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86A" w:rsidRPr="003F7AC0" w:rsidRDefault="00EE286A" w:rsidP="00CB7045">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3F7AC0">
        <w:rPr>
          <w:rFonts w:ascii="Book Antiqua" w:hAnsi="Book Antiqua" w:cs="Times New Roman"/>
          <w:b/>
          <w:color w:val="auto"/>
          <w:sz w:val="24"/>
          <w:szCs w:val="24"/>
          <w:highlight w:val="white"/>
          <w:lang w:val="en-US" w:eastAsia="zh-CN"/>
        </w:rPr>
        <w:t xml:space="preserve">Name of </w:t>
      </w:r>
      <w:r w:rsidRPr="003F7AC0">
        <w:rPr>
          <w:rFonts w:ascii="Book Antiqua" w:hAnsi="Book Antiqua" w:cs="Times New Roman"/>
          <w:b/>
          <w:caps/>
          <w:color w:val="auto"/>
          <w:sz w:val="24"/>
          <w:szCs w:val="24"/>
          <w:highlight w:val="white"/>
          <w:lang w:val="en-US" w:eastAsia="zh-CN"/>
        </w:rPr>
        <w:t>j</w:t>
      </w:r>
      <w:r w:rsidRPr="003F7AC0">
        <w:rPr>
          <w:rFonts w:ascii="Book Antiqua" w:hAnsi="Book Antiqua" w:cs="Times New Roman"/>
          <w:b/>
          <w:color w:val="auto"/>
          <w:sz w:val="24"/>
          <w:szCs w:val="24"/>
          <w:highlight w:val="white"/>
          <w:lang w:val="en-US" w:eastAsia="zh-CN"/>
        </w:rPr>
        <w:t xml:space="preserve">ournal: </w:t>
      </w:r>
      <w:bookmarkStart w:id="19" w:name="OLE_LINK718"/>
      <w:bookmarkStart w:id="20" w:name="OLE_LINK719"/>
      <w:r w:rsidRPr="003F7AC0">
        <w:rPr>
          <w:rFonts w:ascii="Book Antiqua" w:hAnsi="Book Antiqua" w:cs="Times New Roman"/>
          <w:b/>
          <w:i/>
          <w:color w:val="auto"/>
          <w:sz w:val="24"/>
          <w:szCs w:val="24"/>
          <w:highlight w:val="white"/>
          <w:lang w:val="en-US" w:eastAsia="zh-CN"/>
        </w:rPr>
        <w:t>World Journal of Gastroenterology</w:t>
      </w:r>
      <w:bookmarkEnd w:id="19"/>
      <w:bookmarkEnd w:id="20"/>
    </w:p>
    <w:p w:rsidR="00EE286A" w:rsidRPr="003F7AC0" w:rsidRDefault="00EE286A" w:rsidP="00CB7045">
      <w:pPr>
        <w:pStyle w:val="1"/>
        <w:snapToGrid w:val="0"/>
        <w:spacing w:line="360" w:lineRule="auto"/>
        <w:jc w:val="both"/>
        <w:rPr>
          <w:rFonts w:ascii="Book Antiqua" w:hAnsi="Book Antiqua" w:cs="Times New Roman"/>
          <w:b/>
          <w:i/>
          <w:color w:val="auto"/>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3F7AC0">
        <w:rPr>
          <w:rFonts w:ascii="Book Antiqua" w:hAnsi="Book Antiqua" w:cs="Times New Roman"/>
          <w:b/>
          <w:color w:val="auto"/>
          <w:sz w:val="24"/>
          <w:szCs w:val="24"/>
          <w:highlight w:val="white"/>
          <w:lang w:eastAsia="zh-CN"/>
        </w:rPr>
        <w:t>Manuscript NO:</w:t>
      </w:r>
      <w:bookmarkEnd w:id="21"/>
      <w:bookmarkEnd w:id="22"/>
      <w:bookmarkEnd w:id="23"/>
      <w:bookmarkEnd w:id="24"/>
      <w:r w:rsidRPr="003F7AC0">
        <w:rPr>
          <w:rFonts w:ascii="Book Antiqua" w:hAnsi="Book Antiqua" w:cs="Times New Roman"/>
          <w:b/>
          <w:color w:val="auto"/>
          <w:sz w:val="24"/>
          <w:szCs w:val="24"/>
          <w:highlight w:val="white"/>
          <w:lang w:eastAsia="zh-CN"/>
        </w:rPr>
        <w:t xml:space="preserve"> </w:t>
      </w:r>
      <w:r w:rsidR="00006C90" w:rsidRPr="003F7AC0">
        <w:rPr>
          <w:rFonts w:ascii="Book Antiqua" w:hAnsi="Book Antiqua" w:cs="Times New Roman"/>
          <w:b/>
          <w:color w:val="auto"/>
          <w:sz w:val="24"/>
          <w:szCs w:val="24"/>
          <w:highlight w:val="white"/>
          <w:lang w:eastAsia="zh-CN"/>
        </w:rPr>
        <w:t>38997</w:t>
      </w:r>
    </w:p>
    <w:p w:rsidR="00EE286A" w:rsidRPr="003F7AC0" w:rsidRDefault="00EE286A" w:rsidP="00CB7045">
      <w:pPr>
        <w:snapToGrid w:val="0"/>
        <w:spacing w:after="0" w:line="360" w:lineRule="auto"/>
        <w:rPr>
          <w:rFonts w:ascii="Book Antiqua" w:hAnsi="Book Antiqua"/>
          <w:b/>
          <w:sz w:val="24"/>
          <w:szCs w:val="24"/>
          <w:lang w:val="it-IT"/>
        </w:rPr>
      </w:pPr>
      <w:bookmarkStart w:id="27" w:name="OLE_LINK511"/>
      <w:bookmarkStart w:id="28" w:name="OLE_LINK512"/>
      <w:bookmarkEnd w:id="25"/>
      <w:bookmarkEnd w:id="26"/>
      <w:r w:rsidRPr="003F7AC0">
        <w:rPr>
          <w:rFonts w:ascii="Book Antiqua" w:hAnsi="Book Antiqua"/>
          <w:b/>
          <w:sz w:val="24"/>
          <w:szCs w:val="24"/>
          <w:highlight w:val="white"/>
          <w:lang w:val="it-IT"/>
        </w:rPr>
        <w:t xml:space="preserve">Manuscript </w:t>
      </w:r>
      <w:r w:rsidRPr="003F7AC0">
        <w:rPr>
          <w:rFonts w:ascii="Book Antiqua" w:hAnsi="Book Antiqua"/>
          <w:b/>
          <w:caps/>
          <w:sz w:val="24"/>
          <w:szCs w:val="24"/>
          <w:highlight w:val="white"/>
        </w:rPr>
        <w:t>t</w:t>
      </w:r>
      <w:r w:rsidRPr="003F7AC0">
        <w:rPr>
          <w:rFonts w:ascii="Book Antiqua" w:hAnsi="Book Antiqua"/>
          <w:b/>
          <w:sz w:val="24"/>
          <w:szCs w:val="24"/>
          <w:highlight w:val="white"/>
          <w:lang w:val="it-IT"/>
        </w:rPr>
        <w:t>ype</w:t>
      </w:r>
      <w:r w:rsidRPr="003F7AC0">
        <w:rPr>
          <w:rFonts w:ascii="Book Antiqua" w:hAnsi="Book Antiqua"/>
          <w:b/>
          <w:sz w:val="24"/>
          <w:szCs w:val="24"/>
          <w:lang w:val="it-IT"/>
        </w:rPr>
        <w:t>:</w:t>
      </w:r>
      <w:bookmarkEnd w:id="0"/>
      <w:bookmarkEnd w:id="1"/>
      <w:bookmarkEnd w:id="2"/>
      <w:bookmarkEnd w:id="3"/>
      <w:bookmarkEnd w:id="4"/>
      <w:bookmarkEnd w:id="5"/>
      <w:bookmarkEnd w:id="6"/>
      <w:bookmarkEnd w:id="7"/>
      <w:bookmarkEnd w:id="8"/>
      <w:bookmarkEnd w:id="9"/>
      <w:bookmarkEnd w:id="10"/>
      <w:r w:rsidRPr="003F7AC0">
        <w:rPr>
          <w:rFonts w:ascii="Book Antiqua" w:hAnsi="Book Antiqua"/>
          <w:b/>
          <w:sz w:val="24"/>
          <w:szCs w:val="24"/>
          <w:lang w:val="it-IT"/>
        </w:rPr>
        <w:t xml:space="preserve"> </w:t>
      </w:r>
      <w:r w:rsidR="00006C90" w:rsidRPr="003F7AC0">
        <w:rPr>
          <w:rFonts w:ascii="Book Antiqua" w:hAnsi="Book Antiqua"/>
          <w:b/>
          <w:caps/>
          <w:sz w:val="24"/>
          <w:szCs w:val="24"/>
          <w:lang w:val="it-IT"/>
        </w:rPr>
        <w:t>Minireview</w:t>
      </w:r>
      <w:r w:rsidR="00EC7108" w:rsidRPr="003F7AC0">
        <w:rPr>
          <w:rFonts w:ascii="Book Antiqua" w:hAnsi="Book Antiqua"/>
          <w:b/>
          <w:caps/>
          <w:sz w:val="24"/>
          <w:szCs w:val="24"/>
          <w:lang w:val="it-IT"/>
        </w:rPr>
        <w:t>s</w:t>
      </w:r>
    </w:p>
    <w:bookmarkEnd w:id="11"/>
    <w:bookmarkEnd w:id="12"/>
    <w:bookmarkEnd w:id="13"/>
    <w:bookmarkEnd w:id="14"/>
    <w:bookmarkEnd w:id="15"/>
    <w:bookmarkEnd w:id="16"/>
    <w:bookmarkEnd w:id="17"/>
    <w:bookmarkEnd w:id="18"/>
    <w:bookmarkEnd w:id="27"/>
    <w:bookmarkEnd w:id="28"/>
    <w:p w:rsidR="00EE286A" w:rsidRPr="003F7AC0" w:rsidRDefault="00EE286A" w:rsidP="00CB7045">
      <w:pPr>
        <w:snapToGrid w:val="0"/>
        <w:spacing w:after="0" w:line="360" w:lineRule="auto"/>
        <w:rPr>
          <w:rFonts w:ascii="Book Antiqua" w:eastAsia="SimSun" w:hAnsi="Book Antiqua"/>
          <w:b/>
          <w:sz w:val="24"/>
          <w:szCs w:val="24"/>
          <w:lang w:eastAsia="zh-CN"/>
        </w:rPr>
      </w:pPr>
    </w:p>
    <w:p w:rsidR="000A5575" w:rsidRPr="003F7AC0" w:rsidRDefault="001C30EB" w:rsidP="00CB7045">
      <w:pPr>
        <w:snapToGrid w:val="0"/>
        <w:spacing w:after="0" w:line="360" w:lineRule="auto"/>
        <w:rPr>
          <w:rFonts w:ascii="Book Antiqua" w:hAnsi="Book Antiqua"/>
          <w:b/>
          <w:sz w:val="24"/>
          <w:szCs w:val="24"/>
        </w:rPr>
      </w:pPr>
      <w:r w:rsidRPr="003F7AC0">
        <w:rPr>
          <w:rFonts w:ascii="Book Antiqua" w:hAnsi="Book Antiqua" w:hint="eastAsia"/>
          <w:b/>
          <w:sz w:val="24"/>
          <w:szCs w:val="24"/>
        </w:rPr>
        <w:t>C</w:t>
      </w:r>
      <w:r w:rsidR="009F3259" w:rsidRPr="003F7AC0">
        <w:rPr>
          <w:rFonts w:ascii="Book Antiqua" w:hAnsi="Book Antiqua"/>
          <w:b/>
          <w:sz w:val="24"/>
          <w:szCs w:val="24"/>
        </w:rPr>
        <w:t xml:space="preserve">haracteristics and predictors of gastric cancer after </w:t>
      </w:r>
      <w:r w:rsidR="009F3259" w:rsidRPr="003F7AC0">
        <w:rPr>
          <w:rFonts w:ascii="Book Antiqua" w:hAnsi="Book Antiqua"/>
          <w:b/>
          <w:i/>
          <w:sz w:val="24"/>
          <w:szCs w:val="24"/>
        </w:rPr>
        <w:t xml:space="preserve">Helicobacter pylori </w:t>
      </w:r>
      <w:r w:rsidR="009F3259" w:rsidRPr="003F7AC0">
        <w:rPr>
          <w:rFonts w:ascii="Book Antiqua" w:hAnsi="Book Antiqua"/>
          <w:b/>
          <w:sz w:val="24"/>
          <w:szCs w:val="24"/>
        </w:rPr>
        <w:t>eradication</w:t>
      </w:r>
    </w:p>
    <w:p w:rsidR="00576ABE" w:rsidRPr="003F7AC0" w:rsidRDefault="00576ABE" w:rsidP="00CB7045">
      <w:pPr>
        <w:widowControl/>
        <w:snapToGrid w:val="0"/>
        <w:spacing w:after="0" w:line="360" w:lineRule="auto"/>
        <w:rPr>
          <w:rFonts w:ascii="Book Antiqua" w:hAnsi="Book Antiqua"/>
          <w:sz w:val="24"/>
          <w:szCs w:val="24"/>
        </w:rPr>
      </w:pPr>
    </w:p>
    <w:p w:rsidR="00576ABE" w:rsidRPr="003F7AC0" w:rsidRDefault="00CB7045" w:rsidP="00CB7045">
      <w:pPr>
        <w:widowControl/>
        <w:snapToGrid w:val="0"/>
        <w:spacing w:after="0" w:line="360" w:lineRule="auto"/>
        <w:rPr>
          <w:rFonts w:ascii="Book Antiqua" w:hAnsi="Book Antiqua"/>
          <w:sz w:val="24"/>
          <w:szCs w:val="24"/>
        </w:rPr>
      </w:pPr>
      <w:r w:rsidRPr="003F7AC0">
        <w:rPr>
          <w:rFonts w:ascii="Book Antiqua" w:hAnsi="Book Antiqua"/>
          <w:sz w:val="24"/>
          <w:szCs w:val="24"/>
        </w:rPr>
        <w:t xml:space="preserve">Shichijo </w:t>
      </w:r>
      <w:r w:rsidRPr="003F7AC0">
        <w:rPr>
          <w:rFonts w:ascii="Book Antiqua" w:eastAsia="SimSun" w:hAnsi="Book Antiqua" w:hint="eastAsia"/>
          <w:sz w:val="24"/>
          <w:szCs w:val="24"/>
          <w:lang w:eastAsia="zh-CN"/>
        </w:rPr>
        <w:t xml:space="preserve">S </w:t>
      </w:r>
      <w:r w:rsidRPr="003F7AC0">
        <w:rPr>
          <w:rFonts w:ascii="Book Antiqua" w:eastAsia="SimSun" w:hAnsi="Book Antiqua" w:hint="eastAsia"/>
          <w:i/>
          <w:sz w:val="24"/>
          <w:szCs w:val="24"/>
          <w:lang w:eastAsia="zh-CN"/>
        </w:rPr>
        <w:t>et al</w:t>
      </w:r>
      <w:r w:rsidRPr="003F7AC0">
        <w:rPr>
          <w:rFonts w:ascii="Book Antiqua" w:eastAsia="SimSun" w:hAnsi="Book Antiqua" w:hint="eastAsia"/>
          <w:sz w:val="24"/>
          <w:szCs w:val="24"/>
          <w:lang w:eastAsia="zh-CN"/>
        </w:rPr>
        <w:t xml:space="preserve">. </w:t>
      </w:r>
      <w:r w:rsidR="00576ABE" w:rsidRPr="003F7AC0">
        <w:rPr>
          <w:rFonts w:ascii="Book Antiqua" w:hAnsi="Book Antiqua"/>
          <w:sz w:val="24"/>
          <w:szCs w:val="24"/>
        </w:rPr>
        <w:t xml:space="preserve">Gastric cancer after </w:t>
      </w:r>
      <w:r w:rsidR="00576ABE" w:rsidRPr="003F7AC0">
        <w:rPr>
          <w:rFonts w:ascii="Book Antiqua" w:hAnsi="Book Antiqua"/>
          <w:i/>
          <w:sz w:val="24"/>
          <w:szCs w:val="24"/>
        </w:rPr>
        <w:t>H</w:t>
      </w:r>
      <w:r w:rsidRPr="003F7AC0">
        <w:rPr>
          <w:rFonts w:ascii="Book Antiqua" w:eastAsia="SimSun" w:hAnsi="Book Antiqua" w:hint="eastAsia"/>
          <w:i/>
          <w:sz w:val="24"/>
          <w:szCs w:val="24"/>
          <w:lang w:eastAsia="zh-CN"/>
        </w:rPr>
        <w:t xml:space="preserve">. </w:t>
      </w:r>
      <w:r w:rsidR="00576ABE" w:rsidRPr="003F7AC0">
        <w:rPr>
          <w:rFonts w:ascii="Book Antiqua" w:hAnsi="Book Antiqua"/>
          <w:i/>
          <w:sz w:val="24"/>
          <w:szCs w:val="24"/>
        </w:rPr>
        <w:t>pylori</w:t>
      </w:r>
      <w:r w:rsidR="00576ABE" w:rsidRPr="003F7AC0">
        <w:rPr>
          <w:rFonts w:ascii="Book Antiqua" w:hAnsi="Book Antiqua"/>
          <w:sz w:val="24"/>
          <w:szCs w:val="24"/>
        </w:rPr>
        <w:t xml:space="preserve"> eradication</w:t>
      </w:r>
    </w:p>
    <w:p w:rsidR="00CB7045" w:rsidRPr="003F7AC0" w:rsidRDefault="00CB7045" w:rsidP="00CB7045">
      <w:pPr>
        <w:snapToGrid w:val="0"/>
        <w:spacing w:after="0" w:line="360" w:lineRule="auto"/>
        <w:rPr>
          <w:rFonts w:ascii="Book Antiqua" w:eastAsia="SimSun" w:hAnsi="Book Antiqua"/>
          <w:b/>
          <w:sz w:val="24"/>
          <w:szCs w:val="24"/>
          <w:lang w:eastAsia="zh-CN"/>
        </w:rPr>
      </w:pPr>
    </w:p>
    <w:p w:rsidR="00576ABE" w:rsidRPr="003F7AC0" w:rsidRDefault="00576ABE" w:rsidP="00CB7045">
      <w:pPr>
        <w:snapToGrid w:val="0"/>
        <w:spacing w:after="0" w:line="360" w:lineRule="auto"/>
        <w:rPr>
          <w:rFonts w:ascii="Book Antiqua" w:eastAsia="SimSun" w:hAnsi="Book Antiqua"/>
          <w:sz w:val="24"/>
          <w:szCs w:val="24"/>
          <w:lang w:eastAsia="zh-CN"/>
        </w:rPr>
      </w:pPr>
      <w:r w:rsidRPr="003F7AC0">
        <w:rPr>
          <w:rFonts w:ascii="Book Antiqua" w:hAnsi="Book Antiqua"/>
          <w:sz w:val="24"/>
          <w:szCs w:val="24"/>
        </w:rPr>
        <w:t>Satoki Shichijo, Yoshihiro Hirata</w:t>
      </w:r>
    </w:p>
    <w:p w:rsidR="00576ABE" w:rsidRPr="003F7AC0" w:rsidRDefault="00576ABE" w:rsidP="00CB7045">
      <w:pPr>
        <w:snapToGrid w:val="0"/>
        <w:spacing w:after="0" w:line="360" w:lineRule="auto"/>
        <w:rPr>
          <w:rFonts w:ascii="Book Antiqua" w:hAnsi="Book Antiqua"/>
          <w:sz w:val="24"/>
          <w:szCs w:val="24"/>
        </w:rPr>
      </w:pPr>
    </w:p>
    <w:p w:rsidR="00576ABE" w:rsidRPr="003F7AC0" w:rsidRDefault="00CB7045" w:rsidP="00CB7045">
      <w:pPr>
        <w:snapToGrid w:val="0"/>
        <w:spacing w:after="0" w:line="360" w:lineRule="auto"/>
        <w:rPr>
          <w:rFonts w:ascii="Book Antiqua" w:eastAsia="SimSun" w:hAnsi="Book Antiqua"/>
          <w:sz w:val="24"/>
          <w:szCs w:val="24"/>
          <w:lang w:eastAsia="zh-CN"/>
        </w:rPr>
      </w:pPr>
      <w:r w:rsidRPr="003F7AC0">
        <w:rPr>
          <w:rFonts w:ascii="Book Antiqua" w:hAnsi="Book Antiqua"/>
          <w:b/>
          <w:sz w:val="24"/>
          <w:szCs w:val="24"/>
        </w:rPr>
        <w:t>Satoki Shichijo</w:t>
      </w:r>
      <w:r w:rsidRPr="003F7AC0">
        <w:rPr>
          <w:rFonts w:ascii="Book Antiqua" w:eastAsia="SimSun" w:hAnsi="Book Antiqua" w:hint="eastAsia"/>
          <w:b/>
          <w:sz w:val="24"/>
          <w:szCs w:val="24"/>
          <w:lang w:eastAsia="zh-CN"/>
        </w:rPr>
        <w:t>,</w:t>
      </w:r>
      <w:r w:rsidRPr="003F7AC0">
        <w:rPr>
          <w:rFonts w:ascii="Book Antiqua" w:hAnsi="Book Antiqua"/>
          <w:b/>
          <w:sz w:val="24"/>
          <w:szCs w:val="24"/>
        </w:rPr>
        <w:t xml:space="preserve"> </w:t>
      </w:r>
      <w:r w:rsidR="00576ABE" w:rsidRPr="003F7AC0">
        <w:rPr>
          <w:rFonts w:ascii="Book Antiqua" w:hAnsi="Book Antiqua"/>
          <w:sz w:val="24"/>
          <w:szCs w:val="24"/>
        </w:rPr>
        <w:t>Department of Gastrointestinal Oncology, Osaka International Cancer Institute</w:t>
      </w:r>
      <w:r w:rsidR="002B2B56" w:rsidRPr="003F7AC0">
        <w:rPr>
          <w:rFonts w:ascii="Book Antiqua" w:hAnsi="Book Antiqua"/>
          <w:sz w:val="24"/>
          <w:szCs w:val="24"/>
        </w:rPr>
        <w:t>,</w:t>
      </w:r>
      <w:r w:rsidRPr="003F7AC0">
        <w:rPr>
          <w:rFonts w:ascii="Book Antiqua" w:eastAsia="SimSun" w:hAnsi="Book Antiqua" w:hint="eastAsia"/>
          <w:sz w:val="24"/>
          <w:szCs w:val="24"/>
          <w:lang w:eastAsia="zh-CN"/>
        </w:rPr>
        <w:t xml:space="preserve"> </w:t>
      </w:r>
      <w:r w:rsidRPr="003F7AC0">
        <w:rPr>
          <w:rFonts w:ascii="Book Antiqua" w:hAnsi="Book Antiqua"/>
          <w:sz w:val="24"/>
          <w:szCs w:val="24"/>
        </w:rPr>
        <w:t>Osaka 541-8567, Japan</w:t>
      </w:r>
    </w:p>
    <w:p w:rsidR="00CB7045" w:rsidRPr="003F7AC0" w:rsidRDefault="00CB7045" w:rsidP="00CB7045">
      <w:pPr>
        <w:snapToGrid w:val="0"/>
        <w:spacing w:after="0" w:line="360" w:lineRule="auto"/>
        <w:rPr>
          <w:rFonts w:ascii="Book Antiqua" w:eastAsia="SimSun" w:hAnsi="Book Antiqua"/>
          <w:sz w:val="24"/>
          <w:szCs w:val="24"/>
          <w:lang w:eastAsia="zh-CN"/>
        </w:rPr>
      </w:pPr>
    </w:p>
    <w:p w:rsidR="00576ABE" w:rsidRPr="003F7AC0" w:rsidRDefault="00CB7045" w:rsidP="00CB7045">
      <w:pPr>
        <w:snapToGrid w:val="0"/>
        <w:spacing w:after="0" w:line="360" w:lineRule="auto"/>
        <w:rPr>
          <w:rFonts w:ascii="Book Antiqua" w:eastAsia="SimSun" w:hAnsi="Book Antiqua"/>
          <w:sz w:val="24"/>
          <w:szCs w:val="24"/>
          <w:lang w:eastAsia="zh-CN"/>
        </w:rPr>
      </w:pPr>
      <w:r w:rsidRPr="003F7AC0">
        <w:rPr>
          <w:rFonts w:ascii="Book Antiqua" w:hAnsi="Book Antiqua"/>
          <w:b/>
          <w:sz w:val="24"/>
          <w:szCs w:val="24"/>
        </w:rPr>
        <w:t>Yoshihiro Hirata</w:t>
      </w:r>
      <w:r w:rsidRPr="003F7AC0">
        <w:rPr>
          <w:rFonts w:ascii="Book Antiqua" w:eastAsia="SimSun" w:hAnsi="Book Antiqua" w:hint="eastAsia"/>
          <w:b/>
          <w:sz w:val="24"/>
          <w:szCs w:val="24"/>
          <w:lang w:eastAsia="zh-CN"/>
        </w:rPr>
        <w:t>,</w:t>
      </w:r>
      <w:r w:rsidRPr="003F7AC0">
        <w:rPr>
          <w:rFonts w:ascii="Book Antiqua" w:hAnsi="Book Antiqua"/>
          <w:b/>
          <w:sz w:val="24"/>
          <w:szCs w:val="24"/>
        </w:rPr>
        <w:t xml:space="preserve"> </w:t>
      </w:r>
      <w:r w:rsidR="00576ABE" w:rsidRPr="003F7AC0">
        <w:rPr>
          <w:rFonts w:ascii="Book Antiqua" w:hAnsi="Book Antiqua"/>
          <w:sz w:val="24"/>
          <w:szCs w:val="24"/>
        </w:rPr>
        <w:t>Division of Advanced Genome Medicine, The Institute of Medical Science, The University of Tokyo</w:t>
      </w:r>
      <w:r w:rsidR="002B2B56" w:rsidRPr="003F7AC0">
        <w:rPr>
          <w:rFonts w:ascii="Book Antiqua" w:hAnsi="Book Antiqua"/>
          <w:sz w:val="24"/>
          <w:szCs w:val="24"/>
        </w:rPr>
        <w:t>,</w:t>
      </w:r>
      <w:r w:rsidRPr="003F7AC0">
        <w:rPr>
          <w:rFonts w:ascii="Book Antiqua" w:eastAsia="SimSun" w:hAnsi="Book Antiqua" w:hint="eastAsia"/>
          <w:sz w:val="24"/>
          <w:szCs w:val="24"/>
          <w:lang w:eastAsia="zh-CN"/>
        </w:rPr>
        <w:t xml:space="preserve"> </w:t>
      </w:r>
      <w:r w:rsidRPr="003F7AC0">
        <w:rPr>
          <w:rFonts w:ascii="Book Antiqua" w:hAnsi="Book Antiqua"/>
          <w:sz w:val="24"/>
          <w:szCs w:val="24"/>
        </w:rPr>
        <w:t>Tokyo 108-8639, Japan</w:t>
      </w:r>
    </w:p>
    <w:p w:rsidR="00576ABE" w:rsidRPr="003F7AC0" w:rsidRDefault="00576ABE" w:rsidP="00CB7045">
      <w:pPr>
        <w:pStyle w:val="ListParagraph"/>
        <w:snapToGrid w:val="0"/>
        <w:spacing w:after="0" w:line="360" w:lineRule="auto"/>
        <w:ind w:leftChars="0" w:left="0"/>
        <w:rPr>
          <w:rFonts w:ascii="Book Antiqua" w:eastAsia="SimSun" w:hAnsi="Book Antiqua"/>
          <w:b/>
          <w:sz w:val="24"/>
          <w:szCs w:val="24"/>
          <w:lang w:eastAsia="zh-CN"/>
        </w:rPr>
      </w:pPr>
    </w:p>
    <w:p w:rsidR="002E4FA3" w:rsidRPr="003F7AC0" w:rsidRDefault="00F243A1" w:rsidP="00CB7045">
      <w:pPr>
        <w:widowControl/>
        <w:snapToGrid w:val="0"/>
        <w:spacing w:after="0" w:line="360" w:lineRule="auto"/>
        <w:rPr>
          <w:rFonts w:ascii="Book Antiqua" w:hAnsi="Book Antiqua"/>
          <w:sz w:val="24"/>
          <w:szCs w:val="24"/>
        </w:rPr>
      </w:pPr>
      <w:r w:rsidRPr="003F7AC0">
        <w:rPr>
          <w:rFonts w:ascii="Book Antiqua" w:hAnsi="Book Antiqua" w:hint="eastAsia"/>
          <w:b/>
          <w:sz w:val="24"/>
          <w:szCs w:val="24"/>
        </w:rPr>
        <w:t xml:space="preserve">ORCID </w:t>
      </w:r>
      <w:r w:rsidRPr="003F7AC0">
        <w:rPr>
          <w:rFonts w:ascii="Book Antiqua" w:hAnsi="Book Antiqua"/>
          <w:b/>
          <w:sz w:val="24"/>
          <w:szCs w:val="24"/>
        </w:rPr>
        <w:t>n</w:t>
      </w:r>
      <w:r w:rsidRPr="003F7AC0">
        <w:rPr>
          <w:rFonts w:ascii="Book Antiqua" w:hAnsi="Book Antiqua" w:hint="eastAsia"/>
          <w:b/>
          <w:sz w:val="24"/>
          <w:szCs w:val="24"/>
        </w:rPr>
        <w:t>umber:</w:t>
      </w:r>
      <w:r w:rsidR="00CB7045" w:rsidRPr="003F7AC0">
        <w:rPr>
          <w:rFonts w:ascii="Book Antiqua" w:eastAsia="SimSun" w:hAnsi="Book Antiqua" w:hint="eastAsia"/>
          <w:b/>
          <w:sz w:val="24"/>
          <w:szCs w:val="24"/>
          <w:lang w:eastAsia="zh-CN"/>
        </w:rPr>
        <w:t xml:space="preserve"> </w:t>
      </w:r>
      <w:r w:rsidR="00EC7108" w:rsidRPr="003F7AC0">
        <w:rPr>
          <w:rFonts w:ascii="Book Antiqua" w:hAnsi="Book Antiqua"/>
          <w:sz w:val="24"/>
          <w:szCs w:val="24"/>
          <w:lang w:eastAsia="zh-CN"/>
        </w:rPr>
        <w:t>Satoki Shichjijo (</w:t>
      </w:r>
      <w:hyperlink r:id="rId7" w:history="1">
        <w:r w:rsidR="0045237E" w:rsidRPr="003F7AC0">
          <w:rPr>
            <w:rStyle w:val="Hyperlink"/>
            <w:rFonts w:ascii="Book Antiqua" w:hAnsi="Book Antiqua" w:cs="Arial"/>
            <w:color w:val="auto"/>
            <w:sz w:val="24"/>
            <w:szCs w:val="24"/>
            <w:u w:val="none"/>
          </w:rPr>
          <w:t>0000-0002-5750-0976</w:t>
        </w:r>
      </w:hyperlink>
      <w:r w:rsidR="00EC7108" w:rsidRPr="003F7AC0">
        <w:rPr>
          <w:rFonts w:ascii="Book Antiqua" w:hAnsi="Book Antiqua"/>
          <w:sz w:val="24"/>
          <w:szCs w:val="24"/>
        </w:rPr>
        <w:t>); Yoshihiro Hirata</w:t>
      </w:r>
      <w:r w:rsidR="0045237E" w:rsidRPr="003F7AC0">
        <w:rPr>
          <w:rFonts w:ascii="Book Antiqua" w:hAnsi="Book Antiqua"/>
          <w:sz w:val="24"/>
          <w:szCs w:val="24"/>
          <w:lang w:eastAsia="zh-CN"/>
        </w:rPr>
        <w:t xml:space="preserve"> </w:t>
      </w:r>
      <w:r w:rsidR="00EC7108" w:rsidRPr="003F7AC0">
        <w:rPr>
          <w:rFonts w:ascii="Book Antiqua" w:hAnsi="Book Antiqua"/>
          <w:sz w:val="24"/>
          <w:szCs w:val="24"/>
          <w:lang w:eastAsia="zh-CN"/>
        </w:rPr>
        <w:t>(</w:t>
      </w:r>
      <w:r w:rsidR="0045237E" w:rsidRPr="003F7AC0">
        <w:rPr>
          <w:rFonts w:ascii="Book Antiqua" w:eastAsia="MS PGothic" w:hAnsi="Book Antiqua" w:cs="Arial"/>
          <w:kern w:val="0"/>
          <w:sz w:val="24"/>
          <w:szCs w:val="24"/>
          <w:shd w:val="clear" w:color="auto" w:fill="FFFFFF"/>
        </w:rPr>
        <w:t>0000-0002-8324-366X</w:t>
      </w:r>
      <w:r w:rsidR="00EC7108" w:rsidRPr="003F7AC0">
        <w:rPr>
          <w:rFonts w:ascii="Book Antiqua" w:eastAsia="MS PGothic" w:hAnsi="Book Antiqua" w:cs="Arial"/>
          <w:kern w:val="0"/>
          <w:sz w:val="24"/>
          <w:szCs w:val="24"/>
          <w:shd w:val="clear" w:color="auto" w:fill="FFFFFF"/>
        </w:rPr>
        <w:t>).</w:t>
      </w:r>
    </w:p>
    <w:p w:rsidR="00F243A1" w:rsidRPr="003F7AC0" w:rsidRDefault="00F243A1" w:rsidP="00CB7045">
      <w:pPr>
        <w:pStyle w:val="ListParagraph"/>
        <w:snapToGrid w:val="0"/>
        <w:spacing w:after="0" w:line="360" w:lineRule="auto"/>
        <w:ind w:leftChars="0" w:left="0"/>
        <w:rPr>
          <w:rFonts w:ascii="Book Antiqua" w:eastAsia="SimSun" w:hAnsi="Book Antiqua"/>
          <w:b/>
          <w:sz w:val="24"/>
          <w:szCs w:val="24"/>
          <w:lang w:eastAsia="zh-CN"/>
        </w:rPr>
      </w:pPr>
    </w:p>
    <w:p w:rsidR="002B2B56" w:rsidRPr="003F7AC0" w:rsidRDefault="00F243A1" w:rsidP="00CB7045">
      <w:pPr>
        <w:pStyle w:val="ListParagraph"/>
        <w:snapToGrid w:val="0"/>
        <w:spacing w:after="0" w:line="360" w:lineRule="auto"/>
        <w:ind w:leftChars="0" w:left="0"/>
        <w:rPr>
          <w:rFonts w:ascii="Book Antiqua" w:eastAsia="SimSun" w:hAnsi="Book Antiqua"/>
          <w:sz w:val="24"/>
          <w:szCs w:val="24"/>
          <w:lang w:eastAsia="zh-CN"/>
        </w:rPr>
      </w:pPr>
      <w:r w:rsidRPr="003F7AC0">
        <w:rPr>
          <w:rFonts w:ascii="Book Antiqua" w:hAnsi="Book Antiqua"/>
          <w:b/>
          <w:sz w:val="24"/>
          <w:szCs w:val="24"/>
          <w:highlight w:val="white"/>
          <w:lang w:eastAsia="zh-CN"/>
        </w:rPr>
        <w:t>Author contributions:</w:t>
      </w:r>
      <w:r w:rsidR="00DC0C62" w:rsidRPr="003F7AC0">
        <w:rPr>
          <w:rFonts w:ascii="Book Antiqua" w:eastAsia="SimSun" w:hAnsi="Book Antiqua" w:hint="eastAsia"/>
          <w:b/>
          <w:sz w:val="24"/>
          <w:szCs w:val="24"/>
          <w:lang w:eastAsia="zh-CN"/>
        </w:rPr>
        <w:t xml:space="preserve"> </w:t>
      </w:r>
      <w:r w:rsidR="002B2B56" w:rsidRPr="003F7AC0">
        <w:rPr>
          <w:rFonts w:ascii="Book Antiqua" w:hAnsi="Book Antiqua"/>
          <w:sz w:val="24"/>
          <w:szCs w:val="24"/>
        </w:rPr>
        <w:t>S</w:t>
      </w:r>
      <w:r w:rsidR="00EC7108" w:rsidRPr="003F7AC0">
        <w:rPr>
          <w:rFonts w:ascii="Book Antiqua" w:hAnsi="Book Antiqua"/>
          <w:sz w:val="24"/>
          <w:szCs w:val="24"/>
        </w:rPr>
        <w:t xml:space="preserve">hichijo </w:t>
      </w:r>
      <w:r w:rsidR="002B2B56" w:rsidRPr="003F7AC0">
        <w:rPr>
          <w:rFonts w:ascii="Book Antiqua" w:hAnsi="Book Antiqua"/>
          <w:sz w:val="24"/>
          <w:szCs w:val="24"/>
        </w:rPr>
        <w:t>S</w:t>
      </w:r>
      <w:r w:rsidR="00DC0C62" w:rsidRPr="003F7AC0">
        <w:rPr>
          <w:rFonts w:ascii="Book Antiqua" w:eastAsia="SimSun" w:hAnsi="Book Antiqua" w:hint="eastAsia"/>
          <w:sz w:val="24"/>
          <w:szCs w:val="24"/>
          <w:lang w:eastAsia="zh-CN"/>
        </w:rPr>
        <w:t xml:space="preserve"> </w:t>
      </w:r>
      <w:r w:rsidR="002B2B56" w:rsidRPr="003F7AC0">
        <w:rPr>
          <w:rFonts w:ascii="Book Antiqua" w:hAnsi="Book Antiqua"/>
          <w:sz w:val="24"/>
          <w:szCs w:val="24"/>
        </w:rPr>
        <w:t>draft</w:t>
      </w:r>
      <w:r w:rsidR="00DC0C62" w:rsidRPr="003F7AC0">
        <w:rPr>
          <w:rFonts w:ascii="Book Antiqua" w:eastAsia="SimSun" w:hAnsi="Book Antiqua" w:hint="eastAsia"/>
          <w:sz w:val="24"/>
          <w:szCs w:val="24"/>
          <w:lang w:eastAsia="zh-CN"/>
        </w:rPr>
        <w:t xml:space="preserve">ed </w:t>
      </w:r>
      <w:r w:rsidR="002B2B56" w:rsidRPr="003F7AC0">
        <w:rPr>
          <w:rFonts w:ascii="Book Antiqua" w:hAnsi="Book Antiqua"/>
          <w:sz w:val="24"/>
          <w:szCs w:val="24"/>
        </w:rPr>
        <w:t>the article</w:t>
      </w:r>
      <w:r w:rsidR="00DC0C62" w:rsidRPr="003F7AC0">
        <w:rPr>
          <w:rFonts w:ascii="Book Antiqua" w:eastAsia="SimSun" w:hAnsi="Book Antiqua" w:hint="eastAsia"/>
          <w:sz w:val="24"/>
          <w:szCs w:val="24"/>
          <w:lang w:eastAsia="zh-CN"/>
        </w:rPr>
        <w:t xml:space="preserve">; and </w:t>
      </w:r>
      <w:r w:rsidR="002B2B56" w:rsidRPr="003F7AC0">
        <w:rPr>
          <w:rFonts w:ascii="Book Antiqua" w:hAnsi="Book Antiqua"/>
          <w:sz w:val="24"/>
          <w:szCs w:val="24"/>
        </w:rPr>
        <w:t>H</w:t>
      </w:r>
      <w:r w:rsidR="00EC7108" w:rsidRPr="003F7AC0">
        <w:rPr>
          <w:rFonts w:ascii="Book Antiqua" w:hAnsi="Book Antiqua"/>
          <w:sz w:val="24"/>
          <w:szCs w:val="24"/>
        </w:rPr>
        <w:t xml:space="preserve">irata </w:t>
      </w:r>
      <w:r w:rsidR="002B2B56" w:rsidRPr="003F7AC0">
        <w:rPr>
          <w:rFonts w:ascii="Book Antiqua" w:hAnsi="Book Antiqua"/>
          <w:sz w:val="24"/>
          <w:szCs w:val="24"/>
        </w:rPr>
        <w:t>Y</w:t>
      </w:r>
      <w:r w:rsidR="00DC0C62" w:rsidRPr="003F7AC0">
        <w:rPr>
          <w:rFonts w:ascii="Book Antiqua" w:eastAsia="SimSun" w:hAnsi="Book Antiqua" w:hint="eastAsia"/>
          <w:sz w:val="24"/>
          <w:szCs w:val="24"/>
          <w:lang w:eastAsia="zh-CN"/>
        </w:rPr>
        <w:t xml:space="preserve"> </w:t>
      </w:r>
      <w:r w:rsidR="002B2B56" w:rsidRPr="003F7AC0">
        <w:rPr>
          <w:rFonts w:ascii="Book Antiqua" w:hAnsi="Book Antiqua"/>
          <w:sz w:val="24"/>
          <w:szCs w:val="24"/>
        </w:rPr>
        <w:t>critical</w:t>
      </w:r>
      <w:r w:rsidR="00DC0C62" w:rsidRPr="003F7AC0">
        <w:rPr>
          <w:rFonts w:ascii="Book Antiqua" w:eastAsia="SimSun" w:hAnsi="Book Antiqua" w:hint="eastAsia"/>
          <w:sz w:val="24"/>
          <w:szCs w:val="24"/>
          <w:lang w:eastAsia="zh-CN"/>
        </w:rPr>
        <w:t>ly</w:t>
      </w:r>
      <w:r w:rsidR="002B2B56" w:rsidRPr="003F7AC0">
        <w:rPr>
          <w:rFonts w:ascii="Book Antiqua" w:hAnsi="Book Antiqua"/>
          <w:sz w:val="24"/>
          <w:szCs w:val="24"/>
        </w:rPr>
        <w:t xml:space="preserve"> revis</w:t>
      </w:r>
      <w:r w:rsidR="00DC0C62" w:rsidRPr="003F7AC0">
        <w:rPr>
          <w:rFonts w:ascii="Book Antiqua" w:eastAsia="SimSun" w:hAnsi="Book Antiqua" w:hint="eastAsia"/>
          <w:sz w:val="24"/>
          <w:szCs w:val="24"/>
          <w:lang w:eastAsia="zh-CN"/>
        </w:rPr>
        <w:t xml:space="preserve">ed </w:t>
      </w:r>
      <w:r w:rsidR="002B2B56" w:rsidRPr="003F7AC0">
        <w:rPr>
          <w:rFonts w:ascii="Book Antiqua" w:hAnsi="Book Antiqua"/>
          <w:sz w:val="24"/>
          <w:szCs w:val="24"/>
        </w:rPr>
        <w:t>and</w:t>
      </w:r>
      <w:r w:rsidR="00DC0C62" w:rsidRPr="003F7AC0">
        <w:rPr>
          <w:rFonts w:ascii="Book Antiqua" w:eastAsia="SimSun" w:hAnsi="Book Antiqua" w:hint="eastAsia"/>
          <w:sz w:val="24"/>
          <w:szCs w:val="24"/>
          <w:lang w:eastAsia="zh-CN"/>
        </w:rPr>
        <w:t xml:space="preserve"> </w:t>
      </w:r>
      <w:r w:rsidR="002B2B56" w:rsidRPr="003F7AC0">
        <w:rPr>
          <w:rFonts w:ascii="Book Antiqua" w:hAnsi="Book Antiqua"/>
          <w:sz w:val="24"/>
          <w:szCs w:val="24"/>
        </w:rPr>
        <w:t>approv</w:t>
      </w:r>
      <w:r w:rsidR="00DC0C62" w:rsidRPr="003F7AC0">
        <w:rPr>
          <w:rFonts w:ascii="Book Antiqua" w:eastAsia="SimSun" w:hAnsi="Book Antiqua" w:hint="eastAsia"/>
          <w:sz w:val="24"/>
          <w:szCs w:val="24"/>
          <w:lang w:eastAsia="zh-CN"/>
        </w:rPr>
        <w:t xml:space="preserve">ed </w:t>
      </w:r>
      <w:r w:rsidR="002B2B56" w:rsidRPr="003F7AC0">
        <w:rPr>
          <w:rFonts w:ascii="Book Antiqua" w:hAnsi="Book Antiqua"/>
          <w:sz w:val="24"/>
          <w:szCs w:val="24"/>
        </w:rPr>
        <w:t xml:space="preserve">the </w:t>
      </w:r>
      <w:r w:rsidR="00DC0C62" w:rsidRPr="003F7AC0">
        <w:rPr>
          <w:rFonts w:ascii="Book Antiqua" w:hAnsi="Book Antiqua"/>
          <w:sz w:val="24"/>
          <w:szCs w:val="24"/>
        </w:rPr>
        <w:t xml:space="preserve">final </w:t>
      </w:r>
      <w:r w:rsidR="002B2B56" w:rsidRPr="003F7AC0">
        <w:rPr>
          <w:rFonts w:ascii="Book Antiqua" w:hAnsi="Book Antiqua"/>
          <w:sz w:val="24"/>
          <w:szCs w:val="24"/>
        </w:rPr>
        <w:t>article</w:t>
      </w:r>
      <w:r w:rsidR="00DC0C62" w:rsidRPr="003F7AC0">
        <w:rPr>
          <w:rFonts w:ascii="Book Antiqua" w:eastAsia="SimSun" w:hAnsi="Book Antiqua" w:hint="eastAsia"/>
          <w:sz w:val="24"/>
          <w:szCs w:val="24"/>
          <w:lang w:eastAsia="zh-CN"/>
        </w:rPr>
        <w:t>.</w:t>
      </w:r>
    </w:p>
    <w:p w:rsidR="00F243A1" w:rsidRPr="003F7AC0" w:rsidRDefault="00F243A1" w:rsidP="00CB7045">
      <w:pPr>
        <w:pStyle w:val="ListParagraph"/>
        <w:snapToGrid w:val="0"/>
        <w:spacing w:after="0" w:line="360" w:lineRule="auto"/>
        <w:ind w:leftChars="0" w:left="0"/>
        <w:rPr>
          <w:rFonts w:ascii="Book Antiqua" w:eastAsia="SimSun" w:hAnsi="Book Antiqua"/>
          <w:b/>
          <w:sz w:val="24"/>
          <w:szCs w:val="24"/>
          <w:lang w:eastAsia="zh-CN"/>
        </w:rPr>
      </w:pPr>
    </w:p>
    <w:p w:rsidR="00F33553" w:rsidRPr="003F7AC0" w:rsidRDefault="00F33553" w:rsidP="00F33553">
      <w:pPr>
        <w:widowControl/>
        <w:snapToGrid w:val="0"/>
        <w:spacing w:after="0" w:line="360" w:lineRule="auto"/>
        <w:rPr>
          <w:rFonts w:ascii="Book Antiqua" w:eastAsia="SimSun" w:hAnsi="Book Antiqua"/>
          <w:sz w:val="24"/>
          <w:szCs w:val="24"/>
          <w:lang w:eastAsia="zh-CN"/>
        </w:rPr>
      </w:pPr>
      <w:r w:rsidRPr="003F7AC0">
        <w:rPr>
          <w:rFonts w:ascii="Book Antiqua" w:hAnsi="Book Antiqua"/>
          <w:b/>
          <w:caps/>
          <w:sz w:val="24"/>
          <w:szCs w:val="24"/>
        </w:rPr>
        <w:t>s</w:t>
      </w:r>
      <w:r w:rsidRPr="003F7AC0">
        <w:rPr>
          <w:rFonts w:ascii="Book Antiqua" w:hAnsi="Book Antiqua"/>
          <w:b/>
          <w:sz w:val="24"/>
          <w:szCs w:val="24"/>
        </w:rPr>
        <w:t>upported by</w:t>
      </w:r>
      <w:r w:rsidRPr="003F7AC0">
        <w:rPr>
          <w:rFonts w:ascii="Book Antiqua" w:hAnsi="Book Antiqua"/>
          <w:sz w:val="24"/>
          <w:szCs w:val="24"/>
        </w:rPr>
        <w:t xml:space="preserve"> </w:t>
      </w:r>
      <w:r w:rsidRPr="003F7AC0">
        <w:rPr>
          <w:rFonts w:ascii="Book Antiqua" w:eastAsia="SimSun" w:hAnsi="Book Antiqua" w:hint="eastAsia"/>
          <w:sz w:val="24"/>
          <w:szCs w:val="24"/>
          <w:lang w:eastAsia="zh-CN"/>
        </w:rPr>
        <w:t>(</w:t>
      </w:r>
      <w:r w:rsidRPr="003F7AC0">
        <w:rPr>
          <w:rFonts w:ascii="Book Antiqua" w:hAnsi="Book Antiqua"/>
          <w:sz w:val="24"/>
          <w:szCs w:val="24"/>
        </w:rPr>
        <w:t>partly</w:t>
      </w:r>
      <w:r w:rsidRPr="003F7AC0">
        <w:rPr>
          <w:rFonts w:ascii="Book Antiqua" w:eastAsia="SimSun" w:hAnsi="Book Antiqua" w:hint="eastAsia"/>
          <w:sz w:val="24"/>
          <w:szCs w:val="24"/>
          <w:lang w:eastAsia="zh-CN"/>
        </w:rPr>
        <w:t xml:space="preserve">) </w:t>
      </w:r>
      <w:r w:rsidRPr="003F7AC0">
        <w:rPr>
          <w:rFonts w:ascii="Book Antiqua" w:hAnsi="Book Antiqua"/>
          <w:sz w:val="24"/>
          <w:szCs w:val="24"/>
        </w:rPr>
        <w:t>JSPS KAKENHI</w:t>
      </w:r>
      <w:r w:rsidRPr="003F7AC0">
        <w:rPr>
          <w:rFonts w:ascii="Book Antiqua" w:eastAsia="SimSun" w:hAnsi="Book Antiqua" w:hint="eastAsia"/>
          <w:sz w:val="24"/>
          <w:szCs w:val="24"/>
          <w:lang w:eastAsia="zh-CN"/>
        </w:rPr>
        <w:t xml:space="preserve">, No. </w:t>
      </w:r>
      <w:r w:rsidRPr="003F7AC0">
        <w:rPr>
          <w:rFonts w:ascii="Book Antiqua" w:hAnsi="Book Antiqua"/>
          <w:sz w:val="24"/>
          <w:szCs w:val="24"/>
        </w:rPr>
        <w:t xml:space="preserve">17K09346 and </w:t>
      </w:r>
      <w:r w:rsidRPr="003F7AC0">
        <w:rPr>
          <w:rFonts w:ascii="Book Antiqua" w:eastAsia="SimSun" w:hAnsi="Book Antiqua" w:hint="eastAsia"/>
          <w:sz w:val="24"/>
          <w:szCs w:val="24"/>
          <w:lang w:eastAsia="zh-CN"/>
        </w:rPr>
        <w:t xml:space="preserve">No. </w:t>
      </w:r>
      <w:r w:rsidRPr="003F7AC0">
        <w:rPr>
          <w:rFonts w:ascii="Book Antiqua" w:hAnsi="Book Antiqua"/>
          <w:sz w:val="24"/>
          <w:szCs w:val="24"/>
        </w:rPr>
        <w:t>16K09279.</w:t>
      </w:r>
    </w:p>
    <w:p w:rsidR="00F33553" w:rsidRPr="003F7AC0" w:rsidRDefault="00F33553" w:rsidP="00CB7045">
      <w:pPr>
        <w:pStyle w:val="ListParagraph"/>
        <w:snapToGrid w:val="0"/>
        <w:spacing w:after="0" w:line="360" w:lineRule="auto"/>
        <w:ind w:leftChars="0" w:left="0"/>
        <w:rPr>
          <w:rFonts w:ascii="Book Antiqua" w:eastAsia="SimSun" w:hAnsi="Book Antiqua"/>
          <w:b/>
          <w:sz w:val="24"/>
          <w:szCs w:val="24"/>
          <w:lang w:eastAsia="zh-CN"/>
        </w:rPr>
      </w:pPr>
    </w:p>
    <w:p w:rsidR="00D647C2" w:rsidRPr="003F7AC0" w:rsidRDefault="00D647C2" w:rsidP="00CB7045">
      <w:pPr>
        <w:pStyle w:val="ListParagraph"/>
        <w:snapToGrid w:val="0"/>
        <w:spacing w:after="0" w:line="360" w:lineRule="auto"/>
        <w:ind w:leftChars="0" w:left="0"/>
        <w:rPr>
          <w:rFonts w:ascii="Book Antiqua" w:hAnsi="Book Antiqua"/>
          <w:bCs/>
          <w:iCs/>
          <w:sz w:val="24"/>
          <w:szCs w:val="24"/>
        </w:rPr>
      </w:pPr>
      <w:bookmarkStart w:id="29" w:name="OLE_LINK378"/>
      <w:bookmarkStart w:id="30" w:name="OLE_LINK43"/>
      <w:bookmarkStart w:id="31" w:name="OLE_LINK44"/>
      <w:bookmarkStart w:id="32" w:name="OLE_LINK130"/>
      <w:bookmarkStart w:id="33" w:name="OLE_LINK309"/>
      <w:bookmarkStart w:id="34" w:name="OLE_LINK740"/>
      <w:bookmarkStart w:id="35" w:name="OLE_LINK944"/>
      <w:r w:rsidRPr="003F7AC0">
        <w:rPr>
          <w:rFonts w:ascii="Book Antiqua" w:hAnsi="Book Antiqua"/>
          <w:b/>
          <w:bCs/>
          <w:iCs/>
          <w:sz w:val="24"/>
          <w:szCs w:val="24"/>
          <w:highlight w:val="white"/>
          <w:lang w:eastAsia="zh-CN"/>
        </w:rPr>
        <w:t>Conflict-of-interest statement</w:t>
      </w:r>
      <w:bookmarkEnd w:id="29"/>
      <w:r w:rsidRPr="003F7AC0">
        <w:rPr>
          <w:rFonts w:ascii="Book Antiqua" w:hAnsi="Book Antiqua"/>
          <w:b/>
          <w:bCs/>
          <w:iCs/>
          <w:sz w:val="24"/>
          <w:szCs w:val="24"/>
          <w:highlight w:val="white"/>
          <w:lang w:eastAsia="zh-CN"/>
        </w:rPr>
        <w:t>:</w:t>
      </w:r>
      <w:bookmarkEnd w:id="30"/>
      <w:bookmarkEnd w:id="31"/>
      <w:bookmarkEnd w:id="32"/>
      <w:bookmarkEnd w:id="33"/>
      <w:bookmarkEnd w:id="34"/>
      <w:bookmarkEnd w:id="35"/>
      <w:r w:rsidRPr="003F7AC0">
        <w:rPr>
          <w:rFonts w:ascii="Book Antiqua" w:eastAsia="SimSun" w:hAnsi="Book Antiqua"/>
          <w:b/>
          <w:bCs/>
          <w:iCs/>
          <w:sz w:val="24"/>
          <w:szCs w:val="24"/>
          <w:lang w:eastAsia="zh-CN"/>
        </w:rPr>
        <w:t xml:space="preserve"> </w:t>
      </w:r>
      <w:r w:rsidR="001C30EB" w:rsidRPr="003F7AC0">
        <w:rPr>
          <w:rFonts w:ascii="Book Antiqua" w:hAnsi="Book Antiqua"/>
          <w:bCs/>
          <w:iCs/>
          <w:sz w:val="24"/>
          <w:szCs w:val="24"/>
        </w:rPr>
        <w:t>The authors</w:t>
      </w:r>
      <w:r w:rsidR="001C30EB" w:rsidRPr="003F7AC0">
        <w:rPr>
          <w:rFonts w:ascii="Book Antiqua" w:hAnsi="Book Antiqua" w:hint="eastAsia"/>
          <w:bCs/>
          <w:iCs/>
          <w:sz w:val="24"/>
          <w:szCs w:val="24"/>
        </w:rPr>
        <w:t xml:space="preserve"> declare that no competing interests exist. </w:t>
      </w:r>
    </w:p>
    <w:p w:rsidR="00F33553" w:rsidRPr="003F7AC0" w:rsidRDefault="00F33553" w:rsidP="00CB7045">
      <w:pPr>
        <w:pStyle w:val="ListParagraph"/>
        <w:snapToGrid w:val="0"/>
        <w:spacing w:after="0" w:line="360" w:lineRule="auto"/>
        <w:ind w:leftChars="0" w:left="0"/>
        <w:rPr>
          <w:rFonts w:ascii="Book Antiqua" w:eastAsia="SimSun" w:hAnsi="Book Antiqua"/>
          <w:b/>
          <w:sz w:val="24"/>
          <w:szCs w:val="24"/>
          <w:lang w:eastAsia="zh-CN"/>
        </w:rPr>
      </w:pPr>
    </w:p>
    <w:p w:rsidR="00DC0C62" w:rsidRPr="003F7AC0" w:rsidRDefault="00DC0C62" w:rsidP="00DC0C62">
      <w:pPr>
        <w:pStyle w:val="1"/>
        <w:snapToGrid w:val="0"/>
        <w:spacing w:line="360" w:lineRule="auto"/>
        <w:jc w:val="both"/>
        <w:rPr>
          <w:rFonts w:ascii="Book Antiqua" w:hAnsi="Book Antiqua" w:cs="Times New Roman"/>
          <w:bCs/>
          <w:color w:val="auto"/>
          <w:sz w:val="24"/>
          <w:szCs w:val="24"/>
          <w:highlight w:val="white"/>
          <w:lang w:val="en-US"/>
        </w:rPr>
      </w:pPr>
      <w:bookmarkStart w:id="36" w:name="OLE_LINK734"/>
      <w:bookmarkStart w:id="37" w:name="OLE_LINK441"/>
      <w:bookmarkStart w:id="38" w:name="OLE_LINK442"/>
      <w:bookmarkStart w:id="39" w:name="OLE_LINK1032"/>
      <w:bookmarkStart w:id="40" w:name="OLE_LINK1232"/>
      <w:bookmarkStart w:id="41" w:name="OLE_LINK559"/>
      <w:r w:rsidRPr="003F7AC0">
        <w:rPr>
          <w:rFonts w:ascii="Book Antiqua" w:hAnsi="Book Antiqua" w:cs="Times New Roman"/>
          <w:b/>
          <w:bCs/>
          <w:color w:val="auto"/>
          <w:sz w:val="24"/>
          <w:szCs w:val="24"/>
          <w:highlight w:val="white"/>
          <w:lang w:val="en-US"/>
        </w:rPr>
        <w:t>Open-Access:</w:t>
      </w:r>
      <w:r w:rsidRPr="003F7AC0">
        <w:rPr>
          <w:rFonts w:ascii="Book Antiqua" w:hAnsi="Book Antiqua" w:cs="Times New Roman"/>
          <w:bCs/>
          <w:color w:val="auto"/>
          <w:sz w:val="24"/>
          <w:szCs w:val="24"/>
          <w:highlight w:val="white"/>
          <w:lang w:val="en-US"/>
        </w:rPr>
        <w:t xml:space="preserve"> </w:t>
      </w:r>
      <w:bookmarkStart w:id="42" w:name="OLE_LINK479"/>
      <w:bookmarkStart w:id="43" w:name="OLE_LINK496"/>
      <w:bookmarkStart w:id="44" w:name="OLE_LINK506"/>
      <w:bookmarkStart w:id="45" w:name="OLE_LINK507"/>
      <w:r w:rsidRPr="003F7AC0">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3F7AC0">
        <w:rPr>
          <w:rFonts w:ascii="Book Antiqua" w:hAnsi="Book Antiqua" w:cs="Times New Roman" w:hint="eastAsia"/>
          <w:bCs/>
          <w:color w:val="auto"/>
          <w:sz w:val="24"/>
          <w:szCs w:val="24"/>
          <w:highlight w:val="white"/>
          <w:lang w:val="en-US" w:eastAsia="zh-CN"/>
        </w:rPr>
        <w:t xml:space="preserve"> </w:t>
      </w:r>
      <w:r w:rsidRPr="003F7AC0">
        <w:rPr>
          <w:rFonts w:ascii="Book Antiqua" w:hAnsi="Book Antiqua" w:cs="Times New Roman"/>
          <w:bCs/>
          <w:color w:val="auto"/>
          <w:sz w:val="24"/>
          <w:szCs w:val="24"/>
          <w:highlight w:val="white"/>
          <w:lang w:val="en-US"/>
        </w:rPr>
        <w:t>in</w:t>
      </w:r>
      <w:r w:rsidRPr="003F7AC0">
        <w:rPr>
          <w:rFonts w:ascii="Book Antiqua" w:hAnsi="Book Antiqua" w:cs="Times New Roman" w:hint="eastAsia"/>
          <w:bCs/>
          <w:color w:val="auto"/>
          <w:sz w:val="24"/>
          <w:szCs w:val="24"/>
          <w:highlight w:val="white"/>
          <w:lang w:val="en-US" w:eastAsia="zh-CN"/>
        </w:rPr>
        <w:t xml:space="preserve"> </w:t>
      </w:r>
      <w:r w:rsidRPr="003F7AC0">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w:t>
      </w:r>
      <w:r w:rsidRPr="003F7AC0">
        <w:rPr>
          <w:rFonts w:ascii="Book Antiqua" w:hAnsi="Book Antiqua" w:cs="Times New Roman"/>
          <w:bCs/>
          <w:color w:val="auto"/>
          <w:sz w:val="24"/>
          <w:szCs w:val="24"/>
          <w:highlight w:val="white"/>
          <w:lang w:val="en-US"/>
        </w:rPr>
        <w:lastRenderedPageBreak/>
        <w:t xml:space="preserve">the original work is properly cited and the use is non-commercial. See: </w:t>
      </w:r>
      <w:hyperlink r:id="rId8" w:history="1">
        <w:r w:rsidRPr="003F7AC0">
          <w:rPr>
            <w:rStyle w:val="Hyperlink"/>
            <w:rFonts w:ascii="Book Antiqua" w:hAnsi="Book Antiqua" w:cs="Times New Roman"/>
            <w:bCs/>
            <w:color w:val="auto"/>
            <w:sz w:val="24"/>
            <w:szCs w:val="24"/>
            <w:highlight w:val="white"/>
            <w:lang w:val="en-US"/>
          </w:rPr>
          <w:t>http://creativecommons.org/licenses/by-nc/4.0/</w:t>
        </w:r>
      </w:hyperlink>
      <w:bookmarkEnd w:id="36"/>
      <w:bookmarkEnd w:id="42"/>
      <w:bookmarkEnd w:id="43"/>
      <w:bookmarkEnd w:id="44"/>
      <w:bookmarkEnd w:id="45"/>
    </w:p>
    <w:bookmarkEnd w:id="37"/>
    <w:bookmarkEnd w:id="38"/>
    <w:bookmarkEnd w:id="39"/>
    <w:bookmarkEnd w:id="40"/>
    <w:bookmarkEnd w:id="41"/>
    <w:p w:rsidR="00DC0C62" w:rsidRPr="003F7AC0" w:rsidRDefault="00DC0C62" w:rsidP="00DC0C62">
      <w:pPr>
        <w:pStyle w:val="1"/>
        <w:snapToGrid w:val="0"/>
        <w:spacing w:line="360" w:lineRule="auto"/>
        <w:jc w:val="both"/>
        <w:rPr>
          <w:rFonts w:ascii="Book Antiqua" w:hAnsi="Book Antiqua" w:cs="Times New Roman"/>
          <w:b/>
          <w:bCs/>
          <w:color w:val="auto"/>
          <w:sz w:val="24"/>
          <w:szCs w:val="24"/>
          <w:highlight w:val="white"/>
          <w:lang w:val="en-US" w:eastAsia="zh-CN"/>
        </w:rPr>
      </w:pPr>
    </w:p>
    <w:p w:rsidR="00DC0C62" w:rsidRPr="003F7AC0" w:rsidRDefault="00DC0C62" w:rsidP="00DC0C62">
      <w:pPr>
        <w:pStyle w:val="1"/>
        <w:snapToGrid w:val="0"/>
        <w:spacing w:line="360" w:lineRule="auto"/>
        <w:jc w:val="both"/>
        <w:rPr>
          <w:rFonts w:ascii="Book Antiqua" w:hAnsi="Book Antiqua" w:cs="Times New Roman"/>
          <w:b/>
          <w:bCs/>
          <w:color w:val="auto"/>
          <w:sz w:val="24"/>
          <w:szCs w:val="24"/>
          <w:highlight w:val="white"/>
          <w:lang w:val="en-US" w:eastAsia="zh-CN"/>
        </w:rPr>
      </w:pPr>
      <w:r w:rsidRPr="003F7AC0">
        <w:rPr>
          <w:rFonts w:ascii="Book Antiqua" w:hAnsi="Book Antiqua" w:cs="Times New Roman"/>
          <w:b/>
          <w:bCs/>
          <w:color w:val="auto"/>
          <w:sz w:val="24"/>
          <w:szCs w:val="24"/>
          <w:highlight w:val="white"/>
          <w:lang w:val="en-US"/>
        </w:rPr>
        <w:t>Manuscript source:</w:t>
      </w:r>
      <w:r w:rsidRPr="003F7AC0">
        <w:rPr>
          <w:rFonts w:ascii="Book Antiqua" w:hAnsi="Book Antiqua" w:cs="Times New Roman" w:hint="eastAsia"/>
          <w:b/>
          <w:bCs/>
          <w:color w:val="auto"/>
          <w:sz w:val="24"/>
          <w:szCs w:val="24"/>
          <w:highlight w:val="white"/>
          <w:lang w:val="en-US" w:eastAsia="zh-CN"/>
        </w:rPr>
        <w:t xml:space="preserve"> </w:t>
      </w:r>
      <w:r w:rsidRPr="003F7AC0">
        <w:rPr>
          <w:rFonts w:ascii="Book Antiqua" w:hAnsi="Book Antiqua" w:cs="Times New Roman"/>
          <w:bCs/>
          <w:color w:val="auto"/>
          <w:sz w:val="24"/>
          <w:szCs w:val="24"/>
          <w:highlight w:val="white"/>
          <w:lang w:val="en-US"/>
        </w:rPr>
        <w:t>Invited manuscript</w:t>
      </w:r>
    </w:p>
    <w:p w:rsidR="00DC0C62" w:rsidRPr="003F7AC0" w:rsidRDefault="00DC0C62" w:rsidP="00CB7045">
      <w:pPr>
        <w:pStyle w:val="ListParagraph"/>
        <w:snapToGrid w:val="0"/>
        <w:spacing w:after="0" w:line="360" w:lineRule="auto"/>
        <w:ind w:leftChars="0" w:left="0"/>
        <w:rPr>
          <w:rFonts w:ascii="Book Antiqua" w:eastAsia="SimSun" w:hAnsi="Book Antiqua"/>
          <w:b/>
          <w:sz w:val="24"/>
          <w:szCs w:val="24"/>
          <w:lang w:eastAsia="zh-CN"/>
        </w:rPr>
      </w:pPr>
    </w:p>
    <w:p w:rsidR="00DC0C62" w:rsidRPr="003F7AC0" w:rsidRDefault="00DC0C62" w:rsidP="00CB7045">
      <w:pPr>
        <w:pStyle w:val="ListParagraph"/>
        <w:snapToGrid w:val="0"/>
        <w:spacing w:after="0" w:line="360" w:lineRule="auto"/>
        <w:ind w:leftChars="0" w:left="0"/>
        <w:rPr>
          <w:rFonts w:ascii="Book Antiqua" w:eastAsia="SimSun" w:hAnsi="Book Antiqua"/>
          <w:sz w:val="24"/>
          <w:szCs w:val="24"/>
          <w:lang w:eastAsia="zh-CN"/>
        </w:rPr>
      </w:pPr>
      <w:r w:rsidRPr="003F7AC0">
        <w:rPr>
          <w:rFonts w:ascii="Book Antiqua" w:hAnsi="Book Antiqua"/>
          <w:b/>
          <w:sz w:val="24"/>
          <w:szCs w:val="24"/>
        </w:rPr>
        <w:t>Correspondence to:</w:t>
      </w:r>
      <w:r w:rsidRPr="003F7AC0">
        <w:rPr>
          <w:rFonts w:ascii="Book Antiqua" w:eastAsia="SimSun" w:hAnsi="Book Antiqua" w:hint="eastAsia"/>
          <w:b/>
          <w:sz w:val="24"/>
          <w:szCs w:val="24"/>
          <w:lang w:eastAsia="zh-CN"/>
        </w:rPr>
        <w:t xml:space="preserve"> </w:t>
      </w:r>
      <w:r w:rsidR="00576ABE" w:rsidRPr="003F7AC0">
        <w:rPr>
          <w:rFonts w:ascii="Book Antiqua" w:hAnsi="Book Antiqua"/>
          <w:b/>
          <w:sz w:val="24"/>
          <w:szCs w:val="24"/>
        </w:rPr>
        <w:t>Yoshihiro Hirata,</w:t>
      </w:r>
      <w:r w:rsidRPr="003F7AC0">
        <w:rPr>
          <w:rFonts w:ascii="Book Antiqua" w:eastAsia="SimSun" w:hAnsi="Book Antiqua" w:hint="eastAsia"/>
          <w:b/>
          <w:sz w:val="24"/>
          <w:szCs w:val="24"/>
          <w:lang w:eastAsia="zh-CN"/>
        </w:rPr>
        <w:t xml:space="preserve"> </w:t>
      </w:r>
      <w:r w:rsidRPr="003F7AC0">
        <w:rPr>
          <w:rFonts w:ascii="Book Antiqua" w:hAnsi="Book Antiqua"/>
          <w:b/>
          <w:sz w:val="24"/>
          <w:szCs w:val="24"/>
        </w:rPr>
        <w:t>MD,</w:t>
      </w:r>
      <w:r w:rsidRPr="003F7AC0">
        <w:rPr>
          <w:rFonts w:ascii="Book Antiqua" w:eastAsia="SimSun" w:hAnsi="Book Antiqua" w:hint="eastAsia"/>
          <w:b/>
          <w:sz w:val="24"/>
          <w:szCs w:val="24"/>
          <w:lang w:eastAsia="zh-CN"/>
        </w:rPr>
        <w:t xml:space="preserve"> </w:t>
      </w:r>
      <w:r w:rsidRPr="003F7AC0">
        <w:rPr>
          <w:rFonts w:ascii="Book Antiqua" w:hAnsi="Book Antiqua"/>
          <w:b/>
          <w:sz w:val="24"/>
          <w:szCs w:val="24"/>
        </w:rPr>
        <w:t>PhD</w:t>
      </w:r>
      <w:r w:rsidRPr="003F7AC0">
        <w:rPr>
          <w:rFonts w:ascii="Book Antiqua" w:eastAsia="SimSun" w:hAnsi="Book Antiqua" w:hint="eastAsia"/>
          <w:b/>
          <w:sz w:val="24"/>
          <w:szCs w:val="24"/>
          <w:lang w:eastAsia="zh-CN"/>
        </w:rPr>
        <w:t xml:space="preserve">, </w:t>
      </w:r>
      <w:r w:rsidRPr="003F7AC0">
        <w:rPr>
          <w:rFonts w:ascii="Book Antiqua" w:hAnsi="Book Antiqua"/>
          <w:b/>
          <w:sz w:val="24"/>
          <w:szCs w:val="24"/>
        </w:rPr>
        <w:t>Associate Professor</w:t>
      </w:r>
      <w:r w:rsidRPr="003F7AC0">
        <w:rPr>
          <w:rFonts w:ascii="Book Antiqua" w:eastAsia="SimSun" w:hAnsi="Book Antiqua" w:hint="eastAsia"/>
          <w:b/>
          <w:sz w:val="24"/>
          <w:szCs w:val="24"/>
          <w:lang w:eastAsia="zh-CN"/>
        </w:rPr>
        <w:t>,</w:t>
      </w:r>
      <w:r w:rsidRPr="003F7AC0">
        <w:rPr>
          <w:rFonts w:ascii="Book Antiqua" w:eastAsia="SimSun" w:hAnsi="Book Antiqua" w:hint="eastAsia"/>
          <w:sz w:val="24"/>
          <w:szCs w:val="24"/>
          <w:lang w:eastAsia="zh-CN"/>
        </w:rPr>
        <w:t xml:space="preserve"> </w:t>
      </w:r>
      <w:r w:rsidR="00576ABE" w:rsidRPr="003F7AC0">
        <w:rPr>
          <w:rFonts w:ascii="Book Antiqua" w:hAnsi="Book Antiqua"/>
          <w:sz w:val="24"/>
          <w:szCs w:val="24"/>
        </w:rPr>
        <w:t>Division of Advanced Genome Medicine, The Institute of Medical Science, The University of Tokyo,</w:t>
      </w:r>
      <w:r w:rsidR="008E56D0" w:rsidRPr="003F7AC0">
        <w:rPr>
          <w:rFonts w:ascii="Book Antiqua" w:eastAsia="SimSun" w:hAnsi="Book Antiqua" w:hint="eastAsia"/>
          <w:sz w:val="24"/>
          <w:szCs w:val="24"/>
          <w:lang w:eastAsia="zh-CN"/>
        </w:rPr>
        <w:t xml:space="preserve"> </w:t>
      </w:r>
      <w:r w:rsidR="00576ABE" w:rsidRPr="003F7AC0">
        <w:rPr>
          <w:rFonts w:ascii="Book Antiqua" w:hAnsi="Book Antiqua"/>
          <w:sz w:val="24"/>
          <w:szCs w:val="24"/>
        </w:rPr>
        <w:t>4-6-1 Shirokanedai, Minato-ku, Tokyo 108-8639, Japan.</w:t>
      </w:r>
      <w:r w:rsidRPr="003F7AC0">
        <w:rPr>
          <w:rFonts w:ascii="Book Antiqua" w:eastAsia="SimSun" w:hAnsi="Book Antiqua" w:hint="eastAsia"/>
          <w:sz w:val="24"/>
          <w:szCs w:val="24"/>
          <w:lang w:eastAsia="zh-CN"/>
        </w:rPr>
        <w:t xml:space="preserve"> </w:t>
      </w:r>
      <w:hyperlink r:id="rId9" w:history="1">
        <w:r w:rsidRPr="00EA1C02">
          <w:rPr>
            <w:rStyle w:val="Hyperlink"/>
            <w:rFonts w:ascii="Book Antiqua" w:hAnsi="Book Antiqua"/>
            <w:color w:val="auto"/>
            <w:sz w:val="24"/>
            <w:szCs w:val="24"/>
            <w:u w:val="none"/>
          </w:rPr>
          <w:t>yohirata@ims.u-tokyo.ac.jp</w:t>
        </w:r>
      </w:hyperlink>
    </w:p>
    <w:p w:rsidR="00DC0C62" w:rsidRPr="003F7AC0" w:rsidRDefault="00576ABE" w:rsidP="00CB7045">
      <w:pPr>
        <w:pStyle w:val="ListParagraph"/>
        <w:snapToGrid w:val="0"/>
        <w:spacing w:after="0" w:line="360" w:lineRule="auto"/>
        <w:ind w:leftChars="0" w:left="0"/>
        <w:rPr>
          <w:rFonts w:ascii="Book Antiqua" w:eastAsia="SimSun" w:hAnsi="Book Antiqua"/>
          <w:sz w:val="24"/>
          <w:szCs w:val="24"/>
          <w:lang w:eastAsia="zh-CN"/>
        </w:rPr>
      </w:pPr>
      <w:r w:rsidRPr="003F7AC0">
        <w:rPr>
          <w:rFonts w:ascii="Book Antiqua" w:hAnsi="Book Antiqua"/>
          <w:b/>
          <w:sz w:val="24"/>
          <w:szCs w:val="24"/>
        </w:rPr>
        <w:t xml:space="preserve">Telephone: </w:t>
      </w:r>
      <w:r w:rsidR="00DC0C62" w:rsidRPr="003F7AC0">
        <w:rPr>
          <w:rFonts w:ascii="Book Antiqua" w:hAnsi="Book Antiqua"/>
          <w:sz w:val="24"/>
          <w:szCs w:val="24"/>
        </w:rPr>
        <w:t>+81-3-6409</w:t>
      </w:r>
      <w:r w:rsidRPr="003F7AC0">
        <w:rPr>
          <w:rFonts w:ascii="Book Antiqua" w:hAnsi="Book Antiqua"/>
          <w:sz w:val="24"/>
          <w:szCs w:val="24"/>
        </w:rPr>
        <w:t>2335</w:t>
      </w:r>
    </w:p>
    <w:p w:rsidR="00576ABE" w:rsidRPr="003F7AC0" w:rsidRDefault="00576ABE" w:rsidP="00CB7045">
      <w:pPr>
        <w:pStyle w:val="ListParagraph"/>
        <w:snapToGrid w:val="0"/>
        <w:spacing w:after="0" w:line="360" w:lineRule="auto"/>
        <w:ind w:leftChars="0" w:left="0"/>
        <w:rPr>
          <w:rFonts w:ascii="Book Antiqua" w:eastAsia="SimSun" w:hAnsi="Book Antiqua"/>
          <w:sz w:val="24"/>
          <w:szCs w:val="24"/>
          <w:lang w:eastAsia="zh-CN"/>
        </w:rPr>
      </w:pPr>
      <w:r w:rsidRPr="003F7AC0">
        <w:rPr>
          <w:rFonts w:ascii="Book Antiqua" w:hAnsi="Book Antiqua"/>
          <w:b/>
          <w:sz w:val="24"/>
          <w:szCs w:val="24"/>
        </w:rPr>
        <w:t>Fax:</w:t>
      </w:r>
      <w:r w:rsidR="00DC0C62" w:rsidRPr="003F7AC0">
        <w:rPr>
          <w:rFonts w:ascii="Book Antiqua" w:hAnsi="Book Antiqua"/>
          <w:sz w:val="24"/>
          <w:szCs w:val="24"/>
        </w:rPr>
        <w:t xml:space="preserve"> +81-3-6409</w:t>
      </w:r>
      <w:r w:rsidRPr="003F7AC0">
        <w:rPr>
          <w:rFonts w:ascii="Book Antiqua" w:hAnsi="Book Antiqua"/>
          <w:sz w:val="24"/>
          <w:szCs w:val="24"/>
        </w:rPr>
        <w:t>2336</w:t>
      </w:r>
    </w:p>
    <w:p w:rsidR="008E56D0" w:rsidRPr="003F7AC0" w:rsidRDefault="008E56D0" w:rsidP="00CB7045">
      <w:pPr>
        <w:pStyle w:val="ListParagraph"/>
        <w:snapToGrid w:val="0"/>
        <w:spacing w:after="0" w:line="360" w:lineRule="auto"/>
        <w:ind w:leftChars="0" w:left="0"/>
        <w:rPr>
          <w:rFonts w:ascii="Book Antiqua" w:eastAsia="SimSun" w:hAnsi="Book Antiqua"/>
          <w:sz w:val="24"/>
          <w:szCs w:val="24"/>
          <w:lang w:eastAsia="zh-CN"/>
        </w:rPr>
      </w:pPr>
    </w:p>
    <w:p w:rsidR="008E56D0" w:rsidRPr="003F7AC0" w:rsidRDefault="008E56D0" w:rsidP="008E56D0">
      <w:pPr>
        <w:widowControl/>
        <w:snapToGrid w:val="0"/>
        <w:spacing w:after="0" w:line="360" w:lineRule="auto"/>
        <w:rPr>
          <w:rFonts w:ascii="Book Antiqua" w:eastAsia="SimSun" w:hAnsi="Book Antiqua" w:cs="SimSun"/>
          <w:b/>
          <w:kern w:val="0"/>
          <w:sz w:val="24"/>
          <w:szCs w:val="24"/>
          <w:lang w:eastAsia="zh-CN"/>
        </w:rPr>
      </w:pPr>
      <w:r w:rsidRPr="003F7AC0">
        <w:rPr>
          <w:rFonts w:ascii="Book Antiqua" w:eastAsia="SimSun" w:hAnsi="Book Antiqua" w:cs="SimSun"/>
          <w:b/>
          <w:kern w:val="0"/>
          <w:sz w:val="24"/>
          <w:szCs w:val="24"/>
          <w:lang w:eastAsia="zh-CN"/>
        </w:rPr>
        <w:t>Received:</w:t>
      </w:r>
      <w:r w:rsidRPr="003F7AC0">
        <w:rPr>
          <w:rFonts w:ascii="Book Antiqua" w:eastAsia="SimSun" w:hAnsi="Book Antiqua" w:cs="SimSun" w:hint="eastAsia"/>
          <w:b/>
          <w:kern w:val="0"/>
          <w:sz w:val="24"/>
          <w:szCs w:val="24"/>
          <w:lang w:eastAsia="zh-CN"/>
        </w:rPr>
        <w:t xml:space="preserve"> </w:t>
      </w:r>
      <w:r w:rsidRPr="003F7AC0">
        <w:rPr>
          <w:rFonts w:ascii="Book Antiqua" w:eastAsia="SimSun" w:hAnsi="Book Antiqua" w:cs="SimSun" w:hint="eastAsia"/>
          <w:kern w:val="0"/>
          <w:sz w:val="24"/>
          <w:szCs w:val="24"/>
          <w:lang w:eastAsia="zh-CN"/>
        </w:rPr>
        <w:t>March 27, 2018</w:t>
      </w:r>
    </w:p>
    <w:p w:rsidR="008E56D0" w:rsidRPr="003F7AC0" w:rsidRDefault="008E56D0" w:rsidP="008E56D0">
      <w:pPr>
        <w:widowControl/>
        <w:snapToGrid w:val="0"/>
        <w:spacing w:after="0" w:line="360" w:lineRule="auto"/>
        <w:rPr>
          <w:rFonts w:ascii="Book Antiqua" w:eastAsia="SimSun" w:hAnsi="Book Antiqua" w:cs="SimSun"/>
          <w:b/>
          <w:kern w:val="0"/>
          <w:sz w:val="24"/>
          <w:szCs w:val="24"/>
          <w:lang w:eastAsia="zh-CN"/>
        </w:rPr>
      </w:pPr>
      <w:r w:rsidRPr="003F7AC0">
        <w:rPr>
          <w:rFonts w:ascii="Book Antiqua" w:eastAsia="SimSun" w:hAnsi="Book Antiqua" w:cs="SimSun"/>
          <w:b/>
          <w:kern w:val="0"/>
          <w:sz w:val="24"/>
          <w:szCs w:val="24"/>
          <w:lang w:eastAsia="zh-CN"/>
        </w:rPr>
        <w:t>Peer-review started:</w:t>
      </w:r>
      <w:r w:rsidRPr="003F7AC0">
        <w:rPr>
          <w:rFonts w:ascii="Book Antiqua" w:eastAsia="SimSun" w:hAnsi="Book Antiqua" w:cs="SimSun" w:hint="eastAsia"/>
          <w:b/>
          <w:kern w:val="0"/>
          <w:sz w:val="24"/>
          <w:szCs w:val="24"/>
          <w:lang w:eastAsia="zh-CN"/>
        </w:rPr>
        <w:t xml:space="preserve"> </w:t>
      </w:r>
      <w:r w:rsidRPr="003F7AC0">
        <w:rPr>
          <w:rFonts w:ascii="Book Antiqua" w:eastAsia="SimSun" w:hAnsi="Book Antiqua" w:cs="SimSun" w:hint="eastAsia"/>
          <w:kern w:val="0"/>
          <w:sz w:val="24"/>
          <w:szCs w:val="24"/>
          <w:lang w:eastAsia="zh-CN"/>
        </w:rPr>
        <w:t>March 28, 2018</w:t>
      </w:r>
    </w:p>
    <w:p w:rsidR="008E56D0" w:rsidRPr="003F7AC0" w:rsidRDefault="008E56D0" w:rsidP="008E56D0">
      <w:pPr>
        <w:widowControl/>
        <w:snapToGrid w:val="0"/>
        <w:spacing w:after="0" w:line="360" w:lineRule="auto"/>
        <w:rPr>
          <w:rFonts w:ascii="Book Antiqua" w:eastAsia="SimSun" w:hAnsi="Book Antiqua" w:cs="SimSun"/>
          <w:b/>
          <w:kern w:val="0"/>
          <w:sz w:val="24"/>
          <w:szCs w:val="24"/>
          <w:lang w:eastAsia="zh-CN"/>
        </w:rPr>
      </w:pPr>
      <w:r w:rsidRPr="003F7AC0">
        <w:rPr>
          <w:rFonts w:ascii="Book Antiqua" w:eastAsia="SimSun" w:hAnsi="Book Antiqua" w:cs="SimSun"/>
          <w:b/>
          <w:kern w:val="0"/>
          <w:sz w:val="24"/>
          <w:szCs w:val="24"/>
          <w:lang w:eastAsia="zh-CN"/>
        </w:rPr>
        <w:t>First decision:</w:t>
      </w:r>
      <w:r w:rsidRPr="003F7AC0">
        <w:rPr>
          <w:rFonts w:ascii="Book Antiqua" w:eastAsia="SimSun" w:hAnsi="Book Antiqua" w:cs="SimSun" w:hint="eastAsia"/>
          <w:b/>
          <w:kern w:val="0"/>
          <w:sz w:val="24"/>
          <w:szCs w:val="24"/>
          <w:lang w:eastAsia="zh-CN"/>
        </w:rPr>
        <w:t xml:space="preserve"> </w:t>
      </w:r>
      <w:r w:rsidRPr="003F7AC0">
        <w:rPr>
          <w:rFonts w:ascii="Book Antiqua" w:eastAsia="SimSun" w:hAnsi="Book Antiqua" w:cs="SimSun" w:hint="eastAsia"/>
          <w:kern w:val="0"/>
          <w:sz w:val="24"/>
          <w:szCs w:val="24"/>
          <w:lang w:eastAsia="zh-CN"/>
        </w:rPr>
        <w:t>April 19, 2018</w:t>
      </w:r>
    </w:p>
    <w:p w:rsidR="008E56D0" w:rsidRPr="003F7AC0" w:rsidRDefault="008E56D0" w:rsidP="008E56D0">
      <w:pPr>
        <w:widowControl/>
        <w:snapToGrid w:val="0"/>
        <w:spacing w:after="0" w:line="360" w:lineRule="auto"/>
        <w:rPr>
          <w:rFonts w:ascii="Book Antiqua" w:eastAsia="SimSun" w:hAnsi="Book Antiqua" w:cs="SimSun"/>
          <w:b/>
          <w:kern w:val="0"/>
          <w:sz w:val="24"/>
          <w:szCs w:val="24"/>
          <w:lang w:eastAsia="zh-CN"/>
        </w:rPr>
      </w:pPr>
      <w:r w:rsidRPr="003F7AC0">
        <w:rPr>
          <w:rFonts w:ascii="Book Antiqua" w:eastAsia="SimSun" w:hAnsi="Book Antiqua" w:cs="SimSun"/>
          <w:b/>
          <w:kern w:val="0"/>
          <w:sz w:val="24"/>
          <w:szCs w:val="24"/>
          <w:lang w:eastAsia="zh-CN"/>
        </w:rPr>
        <w:t>Revised:</w:t>
      </w:r>
      <w:r w:rsidR="00EE44A1" w:rsidRPr="003F7AC0">
        <w:rPr>
          <w:rFonts w:ascii="Book Antiqua" w:eastAsia="SimSun" w:hAnsi="Book Antiqua" w:cs="SimSun" w:hint="eastAsia"/>
          <w:b/>
          <w:kern w:val="0"/>
          <w:sz w:val="24"/>
          <w:szCs w:val="24"/>
          <w:lang w:eastAsia="zh-CN"/>
        </w:rPr>
        <w:t xml:space="preserve"> </w:t>
      </w:r>
      <w:r w:rsidR="00EE44A1" w:rsidRPr="003F7AC0">
        <w:rPr>
          <w:rFonts w:ascii="Book Antiqua" w:eastAsia="SimSun" w:hAnsi="Book Antiqua" w:cs="SimSun" w:hint="eastAsia"/>
          <w:caps/>
          <w:kern w:val="0"/>
          <w:sz w:val="24"/>
          <w:szCs w:val="24"/>
          <w:lang w:eastAsia="zh-CN"/>
        </w:rPr>
        <w:t>m</w:t>
      </w:r>
      <w:r w:rsidR="00EE44A1" w:rsidRPr="003F7AC0">
        <w:rPr>
          <w:rFonts w:ascii="Book Antiqua" w:eastAsia="SimSun" w:hAnsi="Book Antiqua" w:cs="SimSun" w:hint="eastAsia"/>
          <w:kern w:val="0"/>
          <w:sz w:val="24"/>
          <w:szCs w:val="24"/>
          <w:lang w:eastAsia="zh-CN"/>
        </w:rPr>
        <w:t>ay 4, 2018</w:t>
      </w:r>
    </w:p>
    <w:p w:rsidR="008E56D0" w:rsidRPr="003F7AC0" w:rsidRDefault="008E56D0" w:rsidP="008E56D0">
      <w:pPr>
        <w:widowControl/>
        <w:snapToGrid w:val="0"/>
        <w:spacing w:after="0" w:line="360" w:lineRule="auto"/>
        <w:rPr>
          <w:rFonts w:ascii="Book Antiqua" w:eastAsia="SimSun" w:hAnsi="Book Antiqua" w:cs="SimSun"/>
          <w:b/>
          <w:kern w:val="0"/>
          <w:sz w:val="24"/>
          <w:szCs w:val="24"/>
          <w:lang w:eastAsia="zh-CN"/>
        </w:rPr>
      </w:pPr>
      <w:r w:rsidRPr="003F7AC0">
        <w:rPr>
          <w:rFonts w:ascii="Book Antiqua" w:eastAsia="SimSun" w:hAnsi="Book Antiqua" w:cs="SimSun"/>
          <w:b/>
          <w:kern w:val="0"/>
          <w:sz w:val="24"/>
          <w:szCs w:val="24"/>
          <w:lang w:eastAsia="zh-CN"/>
        </w:rPr>
        <w:t>Accepted:</w:t>
      </w:r>
      <w:r w:rsidR="00627B67" w:rsidRPr="00627B67">
        <w:t xml:space="preserve"> </w:t>
      </w:r>
      <w:r w:rsidR="00627B67" w:rsidRPr="00627B67">
        <w:rPr>
          <w:rFonts w:ascii="Book Antiqua" w:eastAsia="SimSun" w:hAnsi="Book Antiqua" w:cs="SimSun"/>
          <w:kern w:val="0"/>
          <w:sz w:val="24"/>
          <w:szCs w:val="24"/>
          <w:lang w:eastAsia="zh-CN"/>
        </w:rPr>
        <w:t>May 18, 2018</w:t>
      </w:r>
    </w:p>
    <w:p w:rsidR="008E56D0" w:rsidRPr="003F7AC0" w:rsidRDefault="008E56D0" w:rsidP="008E56D0">
      <w:pPr>
        <w:widowControl/>
        <w:snapToGrid w:val="0"/>
        <w:spacing w:after="0" w:line="360" w:lineRule="auto"/>
        <w:rPr>
          <w:rFonts w:ascii="Book Antiqua" w:eastAsia="SimSun" w:hAnsi="Book Antiqua" w:cs="SimSun"/>
          <w:b/>
          <w:kern w:val="0"/>
          <w:sz w:val="24"/>
          <w:szCs w:val="24"/>
          <w:lang w:eastAsia="zh-CN"/>
        </w:rPr>
      </w:pPr>
      <w:r w:rsidRPr="003F7AC0">
        <w:rPr>
          <w:rFonts w:ascii="Book Antiqua" w:eastAsia="SimSun" w:hAnsi="Book Antiqua" w:cs="SimSun"/>
          <w:b/>
          <w:kern w:val="0"/>
          <w:sz w:val="24"/>
          <w:szCs w:val="24"/>
          <w:lang w:eastAsia="zh-CN"/>
        </w:rPr>
        <w:t>Article in press:</w:t>
      </w:r>
    </w:p>
    <w:p w:rsidR="008E56D0" w:rsidRPr="003F7AC0" w:rsidRDefault="008E56D0" w:rsidP="008E56D0">
      <w:pPr>
        <w:widowControl/>
        <w:snapToGrid w:val="0"/>
        <w:spacing w:after="0" w:line="360" w:lineRule="auto"/>
        <w:rPr>
          <w:rFonts w:ascii="Book Antiqua" w:eastAsia="SimSun" w:hAnsi="Book Antiqua" w:cs="Arial"/>
          <w:b/>
          <w:kern w:val="0"/>
          <w:sz w:val="24"/>
          <w:szCs w:val="24"/>
          <w:lang w:val="pl-PL" w:eastAsia="zh-CN"/>
        </w:rPr>
      </w:pPr>
      <w:r w:rsidRPr="003F7AC0">
        <w:rPr>
          <w:rFonts w:ascii="Book Antiqua" w:eastAsia="SimSun" w:hAnsi="Book Antiqua" w:cs="Arial"/>
          <w:b/>
          <w:kern w:val="0"/>
          <w:sz w:val="24"/>
          <w:szCs w:val="24"/>
          <w:lang w:val="pl-PL" w:eastAsia="pl-PL"/>
        </w:rPr>
        <w:t>Published online</w:t>
      </w:r>
      <w:r w:rsidRPr="003F7AC0">
        <w:rPr>
          <w:rFonts w:ascii="Book Antiqua" w:eastAsia="SimSun" w:hAnsi="Book Antiqua" w:cs="Arial" w:hint="eastAsia"/>
          <w:b/>
          <w:kern w:val="0"/>
          <w:sz w:val="24"/>
          <w:szCs w:val="24"/>
          <w:lang w:val="pl-PL" w:eastAsia="pl-PL"/>
        </w:rPr>
        <w:t>:</w:t>
      </w:r>
      <w:bookmarkStart w:id="46" w:name="_GoBack"/>
      <w:bookmarkEnd w:id="46"/>
    </w:p>
    <w:p w:rsidR="008E56D0" w:rsidRPr="003F7AC0" w:rsidRDefault="008E56D0" w:rsidP="00CB7045">
      <w:pPr>
        <w:pStyle w:val="ListParagraph"/>
        <w:snapToGrid w:val="0"/>
        <w:spacing w:after="0" w:line="360" w:lineRule="auto"/>
        <w:ind w:leftChars="0" w:left="0"/>
        <w:rPr>
          <w:rStyle w:val="Hyperlink"/>
          <w:rFonts w:ascii="Book Antiqua" w:eastAsia="SimSun" w:hAnsi="Book Antiqua"/>
          <w:color w:val="auto"/>
          <w:sz w:val="24"/>
          <w:szCs w:val="24"/>
          <w:lang w:eastAsia="zh-CN"/>
        </w:rPr>
      </w:pPr>
    </w:p>
    <w:p w:rsidR="00D02307" w:rsidRPr="003F7AC0" w:rsidRDefault="00576ABE" w:rsidP="00CB7045">
      <w:pPr>
        <w:widowControl/>
        <w:snapToGrid w:val="0"/>
        <w:spacing w:after="0" w:line="360" w:lineRule="auto"/>
        <w:rPr>
          <w:rFonts w:ascii="Book Antiqua" w:hAnsi="Book Antiqua"/>
          <w:b/>
          <w:sz w:val="24"/>
          <w:szCs w:val="24"/>
        </w:rPr>
      </w:pPr>
      <w:r w:rsidRPr="003F7AC0">
        <w:rPr>
          <w:rFonts w:ascii="Book Antiqua" w:hAnsi="Book Antiqua"/>
          <w:b/>
          <w:sz w:val="24"/>
          <w:szCs w:val="24"/>
        </w:rPr>
        <w:br w:type="page"/>
      </w:r>
      <w:r w:rsidR="00D02307" w:rsidRPr="003F7AC0">
        <w:rPr>
          <w:rFonts w:ascii="Book Antiqua" w:hAnsi="Book Antiqua"/>
          <w:b/>
          <w:sz w:val="24"/>
          <w:szCs w:val="24"/>
        </w:rPr>
        <w:lastRenderedPageBreak/>
        <w:t>Abstract</w:t>
      </w:r>
    </w:p>
    <w:p w:rsidR="00673C3E" w:rsidRPr="003F7AC0" w:rsidRDefault="0007652A" w:rsidP="00CB7045">
      <w:pPr>
        <w:snapToGrid w:val="0"/>
        <w:spacing w:after="0" w:line="360" w:lineRule="auto"/>
        <w:rPr>
          <w:rFonts w:ascii="Book Antiqua" w:hAnsi="Book Antiqua"/>
          <w:sz w:val="24"/>
          <w:szCs w:val="24"/>
        </w:rPr>
      </w:pPr>
      <w:r w:rsidRPr="003F7AC0">
        <w:rPr>
          <w:rFonts w:ascii="Book Antiqua" w:hAnsi="Book Antiqua"/>
          <w:i/>
          <w:sz w:val="24"/>
          <w:szCs w:val="24"/>
        </w:rPr>
        <w:t>Helicobacter pylori</w:t>
      </w:r>
      <w:r w:rsidRPr="003F7AC0">
        <w:rPr>
          <w:rFonts w:ascii="Book Antiqua" w:hAnsi="Book Antiqua"/>
          <w:sz w:val="24"/>
          <w:szCs w:val="24"/>
        </w:rPr>
        <w:t xml:space="preserve"> (</w:t>
      </w:r>
      <w:r w:rsidRPr="003F7AC0">
        <w:rPr>
          <w:rFonts w:ascii="Book Antiqua" w:hAnsi="Book Antiqua"/>
          <w:i/>
          <w:sz w:val="24"/>
          <w:szCs w:val="24"/>
        </w:rPr>
        <w:t>H. pylori</w:t>
      </w:r>
      <w:r w:rsidRPr="003F7AC0">
        <w:rPr>
          <w:rFonts w:ascii="Book Antiqua" w:hAnsi="Book Antiqua"/>
          <w:sz w:val="24"/>
          <w:szCs w:val="24"/>
        </w:rPr>
        <w:t>) eradication can reduce gastric cancer. However, gastric cancer still develops after eradication</w:t>
      </w:r>
      <w:r w:rsidR="008E3E22" w:rsidRPr="003F7AC0">
        <w:rPr>
          <w:rFonts w:ascii="Book Antiqua" w:hAnsi="Book Antiqua"/>
          <w:sz w:val="24"/>
          <w:szCs w:val="24"/>
        </w:rPr>
        <w:t>, and cases who received eradication therapy are increasing</w:t>
      </w:r>
      <w:r w:rsidRPr="003F7AC0">
        <w:rPr>
          <w:rFonts w:ascii="Book Antiqua" w:hAnsi="Book Antiqua"/>
          <w:sz w:val="24"/>
          <w:szCs w:val="24"/>
        </w:rPr>
        <w:t xml:space="preserve">. </w:t>
      </w:r>
      <w:r w:rsidR="00393629" w:rsidRPr="003F7AC0">
        <w:rPr>
          <w:rFonts w:ascii="Book Antiqua" w:hAnsi="Book Antiqua"/>
          <w:sz w:val="24"/>
          <w:szCs w:val="24"/>
        </w:rPr>
        <w:t>In this study, w</w:t>
      </w:r>
      <w:r w:rsidRPr="003F7AC0">
        <w:rPr>
          <w:rFonts w:ascii="Book Antiqua" w:hAnsi="Book Antiqua"/>
          <w:sz w:val="24"/>
          <w:szCs w:val="24"/>
        </w:rPr>
        <w:t xml:space="preserve">e </w:t>
      </w:r>
      <w:r w:rsidR="00393629" w:rsidRPr="003F7AC0">
        <w:rPr>
          <w:rFonts w:ascii="Book Antiqua" w:hAnsi="Book Antiqua"/>
          <w:sz w:val="24"/>
          <w:szCs w:val="24"/>
        </w:rPr>
        <w:t xml:space="preserve">have </w:t>
      </w:r>
      <w:r w:rsidRPr="003F7AC0">
        <w:rPr>
          <w:rFonts w:ascii="Book Antiqua" w:hAnsi="Book Antiqua"/>
          <w:sz w:val="24"/>
          <w:szCs w:val="24"/>
        </w:rPr>
        <w:t xml:space="preserve">reviewed </w:t>
      </w:r>
      <w:r w:rsidR="00393629" w:rsidRPr="003F7AC0">
        <w:rPr>
          <w:rFonts w:ascii="Book Antiqua" w:hAnsi="Book Antiqua"/>
          <w:sz w:val="24"/>
          <w:szCs w:val="24"/>
        </w:rPr>
        <w:t xml:space="preserve">the </w:t>
      </w:r>
      <w:r w:rsidRPr="003F7AC0">
        <w:rPr>
          <w:rFonts w:ascii="Book Antiqua" w:hAnsi="Book Antiqua"/>
          <w:sz w:val="24"/>
          <w:szCs w:val="24"/>
        </w:rPr>
        <w:t xml:space="preserve">characteristics and predictors of </w:t>
      </w:r>
      <w:r w:rsidR="00911F88" w:rsidRPr="003F7AC0">
        <w:rPr>
          <w:rFonts w:ascii="Book Antiqua" w:hAnsi="Book Antiqua"/>
          <w:sz w:val="24"/>
          <w:szCs w:val="24"/>
        </w:rPr>
        <w:t xml:space="preserve">primary </w:t>
      </w:r>
      <w:r w:rsidRPr="003F7AC0">
        <w:rPr>
          <w:rFonts w:ascii="Book Antiqua" w:hAnsi="Book Antiqua"/>
          <w:sz w:val="24"/>
          <w:szCs w:val="24"/>
        </w:rPr>
        <w:t xml:space="preserve">gastric cancer </w:t>
      </w:r>
      <w:r w:rsidR="008E3E22" w:rsidRPr="003F7AC0">
        <w:rPr>
          <w:rFonts w:ascii="Book Antiqua" w:hAnsi="Book Antiqua"/>
          <w:sz w:val="24"/>
          <w:szCs w:val="24"/>
        </w:rPr>
        <w:t xml:space="preserve">developing </w:t>
      </w:r>
      <w:r w:rsidRPr="003F7AC0">
        <w:rPr>
          <w:rFonts w:ascii="Book Antiqua" w:hAnsi="Book Antiqua"/>
          <w:sz w:val="24"/>
          <w:szCs w:val="24"/>
        </w:rPr>
        <w:t xml:space="preserve">after </w:t>
      </w:r>
      <w:r w:rsidR="0045237E" w:rsidRPr="003F7AC0">
        <w:rPr>
          <w:rFonts w:ascii="Book Antiqua" w:hAnsi="Book Antiqua"/>
          <w:i/>
          <w:sz w:val="24"/>
          <w:szCs w:val="24"/>
        </w:rPr>
        <w:t>H. pylori</w:t>
      </w:r>
      <w:r w:rsidR="008E3E22" w:rsidRPr="003F7AC0">
        <w:rPr>
          <w:rFonts w:ascii="Book Antiqua" w:hAnsi="Book Antiqua"/>
          <w:sz w:val="24"/>
          <w:szCs w:val="24"/>
        </w:rPr>
        <w:t xml:space="preserve"> </w:t>
      </w:r>
      <w:r w:rsidRPr="003F7AC0">
        <w:rPr>
          <w:rFonts w:ascii="Book Antiqua" w:hAnsi="Book Antiqua"/>
          <w:sz w:val="24"/>
          <w:szCs w:val="24"/>
        </w:rPr>
        <w:t xml:space="preserve">eradication. </w:t>
      </w:r>
      <w:r w:rsidR="00393629" w:rsidRPr="003F7AC0">
        <w:rPr>
          <w:rFonts w:ascii="Book Antiqua" w:hAnsi="Book Antiqua"/>
          <w:sz w:val="24"/>
          <w:szCs w:val="24"/>
        </w:rPr>
        <w:t>In terms of the</w:t>
      </w:r>
      <w:r w:rsidRPr="003F7AC0">
        <w:rPr>
          <w:rFonts w:ascii="Book Antiqua" w:hAnsi="Book Antiqua"/>
          <w:sz w:val="24"/>
          <w:szCs w:val="24"/>
        </w:rPr>
        <w:t xml:space="preserve"> characteristics, endoscopic, histologic, and molecular characteristics are reported. Endoscopically, gastric cancer after eradication </w:t>
      </w:r>
      <w:r w:rsidR="00C05E6F" w:rsidRPr="003F7AC0">
        <w:rPr>
          <w:rFonts w:ascii="Book Antiqua" w:hAnsi="Book Antiqua"/>
          <w:sz w:val="24"/>
          <w:szCs w:val="24"/>
        </w:rPr>
        <w:t xml:space="preserve">is </w:t>
      </w:r>
      <w:r w:rsidR="00393629" w:rsidRPr="003F7AC0">
        <w:rPr>
          <w:rFonts w:ascii="Book Antiqua" w:hAnsi="Book Antiqua"/>
          <w:sz w:val="24"/>
          <w:szCs w:val="24"/>
        </w:rPr>
        <w:t>often depressed-</w:t>
      </w:r>
      <w:r w:rsidRPr="003F7AC0">
        <w:rPr>
          <w:rFonts w:ascii="Book Antiqua" w:hAnsi="Book Antiqua"/>
          <w:sz w:val="24"/>
          <w:szCs w:val="24"/>
        </w:rPr>
        <w:t>type</w:t>
      </w:r>
      <w:r w:rsidR="00D93007" w:rsidRPr="003F7AC0">
        <w:rPr>
          <w:rFonts w:ascii="Book Antiqua" w:hAnsi="Book Antiqua"/>
          <w:sz w:val="24"/>
          <w:szCs w:val="24"/>
        </w:rPr>
        <w:t xml:space="preserve"> and</w:t>
      </w:r>
      <w:r w:rsidRPr="003F7AC0">
        <w:rPr>
          <w:rFonts w:ascii="Book Antiqua" w:hAnsi="Book Antiqua"/>
          <w:sz w:val="24"/>
          <w:szCs w:val="24"/>
        </w:rPr>
        <w:t xml:space="preserve"> show</w:t>
      </w:r>
      <w:r w:rsidR="00D93007" w:rsidRPr="003F7AC0">
        <w:rPr>
          <w:rFonts w:ascii="Book Antiqua" w:hAnsi="Book Antiqua"/>
          <w:sz w:val="24"/>
          <w:szCs w:val="24"/>
        </w:rPr>
        <w:t>s</w:t>
      </w:r>
      <w:r w:rsidRPr="003F7AC0">
        <w:rPr>
          <w:rFonts w:ascii="Book Antiqua" w:hAnsi="Book Antiqua"/>
          <w:sz w:val="24"/>
          <w:szCs w:val="24"/>
        </w:rPr>
        <w:t xml:space="preserve"> </w:t>
      </w:r>
      <w:r w:rsidR="00393629" w:rsidRPr="003F7AC0">
        <w:rPr>
          <w:rFonts w:ascii="Book Antiqua" w:hAnsi="Book Antiqua"/>
          <w:sz w:val="24"/>
          <w:szCs w:val="24"/>
        </w:rPr>
        <w:t xml:space="preserve">a </w:t>
      </w:r>
      <w:r w:rsidRPr="003F7AC0">
        <w:rPr>
          <w:rFonts w:ascii="Book Antiqua" w:hAnsi="Book Antiqua"/>
          <w:sz w:val="24"/>
          <w:szCs w:val="24"/>
        </w:rPr>
        <w:t>gastritis</w:t>
      </w:r>
      <w:r w:rsidR="005D3C74" w:rsidRPr="003F7AC0">
        <w:rPr>
          <w:rFonts w:ascii="Book Antiqua" w:hAnsi="Book Antiqua"/>
          <w:sz w:val="24"/>
          <w:szCs w:val="24"/>
        </w:rPr>
        <w:t>-</w:t>
      </w:r>
      <w:r w:rsidRPr="003F7AC0">
        <w:rPr>
          <w:rFonts w:ascii="Book Antiqua" w:hAnsi="Book Antiqua"/>
          <w:sz w:val="24"/>
          <w:szCs w:val="24"/>
        </w:rPr>
        <w:t xml:space="preserve">like appearance, which sometimes makes the diagnosis difficult. Histologically, most gastric cancer after eradication </w:t>
      </w:r>
      <w:r w:rsidR="00C05E6F" w:rsidRPr="003F7AC0">
        <w:rPr>
          <w:rFonts w:ascii="Book Antiqua" w:hAnsi="Book Antiqua"/>
          <w:sz w:val="24"/>
          <w:szCs w:val="24"/>
        </w:rPr>
        <w:t xml:space="preserve">is </w:t>
      </w:r>
      <w:r w:rsidR="00393629" w:rsidRPr="003F7AC0">
        <w:rPr>
          <w:rFonts w:ascii="Book Antiqua" w:hAnsi="Book Antiqua"/>
          <w:sz w:val="24"/>
          <w:szCs w:val="24"/>
        </w:rPr>
        <w:t>intestinal type, a</w:t>
      </w:r>
      <w:r w:rsidRPr="003F7AC0">
        <w:rPr>
          <w:rFonts w:ascii="Book Antiqua" w:hAnsi="Book Antiqua"/>
          <w:sz w:val="24"/>
          <w:szCs w:val="24"/>
        </w:rPr>
        <w:t xml:space="preserve">nd non-neoplastic epithelium, also called </w:t>
      </w:r>
      <w:r w:rsidR="001C30EB" w:rsidRPr="003F7AC0">
        <w:rPr>
          <w:rFonts w:ascii="Book Antiqua" w:hAnsi="Book Antiqua" w:hint="eastAsia"/>
          <w:sz w:val="24"/>
          <w:szCs w:val="24"/>
        </w:rPr>
        <w:t xml:space="preserve">epithelium with </w:t>
      </w:r>
      <w:r w:rsidRPr="003F7AC0">
        <w:rPr>
          <w:rFonts w:ascii="Book Antiqua" w:hAnsi="Book Antiqua"/>
          <w:sz w:val="24"/>
          <w:szCs w:val="24"/>
        </w:rPr>
        <w:t>low-grade atypia</w:t>
      </w:r>
      <w:r w:rsidR="00393629" w:rsidRPr="003F7AC0">
        <w:rPr>
          <w:rFonts w:ascii="Book Antiqua" w:hAnsi="Book Antiqua"/>
          <w:sz w:val="24"/>
          <w:szCs w:val="24"/>
        </w:rPr>
        <w:t xml:space="preserve">, </w:t>
      </w:r>
      <w:r w:rsidR="001C30EB" w:rsidRPr="003F7AC0">
        <w:rPr>
          <w:rFonts w:ascii="Book Antiqua" w:hAnsi="Book Antiqua" w:hint="eastAsia"/>
          <w:sz w:val="24"/>
          <w:szCs w:val="24"/>
        </w:rPr>
        <w:t>is</w:t>
      </w:r>
      <w:r w:rsidR="001C30EB" w:rsidRPr="003F7AC0">
        <w:rPr>
          <w:rFonts w:ascii="Book Antiqua" w:hAnsi="Book Antiqua"/>
          <w:sz w:val="24"/>
          <w:szCs w:val="24"/>
        </w:rPr>
        <w:t xml:space="preserve"> </w:t>
      </w:r>
      <w:r w:rsidR="00393629" w:rsidRPr="003F7AC0">
        <w:rPr>
          <w:rFonts w:ascii="Book Antiqua" w:hAnsi="Book Antiqua"/>
          <w:sz w:val="24"/>
          <w:szCs w:val="24"/>
        </w:rPr>
        <w:t>frequently seen</w:t>
      </w:r>
      <w:r w:rsidRPr="003F7AC0">
        <w:rPr>
          <w:rFonts w:ascii="Book Antiqua" w:hAnsi="Book Antiqua"/>
          <w:sz w:val="24"/>
          <w:szCs w:val="24"/>
        </w:rPr>
        <w:t xml:space="preserve"> over the tumor, which </w:t>
      </w:r>
      <w:r w:rsidR="003B04A1" w:rsidRPr="003F7AC0">
        <w:rPr>
          <w:rFonts w:ascii="Book Antiqua" w:hAnsi="Book Antiqua"/>
          <w:sz w:val="24"/>
          <w:szCs w:val="24"/>
        </w:rPr>
        <w:t xml:space="preserve">is </w:t>
      </w:r>
      <w:r w:rsidR="00393629" w:rsidRPr="003F7AC0">
        <w:rPr>
          <w:rFonts w:ascii="Book Antiqua" w:hAnsi="Book Antiqua"/>
          <w:sz w:val="24"/>
          <w:szCs w:val="24"/>
        </w:rPr>
        <w:t xml:space="preserve">presumably the cause of the </w:t>
      </w:r>
      <w:r w:rsidR="003B04A1" w:rsidRPr="003F7AC0">
        <w:rPr>
          <w:rFonts w:ascii="Book Antiqua" w:hAnsi="Book Antiqua"/>
          <w:sz w:val="24"/>
          <w:szCs w:val="24"/>
        </w:rPr>
        <w:t>endoscopic gastritis</w:t>
      </w:r>
      <w:r w:rsidR="00567EA7" w:rsidRPr="003F7AC0">
        <w:rPr>
          <w:rFonts w:ascii="Book Antiqua" w:hAnsi="Book Antiqua"/>
          <w:sz w:val="24"/>
          <w:szCs w:val="24"/>
        </w:rPr>
        <w:t>-</w:t>
      </w:r>
      <w:r w:rsidR="003B04A1" w:rsidRPr="003F7AC0">
        <w:rPr>
          <w:rFonts w:ascii="Book Antiqua" w:hAnsi="Book Antiqua"/>
          <w:sz w:val="24"/>
          <w:szCs w:val="24"/>
        </w:rPr>
        <w:t>like appearance</w:t>
      </w:r>
      <w:r w:rsidRPr="003F7AC0">
        <w:rPr>
          <w:rFonts w:ascii="Book Antiqua" w:hAnsi="Book Antiqua"/>
          <w:sz w:val="24"/>
          <w:szCs w:val="24"/>
        </w:rPr>
        <w:t xml:space="preserve">. </w:t>
      </w:r>
      <w:r w:rsidR="0007437E" w:rsidRPr="003F7AC0">
        <w:rPr>
          <w:rFonts w:ascii="Book Antiqua" w:hAnsi="Book Antiqua"/>
          <w:sz w:val="24"/>
          <w:szCs w:val="24"/>
        </w:rPr>
        <w:t>As for</w:t>
      </w:r>
      <w:r w:rsidR="003B04A1" w:rsidRPr="003F7AC0">
        <w:rPr>
          <w:rFonts w:ascii="Book Antiqua" w:hAnsi="Book Antiqua"/>
          <w:sz w:val="24"/>
          <w:szCs w:val="24"/>
        </w:rPr>
        <w:t xml:space="preserve"> molecular </w:t>
      </w:r>
      <w:r w:rsidR="0007437E" w:rsidRPr="003F7AC0">
        <w:rPr>
          <w:rFonts w:ascii="Book Antiqua" w:hAnsi="Book Antiqua"/>
          <w:sz w:val="24"/>
          <w:szCs w:val="24"/>
        </w:rPr>
        <w:t>characteristics, some markers</w:t>
      </w:r>
      <w:r w:rsidR="003B04A1" w:rsidRPr="003F7AC0">
        <w:rPr>
          <w:rFonts w:ascii="Book Antiqua" w:hAnsi="Book Antiqua"/>
          <w:sz w:val="24"/>
          <w:szCs w:val="24"/>
        </w:rPr>
        <w:t xml:space="preserve">, such as </w:t>
      </w:r>
      <w:r w:rsidRPr="003F7AC0">
        <w:rPr>
          <w:rFonts w:ascii="Book Antiqua" w:hAnsi="Book Antiqua"/>
          <w:sz w:val="24"/>
          <w:szCs w:val="24"/>
        </w:rPr>
        <w:t>Ki</w:t>
      </w:r>
      <w:r w:rsidR="003B04A1" w:rsidRPr="003F7AC0">
        <w:rPr>
          <w:rFonts w:ascii="Book Antiqua" w:hAnsi="Book Antiqua"/>
          <w:sz w:val="24"/>
          <w:szCs w:val="24"/>
        </w:rPr>
        <w:t>67</w:t>
      </w:r>
      <w:r w:rsidRPr="003F7AC0">
        <w:rPr>
          <w:rFonts w:ascii="Book Antiqua" w:hAnsi="Book Antiqua"/>
          <w:sz w:val="24"/>
          <w:szCs w:val="24"/>
        </w:rPr>
        <w:t>, MUC2, and Wnt5a expression</w:t>
      </w:r>
      <w:r w:rsidR="0007437E" w:rsidRPr="003F7AC0">
        <w:rPr>
          <w:rFonts w:ascii="Book Antiqua" w:hAnsi="Book Antiqua"/>
          <w:sz w:val="24"/>
          <w:szCs w:val="24"/>
        </w:rPr>
        <w:t>,</w:t>
      </w:r>
      <w:r w:rsidRPr="003F7AC0">
        <w:rPr>
          <w:rFonts w:ascii="Book Antiqua" w:hAnsi="Book Antiqua"/>
          <w:sz w:val="24"/>
          <w:szCs w:val="24"/>
        </w:rPr>
        <w:t xml:space="preserve"> are lower in cancer from </w:t>
      </w:r>
      <w:r w:rsidR="0007437E" w:rsidRPr="003F7AC0">
        <w:rPr>
          <w:rFonts w:ascii="Book Antiqua" w:hAnsi="Book Antiqua"/>
          <w:sz w:val="24"/>
          <w:szCs w:val="24"/>
        </w:rPr>
        <w:t xml:space="preserve">patients in whom </w:t>
      </w:r>
      <w:r w:rsidRPr="003F7AC0">
        <w:rPr>
          <w:rFonts w:ascii="Book Antiqua" w:hAnsi="Book Antiqua"/>
          <w:i/>
          <w:sz w:val="24"/>
          <w:szCs w:val="24"/>
        </w:rPr>
        <w:t>H. pylori</w:t>
      </w:r>
      <w:r w:rsidRPr="003F7AC0">
        <w:rPr>
          <w:rFonts w:ascii="Book Antiqua" w:hAnsi="Book Antiqua"/>
          <w:sz w:val="24"/>
          <w:szCs w:val="24"/>
        </w:rPr>
        <w:t xml:space="preserve"> </w:t>
      </w:r>
      <w:r w:rsidR="0007437E" w:rsidRPr="003F7AC0">
        <w:rPr>
          <w:rFonts w:ascii="Book Antiqua" w:hAnsi="Book Antiqua"/>
          <w:sz w:val="24"/>
          <w:szCs w:val="24"/>
        </w:rPr>
        <w:t xml:space="preserve">has been </w:t>
      </w:r>
      <w:r w:rsidRPr="003F7AC0">
        <w:rPr>
          <w:rFonts w:ascii="Book Antiqua" w:hAnsi="Book Antiqua"/>
          <w:sz w:val="24"/>
          <w:szCs w:val="24"/>
        </w:rPr>
        <w:t xml:space="preserve">eradicated. </w:t>
      </w:r>
      <w:r w:rsidR="0007437E" w:rsidRPr="003F7AC0">
        <w:rPr>
          <w:rFonts w:ascii="Book Antiqua" w:hAnsi="Book Antiqua"/>
          <w:sz w:val="24"/>
          <w:szCs w:val="24"/>
        </w:rPr>
        <w:t>In terms of</w:t>
      </w:r>
      <w:r w:rsidRPr="003F7AC0">
        <w:rPr>
          <w:rFonts w:ascii="Book Antiqua" w:hAnsi="Book Antiqua"/>
          <w:sz w:val="24"/>
          <w:szCs w:val="24"/>
        </w:rPr>
        <w:t xml:space="preserve"> predictors, several Japanese studies </w:t>
      </w:r>
      <w:r w:rsidR="0007437E" w:rsidRPr="003F7AC0">
        <w:rPr>
          <w:rFonts w:ascii="Book Antiqua" w:hAnsi="Book Antiqua"/>
          <w:sz w:val="24"/>
          <w:szCs w:val="24"/>
        </w:rPr>
        <w:t xml:space="preserve">have </w:t>
      </w:r>
      <w:r w:rsidRPr="003F7AC0">
        <w:rPr>
          <w:rFonts w:ascii="Book Antiqua" w:hAnsi="Book Antiqua"/>
          <w:sz w:val="24"/>
          <w:szCs w:val="24"/>
        </w:rPr>
        <w:t xml:space="preserve">reported </w:t>
      </w:r>
      <w:r w:rsidR="0007437E" w:rsidRPr="003F7AC0">
        <w:rPr>
          <w:rFonts w:ascii="Book Antiqua" w:hAnsi="Book Antiqua"/>
          <w:sz w:val="24"/>
          <w:szCs w:val="24"/>
        </w:rPr>
        <w:t xml:space="preserve">that </w:t>
      </w:r>
      <w:r w:rsidRPr="003F7AC0">
        <w:rPr>
          <w:rFonts w:ascii="Book Antiqua" w:hAnsi="Book Antiqua"/>
          <w:sz w:val="24"/>
          <w:szCs w:val="24"/>
        </w:rPr>
        <w:t>severe endoscopic atrophy</w:t>
      </w:r>
      <w:r w:rsidR="003B04A1" w:rsidRPr="003F7AC0">
        <w:rPr>
          <w:rFonts w:ascii="Book Antiqua" w:hAnsi="Book Antiqua"/>
          <w:sz w:val="24"/>
          <w:szCs w:val="24"/>
        </w:rPr>
        <w:t xml:space="preserve"> </w:t>
      </w:r>
      <w:r w:rsidR="00C05E6F" w:rsidRPr="003F7AC0">
        <w:rPr>
          <w:rFonts w:ascii="Book Antiqua" w:hAnsi="Book Antiqua"/>
          <w:sz w:val="24"/>
          <w:szCs w:val="24"/>
        </w:rPr>
        <w:t xml:space="preserve">at eradication </w:t>
      </w:r>
      <w:r w:rsidR="003B04A1" w:rsidRPr="003F7AC0">
        <w:rPr>
          <w:rFonts w:ascii="Book Antiqua" w:hAnsi="Book Antiqua"/>
          <w:sz w:val="24"/>
          <w:szCs w:val="24"/>
        </w:rPr>
        <w:t xml:space="preserve">is </w:t>
      </w:r>
      <w:r w:rsidR="00C05E6F" w:rsidRPr="003F7AC0">
        <w:rPr>
          <w:rFonts w:ascii="Book Antiqua" w:hAnsi="Book Antiqua"/>
          <w:sz w:val="24"/>
          <w:szCs w:val="24"/>
        </w:rPr>
        <w:t>a risk factor for gastric cancer development</w:t>
      </w:r>
      <w:r w:rsidRPr="003F7AC0">
        <w:rPr>
          <w:rFonts w:ascii="Book Antiqua" w:hAnsi="Book Antiqua"/>
          <w:sz w:val="24"/>
          <w:szCs w:val="24"/>
        </w:rPr>
        <w:t xml:space="preserve">. Histologic intestinal metaplasia, especially in the corpus, </w:t>
      </w:r>
      <w:r w:rsidR="00C05E6F" w:rsidRPr="003F7AC0">
        <w:rPr>
          <w:rFonts w:ascii="Book Antiqua" w:hAnsi="Book Antiqua"/>
          <w:sz w:val="24"/>
          <w:szCs w:val="24"/>
        </w:rPr>
        <w:t xml:space="preserve">and </w:t>
      </w:r>
      <w:r w:rsidRPr="003F7AC0">
        <w:rPr>
          <w:rFonts w:ascii="Book Antiqua" w:hAnsi="Book Antiqua"/>
          <w:sz w:val="24"/>
          <w:szCs w:val="24"/>
        </w:rPr>
        <w:t>long-term use of proton pump inhibitors</w:t>
      </w:r>
      <w:r w:rsidR="00C05E6F" w:rsidRPr="003F7AC0">
        <w:rPr>
          <w:rFonts w:ascii="Book Antiqua" w:hAnsi="Book Antiqua"/>
          <w:sz w:val="24"/>
          <w:szCs w:val="24"/>
        </w:rPr>
        <w:t>,</w:t>
      </w:r>
      <w:r w:rsidRPr="003F7AC0">
        <w:rPr>
          <w:rFonts w:ascii="Book Antiqua" w:hAnsi="Book Antiqua"/>
          <w:sz w:val="24"/>
          <w:szCs w:val="24"/>
        </w:rPr>
        <w:t xml:space="preserve"> are </w:t>
      </w:r>
      <w:r w:rsidR="00C05E6F" w:rsidRPr="003F7AC0">
        <w:rPr>
          <w:rFonts w:ascii="Book Antiqua" w:hAnsi="Book Antiqua"/>
          <w:sz w:val="24"/>
          <w:szCs w:val="24"/>
        </w:rPr>
        <w:t xml:space="preserve">also </w:t>
      </w:r>
      <w:r w:rsidRPr="003F7AC0">
        <w:rPr>
          <w:rFonts w:ascii="Book Antiqua" w:hAnsi="Book Antiqua"/>
          <w:sz w:val="24"/>
          <w:szCs w:val="24"/>
        </w:rPr>
        <w:t xml:space="preserve">reported as </w:t>
      </w:r>
      <w:r w:rsidR="007C677B" w:rsidRPr="003F7AC0">
        <w:rPr>
          <w:rFonts w:ascii="Book Antiqua" w:hAnsi="Book Antiqua"/>
          <w:sz w:val="24"/>
          <w:szCs w:val="24"/>
        </w:rPr>
        <w:t>risk factor</w:t>
      </w:r>
      <w:r w:rsidRPr="003F7AC0">
        <w:rPr>
          <w:rFonts w:ascii="Book Antiqua" w:hAnsi="Book Antiqua"/>
          <w:sz w:val="24"/>
          <w:szCs w:val="24"/>
        </w:rPr>
        <w:t>s</w:t>
      </w:r>
      <w:r w:rsidR="007C677B" w:rsidRPr="003F7AC0">
        <w:rPr>
          <w:rFonts w:ascii="Book Antiqua" w:hAnsi="Book Antiqua"/>
          <w:sz w:val="24"/>
          <w:szCs w:val="24"/>
        </w:rPr>
        <w:t xml:space="preserve"> for gastric cancer after </w:t>
      </w:r>
      <w:r w:rsidR="007C677B" w:rsidRPr="003F7AC0">
        <w:rPr>
          <w:rFonts w:ascii="Book Antiqua" w:hAnsi="Book Antiqua"/>
          <w:i/>
          <w:sz w:val="24"/>
          <w:szCs w:val="24"/>
        </w:rPr>
        <w:t>H. pylori</w:t>
      </w:r>
      <w:r w:rsidR="007C677B" w:rsidRPr="003F7AC0">
        <w:rPr>
          <w:rFonts w:ascii="Book Antiqua" w:hAnsi="Book Antiqua"/>
          <w:sz w:val="24"/>
          <w:szCs w:val="24"/>
        </w:rPr>
        <w:t xml:space="preserve"> eradication</w:t>
      </w:r>
      <w:r w:rsidRPr="003F7AC0">
        <w:rPr>
          <w:rFonts w:ascii="Book Antiqua" w:hAnsi="Book Antiqua"/>
          <w:sz w:val="24"/>
          <w:szCs w:val="24"/>
        </w:rPr>
        <w:t xml:space="preserve">. </w:t>
      </w:r>
      <w:r w:rsidR="009C6205" w:rsidRPr="003F7AC0">
        <w:rPr>
          <w:rFonts w:ascii="Book Antiqua" w:hAnsi="Book Antiqua"/>
          <w:sz w:val="24"/>
          <w:szCs w:val="24"/>
        </w:rPr>
        <w:t>T</w:t>
      </w:r>
      <w:r w:rsidR="00C05E6F" w:rsidRPr="003F7AC0">
        <w:rPr>
          <w:rFonts w:ascii="Book Antiqua" w:hAnsi="Book Antiqua"/>
          <w:sz w:val="24"/>
          <w:szCs w:val="24"/>
        </w:rPr>
        <w:t xml:space="preserve">hese </w:t>
      </w:r>
      <w:r w:rsidR="009C6205" w:rsidRPr="003F7AC0">
        <w:rPr>
          <w:rFonts w:ascii="Book Antiqua" w:hAnsi="Book Antiqua"/>
          <w:sz w:val="24"/>
          <w:szCs w:val="24"/>
        </w:rPr>
        <w:t xml:space="preserve">studies on the </w:t>
      </w:r>
      <w:r w:rsidR="00C05E6F" w:rsidRPr="003F7AC0">
        <w:rPr>
          <w:rFonts w:ascii="Book Antiqua" w:hAnsi="Book Antiqua"/>
          <w:sz w:val="24"/>
          <w:szCs w:val="24"/>
        </w:rPr>
        <w:t xml:space="preserve">characteristics and predictors </w:t>
      </w:r>
      <w:r w:rsidR="004011AF" w:rsidRPr="003F7AC0">
        <w:rPr>
          <w:rFonts w:ascii="Book Antiqua" w:hAnsi="Book Antiqua"/>
          <w:sz w:val="24"/>
          <w:szCs w:val="24"/>
        </w:rPr>
        <w:t>of gastric cancer develop</w:t>
      </w:r>
      <w:r w:rsidR="0007437E" w:rsidRPr="003F7AC0">
        <w:rPr>
          <w:rFonts w:ascii="Book Antiqua" w:hAnsi="Book Antiqua"/>
          <w:sz w:val="24"/>
          <w:szCs w:val="24"/>
        </w:rPr>
        <w:t xml:space="preserve">ment </w:t>
      </w:r>
      <w:r w:rsidR="009C6205" w:rsidRPr="003F7AC0">
        <w:rPr>
          <w:rFonts w:ascii="Book Antiqua" w:hAnsi="Book Antiqua"/>
          <w:sz w:val="24"/>
          <w:szCs w:val="24"/>
        </w:rPr>
        <w:t xml:space="preserve">will become the cornerstone </w:t>
      </w:r>
      <w:r w:rsidR="004011AF" w:rsidRPr="003F7AC0">
        <w:rPr>
          <w:rFonts w:ascii="Book Antiqua" w:hAnsi="Book Antiqua"/>
          <w:sz w:val="24"/>
          <w:szCs w:val="24"/>
        </w:rPr>
        <w:t xml:space="preserve">for </w:t>
      </w:r>
      <w:r w:rsidR="009C6205" w:rsidRPr="003F7AC0">
        <w:rPr>
          <w:rFonts w:ascii="Book Antiqua" w:hAnsi="Book Antiqua"/>
          <w:sz w:val="24"/>
          <w:szCs w:val="24"/>
        </w:rPr>
        <w:t>establish</w:t>
      </w:r>
      <w:r w:rsidR="004011AF" w:rsidRPr="003F7AC0">
        <w:rPr>
          <w:rFonts w:ascii="Book Antiqua" w:hAnsi="Book Antiqua"/>
          <w:sz w:val="24"/>
          <w:szCs w:val="24"/>
        </w:rPr>
        <w:t>ing</w:t>
      </w:r>
      <w:r w:rsidR="009C6205" w:rsidRPr="003F7AC0">
        <w:rPr>
          <w:rFonts w:ascii="Book Antiqua" w:hAnsi="Book Antiqua"/>
          <w:sz w:val="24"/>
          <w:szCs w:val="24"/>
        </w:rPr>
        <w:t xml:space="preserve"> a novel surveillance program based on the </w:t>
      </w:r>
      <w:r w:rsidR="00D93007" w:rsidRPr="003F7AC0">
        <w:rPr>
          <w:rFonts w:ascii="Book Antiqua" w:hAnsi="Book Antiqua"/>
          <w:sz w:val="24"/>
          <w:szCs w:val="24"/>
        </w:rPr>
        <w:t xml:space="preserve">gastric cancer </w:t>
      </w:r>
      <w:r w:rsidR="009C6205" w:rsidRPr="003F7AC0">
        <w:rPr>
          <w:rFonts w:ascii="Book Antiqua" w:hAnsi="Book Antiqua"/>
          <w:sz w:val="24"/>
          <w:szCs w:val="24"/>
        </w:rPr>
        <w:t xml:space="preserve">risk stratification </w:t>
      </w:r>
      <w:r w:rsidR="002E45B0" w:rsidRPr="003F7AC0">
        <w:rPr>
          <w:rFonts w:ascii="Book Antiqua" w:hAnsi="Book Antiqua"/>
          <w:sz w:val="24"/>
          <w:szCs w:val="24"/>
        </w:rPr>
        <w:t>specific to</w:t>
      </w:r>
      <w:r w:rsidR="009C6205" w:rsidRPr="003F7AC0">
        <w:rPr>
          <w:rFonts w:ascii="Book Antiqua" w:hAnsi="Book Antiqua"/>
          <w:sz w:val="24"/>
          <w:szCs w:val="24"/>
        </w:rPr>
        <w:t xml:space="preserve"> </w:t>
      </w:r>
      <w:r w:rsidR="009C6205" w:rsidRPr="003F7AC0">
        <w:rPr>
          <w:rFonts w:ascii="Book Antiqua" w:hAnsi="Book Antiqua"/>
          <w:i/>
          <w:sz w:val="24"/>
          <w:szCs w:val="24"/>
        </w:rPr>
        <w:t>H. pylori</w:t>
      </w:r>
      <w:r w:rsidR="004011AF" w:rsidRPr="003F7AC0">
        <w:rPr>
          <w:rFonts w:ascii="Book Antiqua" w:hAnsi="Book Antiqua"/>
          <w:i/>
          <w:sz w:val="24"/>
          <w:szCs w:val="24"/>
        </w:rPr>
        <w:t>-</w:t>
      </w:r>
      <w:r w:rsidR="009C6205" w:rsidRPr="003F7AC0">
        <w:rPr>
          <w:rFonts w:ascii="Book Antiqua" w:hAnsi="Book Antiqua"/>
          <w:sz w:val="24"/>
          <w:szCs w:val="24"/>
        </w:rPr>
        <w:t>eradicated patients.</w:t>
      </w:r>
    </w:p>
    <w:p w:rsidR="00EE286A" w:rsidRPr="003F7AC0" w:rsidRDefault="00EE286A" w:rsidP="00CB7045">
      <w:pPr>
        <w:widowControl/>
        <w:snapToGrid w:val="0"/>
        <w:spacing w:after="0" w:line="360" w:lineRule="auto"/>
        <w:rPr>
          <w:rFonts w:ascii="Book Antiqua" w:eastAsia="SimSun" w:hAnsi="Book Antiqua"/>
          <w:b/>
          <w:sz w:val="24"/>
          <w:szCs w:val="24"/>
          <w:lang w:eastAsia="zh-CN"/>
        </w:rPr>
      </w:pPr>
    </w:p>
    <w:p w:rsidR="004C3438" w:rsidRPr="003F7AC0" w:rsidRDefault="004C3438" w:rsidP="004C3438">
      <w:pPr>
        <w:snapToGrid w:val="0"/>
        <w:spacing w:after="0" w:line="360" w:lineRule="auto"/>
        <w:rPr>
          <w:rFonts w:ascii="Book Antiqua" w:hAnsi="Book Antiqua"/>
          <w:sz w:val="24"/>
          <w:szCs w:val="24"/>
        </w:rPr>
      </w:pPr>
      <w:r w:rsidRPr="003F7AC0">
        <w:rPr>
          <w:rFonts w:ascii="Book Antiqua" w:hAnsi="Book Antiqua"/>
          <w:b/>
          <w:sz w:val="24"/>
          <w:szCs w:val="24"/>
        </w:rPr>
        <w:t>Key</w:t>
      </w:r>
      <w:r w:rsidRPr="003F7AC0">
        <w:rPr>
          <w:rFonts w:ascii="Book Antiqua" w:eastAsia="SimSun" w:hAnsi="Book Antiqua" w:hint="eastAsia"/>
          <w:b/>
          <w:sz w:val="24"/>
          <w:szCs w:val="24"/>
          <w:lang w:eastAsia="zh-CN"/>
        </w:rPr>
        <w:t xml:space="preserve"> </w:t>
      </w:r>
      <w:r w:rsidRPr="003F7AC0">
        <w:rPr>
          <w:rFonts w:ascii="Book Antiqua" w:hAnsi="Book Antiqua"/>
          <w:b/>
          <w:sz w:val="24"/>
          <w:szCs w:val="24"/>
        </w:rPr>
        <w:t>words</w:t>
      </w:r>
      <w:r w:rsidRPr="003F7AC0">
        <w:rPr>
          <w:rFonts w:ascii="Book Antiqua" w:hAnsi="Book Antiqua"/>
          <w:sz w:val="24"/>
          <w:szCs w:val="24"/>
        </w:rPr>
        <w:t xml:space="preserve">: </w:t>
      </w:r>
      <w:r w:rsidRPr="003F7AC0">
        <w:rPr>
          <w:rFonts w:ascii="Book Antiqua" w:hAnsi="Book Antiqua"/>
          <w:caps/>
          <w:sz w:val="24"/>
          <w:szCs w:val="24"/>
        </w:rPr>
        <w:t>g</w:t>
      </w:r>
      <w:r w:rsidRPr="003F7AC0">
        <w:rPr>
          <w:rFonts w:ascii="Book Antiqua" w:hAnsi="Book Antiqua"/>
          <w:sz w:val="24"/>
          <w:szCs w:val="24"/>
        </w:rPr>
        <w:t xml:space="preserve">astric cancer; </w:t>
      </w:r>
      <w:r w:rsidRPr="003F7AC0">
        <w:rPr>
          <w:rFonts w:ascii="Book Antiqua" w:hAnsi="Book Antiqua"/>
          <w:i/>
          <w:sz w:val="24"/>
          <w:szCs w:val="24"/>
        </w:rPr>
        <w:t>Helicobacter pylori</w:t>
      </w:r>
      <w:r w:rsidRPr="003F7AC0">
        <w:rPr>
          <w:rFonts w:ascii="Book Antiqua" w:hAnsi="Book Antiqua"/>
          <w:sz w:val="24"/>
          <w:szCs w:val="24"/>
        </w:rPr>
        <w:t>;</w:t>
      </w:r>
      <w:r w:rsidRPr="003F7AC0">
        <w:rPr>
          <w:rFonts w:ascii="Book Antiqua" w:hAnsi="Book Antiqua"/>
          <w:i/>
          <w:sz w:val="24"/>
          <w:szCs w:val="24"/>
        </w:rPr>
        <w:t xml:space="preserve"> </w:t>
      </w:r>
      <w:r w:rsidRPr="003F7AC0">
        <w:rPr>
          <w:rFonts w:ascii="Book Antiqua" w:hAnsi="Book Antiqua"/>
          <w:caps/>
          <w:sz w:val="24"/>
          <w:szCs w:val="24"/>
        </w:rPr>
        <w:t>e</w:t>
      </w:r>
      <w:r w:rsidRPr="003F7AC0">
        <w:rPr>
          <w:rFonts w:ascii="Book Antiqua" w:hAnsi="Book Antiqua"/>
          <w:sz w:val="24"/>
          <w:szCs w:val="24"/>
        </w:rPr>
        <w:t xml:space="preserve">radication; </w:t>
      </w:r>
      <w:r w:rsidRPr="003F7AC0">
        <w:rPr>
          <w:rFonts w:ascii="Book Antiqua" w:hAnsi="Book Antiqua"/>
          <w:caps/>
          <w:sz w:val="24"/>
          <w:szCs w:val="24"/>
        </w:rPr>
        <w:t>c</w:t>
      </w:r>
      <w:r w:rsidRPr="003F7AC0">
        <w:rPr>
          <w:rFonts w:ascii="Book Antiqua" w:hAnsi="Book Antiqua"/>
          <w:sz w:val="24"/>
          <w:szCs w:val="24"/>
        </w:rPr>
        <w:t xml:space="preserve">haracteristic; </w:t>
      </w:r>
      <w:r w:rsidRPr="003F7AC0">
        <w:rPr>
          <w:rFonts w:ascii="Book Antiqua" w:hAnsi="Book Antiqua"/>
          <w:caps/>
          <w:sz w:val="24"/>
          <w:szCs w:val="24"/>
        </w:rPr>
        <w:t>p</w:t>
      </w:r>
      <w:r w:rsidRPr="003F7AC0">
        <w:rPr>
          <w:rFonts w:ascii="Book Antiqua" w:hAnsi="Book Antiqua"/>
          <w:sz w:val="24"/>
          <w:szCs w:val="24"/>
        </w:rPr>
        <w:t>redictor</w:t>
      </w:r>
    </w:p>
    <w:p w:rsidR="004C3438" w:rsidRPr="003F7AC0" w:rsidRDefault="004C3438" w:rsidP="00CB7045">
      <w:pPr>
        <w:widowControl/>
        <w:snapToGrid w:val="0"/>
        <w:spacing w:after="0" w:line="360" w:lineRule="auto"/>
        <w:rPr>
          <w:rFonts w:ascii="Book Antiqua" w:eastAsia="SimSun" w:hAnsi="Book Antiqua"/>
          <w:b/>
          <w:sz w:val="24"/>
          <w:szCs w:val="24"/>
          <w:lang w:eastAsia="zh-CN"/>
        </w:rPr>
      </w:pPr>
    </w:p>
    <w:p w:rsidR="004C3438" w:rsidRPr="003F7AC0" w:rsidRDefault="004C3438" w:rsidP="004C3438">
      <w:pPr>
        <w:widowControl/>
        <w:adjustRightInd w:val="0"/>
        <w:snapToGrid w:val="0"/>
        <w:spacing w:after="0" w:line="360" w:lineRule="auto"/>
        <w:rPr>
          <w:rFonts w:ascii="Book Antiqua" w:eastAsia="SimSun" w:hAnsi="Book Antiqua" w:cs="SimSun"/>
          <w:kern w:val="0"/>
          <w:sz w:val="24"/>
          <w:szCs w:val="24"/>
          <w:lang w:eastAsia="zh-CN"/>
        </w:rPr>
      </w:pPr>
      <w:bookmarkStart w:id="47" w:name="OLE_LINK363"/>
      <w:bookmarkStart w:id="48" w:name="OLE_LINK364"/>
      <w:bookmarkStart w:id="49" w:name="OLE_LINK359"/>
      <w:bookmarkStart w:id="50" w:name="OLE_LINK1037"/>
      <w:bookmarkStart w:id="51" w:name="OLE_LINK1195"/>
      <w:bookmarkStart w:id="52" w:name="OLE_LINK1140"/>
      <w:bookmarkStart w:id="53" w:name="OLE_LINK1062"/>
      <w:bookmarkStart w:id="54" w:name="OLE_LINK500"/>
      <w:bookmarkStart w:id="55" w:name="OLE_LINK916"/>
      <w:bookmarkStart w:id="56" w:name="OLE_LINK956"/>
      <w:bookmarkStart w:id="57" w:name="OLE_LINK994"/>
      <w:r w:rsidRPr="003F7AC0">
        <w:rPr>
          <w:rFonts w:ascii="Book Antiqua" w:eastAsia="SimSun" w:hAnsi="Book Antiqua" w:cs="SimSun" w:hint="eastAsia"/>
          <w:b/>
          <w:kern w:val="0"/>
          <w:sz w:val="24"/>
          <w:szCs w:val="24"/>
          <w:lang w:eastAsia="zh-CN"/>
        </w:rPr>
        <w:t>©</w:t>
      </w:r>
      <w:r w:rsidRPr="003F7AC0">
        <w:rPr>
          <w:rFonts w:ascii="Book Antiqua" w:eastAsia="SimSun" w:hAnsi="Book Antiqua" w:cs="SimSun"/>
          <w:b/>
          <w:kern w:val="0"/>
          <w:sz w:val="24"/>
          <w:szCs w:val="24"/>
          <w:lang w:eastAsia="zh-CN"/>
        </w:rPr>
        <w:t xml:space="preserve"> The Author(s) 201</w:t>
      </w:r>
      <w:r w:rsidRPr="003F7AC0">
        <w:rPr>
          <w:rFonts w:ascii="Book Antiqua" w:eastAsia="SimSun" w:hAnsi="Book Antiqua" w:cs="SimSun" w:hint="eastAsia"/>
          <w:b/>
          <w:kern w:val="0"/>
          <w:sz w:val="24"/>
          <w:szCs w:val="24"/>
          <w:lang w:eastAsia="zh-CN"/>
        </w:rPr>
        <w:t>8</w:t>
      </w:r>
      <w:r w:rsidRPr="003F7AC0">
        <w:rPr>
          <w:rFonts w:ascii="Book Antiqua" w:eastAsia="SimSun" w:hAnsi="Book Antiqua" w:cs="SimSun"/>
          <w:b/>
          <w:kern w:val="0"/>
          <w:sz w:val="24"/>
          <w:szCs w:val="24"/>
          <w:lang w:eastAsia="zh-CN"/>
        </w:rPr>
        <w:t>.</w:t>
      </w:r>
      <w:r w:rsidRPr="003F7AC0">
        <w:rPr>
          <w:rFonts w:ascii="Book Antiqua" w:eastAsia="SimSun" w:hAnsi="Book Antiqua" w:cs="SimSun"/>
          <w:kern w:val="0"/>
          <w:sz w:val="24"/>
          <w:szCs w:val="24"/>
          <w:lang w:eastAsia="zh-CN"/>
        </w:rPr>
        <w:t xml:space="preserve"> Published by Baishideng Publishing Group Inc. All rights reserved.</w:t>
      </w:r>
    </w:p>
    <w:bookmarkEnd w:id="47"/>
    <w:bookmarkEnd w:id="48"/>
    <w:bookmarkEnd w:id="49"/>
    <w:bookmarkEnd w:id="50"/>
    <w:bookmarkEnd w:id="51"/>
    <w:bookmarkEnd w:id="52"/>
    <w:bookmarkEnd w:id="53"/>
    <w:bookmarkEnd w:id="54"/>
    <w:bookmarkEnd w:id="55"/>
    <w:bookmarkEnd w:id="56"/>
    <w:bookmarkEnd w:id="57"/>
    <w:p w:rsidR="004C3438" w:rsidRPr="003F7AC0" w:rsidRDefault="004C3438" w:rsidP="00CB7045">
      <w:pPr>
        <w:widowControl/>
        <w:snapToGrid w:val="0"/>
        <w:spacing w:after="0" w:line="360" w:lineRule="auto"/>
        <w:rPr>
          <w:rFonts w:ascii="Book Antiqua" w:eastAsia="SimSun" w:hAnsi="Book Antiqua"/>
          <w:b/>
          <w:sz w:val="24"/>
          <w:szCs w:val="24"/>
          <w:lang w:eastAsia="zh-CN"/>
        </w:rPr>
      </w:pPr>
    </w:p>
    <w:p w:rsidR="0007652A" w:rsidRPr="003F7AC0" w:rsidRDefault="00155CA2" w:rsidP="00CB7045">
      <w:pPr>
        <w:widowControl/>
        <w:snapToGrid w:val="0"/>
        <w:spacing w:after="0" w:line="360" w:lineRule="auto"/>
        <w:rPr>
          <w:rFonts w:ascii="Book Antiqua" w:hAnsi="Book Antiqua"/>
          <w:b/>
          <w:sz w:val="24"/>
          <w:szCs w:val="24"/>
        </w:rPr>
      </w:pPr>
      <w:r w:rsidRPr="003F7AC0">
        <w:rPr>
          <w:rFonts w:ascii="Book Antiqua" w:hAnsi="Book Antiqua"/>
          <w:b/>
          <w:sz w:val="24"/>
          <w:szCs w:val="24"/>
        </w:rPr>
        <w:t>Core tip</w:t>
      </w:r>
      <w:r w:rsidR="00EE286A" w:rsidRPr="003F7AC0">
        <w:rPr>
          <w:rFonts w:ascii="Book Antiqua" w:eastAsia="SimSun" w:hAnsi="Book Antiqua" w:hint="eastAsia"/>
          <w:b/>
          <w:sz w:val="24"/>
          <w:szCs w:val="24"/>
          <w:lang w:eastAsia="zh-CN"/>
        </w:rPr>
        <w:t xml:space="preserve">: </w:t>
      </w:r>
      <w:r w:rsidR="0007652A" w:rsidRPr="003F7AC0">
        <w:rPr>
          <w:rFonts w:ascii="Book Antiqua" w:hAnsi="Book Antiqua"/>
          <w:sz w:val="24"/>
          <w:szCs w:val="24"/>
        </w:rPr>
        <w:t>Gastric cancer develop</w:t>
      </w:r>
      <w:r w:rsidR="005D3C74" w:rsidRPr="003F7AC0">
        <w:rPr>
          <w:rFonts w:ascii="Book Antiqua" w:hAnsi="Book Antiqua"/>
          <w:sz w:val="24"/>
          <w:szCs w:val="24"/>
        </w:rPr>
        <w:t>s</w:t>
      </w:r>
      <w:r w:rsidR="0007652A" w:rsidRPr="003F7AC0">
        <w:rPr>
          <w:rFonts w:ascii="Book Antiqua" w:hAnsi="Book Antiqua"/>
          <w:sz w:val="24"/>
          <w:szCs w:val="24"/>
        </w:rPr>
        <w:t xml:space="preserve"> even after successful </w:t>
      </w:r>
      <w:r w:rsidR="0007652A" w:rsidRPr="003F7AC0">
        <w:rPr>
          <w:rFonts w:ascii="Book Antiqua" w:hAnsi="Book Antiqua"/>
          <w:i/>
          <w:sz w:val="24"/>
          <w:szCs w:val="24"/>
        </w:rPr>
        <w:t>Helicobacter pylori</w:t>
      </w:r>
      <w:r w:rsidR="0007652A" w:rsidRPr="003F7AC0">
        <w:rPr>
          <w:rFonts w:ascii="Book Antiqua" w:hAnsi="Book Antiqua"/>
          <w:sz w:val="24"/>
          <w:szCs w:val="24"/>
        </w:rPr>
        <w:t xml:space="preserve"> </w:t>
      </w:r>
      <w:r w:rsidR="005D496B" w:rsidRPr="003F7AC0">
        <w:rPr>
          <w:rFonts w:ascii="Book Antiqua" w:eastAsia="SimSun" w:hAnsi="Book Antiqua" w:hint="eastAsia"/>
          <w:sz w:val="24"/>
          <w:szCs w:val="24"/>
          <w:lang w:eastAsia="zh-CN"/>
        </w:rPr>
        <w:t>(</w:t>
      </w:r>
      <w:r w:rsidR="005D496B" w:rsidRPr="003F7AC0">
        <w:rPr>
          <w:rFonts w:ascii="Book Antiqua" w:hAnsi="Book Antiqua"/>
          <w:i/>
          <w:sz w:val="24"/>
          <w:szCs w:val="24"/>
        </w:rPr>
        <w:t>H. pylori</w:t>
      </w:r>
      <w:r w:rsidR="005D496B" w:rsidRPr="003F7AC0">
        <w:rPr>
          <w:rFonts w:ascii="Book Antiqua" w:eastAsia="SimSun" w:hAnsi="Book Antiqua" w:hint="eastAsia"/>
          <w:sz w:val="24"/>
          <w:szCs w:val="24"/>
          <w:lang w:eastAsia="zh-CN"/>
        </w:rPr>
        <w:t xml:space="preserve">) </w:t>
      </w:r>
      <w:r w:rsidR="0007652A" w:rsidRPr="003F7AC0">
        <w:rPr>
          <w:rFonts w:ascii="Book Antiqua" w:hAnsi="Book Antiqua"/>
          <w:sz w:val="24"/>
          <w:szCs w:val="24"/>
        </w:rPr>
        <w:t xml:space="preserve">eradication therapy. With </w:t>
      </w:r>
      <w:r w:rsidR="0007437E" w:rsidRPr="003F7AC0">
        <w:rPr>
          <w:rFonts w:ascii="Book Antiqua" w:hAnsi="Book Antiqua"/>
          <w:sz w:val="24"/>
          <w:szCs w:val="24"/>
        </w:rPr>
        <w:t xml:space="preserve">the </w:t>
      </w:r>
      <w:r w:rsidR="0007652A" w:rsidRPr="003F7AC0">
        <w:rPr>
          <w:rFonts w:ascii="Book Antiqua" w:hAnsi="Book Antiqua"/>
          <w:sz w:val="24"/>
          <w:szCs w:val="24"/>
        </w:rPr>
        <w:t xml:space="preserve">prevalence of eradication therapy, </w:t>
      </w:r>
      <w:r w:rsidR="0007437E" w:rsidRPr="003F7AC0">
        <w:rPr>
          <w:rFonts w:ascii="Book Antiqua" w:hAnsi="Book Antiqua"/>
          <w:sz w:val="24"/>
          <w:szCs w:val="24"/>
        </w:rPr>
        <w:t xml:space="preserve">occurrence rates of </w:t>
      </w:r>
      <w:r w:rsidR="0007652A" w:rsidRPr="003F7AC0">
        <w:rPr>
          <w:rFonts w:ascii="Book Antiqua" w:hAnsi="Book Antiqua"/>
          <w:sz w:val="24"/>
          <w:szCs w:val="24"/>
        </w:rPr>
        <w:t>gastric cancer detected after eradication</w:t>
      </w:r>
      <w:r w:rsidR="005D3C74" w:rsidRPr="003F7AC0">
        <w:rPr>
          <w:rFonts w:ascii="Book Antiqua" w:hAnsi="Book Antiqua"/>
          <w:sz w:val="24"/>
          <w:szCs w:val="24"/>
        </w:rPr>
        <w:t xml:space="preserve"> are </w:t>
      </w:r>
      <w:r w:rsidR="00826241" w:rsidRPr="003F7AC0">
        <w:rPr>
          <w:rFonts w:ascii="Book Antiqua" w:hAnsi="Book Antiqua"/>
          <w:sz w:val="24"/>
          <w:szCs w:val="24"/>
        </w:rPr>
        <w:t xml:space="preserve">increasing and </w:t>
      </w:r>
      <w:r w:rsidR="005D3C74" w:rsidRPr="003F7AC0">
        <w:rPr>
          <w:rFonts w:ascii="Book Antiqua" w:hAnsi="Book Antiqua"/>
          <w:sz w:val="24"/>
          <w:szCs w:val="24"/>
        </w:rPr>
        <w:t xml:space="preserve">this </w:t>
      </w:r>
      <w:r w:rsidR="0007437E" w:rsidRPr="003F7AC0">
        <w:rPr>
          <w:rFonts w:ascii="Book Antiqua" w:hAnsi="Book Antiqua"/>
          <w:sz w:val="24"/>
          <w:szCs w:val="24"/>
        </w:rPr>
        <w:t>is becoming</w:t>
      </w:r>
      <w:r w:rsidR="0007652A" w:rsidRPr="003F7AC0">
        <w:rPr>
          <w:rFonts w:ascii="Book Antiqua" w:hAnsi="Book Antiqua"/>
          <w:sz w:val="24"/>
          <w:szCs w:val="24"/>
        </w:rPr>
        <w:t xml:space="preserve"> </w:t>
      </w:r>
      <w:r w:rsidR="00826241" w:rsidRPr="003F7AC0">
        <w:rPr>
          <w:rFonts w:ascii="Book Antiqua" w:hAnsi="Book Antiqua"/>
          <w:sz w:val="24"/>
          <w:szCs w:val="24"/>
        </w:rPr>
        <w:t xml:space="preserve">an </w:t>
      </w:r>
      <w:r w:rsidR="0007652A" w:rsidRPr="003F7AC0">
        <w:rPr>
          <w:rFonts w:ascii="Book Antiqua" w:hAnsi="Book Antiqua"/>
          <w:sz w:val="24"/>
          <w:szCs w:val="24"/>
        </w:rPr>
        <w:t xml:space="preserve">important </w:t>
      </w:r>
      <w:r w:rsidR="00826241" w:rsidRPr="003F7AC0">
        <w:rPr>
          <w:rFonts w:ascii="Book Antiqua" w:hAnsi="Book Antiqua"/>
          <w:sz w:val="24"/>
          <w:szCs w:val="24"/>
        </w:rPr>
        <w:t>clinical issue</w:t>
      </w:r>
      <w:r w:rsidR="0007652A" w:rsidRPr="003F7AC0">
        <w:rPr>
          <w:rFonts w:ascii="Book Antiqua" w:hAnsi="Book Antiqua"/>
          <w:sz w:val="24"/>
          <w:szCs w:val="24"/>
        </w:rPr>
        <w:t xml:space="preserve">. We review the characteristics and predictors of </w:t>
      </w:r>
      <w:r w:rsidR="00911F88" w:rsidRPr="003F7AC0">
        <w:rPr>
          <w:rFonts w:ascii="Book Antiqua" w:hAnsi="Book Antiqua"/>
          <w:sz w:val="24"/>
          <w:szCs w:val="24"/>
        </w:rPr>
        <w:t xml:space="preserve">primary </w:t>
      </w:r>
      <w:r w:rsidR="0007652A" w:rsidRPr="003F7AC0">
        <w:rPr>
          <w:rFonts w:ascii="Book Antiqua" w:hAnsi="Book Antiqua"/>
          <w:sz w:val="24"/>
          <w:szCs w:val="24"/>
        </w:rPr>
        <w:t>gastric cancer after</w:t>
      </w:r>
      <w:r w:rsidR="0007437E" w:rsidRPr="003F7AC0">
        <w:rPr>
          <w:rFonts w:ascii="Book Antiqua" w:hAnsi="Book Antiqua"/>
          <w:sz w:val="24"/>
          <w:szCs w:val="24"/>
        </w:rPr>
        <w:t xml:space="preserve"> </w:t>
      </w:r>
      <w:r w:rsidR="0007437E" w:rsidRPr="003F7AC0">
        <w:rPr>
          <w:rFonts w:ascii="Book Antiqua" w:hAnsi="Book Antiqua"/>
          <w:i/>
          <w:sz w:val="24"/>
          <w:szCs w:val="24"/>
        </w:rPr>
        <w:t>H. pylori</w:t>
      </w:r>
      <w:r w:rsidR="0007652A" w:rsidRPr="003F7AC0">
        <w:rPr>
          <w:rFonts w:ascii="Book Antiqua" w:hAnsi="Book Antiqua"/>
          <w:sz w:val="24"/>
          <w:szCs w:val="24"/>
        </w:rPr>
        <w:t xml:space="preserve"> eradication</w:t>
      </w:r>
      <w:r w:rsidR="00826241" w:rsidRPr="003F7AC0">
        <w:rPr>
          <w:rFonts w:ascii="Book Antiqua" w:hAnsi="Book Antiqua"/>
          <w:sz w:val="24"/>
          <w:szCs w:val="24"/>
        </w:rPr>
        <w:t xml:space="preserve">, and discuss </w:t>
      </w:r>
      <w:r w:rsidR="0031606B" w:rsidRPr="003F7AC0">
        <w:rPr>
          <w:rFonts w:ascii="Book Antiqua" w:hAnsi="Book Antiqua"/>
          <w:sz w:val="24"/>
          <w:szCs w:val="24"/>
        </w:rPr>
        <w:t>the risk stratification of gastric cancer after eradication.</w:t>
      </w:r>
    </w:p>
    <w:p w:rsidR="00D647C2" w:rsidRPr="003F7AC0" w:rsidRDefault="00D647C2" w:rsidP="00CB7045">
      <w:pPr>
        <w:snapToGrid w:val="0"/>
        <w:spacing w:after="0" w:line="360" w:lineRule="auto"/>
        <w:rPr>
          <w:rFonts w:ascii="Book Antiqua" w:eastAsia="SimSun" w:hAnsi="Book Antiqua"/>
          <w:sz w:val="24"/>
          <w:szCs w:val="24"/>
          <w:lang w:val="pl-PL" w:eastAsia="zh-CN"/>
        </w:rPr>
      </w:pPr>
      <w:bookmarkStart w:id="58" w:name="OLE_LINK286"/>
      <w:bookmarkStart w:id="59" w:name="OLE_LINK287"/>
      <w:bookmarkStart w:id="60" w:name="OLE_LINK310"/>
      <w:bookmarkStart w:id="61" w:name="OLE_LINK579"/>
      <w:bookmarkStart w:id="62" w:name="OLE_LINK712"/>
      <w:bookmarkStart w:id="63" w:name="OLE_LINK232"/>
      <w:bookmarkStart w:id="64" w:name="OLE_LINK233"/>
      <w:bookmarkStart w:id="65" w:name="OLE_LINK271"/>
      <w:bookmarkStart w:id="66" w:name="OLE_LINK311"/>
      <w:bookmarkStart w:id="67" w:name="OLE_LINK452"/>
      <w:bookmarkStart w:id="68" w:name="OLE_LINK753"/>
      <w:bookmarkStart w:id="69" w:name="OLE_LINK775"/>
      <w:bookmarkStart w:id="70" w:name="OLE_LINK892"/>
      <w:bookmarkStart w:id="71" w:name="OLE_LINK907"/>
      <w:bookmarkStart w:id="72" w:name="OLE_LINK924"/>
      <w:bookmarkStart w:id="73" w:name="OLE_LINK1016"/>
    </w:p>
    <w:p w:rsidR="00D647C2" w:rsidRPr="003F7AC0" w:rsidRDefault="008E3E22" w:rsidP="00CB7045">
      <w:pPr>
        <w:snapToGrid w:val="0"/>
        <w:spacing w:after="0" w:line="360" w:lineRule="auto"/>
        <w:rPr>
          <w:rFonts w:ascii="Book Antiqua" w:hAnsi="Book Antiqua"/>
          <w:sz w:val="24"/>
          <w:szCs w:val="24"/>
        </w:rPr>
      </w:pPr>
      <w:bookmarkStart w:id="74" w:name="OLE_LINK47"/>
      <w:bookmarkStart w:id="75" w:name="OLE_LINK48"/>
      <w:bookmarkStart w:id="76" w:name="OLE_LINK3"/>
      <w:bookmarkStart w:id="77" w:name="OLE_LINK4"/>
      <w:bookmarkStart w:id="78" w:name="OLE_LINK70"/>
      <w:bookmarkStart w:id="79" w:name="OLE_LINK118"/>
      <w:bookmarkStart w:id="80" w:name="OLE_LINK145"/>
      <w:bookmarkStart w:id="81" w:name="OLE_LINK218"/>
      <w:bookmarkStart w:id="82" w:name="OLE_LINK520"/>
      <w:bookmarkStart w:id="83" w:name="OLE_LINK537"/>
      <w:bookmarkStart w:id="84" w:name="OLE_LINK598"/>
      <w:bookmarkStart w:id="85" w:name="OLE_LINK728"/>
      <w:bookmarkStart w:id="86" w:name="OLE_LINK745"/>
      <w:r w:rsidRPr="003F7AC0">
        <w:rPr>
          <w:rFonts w:ascii="Book Antiqua" w:hAnsi="Book Antiqua"/>
          <w:sz w:val="24"/>
          <w:szCs w:val="24"/>
        </w:rPr>
        <w:t>Shichijo S, Hirata Y</w:t>
      </w:r>
      <w:r w:rsidR="0045237E" w:rsidRPr="003F7AC0">
        <w:rPr>
          <w:rFonts w:ascii="Book Antiqua" w:hAnsi="Book Antiqua"/>
          <w:sz w:val="24"/>
          <w:szCs w:val="24"/>
        </w:rPr>
        <w:t>.</w:t>
      </w:r>
      <w:bookmarkStart w:id="87" w:name="OLE_LINK200"/>
      <w:bookmarkStart w:id="88" w:name="OLE_LINK196"/>
      <w:bookmarkStart w:id="89" w:name="OLE_LINK341"/>
      <w:bookmarkStart w:id="90" w:name="OLE_LINK377"/>
      <w:bookmarkStart w:id="91" w:name="OLE_LINK366"/>
      <w:bookmarkStart w:id="92" w:name="OLE_LINK1038"/>
      <w:bookmarkStart w:id="93" w:name="OLE_LINK1166"/>
      <w:r w:rsidR="0045237E" w:rsidRPr="003F7AC0">
        <w:rPr>
          <w:rFonts w:ascii="Book Antiqua" w:hAnsi="Book Antiqua"/>
          <w:i/>
          <w:sz w:val="24"/>
          <w:szCs w:val="24"/>
        </w:rPr>
        <w:t xml:space="preserve"> </w:t>
      </w:r>
      <w:bookmarkStart w:id="94" w:name="OLE_LINK1105"/>
      <w:bookmarkStart w:id="95" w:name="OLE_LINK1107"/>
      <w:r w:rsidR="001C30EB" w:rsidRPr="003F7AC0">
        <w:rPr>
          <w:rFonts w:ascii="Book Antiqua" w:hAnsi="Book Antiqua" w:hint="eastAsia"/>
          <w:sz w:val="24"/>
          <w:szCs w:val="24"/>
        </w:rPr>
        <w:t>C</w:t>
      </w:r>
      <w:r w:rsidR="0045237E" w:rsidRPr="003F7AC0">
        <w:rPr>
          <w:rFonts w:ascii="Book Antiqua" w:hAnsi="Book Antiqua"/>
          <w:sz w:val="24"/>
          <w:szCs w:val="24"/>
        </w:rPr>
        <w:t xml:space="preserve">haracteristics and predictors of gastric cancer after </w:t>
      </w:r>
      <w:r w:rsidR="0045237E" w:rsidRPr="003F7AC0">
        <w:rPr>
          <w:rFonts w:ascii="Book Antiqua" w:hAnsi="Book Antiqua"/>
          <w:i/>
          <w:sz w:val="24"/>
          <w:szCs w:val="24"/>
        </w:rPr>
        <w:t xml:space="preserve">Helicobacter pylori </w:t>
      </w:r>
      <w:r w:rsidR="0045237E" w:rsidRPr="003F7AC0">
        <w:rPr>
          <w:rFonts w:ascii="Book Antiqua" w:hAnsi="Book Antiqua"/>
          <w:sz w:val="24"/>
          <w:szCs w:val="24"/>
        </w:rPr>
        <w:t>eradication.</w:t>
      </w:r>
      <w:r w:rsidR="00542F91" w:rsidRPr="003F7AC0">
        <w:rPr>
          <w:rFonts w:ascii="Book Antiqua" w:hAnsi="Book Antiqua"/>
          <w:b/>
          <w:sz w:val="24"/>
          <w:szCs w:val="24"/>
        </w:rPr>
        <w:t xml:space="preserve"> </w:t>
      </w:r>
      <w:r w:rsidR="0045237E" w:rsidRPr="003F7AC0">
        <w:rPr>
          <w:rFonts w:ascii="Book Antiqua" w:hAnsi="Book Antiqua"/>
          <w:i/>
          <w:sz w:val="24"/>
          <w:szCs w:val="24"/>
        </w:rPr>
        <w:t>World J Gastroenterol</w:t>
      </w:r>
      <w:r w:rsidR="00591F77" w:rsidRPr="003F7AC0">
        <w:rPr>
          <w:rFonts w:ascii="Book Antiqua" w:eastAsia="SimSun" w:hAnsi="Book Antiqua" w:hint="eastAsia"/>
          <w:i/>
          <w:sz w:val="24"/>
          <w:szCs w:val="24"/>
          <w:lang w:eastAsia="zh-CN"/>
        </w:rPr>
        <w:t xml:space="preserve"> </w:t>
      </w:r>
      <w:r w:rsidR="0045237E" w:rsidRPr="003F7AC0">
        <w:rPr>
          <w:rFonts w:ascii="Book Antiqua" w:hAnsi="Book Antiqua"/>
          <w:sz w:val="24"/>
          <w:szCs w:val="24"/>
        </w:rPr>
        <w:t>2018; In press</w:t>
      </w:r>
      <w:bookmarkEnd w:id="58"/>
      <w:bookmarkEnd w:id="59"/>
      <w:bookmarkEnd w:id="60"/>
      <w:bookmarkEnd w:id="61"/>
      <w:bookmarkEnd w:id="62"/>
      <w:bookmarkEnd w:id="74"/>
      <w:bookmarkEnd w:id="75"/>
      <w:bookmarkEnd w:id="94"/>
      <w:bookmarkEnd w:id="95"/>
    </w:p>
    <w:bookmarkEnd w:id="63"/>
    <w:bookmarkEnd w:id="64"/>
    <w:bookmarkEnd w:id="65"/>
    <w:bookmarkEnd w:id="66"/>
    <w:bookmarkEnd w:id="67"/>
    <w:bookmarkEnd w:id="68"/>
    <w:bookmarkEnd w:id="69"/>
    <w:bookmarkEnd w:id="70"/>
    <w:bookmarkEnd w:id="71"/>
    <w:bookmarkEnd w:id="72"/>
    <w:bookmarkEnd w:id="7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rsidR="00D647C2" w:rsidRPr="003F7AC0" w:rsidRDefault="00D647C2" w:rsidP="00CB7045">
      <w:pPr>
        <w:snapToGrid w:val="0"/>
        <w:spacing w:after="0" w:line="360" w:lineRule="auto"/>
        <w:rPr>
          <w:rFonts w:ascii="Book Antiqua" w:eastAsia="SimSun" w:hAnsi="Book Antiqua"/>
          <w:b/>
          <w:sz w:val="24"/>
          <w:szCs w:val="24"/>
          <w:lang w:eastAsia="zh-CN"/>
        </w:rPr>
      </w:pPr>
    </w:p>
    <w:p w:rsidR="00D02307" w:rsidRPr="003F7AC0" w:rsidRDefault="00D02307" w:rsidP="00CB7045">
      <w:pPr>
        <w:widowControl/>
        <w:snapToGrid w:val="0"/>
        <w:spacing w:after="0" w:line="360" w:lineRule="auto"/>
        <w:rPr>
          <w:rFonts w:ascii="Book Antiqua" w:hAnsi="Book Antiqua"/>
          <w:caps/>
          <w:sz w:val="24"/>
          <w:szCs w:val="24"/>
        </w:rPr>
      </w:pPr>
      <w:r w:rsidRPr="003F7AC0">
        <w:rPr>
          <w:rFonts w:ascii="Book Antiqua" w:hAnsi="Book Antiqua"/>
          <w:kern w:val="0"/>
          <w:sz w:val="24"/>
          <w:szCs w:val="24"/>
        </w:rPr>
        <w:br w:type="page"/>
      </w:r>
      <w:r w:rsidRPr="003F7AC0">
        <w:rPr>
          <w:rFonts w:ascii="Book Antiqua" w:hAnsi="Book Antiqua"/>
          <w:b/>
          <w:caps/>
          <w:sz w:val="24"/>
          <w:szCs w:val="24"/>
        </w:rPr>
        <w:lastRenderedPageBreak/>
        <w:t>Introduction</w:t>
      </w:r>
    </w:p>
    <w:p w:rsidR="00490651" w:rsidRPr="003F7AC0" w:rsidRDefault="00490651" w:rsidP="00CB7045">
      <w:pPr>
        <w:snapToGrid w:val="0"/>
        <w:spacing w:after="0" w:line="360" w:lineRule="auto"/>
        <w:rPr>
          <w:rFonts w:ascii="Book Antiqua" w:hAnsi="Book Antiqua"/>
          <w:sz w:val="24"/>
          <w:szCs w:val="24"/>
        </w:rPr>
      </w:pPr>
      <w:r w:rsidRPr="003F7AC0">
        <w:rPr>
          <w:rFonts w:ascii="Book Antiqua" w:hAnsi="Book Antiqua"/>
          <w:sz w:val="24"/>
          <w:szCs w:val="24"/>
        </w:rPr>
        <w:t xml:space="preserve">Gastric cancer is one of the </w:t>
      </w:r>
      <w:r w:rsidR="0007437E" w:rsidRPr="003F7AC0">
        <w:rPr>
          <w:rFonts w:ascii="Book Antiqua" w:hAnsi="Book Antiqua"/>
          <w:sz w:val="24"/>
          <w:szCs w:val="24"/>
        </w:rPr>
        <w:t>deadliest</w:t>
      </w:r>
      <w:r w:rsidRPr="003F7AC0">
        <w:rPr>
          <w:rFonts w:ascii="Book Antiqua" w:hAnsi="Book Antiqua"/>
          <w:sz w:val="24"/>
          <w:szCs w:val="24"/>
        </w:rPr>
        <w:t xml:space="preserve"> malignancies, </w:t>
      </w:r>
      <w:r w:rsidR="007939E4" w:rsidRPr="003F7AC0">
        <w:rPr>
          <w:rFonts w:ascii="Book Antiqua" w:hAnsi="Book Antiqua"/>
          <w:sz w:val="24"/>
          <w:szCs w:val="24"/>
        </w:rPr>
        <w:t xml:space="preserve">with </w:t>
      </w:r>
      <w:r w:rsidRPr="003F7AC0">
        <w:rPr>
          <w:rFonts w:ascii="Book Antiqua" w:hAnsi="Book Antiqua"/>
          <w:sz w:val="24"/>
          <w:szCs w:val="24"/>
        </w:rPr>
        <w:t xml:space="preserve">1 million cases annually around the world. </w:t>
      </w:r>
      <w:r w:rsidR="0007437E" w:rsidRPr="003F7AC0">
        <w:rPr>
          <w:rFonts w:ascii="Book Antiqua" w:hAnsi="Book Antiqua"/>
          <w:sz w:val="24"/>
          <w:szCs w:val="24"/>
        </w:rPr>
        <w:t>In the past, the standard curative treatment was s</w:t>
      </w:r>
      <w:r w:rsidRPr="003F7AC0">
        <w:rPr>
          <w:rFonts w:ascii="Book Antiqua" w:hAnsi="Book Antiqua"/>
          <w:sz w:val="24"/>
          <w:szCs w:val="24"/>
        </w:rPr>
        <w:t>ur</w:t>
      </w:r>
      <w:r w:rsidR="0007437E" w:rsidRPr="003F7AC0">
        <w:rPr>
          <w:rFonts w:ascii="Book Antiqua" w:hAnsi="Book Antiqua"/>
          <w:sz w:val="24"/>
          <w:szCs w:val="24"/>
        </w:rPr>
        <w:t>gical resection with lymph node</w:t>
      </w:r>
      <w:r w:rsidRPr="003F7AC0">
        <w:rPr>
          <w:rFonts w:ascii="Book Antiqua" w:hAnsi="Book Antiqua"/>
          <w:sz w:val="24"/>
          <w:szCs w:val="24"/>
        </w:rPr>
        <w:t xml:space="preserve"> dissection, as the disease was usually diagnosed </w:t>
      </w:r>
      <w:r w:rsidR="0007437E" w:rsidRPr="003F7AC0">
        <w:rPr>
          <w:rFonts w:ascii="Book Antiqua" w:hAnsi="Book Antiqua"/>
          <w:sz w:val="24"/>
          <w:szCs w:val="24"/>
        </w:rPr>
        <w:t>in</w:t>
      </w:r>
      <w:r w:rsidRPr="003F7AC0">
        <w:rPr>
          <w:rFonts w:ascii="Book Antiqua" w:hAnsi="Book Antiqua"/>
          <w:sz w:val="24"/>
          <w:szCs w:val="24"/>
        </w:rPr>
        <w:t xml:space="preserve"> the advanced stages in symptomatic </w:t>
      </w:r>
      <w:r w:rsidR="00044742" w:rsidRPr="003F7AC0">
        <w:rPr>
          <w:rFonts w:ascii="Book Antiqua" w:hAnsi="Book Antiqua"/>
          <w:sz w:val="24"/>
          <w:szCs w:val="24"/>
        </w:rPr>
        <w:t>subjects</w:t>
      </w:r>
      <w:r w:rsidRPr="003F7AC0">
        <w:rPr>
          <w:rFonts w:ascii="Book Antiqua" w:hAnsi="Book Antiqua"/>
          <w:sz w:val="24"/>
          <w:szCs w:val="24"/>
        </w:rPr>
        <w:t xml:space="preserve">. To improve the prognosis of gastric cancer, diagnostic instruments </w:t>
      </w:r>
      <w:r w:rsidR="0007437E" w:rsidRPr="003F7AC0">
        <w:rPr>
          <w:rFonts w:ascii="Book Antiqua" w:hAnsi="Book Antiqua"/>
          <w:sz w:val="24"/>
          <w:szCs w:val="24"/>
        </w:rPr>
        <w:t>and</w:t>
      </w:r>
      <w:r w:rsidRPr="003F7AC0">
        <w:rPr>
          <w:rFonts w:ascii="Book Antiqua" w:hAnsi="Book Antiqua"/>
          <w:sz w:val="24"/>
          <w:szCs w:val="24"/>
        </w:rPr>
        <w:t xml:space="preserve"> techniques </w:t>
      </w:r>
      <w:r w:rsidR="0007437E" w:rsidRPr="003F7AC0">
        <w:rPr>
          <w:rFonts w:ascii="Book Antiqua" w:hAnsi="Book Antiqua"/>
          <w:sz w:val="24"/>
          <w:szCs w:val="24"/>
        </w:rPr>
        <w:t>were</w:t>
      </w:r>
      <w:r w:rsidRPr="003F7AC0">
        <w:rPr>
          <w:rFonts w:ascii="Book Antiqua" w:hAnsi="Book Antiqua"/>
          <w:sz w:val="24"/>
          <w:szCs w:val="24"/>
        </w:rPr>
        <w:t xml:space="preserve"> developed </w:t>
      </w:r>
      <w:r w:rsidR="00503F9B" w:rsidRPr="003F7AC0">
        <w:rPr>
          <w:rFonts w:ascii="Book Antiqua" w:hAnsi="Book Antiqua"/>
          <w:sz w:val="24"/>
          <w:szCs w:val="24"/>
        </w:rPr>
        <w:t xml:space="preserve">in </w:t>
      </w:r>
      <w:r w:rsidRPr="003F7AC0">
        <w:rPr>
          <w:rFonts w:ascii="Book Antiqua" w:hAnsi="Book Antiqua"/>
          <w:sz w:val="24"/>
          <w:szCs w:val="24"/>
        </w:rPr>
        <w:t>Japan</w:t>
      </w:r>
      <w:r w:rsidR="00EC69B9" w:rsidRPr="003F7AC0">
        <w:rPr>
          <w:rFonts w:ascii="Book Antiqua" w:hAnsi="Book Antiqua"/>
          <w:sz w:val="24"/>
          <w:szCs w:val="24"/>
        </w:rPr>
        <w:t xml:space="preserve">, </w:t>
      </w:r>
      <w:r w:rsidRPr="003F7AC0">
        <w:rPr>
          <w:rFonts w:ascii="Book Antiqua" w:hAnsi="Book Antiqua"/>
          <w:sz w:val="24"/>
          <w:szCs w:val="24"/>
        </w:rPr>
        <w:t xml:space="preserve">where the occurrence </w:t>
      </w:r>
      <w:r w:rsidR="004011AF" w:rsidRPr="003F7AC0">
        <w:rPr>
          <w:rFonts w:ascii="Book Antiqua" w:hAnsi="Book Antiqua"/>
          <w:sz w:val="24"/>
          <w:szCs w:val="24"/>
        </w:rPr>
        <w:t xml:space="preserve">of, </w:t>
      </w:r>
      <w:r w:rsidRPr="003F7AC0">
        <w:rPr>
          <w:rFonts w:ascii="Book Antiqua" w:hAnsi="Book Antiqua"/>
          <w:sz w:val="24"/>
          <w:szCs w:val="24"/>
        </w:rPr>
        <w:t>and mortality by</w:t>
      </w:r>
      <w:r w:rsidR="004011AF" w:rsidRPr="003F7AC0">
        <w:rPr>
          <w:rFonts w:ascii="Book Antiqua" w:hAnsi="Book Antiqua"/>
          <w:sz w:val="24"/>
          <w:szCs w:val="24"/>
        </w:rPr>
        <w:t>,</w:t>
      </w:r>
      <w:r w:rsidRPr="003F7AC0">
        <w:rPr>
          <w:rFonts w:ascii="Book Antiqua" w:hAnsi="Book Antiqua"/>
          <w:sz w:val="24"/>
          <w:szCs w:val="24"/>
        </w:rPr>
        <w:t xml:space="preserve"> gastric cancer w</w:t>
      </w:r>
      <w:r w:rsidR="004011AF" w:rsidRPr="003F7AC0">
        <w:rPr>
          <w:rFonts w:ascii="Book Antiqua" w:hAnsi="Book Antiqua"/>
          <w:sz w:val="24"/>
          <w:szCs w:val="24"/>
        </w:rPr>
        <w:t>ere</w:t>
      </w:r>
      <w:r w:rsidRPr="003F7AC0">
        <w:rPr>
          <w:rFonts w:ascii="Book Antiqua" w:hAnsi="Book Antiqua"/>
          <w:sz w:val="24"/>
          <w:szCs w:val="24"/>
        </w:rPr>
        <w:t xml:space="preserve"> extremely high. Surveillance by endoscopy is one of the methods </w:t>
      </w:r>
      <w:r w:rsidR="004011AF" w:rsidRPr="003F7AC0">
        <w:rPr>
          <w:rFonts w:ascii="Book Antiqua" w:hAnsi="Book Antiqua"/>
          <w:sz w:val="24"/>
          <w:szCs w:val="24"/>
        </w:rPr>
        <w:t xml:space="preserve">that </w:t>
      </w:r>
      <w:r w:rsidRPr="003F7AC0">
        <w:rPr>
          <w:rFonts w:ascii="Book Antiqua" w:hAnsi="Book Antiqua"/>
          <w:sz w:val="24"/>
          <w:szCs w:val="24"/>
        </w:rPr>
        <w:t xml:space="preserve">enable early diagnosis of gastric cancer. Not only </w:t>
      </w:r>
      <w:r w:rsidR="00D11745" w:rsidRPr="003F7AC0">
        <w:rPr>
          <w:rFonts w:ascii="Book Antiqua" w:hAnsi="Book Antiqua"/>
          <w:sz w:val="24"/>
          <w:szCs w:val="24"/>
        </w:rPr>
        <w:t>through</w:t>
      </w:r>
      <w:r w:rsidRPr="003F7AC0">
        <w:rPr>
          <w:rFonts w:ascii="Book Antiqua" w:hAnsi="Book Antiqua"/>
          <w:sz w:val="24"/>
          <w:szCs w:val="24"/>
        </w:rPr>
        <w:t xml:space="preserve"> diagnosis but also by its therapeutic propert</w:t>
      </w:r>
      <w:r w:rsidR="00D11745" w:rsidRPr="003F7AC0">
        <w:rPr>
          <w:rFonts w:ascii="Book Antiqua" w:hAnsi="Book Antiqua"/>
          <w:sz w:val="24"/>
          <w:szCs w:val="24"/>
        </w:rPr>
        <w:t>ies</w:t>
      </w:r>
      <w:r w:rsidR="0045237E" w:rsidRPr="003F7AC0">
        <w:rPr>
          <w:rFonts w:ascii="Book Antiqua" w:hAnsi="Book Antiqua"/>
          <w:sz w:val="24"/>
          <w:szCs w:val="24"/>
          <w:vertAlign w:val="superscript"/>
        </w:rPr>
        <w:fldChar w:fldCharType="begin"/>
      </w:r>
      <w:r w:rsidR="00877228" w:rsidRPr="003F7AC0">
        <w:rPr>
          <w:rFonts w:ascii="Book Antiqua" w:hAnsi="Book Antiqua"/>
          <w:sz w:val="24"/>
          <w:szCs w:val="24"/>
          <w:vertAlign w:val="superscript"/>
        </w:rPr>
        <w:instrText xml:space="preserve"> ADDIN EN.CITE &lt;EndNote&gt;&lt;Cite&gt;&lt;Author&gt;Uedo&lt;/Author&gt;&lt;Year&gt;2012&lt;/Year&gt;&lt;IDText&gt;Current situation of endoscopic submucosal dissection for superficial neoplasms in the upper digestive tract in East Asian countries: a questionnaire survey&lt;/IDText&gt;&lt;DisplayText&gt;&lt;style face="superscript"&gt;[1]&lt;/style&gt;&lt;/DisplayText&gt;&lt;record&gt;&lt;dates&gt;&lt;pub-dates&gt;&lt;date&gt;May&lt;/date&gt;&lt;/pub-dates&gt;&lt;year&gt;2012&lt;/year&gt;&lt;/dates&gt;&lt;keywords&gt;&lt;keyword&gt;Dissection&lt;/keyword&gt;&lt;keyword&gt;Endoscopy, Gastrointestinal&lt;/keyword&gt;&lt;keyword&gt;Esophageal Neoplasms&lt;/keyword&gt;&lt;keyword&gt;Far East&lt;/keyword&gt;&lt;keyword&gt;Health Care Surveys&lt;/keyword&gt;&lt;keyword&gt;Humans&lt;/keyword&gt;&lt;keyword&gt;Intestinal Mucosa&lt;/keyword&gt;&lt;keyword&gt;Learning Curve&lt;/keyword&gt;&lt;keyword&gt;Leiomyoma&lt;/keyword&gt;&lt;keyword&gt;Practice Patterns, Physicians&amp;apos;&lt;/keyword&gt;&lt;keyword&gt;Registries&lt;/keyword&gt;&lt;keyword&gt;Stomach Neoplasms&lt;/keyword&gt;&lt;keyword&gt;Surveys and Questionnaires&lt;/keyword&gt;&lt;/keywords&gt;&lt;urls&gt;&lt;related-urls&gt;&lt;url&gt;https://www.ncbi.nlm.nih.gov/pubmed/22533767&lt;/url&gt;&lt;/related-urls&gt;&lt;/urls&gt;&lt;isbn&gt;1443-1661&lt;/isbn&gt;&lt;titles&gt;&lt;title&gt;Current situation of endoscopic submucosal dissection for superficial neoplasms in the upper digestive tract in East Asian countries: a questionnaire survey&lt;/title&gt;&lt;secondary-title&gt;Dig Endosc&lt;/secondary-title&gt;&lt;/titles&gt;&lt;pages&gt;124-8&lt;/pages&gt;&lt;contributors&gt;&lt;authors&gt;&lt;author&gt;Uedo, N.&lt;/author&gt;&lt;author&gt;Jung, H. Y.&lt;/author&gt;&lt;author&gt;Fujishiro, M.&lt;/author&gt;&lt;author&gt;Lee, I. L.&lt;/author&gt;&lt;author&gt;Zhou, P. H.&lt;/author&gt;&lt;author&gt;Chiu, P. W.&lt;/author&gt;&lt;author&gt;Chang, D.&lt;/author&gt;&lt;author&gt;Goda, K.&lt;/author&gt;&lt;/authors&gt;&lt;/contributors&gt;&lt;language&gt;eng&lt;/language&gt;&lt;added-date format="utc"&gt;1520761417&lt;/added-date&gt;&lt;ref-type name="Journal Article"&gt;17&lt;/ref-type&gt;&lt;rec-number&gt;403&lt;/rec-number&gt;&lt;last-updated-date format="utc"&gt;1520761417&lt;/last-updated-date&gt;&lt;accession-num&gt;22533767&lt;/accession-num&gt;&lt;electronic-resource-num&gt;10.1111/j.1443-1661.2012.01281.x&lt;/electronic-resource-num&gt;&lt;volume&gt;24 Suppl 1&lt;/volume&gt;&lt;/record&gt;&lt;/Cite&gt;&lt;/EndNote&gt;</w:instrText>
      </w:r>
      <w:r w:rsidR="0045237E" w:rsidRPr="003F7AC0">
        <w:rPr>
          <w:rFonts w:ascii="Book Antiqua" w:hAnsi="Book Antiqua"/>
          <w:sz w:val="24"/>
          <w:szCs w:val="24"/>
          <w:vertAlign w:val="superscript"/>
        </w:rPr>
        <w:fldChar w:fldCharType="separate"/>
      </w:r>
      <w:r w:rsidR="00877228" w:rsidRPr="003F7AC0">
        <w:rPr>
          <w:rFonts w:ascii="Book Antiqua" w:hAnsi="Book Antiqua"/>
          <w:noProof/>
          <w:sz w:val="24"/>
          <w:szCs w:val="24"/>
          <w:vertAlign w:val="superscript"/>
        </w:rPr>
        <w:t>[1]</w:t>
      </w:r>
      <w:r w:rsidR="0045237E" w:rsidRPr="003F7AC0">
        <w:rPr>
          <w:rFonts w:ascii="Book Antiqua" w:hAnsi="Book Antiqua"/>
          <w:sz w:val="24"/>
          <w:szCs w:val="24"/>
          <w:vertAlign w:val="superscript"/>
        </w:rPr>
        <w:fldChar w:fldCharType="end"/>
      </w:r>
      <w:r w:rsidRPr="003F7AC0">
        <w:rPr>
          <w:rFonts w:ascii="Book Antiqua" w:hAnsi="Book Antiqua"/>
          <w:sz w:val="24"/>
          <w:szCs w:val="24"/>
        </w:rPr>
        <w:t xml:space="preserve"> endosco</w:t>
      </w:r>
      <w:r w:rsidR="00111165" w:rsidRPr="003F7AC0">
        <w:rPr>
          <w:rFonts w:ascii="Book Antiqua" w:hAnsi="Book Antiqua"/>
          <w:sz w:val="24"/>
          <w:szCs w:val="24"/>
        </w:rPr>
        <w:t>py has changed the management,</w:t>
      </w:r>
      <w:r w:rsidRPr="003F7AC0">
        <w:rPr>
          <w:rFonts w:ascii="Book Antiqua" w:hAnsi="Book Antiqua"/>
          <w:sz w:val="24"/>
          <w:szCs w:val="24"/>
        </w:rPr>
        <w:t xml:space="preserve"> and improved the prognosis</w:t>
      </w:r>
      <w:r w:rsidR="00111165" w:rsidRPr="003F7AC0">
        <w:rPr>
          <w:rFonts w:ascii="Book Antiqua" w:hAnsi="Book Antiqua"/>
          <w:sz w:val="24"/>
          <w:szCs w:val="24"/>
        </w:rPr>
        <w:t>,</w:t>
      </w:r>
      <w:r w:rsidRPr="003F7AC0">
        <w:rPr>
          <w:rFonts w:ascii="Book Antiqua" w:hAnsi="Book Antiqua"/>
          <w:sz w:val="24"/>
          <w:szCs w:val="24"/>
        </w:rPr>
        <w:t xml:space="preserve"> of gastric cancer</w:t>
      </w:r>
      <w:r w:rsidR="00D11745" w:rsidRPr="003F7AC0">
        <w:rPr>
          <w:rFonts w:ascii="Book Antiqua" w:hAnsi="Book Antiqua"/>
          <w:sz w:val="24"/>
          <w:szCs w:val="24"/>
        </w:rPr>
        <w:t xml:space="preserve">. </w:t>
      </w:r>
      <w:r w:rsidR="00111165" w:rsidRPr="003F7AC0">
        <w:rPr>
          <w:rFonts w:ascii="Book Antiqua" w:hAnsi="Book Antiqua"/>
          <w:sz w:val="24"/>
          <w:szCs w:val="24"/>
        </w:rPr>
        <w:t>T</w:t>
      </w:r>
      <w:r w:rsidRPr="003F7AC0">
        <w:rPr>
          <w:rFonts w:ascii="Book Antiqua" w:hAnsi="Book Antiqua"/>
          <w:sz w:val="24"/>
          <w:szCs w:val="24"/>
        </w:rPr>
        <w:t xml:space="preserve">he discovery of </w:t>
      </w:r>
      <w:r w:rsidR="00D11745" w:rsidRPr="003F7AC0">
        <w:rPr>
          <w:rFonts w:ascii="Book Antiqua" w:hAnsi="Book Antiqua"/>
          <w:sz w:val="24"/>
          <w:szCs w:val="24"/>
        </w:rPr>
        <w:t xml:space="preserve">the </w:t>
      </w:r>
      <w:r w:rsidRPr="003F7AC0">
        <w:rPr>
          <w:rFonts w:ascii="Book Antiqua" w:hAnsi="Book Antiqua"/>
          <w:sz w:val="24"/>
          <w:szCs w:val="24"/>
        </w:rPr>
        <w:t xml:space="preserve">gastric pathogen, </w:t>
      </w:r>
      <w:r w:rsidRPr="003F7AC0">
        <w:rPr>
          <w:rFonts w:ascii="Book Antiqua" w:hAnsi="Book Antiqua"/>
          <w:i/>
          <w:sz w:val="24"/>
          <w:szCs w:val="24"/>
        </w:rPr>
        <w:t>Helicobacter pylori</w:t>
      </w:r>
      <w:r w:rsidR="00044742" w:rsidRPr="003F7AC0">
        <w:rPr>
          <w:rFonts w:ascii="Book Antiqua" w:hAnsi="Book Antiqua"/>
          <w:sz w:val="24"/>
          <w:szCs w:val="24"/>
        </w:rPr>
        <w:t xml:space="preserve"> (</w:t>
      </w:r>
      <w:r w:rsidR="00044742" w:rsidRPr="003F7AC0">
        <w:rPr>
          <w:rFonts w:ascii="Book Antiqua" w:hAnsi="Book Antiqua"/>
          <w:i/>
          <w:sz w:val="24"/>
          <w:szCs w:val="24"/>
        </w:rPr>
        <w:t>H. pylori</w:t>
      </w:r>
      <w:r w:rsidR="00044742" w:rsidRPr="003F7AC0">
        <w:rPr>
          <w:rFonts w:ascii="Book Antiqua" w:hAnsi="Book Antiqua"/>
          <w:sz w:val="24"/>
          <w:szCs w:val="24"/>
        </w:rPr>
        <w:t>)</w:t>
      </w:r>
      <w:r w:rsidR="00111165" w:rsidRPr="003F7AC0">
        <w:rPr>
          <w:rFonts w:ascii="Book Antiqua" w:hAnsi="Book Antiqua"/>
          <w:sz w:val="24"/>
          <w:szCs w:val="24"/>
        </w:rPr>
        <w:t>, which was</w:t>
      </w:r>
      <w:r w:rsidRPr="003F7AC0">
        <w:rPr>
          <w:rFonts w:ascii="Book Antiqua" w:hAnsi="Book Antiqua"/>
          <w:sz w:val="24"/>
          <w:szCs w:val="24"/>
        </w:rPr>
        <w:t xml:space="preserve"> recognized as </w:t>
      </w:r>
      <w:r w:rsidR="00D11745" w:rsidRPr="003F7AC0">
        <w:rPr>
          <w:rFonts w:ascii="Book Antiqua" w:hAnsi="Book Antiqua"/>
          <w:sz w:val="24"/>
          <w:szCs w:val="24"/>
        </w:rPr>
        <w:t xml:space="preserve">a </w:t>
      </w:r>
      <w:r w:rsidR="00044742" w:rsidRPr="003F7AC0">
        <w:rPr>
          <w:rFonts w:ascii="Book Antiqua" w:hAnsi="Book Antiqua"/>
          <w:sz w:val="24"/>
          <w:szCs w:val="24"/>
        </w:rPr>
        <w:t>group</w:t>
      </w:r>
      <w:r w:rsidR="00503F9B" w:rsidRPr="003F7AC0">
        <w:rPr>
          <w:rFonts w:ascii="Book Antiqua" w:hAnsi="Book Antiqua"/>
          <w:sz w:val="24"/>
          <w:szCs w:val="24"/>
        </w:rPr>
        <w:t xml:space="preserve"> </w:t>
      </w:r>
      <w:r w:rsidRPr="003F7AC0">
        <w:rPr>
          <w:rFonts w:ascii="Book Antiqua" w:hAnsi="Book Antiqua"/>
          <w:sz w:val="24"/>
          <w:szCs w:val="24"/>
        </w:rPr>
        <w:t>1 carcinogen</w:t>
      </w:r>
      <w:r w:rsidR="00E43493" w:rsidRPr="003F7AC0">
        <w:rPr>
          <w:rFonts w:ascii="Book Antiqua" w:hAnsi="Book Antiqua"/>
          <w:sz w:val="24"/>
          <w:szCs w:val="24"/>
        </w:rPr>
        <w:fldChar w:fldCharType="begin"/>
      </w:r>
      <w:r w:rsidR="00E43493" w:rsidRPr="003F7AC0">
        <w:rPr>
          <w:rFonts w:ascii="Book Antiqua" w:hAnsi="Book Antiqua"/>
          <w:sz w:val="24"/>
          <w:szCs w:val="24"/>
        </w:rPr>
        <w:instrText xml:space="preserve"> ADDIN EN.CITE &lt;EndNote&gt;&lt;Cite&gt;&lt;Year&gt;1994&lt;/Year&gt;&lt;IDText&gt;Infection with Helicobacter pylori&lt;/IDText&gt;&lt;DisplayText&gt;&lt;style face="superscript"&gt;[2]&lt;/style&gt;&lt;/DisplayText&gt;&lt;record&gt;&lt;keywords&gt;&lt;keyword&gt;Animals&lt;/keyword&gt;&lt;keyword&gt;Carcinogens&lt;/keyword&gt;&lt;keyword&gt;Disease Models, Animal&lt;/keyword&gt;&lt;keyword&gt;Environmental Exposure&lt;/keyword&gt;&lt;keyword&gt;Gastritis&lt;/keyword&gt;&lt;keyword&gt;Helicobacter Infections&lt;/keyword&gt;&lt;keyword&gt;Helicobacter pylori&lt;/keyword&gt;&lt;keyword&gt;Humans&lt;/keyword&gt;&lt;keyword&gt;Research Design&lt;/keyword&gt;&lt;keyword&gt;Stomach Neoplasms&lt;/keyword&gt;&lt;/keywords&gt;&lt;urls&gt;&lt;related-urls&gt;&lt;url&gt;https://www.ncbi.nlm.nih.gov/pubmed/7715070&lt;/url&gt;&lt;/related-urls&gt;&lt;/urls&gt;&lt;isbn&gt;1017-1606&lt;/isbn&gt;&lt;titles&gt;&lt;title&gt;Infection with Helicobacter pylori&lt;/title&gt;&lt;secondary-title&gt;IARC Monogr Eval Carcinog Risks Hum&lt;/secondary-title&gt;&lt;/titles&gt;&lt;pages&gt;177-240&lt;/pages&gt;&lt;language&gt;eng&lt;/language&gt;&lt;added-date format="utc"&gt;1521272076&lt;/added-date&gt;&lt;ref-type name="Journal Article"&gt;17&lt;/ref-type&gt;&lt;dates&gt;&lt;year&gt;1994&lt;/year&gt;&lt;/dates&gt;&lt;rec-number&gt;410&lt;/rec-number&gt;&lt;last-updated-date format="utc"&gt;1521272076&lt;/last-updated-date&gt;&lt;accession-num&gt;7715070&lt;/accession-num&gt;&lt;volume&gt;61&lt;/volume&gt;&lt;/record&gt;&lt;/Cite&gt;&lt;/EndNote&gt;</w:instrText>
      </w:r>
      <w:r w:rsidR="00E43493" w:rsidRPr="003F7AC0">
        <w:rPr>
          <w:rFonts w:ascii="Book Antiqua" w:hAnsi="Book Antiqua"/>
          <w:sz w:val="24"/>
          <w:szCs w:val="24"/>
        </w:rPr>
        <w:fldChar w:fldCharType="separate"/>
      </w:r>
      <w:r w:rsidR="00E43493" w:rsidRPr="003F7AC0">
        <w:rPr>
          <w:rFonts w:ascii="Book Antiqua" w:hAnsi="Book Antiqua"/>
          <w:noProof/>
          <w:sz w:val="24"/>
          <w:szCs w:val="24"/>
          <w:vertAlign w:val="superscript"/>
        </w:rPr>
        <w:t>[2]</w:t>
      </w:r>
      <w:r w:rsidR="00E43493" w:rsidRPr="003F7AC0">
        <w:rPr>
          <w:rFonts w:ascii="Book Antiqua" w:hAnsi="Book Antiqua"/>
          <w:sz w:val="24"/>
          <w:szCs w:val="24"/>
        </w:rPr>
        <w:fldChar w:fldCharType="end"/>
      </w:r>
      <w:r w:rsidRPr="003F7AC0">
        <w:rPr>
          <w:rFonts w:ascii="Book Antiqua" w:hAnsi="Book Antiqua"/>
          <w:sz w:val="24"/>
          <w:szCs w:val="24"/>
        </w:rPr>
        <w:t xml:space="preserve">, dramatically </w:t>
      </w:r>
      <w:r w:rsidR="00D11745" w:rsidRPr="003F7AC0">
        <w:rPr>
          <w:rFonts w:ascii="Book Antiqua" w:hAnsi="Book Antiqua"/>
          <w:sz w:val="24"/>
          <w:szCs w:val="24"/>
        </w:rPr>
        <w:t>changed the image</w:t>
      </w:r>
      <w:r w:rsidRPr="003F7AC0">
        <w:rPr>
          <w:rFonts w:ascii="Book Antiqua" w:hAnsi="Book Antiqua"/>
          <w:sz w:val="24"/>
          <w:szCs w:val="24"/>
        </w:rPr>
        <w:t xml:space="preserve"> of gastric cancer from </w:t>
      </w:r>
      <w:r w:rsidR="00D11745" w:rsidRPr="003F7AC0">
        <w:rPr>
          <w:rFonts w:ascii="Book Antiqua" w:hAnsi="Book Antiqua"/>
          <w:sz w:val="24"/>
          <w:szCs w:val="24"/>
        </w:rPr>
        <w:t xml:space="preserve">a </w:t>
      </w:r>
      <w:r w:rsidRPr="003F7AC0">
        <w:rPr>
          <w:rFonts w:ascii="Book Antiqua" w:hAnsi="Book Antiqua"/>
          <w:sz w:val="24"/>
          <w:szCs w:val="24"/>
        </w:rPr>
        <w:t>cryptogenic devastating disease to</w:t>
      </w:r>
      <w:r w:rsidR="00D11745" w:rsidRPr="003F7AC0">
        <w:rPr>
          <w:rFonts w:ascii="Book Antiqua" w:hAnsi="Book Antiqua"/>
          <w:sz w:val="24"/>
          <w:szCs w:val="24"/>
        </w:rPr>
        <w:t xml:space="preserve"> an</w:t>
      </w:r>
      <w:r w:rsidRPr="003F7AC0">
        <w:rPr>
          <w:rFonts w:ascii="Book Antiqua" w:hAnsi="Book Antiqua"/>
          <w:sz w:val="24"/>
          <w:szCs w:val="24"/>
        </w:rPr>
        <w:t xml:space="preserve"> infectious, predictable and preventable one</w:t>
      </w:r>
      <w:r w:rsidR="00E43493" w:rsidRPr="003F7AC0">
        <w:rPr>
          <w:rFonts w:ascii="Book Antiqua" w:hAnsi="Book Antiqua"/>
          <w:sz w:val="24"/>
          <w:szCs w:val="24"/>
        </w:rPr>
        <w:fldChar w:fldCharType="begin"/>
      </w:r>
      <w:r w:rsidR="00E43493" w:rsidRPr="003F7AC0">
        <w:rPr>
          <w:rFonts w:ascii="Book Antiqua" w:hAnsi="Book Antiqua"/>
          <w:sz w:val="24"/>
          <w:szCs w:val="24"/>
        </w:rPr>
        <w:instrText xml:space="preserve"> ADDIN EN.CITE &lt;EndNote&gt;&lt;Cite&gt;&lt;Author&gt;Rugge&lt;/Author&gt;&lt;Year&gt;2017&lt;/Year&gt;&lt;IDText&gt;Gastric Cancer as Preventable Disease&lt;/IDText&gt;&lt;DisplayText&gt;&lt;style face="superscript"&gt;[3]&lt;/style&gt;&lt;/DisplayText&gt;&lt;record&gt;&lt;dates&gt;&lt;pub-dates&gt;&lt;date&gt;Dec&lt;/date&gt;&lt;/pub-dates&gt;&lt;year&gt;2017&lt;/year&gt;&lt;/dates&gt;&lt;keywords&gt;&lt;keyword&gt;Gastric Cancer&lt;/keyword&gt;&lt;keyword&gt;Gastritis&lt;/keyword&gt;&lt;keyword&gt;Helicobacter pylori&lt;/keyword&gt;&lt;keyword&gt;Primary Prevention&lt;/keyword&gt;&lt;keyword&gt;Secondary Prevention&lt;/keyword&gt;&lt;/keywords&gt;&lt;urls&gt;&lt;related-urls&gt;&lt;url&gt;https://www.ncbi.nlm.nih.gov/pubmed/28532700&lt;/url&gt;&lt;/related-urls&gt;&lt;/urls&gt;&lt;isbn&gt;1542-7714&lt;/isbn&gt;&lt;titles&gt;&lt;title&gt;Gastric Cancer as Preventable Disease&lt;/title&gt;&lt;secondary-title&gt;Clin Gastroenterol Hepatol&lt;/secondary-title&gt;&lt;/titles&gt;&lt;pages&gt;1833-1843&lt;/pages&gt;&lt;number&gt;12&lt;/number&gt;&lt;contributors&gt;&lt;authors&gt;&lt;author&gt;Rugge, M.&lt;/author&gt;&lt;author&gt;Genta, R. M.&lt;/author&gt;&lt;author&gt;Di Mario, F.&lt;/author&gt;&lt;author&gt;El-Omar, E. M.&lt;/author&gt;&lt;author&gt;El-Serag, H. B.&lt;/author&gt;&lt;author&gt;Fassan, M.&lt;/author&gt;&lt;author&gt;Hunt, R. H.&lt;/author&gt;&lt;author&gt;Kuipers, E. J.&lt;/author&gt;&lt;author&gt;Malfertheiner, P.&lt;/author&gt;&lt;author&gt;Sugano, K.&lt;/author&gt;&lt;author&gt;Graham, D. Y.&lt;/author&gt;&lt;/authors&gt;&lt;/contributors&gt;&lt;edition&gt;2017/05/19&lt;/edition&gt;&lt;language&gt;eng&lt;/language&gt;&lt;added-date format="utc"&gt;1521272191&lt;/added-date&gt;&lt;ref-type name="Journal Article"&gt;17&lt;/ref-type&gt;&lt;rec-number&gt;411&lt;/rec-number&gt;&lt;last-updated-date format="utc"&gt;1521272191&lt;/last-updated-date&gt;&lt;accession-num&gt;28532700&lt;/accession-num&gt;&lt;electronic-resource-num&gt;10.1016/j.cgh.2017.05.023&lt;/electronic-resource-num&gt;&lt;volume&gt;15&lt;/volume&gt;&lt;/record&gt;&lt;/Cite&gt;&lt;/EndNote&gt;</w:instrText>
      </w:r>
      <w:r w:rsidR="00E43493" w:rsidRPr="003F7AC0">
        <w:rPr>
          <w:rFonts w:ascii="Book Antiqua" w:hAnsi="Book Antiqua"/>
          <w:sz w:val="24"/>
          <w:szCs w:val="24"/>
        </w:rPr>
        <w:fldChar w:fldCharType="separate"/>
      </w:r>
      <w:r w:rsidR="00E43493" w:rsidRPr="003F7AC0">
        <w:rPr>
          <w:rFonts w:ascii="Book Antiqua" w:hAnsi="Book Antiqua"/>
          <w:noProof/>
          <w:sz w:val="24"/>
          <w:szCs w:val="24"/>
          <w:vertAlign w:val="superscript"/>
        </w:rPr>
        <w:t>[3]</w:t>
      </w:r>
      <w:r w:rsidR="00E43493" w:rsidRPr="003F7AC0">
        <w:rPr>
          <w:rFonts w:ascii="Book Antiqua" w:hAnsi="Book Antiqua"/>
          <w:sz w:val="24"/>
          <w:szCs w:val="24"/>
        </w:rPr>
        <w:fldChar w:fldCharType="end"/>
      </w:r>
      <w:r w:rsidRPr="003F7AC0">
        <w:rPr>
          <w:rFonts w:ascii="Book Antiqua" w:hAnsi="Book Antiqua"/>
          <w:sz w:val="24"/>
          <w:szCs w:val="24"/>
        </w:rPr>
        <w:t>.</w:t>
      </w:r>
      <w:r w:rsidR="00E43493" w:rsidRPr="003F7AC0">
        <w:rPr>
          <w:rFonts w:ascii="Book Antiqua" w:hAnsi="Book Antiqua"/>
          <w:sz w:val="24"/>
          <w:szCs w:val="24"/>
        </w:rPr>
        <w:t xml:space="preserve"> </w:t>
      </w:r>
    </w:p>
    <w:p w:rsidR="00490651" w:rsidRPr="003F7AC0" w:rsidRDefault="00490651" w:rsidP="00E43493">
      <w:pPr>
        <w:snapToGrid w:val="0"/>
        <w:spacing w:after="0" w:line="360" w:lineRule="auto"/>
        <w:ind w:firstLineChars="100" w:firstLine="240"/>
        <w:rPr>
          <w:rFonts w:ascii="Book Antiqua" w:eastAsia="SimSun" w:hAnsi="Book Antiqua"/>
          <w:sz w:val="24"/>
          <w:szCs w:val="24"/>
          <w:lang w:eastAsia="zh-CN"/>
        </w:rPr>
      </w:pPr>
      <w:r w:rsidRPr="003F7AC0">
        <w:rPr>
          <w:rFonts w:ascii="Book Antiqua" w:hAnsi="Book Antiqua"/>
          <w:sz w:val="24"/>
          <w:szCs w:val="24"/>
        </w:rPr>
        <w:t xml:space="preserve">Warren and Marshall isolated </w:t>
      </w:r>
      <w:r w:rsidR="00044742" w:rsidRPr="003F7AC0">
        <w:rPr>
          <w:rFonts w:ascii="Book Antiqua" w:hAnsi="Book Antiqua"/>
          <w:i/>
          <w:sz w:val="24"/>
          <w:szCs w:val="24"/>
        </w:rPr>
        <w:t>H. pylori</w:t>
      </w:r>
      <w:r w:rsidRPr="003F7AC0">
        <w:rPr>
          <w:rFonts w:ascii="Book Antiqua" w:hAnsi="Book Antiqua"/>
          <w:sz w:val="24"/>
          <w:szCs w:val="24"/>
        </w:rPr>
        <w:t xml:space="preserve"> from gastric tissue with gastritis</w:t>
      </w:r>
      <w:r w:rsidR="00E43493" w:rsidRPr="003F7AC0">
        <w:rPr>
          <w:rFonts w:ascii="Book Antiqua" w:hAnsi="Book Antiqua"/>
          <w:sz w:val="24"/>
          <w:szCs w:val="24"/>
        </w:rPr>
        <w:fldChar w:fldCharType="begin"/>
      </w:r>
      <w:r w:rsidR="00E43493" w:rsidRPr="003F7AC0">
        <w:rPr>
          <w:rFonts w:ascii="Book Antiqua" w:hAnsi="Book Antiqua"/>
          <w:sz w:val="24"/>
          <w:szCs w:val="24"/>
        </w:rPr>
        <w:instrText xml:space="preserve"> ADDIN EN.CITE &lt;EndNote&gt;&lt;Cite&gt;&lt;Author&gt;Warren&lt;/Author&gt;&lt;Year&gt;1983&lt;/Year&gt;&lt;IDText&gt;Unidentified curved bacilli on gastric epithelium in active chronic gastritis.&lt;/IDText&gt;&lt;DisplayText&gt;&lt;style face="superscript"&gt;[4]&lt;/style&gt;&lt;/DisplayText&gt;&lt;record&gt;&lt;titles&gt;&lt;title&gt;Unidentified curved bacilli on gastric epithelium in active chronic gastritis.&lt;/title&gt;&lt;/titles&gt;&lt;pages&gt;1273-75&lt;/pages&gt;&lt;contributors&gt;&lt;authors&gt;&lt;author&gt;Warren JR&lt;/author&gt;&lt;/authors&gt;&lt;/contributors&gt;&lt;added-date format="utc"&gt;1403001296&lt;/added-date&gt;&lt;pub-location&gt;lancet&lt;/pub-location&gt;&lt;ref-type name="Generic"&gt;13&lt;/ref-type&gt;&lt;dates&gt;&lt;year&gt;1983&lt;/year&gt;&lt;/dates&gt;&lt;rec-number&gt;34&lt;/rec-number&gt;&lt;last-updated-date format="utc"&gt;1403001346&lt;/last-updated-date&gt;&lt;contributors&gt;&lt;secondary-authors&gt;&lt;author&gt;Marshall BJ&lt;/author&gt;&lt;/secondary-authors&gt;&lt;/contributors&gt;&lt;volume&gt;1&lt;/volume&gt;&lt;/record&gt;&lt;/Cite&gt;&lt;/EndNote&gt;</w:instrText>
      </w:r>
      <w:r w:rsidR="00E43493" w:rsidRPr="003F7AC0">
        <w:rPr>
          <w:rFonts w:ascii="Book Antiqua" w:hAnsi="Book Antiqua"/>
          <w:sz w:val="24"/>
          <w:szCs w:val="24"/>
        </w:rPr>
        <w:fldChar w:fldCharType="separate"/>
      </w:r>
      <w:r w:rsidR="00E43493" w:rsidRPr="003F7AC0">
        <w:rPr>
          <w:rFonts w:ascii="Book Antiqua" w:hAnsi="Book Antiqua"/>
          <w:noProof/>
          <w:sz w:val="24"/>
          <w:szCs w:val="24"/>
          <w:vertAlign w:val="superscript"/>
        </w:rPr>
        <w:t>[4]</w:t>
      </w:r>
      <w:r w:rsidR="00E43493" w:rsidRPr="003F7AC0">
        <w:rPr>
          <w:rFonts w:ascii="Book Antiqua" w:hAnsi="Book Antiqua"/>
          <w:sz w:val="24"/>
          <w:szCs w:val="24"/>
        </w:rPr>
        <w:fldChar w:fldCharType="end"/>
      </w:r>
      <w:r w:rsidR="002B2B56" w:rsidRPr="003F7AC0">
        <w:rPr>
          <w:rFonts w:ascii="Book Antiqua" w:hAnsi="Book Antiqua"/>
          <w:sz w:val="24"/>
          <w:szCs w:val="24"/>
        </w:rPr>
        <w:t>.</w:t>
      </w:r>
      <w:r w:rsidRPr="003F7AC0">
        <w:rPr>
          <w:rFonts w:ascii="Book Antiqua" w:hAnsi="Book Antiqua"/>
          <w:sz w:val="24"/>
          <w:szCs w:val="24"/>
        </w:rPr>
        <w:t xml:space="preserve"> Initially the pathogenesis of this bacterium </w:t>
      </w:r>
      <w:r w:rsidR="00D11745" w:rsidRPr="003F7AC0">
        <w:rPr>
          <w:rFonts w:ascii="Book Antiqua" w:hAnsi="Book Antiqua"/>
          <w:sz w:val="24"/>
          <w:szCs w:val="24"/>
        </w:rPr>
        <w:t>was</w:t>
      </w:r>
      <w:r w:rsidRPr="003F7AC0">
        <w:rPr>
          <w:rFonts w:ascii="Book Antiqua" w:hAnsi="Book Antiqua"/>
          <w:sz w:val="24"/>
          <w:szCs w:val="24"/>
        </w:rPr>
        <w:t xml:space="preserve"> examined in peptic ulcer patients. Development</w:t>
      </w:r>
      <w:r w:rsidR="002E4FA3" w:rsidRPr="003F7AC0">
        <w:rPr>
          <w:rFonts w:ascii="Book Antiqua" w:hAnsi="Book Antiqua" w:hint="eastAsia"/>
          <w:sz w:val="24"/>
          <w:szCs w:val="24"/>
        </w:rPr>
        <w:t>s</w:t>
      </w:r>
      <w:r w:rsidRPr="003F7AC0">
        <w:rPr>
          <w:rFonts w:ascii="Book Antiqua" w:hAnsi="Book Antiqua"/>
          <w:sz w:val="24"/>
          <w:szCs w:val="24"/>
        </w:rPr>
        <w:t xml:space="preserve"> of diagnostic procedures </w:t>
      </w:r>
      <w:r w:rsidR="00D11745" w:rsidRPr="003F7AC0">
        <w:rPr>
          <w:rFonts w:ascii="Book Antiqua" w:hAnsi="Book Antiqua"/>
          <w:sz w:val="24"/>
          <w:szCs w:val="24"/>
        </w:rPr>
        <w:t xml:space="preserve">and antibiotics </w:t>
      </w:r>
      <w:r w:rsidRPr="003F7AC0">
        <w:rPr>
          <w:rFonts w:ascii="Book Antiqua" w:hAnsi="Book Antiqua"/>
          <w:sz w:val="24"/>
          <w:szCs w:val="24"/>
        </w:rPr>
        <w:t xml:space="preserve">for </w:t>
      </w:r>
      <w:r w:rsidR="00044742" w:rsidRPr="003F7AC0">
        <w:rPr>
          <w:rFonts w:ascii="Book Antiqua" w:hAnsi="Book Antiqua"/>
          <w:i/>
          <w:sz w:val="24"/>
          <w:szCs w:val="24"/>
        </w:rPr>
        <w:t>H. pylori</w:t>
      </w:r>
      <w:r w:rsidRPr="003F7AC0">
        <w:rPr>
          <w:rFonts w:ascii="Book Antiqua" w:hAnsi="Book Antiqua"/>
          <w:sz w:val="24"/>
          <w:szCs w:val="24"/>
        </w:rPr>
        <w:t xml:space="preserve"> have improved the </w:t>
      </w:r>
      <w:r w:rsidR="00D11745" w:rsidRPr="003F7AC0">
        <w:rPr>
          <w:rFonts w:ascii="Book Antiqua" w:hAnsi="Book Antiqua"/>
          <w:sz w:val="24"/>
          <w:szCs w:val="24"/>
        </w:rPr>
        <w:t>treatment</w:t>
      </w:r>
      <w:r w:rsidRPr="003F7AC0">
        <w:rPr>
          <w:rFonts w:ascii="Book Antiqua" w:hAnsi="Book Antiqua"/>
          <w:sz w:val="24"/>
          <w:szCs w:val="24"/>
        </w:rPr>
        <w:t xml:space="preserve"> of peptic ulcers</w:t>
      </w:r>
      <w:r w:rsidR="008576E4" w:rsidRPr="003F7AC0">
        <w:rPr>
          <w:rFonts w:ascii="Book Antiqua" w:hAnsi="Book Antiqua"/>
          <w:sz w:val="24"/>
          <w:szCs w:val="24"/>
        </w:rPr>
        <w:fldChar w:fldCharType="begin">
          <w:fldData xml:space="preserve">PEVuZE5vdGU+PENpdGU+PEF1dGhvcj5MZW9kb2x0ZXI8L0F1dGhvcj48WWVhcj4yMDAxPC9ZZWFy
PjxJRFRleHQ+QSBtZXRhLWFuYWx5c2lzIGNvbXBhcmluZyBlcmFkaWNhdGlvbiwgaGVhbGluZyBh
bmQgcmVsYXBzZSByYXRlcyBpbiBwYXRpZW50cyB3aXRoIEhlbGljb2JhY3RlciBweWxvcmktYXNz
b2NpYXRlZCBnYXN0cmljIG9yIGR1b2RlbmFsIHVsY2VyPC9JRFRleHQ+PERpc3BsYXlUZXh0Pjxz
dHlsZSBmYWNlPSJzdXBlcnNjcmlwdCI+WzUtN108L3N0eWxlPjwvRGlzcGxheVRleHQ+PHJlY29y
ZD48ZGF0ZXM+PHB1Yi1kYXRlcz48ZGF0ZT5EZWM8L2RhdGU+PC9wdWItZGF0ZXM+PHllYXI+MjAw
MTwveWVhcj48L2RhdGVzPjxrZXl3b3Jkcz48a2V5d29yZD5BbnRpLUJhY3RlcmlhbCBBZ2VudHM8
L2tleXdvcmQ+PGtleXdvcmQ+RHVvZGVuYWwgVWxjZXI8L2tleXdvcmQ+PGtleXdvcmQ+SGVsaWNv
YmFjdGVyIEluZmVjdGlvbnM8L2tleXdvcmQ+PGtleXdvcmQ+SGVsaWNvYmFjdGVyIHB5bG9yaTwv
a2V5d29yZD48a2V5d29yZD5IdW1hbnM8L2tleXdvcmQ+PGtleXdvcmQ+T2RkcyBSYXRpbzwva2V5
d29yZD48a2V5d29yZD5Qcm90b24tVHJhbnNsb2NhdGluZyBBVFBhc2VzPC9rZXl3b3JkPjxrZXl3
b3JkPlJhbmRvbWl6ZWQgQ29udHJvbGxlZCBUcmlhbHMgYXMgVG9waWM8L2tleXdvcmQ+PGtleXdv
cmQ+UmVjdXJyZW5jZTwva2V5d29yZD48a2V5d29yZD5TdG9tYWNoIFVsY2VyPC9rZXl3b3JkPjwv
a2V5d29yZHM+PHVybHM+PHJlbGF0ZWQtdXJscz48dXJsPmh0dHBzOi8vd3d3Lm5jYmkubmxtLm5p
aC5nb3YvcHVibWVkLzExNzM2NzI2PC91cmw+PC9yZWxhdGVkLXVybHM+PC91cmxzPjxpc2JuPjAy
NjktMjgxMzwvaXNibj48dGl0bGVzPjx0aXRsZT5BIG1ldGEtYW5hbHlzaXMgY29tcGFyaW5nIGVy
YWRpY2F0aW9uLCBoZWFsaW5nIGFuZCByZWxhcHNlIHJhdGVzIGluIHBhdGllbnRzIHdpdGggSGVs
aWNvYmFjdGVyIHB5bG9yaS1hc3NvY2lhdGVkIGdhc3RyaWMgb3IgZHVvZGVuYWwgdWxjZXI8L3Rp
dGxlPjxzZWNvbmRhcnktdGl0bGU+QWxpbWVudCBQaGFybWFjb2wgVGhlcjwvc2Vjb25kYXJ5LXRp
dGxlPjwvdGl0bGVzPjxwYWdlcz4xOTQ5LTU4PC9wYWdlcz48bnVtYmVyPjEyPC9udW1iZXI+PGNv
bnRyaWJ1dG9ycz48YXV0aG9ycz48YXV0aG9yPkxlb2RvbHRlciwgQS48L2F1dGhvcj48YXV0aG9y
Pkt1bGlnLCBNLjwvYXV0aG9yPjxhdXRob3I+QnJhc2NoLCBILjwvYXV0aG9yPjxhdXRob3I+TWV5
ZXItU2FiZWxsZWssIFcuPC9hdXRob3I+PGF1dGhvcj5XaWxsaWNoLCBTLiBOLjwvYXV0aG9yPjxh
dXRob3I+TWFsZmVydGhlaW5lciwgUC48L2F1dGhvcj48L2F1dGhvcnM+PC9jb250cmlidXRvcnM+
PGxhbmd1YWdlPmVuZzwvbGFuZ3VhZ2U+PGFkZGVkLWRhdGUgZm9ybWF0PSJ1dGMiPjE1MjEyNzM0
Njg8L2FkZGVkLWRhdGU+PHJlZi10eXBlIG5hbWU9IkpvdXJuYWwgQXJ0aWNsZSI+MTc8L3JlZi10
eXBlPjxyZWMtbnVtYmVyPjQxMjwvcmVjLW51bWJlcj48bGFzdC11cGRhdGVkLWRhdGUgZm9ybWF0
PSJ1dGMiPjE1MjEyNzM0Njg8L2xhc3QtdXBkYXRlZC1kYXRlPjxhY2Nlc3Npb24tbnVtPjExNzM2
NzI2PC9hY2Nlc3Npb24tbnVtPjx2b2x1bWU+MTU8L3ZvbHVtZT48L3JlY29yZD48L0NpdGU+PENp
dGU+PEF1dGhvcj5Gb3JkPC9BdXRob3I+PFllYXI+MjAwNDwvWWVhcj48SURUZXh0PkVyYWRpY2F0
aW9uIHRoZXJhcHkgZm9yIHBlcHRpYyB1bGNlciBkaXNlYXNlIGluIEhlbGljb2JhY3RlciBweWxv
cmkgcG9zaXRpdmUgcGF0aWVudHM8L0lEVGV4dD48cmVjb3JkPjxkYXRlcz48cHViLWRhdGVzPjxk
YXRlPk9jdDwvZGF0ZT48L3B1Yi1kYXRlcz48eWVhcj4yMDA0PC95ZWFyPjwvZGF0ZXM+PGtleXdv
cmRzPjxrZXl3b3JkPkFkdWx0PC9rZXl3b3JkPjxrZXl3b3JkPkFudGktQmFjdGVyaWFsIEFnZW50
czwva2V5d29yZD48a2V5d29yZD5BbnRpLVVsY2VyIEFnZW50czwva2V5d29yZD48a2V5d29yZD5E
cnVnIFRoZXJhcHksIENvbWJpbmF0aW9uPC9rZXl3b3JkPjxrZXl3b3JkPkR1b2RlbmFsIFVsY2Vy
PC9rZXl3b3JkPjxrZXl3b3JkPkhlbGljb2JhY3RlciBJbmZlY3Rpb25zPC9rZXl3b3JkPjxrZXl3
b3JkPkhlbGljb2JhY3RlciBweWxvcmk8L2tleXdvcmQ+PGtleXdvcmQ+SHVtYW5zPC9rZXl3b3Jk
PjxrZXl3b3JkPlJhbmRvbWl6ZWQgQ29udHJvbGxlZCBUcmlhbHMgYXMgVG9waWM8L2tleXdvcmQ+
PGtleXdvcmQ+U3RvbWFjaCBVbGNlcjwva2V5d29yZD48L2tleXdvcmRzPjx1cmxzPjxyZWxhdGVk
LXVybHM+PHVybD5odHRwczovL3d3dy5uY2JpLm5sbS5uaWguZ292L3B1Ym1lZC8xNTQ5NTA2Njwv
dXJsPjwvcmVsYXRlZC11cmxzPjwvdXJscz48aXNibj4xNDY5LTQ5M1g8L2lzYm4+PHRpdGxlcz48
dGl0bGU+RXJhZGljYXRpb24gdGhlcmFweSBmb3IgcGVwdGljIHVsY2VyIGRpc2Vhc2UgaW4gSGVs
aWNvYmFjdGVyIHB5bG9yaSBwb3NpdGl2ZSBwYXRpZW50czwvdGl0bGU+PHNlY29uZGFyeS10aXRs
ZT5Db2NocmFuZSBEYXRhYmFzZSBTeXN0IFJldjwvc2Vjb25kYXJ5LXRpdGxlPjwvdGl0bGVzPjxw
YWdlcz5DRDAwMzg0MDwvcGFnZXM+PG51bWJlcj40PC9udW1iZXI+PGNvbnRyaWJ1dG9ycz48YXV0
aG9ycz48YXV0aG9yPkZvcmQsIEEuPC9hdXRob3I+PGF1dGhvcj5EZWxhbmV5LCBCLjwvYXV0aG9y
PjxhdXRob3I+Rm9ybWFuLCBELjwvYXV0aG9yPjxhdXRob3I+TW9heXllZGksIFAuPC9hdXRob3I+
PC9hdXRob3JzPjwvY29udHJpYnV0b3JzPjxlZGl0aW9uPjIwMDQvMTAvMTg8L2VkaXRpb24+PGxh
bmd1YWdlPmVuZzwvbGFuZ3VhZ2U+PGFkZGVkLWRhdGUgZm9ybWF0PSJ1dGMiPjE1MjEyNzM1MjY8
L2FkZGVkLWRhdGU+PHJlZi10eXBlIG5hbWU9IkpvdXJuYWwgQXJ0aWNsZSI+MTc8L3JlZi10eXBl
PjxyZWMtbnVtYmVyPjQxMzwvcmVjLW51bWJlcj48bGFzdC11cGRhdGVkLWRhdGUgZm9ybWF0PSJ1
dGMiPjE1MjEyNzM1MjY8L2xhc3QtdXBkYXRlZC1kYXRlPjxhY2Nlc3Npb24tbnVtPjE1NDk1MDY2
PC9hY2Nlc3Npb24tbnVtPjxlbGVjdHJvbmljLXJlc291cmNlLW51bT4xMC4xMDAyLzE0NjUxODU4
LkNEMDAzODQwLnB1YjI8L2VsZWN0cm9uaWMtcmVzb3VyY2UtbnVtPjwvcmVjb3JkPjwvQ2l0ZT48
Q2l0ZT48QXV0aG9yPkdpc2JlcnQ8L0F1dGhvcj48WWVhcj4yMDA1PC9ZZWFyPjxJRFRleHQ+U3lz
dGVtYXRpYyByZXZpZXcgYW5kIG1ldGEtYW5hbHlzaXM6IGlzIDEtd2VlayBwcm90b24gcHVtcCBp
bmhpYml0b3ItYmFzZWQgdHJpcGxlIHRoZXJhcHkgc3VmZmljaWVudCB0byBoZWFsIHBlcHRpYyB1
bGNlcj88L0lEVGV4dD48cmVjb3JkPjxkYXRlcz48cHViLWRhdGVzPjxkYXRlPkFwcjwvZGF0ZT48
L3B1Yi1kYXRlcz48eWVhcj4yMDA1PC95ZWFyPjwvZGF0ZXM+PGtleXdvcmRzPjxrZXl3b3JkPkFu
dGktQmFjdGVyaWFsIEFnZW50czwva2V5d29yZD48a2V5d29yZD5BbnRpLVVsY2VyIEFnZW50czwv
a2V5d29yZD48a2V5d29yZD5Eb3VibGUtQmxpbmQgTWV0aG9kPC9rZXl3b3JkPjxrZXl3b3JkPkRy
dWcgQWRtaW5pc3RyYXRpb24gU2NoZWR1bGU8L2tleXdvcmQ+PGtleXdvcmQ+RHJ1ZyBUaGVyYXB5
LCBDb21iaW5hdGlvbjwva2V5d29yZD48a2V5d29yZD5IZWxpY29iYWN0ZXIgSW5mZWN0aW9uczwv
a2V5d29yZD48a2V5d29yZD5IZWxpY29iYWN0ZXIgcHlsb3JpPC9rZXl3b3JkPjxrZXl3b3JkPlBl
cHRpYyBVbGNlcjwva2V5d29yZD48a2V5d29yZD5Qcm90b24gUHVtcCBJbmhpYml0b3JzPC9rZXl3
b3JkPjxrZXl3b3JkPlJhbmRvbWl6ZWQgQ29udHJvbGxlZCBUcmlhbHMgYXMgVG9waWM8L2tleXdv
cmQ+PGtleXdvcmQ+VHJlYXRtZW50IE91dGNvbWU8L2tleXdvcmQ+PC9rZXl3b3Jkcz48dXJscz48
cmVsYXRlZC11cmxzPjx1cmw+aHR0cHM6Ly93d3cubmNiaS5ubG0ubmloLmdvdi9wdWJtZWQvMTU4
MDE5MTQ8L3VybD48L3JlbGF0ZWQtdXJscz48L3VybHM+PGlzYm4+MDI2OS0yODEzPC9pc2JuPjx0
aXRsZXM+PHRpdGxlPlN5c3RlbWF0aWMgcmV2aWV3IGFuZCBtZXRhLWFuYWx5c2lzOiBpcyAxLXdl
ZWsgcHJvdG9uIHB1bXAgaW5oaWJpdG9yLWJhc2VkIHRyaXBsZSB0aGVyYXB5IHN1ZmZpY2llbnQg
dG8gaGVhbCBwZXB0aWMgdWxjZXI/PC90aXRsZT48c2Vjb25kYXJ5LXRpdGxlPkFsaW1lbnQgUGhh
cm1hY29sIFRoZXI8L3NlY29uZGFyeS10aXRsZT48L3RpdGxlcz48cGFnZXM+Nzk1LTgwNDwvcGFn
ZXM+PG51bWJlcj43PC9udW1iZXI+PGNvbnRyaWJ1dG9ycz48YXV0aG9ycz48YXV0aG9yPkdpc2Jl
cnQsIEouIFAuPC9hdXRob3I+PGF1dGhvcj5QYWphcmVzLCBKLiBNLjwvYXV0aG9yPjwvYXV0aG9y
cz48L2NvbnRyaWJ1dG9ycz48bGFuZ3VhZ2U+ZW5nPC9sYW5ndWFnZT48YWRkZWQtZGF0ZSBmb3Jt
YXQ9InV0YyI+MTUyMTI3MzU2NTwvYWRkZWQtZGF0ZT48cmVmLXR5cGUgbmFtZT0iSm91cm5hbCBB
cnRpY2xlIj4xNzwvcmVmLXR5cGU+PHJlYy1udW1iZXI+NDE0PC9yZWMtbnVtYmVyPjxsYXN0LXVw
ZGF0ZWQtZGF0ZSBmb3JtYXQ9InV0YyI+MTUyMTI3MzU2NTwvbGFzdC11cGRhdGVkLWRhdGU+PGFj
Y2Vzc2lvbi1udW0+MTU4MDE5MTQ8L2FjY2Vzc2lvbi1udW0+PGVsZWN0cm9uaWMtcmVzb3VyY2Ut
bnVtPjEwLjExMTEvai4xMzY1LTIwMzYuMjAwNS4wMjQxOC54PC9lbGVjdHJvbmljLXJlc291cmNl
LW51bT48dm9sdW1lPjIxPC92b2x1bWU+PC9yZWNvcmQ+PC9DaXRlPjwvRW5kTm90ZT5=
</w:fldData>
        </w:fldChar>
      </w:r>
      <w:r w:rsidR="008576E4" w:rsidRPr="003F7AC0">
        <w:rPr>
          <w:rFonts w:ascii="Book Antiqua" w:hAnsi="Book Antiqua"/>
          <w:sz w:val="24"/>
          <w:szCs w:val="24"/>
        </w:rPr>
        <w:instrText xml:space="preserve"> ADDIN EN.CITE </w:instrText>
      </w:r>
      <w:r w:rsidR="008576E4" w:rsidRPr="003F7AC0">
        <w:rPr>
          <w:rFonts w:ascii="Book Antiqua" w:hAnsi="Book Antiqua"/>
          <w:sz w:val="24"/>
          <w:szCs w:val="24"/>
        </w:rPr>
        <w:fldChar w:fldCharType="begin">
          <w:fldData xml:space="preserve">PEVuZE5vdGU+PENpdGU+PEF1dGhvcj5MZW9kb2x0ZXI8L0F1dGhvcj48WWVhcj4yMDAxPC9ZZWFy
PjxJRFRleHQ+QSBtZXRhLWFuYWx5c2lzIGNvbXBhcmluZyBlcmFkaWNhdGlvbiwgaGVhbGluZyBh
bmQgcmVsYXBzZSByYXRlcyBpbiBwYXRpZW50cyB3aXRoIEhlbGljb2JhY3RlciBweWxvcmktYXNz
b2NpYXRlZCBnYXN0cmljIG9yIGR1b2RlbmFsIHVsY2VyPC9JRFRleHQ+PERpc3BsYXlUZXh0Pjxz
dHlsZSBmYWNlPSJzdXBlcnNjcmlwdCI+WzUtN108L3N0eWxlPjwvRGlzcGxheVRleHQ+PHJlY29y
ZD48ZGF0ZXM+PHB1Yi1kYXRlcz48ZGF0ZT5EZWM8L2RhdGU+PC9wdWItZGF0ZXM+PHllYXI+MjAw
MTwveWVhcj48L2RhdGVzPjxrZXl3b3Jkcz48a2V5d29yZD5BbnRpLUJhY3RlcmlhbCBBZ2VudHM8
L2tleXdvcmQ+PGtleXdvcmQ+RHVvZGVuYWwgVWxjZXI8L2tleXdvcmQ+PGtleXdvcmQ+SGVsaWNv
YmFjdGVyIEluZmVjdGlvbnM8L2tleXdvcmQ+PGtleXdvcmQ+SGVsaWNvYmFjdGVyIHB5bG9yaTwv
a2V5d29yZD48a2V5d29yZD5IdW1hbnM8L2tleXdvcmQ+PGtleXdvcmQ+T2RkcyBSYXRpbzwva2V5
d29yZD48a2V5d29yZD5Qcm90b24tVHJhbnNsb2NhdGluZyBBVFBhc2VzPC9rZXl3b3JkPjxrZXl3
b3JkPlJhbmRvbWl6ZWQgQ29udHJvbGxlZCBUcmlhbHMgYXMgVG9waWM8L2tleXdvcmQ+PGtleXdv
cmQ+UmVjdXJyZW5jZTwva2V5d29yZD48a2V5d29yZD5TdG9tYWNoIFVsY2VyPC9rZXl3b3JkPjwv
a2V5d29yZHM+PHVybHM+PHJlbGF0ZWQtdXJscz48dXJsPmh0dHBzOi8vd3d3Lm5jYmkubmxtLm5p
aC5nb3YvcHVibWVkLzExNzM2NzI2PC91cmw+PC9yZWxhdGVkLXVybHM+PC91cmxzPjxpc2JuPjAy
NjktMjgxMzwvaXNibj48dGl0bGVzPjx0aXRsZT5BIG1ldGEtYW5hbHlzaXMgY29tcGFyaW5nIGVy
YWRpY2F0aW9uLCBoZWFsaW5nIGFuZCByZWxhcHNlIHJhdGVzIGluIHBhdGllbnRzIHdpdGggSGVs
aWNvYmFjdGVyIHB5bG9yaS1hc3NvY2lhdGVkIGdhc3RyaWMgb3IgZHVvZGVuYWwgdWxjZXI8L3Rp
dGxlPjxzZWNvbmRhcnktdGl0bGU+QWxpbWVudCBQaGFybWFjb2wgVGhlcjwvc2Vjb25kYXJ5LXRp
dGxlPjwvdGl0bGVzPjxwYWdlcz4xOTQ5LTU4PC9wYWdlcz48bnVtYmVyPjEyPC9udW1iZXI+PGNv
bnRyaWJ1dG9ycz48YXV0aG9ycz48YXV0aG9yPkxlb2RvbHRlciwgQS48L2F1dGhvcj48YXV0aG9y
Pkt1bGlnLCBNLjwvYXV0aG9yPjxhdXRob3I+QnJhc2NoLCBILjwvYXV0aG9yPjxhdXRob3I+TWV5
ZXItU2FiZWxsZWssIFcuPC9hdXRob3I+PGF1dGhvcj5XaWxsaWNoLCBTLiBOLjwvYXV0aG9yPjxh
dXRob3I+TWFsZmVydGhlaW5lciwgUC48L2F1dGhvcj48L2F1dGhvcnM+PC9jb250cmlidXRvcnM+
PGxhbmd1YWdlPmVuZzwvbGFuZ3VhZ2U+PGFkZGVkLWRhdGUgZm9ybWF0PSJ1dGMiPjE1MjEyNzM0
Njg8L2FkZGVkLWRhdGU+PHJlZi10eXBlIG5hbWU9IkpvdXJuYWwgQXJ0aWNsZSI+MTc8L3JlZi10
eXBlPjxyZWMtbnVtYmVyPjQxMjwvcmVjLW51bWJlcj48bGFzdC11cGRhdGVkLWRhdGUgZm9ybWF0
PSJ1dGMiPjE1MjEyNzM0Njg8L2xhc3QtdXBkYXRlZC1kYXRlPjxhY2Nlc3Npb24tbnVtPjExNzM2
NzI2PC9hY2Nlc3Npb24tbnVtPjx2b2x1bWU+MTU8L3ZvbHVtZT48L3JlY29yZD48L0NpdGU+PENp
dGU+PEF1dGhvcj5Gb3JkPC9BdXRob3I+PFllYXI+MjAwNDwvWWVhcj48SURUZXh0PkVyYWRpY2F0
aW9uIHRoZXJhcHkgZm9yIHBlcHRpYyB1bGNlciBkaXNlYXNlIGluIEhlbGljb2JhY3RlciBweWxv
cmkgcG9zaXRpdmUgcGF0aWVudHM8L0lEVGV4dD48cmVjb3JkPjxkYXRlcz48cHViLWRhdGVzPjxk
YXRlPk9jdDwvZGF0ZT48L3B1Yi1kYXRlcz48eWVhcj4yMDA0PC95ZWFyPjwvZGF0ZXM+PGtleXdv
cmRzPjxrZXl3b3JkPkFkdWx0PC9rZXl3b3JkPjxrZXl3b3JkPkFudGktQmFjdGVyaWFsIEFnZW50
czwva2V5d29yZD48a2V5d29yZD5BbnRpLVVsY2VyIEFnZW50czwva2V5d29yZD48a2V5d29yZD5E
cnVnIFRoZXJhcHksIENvbWJpbmF0aW9uPC9rZXl3b3JkPjxrZXl3b3JkPkR1b2RlbmFsIFVsY2Vy
PC9rZXl3b3JkPjxrZXl3b3JkPkhlbGljb2JhY3RlciBJbmZlY3Rpb25zPC9rZXl3b3JkPjxrZXl3
b3JkPkhlbGljb2JhY3RlciBweWxvcmk8L2tleXdvcmQ+PGtleXdvcmQ+SHVtYW5zPC9rZXl3b3Jk
PjxrZXl3b3JkPlJhbmRvbWl6ZWQgQ29udHJvbGxlZCBUcmlhbHMgYXMgVG9waWM8L2tleXdvcmQ+
PGtleXdvcmQ+U3RvbWFjaCBVbGNlcjwva2V5d29yZD48L2tleXdvcmRzPjx1cmxzPjxyZWxhdGVk
LXVybHM+PHVybD5odHRwczovL3d3dy5uY2JpLm5sbS5uaWguZ292L3B1Ym1lZC8xNTQ5NTA2Njwv
dXJsPjwvcmVsYXRlZC11cmxzPjwvdXJscz48aXNibj4xNDY5LTQ5M1g8L2lzYm4+PHRpdGxlcz48
dGl0bGU+RXJhZGljYXRpb24gdGhlcmFweSBmb3IgcGVwdGljIHVsY2VyIGRpc2Vhc2UgaW4gSGVs
aWNvYmFjdGVyIHB5bG9yaSBwb3NpdGl2ZSBwYXRpZW50czwvdGl0bGU+PHNlY29uZGFyeS10aXRs
ZT5Db2NocmFuZSBEYXRhYmFzZSBTeXN0IFJldjwvc2Vjb25kYXJ5LXRpdGxlPjwvdGl0bGVzPjxw
YWdlcz5DRDAwMzg0MDwvcGFnZXM+PG51bWJlcj40PC9udW1iZXI+PGNvbnRyaWJ1dG9ycz48YXV0
aG9ycz48YXV0aG9yPkZvcmQsIEEuPC9hdXRob3I+PGF1dGhvcj5EZWxhbmV5LCBCLjwvYXV0aG9y
PjxhdXRob3I+Rm9ybWFuLCBELjwvYXV0aG9yPjxhdXRob3I+TW9heXllZGksIFAuPC9hdXRob3I+
PC9hdXRob3JzPjwvY29udHJpYnV0b3JzPjxlZGl0aW9uPjIwMDQvMTAvMTg8L2VkaXRpb24+PGxh
bmd1YWdlPmVuZzwvbGFuZ3VhZ2U+PGFkZGVkLWRhdGUgZm9ybWF0PSJ1dGMiPjE1MjEyNzM1MjY8
L2FkZGVkLWRhdGU+PHJlZi10eXBlIG5hbWU9IkpvdXJuYWwgQXJ0aWNsZSI+MTc8L3JlZi10eXBl
PjxyZWMtbnVtYmVyPjQxMzwvcmVjLW51bWJlcj48bGFzdC11cGRhdGVkLWRhdGUgZm9ybWF0PSJ1
dGMiPjE1MjEyNzM1MjY8L2xhc3QtdXBkYXRlZC1kYXRlPjxhY2Nlc3Npb24tbnVtPjE1NDk1MDY2
PC9hY2Nlc3Npb24tbnVtPjxlbGVjdHJvbmljLXJlc291cmNlLW51bT4xMC4xMDAyLzE0NjUxODU4
LkNEMDAzODQwLnB1YjI8L2VsZWN0cm9uaWMtcmVzb3VyY2UtbnVtPjwvcmVjb3JkPjwvQ2l0ZT48
Q2l0ZT48QXV0aG9yPkdpc2JlcnQ8L0F1dGhvcj48WWVhcj4yMDA1PC9ZZWFyPjxJRFRleHQ+U3lz
dGVtYXRpYyByZXZpZXcgYW5kIG1ldGEtYW5hbHlzaXM6IGlzIDEtd2VlayBwcm90b24gcHVtcCBp
bmhpYml0b3ItYmFzZWQgdHJpcGxlIHRoZXJhcHkgc3VmZmljaWVudCB0byBoZWFsIHBlcHRpYyB1
bGNlcj88L0lEVGV4dD48cmVjb3JkPjxkYXRlcz48cHViLWRhdGVzPjxkYXRlPkFwcjwvZGF0ZT48
L3B1Yi1kYXRlcz48eWVhcj4yMDA1PC95ZWFyPjwvZGF0ZXM+PGtleXdvcmRzPjxrZXl3b3JkPkFu
dGktQmFjdGVyaWFsIEFnZW50czwva2V5d29yZD48a2V5d29yZD5BbnRpLVVsY2VyIEFnZW50czwv
a2V5d29yZD48a2V5d29yZD5Eb3VibGUtQmxpbmQgTWV0aG9kPC9rZXl3b3JkPjxrZXl3b3JkPkRy
dWcgQWRtaW5pc3RyYXRpb24gU2NoZWR1bGU8L2tleXdvcmQ+PGtleXdvcmQ+RHJ1ZyBUaGVyYXB5
LCBDb21iaW5hdGlvbjwva2V5d29yZD48a2V5d29yZD5IZWxpY29iYWN0ZXIgSW5mZWN0aW9uczwv
a2V5d29yZD48a2V5d29yZD5IZWxpY29iYWN0ZXIgcHlsb3JpPC9rZXl3b3JkPjxrZXl3b3JkPlBl
cHRpYyBVbGNlcjwva2V5d29yZD48a2V5d29yZD5Qcm90b24gUHVtcCBJbmhpYml0b3JzPC9rZXl3
b3JkPjxrZXl3b3JkPlJhbmRvbWl6ZWQgQ29udHJvbGxlZCBUcmlhbHMgYXMgVG9waWM8L2tleXdv
cmQ+PGtleXdvcmQ+VHJlYXRtZW50IE91dGNvbWU8L2tleXdvcmQ+PC9rZXl3b3Jkcz48dXJscz48
cmVsYXRlZC11cmxzPjx1cmw+aHR0cHM6Ly93d3cubmNiaS5ubG0ubmloLmdvdi9wdWJtZWQvMTU4
MDE5MTQ8L3VybD48L3JlbGF0ZWQtdXJscz48L3VybHM+PGlzYm4+MDI2OS0yODEzPC9pc2JuPjx0
aXRsZXM+PHRpdGxlPlN5c3RlbWF0aWMgcmV2aWV3IGFuZCBtZXRhLWFuYWx5c2lzOiBpcyAxLXdl
ZWsgcHJvdG9uIHB1bXAgaW5oaWJpdG9yLWJhc2VkIHRyaXBsZSB0aGVyYXB5IHN1ZmZpY2llbnQg
dG8gaGVhbCBwZXB0aWMgdWxjZXI/PC90aXRsZT48c2Vjb25kYXJ5LXRpdGxlPkFsaW1lbnQgUGhh
cm1hY29sIFRoZXI8L3NlY29uZGFyeS10aXRsZT48L3RpdGxlcz48cGFnZXM+Nzk1LTgwNDwvcGFn
ZXM+PG51bWJlcj43PC9udW1iZXI+PGNvbnRyaWJ1dG9ycz48YXV0aG9ycz48YXV0aG9yPkdpc2Jl
cnQsIEouIFAuPC9hdXRob3I+PGF1dGhvcj5QYWphcmVzLCBKLiBNLjwvYXV0aG9yPjwvYXV0aG9y
cz48L2NvbnRyaWJ1dG9ycz48bGFuZ3VhZ2U+ZW5nPC9sYW5ndWFnZT48YWRkZWQtZGF0ZSBmb3Jt
YXQ9InV0YyI+MTUyMTI3MzU2NTwvYWRkZWQtZGF0ZT48cmVmLXR5cGUgbmFtZT0iSm91cm5hbCBB
cnRpY2xlIj4xNzwvcmVmLXR5cGU+PHJlYy1udW1iZXI+NDE0PC9yZWMtbnVtYmVyPjxsYXN0LXVw
ZGF0ZWQtZGF0ZSBmb3JtYXQ9InV0YyI+MTUyMTI3MzU2NTwvbGFzdC11cGRhdGVkLWRhdGU+PGFj
Y2Vzc2lvbi1udW0+MTU4MDE5MTQ8L2FjY2Vzc2lvbi1udW0+PGVsZWN0cm9uaWMtcmVzb3VyY2Ut
bnVtPjEwLjExMTEvai4xMzY1LTIwMzYuMjAwNS4wMjQxOC54PC9lbGVjdHJvbmljLXJlc291cmNl
LW51bT48dm9sdW1lPjIxPC92b2x1bWU+PC9yZWNvcmQ+PC9DaXRlPjwvRW5kTm90ZT5=
</w:fldData>
        </w:fldChar>
      </w:r>
      <w:r w:rsidR="008576E4" w:rsidRPr="003F7AC0">
        <w:rPr>
          <w:rFonts w:ascii="Book Antiqua" w:hAnsi="Book Antiqua"/>
          <w:sz w:val="24"/>
          <w:szCs w:val="24"/>
        </w:rPr>
        <w:instrText xml:space="preserve"> ADDIN EN.CITE.DATA </w:instrText>
      </w:r>
      <w:r w:rsidR="008576E4" w:rsidRPr="003F7AC0">
        <w:rPr>
          <w:rFonts w:ascii="Book Antiqua" w:hAnsi="Book Antiqua"/>
          <w:sz w:val="24"/>
          <w:szCs w:val="24"/>
        </w:rPr>
      </w:r>
      <w:r w:rsidR="008576E4" w:rsidRPr="003F7AC0">
        <w:rPr>
          <w:rFonts w:ascii="Book Antiqua" w:hAnsi="Book Antiqua"/>
          <w:sz w:val="24"/>
          <w:szCs w:val="24"/>
        </w:rPr>
        <w:fldChar w:fldCharType="end"/>
      </w:r>
      <w:r w:rsidR="008576E4" w:rsidRPr="003F7AC0">
        <w:rPr>
          <w:rFonts w:ascii="Book Antiqua" w:hAnsi="Book Antiqua"/>
          <w:sz w:val="24"/>
          <w:szCs w:val="24"/>
        </w:rPr>
      </w:r>
      <w:r w:rsidR="008576E4" w:rsidRPr="003F7AC0">
        <w:rPr>
          <w:rFonts w:ascii="Book Antiqua" w:hAnsi="Book Antiqua"/>
          <w:sz w:val="24"/>
          <w:szCs w:val="24"/>
        </w:rPr>
        <w:fldChar w:fldCharType="separate"/>
      </w:r>
      <w:r w:rsidR="008576E4" w:rsidRPr="003F7AC0">
        <w:rPr>
          <w:rFonts w:ascii="Book Antiqua" w:hAnsi="Book Antiqua"/>
          <w:noProof/>
          <w:sz w:val="24"/>
          <w:szCs w:val="24"/>
          <w:vertAlign w:val="superscript"/>
        </w:rPr>
        <w:t>[5-7]</w:t>
      </w:r>
      <w:r w:rsidR="008576E4" w:rsidRPr="003F7AC0">
        <w:rPr>
          <w:rFonts w:ascii="Book Antiqua" w:hAnsi="Book Antiqua"/>
          <w:sz w:val="24"/>
          <w:szCs w:val="24"/>
        </w:rPr>
        <w:fldChar w:fldCharType="end"/>
      </w:r>
      <w:r w:rsidRPr="003F7AC0">
        <w:rPr>
          <w:rFonts w:ascii="Book Antiqua" w:hAnsi="Book Antiqua"/>
          <w:sz w:val="24"/>
          <w:szCs w:val="24"/>
        </w:rPr>
        <w:t>.</w:t>
      </w:r>
      <w:r w:rsidR="00F6579D" w:rsidRPr="003F7AC0">
        <w:rPr>
          <w:rFonts w:ascii="Book Antiqua" w:hAnsi="Book Antiqua"/>
          <w:sz w:val="24"/>
          <w:szCs w:val="24"/>
        </w:rPr>
        <w:t xml:space="preserve"> Further research</w:t>
      </w:r>
      <w:r w:rsidRPr="003F7AC0">
        <w:rPr>
          <w:rFonts w:ascii="Book Antiqua" w:hAnsi="Book Antiqua"/>
          <w:sz w:val="24"/>
          <w:szCs w:val="24"/>
        </w:rPr>
        <w:t xml:space="preserve"> on this pathogen revealed its pathogenesis </w:t>
      </w:r>
      <w:r w:rsidR="00F6579D" w:rsidRPr="003F7AC0">
        <w:rPr>
          <w:rFonts w:ascii="Book Antiqua" w:hAnsi="Book Antiqua"/>
          <w:sz w:val="24"/>
          <w:szCs w:val="24"/>
        </w:rPr>
        <w:t xml:space="preserve">in relation to </w:t>
      </w:r>
      <w:r w:rsidRPr="003F7AC0">
        <w:rPr>
          <w:rFonts w:ascii="Book Antiqua" w:hAnsi="Book Antiqua"/>
          <w:sz w:val="24"/>
          <w:szCs w:val="24"/>
        </w:rPr>
        <w:t>chronic gastritis and gastric cancer as well</w:t>
      </w:r>
      <w:r w:rsidR="00D11745" w:rsidRPr="003F7AC0">
        <w:rPr>
          <w:rFonts w:ascii="Book Antiqua" w:hAnsi="Book Antiqua"/>
          <w:sz w:val="24"/>
          <w:szCs w:val="24"/>
        </w:rPr>
        <w:t>, with early studies</w:t>
      </w:r>
      <w:r w:rsidRPr="003F7AC0">
        <w:rPr>
          <w:rFonts w:ascii="Book Antiqua" w:hAnsi="Book Antiqua"/>
          <w:sz w:val="24"/>
          <w:szCs w:val="24"/>
        </w:rPr>
        <w:t xml:space="preserve"> demonstrat</w:t>
      </w:r>
      <w:r w:rsidR="00D11745" w:rsidRPr="003F7AC0">
        <w:rPr>
          <w:rFonts w:ascii="Book Antiqua" w:hAnsi="Book Antiqua"/>
          <w:sz w:val="24"/>
          <w:szCs w:val="24"/>
        </w:rPr>
        <w:t>ing</w:t>
      </w:r>
      <w:r w:rsidRPr="003F7AC0">
        <w:rPr>
          <w:rFonts w:ascii="Book Antiqua" w:hAnsi="Book Antiqua"/>
          <w:sz w:val="24"/>
          <w:szCs w:val="24"/>
        </w:rPr>
        <w:t xml:space="preserve"> that </w:t>
      </w:r>
      <w:r w:rsidRPr="003F7AC0">
        <w:rPr>
          <w:rFonts w:ascii="Book Antiqua" w:hAnsi="Book Antiqua"/>
          <w:i/>
          <w:sz w:val="24"/>
          <w:szCs w:val="24"/>
        </w:rPr>
        <w:t>H. pylori</w:t>
      </w:r>
      <w:r w:rsidRPr="003F7AC0">
        <w:rPr>
          <w:rFonts w:ascii="Book Antiqua" w:hAnsi="Book Antiqua"/>
          <w:sz w:val="24"/>
          <w:szCs w:val="24"/>
        </w:rPr>
        <w:t xml:space="preserve"> infection increased the risk for gastric cancer</w:t>
      </w:r>
      <w:r w:rsidR="00CA678C" w:rsidRPr="003F7AC0">
        <w:rPr>
          <w:rFonts w:ascii="Book Antiqua" w:hAnsi="Book Antiqua"/>
          <w:sz w:val="24"/>
          <w:szCs w:val="24"/>
        </w:rPr>
        <w:fldChar w:fldCharType="begin">
          <w:fldData xml:space="preserve">PEVuZE5vdGU+PENpdGU+PEF1dGhvcj5Ob211cmE8L0F1dGhvcj48WWVhcj4xOTkxPC9ZZWFyPjxJ
RFRleHQ+SGVsaWNvYmFjdGVyIHB5bG9yaSBpbmZlY3Rpb24gYW5kIGdhc3RyaWMgY2FyY2lub21h
IGFtb25nIEphcGFuZXNlIEFtZXJpY2FucyBpbiBIYXdhaWk8L0lEVGV4dD48RGlzcGxheVRleHQ+
PHN0eWxlIGZhY2U9InN1cGVyc2NyaXB0Ij5bOCwgOV08L3N0eWxlPjwvRGlzcGxheVRleHQ+PHJl
Y29yZD48ZGF0ZXM+PHB1Yi1kYXRlcz48ZGF0ZT5PY3Q8L2RhdGU+PC9wdWItZGF0ZXM+PHllYXI+
MTk5MTwveWVhcj48L2RhdGVzPjxrZXl3b3Jkcz48a2V5d29yZD5BbnRpYm9kaWVzLCBCYWN0ZXJp
YWw8L2tleXdvcmQ+PGtleXdvcmQ+Q29ob3J0IFN0dWRpZXM8L2tleXdvcmQ+PGtleXdvcmQ+SGF3
YWlpPC9rZXl3b3JkPjxrZXl3b3JkPkhlbGljb2JhY3RlciBJbmZlY3Rpb25zPC9rZXl3b3JkPjxr
ZXl3b3JkPkhlbGljb2JhY3RlciBweWxvcmk8L2tleXdvcmQ+PGtleXdvcmQ+SHVtYW5zPC9rZXl3
b3JkPjxrZXl3b3JkPkltbXVub2dsb2J1bGluIEc8L2tleXdvcmQ+PGtleXdvcmQ+SmFwYW48L2tl
eXdvcmQ+PGtleXdvcmQ+TWFsZTwva2V5d29yZD48a2V5d29yZD5NaWRkbGUgQWdlZDwva2V5d29y
ZD48a2V5d29yZD5PZGRzIFJhdGlvPC9rZXl3b3JkPjxrZXl3b3JkPlJpc2s8L2tleXdvcmQ+PGtl
eXdvcmQ+U3RvbWFjaCBOZW9wbGFzbXM8L2tleXdvcmQ+PGtleXdvcmQ+VGltZSBGYWN0b3JzPC9r
ZXl3b3JkPjwva2V5d29yZHM+PHVybHM+PHJlbGF0ZWQtdXJscz48dXJsPmh0dHBzOi8vd3d3Lm5j
YmkubmxtLm5paC5nb3YvcHVibWVkLzE4OTEwMjE8L3VybD48L3JlbGF0ZWQtdXJscz48L3VybHM+
PGlzYm4+MDAyOC00NzkzPC9pc2JuPjx0aXRsZXM+PHRpdGxlPkhlbGljb2JhY3RlciBweWxvcmkg
aW5mZWN0aW9uIGFuZCBnYXN0cmljIGNhcmNpbm9tYSBhbW9uZyBKYXBhbmVzZSBBbWVyaWNhbnMg
aW4gSGF3YWlpPC90aXRsZT48c2Vjb25kYXJ5LXRpdGxlPk4gRW5nbCBKIE1lZDwvc2Vjb25kYXJ5
LXRpdGxlPjwvdGl0bGVzPjxwYWdlcz4xMTMyLTY8L3BhZ2VzPjxudW1iZXI+MTY8L251bWJlcj48
Y29udHJpYnV0b3JzPjxhdXRob3JzPjxhdXRob3I+Tm9tdXJhLCBBLjwvYXV0aG9yPjxhdXRob3I+
U3RlbW1lcm1hbm4sIEcuIE4uPC9hdXRob3I+PGF1dGhvcj5DaHlvdSwgUC4gSC48L2F1dGhvcj48
YXV0aG9yPkthdG8sIEkuPC9hdXRob3I+PGF1dGhvcj5QZXJlei1QZXJleiwgRy4gSS48L2F1dGhv
cj48YXV0aG9yPkJsYXNlciwgTS4gSi48L2F1dGhvcj48L2F1dGhvcnM+PC9jb250cmlidXRvcnM+
PGxhbmd1YWdlPmVuZzwvbGFuZ3VhZ2U+PGFkZGVkLWRhdGUgZm9ybWF0PSJ1dGMiPjE1MjA3NjI0
NTU8L2FkZGVkLWRhdGU+PHJlZi10eXBlIG5hbWU9IkpvdXJuYWwgQXJ0aWNsZSI+MTc8L3JlZi10
eXBlPjxyZWMtbnVtYmVyPjQwNDwvcmVjLW51bWJlcj48bGFzdC11cGRhdGVkLWRhdGUgZm9ybWF0
PSJ1dGMiPjE1MjA3NjI0NTU8L2xhc3QtdXBkYXRlZC1kYXRlPjxhY2Nlc3Npb24tbnVtPjE4OTEw
MjE8L2FjY2Vzc2lvbi1udW0+PGVsZWN0cm9uaWMtcmVzb3VyY2UtbnVtPjEwLjEwNTYvTkVKTTE5
OTExMDE3MzI1MTYwNDwvZWxlY3Ryb25pYy1yZXNvdXJjZS1udW0+PHZvbHVtZT4zMjU8L3ZvbHVt
ZT48L3JlY29yZD48L0NpdGU+PENpdGU+PEF1dGhvcj5QYXJzb25uZXQ8L0F1dGhvcj48WWVhcj4x
OTkxPC9ZZWFyPjxJRFRleHQ+SGVsaWNvYmFjdGVyIHB5bG9yaSBpbmZlY3Rpb24gYW5kIHRoZSBy
aXNrIG9mIGdhc3RyaWMgY2FyY2lub21hPC9JRFRleHQ+PHJlY29yZD48ZGF0ZXM+PHB1Yi1kYXRl
cz48ZGF0ZT5PY3Q8L2RhdGU+PC9wdWItZGF0ZXM+PHllYXI+MTk5MTwveWVhcj48L2RhdGVzPjxr
ZXl3b3Jkcz48a2V5d29yZD5BZGVub2NhcmNpbm9tYTwva2V5d29yZD48a2V5d29yZD5BZ2VkPC9r
ZXl3b3JkPjxrZXl3b3JkPkFudGlib2RpZXMsIEJhY3RlcmlhbDwva2V5d29yZD48a2V5d29yZD5C
bG9vZCBHcm91cCBBbnRpZ2Vuczwva2V5d29yZD48a2V5d29yZD5DYXJkaWE8L2tleXdvcmQ+PGtl
eXdvcmQ+Q29udGluZW50YWwgUG9wdWxhdGlvbiBHcm91cHM8L2tleXdvcmQ+PGtleXdvcmQ+RXNv
cGhhZ29nYXN0cmljIEp1bmN0aW9uPC9rZXl3b3JkPjxrZXl3b3JkPkZlbWFsZTwva2V5d29yZD48
a2V5d29yZD5IZWxpY29iYWN0ZXIgSW5mZWN0aW9uczwva2V5d29yZD48a2V5d29yZD5IZWxpY29i
YWN0ZXIgcHlsb3JpPC9rZXl3b3JkPjxrZXl3b3JkPkh1bWFuczwva2V5d29yZD48a2V5d29yZD5J
bW11bm9nbG9idWxpbiBHPC9rZXl3b3JkPjxrZXl3b3JkPk1hbGU8L2tleXdvcmQ+PGtleXdvcmQ+
TWlkZGxlIEFnZWQ8L2tleXdvcmQ+PGtleXdvcmQ+UGVwdGljIFVsY2VyPC9rZXl3b3JkPjxrZXl3
b3JkPlBvc3RvcGVyYXRpdmUgQ29tcGxpY2F0aW9uczwva2V5d29yZD48a2V5d29yZD5SaXNrPC9r
ZXl3b3JkPjxrZXl3b3JkPlNleCBGYWN0b3JzPC9rZXl3b3JkPjxrZXl3b3JkPlNtb2tpbmc8L2tl
eXdvcmQ+PGtleXdvcmQ+U3RvbWFjaDwva2V5d29yZD48a2V5d29yZD5TdG9tYWNoIE5lb3BsYXNt
czwva2V5d29yZD48a2V5d29yZD5UaW1lIEZhY3RvcnM8L2tleXdvcmQ+PC9rZXl3b3Jkcz48dXJs
cz48cmVsYXRlZC11cmxzPjx1cmw+aHR0cHM6Ly93d3cubmNiaS5ubG0ubmloLmdvdi9wdWJtZWQv
MTg5MTAyMDwvdXJsPjwvcmVsYXRlZC11cmxzPjwvdXJscz48aXNibj4wMDI4LTQ3OTM8L2lzYm4+
PHRpdGxlcz48dGl0bGU+SGVsaWNvYmFjdGVyIHB5bG9yaSBpbmZlY3Rpb24gYW5kIHRoZSByaXNr
IG9mIGdhc3RyaWMgY2FyY2lub21hPC90aXRsZT48c2Vjb25kYXJ5LXRpdGxlPk4gRW5nbCBKIE1l
ZDwvc2Vjb25kYXJ5LXRpdGxlPjwvdGl0bGVzPjxwYWdlcz4xMTI3LTMxPC9wYWdlcz48bnVtYmVy
PjE2PC9udW1iZXI+PGNvbnRyaWJ1dG9ycz48YXV0aG9ycz48YXV0aG9yPlBhcnNvbm5ldCwgSi48
L2F1dGhvcj48YXV0aG9yPkZyaWVkbWFuLCBHLiBELjwvYXV0aG9yPjxhdXRob3I+VmFuZGVyc3Rl
ZW4sIEQuIFAuPC9hdXRob3I+PGF1dGhvcj5DaGFuZywgWS48L2F1dGhvcj48YXV0aG9yPlZvZ2Vs
bWFuLCBKLiBILjwvYXV0aG9yPjxhdXRob3I+T3JlbnRyZWljaCwgTi48L2F1dGhvcj48YXV0aG9y
PlNpYmxleSwgUi4gSy48L2F1dGhvcj48L2F1dGhvcnM+PC9jb250cmlidXRvcnM+PGxhbmd1YWdl
PmVuZzwvbGFuZ3VhZ2U+PGFkZGVkLWRhdGUgZm9ybWF0PSJ1dGMiPjE1MjEyNzM2NDQ8L2FkZGVk
LWRhdGU+PHJlZi10eXBlIG5hbWU9IkpvdXJuYWwgQXJ0aWNsZSI+MTc8L3JlZi10eXBlPjxyZWMt
bnVtYmVyPjQxNTwvcmVjLW51bWJlcj48bGFzdC11cGRhdGVkLWRhdGUgZm9ybWF0PSJ1dGMiPjE1
MjEyNzM2NDQ8L2xhc3QtdXBkYXRlZC1kYXRlPjxhY2Nlc3Npb24tbnVtPjE4OTEwMjA8L2FjY2Vz
c2lvbi1udW0+PGVsZWN0cm9uaWMtcmVzb3VyY2UtbnVtPjEwLjEwNTYvTkVKTTE5OTExMDE3MzI1
MTYwMzwvZWxlY3Ryb25pYy1yZXNvdXJjZS1udW0+PHZvbHVtZT4zMjU8L3ZvbHVtZT48L3JlY29y
ZD48L0NpdGU+PC9FbmROb3RlPgB=
</w:fldData>
        </w:fldChar>
      </w:r>
      <w:r w:rsidR="00CA678C" w:rsidRPr="003F7AC0">
        <w:rPr>
          <w:rFonts w:ascii="Book Antiqua" w:hAnsi="Book Antiqua"/>
          <w:sz w:val="24"/>
          <w:szCs w:val="24"/>
        </w:rPr>
        <w:instrText xml:space="preserve"> ADDIN EN.CITE </w:instrText>
      </w:r>
      <w:r w:rsidR="00CA678C" w:rsidRPr="003F7AC0">
        <w:rPr>
          <w:rFonts w:ascii="Book Antiqua" w:hAnsi="Book Antiqua"/>
          <w:sz w:val="24"/>
          <w:szCs w:val="24"/>
        </w:rPr>
        <w:fldChar w:fldCharType="begin">
          <w:fldData xml:space="preserve">PEVuZE5vdGU+PENpdGU+PEF1dGhvcj5Ob211cmE8L0F1dGhvcj48WWVhcj4xOTkxPC9ZZWFyPjxJ
RFRleHQ+SGVsaWNvYmFjdGVyIHB5bG9yaSBpbmZlY3Rpb24gYW5kIGdhc3RyaWMgY2FyY2lub21h
IGFtb25nIEphcGFuZXNlIEFtZXJpY2FucyBpbiBIYXdhaWk8L0lEVGV4dD48RGlzcGxheVRleHQ+
PHN0eWxlIGZhY2U9InN1cGVyc2NyaXB0Ij5bOCwgOV08L3N0eWxlPjwvRGlzcGxheVRleHQ+PHJl
Y29yZD48ZGF0ZXM+PHB1Yi1kYXRlcz48ZGF0ZT5PY3Q8L2RhdGU+PC9wdWItZGF0ZXM+PHllYXI+
MTk5MTwveWVhcj48L2RhdGVzPjxrZXl3b3Jkcz48a2V5d29yZD5BbnRpYm9kaWVzLCBCYWN0ZXJp
YWw8L2tleXdvcmQ+PGtleXdvcmQ+Q29ob3J0IFN0dWRpZXM8L2tleXdvcmQ+PGtleXdvcmQ+SGF3
YWlpPC9rZXl3b3JkPjxrZXl3b3JkPkhlbGljb2JhY3RlciBJbmZlY3Rpb25zPC9rZXl3b3JkPjxr
ZXl3b3JkPkhlbGljb2JhY3RlciBweWxvcmk8L2tleXdvcmQ+PGtleXdvcmQ+SHVtYW5zPC9rZXl3
b3JkPjxrZXl3b3JkPkltbXVub2dsb2J1bGluIEc8L2tleXdvcmQ+PGtleXdvcmQ+SmFwYW48L2tl
eXdvcmQ+PGtleXdvcmQ+TWFsZTwva2V5d29yZD48a2V5d29yZD5NaWRkbGUgQWdlZDwva2V5d29y
ZD48a2V5d29yZD5PZGRzIFJhdGlvPC9rZXl3b3JkPjxrZXl3b3JkPlJpc2s8L2tleXdvcmQ+PGtl
eXdvcmQ+U3RvbWFjaCBOZW9wbGFzbXM8L2tleXdvcmQ+PGtleXdvcmQ+VGltZSBGYWN0b3JzPC9r
ZXl3b3JkPjwva2V5d29yZHM+PHVybHM+PHJlbGF0ZWQtdXJscz48dXJsPmh0dHBzOi8vd3d3Lm5j
YmkubmxtLm5paC5nb3YvcHVibWVkLzE4OTEwMjE8L3VybD48L3JlbGF0ZWQtdXJscz48L3VybHM+
PGlzYm4+MDAyOC00NzkzPC9pc2JuPjx0aXRsZXM+PHRpdGxlPkhlbGljb2JhY3RlciBweWxvcmkg
aW5mZWN0aW9uIGFuZCBnYXN0cmljIGNhcmNpbm9tYSBhbW9uZyBKYXBhbmVzZSBBbWVyaWNhbnMg
aW4gSGF3YWlpPC90aXRsZT48c2Vjb25kYXJ5LXRpdGxlPk4gRW5nbCBKIE1lZDwvc2Vjb25kYXJ5
LXRpdGxlPjwvdGl0bGVzPjxwYWdlcz4xMTMyLTY8L3BhZ2VzPjxudW1iZXI+MTY8L251bWJlcj48
Y29udHJpYnV0b3JzPjxhdXRob3JzPjxhdXRob3I+Tm9tdXJhLCBBLjwvYXV0aG9yPjxhdXRob3I+
U3RlbW1lcm1hbm4sIEcuIE4uPC9hdXRob3I+PGF1dGhvcj5DaHlvdSwgUC4gSC48L2F1dGhvcj48
YXV0aG9yPkthdG8sIEkuPC9hdXRob3I+PGF1dGhvcj5QZXJlei1QZXJleiwgRy4gSS48L2F1dGhv
cj48YXV0aG9yPkJsYXNlciwgTS4gSi48L2F1dGhvcj48L2F1dGhvcnM+PC9jb250cmlidXRvcnM+
PGxhbmd1YWdlPmVuZzwvbGFuZ3VhZ2U+PGFkZGVkLWRhdGUgZm9ybWF0PSJ1dGMiPjE1MjA3NjI0
NTU8L2FkZGVkLWRhdGU+PHJlZi10eXBlIG5hbWU9IkpvdXJuYWwgQXJ0aWNsZSI+MTc8L3JlZi10
eXBlPjxyZWMtbnVtYmVyPjQwNDwvcmVjLW51bWJlcj48bGFzdC11cGRhdGVkLWRhdGUgZm9ybWF0
PSJ1dGMiPjE1MjA3NjI0NTU8L2xhc3QtdXBkYXRlZC1kYXRlPjxhY2Nlc3Npb24tbnVtPjE4OTEw
MjE8L2FjY2Vzc2lvbi1udW0+PGVsZWN0cm9uaWMtcmVzb3VyY2UtbnVtPjEwLjEwNTYvTkVKTTE5
OTExMDE3MzI1MTYwNDwvZWxlY3Ryb25pYy1yZXNvdXJjZS1udW0+PHZvbHVtZT4zMjU8L3ZvbHVt
ZT48L3JlY29yZD48L0NpdGU+PENpdGU+PEF1dGhvcj5QYXJzb25uZXQ8L0F1dGhvcj48WWVhcj4x
OTkxPC9ZZWFyPjxJRFRleHQ+SGVsaWNvYmFjdGVyIHB5bG9yaSBpbmZlY3Rpb24gYW5kIHRoZSBy
aXNrIG9mIGdhc3RyaWMgY2FyY2lub21hPC9JRFRleHQ+PHJlY29yZD48ZGF0ZXM+PHB1Yi1kYXRl
cz48ZGF0ZT5PY3Q8L2RhdGU+PC9wdWItZGF0ZXM+PHllYXI+MTk5MTwveWVhcj48L2RhdGVzPjxr
ZXl3b3Jkcz48a2V5d29yZD5BZGVub2NhcmNpbm9tYTwva2V5d29yZD48a2V5d29yZD5BZ2VkPC9r
ZXl3b3JkPjxrZXl3b3JkPkFudGlib2RpZXMsIEJhY3RlcmlhbDwva2V5d29yZD48a2V5d29yZD5C
bG9vZCBHcm91cCBBbnRpZ2Vuczwva2V5d29yZD48a2V5d29yZD5DYXJkaWE8L2tleXdvcmQ+PGtl
eXdvcmQ+Q29udGluZW50YWwgUG9wdWxhdGlvbiBHcm91cHM8L2tleXdvcmQ+PGtleXdvcmQ+RXNv
cGhhZ29nYXN0cmljIEp1bmN0aW9uPC9rZXl3b3JkPjxrZXl3b3JkPkZlbWFsZTwva2V5d29yZD48
a2V5d29yZD5IZWxpY29iYWN0ZXIgSW5mZWN0aW9uczwva2V5d29yZD48a2V5d29yZD5IZWxpY29i
YWN0ZXIgcHlsb3JpPC9rZXl3b3JkPjxrZXl3b3JkPkh1bWFuczwva2V5d29yZD48a2V5d29yZD5J
bW11bm9nbG9idWxpbiBHPC9rZXl3b3JkPjxrZXl3b3JkPk1hbGU8L2tleXdvcmQ+PGtleXdvcmQ+
TWlkZGxlIEFnZWQ8L2tleXdvcmQ+PGtleXdvcmQ+UGVwdGljIFVsY2VyPC9rZXl3b3JkPjxrZXl3
b3JkPlBvc3RvcGVyYXRpdmUgQ29tcGxpY2F0aW9uczwva2V5d29yZD48a2V5d29yZD5SaXNrPC9r
ZXl3b3JkPjxrZXl3b3JkPlNleCBGYWN0b3JzPC9rZXl3b3JkPjxrZXl3b3JkPlNtb2tpbmc8L2tl
eXdvcmQ+PGtleXdvcmQ+U3RvbWFjaDwva2V5d29yZD48a2V5d29yZD5TdG9tYWNoIE5lb3BsYXNt
czwva2V5d29yZD48a2V5d29yZD5UaW1lIEZhY3RvcnM8L2tleXdvcmQ+PC9rZXl3b3Jkcz48dXJs
cz48cmVsYXRlZC11cmxzPjx1cmw+aHR0cHM6Ly93d3cubmNiaS5ubG0ubmloLmdvdi9wdWJtZWQv
MTg5MTAyMDwvdXJsPjwvcmVsYXRlZC11cmxzPjwvdXJscz48aXNibj4wMDI4LTQ3OTM8L2lzYm4+
PHRpdGxlcz48dGl0bGU+SGVsaWNvYmFjdGVyIHB5bG9yaSBpbmZlY3Rpb24gYW5kIHRoZSByaXNr
IG9mIGdhc3RyaWMgY2FyY2lub21hPC90aXRsZT48c2Vjb25kYXJ5LXRpdGxlPk4gRW5nbCBKIE1l
ZDwvc2Vjb25kYXJ5LXRpdGxlPjwvdGl0bGVzPjxwYWdlcz4xMTI3LTMxPC9wYWdlcz48bnVtYmVy
PjE2PC9udW1iZXI+PGNvbnRyaWJ1dG9ycz48YXV0aG9ycz48YXV0aG9yPlBhcnNvbm5ldCwgSi48
L2F1dGhvcj48YXV0aG9yPkZyaWVkbWFuLCBHLiBELjwvYXV0aG9yPjxhdXRob3I+VmFuZGVyc3Rl
ZW4sIEQuIFAuPC9hdXRob3I+PGF1dGhvcj5DaGFuZywgWS48L2F1dGhvcj48YXV0aG9yPlZvZ2Vs
bWFuLCBKLiBILjwvYXV0aG9yPjxhdXRob3I+T3JlbnRyZWljaCwgTi48L2F1dGhvcj48YXV0aG9y
PlNpYmxleSwgUi4gSy48L2F1dGhvcj48L2F1dGhvcnM+PC9jb250cmlidXRvcnM+PGxhbmd1YWdl
PmVuZzwvbGFuZ3VhZ2U+PGFkZGVkLWRhdGUgZm9ybWF0PSJ1dGMiPjE1MjEyNzM2NDQ8L2FkZGVk
LWRhdGU+PHJlZi10eXBlIG5hbWU9IkpvdXJuYWwgQXJ0aWNsZSI+MTc8L3JlZi10eXBlPjxyZWMt
bnVtYmVyPjQxNTwvcmVjLW51bWJlcj48bGFzdC11cGRhdGVkLWRhdGUgZm9ybWF0PSJ1dGMiPjE1
MjEyNzM2NDQ8L2xhc3QtdXBkYXRlZC1kYXRlPjxhY2Nlc3Npb24tbnVtPjE4OTEwMjA8L2FjY2Vz
c2lvbi1udW0+PGVsZWN0cm9uaWMtcmVzb3VyY2UtbnVtPjEwLjEwNTYvTkVKTTE5OTExMDE3MzI1
MTYwMzwvZWxlY3Ryb25pYy1yZXNvdXJjZS1udW0+PHZvbHVtZT4zMjU8L3ZvbHVtZT48L3JlY29y
ZD48L0NpdGU+PC9FbmROb3RlPgB=
</w:fldData>
        </w:fldChar>
      </w:r>
      <w:r w:rsidR="00CA678C" w:rsidRPr="003F7AC0">
        <w:rPr>
          <w:rFonts w:ascii="Book Antiqua" w:hAnsi="Book Antiqua"/>
          <w:sz w:val="24"/>
          <w:szCs w:val="24"/>
        </w:rPr>
        <w:instrText xml:space="preserve"> ADDIN EN.CITE.DATA </w:instrText>
      </w:r>
      <w:r w:rsidR="00CA678C" w:rsidRPr="003F7AC0">
        <w:rPr>
          <w:rFonts w:ascii="Book Antiqua" w:hAnsi="Book Antiqua"/>
          <w:sz w:val="24"/>
          <w:szCs w:val="24"/>
        </w:rPr>
      </w:r>
      <w:r w:rsidR="00CA678C" w:rsidRPr="003F7AC0">
        <w:rPr>
          <w:rFonts w:ascii="Book Antiqua" w:hAnsi="Book Antiqua"/>
          <w:sz w:val="24"/>
          <w:szCs w:val="24"/>
        </w:rPr>
        <w:fldChar w:fldCharType="end"/>
      </w:r>
      <w:r w:rsidR="00CA678C" w:rsidRPr="003F7AC0">
        <w:rPr>
          <w:rFonts w:ascii="Book Antiqua" w:hAnsi="Book Antiqua"/>
          <w:sz w:val="24"/>
          <w:szCs w:val="24"/>
        </w:rPr>
      </w:r>
      <w:r w:rsidR="00CA678C" w:rsidRPr="003F7AC0">
        <w:rPr>
          <w:rFonts w:ascii="Book Antiqua" w:hAnsi="Book Antiqua"/>
          <w:sz w:val="24"/>
          <w:szCs w:val="24"/>
        </w:rPr>
        <w:fldChar w:fldCharType="separate"/>
      </w:r>
      <w:r w:rsidR="00CA678C" w:rsidRPr="003F7AC0">
        <w:rPr>
          <w:rFonts w:ascii="Book Antiqua" w:hAnsi="Book Antiqua"/>
          <w:noProof/>
          <w:sz w:val="24"/>
          <w:szCs w:val="24"/>
          <w:vertAlign w:val="superscript"/>
        </w:rPr>
        <w:t>[8,9]</w:t>
      </w:r>
      <w:r w:rsidR="00CA678C" w:rsidRPr="003F7AC0">
        <w:rPr>
          <w:rFonts w:ascii="Book Antiqua" w:hAnsi="Book Antiqua"/>
          <w:sz w:val="24"/>
          <w:szCs w:val="24"/>
        </w:rPr>
        <w:fldChar w:fldCharType="end"/>
      </w:r>
      <w:r w:rsidR="000500FC" w:rsidRPr="003F7AC0">
        <w:rPr>
          <w:rFonts w:ascii="Book Antiqua" w:hAnsi="Book Antiqua"/>
          <w:sz w:val="24"/>
          <w:szCs w:val="24"/>
        </w:rPr>
        <w:t>.</w:t>
      </w:r>
      <w:r w:rsidRPr="003F7AC0">
        <w:rPr>
          <w:rFonts w:ascii="Book Antiqua" w:hAnsi="Book Antiqua"/>
          <w:sz w:val="24"/>
          <w:szCs w:val="24"/>
        </w:rPr>
        <w:t xml:space="preserve"> Uemura </w:t>
      </w:r>
      <w:r w:rsidRPr="003F7AC0">
        <w:rPr>
          <w:rFonts w:ascii="Book Antiqua" w:hAnsi="Book Antiqua"/>
          <w:i/>
          <w:sz w:val="24"/>
          <w:szCs w:val="24"/>
        </w:rPr>
        <w:t>et al</w:t>
      </w:r>
      <w:r w:rsidR="00CA678C" w:rsidRPr="003F7AC0">
        <w:rPr>
          <w:rFonts w:ascii="Book Antiqua" w:hAnsi="Book Antiqua"/>
          <w:sz w:val="24"/>
          <w:szCs w:val="24"/>
        </w:rPr>
        <w:fldChar w:fldCharType="begin"/>
      </w:r>
      <w:r w:rsidR="00CA678C" w:rsidRPr="003F7AC0">
        <w:rPr>
          <w:rFonts w:ascii="Book Antiqua" w:hAnsi="Book Antiqua"/>
          <w:sz w:val="24"/>
          <w:szCs w:val="24"/>
        </w:rPr>
        <w:instrText xml:space="preserve"> ADDIN EN.CITE &lt;EndNote&gt;&lt;Cite&gt;&lt;Author&gt;Uemura&lt;/Author&gt;&lt;Year&gt;2001&lt;/Year&gt;&lt;IDText&gt;Helicobacter pylori infection and the development of gastric cancer&lt;/IDText&gt;&lt;DisplayText&gt;&lt;style face="superscript"&gt;[10]&lt;/style&gt;&lt;/DisplayText&gt;&lt;record&gt;&lt;dates&gt;&lt;pub-dates&gt;&lt;date&gt;Sep&lt;/date&gt;&lt;/pub-dates&gt;&lt;year&gt;2001&lt;/year&gt;&lt;/dates&gt;&lt;keywords&gt;&lt;keyword&gt;Adult&lt;/keyword&gt;&lt;keyword&gt;Aged&lt;/keyword&gt;&lt;keyword&gt;Disease-Free Survival&lt;/keyword&gt;&lt;keyword&gt;Duodenal Ulcer&lt;/keyword&gt;&lt;keyword&gt;Dyspepsia&lt;/keyword&gt;&lt;keyword&gt;Female&lt;/keyword&gt;&lt;keyword&gt;Gastritis&lt;/keyword&gt;&lt;keyword&gt;Helicobacter Infections&lt;/keyword&gt;&lt;keyword&gt;Helicobacter pylori&lt;/keyword&gt;&lt;keyword&gt;Humans&lt;/keyword&gt;&lt;keyword&gt;Hyperplasia&lt;/keyword&gt;&lt;keyword&gt;Male&lt;/keyword&gt;&lt;keyword&gt;Middle Aged&lt;/keyword&gt;&lt;keyword&gt;Polyps&lt;/keyword&gt;&lt;keyword&gt;Prospective Studies&lt;/keyword&gt;&lt;keyword&gt;Stomach&lt;/keyword&gt;&lt;keyword&gt;Stomach Neoplasms&lt;/keyword&gt;&lt;keyword&gt;Stomach Ulcer&lt;/keyword&gt;&lt;/keywords&gt;&lt;urls&gt;&lt;related-urls&gt;&lt;url&gt;http://www.ncbi.nlm.nih.gov/pubmed/11556297&lt;/url&gt;&lt;/related-urls&gt;&lt;/urls&gt;&lt;isbn&gt;0028-4793&lt;/isbn&gt;&lt;titles&gt;&lt;title&gt;Helicobacter pylori infection and the development of gastric cancer&lt;/title&gt;&lt;secondary-title&gt;N Engl J Med&lt;/secondary-title&gt;&lt;/titles&gt;&lt;pages&gt;784-9&lt;/pages&gt;&lt;number&gt;11&lt;/number&gt;&lt;contributors&gt;&lt;authors&gt;&lt;author&gt;Uemura, N.&lt;/author&gt;&lt;author&gt;Okamoto, S.&lt;/author&gt;&lt;author&gt;Yamamoto, S.&lt;/author&gt;&lt;author&gt;Matsumura, N.&lt;/author&gt;&lt;author&gt;Yamaguchi, S.&lt;/author&gt;&lt;author&gt;Yamakido, M.&lt;/author&gt;&lt;author&gt;Taniyama, K.&lt;/author&gt;&lt;author&gt;Sasaki, N.&lt;/author&gt;&lt;author&gt;Schlemper, R. J.&lt;/author&gt;&lt;/authors&gt;&lt;/contributors&gt;&lt;language&gt;eng&lt;/language&gt;&lt;added-date format="utc"&gt;1402403560&lt;/added-date&gt;&lt;ref-type name="Journal Article"&gt;17&lt;/ref-type&gt;&lt;rec-number&gt;9&lt;/rec-number&gt;&lt;last-updated-date format="utc"&gt;1402403560&lt;/last-updated-date&gt;&lt;accession-num&gt;11556297&lt;/accession-num&gt;&lt;electronic-resource-num&gt;10.1056/NEJMoa001999&lt;/electronic-resource-num&gt;&lt;volume&gt;345&lt;/volume&gt;&lt;/record&gt;&lt;/Cite&gt;&lt;/EndNote&gt;</w:instrText>
      </w:r>
      <w:r w:rsidR="00CA678C" w:rsidRPr="003F7AC0">
        <w:rPr>
          <w:rFonts w:ascii="Book Antiqua" w:hAnsi="Book Antiqua"/>
          <w:sz w:val="24"/>
          <w:szCs w:val="24"/>
        </w:rPr>
        <w:fldChar w:fldCharType="separate"/>
      </w:r>
      <w:r w:rsidR="00CA678C" w:rsidRPr="003F7AC0">
        <w:rPr>
          <w:rFonts w:ascii="Book Antiqua" w:hAnsi="Book Antiqua"/>
          <w:noProof/>
          <w:sz w:val="24"/>
          <w:szCs w:val="24"/>
          <w:vertAlign w:val="superscript"/>
        </w:rPr>
        <w:t>[10]</w:t>
      </w:r>
      <w:r w:rsidR="00CA678C" w:rsidRPr="003F7AC0">
        <w:rPr>
          <w:rFonts w:ascii="Book Antiqua" w:hAnsi="Book Antiqua"/>
          <w:sz w:val="24"/>
          <w:szCs w:val="24"/>
        </w:rPr>
        <w:fldChar w:fldCharType="end"/>
      </w:r>
      <w:r w:rsidR="00CA678C" w:rsidRPr="003F7AC0">
        <w:rPr>
          <w:rFonts w:ascii="Book Antiqua" w:eastAsia="SimSun" w:hAnsi="Book Antiqua" w:hint="eastAsia"/>
          <w:sz w:val="24"/>
          <w:szCs w:val="24"/>
          <w:lang w:eastAsia="zh-CN"/>
        </w:rPr>
        <w:t xml:space="preserve"> </w:t>
      </w:r>
      <w:r w:rsidR="00D11745" w:rsidRPr="003F7AC0">
        <w:rPr>
          <w:rFonts w:ascii="Book Antiqua" w:hAnsi="Book Antiqua"/>
          <w:sz w:val="24"/>
          <w:szCs w:val="24"/>
        </w:rPr>
        <w:t xml:space="preserve">performed </w:t>
      </w:r>
      <w:r w:rsidR="00F6579D" w:rsidRPr="003F7AC0">
        <w:rPr>
          <w:rFonts w:ascii="Book Antiqua" w:hAnsi="Book Antiqua"/>
          <w:sz w:val="24"/>
          <w:szCs w:val="24"/>
        </w:rPr>
        <w:t xml:space="preserve">a </w:t>
      </w:r>
      <w:r w:rsidR="00D11745" w:rsidRPr="003F7AC0">
        <w:rPr>
          <w:rFonts w:ascii="Book Antiqua" w:hAnsi="Book Antiqua"/>
          <w:sz w:val="24"/>
          <w:szCs w:val="24"/>
        </w:rPr>
        <w:t>cohort study</w:t>
      </w:r>
      <w:r w:rsidRPr="003F7AC0">
        <w:rPr>
          <w:rFonts w:ascii="Book Antiqua" w:hAnsi="Book Antiqua"/>
          <w:sz w:val="24"/>
          <w:szCs w:val="24"/>
        </w:rPr>
        <w:t xml:space="preserve"> of endoscopic surveillance of gastric cancer an</w:t>
      </w:r>
      <w:r w:rsidR="00D11745" w:rsidRPr="003F7AC0">
        <w:rPr>
          <w:rFonts w:ascii="Book Antiqua" w:hAnsi="Book Antiqua"/>
          <w:sz w:val="24"/>
          <w:szCs w:val="24"/>
        </w:rPr>
        <w:t>d found that all occurrences of gastric cancer</w:t>
      </w:r>
      <w:r w:rsidRPr="003F7AC0">
        <w:rPr>
          <w:rFonts w:ascii="Book Antiqua" w:hAnsi="Book Antiqua"/>
          <w:sz w:val="24"/>
          <w:szCs w:val="24"/>
        </w:rPr>
        <w:t xml:space="preserve"> in the cohort were in </w:t>
      </w:r>
      <w:r w:rsidRPr="003F7AC0">
        <w:rPr>
          <w:rFonts w:ascii="Book Antiqua" w:hAnsi="Book Antiqua"/>
          <w:i/>
          <w:sz w:val="24"/>
          <w:szCs w:val="24"/>
        </w:rPr>
        <w:t>H. pylori</w:t>
      </w:r>
      <w:r w:rsidR="007939E4" w:rsidRPr="003F7AC0">
        <w:rPr>
          <w:rFonts w:ascii="Book Antiqua" w:hAnsi="Book Antiqua"/>
          <w:i/>
          <w:sz w:val="24"/>
          <w:szCs w:val="24"/>
        </w:rPr>
        <w:t>-</w:t>
      </w:r>
      <w:r w:rsidRPr="003F7AC0">
        <w:rPr>
          <w:rFonts w:ascii="Book Antiqua" w:hAnsi="Book Antiqua"/>
          <w:sz w:val="24"/>
          <w:szCs w:val="24"/>
        </w:rPr>
        <w:t>infected subjects</w:t>
      </w:r>
      <w:r w:rsidR="0049463E" w:rsidRPr="003F7AC0">
        <w:rPr>
          <w:rFonts w:ascii="Book Antiqua" w:hAnsi="Book Antiqua"/>
          <w:sz w:val="24"/>
          <w:szCs w:val="24"/>
        </w:rPr>
        <w:t>.</w:t>
      </w:r>
      <w:r w:rsidRPr="003F7AC0">
        <w:rPr>
          <w:rFonts w:ascii="Book Antiqua" w:hAnsi="Book Antiqua"/>
          <w:sz w:val="24"/>
          <w:szCs w:val="24"/>
        </w:rPr>
        <w:t xml:space="preserve"> </w:t>
      </w:r>
      <w:r w:rsidR="00D11745" w:rsidRPr="003F7AC0">
        <w:rPr>
          <w:rFonts w:ascii="Book Antiqua" w:hAnsi="Book Antiqua"/>
          <w:sz w:val="24"/>
          <w:szCs w:val="24"/>
        </w:rPr>
        <w:t>From these</w:t>
      </w:r>
      <w:r w:rsidRPr="003F7AC0">
        <w:rPr>
          <w:rFonts w:ascii="Book Antiqua" w:hAnsi="Book Antiqua"/>
          <w:sz w:val="24"/>
          <w:szCs w:val="24"/>
        </w:rPr>
        <w:t xml:space="preserve"> findings, </w:t>
      </w:r>
      <w:r w:rsidRPr="003F7AC0">
        <w:rPr>
          <w:rFonts w:ascii="Book Antiqua" w:hAnsi="Book Antiqua"/>
          <w:i/>
          <w:sz w:val="24"/>
          <w:szCs w:val="24"/>
        </w:rPr>
        <w:t>H. pylori</w:t>
      </w:r>
      <w:r w:rsidRPr="003F7AC0">
        <w:rPr>
          <w:rFonts w:ascii="Book Antiqua" w:hAnsi="Book Antiqua"/>
          <w:sz w:val="24"/>
          <w:szCs w:val="24"/>
        </w:rPr>
        <w:t xml:space="preserve"> infection was incorporated into </w:t>
      </w:r>
      <w:r w:rsidR="00D11745" w:rsidRPr="003F7AC0">
        <w:rPr>
          <w:rFonts w:ascii="Book Antiqua" w:hAnsi="Book Antiqua"/>
          <w:sz w:val="24"/>
          <w:szCs w:val="24"/>
        </w:rPr>
        <w:t xml:space="preserve">the </w:t>
      </w:r>
      <w:r w:rsidRPr="003F7AC0">
        <w:rPr>
          <w:rFonts w:ascii="Book Antiqua" w:hAnsi="Book Antiqua"/>
          <w:sz w:val="24"/>
          <w:szCs w:val="24"/>
        </w:rPr>
        <w:t>previously proposed gastric carcinogenesis process</w:t>
      </w:r>
      <w:r w:rsidR="0061679B" w:rsidRPr="003F7AC0">
        <w:rPr>
          <w:rFonts w:ascii="Book Antiqua" w:hAnsi="Book Antiqua"/>
          <w:sz w:val="24"/>
          <w:szCs w:val="24"/>
        </w:rPr>
        <w:t xml:space="preserve"> known as Correa’s cascade</w:t>
      </w:r>
      <w:r w:rsidR="008C2739" w:rsidRPr="003F7AC0">
        <w:rPr>
          <w:rFonts w:ascii="Book Antiqua" w:hAnsi="Book Antiqua"/>
          <w:sz w:val="24"/>
          <w:szCs w:val="24"/>
        </w:rPr>
        <w:fldChar w:fldCharType="begin">
          <w:fldData xml:space="preserve">PEVuZE5vdGU+PENpdGU+PEF1dGhvcj5Db3JyZWE8L0F1dGhvcj48WWVhcj4xOTc2PC9ZZWFyPjxJ
RFRleHQ+R2FzdHJpYyBjYW5jZXIgaW4gQ29sb21iaWEuIElJSS4gTmF0dXJhbCBoaXN0b3J5IG9m
IHByZWN1cnNvciBsZXNpb25zPC9JRFRleHQ+PERpc3BsYXlUZXh0PjxzdHlsZSBmYWNlPSJzdXBl
cnNjcmlwdCI+WzExLTEzXTwvc3R5bGU+PC9EaXNwbGF5VGV4dD48cmVjb3JkPjxkYXRlcz48cHVi
LWRhdGVzPjxkYXRlPk5vdjwvZGF0ZT48L3B1Yi1kYXRlcz48eWVhcj4xOTc2PC95ZWFyPjwvZGF0
ZXM+PGtleXdvcmRzPjxrZXl3b3JkPkFkb2xlc2NlbnQ8L2tleXdvcmQ+PGtleXdvcmQ+QWR1bHQ8
L2tleXdvcmQ+PGtleXdvcmQ+QWdlIEZhY3RvcnM8L2tleXdvcmQ+PGtleXdvcmQ+QWdlZDwva2V5
d29yZD48a2V5d29yZD5BdHJvcGh5PC9rZXl3b3JkPjxrZXl3b3JkPkNhcmNpbm9nZW5zLCBFbnZp
cm9ubWVudGFsPC9rZXl3b3JkPjxrZXl3b3JkPkNvbG9tYmlhPC9rZXl3b3JkPjxrZXl3b3JkPkZl
bWFsZTwva2V5d29yZD48a2V5d29yZD5HYXN0cmljIE11Y29zYTwva2V5d29yZD48a2V5d29yZD5H
YXN0cml0aXM8L2tleXdvcmQ+PGtleXdvcmQ+SHVtYW5zPC9rZXl3b3JkPjxrZXl3b3JkPkluZmFu
dCwgTmV3Ym9ybjwva2V5d29yZD48a2V5d29yZD5JbnRlc3RpbmVzPC9rZXl3b3JkPjxrZXl3b3Jk
Pk1hbGU8L2tleXdvcmQ+PGtleXdvcmQ+TWF0aGVtYXRpY3M8L2tleXdvcmQ+PGtleXdvcmQ+TWV0
YXBsYXNpYTwva2V5d29yZD48a2V5d29yZD5NaWRkbGUgQWdlZDwva2V5d29yZD48a2V5d29yZD5Q
cmVjYW5jZXJvdXMgQ29uZGl0aW9uczwva2V5d29yZD48a2V5d29yZD5SaXNrPC9rZXl3b3JkPjxr
ZXl3b3JkPlNhbXBsaW5nIFN0dWRpZXM8L2tleXdvcmQ+PGtleXdvcmQ+U3RvbWFjaCBOZW9wbGFz
bXM8L2tleXdvcmQ+PGtleXdvcmQ+VGltZSBGYWN0b3JzPC9rZXl3b3JkPjwva2V5d29yZHM+PHVy
bHM+PHJlbGF0ZWQtdXJscz48dXJsPmh0dHBzOi8vd3d3Lm5jYmkubmxtLm5paC5nb3YvcHVibWVk
LzEwMDM1Mzk8L3VybD48L3JlbGF0ZWQtdXJscz48L3VybHM+PGlzYm4+MDAyNy04ODc0PC9pc2Ju
Pjx0aXRsZXM+PHRpdGxlPkdhc3RyaWMgY2FuY2VyIGluIENvbG9tYmlhLiBJSUkuIE5hdHVyYWwg
aGlzdG9yeSBvZiBwcmVjdXJzb3IgbGVzaW9uczwvdGl0bGU+PHNlY29uZGFyeS10aXRsZT5KIE5h
dGwgQ2FuY2VyIEluc3Q8L3NlY29uZGFyeS10aXRsZT48L3RpdGxlcz48cGFnZXM+MTAyNy0zNTwv
cGFnZXM+PG51bWJlcj41PC9udW1iZXI+PGNvbnRyaWJ1dG9ycz48YXV0aG9ycz48YXV0aG9yPkNv
cnJlYSwgUC48L2F1dGhvcj48YXV0aG9yPkN1ZWxsbywgQy48L2F1dGhvcj48YXV0aG9yPkR1cXVl
LCBFLjwvYXV0aG9yPjxhdXRob3I+QnVyYmFubywgTC4gQy48L2F1dGhvcj48YXV0aG9yPkdhcmNp
YSwgRi4gVC48L2F1dGhvcj48YXV0aG9yPkJvbGFub3MsIE8uPC9hdXRob3I+PGF1dGhvcj5Ccm93
biwgQy48L2F1dGhvcj48YXV0aG9yPkhhZW5zemVsLCBXLjwvYXV0aG9yPjwvYXV0aG9ycz48L2Nv
bnRyaWJ1dG9ycz48bGFuZ3VhZ2U+ZW5nPC9sYW5ndWFnZT48YWRkZWQtZGF0ZSBmb3JtYXQ9InV0
YyI+MTUyMDc1ODQxMzwvYWRkZWQtZGF0ZT48cmVmLXR5cGUgbmFtZT0iSm91cm5hbCBBcnRpY2xl
Ij4xNzwvcmVmLXR5cGU+PHJlYy1udW1iZXI+NDAxPC9yZWMtbnVtYmVyPjxsYXN0LXVwZGF0ZWQt
ZGF0ZSBmb3JtYXQ9InV0YyI+MTUyMDc1ODQxMzwvbGFzdC11cGRhdGVkLWRhdGU+PGFjY2Vzc2lv
bi1udW0+MTAwMzUzOTwvYWNjZXNzaW9uLW51bT48dm9sdW1lPjU3PC92b2x1bWU+PC9yZWNvcmQ+
PC9DaXRlPjxDaXRlPjxBdXRob3I+Q29ycmVhPC9BdXRob3I+PFllYXI+MTk5NTwvWWVhcj48SURU
ZXh0PkhlbGljb2JhY3RlciBweWxvcmkgYW5kIGdhc3RyaWMgY2FyY2lub2dlbmVzaXM8L0lEVGV4
dD48cmVjb3JkPjxrZXl3b3Jkcz48a2V5d29yZD5BZG9sZXNjZW50PC9rZXl3b3JkPjxrZXl3b3Jk
PkFkdWx0PC9rZXl3b3JkPjxrZXl3b3JkPkFudGlveGlkYW50czwva2V5d29yZD48a2V5d29yZD5D
aGlsZDwva2V5d29yZD48a2V5d29yZD5DaGlsZCwgUHJlc2Nob29sPC9rZXl3b3JkPjxrZXl3b3Jk
Pkdhc3RyaXRpczwva2V5d29yZD48a2V5d29yZD5IZWxpY29iYWN0ZXIgSW5mZWN0aW9uczwva2V5
d29yZD48a2V5d29yZD5IZWxpY29iYWN0ZXIgcHlsb3JpPC9rZXl3b3JkPjxrZXl3b3JkPkh1bWFu
czwva2V5d29yZD48a2V5d29yZD5JbmZhbnQ8L2tleXdvcmQ+PGtleXdvcmQ+TWlkZGxlIEFnZWQ8
L2tleXdvcmQ+PGtleXdvcmQ+U3RvbWFjaCBOZW9wbGFzbXM8L2tleXdvcmQ+PC9rZXl3b3Jkcz48
dXJscz48cmVsYXRlZC11cmxzPjx1cmw+aHR0cDovL3d3dy5uY2JpLm5sbS5uaWguZ292L3B1Ym1l
ZC83NzYyNzM4PC91cmw+PC9yZWxhdGVkLXVybHM+PC91cmxzPjxpc2JuPjAxNDctNTE4NTwvaXNi
bj48dGl0bGVzPjx0aXRsZT5IZWxpY29iYWN0ZXIgcHlsb3JpIGFuZCBnYXN0cmljIGNhcmNpbm9n
ZW5lc2lzPC90aXRsZT48c2Vjb25kYXJ5LXRpdGxlPkFtIEogU3VyZyBQYXRob2w8L3NlY29uZGFy
eS10aXRsZT48L3RpdGxlcz48cGFnZXM+UzM3LTQzPC9wYWdlcz48Y29udHJpYnV0b3JzPjxhdXRo
b3JzPjxhdXRob3I+Q29ycmVhLCBQLjwvYXV0aG9yPjwvYXV0aG9ycz48L2NvbnRyaWJ1dG9ycz48
bGFuZ3VhZ2U+ZW5nPC9sYW5ndWFnZT48YWRkZWQtZGF0ZSBmb3JtYXQ9InV0YyI+MTQwMjY0OTg1
NjwvYWRkZWQtZGF0ZT48cmVmLXR5cGUgbmFtZT0iSm91cm5hbCBBcnRpY2xlIj4xNzwvcmVmLXR5
cGU+PGRhdGVzPjx5ZWFyPjE5OTU8L3llYXI+PC9kYXRlcz48cmVjLW51bWJlcj4yNTwvcmVjLW51
bWJlcj48bGFzdC11cGRhdGVkLWRhdGUgZm9ybWF0PSJ1dGMiPjE0MDI2NDk4NTY8L2xhc3QtdXBk
YXRlZC1kYXRlPjxhY2Nlc3Npb24tbnVtPjc3NjI3Mzg8L2FjY2Vzc2lvbi1udW0+PHZvbHVtZT4x
OSBTdXBwbCAxPC92b2x1bWU+PC9yZWNvcmQ+PC9DaXRlPjxDaXRlPjxBdXRob3I+Q29ycmVhPC9B
dXRob3I+PFllYXI+MjAwNzwvWWVhcj48SURUZXh0PkNhcmNpbm9nZW5lc2lzIG9mIEhlbGljb2Jh
Y3RlciBweWxvcmk8L0lEVGV4dD48cmVjb3JkPjxkYXRlcz48cHViLWRhdGVzPjxkYXRlPkF1Zzwv
ZGF0ZT48L3B1Yi1kYXRlcz48eWVhcj4yMDA3PC95ZWFyPjwvZGF0ZXM+PGtleXdvcmRzPjxrZXl3
b3JkPkFuaW1hbHM8L2tleXdvcmQ+PGtleXdvcmQ+QW50aS1CYWN0ZXJpYWwgQWdlbnRzPC9rZXl3
b3JkPjxrZXl3b3JkPkFudGljYXJjaW5vZ2VuaWMgQWdlbnRzPC9rZXl3b3JkPjxrZXl3b3JkPkFu
dGlveGlkYW50czwva2V5d29yZD48a2V5d29yZD5Cb25lIE1hcnJvdyBDZWxsczwva2V5d29yZD48
a2V5d29yZD5DZWxsIERpZmZlcmVudGlhdGlvbjwva2V5d29yZD48a2V5d29yZD5DZWxsIFByb2xp
ZmVyYXRpb248L2tleXdvcmQ+PGtleXdvcmQ+Q2VsbCBUcmFuc2Zvcm1hdGlvbiwgTmVvcGxhc3Rp
Yzwva2V5d29yZD48a2V5d29yZD5EaXNlYXNlIE1vZGVscywgQW5pbWFsPC9rZXl3b3JkPjxrZXl3
b3JkPkRpc2Vhc2UgUHJvZ3Jlc3Npb248L2tleXdvcmQ+PGtleXdvcmQ+R2FzdHJpYyBNdWNvc2E8
L2tleXdvcmQ+PGtleXdvcmQ+SGVsaWNvYmFjdGVyIEluZmVjdGlvbnM8L2tleXdvcmQ+PGtleXdv
cmQ+SGVsaWNvYmFjdGVyIHB5bG9yaTwva2V5d29yZD48a2V5d29yZD5IdW1hbnM8L2tleXdvcmQ+
PGtleXdvcmQ+TWljZTwva2V5d29yZD48a2V5d29yZD5NaWNlLCBJbmJyZWQgQzU3Qkw8L2tleXdv
cmQ+PGtleXdvcmQ+TmVvcGxhc3RpYyBTdGVtIENlbGxzPC9rZXl3b3JkPjxrZXl3b3JkPlByZWNh
bmNlcm91cyBDb25kaXRpb25zPC9rZXl3b3JkPjxrZXl3b3JkPlNpZ25hbCBUcmFuc2R1Y3Rpb248
L2tleXdvcmQ+PGtleXdvcmQ+U3RvbWFjaCBOZW9wbGFzbXM8L2tleXdvcmQ+PC9rZXl3b3Jkcz48
dXJscz48cmVsYXRlZC11cmxzPjx1cmw+aHR0cDovL3d3dy5uY2JpLm5sbS5uaWguZ292L3B1Ym1l
ZC8xNzY4MTE4NDwvdXJsPjwvcmVsYXRlZC11cmxzPjwvdXJscz48aXNibj4wMDE2LTUwODU8L2lz
Ym4+PHRpdGxlcz48dGl0bGU+Q2FyY2lub2dlbmVzaXMgb2YgSGVsaWNvYmFjdGVyIHB5bG9yaTwv
dGl0bGU+PHNlY29uZGFyeS10aXRsZT5HYXN0cm9lbnRlcm9sb2d5PC9zZWNvbmRhcnktdGl0bGU+
PC90aXRsZXM+PHBhZ2VzPjY1OS03MjwvcGFnZXM+PG51bWJlcj4yPC9udW1iZXI+PGNvbnRyaWJ1
dG9ycz48YXV0aG9ycz48YXV0aG9yPkNvcnJlYSwgUC48L2F1dGhvcj48YXV0aG9yPkhvdWdodG9u
LCBKLjwvYXV0aG9yPjwvYXV0aG9ycz48L2NvbnRyaWJ1dG9ycz48bGFuZ3VhZ2U+ZW5nPC9sYW5n
dWFnZT48YWRkZWQtZGF0ZSBmb3JtYXQ9InV0YyI+MTQwMzI1NDgwMjwvYWRkZWQtZGF0ZT48cmVm
LXR5cGUgbmFtZT0iSm91cm5hbCBBcnRpY2xlIj4xNzwvcmVmLXR5cGU+PHJlYy1udW1iZXI+NDc8
L3JlYy1udW1iZXI+PGxhc3QtdXBkYXRlZC1kYXRlIGZvcm1hdD0idXRjIj4xNDAzMjU0ODAyPC9s
YXN0LXVwZGF0ZWQtZGF0ZT48YWNjZXNzaW9uLW51bT4xNzY4MTE4NDwvYWNjZXNzaW9uLW51bT48
ZWxlY3Ryb25pYy1yZXNvdXJjZS1udW0+MTAuMTA1My9qLmdhc3Ryby4yMDA3LjA2LjAyNjwvZWxl
Y3Ryb25pYy1yZXNvdXJjZS1udW0+PHZvbHVtZT4xMzM8L3ZvbHVtZT48L3JlY29yZD48L0NpdGU+
PC9FbmROb3RlPn==
</w:fldData>
        </w:fldChar>
      </w:r>
      <w:r w:rsidR="008C2739" w:rsidRPr="003F7AC0">
        <w:rPr>
          <w:rFonts w:ascii="Book Antiqua" w:hAnsi="Book Antiqua"/>
          <w:sz w:val="24"/>
          <w:szCs w:val="24"/>
        </w:rPr>
        <w:instrText xml:space="preserve"> ADDIN EN.CITE </w:instrText>
      </w:r>
      <w:r w:rsidR="008C2739" w:rsidRPr="003F7AC0">
        <w:rPr>
          <w:rFonts w:ascii="Book Antiqua" w:hAnsi="Book Antiqua"/>
          <w:sz w:val="24"/>
          <w:szCs w:val="24"/>
        </w:rPr>
        <w:fldChar w:fldCharType="begin">
          <w:fldData xml:space="preserve">PEVuZE5vdGU+PENpdGU+PEF1dGhvcj5Db3JyZWE8L0F1dGhvcj48WWVhcj4xOTc2PC9ZZWFyPjxJ
RFRleHQ+R2FzdHJpYyBjYW5jZXIgaW4gQ29sb21iaWEuIElJSS4gTmF0dXJhbCBoaXN0b3J5IG9m
IHByZWN1cnNvciBsZXNpb25zPC9JRFRleHQ+PERpc3BsYXlUZXh0PjxzdHlsZSBmYWNlPSJzdXBl
cnNjcmlwdCI+WzExLTEzXTwvc3R5bGU+PC9EaXNwbGF5VGV4dD48cmVjb3JkPjxkYXRlcz48cHVi
LWRhdGVzPjxkYXRlPk5vdjwvZGF0ZT48L3B1Yi1kYXRlcz48eWVhcj4xOTc2PC95ZWFyPjwvZGF0
ZXM+PGtleXdvcmRzPjxrZXl3b3JkPkFkb2xlc2NlbnQ8L2tleXdvcmQ+PGtleXdvcmQ+QWR1bHQ8
L2tleXdvcmQ+PGtleXdvcmQ+QWdlIEZhY3RvcnM8L2tleXdvcmQ+PGtleXdvcmQ+QWdlZDwva2V5
d29yZD48a2V5d29yZD5BdHJvcGh5PC9rZXl3b3JkPjxrZXl3b3JkPkNhcmNpbm9nZW5zLCBFbnZp
cm9ubWVudGFsPC9rZXl3b3JkPjxrZXl3b3JkPkNvbG9tYmlhPC9rZXl3b3JkPjxrZXl3b3JkPkZl
bWFsZTwva2V5d29yZD48a2V5d29yZD5HYXN0cmljIE11Y29zYTwva2V5d29yZD48a2V5d29yZD5H
YXN0cml0aXM8L2tleXdvcmQ+PGtleXdvcmQ+SHVtYW5zPC9rZXl3b3JkPjxrZXl3b3JkPkluZmFu
dCwgTmV3Ym9ybjwva2V5d29yZD48a2V5d29yZD5JbnRlc3RpbmVzPC9rZXl3b3JkPjxrZXl3b3Jk
Pk1hbGU8L2tleXdvcmQ+PGtleXdvcmQ+TWF0aGVtYXRpY3M8L2tleXdvcmQ+PGtleXdvcmQ+TWV0
YXBsYXNpYTwva2V5d29yZD48a2V5d29yZD5NaWRkbGUgQWdlZDwva2V5d29yZD48a2V5d29yZD5Q
cmVjYW5jZXJvdXMgQ29uZGl0aW9uczwva2V5d29yZD48a2V5d29yZD5SaXNrPC9rZXl3b3JkPjxr
ZXl3b3JkPlNhbXBsaW5nIFN0dWRpZXM8L2tleXdvcmQ+PGtleXdvcmQ+U3RvbWFjaCBOZW9wbGFz
bXM8L2tleXdvcmQ+PGtleXdvcmQ+VGltZSBGYWN0b3JzPC9rZXl3b3JkPjwva2V5d29yZHM+PHVy
bHM+PHJlbGF0ZWQtdXJscz48dXJsPmh0dHBzOi8vd3d3Lm5jYmkubmxtLm5paC5nb3YvcHVibWVk
LzEwMDM1Mzk8L3VybD48L3JlbGF0ZWQtdXJscz48L3VybHM+PGlzYm4+MDAyNy04ODc0PC9pc2Ju
Pjx0aXRsZXM+PHRpdGxlPkdhc3RyaWMgY2FuY2VyIGluIENvbG9tYmlhLiBJSUkuIE5hdHVyYWwg
aGlzdG9yeSBvZiBwcmVjdXJzb3IgbGVzaW9uczwvdGl0bGU+PHNlY29uZGFyeS10aXRsZT5KIE5h
dGwgQ2FuY2VyIEluc3Q8L3NlY29uZGFyeS10aXRsZT48L3RpdGxlcz48cGFnZXM+MTAyNy0zNTwv
cGFnZXM+PG51bWJlcj41PC9udW1iZXI+PGNvbnRyaWJ1dG9ycz48YXV0aG9ycz48YXV0aG9yPkNv
cnJlYSwgUC48L2F1dGhvcj48YXV0aG9yPkN1ZWxsbywgQy48L2F1dGhvcj48YXV0aG9yPkR1cXVl
LCBFLjwvYXV0aG9yPjxhdXRob3I+QnVyYmFubywgTC4gQy48L2F1dGhvcj48YXV0aG9yPkdhcmNp
YSwgRi4gVC48L2F1dGhvcj48YXV0aG9yPkJvbGFub3MsIE8uPC9hdXRob3I+PGF1dGhvcj5Ccm93
biwgQy48L2F1dGhvcj48YXV0aG9yPkhhZW5zemVsLCBXLjwvYXV0aG9yPjwvYXV0aG9ycz48L2Nv
bnRyaWJ1dG9ycz48bGFuZ3VhZ2U+ZW5nPC9sYW5ndWFnZT48YWRkZWQtZGF0ZSBmb3JtYXQ9InV0
YyI+MTUyMDc1ODQxMzwvYWRkZWQtZGF0ZT48cmVmLXR5cGUgbmFtZT0iSm91cm5hbCBBcnRpY2xl
Ij4xNzwvcmVmLXR5cGU+PHJlYy1udW1iZXI+NDAxPC9yZWMtbnVtYmVyPjxsYXN0LXVwZGF0ZWQt
ZGF0ZSBmb3JtYXQ9InV0YyI+MTUyMDc1ODQxMzwvbGFzdC11cGRhdGVkLWRhdGU+PGFjY2Vzc2lv
bi1udW0+MTAwMzUzOTwvYWNjZXNzaW9uLW51bT48dm9sdW1lPjU3PC92b2x1bWU+PC9yZWNvcmQ+
PC9DaXRlPjxDaXRlPjxBdXRob3I+Q29ycmVhPC9BdXRob3I+PFllYXI+MTk5NTwvWWVhcj48SURU
ZXh0PkhlbGljb2JhY3RlciBweWxvcmkgYW5kIGdhc3RyaWMgY2FyY2lub2dlbmVzaXM8L0lEVGV4
dD48cmVjb3JkPjxrZXl3b3Jkcz48a2V5d29yZD5BZG9sZXNjZW50PC9rZXl3b3JkPjxrZXl3b3Jk
PkFkdWx0PC9rZXl3b3JkPjxrZXl3b3JkPkFudGlveGlkYW50czwva2V5d29yZD48a2V5d29yZD5D
aGlsZDwva2V5d29yZD48a2V5d29yZD5DaGlsZCwgUHJlc2Nob29sPC9rZXl3b3JkPjxrZXl3b3Jk
Pkdhc3RyaXRpczwva2V5d29yZD48a2V5d29yZD5IZWxpY29iYWN0ZXIgSW5mZWN0aW9uczwva2V5
d29yZD48a2V5d29yZD5IZWxpY29iYWN0ZXIgcHlsb3JpPC9rZXl3b3JkPjxrZXl3b3JkPkh1bWFu
czwva2V5d29yZD48a2V5d29yZD5JbmZhbnQ8L2tleXdvcmQ+PGtleXdvcmQ+TWlkZGxlIEFnZWQ8
L2tleXdvcmQ+PGtleXdvcmQ+U3RvbWFjaCBOZW9wbGFzbXM8L2tleXdvcmQ+PC9rZXl3b3Jkcz48
dXJscz48cmVsYXRlZC11cmxzPjx1cmw+aHR0cDovL3d3dy5uY2JpLm5sbS5uaWguZ292L3B1Ym1l
ZC83NzYyNzM4PC91cmw+PC9yZWxhdGVkLXVybHM+PC91cmxzPjxpc2JuPjAxNDctNTE4NTwvaXNi
bj48dGl0bGVzPjx0aXRsZT5IZWxpY29iYWN0ZXIgcHlsb3JpIGFuZCBnYXN0cmljIGNhcmNpbm9n
ZW5lc2lzPC90aXRsZT48c2Vjb25kYXJ5LXRpdGxlPkFtIEogU3VyZyBQYXRob2w8L3NlY29uZGFy
eS10aXRsZT48L3RpdGxlcz48cGFnZXM+UzM3LTQzPC9wYWdlcz48Y29udHJpYnV0b3JzPjxhdXRo
b3JzPjxhdXRob3I+Q29ycmVhLCBQLjwvYXV0aG9yPjwvYXV0aG9ycz48L2NvbnRyaWJ1dG9ycz48
bGFuZ3VhZ2U+ZW5nPC9sYW5ndWFnZT48YWRkZWQtZGF0ZSBmb3JtYXQ9InV0YyI+MTQwMjY0OTg1
NjwvYWRkZWQtZGF0ZT48cmVmLXR5cGUgbmFtZT0iSm91cm5hbCBBcnRpY2xlIj4xNzwvcmVmLXR5
cGU+PGRhdGVzPjx5ZWFyPjE5OTU8L3llYXI+PC9kYXRlcz48cmVjLW51bWJlcj4yNTwvcmVjLW51
bWJlcj48bGFzdC11cGRhdGVkLWRhdGUgZm9ybWF0PSJ1dGMiPjE0MDI2NDk4NTY8L2xhc3QtdXBk
YXRlZC1kYXRlPjxhY2Nlc3Npb24tbnVtPjc3NjI3Mzg8L2FjY2Vzc2lvbi1udW0+PHZvbHVtZT4x
OSBTdXBwbCAxPC92b2x1bWU+PC9yZWNvcmQ+PC9DaXRlPjxDaXRlPjxBdXRob3I+Q29ycmVhPC9B
dXRob3I+PFllYXI+MjAwNzwvWWVhcj48SURUZXh0PkNhcmNpbm9nZW5lc2lzIG9mIEhlbGljb2Jh
Y3RlciBweWxvcmk8L0lEVGV4dD48cmVjb3JkPjxkYXRlcz48cHViLWRhdGVzPjxkYXRlPkF1Zzwv
ZGF0ZT48L3B1Yi1kYXRlcz48eWVhcj4yMDA3PC95ZWFyPjwvZGF0ZXM+PGtleXdvcmRzPjxrZXl3
b3JkPkFuaW1hbHM8L2tleXdvcmQ+PGtleXdvcmQ+QW50aS1CYWN0ZXJpYWwgQWdlbnRzPC9rZXl3
b3JkPjxrZXl3b3JkPkFudGljYXJjaW5vZ2VuaWMgQWdlbnRzPC9rZXl3b3JkPjxrZXl3b3JkPkFu
dGlveGlkYW50czwva2V5d29yZD48a2V5d29yZD5Cb25lIE1hcnJvdyBDZWxsczwva2V5d29yZD48
a2V5d29yZD5DZWxsIERpZmZlcmVudGlhdGlvbjwva2V5d29yZD48a2V5d29yZD5DZWxsIFByb2xp
ZmVyYXRpb248L2tleXdvcmQ+PGtleXdvcmQ+Q2VsbCBUcmFuc2Zvcm1hdGlvbiwgTmVvcGxhc3Rp
Yzwva2V5d29yZD48a2V5d29yZD5EaXNlYXNlIE1vZGVscywgQW5pbWFsPC9rZXl3b3JkPjxrZXl3
b3JkPkRpc2Vhc2UgUHJvZ3Jlc3Npb248L2tleXdvcmQ+PGtleXdvcmQ+R2FzdHJpYyBNdWNvc2E8
L2tleXdvcmQ+PGtleXdvcmQ+SGVsaWNvYmFjdGVyIEluZmVjdGlvbnM8L2tleXdvcmQ+PGtleXdv
cmQ+SGVsaWNvYmFjdGVyIHB5bG9yaTwva2V5d29yZD48a2V5d29yZD5IdW1hbnM8L2tleXdvcmQ+
PGtleXdvcmQ+TWljZTwva2V5d29yZD48a2V5d29yZD5NaWNlLCBJbmJyZWQgQzU3Qkw8L2tleXdv
cmQ+PGtleXdvcmQ+TmVvcGxhc3RpYyBTdGVtIENlbGxzPC9rZXl3b3JkPjxrZXl3b3JkPlByZWNh
bmNlcm91cyBDb25kaXRpb25zPC9rZXl3b3JkPjxrZXl3b3JkPlNpZ25hbCBUcmFuc2R1Y3Rpb248
L2tleXdvcmQ+PGtleXdvcmQ+U3RvbWFjaCBOZW9wbGFzbXM8L2tleXdvcmQ+PC9rZXl3b3Jkcz48
dXJscz48cmVsYXRlZC11cmxzPjx1cmw+aHR0cDovL3d3dy5uY2JpLm5sbS5uaWguZ292L3B1Ym1l
ZC8xNzY4MTE4NDwvdXJsPjwvcmVsYXRlZC11cmxzPjwvdXJscz48aXNibj4wMDE2LTUwODU8L2lz
Ym4+PHRpdGxlcz48dGl0bGU+Q2FyY2lub2dlbmVzaXMgb2YgSGVsaWNvYmFjdGVyIHB5bG9yaTwv
dGl0bGU+PHNlY29uZGFyeS10aXRsZT5HYXN0cm9lbnRlcm9sb2d5PC9zZWNvbmRhcnktdGl0bGU+
PC90aXRsZXM+PHBhZ2VzPjY1OS03MjwvcGFnZXM+PG51bWJlcj4yPC9udW1iZXI+PGNvbnRyaWJ1
dG9ycz48YXV0aG9ycz48YXV0aG9yPkNvcnJlYSwgUC48L2F1dGhvcj48YXV0aG9yPkhvdWdodG9u
LCBKLjwvYXV0aG9yPjwvYXV0aG9ycz48L2NvbnRyaWJ1dG9ycz48bGFuZ3VhZ2U+ZW5nPC9sYW5n
dWFnZT48YWRkZWQtZGF0ZSBmb3JtYXQ9InV0YyI+MTQwMzI1NDgwMjwvYWRkZWQtZGF0ZT48cmVm
LXR5cGUgbmFtZT0iSm91cm5hbCBBcnRpY2xlIj4xNzwvcmVmLXR5cGU+PHJlYy1udW1iZXI+NDc8
L3JlYy1udW1iZXI+PGxhc3QtdXBkYXRlZC1kYXRlIGZvcm1hdD0idXRjIj4xNDAzMjU0ODAyPC9s
YXN0LXVwZGF0ZWQtZGF0ZT48YWNjZXNzaW9uLW51bT4xNzY4MTE4NDwvYWNjZXNzaW9uLW51bT48
ZWxlY3Ryb25pYy1yZXNvdXJjZS1udW0+MTAuMTA1My9qLmdhc3Ryby4yMDA3LjA2LjAyNjwvZWxl
Y3Ryb25pYy1yZXNvdXJjZS1udW0+PHZvbHVtZT4xMzM8L3ZvbHVtZT48L3JlY29yZD48L0NpdGU+
PC9FbmROb3RlPn==
</w:fldData>
        </w:fldChar>
      </w:r>
      <w:r w:rsidR="008C2739" w:rsidRPr="003F7AC0">
        <w:rPr>
          <w:rFonts w:ascii="Book Antiqua" w:hAnsi="Book Antiqua"/>
          <w:sz w:val="24"/>
          <w:szCs w:val="24"/>
        </w:rPr>
        <w:instrText xml:space="preserve"> ADDIN EN.CITE.DATA </w:instrText>
      </w:r>
      <w:r w:rsidR="008C2739" w:rsidRPr="003F7AC0">
        <w:rPr>
          <w:rFonts w:ascii="Book Antiqua" w:hAnsi="Book Antiqua"/>
          <w:sz w:val="24"/>
          <w:szCs w:val="24"/>
        </w:rPr>
      </w:r>
      <w:r w:rsidR="008C2739" w:rsidRPr="003F7AC0">
        <w:rPr>
          <w:rFonts w:ascii="Book Antiqua" w:hAnsi="Book Antiqua"/>
          <w:sz w:val="24"/>
          <w:szCs w:val="24"/>
        </w:rPr>
        <w:fldChar w:fldCharType="end"/>
      </w:r>
      <w:r w:rsidR="008C2739" w:rsidRPr="003F7AC0">
        <w:rPr>
          <w:rFonts w:ascii="Book Antiqua" w:hAnsi="Book Antiqua"/>
          <w:sz w:val="24"/>
          <w:szCs w:val="24"/>
        </w:rPr>
      </w:r>
      <w:r w:rsidR="008C2739" w:rsidRPr="003F7AC0">
        <w:rPr>
          <w:rFonts w:ascii="Book Antiqua" w:hAnsi="Book Antiqua"/>
          <w:sz w:val="24"/>
          <w:szCs w:val="24"/>
        </w:rPr>
        <w:fldChar w:fldCharType="separate"/>
      </w:r>
      <w:r w:rsidR="008C2739" w:rsidRPr="003F7AC0">
        <w:rPr>
          <w:rFonts w:ascii="Book Antiqua" w:hAnsi="Book Antiqua"/>
          <w:noProof/>
          <w:sz w:val="24"/>
          <w:szCs w:val="24"/>
          <w:vertAlign w:val="superscript"/>
        </w:rPr>
        <w:t>[11-13]</w:t>
      </w:r>
      <w:r w:rsidR="008C2739" w:rsidRPr="003F7AC0">
        <w:rPr>
          <w:rFonts w:ascii="Book Antiqua" w:hAnsi="Book Antiqua"/>
          <w:sz w:val="24"/>
          <w:szCs w:val="24"/>
        </w:rPr>
        <w:fldChar w:fldCharType="end"/>
      </w:r>
      <w:r w:rsidR="0049463E" w:rsidRPr="003F7AC0">
        <w:rPr>
          <w:rFonts w:ascii="Book Antiqua" w:hAnsi="Book Antiqua"/>
          <w:sz w:val="24"/>
          <w:szCs w:val="24"/>
        </w:rPr>
        <w:t>.</w:t>
      </w:r>
      <w:r w:rsidR="008C2739" w:rsidRPr="003F7AC0">
        <w:rPr>
          <w:rFonts w:ascii="Book Antiqua" w:eastAsia="SimSun" w:hAnsi="Book Antiqua" w:hint="eastAsia"/>
          <w:sz w:val="24"/>
          <w:szCs w:val="24"/>
          <w:lang w:eastAsia="zh-CN"/>
        </w:rPr>
        <w:t xml:space="preserve"> </w:t>
      </w:r>
      <w:r w:rsidR="00F6579D" w:rsidRPr="003F7AC0">
        <w:rPr>
          <w:rFonts w:ascii="Book Antiqua" w:hAnsi="Book Antiqua"/>
          <w:sz w:val="24"/>
          <w:szCs w:val="24"/>
        </w:rPr>
        <w:t>Specifically</w:t>
      </w:r>
      <w:r w:rsidRPr="003F7AC0">
        <w:rPr>
          <w:rFonts w:ascii="Book Antiqua" w:hAnsi="Book Antiqua"/>
          <w:sz w:val="24"/>
          <w:szCs w:val="24"/>
        </w:rPr>
        <w:t xml:space="preserve">, </w:t>
      </w:r>
      <w:r w:rsidRPr="003F7AC0">
        <w:rPr>
          <w:rFonts w:ascii="Book Antiqua" w:hAnsi="Book Antiqua"/>
          <w:i/>
          <w:sz w:val="24"/>
          <w:szCs w:val="24"/>
        </w:rPr>
        <w:t>H. pylori</w:t>
      </w:r>
      <w:r w:rsidRPr="003F7AC0">
        <w:rPr>
          <w:rFonts w:ascii="Book Antiqua" w:hAnsi="Book Antiqua"/>
          <w:sz w:val="24"/>
          <w:szCs w:val="24"/>
        </w:rPr>
        <w:t xml:space="preserve"> infection initiates sequential histological changes such as non-atrophic gastritis</w:t>
      </w:r>
      <w:r w:rsidR="00473100" w:rsidRPr="003F7AC0">
        <w:rPr>
          <w:rFonts w:ascii="Book Antiqua" w:hAnsi="Book Antiqua"/>
          <w:sz w:val="24"/>
          <w:szCs w:val="24"/>
        </w:rPr>
        <w:t>, atrophic gastritis</w:t>
      </w:r>
      <w:r w:rsidR="005778A8" w:rsidRPr="003F7AC0">
        <w:rPr>
          <w:rFonts w:ascii="Book Antiqua" w:hAnsi="Book Antiqua"/>
          <w:sz w:val="24"/>
          <w:szCs w:val="24"/>
        </w:rPr>
        <w:fldChar w:fldCharType="begin">
          <w:fldData xml:space="preserve">PEVuZE5vdGU+PENpdGU+PEF1dGhvcj5EaXhvbjwvQXV0aG9yPjxZZWFyPjE5OTY8L1llYXI+PElE
VGV4dD5DbGFzc2lmaWNhdGlvbiBhbmQgZ3JhZGluZyBvZiBnYXN0cml0aXMuIFRoZSB1cGRhdGVk
IFN5ZG5leSBTeXN0ZW0uIEludGVybmF0aW9uYWwgV29ya3Nob3Agb24gdGhlIEhpc3RvcGF0aG9s
b2d5IG9mIEdhc3RyaXRpcywgSG91c3RvbiAxOTk0PC9JRFRleHQ+PERpc3BsYXlUZXh0PjxzdHls
ZSBmYWNlPSJzdXBlcnNjcmlwdCI+WzE0LTE2XTwvc3R5bGU+PC9EaXNwbGF5VGV4dD48cmVjb3Jk
PjxkYXRlcz48cHViLWRhdGVzPjxkYXRlPk9jdDwvZGF0ZT48L3B1Yi1kYXRlcz48eWVhcj4xOTk2
PC95ZWFyPjwvZGF0ZXM+PGtleXdvcmRzPjxrZXl3b3JkPkFuaW1hbHM8L2tleXdvcmQ+PGtleXdv
cmQ+QXRyb3BoeTwva2V5d29yZD48a2V5d29yZD5CaW9wc3k8L2tleXdvcmQ+PGtleXdvcmQ+Q29s
b3JpbmcgQWdlbnRzPC9rZXl3b3JkPjxrZXl3b3JkPkVuZG9zY29weTwva2V5d29yZD48a2V5d29y
ZD5FbnRlcm92aXJ1czwva2V5d29yZD48a2V5d29yZD5GdW5naTwva2V5d29yZD48a2V5d29yZD5H
YXN0cml0aXM8L2tleXdvcmQ+PGtleXdvcmQ+SGVsaWNvYmFjdGVyIHB5bG9yaTwva2V5d29yZD48
a2V5d29yZD5IdW1hbnM8L2tleXdvcmQ+PGtleXdvcmQ+SHlwZXJwbGFzaWE8L2tleXdvcmQ+PGtl
eXdvcmQ+SW5mbGFtbWF0aW9uPC9rZXl3b3JkPjxrZXl3b3JkPk1ldGFwbGFzaWE8L2tleXdvcmQ+
PGtleXdvcmQ+UGFyYXNpdGVzPC9rZXl3b3JkPjxrZXl3b3JkPlRlcm1pbm9sb2d5IGFzIFRvcGlj
PC9rZXl3b3JkPjwva2V5d29yZHM+PHVybHM+PHJlbGF0ZWQtdXJscz48dXJsPmh0dHA6Ly93d3cu
bmNiaS5ubG0ubmloLmdvdi9wdWJtZWQvODgyNzAyMjwvdXJsPjwvcmVsYXRlZC11cmxzPjwvdXJs
cz48aXNibj4wMTQ3LTUxODU8L2lzYm4+PHRpdGxlcz48dGl0bGU+Q2xhc3NpZmljYXRpb24gYW5k
IGdyYWRpbmcgb2YgZ2FzdHJpdGlzLiBUaGUgdXBkYXRlZCBTeWRuZXkgU3lzdGVtLiBJbnRlcm5h
dGlvbmFsIFdvcmtzaG9wIG9uIHRoZSBIaXN0b3BhdGhvbG9neSBvZiBHYXN0cml0aXMsIEhvdXN0
b24gMTk5NDwvdGl0bGU+PHNlY29uZGFyeS10aXRsZT5BbSBKIFN1cmcgUGF0aG9sPC9zZWNvbmRh
cnktdGl0bGU+PC90aXRsZXM+PHBhZ2VzPjExNjEtODE8L3BhZ2VzPjxudW1iZXI+MTA8L251bWJl
cj48Y29udHJpYnV0b3JzPjxhdXRob3JzPjxhdXRob3I+RGl4b24sIE0uIEYuPC9hdXRob3I+PGF1
dGhvcj5HZW50YSwgUi4gTS48L2F1dGhvcj48YXV0aG9yPllhcmRsZXksIEouIEguPC9hdXRob3I+
PGF1dGhvcj5Db3JyZWEsIFAuPC9hdXRob3I+PC9hdXRob3JzPjwvY29udHJpYnV0b3JzPjxsYW5n
dWFnZT5lbmc8L2xhbmd1YWdlPjxhZGRlZC1kYXRlIGZvcm1hdD0idXRjIj4xNDAyNDAxMTQ3PC9h
ZGRlZC1kYXRlPjxyZWYtdHlwZSBuYW1lPSJKb3VybmFsIEFydGljbGUiPjE3PC9yZWYtdHlwZT48
cmVjLW51bWJlcj4zPC9yZWMtbnVtYmVyPjxsYXN0LXVwZGF0ZWQtZGF0ZSBmb3JtYXQ9InV0YyI+
MTQwMjQwMTE0NzwvbGFzdC11cGRhdGVkLWRhdGU+PGFjY2Vzc2lvbi1udW0+ODgyNzAyMjwvYWNj
ZXNzaW9uLW51bT48dm9sdW1lPjIwPC92b2x1bWU+PC9yZWNvcmQ+PC9DaXRlPjxDaXRlPjxBdXRo
b3I+QXNha2E8L0F1dGhvcj48WWVhcj4yMDAxPC9ZZWFyPjxJRFRleHQ+QXRyb3BoaWMgZ2FzdHJp
dGlzIGFuZCBpbnRlc3RpbmFsIG1ldGFwbGFzaWEgaW4gSmFwYW46IHJlc3VsdHMgb2YgYSBsYXJn
ZSBtdWx0aWNlbnRlciBzdHVkeTwvSURUZXh0PjxyZWNvcmQ+PGRhdGVzPjxwdWItZGF0ZXM+PGRh
dGU+RGVjPC9kYXRlPjwvcHViLWRhdGVzPjx5ZWFyPjIwMDE8L3llYXI+PC9kYXRlcz48a2V5d29y
ZHM+PGtleXdvcmQ+QWR1bHQ8L2tleXdvcmQ+PGtleXdvcmQ+QWdlZDwva2V5d29yZD48a2V5d29y
ZD5BbnRpYm9kaWVzLCBCYWN0ZXJpYWw8L2tleXdvcmQ+PGtleXdvcmQ+RW5kb3Njb3B5LCBHYXN0
cm9pbnRlc3RpbmFsPC9rZXl3b3JkPjxrZXl3b3JkPkZlbWFsZTwva2V5d29yZD48a2V5d29yZD5H
YXN0cml0aXM8L2tleXdvcmQ+PGtleXdvcmQ+SGVsaWNvYmFjdGVyIEluZmVjdGlvbnM8L2tleXdv
cmQ+PGtleXdvcmQ+SGVsaWNvYmFjdGVyIHB5bG9yaTwva2V5d29yZD48a2V5d29yZD5IdW1hbnM8
L2tleXdvcmQ+PGtleXdvcmQ+SW50ZXN0aW5lczwva2V5d29yZD48a2V5d29yZD5KYXBhbjwva2V5
d29yZD48a2V5d29yZD5NYWxlPC9rZXl3b3JkPjxrZXl3b3JkPk1ldGFwbGFzaWE8L2tleXdvcmQ+
PGtleXdvcmQ+TWlkZGxlIEFnZWQ8L2tleXdvcmQ+PGtleXdvcmQ+U3RvbWFjaCBOZW9wbGFzbXM8
L2tleXdvcmQ+PC9rZXl3b3Jkcz48dXJscz48cmVsYXRlZC11cmxzPjx1cmw+aHR0cDovL3d3dy5u
Y2JpLm5sbS5uaWguZ292L3B1Ym1lZC8xMTg0Mzk2MTwvdXJsPjwvcmVsYXRlZC11cmxzPjwvdXJs
cz48aXNibj4xMDgzLTQzODk8L2lzYm4+PHRpdGxlcz48dGl0bGU+QXRyb3BoaWMgZ2FzdHJpdGlz
IGFuZCBpbnRlc3RpbmFsIG1ldGFwbGFzaWEgaW4gSmFwYW46IHJlc3VsdHMgb2YgYSBsYXJnZSBt
dWx0aWNlbnRlciBzdHVkeTwvdGl0bGU+PHNlY29uZGFyeS10aXRsZT5IZWxpY29iYWN0ZXI8L3Nl
Y29uZGFyeS10aXRsZT48L3RpdGxlcz48cGFnZXM+Mjk0LTk8L3BhZ2VzPjxudW1iZXI+NDwvbnVt
YmVyPjxjb250cmlidXRvcnM+PGF1dGhvcnM+PGF1dGhvcj5Bc2FrYSwgTS48L2F1dGhvcj48YXV0
aG9yPlN1Z2l5YW1hLCBULjwvYXV0aG9yPjxhdXRob3I+Tm9idXRhLCBBLjwvYXV0aG9yPjxhdXRo
b3I+S2F0bywgTS48L2F1dGhvcj48YXV0aG9yPlRha2VkYSwgSC48L2F1dGhvcj48YXV0aG9yPkdy
YWhhbSwgRC4gWS48L2F1dGhvcj48L2F1dGhvcnM+PC9jb250cmlidXRvcnM+PGxhbmd1YWdlPmVu
ZzwvbGFuZ3VhZ2U+PGFkZGVkLWRhdGUgZm9ybWF0PSJ1dGMiPjE0MDI0MDQ1OTA8L2FkZGVkLWRh
dGU+PHJlZi10eXBlIG5hbWU9IkpvdXJuYWwgQXJ0aWNsZSI+MTc8L3JlZi10eXBlPjxyZWMtbnVt
YmVyPjEwPC9yZWMtbnVtYmVyPjxsYXN0LXVwZGF0ZWQtZGF0ZSBmb3JtYXQ9InV0YyI+MTQwMjQw
NDU5MDwvbGFzdC11cGRhdGVkLWRhdGU+PGFjY2Vzc2lvbi1udW0+MTE4NDM5NjE8L2FjY2Vzc2lv
bi1udW0+PHZvbHVtZT42PC92b2x1bWU+PC9yZWNvcmQ+PC9DaXRlPjxDaXRlPjxBdXRob3I+S3Vp
cGVyczwvQXV0aG9yPjxZZWFyPjE5OTU8L1llYXI+PElEVGV4dD5Mb25nLXRlcm0gc2VxdWVsYWUg
b2YgSGVsaWNvYmFjdGVyIHB5bG9yaSBnYXN0cml0aXM8L0lEVGV4dD48cmVjb3JkPjxkYXRlcz48
cHViLWRhdGVzPjxkYXRlPkp1bjwvZGF0ZT48L3B1Yi1kYXRlcz48eWVhcj4xOTk1PC95ZWFyPjwv
ZGF0ZXM+PGtleXdvcmRzPjxrZXl3b3JkPkFkb2xlc2NlbnQ8L2tleXdvcmQ+PGtleXdvcmQ+QWR1
bHQ8L2tleXdvcmQ+PGtleXdvcmQ+QWdlZDwva2V5d29yZD48a2V5d29yZD5BZ2VkLCA4MCBhbmQg
b3Zlcjwva2V5d29yZD48a2V5d29yZD5DaHJvbmljIERpc2Vhc2U8L2tleXdvcmQ+PGtleXdvcmQ+
RmVtYWxlPC9rZXl3b3JkPjxrZXl3b3JkPkZvbGxvdy1VcCBTdHVkaWVzPC9rZXl3b3JkPjxrZXl3
b3JkPkdhc3RyaWMgTXVjb3NhPC9rZXl3b3JkPjxrZXl3b3JkPkdhc3RyaXRpczwva2V5d29yZD48
a2V5d29yZD5HYXN0cml0aXMsIEF0cm9waGljPC9rZXl3b3JkPjxrZXl3b3JkPkdhc3Ryb3Njb3B5
PC9rZXl3b3JkPjxrZXl3b3JkPkhlbGljb2JhY3RlciBJbmZlY3Rpb25zPC9rZXl3b3JkPjxrZXl3
b3JkPkhlbGljb2JhY3RlciBweWxvcmk8L2tleXdvcmQ+PGtleXdvcmQ+SHVtYW5zPC9rZXl3b3Jk
PjxrZXl3b3JkPkltbXVub2dsb2J1bGluIEc8L2tleXdvcmQ+PGtleXdvcmQ+SW50ZXN0aW5lczwv
a2V5d29yZD48a2V5d29yZD5NYWxlPC9rZXl3b3JkPjxrZXl3b3JkPk1ldGFwbGFzaWE8L2tleXdv
cmQ+PGtleXdvcmQ+TWlkZGxlIEFnZWQ8L2tleXdvcmQ+PGtleXdvcmQ+T2RkcyBSYXRpbzwva2V5
d29yZD48a2V5d29yZD5QZXB0aWMgVWxjZXI8L2tleXdvcmQ+PGtleXdvcmQ+UHJvc3BlY3RpdmUg
U3R1ZGllczwva2V5d29yZD48a2V5d29yZD5SaXNrIEZhY3RvcnM8L2tleXdvcmQ+PGtleXdvcmQ+
U3RvbWFjaCBOZW9wbGFzbXM8L2tleXdvcmQ+PC9rZXl3b3Jkcz48dXJscz48cmVsYXRlZC11cmxz
Pjx1cmw+aHR0cDovL3d3dy5uY2JpLm5sbS5uaWguZ292L3B1Ym1lZC83NzkxNDM3PC91cmw+PC9y
ZWxhdGVkLXVybHM+PC91cmxzPjxpc2JuPjAxNDAtNjczNjwvaXNibj48dGl0bGVzPjx0aXRsZT5M
b25nLXRlcm0gc2VxdWVsYWUgb2YgSGVsaWNvYmFjdGVyIHB5bG9yaSBnYXN0cml0aXM8L3RpdGxl
PjxzZWNvbmRhcnktdGl0bGU+TGFuY2V0PC9zZWNvbmRhcnktdGl0bGU+PC90aXRsZXM+PHBhZ2Vz
PjE1MjUtODwvcGFnZXM+PG51bWJlcj44OTY0PC9udW1iZXI+PGNvbnRyaWJ1dG9ycz48YXV0aG9y
cz48YXV0aG9yPkt1aXBlcnMsIEUuIEouPC9hdXRob3I+PGF1dGhvcj5VeXRlcmxpbmRlLCBBLiBN
LjwvYXV0aG9yPjxhdXRob3I+UGXDsWEsIEEuIFMuPC9hdXRob3I+PGF1dGhvcj5Sb29zZW5kYWFs
LCBSLjwvYXV0aG9yPjxhdXRob3I+UGFscywgRy48L2F1dGhvcj48YXV0aG9yPk5lbGlzLCBHLiBG
LjwvYXV0aG9yPjxhdXRob3I+RmVzdGVuLCBILiBQLjwvYXV0aG9yPjxhdXRob3I+TWV1d2lzc2Vu
LCBTLiBHLjwvYXV0aG9yPjwvYXV0aG9ycz48L2NvbnRyaWJ1dG9ycz48bGFuZ3VhZ2U+ZW5nPC9s
YW5ndWFnZT48YWRkZWQtZGF0ZSBmb3JtYXQ9InV0YyI+MTQwMjU3NjMyMjwvYWRkZWQtZGF0ZT48
cmVmLXR5cGUgbmFtZT0iSm91cm5hbCBBcnRpY2xlIj4xNzwvcmVmLXR5cGU+PHJlYy1udW1iZXI+
MjA8L3JlYy1udW1iZXI+PGxhc3QtdXBkYXRlZC1kYXRlIGZvcm1hdD0idXRjIj4xNDAyNTc2MzIy
PC9sYXN0LXVwZGF0ZWQtZGF0ZT48YWNjZXNzaW9uLW51bT43NzkxNDM3PC9hY2Nlc3Npb24tbnVt
Pjx2b2x1bWU+MzQ1PC92b2x1bWU+PC9yZWNvcmQ+PC9DaXRlPjwvRW5kTm90ZT5=
</w:fldData>
        </w:fldChar>
      </w:r>
      <w:r w:rsidR="005778A8" w:rsidRPr="003F7AC0">
        <w:rPr>
          <w:rFonts w:ascii="Book Antiqua" w:hAnsi="Book Antiqua"/>
          <w:sz w:val="24"/>
          <w:szCs w:val="24"/>
        </w:rPr>
        <w:instrText xml:space="preserve"> ADDIN EN.CITE </w:instrText>
      </w:r>
      <w:r w:rsidR="005778A8" w:rsidRPr="003F7AC0">
        <w:rPr>
          <w:rFonts w:ascii="Book Antiqua" w:hAnsi="Book Antiqua"/>
          <w:sz w:val="24"/>
          <w:szCs w:val="24"/>
        </w:rPr>
        <w:fldChar w:fldCharType="begin">
          <w:fldData xml:space="preserve">PEVuZE5vdGU+PENpdGU+PEF1dGhvcj5EaXhvbjwvQXV0aG9yPjxZZWFyPjE5OTY8L1llYXI+PElE
VGV4dD5DbGFzc2lmaWNhdGlvbiBhbmQgZ3JhZGluZyBvZiBnYXN0cml0aXMuIFRoZSB1cGRhdGVk
IFN5ZG5leSBTeXN0ZW0uIEludGVybmF0aW9uYWwgV29ya3Nob3Agb24gdGhlIEhpc3RvcGF0aG9s
b2d5IG9mIEdhc3RyaXRpcywgSG91c3RvbiAxOTk0PC9JRFRleHQ+PERpc3BsYXlUZXh0PjxzdHls
ZSBmYWNlPSJzdXBlcnNjcmlwdCI+WzE0LTE2XTwvc3R5bGU+PC9EaXNwbGF5VGV4dD48cmVjb3Jk
PjxkYXRlcz48cHViLWRhdGVzPjxkYXRlPk9jdDwvZGF0ZT48L3B1Yi1kYXRlcz48eWVhcj4xOTk2
PC95ZWFyPjwvZGF0ZXM+PGtleXdvcmRzPjxrZXl3b3JkPkFuaW1hbHM8L2tleXdvcmQ+PGtleXdv
cmQ+QXRyb3BoeTwva2V5d29yZD48a2V5d29yZD5CaW9wc3k8L2tleXdvcmQ+PGtleXdvcmQ+Q29s
b3JpbmcgQWdlbnRzPC9rZXl3b3JkPjxrZXl3b3JkPkVuZG9zY29weTwva2V5d29yZD48a2V5d29y
ZD5FbnRlcm92aXJ1czwva2V5d29yZD48a2V5d29yZD5GdW5naTwva2V5d29yZD48a2V5d29yZD5H
YXN0cml0aXM8L2tleXdvcmQ+PGtleXdvcmQ+SGVsaWNvYmFjdGVyIHB5bG9yaTwva2V5d29yZD48
a2V5d29yZD5IdW1hbnM8L2tleXdvcmQ+PGtleXdvcmQ+SHlwZXJwbGFzaWE8L2tleXdvcmQ+PGtl
eXdvcmQ+SW5mbGFtbWF0aW9uPC9rZXl3b3JkPjxrZXl3b3JkPk1ldGFwbGFzaWE8L2tleXdvcmQ+
PGtleXdvcmQ+UGFyYXNpdGVzPC9rZXl3b3JkPjxrZXl3b3JkPlRlcm1pbm9sb2d5IGFzIFRvcGlj
PC9rZXl3b3JkPjwva2V5d29yZHM+PHVybHM+PHJlbGF0ZWQtdXJscz48dXJsPmh0dHA6Ly93d3cu
bmNiaS5ubG0ubmloLmdvdi9wdWJtZWQvODgyNzAyMjwvdXJsPjwvcmVsYXRlZC11cmxzPjwvdXJs
cz48aXNibj4wMTQ3LTUxODU8L2lzYm4+PHRpdGxlcz48dGl0bGU+Q2xhc3NpZmljYXRpb24gYW5k
IGdyYWRpbmcgb2YgZ2FzdHJpdGlzLiBUaGUgdXBkYXRlZCBTeWRuZXkgU3lzdGVtLiBJbnRlcm5h
dGlvbmFsIFdvcmtzaG9wIG9uIHRoZSBIaXN0b3BhdGhvbG9neSBvZiBHYXN0cml0aXMsIEhvdXN0
b24gMTk5NDwvdGl0bGU+PHNlY29uZGFyeS10aXRsZT5BbSBKIFN1cmcgUGF0aG9sPC9zZWNvbmRh
cnktdGl0bGU+PC90aXRsZXM+PHBhZ2VzPjExNjEtODE8L3BhZ2VzPjxudW1iZXI+MTA8L251bWJl
cj48Y29udHJpYnV0b3JzPjxhdXRob3JzPjxhdXRob3I+RGl4b24sIE0uIEYuPC9hdXRob3I+PGF1
dGhvcj5HZW50YSwgUi4gTS48L2F1dGhvcj48YXV0aG9yPllhcmRsZXksIEouIEguPC9hdXRob3I+
PGF1dGhvcj5Db3JyZWEsIFAuPC9hdXRob3I+PC9hdXRob3JzPjwvY29udHJpYnV0b3JzPjxsYW5n
dWFnZT5lbmc8L2xhbmd1YWdlPjxhZGRlZC1kYXRlIGZvcm1hdD0idXRjIj4xNDAyNDAxMTQ3PC9h
ZGRlZC1kYXRlPjxyZWYtdHlwZSBuYW1lPSJKb3VybmFsIEFydGljbGUiPjE3PC9yZWYtdHlwZT48
cmVjLW51bWJlcj4zPC9yZWMtbnVtYmVyPjxsYXN0LXVwZGF0ZWQtZGF0ZSBmb3JtYXQ9InV0YyI+
MTQwMjQwMTE0NzwvbGFzdC11cGRhdGVkLWRhdGU+PGFjY2Vzc2lvbi1udW0+ODgyNzAyMjwvYWNj
ZXNzaW9uLW51bT48dm9sdW1lPjIwPC92b2x1bWU+PC9yZWNvcmQ+PC9DaXRlPjxDaXRlPjxBdXRo
b3I+QXNha2E8L0F1dGhvcj48WWVhcj4yMDAxPC9ZZWFyPjxJRFRleHQ+QXRyb3BoaWMgZ2FzdHJp
dGlzIGFuZCBpbnRlc3RpbmFsIG1ldGFwbGFzaWEgaW4gSmFwYW46IHJlc3VsdHMgb2YgYSBsYXJn
ZSBtdWx0aWNlbnRlciBzdHVkeTwvSURUZXh0PjxyZWNvcmQ+PGRhdGVzPjxwdWItZGF0ZXM+PGRh
dGU+RGVjPC9kYXRlPjwvcHViLWRhdGVzPjx5ZWFyPjIwMDE8L3llYXI+PC9kYXRlcz48a2V5d29y
ZHM+PGtleXdvcmQ+QWR1bHQ8L2tleXdvcmQ+PGtleXdvcmQ+QWdlZDwva2V5d29yZD48a2V5d29y
ZD5BbnRpYm9kaWVzLCBCYWN0ZXJpYWw8L2tleXdvcmQ+PGtleXdvcmQ+RW5kb3Njb3B5LCBHYXN0
cm9pbnRlc3RpbmFsPC9rZXl3b3JkPjxrZXl3b3JkPkZlbWFsZTwva2V5d29yZD48a2V5d29yZD5H
YXN0cml0aXM8L2tleXdvcmQ+PGtleXdvcmQ+SGVsaWNvYmFjdGVyIEluZmVjdGlvbnM8L2tleXdv
cmQ+PGtleXdvcmQ+SGVsaWNvYmFjdGVyIHB5bG9yaTwva2V5d29yZD48a2V5d29yZD5IdW1hbnM8
L2tleXdvcmQ+PGtleXdvcmQ+SW50ZXN0aW5lczwva2V5d29yZD48a2V5d29yZD5KYXBhbjwva2V5
d29yZD48a2V5d29yZD5NYWxlPC9rZXl3b3JkPjxrZXl3b3JkPk1ldGFwbGFzaWE8L2tleXdvcmQ+
PGtleXdvcmQ+TWlkZGxlIEFnZWQ8L2tleXdvcmQ+PGtleXdvcmQ+U3RvbWFjaCBOZW9wbGFzbXM8
L2tleXdvcmQ+PC9rZXl3b3Jkcz48dXJscz48cmVsYXRlZC11cmxzPjx1cmw+aHR0cDovL3d3dy5u
Y2JpLm5sbS5uaWguZ292L3B1Ym1lZC8xMTg0Mzk2MTwvdXJsPjwvcmVsYXRlZC11cmxzPjwvdXJs
cz48aXNibj4xMDgzLTQzODk8L2lzYm4+PHRpdGxlcz48dGl0bGU+QXRyb3BoaWMgZ2FzdHJpdGlz
IGFuZCBpbnRlc3RpbmFsIG1ldGFwbGFzaWEgaW4gSmFwYW46IHJlc3VsdHMgb2YgYSBsYXJnZSBt
dWx0aWNlbnRlciBzdHVkeTwvdGl0bGU+PHNlY29uZGFyeS10aXRsZT5IZWxpY29iYWN0ZXI8L3Nl
Y29uZGFyeS10aXRsZT48L3RpdGxlcz48cGFnZXM+Mjk0LTk8L3BhZ2VzPjxudW1iZXI+NDwvbnVt
YmVyPjxjb250cmlidXRvcnM+PGF1dGhvcnM+PGF1dGhvcj5Bc2FrYSwgTS48L2F1dGhvcj48YXV0
aG9yPlN1Z2l5YW1hLCBULjwvYXV0aG9yPjxhdXRob3I+Tm9idXRhLCBBLjwvYXV0aG9yPjxhdXRo
b3I+S2F0bywgTS48L2F1dGhvcj48YXV0aG9yPlRha2VkYSwgSC48L2F1dGhvcj48YXV0aG9yPkdy
YWhhbSwgRC4gWS48L2F1dGhvcj48L2F1dGhvcnM+PC9jb250cmlidXRvcnM+PGxhbmd1YWdlPmVu
ZzwvbGFuZ3VhZ2U+PGFkZGVkLWRhdGUgZm9ybWF0PSJ1dGMiPjE0MDI0MDQ1OTA8L2FkZGVkLWRh
dGU+PHJlZi10eXBlIG5hbWU9IkpvdXJuYWwgQXJ0aWNsZSI+MTc8L3JlZi10eXBlPjxyZWMtbnVt
YmVyPjEwPC9yZWMtbnVtYmVyPjxsYXN0LXVwZGF0ZWQtZGF0ZSBmb3JtYXQ9InV0YyI+MTQwMjQw
NDU5MDwvbGFzdC11cGRhdGVkLWRhdGU+PGFjY2Vzc2lvbi1udW0+MTE4NDM5NjE8L2FjY2Vzc2lv
bi1udW0+PHZvbHVtZT42PC92b2x1bWU+PC9yZWNvcmQ+PC9DaXRlPjxDaXRlPjxBdXRob3I+S3Vp
cGVyczwvQXV0aG9yPjxZZWFyPjE5OTU8L1llYXI+PElEVGV4dD5Mb25nLXRlcm0gc2VxdWVsYWUg
b2YgSGVsaWNvYmFjdGVyIHB5bG9yaSBnYXN0cml0aXM8L0lEVGV4dD48cmVjb3JkPjxkYXRlcz48
cHViLWRhdGVzPjxkYXRlPkp1bjwvZGF0ZT48L3B1Yi1kYXRlcz48eWVhcj4xOTk1PC95ZWFyPjwv
ZGF0ZXM+PGtleXdvcmRzPjxrZXl3b3JkPkFkb2xlc2NlbnQ8L2tleXdvcmQ+PGtleXdvcmQ+QWR1
bHQ8L2tleXdvcmQ+PGtleXdvcmQ+QWdlZDwva2V5d29yZD48a2V5d29yZD5BZ2VkLCA4MCBhbmQg
b3Zlcjwva2V5d29yZD48a2V5d29yZD5DaHJvbmljIERpc2Vhc2U8L2tleXdvcmQ+PGtleXdvcmQ+
RmVtYWxlPC9rZXl3b3JkPjxrZXl3b3JkPkZvbGxvdy1VcCBTdHVkaWVzPC9rZXl3b3JkPjxrZXl3
b3JkPkdhc3RyaWMgTXVjb3NhPC9rZXl3b3JkPjxrZXl3b3JkPkdhc3RyaXRpczwva2V5d29yZD48
a2V5d29yZD5HYXN0cml0aXMsIEF0cm9waGljPC9rZXl3b3JkPjxrZXl3b3JkPkdhc3Ryb3Njb3B5
PC9rZXl3b3JkPjxrZXl3b3JkPkhlbGljb2JhY3RlciBJbmZlY3Rpb25zPC9rZXl3b3JkPjxrZXl3
b3JkPkhlbGljb2JhY3RlciBweWxvcmk8L2tleXdvcmQ+PGtleXdvcmQ+SHVtYW5zPC9rZXl3b3Jk
PjxrZXl3b3JkPkltbXVub2dsb2J1bGluIEc8L2tleXdvcmQ+PGtleXdvcmQ+SW50ZXN0aW5lczwv
a2V5d29yZD48a2V5d29yZD5NYWxlPC9rZXl3b3JkPjxrZXl3b3JkPk1ldGFwbGFzaWE8L2tleXdv
cmQ+PGtleXdvcmQ+TWlkZGxlIEFnZWQ8L2tleXdvcmQ+PGtleXdvcmQ+T2RkcyBSYXRpbzwva2V5
d29yZD48a2V5d29yZD5QZXB0aWMgVWxjZXI8L2tleXdvcmQ+PGtleXdvcmQ+UHJvc3BlY3RpdmUg
U3R1ZGllczwva2V5d29yZD48a2V5d29yZD5SaXNrIEZhY3RvcnM8L2tleXdvcmQ+PGtleXdvcmQ+
U3RvbWFjaCBOZW9wbGFzbXM8L2tleXdvcmQ+PC9rZXl3b3Jkcz48dXJscz48cmVsYXRlZC11cmxz
Pjx1cmw+aHR0cDovL3d3dy5uY2JpLm5sbS5uaWguZ292L3B1Ym1lZC83NzkxNDM3PC91cmw+PC9y
ZWxhdGVkLXVybHM+PC91cmxzPjxpc2JuPjAxNDAtNjczNjwvaXNibj48dGl0bGVzPjx0aXRsZT5M
b25nLXRlcm0gc2VxdWVsYWUgb2YgSGVsaWNvYmFjdGVyIHB5bG9yaSBnYXN0cml0aXM8L3RpdGxl
PjxzZWNvbmRhcnktdGl0bGU+TGFuY2V0PC9zZWNvbmRhcnktdGl0bGU+PC90aXRsZXM+PHBhZ2Vz
PjE1MjUtODwvcGFnZXM+PG51bWJlcj44OTY0PC9udW1iZXI+PGNvbnRyaWJ1dG9ycz48YXV0aG9y
cz48YXV0aG9yPkt1aXBlcnMsIEUuIEouPC9hdXRob3I+PGF1dGhvcj5VeXRlcmxpbmRlLCBBLiBN
LjwvYXV0aG9yPjxhdXRob3I+UGXDsWEsIEEuIFMuPC9hdXRob3I+PGF1dGhvcj5Sb29zZW5kYWFs
LCBSLjwvYXV0aG9yPjxhdXRob3I+UGFscywgRy48L2F1dGhvcj48YXV0aG9yPk5lbGlzLCBHLiBG
LjwvYXV0aG9yPjxhdXRob3I+RmVzdGVuLCBILiBQLjwvYXV0aG9yPjxhdXRob3I+TWV1d2lzc2Vu
LCBTLiBHLjwvYXV0aG9yPjwvYXV0aG9ycz48L2NvbnRyaWJ1dG9ycz48bGFuZ3VhZ2U+ZW5nPC9s
YW5ndWFnZT48YWRkZWQtZGF0ZSBmb3JtYXQ9InV0YyI+MTQwMjU3NjMyMjwvYWRkZWQtZGF0ZT48
cmVmLXR5cGUgbmFtZT0iSm91cm5hbCBBcnRpY2xlIj4xNzwvcmVmLXR5cGU+PHJlYy1udW1iZXI+
MjA8L3JlYy1udW1iZXI+PGxhc3QtdXBkYXRlZC1kYXRlIGZvcm1hdD0idXRjIj4xNDAyNTc2MzIy
PC9sYXN0LXVwZGF0ZWQtZGF0ZT48YWNjZXNzaW9uLW51bT43NzkxNDM3PC9hY2Nlc3Npb24tbnVt
Pjx2b2x1bWU+MzQ1PC92b2x1bWU+PC9yZWNvcmQ+PC9DaXRlPjwvRW5kTm90ZT5=
</w:fldData>
        </w:fldChar>
      </w:r>
      <w:r w:rsidR="005778A8" w:rsidRPr="003F7AC0">
        <w:rPr>
          <w:rFonts w:ascii="Book Antiqua" w:hAnsi="Book Antiqua"/>
          <w:sz w:val="24"/>
          <w:szCs w:val="24"/>
        </w:rPr>
        <w:instrText xml:space="preserve"> ADDIN EN.CITE.DATA </w:instrText>
      </w:r>
      <w:r w:rsidR="005778A8" w:rsidRPr="003F7AC0">
        <w:rPr>
          <w:rFonts w:ascii="Book Antiqua" w:hAnsi="Book Antiqua"/>
          <w:sz w:val="24"/>
          <w:szCs w:val="24"/>
        </w:rPr>
      </w:r>
      <w:r w:rsidR="005778A8" w:rsidRPr="003F7AC0">
        <w:rPr>
          <w:rFonts w:ascii="Book Antiqua" w:hAnsi="Book Antiqua"/>
          <w:sz w:val="24"/>
          <w:szCs w:val="24"/>
        </w:rPr>
        <w:fldChar w:fldCharType="end"/>
      </w:r>
      <w:r w:rsidR="005778A8" w:rsidRPr="003F7AC0">
        <w:rPr>
          <w:rFonts w:ascii="Book Antiqua" w:hAnsi="Book Antiqua"/>
          <w:sz w:val="24"/>
          <w:szCs w:val="24"/>
        </w:rPr>
      </w:r>
      <w:r w:rsidR="005778A8" w:rsidRPr="003F7AC0">
        <w:rPr>
          <w:rFonts w:ascii="Book Antiqua" w:hAnsi="Book Antiqua"/>
          <w:sz w:val="24"/>
          <w:szCs w:val="24"/>
        </w:rPr>
        <w:fldChar w:fldCharType="separate"/>
      </w:r>
      <w:r w:rsidR="005778A8" w:rsidRPr="003F7AC0">
        <w:rPr>
          <w:rFonts w:ascii="Book Antiqua" w:hAnsi="Book Antiqua"/>
          <w:noProof/>
          <w:sz w:val="24"/>
          <w:szCs w:val="24"/>
          <w:vertAlign w:val="superscript"/>
        </w:rPr>
        <w:t>[14-16]</w:t>
      </w:r>
      <w:r w:rsidR="005778A8" w:rsidRPr="003F7AC0">
        <w:rPr>
          <w:rFonts w:ascii="Book Antiqua" w:hAnsi="Book Antiqua"/>
          <w:sz w:val="24"/>
          <w:szCs w:val="24"/>
        </w:rPr>
        <w:fldChar w:fldCharType="end"/>
      </w:r>
      <w:r w:rsidR="0049463E" w:rsidRPr="003F7AC0">
        <w:rPr>
          <w:rFonts w:ascii="Book Antiqua" w:hAnsi="Book Antiqua"/>
          <w:sz w:val="24"/>
          <w:szCs w:val="24"/>
        </w:rPr>
        <w:t>,</w:t>
      </w:r>
      <w:r w:rsidR="005778A8" w:rsidRPr="003F7AC0">
        <w:rPr>
          <w:rFonts w:ascii="Book Antiqua" w:eastAsia="SimSun" w:hAnsi="Book Antiqua" w:hint="eastAsia"/>
          <w:sz w:val="24"/>
          <w:szCs w:val="24"/>
          <w:lang w:eastAsia="zh-CN"/>
        </w:rPr>
        <w:t xml:space="preserve"> </w:t>
      </w:r>
      <w:r w:rsidRPr="003F7AC0">
        <w:rPr>
          <w:rFonts w:ascii="Book Antiqua" w:hAnsi="Book Antiqua"/>
          <w:sz w:val="24"/>
          <w:szCs w:val="24"/>
        </w:rPr>
        <w:t>intestinal metaplasi</w:t>
      </w:r>
      <w:r w:rsidR="00145C65" w:rsidRPr="003F7AC0">
        <w:rPr>
          <w:rFonts w:ascii="Book Antiqua" w:hAnsi="Book Antiqua"/>
          <w:sz w:val="24"/>
          <w:szCs w:val="24"/>
        </w:rPr>
        <w:t>a</w:t>
      </w:r>
      <w:r w:rsidR="005778A8" w:rsidRPr="003F7AC0">
        <w:rPr>
          <w:rFonts w:ascii="Book Antiqua" w:hAnsi="Book Antiqua"/>
          <w:sz w:val="24"/>
          <w:szCs w:val="24"/>
        </w:rPr>
        <w:fldChar w:fldCharType="begin">
          <w:fldData xml:space="preserve">PEVuZE5vdGU+PENpdGU+PEF1dGhvcj5TYWtpdGFuaTwvQXV0aG9yPjxZZWFyPjIwMTE8L1llYXI+
PElEVGV4dD5HYXN0cmljIGNhbmNlciByaXNrIGFjY29yZGluZyB0byB0aGUgZGlzdHJpYnV0aW9u
IG9mIGludGVzdGluYWwgbWV0YXBsYXNpYSBhbmQgbmV1dHJvcGhpbCBpbmZpbHRyYXRpb248L0lE
VGV4dD48RGlzcGxheVRleHQ+PHN0eWxlIGZhY2U9InN1cGVyc2NyaXB0Ij5bMTUtMThdPC9zdHls
ZT48L0Rpc3BsYXlUZXh0PjxyZWNvcmQ+PGRhdGVzPjxwdWItZGF0ZXM+PGRhdGU+T2N0PC9kYXRl
PjwvcHViLWRhdGVzPjx5ZWFyPjIwMTE8L3llYXI+PC9kYXRlcz48a2V5d29yZHM+PGtleXdvcmQ+
QWR1bHQ8L2tleXdvcmQ+PGtleXdvcmQ+QWdlZDwva2V5d29yZD48a2V5d29yZD5CaW9wc3k8L2tl
eXdvcmQ+PGtleXdvcmQ+Q2hpLVNxdWFyZSBEaXN0cmlidXRpb248L2tleXdvcmQ+PGtleXdvcmQ+
RmVtYWxlPC9rZXl3b3JkPjxrZXl3b3JkPkdhc3RyaWMgTXVjb3NhPC9rZXl3b3JkPjxrZXl3b3Jk
Pkdhc3Ryb3Njb3B5PC9rZXl3b3JkPjxrZXl3b3JkPkhlbGljb2JhY3RlciBweWxvcmk8L2tleXdv
cmQ+PGtleXdvcmQ+SHVtYW5zPC9rZXl3b3JkPjxrZXl3b3JkPkphcGFuPC9rZXl3b3JkPjxrZXl3
b3JkPkxvZ2lzdGljIE1vZGVsczwva2V5d29yZD48a2V5d29yZD5NYWxlPC9rZXl3b3JkPjxrZXl3
b3JkPk1ldGFwbGFzaWE8L2tleXdvcmQ+PGtleXdvcmQ+TWlkZGxlIEFnZWQ8L2tleXdvcmQ+PGtl
eXdvcmQ+TXVsdGl2YXJpYXRlIEFuYWx5c2lzPC9rZXl3b3JkPjxrZXl3b3JkPk5ldXRyb3BoaWwg
SW5maWx0cmF0aW9uPC9rZXl3b3JkPjxrZXl3b3JkPk9kZHMgUmF0aW88L2tleXdvcmQ+PGtleXdv
cmQ+UHJlY2FuY2Vyb3VzIENvbmRpdGlvbnM8L2tleXdvcmQ+PGtleXdvcmQ+UHJldmFsZW5jZTwv
a2V5d29yZD48a2V5d29yZD5Qcm9nbm9zaXM8L2tleXdvcmQ+PGtleXdvcmQ+UmlzayBBc3Nlc3Nt
ZW50PC9rZXl3b3JkPjxrZXl3b3JkPlJpc2sgRmFjdG9yczwva2V5d29yZD48a2V5d29yZD5TZXgg
RmFjdG9yczwva2V5d29yZD48a2V5d29yZD5TdG9tYWNoIE5lb3BsYXNtczwva2V5d29yZD48L2tl
eXdvcmRzPjx1cmxzPjxyZWxhdGVkLXVybHM+PHVybD5odHRwOi8vd3d3Lm5jYmkubmxtLm5paC5n
b3YvcHVibWVkLzIxNTc1MDU4PC91cmw+PC9yZWxhdGVkLXVybHM+PC91cmxzPjxpc2JuPjE0NDAt
MTc0NjwvaXNibj48dGl0bGVzPjx0aXRsZT5HYXN0cmljIGNhbmNlciByaXNrIGFjY29yZGluZyB0
byB0aGUgZGlzdHJpYnV0aW9uIG9mIGludGVzdGluYWwgbWV0YXBsYXNpYSBhbmQgbmV1dHJvcGhp
bCBpbmZpbHRyYXRpb248L3RpdGxlPjxzZWNvbmRhcnktdGl0bGU+SiBHYXN0cm9lbnRlcm9sIEhl
cGF0b2w8L3NlY29uZGFyeS10aXRsZT48L3RpdGxlcz48cGFnZXM+MTU3MC01PC9wYWdlcz48bnVt
YmVyPjEwPC9udW1iZXI+PGNvbnRyaWJ1dG9ycz48YXV0aG9ycz48YXV0aG9yPlNha2l0YW5pLCBL
LjwvYXV0aG9yPjxhdXRob3I+SGlyYXRhLCBZLjwvYXV0aG9yPjxhdXRob3I+V2F0YWJlLCBILjwv
YXV0aG9yPjxhdXRob3I+WWFtYWRhLCBBLjwvYXV0aG9yPjxhdXRob3I+U3VnaW1vdG8sIFQuPC9h
dXRob3I+PGF1dGhvcj5ZYW1hamksIFkuPC9hdXRob3I+PGF1dGhvcj5Zb3NoaWRhLCBILjwvYXV0
aG9yPjxhdXRob3I+TWFlZGEsIFMuPC9hdXRob3I+PGF1dGhvcj5PbWF0YSwgTS48L2F1dGhvcj48
YXV0aG9yPktvaWtlLCBLLjwvYXV0aG9yPjwvYXV0aG9ycz48L2NvbnRyaWJ1dG9ycz48bGFuZ3Vh
Z2U+ZW5nPC9sYW5ndWFnZT48YWRkZWQtZGF0ZSBmb3JtYXQ9InV0YyI+MTQwMjg4NTI1ODwvYWRk
ZWQtZGF0ZT48cmVmLXR5cGUgbmFtZT0iSm91cm5hbCBBcnRpY2xlIj4xNzwvcmVmLXR5cGU+PHJl
Yy1udW1iZXI+Mjk8L3JlYy1udW1iZXI+PGxhc3QtdXBkYXRlZC1kYXRlIGZvcm1hdD0idXRjIj4x
NDAyODg1MjU4PC9sYXN0LXVwZGF0ZWQtZGF0ZT48YWNjZXNzaW9uLW51bT4yMTU3NTA1ODwvYWNj
ZXNzaW9uLW51bT48ZWxlY3Ryb25pYy1yZXNvdXJjZS1udW0+MTAuMTExMS9qLjE0NDAtMTc0Ni4y
MDExLjA2NzY3Lng8L2VsZWN0cm9uaWMtcmVzb3VyY2UtbnVtPjx2b2x1bWU+MjY8L3ZvbHVtZT48
L3JlY29yZD48L0NpdGU+PENpdGU+PEF1dGhvcj5TaGljaGlqbzwvQXV0aG9yPjxZZWFyPjIwMTU8
L1llYXI+PElEVGV4dD5EaXN0cmlidXRpb24gb2YgaW50ZXN0aW5hbCBtZXRhcGxhc2lhIGFzIGEg
cHJlZGljdG9yIG9mIGdhc3RyaWMgY2FuY2VyIGRldmVsb3BtZW50PC9JRFRleHQ+PHJlY29yZD48
ZGF0ZXM+PHB1Yi1kYXRlcz48ZGF0ZT5BdWc8L2RhdGU+PC9wdWItZGF0ZXM+PHllYXI+MjAxNTwv
eWVhcj48L2RhdGVzPjx1cmxzPjxyZWxhdGVkLXVybHM+PHVybD5odHRwOi8vd3d3Lm5jYmkubmxt
Lm5paC5nb3YvcHVibWVkLzI1Nzc3Nzc3PC91cmw+PC9yZWxhdGVkLXVybHM+PC91cmxzPjxpc2Ju
PjE0NDAtMTc0NjwvaXNibj48dGl0bGVzPjx0aXRsZT5EaXN0cmlidXRpb24gb2YgaW50ZXN0aW5h
bCBtZXRhcGxhc2lhIGFzIGEgcHJlZGljdG9yIG9mIGdhc3RyaWMgY2FuY2VyIGRldmVsb3BtZW50
PC90aXRsZT48c2Vjb25kYXJ5LXRpdGxlPkogR2FzdHJvZW50ZXJvbCBIZXBhdG9sPC9zZWNvbmRh
cnktdGl0bGU+PC90aXRsZXM+PHBhZ2VzPjEyNjAtNDwvcGFnZXM+PG51bWJlcj44PC9udW1iZXI+
PGNvbnRyaWJ1dG9ycz48YXV0aG9ycz48YXV0aG9yPlNoaWNoaWpvLCBTLjwvYXV0aG9yPjxhdXRo
b3I+SGlyYXRhLCBZLjwvYXV0aG9yPjxhdXRob3I+U2FraXRhbmksIEsuPC9hdXRob3I+PGF1dGhv
cj5ZYW1hbW90bywgUy48L2F1dGhvcj48YXV0aG9yPlNlcml6YXdhLCBULjwvYXV0aG9yPjxhdXRo
b3I+Tmlpa3VyYSwgUi48L2F1dGhvcj48YXV0aG9yPldhdGFiZSwgSC48L2F1dGhvcj48YXV0aG9y
Pllvc2hpZGEsIFMuPC9hdXRob3I+PGF1dGhvcj5ZYW1hZGEsIEEuPC9hdXRob3I+PGF1dGhvcj5Z
YW1hamksIFkuPC9hdXRob3I+PGF1dGhvcj5Vc2hpa3UsIFQuPC9hdXRob3I+PGF1dGhvcj5GdWth
eWFtYSwgTS48L2F1dGhvcj48YXV0aG9yPktvaWtlLCBLLjwvYXV0aG9yPjwvYXV0aG9ycz48L2Nv
bnRyaWJ1dG9ycz48bGFuZ3VhZ2U+ZW5nPC9sYW5ndWFnZT48YWRkZWQtZGF0ZSBmb3JtYXQ9InV0
YyI+MTQ1MDU5NDYyMDwvYWRkZWQtZGF0ZT48cmVmLXR5cGUgbmFtZT0iSm91cm5hbCBBcnRpY2xl
Ij4xNzwvcmVmLXR5cGU+PHJlYy1udW1iZXI+MTQyPC9yZWMtbnVtYmVyPjxsYXN0LXVwZGF0ZWQt
ZGF0ZSBmb3JtYXQ9InV0YyI+MTQ1MDU5NDYyMDwvbGFzdC11cGRhdGVkLWRhdGU+PGFjY2Vzc2lv
bi1udW0+MjU3Nzc3Nzc8L2FjY2Vzc2lvbi1udW0+PGVsZWN0cm9uaWMtcmVzb3VyY2UtbnVtPjEw
LjExMTEvamdoLjEyOTQ2PC9lbGVjdHJvbmljLXJlc291cmNlLW51bT48dm9sdW1lPjMwPC92b2x1
bWU+PC9yZWNvcmQ+PC9DaXRlPjxDaXRlPjxBdXRob3I+QXNha2E8L0F1dGhvcj48WWVhcj4yMDAx
PC9ZZWFyPjxJRFRleHQ+QXRyb3BoaWMgZ2FzdHJpdGlzIGFuZCBpbnRlc3RpbmFsIG1ldGFwbGFz
aWEgaW4gSmFwYW46IHJlc3VsdHMgb2YgYSBsYXJnZSBtdWx0aWNlbnRlciBzdHVkeTwvSURUZXh0
PjxyZWNvcmQ+PGRhdGVzPjxwdWItZGF0ZXM+PGRhdGU+RGVjPC9kYXRlPjwvcHViLWRhdGVzPjx5
ZWFyPjIwMDE8L3llYXI+PC9kYXRlcz48a2V5d29yZHM+PGtleXdvcmQ+QWR1bHQ8L2tleXdvcmQ+
PGtleXdvcmQ+QWdlZDwva2V5d29yZD48a2V5d29yZD5BbnRpYm9kaWVzLCBCYWN0ZXJpYWw8L2tl
eXdvcmQ+PGtleXdvcmQ+RW5kb3Njb3B5LCBHYXN0cm9pbnRlc3RpbmFsPC9rZXl3b3JkPjxrZXl3
b3JkPkZlbWFsZTwva2V5d29yZD48a2V5d29yZD5HYXN0cml0aXM8L2tleXdvcmQ+PGtleXdvcmQ+
SGVsaWNvYmFjdGVyIEluZmVjdGlvbnM8L2tleXdvcmQ+PGtleXdvcmQ+SGVsaWNvYmFjdGVyIHB5
bG9yaTwva2V5d29yZD48a2V5d29yZD5IdW1hbnM8L2tleXdvcmQ+PGtleXdvcmQ+SW50ZXN0aW5l
czwva2V5d29yZD48a2V5d29yZD5KYXBhbjwva2V5d29yZD48a2V5d29yZD5NYWxlPC9rZXl3b3Jk
PjxrZXl3b3JkPk1ldGFwbGFzaWE8L2tleXdvcmQ+PGtleXdvcmQ+TWlkZGxlIEFnZWQ8L2tleXdv
cmQ+PGtleXdvcmQ+U3RvbWFjaCBOZW9wbGFzbXM8L2tleXdvcmQ+PC9rZXl3b3Jkcz48dXJscz48
cmVsYXRlZC11cmxzPjx1cmw+aHR0cDovL3d3dy5uY2JpLm5sbS5uaWguZ292L3B1Ym1lZC8xMTg0
Mzk2MTwvdXJsPjwvcmVsYXRlZC11cmxzPjwvdXJscz48aXNibj4xMDgzLTQzODk8L2lzYm4+PHRp
dGxlcz48dGl0bGU+QXRyb3BoaWMgZ2FzdHJpdGlzIGFuZCBpbnRlc3RpbmFsIG1ldGFwbGFzaWEg
aW4gSmFwYW46IHJlc3VsdHMgb2YgYSBsYXJnZSBtdWx0aWNlbnRlciBzdHVkeTwvdGl0bGU+PHNl
Y29uZGFyeS10aXRsZT5IZWxpY29iYWN0ZXI8L3NlY29uZGFyeS10aXRsZT48L3RpdGxlcz48cGFn
ZXM+Mjk0LTk8L3BhZ2VzPjxudW1iZXI+NDwvbnVtYmVyPjxjb250cmlidXRvcnM+PGF1dGhvcnM+
PGF1dGhvcj5Bc2FrYSwgTS48L2F1dGhvcj48YXV0aG9yPlN1Z2l5YW1hLCBULjwvYXV0aG9yPjxh
dXRob3I+Tm9idXRhLCBBLjwvYXV0aG9yPjxhdXRob3I+S2F0bywgTS48L2F1dGhvcj48YXV0aG9y
PlRha2VkYSwgSC48L2F1dGhvcj48YXV0aG9yPkdyYWhhbSwgRC4gWS48L2F1dGhvcj48L2F1dGhv
cnM+PC9jb250cmlidXRvcnM+PGxhbmd1YWdlPmVuZzwvbGFuZ3VhZ2U+PGFkZGVkLWRhdGUgZm9y
bWF0PSJ1dGMiPjE0MDI0MDQ1OTA8L2FkZGVkLWRhdGU+PHJlZi10eXBlIG5hbWU9IkpvdXJuYWwg
QXJ0aWNsZSI+MTc8L3JlZi10eXBlPjxyZWMtbnVtYmVyPjEwPC9yZWMtbnVtYmVyPjxsYXN0LXVw
ZGF0ZWQtZGF0ZSBmb3JtYXQ9InV0YyI+MTQwMjQwNDU5MDwvbGFzdC11cGRhdGVkLWRhdGU+PGFj
Y2Vzc2lvbi1udW0+MTE4NDM5NjE8L2FjY2Vzc2lvbi1udW0+PHZvbHVtZT42PC92b2x1bWU+PC9y
ZWNvcmQ+PC9DaXRlPjxDaXRlPjxBdXRob3I+S3VpcGVyczwvQXV0aG9yPjxZZWFyPjE5OTU8L1ll
YXI+PElEVGV4dD5Mb25nLXRlcm0gc2VxdWVsYWUgb2YgSGVsaWNvYmFjdGVyIHB5bG9yaSBnYXN0
cml0aXM8L0lEVGV4dD48cmVjb3JkPjxkYXRlcz48cHViLWRhdGVzPjxkYXRlPkp1bjwvZGF0ZT48
L3B1Yi1kYXRlcz48eWVhcj4xOTk1PC95ZWFyPjwvZGF0ZXM+PGtleXdvcmRzPjxrZXl3b3JkPkFk
b2xlc2NlbnQ8L2tleXdvcmQ+PGtleXdvcmQ+QWR1bHQ8L2tleXdvcmQ+PGtleXdvcmQ+QWdlZDwv
a2V5d29yZD48a2V5d29yZD5BZ2VkLCA4MCBhbmQgb3Zlcjwva2V5d29yZD48a2V5d29yZD5DaHJv
bmljIERpc2Vhc2U8L2tleXdvcmQ+PGtleXdvcmQ+RmVtYWxlPC9rZXl3b3JkPjxrZXl3b3JkPkZv
bGxvdy1VcCBTdHVkaWVzPC9rZXl3b3JkPjxrZXl3b3JkPkdhc3RyaWMgTXVjb3NhPC9rZXl3b3Jk
PjxrZXl3b3JkPkdhc3RyaXRpczwva2V5d29yZD48a2V5d29yZD5HYXN0cml0aXMsIEF0cm9waGlj
PC9rZXl3b3JkPjxrZXl3b3JkPkdhc3Ryb3Njb3B5PC9rZXl3b3JkPjxrZXl3b3JkPkhlbGljb2Jh
Y3RlciBJbmZlY3Rpb25zPC9rZXl3b3JkPjxrZXl3b3JkPkhlbGljb2JhY3RlciBweWxvcmk8L2tl
eXdvcmQ+PGtleXdvcmQ+SHVtYW5zPC9rZXl3b3JkPjxrZXl3b3JkPkltbXVub2dsb2J1bGluIEc8
L2tleXdvcmQ+PGtleXdvcmQ+SW50ZXN0aW5lczwva2V5d29yZD48a2V5d29yZD5NYWxlPC9rZXl3
b3JkPjxrZXl3b3JkPk1ldGFwbGFzaWE8L2tleXdvcmQ+PGtleXdvcmQ+TWlkZGxlIEFnZWQ8L2tl
eXdvcmQ+PGtleXdvcmQ+T2RkcyBSYXRpbzwva2V5d29yZD48a2V5d29yZD5QZXB0aWMgVWxjZXI8
L2tleXdvcmQ+PGtleXdvcmQ+UHJvc3BlY3RpdmUgU3R1ZGllczwva2V5d29yZD48a2V5d29yZD5S
aXNrIEZhY3RvcnM8L2tleXdvcmQ+PGtleXdvcmQ+U3RvbWFjaCBOZW9wbGFzbXM8L2tleXdvcmQ+
PC9rZXl3b3Jkcz48dXJscz48cmVsYXRlZC11cmxzPjx1cmw+aHR0cDovL3d3dy5uY2JpLm5sbS5u
aWguZ292L3B1Ym1lZC83NzkxNDM3PC91cmw+PC9yZWxhdGVkLXVybHM+PC91cmxzPjxpc2JuPjAx
NDAtNjczNjwvaXNibj48dGl0bGVzPjx0aXRsZT5Mb25nLXRlcm0gc2VxdWVsYWUgb2YgSGVsaWNv
YmFjdGVyIHB5bG9yaSBnYXN0cml0aXM8L3RpdGxlPjxzZWNvbmRhcnktdGl0bGU+TGFuY2V0PC9z
ZWNvbmRhcnktdGl0bGU+PC90aXRsZXM+PHBhZ2VzPjE1MjUtODwvcGFnZXM+PG51bWJlcj44OTY0
PC9udW1iZXI+PGNvbnRyaWJ1dG9ycz48YXV0aG9ycz48YXV0aG9yPkt1aXBlcnMsIEUuIEouPC9h
dXRob3I+PGF1dGhvcj5VeXRlcmxpbmRlLCBBLiBNLjwvYXV0aG9yPjxhdXRob3I+UGXDsWEsIEEu
IFMuPC9hdXRob3I+PGF1dGhvcj5Sb29zZW5kYWFsLCBSLjwvYXV0aG9yPjxhdXRob3I+UGFscywg
Ry48L2F1dGhvcj48YXV0aG9yPk5lbGlzLCBHLiBGLjwvYXV0aG9yPjxhdXRob3I+RmVzdGVuLCBI
LiBQLjwvYXV0aG9yPjxhdXRob3I+TWV1d2lzc2VuLCBTLiBHLjwvYXV0aG9yPjwvYXV0aG9ycz48
L2NvbnRyaWJ1dG9ycz48bGFuZ3VhZ2U+ZW5nPC9sYW5ndWFnZT48YWRkZWQtZGF0ZSBmb3JtYXQ9
InV0YyI+MTQwMjU3NjMyMjwvYWRkZWQtZGF0ZT48cmVmLXR5cGUgbmFtZT0iSm91cm5hbCBBcnRp
Y2xlIj4xNzwvcmVmLXR5cGU+PHJlYy1udW1iZXI+MjA8L3JlYy1udW1iZXI+PGxhc3QtdXBkYXRl
ZC1kYXRlIGZvcm1hdD0idXRjIj4xNDAyNTc2MzIyPC9sYXN0LXVwZGF0ZWQtZGF0ZT48YWNjZXNz
aW9uLW51bT43NzkxNDM3PC9hY2Nlc3Npb24tbnVtPjx2b2x1bWU+MzQ1PC92b2x1bWU+PC9yZWNv
cmQ+PC9DaXRlPjwvRW5kTm90ZT4A
</w:fldData>
        </w:fldChar>
      </w:r>
      <w:r w:rsidR="005778A8" w:rsidRPr="003F7AC0">
        <w:rPr>
          <w:rFonts w:ascii="Book Antiqua" w:hAnsi="Book Antiqua"/>
          <w:sz w:val="24"/>
          <w:szCs w:val="24"/>
        </w:rPr>
        <w:instrText xml:space="preserve"> ADDIN EN.CITE </w:instrText>
      </w:r>
      <w:r w:rsidR="005778A8" w:rsidRPr="003F7AC0">
        <w:rPr>
          <w:rFonts w:ascii="Book Antiqua" w:hAnsi="Book Antiqua"/>
          <w:sz w:val="24"/>
          <w:szCs w:val="24"/>
        </w:rPr>
        <w:fldChar w:fldCharType="begin">
          <w:fldData xml:space="preserve">PEVuZE5vdGU+PENpdGU+PEF1dGhvcj5TYWtpdGFuaTwvQXV0aG9yPjxZZWFyPjIwMTE8L1llYXI+
PElEVGV4dD5HYXN0cmljIGNhbmNlciByaXNrIGFjY29yZGluZyB0byB0aGUgZGlzdHJpYnV0aW9u
IG9mIGludGVzdGluYWwgbWV0YXBsYXNpYSBhbmQgbmV1dHJvcGhpbCBpbmZpbHRyYXRpb248L0lE
VGV4dD48RGlzcGxheVRleHQ+PHN0eWxlIGZhY2U9InN1cGVyc2NyaXB0Ij5bMTUtMThdPC9zdHls
ZT48L0Rpc3BsYXlUZXh0PjxyZWNvcmQ+PGRhdGVzPjxwdWItZGF0ZXM+PGRhdGU+T2N0PC9kYXRl
PjwvcHViLWRhdGVzPjx5ZWFyPjIwMTE8L3llYXI+PC9kYXRlcz48a2V5d29yZHM+PGtleXdvcmQ+
QWR1bHQ8L2tleXdvcmQ+PGtleXdvcmQ+QWdlZDwva2V5d29yZD48a2V5d29yZD5CaW9wc3k8L2tl
eXdvcmQ+PGtleXdvcmQ+Q2hpLVNxdWFyZSBEaXN0cmlidXRpb248L2tleXdvcmQ+PGtleXdvcmQ+
RmVtYWxlPC9rZXl3b3JkPjxrZXl3b3JkPkdhc3RyaWMgTXVjb3NhPC9rZXl3b3JkPjxrZXl3b3Jk
Pkdhc3Ryb3Njb3B5PC9rZXl3b3JkPjxrZXl3b3JkPkhlbGljb2JhY3RlciBweWxvcmk8L2tleXdv
cmQ+PGtleXdvcmQ+SHVtYW5zPC9rZXl3b3JkPjxrZXl3b3JkPkphcGFuPC9rZXl3b3JkPjxrZXl3
b3JkPkxvZ2lzdGljIE1vZGVsczwva2V5d29yZD48a2V5d29yZD5NYWxlPC9rZXl3b3JkPjxrZXl3
b3JkPk1ldGFwbGFzaWE8L2tleXdvcmQ+PGtleXdvcmQ+TWlkZGxlIEFnZWQ8L2tleXdvcmQ+PGtl
eXdvcmQ+TXVsdGl2YXJpYXRlIEFuYWx5c2lzPC9rZXl3b3JkPjxrZXl3b3JkPk5ldXRyb3BoaWwg
SW5maWx0cmF0aW9uPC9rZXl3b3JkPjxrZXl3b3JkPk9kZHMgUmF0aW88L2tleXdvcmQ+PGtleXdv
cmQ+UHJlY2FuY2Vyb3VzIENvbmRpdGlvbnM8L2tleXdvcmQ+PGtleXdvcmQ+UHJldmFsZW5jZTwv
a2V5d29yZD48a2V5d29yZD5Qcm9nbm9zaXM8L2tleXdvcmQ+PGtleXdvcmQ+UmlzayBBc3Nlc3Nt
ZW50PC9rZXl3b3JkPjxrZXl3b3JkPlJpc2sgRmFjdG9yczwva2V5d29yZD48a2V5d29yZD5TZXgg
RmFjdG9yczwva2V5d29yZD48a2V5d29yZD5TdG9tYWNoIE5lb3BsYXNtczwva2V5d29yZD48L2tl
eXdvcmRzPjx1cmxzPjxyZWxhdGVkLXVybHM+PHVybD5odHRwOi8vd3d3Lm5jYmkubmxtLm5paC5n
b3YvcHVibWVkLzIxNTc1MDU4PC91cmw+PC9yZWxhdGVkLXVybHM+PC91cmxzPjxpc2JuPjE0NDAt
MTc0NjwvaXNibj48dGl0bGVzPjx0aXRsZT5HYXN0cmljIGNhbmNlciByaXNrIGFjY29yZGluZyB0
byB0aGUgZGlzdHJpYnV0aW9uIG9mIGludGVzdGluYWwgbWV0YXBsYXNpYSBhbmQgbmV1dHJvcGhp
bCBpbmZpbHRyYXRpb248L3RpdGxlPjxzZWNvbmRhcnktdGl0bGU+SiBHYXN0cm9lbnRlcm9sIEhl
cGF0b2w8L3NlY29uZGFyeS10aXRsZT48L3RpdGxlcz48cGFnZXM+MTU3MC01PC9wYWdlcz48bnVt
YmVyPjEwPC9udW1iZXI+PGNvbnRyaWJ1dG9ycz48YXV0aG9ycz48YXV0aG9yPlNha2l0YW5pLCBL
LjwvYXV0aG9yPjxhdXRob3I+SGlyYXRhLCBZLjwvYXV0aG9yPjxhdXRob3I+V2F0YWJlLCBILjwv
YXV0aG9yPjxhdXRob3I+WWFtYWRhLCBBLjwvYXV0aG9yPjxhdXRob3I+U3VnaW1vdG8sIFQuPC9h
dXRob3I+PGF1dGhvcj5ZYW1hamksIFkuPC9hdXRob3I+PGF1dGhvcj5Zb3NoaWRhLCBILjwvYXV0
aG9yPjxhdXRob3I+TWFlZGEsIFMuPC9hdXRob3I+PGF1dGhvcj5PbWF0YSwgTS48L2F1dGhvcj48
YXV0aG9yPktvaWtlLCBLLjwvYXV0aG9yPjwvYXV0aG9ycz48L2NvbnRyaWJ1dG9ycz48bGFuZ3Vh
Z2U+ZW5nPC9sYW5ndWFnZT48YWRkZWQtZGF0ZSBmb3JtYXQ9InV0YyI+MTQwMjg4NTI1ODwvYWRk
ZWQtZGF0ZT48cmVmLXR5cGUgbmFtZT0iSm91cm5hbCBBcnRpY2xlIj4xNzwvcmVmLXR5cGU+PHJl
Yy1udW1iZXI+Mjk8L3JlYy1udW1iZXI+PGxhc3QtdXBkYXRlZC1kYXRlIGZvcm1hdD0idXRjIj4x
NDAyODg1MjU4PC9sYXN0LXVwZGF0ZWQtZGF0ZT48YWNjZXNzaW9uLW51bT4yMTU3NTA1ODwvYWNj
ZXNzaW9uLW51bT48ZWxlY3Ryb25pYy1yZXNvdXJjZS1udW0+MTAuMTExMS9qLjE0NDAtMTc0Ni4y
MDExLjA2NzY3Lng8L2VsZWN0cm9uaWMtcmVzb3VyY2UtbnVtPjx2b2x1bWU+MjY8L3ZvbHVtZT48
L3JlY29yZD48L0NpdGU+PENpdGU+PEF1dGhvcj5TaGljaGlqbzwvQXV0aG9yPjxZZWFyPjIwMTU8
L1llYXI+PElEVGV4dD5EaXN0cmlidXRpb24gb2YgaW50ZXN0aW5hbCBtZXRhcGxhc2lhIGFzIGEg
cHJlZGljdG9yIG9mIGdhc3RyaWMgY2FuY2VyIGRldmVsb3BtZW50PC9JRFRleHQ+PHJlY29yZD48
ZGF0ZXM+PHB1Yi1kYXRlcz48ZGF0ZT5BdWc8L2RhdGU+PC9wdWItZGF0ZXM+PHllYXI+MjAxNTwv
eWVhcj48L2RhdGVzPjx1cmxzPjxyZWxhdGVkLXVybHM+PHVybD5odHRwOi8vd3d3Lm5jYmkubmxt
Lm5paC5nb3YvcHVibWVkLzI1Nzc3Nzc3PC91cmw+PC9yZWxhdGVkLXVybHM+PC91cmxzPjxpc2Ju
PjE0NDAtMTc0NjwvaXNibj48dGl0bGVzPjx0aXRsZT5EaXN0cmlidXRpb24gb2YgaW50ZXN0aW5h
bCBtZXRhcGxhc2lhIGFzIGEgcHJlZGljdG9yIG9mIGdhc3RyaWMgY2FuY2VyIGRldmVsb3BtZW50
PC90aXRsZT48c2Vjb25kYXJ5LXRpdGxlPkogR2FzdHJvZW50ZXJvbCBIZXBhdG9sPC9zZWNvbmRh
cnktdGl0bGU+PC90aXRsZXM+PHBhZ2VzPjEyNjAtNDwvcGFnZXM+PG51bWJlcj44PC9udW1iZXI+
PGNvbnRyaWJ1dG9ycz48YXV0aG9ycz48YXV0aG9yPlNoaWNoaWpvLCBTLjwvYXV0aG9yPjxhdXRo
b3I+SGlyYXRhLCBZLjwvYXV0aG9yPjxhdXRob3I+U2FraXRhbmksIEsuPC9hdXRob3I+PGF1dGhv
cj5ZYW1hbW90bywgUy48L2F1dGhvcj48YXV0aG9yPlNlcml6YXdhLCBULjwvYXV0aG9yPjxhdXRo
b3I+Tmlpa3VyYSwgUi48L2F1dGhvcj48YXV0aG9yPldhdGFiZSwgSC48L2F1dGhvcj48YXV0aG9y
Pllvc2hpZGEsIFMuPC9hdXRob3I+PGF1dGhvcj5ZYW1hZGEsIEEuPC9hdXRob3I+PGF1dGhvcj5Z
YW1hamksIFkuPC9hdXRob3I+PGF1dGhvcj5Vc2hpa3UsIFQuPC9hdXRob3I+PGF1dGhvcj5GdWth
eWFtYSwgTS48L2F1dGhvcj48YXV0aG9yPktvaWtlLCBLLjwvYXV0aG9yPjwvYXV0aG9ycz48L2Nv
bnRyaWJ1dG9ycz48bGFuZ3VhZ2U+ZW5nPC9sYW5ndWFnZT48YWRkZWQtZGF0ZSBmb3JtYXQ9InV0
YyI+MTQ1MDU5NDYyMDwvYWRkZWQtZGF0ZT48cmVmLXR5cGUgbmFtZT0iSm91cm5hbCBBcnRpY2xl
Ij4xNzwvcmVmLXR5cGU+PHJlYy1udW1iZXI+MTQyPC9yZWMtbnVtYmVyPjxsYXN0LXVwZGF0ZWQt
ZGF0ZSBmb3JtYXQ9InV0YyI+MTQ1MDU5NDYyMDwvbGFzdC11cGRhdGVkLWRhdGU+PGFjY2Vzc2lv
bi1udW0+MjU3Nzc3Nzc8L2FjY2Vzc2lvbi1udW0+PGVsZWN0cm9uaWMtcmVzb3VyY2UtbnVtPjEw
LjExMTEvamdoLjEyOTQ2PC9lbGVjdHJvbmljLXJlc291cmNlLW51bT48dm9sdW1lPjMwPC92b2x1
bWU+PC9yZWNvcmQ+PC9DaXRlPjxDaXRlPjxBdXRob3I+QXNha2E8L0F1dGhvcj48WWVhcj4yMDAx
PC9ZZWFyPjxJRFRleHQ+QXRyb3BoaWMgZ2FzdHJpdGlzIGFuZCBpbnRlc3RpbmFsIG1ldGFwbGFz
aWEgaW4gSmFwYW46IHJlc3VsdHMgb2YgYSBsYXJnZSBtdWx0aWNlbnRlciBzdHVkeTwvSURUZXh0
PjxyZWNvcmQ+PGRhdGVzPjxwdWItZGF0ZXM+PGRhdGU+RGVjPC9kYXRlPjwvcHViLWRhdGVzPjx5
ZWFyPjIwMDE8L3llYXI+PC9kYXRlcz48a2V5d29yZHM+PGtleXdvcmQ+QWR1bHQ8L2tleXdvcmQ+
PGtleXdvcmQ+QWdlZDwva2V5d29yZD48a2V5d29yZD5BbnRpYm9kaWVzLCBCYWN0ZXJpYWw8L2tl
eXdvcmQ+PGtleXdvcmQ+RW5kb3Njb3B5LCBHYXN0cm9pbnRlc3RpbmFsPC9rZXl3b3JkPjxrZXl3
b3JkPkZlbWFsZTwva2V5d29yZD48a2V5d29yZD5HYXN0cml0aXM8L2tleXdvcmQ+PGtleXdvcmQ+
SGVsaWNvYmFjdGVyIEluZmVjdGlvbnM8L2tleXdvcmQ+PGtleXdvcmQ+SGVsaWNvYmFjdGVyIHB5
bG9yaTwva2V5d29yZD48a2V5d29yZD5IdW1hbnM8L2tleXdvcmQ+PGtleXdvcmQ+SW50ZXN0aW5l
czwva2V5d29yZD48a2V5d29yZD5KYXBhbjwva2V5d29yZD48a2V5d29yZD5NYWxlPC9rZXl3b3Jk
PjxrZXl3b3JkPk1ldGFwbGFzaWE8L2tleXdvcmQ+PGtleXdvcmQ+TWlkZGxlIEFnZWQ8L2tleXdv
cmQ+PGtleXdvcmQ+U3RvbWFjaCBOZW9wbGFzbXM8L2tleXdvcmQ+PC9rZXl3b3Jkcz48dXJscz48
cmVsYXRlZC11cmxzPjx1cmw+aHR0cDovL3d3dy5uY2JpLm5sbS5uaWguZ292L3B1Ym1lZC8xMTg0
Mzk2MTwvdXJsPjwvcmVsYXRlZC11cmxzPjwvdXJscz48aXNibj4xMDgzLTQzODk8L2lzYm4+PHRp
dGxlcz48dGl0bGU+QXRyb3BoaWMgZ2FzdHJpdGlzIGFuZCBpbnRlc3RpbmFsIG1ldGFwbGFzaWEg
aW4gSmFwYW46IHJlc3VsdHMgb2YgYSBsYXJnZSBtdWx0aWNlbnRlciBzdHVkeTwvdGl0bGU+PHNl
Y29uZGFyeS10aXRsZT5IZWxpY29iYWN0ZXI8L3NlY29uZGFyeS10aXRsZT48L3RpdGxlcz48cGFn
ZXM+Mjk0LTk8L3BhZ2VzPjxudW1iZXI+NDwvbnVtYmVyPjxjb250cmlidXRvcnM+PGF1dGhvcnM+
PGF1dGhvcj5Bc2FrYSwgTS48L2F1dGhvcj48YXV0aG9yPlN1Z2l5YW1hLCBULjwvYXV0aG9yPjxh
dXRob3I+Tm9idXRhLCBBLjwvYXV0aG9yPjxhdXRob3I+S2F0bywgTS48L2F1dGhvcj48YXV0aG9y
PlRha2VkYSwgSC48L2F1dGhvcj48YXV0aG9yPkdyYWhhbSwgRC4gWS48L2F1dGhvcj48L2F1dGhv
cnM+PC9jb250cmlidXRvcnM+PGxhbmd1YWdlPmVuZzwvbGFuZ3VhZ2U+PGFkZGVkLWRhdGUgZm9y
bWF0PSJ1dGMiPjE0MDI0MDQ1OTA8L2FkZGVkLWRhdGU+PHJlZi10eXBlIG5hbWU9IkpvdXJuYWwg
QXJ0aWNsZSI+MTc8L3JlZi10eXBlPjxyZWMtbnVtYmVyPjEwPC9yZWMtbnVtYmVyPjxsYXN0LXVw
ZGF0ZWQtZGF0ZSBmb3JtYXQ9InV0YyI+MTQwMjQwNDU5MDwvbGFzdC11cGRhdGVkLWRhdGU+PGFj
Y2Vzc2lvbi1udW0+MTE4NDM5NjE8L2FjY2Vzc2lvbi1udW0+PHZvbHVtZT42PC92b2x1bWU+PC9y
ZWNvcmQ+PC9DaXRlPjxDaXRlPjxBdXRob3I+S3VpcGVyczwvQXV0aG9yPjxZZWFyPjE5OTU8L1ll
YXI+PElEVGV4dD5Mb25nLXRlcm0gc2VxdWVsYWUgb2YgSGVsaWNvYmFjdGVyIHB5bG9yaSBnYXN0
cml0aXM8L0lEVGV4dD48cmVjb3JkPjxkYXRlcz48cHViLWRhdGVzPjxkYXRlPkp1bjwvZGF0ZT48
L3B1Yi1kYXRlcz48eWVhcj4xOTk1PC95ZWFyPjwvZGF0ZXM+PGtleXdvcmRzPjxrZXl3b3JkPkFk
b2xlc2NlbnQ8L2tleXdvcmQ+PGtleXdvcmQ+QWR1bHQ8L2tleXdvcmQ+PGtleXdvcmQ+QWdlZDwv
a2V5d29yZD48a2V5d29yZD5BZ2VkLCA4MCBhbmQgb3Zlcjwva2V5d29yZD48a2V5d29yZD5DaHJv
bmljIERpc2Vhc2U8L2tleXdvcmQ+PGtleXdvcmQ+RmVtYWxlPC9rZXl3b3JkPjxrZXl3b3JkPkZv
bGxvdy1VcCBTdHVkaWVzPC9rZXl3b3JkPjxrZXl3b3JkPkdhc3RyaWMgTXVjb3NhPC9rZXl3b3Jk
PjxrZXl3b3JkPkdhc3RyaXRpczwva2V5d29yZD48a2V5d29yZD5HYXN0cml0aXMsIEF0cm9waGlj
PC9rZXl3b3JkPjxrZXl3b3JkPkdhc3Ryb3Njb3B5PC9rZXl3b3JkPjxrZXl3b3JkPkhlbGljb2Jh
Y3RlciBJbmZlY3Rpb25zPC9rZXl3b3JkPjxrZXl3b3JkPkhlbGljb2JhY3RlciBweWxvcmk8L2tl
eXdvcmQ+PGtleXdvcmQ+SHVtYW5zPC9rZXl3b3JkPjxrZXl3b3JkPkltbXVub2dsb2J1bGluIEc8
L2tleXdvcmQ+PGtleXdvcmQ+SW50ZXN0aW5lczwva2V5d29yZD48a2V5d29yZD5NYWxlPC9rZXl3
b3JkPjxrZXl3b3JkPk1ldGFwbGFzaWE8L2tleXdvcmQ+PGtleXdvcmQ+TWlkZGxlIEFnZWQ8L2tl
eXdvcmQ+PGtleXdvcmQ+T2RkcyBSYXRpbzwva2V5d29yZD48a2V5d29yZD5QZXB0aWMgVWxjZXI8
L2tleXdvcmQ+PGtleXdvcmQ+UHJvc3BlY3RpdmUgU3R1ZGllczwva2V5d29yZD48a2V5d29yZD5S
aXNrIEZhY3RvcnM8L2tleXdvcmQ+PGtleXdvcmQ+U3RvbWFjaCBOZW9wbGFzbXM8L2tleXdvcmQ+
PC9rZXl3b3Jkcz48dXJscz48cmVsYXRlZC11cmxzPjx1cmw+aHR0cDovL3d3dy5uY2JpLm5sbS5u
aWguZ292L3B1Ym1lZC83NzkxNDM3PC91cmw+PC9yZWxhdGVkLXVybHM+PC91cmxzPjxpc2JuPjAx
NDAtNjczNjwvaXNibj48dGl0bGVzPjx0aXRsZT5Mb25nLXRlcm0gc2VxdWVsYWUgb2YgSGVsaWNv
YmFjdGVyIHB5bG9yaSBnYXN0cml0aXM8L3RpdGxlPjxzZWNvbmRhcnktdGl0bGU+TGFuY2V0PC9z
ZWNvbmRhcnktdGl0bGU+PC90aXRsZXM+PHBhZ2VzPjE1MjUtODwvcGFnZXM+PG51bWJlcj44OTY0
PC9udW1iZXI+PGNvbnRyaWJ1dG9ycz48YXV0aG9ycz48YXV0aG9yPkt1aXBlcnMsIEUuIEouPC9h
dXRob3I+PGF1dGhvcj5VeXRlcmxpbmRlLCBBLiBNLjwvYXV0aG9yPjxhdXRob3I+UGXDsWEsIEEu
IFMuPC9hdXRob3I+PGF1dGhvcj5Sb29zZW5kYWFsLCBSLjwvYXV0aG9yPjxhdXRob3I+UGFscywg
Ry48L2F1dGhvcj48YXV0aG9yPk5lbGlzLCBHLiBGLjwvYXV0aG9yPjxhdXRob3I+RmVzdGVuLCBI
LiBQLjwvYXV0aG9yPjxhdXRob3I+TWV1d2lzc2VuLCBTLiBHLjwvYXV0aG9yPjwvYXV0aG9ycz48
L2NvbnRyaWJ1dG9ycz48bGFuZ3VhZ2U+ZW5nPC9sYW5ndWFnZT48YWRkZWQtZGF0ZSBmb3JtYXQ9
InV0YyI+MTQwMjU3NjMyMjwvYWRkZWQtZGF0ZT48cmVmLXR5cGUgbmFtZT0iSm91cm5hbCBBcnRp
Y2xlIj4xNzwvcmVmLXR5cGU+PHJlYy1udW1iZXI+MjA8L3JlYy1udW1iZXI+PGxhc3QtdXBkYXRl
ZC1kYXRlIGZvcm1hdD0idXRjIj4xNDAyNTc2MzIyPC9sYXN0LXVwZGF0ZWQtZGF0ZT48YWNjZXNz
aW9uLW51bT43NzkxNDM3PC9hY2Nlc3Npb24tbnVtPjx2b2x1bWU+MzQ1PC92b2x1bWU+PC9yZWNv
cmQ+PC9DaXRlPjwvRW5kTm90ZT4A
</w:fldData>
        </w:fldChar>
      </w:r>
      <w:r w:rsidR="005778A8" w:rsidRPr="003F7AC0">
        <w:rPr>
          <w:rFonts w:ascii="Book Antiqua" w:hAnsi="Book Antiqua"/>
          <w:sz w:val="24"/>
          <w:szCs w:val="24"/>
        </w:rPr>
        <w:instrText xml:space="preserve"> ADDIN EN.CITE.DATA </w:instrText>
      </w:r>
      <w:r w:rsidR="005778A8" w:rsidRPr="003F7AC0">
        <w:rPr>
          <w:rFonts w:ascii="Book Antiqua" w:hAnsi="Book Antiqua"/>
          <w:sz w:val="24"/>
          <w:szCs w:val="24"/>
        </w:rPr>
      </w:r>
      <w:r w:rsidR="005778A8" w:rsidRPr="003F7AC0">
        <w:rPr>
          <w:rFonts w:ascii="Book Antiqua" w:hAnsi="Book Antiqua"/>
          <w:sz w:val="24"/>
          <w:szCs w:val="24"/>
        </w:rPr>
        <w:fldChar w:fldCharType="end"/>
      </w:r>
      <w:r w:rsidR="005778A8" w:rsidRPr="003F7AC0">
        <w:rPr>
          <w:rFonts w:ascii="Book Antiqua" w:hAnsi="Book Antiqua"/>
          <w:sz w:val="24"/>
          <w:szCs w:val="24"/>
        </w:rPr>
      </w:r>
      <w:r w:rsidR="005778A8" w:rsidRPr="003F7AC0">
        <w:rPr>
          <w:rFonts w:ascii="Book Antiqua" w:hAnsi="Book Antiqua"/>
          <w:sz w:val="24"/>
          <w:szCs w:val="24"/>
        </w:rPr>
        <w:fldChar w:fldCharType="separate"/>
      </w:r>
      <w:r w:rsidR="005778A8" w:rsidRPr="003F7AC0">
        <w:rPr>
          <w:rFonts w:ascii="Book Antiqua" w:hAnsi="Book Antiqua"/>
          <w:noProof/>
          <w:sz w:val="24"/>
          <w:szCs w:val="24"/>
          <w:vertAlign w:val="superscript"/>
        </w:rPr>
        <w:t>[15-18]</w:t>
      </w:r>
      <w:r w:rsidR="005778A8" w:rsidRPr="003F7AC0">
        <w:rPr>
          <w:rFonts w:ascii="Book Antiqua" w:hAnsi="Book Antiqua"/>
          <w:sz w:val="24"/>
          <w:szCs w:val="24"/>
        </w:rPr>
        <w:fldChar w:fldCharType="end"/>
      </w:r>
      <w:r w:rsidR="0049463E" w:rsidRPr="003F7AC0">
        <w:rPr>
          <w:rFonts w:ascii="Book Antiqua" w:hAnsi="Book Antiqua"/>
          <w:sz w:val="24"/>
          <w:szCs w:val="24"/>
        </w:rPr>
        <w:t>,</w:t>
      </w:r>
      <w:r w:rsidRPr="003F7AC0">
        <w:rPr>
          <w:rFonts w:ascii="Book Antiqua" w:hAnsi="Book Antiqua"/>
          <w:sz w:val="24"/>
          <w:szCs w:val="24"/>
        </w:rPr>
        <w:t xml:space="preserve"> dysplasia, </w:t>
      </w:r>
      <w:r w:rsidR="00145C65" w:rsidRPr="003F7AC0">
        <w:rPr>
          <w:rFonts w:ascii="Book Antiqua" w:hAnsi="Book Antiqua"/>
          <w:sz w:val="24"/>
          <w:szCs w:val="24"/>
        </w:rPr>
        <w:t xml:space="preserve">and </w:t>
      </w:r>
      <w:r w:rsidRPr="003F7AC0">
        <w:rPr>
          <w:rFonts w:ascii="Book Antiqua" w:hAnsi="Book Antiqua"/>
          <w:sz w:val="24"/>
          <w:szCs w:val="24"/>
        </w:rPr>
        <w:t>intestinal</w:t>
      </w:r>
      <w:r w:rsidR="00F6579D" w:rsidRPr="003F7AC0">
        <w:rPr>
          <w:rFonts w:ascii="Book Antiqua" w:hAnsi="Book Antiqua"/>
          <w:sz w:val="24"/>
          <w:szCs w:val="24"/>
        </w:rPr>
        <w:t>-</w:t>
      </w:r>
      <w:r w:rsidRPr="003F7AC0">
        <w:rPr>
          <w:rFonts w:ascii="Book Antiqua" w:hAnsi="Book Antiqua"/>
          <w:sz w:val="24"/>
          <w:szCs w:val="24"/>
        </w:rPr>
        <w:t>type gastric cancer</w:t>
      </w:r>
      <w:r w:rsidR="005778A8" w:rsidRPr="003F7AC0">
        <w:rPr>
          <w:rFonts w:ascii="Book Antiqua" w:hAnsi="Book Antiqua"/>
          <w:sz w:val="24"/>
          <w:szCs w:val="24"/>
        </w:rPr>
        <w:fldChar w:fldCharType="begin"/>
      </w:r>
      <w:r w:rsidR="005778A8" w:rsidRPr="003F7AC0">
        <w:rPr>
          <w:rFonts w:ascii="Book Antiqua" w:hAnsi="Book Antiqua"/>
          <w:sz w:val="24"/>
          <w:szCs w:val="24"/>
        </w:rPr>
        <w:instrText xml:space="preserve"> ADDIN EN.CITE &lt;EndNote&gt;&lt;Cite&gt;&lt;Author&gt;Hsu&lt;/Author&gt;&lt;Year&gt;2007&lt;/Year&gt;&lt;IDText&gt;Helicobacter pylori infection and the risk of gastric malignancy&lt;/IDText&gt;&lt;DisplayText&gt;&lt;style face="superscript"&gt;[19]&lt;/style&gt;&lt;/DisplayText&gt;&lt;record&gt;&lt;dates&gt;&lt;pub-dates&gt;&lt;date&gt;Apr&lt;/date&gt;&lt;/pub-dates&gt;&lt;year&gt;2007&lt;/year&gt;&lt;/dates&gt;&lt;keywords&gt;&lt;keyword&gt;Adenocarcinoma&lt;/keyword&gt;&lt;keyword&gt;Chi-Square Distribution&lt;/keyword&gt;&lt;keyword&gt;Endoscopy, Gastrointestinal&lt;/keyword&gt;&lt;keyword&gt;Female&lt;/keyword&gt;&lt;keyword&gt;Helicobacter Infections&lt;/keyword&gt;&lt;keyword&gt;Helicobacter pylori&lt;/keyword&gt;&lt;keyword&gt;Humans&lt;/keyword&gt;&lt;keyword&gt;Incidence&lt;/keyword&gt;&lt;keyword&gt;Logistic Models&lt;/keyword&gt;&lt;keyword&gt;Male&lt;/keyword&gt;&lt;keyword&gt;Middle Aged&lt;/keyword&gt;&lt;keyword&gt;Prospective Studies&lt;/keyword&gt;&lt;keyword&gt;Risk Factors&lt;/keyword&gt;&lt;keyword&gt;Stomach Neoplasms&lt;/keyword&gt;&lt;keyword&gt;Taiwan&lt;/keyword&gt;&lt;/keywords&gt;&lt;urls&gt;&lt;related-urls&gt;&lt;url&gt;http://www.ncbi.nlm.nih.gov/pubmed/17324128&lt;/url&gt;&lt;/related-urls&gt;&lt;/urls&gt;&lt;isbn&gt;0002-9270&lt;/isbn&gt;&lt;titles&gt;&lt;title&gt;Helicobacter pylori infection and the risk of gastric malignancy&lt;/title&gt;&lt;secondary-title&gt;Am J Gastroenterol&lt;/secondary-title&gt;&lt;/titles&gt;&lt;pages&gt;725-30&lt;/pages&gt;&lt;number&gt;4&lt;/number&gt;&lt;contributors&gt;&lt;authors&gt;&lt;author&gt;Hsu, P. I.&lt;/author&gt;&lt;author&gt;Lai, K. H.&lt;/author&gt;&lt;author&gt;Hsu, P. N.&lt;/author&gt;&lt;author&gt;Lo, G. H.&lt;/author&gt;&lt;author&gt;Yu, H. C.&lt;/author&gt;&lt;author&gt;Chen, W. C.&lt;/author&gt;&lt;author&gt;Tsay, F. W.&lt;/author&gt;&lt;author&gt;Lin, H. C.&lt;/author&gt;&lt;author&gt;Tseng, H. H.&lt;/author&gt;&lt;author&gt;Ger, L. P.&lt;/author&gt;&lt;author&gt;Chen, H. C.&lt;/author&gt;&lt;/authors&gt;&lt;/contributors&gt;&lt;language&gt;eng&lt;/language&gt;&lt;added-date format="utc"&gt;1402649016&lt;/added-date&gt;&lt;ref-type name="Journal Article"&gt;17&lt;/ref-type&gt;&lt;rec-number&gt;24&lt;/rec-number&gt;&lt;last-updated-date format="utc"&gt;1402649016&lt;/last-updated-date&gt;&lt;accession-num&gt;17324128&lt;/accession-num&gt;&lt;electronic-resource-num&gt;10.1111/j.1572-0241.2006.01109.x&lt;/electronic-resource-num&gt;&lt;volume&gt;102&lt;/volume&gt;&lt;/record&gt;&lt;/Cite&gt;&lt;/EndNote&gt;</w:instrText>
      </w:r>
      <w:r w:rsidR="005778A8" w:rsidRPr="003F7AC0">
        <w:rPr>
          <w:rFonts w:ascii="Book Antiqua" w:hAnsi="Book Antiqua"/>
          <w:sz w:val="24"/>
          <w:szCs w:val="24"/>
        </w:rPr>
        <w:fldChar w:fldCharType="separate"/>
      </w:r>
      <w:r w:rsidR="005778A8" w:rsidRPr="003F7AC0">
        <w:rPr>
          <w:rFonts w:ascii="Book Antiqua" w:hAnsi="Book Antiqua"/>
          <w:noProof/>
          <w:sz w:val="24"/>
          <w:szCs w:val="24"/>
          <w:vertAlign w:val="superscript"/>
        </w:rPr>
        <w:t>[19]</w:t>
      </w:r>
      <w:r w:rsidR="005778A8" w:rsidRPr="003F7AC0">
        <w:rPr>
          <w:rFonts w:ascii="Book Antiqua" w:hAnsi="Book Antiqua"/>
          <w:sz w:val="24"/>
          <w:szCs w:val="24"/>
        </w:rPr>
        <w:fldChar w:fldCharType="end"/>
      </w:r>
      <w:r w:rsidR="0049463E" w:rsidRPr="003F7AC0">
        <w:rPr>
          <w:rFonts w:ascii="Book Antiqua" w:hAnsi="Book Antiqua"/>
          <w:sz w:val="24"/>
          <w:szCs w:val="24"/>
        </w:rPr>
        <w:t>.</w:t>
      </w:r>
      <w:r w:rsidRPr="003F7AC0">
        <w:rPr>
          <w:rFonts w:ascii="Book Antiqua" w:hAnsi="Book Antiqua"/>
          <w:sz w:val="24"/>
          <w:szCs w:val="24"/>
        </w:rPr>
        <w:t xml:space="preserve"> In contrast, such </w:t>
      </w:r>
      <w:r w:rsidR="00D11745" w:rsidRPr="003F7AC0">
        <w:rPr>
          <w:rFonts w:ascii="Book Antiqua" w:hAnsi="Book Antiqua"/>
          <w:sz w:val="24"/>
          <w:szCs w:val="24"/>
        </w:rPr>
        <w:t xml:space="preserve">a </w:t>
      </w:r>
      <w:r w:rsidRPr="003F7AC0">
        <w:rPr>
          <w:rFonts w:ascii="Book Antiqua" w:hAnsi="Book Antiqua"/>
          <w:sz w:val="24"/>
          <w:szCs w:val="24"/>
        </w:rPr>
        <w:t xml:space="preserve">sequential model </w:t>
      </w:r>
      <w:r w:rsidR="00044742" w:rsidRPr="003F7AC0">
        <w:rPr>
          <w:rFonts w:ascii="Book Antiqua" w:hAnsi="Book Antiqua"/>
          <w:sz w:val="24"/>
          <w:szCs w:val="24"/>
        </w:rPr>
        <w:t>was</w:t>
      </w:r>
      <w:r w:rsidRPr="003F7AC0">
        <w:rPr>
          <w:rFonts w:ascii="Book Antiqua" w:hAnsi="Book Antiqua"/>
          <w:sz w:val="24"/>
          <w:szCs w:val="24"/>
        </w:rPr>
        <w:t xml:space="preserve"> not applicable </w:t>
      </w:r>
      <w:r w:rsidR="00D11745" w:rsidRPr="003F7AC0">
        <w:rPr>
          <w:rFonts w:ascii="Book Antiqua" w:hAnsi="Book Antiqua"/>
          <w:sz w:val="24"/>
          <w:szCs w:val="24"/>
        </w:rPr>
        <w:t>to diffuse</w:t>
      </w:r>
      <w:r w:rsidR="00F6579D" w:rsidRPr="003F7AC0">
        <w:rPr>
          <w:rFonts w:ascii="Book Antiqua" w:hAnsi="Book Antiqua"/>
          <w:sz w:val="24"/>
          <w:szCs w:val="24"/>
        </w:rPr>
        <w:t>-</w:t>
      </w:r>
      <w:r w:rsidR="00D11745" w:rsidRPr="003F7AC0">
        <w:rPr>
          <w:rFonts w:ascii="Book Antiqua" w:hAnsi="Book Antiqua"/>
          <w:sz w:val="24"/>
          <w:szCs w:val="24"/>
        </w:rPr>
        <w:t>type gastric cancer, though</w:t>
      </w:r>
      <w:r w:rsidRPr="003F7AC0">
        <w:rPr>
          <w:rFonts w:ascii="Book Antiqua" w:hAnsi="Book Antiqua"/>
          <w:sz w:val="24"/>
          <w:szCs w:val="24"/>
        </w:rPr>
        <w:t xml:space="preserve"> diffuse</w:t>
      </w:r>
      <w:r w:rsidR="00F6579D" w:rsidRPr="003F7AC0">
        <w:rPr>
          <w:rFonts w:ascii="Book Antiqua" w:hAnsi="Book Antiqua"/>
          <w:sz w:val="24"/>
          <w:szCs w:val="24"/>
        </w:rPr>
        <w:t>-</w:t>
      </w:r>
      <w:r w:rsidRPr="003F7AC0">
        <w:rPr>
          <w:rFonts w:ascii="Book Antiqua" w:hAnsi="Book Antiqua"/>
          <w:sz w:val="24"/>
          <w:szCs w:val="24"/>
        </w:rPr>
        <w:t xml:space="preserve">type gastric cancer is also associated with </w:t>
      </w:r>
      <w:r w:rsidRPr="003F7AC0">
        <w:rPr>
          <w:rFonts w:ascii="Book Antiqua" w:hAnsi="Book Antiqua"/>
          <w:i/>
          <w:sz w:val="24"/>
          <w:szCs w:val="24"/>
        </w:rPr>
        <w:t>H. pylori</w:t>
      </w:r>
      <w:r w:rsidRPr="003F7AC0">
        <w:rPr>
          <w:rFonts w:ascii="Book Antiqua" w:hAnsi="Book Antiqua"/>
          <w:sz w:val="24"/>
          <w:szCs w:val="24"/>
        </w:rPr>
        <w:t xml:space="preserve"> infection</w:t>
      </w:r>
      <w:r w:rsidR="005778A8" w:rsidRPr="003F7AC0">
        <w:rPr>
          <w:rFonts w:ascii="Book Antiqua" w:hAnsi="Book Antiqua"/>
          <w:sz w:val="24"/>
          <w:szCs w:val="24"/>
        </w:rPr>
        <w:fldChar w:fldCharType="begin">
          <w:fldData xml:space="preserve">PEVuZE5vdGU+PENpdGU+PEF1dGhvcj5TaGljaGlqbzwvQXV0aG9yPjxZZWFyPjIwMTc8L1llYXI+
PElEVGV4dD5Bc3NvY2lhdGlvbiBiZXR3ZWVuIGdhc3RyaWMgY2FuY2VyIGFuZCB0aGUgS3lvdG8g
Y2xhc3NpZmljYXRpb24gb2YgZ2FzdHJpdGlzPC9JRFRleHQ+PERpc3BsYXlUZXh0PjxzdHlsZSBm
YWNlPSJzdXBlcnNjcmlwdCI+WzIwLTIyXTwvc3R5bGU+PC9EaXNwbGF5VGV4dD48cmVjb3JkPjxk
YXRlcz48cHViLWRhdGVzPjxkYXRlPlNlcDwvZGF0ZT48L3B1Yi1kYXRlcz48eWVhcj4yMDE3PC95
ZWFyPjwvZGF0ZXM+PHVybHM+PHJlbGF0ZWQtdXJscz48dXJsPmh0dHBzOi8vd3d3Lm5jYmkubmxt
Lm5paC5nb3YvcHVibWVkLzI4MjE3ODQzPC91cmw+PC9yZWxhdGVkLXVybHM+PC91cmxzPjxpc2Ju
PjE0NDAtMTc0NjwvaXNibj48dGl0bGVzPjx0aXRsZT5Bc3NvY2lhdGlvbiBiZXR3ZWVuIGdhc3Ry
aWMgY2FuY2VyIGFuZCB0aGUgS3lvdG8gY2xhc3NpZmljYXRpb24gb2YgZ2FzdHJpdGlzPC90aXRs
ZT48c2Vjb25kYXJ5LXRpdGxlPkogR2FzdHJvZW50ZXJvbCBIZXBhdG9sPC9zZWNvbmRhcnktdGl0
bGU+PC90aXRsZXM+PHBhZ2VzPjE1ODEtMTU4NjwvcGFnZXM+PG51bWJlcj45PC9udW1iZXI+PGNv
bnRyaWJ1dG9ycz48YXV0aG9ycz48YXV0aG9yPlNoaWNoaWpvLCBTLjwvYXV0aG9yPjxhdXRob3I+
SGlyYXRhLCBZLjwvYXV0aG9yPjxhdXRob3I+Tmlpa3VyYSwgUi48L2F1dGhvcj48YXV0aG9yPkhh
eWFrYXdhLCBZLjwvYXV0aG9yPjxhdXRob3I+WWFtYWRhLCBBLjwvYXV0aG9yPjxhdXRob3I+S29p
a2UsIEsuPC9hdXRob3I+PC9hdXRob3JzPjwvY29udHJpYnV0b3JzPjxsYW5ndWFnZT5lbmc8L2xh
bmd1YWdlPjxhZGRlZC1kYXRlIGZvcm1hdD0idXRjIj4xNTA2NDczMjgzPC9hZGRlZC1kYXRlPjxy
ZWYtdHlwZSBuYW1lPSJKb3VybmFsIEFydGljbGUiPjE3PC9yZWYtdHlwZT48cmVjLW51bWJlcj4y
OTQ8L3JlYy1udW1iZXI+PGxhc3QtdXBkYXRlZC1kYXRlIGZvcm1hdD0idXRjIj4xNTA2NDczMjgz
PC9sYXN0LXVwZGF0ZWQtZGF0ZT48YWNjZXNzaW9uLW51bT4yODIxNzg0MzwvYWNjZXNzaW9uLW51
bT48ZWxlY3Ryb25pYy1yZXNvdXJjZS1udW0+MTAuMTExMS9qZ2guMTM3NjQ8L2VsZWN0cm9uaWMt
cmVzb3VyY2UtbnVtPjx2b2x1bWU+MzI8L3ZvbHVtZT48L3JlY29yZD48L0NpdGU+PENpdGU+PEF1
dGhvcj5IYW5kYTwvQXV0aG9yPjxZZWFyPjE5OTY8L1llYXI+PElEVGV4dD5Bc3NvY2lhdGlvbiBv
ZiBIZWxpY29iYWN0ZXIgcHlsb3JpIGFuZCBkaWZmdXNlIHR5cGUgZ2FzdHJpYyBjYW5jZXI8L0lE
VGV4dD48cmVjb3JkPjxkYXRlcz48cHViLWRhdGVzPjxkYXRlPk5vdjwvZGF0ZT48L3B1Yi1kYXRl
cz48eWVhcj4xOTk2PC95ZWFyPjwvZGF0ZXM+PGtleXdvcmRzPjxrZXl3b3JkPkJhc2UgU2VxdWVu
Y2U8L2tleXdvcmQ+PGtleXdvcmQ+R2VuZXMsIEJhY3RlcmlhbDwva2V5d29yZD48a2V5d29yZD5I
ZWxpY29iYWN0ZXIgSW5mZWN0aW9uczwva2V5d29yZD48a2V5d29yZD5IZWxpY29iYWN0ZXIgcHls
b3JpPC9rZXl3b3JkPjxrZXl3b3JkPkh1bWFuczwva2V5d29yZD48a2V5d29yZD5Nb2xlY3VsYXIg
U2VxdWVuY2UgRGF0YTwva2V5d29yZD48a2V5d29yZD5Qb2x5bWVyYXNlIENoYWluIFJlYWN0aW9u
PC9rZXl3b3JkPjxrZXl3b3JkPlBvbHltb3JwaGlzbSwgUmVzdHJpY3Rpb24gRnJhZ21lbnQgTGVu
Z3RoPC9rZXl3b3JkPjxrZXl3b3JkPlN0b21hY2g8L2tleXdvcmQ+PGtleXdvcmQ+U3RvbWFjaCBO
ZW9wbGFzbXM8L2tleXdvcmQ+PGtleXdvcmQ+VXJlYXNlPC9rZXl3b3JkPjwva2V5d29yZHM+PHVy
bHM+PHJlbGF0ZWQtdXJscz48dXJsPmh0dHBzOi8vd3d3Lm5jYmkubmxtLm5paC5nb3YvcHVibWVk
Lzg5NTk1MTQ8L3VybD48L3JlbGF0ZWQtdXJscz48L3VybHM+PGlzYm4+MDk0NC0xMTc0PC9pc2Ju
Pjx0aXRsZXM+PHRpdGxlPkFzc29jaWF0aW9uIG9mIEhlbGljb2JhY3RlciBweWxvcmkgYW5kIGRp
ZmZ1c2UgdHlwZSBnYXN0cmljIGNhbmNlcjwvdGl0bGU+PHNlY29uZGFyeS10aXRsZT5KIEdhc3Ry
b2VudGVyb2w8L3NlY29uZGFyeS10aXRsZT48L3RpdGxlcz48cGFnZXM+MjktMzI8L3BhZ2VzPjxj
b250cmlidXRvcnM+PGF1dGhvcnM+PGF1dGhvcj5IYW5kYSwgWS48L2F1dGhvcj48YXV0aG9yPlNh
aXRvaCwgVC48L2F1dGhvcj48YXV0aG9yPkthd2FndWNoaSwgTS48L2F1dGhvcj48YXV0aG9yPk1p
c2FrYSwgUi48L2F1dGhvcj48YXV0aG9yPk9obm8sIEguPC9hdXRob3I+PGF1dGhvcj5Uc2FpLCBD
LiBSLjwvYXV0aG9yPjxhdXRob3I+VGFuaSwgWS48L2F1dGhvcj48YXV0aG9yPlRzdXJ1aSwgTS48
L2F1dGhvcj48YXV0aG9yPllvc2hpZGEsIEguPC9hdXRob3I+PGF1dGhvcj5Nb3JpdGEsIFMuPC9h
dXRob3I+PGF1dGhvcj5NaWRvcmlrYXdhLCBTLjwvYXV0aG9yPjxhdXRob3I+U2FuamksIFQuPC9h
dXRob3I+PC9hdXRob3JzPjwvY29udHJpYnV0b3JzPjxsYW5ndWFnZT5lbmc8L2xhbmd1YWdlPjxh
ZGRlZC1kYXRlIGZvcm1hdD0idXRjIj4xNTIxMjczODMzPC9hZGRlZC1kYXRlPjxyZWYtdHlwZSBu
YW1lPSJKb3VybmFsIEFydGljbGUiPjE3PC9yZWYtdHlwZT48cmVjLW51bWJlcj40MTY8L3JlYy1u
dW1iZXI+PGxhc3QtdXBkYXRlZC1kYXRlIGZvcm1hdD0idXRjIj4xNTIxMjczODMzPC9sYXN0LXVw
ZGF0ZWQtZGF0ZT48YWNjZXNzaW9uLW51bT44OTU5NTE0PC9hY2Nlc3Npb24tbnVtPjx2b2x1bWU+
MzEgU3VwcGwgOTwvdm9sdW1lPjwvcmVjb3JkPjwvQ2l0ZT48Q2l0ZT48QXV0aG9yPldhbmc8L0F1
dGhvcj48WWVhcj4yMDA3PC9ZZWFyPjxJRFRleHQ+VGhlIGFzc29jaWF0aW9uIGJldHdlZW4gSGVs
aWNvYmFjdGVyIHB5bG9yaSBpbmZlY3Rpb24gYW5kIGVhcmx5IGdhc3RyaWMgY2FuY2VyOiBhIG1l
dGEtYW5hbHlzaXM8L0lEVGV4dD48cmVjb3JkPjxkYXRlcz48cHViLWRhdGVzPjxkYXRlPkF1Zzwv
ZGF0ZT48L3B1Yi1kYXRlcz48eWVhcj4yMDA3PC95ZWFyPjwvZGF0ZXM+PGtleXdvcmRzPjxrZXl3
b3JkPkFkdWx0PC9rZXl3b3JkPjxrZXl3b3JkPkhlbGljb2JhY3RlciBJbmZlY3Rpb25zPC9rZXl3
b3JkPjxrZXl3b3JkPkhlbGljb2JhY3RlciBweWxvcmk8L2tleXdvcmQ+PGtleXdvcmQ+SHVtYW5z
PC9rZXl3b3JkPjxrZXl3b3JkPlByZXZhbGVuY2U8L2tleXdvcmQ+PGtleXdvcmQ+U3RvbWFjaCBO
ZW9wbGFzbXM8L2tleXdvcmQ+PC9rZXl3b3Jkcz48dXJscz48cmVsYXRlZC11cmxzPjx1cmw+aHR0
cHM6Ly93d3cubmNiaS5ubG0ubmloLmdvdi9wdWJtZWQvMTc1MjEzOTg8L3VybD48L3JlbGF0ZWQt
dXJscz48L3VybHM+PGlzYm4+MDAwMi05MjcwPC9pc2JuPjx0aXRsZXM+PHRpdGxlPlRoZSBhc3Nv
Y2lhdGlvbiBiZXR3ZWVuIEhlbGljb2JhY3RlciBweWxvcmkgaW5mZWN0aW9uIGFuZCBlYXJseSBn
YXN0cmljIGNhbmNlcjogYSBtZXRhLWFuYWx5c2lzPC90aXRsZT48c2Vjb25kYXJ5LXRpdGxlPkFt
IEogR2FzdHJvZW50ZXJvbDwvc2Vjb25kYXJ5LXRpdGxlPjwvdGl0bGVzPjxwYWdlcz4xNzg5LTk4
PC9wYWdlcz48bnVtYmVyPjg8L251bWJlcj48Y29udHJpYnV0b3JzPjxhdXRob3JzPjxhdXRob3I+
V2FuZywgQy48L2F1dGhvcj48YXV0aG9yPll1YW4sIFkuPC9hdXRob3I+PGF1dGhvcj5IdW50LCBS
LiBILjwvYXV0aG9yPjwvYXV0aG9ycz48L2NvbnRyaWJ1dG9ycz48ZWRpdGlvbj4yMDA3LzA1LzIz
PC9lZGl0aW9uPjxsYW5ndWFnZT5lbmc8L2xhbmd1YWdlPjxhZGRlZC1kYXRlIGZvcm1hdD0idXRj
Ij4xNTIxMjc0MjQyPC9hZGRlZC1kYXRlPjxyZWYtdHlwZSBuYW1lPSJKb3VybmFsIEFydGljbGUi
PjE3PC9yZWYtdHlwZT48cmVjLW51bWJlcj40MTc8L3JlYy1udW1iZXI+PGxhc3QtdXBkYXRlZC1k
YXRlIGZvcm1hdD0idXRjIj4xNTIxMjc0MjQyPC9sYXN0LXVwZGF0ZWQtZGF0ZT48YWNjZXNzaW9u
LW51bT4xNzUyMTM5ODwvYWNjZXNzaW9uLW51bT48ZWxlY3Ryb25pYy1yZXNvdXJjZS1udW0+MTAu
MTExMS9qLjE1NzItMDI0MS4yMDA3LjAxMzM1Lng8L2VsZWN0cm9uaWMtcmVzb3VyY2UtbnVtPjx2
b2x1bWU+MTAyPC92b2x1bWU+PC9yZWNvcmQ+PC9DaXRlPjwvRW5kTm90ZT4A
</w:fldData>
        </w:fldChar>
      </w:r>
      <w:r w:rsidR="005778A8" w:rsidRPr="003F7AC0">
        <w:rPr>
          <w:rFonts w:ascii="Book Antiqua" w:hAnsi="Book Antiqua"/>
          <w:sz w:val="24"/>
          <w:szCs w:val="24"/>
        </w:rPr>
        <w:instrText xml:space="preserve"> ADDIN EN.CITE </w:instrText>
      </w:r>
      <w:r w:rsidR="005778A8" w:rsidRPr="003F7AC0">
        <w:rPr>
          <w:rFonts w:ascii="Book Antiqua" w:hAnsi="Book Antiqua"/>
          <w:sz w:val="24"/>
          <w:szCs w:val="24"/>
        </w:rPr>
        <w:fldChar w:fldCharType="begin">
          <w:fldData xml:space="preserve">PEVuZE5vdGU+PENpdGU+PEF1dGhvcj5TaGljaGlqbzwvQXV0aG9yPjxZZWFyPjIwMTc8L1llYXI+
PElEVGV4dD5Bc3NvY2lhdGlvbiBiZXR3ZWVuIGdhc3RyaWMgY2FuY2VyIGFuZCB0aGUgS3lvdG8g
Y2xhc3NpZmljYXRpb24gb2YgZ2FzdHJpdGlzPC9JRFRleHQ+PERpc3BsYXlUZXh0PjxzdHlsZSBm
YWNlPSJzdXBlcnNjcmlwdCI+WzIwLTIyXTwvc3R5bGU+PC9EaXNwbGF5VGV4dD48cmVjb3JkPjxk
YXRlcz48cHViLWRhdGVzPjxkYXRlPlNlcDwvZGF0ZT48L3B1Yi1kYXRlcz48eWVhcj4yMDE3PC95
ZWFyPjwvZGF0ZXM+PHVybHM+PHJlbGF0ZWQtdXJscz48dXJsPmh0dHBzOi8vd3d3Lm5jYmkubmxt
Lm5paC5nb3YvcHVibWVkLzI4MjE3ODQzPC91cmw+PC9yZWxhdGVkLXVybHM+PC91cmxzPjxpc2Ju
PjE0NDAtMTc0NjwvaXNibj48dGl0bGVzPjx0aXRsZT5Bc3NvY2lhdGlvbiBiZXR3ZWVuIGdhc3Ry
aWMgY2FuY2VyIGFuZCB0aGUgS3lvdG8gY2xhc3NpZmljYXRpb24gb2YgZ2FzdHJpdGlzPC90aXRs
ZT48c2Vjb25kYXJ5LXRpdGxlPkogR2FzdHJvZW50ZXJvbCBIZXBhdG9sPC9zZWNvbmRhcnktdGl0
bGU+PC90aXRsZXM+PHBhZ2VzPjE1ODEtMTU4NjwvcGFnZXM+PG51bWJlcj45PC9udW1iZXI+PGNv
bnRyaWJ1dG9ycz48YXV0aG9ycz48YXV0aG9yPlNoaWNoaWpvLCBTLjwvYXV0aG9yPjxhdXRob3I+
SGlyYXRhLCBZLjwvYXV0aG9yPjxhdXRob3I+Tmlpa3VyYSwgUi48L2F1dGhvcj48YXV0aG9yPkhh
eWFrYXdhLCBZLjwvYXV0aG9yPjxhdXRob3I+WWFtYWRhLCBBLjwvYXV0aG9yPjxhdXRob3I+S29p
a2UsIEsuPC9hdXRob3I+PC9hdXRob3JzPjwvY29udHJpYnV0b3JzPjxsYW5ndWFnZT5lbmc8L2xh
bmd1YWdlPjxhZGRlZC1kYXRlIGZvcm1hdD0idXRjIj4xNTA2NDczMjgzPC9hZGRlZC1kYXRlPjxy
ZWYtdHlwZSBuYW1lPSJKb3VybmFsIEFydGljbGUiPjE3PC9yZWYtdHlwZT48cmVjLW51bWJlcj4y
OTQ8L3JlYy1udW1iZXI+PGxhc3QtdXBkYXRlZC1kYXRlIGZvcm1hdD0idXRjIj4xNTA2NDczMjgz
PC9sYXN0LXVwZGF0ZWQtZGF0ZT48YWNjZXNzaW9uLW51bT4yODIxNzg0MzwvYWNjZXNzaW9uLW51
bT48ZWxlY3Ryb25pYy1yZXNvdXJjZS1udW0+MTAuMTExMS9qZ2guMTM3NjQ8L2VsZWN0cm9uaWMt
cmVzb3VyY2UtbnVtPjx2b2x1bWU+MzI8L3ZvbHVtZT48L3JlY29yZD48L0NpdGU+PENpdGU+PEF1
dGhvcj5IYW5kYTwvQXV0aG9yPjxZZWFyPjE5OTY8L1llYXI+PElEVGV4dD5Bc3NvY2lhdGlvbiBv
ZiBIZWxpY29iYWN0ZXIgcHlsb3JpIGFuZCBkaWZmdXNlIHR5cGUgZ2FzdHJpYyBjYW5jZXI8L0lE
VGV4dD48cmVjb3JkPjxkYXRlcz48cHViLWRhdGVzPjxkYXRlPk5vdjwvZGF0ZT48L3B1Yi1kYXRl
cz48eWVhcj4xOTk2PC95ZWFyPjwvZGF0ZXM+PGtleXdvcmRzPjxrZXl3b3JkPkJhc2UgU2VxdWVu
Y2U8L2tleXdvcmQ+PGtleXdvcmQ+R2VuZXMsIEJhY3RlcmlhbDwva2V5d29yZD48a2V5d29yZD5I
ZWxpY29iYWN0ZXIgSW5mZWN0aW9uczwva2V5d29yZD48a2V5d29yZD5IZWxpY29iYWN0ZXIgcHls
b3JpPC9rZXl3b3JkPjxrZXl3b3JkPkh1bWFuczwva2V5d29yZD48a2V5d29yZD5Nb2xlY3VsYXIg
U2VxdWVuY2UgRGF0YTwva2V5d29yZD48a2V5d29yZD5Qb2x5bWVyYXNlIENoYWluIFJlYWN0aW9u
PC9rZXl3b3JkPjxrZXl3b3JkPlBvbHltb3JwaGlzbSwgUmVzdHJpY3Rpb24gRnJhZ21lbnQgTGVu
Z3RoPC9rZXl3b3JkPjxrZXl3b3JkPlN0b21hY2g8L2tleXdvcmQ+PGtleXdvcmQ+U3RvbWFjaCBO
ZW9wbGFzbXM8L2tleXdvcmQ+PGtleXdvcmQ+VXJlYXNlPC9rZXl3b3JkPjwva2V5d29yZHM+PHVy
bHM+PHJlbGF0ZWQtdXJscz48dXJsPmh0dHBzOi8vd3d3Lm5jYmkubmxtLm5paC5nb3YvcHVibWVk
Lzg5NTk1MTQ8L3VybD48L3JlbGF0ZWQtdXJscz48L3VybHM+PGlzYm4+MDk0NC0xMTc0PC9pc2Ju
Pjx0aXRsZXM+PHRpdGxlPkFzc29jaWF0aW9uIG9mIEhlbGljb2JhY3RlciBweWxvcmkgYW5kIGRp
ZmZ1c2UgdHlwZSBnYXN0cmljIGNhbmNlcjwvdGl0bGU+PHNlY29uZGFyeS10aXRsZT5KIEdhc3Ry
b2VudGVyb2w8L3NlY29uZGFyeS10aXRsZT48L3RpdGxlcz48cGFnZXM+MjktMzI8L3BhZ2VzPjxj
b250cmlidXRvcnM+PGF1dGhvcnM+PGF1dGhvcj5IYW5kYSwgWS48L2F1dGhvcj48YXV0aG9yPlNh
aXRvaCwgVC48L2F1dGhvcj48YXV0aG9yPkthd2FndWNoaSwgTS48L2F1dGhvcj48YXV0aG9yPk1p
c2FrYSwgUi48L2F1dGhvcj48YXV0aG9yPk9obm8sIEguPC9hdXRob3I+PGF1dGhvcj5Uc2FpLCBD
LiBSLjwvYXV0aG9yPjxhdXRob3I+VGFuaSwgWS48L2F1dGhvcj48YXV0aG9yPlRzdXJ1aSwgTS48
L2F1dGhvcj48YXV0aG9yPllvc2hpZGEsIEguPC9hdXRob3I+PGF1dGhvcj5Nb3JpdGEsIFMuPC9h
dXRob3I+PGF1dGhvcj5NaWRvcmlrYXdhLCBTLjwvYXV0aG9yPjxhdXRob3I+U2FuamksIFQuPC9h
dXRob3I+PC9hdXRob3JzPjwvY29udHJpYnV0b3JzPjxsYW5ndWFnZT5lbmc8L2xhbmd1YWdlPjxh
ZGRlZC1kYXRlIGZvcm1hdD0idXRjIj4xNTIxMjczODMzPC9hZGRlZC1kYXRlPjxyZWYtdHlwZSBu
YW1lPSJKb3VybmFsIEFydGljbGUiPjE3PC9yZWYtdHlwZT48cmVjLW51bWJlcj40MTY8L3JlYy1u
dW1iZXI+PGxhc3QtdXBkYXRlZC1kYXRlIGZvcm1hdD0idXRjIj4xNTIxMjczODMzPC9sYXN0LXVw
ZGF0ZWQtZGF0ZT48YWNjZXNzaW9uLW51bT44OTU5NTE0PC9hY2Nlc3Npb24tbnVtPjx2b2x1bWU+
MzEgU3VwcGwgOTwvdm9sdW1lPjwvcmVjb3JkPjwvQ2l0ZT48Q2l0ZT48QXV0aG9yPldhbmc8L0F1
dGhvcj48WWVhcj4yMDA3PC9ZZWFyPjxJRFRleHQ+VGhlIGFzc29jaWF0aW9uIGJldHdlZW4gSGVs
aWNvYmFjdGVyIHB5bG9yaSBpbmZlY3Rpb24gYW5kIGVhcmx5IGdhc3RyaWMgY2FuY2VyOiBhIG1l
dGEtYW5hbHlzaXM8L0lEVGV4dD48cmVjb3JkPjxkYXRlcz48cHViLWRhdGVzPjxkYXRlPkF1Zzwv
ZGF0ZT48L3B1Yi1kYXRlcz48eWVhcj4yMDA3PC95ZWFyPjwvZGF0ZXM+PGtleXdvcmRzPjxrZXl3
b3JkPkFkdWx0PC9rZXl3b3JkPjxrZXl3b3JkPkhlbGljb2JhY3RlciBJbmZlY3Rpb25zPC9rZXl3
b3JkPjxrZXl3b3JkPkhlbGljb2JhY3RlciBweWxvcmk8L2tleXdvcmQ+PGtleXdvcmQ+SHVtYW5z
PC9rZXl3b3JkPjxrZXl3b3JkPlByZXZhbGVuY2U8L2tleXdvcmQ+PGtleXdvcmQ+U3RvbWFjaCBO
ZW9wbGFzbXM8L2tleXdvcmQ+PC9rZXl3b3Jkcz48dXJscz48cmVsYXRlZC11cmxzPjx1cmw+aHR0
cHM6Ly93d3cubmNiaS5ubG0ubmloLmdvdi9wdWJtZWQvMTc1MjEzOTg8L3VybD48L3JlbGF0ZWQt
dXJscz48L3VybHM+PGlzYm4+MDAwMi05MjcwPC9pc2JuPjx0aXRsZXM+PHRpdGxlPlRoZSBhc3Nv
Y2lhdGlvbiBiZXR3ZWVuIEhlbGljb2JhY3RlciBweWxvcmkgaW5mZWN0aW9uIGFuZCBlYXJseSBn
YXN0cmljIGNhbmNlcjogYSBtZXRhLWFuYWx5c2lzPC90aXRsZT48c2Vjb25kYXJ5LXRpdGxlPkFt
IEogR2FzdHJvZW50ZXJvbDwvc2Vjb25kYXJ5LXRpdGxlPjwvdGl0bGVzPjxwYWdlcz4xNzg5LTk4
PC9wYWdlcz48bnVtYmVyPjg8L251bWJlcj48Y29udHJpYnV0b3JzPjxhdXRob3JzPjxhdXRob3I+
V2FuZywgQy48L2F1dGhvcj48YXV0aG9yPll1YW4sIFkuPC9hdXRob3I+PGF1dGhvcj5IdW50LCBS
LiBILjwvYXV0aG9yPjwvYXV0aG9ycz48L2NvbnRyaWJ1dG9ycz48ZWRpdGlvbj4yMDA3LzA1LzIz
PC9lZGl0aW9uPjxsYW5ndWFnZT5lbmc8L2xhbmd1YWdlPjxhZGRlZC1kYXRlIGZvcm1hdD0idXRj
Ij4xNTIxMjc0MjQyPC9hZGRlZC1kYXRlPjxyZWYtdHlwZSBuYW1lPSJKb3VybmFsIEFydGljbGUi
PjE3PC9yZWYtdHlwZT48cmVjLW51bWJlcj40MTc8L3JlYy1udW1iZXI+PGxhc3QtdXBkYXRlZC1k
YXRlIGZvcm1hdD0idXRjIj4xNTIxMjc0MjQyPC9sYXN0LXVwZGF0ZWQtZGF0ZT48YWNjZXNzaW9u
LW51bT4xNzUyMTM5ODwvYWNjZXNzaW9uLW51bT48ZWxlY3Ryb25pYy1yZXNvdXJjZS1udW0+MTAu
MTExMS9qLjE1NzItMDI0MS4yMDA3LjAxMzM1Lng8L2VsZWN0cm9uaWMtcmVzb3VyY2UtbnVtPjx2
b2x1bWU+MTAyPC92b2x1bWU+PC9yZWNvcmQ+PC9DaXRlPjwvRW5kTm90ZT4A
</w:fldData>
        </w:fldChar>
      </w:r>
      <w:r w:rsidR="005778A8" w:rsidRPr="003F7AC0">
        <w:rPr>
          <w:rFonts w:ascii="Book Antiqua" w:hAnsi="Book Antiqua"/>
          <w:sz w:val="24"/>
          <w:szCs w:val="24"/>
        </w:rPr>
        <w:instrText xml:space="preserve"> ADDIN EN.CITE.DATA </w:instrText>
      </w:r>
      <w:r w:rsidR="005778A8" w:rsidRPr="003F7AC0">
        <w:rPr>
          <w:rFonts w:ascii="Book Antiqua" w:hAnsi="Book Antiqua"/>
          <w:sz w:val="24"/>
          <w:szCs w:val="24"/>
        </w:rPr>
      </w:r>
      <w:r w:rsidR="005778A8" w:rsidRPr="003F7AC0">
        <w:rPr>
          <w:rFonts w:ascii="Book Antiqua" w:hAnsi="Book Antiqua"/>
          <w:sz w:val="24"/>
          <w:szCs w:val="24"/>
        </w:rPr>
        <w:fldChar w:fldCharType="end"/>
      </w:r>
      <w:r w:rsidR="005778A8" w:rsidRPr="003F7AC0">
        <w:rPr>
          <w:rFonts w:ascii="Book Antiqua" w:hAnsi="Book Antiqua"/>
          <w:sz w:val="24"/>
          <w:szCs w:val="24"/>
        </w:rPr>
      </w:r>
      <w:r w:rsidR="005778A8" w:rsidRPr="003F7AC0">
        <w:rPr>
          <w:rFonts w:ascii="Book Antiqua" w:hAnsi="Book Antiqua"/>
          <w:sz w:val="24"/>
          <w:szCs w:val="24"/>
        </w:rPr>
        <w:fldChar w:fldCharType="separate"/>
      </w:r>
      <w:r w:rsidR="005778A8" w:rsidRPr="003F7AC0">
        <w:rPr>
          <w:rFonts w:ascii="Book Antiqua" w:hAnsi="Book Antiqua"/>
          <w:noProof/>
          <w:sz w:val="24"/>
          <w:szCs w:val="24"/>
          <w:vertAlign w:val="superscript"/>
        </w:rPr>
        <w:t>[20-22]</w:t>
      </w:r>
      <w:r w:rsidR="005778A8" w:rsidRPr="003F7AC0">
        <w:rPr>
          <w:rFonts w:ascii="Book Antiqua" w:hAnsi="Book Antiqua"/>
          <w:sz w:val="24"/>
          <w:szCs w:val="24"/>
        </w:rPr>
        <w:fldChar w:fldCharType="end"/>
      </w:r>
      <w:r w:rsidRPr="003F7AC0">
        <w:rPr>
          <w:rFonts w:ascii="Book Antiqua" w:hAnsi="Book Antiqua"/>
          <w:sz w:val="24"/>
          <w:szCs w:val="24"/>
        </w:rPr>
        <w:t>.</w:t>
      </w:r>
    </w:p>
    <w:p w:rsidR="00490651" w:rsidRPr="003F7AC0" w:rsidRDefault="00490651" w:rsidP="005778A8">
      <w:pPr>
        <w:snapToGrid w:val="0"/>
        <w:spacing w:after="0" w:line="360" w:lineRule="auto"/>
        <w:ind w:firstLineChars="100" w:firstLine="240"/>
        <w:rPr>
          <w:rFonts w:ascii="Book Antiqua" w:eastAsia="SimSun" w:hAnsi="Book Antiqua"/>
          <w:sz w:val="24"/>
          <w:szCs w:val="24"/>
          <w:lang w:eastAsia="zh-CN"/>
        </w:rPr>
      </w:pPr>
      <w:r w:rsidRPr="003F7AC0">
        <w:rPr>
          <w:rFonts w:ascii="Book Antiqua" w:hAnsi="Book Antiqua"/>
          <w:sz w:val="24"/>
          <w:szCs w:val="24"/>
        </w:rPr>
        <w:t xml:space="preserve">Based on these findings, other studies examined the effect of </w:t>
      </w:r>
      <w:r w:rsidR="004F0A9E" w:rsidRPr="003F7AC0">
        <w:rPr>
          <w:rFonts w:ascii="Book Antiqua" w:hAnsi="Book Antiqua"/>
          <w:i/>
          <w:sz w:val="24"/>
          <w:szCs w:val="24"/>
        </w:rPr>
        <w:t>H. pylori</w:t>
      </w:r>
      <w:r w:rsidR="004F0A9E" w:rsidRPr="003F7AC0">
        <w:rPr>
          <w:rFonts w:ascii="Book Antiqua" w:hAnsi="Book Antiqua"/>
          <w:sz w:val="24"/>
          <w:szCs w:val="24"/>
        </w:rPr>
        <w:t xml:space="preserve"> </w:t>
      </w:r>
      <w:r w:rsidRPr="003F7AC0">
        <w:rPr>
          <w:rFonts w:ascii="Book Antiqua" w:hAnsi="Book Antiqua"/>
          <w:sz w:val="24"/>
          <w:szCs w:val="24"/>
        </w:rPr>
        <w:t xml:space="preserve">eradication </w:t>
      </w:r>
      <w:r w:rsidR="00E1424D" w:rsidRPr="003F7AC0">
        <w:rPr>
          <w:rFonts w:ascii="Book Antiqua" w:hAnsi="Book Antiqua"/>
          <w:sz w:val="24"/>
          <w:szCs w:val="24"/>
        </w:rPr>
        <w:t xml:space="preserve">on </w:t>
      </w:r>
      <w:r w:rsidR="00D11745" w:rsidRPr="003F7AC0">
        <w:rPr>
          <w:rFonts w:ascii="Book Antiqua" w:hAnsi="Book Antiqua"/>
          <w:sz w:val="24"/>
          <w:szCs w:val="24"/>
        </w:rPr>
        <w:t>prevent</w:t>
      </w:r>
      <w:r w:rsidR="00E1424D" w:rsidRPr="003F7AC0">
        <w:rPr>
          <w:rFonts w:ascii="Book Antiqua" w:hAnsi="Book Antiqua"/>
          <w:sz w:val="24"/>
          <w:szCs w:val="24"/>
        </w:rPr>
        <w:t>ing</w:t>
      </w:r>
      <w:r w:rsidRPr="003F7AC0">
        <w:rPr>
          <w:rFonts w:ascii="Book Antiqua" w:hAnsi="Book Antiqua"/>
          <w:sz w:val="24"/>
          <w:szCs w:val="24"/>
        </w:rPr>
        <w:t xml:space="preserve"> gastric cancer. </w:t>
      </w:r>
      <w:r w:rsidR="00B319CC" w:rsidRPr="003F7AC0">
        <w:rPr>
          <w:rFonts w:ascii="Book Antiqua" w:hAnsi="Book Antiqua"/>
          <w:sz w:val="24"/>
          <w:szCs w:val="24"/>
        </w:rPr>
        <w:t xml:space="preserve">Fukase </w:t>
      </w:r>
      <w:r w:rsidR="00512D18" w:rsidRPr="003F7AC0">
        <w:rPr>
          <w:rFonts w:ascii="Book Antiqua" w:hAnsi="Book Antiqua"/>
          <w:i/>
          <w:sz w:val="24"/>
          <w:szCs w:val="24"/>
        </w:rPr>
        <w:t>et al</w:t>
      </w:r>
      <w:r w:rsidR="005778A8" w:rsidRPr="003F7AC0">
        <w:rPr>
          <w:rFonts w:ascii="Book Antiqua" w:hAnsi="Book Antiqua"/>
          <w:sz w:val="24"/>
          <w:szCs w:val="24"/>
        </w:rPr>
        <w:fldChar w:fldCharType="begin">
          <w:fldData xml:space="preserve">PEVuZE5vdGU+PENpdGU+PEF1dGhvcj5GdWthc2U8L0F1dGhvcj48WWVhcj4yMDA4PC9ZZWFyPjxJ
RFRleHQ+RWZmZWN0IG9mIGVyYWRpY2F0aW9uIG9mIEhlbGljb2JhY3RlciBweWxvcmkgb24gaW5j
aWRlbmNlIG9mIG1ldGFjaHJvbm91cyBnYXN0cmljIGNhcmNpbm9tYSBhZnRlciBlbmRvc2NvcGlj
IHJlc2VjdGlvbiBvZiBlYXJseSBnYXN0cmljIGNhbmNlcjogYW4gb3Blbi1sYWJlbCwgcmFuZG9t
aXNlZCBjb250cm9sbGVkIHRyaWFsPC9JRFRleHQ+PERpc3BsYXlUZXh0PjxzdHlsZSBmYWNlPSJz
dXBlcnNjcmlwdCI+WzIzXTwvc3R5bGU+PC9EaXNwbGF5VGV4dD48cmVjb3JkPjxkYXRlcz48cHVi
LWRhdGVzPjxkYXRlPkF1ZzwvZGF0ZT48L3B1Yi1kYXRlcz48eWVhcj4yMDA4PC95ZWFyPjwvZGF0
ZXM+PGtleXdvcmRzPjxrZXl3b3JkPjItUHlyaWRpbnlsbWV0aHlsc3VsZmlueWxiZW56aW1pZGF6
b2xlczwva2V5d29yZD48a2V5d29yZD5BZ2VkPC9rZXl3b3JkPjxrZXl3b3JkPkFudGktSW5mZWN0
aXZlIEFnZW50czwva2V5d29yZD48a2V5d29yZD5DbGFyaXRocm9teWNpbjwva2V5d29yZD48a2V5
d29yZD5FbmRvc2NvcHksIEdhc3Ryb2ludGVzdGluYWw8L2tleXdvcmQ+PGtleXdvcmQ+RW5kcG9p
bnQgRGV0ZXJtaW5hdGlvbjwva2V5d29yZD48a2V5d29yZD5GZW1hbGU8L2tleXdvcmQ+PGtleXdv
cmQ+SGVsaWNvYmFjdGVyIEluZmVjdGlvbnM8L2tleXdvcmQ+PGtleXdvcmQ+SGVsaWNvYmFjdGVy
IHB5bG9yaTwva2V5d29yZD48a2V5d29yZD5IdW1hbnM8L2tleXdvcmQ+PGtleXdvcmQ+SmFwYW48
L2tleXdvcmQ+PGtleXdvcmQ+TGFuc29wcmF6b2xlPC9rZXl3b3JkPjxrZXl3b3JkPk1hbGU8L2tl
eXdvcmQ+PGtleXdvcmQ+TWlkZGxlIEFnZWQ8L2tleXdvcmQ+PGtleXdvcmQ+TmVvcGxhc20gUmVj
dXJyZW5jZSwgTG9jYWw8L2tleXdvcmQ+PGtleXdvcmQ+U3RvbWFjaCBOZW9wbGFzbXM8L2tleXdv
cmQ+PC9rZXl3b3Jkcz48dXJscz48cmVsYXRlZC11cmxzPjx1cmw+aHR0cDovL3d3dy5uY2JpLm5s
bS5uaWguZ292L3B1Ym1lZC8xODY3NTY4OTwvdXJsPjwvcmVsYXRlZC11cmxzPjwvdXJscz48aXNi
bj4xNDc0LTU0N1g8L2lzYm4+PHRpdGxlcz48dGl0bGU+RWZmZWN0IG9mIGVyYWRpY2F0aW9uIG9m
IEhlbGljb2JhY3RlciBweWxvcmkgb24gaW5jaWRlbmNlIG9mIG1ldGFjaHJvbm91cyBnYXN0cmlj
IGNhcmNpbm9tYSBhZnRlciBlbmRvc2NvcGljIHJlc2VjdGlvbiBvZiBlYXJseSBnYXN0cmljIGNh
bmNlcjogYW4gb3Blbi1sYWJlbCwgcmFuZG9taXNlZCBjb250cm9sbGVkIHRyaWFsPC90aXRsZT48
c2Vjb25kYXJ5LXRpdGxlPkxhbmNldDwvc2Vjb25kYXJ5LXRpdGxlPjwvdGl0bGVzPjxwYWdlcz4z
OTItNzwvcGFnZXM+PG51bWJlcj45NjM2PC9udW1iZXI+PGNvbnRyaWJ1dG9ycz48YXV0aG9ycz48
YXV0aG9yPkZ1a2FzZSwgSy48L2F1dGhvcj48YXV0aG9yPkthdG8sIE0uPC9hdXRob3I+PGF1dGhv
cj5LaWt1Y2hpLCBTLjwvYXV0aG9yPjxhdXRob3I+SW5vdWUsIEsuPC9hdXRob3I+PGF1dGhvcj5V
ZW11cmEsIE4uPC9hdXRob3I+PGF1dGhvcj5Pa2Ftb3RvLCBTLjwvYXV0aG9yPjxhdXRob3I+VGVy
YW8sIFMuPC9hdXRob3I+PGF1dGhvcj5BbWFnYWksIEsuPC9hdXRob3I+PGF1dGhvcj5IYXlhc2hp
LCBTLjwvYXV0aG9yPjxhdXRob3I+QXNha2EsIE0uPC9hdXRob3I+PGF1dGhvcj5KYXBhbiBHYXN0
IFN0dWR5IEdyb3VwPC9hdXRob3I+PC9hdXRob3JzPjwvY29udHJpYnV0b3JzPjxsYW5ndWFnZT5l
bmc8L2xhbmd1YWdlPjxhZGRlZC1kYXRlIGZvcm1hdD0idXRjIj4xNDAyNDAzNTI1PC9hZGRlZC1k
YXRlPjxyZWYtdHlwZSBuYW1lPSJKb3VybmFsIEFydGljbGUiPjE3PC9yZWYtdHlwZT48cmVjLW51
bWJlcj44PC9yZWMtbnVtYmVyPjxsYXN0LXVwZGF0ZWQtZGF0ZSBmb3JtYXQ9InV0YyI+MTQwMjQw
MzUyNTwvbGFzdC11cGRhdGVkLWRhdGU+PGFjY2Vzc2lvbi1udW0+MTg2NzU2ODk8L2FjY2Vzc2lv
bi1udW0+PGVsZWN0cm9uaWMtcmVzb3VyY2UtbnVtPjEwLjEwMTYvUzAxNDAtNjczNigwOCk2MTE1
OS05PC9lbGVjdHJvbmljLXJlc291cmNlLW51bT48dm9sdW1lPjM3Mjwvdm9sdW1lPjwvcmVjb3Jk
PjwvQ2l0ZT48L0VuZE5vdGU+AG==
</w:fldData>
        </w:fldChar>
      </w:r>
      <w:r w:rsidR="005778A8" w:rsidRPr="003F7AC0">
        <w:rPr>
          <w:rFonts w:ascii="Book Antiqua" w:hAnsi="Book Antiqua"/>
          <w:sz w:val="24"/>
          <w:szCs w:val="24"/>
        </w:rPr>
        <w:instrText xml:space="preserve"> ADDIN EN.CITE </w:instrText>
      </w:r>
      <w:r w:rsidR="005778A8" w:rsidRPr="003F7AC0">
        <w:rPr>
          <w:rFonts w:ascii="Book Antiqua" w:hAnsi="Book Antiqua"/>
          <w:sz w:val="24"/>
          <w:szCs w:val="24"/>
        </w:rPr>
        <w:fldChar w:fldCharType="begin">
          <w:fldData xml:space="preserve">PEVuZE5vdGU+PENpdGU+PEF1dGhvcj5GdWthc2U8L0F1dGhvcj48WWVhcj4yMDA4PC9ZZWFyPjxJ
RFRleHQ+RWZmZWN0IG9mIGVyYWRpY2F0aW9uIG9mIEhlbGljb2JhY3RlciBweWxvcmkgb24gaW5j
aWRlbmNlIG9mIG1ldGFjaHJvbm91cyBnYXN0cmljIGNhcmNpbm9tYSBhZnRlciBlbmRvc2NvcGlj
IHJlc2VjdGlvbiBvZiBlYXJseSBnYXN0cmljIGNhbmNlcjogYW4gb3Blbi1sYWJlbCwgcmFuZG9t
aXNlZCBjb250cm9sbGVkIHRyaWFsPC9JRFRleHQ+PERpc3BsYXlUZXh0PjxzdHlsZSBmYWNlPSJz
dXBlcnNjcmlwdCI+WzIzXTwvc3R5bGU+PC9EaXNwbGF5VGV4dD48cmVjb3JkPjxkYXRlcz48cHVi
LWRhdGVzPjxkYXRlPkF1ZzwvZGF0ZT48L3B1Yi1kYXRlcz48eWVhcj4yMDA4PC95ZWFyPjwvZGF0
ZXM+PGtleXdvcmRzPjxrZXl3b3JkPjItUHlyaWRpbnlsbWV0aHlsc3VsZmlueWxiZW56aW1pZGF6
b2xlczwva2V5d29yZD48a2V5d29yZD5BZ2VkPC9rZXl3b3JkPjxrZXl3b3JkPkFudGktSW5mZWN0
aXZlIEFnZW50czwva2V5d29yZD48a2V5d29yZD5DbGFyaXRocm9teWNpbjwva2V5d29yZD48a2V5
d29yZD5FbmRvc2NvcHksIEdhc3Ryb2ludGVzdGluYWw8L2tleXdvcmQ+PGtleXdvcmQ+RW5kcG9p
bnQgRGV0ZXJtaW5hdGlvbjwva2V5d29yZD48a2V5d29yZD5GZW1hbGU8L2tleXdvcmQ+PGtleXdv
cmQ+SGVsaWNvYmFjdGVyIEluZmVjdGlvbnM8L2tleXdvcmQ+PGtleXdvcmQ+SGVsaWNvYmFjdGVy
IHB5bG9yaTwva2V5d29yZD48a2V5d29yZD5IdW1hbnM8L2tleXdvcmQ+PGtleXdvcmQ+SmFwYW48
L2tleXdvcmQ+PGtleXdvcmQ+TGFuc29wcmF6b2xlPC9rZXl3b3JkPjxrZXl3b3JkPk1hbGU8L2tl
eXdvcmQ+PGtleXdvcmQ+TWlkZGxlIEFnZWQ8L2tleXdvcmQ+PGtleXdvcmQ+TmVvcGxhc20gUmVj
dXJyZW5jZSwgTG9jYWw8L2tleXdvcmQ+PGtleXdvcmQ+U3RvbWFjaCBOZW9wbGFzbXM8L2tleXdv
cmQ+PC9rZXl3b3Jkcz48dXJscz48cmVsYXRlZC11cmxzPjx1cmw+aHR0cDovL3d3dy5uY2JpLm5s
bS5uaWguZ292L3B1Ym1lZC8xODY3NTY4OTwvdXJsPjwvcmVsYXRlZC11cmxzPjwvdXJscz48aXNi
bj4xNDc0LTU0N1g8L2lzYm4+PHRpdGxlcz48dGl0bGU+RWZmZWN0IG9mIGVyYWRpY2F0aW9uIG9m
IEhlbGljb2JhY3RlciBweWxvcmkgb24gaW5jaWRlbmNlIG9mIG1ldGFjaHJvbm91cyBnYXN0cmlj
IGNhcmNpbm9tYSBhZnRlciBlbmRvc2NvcGljIHJlc2VjdGlvbiBvZiBlYXJseSBnYXN0cmljIGNh
bmNlcjogYW4gb3Blbi1sYWJlbCwgcmFuZG9taXNlZCBjb250cm9sbGVkIHRyaWFsPC90aXRsZT48
c2Vjb25kYXJ5LXRpdGxlPkxhbmNldDwvc2Vjb25kYXJ5LXRpdGxlPjwvdGl0bGVzPjxwYWdlcz4z
OTItNzwvcGFnZXM+PG51bWJlcj45NjM2PC9udW1iZXI+PGNvbnRyaWJ1dG9ycz48YXV0aG9ycz48
YXV0aG9yPkZ1a2FzZSwgSy48L2F1dGhvcj48YXV0aG9yPkthdG8sIE0uPC9hdXRob3I+PGF1dGhv
cj5LaWt1Y2hpLCBTLjwvYXV0aG9yPjxhdXRob3I+SW5vdWUsIEsuPC9hdXRob3I+PGF1dGhvcj5V
ZW11cmEsIE4uPC9hdXRob3I+PGF1dGhvcj5Pa2Ftb3RvLCBTLjwvYXV0aG9yPjxhdXRob3I+VGVy
YW8sIFMuPC9hdXRob3I+PGF1dGhvcj5BbWFnYWksIEsuPC9hdXRob3I+PGF1dGhvcj5IYXlhc2hp
LCBTLjwvYXV0aG9yPjxhdXRob3I+QXNha2EsIE0uPC9hdXRob3I+PGF1dGhvcj5KYXBhbiBHYXN0
IFN0dWR5IEdyb3VwPC9hdXRob3I+PC9hdXRob3JzPjwvY29udHJpYnV0b3JzPjxsYW5ndWFnZT5l
bmc8L2xhbmd1YWdlPjxhZGRlZC1kYXRlIGZvcm1hdD0idXRjIj4xNDAyNDAzNTI1PC9hZGRlZC1k
YXRlPjxyZWYtdHlwZSBuYW1lPSJKb3VybmFsIEFydGljbGUiPjE3PC9yZWYtdHlwZT48cmVjLW51
bWJlcj44PC9yZWMtbnVtYmVyPjxsYXN0LXVwZGF0ZWQtZGF0ZSBmb3JtYXQ9InV0YyI+MTQwMjQw
MzUyNTwvbGFzdC11cGRhdGVkLWRhdGU+PGFjY2Vzc2lvbi1udW0+MTg2NzU2ODk8L2FjY2Vzc2lv
bi1udW0+PGVsZWN0cm9uaWMtcmVzb3VyY2UtbnVtPjEwLjEwMTYvUzAxNDAtNjczNigwOCk2MTE1
OS05PC9lbGVjdHJvbmljLXJlc291cmNlLW51bT48dm9sdW1lPjM3Mjwvdm9sdW1lPjwvcmVjb3Jk
PjwvQ2l0ZT48L0VuZE5vdGU+AG==
</w:fldData>
        </w:fldChar>
      </w:r>
      <w:r w:rsidR="005778A8" w:rsidRPr="003F7AC0">
        <w:rPr>
          <w:rFonts w:ascii="Book Antiqua" w:hAnsi="Book Antiqua"/>
          <w:sz w:val="24"/>
          <w:szCs w:val="24"/>
        </w:rPr>
        <w:instrText xml:space="preserve"> ADDIN EN.CITE.DATA </w:instrText>
      </w:r>
      <w:r w:rsidR="005778A8" w:rsidRPr="003F7AC0">
        <w:rPr>
          <w:rFonts w:ascii="Book Antiqua" w:hAnsi="Book Antiqua"/>
          <w:sz w:val="24"/>
          <w:szCs w:val="24"/>
        </w:rPr>
      </w:r>
      <w:r w:rsidR="005778A8" w:rsidRPr="003F7AC0">
        <w:rPr>
          <w:rFonts w:ascii="Book Antiqua" w:hAnsi="Book Antiqua"/>
          <w:sz w:val="24"/>
          <w:szCs w:val="24"/>
        </w:rPr>
        <w:fldChar w:fldCharType="end"/>
      </w:r>
      <w:r w:rsidR="005778A8" w:rsidRPr="003F7AC0">
        <w:rPr>
          <w:rFonts w:ascii="Book Antiqua" w:hAnsi="Book Antiqua"/>
          <w:sz w:val="24"/>
          <w:szCs w:val="24"/>
        </w:rPr>
      </w:r>
      <w:r w:rsidR="005778A8" w:rsidRPr="003F7AC0">
        <w:rPr>
          <w:rFonts w:ascii="Book Antiqua" w:hAnsi="Book Antiqua"/>
          <w:sz w:val="24"/>
          <w:szCs w:val="24"/>
        </w:rPr>
        <w:fldChar w:fldCharType="separate"/>
      </w:r>
      <w:r w:rsidR="005778A8" w:rsidRPr="003F7AC0">
        <w:rPr>
          <w:rFonts w:ascii="Book Antiqua" w:hAnsi="Book Antiqua"/>
          <w:noProof/>
          <w:sz w:val="24"/>
          <w:szCs w:val="24"/>
          <w:vertAlign w:val="superscript"/>
        </w:rPr>
        <w:t>[23]</w:t>
      </w:r>
      <w:r w:rsidR="005778A8" w:rsidRPr="003F7AC0">
        <w:rPr>
          <w:rFonts w:ascii="Book Antiqua" w:hAnsi="Book Antiqua"/>
          <w:sz w:val="24"/>
          <w:szCs w:val="24"/>
        </w:rPr>
        <w:fldChar w:fldCharType="end"/>
      </w:r>
      <w:r w:rsidR="005778A8" w:rsidRPr="003F7AC0">
        <w:rPr>
          <w:rFonts w:ascii="Book Antiqua" w:hAnsi="Book Antiqua"/>
          <w:sz w:val="24"/>
          <w:szCs w:val="24"/>
        </w:rPr>
        <w:t xml:space="preserve"> </w:t>
      </w:r>
      <w:r w:rsidR="005778A8" w:rsidRPr="003F7AC0">
        <w:rPr>
          <w:rFonts w:ascii="Book Antiqua" w:eastAsia="SimSun" w:hAnsi="Book Antiqua" w:hint="eastAsia"/>
          <w:sz w:val="24"/>
          <w:szCs w:val="24"/>
          <w:lang w:eastAsia="zh-CN"/>
        </w:rPr>
        <w:t xml:space="preserve"> </w:t>
      </w:r>
      <w:r w:rsidR="00B319CC" w:rsidRPr="003F7AC0">
        <w:rPr>
          <w:rFonts w:ascii="Book Antiqua" w:hAnsi="Book Antiqua"/>
          <w:sz w:val="24"/>
          <w:szCs w:val="24"/>
        </w:rPr>
        <w:t xml:space="preserve">reported </w:t>
      </w:r>
      <w:r w:rsidR="005D1440" w:rsidRPr="003F7AC0">
        <w:rPr>
          <w:rFonts w:ascii="Book Antiqua" w:hAnsi="Book Antiqua"/>
          <w:sz w:val="24"/>
          <w:szCs w:val="24"/>
        </w:rPr>
        <w:t xml:space="preserve">that </w:t>
      </w:r>
      <w:r w:rsidR="00B319CC" w:rsidRPr="003F7AC0">
        <w:rPr>
          <w:rFonts w:ascii="Book Antiqua" w:hAnsi="Book Antiqua"/>
          <w:sz w:val="24"/>
          <w:szCs w:val="24"/>
        </w:rPr>
        <w:t xml:space="preserve">metachronous development of gastric carcinoma </w:t>
      </w:r>
      <w:r w:rsidR="00163201" w:rsidRPr="003F7AC0">
        <w:rPr>
          <w:rFonts w:ascii="Book Antiqua" w:hAnsi="Book Antiqua"/>
          <w:sz w:val="24"/>
          <w:szCs w:val="24"/>
        </w:rPr>
        <w:t>was</w:t>
      </w:r>
      <w:r w:rsidR="00B319CC" w:rsidRPr="003F7AC0">
        <w:rPr>
          <w:rFonts w:ascii="Book Antiqua" w:hAnsi="Book Antiqua"/>
          <w:sz w:val="24"/>
          <w:szCs w:val="24"/>
        </w:rPr>
        <w:t xml:space="preserve"> reduced by </w:t>
      </w:r>
      <w:r w:rsidR="00B319CC" w:rsidRPr="003F7AC0">
        <w:rPr>
          <w:rFonts w:ascii="Book Antiqua" w:hAnsi="Book Antiqua"/>
          <w:i/>
          <w:sz w:val="24"/>
          <w:szCs w:val="24"/>
        </w:rPr>
        <w:t>H. pylori</w:t>
      </w:r>
      <w:r w:rsidR="00B319CC" w:rsidRPr="003F7AC0">
        <w:rPr>
          <w:rFonts w:ascii="Book Antiqua" w:hAnsi="Book Antiqua"/>
          <w:sz w:val="24"/>
          <w:szCs w:val="24"/>
        </w:rPr>
        <w:t xml:space="preserve"> eradication after endoscopic resection of early gastric cancer </w:t>
      </w:r>
      <w:r w:rsidR="00D11745" w:rsidRPr="003F7AC0">
        <w:rPr>
          <w:rFonts w:ascii="Book Antiqua" w:hAnsi="Book Antiqua"/>
          <w:sz w:val="24"/>
          <w:szCs w:val="24"/>
        </w:rPr>
        <w:t>in</w:t>
      </w:r>
      <w:r w:rsidR="00B319CC" w:rsidRPr="003F7AC0">
        <w:rPr>
          <w:rFonts w:ascii="Book Antiqua" w:hAnsi="Book Antiqua"/>
          <w:sz w:val="24"/>
          <w:szCs w:val="24"/>
        </w:rPr>
        <w:t xml:space="preserve"> an</w:t>
      </w:r>
      <w:r w:rsidR="00D11745" w:rsidRPr="003F7AC0">
        <w:rPr>
          <w:rFonts w:ascii="Book Antiqua" w:hAnsi="Book Antiqua"/>
          <w:sz w:val="24"/>
          <w:szCs w:val="24"/>
        </w:rPr>
        <w:t xml:space="preserve"> open-label multicenter randomiz</w:t>
      </w:r>
      <w:r w:rsidR="00B319CC" w:rsidRPr="003F7AC0">
        <w:rPr>
          <w:rFonts w:ascii="Book Antiqua" w:hAnsi="Book Antiqua"/>
          <w:sz w:val="24"/>
          <w:szCs w:val="24"/>
        </w:rPr>
        <w:t xml:space="preserve">ed </w:t>
      </w:r>
      <w:r w:rsidR="00B319CC" w:rsidRPr="003F7AC0">
        <w:rPr>
          <w:rFonts w:ascii="Book Antiqua" w:hAnsi="Book Antiqua"/>
          <w:sz w:val="24"/>
          <w:szCs w:val="24"/>
        </w:rPr>
        <w:lastRenderedPageBreak/>
        <w:t xml:space="preserve">controlled trial. </w:t>
      </w:r>
      <w:r w:rsidR="00370AE5" w:rsidRPr="003F7AC0">
        <w:rPr>
          <w:rFonts w:ascii="Book Antiqua" w:hAnsi="Book Antiqua"/>
          <w:sz w:val="24"/>
          <w:szCs w:val="24"/>
        </w:rPr>
        <w:t xml:space="preserve">Wong </w:t>
      </w:r>
      <w:r w:rsidR="00370AE5" w:rsidRPr="003F7AC0">
        <w:rPr>
          <w:rFonts w:ascii="Book Antiqua" w:hAnsi="Book Antiqua"/>
          <w:i/>
          <w:sz w:val="24"/>
          <w:szCs w:val="24"/>
        </w:rPr>
        <w:t>et al</w:t>
      </w:r>
      <w:r w:rsidR="001224A2" w:rsidRPr="003F7AC0">
        <w:rPr>
          <w:rFonts w:ascii="Book Antiqua" w:hAnsi="Book Antiqua"/>
          <w:sz w:val="24"/>
          <w:szCs w:val="24"/>
        </w:rPr>
        <w:fldChar w:fldCharType="begin">
          <w:fldData xml:space="preserve">PEVuZE5vdGU+PENpdGU+PEF1dGhvcj5Xb25nPC9BdXRob3I+PFllYXI+MjAwNDwvWWVhcj48SURU
ZXh0PkhlbGljb2JhY3RlciBweWxvcmkgZXJhZGljYXRpb24gdG8gcHJldmVudCBnYXN0cmljIGNh
bmNlciBpbiBhIGhpZ2gtcmlzayByZWdpb24gb2YgQ2hpbmE6IGEgcmFuZG9taXplZCBjb250cm9s
bGVkIHRyaWFsPC9JRFRleHQ+PERpc3BsYXlUZXh0PjxzdHlsZSBmYWNlPSJzdXBlcnNjcmlwdCI+
WzI0XTwvc3R5bGU+PC9EaXNwbGF5VGV4dD48cmVjb3JkPjxkYXRlcz48cHViLWRhdGVzPjxkYXRl
PkphbjwvZGF0ZT48L3B1Yi1kYXRlcz48eWVhcj4yMDA0PC95ZWFyPjwvZGF0ZXM+PGtleXdvcmRz
PjxrZXl3b3JkPkFkdWx0PC9rZXl3b3JkPjxrZXl3b3JkPkFtb3hpY2lsbGluLVBvdGFzc2l1bSBD
bGF2dWxhbmF0ZSBDb21iaW5hdGlvbjwva2V5d29yZD48a2V5d29yZD5BbnRpLUluZmVjdGl2ZSBB
Z2VudHM8L2tleXdvcmQ+PGtleXdvcmQ+QW50aS1VbGNlciBBZ2VudHM8L2tleXdvcmQ+PGtleXdv
cmQ+Q2hpbmE8L2tleXdvcmQ+PGtleXdvcmQ+RHJ1ZyBUaGVyYXB5LCBDb21iaW5hdGlvbjwva2V5
d29yZD48a2V5d29yZD5GZW1hbGU8L2tleXdvcmQ+PGtleXdvcmQ+SGVsaWNvYmFjdGVyIEluZmVj
dGlvbnM8L2tleXdvcmQ+PGtleXdvcmQ+SGVsaWNvYmFjdGVyIHB5bG9yaTwva2V5d29yZD48a2V5
d29yZD5IdW1hbnM8L2tleXdvcmQ+PGtleXdvcmQ+SW5jaWRlbmNlPC9rZXl3b3JkPjxrZXl3b3Jk
Pk1hbGU8L2tleXdvcmQ+PGtleXdvcmQ+TWV0cm9uaWRhem9sZTwva2V5d29yZD48a2V5d29yZD5N
aWRkbGUgQWdlZDwva2V5d29yZD48a2V5d29yZD5PbWVwcmF6b2xlPC9rZXl3b3JkPjxrZXl3b3Jk
PlByZWNhbmNlcm91cyBDb25kaXRpb25zPC9rZXl3b3JkPjxrZXl3b3JkPlByb3NwZWN0aXZlIFN0
dWRpZXM8L2tleXdvcmQ+PGtleXdvcmQ+UmlzayBGYWN0b3JzPC9rZXl3b3JkPjxrZXl3b3JkPlN0
b21hY2ggTmVvcGxhc21zPC9rZXl3b3JkPjwva2V5d29yZHM+PHVybHM+PHJlbGF0ZWQtdXJscz48
dXJsPmh0dHA6Ly93d3cubmNiaS5ubG0ubmloLmdvdi9wdWJtZWQvMTQ3MjIxNDQ8L3VybD48L3Jl
bGF0ZWQtdXJscz48L3VybHM+PGlzYm4+MTUzOC0zNTk4PC9pc2JuPjx0aXRsZXM+PHRpdGxlPkhl
bGljb2JhY3RlciBweWxvcmkgZXJhZGljYXRpb24gdG8gcHJldmVudCBnYXN0cmljIGNhbmNlciBp
biBhIGhpZ2gtcmlzayByZWdpb24gb2YgQ2hpbmE6IGEgcmFuZG9taXplZCBjb250cm9sbGVkIHRy
aWFsPC90aXRsZT48c2Vjb25kYXJ5LXRpdGxlPkpBTUE8L3NlY29uZGFyeS10aXRsZT48L3RpdGxl
cz48cGFnZXM+MTg3LTk0PC9wYWdlcz48bnVtYmVyPjI8L251bWJlcj48Y29udHJpYnV0b3JzPjxh
dXRob3JzPjxhdXRob3I+V29uZywgQi4gQy48L2F1dGhvcj48YXV0aG9yPkxhbSwgUy4gSy48L2F1
dGhvcj48YXV0aG9yPldvbmcsIFcuIE0uPC9hdXRob3I+PGF1dGhvcj5DaGVuLCBKLiBTLjwvYXV0
aG9yPjxhdXRob3I+WmhlbmcsIFQuIFQuPC9hdXRob3I+PGF1dGhvcj5GZW5nLCBSLiBFLjwvYXV0
aG9yPjxhdXRob3I+TGFpLCBLLiBDLjwvYXV0aG9yPjxhdXRob3I+SHUsIFcuIEguPC9hdXRob3I+
PGF1dGhvcj5ZdWVuLCBTLiBULjwvYXV0aG9yPjxhdXRob3I+TGV1bmcsIFMuIFkuPC9hdXRob3I+
PGF1dGhvcj5Gb25nLCBELiBZLjwvYXV0aG9yPjxhdXRob3I+SG8sIEouPC9hdXRob3I+PGF1dGhv
cj5DaGluZywgQy4gSy48L2F1dGhvcj48YXV0aG9yPkNoaW5hIEdhc3RyaWMgQ2FuY2VyIFN0dWR5
IEdyb3VwPC9hdXRob3I+PC9hdXRob3JzPjwvY29udHJpYnV0b3JzPjxsYW5ndWFnZT5lbmc8L2xh
bmd1YWdlPjxhZGRlZC1kYXRlIGZvcm1hdD0idXRjIj4xNDAyNTc3OTM4PC9hZGRlZC1kYXRlPjxy
ZWYtdHlwZSBuYW1lPSJKb3VybmFsIEFydGljbGUiPjE3PC9yZWYtdHlwZT48cmVjLW51bWJlcj4y
MjwvcmVjLW51bWJlcj48bGFzdC11cGRhdGVkLWRhdGUgZm9ybWF0PSJ1dGMiPjE0MDI1Nzc5Mzg8
L2xhc3QtdXBkYXRlZC1kYXRlPjxhY2Nlc3Npb24tbnVtPjE0NzIyMTQ0PC9hY2Nlc3Npb24tbnVt
PjxlbGVjdHJvbmljLXJlc291cmNlLW51bT4xMC4xMDAxL2phbWEuMjkxLjIuMTg3PC9lbGVjdHJv
bmljLXJlc291cmNlLW51bT48dm9sdW1lPjI5MTwvdm9sdW1lPjwvcmVjb3JkPjwvQ2l0ZT48L0Vu
ZE5vdGU+
</w:fldData>
        </w:fldChar>
      </w:r>
      <w:r w:rsidR="001224A2" w:rsidRPr="003F7AC0">
        <w:rPr>
          <w:rFonts w:ascii="Book Antiqua" w:hAnsi="Book Antiqua"/>
          <w:sz w:val="24"/>
          <w:szCs w:val="24"/>
        </w:rPr>
        <w:instrText xml:space="preserve"> ADDIN EN.CITE </w:instrText>
      </w:r>
      <w:r w:rsidR="001224A2" w:rsidRPr="003F7AC0">
        <w:rPr>
          <w:rFonts w:ascii="Book Antiqua" w:hAnsi="Book Antiqua"/>
          <w:sz w:val="24"/>
          <w:szCs w:val="24"/>
        </w:rPr>
        <w:fldChar w:fldCharType="begin">
          <w:fldData xml:space="preserve">PEVuZE5vdGU+PENpdGU+PEF1dGhvcj5Xb25nPC9BdXRob3I+PFllYXI+MjAwNDwvWWVhcj48SURU
ZXh0PkhlbGljb2JhY3RlciBweWxvcmkgZXJhZGljYXRpb24gdG8gcHJldmVudCBnYXN0cmljIGNh
bmNlciBpbiBhIGhpZ2gtcmlzayByZWdpb24gb2YgQ2hpbmE6IGEgcmFuZG9taXplZCBjb250cm9s
bGVkIHRyaWFsPC9JRFRleHQ+PERpc3BsYXlUZXh0PjxzdHlsZSBmYWNlPSJzdXBlcnNjcmlwdCI+
WzI0XTwvc3R5bGU+PC9EaXNwbGF5VGV4dD48cmVjb3JkPjxkYXRlcz48cHViLWRhdGVzPjxkYXRl
PkphbjwvZGF0ZT48L3B1Yi1kYXRlcz48eWVhcj4yMDA0PC95ZWFyPjwvZGF0ZXM+PGtleXdvcmRz
PjxrZXl3b3JkPkFkdWx0PC9rZXl3b3JkPjxrZXl3b3JkPkFtb3hpY2lsbGluLVBvdGFzc2l1bSBD
bGF2dWxhbmF0ZSBDb21iaW5hdGlvbjwva2V5d29yZD48a2V5d29yZD5BbnRpLUluZmVjdGl2ZSBB
Z2VudHM8L2tleXdvcmQ+PGtleXdvcmQ+QW50aS1VbGNlciBBZ2VudHM8L2tleXdvcmQ+PGtleXdv
cmQ+Q2hpbmE8L2tleXdvcmQ+PGtleXdvcmQ+RHJ1ZyBUaGVyYXB5LCBDb21iaW5hdGlvbjwva2V5
d29yZD48a2V5d29yZD5GZW1hbGU8L2tleXdvcmQ+PGtleXdvcmQ+SGVsaWNvYmFjdGVyIEluZmVj
dGlvbnM8L2tleXdvcmQ+PGtleXdvcmQ+SGVsaWNvYmFjdGVyIHB5bG9yaTwva2V5d29yZD48a2V5
d29yZD5IdW1hbnM8L2tleXdvcmQ+PGtleXdvcmQ+SW5jaWRlbmNlPC9rZXl3b3JkPjxrZXl3b3Jk
Pk1hbGU8L2tleXdvcmQ+PGtleXdvcmQ+TWV0cm9uaWRhem9sZTwva2V5d29yZD48a2V5d29yZD5N
aWRkbGUgQWdlZDwva2V5d29yZD48a2V5d29yZD5PbWVwcmF6b2xlPC9rZXl3b3JkPjxrZXl3b3Jk
PlByZWNhbmNlcm91cyBDb25kaXRpb25zPC9rZXl3b3JkPjxrZXl3b3JkPlByb3NwZWN0aXZlIFN0
dWRpZXM8L2tleXdvcmQ+PGtleXdvcmQ+UmlzayBGYWN0b3JzPC9rZXl3b3JkPjxrZXl3b3JkPlN0
b21hY2ggTmVvcGxhc21zPC9rZXl3b3JkPjwva2V5d29yZHM+PHVybHM+PHJlbGF0ZWQtdXJscz48
dXJsPmh0dHA6Ly93d3cubmNiaS5ubG0ubmloLmdvdi9wdWJtZWQvMTQ3MjIxNDQ8L3VybD48L3Jl
bGF0ZWQtdXJscz48L3VybHM+PGlzYm4+MTUzOC0zNTk4PC9pc2JuPjx0aXRsZXM+PHRpdGxlPkhl
bGljb2JhY3RlciBweWxvcmkgZXJhZGljYXRpb24gdG8gcHJldmVudCBnYXN0cmljIGNhbmNlciBp
biBhIGhpZ2gtcmlzayByZWdpb24gb2YgQ2hpbmE6IGEgcmFuZG9taXplZCBjb250cm9sbGVkIHRy
aWFsPC90aXRsZT48c2Vjb25kYXJ5LXRpdGxlPkpBTUE8L3NlY29uZGFyeS10aXRsZT48L3RpdGxl
cz48cGFnZXM+MTg3LTk0PC9wYWdlcz48bnVtYmVyPjI8L251bWJlcj48Y29udHJpYnV0b3JzPjxh
dXRob3JzPjxhdXRob3I+V29uZywgQi4gQy48L2F1dGhvcj48YXV0aG9yPkxhbSwgUy4gSy48L2F1
dGhvcj48YXV0aG9yPldvbmcsIFcuIE0uPC9hdXRob3I+PGF1dGhvcj5DaGVuLCBKLiBTLjwvYXV0
aG9yPjxhdXRob3I+WmhlbmcsIFQuIFQuPC9hdXRob3I+PGF1dGhvcj5GZW5nLCBSLiBFLjwvYXV0
aG9yPjxhdXRob3I+TGFpLCBLLiBDLjwvYXV0aG9yPjxhdXRob3I+SHUsIFcuIEguPC9hdXRob3I+
PGF1dGhvcj5ZdWVuLCBTLiBULjwvYXV0aG9yPjxhdXRob3I+TGV1bmcsIFMuIFkuPC9hdXRob3I+
PGF1dGhvcj5Gb25nLCBELiBZLjwvYXV0aG9yPjxhdXRob3I+SG8sIEouPC9hdXRob3I+PGF1dGhv
cj5DaGluZywgQy4gSy48L2F1dGhvcj48YXV0aG9yPkNoaW5hIEdhc3RyaWMgQ2FuY2VyIFN0dWR5
IEdyb3VwPC9hdXRob3I+PC9hdXRob3JzPjwvY29udHJpYnV0b3JzPjxsYW5ndWFnZT5lbmc8L2xh
bmd1YWdlPjxhZGRlZC1kYXRlIGZvcm1hdD0idXRjIj4xNDAyNTc3OTM4PC9hZGRlZC1kYXRlPjxy
ZWYtdHlwZSBuYW1lPSJKb3VybmFsIEFydGljbGUiPjE3PC9yZWYtdHlwZT48cmVjLW51bWJlcj4y
MjwvcmVjLW51bWJlcj48bGFzdC11cGRhdGVkLWRhdGUgZm9ybWF0PSJ1dGMiPjE0MDI1Nzc5Mzg8
L2xhc3QtdXBkYXRlZC1kYXRlPjxhY2Nlc3Npb24tbnVtPjE0NzIyMTQ0PC9hY2Nlc3Npb24tbnVt
PjxlbGVjdHJvbmljLXJlc291cmNlLW51bT4xMC4xMDAxL2phbWEuMjkxLjIuMTg3PC9lbGVjdHJv
bmljLXJlc291cmNlLW51bT48dm9sdW1lPjI5MTwvdm9sdW1lPjwvcmVjb3JkPjwvQ2l0ZT48L0Vu
ZE5vdGU+
</w:fldData>
        </w:fldChar>
      </w:r>
      <w:r w:rsidR="001224A2" w:rsidRPr="003F7AC0">
        <w:rPr>
          <w:rFonts w:ascii="Book Antiqua" w:hAnsi="Book Antiqua"/>
          <w:sz w:val="24"/>
          <w:szCs w:val="24"/>
        </w:rPr>
        <w:instrText xml:space="preserve"> ADDIN EN.CITE.DATA </w:instrText>
      </w:r>
      <w:r w:rsidR="001224A2" w:rsidRPr="003F7AC0">
        <w:rPr>
          <w:rFonts w:ascii="Book Antiqua" w:hAnsi="Book Antiqua"/>
          <w:sz w:val="24"/>
          <w:szCs w:val="24"/>
        </w:rPr>
      </w:r>
      <w:r w:rsidR="001224A2" w:rsidRPr="003F7AC0">
        <w:rPr>
          <w:rFonts w:ascii="Book Antiqua" w:hAnsi="Book Antiqua"/>
          <w:sz w:val="24"/>
          <w:szCs w:val="24"/>
        </w:rPr>
        <w:fldChar w:fldCharType="end"/>
      </w:r>
      <w:r w:rsidR="001224A2" w:rsidRPr="003F7AC0">
        <w:rPr>
          <w:rFonts w:ascii="Book Antiqua" w:hAnsi="Book Antiqua"/>
          <w:sz w:val="24"/>
          <w:szCs w:val="24"/>
        </w:rPr>
      </w:r>
      <w:r w:rsidR="001224A2" w:rsidRPr="003F7AC0">
        <w:rPr>
          <w:rFonts w:ascii="Book Antiqua" w:hAnsi="Book Antiqua"/>
          <w:sz w:val="24"/>
          <w:szCs w:val="24"/>
        </w:rPr>
        <w:fldChar w:fldCharType="separate"/>
      </w:r>
      <w:r w:rsidR="001224A2" w:rsidRPr="003F7AC0">
        <w:rPr>
          <w:rFonts w:ascii="Book Antiqua" w:hAnsi="Book Antiqua"/>
          <w:noProof/>
          <w:sz w:val="24"/>
          <w:szCs w:val="24"/>
          <w:vertAlign w:val="superscript"/>
        </w:rPr>
        <w:t>[24]</w:t>
      </w:r>
      <w:r w:rsidR="001224A2" w:rsidRPr="003F7AC0">
        <w:rPr>
          <w:rFonts w:ascii="Book Antiqua" w:hAnsi="Book Antiqua"/>
          <w:sz w:val="24"/>
          <w:szCs w:val="24"/>
        </w:rPr>
        <w:fldChar w:fldCharType="end"/>
      </w:r>
      <w:r w:rsidR="001224A2" w:rsidRPr="003F7AC0">
        <w:rPr>
          <w:rFonts w:ascii="Book Antiqua" w:eastAsia="SimSun" w:hAnsi="Book Antiqua" w:hint="eastAsia"/>
          <w:sz w:val="24"/>
          <w:szCs w:val="24"/>
          <w:lang w:eastAsia="zh-CN"/>
        </w:rPr>
        <w:t xml:space="preserve"> </w:t>
      </w:r>
      <w:r w:rsidR="00370AE5" w:rsidRPr="003F7AC0">
        <w:rPr>
          <w:rFonts w:ascii="Book Antiqua" w:hAnsi="Book Antiqua"/>
          <w:sz w:val="24"/>
          <w:szCs w:val="24"/>
        </w:rPr>
        <w:t xml:space="preserve">performed </w:t>
      </w:r>
      <w:r w:rsidR="00D11745" w:rsidRPr="003F7AC0">
        <w:rPr>
          <w:rFonts w:ascii="Book Antiqua" w:hAnsi="Book Antiqua"/>
          <w:sz w:val="24"/>
          <w:szCs w:val="24"/>
        </w:rPr>
        <w:t xml:space="preserve">a </w:t>
      </w:r>
      <w:r w:rsidR="00370AE5" w:rsidRPr="003F7AC0">
        <w:rPr>
          <w:rFonts w:ascii="Book Antiqua" w:hAnsi="Book Antiqua"/>
          <w:sz w:val="24"/>
          <w:szCs w:val="24"/>
        </w:rPr>
        <w:t xml:space="preserve">prospective, randomized, placebo-controlled, population-based study to examine the association of primary gastric cancer and eradication therapy. The incidence of gastric cancer development was similar between </w:t>
      </w:r>
      <w:r w:rsidR="007A3ACD" w:rsidRPr="003F7AC0">
        <w:rPr>
          <w:rFonts w:ascii="Book Antiqua" w:hAnsi="Book Antiqua"/>
          <w:sz w:val="24"/>
          <w:szCs w:val="24"/>
        </w:rPr>
        <w:t>the eradication-treatment group</w:t>
      </w:r>
      <w:r w:rsidR="00370AE5" w:rsidRPr="003F7AC0">
        <w:rPr>
          <w:rFonts w:ascii="Book Antiqua" w:hAnsi="Book Antiqua"/>
          <w:sz w:val="24"/>
          <w:szCs w:val="24"/>
        </w:rPr>
        <w:t xml:space="preserve"> and placebo group</w:t>
      </w:r>
      <w:r w:rsidR="00EC69B9" w:rsidRPr="003F7AC0">
        <w:rPr>
          <w:rFonts w:ascii="Book Antiqua" w:hAnsi="Book Antiqua"/>
          <w:sz w:val="24"/>
          <w:szCs w:val="24"/>
        </w:rPr>
        <w:t xml:space="preserve"> in this study</w:t>
      </w:r>
      <w:r w:rsidR="00370AE5" w:rsidRPr="003F7AC0">
        <w:rPr>
          <w:rFonts w:ascii="Book Antiqua" w:hAnsi="Book Antiqua"/>
          <w:sz w:val="24"/>
          <w:szCs w:val="24"/>
        </w:rPr>
        <w:t xml:space="preserve">. However, in the subgroup without precancerous lesions, eradication significantly decreased the development of gastric cancer. </w:t>
      </w:r>
      <w:r w:rsidR="00EC69B9" w:rsidRPr="003F7AC0">
        <w:rPr>
          <w:rFonts w:ascii="Book Antiqua" w:hAnsi="Book Antiqua"/>
          <w:sz w:val="24"/>
          <w:szCs w:val="24"/>
        </w:rPr>
        <w:t>Recent s</w:t>
      </w:r>
      <w:r w:rsidRPr="003F7AC0">
        <w:rPr>
          <w:rFonts w:ascii="Book Antiqua" w:hAnsi="Book Antiqua"/>
          <w:sz w:val="24"/>
          <w:szCs w:val="24"/>
        </w:rPr>
        <w:t>ystematic review</w:t>
      </w:r>
      <w:r w:rsidR="00180A42" w:rsidRPr="003F7AC0">
        <w:rPr>
          <w:rFonts w:ascii="Book Antiqua" w:hAnsi="Book Antiqua"/>
          <w:sz w:val="24"/>
          <w:szCs w:val="24"/>
        </w:rPr>
        <w:t>s</w:t>
      </w:r>
      <w:r w:rsidRPr="003F7AC0">
        <w:rPr>
          <w:rFonts w:ascii="Book Antiqua" w:hAnsi="Book Antiqua"/>
          <w:sz w:val="24"/>
          <w:szCs w:val="24"/>
        </w:rPr>
        <w:t xml:space="preserve"> </w:t>
      </w:r>
      <w:r w:rsidR="00D23209" w:rsidRPr="003F7AC0">
        <w:rPr>
          <w:rFonts w:ascii="Book Antiqua" w:hAnsi="Book Antiqua"/>
          <w:sz w:val="24"/>
          <w:szCs w:val="24"/>
        </w:rPr>
        <w:t>and</w:t>
      </w:r>
      <w:r w:rsidRPr="003F7AC0">
        <w:rPr>
          <w:rFonts w:ascii="Book Antiqua" w:hAnsi="Book Antiqua"/>
          <w:sz w:val="24"/>
          <w:szCs w:val="24"/>
        </w:rPr>
        <w:t xml:space="preserve"> meta-analysis</w:t>
      </w:r>
      <w:r w:rsidR="00370AE5" w:rsidRPr="003F7AC0">
        <w:rPr>
          <w:rFonts w:ascii="Book Antiqua" w:hAnsi="Book Antiqua"/>
          <w:sz w:val="24"/>
          <w:szCs w:val="24"/>
        </w:rPr>
        <w:t xml:space="preserve"> showed reduction of primary and metachronous gastric cancer by </w:t>
      </w:r>
      <w:r w:rsidR="00180A42" w:rsidRPr="003F7AC0">
        <w:rPr>
          <w:rFonts w:ascii="Book Antiqua" w:hAnsi="Book Antiqua"/>
          <w:i/>
          <w:sz w:val="24"/>
          <w:szCs w:val="24"/>
        </w:rPr>
        <w:t>H. pylori</w:t>
      </w:r>
      <w:r w:rsidR="00180A42" w:rsidRPr="003F7AC0">
        <w:rPr>
          <w:rFonts w:ascii="Book Antiqua" w:hAnsi="Book Antiqua"/>
          <w:sz w:val="24"/>
          <w:szCs w:val="24"/>
        </w:rPr>
        <w:t xml:space="preserve"> </w:t>
      </w:r>
      <w:r w:rsidR="00370AE5" w:rsidRPr="003F7AC0">
        <w:rPr>
          <w:rFonts w:ascii="Book Antiqua" w:hAnsi="Book Antiqua"/>
          <w:sz w:val="24"/>
          <w:szCs w:val="24"/>
        </w:rPr>
        <w:t>eradication</w:t>
      </w:r>
      <w:r w:rsidR="004C3AFC" w:rsidRPr="003F7AC0">
        <w:rPr>
          <w:rFonts w:ascii="Book Antiqua" w:hAnsi="Book Antiqua"/>
          <w:sz w:val="24"/>
          <w:szCs w:val="24"/>
        </w:rPr>
        <w:fldChar w:fldCharType="begin">
          <w:fldData xml:space="preserve">PEVuZE5vdGU+PENpdGU+PEF1dGhvcj5Zb29uPC9BdXRob3I+PFllYXI+MjAxNDwvWWVhcj48SURU
ZXh0PkVmZmVjdCBvZiBIZWxpY29iYWN0ZXIgcHlsb3JpIGVyYWRpY2F0aW9uIG9uIG1ldGFjaHJv
bm91cyBnYXN0cmljIGNhbmNlciBhZnRlciBlbmRvc2NvcGljIHJlc2VjdGlvbiBvZiBnYXN0cmlj
IHR1bW9yczogYSBtZXRhLWFuYWx5c2lzPC9JRFRleHQ+PERpc3BsYXlUZXh0PjxzdHlsZSBmYWNl
PSJzdXBlcnNjcmlwdCI+WzI1LTI3XTwvc3R5bGU+PC9EaXNwbGF5VGV4dD48cmVjb3JkPjxkYXRl
cz48cHViLWRhdGVzPjxkYXRlPkF1ZzwvZGF0ZT48L3B1Yi1kYXRlcz48eWVhcj4yMDE0PC95ZWFy
PjwvZGF0ZXM+PHVybHM+PHJlbGF0ZWQtdXJscz48dXJsPmh0dHA6Ly93d3cubmNiaS5ubG0ubmlo
Lmdvdi9wdWJtZWQvMjUwNTYyNjI8L3VybD48L3JlbGF0ZWQtdXJscz48L3VybHM+PGlzYm4+MTUy
My01Mzc4PC9pc2JuPjx0aXRsZXM+PHRpdGxlPkVmZmVjdCBvZiBIZWxpY29iYWN0ZXIgcHlsb3Jp
IGVyYWRpY2F0aW9uIG9uIG1ldGFjaHJvbm91cyBnYXN0cmljIGNhbmNlciBhZnRlciBlbmRvc2Nv
cGljIHJlc2VjdGlvbiBvZiBnYXN0cmljIHR1bW9yczogYSBtZXRhLWFuYWx5c2lzPC90aXRsZT48
c2Vjb25kYXJ5LXRpdGxlPkhlbGljb2JhY3Rlcjwvc2Vjb25kYXJ5LXRpdGxlPjwvdGl0bGVzPjxw
YWdlcz4yNDMtODwvcGFnZXM+PG51bWJlcj40PC9udW1iZXI+PGNvbnRyaWJ1dG9ycz48YXV0aG9y
cz48YXV0aG9yPllvb24sIFMuIEIuPC9hdXRob3I+PGF1dGhvcj5QYXJrLCBKLiBNLjwvYXV0aG9y
PjxhdXRob3I+TGltLCBDLiBILjwvYXV0aG9yPjxhdXRob3I+Q2hvLCBZLiBLLjwvYXV0aG9yPjxh
dXRob3I+Q2hvaSwgTS4gRy48L2F1dGhvcj48L2F1dGhvcnM+PC9jb250cmlidXRvcnM+PGxhbmd1
YWdlPmVuZzwvbGFuZ3VhZ2U+PGFkZGVkLWRhdGUgZm9ybWF0PSJ1dGMiPjE0MTc5MzUxNjQ8L2Fk
ZGVkLWRhdGU+PHJlZi10eXBlIG5hbWU9IkpvdXJuYWwgQXJ0aWNsZSI+MTc8L3JlZi10eXBlPjxy
ZWMtbnVtYmVyPjc2PC9yZWMtbnVtYmVyPjxsYXN0LXVwZGF0ZWQtZGF0ZSBmb3JtYXQ9InV0YyI+
MTQxNzkzNTE2NDwvbGFzdC11cGRhdGVkLWRhdGU+PGFjY2Vzc2lvbi1udW0+MjUwNTYyNjI8L2Fj
Y2Vzc2lvbi1udW0+PGVsZWN0cm9uaWMtcmVzb3VyY2UtbnVtPjEwLjExMTEvaGVsLjEyMTQ2PC9l
bGVjdHJvbmljLXJlc291cmNlLW51bT48dm9sdW1lPjE5PC92b2x1bWU+PC9yZWNvcmQ+PC9DaXRl
PjxDaXRlPjxBdXRob3I+Rm9yZDwvQXV0aG9yPjxZZWFyPjIwMTQ8L1llYXI+PElEVGV4dD5IZWxp
Y29iYWN0ZXIgcHlsb3JpIGVyYWRpY2F0aW9uIHRoZXJhcHkgdG8gcHJldmVudCBnYXN0cmljIGNh
bmNlciBpbiBoZWFsdGh5IGFzeW1wdG9tYXRpYyBpbmZlY3RlZCBpbmRpdmlkdWFsczogc3lzdGVt
YXRpYyByZXZpZXcgYW5kIG1ldGEtYW5hbHlzaXMgb2YgcmFuZG9taXNlZCBjb250cm9sbGVkIHRy
aWFsczwvSURUZXh0PjxyZWNvcmQ+PGtleXdvcmRzPjxrZXl3b3JkPkFzeW1wdG9tYXRpYyBJbmZl
Y3Rpb25zPC9rZXl3b3JkPjxrZXl3b3JkPkRpc2Vhc2UgRXJhZGljYXRpb248L2tleXdvcmQ+PGtl
eXdvcmQ+SGVsaWNvYmFjdGVyIEluZmVjdGlvbnM8L2tleXdvcmQ+PGtleXdvcmQ+SGVsaWNvYmFj
dGVyIHB5bG9yaTwva2V5d29yZD48a2V5d29yZD5IdW1hbnM8L2tleXdvcmQ+PGtleXdvcmQ+T3V0
Y29tZSBhbmQgUHJvY2VzcyBBc3Nlc3NtZW50IChIZWFsdGggQ2FyZSk8L2tleXdvcmQ+PGtleXdv
cmQ+UmFuZG9taXplZCBDb250cm9sbGVkIFRyaWFscyBhcyBUb3BpYzwva2V5d29yZD48a2V5d29y
ZD5TdG9tYWNoIE5lb3BsYXNtczwva2V5d29yZD48L2tleXdvcmRzPjx1cmxzPjxyZWxhdGVkLXVy
bHM+PHVybD5odHRwOi8vd3d3Lm5jYmkubmxtLm5paC5nb3YvcHVibWVkLzI0ODQ2Mjc1PC91cmw+
PC9yZWxhdGVkLXVybHM+PC91cmxzPjxpc2JuPjE3NTYtMTgzMzwvaXNibj48Y3VzdG9tMj5QTUM0
MDI3Nzk3PC9jdXN0b20yPjx0aXRsZXM+PHRpdGxlPkhlbGljb2JhY3RlciBweWxvcmkgZXJhZGlj
YXRpb24gdGhlcmFweSB0byBwcmV2ZW50IGdhc3RyaWMgY2FuY2VyIGluIGhlYWx0aHkgYXN5bXB0
b21hdGljIGluZmVjdGVkIGluZGl2aWR1YWxzOiBzeXN0ZW1hdGljIHJldmlldyBhbmQgbWV0YS1h
bmFseXNpcyBvZiByYW5kb21pc2VkIGNvbnRyb2xsZWQgdHJpYWxzPC90aXRsZT48c2Vjb25kYXJ5
LXRpdGxlPkJNSjwvc2Vjb25kYXJ5LXRpdGxlPjwvdGl0bGVzPjxwYWdlcz5nMzE3NDwvcGFnZXM+
PGNvbnRyaWJ1dG9ycz48YXV0aG9ycz48YXV0aG9yPkZvcmQsIEEuIEMuPC9hdXRob3I+PGF1dGhv
cj5Gb3JtYW4sIEQuPC9hdXRob3I+PGF1dGhvcj5IdW50LCBSLiBILjwvYXV0aG9yPjxhdXRob3I+
WXVhbiwgWS48L2F1dGhvcj48YXV0aG9yPk1vYXl5ZWRpLCBQLjwvYXV0aG9yPjwvYXV0aG9ycz48
L2NvbnRyaWJ1dG9ycz48bGFuZ3VhZ2U+ZW5nPC9sYW5ndWFnZT48YWRkZWQtZGF0ZSBmb3JtYXQ9
InV0YyI+MTQxNDM5NzQzNDwvYWRkZWQtZGF0ZT48cmVmLXR5cGUgbmFtZT0iSm91cm5hbCBBcnRp
Y2xlIj4xNzwvcmVmLXR5cGU+PGRhdGVzPjx5ZWFyPjIwMTQ8L3llYXI+PC9kYXRlcz48cmVjLW51
bWJlcj41OTwvcmVjLW51bWJlcj48bGFzdC11cGRhdGVkLWRhdGUgZm9ybWF0PSJ1dGMiPjE0MTQz
OTc0MzQ8L2xhc3QtdXBkYXRlZC1kYXRlPjxhY2Nlc3Npb24tbnVtPjI0ODQ2Mjc1PC9hY2Nlc3Np
b24tbnVtPjx2b2x1bWU+MzQ4PC92b2x1bWU+PC9yZWNvcmQ+PC9DaXRlPjxDaXRlPjxBdXRob3I+
TGVlPC9BdXRob3I+PFllYXI+MjAxNjwvWWVhcj48SURUZXh0PkFzc29jaWF0aW9uIEJldHdlZW4g
SGVsaWNvYmFjdGVyIHB5bG9yaSBFcmFkaWNhdGlvbiBhbmQgR2FzdHJpYyBDYW5jZXIgSW5jaWRl
bmNlOiBBIFN5c3RlbWF0aWMgUmV2aWV3IGFuZCBNZXRhLWFuYWx5c2lzPC9JRFRleHQ+PHJlY29y
ZD48ZGF0ZXM+PHB1Yi1kYXRlcz48ZGF0ZT4wNTwvZGF0ZT48L3B1Yi1kYXRlcz48eWVhcj4yMDE2
PC95ZWFyPjwvZGF0ZXM+PGtleXdvcmRzPjxrZXl3b3JkPkFudGktQmFjdGVyaWFsIEFnZW50czwv
a2V5d29yZD48a2V5d29yZD5EcnVnIFRoZXJhcHksIENvbWJpbmF0aW9uPC9rZXl3b3JkPjxrZXl3
b3JkPkhlbGljb2JhY3RlciBJbmZlY3Rpb25zPC9rZXl3b3JkPjxrZXl3b3JkPkhlbGljb2JhY3Rl
ciBweWxvcmk8L2tleXdvcmQ+PGtleXdvcmQ+SHVtYW5zPC9rZXl3b3JkPjxrZXl3b3JkPkluY2lk
ZW5jZTwva2V5d29yZD48a2V5d29yZD5PZGRzIFJhdGlvPC9rZXl3b3JkPjxrZXl3b3JkPlByb3Rl
Y3RpdmUgRmFjdG9yczwva2V5d29yZD48a2V5d29yZD5Qcm90b24gUHVtcCBJbmhpYml0b3JzPC9r
ZXl3b3JkPjxrZXl3b3JkPlJpc2sgQXNzZXNzbWVudDwva2V5d29yZD48a2V5d29yZD5SaXNrIEZh
Y3RvcnM8L2tleXdvcmQ+PGtleXdvcmQ+U3RvbWFjaCBOZW9wbGFzbXM8L2tleXdvcmQ+PGtleXdv
cmQ+VHJlYXRtZW50IE91dGNvbWU8L2tleXdvcmQ+PGtleXdvcmQ+QW50aWJpb3RpYzwva2V5d29y
ZD48a2V5d29yZD5SaXNrIEZhY3Rvcjwva2V5d29yZD48a2V5d29yZD5TdG9tYWNoPC9rZXl3b3Jk
PjxrZXl3b3JkPlR1bW9yPC9rZXl3b3JkPjwva2V5d29yZHM+PHVybHM+PHJlbGF0ZWQtdXJscz48
dXJsPmh0dHBzOi8vd3d3Lm5jYmkubmxtLm5paC5nb3YvcHVibWVkLzI2ODM2NTg3PC91cmw+PC9y
ZWxhdGVkLXVybHM+PC91cmxzPjxpc2JuPjE1MjgtMDAxMjwvaXNibj48dGl0bGVzPjx0aXRsZT5B
c3NvY2lhdGlvbiBCZXR3ZWVuIEhlbGljb2JhY3RlciBweWxvcmkgRXJhZGljYXRpb24gYW5kIEdh
c3RyaWMgQ2FuY2VyIEluY2lkZW5jZTogQSBTeXN0ZW1hdGljIFJldmlldyBhbmQgTWV0YS1hbmFs
eXNpczwvdGl0bGU+PHNlY29uZGFyeS10aXRsZT5HYXN0cm9lbnRlcm9sb2d5PC9zZWNvbmRhcnkt
dGl0bGU+PC90aXRsZXM+PHBhZ2VzPjExMTMtMTEyNC5lNTwvcGFnZXM+PG51bWJlcj41PC9udW1i
ZXI+PGNvbnRyaWJ1dG9ycz48YXV0aG9ycz48YXV0aG9yPkxlZSwgWS4gQy48L2F1dGhvcj48YXV0
aG9yPkNoaWFuZywgVC4gSC48L2F1dGhvcj48YXV0aG9yPkNob3UsIEMuIEsuPC9hdXRob3I+PGF1
dGhvcj5UdSwgWS4gSy48L2F1dGhvcj48YXV0aG9yPkxpYW8sIFcuIEMuPC9hdXRob3I+PGF1dGhv
cj5XdSwgTS4gUy48L2F1dGhvcj48YXV0aG9yPkdyYWhhbSwgRC4gWS48L2F1dGhvcj48L2F1dGhv
cnM+PC9jb250cmlidXRvcnM+PGVkaXRpb24+MjAxNi8wMi8wMjwvZWRpdGlvbj48bGFuZ3VhZ2U+
ZW5nPC9sYW5ndWFnZT48YWRkZWQtZGF0ZSBmb3JtYXQ9InV0YyI+MTUyMDc2NjAyMjwvYWRkZWQt
ZGF0ZT48cmVmLXR5cGUgbmFtZT0iSm91cm5hbCBBcnRpY2xlIj4xNzwvcmVmLXR5cGU+PHJlYy1u
dW1iZXI+NDA1PC9yZWMtbnVtYmVyPjxsYXN0LXVwZGF0ZWQtZGF0ZSBmb3JtYXQ9InV0YyI+MTUy
MDc2NjAyMjwvbGFzdC11cGRhdGVkLWRhdGU+PGFjY2Vzc2lvbi1udW0+MjY4MzY1ODc8L2FjY2Vz
c2lvbi1udW0+PGVsZWN0cm9uaWMtcmVzb3VyY2UtbnVtPjEwLjEwNTMvai5nYXN0cm8uMjAxNi4w
MS4wMjg8L2VsZWN0cm9uaWMtcmVzb3VyY2UtbnVtPjx2b2x1bWU+MTUwPC92b2x1bWU+PC9yZWNv
cmQ+PC9DaXRlPjwvRW5kTm90ZT4A
</w:fldData>
        </w:fldChar>
      </w:r>
      <w:r w:rsidR="004C3AFC" w:rsidRPr="003F7AC0">
        <w:rPr>
          <w:rFonts w:ascii="Book Antiqua" w:hAnsi="Book Antiqua"/>
          <w:sz w:val="24"/>
          <w:szCs w:val="24"/>
        </w:rPr>
        <w:instrText xml:space="preserve"> ADDIN EN.CITE </w:instrText>
      </w:r>
      <w:r w:rsidR="004C3AFC" w:rsidRPr="003F7AC0">
        <w:rPr>
          <w:rFonts w:ascii="Book Antiqua" w:hAnsi="Book Antiqua"/>
          <w:sz w:val="24"/>
          <w:szCs w:val="24"/>
        </w:rPr>
        <w:fldChar w:fldCharType="begin">
          <w:fldData xml:space="preserve">PEVuZE5vdGU+PENpdGU+PEF1dGhvcj5Zb29uPC9BdXRob3I+PFllYXI+MjAxNDwvWWVhcj48SURU
ZXh0PkVmZmVjdCBvZiBIZWxpY29iYWN0ZXIgcHlsb3JpIGVyYWRpY2F0aW9uIG9uIG1ldGFjaHJv
bm91cyBnYXN0cmljIGNhbmNlciBhZnRlciBlbmRvc2NvcGljIHJlc2VjdGlvbiBvZiBnYXN0cmlj
IHR1bW9yczogYSBtZXRhLWFuYWx5c2lzPC9JRFRleHQ+PERpc3BsYXlUZXh0PjxzdHlsZSBmYWNl
PSJzdXBlcnNjcmlwdCI+WzI1LTI3XTwvc3R5bGU+PC9EaXNwbGF5VGV4dD48cmVjb3JkPjxkYXRl
cz48cHViLWRhdGVzPjxkYXRlPkF1ZzwvZGF0ZT48L3B1Yi1kYXRlcz48eWVhcj4yMDE0PC95ZWFy
PjwvZGF0ZXM+PHVybHM+PHJlbGF0ZWQtdXJscz48dXJsPmh0dHA6Ly93d3cubmNiaS5ubG0ubmlo
Lmdvdi9wdWJtZWQvMjUwNTYyNjI8L3VybD48L3JlbGF0ZWQtdXJscz48L3VybHM+PGlzYm4+MTUy
My01Mzc4PC9pc2JuPjx0aXRsZXM+PHRpdGxlPkVmZmVjdCBvZiBIZWxpY29iYWN0ZXIgcHlsb3Jp
IGVyYWRpY2F0aW9uIG9uIG1ldGFjaHJvbm91cyBnYXN0cmljIGNhbmNlciBhZnRlciBlbmRvc2Nv
cGljIHJlc2VjdGlvbiBvZiBnYXN0cmljIHR1bW9yczogYSBtZXRhLWFuYWx5c2lzPC90aXRsZT48
c2Vjb25kYXJ5LXRpdGxlPkhlbGljb2JhY3Rlcjwvc2Vjb25kYXJ5LXRpdGxlPjwvdGl0bGVzPjxw
YWdlcz4yNDMtODwvcGFnZXM+PG51bWJlcj40PC9udW1iZXI+PGNvbnRyaWJ1dG9ycz48YXV0aG9y
cz48YXV0aG9yPllvb24sIFMuIEIuPC9hdXRob3I+PGF1dGhvcj5QYXJrLCBKLiBNLjwvYXV0aG9y
PjxhdXRob3I+TGltLCBDLiBILjwvYXV0aG9yPjxhdXRob3I+Q2hvLCBZLiBLLjwvYXV0aG9yPjxh
dXRob3I+Q2hvaSwgTS4gRy48L2F1dGhvcj48L2F1dGhvcnM+PC9jb250cmlidXRvcnM+PGxhbmd1
YWdlPmVuZzwvbGFuZ3VhZ2U+PGFkZGVkLWRhdGUgZm9ybWF0PSJ1dGMiPjE0MTc5MzUxNjQ8L2Fk
ZGVkLWRhdGU+PHJlZi10eXBlIG5hbWU9IkpvdXJuYWwgQXJ0aWNsZSI+MTc8L3JlZi10eXBlPjxy
ZWMtbnVtYmVyPjc2PC9yZWMtbnVtYmVyPjxsYXN0LXVwZGF0ZWQtZGF0ZSBmb3JtYXQ9InV0YyI+
MTQxNzkzNTE2NDwvbGFzdC11cGRhdGVkLWRhdGU+PGFjY2Vzc2lvbi1udW0+MjUwNTYyNjI8L2Fj
Y2Vzc2lvbi1udW0+PGVsZWN0cm9uaWMtcmVzb3VyY2UtbnVtPjEwLjExMTEvaGVsLjEyMTQ2PC9l
bGVjdHJvbmljLXJlc291cmNlLW51bT48dm9sdW1lPjE5PC92b2x1bWU+PC9yZWNvcmQ+PC9DaXRl
PjxDaXRlPjxBdXRob3I+Rm9yZDwvQXV0aG9yPjxZZWFyPjIwMTQ8L1llYXI+PElEVGV4dD5IZWxp
Y29iYWN0ZXIgcHlsb3JpIGVyYWRpY2F0aW9uIHRoZXJhcHkgdG8gcHJldmVudCBnYXN0cmljIGNh
bmNlciBpbiBoZWFsdGh5IGFzeW1wdG9tYXRpYyBpbmZlY3RlZCBpbmRpdmlkdWFsczogc3lzdGVt
YXRpYyByZXZpZXcgYW5kIG1ldGEtYW5hbHlzaXMgb2YgcmFuZG9taXNlZCBjb250cm9sbGVkIHRy
aWFsczwvSURUZXh0PjxyZWNvcmQ+PGtleXdvcmRzPjxrZXl3b3JkPkFzeW1wdG9tYXRpYyBJbmZl
Y3Rpb25zPC9rZXl3b3JkPjxrZXl3b3JkPkRpc2Vhc2UgRXJhZGljYXRpb248L2tleXdvcmQ+PGtl
eXdvcmQ+SGVsaWNvYmFjdGVyIEluZmVjdGlvbnM8L2tleXdvcmQ+PGtleXdvcmQ+SGVsaWNvYmFj
dGVyIHB5bG9yaTwva2V5d29yZD48a2V5d29yZD5IdW1hbnM8L2tleXdvcmQ+PGtleXdvcmQ+T3V0
Y29tZSBhbmQgUHJvY2VzcyBBc3Nlc3NtZW50IChIZWFsdGggQ2FyZSk8L2tleXdvcmQ+PGtleXdv
cmQ+UmFuZG9taXplZCBDb250cm9sbGVkIFRyaWFscyBhcyBUb3BpYzwva2V5d29yZD48a2V5d29y
ZD5TdG9tYWNoIE5lb3BsYXNtczwva2V5d29yZD48L2tleXdvcmRzPjx1cmxzPjxyZWxhdGVkLXVy
bHM+PHVybD5odHRwOi8vd3d3Lm5jYmkubmxtLm5paC5nb3YvcHVibWVkLzI0ODQ2Mjc1PC91cmw+
PC9yZWxhdGVkLXVybHM+PC91cmxzPjxpc2JuPjE3NTYtMTgzMzwvaXNibj48Y3VzdG9tMj5QTUM0
MDI3Nzk3PC9jdXN0b20yPjx0aXRsZXM+PHRpdGxlPkhlbGljb2JhY3RlciBweWxvcmkgZXJhZGlj
YXRpb24gdGhlcmFweSB0byBwcmV2ZW50IGdhc3RyaWMgY2FuY2VyIGluIGhlYWx0aHkgYXN5bXB0
b21hdGljIGluZmVjdGVkIGluZGl2aWR1YWxzOiBzeXN0ZW1hdGljIHJldmlldyBhbmQgbWV0YS1h
bmFseXNpcyBvZiByYW5kb21pc2VkIGNvbnRyb2xsZWQgdHJpYWxzPC90aXRsZT48c2Vjb25kYXJ5
LXRpdGxlPkJNSjwvc2Vjb25kYXJ5LXRpdGxlPjwvdGl0bGVzPjxwYWdlcz5nMzE3NDwvcGFnZXM+
PGNvbnRyaWJ1dG9ycz48YXV0aG9ycz48YXV0aG9yPkZvcmQsIEEuIEMuPC9hdXRob3I+PGF1dGhv
cj5Gb3JtYW4sIEQuPC9hdXRob3I+PGF1dGhvcj5IdW50LCBSLiBILjwvYXV0aG9yPjxhdXRob3I+
WXVhbiwgWS48L2F1dGhvcj48YXV0aG9yPk1vYXl5ZWRpLCBQLjwvYXV0aG9yPjwvYXV0aG9ycz48
L2NvbnRyaWJ1dG9ycz48bGFuZ3VhZ2U+ZW5nPC9sYW5ndWFnZT48YWRkZWQtZGF0ZSBmb3JtYXQ9
InV0YyI+MTQxNDM5NzQzNDwvYWRkZWQtZGF0ZT48cmVmLXR5cGUgbmFtZT0iSm91cm5hbCBBcnRp
Y2xlIj4xNzwvcmVmLXR5cGU+PGRhdGVzPjx5ZWFyPjIwMTQ8L3llYXI+PC9kYXRlcz48cmVjLW51
bWJlcj41OTwvcmVjLW51bWJlcj48bGFzdC11cGRhdGVkLWRhdGUgZm9ybWF0PSJ1dGMiPjE0MTQz
OTc0MzQ8L2xhc3QtdXBkYXRlZC1kYXRlPjxhY2Nlc3Npb24tbnVtPjI0ODQ2Mjc1PC9hY2Nlc3Np
b24tbnVtPjx2b2x1bWU+MzQ4PC92b2x1bWU+PC9yZWNvcmQ+PC9DaXRlPjxDaXRlPjxBdXRob3I+
TGVlPC9BdXRob3I+PFllYXI+MjAxNjwvWWVhcj48SURUZXh0PkFzc29jaWF0aW9uIEJldHdlZW4g
SGVsaWNvYmFjdGVyIHB5bG9yaSBFcmFkaWNhdGlvbiBhbmQgR2FzdHJpYyBDYW5jZXIgSW5jaWRl
bmNlOiBBIFN5c3RlbWF0aWMgUmV2aWV3IGFuZCBNZXRhLWFuYWx5c2lzPC9JRFRleHQ+PHJlY29y
ZD48ZGF0ZXM+PHB1Yi1kYXRlcz48ZGF0ZT4wNTwvZGF0ZT48L3B1Yi1kYXRlcz48eWVhcj4yMDE2
PC95ZWFyPjwvZGF0ZXM+PGtleXdvcmRzPjxrZXl3b3JkPkFudGktQmFjdGVyaWFsIEFnZW50czwv
a2V5d29yZD48a2V5d29yZD5EcnVnIFRoZXJhcHksIENvbWJpbmF0aW9uPC9rZXl3b3JkPjxrZXl3
b3JkPkhlbGljb2JhY3RlciBJbmZlY3Rpb25zPC9rZXl3b3JkPjxrZXl3b3JkPkhlbGljb2JhY3Rl
ciBweWxvcmk8L2tleXdvcmQ+PGtleXdvcmQ+SHVtYW5zPC9rZXl3b3JkPjxrZXl3b3JkPkluY2lk
ZW5jZTwva2V5d29yZD48a2V5d29yZD5PZGRzIFJhdGlvPC9rZXl3b3JkPjxrZXl3b3JkPlByb3Rl
Y3RpdmUgRmFjdG9yczwva2V5d29yZD48a2V5d29yZD5Qcm90b24gUHVtcCBJbmhpYml0b3JzPC9r
ZXl3b3JkPjxrZXl3b3JkPlJpc2sgQXNzZXNzbWVudDwva2V5d29yZD48a2V5d29yZD5SaXNrIEZh
Y3RvcnM8L2tleXdvcmQ+PGtleXdvcmQ+U3RvbWFjaCBOZW9wbGFzbXM8L2tleXdvcmQ+PGtleXdv
cmQ+VHJlYXRtZW50IE91dGNvbWU8L2tleXdvcmQ+PGtleXdvcmQ+QW50aWJpb3RpYzwva2V5d29y
ZD48a2V5d29yZD5SaXNrIEZhY3Rvcjwva2V5d29yZD48a2V5d29yZD5TdG9tYWNoPC9rZXl3b3Jk
PjxrZXl3b3JkPlR1bW9yPC9rZXl3b3JkPjwva2V5d29yZHM+PHVybHM+PHJlbGF0ZWQtdXJscz48
dXJsPmh0dHBzOi8vd3d3Lm5jYmkubmxtLm5paC5nb3YvcHVibWVkLzI2ODM2NTg3PC91cmw+PC9y
ZWxhdGVkLXVybHM+PC91cmxzPjxpc2JuPjE1MjgtMDAxMjwvaXNibj48dGl0bGVzPjx0aXRsZT5B
c3NvY2lhdGlvbiBCZXR3ZWVuIEhlbGljb2JhY3RlciBweWxvcmkgRXJhZGljYXRpb24gYW5kIEdh
c3RyaWMgQ2FuY2VyIEluY2lkZW5jZTogQSBTeXN0ZW1hdGljIFJldmlldyBhbmQgTWV0YS1hbmFs
eXNpczwvdGl0bGU+PHNlY29uZGFyeS10aXRsZT5HYXN0cm9lbnRlcm9sb2d5PC9zZWNvbmRhcnkt
dGl0bGU+PC90aXRsZXM+PHBhZ2VzPjExMTMtMTEyNC5lNTwvcGFnZXM+PG51bWJlcj41PC9udW1i
ZXI+PGNvbnRyaWJ1dG9ycz48YXV0aG9ycz48YXV0aG9yPkxlZSwgWS4gQy48L2F1dGhvcj48YXV0
aG9yPkNoaWFuZywgVC4gSC48L2F1dGhvcj48YXV0aG9yPkNob3UsIEMuIEsuPC9hdXRob3I+PGF1
dGhvcj5UdSwgWS4gSy48L2F1dGhvcj48YXV0aG9yPkxpYW8sIFcuIEMuPC9hdXRob3I+PGF1dGhv
cj5XdSwgTS4gUy48L2F1dGhvcj48YXV0aG9yPkdyYWhhbSwgRC4gWS48L2F1dGhvcj48L2F1dGhv
cnM+PC9jb250cmlidXRvcnM+PGVkaXRpb24+MjAxNi8wMi8wMjwvZWRpdGlvbj48bGFuZ3VhZ2U+
ZW5nPC9sYW5ndWFnZT48YWRkZWQtZGF0ZSBmb3JtYXQ9InV0YyI+MTUyMDc2NjAyMjwvYWRkZWQt
ZGF0ZT48cmVmLXR5cGUgbmFtZT0iSm91cm5hbCBBcnRpY2xlIj4xNzwvcmVmLXR5cGU+PHJlYy1u
dW1iZXI+NDA1PC9yZWMtbnVtYmVyPjxsYXN0LXVwZGF0ZWQtZGF0ZSBmb3JtYXQ9InV0YyI+MTUy
MDc2NjAyMjwvbGFzdC11cGRhdGVkLWRhdGU+PGFjY2Vzc2lvbi1udW0+MjY4MzY1ODc8L2FjY2Vz
c2lvbi1udW0+PGVsZWN0cm9uaWMtcmVzb3VyY2UtbnVtPjEwLjEwNTMvai5nYXN0cm8uMjAxNi4w
MS4wMjg8L2VsZWN0cm9uaWMtcmVzb3VyY2UtbnVtPjx2b2x1bWU+MTUwPC92b2x1bWU+PC9yZWNv
cmQ+PC9DaXRlPjwvRW5kTm90ZT4A
</w:fldData>
        </w:fldChar>
      </w:r>
      <w:r w:rsidR="004C3AFC" w:rsidRPr="003F7AC0">
        <w:rPr>
          <w:rFonts w:ascii="Book Antiqua" w:hAnsi="Book Antiqua"/>
          <w:sz w:val="24"/>
          <w:szCs w:val="24"/>
        </w:rPr>
        <w:instrText xml:space="preserve"> ADDIN EN.CITE.DATA </w:instrText>
      </w:r>
      <w:r w:rsidR="004C3AFC" w:rsidRPr="003F7AC0">
        <w:rPr>
          <w:rFonts w:ascii="Book Antiqua" w:hAnsi="Book Antiqua"/>
          <w:sz w:val="24"/>
          <w:szCs w:val="24"/>
        </w:rPr>
      </w:r>
      <w:r w:rsidR="004C3AFC" w:rsidRPr="003F7AC0">
        <w:rPr>
          <w:rFonts w:ascii="Book Antiqua" w:hAnsi="Book Antiqua"/>
          <w:sz w:val="24"/>
          <w:szCs w:val="24"/>
        </w:rPr>
        <w:fldChar w:fldCharType="end"/>
      </w:r>
      <w:r w:rsidR="004C3AFC" w:rsidRPr="003F7AC0">
        <w:rPr>
          <w:rFonts w:ascii="Book Antiqua" w:hAnsi="Book Antiqua"/>
          <w:sz w:val="24"/>
          <w:szCs w:val="24"/>
        </w:rPr>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[25-27]</w:t>
      </w:r>
      <w:r w:rsidR="004C3AFC" w:rsidRPr="003F7AC0">
        <w:rPr>
          <w:rFonts w:ascii="Book Antiqua" w:hAnsi="Book Antiqua"/>
          <w:sz w:val="24"/>
          <w:szCs w:val="24"/>
        </w:rPr>
        <w:fldChar w:fldCharType="end"/>
      </w:r>
      <w:r w:rsidRPr="003F7AC0">
        <w:rPr>
          <w:rFonts w:ascii="Book Antiqua" w:hAnsi="Book Antiqua"/>
          <w:sz w:val="24"/>
          <w:szCs w:val="24"/>
        </w:rPr>
        <w:t>.</w:t>
      </w:r>
      <w:r w:rsidR="004C3AFC" w:rsidRPr="003F7AC0">
        <w:rPr>
          <w:rFonts w:ascii="Book Antiqua" w:eastAsia="SimSun" w:hAnsi="Book Antiqua" w:hint="eastAsia"/>
          <w:sz w:val="24"/>
          <w:szCs w:val="24"/>
          <w:lang w:eastAsia="zh-CN"/>
        </w:rPr>
        <w:t xml:space="preserve"> </w:t>
      </w:r>
      <w:r w:rsidR="002E4FA3" w:rsidRPr="003F7AC0">
        <w:rPr>
          <w:rFonts w:ascii="Book Antiqua" w:hAnsi="Book Antiqua" w:hint="eastAsia"/>
          <w:sz w:val="24"/>
          <w:szCs w:val="24"/>
        </w:rPr>
        <w:t xml:space="preserve">Although the </w:t>
      </w:r>
      <w:r w:rsidR="002E4FA3" w:rsidRPr="003F7AC0">
        <w:rPr>
          <w:rFonts w:ascii="Book Antiqua" w:hAnsi="Book Antiqua"/>
          <w:sz w:val="24"/>
          <w:szCs w:val="24"/>
        </w:rPr>
        <w:t>effect</w:t>
      </w:r>
      <w:r w:rsidR="002E4FA3" w:rsidRPr="003F7AC0">
        <w:rPr>
          <w:rFonts w:ascii="Book Antiqua" w:hAnsi="Book Antiqua" w:hint="eastAsia"/>
          <w:sz w:val="24"/>
          <w:szCs w:val="24"/>
        </w:rPr>
        <w:t xml:space="preserve"> of </w:t>
      </w:r>
      <w:r w:rsidR="002E4FA3" w:rsidRPr="003F7AC0">
        <w:rPr>
          <w:rFonts w:ascii="Book Antiqua" w:hAnsi="Book Antiqua"/>
          <w:i/>
          <w:sz w:val="24"/>
          <w:szCs w:val="24"/>
        </w:rPr>
        <w:t>H. pylori</w:t>
      </w:r>
      <w:r w:rsidR="002E4FA3" w:rsidRPr="003F7AC0">
        <w:rPr>
          <w:rFonts w:ascii="Book Antiqua" w:hAnsi="Book Antiqua" w:hint="eastAsia"/>
          <w:sz w:val="24"/>
          <w:szCs w:val="24"/>
        </w:rPr>
        <w:t xml:space="preserve"> eradication </w:t>
      </w:r>
      <w:r w:rsidR="006A6854" w:rsidRPr="003F7AC0">
        <w:rPr>
          <w:rFonts w:ascii="Book Antiqua" w:hAnsi="Book Antiqua" w:hint="eastAsia"/>
          <w:sz w:val="24"/>
          <w:szCs w:val="24"/>
        </w:rPr>
        <w:t>on</w:t>
      </w:r>
      <w:r w:rsidR="002E4FA3" w:rsidRPr="003F7AC0">
        <w:rPr>
          <w:rFonts w:ascii="Book Antiqua" w:hAnsi="Book Antiqua" w:hint="eastAsia"/>
          <w:sz w:val="24"/>
          <w:szCs w:val="24"/>
        </w:rPr>
        <w:t xml:space="preserve"> </w:t>
      </w:r>
      <w:r w:rsidR="006A6854" w:rsidRPr="003F7AC0">
        <w:rPr>
          <w:rFonts w:ascii="Book Antiqua" w:hAnsi="Book Antiqua" w:hint="eastAsia"/>
          <w:sz w:val="24"/>
          <w:szCs w:val="24"/>
        </w:rPr>
        <w:t>the</w:t>
      </w:r>
      <w:r w:rsidR="002E4FA3" w:rsidRPr="003F7AC0">
        <w:rPr>
          <w:rFonts w:ascii="Book Antiqua" w:hAnsi="Book Antiqua" w:hint="eastAsia"/>
          <w:sz w:val="24"/>
          <w:szCs w:val="24"/>
        </w:rPr>
        <w:t xml:space="preserve"> prognosis is not determined</w:t>
      </w:r>
      <w:r w:rsidR="006A6854" w:rsidRPr="003F7AC0">
        <w:rPr>
          <w:rFonts w:ascii="Book Antiqua" w:hAnsi="Book Antiqua" w:hint="eastAsia"/>
          <w:sz w:val="24"/>
          <w:szCs w:val="24"/>
        </w:rPr>
        <w:t xml:space="preserve"> yet</w:t>
      </w:r>
      <w:r w:rsidR="002E4FA3" w:rsidRPr="003F7AC0">
        <w:rPr>
          <w:rFonts w:ascii="Book Antiqua" w:hAnsi="Book Antiqua" w:hint="eastAsia"/>
          <w:sz w:val="24"/>
          <w:szCs w:val="24"/>
        </w:rPr>
        <w:t>, i</w:t>
      </w:r>
      <w:r w:rsidRPr="003F7AC0">
        <w:rPr>
          <w:rFonts w:ascii="Book Antiqua" w:hAnsi="Book Antiqua"/>
          <w:sz w:val="24"/>
          <w:szCs w:val="24"/>
        </w:rPr>
        <w:t xml:space="preserve">t is expected that </w:t>
      </w:r>
      <w:r w:rsidRPr="003F7AC0">
        <w:rPr>
          <w:rFonts w:ascii="Book Antiqua" w:hAnsi="Book Antiqua"/>
          <w:i/>
          <w:sz w:val="24"/>
          <w:szCs w:val="24"/>
        </w:rPr>
        <w:t>H. pylori</w:t>
      </w:r>
      <w:r w:rsidRPr="003F7AC0">
        <w:rPr>
          <w:rFonts w:ascii="Book Antiqua" w:hAnsi="Book Antiqua"/>
          <w:sz w:val="24"/>
          <w:szCs w:val="24"/>
        </w:rPr>
        <w:t xml:space="preserve"> era</w:t>
      </w:r>
      <w:r w:rsidR="00180A42" w:rsidRPr="003F7AC0">
        <w:rPr>
          <w:rFonts w:ascii="Book Antiqua" w:hAnsi="Book Antiqua"/>
          <w:sz w:val="24"/>
          <w:szCs w:val="24"/>
        </w:rPr>
        <w:t xml:space="preserve">dication and elimination </w:t>
      </w:r>
      <w:r w:rsidR="007A3ACD" w:rsidRPr="003F7AC0">
        <w:rPr>
          <w:rFonts w:ascii="Book Antiqua" w:hAnsi="Book Antiqua"/>
          <w:sz w:val="24"/>
          <w:szCs w:val="24"/>
        </w:rPr>
        <w:t xml:space="preserve">within </w:t>
      </w:r>
      <w:r w:rsidRPr="003F7AC0">
        <w:rPr>
          <w:rFonts w:ascii="Book Antiqua" w:hAnsi="Book Antiqua"/>
          <w:sz w:val="24"/>
          <w:szCs w:val="24"/>
        </w:rPr>
        <w:t xml:space="preserve">society will lead to less gastric cancer cases and </w:t>
      </w:r>
      <w:r w:rsidR="007A3ACD" w:rsidRPr="003F7AC0">
        <w:rPr>
          <w:rFonts w:ascii="Book Antiqua" w:hAnsi="Book Antiqua"/>
          <w:sz w:val="24"/>
          <w:szCs w:val="24"/>
        </w:rPr>
        <w:t xml:space="preserve">a </w:t>
      </w:r>
      <w:r w:rsidRPr="003F7AC0">
        <w:rPr>
          <w:rFonts w:ascii="Book Antiqua" w:hAnsi="Book Antiqua"/>
          <w:sz w:val="24"/>
          <w:szCs w:val="24"/>
        </w:rPr>
        <w:t>reduction of medical costs</w:t>
      </w:r>
      <w:r w:rsidR="004C3AFC" w:rsidRPr="003F7AC0">
        <w:rPr>
          <w:rFonts w:ascii="Book Antiqua" w:hAnsi="Book Antiqua"/>
          <w:sz w:val="24"/>
          <w:szCs w:val="24"/>
        </w:rPr>
        <w:fldChar w:fldCharType="begin"/>
      </w:r>
      <w:r w:rsidR="004C3AFC" w:rsidRPr="003F7AC0">
        <w:rPr>
          <w:rFonts w:ascii="Book Antiqua" w:hAnsi="Book Antiqua"/>
          <w:sz w:val="24"/>
          <w:szCs w:val="24"/>
        </w:rPr>
        <w:instrText xml:space="preserve"> ADDIN EN.CITE &lt;EndNote&gt;&lt;Cite&gt;&lt;Author&gt;Asaka&lt;/Author&gt;&lt;Year&gt;2015&lt;/Year&gt;&lt;IDText&gt;Helicobacter pylori Eradication to Eliminate Gastric Cancer: The Japanese Strategy&lt;/IDText&gt;&lt;DisplayText&gt;&lt;style face="superscript"&gt;[28]&lt;/style&gt;&lt;/DisplayText&gt;&lt;record&gt;&lt;dates&gt;&lt;pub-dates&gt;&lt;date&gt;Sep&lt;/date&gt;&lt;/pub-dates&gt;&lt;year&gt;2015&lt;/year&gt;&lt;/dates&gt;&lt;keywords&gt;&lt;keyword&gt;Anti-Bacterial Agents&lt;/keyword&gt;&lt;keyword&gt;Early Detection of Cancer&lt;/keyword&gt;&lt;keyword&gt;Helicobacter Infections&lt;/keyword&gt;&lt;keyword&gt;Helicobacter pylori&lt;/keyword&gt;&lt;keyword&gt;Humans&lt;/keyword&gt;&lt;keyword&gt;Japan&lt;/keyword&gt;&lt;keyword&gt;Stomach Neoplasms&lt;/keyword&gt;&lt;keyword&gt;Elimination of gastric cancer&lt;/keyword&gt;&lt;keyword&gt;Eradication of Helicobacter pylori&lt;/keyword&gt;&lt;keyword&gt;Gastric cancer&lt;/keyword&gt;&lt;keyword&gt;Helicobacter pylori&lt;/keyword&gt;&lt;/keywords&gt;&lt;urls&gt;&lt;related-urls&gt;&lt;url&gt;https://www.ncbi.nlm.nih.gov/pubmed/26314673&lt;/url&gt;&lt;/related-urls&gt;&lt;/urls&gt;&lt;isbn&gt;1558-1942&lt;/isbn&gt;&lt;titles&gt;&lt;title&gt;Helicobacter pylori Eradication to Eliminate Gastric Cancer: The Japanese Strategy&lt;/title&gt;&lt;secondary-title&gt;Gastroenterol Clin North Am&lt;/secondary-title&gt;&lt;/titles&gt;&lt;pages&gt;639-48&lt;/pages&gt;&lt;number&gt;3&lt;/number&gt;&lt;contributors&gt;&lt;authors&gt;&lt;author&gt;Asaka, M.&lt;/author&gt;&lt;author&gt;Mabe, K.&lt;/author&gt;&lt;author&gt;Matsushima, R.&lt;/author&gt;&lt;author&gt;Tsuda, M.&lt;/author&gt;&lt;/authors&gt;&lt;/contributors&gt;&lt;edition&gt;2015/07/15&lt;/edition&gt;&lt;language&gt;eng&lt;/language&gt;&lt;added-date format="utc"&gt;1520759567&lt;/added-date&gt;&lt;ref-type name="Journal Article"&gt;17&lt;/ref-type&gt;&lt;rec-number&gt;402&lt;/rec-number&gt;&lt;last-updated-date format="utc"&gt;1520759567&lt;/last-updated-date&gt;&lt;accession-num&gt;26314673&lt;/accession-num&gt;&lt;electronic-resource-num&gt;10.1016/j.gtc.2015.05.010&lt;/electronic-resource-num&gt;&lt;volume&gt;44&lt;/volume&gt;&lt;/record&gt;&lt;/Cite&gt;&lt;/EndNote&gt;</w:instrText>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[28]</w:t>
      </w:r>
      <w:r w:rsidR="004C3AFC" w:rsidRPr="003F7AC0">
        <w:rPr>
          <w:rFonts w:ascii="Book Antiqua" w:hAnsi="Book Antiqua"/>
          <w:sz w:val="24"/>
          <w:szCs w:val="24"/>
        </w:rPr>
        <w:fldChar w:fldCharType="end"/>
      </w:r>
      <w:r w:rsidR="0049463E" w:rsidRPr="003F7AC0">
        <w:rPr>
          <w:rFonts w:ascii="Book Antiqua" w:hAnsi="Book Antiqua"/>
          <w:sz w:val="24"/>
          <w:szCs w:val="24"/>
        </w:rPr>
        <w:t>.</w:t>
      </w:r>
    </w:p>
    <w:p w:rsidR="00490651" w:rsidRPr="003F7AC0" w:rsidRDefault="00490651" w:rsidP="004C3AFC">
      <w:pPr>
        <w:snapToGrid w:val="0"/>
        <w:spacing w:after="0" w:line="360" w:lineRule="auto"/>
        <w:ind w:firstLineChars="100" w:firstLine="240"/>
        <w:rPr>
          <w:rFonts w:ascii="Book Antiqua" w:hAnsi="Book Antiqua"/>
          <w:sz w:val="24"/>
          <w:szCs w:val="24"/>
        </w:rPr>
      </w:pPr>
      <w:r w:rsidRPr="003F7AC0">
        <w:rPr>
          <w:rFonts w:ascii="Book Antiqua" w:hAnsi="Book Antiqua"/>
          <w:sz w:val="24"/>
          <w:szCs w:val="24"/>
        </w:rPr>
        <w:t xml:space="preserve">These reports on the effect of </w:t>
      </w:r>
      <w:r w:rsidRPr="003F7AC0">
        <w:rPr>
          <w:rFonts w:ascii="Book Antiqua" w:hAnsi="Book Antiqua"/>
          <w:i/>
          <w:sz w:val="24"/>
          <w:szCs w:val="24"/>
        </w:rPr>
        <w:t>H. pylori</w:t>
      </w:r>
      <w:r w:rsidRPr="003F7AC0">
        <w:rPr>
          <w:rFonts w:ascii="Book Antiqua" w:hAnsi="Book Antiqua"/>
          <w:sz w:val="24"/>
          <w:szCs w:val="24"/>
        </w:rPr>
        <w:t xml:space="preserve"> eradication for gastric cancer also elucidated another important fact. That is, gastric cancer did develop in </w:t>
      </w:r>
      <w:r w:rsidRPr="003F7AC0">
        <w:rPr>
          <w:rFonts w:ascii="Book Antiqua" w:hAnsi="Book Antiqua"/>
          <w:i/>
          <w:sz w:val="24"/>
          <w:szCs w:val="24"/>
        </w:rPr>
        <w:t>H. pylori</w:t>
      </w:r>
      <w:r w:rsidR="00180A42" w:rsidRPr="003F7AC0">
        <w:rPr>
          <w:rFonts w:ascii="Book Antiqua" w:hAnsi="Book Antiqua"/>
          <w:sz w:val="24"/>
          <w:szCs w:val="24"/>
        </w:rPr>
        <w:t>-eradicated patients</w:t>
      </w:r>
      <w:r w:rsidR="004C3AFC" w:rsidRPr="003F7AC0">
        <w:rPr>
          <w:rFonts w:ascii="Book Antiqua" w:hAnsi="Book Antiqua"/>
          <w:sz w:val="24"/>
          <w:szCs w:val="24"/>
        </w:rPr>
        <w:fldChar w:fldCharType="begin">
          <w:fldData xml:space="preserve">PEVuZE5vdGU+PENpdGU+PEF1dGhvcj5kZSBWcmllczwvQXV0aG9yPjxZZWFyPjIwMDk8L1llYXI+
PElEVGV4dD5IZWxpY29iYWN0ZXIgcHlsb3JpIGVyYWRpY2F0aW9uIGFuZCBnYXN0cmljIGNhbmNl
cjogd2hlbiBpcyB0aGUgaG9yc2Ugb3V0IG9mIHRoZSBiYXJuPzwvSURUZXh0PjxEaXNwbGF5VGV4
dD48c3R5bGUgZmFjZT0ic3VwZXJzY3JpcHQiPlsyOSwgMzBdPC9zdHlsZT48L0Rpc3BsYXlUZXh0
PjxyZWNvcmQ+PGRhdGVzPjxwdWItZGF0ZXM+PGRhdGU+SnVuPC9kYXRlPjwvcHViLWRhdGVzPjx5
ZWFyPjIwMDk8L3llYXI+PC9kYXRlcz48a2V5d29yZHM+PGtleXdvcmQ+QWRlbm9jYXJjaW5vbWE8
L2tleXdvcmQ+PGtleXdvcmQ+QWR1bHQ8L2tleXdvcmQ+PGtleXdvcmQ+QW50aS1CYWN0ZXJpYWwg
QWdlbnRzPC9rZXl3b3JkPjxrZXl3b3JkPkJpb3BzeTwva2V5d29yZD48a2V5d29yZD5FbmRvc2Nv
cHksIEdhc3Ryb2ludGVzdGluYWw8L2tleXdvcmQ+PGtleXdvcmQ+RmF0YWwgT3V0Y29tZTwva2V5
d29yZD48a2V5d29yZD5GZW1hbGU8L2tleXdvcmQ+PGtleXdvcmQ+Rm9sbG93LVVwIFN0dWRpZXM8
L2tleXdvcmQ+PGtleXdvcmQ+R2FzdHJlY3RvbXk8L2tleXdvcmQ+PGtleXdvcmQ+R2FzdHJpYyBN
dWNvc2E8L2tleXdvcmQ+PGtleXdvcmQ+SGVsaWNvYmFjdGVyIEluZmVjdGlvbnM8L2tleXdvcmQ+
PGtleXdvcmQ+SGVsaWNvYmFjdGVyIHB5bG9yaTwva2V5d29yZD48a2V5d29yZD5IdW1hbnM8L2tl
eXdvcmQ+PGtleXdvcmQ+TWFsZTwva2V5d29yZD48a2V5d29yZD5NaWRkbGUgQWdlZDwva2V5d29y
ZD48a2V5d29yZD5TdG9tYWNoIE5lb3BsYXNtczwva2V5d29yZD48a2V5d29yZD5UaW1lIEZhY3Rv
cnM8L2tleXdvcmQ+PC9rZXl3b3Jkcz48dXJscz48cmVsYXRlZC11cmxzPjx1cmw+aHR0cDovL3d3
dy5uY2JpLm5sbS5uaWguZ292L3B1Ym1lZC8xOTQ5MTg0NjwvdXJsPjwvcmVsYXRlZC11cmxzPjwv
dXJscz48aXNibj4xNTcyLTAyNDE8L2lzYm4+PHRpdGxlcz48dGl0bGU+SGVsaWNvYmFjdGVyIHB5
bG9yaSBlcmFkaWNhdGlvbiBhbmQgZ2FzdHJpYyBjYW5jZXI6IHdoZW4gaXMgdGhlIGhvcnNlIG91
dCBvZiB0aGUgYmFybj88L3RpdGxlPjxzZWNvbmRhcnktdGl0bGU+QW0gSiBHYXN0cm9lbnRlcm9s
PC9zZWNvbmRhcnktdGl0bGU+PC90aXRsZXM+PHBhZ2VzPjEzNDItNTwvcGFnZXM+PG51bWJlcj42
PC9udW1iZXI+PGNvbnRyaWJ1dG9ycz48YXV0aG9ycz48YXV0aG9yPmRlIFZyaWVzLCBBLiBDLjwv
YXV0aG9yPjxhdXRob3I+S3VpcGVycywgRS4gSi48L2F1dGhvcj48YXV0aG9yPlJhdXdzLCBFLiBB
LjwvYXV0aG9yPjwvYXV0aG9ycz48L2NvbnRyaWJ1dG9ycz48bGFuZ3VhZ2U+ZW5nPC9sYW5ndWFn
ZT48YWRkZWQtZGF0ZSBmb3JtYXQ9InV0YyI+MTQwMjQwNzIzNzwvYWRkZWQtZGF0ZT48cmVmLXR5
cGUgbmFtZT0iSm91cm5hbCBBcnRpY2xlIj4xNzwvcmVmLXR5cGU+PHJlYy1udW1iZXI+MTY8L3Jl
Yy1udW1iZXI+PGxhc3QtdXBkYXRlZC1kYXRlIGZvcm1hdD0idXRjIj4xNDAyNDA3MjM3PC9sYXN0
LXVwZGF0ZWQtZGF0ZT48YWNjZXNzaW9uLW51bT4xOTQ5MTg0NjwvYWNjZXNzaW9uLW51bT48ZWxl
Y3Ryb25pYy1yZXNvdXJjZS1udW0+MTAuMTAzOC9hamcuMjAwOC4xNTwvZWxlY3Ryb25pYy1yZXNv
dXJjZS1udW0+PHZvbHVtZT4xMDQ8L3ZvbHVtZT48L3JlY29yZD48L0NpdGU+PENpdGU+PEF1dGhv
cj5KdW5nPC9BdXRob3I+PFllYXI+MjAxNDwvWWVhcj48SURUZXh0PkhlbGljb2JhY3RlciBweWxv
cmkgZXJhZGljYXRpb24gaXMgaW5zdWZmaWNpZW50IHRvIHByZXZlbnQgbWV0YWNocm9ub3VzIGdh
c3RyaWMgbGVzaW9ucyBhZnRlciBFU0Q8L0lEVGV4dD48cmVjb3JkPjxkYXRlcz48cHViLWRhdGVz
PjxkYXRlPkF1ZzwvZGF0ZT48L3B1Yi1kYXRlcz48eWVhcj4yMDE0PC95ZWFyPjwvZGF0ZXM+PHVy
bHM+PHJlbGF0ZWQtdXJscz48dXJsPmh0dHA6Ly93d3cubmNiaS5ubG0ubmloLmdvdi9wdWJtZWQv
MjUwODg3NjE8L3VybD48L3JlbGF0ZWQtdXJscz48L3VybHM+PGlzYm4+MTQ0MC0xNzQ2PC9pc2Ju
Pjx0aXRsZXM+PHRpdGxlPkhlbGljb2JhY3RlciBweWxvcmkgZXJhZGljYXRpb24gaXMgaW5zdWZm
aWNpZW50IHRvIHByZXZlbnQgbWV0YWNocm9ub3VzIGdhc3RyaWMgbGVzaW9ucyBhZnRlciBFU0Q8
L3RpdGxlPjxzZWNvbmRhcnktdGl0bGU+SiBHYXN0cm9lbnRlcm9sIEhlcGF0b2w8L3NlY29uZGFy
eS10aXRsZT48L3RpdGxlcz48Y29udHJpYnV0b3JzPjxhdXRob3JzPjxhdXRob3I+SnVuZywgUy48
L2F1dGhvcj48YXV0aG9yPlBhcmssIEMuIEguPC9hdXRob3I+PGF1dGhvcj5LaW0sIEUuIEguPC9h
dXRob3I+PGF1dGhvcj5TaGluLCBTLiBKLjwvYXV0aG9yPjxhdXRob3I+Q2h1bmcsIEguPC9hdXRo
b3I+PGF1dGhvcj5MZWUsIEguPC9hdXRob3I+PGF1dGhvcj5QYXJrLCBKLiBDLjwvYXV0aG9yPjxh
dXRob3I+U2hpbiwgUy4gSy48L2F1dGhvcj48YXV0aG9yPkxlZSwgWS4gQy48L2F1dGhvcj48YXV0
aG9yPkxlZSwgUy4gSy48L2F1dGhvcj48L2F1dGhvcnM+PC9jb250cmlidXRvcnM+PGxhbmd1YWdl
PkVORzwvbGFuZ3VhZ2U+PGFkZGVkLWRhdGUgZm9ybWF0PSJ1dGMiPjE0MTc5MzYxODY8L2FkZGVk
LWRhdGU+PHJlZi10eXBlIG5hbWU9IkpvdXJuYWwgQXJ0aWNsZSI+MTc8L3JlZi10eXBlPjxyZWMt
bnVtYmVyPjc5PC9yZWMtbnVtYmVyPjxsYXN0LXVwZGF0ZWQtZGF0ZSBmb3JtYXQ9InV0YyI+MTQx
NzkzNjE4NjwvbGFzdC11cGRhdGVkLWRhdGU+PGFjY2Vzc2lvbi1udW0+MjUwODg3NjE8L2FjY2Vz
c2lvbi1udW0+PGVsZWN0cm9uaWMtcmVzb3VyY2UtbnVtPjEwLjExMTEvamdoLjEyNjg3PC9lbGVj
dHJvbmljLXJlc291cmNlLW51bT48L3JlY29yZD48L0NpdGU+PC9FbmROb3RlPn==
</w:fldData>
        </w:fldChar>
      </w:r>
      <w:r w:rsidR="004C3AFC" w:rsidRPr="003F7AC0">
        <w:rPr>
          <w:rFonts w:ascii="Book Antiqua" w:hAnsi="Book Antiqua"/>
          <w:sz w:val="24"/>
          <w:szCs w:val="24"/>
        </w:rPr>
        <w:instrText xml:space="preserve"> ADDIN EN.CITE </w:instrText>
      </w:r>
      <w:r w:rsidR="004C3AFC" w:rsidRPr="003F7AC0">
        <w:rPr>
          <w:rFonts w:ascii="Book Antiqua" w:hAnsi="Book Antiqua"/>
          <w:sz w:val="24"/>
          <w:szCs w:val="24"/>
        </w:rPr>
        <w:fldChar w:fldCharType="begin">
          <w:fldData xml:space="preserve">PEVuZE5vdGU+PENpdGU+PEF1dGhvcj5kZSBWcmllczwvQXV0aG9yPjxZZWFyPjIwMDk8L1llYXI+
PElEVGV4dD5IZWxpY29iYWN0ZXIgcHlsb3JpIGVyYWRpY2F0aW9uIGFuZCBnYXN0cmljIGNhbmNl
cjogd2hlbiBpcyB0aGUgaG9yc2Ugb3V0IG9mIHRoZSBiYXJuPzwvSURUZXh0PjxEaXNwbGF5VGV4
dD48c3R5bGUgZmFjZT0ic3VwZXJzY3JpcHQiPlsyOSwgMzBdPC9zdHlsZT48L0Rpc3BsYXlUZXh0
PjxyZWNvcmQ+PGRhdGVzPjxwdWItZGF0ZXM+PGRhdGU+SnVuPC9kYXRlPjwvcHViLWRhdGVzPjx5
ZWFyPjIwMDk8L3llYXI+PC9kYXRlcz48a2V5d29yZHM+PGtleXdvcmQ+QWRlbm9jYXJjaW5vbWE8
L2tleXdvcmQ+PGtleXdvcmQ+QWR1bHQ8L2tleXdvcmQ+PGtleXdvcmQ+QW50aS1CYWN0ZXJpYWwg
QWdlbnRzPC9rZXl3b3JkPjxrZXl3b3JkPkJpb3BzeTwva2V5d29yZD48a2V5d29yZD5FbmRvc2Nv
cHksIEdhc3Ryb2ludGVzdGluYWw8L2tleXdvcmQ+PGtleXdvcmQ+RmF0YWwgT3V0Y29tZTwva2V5
d29yZD48a2V5d29yZD5GZW1hbGU8L2tleXdvcmQ+PGtleXdvcmQ+Rm9sbG93LVVwIFN0dWRpZXM8
L2tleXdvcmQ+PGtleXdvcmQ+R2FzdHJlY3RvbXk8L2tleXdvcmQ+PGtleXdvcmQ+R2FzdHJpYyBN
dWNvc2E8L2tleXdvcmQ+PGtleXdvcmQ+SGVsaWNvYmFjdGVyIEluZmVjdGlvbnM8L2tleXdvcmQ+
PGtleXdvcmQ+SGVsaWNvYmFjdGVyIHB5bG9yaTwva2V5d29yZD48a2V5d29yZD5IdW1hbnM8L2tl
eXdvcmQ+PGtleXdvcmQ+TWFsZTwva2V5d29yZD48a2V5d29yZD5NaWRkbGUgQWdlZDwva2V5d29y
ZD48a2V5d29yZD5TdG9tYWNoIE5lb3BsYXNtczwva2V5d29yZD48a2V5d29yZD5UaW1lIEZhY3Rv
cnM8L2tleXdvcmQ+PC9rZXl3b3Jkcz48dXJscz48cmVsYXRlZC11cmxzPjx1cmw+aHR0cDovL3d3
dy5uY2JpLm5sbS5uaWguZ292L3B1Ym1lZC8xOTQ5MTg0NjwvdXJsPjwvcmVsYXRlZC11cmxzPjwv
dXJscz48aXNibj4xNTcyLTAyNDE8L2lzYm4+PHRpdGxlcz48dGl0bGU+SGVsaWNvYmFjdGVyIHB5
bG9yaSBlcmFkaWNhdGlvbiBhbmQgZ2FzdHJpYyBjYW5jZXI6IHdoZW4gaXMgdGhlIGhvcnNlIG91
dCBvZiB0aGUgYmFybj88L3RpdGxlPjxzZWNvbmRhcnktdGl0bGU+QW0gSiBHYXN0cm9lbnRlcm9s
PC9zZWNvbmRhcnktdGl0bGU+PC90aXRsZXM+PHBhZ2VzPjEzNDItNTwvcGFnZXM+PG51bWJlcj42
PC9udW1iZXI+PGNvbnRyaWJ1dG9ycz48YXV0aG9ycz48YXV0aG9yPmRlIFZyaWVzLCBBLiBDLjwv
YXV0aG9yPjxhdXRob3I+S3VpcGVycywgRS4gSi48L2F1dGhvcj48YXV0aG9yPlJhdXdzLCBFLiBB
LjwvYXV0aG9yPjwvYXV0aG9ycz48L2NvbnRyaWJ1dG9ycz48bGFuZ3VhZ2U+ZW5nPC9sYW5ndWFn
ZT48YWRkZWQtZGF0ZSBmb3JtYXQ9InV0YyI+MTQwMjQwNzIzNzwvYWRkZWQtZGF0ZT48cmVmLXR5
cGUgbmFtZT0iSm91cm5hbCBBcnRpY2xlIj4xNzwvcmVmLXR5cGU+PHJlYy1udW1iZXI+MTY8L3Jl
Yy1udW1iZXI+PGxhc3QtdXBkYXRlZC1kYXRlIGZvcm1hdD0idXRjIj4xNDAyNDA3MjM3PC9sYXN0
LXVwZGF0ZWQtZGF0ZT48YWNjZXNzaW9uLW51bT4xOTQ5MTg0NjwvYWNjZXNzaW9uLW51bT48ZWxl
Y3Ryb25pYy1yZXNvdXJjZS1udW0+MTAuMTAzOC9hamcuMjAwOC4xNTwvZWxlY3Ryb25pYy1yZXNv
dXJjZS1udW0+PHZvbHVtZT4xMDQ8L3ZvbHVtZT48L3JlY29yZD48L0NpdGU+PENpdGU+PEF1dGhv
cj5KdW5nPC9BdXRob3I+PFllYXI+MjAxNDwvWWVhcj48SURUZXh0PkhlbGljb2JhY3RlciBweWxv
cmkgZXJhZGljYXRpb24gaXMgaW5zdWZmaWNpZW50IHRvIHByZXZlbnQgbWV0YWNocm9ub3VzIGdh
c3RyaWMgbGVzaW9ucyBhZnRlciBFU0Q8L0lEVGV4dD48cmVjb3JkPjxkYXRlcz48cHViLWRhdGVz
PjxkYXRlPkF1ZzwvZGF0ZT48L3B1Yi1kYXRlcz48eWVhcj4yMDE0PC95ZWFyPjwvZGF0ZXM+PHVy
bHM+PHJlbGF0ZWQtdXJscz48dXJsPmh0dHA6Ly93d3cubmNiaS5ubG0ubmloLmdvdi9wdWJtZWQv
MjUwODg3NjE8L3VybD48L3JlbGF0ZWQtdXJscz48L3VybHM+PGlzYm4+MTQ0MC0xNzQ2PC9pc2Ju
Pjx0aXRsZXM+PHRpdGxlPkhlbGljb2JhY3RlciBweWxvcmkgZXJhZGljYXRpb24gaXMgaW5zdWZm
aWNpZW50IHRvIHByZXZlbnQgbWV0YWNocm9ub3VzIGdhc3RyaWMgbGVzaW9ucyBhZnRlciBFU0Q8
L3RpdGxlPjxzZWNvbmRhcnktdGl0bGU+SiBHYXN0cm9lbnRlcm9sIEhlcGF0b2w8L3NlY29uZGFy
eS10aXRsZT48L3RpdGxlcz48Y29udHJpYnV0b3JzPjxhdXRob3JzPjxhdXRob3I+SnVuZywgUy48
L2F1dGhvcj48YXV0aG9yPlBhcmssIEMuIEguPC9hdXRob3I+PGF1dGhvcj5LaW0sIEUuIEguPC9h
dXRob3I+PGF1dGhvcj5TaGluLCBTLiBKLjwvYXV0aG9yPjxhdXRob3I+Q2h1bmcsIEguPC9hdXRo
b3I+PGF1dGhvcj5MZWUsIEguPC9hdXRob3I+PGF1dGhvcj5QYXJrLCBKLiBDLjwvYXV0aG9yPjxh
dXRob3I+U2hpbiwgUy4gSy48L2F1dGhvcj48YXV0aG9yPkxlZSwgWS4gQy48L2F1dGhvcj48YXV0
aG9yPkxlZSwgUy4gSy48L2F1dGhvcj48L2F1dGhvcnM+PC9jb250cmlidXRvcnM+PGxhbmd1YWdl
PkVORzwvbGFuZ3VhZ2U+PGFkZGVkLWRhdGUgZm9ybWF0PSJ1dGMiPjE0MTc5MzYxODY8L2FkZGVk
LWRhdGU+PHJlZi10eXBlIG5hbWU9IkpvdXJuYWwgQXJ0aWNsZSI+MTc8L3JlZi10eXBlPjxyZWMt
bnVtYmVyPjc5PC9yZWMtbnVtYmVyPjxsYXN0LXVwZGF0ZWQtZGF0ZSBmb3JtYXQ9InV0YyI+MTQx
NzkzNjE4NjwvbGFzdC11cGRhdGVkLWRhdGU+PGFjY2Vzc2lvbi1udW0+MjUwODg3NjE8L2FjY2Vz
c2lvbi1udW0+PGVsZWN0cm9uaWMtcmVzb3VyY2UtbnVtPjEwLjExMTEvamdoLjEyNjg3PC9lbGVj
dHJvbmljLXJlc291cmNlLW51bT48L3JlY29yZD48L0NpdGU+PC9FbmROb3RlPn==
</w:fldData>
        </w:fldChar>
      </w:r>
      <w:r w:rsidR="004C3AFC" w:rsidRPr="003F7AC0">
        <w:rPr>
          <w:rFonts w:ascii="Book Antiqua" w:hAnsi="Book Antiqua"/>
          <w:sz w:val="24"/>
          <w:szCs w:val="24"/>
        </w:rPr>
        <w:instrText xml:space="preserve"> ADDIN EN.CITE.DATA </w:instrText>
      </w:r>
      <w:r w:rsidR="004C3AFC" w:rsidRPr="003F7AC0">
        <w:rPr>
          <w:rFonts w:ascii="Book Antiqua" w:hAnsi="Book Antiqua"/>
          <w:sz w:val="24"/>
          <w:szCs w:val="24"/>
        </w:rPr>
      </w:r>
      <w:r w:rsidR="004C3AFC" w:rsidRPr="003F7AC0">
        <w:rPr>
          <w:rFonts w:ascii="Book Antiqua" w:hAnsi="Book Antiqua"/>
          <w:sz w:val="24"/>
          <w:szCs w:val="24"/>
        </w:rPr>
        <w:fldChar w:fldCharType="end"/>
      </w:r>
      <w:r w:rsidR="004C3AFC" w:rsidRPr="003F7AC0">
        <w:rPr>
          <w:rFonts w:ascii="Book Antiqua" w:hAnsi="Book Antiqua"/>
          <w:sz w:val="24"/>
          <w:szCs w:val="24"/>
        </w:rPr>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[29,30]</w:t>
      </w:r>
      <w:r w:rsidR="004C3AFC" w:rsidRPr="003F7AC0">
        <w:rPr>
          <w:rFonts w:ascii="Book Antiqua" w:hAnsi="Book Antiqua"/>
          <w:sz w:val="24"/>
          <w:szCs w:val="24"/>
        </w:rPr>
        <w:fldChar w:fldCharType="end"/>
      </w:r>
      <w:r w:rsidR="00180A42" w:rsidRPr="003F7AC0">
        <w:rPr>
          <w:rFonts w:ascii="Book Antiqua" w:hAnsi="Book Antiqua"/>
          <w:sz w:val="24"/>
          <w:szCs w:val="24"/>
        </w:rPr>
        <w:t>,</w:t>
      </w:r>
      <w:r w:rsidR="004C3AFC" w:rsidRPr="003F7AC0">
        <w:rPr>
          <w:rFonts w:ascii="Book Antiqua" w:eastAsia="SimSun" w:hAnsi="Book Antiqua" w:hint="eastAsia"/>
          <w:sz w:val="24"/>
          <w:szCs w:val="24"/>
          <w:lang w:eastAsia="zh-CN"/>
        </w:rPr>
        <w:t xml:space="preserve"> </w:t>
      </w:r>
      <w:r w:rsidR="00180A42" w:rsidRPr="003F7AC0">
        <w:rPr>
          <w:rFonts w:ascii="Book Antiqua" w:hAnsi="Book Antiqua"/>
          <w:sz w:val="24"/>
          <w:szCs w:val="24"/>
        </w:rPr>
        <w:t>n</w:t>
      </w:r>
      <w:r w:rsidRPr="003F7AC0">
        <w:rPr>
          <w:rFonts w:ascii="Book Antiqua" w:hAnsi="Book Antiqua"/>
          <w:sz w:val="24"/>
          <w:szCs w:val="24"/>
        </w:rPr>
        <w:t xml:space="preserve">ot only </w:t>
      </w:r>
      <w:r w:rsidR="00180A42" w:rsidRPr="003F7AC0">
        <w:rPr>
          <w:rFonts w:ascii="Book Antiqua" w:hAnsi="Book Antiqua"/>
          <w:sz w:val="24"/>
          <w:szCs w:val="24"/>
        </w:rPr>
        <w:t xml:space="preserve">in </w:t>
      </w:r>
      <w:r w:rsidRPr="003F7AC0">
        <w:rPr>
          <w:rFonts w:ascii="Book Antiqua" w:hAnsi="Book Antiqua"/>
          <w:sz w:val="24"/>
          <w:szCs w:val="24"/>
        </w:rPr>
        <w:t>gastric cancer</w:t>
      </w:r>
      <w:r w:rsidR="005B7E42" w:rsidRPr="003F7AC0">
        <w:rPr>
          <w:rFonts w:ascii="Book Antiqua" w:hAnsi="Book Antiqua"/>
          <w:sz w:val="24"/>
          <w:szCs w:val="24"/>
        </w:rPr>
        <w:t>-</w:t>
      </w:r>
      <w:r w:rsidRPr="003F7AC0">
        <w:rPr>
          <w:rFonts w:ascii="Book Antiqua" w:hAnsi="Book Antiqua"/>
          <w:sz w:val="24"/>
          <w:szCs w:val="24"/>
        </w:rPr>
        <w:t>treated patients</w:t>
      </w:r>
      <w:r w:rsidR="005B7E42" w:rsidRPr="003F7AC0">
        <w:rPr>
          <w:rFonts w:ascii="Book Antiqua" w:hAnsi="Book Antiqua"/>
          <w:sz w:val="24"/>
          <w:szCs w:val="24"/>
        </w:rPr>
        <w:t>,</w:t>
      </w:r>
      <w:r w:rsidRPr="003F7AC0">
        <w:rPr>
          <w:rFonts w:ascii="Book Antiqua" w:hAnsi="Book Antiqua"/>
          <w:sz w:val="24"/>
          <w:szCs w:val="24"/>
        </w:rPr>
        <w:t xml:space="preserve"> who presumably possess </w:t>
      </w:r>
      <w:r w:rsidR="005B7E42" w:rsidRPr="003F7AC0">
        <w:rPr>
          <w:rFonts w:ascii="Book Antiqua" w:hAnsi="Book Antiqua"/>
          <w:sz w:val="24"/>
          <w:szCs w:val="24"/>
        </w:rPr>
        <w:t>the</w:t>
      </w:r>
      <w:r w:rsidR="00180A42" w:rsidRPr="003F7AC0">
        <w:rPr>
          <w:rFonts w:ascii="Book Antiqua" w:hAnsi="Book Antiqua"/>
          <w:sz w:val="24"/>
          <w:szCs w:val="24"/>
        </w:rPr>
        <w:t xml:space="preserve"> </w:t>
      </w:r>
      <w:r w:rsidRPr="003F7AC0">
        <w:rPr>
          <w:rFonts w:ascii="Book Antiqua" w:hAnsi="Book Antiqua"/>
          <w:sz w:val="24"/>
          <w:szCs w:val="24"/>
        </w:rPr>
        <w:t xml:space="preserve">highest risk, but </w:t>
      </w:r>
      <w:r w:rsidR="00180A42" w:rsidRPr="003F7AC0">
        <w:rPr>
          <w:rFonts w:ascii="Book Antiqua" w:hAnsi="Book Antiqua"/>
          <w:sz w:val="24"/>
          <w:szCs w:val="24"/>
        </w:rPr>
        <w:t xml:space="preserve">also in </w:t>
      </w:r>
      <w:r w:rsidRPr="003F7AC0">
        <w:rPr>
          <w:rFonts w:ascii="Book Antiqua" w:hAnsi="Book Antiqua"/>
          <w:sz w:val="24"/>
          <w:szCs w:val="24"/>
        </w:rPr>
        <w:t>gastric</w:t>
      </w:r>
      <w:r w:rsidR="005B7E42" w:rsidRPr="003F7AC0">
        <w:rPr>
          <w:rFonts w:ascii="Book Antiqua" w:hAnsi="Book Antiqua"/>
          <w:sz w:val="24"/>
          <w:szCs w:val="24"/>
        </w:rPr>
        <w:t>-</w:t>
      </w:r>
      <w:r w:rsidRPr="003F7AC0">
        <w:rPr>
          <w:rFonts w:ascii="Book Antiqua" w:hAnsi="Book Antiqua"/>
          <w:sz w:val="24"/>
          <w:szCs w:val="24"/>
        </w:rPr>
        <w:t xml:space="preserve">cancer </w:t>
      </w:r>
      <w:r w:rsidR="00180A42" w:rsidRPr="003F7AC0">
        <w:rPr>
          <w:rFonts w:ascii="Book Antiqua" w:hAnsi="Book Antiqua"/>
          <w:sz w:val="24"/>
          <w:szCs w:val="24"/>
        </w:rPr>
        <w:t>naïve cases</w:t>
      </w:r>
      <w:r w:rsidR="004C3AFC"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eWxlIGZhY2U9InN1cGVyc2NyaXB0Ij5bMjQsIDMxXTwvc3R5bGU+PC9EaXNwbGF5VGV4dD48cmVj
b3JkPjxkYXRlcz48cHViLWRhdGVzPjxkYXRlPk9jdDwvZGF0ZT48L3B1Yi1kYXRlcz48eWVhcj4y
MDE2PC95ZWFyPjwvZGF0ZXM+PGtleXdvcmRzPjxrZXl3b3JkPkFnZWQ8L2tleXdvcmQ+PGtleXdv
cmQ+QW1veGljaWxsaW48L2tleXdvcmQ+PGtleXdvcmQ+QW50aS1CYWN0ZXJpYWwgQWdlbnRzPC9r
ZXl3b3JkPjxrZXl3b3JkPkF0cm9waHk8L2tleXdvcmQ+PGtleXdvcmQ+QnJlYXRoIFRlc3RzPC9r
ZXl3b3JkPjxrZXl3b3JkPkNsYXJpdGhyb215Y2luPC9rZXl3b3JkPjxrZXl3b3JkPkNvaG9ydCBT
dHVkaWVzPC9rZXl3b3JkPjxrZXl3b3JkPkZlbWFsZTwva2V5d29yZD48a2V5d29yZD5Gb2xsb3ct
VXAgU3R1ZGllczwva2V5d29yZD48a2V5d29yZD5HYXN0cm9zY29weTwva2V5d29yZD48a2V5d29y
ZD5IZWxpY29iYWN0ZXIgSW5mZWN0aW9uczwva2V5d29yZD48a2V5d29yZD5IZWxpY29iYWN0ZXIg
cHlsb3JpPC9rZXl3b3JkPjxrZXl3b3JkPkh1bWFuczwva2V5d29yZD48a2V5d29yZD5JbmNpZGVu
Y2U8L2tleXdvcmQ+PGtleXdvcmQ+TGFuc29wcmF6b2xlPC9rZXl3b3JkPjxrZXl3b3JkPk1hbGU8
L2tleXdvcmQ+PGtleXdvcmQ+TWV0YXBsYXNpYTwva2V5d29yZD48a2V5d29yZD5NZXRyb25pZGF6
b2xlPC9rZXl3b3JkPjxrZXl3b3JkPk1pZGRsZSBBZ2VkPC9rZXl3b3JkPjxrZXl3b3JkPlByb3Bv
cnRpb25hbCBIYXphcmRzIE1vZGVsczwva2V5d29yZD48a2V5d29yZD5Qcm90b24gUHVtcCBJbmhp
Yml0b3JzPC9rZXl3b3JkPjxrZXl3b3JkPlB5bG9yaWMgQW50cnVtPC9rZXl3b3JkPjxrZXl3b3Jk
PlJldHJvc3BlY3RpdmUgU3R1ZGllczwva2V5d29yZD48a2V5d29yZD5SaXNrIEZhY3RvcnM8L2tl
eXdvcmQ+PGtleXdvcmQ+U3RvbWFjaDwva2V5d29yZD48a2V5d29yZD5TdG9tYWNoIE5lb3BsYXNt
czwva2V5d29yZD48L2tleXdvcmRzPjx1cmxzPjxyZWxhdGVkLXVybHM+PHVybD5odHRwczovL3d3
dy5uY2JpLm5sbS5uaWguZ292L3B1Ym1lZC8yNjk5NTY4OTwvdXJsPjwvcmVsYXRlZC11cmxzPjwv
dXJscz48aXNibj4xMDk3LTY3Nzk8L2lzYm4+PHRpdGxlcz48dGl0bGU+SGlzdG9sb2dpYyBpbnRl
c3RpbmFsIG1ldGFwbGFzaWEgYW5kIGVuZG9zY29waWMgYXRyb3BoeSBhcmUgcHJlZGljdG9ycyBv
ZiBnYXN0cmljIGNhbmNlciBkZXZlbG9wbWVudCBhZnRlciBIZWxpY29iYWN0ZXIgcHlsb3JpIGVy
YWRpY2F0aW9uPC90aXRsZT48c2Vjb25kYXJ5LXRpdGxlPkdhc3Ryb2ludGVzdCBFbmRvc2M8L3Nl
Y29uZGFyeS10aXRsZT48L3RpdGxlcz48cGFnZXM+NjE4LTI0PC9wYWdlcz48bnVtYmVyPjQ8L251
bWJlcj48Y29udHJpYnV0b3JzPjxhdXRob3JzPjxhdXRob3I+U2hpY2hpam8sIFMuPC9hdXRob3I+
PGF1dGhvcj5IaXJhdGEsIFkuPC9hdXRob3I+PGF1dGhvcj5OaWlrdXJhLCBSLjwvYXV0aG9yPjxh
dXRob3I+SGF5YWthd2EsIFkuPC9hdXRob3I+PGF1dGhvcj5ZYW1hZGEsIEEuPC9hdXRob3I+PGF1
dGhvcj5Vc2hpa3UsIFQuPC9hdXRob3I+PGF1dGhvcj5GdWtheWFtYSwgTS48L2F1dGhvcj48YXV0
aG9yPktvaWtlLCBLLjwvYXV0aG9yPjwvYXV0aG9ycz48L2NvbnRyaWJ1dG9ycz48ZWRpdGlvbj4y
MDE2LzAzLzE2PC9lZGl0aW9uPjxsYW5ndWFnZT5lbmc8L2xhbmd1YWdlPjxhZGRlZC1kYXRlIGZv
cm1hdD0idXRjIj4xNTA2NDczNDQ5PC9hZGRlZC1kYXRlPjxyZWYtdHlwZSBuYW1lPSJKb3VybmFs
IEFydGljbGUiPjE3PC9yZWYtdHlwZT48cmVjLW51bWJlcj4yOTY8L3JlYy1udW1iZXI+PGxhc3Qt
dXBkYXRlZC1kYXRlIGZvcm1hdD0idXRjIj4xNTA2NDczNDQ5PC9sYXN0LXVwZGF0ZWQtZGF0ZT48
YWNjZXNzaW9uLW51bT4yNjk5NTY4OTwvYWNjZXNzaW9uLW51bT48ZWxlY3Ryb25pYy1yZXNvdXJj
ZS1udW0+MTAuMTAxNi9qLmdpZS4yMDE2LjAzLjc5MTwvZWxlY3Ryb25pYy1yZXNvdXJjZS1udW0+
PHZvbHVtZT44NDwvdm9sdW1lPjwvcmVjb3JkPjwvQ2l0ZT48Q2l0ZT48QXV0aG9yPldvbmc8L0F1
dGhvcj48WWVhcj4yMDA0PC9ZZWFyPjxJRFRleHQ+SGVsaWNvYmFjdGVyIHB5bG9yaSBlcmFkaWNh
dGlvbiB0byBwcmV2ZW50IGdhc3RyaWMgY2FuY2VyIGluIGEgaGlnaC1yaXNrIHJlZ2lvbiBvZiBD
aGluYTogYSByYW5kb21pemVkIGNvbnRyb2xsZWQgdHJpYWw8L0lEVGV4dD48cmVjb3JkPjxkYXRl
cz48cHViLWRhdGVzPjxkYXRlPkphbjwvZGF0ZT48L3B1Yi1kYXRlcz48eWVhcj4yMDA0PC95ZWFy
PjwvZGF0ZXM+PGtleXdvcmRzPjxrZXl3b3JkPkFkdWx0PC9rZXl3b3JkPjxrZXl3b3JkPkFtb3hp
Y2lsbGluLVBvdGFzc2l1bSBDbGF2dWxhbmF0ZSBDb21iaW5hdGlvbjwva2V5d29yZD48a2V5d29y
ZD5BbnRpLUluZmVjdGl2ZSBBZ2VudHM8L2tleXdvcmQ+PGtleXdvcmQ+QW50aS1VbGNlciBBZ2Vu
dHM8L2tleXdvcmQ+PGtleXdvcmQ+Q2hpbmE8L2tleXdvcmQ+PGtleXdvcmQ+RHJ1ZyBUaGVyYXB5
LCBDb21iaW5hdGlvbjwva2V5d29yZD48a2V5d29yZD5GZW1hbGU8L2tleXdvcmQ+PGtleXdvcmQ+
SGVsaWNvYmFjdGVyIEluZmVjdGlvbnM8L2tleXdvcmQ+PGtleXdvcmQ+SGVsaWNvYmFjdGVyIHB5
bG9yaTwva2V5d29yZD48a2V5d29yZD5IdW1hbnM8L2tleXdvcmQ+PGtleXdvcmQ+SW5jaWRlbmNl
PC9rZXl3b3JkPjxrZXl3b3JkPk1hbGU8L2tleXdvcmQ+PGtleXdvcmQ+TWV0cm9uaWRhem9sZTwv
a2V5d29yZD48a2V5d29yZD5NaWRkbGUgQWdlZDwva2V5d29yZD48a2V5d29yZD5PbWVwcmF6b2xl
PC9rZXl3b3JkPjxrZXl3b3JkPlByZWNhbmNlcm91cyBDb25kaXRpb25zPC9rZXl3b3JkPjxrZXl3
b3JkPlByb3NwZWN0aXZlIFN0dWRpZXM8L2tleXdvcmQ+PGtleXdvcmQ+UmlzayBGYWN0b3JzPC9r
ZXl3b3JkPjxrZXl3b3JkPlN0b21hY2ggTmVvcGxhc21zPC9rZXl3b3JkPjwva2V5d29yZHM+PHVy
bHM+PHJlbGF0ZWQtdXJscz48dXJsPmh0dHA6Ly93d3cubmNiaS5ubG0ubmloLmdvdi9wdWJtZWQv
MTQ3MjIxNDQ8L3VybD48L3JlbGF0ZWQtdXJscz48L3VybHM+PGlzYm4+MTUzOC0zNTk4PC9pc2Ju
Pjx0aXRsZXM+PHRpdGxlPkhlbGljb2JhY3RlciBweWxvcmkgZXJhZGljYXRpb24gdG8gcHJldmVu
dCBnYXN0cmljIGNhbmNlciBpbiBhIGhpZ2gtcmlzayByZWdpb24gb2YgQ2hpbmE6IGEgcmFuZG9t
aXplZCBjb250cm9sbGVkIHRyaWFsPC90aXRsZT48c2Vjb25kYXJ5LXRpdGxlPkpBTUE8L3NlY29u
ZGFyeS10aXRsZT48L3RpdGxlcz48cGFnZXM+MTg3LTk0PC9wYWdlcz48bnVtYmVyPjI8L251bWJl
cj48Y29udHJpYnV0b3JzPjxhdXRob3JzPjxhdXRob3I+V29uZywgQi4gQy48L2F1dGhvcj48YXV0
aG9yPkxhbSwgUy4gSy48L2F1dGhvcj48YXV0aG9yPldvbmcsIFcuIE0uPC9hdXRob3I+PGF1dGhv
cj5DaGVuLCBKLiBTLjwvYXV0aG9yPjxhdXRob3I+WmhlbmcsIFQuIFQuPC9hdXRob3I+PGF1dGhv
cj5GZW5nLCBSLiBFLjwvYXV0aG9yPjxhdXRob3I+TGFpLCBLLiBDLjwvYXV0aG9yPjxhdXRob3I+
SHUsIFcuIEguPC9hdXRob3I+PGF1dGhvcj5ZdWVuLCBTLiBULjwvYXV0aG9yPjxhdXRob3I+TGV1
bmcsIFMuIFkuPC9hdXRob3I+PGF1dGhvcj5Gb25nLCBELiBZLjwvYXV0aG9yPjxhdXRob3I+SG8s
IEouPC9hdXRob3I+PGF1dGhvcj5DaGluZywgQy4gSy48L2F1dGhvcj48YXV0aG9yPkNoaW5hIEdh
c3RyaWMgQ2FuY2VyIFN0dWR5IEdyb3VwPC9hdXRob3I+PC9hdXRob3JzPjwvY29udHJpYnV0b3Jz
PjxsYW5ndWFnZT5lbmc8L2xhbmd1YWdlPjxhZGRlZC1kYXRlIGZvcm1hdD0idXRjIj4xNDAyNTc3
OTM4PC9hZGRlZC1kYXRlPjxyZWYtdHlwZSBuYW1lPSJKb3VybmFsIEFydGljbGUiPjE3PC9yZWYt
dHlwZT48cmVjLW51bWJlcj4yMjwvcmVjLW51bWJlcj48bGFzdC11cGRhdGVkLWRhdGUgZm9ybWF0
PSJ1dGMiPjE0MDI1Nzc5Mzg8L2xhc3QtdXBkYXRlZC1kYXRlPjxhY2Nlc3Npb24tbnVtPjE0NzIy
MTQ0PC9hY2Nlc3Npb24tbnVtPjxlbGVjdHJvbmljLXJlc291cmNlLW51bT4xMC4xMDAxL2phbWEu
MjkxLjIuMTg3PC9lbGVjdHJvbmljLXJlc291cmNlLW51bT48dm9sdW1lPjI5MTwvdm9sdW1lPjwv
cmVjb3JkPjwvQ2l0ZT48L0VuZE5vdGU+
</w:fldData>
        </w:fldChar>
      </w:r>
      <w:r w:rsidR="004C3AFC" w:rsidRPr="003F7AC0">
        <w:rPr>
          <w:rFonts w:ascii="Book Antiqua" w:hAnsi="Book Antiqua"/>
          <w:sz w:val="24"/>
          <w:szCs w:val="24"/>
        </w:rPr>
        <w:instrText xml:space="preserve"> ADDIN EN.CITE </w:instrText>
      </w:r>
      <w:r w:rsidR="004C3AFC"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eWxlIGZhY2U9InN1cGVyc2NyaXB0Ij5bMjQsIDMxXTwvc3R5bGU+PC9EaXNwbGF5VGV4dD48cmVj
b3JkPjxkYXRlcz48cHViLWRhdGVzPjxkYXRlPk9jdDwvZGF0ZT48L3B1Yi1kYXRlcz48eWVhcj4y
MDE2PC95ZWFyPjwvZGF0ZXM+PGtleXdvcmRzPjxrZXl3b3JkPkFnZWQ8L2tleXdvcmQ+PGtleXdv
cmQ+QW1veGljaWxsaW48L2tleXdvcmQ+PGtleXdvcmQ+QW50aS1CYWN0ZXJpYWwgQWdlbnRzPC9r
ZXl3b3JkPjxrZXl3b3JkPkF0cm9waHk8L2tleXdvcmQ+PGtleXdvcmQ+QnJlYXRoIFRlc3RzPC9r
ZXl3b3JkPjxrZXl3b3JkPkNsYXJpdGhyb215Y2luPC9rZXl3b3JkPjxrZXl3b3JkPkNvaG9ydCBT
dHVkaWVzPC9rZXl3b3JkPjxrZXl3b3JkPkZlbWFsZTwva2V5d29yZD48a2V5d29yZD5Gb2xsb3ct
VXAgU3R1ZGllczwva2V5d29yZD48a2V5d29yZD5HYXN0cm9zY29weTwva2V5d29yZD48a2V5d29y
ZD5IZWxpY29iYWN0ZXIgSW5mZWN0aW9uczwva2V5d29yZD48a2V5d29yZD5IZWxpY29iYWN0ZXIg
cHlsb3JpPC9rZXl3b3JkPjxrZXl3b3JkPkh1bWFuczwva2V5d29yZD48a2V5d29yZD5JbmNpZGVu
Y2U8L2tleXdvcmQ+PGtleXdvcmQ+TGFuc29wcmF6b2xlPC9rZXl3b3JkPjxrZXl3b3JkPk1hbGU8
L2tleXdvcmQ+PGtleXdvcmQ+TWV0YXBsYXNpYTwva2V5d29yZD48a2V5d29yZD5NZXRyb25pZGF6
b2xlPC9rZXl3b3JkPjxrZXl3b3JkPk1pZGRsZSBBZ2VkPC9rZXl3b3JkPjxrZXl3b3JkPlByb3Bv
cnRpb25hbCBIYXphcmRzIE1vZGVsczwva2V5d29yZD48a2V5d29yZD5Qcm90b24gUHVtcCBJbmhp
Yml0b3JzPC9rZXl3b3JkPjxrZXl3b3JkPlB5bG9yaWMgQW50cnVtPC9rZXl3b3JkPjxrZXl3b3Jk
PlJldHJvc3BlY3RpdmUgU3R1ZGllczwva2V5d29yZD48a2V5d29yZD5SaXNrIEZhY3RvcnM8L2tl
eXdvcmQ+PGtleXdvcmQ+U3RvbWFjaDwva2V5d29yZD48a2V5d29yZD5TdG9tYWNoIE5lb3BsYXNt
czwva2V5d29yZD48L2tleXdvcmRzPjx1cmxzPjxyZWxhdGVkLXVybHM+PHVybD5odHRwczovL3d3
dy5uY2JpLm5sbS5uaWguZ292L3B1Ym1lZC8yNjk5NTY4OTwvdXJsPjwvcmVsYXRlZC11cmxzPjwv
dXJscz48aXNibj4xMDk3LTY3Nzk8L2lzYm4+PHRpdGxlcz48dGl0bGU+SGlzdG9sb2dpYyBpbnRl
c3RpbmFsIG1ldGFwbGFzaWEgYW5kIGVuZG9zY29waWMgYXRyb3BoeSBhcmUgcHJlZGljdG9ycyBv
ZiBnYXN0cmljIGNhbmNlciBkZXZlbG9wbWVudCBhZnRlciBIZWxpY29iYWN0ZXIgcHlsb3JpIGVy
YWRpY2F0aW9uPC90aXRsZT48c2Vjb25kYXJ5LXRpdGxlPkdhc3Ryb2ludGVzdCBFbmRvc2M8L3Nl
Y29uZGFyeS10aXRsZT48L3RpdGxlcz48cGFnZXM+NjE4LTI0PC9wYWdlcz48bnVtYmVyPjQ8L251
bWJlcj48Y29udHJpYnV0b3JzPjxhdXRob3JzPjxhdXRob3I+U2hpY2hpam8sIFMuPC9hdXRob3I+
PGF1dGhvcj5IaXJhdGEsIFkuPC9hdXRob3I+PGF1dGhvcj5OaWlrdXJhLCBSLjwvYXV0aG9yPjxh
dXRob3I+SGF5YWthd2EsIFkuPC9hdXRob3I+PGF1dGhvcj5ZYW1hZGEsIEEuPC9hdXRob3I+PGF1
dGhvcj5Vc2hpa3UsIFQuPC9hdXRob3I+PGF1dGhvcj5GdWtheWFtYSwgTS48L2F1dGhvcj48YXV0
aG9yPktvaWtlLCBLLjwvYXV0aG9yPjwvYXV0aG9ycz48L2NvbnRyaWJ1dG9ycz48ZWRpdGlvbj4y
MDE2LzAzLzE2PC9lZGl0aW9uPjxsYW5ndWFnZT5lbmc8L2xhbmd1YWdlPjxhZGRlZC1kYXRlIGZv
cm1hdD0idXRjIj4xNTA2NDczNDQ5PC9hZGRlZC1kYXRlPjxyZWYtdHlwZSBuYW1lPSJKb3VybmFs
IEFydGljbGUiPjE3PC9yZWYtdHlwZT48cmVjLW51bWJlcj4yOTY8L3JlYy1udW1iZXI+PGxhc3Qt
dXBkYXRlZC1kYXRlIGZvcm1hdD0idXRjIj4xNTA2NDczNDQ5PC9sYXN0LXVwZGF0ZWQtZGF0ZT48
YWNjZXNzaW9uLW51bT4yNjk5NTY4OTwvYWNjZXNzaW9uLW51bT48ZWxlY3Ryb25pYy1yZXNvdXJj
ZS1udW0+MTAuMTAxNi9qLmdpZS4yMDE2LjAzLjc5MTwvZWxlY3Ryb25pYy1yZXNvdXJjZS1udW0+
PHZvbHVtZT44NDwvdm9sdW1lPjwvcmVjb3JkPjwvQ2l0ZT48Q2l0ZT48QXV0aG9yPldvbmc8L0F1
dGhvcj48WWVhcj4yMDA0PC9ZZWFyPjxJRFRleHQ+SGVsaWNvYmFjdGVyIHB5bG9yaSBlcmFkaWNh
dGlvbiB0byBwcmV2ZW50IGdhc3RyaWMgY2FuY2VyIGluIGEgaGlnaC1yaXNrIHJlZ2lvbiBvZiBD
aGluYTogYSByYW5kb21pemVkIGNvbnRyb2xsZWQgdHJpYWw8L0lEVGV4dD48cmVjb3JkPjxkYXRl
cz48cHViLWRhdGVzPjxkYXRlPkphbjwvZGF0ZT48L3B1Yi1kYXRlcz48eWVhcj4yMDA0PC95ZWFy
PjwvZGF0ZXM+PGtleXdvcmRzPjxrZXl3b3JkPkFkdWx0PC9rZXl3b3JkPjxrZXl3b3JkPkFtb3hp
Y2lsbGluLVBvdGFzc2l1bSBDbGF2dWxhbmF0ZSBDb21iaW5hdGlvbjwva2V5d29yZD48a2V5d29y
ZD5BbnRpLUluZmVjdGl2ZSBBZ2VudHM8L2tleXdvcmQ+PGtleXdvcmQ+QW50aS1VbGNlciBBZ2Vu
dHM8L2tleXdvcmQ+PGtleXdvcmQ+Q2hpbmE8L2tleXdvcmQ+PGtleXdvcmQ+RHJ1ZyBUaGVyYXB5
LCBDb21iaW5hdGlvbjwva2V5d29yZD48a2V5d29yZD5GZW1hbGU8L2tleXdvcmQ+PGtleXdvcmQ+
SGVsaWNvYmFjdGVyIEluZmVjdGlvbnM8L2tleXdvcmQ+PGtleXdvcmQ+SGVsaWNvYmFjdGVyIHB5
bG9yaTwva2V5d29yZD48a2V5d29yZD5IdW1hbnM8L2tleXdvcmQ+PGtleXdvcmQ+SW5jaWRlbmNl
PC9rZXl3b3JkPjxrZXl3b3JkPk1hbGU8L2tleXdvcmQ+PGtleXdvcmQ+TWV0cm9uaWRhem9sZTwv
a2V5d29yZD48a2V5d29yZD5NaWRkbGUgQWdlZDwva2V5d29yZD48a2V5d29yZD5PbWVwcmF6b2xl
PC9rZXl3b3JkPjxrZXl3b3JkPlByZWNhbmNlcm91cyBDb25kaXRpb25zPC9rZXl3b3JkPjxrZXl3
b3JkPlByb3NwZWN0aXZlIFN0dWRpZXM8L2tleXdvcmQ+PGtleXdvcmQ+UmlzayBGYWN0b3JzPC9r
ZXl3b3JkPjxrZXl3b3JkPlN0b21hY2ggTmVvcGxhc21zPC9rZXl3b3JkPjwva2V5d29yZHM+PHVy
bHM+PHJlbGF0ZWQtdXJscz48dXJsPmh0dHA6Ly93d3cubmNiaS5ubG0ubmloLmdvdi9wdWJtZWQv
MTQ3MjIxNDQ8L3VybD48L3JlbGF0ZWQtdXJscz48L3VybHM+PGlzYm4+MTUzOC0zNTk4PC9pc2Ju
Pjx0aXRsZXM+PHRpdGxlPkhlbGljb2JhY3RlciBweWxvcmkgZXJhZGljYXRpb24gdG8gcHJldmVu
dCBnYXN0cmljIGNhbmNlciBpbiBhIGhpZ2gtcmlzayByZWdpb24gb2YgQ2hpbmE6IGEgcmFuZG9t
aXplZCBjb250cm9sbGVkIHRyaWFsPC90aXRsZT48c2Vjb25kYXJ5LXRpdGxlPkpBTUE8L3NlY29u
ZGFyeS10aXRsZT48L3RpdGxlcz48cGFnZXM+MTg3LTk0PC9wYWdlcz48bnVtYmVyPjI8L251bWJl
cj48Y29udHJpYnV0b3JzPjxhdXRob3JzPjxhdXRob3I+V29uZywgQi4gQy48L2F1dGhvcj48YXV0
aG9yPkxhbSwgUy4gSy48L2F1dGhvcj48YXV0aG9yPldvbmcsIFcuIE0uPC9hdXRob3I+PGF1dGhv
cj5DaGVuLCBKLiBTLjwvYXV0aG9yPjxhdXRob3I+WmhlbmcsIFQuIFQuPC9hdXRob3I+PGF1dGhv
cj5GZW5nLCBSLiBFLjwvYXV0aG9yPjxhdXRob3I+TGFpLCBLLiBDLjwvYXV0aG9yPjxhdXRob3I+
SHUsIFcuIEguPC9hdXRob3I+PGF1dGhvcj5ZdWVuLCBTLiBULjwvYXV0aG9yPjxhdXRob3I+TGV1
bmcsIFMuIFkuPC9hdXRob3I+PGF1dGhvcj5Gb25nLCBELiBZLjwvYXV0aG9yPjxhdXRob3I+SG8s
IEouPC9hdXRob3I+PGF1dGhvcj5DaGluZywgQy4gSy48L2F1dGhvcj48YXV0aG9yPkNoaW5hIEdh
c3RyaWMgQ2FuY2VyIFN0dWR5IEdyb3VwPC9hdXRob3I+PC9hdXRob3JzPjwvY29udHJpYnV0b3Jz
PjxsYW5ndWFnZT5lbmc8L2xhbmd1YWdlPjxhZGRlZC1kYXRlIGZvcm1hdD0idXRjIj4xNDAyNTc3
OTM4PC9hZGRlZC1kYXRlPjxyZWYtdHlwZSBuYW1lPSJKb3VybmFsIEFydGljbGUiPjE3PC9yZWYt
dHlwZT48cmVjLW51bWJlcj4yMjwvcmVjLW51bWJlcj48bGFzdC11cGRhdGVkLWRhdGUgZm9ybWF0
PSJ1dGMiPjE0MDI1Nzc5Mzg8L2xhc3QtdXBkYXRlZC1kYXRlPjxhY2Nlc3Npb24tbnVtPjE0NzIy
MTQ0PC9hY2Nlc3Npb24tbnVtPjxlbGVjdHJvbmljLXJlc291cmNlLW51bT4xMC4xMDAxL2phbWEu
MjkxLjIuMTg3PC9lbGVjdHJvbmljLXJlc291cmNlLW51bT48dm9sdW1lPjI5MTwvdm9sdW1lPjwv
cmVjb3JkPjwvQ2l0ZT48L0VuZE5vdGU+
</w:fldData>
        </w:fldChar>
      </w:r>
      <w:r w:rsidR="004C3AFC" w:rsidRPr="003F7AC0">
        <w:rPr>
          <w:rFonts w:ascii="Book Antiqua" w:hAnsi="Book Antiqua"/>
          <w:sz w:val="24"/>
          <w:szCs w:val="24"/>
        </w:rPr>
        <w:instrText xml:space="preserve"> ADDIN EN.CITE.DATA </w:instrText>
      </w:r>
      <w:r w:rsidR="004C3AFC" w:rsidRPr="003F7AC0">
        <w:rPr>
          <w:rFonts w:ascii="Book Antiqua" w:hAnsi="Book Antiqua"/>
          <w:sz w:val="24"/>
          <w:szCs w:val="24"/>
        </w:rPr>
      </w:r>
      <w:r w:rsidR="004C3AFC" w:rsidRPr="003F7AC0">
        <w:rPr>
          <w:rFonts w:ascii="Book Antiqua" w:hAnsi="Book Antiqua"/>
          <w:sz w:val="24"/>
          <w:szCs w:val="24"/>
        </w:rPr>
        <w:fldChar w:fldCharType="end"/>
      </w:r>
      <w:r w:rsidR="004C3AFC" w:rsidRPr="003F7AC0">
        <w:rPr>
          <w:rFonts w:ascii="Book Antiqua" w:hAnsi="Book Antiqua"/>
          <w:sz w:val="24"/>
          <w:szCs w:val="24"/>
        </w:rPr>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[24,31]</w:t>
      </w:r>
      <w:r w:rsidR="004C3AFC" w:rsidRPr="003F7AC0">
        <w:rPr>
          <w:rFonts w:ascii="Book Antiqua" w:hAnsi="Book Antiqua"/>
          <w:sz w:val="24"/>
          <w:szCs w:val="24"/>
        </w:rPr>
        <w:fldChar w:fldCharType="end"/>
      </w:r>
      <w:r w:rsidRPr="003F7AC0">
        <w:rPr>
          <w:rFonts w:ascii="Book Antiqua" w:hAnsi="Book Antiqua"/>
          <w:sz w:val="24"/>
          <w:szCs w:val="24"/>
        </w:rPr>
        <w:t xml:space="preserve">. Time from eradication to cancer occurrence varied from several months to more than 10 </w:t>
      </w:r>
      <w:r w:rsidR="002E4FA3" w:rsidRPr="003F7AC0">
        <w:rPr>
          <w:rFonts w:ascii="Book Antiqua" w:hAnsi="Book Antiqua" w:hint="eastAsia"/>
          <w:sz w:val="24"/>
          <w:szCs w:val="24"/>
        </w:rPr>
        <w:t>years</w:t>
      </w:r>
      <w:r w:rsidR="004C3AFC"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eWxlIGZhY2U9InN1cGVyc2NyaXB0Ij5bMzEsIDMyXTwvc3R5bGU+PC9EaXNwbGF5VGV4dD48cmVj
b3JkPjxkYXRlcz48cHViLWRhdGVzPjxkYXRlPk9jdDwvZGF0ZT48L3B1Yi1kYXRlcz48eWVhcj4y
MDE2PC95ZWFyPjwvZGF0ZXM+PGtleXdvcmRzPjxrZXl3b3JkPkFnZWQ8L2tleXdvcmQ+PGtleXdv
cmQ+QW1veGljaWxsaW48L2tleXdvcmQ+PGtleXdvcmQ+QW50aS1CYWN0ZXJpYWwgQWdlbnRzPC9r
ZXl3b3JkPjxrZXl3b3JkPkF0cm9waHk8L2tleXdvcmQ+PGtleXdvcmQ+QnJlYXRoIFRlc3RzPC9r
ZXl3b3JkPjxrZXl3b3JkPkNsYXJpdGhyb215Y2luPC9rZXl3b3JkPjxrZXl3b3JkPkNvaG9ydCBT
dHVkaWVzPC9rZXl3b3JkPjxrZXl3b3JkPkZlbWFsZTwva2V5d29yZD48a2V5d29yZD5Gb2xsb3ct
VXAgU3R1ZGllczwva2V5d29yZD48a2V5d29yZD5HYXN0cm9zY29weTwva2V5d29yZD48a2V5d29y
ZD5IZWxpY29iYWN0ZXIgSW5mZWN0aW9uczwva2V5d29yZD48a2V5d29yZD5IZWxpY29iYWN0ZXIg
cHlsb3JpPC9rZXl3b3JkPjxrZXl3b3JkPkh1bWFuczwva2V5d29yZD48a2V5d29yZD5JbmNpZGVu
Y2U8L2tleXdvcmQ+PGtleXdvcmQ+TGFuc29wcmF6b2xlPC9rZXl3b3JkPjxrZXl3b3JkPk1hbGU8
L2tleXdvcmQ+PGtleXdvcmQ+TWV0YXBsYXNpYTwva2V5d29yZD48a2V5d29yZD5NZXRyb25pZGF6
b2xlPC9rZXl3b3JkPjxrZXl3b3JkPk1pZGRsZSBBZ2VkPC9rZXl3b3JkPjxrZXl3b3JkPlByb3Bv
cnRpb25hbCBIYXphcmRzIE1vZGVsczwva2V5d29yZD48a2V5d29yZD5Qcm90b24gUHVtcCBJbmhp
Yml0b3JzPC9rZXl3b3JkPjxrZXl3b3JkPlB5bG9yaWMgQW50cnVtPC9rZXl3b3JkPjxrZXl3b3Jk
PlJldHJvc3BlY3RpdmUgU3R1ZGllczwva2V5d29yZD48a2V5d29yZD5SaXNrIEZhY3RvcnM8L2tl
eXdvcmQ+PGtleXdvcmQ+U3RvbWFjaDwva2V5d29yZD48a2V5d29yZD5TdG9tYWNoIE5lb3BsYXNt
czwva2V5d29yZD48L2tleXdvcmRzPjx1cmxzPjxyZWxhdGVkLXVybHM+PHVybD5odHRwczovL3d3
dy5uY2JpLm5sbS5uaWguZ292L3B1Ym1lZC8yNjk5NTY4OTwvdXJsPjwvcmVsYXRlZC11cmxzPjwv
dXJscz48aXNibj4xMDk3LTY3Nzk8L2lzYm4+PHRpdGxlcz48dGl0bGU+SGlzdG9sb2dpYyBpbnRl
c3RpbmFsIG1ldGFwbGFzaWEgYW5kIGVuZG9zY29waWMgYXRyb3BoeSBhcmUgcHJlZGljdG9ycyBv
ZiBnYXN0cmljIGNhbmNlciBkZXZlbG9wbWVudCBhZnRlciBIZWxpY29iYWN0ZXIgcHlsb3JpIGVy
YWRpY2F0aW9uPC90aXRsZT48c2Vjb25kYXJ5LXRpdGxlPkdhc3Ryb2ludGVzdCBFbmRvc2M8L3Nl
Y29uZGFyeS10aXRsZT48L3RpdGxlcz48cGFnZXM+NjE4LTI0PC9wYWdlcz48bnVtYmVyPjQ8L251
bWJlcj48Y29udHJpYnV0b3JzPjxhdXRob3JzPjxhdXRob3I+U2hpY2hpam8sIFMuPC9hdXRob3I+
PGF1dGhvcj5IaXJhdGEsIFkuPC9hdXRob3I+PGF1dGhvcj5OaWlrdXJhLCBSLjwvYXV0aG9yPjxh
dXRob3I+SGF5YWthd2EsIFkuPC9hdXRob3I+PGF1dGhvcj5ZYW1hZGEsIEEuPC9hdXRob3I+PGF1
dGhvcj5Vc2hpa3UsIFQuPC9hdXRob3I+PGF1dGhvcj5GdWtheWFtYSwgTS48L2F1dGhvcj48YXV0
aG9yPktvaWtlLCBLLjwvYXV0aG9yPjwvYXV0aG9ycz48L2NvbnRyaWJ1dG9ycz48ZWRpdGlvbj4y
MDE2LzAzLzE2PC9lZGl0aW9uPjxsYW5ndWFnZT5lbmc8L2xhbmd1YWdlPjxhZGRlZC1kYXRlIGZv
cm1hdD0idXRjIj4xNTA2NDczNDQ5PC9hZGRlZC1kYXRlPjxyZWYtdHlwZSBuYW1lPSJKb3VybmFs
IEFydGljbGUiPjE3PC9yZWYtdHlwZT48cmVjLW51bWJlcj4yOTY8L3JlYy1udW1iZXI+PGxhc3Qt
dXBkYXRlZC1kYXRlIGZvcm1hdD0idXRjIj4xNTA2NDczNDQ5PC9sYXN0LXVwZGF0ZWQtZGF0ZT48
YWNjZXNzaW9uLW51bT4yNjk5NTY4OTwvYWNjZXNzaW9uLW51bT48ZWxlY3Ryb25pYy1yZXNvdXJj
ZS1udW0+MTAuMTAxNi9qLmdpZS4yMDE2LjAzLjc5MTwvZWxlY3Ryb25pYy1yZXNvdXJjZS1udW0+
PHZvbHVtZT44NDwvdm9sdW1lPjwvcmVjb3JkPjwvQ2l0ZT48Q2l0ZT48QXV0aG9yPlRha2U8L0F1
dGhvcj48WWVhcj4yMDExPC9ZZWFyPjxJRFRleHQ+VGhlIGxvbmctdGVybSByaXNrIG9mIGdhc3Ry
aWMgY2FuY2VyIGFmdGVyIHRoZSBzdWNjZXNzZnVsIGVyYWRpY2F0aW9uIG9mIEhlbGljb2JhY3Rl
ciBweWxvcmk8L0lEVGV4dD48cmVjb3JkPjxkYXRlcz48cHViLWRhdGVzPjxkYXRlPk1hcjwvZGF0
ZT48L3B1Yi1kYXRlcz48eWVhcj4yMDExPC95ZWFyPjwvZGF0ZXM+PGtleXdvcmRzPjxrZXl3b3Jk
PkF0cm9waHk8L2tleXdvcmQ+PGtleXdvcmQ+QnJlYXRoIFRlc3RzPC9rZXl3b3JkPjxrZXl3b3Jk
PkR1b2RlbmFsIFVsY2VyPC9rZXl3b3JkPjxrZXl3b3JkPkZvbGxvdy1VcCBTdHVkaWVzPC9rZXl3
b3JkPjxrZXl3b3JkPkdhc3RyaWMgTXVjb3NhPC9rZXl3b3JkPjxrZXl3b3JkPkhlbGljb2JhY3Rl
ciBJbmZlY3Rpb25zPC9rZXl3b3JkPjxrZXl3b3JkPkhlbGljb2JhY3RlciBweWxvcmk8L2tleXdv
cmQ+PGtleXdvcmQ+SHVtYW5zPC9rZXl3b3JkPjxrZXl3b3JkPkthcGxhbi1NZWllciBFc3RpbWF0
ZTwva2V5d29yZD48a2V5d29yZD5QcmV2YWxlbmNlPC9rZXl3b3JkPjxrZXl3b3JkPlByb3BvcnRp
b25hbCBIYXphcmRzIE1vZGVsczwva2V5d29yZD48a2V5d29yZD5SaXNrIEFzc2Vzc21lbnQ8L2tl
eXdvcmQ+PGtleXdvcmQ+UmlzayBGYWN0b3JzPC9rZXl3b3JkPjxrZXl3b3JkPlN0b21hY2ggTmVv
cGxhc21zPC9rZXl3b3JkPjxrZXl3b3JkPlN0b21hY2ggVWxjZXI8L2tleXdvcmQ+PC9rZXl3b3Jk
cz48dXJscz48cmVsYXRlZC11cmxzPjx1cmw+aHR0cDovL3d3dy5uY2JpLm5sbS5uaWguZ292L3B1
Ym1lZC8yMTEwMzk5NzwvdXJsPjwvcmVsYXRlZC11cmxzPjwvdXJscz48aXNibj4xNDM1LTU5MjI8
L2lzYm4+PHRpdGxlcz48dGl0bGU+VGhlIGxvbmctdGVybSByaXNrIG9mIGdhc3RyaWMgY2FuY2Vy
IGFmdGVyIHRoZSBzdWNjZXNzZnVsIGVyYWRpY2F0aW9uIG9mIEhlbGljb2JhY3RlciBweWxvcmk8
L3RpdGxlPjxzZWNvbmRhcnktdGl0bGU+SiBHYXN0cm9lbnRlcm9sPC9zZWNvbmRhcnktdGl0bGU+
PC90aXRsZXM+PHBhZ2VzPjMxOC0yNDwvcGFnZXM+PG51bWJlcj4zPC9udW1iZXI+PGNvbnRyaWJ1
dG9ycz48YXV0aG9ycz48YXV0aG9yPlRha2UsIFMuPC9hdXRob3I+PGF1dGhvcj5NaXp1bm8sIE0u
PC9hdXRob3I+PGF1dGhvcj5Jc2hpa2ksIEsuPC9hdXRob3I+PGF1dGhvcj5Zb3NoaWRhLCBULjwv
YXV0aG9yPjxhdXRob3I+T2hhcmEsIE4uPC9hdXRob3I+PGF1dGhvcj5Zb2tvdGEsIEsuPC9hdXRo
b3I+PGF1dGhvcj5PZ3VtYSwgSy48L2F1dGhvcj48YXV0aG9yPk9rYWRhLCBILjwvYXV0aG9yPjxh
dXRob3I+WWFtYW1vdG8sIEsuPC9hdXRob3I+PC9hdXRob3JzPjwvY29udHJpYnV0b3JzPjxsYW5n
dWFnZT5lbmc8L2xhbmd1YWdlPjxhZGRlZC1kYXRlIGZvcm1hdD0idXRjIj4xNDQ0NjM3MjExPC9h
ZGRlZC1kYXRlPjxyZWYtdHlwZSBuYW1lPSJKb3VybmFsIEFydGljbGUiPjE3PC9yZWYtdHlwZT48
cmVjLW51bWJlcj4xMzU8L3JlYy1udW1iZXI+PGxhc3QtdXBkYXRlZC1kYXRlIGZvcm1hdD0idXRj
Ij4xNDQ0NjM3MjExPC9sYXN0LXVwZGF0ZWQtZGF0ZT48YWNjZXNzaW9uLW51bT4yMTEwMzk5Nzwv
YWNjZXNzaW9uLW51bT48ZWxlY3Ryb25pYy1yZXNvdXJjZS1udW0+MTAuMTAwNy9zMDA1MzUtMDEw
LTAzNDctOTwvZWxlY3Ryb25pYy1yZXNvdXJjZS1udW0+PHZvbHVtZT40Njwvdm9sdW1lPjwvcmVj
b3JkPjwvQ2l0ZT48L0VuZE5vdGU+AG==
</w:fldData>
        </w:fldChar>
      </w:r>
      <w:r w:rsidR="004C3AFC" w:rsidRPr="003F7AC0">
        <w:rPr>
          <w:rFonts w:ascii="Book Antiqua" w:hAnsi="Book Antiqua"/>
          <w:sz w:val="24"/>
          <w:szCs w:val="24"/>
        </w:rPr>
        <w:instrText xml:space="preserve"> ADDIN EN.CITE </w:instrText>
      </w:r>
      <w:r w:rsidR="004C3AFC"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eWxlIGZhY2U9InN1cGVyc2NyaXB0Ij5bMzEsIDMyXTwvc3R5bGU+PC9EaXNwbGF5VGV4dD48cmVj
b3JkPjxkYXRlcz48cHViLWRhdGVzPjxkYXRlPk9jdDwvZGF0ZT48L3B1Yi1kYXRlcz48eWVhcj4y
MDE2PC95ZWFyPjwvZGF0ZXM+PGtleXdvcmRzPjxrZXl3b3JkPkFnZWQ8L2tleXdvcmQ+PGtleXdv
cmQ+QW1veGljaWxsaW48L2tleXdvcmQ+PGtleXdvcmQ+QW50aS1CYWN0ZXJpYWwgQWdlbnRzPC9r
ZXl3b3JkPjxrZXl3b3JkPkF0cm9waHk8L2tleXdvcmQ+PGtleXdvcmQ+QnJlYXRoIFRlc3RzPC9r
ZXl3b3JkPjxrZXl3b3JkPkNsYXJpdGhyb215Y2luPC9rZXl3b3JkPjxrZXl3b3JkPkNvaG9ydCBT
dHVkaWVzPC9rZXl3b3JkPjxrZXl3b3JkPkZlbWFsZTwva2V5d29yZD48a2V5d29yZD5Gb2xsb3ct
VXAgU3R1ZGllczwva2V5d29yZD48a2V5d29yZD5HYXN0cm9zY29weTwva2V5d29yZD48a2V5d29y
ZD5IZWxpY29iYWN0ZXIgSW5mZWN0aW9uczwva2V5d29yZD48a2V5d29yZD5IZWxpY29iYWN0ZXIg
cHlsb3JpPC9rZXl3b3JkPjxrZXl3b3JkPkh1bWFuczwva2V5d29yZD48a2V5d29yZD5JbmNpZGVu
Y2U8L2tleXdvcmQ+PGtleXdvcmQ+TGFuc29wcmF6b2xlPC9rZXl3b3JkPjxrZXl3b3JkPk1hbGU8
L2tleXdvcmQ+PGtleXdvcmQ+TWV0YXBsYXNpYTwva2V5d29yZD48a2V5d29yZD5NZXRyb25pZGF6
b2xlPC9rZXl3b3JkPjxrZXl3b3JkPk1pZGRsZSBBZ2VkPC9rZXl3b3JkPjxrZXl3b3JkPlByb3Bv
cnRpb25hbCBIYXphcmRzIE1vZGVsczwva2V5d29yZD48a2V5d29yZD5Qcm90b24gUHVtcCBJbmhp
Yml0b3JzPC9rZXl3b3JkPjxrZXl3b3JkPlB5bG9yaWMgQW50cnVtPC9rZXl3b3JkPjxrZXl3b3Jk
PlJldHJvc3BlY3RpdmUgU3R1ZGllczwva2V5d29yZD48a2V5d29yZD5SaXNrIEZhY3RvcnM8L2tl
eXdvcmQ+PGtleXdvcmQ+U3RvbWFjaDwva2V5d29yZD48a2V5d29yZD5TdG9tYWNoIE5lb3BsYXNt
czwva2V5d29yZD48L2tleXdvcmRzPjx1cmxzPjxyZWxhdGVkLXVybHM+PHVybD5odHRwczovL3d3
dy5uY2JpLm5sbS5uaWguZ292L3B1Ym1lZC8yNjk5NTY4OTwvdXJsPjwvcmVsYXRlZC11cmxzPjwv
dXJscz48aXNibj4xMDk3LTY3Nzk8L2lzYm4+PHRpdGxlcz48dGl0bGU+SGlzdG9sb2dpYyBpbnRl
c3RpbmFsIG1ldGFwbGFzaWEgYW5kIGVuZG9zY29waWMgYXRyb3BoeSBhcmUgcHJlZGljdG9ycyBv
ZiBnYXN0cmljIGNhbmNlciBkZXZlbG9wbWVudCBhZnRlciBIZWxpY29iYWN0ZXIgcHlsb3JpIGVy
YWRpY2F0aW9uPC90aXRsZT48c2Vjb25kYXJ5LXRpdGxlPkdhc3Ryb2ludGVzdCBFbmRvc2M8L3Nl
Y29uZGFyeS10aXRsZT48L3RpdGxlcz48cGFnZXM+NjE4LTI0PC9wYWdlcz48bnVtYmVyPjQ8L251
bWJlcj48Y29udHJpYnV0b3JzPjxhdXRob3JzPjxhdXRob3I+U2hpY2hpam8sIFMuPC9hdXRob3I+
PGF1dGhvcj5IaXJhdGEsIFkuPC9hdXRob3I+PGF1dGhvcj5OaWlrdXJhLCBSLjwvYXV0aG9yPjxh
dXRob3I+SGF5YWthd2EsIFkuPC9hdXRob3I+PGF1dGhvcj5ZYW1hZGEsIEEuPC9hdXRob3I+PGF1
dGhvcj5Vc2hpa3UsIFQuPC9hdXRob3I+PGF1dGhvcj5GdWtheWFtYSwgTS48L2F1dGhvcj48YXV0
aG9yPktvaWtlLCBLLjwvYXV0aG9yPjwvYXV0aG9ycz48L2NvbnRyaWJ1dG9ycz48ZWRpdGlvbj4y
MDE2LzAzLzE2PC9lZGl0aW9uPjxsYW5ndWFnZT5lbmc8L2xhbmd1YWdlPjxhZGRlZC1kYXRlIGZv
cm1hdD0idXRjIj4xNTA2NDczNDQ5PC9hZGRlZC1kYXRlPjxyZWYtdHlwZSBuYW1lPSJKb3VybmFs
IEFydGljbGUiPjE3PC9yZWYtdHlwZT48cmVjLW51bWJlcj4yOTY8L3JlYy1udW1iZXI+PGxhc3Qt
dXBkYXRlZC1kYXRlIGZvcm1hdD0idXRjIj4xNTA2NDczNDQ5PC9sYXN0LXVwZGF0ZWQtZGF0ZT48
YWNjZXNzaW9uLW51bT4yNjk5NTY4OTwvYWNjZXNzaW9uLW51bT48ZWxlY3Ryb25pYy1yZXNvdXJj
ZS1udW0+MTAuMTAxNi9qLmdpZS4yMDE2LjAzLjc5MTwvZWxlY3Ryb25pYy1yZXNvdXJjZS1udW0+
PHZvbHVtZT44NDwvdm9sdW1lPjwvcmVjb3JkPjwvQ2l0ZT48Q2l0ZT48QXV0aG9yPlRha2U8L0F1
dGhvcj48WWVhcj4yMDExPC9ZZWFyPjxJRFRleHQ+VGhlIGxvbmctdGVybSByaXNrIG9mIGdhc3Ry
aWMgY2FuY2VyIGFmdGVyIHRoZSBzdWNjZXNzZnVsIGVyYWRpY2F0aW9uIG9mIEhlbGljb2JhY3Rl
ciBweWxvcmk8L0lEVGV4dD48cmVjb3JkPjxkYXRlcz48cHViLWRhdGVzPjxkYXRlPk1hcjwvZGF0
ZT48L3B1Yi1kYXRlcz48eWVhcj4yMDExPC95ZWFyPjwvZGF0ZXM+PGtleXdvcmRzPjxrZXl3b3Jk
PkF0cm9waHk8L2tleXdvcmQ+PGtleXdvcmQ+QnJlYXRoIFRlc3RzPC9rZXl3b3JkPjxrZXl3b3Jk
PkR1b2RlbmFsIFVsY2VyPC9rZXl3b3JkPjxrZXl3b3JkPkZvbGxvdy1VcCBTdHVkaWVzPC9rZXl3
b3JkPjxrZXl3b3JkPkdhc3RyaWMgTXVjb3NhPC9rZXl3b3JkPjxrZXl3b3JkPkhlbGljb2JhY3Rl
ciBJbmZlY3Rpb25zPC9rZXl3b3JkPjxrZXl3b3JkPkhlbGljb2JhY3RlciBweWxvcmk8L2tleXdv
cmQ+PGtleXdvcmQ+SHVtYW5zPC9rZXl3b3JkPjxrZXl3b3JkPkthcGxhbi1NZWllciBFc3RpbWF0
ZTwva2V5d29yZD48a2V5d29yZD5QcmV2YWxlbmNlPC9rZXl3b3JkPjxrZXl3b3JkPlByb3BvcnRp
b25hbCBIYXphcmRzIE1vZGVsczwva2V5d29yZD48a2V5d29yZD5SaXNrIEFzc2Vzc21lbnQ8L2tl
eXdvcmQ+PGtleXdvcmQ+UmlzayBGYWN0b3JzPC9rZXl3b3JkPjxrZXl3b3JkPlN0b21hY2ggTmVv
cGxhc21zPC9rZXl3b3JkPjxrZXl3b3JkPlN0b21hY2ggVWxjZXI8L2tleXdvcmQ+PC9rZXl3b3Jk
cz48dXJscz48cmVsYXRlZC11cmxzPjx1cmw+aHR0cDovL3d3dy5uY2JpLm5sbS5uaWguZ292L3B1
Ym1lZC8yMTEwMzk5NzwvdXJsPjwvcmVsYXRlZC11cmxzPjwvdXJscz48aXNibj4xNDM1LTU5MjI8
L2lzYm4+PHRpdGxlcz48dGl0bGU+VGhlIGxvbmctdGVybSByaXNrIG9mIGdhc3RyaWMgY2FuY2Vy
IGFmdGVyIHRoZSBzdWNjZXNzZnVsIGVyYWRpY2F0aW9uIG9mIEhlbGljb2JhY3RlciBweWxvcmk8
L3RpdGxlPjxzZWNvbmRhcnktdGl0bGU+SiBHYXN0cm9lbnRlcm9sPC9zZWNvbmRhcnktdGl0bGU+
PC90aXRsZXM+PHBhZ2VzPjMxOC0yNDwvcGFnZXM+PG51bWJlcj4zPC9udW1iZXI+PGNvbnRyaWJ1
dG9ycz48YXV0aG9ycz48YXV0aG9yPlRha2UsIFMuPC9hdXRob3I+PGF1dGhvcj5NaXp1bm8sIE0u
PC9hdXRob3I+PGF1dGhvcj5Jc2hpa2ksIEsuPC9hdXRob3I+PGF1dGhvcj5Zb3NoaWRhLCBULjwv
YXV0aG9yPjxhdXRob3I+T2hhcmEsIE4uPC9hdXRob3I+PGF1dGhvcj5Zb2tvdGEsIEsuPC9hdXRo
b3I+PGF1dGhvcj5PZ3VtYSwgSy48L2F1dGhvcj48YXV0aG9yPk9rYWRhLCBILjwvYXV0aG9yPjxh
dXRob3I+WWFtYW1vdG8sIEsuPC9hdXRob3I+PC9hdXRob3JzPjwvY29udHJpYnV0b3JzPjxsYW5n
dWFnZT5lbmc8L2xhbmd1YWdlPjxhZGRlZC1kYXRlIGZvcm1hdD0idXRjIj4xNDQ0NjM3MjExPC9h
ZGRlZC1kYXRlPjxyZWYtdHlwZSBuYW1lPSJKb3VybmFsIEFydGljbGUiPjE3PC9yZWYtdHlwZT48
cmVjLW51bWJlcj4xMzU8L3JlYy1udW1iZXI+PGxhc3QtdXBkYXRlZC1kYXRlIGZvcm1hdD0idXRj
Ij4xNDQ0NjM3MjExPC9sYXN0LXVwZGF0ZWQtZGF0ZT48YWNjZXNzaW9uLW51bT4yMTEwMzk5Nzwv
YWNjZXNzaW9uLW51bT48ZWxlY3Ryb25pYy1yZXNvdXJjZS1udW0+MTAuMTAwNy9zMDA1MzUtMDEw
LTAzNDctOTwvZWxlY3Ryb25pYy1yZXNvdXJjZS1udW0+PHZvbHVtZT40Njwvdm9sdW1lPjwvcmVj
b3JkPjwvQ2l0ZT48L0VuZE5vdGU+AG==
</w:fldData>
        </w:fldChar>
      </w:r>
      <w:r w:rsidR="004C3AFC" w:rsidRPr="003F7AC0">
        <w:rPr>
          <w:rFonts w:ascii="Book Antiqua" w:hAnsi="Book Antiqua"/>
          <w:sz w:val="24"/>
          <w:szCs w:val="24"/>
        </w:rPr>
        <w:instrText xml:space="preserve"> ADDIN EN.CITE.DATA </w:instrText>
      </w:r>
      <w:r w:rsidR="004C3AFC" w:rsidRPr="003F7AC0">
        <w:rPr>
          <w:rFonts w:ascii="Book Antiqua" w:hAnsi="Book Antiqua"/>
          <w:sz w:val="24"/>
          <w:szCs w:val="24"/>
        </w:rPr>
      </w:r>
      <w:r w:rsidR="004C3AFC" w:rsidRPr="003F7AC0">
        <w:rPr>
          <w:rFonts w:ascii="Book Antiqua" w:hAnsi="Book Antiqua"/>
          <w:sz w:val="24"/>
          <w:szCs w:val="24"/>
        </w:rPr>
        <w:fldChar w:fldCharType="end"/>
      </w:r>
      <w:r w:rsidR="004C3AFC" w:rsidRPr="003F7AC0">
        <w:rPr>
          <w:rFonts w:ascii="Book Antiqua" w:hAnsi="Book Antiqua"/>
          <w:sz w:val="24"/>
          <w:szCs w:val="24"/>
        </w:rPr>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[31,32]</w:t>
      </w:r>
      <w:r w:rsidR="004C3AFC" w:rsidRPr="003F7AC0">
        <w:rPr>
          <w:rFonts w:ascii="Book Antiqua" w:hAnsi="Book Antiqua"/>
          <w:sz w:val="24"/>
          <w:szCs w:val="24"/>
        </w:rPr>
        <w:fldChar w:fldCharType="end"/>
      </w:r>
      <w:r w:rsidRPr="003F7AC0">
        <w:rPr>
          <w:rFonts w:ascii="Book Antiqua" w:hAnsi="Book Antiqua"/>
          <w:sz w:val="24"/>
          <w:szCs w:val="24"/>
        </w:rPr>
        <w:t>. Therefore, identification of high</w:t>
      </w:r>
      <w:r w:rsidR="005B7E42" w:rsidRPr="003F7AC0">
        <w:rPr>
          <w:rFonts w:ascii="Book Antiqua" w:hAnsi="Book Antiqua"/>
          <w:sz w:val="24"/>
          <w:szCs w:val="24"/>
        </w:rPr>
        <w:t>-</w:t>
      </w:r>
      <w:r w:rsidRPr="003F7AC0">
        <w:rPr>
          <w:rFonts w:ascii="Book Antiqua" w:hAnsi="Book Antiqua"/>
          <w:sz w:val="24"/>
          <w:szCs w:val="24"/>
        </w:rPr>
        <w:t xml:space="preserve">risk </w:t>
      </w:r>
      <w:r w:rsidR="00163201" w:rsidRPr="003F7AC0">
        <w:rPr>
          <w:rFonts w:ascii="Book Antiqua" w:hAnsi="Book Antiqua"/>
          <w:sz w:val="24"/>
          <w:szCs w:val="24"/>
        </w:rPr>
        <w:t>subject</w:t>
      </w:r>
      <w:r w:rsidR="00180A42" w:rsidRPr="003F7AC0">
        <w:rPr>
          <w:rFonts w:ascii="Book Antiqua" w:hAnsi="Book Antiqua"/>
          <w:sz w:val="24"/>
          <w:szCs w:val="24"/>
        </w:rPr>
        <w:t>s</w:t>
      </w:r>
      <w:r w:rsidR="00DC3833" w:rsidRPr="003F7AC0">
        <w:rPr>
          <w:rFonts w:ascii="Book Antiqua" w:hAnsi="Book Antiqua"/>
          <w:sz w:val="24"/>
          <w:szCs w:val="24"/>
        </w:rPr>
        <w:t>,</w:t>
      </w:r>
      <w:r w:rsidR="00180A42" w:rsidRPr="003F7AC0">
        <w:rPr>
          <w:rFonts w:ascii="Book Antiqua" w:hAnsi="Book Antiqua"/>
          <w:sz w:val="24"/>
          <w:szCs w:val="24"/>
        </w:rPr>
        <w:t xml:space="preserve"> who would benefit</w:t>
      </w:r>
      <w:r w:rsidRPr="003F7AC0">
        <w:rPr>
          <w:rFonts w:ascii="Book Antiqua" w:hAnsi="Book Antiqua"/>
          <w:sz w:val="24"/>
          <w:szCs w:val="24"/>
        </w:rPr>
        <w:t xml:space="preserve"> from extensive surveillance</w:t>
      </w:r>
      <w:r w:rsidR="00DC3833" w:rsidRPr="003F7AC0">
        <w:rPr>
          <w:rFonts w:ascii="Book Antiqua" w:hAnsi="Book Antiqua"/>
          <w:sz w:val="24"/>
          <w:szCs w:val="24"/>
        </w:rPr>
        <w:t>,</w:t>
      </w:r>
      <w:r w:rsidRPr="003F7AC0">
        <w:rPr>
          <w:rFonts w:ascii="Book Antiqua" w:hAnsi="Book Antiqua"/>
          <w:sz w:val="24"/>
          <w:szCs w:val="24"/>
        </w:rPr>
        <w:t xml:space="preserve"> is an important clinical problem. Many earli</w:t>
      </w:r>
      <w:r w:rsidR="00165241" w:rsidRPr="003F7AC0">
        <w:rPr>
          <w:rFonts w:ascii="Book Antiqua" w:hAnsi="Book Antiqua"/>
          <w:sz w:val="24"/>
          <w:szCs w:val="24"/>
        </w:rPr>
        <w:t>er studies have investigated</w:t>
      </w:r>
      <w:r w:rsidRPr="003F7AC0">
        <w:rPr>
          <w:rFonts w:ascii="Book Antiqua" w:hAnsi="Book Antiqua"/>
          <w:sz w:val="24"/>
          <w:szCs w:val="24"/>
        </w:rPr>
        <w:t xml:space="preserve"> differences </w:t>
      </w:r>
      <w:r w:rsidR="00165241" w:rsidRPr="003F7AC0">
        <w:rPr>
          <w:rFonts w:ascii="Book Antiqua" w:hAnsi="Book Antiqua"/>
          <w:sz w:val="24"/>
          <w:szCs w:val="24"/>
        </w:rPr>
        <w:t>in</w:t>
      </w:r>
      <w:r w:rsidRPr="003F7AC0">
        <w:rPr>
          <w:rFonts w:ascii="Book Antiqua" w:hAnsi="Book Antiqua"/>
          <w:sz w:val="24"/>
          <w:szCs w:val="24"/>
        </w:rPr>
        <w:t xml:space="preserve"> gastric cancers </w:t>
      </w:r>
      <w:r w:rsidR="000A54BF" w:rsidRPr="003F7AC0">
        <w:rPr>
          <w:rFonts w:ascii="Book Antiqua" w:hAnsi="Book Antiqua"/>
          <w:sz w:val="24"/>
          <w:szCs w:val="24"/>
        </w:rPr>
        <w:t>that</w:t>
      </w:r>
      <w:r w:rsidRPr="003F7AC0">
        <w:rPr>
          <w:rFonts w:ascii="Book Antiqua" w:hAnsi="Book Antiqua"/>
          <w:sz w:val="24"/>
          <w:szCs w:val="24"/>
        </w:rPr>
        <w:t xml:space="preserve"> developed in </w:t>
      </w:r>
      <w:r w:rsidRPr="003F7AC0">
        <w:rPr>
          <w:rFonts w:ascii="Book Antiqua" w:hAnsi="Book Antiqua"/>
          <w:i/>
          <w:sz w:val="24"/>
          <w:szCs w:val="24"/>
        </w:rPr>
        <w:t>H. pylori</w:t>
      </w:r>
      <w:r w:rsidR="00165241" w:rsidRPr="003F7AC0">
        <w:rPr>
          <w:rFonts w:ascii="Book Antiqua" w:hAnsi="Book Antiqua"/>
          <w:i/>
          <w:sz w:val="24"/>
          <w:szCs w:val="24"/>
        </w:rPr>
        <w:t>-</w:t>
      </w:r>
      <w:r w:rsidRPr="003F7AC0">
        <w:rPr>
          <w:rFonts w:ascii="Book Antiqua" w:hAnsi="Book Antiqua"/>
          <w:sz w:val="24"/>
          <w:szCs w:val="24"/>
        </w:rPr>
        <w:t>infected and eradicated patients</w:t>
      </w:r>
      <w:r w:rsidR="00180A42" w:rsidRPr="003F7AC0">
        <w:rPr>
          <w:rFonts w:ascii="Book Antiqua" w:hAnsi="Book Antiqua"/>
          <w:sz w:val="24"/>
          <w:szCs w:val="24"/>
        </w:rPr>
        <w:t>,</w:t>
      </w:r>
      <w:r w:rsidRPr="003F7AC0">
        <w:rPr>
          <w:rFonts w:ascii="Book Antiqua" w:hAnsi="Book Antiqua"/>
          <w:sz w:val="24"/>
          <w:szCs w:val="24"/>
        </w:rPr>
        <w:t xml:space="preserve"> to </w:t>
      </w:r>
      <w:r w:rsidR="00163201" w:rsidRPr="003F7AC0">
        <w:rPr>
          <w:rFonts w:ascii="Book Antiqua" w:hAnsi="Book Antiqua"/>
          <w:sz w:val="24"/>
          <w:szCs w:val="24"/>
        </w:rPr>
        <w:t xml:space="preserve">assist </w:t>
      </w:r>
      <w:r w:rsidRPr="003F7AC0">
        <w:rPr>
          <w:rFonts w:ascii="Book Antiqua" w:hAnsi="Book Antiqua"/>
          <w:sz w:val="24"/>
          <w:szCs w:val="24"/>
        </w:rPr>
        <w:t>the early and accurate diagnosis in eradicated cases. Recent studies</w:t>
      </w:r>
      <w:r w:rsidR="00165241" w:rsidRPr="003F7AC0">
        <w:rPr>
          <w:rFonts w:ascii="Book Antiqua" w:hAnsi="Book Antiqua"/>
          <w:sz w:val="24"/>
          <w:szCs w:val="24"/>
        </w:rPr>
        <w:t>,</w:t>
      </w:r>
      <w:r w:rsidRPr="003F7AC0">
        <w:rPr>
          <w:rFonts w:ascii="Book Antiqua" w:hAnsi="Book Antiqua"/>
          <w:sz w:val="24"/>
          <w:szCs w:val="24"/>
        </w:rPr>
        <w:t xml:space="preserve"> which include</w:t>
      </w:r>
      <w:r w:rsidR="00180A42" w:rsidRPr="003F7AC0">
        <w:rPr>
          <w:rFonts w:ascii="Book Antiqua" w:hAnsi="Book Antiqua"/>
          <w:sz w:val="24"/>
          <w:szCs w:val="24"/>
        </w:rPr>
        <w:t>d</w:t>
      </w:r>
      <w:r w:rsidRPr="003F7AC0">
        <w:rPr>
          <w:rFonts w:ascii="Book Antiqua" w:hAnsi="Book Antiqua"/>
          <w:sz w:val="24"/>
          <w:szCs w:val="24"/>
        </w:rPr>
        <w:t xml:space="preserve"> </w:t>
      </w:r>
      <w:r w:rsidR="00165241" w:rsidRPr="003F7AC0">
        <w:rPr>
          <w:rFonts w:ascii="Book Antiqua" w:hAnsi="Book Antiqua"/>
          <w:sz w:val="24"/>
          <w:szCs w:val="24"/>
        </w:rPr>
        <w:t xml:space="preserve">a </w:t>
      </w:r>
      <w:r w:rsidRPr="003F7AC0">
        <w:rPr>
          <w:rFonts w:ascii="Book Antiqua" w:hAnsi="Book Antiqua"/>
          <w:sz w:val="24"/>
          <w:szCs w:val="24"/>
        </w:rPr>
        <w:t xml:space="preserve">relatively large number of </w:t>
      </w:r>
      <w:r w:rsidRPr="003F7AC0">
        <w:rPr>
          <w:rFonts w:ascii="Book Antiqua" w:hAnsi="Book Antiqua"/>
          <w:i/>
          <w:sz w:val="24"/>
          <w:szCs w:val="24"/>
        </w:rPr>
        <w:t>H. pylori</w:t>
      </w:r>
      <w:r w:rsidRPr="003F7AC0">
        <w:rPr>
          <w:rFonts w:ascii="Book Antiqua" w:hAnsi="Book Antiqua"/>
          <w:sz w:val="24"/>
          <w:szCs w:val="24"/>
        </w:rPr>
        <w:t>-eradicated cohorts</w:t>
      </w:r>
      <w:r w:rsidR="00165241" w:rsidRPr="003F7AC0">
        <w:rPr>
          <w:rFonts w:ascii="Book Antiqua" w:hAnsi="Book Antiqua"/>
          <w:sz w:val="24"/>
          <w:szCs w:val="24"/>
        </w:rPr>
        <w:t xml:space="preserve">, enabled </w:t>
      </w:r>
      <w:r w:rsidRPr="003F7AC0">
        <w:rPr>
          <w:rFonts w:ascii="Book Antiqua" w:hAnsi="Book Antiqua"/>
          <w:sz w:val="24"/>
          <w:szCs w:val="24"/>
        </w:rPr>
        <w:t>analysis of the risk factors of future gastric cancer development.</w:t>
      </w:r>
    </w:p>
    <w:p w:rsidR="00490651" w:rsidRPr="003F7AC0" w:rsidRDefault="00180A42" w:rsidP="004C3AFC">
      <w:pPr>
        <w:snapToGrid w:val="0"/>
        <w:spacing w:after="0" w:line="360" w:lineRule="auto"/>
        <w:ind w:firstLineChars="100" w:firstLine="240"/>
        <w:rPr>
          <w:rFonts w:ascii="Book Antiqua" w:hAnsi="Book Antiqua"/>
          <w:sz w:val="24"/>
          <w:szCs w:val="24"/>
        </w:rPr>
      </w:pPr>
      <w:r w:rsidRPr="003F7AC0">
        <w:rPr>
          <w:rFonts w:ascii="Book Antiqua" w:hAnsi="Book Antiqua"/>
          <w:sz w:val="24"/>
          <w:szCs w:val="24"/>
        </w:rPr>
        <w:t>The purpose of this review article was to</w:t>
      </w:r>
      <w:r w:rsidR="00490651" w:rsidRPr="003F7AC0">
        <w:rPr>
          <w:rFonts w:ascii="Book Antiqua" w:hAnsi="Book Antiqua"/>
          <w:sz w:val="24"/>
          <w:szCs w:val="24"/>
        </w:rPr>
        <w:t xml:space="preserve"> summarize</w:t>
      </w:r>
      <w:r w:rsidRPr="003F7AC0">
        <w:rPr>
          <w:rFonts w:ascii="Book Antiqua" w:hAnsi="Book Antiqua"/>
          <w:sz w:val="24"/>
          <w:szCs w:val="24"/>
        </w:rPr>
        <w:t xml:space="preserve"> the</w:t>
      </w:r>
      <w:r w:rsidR="00490651" w:rsidRPr="003F7AC0">
        <w:rPr>
          <w:rFonts w:ascii="Book Antiqua" w:hAnsi="Book Antiqua"/>
          <w:sz w:val="24"/>
          <w:szCs w:val="24"/>
        </w:rPr>
        <w:t xml:space="preserve"> characteristics of gastric cancer </w:t>
      </w:r>
      <w:r w:rsidR="00FF4001" w:rsidRPr="003F7AC0">
        <w:rPr>
          <w:rFonts w:ascii="Book Antiqua" w:hAnsi="Book Antiqua"/>
          <w:sz w:val="24"/>
          <w:szCs w:val="24"/>
        </w:rPr>
        <w:t xml:space="preserve">that </w:t>
      </w:r>
      <w:r w:rsidR="00490651" w:rsidRPr="003F7AC0">
        <w:rPr>
          <w:rFonts w:ascii="Book Antiqua" w:hAnsi="Book Antiqua"/>
          <w:sz w:val="24"/>
          <w:szCs w:val="24"/>
        </w:rPr>
        <w:t xml:space="preserve">developed after </w:t>
      </w:r>
      <w:r w:rsidR="00490651" w:rsidRPr="003F7AC0">
        <w:rPr>
          <w:rFonts w:ascii="Book Antiqua" w:hAnsi="Book Antiqua"/>
          <w:i/>
          <w:sz w:val="24"/>
          <w:szCs w:val="24"/>
        </w:rPr>
        <w:t>H. pylori</w:t>
      </w:r>
      <w:r w:rsidR="00FF4001" w:rsidRPr="003F7AC0">
        <w:rPr>
          <w:rFonts w:ascii="Book Antiqua" w:hAnsi="Book Antiqua"/>
          <w:i/>
          <w:sz w:val="24"/>
          <w:szCs w:val="24"/>
        </w:rPr>
        <w:t>-</w:t>
      </w:r>
      <w:r w:rsidR="00490651" w:rsidRPr="003F7AC0">
        <w:rPr>
          <w:rFonts w:ascii="Book Antiqua" w:hAnsi="Book Antiqua"/>
          <w:sz w:val="24"/>
          <w:szCs w:val="24"/>
        </w:rPr>
        <w:t xml:space="preserve">eradication therapy, and also to identify the predictors of </w:t>
      </w:r>
      <w:r w:rsidR="000951BA" w:rsidRPr="003F7AC0">
        <w:rPr>
          <w:rFonts w:ascii="Book Antiqua" w:hAnsi="Book Antiqua"/>
          <w:sz w:val="24"/>
          <w:szCs w:val="24"/>
        </w:rPr>
        <w:t xml:space="preserve">primary </w:t>
      </w:r>
      <w:r w:rsidR="00490651" w:rsidRPr="003F7AC0">
        <w:rPr>
          <w:rFonts w:ascii="Book Antiqua" w:hAnsi="Book Antiqua"/>
          <w:sz w:val="24"/>
          <w:szCs w:val="24"/>
        </w:rPr>
        <w:t xml:space="preserve">gastric cancer. </w:t>
      </w:r>
      <w:r w:rsidR="0052063C" w:rsidRPr="003F7AC0">
        <w:rPr>
          <w:rFonts w:ascii="Book Antiqua" w:hAnsi="Book Antiqua"/>
          <w:sz w:val="24"/>
          <w:szCs w:val="24"/>
        </w:rPr>
        <w:t xml:space="preserve">Many previous studies </w:t>
      </w:r>
      <w:r w:rsidR="00FF4001" w:rsidRPr="003F7AC0">
        <w:rPr>
          <w:rFonts w:ascii="Book Antiqua" w:hAnsi="Book Antiqua"/>
          <w:sz w:val="24"/>
          <w:szCs w:val="24"/>
        </w:rPr>
        <w:t xml:space="preserve">have </w:t>
      </w:r>
      <w:r w:rsidR="0052063C" w:rsidRPr="003F7AC0">
        <w:rPr>
          <w:rFonts w:ascii="Book Antiqua" w:hAnsi="Book Antiqua"/>
          <w:sz w:val="24"/>
          <w:szCs w:val="24"/>
        </w:rPr>
        <w:t>examined risk factors for metachronous gastric cancer development, in follow-up or cross-sectional studies of endoscopically removed gastric cancer cases</w:t>
      </w:r>
      <w:r w:rsidR="004C3AFC" w:rsidRPr="003F7AC0">
        <w:rPr>
          <w:rFonts w:ascii="Book Antiqua" w:hAnsi="Book Antiqua"/>
          <w:sz w:val="24"/>
          <w:szCs w:val="24"/>
        </w:rPr>
        <w:fldChar w:fldCharType="begin">
          <w:fldData xml:space="preserve">PEVuZE5vdGU+PENpdGU+PEF1dGhvcj5ZYW5nPC9BdXRob3I+PFllYXI+MjAxODwvWWVhcj48SURU
ZXh0Pk5vdmVsIHJpc2sgc3RyYXRpZmljYXRpb24gZm9yIG1ldGFjaHJvbm91cyByZWN1cnJlbmNl
IGFmdGVywqBjdXJhdGl2ZSBlbmRvc2NvcGljIHN1Ym11Y29zYWwgZGlzc2VjdGlvbiBmb3IgZWFy
bHkgZ2FzdHJpY8KgY2FuY2VyPC9JRFRleHQ+PERpc3BsYXlUZXh0PjxzdHlsZSBmYWNlPSJzdXBl
cnNjcmlwdCI+WzMzLTM3XTwvc3R5bGU+PC9EaXNwbGF5VGV4dD48cmVjb3JkPjxkYXRlcz48cHVi
LWRhdGVzPjxkYXRlPjAyPC9kYXRlPjwvcHViLWRhdGVzPjx5ZWFyPjIwMTg8L3llYXI+PC9kYXRl
cz48dXJscz48cmVsYXRlZC11cmxzPjx1cmw+aHR0cHM6Ly93d3cubmNiaS5ubG0ubmloLmdvdi9w
dWJtZWQvMjg3MTMwNjQ8L3VybD48L3JlbGF0ZWQtdXJscz48L3VybHM+PGlzYm4+MTA5Ny02Nzc5
PC9pc2JuPjx0aXRsZXM+PHRpdGxlPk5vdmVsIHJpc2sgc3RyYXRpZmljYXRpb24gZm9yIG1ldGFj
aHJvbm91cyByZWN1cnJlbmNlIGFmdGVywqBjdXJhdGl2ZSBlbmRvc2NvcGljIHN1Ym11Y29zYWwg
ZGlzc2VjdGlvbiBmb3IgZWFybHkgZ2FzdHJpY8KgY2FuY2VyPC90aXRsZT48c2Vjb25kYXJ5LXRp
dGxlPkdhc3Ryb2ludGVzdCBFbmRvc2M8L3NlY29uZGFyeS10aXRsZT48L3RpdGxlcz48cGFnZXM+
NDE5LTQyOC5lMzwvcGFnZXM+PG51bWJlcj4yPC9udW1iZXI+PGNvbnRyaWJ1dG9ycz48YXV0aG9y
cz48YXV0aG9yPllhbmcsIEguIEouPC9hdXRob3I+PGF1dGhvcj5LaW0sIFMuIEcuPC9hdXRob3I+
PGF1dGhvcj5MaW0sIEouIEguPC9hdXRob3I+PGF1dGhvcj5DaG9pLCBKLiBNLjwvYXV0aG9yPjxh
dXRob3I+T2gsIFMuPC9hdXRob3I+PGF1dGhvcj5QYXJrLCBKLiBZLjwvYXV0aG9yPjxhdXRob3I+
SGFuLCBTLiBKLjwvYXV0aG9yPjxhdXRob3I+S2ltLCBKLjwvYXV0aG9yPjxhdXRob3I+Q2h1bmcs
IEguPC9hdXRob3I+PGF1dGhvcj5KdW5nLCBILiBDLjwvYXV0aG9yPjwvYXV0aG9ycz48L2NvbnRy
aWJ1dG9ycz48ZWRpdGlvbj4yMDE3LzA3LzE0PC9lZGl0aW9uPjxsYW5ndWFnZT5lbmc8L2xhbmd1
YWdlPjxhZGRlZC1kYXRlIGZvcm1hdD0idXRjIj4xNTIxMzI3ODU4PC9hZGRlZC1kYXRlPjxyZWYt
dHlwZSBuYW1lPSJKb3VybmFsIEFydGljbGUiPjE3PC9yZWYtdHlwZT48cmVjLW51bWJlcj40MjE8
L3JlYy1udW1iZXI+PGxhc3QtdXBkYXRlZC1kYXRlIGZvcm1hdD0idXRjIj4xNTIxMzI3ODU4PC9s
YXN0LXVwZGF0ZWQtZGF0ZT48YWNjZXNzaW9uLW51bT4yODcxMzA2NDwvYWNjZXNzaW9uLW51bT48
ZWxlY3Ryb25pYy1yZXNvdXJjZS1udW0+MTAuMTAxNi9qLmdpZS4yMDE3LjA3LjAwNTwvZWxlY3Ry
b25pYy1yZXNvdXJjZS1udW0+PHZvbHVtZT44Nzwvdm9sdW1lPjwvcmVjb3JkPjwvQ2l0ZT48Q2l0
ZT48QXV0aG9yPkhhbmFva2E8L0F1dGhvcj48WWVhcj4yMDEwPC9ZZWFyPjxJRFRleHQ+QXV0b2Zs
dW9yZXNjZW5jZSBpbWFnaW5nIGZvciBwcmVkaWN0aW5nIGRldmVsb3BtZW50IG9mIG1ldGFjaHJv
bm91cyBnYXN0cmljIGNhbmNlciBhZnRlciBIZWxpY29iYWN0ZXIgcHlsb3JpIGVyYWRpY2F0aW9u
PC9JRFRleHQ+PHJlY29yZD48ZGF0ZXM+PHB1Yi1kYXRlcz48ZGF0ZT5EZWM8L2RhdGU+PC9wdWIt
ZGF0ZXM+PHllYXI+MjAxMDwveWVhcj48L2RhdGVzPjxrZXl3b3Jkcz48a2V5d29yZD5BZ2VkPC9r
ZXl3b3JkPjxrZXl3b3JkPkFudGktQmFjdGVyaWFsIEFnZW50czwva2V5d29yZD48a2V5d29yZD5C
aW9wc3k8L2tleXdvcmQ+PGtleXdvcmQ+Q2hpLVNxdWFyZSBEaXN0cmlidXRpb248L2tleXdvcmQ+
PGtleXdvcmQ+RWFybHkgRGV0ZWN0aW9uIG9mIENhbmNlcjwva2V5d29yZD48a2V5d29yZD5FbmRv
c2NvcHksIERpZ2VzdGl2ZSBTeXN0ZW08L2tleXdvcmQ+PGtleXdvcmQ+RmVtYWxlPC9rZXl3b3Jk
PjxrZXl3b3JkPkZsdW9yZXNjZW5jZTwva2V5d29yZD48a2V5d29yZD5HYXN0cmVjdG9teTwva2V5
d29yZD48a2V5d29yZD5HYXN0cml0aXMsIEF0cm9waGljPC9rZXl3b3JkPjxrZXl3b3JkPkhlbGlj
b2JhY3RlciBJbmZlY3Rpb25zPC9rZXl3b3JkPjxrZXl3b3JkPkhlbGljb2JhY3RlciBweWxvcmk8
L2tleXdvcmQ+PGtleXdvcmQ+SHVtYW5zPC9rZXl3b3JkPjxrZXl3b3JkPkphcGFuPC9rZXl3b3Jk
PjxrZXl3b3JkPkthcGxhbi1NZWllciBFc3RpbWF0ZTwva2V5d29yZD48a2V5d29yZD5NYWxlPC9r
ZXl3b3JkPjxrZXl3b3JkPk1pZGRsZSBBZ2VkPC9rZXl3b3JkPjxrZXl3b3JkPk5lb3BsYXNtcywg
U2Vjb25kIFByaW1hcnk8L2tleXdvcmQ+PGtleXdvcmQ+UHJlZGljdGl2ZSBWYWx1ZSBvZiBUZXN0
czwva2V5d29yZD48a2V5d29yZD5Qcm9wb3J0aW9uYWwgSGF6YXJkcyBNb2RlbHM8L2tleXdvcmQ+
PGtleXdvcmQ+UHJvc3BlY3RpdmUgU3R1ZGllczwva2V5d29yZD48a2V5d29yZD5SaXNrIEFzc2Vz
c21lbnQ8L2tleXdvcmQ+PGtleXdvcmQ+UmlzayBGYWN0b3JzPC9rZXl3b3JkPjxrZXl3b3JkPlN0
b21hY2ggTmVvcGxhc21zPC9rZXl3b3JkPjxrZXl3b3JkPlRpbWUgRmFjdG9yczwva2V5d29yZD48
a2V5d29yZD5WaWRlbyBSZWNvcmRpbmc8L2tleXdvcmQ+PC9rZXl3b3Jkcz48dXJscz48cmVsYXRl
ZC11cmxzPjx1cmw+aHR0cDovL3d3dy5uY2JpLm5sbS5uaWguZ292L3B1Ym1lZC8yMTA5MTk5NTwv
dXJsPjwvcmVsYXRlZC11cmxzPjwvdXJscz48aXNibj4xNDQwLTE3NDY8L2lzYm4+PHRpdGxlcz48
dGl0bGU+QXV0b2ZsdW9yZXNjZW5jZSBpbWFnaW5nIGZvciBwcmVkaWN0aW5nIGRldmVsb3BtZW50
IG9mIG1ldGFjaHJvbm91cyBnYXN0cmljIGNhbmNlciBhZnRlciBIZWxpY29iYWN0ZXIgcHlsb3Jp
IGVyYWRpY2F0aW9uPC90aXRsZT48c2Vjb25kYXJ5LXRpdGxlPkogR2FzdHJvZW50ZXJvbCBIZXBh
dG9sPC9zZWNvbmRhcnktdGl0bGU+PC90aXRsZXM+PHBhZ2VzPjE4NDQtOTwvcGFnZXM+PG51bWJl
cj4xMjwvbnVtYmVyPjxjb250cmlidXRvcnM+PGF1dGhvcnM+PGF1dGhvcj5IYW5hb2thLCBOLjwv
YXV0aG9yPjxhdXRob3I+VWVkbywgTi48L2F1dGhvcj48YXV0aG9yPlNoaW90YW5pLCBBLjwvYXV0
aG9yPjxhdXRob3I+SW5vdWUsIFQuPC9hdXRob3I+PGF1dGhvcj5UYWtldWNoaSwgWS48L2F1dGhv
cj48YXV0aG9yPkhpZ2FzaGlubywgSy48L2F1dGhvcj48YXV0aG9yPklzaGloYXJhLCBSLjwvYXV0
aG9yPjxhdXRob3I+SWlzaGksIEguPC9hdXRob3I+PGF1dGhvcj5IYXJ1bWEsIEsuPC9hdXRob3I+
PGF1dGhvcj5UYXRzdXRhLCBNLjwvYXV0aG9yPjwvYXV0aG9ycz48L2NvbnRyaWJ1dG9ycz48bGFu
Z3VhZ2U+ZW5nPC9sYW5ndWFnZT48YWRkZWQtZGF0ZSBmb3JtYXQ9InV0YyI+MTQxNzkzOTgyNjwv
YWRkZWQtZGF0ZT48cmVmLXR5cGUgbmFtZT0iSm91cm5hbCBBcnRpY2xlIj4xNzwvcmVmLXR5cGU+
PHJlYy1udW1iZXI+ODI8L3JlYy1udW1iZXI+PGxhc3QtdXBkYXRlZC1kYXRlIGZvcm1hdD0idXRj
Ij4xNDE3OTM5ODI2PC9sYXN0LXVwZGF0ZWQtZGF0ZT48YWNjZXNzaW9uLW51bT4yMTA5MTk5NTwv
YWNjZXNzaW9uLW51bT48ZWxlY3Ryb25pYy1yZXNvdXJjZS1udW0+MTAuMTExMS9qLjE0NDAtMTc0
Ni4yMDEwLjA2NDQyLng8L2VsZWN0cm9uaWMtcmVzb3VyY2UtbnVtPjx2b2x1bWU+MjU8L3ZvbHVt
ZT48L3JlY29yZD48L0NpdGU+PENpdGU+PEF1dGhvcj5Nb3JpPC9BdXRob3I+PFllYXI+MjAxNTwv
WWVhcj48SURUZXh0PkluY2lkZW5jZSBvZiBhbmQgcmlzayBmYWN0b3JzIGZvciBtZXRhY2hyb25v
dXMgZ2FzdHJpYyBjYW5jZXIgYWZ0ZXIgZW5kb3Njb3BpYyByZXNlY3Rpb24gYW5kIHN1Y2Nlc3Nm
dWwgSGVsaWNvYmFjdGVyIHB5bG9yaSBlcmFkaWNhdGlvbjogcmVzdWx0cyBvZiBhIGxhcmdlLXNj
YWxlLCBtdWx0aWNlbnRlciBjb2hvcnQgc3R1ZHkgaW4gSmFwYW48L0lEVGV4dD48cmVjb3JkPjxk
YXRlcz48cHViLWRhdGVzPjxkYXRlPlNlcDwvZGF0ZT48L3B1Yi1kYXRlcz48eWVhcj4yMDE1PC95
ZWFyPjwvZGF0ZXM+PHVybHM+PHJlbGF0ZWQtdXJscz48dXJsPmh0dHA6Ly93d3cubmNiaS5ubG0u
bmloLmdvdi9wdWJtZWQvMjY0MjAyNjc8L3VybD48L3JlbGF0ZWQtdXJscz48L3VybHM+PGlzYm4+
MTQzNi0zMjkxPC9pc2JuPjx0aXRsZXM+PHRpdGxlPkluY2lkZW5jZSBvZiBhbmQgcmlzayBmYWN0
b3JzIGZvciBtZXRhY2hyb25vdXMgZ2FzdHJpYyBjYW5jZXIgYWZ0ZXIgZW5kb3Njb3BpYyByZXNl
Y3Rpb24gYW5kIHN1Y2Nlc3NmdWwgSGVsaWNvYmFjdGVyIHB5bG9yaSBlcmFkaWNhdGlvbjogcmVz
dWx0cyBvZiBhIGxhcmdlLXNjYWxlLCBtdWx0aWNlbnRlciBjb2hvcnQgc3R1ZHkgaW4gSmFwYW48
L3RpdGxlPjxzZWNvbmRhcnktdGl0bGU+R2FzdHJpYyBDYW5jZXI8L3NlY29uZGFyeS10aXRsZT48
L3RpdGxlcz48Y29udHJpYnV0b3JzPjxhdXRob3JzPjxhdXRob3I+TW9yaSwgRy48L2F1dGhvcj48
YXV0aG9yPk5ha2FqaW1hLCBULjwvYXV0aG9yPjxhdXRob3I+QXNhZGEsIEsuPC9hdXRob3I+PGF1
dGhvcj5TaGltYXp1LCBULjwvYXV0aG9yPjxhdXRob3I+WWFtYW1pY2hpLCBOLjwvYXV0aG9yPjxh
dXRob3I+TWFla2l0YSwgVC48L2F1dGhvcj48YXV0aG9yPllva29pLCBDLjwvYXV0aG9yPjxhdXRo
b3I+RnVqaXNoaXJvLCBNLjwvYXV0aG9yPjxhdXRob3I+R290b2RhLCBULjwvYXV0aG9yPjxhdXRo
b3I+SWNoaW5vc2UsIE0uPC9hdXRob3I+PGF1dGhvcj5Vc2hpamltYSwgVC48L2F1dGhvcj48YXV0
aG9yPk9kYSwgSS48L2F1dGhvcj48L2F1dGhvcnM+PC9jb250cmlidXRvcnM+PGxhbmd1YWdlPkVO
RzwvbGFuZ3VhZ2U+PGFkZGVkLWRhdGUgZm9ybWF0PSJ1dGMiPjE0NTQ1MDg1NjQ8L2FkZGVkLWRh
dGU+PHJlZi10eXBlIG5hbWU9IkpvdXJuYWwgQXJ0aWNsZSI+MTc8L3JlZi10eXBlPjxyZWMtbnVt
YmVyPjE2NTwvcmVjLW51bWJlcj48bGFzdC11cGRhdGVkLWRhdGUgZm9ybWF0PSJ1dGMiPjE0NTQ1
MDg1NjQ8L2xhc3QtdXBkYXRlZC1kYXRlPjxhY2Nlc3Npb24tbnVtPjI2NDIwMjY3PC9hY2Nlc3Np
b24tbnVtPjxlbGVjdHJvbmljLXJlc291cmNlLW51bT4xMC4xMDA3L3MxMDEyMC0wMTUtMDU0NC02
PC9lbGVjdHJvbmljLXJlc291cmNlLW51bT48L3JlY29yZD48L0NpdGU+PENpdGU+PEF1dGhvcj5T
dWdpbW90bzwvQXV0aG9yPjxZZWFyPjIwMTU8L1llYXI+PElEVGV4dD5OZXV0cm9waGlsIGluZmls
dHJhdGlvbiBhbmQgdGhlIGRpc3RyaWJ1dGlvbiBvZiBpbnRlc3RpbmFsIG1ldGFwbGFzaWEgaXMg
YXNzb2NpYXRlZCB3aXRoIG1ldGFjaHJvbm91cyBnYXN0cmljIGNhbmNlciBmb2xsb3dpbmcgZW5k
b3Njb3BpYyBzdWJtdWNvc2FsIGRpc3NlY3Rpb248L0lEVGV4dD48cmVjb3JkPjxkYXRlcz48cHVi
LWRhdGVzPjxkYXRlPjIwMTUgQXVnLVNlcDwvZGF0ZT48L3B1Yi1kYXRlcz48eWVhcj4yMDE1PC95
ZWFyPjwvZGF0ZXM+PGtleXdvcmRzPjxrZXl3b3JkPkFnZWQ8L2tleXdvcmQ+PGtleXdvcmQ+QWdl
ZCwgODAgYW5kIG92ZXI8L2tleXdvcmQ+PGtleXdvcmQ+RGlzc2VjdGlvbjwva2V5d29yZD48a2V5
d29yZD5GZW1hbGU8L2tleXdvcmQ+PGtleXdvcmQ+Rm9sbG93LVVwIFN0dWRpZXM8L2tleXdvcmQ+
PGtleXdvcmQ+R2FzdHJpYyBNdWNvc2E8L2tleXdvcmQ+PGtleXdvcmQ+R2FzdHJvc2NvcHk8L2tl
eXdvcmQ+PGtleXdvcmQ+SGVsaWNvYmFjdGVyIHB5bG9yaTwva2V5d29yZD48a2V5d29yZD5IdW1h
bnM8L2tleXdvcmQ+PGtleXdvcmQ+SW50ZXN0aW5lczwva2V5d29yZD48a2V5d29yZD5NYWxlPC9r
ZXl3b3JkPjxrZXl3b3JkPk1ldGFwbGFzaWE8L2tleXdvcmQ+PGtleXdvcmQ+TWlkZGxlIEFnZWQ8
L2tleXdvcmQ+PGtleXdvcmQ+TmVvcGxhc21zLCBTZWNvbmQgUHJpbWFyeTwva2V5d29yZD48a2V5
d29yZD5OZXV0cm9waGlsIEluZmlsdHJhdGlvbjwva2V5d29yZD48a2V5d29yZD5TdG9tYWNoIE5l
b3BsYXNtczwva2V5d29yZD48L2tleXdvcmRzPjx1cmxzPjxyZWxhdGVkLXVybHM+PHVybD5odHRw
czovL3d3dy5uY2JpLm5sbS5uaWguZ292L3B1Ym1lZC8yNjA2OTg5MTwvdXJsPjwvcmVsYXRlZC11
cmxzPjwvdXJscz48aXNibj4yMjkxLTI3OTc8L2lzYm4+PGN1c3RvbTI+UE1DNDU3ODQ1NjwvY3Vz
dG9tMj48dGl0bGVzPjx0aXRsZT5OZXV0cm9waGlsIGluZmlsdHJhdGlvbiBhbmQgdGhlIGRpc3Ry
aWJ1dGlvbiBvZiBpbnRlc3RpbmFsIG1ldGFwbGFzaWEgaXMgYXNzb2NpYXRlZCB3aXRoIG1ldGFj
aHJvbm91cyBnYXN0cmljIGNhbmNlciBmb2xsb3dpbmcgZW5kb3Njb3BpYyBzdWJtdWNvc2FsIGRp
c3NlY3Rpb248L3RpdGxlPjxzZWNvbmRhcnktdGl0bGU+Q2FuIEogR2FzdHJvZW50ZXJvbCBIZXBh
dG9sPC9zZWNvbmRhcnktdGl0bGU+PC90aXRsZXM+PHBhZ2VzPjMyMS01PC9wYWdlcz48bnVtYmVy
PjY8L251bWJlcj48Y29udHJpYnV0b3JzPjxhdXRob3JzPjxhdXRob3I+U3VnaW1vdG8sIFQuPC9h
dXRob3I+PGF1dGhvcj5ZYW1hamksIFkuPC9hdXRob3I+PGF1dGhvcj5TYWtpdGFuaSwgSy48L2F1
dGhvcj48YXV0aG9yPklzb211cmEsIFkuPC9hdXRob3I+PGF1dGhvcj5Zb3NoaWRhLCBTLjwvYXV0
aG9yPjxhdXRob3I+WWFtYWRhLCBBLjwvYXV0aG9yPjxhdXRob3I+SGlyYXRhLCBZLjwvYXV0aG9y
PjxhdXRob3I+T2d1cmEsIEsuPC9hdXRob3I+PGF1dGhvcj5Pa2Ftb3RvLCBNLjwvYXV0aG9yPjxh
dXRob3I+S29pa2UsIEsuPC9hdXRob3I+PC9hdXRob3JzPjwvY29udHJpYnV0b3JzPjxsYW5ndWFn
ZT5FTkc8L2xhbmd1YWdlPjxhZGRlZC1kYXRlIGZvcm1hdD0idXRjIj4xNDc2OTU2MDIyPC9hZGRl
ZC1kYXRlPjxyZWYtdHlwZSBuYW1lPSJKb3VybmFsIEFydGljbGUiPjE3PC9yZWYtdHlwZT48cmVj
LW51bWJlcj4yMTI8L3JlYy1udW1iZXI+PGxhc3QtdXBkYXRlZC1kYXRlIGZvcm1hdD0idXRjIj4x
NDc2OTU2MDIyPC9sYXN0LXVwZGF0ZWQtZGF0ZT48YWNjZXNzaW9uLW51bT4yNjA2OTg5MTwvYWNj
ZXNzaW9uLW51bT48dm9sdW1lPjI5PC92b2x1bWU+PC9yZWNvcmQ+PC9DaXRlPjxDaXRlPjxBdXRo
b3I+TWFlZGE8L0F1dGhvcj48WWVhcj4yMDE3PC9ZZWFyPjxJRFRleHQ+SGlnaCBpbXBhY3Qgb2Yg
bWV0aHlsYXRpb24gYWNjdW11bGF0aW9uIG9uIG1ldGFjaHJvbm91cyBnYXN0cmljIGNhbmNlcjog
NS15ZWFyIGZvbGxvdy11cCBvZiBhIG11bHRpY2VudHJlIHByb3NwZWN0aXZlIGNvaG9ydCBzdHVk
eTwvSURUZXh0PjxyZWNvcmQ+PGRhdGVzPjxwdWItZGF0ZXM+PGRhdGU+MDk8L2RhdGU+PC9wdWIt
ZGF0ZXM+PHllYXI+MjAxNzwveWVhcj48L2RhdGVzPjxrZXl3b3Jkcz48a2V5d29yZD5Gb2xsb3ct
VXAgU3R1ZGllczwva2V5d29yZD48a2V5d29yZD5HYXN0cm9zY29weTwva2V5d29yZD48a2V5d29y
ZD5IdW1hbnM8L2tleXdvcmQ+PGtleXdvcmQ+TWV0aHlsYXRpb248L2tleXdvcmQ+PGtleXdvcmQ+
TmVvcGxhc21zLCBTZWNvbmQgUHJpbWFyeTwva2V5d29yZD48a2V5d29yZD5Qcm9zcGVjdGl2ZSBT
dHVkaWVzPC9rZXl3b3JkPjxrZXl3b3JkPlJldHJvc3BlY3RpdmUgU3R1ZGllczwva2V5d29yZD48
a2V5d29yZD5TdG9tYWNoIE5lb3BsYXNtczwva2V5d29yZD48a2V5d29yZD5DQU5DRVIgU1VTQ0VQ
VElCSUxJVFk8L2tleXdvcmQ+PGtleXdvcmQ+R0FTVFJJQyBDQU5DRVI8L2tleXdvcmQ+PGtleXdv
cmQ+TUVUSFlMQVRJT048L2tleXdvcmQ+PC9rZXl3b3Jkcz48dXJscz48cmVsYXRlZC11cmxzPjx1
cmw+aHR0cHM6Ly93d3cubmNiaS5ubG0ubmloLmdvdi9wdWJtZWQvMjgwMDMzMjI8L3VybD48L3Jl
bGF0ZWQtdXJscz48L3VybHM+PGlzYm4+MTQ2OC0zMjg4PC9pc2JuPjxjdXN0b20yPlBNQzU1NjEz
NjU8L2N1c3RvbTI+PHRpdGxlcz48dGl0bGU+SGlnaCBpbXBhY3Qgb2YgbWV0aHlsYXRpb24gYWNj
dW11bGF0aW9uIG9uIG1ldGFjaHJvbm91cyBnYXN0cmljIGNhbmNlcjogNS15ZWFyIGZvbGxvdy11
cCBvZiBhIG11bHRpY2VudHJlIHByb3NwZWN0aXZlIGNvaG9ydCBzdHVkeTwvdGl0bGU+PHNlY29u
ZGFyeS10aXRsZT5HdXQ8L3NlY29uZGFyeS10aXRsZT48L3RpdGxlcz48cGFnZXM+MTcyMS0xNzIz
PC9wYWdlcz48bnVtYmVyPjk8L251bWJlcj48Y29udHJpYnV0b3JzPjxhdXRob3JzPjxhdXRob3I+
TWFlZGEsIE0uPC9hdXRob3I+PGF1dGhvcj5OYWthamltYSwgVC48L2F1dGhvcj48YXV0aG9yPk9k
YSwgSS48L2F1dGhvcj48YXV0aG9yPlNoaW1henUsIFQuPC9hdXRob3I+PGF1dGhvcj5ZYW1hbWlj
aGksIE4uPC9hdXRob3I+PGF1dGhvcj5NYWVraXRhLCBULjwvYXV0aG9yPjxhdXRob3I+QXNhZGEs
IEsuPC9hdXRob3I+PGF1dGhvcj5Zb2tvaSwgQy48L2F1dGhvcj48YXV0aG9yPkFuZG8sIFQuPC9h
dXRob3I+PGF1dGhvcj5Zb3NoaWRhLCBULjwvYXV0aG9yPjxhdXRob3I+TmFuam8sIFMuPC9hdXRo
b3I+PGF1dGhvcj5GdWppc2hpcm8sIE0uPC9hdXRob3I+PGF1dGhvcj5Hb3RvZGEsIFQuPC9hdXRo
b3I+PGF1dGhvcj5JY2hpbm9zZSwgTS48L2F1dGhvcj48YXV0aG9yPlVzaGlqaW1hLCBULjwvYXV0
aG9yPjwvYXV0aG9ycz48L2NvbnRyaWJ1dG9ycz48ZWRpdGlvbj4yMDE2LzEyLzIxPC9lZGl0aW9u
PjxsYW5ndWFnZT5lbmc8L2xhbmd1YWdlPjxhZGRlZC1kYXRlIGZvcm1hdD0idXRjIj4xNTIxMzI4
NzUwPC9hZGRlZC1kYXRlPjxyZWYtdHlwZSBuYW1lPSJKb3VybmFsIEFydGljbGUiPjE3PC9yZWYt
dHlwZT48cmVjLW51bWJlcj40MjI8L3JlYy1udW1iZXI+PGxhc3QtdXBkYXRlZC1kYXRlIGZvcm1h
dD0idXRjIj4xNTIxMzI4NzUwPC9sYXN0LXVwZGF0ZWQtZGF0ZT48YWNjZXNzaW9uLW51bT4yODAw
MzMyMjwvYWNjZXNzaW9uLW51bT48ZWxlY3Ryb25pYy1yZXNvdXJjZS1udW0+MTAuMTEzNi9ndXRq
bmwtMjAxNi0zMTMzODc8L2VsZWN0cm9uaWMtcmVzb3VyY2UtbnVtPjx2b2x1bWU+NjY8L3ZvbHVt
ZT48L3JlY29yZD48L0NpdGU+PC9FbmROb3RlPn==
</w:fldData>
        </w:fldChar>
      </w:r>
      <w:r w:rsidR="004C3AFC" w:rsidRPr="003F7AC0">
        <w:rPr>
          <w:rFonts w:ascii="Book Antiqua" w:hAnsi="Book Antiqua"/>
          <w:sz w:val="24"/>
          <w:szCs w:val="24"/>
        </w:rPr>
        <w:instrText xml:space="preserve"> ADDIN EN.CITE </w:instrText>
      </w:r>
      <w:r w:rsidR="004C3AFC" w:rsidRPr="003F7AC0">
        <w:rPr>
          <w:rFonts w:ascii="Book Antiqua" w:hAnsi="Book Antiqua"/>
          <w:sz w:val="24"/>
          <w:szCs w:val="24"/>
        </w:rPr>
        <w:fldChar w:fldCharType="begin">
          <w:fldData xml:space="preserve">PEVuZE5vdGU+PENpdGU+PEF1dGhvcj5ZYW5nPC9BdXRob3I+PFllYXI+MjAxODwvWWVhcj48SURU
ZXh0Pk5vdmVsIHJpc2sgc3RyYXRpZmljYXRpb24gZm9yIG1ldGFjaHJvbm91cyByZWN1cnJlbmNl
IGFmdGVywqBjdXJhdGl2ZSBlbmRvc2NvcGljIHN1Ym11Y29zYWwgZGlzc2VjdGlvbiBmb3IgZWFy
bHkgZ2FzdHJpY8KgY2FuY2VyPC9JRFRleHQ+PERpc3BsYXlUZXh0PjxzdHlsZSBmYWNlPSJzdXBl
cnNjcmlwdCI+WzMzLTM3XTwvc3R5bGU+PC9EaXNwbGF5VGV4dD48cmVjb3JkPjxkYXRlcz48cHVi
LWRhdGVzPjxkYXRlPjAyPC9kYXRlPjwvcHViLWRhdGVzPjx5ZWFyPjIwMTg8L3llYXI+PC9kYXRl
cz48dXJscz48cmVsYXRlZC11cmxzPjx1cmw+aHR0cHM6Ly93d3cubmNiaS5ubG0ubmloLmdvdi9w
dWJtZWQvMjg3MTMwNjQ8L3VybD48L3JlbGF0ZWQtdXJscz48L3VybHM+PGlzYm4+MTA5Ny02Nzc5
PC9pc2JuPjx0aXRsZXM+PHRpdGxlPk5vdmVsIHJpc2sgc3RyYXRpZmljYXRpb24gZm9yIG1ldGFj
aHJvbm91cyByZWN1cnJlbmNlIGFmdGVywqBjdXJhdGl2ZSBlbmRvc2NvcGljIHN1Ym11Y29zYWwg
ZGlzc2VjdGlvbiBmb3IgZWFybHkgZ2FzdHJpY8KgY2FuY2VyPC90aXRsZT48c2Vjb25kYXJ5LXRp
dGxlPkdhc3Ryb2ludGVzdCBFbmRvc2M8L3NlY29uZGFyeS10aXRsZT48L3RpdGxlcz48cGFnZXM+
NDE5LTQyOC5lMzwvcGFnZXM+PG51bWJlcj4yPC9udW1iZXI+PGNvbnRyaWJ1dG9ycz48YXV0aG9y
cz48YXV0aG9yPllhbmcsIEguIEouPC9hdXRob3I+PGF1dGhvcj5LaW0sIFMuIEcuPC9hdXRob3I+
PGF1dGhvcj5MaW0sIEouIEguPC9hdXRob3I+PGF1dGhvcj5DaG9pLCBKLiBNLjwvYXV0aG9yPjxh
dXRob3I+T2gsIFMuPC9hdXRob3I+PGF1dGhvcj5QYXJrLCBKLiBZLjwvYXV0aG9yPjxhdXRob3I+
SGFuLCBTLiBKLjwvYXV0aG9yPjxhdXRob3I+S2ltLCBKLjwvYXV0aG9yPjxhdXRob3I+Q2h1bmcs
IEguPC9hdXRob3I+PGF1dGhvcj5KdW5nLCBILiBDLjwvYXV0aG9yPjwvYXV0aG9ycz48L2NvbnRy
aWJ1dG9ycz48ZWRpdGlvbj4yMDE3LzA3LzE0PC9lZGl0aW9uPjxsYW5ndWFnZT5lbmc8L2xhbmd1
YWdlPjxhZGRlZC1kYXRlIGZvcm1hdD0idXRjIj4xNTIxMzI3ODU4PC9hZGRlZC1kYXRlPjxyZWYt
dHlwZSBuYW1lPSJKb3VybmFsIEFydGljbGUiPjE3PC9yZWYtdHlwZT48cmVjLW51bWJlcj40MjE8
L3JlYy1udW1iZXI+PGxhc3QtdXBkYXRlZC1kYXRlIGZvcm1hdD0idXRjIj4xNTIxMzI3ODU4PC9s
YXN0LXVwZGF0ZWQtZGF0ZT48YWNjZXNzaW9uLW51bT4yODcxMzA2NDwvYWNjZXNzaW9uLW51bT48
ZWxlY3Ryb25pYy1yZXNvdXJjZS1udW0+MTAuMTAxNi9qLmdpZS4yMDE3LjA3LjAwNTwvZWxlY3Ry
b25pYy1yZXNvdXJjZS1udW0+PHZvbHVtZT44Nzwvdm9sdW1lPjwvcmVjb3JkPjwvQ2l0ZT48Q2l0
ZT48QXV0aG9yPkhhbmFva2E8L0F1dGhvcj48WWVhcj4yMDEwPC9ZZWFyPjxJRFRleHQ+QXV0b2Zs
dW9yZXNjZW5jZSBpbWFnaW5nIGZvciBwcmVkaWN0aW5nIGRldmVsb3BtZW50IG9mIG1ldGFjaHJv
bm91cyBnYXN0cmljIGNhbmNlciBhZnRlciBIZWxpY29iYWN0ZXIgcHlsb3JpIGVyYWRpY2F0aW9u
PC9JRFRleHQ+PHJlY29yZD48ZGF0ZXM+PHB1Yi1kYXRlcz48ZGF0ZT5EZWM8L2RhdGU+PC9wdWIt
ZGF0ZXM+PHllYXI+MjAxMDwveWVhcj48L2RhdGVzPjxrZXl3b3Jkcz48a2V5d29yZD5BZ2VkPC9r
ZXl3b3JkPjxrZXl3b3JkPkFudGktQmFjdGVyaWFsIEFnZW50czwva2V5d29yZD48a2V5d29yZD5C
aW9wc3k8L2tleXdvcmQ+PGtleXdvcmQ+Q2hpLVNxdWFyZSBEaXN0cmlidXRpb248L2tleXdvcmQ+
PGtleXdvcmQ+RWFybHkgRGV0ZWN0aW9uIG9mIENhbmNlcjwva2V5d29yZD48a2V5d29yZD5FbmRv
c2NvcHksIERpZ2VzdGl2ZSBTeXN0ZW08L2tleXdvcmQ+PGtleXdvcmQ+RmVtYWxlPC9rZXl3b3Jk
PjxrZXl3b3JkPkZsdW9yZXNjZW5jZTwva2V5d29yZD48a2V5d29yZD5HYXN0cmVjdG9teTwva2V5
d29yZD48a2V5d29yZD5HYXN0cml0aXMsIEF0cm9waGljPC9rZXl3b3JkPjxrZXl3b3JkPkhlbGlj
b2JhY3RlciBJbmZlY3Rpb25zPC9rZXl3b3JkPjxrZXl3b3JkPkhlbGljb2JhY3RlciBweWxvcmk8
L2tleXdvcmQ+PGtleXdvcmQ+SHVtYW5zPC9rZXl3b3JkPjxrZXl3b3JkPkphcGFuPC9rZXl3b3Jk
PjxrZXl3b3JkPkthcGxhbi1NZWllciBFc3RpbWF0ZTwva2V5d29yZD48a2V5d29yZD5NYWxlPC9r
ZXl3b3JkPjxrZXl3b3JkPk1pZGRsZSBBZ2VkPC9rZXl3b3JkPjxrZXl3b3JkPk5lb3BsYXNtcywg
U2Vjb25kIFByaW1hcnk8L2tleXdvcmQ+PGtleXdvcmQ+UHJlZGljdGl2ZSBWYWx1ZSBvZiBUZXN0
czwva2V5d29yZD48a2V5d29yZD5Qcm9wb3J0aW9uYWwgSGF6YXJkcyBNb2RlbHM8L2tleXdvcmQ+
PGtleXdvcmQ+UHJvc3BlY3RpdmUgU3R1ZGllczwva2V5d29yZD48a2V5d29yZD5SaXNrIEFzc2Vz
c21lbnQ8L2tleXdvcmQ+PGtleXdvcmQ+UmlzayBGYWN0b3JzPC9rZXl3b3JkPjxrZXl3b3JkPlN0
b21hY2ggTmVvcGxhc21zPC9rZXl3b3JkPjxrZXl3b3JkPlRpbWUgRmFjdG9yczwva2V5d29yZD48
a2V5d29yZD5WaWRlbyBSZWNvcmRpbmc8L2tleXdvcmQ+PC9rZXl3b3Jkcz48dXJscz48cmVsYXRl
ZC11cmxzPjx1cmw+aHR0cDovL3d3dy5uY2JpLm5sbS5uaWguZ292L3B1Ym1lZC8yMTA5MTk5NTwv
dXJsPjwvcmVsYXRlZC11cmxzPjwvdXJscz48aXNibj4xNDQwLTE3NDY8L2lzYm4+PHRpdGxlcz48
dGl0bGU+QXV0b2ZsdW9yZXNjZW5jZSBpbWFnaW5nIGZvciBwcmVkaWN0aW5nIGRldmVsb3BtZW50
IG9mIG1ldGFjaHJvbm91cyBnYXN0cmljIGNhbmNlciBhZnRlciBIZWxpY29iYWN0ZXIgcHlsb3Jp
IGVyYWRpY2F0aW9uPC90aXRsZT48c2Vjb25kYXJ5LXRpdGxlPkogR2FzdHJvZW50ZXJvbCBIZXBh
dG9sPC9zZWNvbmRhcnktdGl0bGU+PC90aXRsZXM+PHBhZ2VzPjE4NDQtOTwvcGFnZXM+PG51bWJl
cj4xMjwvbnVtYmVyPjxjb250cmlidXRvcnM+PGF1dGhvcnM+PGF1dGhvcj5IYW5hb2thLCBOLjwv
YXV0aG9yPjxhdXRob3I+VWVkbywgTi48L2F1dGhvcj48YXV0aG9yPlNoaW90YW5pLCBBLjwvYXV0
aG9yPjxhdXRob3I+SW5vdWUsIFQuPC9hdXRob3I+PGF1dGhvcj5UYWtldWNoaSwgWS48L2F1dGhv
cj48YXV0aG9yPkhpZ2FzaGlubywgSy48L2F1dGhvcj48YXV0aG9yPklzaGloYXJhLCBSLjwvYXV0
aG9yPjxhdXRob3I+SWlzaGksIEguPC9hdXRob3I+PGF1dGhvcj5IYXJ1bWEsIEsuPC9hdXRob3I+
PGF1dGhvcj5UYXRzdXRhLCBNLjwvYXV0aG9yPjwvYXV0aG9ycz48L2NvbnRyaWJ1dG9ycz48bGFu
Z3VhZ2U+ZW5nPC9sYW5ndWFnZT48YWRkZWQtZGF0ZSBmb3JtYXQ9InV0YyI+MTQxNzkzOTgyNjwv
YWRkZWQtZGF0ZT48cmVmLXR5cGUgbmFtZT0iSm91cm5hbCBBcnRpY2xlIj4xNzwvcmVmLXR5cGU+
PHJlYy1udW1iZXI+ODI8L3JlYy1udW1iZXI+PGxhc3QtdXBkYXRlZC1kYXRlIGZvcm1hdD0idXRj
Ij4xNDE3OTM5ODI2PC9sYXN0LXVwZGF0ZWQtZGF0ZT48YWNjZXNzaW9uLW51bT4yMTA5MTk5NTwv
YWNjZXNzaW9uLW51bT48ZWxlY3Ryb25pYy1yZXNvdXJjZS1udW0+MTAuMTExMS9qLjE0NDAtMTc0
Ni4yMDEwLjA2NDQyLng8L2VsZWN0cm9uaWMtcmVzb3VyY2UtbnVtPjx2b2x1bWU+MjU8L3ZvbHVt
ZT48L3JlY29yZD48L0NpdGU+PENpdGU+PEF1dGhvcj5Nb3JpPC9BdXRob3I+PFllYXI+MjAxNTwv
WWVhcj48SURUZXh0PkluY2lkZW5jZSBvZiBhbmQgcmlzayBmYWN0b3JzIGZvciBtZXRhY2hyb25v
dXMgZ2FzdHJpYyBjYW5jZXIgYWZ0ZXIgZW5kb3Njb3BpYyByZXNlY3Rpb24gYW5kIHN1Y2Nlc3Nm
dWwgSGVsaWNvYmFjdGVyIHB5bG9yaSBlcmFkaWNhdGlvbjogcmVzdWx0cyBvZiBhIGxhcmdlLXNj
YWxlLCBtdWx0aWNlbnRlciBjb2hvcnQgc3R1ZHkgaW4gSmFwYW48L0lEVGV4dD48cmVjb3JkPjxk
YXRlcz48cHViLWRhdGVzPjxkYXRlPlNlcDwvZGF0ZT48L3B1Yi1kYXRlcz48eWVhcj4yMDE1PC95
ZWFyPjwvZGF0ZXM+PHVybHM+PHJlbGF0ZWQtdXJscz48dXJsPmh0dHA6Ly93d3cubmNiaS5ubG0u
bmloLmdvdi9wdWJtZWQvMjY0MjAyNjc8L3VybD48L3JlbGF0ZWQtdXJscz48L3VybHM+PGlzYm4+
MTQzNi0zMjkxPC9pc2JuPjx0aXRsZXM+PHRpdGxlPkluY2lkZW5jZSBvZiBhbmQgcmlzayBmYWN0
b3JzIGZvciBtZXRhY2hyb25vdXMgZ2FzdHJpYyBjYW5jZXIgYWZ0ZXIgZW5kb3Njb3BpYyByZXNl
Y3Rpb24gYW5kIHN1Y2Nlc3NmdWwgSGVsaWNvYmFjdGVyIHB5bG9yaSBlcmFkaWNhdGlvbjogcmVz
dWx0cyBvZiBhIGxhcmdlLXNjYWxlLCBtdWx0aWNlbnRlciBjb2hvcnQgc3R1ZHkgaW4gSmFwYW48
L3RpdGxlPjxzZWNvbmRhcnktdGl0bGU+R2FzdHJpYyBDYW5jZXI8L3NlY29uZGFyeS10aXRsZT48
L3RpdGxlcz48Y29udHJpYnV0b3JzPjxhdXRob3JzPjxhdXRob3I+TW9yaSwgRy48L2F1dGhvcj48
YXV0aG9yPk5ha2FqaW1hLCBULjwvYXV0aG9yPjxhdXRob3I+QXNhZGEsIEsuPC9hdXRob3I+PGF1
dGhvcj5TaGltYXp1LCBULjwvYXV0aG9yPjxhdXRob3I+WWFtYW1pY2hpLCBOLjwvYXV0aG9yPjxh
dXRob3I+TWFla2l0YSwgVC48L2F1dGhvcj48YXV0aG9yPllva29pLCBDLjwvYXV0aG9yPjxhdXRo
b3I+RnVqaXNoaXJvLCBNLjwvYXV0aG9yPjxhdXRob3I+R290b2RhLCBULjwvYXV0aG9yPjxhdXRo
b3I+SWNoaW5vc2UsIE0uPC9hdXRob3I+PGF1dGhvcj5Vc2hpamltYSwgVC48L2F1dGhvcj48YXV0
aG9yPk9kYSwgSS48L2F1dGhvcj48L2F1dGhvcnM+PC9jb250cmlidXRvcnM+PGxhbmd1YWdlPkVO
RzwvbGFuZ3VhZ2U+PGFkZGVkLWRhdGUgZm9ybWF0PSJ1dGMiPjE0NTQ1MDg1NjQ8L2FkZGVkLWRh
dGU+PHJlZi10eXBlIG5hbWU9IkpvdXJuYWwgQXJ0aWNsZSI+MTc8L3JlZi10eXBlPjxyZWMtbnVt
YmVyPjE2NTwvcmVjLW51bWJlcj48bGFzdC11cGRhdGVkLWRhdGUgZm9ybWF0PSJ1dGMiPjE0NTQ1
MDg1NjQ8L2xhc3QtdXBkYXRlZC1kYXRlPjxhY2Nlc3Npb24tbnVtPjI2NDIwMjY3PC9hY2Nlc3Np
b24tbnVtPjxlbGVjdHJvbmljLXJlc291cmNlLW51bT4xMC4xMDA3L3MxMDEyMC0wMTUtMDU0NC02
PC9lbGVjdHJvbmljLXJlc291cmNlLW51bT48L3JlY29yZD48L0NpdGU+PENpdGU+PEF1dGhvcj5T
dWdpbW90bzwvQXV0aG9yPjxZZWFyPjIwMTU8L1llYXI+PElEVGV4dD5OZXV0cm9waGlsIGluZmls
dHJhdGlvbiBhbmQgdGhlIGRpc3RyaWJ1dGlvbiBvZiBpbnRlc3RpbmFsIG1ldGFwbGFzaWEgaXMg
YXNzb2NpYXRlZCB3aXRoIG1ldGFjaHJvbm91cyBnYXN0cmljIGNhbmNlciBmb2xsb3dpbmcgZW5k
b3Njb3BpYyBzdWJtdWNvc2FsIGRpc3NlY3Rpb248L0lEVGV4dD48cmVjb3JkPjxkYXRlcz48cHVi
LWRhdGVzPjxkYXRlPjIwMTUgQXVnLVNlcDwvZGF0ZT48L3B1Yi1kYXRlcz48eWVhcj4yMDE1PC95
ZWFyPjwvZGF0ZXM+PGtleXdvcmRzPjxrZXl3b3JkPkFnZWQ8L2tleXdvcmQ+PGtleXdvcmQ+QWdl
ZCwgODAgYW5kIG92ZXI8L2tleXdvcmQ+PGtleXdvcmQ+RGlzc2VjdGlvbjwva2V5d29yZD48a2V5
d29yZD5GZW1hbGU8L2tleXdvcmQ+PGtleXdvcmQ+Rm9sbG93LVVwIFN0dWRpZXM8L2tleXdvcmQ+
PGtleXdvcmQ+R2FzdHJpYyBNdWNvc2E8L2tleXdvcmQ+PGtleXdvcmQ+R2FzdHJvc2NvcHk8L2tl
eXdvcmQ+PGtleXdvcmQ+SGVsaWNvYmFjdGVyIHB5bG9yaTwva2V5d29yZD48a2V5d29yZD5IdW1h
bnM8L2tleXdvcmQ+PGtleXdvcmQ+SW50ZXN0aW5lczwva2V5d29yZD48a2V5d29yZD5NYWxlPC9r
ZXl3b3JkPjxrZXl3b3JkPk1ldGFwbGFzaWE8L2tleXdvcmQ+PGtleXdvcmQ+TWlkZGxlIEFnZWQ8
L2tleXdvcmQ+PGtleXdvcmQ+TmVvcGxhc21zLCBTZWNvbmQgUHJpbWFyeTwva2V5d29yZD48a2V5
d29yZD5OZXV0cm9waGlsIEluZmlsdHJhdGlvbjwva2V5d29yZD48a2V5d29yZD5TdG9tYWNoIE5l
b3BsYXNtczwva2V5d29yZD48L2tleXdvcmRzPjx1cmxzPjxyZWxhdGVkLXVybHM+PHVybD5odHRw
czovL3d3dy5uY2JpLm5sbS5uaWguZ292L3B1Ym1lZC8yNjA2OTg5MTwvdXJsPjwvcmVsYXRlZC11
cmxzPjwvdXJscz48aXNibj4yMjkxLTI3OTc8L2lzYm4+PGN1c3RvbTI+UE1DNDU3ODQ1NjwvY3Vz
dG9tMj48dGl0bGVzPjx0aXRsZT5OZXV0cm9waGlsIGluZmlsdHJhdGlvbiBhbmQgdGhlIGRpc3Ry
aWJ1dGlvbiBvZiBpbnRlc3RpbmFsIG1ldGFwbGFzaWEgaXMgYXNzb2NpYXRlZCB3aXRoIG1ldGFj
aHJvbm91cyBnYXN0cmljIGNhbmNlciBmb2xsb3dpbmcgZW5kb3Njb3BpYyBzdWJtdWNvc2FsIGRp
c3NlY3Rpb248L3RpdGxlPjxzZWNvbmRhcnktdGl0bGU+Q2FuIEogR2FzdHJvZW50ZXJvbCBIZXBh
dG9sPC9zZWNvbmRhcnktdGl0bGU+PC90aXRsZXM+PHBhZ2VzPjMyMS01PC9wYWdlcz48bnVtYmVy
PjY8L251bWJlcj48Y29udHJpYnV0b3JzPjxhdXRob3JzPjxhdXRob3I+U3VnaW1vdG8sIFQuPC9h
dXRob3I+PGF1dGhvcj5ZYW1hamksIFkuPC9hdXRob3I+PGF1dGhvcj5TYWtpdGFuaSwgSy48L2F1
dGhvcj48YXV0aG9yPklzb211cmEsIFkuPC9hdXRob3I+PGF1dGhvcj5Zb3NoaWRhLCBTLjwvYXV0
aG9yPjxhdXRob3I+WWFtYWRhLCBBLjwvYXV0aG9yPjxhdXRob3I+SGlyYXRhLCBZLjwvYXV0aG9y
PjxhdXRob3I+T2d1cmEsIEsuPC9hdXRob3I+PGF1dGhvcj5Pa2Ftb3RvLCBNLjwvYXV0aG9yPjxh
dXRob3I+S29pa2UsIEsuPC9hdXRob3I+PC9hdXRob3JzPjwvY29udHJpYnV0b3JzPjxsYW5ndWFn
ZT5FTkc8L2xhbmd1YWdlPjxhZGRlZC1kYXRlIGZvcm1hdD0idXRjIj4xNDc2OTU2MDIyPC9hZGRl
ZC1kYXRlPjxyZWYtdHlwZSBuYW1lPSJKb3VybmFsIEFydGljbGUiPjE3PC9yZWYtdHlwZT48cmVj
LW51bWJlcj4yMTI8L3JlYy1udW1iZXI+PGxhc3QtdXBkYXRlZC1kYXRlIGZvcm1hdD0idXRjIj4x
NDc2OTU2MDIyPC9sYXN0LXVwZGF0ZWQtZGF0ZT48YWNjZXNzaW9uLW51bT4yNjA2OTg5MTwvYWNj
ZXNzaW9uLW51bT48dm9sdW1lPjI5PC92b2x1bWU+PC9yZWNvcmQ+PC9DaXRlPjxDaXRlPjxBdXRo
b3I+TWFlZGE8L0F1dGhvcj48WWVhcj4yMDE3PC9ZZWFyPjxJRFRleHQ+SGlnaCBpbXBhY3Qgb2Yg
bWV0aHlsYXRpb24gYWNjdW11bGF0aW9uIG9uIG1ldGFjaHJvbm91cyBnYXN0cmljIGNhbmNlcjog
NS15ZWFyIGZvbGxvdy11cCBvZiBhIG11bHRpY2VudHJlIHByb3NwZWN0aXZlIGNvaG9ydCBzdHVk
eTwvSURUZXh0PjxyZWNvcmQ+PGRhdGVzPjxwdWItZGF0ZXM+PGRhdGU+MDk8L2RhdGU+PC9wdWIt
ZGF0ZXM+PHllYXI+MjAxNzwveWVhcj48L2RhdGVzPjxrZXl3b3Jkcz48a2V5d29yZD5Gb2xsb3ct
VXAgU3R1ZGllczwva2V5d29yZD48a2V5d29yZD5HYXN0cm9zY29weTwva2V5d29yZD48a2V5d29y
ZD5IdW1hbnM8L2tleXdvcmQ+PGtleXdvcmQ+TWV0aHlsYXRpb248L2tleXdvcmQ+PGtleXdvcmQ+
TmVvcGxhc21zLCBTZWNvbmQgUHJpbWFyeTwva2V5d29yZD48a2V5d29yZD5Qcm9zcGVjdGl2ZSBT
dHVkaWVzPC9rZXl3b3JkPjxrZXl3b3JkPlJldHJvc3BlY3RpdmUgU3R1ZGllczwva2V5d29yZD48
a2V5d29yZD5TdG9tYWNoIE5lb3BsYXNtczwva2V5d29yZD48a2V5d29yZD5DQU5DRVIgU1VTQ0VQ
VElCSUxJVFk8L2tleXdvcmQ+PGtleXdvcmQ+R0FTVFJJQyBDQU5DRVI8L2tleXdvcmQ+PGtleXdv
cmQ+TUVUSFlMQVRJT048L2tleXdvcmQ+PC9rZXl3b3Jkcz48dXJscz48cmVsYXRlZC11cmxzPjx1
cmw+aHR0cHM6Ly93d3cubmNiaS5ubG0ubmloLmdvdi9wdWJtZWQvMjgwMDMzMjI8L3VybD48L3Jl
bGF0ZWQtdXJscz48L3VybHM+PGlzYm4+MTQ2OC0zMjg4PC9pc2JuPjxjdXN0b20yPlBNQzU1NjEz
NjU8L2N1c3RvbTI+PHRpdGxlcz48dGl0bGU+SGlnaCBpbXBhY3Qgb2YgbWV0aHlsYXRpb24gYWNj
dW11bGF0aW9uIG9uIG1ldGFjaHJvbm91cyBnYXN0cmljIGNhbmNlcjogNS15ZWFyIGZvbGxvdy11
cCBvZiBhIG11bHRpY2VudHJlIHByb3NwZWN0aXZlIGNvaG9ydCBzdHVkeTwvdGl0bGU+PHNlY29u
ZGFyeS10aXRsZT5HdXQ8L3NlY29uZGFyeS10aXRsZT48L3RpdGxlcz48cGFnZXM+MTcyMS0xNzIz
PC9wYWdlcz48bnVtYmVyPjk8L251bWJlcj48Y29udHJpYnV0b3JzPjxhdXRob3JzPjxhdXRob3I+
TWFlZGEsIE0uPC9hdXRob3I+PGF1dGhvcj5OYWthamltYSwgVC48L2F1dGhvcj48YXV0aG9yPk9k
YSwgSS48L2F1dGhvcj48YXV0aG9yPlNoaW1henUsIFQuPC9hdXRob3I+PGF1dGhvcj5ZYW1hbWlj
aGksIE4uPC9hdXRob3I+PGF1dGhvcj5NYWVraXRhLCBULjwvYXV0aG9yPjxhdXRob3I+QXNhZGEs
IEsuPC9hdXRob3I+PGF1dGhvcj5Zb2tvaSwgQy48L2F1dGhvcj48YXV0aG9yPkFuZG8sIFQuPC9h
dXRob3I+PGF1dGhvcj5Zb3NoaWRhLCBULjwvYXV0aG9yPjxhdXRob3I+TmFuam8sIFMuPC9hdXRo
b3I+PGF1dGhvcj5GdWppc2hpcm8sIE0uPC9hdXRob3I+PGF1dGhvcj5Hb3RvZGEsIFQuPC9hdXRo
b3I+PGF1dGhvcj5JY2hpbm9zZSwgTS48L2F1dGhvcj48YXV0aG9yPlVzaGlqaW1hLCBULjwvYXV0
aG9yPjwvYXV0aG9ycz48L2NvbnRyaWJ1dG9ycz48ZWRpdGlvbj4yMDE2LzEyLzIxPC9lZGl0aW9u
PjxsYW5ndWFnZT5lbmc8L2xhbmd1YWdlPjxhZGRlZC1kYXRlIGZvcm1hdD0idXRjIj4xNTIxMzI4
NzUwPC9hZGRlZC1kYXRlPjxyZWYtdHlwZSBuYW1lPSJKb3VybmFsIEFydGljbGUiPjE3PC9yZWYt
dHlwZT48cmVjLW51bWJlcj40MjI8L3JlYy1udW1iZXI+PGxhc3QtdXBkYXRlZC1kYXRlIGZvcm1h
dD0idXRjIj4xNTIxMzI4NzUwPC9sYXN0LXVwZGF0ZWQtZGF0ZT48YWNjZXNzaW9uLW51bT4yODAw
MzMyMjwvYWNjZXNzaW9uLW51bT48ZWxlY3Ryb25pYy1yZXNvdXJjZS1udW0+MTAuMTEzNi9ndXRq
bmwtMjAxNi0zMTMzODc8L2VsZWN0cm9uaWMtcmVzb3VyY2UtbnVtPjx2b2x1bWU+NjY8L3ZvbHVt
ZT48L3JlY29yZD48L0NpdGU+PC9FbmROb3RlPn==
</w:fldData>
        </w:fldChar>
      </w:r>
      <w:r w:rsidR="004C3AFC" w:rsidRPr="003F7AC0">
        <w:rPr>
          <w:rFonts w:ascii="Book Antiqua" w:hAnsi="Book Antiqua"/>
          <w:sz w:val="24"/>
          <w:szCs w:val="24"/>
        </w:rPr>
        <w:instrText xml:space="preserve"> ADDIN EN.CITE.DATA </w:instrText>
      </w:r>
      <w:r w:rsidR="004C3AFC" w:rsidRPr="003F7AC0">
        <w:rPr>
          <w:rFonts w:ascii="Book Antiqua" w:hAnsi="Book Antiqua"/>
          <w:sz w:val="24"/>
          <w:szCs w:val="24"/>
        </w:rPr>
      </w:r>
      <w:r w:rsidR="004C3AFC" w:rsidRPr="003F7AC0">
        <w:rPr>
          <w:rFonts w:ascii="Book Antiqua" w:hAnsi="Book Antiqua"/>
          <w:sz w:val="24"/>
          <w:szCs w:val="24"/>
        </w:rPr>
        <w:fldChar w:fldCharType="end"/>
      </w:r>
      <w:r w:rsidR="004C3AFC" w:rsidRPr="003F7AC0">
        <w:rPr>
          <w:rFonts w:ascii="Book Antiqua" w:hAnsi="Book Antiqua"/>
          <w:sz w:val="24"/>
          <w:szCs w:val="24"/>
        </w:rPr>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[33-37]</w:t>
      </w:r>
      <w:r w:rsidR="004C3AFC" w:rsidRPr="003F7AC0">
        <w:rPr>
          <w:rFonts w:ascii="Book Antiqua" w:hAnsi="Book Antiqua"/>
          <w:sz w:val="24"/>
          <w:szCs w:val="24"/>
        </w:rPr>
        <w:fldChar w:fldCharType="end"/>
      </w:r>
      <w:r w:rsidR="0052063C" w:rsidRPr="003F7AC0">
        <w:rPr>
          <w:rFonts w:ascii="Book Antiqua" w:hAnsi="Book Antiqua"/>
          <w:sz w:val="24"/>
          <w:szCs w:val="24"/>
        </w:rPr>
        <w:t>.</w:t>
      </w:r>
      <w:r w:rsidR="004C3AFC" w:rsidRPr="003F7AC0">
        <w:rPr>
          <w:rFonts w:ascii="Book Antiqua" w:eastAsia="SimSun" w:hAnsi="Book Antiqua" w:hint="eastAsia"/>
          <w:sz w:val="24"/>
          <w:szCs w:val="24"/>
          <w:lang w:eastAsia="zh-CN"/>
        </w:rPr>
        <w:t xml:space="preserve"> </w:t>
      </w:r>
      <w:r w:rsidR="00844C8E" w:rsidRPr="003F7AC0">
        <w:rPr>
          <w:rFonts w:ascii="Book Antiqua" w:hAnsi="Book Antiqua"/>
          <w:sz w:val="24"/>
          <w:szCs w:val="24"/>
        </w:rPr>
        <w:t>Because</w:t>
      </w:r>
      <w:r w:rsidR="0052063C" w:rsidRPr="003F7AC0">
        <w:rPr>
          <w:rFonts w:ascii="Book Antiqua" w:hAnsi="Book Antiqua"/>
          <w:sz w:val="24"/>
          <w:szCs w:val="24"/>
        </w:rPr>
        <w:t xml:space="preserve"> these cohorts </w:t>
      </w:r>
      <w:r w:rsidRPr="003F7AC0">
        <w:rPr>
          <w:rFonts w:ascii="Book Antiqua" w:hAnsi="Book Antiqua"/>
          <w:sz w:val="24"/>
          <w:szCs w:val="24"/>
        </w:rPr>
        <w:t xml:space="preserve">had </w:t>
      </w:r>
      <w:r w:rsidR="00FF0BC0" w:rsidRPr="003F7AC0">
        <w:rPr>
          <w:rFonts w:ascii="Book Antiqua" w:hAnsi="Book Antiqua"/>
          <w:sz w:val="24"/>
          <w:szCs w:val="24"/>
        </w:rPr>
        <w:t>already</w:t>
      </w:r>
      <w:r w:rsidR="0052063C" w:rsidRPr="003F7AC0">
        <w:rPr>
          <w:rFonts w:ascii="Book Antiqua" w:hAnsi="Book Antiqua"/>
          <w:sz w:val="24"/>
          <w:szCs w:val="24"/>
        </w:rPr>
        <w:t xml:space="preserve"> developed gastric cancer, they </w:t>
      </w:r>
      <w:r w:rsidR="000A5BF2" w:rsidRPr="003F7AC0">
        <w:rPr>
          <w:rFonts w:ascii="Book Antiqua" w:hAnsi="Book Antiqua"/>
          <w:sz w:val="24"/>
          <w:szCs w:val="24"/>
        </w:rPr>
        <w:t>benefited from</w:t>
      </w:r>
      <w:r w:rsidR="0052063C" w:rsidRPr="003F7AC0">
        <w:rPr>
          <w:rFonts w:ascii="Book Antiqua" w:hAnsi="Book Antiqua"/>
          <w:sz w:val="24"/>
          <w:szCs w:val="24"/>
        </w:rPr>
        <w:t xml:space="preserve"> multiple</w:t>
      </w:r>
      <w:r w:rsidR="00FF4001" w:rsidRPr="003F7AC0">
        <w:rPr>
          <w:rFonts w:ascii="Book Antiqua" w:hAnsi="Book Antiqua"/>
          <w:sz w:val="24"/>
          <w:szCs w:val="24"/>
        </w:rPr>
        <w:t>,</w:t>
      </w:r>
      <w:r w:rsidR="0052063C" w:rsidRPr="003F7AC0">
        <w:rPr>
          <w:rFonts w:ascii="Book Antiqua" w:hAnsi="Book Antiqua"/>
          <w:sz w:val="24"/>
          <w:szCs w:val="24"/>
        </w:rPr>
        <w:t xml:space="preserve"> surveillance endoscop</w:t>
      </w:r>
      <w:r w:rsidR="00FF0BC0" w:rsidRPr="003F7AC0">
        <w:rPr>
          <w:rFonts w:ascii="Book Antiqua" w:hAnsi="Book Antiqua"/>
          <w:sz w:val="24"/>
          <w:szCs w:val="24"/>
        </w:rPr>
        <w:t>y</w:t>
      </w:r>
      <w:r w:rsidR="0052063C" w:rsidRPr="003F7AC0">
        <w:rPr>
          <w:rFonts w:ascii="Book Antiqua" w:hAnsi="Book Antiqua"/>
          <w:sz w:val="24"/>
          <w:szCs w:val="24"/>
        </w:rPr>
        <w:t xml:space="preserve"> as well as </w:t>
      </w:r>
      <w:r w:rsidR="0052063C" w:rsidRPr="003F7AC0">
        <w:rPr>
          <w:rFonts w:ascii="Book Antiqua" w:hAnsi="Book Antiqua"/>
          <w:i/>
          <w:sz w:val="24"/>
          <w:szCs w:val="24"/>
        </w:rPr>
        <w:t>H. pylori</w:t>
      </w:r>
      <w:r w:rsidR="0052063C" w:rsidRPr="003F7AC0">
        <w:rPr>
          <w:rFonts w:ascii="Book Antiqua" w:hAnsi="Book Antiqua"/>
          <w:sz w:val="24"/>
          <w:szCs w:val="24"/>
        </w:rPr>
        <w:t xml:space="preserve"> eradication. There are </w:t>
      </w:r>
      <w:r w:rsidR="00EC69B9" w:rsidRPr="003F7AC0">
        <w:rPr>
          <w:rFonts w:ascii="Book Antiqua" w:hAnsi="Book Antiqua"/>
          <w:sz w:val="24"/>
          <w:szCs w:val="24"/>
        </w:rPr>
        <w:t>many</w:t>
      </w:r>
      <w:r w:rsidR="0052063C" w:rsidRPr="003F7AC0">
        <w:rPr>
          <w:rFonts w:ascii="Book Antiqua" w:hAnsi="Book Antiqua"/>
          <w:sz w:val="24"/>
          <w:szCs w:val="24"/>
        </w:rPr>
        <w:t xml:space="preserve"> review articles on this specific topic</w:t>
      </w:r>
      <w:r w:rsidR="004C3AFC" w:rsidRPr="003F7AC0">
        <w:rPr>
          <w:rFonts w:ascii="Book Antiqua" w:hAnsi="Book Antiqua"/>
          <w:sz w:val="24"/>
          <w:szCs w:val="24"/>
        </w:rPr>
        <w:fldChar w:fldCharType="begin">
          <w:fldData xml:space="preserve">PEVuZE5vdGU+PENpdGU+PEF1dGhvcj5TaGlvdGFuaTwvQXV0aG9yPjxZZWFyPjIwMTQ8L1llYXI+
PElEVGV4dD5NZXRhY2hyb25vdXMgZ2FzdHJpYyBjYW5jZXIgYWZ0ZXIgc3VjY2Vzc2Z1bCBIZWxp
Y29iYWN0ZXIgcHlsb3JpIGVyYWRpY2F0aW9uPC9JRFRleHQ+PERpc3BsYXlUZXh0PjxzdHlsZSBm
YWNlPSJzdXBlcnNjcmlwdCI+WzM4LTQwXTwvc3R5bGU+PC9EaXNwbGF5VGV4dD48cmVjb3JkPjxk
YXRlcz48cHViLWRhdGVzPjxkYXRlPlNlcDwvZGF0ZT48L3B1Yi1kYXRlcz48eWVhcj4yMDE0PC95
ZWFyPjwvZGF0ZXM+PGtleXdvcmRzPjxrZXl3b3JkPkFudGktQmFjdGVyaWFsIEFnZW50czwva2V5
d29yZD48a2V5d29yZD5CaW9tYXJrZXJzPC9rZXl3b3JkPjxrZXl3b3JkPkdhc3RyZWN0b215PC9r
ZXl3b3JkPjxrZXl3b3JkPkhlbGljb2JhY3RlciBJbmZlY3Rpb25zPC9rZXl3b3JkPjxrZXl3b3Jk
PkhlbGljb2JhY3RlciBweWxvcmk8L2tleXdvcmQ+PGtleXdvcmQ+SHVtYW5zPC9rZXl3b3JkPjxr
ZXl3b3JkPkluY2lkZW5jZTwva2V5d29yZD48a2V5d29yZD5KYXBhbjwva2V5d29yZD48a2V5d29y
ZD5OZW9wbGFzbXMsIFNlY29uZCBQcmltYXJ5PC9rZXl3b3JkPjxrZXl3b3JkPlByZWRpY3RpdmUg
VmFsdWUgb2YgVGVzdHM8L2tleXdvcmQ+PGtleXdvcmQ+UmlzayBBc3Nlc3NtZW50PC9rZXl3b3Jk
PjxrZXl3b3JkPlJpc2sgRmFjdG9yczwva2V5d29yZD48a2V5d29yZD5TdG9tYWNoIE5lb3BsYXNt
czwva2V5d29yZD48a2V5d29yZD5UaW1lIEZhY3RvcnM8L2tleXdvcmQ+PGtleXdvcmQ+VHJlYXRt
ZW50IE91dGNvbWU8L2tleXdvcmQ+PC9rZXl3b3Jkcz48dXJscz48cmVsYXRlZC11cmxzPjx1cmw+
aHR0cHM6Ly93d3cubmNiaS5ubG0ubmloLmdvdi9wdWJtZWQvMjUyMDYyNjI8L3VybD48L3JlbGF0
ZWQtdXJscz48L3VybHM+PGlzYm4+MjIxOS0yODQwPC9pc2JuPjxjdXN0b20yPlBNQzQxNTUzNDg8
L2N1c3RvbTI+PHRpdGxlcz48dGl0bGU+TWV0YWNocm9ub3VzIGdhc3RyaWMgY2FuY2VyIGFmdGVy
IHN1Y2Nlc3NmdWwgSGVsaWNvYmFjdGVyIHB5bG9yaSBlcmFkaWNhdGlvbjwvdGl0bGU+PHNlY29u
ZGFyeS10aXRsZT5Xb3JsZCBKIEdhc3Ryb2VudGVyb2w8L3NlY29uZGFyeS10aXRsZT48L3RpdGxl
cz48cGFnZXM+MTE1NTItOTwvcGFnZXM+PG51bWJlcj4zMzwvbnVtYmVyPjxjb250cmlidXRvcnM+
PGF1dGhvcnM+PGF1dGhvcj5TaGlvdGFuaSwgQS48L2F1dGhvcj48YXV0aG9yPkhhcnVtYSwgSy48
L2F1dGhvcj48YXV0aG9yPkdyYWhhbSwgRC4gWS48L2F1dGhvcj48L2F1dGhvcnM+PC9jb250cmli
dXRvcnM+PGxhbmd1YWdlPmVuZzwvbGFuZ3VhZ2U+PGFkZGVkLWRhdGUgZm9ybWF0PSJ1dGMiPjE0
Njc5ODAwODA8L2FkZGVkLWRhdGU+PHJlZi10eXBlIG5hbWU9IkpvdXJuYWwgQXJ0aWNsZSI+MTc8
L3JlZi10eXBlPjxyZWMtbnVtYmVyPjE3OTwvcmVjLW51bWJlcj48bGFzdC11cGRhdGVkLWRhdGUg
Zm9ybWF0PSJ1dGMiPjE0Njc5ODAwODA8L2xhc3QtdXBkYXRlZC1kYXRlPjxhY2Nlc3Npb24tbnVt
PjI1MjA2MjYyPC9hY2Nlc3Npb24tbnVtPjxlbGVjdHJvbmljLXJlc291cmNlLW51bT4xMC4zNzQ4
L3dqZy52MjAuaTMzLjExNTUyPC9lbGVjdHJvbmljLXJlc291cmNlLW51bT48dm9sdW1lPjIwPC92
b2x1bWU+PC9yZWNvcmQ+PC9DaXRlPjxDaXRlPjxBdXRob3I+S29iYXlhc2hpPC9BdXRob3I+PFll
YXI+MjAxNTwvWWVhcj48SURUZXh0PkVuZG9zY29waWMgc3VydmVpbGxhbmNlIG9mIGdhc3RyaWMg
Y2FuY2VycyBhZnRlciBIZWxpY29iYWN0ZXIgcHlsb3JpIGVyYWRpY2F0aW9uPC9JRFRleHQ+PHJl
Y29yZD48ZGF0ZXM+PHB1Yi1kYXRlcz48ZGF0ZT5PY3Q8L2RhdGU+PC9wdWItZGF0ZXM+PHllYXI+
MjAxNTwveWVhcj48L2RhdGVzPjxrZXl3b3Jkcz48a2V5d29yZD5BZGVub21hPC9rZXl3b3JkPjxr
ZXl3b3JkPkFuaW1hbHM8L2tleXdvcmQ+PGtleXdvcmQ+RGlzZWFzZSBQcm9ncmVzc2lvbjwva2V5
d29yZD48a2V5d29yZD5FbmRvc2NvcHk8L2tleXdvcmQ+PGtleXdvcmQ+R2FzdHJpYyBNdWNvc2E8
L2tleXdvcmQ+PGtleXdvcmQ+R2FzdHJpdGlzPC9rZXl3b3JkPjxrZXl3b3JkPkdhc3RyaXRpcywg
QXRyb3BoaWM8L2tleXdvcmQ+PGtleXdvcmQ+SGVsaWNvYmFjdGVyIEluZmVjdGlvbnM8L2tleXdv
cmQ+PGtleXdvcmQ+SGVsaWNvYmFjdGVyIHB5bG9yaTwva2V5d29yZD48a2V5d29yZD5IdW1hbnM8
L2tleXdvcmQ+PGtleXdvcmQ+S2FwbGFuLU1laWVyIEVzdGltYXRlPC9rZXl3b3JkPjxrZXl3b3Jk
Pk5hcnJvdyBCYW5kIEltYWdpbmc8L2tleXdvcmQ+PGtleXdvcmQ+TmVvcGxhc21zPC9rZXl3b3Jk
PjxrZXl3b3JkPlJpc2sgRmFjdG9yczwva2V5d29yZD48a2V5d29yZD5TdG9tYWNoIE5lb3BsYXNt
czwva2V5d29yZD48a2V5d29yZD5BdHJvcGhpYyBnYXN0cml0aXM8L2tleXdvcmQ+PGtleXdvcmQ+
RW5kb3Njb3BpYyByZXNlY3Rpb248L2tleXdvcmQ+PGtleXdvcmQ+R2FzdHJpYyBjYW5jZXI8L2tl
eXdvcmQ+PGtleXdvcmQ+SGVsaWNvYmFjdGVyIHB5bG9yaTwva2V5d29yZD48a2V5d29yZD5NYWdu
aWZ5aW5nIGVuZG9zY29weTwva2V5d29yZD48a2V5d29yZD5OYXJyb3ctYmFuZCBpbWFnaW5nPC9r
ZXl3b3JkPjwva2V5d29yZHM+PHVybHM+PHJlbGF0ZWQtdXJscz48dXJsPmh0dHBzOi8vd3d3Lm5j
YmkubmxtLm5paC5nb3YvcHVibWVkLzI2NDU3MDE1PC91cmw+PC9yZWxhdGVkLXVybHM+PC91cmxz
Pjxpc2JuPjIyMTktMjg0MDwvaXNibj48Y3VzdG9tMj5QTUM0NTg4MDc3PC9jdXN0b20yPjx0aXRs
ZXM+PHRpdGxlPkVuZG9zY29waWMgc3VydmVpbGxhbmNlIG9mIGdhc3RyaWMgY2FuY2VycyBhZnRl
ciBIZWxpY29iYWN0ZXIgcHlsb3JpIGVyYWRpY2F0aW9uPC90aXRsZT48c2Vjb25kYXJ5LXRpdGxl
PldvcmxkIEogR2FzdHJvZW50ZXJvbDwvc2Vjb25kYXJ5LXRpdGxlPjwvdGl0bGVzPjxwYWdlcz4x
MDU1My02MjwvcGFnZXM+PG51bWJlcj4zNzwvbnVtYmVyPjxjb250cmlidXRvcnM+PGF1dGhvcnM+
PGF1dGhvcj5Lb2JheWFzaGksIE0uPC9hdXRob3I+PGF1dGhvcj5TYXRvLCBZLjwvYXV0aG9yPjxh
dXRob3I+VGVyYWksIFMuPC9hdXRob3I+PC9hdXRob3JzPjwvY29udHJpYnV0b3JzPjxsYW5ndWFn
ZT5lbmc8L2xhbmd1YWdlPjxhZGRlZC1kYXRlIGZvcm1hdD0idXRjIj4xNTIxMjc1OTk1PC9hZGRl
ZC1kYXRlPjxyZWYtdHlwZSBuYW1lPSJKb3VybmFsIEFydGljbGUiPjE3PC9yZWYtdHlwZT48cmVj
LW51bWJlcj40MTk8L3JlYy1udW1iZXI+PGxhc3QtdXBkYXRlZC1kYXRlIGZvcm1hdD0idXRjIj4x
NTIxMjc1OTk1PC9sYXN0LXVwZGF0ZWQtZGF0ZT48YWNjZXNzaW9uLW51bT4yNjQ1NzAxNTwvYWNj
ZXNzaW9uLW51bT48ZWxlY3Ryb25pYy1yZXNvdXJjZS1udW0+MTAuMzc0OC93amcudjIxLmkzNy4x
MDU1MzwvZWxlY3Ryb25pYy1yZXNvdXJjZS1udW0+PHZvbHVtZT4yMTwvdm9sdW1lPjwvcmVjb3Jk
PjwvQ2l0ZT48Q2l0ZT48QXV0aG9yPk9oYmE8L0F1dGhvcj48WWVhcj4yMDE2PC9ZZWFyPjxJRFRl
eHQ+UGF0aG9nZW5lc2lzIGFuZCByaXNrIGZhY3RvcnMgZm9yIGdhc3RyaWMgY2FuY2VyIGFmdGVy
IEhlbGljb2JhY3RlciBweWxvcmkgZXJhZGljYXRpb248L0lEVGV4dD48cmVjb3JkPjxkYXRlcz48
cHViLWRhdGVzPjxkYXRlPlNlcDwvZGF0ZT48L3B1Yi1kYXRlcz48eWVhcj4yMDE2PC95ZWFyPjwv
ZGF0ZXM+PGtleXdvcmRzPjxrZXl3b3JkPkF0cm9waGljIGdhc3RyaXRpczwva2V5d29yZD48a2V5
d29yZD5FcmFkaWNhdGlvbjwva2V5d29yZD48a2V5d29yZD5IZWxpY29iYWN0ZXIgcHlsb3JpPC9r
ZXl3b3JkPjxrZXl3b3JkPkludGVzdGluYWwgbWV0YXBsYXNpYTwva2V5d29yZD48a2V5d29yZD5N
ZXRhY2hyb25vdXMgZ2FzdHJpYyBjYW5jZXI8L2tleXdvcmQ+PC9rZXl3b3Jkcz48dXJscz48cmVs
YXRlZC11cmxzPjx1cmw+aHR0cHM6Ly93d3cubmNiaS5ubG0ubmloLmdvdi9wdWJtZWQvMjc2NzI0
MjQ8L3VybD48L3JlbGF0ZWQtdXJscz48L3VybHM+PGlzYm4+MTk0OC01MjA0PC9pc2JuPjxjdXN0
b20yPlBNQzUwMjcwMjE8L2N1c3RvbTI+PHRpdGxlcz48dGl0bGU+UGF0aG9nZW5lc2lzIGFuZCBy
aXNrIGZhY3RvcnMgZm9yIGdhc3RyaWMgY2FuY2VyIGFmdGVyIEhlbGljb2JhY3RlciBweWxvcmkg
ZXJhZGljYXRpb248L3RpdGxlPjxzZWNvbmRhcnktdGl0bGU+V29ybGQgSiBHYXN0cm9pbnRlc3Qg
T25jb2w8L3NlY29uZGFyeS10aXRsZT48L3RpdGxlcz48cGFnZXM+NjYzLTcyPC9wYWdlcz48bnVt
YmVyPjk8L251bWJlcj48Y29udHJpYnV0b3JzPjxhdXRob3JzPjxhdXRob3I+T2hiYSwgUi48L2F1
dGhvcj48YXV0aG9yPklpamltYSwgSy48L2F1dGhvcj48L2F1dGhvcnM+PC9jb250cmlidXRvcnM+
PGxhbmd1YWdlPmVuZzwvbGFuZ3VhZ2U+PGFkZGVkLWRhdGUgZm9ybWF0PSJ1dGMiPjE1MjEyNzYz
ODQ8L2FkZGVkLWRhdGU+PHJlZi10eXBlIG5hbWU9IkpvdXJuYWwgQXJ0aWNsZSI+MTc8L3JlZi10
eXBlPjxyZWMtbnVtYmVyPjQyMDwvcmVjLW51bWJlcj48bGFzdC11cGRhdGVkLWRhdGUgZm9ybWF0
PSJ1dGMiPjE1MjEyNzYzODQ8L2xhc3QtdXBkYXRlZC1kYXRlPjxhY2Nlc3Npb24tbnVtPjI3Njcy
NDI0PC9hY2Nlc3Npb24tbnVtPjxlbGVjdHJvbmljLXJlc291cmNlLW51bT4xMC40MjUxL3dqZ28u
djguaTkuNjYzPC9lbGVjdHJvbmljLXJlc291cmNlLW51bT48dm9sdW1lPjg8L3ZvbHVtZT48L3Jl
Y29yZD48L0NpdGU+PC9FbmROb3RlPgB=
</w:fldData>
        </w:fldChar>
      </w:r>
      <w:r w:rsidR="004C3AFC" w:rsidRPr="003F7AC0">
        <w:rPr>
          <w:rFonts w:ascii="Book Antiqua" w:hAnsi="Book Antiqua"/>
          <w:sz w:val="24"/>
          <w:szCs w:val="24"/>
        </w:rPr>
        <w:instrText xml:space="preserve"> ADDIN EN.CITE </w:instrText>
      </w:r>
      <w:r w:rsidR="004C3AFC" w:rsidRPr="003F7AC0">
        <w:rPr>
          <w:rFonts w:ascii="Book Antiqua" w:hAnsi="Book Antiqua"/>
          <w:sz w:val="24"/>
          <w:szCs w:val="24"/>
        </w:rPr>
        <w:fldChar w:fldCharType="begin">
          <w:fldData xml:space="preserve">PEVuZE5vdGU+PENpdGU+PEF1dGhvcj5TaGlvdGFuaTwvQXV0aG9yPjxZZWFyPjIwMTQ8L1llYXI+
PElEVGV4dD5NZXRhY2hyb25vdXMgZ2FzdHJpYyBjYW5jZXIgYWZ0ZXIgc3VjY2Vzc2Z1bCBIZWxp
Y29iYWN0ZXIgcHlsb3JpIGVyYWRpY2F0aW9uPC9JRFRleHQ+PERpc3BsYXlUZXh0PjxzdHlsZSBm
YWNlPSJzdXBlcnNjcmlwdCI+WzM4LTQwXTwvc3R5bGU+PC9EaXNwbGF5VGV4dD48cmVjb3JkPjxk
YXRlcz48cHViLWRhdGVzPjxkYXRlPlNlcDwvZGF0ZT48L3B1Yi1kYXRlcz48eWVhcj4yMDE0PC95
ZWFyPjwvZGF0ZXM+PGtleXdvcmRzPjxrZXl3b3JkPkFudGktQmFjdGVyaWFsIEFnZW50czwva2V5
d29yZD48a2V5d29yZD5CaW9tYXJrZXJzPC9rZXl3b3JkPjxrZXl3b3JkPkdhc3RyZWN0b215PC9r
ZXl3b3JkPjxrZXl3b3JkPkhlbGljb2JhY3RlciBJbmZlY3Rpb25zPC9rZXl3b3JkPjxrZXl3b3Jk
PkhlbGljb2JhY3RlciBweWxvcmk8L2tleXdvcmQ+PGtleXdvcmQ+SHVtYW5zPC9rZXl3b3JkPjxr
ZXl3b3JkPkluY2lkZW5jZTwva2V5d29yZD48a2V5d29yZD5KYXBhbjwva2V5d29yZD48a2V5d29y
ZD5OZW9wbGFzbXMsIFNlY29uZCBQcmltYXJ5PC9rZXl3b3JkPjxrZXl3b3JkPlByZWRpY3RpdmUg
VmFsdWUgb2YgVGVzdHM8L2tleXdvcmQ+PGtleXdvcmQ+UmlzayBBc3Nlc3NtZW50PC9rZXl3b3Jk
PjxrZXl3b3JkPlJpc2sgRmFjdG9yczwva2V5d29yZD48a2V5d29yZD5TdG9tYWNoIE5lb3BsYXNt
czwva2V5d29yZD48a2V5d29yZD5UaW1lIEZhY3RvcnM8L2tleXdvcmQ+PGtleXdvcmQ+VHJlYXRt
ZW50IE91dGNvbWU8L2tleXdvcmQ+PC9rZXl3b3Jkcz48dXJscz48cmVsYXRlZC11cmxzPjx1cmw+
aHR0cHM6Ly93d3cubmNiaS5ubG0ubmloLmdvdi9wdWJtZWQvMjUyMDYyNjI8L3VybD48L3JlbGF0
ZWQtdXJscz48L3VybHM+PGlzYm4+MjIxOS0yODQwPC9pc2JuPjxjdXN0b20yPlBNQzQxNTUzNDg8
L2N1c3RvbTI+PHRpdGxlcz48dGl0bGU+TWV0YWNocm9ub3VzIGdhc3RyaWMgY2FuY2VyIGFmdGVy
IHN1Y2Nlc3NmdWwgSGVsaWNvYmFjdGVyIHB5bG9yaSBlcmFkaWNhdGlvbjwvdGl0bGU+PHNlY29u
ZGFyeS10aXRsZT5Xb3JsZCBKIEdhc3Ryb2VudGVyb2w8L3NlY29uZGFyeS10aXRsZT48L3RpdGxl
cz48cGFnZXM+MTE1NTItOTwvcGFnZXM+PG51bWJlcj4zMzwvbnVtYmVyPjxjb250cmlidXRvcnM+
PGF1dGhvcnM+PGF1dGhvcj5TaGlvdGFuaSwgQS48L2F1dGhvcj48YXV0aG9yPkhhcnVtYSwgSy48
L2F1dGhvcj48YXV0aG9yPkdyYWhhbSwgRC4gWS48L2F1dGhvcj48L2F1dGhvcnM+PC9jb250cmli
dXRvcnM+PGxhbmd1YWdlPmVuZzwvbGFuZ3VhZ2U+PGFkZGVkLWRhdGUgZm9ybWF0PSJ1dGMiPjE0
Njc5ODAwODA8L2FkZGVkLWRhdGU+PHJlZi10eXBlIG5hbWU9IkpvdXJuYWwgQXJ0aWNsZSI+MTc8
L3JlZi10eXBlPjxyZWMtbnVtYmVyPjE3OTwvcmVjLW51bWJlcj48bGFzdC11cGRhdGVkLWRhdGUg
Zm9ybWF0PSJ1dGMiPjE0Njc5ODAwODA8L2xhc3QtdXBkYXRlZC1kYXRlPjxhY2Nlc3Npb24tbnVt
PjI1MjA2MjYyPC9hY2Nlc3Npb24tbnVtPjxlbGVjdHJvbmljLXJlc291cmNlLW51bT4xMC4zNzQ4
L3dqZy52MjAuaTMzLjExNTUyPC9lbGVjdHJvbmljLXJlc291cmNlLW51bT48dm9sdW1lPjIwPC92
b2x1bWU+PC9yZWNvcmQ+PC9DaXRlPjxDaXRlPjxBdXRob3I+S29iYXlhc2hpPC9BdXRob3I+PFll
YXI+MjAxNTwvWWVhcj48SURUZXh0PkVuZG9zY29waWMgc3VydmVpbGxhbmNlIG9mIGdhc3RyaWMg
Y2FuY2VycyBhZnRlciBIZWxpY29iYWN0ZXIgcHlsb3JpIGVyYWRpY2F0aW9uPC9JRFRleHQ+PHJl
Y29yZD48ZGF0ZXM+PHB1Yi1kYXRlcz48ZGF0ZT5PY3Q8L2RhdGU+PC9wdWItZGF0ZXM+PHllYXI+
MjAxNTwveWVhcj48L2RhdGVzPjxrZXl3b3Jkcz48a2V5d29yZD5BZGVub21hPC9rZXl3b3JkPjxr
ZXl3b3JkPkFuaW1hbHM8L2tleXdvcmQ+PGtleXdvcmQ+RGlzZWFzZSBQcm9ncmVzc2lvbjwva2V5
d29yZD48a2V5d29yZD5FbmRvc2NvcHk8L2tleXdvcmQ+PGtleXdvcmQ+R2FzdHJpYyBNdWNvc2E8
L2tleXdvcmQ+PGtleXdvcmQ+R2FzdHJpdGlzPC9rZXl3b3JkPjxrZXl3b3JkPkdhc3RyaXRpcywg
QXRyb3BoaWM8L2tleXdvcmQ+PGtleXdvcmQ+SGVsaWNvYmFjdGVyIEluZmVjdGlvbnM8L2tleXdv
cmQ+PGtleXdvcmQ+SGVsaWNvYmFjdGVyIHB5bG9yaTwva2V5d29yZD48a2V5d29yZD5IdW1hbnM8
L2tleXdvcmQ+PGtleXdvcmQ+S2FwbGFuLU1laWVyIEVzdGltYXRlPC9rZXl3b3JkPjxrZXl3b3Jk
Pk5hcnJvdyBCYW5kIEltYWdpbmc8L2tleXdvcmQ+PGtleXdvcmQ+TmVvcGxhc21zPC9rZXl3b3Jk
PjxrZXl3b3JkPlJpc2sgRmFjdG9yczwva2V5d29yZD48a2V5d29yZD5TdG9tYWNoIE5lb3BsYXNt
czwva2V5d29yZD48a2V5d29yZD5BdHJvcGhpYyBnYXN0cml0aXM8L2tleXdvcmQ+PGtleXdvcmQ+
RW5kb3Njb3BpYyByZXNlY3Rpb248L2tleXdvcmQ+PGtleXdvcmQ+R2FzdHJpYyBjYW5jZXI8L2tl
eXdvcmQ+PGtleXdvcmQ+SGVsaWNvYmFjdGVyIHB5bG9yaTwva2V5d29yZD48a2V5d29yZD5NYWdu
aWZ5aW5nIGVuZG9zY29weTwva2V5d29yZD48a2V5d29yZD5OYXJyb3ctYmFuZCBpbWFnaW5nPC9r
ZXl3b3JkPjwva2V5d29yZHM+PHVybHM+PHJlbGF0ZWQtdXJscz48dXJsPmh0dHBzOi8vd3d3Lm5j
YmkubmxtLm5paC5nb3YvcHVibWVkLzI2NDU3MDE1PC91cmw+PC9yZWxhdGVkLXVybHM+PC91cmxz
Pjxpc2JuPjIyMTktMjg0MDwvaXNibj48Y3VzdG9tMj5QTUM0NTg4MDc3PC9jdXN0b20yPjx0aXRs
ZXM+PHRpdGxlPkVuZG9zY29waWMgc3VydmVpbGxhbmNlIG9mIGdhc3RyaWMgY2FuY2VycyBhZnRl
ciBIZWxpY29iYWN0ZXIgcHlsb3JpIGVyYWRpY2F0aW9uPC90aXRsZT48c2Vjb25kYXJ5LXRpdGxl
PldvcmxkIEogR2FzdHJvZW50ZXJvbDwvc2Vjb25kYXJ5LXRpdGxlPjwvdGl0bGVzPjxwYWdlcz4x
MDU1My02MjwvcGFnZXM+PG51bWJlcj4zNzwvbnVtYmVyPjxjb250cmlidXRvcnM+PGF1dGhvcnM+
PGF1dGhvcj5Lb2JheWFzaGksIE0uPC9hdXRob3I+PGF1dGhvcj5TYXRvLCBZLjwvYXV0aG9yPjxh
dXRob3I+VGVyYWksIFMuPC9hdXRob3I+PC9hdXRob3JzPjwvY29udHJpYnV0b3JzPjxsYW5ndWFn
ZT5lbmc8L2xhbmd1YWdlPjxhZGRlZC1kYXRlIGZvcm1hdD0idXRjIj4xNTIxMjc1OTk1PC9hZGRl
ZC1kYXRlPjxyZWYtdHlwZSBuYW1lPSJKb3VybmFsIEFydGljbGUiPjE3PC9yZWYtdHlwZT48cmVj
LW51bWJlcj40MTk8L3JlYy1udW1iZXI+PGxhc3QtdXBkYXRlZC1kYXRlIGZvcm1hdD0idXRjIj4x
NTIxMjc1OTk1PC9sYXN0LXVwZGF0ZWQtZGF0ZT48YWNjZXNzaW9uLW51bT4yNjQ1NzAxNTwvYWNj
ZXNzaW9uLW51bT48ZWxlY3Ryb25pYy1yZXNvdXJjZS1udW0+MTAuMzc0OC93amcudjIxLmkzNy4x
MDU1MzwvZWxlY3Ryb25pYy1yZXNvdXJjZS1udW0+PHZvbHVtZT4yMTwvdm9sdW1lPjwvcmVjb3Jk
PjwvQ2l0ZT48Q2l0ZT48QXV0aG9yPk9oYmE8L0F1dGhvcj48WWVhcj4yMDE2PC9ZZWFyPjxJRFRl
eHQ+UGF0aG9nZW5lc2lzIGFuZCByaXNrIGZhY3RvcnMgZm9yIGdhc3RyaWMgY2FuY2VyIGFmdGVy
IEhlbGljb2JhY3RlciBweWxvcmkgZXJhZGljYXRpb248L0lEVGV4dD48cmVjb3JkPjxkYXRlcz48
cHViLWRhdGVzPjxkYXRlPlNlcDwvZGF0ZT48L3B1Yi1kYXRlcz48eWVhcj4yMDE2PC95ZWFyPjwv
ZGF0ZXM+PGtleXdvcmRzPjxrZXl3b3JkPkF0cm9waGljIGdhc3RyaXRpczwva2V5d29yZD48a2V5
d29yZD5FcmFkaWNhdGlvbjwva2V5d29yZD48a2V5d29yZD5IZWxpY29iYWN0ZXIgcHlsb3JpPC9r
ZXl3b3JkPjxrZXl3b3JkPkludGVzdGluYWwgbWV0YXBsYXNpYTwva2V5d29yZD48a2V5d29yZD5N
ZXRhY2hyb25vdXMgZ2FzdHJpYyBjYW5jZXI8L2tleXdvcmQ+PC9rZXl3b3Jkcz48dXJscz48cmVs
YXRlZC11cmxzPjx1cmw+aHR0cHM6Ly93d3cubmNiaS5ubG0ubmloLmdvdi9wdWJtZWQvMjc2NzI0
MjQ8L3VybD48L3JlbGF0ZWQtdXJscz48L3VybHM+PGlzYm4+MTk0OC01MjA0PC9pc2JuPjxjdXN0
b20yPlBNQzUwMjcwMjE8L2N1c3RvbTI+PHRpdGxlcz48dGl0bGU+UGF0aG9nZW5lc2lzIGFuZCBy
aXNrIGZhY3RvcnMgZm9yIGdhc3RyaWMgY2FuY2VyIGFmdGVyIEhlbGljb2JhY3RlciBweWxvcmkg
ZXJhZGljYXRpb248L3RpdGxlPjxzZWNvbmRhcnktdGl0bGU+V29ybGQgSiBHYXN0cm9pbnRlc3Qg
T25jb2w8L3NlY29uZGFyeS10aXRsZT48L3RpdGxlcz48cGFnZXM+NjYzLTcyPC9wYWdlcz48bnVt
YmVyPjk8L251bWJlcj48Y29udHJpYnV0b3JzPjxhdXRob3JzPjxhdXRob3I+T2hiYSwgUi48L2F1
dGhvcj48YXV0aG9yPklpamltYSwgSy48L2F1dGhvcj48L2F1dGhvcnM+PC9jb250cmlidXRvcnM+
PGxhbmd1YWdlPmVuZzwvbGFuZ3VhZ2U+PGFkZGVkLWRhdGUgZm9ybWF0PSJ1dGMiPjE1MjEyNzYz
ODQ8L2FkZGVkLWRhdGU+PHJlZi10eXBlIG5hbWU9IkpvdXJuYWwgQXJ0aWNsZSI+MTc8L3JlZi10
eXBlPjxyZWMtbnVtYmVyPjQyMDwvcmVjLW51bWJlcj48bGFzdC11cGRhdGVkLWRhdGUgZm9ybWF0
PSJ1dGMiPjE1MjEyNzYzODQ8L2xhc3QtdXBkYXRlZC1kYXRlPjxhY2Nlc3Npb24tbnVtPjI3Njcy
NDI0PC9hY2Nlc3Npb24tbnVtPjxlbGVjdHJvbmljLXJlc291cmNlLW51bT4xMC40MjUxL3dqZ28u
djguaTkuNjYzPC9lbGVjdHJvbmljLXJlc291cmNlLW51bT48dm9sdW1lPjg8L3ZvbHVtZT48L3Jl
Y29yZD48L0NpdGU+PC9FbmROb3RlPgB=
</w:fldData>
        </w:fldChar>
      </w:r>
      <w:r w:rsidR="004C3AFC" w:rsidRPr="003F7AC0">
        <w:rPr>
          <w:rFonts w:ascii="Book Antiqua" w:hAnsi="Book Antiqua"/>
          <w:sz w:val="24"/>
          <w:szCs w:val="24"/>
        </w:rPr>
        <w:instrText xml:space="preserve"> ADDIN EN.CITE.DATA </w:instrText>
      </w:r>
      <w:r w:rsidR="004C3AFC" w:rsidRPr="003F7AC0">
        <w:rPr>
          <w:rFonts w:ascii="Book Antiqua" w:hAnsi="Book Antiqua"/>
          <w:sz w:val="24"/>
          <w:szCs w:val="24"/>
        </w:rPr>
      </w:r>
      <w:r w:rsidR="004C3AFC" w:rsidRPr="003F7AC0">
        <w:rPr>
          <w:rFonts w:ascii="Book Antiqua" w:hAnsi="Book Antiqua"/>
          <w:sz w:val="24"/>
          <w:szCs w:val="24"/>
        </w:rPr>
        <w:fldChar w:fldCharType="end"/>
      </w:r>
      <w:r w:rsidR="004C3AFC" w:rsidRPr="003F7AC0">
        <w:rPr>
          <w:rFonts w:ascii="Book Antiqua" w:hAnsi="Book Antiqua"/>
          <w:sz w:val="24"/>
          <w:szCs w:val="24"/>
        </w:rPr>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[38-40]</w:t>
      </w:r>
      <w:r w:rsidR="004C3AFC" w:rsidRPr="003F7AC0">
        <w:rPr>
          <w:rFonts w:ascii="Book Antiqua" w:hAnsi="Book Antiqua"/>
          <w:sz w:val="24"/>
          <w:szCs w:val="24"/>
        </w:rPr>
        <w:fldChar w:fldCharType="end"/>
      </w:r>
      <w:r w:rsidR="0052063C" w:rsidRPr="003F7AC0">
        <w:rPr>
          <w:rFonts w:ascii="Book Antiqua" w:hAnsi="Book Antiqua"/>
          <w:sz w:val="24"/>
          <w:szCs w:val="24"/>
        </w:rPr>
        <w:t>.</w:t>
      </w:r>
      <w:r w:rsidR="004C3AFC" w:rsidRPr="003F7AC0">
        <w:rPr>
          <w:rFonts w:ascii="Book Antiqua" w:eastAsia="SimSun" w:hAnsi="Book Antiqua" w:hint="eastAsia"/>
          <w:sz w:val="24"/>
          <w:szCs w:val="24"/>
          <w:lang w:eastAsia="zh-CN"/>
        </w:rPr>
        <w:t xml:space="preserve"> </w:t>
      </w:r>
      <w:r w:rsidR="0052063C" w:rsidRPr="003F7AC0">
        <w:rPr>
          <w:rFonts w:ascii="Book Antiqua" w:hAnsi="Book Antiqua"/>
          <w:sz w:val="24"/>
          <w:szCs w:val="24"/>
        </w:rPr>
        <w:t xml:space="preserve">However, </w:t>
      </w:r>
      <w:r w:rsidR="004C487A" w:rsidRPr="003F7AC0">
        <w:rPr>
          <w:rFonts w:ascii="Book Antiqua" w:hAnsi="Book Antiqua"/>
          <w:sz w:val="24"/>
          <w:szCs w:val="24"/>
        </w:rPr>
        <w:t xml:space="preserve">these </w:t>
      </w:r>
      <w:r w:rsidR="0052063C" w:rsidRPr="003F7AC0">
        <w:rPr>
          <w:rFonts w:ascii="Book Antiqua" w:hAnsi="Book Antiqua"/>
          <w:sz w:val="24"/>
          <w:szCs w:val="24"/>
        </w:rPr>
        <w:t xml:space="preserve">patients who </w:t>
      </w:r>
      <w:r w:rsidR="004C487A" w:rsidRPr="003F7AC0">
        <w:rPr>
          <w:rFonts w:ascii="Book Antiqua" w:hAnsi="Book Antiqua"/>
          <w:sz w:val="24"/>
          <w:szCs w:val="24"/>
        </w:rPr>
        <w:t xml:space="preserve">once </w:t>
      </w:r>
      <w:r w:rsidR="0052063C" w:rsidRPr="003F7AC0">
        <w:rPr>
          <w:rFonts w:ascii="Book Antiqua" w:hAnsi="Book Antiqua"/>
          <w:sz w:val="24"/>
          <w:szCs w:val="24"/>
        </w:rPr>
        <w:t>h</w:t>
      </w:r>
      <w:r w:rsidR="00457459" w:rsidRPr="003F7AC0">
        <w:rPr>
          <w:rFonts w:ascii="Book Antiqua" w:hAnsi="Book Antiqua"/>
          <w:sz w:val="24"/>
          <w:szCs w:val="24"/>
        </w:rPr>
        <w:t>ad</w:t>
      </w:r>
      <w:r w:rsidR="00FF4001" w:rsidRPr="003F7AC0">
        <w:rPr>
          <w:rFonts w:ascii="Book Antiqua" w:hAnsi="Book Antiqua"/>
          <w:sz w:val="24"/>
          <w:szCs w:val="24"/>
        </w:rPr>
        <w:t xml:space="preserve"> </w:t>
      </w:r>
      <w:r w:rsidR="0052063C" w:rsidRPr="003F7AC0">
        <w:rPr>
          <w:rFonts w:ascii="Book Antiqua" w:hAnsi="Book Antiqua"/>
          <w:sz w:val="24"/>
          <w:szCs w:val="24"/>
        </w:rPr>
        <w:t>gastric cancer are high</w:t>
      </w:r>
      <w:r w:rsidR="00FF4001" w:rsidRPr="003F7AC0">
        <w:rPr>
          <w:rFonts w:ascii="Book Antiqua" w:hAnsi="Book Antiqua"/>
          <w:sz w:val="24"/>
          <w:szCs w:val="24"/>
        </w:rPr>
        <w:t>-</w:t>
      </w:r>
      <w:r w:rsidR="0052063C" w:rsidRPr="003F7AC0">
        <w:rPr>
          <w:rFonts w:ascii="Book Antiqua" w:hAnsi="Book Antiqua"/>
          <w:sz w:val="24"/>
          <w:szCs w:val="24"/>
        </w:rPr>
        <w:t xml:space="preserve">risk patients anyway, and close follow-up should be required. In contrast, </w:t>
      </w:r>
      <w:r w:rsidR="000A5BF2" w:rsidRPr="003F7AC0">
        <w:rPr>
          <w:rFonts w:ascii="Book Antiqua" w:hAnsi="Book Antiqua"/>
          <w:sz w:val="24"/>
          <w:szCs w:val="24"/>
        </w:rPr>
        <w:t xml:space="preserve">a </w:t>
      </w:r>
      <w:r w:rsidR="0052063C" w:rsidRPr="003F7AC0">
        <w:rPr>
          <w:rFonts w:ascii="Book Antiqua" w:hAnsi="Book Antiqua"/>
          <w:sz w:val="24"/>
          <w:szCs w:val="24"/>
        </w:rPr>
        <w:t>review article for the risk factors in gastric</w:t>
      </w:r>
      <w:r w:rsidR="00457459" w:rsidRPr="003F7AC0">
        <w:rPr>
          <w:rFonts w:ascii="Book Antiqua" w:hAnsi="Book Antiqua"/>
          <w:sz w:val="24"/>
          <w:szCs w:val="24"/>
        </w:rPr>
        <w:t>-</w:t>
      </w:r>
      <w:r w:rsidR="0052063C" w:rsidRPr="003F7AC0">
        <w:rPr>
          <w:rFonts w:ascii="Book Antiqua" w:hAnsi="Book Antiqua"/>
          <w:sz w:val="24"/>
          <w:szCs w:val="24"/>
        </w:rPr>
        <w:t xml:space="preserve">cancer naïve cases after </w:t>
      </w:r>
      <w:r w:rsidR="0052063C" w:rsidRPr="003F7AC0">
        <w:rPr>
          <w:rFonts w:ascii="Book Antiqua" w:hAnsi="Book Antiqua"/>
          <w:i/>
          <w:sz w:val="24"/>
          <w:szCs w:val="24"/>
        </w:rPr>
        <w:t>H. pylori</w:t>
      </w:r>
      <w:r w:rsidR="0052063C" w:rsidRPr="003F7AC0">
        <w:rPr>
          <w:rFonts w:ascii="Book Antiqua" w:hAnsi="Book Antiqua"/>
          <w:sz w:val="24"/>
          <w:szCs w:val="24"/>
        </w:rPr>
        <w:t xml:space="preserve"> eradication</w:t>
      </w:r>
      <w:r w:rsidR="00EC69B9" w:rsidRPr="003F7AC0">
        <w:rPr>
          <w:rFonts w:ascii="Book Antiqua" w:hAnsi="Book Antiqua"/>
          <w:sz w:val="24"/>
          <w:szCs w:val="24"/>
        </w:rPr>
        <w:t>,</w:t>
      </w:r>
      <w:r w:rsidR="00457459" w:rsidRPr="003F7AC0">
        <w:rPr>
          <w:rFonts w:ascii="Book Antiqua" w:hAnsi="Book Antiqua"/>
          <w:sz w:val="24"/>
          <w:szCs w:val="24"/>
        </w:rPr>
        <w:t xml:space="preserve"> which would be</w:t>
      </w:r>
      <w:r w:rsidR="00EC69B9" w:rsidRPr="003F7AC0">
        <w:rPr>
          <w:rFonts w:ascii="Book Antiqua" w:hAnsi="Book Antiqua"/>
          <w:sz w:val="24"/>
          <w:szCs w:val="24"/>
        </w:rPr>
        <w:t xml:space="preserve"> </w:t>
      </w:r>
      <w:r w:rsidR="0052063C" w:rsidRPr="003F7AC0">
        <w:rPr>
          <w:rFonts w:ascii="Book Antiqua" w:hAnsi="Book Antiqua"/>
          <w:sz w:val="24"/>
          <w:szCs w:val="24"/>
        </w:rPr>
        <w:t>valuable for stratifying huge number</w:t>
      </w:r>
      <w:r w:rsidR="000A5BF2" w:rsidRPr="003F7AC0">
        <w:rPr>
          <w:rFonts w:ascii="Book Antiqua" w:hAnsi="Book Antiqua"/>
          <w:sz w:val="24"/>
          <w:szCs w:val="24"/>
        </w:rPr>
        <w:t>s</w:t>
      </w:r>
      <w:r w:rsidR="0052063C" w:rsidRPr="003F7AC0">
        <w:rPr>
          <w:rFonts w:ascii="Book Antiqua" w:hAnsi="Book Antiqua"/>
          <w:sz w:val="24"/>
          <w:szCs w:val="24"/>
        </w:rPr>
        <w:t xml:space="preserve"> of </w:t>
      </w:r>
      <w:r w:rsidR="0052063C" w:rsidRPr="003F7AC0">
        <w:rPr>
          <w:rFonts w:ascii="Book Antiqua" w:hAnsi="Book Antiqua"/>
          <w:i/>
          <w:sz w:val="24"/>
          <w:szCs w:val="24"/>
        </w:rPr>
        <w:t>H. pylori</w:t>
      </w:r>
      <w:r w:rsidR="0052063C" w:rsidRPr="003F7AC0">
        <w:rPr>
          <w:rFonts w:ascii="Book Antiqua" w:hAnsi="Book Antiqua"/>
          <w:sz w:val="24"/>
          <w:szCs w:val="24"/>
        </w:rPr>
        <w:t xml:space="preserve">-eradicated </w:t>
      </w:r>
      <w:r w:rsidR="0052063C" w:rsidRPr="003F7AC0">
        <w:rPr>
          <w:rFonts w:ascii="Book Antiqua" w:hAnsi="Book Antiqua"/>
          <w:sz w:val="24"/>
          <w:szCs w:val="24"/>
        </w:rPr>
        <w:lastRenderedPageBreak/>
        <w:t>patients according to gastric cancer risk</w:t>
      </w:r>
      <w:r w:rsidR="007550CF" w:rsidRPr="003F7AC0">
        <w:rPr>
          <w:rFonts w:ascii="Book Antiqua" w:hAnsi="Book Antiqua"/>
          <w:sz w:val="24"/>
          <w:szCs w:val="24"/>
        </w:rPr>
        <w:t xml:space="preserve">, </w:t>
      </w:r>
      <w:r w:rsidR="00457459" w:rsidRPr="003F7AC0">
        <w:rPr>
          <w:rFonts w:ascii="Book Antiqua" w:hAnsi="Book Antiqua"/>
          <w:sz w:val="24"/>
          <w:szCs w:val="24"/>
        </w:rPr>
        <w:t xml:space="preserve">has not been conducted thus </w:t>
      </w:r>
      <w:r w:rsidR="00F02F42" w:rsidRPr="003F7AC0">
        <w:rPr>
          <w:rFonts w:ascii="Book Antiqua" w:hAnsi="Book Antiqua"/>
          <w:sz w:val="24"/>
          <w:szCs w:val="24"/>
        </w:rPr>
        <w:t>far</w:t>
      </w:r>
      <w:r w:rsidR="0052063C" w:rsidRPr="003F7AC0">
        <w:rPr>
          <w:rFonts w:ascii="Book Antiqua" w:hAnsi="Book Antiqua"/>
          <w:sz w:val="24"/>
          <w:szCs w:val="24"/>
        </w:rPr>
        <w:t xml:space="preserve">. </w:t>
      </w:r>
      <w:r w:rsidR="00490651" w:rsidRPr="003F7AC0">
        <w:rPr>
          <w:rFonts w:ascii="Book Antiqua" w:hAnsi="Book Antiqua"/>
          <w:sz w:val="24"/>
          <w:szCs w:val="24"/>
        </w:rPr>
        <w:t xml:space="preserve">The findings </w:t>
      </w:r>
      <w:r w:rsidR="0052063C" w:rsidRPr="003F7AC0">
        <w:rPr>
          <w:rFonts w:ascii="Book Antiqua" w:hAnsi="Book Antiqua"/>
          <w:sz w:val="24"/>
          <w:szCs w:val="24"/>
        </w:rPr>
        <w:t xml:space="preserve">of this article </w:t>
      </w:r>
      <w:r w:rsidR="00490651" w:rsidRPr="003F7AC0">
        <w:rPr>
          <w:rFonts w:ascii="Book Antiqua" w:hAnsi="Book Antiqua"/>
          <w:sz w:val="24"/>
          <w:szCs w:val="24"/>
        </w:rPr>
        <w:t xml:space="preserve">will be useful </w:t>
      </w:r>
      <w:r w:rsidR="00462B74" w:rsidRPr="003F7AC0">
        <w:rPr>
          <w:rFonts w:ascii="Book Antiqua" w:hAnsi="Book Antiqua"/>
          <w:sz w:val="24"/>
          <w:szCs w:val="24"/>
        </w:rPr>
        <w:t xml:space="preserve">for </w:t>
      </w:r>
      <w:r w:rsidR="00490651" w:rsidRPr="003F7AC0">
        <w:rPr>
          <w:rFonts w:ascii="Book Antiqua" w:hAnsi="Book Antiqua"/>
          <w:sz w:val="24"/>
          <w:szCs w:val="24"/>
        </w:rPr>
        <w:t>establish</w:t>
      </w:r>
      <w:r w:rsidR="00462B74" w:rsidRPr="003F7AC0">
        <w:rPr>
          <w:rFonts w:ascii="Book Antiqua" w:hAnsi="Book Antiqua"/>
          <w:sz w:val="24"/>
          <w:szCs w:val="24"/>
        </w:rPr>
        <w:t>ing</w:t>
      </w:r>
      <w:r w:rsidR="00490651" w:rsidRPr="003F7AC0">
        <w:rPr>
          <w:rFonts w:ascii="Book Antiqua" w:hAnsi="Book Antiqua"/>
          <w:sz w:val="24"/>
          <w:szCs w:val="24"/>
        </w:rPr>
        <w:t xml:space="preserve"> </w:t>
      </w:r>
      <w:r w:rsidR="000A5BF2" w:rsidRPr="003F7AC0">
        <w:rPr>
          <w:rFonts w:ascii="Book Antiqua" w:hAnsi="Book Antiqua"/>
          <w:sz w:val="24"/>
          <w:szCs w:val="24"/>
        </w:rPr>
        <w:t>a</w:t>
      </w:r>
      <w:r w:rsidR="00490651" w:rsidRPr="003F7AC0">
        <w:rPr>
          <w:rFonts w:ascii="Book Antiqua" w:hAnsi="Book Antiqua"/>
          <w:sz w:val="24"/>
          <w:szCs w:val="24"/>
        </w:rPr>
        <w:t xml:space="preserve"> proper follow-up strategy </w:t>
      </w:r>
      <w:r w:rsidR="000A5BF2" w:rsidRPr="003F7AC0">
        <w:rPr>
          <w:rFonts w:ascii="Book Antiqua" w:hAnsi="Book Antiqua"/>
          <w:sz w:val="24"/>
          <w:szCs w:val="24"/>
        </w:rPr>
        <w:t>for</w:t>
      </w:r>
      <w:r w:rsidR="00490651" w:rsidRPr="003F7AC0">
        <w:rPr>
          <w:rFonts w:ascii="Book Antiqua" w:hAnsi="Book Antiqua"/>
          <w:sz w:val="24"/>
          <w:szCs w:val="24"/>
        </w:rPr>
        <w:t xml:space="preserve"> </w:t>
      </w:r>
      <w:r w:rsidR="00490651" w:rsidRPr="003F7AC0">
        <w:rPr>
          <w:rFonts w:ascii="Book Antiqua" w:hAnsi="Book Antiqua"/>
          <w:i/>
          <w:sz w:val="24"/>
          <w:szCs w:val="24"/>
        </w:rPr>
        <w:t>H. pylori</w:t>
      </w:r>
      <w:r w:rsidR="00490651" w:rsidRPr="003F7AC0">
        <w:rPr>
          <w:rFonts w:ascii="Book Antiqua" w:hAnsi="Book Antiqua"/>
          <w:sz w:val="24"/>
          <w:szCs w:val="24"/>
        </w:rPr>
        <w:t>-eradicated subjects.</w:t>
      </w:r>
    </w:p>
    <w:p w:rsidR="00B3785C" w:rsidRPr="003F7AC0" w:rsidRDefault="00B3785C" w:rsidP="00CB7045">
      <w:pPr>
        <w:snapToGrid w:val="0"/>
        <w:spacing w:after="0" w:line="360" w:lineRule="auto"/>
        <w:rPr>
          <w:rFonts w:ascii="Book Antiqua" w:hAnsi="Book Antiqua"/>
          <w:sz w:val="24"/>
          <w:szCs w:val="24"/>
        </w:rPr>
      </w:pPr>
    </w:p>
    <w:p w:rsidR="00797E57" w:rsidRPr="003F7AC0" w:rsidRDefault="00DA2992" w:rsidP="00CB7045">
      <w:pPr>
        <w:snapToGrid w:val="0"/>
        <w:spacing w:after="0" w:line="360" w:lineRule="auto"/>
        <w:rPr>
          <w:rFonts w:ascii="Book Antiqua" w:hAnsi="Book Antiqua"/>
          <w:b/>
          <w:caps/>
          <w:sz w:val="24"/>
          <w:szCs w:val="24"/>
        </w:rPr>
      </w:pPr>
      <w:r w:rsidRPr="003F7AC0">
        <w:rPr>
          <w:rFonts w:ascii="Book Antiqua" w:hAnsi="Book Antiqua"/>
          <w:b/>
          <w:caps/>
          <w:sz w:val="24"/>
          <w:szCs w:val="24"/>
        </w:rPr>
        <w:t>Endoscopic and histological</w:t>
      </w:r>
      <w:r w:rsidR="00797E57" w:rsidRPr="003F7AC0">
        <w:rPr>
          <w:rFonts w:ascii="Book Antiqua" w:hAnsi="Book Antiqua" w:hint="eastAsia"/>
          <w:b/>
          <w:caps/>
          <w:sz w:val="24"/>
          <w:szCs w:val="24"/>
        </w:rPr>
        <w:t xml:space="preserve"> </w:t>
      </w:r>
      <w:r w:rsidR="00797E57" w:rsidRPr="003F7AC0">
        <w:rPr>
          <w:rFonts w:ascii="Book Antiqua" w:hAnsi="Book Antiqua"/>
          <w:b/>
          <w:caps/>
          <w:sz w:val="24"/>
          <w:szCs w:val="24"/>
        </w:rPr>
        <w:t>characteristics of gastric cancer after</w:t>
      </w:r>
      <w:r w:rsidR="00797E57" w:rsidRPr="003F7AC0">
        <w:rPr>
          <w:rFonts w:ascii="Book Antiqua" w:hAnsi="Book Antiqua"/>
          <w:b/>
          <w:i/>
          <w:caps/>
          <w:sz w:val="24"/>
          <w:szCs w:val="24"/>
        </w:rPr>
        <w:t xml:space="preserve"> H</w:t>
      </w:r>
      <w:r w:rsidR="004C3AFC" w:rsidRPr="003F7AC0">
        <w:rPr>
          <w:rFonts w:ascii="Book Antiqua" w:eastAsia="SimSun" w:hAnsi="Book Antiqua" w:hint="eastAsia"/>
          <w:b/>
          <w:i/>
          <w:caps/>
          <w:sz w:val="24"/>
          <w:szCs w:val="24"/>
          <w:lang w:eastAsia="zh-CN"/>
        </w:rPr>
        <w:t xml:space="preserve">. </w:t>
      </w:r>
      <w:r w:rsidR="00797E57" w:rsidRPr="003F7AC0">
        <w:rPr>
          <w:rFonts w:ascii="Book Antiqua" w:hAnsi="Book Antiqua"/>
          <w:b/>
          <w:i/>
          <w:caps/>
          <w:sz w:val="24"/>
          <w:szCs w:val="24"/>
        </w:rPr>
        <w:t xml:space="preserve">pylori </w:t>
      </w:r>
      <w:r w:rsidR="00797E57" w:rsidRPr="003F7AC0">
        <w:rPr>
          <w:rFonts w:ascii="Book Antiqua" w:hAnsi="Book Antiqua"/>
          <w:b/>
          <w:caps/>
          <w:sz w:val="24"/>
          <w:szCs w:val="24"/>
        </w:rPr>
        <w:t>eradication</w:t>
      </w:r>
    </w:p>
    <w:p w:rsidR="004C3AFC" w:rsidRPr="003F7AC0" w:rsidRDefault="00797E57" w:rsidP="00CB7045">
      <w:pPr>
        <w:snapToGrid w:val="0"/>
        <w:spacing w:after="0" w:line="360" w:lineRule="auto"/>
        <w:rPr>
          <w:rFonts w:ascii="Book Antiqua" w:eastAsia="SimSun" w:hAnsi="Book Antiqua"/>
          <w:i/>
          <w:sz w:val="24"/>
          <w:szCs w:val="24"/>
          <w:lang w:eastAsia="zh-CN"/>
        </w:rPr>
      </w:pPr>
      <w:r w:rsidRPr="003F7AC0">
        <w:rPr>
          <w:rFonts w:ascii="Book Antiqua" w:hAnsi="Book Antiqua"/>
          <w:b/>
          <w:i/>
          <w:sz w:val="24"/>
          <w:szCs w:val="24"/>
        </w:rPr>
        <w:t>Endoscopic features</w:t>
      </w:r>
    </w:p>
    <w:p w:rsidR="00797E57" w:rsidRPr="003F7AC0" w:rsidRDefault="00797E57" w:rsidP="00CB7045">
      <w:pPr>
        <w:snapToGrid w:val="0"/>
        <w:spacing w:after="0" w:line="360" w:lineRule="auto"/>
        <w:rPr>
          <w:rFonts w:ascii="Book Antiqua" w:hAnsi="Book Antiqua"/>
          <w:sz w:val="24"/>
          <w:szCs w:val="24"/>
        </w:rPr>
      </w:pPr>
      <w:r w:rsidRPr="003F7AC0">
        <w:rPr>
          <w:rFonts w:ascii="Book Antiqua" w:hAnsi="Book Antiqua"/>
          <w:sz w:val="24"/>
          <w:szCs w:val="24"/>
        </w:rPr>
        <w:t>Many studies</w:t>
      </w:r>
      <w:r w:rsidR="000A5BF2" w:rsidRPr="003F7AC0">
        <w:rPr>
          <w:rFonts w:ascii="Book Antiqua" w:hAnsi="Book Antiqua"/>
          <w:sz w:val="24"/>
          <w:szCs w:val="24"/>
        </w:rPr>
        <w:t xml:space="preserve"> have</w:t>
      </w:r>
      <w:r w:rsidRPr="003F7AC0">
        <w:rPr>
          <w:rFonts w:ascii="Book Antiqua" w:hAnsi="Book Antiqua"/>
          <w:sz w:val="24"/>
          <w:szCs w:val="24"/>
        </w:rPr>
        <w:t xml:space="preserve"> examined the endoscopic findings of </w:t>
      </w:r>
      <w:r w:rsidR="009B0287" w:rsidRPr="003F7AC0">
        <w:rPr>
          <w:rFonts w:ascii="Book Antiqua" w:hAnsi="Book Antiqua"/>
          <w:sz w:val="24"/>
          <w:szCs w:val="24"/>
        </w:rPr>
        <w:t xml:space="preserve">primary </w:t>
      </w:r>
      <w:r w:rsidRPr="003F7AC0">
        <w:rPr>
          <w:rFonts w:ascii="Book Antiqua" w:hAnsi="Book Antiqua"/>
          <w:sz w:val="24"/>
          <w:szCs w:val="24"/>
        </w:rPr>
        <w:t xml:space="preserve">gastric cancer after </w:t>
      </w:r>
      <w:r w:rsidRPr="003F7AC0">
        <w:rPr>
          <w:rFonts w:ascii="Book Antiqua" w:hAnsi="Book Antiqua"/>
          <w:i/>
          <w:sz w:val="24"/>
          <w:szCs w:val="24"/>
        </w:rPr>
        <w:t>H. pylori</w:t>
      </w:r>
      <w:r w:rsidRPr="003F7AC0">
        <w:rPr>
          <w:rFonts w:ascii="Book Antiqua" w:hAnsi="Book Antiqua"/>
          <w:sz w:val="24"/>
          <w:szCs w:val="24"/>
        </w:rPr>
        <w:t xml:space="preserve"> eradication. Most of these studies </w:t>
      </w:r>
      <w:r w:rsidR="00462B74" w:rsidRPr="003F7AC0">
        <w:rPr>
          <w:rFonts w:ascii="Book Antiqua" w:hAnsi="Book Antiqua"/>
          <w:sz w:val="24"/>
          <w:szCs w:val="24"/>
        </w:rPr>
        <w:t>were</w:t>
      </w:r>
      <w:r w:rsidRPr="003F7AC0">
        <w:rPr>
          <w:rFonts w:ascii="Book Antiqua" w:hAnsi="Book Antiqua"/>
          <w:sz w:val="24"/>
          <w:szCs w:val="24"/>
        </w:rPr>
        <w:t xml:space="preserve"> derived from early gastric cancer cases who underwent</w:t>
      </w:r>
      <w:r w:rsidR="00462B74" w:rsidRPr="003F7AC0">
        <w:rPr>
          <w:rFonts w:ascii="Book Antiqua" w:hAnsi="Book Antiqua"/>
          <w:sz w:val="24"/>
          <w:szCs w:val="24"/>
        </w:rPr>
        <w:t xml:space="preserve"> endoscopic treatment</w:t>
      </w:r>
      <w:r w:rsidR="000A5BF2" w:rsidRPr="003F7AC0">
        <w:rPr>
          <w:rFonts w:ascii="Book Antiqua" w:hAnsi="Book Antiqua"/>
          <w:sz w:val="24"/>
          <w:szCs w:val="24"/>
        </w:rPr>
        <w:t xml:space="preserve"> and</w:t>
      </w:r>
      <w:r w:rsidR="00462B74" w:rsidRPr="003F7AC0">
        <w:rPr>
          <w:rFonts w:ascii="Book Antiqua" w:hAnsi="Book Antiqua"/>
          <w:sz w:val="24"/>
          <w:szCs w:val="24"/>
        </w:rPr>
        <w:t>,</w:t>
      </w:r>
      <w:r w:rsidRPr="003F7AC0">
        <w:rPr>
          <w:rFonts w:ascii="Book Antiqua" w:hAnsi="Book Antiqua"/>
          <w:sz w:val="24"/>
          <w:szCs w:val="24"/>
        </w:rPr>
        <w:t xml:space="preserve"> therefore</w:t>
      </w:r>
      <w:r w:rsidR="00462B74" w:rsidRPr="003F7AC0">
        <w:rPr>
          <w:rFonts w:ascii="Book Antiqua" w:hAnsi="Book Antiqua"/>
          <w:sz w:val="24"/>
          <w:szCs w:val="24"/>
        </w:rPr>
        <w:t>,</w:t>
      </w:r>
      <w:r w:rsidRPr="003F7AC0">
        <w:rPr>
          <w:rFonts w:ascii="Book Antiqua" w:hAnsi="Book Antiqua"/>
          <w:sz w:val="24"/>
          <w:szCs w:val="24"/>
        </w:rPr>
        <w:t xml:space="preserve"> potentially include selection bias.</w:t>
      </w:r>
    </w:p>
    <w:p w:rsidR="004C3AFC" w:rsidRPr="003F7AC0" w:rsidRDefault="004C3AFC" w:rsidP="00CB7045">
      <w:pPr>
        <w:snapToGrid w:val="0"/>
        <w:spacing w:after="0" w:line="360" w:lineRule="auto"/>
        <w:rPr>
          <w:rFonts w:ascii="Book Antiqua" w:eastAsia="SimSun" w:hAnsi="Book Antiqua"/>
          <w:sz w:val="24"/>
          <w:szCs w:val="24"/>
          <w:lang w:eastAsia="zh-CN"/>
        </w:rPr>
      </w:pPr>
    </w:p>
    <w:p w:rsidR="00797E57" w:rsidRPr="003F7AC0" w:rsidRDefault="00797E57" w:rsidP="00CB7045">
      <w:pPr>
        <w:snapToGrid w:val="0"/>
        <w:spacing w:after="0" w:line="360" w:lineRule="auto"/>
        <w:rPr>
          <w:rFonts w:ascii="Book Antiqua" w:hAnsi="Book Antiqua"/>
          <w:sz w:val="24"/>
          <w:szCs w:val="24"/>
        </w:rPr>
      </w:pPr>
      <w:r w:rsidRPr="003F7AC0">
        <w:rPr>
          <w:rFonts w:ascii="Book Antiqua" w:hAnsi="Book Antiqua"/>
          <w:b/>
          <w:sz w:val="24"/>
          <w:szCs w:val="24"/>
        </w:rPr>
        <w:t>Depressed lesion</w:t>
      </w:r>
      <w:r w:rsidR="003E7FD2" w:rsidRPr="003F7AC0">
        <w:rPr>
          <w:rFonts w:ascii="Book Antiqua" w:hAnsi="Book Antiqua"/>
          <w:b/>
          <w:sz w:val="24"/>
          <w:szCs w:val="24"/>
        </w:rPr>
        <w:t>:</w:t>
      </w:r>
      <w:r w:rsidRPr="003F7AC0">
        <w:rPr>
          <w:rFonts w:ascii="Book Antiqua" w:hAnsi="Book Antiqua"/>
          <w:sz w:val="24"/>
          <w:szCs w:val="24"/>
        </w:rPr>
        <w:t xml:space="preserve"> One of </w:t>
      </w:r>
      <w:r w:rsidR="00462B74" w:rsidRPr="003F7AC0">
        <w:rPr>
          <w:rFonts w:ascii="Book Antiqua" w:hAnsi="Book Antiqua"/>
          <w:sz w:val="24"/>
          <w:szCs w:val="24"/>
        </w:rPr>
        <w:t xml:space="preserve">the </w:t>
      </w:r>
      <w:r w:rsidRPr="003F7AC0">
        <w:rPr>
          <w:rFonts w:ascii="Book Antiqua" w:hAnsi="Book Antiqua"/>
          <w:sz w:val="24"/>
          <w:szCs w:val="24"/>
        </w:rPr>
        <w:t xml:space="preserve">notable endoscopic features of gastric cancer after </w:t>
      </w:r>
      <w:r w:rsidRPr="003F7AC0">
        <w:rPr>
          <w:rFonts w:ascii="Book Antiqua" w:hAnsi="Book Antiqua"/>
          <w:i/>
          <w:sz w:val="24"/>
          <w:szCs w:val="24"/>
        </w:rPr>
        <w:t>H. pylori</w:t>
      </w:r>
      <w:r w:rsidRPr="003F7AC0">
        <w:rPr>
          <w:rFonts w:ascii="Book Antiqua" w:hAnsi="Book Antiqua"/>
          <w:sz w:val="24"/>
          <w:szCs w:val="24"/>
        </w:rPr>
        <w:t xml:space="preserve"> eradication is its depressed appearance. Kamada et al</w:t>
      </w:r>
      <w:r w:rsidR="00FC0FB6" w:rsidRPr="003F7AC0">
        <w:rPr>
          <w:rFonts w:ascii="Book Antiqua" w:hAnsi="Book Antiqua"/>
          <w:sz w:val="24"/>
          <w:szCs w:val="24"/>
        </w:rPr>
        <w:t>.</w:t>
      </w:r>
      <w:r w:rsidRPr="003F7AC0">
        <w:rPr>
          <w:rFonts w:ascii="Book Antiqua" w:hAnsi="Book Antiqua"/>
          <w:sz w:val="24"/>
          <w:szCs w:val="24"/>
        </w:rPr>
        <w:t xml:space="preserve"> reported that among 20 gastric cancer </w:t>
      </w:r>
      <w:r w:rsidR="000A5BF2" w:rsidRPr="003F7AC0">
        <w:rPr>
          <w:rFonts w:ascii="Book Antiqua" w:hAnsi="Book Antiqua"/>
          <w:sz w:val="24"/>
          <w:szCs w:val="24"/>
        </w:rPr>
        <w:t xml:space="preserve">cases </w:t>
      </w:r>
      <w:r w:rsidRPr="003F7AC0">
        <w:rPr>
          <w:rFonts w:ascii="Book Antiqua" w:hAnsi="Book Antiqua"/>
          <w:sz w:val="24"/>
          <w:szCs w:val="24"/>
        </w:rPr>
        <w:t xml:space="preserve">discovered in </w:t>
      </w:r>
      <w:r w:rsidRPr="003F7AC0">
        <w:rPr>
          <w:rFonts w:ascii="Book Antiqua" w:hAnsi="Book Antiqua"/>
          <w:i/>
          <w:sz w:val="24"/>
          <w:szCs w:val="24"/>
        </w:rPr>
        <w:t>H. pylori</w:t>
      </w:r>
      <w:r w:rsidR="00FC0FB6" w:rsidRPr="003F7AC0">
        <w:rPr>
          <w:rFonts w:ascii="Book Antiqua" w:hAnsi="Book Antiqua"/>
          <w:i/>
          <w:sz w:val="24"/>
          <w:szCs w:val="24"/>
        </w:rPr>
        <w:t>-</w:t>
      </w:r>
      <w:r w:rsidRPr="003F7AC0">
        <w:rPr>
          <w:rFonts w:ascii="Book Antiqua" w:hAnsi="Book Antiqua"/>
          <w:sz w:val="24"/>
          <w:szCs w:val="24"/>
        </w:rPr>
        <w:t>eradicated patients, 90% (18 cases) were ulcer type</w:t>
      </w:r>
      <w:r w:rsidR="004C3AFC" w:rsidRPr="003F7AC0">
        <w:rPr>
          <w:rFonts w:ascii="Book Antiqua" w:hAnsi="Book Antiqua"/>
          <w:sz w:val="24"/>
          <w:szCs w:val="24"/>
        </w:rPr>
        <w:fldChar w:fldCharType="begin"/>
      </w:r>
      <w:r w:rsidR="004C3AFC" w:rsidRPr="003F7AC0">
        <w:rPr>
          <w:rFonts w:ascii="Book Antiqua" w:hAnsi="Book Antiqua"/>
          <w:sz w:val="24"/>
          <w:szCs w:val="24"/>
        </w:rPr>
        <w:instrText xml:space="preserve"> ADDIN EN.CITE &lt;EndNote&gt;&lt;Cite&gt;&lt;Author&gt;Kamada&lt;/Author&gt;&lt;Year&gt;2005&lt;/Year&gt;&lt;IDText&gt;Clinical features of gastric cancer discovered after successful eradication of Helicobacter pylori: results from a 9-year prospective follow-up study in Japan&lt;/IDText&gt;&lt;DisplayText&gt;&lt;style face="superscript"&gt;[41]&lt;/style&gt;&lt;/DisplayText&gt;&lt;record&gt;&lt;dates&gt;&lt;pub-dates&gt;&lt;date&gt;May&lt;/date&gt;&lt;/pub-dates&gt;&lt;year&gt;2005&lt;/year&gt;&lt;/dates&gt;&lt;keywords&gt;&lt;keyword&gt;Adolescent&lt;/keyword&gt;&lt;keyword&gt;Adult&lt;/keyword&gt;&lt;keyword&gt;Aged&lt;/keyword&gt;&lt;keyword&gt;Aged, 80 and over&lt;/keyword&gt;&lt;keyword&gt;Female&lt;/keyword&gt;&lt;keyword&gt;Follow-Up Studies&lt;/keyword&gt;&lt;keyword&gt;Helicobacter Infections&lt;/keyword&gt;&lt;keyword&gt;Helicobacter pylori&lt;/keyword&gt;&lt;keyword&gt;Humans&lt;/keyword&gt;&lt;keyword&gt;Male&lt;/keyword&gt;&lt;keyword&gt;Middle Aged&lt;/keyword&gt;&lt;keyword&gt;Neoplasm Staging&lt;/keyword&gt;&lt;keyword&gt;Prospective Studies&lt;/keyword&gt;&lt;keyword&gt;Stomach Neoplasms&lt;/keyword&gt;&lt;/keywords&gt;&lt;urls&gt;&lt;related-urls&gt;&lt;url&gt;https://www.ncbi.nlm.nih.gov/pubmed/15854174&lt;/url&gt;&lt;/related-urls&gt;&lt;/urls&gt;&lt;isbn&gt;0269-2813&lt;/isbn&gt;&lt;titles&gt;&lt;title&gt;Clinical features of gastric cancer discovered after successful eradication of Helicobacter pylori: results from a 9-year prospective follow-up study in Japan&lt;/title&gt;&lt;secondary-title&gt;Aliment Pharmacol Ther&lt;/secondary-title&gt;&lt;/titles&gt;&lt;pages&gt;1121-6&lt;/pages&gt;&lt;number&gt;9&lt;/number&gt;&lt;contributors&gt;&lt;authors&gt;&lt;author&gt;Kamada, T.&lt;/author&gt;&lt;author&gt;Hata, J.&lt;/author&gt;&lt;author&gt;Sugiu, K.&lt;/author&gt;&lt;author&gt;Kusunoki, H.&lt;/author&gt;&lt;author&gt;Ito, M.&lt;/author&gt;&lt;author&gt;Tanaka, S.&lt;/author&gt;&lt;author&gt;Inoue, K.&lt;/author&gt;&lt;author&gt;Kawamura, Y.&lt;/author&gt;&lt;author&gt;Chayama, K.&lt;/author&gt;&lt;author&gt;Haruma, K.&lt;/author&gt;&lt;/authors&gt;&lt;/contributors&gt;&lt;language&gt;eng&lt;/language&gt;&lt;added-date format="utc"&gt;1515657791&lt;/added-date&gt;&lt;ref-type name="Journal Article"&gt;17&lt;/ref-type&gt;&lt;rec-number&gt;375&lt;/rec-number&gt;&lt;last-updated-date format="utc"&gt;1515657791&lt;/last-updated-date&gt;&lt;accession-num&gt;15854174&lt;/accession-num&gt;&lt;electronic-resource-num&gt;10.1111/j.1365-2036.2005.02459.x&lt;/electronic-resource-num&gt;&lt;volume&gt;21&lt;/volume&gt;&lt;/record&gt;&lt;/Cite&gt;&lt;/EndNote&gt;</w:instrText>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[41]</w:t>
      </w:r>
      <w:r w:rsidR="004C3AFC" w:rsidRPr="003F7AC0">
        <w:rPr>
          <w:rFonts w:ascii="Book Antiqua" w:hAnsi="Book Antiqua"/>
          <w:sz w:val="24"/>
          <w:szCs w:val="24"/>
        </w:rPr>
        <w:fldChar w:fldCharType="end"/>
      </w:r>
      <w:r w:rsidRPr="003F7AC0">
        <w:rPr>
          <w:rFonts w:ascii="Book Antiqua" w:hAnsi="Book Antiqua"/>
          <w:sz w:val="24"/>
          <w:szCs w:val="24"/>
        </w:rPr>
        <w:t>. In a recent</w:t>
      </w:r>
      <w:r w:rsidR="000A5BF2" w:rsidRPr="003F7AC0">
        <w:rPr>
          <w:rFonts w:ascii="Book Antiqua" w:hAnsi="Book Antiqua"/>
          <w:sz w:val="24"/>
          <w:szCs w:val="24"/>
        </w:rPr>
        <w:t xml:space="preserve"> and</w:t>
      </w:r>
      <w:r w:rsidRPr="003F7AC0">
        <w:rPr>
          <w:rFonts w:ascii="Book Antiqua" w:hAnsi="Book Antiqua"/>
          <w:sz w:val="24"/>
          <w:szCs w:val="24"/>
        </w:rPr>
        <w:t xml:space="preserve"> relatively large propensity score</w:t>
      </w:r>
      <w:r w:rsidR="00FC0FB6" w:rsidRPr="003F7AC0">
        <w:rPr>
          <w:rFonts w:ascii="Book Antiqua" w:hAnsi="Book Antiqua"/>
          <w:sz w:val="24"/>
          <w:szCs w:val="24"/>
        </w:rPr>
        <w:t>-</w:t>
      </w:r>
      <w:r w:rsidRPr="003F7AC0">
        <w:rPr>
          <w:rFonts w:ascii="Book Antiqua" w:hAnsi="Book Antiqua"/>
          <w:sz w:val="24"/>
          <w:szCs w:val="24"/>
        </w:rPr>
        <w:t xml:space="preserve">matching study of endoscopic submucosal dissection cases, 81% (78 of 96) of early gastric cancers from </w:t>
      </w:r>
      <w:r w:rsidRPr="003F7AC0">
        <w:rPr>
          <w:rFonts w:ascii="Book Antiqua" w:hAnsi="Book Antiqua"/>
          <w:i/>
          <w:sz w:val="24"/>
          <w:szCs w:val="24"/>
        </w:rPr>
        <w:t>H. pylori</w:t>
      </w:r>
      <w:r w:rsidR="00FC0FB6" w:rsidRPr="003F7AC0">
        <w:rPr>
          <w:rFonts w:ascii="Book Antiqua" w:hAnsi="Book Antiqua"/>
          <w:i/>
          <w:sz w:val="24"/>
          <w:szCs w:val="24"/>
        </w:rPr>
        <w:t>-</w:t>
      </w:r>
      <w:r w:rsidRPr="003F7AC0">
        <w:rPr>
          <w:rFonts w:ascii="Book Antiqua" w:hAnsi="Book Antiqua"/>
          <w:sz w:val="24"/>
          <w:szCs w:val="24"/>
        </w:rPr>
        <w:t xml:space="preserve">eradicated patients were depressed type, </w:t>
      </w:r>
      <w:r w:rsidR="000A5BF2" w:rsidRPr="003F7AC0">
        <w:rPr>
          <w:rFonts w:ascii="Book Antiqua" w:hAnsi="Book Antiqua"/>
          <w:sz w:val="24"/>
          <w:szCs w:val="24"/>
        </w:rPr>
        <w:t>a</w:t>
      </w:r>
      <w:r w:rsidRPr="003F7AC0">
        <w:rPr>
          <w:rFonts w:ascii="Book Antiqua" w:hAnsi="Book Antiqua"/>
          <w:sz w:val="24"/>
          <w:szCs w:val="24"/>
        </w:rPr>
        <w:t xml:space="preserve"> significant</w:t>
      </w:r>
      <w:r w:rsidR="000A5BF2" w:rsidRPr="003F7AC0">
        <w:rPr>
          <w:rFonts w:ascii="Book Antiqua" w:hAnsi="Book Antiqua"/>
          <w:sz w:val="24"/>
          <w:szCs w:val="24"/>
        </w:rPr>
        <w:t>ly</w:t>
      </w:r>
      <w:r w:rsidRPr="003F7AC0">
        <w:rPr>
          <w:rFonts w:ascii="Book Antiqua" w:hAnsi="Book Antiqua"/>
          <w:sz w:val="24"/>
          <w:szCs w:val="24"/>
        </w:rPr>
        <w:t xml:space="preserve"> higher proportion </w:t>
      </w:r>
      <w:r w:rsidR="00FC0FB6" w:rsidRPr="003F7AC0">
        <w:rPr>
          <w:rFonts w:ascii="Book Antiqua" w:hAnsi="Book Antiqua"/>
          <w:sz w:val="24"/>
          <w:szCs w:val="24"/>
        </w:rPr>
        <w:t xml:space="preserve">than </w:t>
      </w:r>
      <w:r w:rsidR="000A5BF2" w:rsidRPr="003F7AC0">
        <w:rPr>
          <w:rFonts w:ascii="Book Antiqua" w:hAnsi="Book Antiqua"/>
          <w:sz w:val="24"/>
          <w:szCs w:val="24"/>
        </w:rPr>
        <w:t>the</w:t>
      </w:r>
      <w:r w:rsidRPr="003F7AC0">
        <w:rPr>
          <w:rFonts w:ascii="Book Antiqua" w:hAnsi="Book Antiqua"/>
          <w:sz w:val="24"/>
          <w:szCs w:val="24"/>
        </w:rPr>
        <w:t xml:space="preserve"> 53% (51 of 96) in </w:t>
      </w:r>
      <w:r w:rsidRPr="003F7AC0">
        <w:rPr>
          <w:rFonts w:ascii="Book Antiqua" w:hAnsi="Book Antiqua"/>
          <w:i/>
          <w:sz w:val="24"/>
          <w:szCs w:val="24"/>
        </w:rPr>
        <w:t>H. pylori</w:t>
      </w:r>
      <w:r w:rsidR="00FC0FB6" w:rsidRPr="003F7AC0">
        <w:rPr>
          <w:rFonts w:ascii="Book Antiqua" w:hAnsi="Book Antiqua"/>
          <w:i/>
          <w:sz w:val="24"/>
          <w:szCs w:val="24"/>
        </w:rPr>
        <w:t>-</w:t>
      </w:r>
      <w:r w:rsidRPr="003F7AC0">
        <w:rPr>
          <w:rFonts w:ascii="Book Antiqua" w:hAnsi="Book Antiqua"/>
          <w:sz w:val="24"/>
          <w:szCs w:val="24"/>
        </w:rPr>
        <w:t>positive cases</w:t>
      </w:r>
      <w:r w:rsidR="004C3AFC" w:rsidRPr="003F7AC0">
        <w:rPr>
          <w:rFonts w:ascii="Book Antiqua" w:hAnsi="Book Antiqua"/>
          <w:sz w:val="24"/>
          <w:szCs w:val="24"/>
        </w:rPr>
        <w:fldChar w:fldCharType="begin"/>
      </w:r>
      <w:r w:rsidR="004C3AFC" w:rsidRPr="003F7AC0">
        <w:rPr>
          <w:rFonts w:ascii="Book Antiqua" w:hAnsi="Book Antiqua"/>
          <w:sz w:val="24"/>
          <w:szCs w:val="24"/>
        </w:rPr>
        <w:instrText xml:space="preserve"> ADDIN EN.CITE &lt;EndNote&gt;&lt;Cite&gt;&lt;Author&gt;Maehata&lt;/Author&gt;&lt;Year&gt;2017&lt;/Year&gt;&lt;IDText&gt;Characteristics of Primary and Metachronous Gastric Cancers Discovered after&lt;/IDText&gt;&lt;DisplayText&gt;&lt;style face="superscript"&gt;[42]&lt;/style&gt;&lt;/DisplayText&gt;&lt;record&gt;&lt;dates&gt;&lt;pub-dates&gt;&lt;date&gt;Sep&lt;/date&gt;&lt;/pub-dates&gt;&lt;year&gt;2017&lt;/year&gt;&lt;/dates&gt;&lt;keywords&gt;&lt;keyword&gt;Depressed configuration&lt;/keyword&gt;&lt;keyword&gt;Early gastric cancer&lt;/keyword&gt;&lt;keyword&gt;Endoscopic submucosal dissection&lt;/keyword&gt;&lt;keyword&gt;Helicobacter pylori eradication&lt;/keyword&gt;&lt;keyword&gt;Metachronous gastric cancer&lt;/keyword&gt;&lt;/keywords&gt;&lt;urls&gt;&lt;related-urls&gt;&lt;url&gt;https://www.ncbi.nlm.nih.gov/pubmed/28395508&lt;/url&gt;&lt;/related-urls&gt;&lt;/urls&gt;&lt;isbn&gt;2005-1212&lt;/isbn&gt;&lt;custom2&gt;PMC5593324&lt;/custom2&gt;&lt;titles&gt;&lt;title&gt;Characteristics of Primary and Metachronous Gastric Cancers Discovered after&lt;/title&gt;&lt;secondary-title&gt;Gut Liver&lt;/secondary-title&gt;&lt;/titles&gt;&lt;pages&gt;628-634&lt;/pages&gt;&lt;number&gt;5&lt;/number&gt;&lt;contributors&gt;&lt;authors&gt;&lt;author&gt;Maehata, Y.&lt;/author&gt;&lt;author&gt;Nakamura, S.&lt;/author&gt;&lt;author&gt;Esaki, M.&lt;/author&gt;&lt;author&gt;Ikeda, F.&lt;/author&gt;&lt;author&gt;Moriyama, T.&lt;/author&gt;&lt;author&gt;Hida, R.&lt;/author&gt;&lt;author&gt;Washio, E.&lt;/author&gt;&lt;author&gt;Umeno, J.&lt;/author&gt;&lt;author&gt;Hirahashi, M.&lt;/author&gt;&lt;author&gt;Kitazono, T.&lt;/author&gt;&lt;author&gt;Matsumoto, T.&lt;/author&gt;&lt;/authors&gt;&lt;/contributors&gt;&lt;language&gt;eng&lt;/language&gt;&lt;added-date format="utc"&gt;1520056051&lt;/added-date&gt;&lt;ref-type name="Journal Article"&gt;17&lt;/ref-type&gt;&lt;rec-number&gt;387&lt;/rec-number&gt;&lt;last-updated-date format="utc"&gt;1520056051&lt;/last-updated-date&gt;&lt;accession-num&gt;28395508&lt;/accession-num&gt;&lt;electronic-resource-num&gt;10.5009/gnl16357&lt;/electronic-resource-num&gt;&lt;volume&gt;11&lt;/volume&gt;&lt;/record&gt;&lt;/Cite&gt;&lt;/EndNote&gt;</w:instrText>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[42]</w:t>
      </w:r>
      <w:r w:rsidR="004C3AFC" w:rsidRPr="003F7AC0">
        <w:rPr>
          <w:rFonts w:ascii="Book Antiqua" w:hAnsi="Book Antiqua"/>
          <w:sz w:val="24"/>
          <w:szCs w:val="24"/>
        </w:rPr>
        <w:fldChar w:fldCharType="end"/>
      </w:r>
      <w:r w:rsidRPr="003F7AC0">
        <w:rPr>
          <w:rFonts w:ascii="Book Antiqua" w:hAnsi="Book Antiqua"/>
          <w:sz w:val="24"/>
          <w:szCs w:val="24"/>
        </w:rPr>
        <w:t>. Many other studies</w:t>
      </w:r>
      <w:r w:rsidR="000A5BF2" w:rsidRPr="003F7AC0">
        <w:rPr>
          <w:rFonts w:ascii="Book Antiqua" w:hAnsi="Book Antiqua"/>
          <w:sz w:val="24"/>
          <w:szCs w:val="24"/>
        </w:rPr>
        <w:t>,</w:t>
      </w:r>
      <w:r w:rsidRPr="003F7AC0">
        <w:rPr>
          <w:rFonts w:ascii="Book Antiqua" w:hAnsi="Book Antiqua"/>
          <w:sz w:val="24"/>
          <w:szCs w:val="24"/>
        </w:rPr>
        <w:t xml:space="preserve"> including case series</w:t>
      </w:r>
      <w:r w:rsidR="004C3AFC" w:rsidRPr="003F7AC0">
        <w:rPr>
          <w:rFonts w:ascii="Book Antiqua" w:hAnsi="Book Antiqua"/>
          <w:sz w:val="24"/>
          <w:szCs w:val="24"/>
        </w:rPr>
        <w:fldChar w:fldCharType="begin"/>
      </w:r>
      <w:r w:rsidR="004C3AFC" w:rsidRPr="003F7AC0">
        <w:rPr>
          <w:rFonts w:ascii="Book Antiqua" w:hAnsi="Book Antiqua"/>
          <w:sz w:val="24"/>
          <w:szCs w:val="24"/>
        </w:rPr>
        <w:instrText xml:space="preserve"> ADDIN EN.CITE &lt;EndNote&gt;&lt;Cite&gt;&lt;Author&gt;Nishizawa&lt;/Author&gt;&lt;Year&gt;2016&lt;/Year&gt;&lt;IDText&gt;Characteristics of gastric cancer detected within 1 year after successful eradication of&lt;/IDText&gt;&lt;DisplayText&gt;&lt;style face="superscript"&gt;[43]&lt;/style&gt;&lt;/DisplayText&gt;&lt;record&gt;&lt;dates&gt;&lt;pub-dates&gt;&lt;date&gt;Nov&lt;/date&gt;&lt;/pub-dates&gt;&lt;year&gt;2016&lt;/year&gt;&lt;/dates&gt;&lt;keywords&gt;&lt;keyword&gt;H. pylori&lt;/keyword&gt;&lt;keyword&gt;eradication&lt;/keyword&gt;&lt;keyword&gt;gastric cancer&lt;/keyword&gt;&lt;/keywords&gt;&lt;urls&gt;&lt;related-urls&gt;&lt;url&gt;https://www.ncbi.nlm.nih.gov/pubmed/27895391&lt;/url&gt;&lt;/related-urls&gt;&lt;/urls&gt;&lt;isbn&gt;0912-0009&lt;/isbn&gt;&lt;custom2&gt;PMC5110941&lt;/custom2&gt;&lt;titles&gt;&lt;title&gt;Characteristics of gastric cancer detected within 1 year after successful eradication of&lt;/title&gt;&lt;secondary-title&gt;J Clin Biochem Nutr&lt;/secondary-title&gt;&lt;/titles&gt;&lt;pages&gt;226-230&lt;/pages&gt;&lt;number&gt;3&lt;/number&gt;&lt;contributors&gt;&lt;authors&gt;&lt;author&gt;Nishizawa, T.&lt;/author&gt;&lt;author&gt;Suzuki, H.&lt;/author&gt;&lt;author&gt;Arano, T.&lt;/author&gt;&lt;author&gt;Yoshida, S.&lt;/author&gt;&lt;author&gt;Yamashita, H.&lt;/author&gt;&lt;author&gt;Hata, K.&lt;/author&gt;&lt;author&gt;Kanai, T.&lt;/author&gt;&lt;author&gt;Yahagi, N.&lt;/author&gt;&lt;author&gt;Toyoshima, O.&lt;/author&gt;&lt;/authors&gt;&lt;/contributors&gt;&lt;edition&gt;2016/08/24&lt;/edition&gt;&lt;language&gt;eng&lt;/language&gt;&lt;added-date format="utc"&gt;1520056115&lt;/added-date&gt;&lt;ref-type name="Journal Article"&gt;17&lt;/ref-type&gt;&lt;rec-number&gt;388&lt;/rec-number&gt;&lt;last-updated-date format="utc"&gt;1520056115&lt;/last-updated-date&gt;&lt;accession-num&gt;27895391&lt;/accession-num&gt;&lt;electronic-resource-num&gt;10.3164/jcbn.16-43&lt;/electronic-resource-num&gt;&lt;volume&gt;59&lt;/volume&gt;&lt;/record&gt;&lt;/Cite&gt;&lt;/EndNote&gt;</w:instrText>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[43]</w:t>
      </w:r>
      <w:r w:rsidR="004C3AFC" w:rsidRPr="003F7AC0">
        <w:rPr>
          <w:rFonts w:ascii="Book Antiqua" w:hAnsi="Book Antiqua"/>
          <w:sz w:val="24"/>
          <w:szCs w:val="24"/>
        </w:rPr>
        <w:fldChar w:fldCharType="end"/>
      </w:r>
      <w:r w:rsidR="003E7FD2" w:rsidRPr="003F7AC0">
        <w:rPr>
          <w:rFonts w:ascii="Book Antiqua" w:hAnsi="Book Antiqua"/>
          <w:sz w:val="24"/>
          <w:szCs w:val="24"/>
        </w:rPr>
        <w:t>,</w:t>
      </w:r>
      <w:r w:rsidRPr="003F7AC0">
        <w:rPr>
          <w:rFonts w:ascii="Book Antiqua" w:hAnsi="Book Antiqua"/>
          <w:sz w:val="24"/>
          <w:szCs w:val="24"/>
        </w:rPr>
        <w:t xml:space="preserve"> or case control studies</w:t>
      </w:r>
      <w:r w:rsidR="0045237E" w:rsidRPr="003F7AC0">
        <w:rPr>
          <w:rFonts w:ascii="Book Antiqua" w:hAnsi="Book Antiqua"/>
          <w:sz w:val="24"/>
          <w:szCs w:val="24"/>
        </w:rPr>
        <w:fldChar w:fldCharType="begin">
          <w:fldData xml:space="preserve">PEVuZE5vdGU+PENpdGU+PEF1dGhvcj5NYXRzdW88L0F1dGhvcj48WWVhcj4yMDEyPC9ZZWFyPjxJ
RFRleHQ+R2FzdHJpYyBjYW5jZXIgZGV2ZWxvcG1lbnQgYWZ0ZXIgSGVsaWNvYmFjdGVyIHB5bG9y
aSBlcmFkaWNhdGlvbiB0aGVyYXB5OiBhIG5ldyBmb3JtIG9mIGdhc3RyaWMgbmVvcGxhc2lhPC9J
RFRleHQ+PERpc3BsYXlUZXh0PjxzdHlsZSBmYWNlPSJzdXBlcnNjcmlwdCI+WzQ0LCA0NV08L3N0
eWxlPjwvRGlzcGxheVRleHQ+PHJlY29yZD48a2V5d29yZHM+PGtleXdvcmQ+QWdlZDwva2V5d29y
ZD48a2V5d29yZD5BbnRpLUJhY3RlcmlhbCBBZ2VudHM8L2tleXdvcmQ+PGtleXdvcmQ+Q2FzZS1D
b250cm9sIFN0dWRpZXM8L2tleXdvcmQ+PGtleXdvcmQ+RGlzZWFzZSBQcm9ncmVzc2lvbjwva2V5
d29yZD48a2V5d29yZD5GZW1hbGU8L2tleXdvcmQ+PGtleXdvcmQ+R2FzdHJvc2NvcHk8L2tleXdv
cmQ+PGtleXdvcmQ+SGVsaWNvYmFjdGVyIEluZmVjdGlvbnM8L2tleXdvcmQ+PGtleXdvcmQ+SGVs
aWNvYmFjdGVyIHB5bG9yaTwva2V5d29yZD48a2V5d29yZD5IdW1hbnM8L2tleXdvcmQ+PGtleXdv
cmQ+SW5jaWRlbmNlPC9rZXl3b3JkPjxrZXl3b3JkPkphcGFuPC9rZXl3b3JkPjxrZXl3b3JkPk1h
bGU8L2tleXdvcmQ+PGtleXdvcmQ+TWlkZGxlIEFnZWQ8L2tleXdvcmQ+PGtleXdvcmQ+U3RvbWFj
aCBOZW9wbGFzbXM8L2tleXdvcmQ+PC9rZXl3b3Jkcz48dXJscz48cmVsYXRlZC11cmxzPjx1cmw+
aHR0cHM6Ly93d3cubmNiaS5ubG0ubmloLmdvdi9wdWJtZWQvMjIyMjMxMDA8L3VybD48L3JlbGF0
ZWQtdXJscz48L3VybHM+PGlzYm4+MTQyMS05ODY3PC9pc2JuPjx0aXRsZXM+PHRpdGxlPkdhc3Ry
aWMgY2FuY2VyIGRldmVsb3BtZW50IGFmdGVyIEhlbGljb2JhY3RlciBweWxvcmkgZXJhZGljYXRp
b24gdGhlcmFweTogYSBuZXcgZm9ybSBvZiBnYXN0cmljIG5lb3BsYXNpYTwvdGl0bGU+PHNlY29u
ZGFyeS10aXRsZT5EaWdlc3Rpb248L3NlY29uZGFyeS10aXRsZT48L3RpdGxlcz48cGFnZXM+NjEt
NzwvcGFnZXM+PG51bWJlcj4xPC9udW1iZXI+PGNvbnRyaWJ1dG9ycz48YXV0aG9ycz48YXV0aG9y
Pk1hdHN1bywgVC48L2F1dGhvcj48YXV0aG9yPkl0bywgTS48L2F1dGhvcj48YXV0aG9yPlRhdHN1
Z2FtaSwgTS48L2F1dGhvcj48YXV0aG9yPkJvZGEsIFQuPC9hdXRob3I+PGF1dGhvcj5UYWthdGEs
IFMuPC9hdXRob3I+PGF1dGhvcj5UYW5ha2EsIFMuPC9hdXRob3I+PGF1dGhvcj5DaGF5YW1hLCBL
LjwvYXV0aG9yPjwvYXV0aG9ycz48L2NvbnRyaWJ1dG9ycz48ZWRpdGlvbj4yMDEyLzAxLzA1PC9l
ZGl0aW9uPjxsYW5ndWFnZT5lbmc8L2xhbmd1YWdlPjxhZGRlZC1kYXRlIGZvcm1hdD0idXRjIj4x
NTIwMDU2MTYxPC9hZGRlZC1kYXRlPjxyZWYtdHlwZSBuYW1lPSJKb3VybmFsIEFydGljbGUiPjE3
PC9yZWYtdHlwZT48ZGF0ZXM+PHllYXI+MjAxMjwveWVhcj48L2RhdGVzPjxyZWMtbnVtYmVyPjM4
OTwvcmVjLW51bWJlcj48bGFzdC11cGRhdGVkLWRhdGUgZm9ybWF0PSJ1dGMiPjE1MjAwNTYxNjE8
L2xhc3QtdXBkYXRlZC1kYXRlPjxhY2Nlc3Npb24tbnVtPjIyMjIzMTAwPC9hY2Nlc3Npb24tbnVt
PjxlbGVjdHJvbmljLXJlc291cmNlLW51bT4xMC4xMTU5LzAwMDMzNTI2MDwvZWxlY3Ryb25pYy1y
ZXNvdXJjZS1udW0+PHZvbHVtZT44NTwvdm9sdW1lPjwvcmVjb3JkPjwvQ2l0ZT48Q2l0ZT48QXV0
aG9yPllhbWFtb3RvPC9BdXRob3I+PFllYXI+MjAxMTwvWWVhcj48SURUZXh0PkNsaW5pY29wYXRo
b2xvZ2ljYWwgYW5hbHlzaXMgb2YgZWFybHktc3RhZ2UgZ2FzdHJpYyBjYW5jZXJzIGRldGVjdGVk
IGFmdGVyIHN1Y2Nlc3NmdWwgZXJhZGljYXRpb24gb2YgSGVsaWNvYmFjdGVyIHB5bG9yaTwvSURU
ZXh0PjxyZWNvcmQ+PGRhdGVzPjxwdWItZGF0ZXM+PGRhdGU+SnVuPC9kYXRlPjwvcHViLWRhdGVz
Pjx5ZWFyPjIwMTE8L3llYXI+PC9kYXRlcz48a2V5d29yZHM+PGtleXdvcmQ+QWdlZDwva2V5d29y
ZD48a2V5d29yZD5DYXNlLUNvbnRyb2wgU3R1ZGllczwva2V5d29yZD48a2V5d29yZD5FYXJseSBE
ZXRlY3Rpb24gb2YgQ2FuY2VyPC9rZXl3b3JkPjxrZXl3b3JkPkZlbWFsZTwva2V5d29yZD48a2V5
d29yZD5Gb2xsb3ctVXAgU3R1ZGllczwva2V5d29yZD48a2V5d29yZD5IZWxpY29iYWN0ZXIgSW5m
ZWN0aW9uczwva2V5d29yZD48a2V5d29yZD5IZWxpY29iYWN0ZXIgcHlsb3JpPC9rZXl3b3JkPjxr
ZXl3b3JkPkh1bWFuczwva2V5d29yZD48a2V5d29yZD5NYWxlPC9rZXl3b3JkPjxrZXl3b3JkPk1p
ZGRsZSBBZ2VkPC9rZXl3b3JkPjxrZXl3b3JkPk5lb3BsYXNtIFN0YWdpbmc8L2tleXdvcmQ+PGtl
eXdvcmQ+U3RvbWFjaCBOZW9wbGFzbXM8L2tleXdvcmQ+PC9rZXl3b3Jkcz48dXJscz48cmVsYXRl
ZC11cmxzPjx1cmw+aHR0cHM6Ly93d3cubmNiaS5ubG0ubmloLmdvdi9wdWJtZWQvMjE1ODU2MDY8
L3VybD48L3JlbGF0ZWQtdXJscz48L3VybHM+PGlzYm4+MTUyMy01Mzc4PC9pc2JuPjx0aXRsZXM+
PHRpdGxlPkNsaW5pY29wYXRob2xvZ2ljYWwgYW5hbHlzaXMgb2YgZWFybHktc3RhZ2UgZ2FzdHJp
YyBjYW5jZXJzIGRldGVjdGVkIGFmdGVyIHN1Y2Nlc3NmdWwgZXJhZGljYXRpb24gb2YgSGVsaWNv
YmFjdGVyIHB5bG9yaTwvdGl0bGU+PHNlY29uZGFyeS10aXRsZT5IZWxpY29iYWN0ZXI8L3NlY29u
ZGFyeS10aXRsZT48L3RpdGxlcz48cGFnZXM+MjEwLTY8L3BhZ2VzPjxudW1iZXI+MzwvbnVtYmVy
Pjxjb250cmlidXRvcnM+PGF1dGhvcnM+PGF1dGhvcj5ZYW1hbW90bywgSy48L2F1dGhvcj48YXV0
aG9yPkthdG8sIE0uPC9hdXRob3I+PGF1dGhvcj5UYWthaGFzaGksIE0uPC9hdXRob3I+PGF1dGhv
cj5IYW5lZGEsIE0uPC9hdXRob3I+PGF1dGhvcj5TaGluYWRhLCBLLjwvYXV0aG9yPjxhdXRob3I+
TmlzaGlkYSwgVS48L2F1dGhvcj48YXV0aG9yPllvc2hpZGEsIFQuPC9hdXRob3I+PGF1dGhvcj5T
b25vZGEsIE4uPC9hdXRob3I+PGF1dGhvcj5Pbm8sIFMuPC9hdXRob3I+PGF1dGhvcj5OYWthZ2F3
YSwgTS48L2F1dGhvcj48YXV0aG9yPk1vcmksIFkuPC9hdXRob3I+PGF1dGhvcj5OYWthZ2F3YSwg
Uy48L2F1dGhvcj48YXV0aG9yPk1hYmUsIEsuPC9hdXRob3I+PGF1dGhvcj5TaGltaXp1LCBZLjwv
YXV0aG9yPjxhdXRob3I+TW9yaXlhLCBKLjwvYXV0aG9yPjxhdXRob3I+S3Vib3RhLCBLLjwvYXV0
aG9yPjxhdXRob3I+TWF0c3VubywgWS48L2F1dGhvcj48YXV0aG9yPlNoaW1vZGEsIFQuPC9hdXRo
b3I+PGF1dGhvcj5XYXRhbmFiZSwgSC48L2F1dGhvcj48YXV0aG9yPkFzYWthLCBNLjwvYXV0aG9y
PjwvYXV0aG9ycz48L2NvbnRyaWJ1dG9ycz48bGFuZ3VhZ2U+ZW5nPC9sYW5ndWFnZT48YWRkZWQt
ZGF0ZSBmb3JtYXQ9InV0YyI+MTUyMDA1NjIzMDwvYWRkZWQtZGF0ZT48cmVmLXR5cGUgbmFtZT0i
Sm91cm5hbCBBcnRpY2xlIj4xNzwvcmVmLXR5cGU+PHJlYy1udW1iZXI+MzkwPC9yZWMtbnVtYmVy
PjxsYXN0LXVwZGF0ZWQtZGF0ZSBmb3JtYXQ9InV0YyI+MTUyMDA1NjIzMDwvbGFzdC11cGRhdGVk
LWRhdGU+PGFjY2Vzc2lvbi1udW0+MjE1ODU2MDY8L2FjY2Vzc2lvbi1udW0+PGVsZWN0cm9uaWMt
cmVzb3VyY2UtbnVtPjEwLjExMTEvai4xNTIzLTUzNzguMjAxMS4wMDgzMy54PC9lbGVjdHJvbmlj
LXJlc291cmNlLW51bT48dm9sdW1lPjE2PC92b2x1bWU+PC9yZWNvcmQ+PC9DaXRlPjwvRW5kTm90
ZT4A
</w:fldData>
        </w:fldChar>
      </w:r>
      <w:r w:rsidR="00877228" w:rsidRPr="003F7AC0">
        <w:rPr>
          <w:rFonts w:ascii="Book Antiqua" w:hAnsi="Book Antiqua"/>
          <w:sz w:val="24"/>
          <w:szCs w:val="24"/>
        </w:rPr>
        <w:instrText xml:space="preserve"> ADDIN EN.CITE </w:instrText>
      </w:r>
      <w:r w:rsidR="00877228" w:rsidRPr="003F7AC0">
        <w:rPr>
          <w:rFonts w:ascii="Book Antiqua" w:hAnsi="Book Antiqua"/>
          <w:sz w:val="24"/>
          <w:szCs w:val="24"/>
        </w:rPr>
        <w:fldChar w:fldCharType="begin">
          <w:fldData xml:space="preserve">PEVuZE5vdGU+PENpdGU+PEF1dGhvcj5NYXRzdW88L0F1dGhvcj48WWVhcj4yMDEyPC9ZZWFyPjxJ
RFRleHQ+R2FzdHJpYyBjYW5jZXIgZGV2ZWxvcG1lbnQgYWZ0ZXIgSGVsaWNvYmFjdGVyIHB5bG9y
aSBlcmFkaWNhdGlvbiB0aGVyYXB5OiBhIG5ldyBmb3JtIG9mIGdhc3RyaWMgbmVvcGxhc2lhPC9J
RFRleHQ+PERpc3BsYXlUZXh0PjxzdHlsZSBmYWNlPSJzdXBlcnNjcmlwdCI+WzQ0LCA0NV08L3N0
eWxlPjwvRGlzcGxheVRleHQ+PHJlY29yZD48a2V5d29yZHM+PGtleXdvcmQ+QWdlZDwva2V5d29y
ZD48a2V5d29yZD5BbnRpLUJhY3RlcmlhbCBBZ2VudHM8L2tleXdvcmQ+PGtleXdvcmQ+Q2FzZS1D
b250cm9sIFN0dWRpZXM8L2tleXdvcmQ+PGtleXdvcmQ+RGlzZWFzZSBQcm9ncmVzc2lvbjwva2V5
d29yZD48a2V5d29yZD5GZW1hbGU8L2tleXdvcmQ+PGtleXdvcmQ+R2FzdHJvc2NvcHk8L2tleXdv
cmQ+PGtleXdvcmQ+SGVsaWNvYmFjdGVyIEluZmVjdGlvbnM8L2tleXdvcmQ+PGtleXdvcmQ+SGVs
aWNvYmFjdGVyIHB5bG9yaTwva2V5d29yZD48a2V5d29yZD5IdW1hbnM8L2tleXdvcmQ+PGtleXdv
cmQ+SW5jaWRlbmNlPC9rZXl3b3JkPjxrZXl3b3JkPkphcGFuPC9rZXl3b3JkPjxrZXl3b3JkPk1h
bGU8L2tleXdvcmQ+PGtleXdvcmQ+TWlkZGxlIEFnZWQ8L2tleXdvcmQ+PGtleXdvcmQ+U3RvbWFj
aCBOZW9wbGFzbXM8L2tleXdvcmQ+PC9rZXl3b3Jkcz48dXJscz48cmVsYXRlZC11cmxzPjx1cmw+
aHR0cHM6Ly93d3cubmNiaS5ubG0ubmloLmdvdi9wdWJtZWQvMjIyMjMxMDA8L3VybD48L3JlbGF0
ZWQtdXJscz48L3VybHM+PGlzYm4+MTQyMS05ODY3PC9pc2JuPjx0aXRsZXM+PHRpdGxlPkdhc3Ry
aWMgY2FuY2VyIGRldmVsb3BtZW50IGFmdGVyIEhlbGljb2JhY3RlciBweWxvcmkgZXJhZGljYXRp
b24gdGhlcmFweTogYSBuZXcgZm9ybSBvZiBnYXN0cmljIG5lb3BsYXNpYTwvdGl0bGU+PHNlY29u
ZGFyeS10aXRsZT5EaWdlc3Rpb248L3NlY29uZGFyeS10aXRsZT48L3RpdGxlcz48cGFnZXM+NjEt
NzwvcGFnZXM+PG51bWJlcj4xPC9udW1iZXI+PGNvbnRyaWJ1dG9ycz48YXV0aG9ycz48YXV0aG9y
Pk1hdHN1bywgVC48L2F1dGhvcj48YXV0aG9yPkl0bywgTS48L2F1dGhvcj48YXV0aG9yPlRhdHN1
Z2FtaSwgTS48L2F1dGhvcj48YXV0aG9yPkJvZGEsIFQuPC9hdXRob3I+PGF1dGhvcj5UYWthdGEs
IFMuPC9hdXRob3I+PGF1dGhvcj5UYW5ha2EsIFMuPC9hdXRob3I+PGF1dGhvcj5DaGF5YW1hLCBL
LjwvYXV0aG9yPjwvYXV0aG9ycz48L2NvbnRyaWJ1dG9ycz48ZWRpdGlvbj4yMDEyLzAxLzA1PC9l
ZGl0aW9uPjxsYW5ndWFnZT5lbmc8L2xhbmd1YWdlPjxhZGRlZC1kYXRlIGZvcm1hdD0idXRjIj4x
NTIwMDU2MTYxPC9hZGRlZC1kYXRlPjxyZWYtdHlwZSBuYW1lPSJKb3VybmFsIEFydGljbGUiPjE3
PC9yZWYtdHlwZT48ZGF0ZXM+PHllYXI+MjAxMjwveWVhcj48L2RhdGVzPjxyZWMtbnVtYmVyPjM4
OTwvcmVjLW51bWJlcj48bGFzdC11cGRhdGVkLWRhdGUgZm9ybWF0PSJ1dGMiPjE1MjAwNTYxNjE8
L2xhc3QtdXBkYXRlZC1kYXRlPjxhY2Nlc3Npb24tbnVtPjIyMjIzMTAwPC9hY2Nlc3Npb24tbnVt
PjxlbGVjdHJvbmljLXJlc291cmNlLW51bT4xMC4xMTU5LzAwMDMzNTI2MDwvZWxlY3Ryb25pYy1y
ZXNvdXJjZS1udW0+PHZvbHVtZT44NTwvdm9sdW1lPjwvcmVjb3JkPjwvQ2l0ZT48Q2l0ZT48QXV0
aG9yPllhbWFtb3RvPC9BdXRob3I+PFllYXI+MjAxMTwvWWVhcj48SURUZXh0PkNsaW5pY29wYXRo
b2xvZ2ljYWwgYW5hbHlzaXMgb2YgZWFybHktc3RhZ2UgZ2FzdHJpYyBjYW5jZXJzIGRldGVjdGVk
IGFmdGVyIHN1Y2Nlc3NmdWwgZXJhZGljYXRpb24gb2YgSGVsaWNvYmFjdGVyIHB5bG9yaTwvSURU
ZXh0PjxyZWNvcmQ+PGRhdGVzPjxwdWItZGF0ZXM+PGRhdGU+SnVuPC9kYXRlPjwvcHViLWRhdGVz
Pjx5ZWFyPjIwMTE8L3llYXI+PC9kYXRlcz48a2V5d29yZHM+PGtleXdvcmQ+QWdlZDwva2V5d29y
ZD48a2V5d29yZD5DYXNlLUNvbnRyb2wgU3R1ZGllczwva2V5d29yZD48a2V5d29yZD5FYXJseSBE
ZXRlY3Rpb24gb2YgQ2FuY2VyPC9rZXl3b3JkPjxrZXl3b3JkPkZlbWFsZTwva2V5d29yZD48a2V5
d29yZD5Gb2xsb3ctVXAgU3R1ZGllczwva2V5d29yZD48a2V5d29yZD5IZWxpY29iYWN0ZXIgSW5m
ZWN0aW9uczwva2V5d29yZD48a2V5d29yZD5IZWxpY29iYWN0ZXIgcHlsb3JpPC9rZXl3b3JkPjxr
ZXl3b3JkPkh1bWFuczwva2V5d29yZD48a2V5d29yZD5NYWxlPC9rZXl3b3JkPjxrZXl3b3JkPk1p
ZGRsZSBBZ2VkPC9rZXl3b3JkPjxrZXl3b3JkPk5lb3BsYXNtIFN0YWdpbmc8L2tleXdvcmQ+PGtl
eXdvcmQ+U3RvbWFjaCBOZW9wbGFzbXM8L2tleXdvcmQ+PC9rZXl3b3Jkcz48dXJscz48cmVsYXRl
ZC11cmxzPjx1cmw+aHR0cHM6Ly93d3cubmNiaS5ubG0ubmloLmdvdi9wdWJtZWQvMjE1ODU2MDY8
L3VybD48L3JlbGF0ZWQtdXJscz48L3VybHM+PGlzYm4+MTUyMy01Mzc4PC9pc2JuPjx0aXRsZXM+
PHRpdGxlPkNsaW5pY29wYXRob2xvZ2ljYWwgYW5hbHlzaXMgb2YgZWFybHktc3RhZ2UgZ2FzdHJp
YyBjYW5jZXJzIGRldGVjdGVkIGFmdGVyIHN1Y2Nlc3NmdWwgZXJhZGljYXRpb24gb2YgSGVsaWNv
YmFjdGVyIHB5bG9yaTwvdGl0bGU+PHNlY29uZGFyeS10aXRsZT5IZWxpY29iYWN0ZXI8L3NlY29u
ZGFyeS10aXRsZT48L3RpdGxlcz48cGFnZXM+MjEwLTY8L3BhZ2VzPjxudW1iZXI+MzwvbnVtYmVy
Pjxjb250cmlidXRvcnM+PGF1dGhvcnM+PGF1dGhvcj5ZYW1hbW90bywgSy48L2F1dGhvcj48YXV0
aG9yPkthdG8sIE0uPC9hdXRob3I+PGF1dGhvcj5UYWthaGFzaGksIE0uPC9hdXRob3I+PGF1dGhv
cj5IYW5lZGEsIE0uPC9hdXRob3I+PGF1dGhvcj5TaGluYWRhLCBLLjwvYXV0aG9yPjxhdXRob3I+
TmlzaGlkYSwgVS48L2F1dGhvcj48YXV0aG9yPllvc2hpZGEsIFQuPC9hdXRob3I+PGF1dGhvcj5T
b25vZGEsIE4uPC9hdXRob3I+PGF1dGhvcj5Pbm8sIFMuPC9hdXRob3I+PGF1dGhvcj5OYWthZ2F3
YSwgTS48L2F1dGhvcj48YXV0aG9yPk1vcmksIFkuPC9hdXRob3I+PGF1dGhvcj5OYWthZ2F3YSwg
Uy48L2F1dGhvcj48YXV0aG9yPk1hYmUsIEsuPC9hdXRob3I+PGF1dGhvcj5TaGltaXp1LCBZLjwv
YXV0aG9yPjxhdXRob3I+TW9yaXlhLCBKLjwvYXV0aG9yPjxhdXRob3I+S3Vib3RhLCBLLjwvYXV0
aG9yPjxhdXRob3I+TWF0c3VubywgWS48L2F1dGhvcj48YXV0aG9yPlNoaW1vZGEsIFQuPC9hdXRo
b3I+PGF1dGhvcj5XYXRhbmFiZSwgSC48L2F1dGhvcj48YXV0aG9yPkFzYWthLCBNLjwvYXV0aG9y
PjwvYXV0aG9ycz48L2NvbnRyaWJ1dG9ycz48bGFuZ3VhZ2U+ZW5nPC9sYW5ndWFnZT48YWRkZWQt
ZGF0ZSBmb3JtYXQ9InV0YyI+MTUyMDA1NjIzMDwvYWRkZWQtZGF0ZT48cmVmLXR5cGUgbmFtZT0i
Sm91cm5hbCBBcnRpY2xlIj4xNzwvcmVmLXR5cGU+PHJlYy1udW1iZXI+MzkwPC9yZWMtbnVtYmVy
PjxsYXN0LXVwZGF0ZWQtZGF0ZSBmb3JtYXQ9InV0YyI+MTUyMDA1NjIzMDwvbGFzdC11cGRhdGVk
LWRhdGU+PGFjY2Vzc2lvbi1udW0+MjE1ODU2MDY8L2FjY2Vzc2lvbi1udW0+PGVsZWN0cm9uaWMt
cmVzb3VyY2UtbnVtPjEwLjExMTEvai4xNTIzLTUzNzguMjAxMS4wMDgzMy54PC9lbGVjdHJvbmlj
LXJlc291cmNlLW51bT48dm9sdW1lPjE2PC92b2x1bWU+PC9yZWNvcmQ+PC9DaXRlPjwvRW5kTm90
ZT4A
</w:fldData>
        </w:fldChar>
      </w:r>
      <w:r w:rsidR="00877228" w:rsidRPr="003F7AC0">
        <w:rPr>
          <w:rFonts w:ascii="Book Antiqua" w:hAnsi="Book Antiqua"/>
          <w:sz w:val="24"/>
          <w:szCs w:val="24"/>
        </w:rPr>
        <w:instrText xml:space="preserve"> ADDIN EN.CITE.DATA </w:instrText>
      </w:r>
      <w:r w:rsidR="00877228" w:rsidRPr="003F7AC0">
        <w:rPr>
          <w:rFonts w:ascii="Book Antiqua" w:hAnsi="Book Antiqua"/>
          <w:sz w:val="24"/>
          <w:szCs w:val="24"/>
        </w:rPr>
      </w:r>
      <w:r w:rsidR="00877228" w:rsidRPr="003F7AC0">
        <w:rPr>
          <w:rFonts w:ascii="Book Antiqua" w:hAnsi="Book Antiqua"/>
          <w:sz w:val="24"/>
          <w:szCs w:val="24"/>
        </w:rPr>
        <w:fldChar w:fldCharType="end"/>
      </w:r>
      <w:r w:rsidR="0045237E" w:rsidRPr="003F7AC0">
        <w:rPr>
          <w:rFonts w:ascii="Book Antiqua" w:hAnsi="Book Antiqua"/>
          <w:sz w:val="24"/>
          <w:szCs w:val="24"/>
        </w:rPr>
      </w:r>
      <w:r w:rsidR="0045237E"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[44,</w:t>
      </w:r>
      <w:r w:rsidR="00877228" w:rsidRPr="003F7AC0">
        <w:rPr>
          <w:rFonts w:ascii="Book Antiqua" w:hAnsi="Book Antiqua"/>
          <w:noProof/>
          <w:sz w:val="24"/>
          <w:szCs w:val="24"/>
          <w:vertAlign w:val="superscript"/>
        </w:rPr>
        <w:t>45]</w:t>
      </w:r>
      <w:r w:rsidR="0045237E" w:rsidRPr="003F7AC0">
        <w:rPr>
          <w:rFonts w:ascii="Book Antiqua" w:hAnsi="Book Antiqua"/>
          <w:sz w:val="24"/>
          <w:szCs w:val="24"/>
        </w:rPr>
        <w:fldChar w:fldCharType="end"/>
      </w:r>
      <w:r w:rsidRPr="003F7AC0">
        <w:rPr>
          <w:rFonts w:ascii="Book Antiqua" w:hAnsi="Book Antiqua"/>
          <w:sz w:val="24"/>
          <w:szCs w:val="24"/>
        </w:rPr>
        <w:t xml:space="preserve"> also indicated predominance of depressed or ulcer type (0-IIc) gastric cancer in </w:t>
      </w:r>
      <w:r w:rsidRPr="003F7AC0">
        <w:rPr>
          <w:rFonts w:ascii="Book Antiqua" w:hAnsi="Book Antiqua"/>
          <w:i/>
          <w:sz w:val="24"/>
          <w:szCs w:val="24"/>
        </w:rPr>
        <w:t>H. pylori</w:t>
      </w:r>
      <w:r w:rsidR="00FC0FB6" w:rsidRPr="003F7AC0">
        <w:rPr>
          <w:rFonts w:ascii="Book Antiqua" w:hAnsi="Book Antiqua"/>
          <w:i/>
          <w:sz w:val="24"/>
          <w:szCs w:val="24"/>
        </w:rPr>
        <w:t>-</w:t>
      </w:r>
      <w:r w:rsidRPr="003F7AC0">
        <w:rPr>
          <w:rFonts w:ascii="Book Antiqua" w:hAnsi="Book Antiqua"/>
          <w:sz w:val="24"/>
          <w:szCs w:val="24"/>
        </w:rPr>
        <w:t>eradicated cases (</w:t>
      </w:r>
      <w:r w:rsidR="00B37485" w:rsidRPr="003F7AC0">
        <w:rPr>
          <w:rFonts w:ascii="Book Antiqua" w:hAnsi="Book Antiqua"/>
          <w:sz w:val="24"/>
          <w:szCs w:val="24"/>
        </w:rPr>
        <w:t>Table1</w:t>
      </w:r>
      <w:r w:rsidRPr="003F7AC0">
        <w:rPr>
          <w:rFonts w:ascii="Book Antiqua" w:hAnsi="Book Antiqua"/>
          <w:sz w:val="24"/>
          <w:szCs w:val="24"/>
        </w:rPr>
        <w:t>).</w:t>
      </w:r>
    </w:p>
    <w:p w:rsidR="004C3AFC" w:rsidRPr="003F7AC0" w:rsidRDefault="004C3AFC" w:rsidP="00CB7045">
      <w:pPr>
        <w:snapToGrid w:val="0"/>
        <w:spacing w:after="0" w:line="360" w:lineRule="auto"/>
        <w:rPr>
          <w:rFonts w:ascii="Book Antiqua" w:eastAsia="SimSun" w:hAnsi="Book Antiqua"/>
          <w:sz w:val="24"/>
          <w:szCs w:val="24"/>
          <w:lang w:eastAsia="zh-CN"/>
        </w:rPr>
      </w:pPr>
    </w:p>
    <w:p w:rsidR="00797E57" w:rsidRPr="003F7AC0" w:rsidRDefault="00797E57" w:rsidP="00CB7045">
      <w:pPr>
        <w:snapToGrid w:val="0"/>
        <w:spacing w:after="0" w:line="360" w:lineRule="auto"/>
        <w:rPr>
          <w:rFonts w:ascii="Book Antiqua" w:hAnsi="Book Antiqua"/>
          <w:sz w:val="24"/>
          <w:szCs w:val="24"/>
        </w:rPr>
      </w:pPr>
      <w:r w:rsidRPr="003F7AC0">
        <w:rPr>
          <w:rFonts w:ascii="Book Antiqua" w:hAnsi="Book Antiqua"/>
          <w:b/>
          <w:sz w:val="24"/>
          <w:szCs w:val="24"/>
        </w:rPr>
        <w:t>Gastritis like appearance</w:t>
      </w:r>
      <w:r w:rsidR="003E7FD2" w:rsidRPr="003F7AC0">
        <w:rPr>
          <w:rFonts w:ascii="Book Antiqua" w:hAnsi="Book Antiqua"/>
          <w:sz w:val="24"/>
          <w:szCs w:val="24"/>
        </w:rPr>
        <w:t>:</w:t>
      </w:r>
      <w:r w:rsidRPr="003F7AC0">
        <w:rPr>
          <w:rFonts w:ascii="Book Antiqua" w:hAnsi="Book Antiqua"/>
          <w:sz w:val="24"/>
          <w:szCs w:val="24"/>
        </w:rPr>
        <w:t xml:space="preserve"> A</w:t>
      </w:r>
      <w:r w:rsidR="000A5BF2" w:rsidRPr="003F7AC0">
        <w:rPr>
          <w:rFonts w:ascii="Book Antiqua" w:hAnsi="Book Antiqua"/>
          <w:sz w:val="24"/>
          <w:szCs w:val="24"/>
        </w:rPr>
        <w:t>nother important characteristic</w:t>
      </w:r>
      <w:r w:rsidRPr="003F7AC0">
        <w:rPr>
          <w:rFonts w:ascii="Book Antiqua" w:hAnsi="Book Antiqua"/>
          <w:sz w:val="24"/>
          <w:szCs w:val="24"/>
        </w:rPr>
        <w:t xml:space="preserve"> of gastric cancer after </w:t>
      </w:r>
      <w:r w:rsidRPr="003F7AC0">
        <w:rPr>
          <w:rFonts w:ascii="Book Antiqua" w:hAnsi="Book Antiqua"/>
          <w:i/>
          <w:sz w:val="24"/>
          <w:szCs w:val="24"/>
        </w:rPr>
        <w:t>H. pylori</w:t>
      </w:r>
      <w:r w:rsidRPr="003F7AC0">
        <w:rPr>
          <w:rFonts w:ascii="Book Antiqua" w:hAnsi="Book Antiqua"/>
          <w:sz w:val="24"/>
          <w:szCs w:val="24"/>
        </w:rPr>
        <w:t xml:space="preserve"> eradication is</w:t>
      </w:r>
      <w:r w:rsidR="000A5BF2" w:rsidRPr="003F7AC0">
        <w:rPr>
          <w:rFonts w:ascii="Book Antiqua" w:hAnsi="Book Antiqua"/>
          <w:sz w:val="24"/>
          <w:szCs w:val="24"/>
        </w:rPr>
        <w:t xml:space="preserve"> its</w:t>
      </w:r>
      <w:r w:rsidRPr="003F7AC0">
        <w:rPr>
          <w:rFonts w:ascii="Book Antiqua" w:hAnsi="Book Antiqua"/>
          <w:sz w:val="24"/>
          <w:szCs w:val="24"/>
        </w:rPr>
        <w:t xml:space="preserve"> gastritis</w:t>
      </w:r>
      <w:r w:rsidR="00FC0FB6" w:rsidRPr="003F7AC0">
        <w:rPr>
          <w:rFonts w:ascii="Book Antiqua" w:hAnsi="Book Antiqua"/>
          <w:sz w:val="24"/>
          <w:szCs w:val="24"/>
        </w:rPr>
        <w:t>-like appearance. This wa</w:t>
      </w:r>
      <w:r w:rsidRPr="003F7AC0">
        <w:rPr>
          <w:rFonts w:ascii="Book Antiqua" w:hAnsi="Book Antiqua"/>
          <w:sz w:val="24"/>
          <w:szCs w:val="24"/>
        </w:rPr>
        <w:t>s initia</w:t>
      </w:r>
      <w:r w:rsidR="004C3AFC" w:rsidRPr="003F7AC0">
        <w:rPr>
          <w:rFonts w:ascii="Book Antiqua" w:hAnsi="Book Antiqua"/>
          <w:sz w:val="24"/>
          <w:szCs w:val="24"/>
        </w:rPr>
        <w:t xml:space="preserve">lly reported by Kobayashi </w:t>
      </w:r>
      <w:r w:rsidR="004C3AFC" w:rsidRPr="003F7AC0">
        <w:rPr>
          <w:rFonts w:ascii="Book Antiqua" w:hAnsi="Book Antiqua"/>
          <w:i/>
          <w:sz w:val="24"/>
          <w:szCs w:val="24"/>
        </w:rPr>
        <w:t>et al</w:t>
      </w:r>
      <w:r w:rsidR="0045237E" w:rsidRPr="003F7AC0">
        <w:rPr>
          <w:rFonts w:ascii="Book Antiqua" w:hAnsi="Book Antiqua"/>
          <w:sz w:val="24"/>
          <w:szCs w:val="24"/>
        </w:rPr>
        <w:fldChar w:fldCharType="begin">
          <w:fldData xml:space="preserve">PEVuZE5vdGU+PENpdGU+PEF1dGhvcj5Lb2JheWFzaGk8L0F1dGhvcj48WWVhcj4yMDEzPC9ZZWFy
PjxJRFRleHQ+TWFnbmlmeWluZyBuYXJyb3ctYmFuZCBpbWFnaW5nIG9mIHN1cmZhY2UgbWF0dXJh
dGlvbiBpbiBlYXJseSBkaWZmZXJlbnRpYXRlZC10eXBlIGdhc3RyaWMgY2FuY2VycyBhZnRlciBI
ZWxpY29iYWN0ZXIgcHlsb3JpIGVyYWRpY2F0aW9uPC9JRFRleHQ+PERpc3BsYXlUZXh0PjxzdHls
ZSBmYWNlPSJzdXBlcnNjcmlwdCI+WzQ2XTwvc3R5bGU+PC9EaXNwbGF5VGV4dD48cmVjb3JkPjxk
YXRlcz48cHViLWRhdGVzPjxkYXRlPkRlYzwvZGF0ZT48L3B1Yi1kYXRlcz48eWVhcj4yMDEzPC95
ZWFyPjwvZGF0ZXM+PGtleXdvcmRzPjxrZXl3b3JkPkFkZW5vY2FyY2lub21hPC9rZXl3b3JkPjxr
ZXl3b3JkPkFkdWx0PC9rZXl3b3JkPjxrZXl3b3JkPkFnZWQ8L2tleXdvcmQ+PGtleXdvcmQ+QWdl
ZCwgODAgYW5kIG92ZXI8L2tleXdvcmQ+PGtleXdvcmQ+Q2FzZS1Db250cm9sIFN0dWRpZXM8L2tl
eXdvcmQ+PGtleXdvcmQ+RmVtYWxlPC9rZXl3b3JkPjxrZXl3b3JkPkZvbGxvdy1VcCBTdHVkaWVz
PC9rZXl3b3JkPjxrZXl3b3JkPkdhc3RyaWMgTXVjb3NhPC9rZXl3b3JkPjxrZXl3b3JkPkdhc3Ry
b3Njb3B5PC9rZXl3b3JkPjxrZXl3b3JkPkhlbGljb2JhY3RlciBJbmZlY3Rpb25zPC9rZXl3b3Jk
PjxrZXl3b3JkPkhlbGljb2JhY3RlciBweWxvcmk8L2tleXdvcmQ+PGtleXdvcmQ+SHVtYW5zPC9r
ZXl3b3JkPjxrZXl3b3JkPktpLTY3IEFudGlnZW48L2tleXdvcmQ+PGtleXdvcmQ+TWFsZTwva2V5
d29yZD48a2V5d29yZD5NaWNyb3Zlc3NlbHM8L2tleXdvcmQ+PGtleXdvcmQ+TWlkZGxlIEFnZWQ8
L2tleXdvcmQ+PGtleXdvcmQ+TmFycm93IEJhbmQgSW1hZ2luZzwva2V5d29yZD48a2V5d29yZD5Q
cm9zcGVjdGl2ZSBTdHVkaWVzPC9rZXl3b3JkPjxrZXl3b3JkPlJldHJvc3BlY3RpdmUgU3R1ZGll
czwva2V5d29yZD48a2V5d29yZD5TdG9tYWNoIE5lb3BsYXNtczwva2V5d29yZD48a2V5d29yZD5U
aW1lIEZhY3RvcnM8L2tleXdvcmQ+PC9rZXl3b3Jkcz48dXJscz48cmVsYXRlZC11cmxzPjx1cmw+
aHR0cHM6Ly93d3cubmNiaS5ubG0ubmloLmdvdi9wdWJtZWQvMjM0MjA1NzU8L3VybD48L3JlbGF0
ZWQtdXJscz48L3VybHM+PGlzYm4+MTQzNS01OTIyPC9pc2JuPjx0aXRsZXM+PHRpdGxlPk1hZ25p
ZnlpbmcgbmFycm93LWJhbmQgaW1hZ2luZyBvZiBzdXJmYWNlIG1hdHVyYXRpb24gaW4gZWFybHkg
ZGlmZmVyZW50aWF0ZWQtdHlwZSBnYXN0cmljIGNhbmNlcnMgYWZ0ZXIgSGVsaWNvYmFjdGVyIHB5
bG9yaSBlcmFkaWNhdGlvbjwvdGl0bGU+PHNlY29uZGFyeS10aXRsZT5KIEdhc3Ryb2VudGVyb2w8
L3NlY29uZGFyeS10aXRsZT48L3RpdGxlcz48cGFnZXM+MTMzMi00MjwvcGFnZXM+PG51bWJlcj4x
MjwvbnVtYmVyPjxjb250cmlidXRvcnM+PGF1dGhvcnM+PGF1dGhvcj5Lb2JheWFzaGksIE0uPC9h
dXRob3I+PGF1dGhvcj5IYXNoaW1vdG8sIFMuPC9hdXRob3I+PGF1dGhvcj5OaXNoaWt1cmEsIEsu
PC9hdXRob3I+PGF1dGhvcj5NaXp1bm8sIEsuPC9hdXRob3I+PGF1dGhvcj5UYWtldWNoaSwgTS48
L2F1dGhvcj48YXV0aG9yPlNhdG8sIFkuPC9hdXRob3I+PGF1dGhvcj5Bamlva2EsIFkuPC9hdXRo
b3I+PGF1dGhvcj5Bb3lhZ2ksIFkuPC9hdXRob3I+PC9hdXRob3JzPjwvY29udHJpYnV0b3JzPjxl
ZGl0aW9uPjIwMTMvMDIvMTk8L2VkaXRpb24+PGxhbmd1YWdlPmVuZzwvbGFuZ3VhZ2U+PGFkZGVk
LWRhdGUgZm9ybWF0PSJ1dGMiPjE1MjAwNjE2Mzk8L2FkZGVkLWRhdGU+PHJlZi10eXBlIG5hbWU9
IkpvdXJuYWwgQXJ0aWNsZSI+MTc8L3JlZi10eXBlPjxyZWMtbnVtYmVyPjM5MzwvcmVjLW51bWJl
cj48bGFzdC11cGRhdGVkLWRhdGUgZm9ybWF0PSJ1dGMiPjE1MjAwNjE2Mzk8L2xhc3QtdXBkYXRl
ZC1kYXRlPjxhY2Nlc3Npb24tbnVtPjIzNDIwNTc1PC9hY2Nlc3Npb24tbnVtPjxlbGVjdHJvbmlj
LXJlc291cmNlLW51bT4xMC4xMDA3L3MwMDUzNS0wMTMtMDc2NC03PC9lbGVjdHJvbmljLXJlc291
cmNlLW51bT48dm9sdW1lPjQ4PC92b2x1bWU+PC9yZWNvcmQ+PC9DaXRlPjwvRW5kTm90ZT4A
</w:fldData>
        </w:fldChar>
      </w:r>
      <w:r w:rsidR="00877228" w:rsidRPr="003F7AC0">
        <w:rPr>
          <w:rFonts w:ascii="Book Antiqua" w:hAnsi="Book Antiqua"/>
          <w:sz w:val="24"/>
          <w:szCs w:val="24"/>
        </w:rPr>
        <w:instrText xml:space="preserve"> ADDIN EN.CITE </w:instrText>
      </w:r>
      <w:r w:rsidR="00877228" w:rsidRPr="003F7AC0">
        <w:rPr>
          <w:rFonts w:ascii="Book Antiqua" w:hAnsi="Book Antiqua"/>
          <w:sz w:val="24"/>
          <w:szCs w:val="24"/>
        </w:rPr>
        <w:fldChar w:fldCharType="begin">
          <w:fldData xml:space="preserve">PEVuZE5vdGU+PENpdGU+PEF1dGhvcj5Lb2JheWFzaGk8L0F1dGhvcj48WWVhcj4yMDEzPC9ZZWFy
PjxJRFRleHQ+TWFnbmlmeWluZyBuYXJyb3ctYmFuZCBpbWFnaW5nIG9mIHN1cmZhY2UgbWF0dXJh
dGlvbiBpbiBlYXJseSBkaWZmZXJlbnRpYXRlZC10eXBlIGdhc3RyaWMgY2FuY2VycyBhZnRlciBI
ZWxpY29iYWN0ZXIgcHlsb3JpIGVyYWRpY2F0aW9uPC9JRFRleHQ+PERpc3BsYXlUZXh0PjxzdHls
ZSBmYWNlPSJzdXBlcnNjcmlwdCI+WzQ2XTwvc3R5bGU+PC9EaXNwbGF5VGV4dD48cmVjb3JkPjxk
YXRlcz48cHViLWRhdGVzPjxkYXRlPkRlYzwvZGF0ZT48L3B1Yi1kYXRlcz48eWVhcj4yMDEzPC95
ZWFyPjwvZGF0ZXM+PGtleXdvcmRzPjxrZXl3b3JkPkFkZW5vY2FyY2lub21hPC9rZXl3b3JkPjxr
ZXl3b3JkPkFkdWx0PC9rZXl3b3JkPjxrZXl3b3JkPkFnZWQ8L2tleXdvcmQ+PGtleXdvcmQ+QWdl
ZCwgODAgYW5kIG92ZXI8L2tleXdvcmQ+PGtleXdvcmQ+Q2FzZS1Db250cm9sIFN0dWRpZXM8L2tl
eXdvcmQ+PGtleXdvcmQ+RmVtYWxlPC9rZXl3b3JkPjxrZXl3b3JkPkZvbGxvdy1VcCBTdHVkaWVz
PC9rZXl3b3JkPjxrZXl3b3JkPkdhc3RyaWMgTXVjb3NhPC9rZXl3b3JkPjxrZXl3b3JkPkdhc3Ry
b3Njb3B5PC9rZXl3b3JkPjxrZXl3b3JkPkhlbGljb2JhY3RlciBJbmZlY3Rpb25zPC9rZXl3b3Jk
PjxrZXl3b3JkPkhlbGljb2JhY3RlciBweWxvcmk8L2tleXdvcmQ+PGtleXdvcmQ+SHVtYW5zPC9r
ZXl3b3JkPjxrZXl3b3JkPktpLTY3IEFudGlnZW48L2tleXdvcmQ+PGtleXdvcmQ+TWFsZTwva2V5
d29yZD48a2V5d29yZD5NaWNyb3Zlc3NlbHM8L2tleXdvcmQ+PGtleXdvcmQ+TWlkZGxlIEFnZWQ8
L2tleXdvcmQ+PGtleXdvcmQ+TmFycm93IEJhbmQgSW1hZ2luZzwva2V5d29yZD48a2V5d29yZD5Q
cm9zcGVjdGl2ZSBTdHVkaWVzPC9rZXl3b3JkPjxrZXl3b3JkPlJldHJvc3BlY3RpdmUgU3R1ZGll
czwva2V5d29yZD48a2V5d29yZD5TdG9tYWNoIE5lb3BsYXNtczwva2V5d29yZD48a2V5d29yZD5U
aW1lIEZhY3RvcnM8L2tleXdvcmQ+PC9rZXl3b3Jkcz48dXJscz48cmVsYXRlZC11cmxzPjx1cmw+
aHR0cHM6Ly93d3cubmNiaS5ubG0ubmloLmdvdi9wdWJtZWQvMjM0MjA1NzU8L3VybD48L3JlbGF0
ZWQtdXJscz48L3VybHM+PGlzYm4+MTQzNS01OTIyPC9pc2JuPjx0aXRsZXM+PHRpdGxlPk1hZ25p
ZnlpbmcgbmFycm93LWJhbmQgaW1hZ2luZyBvZiBzdXJmYWNlIG1hdHVyYXRpb24gaW4gZWFybHkg
ZGlmZmVyZW50aWF0ZWQtdHlwZSBnYXN0cmljIGNhbmNlcnMgYWZ0ZXIgSGVsaWNvYmFjdGVyIHB5
bG9yaSBlcmFkaWNhdGlvbjwvdGl0bGU+PHNlY29uZGFyeS10aXRsZT5KIEdhc3Ryb2VudGVyb2w8
L3NlY29uZGFyeS10aXRsZT48L3RpdGxlcz48cGFnZXM+MTMzMi00MjwvcGFnZXM+PG51bWJlcj4x
MjwvbnVtYmVyPjxjb250cmlidXRvcnM+PGF1dGhvcnM+PGF1dGhvcj5Lb2JheWFzaGksIE0uPC9h
dXRob3I+PGF1dGhvcj5IYXNoaW1vdG8sIFMuPC9hdXRob3I+PGF1dGhvcj5OaXNoaWt1cmEsIEsu
PC9hdXRob3I+PGF1dGhvcj5NaXp1bm8sIEsuPC9hdXRob3I+PGF1dGhvcj5UYWtldWNoaSwgTS48
L2F1dGhvcj48YXV0aG9yPlNhdG8sIFkuPC9hdXRob3I+PGF1dGhvcj5Bamlva2EsIFkuPC9hdXRo
b3I+PGF1dGhvcj5Bb3lhZ2ksIFkuPC9hdXRob3I+PC9hdXRob3JzPjwvY29udHJpYnV0b3JzPjxl
ZGl0aW9uPjIwMTMvMDIvMTk8L2VkaXRpb24+PGxhbmd1YWdlPmVuZzwvbGFuZ3VhZ2U+PGFkZGVk
LWRhdGUgZm9ybWF0PSJ1dGMiPjE1MjAwNjE2Mzk8L2FkZGVkLWRhdGU+PHJlZi10eXBlIG5hbWU9
IkpvdXJuYWwgQXJ0aWNsZSI+MTc8L3JlZi10eXBlPjxyZWMtbnVtYmVyPjM5MzwvcmVjLW51bWJl
cj48bGFzdC11cGRhdGVkLWRhdGUgZm9ybWF0PSJ1dGMiPjE1MjAwNjE2Mzk8L2xhc3QtdXBkYXRl
ZC1kYXRlPjxhY2Nlc3Npb24tbnVtPjIzNDIwNTc1PC9hY2Nlc3Npb24tbnVtPjxlbGVjdHJvbmlj
LXJlc291cmNlLW51bT4xMC4xMDA3L3MwMDUzNS0wMTMtMDc2NC03PC9lbGVjdHJvbmljLXJlc291
cmNlLW51bT48dm9sdW1lPjQ4PC92b2x1bWU+PC9yZWNvcmQ+PC9DaXRlPjwvRW5kTm90ZT4A
</w:fldData>
        </w:fldChar>
      </w:r>
      <w:r w:rsidR="00877228" w:rsidRPr="003F7AC0">
        <w:rPr>
          <w:rFonts w:ascii="Book Antiqua" w:hAnsi="Book Antiqua"/>
          <w:sz w:val="24"/>
          <w:szCs w:val="24"/>
        </w:rPr>
        <w:instrText xml:space="preserve"> ADDIN EN.CITE.DATA </w:instrText>
      </w:r>
      <w:r w:rsidR="00877228" w:rsidRPr="003F7AC0">
        <w:rPr>
          <w:rFonts w:ascii="Book Antiqua" w:hAnsi="Book Antiqua"/>
          <w:sz w:val="24"/>
          <w:szCs w:val="24"/>
        </w:rPr>
      </w:r>
      <w:r w:rsidR="00877228" w:rsidRPr="003F7AC0">
        <w:rPr>
          <w:rFonts w:ascii="Book Antiqua" w:hAnsi="Book Antiqua"/>
          <w:sz w:val="24"/>
          <w:szCs w:val="24"/>
        </w:rPr>
        <w:fldChar w:fldCharType="end"/>
      </w:r>
      <w:r w:rsidR="0045237E" w:rsidRPr="003F7AC0">
        <w:rPr>
          <w:rFonts w:ascii="Book Antiqua" w:hAnsi="Book Antiqua"/>
          <w:sz w:val="24"/>
          <w:szCs w:val="24"/>
        </w:rPr>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[46]</w:t>
      </w:r>
      <w:r w:rsidR="0045237E" w:rsidRPr="003F7AC0">
        <w:rPr>
          <w:rFonts w:ascii="Book Antiqua" w:hAnsi="Book Antiqua"/>
          <w:sz w:val="24"/>
          <w:szCs w:val="24"/>
        </w:rPr>
        <w:fldChar w:fldCharType="end"/>
      </w:r>
      <w:r w:rsidRPr="003F7AC0">
        <w:rPr>
          <w:rFonts w:ascii="Book Antiqua" w:hAnsi="Book Antiqua"/>
          <w:sz w:val="24"/>
          <w:szCs w:val="24"/>
        </w:rPr>
        <w:t xml:space="preserve"> A “gastritis-like” appearance</w:t>
      </w:r>
      <w:r w:rsidR="003E7FD2" w:rsidRPr="003F7AC0">
        <w:rPr>
          <w:rFonts w:ascii="Book Antiqua" w:hAnsi="Book Antiqua"/>
          <w:sz w:val="24"/>
          <w:szCs w:val="24"/>
        </w:rPr>
        <w:t xml:space="preserve"> under narrow-band imaging with </w:t>
      </w:r>
      <w:r w:rsidRPr="003F7AC0">
        <w:rPr>
          <w:rFonts w:ascii="Book Antiqua" w:hAnsi="Book Antiqua"/>
          <w:sz w:val="24"/>
          <w:szCs w:val="24"/>
        </w:rPr>
        <w:t>magnifying endoscopy</w:t>
      </w:r>
      <w:r w:rsidR="007F2603" w:rsidRPr="003F7AC0">
        <w:rPr>
          <w:rFonts w:ascii="Book Antiqua" w:hAnsi="Book Antiqua"/>
          <w:sz w:val="24"/>
          <w:szCs w:val="24"/>
        </w:rPr>
        <w:t xml:space="preserve"> </w:t>
      </w:r>
      <w:r w:rsidRPr="003F7AC0">
        <w:rPr>
          <w:rFonts w:ascii="Book Antiqua" w:hAnsi="Book Antiqua"/>
          <w:sz w:val="24"/>
          <w:szCs w:val="24"/>
        </w:rPr>
        <w:t>was characterized by uniform papillae and/or tubular pits with a whitish border, regular or faint microvessels</w:t>
      </w:r>
      <w:r w:rsidR="00FC0FB6" w:rsidRPr="003F7AC0">
        <w:rPr>
          <w:rFonts w:ascii="Book Antiqua" w:hAnsi="Book Antiqua"/>
          <w:sz w:val="24"/>
          <w:szCs w:val="24"/>
        </w:rPr>
        <w:t>,</w:t>
      </w:r>
      <w:r w:rsidRPr="003F7AC0">
        <w:rPr>
          <w:rFonts w:ascii="Book Antiqua" w:hAnsi="Book Antiqua"/>
          <w:sz w:val="24"/>
          <w:szCs w:val="24"/>
        </w:rPr>
        <w:t xml:space="preserve"> and unclear demarcation, resembling the adjacent noncancerous mucosa (</w:t>
      </w:r>
      <w:r w:rsidR="00C70B40" w:rsidRPr="003F7AC0">
        <w:rPr>
          <w:rFonts w:ascii="Book Antiqua" w:hAnsi="Book Antiqua" w:hint="eastAsia"/>
          <w:sz w:val="24"/>
          <w:szCs w:val="24"/>
        </w:rPr>
        <w:t>F</w:t>
      </w:r>
      <w:r w:rsidR="00C70B40" w:rsidRPr="003F7AC0">
        <w:rPr>
          <w:rFonts w:ascii="Book Antiqua" w:hAnsi="Book Antiqua"/>
          <w:sz w:val="24"/>
          <w:szCs w:val="24"/>
        </w:rPr>
        <w:t xml:space="preserve">igure </w:t>
      </w:r>
      <w:r w:rsidRPr="003F7AC0">
        <w:rPr>
          <w:rFonts w:ascii="Book Antiqua" w:hAnsi="Book Antiqua"/>
          <w:sz w:val="24"/>
          <w:szCs w:val="24"/>
        </w:rPr>
        <w:t>1). They examined retrospectively</w:t>
      </w:r>
      <w:r w:rsidR="003E7FD2" w:rsidRPr="003F7AC0">
        <w:rPr>
          <w:rFonts w:ascii="Book Antiqua" w:hAnsi="Book Antiqua"/>
          <w:sz w:val="24"/>
          <w:szCs w:val="24"/>
        </w:rPr>
        <w:t>,</w:t>
      </w:r>
      <w:r w:rsidRPr="003F7AC0">
        <w:rPr>
          <w:rFonts w:ascii="Book Antiqua" w:hAnsi="Book Antiqua"/>
          <w:sz w:val="24"/>
          <w:szCs w:val="24"/>
        </w:rPr>
        <w:t xml:space="preserve"> differentiated-type early gastric cancer of 50 lesions after eradication, and 50 lesions without eradication. A </w:t>
      </w:r>
      <w:r w:rsidR="00FC0FB6" w:rsidRPr="003F7AC0">
        <w:rPr>
          <w:rFonts w:ascii="Book Antiqua" w:hAnsi="Book Antiqua"/>
          <w:sz w:val="24"/>
          <w:szCs w:val="24"/>
        </w:rPr>
        <w:t>“</w:t>
      </w:r>
      <w:r w:rsidRPr="003F7AC0">
        <w:rPr>
          <w:rFonts w:ascii="Book Antiqua" w:hAnsi="Book Antiqua"/>
          <w:sz w:val="24"/>
          <w:szCs w:val="24"/>
        </w:rPr>
        <w:t>gastritis-like” appearance was more frequent for the eradication group (22/50) than the control group (2/50), and the “gastritis-like” appearance correlated with histological surface differentiation</w:t>
      </w:r>
      <w:r w:rsidR="004C3AFC" w:rsidRPr="003F7AC0">
        <w:rPr>
          <w:rFonts w:ascii="Book Antiqua" w:hAnsi="Book Antiqua"/>
          <w:sz w:val="24"/>
          <w:szCs w:val="24"/>
        </w:rPr>
        <w:fldChar w:fldCharType="begin">
          <w:fldData xml:space="preserve">PEVuZE5vdGU+PENpdGU+PEF1dGhvcj5Lb2JheWFzaGk8L0F1dGhvcj48WWVhcj4yMDEzPC9ZZWFy
PjxJRFRleHQ+TWFnbmlmeWluZyBuYXJyb3ctYmFuZCBpbWFnaW5nIG9mIHN1cmZhY2UgbWF0dXJh
dGlvbiBpbiBlYXJseSBkaWZmZXJlbnRpYXRlZC10eXBlIGdhc3RyaWMgY2FuY2VycyBhZnRlciBI
ZWxpY29iYWN0ZXIgcHlsb3JpIGVyYWRpY2F0aW9uPC9JRFRleHQ+PERpc3BsYXlUZXh0PjxzdHls
ZSBmYWNlPSJzdXBlcnNjcmlwdCI+WzQ2XTwvc3R5bGU+PC9EaXNwbGF5VGV4dD48cmVjb3JkPjxk
YXRlcz48cHViLWRhdGVzPjxkYXRlPkRlYzwvZGF0ZT48L3B1Yi1kYXRlcz48eWVhcj4yMDEzPC95
ZWFyPjwvZGF0ZXM+PGtleXdvcmRzPjxrZXl3b3JkPkFkZW5vY2FyY2lub21hPC9rZXl3b3JkPjxr
ZXl3b3JkPkFkdWx0PC9rZXl3b3JkPjxrZXl3b3JkPkFnZWQ8L2tleXdvcmQ+PGtleXdvcmQ+QWdl
ZCwgODAgYW5kIG92ZXI8L2tleXdvcmQ+PGtleXdvcmQ+Q2FzZS1Db250cm9sIFN0dWRpZXM8L2tl
eXdvcmQ+PGtleXdvcmQ+RmVtYWxlPC9rZXl3b3JkPjxrZXl3b3JkPkZvbGxvdy1VcCBTdHVkaWVz
PC9rZXl3b3JkPjxrZXl3b3JkPkdhc3RyaWMgTXVjb3NhPC9rZXl3b3JkPjxrZXl3b3JkPkdhc3Ry
b3Njb3B5PC9rZXl3b3JkPjxrZXl3b3JkPkhlbGljb2JhY3RlciBJbmZlY3Rpb25zPC9rZXl3b3Jk
PjxrZXl3b3JkPkhlbGljb2JhY3RlciBweWxvcmk8L2tleXdvcmQ+PGtleXdvcmQ+SHVtYW5zPC9r
ZXl3b3JkPjxrZXl3b3JkPktpLTY3IEFudGlnZW48L2tleXdvcmQ+PGtleXdvcmQ+TWFsZTwva2V5
d29yZD48a2V5d29yZD5NaWNyb3Zlc3NlbHM8L2tleXdvcmQ+PGtleXdvcmQ+TWlkZGxlIEFnZWQ8
L2tleXdvcmQ+PGtleXdvcmQ+TmFycm93IEJhbmQgSW1hZ2luZzwva2V5d29yZD48a2V5d29yZD5Q
cm9zcGVjdGl2ZSBTdHVkaWVzPC9rZXl3b3JkPjxrZXl3b3JkPlJldHJvc3BlY3RpdmUgU3R1ZGll
czwva2V5d29yZD48a2V5d29yZD5TdG9tYWNoIE5lb3BsYXNtczwva2V5d29yZD48a2V5d29yZD5U
aW1lIEZhY3RvcnM8L2tleXdvcmQ+PC9rZXl3b3Jkcz48dXJscz48cmVsYXRlZC11cmxzPjx1cmw+
aHR0cHM6Ly93d3cubmNiaS5ubG0ubmloLmdvdi9wdWJtZWQvMjM0MjA1NzU8L3VybD48L3JlbGF0
ZWQtdXJscz48L3VybHM+PGlzYm4+MTQzNS01OTIyPC9pc2JuPjx0aXRsZXM+PHRpdGxlPk1hZ25p
ZnlpbmcgbmFycm93LWJhbmQgaW1hZ2luZyBvZiBzdXJmYWNlIG1hdHVyYXRpb24gaW4gZWFybHkg
ZGlmZmVyZW50aWF0ZWQtdHlwZSBnYXN0cmljIGNhbmNlcnMgYWZ0ZXIgSGVsaWNvYmFjdGVyIHB5
bG9yaSBlcmFkaWNhdGlvbjwvdGl0bGU+PHNlY29uZGFyeS10aXRsZT5KIEdhc3Ryb2VudGVyb2w8
L3NlY29uZGFyeS10aXRsZT48L3RpdGxlcz48cGFnZXM+MTMzMi00MjwvcGFnZXM+PG51bWJlcj4x
MjwvbnVtYmVyPjxjb250cmlidXRvcnM+PGF1dGhvcnM+PGF1dGhvcj5Lb2JheWFzaGksIE0uPC9h
dXRob3I+PGF1dGhvcj5IYXNoaW1vdG8sIFMuPC9hdXRob3I+PGF1dGhvcj5OaXNoaWt1cmEsIEsu
PC9hdXRob3I+PGF1dGhvcj5NaXp1bm8sIEsuPC9hdXRob3I+PGF1dGhvcj5UYWtldWNoaSwgTS48
L2F1dGhvcj48YXV0aG9yPlNhdG8sIFkuPC9hdXRob3I+PGF1dGhvcj5Bamlva2EsIFkuPC9hdXRo
b3I+PGF1dGhvcj5Bb3lhZ2ksIFkuPC9hdXRob3I+PC9hdXRob3JzPjwvY29udHJpYnV0b3JzPjxl
ZGl0aW9uPjIwMTMvMDIvMTk8L2VkaXRpb24+PGxhbmd1YWdlPmVuZzwvbGFuZ3VhZ2U+PGFkZGVk
LWRhdGUgZm9ybWF0PSJ1dGMiPjE1MjAwNjE2Mzk8L2FkZGVkLWRhdGU+PHJlZi10eXBlIG5hbWU9
IkpvdXJuYWwgQXJ0aWNsZSI+MTc8L3JlZi10eXBlPjxyZWMtbnVtYmVyPjM5MzwvcmVjLW51bWJl
cj48bGFzdC11cGRhdGVkLWRhdGUgZm9ybWF0PSJ1dGMiPjE1MjAwNjE2Mzk8L2xhc3QtdXBkYXRl
ZC1kYXRlPjxhY2Nlc3Npb24tbnVtPjIzNDIwNTc1PC9hY2Nlc3Npb24tbnVtPjxlbGVjdHJvbmlj
LXJlc291cmNlLW51bT4xMC4xMDA3L3MwMDUzNS0wMTMtMDc2NC03PC9lbGVjdHJvbmljLXJlc291
cmNlLW51bT48dm9sdW1lPjQ4PC92b2x1bWU+PC9yZWNvcmQ+PC9DaXRlPjwvRW5kTm90ZT4A
</w:fldData>
        </w:fldChar>
      </w:r>
      <w:r w:rsidR="004C3AFC" w:rsidRPr="003F7AC0">
        <w:rPr>
          <w:rFonts w:ascii="Book Antiqua" w:hAnsi="Book Antiqua"/>
          <w:sz w:val="24"/>
          <w:szCs w:val="24"/>
        </w:rPr>
        <w:instrText xml:space="preserve"> ADDIN EN.CITE </w:instrText>
      </w:r>
      <w:r w:rsidR="004C3AFC" w:rsidRPr="003F7AC0">
        <w:rPr>
          <w:rFonts w:ascii="Book Antiqua" w:hAnsi="Book Antiqua"/>
          <w:sz w:val="24"/>
          <w:szCs w:val="24"/>
        </w:rPr>
        <w:fldChar w:fldCharType="begin">
          <w:fldData xml:space="preserve">PEVuZE5vdGU+PENpdGU+PEF1dGhvcj5Lb2JheWFzaGk8L0F1dGhvcj48WWVhcj4yMDEzPC9ZZWFy
PjxJRFRleHQ+TWFnbmlmeWluZyBuYXJyb3ctYmFuZCBpbWFnaW5nIG9mIHN1cmZhY2UgbWF0dXJh
dGlvbiBpbiBlYXJseSBkaWZmZXJlbnRpYXRlZC10eXBlIGdhc3RyaWMgY2FuY2VycyBhZnRlciBI
ZWxpY29iYWN0ZXIgcHlsb3JpIGVyYWRpY2F0aW9uPC9JRFRleHQ+PERpc3BsYXlUZXh0PjxzdHls
ZSBmYWNlPSJzdXBlcnNjcmlwdCI+WzQ2XTwvc3R5bGU+PC9EaXNwbGF5VGV4dD48cmVjb3JkPjxk
YXRlcz48cHViLWRhdGVzPjxkYXRlPkRlYzwvZGF0ZT48L3B1Yi1kYXRlcz48eWVhcj4yMDEzPC95
ZWFyPjwvZGF0ZXM+PGtleXdvcmRzPjxrZXl3b3JkPkFkZW5vY2FyY2lub21hPC9rZXl3b3JkPjxr
ZXl3b3JkPkFkdWx0PC9rZXl3b3JkPjxrZXl3b3JkPkFnZWQ8L2tleXdvcmQ+PGtleXdvcmQ+QWdl
ZCwgODAgYW5kIG92ZXI8L2tleXdvcmQ+PGtleXdvcmQ+Q2FzZS1Db250cm9sIFN0dWRpZXM8L2tl
eXdvcmQ+PGtleXdvcmQ+RmVtYWxlPC9rZXl3b3JkPjxrZXl3b3JkPkZvbGxvdy1VcCBTdHVkaWVz
PC9rZXl3b3JkPjxrZXl3b3JkPkdhc3RyaWMgTXVjb3NhPC9rZXl3b3JkPjxrZXl3b3JkPkdhc3Ry
b3Njb3B5PC9rZXl3b3JkPjxrZXl3b3JkPkhlbGljb2JhY3RlciBJbmZlY3Rpb25zPC9rZXl3b3Jk
PjxrZXl3b3JkPkhlbGljb2JhY3RlciBweWxvcmk8L2tleXdvcmQ+PGtleXdvcmQ+SHVtYW5zPC9r
ZXl3b3JkPjxrZXl3b3JkPktpLTY3IEFudGlnZW48L2tleXdvcmQ+PGtleXdvcmQ+TWFsZTwva2V5
d29yZD48a2V5d29yZD5NaWNyb3Zlc3NlbHM8L2tleXdvcmQ+PGtleXdvcmQ+TWlkZGxlIEFnZWQ8
L2tleXdvcmQ+PGtleXdvcmQ+TmFycm93IEJhbmQgSW1hZ2luZzwva2V5d29yZD48a2V5d29yZD5Q
cm9zcGVjdGl2ZSBTdHVkaWVzPC9rZXl3b3JkPjxrZXl3b3JkPlJldHJvc3BlY3RpdmUgU3R1ZGll
czwva2V5d29yZD48a2V5d29yZD5TdG9tYWNoIE5lb3BsYXNtczwva2V5d29yZD48a2V5d29yZD5U
aW1lIEZhY3RvcnM8L2tleXdvcmQ+PC9rZXl3b3Jkcz48dXJscz48cmVsYXRlZC11cmxzPjx1cmw+
aHR0cHM6Ly93d3cubmNiaS5ubG0ubmloLmdvdi9wdWJtZWQvMjM0MjA1NzU8L3VybD48L3JlbGF0
ZWQtdXJscz48L3VybHM+PGlzYm4+MTQzNS01OTIyPC9pc2JuPjx0aXRsZXM+PHRpdGxlPk1hZ25p
ZnlpbmcgbmFycm93LWJhbmQgaW1hZ2luZyBvZiBzdXJmYWNlIG1hdHVyYXRpb24gaW4gZWFybHkg
ZGlmZmVyZW50aWF0ZWQtdHlwZSBnYXN0cmljIGNhbmNlcnMgYWZ0ZXIgSGVsaWNvYmFjdGVyIHB5
bG9yaSBlcmFkaWNhdGlvbjwvdGl0bGU+PHNlY29uZGFyeS10aXRsZT5KIEdhc3Ryb2VudGVyb2w8
L3NlY29uZGFyeS10aXRsZT48L3RpdGxlcz48cGFnZXM+MTMzMi00MjwvcGFnZXM+PG51bWJlcj4x
MjwvbnVtYmVyPjxjb250cmlidXRvcnM+PGF1dGhvcnM+PGF1dGhvcj5Lb2JheWFzaGksIE0uPC9h
dXRob3I+PGF1dGhvcj5IYXNoaW1vdG8sIFMuPC9hdXRob3I+PGF1dGhvcj5OaXNoaWt1cmEsIEsu
PC9hdXRob3I+PGF1dGhvcj5NaXp1bm8sIEsuPC9hdXRob3I+PGF1dGhvcj5UYWtldWNoaSwgTS48
L2F1dGhvcj48YXV0aG9yPlNhdG8sIFkuPC9hdXRob3I+PGF1dGhvcj5Bamlva2EsIFkuPC9hdXRo
b3I+PGF1dGhvcj5Bb3lhZ2ksIFkuPC9hdXRob3I+PC9hdXRob3JzPjwvY29udHJpYnV0b3JzPjxl
ZGl0aW9uPjIwMTMvMDIvMTk8L2VkaXRpb24+PGxhbmd1YWdlPmVuZzwvbGFuZ3VhZ2U+PGFkZGVk
LWRhdGUgZm9ybWF0PSJ1dGMiPjE1MjAwNjE2Mzk8L2FkZGVkLWRhdGU+PHJlZi10eXBlIG5hbWU9
IkpvdXJuYWwgQXJ0aWNsZSI+MTc8L3JlZi10eXBlPjxyZWMtbnVtYmVyPjM5MzwvcmVjLW51bWJl
cj48bGFzdC11cGRhdGVkLWRhdGUgZm9ybWF0PSJ1dGMiPjE1MjAwNjE2Mzk8L2xhc3QtdXBkYXRl
ZC1kYXRlPjxhY2Nlc3Npb24tbnVtPjIzNDIwNTc1PC9hY2Nlc3Npb24tbnVtPjxlbGVjdHJvbmlj
LXJlc291cmNlLW51bT4xMC4xMDA3L3MwMDUzNS0wMTMtMDc2NC03PC9lbGVjdHJvbmljLXJlc291
cmNlLW51bT48dm9sdW1lPjQ4PC92b2x1bWU+PC9yZWNvcmQ+PC9DaXRlPjwvRW5kTm90ZT4A
</w:fldData>
        </w:fldChar>
      </w:r>
      <w:r w:rsidR="004C3AFC" w:rsidRPr="003F7AC0">
        <w:rPr>
          <w:rFonts w:ascii="Book Antiqua" w:hAnsi="Book Antiqua"/>
          <w:sz w:val="24"/>
          <w:szCs w:val="24"/>
        </w:rPr>
        <w:instrText xml:space="preserve"> ADDIN EN.CITE.DATA </w:instrText>
      </w:r>
      <w:r w:rsidR="004C3AFC" w:rsidRPr="003F7AC0">
        <w:rPr>
          <w:rFonts w:ascii="Book Antiqua" w:hAnsi="Book Antiqua"/>
          <w:sz w:val="24"/>
          <w:szCs w:val="24"/>
        </w:rPr>
      </w:r>
      <w:r w:rsidR="004C3AFC" w:rsidRPr="003F7AC0">
        <w:rPr>
          <w:rFonts w:ascii="Book Antiqua" w:hAnsi="Book Antiqua"/>
          <w:sz w:val="24"/>
          <w:szCs w:val="24"/>
        </w:rPr>
        <w:fldChar w:fldCharType="end"/>
      </w:r>
      <w:r w:rsidR="004C3AFC" w:rsidRPr="003F7AC0">
        <w:rPr>
          <w:rFonts w:ascii="Book Antiqua" w:hAnsi="Book Antiqua"/>
          <w:sz w:val="24"/>
          <w:szCs w:val="24"/>
        </w:rPr>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[46]</w:t>
      </w:r>
      <w:r w:rsidR="004C3AFC" w:rsidRPr="003F7AC0">
        <w:rPr>
          <w:rFonts w:ascii="Book Antiqua" w:hAnsi="Book Antiqua"/>
          <w:sz w:val="24"/>
          <w:szCs w:val="24"/>
        </w:rPr>
        <w:fldChar w:fldCharType="end"/>
      </w:r>
      <w:r w:rsidRPr="003F7AC0">
        <w:rPr>
          <w:rFonts w:ascii="Book Antiqua" w:hAnsi="Book Antiqua"/>
          <w:sz w:val="24"/>
          <w:szCs w:val="24"/>
        </w:rPr>
        <w:t xml:space="preserve">. </w:t>
      </w:r>
      <w:r w:rsidR="00500AEA" w:rsidRPr="003F7AC0">
        <w:rPr>
          <w:rFonts w:ascii="Book Antiqua" w:hAnsi="Book Antiqua"/>
          <w:sz w:val="24"/>
          <w:szCs w:val="24"/>
        </w:rPr>
        <w:t>They</w:t>
      </w:r>
      <w:r w:rsidRPr="003F7AC0">
        <w:rPr>
          <w:rFonts w:ascii="Book Antiqua" w:hAnsi="Book Antiqua"/>
          <w:sz w:val="24"/>
          <w:szCs w:val="24"/>
        </w:rPr>
        <w:t xml:space="preserve"> also reported that </w:t>
      </w:r>
      <w:r w:rsidR="003E7FD2" w:rsidRPr="003F7AC0">
        <w:rPr>
          <w:rFonts w:ascii="Book Antiqua" w:hAnsi="Book Antiqua"/>
          <w:sz w:val="24"/>
          <w:szCs w:val="24"/>
        </w:rPr>
        <w:t xml:space="preserve">the </w:t>
      </w:r>
      <w:r w:rsidRPr="003F7AC0">
        <w:rPr>
          <w:rFonts w:ascii="Book Antiqua" w:hAnsi="Book Antiqua"/>
          <w:sz w:val="24"/>
          <w:szCs w:val="24"/>
        </w:rPr>
        <w:t xml:space="preserve">development of “gastritis-like” appearance was </w:t>
      </w:r>
      <w:r w:rsidR="00500AEA" w:rsidRPr="003F7AC0">
        <w:rPr>
          <w:rFonts w:ascii="Book Antiqua" w:hAnsi="Book Antiqua"/>
          <w:sz w:val="24"/>
          <w:szCs w:val="24"/>
        </w:rPr>
        <w:lastRenderedPageBreak/>
        <w:t>associated with less endoscopic atrophy</w:t>
      </w:r>
      <w:r w:rsidR="004C3AFC" w:rsidRPr="003F7AC0">
        <w:rPr>
          <w:rFonts w:ascii="Book Antiqua" w:hAnsi="Book Antiqua"/>
          <w:sz w:val="24"/>
          <w:szCs w:val="24"/>
        </w:rPr>
        <w:fldChar w:fldCharType="begin"/>
      </w:r>
      <w:r w:rsidR="004C3AFC" w:rsidRPr="003F7AC0">
        <w:rPr>
          <w:rFonts w:ascii="Book Antiqua" w:hAnsi="Book Antiqua"/>
          <w:sz w:val="24"/>
          <w:szCs w:val="24"/>
        </w:rPr>
        <w:instrText xml:space="preserve"> ADDIN EN.CITE &lt;EndNote&gt;&lt;Cite&gt;&lt;Author&gt;Kobayashi&lt;/Author&gt;&lt;Year&gt;2016&lt;/Year&gt;&lt;IDText&gt;Therapeutic or spontaneous Helicobacter pylori eradication can obscure magnifying narrow-band imaging of gastric tumors&lt;/IDText&gt;&lt;DisplayText&gt;&lt;style face="superscript"&gt;[47]&lt;/style&gt;&lt;/DisplayText&gt;&lt;record&gt;&lt;dates&gt;&lt;pub-dates&gt;&lt;date&gt;Jun&lt;/date&gt;&lt;/pub-dates&gt;&lt;year&gt;2016&lt;/year&gt;&lt;/dates&gt;&lt;urls&gt;&lt;related-urls&gt;&lt;url&gt;https://www.ncbi.nlm.nih.gov/pubmed/27556076&lt;/url&gt;&lt;/related-urls&gt;&lt;/urls&gt;&lt;isbn&gt;2364-3722&lt;/isbn&gt;&lt;custom2&gt;PMC4993888&lt;/custom2&gt;&lt;titles&gt;&lt;title&gt;Therapeutic or spontaneous Helicobacter pylori eradication can obscure magnifying narrow-band imaging of gastric tumors&lt;/title&gt;&lt;secondary-title&gt;Endosc Int Open&lt;/secondary-title&gt;&lt;/titles&gt;&lt;pages&gt;E665-72&lt;/pages&gt;&lt;number&gt;6&lt;/number&gt;&lt;contributors&gt;&lt;authors&gt;&lt;author&gt;Kobayashi, M.&lt;/author&gt;&lt;author&gt;Hashimoto, S.&lt;/author&gt;&lt;author&gt;Mizuno, K.&lt;/author&gt;&lt;author&gt;Takeuchi, M.&lt;/author&gt;&lt;author&gt;Sato, Y.&lt;/author&gt;&lt;author&gt;Watanabe, G.&lt;/author&gt;&lt;author&gt;Ajioka, Y.&lt;/author&gt;&lt;author&gt;Azumi, M.&lt;/author&gt;&lt;author&gt;Akazawa, K.&lt;/author&gt;&lt;author&gt;Terai, S.&lt;/author&gt;&lt;/authors&gt;&lt;/contributors&gt;&lt;edition&gt;2016/05/12&lt;/edition&gt;&lt;language&gt;eng&lt;/language&gt;&lt;added-date format="utc"&gt;1520061685&lt;/added-date&gt;&lt;ref-type name="Journal Article"&gt;17&lt;/ref-type&gt;&lt;rec-number&gt;394&lt;/rec-number&gt;&lt;last-updated-date format="utc"&gt;1520061685&lt;/last-updated-date&gt;&lt;accession-num&gt;27556076&lt;/accession-num&gt;&lt;electronic-resource-num&gt;10.1055/s-0042-105869&lt;/electronic-resource-num&gt;&lt;volume&gt;4&lt;/volume&gt;&lt;/record&gt;&lt;/Cite&gt;&lt;/EndNote&gt;</w:instrText>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[47]</w:t>
      </w:r>
      <w:r w:rsidR="004C3AFC" w:rsidRPr="003F7AC0">
        <w:rPr>
          <w:rFonts w:ascii="Book Antiqua" w:hAnsi="Book Antiqua"/>
          <w:sz w:val="24"/>
          <w:szCs w:val="24"/>
        </w:rPr>
        <w:fldChar w:fldCharType="end"/>
      </w:r>
      <w:r w:rsidRPr="003F7AC0">
        <w:rPr>
          <w:rFonts w:ascii="Book Antiqua" w:hAnsi="Book Antiqua"/>
          <w:sz w:val="24"/>
          <w:szCs w:val="24"/>
        </w:rPr>
        <w:t xml:space="preserve">. These phenotypic characteristics or changes make the diagnosis of gastric cancer after </w:t>
      </w:r>
      <w:r w:rsidRPr="003F7AC0">
        <w:rPr>
          <w:rFonts w:ascii="Book Antiqua" w:hAnsi="Book Antiqua"/>
          <w:i/>
          <w:sz w:val="24"/>
          <w:szCs w:val="24"/>
        </w:rPr>
        <w:t>H. pylori</w:t>
      </w:r>
      <w:r w:rsidRPr="003F7AC0">
        <w:rPr>
          <w:rFonts w:ascii="Book Antiqua" w:hAnsi="Book Antiqua"/>
          <w:sz w:val="24"/>
          <w:szCs w:val="24"/>
        </w:rPr>
        <w:t xml:space="preserve"> eradication difficult. </w:t>
      </w:r>
      <w:r w:rsidR="00500AEA" w:rsidRPr="003F7AC0">
        <w:rPr>
          <w:rFonts w:ascii="Book Antiqua" w:hAnsi="Book Antiqua"/>
          <w:sz w:val="24"/>
          <w:szCs w:val="24"/>
        </w:rPr>
        <w:t>In fact, i</w:t>
      </w:r>
      <w:r w:rsidRPr="003F7AC0">
        <w:rPr>
          <w:rFonts w:ascii="Book Antiqua" w:hAnsi="Book Antiqua"/>
          <w:sz w:val="24"/>
          <w:szCs w:val="24"/>
        </w:rPr>
        <w:t xml:space="preserve">t is reported that utilization of chromoendoscopy did not improve the diagnostic reliability of gastric cancer after </w:t>
      </w:r>
      <w:r w:rsidRPr="003F7AC0">
        <w:rPr>
          <w:rFonts w:ascii="Book Antiqua" w:hAnsi="Book Antiqua"/>
          <w:i/>
          <w:sz w:val="24"/>
          <w:szCs w:val="24"/>
        </w:rPr>
        <w:t>H. pylori</w:t>
      </w:r>
      <w:r w:rsidRPr="003F7AC0">
        <w:rPr>
          <w:rFonts w:ascii="Book Antiqua" w:hAnsi="Book Antiqua"/>
          <w:sz w:val="24"/>
          <w:szCs w:val="24"/>
        </w:rPr>
        <w:t xml:space="preserve"> eradication</w:t>
      </w:r>
      <w:r w:rsidR="004C3AFC" w:rsidRPr="003F7AC0">
        <w:rPr>
          <w:rFonts w:ascii="Book Antiqua" w:hAnsi="Book Antiqua"/>
          <w:sz w:val="24"/>
          <w:szCs w:val="24"/>
        </w:rPr>
        <w:fldChar w:fldCharType="begin"/>
      </w:r>
      <w:r w:rsidR="004C3AFC" w:rsidRPr="003F7AC0">
        <w:rPr>
          <w:rFonts w:ascii="Book Antiqua" w:hAnsi="Book Antiqua"/>
          <w:sz w:val="24"/>
          <w:szCs w:val="24"/>
        </w:rPr>
        <w:instrText xml:space="preserve"> ADDIN EN.CITE &lt;EndNote&gt;&lt;Cite&gt;&lt;Author&gt;Horiguchi&lt;/Author&gt;&lt;Year&gt;2017&lt;/Year&gt;&lt;IDText&gt;A Comparative Study of White Light Endoscopy, Chromoendoscopy and Magnifying Endoscopy with Narrow Band Imaging in the Diagnosis of Early Gastric Cancer after Helicobacter pylori Eradication&lt;/IDText&gt;&lt;DisplayText&gt;&lt;style face="superscript"&gt;[48]&lt;/style&gt;&lt;/DisplayText&gt;&lt;record&gt;&lt;dates&gt;&lt;pub-dates&gt;&lt;date&gt;Dec&lt;/date&gt;&lt;/pub-dates&gt;&lt;year&gt;2017&lt;/year&gt;&lt;/dates&gt;&lt;urls&gt;&lt;related-urls&gt;&lt;url&gt;https://www.ncbi.nlm.nih.gov/pubmed/29253049&lt;/url&gt;&lt;/related-urls&gt;&lt;/urls&gt;&lt;isbn&gt;1842-1121&lt;/isbn&gt;&lt;titles&gt;&lt;title&gt;A Comparative Study of White Light Endoscopy, Chromoendoscopy and Magnifying Endoscopy with Narrow Band Imaging in the Diagnosis of Early Gastric Cancer after Helicobacter pylori Eradication&lt;/title&gt;&lt;secondary-title&gt;J Gastrointestin Liver Dis&lt;/secondary-title&gt;&lt;/titles&gt;&lt;pages&gt;357-362&lt;/pages&gt;&lt;number&gt;4&lt;/number&gt;&lt;contributors&gt;&lt;authors&gt;&lt;author&gt;Horiguchi, N.&lt;/author&gt;&lt;author&gt;Tahara, T.&lt;/author&gt;&lt;author&gt;Kawamura, T.&lt;/author&gt;&lt;author&gt;Okubo, M.&lt;/author&gt;&lt;author&gt;Tahara, S.&lt;/author&gt;&lt;author&gt;Nagasaka, M.&lt;/author&gt;&lt;author&gt;Nakagawa, Y.&lt;/author&gt;&lt;author&gt;Shibata, T.&lt;/author&gt;&lt;author&gt;Ohmiya, N.&lt;/author&gt;&lt;/authors&gt;&lt;/contributors&gt;&lt;language&gt;eng&lt;/language&gt;&lt;added-date format="utc"&gt;1520061227&lt;/added-date&gt;&lt;ref-type name="Journal Article"&gt;17&lt;/ref-type&gt;&lt;rec-number&gt;392&lt;/rec-number&gt;&lt;last-updated-date format="utc"&gt;1520061227&lt;/last-updated-date&gt;&lt;accession-num&gt;29253049&lt;/accession-num&gt;&lt;volume&gt;26&lt;/volume&gt;&lt;/record&gt;&lt;/Cite&gt;&lt;/EndNote&gt;</w:instrText>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[48]</w:t>
      </w:r>
      <w:r w:rsidR="004C3AFC" w:rsidRPr="003F7AC0">
        <w:rPr>
          <w:rFonts w:ascii="Book Antiqua" w:hAnsi="Book Antiqua"/>
          <w:sz w:val="24"/>
          <w:szCs w:val="24"/>
        </w:rPr>
        <w:fldChar w:fldCharType="end"/>
      </w:r>
      <w:r w:rsidRPr="003F7AC0">
        <w:rPr>
          <w:rFonts w:ascii="Book Antiqua" w:hAnsi="Book Antiqua"/>
          <w:sz w:val="24"/>
          <w:szCs w:val="24"/>
        </w:rPr>
        <w:t xml:space="preserve">. </w:t>
      </w:r>
      <w:r w:rsidR="00500AEA" w:rsidRPr="003F7AC0">
        <w:rPr>
          <w:rFonts w:ascii="Book Antiqua" w:hAnsi="Book Antiqua"/>
          <w:sz w:val="24"/>
          <w:szCs w:val="24"/>
        </w:rPr>
        <w:t xml:space="preserve">These </w:t>
      </w:r>
      <w:r w:rsidR="00FE56D4" w:rsidRPr="003F7AC0">
        <w:rPr>
          <w:rFonts w:ascii="Book Antiqua" w:hAnsi="Book Antiqua"/>
          <w:sz w:val="24"/>
          <w:szCs w:val="24"/>
        </w:rPr>
        <w:t xml:space="preserve">endoscopic </w:t>
      </w:r>
      <w:r w:rsidR="00500AEA" w:rsidRPr="003F7AC0">
        <w:rPr>
          <w:rFonts w:ascii="Book Antiqua" w:hAnsi="Book Antiqua"/>
          <w:sz w:val="24"/>
          <w:szCs w:val="24"/>
        </w:rPr>
        <w:t xml:space="preserve">characteristics of gastric cancer </w:t>
      </w:r>
      <w:r w:rsidR="00C231AA" w:rsidRPr="003F7AC0">
        <w:rPr>
          <w:rFonts w:ascii="Book Antiqua" w:hAnsi="Book Antiqua"/>
          <w:sz w:val="24"/>
          <w:szCs w:val="24"/>
        </w:rPr>
        <w:t xml:space="preserve">after eradication </w:t>
      </w:r>
      <w:r w:rsidR="00500AEA" w:rsidRPr="003F7AC0">
        <w:rPr>
          <w:rFonts w:ascii="Book Antiqua" w:hAnsi="Book Antiqua"/>
          <w:sz w:val="24"/>
          <w:szCs w:val="24"/>
        </w:rPr>
        <w:t xml:space="preserve">were associated with histological features </w:t>
      </w:r>
      <w:r w:rsidR="005C4AF1" w:rsidRPr="003F7AC0">
        <w:rPr>
          <w:rFonts w:ascii="Book Antiqua" w:hAnsi="Book Antiqua"/>
          <w:sz w:val="24"/>
          <w:szCs w:val="24"/>
        </w:rPr>
        <w:t xml:space="preserve">that </w:t>
      </w:r>
      <w:r w:rsidR="00500AEA" w:rsidRPr="003F7AC0">
        <w:rPr>
          <w:rFonts w:ascii="Book Antiqua" w:hAnsi="Book Antiqua"/>
          <w:sz w:val="24"/>
          <w:szCs w:val="24"/>
        </w:rPr>
        <w:t>have been termed “non-neoplastic epithelium” (</w:t>
      </w:r>
      <w:r w:rsidR="00842F03" w:rsidRPr="003F7AC0">
        <w:rPr>
          <w:rFonts w:ascii="Book Antiqua" w:hAnsi="Book Antiqua"/>
          <w:sz w:val="24"/>
          <w:szCs w:val="24"/>
        </w:rPr>
        <w:t>D</w:t>
      </w:r>
      <w:r w:rsidR="00500AEA" w:rsidRPr="003F7AC0">
        <w:rPr>
          <w:rFonts w:ascii="Book Antiqua" w:hAnsi="Book Antiqua"/>
          <w:sz w:val="24"/>
          <w:szCs w:val="24"/>
        </w:rPr>
        <w:t>iscussed in the following chapter).</w:t>
      </w:r>
    </w:p>
    <w:p w:rsidR="004C3AFC" w:rsidRPr="003F7AC0" w:rsidRDefault="004C3AFC" w:rsidP="00CB7045">
      <w:pPr>
        <w:snapToGrid w:val="0"/>
        <w:spacing w:after="0" w:line="360" w:lineRule="auto"/>
        <w:rPr>
          <w:rFonts w:ascii="Book Antiqua" w:eastAsia="SimSun" w:hAnsi="Book Antiqua"/>
          <w:sz w:val="24"/>
          <w:szCs w:val="24"/>
          <w:lang w:eastAsia="zh-CN"/>
        </w:rPr>
      </w:pPr>
    </w:p>
    <w:p w:rsidR="00797E57" w:rsidRPr="003F7AC0" w:rsidRDefault="00797E57" w:rsidP="00CB7045">
      <w:pPr>
        <w:snapToGrid w:val="0"/>
        <w:spacing w:after="0" w:line="360" w:lineRule="auto"/>
        <w:rPr>
          <w:rFonts w:ascii="Book Antiqua" w:eastAsia="SimSun" w:hAnsi="Book Antiqua"/>
          <w:sz w:val="24"/>
          <w:szCs w:val="24"/>
          <w:lang w:eastAsia="zh-CN"/>
        </w:rPr>
      </w:pPr>
      <w:r w:rsidRPr="003F7AC0">
        <w:rPr>
          <w:rFonts w:ascii="Book Antiqua" w:hAnsi="Book Antiqua"/>
          <w:b/>
          <w:sz w:val="24"/>
          <w:szCs w:val="24"/>
        </w:rPr>
        <w:t>Other</w:t>
      </w:r>
      <w:r w:rsidR="003E7FD2" w:rsidRPr="003F7AC0">
        <w:rPr>
          <w:rFonts w:ascii="Book Antiqua" w:hAnsi="Book Antiqua"/>
          <w:b/>
          <w:sz w:val="24"/>
          <w:szCs w:val="24"/>
        </w:rPr>
        <w:t>:</w:t>
      </w:r>
      <w:r w:rsidRPr="003F7AC0">
        <w:rPr>
          <w:rFonts w:ascii="Book Antiqua" w:hAnsi="Book Antiqua"/>
          <w:sz w:val="24"/>
          <w:szCs w:val="24"/>
        </w:rPr>
        <w:t xml:space="preserve"> Smaller tumor size is also reported as a characteristic of gastric cancer in </w:t>
      </w:r>
      <w:r w:rsidRPr="003F7AC0">
        <w:rPr>
          <w:rFonts w:ascii="Book Antiqua" w:hAnsi="Book Antiqua"/>
          <w:i/>
          <w:sz w:val="24"/>
          <w:szCs w:val="24"/>
        </w:rPr>
        <w:t>H. pylori</w:t>
      </w:r>
      <w:r w:rsidR="0064273B" w:rsidRPr="003F7AC0">
        <w:rPr>
          <w:rFonts w:ascii="Book Antiqua" w:hAnsi="Book Antiqua"/>
          <w:i/>
          <w:sz w:val="24"/>
          <w:szCs w:val="24"/>
        </w:rPr>
        <w:t>-</w:t>
      </w:r>
      <w:r w:rsidRPr="003F7AC0">
        <w:rPr>
          <w:rFonts w:ascii="Book Antiqua" w:hAnsi="Book Antiqua"/>
          <w:sz w:val="24"/>
          <w:szCs w:val="24"/>
        </w:rPr>
        <w:t xml:space="preserve">eradicated cases. Yamamoto </w:t>
      </w:r>
      <w:r w:rsidRPr="003F7AC0">
        <w:rPr>
          <w:rFonts w:ascii="Book Antiqua" w:hAnsi="Book Antiqua"/>
          <w:i/>
          <w:sz w:val="24"/>
          <w:szCs w:val="24"/>
        </w:rPr>
        <w:t>et al</w:t>
      </w:r>
      <w:r w:rsidR="004C3AFC" w:rsidRPr="003F7AC0">
        <w:rPr>
          <w:rFonts w:ascii="Book Antiqua" w:hAnsi="Book Antiqua"/>
          <w:sz w:val="24"/>
          <w:szCs w:val="24"/>
        </w:rPr>
        <w:fldChar w:fldCharType="begin">
          <w:fldData xml:space="preserve">PEVuZE5vdGU+PENpdGU+PEF1dGhvcj5ZYW1hbW90bzwvQXV0aG9yPjxZZWFyPjIwMTE8L1llYXI+
PElEVGV4dD5DbGluaWNvcGF0aG9sb2dpY2FsIGFuYWx5c2lzIG9mIGVhcmx5LXN0YWdlIGdhc3Ry
aWMgY2FuY2VycyBkZXRlY3RlZCBhZnRlciBzdWNjZXNzZnVsIGVyYWRpY2F0aW9uIG9mIEhlbGlj
b2JhY3RlciBweWxvcmk8L0lEVGV4dD48RGlzcGxheVRleHQ+PHN0eWxlIGZhY2U9InN1cGVyc2Ny
aXB0Ij5bNDVdPC9zdHlsZT48L0Rpc3BsYXlUZXh0PjxyZWNvcmQ+PGRhdGVzPjxwdWItZGF0ZXM+
PGRhdGU+SnVuPC9kYXRlPjwvcHViLWRhdGVzPjx5ZWFyPjIwMTE8L3llYXI+PC9kYXRlcz48a2V5
d29yZHM+PGtleXdvcmQ+QWdlZDwva2V5d29yZD48a2V5d29yZD5DYXNlLUNvbnRyb2wgU3R1ZGll
czwva2V5d29yZD48a2V5d29yZD5FYXJseSBEZXRlY3Rpb24gb2YgQ2FuY2VyPC9rZXl3b3JkPjxr
ZXl3b3JkPkZlbWFsZTwva2V5d29yZD48a2V5d29yZD5Gb2xsb3ctVXAgU3R1ZGllczwva2V5d29y
ZD48a2V5d29yZD5IZWxpY29iYWN0ZXIgSW5mZWN0aW9uczwva2V5d29yZD48a2V5d29yZD5IZWxp
Y29iYWN0ZXIgcHlsb3JpPC9rZXl3b3JkPjxrZXl3b3JkPkh1bWFuczwva2V5d29yZD48a2V5d29y
ZD5NYWxlPC9rZXl3b3JkPjxrZXl3b3JkPk1pZGRsZSBBZ2VkPC9rZXl3b3JkPjxrZXl3b3JkPk5l
b3BsYXNtIFN0YWdpbmc8L2tleXdvcmQ+PGtleXdvcmQ+U3RvbWFjaCBOZW9wbGFzbXM8L2tleXdv
cmQ+PC9rZXl3b3Jkcz48dXJscz48cmVsYXRlZC11cmxzPjx1cmw+aHR0cHM6Ly93d3cubmNiaS5u
bG0ubmloLmdvdi9wdWJtZWQvMjE1ODU2MDY8L3VybD48L3JlbGF0ZWQtdXJscz48L3VybHM+PGlz
Ym4+MTUyMy01Mzc4PC9pc2JuPjx0aXRsZXM+PHRpdGxlPkNsaW5pY29wYXRob2xvZ2ljYWwgYW5h
bHlzaXMgb2YgZWFybHktc3RhZ2UgZ2FzdHJpYyBjYW5jZXJzIGRldGVjdGVkIGFmdGVyIHN1Y2Nl
c3NmdWwgZXJhZGljYXRpb24gb2YgSGVsaWNvYmFjdGVyIHB5bG9yaTwvdGl0bGU+PHNlY29uZGFy
eS10aXRsZT5IZWxpY29iYWN0ZXI8L3NlY29uZGFyeS10aXRsZT48L3RpdGxlcz48cGFnZXM+MjEw
LTY8L3BhZ2VzPjxudW1iZXI+MzwvbnVtYmVyPjxjb250cmlidXRvcnM+PGF1dGhvcnM+PGF1dGhv
cj5ZYW1hbW90bywgSy48L2F1dGhvcj48YXV0aG9yPkthdG8sIE0uPC9hdXRob3I+PGF1dGhvcj5U
YWthaGFzaGksIE0uPC9hdXRob3I+PGF1dGhvcj5IYW5lZGEsIE0uPC9hdXRob3I+PGF1dGhvcj5T
aGluYWRhLCBLLjwvYXV0aG9yPjxhdXRob3I+TmlzaGlkYSwgVS48L2F1dGhvcj48YXV0aG9yPllv
c2hpZGEsIFQuPC9hdXRob3I+PGF1dGhvcj5Tb25vZGEsIE4uPC9hdXRob3I+PGF1dGhvcj5Pbm8s
IFMuPC9hdXRob3I+PGF1dGhvcj5OYWthZ2F3YSwgTS48L2F1dGhvcj48YXV0aG9yPk1vcmksIFku
PC9hdXRob3I+PGF1dGhvcj5OYWthZ2F3YSwgUy48L2F1dGhvcj48YXV0aG9yPk1hYmUsIEsuPC9h
dXRob3I+PGF1dGhvcj5TaGltaXp1LCBZLjwvYXV0aG9yPjxhdXRob3I+TW9yaXlhLCBKLjwvYXV0
aG9yPjxhdXRob3I+S3Vib3RhLCBLLjwvYXV0aG9yPjxhdXRob3I+TWF0c3VubywgWS48L2F1dGhv
cj48YXV0aG9yPlNoaW1vZGEsIFQuPC9hdXRob3I+PGF1dGhvcj5XYXRhbmFiZSwgSC48L2F1dGhv
cj48YXV0aG9yPkFzYWthLCBNLjwvYXV0aG9yPjwvYXV0aG9ycz48L2NvbnRyaWJ1dG9ycz48bGFu
Z3VhZ2U+ZW5nPC9sYW5ndWFnZT48YWRkZWQtZGF0ZSBmb3JtYXQ9InV0YyI+MTUyMDA1NjIzMDwv
YWRkZWQtZGF0ZT48cmVmLXR5cGUgbmFtZT0iSm91cm5hbCBBcnRpY2xlIj4xNzwvcmVmLXR5cGU+
PHJlYy1udW1iZXI+MzkwPC9yZWMtbnVtYmVyPjxsYXN0LXVwZGF0ZWQtZGF0ZSBmb3JtYXQ9InV0
YyI+MTUyMDA1NjIzMDwvbGFzdC11cGRhdGVkLWRhdGU+PGFjY2Vzc2lvbi1udW0+MjE1ODU2MDY8
L2FjY2Vzc2lvbi1udW0+PGVsZWN0cm9uaWMtcmVzb3VyY2UtbnVtPjEwLjExMTEvai4xNTIzLTUz
NzguMjAxMS4wMDgzMy54PC9lbGVjdHJvbmljLXJlc291cmNlLW51bT48dm9sdW1lPjE2PC92b2x1
bWU+PC9yZWNvcmQ+PC9DaXRlPjwvRW5kTm90ZT4A
</w:fldData>
        </w:fldChar>
      </w:r>
      <w:r w:rsidR="004C3AFC" w:rsidRPr="003F7AC0">
        <w:rPr>
          <w:rFonts w:ascii="Book Antiqua" w:hAnsi="Book Antiqua"/>
          <w:sz w:val="24"/>
          <w:szCs w:val="24"/>
        </w:rPr>
        <w:instrText xml:space="preserve"> ADDIN EN.CITE </w:instrText>
      </w:r>
      <w:r w:rsidR="004C3AFC" w:rsidRPr="003F7AC0">
        <w:rPr>
          <w:rFonts w:ascii="Book Antiqua" w:hAnsi="Book Antiqua"/>
          <w:sz w:val="24"/>
          <w:szCs w:val="24"/>
        </w:rPr>
        <w:fldChar w:fldCharType="begin">
          <w:fldData xml:space="preserve">PEVuZE5vdGU+PENpdGU+PEF1dGhvcj5ZYW1hbW90bzwvQXV0aG9yPjxZZWFyPjIwMTE8L1llYXI+
PElEVGV4dD5DbGluaWNvcGF0aG9sb2dpY2FsIGFuYWx5c2lzIG9mIGVhcmx5LXN0YWdlIGdhc3Ry
aWMgY2FuY2VycyBkZXRlY3RlZCBhZnRlciBzdWNjZXNzZnVsIGVyYWRpY2F0aW9uIG9mIEhlbGlj
b2JhY3RlciBweWxvcmk8L0lEVGV4dD48RGlzcGxheVRleHQ+PHN0eWxlIGZhY2U9InN1cGVyc2Ny
aXB0Ij5bNDVdPC9zdHlsZT48L0Rpc3BsYXlUZXh0PjxyZWNvcmQ+PGRhdGVzPjxwdWItZGF0ZXM+
PGRhdGU+SnVuPC9kYXRlPjwvcHViLWRhdGVzPjx5ZWFyPjIwMTE8L3llYXI+PC9kYXRlcz48a2V5
d29yZHM+PGtleXdvcmQ+QWdlZDwva2V5d29yZD48a2V5d29yZD5DYXNlLUNvbnRyb2wgU3R1ZGll
czwva2V5d29yZD48a2V5d29yZD5FYXJseSBEZXRlY3Rpb24gb2YgQ2FuY2VyPC9rZXl3b3JkPjxr
ZXl3b3JkPkZlbWFsZTwva2V5d29yZD48a2V5d29yZD5Gb2xsb3ctVXAgU3R1ZGllczwva2V5d29y
ZD48a2V5d29yZD5IZWxpY29iYWN0ZXIgSW5mZWN0aW9uczwva2V5d29yZD48a2V5d29yZD5IZWxp
Y29iYWN0ZXIgcHlsb3JpPC9rZXl3b3JkPjxrZXl3b3JkPkh1bWFuczwva2V5d29yZD48a2V5d29y
ZD5NYWxlPC9rZXl3b3JkPjxrZXl3b3JkPk1pZGRsZSBBZ2VkPC9rZXl3b3JkPjxrZXl3b3JkPk5l
b3BsYXNtIFN0YWdpbmc8L2tleXdvcmQ+PGtleXdvcmQ+U3RvbWFjaCBOZW9wbGFzbXM8L2tleXdv
cmQ+PC9rZXl3b3Jkcz48dXJscz48cmVsYXRlZC11cmxzPjx1cmw+aHR0cHM6Ly93d3cubmNiaS5u
bG0ubmloLmdvdi9wdWJtZWQvMjE1ODU2MDY8L3VybD48L3JlbGF0ZWQtdXJscz48L3VybHM+PGlz
Ym4+MTUyMy01Mzc4PC9pc2JuPjx0aXRsZXM+PHRpdGxlPkNsaW5pY29wYXRob2xvZ2ljYWwgYW5h
bHlzaXMgb2YgZWFybHktc3RhZ2UgZ2FzdHJpYyBjYW5jZXJzIGRldGVjdGVkIGFmdGVyIHN1Y2Nl
c3NmdWwgZXJhZGljYXRpb24gb2YgSGVsaWNvYmFjdGVyIHB5bG9yaTwvdGl0bGU+PHNlY29uZGFy
eS10aXRsZT5IZWxpY29iYWN0ZXI8L3NlY29uZGFyeS10aXRsZT48L3RpdGxlcz48cGFnZXM+MjEw
LTY8L3BhZ2VzPjxudW1iZXI+MzwvbnVtYmVyPjxjb250cmlidXRvcnM+PGF1dGhvcnM+PGF1dGhv
cj5ZYW1hbW90bywgSy48L2F1dGhvcj48YXV0aG9yPkthdG8sIE0uPC9hdXRob3I+PGF1dGhvcj5U
YWthaGFzaGksIE0uPC9hdXRob3I+PGF1dGhvcj5IYW5lZGEsIE0uPC9hdXRob3I+PGF1dGhvcj5T
aGluYWRhLCBLLjwvYXV0aG9yPjxhdXRob3I+TmlzaGlkYSwgVS48L2F1dGhvcj48YXV0aG9yPllv
c2hpZGEsIFQuPC9hdXRob3I+PGF1dGhvcj5Tb25vZGEsIE4uPC9hdXRob3I+PGF1dGhvcj5Pbm8s
IFMuPC9hdXRob3I+PGF1dGhvcj5OYWthZ2F3YSwgTS48L2F1dGhvcj48YXV0aG9yPk1vcmksIFku
PC9hdXRob3I+PGF1dGhvcj5OYWthZ2F3YSwgUy48L2F1dGhvcj48YXV0aG9yPk1hYmUsIEsuPC9h
dXRob3I+PGF1dGhvcj5TaGltaXp1LCBZLjwvYXV0aG9yPjxhdXRob3I+TW9yaXlhLCBKLjwvYXV0
aG9yPjxhdXRob3I+S3Vib3RhLCBLLjwvYXV0aG9yPjxhdXRob3I+TWF0c3VubywgWS48L2F1dGhv
cj48YXV0aG9yPlNoaW1vZGEsIFQuPC9hdXRob3I+PGF1dGhvcj5XYXRhbmFiZSwgSC48L2F1dGhv
cj48YXV0aG9yPkFzYWthLCBNLjwvYXV0aG9yPjwvYXV0aG9ycz48L2NvbnRyaWJ1dG9ycz48bGFu
Z3VhZ2U+ZW5nPC9sYW5ndWFnZT48YWRkZWQtZGF0ZSBmb3JtYXQ9InV0YyI+MTUyMDA1NjIzMDwv
YWRkZWQtZGF0ZT48cmVmLXR5cGUgbmFtZT0iSm91cm5hbCBBcnRpY2xlIj4xNzwvcmVmLXR5cGU+
PHJlYy1udW1iZXI+MzkwPC9yZWMtbnVtYmVyPjxsYXN0LXVwZGF0ZWQtZGF0ZSBmb3JtYXQ9InV0
YyI+MTUyMDA1NjIzMDwvbGFzdC11cGRhdGVkLWRhdGU+PGFjY2Vzc2lvbi1udW0+MjE1ODU2MDY8
L2FjY2Vzc2lvbi1udW0+PGVsZWN0cm9uaWMtcmVzb3VyY2UtbnVtPjEwLjExMTEvai4xNTIzLTUz
NzguMjAxMS4wMDgzMy54PC9lbGVjdHJvbmljLXJlc291cmNlLW51bT48dm9sdW1lPjE2PC92b2x1
bWU+PC9yZWNvcmQ+PC9DaXRlPjwvRW5kTm90ZT4A
</w:fldData>
        </w:fldChar>
      </w:r>
      <w:r w:rsidR="004C3AFC" w:rsidRPr="003F7AC0">
        <w:rPr>
          <w:rFonts w:ascii="Book Antiqua" w:hAnsi="Book Antiqua"/>
          <w:sz w:val="24"/>
          <w:szCs w:val="24"/>
        </w:rPr>
        <w:instrText xml:space="preserve"> ADDIN EN.CITE.DATA </w:instrText>
      </w:r>
      <w:r w:rsidR="004C3AFC" w:rsidRPr="003F7AC0">
        <w:rPr>
          <w:rFonts w:ascii="Book Antiqua" w:hAnsi="Book Antiqua"/>
          <w:sz w:val="24"/>
          <w:szCs w:val="24"/>
        </w:rPr>
      </w:r>
      <w:r w:rsidR="004C3AFC" w:rsidRPr="003F7AC0">
        <w:rPr>
          <w:rFonts w:ascii="Book Antiqua" w:hAnsi="Book Antiqua"/>
          <w:sz w:val="24"/>
          <w:szCs w:val="24"/>
        </w:rPr>
        <w:fldChar w:fldCharType="end"/>
      </w:r>
      <w:r w:rsidR="004C3AFC" w:rsidRPr="003F7AC0">
        <w:rPr>
          <w:rFonts w:ascii="Book Antiqua" w:hAnsi="Book Antiqua"/>
          <w:sz w:val="24"/>
          <w:szCs w:val="24"/>
        </w:rPr>
      </w:r>
      <w:r w:rsidR="004C3AFC" w:rsidRPr="003F7AC0">
        <w:rPr>
          <w:rFonts w:ascii="Book Antiqua" w:hAnsi="Book Antiqua"/>
          <w:sz w:val="24"/>
          <w:szCs w:val="24"/>
        </w:rPr>
        <w:fldChar w:fldCharType="separate"/>
      </w:r>
      <w:r w:rsidR="004C3AFC" w:rsidRPr="003F7AC0">
        <w:rPr>
          <w:rFonts w:ascii="Book Antiqua" w:hAnsi="Book Antiqua"/>
          <w:noProof/>
          <w:sz w:val="24"/>
          <w:szCs w:val="24"/>
          <w:vertAlign w:val="superscript"/>
        </w:rPr>
        <w:t>[45]</w:t>
      </w:r>
      <w:r w:rsidR="004C3AFC" w:rsidRPr="003F7AC0">
        <w:rPr>
          <w:rFonts w:ascii="Book Antiqua" w:hAnsi="Book Antiqua"/>
          <w:sz w:val="24"/>
          <w:szCs w:val="24"/>
        </w:rPr>
        <w:fldChar w:fldCharType="end"/>
      </w:r>
      <w:r w:rsidR="004C3AFC" w:rsidRPr="003F7AC0">
        <w:rPr>
          <w:rFonts w:ascii="Book Antiqua" w:eastAsia="SimSun" w:hAnsi="Book Antiqua" w:hint="eastAsia"/>
          <w:sz w:val="24"/>
          <w:szCs w:val="24"/>
          <w:lang w:eastAsia="zh-CN"/>
        </w:rPr>
        <w:t xml:space="preserve"> </w:t>
      </w:r>
      <w:r w:rsidRPr="003F7AC0">
        <w:rPr>
          <w:rFonts w:ascii="Book Antiqua" w:hAnsi="Book Antiqua"/>
          <w:sz w:val="24"/>
          <w:szCs w:val="24"/>
        </w:rPr>
        <w:t>reported that the average diameter of gastric cancer detected after successful eradication was smaller than that in non-eradicated, age, sex, and cancer-depth matched controls. However the control group did not undergo</w:t>
      </w:r>
      <w:r w:rsidR="003E7FD2" w:rsidRPr="003F7AC0">
        <w:rPr>
          <w:rFonts w:ascii="Book Antiqua" w:hAnsi="Book Antiqua"/>
          <w:sz w:val="24"/>
          <w:szCs w:val="24"/>
        </w:rPr>
        <w:t xml:space="preserve"> the</w:t>
      </w:r>
      <w:r w:rsidRPr="003F7AC0">
        <w:rPr>
          <w:rFonts w:ascii="Book Antiqua" w:hAnsi="Book Antiqua"/>
          <w:sz w:val="24"/>
          <w:szCs w:val="24"/>
        </w:rPr>
        <w:t xml:space="preserve"> routine follow-up examination</w:t>
      </w:r>
      <w:r w:rsidR="0064273B" w:rsidRPr="003F7AC0">
        <w:rPr>
          <w:rFonts w:ascii="Book Antiqua" w:hAnsi="Book Antiqua"/>
          <w:sz w:val="24"/>
          <w:szCs w:val="24"/>
        </w:rPr>
        <w:t xml:space="preserve"> that </w:t>
      </w:r>
      <w:r w:rsidRPr="003F7AC0">
        <w:rPr>
          <w:rFonts w:ascii="Book Antiqua" w:hAnsi="Book Antiqua"/>
          <w:sz w:val="24"/>
          <w:szCs w:val="24"/>
        </w:rPr>
        <w:t xml:space="preserve">was performed in </w:t>
      </w:r>
      <w:r w:rsidR="0064273B" w:rsidRPr="003F7AC0">
        <w:rPr>
          <w:rFonts w:ascii="Book Antiqua" w:hAnsi="Book Antiqua"/>
          <w:sz w:val="24"/>
          <w:szCs w:val="24"/>
        </w:rPr>
        <w:t xml:space="preserve">the </w:t>
      </w:r>
      <w:r w:rsidRPr="003F7AC0">
        <w:rPr>
          <w:rFonts w:ascii="Book Antiqua" w:hAnsi="Book Antiqua"/>
          <w:sz w:val="24"/>
          <w:szCs w:val="24"/>
        </w:rPr>
        <w:t>eradicated group. Another propensity</w:t>
      </w:r>
      <w:r w:rsidR="0064273B" w:rsidRPr="003F7AC0">
        <w:rPr>
          <w:rFonts w:ascii="Book Antiqua" w:hAnsi="Book Antiqua"/>
          <w:sz w:val="24"/>
          <w:szCs w:val="24"/>
        </w:rPr>
        <w:t>-</w:t>
      </w:r>
      <w:r w:rsidRPr="003F7AC0">
        <w:rPr>
          <w:rFonts w:ascii="Book Antiqua" w:hAnsi="Book Antiqua"/>
          <w:sz w:val="24"/>
          <w:szCs w:val="24"/>
        </w:rPr>
        <w:t xml:space="preserve">matched study indicated similar tumor size </w:t>
      </w:r>
      <w:r w:rsidR="0064273B" w:rsidRPr="003F7AC0">
        <w:rPr>
          <w:rFonts w:ascii="Book Antiqua" w:hAnsi="Book Antiqua"/>
          <w:sz w:val="24"/>
          <w:szCs w:val="24"/>
        </w:rPr>
        <w:t xml:space="preserve">in </w:t>
      </w:r>
      <w:r w:rsidRPr="003F7AC0">
        <w:rPr>
          <w:rFonts w:ascii="Book Antiqua" w:hAnsi="Book Antiqua"/>
          <w:i/>
          <w:sz w:val="24"/>
          <w:szCs w:val="24"/>
        </w:rPr>
        <w:t>H. pylori</w:t>
      </w:r>
      <w:r w:rsidRPr="003F7AC0">
        <w:rPr>
          <w:rFonts w:ascii="Book Antiqua" w:hAnsi="Book Antiqua"/>
          <w:sz w:val="24"/>
          <w:szCs w:val="24"/>
        </w:rPr>
        <w:t>-eradicated and infected patients</w:t>
      </w:r>
      <w:r w:rsidR="0097278C" w:rsidRPr="003F7AC0">
        <w:rPr>
          <w:rFonts w:ascii="Book Antiqua" w:hAnsi="Book Antiqua"/>
          <w:sz w:val="24"/>
          <w:szCs w:val="24"/>
        </w:rPr>
        <w:fldChar w:fldCharType="begin"/>
      </w:r>
      <w:r w:rsidR="0097278C" w:rsidRPr="003F7AC0">
        <w:rPr>
          <w:rFonts w:ascii="Book Antiqua" w:hAnsi="Book Antiqua"/>
          <w:sz w:val="24"/>
          <w:szCs w:val="24"/>
        </w:rPr>
        <w:instrText xml:space="preserve"> ADDIN EN.CITE &lt;EndNote&gt;&lt;Cite&gt;&lt;Author&gt;Maehata&lt;/Author&gt;&lt;Year&gt;2017&lt;/Year&gt;&lt;IDText&gt;Characteristics of Primary and Metachronous Gastric Cancers Discovered after&lt;/IDText&gt;&lt;DisplayText&gt;&lt;style face="superscript"&gt;[42]&lt;/style&gt;&lt;/DisplayText&gt;&lt;record&gt;&lt;dates&gt;&lt;pub-dates&gt;&lt;date&gt;Sep&lt;/date&gt;&lt;/pub-dates&gt;&lt;year&gt;2017&lt;/year&gt;&lt;/dates&gt;&lt;keywords&gt;&lt;keyword&gt;Depressed configuration&lt;/keyword&gt;&lt;keyword&gt;Early gastric cancer&lt;/keyword&gt;&lt;keyword&gt;Endoscopic submucosal dissection&lt;/keyword&gt;&lt;keyword&gt;Helicobacter pylori eradication&lt;/keyword&gt;&lt;keyword&gt;Metachronous gastric cancer&lt;/keyword&gt;&lt;/keywords&gt;&lt;urls&gt;&lt;related-urls&gt;&lt;url&gt;https://www.ncbi.nlm.nih.gov/pubmed/28395508&lt;/url&gt;&lt;/related-urls&gt;&lt;/urls&gt;&lt;isbn&gt;2005-1212&lt;/isbn&gt;&lt;custom2&gt;PMC5593324&lt;/custom2&gt;&lt;titles&gt;&lt;title&gt;Characteristics of Primary and Metachronous Gastric Cancers Discovered after&lt;/title&gt;&lt;secondary-title&gt;Gut Liver&lt;/secondary-title&gt;&lt;/titles&gt;&lt;pages&gt;628-634&lt;/pages&gt;&lt;number&gt;5&lt;/number&gt;&lt;contributors&gt;&lt;authors&gt;&lt;author&gt;Maehata, Y.&lt;/author&gt;&lt;author&gt;Nakamura, S.&lt;/author&gt;&lt;author&gt;Esaki, M.&lt;/author&gt;&lt;author&gt;Ikeda, F.&lt;/author&gt;&lt;author&gt;Moriyama, T.&lt;/author&gt;&lt;author&gt;Hida, R.&lt;/author&gt;&lt;author&gt;Washio, E.&lt;/author&gt;&lt;author&gt;Umeno, J.&lt;/author&gt;&lt;author&gt;Hirahashi, M.&lt;/author&gt;&lt;author&gt;Kitazono, T.&lt;/author&gt;&lt;author&gt;Matsumoto, T.&lt;/author&gt;&lt;/authors&gt;&lt;/contributors&gt;&lt;language&gt;eng&lt;/language&gt;&lt;added-date format="utc"&gt;1520056051&lt;/added-date&gt;&lt;ref-type name="Journal Article"&gt;17&lt;/ref-type&gt;&lt;rec-number&gt;387&lt;/rec-number&gt;&lt;last-updated-date format="utc"&gt;1520056051&lt;/last-updated-date&gt;&lt;accession-num&gt;28395508&lt;/accession-num&gt;&lt;electronic-resource-num&gt;10.5009/gnl16357&lt;/electronic-resource-num&gt;&lt;volume&gt;11&lt;/volume&gt;&lt;/record&gt;&lt;/Cite&gt;&lt;/EndNote&gt;</w:instrText>
      </w:r>
      <w:r w:rsidR="0097278C" w:rsidRPr="003F7AC0">
        <w:rPr>
          <w:rFonts w:ascii="Book Antiqua" w:hAnsi="Book Antiqua"/>
          <w:sz w:val="24"/>
          <w:szCs w:val="24"/>
        </w:rPr>
        <w:fldChar w:fldCharType="separate"/>
      </w:r>
      <w:r w:rsidR="0097278C" w:rsidRPr="003F7AC0">
        <w:rPr>
          <w:rFonts w:ascii="Book Antiqua" w:hAnsi="Book Antiqua"/>
          <w:noProof/>
          <w:sz w:val="24"/>
          <w:szCs w:val="24"/>
          <w:vertAlign w:val="superscript"/>
        </w:rPr>
        <w:t>[42]</w:t>
      </w:r>
      <w:r w:rsidR="0097278C" w:rsidRPr="003F7AC0">
        <w:rPr>
          <w:rFonts w:ascii="Book Antiqua" w:hAnsi="Book Antiqua"/>
          <w:sz w:val="24"/>
          <w:szCs w:val="24"/>
        </w:rPr>
        <w:fldChar w:fldCharType="end"/>
      </w:r>
      <w:r w:rsidRPr="003F7AC0">
        <w:rPr>
          <w:rFonts w:ascii="Book Antiqua" w:hAnsi="Book Antiqua"/>
          <w:sz w:val="24"/>
          <w:szCs w:val="24"/>
        </w:rPr>
        <w:t>.</w:t>
      </w:r>
    </w:p>
    <w:p w:rsidR="004C3AFC" w:rsidRPr="003F7AC0" w:rsidRDefault="004C3AFC" w:rsidP="00CB7045">
      <w:pPr>
        <w:snapToGrid w:val="0"/>
        <w:spacing w:after="0" w:line="360" w:lineRule="auto"/>
        <w:rPr>
          <w:rFonts w:ascii="Book Antiqua" w:eastAsia="SimSun" w:hAnsi="Book Antiqua"/>
          <w:sz w:val="24"/>
          <w:szCs w:val="24"/>
          <w:lang w:eastAsia="zh-CN"/>
        </w:rPr>
      </w:pPr>
    </w:p>
    <w:p w:rsidR="004C3AFC" w:rsidRPr="003F7AC0" w:rsidRDefault="00797E57" w:rsidP="00CB7045">
      <w:pPr>
        <w:snapToGrid w:val="0"/>
        <w:spacing w:after="0" w:line="360" w:lineRule="auto"/>
        <w:rPr>
          <w:rFonts w:ascii="Book Antiqua" w:eastAsia="SimSun" w:hAnsi="Book Antiqua"/>
          <w:i/>
          <w:sz w:val="24"/>
          <w:szCs w:val="24"/>
          <w:lang w:eastAsia="zh-CN"/>
        </w:rPr>
      </w:pPr>
      <w:r w:rsidRPr="003F7AC0">
        <w:rPr>
          <w:rFonts w:ascii="Book Antiqua" w:hAnsi="Book Antiqua"/>
          <w:b/>
          <w:i/>
          <w:sz w:val="24"/>
          <w:szCs w:val="24"/>
        </w:rPr>
        <w:t>Histology</w:t>
      </w:r>
    </w:p>
    <w:p w:rsidR="00797E57" w:rsidRPr="003F7AC0" w:rsidRDefault="00797E57" w:rsidP="00CB7045">
      <w:pPr>
        <w:snapToGrid w:val="0"/>
        <w:spacing w:after="0" w:line="360" w:lineRule="auto"/>
        <w:rPr>
          <w:rFonts w:ascii="Book Antiqua" w:hAnsi="Book Antiqua"/>
          <w:sz w:val="24"/>
          <w:szCs w:val="24"/>
        </w:rPr>
      </w:pPr>
      <w:r w:rsidRPr="003F7AC0">
        <w:rPr>
          <w:rFonts w:ascii="Book Antiqua" w:hAnsi="Book Antiqua"/>
          <w:sz w:val="24"/>
          <w:szCs w:val="24"/>
        </w:rPr>
        <w:t xml:space="preserve">Other characteristics of gastric cancer detected after </w:t>
      </w:r>
      <w:r w:rsidRPr="003F7AC0">
        <w:rPr>
          <w:rFonts w:ascii="Book Antiqua" w:hAnsi="Book Antiqua"/>
          <w:i/>
          <w:sz w:val="24"/>
          <w:szCs w:val="24"/>
        </w:rPr>
        <w:t>H. pylori</w:t>
      </w:r>
      <w:r w:rsidRPr="003F7AC0">
        <w:rPr>
          <w:rFonts w:ascii="Book Antiqua" w:hAnsi="Book Antiqua"/>
          <w:sz w:val="24"/>
          <w:szCs w:val="24"/>
        </w:rPr>
        <w:t xml:space="preserve"> eradication </w:t>
      </w:r>
      <w:r w:rsidR="00E04376" w:rsidRPr="003F7AC0">
        <w:rPr>
          <w:rFonts w:ascii="Book Antiqua" w:hAnsi="Book Antiqua"/>
          <w:sz w:val="24"/>
          <w:szCs w:val="24"/>
        </w:rPr>
        <w:t xml:space="preserve">by </w:t>
      </w:r>
      <w:r w:rsidRPr="003F7AC0">
        <w:rPr>
          <w:rFonts w:ascii="Book Antiqua" w:hAnsi="Book Antiqua"/>
          <w:sz w:val="24"/>
          <w:szCs w:val="24"/>
        </w:rPr>
        <w:t>histological assessment.</w:t>
      </w:r>
    </w:p>
    <w:p w:rsidR="002736CD" w:rsidRPr="003F7AC0" w:rsidRDefault="002736CD" w:rsidP="00CB7045">
      <w:pPr>
        <w:snapToGrid w:val="0"/>
        <w:spacing w:after="0" w:line="360" w:lineRule="auto"/>
        <w:rPr>
          <w:rFonts w:ascii="Book Antiqua" w:eastAsia="SimSun" w:hAnsi="Book Antiqua"/>
          <w:sz w:val="24"/>
          <w:szCs w:val="24"/>
          <w:lang w:eastAsia="zh-CN"/>
        </w:rPr>
      </w:pPr>
    </w:p>
    <w:p w:rsidR="00797E57" w:rsidRPr="003F7AC0" w:rsidRDefault="003E7FD2" w:rsidP="00CB7045">
      <w:pPr>
        <w:snapToGrid w:val="0"/>
        <w:spacing w:after="0" w:line="360" w:lineRule="auto"/>
        <w:rPr>
          <w:rFonts w:ascii="Book Antiqua" w:hAnsi="Book Antiqua"/>
          <w:sz w:val="24"/>
          <w:szCs w:val="24"/>
        </w:rPr>
      </w:pPr>
      <w:r w:rsidRPr="003F7AC0">
        <w:rPr>
          <w:rFonts w:ascii="Book Antiqua" w:hAnsi="Book Antiqua"/>
          <w:b/>
          <w:sz w:val="24"/>
          <w:szCs w:val="24"/>
        </w:rPr>
        <w:t>In</w:t>
      </w:r>
      <w:r w:rsidR="00797E57" w:rsidRPr="003F7AC0">
        <w:rPr>
          <w:rFonts w:ascii="Book Antiqua" w:hAnsi="Book Antiqua"/>
          <w:b/>
          <w:sz w:val="24"/>
          <w:szCs w:val="24"/>
        </w:rPr>
        <w:t>te</w:t>
      </w:r>
      <w:r w:rsidRPr="003F7AC0">
        <w:rPr>
          <w:rFonts w:ascii="Book Antiqua" w:hAnsi="Book Antiqua"/>
          <w:b/>
          <w:sz w:val="24"/>
          <w:szCs w:val="24"/>
        </w:rPr>
        <w:t>st</w:t>
      </w:r>
      <w:r w:rsidR="00E04376" w:rsidRPr="003F7AC0">
        <w:rPr>
          <w:rFonts w:ascii="Book Antiqua" w:hAnsi="Book Antiqua"/>
          <w:b/>
          <w:sz w:val="24"/>
          <w:szCs w:val="24"/>
        </w:rPr>
        <w:t>inal type:</w:t>
      </w:r>
      <w:r w:rsidR="00797E57" w:rsidRPr="003F7AC0">
        <w:rPr>
          <w:rFonts w:ascii="Book Antiqua" w:hAnsi="Book Antiqua"/>
          <w:sz w:val="24"/>
          <w:szCs w:val="24"/>
        </w:rPr>
        <w:t xml:space="preserve"> We have previously </w:t>
      </w:r>
      <w:r w:rsidR="00D100F2" w:rsidRPr="003F7AC0">
        <w:rPr>
          <w:rFonts w:ascii="Book Antiqua" w:hAnsi="Book Antiqua"/>
          <w:sz w:val="24"/>
          <w:szCs w:val="24"/>
        </w:rPr>
        <w:t xml:space="preserve">conducted a </w:t>
      </w:r>
      <w:r w:rsidR="00797E57" w:rsidRPr="003F7AC0">
        <w:rPr>
          <w:rFonts w:ascii="Book Antiqua" w:hAnsi="Book Antiqua"/>
          <w:sz w:val="24"/>
          <w:szCs w:val="24"/>
        </w:rPr>
        <w:t xml:space="preserve">cohort study of </w:t>
      </w:r>
      <w:r w:rsidR="00D100F2" w:rsidRPr="003F7AC0">
        <w:rPr>
          <w:rFonts w:ascii="Book Antiqua" w:hAnsi="Book Antiqua"/>
          <w:sz w:val="24"/>
          <w:szCs w:val="24"/>
        </w:rPr>
        <w:t xml:space="preserve">573 </w:t>
      </w:r>
      <w:r w:rsidR="00797E57" w:rsidRPr="003F7AC0">
        <w:rPr>
          <w:rFonts w:ascii="Book Antiqua" w:hAnsi="Book Antiqua"/>
          <w:i/>
          <w:sz w:val="24"/>
          <w:szCs w:val="24"/>
        </w:rPr>
        <w:t>H. pylori</w:t>
      </w:r>
      <w:r w:rsidR="00E04376" w:rsidRPr="003F7AC0">
        <w:rPr>
          <w:rFonts w:ascii="Book Antiqua" w:hAnsi="Book Antiqua"/>
          <w:i/>
          <w:sz w:val="24"/>
          <w:szCs w:val="24"/>
        </w:rPr>
        <w:t>-</w:t>
      </w:r>
      <w:r w:rsidR="00797E57" w:rsidRPr="003F7AC0">
        <w:rPr>
          <w:rFonts w:ascii="Book Antiqua" w:hAnsi="Book Antiqua"/>
          <w:sz w:val="24"/>
          <w:szCs w:val="24"/>
        </w:rPr>
        <w:t xml:space="preserve">eradicated cases. During the 6.2 ± 4.8 years of </w:t>
      </w:r>
      <w:r w:rsidR="00E04376" w:rsidRPr="003F7AC0">
        <w:rPr>
          <w:rFonts w:ascii="Book Antiqua" w:hAnsi="Book Antiqua"/>
          <w:sz w:val="24"/>
          <w:szCs w:val="24"/>
        </w:rPr>
        <w:t xml:space="preserve">the </w:t>
      </w:r>
      <w:r w:rsidR="00797E57" w:rsidRPr="003F7AC0">
        <w:rPr>
          <w:rFonts w:ascii="Book Antiqua" w:hAnsi="Book Antiqua"/>
          <w:sz w:val="24"/>
          <w:szCs w:val="24"/>
        </w:rPr>
        <w:t xml:space="preserve">observation period, we found 21 </w:t>
      </w:r>
      <w:r w:rsidRPr="003F7AC0">
        <w:rPr>
          <w:rFonts w:ascii="Book Antiqua" w:hAnsi="Book Antiqua"/>
          <w:sz w:val="24"/>
          <w:szCs w:val="24"/>
        </w:rPr>
        <w:t xml:space="preserve">cases of </w:t>
      </w:r>
      <w:r w:rsidR="00797E57" w:rsidRPr="003F7AC0">
        <w:rPr>
          <w:rFonts w:ascii="Book Antiqua" w:hAnsi="Book Antiqua"/>
          <w:sz w:val="24"/>
          <w:szCs w:val="24"/>
        </w:rPr>
        <w:t xml:space="preserve">primary gastric cancer in </w:t>
      </w:r>
      <w:r w:rsidR="00D100F2" w:rsidRPr="003F7AC0">
        <w:rPr>
          <w:rFonts w:ascii="Book Antiqua" w:hAnsi="Book Antiqua"/>
          <w:sz w:val="24"/>
          <w:szCs w:val="24"/>
        </w:rPr>
        <w:t xml:space="preserve">these </w:t>
      </w:r>
      <w:r w:rsidR="00797E57" w:rsidRPr="003F7AC0">
        <w:rPr>
          <w:rFonts w:ascii="Book Antiqua" w:hAnsi="Book Antiqua"/>
          <w:i/>
          <w:sz w:val="24"/>
          <w:szCs w:val="24"/>
        </w:rPr>
        <w:t>H. pylori</w:t>
      </w:r>
      <w:r w:rsidR="00E04376" w:rsidRPr="003F7AC0">
        <w:rPr>
          <w:rFonts w:ascii="Book Antiqua" w:hAnsi="Book Antiqua"/>
          <w:i/>
          <w:sz w:val="24"/>
          <w:szCs w:val="24"/>
        </w:rPr>
        <w:t>-</w:t>
      </w:r>
      <w:r w:rsidR="00797E57" w:rsidRPr="003F7AC0">
        <w:rPr>
          <w:rFonts w:ascii="Book Antiqua" w:hAnsi="Book Antiqua"/>
          <w:sz w:val="24"/>
          <w:szCs w:val="24"/>
        </w:rPr>
        <w:t>eradicated patients</w:t>
      </w:r>
      <w:r w:rsidR="00313C6C"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eWxlIGZhY2U9InN1cGVyc2NyaXB0Ij5bMzFdPC9zdHlsZT48L0Rpc3BsYXlUZXh0PjxyZWNvcmQ+
PGRhdGVzPjxwdWItZGF0ZXM+PGRhdGU+T2N0PC9kYXRlPjwvcHViLWRhdGVzPjx5ZWFyPjIwMTY8
L3llYXI+PC9kYXRlcz48a2V5d29yZHM+PGtleXdvcmQ+QWdlZDwva2V5d29yZD48a2V5d29yZD5B
bW94aWNpbGxpbjwva2V5d29yZD48a2V5d29yZD5BbnRpLUJhY3RlcmlhbCBBZ2VudHM8L2tleXdv
cmQ+PGtleXdvcmQ+QXRyb3BoeTwva2V5d29yZD48a2V5d29yZD5CcmVhdGggVGVzdHM8L2tleXdv
cmQ+PGtleXdvcmQ+Q2xhcml0aHJvbXljaW48L2tleXdvcmQ+PGtleXdvcmQ+Q29ob3J0IFN0dWRp
ZXM8L2tleXdvcmQ+PGtleXdvcmQ+RmVtYWxlPC9rZXl3b3JkPjxrZXl3b3JkPkZvbGxvdy1VcCBT
dHVkaWVzPC9rZXl3b3JkPjxrZXl3b3JkPkdhc3Ryb3Njb3B5PC9rZXl3b3JkPjxrZXl3b3JkPkhl
bGljb2JhY3RlciBJbmZlY3Rpb25zPC9rZXl3b3JkPjxrZXl3b3JkPkhlbGljb2JhY3RlciBweWxv
cmk8L2tleXdvcmQ+PGtleXdvcmQ+SHVtYW5zPC9rZXl3b3JkPjxrZXl3b3JkPkluY2lkZW5jZTwv
a2V5d29yZD48a2V5d29yZD5MYW5zb3ByYXpvbGU8L2tleXdvcmQ+PGtleXdvcmQ+TWFsZTwva2V5
d29yZD48a2V5d29yZD5NZXRhcGxhc2lhPC9rZXl3b3JkPjxrZXl3b3JkPk1ldHJvbmlkYXpvbGU8
L2tleXdvcmQ+PGtleXdvcmQ+TWlkZGxlIEFnZWQ8L2tleXdvcmQ+PGtleXdvcmQ+UHJvcG9ydGlv
bmFsIEhhemFyZHMgTW9kZWxzPC9rZXl3b3JkPjxrZXl3b3JkPlByb3RvbiBQdW1wIEluaGliaXRv
cnM8L2tleXdvcmQ+PGtleXdvcmQ+UHlsb3JpYyBBbnRydW08L2tleXdvcmQ+PGtleXdvcmQ+UmV0
cm9zcGVjdGl2ZSBTdHVkaWVzPC9rZXl3b3JkPjxrZXl3b3JkPlJpc2sgRmFjdG9yczwva2V5d29y
ZD48a2V5d29yZD5TdG9tYWNoPC9rZXl3b3JkPjxrZXl3b3JkPlN0b21hY2ggTmVvcGxhc21zPC9r
ZXl3b3JkPjwva2V5d29yZHM+PHVybHM+PHJlbGF0ZWQtdXJscz48dXJsPmh0dHBzOi8vd3d3Lm5j
YmkubmxtLm5paC5nb3YvcHVibWVkLzI2OTk1Njg5PC91cmw+PC9yZWxhdGVkLXVybHM+PC91cmxz
Pjxpc2JuPjEwOTctNjc3OTwvaXNibj48dGl0bGVzPjx0aXRsZT5IaXN0b2xvZ2ljIGludGVzdGlu
YWwgbWV0YXBsYXNpYSBhbmQgZW5kb3Njb3BpYyBhdHJvcGh5IGFyZSBwcmVkaWN0b3JzIG9mIGdh
c3RyaWMgY2FuY2VyIGRldmVsb3BtZW50IGFmdGVyIEhlbGljb2JhY3RlciBweWxvcmkgZXJhZGlj
YXRpb248L3RpdGxlPjxzZWNvbmRhcnktdGl0bGU+R2FzdHJvaW50ZXN0IEVuZG9zYzwvc2Vjb25k
YXJ5LXRpdGxlPjwvdGl0bGVzPjxwYWdlcz42MTgtMjQ8L3BhZ2VzPjxudW1iZXI+NDwvbnVtYmVy
Pjxjb250cmlidXRvcnM+PGF1dGhvcnM+PGF1dGhvcj5TaGljaGlqbywgUy48L2F1dGhvcj48YXV0
aG9yPkhpcmF0YSwgWS48L2F1dGhvcj48YXV0aG9yPk5paWt1cmEsIFIuPC9hdXRob3I+PGF1dGhv
cj5IYXlha2F3YSwgWS48L2F1dGhvcj48YXV0aG9yPllhbWFkYSwgQS48L2F1dGhvcj48YXV0aG9y
PlVzaGlrdSwgVC48L2F1dGhvcj48YXV0aG9yPkZ1a2F5YW1hLCBNLjwvYXV0aG9yPjxhdXRob3I+
S29pa2UsIEsuPC9hdXRob3I+PC9hdXRob3JzPjwvY29udHJpYnV0b3JzPjxlZGl0aW9uPjIwMTYv
MDMvMTY8L2VkaXRpb24+PGxhbmd1YWdlPmVuZzwvbGFuZ3VhZ2U+PGFkZGVkLWRhdGUgZm9ybWF0
PSJ1dGMiPjE1MDY0NzM0NDk8L2FkZGVkLWRhdGU+PHJlZi10eXBlIG5hbWU9IkpvdXJuYWwgQXJ0
aWNsZSI+MTc8L3JlZi10eXBlPjxyZWMtbnVtYmVyPjI5NjwvcmVjLW51bWJlcj48bGFzdC11cGRh
dGVkLWRhdGUgZm9ybWF0PSJ1dGMiPjE1MDY0NzM0NDk8L2xhc3QtdXBkYXRlZC1kYXRlPjxhY2Nl
c3Npb24tbnVtPjI2OTk1Njg5PC9hY2Nlc3Npb24tbnVtPjxlbGVjdHJvbmljLXJlc291cmNlLW51
bT4xMC4xMDE2L2ouZ2llLjIwMTYuMDMuNzkxPC9lbGVjdHJvbmljLXJlc291cmNlLW51bT48dm9s
dW1lPjg0PC92b2x1bWU+PC9yZWNvcmQ+PC9DaXRlPjwvRW5kTm90ZT5=
</w:fldData>
        </w:fldChar>
      </w:r>
      <w:r w:rsidR="00313C6C" w:rsidRPr="003F7AC0">
        <w:rPr>
          <w:rFonts w:ascii="Book Antiqua" w:hAnsi="Book Antiqua"/>
          <w:sz w:val="24"/>
          <w:szCs w:val="24"/>
        </w:rPr>
        <w:instrText xml:space="preserve"> ADDIN EN.CITE </w:instrText>
      </w:r>
      <w:r w:rsidR="00313C6C"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eWxlIGZhY2U9InN1cGVyc2NyaXB0Ij5bMzFdPC9zdHlsZT48L0Rpc3BsYXlUZXh0PjxyZWNvcmQ+
PGRhdGVzPjxwdWItZGF0ZXM+PGRhdGU+T2N0PC9kYXRlPjwvcHViLWRhdGVzPjx5ZWFyPjIwMTY8
L3llYXI+PC9kYXRlcz48a2V5d29yZHM+PGtleXdvcmQ+QWdlZDwva2V5d29yZD48a2V5d29yZD5B
bW94aWNpbGxpbjwva2V5d29yZD48a2V5d29yZD5BbnRpLUJhY3RlcmlhbCBBZ2VudHM8L2tleXdv
cmQ+PGtleXdvcmQ+QXRyb3BoeTwva2V5d29yZD48a2V5d29yZD5CcmVhdGggVGVzdHM8L2tleXdv
cmQ+PGtleXdvcmQ+Q2xhcml0aHJvbXljaW48L2tleXdvcmQ+PGtleXdvcmQ+Q29ob3J0IFN0dWRp
ZXM8L2tleXdvcmQ+PGtleXdvcmQ+RmVtYWxlPC9rZXl3b3JkPjxrZXl3b3JkPkZvbGxvdy1VcCBT
dHVkaWVzPC9rZXl3b3JkPjxrZXl3b3JkPkdhc3Ryb3Njb3B5PC9rZXl3b3JkPjxrZXl3b3JkPkhl
bGljb2JhY3RlciBJbmZlY3Rpb25zPC9rZXl3b3JkPjxrZXl3b3JkPkhlbGljb2JhY3RlciBweWxv
cmk8L2tleXdvcmQ+PGtleXdvcmQ+SHVtYW5zPC9rZXl3b3JkPjxrZXl3b3JkPkluY2lkZW5jZTwv
a2V5d29yZD48a2V5d29yZD5MYW5zb3ByYXpvbGU8L2tleXdvcmQ+PGtleXdvcmQ+TWFsZTwva2V5
d29yZD48a2V5d29yZD5NZXRhcGxhc2lhPC9rZXl3b3JkPjxrZXl3b3JkPk1ldHJvbmlkYXpvbGU8
L2tleXdvcmQ+PGtleXdvcmQ+TWlkZGxlIEFnZWQ8L2tleXdvcmQ+PGtleXdvcmQ+UHJvcG9ydGlv
bmFsIEhhemFyZHMgTW9kZWxzPC9rZXl3b3JkPjxrZXl3b3JkPlByb3RvbiBQdW1wIEluaGliaXRv
cnM8L2tleXdvcmQ+PGtleXdvcmQ+UHlsb3JpYyBBbnRydW08L2tleXdvcmQ+PGtleXdvcmQ+UmV0
cm9zcGVjdGl2ZSBTdHVkaWVzPC9rZXl3b3JkPjxrZXl3b3JkPlJpc2sgRmFjdG9yczwva2V5d29y
ZD48a2V5d29yZD5TdG9tYWNoPC9rZXl3b3JkPjxrZXl3b3JkPlN0b21hY2ggTmVvcGxhc21zPC9r
ZXl3b3JkPjwva2V5d29yZHM+PHVybHM+PHJlbGF0ZWQtdXJscz48dXJsPmh0dHBzOi8vd3d3Lm5j
YmkubmxtLm5paC5nb3YvcHVibWVkLzI2OTk1Njg5PC91cmw+PC9yZWxhdGVkLXVybHM+PC91cmxz
Pjxpc2JuPjEwOTctNjc3OTwvaXNibj48dGl0bGVzPjx0aXRsZT5IaXN0b2xvZ2ljIGludGVzdGlu
YWwgbWV0YXBsYXNpYSBhbmQgZW5kb3Njb3BpYyBhdHJvcGh5IGFyZSBwcmVkaWN0b3JzIG9mIGdh
c3RyaWMgY2FuY2VyIGRldmVsb3BtZW50IGFmdGVyIEhlbGljb2JhY3RlciBweWxvcmkgZXJhZGlj
YXRpb248L3RpdGxlPjxzZWNvbmRhcnktdGl0bGU+R2FzdHJvaW50ZXN0IEVuZG9zYzwvc2Vjb25k
YXJ5LXRpdGxlPjwvdGl0bGVzPjxwYWdlcz42MTgtMjQ8L3BhZ2VzPjxudW1iZXI+NDwvbnVtYmVy
Pjxjb250cmlidXRvcnM+PGF1dGhvcnM+PGF1dGhvcj5TaGljaGlqbywgUy48L2F1dGhvcj48YXV0
aG9yPkhpcmF0YSwgWS48L2F1dGhvcj48YXV0aG9yPk5paWt1cmEsIFIuPC9hdXRob3I+PGF1dGhv
cj5IYXlha2F3YSwgWS48L2F1dGhvcj48YXV0aG9yPllhbWFkYSwgQS48L2F1dGhvcj48YXV0aG9y
PlVzaGlrdSwgVC48L2F1dGhvcj48YXV0aG9yPkZ1a2F5YW1hLCBNLjwvYXV0aG9yPjxhdXRob3I+
S29pa2UsIEsuPC9hdXRob3I+PC9hdXRob3JzPjwvY29udHJpYnV0b3JzPjxlZGl0aW9uPjIwMTYv
MDMvMTY8L2VkaXRpb24+PGxhbmd1YWdlPmVuZzwvbGFuZ3VhZ2U+PGFkZGVkLWRhdGUgZm9ybWF0
PSJ1dGMiPjE1MDY0NzM0NDk8L2FkZGVkLWRhdGU+PHJlZi10eXBlIG5hbWU9IkpvdXJuYWwgQXJ0
aWNsZSI+MTc8L3JlZi10eXBlPjxyZWMtbnVtYmVyPjI5NjwvcmVjLW51bWJlcj48bGFzdC11cGRh
dGVkLWRhdGUgZm9ybWF0PSJ1dGMiPjE1MDY0NzM0NDk8L2xhc3QtdXBkYXRlZC1kYXRlPjxhY2Nl
c3Npb24tbnVtPjI2OTk1Njg5PC9hY2Nlc3Npb24tbnVtPjxlbGVjdHJvbmljLXJlc291cmNlLW51
bT4xMC4xMDE2L2ouZ2llLjIwMTYuMDMuNzkxPC9lbGVjdHJvbmljLXJlc291cmNlLW51bT48dm9s
dW1lPjg0PC92b2x1bWU+PC9yZWNvcmQ+PC9DaXRlPjwvRW5kTm90ZT5=
</w:fldData>
        </w:fldChar>
      </w:r>
      <w:r w:rsidR="00313C6C" w:rsidRPr="003F7AC0">
        <w:rPr>
          <w:rFonts w:ascii="Book Antiqua" w:hAnsi="Book Antiqua"/>
          <w:sz w:val="24"/>
          <w:szCs w:val="24"/>
        </w:rPr>
        <w:instrText xml:space="preserve"> ADDIN EN.CITE.DATA </w:instrText>
      </w:r>
      <w:r w:rsidR="00313C6C" w:rsidRPr="003F7AC0">
        <w:rPr>
          <w:rFonts w:ascii="Book Antiqua" w:hAnsi="Book Antiqua"/>
          <w:sz w:val="24"/>
          <w:szCs w:val="24"/>
        </w:rPr>
      </w:r>
      <w:r w:rsidR="00313C6C" w:rsidRPr="003F7AC0">
        <w:rPr>
          <w:rFonts w:ascii="Book Antiqua" w:hAnsi="Book Antiqua"/>
          <w:sz w:val="24"/>
          <w:szCs w:val="24"/>
        </w:rPr>
        <w:fldChar w:fldCharType="end"/>
      </w:r>
      <w:r w:rsidR="00313C6C" w:rsidRPr="003F7AC0">
        <w:rPr>
          <w:rFonts w:ascii="Book Antiqua" w:hAnsi="Book Antiqua"/>
          <w:sz w:val="24"/>
          <w:szCs w:val="24"/>
        </w:rPr>
      </w:r>
      <w:r w:rsidR="00313C6C" w:rsidRPr="003F7AC0">
        <w:rPr>
          <w:rFonts w:ascii="Book Antiqua" w:hAnsi="Book Antiqua"/>
          <w:sz w:val="24"/>
          <w:szCs w:val="24"/>
        </w:rPr>
        <w:fldChar w:fldCharType="separate"/>
      </w:r>
      <w:r w:rsidR="00313C6C" w:rsidRPr="003F7AC0">
        <w:rPr>
          <w:rFonts w:ascii="Book Antiqua" w:hAnsi="Book Antiqua"/>
          <w:noProof/>
          <w:sz w:val="24"/>
          <w:szCs w:val="24"/>
          <w:vertAlign w:val="superscript"/>
        </w:rPr>
        <w:t>[31]</w:t>
      </w:r>
      <w:r w:rsidR="00313C6C" w:rsidRPr="003F7AC0">
        <w:rPr>
          <w:rFonts w:ascii="Book Antiqua" w:hAnsi="Book Antiqua"/>
          <w:sz w:val="24"/>
          <w:szCs w:val="24"/>
        </w:rPr>
        <w:fldChar w:fldCharType="end"/>
      </w:r>
      <w:r w:rsidR="00797E57" w:rsidRPr="003F7AC0">
        <w:rPr>
          <w:rFonts w:ascii="Book Antiqua" w:hAnsi="Book Antiqua"/>
          <w:sz w:val="24"/>
          <w:szCs w:val="24"/>
        </w:rPr>
        <w:t>. Among</w:t>
      </w:r>
      <w:r w:rsidRPr="003F7AC0">
        <w:rPr>
          <w:rFonts w:ascii="Book Antiqua" w:hAnsi="Book Antiqua"/>
          <w:sz w:val="24"/>
          <w:szCs w:val="24"/>
        </w:rPr>
        <w:t xml:space="preserve"> the</w:t>
      </w:r>
      <w:r w:rsidR="00797E57" w:rsidRPr="003F7AC0">
        <w:rPr>
          <w:rFonts w:ascii="Book Antiqua" w:hAnsi="Book Antiqua"/>
          <w:sz w:val="24"/>
          <w:szCs w:val="24"/>
        </w:rPr>
        <w:t xml:space="preserve"> 21 tumors, 20 (95%) were intestinal</w:t>
      </w:r>
      <w:r w:rsidR="00E04376" w:rsidRPr="003F7AC0">
        <w:rPr>
          <w:rFonts w:ascii="Book Antiqua" w:hAnsi="Book Antiqua"/>
          <w:sz w:val="24"/>
          <w:szCs w:val="24"/>
        </w:rPr>
        <w:t>-</w:t>
      </w:r>
      <w:r w:rsidR="00797E57" w:rsidRPr="003F7AC0">
        <w:rPr>
          <w:rFonts w:ascii="Book Antiqua" w:hAnsi="Book Antiqua"/>
          <w:sz w:val="24"/>
          <w:szCs w:val="24"/>
        </w:rPr>
        <w:t>type gastric cancer, while only one was d</w:t>
      </w:r>
      <w:r w:rsidR="00E04376" w:rsidRPr="003F7AC0">
        <w:rPr>
          <w:rFonts w:ascii="Book Antiqua" w:hAnsi="Book Antiqua"/>
          <w:sz w:val="24"/>
          <w:szCs w:val="24"/>
        </w:rPr>
        <w:t>iffuse type. We did not compare</w:t>
      </w:r>
      <w:r w:rsidR="00797E57" w:rsidRPr="003F7AC0">
        <w:rPr>
          <w:rFonts w:ascii="Book Antiqua" w:hAnsi="Book Antiqua"/>
          <w:sz w:val="24"/>
          <w:szCs w:val="24"/>
        </w:rPr>
        <w:t xml:space="preserve"> those cancers with non-eradicated cases</w:t>
      </w:r>
      <w:r w:rsidR="00E04376" w:rsidRPr="003F7AC0">
        <w:rPr>
          <w:rFonts w:ascii="Book Antiqua" w:hAnsi="Book Antiqua"/>
          <w:sz w:val="24"/>
          <w:szCs w:val="24"/>
        </w:rPr>
        <w:t>;</w:t>
      </w:r>
      <w:r w:rsidR="00797E57" w:rsidRPr="003F7AC0">
        <w:rPr>
          <w:rFonts w:ascii="Book Antiqua" w:hAnsi="Book Antiqua"/>
          <w:sz w:val="24"/>
          <w:szCs w:val="24"/>
        </w:rPr>
        <w:t xml:space="preserve"> however, </w:t>
      </w:r>
      <w:r w:rsidRPr="003F7AC0">
        <w:rPr>
          <w:rFonts w:ascii="Book Antiqua" w:hAnsi="Book Antiqua"/>
          <w:sz w:val="24"/>
          <w:szCs w:val="24"/>
        </w:rPr>
        <w:t xml:space="preserve">before eradication therapy, </w:t>
      </w:r>
      <w:r w:rsidR="00797E57" w:rsidRPr="003F7AC0">
        <w:rPr>
          <w:rFonts w:ascii="Book Antiqua" w:hAnsi="Book Antiqua"/>
          <w:sz w:val="24"/>
          <w:szCs w:val="24"/>
        </w:rPr>
        <w:t>the numbers of intestinal and diffuse</w:t>
      </w:r>
      <w:r w:rsidR="00E04376" w:rsidRPr="003F7AC0">
        <w:rPr>
          <w:rFonts w:ascii="Book Antiqua" w:hAnsi="Book Antiqua"/>
          <w:sz w:val="24"/>
          <w:szCs w:val="24"/>
        </w:rPr>
        <w:t>-</w:t>
      </w:r>
      <w:r w:rsidR="00797E57" w:rsidRPr="003F7AC0">
        <w:rPr>
          <w:rFonts w:ascii="Book Antiqua" w:hAnsi="Book Antiqua"/>
          <w:sz w:val="24"/>
          <w:szCs w:val="24"/>
        </w:rPr>
        <w:t xml:space="preserve">type gastric cancers were </w:t>
      </w:r>
      <w:r w:rsidRPr="003F7AC0">
        <w:rPr>
          <w:rFonts w:ascii="Book Antiqua" w:hAnsi="Book Antiqua"/>
          <w:sz w:val="24"/>
          <w:szCs w:val="24"/>
        </w:rPr>
        <w:t>roughly even</w:t>
      </w:r>
      <w:r w:rsidR="002736CD" w:rsidRPr="003F7AC0">
        <w:rPr>
          <w:rFonts w:ascii="Book Antiqua" w:hAnsi="Book Antiqua"/>
          <w:sz w:val="24"/>
          <w:szCs w:val="24"/>
        </w:rPr>
        <w:fldChar w:fldCharType="begin"/>
      </w:r>
      <w:r w:rsidR="002736CD" w:rsidRPr="003F7AC0">
        <w:rPr>
          <w:rFonts w:ascii="Book Antiqua" w:hAnsi="Book Antiqua"/>
          <w:sz w:val="24"/>
          <w:szCs w:val="24"/>
        </w:rPr>
        <w:instrText xml:space="preserve"> ADDIN EN.CITE &lt;EndNote&gt;&lt;Cite&gt;&lt;Author&gt;Grabsch&lt;/Author&gt;&lt;Year&gt;2013&lt;/Year&gt;&lt;IDText&gt;Gastric cancer pathology and underlying molecular mechanisms&lt;/IDText&gt;&lt;DisplayText&gt;&lt;style face="superscript"&gt;[49]&lt;/style&gt;&lt;/DisplayText&gt;&lt;record&gt;&lt;keywords&gt;&lt;keyword&gt;Adenocarcinoma&lt;/keyword&gt;&lt;keyword&gt;Aging&lt;/keyword&gt;&lt;keyword&gt;Chromosomal Instability&lt;/keyword&gt;&lt;keyword&gt;Diet&lt;/keyword&gt;&lt;keyword&gt;Disease Progression&lt;/keyword&gt;&lt;keyword&gt;Down-Regulation&lt;/keyword&gt;&lt;keyword&gt;Genetic Predisposition to Disease&lt;/keyword&gt;&lt;keyword&gt;Genome, Human&lt;/keyword&gt;&lt;keyword&gt;Helicobacter Infections&lt;/keyword&gt;&lt;keyword&gt;Humans&lt;/keyword&gt;&lt;keyword&gt;MicroRNAs&lt;/keyword&gt;&lt;keyword&gt;Microsatellite Instability&lt;/keyword&gt;&lt;keyword&gt;Mutation&lt;/keyword&gt;&lt;keyword&gt;Risk Factors&lt;/keyword&gt;&lt;keyword&gt;Stomach Neoplasms&lt;/keyword&gt;&lt;keyword&gt;Up-Regulation&lt;/keyword&gt;&lt;/keywords&gt;&lt;urls&gt;&lt;related-urls&gt;&lt;url&gt;http://www.ncbi.nlm.nih.gov/pubmed/23867592&lt;/url&gt;&lt;/related-urls&gt;&lt;/urls&gt;&lt;isbn&gt;1421-9883&lt;/isbn&gt;&lt;titles&gt;&lt;title&gt;Gastric cancer pathology and underlying molecular mechanisms&lt;/title&gt;&lt;secondary-title&gt;Dig Surg&lt;/secondary-title&gt;&lt;/titles&gt;&lt;pages&gt;150-8&lt;/pages&gt;&lt;number&gt;2&lt;/number&gt;&lt;contributors&gt;&lt;authors&gt;&lt;author&gt;Grabsch, H. I.&lt;/author&gt;&lt;author&gt;Tan, P.&lt;/author&gt;&lt;/authors&gt;&lt;/contributors&gt;&lt;language&gt;eng&lt;/language&gt;&lt;added-date format="utc"&gt;1444637992&lt;/added-date&gt;&lt;ref-type name="Journal Article"&gt;17&lt;/ref-type&gt;&lt;dates&gt;&lt;year&gt;2013&lt;/year&gt;&lt;/dates&gt;&lt;rec-number&gt;138&lt;/rec-number&gt;&lt;last-updated-date format="utc"&gt;1444637992&lt;/last-updated-date&gt;&lt;accession-num&gt;23867592&lt;/accession-num&gt;&lt;electronic-resource-num&gt;10.1159/000350876&lt;/electronic-resource-num&gt;&lt;volume&gt;30&lt;/volume&gt;&lt;/record&gt;&lt;/Cite&gt;&lt;/EndNote&gt;</w:instrText>
      </w:r>
      <w:r w:rsidR="002736CD" w:rsidRPr="003F7AC0">
        <w:rPr>
          <w:rFonts w:ascii="Book Antiqua" w:hAnsi="Book Antiqua"/>
          <w:sz w:val="24"/>
          <w:szCs w:val="24"/>
        </w:rPr>
        <w:fldChar w:fldCharType="separate"/>
      </w:r>
      <w:r w:rsidR="002736CD" w:rsidRPr="003F7AC0">
        <w:rPr>
          <w:rFonts w:ascii="Book Antiqua" w:hAnsi="Book Antiqua"/>
          <w:noProof/>
          <w:sz w:val="24"/>
          <w:szCs w:val="24"/>
          <w:vertAlign w:val="superscript"/>
        </w:rPr>
        <w:t>[49]</w:t>
      </w:r>
      <w:r w:rsidR="002736CD" w:rsidRPr="003F7AC0">
        <w:rPr>
          <w:rFonts w:ascii="Book Antiqua" w:hAnsi="Book Antiqua"/>
          <w:sz w:val="24"/>
          <w:szCs w:val="24"/>
        </w:rPr>
        <w:fldChar w:fldCharType="end"/>
      </w:r>
      <w:r w:rsidRPr="003F7AC0">
        <w:rPr>
          <w:rFonts w:ascii="Book Antiqua" w:hAnsi="Book Antiqua"/>
          <w:sz w:val="24"/>
          <w:szCs w:val="24"/>
        </w:rPr>
        <w:t>.</w:t>
      </w:r>
      <w:r w:rsidR="00797E57" w:rsidRPr="003F7AC0">
        <w:rPr>
          <w:rFonts w:ascii="Book Antiqua" w:hAnsi="Book Antiqua"/>
          <w:sz w:val="24"/>
          <w:szCs w:val="24"/>
        </w:rPr>
        <w:t xml:space="preserve"> </w:t>
      </w:r>
      <w:r w:rsidRPr="003F7AC0">
        <w:rPr>
          <w:rFonts w:ascii="Book Antiqua" w:hAnsi="Book Antiqua"/>
          <w:sz w:val="24"/>
          <w:szCs w:val="24"/>
        </w:rPr>
        <w:t>W</w:t>
      </w:r>
      <w:r w:rsidR="00797E57" w:rsidRPr="003F7AC0">
        <w:rPr>
          <w:rFonts w:ascii="Book Antiqua" w:hAnsi="Book Antiqua"/>
          <w:sz w:val="24"/>
          <w:szCs w:val="24"/>
        </w:rPr>
        <w:t xml:space="preserve">e speculate that </w:t>
      </w:r>
      <w:r w:rsidR="00797E57" w:rsidRPr="003F7AC0">
        <w:rPr>
          <w:rFonts w:ascii="Book Antiqua" w:hAnsi="Book Antiqua"/>
          <w:i/>
          <w:sz w:val="24"/>
          <w:szCs w:val="24"/>
        </w:rPr>
        <w:t>Helicobacter</w:t>
      </w:r>
      <w:r w:rsidR="00797E57" w:rsidRPr="003F7AC0">
        <w:rPr>
          <w:rFonts w:ascii="Book Antiqua" w:hAnsi="Book Antiqua"/>
          <w:sz w:val="24"/>
          <w:szCs w:val="24"/>
        </w:rPr>
        <w:t xml:space="preserve"> eradication could lead </w:t>
      </w:r>
      <w:r w:rsidRPr="003F7AC0">
        <w:rPr>
          <w:rFonts w:ascii="Book Antiqua" w:hAnsi="Book Antiqua"/>
          <w:sz w:val="24"/>
          <w:szCs w:val="24"/>
        </w:rPr>
        <w:t xml:space="preserve">to the </w:t>
      </w:r>
      <w:r w:rsidR="00797E57" w:rsidRPr="003F7AC0">
        <w:rPr>
          <w:rFonts w:ascii="Book Antiqua" w:hAnsi="Book Antiqua"/>
          <w:sz w:val="24"/>
          <w:szCs w:val="24"/>
        </w:rPr>
        <w:t>dominance of intestinal</w:t>
      </w:r>
      <w:r w:rsidR="00E04376" w:rsidRPr="003F7AC0">
        <w:rPr>
          <w:rFonts w:ascii="Book Antiqua" w:hAnsi="Book Antiqua"/>
          <w:sz w:val="24"/>
          <w:szCs w:val="24"/>
        </w:rPr>
        <w:t>-</w:t>
      </w:r>
      <w:r w:rsidR="00797E57" w:rsidRPr="003F7AC0">
        <w:rPr>
          <w:rFonts w:ascii="Book Antiqua" w:hAnsi="Book Antiqua"/>
          <w:sz w:val="24"/>
          <w:szCs w:val="24"/>
        </w:rPr>
        <w:t>type gastric cancer. This intestinal</w:t>
      </w:r>
      <w:r w:rsidR="00E04376" w:rsidRPr="003F7AC0">
        <w:rPr>
          <w:rFonts w:ascii="Book Antiqua" w:hAnsi="Book Antiqua"/>
          <w:sz w:val="24"/>
          <w:szCs w:val="24"/>
        </w:rPr>
        <w:t>-</w:t>
      </w:r>
      <w:r w:rsidR="00797E57" w:rsidRPr="003F7AC0">
        <w:rPr>
          <w:rFonts w:ascii="Book Antiqua" w:hAnsi="Book Antiqua"/>
          <w:sz w:val="24"/>
          <w:szCs w:val="24"/>
        </w:rPr>
        <w:t xml:space="preserve">type dominance </w:t>
      </w:r>
      <w:r w:rsidR="00500AEA" w:rsidRPr="003F7AC0">
        <w:rPr>
          <w:rFonts w:ascii="Book Antiqua" w:hAnsi="Book Antiqua"/>
          <w:sz w:val="24"/>
          <w:szCs w:val="24"/>
        </w:rPr>
        <w:t>(</w:t>
      </w:r>
      <w:r w:rsidR="00500AEA" w:rsidRPr="003F7AC0">
        <w:rPr>
          <w:rFonts w:ascii="Book Antiqua" w:hAnsi="Book Antiqua"/>
          <w:i/>
          <w:sz w:val="24"/>
          <w:szCs w:val="24"/>
        </w:rPr>
        <w:t>i.e.</w:t>
      </w:r>
      <w:r w:rsidR="00E04376" w:rsidRPr="003F7AC0">
        <w:rPr>
          <w:rFonts w:ascii="Book Antiqua" w:hAnsi="Book Antiqua"/>
          <w:sz w:val="24"/>
          <w:szCs w:val="24"/>
        </w:rPr>
        <w:t>,</w:t>
      </w:r>
      <w:r w:rsidR="00500AEA" w:rsidRPr="003F7AC0">
        <w:rPr>
          <w:rFonts w:ascii="Book Antiqua" w:hAnsi="Book Antiqua"/>
          <w:sz w:val="24"/>
          <w:szCs w:val="24"/>
        </w:rPr>
        <w:t xml:space="preserve"> diffuse</w:t>
      </w:r>
      <w:r w:rsidR="00E04376" w:rsidRPr="003F7AC0">
        <w:rPr>
          <w:rFonts w:ascii="Book Antiqua" w:hAnsi="Book Antiqua"/>
          <w:sz w:val="24"/>
          <w:szCs w:val="24"/>
        </w:rPr>
        <w:t>-</w:t>
      </w:r>
      <w:r w:rsidR="00500AEA" w:rsidRPr="003F7AC0">
        <w:rPr>
          <w:rFonts w:ascii="Book Antiqua" w:hAnsi="Book Antiqua"/>
          <w:sz w:val="24"/>
          <w:szCs w:val="24"/>
        </w:rPr>
        <w:t xml:space="preserve">type </w:t>
      </w:r>
      <w:r w:rsidR="008A0677" w:rsidRPr="003F7AC0">
        <w:rPr>
          <w:rFonts w:ascii="Book Antiqua" w:hAnsi="Book Antiqua"/>
          <w:sz w:val="24"/>
          <w:szCs w:val="24"/>
        </w:rPr>
        <w:t>reduction</w:t>
      </w:r>
      <w:r w:rsidR="00500AEA" w:rsidRPr="003F7AC0">
        <w:rPr>
          <w:rFonts w:ascii="Book Antiqua" w:hAnsi="Book Antiqua"/>
          <w:sz w:val="24"/>
          <w:szCs w:val="24"/>
        </w:rPr>
        <w:t xml:space="preserve">) </w:t>
      </w:r>
      <w:r w:rsidR="00797E57" w:rsidRPr="003F7AC0">
        <w:rPr>
          <w:rFonts w:ascii="Book Antiqua" w:hAnsi="Book Antiqua"/>
          <w:sz w:val="24"/>
          <w:szCs w:val="24"/>
        </w:rPr>
        <w:t>was also reported in other studies</w:t>
      </w:r>
      <w:r w:rsidR="002736CD" w:rsidRPr="003F7AC0">
        <w:rPr>
          <w:rFonts w:ascii="Book Antiqua" w:hAnsi="Book Antiqua"/>
          <w:sz w:val="24"/>
          <w:szCs w:val="24"/>
        </w:rPr>
        <w:fldChar w:fldCharType="begin">
          <w:fldData xml:space="preserve">PEVuZE5vdGU+PENpdGU+PEF1dGhvcj5ZYW5hb2thPC9BdXRob3I+PFllYXI+MjAwOTwvWWVhcj48
SURUZXh0PkVyYWRpY2F0aW9uIG9mIEhlbGljb2JhY3RlciBweWxvcmkgcHJldmVudHMgY2FuY2Vy
IGRldmVsb3BtZW50IGluIHN1YmplY3RzIHdpdGggbWlsZCBnYXN0cmljIGF0cm9waHkgaWRlbnRp
ZmllZCBieSBzZXJ1bSBwZXBzaW5vZ2VuIGxldmVsczwvSURUZXh0PjxEaXNwbGF5VGV4dD48c3R5
bGUgZmFjZT0ic3VwZXJzY3JpcHQiPlszNSwgNTAsIDUxXTwvc3R5bGU+PC9EaXNwbGF5VGV4dD48
cmVjb3JkPjxkYXRlcz48cHViLWRhdGVzPjxkYXRlPkRlYzwvZGF0ZT48L3B1Yi1kYXRlcz48eWVh
cj4yMDA5PC95ZWFyPjwvZGF0ZXM+PGtleXdvcmRzPjxrZXl3b3JkPkFnZWQ8L2tleXdvcmQ+PGtl
eXdvcmQ+Q29ob3J0IFN0dWRpZXM8L2tleXdvcmQ+PGtleXdvcmQ+RmVtYWxlPC9rZXl3b3JkPjxr
ZXl3b3JkPkdhc3RyaXRpcywgQXRyb3BoaWM8L2tleXdvcmQ+PGtleXdvcmQ+SGVsaWNvYmFjdGVy
IEluZmVjdGlvbnM8L2tleXdvcmQ+PGtleXdvcmQ+SGVsaWNvYmFjdGVyIHB5bG9yaTwva2V5d29y
ZD48a2V5d29yZD5IdW1hbnM8L2tleXdvcmQ+PGtleXdvcmQ+TG9uZ2l0dWRpbmFsIFN0dWRpZXM8
L2tleXdvcmQ+PGtleXdvcmQ+TWFsZTwva2V5d29yZD48a2V5d29yZD5NaWRkbGUgQWdlZDwva2V5
d29yZD48a2V5d29yZD5QZXBzaW5vZ2VuIEE8L2tleXdvcmQ+PGtleXdvcmQ+UHJvZ25vc2lzPC9r
ZXl3b3JkPjxrZXl3b3JkPlJpc2sgRmFjdG9yczwva2V5d29yZD48a2V5d29yZD5TdG9tYWNoIE5l
b3BsYXNtczwva2V5d29yZD48a2V5d29yZD5TdXJ2aXZhbCBSYXRlPC9rZXl3b3JkPjwva2V5d29y
ZHM+PHVybHM+PHJlbGF0ZWQtdXJscz48dXJsPmh0dHA6Ly93d3cubmNiaS5ubG0ubmloLmdvdi9w
dWJtZWQvMTk2MTAwNjQ8L3VybD48L3JlbGF0ZWQtdXJscz48L3VybHM+PGlzYm4+MTA5Ny0wMjE1
PC9pc2JuPjx0aXRsZXM+PHRpdGxlPkVyYWRpY2F0aW9uIG9mIEhlbGljb2JhY3RlciBweWxvcmkg
cHJldmVudHMgY2FuY2VyIGRldmVsb3BtZW50IGluIHN1YmplY3RzIHdpdGggbWlsZCBnYXN0cmlj
IGF0cm9waHkgaWRlbnRpZmllZCBieSBzZXJ1bSBwZXBzaW5vZ2VuIGxldmVsczwvdGl0bGU+PHNl
Y29uZGFyeS10aXRsZT5JbnQgSiBDYW5jZXI8L3NlY29uZGFyeS10aXRsZT48L3RpdGxlcz48cGFn
ZXM+MjY5Ny03MDM8L3BhZ2VzPjxudW1iZXI+MTE8L251bWJlcj48Y29udHJpYnV0b3JzPjxhdXRo
b3JzPjxhdXRob3I+WWFuYW9rYSwgSy48L2F1dGhvcj48YXV0aG9yPk9rYSwgTS48L2F1dGhvcj48
YXV0aG9yPk9oYXRhLCBILjwvYXV0aG9yPjxhdXRob3I+WW9zaGltdXJhLCBOLjwvYXV0aG9yPjxh
dXRob3I+RGVndWNoaSwgSC48L2F1dGhvcj48YXV0aG9yPk11a291YmF5YXNoaSwgQy48L2F1dGhv
cj48YXV0aG9yPkVub21vdG8sIFMuPC9hdXRob3I+PGF1dGhvcj5Jbm91ZSwgSS48L2F1dGhvcj48
YXV0aG9yPklndWNoaSwgTS48L2F1dGhvcj48YXV0aG9yPk1hZWtpdGEsIFQuPC9hdXRob3I+PGF1
dGhvcj5VZWRhLCBLLjwvYXV0aG9yPjxhdXRob3I+VXRzdW5vbWl5YSwgSC48L2F1dGhvcj48YXV0
aG9yPlRhbWFpLCBILjwvYXV0aG9yPjxhdXRob3I+RnVqaXNoaXJvLCBNLjwvYXV0aG9yPjxhdXRo
b3I+SXdhbmUsIE0uPC9hdXRob3I+PGF1dGhvcj5UYWtlc2hpdGEsIFQuPC9hdXRob3I+PGF1dGhv
cj5Nb2hhcmEsIE8uPC9hdXRob3I+PGF1dGhvcj5JY2hpbm9zZSwgTS48L2F1dGhvcj48L2F1dGhv
cnM+PC9jb250cmlidXRvcnM+PGxhbmd1YWdlPmVuZzwvbGFuZ3VhZ2U+PGFkZGVkLWRhdGUgZm9y
bWF0PSJ1dGMiPjE0MDI0MDEyMTU8L2FkZGVkLWRhdGU+PHJlZi10eXBlIG5hbWU9IkpvdXJuYWwg
QXJ0aWNsZSI+MTc8L3JlZi10eXBlPjxyZWMtbnVtYmVyPjQ8L3JlYy1udW1iZXI+PGxhc3QtdXBk
YXRlZC1kYXRlIGZvcm1hdD0idXRjIj4xNDAyNDAxMjE1PC9sYXN0LXVwZGF0ZWQtZGF0ZT48YWNj
ZXNzaW9uLW51bT4xOTYxMDA2NDwvYWNjZXNzaW9uLW51bT48ZWxlY3Ryb25pYy1yZXNvdXJjZS1u
dW0+MTAuMTAwMi9pamMuMjQ1OTE8L2VsZWN0cm9uaWMtcmVzb3VyY2UtbnVtPjx2b2x1bWU+MTI1
PC92b2x1bWU+PC9yZWNvcmQ+PC9DaXRlPjxDaXRlPjxBdXRob3I+TWFiZTwvQXV0aG9yPjxZZWFy
PjIwMDk8L1llYXI+PElEVGV4dD5Eb2VzIEhlbGljb2JhY3RlciBweWxvcmkgZXJhZGljYXRpb24g
dGhlcmFweSBmb3IgcGVwdGljIHVsY2VyIHByZXZlbnQgZ2FzdHJpYyBjYW5jZXI/PC9JRFRleHQ+
PHJlY29yZD48ZGF0ZXM+PHB1Yi1kYXRlcz48ZGF0ZT5TZXA8L2RhdGU+PC9wdWItZGF0ZXM+PHll
YXI+MjAwOTwveWVhcj48L2RhdGVzPjxrZXl3b3Jkcz48a2V5d29yZD4yLVB5cmlkaW55bG1ldGh5
bHN1bGZpbnlsYmVuemltaWRhem9sZXM8L2tleXdvcmQ+PGtleXdvcmQ+QWRvbGVzY2VudDwva2V5
d29yZD48a2V5d29yZD5BZHVsdDwva2V5d29yZD48a2V5d29yZD5BZ2VkPC9rZXl3b3JkPjxrZXl3
b3JkPkFnZWQsIDgwIGFuZCBvdmVyPC9rZXl3b3JkPjxrZXl3b3JkPkFtb3hpY2lsbGluPC9rZXl3
b3JkPjxrZXl3b3JkPkFudGktQmFjdGVyaWFsIEFnZW50czwva2V5d29yZD48a2V5d29yZD5BbnRp
LVVsY2VyIEFnZW50czwva2V5d29yZD48a2V5d29yZD5DbGFyaXRocm9teWNpbjwva2V5d29yZD48
a2V5d29yZD5GZW1hbGU8L2tleXdvcmQ+PGtleXdvcmQ+SGVsaWNvYmFjdGVyIHB5bG9yaTwva2V5
d29yZD48a2V5d29yZD5IdW1hbnM8L2tleXdvcmQ+PGtleXdvcmQ+TGFuc29wcmF6b2xlPC9rZXl3
b3JkPjxrZXl3b3JkPk1hbGU8L2tleXdvcmQ+PGtleXdvcmQ+TWlkZGxlIEFnZWQ8L2tleXdvcmQ+
PGtleXdvcmQ+T21lcHJhem9sZTwva2V5d29yZD48a2V5d29yZD5QZXB0aWMgVWxjZXI8L2tleXdv
cmQ+PGtleXdvcmQ+U3RvbWFjaCBOZW9wbGFzbXM8L2tleXdvcmQ+PGtleXdvcmQ+WW91bmcgQWR1
bHQ8L2tleXdvcmQ+PC9rZXl3b3Jkcz48dXJscz48cmVsYXRlZC11cmxzPjx1cmw+aHR0cDovL3d3
dy5uY2JpLm5sbS5uaWguZ292L3B1Ym1lZC8xOTc1MDU3MjwvdXJsPjwvcmVsYXRlZC11cmxzPjwv
dXJscz48aXNibj4yMjE5LTI4NDA8L2lzYm4+PGN1c3RvbTI+UE1DMjc0NDE4NTwvY3VzdG9tMj48
dGl0bGVzPjx0aXRsZT5Eb2VzIEhlbGljb2JhY3RlciBweWxvcmkgZXJhZGljYXRpb24gdGhlcmFw
eSBmb3IgcGVwdGljIHVsY2VyIHByZXZlbnQgZ2FzdHJpYyBjYW5jZXI/PC90aXRsZT48c2Vjb25k
YXJ5LXRpdGxlPldvcmxkIEogR2FzdHJvZW50ZXJvbDwvc2Vjb25kYXJ5LXRpdGxlPjwvdGl0bGVz
PjxwYWdlcz40MjkwLTc8L3BhZ2VzPjxudW1iZXI+MzQ8L251bWJlcj48Y29udHJpYnV0b3JzPjxh
dXRob3JzPjxhdXRob3I+TWFiZSwgSy48L2F1dGhvcj48YXV0aG9yPlRha2FoYXNoaSwgTS48L2F1
dGhvcj48YXV0aG9yPk9penVtaSwgSC48L2F1dGhvcj48YXV0aG9yPlRzdWt1bWEsIEguPC9hdXRo
b3I+PGF1dGhvcj5TaGliYXRhLCBBLjwvYXV0aG9yPjxhdXRob3I+RnVrYXNlLCBLLjwvYXV0aG9y
PjxhdXRob3I+TWF0c3VkYSwgVC48L2F1dGhvcj48YXV0aG9yPlRha2VkYSwgSC48L2F1dGhvcj48
YXV0aG9yPkthd2F0YSwgUy48L2F1dGhvcj48L2F1dGhvcnM+PC9jb250cmlidXRvcnM+PGxhbmd1
YWdlPmVuZzwvbGFuZ3VhZ2U+PGFkZGVkLWRhdGUgZm9ybWF0PSJ1dGMiPjE0NDQwOTgwMzI8L2Fk
ZGVkLWRhdGU+PHJlZi10eXBlIG5hbWU9IkpvdXJuYWwgQXJ0aWNsZSI+MTc8L3JlZi10eXBlPjxy
ZWMtbnVtYmVyPjEzMzwvcmVjLW51bWJlcj48bGFzdC11cGRhdGVkLWRhdGUgZm9ybWF0PSJ1dGMi
PjE0NDQwOTgwMzI8L2xhc3QtdXBkYXRlZC1kYXRlPjxhY2Nlc3Npb24tbnVtPjE5NzUwNTcyPC9h
Y2Nlc3Npb24tbnVtPjx2b2x1bWU+MTU8L3ZvbHVtZT48L3JlY29yZD48L0NpdGU+PENpdGU+PEF1
dGhvcj5Nb3JpPC9BdXRob3I+PFllYXI+MjAxNTwvWWVhcj48SURUZXh0PkluY2lkZW5jZSBvZiBh
bmQgcmlzayBmYWN0b3JzIGZvciBtZXRhY2hyb25vdXMgZ2FzdHJpYyBjYW5jZXIgYWZ0ZXIgZW5k
b3Njb3BpYyByZXNlY3Rpb24gYW5kIHN1Y2Nlc3NmdWwgSGVsaWNvYmFjdGVyIHB5bG9yaSBlcmFk
aWNhdGlvbjogcmVzdWx0cyBvZiBhIGxhcmdlLXNjYWxlLCBtdWx0aWNlbnRlciBjb2hvcnQgc3R1
ZHkgaW4gSmFwYW48L0lEVGV4dD48cmVjb3JkPjxkYXRlcz48cHViLWRhdGVzPjxkYXRlPlNlcDwv
ZGF0ZT48L3B1Yi1kYXRlcz48eWVhcj4yMDE1PC95ZWFyPjwvZGF0ZXM+PHVybHM+PHJlbGF0ZWQt
dXJscz48dXJsPmh0dHA6Ly93d3cubmNiaS5ubG0ubmloLmdvdi9wdWJtZWQvMjY0MjAyNjc8L3Vy
bD48L3JlbGF0ZWQtdXJscz48L3VybHM+PGlzYm4+MTQzNi0zMjkxPC9pc2JuPjx0aXRsZXM+PHRp
dGxlPkluY2lkZW5jZSBvZiBhbmQgcmlzayBmYWN0b3JzIGZvciBtZXRhY2hyb25vdXMgZ2FzdHJp
YyBjYW5jZXIgYWZ0ZXIgZW5kb3Njb3BpYyByZXNlY3Rpb24gYW5kIHN1Y2Nlc3NmdWwgSGVsaWNv
YmFjdGVyIHB5bG9yaSBlcmFkaWNhdGlvbjogcmVzdWx0cyBvZiBhIGxhcmdlLXNjYWxlLCBtdWx0
aWNlbnRlciBjb2hvcnQgc3R1ZHkgaW4gSmFwYW48L3RpdGxlPjxzZWNvbmRhcnktdGl0bGU+R2Fz
dHJpYyBDYW5jZXI8L3NlY29uZGFyeS10aXRsZT48L3RpdGxlcz48Y29udHJpYnV0b3JzPjxhdXRo
b3JzPjxhdXRob3I+TW9yaSwgRy48L2F1dGhvcj48YXV0aG9yPk5ha2FqaW1hLCBULjwvYXV0aG9y
PjxhdXRob3I+QXNhZGEsIEsuPC9hdXRob3I+PGF1dGhvcj5TaGltYXp1LCBULjwvYXV0aG9yPjxh
dXRob3I+WWFtYW1pY2hpLCBOLjwvYXV0aG9yPjxhdXRob3I+TWFla2l0YSwgVC48L2F1dGhvcj48
YXV0aG9yPllva29pLCBDLjwvYXV0aG9yPjxhdXRob3I+RnVqaXNoaXJvLCBNLjwvYXV0aG9yPjxh
dXRob3I+R290b2RhLCBULjwvYXV0aG9yPjxhdXRob3I+SWNoaW5vc2UsIE0uPC9hdXRob3I+PGF1
dGhvcj5Vc2hpamltYSwgVC48L2F1dGhvcj48YXV0aG9yPk9kYSwgSS48L2F1dGhvcj48L2F1dGhv
cnM+PC9jb250cmlidXRvcnM+PGxhbmd1YWdlPkVORzwvbGFuZ3VhZ2U+PGFkZGVkLWRhdGUgZm9y
bWF0PSJ1dGMiPjE0NTQ1MDg1NjQ8L2FkZGVkLWRhdGU+PHJlZi10eXBlIG5hbWU9IkpvdXJuYWwg
QXJ0aWNsZSI+MTc8L3JlZi10eXBlPjxyZWMtbnVtYmVyPjE2NTwvcmVjLW51bWJlcj48bGFzdC11
cGRhdGVkLWRhdGUgZm9ybWF0PSJ1dGMiPjE0NTQ1MDg1NjQ8L2xhc3QtdXBkYXRlZC1kYXRlPjxh
Y2Nlc3Npb24tbnVtPjI2NDIwMjY3PC9hY2Nlc3Npb24tbnVtPjxlbGVjdHJvbmljLXJlc291cmNl
LW51bT4xMC4xMDA3L3MxMDEyMC0wMTUtMDU0NC02PC9lbGVjdHJvbmljLXJlc291cmNlLW51bT48
L3JlY29yZD48L0NpdGU+PC9FbmROb3RlPgB=
</w:fldData>
        </w:fldChar>
      </w:r>
      <w:r w:rsidR="002736CD" w:rsidRPr="003F7AC0">
        <w:rPr>
          <w:rFonts w:ascii="Book Antiqua" w:hAnsi="Book Antiqua"/>
          <w:sz w:val="24"/>
          <w:szCs w:val="24"/>
        </w:rPr>
        <w:instrText xml:space="preserve"> ADDIN EN.CITE </w:instrText>
      </w:r>
      <w:r w:rsidR="002736CD" w:rsidRPr="003F7AC0">
        <w:rPr>
          <w:rFonts w:ascii="Book Antiqua" w:hAnsi="Book Antiqua"/>
          <w:sz w:val="24"/>
          <w:szCs w:val="24"/>
        </w:rPr>
        <w:fldChar w:fldCharType="begin">
          <w:fldData xml:space="preserve">PEVuZE5vdGU+PENpdGU+PEF1dGhvcj5ZYW5hb2thPC9BdXRob3I+PFllYXI+MjAwOTwvWWVhcj48
SURUZXh0PkVyYWRpY2F0aW9uIG9mIEhlbGljb2JhY3RlciBweWxvcmkgcHJldmVudHMgY2FuY2Vy
IGRldmVsb3BtZW50IGluIHN1YmplY3RzIHdpdGggbWlsZCBnYXN0cmljIGF0cm9waHkgaWRlbnRp
ZmllZCBieSBzZXJ1bSBwZXBzaW5vZ2VuIGxldmVsczwvSURUZXh0PjxEaXNwbGF5VGV4dD48c3R5
bGUgZmFjZT0ic3VwZXJzY3JpcHQiPlszNSwgNTAsIDUxXTwvc3R5bGU+PC9EaXNwbGF5VGV4dD48
cmVjb3JkPjxkYXRlcz48cHViLWRhdGVzPjxkYXRlPkRlYzwvZGF0ZT48L3B1Yi1kYXRlcz48eWVh
cj4yMDA5PC95ZWFyPjwvZGF0ZXM+PGtleXdvcmRzPjxrZXl3b3JkPkFnZWQ8L2tleXdvcmQ+PGtl
eXdvcmQ+Q29ob3J0IFN0dWRpZXM8L2tleXdvcmQ+PGtleXdvcmQ+RmVtYWxlPC9rZXl3b3JkPjxr
ZXl3b3JkPkdhc3RyaXRpcywgQXRyb3BoaWM8L2tleXdvcmQ+PGtleXdvcmQ+SGVsaWNvYmFjdGVy
IEluZmVjdGlvbnM8L2tleXdvcmQ+PGtleXdvcmQ+SGVsaWNvYmFjdGVyIHB5bG9yaTwva2V5d29y
ZD48a2V5d29yZD5IdW1hbnM8L2tleXdvcmQ+PGtleXdvcmQ+TG9uZ2l0dWRpbmFsIFN0dWRpZXM8
L2tleXdvcmQ+PGtleXdvcmQ+TWFsZTwva2V5d29yZD48a2V5d29yZD5NaWRkbGUgQWdlZDwva2V5
d29yZD48a2V5d29yZD5QZXBzaW5vZ2VuIEE8L2tleXdvcmQ+PGtleXdvcmQ+UHJvZ25vc2lzPC9r
ZXl3b3JkPjxrZXl3b3JkPlJpc2sgRmFjdG9yczwva2V5d29yZD48a2V5d29yZD5TdG9tYWNoIE5l
b3BsYXNtczwva2V5d29yZD48a2V5d29yZD5TdXJ2aXZhbCBSYXRlPC9rZXl3b3JkPjwva2V5d29y
ZHM+PHVybHM+PHJlbGF0ZWQtdXJscz48dXJsPmh0dHA6Ly93d3cubmNiaS5ubG0ubmloLmdvdi9w
dWJtZWQvMTk2MTAwNjQ8L3VybD48L3JlbGF0ZWQtdXJscz48L3VybHM+PGlzYm4+MTA5Ny0wMjE1
PC9pc2JuPjx0aXRsZXM+PHRpdGxlPkVyYWRpY2F0aW9uIG9mIEhlbGljb2JhY3RlciBweWxvcmkg
cHJldmVudHMgY2FuY2VyIGRldmVsb3BtZW50IGluIHN1YmplY3RzIHdpdGggbWlsZCBnYXN0cmlj
IGF0cm9waHkgaWRlbnRpZmllZCBieSBzZXJ1bSBwZXBzaW5vZ2VuIGxldmVsczwvdGl0bGU+PHNl
Y29uZGFyeS10aXRsZT5JbnQgSiBDYW5jZXI8L3NlY29uZGFyeS10aXRsZT48L3RpdGxlcz48cGFn
ZXM+MjY5Ny03MDM8L3BhZ2VzPjxudW1iZXI+MTE8L251bWJlcj48Y29udHJpYnV0b3JzPjxhdXRo
b3JzPjxhdXRob3I+WWFuYW9rYSwgSy48L2F1dGhvcj48YXV0aG9yPk9rYSwgTS48L2F1dGhvcj48
YXV0aG9yPk9oYXRhLCBILjwvYXV0aG9yPjxhdXRob3I+WW9zaGltdXJhLCBOLjwvYXV0aG9yPjxh
dXRob3I+RGVndWNoaSwgSC48L2F1dGhvcj48YXV0aG9yPk11a291YmF5YXNoaSwgQy48L2F1dGhv
cj48YXV0aG9yPkVub21vdG8sIFMuPC9hdXRob3I+PGF1dGhvcj5Jbm91ZSwgSS48L2F1dGhvcj48
YXV0aG9yPklndWNoaSwgTS48L2F1dGhvcj48YXV0aG9yPk1hZWtpdGEsIFQuPC9hdXRob3I+PGF1
dGhvcj5VZWRhLCBLLjwvYXV0aG9yPjxhdXRob3I+VXRzdW5vbWl5YSwgSC48L2F1dGhvcj48YXV0
aG9yPlRhbWFpLCBILjwvYXV0aG9yPjxhdXRob3I+RnVqaXNoaXJvLCBNLjwvYXV0aG9yPjxhdXRo
b3I+SXdhbmUsIE0uPC9hdXRob3I+PGF1dGhvcj5UYWtlc2hpdGEsIFQuPC9hdXRob3I+PGF1dGhv
cj5Nb2hhcmEsIE8uPC9hdXRob3I+PGF1dGhvcj5JY2hpbm9zZSwgTS48L2F1dGhvcj48L2F1dGhv
cnM+PC9jb250cmlidXRvcnM+PGxhbmd1YWdlPmVuZzwvbGFuZ3VhZ2U+PGFkZGVkLWRhdGUgZm9y
bWF0PSJ1dGMiPjE0MDI0MDEyMTU8L2FkZGVkLWRhdGU+PHJlZi10eXBlIG5hbWU9IkpvdXJuYWwg
QXJ0aWNsZSI+MTc8L3JlZi10eXBlPjxyZWMtbnVtYmVyPjQ8L3JlYy1udW1iZXI+PGxhc3QtdXBk
YXRlZC1kYXRlIGZvcm1hdD0idXRjIj4xNDAyNDAxMjE1PC9sYXN0LXVwZGF0ZWQtZGF0ZT48YWNj
ZXNzaW9uLW51bT4xOTYxMDA2NDwvYWNjZXNzaW9uLW51bT48ZWxlY3Ryb25pYy1yZXNvdXJjZS1u
dW0+MTAuMTAwMi9pamMuMjQ1OTE8L2VsZWN0cm9uaWMtcmVzb3VyY2UtbnVtPjx2b2x1bWU+MTI1
PC92b2x1bWU+PC9yZWNvcmQ+PC9DaXRlPjxDaXRlPjxBdXRob3I+TWFiZTwvQXV0aG9yPjxZZWFy
PjIwMDk8L1llYXI+PElEVGV4dD5Eb2VzIEhlbGljb2JhY3RlciBweWxvcmkgZXJhZGljYXRpb24g
dGhlcmFweSBmb3IgcGVwdGljIHVsY2VyIHByZXZlbnQgZ2FzdHJpYyBjYW5jZXI/PC9JRFRleHQ+
PHJlY29yZD48ZGF0ZXM+PHB1Yi1kYXRlcz48ZGF0ZT5TZXA8L2RhdGU+PC9wdWItZGF0ZXM+PHll
YXI+MjAwOTwveWVhcj48L2RhdGVzPjxrZXl3b3Jkcz48a2V5d29yZD4yLVB5cmlkaW55bG1ldGh5
bHN1bGZpbnlsYmVuemltaWRhem9sZXM8L2tleXdvcmQ+PGtleXdvcmQ+QWRvbGVzY2VudDwva2V5
d29yZD48a2V5d29yZD5BZHVsdDwva2V5d29yZD48a2V5d29yZD5BZ2VkPC9rZXl3b3JkPjxrZXl3
b3JkPkFnZWQsIDgwIGFuZCBvdmVyPC9rZXl3b3JkPjxrZXl3b3JkPkFtb3hpY2lsbGluPC9rZXl3
b3JkPjxrZXl3b3JkPkFudGktQmFjdGVyaWFsIEFnZW50czwva2V5d29yZD48a2V5d29yZD5BbnRp
LVVsY2VyIEFnZW50czwva2V5d29yZD48a2V5d29yZD5DbGFyaXRocm9teWNpbjwva2V5d29yZD48
a2V5d29yZD5GZW1hbGU8L2tleXdvcmQ+PGtleXdvcmQ+SGVsaWNvYmFjdGVyIHB5bG9yaTwva2V5
d29yZD48a2V5d29yZD5IdW1hbnM8L2tleXdvcmQ+PGtleXdvcmQ+TGFuc29wcmF6b2xlPC9rZXl3
b3JkPjxrZXl3b3JkPk1hbGU8L2tleXdvcmQ+PGtleXdvcmQ+TWlkZGxlIEFnZWQ8L2tleXdvcmQ+
PGtleXdvcmQ+T21lcHJhem9sZTwva2V5d29yZD48a2V5d29yZD5QZXB0aWMgVWxjZXI8L2tleXdv
cmQ+PGtleXdvcmQ+U3RvbWFjaCBOZW9wbGFzbXM8L2tleXdvcmQ+PGtleXdvcmQ+WW91bmcgQWR1
bHQ8L2tleXdvcmQ+PC9rZXl3b3Jkcz48dXJscz48cmVsYXRlZC11cmxzPjx1cmw+aHR0cDovL3d3
dy5uY2JpLm5sbS5uaWguZ292L3B1Ym1lZC8xOTc1MDU3MjwvdXJsPjwvcmVsYXRlZC11cmxzPjwv
dXJscz48aXNibj4yMjE5LTI4NDA8L2lzYm4+PGN1c3RvbTI+UE1DMjc0NDE4NTwvY3VzdG9tMj48
dGl0bGVzPjx0aXRsZT5Eb2VzIEhlbGljb2JhY3RlciBweWxvcmkgZXJhZGljYXRpb24gdGhlcmFw
eSBmb3IgcGVwdGljIHVsY2VyIHByZXZlbnQgZ2FzdHJpYyBjYW5jZXI/PC90aXRsZT48c2Vjb25k
YXJ5LXRpdGxlPldvcmxkIEogR2FzdHJvZW50ZXJvbDwvc2Vjb25kYXJ5LXRpdGxlPjwvdGl0bGVz
PjxwYWdlcz40MjkwLTc8L3BhZ2VzPjxudW1iZXI+MzQ8L251bWJlcj48Y29udHJpYnV0b3JzPjxh
dXRob3JzPjxhdXRob3I+TWFiZSwgSy48L2F1dGhvcj48YXV0aG9yPlRha2FoYXNoaSwgTS48L2F1
dGhvcj48YXV0aG9yPk9penVtaSwgSC48L2F1dGhvcj48YXV0aG9yPlRzdWt1bWEsIEguPC9hdXRo
b3I+PGF1dGhvcj5TaGliYXRhLCBBLjwvYXV0aG9yPjxhdXRob3I+RnVrYXNlLCBLLjwvYXV0aG9y
PjxhdXRob3I+TWF0c3VkYSwgVC48L2F1dGhvcj48YXV0aG9yPlRha2VkYSwgSC48L2F1dGhvcj48
YXV0aG9yPkthd2F0YSwgUy48L2F1dGhvcj48L2F1dGhvcnM+PC9jb250cmlidXRvcnM+PGxhbmd1
YWdlPmVuZzwvbGFuZ3VhZ2U+PGFkZGVkLWRhdGUgZm9ybWF0PSJ1dGMiPjE0NDQwOTgwMzI8L2Fk
ZGVkLWRhdGU+PHJlZi10eXBlIG5hbWU9IkpvdXJuYWwgQXJ0aWNsZSI+MTc8L3JlZi10eXBlPjxy
ZWMtbnVtYmVyPjEzMzwvcmVjLW51bWJlcj48bGFzdC11cGRhdGVkLWRhdGUgZm9ybWF0PSJ1dGMi
PjE0NDQwOTgwMzI8L2xhc3QtdXBkYXRlZC1kYXRlPjxhY2Nlc3Npb24tbnVtPjE5NzUwNTcyPC9h
Y2Nlc3Npb24tbnVtPjx2b2x1bWU+MTU8L3ZvbHVtZT48L3JlY29yZD48L0NpdGU+PENpdGU+PEF1
dGhvcj5Nb3JpPC9BdXRob3I+PFllYXI+MjAxNTwvWWVhcj48SURUZXh0PkluY2lkZW5jZSBvZiBh
bmQgcmlzayBmYWN0b3JzIGZvciBtZXRhY2hyb25vdXMgZ2FzdHJpYyBjYW5jZXIgYWZ0ZXIgZW5k
b3Njb3BpYyByZXNlY3Rpb24gYW5kIHN1Y2Nlc3NmdWwgSGVsaWNvYmFjdGVyIHB5bG9yaSBlcmFk
aWNhdGlvbjogcmVzdWx0cyBvZiBhIGxhcmdlLXNjYWxlLCBtdWx0aWNlbnRlciBjb2hvcnQgc3R1
ZHkgaW4gSmFwYW48L0lEVGV4dD48cmVjb3JkPjxkYXRlcz48cHViLWRhdGVzPjxkYXRlPlNlcDwv
ZGF0ZT48L3B1Yi1kYXRlcz48eWVhcj4yMDE1PC95ZWFyPjwvZGF0ZXM+PHVybHM+PHJlbGF0ZWQt
dXJscz48dXJsPmh0dHA6Ly93d3cubmNiaS5ubG0ubmloLmdvdi9wdWJtZWQvMjY0MjAyNjc8L3Vy
bD48L3JlbGF0ZWQtdXJscz48L3VybHM+PGlzYm4+MTQzNi0zMjkxPC9pc2JuPjx0aXRsZXM+PHRp
dGxlPkluY2lkZW5jZSBvZiBhbmQgcmlzayBmYWN0b3JzIGZvciBtZXRhY2hyb25vdXMgZ2FzdHJp
YyBjYW5jZXIgYWZ0ZXIgZW5kb3Njb3BpYyByZXNlY3Rpb24gYW5kIHN1Y2Nlc3NmdWwgSGVsaWNv
YmFjdGVyIHB5bG9yaSBlcmFkaWNhdGlvbjogcmVzdWx0cyBvZiBhIGxhcmdlLXNjYWxlLCBtdWx0
aWNlbnRlciBjb2hvcnQgc3R1ZHkgaW4gSmFwYW48L3RpdGxlPjxzZWNvbmRhcnktdGl0bGU+R2Fz
dHJpYyBDYW5jZXI8L3NlY29uZGFyeS10aXRsZT48L3RpdGxlcz48Y29udHJpYnV0b3JzPjxhdXRo
b3JzPjxhdXRob3I+TW9yaSwgRy48L2F1dGhvcj48YXV0aG9yPk5ha2FqaW1hLCBULjwvYXV0aG9y
PjxhdXRob3I+QXNhZGEsIEsuPC9hdXRob3I+PGF1dGhvcj5TaGltYXp1LCBULjwvYXV0aG9yPjxh
dXRob3I+WWFtYW1pY2hpLCBOLjwvYXV0aG9yPjxhdXRob3I+TWFla2l0YSwgVC48L2F1dGhvcj48
YXV0aG9yPllva29pLCBDLjwvYXV0aG9yPjxhdXRob3I+RnVqaXNoaXJvLCBNLjwvYXV0aG9yPjxh
dXRob3I+R290b2RhLCBULjwvYXV0aG9yPjxhdXRob3I+SWNoaW5vc2UsIE0uPC9hdXRob3I+PGF1
dGhvcj5Vc2hpamltYSwgVC48L2F1dGhvcj48YXV0aG9yPk9kYSwgSS48L2F1dGhvcj48L2F1dGhv
cnM+PC9jb250cmlidXRvcnM+PGxhbmd1YWdlPkVORzwvbGFuZ3VhZ2U+PGFkZGVkLWRhdGUgZm9y
bWF0PSJ1dGMiPjE0NTQ1MDg1NjQ8L2FkZGVkLWRhdGU+PHJlZi10eXBlIG5hbWU9IkpvdXJuYWwg
QXJ0aWNsZSI+MTc8L3JlZi10eXBlPjxyZWMtbnVtYmVyPjE2NTwvcmVjLW51bWJlcj48bGFzdC11
cGRhdGVkLWRhdGUgZm9ybWF0PSJ1dGMiPjE0NTQ1MDg1NjQ8L2xhc3QtdXBkYXRlZC1kYXRlPjxh
Y2Nlc3Npb24tbnVtPjI2NDIwMjY3PC9hY2Nlc3Npb24tbnVtPjxlbGVjdHJvbmljLXJlc291cmNl
LW51bT4xMC4xMDA3L3MxMDEyMC0wMTUtMDU0NC02PC9lbGVjdHJvbmljLXJlc291cmNlLW51bT48
L3JlY29yZD48L0NpdGU+PC9FbmROb3RlPgB=
</w:fldData>
        </w:fldChar>
      </w:r>
      <w:r w:rsidR="002736CD" w:rsidRPr="003F7AC0">
        <w:rPr>
          <w:rFonts w:ascii="Book Antiqua" w:hAnsi="Book Antiqua"/>
          <w:sz w:val="24"/>
          <w:szCs w:val="24"/>
        </w:rPr>
        <w:instrText xml:space="preserve"> ADDIN EN.CITE.DATA </w:instrText>
      </w:r>
      <w:r w:rsidR="002736CD" w:rsidRPr="003F7AC0">
        <w:rPr>
          <w:rFonts w:ascii="Book Antiqua" w:hAnsi="Book Antiqua"/>
          <w:sz w:val="24"/>
          <w:szCs w:val="24"/>
        </w:rPr>
      </w:r>
      <w:r w:rsidR="002736CD" w:rsidRPr="003F7AC0">
        <w:rPr>
          <w:rFonts w:ascii="Book Antiqua" w:hAnsi="Book Antiqua"/>
          <w:sz w:val="24"/>
          <w:szCs w:val="24"/>
        </w:rPr>
        <w:fldChar w:fldCharType="end"/>
      </w:r>
      <w:r w:rsidR="002736CD" w:rsidRPr="003F7AC0">
        <w:rPr>
          <w:rFonts w:ascii="Book Antiqua" w:hAnsi="Book Antiqua"/>
          <w:sz w:val="24"/>
          <w:szCs w:val="24"/>
        </w:rPr>
      </w:r>
      <w:r w:rsidR="002736CD" w:rsidRPr="003F7AC0">
        <w:rPr>
          <w:rFonts w:ascii="Book Antiqua" w:hAnsi="Book Antiqua"/>
          <w:sz w:val="24"/>
          <w:szCs w:val="24"/>
        </w:rPr>
        <w:fldChar w:fldCharType="separate"/>
      </w:r>
      <w:r w:rsidR="002736CD" w:rsidRPr="003F7AC0">
        <w:rPr>
          <w:rFonts w:ascii="Book Antiqua" w:hAnsi="Book Antiqua"/>
          <w:noProof/>
          <w:sz w:val="24"/>
          <w:szCs w:val="24"/>
          <w:vertAlign w:val="superscript"/>
        </w:rPr>
        <w:t>[35,50,51]</w:t>
      </w:r>
      <w:r w:rsidR="002736CD" w:rsidRPr="003F7AC0">
        <w:rPr>
          <w:rFonts w:ascii="Book Antiqua" w:hAnsi="Book Antiqua"/>
          <w:sz w:val="24"/>
          <w:szCs w:val="24"/>
        </w:rPr>
        <w:fldChar w:fldCharType="end"/>
      </w:r>
      <w:r w:rsidR="00797E57" w:rsidRPr="003F7AC0">
        <w:rPr>
          <w:rFonts w:ascii="Book Antiqua" w:hAnsi="Book Antiqua"/>
          <w:sz w:val="24"/>
          <w:szCs w:val="24"/>
        </w:rPr>
        <w:t>. However</w:t>
      </w:r>
      <w:r w:rsidR="00E04376" w:rsidRPr="003F7AC0">
        <w:rPr>
          <w:rFonts w:ascii="Book Antiqua" w:hAnsi="Book Antiqua"/>
          <w:sz w:val="24"/>
          <w:szCs w:val="24"/>
        </w:rPr>
        <w:t>, several studies did not show</w:t>
      </w:r>
      <w:r w:rsidR="00797E57" w:rsidRPr="003F7AC0">
        <w:rPr>
          <w:rFonts w:ascii="Book Antiqua" w:hAnsi="Book Antiqua"/>
          <w:sz w:val="24"/>
          <w:szCs w:val="24"/>
        </w:rPr>
        <w:t xml:space="preserve"> differences in histological type between </w:t>
      </w:r>
      <w:r w:rsidR="00797E57" w:rsidRPr="003F7AC0">
        <w:rPr>
          <w:rFonts w:ascii="Book Antiqua" w:hAnsi="Book Antiqua"/>
          <w:i/>
          <w:sz w:val="24"/>
          <w:szCs w:val="24"/>
        </w:rPr>
        <w:t>H. pylori</w:t>
      </w:r>
      <w:r w:rsidR="00101365" w:rsidRPr="003F7AC0">
        <w:rPr>
          <w:rFonts w:ascii="Book Antiqua" w:hAnsi="Book Antiqua"/>
          <w:i/>
          <w:sz w:val="24"/>
          <w:szCs w:val="24"/>
        </w:rPr>
        <w:t>-</w:t>
      </w:r>
      <w:r w:rsidR="00797E57" w:rsidRPr="003F7AC0">
        <w:rPr>
          <w:rFonts w:ascii="Book Antiqua" w:hAnsi="Book Antiqua"/>
          <w:sz w:val="24"/>
          <w:szCs w:val="24"/>
        </w:rPr>
        <w:t>eradicated and non-eradicated cases</w:t>
      </w:r>
      <w:r w:rsidR="002736CD" w:rsidRPr="003F7AC0">
        <w:rPr>
          <w:rFonts w:ascii="Book Antiqua" w:hAnsi="Book Antiqua"/>
          <w:sz w:val="24"/>
          <w:szCs w:val="24"/>
        </w:rPr>
        <w:fldChar w:fldCharType="begin">
          <w:fldData xml:space="preserve">PEVuZE5vdGU+PENpdGU+PEF1dGhvcj5NYWVoYXRhPC9BdXRob3I+PFllYXI+MjAxNzwvWWVhcj48
SURUZXh0PkNoYXJhY3RlcmlzdGljcyBvZiBQcmltYXJ5IGFuZCBNZXRhY2hyb25vdXMgR2FzdHJp
YyBDYW5jZXJzIERpc2NvdmVyZWQgYWZ0ZXI8L0lEVGV4dD48RGlzcGxheVRleHQ+PHN0eWxlIGZh
Y2U9InN1cGVyc2NyaXB0Ij5bNDIsIDQ1XTwvc3R5bGU+PC9EaXNwbGF5VGV4dD48cmVjb3JkPjxk
YXRlcz48cHViLWRhdGVzPjxkYXRlPlNlcDwvZGF0ZT48L3B1Yi1kYXRlcz48eWVhcj4yMDE3PC95
ZWFyPjwvZGF0ZXM+PGtleXdvcmRzPjxrZXl3b3JkPkRlcHJlc3NlZCBjb25maWd1cmF0aW9uPC9r
ZXl3b3JkPjxrZXl3b3JkPkVhcmx5IGdhc3RyaWMgY2FuY2VyPC9rZXl3b3JkPjxrZXl3b3JkPkVu
ZG9zY29waWMgc3VibXVjb3NhbCBkaXNzZWN0aW9uPC9rZXl3b3JkPjxrZXl3b3JkPkhlbGljb2Jh
Y3RlciBweWxvcmkgZXJhZGljYXRpb248L2tleXdvcmQ+PGtleXdvcmQ+TWV0YWNocm9ub3VzIGdh
c3RyaWMgY2FuY2VyPC9rZXl3b3JkPjwva2V5d29yZHM+PHVybHM+PHJlbGF0ZWQtdXJscz48dXJs
Pmh0dHBzOi8vd3d3Lm5jYmkubmxtLm5paC5nb3YvcHVibWVkLzI4Mzk1NTA4PC91cmw+PC9yZWxh
dGVkLXVybHM+PC91cmxzPjxpc2JuPjIwMDUtMTIxMjwvaXNibj48Y3VzdG9tMj5QTUM1NTkzMzI0
PC9jdXN0b20yPjx0aXRsZXM+PHRpdGxlPkNoYXJhY3RlcmlzdGljcyBvZiBQcmltYXJ5IGFuZCBN
ZXRhY2hyb25vdXMgR2FzdHJpYyBDYW5jZXJzIERpc2NvdmVyZWQgYWZ0ZXI8L3RpdGxlPjxzZWNv
bmRhcnktdGl0bGU+R3V0IExpdmVyPC9zZWNvbmRhcnktdGl0bGU+PC90aXRsZXM+PHBhZ2VzPjYy
OC02MzQ8L3BhZ2VzPjxudW1iZXI+NTwvbnVtYmVyPjxjb250cmlidXRvcnM+PGF1dGhvcnM+PGF1
dGhvcj5NYWVoYXRhLCBZLjwvYXV0aG9yPjxhdXRob3I+TmFrYW11cmEsIFMuPC9hdXRob3I+PGF1
dGhvcj5Fc2FraSwgTS48L2F1dGhvcj48YXV0aG9yPklrZWRhLCBGLjwvYXV0aG9yPjxhdXRob3I+
TW9yaXlhbWEsIFQuPC9hdXRob3I+PGF1dGhvcj5IaWRhLCBSLjwvYXV0aG9yPjxhdXRob3I+V2Fz
aGlvLCBFLjwvYXV0aG9yPjxhdXRob3I+VW1lbm8sIEouPC9hdXRob3I+PGF1dGhvcj5IaXJhaGFz
aGksIE0uPC9hdXRob3I+PGF1dGhvcj5LaXRhem9ubywgVC48L2F1dGhvcj48YXV0aG9yPk1hdHN1
bW90bywgVC48L2F1dGhvcj48L2F1dGhvcnM+PC9jb250cmlidXRvcnM+PGxhbmd1YWdlPmVuZzwv
bGFuZ3VhZ2U+PGFkZGVkLWRhdGUgZm9ybWF0PSJ1dGMiPjE1MjAwNTYwNTE8L2FkZGVkLWRhdGU+
PHJlZi10eXBlIG5hbWU9IkpvdXJuYWwgQXJ0aWNsZSI+MTc8L3JlZi10eXBlPjxyZWMtbnVtYmVy
PjM4NzwvcmVjLW51bWJlcj48bGFzdC11cGRhdGVkLWRhdGUgZm9ybWF0PSJ1dGMiPjE1MjAwNTYw
NTE8L2xhc3QtdXBkYXRlZC1kYXRlPjxhY2Nlc3Npb24tbnVtPjI4Mzk1NTA4PC9hY2Nlc3Npb24t
bnVtPjxlbGVjdHJvbmljLXJlc291cmNlLW51bT4xMC41MDA5L2dubDE2MzU3PC9lbGVjdHJvbmlj
LXJlc291cmNlLW51bT48dm9sdW1lPjExPC92b2x1bWU+PC9yZWNvcmQ+PC9DaXRlPjxDaXRlPjxB
dXRob3I+WWFtYW1vdG88L0F1dGhvcj48WWVhcj4yMDExPC9ZZWFyPjxJRFRleHQ+Q2xpbmljb3Bh
dGhvbG9naWNhbCBhbmFseXNpcyBvZiBlYXJseS1zdGFnZSBnYXN0cmljIGNhbmNlcnMgZGV0ZWN0
ZWQgYWZ0ZXIgc3VjY2Vzc2Z1bCBlcmFkaWNhdGlvbiBvZiBIZWxpY29iYWN0ZXIgcHlsb3JpPC9J
RFRleHQ+PHJlY29yZD48ZGF0ZXM+PHB1Yi1kYXRlcz48ZGF0ZT5KdW48L2RhdGU+PC9wdWItZGF0
ZXM+PHllYXI+MjAxMTwveWVhcj48L2RhdGVzPjxrZXl3b3Jkcz48a2V5d29yZD5BZ2VkPC9rZXl3
b3JkPjxrZXl3b3JkPkNhc2UtQ29udHJvbCBTdHVkaWVzPC9rZXl3b3JkPjxrZXl3b3JkPkVhcmx5
IERldGVjdGlvbiBvZiBDYW5jZXI8L2tleXdvcmQ+PGtleXdvcmQ+RmVtYWxlPC9rZXl3b3JkPjxr
ZXl3b3JkPkZvbGxvdy1VcCBTdHVkaWVzPC9rZXl3b3JkPjxrZXl3b3JkPkhlbGljb2JhY3RlciBJ
bmZlY3Rpb25zPC9rZXl3b3JkPjxrZXl3b3JkPkhlbGljb2JhY3RlciBweWxvcmk8L2tleXdvcmQ+
PGtleXdvcmQ+SHVtYW5zPC9rZXl3b3JkPjxrZXl3b3JkPk1hbGU8L2tleXdvcmQ+PGtleXdvcmQ+
TWlkZGxlIEFnZWQ8L2tleXdvcmQ+PGtleXdvcmQ+TmVvcGxhc20gU3RhZ2luZzwva2V5d29yZD48
a2V5d29yZD5TdG9tYWNoIE5lb3BsYXNtczwva2V5d29yZD48L2tleXdvcmRzPjx1cmxzPjxyZWxh
dGVkLXVybHM+PHVybD5odHRwczovL3d3dy5uY2JpLm5sbS5uaWguZ292L3B1Ym1lZC8yMTU4NTYw
NjwvdXJsPjwvcmVsYXRlZC11cmxzPjwvdXJscz48aXNibj4xNTIzLTUzNzg8L2lzYm4+PHRpdGxl
cz48dGl0bGU+Q2xpbmljb3BhdGhvbG9naWNhbCBhbmFseXNpcyBvZiBlYXJseS1zdGFnZSBnYXN0
cmljIGNhbmNlcnMgZGV0ZWN0ZWQgYWZ0ZXIgc3VjY2Vzc2Z1bCBlcmFkaWNhdGlvbiBvZiBIZWxp
Y29iYWN0ZXIgcHlsb3JpPC90aXRsZT48c2Vjb25kYXJ5LXRpdGxlPkhlbGljb2JhY3Rlcjwvc2Vj
b25kYXJ5LXRpdGxlPjwvdGl0bGVzPjxwYWdlcz4yMTAtNjwvcGFnZXM+PG51bWJlcj4zPC9udW1i
ZXI+PGNvbnRyaWJ1dG9ycz48YXV0aG9ycz48YXV0aG9yPllhbWFtb3RvLCBLLjwvYXV0aG9yPjxh
dXRob3I+S2F0bywgTS48L2F1dGhvcj48YXV0aG9yPlRha2FoYXNoaSwgTS48L2F1dGhvcj48YXV0
aG9yPkhhbmVkYSwgTS48L2F1dGhvcj48YXV0aG9yPlNoaW5hZGEsIEsuPC9hdXRob3I+PGF1dGhv
cj5OaXNoaWRhLCBVLjwvYXV0aG9yPjxhdXRob3I+WW9zaGlkYSwgVC48L2F1dGhvcj48YXV0aG9y
PlNvbm9kYSwgTi48L2F1dGhvcj48YXV0aG9yPk9ubywgUy48L2F1dGhvcj48YXV0aG9yPk5ha2Fn
YXdhLCBNLjwvYXV0aG9yPjxhdXRob3I+TW9yaSwgWS48L2F1dGhvcj48YXV0aG9yPk5ha2FnYXdh
LCBTLjwvYXV0aG9yPjxhdXRob3I+TWFiZSwgSy48L2F1dGhvcj48YXV0aG9yPlNoaW1penUsIFku
PC9hdXRob3I+PGF1dGhvcj5Nb3JpeWEsIEouPC9hdXRob3I+PGF1dGhvcj5LdWJvdGEsIEsuPC9h
dXRob3I+PGF1dGhvcj5NYXRzdW5vLCBZLjwvYXV0aG9yPjxhdXRob3I+U2hpbW9kYSwgVC48L2F1
dGhvcj48YXV0aG9yPldhdGFuYWJlLCBILjwvYXV0aG9yPjxhdXRob3I+QXNha2EsIE0uPC9hdXRo
b3I+PC9hdXRob3JzPjwvY29udHJpYnV0b3JzPjxsYW5ndWFnZT5lbmc8L2xhbmd1YWdlPjxhZGRl
ZC1kYXRlIGZvcm1hdD0idXRjIj4xNTIwMDU2MjMwPC9hZGRlZC1kYXRlPjxyZWYtdHlwZSBuYW1l
PSJKb3VybmFsIEFydGljbGUiPjE3PC9yZWYtdHlwZT48cmVjLW51bWJlcj4zOTA8L3JlYy1udW1i
ZXI+PGxhc3QtdXBkYXRlZC1kYXRlIGZvcm1hdD0idXRjIj4xNTIwMDU2MjMwPC9sYXN0LXVwZGF0
ZWQtZGF0ZT48YWNjZXNzaW9uLW51bT4yMTU4NTYwNjwvYWNjZXNzaW9uLW51bT48ZWxlY3Ryb25p
Yy1yZXNvdXJjZS1udW0+MTAuMTExMS9qLjE1MjMtNTM3OC4yMDExLjAwODMzLng8L2VsZWN0cm9u
aWMtcmVzb3VyY2UtbnVtPjx2b2x1bWU+MTY8L3ZvbHVtZT48L3JlY29yZD48L0NpdGU+PC9FbmRO
b3RlPgB=
</w:fldData>
        </w:fldChar>
      </w:r>
      <w:r w:rsidR="002736CD" w:rsidRPr="003F7AC0">
        <w:rPr>
          <w:rFonts w:ascii="Book Antiqua" w:hAnsi="Book Antiqua"/>
          <w:sz w:val="24"/>
          <w:szCs w:val="24"/>
        </w:rPr>
        <w:instrText xml:space="preserve"> ADDIN EN.CITE </w:instrText>
      </w:r>
      <w:r w:rsidR="002736CD" w:rsidRPr="003F7AC0">
        <w:rPr>
          <w:rFonts w:ascii="Book Antiqua" w:hAnsi="Book Antiqua"/>
          <w:sz w:val="24"/>
          <w:szCs w:val="24"/>
        </w:rPr>
        <w:fldChar w:fldCharType="begin">
          <w:fldData xml:space="preserve">PEVuZE5vdGU+PENpdGU+PEF1dGhvcj5NYWVoYXRhPC9BdXRob3I+PFllYXI+MjAxNzwvWWVhcj48
SURUZXh0PkNoYXJhY3RlcmlzdGljcyBvZiBQcmltYXJ5IGFuZCBNZXRhY2hyb25vdXMgR2FzdHJp
YyBDYW5jZXJzIERpc2NvdmVyZWQgYWZ0ZXI8L0lEVGV4dD48RGlzcGxheVRleHQ+PHN0eWxlIGZh
Y2U9InN1cGVyc2NyaXB0Ij5bNDIsIDQ1XTwvc3R5bGU+PC9EaXNwbGF5VGV4dD48cmVjb3JkPjxk
YXRlcz48cHViLWRhdGVzPjxkYXRlPlNlcDwvZGF0ZT48L3B1Yi1kYXRlcz48eWVhcj4yMDE3PC95
ZWFyPjwvZGF0ZXM+PGtleXdvcmRzPjxrZXl3b3JkPkRlcHJlc3NlZCBjb25maWd1cmF0aW9uPC9r
ZXl3b3JkPjxrZXl3b3JkPkVhcmx5IGdhc3RyaWMgY2FuY2VyPC9rZXl3b3JkPjxrZXl3b3JkPkVu
ZG9zY29waWMgc3VibXVjb3NhbCBkaXNzZWN0aW9uPC9rZXl3b3JkPjxrZXl3b3JkPkhlbGljb2Jh
Y3RlciBweWxvcmkgZXJhZGljYXRpb248L2tleXdvcmQ+PGtleXdvcmQ+TWV0YWNocm9ub3VzIGdh
c3RyaWMgY2FuY2VyPC9rZXl3b3JkPjwva2V5d29yZHM+PHVybHM+PHJlbGF0ZWQtdXJscz48dXJs
Pmh0dHBzOi8vd3d3Lm5jYmkubmxtLm5paC5nb3YvcHVibWVkLzI4Mzk1NTA4PC91cmw+PC9yZWxh
dGVkLXVybHM+PC91cmxzPjxpc2JuPjIwMDUtMTIxMjwvaXNibj48Y3VzdG9tMj5QTUM1NTkzMzI0
PC9jdXN0b20yPjx0aXRsZXM+PHRpdGxlPkNoYXJhY3RlcmlzdGljcyBvZiBQcmltYXJ5IGFuZCBN
ZXRhY2hyb25vdXMgR2FzdHJpYyBDYW5jZXJzIERpc2NvdmVyZWQgYWZ0ZXI8L3RpdGxlPjxzZWNv
bmRhcnktdGl0bGU+R3V0IExpdmVyPC9zZWNvbmRhcnktdGl0bGU+PC90aXRsZXM+PHBhZ2VzPjYy
OC02MzQ8L3BhZ2VzPjxudW1iZXI+NTwvbnVtYmVyPjxjb250cmlidXRvcnM+PGF1dGhvcnM+PGF1
dGhvcj5NYWVoYXRhLCBZLjwvYXV0aG9yPjxhdXRob3I+TmFrYW11cmEsIFMuPC9hdXRob3I+PGF1
dGhvcj5Fc2FraSwgTS48L2F1dGhvcj48YXV0aG9yPklrZWRhLCBGLjwvYXV0aG9yPjxhdXRob3I+
TW9yaXlhbWEsIFQuPC9hdXRob3I+PGF1dGhvcj5IaWRhLCBSLjwvYXV0aG9yPjxhdXRob3I+V2Fz
aGlvLCBFLjwvYXV0aG9yPjxhdXRob3I+VW1lbm8sIEouPC9hdXRob3I+PGF1dGhvcj5IaXJhaGFz
aGksIE0uPC9hdXRob3I+PGF1dGhvcj5LaXRhem9ubywgVC48L2F1dGhvcj48YXV0aG9yPk1hdHN1
bW90bywgVC48L2F1dGhvcj48L2F1dGhvcnM+PC9jb250cmlidXRvcnM+PGxhbmd1YWdlPmVuZzwv
bGFuZ3VhZ2U+PGFkZGVkLWRhdGUgZm9ybWF0PSJ1dGMiPjE1MjAwNTYwNTE8L2FkZGVkLWRhdGU+
PHJlZi10eXBlIG5hbWU9IkpvdXJuYWwgQXJ0aWNsZSI+MTc8L3JlZi10eXBlPjxyZWMtbnVtYmVy
PjM4NzwvcmVjLW51bWJlcj48bGFzdC11cGRhdGVkLWRhdGUgZm9ybWF0PSJ1dGMiPjE1MjAwNTYw
NTE8L2xhc3QtdXBkYXRlZC1kYXRlPjxhY2Nlc3Npb24tbnVtPjI4Mzk1NTA4PC9hY2Nlc3Npb24t
bnVtPjxlbGVjdHJvbmljLXJlc291cmNlLW51bT4xMC41MDA5L2dubDE2MzU3PC9lbGVjdHJvbmlj
LXJlc291cmNlLW51bT48dm9sdW1lPjExPC92b2x1bWU+PC9yZWNvcmQ+PC9DaXRlPjxDaXRlPjxB
dXRob3I+WWFtYW1vdG88L0F1dGhvcj48WWVhcj4yMDExPC9ZZWFyPjxJRFRleHQ+Q2xpbmljb3Bh
dGhvbG9naWNhbCBhbmFseXNpcyBvZiBlYXJseS1zdGFnZSBnYXN0cmljIGNhbmNlcnMgZGV0ZWN0
ZWQgYWZ0ZXIgc3VjY2Vzc2Z1bCBlcmFkaWNhdGlvbiBvZiBIZWxpY29iYWN0ZXIgcHlsb3JpPC9J
RFRleHQ+PHJlY29yZD48ZGF0ZXM+PHB1Yi1kYXRlcz48ZGF0ZT5KdW48L2RhdGU+PC9wdWItZGF0
ZXM+PHllYXI+MjAxMTwveWVhcj48L2RhdGVzPjxrZXl3b3Jkcz48a2V5d29yZD5BZ2VkPC9rZXl3
b3JkPjxrZXl3b3JkPkNhc2UtQ29udHJvbCBTdHVkaWVzPC9rZXl3b3JkPjxrZXl3b3JkPkVhcmx5
IERldGVjdGlvbiBvZiBDYW5jZXI8L2tleXdvcmQ+PGtleXdvcmQ+RmVtYWxlPC9rZXl3b3JkPjxr
ZXl3b3JkPkZvbGxvdy1VcCBTdHVkaWVzPC9rZXl3b3JkPjxrZXl3b3JkPkhlbGljb2JhY3RlciBJ
bmZlY3Rpb25zPC9rZXl3b3JkPjxrZXl3b3JkPkhlbGljb2JhY3RlciBweWxvcmk8L2tleXdvcmQ+
PGtleXdvcmQ+SHVtYW5zPC9rZXl3b3JkPjxrZXl3b3JkPk1hbGU8L2tleXdvcmQ+PGtleXdvcmQ+
TWlkZGxlIEFnZWQ8L2tleXdvcmQ+PGtleXdvcmQ+TmVvcGxhc20gU3RhZ2luZzwva2V5d29yZD48
a2V5d29yZD5TdG9tYWNoIE5lb3BsYXNtczwva2V5d29yZD48L2tleXdvcmRzPjx1cmxzPjxyZWxh
dGVkLXVybHM+PHVybD5odHRwczovL3d3dy5uY2JpLm5sbS5uaWguZ292L3B1Ym1lZC8yMTU4NTYw
NjwvdXJsPjwvcmVsYXRlZC11cmxzPjwvdXJscz48aXNibj4xNTIzLTUzNzg8L2lzYm4+PHRpdGxl
cz48dGl0bGU+Q2xpbmljb3BhdGhvbG9naWNhbCBhbmFseXNpcyBvZiBlYXJseS1zdGFnZSBnYXN0
cmljIGNhbmNlcnMgZGV0ZWN0ZWQgYWZ0ZXIgc3VjY2Vzc2Z1bCBlcmFkaWNhdGlvbiBvZiBIZWxp
Y29iYWN0ZXIgcHlsb3JpPC90aXRsZT48c2Vjb25kYXJ5LXRpdGxlPkhlbGljb2JhY3Rlcjwvc2Vj
b25kYXJ5LXRpdGxlPjwvdGl0bGVzPjxwYWdlcz4yMTAtNjwvcGFnZXM+PG51bWJlcj4zPC9udW1i
ZXI+PGNvbnRyaWJ1dG9ycz48YXV0aG9ycz48YXV0aG9yPllhbWFtb3RvLCBLLjwvYXV0aG9yPjxh
dXRob3I+S2F0bywgTS48L2F1dGhvcj48YXV0aG9yPlRha2FoYXNoaSwgTS48L2F1dGhvcj48YXV0
aG9yPkhhbmVkYSwgTS48L2F1dGhvcj48YXV0aG9yPlNoaW5hZGEsIEsuPC9hdXRob3I+PGF1dGhv
cj5OaXNoaWRhLCBVLjwvYXV0aG9yPjxhdXRob3I+WW9zaGlkYSwgVC48L2F1dGhvcj48YXV0aG9y
PlNvbm9kYSwgTi48L2F1dGhvcj48YXV0aG9yPk9ubywgUy48L2F1dGhvcj48YXV0aG9yPk5ha2Fn
YXdhLCBNLjwvYXV0aG9yPjxhdXRob3I+TW9yaSwgWS48L2F1dGhvcj48YXV0aG9yPk5ha2FnYXdh
LCBTLjwvYXV0aG9yPjxhdXRob3I+TWFiZSwgSy48L2F1dGhvcj48YXV0aG9yPlNoaW1penUsIFku
PC9hdXRob3I+PGF1dGhvcj5Nb3JpeWEsIEouPC9hdXRob3I+PGF1dGhvcj5LdWJvdGEsIEsuPC9h
dXRob3I+PGF1dGhvcj5NYXRzdW5vLCBZLjwvYXV0aG9yPjxhdXRob3I+U2hpbW9kYSwgVC48L2F1
dGhvcj48YXV0aG9yPldhdGFuYWJlLCBILjwvYXV0aG9yPjxhdXRob3I+QXNha2EsIE0uPC9hdXRo
b3I+PC9hdXRob3JzPjwvY29udHJpYnV0b3JzPjxsYW5ndWFnZT5lbmc8L2xhbmd1YWdlPjxhZGRl
ZC1kYXRlIGZvcm1hdD0idXRjIj4xNTIwMDU2MjMwPC9hZGRlZC1kYXRlPjxyZWYtdHlwZSBuYW1l
PSJKb3VybmFsIEFydGljbGUiPjE3PC9yZWYtdHlwZT48cmVjLW51bWJlcj4zOTA8L3JlYy1udW1i
ZXI+PGxhc3QtdXBkYXRlZC1kYXRlIGZvcm1hdD0idXRjIj4xNTIwMDU2MjMwPC9sYXN0LXVwZGF0
ZWQtZGF0ZT48YWNjZXNzaW9uLW51bT4yMTU4NTYwNjwvYWNjZXNzaW9uLW51bT48ZWxlY3Ryb25p
Yy1yZXNvdXJjZS1udW0+MTAuMTExMS9qLjE1MjMtNTM3OC4yMDExLjAwODMzLng8L2VsZWN0cm9u
aWMtcmVzb3VyY2UtbnVtPjx2b2x1bWU+MTY8L3ZvbHVtZT48L3JlY29yZD48L0NpdGU+PC9FbmRO
b3RlPgB=
</w:fldData>
        </w:fldChar>
      </w:r>
      <w:r w:rsidR="002736CD" w:rsidRPr="003F7AC0">
        <w:rPr>
          <w:rFonts w:ascii="Book Antiqua" w:hAnsi="Book Antiqua"/>
          <w:sz w:val="24"/>
          <w:szCs w:val="24"/>
        </w:rPr>
        <w:instrText xml:space="preserve"> ADDIN EN.CITE.DATA </w:instrText>
      </w:r>
      <w:r w:rsidR="002736CD" w:rsidRPr="003F7AC0">
        <w:rPr>
          <w:rFonts w:ascii="Book Antiqua" w:hAnsi="Book Antiqua"/>
          <w:sz w:val="24"/>
          <w:szCs w:val="24"/>
        </w:rPr>
      </w:r>
      <w:r w:rsidR="002736CD" w:rsidRPr="003F7AC0">
        <w:rPr>
          <w:rFonts w:ascii="Book Antiqua" w:hAnsi="Book Antiqua"/>
          <w:sz w:val="24"/>
          <w:szCs w:val="24"/>
        </w:rPr>
        <w:fldChar w:fldCharType="end"/>
      </w:r>
      <w:r w:rsidR="002736CD" w:rsidRPr="003F7AC0">
        <w:rPr>
          <w:rFonts w:ascii="Book Antiqua" w:hAnsi="Book Antiqua"/>
          <w:sz w:val="24"/>
          <w:szCs w:val="24"/>
        </w:rPr>
      </w:r>
      <w:r w:rsidR="002736CD" w:rsidRPr="003F7AC0">
        <w:rPr>
          <w:rFonts w:ascii="Book Antiqua" w:hAnsi="Book Antiqua"/>
          <w:sz w:val="24"/>
          <w:szCs w:val="24"/>
        </w:rPr>
        <w:fldChar w:fldCharType="separate"/>
      </w:r>
      <w:r w:rsidR="002736CD" w:rsidRPr="003F7AC0">
        <w:rPr>
          <w:rFonts w:ascii="Book Antiqua" w:hAnsi="Book Antiqua"/>
          <w:noProof/>
          <w:sz w:val="24"/>
          <w:szCs w:val="24"/>
          <w:vertAlign w:val="superscript"/>
        </w:rPr>
        <w:t>[42,45]</w:t>
      </w:r>
      <w:r w:rsidR="002736CD" w:rsidRPr="003F7AC0">
        <w:rPr>
          <w:rFonts w:ascii="Book Antiqua" w:hAnsi="Book Antiqua"/>
          <w:sz w:val="24"/>
          <w:szCs w:val="24"/>
        </w:rPr>
        <w:fldChar w:fldCharType="end"/>
      </w:r>
      <w:r w:rsidR="00797E57" w:rsidRPr="003F7AC0">
        <w:rPr>
          <w:rFonts w:ascii="Book Antiqua" w:hAnsi="Book Antiqua"/>
          <w:sz w:val="24"/>
          <w:szCs w:val="24"/>
        </w:rPr>
        <w:t>. These studies analyzed only endoscopic treatment cases, which inevitably exclude diffuse</w:t>
      </w:r>
      <w:r w:rsidR="00101365" w:rsidRPr="003F7AC0">
        <w:rPr>
          <w:rFonts w:ascii="Book Antiqua" w:hAnsi="Book Antiqua"/>
          <w:sz w:val="24"/>
          <w:szCs w:val="24"/>
        </w:rPr>
        <w:t>-</w:t>
      </w:r>
      <w:r w:rsidR="00797E57" w:rsidRPr="003F7AC0">
        <w:rPr>
          <w:rFonts w:ascii="Book Antiqua" w:hAnsi="Book Antiqua"/>
          <w:sz w:val="24"/>
          <w:szCs w:val="24"/>
        </w:rPr>
        <w:t xml:space="preserve">type cancers. </w:t>
      </w:r>
      <w:r w:rsidR="00500AEA" w:rsidRPr="003F7AC0">
        <w:rPr>
          <w:rFonts w:ascii="Book Antiqua" w:hAnsi="Book Antiqua"/>
          <w:sz w:val="24"/>
          <w:szCs w:val="24"/>
        </w:rPr>
        <w:t>This reduction of diffuse</w:t>
      </w:r>
      <w:r w:rsidR="00101365" w:rsidRPr="003F7AC0">
        <w:rPr>
          <w:rFonts w:ascii="Book Antiqua" w:hAnsi="Book Antiqua"/>
          <w:sz w:val="24"/>
          <w:szCs w:val="24"/>
        </w:rPr>
        <w:t>-</w:t>
      </w:r>
      <w:r w:rsidR="00500AEA" w:rsidRPr="003F7AC0">
        <w:rPr>
          <w:rFonts w:ascii="Book Antiqua" w:hAnsi="Book Antiqua"/>
          <w:sz w:val="24"/>
          <w:szCs w:val="24"/>
        </w:rPr>
        <w:t xml:space="preserve">type gastric cancer by </w:t>
      </w:r>
      <w:r w:rsidR="00500AEA" w:rsidRPr="003F7AC0">
        <w:rPr>
          <w:rFonts w:ascii="Book Antiqua" w:hAnsi="Book Antiqua"/>
          <w:i/>
          <w:sz w:val="24"/>
          <w:szCs w:val="24"/>
        </w:rPr>
        <w:t>H. pylori</w:t>
      </w:r>
      <w:r w:rsidR="00500AEA" w:rsidRPr="003F7AC0">
        <w:rPr>
          <w:rFonts w:ascii="Book Antiqua" w:hAnsi="Book Antiqua"/>
          <w:sz w:val="24"/>
          <w:szCs w:val="24"/>
        </w:rPr>
        <w:t xml:space="preserve"> eradication</w:t>
      </w:r>
      <w:r w:rsidR="00797E57" w:rsidRPr="003F7AC0">
        <w:rPr>
          <w:rFonts w:ascii="Book Antiqua" w:hAnsi="Book Antiqua"/>
          <w:sz w:val="24"/>
          <w:szCs w:val="24"/>
        </w:rPr>
        <w:t xml:space="preserve"> </w:t>
      </w:r>
      <w:r w:rsidR="00500AEA" w:rsidRPr="003F7AC0">
        <w:rPr>
          <w:rFonts w:ascii="Book Antiqua" w:hAnsi="Book Antiqua"/>
          <w:sz w:val="24"/>
          <w:szCs w:val="24"/>
        </w:rPr>
        <w:t>will</w:t>
      </w:r>
      <w:r w:rsidR="00797E57" w:rsidRPr="003F7AC0">
        <w:rPr>
          <w:rFonts w:ascii="Book Antiqua" w:hAnsi="Book Antiqua"/>
          <w:sz w:val="24"/>
          <w:szCs w:val="24"/>
        </w:rPr>
        <w:t xml:space="preserve"> be clarified in </w:t>
      </w:r>
      <w:r w:rsidR="00797E57" w:rsidRPr="003F7AC0">
        <w:rPr>
          <w:rFonts w:ascii="Book Antiqua" w:hAnsi="Book Antiqua"/>
          <w:sz w:val="24"/>
          <w:szCs w:val="24"/>
        </w:rPr>
        <w:lastRenderedPageBreak/>
        <w:t>future large-scale analysis.</w:t>
      </w:r>
    </w:p>
    <w:p w:rsidR="002736CD" w:rsidRPr="003F7AC0" w:rsidRDefault="002736CD" w:rsidP="00CB7045">
      <w:pPr>
        <w:snapToGrid w:val="0"/>
        <w:spacing w:after="0" w:line="360" w:lineRule="auto"/>
        <w:rPr>
          <w:rFonts w:ascii="Book Antiqua" w:eastAsia="SimSun" w:hAnsi="Book Antiqua"/>
          <w:sz w:val="24"/>
          <w:szCs w:val="24"/>
          <w:lang w:eastAsia="zh-CN"/>
        </w:rPr>
      </w:pPr>
    </w:p>
    <w:p w:rsidR="00797E57" w:rsidRPr="003F7AC0" w:rsidRDefault="00842F03" w:rsidP="00CB7045">
      <w:pPr>
        <w:snapToGrid w:val="0"/>
        <w:spacing w:after="0" w:line="360" w:lineRule="auto"/>
        <w:rPr>
          <w:rFonts w:ascii="Book Antiqua" w:hAnsi="Book Antiqua"/>
          <w:sz w:val="24"/>
          <w:szCs w:val="24"/>
        </w:rPr>
      </w:pPr>
      <w:r w:rsidRPr="003F7AC0">
        <w:rPr>
          <w:rFonts w:ascii="Book Antiqua" w:hAnsi="Book Antiqua"/>
          <w:b/>
          <w:sz w:val="24"/>
          <w:szCs w:val="24"/>
        </w:rPr>
        <w:t>Non</w:t>
      </w:r>
      <w:r w:rsidR="00101365" w:rsidRPr="003F7AC0">
        <w:rPr>
          <w:rFonts w:ascii="Book Antiqua" w:hAnsi="Book Antiqua"/>
          <w:b/>
          <w:sz w:val="24"/>
          <w:szCs w:val="24"/>
        </w:rPr>
        <w:t>-neoplastic epithelium:</w:t>
      </w:r>
      <w:r w:rsidR="00797E57" w:rsidRPr="003F7AC0">
        <w:rPr>
          <w:rFonts w:ascii="Book Antiqua" w:hAnsi="Book Antiqua"/>
          <w:sz w:val="24"/>
          <w:szCs w:val="24"/>
        </w:rPr>
        <w:t xml:space="preserve"> This histological characteristic was initially described in a study </w:t>
      </w:r>
      <w:r w:rsidR="00101365" w:rsidRPr="003F7AC0">
        <w:rPr>
          <w:rFonts w:ascii="Book Antiqua" w:hAnsi="Book Antiqua"/>
          <w:sz w:val="24"/>
          <w:szCs w:val="24"/>
        </w:rPr>
        <w:t xml:space="preserve">that </w:t>
      </w:r>
      <w:r w:rsidR="00797E57" w:rsidRPr="003F7AC0">
        <w:rPr>
          <w:rFonts w:ascii="Book Antiqua" w:hAnsi="Book Antiqua"/>
          <w:sz w:val="24"/>
          <w:szCs w:val="24"/>
        </w:rPr>
        <w:t>evaluated the histological change of gastric tumor</w:t>
      </w:r>
      <w:r w:rsidR="003E7FD2" w:rsidRPr="003F7AC0">
        <w:rPr>
          <w:rFonts w:ascii="Book Antiqua" w:hAnsi="Book Antiqua"/>
          <w:sz w:val="24"/>
          <w:szCs w:val="24"/>
        </w:rPr>
        <w:t>s</w:t>
      </w:r>
      <w:r w:rsidR="00797E57" w:rsidRPr="003F7AC0">
        <w:rPr>
          <w:rFonts w:ascii="Book Antiqua" w:hAnsi="Book Antiqua"/>
          <w:sz w:val="24"/>
          <w:szCs w:val="24"/>
        </w:rPr>
        <w:t xml:space="preserve"> after </w:t>
      </w:r>
      <w:r w:rsidR="00797E57" w:rsidRPr="003F7AC0">
        <w:rPr>
          <w:rFonts w:ascii="Book Antiqua" w:hAnsi="Book Antiqua"/>
          <w:i/>
          <w:sz w:val="24"/>
          <w:szCs w:val="24"/>
        </w:rPr>
        <w:t>Helicobacter pylori</w:t>
      </w:r>
      <w:r w:rsidR="00797E57" w:rsidRPr="003F7AC0">
        <w:rPr>
          <w:rFonts w:ascii="Book Antiqua" w:hAnsi="Book Antiqua"/>
          <w:sz w:val="24"/>
          <w:szCs w:val="24"/>
        </w:rPr>
        <w:t xml:space="preserve"> eradication</w:t>
      </w:r>
      <w:r w:rsidR="002736CD" w:rsidRPr="003F7AC0">
        <w:rPr>
          <w:rFonts w:ascii="Book Antiqua" w:hAnsi="Book Antiqua"/>
          <w:sz w:val="24"/>
          <w:szCs w:val="24"/>
        </w:rPr>
        <w:fldChar w:fldCharType="begin"/>
      </w:r>
      <w:r w:rsidR="002736CD" w:rsidRPr="003F7AC0">
        <w:rPr>
          <w:rFonts w:ascii="Book Antiqua" w:hAnsi="Book Antiqua"/>
          <w:sz w:val="24"/>
          <w:szCs w:val="24"/>
        </w:rPr>
        <w:instrText xml:space="preserve"> ADDIN EN.CITE &lt;EndNote&gt;&lt;Cite&gt;&lt;Author&gt;Ito&lt;/Author&gt;&lt;Year&gt;2005&lt;/Year&gt;&lt;IDText&gt;Morphological changes in human gastric tumours after eradication therapy of Helicobacter pylori in a short-term follow-up&lt;/IDText&gt;&lt;DisplayText&gt;&lt;style face="superscript"&gt;[52]&lt;/style&gt;&lt;/DisplayText&gt;&lt;record&gt;&lt;dates&gt;&lt;pub-dates&gt;&lt;date&gt;Mar&lt;/date&gt;&lt;/pub-dates&gt;&lt;year&gt;2005&lt;/year&gt;&lt;/dates&gt;&lt;keywords&gt;&lt;keyword&gt;Adenocarcinoma&lt;/keyword&gt;&lt;keyword&gt;Adenoma&lt;/keyword&gt;&lt;keyword&gt;Aged&lt;/keyword&gt;&lt;keyword&gt;Aged, 80 and over&lt;/keyword&gt;&lt;keyword&gt;Endoscopy, Gastrointestinal&lt;/keyword&gt;&lt;keyword&gt;Female&lt;/keyword&gt;&lt;keyword&gt;Follow-Up Studies&lt;/keyword&gt;&lt;keyword&gt;Gastrins&lt;/keyword&gt;&lt;keyword&gt;Helicobacter Infections&lt;/keyword&gt;&lt;keyword&gt;Helicobacter pylori&lt;/keyword&gt;&lt;keyword&gt;Humans&lt;/keyword&gt;&lt;keyword&gt;Immunohistochemistry&lt;/keyword&gt;&lt;keyword&gt;Ki-67 Antigen&lt;/keyword&gt;&lt;keyword&gt;Male&lt;/keyword&gt;&lt;keyword&gt;Middle Aged&lt;/keyword&gt;&lt;keyword&gt;Pepsinogen A&lt;/keyword&gt;&lt;keyword&gt;Stomach Neoplasms&lt;/keyword&gt;&lt;/keywords&gt;&lt;urls&gt;&lt;related-urls&gt;&lt;url&gt;https://www.ncbi.nlm.nih.gov/pubmed/15740539&lt;/url&gt;&lt;/related-urls&gt;&lt;/urls&gt;&lt;isbn&gt;0269-2813&lt;/isbn&gt;&lt;titles&gt;&lt;title&gt;Morphological changes in human gastric tumours after eradication therapy of Helicobacter pylori in a short-term follow-up&lt;/title&gt;&lt;secondary-title&gt;Aliment Pharmacol Ther&lt;/secondary-title&gt;&lt;/titles&gt;&lt;pages&gt;559-66&lt;/pages&gt;&lt;number&gt;5&lt;/number&gt;&lt;contributors&gt;&lt;authors&gt;&lt;author&gt;Ito, M.&lt;/author&gt;&lt;author&gt;Tanaka, S.&lt;/author&gt;&lt;author&gt;Takata, S.&lt;/author&gt;&lt;author&gt;Oka, S.&lt;/author&gt;&lt;author&gt;Imagawa, S.&lt;/author&gt;&lt;author&gt;Ueda, H.&lt;/author&gt;&lt;author&gt;Egi, Y.&lt;/author&gt;&lt;author&gt;Kitadai, Y.&lt;/author&gt;&lt;author&gt;Yasui, W.&lt;/author&gt;&lt;author&gt;Yoshihara, M.&lt;/author&gt;&lt;author&gt;Haruma, K.&lt;/author&gt;&lt;author&gt;Chayama, K.&lt;/author&gt;&lt;/authors&gt;&lt;/contributors&gt;&lt;language&gt;eng&lt;/language&gt;&lt;added-date format="utc"&gt;1515661659&lt;/added-date&gt;&lt;ref-type name="Journal Article"&gt;17&lt;/ref-type&gt;&lt;rec-number&gt;376&lt;/rec-number&gt;&lt;last-updated-date format="utc"&gt;1515661659&lt;/last-updated-date&gt;&lt;accession-num&gt;15740539&lt;/accession-num&gt;&lt;electronic-resource-num&gt;10.1111/j.1365-2036.2005.02360.x&lt;/electronic-resource-num&gt;&lt;volume&gt;21&lt;/volume&gt;&lt;/record&gt;&lt;/Cite&gt;&lt;/EndNote&gt;</w:instrText>
      </w:r>
      <w:r w:rsidR="002736CD" w:rsidRPr="003F7AC0">
        <w:rPr>
          <w:rFonts w:ascii="Book Antiqua" w:hAnsi="Book Antiqua"/>
          <w:sz w:val="24"/>
          <w:szCs w:val="24"/>
        </w:rPr>
        <w:fldChar w:fldCharType="separate"/>
      </w:r>
      <w:r w:rsidR="002736CD" w:rsidRPr="003F7AC0">
        <w:rPr>
          <w:rFonts w:ascii="Book Antiqua" w:hAnsi="Book Antiqua"/>
          <w:noProof/>
          <w:sz w:val="24"/>
          <w:szCs w:val="24"/>
          <w:vertAlign w:val="superscript"/>
        </w:rPr>
        <w:t>[52]</w:t>
      </w:r>
      <w:r w:rsidR="002736CD" w:rsidRPr="003F7AC0">
        <w:rPr>
          <w:rFonts w:ascii="Book Antiqua" w:hAnsi="Book Antiqua"/>
          <w:sz w:val="24"/>
          <w:szCs w:val="24"/>
        </w:rPr>
        <w:fldChar w:fldCharType="end"/>
      </w:r>
      <w:r w:rsidR="00797E57" w:rsidRPr="003F7AC0">
        <w:rPr>
          <w:rFonts w:ascii="Book Antiqua" w:hAnsi="Book Antiqua"/>
          <w:sz w:val="24"/>
          <w:szCs w:val="24"/>
        </w:rPr>
        <w:t xml:space="preserve">. They named </w:t>
      </w:r>
      <w:r w:rsidR="00C70B40" w:rsidRPr="003F7AC0">
        <w:rPr>
          <w:rFonts w:ascii="Book Antiqua" w:hAnsi="Book Antiqua" w:hint="eastAsia"/>
          <w:sz w:val="24"/>
          <w:szCs w:val="24"/>
        </w:rPr>
        <w:t xml:space="preserve">non-neoplastic epithelium which often appeared on the surface of gastric cancer after eradication as </w:t>
      </w:r>
      <w:r w:rsidR="00797E57" w:rsidRPr="003F7AC0">
        <w:rPr>
          <w:rFonts w:ascii="Book Antiqua" w:hAnsi="Book Antiqua"/>
          <w:sz w:val="24"/>
          <w:szCs w:val="24"/>
        </w:rPr>
        <w:t xml:space="preserve">epithelium </w:t>
      </w:r>
      <w:r w:rsidR="00C70B40" w:rsidRPr="003F7AC0">
        <w:rPr>
          <w:rFonts w:ascii="Book Antiqua" w:hAnsi="Book Antiqua" w:hint="eastAsia"/>
          <w:sz w:val="24"/>
          <w:szCs w:val="24"/>
        </w:rPr>
        <w:t xml:space="preserve">with </w:t>
      </w:r>
      <w:r w:rsidR="00797E57" w:rsidRPr="003F7AC0">
        <w:rPr>
          <w:rFonts w:ascii="Book Antiqua" w:hAnsi="Book Antiqua"/>
          <w:sz w:val="24"/>
          <w:szCs w:val="24"/>
        </w:rPr>
        <w:t>low-grade atypia (ELA</w:t>
      </w:r>
      <w:r w:rsidR="00C70B40" w:rsidRPr="003F7AC0">
        <w:rPr>
          <w:rFonts w:ascii="Book Antiqua" w:hAnsi="Book Antiqua"/>
          <w:sz w:val="24"/>
          <w:szCs w:val="24"/>
        </w:rPr>
        <w:t>)</w:t>
      </w:r>
      <w:r w:rsidR="00C70B40" w:rsidRPr="003F7AC0">
        <w:rPr>
          <w:rFonts w:ascii="Book Antiqua" w:hAnsi="Book Antiqua" w:hint="eastAsia"/>
          <w:sz w:val="24"/>
          <w:szCs w:val="24"/>
        </w:rPr>
        <w:t>.</w:t>
      </w:r>
      <w:r w:rsidR="00C70B40" w:rsidRPr="003F7AC0">
        <w:rPr>
          <w:rFonts w:ascii="Book Antiqua" w:hAnsi="Book Antiqua"/>
          <w:sz w:val="24"/>
          <w:szCs w:val="24"/>
        </w:rPr>
        <w:t xml:space="preserve"> </w:t>
      </w:r>
      <w:r w:rsidR="00C70B40" w:rsidRPr="003F7AC0">
        <w:rPr>
          <w:rFonts w:ascii="Book Antiqua" w:hAnsi="Book Antiqua" w:hint="eastAsia"/>
          <w:sz w:val="24"/>
          <w:szCs w:val="24"/>
        </w:rPr>
        <w:t>ELA</w:t>
      </w:r>
      <w:r w:rsidR="00C70B40" w:rsidRPr="003F7AC0">
        <w:rPr>
          <w:rFonts w:ascii="Book Antiqua" w:hAnsi="Book Antiqua"/>
          <w:sz w:val="24"/>
          <w:szCs w:val="24"/>
        </w:rPr>
        <w:t xml:space="preserve"> </w:t>
      </w:r>
      <w:r w:rsidR="00797E57" w:rsidRPr="003F7AC0">
        <w:rPr>
          <w:rFonts w:ascii="Book Antiqua" w:hAnsi="Book Antiqua"/>
          <w:sz w:val="24"/>
          <w:szCs w:val="24"/>
        </w:rPr>
        <w:t xml:space="preserve">was </w:t>
      </w:r>
      <w:r w:rsidR="008A0677" w:rsidRPr="003F7AC0">
        <w:rPr>
          <w:rFonts w:ascii="Book Antiqua" w:hAnsi="Book Antiqua"/>
          <w:sz w:val="24"/>
          <w:szCs w:val="24"/>
        </w:rPr>
        <w:t xml:space="preserve">observed </w:t>
      </w:r>
      <w:r w:rsidR="00797E57" w:rsidRPr="003F7AC0">
        <w:rPr>
          <w:rFonts w:ascii="Book Antiqua" w:hAnsi="Book Antiqua"/>
          <w:sz w:val="24"/>
          <w:szCs w:val="24"/>
        </w:rPr>
        <w:t xml:space="preserve">in 22 </w:t>
      </w:r>
      <w:r w:rsidR="004814AD" w:rsidRPr="003F7AC0">
        <w:rPr>
          <w:rFonts w:ascii="Book Antiqua" w:hAnsi="Book Antiqua"/>
          <w:sz w:val="24"/>
          <w:szCs w:val="24"/>
        </w:rPr>
        <w:t xml:space="preserve">out </w:t>
      </w:r>
      <w:r w:rsidR="00797E57" w:rsidRPr="003F7AC0">
        <w:rPr>
          <w:rFonts w:ascii="Book Antiqua" w:hAnsi="Book Antiqua"/>
          <w:sz w:val="24"/>
          <w:szCs w:val="24"/>
        </w:rPr>
        <w:t>of 27 gastric cancer</w:t>
      </w:r>
      <w:r w:rsidR="004814AD" w:rsidRPr="003F7AC0">
        <w:rPr>
          <w:rFonts w:ascii="Book Antiqua" w:hAnsi="Book Antiqua"/>
          <w:sz w:val="24"/>
          <w:szCs w:val="24"/>
        </w:rPr>
        <w:t xml:space="preserve"> cases</w:t>
      </w:r>
      <w:r w:rsidR="00797E57" w:rsidRPr="003F7AC0">
        <w:rPr>
          <w:rFonts w:ascii="Book Antiqua" w:hAnsi="Book Antiqua"/>
          <w:sz w:val="24"/>
          <w:szCs w:val="24"/>
        </w:rPr>
        <w:t xml:space="preserve"> detect</w:t>
      </w:r>
      <w:r w:rsidR="00101365" w:rsidRPr="003F7AC0">
        <w:rPr>
          <w:rFonts w:ascii="Book Antiqua" w:hAnsi="Book Antiqua"/>
          <w:sz w:val="24"/>
          <w:szCs w:val="24"/>
        </w:rPr>
        <w:t>ed after successful eradication</w:t>
      </w:r>
      <w:r w:rsidR="00797E57" w:rsidRPr="003F7AC0">
        <w:rPr>
          <w:rFonts w:ascii="Book Antiqua" w:hAnsi="Book Antiqua"/>
          <w:sz w:val="24"/>
          <w:szCs w:val="24"/>
        </w:rPr>
        <w:t xml:space="preserve"> where gastric-type mucin was frequently expressed</w:t>
      </w:r>
      <w:r w:rsidR="002D3EAF" w:rsidRPr="003F7AC0">
        <w:rPr>
          <w:rFonts w:ascii="Book Antiqua" w:hAnsi="Book Antiqua"/>
          <w:sz w:val="24"/>
          <w:szCs w:val="24"/>
        </w:rPr>
        <w:fldChar w:fldCharType="begin"/>
      </w:r>
      <w:r w:rsidR="002D3EAF" w:rsidRPr="003F7AC0">
        <w:rPr>
          <w:rFonts w:ascii="Book Antiqua" w:hAnsi="Book Antiqua"/>
          <w:sz w:val="24"/>
          <w:szCs w:val="24"/>
        </w:rPr>
        <w:instrText xml:space="preserve"> ADDIN EN.CITE &lt;EndNote&gt;&lt;Cite&gt;&lt;Author&gt;Kitamura&lt;/Author&gt;&lt;Year&gt;2014&lt;/Year&gt;&lt;IDText&gt;Characteristic epithelium with low-grade atypia appears on the surface of gastric cancer after successful Helicobacter pylori eradication therapy&lt;/IDText&gt;&lt;DisplayText&gt;&lt;style face="superscript"&gt;[53]&lt;/style&gt;&lt;/DisplayText&gt;&lt;record&gt;&lt;dates&gt;&lt;pub-dates&gt;&lt;date&gt;Aug&lt;/date&gt;&lt;/pub-dates&gt;&lt;year&gt;2014&lt;/year&gt;&lt;/dates&gt;&lt;keywords&gt;&lt;keyword&gt;Aged&lt;/keyword&gt;&lt;keyword&gt;Endoscopy, Gastrointestinal&lt;/keyword&gt;&lt;keyword&gt;Epithelium&lt;/keyword&gt;&lt;keyword&gt;Female&lt;/keyword&gt;&lt;keyword&gt;Gastric Mucosa&lt;/keyword&gt;&lt;keyword&gt;Helicobacter Infections&lt;/keyword&gt;&lt;keyword&gt;Humans&lt;/keyword&gt;&lt;keyword&gt;Ki-67 Antigen&lt;/keyword&gt;&lt;keyword&gt;Male&lt;/keyword&gt;&lt;keyword&gt;Middle Aged&lt;/keyword&gt;&lt;keyword&gt;Mucus&lt;/keyword&gt;&lt;keyword&gt;Stomach Neoplasms&lt;/keyword&gt;&lt;keyword&gt;Tumor Suppressor Protein p53&lt;/keyword&gt;&lt;keyword&gt;Helicobacter pylori&lt;/keyword&gt;&lt;keyword&gt;eradication therapy&lt;/keyword&gt;&lt;keyword&gt;gastric cancer&lt;/keyword&gt;&lt;/keywords&gt;&lt;urls&gt;&lt;related-urls&gt;&lt;url&gt;https://www.ncbi.nlm.nih.gov/pubmed/24766284&lt;/url&gt;&lt;/related-urls&gt;&lt;/urls&gt;&lt;isbn&gt;1523-5378&lt;/isbn&gt;&lt;titles&gt;&lt;title&gt;Characteristic epithelium with low-grade atypia appears on the surface of gastric cancer after successful Helicobacter pylori eradication therapy&lt;/title&gt;&lt;secondary-title&gt;Helicobacter&lt;/secondary-title&gt;&lt;/titles&gt;&lt;pages&gt;289-95&lt;/pages&gt;&lt;number&gt;4&lt;/number&gt;&lt;contributors&gt;&lt;authors&gt;&lt;author&gt;Kitamura, Y.&lt;/author&gt;&lt;author&gt;Ito, M.&lt;/author&gt;&lt;author&gt;Matsuo, T.&lt;/author&gt;&lt;author&gt;Boda, T.&lt;/author&gt;&lt;author&gt;Oka, S.&lt;/author&gt;&lt;author&gt;Yoshihara, M.&lt;/author&gt;&lt;author&gt;Tanaka, S.&lt;/author&gt;&lt;author&gt;Chayama, K.&lt;/author&gt;&lt;/authors&gt;&lt;/contributors&gt;&lt;edition&gt;2014/04/28&lt;/edition&gt;&lt;language&gt;eng&lt;/language&gt;&lt;added-date format="utc"&gt;1515662501&lt;/added-date&gt;&lt;ref-type name="Journal Article"&gt;17&lt;/ref-type&gt;&lt;rec-number&gt;377&lt;/rec-number&gt;&lt;last-updated-date format="utc"&gt;1515662501&lt;/last-updated-date&gt;&lt;accession-num&gt;24766284&lt;/accession-num&gt;&lt;electronic-resource-num&gt;10.1111/hel.12132&lt;/electronic-resource-num&gt;&lt;volume&gt;19&lt;/volume&gt;&lt;/record&gt;&lt;/Cite&gt;&lt;/EndNote&gt;</w:instrText>
      </w:r>
      <w:r w:rsidR="002D3EAF" w:rsidRPr="003F7AC0">
        <w:rPr>
          <w:rFonts w:ascii="Book Antiqua" w:hAnsi="Book Antiqua"/>
          <w:sz w:val="24"/>
          <w:szCs w:val="24"/>
        </w:rPr>
        <w:fldChar w:fldCharType="separate"/>
      </w:r>
      <w:r w:rsidR="002D3EAF" w:rsidRPr="003F7AC0">
        <w:rPr>
          <w:rFonts w:ascii="Book Antiqua" w:hAnsi="Book Antiqua"/>
          <w:noProof/>
          <w:sz w:val="24"/>
          <w:szCs w:val="24"/>
          <w:vertAlign w:val="superscript"/>
        </w:rPr>
        <w:t>[53]</w:t>
      </w:r>
      <w:r w:rsidR="002D3EAF" w:rsidRPr="003F7AC0">
        <w:rPr>
          <w:rFonts w:ascii="Book Antiqua" w:hAnsi="Book Antiqua"/>
          <w:sz w:val="24"/>
          <w:szCs w:val="24"/>
        </w:rPr>
        <w:fldChar w:fldCharType="end"/>
      </w:r>
      <w:r w:rsidR="00797E57" w:rsidRPr="003F7AC0">
        <w:rPr>
          <w:rFonts w:ascii="Book Antiqua" w:hAnsi="Book Antiqua"/>
          <w:sz w:val="24"/>
          <w:szCs w:val="24"/>
        </w:rPr>
        <w:t>. Hori et al</w:t>
      </w:r>
      <w:r w:rsidR="00101365" w:rsidRPr="003F7AC0">
        <w:rPr>
          <w:rFonts w:ascii="Book Antiqua" w:hAnsi="Book Antiqua"/>
          <w:sz w:val="24"/>
          <w:szCs w:val="24"/>
        </w:rPr>
        <w:t>.</w:t>
      </w:r>
      <w:r w:rsidR="00797E57" w:rsidRPr="003F7AC0">
        <w:rPr>
          <w:rFonts w:ascii="Book Antiqua" w:hAnsi="Book Antiqua"/>
          <w:sz w:val="24"/>
          <w:szCs w:val="24"/>
        </w:rPr>
        <w:t xml:space="preserve"> compared 59 tumors detected after eradication and 152 detected </w:t>
      </w:r>
      <w:r w:rsidR="004814AD" w:rsidRPr="003F7AC0">
        <w:rPr>
          <w:rFonts w:ascii="Book Antiqua" w:hAnsi="Book Antiqua"/>
          <w:sz w:val="24"/>
          <w:szCs w:val="24"/>
        </w:rPr>
        <w:t>while</w:t>
      </w:r>
      <w:r w:rsidR="00797E57" w:rsidRPr="003F7AC0">
        <w:rPr>
          <w:rFonts w:ascii="Book Antiqua" w:hAnsi="Book Antiqua"/>
          <w:sz w:val="24"/>
          <w:szCs w:val="24"/>
        </w:rPr>
        <w:t xml:space="preserve"> infect</w:t>
      </w:r>
      <w:r w:rsidR="004814AD" w:rsidRPr="003F7AC0">
        <w:rPr>
          <w:rFonts w:ascii="Book Antiqua" w:hAnsi="Book Antiqua"/>
          <w:sz w:val="24"/>
          <w:szCs w:val="24"/>
        </w:rPr>
        <w:t>ed</w:t>
      </w:r>
      <w:r w:rsidR="00797E57" w:rsidRPr="003F7AC0">
        <w:rPr>
          <w:rFonts w:ascii="Book Antiqua" w:hAnsi="Book Antiqua"/>
          <w:sz w:val="24"/>
          <w:szCs w:val="24"/>
        </w:rPr>
        <w:t xml:space="preserve">, and showed that the histological length ratio of non-neoplastic epithelium to the tumor was 8% for </w:t>
      </w:r>
      <w:r w:rsidR="00E944E6" w:rsidRPr="003F7AC0">
        <w:rPr>
          <w:rFonts w:ascii="Book Antiqua" w:hAnsi="Book Antiqua"/>
          <w:sz w:val="24"/>
          <w:szCs w:val="24"/>
        </w:rPr>
        <w:t xml:space="preserve">the </w:t>
      </w:r>
      <w:r w:rsidR="00797E57" w:rsidRPr="003F7AC0">
        <w:rPr>
          <w:rFonts w:ascii="Book Antiqua" w:hAnsi="Book Antiqua"/>
          <w:sz w:val="24"/>
          <w:szCs w:val="24"/>
        </w:rPr>
        <w:t>eradicated group,</w:t>
      </w:r>
      <w:r w:rsidR="004814AD" w:rsidRPr="003F7AC0">
        <w:rPr>
          <w:rFonts w:ascii="Book Antiqua" w:hAnsi="Book Antiqua"/>
          <w:sz w:val="24"/>
          <w:szCs w:val="24"/>
        </w:rPr>
        <w:t xml:space="preserve"> and</w:t>
      </w:r>
      <w:r w:rsidR="00797E57" w:rsidRPr="003F7AC0">
        <w:rPr>
          <w:rFonts w:ascii="Book Antiqua" w:hAnsi="Book Antiqua"/>
          <w:sz w:val="24"/>
          <w:szCs w:val="24"/>
        </w:rPr>
        <w:t xml:space="preserve"> 0% for</w:t>
      </w:r>
      <w:r w:rsidR="004814AD" w:rsidRPr="003F7AC0">
        <w:rPr>
          <w:rFonts w:ascii="Book Antiqua" w:hAnsi="Book Antiqua"/>
          <w:sz w:val="24"/>
          <w:szCs w:val="24"/>
        </w:rPr>
        <w:t xml:space="preserve"> the</w:t>
      </w:r>
      <w:r w:rsidR="00797E57" w:rsidRPr="003F7AC0">
        <w:rPr>
          <w:rFonts w:ascii="Book Antiqua" w:hAnsi="Book Antiqua"/>
          <w:sz w:val="24"/>
          <w:szCs w:val="24"/>
        </w:rPr>
        <w:t xml:space="preserve"> infect</w:t>
      </w:r>
      <w:r w:rsidR="004814AD" w:rsidRPr="003F7AC0">
        <w:rPr>
          <w:rFonts w:ascii="Book Antiqua" w:hAnsi="Book Antiqua"/>
          <w:sz w:val="24"/>
          <w:szCs w:val="24"/>
        </w:rPr>
        <w:t>ed</w:t>
      </w:r>
      <w:r w:rsidR="00797E57" w:rsidRPr="003F7AC0">
        <w:rPr>
          <w:rFonts w:ascii="Book Antiqua" w:hAnsi="Book Antiqua"/>
          <w:sz w:val="24"/>
          <w:szCs w:val="24"/>
        </w:rPr>
        <w:t xml:space="preserve"> group. The extension of non-neoplastic epithelium </w:t>
      </w:r>
      <w:r w:rsidR="008A0677" w:rsidRPr="003F7AC0">
        <w:rPr>
          <w:rFonts w:ascii="Book Antiqua" w:hAnsi="Book Antiqua"/>
          <w:sz w:val="24"/>
          <w:szCs w:val="24"/>
        </w:rPr>
        <w:t xml:space="preserve">has </w:t>
      </w:r>
      <w:r w:rsidR="00797E57" w:rsidRPr="003F7AC0">
        <w:rPr>
          <w:rFonts w:ascii="Book Antiqua" w:hAnsi="Book Antiqua"/>
          <w:sz w:val="24"/>
          <w:szCs w:val="24"/>
        </w:rPr>
        <w:t>been reported in several other studies (</w:t>
      </w:r>
      <w:r w:rsidR="00B37485" w:rsidRPr="003F7AC0">
        <w:rPr>
          <w:rFonts w:ascii="Book Antiqua" w:hAnsi="Book Antiqua"/>
          <w:sz w:val="24"/>
          <w:szCs w:val="24"/>
        </w:rPr>
        <w:t>Table1</w:t>
      </w:r>
      <w:r w:rsidR="00797E57" w:rsidRPr="003F7AC0">
        <w:rPr>
          <w:rFonts w:ascii="Book Antiqua" w:hAnsi="Book Antiqua"/>
          <w:sz w:val="24"/>
          <w:szCs w:val="24"/>
        </w:rPr>
        <w:t>)</w:t>
      </w:r>
      <w:r w:rsidR="002D3EAF" w:rsidRPr="003F7AC0">
        <w:rPr>
          <w:rFonts w:ascii="Book Antiqua" w:hAnsi="Book Antiqua"/>
          <w:sz w:val="24"/>
          <w:szCs w:val="24"/>
        </w:rPr>
        <w:fldChar w:fldCharType="begin">
          <w:fldData xml:space="preserve">PEVuZE5vdGU+PENpdGU+PEF1dGhvcj5Ib3JpPC9BdXRob3I+PFllYXI+MjAxNjwvWWVhcj48SURU
ZXh0Pk1vcnBob2xvZ2ljYWwgQ2hhcmFjdGVyaXN0aWNzIG9mIEVhcmx5IEdhc3RyaWMgTmVvcGxh
c21zIERldGVjdGVkIEFmdGVyIEhlbGljb2JhY3RlciBweWxvcmkgRXJhZGljYXRpb248L0lEVGV4
dD48RGlzcGxheVRleHQ+PHN0eWxlIGZhY2U9InN1cGVyc2NyaXB0Ij5bNDgsIDU0XTwvc3R5bGU+
PC9EaXNwbGF5VGV4dD48cmVjb3JkPjxkYXRlcz48cHViLWRhdGVzPjxkYXRlPjA2PC9kYXRlPjwv
cHViLWRhdGVzPjx5ZWFyPjIwMTY8L3llYXI+PC9kYXRlcz48a2V5d29yZHM+PGtleXdvcmQ+RW5k
b3Njb3B5LCBHYXN0cm9pbnRlc3RpbmFsPC9rZXl3b3JkPjxrZXl3b3JkPkhlbGljb2JhY3RlciBJ
bmZlY3Rpb25zPC9rZXl3b3JkPjxrZXl3b3JkPkhlbGljb2JhY3RlciBweWxvcmk8L2tleXdvcmQ+
PGtleXdvcmQ+SHVtYW5zPC9rZXl3b3JkPjxrZXl3b3JkPlJldHJvc3BlY3RpdmUgU3R1ZGllczwv
a2V5d29yZD48a2V5d29yZD5SaXNrIEZhY3RvcnM8L2tleXdvcmQ+PGtleXdvcmQ+U3RvbWFjaCBO
ZW9wbGFzbXM8L2tleXdvcmQ+PGtleXdvcmQ+RHJ1ZyB0aGVyYXB5PC9rZXl3b3JkPjxrZXl3b3Jk
PkVuZG9zY29weTwva2V5d29yZD48a2V5d29yZD5IZWxpY29iYWN0ZXIgcHlsb3JpPC9rZXl3b3Jk
PjxrZXl3b3JkPkhpc3RvbG9neTwva2V5d29yZD48a2V5d29yZD5TdG9tYWNoIG5lb3BsYXNtczwv
a2V5d29yZD48L2tleXdvcmRzPjx1cmxzPjxyZWxhdGVkLXVybHM+PHVybD5odHRwczovL3d3dy5u
Y2JpLm5sbS5uaWguZ292L3B1Ym1lZC8yNjQyMzA4MTwvdXJsPjwvcmVsYXRlZC11cmxzPjwvdXJs
cz48aXNibj4xNTczLTI1Njg8L2lzYm4+PHRpdGxlcz48dGl0bGU+TW9ycGhvbG9naWNhbCBDaGFy
YWN0ZXJpc3RpY3Mgb2YgRWFybHkgR2FzdHJpYyBOZW9wbGFzbXMgRGV0ZWN0ZWQgQWZ0ZXIgSGVs
aWNvYmFjdGVyIHB5bG9yaSBFcmFkaWNhdGlvbjwvdGl0bGU+PHNlY29uZGFyeS10aXRsZT5EaWcg
RGlzIFNjaTwvc2Vjb25kYXJ5LXRpdGxlPjwvdGl0bGVzPjxwYWdlcz4xNjQxLTUxPC9wYWdlcz48
bnVtYmVyPjY8L251bWJlcj48Y29udHJpYnV0b3JzPjxhdXRob3JzPjxhdXRob3I+SG9yaSwgSy48
L2F1dGhvcj48YXV0aG9yPldhdGFyaSwgSi48L2F1dGhvcj48YXV0aG9yPllhbWFzYWtpLCBULjwv
YXV0aG9yPjxhdXRob3I+S29uZG8sIFQuPC9hdXRob3I+PGF1dGhvcj5Ub3lvc2hpbWEsIEYuPC9h
dXRob3I+PGF1dGhvcj5TYWt1cmFpLCBKLjwvYXV0aG9yPjxhdXRob3I+SWtlaGFyYSwgSC48L2F1
dGhvcj48YXV0aG9yPlRvbWl0YSwgVC48L2F1dGhvcj48YXV0aG9yPk9zaGltYSwgVC48L2F1dGhv
cj48YXV0aG9yPkZ1a3VpLCBILjwvYXV0aG9yPjxhdXRob3I+TmFrYW11cmEsIFMuPC9hdXRob3I+
PGF1dGhvcj5NaXdhLCBILjwvYXV0aG9yPjwvYXV0aG9ycz48L2NvbnRyaWJ1dG9ycz48ZWRpdGlv
bj4yMDE1LzA5LzMwPC9lZGl0aW9uPjxsYW5ndWFnZT5lbmc8L2xhbmd1YWdlPjxhZGRlZC1kYXRl
IGZvcm1hdD0idXRjIj4xNTIwMDYxMDE5PC9hZGRlZC1kYXRlPjxyZWYtdHlwZSBuYW1lPSJKb3Vy
bmFsIEFydGljbGUiPjE3PC9yZWYtdHlwZT48cmVjLW51bWJlcj4zOTE8L3JlYy1udW1iZXI+PGxh
c3QtdXBkYXRlZC1kYXRlIGZvcm1hdD0idXRjIj4xNTIwMDYxMDE5PC9sYXN0LXVwZGF0ZWQtZGF0
ZT48YWNjZXNzaW9uLW51bT4yNjQyMzA4MTwvYWNjZXNzaW9uLW51bT48ZWxlY3Ryb25pYy1yZXNv
dXJjZS1udW0+MTAuMTAwNy9zMTA2MjAtMDE1LTM4ODctMjwvZWxlY3Ryb25pYy1yZXNvdXJjZS1u
dW0+PHZvbHVtZT42MTwvdm9sdW1lPjwvcmVjb3JkPjwvQ2l0ZT48Q2l0ZT48QXV0aG9yPkhvcmln
dWNoaTwvQXV0aG9yPjxZZWFyPjIwMTc8L1llYXI+PElEVGV4dD5BIENvbXBhcmF0aXZlIFN0dWR5
IG9mIFdoaXRlIExpZ2h0IEVuZG9zY29weSwgQ2hyb21vZW5kb3Njb3B5IGFuZCBNYWduaWZ5aW5n
IEVuZG9zY29weSB3aXRoIE5hcnJvdyBCYW5kIEltYWdpbmcgaW4gdGhlIERpYWdub3NpcyBvZiBF
YXJseSBHYXN0cmljIENhbmNlciBhZnRlciBIZWxpY29iYWN0ZXIgcHlsb3JpIEVyYWRpY2F0aW9u
PC9JRFRleHQ+PHJlY29yZD48ZGF0ZXM+PHB1Yi1kYXRlcz48ZGF0ZT5EZWM8L2RhdGU+PC9wdWIt
ZGF0ZXM+PHllYXI+MjAxNzwveWVhcj48L2RhdGVzPjx1cmxzPjxyZWxhdGVkLXVybHM+PHVybD5o
dHRwczovL3d3dy5uY2JpLm5sbS5uaWguZ292L3B1Ym1lZC8yOTI1MzA0OTwvdXJsPjwvcmVsYXRl
ZC11cmxzPjwvdXJscz48aXNibj4xODQyLTExMjE8L2lzYm4+PHRpdGxlcz48dGl0bGU+QSBDb21w
YXJhdGl2ZSBTdHVkeSBvZiBXaGl0ZSBMaWdodCBFbmRvc2NvcHksIENocm9tb2VuZG9zY29weSBh
bmQgTWFnbmlmeWluZyBFbmRvc2NvcHkgd2l0aCBOYXJyb3cgQmFuZCBJbWFnaW5nIGluIHRoZSBE
aWFnbm9zaXMgb2YgRWFybHkgR2FzdHJpYyBDYW5jZXIgYWZ0ZXIgSGVsaWNvYmFjdGVyIHB5bG9y
aSBFcmFkaWNhdGlvbjwvdGl0bGU+PHNlY29uZGFyeS10aXRsZT5KIEdhc3Ryb2ludGVzdGluIExp
dmVyIERpczwvc2Vjb25kYXJ5LXRpdGxlPjwvdGl0bGVzPjxwYWdlcz4zNTctMzYyPC9wYWdlcz48
bnVtYmVyPjQ8L251bWJlcj48Y29udHJpYnV0b3JzPjxhdXRob3JzPjxhdXRob3I+SG9yaWd1Y2hp
LCBOLjwvYXV0aG9yPjxhdXRob3I+VGFoYXJhLCBULjwvYXV0aG9yPjxhdXRob3I+S2F3YW11cmEs
IFQuPC9hdXRob3I+PGF1dGhvcj5Pa3VibywgTS48L2F1dGhvcj48YXV0aG9yPlRhaGFyYSwgUy48
L2F1dGhvcj48YXV0aG9yPk5hZ2FzYWthLCBNLjwvYXV0aG9yPjxhdXRob3I+TmFrYWdhd2EsIFku
PC9hdXRob3I+PGF1dGhvcj5TaGliYXRhLCBULjwvYXV0aG9yPjxhdXRob3I+T2htaXlhLCBOLjwv
YXV0aG9yPjwvYXV0aG9ycz48L2NvbnRyaWJ1dG9ycz48bGFuZ3VhZ2U+ZW5nPC9sYW5ndWFnZT48
YWRkZWQtZGF0ZSBmb3JtYXQ9InV0YyI+MTUyMDA2MTIyNzwvYWRkZWQtZGF0ZT48cmVmLXR5cGUg
bmFtZT0iSm91cm5hbCBBcnRpY2xlIj4xNzwvcmVmLXR5cGU+PHJlYy1udW1iZXI+MzkyPC9yZWMt
bnVtYmVyPjxsYXN0LXVwZGF0ZWQtZGF0ZSBmb3JtYXQ9InV0YyI+MTUyMDA2MTIyNzwvbGFzdC11
cGRhdGVkLWRhdGU+PGFjY2Vzc2lvbi1udW0+MjkyNTMwNDk8L2FjY2Vzc2lvbi1udW0+PHZvbHVt
ZT4yNjwvdm9sdW1lPjwvcmVjb3JkPjwvQ2l0ZT48L0VuZE5vdGU+AG==
</w:fldData>
        </w:fldChar>
      </w:r>
      <w:r w:rsidR="002D3EAF" w:rsidRPr="003F7AC0">
        <w:rPr>
          <w:rFonts w:ascii="Book Antiqua" w:hAnsi="Book Antiqua"/>
          <w:sz w:val="24"/>
          <w:szCs w:val="24"/>
        </w:rPr>
        <w:instrText xml:space="preserve"> ADDIN EN.CITE </w:instrText>
      </w:r>
      <w:r w:rsidR="002D3EAF" w:rsidRPr="003F7AC0">
        <w:rPr>
          <w:rFonts w:ascii="Book Antiqua" w:hAnsi="Book Antiqua"/>
          <w:sz w:val="24"/>
          <w:szCs w:val="24"/>
        </w:rPr>
        <w:fldChar w:fldCharType="begin">
          <w:fldData xml:space="preserve">PEVuZE5vdGU+PENpdGU+PEF1dGhvcj5Ib3JpPC9BdXRob3I+PFllYXI+MjAxNjwvWWVhcj48SURU
ZXh0Pk1vcnBob2xvZ2ljYWwgQ2hhcmFjdGVyaXN0aWNzIG9mIEVhcmx5IEdhc3RyaWMgTmVvcGxh
c21zIERldGVjdGVkIEFmdGVyIEhlbGljb2JhY3RlciBweWxvcmkgRXJhZGljYXRpb248L0lEVGV4
dD48RGlzcGxheVRleHQ+PHN0eWxlIGZhY2U9InN1cGVyc2NyaXB0Ij5bNDgsIDU0XTwvc3R5bGU+
PC9EaXNwbGF5VGV4dD48cmVjb3JkPjxkYXRlcz48cHViLWRhdGVzPjxkYXRlPjA2PC9kYXRlPjwv
cHViLWRhdGVzPjx5ZWFyPjIwMTY8L3llYXI+PC9kYXRlcz48a2V5d29yZHM+PGtleXdvcmQ+RW5k
b3Njb3B5LCBHYXN0cm9pbnRlc3RpbmFsPC9rZXl3b3JkPjxrZXl3b3JkPkhlbGljb2JhY3RlciBJ
bmZlY3Rpb25zPC9rZXl3b3JkPjxrZXl3b3JkPkhlbGljb2JhY3RlciBweWxvcmk8L2tleXdvcmQ+
PGtleXdvcmQ+SHVtYW5zPC9rZXl3b3JkPjxrZXl3b3JkPlJldHJvc3BlY3RpdmUgU3R1ZGllczwv
a2V5d29yZD48a2V5d29yZD5SaXNrIEZhY3RvcnM8L2tleXdvcmQ+PGtleXdvcmQ+U3RvbWFjaCBO
ZW9wbGFzbXM8L2tleXdvcmQ+PGtleXdvcmQ+RHJ1ZyB0aGVyYXB5PC9rZXl3b3JkPjxrZXl3b3Jk
PkVuZG9zY29weTwva2V5d29yZD48a2V5d29yZD5IZWxpY29iYWN0ZXIgcHlsb3JpPC9rZXl3b3Jk
PjxrZXl3b3JkPkhpc3RvbG9neTwva2V5d29yZD48a2V5d29yZD5TdG9tYWNoIG5lb3BsYXNtczwv
a2V5d29yZD48L2tleXdvcmRzPjx1cmxzPjxyZWxhdGVkLXVybHM+PHVybD5odHRwczovL3d3dy5u
Y2JpLm5sbS5uaWguZ292L3B1Ym1lZC8yNjQyMzA4MTwvdXJsPjwvcmVsYXRlZC11cmxzPjwvdXJs
cz48aXNibj4xNTczLTI1Njg8L2lzYm4+PHRpdGxlcz48dGl0bGU+TW9ycGhvbG9naWNhbCBDaGFy
YWN0ZXJpc3RpY3Mgb2YgRWFybHkgR2FzdHJpYyBOZW9wbGFzbXMgRGV0ZWN0ZWQgQWZ0ZXIgSGVs
aWNvYmFjdGVyIHB5bG9yaSBFcmFkaWNhdGlvbjwvdGl0bGU+PHNlY29uZGFyeS10aXRsZT5EaWcg
RGlzIFNjaTwvc2Vjb25kYXJ5LXRpdGxlPjwvdGl0bGVzPjxwYWdlcz4xNjQxLTUxPC9wYWdlcz48
bnVtYmVyPjY8L251bWJlcj48Y29udHJpYnV0b3JzPjxhdXRob3JzPjxhdXRob3I+SG9yaSwgSy48
L2F1dGhvcj48YXV0aG9yPldhdGFyaSwgSi48L2F1dGhvcj48YXV0aG9yPllhbWFzYWtpLCBULjwv
YXV0aG9yPjxhdXRob3I+S29uZG8sIFQuPC9hdXRob3I+PGF1dGhvcj5Ub3lvc2hpbWEsIEYuPC9h
dXRob3I+PGF1dGhvcj5TYWt1cmFpLCBKLjwvYXV0aG9yPjxhdXRob3I+SWtlaGFyYSwgSC48L2F1
dGhvcj48YXV0aG9yPlRvbWl0YSwgVC48L2F1dGhvcj48YXV0aG9yPk9zaGltYSwgVC48L2F1dGhv
cj48YXV0aG9yPkZ1a3VpLCBILjwvYXV0aG9yPjxhdXRob3I+TmFrYW11cmEsIFMuPC9hdXRob3I+
PGF1dGhvcj5NaXdhLCBILjwvYXV0aG9yPjwvYXV0aG9ycz48L2NvbnRyaWJ1dG9ycz48ZWRpdGlv
bj4yMDE1LzA5LzMwPC9lZGl0aW9uPjxsYW5ndWFnZT5lbmc8L2xhbmd1YWdlPjxhZGRlZC1kYXRl
IGZvcm1hdD0idXRjIj4xNTIwMDYxMDE5PC9hZGRlZC1kYXRlPjxyZWYtdHlwZSBuYW1lPSJKb3Vy
bmFsIEFydGljbGUiPjE3PC9yZWYtdHlwZT48cmVjLW51bWJlcj4zOTE8L3JlYy1udW1iZXI+PGxh
c3QtdXBkYXRlZC1kYXRlIGZvcm1hdD0idXRjIj4xNTIwMDYxMDE5PC9sYXN0LXVwZGF0ZWQtZGF0
ZT48YWNjZXNzaW9uLW51bT4yNjQyMzA4MTwvYWNjZXNzaW9uLW51bT48ZWxlY3Ryb25pYy1yZXNv
dXJjZS1udW0+MTAuMTAwNy9zMTA2MjAtMDE1LTM4ODctMjwvZWxlY3Ryb25pYy1yZXNvdXJjZS1u
dW0+PHZvbHVtZT42MTwvdm9sdW1lPjwvcmVjb3JkPjwvQ2l0ZT48Q2l0ZT48QXV0aG9yPkhvcmln
dWNoaTwvQXV0aG9yPjxZZWFyPjIwMTc8L1llYXI+PElEVGV4dD5BIENvbXBhcmF0aXZlIFN0dWR5
IG9mIFdoaXRlIExpZ2h0IEVuZG9zY29weSwgQ2hyb21vZW5kb3Njb3B5IGFuZCBNYWduaWZ5aW5n
IEVuZG9zY29weSB3aXRoIE5hcnJvdyBCYW5kIEltYWdpbmcgaW4gdGhlIERpYWdub3NpcyBvZiBF
YXJseSBHYXN0cmljIENhbmNlciBhZnRlciBIZWxpY29iYWN0ZXIgcHlsb3JpIEVyYWRpY2F0aW9u
PC9JRFRleHQ+PHJlY29yZD48ZGF0ZXM+PHB1Yi1kYXRlcz48ZGF0ZT5EZWM8L2RhdGU+PC9wdWIt
ZGF0ZXM+PHllYXI+MjAxNzwveWVhcj48L2RhdGVzPjx1cmxzPjxyZWxhdGVkLXVybHM+PHVybD5o
dHRwczovL3d3dy5uY2JpLm5sbS5uaWguZ292L3B1Ym1lZC8yOTI1MzA0OTwvdXJsPjwvcmVsYXRl
ZC11cmxzPjwvdXJscz48aXNibj4xODQyLTExMjE8L2lzYm4+PHRpdGxlcz48dGl0bGU+QSBDb21w
YXJhdGl2ZSBTdHVkeSBvZiBXaGl0ZSBMaWdodCBFbmRvc2NvcHksIENocm9tb2VuZG9zY29weSBh
bmQgTWFnbmlmeWluZyBFbmRvc2NvcHkgd2l0aCBOYXJyb3cgQmFuZCBJbWFnaW5nIGluIHRoZSBE
aWFnbm9zaXMgb2YgRWFybHkgR2FzdHJpYyBDYW5jZXIgYWZ0ZXIgSGVsaWNvYmFjdGVyIHB5bG9y
aSBFcmFkaWNhdGlvbjwvdGl0bGU+PHNlY29uZGFyeS10aXRsZT5KIEdhc3Ryb2ludGVzdGluIExp
dmVyIERpczwvc2Vjb25kYXJ5LXRpdGxlPjwvdGl0bGVzPjxwYWdlcz4zNTctMzYyPC9wYWdlcz48
bnVtYmVyPjQ8L251bWJlcj48Y29udHJpYnV0b3JzPjxhdXRob3JzPjxhdXRob3I+SG9yaWd1Y2hp
LCBOLjwvYXV0aG9yPjxhdXRob3I+VGFoYXJhLCBULjwvYXV0aG9yPjxhdXRob3I+S2F3YW11cmEs
IFQuPC9hdXRob3I+PGF1dGhvcj5Pa3VibywgTS48L2F1dGhvcj48YXV0aG9yPlRhaGFyYSwgUy48
L2F1dGhvcj48YXV0aG9yPk5hZ2FzYWthLCBNLjwvYXV0aG9yPjxhdXRob3I+TmFrYWdhd2EsIFku
PC9hdXRob3I+PGF1dGhvcj5TaGliYXRhLCBULjwvYXV0aG9yPjxhdXRob3I+T2htaXlhLCBOLjwv
YXV0aG9yPjwvYXV0aG9ycz48L2NvbnRyaWJ1dG9ycz48bGFuZ3VhZ2U+ZW5nPC9sYW5ndWFnZT48
YWRkZWQtZGF0ZSBmb3JtYXQ9InV0YyI+MTUyMDA2MTIyNzwvYWRkZWQtZGF0ZT48cmVmLXR5cGUg
bmFtZT0iSm91cm5hbCBBcnRpY2xlIj4xNzwvcmVmLXR5cGU+PHJlYy1udW1iZXI+MzkyPC9yZWMt
bnVtYmVyPjxsYXN0LXVwZGF0ZWQtZGF0ZSBmb3JtYXQ9InV0YyI+MTUyMDA2MTIyNzwvbGFzdC11
cGRhdGVkLWRhdGU+PGFjY2Vzc2lvbi1udW0+MjkyNTMwNDk8L2FjY2Vzc2lvbi1udW0+PHZvbHVt
ZT4yNjwvdm9sdW1lPjwvcmVjb3JkPjwvQ2l0ZT48L0VuZE5vdGU+AG==
</w:fldData>
        </w:fldChar>
      </w:r>
      <w:r w:rsidR="002D3EAF" w:rsidRPr="003F7AC0">
        <w:rPr>
          <w:rFonts w:ascii="Book Antiqua" w:hAnsi="Book Antiqua"/>
          <w:sz w:val="24"/>
          <w:szCs w:val="24"/>
        </w:rPr>
        <w:instrText xml:space="preserve"> ADDIN EN.CITE.DATA </w:instrText>
      </w:r>
      <w:r w:rsidR="002D3EAF" w:rsidRPr="003F7AC0">
        <w:rPr>
          <w:rFonts w:ascii="Book Antiqua" w:hAnsi="Book Antiqua"/>
          <w:sz w:val="24"/>
          <w:szCs w:val="24"/>
        </w:rPr>
      </w:r>
      <w:r w:rsidR="002D3EAF" w:rsidRPr="003F7AC0">
        <w:rPr>
          <w:rFonts w:ascii="Book Antiqua" w:hAnsi="Book Antiqua"/>
          <w:sz w:val="24"/>
          <w:szCs w:val="24"/>
        </w:rPr>
        <w:fldChar w:fldCharType="end"/>
      </w:r>
      <w:r w:rsidR="002D3EAF" w:rsidRPr="003F7AC0">
        <w:rPr>
          <w:rFonts w:ascii="Book Antiqua" w:hAnsi="Book Antiqua"/>
          <w:sz w:val="24"/>
          <w:szCs w:val="24"/>
        </w:rPr>
      </w:r>
      <w:r w:rsidR="002D3EAF" w:rsidRPr="003F7AC0">
        <w:rPr>
          <w:rFonts w:ascii="Book Antiqua" w:hAnsi="Book Antiqua"/>
          <w:sz w:val="24"/>
          <w:szCs w:val="24"/>
        </w:rPr>
        <w:fldChar w:fldCharType="separate"/>
      </w:r>
      <w:r w:rsidR="002D3EAF" w:rsidRPr="003F7AC0">
        <w:rPr>
          <w:rFonts w:ascii="Book Antiqua" w:hAnsi="Book Antiqua"/>
          <w:noProof/>
          <w:sz w:val="24"/>
          <w:szCs w:val="24"/>
          <w:vertAlign w:val="superscript"/>
        </w:rPr>
        <w:t>[48,54]</w:t>
      </w:r>
      <w:r w:rsidR="002D3EAF" w:rsidRPr="003F7AC0">
        <w:rPr>
          <w:rFonts w:ascii="Book Antiqua" w:hAnsi="Book Antiqua"/>
          <w:sz w:val="24"/>
          <w:szCs w:val="24"/>
        </w:rPr>
        <w:fldChar w:fldCharType="end"/>
      </w:r>
      <w:r w:rsidR="00797E57" w:rsidRPr="003F7AC0">
        <w:rPr>
          <w:rFonts w:ascii="Book Antiqua" w:hAnsi="Book Antiqua"/>
          <w:sz w:val="24"/>
          <w:szCs w:val="24"/>
        </w:rPr>
        <w:t>.</w:t>
      </w:r>
      <w:r w:rsidR="002D3EAF" w:rsidRPr="003F7AC0">
        <w:rPr>
          <w:rFonts w:ascii="Book Antiqua" w:hAnsi="Book Antiqua"/>
          <w:sz w:val="24"/>
          <w:szCs w:val="24"/>
        </w:rPr>
        <w:t xml:space="preserve"> </w:t>
      </w:r>
    </w:p>
    <w:p w:rsidR="002736CD" w:rsidRPr="003F7AC0" w:rsidRDefault="002736CD" w:rsidP="00CB7045">
      <w:pPr>
        <w:snapToGrid w:val="0"/>
        <w:spacing w:after="0" w:line="360" w:lineRule="auto"/>
        <w:rPr>
          <w:rFonts w:ascii="Book Antiqua" w:eastAsia="SimSun" w:hAnsi="Book Antiqua"/>
          <w:sz w:val="24"/>
          <w:szCs w:val="24"/>
          <w:lang w:eastAsia="zh-CN"/>
        </w:rPr>
      </w:pPr>
    </w:p>
    <w:p w:rsidR="00797E57" w:rsidRPr="003F7AC0" w:rsidRDefault="00842F03" w:rsidP="00CB7045">
      <w:pPr>
        <w:snapToGrid w:val="0"/>
        <w:spacing w:after="0" w:line="360" w:lineRule="auto"/>
        <w:rPr>
          <w:rFonts w:ascii="Book Antiqua" w:hAnsi="Book Antiqua"/>
          <w:sz w:val="24"/>
          <w:szCs w:val="24"/>
        </w:rPr>
      </w:pPr>
      <w:r w:rsidRPr="003F7AC0">
        <w:rPr>
          <w:rFonts w:ascii="Book Antiqua" w:hAnsi="Book Antiqua"/>
          <w:b/>
          <w:sz w:val="24"/>
          <w:szCs w:val="24"/>
        </w:rPr>
        <w:t>Other</w:t>
      </w:r>
      <w:r w:rsidR="00797E57" w:rsidRPr="003F7AC0">
        <w:rPr>
          <w:rFonts w:ascii="Book Antiqua" w:hAnsi="Book Antiqua"/>
          <w:b/>
          <w:sz w:val="24"/>
          <w:szCs w:val="24"/>
        </w:rPr>
        <w:t xml:space="preserve">: </w:t>
      </w:r>
      <w:r w:rsidR="00797E57" w:rsidRPr="003F7AC0">
        <w:rPr>
          <w:rFonts w:ascii="Book Antiqua" w:hAnsi="Book Antiqua"/>
          <w:sz w:val="24"/>
          <w:szCs w:val="24"/>
        </w:rPr>
        <w:t xml:space="preserve">One study evaluated Ki67 staining, which is a molecular indicator of cell proliferation. </w:t>
      </w:r>
      <w:r w:rsidR="004814AD" w:rsidRPr="003F7AC0">
        <w:rPr>
          <w:rFonts w:ascii="Book Antiqua" w:hAnsi="Book Antiqua"/>
          <w:sz w:val="24"/>
          <w:szCs w:val="24"/>
        </w:rPr>
        <w:t xml:space="preserve">The </w:t>
      </w:r>
      <w:r w:rsidR="00797E57" w:rsidRPr="003F7AC0">
        <w:rPr>
          <w:rFonts w:ascii="Book Antiqua" w:hAnsi="Book Antiqua"/>
          <w:sz w:val="24"/>
          <w:szCs w:val="24"/>
        </w:rPr>
        <w:t xml:space="preserve">Ki67 index was lower in the eradicated group than </w:t>
      </w:r>
      <w:r w:rsidR="00CB3C14" w:rsidRPr="003F7AC0">
        <w:rPr>
          <w:rFonts w:ascii="Book Antiqua" w:hAnsi="Book Antiqua"/>
          <w:sz w:val="24"/>
          <w:szCs w:val="24"/>
        </w:rPr>
        <w:t xml:space="preserve">in </w:t>
      </w:r>
      <w:r w:rsidR="004814AD" w:rsidRPr="003F7AC0">
        <w:rPr>
          <w:rFonts w:ascii="Book Antiqua" w:hAnsi="Book Antiqua"/>
          <w:sz w:val="24"/>
          <w:szCs w:val="24"/>
        </w:rPr>
        <w:t xml:space="preserve">the </w:t>
      </w:r>
      <w:r w:rsidR="00797E57" w:rsidRPr="003F7AC0">
        <w:rPr>
          <w:rFonts w:ascii="Book Antiqua" w:hAnsi="Book Antiqua"/>
          <w:sz w:val="24"/>
          <w:szCs w:val="24"/>
        </w:rPr>
        <w:t>non</w:t>
      </w:r>
      <w:r w:rsidR="00FC4E9E" w:rsidRPr="003F7AC0">
        <w:rPr>
          <w:rFonts w:ascii="Book Antiqua" w:hAnsi="Book Antiqua"/>
          <w:sz w:val="24"/>
          <w:szCs w:val="24"/>
        </w:rPr>
        <w:t>-</w:t>
      </w:r>
      <w:r w:rsidR="00797E57" w:rsidRPr="003F7AC0">
        <w:rPr>
          <w:rFonts w:ascii="Book Antiqua" w:hAnsi="Book Antiqua"/>
          <w:sz w:val="24"/>
          <w:szCs w:val="24"/>
        </w:rPr>
        <w:t>eradicated group. Immunohistochemical phenotyping revealed that gastric cancer after eradicat</w:t>
      </w:r>
      <w:r w:rsidR="00D100F2" w:rsidRPr="003F7AC0">
        <w:rPr>
          <w:rFonts w:ascii="Book Antiqua" w:hAnsi="Book Antiqua"/>
          <w:sz w:val="24"/>
          <w:szCs w:val="24"/>
        </w:rPr>
        <w:t>i</w:t>
      </w:r>
      <w:r w:rsidR="00797E57" w:rsidRPr="003F7AC0">
        <w:rPr>
          <w:rFonts w:ascii="Book Antiqua" w:hAnsi="Book Antiqua"/>
          <w:sz w:val="24"/>
          <w:szCs w:val="24"/>
        </w:rPr>
        <w:t xml:space="preserve">on </w:t>
      </w:r>
      <w:r w:rsidR="00FC4E9E" w:rsidRPr="003F7AC0">
        <w:rPr>
          <w:rFonts w:ascii="Book Antiqua" w:hAnsi="Book Antiqua"/>
          <w:sz w:val="24"/>
          <w:szCs w:val="24"/>
        </w:rPr>
        <w:t xml:space="preserve">was </w:t>
      </w:r>
      <w:r w:rsidR="00797E57" w:rsidRPr="003F7AC0">
        <w:rPr>
          <w:rFonts w:ascii="Book Antiqua" w:hAnsi="Book Antiqua"/>
          <w:sz w:val="24"/>
          <w:szCs w:val="24"/>
        </w:rPr>
        <w:t>more often gastric</w:t>
      </w:r>
      <w:r w:rsidR="00CB3C14" w:rsidRPr="003F7AC0">
        <w:rPr>
          <w:rFonts w:ascii="Book Antiqua" w:hAnsi="Book Antiqua"/>
          <w:sz w:val="24"/>
          <w:szCs w:val="24"/>
        </w:rPr>
        <w:t>-</w:t>
      </w:r>
      <w:r w:rsidR="00797E57" w:rsidRPr="003F7AC0">
        <w:rPr>
          <w:rFonts w:ascii="Book Antiqua" w:hAnsi="Book Antiqua"/>
          <w:sz w:val="24"/>
          <w:szCs w:val="24"/>
        </w:rPr>
        <w:t>predominant type</w:t>
      </w:r>
      <w:r w:rsidR="002D3EAF" w:rsidRPr="003F7AC0">
        <w:rPr>
          <w:rFonts w:ascii="Book Antiqua" w:hAnsi="Book Antiqua"/>
          <w:sz w:val="24"/>
          <w:szCs w:val="24"/>
        </w:rPr>
        <w:fldChar w:fldCharType="begin">
          <w:fldData xml:space="preserve">PEVuZE5vdGU+PENpdGU+PEF1dGhvcj5ZYW1hbW90bzwvQXV0aG9yPjxZZWFyPjIwMTE8L1llYXI+
PElEVGV4dD5DbGluaWNvcGF0aG9sb2dpY2FsIGFuYWx5c2lzIG9mIGVhcmx5LXN0YWdlIGdhc3Ry
aWMgY2FuY2VycyBkZXRlY3RlZCBhZnRlciBzdWNjZXNzZnVsIGVyYWRpY2F0aW9uIG9mIEhlbGlj
b2JhY3RlciBweWxvcmk8L0lEVGV4dD48RGlzcGxheVRleHQ+PHN0eWxlIGZhY2U9InN1cGVyc2Ny
aXB0Ij5bNDVdPC9zdHlsZT48L0Rpc3BsYXlUZXh0PjxyZWNvcmQ+PGRhdGVzPjxwdWItZGF0ZXM+
PGRhdGU+SnVuPC9kYXRlPjwvcHViLWRhdGVzPjx5ZWFyPjIwMTE8L3llYXI+PC9kYXRlcz48a2V5
d29yZHM+PGtleXdvcmQ+QWdlZDwva2V5d29yZD48a2V5d29yZD5DYXNlLUNvbnRyb2wgU3R1ZGll
czwva2V5d29yZD48a2V5d29yZD5FYXJseSBEZXRlY3Rpb24gb2YgQ2FuY2VyPC9rZXl3b3JkPjxr
ZXl3b3JkPkZlbWFsZTwva2V5d29yZD48a2V5d29yZD5Gb2xsb3ctVXAgU3R1ZGllczwva2V5d29y
ZD48a2V5d29yZD5IZWxpY29iYWN0ZXIgSW5mZWN0aW9uczwva2V5d29yZD48a2V5d29yZD5IZWxp
Y29iYWN0ZXIgcHlsb3JpPC9rZXl3b3JkPjxrZXl3b3JkPkh1bWFuczwva2V5d29yZD48a2V5d29y
ZD5NYWxlPC9rZXl3b3JkPjxrZXl3b3JkPk1pZGRsZSBBZ2VkPC9rZXl3b3JkPjxrZXl3b3JkPk5l
b3BsYXNtIFN0YWdpbmc8L2tleXdvcmQ+PGtleXdvcmQ+U3RvbWFjaCBOZW9wbGFzbXM8L2tleXdv
cmQ+PC9rZXl3b3Jkcz48dXJscz48cmVsYXRlZC11cmxzPjx1cmw+aHR0cHM6Ly93d3cubmNiaS5u
bG0ubmloLmdvdi9wdWJtZWQvMjE1ODU2MDY8L3VybD48L3JlbGF0ZWQtdXJscz48L3VybHM+PGlz
Ym4+MTUyMy01Mzc4PC9pc2JuPjx0aXRsZXM+PHRpdGxlPkNsaW5pY29wYXRob2xvZ2ljYWwgYW5h
bHlzaXMgb2YgZWFybHktc3RhZ2UgZ2FzdHJpYyBjYW5jZXJzIGRldGVjdGVkIGFmdGVyIHN1Y2Nl
c3NmdWwgZXJhZGljYXRpb24gb2YgSGVsaWNvYmFjdGVyIHB5bG9yaTwvdGl0bGU+PHNlY29uZGFy
eS10aXRsZT5IZWxpY29iYWN0ZXI8L3NlY29uZGFyeS10aXRsZT48L3RpdGxlcz48cGFnZXM+MjEw
LTY8L3BhZ2VzPjxudW1iZXI+MzwvbnVtYmVyPjxjb250cmlidXRvcnM+PGF1dGhvcnM+PGF1dGhv
cj5ZYW1hbW90bywgSy48L2F1dGhvcj48YXV0aG9yPkthdG8sIE0uPC9hdXRob3I+PGF1dGhvcj5U
YWthaGFzaGksIE0uPC9hdXRob3I+PGF1dGhvcj5IYW5lZGEsIE0uPC9hdXRob3I+PGF1dGhvcj5T
aGluYWRhLCBLLjwvYXV0aG9yPjxhdXRob3I+TmlzaGlkYSwgVS48L2F1dGhvcj48YXV0aG9yPllv
c2hpZGEsIFQuPC9hdXRob3I+PGF1dGhvcj5Tb25vZGEsIE4uPC9hdXRob3I+PGF1dGhvcj5Pbm8s
IFMuPC9hdXRob3I+PGF1dGhvcj5OYWthZ2F3YSwgTS48L2F1dGhvcj48YXV0aG9yPk1vcmksIFku
PC9hdXRob3I+PGF1dGhvcj5OYWthZ2F3YSwgUy48L2F1dGhvcj48YXV0aG9yPk1hYmUsIEsuPC9h
dXRob3I+PGF1dGhvcj5TaGltaXp1LCBZLjwvYXV0aG9yPjxhdXRob3I+TW9yaXlhLCBKLjwvYXV0
aG9yPjxhdXRob3I+S3Vib3RhLCBLLjwvYXV0aG9yPjxhdXRob3I+TWF0c3VubywgWS48L2F1dGhv
cj48YXV0aG9yPlNoaW1vZGEsIFQuPC9hdXRob3I+PGF1dGhvcj5XYXRhbmFiZSwgSC48L2F1dGhv
cj48YXV0aG9yPkFzYWthLCBNLjwvYXV0aG9yPjwvYXV0aG9ycz48L2NvbnRyaWJ1dG9ycz48bGFu
Z3VhZ2U+ZW5nPC9sYW5ndWFnZT48YWRkZWQtZGF0ZSBmb3JtYXQ9InV0YyI+MTUyMDA1NjIzMDwv
YWRkZWQtZGF0ZT48cmVmLXR5cGUgbmFtZT0iSm91cm5hbCBBcnRpY2xlIj4xNzwvcmVmLXR5cGU+
PHJlYy1udW1iZXI+MzkwPC9yZWMtbnVtYmVyPjxsYXN0LXVwZGF0ZWQtZGF0ZSBmb3JtYXQ9InV0
YyI+MTUyMDA1NjIzMDwvbGFzdC11cGRhdGVkLWRhdGU+PGFjY2Vzc2lvbi1udW0+MjE1ODU2MDY8
L2FjY2Vzc2lvbi1udW0+PGVsZWN0cm9uaWMtcmVzb3VyY2UtbnVtPjEwLjExMTEvai4xNTIzLTUz
NzguMjAxMS4wMDgzMy54PC9lbGVjdHJvbmljLXJlc291cmNlLW51bT48dm9sdW1lPjE2PC92b2x1
bWU+PC9yZWNvcmQ+PC9DaXRlPjwvRW5kTm90ZT4A
</w:fldData>
        </w:fldChar>
      </w:r>
      <w:r w:rsidR="002D3EAF" w:rsidRPr="003F7AC0">
        <w:rPr>
          <w:rFonts w:ascii="Book Antiqua" w:hAnsi="Book Antiqua"/>
          <w:sz w:val="24"/>
          <w:szCs w:val="24"/>
        </w:rPr>
        <w:instrText xml:space="preserve"> ADDIN EN.CITE </w:instrText>
      </w:r>
      <w:r w:rsidR="002D3EAF" w:rsidRPr="003F7AC0">
        <w:rPr>
          <w:rFonts w:ascii="Book Antiqua" w:hAnsi="Book Antiqua"/>
          <w:sz w:val="24"/>
          <w:szCs w:val="24"/>
        </w:rPr>
        <w:fldChar w:fldCharType="begin">
          <w:fldData xml:space="preserve">PEVuZE5vdGU+PENpdGU+PEF1dGhvcj5ZYW1hbW90bzwvQXV0aG9yPjxZZWFyPjIwMTE8L1llYXI+
PElEVGV4dD5DbGluaWNvcGF0aG9sb2dpY2FsIGFuYWx5c2lzIG9mIGVhcmx5LXN0YWdlIGdhc3Ry
aWMgY2FuY2VycyBkZXRlY3RlZCBhZnRlciBzdWNjZXNzZnVsIGVyYWRpY2F0aW9uIG9mIEhlbGlj
b2JhY3RlciBweWxvcmk8L0lEVGV4dD48RGlzcGxheVRleHQ+PHN0eWxlIGZhY2U9InN1cGVyc2Ny
aXB0Ij5bNDVdPC9zdHlsZT48L0Rpc3BsYXlUZXh0PjxyZWNvcmQ+PGRhdGVzPjxwdWItZGF0ZXM+
PGRhdGU+SnVuPC9kYXRlPjwvcHViLWRhdGVzPjx5ZWFyPjIwMTE8L3llYXI+PC9kYXRlcz48a2V5
d29yZHM+PGtleXdvcmQ+QWdlZDwva2V5d29yZD48a2V5d29yZD5DYXNlLUNvbnRyb2wgU3R1ZGll
czwva2V5d29yZD48a2V5d29yZD5FYXJseSBEZXRlY3Rpb24gb2YgQ2FuY2VyPC9rZXl3b3JkPjxr
ZXl3b3JkPkZlbWFsZTwva2V5d29yZD48a2V5d29yZD5Gb2xsb3ctVXAgU3R1ZGllczwva2V5d29y
ZD48a2V5d29yZD5IZWxpY29iYWN0ZXIgSW5mZWN0aW9uczwva2V5d29yZD48a2V5d29yZD5IZWxp
Y29iYWN0ZXIgcHlsb3JpPC9rZXl3b3JkPjxrZXl3b3JkPkh1bWFuczwva2V5d29yZD48a2V5d29y
ZD5NYWxlPC9rZXl3b3JkPjxrZXl3b3JkPk1pZGRsZSBBZ2VkPC9rZXl3b3JkPjxrZXl3b3JkPk5l
b3BsYXNtIFN0YWdpbmc8L2tleXdvcmQ+PGtleXdvcmQ+U3RvbWFjaCBOZW9wbGFzbXM8L2tleXdv
cmQ+PC9rZXl3b3Jkcz48dXJscz48cmVsYXRlZC11cmxzPjx1cmw+aHR0cHM6Ly93d3cubmNiaS5u
bG0ubmloLmdvdi9wdWJtZWQvMjE1ODU2MDY8L3VybD48L3JlbGF0ZWQtdXJscz48L3VybHM+PGlz
Ym4+MTUyMy01Mzc4PC9pc2JuPjx0aXRsZXM+PHRpdGxlPkNsaW5pY29wYXRob2xvZ2ljYWwgYW5h
bHlzaXMgb2YgZWFybHktc3RhZ2UgZ2FzdHJpYyBjYW5jZXJzIGRldGVjdGVkIGFmdGVyIHN1Y2Nl
c3NmdWwgZXJhZGljYXRpb24gb2YgSGVsaWNvYmFjdGVyIHB5bG9yaTwvdGl0bGU+PHNlY29uZGFy
eS10aXRsZT5IZWxpY29iYWN0ZXI8L3NlY29uZGFyeS10aXRsZT48L3RpdGxlcz48cGFnZXM+MjEw
LTY8L3BhZ2VzPjxudW1iZXI+MzwvbnVtYmVyPjxjb250cmlidXRvcnM+PGF1dGhvcnM+PGF1dGhv
cj5ZYW1hbW90bywgSy48L2F1dGhvcj48YXV0aG9yPkthdG8sIE0uPC9hdXRob3I+PGF1dGhvcj5U
YWthaGFzaGksIE0uPC9hdXRob3I+PGF1dGhvcj5IYW5lZGEsIE0uPC9hdXRob3I+PGF1dGhvcj5T
aGluYWRhLCBLLjwvYXV0aG9yPjxhdXRob3I+TmlzaGlkYSwgVS48L2F1dGhvcj48YXV0aG9yPllv
c2hpZGEsIFQuPC9hdXRob3I+PGF1dGhvcj5Tb25vZGEsIE4uPC9hdXRob3I+PGF1dGhvcj5Pbm8s
IFMuPC9hdXRob3I+PGF1dGhvcj5OYWthZ2F3YSwgTS48L2F1dGhvcj48YXV0aG9yPk1vcmksIFku
PC9hdXRob3I+PGF1dGhvcj5OYWthZ2F3YSwgUy48L2F1dGhvcj48YXV0aG9yPk1hYmUsIEsuPC9h
dXRob3I+PGF1dGhvcj5TaGltaXp1LCBZLjwvYXV0aG9yPjxhdXRob3I+TW9yaXlhLCBKLjwvYXV0
aG9yPjxhdXRob3I+S3Vib3RhLCBLLjwvYXV0aG9yPjxhdXRob3I+TWF0c3VubywgWS48L2F1dGhv
cj48YXV0aG9yPlNoaW1vZGEsIFQuPC9hdXRob3I+PGF1dGhvcj5XYXRhbmFiZSwgSC48L2F1dGhv
cj48YXV0aG9yPkFzYWthLCBNLjwvYXV0aG9yPjwvYXV0aG9ycz48L2NvbnRyaWJ1dG9ycz48bGFu
Z3VhZ2U+ZW5nPC9sYW5ndWFnZT48YWRkZWQtZGF0ZSBmb3JtYXQ9InV0YyI+MTUyMDA1NjIzMDwv
YWRkZWQtZGF0ZT48cmVmLXR5cGUgbmFtZT0iSm91cm5hbCBBcnRpY2xlIj4xNzwvcmVmLXR5cGU+
PHJlYy1udW1iZXI+MzkwPC9yZWMtbnVtYmVyPjxsYXN0LXVwZGF0ZWQtZGF0ZSBmb3JtYXQ9InV0
YyI+MTUyMDA1NjIzMDwvbGFzdC11cGRhdGVkLWRhdGU+PGFjY2Vzc2lvbi1udW0+MjE1ODU2MDY8
L2FjY2Vzc2lvbi1udW0+PGVsZWN0cm9uaWMtcmVzb3VyY2UtbnVtPjEwLjExMTEvai4xNTIzLTUz
NzguMjAxMS4wMDgzMy54PC9lbGVjdHJvbmljLXJlc291cmNlLW51bT48dm9sdW1lPjE2PC92b2x1
bWU+PC9yZWNvcmQ+PC9DaXRlPjwvRW5kTm90ZT4A
</w:fldData>
        </w:fldChar>
      </w:r>
      <w:r w:rsidR="002D3EAF" w:rsidRPr="003F7AC0">
        <w:rPr>
          <w:rFonts w:ascii="Book Antiqua" w:hAnsi="Book Antiqua"/>
          <w:sz w:val="24"/>
          <w:szCs w:val="24"/>
        </w:rPr>
        <w:instrText xml:space="preserve"> ADDIN EN.CITE.DATA </w:instrText>
      </w:r>
      <w:r w:rsidR="002D3EAF" w:rsidRPr="003F7AC0">
        <w:rPr>
          <w:rFonts w:ascii="Book Antiqua" w:hAnsi="Book Antiqua"/>
          <w:sz w:val="24"/>
          <w:szCs w:val="24"/>
        </w:rPr>
      </w:r>
      <w:r w:rsidR="002D3EAF" w:rsidRPr="003F7AC0">
        <w:rPr>
          <w:rFonts w:ascii="Book Antiqua" w:hAnsi="Book Antiqua"/>
          <w:sz w:val="24"/>
          <w:szCs w:val="24"/>
        </w:rPr>
        <w:fldChar w:fldCharType="end"/>
      </w:r>
      <w:r w:rsidR="002D3EAF" w:rsidRPr="003F7AC0">
        <w:rPr>
          <w:rFonts w:ascii="Book Antiqua" w:hAnsi="Book Antiqua"/>
          <w:sz w:val="24"/>
          <w:szCs w:val="24"/>
        </w:rPr>
      </w:r>
      <w:r w:rsidR="002D3EAF" w:rsidRPr="003F7AC0">
        <w:rPr>
          <w:rFonts w:ascii="Book Antiqua" w:hAnsi="Book Antiqua"/>
          <w:sz w:val="24"/>
          <w:szCs w:val="24"/>
        </w:rPr>
        <w:fldChar w:fldCharType="separate"/>
      </w:r>
      <w:r w:rsidR="002D3EAF" w:rsidRPr="003F7AC0">
        <w:rPr>
          <w:rFonts w:ascii="Book Antiqua" w:hAnsi="Book Antiqua"/>
          <w:noProof/>
          <w:sz w:val="24"/>
          <w:szCs w:val="24"/>
          <w:vertAlign w:val="superscript"/>
        </w:rPr>
        <w:t>[45]</w:t>
      </w:r>
      <w:r w:rsidR="002D3EAF" w:rsidRPr="003F7AC0">
        <w:rPr>
          <w:rFonts w:ascii="Book Antiqua" w:hAnsi="Book Antiqua"/>
          <w:sz w:val="24"/>
          <w:szCs w:val="24"/>
        </w:rPr>
        <w:fldChar w:fldCharType="end"/>
      </w:r>
      <w:r w:rsidR="00797E57" w:rsidRPr="003F7AC0">
        <w:rPr>
          <w:rFonts w:ascii="Book Antiqua" w:hAnsi="Book Antiqua"/>
          <w:sz w:val="24"/>
          <w:szCs w:val="24"/>
        </w:rPr>
        <w:t>.</w:t>
      </w:r>
      <w:r w:rsidR="00D100F2" w:rsidRPr="003F7AC0">
        <w:rPr>
          <w:rFonts w:ascii="Book Antiqua" w:hAnsi="Book Antiqua"/>
          <w:sz w:val="24"/>
          <w:szCs w:val="24"/>
        </w:rPr>
        <w:t xml:space="preserve"> Another study investigated mucus patterns and Wnt5a expression in gastric cancer specimens derived from </w:t>
      </w:r>
      <w:r w:rsidR="00D100F2" w:rsidRPr="003F7AC0">
        <w:rPr>
          <w:rFonts w:ascii="Book Antiqua" w:hAnsi="Book Antiqua"/>
          <w:i/>
          <w:sz w:val="24"/>
          <w:szCs w:val="24"/>
        </w:rPr>
        <w:t>H. pylori</w:t>
      </w:r>
      <w:r w:rsidR="00D100F2" w:rsidRPr="003F7AC0">
        <w:rPr>
          <w:rFonts w:ascii="Book Antiqua" w:hAnsi="Book Antiqua"/>
          <w:sz w:val="24"/>
          <w:szCs w:val="24"/>
        </w:rPr>
        <w:t xml:space="preserve">-eradicated and infected patients. The result showed MUC2 and Wnt5a expressions were significantly lower in gastric cancers from </w:t>
      </w:r>
      <w:r w:rsidR="00D100F2" w:rsidRPr="003F7AC0">
        <w:rPr>
          <w:rFonts w:ascii="Book Antiqua" w:hAnsi="Book Antiqua"/>
          <w:i/>
          <w:sz w:val="24"/>
          <w:szCs w:val="24"/>
        </w:rPr>
        <w:t>H. pylori</w:t>
      </w:r>
      <w:r w:rsidR="00D100F2" w:rsidRPr="003F7AC0">
        <w:rPr>
          <w:rFonts w:ascii="Book Antiqua" w:hAnsi="Book Antiqua"/>
          <w:sz w:val="24"/>
          <w:szCs w:val="24"/>
        </w:rPr>
        <w:t>-eradicated patients</w:t>
      </w:r>
      <w:r w:rsidR="002D3EAF" w:rsidRPr="003F7AC0">
        <w:rPr>
          <w:rFonts w:ascii="Book Antiqua" w:hAnsi="Book Antiqua"/>
          <w:sz w:val="24"/>
          <w:szCs w:val="24"/>
        </w:rPr>
        <w:fldChar w:fldCharType="begin"/>
      </w:r>
      <w:r w:rsidR="002D3EAF" w:rsidRPr="003F7AC0">
        <w:rPr>
          <w:rFonts w:ascii="Book Antiqua" w:hAnsi="Book Antiqua"/>
          <w:sz w:val="24"/>
          <w:szCs w:val="24"/>
        </w:rPr>
        <w:instrText xml:space="preserve"> ADDIN EN.CITE &lt;EndNote&gt;&lt;Cite&gt;&lt;Author&gt;Matsuo&lt;/Author&gt;&lt;Year&gt;2012&lt;/Year&gt;&lt;IDText&gt;Gastric cancer development after Helicobacter pylori eradication therapy: a new form of gastric neoplasia&lt;/IDText&gt;&lt;DisplayText&gt;&lt;style face="superscript"&gt;[44]&lt;/style&gt;&lt;/DisplayText&gt;&lt;record&gt;&lt;keywords&gt;&lt;keyword&gt;Aged&lt;/keyword&gt;&lt;keyword&gt;Anti-Bacterial Agents&lt;/keyword&gt;&lt;keyword&gt;Case-Control Studies&lt;/keyword&gt;&lt;keyword&gt;Disease Progression&lt;/keyword&gt;&lt;keyword&gt;Female&lt;/keyword&gt;&lt;keyword&gt;Gastroscopy&lt;/keyword&gt;&lt;keyword&gt;Helicobacter Infections&lt;/keyword&gt;&lt;keyword&gt;Helicobacter pylori&lt;/keyword&gt;&lt;keyword&gt;Humans&lt;/keyword&gt;&lt;keyword&gt;Incidence&lt;/keyword&gt;&lt;keyword&gt;Japan&lt;/keyword&gt;&lt;keyword&gt;Male&lt;/keyword&gt;&lt;keyword&gt;Middle Aged&lt;/keyword&gt;&lt;keyword&gt;Stomach Neoplasms&lt;/keyword&gt;&lt;/keywords&gt;&lt;urls&gt;&lt;related-urls&gt;&lt;url&gt;https://www.ncbi.nlm.nih.gov/pubmed/22223100&lt;/url&gt;&lt;/related-urls&gt;&lt;/urls&gt;&lt;isbn&gt;1421-9867&lt;/isbn&gt;&lt;titles&gt;&lt;title&gt;Gastric cancer development after Helicobacter pylori eradication therapy: a new form of gastric neoplasia&lt;/title&gt;&lt;secondary-title&gt;Digestion&lt;/secondary-title&gt;&lt;/titles&gt;&lt;pages&gt;61-7&lt;/pages&gt;&lt;number&gt;1&lt;/number&gt;&lt;contributors&gt;&lt;authors&gt;&lt;author&gt;Matsuo, T.&lt;/author&gt;&lt;author&gt;Ito, M.&lt;/author&gt;&lt;author&gt;Tatsugami, M.&lt;/author&gt;&lt;author&gt;Boda, T.&lt;/author&gt;&lt;author&gt;Takata, S.&lt;/author&gt;&lt;author&gt;Tanaka, S.&lt;/author&gt;&lt;author&gt;Chayama, K.&lt;/author&gt;&lt;/authors&gt;&lt;/contributors&gt;&lt;edition&gt;2012/01/05&lt;/edition&gt;&lt;language&gt;eng&lt;/language&gt;&lt;added-date format="utc"&gt;1520056161&lt;/added-date&gt;&lt;ref-type name="Journal Article"&gt;17&lt;/ref-type&gt;&lt;dates&gt;&lt;year&gt;2012&lt;/year&gt;&lt;/dates&gt;&lt;rec-number&gt;389&lt;/rec-number&gt;&lt;last-updated-date format="utc"&gt;1520056161&lt;/last-updated-date&gt;&lt;accession-num&gt;22223100&lt;/accession-num&gt;&lt;electronic-resource-num&gt;10.1159/000335260&lt;/electronic-resource-num&gt;&lt;volume&gt;85&lt;/volume&gt;&lt;/record&gt;&lt;/Cite&gt;&lt;/EndNote&gt;</w:instrText>
      </w:r>
      <w:r w:rsidR="002D3EAF" w:rsidRPr="003F7AC0">
        <w:rPr>
          <w:rFonts w:ascii="Book Antiqua" w:hAnsi="Book Antiqua"/>
          <w:sz w:val="24"/>
          <w:szCs w:val="24"/>
        </w:rPr>
        <w:fldChar w:fldCharType="separate"/>
      </w:r>
      <w:r w:rsidR="002D3EAF" w:rsidRPr="003F7AC0">
        <w:rPr>
          <w:rFonts w:ascii="Book Antiqua" w:hAnsi="Book Antiqua"/>
          <w:noProof/>
          <w:sz w:val="24"/>
          <w:szCs w:val="24"/>
          <w:vertAlign w:val="superscript"/>
        </w:rPr>
        <w:t>[44]</w:t>
      </w:r>
      <w:r w:rsidR="002D3EAF" w:rsidRPr="003F7AC0">
        <w:rPr>
          <w:rFonts w:ascii="Book Antiqua" w:hAnsi="Book Antiqua"/>
          <w:sz w:val="24"/>
          <w:szCs w:val="24"/>
        </w:rPr>
        <w:fldChar w:fldCharType="end"/>
      </w:r>
      <w:r w:rsidR="00D100F2" w:rsidRPr="003F7AC0">
        <w:rPr>
          <w:rFonts w:ascii="Book Antiqua" w:hAnsi="Book Antiqua"/>
          <w:sz w:val="24"/>
          <w:szCs w:val="24"/>
        </w:rPr>
        <w:t>.</w:t>
      </w:r>
      <w:r w:rsidR="002D3EAF" w:rsidRPr="003F7AC0">
        <w:rPr>
          <w:rFonts w:ascii="Book Antiqua" w:hAnsi="Book Antiqua"/>
          <w:sz w:val="24"/>
          <w:szCs w:val="24"/>
        </w:rPr>
        <w:t xml:space="preserve"> </w:t>
      </w:r>
    </w:p>
    <w:p w:rsidR="00B934C8" w:rsidRPr="003F7AC0" w:rsidRDefault="00B934C8" w:rsidP="00CB7045">
      <w:pPr>
        <w:snapToGrid w:val="0"/>
        <w:spacing w:after="0" w:line="360" w:lineRule="auto"/>
        <w:rPr>
          <w:rFonts w:ascii="Book Antiqua" w:hAnsi="Book Antiqua"/>
          <w:sz w:val="24"/>
          <w:szCs w:val="24"/>
        </w:rPr>
      </w:pPr>
    </w:p>
    <w:p w:rsidR="007916C3" w:rsidRPr="003F7AC0" w:rsidRDefault="007916C3" w:rsidP="00CB7045">
      <w:pPr>
        <w:snapToGrid w:val="0"/>
        <w:spacing w:after="0" w:line="360" w:lineRule="auto"/>
        <w:rPr>
          <w:rFonts w:ascii="Book Antiqua" w:hAnsi="Book Antiqua"/>
          <w:b/>
          <w:caps/>
          <w:sz w:val="24"/>
          <w:szCs w:val="24"/>
        </w:rPr>
      </w:pPr>
      <w:r w:rsidRPr="003F7AC0">
        <w:rPr>
          <w:rFonts w:ascii="Book Antiqua" w:hAnsi="Book Antiqua"/>
          <w:b/>
          <w:caps/>
          <w:sz w:val="24"/>
          <w:szCs w:val="24"/>
        </w:rPr>
        <w:t xml:space="preserve">Predictors of primary gastric cancer after </w:t>
      </w:r>
      <w:r w:rsidRPr="003F7AC0">
        <w:rPr>
          <w:rFonts w:ascii="Book Antiqua" w:hAnsi="Book Antiqua"/>
          <w:b/>
          <w:i/>
          <w:caps/>
          <w:sz w:val="24"/>
          <w:szCs w:val="24"/>
        </w:rPr>
        <w:t>H</w:t>
      </w:r>
      <w:r w:rsidR="005F379C" w:rsidRPr="003F7AC0">
        <w:rPr>
          <w:rFonts w:ascii="Book Antiqua" w:eastAsia="SimSun" w:hAnsi="Book Antiqua" w:hint="eastAsia"/>
          <w:b/>
          <w:i/>
          <w:caps/>
          <w:sz w:val="24"/>
          <w:szCs w:val="24"/>
          <w:lang w:eastAsia="zh-CN"/>
        </w:rPr>
        <w:t xml:space="preserve">. </w:t>
      </w:r>
      <w:r w:rsidRPr="003F7AC0">
        <w:rPr>
          <w:rFonts w:ascii="Book Antiqua" w:hAnsi="Book Antiqua"/>
          <w:b/>
          <w:i/>
          <w:caps/>
          <w:sz w:val="24"/>
          <w:szCs w:val="24"/>
        </w:rPr>
        <w:t xml:space="preserve">pylori </w:t>
      </w:r>
      <w:r w:rsidRPr="003F7AC0">
        <w:rPr>
          <w:rFonts w:ascii="Book Antiqua" w:hAnsi="Book Antiqua"/>
          <w:b/>
          <w:caps/>
          <w:sz w:val="24"/>
          <w:szCs w:val="24"/>
        </w:rPr>
        <w:t>eradication</w:t>
      </w:r>
    </w:p>
    <w:p w:rsidR="007916C3" w:rsidRPr="003F7AC0" w:rsidRDefault="007916C3" w:rsidP="002D3EAF">
      <w:pPr>
        <w:snapToGrid w:val="0"/>
        <w:spacing w:after="0" w:line="360" w:lineRule="auto"/>
        <w:rPr>
          <w:rFonts w:ascii="Book Antiqua" w:hAnsi="Book Antiqua"/>
          <w:sz w:val="24"/>
          <w:szCs w:val="24"/>
        </w:rPr>
      </w:pPr>
      <w:r w:rsidRPr="003F7AC0">
        <w:rPr>
          <w:rFonts w:ascii="Book Antiqua" w:hAnsi="Book Antiqua"/>
          <w:sz w:val="24"/>
          <w:szCs w:val="24"/>
        </w:rPr>
        <w:t xml:space="preserve">In this section, we summarize risk factors for gastric cancer development after </w:t>
      </w:r>
      <w:r w:rsidRPr="003F7AC0">
        <w:rPr>
          <w:rFonts w:ascii="Book Antiqua" w:hAnsi="Book Antiqua"/>
          <w:i/>
          <w:sz w:val="24"/>
          <w:szCs w:val="24"/>
        </w:rPr>
        <w:t>H. pylori</w:t>
      </w:r>
      <w:r w:rsidRPr="003F7AC0">
        <w:rPr>
          <w:rFonts w:ascii="Book Antiqua" w:hAnsi="Book Antiqua"/>
          <w:sz w:val="24"/>
          <w:szCs w:val="24"/>
        </w:rPr>
        <w:t xml:space="preserve"> eradication. There are several cohort studies</w:t>
      </w:r>
      <w:r w:rsidR="0045237E"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eWxlIGZhY2U9InN1cGVyc2NyaXB0Ij5bMzEsIDMyLCA1NS01OF08L3N0eWxlPjwvRGlzcGxheVRl
eHQ+PHJlY29yZD48ZGF0ZXM+PHB1Yi1kYXRlcz48ZGF0ZT5PY3Q8L2RhdGU+PC9wdWItZGF0ZXM+
PHllYXI+MjAxNjwveWVhcj48L2RhdGVzPjxrZXl3b3Jkcz48a2V5d29yZD5BZ2VkPC9rZXl3b3Jk
PjxrZXl3b3JkPkFtb3hpY2lsbGluPC9rZXl3b3JkPjxrZXl3b3JkPkFudGktQmFjdGVyaWFsIEFn
ZW50czwva2V5d29yZD48a2V5d29yZD5BdHJvcGh5PC9rZXl3b3JkPjxrZXl3b3JkPkJyZWF0aCBU
ZXN0czwva2V5d29yZD48a2V5d29yZD5DbGFyaXRocm9teWNpbjwva2V5d29yZD48a2V5d29yZD5D
b2hvcnQgU3R1ZGllczwva2V5d29yZD48a2V5d29yZD5GZW1hbGU8L2tleXdvcmQ+PGtleXdvcmQ+
Rm9sbG93LVVwIFN0dWRpZXM8L2tleXdvcmQ+PGtleXdvcmQ+R2FzdHJvc2NvcHk8L2tleXdvcmQ+
PGtleXdvcmQ+SGVsaWNvYmFjdGVyIEluZmVjdGlvbnM8L2tleXdvcmQ+PGtleXdvcmQ+SGVsaWNv
YmFjdGVyIHB5bG9yaTwva2V5d29yZD48a2V5d29yZD5IdW1hbnM8L2tleXdvcmQ+PGtleXdvcmQ+
SW5jaWRlbmNlPC9rZXl3b3JkPjxrZXl3b3JkPkxhbnNvcHJhem9sZTwva2V5d29yZD48a2V5d29y
ZD5NYWxlPC9rZXl3b3JkPjxrZXl3b3JkPk1ldGFwbGFzaWE8L2tleXdvcmQ+PGtleXdvcmQ+TWV0
cm9uaWRhem9sZTwva2V5d29yZD48a2V5d29yZD5NaWRkbGUgQWdlZDwva2V5d29yZD48a2V5d29y
ZD5Qcm9wb3J0aW9uYWwgSGF6YXJkcyBNb2RlbHM8L2tleXdvcmQ+PGtleXdvcmQ+UHJvdG9uIFB1
bXAgSW5oaWJpdG9yczwva2V5d29yZD48a2V5d29yZD5QeWxvcmljIEFudHJ1bTwva2V5d29yZD48
a2V5d29yZD5SZXRyb3NwZWN0aXZlIFN0dWRpZXM8L2tleXdvcmQ+PGtleXdvcmQ+UmlzayBGYWN0
b3JzPC9rZXl3b3JkPjxrZXl3b3JkPlN0b21hY2g8L2tleXdvcmQ+PGtleXdvcmQ+U3RvbWFjaCBO
ZW9wbGFzbXM8L2tleXdvcmQ+PC9rZXl3b3Jkcz48dXJscz48cmVsYXRlZC11cmxzPjx1cmw+aHR0
cHM6Ly93d3cubmNiaS5ubG0ubmloLmdvdi9wdWJtZWQvMjY5OTU2ODk8L3VybD48L3JlbGF0ZWQt
dXJscz48L3VybHM+PGlzYm4+MTA5Ny02Nzc5PC9pc2JuPjx0aXRsZXM+PHRpdGxlPkhpc3RvbG9n
aWMgaW50ZXN0aW5hbCBtZXRhcGxhc2lhIGFuZCBlbmRvc2NvcGljIGF0cm9waHkgYXJlIHByZWRp
Y3RvcnMgb2YgZ2FzdHJpYyBjYW5jZXIgZGV2ZWxvcG1lbnQgYWZ0ZXIgSGVsaWNvYmFjdGVyIHB5
bG9yaSBlcmFkaWNhdGlvbjwvdGl0bGU+PHNlY29uZGFyeS10aXRsZT5HYXN0cm9pbnRlc3QgRW5k
b3NjPC9zZWNvbmRhcnktdGl0bGU+PC90aXRsZXM+PHBhZ2VzPjYxOC0yNDwvcGFnZXM+PG51bWJl
cj40PC9udW1iZXI+PGNvbnRyaWJ1dG9ycz48YXV0aG9ycz48YXV0aG9yPlNoaWNoaWpvLCBTLjwv
YXV0aG9yPjxhdXRob3I+SGlyYXRhLCBZLjwvYXV0aG9yPjxhdXRob3I+Tmlpa3VyYSwgUi48L2F1
dGhvcj48YXV0aG9yPkhheWFrYXdhLCBZLjwvYXV0aG9yPjxhdXRob3I+WWFtYWRhLCBBLjwvYXV0
aG9yPjxhdXRob3I+VXNoaWt1LCBULjwvYXV0aG9yPjxhdXRob3I+RnVrYXlhbWEsIE0uPC9hdXRo
b3I+PGF1dGhvcj5Lb2lrZSwgSy48L2F1dGhvcj48L2F1dGhvcnM+PC9jb250cmlidXRvcnM+PGVk
aXRpb24+MjAxNi8wMy8xNjwvZWRpdGlvbj48bGFuZ3VhZ2U+ZW5nPC9sYW5ndWFnZT48YWRkZWQt
ZGF0ZSBmb3JtYXQ9InV0YyI+MTUwNjQ3MzQ0OTwvYWRkZWQtZGF0ZT48cmVmLXR5cGUgbmFtZT0i
Sm91cm5hbCBBcnRpY2xlIj4xNzwvcmVmLXR5cGU+PHJlYy1udW1iZXI+Mjk2PC9yZWMtbnVtYmVy
PjxsYXN0LXVwZGF0ZWQtZGF0ZSBmb3JtYXQ9InV0YyI+MTUwNjQ3MzQ0OTwvbGFzdC11cGRhdGVk
LWRhdGU+PGFjY2Vzc2lvbi1udW0+MjY5OTU2ODk8L2FjY2Vzc2lvbi1udW0+PGVsZWN0cm9uaWMt
cmVzb3VyY2UtbnVtPjEwLjEwMTYvai5naWUuMjAxNi4wMy43OTE8L2VsZWN0cm9uaWMtcmVzb3Vy
Y2UtbnVtPjx2b2x1bWU+ODQ8L3ZvbHVtZT48L3JlY29yZD48L0NpdGU+PENpdGU+PEF1dGhvcj5U
YWtlPC9BdXRob3I+PFllYXI+MjAxMTwvWWVhcj48SURUZXh0PlRoZSBsb25nLXRlcm0gcmlzayBv
ZiBnYXN0cmljIGNhbmNlciBhZnRlciB0aGUgc3VjY2Vzc2Z1bCBlcmFkaWNhdGlvbiBvZiBIZWxp
Y29iYWN0ZXIgcHlsb3JpPC9JRFRleHQ+PHJlY29yZD48ZGF0ZXM+PHB1Yi1kYXRlcz48ZGF0ZT5N
YXI8L2RhdGU+PC9wdWItZGF0ZXM+PHllYXI+MjAxMTwveWVhcj48L2RhdGVzPjxrZXl3b3Jkcz48
a2V5d29yZD5BdHJvcGh5PC9rZXl3b3JkPjxrZXl3b3JkPkJyZWF0aCBUZXN0czwva2V5d29yZD48
a2V5d29yZD5EdW9kZW5hbCBVbGNlcjwva2V5d29yZD48a2V5d29yZD5Gb2xsb3ctVXAgU3R1ZGll
czwva2V5d29yZD48a2V5d29yZD5HYXN0cmljIE11Y29zYTwva2V5d29yZD48a2V5d29yZD5IZWxp
Y29iYWN0ZXIgSW5mZWN0aW9uczwva2V5d29yZD48a2V5d29yZD5IZWxpY29iYWN0ZXIgcHlsb3Jp
PC9rZXl3b3JkPjxrZXl3b3JkPkh1bWFuczwva2V5d29yZD48a2V5d29yZD5LYXBsYW4tTWVpZXIg
RXN0aW1hdGU8L2tleXdvcmQ+PGtleXdvcmQ+UHJldmFsZW5jZTwva2V5d29yZD48a2V5d29yZD5Q
cm9wb3J0aW9uYWwgSGF6YXJkcyBNb2RlbHM8L2tleXdvcmQ+PGtleXdvcmQ+UmlzayBBc3Nlc3Nt
ZW50PC9rZXl3b3JkPjxrZXl3b3JkPlJpc2sgRmFjdG9yczwva2V5d29yZD48a2V5d29yZD5TdG9t
YWNoIE5lb3BsYXNtczwva2V5d29yZD48a2V5d29yZD5TdG9tYWNoIFVsY2VyPC9rZXl3b3JkPjwv
a2V5d29yZHM+PHVybHM+PHJlbGF0ZWQtdXJscz48dXJsPmh0dHA6Ly93d3cubmNiaS5ubG0ubmlo
Lmdvdi9wdWJtZWQvMjExMDM5OTc8L3VybD48L3JlbGF0ZWQtdXJscz48L3VybHM+PGlzYm4+MTQz
NS01OTIyPC9pc2JuPjx0aXRsZXM+PHRpdGxlPlRoZSBsb25nLXRlcm0gcmlzayBvZiBnYXN0cmlj
IGNhbmNlciBhZnRlciB0aGUgc3VjY2Vzc2Z1bCBlcmFkaWNhdGlvbiBvZiBIZWxpY29iYWN0ZXIg
cHlsb3JpPC90aXRsZT48c2Vjb25kYXJ5LXRpdGxlPkogR2FzdHJvZW50ZXJvbDwvc2Vjb25kYXJ5
LXRpdGxlPjwvdGl0bGVzPjxwYWdlcz4zMTgtMjQ8L3BhZ2VzPjxudW1iZXI+MzwvbnVtYmVyPjxj
b250cmlidXRvcnM+PGF1dGhvcnM+PGF1dGhvcj5UYWtlLCBTLjwvYXV0aG9yPjxhdXRob3I+TWl6
dW5vLCBNLjwvYXV0aG9yPjxhdXRob3I+SXNoaWtpLCBLLjwvYXV0aG9yPjxhdXRob3I+WW9zaGlk
YSwgVC48L2F1dGhvcj48YXV0aG9yPk9oYXJhLCBOLjwvYXV0aG9yPjxhdXRob3I+WW9rb3RhLCBL
LjwvYXV0aG9yPjxhdXRob3I+T2d1bWEsIEsuPC9hdXRob3I+PGF1dGhvcj5Pa2FkYSwgSC48L2F1
dGhvcj48YXV0aG9yPllhbWFtb3RvLCBLLjwvYXV0aG9yPjwvYXV0aG9ycz48L2NvbnRyaWJ1dG9y
cz48bGFuZ3VhZ2U+ZW5nPC9sYW5ndWFnZT48YWRkZWQtZGF0ZSBmb3JtYXQ9InV0YyI+MTQ0NDYz
NzIxMTwvYWRkZWQtZGF0ZT48cmVmLXR5cGUgbmFtZT0iSm91cm5hbCBBcnRpY2xlIj4xNzwvcmVm
LXR5cGU+PHJlYy1udW1iZXI+MTM1PC9yZWMtbnVtYmVyPjxsYXN0LXVwZGF0ZWQtZGF0ZSBmb3Jt
YXQ9InV0YyI+MTQ0NDYzNzIxMTwvbGFzdC11cGRhdGVkLWRhdGU+PGFjY2Vzc2lvbi1udW0+MjEx
MDM5OTc8L2FjY2Vzc2lvbi1udW0+PGVsZWN0cm9uaWMtcmVzb3VyY2UtbnVtPjEwLjEwMDcvczAw
NTM1LTAxMC0wMzQ3LTk8L2VsZWN0cm9uaWMtcmVzb3VyY2UtbnVtPjx2b2x1bWU+NDY8L3ZvbHVt
ZT48L3JlY29yZD48L0NpdGU+PENpdGU+PEF1dGhvcj5Ub3lvc2hpbWE8L0F1dGhvcj48WWVhcj4y
MDE3PC9ZZWFyPjxJRFRleHQ+RW5kb3Njb3BpYyBnYXN0cmljIGF0cm9waHkgaXMgc3Ryb25nbHkg
YXNzb2NpYXRlZCB3aXRoIGdhc3RyaWMgY2FuY2VyIGRldmVsb3BtZW50IGFmdGVyIEhlbGljb2Jh
Y3RlciBweWxvcmkgZXJhZGljYXRpb248L0lEVGV4dD48cmVjb3JkPjxkYXRlcz48cHViLWRhdGVz
PjxkYXRlPk1heTwvZGF0ZT48L3B1Yi1kYXRlcz48eWVhcj4yMDE3PC95ZWFyPjwvZGF0ZXM+PGtl
eXdvcmRzPjxrZXl3b3JkPkF0cm9waGljIGdhc3RyaXRpczwva2V5d29yZD48a2V5d29yZD5DaGVt
b3ByZXZlbnRpb248L2tleXdvcmQ+PGtleXdvcmQ+RW5kb3Njb3B5PC9rZXl3b3JkPjxrZXl3b3Jk
PkhlbGljb2JhY3RlciBweWxvcmk8L2tleXdvcmQ+PGtleXdvcmQ+UmlzayBmYWN0b3JzPC9rZXl3
b3JkPjxrZXl3b3JkPlN0b21hY2ggbmVvcGxhc21zPC9rZXl3b3JkPjwva2V5d29yZHM+PHVybHM+
PHJlbGF0ZWQtdXJscz48dXJsPmh0dHBzOi8vd3d3Lm5jYmkubmxtLm5paC5nb3YvcHVibWVkLzI3
NjA0MzY3PC91cmw+PC9yZWxhdGVkLXVybHM+PC91cmxzPjxpc2JuPjE0MzItMjIxODwvaXNibj48
Y3VzdG9tMj5QTUM1NDExNDA5PC9jdXN0b20yPjx0aXRsZXM+PHRpdGxlPkVuZG9zY29waWMgZ2Fz
dHJpYyBhdHJvcGh5IGlzIHN0cm9uZ2x5IGFzc29jaWF0ZWQgd2l0aCBnYXN0cmljIGNhbmNlciBk
ZXZlbG9wbWVudCBhZnRlciBIZWxpY29iYWN0ZXIgcHlsb3JpIGVyYWRpY2F0aW9uPC90aXRsZT48
c2Vjb25kYXJ5LXRpdGxlPlN1cmcgRW5kb3NjPC9zZWNvbmRhcnktdGl0bGU+PC90aXRsZXM+PHBh
Z2VzPjIxNDAtMjE0ODwvcGFnZXM+PG51bWJlcj41PC9udW1iZXI+PGNvbnRyaWJ1dG9ycz48YXV0
aG9ycz48YXV0aG9yPlRveW9zaGltYSwgTy48L2F1dGhvcj48YXV0aG9yPllhbWFqaSwgWS48L2F1
dGhvcj48YXV0aG9yPllvc2hpZGEsIFMuPC9hdXRob3I+PGF1dGhvcj5NYXRzdW1vdG8sIFMuPC9h
dXRob3I+PGF1dGhvcj5ZYW1hc2hpdGEsIEguPC9hdXRob3I+PGF1dGhvcj5LYW5hemF3YSwgVC48
L2F1dGhvcj48YXV0aG9yPkhhdGEsIEsuPC9hdXRob3I+PC9hdXRob3JzPjwvY29udHJpYnV0b3Jz
PjxlZGl0aW9uPjIwMTYvMDkvMDc8L2VkaXRpb24+PGxhbmd1YWdlPmVuZzwvbGFuZ3VhZ2U+PGFk
ZGVkLWRhdGUgZm9ybWF0PSJ1dGMiPjE1MTE1MTU5NDI8L2FkZGVkLWRhdGU+PHJlZi10eXBlIG5h
bWU9IkpvdXJuYWwgQXJ0aWNsZSI+MTc8L3JlZi10eXBlPjxyZWMtbnVtYmVyPjM1NzwvcmVjLW51
bWJlcj48bGFzdC11cGRhdGVkLWRhdGUgZm9ybWF0PSJ1dGMiPjE1MTE1MTU5NDI8L2xhc3QtdXBk
YXRlZC1kYXRlPjxhY2Nlc3Npb24tbnVtPjI3NjA0MzY3PC9hY2Nlc3Npb24tbnVtPjxlbGVjdHJv
bmljLXJlc291cmNlLW51bT4xMC4xMDA3L3MwMDQ2NC0wMTYtNTIxMS00PC9lbGVjdHJvbmljLXJl
c291cmNlLW51bT48dm9sdW1lPjMxPC92b2x1bWU+PC9yZWNvcmQ+PC9DaXRlPjxDaXRlPjxBdXRo
b3I+U2FraXRhbmk8L0F1dGhvcj48WWVhcj4yMDE1PC9ZZWFyPjxJRFRleHQ+R2FzdHJpYyBjYW5j
ZXIgZGlhZ25vc2VkIGFmdGVyIEhlbGljb2JhY3RlciBweWxvcmkgZXJhZGljYXRpb24gaW4gZGlh
YmV0ZXMgbWVsbGl0dXMgcGF0aWVudHM8L0lEVGV4dD48cmVjb3JkPjxkYXRlcz48cHViLWRhdGVz
PjxkYXRlPk9jdDwvZGF0ZT48L3B1Yi1kYXRlcz48eWVhcj4yMDE1PC95ZWFyPjwvZGF0ZXM+PGtl
eXdvcmRzPjxrZXl3b3JkPkFkdWx0PC9rZXl3b3JkPjxrZXl3b3JkPkFnZWQ8L2tleXdvcmQ+PGtl
eXdvcmQ+QWdlZCwgODAgYW5kIG92ZXI8L2tleXdvcmQ+PGtleXdvcmQ+QW50aS1CYWN0ZXJpYWwg
QWdlbnRzPC9rZXl3b3JkPjxrZXl3b3JkPkRpYWJldGVzIENvbXBsaWNhdGlvbnM8L2tleXdvcmQ+
PGtleXdvcmQ+RGlhYmV0ZXMgTWVsbGl0dXM8L2tleXdvcmQ+PGtleXdvcmQ+RmVtYWxlPC9rZXl3
b3JkPjxrZXl3b3JkPkZvbGxvdy1VcCBTdHVkaWVzPC9rZXl3b3JkPjxrZXl3b3JkPkhlbGljb2Jh
Y3RlciBJbmZlY3Rpb25zPC9rZXl3b3JkPjxrZXl3b3JkPkhlbGljb2JhY3RlciBweWxvcmk8L2tl
eXdvcmQ+PGtleXdvcmQ+SHVtYW5zPC9rZXl3b3JkPjxrZXl3b3JkPkluY2lkZW5jZTwva2V5d29y
ZD48a2V5d29yZD5NYWxlPC9rZXl3b3JkPjxrZXl3b3JkPk1pZGRsZSBBZ2VkPC9rZXl3b3JkPjxr
ZXl3b3JkPlJpc2sgRmFjdG9yczwva2V5d29yZD48a2V5d29yZD5TdG9tYWNoIE5lb3BsYXNtczwv
a2V5d29yZD48L2tleXdvcmRzPjx1cmxzPjxyZWxhdGVkLXVybHM+PHVybD5odHRwczovL3d3dy5u
Y2JpLm5sbS5uaWguZ292L3B1Ym1lZC8yNjQ4NjU5NTwvdXJsPjwvcmVsYXRlZC11cmxzPjwvdXJs
cz48aXNibj4xNDcxLTIzMFg8L2lzYm4+PGN1c3RvbTI+UE1DNDYxNzkwNzwvY3VzdG9tMj48dGl0
bGVzPjx0aXRsZT5HYXN0cmljIGNhbmNlciBkaWFnbm9zZWQgYWZ0ZXIgSGVsaWNvYmFjdGVyIHB5
bG9yaSBlcmFkaWNhdGlvbiBpbiBkaWFiZXRlcyBtZWxsaXR1cyBwYXRpZW50czwvdGl0bGU+PHNl
Y29uZGFyeS10aXRsZT5CTUMgR2FzdHJvZW50ZXJvbDwvc2Vjb25kYXJ5LXRpdGxlPjwvdGl0bGVz
PjxwYWdlcz4xNDM8L3BhZ2VzPjxjb250cmlidXRvcnM+PGF1dGhvcnM+PGF1dGhvcj5TYWtpdGFu
aSwgSy48L2F1dGhvcj48YXV0aG9yPkhpcmF0YSwgWS48L2F1dGhvcj48YXV0aG9yPlN1enVraSwg
Ti48L2F1dGhvcj48YXV0aG9yPlNoaWNoaWpvLCBTLjwvYXV0aG9yPjxhdXRob3I+WWFuYWksIEEu
PC9hdXRob3I+PGF1dGhvcj5TZXJpemF3YSwgVC48L2F1dGhvcj48YXV0aG9yPlNha2Ftb3RvLCBL
LjwvYXV0aG9yPjxhdXRob3I+QWthbnVtYSwgTS48L2F1dGhvcj48YXV0aG9yPk1hZWRhLCBTLjwv
YXV0aG9yPjxhdXRob3I+WWFtYWppLCBZLjwvYXV0aG9yPjxhdXRob3I+SXdhbW90bywgWS48L2F1
dGhvcj48YXV0aG9yPkthd2F6dSwgUy48L2F1dGhvcj48YXV0aG9yPktvaWtlLCBLLjwvYXV0aG9y
PjwvYXV0aG9ycz48L2NvbnRyaWJ1dG9ycz48bGFuZ3VhZ2U+ZW5nPC9sYW5ndWFnZT48YWRkZWQt
ZGF0ZSBmb3JtYXQ9InV0YyI+MTQ4MTI3OTY5NTwvYWRkZWQtZGF0ZT48cmVmLXR5cGUgbmFtZT0i
Sm91cm5hbCBBcnRpY2xlIj4xNzwvcmVmLXR5cGU+PHJlYy1udW1iZXI+MjE5PC9yZWMtbnVtYmVy
PjxsYXN0LXVwZGF0ZWQtZGF0ZSBmb3JtYXQ9InV0YyI+MTQ4MTI3OTY5NTwvbGFzdC11cGRhdGVk
LWRhdGU+PGFjY2Vzc2lvbi1udW0+MjY0ODY1OTU8L2FjY2Vzc2lvbi1udW0+PGVsZWN0cm9uaWMt
cmVzb3VyY2UtbnVtPjEwLjExODYvczEyODc2LTAxNS0wMzc3LTA8L2VsZWN0cm9uaWMtcmVzb3Vy
Y2UtbnVtPjx2b2x1bWU+MTU8L3ZvbHVtZT48L3JlY29yZD48L0NpdGU+PENpdGU+PEF1dGhvcj5D
aGV1bmc8L0F1dGhvcj48WWVhcj4yMDE4PC9ZZWFyPjxJRFRleHQ+TG9uZy10ZXJtIHByb3RvbiBw
dW1wIGluaGliaXRvcnMgYW5kIHJpc2sgb2YgZ2FzdHJpYyBjYW5jZXIgZGV2ZWxvcG1lbnQgYWZ0
ZXIgdHJlYXRtZW50IGZvcjwvSURUZXh0PjxyZWNvcmQ+PGRhdGVzPjxwdWItZGF0ZXM+PGRhdGU+
MDE8L2RhdGU+PC9wdWItZGF0ZXM+PHllYXI+MjAxODwveWVhcj48L2RhdGVzPjxrZXl3b3Jkcz48
a2V5d29yZD5BZ2VkPC9rZXl3b3JkPjxrZXl3b3JkPkFudGktQmFjdGVyaWFsIEFnZW50czwva2V5
d29yZD48a2V5d29yZD5DbGFyaXRocm9teWNpbjwva2V5d29yZD48a2V5d29yZD5EYXRhYmFzZXMs
IEZhY3R1YWw8L2tleXdvcmQ+PGtleXdvcmQ+RHJ1ZyBBZG1pbmlzdHJhdGlvbiBTY2hlZHVsZTwv
a2V5d29yZD48a2V5d29yZD5EcnVnIFRoZXJhcHksIENvbWJpbmF0aW9uPC9rZXl3b3JkPjxrZXl3
b3JkPkZlbWFsZTwva2V5d29yZD48a2V5d29yZD5IZWxpY29iYWN0ZXIgSW5mZWN0aW9uczwva2V5
d29yZD48a2V5d29yZD5IZWxpY29iYWN0ZXIgcHlsb3JpPC9rZXl3b3JkPjxrZXl3b3JkPkhvbmcg
S29uZzwva2V5d29yZD48a2V5d29yZD5IdW1hbnM8L2tleXdvcmQ+PGtleXdvcmQ+SW5jaWRlbmNl
PC9rZXl3b3JkPjxrZXl3b3JkPk1hbGU8L2tleXdvcmQ+PGtleXdvcmQ+TWlkZGxlIEFnZWQ8L2tl
eXdvcmQ+PGtleXdvcmQ+UHJvdG9uIFB1bXAgSW5oaWJpdG9yczwva2V5d29yZD48a2V5d29yZD5S
aXNrIEFzc2Vzc21lbnQ8L2tleXdvcmQ+PGtleXdvcmQ+U3RvbWFjaCBOZW9wbGFzbXM8L2tleXdv
cmQ+PGtleXdvcmQ+SGVsaWNvYmFjdGVycHlsb3JpPC9rZXl3b3JkPjxrZXl3b3JkPmdhc3RyaWMg
YWRlbm9jYXJjaW5vbWE8L2tleXdvcmQ+PGtleXdvcmQ+c3RvbWFjaCBjYW5jZXI8L2tleXdvcmQ+
PC9rZXl3b3Jkcz48dXJscz48cmVsYXRlZC11cmxzPjx1cmw+aHR0cHM6Ly93d3cubmNiaS5ubG0u
bmloLmdvdi9wdWJtZWQvMjkwODkzODI8L3VybD48L3JlbGF0ZWQtdXJscz48L3VybHM+PGlzYm4+
MTQ2OC0zMjg4PC9pc2JuPjx0aXRsZXM+PHRpdGxlPkxvbmctdGVybSBwcm90b24gcHVtcCBpbmhp
Yml0b3JzIGFuZCByaXNrIG9mIGdhc3RyaWMgY2FuY2VyIGRldmVsb3BtZW50IGFmdGVyIHRyZWF0
bWVudCBmb3I8L3RpdGxlPjxzZWNvbmRhcnktdGl0bGU+R3V0PC9zZWNvbmRhcnktdGl0bGU+PC90
aXRsZXM+PHBhZ2VzPjI4LTM1PC9wYWdlcz48bnVtYmVyPjE8L251bWJlcj48Y29udHJpYnV0b3Jz
PjxhdXRob3JzPjxhdXRob3I+Q2hldW5nLCBLLiBTLjwvYXV0aG9yPjxhdXRob3I+Q2hhbiwgRS4g
Vy48L2F1dGhvcj48YXV0aG9yPldvbmcsIEEuIFkuIFMuPC9hdXRob3I+PGF1dGhvcj5DaGVuLCBM
LjwvYXV0aG9yPjxhdXRob3I+V29uZywgSS4gQy4gSy48L2F1dGhvcj48YXV0aG9yPkxldW5nLCBX
LiBLLjwvYXV0aG9yPjwvYXV0aG9ycz48L2NvbnRyaWJ1dG9ycz48ZWRpdGlvbj4yMDE3LzEwLzMx
PC9lZGl0aW9uPjxsYW5ndWFnZT5lbmc8L2xhbmd1YWdlPjxhZGRlZC1kYXRlIGZvcm1hdD0idXRj
Ij4xNTIwMDY1Mjk0PC9hZGRlZC1kYXRlPjxyZWYtdHlwZSBuYW1lPSJKb3VybmFsIEFydGljbGUi
PjE3PC9yZWYtdHlwZT48cmVjLW51bWJlcj4zOTU8L3JlYy1udW1iZXI+PGxhc3QtdXBkYXRlZC1k
YXRlIGZvcm1hdD0idXRjIj4xNTIwMDY1Mjk0PC9sYXN0LXVwZGF0ZWQtZGF0ZT48YWNjZXNzaW9u
LW51bT4yOTA4OTM4MjwvYWNjZXNzaW9uLW51bT48ZWxlY3Ryb25pYy1yZXNvdXJjZS1udW0+MTAu
MTEzNi9ndXRqbmwtMjAxNy0zMTQ2MDU8L2VsZWN0cm9uaWMtcmVzb3VyY2UtbnVtPjx2b2x1bWU+
Njc8L3ZvbHVtZT48L3JlY29yZD48L0NpdGU+PENpdGU+PEF1dGhvcj5UYWthdGE8L0F1dGhvcj48
WWVhcj4yMDA3PC9ZZWFyPjxJRFRleHQ+SG9zdCBmYWN0b3JzIGNvbnRyaWJ1dGluZyB0byB0aGUg
ZGlzY292ZXJ5IG9mIGdhc3RyaWMgY2FuY2VyIGFmdGVyIHN1Y2Nlc3NmdWwgZXJhZGljYXRpb24g
dGhlcmFweSBvZiBIZWxpY29iYWN0ZXIgcHlsb3JpOiBwcmVsaW1pbmFyeSByZXBvcnQ8L0lEVGV4
dD48cmVjb3JkPjxkYXRlcz48cHViLWRhdGVzPjxkYXRlPkFwcjwvZGF0ZT48L3B1Yi1kYXRlcz48
eWVhcj4yMDA3PC95ZWFyPjwvZGF0ZXM+PGtleXdvcmRzPjxrZXl3b3JkPkFnZWQ8L2tleXdvcmQ+
PGtleXdvcmQ+RmVtYWxlPC9rZXl3b3JkPjxrZXl3b3JkPkdhc3RyaW5zPC9rZXl3b3JkPjxrZXl3
b3JkPkhlbGljb2JhY3RlciBJbmZlY3Rpb25zPC9rZXl3b3JkPjxrZXl3b3JkPkhlbGljb2JhY3Rl
ciBweWxvcmk8L2tleXdvcmQ+PGtleXdvcmQ+SHVtYW5zPC9rZXl3b3JkPjxrZXl3b3JkPk1hbGU8
L2tleXdvcmQ+PGtleXdvcmQ+TWlkZGxlIEFnZWQ8L2tleXdvcmQ+PGtleXdvcmQ+UGVwc2lub2dl
biBBPC9rZXl3b3JkPjxrZXl3b3JkPlN0b21hY2ggTmVvcGxhc21zPC9rZXl3b3JkPjwva2V5d29y
ZHM+PHVybHM+PHJlbGF0ZWQtdXJscz48dXJsPmh0dHBzOi8vd3d3Lm5jYmkubmxtLm5paC5nb3Yv
cHVibWVkLzE3Mzc2MDUzPC91cmw+PC9yZWxhdGVkLXVybHM+PC91cmxzPjxpc2JuPjA4MTUtOTMx
OTwvaXNibj48dGl0bGVzPjx0aXRsZT5Ib3N0IGZhY3RvcnMgY29udHJpYnV0aW5nIHRvIHRoZSBk
aXNjb3Zlcnkgb2YgZ2FzdHJpYyBjYW5jZXIgYWZ0ZXIgc3VjY2Vzc2Z1bCBlcmFkaWNhdGlvbiB0
aGVyYXB5IG9mIEhlbGljb2JhY3RlciBweWxvcmk6IHByZWxpbWluYXJ5IHJlcG9ydDwvdGl0bGU+
PHNlY29uZGFyeS10aXRsZT5KIEdhc3Ryb2VudGVyb2wgSGVwYXRvbDwvc2Vjb25kYXJ5LXRpdGxl
PjwvdGl0bGVzPjxwYWdlcz41NzEtNjwvcGFnZXM+PG51bWJlcj40PC9udW1iZXI+PGNvbnRyaWJ1
dG9ycz48YXV0aG9ycz48YXV0aG9yPlRha2F0YSwgUy48L2F1dGhvcj48YXV0aG9yPkl0bywgTS48
L2F1dGhvcj48YXV0aG9yPllvc2hpaGFyYSwgTS48L2F1dGhvcj48YXV0aG9yPlRhbmFrYSwgUy48
L2F1dGhvcj48YXV0aG9yPkltYWdhd2EsIFMuPC9hdXRob3I+PGF1dGhvcj5IYXJ1bWEsIEsuPC9h
dXRob3I+PGF1dGhvcj5DaGF5YW1hLCBLLjwvYXV0aG9yPjwvYXV0aG9ycz48L2NvbnRyaWJ1dG9y
cz48bGFuZ3VhZ2U+ZW5nPC9sYW5ndWFnZT48YWRkZWQtZGF0ZSBmb3JtYXQ9InV0YyI+MTUyMDA2
NTM0NzwvYWRkZWQtZGF0ZT48cmVmLXR5cGUgbmFtZT0iSm91cm5hbCBBcnRpY2xlIj4xNzwvcmVm
LXR5cGU+PHJlYy1udW1iZXI+Mzk2PC9yZWMtbnVtYmVyPjxsYXN0LXVwZGF0ZWQtZGF0ZSBmb3Jt
YXQ9InV0YyI+MTUyMDA2NTM0NzwvbGFzdC11cGRhdGVkLWRhdGU+PGFjY2Vzc2lvbi1udW0+MTcz
NzYwNTM8L2FjY2Vzc2lvbi1udW0+PGVsZWN0cm9uaWMtcmVzb3VyY2UtbnVtPjEwLjExMTEvai4x
NDQwLTE3NDYuMjAwNi4wNDc3Ni54PC9lbGVjdHJvbmljLXJlc291cmNlLW51bT48dm9sdW1lPjIy
PC92b2x1bWU+PC9yZWNvcmQ+PC9DaXRlPjwvRW5kTm90ZT4A
</w:fldData>
        </w:fldChar>
      </w:r>
      <w:r w:rsidR="00877228" w:rsidRPr="003F7AC0">
        <w:rPr>
          <w:rFonts w:ascii="Book Antiqua" w:hAnsi="Book Antiqua"/>
          <w:sz w:val="24"/>
          <w:szCs w:val="24"/>
        </w:rPr>
        <w:instrText xml:space="preserve"> ADDIN EN.CITE </w:instrText>
      </w:r>
      <w:r w:rsidR="00877228"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eWxlIGZhY2U9InN1cGVyc2NyaXB0Ij5bMzEsIDMyLCA1NS01OF08L3N0eWxlPjwvRGlzcGxheVRl
eHQ+PHJlY29yZD48ZGF0ZXM+PHB1Yi1kYXRlcz48ZGF0ZT5PY3Q8L2RhdGU+PC9wdWItZGF0ZXM+
PHllYXI+MjAxNjwveWVhcj48L2RhdGVzPjxrZXl3b3Jkcz48a2V5d29yZD5BZ2VkPC9rZXl3b3Jk
PjxrZXl3b3JkPkFtb3hpY2lsbGluPC9rZXl3b3JkPjxrZXl3b3JkPkFudGktQmFjdGVyaWFsIEFn
ZW50czwva2V5d29yZD48a2V5d29yZD5BdHJvcGh5PC9rZXl3b3JkPjxrZXl3b3JkPkJyZWF0aCBU
ZXN0czwva2V5d29yZD48a2V5d29yZD5DbGFyaXRocm9teWNpbjwva2V5d29yZD48a2V5d29yZD5D
b2hvcnQgU3R1ZGllczwva2V5d29yZD48a2V5d29yZD5GZW1hbGU8L2tleXdvcmQ+PGtleXdvcmQ+
Rm9sbG93LVVwIFN0dWRpZXM8L2tleXdvcmQ+PGtleXdvcmQ+R2FzdHJvc2NvcHk8L2tleXdvcmQ+
PGtleXdvcmQ+SGVsaWNvYmFjdGVyIEluZmVjdGlvbnM8L2tleXdvcmQ+PGtleXdvcmQ+SGVsaWNv
YmFjdGVyIHB5bG9yaTwva2V5d29yZD48a2V5d29yZD5IdW1hbnM8L2tleXdvcmQ+PGtleXdvcmQ+
SW5jaWRlbmNlPC9rZXl3b3JkPjxrZXl3b3JkPkxhbnNvcHJhem9sZTwva2V5d29yZD48a2V5d29y
ZD5NYWxlPC9rZXl3b3JkPjxrZXl3b3JkPk1ldGFwbGFzaWE8L2tleXdvcmQ+PGtleXdvcmQ+TWV0
cm9uaWRhem9sZTwva2V5d29yZD48a2V5d29yZD5NaWRkbGUgQWdlZDwva2V5d29yZD48a2V5d29y
ZD5Qcm9wb3J0aW9uYWwgSGF6YXJkcyBNb2RlbHM8L2tleXdvcmQ+PGtleXdvcmQ+UHJvdG9uIFB1
bXAgSW5oaWJpdG9yczwva2V5d29yZD48a2V5d29yZD5QeWxvcmljIEFudHJ1bTwva2V5d29yZD48
a2V5d29yZD5SZXRyb3NwZWN0aXZlIFN0dWRpZXM8L2tleXdvcmQ+PGtleXdvcmQ+UmlzayBGYWN0
b3JzPC9rZXl3b3JkPjxrZXl3b3JkPlN0b21hY2g8L2tleXdvcmQ+PGtleXdvcmQ+U3RvbWFjaCBO
ZW9wbGFzbXM8L2tleXdvcmQ+PC9rZXl3b3Jkcz48dXJscz48cmVsYXRlZC11cmxzPjx1cmw+aHR0
cHM6Ly93d3cubmNiaS5ubG0ubmloLmdvdi9wdWJtZWQvMjY5OTU2ODk8L3VybD48L3JlbGF0ZWQt
dXJscz48L3VybHM+PGlzYm4+MTA5Ny02Nzc5PC9pc2JuPjx0aXRsZXM+PHRpdGxlPkhpc3RvbG9n
aWMgaW50ZXN0aW5hbCBtZXRhcGxhc2lhIGFuZCBlbmRvc2NvcGljIGF0cm9waHkgYXJlIHByZWRp
Y3RvcnMgb2YgZ2FzdHJpYyBjYW5jZXIgZGV2ZWxvcG1lbnQgYWZ0ZXIgSGVsaWNvYmFjdGVyIHB5
bG9yaSBlcmFkaWNhdGlvbjwvdGl0bGU+PHNlY29uZGFyeS10aXRsZT5HYXN0cm9pbnRlc3QgRW5k
b3NjPC9zZWNvbmRhcnktdGl0bGU+PC90aXRsZXM+PHBhZ2VzPjYxOC0yNDwvcGFnZXM+PG51bWJl
cj40PC9udW1iZXI+PGNvbnRyaWJ1dG9ycz48YXV0aG9ycz48YXV0aG9yPlNoaWNoaWpvLCBTLjwv
YXV0aG9yPjxhdXRob3I+SGlyYXRhLCBZLjwvYXV0aG9yPjxhdXRob3I+Tmlpa3VyYSwgUi48L2F1
dGhvcj48YXV0aG9yPkhheWFrYXdhLCBZLjwvYXV0aG9yPjxhdXRob3I+WWFtYWRhLCBBLjwvYXV0
aG9yPjxhdXRob3I+VXNoaWt1LCBULjwvYXV0aG9yPjxhdXRob3I+RnVrYXlhbWEsIE0uPC9hdXRo
b3I+PGF1dGhvcj5Lb2lrZSwgSy48L2F1dGhvcj48L2F1dGhvcnM+PC9jb250cmlidXRvcnM+PGVk
aXRpb24+MjAxNi8wMy8xNjwvZWRpdGlvbj48bGFuZ3VhZ2U+ZW5nPC9sYW5ndWFnZT48YWRkZWQt
ZGF0ZSBmb3JtYXQ9InV0YyI+MTUwNjQ3MzQ0OTwvYWRkZWQtZGF0ZT48cmVmLXR5cGUgbmFtZT0i
Sm91cm5hbCBBcnRpY2xlIj4xNzwvcmVmLXR5cGU+PHJlYy1udW1iZXI+Mjk2PC9yZWMtbnVtYmVy
PjxsYXN0LXVwZGF0ZWQtZGF0ZSBmb3JtYXQ9InV0YyI+MTUwNjQ3MzQ0OTwvbGFzdC11cGRhdGVk
LWRhdGU+PGFjY2Vzc2lvbi1udW0+MjY5OTU2ODk8L2FjY2Vzc2lvbi1udW0+PGVsZWN0cm9uaWMt
cmVzb3VyY2UtbnVtPjEwLjEwMTYvai5naWUuMjAxNi4wMy43OTE8L2VsZWN0cm9uaWMtcmVzb3Vy
Y2UtbnVtPjx2b2x1bWU+ODQ8L3ZvbHVtZT48L3JlY29yZD48L0NpdGU+PENpdGU+PEF1dGhvcj5U
YWtlPC9BdXRob3I+PFllYXI+MjAxMTwvWWVhcj48SURUZXh0PlRoZSBsb25nLXRlcm0gcmlzayBv
ZiBnYXN0cmljIGNhbmNlciBhZnRlciB0aGUgc3VjY2Vzc2Z1bCBlcmFkaWNhdGlvbiBvZiBIZWxp
Y29iYWN0ZXIgcHlsb3JpPC9JRFRleHQ+PHJlY29yZD48ZGF0ZXM+PHB1Yi1kYXRlcz48ZGF0ZT5N
YXI8L2RhdGU+PC9wdWItZGF0ZXM+PHllYXI+MjAxMTwveWVhcj48L2RhdGVzPjxrZXl3b3Jkcz48
a2V5d29yZD5BdHJvcGh5PC9rZXl3b3JkPjxrZXl3b3JkPkJyZWF0aCBUZXN0czwva2V5d29yZD48
a2V5d29yZD5EdW9kZW5hbCBVbGNlcjwva2V5d29yZD48a2V5d29yZD5Gb2xsb3ctVXAgU3R1ZGll
czwva2V5d29yZD48a2V5d29yZD5HYXN0cmljIE11Y29zYTwva2V5d29yZD48a2V5d29yZD5IZWxp
Y29iYWN0ZXIgSW5mZWN0aW9uczwva2V5d29yZD48a2V5d29yZD5IZWxpY29iYWN0ZXIgcHlsb3Jp
PC9rZXl3b3JkPjxrZXl3b3JkPkh1bWFuczwva2V5d29yZD48a2V5d29yZD5LYXBsYW4tTWVpZXIg
RXN0aW1hdGU8L2tleXdvcmQ+PGtleXdvcmQ+UHJldmFsZW5jZTwva2V5d29yZD48a2V5d29yZD5Q
cm9wb3J0aW9uYWwgSGF6YXJkcyBNb2RlbHM8L2tleXdvcmQ+PGtleXdvcmQ+UmlzayBBc3Nlc3Nt
ZW50PC9rZXl3b3JkPjxrZXl3b3JkPlJpc2sgRmFjdG9yczwva2V5d29yZD48a2V5d29yZD5TdG9t
YWNoIE5lb3BsYXNtczwva2V5d29yZD48a2V5d29yZD5TdG9tYWNoIFVsY2VyPC9rZXl3b3JkPjwv
a2V5d29yZHM+PHVybHM+PHJlbGF0ZWQtdXJscz48dXJsPmh0dHA6Ly93d3cubmNiaS5ubG0ubmlo
Lmdvdi9wdWJtZWQvMjExMDM5OTc8L3VybD48L3JlbGF0ZWQtdXJscz48L3VybHM+PGlzYm4+MTQz
NS01OTIyPC9pc2JuPjx0aXRsZXM+PHRpdGxlPlRoZSBsb25nLXRlcm0gcmlzayBvZiBnYXN0cmlj
IGNhbmNlciBhZnRlciB0aGUgc3VjY2Vzc2Z1bCBlcmFkaWNhdGlvbiBvZiBIZWxpY29iYWN0ZXIg
cHlsb3JpPC90aXRsZT48c2Vjb25kYXJ5LXRpdGxlPkogR2FzdHJvZW50ZXJvbDwvc2Vjb25kYXJ5
LXRpdGxlPjwvdGl0bGVzPjxwYWdlcz4zMTgtMjQ8L3BhZ2VzPjxudW1iZXI+MzwvbnVtYmVyPjxj
b250cmlidXRvcnM+PGF1dGhvcnM+PGF1dGhvcj5UYWtlLCBTLjwvYXV0aG9yPjxhdXRob3I+TWl6
dW5vLCBNLjwvYXV0aG9yPjxhdXRob3I+SXNoaWtpLCBLLjwvYXV0aG9yPjxhdXRob3I+WW9zaGlk
YSwgVC48L2F1dGhvcj48YXV0aG9yPk9oYXJhLCBOLjwvYXV0aG9yPjxhdXRob3I+WW9rb3RhLCBL
LjwvYXV0aG9yPjxhdXRob3I+T2d1bWEsIEsuPC9hdXRob3I+PGF1dGhvcj5Pa2FkYSwgSC48L2F1
dGhvcj48YXV0aG9yPllhbWFtb3RvLCBLLjwvYXV0aG9yPjwvYXV0aG9ycz48L2NvbnRyaWJ1dG9y
cz48bGFuZ3VhZ2U+ZW5nPC9sYW5ndWFnZT48YWRkZWQtZGF0ZSBmb3JtYXQ9InV0YyI+MTQ0NDYz
NzIxMTwvYWRkZWQtZGF0ZT48cmVmLXR5cGUgbmFtZT0iSm91cm5hbCBBcnRpY2xlIj4xNzwvcmVm
LXR5cGU+PHJlYy1udW1iZXI+MTM1PC9yZWMtbnVtYmVyPjxsYXN0LXVwZGF0ZWQtZGF0ZSBmb3Jt
YXQ9InV0YyI+MTQ0NDYzNzIxMTwvbGFzdC11cGRhdGVkLWRhdGU+PGFjY2Vzc2lvbi1udW0+MjEx
MDM5OTc8L2FjY2Vzc2lvbi1udW0+PGVsZWN0cm9uaWMtcmVzb3VyY2UtbnVtPjEwLjEwMDcvczAw
NTM1LTAxMC0wMzQ3LTk8L2VsZWN0cm9uaWMtcmVzb3VyY2UtbnVtPjx2b2x1bWU+NDY8L3ZvbHVt
ZT48L3JlY29yZD48L0NpdGU+PENpdGU+PEF1dGhvcj5Ub3lvc2hpbWE8L0F1dGhvcj48WWVhcj4y
MDE3PC9ZZWFyPjxJRFRleHQ+RW5kb3Njb3BpYyBnYXN0cmljIGF0cm9waHkgaXMgc3Ryb25nbHkg
YXNzb2NpYXRlZCB3aXRoIGdhc3RyaWMgY2FuY2VyIGRldmVsb3BtZW50IGFmdGVyIEhlbGljb2Jh
Y3RlciBweWxvcmkgZXJhZGljYXRpb248L0lEVGV4dD48cmVjb3JkPjxkYXRlcz48cHViLWRhdGVz
PjxkYXRlPk1heTwvZGF0ZT48L3B1Yi1kYXRlcz48eWVhcj4yMDE3PC95ZWFyPjwvZGF0ZXM+PGtl
eXdvcmRzPjxrZXl3b3JkPkF0cm9waGljIGdhc3RyaXRpczwva2V5d29yZD48a2V5d29yZD5DaGVt
b3ByZXZlbnRpb248L2tleXdvcmQ+PGtleXdvcmQ+RW5kb3Njb3B5PC9rZXl3b3JkPjxrZXl3b3Jk
PkhlbGljb2JhY3RlciBweWxvcmk8L2tleXdvcmQ+PGtleXdvcmQ+UmlzayBmYWN0b3JzPC9rZXl3
b3JkPjxrZXl3b3JkPlN0b21hY2ggbmVvcGxhc21zPC9rZXl3b3JkPjwva2V5d29yZHM+PHVybHM+
PHJlbGF0ZWQtdXJscz48dXJsPmh0dHBzOi8vd3d3Lm5jYmkubmxtLm5paC5nb3YvcHVibWVkLzI3
NjA0MzY3PC91cmw+PC9yZWxhdGVkLXVybHM+PC91cmxzPjxpc2JuPjE0MzItMjIxODwvaXNibj48
Y3VzdG9tMj5QTUM1NDExNDA5PC9jdXN0b20yPjx0aXRsZXM+PHRpdGxlPkVuZG9zY29waWMgZ2Fz
dHJpYyBhdHJvcGh5IGlzIHN0cm9uZ2x5IGFzc29jaWF0ZWQgd2l0aCBnYXN0cmljIGNhbmNlciBk
ZXZlbG9wbWVudCBhZnRlciBIZWxpY29iYWN0ZXIgcHlsb3JpIGVyYWRpY2F0aW9uPC90aXRsZT48
c2Vjb25kYXJ5LXRpdGxlPlN1cmcgRW5kb3NjPC9zZWNvbmRhcnktdGl0bGU+PC90aXRsZXM+PHBh
Z2VzPjIxNDAtMjE0ODwvcGFnZXM+PG51bWJlcj41PC9udW1iZXI+PGNvbnRyaWJ1dG9ycz48YXV0
aG9ycz48YXV0aG9yPlRveW9zaGltYSwgTy48L2F1dGhvcj48YXV0aG9yPllhbWFqaSwgWS48L2F1
dGhvcj48YXV0aG9yPllvc2hpZGEsIFMuPC9hdXRob3I+PGF1dGhvcj5NYXRzdW1vdG8sIFMuPC9h
dXRob3I+PGF1dGhvcj5ZYW1hc2hpdGEsIEguPC9hdXRob3I+PGF1dGhvcj5LYW5hemF3YSwgVC48
L2F1dGhvcj48YXV0aG9yPkhhdGEsIEsuPC9hdXRob3I+PC9hdXRob3JzPjwvY29udHJpYnV0b3Jz
PjxlZGl0aW9uPjIwMTYvMDkvMDc8L2VkaXRpb24+PGxhbmd1YWdlPmVuZzwvbGFuZ3VhZ2U+PGFk
ZGVkLWRhdGUgZm9ybWF0PSJ1dGMiPjE1MTE1MTU5NDI8L2FkZGVkLWRhdGU+PHJlZi10eXBlIG5h
bWU9IkpvdXJuYWwgQXJ0aWNsZSI+MTc8L3JlZi10eXBlPjxyZWMtbnVtYmVyPjM1NzwvcmVjLW51
bWJlcj48bGFzdC11cGRhdGVkLWRhdGUgZm9ybWF0PSJ1dGMiPjE1MTE1MTU5NDI8L2xhc3QtdXBk
YXRlZC1kYXRlPjxhY2Nlc3Npb24tbnVtPjI3NjA0MzY3PC9hY2Nlc3Npb24tbnVtPjxlbGVjdHJv
bmljLXJlc291cmNlLW51bT4xMC4xMDA3L3MwMDQ2NC0wMTYtNTIxMS00PC9lbGVjdHJvbmljLXJl
c291cmNlLW51bT48dm9sdW1lPjMxPC92b2x1bWU+PC9yZWNvcmQ+PC9DaXRlPjxDaXRlPjxBdXRo
b3I+U2FraXRhbmk8L0F1dGhvcj48WWVhcj4yMDE1PC9ZZWFyPjxJRFRleHQ+R2FzdHJpYyBjYW5j
ZXIgZGlhZ25vc2VkIGFmdGVyIEhlbGljb2JhY3RlciBweWxvcmkgZXJhZGljYXRpb24gaW4gZGlh
YmV0ZXMgbWVsbGl0dXMgcGF0aWVudHM8L0lEVGV4dD48cmVjb3JkPjxkYXRlcz48cHViLWRhdGVz
PjxkYXRlPk9jdDwvZGF0ZT48L3B1Yi1kYXRlcz48eWVhcj4yMDE1PC95ZWFyPjwvZGF0ZXM+PGtl
eXdvcmRzPjxrZXl3b3JkPkFkdWx0PC9rZXl3b3JkPjxrZXl3b3JkPkFnZWQ8L2tleXdvcmQ+PGtl
eXdvcmQ+QWdlZCwgODAgYW5kIG92ZXI8L2tleXdvcmQ+PGtleXdvcmQ+QW50aS1CYWN0ZXJpYWwg
QWdlbnRzPC9rZXl3b3JkPjxrZXl3b3JkPkRpYWJldGVzIENvbXBsaWNhdGlvbnM8L2tleXdvcmQ+
PGtleXdvcmQ+RGlhYmV0ZXMgTWVsbGl0dXM8L2tleXdvcmQ+PGtleXdvcmQ+RmVtYWxlPC9rZXl3
b3JkPjxrZXl3b3JkPkZvbGxvdy1VcCBTdHVkaWVzPC9rZXl3b3JkPjxrZXl3b3JkPkhlbGljb2Jh
Y3RlciBJbmZlY3Rpb25zPC9rZXl3b3JkPjxrZXl3b3JkPkhlbGljb2JhY3RlciBweWxvcmk8L2tl
eXdvcmQ+PGtleXdvcmQ+SHVtYW5zPC9rZXl3b3JkPjxrZXl3b3JkPkluY2lkZW5jZTwva2V5d29y
ZD48a2V5d29yZD5NYWxlPC9rZXl3b3JkPjxrZXl3b3JkPk1pZGRsZSBBZ2VkPC9rZXl3b3JkPjxr
ZXl3b3JkPlJpc2sgRmFjdG9yczwva2V5d29yZD48a2V5d29yZD5TdG9tYWNoIE5lb3BsYXNtczwv
a2V5d29yZD48L2tleXdvcmRzPjx1cmxzPjxyZWxhdGVkLXVybHM+PHVybD5odHRwczovL3d3dy5u
Y2JpLm5sbS5uaWguZ292L3B1Ym1lZC8yNjQ4NjU5NTwvdXJsPjwvcmVsYXRlZC11cmxzPjwvdXJs
cz48aXNibj4xNDcxLTIzMFg8L2lzYm4+PGN1c3RvbTI+UE1DNDYxNzkwNzwvY3VzdG9tMj48dGl0
bGVzPjx0aXRsZT5HYXN0cmljIGNhbmNlciBkaWFnbm9zZWQgYWZ0ZXIgSGVsaWNvYmFjdGVyIHB5
bG9yaSBlcmFkaWNhdGlvbiBpbiBkaWFiZXRlcyBtZWxsaXR1cyBwYXRpZW50czwvdGl0bGU+PHNl
Y29uZGFyeS10aXRsZT5CTUMgR2FzdHJvZW50ZXJvbDwvc2Vjb25kYXJ5LXRpdGxlPjwvdGl0bGVz
PjxwYWdlcz4xNDM8L3BhZ2VzPjxjb250cmlidXRvcnM+PGF1dGhvcnM+PGF1dGhvcj5TYWtpdGFu
aSwgSy48L2F1dGhvcj48YXV0aG9yPkhpcmF0YSwgWS48L2F1dGhvcj48YXV0aG9yPlN1enVraSwg
Ti48L2F1dGhvcj48YXV0aG9yPlNoaWNoaWpvLCBTLjwvYXV0aG9yPjxhdXRob3I+WWFuYWksIEEu
PC9hdXRob3I+PGF1dGhvcj5TZXJpemF3YSwgVC48L2F1dGhvcj48YXV0aG9yPlNha2Ftb3RvLCBL
LjwvYXV0aG9yPjxhdXRob3I+QWthbnVtYSwgTS48L2F1dGhvcj48YXV0aG9yPk1hZWRhLCBTLjwv
YXV0aG9yPjxhdXRob3I+WWFtYWppLCBZLjwvYXV0aG9yPjxhdXRob3I+SXdhbW90bywgWS48L2F1
dGhvcj48YXV0aG9yPkthd2F6dSwgUy48L2F1dGhvcj48YXV0aG9yPktvaWtlLCBLLjwvYXV0aG9y
PjwvYXV0aG9ycz48L2NvbnRyaWJ1dG9ycz48bGFuZ3VhZ2U+ZW5nPC9sYW5ndWFnZT48YWRkZWQt
ZGF0ZSBmb3JtYXQ9InV0YyI+MTQ4MTI3OTY5NTwvYWRkZWQtZGF0ZT48cmVmLXR5cGUgbmFtZT0i
Sm91cm5hbCBBcnRpY2xlIj4xNzwvcmVmLXR5cGU+PHJlYy1udW1iZXI+MjE5PC9yZWMtbnVtYmVy
PjxsYXN0LXVwZGF0ZWQtZGF0ZSBmb3JtYXQ9InV0YyI+MTQ4MTI3OTY5NTwvbGFzdC11cGRhdGVk
LWRhdGU+PGFjY2Vzc2lvbi1udW0+MjY0ODY1OTU8L2FjY2Vzc2lvbi1udW0+PGVsZWN0cm9uaWMt
cmVzb3VyY2UtbnVtPjEwLjExODYvczEyODc2LTAxNS0wMzc3LTA8L2VsZWN0cm9uaWMtcmVzb3Vy
Y2UtbnVtPjx2b2x1bWU+MTU8L3ZvbHVtZT48L3JlY29yZD48L0NpdGU+PENpdGU+PEF1dGhvcj5D
aGV1bmc8L0F1dGhvcj48WWVhcj4yMDE4PC9ZZWFyPjxJRFRleHQ+TG9uZy10ZXJtIHByb3RvbiBw
dW1wIGluaGliaXRvcnMgYW5kIHJpc2sgb2YgZ2FzdHJpYyBjYW5jZXIgZGV2ZWxvcG1lbnQgYWZ0
ZXIgdHJlYXRtZW50IGZvcjwvSURUZXh0PjxyZWNvcmQ+PGRhdGVzPjxwdWItZGF0ZXM+PGRhdGU+
MDE8L2RhdGU+PC9wdWItZGF0ZXM+PHllYXI+MjAxODwveWVhcj48L2RhdGVzPjxrZXl3b3Jkcz48
a2V5d29yZD5BZ2VkPC9rZXl3b3JkPjxrZXl3b3JkPkFudGktQmFjdGVyaWFsIEFnZW50czwva2V5
d29yZD48a2V5d29yZD5DbGFyaXRocm9teWNpbjwva2V5d29yZD48a2V5d29yZD5EYXRhYmFzZXMs
IEZhY3R1YWw8L2tleXdvcmQ+PGtleXdvcmQ+RHJ1ZyBBZG1pbmlzdHJhdGlvbiBTY2hlZHVsZTwv
a2V5d29yZD48a2V5d29yZD5EcnVnIFRoZXJhcHksIENvbWJpbmF0aW9uPC9rZXl3b3JkPjxrZXl3
b3JkPkZlbWFsZTwva2V5d29yZD48a2V5d29yZD5IZWxpY29iYWN0ZXIgSW5mZWN0aW9uczwva2V5
d29yZD48a2V5d29yZD5IZWxpY29iYWN0ZXIgcHlsb3JpPC9rZXl3b3JkPjxrZXl3b3JkPkhvbmcg
S29uZzwva2V5d29yZD48a2V5d29yZD5IdW1hbnM8L2tleXdvcmQ+PGtleXdvcmQ+SW5jaWRlbmNl
PC9rZXl3b3JkPjxrZXl3b3JkPk1hbGU8L2tleXdvcmQ+PGtleXdvcmQ+TWlkZGxlIEFnZWQ8L2tl
eXdvcmQ+PGtleXdvcmQ+UHJvdG9uIFB1bXAgSW5oaWJpdG9yczwva2V5d29yZD48a2V5d29yZD5S
aXNrIEFzc2Vzc21lbnQ8L2tleXdvcmQ+PGtleXdvcmQ+U3RvbWFjaCBOZW9wbGFzbXM8L2tleXdv
cmQ+PGtleXdvcmQ+SGVsaWNvYmFjdGVycHlsb3JpPC9rZXl3b3JkPjxrZXl3b3JkPmdhc3RyaWMg
YWRlbm9jYXJjaW5vbWE8L2tleXdvcmQ+PGtleXdvcmQ+c3RvbWFjaCBjYW5jZXI8L2tleXdvcmQ+
PC9rZXl3b3Jkcz48dXJscz48cmVsYXRlZC11cmxzPjx1cmw+aHR0cHM6Ly93d3cubmNiaS5ubG0u
bmloLmdvdi9wdWJtZWQvMjkwODkzODI8L3VybD48L3JlbGF0ZWQtdXJscz48L3VybHM+PGlzYm4+
MTQ2OC0zMjg4PC9pc2JuPjx0aXRsZXM+PHRpdGxlPkxvbmctdGVybSBwcm90b24gcHVtcCBpbmhp
Yml0b3JzIGFuZCByaXNrIG9mIGdhc3RyaWMgY2FuY2VyIGRldmVsb3BtZW50IGFmdGVyIHRyZWF0
bWVudCBmb3I8L3RpdGxlPjxzZWNvbmRhcnktdGl0bGU+R3V0PC9zZWNvbmRhcnktdGl0bGU+PC90
aXRsZXM+PHBhZ2VzPjI4LTM1PC9wYWdlcz48bnVtYmVyPjE8L251bWJlcj48Y29udHJpYnV0b3Jz
PjxhdXRob3JzPjxhdXRob3I+Q2hldW5nLCBLLiBTLjwvYXV0aG9yPjxhdXRob3I+Q2hhbiwgRS4g
Vy48L2F1dGhvcj48YXV0aG9yPldvbmcsIEEuIFkuIFMuPC9hdXRob3I+PGF1dGhvcj5DaGVuLCBM
LjwvYXV0aG9yPjxhdXRob3I+V29uZywgSS4gQy4gSy48L2F1dGhvcj48YXV0aG9yPkxldW5nLCBX
LiBLLjwvYXV0aG9yPjwvYXV0aG9ycz48L2NvbnRyaWJ1dG9ycz48ZWRpdGlvbj4yMDE3LzEwLzMx
PC9lZGl0aW9uPjxsYW5ndWFnZT5lbmc8L2xhbmd1YWdlPjxhZGRlZC1kYXRlIGZvcm1hdD0idXRj
Ij4xNTIwMDY1Mjk0PC9hZGRlZC1kYXRlPjxyZWYtdHlwZSBuYW1lPSJKb3VybmFsIEFydGljbGUi
PjE3PC9yZWYtdHlwZT48cmVjLW51bWJlcj4zOTU8L3JlYy1udW1iZXI+PGxhc3QtdXBkYXRlZC1k
YXRlIGZvcm1hdD0idXRjIj4xNTIwMDY1Mjk0PC9sYXN0LXVwZGF0ZWQtZGF0ZT48YWNjZXNzaW9u
LW51bT4yOTA4OTM4MjwvYWNjZXNzaW9uLW51bT48ZWxlY3Ryb25pYy1yZXNvdXJjZS1udW0+MTAu
MTEzNi9ndXRqbmwtMjAxNy0zMTQ2MDU8L2VsZWN0cm9uaWMtcmVzb3VyY2UtbnVtPjx2b2x1bWU+
Njc8L3ZvbHVtZT48L3JlY29yZD48L0NpdGU+PENpdGU+PEF1dGhvcj5UYWthdGE8L0F1dGhvcj48
WWVhcj4yMDA3PC9ZZWFyPjxJRFRleHQ+SG9zdCBmYWN0b3JzIGNvbnRyaWJ1dGluZyB0byB0aGUg
ZGlzY292ZXJ5IG9mIGdhc3RyaWMgY2FuY2VyIGFmdGVyIHN1Y2Nlc3NmdWwgZXJhZGljYXRpb24g
dGhlcmFweSBvZiBIZWxpY29iYWN0ZXIgcHlsb3JpOiBwcmVsaW1pbmFyeSByZXBvcnQ8L0lEVGV4
dD48cmVjb3JkPjxkYXRlcz48cHViLWRhdGVzPjxkYXRlPkFwcjwvZGF0ZT48L3B1Yi1kYXRlcz48
eWVhcj4yMDA3PC95ZWFyPjwvZGF0ZXM+PGtleXdvcmRzPjxrZXl3b3JkPkFnZWQ8L2tleXdvcmQ+
PGtleXdvcmQ+RmVtYWxlPC9rZXl3b3JkPjxrZXl3b3JkPkdhc3RyaW5zPC9rZXl3b3JkPjxrZXl3
b3JkPkhlbGljb2JhY3RlciBJbmZlY3Rpb25zPC9rZXl3b3JkPjxrZXl3b3JkPkhlbGljb2JhY3Rl
ciBweWxvcmk8L2tleXdvcmQ+PGtleXdvcmQ+SHVtYW5zPC9rZXl3b3JkPjxrZXl3b3JkPk1hbGU8
L2tleXdvcmQ+PGtleXdvcmQ+TWlkZGxlIEFnZWQ8L2tleXdvcmQ+PGtleXdvcmQ+UGVwc2lub2dl
biBBPC9rZXl3b3JkPjxrZXl3b3JkPlN0b21hY2ggTmVvcGxhc21zPC9rZXl3b3JkPjwva2V5d29y
ZHM+PHVybHM+PHJlbGF0ZWQtdXJscz48dXJsPmh0dHBzOi8vd3d3Lm5jYmkubmxtLm5paC5nb3Yv
cHVibWVkLzE3Mzc2MDUzPC91cmw+PC9yZWxhdGVkLXVybHM+PC91cmxzPjxpc2JuPjA4MTUtOTMx
OTwvaXNibj48dGl0bGVzPjx0aXRsZT5Ib3N0IGZhY3RvcnMgY29udHJpYnV0aW5nIHRvIHRoZSBk
aXNjb3Zlcnkgb2YgZ2FzdHJpYyBjYW5jZXIgYWZ0ZXIgc3VjY2Vzc2Z1bCBlcmFkaWNhdGlvbiB0
aGVyYXB5IG9mIEhlbGljb2JhY3RlciBweWxvcmk6IHByZWxpbWluYXJ5IHJlcG9ydDwvdGl0bGU+
PHNlY29uZGFyeS10aXRsZT5KIEdhc3Ryb2VudGVyb2wgSGVwYXRvbDwvc2Vjb25kYXJ5LXRpdGxl
PjwvdGl0bGVzPjxwYWdlcz41NzEtNjwvcGFnZXM+PG51bWJlcj40PC9udW1iZXI+PGNvbnRyaWJ1
dG9ycz48YXV0aG9ycz48YXV0aG9yPlRha2F0YSwgUy48L2F1dGhvcj48YXV0aG9yPkl0bywgTS48
L2F1dGhvcj48YXV0aG9yPllvc2hpaGFyYSwgTS48L2F1dGhvcj48YXV0aG9yPlRhbmFrYSwgUy48
L2F1dGhvcj48YXV0aG9yPkltYWdhd2EsIFMuPC9hdXRob3I+PGF1dGhvcj5IYXJ1bWEsIEsuPC9h
dXRob3I+PGF1dGhvcj5DaGF5YW1hLCBLLjwvYXV0aG9yPjwvYXV0aG9ycz48L2NvbnRyaWJ1dG9y
cz48bGFuZ3VhZ2U+ZW5nPC9sYW5ndWFnZT48YWRkZWQtZGF0ZSBmb3JtYXQ9InV0YyI+MTUyMDA2
NTM0NzwvYWRkZWQtZGF0ZT48cmVmLXR5cGUgbmFtZT0iSm91cm5hbCBBcnRpY2xlIj4xNzwvcmVm
LXR5cGU+PHJlYy1udW1iZXI+Mzk2PC9yZWMtbnVtYmVyPjxsYXN0LXVwZGF0ZWQtZGF0ZSBmb3Jt
YXQ9InV0YyI+MTUyMDA2NTM0NzwvbGFzdC11cGRhdGVkLWRhdGU+PGFjY2Vzc2lvbi1udW0+MTcz
NzYwNTM8L2FjY2Vzc2lvbi1udW0+PGVsZWN0cm9uaWMtcmVzb3VyY2UtbnVtPjEwLjExMTEvai4x
NDQwLTE3NDYuMjAwNi4wNDc3Ni54PC9lbGVjdHJvbmljLXJlc291cmNlLW51bT48dm9sdW1lPjIy
PC92b2x1bWU+PC9yZWNvcmQ+PC9DaXRlPjwvRW5kTm90ZT4A
</w:fldData>
        </w:fldChar>
      </w:r>
      <w:r w:rsidR="00877228" w:rsidRPr="003F7AC0">
        <w:rPr>
          <w:rFonts w:ascii="Book Antiqua" w:hAnsi="Book Antiqua"/>
          <w:sz w:val="24"/>
          <w:szCs w:val="24"/>
        </w:rPr>
        <w:instrText xml:space="preserve"> ADDIN EN.CITE.DATA </w:instrText>
      </w:r>
      <w:r w:rsidR="00877228" w:rsidRPr="003F7AC0">
        <w:rPr>
          <w:rFonts w:ascii="Book Antiqua" w:hAnsi="Book Antiqua"/>
          <w:sz w:val="24"/>
          <w:szCs w:val="24"/>
        </w:rPr>
      </w:r>
      <w:r w:rsidR="00877228" w:rsidRPr="003F7AC0">
        <w:rPr>
          <w:rFonts w:ascii="Book Antiqua" w:hAnsi="Book Antiqua"/>
          <w:sz w:val="24"/>
          <w:szCs w:val="24"/>
        </w:rPr>
        <w:fldChar w:fldCharType="end"/>
      </w:r>
      <w:r w:rsidR="0045237E" w:rsidRPr="003F7AC0">
        <w:rPr>
          <w:rFonts w:ascii="Book Antiqua" w:hAnsi="Book Antiqua"/>
          <w:sz w:val="24"/>
          <w:szCs w:val="24"/>
        </w:rPr>
      </w:r>
      <w:r w:rsidR="0045237E" w:rsidRPr="003F7AC0">
        <w:rPr>
          <w:rFonts w:ascii="Book Antiqua" w:hAnsi="Book Antiqua"/>
          <w:sz w:val="24"/>
          <w:szCs w:val="24"/>
        </w:rPr>
        <w:fldChar w:fldCharType="separate"/>
      </w:r>
      <w:r w:rsidR="003B7937" w:rsidRPr="003F7AC0">
        <w:rPr>
          <w:rFonts w:ascii="Book Antiqua" w:hAnsi="Book Antiqua"/>
          <w:noProof/>
          <w:sz w:val="24"/>
          <w:szCs w:val="24"/>
          <w:vertAlign w:val="superscript"/>
        </w:rPr>
        <w:t>[31,32,</w:t>
      </w:r>
      <w:r w:rsidR="00877228" w:rsidRPr="003F7AC0">
        <w:rPr>
          <w:rFonts w:ascii="Book Antiqua" w:hAnsi="Book Antiqua"/>
          <w:noProof/>
          <w:sz w:val="24"/>
          <w:szCs w:val="24"/>
          <w:vertAlign w:val="superscript"/>
        </w:rPr>
        <w:t>55-58]</w:t>
      </w:r>
      <w:r w:rsidR="0045237E" w:rsidRPr="003F7AC0">
        <w:rPr>
          <w:rFonts w:ascii="Book Antiqua" w:hAnsi="Book Antiqua"/>
          <w:sz w:val="24"/>
          <w:szCs w:val="24"/>
        </w:rPr>
        <w:fldChar w:fldCharType="end"/>
      </w:r>
      <w:r w:rsidRPr="003F7AC0">
        <w:rPr>
          <w:rFonts w:ascii="Book Antiqua" w:hAnsi="Book Antiqua"/>
          <w:sz w:val="24"/>
          <w:szCs w:val="24"/>
        </w:rPr>
        <w:t xml:space="preserve"> and case-control studies</w:t>
      </w:r>
      <w:r w:rsidR="0045237E" w:rsidRPr="003F7AC0">
        <w:rPr>
          <w:rFonts w:ascii="Book Antiqua" w:hAnsi="Book Antiqua"/>
          <w:sz w:val="24"/>
          <w:szCs w:val="24"/>
        </w:rPr>
        <w:fldChar w:fldCharType="begin">
          <w:fldData xml:space="preserve">PEVuZE5vdGU+PENpdGU+PEF1dGhvcj5Lb2RhbWE8L0F1dGhvcj48WWVhcj4yMDEzPC9ZZWFyPjxJ
RFRleHQ+SGlzdG9sb2dpY2FsIGNoYXJhY3RlcmlzdGljcyBvZiBnYXN0cmljIG11Y29zYSBwcmlv
ciB0byBIZWxpY29iYWN0ZXIgcHlsb3JpIGVyYWRpY2F0aW9uIG1heSBwcmVkaWN0IGdhc3RyaWMg
Y2FuY2VyPC9JRFRleHQ+PERpc3BsYXlUZXh0PjxzdHlsZSBmYWNlPSJzdXBlcnNjcmlwdCI+WzU5
LTYzXTwvc3R5bGU+PC9EaXNwbGF5VGV4dD48cmVjb3JkPjxkYXRlcz48cHViLWRhdGVzPjxkYXRl
Pk5vdjwvZGF0ZT48L3B1Yi1kYXRlcz48eWVhcj4yMDEzPC95ZWFyPjwvZGF0ZXM+PGtleXdvcmRz
PjxrZXl3b3JkPkFnZWQ8L2tleXdvcmQ+PGtleXdvcmQ+QW50aS1CYWN0ZXJpYWwgQWdlbnRzPC9r
ZXl3b3JkPjxrZXl3b3JkPkF0cm9waHk8L2tleXdvcmQ+PGtleXdvcmQ+Q29ob3J0IFN0dWRpZXM8
L2tleXdvcmQ+PGtleXdvcmQ+RmVtYWxlPC9rZXl3b3JkPjxrZXl3b3JkPkdhc3RyaWMgTXVjb3Nh
PC9rZXl3b3JkPjxrZXl3b3JkPkdhc3RyaXRpczwva2V5d29yZD48a2V5d29yZD5HYXN0cm9zY29w
eTwva2V5d29yZD48a2V5d29yZD5IZWxpY29iYWN0ZXIgSW5mZWN0aW9uczwva2V5d29yZD48a2V5
d29yZD5IZWxpY29iYWN0ZXIgcHlsb3JpPC9rZXl3b3JkPjxrZXl3b3JkPkh1bWFuczwva2V5d29y
ZD48a2V5d29yZD5NYWxlPC9rZXl3b3JkPjxrZXl3b3JkPk1ldGFwbGFzaWE8L2tleXdvcmQ+PGtl
eXdvcmQ+TWlkZGxlIEFnZWQ8L2tleXdvcmQ+PGtleXdvcmQ+UHJvdG9uIFB1bXAgSW5oaWJpdG9y
czwva2V5d29yZD48a2V5d29yZD5SaXNrIEZhY3RvcnM8L2tleXdvcmQ+PGtleXdvcmQ+U3RvbWFj
aCBOZW9wbGFzbXM8L2tleXdvcmQ+PC9rZXl3b3Jkcz48dXJscz48cmVsYXRlZC11cmxzPjx1cmw+
aHR0cDovL3d3dy5uY2JpLm5sbS5uaWguZ292L3B1Ym1lZC8yNDA3OTg4MTwvdXJsPjwvcmVsYXRl
ZC11cmxzPjwvdXJscz48aXNibj4xNTAyLTc3MDg8L2lzYm4+PHRpdGxlcz48dGl0bGU+SGlzdG9s
b2dpY2FsIGNoYXJhY3RlcmlzdGljcyBvZiBnYXN0cmljIG11Y29zYSBwcmlvciB0byBIZWxpY29i
YWN0ZXIgcHlsb3JpIGVyYWRpY2F0aW9uIG1heSBwcmVkaWN0IGdhc3RyaWMgY2FuY2VyPC90aXRs
ZT48c2Vjb25kYXJ5LXRpdGxlPlNjYW5kIEogR2FzdHJvZW50ZXJvbDwvc2Vjb25kYXJ5LXRpdGxl
PjwvdGl0bGVzPjxwYWdlcz4xMjQ5LTU2PC9wYWdlcz48bnVtYmVyPjExPC9udW1iZXI+PGNvbnRy
aWJ1dG9ycz48YXV0aG9ycz48YXV0aG9yPktvZGFtYSwgTS48L2F1dGhvcj48YXV0aG9yPk11cmFr
YW1pLCBLLjwvYXV0aG9yPjxhdXRob3I+T2tpbW90bywgVC48L2F1dGhvcj48YXV0aG9yPkFiZSwg
SC48L2F1dGhvcj48YXV0aG9yPlNhdG8sIFIuPC9hdXRob3I+PGF1dGhvcj5PZ2F3YSwgUi48L2F1
dGhvcj48YXV0aG9yPk1penVrYW1pLCBLLjwvYXV0aG9yPjxhdXRob3I+U2hpb3RhLCBTLjwvYXV0
aG9yPjxhdXRob3I+TmFrYWdhd2EsIFkuPC9hdXRob3I+PGF1dGhvcj5Tb21hLCBXLjwvYXV0aG9y
PjxhdXRob3I+QXJpdGEsIFQuPC9hdXRob3I+PGF1dGhvcj5GdWppb2thLCBULjwvYXV0aG9yPjwv
YXV0aG9ycz48L2NvbnRyaWJ1dG9ycz48bGFuZ3VhZ2U+ZW5nPC9sYW5ndWFnZT48YWRkZWQtZGF0
ZSBmb3JtYXQ9InV0YyI+MTQyMDcwNjQ0MDwvYWRkZWQtZGF0ZT48cmVmLXR5cGUgbmFtZT0iSm91
cm5hbCBBcnRpY2xlIj4xNzwvcmVmLXR5cGU+PHJlYy1udW1iZXI+MTIwPC9yZWMtbnVtYmVyPjxs
YXN0LXVwZGF0ZWQtZGF0ZSBmb3JtYXQ9InV0YyI+MTQyMDcwNjQ0MDwvbGFzdC11cGRhdGVkLWRh
dGU+PGFjY2Vzc2lvbi1udW0+MjQwNzk4ODE8L2FjY2Vzc2lvbi1udW0+PGVsZWN0cm9uaWMtcmVz
b3VyY2UtbnVtPjEwLjMxMDkvMDAzNjU1MjEuMjAxMy44Mzg5OTQ8L2VsZWN0cm9uaWMtcmVzb3Vy
Y2UtbnVtPjx2b2x1bWU+NDg8L3ZvbHVtZT48L3JlY29yZD48L0NpdGU+PENpdGU+PEF1dGhvcj5T
dWdpbW90bzwvQXV0aG9yPjxZZWFyPjIwMTc8L1llYXI+PElEVGV4dD5FZmZpY2FjeSBvZiB0aGUg
S3lvdG8gQ2xhc3NpZmljYXRpb24gb2YgR2FzdHJpdGlzIGluIElkZW50aWZ5aW5nIFBhdGllbnRz
IGF0IEhpZ2ggUmlzayBmb3IgR2FzdHJpYyBDYW5jZXI8L0lEVGV4dD48cmVjb3JkPjxrZXl3b3Jk
cz48a2V5d29yZD5BZ2VkPC9rZXl3b3JkPjxrZXl3b3JkPkF0cm9waHk8L2tleXdvcmQ+PGtleXdv
cmQ+RmVtYWxlPC9rZXl3b3JkPjxrZXl3b3JkPkdhc3RyaWMgTXVjb3NhPC9rZXl3b3JkPjxrZXl3
b3JkPkdhc3RyaXRpczwva2V5d29yZD48a2V5d29yZD5IZWxpY29iYWN0ZXIgSW5mZWN0aW9uczwv
a2V5d29yZD48a2V5d29yZD5IZWxpY29iYWN0ZXIgcHlsb3JpPC9rZXl3b3JkPjxrZXl3b3JkPkh1
bWFuczwva2V5d29yZD48a2V5d29yZD5NYWxlPC9rZXl3b3JkPjxrZXl3b3JkPk1ldGFwbGFzaWE8
L2tleXdvcmQ+PGtleXdvcmQ+TWlkZGxlIEFnZWQ8L2tleXdvcmQ+PGtleXdvcmQ+UHJldmFsZW5j
ZTwva2V5d29yZD48a2V5d29yZD5SaXNrIEZhY3RvcnM8L2tleXdvcmQ+PGtleXdvcmQ+U3RvbWFj
aCBOZW9wbGFzbXM8L2tleXdvcmQ+PC9rZXl3b3Jkcz48dXJscz48cmVsYXRlZC11cmxzPjx1cmw+
aHR0cHM6Ly93d3cubmNiaS5ubG0ubmloLmdvdi9wdWJtZWQvMjgzMjEwNTQ8L3VybD48L3JlbGF0
ZWQtdXJscz48L3VybHM+PGlzYm4+MTM0OS03MjM1PC9pc2JuPjxjdXN0b20yPlBNQzU0MTA0NjQ8
L2N1c3RvbTI+PHRpdGxlcz48dGl0bGU+RWZmaWNhY3kgb2YgdGhlIEt5b3RvIENsYXNzaWZpY2F0
aW9uIG9mIEdhc3RyaXRpcyBpbiBJZGVudGlmeWluZyBQYXRpZW50cyBhdCBIaWdoIFJpc2sgZm9y
IEdhc3RyaWMgQ2FuY2VyPC90aXRsZT48c2Vjb25kYXJ5LXRpdGxlPkludGVybiBNZWQ8L3NlY29u
ZGFyeS10aXRsZT48L3RpdGxlcz48cGFnZXM+NTc5LTU4NjwvcGFnZXM+PG51bWJlcj42PC9udW1i
ZXI+PGNvbnRyaWJ1dG9ycz48YXV0aG9ycz48YXV0aG9yPlN1Z2ltb3RvLCBNLjwvYXV0aG9yPjxh
dXRob3I+QmFuLCBILjwvYXV0aG9yPjxhdXRob3I+SWNoaWthd2EsIEguPC9hdXRob3I+PGF1dGhv
cj5TYWhhcmEsIFMuPC9hdXRob3I+PGF1dGhvcj5PdHN1a2EsIFQuPC9hdXRob3I+PGF1dGhvcj5J
bmF0b21pLCBPLjwvYXV0aG9yPjxhdXRob3I+QmFtYmEsIFMuPC9hdXRob3I+PGF1dGhvcj5GdXJ1
dGEsIFQuPC9hdXRob3I+PGF1dGhvcj5BbmRvaCwgQS48L2F1dGhvcj48L2F1dGhvcnM+PC9jb250
cmlidXRvcnM+PGVkaXRpb24+MjAxNy8wMy8xNzwvZWRpdGlvbj48bGFuZ3VhZ2U+ZW5nPC9sYW5n
dWFnZT48YWRkZWQtZGF0ZSBmb3JtYXQ9InV0YyI+MTUyMDA2NzkxMzwvYWRkZWQtZGF0ZT48cmVm
LXR5cGUgbmFtZT0iSm91cm5hbCBBcnRpY2xlIj4xNzwvcmVmLXR5cGU+PGRhdGVzPjx5ZWFyPjIw
MTc8L3llYXI+PC9kYXRlcz48cmVjLW51bWJlcj4zOTg8L3JlYy1udW1iZXI+PGxhc3QtdXBkYXRl
ZC1kYXRlIGZvcm1hdD0idXRjIj4xNTIwMDY3OTEzPC9sYXN0LXVwZGF0ZWQtZGF0ZT48YWNjZXNz
aW9uLW51bT4yODMyMTA1NDwvYWNjZXNzaW9uLW51bT48ZWxlY3Ryb25pYy1yZXNvdXJjZS1udW0+
MTAuMjE2OS9pbnRlcm5hbG1lZGljaW5lLjU2Ljc3NzU8L2VsZWN0cm9uaWMtcmVzb3VyY2UtbnVt
Pjx2b2x1bWU+NTY8L3ZvbHVtZT48L3JlY29yZD48L0NpdGU+PENpdGU+PEF1dGhvcj5NYWppbWE8
L0F1dGhvcj48WWVhcj4yMDE3PC9ZZWFyPjxJRFRleHQ+RWFybHktU3RhZ2UgR2FzdHJpYyBDYW5j
ZXIgQ2FuIEJlIEZvdW5kIGluIEltcHJvdmVkIEF0cm9waGljIE11Y29zYSBvdmVyIFRpbWUgZnJv
bSBTdWNjZXNzZnVsIEhlbGljb2JhY3RlciBweWxvcmkgRXJhZGljYXRpb248L0lEVGV4dD48cmVj
b3JkPjxrZXl3b3Jkcz48a2V5d29yZD5BZ2UgRmFjdG9yczwva2V5d29yZD48a2V5d29yZD5BZ2Vk
PC9rZXl3b3JkPjxrZXl3b3JkPkFudGktQmFjdGVyaWFsIEFnZW50czwva2V5d29yZD48a2V5d29y
ZD5FbmRvc2NvcGljIE11Y29zYWwgUmVzZWN0aW9uPC9rZXl3b3JkPjxrZXl3b3JkPkZlbWFsZTwv
a2V5d29yZD48a2V5d29yZD5HYXN0cmljIE11Y29zYTwva2V5d29yZD48a2V5d29yZD5HYXN0cm9z
Y29weTwva2V5d29yZD48a2V5d29yZD5IZWxpY29iYWN0ZXIgSW5mZWN0aW9uczwva2V5d29yZD48
a2V5d29yZD5IZWxpY29iYWN0ZXIgcHlsb3JpPC9rZXl3b3JkPjxrZXl3b3JkPkh1bWFuczwva2V5
d29yZD48a2V5d29yZD5JbmNpZGVuY2U8L2tleXdvcmQ+PGtleXdvcmQ+SmFwYW48L2tleXdvcmQ+
PGtleXdvcmQ+TWFsZTwva2V5d29yZD48a2V5d29yZD5NaWRkbGUgQWdlZDwva2V5d29yZD48a2V5
d29yZD5OZW9wbGFzbSBTdGFnaW5nPC9rZXl3b3JkPjxrZXl3b3JkPlJldHJvc3BlY3RpdmUgU3R1
ZGllczwva2V5d29yZD48a2V5d29yZD5TdG9tYWNoIE5lb3BsYXNtczwva2V5d29yZD48a2V5d29y
ZD5EZXRlY3Rpb248L2tleXdvcmQ+PGtleXdvcmQ+RWFybHktc3RhZ2UgZ2FzdHJpYyBjYW5jZXI8
L2tleXdvcmQ+PGtleXdvcmQ+RXJhZGljYXRpb248L2tleXdvcmQ+PGtleXdvcmQ+SGVsaWNvYmFj
dGVyIHB5bG9yaTwva2V5d29yZD48a2V5d29yZD5NdWNvc2FsIGF0cm9waHk8L2tleXdvcmQ+PC9r
ZXl3b3Jkcz48dXJscz48cmVsYXRlZC11cmxzPjx1cmw+aHR0cHM6Ly93d3cubmNiaS5ubG0ubmlo
Lmdvdi9wdWJtZWQvMjgyODg0NzE8L3VybD48L3JlbGF0ZWQtdXJscz48L3VybHM+PGlzYm4+MTQy
MS05ODY3PC9pc2JuPjx0aXRsZXM+PHRpdGxlPkVhcmx5LVN0YWdlIEdhc3RyaWMgQ2FuY2VyIENh
biBCZSBGb3VuZCBpbiBJbXByb3ZlZCBBdHJvcGhpYyBNdWNvc2Egb3ZlciBUaW1lIGZyb20gU3Vj
Y2Vzc2Z1bCBIZWxpY29iYWN0ZXIgcHlsb3JpIEVyYWRpY2F0aW9uPC90aXRsZT48c2Vjb25kYXJ5
LXRpdGxlPkRpZ2VzdGlvbjwvc2Vjb25kYXJ5LXRpdGxlPjwvdGl0bGVzPjxwYWdlcz4xOTQtMjAw
PC9wYWdlcz48bnVtYmVyPjM8L251bWJlcj48Y29udHJpYnV0b3JzPjxhdXRob3JzPjxhdXRob3I+
TWFqaW1hLCBBLjwvYXV0aG9yPjxhdXRob3I+SGFuZGEsIE8uPC9hdXRob3I+PGF1dGhvcj5OYWl0
bywgWS48L2F1dGhvcj48YXV0aG9yPkRvaGksIE8uPC9hdXRob3I+PGF1dGhvcj5Pa2F5YW1hLCBU
LjwvYXV0aG9yPjxhdXRob3I+WW9zaGlkYSwgTi48L2F1dGhvcj48YXV0aG9yPkthbWFkYSwgSy48
L2F1dGhvcj48YXV0aG9yPkthdGFkYSwgSy48L2F1dGhvcj48YXV0aG9yPlVjaGl5YW1hLCBLLjwv
YXV0aG9yPjxhdXRob3I+SXNoaWthd2EsIFQuPC9hdXRob3I+PGF1dGhvcj5UYWthZ2ksIFQuPC9h
dXRob3I+PGF1dGhvcj5Lb25pc2hpLCBILjwvYXV0aG9yPjxhdXRob3I+WWFnaSwgTi48L2F1dGhv
cj48YXV0aG9yPkl0b2gsIFkuPC9hdXRob3I+PC9hdXRob3JzPjwvY29udHJpYnV0b3JzPjxlZGl0
aW9uPjIwMTcvMDMvMTQ8L2VkaXRpb24+PGxhbmd1YWdlPmVuZzwvbGFuZ3VhZ2U+PGFkZGVkLWRh
dGUgZm9ybWF0PSJ1dGMiPjE1MjAwNjg5ODA8L2FkZGVkLWRhdGU+PHJlZi10eXBlIG5hbWU9Ikpv
dXJuYWwgQXJ0aWNsZSI+MTc8L3JlZi10eXBlPjxkYXRlcz48eWVhcj4yMDE3PC95ZWFyPjwvZGF0
ZXM+PHJlYy1udW1iZXI+Mzk5PC9yZWMtbnVtYmVyPjxsYXN0LXVwZGF0ZWQtZGF0ZSBmb3JtYXQ9
InV0YyI+MTUyMDA2ODk4MDwvbGFzdC11cGRhdGVkLWRhdGU+PGFjY2Vzc2lvbi1udW0+MjgyODg0
NzE8L2FjY2Vzc2lvbi1udW0+PGVsZWN0cm9uaWMtcmVzb3VyY2UtbnVtPjEwLjExNTkvMDAwNDYw
MjQ1PC9lbGVjdHJvbmljLXJlc291cmNlLW51bT48dm9sdW1lPjk1PC92b2x1bWU+PC9yZWNvcmQ+
PC9DaXRlPjxDaXRlPjxBdXRob3I+SGFuZWRhPC9BdXRob3I+PFllYXI+MjAxMzwvWWVhcj48SURU
ZXh0PklkZW50aWZpY2F0aW9uIG9mIGEgaGlnaCByaXNrIGdhc3RyaWMgY2FuY2VyIGdyb3VwIHVz
aW5nIHNlcnVtIHBlcHNpbm9nZW4gYWZ0ZXIgc3VjY2Vzc2Z1bCBlcmFkaWNhdGlvbiBvZiBIZWxp
Y29iYWN0ZXIgcHlsb3JpPC9JRFRleHQ+PHJlY29yZD48ZGF0ZXM+PHB1Yi1kYXRlcz48ZGF0ZT5K
YW48L2RhdGU+PC9wdWItZGF0ZXM+PHllYXI+MjAxMzwveWVhcj48L2RhdGVzPjxrZXl3b3Jkcz48
a2V5d29yZD5BZ2VkPC9rZXl3b3JkPjxrZXl3b3JkPkNvbmZpZGVuY2UgSW50ZXJ2YWxzPC9rZXl3
b3JkPjxrZXl3b3JkPkZlbWFsZTwva2V5d29yZD48a2V5d29yZD5HYXN0cm9zY29weTwva2V5d29y
ZD48a2V5d29yZD5IZWxpY29iYWN0ZXIgSW5mZWN0aW9uczwva2V5d29yZD48a2V5d29yZD5IZWxp
Y29iYWN0ZXIgcHlsb3JpPC9rZXl3b3JkPjxrZXl3b3JkPkh1bWFuczwva2V5d29yZD48a2V5d29y
ZD5NYWxlPC9rZXl3b3JkPjxrZXl3b3JkPk1pZGRsZSBBZ2VkPC9rZXl3b3JkPjxrZXl3b3JkPk9k
ZHMgUmF0aW88L2tleXdvcmQ+PGtleXdvcmQ+UGVwc2lub2dlbiBBPC9rZXl3b3JkPjxrZXl3b3Jk
PlBlcHNpbm9nZW4gQzwva2V5d29yZD48a2V5d29yZD5ST0MgQ3VydmU8L2tleXdvcmQ+PGtleXdv
cmQ+UmlzayBBc3Nlc3NtZW50PC9rZXl3b3JkPjxrZXl3b3JkPlJpc2sgRmFjdG9yczwva2V5d29y
ZD48a2V5d29yZD5TdGF0aXN0aWNzLCBOb25wYXJhbWV0cmljPC9rZXl3b3JkPjxrZXl3b3JkPlN0
b21hY2ggTmVvcGxhc21zPC9rZXl3b3JkPjxrZXl3b3JkPlRpbWUgRmFjdG9yczwva2V5d29yZD48
L2tleXdvcmRzPjx1cmxzPjxyZWxhdGVkLXVybHM+PHVybD5odHRwOi8vd3d3Lm5jYmkubmxtLm5p
aC5nb3YvcHVibWVkLzIzMDM0MDkwPC91cmw+PC9yZWxhdGVkLXVybHM+PC91cmxzPjxpc2JuPjE0
NDAtMTc0NjwvaXNibj48dGl0bGVzPjx0aXRsZT5JZGVudGlmaWNhdGlvbiBvZiBhIGhpZ2ggcmlz
ayBnYXN0cmljIGNhbmNlciBncm91cCB1c2luZyBzZXJ1bSBwZXBzaW5vZ2VuIGFmdGVyIHN1Y2Nl
c3NmdWwgZXJhZGljYXRpb24gb2YgSGVsaWNvYmFjdGVyIHB5bG9yaTwvdGl0bGU+PHNlY29uZGFy
eS10aXRsZT5KIEdhc3Ryb2VudGVyb2wgSGVwYXRvbDwvc2Vjb25kYXJ5LXRpdGxlPjwvdGl0bGVz
PjxwYWdlcz43OC04MzwvcGFnZXM+PG51bWJlcj4xPC9udW1iZXI+PGNvbnRyaWJ1dG9ycz48YXV0
aG9ycz48YXV0aG9yPkhhbmVkYSwgTS48L2F1dGhvcj48YXV0aG9yPkthdG8sIE0uPC9hdXRob3I+
PGF1dGhvcj5Jc2hpZ2FraSwgUy48L2F1dGhvcj48YXV0aG9yPlN1enVraSwgTS48L2F1dGhvcj48
YXV0aG9yPlRha2FoYXNoaSwgTS48L2F1dGhvcj48YXV0aG9yPk5ha2FnYXdhLCBNLjwvYXV0aG9y
PjxhdXRob3I+T25vLCBTLjwvYXV0aG9yPjxhdXRob3I+TW9yaSwgWS48L2F1dGhvcj48YXV0aG9y
Pk1hYmUsIEsuPC9hdXRob3I+PGF1dGhvcj5OYWthZ2F3YSwgUy48L2F1dGhvcj48YXV0aG9yPkt1
ZG8sIFQuPC9hdXRob3I+PGF1dGhvcj5TaGltaXp1LCBZLjwvYXV0aG9yPjxhdXRob3I+QXNha2Es
IE0uPC9hdXRob3I+PC9hdXRob3JzPjwvY29udHJpYnV0b3JzPjxsYW5ndWFnZT5lbmc8L2xhbmd1
YWdlPjxhZGRlZC1kYXRlIGZvcm1hdD0idXRjIj4xNDY3MTc3Mzg0PC9hZGRlZC1kYXRlPjxyZWYt
dHlwZSBuYW1lPSJKb3VybmFsIEFydGljbGUiPjE3PC9yZWYtdHlwZT48cmVjLW51bWJlcj4xNzQ8
L3JlYy1udW1iZXI+PGxhc3QtdXBkYXRlZC1kYXRlIGZvcm1hdD0idXRjIj4xNDY3MTc3Mzg0PC9s
YXN0LXVwZGF0ZWQtZGF0ZT48YWNjZXNzaW9uLW51bT4yMzAzNDA5MDwvYWNjZXNzaW9uLW51bT48
ZWxlY3Ryb25pYy1yZXNvdXJjZS1udW0+MTAuMTExMS9qLjE0NDAtMTc0Ni4yMDEyLjA3Mjg1Lng8
L2VsZWN0cm9uaWMtcmVzb3VyY2UtbnVtPjx2b2x1bWU+Mjg8L3ZvbHVtZT48L3JlY29yZD48L0Np
dGU+PENpdGU+PEF1dGhvcj5NYWVkYTwvQXV0aG9yPjxZZWFyPjIwMTg8L1llYXI+PElEVGV4dD5O
b3ZlbCBlcGlnZW5ldGljIG1hcmtlcnMgZm9yIGdhc3RyaWMgY2FuY2VyIHJpc2sgc3RyYXRpZmlj
YXRpb24gaW4gaW5kaXZpZHVhbHMgYWZ0ZXIgSGVsaWNvYmFjdGVyIHB5bG9yaSBlcmFkaWNhdGlv
bjwvSURUZXh0PjxyZWNvcmQ+PGRhdGVzPjxwdWItZGF0ZXM+PGRhdGU+RmViPC9kYXRlPjwvcHVi
LWRhdGVzPjx5ZWFyPjIwMTg8L3llYXI+PC9kYXRlcz48a2V5d29yZHM+PGtleXdvcmQ+Q2FuY2Vy
IHJpc2sgbWFya2VyPC9rZXl3b3JkPjxrZXl3b3JkPkROQSBtZXRoeWxhdGlvbjwva2V5d29yZD48
a2V5d29yZD5FcGlnZW5ldGljczwva2V5d29yZD48a2V5d29yZD5HYXN0cmljIGNhbmNlcjwva2V5
d29yZD48a2V5d29yZD5IZWxpY29iYWN0ZXIgcHlsb3JpPC9rZXl3b3JkPjwva2V5d29yZHM+PHVy
bHM+PHJlbGF0ZWQtdXJscz48dXJsPmh0dHBzOi8vd3d3Lm5jYmkubmxtLm5paC5nb3YvcHVibWVk
LzI5NDI3MDQwPC91cmw+PC9yZWxhdGVkLXVybHM+PC91cmxzPjxpc2JuPjE0MzYtMzMwNTwvaXNi
bj48dGl0bGVzPjx0aXRsZT5Ob3ZlbCBlcGlnZW5ldGljIG1hcmtlcnMgZm9yIGdhc3RyaWMgY2Fu
Y2VyIHJpc2sgc3RyYXRpZmljYXRpb24gaW4gaW5kaXZpZHVhbHMgYWZ0ZXIgSGVsaWNvYmFjdGVy
IHB5bG9yaSBlcmFkaWNhdGlvbjwvdGl0bGU+PHNlY29uZGFyeS10aXRsZT5HYXN0cmljIENhbmNl
cjwvc2Vjb25kYXJ5LXRpdGxlPjwvdGl0bGVzPjxjb250cmlidXRvcnM+PGF1dGhvcnM+PGF1dGhv
cj5NYWVkYSwgTS48L2F1dGhvcj48YXV0aG9yPllhbWFzaGl0YSwgUy48L2F1dGhvcj48YXV0aG9y
PlNoaW1henUsIFQuPC9hdXRob3I+PGF1dGhvcj5JaWRhLCBOLjwvYXV0aG9yPjxhdXRob3I+VGFr
ZXNoaW1hLCBILjwvYXV0aG9yPjxhdXRob3I+TmFrYWppbWEsIFQuPC9hdXRob3I+PGF1dGhvcj5P
ZGEsIEkuPC9hdXRob3I+PGF1dGhvcj5OYW5qbywgUy48L2F1dGhvcj48YXV0aG9yPkt1c2Fubywg
Qy48L2F1dGhvcj48YXV0aG9yPk1vcmksIEEuPC9hdXRob3I+PGF1dGhvcj5Nb3JvLCBILjwvYXV0
aG9yPjxhdXRob3I+WWFtYWRhLCBILjwvYXV0aG9yPjxhdXRob3I+VHN1Z2FuZSwgUy48L2F1dGhv
cj48YXV0aG9yPlN1Z2l5YW1hLCBULjwvYXV0aG9yPjxhdXRob3I+U2FrYWksIFkuPC9hdXRob3I+
PGF1dGhvcj5Vc2hpamltYSwgVC48L2F1dGhvcj48L2F1dGhvcnM+PC9jb250cmlidXRvcnM+PGVk
aXRpb24+MjAxOC8wMi8wOTwvZWRpdGlvbj48bGFuZ3VhZ2U+ZW5nPC9sYW5ndWFnZT48YWRkZWQt
ZGF0ZSBmb3JtYXQ9InV0YyI+MTUyMDA2OTA3MzwvYWRkZWQtZGF0ZT48cmVmLXR5cGUgbmFtZT0i
Sm91cm5hbCBBcnRpY2xlIj4xNzwvcmVmLXR5cGU+PHJlYy1udW1iZXI+NDAwPC9yZWMtbnVtYmVy
PjxsYXN0LXVwZGF0ZWQtZGF0ZSBmb3JtYXQ9InV0YyI+MTUyMDA2OTA3MzwvbGFzdC11cGRhdGVk
LWRhdGU+PGFjY2Vzc2lvbi1udW0+Mjk0MjcwNDA8L2FjY2Vzc2lvbi1udW0+PGVsZWN0cm9uaWMt
cmVzb3VyY2UtbnVtPjEwLjEwMDcvczEwMTIwLTAxOC0wODAzLTQ8L2VsZWN0cm9uaWMtcmVzb3Vy
Y2UtbnVtPjwvcmVjb3JkPjwvQ2l0ZT48L0VuZE5vdGU+
</w:fldData>
        </w:fldChar>
      </w:r>
      <w:r w:rsidR="00877228" w:rsidRPr="003F7AC0">
        <w:rPr>
          <w:rFonts w:ascii="Book Antiqua" w:hAnsi="Book Antiqua"/>
          <w:sz w:val="24"/>
          <w:szCs w:val="24"/>
        </w:rPr>
        <w:instrText xml:space="preserve"> ADDIN EN.CITE </w:instrText>
      </w:r>
      <w:r w:rsidR="00877228" w:rsidRPr="003F7AC0">
        <w:rPr>
          <w:rFonts w:ascii="Book Antiqua" w:hAnsi="Book Antiqua"/>
          <w:sz w:val="24"/>
          <w:szCs w:val="24"/>
        </w:rPr>
        <w:fldChar w:fldCharType="begin">
          <w:fldData xml:space="preserve">PEVuZE5vdGU+PENpdGU+PEF1dGhvcj5Lb2RhbWE8L0F1dGhvcj48WWVhcj4yMDEzPC9ZZWFyPjxJ
RFRleHQ+SGlzdG9sb2dpY2FsIGNoYXJhY3RlcmlzdGljcyBvZiBnYXN0cmljIG11Y29zYSBwcmlv
ciB0byBIZWxpY29iYWN0ZXIgcHlsb3JpIGVyYWRpY2F0aW9uIG1heSBwcmVkaWN0IGdhc3RyaWMg
Y2FuY2VyPC9JRFRleHQ+PERpc3BsYXlUZXh0PjxzdHlsZSBmYWNlPSJzdXBlcnNjcmlwdCI+WzU5
LTYzXTwvc3R5bGU+PC9EaXNwbGF5VGV4dD48cmVjb3JkPjxkYXRlcz48cHViLWRhdGVzPjxkYXRl
Pk5vdjwvZGF0ZT48L3B1Yi1kYXRlcz48eWVhcj4yMDEzPC95ZWFyPjwvZGF0ZXM+PGtleXdvcmRz
PjxrZXl3b3JkPkFnZWQ8L2tleXdvcmQ+PGtleXdvcmQ+QW50aS1CYWN0ZXJpYWwgQWdlbnRzPC9r
ZXl3b3JkPjxrZXl3b3JkPkF0cm9waHk8L2tleXdvcmQ+PGtleXdvcmQ+Q29ob3J0IFN0dWRpZXM8
L2tleXdvcmQ+PGtleXdvcmQ+RmVtYWxlPC9rZXl3b3JkPjxrZXl3b3JkPkdhc3RyaWMgTXVjb3Nh
PC9rZXl3b3JkPjxrZXl3b3JkPkdhc3RyaXRpczwva2V5d29yZD48a2V5d29yZD5HYXN0cm9zY29w
eTwva2V5d29yZD48a2V5d29yZD5IZWxpY29iYWN0ZXIgSW5mZWN0aW9uczwva2V5d29yZD48a2V5
d29yZD5IZWxpY29iYWN0ZXIgcHlsb3JpPC9rZXl3b3JkPjxrZXl3b3JkPkh1bWFuczwva2V5d29y
ZD48a2V5d29yZD5NYWxlPC9rZXl3b3JkPjxrZXl3b3JkPk1ldGFwbGFzaWE8L2tleXdvcmQ+PGtl
eXdvcmQ+TWlkZGxlIEFnZWQ8L2tleXdvcmQ+PGtleXdvcmQ+UHJvdG9uIFB1bXAgSW5oaWJpdG9y
czwva2V5d29yZD48a2V5d29yZD5SaXNrIEZhY3RvcnM8L2tleXdvcmQ+PGtleXdvcmQ+U3RvbWFj
aCBOZW9wbGFzbXM8L2tleXdvcmQ+PC9rZXl3b3Jkcz48dXJscz48cmVsYXRlZC11cmxzPjx1cmw+
aHR0cDovL3d3dy5uY2JpLm5sbS5uaWguZ292L3B1Ym1lZC8yNDA3OTg4MTwvdXJsPjwvcmVsYXRl
ZC11cmxzPjwvdXJscz48aXNibj4xNTAyLTc3MDg8L2lzYm4+PHRpdGxlcz48dGl0bGU+SGlzdG9s
b2dpY2FsIGNoYXJhY3RlcmlzdGljcyBvZiBnYXN0cmljIG11Y29zYSBwcmlvciB0byBIZWxpY29i
YWN0ZXIgcHlsb3JpIGVyYWRpY2F0aW9uIG1heSBwcmVkaWN0IGdhc3RyaWMgY2FuY2VyPC90aXRs
ZT48c2Vjb25kYXJ5LXRpdGxlPlNjYW5kIEogR2FzdHJvZW50ZXJvbDwvc2Vjb25kYXJ5LXRpdGxl
PjwvdGl0bGVzPjxwYWdlcz4xMjQ5LTU2PC9wYWdlcz48bnVtYmVyPjExPC9udW1iZXI+PGNvbnRy
aWJ1dG9ycz48YXV0aG9ycz48YXV0aG9yPktvZGFtYSwgTS48L2F1dGhvcj48YXV0aG9yPk11cmFr
YW1pLCBLLjwvYXV0aG9yPjxhdXRob3I+T2tpbW90bywgVC48L2F1dGhvcj48YXV0aG9yPkFiZSwg
SC48L2F1dGhvcj48YXV0aG9yPlNhdG8sIFIuPC9hdXRob3I+PGF1dGhvcj5PZ2F3YSwgUi48L2F1
dGhvcj48YXV0aG9yPk1penVrYW1pLCBLLjwvYXV0aG9yPjxhdXRob3I+U2hpb3RhLCBTLjwvYXV0
aG9yPjxhdXRob3I+TmFrYWdhd2EsIFkuPC9hdXRob3I+PGF1dGhvcj5Tb21hLCBXLjwvYXV0aG9y
PjxhdXRob3I+QXJpdGEsIFQuPC9hdXRob3I+PGF1dGhvcj5GdWppb2thLCBULjwvYXV0aG9yPjwv
YXV0aG9ycz48L2NvbnRyaWJ1dG9ycz48bGFuZ3VhZ2U+ZW5nPC9sYW5ndWFnZT48YWRkZWQtZGF0
ZSBmb3JtYXQ9InV0YyI+MTQyMDcwNjQ0MDwvYWRkZWQtZGF0ZT48cmVmLXR5cGUgbmFtZT0iSm91
cm5hbCBBcnRpY2xlIj4xNzwvcmVmLXR5cGU+PHJlYy1udW1iZXI+MTIwPC9yZWMtbnVtYmVyPjxs
YXN0LXVwZGF0ZWQtZGF0ZSBmb3JtYXQ9InV0YyI+MTQyMDcwNjQ0MDwvbGFzdC11cGRhdGVkLWRh
dGU+PGFjY2Vzc2lvbi1udW0+MjQwNzk4ODE8L2FjY2Vzc2lvbi1udW0+PGVsZWN0cm9uaWMtcmVz
b3VyY2UtbnVtPjEwLjMxMDkvMDAzNjU1MjEuMjAxMy44Mzg5OTQ8L2VsZWN0cm9uaWMtcmVzb3Vy
Y2UtbnVtPjx2b2x1bWU+NDg8L3ZvbHVtZT48L3JlY29yZD48L0NpdGU+PENpdGU+PEF1dGhvcj5T
dWdpbW90bzwvQXV0aG9yPjxZZWFyPjIwMTc8L1llYXI+PElEVGV4dD5FZmZpY2FjeSBvZiB0aGUg
S3lvdG8gQ2xhc3NpZmljYXRpb24gb2YgR2FzdHJpdGlzIGluIElkZW50aWZ5aW5nIFBhdGllbnRz
IGF0IEhpZ2ggUmlzayBmb3IgR2FzdHJpYyBDYW5jZXI8L0lEVGV4dD48cmVjb3JkPjxrZXl3b3Jk
cz48a2V5d29yZD5BZ2VkPC9rZXl3b3JkPjxrZXl3b3JkPkF0cm9waHk8L2tleXdvcmQ+PGtleXdv
cmQ+RmVtYWxlPC9rZXl3b3JkPjxrZXl3b3JkPkdhc3RyaWMgTXVjb3NhPC9rZXl3b3JkPjxrZXl3
b3JkPkdhc3RyaXRpczwva2V5d29yZD48a2V5d29yZD5IZWxpY29iYWN0ZXIgSW5mZWN0aW9uczwv
a2V5d29yZD48a2V5d29yZD5IZWxpY29iYWN0ZXIgcHlsb3JpPC9rZXl3b3JkPjxrZXl3b3JkPkh1
bWFuczwva2V5d29yZD48a2V5d29yZD5NYWxlPC9rZXl3b3JkPjxrZXl3b3JkPk1ldGFwbGFzaWE8
L2tleXdvcmQ+PGtleXdvcmQ+TWlkZGxlIEFnZWQ8L2tleXdvcmQ+PGtleXdvcmQ+UHJldmFsZW5j
ZTwva2V5d29yZD48a2V5d29yZD5SaXNrIEZhY3RvcnM8L2tleXdvcmQ+PGtleXdvcmQ+U3RvbWFj
aCBOZW9wbGFzbXM8L2tleXdvcmQ+PC9rZXl3b3Jkcz48dXJscz48cmVsYXRlZC11cmxzPjx1cmw+
aHR0cHM6Ly93d3cubmNiaS5ubG0ubmloLmdvdi9wdWJtZWQvMjgzMjEwNTQ8L3VybD48L3JlbGF0
ZWQtdXJscz48L3VybHM+PGlzYm4+MTM0OS03MjM1PC9pc2JuPjxjdXN0b20yPlBNQzU0MTA0NjQ8
L2N1c3RvbTI+PHRpdGxlcz48dGl0bGU+RWZmaWNhY3kgb2YgdGhlIEt5b3RvIENsYXNzaWZpY2F0
aW9uIG9mIEdhc3RyaXRpcyBpbiBJZGVudGlmeWluZyBQYXRpZW50cyBhdCBIaWdoIFJpc2sgZm9y
IEdhc3RyaWMgQ2FuY2VyPC90aXRsZT48c2Vjb25kYXJ5LXRpdGxlPkludGVybiBNZWQ8L3NlY29u
ZGFyeS10aXRsZT48L3RpdGxlcz48cGFnZXM+NTc5LTU4NjwvcGFnZXM+PG51bWJlcj42PC9udW1i
ZXI+PGNvbnRyaWJ1dG9ycz48YXV0aG9ycz48YXV0aG9yPlN1Z2ltb3RvLCBNLjwvYXV0aG9yPjxh
dXRob3I+QmFuLCBILjwvYXV0aG9yPjxhdXRob3I+SWNoaWthd2EsIEguPC9hdXRob3I+PGF1dGhv
cj5TYWhhcmEsIFMuPC9hdXRob3I+PGF1dGhvcj5PdHN1a2EsIFQuPC9hdXRob3I+PGF1dGhvcj5J
bmF0b21pLCBPLjwvYXV0aG9yPjxhdXRob3I+QmFtYmEsIFMuPC9hdXRob3I+PGF1dGhvcj5GdXJ1
dGEsIFQuPC9hdXRob3I+PGF1dGhvcj5BbmRvaCwgQS48L2F1dGhvcj48L2F1dGhvcnM+PC9jb250
cmlidXRvcnM+PGVkaXRpb24+MjAxNy8wMy8xNzwvZWRpdGlvbj48bGFuZ3VhZ2U+ZW5nPC9sYW5n
dWFnZT48YWRkZWQtZGF0ZSBmb3JtYXQ9InV0YyI+MTUyMDA2NzkxMzwvYWRkZWQtZGF0ZT48cmVm
LXR5cGUgbmFtZT0iSm91cm5hbCBBcnRpY2xlIj4xNzwvcmVmLXR5cGU+PGRhdGVzPjx5ZWFyPjIw
MTc8L3llYXI+PC9kYXRlcz48cmVjLW51bWJlcj4zOTg8L3JlYy1udW1iZXI+PGxhc3QtdXBkYXRl
ZC1kYXRlIGZvcm1hdD0idXRjIj4xNTIwMDY3OTEzPC9sYXN0LXVwZGF0ZWQtZGF0ZT48YWNjZXNz
aW9uLW51bT4yODMyMTA1NDwvYWNjZXNzaW9uLW51bT48ZWxlY3Ryb25pYy1yZXNvdXJjZS1udW0+
MTAuMjE2OS9pbnRlcm5hbG1lZGljaW5lLjU2Ljc3NzU8L2VsZWN0cm9uaWMtcmVzb3VyY2UtbnVt
Pjx2b2x1bWU+NTY8L3ZvbHVtZT48L3JlY29yZD48L0NpdGU+PENpdGU+PEF1dGhvcj5NYWppbWE8
L0F1dGhvcj48WWVhcj4yMDE3PC9ZZWFyPjxJRFRleHQ+RWFybHktU3RhZ2UgR2FzdHJpYyBDYW5j
ZXIgQ2FuIEJlIEZvdW5kIGluIEltcHJvdmVkIEF0cm9waGljIE11Y29zYSBvdmVyIFRpbWUgZnJv
bSBTdWNjZXNzZnVsIEhlbGljb2JhY3RlciBweWxvcmkgRXJhZGljYXRpb248L0lEVGV4dD48cmVj
b3JkPjxrZXl3b3Jkcz48a2V5d29yZD5BZ2UgRmFjdG9yczwva2V5d29yZD48a2V5d29yZD5BZ2Vk
PC9rZXl3b3JkPjxrZXl3b3JkPkFudGktQmFjdGVyaWFsIEFnZW50czwva2V5d29yZD48a2V5d29y
ZD5FbmRvc2NvcGljIE11Y29zYWwgUmVzZWN0aW9uPC9rZXl3b3JkPjxrZXl3b3JkPkZlbWFsZTwv
a2V5d29yZD48a2V5d29yZD5HYXN0cmljIE11Y29zYTwva2V5d29yZD48a2V5d29yZD5HYXN0cm9z
Y29weTwva2V5d29yZD48a2V5d29yZD5IZWxpY29iYWN0ZXIgSW5mZWN0aW9uczwva2V5d29yZD48
a2V5d29yZD5IZWxpY29iYWN0ZXIgcHlsb3JpPC9rZXl3b3JkPjxrZXl3b3JkPkh1bWFuczwva2V5
d29yZD48a2V5d29yZD5JbmNpZGVuY2U8L2tleXdvcmQ+PGtleXdvcmQ+SmFwYW48L2tleXdvcmQ+
PGtleXdvcmQ+TWFsZTwva2V5d29yZD48a2V5d29yZD5NaWRkbGUgQWdlZDwva2V5d29yZD48a2V5
d29yZD5OZW9wbGFzbSBTdGFnaW5nPC9rZXl3b3JkPjxrZXl3b3JkPlJldHJvc3BlY3RpdmUgU3R1
ZGllczwva2V5d29yZD48a2V5d29yZD5TdG9tYWNoIE5lb3BsYXNtczwva2V5d29yZD48a2V5d29y
ZD5EZXRlY3Rpb248L2tleXdvcmQ+PGtleXdvcmQ+RWFybHktc3RhZ2UgZ2FzdHJpYyBjYW5jZXI8
L2tleXdvcmQ+PGtleXdvcmQ+RXJhZGljYXRpb248L2tleXdvcmQ+PGtleXdvcmQ+SGVsaWNvYmFj
dGVyIHB5bG9yaTwva2V5d29yZD48a2V5d29yZD5NdWNvc2FsIGF0cm9waHk8L2tleXdvcmQ+PC9r
ZXl3b3Jkcz48dXJscz48cmVsYXRlZC11cmxzPjx1cmw+aHR0cHM6Ly93d3cubmNiaS5ubG0ubmlo
Lmdvdi9wdWJtZWQvMjgyODg0NzE8L3VybD48L3JlbGF0ZWQtdXJscz48L3VybHM+PGlzYm4+MTQy
MS05ODY3PC9pc2JuPjx0aXRsZXM+PHRpdGxlPkVhcmx5LVN0YWdlIEdhc3RyaWMgQ2FuY2VyIENh
biBCZSBGb3VuZCBpbiBJbXByb3ZlZCBBdHJvcGhpYyBNdWNvc2Egb3ZlciBUaW1lIGZyb20gU3Vj
Y2Vzc2Z1bCBIZWxpY29iYWN0ZXIgcHlsb3JpIEVyYWRpY2F0aW9uPC90aXRsZT48c2Vjb25kYXJ5
LXRpdGxlPkRpZ2VzdGlvbjwvc2Vjb25kYXJ5LXRpdGxlPjwvdGl0bGVzPjxwYWdlcz4xOTQtMjAw
PC9wYWdlcz48bnVtYmVyPjM8L251bWJlcj48Y29udHJpYnV0b3JzPjxhdXRob3JzPjxhdXRob3I+
TWFqaW1hLCBBLjwvYXV0aG9yPjxhdXRob3I+SGFuZGEsIE8uPC9hdXRob3I+PGF1dGhvcj5OYWl0
bywgWS48L2F1dGhvcj48YXV0aG9yPkRvaGksIE8uPC9hdXRob3I+PGF1dGhvcj5Pa2F5YW1hLCBU
LjwvYXV0aG9yPjxhdXRob3I+WW9zaGlkYSwgTi48L2F1dGhvcj48YXV0aG9yPkthbWFkYSwgSy48
L2F1dGhvcj48YXV0aG9yPkthdGFkYSwgSy48L2F1dGhvcj48YXV0aG9yPlVjaGl5YW1hLCBLLjwv
YXV0aG9yPjxhdXRob3I+SXNoaWthd2EsIFQuPC9hdXRob3I+PGF1dGhvcj5UYWthZ2ksIFQuPC9h
dXRob3I+PGF1dGhvcj5Lb25pc2hpLCBILjwvYXV0aG9yPjxhdXRob3I+WWFnaSwgTi48L2F1dGhv
cj48YXV0aG9yPkl0b2gsIFkuPC9hdXRob3I+PC9hdXRob3JzPjwvY29udHJpYnV0b3JzPjxlZGl0
aW9uPjIwMTcvMDMvMTQ8L2VkaXRpb24+PGxhbmd1YWdlPmVuZzwvbGFuZ3VhZ2U+PGFkZGVkLWRh
dGUgZm9ybWF0PSJ1dGMiPjE1MjAwNjg5ODA8L2FkZGVkLWRhdGU+PHJlZi10eXBlIG5hbWU9Ikpv
dXJuYWwgQXJ0aWNsZSI+MTc8L3JlZi10eXBlPjxkYXRlcz48eWVhcj4yMDE3PC95ZWFyPjwvZGF0
ZXM+PHJlYy1udW1iZXI+Mzk5PC9yZWMtbnVtYmVyPjxsYXN0LXVwZGF0ZWQtZGF0ZSBmb3JtYXQ9
InV0YyI+MTUyMDA2ODk4MDwvbGFzdC11cGRhdGVkLWRhdGU+PGFjY2Vzc2lvbi1udW0+MjgyODg0
NzE8L2FjY2Vzc2lvbi1udW0+PGVsZWN0cm9uaWMtcmVzb3VyY2UtbnVtPjEwLjExNTkvMDAwNDYw
MjQ1PC9lbGVjdHJvbmljLXJlc291cmNlLW51bT48dm9sdW1lPjk1PC92b2x1bWU+PC9yZWNvcmQ+
PC9DaXRlPjxDaXRlPjxBdXRob3I+SGFuZWRhPC9BdXRob3I+PFllYXI+MjAxMzwvWWVhcj48SURU
ZXh0PklkZW50aWZpY2F0aW9uIG9mIGEgaGlnaCByaXNrIGdhc3RyaWMgY2FuY2VyIGdyb3VwIHVz
aW5nIHNlcnVtIHBlcHNpbm9nZW4gYWZ0ZXIgc3VjY2Vzc2Z1bCBlcmFkaWNhdGlvbiBvZiBIZWxp
Y29iYWN0ZXIgcHlsb3JpPC9JRFRleHQ+PHJlY29yZD48ZGF0ZXM+PHB1Yi1kYXRlcz48ZGF0ZT5K
YW48L2RhdGU+PC9wdWItZGF0ZXM+PHllYXI+MjAxMzwveWVhcj48L2RhdGVzPjxrZXl3b3Jkcz48
a2V5d29yZD5BZ2VkPC9rZXl3b3JkPjxrZXl3b3JkPkNvbmZpZGVuY2UgSW50ZXJ2YWxzPC9rZXl3
b3JkPjxrZXl3b3JkPkZlbWFsZTwva2V5d29yZD48a2V5d29yZD5HYXN0cm9zY29weTwva2V5d29y
ZD48a2V5d29yZD5IZWxpY29iYWN0ZXIgSW5mZWN0aW9uczwva2V5d29yZD48a2V5d29yZD5IZWxp
Y29iYWN0ZXIgcHlsb3JpPC9rZXl3b3JkPjxrZXl3b3JkPkh1bWFuczwva2V5d29yZD48a2V5d29y
ZD5NYWxlPC9rZXl3b3JkPjxrZXl3b3JkPk1pZGRsZSBBZ2VkPC9rZXl3b3JkPjxrZXl3b3JkPk9k
ZHMgUmF0aW88L2tleXdvcmQ+PGtleXdvcmQ+UGVwc2lub2dlbiBBPC9rZXl3b3JkPjxrZXl3b3Jk
PlBlcHNpbm9nZW4gQzwva2V5d29yZD48a2V5d29yZD5ST0MgQ3VydmU8L2tleXdvcmQ+PGtleXdv
cmQ+UmlzayBBc3Nlc3NtZW50PC9rZXl3b3JkPjxrZXl3b3JkPlJpc2sgRmFjdG9yczwva2V5d29y
ZD48a2V5d29yZD5TdGF0aXN0aWNzLCBOb25wYXJhbWV0cmljPC9rZXl3b3JkPjxrZXl3b3JkPlN0
b21hY2ggTmVvcGxhc21zPC9rZXl3b3JkPjxrZXl3b3JkPlRpbWUgRmFjdG9yczwva2V5d29yZD48
L2tleXdvcmRzPjx1cmxzPjxyZWxhdGVkLXVybHM+PHVybD5odHRwOi8vd3d3Lm5jYmkubmxtLm5p
aC5nb3YvcHVibWVkLzIzMDM0MDkwPC91cmw+PC9yZWxhdGVkLXVybHM+PC91cmxzPjxpc2JuPjE0
NDAtMTc0NjwvaXNibj48dGl0bGVzPjx0aXRsZT5JZGVudGlmaWNhdGlvbiBvZiBhIGhpZ2ggcmlz
ayBnYXN0cmljIGNhbmNlciBncm91cCB1c2luZyBzZXJ1bSBwZXBzaW5vZ2VuIGFmdGVyIHN1Y2Nl
c3NmdWwgZXJhZGljYXRpb24gb2YgSGVsaWNvYmFjdGVyIHB5bG9yaTwvdGl0bGU+PHNlY29uZGFy
eS10aXRsZT5KIEdhc3Ryb2VudGVyb2wgSGVwYXRvbDwvc2Vjb25kYXJ5LXRpdGxlPjwvdGl0bGVz
PjxwYWdlcz43OC04MzwvcGFnZXM+PG51bWJlcj4xPC9udW1iZXI+PGNvbnRyaWJ1dG9ycz48YXV0
aG9ycz48YXV0aG9yPkhhbmVkYSwgTS48L2F1dGhvcj48YXV0aG9yPkthdG8sIE0uPC9hdXRob3I+
PGF1dGhvcj5Jc2hpZ2FraSwgUy48L2F1dGhvcj48YXV0aG9yPlN1enVraSwgTS48L2F1dGhvcj48
YXV0aG9yPlRha2FoYXNoaSwgTS48L2F1dGhvcj48YXV0aG9yPk5ha2FnYXdhLCBNLjwvYXV0aG9y
PjxhdXRob3I+T25vLCBTLjwvYXV0aG9yPjxhdXRob3I+TW9yaSwgWS48L2F1dGhvcj48YXV0aG9y
Pk1hYmUsIEsuPC9hdXRob3I+PGF1dGhvcj5OYWthZ2F3YSwgUy48L2F1dGhvcj48YXV0aG9yPkt1
ZG8sIFQuPC9hdXRob3I+PGF1dGhvcj5TaGltaXp1LCBZLjwvYXV0aG9yPjxhdXRob3I+QXNha2Es
IE0uPC9hdXRob3I+PC9hdXRob3JzPjwvY29udHJpYnV0b3JzPjxsYW5ndWFnZT5lbmc8L2xhbmd1
YWdlPjxhZGRlZC1kYXRlIGZvcm1hdD0idXRjIj4xNDY3MTc3Mzg0PC9hZGRlZC1kYXRlPjxyZWYt
dHlwZSBuYW1lPSJKb3VybmFsIEFydGljbGUiPjE3PC9yZWYtdHlwZT48cmVjLW51bWJlcj4xNzQ8
L3JlYy1udW1iZXI+PGxhc3QtdXBkYXRlZC1kYXRlIGZvcm1hdD0idXRjIj4xNDY3MTc3Mzg0PC9s
YXN0LXVwZGF0ZWQtZGF0ZT48YWNjZXNzaW9uLW51bT4yMzAzNDA5MDwvYWNjZXNzaW9uLW51bT48
ZWxlY3Ryb25pYy1yZXNvdXJjZS1udW0+MTAuMTExMS9qLjE0NDAtMTc0Ni4yMDEyLjA3Mjg1Lng8
L2VsZWN0cm9uaWMtcmVzb3VyY2UtbnVtPjx2b2x1bWU+Mjg8L3ZvbHVtZT48L3JlY29yZD48L0Np
dGU+PENpdGU+PEF1dGhvcj5NYWVkYTwvQXV0aG9yPjxZZWFyPjIwMTg8L1llYXI+PElEVGV4dD5O
b3ZlbCBlcGlnZW5ldGljIG1hcmtlcnMgZm9yIGdhc3RyaWMgY2FuY2VyIHJpc2sgc3RyYXRpZmlj
YXRpb24gaW4gaW5kaXZpZHVhbHMgYWZ0ZXIgSGVsaWNvYmFjdGVyIHB5bG9yaSBlcmFkaWNhdGlv
bjwvSURUZXh0PjxyZWNvcmQ+PGRhdGVzPjxwdWItZGF0ZXM+PGRhdGU+RmViPC9kYXRlPjwvcHVi
LWRhdGVzPjx5ZWFyPjIwMTg8L3llYXI+PC9kYXRlcz48a2V5d29yZHM+PGtleXdvcmQ+Q2FuY2Vy
IHJpc2sgbWFya2VyPC9rZXl3b3JkPjxrZXl3b3JkPkROQSBtZXRoeWxhdGlvbjwva2V5d29yZD48
a2V5d29yZD5FcGlnZW5ldGljczwva2V5d29yZD48a2V5d29yZD5HYXN0cmljIGNhbmNlcjwva2V5
d29yZD48a2V5d29yZD5IZWxpY29iYWN0ZXIgcHlsb3JpPC9rZXl3b3JkPjwva2V5d29yZHM+PHVy
bHM+PHJlbGF0ZWQtdXJscz48dXJsPmh0dHBzOi8vd3d3Lm5jYmkubmxtLm5paC5nb3YvcHVibWVk
LzI5NDI3MDQwPC91cmw+PC9yZWxhdGVkLXVybHM+PC91cmxzPjxpc2JuPjE0MzYtMzMwNTwvaXNi
bj48dGl0bGVzPjx0aXRsZT5Ob3ZlbCBlcGlnZW5ldGljIG1hcmtlcnMgZm9yIGdhc3RyaWMgY2Fu
Y2VyIHJpc2sgc3RyYXRpZmljYXRpb24gaW4gaW5kaXZpZHVhbHMgYWZ0ZXIgSGVsaWNvYmFjdGVy
IHB5bG9yaSBlcmFkaWNhdGlvbjwvdGl0bGU+PHNlY29uZGFyeS10aXRsZT5HYXN0cmljIENhbmNl
cjwvc2Vjb25kYXJ5LXRpdGxlPjwvdGl0bGVzPjxjb250cmlidXRvcnM+PGF1dGhvcnM+PGF1dGhv
cj5NYWVkYSwgTS48L2F1dGhvcj48YXV0aG9yPllhbWFzaGl0YSwgUy48L2F1dGhvcj48YXV0aG9y
PlNoaW1henUsIFQuPC9hdXRob3I+PGF1dGhvcj5JaWRhLCBOLjwvYXV0aG9yPjxhdXRob3I+VGFr
ZXNoaW1hLCBILjwvYXV0aG9yPjxhdXRob3I+TmFrYWppbWEsIFQuPC9hdXRob3I+PGF1dGhvcj5P
ZGEsIEkuPC9hdXRob3I+PGF1dGhvcj5OYW5qbywgUy48L2F1dGhvcj48YXV0aG9yPkt1c2Fubywg
Qy48L2F1dGhvcj48YXV0aG9yPk1vcmksIEEuPC9hdXRob3I+PGF1dGhvcj5Nb3JvLCBILjwvYXV0
aG9yPjxhdXRob3I+WWFtYWRhLCBILjwvYXV0aG9yPjxhdXRob3I+VHN1Z2FuZSwgUy48L2F1dGhv
cj48YXV0aG9yPlN1Z2l5YW1hLCBULjwvYXV0aG9yPjxhdXRob3I+U2FrYWksIFkuPC9hdXRob3I+
PGF1dGhvcj5Vc2hpamltYSwgVC48L2F1dGhvcj48L2F1dGhvcnM+PC9jb250cmlidXRvcnM+PGVk
aXRpb24+MjAxOC8wMi8wOTwvZWRpdGlvbj48bGFuZ3VhZ2U+ZW5nPC9sYW5ndWFnZT48YWRkZWQt
ZGF0ZSBmb3JtYXQ9InV0YyI+MTUyMDA2OTA3MzwvYWRkZWQtZGF0ZT48cmVmLXR5cGUgbmFtZT0i
Sm91cm5hbCBBcnRpY2xlIj4xNzwvcmVmLXR5cGU+PHJlYy1udW1iZXI+NDAwPC9yZWMtbnVtYmVy
PjxsYXN0LXVwZGF0ZWQtZGF0ZSBmb3JtYXQ9InV0YyI+MTUyMDA2OTA3MzwvbGFzdC11cGRhdGVk
LWRhdGU+PGFjY2Vzc2lvbi1udW0+Mjk0MjcwNDA8L2FjY2Vzc2lvbi1udW0+PGVsZWN0cm9uaWMt
cmVzb3VyY2UtbnVtPjEwLjEwMDcvczEwMTIwLTAxOC0wODAzLTQ8L2VsZWN0cm9uaWMtcmVzb3Vy
Y2UtbnVtPjwvcmVjb3JkPjwvQ2l0ZT48L0VuZE5vdGU+
</w:fldData>
        </w:fldChar>
      </w:r>
      <w:r w:rsidR="00877228" w:rsidRPr="003F7AC0">
        <w:rPr>
          <w:rFonts w:ascii="Book Antiqua" w:hAnsi="Book Antiqua"/>
          <w:sz w:val="24"/>
          <w:szCs w:val="24"/>
        </w:rPr>
        <w:instrText xml:space="preserve"> ADDIN EN.CITE.DATA </w:instrText>
      </w:r>
      <w:r w:rsidR="00877228" w:rsidRPr="003F7AC0">
        <w:rPr>
          <w:rFonts w:ascii="Book Antiqua" w:hAnsi="Book Antiqua"/>
          <w:sz w:val="24"/>
          <w:szCs w:val="24"/>
        </w:rPr>
      </w:r>
      <w:r w:rsidR="00877228" w:rsidRPr="003F7AC0">
        <w:rPr>
          <w:rFonts w:ascii="Book Antiqua" w:hAnsi="Book Antiqua"/>
          <w:sz w:val="24"/>
          <w:szCs w:val="24"/>
        </w:rPr>
        <w:fldChar w:fldCharType="end"/>
      </w:r>
      <w:r w:rsidR="0045237E" w:rsidRPr="003F7AC0">
        <w:rPr>
          <w:rFonts w:ascii="Book Antiqua" w:hAnsi="Book Antiqua"/>
          <w:sz w:val="24"/>
          <w:szCs w:val="24"/>
        </w:rPr>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[59-63]</w:t>
      </w:r>
      <w:r w:rsidR="0045237E" w:rsidRPr="003F7AC0">
        <w:rPr>
          <w:rFonts w:ascii="Book Antiqua" w:hAnsi="Book Antiqua"/>
          <w:sz w:val="24"/>
          <w:szCs w:val="24"/>
        </w:rPr>
        <w:fldChar w:fldCharType="end"/>
      </w:r>
      <w:r w:rsidR="001836DE" w:rsidRPr="003F7AC0">
        <w:rPr>
          <w:rFonts w:ascii="Book Antiqua" w:hAnsi="Book Antiqua"/>
          <w:sz w:val="24"/>
          <w:szCs w:val="24"/>
        </w:rPr>
        <w:t xml:space="preserve"> on this topic (Table 2)</w:t>
      </w:r>
      <w:r w:rsidRPr="003F7AC0">
        <w:rPr>
          <w:rFonts w:ascii="Book Antiqua" w:hAnsi="Book Antiqua"/>
          <w:sz w:val="24"/>
          <w:szCs w:val="24"/>
        </w:rPr>
        <w:t xml:space="preserve">. These studies have examined patients’ characteristics, endoscopic features, and histological findings associated with gastric cancer after </w:t>
      </w:r>
      <w:r w:rsidRPr="003F7AC0">
        <w:rPr>
          <w:rFonts w:ascii="Book Antiqua" w:hAnsi="Book Antiqua"/>
          <w:i/>
          <w:sz w:val="24"/>
          <w:szCs w:val="24"/>
        </w:rPr>
        <w:t>H. pylori</w:t>
      </w:r>
      <w:r w:rsidRPr="003F7AC0">
        <w:rPr>
          <w:rFonts w:ascii="Book Antiqua" w:hAnsi="Book Antiqua"/>
          <w:sz w:val="24"/>
          <w:szCs w:val="24"/>
        </w:rPr>
        <w:t xml:space="preserve"> eradication.</w:t>
      </w:r>
    </w:p>
    <w:p w:rsidR="00E54231" w:rsidRPr="003F7AC0" w:rsidRDefault="00E54231" w:rsidP="00CB7045">
      <w:pPr>
        <w:snapToGrid w:val="0"/>
        <w:spacing w:after="0" w:line="360" w:lineRule="auto"/>
        <w:rPr>
          <w:rFonts w:ascii="Book Antiqua" w:eastAsia="SimSun" w:hAnsi="Book Antiqua"/>
          <w:sz w:val="24"/>
          <w:szCs w:val="24"/>
          <w:lang w:eastAsia="zh-CN"/>
        </w:rPr>
      </w:pPr>
    </w:p>
    <w:p w:rsidR="00E54231" w:rsidRPr="003F7AC0" w:rsidRDefault="007916C3" w:rsidP="00CB7045">
      <w:pPr>
        <w:snapToGrid w:val="0"/>
        <w:spacing w:after="0" w:line="360" w:lineRule="auto"/>
        <w:rPr>
          <w:rFonts w:ascii="Book Antiqua" w:eastAsia="SimSun" w:hAnsi="Book Antiqua"/>
          <w:b/>
          <w:i/>
          <w:sz w:val="24"/>
          <w:szCs w:val="24"/>
          <w:lang w:eastAsia="zh-CN"/>
        </w:rPr>
      </w:pPr>
      <w:r w:rsidRPr="003F7AC0">
        <w:rPr>
          <w:rFonts w:ascii="Book Antiqua" w:hAnsi="Book Antiqua"/>
          <w:b/>
          <w:i/>
          <w:sz w:val="24"/>
          <w:szCs w:val="24"/>
        </w:rPr>
        <w:t>Endos</w:t>
      </w:r>
      <w:r w:rsidR="00CB3C14" w:rsidRPr="003F7AC0">
        <w:rPr>
          <w:rFonts w:ascii="Book Antiqua" w:hAnsi="Book Antiqua"/>
          <w:b/>
          <w:i/>
          <w:sz w:val="24"/>
          <w:szCs w:val="24"/>
        </w:rPr>
        <w:t>copic gastric atrophy</w:t>
      </w:r>
    </w:p>
    <w:p w:rsidR="007916C3" w:rsidRPr="003F7AC0" w:rsidRDefault="007916C3" w:rsidP="00CB7045">
      <w:pPr>
        <w:snapToGrid w:val="0"/>
        <w:spacing w:after="0" w:line="360" w:lineRule="auto"/>
        <w:rPr>
          <w:rFonts w:ascii="Book Antiqua" w:hAnsi="Book Antiqua"/>
          <w:sz w:val="24"/>
          <w:szCs w:val="24"/>
        </w:rPr>
      </w:pPr>
      <w:r w:rsidRPr="003F7AC0">
        <w:rPr>
          <w:rFonts w:ascii="Book Antiqua" w:hAnsi="Book Antiqua"/>
          <w:sz w:val="24"/>
          <w:szCs w:val="24"/>
        </w:rPr>
        <w:t xml:space="preserve">The classification of endoscopic atrophy was first described by Kimura and </w:t>
      </w:r>
      <w:r w:rsidRPr="003F7AC0">
        <w:rPr>
          <w:rFonts w:ascii="Book Antiqua" w:hAnsi="Book Antiqua"/>
          <w:sz w:val="24"/>
          <w:szCs w:val="24"/>
        </w:rPr>
        <w:lastRenderedPageBreak/>
        <w:t xml:space="preserve">Takemoto in 1969 to discriminate </w:t>
      </w:r>
      <w:r w:rsidR="004814AD" w:rsidRPr="003F7AC0">
        <w:rPr>
          <w:rFonts w:ascii="Book Antiqua" w:hAnsi="Book Antiqua"/>
          <w:sz w:val="24"/>
          <w:szCs w:val="24"/>
        </w:rPr>
        <w:t xml:space="preserve">the </w:t>
      </w:r>
      <w:r w:rsidRPr="003F7AC0">
        <w:rPr>
          <w:rFonts w:ascii="Book Antiqua" w:hAnsi="Book Antiqua"/>
          <w:sz w:val="24"/>
          <w:szCs w:val="24"/>
        </w:rPr>
        <w:t xml:space="preserve">histological border between </w:t>
      </w:r>
      <w:r w:rsidR="004814AD" w:rsidRPr="003F7AC0">
        <w:rPr>
          <w:rFonts w:ascii="Book Antiqua" w:hAnsi="Book Antiqua"/>
          <w:sz w:val="24"/>
          <w:szCs w:val="24"/>
        </w:rPr>
        <w:t xml:space="preserve">the </w:t>
      </w:r>
      <w:r w:rsidRPr="003F7AC0">
        <w:rPr>
          <w:rFonts w:ascii="Book Antiqua" w:hAnsi="Book Antiqua"/>
          <w:sz w:val="24"/>
          <w:szCs w:val="24"/>
        </w:rPr>
        <w:t>pyloric and fundic gland</w:t>
      </w:r>
      <w:r w:rsidR="004814AD" w:rsidRPr="003F7AC0">
        <w:rPr>
          <w:rFonts w:ascii="Book Antiqua" w:hAnsi="Book Antiqua"/>
          <w:sz w:val="24"/>
          <w:szCs w:val="24"/>
        </w:rPr>
        <w:t>s</w:t>
      </w:r>
      <w:r w:rsidR="00313C6C" w:rsidRPr="003F7AC0">
        <w:rPr>
          <w:rFonts w:ascii="Book Antiqua" w:hAnsi="Book Antiqua"/>
          <w:sz w:val="24"/>
          <w:szCs w:val="24"/>
        </w:rPr>
        <w:fldChar w:fldCharType="begin"/>
      </w:r>
      <w:r w:rsidR="00313C6C" w:rsidRPr="003F7AC0">
        <w:rPr>
          <w:rFonts w:ascii="Book Antiqua" w:hAnsi="Book Antiqua"/>
          <w:sz w:val="24"/>
          <w:szCs w:val="24"/>
        </w:rPr>
        <w:instrText xml:space="preserve"> ADDIN EN.CITE &lt;EndNote&gt;&lt;Cite&gt;&lt;Author&gt;Kimura&lt;/Author&gt;&lt;Year&gt;1969&lt;/Year&gt;&lt;IDText&gt;An endoscopic recognition of the atrophic border and its significance in chronic gastritis&lt;/IDText&gt;&lt;DisplayText&gt;&lt;style face="superscript"&gt;[64]&lt;/style&gt;&lt;/DisplayText&gt;&lt;record&gt;&lt;titles&gt;&lt;title&gt;An endoscopic recognition of the atrophic border and its significance in chronic gastritis&lt;/title&gt;&lt;/titles&gt;&lt;pages&gt;87-97&lt;/pages&gt;&lt;contributors&gt;&lt;authors&gt;&lt;author&gt;Kimura, K&lt;/author&gt;&lt;author&gt;Takemoto, T&lt;/author&gt;&lt;/authors&gt;&lt;/contributors&gt;&lt;added-date format="utc"&gt;1421838776&lt;/added-date&gt;&lt;pub-location&gt;Endoscopy&lt;/pub-location&gt;&lt;ref-type name="Generic"&gt;13&lt;/ref-type&gt;&lt;dates&gt;&lt;year&gt;1969&lt;/year&gt;&lt;/dates&gt;&lt;rec-number&gt;121&lt;/rec-number&gt;&lt;last-updated-date format="utc"&gt;1421838842&lt;/last-updated-date&gt;&lt;volume&gt;3&lt;/volume&gt;&lt;/record&gt;&lt;/Cite&gt;&lt;/EndNote&gt;</w:instrText>
      </w:r>
      <w:r w:rsidR="00313C6C" w:rsidRPr="003F7AC0">
        <w:rPr>
          <w:rFonts w:ascii="Book Antiqua" w:hAnsi="Book Antiqua"/>
          <w:sz w:val="24"/>
          <w:szCs w:val="24"/>
        </w:rPr>
        <w:fldChar w:fldCharType="separate"/>
      </w:r>
      <w:r w:rsidR="00313C6C" w:rsidRPr="003F7AC0">
        <w:rPr>
          <w:rFonts w:ascii="Book Antiqua" w:hAnsi="Book Antiqua"/>
          <w:noProof/>
          <w:sz w:val="24"/>
          <w:szCs w:val="24"/>
          <w:vertAlign w:val="superscript"/>
        </w:rPr>
        <w:t>[64]</w:t>
      </w:r>
      <w:r w:rsidR="00313C6C" w:rsidRPr="003F7AC0">
        <w:rPr>
          <w:rFonts w:ascii="Book Antiqua" w:hAnsi="Book Antiqua"/>
          <w:sz w:val="24"/>
          <w:szCs w:val="24"/>
        </w:rPr>
        <w:fldChar w:fldCharType="end"/>
      </w:r>
      <w:r w:rsidRPr="003F7AC0">
        <w:rPr>
          <w:rFonts w:ascii="Book Antiqua" w:hAnsi="Book Antiqua"/>
          <w:sz w:val="24"/>
          <w:szCs w:val="24"/>
        </w:rPr>
        <w:t xml:space="preserve">. They found </w:t>
      </w:r>
      <w:r w:rsidR="004814AD" w:rsidRPr="003F7AC0">
        <w:rPr>
          <w:rFonts w:ascii="Book Antiqua" w:hAnsi="Book Antiqua"/>
          <w:sz w:val="24"/>
          <w:szCs w:val="24"/>
        </w:rPr>
        <w:t>a</w:t>
      </w:r>
      <w:r w:rsidRPr="003F7AC0">
        <w:rPr>
          <w:rFonts w:ascii="Book Antiqua" w:hAnsi="Book Antiqua"/>
          <w:sz w:val="24"/>
          <w:szCs w:val="24"/>
        </w:rPr>
        <w:t xml:space="preserve"> close association between this boundary and gastritis. Later, Uemura et al. showed</w:t>
      </w:r>
      <w:r w:rsidR="00CB3C14" w:rsidRPr="003F7AC0">
        <w:rPr>
          <w:rFonts w:ascii="Book Antiqua" w:hAnsi="Book Antiqua"/>
          <w:sz w:val="24"/>
          <w:szCs w:val="24"/>
        </w:rPr>
        <w:t>,</w:t>
      </w:r>
      <w:r w:rsidRPr="003F7AC0">
        <w:rPr>
          <w:rFonts w:ascii="Book Antiqua" w:hAnsi="Book Antiqua"/>
          <w:sz w:val="24"/>
          <w:szCs w:val="24"/>
        </w:rPr>
        <w:t xml:space="preserve"> in their important report</w:t>
      </w:r>
      <w:r w:rsidR="004814AD" w:rsidRPr="003F7AC0">
        <w:rPr>
          <w:rFonts w:ascii="Book Antiqua" w:hAnsi="Book Antiqua"/>
          <w:sz w:val="24"/>
          <w:szCs w:val="24"/>
        </w:rPr>
        <w:t>,</w:t>
      </w:r>
      <w:r w:rsidRPr="003F7AC0">
        <w:rPr>
          <w:rFonts w:ascii="Book Antiqua" w:hAnsi="Book Antiqua"/>
          <w:sz w:val="24"/>
          <w:szCs w:val="24"/>
        </w:rPr>
        <w:t xml:space="preserve"> which indicated the critical involvement of </w:t>
      </w:r>
      <w:r w:rsidRPr="003F7AC0">
        <w:rPr>
          <w:rFonts w:ascii="Book Antiqua" w:hAnsi="Book Antiqua"/>
          <w:i/>
          <w:sz w:val="24"/>
          <w:szCs w:val="24"/>
        </w:rPr>
        <w:t>H. pylori</w:t>
      </w:r>
      <w:r w:rsidRPr="003F7AC0">
        <w:rPr>
          <w:rFonts w:ascii="Book Antiqua" w:hAnsi="Book Antiqua"/>
          <w:sz w:val="24"/>
          <w:szCs w:val="24"/>
        </w:rPr>
        <w:t xml:space="preserve"> in gastric carcinogenesis, that severe endoscopic atrophy was </w:t>
      </w:r>
      <w:r w:rsidR="004814AD" w:rsidRPr="003F7AC0">
        <w:rPr>
          <w:rFonts w:ascii="Book Antiqua" w:hAnsi="Book Antiqua"/>
          <w:sz w:val="24"/>
          <w:szCs w:val="24"/>
        </w:rPr>
        <w:t xml:space="preserve">a </w:t>
      </w:r>
      <w:r w:rsidRPr="003F7AC0">
        <w:rPr>
          <w:rFonts w:ascii="Book Antiqua" w:hAnsi="Book Antiqua"/>
          <w:sz w:val="24"/>
          <w:szCs w:val="24"/>
        </w:rPr>
        <w:t xml:space="preserve">risk factor for primary gastric cancer development in </w:t>
      </w:r>
      <w:r w:rsidR="001836DE" w:rsidRPr="003F7AC0">
        <w:rPr>
          <w:rFonts w:ascii="Book Antiqua" w:hAnsi="Book Antiqua"/>
          <w:i/>
          <w:sz w:val="24"/>
          <w:szCs w:val="24"/>
        </w:rPr>
        <w:t>H. pylori</w:t>
      </w:r>
      <w:r w:rsidR="001836DE" w:rsidRPr="003F7AC0">
        <w:rPr>
          <w:rFonts w:ascii="Book Antiqua" w:hAnsi="Book Antiqua"/>
          <w:sz w:val="24"/>
          <w:szCs w:val="24"/>
        </w:rPr>
        <w:t>-infected</w:t>
      </w:r>
      <w:r w:rsidRPr="003F7AC0">
        <w:rPr>
          <w:rFonts w:ascii="Book Antiqua" w:hAnsi="Book Antiqua"/>
          <w:sz w:val="24"/>
          <w:szCs w:val="24"/>
        </w:rPr>
        <w:t xml:space="preserve"> cases</w:t>
      </w:r>
      <w:r w:rsidR="00313C6C" w:rsidRPr="003F7AC0">
        <w:rPr>
          <w:rFonts w:ascii="Book Antiqua" w:hAnsi="Book Antiqua"/>
          <w:sz w:val="24"/>
          <w:szCs w:val="24"/>
        </w:rPr>
        <w:fldChar w:fldCharType="begin"/>
      </w:r>
      <w:r w:rsidR="00313C6C" w:rsidRPr="003F7AC0">
        <w:rPr>
          <w:rFonts w:ascii="Book Antiqua" w:hAnsi="Book Antiqua"/>
          <w:sz w:val="24"/>
          <w:szCs w:val="24"/>
        </w:rPr>
        <w:instrText xml:space="preserve"> ADDIN EN.CITE &lt;EndNote&gt;&lt;Cite&gt;&lt;Author&gt;Uemura&lt;/Author&gt;&lt;Year&gt;2001&lt;/Year&gt;&lt;IDText&gt;Helicobacter pylori infection and the development of gastric cancer&lt;/IDText&gt;&lt;DisplayText&gt;&lt;style face="superscript"&gt;[10]&lt;/style&gt;&lt;/DisplayText&gt;&lt;record&gt;&lt;dates&gt;&lt;pub-dates&gt;&lt;date&gt;Sep&lt;/date&gt;&lt;/pub-dates&gt;&lt;year&gt;2001&lt;/year&gt;&lt;/dates&gt;&lt;keywords&gt;&lt;keyword&gt;Adult&lt;/keyword&gt;&lt;keyword&gt;Aged&lt;/keyword&gt;&lt;keyword&gt;Disease-Free Survival&lt;/keyword&gt;&lt;keyword&gt;Duodenal Ulcer&lt;/keyword&gt;&lt;keyword&gt;Dyspepsia&lt;/keyword&gt;&lt;keyword&gt;Female&lt;/keyword&gt;&lt;keyword&gt;Gastritis&lt;/keyword&gt;&lt;keyword&gt;Helicobacter Infections&lt;/keyword&gt;&lt;keyword&gt;Helicobacter pylori&lt;/keyword&gt;&lt;keyword&gt;Humans&lt;/keyword&gt;&lt;keyword&gt;Hyperplasia&lt;/keyword&gt;&lt;keyword&gt;Male&lt;/keyword&gt;&lt;keyword&gt;Middle Aged&lt;/keyword&gt;&lt;keyword&gt;Polyps&lt;/keyword&gt;&lt;keyword&gt;Prospective Studies&lt;/keyword&gt;&lt;keyword&gt;Stomach&lt;/keyword&gt;&lt;keyword&gt;Stomach Neoplasms&lt;/keyword&gt;&lt;keyword&gt;Stomach Ulcer&lt;/keyword&gt;&lt;/keywords&gt;&lt;urls&gt;&lt;related-urls&gt;&lt;url&gt;http://www.ncbi.nlm.nih.gov/pubmed/11556297&lt;/url&gt;&lt;/related-urls&gt;&lt;/urls&gt;&lt;isbn&gt;0028-4793&lt;/isbn&gt;&lt;titles&gt;&lt;title&gt;Helicobacter pylori infection and the development of gastric cancer&lt;/title&gt;&lt;secondary-title&gt;N Engl J Med&lt;/secondary-title&gt;&lt;/titles&gt;&lt;pages&gt;784-9&lt;/pages&gt;&lt;number&gt;11&lt;/number&gt;&lt;contributors&gt;&lt;authors&gt;&lt;author&gt;Uemura, N.&lt;/author&gt;&lt;author&gt;Okamoto, S.&lt;/author&gt;&lt;author&gt;Yamamoto, S.&lt;/author&gt;&lt;author&gt;Matsumura, N.&lt;/author&gt;&lt;author&gt;Yamaguchi, S.&lt;/author&gt;&lt;author&gt;Yamakido, M.&lt;/author&gt;&lt;author&gt;Taniyama, K.&lt;/author&gt;&lt;author&gt;Sasaki, N.&lt;/author&gt;&lt;author&gt;Schlemper, R. J.&lt;/author&gt;&lt;/authors&gt;&lt;/contributors&gt;&lt;language&gt;eng&lt;/language&gt;&lt;added-date format="utc"&gt;1402403560&lt;/added-date&gt;&lt;ref-type name="Journal Article"&gt;17&lt;/ref-type&gt;&lt;rec-number&gt;9&lt;/rec-number&gt;&lt;last-updated-date format="utc"&gt;1402403560&lt;/last-updated-date&gt;&lt;accession-num&gt;11556297&lt;/accession-num&gt;&lt;electronic-resource-num&gt;10.1056/NEJMoa001999&lt;/electronic-resource-num&gt;&lt;volume&gt;345&lt;/volume&gt;&lt;/record&gt;&lt;/Cite&gt;&lt;/EndNote&gt;</w:instrText>
      </w:r>
      <w:r w:rsidR="00313C6C" w:rsidRPr="003F7AC0">
        <w:rPr>
          <w:rFonts w:ascii="Book Antiqua" w:hAnsi="Book Antiqua"/>
          <w:sz w:val="24"/>
          <w:szCs w:val="24"/>
        </w:rPr>
        <w:fldChar w:fldCharType="separate"/>
      </w:r>
      <w:r w:rsidR="00313C6C" w:rsidRPr="003F7AC0">
        <w:rPr>
          <w:rFonts w:ascii="Book Antiqua" w:hAnsi="Book Antiqua"/>
          <w:noProof/>
          <w:sz w:val="24"/>
          <w:szCs w:val="24"/>
          <w:vertAlign w:val="superscript"/>
        </w:rPr>
        <w:t>[10]</w:t>
      </w:r>
      <w:r w:rsidR="00313C6C" w:rsidRPr="003F7AC0">
        <w:rPr>
          <w:rFonts w:ascii="Book Antiqua" w:hAnsi="Book Antiqua"/>
          <w:sz w:val="24"/>
          <w:szCs w:val="24"/>
        </w:rPr>
        <w:fldChar w:fldCharType="end"/>
      </w:r>
      <w:r w:rsidRPr="003F7AC0">
        <w:rPr>
          <w:rFonts w:ascii="Book Antiqua" w:hAnsi="Book Antiqua"/>
          <w:sz w:val="24"/>
          <w:szCs w:val="24"/>
        </w:rPr>
        <w:t>.</w:t>
      </w:r>
      <w:r w:rsidR="00313C6C" w:rsidRPr="003F7AC0">
        <w:rPr>
          <w:rFonts w:ascii="Book Antiqua" w:hAnsi="Book Antiqua"/>
          <w:sz w:val="24"/>
          <w:szCs w:val="24"/>
        </w:rPr>
        <w:t xml:space="preserve"> </w:t>
      </w:r>
    </w:p>
    <w:p w:rsidR="007916C3" w:rsidRPr="003F7AC0" w:rsidRDefault="007916C3" w:rsidP="00E54231">
      <w:pPr>
        <w:snapToGrid w:val="0"/>
        <w:spacing w:after="0" w:line="360" w:lineRule="auto"/>
        <w:ind w:firstLineChars="100" w:firstLine="240"/>
        <w:rPr>
          <w:rFonts w:ascii="Book Antiqua" w:hAnsi="Book Antiqua"/>
          <w:sz w:val="24"/>
          <w:szCs w:val="24"/>
        </w:rPr>
      </w:pPr>
      <w:r w:rsidRPr="003F7AC0">
        <w:rPr>
          <w:rFonts w:ascii="Book Antiqua" w:hAnsi="Book Antiqua"/>
          <w:sz w:val="24"/>
          <w:szCs w:val="24"/>
        </w:rPr>
        <w:t xml:space="preserve">As for patients </w:t>
      </w:r>
      <w:r w:rsidR="004814AD" w:rsidRPr="003F7AC0">
        <w:rPr>
          <w:rFonts w:ascii="Book Antiqua" w:hAnsi="Book Antiqua"/>
          <w:sz w:val="24"/>
          <w:szCs w:val="24"/>
        </w:rPr>
        <w:t>in whom</w:t>
      </w:r>
      <w:r w:rsidRPr="003F7AC0">
        <w:rPr>
          <w:rFonts w:ascii="Book Antiqua" w:hAnsi="Book Antiqua"/>
          <w:sz w:val="24"/>
          <w:szCs w:val="24"/>
        </w:rPr>
        <w:t xml:space="preserve"> </w:t>
      </w:r>
      <w:r w:rsidRPr="003F7AC0">
        <w:rPr>
          <w:rFonts w:ascii="Book Antiqua" w:hAnsi="Book Antiqua"/>
          <w:i/>
          <w:sz w:val="24"/>
          <w:szCs w:val="24"/>
        </w:rPr>
        <w:t>H. pylori</w:t>
      </w:r>
      <w:r w:rsidRPr="003F7AC0">
        <w:rPr>
          <w:rFonts w:ascii="Book Antiqua" w:hAnsi="Book Antiqua"/>
          <w:sz w:val="24"/>
          <w:szCs w:val="24"/>
        </w:rPr>
        <w:t xml:space="preserve"> </w:t>
      </w:r>
      <w:r w:rsidR="00CB3C14" w:rsidRPr="003F7AC0">
        <w:rPr>
          <w:rFonts w:ascii="Book Antiqua" w:hAnsi="Book Antiqua"/>
          <w:sz w:val="24"/>
          <w:szCs w:val="24"/>
        </w:rPr>
        <w:t>had</w:t>
      </w:r>
      <w:r w:rsidR="004814AD" w:rsidRPr="003F7AC0">
        <w:rPr>
          <w:rFonts w:ascii="Book Antiqua" w:hAnsi="Book Antiqua"/>
          <w:sz w:val="24"/>
          <w:szCs w:val="24"/>
        </w:rPr>
        <w:t xml:space="preserve"> been </w:t>
      </w:r>
      <w:r w:rsidRPr="003F7AC0">
        <w:rPr>
          <w:rFonts w:ascii="Book Antiqua" w:hAnsi="Book Antiqua"/>
          <w:sz w:val="24"/>
          <w:szCs w:val="24"/>
        </w:rPr>
        <w:t>eradicat</w:t>
      </w:r>
      <w:r w:rsidR="004814AD" w:rsidRPr="003F7AC0">
        <w:rPr>
          <w:rFonts w:ascii="Book Antiqua" w:hAnsi="Book Antiqua"/>
          <w:sz w:val="24"/>
          <w:szCs w:val="24"/>
        </w:rPr>
        <w:t>ed</w:t>
      </w:r>
      <w:r w:rsidRPr="003F7AC0">
        <w:rPr>
          <w:rFonts w:ascii="Book Antiqua" w:hAnsi="Book Antiqua"/>
          <w:sz w:val="24"/>
          <w:szCs w:val="24"/>
        </w:rPr>
        <w:t>, Take et al</w:t>
      </w:r>
      <w:r w:rsidR="00CB3C14" w:rsidRPr="003F7AC0">
        <w:rPr>
          <w:rFonts w:ascii="Book Antiqua" w:hAnsi="Book Antiqua"/>
          <w:sz w:val="24"/>
          <w:szCs w:val="24"/>
        </w:rPr>
        <w:t>.</w:t>
      </w:r>
      <w:r w:rsidRPr="003F7AC0">
        <w:rPr>
          <w:rFonts w:ascii="Book Antiqua" w:hAnsi="Book Antiqua"/>
          <w:sz w:val="24"/>
          <w:szCs w:val="24"/>
        </w:rPr>
        <w:t xml:space="preserve"> investigated risk factors associated with gastric cancer development in 1674 </w:t>
      </w:r>
      <w:r w:rsidRPr="003F7AC0">
        <w:rPr>
          <w:rFonts w:ascii="Book Antiqua" w:hAnsi="Book Antiqua"/>
          <w:i/>
          <w:sz w:val="24"/>
          <w:szCs w:val="24"/>
        </w:rPr>
        <w:t>H. pylori</w:t>
      </w:r>
      <w:r w:rsidR="00731BB3" w:rsidRPr="003F7AC0">
        <w:rPr>
          <w:rFonts w:ascii="Book Antiqua" w:hAnsi="Book Antiqua"/>
          <w:i/>
          <w:sz w:val="24"/>
          <w:szCs w:val="24"/>
        </w:rPr>
        <w:t>-</w:t>
      </w:r>
      <w:r w:rsidRPr="003F7AC0">
        <w:rPr>
          <w:rFonts w:ascii="Book Antiqua" w:hAnsi="Book Antiqua"/>
          <w:sz w:val="24"/>
          <w:szCs w:val="24"/>
        </w:rPr>
        <w:t xml:space="preserve">eradicated </w:t>
      </w:r>
      <w:r w:rsidR="003967C4" w:rsidRPr="003F7AC0">
        <w:rPr>
          <w:rFonts w:ascii="Book Antiqua" w:hAnsi="Book Antiqua"/>
          <w:sz w:val="24"/>
          <w:szCs w:val="24"/>
        </w:rPr>
        <w:t xml:space="preserve">peptic ulcer </w:t>
      </w:r>
      <w:r w:rsidRPr="003F7AC0">
        <w:rPr>
          <w:rFonts w:ascii="Book Antiqua" w:hAnsi="Book Antiqua"/>
          <w:sz w:val="24"/>
          <w:szCs w:val="24"/>
        </w:rPr>
        <w:t>patients</w:t>
      </w:r>
      <w:r w:rsidR="00E54231" w:rsidRPr="003F7AC0">
        <w:rPr>
          <w:rFonts w:ascii="Book Antiqua" w:hAnsi="Book Antiqua"/>
          <w:sz w:val="24"/>
          <w:szCs w:val="24"/>
        </w:rPr>
        <w:fldChar w:fldCharType="begin"/>
      </w:r>
      <w:r w:rsidR="00E54231" w:rsidRPr="003F7AC0">
        <w:rPr>
          <w:rFonts w:ascii="Book Antiqua" w:hAnsi="Book Antiqua"/>
          <w:sz w:val="24"/>
          <w:szCs w:val="24"/>
        </w:rPr>
        <w:instrText xml:space="preserve"> ADDIN EN.CITE &lt;EndNote&gt;&lt;Cite&gt;&lt;Author&gt;Take&lt;/Author&gt;&lt;Year&gt;2011&lt;/Year&gt;&lt;IDText&gt;The long-term risk of gastric cancer after the successful eradication of Helicobacter pylori&lt;/IDText&gt;&lt;DisplayText&gt;&lt;style face="superscript"&gt;[32]&lt;/style&gt;&lt;/DisplayText&gt;&lt;record&gt;&lt;dates&gt;&lt;pub-dates&gt;&lt;date&gt;Mar&lt;/date&gt;&lt;/pub-dates&gt;&lt;year&gt;2011&lt;/year&gt;&lt;/dates&gt;&lt;keywords&gt;&lt;keyword&gt;Atrophy&lt;/keyword&gt;&lt;keyword&gt;Breath Tests&lt;/keyword&gt;&lt;keyword&gt;Duodenal Ulcer&lt;/keyword&gt;&lt;keyword&gt;Follow-Up Studies&lt;/keyword&gt;&lt;keyword&gt;Gastric Mucosa&lt;/keyword&gt;&lt;keyword&gt;Helicobacter Infections&lt;/keyword&gt;&lt;keyword&gt;Helicobacter pylori&lt;/keyword&gt;&lt;keyword&gt;Humans&lt;/keyword&gt;&lt;keyword&gt;Kaplan-Meier Estimate&lt;/keyword&gt;&lt;keyword&gt;Prevalence&lt;/keyword&gt;&lt;keyword&gt;Proportional Hazards Models&lt;/keyword&gt;&lt;keyword&gt;Risk Assessment&lt;/keyword&gt;&lt;keyword&gt;Risk Factors&lt;/keyword&gt;&lt;keyword&gt;Stomach Neoplasms&lt;/keyword&gt;&lt;keyword&gt;Stomach Ulcer&lt;/keyword&gt;&lt;/keywords&gt;&lt;urls&gt;&lt;related-urls&gt;&lt;url&gt;http://www.ncbi.nlm.nih.gov/pubmed/21103997&lt;/url&gt;&lt;/related-urls&gt;&lt;/urls&gt;&lt;isbn&gt;1435-5922&lt;/isbn&gt;&lt;titles&gt;&lt;title&gt;The long-term risk of gastric cancer after the successful eradication of Helicobacter pylori&lt;/title&gt;&lt;secondary-title&gt;J Gastroenterol&lt;/secondary-title&gt;&lt;/titles&gt;&lt;pages&gt;318-24&lt;/pages&gt;&lt;number&gt;3&lt;/number&gt;&lt;contributors&gt;&lt;authors&gt;&lt;author&gt;Take, S.&lt;/author&gt;&lt;author&gt;Mizuno, M.&lt;/author&gt;&lt;author&gt;Ishiki, K.&lt;/author&gt;&lt;author&gt;Yoshida, T.&lt;/author&gt;&lt;author&gt;Ohara, N.&lt;/author&gt;&lt;author&gt;Yokota, K.&lt;/author&gt;&lt;author&gt;Oguma, K.&lt;/author&gt;&lt;author&gt;Okada, H.&lt;/author&gt;&lt;author&gt;Yamamoto, K.&lt;/author&gt;&lt;/authors&gt;&lt;/contributors&gt;&lt;language&gt;eng&lt;/language&gt;&lt;added-date format="utc"&gt;1444637211&lt;/added-date&gt;&lt;ref-type name="Journal Article"&gt;17&lt;/ref-type&gt;&lt;rec-number&gt;135&lt;/rec-number&gt;&lt;last-updated-date format="utc"&gt;1444637211&lt;/last-updated-date&gt;&lt;accession-num&gt;21103997&lt;/accession-num&gt;&lt;electronic-resource-num&gt;10.1007/s00535-010-0347-9&lt;/electronic-resource-num&gt;&lt;volume&gt;46&lt;/volume&gt;&lt;/record&gt;&lt;/Cite&gt;&lt;/EndNote&gt;</w:instrText>
      </w:r>
      <w:r w:rsidR="00E54231" w:rsidRPr="003F7AC0">
        <w:rPr>
          <w:rFonts w:ascii="Book Antiqua" w:hAnsi="Book Antiqua"/>
          <w:sz w:val="24"/>
          <w:szCs w:val="24"/>
        </w:rPr>
        <w:fldChar w:fldCharType="separate"/>
      </w:r>
      <w:r w:rsidR="00E54231" w:rsidRPr="003F7AC0">
        <w:rPr>
          <w:rFonts w:ascii="Book Antiqua" w:hAnsi="Book Antiqua"/>
          <w:noProof/>
          <w:sz w:val="24"/>
          <w:szCs w:val="24"/>
          <w:vertAlign w:val="superscript"/>
        </w:rPr>
        <w:t>[32]</w:t>
      </w:r>
      <w:r w:rsidR="00E54231" w:rsidRPr="003F7AC0">
        <w:rPr>
          <w:rFonts w:ascii="Book Antiqua" w:hAnsi="Book Antiqua"/>
          <w:sz w:val="24"/>
          <w:szCs w:val="24"/>
        </w:rPr>
        <w:fldChar w:fldCharType="end"/>
      </w:r>
      <w:r w:rsidRPr="003F7AC0">
        <w:rPr>
          <w:rFonts w:ascii="Book Antiqua" w:hAnsi="Book Antiqua"/>
          <w:sz w:val="24"/>
          <w:szCs w:val="24"/>
        </w:rPr>
        <w:t>. In their mean 5.6</w:t>
      </w:r>
      <w:r w:rsidR="000E6AF2" w:rsidRPr="003F7AC0">
        <w:rPr>
          <w:rFonts w:ascii="Book Antiqua" w:hAnsi="Book Antiqua"/>
          <w:sz w:val="24"/>
          <w:szCs w:val="24"/>
        </w:rPr>
        <w:t>-</w:t>
      </w:r>
      <w:r w:rsidRPr="003F7AC0">
        <w:rPr>
          <w:rFonts w:ascii="Book Antiqua" w:hAnsi="Book Antiqua"/>
          <w:sz w:val="24"/>
          <w:szCs w:val="24"/>
        </w:rPr>
        <w:t>year surveillance endoscopy</w:t>
      </w:r>
      <w:r w:rsidR="004814AD" w:rsidRPr="003F7AC0">
        <w:rPr>
          <w:rFonts w:ascii="Book Antiqua" w:hAnsi="Book Antiqua"/>
          <w:sz w:val="24"/>
          <w:szCs w:val="24"/>
        </w:rPr>
        <w:t xml:space="preserve"> program</w:t>
      </w:r>
      <w:r w:rsidRPr="003F7AC0">
        <w:rPr>
          <w:rFonts w:ascii="Book Antiqua" w:hAnsi="Book Antiqua"/>
          <w:sz w:val="24"/>
          <w:szCs w:val="24"/>
        </w:rPr>
        <w:t xml:space="preserve"> following </w:t>
      </w:r>
      <w:r w:rsidRPr="003F7AC0">
        <w:rPr>
          <w:rFonts w:ascii="Book Antiqua" w:hAnsi="Book Antiqua"/>
          <w:i/>
          <w:sz w:val="24"/>
          <w:szCs w:val="24"/>
        </w:rPr>
        <w:t>H. pylori</w:t>
      </w:r>
      <w:r w:rsidRPr="003F7AC0">
        <w:rPr>
          <w:rFonts w:ascii="Book Antiqua" w:hAnsi="Book Antiqua"/>
          <w:sz w:val="24"/>
          <w:szCs w:val="24"/>
        </w:rPr>
        <w:t xml:space="preserve"> eradication, they found 28 </w:t>
      </w:r>
      <w:r w:rsidR="004814AD" w:rsidRPr="003F7AC0">
        <w:rPr>
          <w:rFonts w:ascii="Book Antiqua" w:hAnsi="Book Antiqua"/>
          <w:sz w:val="24"/>
          <w:szCs w:val="24"/>
        </w:rPr>
        <w:t>cases of gastric cancer</w:t>
      </w:r>
      <w:r w:rsidRPr="003F7AC0">
        <w:rPr>
          <w:rFonts w:ascii="Book Antiqua" w:hAnsi="Book Antiqua"/>
          <w:sz w:val="24"/>
          <w:szCs w:val="24"/>
        </w:rPr>
        <w:t xml:space="preserve"> in patients </w:t>
      </w:r>
      <w:r w:rsidR="004814AD" w:rsidRPr="003F7AC0">
        <w:rPr>
          <w:rFonts w:ascii="Book Antiqua" w:hAnsi="Book Antiqua"/>
          <w:sz w:val="24"/>
          <w:szCs w:val="24"/>
        </w:rPr>
        <w:t>with a</w:t>
      </w:r>
      <w:r w:rsidRPr="003F7AC0">
        <w:rPr>
          <w:rFonts w:ascii="Book Antiqua" w:hAnsi="Book Antiqua"/>
          <w:sz w:val="24"/>
          <w:szCs w:val="24"/>
        </w:rPr>
        <w:t xml:space="preserve"> mean age of 51 years. Patients with severe endoscopic gastric atrophy</w:t>
      </w:r>
      <w:r w:rsidR="00321DAC" w:rsidRPr="003F7AC0">
        <w:rPr>
          <w:rFonts w:ascii="Book Antiqua" w:hAnsi="Book Antiqua"/>
          <w:sz w:val="24"/>
          <w:szCs w:val="24"/>
        </w:rPr>
        <w:t>,</w:t>
      </w:r>
      <w:r w:rsidRPr="003F7AC0">
        <w:rPr>
          <w:rFonts w:ascii="Book Antiqua" w:hAnsi="Book Antiqua"/>
          <w:sz w:val="24"/>
          <w:szCs w:val="24"/>
        </w:rPr>
        <w:t xml:space="preserve"> which they defined as Kimura-Takemoto classification O2 and O3</w:t>
      </w:r>
      <w:r w:rsidR="00321DAC" w:rsidRPr="003F7AC0">
        <w:rPr>
          <w:rFonts w:ascii="Book Antiqua" w:hAnsi="Book Antiqua"/>
          <w:sz w:val="24"/>
          <w:szCs w:val="24"/>
        </w:rPr>
        <w:t>,</w:t>
      </w:r>
      <w:r w:rsidRPr="003F7AC0">
        <w:rPr>
          <w:rFonts w:ascii="Book Antiqua" w:hAnsi="Book Antiqua"/>
          <w:sz w:val="24"/>
          <w:szCs w:val="24"/>
        </w:rPr>
        <w:t xml:space="preserve"> before eradication had increased risk for gastric cancer (0.62% per year), compared to patients with mild (C1 and C2) and moderate (C3 and O1) atrophy (0.04% and 0.28% per year, respectively). </w:t>
      </w:r>
    </w:p>
    <w:p w:rsidR="007916C3" w:rsidRPr="003F7AC0" w:rsidRDefault="007916C3" w:rsidP="00CB7045">
      <w:pPr>
        <w:snapToGrid w:val="0"/>
        <w:spacing w:after="0" w:line="360" w:lineRule="auto"/>
        <w:rPr>
          <w:rFonts w:ascii="Book Antiqua" w:hAnsi="Book Antiqua"/>
          <w:sz w:val="24"/>
          <w:szCs w:val="24"/>
        </w:rPr>
      </w:pPr>
      <w:r w:rsidRPr="003F7AC0">
        <w:rPr>
          <w:rFonts w:ascii="Book Antiqua" w:hAnsi="Book Antiqua"/>
          <w:sz w:val="24"/>
          <w:szCs w:val="24"/>
        </w:rPr>
        <w:t xml:space="preserve">We also examined </w:t>
      </w:r>
      <w:r w:rsidR="00B527F4" w:rsidRPr="003F7AC0">
        <w:rPr>
          <w:rFonts w:ascii="Book Antiqua" w:hAnsi="Book Antiqua"/>
          <w:sz w:val="24"/>
          <w:szCs w:val="24"/>
        </w:rPr>
        <w:t xml:space="preserve">endoscopic atrophy for the prediction of gastric cancer in the </w:t>
      </w:r>
      <w:r w:rsidR="00321DAC" w:rsidRPr="003F7AC0">
        <w:rPr>
          <w:rFonts w:ascii="Book Antiqua" w:hAnsi="Book Antiqua"/>
          <w:sz w:val="24"/>
          <w:szCs w:val="24"/>
        </w:rPr>
        <w:t>above-mentioned</w:t>
      </w:r>
      <w:r w:rsidR="00B527F4" w:rsidRPr="003F7AC0">
        <w:rPr>
          <w:rFonts w:ascii="Book Antiqua" w:hAnsi="Book Antiqua"/>
          <w:sz w:val="24"/>
          <w:szCs w:val="24"/>
        </w:rPr>
        <w:t xml:space="preserve"> study</w:t>
      </w:r>
      <w:r w:rsidR="00313C6C"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eWxlIGZhY2U9InN1cGVyc2NyaXB0Ij5bMzFdPC9zdHlsZT48L0Rpc3BsYXlUZXh0PjxyZWNvcmQ+
PGRhdGVzPjxwdWItZGF0ZXM+PGRhdGU+T2N0PC9kYXRlPjwvcHViLWRhdGVzPjx5ZWFyPjIwMTY8
L3llYXI+PC9kYXRlcz48a2V5d29yZHM+PGtleXdvcmQ+QWdlZDwva2V5d29yZD48a2V5d29yZD5B
bW94aWNpbGxpbjwva2V5d29yZD48a2V5d29yZD5BbnRpLUJhY3RlcmlhbCBBZ2VudHM8L2tleXdv
cmQ+PGtleXdvcmQ+QXRyb3BoeTwva2V5d29yZD48a2V5d29yZD5CcmVhdGggVGVzdHM8L2tleXdv
cmQ+PGtleXdvcmQ+Q2xhcml0aHJvbXljaW48L2tleXdvcmQ+PGtleXdvcmQ+Q29ob3J0IFN0dWRp
ZXM8L2tleXdvcmQ+PGtleXdvcmQ+RmVtYWxlPC9rZXl3b3JkPjxrZXl3b3JkPkZvbGxvdy1VcCBT
dHVkaWVzPC9rZXl3b3JkPjxrZXl3b3JkPkdhc3Ryb3Njb3B5PC9rZXl3b3JkPjxrZXl3b3JkPkhl
bGljb2JhY3RlciBJbmZlY3Rpb25zPC9rZXl3b3JkPjxrZXl3b3JkPkhlbGljb2JhY3RlciBweWxv
cmk8L2tleXdvcmQ+PGtleXdvcmQ+SHVtYW5zPC9rZXl3b3JkPjxrZXl3b3JkPkluY2lkZW5jZTwv
a2V5d29yZD48a2V5d29yZD5MYW5zb3ByYXpvbGU8L2tleXdvcmQ+PGtleXdvcmQ+TWFsZTwva2V5
d29yZD48a2V5d29yZD5NZXRhcGxhc2lhPC9rZXl3b3JkPjxrZXl3b3JkPk1ldHJvbmlkYXpvbGU8
L2tleXdvcmQ+PGtleXdvcmQ+TWlkZGxlIEFnZWQ8L2tleXdvcmQ+PGtleXdvcmQ+UHJvcG9ydGlv
bmFsIEhhemFyZHMgTW9kZWxzPC9rZXl3b3JkPjxrZXl3b3JkPlByb3RvbiBQdW1wIEluaGliaXRv
cnM8L2tleXdvcmQ+PGtleXdvcmQ+UHlsb3JpYyBBbnRydW08L2tleXdvcmQ+PGtleXdvcmQ+UmV0
cm9zcGVjdGl2ZSBTdHVkaWVzPC9rZXl3b3JkPjxrZXl3b3JkPlJpc2sgRmFjdG9yczwva2V5d29y
ZD48a2V5d29yZD5TdG9tYWNoPC9rZXl3b3JkPjxrZXl3b3JkPlN0b21hY2ggTmVvcGxhc21zPC9r
ZXl3b3JkPjwva2V5d29yZHM+PHVybHM+PHJlbGF0ZWQtdXJscz48dXJsPmh0dHBzOi8vd3d3Lm5j
YmkubmxtLm5paC5nb3YvcHVibWVkLzI2OTk1Njg5PC91cmw+PC9yZWxhdGVkLXVybHM+PC91cmxz
Pjxpc2JuPjEwOTctNjc3OTwvaXNibj48dGl0bGVzPjx0aXRsZT5IaXN0b2xvZ2ljIGludGVzdGlu
YWwgbWV0YXBsYXNpYSBhbmQgZW5kb3Njb3BpYyBhdHJvcGh5IGFyZSBwcmVkaWN0b3JzIG9mIGdh
c3RyaWMgY2FuY2VyIGRldmVsb3BtZW50IGFmdGVyIEhlbGljb2JhY3RlciBweWxvcmkgZXJhZGlj
YXRpb248L3RpdGxlPjxzZWNvbmRhcnktdGl0bGU+R2FzdHJvaW50ZXN0IEVuZG9zYzwvc2Vjb25k
YXJ5LXRpdGxlPjwvdGl0bGVzPjxwYWdlcz42MTgtMjQ8L3BhZ2VzPjxudW1iZXI+NDwvbnVtYmVy
Pjxjb250cmlidXRvcnM+PGF1dGhvcnM+PGF1dGhvcj5TaGljaGlqbywgUy48L2F1dGhvcj48YXV0
aG9yPkhpcmF0YSwgWS48L2F1dGhvcj48YXV0aG9yPk5paWt1cmEsIFIuPC9hdXRob3I+PGF1dGhv
cj5IYXlha2F3YSwgWS48L2F1dGhvcj48YXV0aG9yPllhbWFkYSwgQS48L2F1dGhvcj48YXV0aG9y
PlVzaGlrdSwgVC48L2F1dGhvcj48YXV0aG9yPkZ1a2F5YW1hLCBNLjwvYXV0aG9yPjxhdXRob3I+
S29pa2UsIEsuPC9hdXRob3I+PC9hdXRob3JzPjwvY29udHJpYnV0b3JzPjxlZGl0aW9uPjIwMTYv
MDMvMTY8L2VkaXRpb24+PGxhbmd1YWdlPmVuZzwvbGFuZ3VhZ2U+PGFkZGVkLWRhdGUgZm9ybWF0
PSJ1dGMiPjE1MDY0NzM0NDk8L2FkZGVkLWRhdGU+PHJlZi10eXBlIG5hbWU9IkpvdXJuYWwgQXJ0
aWNsZSI+MTc8L3JlZi10eXBlPjxyZWMtbnVtYmVyPjI5NjwvcmVjLW51bWJlcj48bGFzdC11cGRh
dGVkLWRhdGUgZm9ybWF0PSJ1dGMiPjE1MDY0NzM0NDk8L2xhc3QtdXBkYXRlZC1kYXRlPjxhY2Nl
c3Npb24tbnVtPjI2OTk1Njg5PC9hY2Nlc3Npb24tbnVtPjxlbGVjdHJvbmljLXJlc291cmNlLW51
bT4xMC4xMDE2L2ouZ2llLjIwMTYuMDMuNzkxPC9lbGVjdHJvbmljLXJlc291cmNlLW51bT48dm9s
dW1lPjg0PC92b2x1bWU+PC9yZWNvcmQ+PC9DaXRlPjwvRW5kTm90ZT5=
</w:fldData>
        </w:fldChar>
      </w:r>
      <w:r w:rsidR="00313C6C" w:rsidRPr="003F7AC0">
        <w:rPr>
          <w:rFonts w:ascii="Book Antiqua" w:hAnsi="Book Antiqua"/>
          <w:sz w:val="24"/>
          <w:szCs w:val="24"/>
        </w:rPr>
        <w:instrText xml:space="preserve"> ADDIN EN.CITE </w:instrText>
      </w:r>
      <w:r w:rsidR="00313C6C"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eWxlIGZhY2U9InN1cGVyc2NyaXB0Ij5bMzFdPC9zdHlsZT48L0Rpc3BsYXlUZXh0PjxyZWNvcmQ+
PGRhdGVzPjxwdWItZGF0ZXM+PGRhdGU+T2N0PC9kYXRlPjwvcHViLWRhdGVzPjx5ZWFyPjIwMTY8
L3llYXI+PC9kYXRlcz48a2V5d29yZHM+PGtleXdvcmQ+QWdlZDwva2V5d29yZD48a2V5d29yZD5B
bW94aWNpbGxpbjwva2V5d29yZD48a2V5d29yZD5BbnRpLUJhY3RlcmlhbCBBZ2VudHM8L2tleXdv
cmQ+PGtleXdvcmQ+QXRyb3BoeTwva2V5d29yZD48a2V5d29yZD5CcmVhdGggVGVzdHM8L2tleXdv
cmQ+PGtleXdvcmQ+Q2xhcml0aHJvbXljaW48L2tleXdvcmQ+PGtleXdvcmQ+Q29ob3J0IFN0dWRp
ZXM8L2tleXdvcmQ+PGtleXdvcmQ+RmVtYWxlPC9rZXl3b3JkPjxrZXl3b3JkPkZvbGxvdy1VcCBT
dHVkaWVzPC9rZXl3b3JkPjxrZXl3b3JkPkdhc3Ryb3Njb3B5PC9rZXl3b3JkPjxrZXl3b3JkPkhl
bGljb2JhY3RlciBJbmZlY3Rpb25zPC9rZXl3b3JkPjxrZXl3b3JkPkhlbGljb2JhY3RlciBweWxv
cmk8L2tleXdvcmQ+PGtleXdvcmQ+SHVtYW5zPC9rZXl3b3JkPjxrZXl3b3JkPkluY2lkZW5jZTwv
a2V5d29yZD48a2V5d29yZD5MYW5zb3ByYXpvbGU8L2tleXdvcmQ+PGtleXdvcmQ+TWFsZTwva2V5
d29yZD48a2V5d29yZD5NZXRhcGxhc2lhPC9rZXl3b3JkPjxrZXl3b3JkPk1ldHJvbmlkYXpvbGU8
L2tleXdvcmQ+PGtleXdvcmQ+TWlkZGxlIEFnZWQ8L2tleXdvcmQ+PGtleXdvcmQ+UHJvcG9ydGlv
bmFsIEhhemFyZHMgTW9kZWxzPC9rZXl3b3JkPjxrZXl3b3JkPlByb3RvbiBQdW1wIEluaGliaXRv
cnM8L2tleXdvcmQ+PGtleXdvcmQ+UHlsb3JpYyBBbnRydW08L2tleXdvcmQ+PGtleXdvcmQ+UmV0
cm9zcGVjdGl2ZSBTdHVkaWVzPC9rZXl3b3JkPjxrZXl3b3JkPlJpc2sgRmFjdG9yczwva2V5d29y
ZD48a2V5d29yZD5TdG9tYWNoPC9rZXl3b3JkPjxrZXl3b3JkPlN0b21hY2ggTmVvcGxhc21zPC9r
ZXl3b3JkPjwva2V5d29yZHM+PHVybHM+PHJlbGF0ZWQtdXJscz48dXJsPmh0dHBzOi8vd3d3Lm5j
YmkubmxtLm5paC5nb3YvcHVibWVkLzI2OTk1Njg5PC91cmw+PC9yZWxhdGVkLXVybHM+PC91cmxz
Pjxpc2JuPjEwOTctNjc3OTwvaXNibj48dGl0bGVzPjx0aXRsZT5IaXN0b2xvZ2ljIGludGVzdGlu
YWwgbWV0YXBsYXNpYSBhbmQgZW5kb3Njb3BpYyBhdHJvcGh5IGFyZSBwcmVkaWN0b3JzIG9mIGdh
c3RyaWMgY2FuY2VyIGRldmVsb3BtZW50IGFmdGVyIEhlbGljb2JhY3RlciBweWxvcmkgZXJhZGlj
YXRpb248L3RpdGxlPjxzZWNvbmRhcnktdGl0bGU+R2FzdHJvaW50ZXN0IEVuZG9zYzwvc2Vjb25k
YXJ5LXRpdGxlPjwvdGl0bGVzPjxwYWdlcz42MTgtMjQ8L3BhZ2VzPjxudW1iZXI+NDwvbnVtYmVy
Pjxjb250cmlidXRvcnM+PGF1dGhvcnM+PGF1dGhvcj5TaGljaGlqbywgUy48L2F1dGhvcj48YXV0
aG9yPkhpcmF0YSwgWS48L2F1dGhvcj48YXV0aG9yPk5paWt1cmEsIFIuPC9hdXRob3I+PGF1dGhv
cj5IYXlha2F3YSwgWS48L2F1dGhvcj48YXV0aG9yPllhbWFkYSwgQS48L2F1dGhvcj48YXV0aG9y
PlVzaGlrdSwgVC48L2F1dGhvcj48YXV0aG9yPkZ1a2F5YW1hLCBNLjwvYXV0aG9yPjxhdXRob3I+
S29pa2UsIEsuPC9hdXRob3I+PC9hdXRob3JzPjwvY29udHJpYnV0b3JzPjxlZGl0aW9uPjIwMTYv
MDMvMTY8L2VkaXRpb24+PGxhbmd1YWdlPmVuZzwvbGFuZ3VhZ2U+PGFkZGVkLWRhdGUgZm9ybWF0
PSJ1dGMiPjE1MDY0NzM0NDk8L2FkZGVkLWRhdGU+PHJlZi10eXBlIG5hbWU9IkpvdXJuYWwgQXJ0
aWNsZSI+MTc8L3JlZi10eXBlPjxyZWMtbnVtYmVyPjI5NjwvcmVjLW51bWJlcj48bGFzdC11cGRh
dGVkLWRhdGUgZm9ybWF0PSJ1dGMiPjE1MDY0NzM0NDk8L2xhc3QtdXBkYXRlZC1kYXRlPjxhY2Nl
c3Npb24tbnVtPjI2OTk1Njg5PC9hY2Nlc3Npb24tbnVtPjxlbGVjdHJvbmljLXJlc291cmNlLW51
bT4xMC4xMDE2L2ouZ2llLjIwMTYuMDMuNzkxPC9lbGVjdHJvbmljLXJlc291cmNlLW51bT48dm9s
dW1lPjg0PC92b2x1bWU+PC9yZWNvcmQ+PC9DaXRlPjwvRW5kTm90ZT5=
</w:fldData>
        </w:fldChar>
      </w:r>
      <w:r w:rsidR="00313C6C" w:rsidRPr="003F7AC0">
        <w:rPr>
          <w:rFonts w:ascii="Book Antiqua" w:hAnsi="Book Antiqua"/>
          <w:sz w:val="24"/>
          <w:szCs w:val="24"/>
        </w:rPr>
        <w:instrText xml:space="preserve"> ADDIN EN.CITE.DATA </w:instrText>
      </w:r>
      <w:r w:rsidR="00313C6C" w:rsidRPr="003F7AC0">
        <w:rPr>
          <w:rFonts w:ascii="Book Antiqua" w:hAnsi="Book Antiqua"/>
          <w:sz w:val="24"/>
          <w:szCs w:val="24"/>
        </w:rPr>
      </w:r>
      <w:r w:rsidR="00313C6C" w:rsidRPr="003F7AC0">
        <w:rPr>
          <w:rFonts w:ascii="Book Antiqua" w:hAnsi="Book Antiqua"/>
          <w:sz w:val="24"/>
          <w:szCs w:val="24"/>
        </w:rPr>
        <w:fldChar w:fldCharType="end"/>
      </w:r>
      <w:r w:rsidR="00313C6C" w:rsidRPr="003F7AC0">
        <w:rPr>
          <w:rFonts w:ascii="Book Antiqua" w:hAnsi="Book Antiqua"/>
          <w:sz w:val="24"/>
          <w:szCs w:val="24"/>
        </w:rPr>
      </w:r>
      <w:r w:rsidR="00313C6C" w:rsidRPr="003F7AC0">
        <w:rPr>
          <w:rFonts w:ascii="Book Antiqua" w:hAnsi="Book Antiqua"/>
          <w:sz w:val="24"/>
          <w:szCs w:val="24"/>
        </w:rPr>
        <w:fldChar w:fldCharType="separate"/>
      </w:r>
      <w:r w:rsidR="00313C6C" w:rsidRPr="003F7AC0">
        <w:rPr>
          <w:rFonts w:ascii="Book Antiqua" w:hAnsi="Book Antiqua"/>
          <w:noProof/>
          <w:sz w:val="24"/>
          <w:szCs w:val="24"/>
          <w:vertAlign w:val="superscript"/>
        </w:rPr>
        <w:t>[31]</w:t>
      </w:r>
      <w:r w:rsidR="00313C6C" w:rsidRPr="003F7AC0">
        <w:rPr>
          <w:rFonts w:ascii="Book Antiqua" w:hAnsi="Book Antiqua"/>
          <w:sz w:val="24"/>
          <w:szCs w:val="24"/>
        </w:rPr>
        <w:fldChar w:fldCharType="end"/>
      </w:r>
      <w:r w:rsidRPr="003F7AC0">
        <w:rPr>
          <w:rFonts w:ascii="Book Antiqua" w:hAnsi="Book Antiqua"/>
          <w:sz w:val="24"/>
          <w:szCs w:val="24"/>
        </w:rPr>
        <w:t xml:space="preserve">. Multivariate </w:t>
      </w:r>
      <w:r w:rsidR="005A118B" w:rsidRPr="003F7AC0">
        <w:rPr>
          <w:rFonts w:ascii="Book Antiqua" w:hAnsi="Book Antiqua"/>
          <w:sz w:val="24"/>
          <w:szCs w:val="24"/>
        </w:rPr>
        <w:t xml:space="preserve">analysis </w:t>
      </w:r>
      <w:r w:rsidRPr="003F7AC0">
        <w:rPr>
          <w:rFonts w:ascii="Book Antiqua" w:hAnsi="Book Antiqua"/>
          <w:sz w:val="24"/>
          <w:szCs w:val="24"/>
        </w:rPr>
        <w:t>revealed that histologic intestinal metaplasia and severe endoscopic atrophy are independent risk</w:t>
      </w:r>
      <w:r w:rsidR="00321DAC" w:rsidRPr="003F7AC0">
        <w:rPr>
          <w:rFonts w:ascii="Book Antiqua" w:hAnsi="Book Antiqua"/>
          <w:sz w:val="24"/>
          <w:szCs w:val="24"/>
        </w:rPr>
        <w:t>s</w:t>
      </w:r>
      <w:r w:rsidRPr="003F7AC0">
        <w:rPr>
          <w:rFonts w:ascii="Book Antiqua" w:hAnsi="Book Antiqua"/>
          <w:sz w:val="24"/>
          <w:szCs w:val="24"/>
        </w:rPr>
        <w:t xml:space="preserve"> for gastric cancer development. In our study, patients with O2 or O3 atrophy at eradication had </w:t>
      </w:r>
      <w:r w:rsidR="00321DAC" w:rsidRPr="003F7AC0">
        <w:rPr>
          <w:rFonts w:ascii="Book Antiqua" w:hAnsi="Book Antiqua"/>
          <w:sz w:val="24"/>
          <w:szCs w:val="24"/>
        </w:rPr>
        <w:t>9.3-fold</w:t>
      </w:r>
      <w:r w:rsidRPr="003F7AC0">
        <w:rPr>
          <w:rFonts w:ascii="Book Antiqua" w:hAnsi="Book Antiqua"/>
          <w:sz w:val="24"/>
          <w:szCs w:val="24"/>
        </w:rPr>
        <w:t xml:space="preserve"> risk for developing gastric cance</w:t>
      </w:r>
      <w:r w:rsidR="00321DAC" w:rsidRPr="003F7AC0">
        <w:rPr>
          <w:rFonts w:ascii="Book Antiqua" w:hAnsi="Book Antiqua"/>
          <w:sz w:val="24"/>
          <w:szCs w:val="24"/>
        </w:rPr>
        <w:t>r compared to patients with no</w:t>
      </w:r>
      <w:r w:rsidRPr="003F7AC0">
        <w:rPr>
          <w:rFonts w:ascii="Book Antiqua" w:hAnsi="Book Antiqua"/>
          <w:sz w:val="24"/>
          <w:szCs w:val="24"/>
        </w:rPr>
        <w:t xml:space="preserve"> or mild atrophy (C0-C2) in mu</w:t>
      </w:r>
      <w:r w:rsidR="005A118B" w:rsidRPr="003F7AC0">
        <w:rPr>
          <w:rFonts w:ascii="Book Antiqua" w:hAnsi="Book Antiqua"/>
          <w:sz w:val="24"/>
          <w:szCs w:val="24"/>
        </w:rPr>
        <w:t>l</w:t>
      </w:r>
      <w:r w:rsidRPr="003F7AC0">
        <w:rPr>
          <w:rFonts w:ascii="Book Antiqua" w:hAnsi="Book Antiqua"/>
          <w:sz w:val="24"/>
          <w:szCs w:val="24"/>
        </w:rPr>
        <w:t>tivariate analysis. Many other cohort studies</w:t>
      </w:r>
      <w:r w:rsidR="0045237E" w:rsidRPr="003F7AC0">
        <w:rPr>
          <w:rFonts w:ascii="Book Antiqua" w:hAnsi="Book Antiqua"/>
          <w:sz w:val="24"/>
          <w:szCs w:val="24"/>
        </w:rPr>
        <w:fldChar w:fldCharType="begin">
          <w:fldData xml:space="preserve">PEVuZE5vdGU+PENpdGU+PEF1dGhvcj5Ub3lvc2hpbWE8L0F1dGhvcj48WWVhcj4yMDE3PC9ZZWFy
PjxJRFRleHQ+RW5kb3Njb3BpYyBnYXN0cmljIGF0cm9waHkgaXMgc3Ryb25nbHkgYXNzb2NpYXRl
ZCB3aXRoIGdhc3RyaWMgY2FuY2VyIGRldmVsb3BtZW50IGFmdGVyIEhlbGljb2JhY3RlciBweWxv
cmkgZXJhZGljYXRpb248L0lEVGV4dD48RGlzcGxheVRleHQ+PHN0eWxlIGZhY2U9InN1cGVyc2Ny
aXB0Ij5bNTUsIDU2XTwvc3R5bGU+PC9EaXNwbGF5VGV4dD48cmVjb3JkPjxkYXRlcz48cHViLWRh
dGVzPjxkYXRlPk1heTwvZGF0ZT48L3B1Yi1kYXRlcz48eWVhcj4yMDE3PC95ZWFyPjwvZGF0ZXM+
PGtleXdvcmRzPjxrZXl3b3JkPkF0cm9waGljIGdhc3RyaXRpczwva2V5d29yZD48a2V5d29yZD5D
aGVtb3ByZXZlbnRpb248L2tleXdvcmQ+PGtleXdvcmQ+RW5kb3Njb3B5PC9rZXl3b3JkPjxrZXl3
b3JkPkhlbGljb2JhY3RlciBweWxvcmk8L2tleXdvcmQ+PGtleXdvcmQ+UmlzayBmYWN0b3JzPC9r
ZXl3b3JkPjxrZXl3b3JkPlN0b21hY2ggbmVvcGxhc21zPC9rZXl3b3JkPjwva2V5d29yZHM+PHVy
bHM+PHJlbGF0ZWQtdXJscz48dXJsPmh0dHBzOi8vd3d3Lm5jYmkubmxtLm5paC5nb3YvcHVibWVk
LzI3NjA0MzY3PC91cmw+PC9yZWxhdGVkLXVybHM+PC91cmxzPjxpc2JuPjE0MzItMjIxODwvaXNi
bj48Y3VzdG9tMj5QTUM1NDExNDA5PC9jdXN0b20yPjx0aXRsZXM+PHRpdGxlPkVuZG9zY29waWMg
Z2FzdHJpYyBhdHJvcGh5IGlzIHN0cm9uZ2x5IGFzc29jaWF0ZWQgd2l0aCBnYXN0cmljIGNhbmNl
ciBkZXZlbG9wbWVudCBhZnRlciBIZWxpY29iYWN0ZXIgcHlsb3JpIGVyYWRpY2F0aW9uPC90aXRs
ZT48c2Vjb25kYXJ5LXRpdGxlPlN1cmcgRW5kb3NjPC9zZWNvbmRhcnktdGl0bGU+PC90aXRsZXM+
PHBhZ2VzPjIxNDAtMjE0ODwvcGFnZXM+PG51bWJlcj41PC9udW1iZXI+PGNvbnRyaWJ1dG9ycz48
YXV0aG9ycz48YXV0aG9yPlRveW9zaGltYSwgTy48L2F1dGhvcj48YXV0aG9yPllhbWFqaSwgWS48
L2F1dGhvcj48YXV0aG9yPllvc2hpZGEsIFMuPC9hdXRob3I+PGF1dGhvcj5NYXRzdW1vdG8sIFMu
PC9hdXRob3I+PGF1dGhvcj5ZYW1hc2hpdGEsIEguPC9hdXRob3I+PGF1dGhvcj5LYW5hemF3YSwg
VC48L2F1dGhvcj48YXV0aG9yPkhhdGEsIEsuPC9hdXRob3I+PC9hdXRob3JzPjwvY29udHJpYnV0
b3JzPjxlZGl0aW9uPjIwMTYvMDkvMDc8L2VkaXRpb24+PGxhbmd1YWdlPmVuZzwvbGFuZ3VhZ2U+
PGFkZGVkLWRhdGUgZm9ybWF0PSJ1dGMiPjE1MTE1MTU5NDI8L2FkZGVkLWRhdGU+PHJlZi10eXBl
IG5hbWU9IkpvdXJuYWwgQXJ0aWNsZSI+MTc8L3JlZi10eXBlPjxyZWMtbnVtYmVyPjM1NzwvcmVj
LW51bWJlcj48bGFzdC11cGRhdGVkLWRhdGUgZm9ybWF0PSJ1dGMiPjE1MTE1MTU5NDI8L2xhc3Qt
dXBkYXRlZC1kYXRlPjxhY2Nlc3Npb24tbnVtPjI3NjA0MzY3PC9hY2Nlc3Npb24tbnVtPjxlbGVj
dHJvbmljLXJlc291cmNlLW51bT4xMC4xMDA3L3MwMDQ2NC0wMTYtNTIxMS00PC9lbGVjdHJvbmlj
LXJlc291cmNlLW51bT48dm9sdW1lPjMxPC92b2x1bWU+PC9yZWNvcmQ+PC9DaXRlPjxDaXRlPjxB
dXRob3I+U2FraXRhbmk8L0F1dGhvcj48WWVhcj4yMDE1PC9ZZWFyPjxJRFRleHQ+R2FzdHJpYyBj
YW5jZXIgZGlhZ25vc2VkIGFmdGVyIEhlbGljb2JhY3RlciBweWxvcmkgZXJhZGljYXRpb24gaW4g
ZGlhYmV0ZXMgbWVsbGl0dXMgcGF0aWVudHM8L0lEVGV4dD48cmVjb3JkPjxkYXRlcz48cHViLWRh
dGVzPjxkYXRlPk9jdDwvZGF0ZT48L3B1Yi1kYXRlcz48eWVhcj4yMDE1PC95ZWFyPjwvZGF0ZXM+
PGtleXdvcmRzPjxrZXl3b3JkPkFkdWx0PC9rZXl3b3JkPjxrZXl3b3JkPkFnZWQ8L2tleXdvcmQ+
PGtleXdvcmQ+QWdlZCwgODAgYW5kIG92ZXI8L2tleXdvcmQ+PGtleXdvcmQ+QW50aS1CYWN0ZXJp
YWwgQWdlbnRzPC9rZXl3b3JkPjxrZXl3b3JkPkRpYWJldGVzIENvbXBsaWNhdGlvbnM8L2tleXdv
cmQ+PGtleXdvcmQ+RGlhYmV0ZXMgTWVsbGl0dXM8L2tleXdvcmQ+PGtleXdvcmQ+RmVtYWxlPC9r
ZXl3b3JkPjxrZXl3b3JkPkZvbGxvdy1VcCBTdHVkaWVzPC9rZXl3b3JkPjxrZXl3b3JkPkhlbGlj
b2JhY3RlciBJbmZlY3Rpb25zPC9rZXl3b3JkPjxrZXl3b3JkPkhlbGljb2JhY3RlciBweWxvcmk8
L2tleXdvcmQ+PGtleXdvcmQ+SHVtYW5zPC9rZXl3b3JkPjxrZXl3b3JkPkluY2lkZW5jZTwva2V5
d29yZD48a2V5d29yZD5NYWxlPC9rZXl3b3JkPjxrZXl3b3JkPk1pZGRsZSBBZ2VkPC9rZXl3b3Jk
PjxrZXl3b3JkPlJpc2sgRmFjdG9yczwva2V5d29yZD48a2V5d29yZD5TdG9tYWNoIE5lb3BsYXNt
czwva2V5d29yZD48L2tleXdvcmRzPjx1cmxzPjxyZWxhdGVkLXVybHM+PHVybD5odHRwczovL3d3
dy5uY2JpLm5sbS5uaWguZ292L3B1Ym1lZC8yNjQ4NjU5NTwvdXJsPjwvcmVsYXRlZC11cmxzPjwv
dXJscz48aXNibj4xNDcxLTIzMFg8L2lzYm4+PGN1c3RvbTI+UE1DNDYxNzkwNzwvY3VzdG9tMj48
dGl0bGVzPjx0aXRsZT5HYXN0cmljIGNhbmNlciBkaWFnbm9zZWQgYWZ0ZXIgSGVsaWNvYmFjdGVy
IHB5bG9yaSBlcmFkaWNhdGlvbiBpbiBkaWFiZXRlcyBtZWxsaXR1cyBwYXRpZW50czwvdGl0bGU+
PHNlY29uZGFyeS10aXRsZT5CTUMgR2FzdHJvZW50ZXJvbDwvc2Vjb25kYXJ5LXRpdGxlPjwvdGl0
bGVzPjxwYWdlcz4xNDM8L3BhZ2VzPjxjb250cmlidXRvcnM+PGF1dGhvcnM+PGF1dGhvcj5TYWtp
dGFuaSwgSy48L2F1dGhvcj48YXV0aG9yPkhpcmF0YSwgWS48L2F1dGhvcj48YXV0aG9yPlN1enVr
aSwgTi48L2F1dGhvcj48YXV0aG9yPlNoaWNoaWpvLCBTLjwvYXV0aG9yPjxhdXRob3I+WWFuYWks
IEEuPC9hdXRob3I+PGF1dGhvcj5TZXJpemF3YSwgVC48L2F1dGhvcj48YXV0aG9yPlNha2Ftb3Rv
LCBLLjwvYXV0aG9yPjxhdXRob3I+QWthbnVtYSwgTS48L2F1dGhvcj48YXV0aG9yPk1hZWRhLCBT
LjwvYXV0aG9yPjxhdXRob3I+WWFtYWppLCBZLjwvYXV0aG9yPjxhdXRob3I+SXdhbW90bywgWS48
L2F1dGhvcj48YXV0aG9yPkthd2F6dSwgUy48L2F1dGhvcj48YXV0aG9yPktvaWtlLCBLLjwvYXV0
aG9yPjwvYXV0aG9ycz48L2NvbnRyaWJ1dG9ycz48bGFuZ3VhZ2U+ZW5nPC9sYW5ndWFnZT48YWRk
ZWQtZGF0ZSBmb3JtYXQ9InV0YyI+MTQ4MTI3OTY5NTwvYWRkZWQtZGF0ZT48cmVmLXR5cGUgbmFt
ZT0iSm91cm5hbCBBcnRpY2xlIj4xNzwvcmVmLXR5cGU+PHJlYy1udW1iZXI+MjE5PC9yZWMtbnVt
YmVyPjxsYXN0LXVwZGF0ZWQtZGF0ZSBmb3JtYXQ9InV0YyI+MTQ4MTI3OTY5NTwvbGFzdC11cGRh
dGVkLWRhdGU+PGFjY2Vzc2lvbi1udW0+MjY0ODY1OTU8L2FjY2Vzc2lvbi1udW0+PGVsZWN0cm9u
aWMtcmVzb3VyY2UtbnVtPjEwLjExODYvczEyODc2LTAxNS0wMzc3LTA8L2VsZWN0cm9uaWMtcmVz
b3VyY2UtbnVtPjx2b2x1bWU+MTU8L3ZvbHVtZT48L3JlY29yZD48L0NpdGU+PC9FbmROb3RlPgB=
</w:fldData>
        </w:fldChar>
      </w:r>
      <w:r w:rsidR="00877228" w:rsidRPr="003F7AC0">
        <w:rPr>
          <w:rFonts w:ascii="Book Antiqua" w:hAnsi="Book Antiqua"/>
          <w:sz w:val="24"/>
          <w:szCs w:val="24"/>
        </w:rPr>
        <w:instrText xml:space="preserve"> ADDIN EN.CITE </w:instrText>
      </w:r>
      <w:r w:rsidR="00877228" w:rsidRPr="003F7AC0">
        <w:rPr>
          <w:rFonts w:ascii="Book Antiqua" w:hAnsi="Book Antiqua"/>
          <w:sz w:val="24"/>
          <w:szCs w:val="24"/>
        </w:rPr>
        <w:fldChar w:fldCharType="begin">
          <w:fldData xml:space="preserve">PEVuZE5vdGU+PENpdGU+PEF1dGhvcj5Ub3lvc2hpbWE8L0F1dGhvcj48WWVhcj4yMDE3PC9ZZWFy
PjxJRFRleHQ+RW5kb3Njb3BpYyBnYXN0cmljIGF0cm9waHkgaXMgc3Ryb25nbHkgYXNzb2NpYXRl
ZCB3aXRoIGdhc3RyaWMgY2FuY2VyIGRldmVsb3BtZW50IGFmdGVyIEhlbGljb2JhY3RlciBweWxv
cmkgZXJhZGljYXRpb248L0lEVGV4dD48RGlzcGxheVRleHQ+PHN0eWxlIGZhY2U9InN1cGVyc2Ny
aXB0Ij5bNTUsIDU2XTwvc3R5bGU+PC9EaXNwbGF5VGV4dD48cmVjb3JkPjxkYXRlcz48cHViLWRh
dGVzPjxkYXRlPk1heTwvZGF0ZT48L3B1Yi1kYXRlcz48eWVhcj4yMDE3PC95ZWFyPjwvZGF0ZXM+
PGtleXdvcmRzPjxrZXl3b3JkPkF0cm9waGljIGdhc3RyaXRpczwva2V5d29yZD48a2V5d29yZD5D
aGVtb3ByZXZlbnRpb248L2tleXdvcmQ+PGtleXdvcmQ+RW5kb3Njb3B5PC9rZXl3b3JkPjxrZXl3
b3JkPkhlbGljb2JhY3RlciBweWxvcmk8L2tleXdvcmQ+PGtleXdvcmQ+UmlzayBmYWN0b3JzPC9r
ZXl3b3JkPjxrZXl3b3JkPlN0b21hY2ggbmVvcGxhc21zPC9rZXl3b3JkPjwva2V5d29yZHM+PHVy
bHM+PHJlbGF0ZWQtdXJscz48dXJsPmh0dHBzOi8vd3d3Lm5jYmkubmxtLm5paC5nb3YvcHVibWVk
LzI3NjA0MzY3PC91cmw+PC9yZWxhdGVkLXVybHM+PC91cmxzPjxpc2JuPjE0MzItMjIxODwvaXNi
bj48Y3VzdG9tMj5QTUM1NDExNDA5PC9jdXN0b20yPjx0aXRsZXM+PHRpdGxlPkVuZG9zY29waWMg
Z2FzdHJpYyBhdHJvcGh5IGlzIHN0cm9uZ2x5IGFzc29jaWF0ZWQgd2l0aCBnYXN0cmljIGNhbmNl
ciBkZXZlbG9wbWVudCBhZnRlciBIZWxpY29iYWN0ZXIgcHlsb3JpIGVyYWRpY2F0aW9uPC90aXRs
ZT48c2Vjb25kYXJ5LXRpdGxlPlN1cmcgRW5kb3NjPC9zZWNvbmRhcnktdGl0bGU+PC90aXRsZXM+
PHBhZ2VzPjIxNDAtMjE0ODwvcGFnZXM+PG51bWJlcj41PC9udW1iZXI+PGNvbnRyaWJ1dG9ycz48
YXV0aG9ycz48YXV0aG9yPlRveW9zaGltYSwgTy48L2F1dGhvcj48YXV0aG9yPllhbWFqaSwgWS48
L2F1dGhvcj48YXV0aG9yPllvc2hpZGEsIFMuPC9hdXRob3I+PGF1dGhvcj5NYXRzdW1vdG8sIFMu
PC9hdXRob3I+PGF1dGhvcj5ZYW1hc2hpdGEsIEguPC9hdXRob3I+PGF1dGhvcj5LYW5hemF3YSwg
VC48L2F1dGhvcj48YXV0aG9yPkhhdGEsIEsuPC9hdXRob3I+PC9hdXRob3JzPjwvY29udHJpYnV0
b3JzPjxlZGl0aW9uPjIwMTYvMDkvMDc8L2VkaXRpb24+PGxhbmd1YWdlPmVuZzwvbGFuZ3VhZ2U+
PGFkZGVkLWRhdGUgZm9ybWF0PSJ1dGMiPjE1MTE1MTU5NDI8L2FkZGVkLWRhdGU+PHJlZi10eXBl
IG5hbWU9IkpvdXJuYWwgQXJ0aWNsZSI+MTc8L3JlZi10eXBlPjxyZWMtbnVtYmVyPjM1NzwvcmVj
LW51bWJlcj48bGFzdC11cGRhdGVkLWRhdGUgZm9ybWF0PSJ1dGMiPjE1MTE1MTU5NDI8L2xhc3Qt
dXBkYXRlZC1kYXRlPjxhY2Nlc3Npb24tbnVtPjI3NjA0MzY3PC9hY2Nlc3Npb24tbnVtPjxlbGVj
dHJvbmljLXJlc291cmNlLW51bT4xMC4xMDA3L3MwMDQ2NC0wMTYtNTIxMS00PC9lbGVjdHJvbmlj
LXJlc291cmNlLW51bT48dm9sdW1lPjMxPC92b2x1bWU+PC9yZWNvcmQ+PC9DaXRlPjxDaXRlPjxB
dXRob3I+U2FraXRhbmk8L0F1dGhvcj48WWVhcj4yMDE1PC9ZZWFyPjxJRFRleHQ+R2FzdHJpYyBj
YW5jZXIgZGlhZ25vc2VkIGFmdGVyIEhlbGljb2JhY3RlciBweWxvcmkgZXJhZGljYXRpb24gaW4g
ZGlhYmV0ZXMgbWVsbGl0dXMgcGF0aWVudHM8L0lEVGV4dD48cmVjb3JkPjxkYXRlcz48cHViLWRh
dGVzPjxkYXRlPk9jdDwvZGF0ZT48L3B1Yi1kYXRlcz48eWVhcj4yMDE1PC95ZWFyPjwvZGF0ZXM+
PGtleXdvcmRzPjxrZXl3b3JkPkFkdWx0PC9rZXl3b3JkPjxrZXl3b3JkPkFnZWQ8L2tleXdvcmQ+
PGtleXdvcmQ+QWdlZCwgODAgYW5kIG92ZXI8L2tleXdvcmQ+PGtleXdvcmQ+QW50aS1CYWN0ZXJp
YWwgQWdlbnRzPC9rZXl3b3JkPjxrZXl3b3JkPkRpYWJldGVzIENvbXBsaWNhdGlvbnM8L2tleXdv
cmQ+PGtleXdvcmQ+RGlhYmV0ZXMgTWVsbGl0dXM8L2tleXdvcmQ+PGtleXdvcmQ+RmVtYWxlPC9r
ZXl3b3JkPjxrZXl3b3JkPkZvbGxvdy1VcCBTdHVkaWVzPC9rZXl3b3JkPjxrZXl3b3JkPkhlbGlj
b2JhY3RlciBJbmZlY3Rpb25zPC9rZXl3b3JkPjxrZXl3b3JkPkhlbGljb2JhY3RlciBweWxvcmk8
L2tleXdvcmQ+PGtleXdvcmQ+SHVtYW5zPC9rZXl3b3JkPjxrZXl3b3JkPkluY2lkZW5jZTwva2V5
d29yZD48a2V5d29yZD5NYWxlPC9rZXl3b3JkPjxrZXl3b3JkPk1pZGRsZSBBZ2VkPC9rZXl3b3Jk
PjxrZXl3b3JkPlJpc2sgRmFjdG9yczwva2V5d29yZD48a2V5d29yZD5TdG9tYWNoIE5lb3BsYXNt
czwva2V5d29yZD48L2tleXdvcmRzPjx1cmxzPjxyZWxhdGVkLXVybHM+PHVybD5odHRwczovL3d3
dy5uY2JpLm5sbS5uaWguZ292L3B1Ym1lZC8yNjQ4NjU5NTwvdXJsPjwvcmVsYXRlZC11cmxzPjwv
dXJscz48aXNibj4xNDcxLTIzMFg8L2lzYm4+PGN1c3RvbTI+UE1DNDYxNzkwNzwvY3VzdG9tMj48
dGl0bGVzPjx0aXRsZT5HYXN0cmljIGNhbmNlciBkaWFnbm9zZWQgYWZ0ZXIgSGVsaWNvYmFjdGVy
IHB5bG9yaSBlcmFkaWNhdGlvbiBpbiBkaWFiZXRlcyBtZWxsaXR1cyBwYXRpZW50czwvdGl0bGU+
PHNlY29uZGFyeS10aXRsZT5CTUMgR2FzdHJvZW50ZXJvbDwvc2Vjb25kYXJ5LXRpdGxlPjwvdGl0
bGVzPjxwYWdlcz4xNDM8L3BhZ2VzPjxjb250cmlidXRvcnM+PGF1dGhvcnM+PGF1dGhvcj5TYWtp
dGFuaSwgSy48L2F1dGhvcj48YXV0aG9yPkhpcmF0YSwgWS48L2F1dGhvcj48YXV0aG9yPlN1enVr
aSwgTi48L2F1dGhvcj48YXV0aG9yPlNoaWNoaWpvLCBTLjwvYXV0aG9yPjxhdXRob3I+WWFuYWks
IEEuPC9hdXRob3I+PGF1dGhvcj5TZXJpemF3YSwgVC48L2F1dGhvcj48YXV0aG9yPlNha2Ftb3Rv
LCBLLjwvYXV0aG9yPjxhdXRob3I+QWthbnVtYSwgTS48L2F1dGhvcj48YXV0aG9yPk1hZWRhLCBT
LjwvYXV0aG9yPjxhdXRob3I+WWFtYWppLCBZLjwvYXV0aG9yPjxhdXRob3I+SXdhbW90bywgWS48
L2F1dGhvcj48YXV0aG9yPkthd2F6dSwgUy48L2F1dGhvcj48YXV0aG9yPktvaWtlLCBLLjwvYXV0
aG9yPjwvYXV0aG9ycz48L2NvbnRyaWJ1dG9ycz48bGFuZ3VhZ2U+ZW5nPC9sYW5ndWFnZT48YWRk
ZWQtZGF0ZSBmb3JtYXQ9InV0YyI+MTQ4MTI3OTY5NTwvYWRkZWQtZGF0ZT48cmVmLXR5cGUgbmFt
ZT0iSm91cm5hbCBBcnRpY2xlIj4xNzwvcmVmLXR5cGU+PHJlYy1udW1iZXI+MjE5PC9yZWMtbnVt
YmVyPjxsYXN0LXVwZGF0ZWQtZGF0ZSBmb3JtYXQ9InV0YyI+MTQ4MTI3OTY5NTwvbGFzdC11cGRh
dGVkLWRhdGU+PGFjY2Vzc2lvbi1udW0+MjY0ODY1OTU8L2FjY2Vzc2lvbi1udW0+PGVsZWN0cm9u
aWMtcmVzb3VyY2UtbnVtPjEwLjExODYvczEyODc2LTAxNS0wMzc3LTA8L2VsZWN0cm9uaWMtcmVz
b3VyY2UtbnVtPjx2b2x1bWU+MTU8L3ZvbHVtZT48L3JlY29yZD48L0NpdGU+PC9FbmROb3RlPgB=
</w:fldData>
        </w:fldChar>
      </w:r>
      <w:r w:rsidR="00877228" w:rsidRPr="003F7AC0">
        <w:rPr>
          <w:rFonts w:ascii="Book Antiqua" w:hAnsi="Book Antiqua"/>
          <w:sz w:val="24"/>
          <w:szCs w:val="24"/>
        </w:rPr>
        <w:instrText xml:space="preserve"> ADDIN EN.CITE.DATA </w:instrText>
      </w:r>
      <w:r w:rsidR="00877228" w:rsidRPr="003F7AC0">
        <w:rPr>
          <w:rFonts w:ascii="Book Antiqua" w:hAnsi="Book Antiqua"/>
          <w:sz w:val="24"/>
          <w:szCs w:val="24"/>
        </w:rPr>
      </w:r>
      <w:r w:rsidR="00877228" w:rsidRPr="003F7AC0">
        <w:rPr>
          <w:rFonts w:ascii="Book Antiqua" w:hAnsi="Book Antiqua"/>
          <w:sz w:val="24"/>
          <w:szCs w:val="24"/>
        </w:rPr>
        <w:fldChar w:fldCharType="end"/>
      </w:r>
      <w:r w:rsidR="0045237E" w:rsidRPr="003F7AC0">
        <w:rPr>
          <w:rFonts w:ascii="Book Antiqua" w:hAnsi="Book Antiqua"/>
          <w:sz w:val="24"/>
          <w:szCs w:val="24"/>
        </w:rPr>
      </w:r>
      <w:r w:rsidR="0045237E" w:rsidRPr="003F7AC0">
        <w:rPr>
          <w:rFonts w:ascii="Book Antiqua" w:hAnsi="Book Antiqua"/>
          <w:sz w:val="24"/>
          <w:szCs w:val="24"/>
        </w:rPr>
        <w:fldChar w:fldCharType="separate"/>
      </w:r>
      <w:r w:rsidR="00E54231" w:rsidRPr="003F7AC0">
        <w:rPr>
          <w:rFonts w:ascii="Book Antiqua" w:hAnsi="Book Antiqua"/>
          <w:noProof/>
          <w:sz w:val="24"/>
          <w:szCs w:val="24"/>
          <w:vertAlign w:val="superscript"/>
        </w:rPr>
        <w:t>[55,</w:t>
      </w:r>
      <w:r w:rsidR="00877228" w:rsidRPr="003F7AC0">
        <w:rPr>
          <w:rFonts w:ascii="Book Antiqua" w:hAnsi="Book Antiqua"/>
          <w:noProof/>
          <w:sz w:val="24"/>
          <w:szCs w:val="24"/>
          <w:vertAlign w:val="superscript"/>
        </w:rPr>
        <w:t>56]</w:t>
      </w:r>
      <w:r w:rsidR="0045237E" w:rsidRPr="003F7AC0">
        <w:rPr>
          <w:rFonts w:ascii="Book Antiqua" w:hAnsi="Book Antiqua"/>
          <w:sz w:val="24"/>
          <w:szCs w:val="24"/>
        </w:rPr>
        <w:fldChar w:fldCharType="end"/>
      </w:r>
      <w:r w:rsidRPr="003F7AC0">
        <w:rPr>
          <w:rFonts w:ascii="Book Antiqua" w:hAnsi="Book Antiqua"/>
          <w:sz w:val="24"/>
          <w:szCs w:val="24"/>
        </w:rPr>
        <w:t xml:space="preserve"> and case-control studies</w:t>
      </w:r>
      <w:r w:rsidR="0045237E" w:rsidRPr="003F7AC0">
        <w:rPr>
          <w:rFonts w:ascii="Book Antiqua" w:hAnsi="Book Antiqua"/>
          <w:sz w:val="24"/>
          <w:szCs w:val="24"/>
        </w:rPr>
        <w:fldChar w:fldCharType="begin">
          <w:fldData xml:space="preserve">PEVuZE5vdGU+PENpdGU+PEF1dGhvcj5Lb2RhbWE8L0F1dGhvcj48WWVhcj4yMDEzPC9ZZWFyPjxJ
RFRleHQ+SGlzdG9sb2dpY2FsIGNoYXJhY3RlcmlzdGljcyBvZiBnYXN0cmljIG11Y29zYSBwcmlv
ciB0byBIZWxpY29iYWN0ZXIgcHlsb3JpIGVyYWRpY2F0aW9uIG1heSBwcmVkaWN0IGdhc3RyaWMg
Y2FuY2VyPC9JRFRleHQ+PERpc3BsYXlUZXh0PjxzdHlsZSBmYWNlPSJzdXBlcnNjcmlwdCI+WzU5
LCA2MF08L3N0eWxlPjwvRGlzcGxheVRleHQ+PHJlY29yZD48ZGF0ZXM+PHB1Yi1kYXRlcz48ZGF0
ZT5Ob3Y8L2RhdGU+PC9wdWItZGF0ZXM+PHllYXI+MjAxMzwveWVhcj48L2RhdGVzPjxrZXl3b3Jk
cz48a2V5d29yZD5BZ2VkPC9rZXl3b3JkPjxrZXl3b3JkPkFudGktQmFjdGVyaWFsIEFnZW50czwv
a2V5d29yZD48a2V5d29yZD5BdHJvcGh5PC9rZXl3b3JkPjxrZXl3b3JkPkNvaG9ydCBTdHVkaWVz
PC9rZXl3b3JkPjxrZXl3b3JkPkZlbWFsZTwva2V5d29yZD48a2V5d29yZD5HYXN0cmljIE11Y29z
YTwva2V5d29yZD48a2V5d29yZD5HYXN0cml0aXM8L2tleXdvcmQ+PGtleXdvcmQ+R2FzdHJvc2Nv
cHk8L2tleXdvcmQ+PGtleXdvcmQ+SGVsaWNvYmFjdGVyIEluZmVjdGlvbnM8L2tleXdvcmQ+PGtl
eXdvcmQ+SGVsaWNvYmFjdGVyIHB5bG9yaTwva2V5d29yZD48a2V5d29yZD5IdW1hbnM8L2tleXdv
cmQ+PGtleXdvcmQ+TWFsZTwva2V5d29yZD48a2V5d29yZD5NZXRhcGxhc2lhPC9rZXl3b3JkPjxr
ZXl3b3JkPk1pZGRsZSBBZ2VkPC9rZXl3b3JkPjxrZXl3b3JkPlByb3RvbiBQdW1wIEluaGliaXRv
cnM8L2tleXdvcmQ+PGtleXdvcmQ+UmlzayBGYWN0b3JzPC9rZXl3b3JkPjxrZXl3b3JkPlN0b21h
Y2ggTmVvcGxhc21zPC9rZXl3b3JkPjwva2V5d29yZHM+PHVybHM+PHJlbGF0ZWQtdXJscz48dXJs
Pmh0dHA6Ly93d3cubmNiaS5ubG0ubmloLmdvdi9wdWJtZWQvMjQwNzk4ODE8L3VybD48L3JlbGF0
ZWQtdXJscz48L3VybHM+PGlzYm4+MTUwMi03NzA4PC9pc2JuPjx0aXRsZXM+PHRpdGxlPkhpc3Rv
bG9naWNhbCBjaGFyYWN0ZXJpc3RpY3Mgb2YgZ2FzdHJpYyBtdWNvc2EgcHJpb3IgdG8gSGVsaWNv
YmFjdGVyIHB5bG9yaSBlcmFkaWNhdGlvbiBtYXkgcHJlZGljdCBnYXN0cmljIGNhbmNlcjwvdGl0
bGU+PHNlY29uZGFyeS10aXRsZT5TY2FuZCBKIEdhc3Ryb2VudGVyb2w8L3NlY29uZGFyeS10aXRs
ZT48L3RpdGxlcz48cGFnZXM+MTI0OS01NjwvcGFnZXM+PG51bWJlcj4xMTwvbnVtYmVyPjxjb250
cmlidXRvcnM+PGF1dGhvcnM+PGF1dGhvcj5Lb2RhbWEsIE0uPC9hdXRob3I+PGF1dGhvcj5NdXJh
a2FtaSwgSy48L2F1dGhvcj48YXV0aG9yPk9raW1vdG8sIFQuPC9hdXRob3I+PGF1dGhvcj5BYmUs
IEguPC9hdXRob3I+PGF1dGhvcj5TYXRvLCBSLjwvYXV0aG9yPjxhdXRob3I+T2dhd2EsIFIuPC9h
dXRob3I+PGF1dGhvcj5NaXp1a2FtaSwgSy48L2F1dGhvcj48YXV0aG9yPlNoaW90YSwgUy48L2F1
dGhvcj48YXV0aG9yPk5ha2FnYXdhLCBZLjwvYXV0aG9yPjxhdXRob3I+U29tYSwgVy48L2F1dGhv
cj48YXV0aG9yPkFyaXRhLCBULjwvYXV0aG9yPjxhdXRob3I+RnVqaW9rYSwgVC48L2F1dGhvcj48
L2F1dGhvcnM+PC9jb250cmlidXRvcnM+PGxhbmd1YWdlPmVuZzwvbGFuZ3VhZ2U+PGFkZGVkLWRh
dGUgZm9ybWF0PSJ1dGMiPjE0MjA3MDY0NDA8L2FkZGVkLWRhdGU+PHJlZi10eXBlIG5hbWU9Ikpv
dXJuYWwgQXJ0aWNsZSI+MTc8L3JlZi10eXBlPjxyZWMtbnVtYmVyPjEyMDwvcmVjLW51bWJlcj48
bGFzdC11cGRhdGVkLWRhdGUgZm9ybWF0PSJ1dGMiPjE0MjA3MDY0NDA8L2xhc3QtdXBkYXRlZC1k
YXRlPjxhY2Nlc3Npb24tbnVtPjI0MDc5ODgxPC9hY2Nlc3Npb24tbnVtPjxlbGVjdHJvbmljLXJl
c291cmNlLW51bT4xMC4zMTA5LzAwMzY1NTIxLjIwMTMuODM4OTk0PC9lbGVjdHJvbmljLXJlc291
cmNlLW51bT48dm9sdW1lPjQ4PC92b2x1bWU+PC9yZWNvcmQ+PC9DaXRlPjxDaXRlPjxBdXRob3I+
U3VnaW1vdG88L0F1dGhvcj48WWVhcj4yMDE3PC9ZZWFyPjxJRFRleHQ+RWZmaWNhY3kgb2YgdGhl
IEt5b3RvIENsYXNzaWZpY2F0aW9uIG9mIEdhc3RyaXRpcyBpbiBJZGVudGlmeWluZyBQYXRpZW50
cyBhdCBIaWdoIFJpc2sgZm9yIEdhc3RyaWMgQ2FuY2VyPC9JRFRleHQ+PHJlY29yZD48a2V5d29y
ZHM+PGtleXdvcmQ+QWdlZDwva2V5d29yZD48a2V5d29yZD5BdHJvcGh5PC9rZXl3b3JkPjxrZXl3
b3JkPkZlbWFsZTwva2V5d29yZD48a2V5d29yZD5HYXN0cmljIE11Y29zYTwva2V5d29yZD48a2V5
d29yZD5HYXN0cml0aXM8L2tleXdvcmQ+PGtleXdvcmQ+SGVsaWNvYmFjdGVyIEluZmVjdGlvbnM8
L2tleXdvcmQ+PGtleXdvcmQ+SGVsaWNvYmFjdGVyIHB5bG9yaTwva2V5d29yZD48a2V5d29yZD5I
dW1hbnM8L2tleXdvcmQ+PGtleXdvcmQ+TWFsZTwva2V5d29yZD48a2V5d29yZD5NZXRhcGxhc2lh
PC9rZXl3b3JkPjxrZXl3b3JkPk1pZGRsZSBBZ2VkPC9rZXl3b3JkPjxrZXl3b3JkPlByZXZhbGVu
Y2U8L2tleXdvcmQ+PGtleXdvcmQ+UmlzayBGYWN0b3JzPC9rZXl3b3JkPjxrZXl3b3JkPlN0b21h
Y2ggTmVvcGxhc21zPC9rZXl3b3JkPjwva2V5d29yZHM+PHVybHM+PHJlbGF0ZWQtdXJscz48dXJs
Pmh0dHBzOi8vd3d3Lm5jYmkubmxtLm5paC5nb3YvcHVibWVkLzI4MzIxMDU0PC91cmw+PC9yZWxh
dGVkLXVybHM+PC91cmxzPjxpc2JuPjEzNDktNzIzNTwvaXNibj48Y3VzdG9tMj5QTUM1NDEwNDY0
PC9jdXN0b20yPjx0aXRsZXM+PHRpdGxlPkVmZmljYWN5IG9mIHRoZSBLeW90byBDbGFzc2lmaWNh
dGlvbiBvZiBHYXN0cml0aXMgaW4gSWRlbnRpZnlpbmcgUGF0aWVudHMgYXQgSGlnaCBSaXNrIGZv
ciBHYXN0cmljIENhbmNlcjwvdGl0bGU+PHNlY29uZGFyeS10aXRsZT5JbnRlcm4gTWVkPC9zZWNv
bmRhcnktdGl0bGU+PC90aXRsZXM+PHBhZ2VzPjU3OS01ODY8L3BhZ2VzPjxudW1iZXI+NjwvbnVt
YmVyPjxjb250cmlidXRvcnM+PGF1dGhvcnM+PGF1dGhvcj5TdWdpbW90bywgTS48L2F1dGhvcj48
YXV0aG9yPkJhbiwgSC48L2F1dGhvcj48YXV0aG9yPkljaGlrYXdhLCBILjwvYXV0aG9yPjxhdXRo
b3I+U2FoYXJhLCBTLjwvYXV0aG9yPjxhdXRob3I+T3RzdWthLCBULjwvYXV0aG9yPjxhdXRob3I+
SW5hdG9taSwgTy48L2F1dGhvcj48YXV0aG9yPkJhbWJhLCBTLjwvYXV0aG9yPjxhdXRob3I+RnVy
dXRhLCBULjwvYXV0aG9yPjxhdXRob3I+QW5kb2gsIEEuPC9hdXRob3I+PC9hdXRob3JzPjwvY29u
dHJpYnV0b3JzPjxlZGl0aW9uPjIwMTcvMDMvMTc8L2VkaXRpb24+PGxhbmd1YWdlPmVuZzwvbGFu
Z3VhZ2U+PGFkZGVkLWRhdGUgZm9ybWF0PSJ1dGMiPjE1MjAwNjc5MTM8L2FkZGVkLWRhdGU+PHJl
Zi10eXBlIG5hbWU9IkpvdXJuYWwgQXJ0aWNsZSI+MTc8L3JlZi10eXBlPjxkYXRlcz48eWVhcj4y
MDE3PC95ZWFyPjwvZGF0ZXM+PHJlYy1udW1iZXI+Mzk4PC9yZWMtbnVtYmVyPjxsYXN0LXVwZGF0
ZWQtZGF0ZSBmb3JtYXQ9InV0YyI+MTUyMDA2NzkxMzwvbGFzdC11cGRhdGVkLWRhdGU+PGFjY2Vz
c2lvbi1udW0+MjgzMjEwNTQ8L2FjY2Vzc2lvbi1udW0+PGVsZWN0cm9uaWMtcmVzb3VyY2UtbnVt
PjEwLjIxNjkvaW50ZXJuYWxtZWRpY2luZS41Ni43Nzc1PC9lbGVjdHJvbmljLXJlc291cmNlLW51
bT48dm9sdW1lPjU2PC92b2x1bWU+PC9yZWNvcmQ+PC9DaXRlPjwvRW5kTm90ZT4A
</w:fldData>
        </w:fldChar>
      </w:r>
      <w:r w:rsidR="00877228" w:rsidRPr="003F7AC0">
        <w:rPr>
          <w:rFonts w:ascii="Book Antiqua" w:hAnsi="Book Antiqua"/>
          <w:sz w:val="24"/>
          <w:szCs w:val="24"/>
        </w:rPr>
        <w:instrText xml:space="preserve"> ADDIN EN.CITE </w:instrText>
      </w:r>
      <w:r w:rsidR="00877228" w:rsidRPr="003F7AC0">
        <w:rPr>
          <w:rFonts w:ascii="Book Antiqua" w:hAnsi="Book Antiqua"/>
          <w:sz w:val="24"/>
          <w:szCs w:val="24"/>
        </w:rPr>
        <w:fldChar w:fldCharType="begin">
          <w:fldData xml:space="preserve">PEVuZE5vdGU+PENpdGU+PEF1dGhvcj5Lb2RhbWE8L0F1dGhvcj48WWVhcj4yMDEzPC9ZZWFyPjxJ
RFRleHQ+SGlzdG9sb2dpY2FsIGNoYXJhY3RlcmlzdGljcyBvZiBnYXN0cmljIG11Y29zYSBwcmlv
ciB0byBIZWxpY29iYWN0ZXIgcHlsb3JpIGVyYWRpY2F0aW9uIG1heSBwcmVkaWN0IGdhc3RyaWMg
Y2FuY2VyPC9JRFRleHQ+PERpc3BsYXlUZXh0PjxzdHlsZSBmYWNlPSJzdXBlcnNjcmlwdCI+WzU5
LCA2MF08L3N0eWxlPjwvRGlzcGxheVRleHQ+PHJlY29yZD48ZGF0ZXM+PHB1Yi1kYXRlcz48ZGF0
ZT5Ob3Y8L2RhdGU+PC9wdWItZGF0ZXM+PHllYXI+MjAxMzwveWVhcj48L2RhdGVzPjxrZXl3b3Jk
cz48a2V5d29yZD5BZ2VkPC9rZXl3b3JkPjxrZXl3b3JkPkFudGktQmFjdGVyaWFsIEFnZW50czwv
a2V5d29yZD48a2V5d29yZD5BdHJvcGh5PC9rZXl3b3JkPjxrZXl3b3JkPkNvaG9ydCBTdHVkaWVz
PC9rZXl3b3JkPjxrZXl3b3JkPkZlbWFsZTwva2V5d29yZD48a2V5d29yZD5HYXN0cmljIE11Y29z
YTwva2V5d29yZD48a2V5d29yZD5HYXN0cml0aXM8L2tleXdvcmQ+PGtleXdvcmQ+R2FzdHJvc2Nv
cHk8L2tleXdvcmQ+PGtleXdvcmQ+SGVsaWNvYmFjdGVyIEluZmVjdGlvbnM8L2tleXdvcmQ+PGtl
eXdvcmQ+SGVsaWNvYmFjdGVyIHB5bG9yaTwva2V5d29yZD48a2V5d29yZD5IdW1hbnM8L2tleXdv
cmQ+PGtleXdvcmQ+TWFsZTwva2V5d29yZD48a2V5d29yZD5NZXRhcGxhc2lhPC9rZXl3b3JkPjxr
ZXl3b3JkPk1pZGRsZSBBZ2VkPC9rZXl3b3JkPjxrZXl3b3JkPlByb3RvbiBQdW1wIEluaGliaXRv
cnM8L2tleXdvcmQ+PGtleXdvcmQ+UmlzayBGYWN0b3JzPC9rZXl3b3JkPjxrZXl3b3JkPlN0b21h
Y2ggTmVvcGxhc21zPC9rZXl3b3JkPjwva2V5d29yZHM+PHVybHM+PHJlbGF0ZWQtdXJscz48dXJs
Pmh0dHA6Ly93d3cubmNiaS5ubG0ubmloLmdvdi9wdWJtZWQvMjQwNzk4ODE8L3VybD48L3JlbGF0
ZWQtdXJscz48L3VybHM+PGlzYm4+MTUwMi03NzA4PC9pc2JuPjx0aXRsZXM+PHRpdGxlPkhpc3Rv
bG9naWNhbCBjaGFyYWN0ZXJpc3RpY3Mgb2YgZ2FzdHJpYyBtdWNvc2EgcHJpb3IgdG8gSGVsaWNv
YmFjdGVyIHB5bG9yaSBlcmFkaWNhdGlvbiBtYXkgcHJlZGljdCBnYXN0cmljIGNhbmNlcjwvdGl0
bGU+PHNlY29uZGFyeS10aXRsZT5TY2FuZCBKIEdhc3Ryb2VudGVyb2w8L3NlY29uZGFyeS10aXRs
ZT48L3RpdGxlcz48cGFnZXM+MTI0OS01NjwvcGFnZXM+PG51bWJlcj4xMTwvbnVtYmVyPjxjb250
cmlidXRvcnM+PGF1dGhvcnM+PGF1dGhvcj5Lb2RhbWEsIE0uPC9hdXRob3I+PGF1dGhvcj5NdXJh
a2FtaSwgSy48L2F1dGhvcj48YXV0aG9yPk9raW1vdG8sIFQuPC9hdXRob3I+PGF1dGhvcj5BYmUs
IEguPC9hdXRob3I+PGF1dGhvcj5TYXRvLCBSLjwvYXV0aG9yPjxhdXRob3I+T2dhd2EsIFIuPC9h
dXRob3I+PGF1dGhvcj5NaXp1a2FtaSwgSy48L2F1dGhvcj48YXV0aG9yPlNoaW90YSwgUy48L2F1
dGhvcj48YXV0aG9yPk5ha2FnYXdhLCBZLjwvYXV0aG9yPjxhdXRob3I+U29tYSwgVy48L2F1dGhv
cj48YXV0aG9yPkFyaXRhLCBULjwvYXV0aG9yPjxhdXRob3I+RnVqaW9rYSwgVC48L2F1dGhvcj48
L2F1dGhvcnM+PC9jb250cmlidXRvcnM+PGxhbmd1YWdlPmVuZzwvbGFuZ3VhZ2U+PGFkZGVkLWRh
dGUgZm9ybWF0PSJ1dGMiPjE0MjA3MDY0NDA8L2FkZGVkLWRhdGU+PHJlZi10eXBlIG5hbWU9Ikpv
dXJuYWwgQXJ0aWNsZSI+MTc8L3JlZi10eXBlPjxyZWMtbnVtYmVyPjEyMDwvcmVjLW51bWJlcj48
bGFzdC11cGRhdGVkLWRhdGUgZm9ybWF0PSJ1dGMiPjE0MjA3MDY0NDA8L2xhc3QtdXBkYXRlZC1k
YXRlPjxhY2Nlc3Npb24tbnVtPjI0MDc5ODgxPC9hY2Nlc3Npb24tbnVtPjxlbGVjdHJvbmljLXJl
c291cmNlLW51bT4xMC4zMTA5LzAwMzY1NTIxLjIwMTMuODM4OTk0PC9lbGVjdHJvbmljLXJlc291
cmNlLW51bT48dm9sdW1lPjQ4PC92b2x1bWU+PC9yZWNvcmQ+PC9DaXRlPjxDaXRlPjxBdXRob3I+
U3VnaW1vdG88L0F1dGhvcj48WWVhcj4yMDE3PC9ZZWFyPjxJRFRleHQ+RWZmaWNhY3kgb2YgdGhl
IEt5b3RvIENsYXNzaWZpY2F0aW9uIG9mIEdhc3RyaXRpcyBpbiBJZGVudGlmeWluZyBQYXRpZW50
cyBhdCBIaWdoIFJpc2sgZm9yIEdhc3RyaWMgQ2FuY2VyPC9JRFRleHQ+PHJlY29yZD48a2V5d29y
ZHM+PGtleXdvcmQ+QWdlZDwva2V5d29yZD48a2V5d29yZD5BdHJvcGh5PC9rZXl3b3JkPjxrZXl3
b3JkPkZlbWFsZTwva2V5d29yZD48a2V5d29yZD5HYXN0cmljIE11Y29zYTwva2V5d29yZD48a2V5
d29yZD5HYXN0cml0aXM8L2tleXdvcmQ+PGtleXdvcmQ+SGVsaWNvYmFjdGVyIEluZmVjdGlvbnM8
L2tleXdvcmQ+PGtleXdvcmQ+SGVsaWNvYmFjdGVyIHB5bG9yaTwva2V5d29yZD48a2V5d29yZD5I
dW1hbnM8L2tleXdvcmQ+PGtleXdvcmQ+TWFsZTwva2V5d29yZD48a2V5d29yZD5NZXRhcGxhc2lh
PC9rZXl3b3JkPjxrZXl3b3JkPk1pZGRsZSBBZ2VkPC9rZXl3b3JkPjxrZXl3b3JkPlByZXZhbGVu
Y2U8L2tleXdvcmQ+PGtleXdvcmQ+UmlzayBGYWN0b3JzPC9rZXl3b3JkPjxrZXl3b3JkPlN0b21h
Y2ggTmVvcGxhc21zPC9rZXl3b3JkPjwva2V5d29yZHM+PHVybHM+PHJlbGF0ZWQtdXJscz48dXJs
Pmh0dHBzOi8vd3d3Lm5jYmkubmxtLm5paC5nb3YvcHVibWVkLzI4MzIxMDU0PC91cmw+PC9yZWxh
dGVkLXVybHM+PC91cmxzPjxpc2JuPjEzNDktNzIzNTwvaXNibj48Y3VzdG9tMj5QTUM1NDEwNDY0
PC9jdXN0b20yPjx0aXRsZXM+PHRpdGxlPkVmZmljYWN5IG9mIHRoZSBLeW90byBDbGFzc2lmaWNh
dGlvbiBvZiBHYXN0cml0aXMgaW4gSWRlbnRpZnlpbmcgUGF0aWVudHMgYXQgSGlnaCBSaXNrIGZv
ciBHYXN0cmljIENhbmNlcjwvdGl0bGU+PHNlY29uZGFyeS10aXRsZT5JbnRlcm4gTWVkPC9zZWNv
bmRhcnktdGl0bGU+PC90aXRsZXM+PHBhZ2VzPjU3OS01ODY8L3BhZ2VzPjxudW1iZXI+NjwvbnVt
YmVyPjxjb250cmlidXRvcnM+PGF1dGhvcnM+PGF1dGhvcj5TdWdpbW90bywgTS48L2F1dGhvcj48
YXV0aG9yPkJhbiwgSC48L2F1dGhvcj48YXV0aG9yPkljaGlrYXdhLCBILjwvYXV0aG9yPjxhdXRo
b3I+U2FoYXJhLCBTLjwvYXV0aG9yPjxhdXRob3I+T3RzdWthLCBULjwvYXV0aG9yPjxhdXRob3I+
SW5hdG9taSwgTy48L2F1dGhvcj48YXV0aG9yPkJhbWJhLCBTLjwvYXV0aG9yPjxhdXRob3I+RnVy
dXRhLCBULjwvYXV0aG9yPjxhdXRob3I+QW5kb2gsIEEuPC9hdXRob3I+PC9hdXRob3JzPjwvY29u
dHJpYnV0b3JzPjxlZGl0aW9uPjIwMTcvMDMvMTc8L2VkaXRpb24+PGxhbmd1YWdlPmVuZzwvbGFu
Z3VhZ2U+PGFkZGVkLWRhdGUgZm9ybWF0PSJ1dGMiPjE1MjAwNjc5MTM8L2FkZGVkLWRhdGU+PHJl
Zi10eXBlIG5hbWU9IkpvdXJuYWwgQXJ0aWNsZSI+MTc8L3JlZi10eXBlPjxkYXRlcz48eWVhcj4y
MDE3PC95ZWFyPjwvZGF0ZXM+PHJlYy1udW1iZXI+Mzk4PC9yZWMtbnVtYmVyPjxsYXN0LXVwZGF0
ZWQtZGF0ZSBmb3JtYXQ9InV0YyI+MTUyMDA2NzkxMzwvbGFzdC11cGRhdGVkLWRhdGU+PGFjY2Vz
c2lvbi1udW0+MjgzMjEwNTQ8L2FjY2Vzc2lvbi1udW0+PGVsZWN0cm9uaWMtcmVzb3VyY2UtbnVt
PjEwLjIxNjkvaW50ZXJuYWxtZWRpY2luZS41Ni43Nzc1PC9lbGVjdHJvbmljLXJlc291cmNlLW51
bT48dm9sdW1lPjU2PC92b2x1bWU+PC9yZWNvcmQ+PC9DaXRlPjwvRW5kTm90ZT4A
</w:fldData>
        </w:fldChar>
      </w:r>
      <w:r w:rsidR="00877228" w:rsidRPr="003F7AC0">
        <w:rPr>
          <w:rFonts w:ascii="Book Antiqua" w:hAnsi="Book Antiqua"/>
          <w:sz w:val="24"/>
          <w:szCs w:val="24"/>
        </w:rPr>
        <w:instrText xml:space="preserve"> ADDIN EN.CITE.DATA </w:instrText>
      </w:r>
      <w:r w:rsidR="00877228" w:rsidRPr="003F7AC0">
        <w:rPr>
          <w:rFonts w:ascii="Book Antiqua" w:hAnsi="Book Antiqua"/>
          <w:sz w:val="24"/>
          <w:szCs w:val="24"/>
        </w:rPr>
      </w:r>
      <w:r w:rsidR="00877228" w:rsidRPr="003F7AC0">
        <w:rPr>
          <w:rFonts w:ascii="Book Antiqua" w:hAnsi="Book Antiqua"/>
          <w:sz w:val="24"/>
          <w:szCs w:val="24"/>
        </w:rPr>
        <w:fldChar w:fldCharType="end"/>
      </w:r>
      <w:r w:rsidR="0045237E" w:rsidRPr="003F7AC0">
        <w:rPr>
          <w:rFonts w:ascii="Book Antiqua" w:hAnsi="Book Antiqua"/>
          <w:sz w:val="24"/>
          <w:szCs w:val="24"/>
        </w:rPr>
      </w:r>
      <w:r w:rsidR="0045237E" w:rsidRPr="003F7AC0">
        <w:rPr>
          <w:rFonts w:ascii="Book Antiqua" w:hAnsi="Book Antiqua"/>
          <w:sz w:val="24"/>
          <w:szCs w:val="24"/>
        </w:rPr>
        <w:fldChar w:fldCharType="separate"/>
      </w:r>
      <w:r w:rsidR="00313C6C">
        <w:rPr>
          <w:rFonts w:ascii="Book Antiqua" w:hAnsi="Book Antiqua"/>
          <w:noProof/>
          <w:sz w:val="24"/>
          <w:szCs w:val="24"/>
          <w:vertAlign w:val="superscript"/>
        </w:rPr>
        <w:t>[59,</w:t>
      </w:r>
      <w:r w:rsidR="00877228" w:rsidRPr="003F7AC0">
        <w:rPr>
          <w:rFonts w:ascii="Book Antiqua" w:hAnsi="Book Antiqua"/>
          <w:noProof/>
          <w:sz w:val="24"/>
          <w:szCs w:val="24"/>
          <w:vertAlign w:val="superscript"/>
        </w:rPr>
        <w:t>60]</w:t>
      </w:r>
      <w:r w:rsidR="0045237E" w:rsidRPr="003F7AC0">
        <w:rPr>
          <w:rFonts w:ascii="Book Antiqua" w:hAnsi="Book Antiqua"/>
          <w:sz w:val="24"/>
          <w:szCs w:val="24"/>
        </w:rPr>
        <w:fldChar w:fldCharType="end"/>
      </w:r>
      <w:r w:rsidRPr="003F7AC0">
        <w:rPr>
          <w:rFonts w:ascii="Book Antiqua" w:hAnsi="Book Antiqua"/>
          <w:sz w:val="24"/>
          <w:szCs w:val="24"/>
        </w:rPr>
        <w:t xml:space="preserve"> showed similar results</w:t>
      </w:r>
      <w:r w:rsidR="00B9690F" w:rsidRPr="003F7AC0">
        <w:rPr>
          <w:rFonts w:ascii="Book Antiqua" w:hAnsi="Book Antiqua"/>
          <w:sz w:val="24"/>
          <w:szCs w:val="24"/>
        </w:rPr>
        <w:t>,</w:t>
      </w:r>
      <w:r w:rsidRPr="003F7AC0">
        <w:rPr>
          <w:rFonts w:ascii="Book Antiqua" w:hAnsi="Book Antiqua"/>
          <w:sz w:val="24"/>
          <w:szCs w:val="24"/>
        </w:rPr>
        <w:t xml:space="preserve"> that severe endoscopic atrophy is associated with gastric cancer development in </w:t>
      </w:r>
      <w:r w:rsidRPr="003F7AC0">
        <w:rPr>
          <w:rFonts w:ascii="Book Antiqua" w:hAnsi="Book Antiqua"/>
          <w:i/>
          <w:sz w:val="24"/>
          <w:szCs w:val="24"/>
        </w:rPr>
        <w:t>H. pylori</w:t>
      </w:r>
      <w:r w:rsidR="00B9690F" w:rsidRPr="003F7AC0">
        <w:rPr>
          <w:rFonts w:ascii="Book Antiqua" w:hAnsi="Book Antiqua"/>
          <w:i/>
          <w:sz w:val="24"/>
          <w:szCs w:val="24"/>
        </w:rPr>
        <w:t>-</w:t>
      </w:r>
      <w:r w:rsidRPr="003F7AC0">
        <w:rPr>
          <w:rFonts w:ascii="Book Antiqua" w:hAnsi="Book Antiqua"/>
          <w:sz w:val="24"/>
          <w:szCs w:val="24"/>
        </w:rPr>
        <w:t>eradicated patients (Table 2).</w:t>
      </w:r>
    </w:p>
    <w:p w:rsidR="00E54231" w:rsidRPr="003F7AC0" w:rsidRDefault="00E54231" w:rsidP="00CB7045">
      <w:pPr>
        <w:snapToGrid w:val="0"/>
        <w:spacing w:after="0" w:line="360" w:lineRule="auto"/>
        <w:rPr>
          <w:rFonts w:ascii="Book Antiqua" w:eastAsia="SimSun" w:hAnsi="Book Antiqua"/>
          <w:sz w:val="24"/>
          <w:szCs w:val="24"/>
          <w:lang w:eastAsia="zh-CN"/>
        </w:rPr>
      </w:pPr>
    </w:p>
    <w:p w:rsidR="00E54231" w:rsidRPr="003F7AC0" w:rsidRDefault="007916C3" w:rsidP="00CB7045">
      <w:pPr>
        <w:snapToGrid w:val="0"/>
        <w:spacing w:after="0" w:line="360" w:lineRule="auto"/>
        <w:rPr>
          <w:rFonts w:ascii="Book Antiqua" w:eastAsia="SimSun" w:hAnsi="Book Antiqua"/>
          <w:b/>
          <w:i/>
          <w:sz w:val="24"/>
          <w:szCs w:val="24"/>
          <w:lang w:eastAsia="zh-CN"/>
        </w:rPr>
      </w:pPr>
      <w:r w:rsidRPr="003F7AC0">
        <w:rPr>
          <w:rFonts w:ascii="Book Antiqua" w:hAnsi="Book Antiqua"/>
          <w:b/>
          <w:i/>
          <w:sz w:val="24"/>
          <w:szCs w:val="24"/>
        </w:rPr>
        <w:t>Histological intestinal metaplasia</w:t>
      </w:r>
    </w:p>
    <w:p w:rsidR="007916C3" w:rsidRPr="003F7AC0" w:rsidRDefault="007916C3" w:rsidP="00CB7045">
      <w:pPr>
        <w:snapToGrid w:val="0"/>
        <w:spacing w:after="0" w:line="360" w:lineRule="auto"/>
        <w:rPr>
          <w:rFonts w:ascii="Book Antiqua" w:hAnsi="Book Antiqua"/>
          <w:sz w:val="24"/>
          <w:szCs w:val="24"/>
        </w:rPr>
      </w:pPr>
      <w:r w:rsidRPr="003F7AC0">
        <w:rPr>
          <w:rFonts w:ascii="Book Antiqua" w:hAnsi="Book Antiqua"/>
          <w:sz w:val="24"/>
          <w:szCs w:val="24"/>
        </w:rPr>
        <w:t>Another well-characterized gastric cancer risk is histological i</w:t>
      </w:r>
      <w:r w:rsidR="00321DAC" w:rsidRPr="003F7AC0">
        <w:rPr>
          <w:rFonts w:ascii="Book Antiqua" w:hAnsi="Book Antiqua"/>
          <w:sz w:val="24"/>
          <w:szCs w:val="24"/>
        </w:rPr>
        <w:t xml:space="preserve">ntestinal metaplasia, </w:t>
      </w:r>
      <w:r w:rsidRPr="003F7AC0">
        <w:rPr>
          <w:rFonts w:ascii="Book Antiqua" w:hAnsi="Book Antiqua"/>
          <w:sz w:val="24"/>
          <w:szCs w:val="24"/>
        </w:rPr>
        <w:t>evaluated at the time of eradication therapy</w:t>
      </w:r>
      <w:r w:rsidR="00395C35" w:rsidRPr="003F7AC0">
        <w:rPr>
          <w:rFonts w:ascii="Book Antiqua" w:hAnsi="Book Antiqua"/>
          <w:sz w:val="24"/>
          <w:szCs w:val="24"/>
        </w:rPr>
        <w:t xml:space="preserve"> (Figure 2)</w:t>
      </w:r>
      <w:r w:rsidRPr="003F7AC0">
        <w:rPr>
          <w:rFonts w:ascii="Book Antiqua" w:hAnsi="Book Antiqua"/>
          <w:sz w:val="24"/>
          <w:szCs w:val="24"/>
        </w:rPr>
        <w:t xml:space="preserve">. It has been </w:t>
      </w:r>
      <w:r w:rsidR="00321DAC" w:rsidRPr="003F7AC0">
        <w:rPr>
          <w:rFonts w:ascii="Book Antiqua" w:hAnsi="Book Antiqua"/>
          <w:sz w:val="24"/>
          <w:szCs w:val="24"/>
        </w:rPr>
        <w:t>suggested</w:t>
      </w:r>
      <w:r w:rsidRPr="003F7AC0">
        <w:rPr>
          <w:rFonts w:ascii="Book Antiqua" w:hAnsi="Book Antiqua"/>
          <w:sz w:val="24"/>
          <w:szCs w:val="24"/>
        </w:rPr>
        <w:t xml:space="preserve"> that intestinal metaplasia precedes gastric cancer development</w:t>
      </w:r>
      <w:r w:rsidR="00321DAC" w:rsidRPr="003F7AC0">
        <w:rPr>
          <w:rFonts w:ascii="Book Antiqua" w:hAnsi="Book Antiqua"/>
          <w:sz w:val="24"/>
          <w:szCs w:val="24"/>
        </w:rPr>
        <w:t>,</w:t>
      </w:r>
      <w:r w:rsidRPr="003F7AC0">
        <w:rPr>
          <w:rFonts w:ascii="Book Antiqua" w:hAnsi="Book Antiqua"/>
          <w:sz w:val="24"/>
          <w:szCs w:val="24"/>
        </w:rPr>
        <w:t xml:space="preserve"> especially for intestinal</w:t>
      </w:r>
      <w:r w:rsidR="00A20D7F" w:rsidRPr="003F7AC0">
        <w:rPr>
          <w:rFonts w:ascii="Book Antiqua" w:hAnsi="Book Antiqua"/>
          <w:sz w:val="24"/>
          <w:szCs w:val="24"/>
        </w:rPr>
        <w:t>-</w:t>
      </w:r>
      <w:r w:rsidRPr="003F7AC0">
        <w:rPr>
          <w:rFonts w:ascii="Book Antiqua" w:hAnsi="Book Antiqua"/>
          <w:sz w:val="24"/>
          <w:szCs w:val="24"/>
        </w:rPr>
        <w:t>type cancer</w:t>
      </w:r>
      <w:r w:rsidR="001057F7" w:rsidRPr="003F7AC0">
        <w:rPr>
          <w:rFonts w:ascii="Book Antiqua" w:hAnsi="Book Antiqua"/>
          <w:sz w:val="24"/>
          <w:szCs w:val="24"/>
        </w:rPr>
        <w:fldChar w:fldCharType="begin">
          <w:fldData xml:space="preserve">PEVuZE5vdGU+PENpdGU+PEF1dGhvcj5Db3JyZWE8L0F1dGhvcj48WWVhcj4yMDA3PC9ZZWFyPjxJ
RFRleHQ+Q2FyY2lub2dlbmVzaXMgb2YgSGVsaWNvYmFjdGVyIHB5bG9yaTwvSURUZXh0PjxEaXNw
bGF5VGV4dD48c3R5bGUgZmFjZT0ic3VwZXJzY3JpcHQiPlsxMSwgMTNdPC9zdHlsZT48L0Rpc3Bs
YXlUZXh0PjxyZWNvcmQ+PGRhdGVzPjxwdWItZGF0ZXM+PGRhdGU+QXVnPC9kYXRlPjwvcHViLWRh
dGVzPjx5ZWFyPjIwMDc8L3llYXI+PC9kYXRlcz48a2V5d29yZHM+PGtleXdvcmQ+QW5pbWFsczwv
a2V5d29yZD48a2V5d29yZD5BbnRpLUJhY3RlcmlhbCBBZ2VudHM8L2tleXdvcmQ+PGtleXdvcmQ+
QW50aWNhcmNpbm9nZW5pYyBBZ2VudHM8L2tleXdvcmQ+PGtleXdvcmQ+QW50aW94aWRhbnRzPC9r
ZXl3b3JkPjxrZXl3b3JkPkJvbmUgTWFycm93IENlbGxzPC9rZXl3b3JkPjxrZXl3b3JkPkNlbGwg
RGlmZmVyZW50aWF0aW9uPC9rZXl3b3JkPjxrZXl3b3JkPkNlbGwgUHJvbGlmZXJhdGlvbjwva2V5
d29yZD48a2V5d29yZD5DZWxsIFRyYW5zZm9ybWF0aW9uLCBOZW9wbGFzdGljPC9rZXl3b3JkPjxr
ZXl3b3JkPkRpc2Vhc2UgTW9kZWxzLCBBbmltYWw8L2tleXdvcmQ+PGtleXdvcmQ+RGlzZWFzZSBQ
cm9ncmVzc2lvbjwva2V5d29yZD48a2V5d29yZD5HYXN0cmljIE11Y29zYTwva2V5d29yZD48a2V5
d29yZD5IZWxpY29iYWN0ZXIgSW5mZWN0aW9uczwva2V5d29yZD48a2V5d29yZD5IZWxpY29iYWN0
ZXIgcHlsb3JpPC9rZXl3b3JkPjxrZXl3b3JkPkh1bWFuczwva2V5d29yZD48a2V5d29yZD5NaWNl
PC9rZXl3b3JkPjxrZXl3b3JkPk1pY2UsIEluYnJlZCBDNTdCTDwva2V5d29yZD48a2V5d29yZD5O
ZW9wbGFzdGljIFN0ZW0gQ2VsbHM8L2tleXdvcmQ+PGtleXdvcmQ+UHJlY2FuY2Vyb3VzIENvbmRp
dGlvbnM8L2tleXdvcmQ+PGtleXdvcmQ+U2lnbmFsIFRyYW5zZHVjdGlvbjwva2V5d29yZD48a2V5
d29yZD5TdG9tYWNoIE5lb3BsYXNtczwva2V5d29yZD48L2tleXdvcmRzPjx1cmxzPjxyZWxhdGVk
LXVybHM+PHVybD5odHRwOi8vd3d3Lm5jYmkubmxtLm5paC5nb3YvcHVibWVkLzE3NjgxMTg0PC91
cmw+PC9yZWxhdGVkLXVybHM+PC91cmxzPjxpc2JuPjAwMTYtNTA4NTwvaXNibj48dGl0bGVzPjx0
aXRsZT5DYXJjaW5vZ2VuZXNpcyBvZiBIZWxpY29iYWN0ZXIgcHlsb3JpPC90aXRsZT48c2Vjb25k
YXJ5LXRpdGxlPkdhc3Ryb2VudGVyb2xvZ3k8L3NlY29uZGFyeS10aXRsZT48L3RpdGxlcz48cGFn
ZXM+NjU5LTcyPC9wYWdlcz48bnVtYmVyPjI8L251bWJlcj48Y29udHJpYnV0b3JzPjxhdXRob3Jz
PjxhdXRob3I+Q29ycmVhLCBQLjwvYXV0aG9yPjxhdXRob3I+SG91Z2h0b24sIEouPC9hdXRob3I+
PC9hdXRob3JzPjwvY29udHJpYnV0b3JzPjxsYW5ndWFnZT5lbmc8L2xhbmd1YWdlPjxhZGRlZC1k
YXRlIGZvcm1hdD0idXRjIj4xNDAzMjU0ODAyPC9hZGRlZC1kYXRlPjxyZWYtdHlwZSBuYW1lPSJK
b3VybmFsIEFydGljbGUiPjE3PC9yZWYtdHlwZT48cmVjLW51bWJlcj40NzwvcmVjLW51bWJlcj48
bGFzdC11cGRhdGVkLWRhdGUgZm9ybWF0PSJ1dGMiPjE0MDMyNTQ4MDI8L2xhc3QtdXBkYXRlZC1k
YXRlPjxhY2Nlc3Npb24tbnVtPjE3NjgxMTg0PC9hY2Nlc3Npb24tbnVtPjxlbGVjdHJvbmljLXJl
c291cmNlLW51bT4xMC4xMDUzL2ouZ2FzdHJvLjIwMDcuMDYuMDI2PC9lbGVjdHJvbmljLXJlc291
cmNlLW51bT48dm9sdW1lPjEzMzwvdm9sdW1lPjwvcmVjb3JkPjwvQ2l0ZT48Q2l0ZT48QXV0aG9y
PkNvcnJlYTwvQXV0aG9yPjxZZWFyPjE5NzY8L1llYXI+PElEVGV4dD5HYXN0cmljIGNhbmNlciBp
biBDb2xvbWJpYS4gSUlJLiBOYXR1cmFsIGhpc3Rvcnkgb2YgcHJlY3Vyc29yIGxlc2lvbnM8L0lE
VGV4dD48cmVjb3JkPjxkYXRlcz48cHViLWRhdGVzPjxkYXRlPk5vdjwvZGF0ZT48L3B1Yi1kYXRl
cz48eWVhcj4xOTc2PC95ZWFyPjwvZGF0ZXM+PGtleXdvcmRzPjxrZXl3b3JkPkFkb2xlc2NlbnQ8
L2tleXdvcmQ+PGtleXdvcmQ+QWR1bHQ8L2tleXdvcmQ+PGtleXdvcmQ+QWdlIEZhY3RvcnM8L2tl
eXdvcmQ+PGtleXdvcmQ+QWdlZDwva2V5d29yZD48a2V5d29yZD5BdHJvcGh5PC9rZXl3b3JkPjxr
ZXl3b3JkPkNhcmNpbm9nZW5zLCBFbnZpcm9ubWVudGFsPC9rZXl3b3JkPjxrZXl3b3JkPkNvbG9t
YmlhPC9rZXl3b3JkPjxrZXl3b3JkPkZlbWFsZTwva2V5d29yZD48a2V5d29yZD5HYXN0cmljIE11
Y29zYTwva2V5d29yZD48a2V5d29yZD5HYXN0cml0aXM8L2tleXdvcmQ+PGtleXdvcmQ+SHVtYW5z
PC9rZXl3b3JkPjxrZXl3b3JkPkluZmFudCwgTmV3Ym9ybjwva2V5d29yZD48a2V5d29yZD5JbnRl
c3RpbmVzPC9rZXl3b3JkPjxrZXl3b3JkPk1hbGU8L2tleXdvcmQ+PGtleXdvcmQ+TWF0aGVtYXRp
Y3M8L2tleXdvcmQ+PGtleXdvcmQ+TWV0YXBsYXNpYTwva2V5d29yZD48a2V5d29yZD5NaWRkbGUg
QWdlZDwva2V5d29yZD48a2V5d29yZD5QcmVjYW5jZXJvdXMgQ29uZGl0aW9uczwva2V5d29yZD48
a2V5d29yZD5SaXNrPC9rZXl3b3JkPjxrZXl3b3JkPlNhbXBsaW5nIFN0dWRpZXM8L2tleXdvcmQ+
PGtleXdvcmQ+U3RvbWFjaCBOZW9wbGFzbXM8L2tleXdvcmQ+PGtleXdvcmQ+VGltZSBGYWN0b3Jz
PC9rZXl3b3JkPjwva2V5d29yZHM+PHVybHM+PHJlbGF0ZWQtdXJscz48dXJsPmh0dHBzOi8vd3d3
Lm5jYmkubmxtLm5paC5nb3YvcHVibWVkLzEwMDM1Mzk8L3VybD48L3JlbGF0ZWQtdXJscz48L3Vy
bHM+PGlzYm4+MDAyNy04ODc0PC9pc2JuPjx0aXRsZXM+PHRpdGxlPkdhc3RyaWMgY2FuY2VyIGlu
IENvbG9tYmlhLiBJSUkuIE5hdHVyYWwgaGlzdG9yeSBvZiBwcmVjdXJzb3IgbGVzaW9uczwvdGl0
bGU+PHNlY29uZGFyeS10aXRsZT5KIE5hdGwgQ2FuY2VyIEluc3Q8L3NlY29uZGFyeS10aXRsZT48
L3RpdGxlcz48cGFnZXM+MTAyNy0zNTwvcGFnZXM+PG51bWJlcj41PC9udW1iZXI+PGNvbnRyaWJ1
dG9ycz48YXV0aG9ycz48YXV0aG9yPkNvcnJlYSwgUC48L2F1dGhvcj48YXV0aG9yPkN1ZWxsbywg
Qy48L2F1dGhvcj48YXV0aG9yPkR1cXVlLCBFLjwvYXV0aG9yPjxhdXRob3I+QnVyYmFubywgTC4g
Qy48L2F1dGhvcj48YXV0aG9yPkdhcmNpYSwgRi4gVC48L2F1dGhvcj48YXV0aG9yPkJvbGFub3Ms
IE8uPC9hdXRob3I+PGF1dGhvcj5Ccm93biwgQy48L2F1dGhvcj48YXV0aG9yPkhhZW5zemVsLCBX
LjwvYXV0aG9yPjwvYXV0aG9ycz48L2NvbnRyaWJ1dG9ycz48bGFuZ3VhZ2U+ZW5nPC9sYW5ndWFn
ZT48YWRkZWQtZGF0ZSBmb3JtYXQ9InV0YyI+MTUyMDc1ODQxMzwvYWRkZWQtZGF0ZT48cmVmLXR5
cGUgbmFtZT0iSm91cm5hbCBBcnRpY2xlIj4xNzwvcmVmLXR5cGU+PHJlYy1udW1iZXI+NDAxPC9y
ZWMtbnVtYmVyPjxsYXN0LXVwZGF0ZWQtZGF0ZSBmb3JtYXQ9InV0YyI+MTUyMDc1ODQxMzwvbGFz
dC11cGRhdGVkLWRhdGU+PGFjY2Vzc2lvbi1udW0+MTAwMzUzOTwvYWNjZXNzaW9uLW51bT48dm9s
dW1lPjU3PC92b2x1bWU+PC9yZWNvcmQ+PC9DaXRlPjwvRW5kTm90ZT5=
</w:fldData>
        </w:fldChar>
      </w:r>
      <w:r w:rsidR="001057F7" w:rsidRPr="003F7AC0">
        <w:rPr>
          <w:rFonts w:ascii="Book Antiqua" w:hAnsi="Book Antiqua"/>
          <w:sz w:val="24"/>
          <w:szCs w:val="24"/>
        </w:rPr>
        <w:instrText xml:space="preserve"> ADDIN EN.CITE </w:instrText>
      </w:r>
      <w:r w:rsidR="001057F7" w:rsidRPr="003F7AC0">
        <w:rPr>
          <w:rFonts w:ascii="Book Antiqua" w:hAnsi="Book Antiqua"/>
          <w:sz w:val="24"/>
          <w:szCs w:val="24"/>
        </w:rPr>
        <w:fldChar w:fldCharType="begin">
          <w:fldData xml:space="preserve">PEVuZE5vdGU+PENpdGU+PEF1dGhvcj5Db3JyZWE8L0F1dGhvcj48WWVhcj4yMDA3PC9ZZWFyPjxJ
RFRleHQ+Q2FyY2lub2dlbmVzaXMgb2YgSGVsaWNvYmFjdGVyIHB5bG9yaTwvSURUZXh0PjxEaXNw
bGF5VGV4dD48c3R5bGUgZmFjZT0ic3VwZXJzY3JpcHQiPlsxMSwgMTNdPC9zdHlsZT48L0Rpc3Bs
YXlUZXh0PjxyZWNvcmQ+PGRhdGVzPjxwdWItZGF0ZXM+PGRhdGU+QXVnPC9kYXRlPjwvcHViLWRh
dGVzPjx5ZWFyPjIwMDc8L3llYXI+PC9kYXRlcz48a2V5d29yZHM+PGtleXdvcmQ+QW5pbWFsczwv
a2V5d29yZD48a2V5d29yZD5BbnRpLUJhY3RlcmlhbCBBZ2VudHM8L2tleXdvcmQ+PGtleXdvcmQ+
QW50aWNhcmNpbm9nZW5pYyBBZ2VudHM8L2tleXdvcmQ+PGtleXdvcmQ+QW50aW94aWRhbnRzPC9r
ZXl3b3JkPjxrZXl3b3JkPkJvbmUgTWFycm93IENlbGxzPC9rZXl3b3JkPjxrZXl3b3JkPkNlbGwg
RGlmZmVyZW50aWF0aW9uPC9rZXl3b3JkPjxrZXl3b3JkPkNlbGwgUHJvbGlmZXJhdGlvbjwva2V5
d29yZD48a2V5d29yZD5DZWxsIFRyYW5zZm9ybWF0aW9uLCBOZW9wbGFzdGljPC9rZXl3b3JkPjxr
ZXl3b3JkPkRpc2Vhc2UgTW9kZWxzLCBBbmltYWw8L2tleXdvcmQ+PGtleXdvcmQ+RGlzZWFzZSBQ
cm9ncmVzc2lvbjwva2V5d29yZD48a2V5d29yZD5HYXN0cmljIE11Y29zYTwva2V5d29yZD48a2V5
d29yZD5IZWxpY29iYWN0ZXIgSW5mZWN0aW9uczwva2V5d29yZD48a2V5d29yZD5IZWxpY29iYWN0
ZXIgcHlsb3JpPC9rZXl3b3JkPjxrZXl3b3JkPkh1bWFuczwva2V5d29yZD48a2V5d29yZD5NaWNl
PC9rZXl3b3JkPjxrZXl3b3JkPk1pY2UsIEluYnJlZCBDNTdCTDwva2V5d29yZD48a2V5d29yZD5O
ZW9wbGFzdGljIFN0ZW0gQ2VsbHM8L2tleXdvcmQ+PGtleXdvcmQ+UHJlY2FuY2Vyb3VzIENvbmRp
dGlvbnM8L2tleXdvcmQ+PGtleXdvcmQ+U2lnbmFsIFRyYW5zZHVjdGlvbjwva2V5d29yZD48a2V5
d29yZD5TdG9tYWNoIE5lb3BsYXNtczwva2V5d29yZD48L2tleXdvcmRzPjx1cmxzPjxyZWxhdGVk
LXVybHM+PHVybD5odHRwOi8vd3d3Lm5jYmkubmxtLm5paC5nb3YvcHVibWVkLzE3NjgxMTg0PC91
cmw+PC9yZWxhdGVkLXVybHM+PC91cmxzPjxpc2JuPjAwMTYtNTA4NTwvaXNibj48dGl0bGVzPjx0
aXRsZT5DYXJjaW5vZ2VuZXNpcyBvZiBIZWxpY29iYWN0ZXIgcHlsb3JpPC90aXRsZT48c2Vjb25k
YXJ5LXRpdGxlPkdhc3Ryb2VudGVyb2xvZ3k8L3NlY29uZGFyeS10aXRsZT48L3RpdGxlcz48cGFn
ZXM+NjU5LTcyPC9wYWdlcz48bnVtYmVyPjI8L251bWJlcj48Y29udHJpYnV0b3JzPjxhdXRob3Jz
PjxhdXRob3I+Q29ycmVhLCBQLjwvYXV0aG9yPjxhdXRob3I+SG91Z2h0b24sIEouPC9hdXRob3I+
PC9hdXRob3JzPjwvY29udHJpYnV0b3JzPjxsYW5ndWFnZT5lbmc8L2xhbmd1YWdlPjxhZGRlZC1k
YXRlIGZvcm1hdD0idXRjIj4xNDAzMjU0ODAyPC9hZGRlZC1kYXRlPjxyZWYtdHlwZSBuYW1lPSJK
b3VybmFsIEFydGljbGUiPjE3PC9yZWYtdHlwZT48cmVjLW51bWJlcj40NzwvcmVjLW51bWJlcj48
bGFzdC11cGRhdGVkLWRhdGUgZm9ybWF0PSJ1dGMiPjE0MDMyNTQ4MDI8L2xhc3QtdXBkYXRlZC1k
YXRlPjxhY2Nlc3Npb24tbnVtPjE3NjgxMTg0PC9hY2Nlc3Npb24tbnVtPjxlbGVjdHJvbmljLXJl
c291cmNlLW51bT4xMC4xMDUzL2ouZ2FzdHJvLjIwMDcuMDYuMDI2PC9lbGVjdHJvbmljLXJlc291
cmNlLW51bT48dm9sdW1lPjEzMzwvdm9sdW1lPjwvcmVjb3JkPjwvQ2l0ZT48Q2l0ZT48QXV0aG9y
PkNvcnJlYTwvQXV0aG9yPjxZZWFyPjE5NzY8L1llYXI+PElEVGV4dD5HYXN0cmljIGNhbmNlciBp
biBDb2xvbWJpYS4gSUlJLiBOYXR1cmFsIGhpc3Rvcnkgb2YgcHJlY3Vyc29yIGxlc2lvbnM8L0lE
VGV4dD48cmVjb3JkPjxkYXRlcz48cHViLWRhdGVzPjxkYXRlPk5vdjwvZGF0ZT48L3B1Yi1kYXRl
cz48eWVhcj4xOTc2PC95ZWFyPjwvZGF0ZXM+PGtleXdvcmRzPjxrZXl3b3JkPkFkb2xlc2NlbnQ8
L2tleXdvcmQ+PGtleXdvcmQ+QWR1bHQ8L2tleXdvcmQ+PGtleXdvcmQ+QWdlIEZhY3RvcnM8L2tl
eXdvcmQ+PGtleXdvcmQ+QWdlZDwva2V5d29yZD48a2V5d29yZD5BdHJvcGh5PC9rZXl3b3JkPjxr
ZXl3b3JkPkNhcmNpbm9nZW5zLCBFbnZpcm9ubWVudGFsPC9rZXl3b3JkPjxrZXl3b3JkPkNvbG9t
YmlhPC9rZXl3b3JkPjxrZXl3b3JkPkZlbWFsZTwva2V5d29yZD48a2V5d29yZD5HYXN0cmljIE11
Y29zYTwva2V5d29yZD48a2V5d29yZD5HYXN0cml0aXM8L2tleXdvcmQ+PGtleXdvcmQ+SHVtYW5z
PC9rZXl3b3JkPjxrZXl3b3JkPkluZmFudCwgTmV3Ym9ybjwva2V5d29yZD48a2V5d29yZD5JbnRl
c3RpbmVzPC9rZXl3b3JkPjxrZXl3b3JkPk1hbGU8L2tleXdvcmQ+PGtleXdvcmQ+TWF0aGVtYXRp
Y3M8L2tleXdvcmQ+PGtleXdvcmQ+TWV0YXBsYXNpYTwva2V5d29yZD48a2V5d29yZD5NaWRkbGUg
QWdlZDwva2V5d29yZD48a2V5d29yZD5QcmVjYW5jZXJvdXMgQ29uZGl0aW9uczwva2V5d29yZD48
a2V5d29yZD5SaXNrPC9rZXl3b3JkPjxrZXl3b3JkPlNhbXBsaW5nIFN0dWRpZXM8L2tleXdvcmQ+
PGtleXdvcmQ+U3RvbWFjaCBOZW9wbGFzbXM8L2tleXdvcmQ+PGtleXdvcmQ+VGltZSBGYWN0b3Jz
PC9rZXl3b3JkPjwva2V5d29yZHM+PHVybHM+PHJlbGF0ZWQtdXJscz48dXJsPmh0dHBzOi8vd3d3
Lm5jYmkubmxtLm5paC5nb3YvcHVibWVkLzEwMDM1Mzk8L3VybD48L3JlbGF0ZWQtdXJscz48L3Vy
bHM+PGlzYm4+MDAyNy04ODc0PC9pc2JuPjx0aXRsZXM+PHRpdGxlPkdhc3RyaWMgY2FuY2VyIGlu
IENvbG9tYmlhLiBJSUkuIE5hdHVyYWwgaGlzdG9yeSBvZiBwcmVjdXJzb3IgbGVzaW9uczwvdGl0
bGU+PHNlY29uZGFyeS10aXRsZT5KIE5hdGwgQ2FuY2VyIEluc3Q8L3NlY29uZGFyeS10aXRsZT48
L3RpdGxlcz48cGFnZXM+MTAyNy0zNTwvcGFnZXM+PG51bWJlcj41PC9udW1iZXI+PGNvbnRyaWJ1
dG9ycz48YXV0aG9ycz48YXV0aG9yPkNvcnJlYSwgUC48L2F1dGhvcj48YXV0aG9yPkN1ZWxsbywg
Qy48L2F1dGhvcj48YXV0aG9yPkR1cXVlLCBFLjwvYXV0aG9yPjxhdXRob3I+QnVyYmFubywgTC4g
Qy48L2F1dGhvcj48YXV0aG9yPkdhcmNpYSwgRi4gVC48L2F1dGhvcj48YXV0aG9yPkJvbGFub3Ms
IE8uPC9hdXRob3I+PGF1dGhvcj5Ccm93biwgQy48L2F1dGhvcj48YXV0aG9yPkhhZW5zemVsLCBX
LjwvYXV0aG9yPjwvYXV0aG9ycz48L2NvbnRyaWJ1dG9ycz48bGFuZ3VhZ2U+ZW5nPC9sYW5ndWFn
ZT48YWRkZWQtZGF0ZSBmb3JtYXQ9InV0YyI+MTUyMDc1ODQxMzwvYWRkZWQtZGF0ZT48cmVmLXR5
cGUgbmFtZT0iSm91cm5hbCBBcnRpY2xlIj4xNzwvcmVmLXR5cGU+PHJlYy1udW1iZXI+NDAxPC9y
ZWMtbnVtYmVyPjxsYXN0LXVwZGF0ZWQtZGF0ZSBmb3JtYXQ9InV0YyI+MTUyMDc1ODQxMzwvbGFz
dC11cGRhdGVkLWRhdGU+PGFjY2Vzc2lvbi1udW0+MTAwMzUzOTwvYWNjZXNzaW9uLW51bT48dm9s
dW1lPjU3PC92b2x1bWU+PC9yZWNvcmQ+PC9DaXRlPjwvRW5kTm90ZT5=
</w:fldData>
        </w:fldChar>
      </w:r>
      <w:r w:rsidR="001057F7" w:rsidRPr="003F7AC0">
        <w:rPr>
          <w:rFonts w:ascii="Book Antiqua" w:hAnsi="Book Antiqua"/>
          <w:sz w:val="24"/>
          <w:szCs w:val="24"/>
        </w:rPr>
        <w:instrText xml:space="preserve"> ADDIN EN.CITE.DATA </w:instrText>
      </w:r>
      <w:r w:rsidR="001057F7" w:rsidRPr="003F7AC0">
        <w:rPr>
          <w:rFonts w:ascii="Book Antiqua" w:hAnsi="Book Antiqua"/>
          <w:sz w:val="24"/>
          <w:szCs w:val="24"/>
        </w:rPr>
      </w:r>
      <w:r w:rsidR="001057F7" w:rsidRPr="003F7AC0">
        <w:rPr>
          <w:rFonts w:ascii="Book Antiqua" w:hAnsi="Book Antiqua"/>
          <w:sz w:val="24"/>
          <w:szCs w:val="24"/>
        </w:rPr>
        <w:fldChar w:fldCharType="end"/>
      </w:r>
      <w:r w:rsidR="001057F7" w:rsidRPr="003F7AC0">
        <w:rPr>
          <w:rFonts w:ascii="Book Antiqua" w:hAnsi="Book Antiqua"/>
          <w:sz w:val="24"/>
          <w:szCs w:val="24"/>
        </w:rPr>
      </w:r>
      <w:r w:rsidR="001057F7" w:rsidRPr="003F7AC0">
        <w:rPr>
          <w:rFonts w:ascii="Book Antiqua" w:hAnsi="Book Antiqua"/>
          <w:sz w:val="24"/>
          <w:szCs w:val="24"/>
        </w:rPr>
        <w:fldChar w:fldCharType="separate"/>
      </w:r>
      <w:r w:rsidR="001057F7" w:rsidRPr="003F7AC0">
        <w:rPr>
          <w:rFonts w:ascii="Book Antiqua" w:hAnsi="Book Antiqua"/>
          <w:noProof/>
          <w:sz w:val="24"/>
          <w:szCs w:val="24"/>
          <w:vertAlign w:val="superscript"/>
        </w:rPr>
        <w:t>[11,13]</w:t>
      </w:r>
      <w:r w:rsidR="001057F7" w:rsidRPr="003F7AC0">
        <w:rPr>
          <w:rFonts w:ascii="Book Antiqua" w:hAnsi="Book Antiqua"/>
          <w:sz w:val="24"/>
          <w:szCs w:val="24"/>
        </w:rPr>
        <w:fldChar w:fldCharType="end"/>
      </w:r>
      <w:r w:rsidRPr="003F7AC0">
        <w:rPr>
          <w:rFonts w:ascii="Book Antiqua" w:hAnsi="Book Antiqua"/>
          <w:sz w:val="24"/>
          <w:szCs w:val="24"/>
        </w:rPr>
        <w:t xml:space="preserve">. There have been debates </w:t>
      </w:r>
      <w:r w:rsidR="00A20D7F" w:rsidRPr="003F7AC0">
        <w:rPr>
          <w:rFonts w:ascii="Book Antiqua" w:hAnsi="Book Antiqua"/>
          <w:sz w:val="24"/>
          <w:szCs w:val="24"/>
        </w:rPr>
        <w:t xml:space="preserve">on </w:t>
      </w:r>
      <w:r w:rsidRPr="003F7AC0">
        <w:rPr>
          <w:rFonts w:ascii="Book Antiqua" w:hAnsi="Book Antiqua"/>
          <w:sz w:val="24"/>
          <w:szCs w:val="24"/>
        </w:rPr>
        <w:t xml:space="preserve">whether this histological change is a precancerous or a paracancerous lesion, which </w:t>
      </w:r>
      <w:r w:rsidR="00A20D7F" w:rsidRPr="003F7AC0">
        <w:rPr>
          <w:rFonts w:ascii="Book Antiqua" w:hAnsi="Book Antiqua"/>
          <w:sz w:val="24"/>
          <w:szCs w:val="24"/>
        </w:rPr>
        <w:t xml:space="preserve">has </w:t>
      </w:r>
      <w:r w:rsidRPr="003F7AC0">
        <w:rPr>
          <w:rFonts w:ascii="Book Antiqua" w:hAnsi="Book Antiqua"/>
          <w:sz w:val="24"/>
          <w:szCs w:val="24"/>
        </w:rPr>
        <w:t xml:space="preserve">not </w:t>
      </w:r>
      <w:r w:rsidR="00321DAC" w:rsidRPr="003F7AC0">
        <w:rPr>
          <w:rFonts w:ascii="Book Antiqua" w:hAnsi="Book Antiqua"/>
          <w:sz w:val="24"/>
          <w:szCs w:val="24"/>
        </w:rPr>
        <w:t xml:space="preserve">yet </w:t>
      </w:r>
      <w:r w:rsidR="00A20D7F" w:rsidRPr="003F7AC0">
        <w:rPr>
          <w:rFonts w:ascii="Book Antiqua" w:hAnsi="Book Antiqua"/>
          <w:sz w:val="24"/>
          <w:szCs w:val="24"/>
        </w:rPr>
        <w:t xml:space="preserve">been </w:t>
      </w:r>
      <w:r w:rsidRPr="003F7AC0">
        <w:rPr>
          <w:rFonts w:ascii="Book Antiqua" w:hAnsi="Book Antiqua"/>
          <w:sz w:val="24"/>
          <w:szCs w:val="24"/>
        </w:rPr>
        <w:t>completely clarified. Nonetheless, several observational studies have indicated that the presence of intestinal metaplasia in the background gastric tissue indicate</w:t>
      </w:r>
      <w:r w:rsidR="00321DAC" w:rsidRPr="003F7AC0">
        <w:rPr>
          <w:rFonts w:ascii="Book Antiqua" w:hAnsi="Book Antiqua"/>
          <w:sz w:val="24"/>
          <w:szCs w:val="24"/>
        </w:rPr>
        <w:t>s</w:t>
      </w:r>
      <w:r w:rsidRPr="003F7AC0">
        <w:rPr>
          <w:rFonts w:ascii="Book Antiqua" w:hAnsi="Book Antiqua"/>
          <w:sz w:val="24"/>
          <w:szCs w:val="24"/>
        </w:rPr>
        <w:t xml:space="preserve"> </w:t>
      </w:r>
      <w:r w:rsidR="00321DAC" w:rsidRPr="003F7AC0">
        <w:rPr>
          <w:rFonts w:ascii="Book Antiqua" w:hAnsi="Book Antiqua"/>
          <w:sz w:val="24"/>
          <w:szCs w:val="24"/>
        </w:rPr>
        <w:t>a</w:t>
      </w:r>
      <w:r w:rsidRPr="003F7AC0">
        <w:rPr>
          <w:rFonts w:ascii="Book Antiqua" w:hAnsi="Book Antiqua"/>
          <w:sz w:val="24"/>
          <w:szCs w:val="24"/>
        </w:rPr>
        <w:t xml:space="preserve"> higher risk for accompanying or developing gastric cancer</w:t>
      </w:r>
      <w:r w:rsidR="001057F7" w:rsidRPr="003F7AC0">
        <w:rPr>
          <w:rFonts w:ascii="Book Antiqua" w:hAnsi="Book Antiqua"/>
          <w:sz w:val="24"/>
          <w:szCs w:val="24"/>
        </w:rPr>
        <w:fldChar w:fldCharType="begin">
          <w:fldData xml:space="preserve">PEVuZE5vdGU+PENpdGU+PEF1dGhvcj5VZW11cmE8L0F1dGhvcj48WWVhcj4yMDAxPC9ZZWFyPjxJ
RFRleHQ+SGVsaWNvYmFjdGVyIHB5bG9yaSBpbmZlY3Rpb24gYW5kIHRoZSBkZXZlbG9wbWVudCBv
ZiBnYXN0cmljIGNhbmNlcjwvSURUZXh0PjxEaXNwbGF5VGV4dD48c3R5bGUgZmFjZT0ic3VwZXJz
Y3JpcHQiPlsxMCwgMTcsIDE4LCA2NSwgNjZdPC9zdHlsZT48L0Rpc3BsYXlUZXh0PjxyZWNvcmQ+
PGRhdGVzPjxwdWItZGF0ZXM+PGRhdGU+U2VwPC9kYXRlPjwvcHViLWRhdGVzPjx5ZWFyPjIwMDE8
L3llYXI+PC9kYXRlcz48a2V5d29yZHM+PGtleXdvcmQ+QWR1bHQ8L2tleXdvcmQ+PGtleXdvcmQ+
QWdlZDwva2V5d29yZD48a2V5d29yZD5EaXNlYXNlLUZyZWUgU3Vydml2YWw8L2tleXdvcmQ+PGtl
eXdvcmQ+RHVvZGVuYWwgVWxjZXI8L2tleXdvcmQ+PGtleXdvcmQ+RHlzcGVwc2lhPC9rZXl3b3Jk
PjxrZXl3b3JkPkZlbWFsZTwva2V5d29yZD48a2V5d29yZD5HYXN0cml0aXM8L2tleXdvcmQ+PGtl
eXdvcmQ+SGVsaWNvYmFjdGVyIEluZmVjdGlvbnM8L2tleXdvcmQ+PGtleXdvcmQ+SGVsaWNvYmFj
dGVyIHB5bG9yaTwva2V5d29yZD48a2V5d29yZD5IdW1hbnM8L2tleXdvcmQ+PGtleXdvcmQ+SHlw
ZXJwbGFzaWE8L2tleXdvcmQ+PGtleXdvcmQ+TWFsZTwva2V5d29yZD48a2V5d29yZD5NaWRkbGUg
QWdlZDwva2V5d29yZD48a2V5d29yZD5Qb2x5cHM8L2tleXdvcmQ+PGtleXdvcmQ+UHJvc3BlY3Rp
dmUgU3R1ZGllczwva2V5d29yZD48a2V5d29yZD5TdG9tYWNoPC9rZXl3b3JkPjxrZXl3b3JkPlN0
b21hY2ggTmVvcGxhc21zPC9rZXl3b3JkPjxrZXl3b3JkPlN0b21hY2ggVWxjZXI8L2tleXdvcmQ+
PC9rZXl3b3Jkcz48dXJscz48cmVsYXRlZC11cmxzPjx1cmw+aHR0cDovL3d3dy5uY2JpLm5sbS5u
aWguZ292L3B1Ym1lZC8xMTU1NjI5NzwvdXJsPjwvcmVsYXRlZC11cmxzPjwvdXJscz48aXNibj4w
MDI4LTQ3OTM8L2lzYm4+PHRpdGxlcz48dGl0bGU+SGVsaWNvYmFjdGVyIHB5bG9yaSBpbmZlY3Rp
b24gYW5kIHRoZSBkZXZlbG9wbWVudCBvZiBnYXN0cmljIGNhbmNlcjwvdGl0bGU+PHNlY29uZGFy
eS10aXRsZT5OIEVuZ2wgSiBNZWQ8L3NlY29uZGFyeS10aXRsZT48L3RpdGxlcz48cGFnZXM+Nzg0
LTk8L3BhZ2VzPjxudW1iZXI+MTE8L251bWJlcj48Y29udHJpYnV0b3JzPjxhdXRob3JzPjxhdXRo
b3I+VWVtdXJhLCBOLjwvYXV0aG9yPjxhdXRob3I+T2thbW90bywgUy48L2F1dGhvcj48YXV0aG9y
PllhbWFtb3RvLCBTLjwvYXV0aG9yPjxhdXRob3I+TWF0c3VtdXJhLCBOLjwvYXV0aG9yPjxhdXRo
b3I+WWFtYWd1Y2hpLCBTLjwvYXV0aG9yPjxhdXRob3I+WWFtYWtpZG8sIE0uPC9hdXRob3I+PGF1
dGhvcj5UYW5peWFtYSwgSy48L2F1dGhvcj48YXV0aG9yPlNhc2FraSwgTi48L2F1dGhvcj48YXV0
aG9yPlNjaGxlbXBlciwgUi4gSi48L2F1dGhvcj48L2F1dGhvcnM+PC9jb250cmlidXRvcnM+PGxh
bmd1YWdlPmVuZzwvbGFuZ3VhZ2U+PGFkZGVkLWRhdGUgZm9ybWF0PSJ1dGMiPjE0MDI0MDM1NjA8
L2FkZGVkLWRhdGU+PHJlZi10eXBlIG5hbWU9IkpvdXJuYWwgQXJ0aWNsZSI+MTc8L3JlZi10eXBl
PjxyZWMtbnVtYmVyPjk8L3JlYy1udW1iZXI+PGxhc3QtdXBkYXRlZC1kYXRlIGZvcm1hdD0idXRj
Ij4xNDAyNDAzNTYwPC9sYXN0LXVwZGF0ZWQtZGF0ZT48YWNjZXNzaW9uLW51bT4xMTU1NjI5Nzwv
YWNjZXNzaW9uLW51bT48ZWxlY3Ryb25pYy1yZXNvdXJjZS1udW0+MTAuMTA1Ni9ORUpNb2EwMDE5
OTk8L2VsZWN0cm9uaWMtcmVzb3VyY2UtbnVtPjx2b2x1bWU+MzQ1PC92b2x1bWU+PC9yZWNvcmQ+
PC9DaXRlPjxDaXRlPjxBdXRob3I+U2FraXRhbmk8L0F1dGhvcj48WWVhcj4yMDExPC9ZZWFyPjxJ
RFRleHQ+R2FzdHJpYyBjYW5jZXIgcmlzayBhY2NvcmRpbmcgdG8gdGhlIGRpc3RyaWJ1dGlvbiBv
ZiBpbnRlc3RpbmFsIG1ldGFwbGFzaWEgYW5kIG5ldXRyb3BoaWwgaW5maWx0cmF0aW9uPC9JRFRl
eHQ+PHJlY29yZD48ZGF0ZXM+PHB1Yi1kYXRlcz48ZGF0ZT5PY3Q8L2RhdGU+PC9wdWItZGF0ZXM+
PHllYXI+MjAxMTwveWVhcj48L2RhdGVzPjxrZXl3b3Jkcz48a2V5d29yZD5BZHVsdDwva2V5d29y
ZD48a2V5d29yZD5BZ2VkPC9rZXl3b3JkPjxrZXl3b3JkPkJpb3BzeTwva2V5d29yZD48a2V5d29y
ZD5DaGktU3F1YXJlIERpc3RyaWJ1dGlvbjwva2V5d29yZD48a2V5d29yZD5GZW1hbGU8L2tleXdv
cmQ+PGtleXdvcmQ+R2FzdHJpYyBNdWNvc2E8L2tleXdvcmQ+PGtleXdvcmQ+R2FzdHJvc2NvcHk8
L2tleXdvcmQ+PGtleXdvcmQ+SGVsaWNvYmFjdGVyIHB5bG9yaTwva2V5d29yZD48a2V5d29yZD5I
dW1hbnM8L2tleXdvcmQ+PGtleXdvcmQ+SmFwYW48L2tleXdvcmQ+PGtleXdvcmQ+TG9naXN0aWMg
TW9kZWxzPC9rZXl3b3JkPjxrZXl3b3JkPk1hbGU8L2tleXdvcmQ+PGtleXdvcmQ+TWV0YXBsYXNp
YTwva2V5d29yZD48a2V5d29yZD5NaWRkbGUgQWdlZDwva2V5d29yZD48a2V5d29yZD5NdWx0aXZh
cmlhdGUgQW5hbHlzaXM8L2tleXdvcmQ+PGtleXdvcmQ+TmV1dHJvcGhpbCBJbmZpbHRyYXRpb248
L2tleXdvcmQ+PGtleXdvcmQ+T2RkcyBSYXRpbzwva2V5d29yZD48a2V5d29yZD5QcmVjYW5jZXJv
dXMgQ29uZGl0aW9uczwva2V5d29yZD48a2V5d29yZD5QcmV2YWxlbmNlPC9rZXl3b3JkPjxrZXl3
b3JkPlByb2dub3Npczwva2V5d29yZD48a2V5d29yZD5SaXNrIEFzc2Vzc21lbnQ8L2tleXdvcmQ+
PGtleXdvcmQ+UmlzayBGYWN0b3JzPC9rZXl3b3JkPjxrZXl3b3JkPlNleCBGYWN0b3JzPC9rZXl3
b3JkPjxrZXl3b3JkPlN0b21hY2ggTmVvcGxhc21zPC9rZXl3b3JkPjwva2V5d29yZHM+PHVybHM+
PHJlbGF0ZWQtdXJscz48dXJsPmh0dHA6Ly93d3cubmNiaS5ubG0ubmloLmdvdi9wdWJtZWQvMjE1
NzUwNTg8L3VybD48L3JlbGF0ZWQtdXJscz48L3VybHM+PGlzYm4+MTQ0MC0xNzQ2PC9pc2JuPjx0
aXRsZXM+PHRpdGxlPkdhc3RyaWMgY2FuY2VyIHJpc2sgYWNjb3JkaW5nIHRvIHRoZSBkaXN0cmli
dXRpb24gb2YgaW50ZXN0aW5hbCBtZXRhcGxhc2lhIGFuZCBuZXV0cm9waGlsIGluZmlsdHJhdGlv
bjwvdGl0bGU+PHNlY29uZGFyeS10aXRsZT5KIEdhc3Ryb2VudGVyb2wgSGVwYXRvbDwvc2Vjb25k
YXJ5LXRpdGxlPjwvdGl0bGVzPjxwYWdlcz4xNTcwLTU8L3BhZ2VzPjxudW1iZXI+MTA8L251bWJl
cj48Y29udHJpYnV0b3JzPjxhdXRob3JzPjxhdXRob3I+U2FraXRhbmksIEsuPC9hdXRob3I+PGF1
dGhvcj5IaXJhdGEsIFkuPC9hdXRob3I+PGF1dGhvcj5XYXRhYmUsIEguPC9hdXRob3I+PGF1dGhv
cj5ZYW1hZGEsIEEuPC9hdXRob3I+PGF1dGhvcj5TdWdpbW90bywgVC48L2F1dGhvcj48YXV0aG9y
PllhbWFqaSwgWS48L2F1dGhvcj48YXV0aG9yPllvc2hpZGEsIEguPC9hdXRob3I+PGF1dGhvcj5N
YWVkYSwgUy48L2F1dGhvcj48YXV0aG9yPk9tYXRhLCBNLjwvYXV0aG9yPjxhdXRob3I+S29pa2Us
IEsuPC9hdXRob3I+PC9hdXRob3JzPjwvY29udHJpYnV0b3JzPjxsYW5ndWFnZT5lbmc8L2xhbmd1
YWdlPjxhZGRlZC1kYXRlIGZvcm1hdD0idXRjIj4xNDAyODg1MjU4PC9hZGRlZC1kYXRlPjxyZWYt
dHlwZSBuYW1lPSJKb3VybmFsIEFydGljbGUiPjE3PC9yZWYtdHlwZT48cmVjLW51bWJlcj4yOTwv
cmVjLW51bWJlcj48bGFzdC11cGRhdGVkLWRhdGUgZm9ybWF0PSJ1dGMiPjE0MDI4ODUyNTg8L2xh
c3QtdXBkYXRlZC1kYXRlPjxhY2Nlc3Npb24tbnVtPjIxNTc1MDU4PC9hY2Nlc3Npb24tbnVtPjxl
bGVjdHJvbmljLXJlc291cmNlLW51bT4xMC4xMTExL2ouMTQ0MC0xNzQ2LjIwMTEuMDY3NjcueDwv
ZWxlY3Ryb25pYy1yZXNvdXJjZS1udW0+PHZvbHVtZT4yNjwvdm9sdW1lPjwvcmVjb3JkPjwvQ2l0
ZT48Q2l0ZT48QXV0aG9yPlNoaWNoaWpvPC9BdXRob3I+PFllYXI+MjAxNTwvWWVhcj48SURUZXh0
PkRpc3RyaWJ1dGlvbiBvZiBpbnRlc3RpbmFsIG1ldGFwbGFzaWEgYXMgYSBwcmVkaWN0b3Igb2Yg
Z2FzdHJpYyBjYW5jZXIgZGV2ZWxvcG1lbnQ8L0lEVGV4dD48cmVjb3JkPjxkYXRlcz48cHViLWRh
dGVzPjxkYXRlPkF1ZzwvZGF0ZT48L3B1Yi1kYXRlcz48eWVhcj4yMDE1PC95ZWFyPjwvZGF0ZXM+
PHVybHM+PHJlbGF0ZWQtdXJscz48dXJsPmh0dHA6Ly93d3cubmNiaS5ubG0ubmloLmdvdi9wdWJt
ZWQvMjU3Nzc3Nzc8L3VybD48L3JlbGF0ZWQtdXJscz48L3VybHM+PGlzYm4+MTQ0MC0xNzQ2PC9p
c2JuPjx0aXRsZXM+PHRpdGxlPkRpc3RyaWJ1dGlvbiBvZiBpbnRlc3RpbmFsIG1ldGFwbGFzaWEg
YXMgYSBwcmVkaWN0b3Igb2YgZ2FzdHJpYyBjYW5jZXIgZGV2ZWxvcG1lbnQ8L3RpdGxlPjxzZWNv
bmRhcnktdGl0bGU+SiBHYXN0cm9lbnRlcm9sIEhlcGF0b2w8L3NlY29uZGFyeS10aXRsZT48L3Rp
dGxlcz48cGFnZXM+MTI2MC00PC9wYWdlcz48bnVtYmVyPjg8L251bWJlcj48Y29udHJpYnV0b3Jz
PjxhdXRob3JzPjxhdXRob3I+U2hpY2hpam8sIFMuPC9hdXRob3I+PGF1dGhvcj5IaXJhdGEsIFku
PC9hdXRob3I+PGF1dGhvcj5TYWtpdGFuaSwgSy48L2F1dGhvcj48YXV0aG9yPllhbWFtb3RvLCBT
LjwvYXV0aG9yPjxhdXRob3I+U2VyaXphd2EsIFQuPC9hdXRob3I+PGF1dGhvcj5OaWlrdXJhLCBS
LjwvYXV0aG9yPjxhdXRob3I+V2F0YWJlLCBILjwvYXV0aG9yPjxhdXRob3I+WW9zaGlkYSwgUy48
L2F1dGhvcj48YXV0aG9yPllhbWFkYSwgQS48L2F1dGhvcj48YXV0aG9yPllhbWFqaSwgWS48L2F1
dGhvcj48YXV0aG9yPlVzaGlrdSwgVC48L2F1dGhvcj48YXV0aG9yPkZ1a2F5YW1hLCBNLjwvYXV0
aG9yPjxhdXRob3I+S29pa2UsIEsuPC9hdXRob3I+PC9hdXRob3JzPjwvY29udHJpYnV0b3JzPjxs
YW5ndWFnZT5lbmc8L2xhbmd1YWdlPjxhZGRlZC1kYXRlIGZvcm1hdD0idXRjIj4xNDUwNTk0NjIw
PC9hZGRlZC1kYXRlPjxyZWYtdHlwZSBuYW1lPSJKb3VybmFsIEFydGljbGUiPjE3PC9yZWYtdHlw
ZT48cmVjLW51bWJlcj4xNDI8L3JlYy1udW1iZXI+PGxhc3QtdXBkYXRlZC1kYXRlIGZvcm1hdD0i
dXRjIj4xNDUwNTk0NjIwPC9sYXN0LXVwZGF0ZWQtZGF0ZT48YWNjZXNzaW9uLW51bT4yNTc3Nzc3
NzwvYWNjZXNzaW9uLW51bT48ZWxlY3Ryb25pYy1yZXNvdXJjZS1udW0+MTAuMTExMS9qZ2guMTI5
NDY8L2VsZWN0cm9uaWMtcmVzb3VyY2UtbnVtPjx2b2x1bWU+MzA8L3ZvbHVtZT48L3JlY29yZD48
L0NpdGU+PENpdGU+PEF1dGhvcj5SdWdnZTwvQXV0aG9yPjxZZWFyPjIwMTE8L1llYXI+PElEVGV4
dD5PcGVyYXRpdmUgbGluayBmb3IgZ2FzdHJpdGlzIGFzc2Vzc21lbnQgdnMgb3BlcmF0aXZlIGxp
bmsgb24gaW50ZXN0aW5hbCBtZXRhcGxhc2lhIGFzc2Vzc21lbnQ8L0lEVGV4dD48cmVjb3JkPjxk
YXRlcz48cHViLWRhdGVzPjxkYXRlPk5vdjwvZGF0ZT48L3B1Yi1kYXRlcz48eWVhcj4yMDExPC95
ZWFyPjwvZGF0ZXM+PGtleXdvcmRzPjxrZXl3b3JkPkFkdWx0PC9rZXl3b3JkPjxrZXl3b3JkPkFn
ZWQ8L2tleXdvcmQ+PGtleXdvcmQ+QWdlZCwgODAgYW5kIG92ZXI8L2tleXdvcmQ+PGtleXdvcmQ+
QmlvcHN5PC9rZXl3b3JkPjxrZXl3b3JkPkZlbWFsZTwva2V5d29yZD48a2V5d29yZD5HYXN0cml0
aXMsIEF0cm9waGljPC9rZXl3b3JkPjxrZXl3b3JkPkh1bWFuczwva2V5d29yZD48a2V5d29yZD5N
YWxlPC9rZXl3b3JkPjxrZXl3b3JkPk1ldGFwbGFzaWE8L2tleXdvcmQ+PGtleXdvcmQ+TWlkZGxl
IEFnZWQ8L2tleXdvcmQ+PGtleXdvcmQ+UHJlY2FuY2Vyb3VzIENvbmRpdGlvbnM8L2tleXdvcmQ+
PGtleXdvcmQ+UmlzayBGYWN0b3JzPC9rZXl3b3JkPjxrZXl3b3JkPlNldmVyaXR5IG9mIElsbG5l
c3MgSW5kZXg8L2tleXdvcmQ+PGtleXdvcmQ+U3RvbWFjaCBOZW9wbGFzbXM8L2tleXdvcmQ+PGtl
eXdvcmQ+WW91bmcgQWR1bHQ8L2tleXdvcmQ+PC9rZXl3b3Jkcz48dXJscz48cmVsYXRlZC11cmxz
Pjx1cmw+aHR0cDovL3d3dy5uY2JpLm5sbS5uaWguZ292L3B1Ym1lZC8yMjE0Nzk2NTwvdXJsPjwv
cmVsYXRlZC11cmxzPjwvdXJscz48aXNibj4yMjE5LTI4NDA8L2lzYm4+PGN1c3RvbTI+UE1DMzIy
NTA5NjwvY3VzdG9tMj48dGl0bGVzPjx0aXRsZT5PcGVyYXRpdmUgbGluayBmb3IgZ2FzdHJpdGlz
IGFzc2Vzc21lbnQgdnMgb3BlcmF0aXZlIGxpbmsgb24gaW50ZXN0aW5hbCBtZXRhcGxhc2lhIGFz
c2Vzc21lbnQ8L3RpdGxlPjxzZWNvbmRhcnktdGl0bGU+V29ybGQgSiBHYXN0cm9lbnRlcm9sPC9z
ZWNvbmRhcnktdGl0bGU+PC90aXRsZXM+PHBhZ2VzPjQ1OTYtNjAxPC9wYWdlcz48bnVtYmVyPjQx
PC9udW1iZXI+PGNvbnRyaWJ1dG9ycz48YXV0aG9ycz48YXV0aG9yPlJ1Z2dlLCBNLjwvYXV0aG9y
PjxhdXRob3I+RmFzc2FuLCBNLjwvYXV0aG9yPjxhdXRob3I+UGl6emksIE0uPC9hdXRob3I+PGF1
dGhvcj5GYXJpbmF0aSwgRi48L2F1dGhvcj48YXV0aG9yPlN0dXJuaW9sbywgRy4gQy48L2F1dGhv
cj48YXV0aG9yPlBsZWJhbmksIE0uPC9hdXRob3I+PGF1dGhvcj5HcmFoYW0sIEQuIFkuPC9hdXRo
b3I+PC9hdXRob3JzPjwvY29udHJpYnV0b3JzPjxsYW5ndWFnZT5lbmc8L2xhbmd1YWdlPjxhZGRl
ZC1kYXRlIGZvcm1hdD0idXRjIj4xNDIwMzcwNjA1PC9hZGRlZC1kYXRlPjxyZWYtdHlwZSBuYW1l
PSJKb3VybmFsIEFydGljbGUiPjE3PC9yZWYtdHlwZT48cmVjLW51bWJlcj44NzwvcmVjLW51bWJl
cj48bGFzdC11cGRhdGVkLWRhdGUgZm9ybWF0PSJ1dGMiPjE0MjAzNzA2MDU8L2xhc3QtdXBkYXRl
ZC1kYXRlPjxhY2Nlc3Npb24tbnVtPjIyMTQ3OTY1PC9hY2Nlc3Npb24tbnVtPjxlbGVjdHJvbmlj
LXJlc291cmNlLW51bT4xMC4zNzQ4L3dqZy52MTcuaTQxLjQ1OTY8L2VsZWN0cm9uaWMtcmVzb3Vy
Y2UtbnVtPjx2b2x1bWU+MTc8L3ZvbHVtZT48L3JlY29yZD48L0NpdGU+PENpdGU+PEF1dGhvcj5k
ZSBWcmllczwvQXV0aG9yPjxZZWFyPjIwMDg8L1llYXI+PElEVGV4dD5HYXN0cmljIGNhbmNlciBy
aXNrIGluIHBhdGllbnRzIHdpdGggcHJlbWFsaWduYW50IGdhc3RyaWMgbGVzaW9uczogYSBuYXRp
b253aWRlIGNvaG9ydCBzdHVkeSBpbiB0aGUgTmV0aGVybGFuZHM8L0lEVGV4dD48cmVjb3JkPjxk
YXRlcz48cHViLWRhdGVzPjxkYXRlPkFwcjwvZGF0ZT48L3B1Yi1kYXRlcz48eWVhcj4yMDA4PC95
ZWFyPjwvZGF0ZXM+PGtleXdvcmRzPjxrZXl3b3JkPkFkZW5vY2FyY2lub21hPC9rZXl3b3JkPjxr
ZXl3b3JkPkFkdWx0PC9rZXl3b3JkPjxrZXl3b3JkPkFnZSBGYWN0b3JzPC9rZXl3b3JkPjxrZXl3
b3JkPkFnZWQ8L2tleXdvcmQ+PGtleXdvcmQ+QWdlZCwgODAgYW5kIG92ZXI8L2tleXdvcmQ+PGtl
eXdvcmQ+Q29uZmlkZW5jZSBJbnRlcnZhbHM8L2tleXdvcmQ+PGtleXdvcmQ+RGlzZWFzZSBQcm9n
cmVzc2lvbjwva2V5d29yZD48a2V5d29yZD5FbmRvc2NvcHksIEdhc3Ryb2ludGVzdGluYWw8L2tl
eXdvcmQ+PGtleXdvcmQ+RmVtYWxlPC9rZXl3b3JkPjxrZXl3b3JkPkZvbGxvdy1VcCBTdHVkaWVz
PC9rZXl3b3JkPjxrZXl3b3JkPkdhc3RyaWMgTXVjb3NhPC9rZXl3b3JkPjxrZXl3b3JkPkdhc3Ry
aXRpcywgQXRyb3BoaWM8L2tleXdvcmQ+PGtleXdvcmQ+SHVtYW5zPC9rZXl3b3JkPjxrZXl3b3Jk
PkluY2lkZW5jZTwva2V5d29yZD48a2V5d29yZD5NYWxlPC9rZXl3b3JkPjxrZXl3b3JkPk1ldGFw
bGFzaWE8L2tleXdvcmQ+PGtleXdvcmQ+TWlkZGxlIEFnZWQ8L2tleXdvcmQ+PGtleXdvcmQ+TmV0
aGVybGFuZHM8L2tleXdvcmQ+PGtleXdvcmQ+T2RkcyBSYXRpbzwva2V5d29yZD48a2V5d29yZD5Q
b3B1bGF0aW9uIFN1cnZlaWxsYW5jZTwva2V5d29yZD48a2V5d29yZD5QcmVjYW5jZXJvdXMgQ29u
ZGl0aW9uczwva2V5d29yZD48a2V5d29yZD5SZXRyb3NwZWN0aXZlIFN0dWRpZXM8L2tleXdvcmQ+
PGtleXdvcmQ+UmlzayBGYWN0b3JzPC9rZXl3b3JkPjxrZXl3b3JkPlN0b21hY2ggTmVvcGxhc21z
PC9rZXl3b3JkPjxrZXl3b3JkPlRpbWUgRmFjdG9yczwva2V5d29yZD48L2tleXdvcmRzPjx1cmxz
PjxyZWxhdGVkLXVybHM+PHVybD5odHRwOi8vd3d3Lm5jYmkubmxtLm5paC5nb3YvcHVibWVkLzE4
Mzk1MDc1PC91cmw+PC9yZWxhdGVkLXVybHM+PC91cmxzPjxpc2JuPjE1MjgtMDAxMjwvaXNibj48
dGl0bGVzPjx0aXRsZT5HYXN0cmljIGNhbmNlciByaXNrIGluIHBhdGllbnRzIHdpdGggcHJlbWFs
aWduYW50IGdhc3RyaWMgbGVzaW9uczogYSBuYXRpb253aWRlIGNvaG9ydCBzdHVkeSBpbiB0aGUg
TmV0aGVybGFuZHM8L3RpdGxlPjxzZWNvbmRhcnktdGl0bGU+R2FzdHJvZW50ZXJvbG9neTwvc2Vj
b25kYXJ5LXRpdGxlPjwvdGl0bGVzPjxwYWdlcz45NDUtNTI8L3BhZ2VzPjxudW1iZXI+NDwvbnVt
YmVyPjxjb250cmlidXRvcnM+PGF1dGhvcnM+PGF1dGhvcj5kZSBWcmllcywgQS4gQy48L2F1dGhv
cj48YXV0aG9yPnZhbiBHcmlla2VuLCBOLiBDLjwvYXV0aG9yPjxhdXRob3I+TG9vbWFuLCBDLiBX
LjwvYXV0aG9yPjxhdXRob3I+Q2FzcGFyaWUsIE0uIEsuPC9hdXRob3I+PGF1dGhvcj5kZSBWcmll
cywgRS48L2F1dGhvcj48YXV0aG9yPk1laWplciwgRy4gQS48L2F1dGhvcj48YXV0aG9yPkt1aXBl
cnMsIEUuIEouPC9hdXRob3I+PC9hdXRob3JzPjwvY29udHJpYnV0b3JzPjxsYW5ndWFnZT5lbmc8
L2xhbmd1YWdlPjxhZGRlZC1kYXRlIGZvcm1hdD0idXRjIj4xNDAzMTgzNDM4PC9hZGRlZC1kYXRl
PjxyZWYtdHlwZSBuYW1lPSJKb3VybmFsIEFydGljbGUiPjE3PC9yZWYtdHlwZT48cmVjLW51bWJl
cj40MzwvcmVjLW51bWJlcj48bGFzdC11cGRhdGVkLWRhdGUgZm9ybWF0PSJ1dGMiPjE0MDMxODM0
Mzg8L2xhc3QtdXBkYXRlZC1kYXRlPjxhY2Nlc3Npb24tbnVtPjE4Mzk1MDc1PC9hY2Nlc3Npb24t
bnVtPjxlbGVjdHJvbmljLXJlc291cmNlLW51bT4xMC4xMDUzL2ouZ2FzdHJvLjIwMDguMDEuMDcx
PC9lbGVjdHJvbmljLXJlc291cmNlLW51bT48dm9sdW1lPjEzNDwvdm9sdW1lPjwvcmVjb3JkPjwv
Q2l0ZT48L0VuZE5vdGU+
</w:fldData>
        </w:fldChar>
      </w:r>
      <w:r w:rsidR="001057F7" w:rsidRPr="003F7AC0">
        <w:rPr>
          <w:rFonts w:ascii="Book Antiqua" w:hAnsi="Book Antiqua"/>
          <w:sz w:val="24"/>
          <w:szCs w:val="24"/>
        </w:rPr>
        <w:instrText xml:space="preserve"> ADDIN EN.CITE </w:instrText>
      </w:r>
      <w:r w:rsidR="001057F7" w:rsidRPr="003F7AC0">
        <w:rPr>
          <w:rFonts w:ascii="Book Antiqua" w:hAnsi="Book Antiqua"/>
          <w:sz w:val="24"/>
          <w:szCs w:val="24"/>
        </w:rPr>
        <w:fldChar w:fldCharType="begin">
          <w:fldData xml:space="preserve">PEVuZE5vdGU+PENpdGU+PEF1dGhvcj5VZW11cmE8L0F1dGhvcj48WWVhcj4yMDAxPC9ZZWFyPjxJ
RFRleHQ+SGVsaWNvYmFjdGVyIHB5bG9yaSBpbmZlY3Rpb24gYW5kIHRoZSBkZXZlbG9wbWVudCBv
ZiBnYXN0cmljIGNhbmNlcjwvSURUZXh0PjxEaXNwbGF5VGV4dD48c3R5bGUgZmFjZT0ic3VwZXJz
Y3JpcHQiPlsxMCwgMTcsIDE4LCA2NSwgNjZdPC9zdHlsZT48L0Rpc3BsYXlUZXh0PjxyZWNvcmQ+
PGRhdGVzPjxwdWItZGF0ZXM+PGRhdGU+U2VwPC9kYXRlPjwvcHViLWRhdGVzPjx5ZWFyPjIwMDE8
L3llYXI+PC9kYXRlcz48a2V5d29yZHM+PGtleXdvcmQ+QWR1bHQ8L2tleXdvcmQ+PGtleXdvcmQ+
QWdlZDwva2V5d29yZD48a2V5d29yZD5EaXNlYXNlLUZyZWUgU3Vydml2YWw8L2tleXdvcmQ+PGtl
eXdvcmQ+RHVvZGVuYWwgVWxjZXI8L2tleXdvcmQ+PGtleXdvcmQ+RHlzcGVwc2lhPC9rZXl3b3Jk
PjxrZXl3b3JkPkZlbWFsZTwva2V5d29yZD48a2V5d29yZD5HYXN0cml0aXM8L2tleXdvcmQ+PGtl
eXdvcmQ+SGVsaWNvYmFjdGVyIEluZmVjdGlvbnM8L2tleXdvcmQ+PGtleXdvcmQ+SGVsaWNvYmFj
dGVyIHB5bG9yaTwva2V5d29yZD48a2V5d29yZD5IdW1hbnM8L2tleXdvcmQ+PGtleXdvcmQ+SHlw
ZXJwbGFzaWE8L2tleXdvcmQ+PGtleXdvcmQ+TWFsZTwva2V5d29yZD48a2V5d29yZD5NaWRkbGUg
QWdlZDwva2V5d29yZD48a2V5d29yZD5Qb2x5cHM8L2tleXdvcmQ+PGtleXdvcmQ+UHJvc3BlY3Rp
dmUgU3R1ZGllczwva2V5d29yZD48a2V5d29yZD5TdG9tYWNoPC9rZXl3b3JkPjxrZXl3b3JkPlN0
b21hY2ggTmVvcGxhc21zPC9rZXl3b3JkPjxrZXl3b3JkPlN0b21hY2ggVWxjZXI8L2tleXdvcmQ+
PC9rZXl3b3Jkcz48dXJscz48cmVsYXRlZC11cmxzPjx1cmw+aHR0cDovL3d3dy5uY2JpLm5sbS5u
aWguZ292L3B1Ym1lZC8xMTU1NjI5NzwvdXJsPjwvcmVsYXRlZC11cmxzPjwvdXJscz48aXNibj4w
MDI4LTQ3OTM8L2lzYm4+PHRpdGxlcz48dGl0bGU+SGVsaWNvYmFjdGVyIHB5bG9yaSBpbmZlY3Rp
b24gYW5kIHRoZSBkZXZlbG9wbWVudCBvZiBnYXN0cmljIGNhbmNlcjwvdGl0bGU+PHNlY29uZGFy
eS10aXRsZT5OIEVuZ2wgSiBNZWQ8L3NlY29uZGFyeS10aXRsZT48L3RpdGxlcz48cGFnZXM+Nzg0
LTk8L3BhZ2VzPjxudW1iZXI+MTE8L251bWJlcj48Y29udHJpYnV0b3JzPjxhdXRob3JzPjxhdXRo
b3I+VWVtdXJhLCBOLjwvYXV0aG9yPjxhdXRob3I+T2thbW90bywgUy48L2F1dGhvcj48YXV0aG9y
PllhbWFtb3RvLCBTLjwvYXV0aG9yPjxhdXRob3I+TWF0c3VtdXJhLCBOLjwvYXV0aG9yPjxhdXRo
b3I+WWFtYWd1Y2hpLCBTLjwvYXV0aG9yPjxhdXRob3I+WWFtYWtpZG8sIE0uPC9hdXRob3I+PGF1
dGhvcj5UYW5peWFtYSwgSy48L2F1dGhvcj48YXV0aG9yPlNhc2FraSwgTi48L2F1dGhvcj48YXV0
aG9yPlNjaGxlbXBlciwgUi4gSi48L2F1dGhvcj48L2F1dGhvcnM+PC9jb250cmlidXRvcnM+PGxh
bmd1YWdlPmVuZzwvbGFuZ3VhZ2U+PGFkZGVkLWRhdGUgZm9ybWF0PSJ1dGMiPjE0MDI0MDM1NjA8
L2FkZGVkLWRhdGU+PHJlZi10eXBlIG5hbWU9IkpvdXJuYWwgQXJ0aWNsZSI+MTc8L3JlZi10eXBl
PjxyZWMtbnVtYmVyPjk8L3JlYy1udW1iZXI+PGxhc3QtdXBkYXRlZC1kYXRlIGZvcm1hdD0idXRj
Ij4xNDAyNDAzNTYwPC9sYXN0LXVwZGF0ZWQtZGF0ZT48YWNjZXNzaW9uLW51bT4xMTU1NjI5Nzwv
YWNjZXNzaW9uLW51bT48ZWxlY3Ryb25pYy1yZXNvdXJjZS1udW0+MTAuMTA1Ni9ORUpNb2EwMDE5
OTk8L2VsZWN0cm9uaWMtcmVzb3VyY2UtbnVtPjx2b2x1bWU+MzQ1PC92b2x1bWU+PC9yZWNvcmQ+
PC9DaXRlPjxDaXRlPjxBdXRob3I+U2FraXRhbmk8L0F1dGhvcj48WWVhcj4yMDExPC9ZZWFyPjxJ
RFRleHQ+R2FzdHJpYyBjYW5jZXIgcmlzayBhY2NvcmRpbmcgdG8gdGhlIGRpc3RyaWJ1dGlvbiBv
ZiBpbnRlc3RpbmFsIG1ldGFwbGFzaWEgYW5kIG5ldXRyb3BoaWwgaW5maWx0cmF0aW9uPC9JRFRl
eHQ+PHJlY29yZD48ZGF0ZXM+PHB1Yi1kYXRlcz48ZGF0ZT5PY3Q8L2RhdGU+PC9wdWItZGF0ZXM+
PHllYXI+MjAxMTwveWVhcj48L2RhdGVzPjxrZXl3b3Jkcz48a2V5d29yZD5BZHVsdDwva2V5d29y
ZD48a2V5d29yZD5BZ2VkPC9rZXl3b3JkPjxrZXl3b3JkPkJpb3BzeTwva2V5d29yZD48a2V5d29y
ZD5DaGktU3F1YXJlIERpc3RyaWJ1dGlvbjwva2V5d29yZD48a2V5d29yZD5GZW1hbGU8L2tleXdv
cmQ+PGtleXdvcmQ+R2FzdHJpYyBNdWNvc2E8L2tleXdvcmQ+PGtleXdvcmQ+R2FzdHJvc2NvcHk8
L2tleXdvcmQ+PGtleXdvcmQ+SGVsaWNvYmFjdGVyIHB5bG9yaTwva2V5d29yZD48a2V5d29yZD5I
dW1hbnM8L2tleXdvcmQ+PGtleXdvcmQ+SmFwYW48L2tleXdvcmQ+PGtleXdvcmQ+TG9naXN0aWMg
TW9kZWxzPC9rZXl3b3JkPjxrZXl3b3JkPk1hbGU8L2tleXdvcmQ+PGtleXdvcmQ+TWV0YXBsYXNp
YTwva2V5d29yZD48a2V5d29yZD5NaWRkbGUgQWdlZDwva2V5d29yZD48a2V5d29yZD5NdWx0aXZh
cmlhdGUgQW5hbHlzaXM8L2tleXdvcmQ+PGtleXdvcmQ+TmV1dHJvcGhpbCBJbmZpbHRyYXRpb248
L2tleXdvcmQ+PGtleXdvcmQ+T2RkcyBSYXRpbzwva2V5d29yZD48a2V5d29yZD5QcmVjYW5jZXJv
dXMgQ29uZGl0aW9uczwva2V5d29yZD48a2V5d29yZD5QcmV2YWxlbmNlPC9rZXl3b3JkPjxrZXl3
b3JkPlByb2dub3Npczwva2V5d29yZD48a2V5d29yZD5SaXNrIEFzc2Vzc21lbnQ8L2tleXdvcmQ+
PGtleXdvcmQ+UmlzayBGYWN0b3JzPC9rZXl3b3JkPjxrZXl3b3JkPlNleCBGYWN0b3JzPC9rZXl3
b3JkPjxrZXl3b3JkPlN0b21hY2ggTmVvcGxhc21zPC9rZXl3b3JkPjwva2V5d29yZHM+PHVybHM+
PHJlbGF0ZWQtdXJscz48dXJsPmh0dHA6Ly93d3cubmNiaS5ubG0ubmloLmdvdi9wdWJtZWQvMjE1
NzUwNTg8L3VybD48L3JlbGF0ZWQtdXJscz48L3VybHM+PGlzYm4+MTQ0MC0xNzQ2PC9pc2JuPjx0
aXRsZXM+PHRpdGxlPkdhc3RyaWMgY2FuY2VyIHJpc2sgYWNjb3JkaW5nIHRvIHRoZSBkaXN0cmli
dXRpb24gb2YgaW50ZXN0aW5hbCBtZXRhcGxhc2lhIGFuZCBuZXV0cm9waGlsIGluZmlsdHJhdGlv
bjwvdGl0bGU+PHNlY29uZGFyeS10aXRsZT5KIEdhc3Ryb2VudGVyb2wgSGVwYXRvbDwvc2Vjb25k
YXJ5LXRpdGxlPjwvdGl0bGVzPjxwYWdlcz4xNTcwLTU8L3BhZ2VzPjxudW1iZXI+MTA8L251bWJl
cj48Y29udHJpYnV0b3JzPjxhdXRob3JzPjxhdXRob3I+U2FraXRhbmksIEsuPC9hdXRob3I+PGF1
dGhvcj5IaXJhdGEsIFkuPC9hdXRob3I+PGF1dGhvcj5XYXRhYmUsIEguPC9hdXRob3I+PGF1dGhv
cj5ZYW1hZGEsIEEuPC9hdXRob3I+PGF1dGhvcj5TdWdpbW90bywgVC48L2F1dGhvcj48YXV0aG9y
PllhbWFqaSwgWS48L2F1dGhvcj48YXV0aG9yPllvc2hpZGEsIEguPC9hdXRob3I+PGF1dGhvcj5N
YWVkYSwgUy48L2F1dGhvcj48YXV0aG9yPk9tYXRhLCBNLjwvYXV0aG9yPjxhdXRob3I+S29pa2Us
IEsuPC9hdXRob3I+PC9hdXRob3JzPjwvY29udHJpYnV0b3JzPjxsYW5ndWFnZT5lbmc8L2xhbmd1
YWdlPjxhZGRlZC1kYXRlIGZvcm1hdD0idXRjIj4xNDAyODg1MjU4PC9hZGRlZC1kYXRlPjxyZWYt
dHlwZSBuYW1lPSJKb3VybmFsIEFydGljbGUiPjE3PC9yZWYtdHlwZT48cmVjLW51bWJlcj4yOTwv
cmVjLW51bWJlcj48bGFzdC11cGRhdGVkLWRhdGUgZm9ybWF0PSJ1dGMiPjE0MDI4ODUyNTg8L2xh
c3QtdXBkYXRlZC1kYXRlPjxhY2Nlc3Npb24tbnVtPjIxNTc1MDU4PC9hY2Nlc3Npb24tbnVtPjxl
bGVjdHJvbmljLXJlc291cmNlLW51bT4xMC4xMTExL2ouMTQ0MC0xNzQ2LjIwMTEuMDY3NjcueDwv
ZWxlY3Ryb25pYy1yZXNvdXJjZS1udW0+PHZvbHVtZT4yNjwvdm9sdW1lPjwvcmVjb3JkPjwvQ2l0
ZT48Q2l0ZT48QXV0aG9yPlNoaWNoaWpvPC9BdXRob3I+PFllYXI+MjAxNTwvWWVhcj48SURUZXh0
PkRpc3RyaWJ1dGlvbiBvZiBpbnRlc3RpbmFsIG1ldGFwbGFzaWEgYXMgYSBwcmVkaWN0b3Igb2Yg
Z2FzdHJpYyBjYW5jZXIgZGV2ZWxvcG1lbnQ8L0lEVGV4dD48cmVjb3JkPjxkYXRlcz48cHViLWRh
dGVzPjxkYXRlPkF1ZzwvZGF0ZT48L3B1Yi1kYXRlcz48eWVhcj4yMDE1PC95ZWFyPjwvZGF0ZXM+
PHVybHM+PHJlbGF0ZWQtdXJscz48dXJsPmh0dHA6Ly93d3cubmNiaS5ubG0ubmloLmdvdi9wdWJt
ZWQvMjU3Nzc3Nzc8L3VybD48L3JlbGF0ZWQtdXJscz48L3VybHM+PGlzYm4+MTQ0MC0xNzQ2PC9p
c2JuPjx0aXRsZXM+PHRpdGxlPkRpc3RyaWJ1dGlvbiBvZiBpbnRlc3RpbmFsIG1ldGFwbGFzaWEg
YXMgYSBwcmVkaWN0b3Igb2YgZ2FzdHJpYyBjYW5jZXIgZGV2ZWxvcG1lbnQ8L3RpdGxlPjxzZWNv
bmRhcnktdGl0bGU+SiBHYXN0cm9lbnRlcm9sIEhlcGF0b2w8L3NlY29uZGFyeS10aXRsZT48L3Rp
dGxlcz48cGFnZXM+MTI2MC00PC9wYWdlcz48bnVtYmVyPjg8L251bWJlcj48Y29udHJpYnV0b3Jz
PjxhdXRob3JzPjxhdXRob3I+U2hpY2hpam8sIFMuPC9hdXRob3I+PGF1dGhvcj5IaXJhdGEsIFku
PC9hdXRob3I+PGF1dGhvcj5TYWtpdGFuaSwgSy48L2F1dGhvcj48YXV0aG9yPllhbWFtb3RvLCBT
LjwvYXV0aG9yPjxhdXRob3I+U2VyaXphd2EsIFQuPC9hdXRob3I+PGF1dGhvcj5OaWlrdXJhLCBS
LjwvYXV0aG9yPjxhdXRob3I+V2F0YWJlLCBILjwvYXV0aG9yPjxhdXRob3I+WW9zaGlkYSwgUy48
L2F1dGhvcj48YXV0aG9yPllhbWFkYSwgQS48L2F1dGhvcj48YXV0aG9yPllhbWFqaSwgWS48L2F1
dGhvcj48YXV0aG9yPlVzaGlrdSwgVC48L2F1dGhvcj48YXV0aG9yPkZ1a2F5YW1hLCBNLjwvYXV0
aG9yPjxhdXRob3I+S29pa2UsIEsuPC9hdXRob3I+PC9hdXRob3JzPjwvY29udHJpYnV0b3JzPjxs
YW5ndWFnZT5lbmc8L2xhbmd1YWdlPjxhZGRlZC1kYXRlIGZvcm1hdD0idXRjIj4xNDUwNTk0NjIw
PC9hZGRlZC1kYXRlPjxyZWYtdHlwZSBuYW1lPSJKb3VybmFsIEFydGljbGUiPjE3PC9yZWYtdHlw
ZT48cmVjLW51bWJlcj4xNDI8L3JlYy1udW1iZXI+PGxhc3QtdXBkYXRlZC1kYXRlIGZvcm1hdD0i
dXRjIj4xNDUwNTk0NjIwPC9sYXN0LXVwZGF0ZWQtZGF0ZT48YWNjZXNzaW9uLW51bT4yNTc3Nzc3
NzwvYWNjZXNzaW9uLW51bT48ZWxlY3Ryb25pYy1yZXNvdXJjZS1udW0+MTAuMTExMS9qZ2guMTI5
NDY8L2VsZWN0cm9uaWMtcmVzb3VyY2UtbnVtPjx2b2x1bWU+MzA8L3ZvbHVtZT48L3JlY29yZD48
L0NpdGU+PENpdGU+PEF1dGhvcj5SdWdnZTwvQXV0aG9yPjxZZWFyPjIwMTE8L1llYXI+PElEVGV4
dD5PcGVyYXRpdmUgbGluayBmb3IgZ2FzdHJpdGlzIGFzc2Vzc21lbnQgdnMgb3BlcmF0aXZlIGxp
bmsgb24gaW50ZXN0aW5hbCBtZXRhcGxhc2lhIGFzc2Vzc21lbnQ8L0lEVGV4dD48cmVjb3JkPjxk
YXRlcz48cHViLWRhdGVzPjxkYXRlPk5vdjwvZGF0ZT48L3B1Yi1kYXRlcz48eWVhcj4yMDExPC95
ZWFyPjwvZGF0ZXM+PGtleXdvcmRzPjxrZXl3b3JkPkFkdWx0PC9rZXl3b3JkPjxrZXl3b3JkPkFn
ZWQ8L2tleXdvcmQ+PGtleXdvcmQ+QWdlZCwgODAgYW5kIG92ZXI8L2tleXdvcmQ+PGtleXdvcmQ+
QmlvcHN5PC9rZXl3b3JkPjxrZXl3b3JkPkZlbWFsZTwva2V5d29yZD48a2V5d29yZD5HYXN0cml0
aXMsIEF0cm9waGljPC9rZXl3b3JkPjxrZXl3b3JkPkh1bWFuczwva2V5d29yZD48a2V5d29yZD5N
YWxlPC9rZXl3b3JkPjxrZXl3b3JkPk1ldGFwbGFzaWE8L2tleXdvcmQ+PGtleXdvcmQ+TWlkZGxl
IEFnZWQ8L2tleXdvcmQ+PGtleXdvcmQ+UHJlY2FuY2Vyb3VzIENvbmRpdGlvbnM8L2tleXdvcmQ+
PGtleXdvcmQ+UmlzayBGYWN0b3JzPC9rZXl3b3JkPjxrZXl3b3JkPlNldmVyaXR5IG9mIElsbG5l
c3MgSW5kZXg8L2tleXdvcmQ+PGtleXdvcmQ+U3RvbWFjaCBOZW9wbGFzbXM8L2tleXdvcmQ+PGtl
eXdvcmQ+WW91bmcgQWR1bHQ8L2tleXdvcmQ+PC9rZXl3b3Jkcz48dXJscz48cmVsYXRlZC11cmxz
Pjx1cmw+aHR0cDovL3d3dy5uY2JpLm5sbS5uaWguZ292L3B1Ym1lZC8yMjE0Nzk2NTwvdXJsPjwv
cmVsYXRlZC11cmxzPjwvdXJscz48aXNibj4yMjE5LTI4NDA8L2lzYm4+PGN1c3RvbTI+UE1DMzIy
NTA5NjwvY3VzdG9tMj48dGl0bGVzPjx0aXRsZT5PcGVyYXRpdmUgbGluayBmb3IgZ2FzdHJpdGlz
IGFzc2Vzc21lbnQgdnMgb3BlcmF0aXZlIGxpbmsgb24gaW50ZXN0aW5hbCBtZXRhcGxhc2lhIGFz
c2Vzc21lbnQ8L3RpdGxlPjxzZWNvbmRhcnktdGl0bGU+V29ybGQgSiBHYXN0cm9lbnRlcm9sPC9z
ZWNvbmRhcnktdGl0bGU+PC90aXRsZXM+PHBhZ2VzPjQ1OTYtNjAxPC9wYWdlcz48bnVtYmVyPjQx
PC9udW1iZXI+PGNvbnRyaWJ1dG9ycz48YXV0aG9ycz48YXV0aG9yPlJ1Z2dlLCBNLjwvYXV0aG9y
PjxhdXRob3I+RmFzc2FuLCBNLjwvYXV0aG9yPjxhdXRob3I+UGl6emksIE0uPC9hdXRob3I+PGF1
dGhvcj5GYXJpbmF0aSwgRi48L2F1dGhvcj48YXV0aG9yPlN0dXJuaW9sbywgRy4gQy48L2F1dGhv
cj48YXV0aG9yPlBsZWJhbmksIE0uPC9hdXRob3I+PGF1dGhvcj5HcmFoYW0sIEQuIFkuPC9hdXRo
b3I+PC9hdXRob3JzPjwvY29udHJpYnV0b3JzPjxsYW5ndWFnZT5lbmc8L2xhbmd1YWdlPjxhZGRl
ZC1kYXRlIGZvcm1hdD0idXRjIj4xNDIwMzcwNjA1PC9hZGRlZC1kYXRlPjxyZWYtdHlwZSBuYW1l
PSJKb3VybmFsIEFydGljbGUiPjE3PC9yZWYtdHlwZT48cmVjLW51bWJlcj44NzwvcmVjLW51bWJl
cj48bGFzdC11cGRhdGVkLWRhdGUgZm9ybWF0PSJ1dGMiPjE0MjAzNzA2MDU8L2xhc3QtdXBkYXRl
ZC1kYXRlPjxhY2Nlc3Npb24tbnVtPjIyMTQ3OTY1PC9hY2Nlc3Npb24tbnVtPjxlbGVjdHJvbmlj
LXJlc291cmNlLW51bT4xMC4zNzQ4L3dqZy52MTcuaTQxLjQ1OTY8L2VsZWN0cm9uaWMtcmVzb3Vy
Y2UtbnVtPjx2b2x1bWU+MTc8L3ZvbHVtZT48L3JlY29yZD48L0NpdGU+PENpdGU+PEF1dGhvcj5k
ZSBWcmllczwvQXV0aG9yPjxZZWFyPjIwMDg8L1llYXI+PElEVGV4dD5HYXN0cmljIGNhbmNlciBy
aXNrIGluIHBhdGllbnRzIHdpdGggcHJlbWFsaWduYW50IGdhc3RyaWMgbGVzaW9uczogYSBuYXRp
b253aWRlIGNvaG9ydCBzdHVkeSBpbiB0aGUgTmV0aGVybGFuZHM8L0lEVGV4dD48cmVjb3JkPjxk
YXRlcz48cHViLWRhdGVzPjxkYXRlPkFwcjwvZGF0ZT48L3B1Yi1kYXRlcz48eWVhcj4yMDA4PC95
ZWFyPjwvZGF0ZXM+PGtleXdvcmRzPjxrZXl3b3JkPkFkZW5vY2FyY2lub21hPC9rZXl3b3JkPjxr
ZXl3b3JkPkFkdWx0PC9rZXl3b3JkPjxrZXl3b3JkPkFnZSBGYWN0b3JzPC9rZXl3b3JkPjxrZXl3
b3JkPkFnZWQ8L2tleXdvcmQ+PGtleXdvcmQ+QWdlZCwgODAgYW5kIG92ZXI8L2tleXdvcmQ+PGtl
eXdvcmQ+Q29uZmlkZW5jZSBJbnRlcnZhbHM8L2tleXdvcmQ+PGtleXdvcmQ+RGlzZWFzZSBQcm9n
cmVzc2lvbjwva2V5d29yZD48a2V5d29yZD5FbmRvc2NvcHksIEdhc3Ryb2ludGVzdGluYWw8L2tl
eXdvcmQ+PGtleXdvcmQ+RmVtYWxlPC9rZXl3b3JkPjxrZXl3b3JkPkZvbGxvdy1VcCBTdHVkaWVz
PC9rZXl3b3JkPjxrZXl3b3JkPkdhc3RyaWMgTXVjb3NhPC9rZXl3b3JkPjxrZXl3b3JkPkdhc3Ry
aXRpcywgQXRyb3BoaWM8L2tleXdvcmQ+PGtleXdvcmQ+SHVtYW5zPC9rZXl3b3JkPjxrZXl3b3Jk
PkluY2lkZW5jZTwva2V5d29yZD48a2V5d29yZD5NYWxlPC9rZXl3b3JkPjxrZXl3b3JkPk1ldGFw
bGFzaWE8L2tleXdvcmQ+PGtleXdvcmQ+TWlkZGxlIEFnZWQ8L2tleXdvcmQ+PGtleXdvcmQ+TmV0
aGVybGFuZHM8L2tleXdvcmQ+PGtleXdvcmQ+T2RkcyBSYXRpbzwva2V5d29yZD48a2V5d29yZD5Q
b3B1bGF0aW9uIFN1cnZlaWxsYW5jZTwva2V5d29yZD48a2V5d29yZD5QcmVjYW5jZXJvdXMgQ29u
ZGl0aW9uczwva2V5d29yZD48a2V5d29yZD5SZXRyb3NwZWN0aXZlIFN0dWRpZXM8L2tleXdvcmQ+
PGtleXdvcmQ+UmlzayBGYWN0b3JzPC9rZXl3b3JkPjxrZXl3b3JkPlN0b21hY2ggTmVvcGxhc21z
PC9rZXl3b3JkPjxrZXl3b3JkPlRpbWUgRmFjdG9yczwva2V5d29yZD48L2tleXdvcmRzPjx1cmxz
PjxyZWxhdGVkLXVybHM+PHVybD5odHRwOi8vd3d3Lm5jYmkubmxtLm5paC5nb3YvcHVibWVkLzE4
Mzk1MDc1PC91cmw+PC9yZWxhdGVkLXVybHM+PC91cmxzPjxpc2JuPjE1MjgtMDAxMjwvaXNibj48
dGl0bGVzPjx0aXRsZT5HYXN0cmljIGNhbmNlciByaXNrIGluIHBhdGllbnRzIHdpdGggcHJlbWFs
aWduYW50IGdhc3RyaWMgbGVzaW9uczogYSBuYXRpb253aWRlIGNvaG9ydCBzdHVkeSBpbiB0aGUg
TmV0aGVybGFuZHM8L3RpdGxlPjxzZWNvbmRhcnktdGl0bGU+R2FzdHJvZW50ZXJvbG9neTwvc2Vj
b25kYXJ5LXRpdGxlPjwvdGl0bGVzPjxwYWdlcz45NDUtNTI8L3BhZ2VzPjxudW1iZXI+NDwvbnVt
YmVyPjxjb250cmlidXRvcnM+PGF1dGhvcnM+PGF1dGhvcj5kZSBWcmllcywgQS4gQy48L2F1dGhv
cj48YXV0aG9yPnZhbiBHcmlla2VuLCBOLiBDLjwvYXV0aG9yPjxhdXRob3I+TG9vbWFuLCBDLiBX
LjwvYXV0aG9yPjxhdXRob3I+Q2FzcGFyaWUsIE0uIEsuPC9hdXRob3I+PGF1dGhvcj5kZSBWcmll
cywgRS48L2F1dGhvcj48YXV0aG9yPk1laWplciwgRy4gQS48L2F1dGhvcj48YXV0aG9yPkt1aXBl
cnMsIEUuIEouPC9hdXRob3I+PC9hdXRob3JzPjwvY29udHJpYnV0b3JzPjxsYW5ndWFnZT5lbmc8
L2xhbmd1YWdlPjxhZGRlZC1kYXRlIGZvcm1hdD0idXRjIj4xNDAzMTgzNDM4PC9hZGRlZC1kYXRl
PjxyZWYtdHlwZSBuYW1lPSJKb3VybmFsIEFydGljbGUiPjE3PC9yZWYtdHlwZT48cmVjLW51bWJl
cj40MzwvcmVjLW51bWJlcj48bGFzdC11cGRhdGVkLWRhdGUgZm9ybWF0PSJ1dGMiPjE0MDMxODM0
Mzg8L2xhc3QtdXBkYXRlZC1kYXRlPjxhY2Nlc3Npb24tbnVtPjE4Mzk1MDc1PC9hY2Nlc3Npb24t
bnVtPjxlbGVjdHJvbmljLXJlc291cmNlLW51bT4xMC4xMDUzL2ouZ2FzdHJvLjIwMDguMDEuMDcx
PC9lbGVjdHJvbmljLXJlc291cmNlLW51bT48dm9sdW1lPjEzNDwvdm9sdW1lPjwvcmVjb3JkPjwv
Q2l0ZT48L0VuZE5vdGU+
</w:fldData>
        </w:fldChar>
      </w:r>
      <w:r w:rsidR="001057F7" w:rsidRPr="003F7AC0">
        <w:rPr>
          <w:rFonts w:ascii="Book Antiqua" w:hAnsi="Book Antiqua"/>
          <w:sz w:val="24"/>
          <w:szCs w:val="24"/>
        </w:rPr>
        <w:instrText xml:space="preserve"> ADDIN EN.CITE.DATA </w:instrText>
      </w:r>
      <w:r w:rsidR="001057F7" w:rsidRPr="003F7AC0">
        <w:rPr>
          <w:rFonts w:ascii="Book Antiqua" w:hAnsi="Book Antiqua"/>
          <w:sz w:val="24"/>
          <w:szCs w:val="24"/>
        </w:rPr>
      </w:r>
      <w:r w:rsidR="001057F7" w:rsidRPr="003F7AC0">
        <w:rPr>
          <w:rFonts w:ascii="Book Antiqua" w:hAnsi="Book Antiqua"/>
          <w:sz w:val="24"/>
          <w:szCs w:val="24"/>
        </w:rPr>
        <w:fldChar w:fldCharType="end"/>
      </w:r>
      <w:r w:rsidR="001057F7" w:rsidRPr="003F7AC0">
        <w:rPr>
          <w:rFonts w:ascii="Book Antiqua" w:hAnsi="Book Antiqua"/>
          <w:sz w:val="24"/>
          <w:szCs w:val="24"/>
        </w:rPr>
      </w:r>
      <w:r w:rsidR="001057F7" w:rsidRPr="003F7AC0">
        <w:rPr>
          <w:rFonts w:ascii="Book Antiqua" w:hAnsi="Book Antiqua"/>
          <w:sz w:val="24"/>
          <w:szCs w:val="24"/>
        </w:rPr>
        <w:fldChar w:fldCharType="separate"/>
      </w:r>
      <w:r w:rsidR="001057F7" w:rsidRPr="003F7AC0">
        <w:rPr>
          <w:rFonts w:ascii="Book Antiqua" w:hAnsi="Book Antiqua"/>
          <w:noProof/>
          <w:sz w:val="24"/>
          <w:szCs w:val="24"/>
          <w:vertAlign w:val="superscript"/>
        </w:rPr>
        <w:t>[10,17,18,65,66]</w:t>
      </w:r>
      <w:r w:rsidR="001057F7" w:rsidRPr="003F7AC0">
        <w:rPr>
          <w:rFonts w:ascii="Book Antiqua" w:hAnsi="Book Antiqua"/>
          <w:sz w:val="24"/>
          <w:szCs w:val="24"/>
        </w:rPr>
        <w:fldChar w:fldCharType="end"/>
      </w:r>
      <w:r w:rsidRPr="003F7AC0">
        <w:rPr>
          <w:rFonts w:ascii="Book Antiqua" w:hAnsi="Book Antiqua"/>
          <w:sz w:val="24"/>
          <w:szCs w:val="24"/>
        </w:rPr>
        <w:t>.</w:t>
      </w:r>
      <w:r w:rsidR="001057F7" w:rsidRPr="003F7AC0">
        <w:rPr>
          <w:rFonts w:ascii="Book Antiqua" w:hAnsi="Book Antiqua"/>
          <w:sz w:val="24"/>
          <w:szCs w:val="24"/>
        </w:rPr>
        <w:t xml:space="preserve"> </w:t>
      </w:r>
    </w:p>
    <w:p w:rsidR="007916C3" w:rsidRPr="003F7AC0" w:rsidRDefault="007916C3" w:rsidP="001057F7">
      <w:pPr>
        <w:snapToGrid w:val="0"/>
        <w:spacing w:after="0" w:line="360" w:lineRule="auto"/>
        <w:ind w:firstLineChars="100" w:firstLine="240"/>
        <w:rPr>
          <w:rFonts w:ascii="Book Antiqua" w:hAnsi="Book Antiqua"/>
          <w:sz w:val="24"/>
          <w:szCs w:val="24"/>
        </w:rPr>
      </w:pPr>
      <w:r w:rsidRPr="003F7AC0">
        <w:rPr>
          <w:rFonts w:ascii="Book Antiqua" w:hAnsi="Book Antiqua"/>
          <w:sz w:val="24"/>
          <w:szCs w:val="24"/>
        </w:rPr>
        <w:t>As described above, we have analyzed 573 endoscopy</w:t>
      </w:r>
      <w:r w:rsidR="00A20D7F" w:rsidRPr="003F7AC0">
        <w:rPr>
          <w:rFonts w:ascii="Book Antiqua" w:hAnsi="Book Antiqua"/>
          <w:sz w:val="24"/>
          <w:szCs w:val="24"/>
        </w:rPr>
        <w:t>-</w:t>
      </w:r>
      <w:r w:rsidRPr="003F7AC0">
        <w:rPr>
          <w:rFonts w:ascii="Book Antiqua" w:hAnsi="Book Antiqua"/>
          <w:sz w:val="24"/>
          <w:szCs w:val="24"/>
        </w:rPr>
        <w:t xml:space="preserve">based surveillance cases </w:t>
      </w:r>
      <w:r w:rsidRPr="003F7AC0">
        <w:rPr>
          <w:rFonts w:ascii="Book Antiqua" w:hAnsi="Book Antiqua"/>
          <w:sz w:val="24"/>
          <w:szCs w:val="24"/>
        </w:rPr>
        <w:lastRenderedPageBreak/>
        <w:t xml:space="preserve">after </w:t>
      </w:r>
      <w:r w:rsidRPr="003F7AC0">
        <w:rPr>
          <w:rFonts w:ascii="Book Antiqua" w:hAnsi="Book Antiqua"/>
          <w:i/>
          <w:sz w:val="24"/>
          <w:szCs w:val="24"/>
        </w:rPr>
        <w:t>H. pylori</w:t>
      </w:r>
      <w:r w:rsidRPr="003F7AC0">
        <w:rPr>
          <w:rFonts w:ascii="Book Antiqua" w:hAnsi="Book Antiqua"/>
          <w:sz w:val="24"/>
          <w:szCs w:val="24"/>
        </w:rPr>
        <w:t xml:space="preserve"> eradiation, in which 21 </w:t>
      </w:r>
      <w:r w:rsidR="00321DAC" w:rsidRPr="003F7AC0">
        <w:rPr>
          <w:rFonts w:ascii="Book Antiqua" w:hAnsi="Book Antiqua"/>
          <w:sz w:val="24"/>
          <w:szCs w:val="24"/>
        </w:rPr>
        <w:t xml:space="preserve">cases of </w:t>
      </w:r>
      <w:r w:rsidRPr="003F7AC0">
        <w:rPr>
          <w:rFonts w:ascii="Book Antiqua" w:hAnsi="Book Antiqua"/>
          <w:sz w:val="24"/>
          <w:szCs w:val="24"/>
        </w:rPr>
        <w:t>gastric cancer w</w:t>
      </w:r>
      <w:r w:rsidR="00321DAC" w:rsidRPr="003F7AC0">
        <w:rPr>
          <w:rFonts w:ascii="Book Antiqua" w:hAnsi="Book Antiqua"/>
          <w:sz w:val="24"/>
          <w:szCs w:val="24"/>
        </w:rPr>
        <w:t>ere</w:t>
      </w:r>
      <w:r w:rsidRPr="003F7AC0">
        <w:rPr>
          <w:rFonts w:ascii="Book Antiqua" w:hAnsi="Book Antiqua"/>
          <w:sz w:val="24"/>
          <w:szCs w:val="24"/>
        </w:rPr>
        <w:t xml:space="preserve"> observed</w:t>
      </w:r>
      <w:r w:rsidR="00313C6C"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eWxlIGZhY2U9InN1cGVyc2NyaXB0Ij5bMzFdPC9zdHlsZT48L0Rpc3BsYXlUZXh0PjxyZWNvcmQ+
PGRhdGVzPjxwdWItZGF0ZXM+PGRhdGU+T2N0PC9kYXRlPjwvcHViLWRhdGVzPjx5ZWFyPjIwMTY8
L3llYXI+PC9kYXRlcz48a2V5d29yZHM+PGtleXdvcmQ+QWdlZDwva2V5d29yZD48a2V5d29yZD5B
bW94aWNpbGxpbjwva2V5d29yZD48a2V5d29yZD5BbnRpLUJhY3RlcmlhbCBBZ2VudHM8L2tleXdv
cmQ+PGtleXdvcmQ+QXRyb3BoeTwva2V5d29yZD48a2V5d29yZD5CcmVhdGggVGVzdHM8L2tleXdv
cmQ+PGtleXdvcmQ+Q2xhcml0aHJvbXljaW48L2tleXdvcmQ+PGtleXdvcmQ+Q29ob3J0IFN0dWRp
ZXM8L2tleXdvcmQ+PGtleXdvcmQ+RmVtYWxlPC9rZXl3b3JkPjxrZXl3b3JkPkZvbGxvdy1VcCBT
dHVkaWVzPC9rZXl3b3JkPjxrZXl3b3JkPkdhc3Ryb3Njb3B5PC9rZXl3b3JkPjxrZXl3b3JkPkhl
bGljb2JhY3RlciBJbmZlY3Rpb25zPC9rZXl3b3JkPjxrZXl3b3JkPkhlbGljb2JhY3RlciBweWxv
cmk8L2tleXdvcmQ+PGtleXdvcmQ+SHVtYW5zPC9rZXl3b3JkPjxrZXl3b3JkPkluY2lkZW5jZTwv
a2V5d29yZD48a2V5d29yZD5MYW5zb3ByYXpvbGU8L2tleXdvcmQ+PGtleXdvcmQ+TWFsZTwva2V5
d29yZD48a2V5d29yZD5NZXRhcGxhc2lhPC9rZXl3b3JkPjxrZXl3b3JkPk1ldHJvbmlkYXpvbGU8
L2tleXdvcmQ+PGtleXdvcmQ+TWlkZGxlIEFnZWQ8L2tleXdvcmQ+PGtleXdvcmQ+UHJvcG9ydGlv
bmFsIEhhemFyZHMgTW9kZWxzPC9rZXl3b3JkPjxrZXl3b3JkPlByb3RvbiBQdW1wIEluaGliaXRv
cnM8L2tleXdvcmQ+PGtleXdvcmQ+UHlsb3JpYyBBbnRydW08L2tleXdvcmQ+PGtleXdvcmQ+UmV0
cm9zcGVjdGl2ZSBTdHVkaWVzPC9rZXl3b3JkPjxrZXl3b3JkPlJpc2sgRmFjdG9yczwva2V5d29y
ZD48a2V5d29yZD5TdG9tYWNoPC9rZXl3b3JkPjxrZXl3b3JkPlN0b21hY2ggTmVvcGxhc21zPC9r
ZXl3b3JkPjwva2V5d29yZHM+PHVybHM+PHJlbGF0ZWQtdXJscz48dXJsPmh0dHBzOi8vd3d3Lm5j
YmkubmxtLm5paC5nb3YvcHVibWVkLzI2OTk1Njg5PC91cmw+PC9yZWxhdGVkLXVybHM+PC91cmxz
Pjxpc2JuPjEwOTctNjc3OTwvaXNibj48dGl0bGVzPjx0aXRsZT5IaXN0b2xvZ2ljIGludGVzdGlu
YWwgbWV0YXBsYXNpYSBhbmQgZW5kb3Njb3BpYyBhdHJvcGh5IGFyZSBwcmVkaWN0b3JzIG9mIGdh
c3RyaWMgY2FuY2VyIGRldmVsb3BtZW50IGFmdGVyIEhlbGljb2JhY3RlciBweWxvcmkgZXJhZGlj
YXRpb248L3RpdGxlPjxzZWNvbmRhcnktdGl0bGU+R2FzdHJvaW50ZXN0IEVuZG9zYzwvc2Vjb25k
YXJ5LXRpdGxlPjwvdGl0bGVzPjxwYWdlcz42MTgtMjQ8L3BhZ2VzPjxudW1iZXI+NDwvbnVtYmVy
Pjxjb250cmlidXRvcnM+PGF1dGhvcnM+PGF1dGhvcj5TaGljaGlqbywgUy48L2F1dGhvcj48YXV0
aG9yPkhpcmF0YSwgWS48L2F1dGhvcj48YXV0aG9yPk5paWt1cmEsIFIuPC9hdXRob3I+PGF1dGhv
cj5IYXlha2F3YSwgWS48L2F1dGhvcj48YXV0aG9yPllhbWFkYSwgQS48L2F1dGhvcj48YXV0aG9y
PlVzaGlrdSwgVC48L2F1dGhvcj48YXV0aG9yPkZ1a2F5YW1hLCBNLjwvYXV0aG9yPjxhdXRob3I+
S29pa2UsIEsuPC9hdXRob3I+PC9hdXRob3JzPjwvY29udHJpYnV0b3JzPjxlZGl0aW9uPjIwMTYv
MDMvMTY8L2VkaXRpb24+PGxhbmd1YWdlPmVuZzwvbGFuZ3VhZ2U+PGFkZGVkLWRhdGUgZm9ybWF0
PSJ1dGMiPjE1MDY0NzM0NDk8L2FkZGVkLWRhdGU+PHJlZi10eXBlIG5hbWU9IkpvdXJuYWwgQXJ0
aWNsZSI+MTc8L3JlZi10eXBlPjxyZWMtbnVtYmVyPjI5NjwvcmVjLW51bWJlcj48bGFzdC11cGRh
dGVkLWRhdGUgZm9ybWF0PSJ1dGMiPjE1MDY0NzM0NDk8L2xhc3QtdXBkYXRlZC1kYXRlPjxhY2Nl
c3Npb24tbnVtPjI2OTk1Njg5PC9hY2Nlc3Npb24tbnVtPjxlbGVjdHJvbmljLXJlc291cmNlLW51
bT4xMC4xMDE2L2ouZ2llLjIwMTYuMDMuNzkxPC9lbGVjdHJvbmljLXJlc291cmNlLW51bT48dm9s
dW1lPjg0PC92b2x1bWU+PC9yZWNvcmQ+PC9DaXRlPjwvRW5kTm90ZT5=
</w:fldData>
        </w:fldChar>
      </w:r>
      <w:r w:rsidR="00313C6C" w:rsidRPr="003F7AC0">
        <w:rPr>
          <w:rFonts w:ascii="Book Antiqua" w:hAnsi="Book Antiqua"/>
          <w:sz w:val="24"/>
          <w:szCs w:val="24"/>
        </w:rPr>
        <w:instrText xml:space="preserve"> ADDIN EN.CITE </w:instrText>
      </w:r>
      <w:r w:rsidR="00313C6C"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eWxlIGZhY2U9InN1cGVyc2NyaXB0Ij5bMzFdPC9zdHlsZT48L0Rpc3BsYXlUZXh0PjxyZWNvcmQ+
PGRhdGVzPjxwdWItZGF0ZXM+PGRhdGU+T2N0PC9kYXRlPjwvcHViLWRhdGVzPjx5ZWFyPjIwMTY8
L3llYXI+PC9kYXRlcz48a2V5d29yZHM+PGtleXdvcmQ+QWdlZDwva2V5d29yZD48a2V5d29yZD5B
bW94aWNpbGxpbjwva2V5d29yZD48a2V5d29yZD5BbnRpLUJhY3RlcmlhbCBBZ2VudHM8L2tleXdv
cmQ+PGtleXdvcmQ+QXRyb3BoeTwva2V5d29yZD48a2V5d29yZD5CcmVhdGggVGVzdHM8L2tleXdv
cmQ+PGtleXdvcmQ+Q2xhcml0aHJvbXljaW48L2tleXdvcmQ+PGtleXdvcmQ+Q29ob3J0IFN0dWRp
ZXM8L2tleXdvcmQ+PGtleXdvcmQ+RmVtYWxlPC9rZXl3b3JkPjxrZXl3b3JkPkZvbGxvdy1VcCBT
dHVkaWVzPC9rZXl3b3JkPjxrZXl3b3JkPkdhc3Ryb3Njb3B5PC9rZXl3b3JkPjxrZXl3b3JkPkhl
bGljb2JhY3RlciBJbmZlY3Rpb25zPC9rZXl3b3JkPjxrZXl3b3JkPkhlbGljb2JhY3RlciBweWxv
cmk8L2tleXdvcmQ+PGtleXdvcmQ+SHVtYW5zPC9rZXl3b3JkPjxrZXl3b3JkPkluY2lkZW5jZTwv
a2V5d29yZD48a2V5d29yZD5MYW5zb3ByYXpvbGU8L2tleXdvcmQ+PGtleXdvcmQ+TWFsZTwva2V5
d29yZD48a2V5d29yZD5NZXRhcGxhc2lhPC9rZXl3b3JkPjxrZXl3b3JkPk1ldHJvbmlkYXpvbGU8
L2tleXdvcmQ+PGtleXdvcmQ+TWlkZGxlIEFnZWQ8L2tleXdvcmQ+PGtleXdvcmQ+UHJvcG9ydGlv
bmFsIEhhemFyZHMgTW9kZWxzPC9rZXl3b3JkPjxrZXl3b3JkPlByb3RvbiBQdW1wIEluaGliaXRv
cnM8L2tleXdvcmQ+PGtleXdvcmQ+UHlsb3JpYyBBbnRydW08L2tleXdvcmQ+PGtleXdvcmQ+UmV0
cm9zcGVjdGl2ZSBTdHVkaWVzPC9rZXl3b3JkPjxrZXl3b3JkPlJpc2sgRmFjdG9yczwva2V5d29y
ZD48a2V5d29yZD5TdG9tYWNoPC9rZXl3b3JkPjxrZXl3b3JkPlN0b21hY2ggTmVvcGxhc21zPC9r
ZXl3b3JkPjwva2V5d29yZHM+PHVybHM+PHJlbGF0ZWQtdXJscz48dXJsPmh0dHBzOi8vd3d3Lm5j
YmkubmxtLm5paC5nb3YvcHVibWVkLzI2OTk1Njg5PC91cmw+PC9yZWxhdGVkLXVybHM+PC91cmxz
Pjxpc2JuPjEwOTctNjc3OTwvaXNibj48dGl0bGVzPjx0aXRsZT5IaXN0b2xvZ2ljIGludGVzdGlu
YWwgbWV0YXBsYXNpYSBhbmQgZW5kb3Njb3BpYyBhdHJvcGh5IGFyZSBwcmVkaWN0b3JzIG9mIGdh
c3RyaWMgY2FuY2VyIGRldmVsb3BtZW50IGFmdGVyIEhlbGljb2JhY3RlciBweWxvcmkgZXJhZGlj
YXRpb248L3RpdGxlPjxzZWNvbmRhcnktdGl0bGU+R2FzdHJvaW50ZXN0IEVuZG9zYzwvc2Vjb25k
YXJ5LXRpdGxlPjwvdGl0bGVzPjxwYWdlcz42MTgtMjQ8L3BhZ2VzPjxudW1iZXI+NDwvbnVtYmVy
Pjxjb250cmlidXRvcnM+PGF1dGhvcnM+PGF1dGhvcj5TaGljaGlqbywgUy48L2F1dGhvcj48YXV0
aG9yPkhpcmF0YSwgWS48L2F1dGhvcj48YXV0aG9yPk5paWt1cmEsIFIuPC9hdXRob3I+PGF1dGhv
cj5IYXlha2F3YSwgWS48L2F1dGhvcj48YXV0aG9yPllhbWFkYSwgQS48L2F1dGhvcj48YXV0aG9y
PlVzaGlrdSwgVC48L2F1dGhvcj48YXV0aG9yPkZ1a2F5YW1hLCBNLjwvYXV0aG9yPjxhdXRob3I+
S29pa2UsIEsuPC9hdXRob3I+PC9hdXRob3JzPjwvY29udHJpYnV0b3JzPjxlZGl0aW9uPjIwMTYv
MDMvMTY8L2VkaXRpb24+PGxhbmd1YWdlPmVuZzwvbGFuZ3VhZ2U+PGFkZGVkLWRhdGUgZm9ybWF0
PSJ1dGMiPjE1MDY0NzM0NDk8L2FkZGVkLWRhdGU+PHJlZi10eXBlIG5hbWU9IkpvdXJuYWwgQXJ0
aWNsZSI+MTc8L3JlZi10eXBlPjxyZWMtbnVtYmVyPjI5NjwvcmVjLW51bWJlcj48bGFzdC11cGRh
dGVkLWRhdGUgZm9ybWF0PSJ1dGMiPjE1MDY0NzM0NDk8L2xhc3QtdXBkYXRlZC1kYXRlPjxhY2Nl
c3Npb24tbnVtPjI2OTk1Njg5PC9hY2Nlc3Npb24tbnVtPjxlbGVjdHJvbmljLXJlc291cmNlLW51
bT4xMC4xMDE2L2ouZ2llLjIwMTYuMDMuNzkxPC9lbGVjdHJvbmljLXJlc291cmNlLW51bT48dm9s
dW1lPjg0PC92b2x1bWU+PC9yZWNvcmQ+PC9DaXRlPjwvRW5kTm90ZT5=
</w:fldData>
        </w:fldChar>
      </w:r>
      <w:r w:rsidR="00313C6C" w:rsidRPr="003F7AC0">
        <w:rPr>
          <w:rFonts w:ascii="Book Antiqua" w:hAnsi="Book Antiqua"/>
          <w:sz w:val="24"/>
          <w:szCs w:val="24"/>
        </w:rPr>
        <w:instrText xml:space="preserve"> ADDIN EN.CITE.DATA </w:instrText>
      </w:r>
      <w:r w:rsidR="00313C6C" w:rsidRPr="003F7AC0">
        <w:rPr>
          <w:rFonts w:ascii="Book Antiqua" w:hAnsi="Book Antiqua"/>
          <w:sz w:val="24"/>
          <w:szCs w:val="24"/>
        </w:rPr>
      </w:r>
      <w:r w:rsidR="00313C6C" w:rsidRPr="003F7AC0">
        <w:rPr>
          <w:rFonts w:ascii="Book Antiqua" w:hAnsi="Book Antiqua"/>
          <w:sz w:val="24"/>
          <w:szCs w:val="24"/>
        </w:rPr>
        <w:fldChar w:fldCharType="end"/>
      </w:r>
      <w:r w:rsidR="00313C6C" w:rsidRPr="003F7AC0">
        <w:rPr>
          <w:rFonts w:ascii="Book Antiqua" w:hAnsi="Book Antiqua"/>
          <w:sz w:val="24"/>
          <w:szCs w:val="24"/>
        </w:rPr>
      </w:r>
      <w:r w:rsidR="00313C6C" w:rsidRPr="003F7AC0">
        <w:rPr>
          <w:rFonts w:ascii="Book Antiqua" w:hAnsi="Book Antiqua"/>
          <w:sz w:val="24"/>
          <w:szCs w:val="24"/>
        </w:rPr>
        <w:fldChar w:fldCharType="separate"/>
      </w:r>
      <w:r w:rsidR="00313C6C" w:rsidRPr="003F7AC0">
        <w:rPr>
          <w:rFonts w:ascii="Book Antiqua" w:hAnsi="Book Antiqua"/>
          <w:noProof/>
          <w:sz w:val="24"/>
          <w:szCs w:val="24"/>
          <w:vertAlign w:val="superscript"/>
        </w:rPr>
        <w:t>[31]</w:t>
      </w:r>
      <w:r w:rsidR="00313C6C" w:rsidRPr="003F7AC0">
        <w:rPr>
          <w:rFonts w:ascii="Book Antiqua" w:hAnsi="Book Antiqua"/>
          <w:sz w:val="24"/>
          <w:szCs w:val="24"/>
        </w:rPr>
        <w:fldChar w:fldCharType="end"/>
      </w:r>
      <w:r w:rsidRPr="003F7AC0">
        <w:rPr>
          <w:rFonts w:ascii="Book Antiqua" w:hAnsi="Book Antiqua"/>
          <w:sz w:val="24"/>
          <w:szCs w:val="24"/>
        </w:rPr>
        <w:t xml:space="preserve">. </w:t>
      </w:r>
      <w:r w:rsidR="00632BCC" w:rsidRPr="003F7AC0">
        <w:rPr>
          <w:rFonts w:ascii="Book Antiqua" w:hAnsi="Book Antiqua"/>
          <w:sz w:val="24"/>
          <w:szCs w:val="24"/>
        </w:rPr>
        <w:t>Before eradication, p</w:t>
      </w:r>
      <w:r w:rsidR="00B527F4" w:rsidRPr="003F7AC0">
        <w:rPr>
          <w:rFonts w:ascii="Book Antiqua" w:hAnsi="Book Antiqua"/>
          <w:sz w:val="24"/>
          <w:szCs w:val="24"/>
        </w:rPr>
        <w:t xml:space="preserve">articipants </w:t>
      </w:r>
      <w:r w:rsidRPr="003F7AC0">
        <w:rPr>
          <w:rFonts w:ascii="Book Antiqua" w:hAnsi="Book Antiqua"/>
          <w:sz w:val="24"/>
          <w:szCs w:val="24"/>
        </w:rPr>
        <w:t>had been evaluated for the presence of intestinal metaplasia</w:t>
      </w:r>
      <w:r w:rsidR="0045237E" w:rsidRPr="003F7AC0">
        <w:rPr>
          <w:rFonts w:ascii="Book Antiqua" w:hAnsi="Book Antiqua"/>
          <w:sz w:val="24"/>
          <w:szCs w:val="24"/>
        </w:rPr>
        <w:fldChar w:fldCharType="begin">
          <w:fldData xml:space="preserve">PEVuZE5vdGU+PENpdGU+PEF1dGhvcj5TYWtpdGFuaTwvQXV0aG9yPjxZZWFyPjIwMTE8L1llYXI+
PElEVGV4dD5HYXN0cmljIGNhbmNlciByaXNrIGFjY29yZGluZyB0byB0aGUgZGlzdHJpYnV0aW9u
IG9mIGludGVzdGluYWwgbWV0YXBsYXNpYSBhbmQgbmV1dHJvcGhpbCBpbmZpbHRyYXRpb248L0lE
VGV4dD48RGlzcGxheVRleHQ+PHN0eWxlIGZhY2U9InN1cGVyc2NyaXB0Ij5bMTcsIDE4XTwvc3R5
bGU+PC9EaXNwbGF5VGV4dD48cmVjb3JkPjxkYXRlcz48cHViLWRhdGVzPjxkYXRlPk9jdDwvZGF0
ZT48L3B1Yi1kYXRlcz48eWVhcj4yMDExPC95ZWFyPjwvZGF0ZXM+PGtleXdvcmRzPjxrZXl3b3Jk
PkFkdWx0PC9rZXl3b3JkPjxrZXl3b3JkPkFnZWQ8L2tleXdvcmQ+PGtleXdvcmQ+QmlvcHN5PC9r
ZXl3b3JkPjxrZXl3b3JkPkNoaS1TcXVhcmUgRGlzdHJpYnV0aW9uPC9rZXl3b3JkPjxrZXl3b3Jk
PkZlbWFsZTwva2V5d29yZD48a2V5d29yZD5HYXN0cmljIE11Y29zYTwva2V5d29yZD48a2V5d29y
ZD5HYXN0cm9zY29weTwva2V5d29yZD48a2V5d29yZD5IZWxpY29iYWN0ZXIgcHlsb3JpPC9rZXl3
b3JkPjxrZXl3b3JkPkh1bWFuczwva2V5d29yZD48a2V5d29yZD5KYXBhbjwva2V5d29yZD48a2V5
d29yZD5Mb2dpc3RpYyBNb2RlbHM8L2tleXdvcmQ+PGtleXdvcmQ+TWFsZTwva2V5d29yZD48a2V5
d29yZD5NZXRhcGxhc2lhPC9rZXl3b3JkPjxrZXl3b3JkPk1pZGRsZSBBZ2VkPC9rZXl3b3JkPjxr
ZXl3b3JkPk11bHRpdmFyaWF0ZSBBbmFseXNpczwva2V5d29yZD48a2V5d29yZD5OZXV0cm9waGls
IEluZmlsdHJhdGlvbjwva2V5d29yZD48a2V5d29yZD5PZGRzIFJhdGlvPC9rZXl3b3JkPjxrZXl3
b3JkPlByZWNhbmNlcm91cyBDb25kaXRpb25zPC9rZXl3b3JkPjxrZXl3b3JkPlByZXZhbGVuY2U8
L2tleXdvcmQ+PGtleXdvcmQ+UHJvZ25vc2lzPC9rZXl3b3JkPjxrZXl3b3JkPlJpc2sgQXNzZXNz
bWVudDwva2V5d29yZD48a2V5d29yZD5SaXNrIEZhY3RvcnM8L2tleXdvcmQ+PGtleXdvcmQ+U2V4
IEZhY3RvcnM8L2tleXdvcmQ+PGtleXdvcmQ+U3RvbWFjaCBOZW9wbGFzbXM8L2tleXdvcmQ+PC9r
ZXl3b3Jkcz48dXJscz48cmVsYXRlZC11cmxzPjx1cmw+aHR0cDovL3d3dy5uY2JpLm5sbS5uaWgu
Z292L3B1Ym1lZC8yMTU3NTA1ODwvdXJsPjwvcmVsYXRlZC11cmxzPjwvdXJscz48aXNibj4xNDQw
LTE3NDY8L2lzYm4+PHRpdGxlcz48dGl0bGU+R2FzdHJpYyBjYW5jZXIgcmlzayBhY2NvcmRpbmcg
dG8gdGhlIGRpc3RyaWJ1dGlvbiBvZiBpbnRlc3RpbmFsIG1ldGFwbGFzaWEgYW5kIG5ldXRyb3Bo
aWwgaW5maWx0cmF0aW9uPC90aXRsZT48c2Vjb25kYXJ5LXRpdGxlPkogR2FzdHJvZW50ZXJvbCBI
ZXBhdG9sPC9zZWNvbmRhcnktdGl0bGU+PC90aXRsZXM+PHBhZ2VzPjE1NzAtNTwvcGFnZXM+PG51
bWJlcj4xMDwvbnVtYmVyPjxjb250cmlidXRvcnM+PGF1dGhvcnM+PGF1dGhvcj5TYWtpdGFuaSwg
Sy48L2F1dGhvcj48YXV0aG9yPkhpcmF0YSwgWS48L2F1dGhvcj48YXV0aG9yPldhdGFiZSwgSC48
L2F1dGhvcj48YXV0aG9yPllhbWFkYSwgQS48L2F1dGhvcj48YXV0aG9yPlN1Z2ltb3RvLCBULjwv
YXV0aG9yPjxhdXRob3I+WWFtYWppLCBZLjwvYXV0aG9yPjxhdXRob3I+WW9zaGlkYSwgSC48L2F1
dGhvcj48YXV0aG9yPk1hZWRhLCBTLjwvYXV0aG9yPjxhdXRob3I+T21hdGEsIE0uPC9hdXRob3I+
PGF1dGhvcj5Lb2lrZSwgSy48L2F1dGhvcj48L2F1dGhvcnM+PC9jb250cmlidXRvcnM+PGxhbmd1
YWdlPmVuZzwvbGFuZ3VhZ2U+PGFkZGVkLWRhdGUgZm9ybWF0PSJ1dGMiPjE0MDI4ODUyNTg8L2Fk
ZGVkLWRhdGU+PHJlZi10eXBlIG5hbWU9IkpvdXJuYWwgQXJ0aWNsZSI+MTc8L3JlZi10eXBlPjxy
ZWMtbnVtYmVyPjI5PC9yZWMtbnVtYmVyPjxsYXN0LXVwZGF0ZWQtZGF0ZSBmb3JtYXQ9InV0YyI+
MTQwMjg4NTI1ODwvbGFzdC11cGRhdGVkLWRhdGU+PGFjY2Vzc2lvbi1udW0+MjE1NzUwNTg8L2Fj
Y2Vzc2lvbi1udW0+PGVsZWN0cm9uaWMtcmVzb3VyY2UtbnVtPjEwLjExMTEvai4xNDQwLTE3NDYu
MjAxMS4wNjc2Ny54PC9lbGVjdHJvbmljLXJlc291cmNlLW51bT48dm9sdW1lPjI2PC92b2x1bWU+
PC9yZWNvcmQ+PC9DaXRlPjxDaXRlPjxBdXRob3I+U2hpY2hpam88L0F1dGhvcj48WWVhcj4yMDE1
PC9ZZWFyPjxJRFRleHQ+RGlzdHJpYnV0aW9uIG9mIGludGVzdGluYWwgbWV0YXBsYXNpYSBhcyBh
IHByZWRpY3RvciBvZiBnYXN0cmljIGNhbmNlciBkZXZlbG9wbWVudDwvSURUZXh0PjxyZWNvcmQ+
PGRhdGVzPjxwdWItZGF0ZXM+PGRhdGU+QXVnPC9kYXRlPjwvcHViLWRhdGVzPjx5ZWFyPjIwMTU8
L3llYXI+PC9kYXRlcz48dXJscz48cmVsYXRlZC11cmxzPjx1cmw+aHR0cDovL3d3dy5uY2JpLm5s
bS5uaWguZ292L3B1Ym1lZC8yNTc3Nzc3NzwvdXJsPjwvcmVsYXRlZC11cmxzPjwvdXJscz48aXNi
bj4xNDQwLTE3NDY8L2lzYm4+PHRpdGxlcz48dGl0bGU+RGlzdHJpYnV0aW9uIG9mIGludGVzdGlu
YWwgbWV0YXBsYXNpYSBhcyBhIHByZWRpY3RvciBvZiBnYXN0cmljIGNhbmNlciBkZXZlbG9wbWVu
dDwvdGl0bGU+PHNlY29uZGFyeS10aXRsZT5KIEdhc3Ryb2VudGVyb2wgSGVwYXRvbDwvc2Vjb25k
YXJ5LXRpdGxlPjwvdGl0bGVzPjxwYWdlcz4xMjYwLTQ8L3BhZ2VzPjxudW1iZXI+ODwvbnVtYmVy
Pjxjb250cmlidXRvcnM+PGF1dGhvcnM+PGF1dGhvcj5TaGljaGlqbywgUy48L2F1dGhvcj48YXV0
aG9yPkhpcmF0YSwgWS48L2F1dGhvcj48YXV0aG9yPlNha2l0YW5pLCBLLjwvYXV0aG9yPjxhdXRo
b3I+WWFtYW1vdG8sIFMuPC9hdXRob3I+PGF1dGhvcj5TZXJpemF3YSwgVC48L2F1dGhvcj48YXV0
aG9yPk5paWt1cmEsIFIuPC9hdXRob3I+PGF1dGhvcj5XYXRhYmUsIEguPC9hdXRob3I+PGF1dGhv
cj5Zb3NoaWRhLCBTLjwvYXV0aG9yPjxhdXRob3I+WWFtYWRhLCBBLjwvYXV0aG9yPjxhdXRob3I+
WWFtYWppLCBZLjwvYXV0aG9yPjxhdXRob3I+VXNoaWt1LCBULjwvYXV0aG9yPjxhdXRob3I+RnVr
YXlhbWEsIE0uPC9hdXRob3I+PGF1dGhvcj5Lb2lrZSwgSy48L2F1dGhvcj48L2F1dGhvcnM+PC9j
b250cmlidXRvcnM+PGxhbmd1YWdlPmVuZzwvbGFuZ3VhZ2U+PGFkZGVkLWRhdGUgZm9ybWF0PSJ1
dGMiPjE0NTA1OTQ2MjA8L2FkZGVkLWRhdGU+PHJlZi10eXBlIG5hbWU9IkpvdXJuYWwgQXJ0aWNs
ZSI+MTc8L3JlZi10eXBlPjxyZWMtbnVtYmVyPjE0MjwvcmVjLW51bWJlcj48bGFzdC11cGRhdGVk
LWRhdGUgZm9ybWF0PSJ1dGMiPjE0NTA1OTQ2MjA8L2xhc3QtdXBkYXRlZC1kYXRlPjxhY2Nlc3Np
b24tbnVtPjI1Nzc3Nzc3PC9hY2Nlc3Npb24tbnVtPjxlbGVjdHJvbmljLXJlc291cmNlLW51bT4x
MC4xMTExL2pnaC4xMjk0NjwvZWxlY3Ryb25pYy1yZXNvdXJjZS1udW0+PHZvbHVtZT4zMDwvdm9s
dW1lPjwvcmVjb3JkPjwvQ2l0ZT48L0VuZE5vdGU+
</w:fldData>
        </w:fldChar>
      </w:r>
      <w:r w:rsidR="00877228" w:rsidRPr="003F7AC0">
        <w:rPr>
          <w:rFonts w:ascii="Book Antiqua" w:hAnsi="Book Antiqua"/>
          <w:sz w:val="24"/>
          <w:szCs w:val="24"/>
        </w:rPr>
        <w:instrText xml:space="preserve"> ADDIN EN.CITE </w:instrText>
      </w:r>
      <w:r w:rsidR="00877228" w:rsidRPr="003F7AC0">
        <w:rPr>
          <w:rFonts w:ascii="Book Antiqua" w:hAnsi="Book Antiqua"/>
          <w:sz w:val="24"/>
          <w:szCs w:val="24"/>
        </w:rPr>
        <w:fldChar w:fldCharType="begin">
          <w:fldData xml:space="preserve">PEVuZE5vdGU+PENpdGU+PEF1dGhvcj5TYWtpdGFuaTwvQXV0aG9yPjxZZWFyPjIwMTE8L1llYXI+
PElEVGV4dD5HYXN0cmljIGNhbmNlciByaXNrIGFjY29yZGluZyB0byB0aGUgZGlzdHJpYnV0aW9u
IG9mIGludGVzdGluYWwgbWV0YXBsYXNpYSBhbmQgbmV1dHJvcGhpbCBpbmZpbHRyYXRpb248L0lE
VGV4dD48RGlzcGxheVRleHQ+PHN0eWxlIGZhY2U9InN1cGVyc2NyaXB0Ij5bMTcsIDE4XTwvc3R5
bGU+PC9EaXNwbGF5VGV4dD48cmVjb3JkPjxkYXRlcz48cHViLWRhdGVzPjxkYXRlPk9jdDwvZGF0
ZT48L3B1Yi1kYXRlcz48eWVhcj4yMDExPC95ZWFyPjwvZGF0ZXM+PGtleXdvcmRzPjxrZXl3b3Jk
PkFkdWx0PC9rZXl3b3JkPjxrZXl3b3JkPkFnZWQ8L2tleXdvcmQ+PGtleXdvcmQ+QmlvcHN5PC9r
ZXl3b3JkPjxrZXl3b3JkPkNoaS1TcXVhcmUgRGlzdHJpYnV0aW9uPC9rZXl3b3JkPjxrZXl3b3Jk
PkZlbWFsZTwva2V5d29yZD48a2V5d29yZD5HYXN0cmljIE11Y29zYTwva2V5d29yZD48a2V5d29y
ZD5HYXN0cm9zY29weTwva2V5d29yZD48a2V5d29yZD5IZWxpY29iYWN0ZXIgcHlsb3JpPC9rZXl3
b3JkPjxrZXl3b3JkPkh1bWFuczwva2V5d29yZD48a2V5d29yZD5KYXBhbjwva2V5d29yZD48a2V5
d29yZD5Mb2dpc3RpYyBNb2RlbHM8L2tleXdvcmQ+PGtleXdvcmQ+TWFsZTwva2V5d29yZD48a2V5
d29yZD5NZXRhcGxhc2lhPC9rZXl3b3JkPjxrZXl3b3JkPk1pZGRsZSBBZ2VkPC9rZXl3b3JkPjxr
ZXl3b3JkPk11bHRpdmFyaWF0ZSBBbmFseXNpczwva2V5d29yZD48a2V5d29yZD5OZXV0cm9waGls
IEluZmlsdHJhdGlvbjwva2V5d29yZD48a2V5d29yZD5PZGRzIFJhdGlvPC9rZXl3b3JkPjxrZXl3
b3JkPlByZWNhbmNlcm91cyBDb25kaXRpb25zPC9rZXl3b3JkPjxrZXl3b3JkPlByZXZhbGVuY2U8
L2tleXdvcmQ+PGtleXdvcmQ+UHJvZ25vc2lzPC9rZXl3b3JkPjxrZXl3b3JkPlJpc2sgQXNzZXNz
bWVudDwva2V5d29yZD48a2V5d29yZD5SaXNrIEZhY3RvcnM8L2tleXdvcmQ+PGtleXdvcmQ+U2V4
IEZhY3RvcnM8L2tleXdvcmQ+PGtleXdvcmQ+U3RvbWFjaCBOZW9wbGFzbXM8L2tleXdvcmQ+PC9r
ZXl3b3Jkcz48dXJscz48cmVsYXRlZC11cmxzPjx1cmw+aHR0cDovL3d3dy5uY2JpLm5sbS5uaWgu
Z292L3B1Ym1lZC8yMTU3NTA1ODwvdXJsPjwvcmVsYXRlZC11cmxzPjwvdXJscz48aXNibj4xNDQw
LTE3NDY8L2lzYm4+PHRpdGxlcz48dGl0bGU+R2FzdHJpYyBjYW5jZXIgcmlzayBhY2NvcmRpbmcg
dG8gdGhlIGRpc3RyaWJ1dGlvbiBvZiBpbnRlc3RpbmFsIG1ldGFwbGFzaWEgYW5kIG5ldXRyb3Bo
aWwgaW5maWx0cmF0aW9uPC90aXRsZT48c2Vjb25kYXJ5LXRpdGxlPkogR2FzdHJvZW50ZXJvbCBI
ZXBhdG9sPC9zZWNvbmRhcnktdGl0bGU+PC90aXRsZXM+PHBhZ2VzPjE1NzAtNTwvcGFnZXM+PG51
bWJlcj4xMDwvbnVtYmVyPjxjb250cmlidXRvcnM+PGF1dGhvcnM+PGF1dGhvcj5TYWtpdGFuaSwg
Sy48L2F1dGhvcj48YXV0aG9yPkhpcmF0YSwgWS48L2F1dGhvcj48YXV0aG9yPldhdGFiZSwgSC48
L2F1dGhvcj48YXV0aG9yPllhbWFkYSwgQS48L2F1dGhvcj48YXV0aG9yPlN1Z2ltb3RvLCBULjwv
YXV0aG9yPjxhdXRob3I+WWFtYWppLCBZLjwvYXV0aG9yPjxhdXRob3I+WW9zaGlkYSwgSC48L2F1
dGhvcj48YXV0aG9yPk1hZWRhLCBTLjwvYXV0aG9yPjxhdXRob3I+T21hdGEsIE0uPC9hdXRob3I+
PGF1dGhvcj5Lb2lrZSwgSy48L2F1dGhvcj48L2F1dGhvcnM+PC9jb250cmlidXRvcnM+PGxhbmd1
YWdlPmVuZzwvbGFuZ3VhZ2U+PGFkZGVkLWRhdGUgZm9ybWF0PSJ1dGMiPjE0MDI4ODUyNTg8L2Fk
ZGVkLWRhdGU+PHJlZi10eXBlIG5hbWU9IkpvdXJuYWwgQXJ0aWNsZSI+MTc8L3JlZi10eXBlPjxy
ZWMtbnVtYmVyPjI5PC9yZWMtbnVtYmVyPjxsYXN0LXVwZGF0ZWQtZGF0ZSBmb3JtYXQ9InV0YyI+
MTQwMjg4NTI1ODwvbGFzdC11cGRhdGVkLWRhdGU+PGFjY2Vzc2lvbi1udW0+MjE1NzUwNTg8L2Fj
Y2Vzc2lvbi1udW0+PGVsZWN0cm9uaWMtcmVzb3VyY2UtbnVtPjEwLjExMTEvai4xNDQwLTE3NDYu
MjAxMS4wNjc2Ny54PC9lbGVjdHJvbmljLXJlc291cmNlLW51bT48dm9sdW1lPjI2PC92b2x1bWU+
PC9yZWNvcmQ+PC9DaXRlPjxDaXRlPjxBdXRob3I+U2hpY2hpam88L0F1dGhvcj48WWVhcj4yMDE1
PC9ZZWFyPjxJRFRleHQ+RGlzdHJpYnV0aW9uIG9mIGludGVzdGluYWwgbWV0YXBsYXNpYSBhcyBh
IHByZWRpY3RvciBvZiBnYXN0cmljIGNhbmNlciBkZXZlbG9wbWVudDwvSURUZXh0PjxyZWNvcmQ+
PGRhdGVzPjxwdWItZGF0ZXM+PGRhdGU+QXVnPC9kYXRlPjwvcHViLWRhdGVzPjx5ZWFyPjIwMTU8
L3llYXI+PC9kYXRlcz48dXJscz48cmVsYXRlZC11cmxzPjx1cmw+aHR0cDovL3d3dy5uY2JpLm5s
bS5uaWguZ292L3B1Ym1lZC8yNTc3Nzc3NzwvdXJsPjwvcmVsYXRlZC11cmxzPjwvdXJscz48aXNi
bj4xNDQwLTE3NDY8L2lzYm4+PHRpdGxlcz48dGl0bGU+RGlzdHJpYnV0aW9uIG9mIGludGVzdGlu
YWwgbWV0YXBsYXNpYSBhcyBhIHByZWRpY3RvciBvZiBnYXN0cmljIGNhbmNlciBkZXZlbG9wbWVu
dDwvdGl0bGU+PHNlY29uZGFyeS10aXRsZT5KIEdhc3Ryb2VudGVyb2wgSGVwYXRvbDwvc2Vjb25k
YXJ5LXRpdGxlPjwvdGl0bGVzPjxwYWdlcz4xMjYwLTQ8L3BhZ2VzPjxudW1iZXI+ODwvbnVtYmVy
Pjxjb250cmlidXRvcnM+PGF1dGhvcnM+PGF1dGhvcj5TaGljaGlqbywgUy48L2F1dGhvcj48YXV0
aG9yPkhpcmF0YSwgWS48L2F1dGhvcj48YXV0aG9yPlNha2l0YW5pLCBLLjwvYXV0aG9yPjxhdXRo
b3I+WWFtYW1vdG8sIFMuPC9hdXRob3I+PGF1dGhvcj5TZXJpemF3YSwgVC48L2F1dGhvcj48YXV0
aG9yPk5paWt1cmEsIFIuPC9hdXRob3I+PGF1dGhvcj5XYXRhYmUsIEguPC9hdXRob3I+PGF1dGhv
cj5Zb3NoaWRhLCBTLjwvYXV0aG9yPjxhdXRob3I+WWFtYWRhLCBBLjwvYXV0aG9yPjxhdXRob3I+
WWFtYWppLCBZLjwvYXV0aG9yPjxhdXRob3I+VXNoaWt1LCBULjwvYXV0aG9yPjxhdXRob3I+RnVr
YXlhbWEsIE0uPC9hdXRob3I+PGF1dGhvcj5Lb2lrZSwgSy48L2F1dGhvcj48L2F1dGhvcnM+PC9j
b250cmlidXRvcnM+PGxhbmd1YWdlPmVuZzwvbGFuZ3VhZ2U+PGFkZGVkLWRhdGUgZm9ybWF0PSJ1
dGMiPjE0NTA1OTQ2MjA8L2FkZGVkLWRhdGU+PHJlZi10eXBlIG5hbWU9IkpvdXJuYWwgQXJ0aWNs
ZSI+MTc8L3JlZi10eXBlPjxyZWMtbnVtYmVyPjE0MjwvcmVjLW51bWJlcj48bGFzdC11cGRhdGVk
LWRhdGUgZm9ybWF0PSJ1dGMiPjE0NTA1OTQ2MjA8L2xhc3QtdXBkYXRlZC1kYXRlPjxhY2Nlc3Np
b24tbnVtPjI1Nzc3Nzc3PC9hY2Nlc3Npb24tbnVtPjxlbGVjdHJvbmljLXJlc291cmNlLW51bT4x
MC4xMTExL2pnaC4xMjk0NjwvZWxlY3Ryb25pYy1yZXNvdXJjZS1udW0+PHZvbHVtZT4zMDwvdm9s
dW1lPjwvcmVjb3JkPjwvQ2l0ZT48L0VuZE5vdGU+
</w:fldData>
        </w:fldChar>
      </w:r>
      <w:r w:rsidR="00877228" w:rsidRPr="003F7AC0">
        <w:rPr>
          <w:rFonts w:ascii="Book Antiqua" w:hAnsi="Book Antiqua"/>
          <w:sz w:val="24"/>
          <w:szCs w:val="24"/>
        </w:rPr>
        <w:instrText xml:space="preserve"> ADDIN EN.CITE.DATA </w:instrText>
      </w:r>
      <w:r w:rsidR="00877228" w:rsidRPr="003F7AC0">
        <w:rPr>
          <w:rFonts w:ascii="Book Antiqua" w:hAnsi="Book Antiqua"/>
          <w:sz w:val="24"/>
          <w:szCs w:val="24"/>
        </w:rPr>
      </w:r>
      <w:r w:rsidR="00877228" w:rsidRPr="003F7AC0">
        <w:rPr>
          <w:rFonts w:ascii="Book Antiqua" w:hAnsi="Book Antiqua"/>
          <w:sz w:val="24"/>
          <w:szCs w:val="24"/>
        </w:rPr>
        <w:fldChar w:fldCharType="end"/>
      </w:r>
      <w:r w:rsidR="0045237E" w:rsidRPr="003F7AC0">
        <w:rPr>
          <w:rFonts w:ascii="Book Antiqua" w:hAnsi="Book Antiqua"/>
          <w:sz w:val="24"/>
          <w:szCs w:val="24"/>
        </w:rPr>
      </w:r>
      <w:r w:rsidR="0045237E" w:rsidRPr="003F7AC0">
        <w:rPr>
          <w:rFonts w:ascii="Book Antiqua" w:hAnsi="Book Antiqua"/>
          <w:sz w:val="24"/>
          <w:szCs w:val="24"/>
        </w:rPr>
        <w:fldChar w:fldCharType="separate"/>
      </w:r>
      <w:r w:rsidR="001057F7" w:rsidRPr="003F7AC0">
        <w:rPr>
          <w:rFonts w:ascii="Book Antiqua" w:hAnsi="Book Antiqua"/>
          <w:noProof/>
          <w:sz w:val="24"/>
          <w:szCs w:val="24"/>
          <w:vertAlign w:val="superscript"/>
        </w:rPr>
        <w:t>[17,</w:t>
      </w:r>
      <w:r w:rsidR="00877228" w:rsidRPr="003F7AC0">
        <w:rPr>
          <w:rFonts w:ascii="Book Antiqua" w:hAnsi="Book Antiqua"/>
          <w:noProof/>
          <w:sz w:val="24"/>
          <w:szCs w:val="24"/>
          <w:vertAlign w:val="superscript"/>
        </w:rPr>
        <w:t>18]</w:t>
      </w:r>
      <w:r w:rsidR="0045237E" w:rsidRPr="003F7AC0">
        <w:rPr>
          <w:rFonts w:ascii="Book Antiqua" w:hAnsi="Book Antiqua"/>
          <w:sz w:val="24"/>
          <w:szCs w:val="24"/>
        </w:rPr>
        <w:fldChar w:fldCharType="end"/>
      </w:r>
      <w:r w:rsidRPr="003F7AC0">
        <w:rPr>
          <w:rFonts w:ascii="Book Antiqua" w:hAnsi="Book Antiqua"/>
          <w:sz w:val="24"/>
          <w:szCs w:val="24"/>
        </w:rPr>
        <w:t xml:space="preserve"> </w:t>
      </w:r>
      <w:r w:rsidR="00376B79" w:rsidRPr="003F7AC0">
        <w:rPr>
          <w:rFonts w:ascii="Book Antiqua" w:hAnsi="Book Antiqua"/>
          <w:sz w:val="24"/>
          <w:szCs w:val="24"/>
        </w:rPr>
        <w:t xml:space="preserve">and </w:t>
      </w:r>
      <w:r w:rsidRPr="003F7AC0">
        <w:rPr>
          <w:rFonts w:ascii="Book Antiqua" w:hAnsi="Book Antiqua"/>
          <w:sz w:val="24"/>
          <w:szCs w:val="24"/>
        </w:rPr>
        <w:t xml:space="preserve">neutrophil infiltration using antral and corpus biopsies, </w:t>
      </w:r>
      <w:r w:rsidR="00632BCC" w:rsidRPr="003F7AC0">
        <w:rPr>
          <w:rFonts w:ascii="Book Antiqua" w:hAnsi="Book Antiqua"/>
          <w:sz w:val="24"/>
          <w:szCs w:val="24"/>
        </w:rPr>
        <w:t>and</w:t>
      </w:r>
      <w:r w:rsidRPr="003F7AC0">
        <w:rPr>
          <w:rFonts w:ascii="Book Antiqua" w:hAnsi="Book Antiqua"/>
          <w:sz w:val="24"/>
          <w:szCs w:val="24"/>
        </w:rPr>
        <w:t xml:space="preserve"> the degree of endoscopic atrophy. We classified patients into three groups according to the histological metaplasia distribution</w:t>
      </w:r>
      <w:r w:rsidR="001057F7" w:rsidRPr="003F7AC0">
        <w:rPr>
          <w:rFonts w:ascii="Book Antiqua" w:hAnsi="Book Antiqua"/>
          <w:sz w:val="24"/>
          <w:szCs w:val="24"/>
        </w:rPr>
        <w:fldChar w:fldCharType="begin">
          <w:fldData xml:space="preserve">PEVuZE5vdGU+PENpdGU+PEF1dGhvcj5TYWtpdGFuaTwvQXV0aG9yPjxZZWFyPjIwMTE8L1llYXI+
PElEVGV4dD5HYXN0cmljIGNhbmNlciByaXNrIGFjY29yZGluZyB0byB0aGUgZGlzdHJpYnV0aW9u
IG9mIGludGVzdGluYWwgbWV0YXBsYXNpYSBhbmQgbmV1dHJvcGhpbCBpbmZpbHRyYXRpb248L0lE
VGV4dD48RGlzcGxheVRleHQ+PHN0eWxlIGZhY2U9InN1cGVyc2NyaXB0Ij5bMTcsIDE4XTwvc3R5
bGU+PC9EaXNwbGF5VGV4dD48cmVjb3JkPjxkYXRlcz48cHViLWRhdGVzPjxkYXRlPk9jdDwvZGF0
ZT48L3B1Yi1kYXRlcz48eWVhcj4yMDExPC95ZWFyPjwvZGF0ZXM+PGtleXdvcmRzPjxrZXl3b3Jk
PkFkdWx0PC9rZXl3b3JkPjxrZXl3b3JkPkFnZWQ8L2tleXdvcmQ+PGtleXdvcmQ+QmlvcHN5PC9r
ZXl3b3JkPjxrZXl3b3JkPkNoaS1TcXVhcmUgRGlzdHJpYnV0aW9uPC9rZXl3b3JkPjxrZXl3b3Jk
PkZlbWFsZTwva2V5d29yZD48a2V5d29yZD5HYXN0cmljIE11Y29zYTwva2V5d29yZD48a2V5d29y
ZD5HYXN0cm9zY29weTwva2V5d29yZD48a2V5d29yZD5IZWxpY29iYWN0ZXIgcHlsb3JpPC9rZXl3
b3JkPjxrZXl3b3JkPkh1bWFuczwva2V5d29yZD48a2V5d29yZD5KYXBhbjwva2V5d29yZD48a2V5
d29yZD5Mb2dpc3RpYyBNb2RlbHM8L2tleXdvcmQ+PGtleXdvcmQ+TWFsZTwva2V5d29yZD48a2V5
d29yZD5NZXRhcGxhc2lhPC9rZXl3b3JkPjxrZXl3b3JkPk1pZGRsZSBBZ2VkPC9rZXl3b3JkPjxr
ZXl3b3JkPk11bHRpdmFyaWF0ZSBBbmFseXNpczwva2V5d29yZD48a2V5d29yZD5OZXV0cm9waGls
IEluZmlsdHJhdGlvbjwva2V5d29yZD48a2V5d29yZD5PZGRzIFJhdGlvPC9rZXl3b3JkPjxrZXl3
b3JkPlByZWNhbmNlcm91cyBDb25kaXRpb25zPC9rZXl3b3JkPjxrZXl3b3JkPlByZXZhbGVuY2U8
L2tleXdvcmQ+PGtleXdvcmQ+UHJvZ25vc2lzPC9rZXl3b3JkPjxrZXl3b3JkPlJpc2sgQXNzZXNz
bWVudDwva2V5d29yZD48a2V5d29yZD5SaXNrIEZhY3RvcnM8L2tleXdvcmQ+PGtleXdvcmQ+U2V4
IEZhY3RvcnM8L2tleXdvcmQ+PGtleXdvcmQ+U3RvbWFjaCBOZW9wbGFzbXM8L2tleXdvcmQ+PC9r
ZXl3b3Jkcz48dXJscz48cmVsYXRlZC11cmxzPjx1cmw+aHR0cDovL3d3dy5uY2JpLm5sbS5uaWgu
Z292L3B1Ym1lZC8yMTU3NTA1ODwvdXJsPjwvcmVsYXRlZC11cmxzPjwvdXJscz48aXNibj4xNDQw
LTE3NDY8L2lzYm4+PHRpdGxlcz48dGl0bGU+R2FzdHJpYyBjYW5jZXIgcmlzayBhY2NvcmRpbmcg
dG8gdGhlIGRpc3RyaWJ1dGlvbiBvZiBpbnRlc3RpbmFsIG1ldGFwbGFzaWEgYW5kIG5ldXRyb3Bo
aWwgaW5maWx0cmF0aW9uPC90aXRsZT48c2Vjb25kYXJ5LXRpdGxlPkogR2FzdHJvZW50ZXJvbCBI
ZXBhdG9sPC9zZWNvbmRhcnktdGl0bGU+PC90aXRsZXM+PHBhZ2VzPjE1NzAtNTwvcGFnZXM+PG51
bWJlcj4xMDwvbnVtYmVyPjxjb250cmlidXRvcnM+PGF1dGhvcnM+PGF1dGhvcj5TYWtpdGFuaSwg
Sy48L2F1dGhvcj48YXV0aG9yPkhpcmF0YSwgWS48L2F1dGhvcj48YXV0aG9yPldhdGFiZSwgSC48
L2F1dGhvcj48YXV0aG9yPllhbWFkYSwgQS48L2F1dGhvcj48YXV0aG9yPlN1Z2ltb3RvLCBULjwv
YXV0aG9yPjxhdXRob3I+WWFtYWppLCBZLjwvYXV0aG9yPjxhdXRob3I+WW9zaGlkYSwgSC48L2F1
dGhvcj48YXV0aG9yPk1hZWRhLCBTLjwvYXV0aG9yPjxhdXRob3I+T21hdGEsIE0uPC9hdXRob3I+
PGF1dGhvcj5Lb2lrZSwgSy48L2F1dGhvcj48L2F1dGhvcnM+PC9jb250cmlidXRvcnM+PGxhbmd1
YWdlPmVuZzwvbGFuZ3VhZ2U+PGFkZGVkLWRhdGUgZm9ybWF0PSJ1dGMiPjE0MDI4ODUyNTg8L2Fk
ZGVkLWRhdGU+PHJlZi10eXBlIG5hbWU9IkpvdXJuYWwgQXJ0aWNsZSI+MTc8L3JlZi10eXBlPjxy
ZWMtbnVtYmVyPjI5PC9yZWMtbnVtYmVyPjxsYXN0LXVwZGF0ZWQtZGF0ZSBmb3JtYXQ9InV0YyI+
MTQwMjg4NTI1ODwvbGFzdC11cGRhdGVkLWRhdGU+PGFjY2Vzc2lvbi1udW0+MjE1NzUwNTg8L2Fj
Y2Vzc2lvbi1udW0+PGVsZWN0cm9uaWMtcmVzb3VyY2UtbnVtPjEwLjExMTEvai4xNDQwLTE3NDYu
MjAxMS4wNjc2Ny54PC9lbGVjdHJvbmljLXJlc291cmNlLW51bT48dm9sdW1lPjI2PC92b2x1bWU+
PC9yZWNvcmQ+PC9DaXRlPjxDaXRlPjxBdXRob3I+U2hpY2hpam88L0F1dGhvcj48WWVhcj4yMDE1
PC9ZZWFyPjxJRFRleHQ+RGlzdHJpYnV0aW9uIG9mIGludGVzdGluYWwgbWV0YXBsYXNpYSBhcyBh
IHByZWRpY3RvciBvZiBnYXN0cmljIGNhbmNlciBkZXZlbG9wbWVudDwvSURUZXh0PjxyZWNvcmQ+
PGRhdGVzPjxwdWItZGF0ZXM+PGRhdGU+QXVnPC9kYXRlPjwvcHViLWRhdGVzPjx5ZWFyPjIwMTU8
L3llYXI+PC9kYXRlcz48dXJscz48cmVsYXRlZC11cmxzPjx1cmw+aHR0cDovL3d3dy5uY2JpLm5s
bS5uaWguZ292L3B1Ym1lZC8yNTc3Nzc3NzwvdXJsPjwvcmVsYXRlZC11cmxzPjwvdXJscz48aXNi
bj4xNDQwLTE3NDY8L2lzYm4+PHRpdGxlcz48dGl0bGU+RGlzdHJpYnV0aW9uIG9mIGludGVzdGlu
YWwgbWV0YXBsYXNpYSBhcyBhIHByZWRpY3RvciBvZiBnYXN0cmljIGNhbmNlciBkZXZlbG9wbWVu
dDwvdGl0bGU+PHNlY29uZGFyeS10aXRsZT5KIEdhc3Ryb2VudGVyb2wgSGVwYXRvbDwvc2Vjb25k
YXJ5LXRpdGxlPjwvdGl0bGVzPjxwYWdlcz4xMjYwLTQ8L3BhZ2VzPjxudW1iZXI+ODwvbnVtYmVy
Pjxjb250cmlidXRvcnM+PGF1dGhvcnM+PGF1dGhvcj5TaGljaGlqbywgUy48L2F1dGhvcj48YXV0
aG9yPkhpcmF0YSwgWS48L2F1dGhvcj48YXV0aG9yPlNha2l0YW5pLCBLLjwvYXV0aG9yPjxhdXRo
b3I+WWFtYW1vdG8sIFMuPC9hdXRob3I+PGF1dGhvcj5TZXJpemF3YSwgVC48L2F1dGhvcj48YXV0
aG9yPk5paWt1cmEsIFIuPC9hdXRob3I+PGF1dGhvcj5XYXRhYmUsIEguPC9hdXRob3I+PGF1dGhv
cj5Zb3NoaWRhLCBTLjwvYXV0aG9yPjxhdXRob3I+WWFtYWRhLCBBLjwvYXV0aG9yPjxhdXRob3I+
WWFtYWppLCBZLjwvYXV0aG9yPjxhdXRob3I+VXNoaWt1LCBULjwvYXV0aG9yPjxhdXRob3I+RnVr
YXlhbWEsIE0uPC9hdXRob3I+PGF1dGhvcj5Lb2lrZSwgSy48L2F1dGhvcj48L2F1dGhvcnM+PC9j
b250cmlidXRvcnM+PGxhbmd1YWdlPmVuZzwvbGFuZ3VhZ2U+PGFkZGVkLWRhdGUgZm9ybWF0PSJ1
dGMiPjE0NTA1OTQ2MjA8L2FkZGVkLWRhdGU+PHJlZi10eXBlIG5hbWU9IkpvdXJuYWwgQXJ0aWNs
ZSI+MTc8L3JlZi10eXBlPjxyZWMtbnVtYmVyPjE0MjwvcmVjLW51bWJlcj48bGFzdC11cGRhdGVk
LWRhdGUgZm9ybWF0PSJ1dGMiPjE0NTA1OTQ2MjA8L2xhc3QtdXBkYXRlZC1kYXRlPjxhY2Nlc3Np
b24tbnVtPjI1Nzc3Nzc3PC9hY2Nlc3Npb24tbnVtPjxlbGVjdHJvbmljLXJlc291cmNlLW51bT4x
MC4xMTExL2pnaC4xMjk0NjwvZWxlY3Ryb25pYy1yZXNvdXJjZS1udW0+PHZvbHVtZT4zMDwvdm9s
dW1lPjwvcmVjb3JkPjwvQ2l0ZT48L0VuZE5vdGU+
</w:fldData>
        </w:fldChar>
      </w:r>
      <w:r w:rsidR="001057F7" w:rsidRPr="003F7AC0">
        <w:rPr>
          <w:rFonts w:ascii="Book Antiqua" w:hAnsi="Book Antiqua"/>
          <w:sz w:val="24"/>
          <w:szCs w:val="24"/>
        </w:rPr>
        <w:instrText xml:space="preserve"> ADDIN EN.CITE </w:instrText>
      </w:r>
      <w:r w:rsidR="001057F7" w:rsidRPr="003F7AC0">
        <w:rPr>
          <w:rFonts w:ascii="Book Antiqua" w:hAnsi="Book Antiqua"/>
          <w:sz w:val="24"/>
          <w:szCs w:val="24"/>
        </w:rPr>
        <w:fldChar w:fldCharType="begin">
          <w:fldData xml:space="preserve">PEVuZE5vdGU+PENpdGU+PEF1dGhvcj5TYWtpdGFuaTwvQXV0aG9yPjxZZWFyPjIwMTE8L1llYXI+
PElEVGV4dD5HYXN0cmljIGNhbmNlciByaXNrIGFjY29yZGluZyB0byB0aGUgZGlzdHJpYnV0aW9u
IG9mIGludGVzdGluYWwgbWV0YXBsYXNpYSBhbmQgbmV1dHJvcGhpbCBpbmZpbHRyYXRpb248L0lE
VGV4dD48RGlzcGxheVRleHQ+PHN0eWxlIGZhY2U9InN1cGVyc2NyaXB0Ij5bMTcsIDE4XTwvc3R5
bGU+PC9EaXNwbGF5VGV4dD48cmVjb3JkPjxkYXRlcz48cHViLWRhdGVzPjxkYXRlPk9jdDwvZGF0
ZT48L3B1Yi1kYXRlcz48eWVhcj4yMDExPC95ZWFyPjwvZGF0ZXM+PGtleXdvcmRzPjxrZXl3b3Jk
PkFkdWx0PC9rZXl3b3JkPjxrZXl3b3JkPkFnZWQ8L2tleXdvcmQ+PGtleXdvcmQ+QmlvcHN5PC9r
ZXl3b3JkPjxrZXl3b3JkPkNoaS1TcXVhcmUgRGlzdHJpYnV0aW9uPC9rZXl3b3JkPjxrZXl3b3Jk
PkZlbWFsZTwva2V5d29yZD48a2V5d29yZD5HYXN0cmljIE11Y29zYTwva2V5d29yZD48a2V5d29y
ZD5HYXN0cm9zY29weTwva2V5d29yZD48a2V5d29yZD5IZWxpY29iYWN0ZXIgcHlsb3JpPC9rZXl3
b3JkPjxrZXl3b3JkPkh1bWFuczwva2V5d29yZD48a2V5d29yZD5KYXBhbjwva2V5d29yZD48a2V5
d29yZD5Mb2dpc3RpYyBNb2RlbHM8L2tleXdvcmQ+PGtleXdvcmQ+TWFsZTwva2V5d29yZD48a2V5
d29yZD5NZXRhcGxhc2lhPC9rZXl3b3JkPjxrZXl3b3JkPk1pZGRsZSBBZ2VkPC9rZXl3b3JkPjxr
ZXl3b3JkPk11bHRpdmFyaWF0ZSBBbmFseXNpczwva2V5d29yZD48a2V5d29yZD5OZXV0cm9waGls
IEluZmlsdHJhdGlvbjwva2V5d29yZD48a2V5d29yZD5PZGRzIFJhdGlvPC9rZXl3b3JkPjxrZXl3
b3JkPlByZWNhbmNlcm91cyBDb25kaXRpb25zPC9rZXl3b3JkPjxrZXl3b3JkPlByZXZhbGVuY2U8
L2tleXdvcmQ+PGtleXdvcmQ+UHJvZ25vc2lzPC9rZXl3b3JkPjxrZXl3b3JkPlJpc2sgQXNzZXNz
bWVudDwva2V5d29yZD48a2V5d29yZD5SaXNrIEZhY3RvcnM8L2tleXdvcmQ+PGtleXdvcmQ+U2V4
IEZhY3RvcnM8L2tleXdvcmQ+PGtleXdvcmQ+U3RvbWFjaCBOZW9wbGFzbXM8L2tleXdvcmQ+PC9r
ZXl3b3Jkcz48dXJscz48cmVsYXRlZC11cmxzPjx1cmw+aHR0cDovL3d3dy5uY2JpLm5sbS5uaWgu
Z292L3B1Ym1lZC8yMTU3NTA1ODwvdXJsPjwvcmVsYXRlZC11cmxzPjwvdXJscz48aXNibj4xNDQw
LTE3NDY8L2lzYm4+PHRpdGxlcz48dGl0bGU+R2FzdHJpYyBjYW5jZXIgcmlzayBhY2NvcmRpbmcg
dG8gdGhlIGRpc3RyaWJ1dGlvbiBvZiBpbnRlc3RpbmFsIG1ldGFwbGFzaWEgYW5kIG5ldXRyb3Bo
aWwgaW5maWx0cmF0aW9uPC90aXRsZT48c2Vjb25kYXJ5LXRpdGxlPkogR2FzdHJvZW50ZXJvbCBI
ZXBhdG9sPC9zZWNvbmRhcnktdGl0bGU+PC90aXRsZXM+PHBhZ2VzPjE1NzAtNTwvcGFnZXM+PG51
bWJlcj4xMDwvbnVtYmVyPjxjb250cmlidXRvcnM+PGF1dGhvcnM+PGF1dGhvcj5TYWtpdGFuaSwg
Sy48L2F1dGhvcj48YXV0aG9yPkhpcmF0YSwgWS48L2F1dGhvcj48YXV0aG9yPldhdGFiZSwgSC48
L2F1dGhvcj48YXV0aG9yPllhbWFkYSwgQS48L2F1dGhvcj48YXV0aG9yPlN1Z2ltb3RvLCBULjwv
YXV0aG9yPjxhdXRob3I+WWFtYWppLCBZLjwvYXV0aG9yPjxhdXRob3I+WW9zaGlkYSwgSC48L2F1
dGhvcj48YXV0aG9yPk1hZWRhLCBTLjwvYXV0aG9yPjxhdXRob3I+T21hdGEsIE0uPC9hdXRob3I+
PGF1dGhvcj5Lb2lrZSwgSy48L2F1dGhvcj48L2F1dGhvcnM+PC9jb250cmlidXRvcnM+PGxhbmd1
YWdlPmVuZzwvbGFuZ3VhZ2U+PGFkZGVkLWRhdGUgZm9ybWF0PSJ1dGMiPjE0MDI4ODUyNTg8L2Fk
ZGVkLWRhdGU+PHJlZi10eXBlIG5hbWU9IkpvdXJuYWwgQXJ0aWNsZSI+MTc8L3JlZi10eXBlPjxy
ZWMtbnVtYmVyPjI5PC9yZWMtbnVtYmVyPjxsYXN0LXVwZGF0ZWQtZGF0ZSBmb3JtYXQ9InV0YyI+
MTQwMjg4NTI1ODwvbGFzdC11cGRhdGVkLWRhdGU+PGFjY2Vzc2lvbi1udW0+MjE1NzUwNTg8L2Fj
Y2Vzc2lvbi1udW0+PGVsZWN0cm9uaWMtcmVzb3VyY2UtbnVtPjEwLjExMTEvai4xNDQwLTE3NDYu
MjAxMS4wNjc2Ny54PC9lbGVjdHJvbmljLXJlc291cmNlLW51bT48dm9sdW1lPjI2PC92b2x1bWU+
PC9yZWNvcmQ+PC9DaXRlPjxDaXRlPjxBdXRob3I+U2hpY2hpam88L0F1dGhvcj48WWVhcj4yMDE1
PC9ZZWFyPjxJRFRleHQ+RGlzdHJpYnV0aW9uIG9mIGludGVzdGluYWwgbWV0YXBsYXNpYSBhcyBh
IHByZWRpY3RvciBvZiBnYXN0cmljIGNhbmNlciBkZXZlbG9wbWVudDwvSURUZXh0PjxyZWNvcmQ+
PGRhdGVzPjxwdWItZGF0ZXM+PGRhdGU+QXVnPC9kYXRlPjwvcHViLWRhdGVzPjx5ZWFyPjIwMTU8
L3llYXI+PC9kYXRlcz48dXJscz48cmVsYXRlZC11cmxzPjx1cmw+aHR0cDovL3d3dy5uY2JpLm5s
bS5uaWguZ292L3B1Ym1lZC8yNTc3Nzc3NzwvdXJsPjwvcmVsYXRlZC11cmxzPjwvdXJscz48aXNi
bj4xNDQwLTE3NDY8L2lzYm4+PHRpdGxlcz48dGl0bGU+RGlzdHJpYnV0aW9uIG9mIGludGVzdGlu
YWwgbWV0YXBsYXNpYSBhcyBhIHByZWRpY3RvciBvZiBnYXN0cmljIGNhbmNlciBkZXZlbG9wbWVu
dDwvdGl0bGU+PHNlY29uZGFyeS10aXRsZT5KIEdhc3Ryb2VudGVyb2wgSGVwYXRvbDwvc2Vjb25k
YXJ5LXRpdGxlPjwvdGl0bGVzPjxwYWdlcz4xMjYwLTQ8L3BhZ2VzPjxudW1iZXI+ODwvbnVtYmVy
Pjxjb250cmlidXRvcnM+PGF1dGhvcnM+PGF1dGhvcj5TaGljaGlqbywgUy48L2F1dGhvcj48YXV0
aG9yPkhpcmF0YSwgWS48L2F1dGhvcj48YXV0aG9yPlNha2l0YW5pLCBLLjwvYXV0aG9yPjxhdXRo
b3I+WWFtYW1vdG8sIFMuPC9hdXRob3I+PGF1dGhvcj5TZXJpemF3YSwgVC48L2F1dGhvcj48YXV0
aG9yPk5paWt1cmEsIFIuPC9hdXRob3I+PGF1dGhvcj5XYXRhYmUsIEguPC9hdXRob3I+PGF1dGhv
cj5Zb3NoaWRhLCBTLjwvYXV0aG9yPjxhdXRob3I+WWFtYWRhLCBBLjwvYXV0aG9yPjxhdXRob3I+
WWFtYWppLCBZLjwvYXV0aG9yPjxhdXRob3I+VXNoaWt1LCBULjwvYXV0aG9yPjxhdXRob3I+RnVr
YXlhbWEsIE0uPC9hdXRob3I+PGF1dGhvcj5Lb2lrZSwgSy48L2F1dGhvcj48L2F1dGhvcnM+PC9j
b250cmlidXRvcnM+PGxhbmd1YWdlPmVuZzwvbGFuZ3VhZ2U+PGFkZGVkLWRhdGUgZm9ybWF0PSJ1
dGMiPjE0NTA1OTQ2MjA8L2FkZGVkLWRhdGU+PHJlZi10eXBlIG5hbWU9IkpvdXJuYWwgQXJ0aWNs
ZSI+MTc8L3JlZi10eXBlPjxyZWMtbnVtYmVyPjE0MjwvcmVjLW51bWJlcj48bGFzdC11cGRhdGVk
LWRhdGUgZm9ybWF0PSJ1dGMiPjE0NTA1OTQ2MjA8L2xhc3QtdXBkYXRlZC1kYXRlPjxhY2Nlc3Np
b24tbnVtPjI1Nzc3Nzc3PC9hY2Nlc3Npb24tbnVtPjxlbGVjdHJvbmljLXJlc291cmNlLW51bT4x
MC4xMTExL2pnaC4xMjk0NjwvZWxlY3Ryb25pYy1yZXNvdXJjZS1udW0+PHZvbHVtZT4zMDwvdm9s
dW1lPjwvcmVjb3JkPjwvQ2l0ZT48L0VuZE5vdGU+
</w:fldData>
        </w:fldChar>
      </w:r>
      <w:r w:rsidR="001057F7" w:rsidRPr="003F7AC0">
        <w:rPr>
          <w:rFonts w:ascii="Book Antiqua" w:hAnsi="Book Antiqua"/>
          <w:sz w:val="24"/>
          <w:szCs w:val="24"/>
        </w:rPr>
        <w:instrText xml:space="preserve"> ADDIN EN.CITE.DATA </w:instrText>
      </w:r>
      <w:r w:rsidR="001057F7" w:rsidRPr="003F7AC0">
        <w:rPr>
          <w:rFonts w:ascii="Book Antiqua" w:hAnsi="Book Antiqua"/>
          <w:sz w:val="24"/>
          <w:szCs w:val="24"/>
        </w:rPr>
      </w:r>
      <w:r w:rsidR="001057F7" w:rsidRPr="003F7AC0">
        <w:rPr>
          <w:rFonts w:ascii="Book Antiqua" w:hAnsi="Book Antiqua"/>
          <w:sz w:val="24"/>
          <w:szCs w:val="24"/>
        </w:rPr>
        <w:fldChar w:fldCharType="end"/>
      </w:r>
      <w:r w:rsidR="001057F7" w:rsidRPr="003F7AC0">
        <w:rPr>
          <w:rFonts w:ascii="Book Antiqua" w:hAnsi="Book Antiqua"/>
          <w:sz w:val="24"/>
          <w:szCs w:val="24"/>
        </w:rPr>
      </w:r>
      <w:r w:rsidR="001057F7" w:rsidRPr="003F7AC0">
        <w:rPr>
          <w:rFonts w:ascii="Book Antiqua" w:hAnsi="Book Antiqua"/>
          <w:sz w:val="24"/>
          <w:szCs w:val="24"/>
        </w:rPr>
        <w:fldChar w:fldCharType="separate"/>
      </w:r>
      <w:r w:rsidR="001057F7" w:rsidRPr="003F7AC0">
        <w:rPr>
          <w:rFonts w:ascii="Book Antiqua" w:hAnsi="Book Antiqua"/>
          <w:noProof/>
          <w:sz w:val="24"/>
          <w:szCs w:val="24"/>
          <w:vertAlign w:val="superscript"/>
        </w:rPr>
        <w:t>[17,18]</w:t>
      </w:r>
      <w:r w:rsidR="001057F7" w:rsidRPr="003F7AC0">
        <w:rPr>
          <w:rFonts w:ascii="Book Antiqua" w:hAnsi="Book Antiqua"/>
          <w:sz w:val="24"/>
          <w:szCs w:val="24"/>
        </w:rPr>
        <w:fldChar w:fldCharType="end"/>
      </w:r>
      <w:r w:rsidRPr="003F7AC0">
        <w:rPr>
          <w:rFonts w:ascii="Book Antiqua" w:hAnsi="Book Antiqua"/>
          <w:sz w:val="24"/>
          <w:szCs w:val="24"/>
        </w:rPr>
        <w:t xml:space="preserve">. Compared to </w:t>
      </w:r>
      <w:r w:rsidR="00632BCC" w:rsidRPr="003F7AC0">
        <w:rPr>
          <w:rFonts w:ascii="Book Antiqua" w:hAnsi="Book Antiqua"/>
          <w:sz w:val="24"/>
          <w:szCs w:val="24"/>
        </w:rPr>
        <w:t xml:space="preserve">the </w:t>
      </w:r>
      <w:r w:rsidRPr="003F7AC0">
        <w:rPr>
          <w:rFonts w:ascii="Book Antiqua" w:hAnsi="Book Antiqua"/>
          <w:sz w:val="24"/>
          <w:szCs w:val="24"/>
        </w:rPr>
        <w:t>group</w:t>
      </w:r>
      <w:r w:rsidR="00632BCC" w:rsidRPr="003F7AC0">
        <w:rPr>
          <w:rFonts w:ascii="Book Antiqua" w:hAnsi="Book Antiqua"/>
          <w:sz w:val="24"/>
          <w:szCs w:val="24"/>
        </w:rPr>
        <w:t xml:space="preserve"> with no intestinal metaplasia</w:t>
      </w:r>
      <w:r w:rsidRPr="003F7AC0">
        <w:rPr>
          <w:rFonts w:ascii="Book Antiqua" w:hAnsi="Book Antiqua"/>
          <w:sz w:val="24"/>
          <w:szCs w:val="24"/>
        </w:rPr>
        <w:t>, patients with metaplasia limited to antrum had</w:t>
      </w:r>
      <w:r w:rsidR="00632BCC" w:rsidRPr="003F7AC0">
        <w:rPr>
          <w:rFonts w:ascii="Book Antiqua" w:hAnsi="Book Antiqua"/>
          <w:sz w:val="24"/>
          <w:szCs w:val="24"/>
        </w:rPr>
        <w:t xml:space="preserve"> a 4.5-fold increased risk, and</w:t>
      </w:r>
      <w:r w:rsidRPr="003F7AC0">
        <w:rPr>
          <w:rFonts w:ascii="Book Antiqua" w:hAnsi="Book Antiqua"/>
          <w:sz w:val="24"/>
          <w:szCs w:val="24"/>
        </w:rPr>
        <w:t xml:space="preserve"> patients with metaplasia in corpus </w:t>
      </w:r>
      <w:r w:rsidR="00632BCC" w:rsidRPr="003F7AC0">
        <w:rPr>
          <w:rFonts w:ascii="Book Antiqua" w:hAnsi="Book Antiqua"/>
          <w:sz w:val="24"/>
          <w:szCs w:val="24"/>
        </w:rPr>
        <w:t xml:space="preserve">had a 7.6-fold increased risk </w:t>
      </w:r>
      <w:r w:rsidRPr="003F7AC0">
        <w:rPr>
          <w:rFonts w:ascii="Book Antiqua" w:hAnsi="Book Antiqua"/>
          <w:sz w:val="24"/>
          <w:szCs w:val="24"/>
        </w:rPr>
        <w:t xml:space="preserve">in univariate analysis. Multivariate analysis revealed that the presence of histologic intestinal metaplasia </w:t>
      </w:r>
      <w:r w:rsidR="00017017" w:rsidRPr="003F7AC0">
        <w:rPr>
          <w:rFonts w:ascii="Book Antiqua" w:hAnsi="Book Antiqua"/>
          <w:sz w:val="24"/>
          <w:szCs w:val="24"/>
        </w:rPr>
        <w:t xml:space="preserve">was </w:t>
      </w:r>
      <w:r w:rsidR="003967C4" w:rsidRPr="003F7AC0">
        <w:rPr>
          <w:rFonts w:ascii="Book Antiqua" w:hAnsi="Book Antiqua"/>
          <w:sz w:val="24"/>
          <w:szCs w:val="24"/>
        </w:rPr>
        <w:t>an</w:t>
      </w:r>
      <w:r w:rsidRPr="003F7AC0">
        <w:rPr>
          <w:rFonts w:ascii="Book Antiqua" w:hAnsi="Book Antiqua"/>
          <w:sz w:val="24"/>
          <w:szCs w:val="24"/>
        </w:rPr>
        <w:t xml:space="preserve"> independent risk for gastric cancer development. To the best of our knowledge this is the first report </w:t>
      </w:r>
      <w:r w:rsidR="008E4C18" w:rsidRPr="003F7AC0">
        <w:rPr>
          <w:rFonts w:ascii="Book Antiqua" w:hAnsi="Book Antiqua"/>
          <w:sz w:val="24"/>
          <w:szCs w:val="24"/>
        </w:rPr>
        <w:t xml:space="preserve">that </w:t>
      </w:r>
      <w:r w:rsidRPr="003F7AC0">
        <w:rPr>
          <w:rFonts w:ascii="Book Antiqua" w:hAnsi="Book Antiqua"/>
          <w:sz w:val="24"/>
          <w:szCs w:val="24"/>
        </w:rPr>
        <w:t>show</w:t>
      </w:r>
      <w:r w:rsidR="008E4C18" w:rsidRPr="003F7AC0">
        <w:rPr>
          <w:rFonts w:ascii="Book Antiqua" w:hAnsi="Book Antiqua"/>
          <w:sz w:val="24"/>
          <w:szCs w:val="24"/>
        </w:rPr>
        <w:t>s</w:t>
      </w:r>
      <w:r w:rsidRPr="003F7AC0">
        <w:rPr>
          <w:rFonts w:ascii="Book Antiqua" w:hAnsi="Book Antiqua"/>
          <w:sz w:val="24"/>
          <w:szCs w:val="24"/>
        </w:rPr>
        <w:t xml:space="preserve"> intestinal metaplasia as the predictor of future gastric cancer after </w:t>
      </w:r>
      <w:r w:rsidRPr="003F7AC0">
        <w:rPr>
          <w:rFonts w:ascii="Book Antiqua" w:hAnsi="Book Antiqua"/>
          <w:i/>
          <w:sz w:val="24"/>
          <w:szCs w:val="24"/>
        </w:rPr>
        <w:t>H. pylori</w:t>
      </w:r>
      <w:r w:rsidRPr="003F7AC0">
        <w:rPr>
          <w:rFonts w:ascii="Book Antiqua" w:hAnsi="Book Antiqua"/>
          <w:sz w:val="24"/>
          <w:szCs w:val="24"/>
        </w:rPr>
        <w:t xml:space="preserve"> eradication.</w:t>
      </w:r>
    </w:p>
    <w:p w:rsidR="00B527F4" w:rsidRPr="003F7AC0" w:rsidRDefault="007916C3" w:rsidP="001057F7">
      <w:pPr>
        <w:snapToGrid w:val="0"/>
        <w:spacing w:after="0" w:line="360" w:lineRule="auto"/>
        <w:ind w:firstLineChars="100" w:firstLine="240"/>
        <w:rPr>
          <w:rFonts w:ascii="Book Antiqua" w:hAnsi="Book Antiqua"/>
          <w:sz w:val="24"/>
          <w:szCs w:val="24"/>
        </w:rPr>
      </w:pPr>
      <w:r w:rsidRPr="003F7AC0">
        <w:rPr>
          <w:rFonts w:ascii="Book Antiqua" w:hAnsi="Book Antiqua"/>
          <w:sz w:val="24"/>
          <w:szCs w:val="24"/>
        </w:rPr>
        <w:t xml:space="preserve">Kodama </w:t>
      </w:r>
      <w:r w:rsidRPr="003F7AC0">
        <w:rPr>
          <w:rFonts w:ascii="Book Antiqua" w:hAnsi="Book Antiqua"/>
          <w:i/>
          <w:sz w:val="24"/>
          <w:szCs w:val="24"/>
        </w:rPr>
        <w:t>et al</w:t>
      </w:r>
      <w:r w:rsidR="001057F7" w:rsidRPr="003F7AC0">
        <w:rPr>
          <w:rFonts w:ascii="Book Antiqua" w:hAnsi="Book Antiqua"/>
          <w:sz w:val="24"/>
          <w:szCs w:val="24"/>
        </w:rPr>
        <w:fldChar w:fldCharType="begin"/>
      </w:r>
      <w:r w:rsidR="001057F7" w:rsidRPr="003F7AC0">
        <w:rPr>
          <w:rFonts w:ascii="Book Antiqua" w:hAnsi="Book Antiqua"/>
          <w:sz w:val="24"/>
          <w:szCs w:val="24"/>
        </w:rPr>
        <w:instrText xml:space="preserve"> ADDIN EN.CITE &lt;EndNote&gt;&lt;Cite&gt;&lt;Author&gt;Kodama&lt;/Author&gt;&lt;Year&gt;2013&lt;/Year&gt;&lt;IDText&gt;Histological characteristics of gastric mucosa prior to Helicobacter pylori eradication may predict gastric cancer&lt;/IDText&gt;&lt;DisplayText&gt;&lt;style face="superscript"&gt;[59]&lt;/style&gt;&lt;/DisplayText&gt;&lt;record&gt;&lt;dates&gt;&lt;pub-dates&gt;&lt;date&gt;Nov&lt;/date&gt;&lt;/pub-dates&gt;&lt;year&gt;2013&lt;/year&gt;&lt;/dates&gt;&lt;keywords&gt;&lt;keyword&gt;Aged&lt;/keyword&gt;&lt;keyword&gt;Anti-Bacterial Agents&lt;/keyword&gt;&lt;keyword&gt;Atrophy&lt;/keyword&gt;&lt;keyword&gt;Cohort Studies&lt;/keyword&gt;&lt;keyword&gt;Female&lt;/keyword&gt;&lt;keyword&gt;Gastric Mucosa&lt;/keyword&gt;&lt;keyword&gt;Gastritis&lt;/keyword&gt;&lt;keyword&gt;Gastroscopy&lt;/keyword&gt;&lt;keyword&gt;Helicobacter Infections&lt;/keyword&gt;&lt;keyword&gt;Helicobacter pylori&lt;/keyword&gt;&lt;keyword&gt;Humans&lt;/keyword&gt;&lt;keyword&gt;Male&lt;/keyword&gt;&lt;keyword&gt;Metaplasia&lt;/keyword&gt;&lt;keyword&gt;Middle Aged&lt;/keyword&gt;&lt;keyword&gt;Proton Pump Inhibitors&lt;/keyword&gt;&lt;keyword&gt;Risk Factors&lt;/keyword&gt;&lt;keyword&gt;Stomach Neoplasms&lt;/keyword&gt;&lt;/keywords&gt;&lt;urls&gt;&lt;related-urls&gt;&lt;url&gt;http://www.ncbi.nlm.nih.gov/pubmed/24079881&lt;/url&gt;&lt;/related-urls&gt;&lt;/urls&gt;&lt;isbn&gt;1502-7708&lt;/isbn&gt;&lt;titles&gt;&lt;title&gt;Histological characteristics of gastric mucosa prior to Helicobacter pylori eradication may predict gastric cancer&lt;/title&gt;&lt;secondary-title&gt;Scand J Gastroenterol&lt;/secondary-title&gt;&lt;/titles&gt;&lt;pages&gt;1249-56&lt;/pages&gt;&lt;number&gt;11&lt;/number&gt;&lt;contributors&gt;&lt;authors&gt;&lt;author&gt;Kodama, M.&lt;/author&gt;&lt;author&gt;Murakami, K.&lt;/author&gt;&lt;author&gt;Okimoto, T.&lt;/author&gt;&lt;author&gt;Abe, H.&lt;/author&gt;&lt;author&gt;Sato, R.&lt;/author&gt;&lt;author&gt;Ogawa, R.&lt;/author&gt;&lt;author&gt;Mizukami, K.&lt;/author&gt;&lt;author&gt;Shiota, S.&lt;/author&gt;&lt;author&gt;Nakagawa, Y.&lt;/author&gt;&lt;author&gt;Soma, W.&lt;/author&gt;&lt;author&gt;Arita, T.&lt;/author&gt;&lt;author&gt;Fujioka, T.&lt;/author&gt;&lt;/authors&gt;&lt;/contributors&gt;&lt;language&gt;eng&lt;/language&gt;&lt;added-date format="utc"&gt;1420706440&lt;/added-date&gt;&lt;ref-type name="Journal Article"&gt;17&lt;/ref-type&gt;&lt;rec-number&gt;120&lt;/rec-number&gt;&lt;last-updated-date format="utc"&gt;1420706440&lt;/last-updated-date&gt;&lt;accession-num&gt;24079881&lt;/accession-num&gt;&lt;electronic-resource-num&gt;10.3109/00365521.2013.838994&lt;/electronic-resource-num&gt;&lt;volume&gt;48&lt;/volume&gt;&lt;/record&gt;&lt;/Cite&gt;&lt;/EndNote&gt;</w:instrText>
      </w:r>
      <w:r w:rsidR="001057F7" w:rsidRPr="003F7AC0">
        <w:rPr>
          <w:rFonts w:ascii="Book Antiqua" w:hAnsi="Book Antiqua"/>
          <w:sz w:val="24"/>
          <w:szCs w:val="24"/>
        </w:rPr>
        <w:fldChar w:fldCharType="separate"/>
      </w:r>
      <w:r w:rsidR="001057F7" w:rsidRPr="003F7AC0">
        <w:rPr>
          <w:rFonts w:ascii="Book Antiqua" w:hAnsi="Book Antiqua"/>
          <w:noProof/>
          <w:sz w:val="24"/>
          <w:szCs w:val="24"/>
          <w:vertAlign w:val="superscript"/>
        </w:rPr>
        <w:t>[59]</w:t>
      </w:r>
      <w:r w:rsidR="001057F7" w:rsidRPr="003F7AC0">
        <w:rPr>
          <w:rFonts w:ascii="Book Antiqua" w:hAnsi="Book Antiqua"/>
          <w:sz w:val="24"/>
          <w:szCs w:val="24"/>
        </w:rPr>
        <w:fldChar w:fldCharType="end"/>
      </w:r>
      <w:r w:rsidR="001057F7" w:rsidRPr="003F7AC0">
        <w:rPr>
          <w:rFonts w:ascii="Book Antiqua" w:eastAsia="SimSun" w:hAnsi="Book Antiqua" w:hint="eastAsia"/>
          <w:sz w:val="24"/>
          <w:szCs w:val="24"/>
          <w:lang w:eastAsia="zh-CN"/>
        </w:rPr>
        <w:t xml:space="preserve"> </w:t>
      </w:r>
      <w:r w:rsidRPr="003F7AC0">
        <w:rPr>
          <w:rFonts w:ascii="Book Antiqua" w:hAnsi="Book Antiqua"/>
          <w:sz w:val="24"/>
          <w:szCs w:val="24"/>
        </w:rPr>
        <w:t>performed cross-sectional and case-control analyses of</w:t>
      </w:r>
      <w:r w:rsidR="00632BCC" w:rsidRPr="003F7AC0">
        <w:rPr>
          <w:rFonts w:ascii="Book Antiqua" w:hAnsi="Book Antiqua"/>
          <w:sz w:val="24"/>
          <w:szCs w:val="24"/>
        </w:rPr>
        <w:t xml:space="preserve"> an</w:t>
      </w:r>
      <w:r w:rsidRPr="003F7AC0">
        <w:rPr>
          <w:rFonts w:ascii="Book Antiqua" w:hAnsi="Book Antiqua"/>
          <w:sz w:val="24"/>
          <w:szCs w:val="24"/>
        </w:rPr>
        <w:t xml:space="preserve"> </w:t>
      </w:r>
      <w:r w:rsidRPr="003F7AC0">
        <w:rPr>
          <w:rFonts w:ascii="Book Antiqua" w:hAnsi="Book Antiqua"/>
          <w:i/>
          <w:sz w:val="24"/>
          <w:szCs w:val="24"/>
        </w:rPr>
        <w:t>H. pylori</w:t>
      </w:r>
      <w:r w:rsidR="008E4C18" w:rsidRPr="003F7AC0">
        <w:rPr>
          <w:rFonts w:ascii="Book Antiqua" w:hAnsi="Book Antiqua"/>
          <w:i/>
          <w:sz w:val="24"/>
          <w:szCs w:val="24"/>
        </w:rPr>
        <w:t>-</w:t>
      </w:r>
      <w:r w:rsidRPr="003F7AC0">
        <w:rPr>
          <w:rFonts w:ascii="Book Antiqua" w:hAnsi="Book Antiqua"/>
          <w:sz w:val="24"/>
          <w:szCs w:val="24"/>
        </w:rPr>
        <w:t>eradicat</w:t>
      </w:r>
      <w:r w:rsidR="00632BCC" w:rsidRPr="003F7AC0">
        <w:rPr>
          <w:rFonts w:ascii="Book Antiqua" w:hAnsi="Book Antiqua"/>
          <w:sz w:val="24"/>
          <w:szCs w:val="24"/>
        </w:rPr>
        <w:t>ed</w:t>
      </w:r>
      <w:r w:rsidRPr="003F7AC0">
        <w:rPr>
          <w:rFonts w:ascii="Book Antiqua" w:hAnsi="Book Antiqua"/>
          <w:sz w:val="24"/>
          <w:szCs w:val="24"/>
        </w:rPr>
        <w:t xml:space="preserve"> cohort and reported that </w:t>
      </w:r>
      <w:r w:rsidR="00632BCC" w:rsidRPr="003F7AC0">
        <w:rPr>
          <w:rFonts w:ascii="Book Antiqua" w:hAnsi="Book Antiqua"/>
          <w:sz w:val="24"/>
          <w:szCs w:val="24"/>
        </w:rPr>
        <w:t xml:space="preserve">the </w:t>
      </w:r>
      <w:r w:rsidRPr="003F7AC0">
        <w:rPr>
          <w:rFonts w:ascii="Book Antiqua" w:hAnsi="Book Antiqua"/>
          <w:sz w:val="24"/>
          <w:szCs w:val="24"/>
        </w:rPr>
        <w:t>histological intestinal metaplasia score in the corpus was significantly higher in gastric cancer cases than that in age- and sex- matched non-cancer controls. This study also evaluated the intestinal metaplasia score in the antrum, which did not show</w:t>
      </w:r>
      <w:r w:rsidR="002B3D11" w:rsidRPr="003F7AC0">
        <w:rPr>
          <w:rFonts w:ascii="Book Antiqua" w:hAnsi="Book Antiqua"/>
          <w:sz w:val="24"/>
          <w:szCs w:val="24"/>
        </w:rPr>
        <w:t xml:space="preserve"> a</w:t>
      </w:r>
      <w:r w:rsidRPr="003F7AC0">
        <w:rPr>
          <w:rFonts w:ascii="Book Antiqua" w:hAnsi="Book Antiqua"/>
          <w:sz w:val="24"/>
          <w:szCs w:val="24"/>
        </w:rPr>
        <w:t xml:space="preserve"> statistical difference between the two groups. </w:t>
      </w:r>
      <w:r w:rsidR="00395C35" w:rsidRPr="003F7AC0">
        <w:rPr>
          <w:rFonts w:ascii="Book Antiqua" w:hAnsi="Book Antiqua"/>
          <w:sz w:val="24"/>
          <w:szCs w:val="24"/>
        </w:rPr>
        <w:t>Taken together</w:t>
      </w:r>
      <w:r w:rsidRPr="003F7AC0">
        <w:rPr>
          <w:rFonts w:ascii="Book Antiqua" w:hAnsi="Book Antiqua"/>
          <w:sz w:val="24"/>
          <w:szCs w:val="24"/>
        </w:rPr>
        <w:t xml:space="preserve">, </w:t>
      </w:r>
      <w:r w:rsidR="002B3D11" w:rsidRPr="003F7AC0">
        <w:rPr>
          <w:rFonts w:ascii="Book Antiqua" w:hAnsi="Book Antiqua"/>
          <w:sz w:val="24"/>
          <w:szCs w:val="24"/>
        </w:rPr>
        <w:t xml:space="preserve">the </w:t>
      </w:r>
      <w:r w:rsidRPr="003F7AC0">
        <w:rPr>
          <w:rFonts w:ascii="Book Antiqua" w:hAnsi="Book Antiqua"/>
          <w:sz w:val="24"/>
          <w:szCs w:val="24"/>
        </w:rPr>
        <w:t>presence of intestinal metaplasia</w:t>
      </w:r>
      <w:r w:rsidR="002B3D11" w:rsidRPr="003F7AC0">
        <w:rPr>
          <w:rFonts w:ascii="Book Antiqua" w:hAnsi="Book Antiqua"/>
          <w:sz w:val="24"/>
          <w:szCs w:val="24"/>
        </w:rPr>
        <w:t>,</w:t>
      </w:r>
      <w:r w:rsidRPr="003F7AC0">
        <w:rPr>
          <w:rFonts w:ascii="Book Antiqua" w:hAnsi="Book Antiqua"/>
          <w:sz w:val="24"/>
          <w:szCs w:val="24"/>
        </w:rPr>
        <w:t xml:space="preserve"> especially in the corpus</w:t>
      </w:r>
      <w:r w:rsidR="002B3D11" w:rsidRPr="003F7AC0">
        <w:rPr>
          <w:rFonts w:ascii="Book Antiqua" w:hAnsi="Book Antiqua"/>
          <w:sz w:val="24"/>
          <w:szCs w:val="24"/>
        </w:rPr>
        <w:t>,</w:t>
      </w:r>
      <w:r w:rsidRPr="003F7AC0">
        <w:rPr>
          <w:rFonts w:ascii="Book Antiqua" w:hAnsi="Book Antiqua"/>
          <w:sz w:val="24"/>
          <w:szCs w:val="24"/>
        </w:rPr>
        <w:t xml:space="preserve"> might indicate a higher risk for developing gastric cancer.</w:t>
      </w:r>
    </w:p>
    <w:p w:rsidR="001057F7" w:rsidRPr="003F7AC0" w:rsidRDefault="001057F7" w:rsidP="00CB7045">
      <w:pPr>
        <w:snapToGrid w:val="0"/>
        <w:spacing w:after="0" w:line="360" w:lineRule="auto"/>
        <w:rPr>
          <w:rFonts w:ascii="Book Antiqua" w:eastAsia="SimSun" w:hAnsi="Book Antiqua"/>
          <w:sz w:val="24"/>
          <w:szCs w:val="24"/>
          <w:lang w:eastAsia="zh-CN"/>
        </w:rPr>
      </w:pPr>
    </w:p>
    <w:p w:rsidR="001057F7" w:rsidRPr="003F7AC0" w:rsidRDefault="007916C3" w:rsidP="00CB7045">
      <w:pPr>
        <w:snapToGrid w:val="0"/>
        <w:spacing w:after="0" w:line="360" w:lineRule="auto"/>
        <w:rPr>
          <w:rFonts w:ascii="Book Antiqua" w:eastAsia="SimSun" w:hAnsi="Book Antiqua"/>
          <w:b/>
          <w:i/>
          <w:sz w:val="24"/>
          <w:szCs w:val="24"/>
          <w:lang w:eastAsia="zh-CN"/>
        </w:rPr>
      </w:pPr>
      <w:r w:rsidRPr="003F7AC0">
        <w:rPr>
          <w:rFonts w:ascii="Book Antiqua" w:hAnsi="Book Antiqua"/>
          <w:b/>
          <w:i/>
          <w:sz w:val="24"/>
          <w:szCs w:val="24"/>
        </w:rPr>
        <w:t>Long-term use of proton pump inhibitors</w:t>
      </w:r>
    </w:p>
    <w:p w:rsidR="007916C3" w:rsidRPr="003F7AC0" w:rsidRDefault="007916C3" w:rsidP="00CB7045">
      <w:pPr>
        <w:snapToGrid w:val="0"/>
        <w:spacing w:after="0" w:line="360" w:lineRule="auto"/>
        <w:rPr>
          <w:rFonts w:ascii="Book Antiqua" w:hAnsi="Book Antiqua"/>
          <w:sz w:val="24"/>
          <w:szCs w:val="24"/>
        </w:rPr>
      </w:pPr>
      <w:r w:rsidRPr="003F7AC0">
        <w:rPr>
          <w:rFonts w:ascii="Book Antiqua" w:hAnsi="Book Antiqua"/>
          <w:sz w:val="24"/>
          <w:szCs w:val="24"/>
        </w:rPr>
        <w:t>Cheung et al</w:t>
      </w:r>
      <w:r w:rsidR="00290E9E" w:rsidRPr="003F7AC0">
        <w:rPr>
          <w:rFonts w:ascii="Book Antiqua" w:hAnsi="Book Antiqua"/>
          <w:sz w:val="24"/>
          <w:szCs w:val="24"/>
        </w:rPr>
        <w:t>.</w:t>
      </w:r>
      <w:r w:rsidRPr="003F7AC0">
        <w:rPr>
          <w:rFonts w:ascii="Book Antiqua" w:hAnsi="Book Antiqua"/>
          <w:sz w:val="24"/>
          <w:szCs w:val="24"/>
        </w:rPr>
        <w:t xml:space="preserve"> recently reported</w:t>
      </w:r>
      <w:r w:rsidR="002B3D11" w:rsidRPr="003F7AC0">
        <w:rPr>
          <w:rFonts w:ascii="Book Antiqua" w:hAnsi="Book Antiqua"/>
          <w:sz w:val="24"/>
          <w:szCs w:val="24"/>
        </w:rPr>
        <w:t>,</w:t>
      </w:r>
      <w:r w:rsidRPr="003F7AC0">
        <w:rPr>
          <w:rFonts w:ascii="Book Antiqua" w:hAnsi="Book Antiqua"/>
          <w:sz w:val="24"/>
          <w:szCs w:val="24"/>
        </w:rPr>
        <w:t xml:space="preserve"> based on a territory-wide health database of Hong Kong, that long term use of</w:t>
      </w:r>
      <w:r w:rsidR="001057F7" w:rsidRPr="003F7AC0">
        <w:rPr>
          <w:rFonts w:ascii="Book Antiqua" w:hAnsi="Book Antiqua"/>
          <w:sz w:val="24"/>
          <w:szCs w:val="24"/>
        </w:rPr>
        <w:t xml:space="preserve"> proton pump inhibitors (PPI)</w:t>
      </w:r>
      <w:r w:rsidR="001057F7" w:rsidRPr="003F7AC0">
        <w:rPr>
          <w:rFonts w:ascii="Book Antiqua" w:eastAsia="SimSun" w:hAnsi="Book Antiqua" w:hint="eastAsia"/>
          <w:sz w:val="24"/>
          <w:szCs w:val="24"/>
          <w:lang w:eastAsia="zh-CN"/>
        </w:rPr>
        <w:t xml:space="preserve"> </w:t>
      </w:r>
      <w:r w:rsidRPr="003F7AC0">
        <w:rPr>
          <w:rFonts w:ascii="Book Antiqua" w:hAnsi="Book Antiqua"/>
          <w:sz w:val="24"/>
          <w:szCs w:val="24"/>
        </w:rPr>
        <w:t xml:space="preserve">was associated with an increased gastric cancer risk in subjects after </w:t>
      </w:r>
      <w:r w:rsidRPr="003F7AC0">
        <w:rPr>
          <w:rFonts w:ascii="Book Antiqua" w:hAnsi="Book Antiqua"/>
          <w:i/>
          <w:sz w:val="24"/>
          <w:szCs w:val="24"/>
        </w:rPr>
        <w:t>H. pylori</w:t>
      </w:r>
      <w:r w:rsidR="00290E9E" w:rsidRPr="003F7AC0">
        <w:rPr>
          <w:rFonts w:ascii="Book Antiqua" w:hAnsi="Book Antiqua"/>
          <w:i/>
          <w:sz w:val="24"/>
          <w:szCs w:val="24"/>
        </w:rPr>
        <w:t>-</w:t>
      </w:r>
      <w:r w:rsidRPr="003F7AC0">
        <w:rPr>
          <w:rFonts w:ascii="Book Antiqua" w:hAnsi="Book Antiqua"/>
          <w:sz w:val="24"/>
          <w:szCs w:val="24"/>
        </w:rPr>
        <w:t>eradication therapy</w:t>
      </w:r>
      <w:r w:rsidR="00DA71A2" w:rsidRPr="003F7AC0">
        <w:rPr>
          <w:rFonts w:ascii="Book Antiqua" w:hAnsi="Book Antiqua"/>
          <w:sz w:val="24"/>
          <w:szCs w:val="24"/>
        </w:rPr>
        <w:fldChar w:fldCharType="begin"/>
      </w:r>
      <w:r w:rsidR="00DA71A2" w:rsidRPr="003F7AC0">
        <w:rPr>
          <w:rFonts w:ascii="Book Antiqua" w:hAnsi="Book Antiqua"/>
          <w:sz w:val="24"/>
          <w:szCs w:val="24"/>
        </w:rPr>
        <w:instrText xml:space="preserve"> ADDIN EN.CITE &lt;EndNote&gt;&lt;Cite&gt;&lt;Author&gt;Cheung&lt;/Author&gt;&lt;Year&gt;2018&lt;/Year&gt;&lt;IDText&gt;Long-term proton pump inhibitors and risk of gastric cancer development after treatment for&lt;/IDText&gt;&lt;DisplayText&gt;&lt;style face="superscript"&gt;[57]&lt;/style&gt;&lt;/DisplayText&gt;&lt;record&gt;&lt;dates&gt;&lt;pub-dates&gt;&lt;date&gt;01&lt;/date&gt;&lt;/pub-dates&gt;&lt;year&gt;2018&lt;/year&gt;&lt;/dates&gt;&lt;keywords&gt;&lt;keyword&gt;Aged&lt;/keyword&gt;&lt;keyword&gt;Anti-Bacterial Agents&lt;/keyword&gt;&lt;keyword&gt;Clarithromycin&lt;/keyword&gt;&lt;keyword&gt;Databases, Factual&lt;/keyword&gt;&lt;keyword&gt;Drug Administration Schedule&lt;/keyword&gt;&lt;keyword&gt;Drug Therapy, Combination&lt;/keyword&gt;&lt;keyword&gt;Female&lt;/keyword&gt;&lt;keyword&gt;Helicobacter Infections&lt;/keyword&gt;&lt;keyword&gt;Helicobacter pylori&lt;/keyword&gt;&lt;keyword&gt;Hong Kong&lt;/keyword&gt;&lt;keyword&gt;Humans&lt;/keyword&gt;&lt;keyword&gt;Incidence&lt;/keyword&gt;&lt;keyword&gt;Male&lt;/keyword&gt;&lt;keyword&gt;Middle Aged&lt;/keyword&gt;&lt;keyword&gt;Proton Pump Inhibitors&lt;/keyword&gt;&lt;keyword&gt;Risk Assessment&lt;/keyword&gt;&lt;keyword&gt;Stomach Neoplasms&lt;/keyword&gt;&lt;keyword&gt;Helicobacterpylori&lt;/keyword&gt;&lt;keyword&gt;gastric adenocarcinoma&lt;/keyword&gt;&lt;keyword&gt;stomach cancer&lt;/keyword&gt;&lt;/keywords&gt;&lt;urls&gt;&lt;related-urls&gt;&lt;url&gt;https://www.ncbi.nlm.nih.gov/pubmed/29089382&lt;/url&gt;&lt;/related-urls&gt;&lt;/urls&gt;&lt;isbn&gt;1468-3288&lt;/isbn&gt;&lt;titles&gt;&lt;title&gt;Long-term proton pump inhibitors and risk of gastric cancer development after treatment for&lt;/title&gt;&lt;secondary-title&gt;Gut&lt;/secondary-title&gt;&lt;/titles&gt;&lt;pages&gt;28-35&lt;/pages&gt;&lt;number&gt;1&lt;/number&gt;&lt;contributors&gt;&lt;authors&gt;&lt;author&gt;Cheung, K. S.&lt;/author&gt;&lt;author&gt;Chan, E. W.&lt;/author&gt;&lt;author&gt;Wong, A. Y. S.&lt;/author&gt;&lt;author&gt;Chen, L.&lt;/author&gt;&lt;author&gt;Wong, I. C. K.&lt;/author&gt;&lt;author&gt;Leung, W. K.&lt;/author&gt;&lt;/authors&gt;&lt;/contributors&gt;&lt;edition&gt;2017/10/31&lt;/edition&gt;&lt;language&gt;eng&lt;/language&gt;&lt;added-date format="utc"&gt;1520065294&lt;/added-date&gt;&lt;ref-type name="Journal Article"&gt;17&lt;/ref-type&gt;&lt;rec-number&gt;395&lt;/rec-number&gt;&lt;last-updated-date format="utc"&gt;1520065294&lt;/last-updated-date&gt;&lt;accession-num&gt;29089382&lt;/accession-num&gt;&lt;electronic-resource-num&gt;10.1136/gutjnl-2017-314605&lt;/electronic-resource-num&gt;&lt;volume&gt;67&lt;/volume&gt;&lt;/record&gt;&lt;/Cite&gt;&lt;/EndNote&gt;</w:instrText>
      </w:r>
      <w:r w:rsidR="00DA71A2" w:rsidRPr="003F7AC0">
        <w:rPr>
          <w:rFonts w:ascii="Book Antiqua" w:hAnsi="Book Antiqua"/>
          <w:sz w:val="24"/>
          <w:szCs w:val="24"/>
        </w:rPr>
        <w:fldChar w:fldCharType="separate"/>
      </w:r>
      <w:r w:rsidR="00DA71A2" w:rsidRPr="003F7AC0">
        <w:rPr>
          <w:rFonts w:ascii="Book Antiqua" w:hAnsi="Book Antiqua"/>
          <w:noProof/>
          <w:sz w:val="24"/>
          <w:szCs w:val="24"/>
          <w:vertAlign w:val="superscript"/>
        </w:rPr>
        <w:t>[57]</w:t>
      </w:r>
      <w:r w:rsidR="00DA71A2" w:rsidRPr="003F7AC0">
        <w:rPr>
          <w:rFonts w:ascii="Book Antiqua" w:hAnsi="Book Antiqua"/>
          <w:sz w:val="24"/>
          <w:szCs w:val="24"/>
        </w:rPr>
        <w:fldChar w:fldCharType="end"/>
      </w:r>
      <w:r w:rsidRPr="003F7AC0">
        <w:rPr>
          <w:rFonts w:ascii="Book Antiqua" w:hAnsi="Book Antiqua"/>
          <w:sz w:val="24"/>
          <w:szCs w:val="24"/>
        </w:rPr>
        <w:t xml:space="preserve">. Among 63397 eligible patients who received clarithromycin-based triple therapy between 2003 and 2012, 153 </w:t>
      </w:r>
      <w:r w:rsidR="002B3D11" w:rsidRPr="003F7AC0">
        <w:rPr>
          <w:rFonts w:ascii="Book Antiqua" w:hAnsi="Book Antiqua"/>
          <w:sz w:val="24"/>
          <w:szCs w:val="24"/>
        </w:rPr>
        <w:t xml:space="preserve">cases of </w:t>
      </w:r>
      <w:r w:rsidRPr="003F7AC0">
        <w:rPr>
          <w:rFonts w:ascii="Book Antiqua" w:hAnsi="Book Antiqua"/>
          <w:sz w:val="24"/>
          <w:szCs w:val="24"/>
        </w:rPr>
        <w:t xml:space="preserve">gastric cancer developed </w:t>
      </w:r>
      <w:r w:rsidR="002B3D11" w:rsidRPr="003F7AC0">
        <w:rPr>
          <w:rFonts w:ascii="Book Antiqua" w:hAnsi="Book Antiqua"/>
          <w:sz w:val="24"/>
          <w:szCs w:val="24"/>
        </w:rPr>
        <w:t>before</w:t>
      </w:r>
      <w:r w:rsidRPr="003F7AC0">
        <w:rPr>
          <w:rFonts w:ascii="Book Antiqua" w:hAnsi="Book Antiqua"/>
          <w:sz w:val="24"/>
          <w:szCs w:val="24"/>
        </w:rPr>
        <w:t xml:space="preserve"> 2015. The risk increased with duration of </w:t>
      </w:r>
      <w:r w:rsidR="00FE6A65" w:rsidRPr="003F7AC0">
        <w:rPr>
          <w:rFonts w:ascii="Book Antiqua" w:hAnsi="Book Antiqua"/>
          <w:sz w:val="24"/>
          <w:szCs w:val="24"/>
        </w:rPr>
        <w:t>PPI</w:t>
      </w:r>
      <w:r w:rsidRPr="003F7AC0">
        <w:rPr>
          <w:rFonts w:ascii="Book Antiqua" w:hAnsi="Book Antiqua"/>
          <w:sz w:val="24"/>
          <w:szCs w:val="24"/>
        </w:rPr>
        <w:t xml:space="preserve"> use (Hazard ratio 5.0, 6.7, and 8.3 for </w:t>
      </w:r>
      <w:r w:rsidR="00835D85" w:rsidRPr="003F7AC0">
        <w:rPr>
          <w:rFonts w:ascii="Book Antiqua" w:eastAsia="SimSun" w:hAnsi="Book Antiqua" w:cs="SimSun"/>
          <w:sz w:val="24"/>
          <w:szCs w:val="24"/>
        </w:rPr>
        <w:t>≥</w:t>
      </w:r>
      <w:r w:rsidR="00835D85" w:rsidRPr="003F7AC0">
        <w:rPr>
          <w:rFonts w:ascii="SimSun" w:eastAsia="SimSun" w:hAnsi="SimSun" w:cs="SimSun" w:hint="eastAsia"/>
          <w:sz w:val="24"/>
          <w:szCs w:val="24"/>
          <w:lang w:eastAsia="zh-CN"/>
        </w:rPr>
        <w:t xml:space="preserve"> </w:t>
      </w:r>
      <w:r w:rsidRPr="003F7AC0">
        <w:rPr>
          <w:rFonts w:ascii="Book Antiqua" w:hAnsi="Book Antiqua"/>
          <w:sz w:val="24"/>
          <w:szCs w:val="24"/>
        </w:rPr>
        <w:t>1, 2, and 3 years</w:t>
      </w:r>
      <w:r w:rsidR="00290E9E" w:rsidRPr="003F7AC0">
        <w:rPr>
          <w:rFonts w:ascii="Book Antiqua" w:hAnsi="Book Antiqua"/>
          <w:sz w:val="24"/>
          <w:szCs w:val="24"/>
        </w:rPr>
        <w:t>,</w:t>
      </w:r>
      <w:r w:rsidRPr="003F7AC0">
        <w:rPr>
          <w:rFonts w:ascii="Book Antiqua" w:hAnsi="Book Antiqua"/>
          <w:sz w:val="24"/>
          <w:szCs w:val="24"/>
        </w:rPr>
        <w:t xml:space="preserve"> respectively). Many researchers quickly responded to </w:t>
      </w:r>
      <w:r w:rsidR="002B3D11" w:rsidRPr="003F7AC0">
        <w:rPr>
          <w:rFonts w:ascii="Book Antiqua" w:hAnsi="Book Antiqua"/>
          <w:sz w:val="24"/>
          <w:szCs w:val="24"/>
        </w:rPr>
        <w:t>this topic, and both affirming</w:t>
      </w:r>
      <w:r w:rsidR="0045237E" w:rsidRPr="003F7AC0">
        <w:rPr>
          <w:rFonts w:ascii="Book Antiqua" w:hAnsi="Book Antiqua"/>
          <w:sz w:val="24"/>
          <w:szCs w:val="24"/>
        </w:rPr>
        <w:fldChar w:fldCharType="begin"/>
      </w:r>
      <w:r w:rsidR="00877228" w:rsidRPr="003F7AC0">
        <w:rPr>
          <w:rFonts w:ascii="Book Antiqua" w:hAnsi="Book Antiqua"/>
          <w:sz w:val="24"/>
          <w:szCs w:val="24"/>
        </w:rPr>
        <w:instrText xml:space="preserve"> ADDIN EN.CITE &lt;EndNote&gt;&lt;Cite&gt;&lt;Author&gt;Niikura&lt;/Author&gt;&lt;Year&gt;2017&lt;/Year&gt;&lt;IDText&gt;Long-term proton pump inhibitor use is a risk factor of gastric cancer after treatment for&lt;/IDText&gt;&lt;DisplayText&gt;&lt;style face="superscript"&gt;[67]&lt;/style&gt;&lt;/DisplayText&gt;&lt;record&gt;&lt;dates&gt;&lt;pub-dates&gt;&lt;date&gt;Dec&lt;/date&gt;&lt;/pub-dates&gt;&lt;year&gt;2017&lt;/year&gt;&lt;/dates&gt;&lt;keywords&gt;&lt;keyword&gt;Helicobacter pylori&lt;/keyword&gt;&lt;keyword&gt;gastric cancer&lt;/keyword&gt;&lt;keyword&gt;gastric metaplasia&lt;/keyword&gt;&lt;keyword&gt;proton pump inhibitor&lt;/keyword&gt;&lt;/keywords&gt;&lt;urls&gt;&lt;related-urls&gt;&lt;url&gt;https://www.ncbi.nlm.nih.gov/pubmed/29273641&lt;/url&gt;&lt;/related-urls&gt;&lt;/urls&gt;&lt;isbn&gt;1468-3288&lt;/isbn&gt;&lt;titles&gt;&lt;title&gt;Long-term proton pump inhibitor use is a risk factor of gastric cancer after treatment for&lt;/title&gt;&lt;secondary-title&gt;Gut&lt;/secondary-title&gt;&lt;/titles&gt;&lt;contributors&gt;&lt;authors&gt;&lt;author&gt;Niikura, R.&lt;/author&gt;&lt;author&gt;Hayakawa, Y.&lt;/author&gt;&lt;author&gt;Hirata, Y.&lt;/author&gt;&lt;author&gt;Yamada, A.&lt;/author&gt;&lt;author&gt;Fujishiro, M.&lt;/author&gt;&lt;author&gt;Koike, K.&lt;/author&gt;&lt;/authors&gt;&lt;/contributors&gt;&lt;edition&gt;2017/12/22&lt;/edition&gt;&lt;language&gt;eng&lt;/language&gt;&lt;added-date format="utc"&gt;1520067327&lt;/added-date&gt;&lt;ref-type name="Journal Article"&gt;17&lt;/ref-type&gt;&lt;rec-number&gt;397&lt;/rec-number&gt;&lt;last-updated-date format="utc"&gt;1520067327&lt;/last-updated-date&gt;&lt;accession-num&gt;29273641&lt;/accession-num&gt;&lt;electronic-resource-num&gt;10.1136/gutjnl-2017-315710&lt;/electronic-resource-num&gt;&lt;/record&gt;&lt;/Cite&gt;&lt;/EndNote&gt;</w:instrText>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[67]</w:t>
      </w:r>
      <w:r w:rsidR="0045237E" w:rsidRPr="003F7AC0">
        <w:rPr>
          <w:rFonts w:ascii="Book Antiqua" w:hAnsi="Book Antiqua"/>
          <w:sz w:val="24"/>
          <w:szCs w:val="24"/>
        </w:rPr>
        <w:fldChar w:fldCharType="end"/>
      </w:r>
      <w:r w:rsidRPr="003F7AC0">
        <w:rPr>
          <w:rFonts w:ascii="Book Antiqua" w:hAnsi="Book Antiqua"/>
          <w:sz w:val="24"/>
          <w:szCs w:val="24"/>
        </w:rPr>
        <w:t xml:space="preserve"> and contradicting reports</w:t>
      </w:r>
      <w:r w:rsidR="0045237E" w:rsidRPr="003F7AC0">
        <w:rPr>
          <w:rFonts w:ascii="Book Antiqua" w:hAnsi="Book Antiqua"/>
          <w:sz w:val="24"/>
          <w:szCs w:val="24"/>
        </w:rPr>
        <w:fldChar w:fldCharType="begin">
          <w:fldData xml:space="preserve">PEVuZE5vdGU+PENpdGU+PEF1dGhvcj5TdWlzc2E8L0F1dGhvcj48WWVhcj4yMDE4PC9ZZWFyPjxJ
RFRleHQ+UHJvdG9uLXB1bXAgaW5oaWJpdG9ycyBhbmQgaW5jcmVhc2VkIGdhc3RyaWMgY2FuY2Vy
IHJpc2s6IHRpbWUtcmVsYXRlZCBiaWFzZXM8L0lEVGV4dD48RGlzcGxheVRleHQ+PHN0eWxlIGZh
Y2U9InN1cGVyc2NyaXB0Ij5bNjgsIDY5XTwvc3R5bGU+PC9EaXNwbGF5VGV4dD48cmVjb3JkPjxk
YXRlcz48cHViLWRhdGVzPjxkYXRlPkphbjwvZGF0ZT48L3B1Yi1kYXRlcz48eWVhcj4yMDE4PC95
ZWFyPjwvZGF0ZXM+PGtleXdvcmRzPjxrZXl3b3JkPmdhc3RyaWMgY2FuY2VyPC9rZXl3b3JkPjwv
a2V5d29yZHM+PHVybHM+PHJlbGF0ZWQtdXJscz48dXJsPmh0dHBzOi8vd3d3Lm5jYmkubmxtLm5p
aC5nb3YvcHVibWVkLzI5Mjk4ODcwPC91cmw+PC9yZWxhdGVkLXVybHM+PC91cmxzPjxpc2JuPjE0
NjgtMzI4ODwvaXNibj48dGl0bGVzPjx0aXRsZT5Qcm90b24tcHVtcCBpbmhpYml0b3JzIGFuZCBp
bmNyZWFzZWQgZ2FzdHJpYyBjYW5jZXIgcmlzazogdGltZS1yZWxhdGVkIGJpYXNlczwvdGl0bGU+
PHNlY29uZGFyeS10aXRsZT5HdXQ8L3NlY29uZGFyeS10aXRsZT48L3RpdGxlcz48Y29udHJpYnV0
b3JzPjxhdXRob3JzPjxhdXRob3I+U3Vpc3NhLCBTLjwvYXV0aG9yPjxhdXRob3I+U3Vpc3NhLCBB
LjwvYXV0aG9yPjwvYXV0aG9ycz48L2NvbnRyaWJ1dG9ycz48ZWRpdGlvbj4yMDE4LzAxLzAzPC9l
ZGl0aW9uPjxsYW5ndWFnZT5lbmc8L2xhbmd1YWdlPjxhZGRlZC1kYXRlIGZvcm1hdD0idXRjIj4x
NTIxMTEzNDY3PC9hZGRlZC1kYXRlPjxyZWYtdHlwZSBuYW1lPSJKb3VybmFsIEFydGljbGUiPjE3
PC9yZWYtdHlwZT48cmVjLW51bWJlcj40MDc8L3JlYy1udW1iZXI+PGxhc3QtdXBkYXRlZC1kYXRl
IGZvcm1hdD0idXRjIj4xNTIxMTEzNDY3PC9sYXN0LXVwZGF0ZWQtZGF0ZT48YWNjZXNzaW9uLW51
bT4yOTI5ODg3MDwvYWNjZXNzaW9uLW51bT48ZWxlY3Ryb25pYy1yZXNvdXJjZS1udW0+MTAuMTEz
Ni9ndXRqbmwtMjAxNy0zMTU3Mjk8L2VsZWN0cm9uaWMtcmVzb3VyY2UtbnVtPjwvcmVjb3JkPjwv
Q2l0ZT48Q2l0ZT48QXV0aG9yPkd1ZXRhPC9BdXRob3I+PFllYXI+MjAxNzwvWWVhcj48SURUZXh0
PlByb3RvbiBwdW1wIGluaGliaXRvcnMgYW5kIHRoZSByaXNrIGZvciBnYXN0cmljIGNhbmNlcjog
cG9zc2libGUgY29uZm91bmRpbmcgYnkgc2VydW0gdml0YW1pbiBCPC9JRFRleHQ+PHJlY29yZD48
ZGF0ZXM+PHB1Yi1kYXRlcz48ZGF0ZT5Ob3Y8L2RhdGU+PC9wdWItZGF0ZXM+PHllYXI+MjAxNzwv
eWVhcj48L2RhdGVzPjxrZXl3b3Jkcz48a2V5d29yZD5nYXN0cmljIGNhbmNlcjwva2V5d29yZD48
a2V5d29yZD5wcm90b24gcHVtcCBpbmhpYml0aW9uPC9rZXl3b3JkPjwva2V5d29yZHM+PHVybHM+
PHJlbGF0ZWQtdXJscz48dXJsPmh0dHBzOi8vd3d3Lm5jYmkubmxtLm5paC5nb3YvcHVibWVkLzI5
MTgzOTIyPC91cmw+PC9yZWxhdGVkLXVybHM+PC91cmxzPjxpc2JuPjE0NjgtMzI4ODwvaXNibj48
dGl0bGVzPjx0aXRsZT5Qcm90b24gcHVtcCBpbmhpYml0b3JzIGFuZCB0aGUgcmlzayBmb3IgZ2Fz
dHJpYyBjYW5jZXI6IHBvc3NpYmxlIGNvbmZvdW5kaW5nIGJ5IHNlcnVtIHZpdGFtaW4gQjwvdGl0
bGU+PHNlY29uZGFyeS10aXRsZT5HdXQ8L3NlY29uZGFyeS10aXRsZT48L3RpdGxlcz48Y29udHJp
YnV0b3JzPjxhdXRob3JzPjxhdXRob3I+R3VldGEsIEkuPC9hdXRob3I+PGF1dGhvcj5IYWxraW4s
IEguPC9hdXRob3I+PGF1dGhvcj5NYXJrb3ZpdHMsIE4uPC9hdXRob3I+PGF1dGhvcj5Mb2Vic3Rl
aW4sIFIuPC9hdXRob3I+PC9hdXRob3JzPjwvY29udHJpYnV0b3JzPjxlZGl0aW9uPjIwMTcvMTEv
Mjg8L2VkaXRpb24+PGxhbmd1YWdlPmVuZzwvbGFuZ3VhZ2U+PGFkZGVkLWRhdGUgZm9ybWF0PSJ1
dGMiPjE1MjExMTM1Njc8L2FkZGVkLWRhdGU+PHJlZi10eXBlIG5hbWU9IkpvdXJuYWwgQXJ0aWNs
ZSI+MTc8L3JlZi10eXBlPjxyZWMtbnVtYmVyPjQwODwvcmVjLW51bWJlcj48bGFzdC11cGRhdGVk
LWRhdGUgZm9ybWF0PSJ1dGMiPjE1MjExMTM1Njc8L2xhc3QtdXBkYXRlZC1kYXRlPjxhY2Nlc3Np
b24tbnVtPjI5MTgzOTIyPC9hY2Nlc3Npb24tbnVtPjxlbGVjdHJvbmljLXJlc291cmNlLW51bT4x
MC4xMTM2L2d1dGpubC0yMDE3LTMxNTY5NTwvZWxlY3Ryb25pYy1yZXNvdXJjZS1udW0+PC9yZWNv
cmQ+PC9DaXRlPjwvRW5kTm90ZT4A
</w:fldData>
        </w:fldChar>
      </w:r>
      <w:r w:rsidR="00877228" w:rsidRPr="003F7AC0">
        <w:rPr>
          <w:rFonts w:ascii="Book Antiqua" w:hAnsi="Book Antiqua"/>
          <w:sz w:val="24"/>
          <w:szCs w:val="24"/>
        </w:rPr>
        <w:instrText xml:space="preserve"> ADDIN EN.CITE </w:instrText>
      </w:r>
      <w:r w:rsidR="00877228" w:rsidRPr="003F7AC0">
        <w:rPr>
          <w:rFonts w:ascii="Book Antiqua" w:hAnsi="Book Antiqua"/>
          <w:sz w:val="24"/>
          <w:szCs w:val="24"/>
        </w:rPr>
        <w:fldChar w:fldCharType="begin">
          <w:fldData xml:space="preserve">PEVuZE5vdGU+PENpdGU+PEF1dGhvcj5TdWlzc2E8L0F1dGhvcj48WWVhcj4yMDE4PC9ZZWFyPjxJ
RFRleHQ+UHJvdG9uLXB1bXAgaW5oaWJpdG9ycyBhbmQgaW5jcmVhc2VkIGdhc3RyaWMgY2FuY2Vy
IHJpc2s6IHRpbWUtcmVsYXRlZCBiaWFzZXM8L0lEVGV4dD48RGlzcGxheVRleHQ+PHN0eWxlIGZh
Y2U9InN1cGVyc2NyaXB0Ij5bNjgsIDY5XTwvc3R5bGU+PC9EaXNwbGF5VGV4dD48cmVjb3JkPjxk
YXRlcz48cHViLWRhdGVzPjxkYXRlPkphbjwvZGF0ZT48L3B1Yi1kYXRlcz48eWVhcj4yMDE4PC95
ZWFyPjwvZGF0ZXM+PGtleXdvcmRzPjxrZXl3b3JkPmdhc3RyaWMgY2FuY2VyPC9rZXl3b3JkPjwv
a2V5d29yZHM+PHVybHM+PHJlbGF0ZWQtdXJscz48dXJsPmh0dHBzOi8vd3d3Lm5jYmkubmxtLm5p
aC5nb3YvcHVibWVkLzI5Mjk4ODcwPC91cmw+PC9yZWxhdGVkLXVybHM+PC91cmxzPjxpc2JuPjE0
NjgtMzI4ODwvaXNibj48dGl0bGVzPjx0aXRsZT5Qcm90b24tcHVtcCBpbmhpYml0b3JzIGFuZCBp
bmNyZWFzZWQgZ2FzdHJpYyBjYW5jZXIgcmlzazogdGltZS1yZWxhdGVkIGJpYXNlczwvdGl0bGU+
PHNlY29uZGFyeS10aXRsZT5HdXQ8L3NlY29uZGFyeS10aXRsZT48L3RpdGxlcz48Y29udHJpYnV0
b3JzPjxhdXRob3JzPjxhdXRob3I+U3Vpc3NhLCBTLjwvYXV0aG9yPjxhdXRob3I+U3Vpc3NhLCBB
LjwvYXV0aG9yPjwvYXV0aG9ycz48L2NvbnRyaWJ1dG9ycz48ZWRpdGlvbj4yMDE4LzAxLzAzPC9l
ZGl0aW9uPjxsYW5ndWFnZT5lbmc8L2xhbmd1YWdlPjxhZGRlZC1kYXRlIGZvcm1hdD0idXRjIj4x
NTIxMTEzNDY3PC9hZGRlZC1kYXRlPjxyZWYtdHlwZSBuYW1lPSJKb3VybmFsIEFydGljbGUiPjE3
PC9yZWYtdHlwZT48cmVjLW51bWJlcj40MDc8L3JlYy1udW1iZXI+PGxhc3QtdXBkYXRlZC1kYXRl
IGZvcm1hdD0idXRjIj4xNTIxMTEzNDY3PC9sYXN0LXVwZGF0ZWQtZGF0ZT48YWNjZXNzaW9uLW51
bT4yOTI5ODg3MDwvYWNjZXNzaW9uLW51bT48ZWxlY3Ryb25pYy1yZXNvdXJjZS1udW0+MTAuMTEz
Ni9ndXRqbmwtMjAxNy0zMTU3Mjk8L2VsZWN0cm9uaWMtcmVzb3VyY2UtbnVtPjwvcmVjb3JkPjwv
Q2l0ZT48Q2l0ZT48QXV0aG9yPkd1ZXRhPC9BdXRob3I+PFllYXI+MjAxNzwvWWVhcj48SURUZXh0
PlByb3RvbiBwdW1wIGluaGliaXRvcnMgYW5kIHRoZSByaXNrIGZvciBnYXN0cmljIGNhbmNlcjog
cG9zc2libGUgY29uZm91bmRpbmcgYnkgc2VydW0gdml0YW1pbiBCPC9JRFRleHQ+PHJlY29yZD48
ZGF0ZXM+PHB1Yi1kYXRlcz48ZGF0ZT5Ob3Y8L2RhdGU+PC9wdWItZGF0ZXM+PHllYXI+MjAxNzwv
eWVhcj48L2RhdGVzPjxrZXl3b3Jkcz48a2V5d29yZD5nYXN0cmljIGNhbmNlcjwva2V5d29yZD48
a2V5d29yZD5wcm90b24gcHVtcCBpbmhpYml0aW9uPC9rZXl3b3JkPjwva2V5d29yZHM+PHVybHM+
PHJlbGF0ZWQtdXJscz48dXJsPmh0dHBzOi8vd3d3Lm5jYmkubmxtLm5paC5nb3YvcHVibWVkLzI5
MTgzOTIyPC91cmw+PC9yZWxhdGVkLXVybHM+PC91cmxzPjxpc2JuPjE0NjgtMzI4ODwvaXNibj48
dGl0bGVzPjx0aXRsZT5Qcm90b24gcHVtcCBpbmhpYml0b3JzIGFuZCB0aGUgcmlzayBmb3IgZ2Fz
dHJpYyBjYW5jZXI6IHBvc3NpYmxlIGNvbmZvdW5kaW5nIGJ5IHNlcnVtIHZpdGFtaW4gQjwvdGl0
bGU+PHNlY29uZGFyeS10aXRsZT5HdXQ8L3NlY29uZGFyeS10aXRsZT48L3RpdGxlcz48Y29udHJp
YnV0b3JzPjxhdXRob3JzPjxhdXRob3I+R3VldGEsIEkuPC9hdXRob3I+PGF1dGhvcj5IYWxraW4s
IEguPC9hdXRob3I+PGF1dGhvcj5NYXJrb3ZpdHMsIE4uPC9hdXRob3I+PGF1dGhvcj5Mb2Vic3Rl
aW4sIFIuPC9hdXRob3I+PC9hdXRob3JzPjwvY29udHJpYnV0b3JzPjxlZGl0aW9uPjIwMTcvMTEv
Mjg8L2VkaXRpb24+PGxhbmd1YWdlPmVuZzwvbGFuZ3VhZ2U+PGFkZGVkLWRhdGUgZm9ybWF0PSJ1
dGMiPjE1MjExMTM1Njc8L2FkZGVkLWRhdGU+PHJlZi10eXBlIG5hbWU9IkpvdXJuYWwgQXJ0aWNs
ZSI+MTc8L3JlZi10eXBlPjxyZWMtbnVtYmVyPjQwODwvcmVjLW51bWJlcj48bGFzdC11cGRhdGVk
LWRhdGUgZm9ybWF0PSJ1dGMiPjE1MjExMTM1Njc8L2xhc3QtdXBkYXRlZC1kYXRlPjxhY2Nlc3Np
b24tbnVtPjI5MTgzOTIyPC9hY2Nlc3Npb24tbnVtPjxlbGVjdHJvbmljLXJlc291cmNlLW51bT4x
MC4xMTM2L2d1dGpubC0yMDE3LTMxNTY5NTwvZWxlY3Ryb25pYy1yZXNvdXJjZS1udW0+PC9yZWNv
cmQ+PC9DaXRlPjwvRW5kTm90ZT4A
</w:fldData>
        </w:fldChar>
      </w:r>
      <w:r w:rsidR="00877228" w:rsidRPr="003F7AC0">
        <w:rPr>
          <w:rFonts w:ascii="Book Antiqua" w:hAnsi="Book Antiqua"/>
          <w:sz w:val="24"/>
          <w:szCs w:val="24"/>
        </w:rPr>
        <w:instrText xml:space="preserve"> ADDIN EN.CITE.DATA </w:instrText>
      </w:r>
      <w:r w:rsidR="00877228" w:rsidRPr="003F7AC0">
        <w:rPr>
          <w:rFonts w:ascii="Book Antiqua" w:hAnsi="Book Antiqua"/>
          <w:sz w:val="24"/>
          <w:szCs w:val="24"/>
        </w:rPr>
      </w:r>
      <w:r w:rsidR="00877228" w:rsidRPr="003F7AC0">
        <w:rPr>
          <w:rFonts w:ascii="Book Antiqua" w:hAnsi="Book Antiqua"/>
          <w:sz w:val="24"/>
          <w:szCs w:val="24"/>
        </w:rPr>
        <w:fldChar w:fldCharType="end"/>
      </w:r>
      <w:r w:rsidR="0045237E" w:rsidRPr="003F7AC0">
        <w:rPr>
          <w:rFonts w:ascii="Book Antiqua" w:hAnsi="Book Antiqua"/>
          <w:sz w:val="24"/>
          <w:szCs w:val="24"/>
        </w:rPr>
      </w:r>
      <w:r w:rsidR="0045237E" w:rsidRPr="003F7AC0">
        <w:rPr>
          <w:rFonts w:ascii="Book Antiqua" w:hAnsi="Book Antiqua"/>
          <w:sz w:val="24"/>
          <w:szCs w:val="24"/>
        </w:rPr>
        <w:fldChar w:fldCharType="separate"/>
      </w:r>
      <w:r w:rsidR="00DA71A2" w:rsidRPr="003F7AC0">
        <w:rPr>
          <w:rFonts w:ascii="Book Antiqua" w:hAnsi="Book Antiqua"/>
          <w:noProof/>
          <w:sz w:val="24"/>
          <w:szCs w:val="24"/>
          <w:vertAlign w:val="superscript"/>
        </w:rPr>
        <w:t>[68,</w:t>
      </w:r>
      <w:r w:rsidR="00877228" w:rsidRPr="003F7AC0">
        <w:rPr>
          <w:rFonts w:ascii="Book Antiqua" w:hAnsi="Book Antiqua"/>
          <w:noProof/>
          <w:sz w:val="24"/>
          <w:szCs w:val="24"/>
          <w:vertAlign w:val="superscript"/>
        </w:rPr>
        <w:t>69]</w:t>
      </w:r>
      <w:r w:rsidR="0045237E" w:rsidRPr="003F7AC0">
        <w:rPr>
          <w:rFonts w:ascii="Book Antiqua" w:hAnsi="Book Antiqua"/>
          <w:sz w:val="24"/>
          <w:szCs w:val="24"/>
        </w:rPr>
        <w:fldChar w:fldCharType="end"/>
      </w:r>
      <w:r w:rsidRPr="003F7AC0">
        <w:rPr>
          <w:rFonts w:ascii="Book Antiqua" w:hAnsi="Book Antiqua"/>
          <w:sz w:val="24"/>
          <w:szCs w:val="24"/>
        </w:rPr>
        <w:t xml:space="preserve"> followed this paper. Interestingly, another population-based study in Sweden also indicated the increased risk of gastric cancer (regardless of </w:t>
      </w:r>
      <w:r w:rsidRPr="003F7AC0">
        <w:rPr>
          <w:rFonts w:ascii="Book Antiqua" w:hAnsi="Book Antiqua"/>
          <w:i/>
          <w:sz w:val="24"/>
          <w:szCs w:val="24"/>
        </w:rPr>
        <w:t xml:space="preserve">H. pylori </w:t>
      </w:r>
      <w:r w:rsidRPr="003F7AC0">
        <w:rPr>
          <w:rFonts w:ascii="Book Antiqua" w:hAnsi="Book Antiqua"/>
          <w:sz w:val="24"/>
          <w:szCs w:val="24"/>
        </w:rPr>
        <w:t xml:space="preserve">infection or eradication) in maintenance therapy with </w:t>
      </w:r>
      <w:r w:rsidR="003967C4" w:rsidRPr="003F7AC0">
        <w:rPr>
          <w:rFonts w:ascii="Book Antiqua" w:hAnsi="Book Antiqua"/>
          <w:sz w:val="24"/>
          <w:szCs w:val="24"/>
        </w:rPr>
        <w:t>PPI</w:t>
      </w:r>
      <w:r w:rsidR="00DA71A2" w:rsidRPr="003F7AC0">
        <w:rPr>
          <w:rFonts w:ascii="Book Antiqua" w:hAnsi="Book Antiqua"/>
          <w:sz w:val="24"/>
          <w:szCs w:val="24"/>
        </w:rPr>
        <w:fldChar w:fldCharType="begin"/>
      </w:r>
      <w:r w:rsidR="00DA71A2" w:rsidRPr="003F7AC0">
        <w:rPr>
          <w:rFonts w:ascii="Book Antiqua" w:hAnsi="Book Antiqua"/>
          <w:sz w:val="24"/>
          <w:szCs w:val="24"/>
        </w:rPr>
        <w:instrText xml:space="preserve"> ADDIN EN.CITE &lt;EndNote&gt;&lt;Cite&gt;&lt;Author&gt;Brusselaers&lt;/Author&gt;&lt;Year&gt;2017&lt;/Year&gt;&lt;IDText&gt;Maintenance therapy with proton pump inhibitors and risk of gastric cancer: a nationwide population-based cohort study in Sweden&lt;/IDText&gt;&lt;DisplayText&gt;&lt;style face="superscript"&gt;[70]&lt;/style&gt;&lt;/DisplayText&gt;&lt;record&gt;&lt;dates&gt;&lt;pub-dates&gt;&lt;date&gt;Oct&lt;/date&gt;&lt;/pub-dates&gt;&lt;year&gt;2017&lt;/year&gt;&lt;/dates&gt;&lt;keywords&gt;&lt;keyword&gt;chemoprevention&lt;/keyword&gt;&lt;keyword&gt;gastric cancer&lt;/keyword&gt;&lt;keyword&gt;ppi&lt;/keyword&gt;&lt;keyword&gt;proton pump inhibitors&lt;/keyword&gt;&lt;/keywords&gt;&lt;urls&gt;&lt;related-urls&gt;&lt;url&gt;https://www.ncbi.nlm.nih.gov/pubmed/29084798&lt;/url&gt;&lt;/related-urls&gt;&lt;/urls&gt;&lt;isbn&gt;2044-6055&lt;/isbn&gt;&lt;custom2&gt;PMC5665226&lt;/custom2&gt;&lt;titles&gt;&lt;title&gt;Maintenance therapy with proton pump inhibitors and risk of gastric cancer: a nationwide population-based cohort study in Sweden&lt;/title&gt;&lt;secondary-title&gt;BMJ Open&lt;/secondary-title&gt;&lt;/titles&gt;&lt;pages&gt;e017739&lt;/pages&gt;&lt;number&gt;10&lt;/number&gt;&lt;contributors&gt;&lt;authors&gt;&lt;author&gt;Brusselaers, N.&lt;/author&gt;&lt;author&gt;Wahlin, K.&lt;/author&gt;&lt;author&gt;Engstrand, L.&lt;/author&gt;&lt;author&gt;Lagergren, J.&lt;/author&gt;&lt;/authors&gt;&lt;/contributors&gt;&lt;edition&gt;2017/10/30&lt;/edition&gt;&lt;language&gt;eng&lt;/language&gt;&lt;added-date format="utc"&gt;1521113690&lt;/added-date&gt;&lt;ref-type name="Journal Article"&gt;17&lt;/ref-type&gt;&lt;rec-number&gt;409&lt;/rec-number&gt;&lt;last-updated-date format="utc"&gt;1521113690&lt;/last-updated-date&gt;&lt;accession-num&gt;29084798&lt;/accession-num&gt;&lt;electronic-resource-num&gt;10.1136/bmjopen-2017-017739&lt;/electronic-resource-num&gt;&lt;volume&gt;7&lt;/volume&gt;&lt;/record&gt;&lt;/Cite&gt;&lt;/EndNote&gt;</w:instrText>
      </w:r>
      <w:r w:rsidR="00DA71A2" w:rsidRPr="003F7AC0">
        <w:rPr>
          <w:rFonts w:ascii="Book Antiqua" w:hAnsi="Book Antiqua"/>
          <w:sz w:val="24"/>
          <w:szCs w:val="24"/>
        </w:rPr>
        <w:fldChar w:fldCharType="separate"/>
      </w:r>
      <w:r w:rsidR="00DA71A2" w:rsidRPr="003F7AC0">
        <w:rPr>
          <w:rFonts w:ascii="Book Antiqua" w:hAnsi="Book Antiqua"/>
          <w:noProof/>
          <w:sz w:val="24"/>
          <w:szCs w:val="24"/>
          <w:vertAlign w:val="superscript"/>
        </w:rPr>
        <w:t>[70]</w:t>
      </w:r>
      <w:r w:rsidR="00DA71A2" w:rsidRPr="003F7AC0">
        <w:rPr>
          <w:rFonts w:ascii="Book Antiqua" w:hAnsi="Book Antiqua"/>
          <w:sz w:val="24"/>
          <w:szCs w:val="24"/>
        </w:rPr>
        <w:fldChar w:fldCharType="end"/>
      </w:r>
      <w:r w:rsidRPr="003F7AC0">
        <w:rPr>
          <w:rFonts w:ascii="Book Antiqua" w:hAnsi="Book Antiqua"/>
          <w:sz w:val="24"/>
          <w:szCs w:val="24"/>
        </w:rPr>
        <w:t xml:space="preserve">. Contrary to the former study on </w:t>
      </w:r>
      <w:r w:rsidRPr="003F7AC0">
        <w:rPr>
          <w:rFonts w:ascii="Book Antiqua" w:hAnsi="Book Antiqua"/>
          <w:i/>
          <w:sz w:val="24"/>
          <w:szCs w:val="24"/>
        </w:rPr>
        <w:t>H. pylori</w:t>
      </w:r>
      <w:r w:rsidR="00290E9E" w:rsidRPr="003F7AC0">
        <w:rPr>
          <w:rFonts w:ascii="Book Antiqua" w:hAnsi="Book Antiqua"/>
          <w:i/>
          <w:sz w:val="24"/>
          <w:szCs w:val="24"/>
        </w:rPr>
        <w:t>-</w:t>
      </w:r>
      <w:r w:rsidRPr="003F7AC0">
        <w:rPr>
          <w:rFonts w:ascii="Book Antiqua" w:hAnsi="Book Antiqua"/>
          <w:sz w:val="24"/>
          <w:szCs w:val="24"/>
        </w:rPr>
        <w:t>eradicated cases</w:t>
      </w:r>
      <w:r w:rsidR="00DA71A2" w:rsidRPr="003F7AC0">
        <w:rPr>
          <w:rFonts w:ascii="Book Antiqua" w:hAnsi="Book Antiqua"/>
          <w:sz w:val="24"/>
          <w:szCs w:val="24"/>
        </w:rPr>
        <w:fldChar w:fldCharType="begin"/>
      </w:r>
      <w:r w:rsidR="00DA71A2" w:rsidRPr="003F7AC0">
        <w:rPr>
          <w:rFonts w:ascii="Book Antiqua" w:hAnsi="Book Antiqua"/>
          <w:sz w:val="24"/>
          <w:szCs w:val="24"/>
        </w:rPr>
        <w:instrText xml:space="preserve"> ADDIN EN.CITE &lt;EndNote&gt;&lt;Cite&gt;&lt;Author&gt;Cheung&lt;/Author&gt;&lt;Year&gt;2018&lt;/Year&gt;&lt;IDText&gt;Long-term proton pump inhibitors and risk of gastric cancer development after treatment for&lt;/IDText&gt;&lt;DisplayText&gt;&lt;style face="superscript"&gt;[57]&lt;/style&gt;&lt;/DisplayText&gt;&lt;record&gt;&lt;dates&gt;&lt;pub-dates&gt;&lt;date&gt;01&lt;/date&gt;&lt;/pub-dates&gt;&lt;year&gt;2018&lt;/year&gt;&lt;/dates&gt;&lt;keywords&gt;&lt;keyword&gt;Aged&lt;/keyword&gt;&lt;keyword&gt;Anti-Bacterial Agents&lt;/keyword&gt;&lt;keyword&gt;Clarithromycin&lt;/keyword&gt;&lt;keyword&gt;Databases, Factual&lt;/keyword&gt;&lt;keyword&gt;Drug Administration Schedule&lt;/keyword&gt;&lt;keyword&gt;Drug Therapy, Combination&lt;/keyword&gt;&lt;keyword&gt;Female&lt;/keyword&gt;&lt;keyword&gt;Helicobacter Infections&lt;/keyword&gt;&lt;keyword&gt;Helicobacter pylori&lt;/keyword&gt;&lt;keyword&gt;Hong Kong&lt;/keyword&gt;&lt;keyword&gt;Humans&lt;/keyword&gt;&lt;keyword&gt;Incidence&lt;/keyword&gt;&lt;keyword&gt;Male&lt;/keyword&gt;&lt;keyword&gt;Middle Aged&lt;/keyword&gt;&lt;keyword&gt;Proton Pump Inhibitors&lt;/keyword&gt;&lt;keyword&gt;Risk Assessment&lt;/keyword&gt;&lt;keyword&gt;Stomach Neoplasms&lt;/keyword&gt;&lt;keyword&gt;Helicobacterpylori&lt;/keyword&gt;&lt;keyword&gt;gastric adenocarcinoma&lt;/keyword&gt;&lt;keyword&gt;stomach cancer&lt;/keyword&gt;&lt;/keywords&gt;&lt;urls&gt;&lt;related-urls&gt;&lt;url&gt;https://www.ncbi.nlm.nih.gov/pubmed/29089382&lt;/url&gt;&lt;/related-urls&gt;&lt;/urls&gt;&lt;isbn&gt;1468-3288&lt;/isbn&gt;&lt;titles&gt;&lt;title&gt;Long-term proton pump inhibitors and risk of gastric cancer development after treatment for&lt;/title&gt;&lt;secondary-title&gt;Gut&lt;/secondary-title&gt;&lt;/titles&gt;&lt;pages&gt;28-35&lt;/pages&gt;&lt;number&gt;1&lt;/number&gt;&lt;contributors&gt;&lt;authors&gt;&lt;author&gt;Cheung, K. S.&lt;/author&gt;&lt;author&gt;Chan, E. W.&lt;/author&gt;&lt;author&gt;Wong, A. Y. S.&lt;/author&gt;&lt;author&gt;Chen, L.&lt;/author&gt;&lt;author&gt;Wong, I. C. K.&lt;/author&gt;&lt;author&gt;Leung, W. K.&lt;/author&gt;&lt;/authors&gt;&lt;/contributors&gt;&lt;edition&gt;2017/10/31&lt;/edition&gt;&lt;language&gt;eng&lt;/language&gt;&lt;added-date format="utc"&gt;1520065294&lt;/added-date&gt;&lt;ref-type name="Journal Article"&gt;17&lt;/ref-type&gt;&lt;rec-number&gt;395&lt;/rec-number&gt;&lt;last-updated-date format="utc"&gt;1520065294&lt;/last-updated-date&gt;&lt;accession-num&gt;29089382&lt;/accession-num&gt;&lt;electronic-resource-num&gt;10.1136/gutjnl-2017-314605&lt;/electronic-resource-num&gt;&lt;volume&gt;67&lt;/volume&gt;&lt;/record&gt;&lt;/Cite&gt;&lt;/EndNote&gt;</w:instrText>
      </w:r>
      <w:r w:rsidR="00DA71A2" w:rsidRPr="003F7AC0">
        <w:rPr>
          <w:rFonts w:ascii="Book Antiqua" w:hAnsi="Book Antiqua"/>
          <w:sz w:val="24"/>
          <w:szCs w:val="24"/>
        </w:rPr>
        <w:fldChar w:fldCharType="separate"/>
      </w:r>
      <w:r w:rsidR="00DA71A2" w:rsidRPr="003F7AC0">
        <w:rPr>
          <w:rFonts w:ascii="Book Antiqua" w:hAnsi="Book Antiqua"/>
          <w:noProof/>
          <w:sz w:val="24"/>
          <w:szCs w:val="24"/>
          <w:vertAlign w:val="superscript"/>
        </w:rPr>
        <w:t>[57]</w:t>
      </w:r>
      <w:r w:rsidR="00DA71A2" w:rsidRPr="003F7AC0">
        <w:rPr>
          <w:rFonts w:ascii="Book Antiqua" w:hAnsi="Book Antiqua"/>
          <w:sz w:val="24"/>
          <w:szCs w:val="24"/>
        </w:rPr>
        <w:fldChar w:fldCharType="end"/>
      </w:r>
      <w:r w:rsidRPr="003F7AC0">
        <w:rPr>
          <w:rFonts w:ascii="Book Antiqua" w:hAnsi="Book Antiqua"/>
          <w:sz w:val="24"/>
          <w:szCs w:val="24"/>
        </w:rPr>
        <w:t>,</w:t>
      </w:r>
      <w:r w:rsidR="002B3D11" w:rsidRPr="003F7AC0">
        <w:rPr>
          <w:rFonts w:ascii="Book Antiqua" w:hAnsi="Book Antiqua"/>
          <w:sz w:val="24"/>
          <w:szCs w:val="24"/>
        </w:rPr>
        <w:t xml:space="preserve"> this study did not find that the risk increased with </w:t>
      </w:r>
      <w:r w:rsidRPr="003F7AC0">
        <w:rPr>
          <w:rFonts w:ascii="Book Antiqua" w:hAnsi="Book Antiqua"/>
          <w:sz w:val="24"/>
          <w:szCs w:val="24"/>
        </w:rPr>
        <w:t>therapeutic duration. Therefore, this topic still require</w:t>
      </w:r>
      <w:r w:rsidR="002B3D11" w:rsidRPr="003F7AC0">
        <w:rPr>
          <w:rFonts w:ascii="Book Antiqua" w:hAnsi="Book Antiqua"/>
          <w:sz w:val="24"/>
          <w:szCs w:val="24"/>
        </w:rPr>
        <w:t>s</w:t>
      </w:r>
      <w:r w:rsidRPr="003F7AC0">
        <w:rPr>
          <w:rFonts w:ascii="Book Antiqua" w:hAnsi="Book Antiqua"/>
          <w:sz w:val="24"/>
          <w:szCs w:val="24"/>
        </w:rPr>
        <w:t xml:space="preserve"> more stud</w:t>
      </w:r>
      <w:r w:rsidR="002B3D11" w:rsidRPr="003F7AC0">
        <w:rPr>
          <w:rFonts w:ascii="Book Antiqua" w:hAnsi="Book Antiqua"/>
          <w:sz w:val="24"/>
          <w:szCs w:val="24"/>
        </w:rPr>
        <w:t>y</w:t>
      </w:r>
      <w:r w:rsidRPr="003F7AC0">
        <w:rPr>
          <w:rFonts w:ascii="Book Antiqua" w:hAnsi="Book Antiqua"/>
          <w:sz w:val="24"/>
          <w:szCs w:val="24"/>
        </w:rPr>
        <w:t xml:space="preserve"> before </w:t>
      </w:r>
      <w:r w:rsidR="002B3D11" w:rsidRPr="003F7AC0">
        <w:rPr>
          <w:rFonts w:ascii="Book Antiqua" w:hAnsi="Book Antiqua"/>
          <w:sz w:val="24"/>
          <w:szCs w:val="24"/>
        </w:rPr>
        <w:t>a</w:t>
      </w:r>
      <w:r w:rsidRPr="003F7AC0">
        <w:rPr>
          <w:rFonts w:ascii="Book Antiqua" w:hAnsi="Book Antiqua"/>
          <w:sz w:val="24"/>
          <w:szCs w:val="24"/>
        </w:rPr>
        <w:t xml:space="preserve"> consensus</w:t>
      </w:r>
      <w:r w:rsidR="002B3D11" w:rsidRPr="003F7AC0">
        <w:rPr>
          <w:rFonts w:ascii="Book Antiqua" w:hAnsi="Book Antiqua"/>
          <w:sz w:val="24"/>
          <w:szCs w:val="24"/>
        </w:rPr>
        <w:t xml:space="preserve"> can be reached</w:t>
      </w:r>
      <w:r w:rsidRPr="003F7AC0">
        <w:rPr>
          <w:rFonts w:ascii="Book Antiqua" w:hAnsi="Book Antiqua"/>
          <w:sz w:val="24"/>
          <w:szCs w:val="24"/>
        </w:rPr>
        <w:t xml:space="preserve">, but clinicians </w:t>
      </w:r>
      <w:r w:rsidRPr="003F7AC0">
        <w:rPr>
          <w:rFonts w:ascii="Book Antiqua" w:hAnsi="Book Antiqua"/>
          <w:sz w:val="24"/>
          <w:szCs w:val="24"/>
        </w:rPr>
        <w:lastRenderedPageBreak/>
        <w:t>should take PPI use into account for future studies of gastric cancer risk assessment.</w:t>
      </w:r>
    </w:p>
    <w:p w:rsidR="00DA71A2" w:rsidRPr="003F7AC0" w:rsidRDefault="00DA71A2" w:rsidP="00CB7045">
      <w:pPr>
        <w:snapToGrid w:val="0"/>
        <w:spacing w:after="0" w:line="360" w:lineRule="auto"/>
        <w:rPr>
          <w:rFonts w:ascii="Book Antiqua" w:eastAsia="SimSun" w:hAnsi="Book Antiqua"/>
          <w:sz w:val="24"/>
          <w:szCs w:val="24"/>
          <w:lang w:eastAsia="zh-CN"/>
        </w:rPr>
      </w:pPr>
    </w:p>
    <w:p w:rsidR="00DA71A2" w:rsidRPr="003F7AC0" w:rsidRDefault="00180059" w:rsidP="00CB7045">
      <w:pPr>
        <w:snapToGrid w:val="0"/>
        <w:spacing w:after="0" w:line="360" w:lineRule="auto"/>
        <w:rPr>
          <w:rFonts w:ascii="Book Antiqua" w:eastAsia="SimSun" w:hAnsi="Book Antiqua"/>
          <w:b/>
          <w:i/>
          <w:sz w:val="24"/>
          <w:szCs w:val="24"/>
          <w:lang w:eastAsia="zh-CN"/>
        </w:rPr>
      </w:pPr>
      <w:r w:rsidRPr="003F7AC0">
        <w:rPr>
          <w:rFonts w:ascii="Book Antiqua" w:hAnsi="Book Antiqua"/>
          <w:b/>
          <w:i/>
          <w:sz w:val="24"/>
          <w:szCs w:val="24"/>
        </w:rPr>
        <w:t>Other</w:t>
      </w:r>
    </w:p>
    <w:p w:rsidR="007916C3" w:rsidRPr="003F7AC0" w:rsidRDefault="007916C3" w:rsidP="00CB7045">
      <w:pPr>
        <w:snapToGrid w:val="0"/>
        <w:spacing w:after="0" w:line="360" w:lineRule="auto"/>
        <w:rPr>
          <w:rFonts w:ascii="Book Antiqua" w:hAnsi="Book Antiqua"/>
          <w:sz w:val="24"/>
          <w:szCs w:val="24"/>
        </w:rPr>
      </w:pPr>
      <w:r w:rsidRPr="003F7AC0">
        <w:rPr>
          <w:rFonts w:ascii="Book Antiqua" w:hAnsi="Book Antiqua"/>
          <w:sz w:val="24"/>
          <w:szCs w:val="24"/>
        </w:rPr>
        <w:t xml:space="preserve">Age factor has </w:t>
      </w:r>
      <w:r w:rsidR="00290E9E" w:rsidRPr="003F7AC0">
        <w:rPr>
          <w:rFonts w:ascii="Book Antiqua" w:hAnsi="Book Antiqua"/>
          <w:sz w:val="24"/>
          <w:szCs w:val="24"/>
        </w:rPr>
        <w:t xml:space="preserve">also </w:t>
      </w:r>
      <w:r w:rsidRPr="003F7AC0">
        <w:rPr>
          <w:rFonts w:ascii="Book Antiqua" w:hAnsi="Book Antiqua"/>
          <w:sz w:val="24"/>
          <w:szCs w:val="24"/>
        </w:rPr>
        <w:t xml:space="preserve">been </w:t>
      </w:r>
      <w:r w:rsidR="00B527F4" w:rsidRPr="003F7AC0">
        <w:rPr>
          <w:rFonts w:ascii="Book Antiqua" w:hAnsi="Book Antiqua"/>
          <w:sz w:val="24"/>
          <w:szCs w:val="24"/>
        </w:rPr>
        <w:t xml:space="preserve">reported </w:t>
      </w:r>
      <w:r w:rsidRPr="003F7AC0">
        <w:rPr>
          <w:rFonts w:ascii="Book Antiqua" w:hAnsi="Book Antiqua"/>
          <w:sz w:val="24"/>
          <w:szCs w:val="24"/>
        </w:rPr>
        <w:t xml:space="preserve">in many studies. Most </w:t>
      </w:r>
      <w:r w:rsidR="00395C35" w:rsidRPr="003F7AC0">
        <w:rPr>
          <w:rFonts w:ascii="Book Antiqua" w:hAnsi="Book Antiqua"/>
          <w:sz w:val="24"/>
          <w:szCs w:val="24"/>
        </w:rPr>
        <w:t xml:space="preserve">studies </w:t>
      </w:r>
      <w:r w:rsidRPr="003F7AC0">
        <w:rPr>
          <w:rFonts w:ascii="Book Antiqua" w:hAnsi="Book Antiqua"/>
          <w:sz w:val="24"/>
          <w:szCs w:val="24"/>
        </w:rPr>
        <w:t xml:space="preserve">showed </w:t>
      </w:r>
      <w:r w:rsidR="00180059" w:rsidRPr="003F7AC0">
        <w:rPr>
          <w:rFonts w:ascii="Book Antiqua" w:hAnsi="Book Antiqua"/>
          <w:sz w:val="24"/>
          <w:szCs w:val="24"/>
        </w:rPr>
        <w:t xml:space="preserve">an </w:t>
      </w:r>
      <w:r w:rsidRPr="003F7AC0">
        <w:rPr>
          <w:rFonts w:ascii="Book Antiqua" w:hAnsi="Book Antiqua"/>
          <w:sz w:val="24"/>
          <w:szCs w:val="24"/>
        </w:rPr>
        <w:t xml:space="preserve">older age at eradication is associated with </w:t>
      </w:r>
      <w:r w:rsidR="00180059" w:rsidRPr="003F7AC0">
        <w:rPr>
          <w:rFonts w:ascii="Book Antiqua" w:hAnsi="Book Antiqua"/>
          <w:sz w:val="24"/>
          <w:szCs w:val="24"/>
        </w:rPr>
        <w:t xml:space="preserve">an </w:t>
      </w:r>
      <w:r w:rsidRPr="003F7AC0">
        <w:rPr>
          <w:rFonts w:ascii="Book Antiqua" w:hAnsi="Book Antiqua"/>
          <w:sz w:val="24"/>
          <w:szCs w:val="24"/>
        </w:rPr>
        <w:t xml:space="preserve">increased risk </w:t>
      </w:r>
      <w:r w:rsidR="00180059" w:rsidRPr="003F7AC0">
        <w:rPr>
          <w:rFonts w:ascii="Book Antiqua" w:hAnsi="Book Antiqua"/>
          <w:sz w:val="24"/>
          <w:szCs w:val="24"/>
        </w:rPr>
        <w:t>of</w:t>
      </w:r>
      <w:r w:rsidRPr="003F7AC0">
        <w:rPr>
          <w:rFonts w:ascii="Book Antiqua" w:hAnsi="Book Antiqua"/>
          <w:sz w:val="24"/>
          <w:szCs w:val="24"/>
        </w:rPr>
        <w:t xml:space="preserve"> developing cancer in univariate</w:t>
      </w:r>
      <w:r w:rsidR="003967C4" w:rsidRPr="003F7AC0">
        <w:rPr>
          <w:rFonts w:ascii="Book Antiqua" w:hAnsi="Book Antiqua"/>
          <w:sz w:val="24"/>
          <w:szCs w:val="24"/>
        </w:rPr>
        <w:t xml:space="preserve"> analysis</w:t>
      </w:r>
      <w:r w:rsidR="00E65755" w:rsidRPr="003F7AC0">
        <w:rPr>
          <w:rFonts w:ascii="Book Antiqua" w:hAnsi="Book Antiqua"/>
          <w:sz w:val="24"/>
          <w:szCs w:val="24"/>
        </w:rPr>
        <w:fldChar w:fldCharType="begin">
          <w:fldData xml:space="preserve">PEVuZE5vdGU+PENpdGU+PEF1dGhvcj5Lb2RhbWE8L0F1dGhvcj48WWVhcj4yMDEzPC9ZZWFyPjxJ
RFRleHQ+SGlzdG9sb2dpY2FsIGNoYXJhY3RlcmlzdGljcyBvZiBnYXN0cmljIG11Y29zYSBwcmlv
ciB0byBIZWxpY29iYWN0ZXIgcHlsb3JpIGVyYWRpY2F0aW9uIG1heSBwcmVkaWN0IGdhc3RyaWMg
Y2FuY2VyPC9JRFRleHQ+PERpc3BsYXlUZXh0PjxzdHlsZSBmYWNlPSJzdXBlcnNjcmlwdCI+WzMx
LCA1NSwgNTldPC9zdHlsZT48L0Rpc3BsYXlUZXh0PjxyZWNvcmQ+PGRhdGVzPjxwdWItZGF0ZXM+
PGRhdGU+Tm92PC9kYXRlPjwvcHViLWRhdGVzPjx5ZWFyPjIwMTM8L3llYXI+PC9kYXRlcz48a2V5
d29yZHM+PGtleXdvcmQ+QWdlZDwva2V5d29yZD48a2V5d29yZD5BbnRpLUJhY3RlcmlhbCBBZ2Vu
dHM8L2tleXdvcmQ+PGtleXdvcmQ+QXRyb3BoeTwva2V5d29yZD48a2V5d29yZD5Db2hvcnQgU3R1
ZGllczwva2V5d29yZD48a2V5d29yZD5GZW1hbGU8L2tleXdvcmQ+PGtleXdvcmQ+R2FzdHJpYyBN
dWNvc2E8L2tleXdvcmQ+PGtleXdvcmQ+R2FzdHJpdGlzPC9rZXl3b3JkPjxrZXl3b3JkPkdhc3Ry
b3Njb3B5PC9rZXl3b3JkPjxrZXl3b3JkPkhlbGljb2JhY3RlciBJbmZlY3Rpb25zPC9rZXl3b3Jk
PjxrZXl3b3JkPkhlbGljb2JhY3RlciBweWxvcmk8L2tleXdvcmQ+PGtleXdvcmQ+SHVtYW5zPC9r
ZXl3b3JkPjxrZXl3b3JkPk1hbGU8L2tleXdvcmQ+PGtleXdvcmQ+TWV0YXBsYXNpYTwva2V5d29y
ZD48a2V5d29yZD5NaWRkbGUgQWdlZDwva2V5d29yZD48a2V5d29yZD5Qcm90b24gUHVtcCBJbmhp
Yml0b3JzPC9rZXl3b3JkPjxrZXl3b3JkPlJpc2sgRmFjdG9yczwva2V5d29yZD48a2V5d29yZD5T
dG9tYWNoIE5lb3BsYXNtczwva2V5d29yZD48L2tleXdvcmRzPjx1cmxzPjxyZWxhdGVkLXVybHM+
PHVybD5odHRwOi8vd3d3Lm5jYmkubmxtLm5paC5nb3YvcHVibWVkLzI0MDc5ODgxPC91cmw+PC9y
ZWxhdGVkLXVybHM+PC91cmxzPjxpc2JuPjE1MDItNzcwODwvaXNibj48dGl0bGVzPjx0aXRsZT5I
aXN0b2xvZ2ljYWwgY2hhcmFjdGVyaXN0aWNzIG9mIGdhc3RyaWMgbXVjb3NhIHByaW9yIHRvIEhl
bGljb2JhY3RlciBweWxvcmkgZXJhZGljYXRpb24gbWF5IHByZWRpY3QgZ2FzdHJpYyBjYW5jZXI8
L3RpdGxlPjxzZWNvbmRhcnktdGl0bGU+U2NhbmQgSiBHYXN0cm9lbnRlcm9sPC9zZWNvbmRhcnkt
dGl0bGU+PC90aXRsZXM+PHBhZ2VzPjEyNDktNTY8L3BhZ2VzPjxudW1iZXI+MTE8L251bWJlcj48
Y29udHJpYnV0b3JzPjxhdXRob3JzPjxhdXRob3I+S29kYW1hLCBNLjwvYXV0aG9yPjxhdXRob3I+
TXVyYWthbWksIEsuPC9hdXRob3I+PGF1dGhvcj5Pa2ltb3RvLCBULjwvYXV0aG9yPjxhdXRob3I+
QWJlLCBILjwvYXV0aG9yPjxhdXRob3I+U2F0bywgUi48L2F1dGhvcj48YXV0aG9yPk9nYXdhLCBS
LjwvYXV0aG9yPjxhdXRob3I+TWl6dWthbWksIEsuPC9hdXRob3I+PGF1dGhvcj5TaGlvdGEsIFMu
PC9hdXRob3I+PGF1dGhvcj5OYWthZ2F3YSwgWS48L2F1dGhvcj48YXV0aG9yPlNvbWEsIFcuPC9h
dXRob3I+PGF1dGhvcj5Bcml0YSwgVC48L2F1dGhvcj48YXV0aG9yPkZ1amlva2EsIFQuPC9hdXRo
b3I+PC9hdXRob3JzPjwvY29udHJpYnV0b3JzPjxsYW5ndWFnZT5lbmc8L2xhbmd1YWdlPjxhZGRl
ZC1kYXRlIGZvcm1hdD0idXRjIj4xNDIwNzA2NDQwPC9hZGRlZC1kYXRlPjxyZWYtdHlwZSBuYW1l
PSJKb3VybmFsIEFydGljbGUiPjE3PC9yZWYtdHlwZT48cmVjLW51bWJlcj4xMjA8L3JlYy1udW1i
ZXI+PGxhc3QtdXBkYXRlZC1kYXRlIGZvcm1hdD0idXRjIj4xNDIwNzA2NDQwPC9sYXN0LXVwZGF0
ZWQtZGF0ZT48YWNjZXNzaW9uLW51bT4yNDA3OTg4MTwvYWNjZXNzaW9uLW51bT48ZWxlY3Ryb25p
Yy1yZXNvdXJjZS1udW0+MTAuMzEwOS8wMDM2NTUyMS4yMDEzLjgzODk5NDwvZWxlY3Ryb25pYy1y
ZXNvdXJjZS1udW0+PHZvbHVtZT40ODwvdm9sdW1lPjwvcmVjb3JkPjwvQ2l0ZT48Q2l0ZT48QXV0
aG9yPlNoaWNoaWpvPC9BdXRob3I+PFllYXI+MjAxNjwvWWVhcj48SURUZXh0Pkhpc3RvbG9naWMg
aW50ZXN0aW5hbCBtZXRhcGxhc2lhIGFuZCBlbmRvc2NvcGljIGF0cm9waHkgYXJlIHByZWRpY3Rv
cnMgb2YgZ2FzdHJpYyBjYW5jZXIgZGV2ZWxvcG1lbnQgYWZ0ZXIgSGVsaWNvYmFjdGVyIHB5bG9y
aSBlcmFkaWNhdGlvbjwvSURUZXh0PjxyZWNvcmQ+PGRhdGVzPjxwdWItZGF0ZXM+PGRhdGU+T2N0
PC9kYXRlPjwvcHViLWRhdGVzPjx5ZWFyPjIwMTY8L3llYXI+PC9kYXRlcz48a2V5d29yZHM+PGtl
eXdvcmQ+QWdlZDwva2V5d29yZD48a2V5d29yZD5BbW94aWNpbGxpbjwva2V5d29yZD48a2V5d29y
ZD5BbnRpLUJhY3RlcmlhbCBBZ2VudHM8L2tleXdvcmQ+PGtleXdvcmQ+QXRyb3BoeTwva2V5d29y
ZD48a2V5d29yZD5CcmVhdGggVGVzdHM8L2tleXdvcmQ+PGtleXdvcmQ+Q2xhcml0aHJvbXljaW48
L2tleXdvcmQ+PGtleXdvcmQ+Q29ob3J0IFN0dWRpZXM8L2tleXdvcmQ+PGtleXdvcmQ+RmVtYWxl
PC9rZXl3b3JkPjxrZXl3b3JkPkZvbGxvdy1VcCBTdHVkaWVzPC9rZXl3b3JkPjxrZXl3b3JkPkdh
c3Ryb3Njb3B5PC9rZXl3b3JkPjxrZXl3b3JkPkhlbGljb2JhY3RlciBJbmZlY3Rpb25zPC9rZXl3
b3JkPjxrZXl3b3JkPkhlbGljb2JhY3RlciBweWxvcmk8L2tleXdvcmQ+PGtleXdvcmQ+SHVtYW5z
PC9rZXl3b3JkPjxrZXl3b3JkPkluY2lkZW5jZTwva2V5d29yZD48a2V5d29yZD5MYW5zb3ByYXpv
bGU8L2tleXdvcmQ+PGtleXdvcmQ+TWFsZTwva2V5d29yZD48a2V5d29yZD5NZXRhcGxhc2lhPC9r
ZXl3b3JkPjxrZXl3b3JkPk1ldHJvbmlkYXpvbGU8L2tleXdvcmQ+PGtleXdvcmQ+TWlkZGxlIEFn
ZWQ8L2tleXdvcmQ+PGtleXdvcmQ+UHJvcG9ydGlvbmFsIEhhemFyZHMgTW9kZWxzPC9rZXl3b3Jk
PjxrZXl3b3JkPlByb3RvbiBQdW1wIEluaGliaXRvcnM8L2tleXdvcmQ+PGtleXdvcmQ+UHlsb3Jp
YyBBbnRydW08L2tleXdvcmQ+PGtleXdvcmQ+UmV0cm9zcGVjdGl2ZSBTdHVkaWVzPC9rZXl3b3Jk
PjxrZXl3b3JkPlJpc2sgRmFjdG9yczwva2V5d29yZD48a2V5d29yZD5TdG9tYWNoPC9rZXl3b3Jk
PjxrZXl3b3JkPlN0b21hY2ggTmVvcGxhc21zPC9rZXl3b3JkPjwva2V5d29yZHM+PHVybHM+PHJl
bGF0ZWQtdXJscz48dXJsPmh0dHBzOi8vd3d3Lm5jYmkubmxtLm5paC5nb3YvcHVibWVkLzI2OTk1
Njg5PC91cmw+PC9yZWxhdGVkLXVybHM+PC91cmxzPjxpc2JuPjEwOTctNjc3OTwvaXNibj48dGl0
bGVzPjx0aXRsZT5IaXN0b2xvZ2ljIGludGVzdGluYWwgbWV0YXBsYXNpYSBhbmQgZW5kb3Njb3Bp
YyBhdHJvcGh5IGFyZSBwcmVkaWN0b3JzIG9mIGdhc3RyaWMgY2FuY2VyIGRldmVsb3BtZW50IGFm
dGVyIEhlbGljb2JhY3RlciBweWxvcmkgZXJhZGljYXRpb248L3RpdGxlPjxzZWNvbmRhcnktdGl0
bGU+R2FzdHJvaW50ZXN0IEVuZG9zYzwvc2Vjb25kYXJ5LXRpdGxlPjwvdGl0bGVzPjxwYWdlcz42
MTgtMjQ8L3BhZ2VzPjxudW1iZXI+NDwvbnVtYmVyPjxjb250cmlidXRvcnM+PGF1dGhvcnM+PGF1
dGhvcj5TaGljaGlqbywgUy48L2F1dGhvcj48YXV0aG9yPkhpcmF0YSwgWS48L2F1dGhvcj48YXV0
aG9yPk5paWt1cmEsIFIuPC9hdXRob3I+PGF1dGhvcj5IYXlha2F3YSwgWS48L2F1dGhvcj48YXV0
aG9yPllhbWFkYSwgQS48L2F1dGhvcj48YXV0aG9yPlVzaGlrdSwgVC48L2F1dGhvcj48YXV0aG9y
PkZ1a2F5YW1hLCBNLjwvYXV0aG9yPjxhdXRob3I+S29pa2UsIEsuPC9hdXRob3I+PC9hdXRob3Jz
PjwvY29udHJpYnV0b3JzPjxlZGl0aW9uPjIwMTYvMDMvMTY8L2VkaXRpb24+PGxhbmd1YWdlPmVu
ZzwvbGFuZ3VhZ2U+PGFkZGVkLWRhdGUgZm9ybWF0PSJ1dGMiPjE1MDY0NzM0NDk8L2FkZGVkLWRh
dGU+PHJlZi10eXBlIG5hbWU9IkpvdXJuYWwgQXJ0aWNsZSI+MTc8L3JlZi10eXBlPjxyZWMtbnVt
YmVyPjI5NjwvcmVjLW51bWJlcj48bGFzdC11cGRhdGVkLWRhdGUgZm9ybWF0PSJ1dGMiPjE1MDY0
NzM0NDk8L2xhc3QtdXBkYXRlZC1kYXRlPjxhY2Nlc3Npb24tbnVtPjI2OTk1Njg5PC9hY2Nlc3Np
b24tbnVtPjxlbGVjdHJvbmljLXJlc291cmNlLW51bT4xMC4xMDE2L2ouZ2llLjIwMTYuMDMuNzkx
PC9lbGVjdHJvbmljLXJlc291cmNlLW51bT48dm9sdW1lPjg0PC92b2x1bWU+PC9yZWNvcmQ+PC9D
aXRlPjxDaXRlPjxBdXRob3I+VG95b3NoaW1hPC9BdXRob3I+PFllYXI+MjAxNzwvWWVhcj48SURU
ZXh0PkVuZG9zY29waWMgZ2FzdHJpYyBhdHJvcGh5IGlzIHN0cm9uZ2x5IGFzc29jaWF0ZWQgd2l0
aCBnYXN0cmljIGNhbmNlciBkZXZlbG9wbWVudCBhZnRlciBIZWxpY29iYWN0ZXIgcHlsb3JpIGVy
YWRpY2F0aW9uPC9JRFRleHQ+PHJlY29yZD48ZGF0ZXM+PHB1Yi1kYXRlcz48ZGF0ZT5NYXk8L2Rh
dGU+PC9wdWItZGF0ZXM+PHllYXI+MjAxNzwveWVhcj48L2RhdGVzPjxrZXl3b3Jkcz48a2V5d29y
ZD5BdHJvcGhpYyBnYXN0cml0aXM8L2tleXdvcmQ+PGtleXdvcmQ+Q2hlbW9wcmV2ZW50aW9uPC9r
ZXl3b3JkPjxrZXl3b3JkPkVuZG9zY29weTwva2V5d29yZD48a2V5d29yZD5IZWxpY29iYWN0ZXIg
cHlsb3JpPC9rZXl3b3JkPjxrZXl3b3JkPlJpc2sgZmFjdG9yczwva2V5d29yZD48a2V5d29yZD5T
dG9tYWNoIG5lb3BsYXNtczwva2V5d29yZD48L2tleXdvcmRzPjx1cmxzPjxyZWxhdGVkLXVybHM+
PHVybD5odHRwczovL3d3dy5uY2JpLm5sbS5uaWguZ292L3B1Ym1lZC8yNzYwNDM2NzwvdXJsPjwv
cmVsYXRlZC11cmxzPjwvdXJscz48aXNibj4xNDMyLTIyMTg8L2lzYm4+PGN1c3RvbTI+UE1DNTQx
MTQwOTwvY3VzdG9tMj48dGl0bGVzPjx0aXRsZT5FbmRvc2NvcGljIGdhc3RyaWMgYXRyb3BoeSBp
cyBzdHJvbmdseSBhc3NvY2lhdGVkIHdpdGggZ2FzdHJpYyBjYW5jZXIgZGV2ZWxvcG1lbnQgYWZ0
ZXIgSGVsaWNvYmFjdGVyIHB5bG9yaSBlcmFkaWNhdGlvbjwvdGl0bGU+PHNlY29uZGFyeS10aXRs
ZT5TdXJnIEVuZG9zYzwvc2Vjb25kYXJ5LXRpdGxlPjwvdGl0bGVzPjxwYWdlcz4yMTQwLTIxNDg8
L3BhZ2VzPjxudW1iZXI+NTwvbnVtYmVyPjxjb250cmlidXRvcnM+PGF1dGhvcnM+PGF1dGhvcj5U
b3lvc2hpbWEsIE8uPC9hdXRob3I+PGF1dGhvcj5ZYW1hamksIFkuPC9hdXRob3I+PGF1dGhvcj5Z
b3NoaWRhLCBTLjwvYXV0aG9yPjxhdXRob3I+TWF0c3Vtb3RvLCBTLjwvYXV0aG9yPjxhdXRob3I+
WWFtYXNoaXRhLCBILjwvYXV0aG9yPjxhdXRob3I+S2FuYXphd2EsIFQuPC9hdXRob3I+PGF1dGhv
cj5IYXRhLCBLLjwvYXV0aG9yPjwvYXV0aG9ycz48L2NvbnRyaWJ1dG9ycz48ZWRpdGlvbj4yMDE2
LzA5LzA3PC9lZGl0aW9uPjxsYW5ndWFnZT5lbmc8L2xhbmd1YWdlPjxhZGRlZC1kYXRlIGZvcm1h
dD0idXRjIj4xNTExNTE1OTQyPC9hZGRlZC1kYXRlPjxyZWYtdHlwZSBuYW1lPSJKb3VybmFsIEFy
dGljbGUiPjE3PC9yZWYtdHlwZT48cmVjLW51bWJlcj4zNTc8L3JlYy1udW1iZXI+PGxhc3QtdXBk
YXRlZC1kYXRlIGZvcm1hdD0idXRjIj4xNTExNTE1OTQyPC9sYXN0LXVwZGF0ZWQtZGF0ZT48YWNj
ZXNzaW9uLW51bT4yNzYwNDM2NzwvYWNjZXNzaW9uLW51bT48ZWxlY3Ryb25pYy1yZXNvdXJjZS1u
dW0+MTAuMTAwNy9zMDA0NjQtMDE2LTUyMTEtNDwvZWxlY3Ryb25pYy1yZXNvdXJjZS1udW0+PHZv
bHVtZT4zMTwvdm9sdW1lPjwvcmVjb3JkPjwvQ2l0ZT48L0VuZE5vdGU+AG==
</w:fldData>
        </w:fldChar>
      </w:r>
      <w:r w:rsidR="00E65755" w:rsidRPr="003F7AC0">
        <w:rPr>
          <w:rFonts w:ascii="Book Antiqua" w:hAnsi="Book Antiqua"/>
          <w:sz w:val="24"/>
          <w:szCs w:val="24"/>
        </w:rPr>
        <w:instrText xml:space="preserve"> ADDIN EN.CITE </w:instrText>
      </w:r>
      <w:r w:rsidR="00E65755" w:rsidRPr="003F7AC0">
        <w:rPr>
          <w:rFonts w:ascii="Book Antiqua" w:hAnsi="Book Antiqua"/>
          <w:sz w:val="24"/>
          <w:szCs w:val="24"/>
        </w:rPr>
        <w:fldChar w:fldCharType="begin">
          <w:fldData xml:space="preserve">PEVuZE5vdGU+PENpdGU+PEF1dGhvcj5Lb2RhbWE8L0F1dGhvcj48WWVhcj4yMDEzPC9ZZWFyPjxJ
RFRleHQ+SGlzdG9sb2dpY2FsIGNoYXJhY3RlcmlzdGljcyBvZiBnYXN0cmljIG11Y29zYSBwcmlv
ciB0byBIZWxpY29iYWN0ZXIgcHlsb3JpIGVyYWRpY2F0aW9uIG1heSBwcmVkaWN0IGdhc3RyaWMg
Y2FuY2VyPC9JRFRleHQ+PERpc3BsYXlUZXh0PjxzdHlsZSBmYWNlPSJzdXBlcnNjcmlwdCI+WzMx
LCA1NSwgNTldPC9zdHlsZT48L0Rpc3BsYXlUZXh0PjxyZWNvcmQ+PGRhdGVzPjxwdWItZGF0ZXM+
PGRhdGU+Tm92PC9kYXRlPjwvcHViLWRhdGVzPjx5ZWFyPjIwMTM8L3llYXI+PC9kYXRlcz48a2V5
d29yZHM+PGtleXdvcmQ+QWdlZDwva2V5d29yZD48a2V5d29yZD5BbnRpLUJhY3RlcmlhbCBBZ2Vu
dHM8L2tleXdvcmQ+PGtleXdvcmQ+QXRyb3BoeTwva2V5d29yZD48a2V5d29yZD5Db2hvcnQgU3R1
ZGllczwva2V5d29yZD48a2V5d29yZD5GZW1hbGU8L2tleXdvcmQ+PGtleXdvcmQ+R2FzdHJpYyBN
dWNvc2E8L2tleXdvcmQ+PGtleXdvcmQ+R2FzdHJpdGlzPC9rZXl3b3JkPjxrZXl3b3JkPkdhc3Ry
b3Njb3B5PC9rZXl3b3JkPjxrZXl3b3JkPkhlbGljb2JhY3RlciBJbmZlY3Rpb25zPC9rZXl3b3Jk
PjxrZXl3b3JkPkhlbGljb2JhY3RlciBweWxvcmk8L2tleXdvcmQ+PGtleXdvcmQ+SHVtYW5zPC9r
ZXl3b3JkPjxrZXl3b3JkPk1hbGU8L2tleXdvcmQ+PGtleXdvcmQ+TWV0YXBsYXNpYTwva2V5d29y
ZD48a2V5d29yZD5NaWRkbGUgQWdlZDwva2V5d29yZD48a2V5d29yZD5Qcm90b24gUHVtcCBJbmhp
Yml0b3JzPC9rZXl3b3JkPjxrZXl3b3JkPlJpc2sgRmFjdG9yczwva2V5d29yZD48a2V5d29yZD5T
dG9tYWNoIE5lb3BsYXNtczwva2V5d29yZD48L2tleXdvcmRzPjx1cmxzPjxyZWxhdGVkLXVybHM+
PHVybD5odHRwOi8vd3d3Lm5jYmkubmxtLm5paC5nb3YvcHVibWVkLzI0MDc5ODgxPC91cmw+PC9y
ZWxhdGVkLXVybHM+PC91cmxzPjxpc2JuPjE1MDItNzcwODwvaXNibj48dGl0bGVzPjx0aXRsZT5I
aXN0b2xvZ2ljYWwgY2hhcmFjdGVyaXN0aWNzIG9mIGdhc3RyaWMgbXVjb3NhIHByaW9yIHRvIEhl
bGljb2JhY3RlciBweWxvcmkgZXJhZGljYXRpb24gbWF5IHByZWRpY3QgZ2FzdHJpYyBjYW5jZXI8
L3RpdGxlPjxzZWNvbmRhcnktdGl0bGU+U2NhbmQgSiBHYXN0cm9lbnRlcm9sPC9zZWNvbmRhcnkt
dGl0bGU+PC90aXRsZXM+PHBhZ2VzPjEyNDktNTY8L3BhZ2VzPjxudW1iZXI+MTE8L251bWJlcj48
Y29udHJpYnV0b3JzPjxhdXRob3JzPjxhdXRob3I+S29kYW1hLCBNLjwvYXV0aG9yPjxhdXRob3I+
TXVyYWthbWksIEsuPC9hdXRob3I+PGF1dGhvcj5Pa2ltb3RvLCBULjwvYXV0aG9yPjxhdXRob3I+
QWJlLCBILjwvYXV0aG9yPjxhdXRob3I+U2F0bywgUi48L2F1dGhvcj48YXV0aG9yPk9nYXdhLCBS
LjwvYXV0aG9yPjxhdXRob3I+TWl6dWthbWksIEsuPC9hdXRob3I+PGF1dGhvcj5TaGlvdGEsIFMu
PC9hdXRob3I+PGF1dGhvcj5OYWthZ2F3YSwgWS48L2F1dGhvcj48YXV0aG9yPlNvbWEsIFcuPC9h
dXRob3I+PGF1dGhvcj5Bcml0YSwgVC48L2F1dGhvcj48YXV0aG9yPkZ1amlva2EsIFQuPC9hdXRo
b3I+PC9hdXRob3JzPjwvY29udHJpYnV0b3JzPjxsYW5ndWFnZT5lbmc8L2xhbmd1YWdlPjxhZGRl
ZC1kYXRlIGZvcm1hdD0idXRjIj4xNDIwNzA2NDQwPC9hZGRlZC1kYXRlPjxyZWYtdHlwZSBuYW1l
PSJKb3VybmFsIEFydGljbGUiPjE3PC9yZWYtdHlwZT48cmVjLW51bWJlcj4xMjA8L3JlYy1udW1i
ZXI+PGxhc3QtdXBkYXRlZC1kYXRlIGZvcm1hdD0idXRjIj4xNDIwNzA2NDQwPC9sYXN0LXVwZGF0
ZWQtZGF0ZT48YWNjZXNzaW9uLW51bT4yNDA3OTg4MTwvYWNjZXNzaW9uLW51bT48ZWxlY3Ryb25p
Yy1yZXNvdXJjZS1udW0+MTAuMzEwOS8wMDM2NTUyMS4yMDEzLjgzODk5NDwvZWxlY3Ryb25pYy1y
ZXNvdXJjZS1udW0+PHZvbHVtZT40ODwvdm9sdW1lPjwvcmVjb3JkPjwvQ2l0ZT48Q2l0ZT48QXV0
aG9yPlNoaWNoaWpvPC9BdXRob3I+PFllYXI+MjAxNjwvWWVhcj48SURUZXh0Pkhpc3RvbG9naWMg
aW50ZXN0aW5hbCBtZXRhcGxhc2lhIGFuZCBlbmRvc2NvcGljIGF0cm9waHkgYXJlIHByZWRpY3Rv
cnMgb2YgZ2FzdHJpYyBjYW5jZXIgZGV2ZWxvcG1lbnQgYWZ0ZXIgSGVsaWNvYmFjdGVyIHB5bG9y
aSBlcmFkaWNhdGlvbjwvSURUZXh0PjxyZWNvcmQ+PGRhdGVzPjxwdWItZGF0ZXM+PGRhdGU+T2N0
PC9kYXRlPjwvcHViLWRhdGVzPjx5ZWFyPjIwMTY8L3llYXI+PC9kYXRlcz48a2V5d29yZHM+PGtl
eXdvcmQ+QWdlZDwva2V5d29yZD48a2V5d29yZD5BbW94aWNpbGxpbjwva2V5d29yZD48a2V5d29y
ZD5BbnRpLUJhY3RlcmlhbCBBZ2VudHM8L2tleXdvcmQ+PGtleXdvcmQ+QXRyb3BoeTwva2V5d29y
ZD48a2V5d29yZD5CcmVhdGggVGVzdHM8L2tleXdvcmQ+PGtleXdvcmQ+Q2xhcml0aHJvbXljaW48
L2tleXdvcmQ+PGtleXdvcmQ+Q29ob3J0IFN0dWRpZXM8L2tleXdvcmQ+PGtleXdvcmQ+RmVtYWxl
PC9rZXl3b3JkPjxrZXl3b3JkPkZvbGxvdy1VcCBTdHVkaWVzPC9rZXl3b3JkPjxrZXl3b3JkPkdh
c3Ryb3Njb3B5PC9rZXl3b3JkPjxrZXl3b3JkPkhlbGljb2JhY3RlciBJbmZlY3Rpb25zPC9rZXl3
b3JkPjxrZXl3b3JkPkhlbGljb2JhY3RlciBweWxvcmk8L2tleXdvcmQ+PGtleXdvcmQ+SHVtYW5z
PC9rZXl3b3JkPjxrZXl3b3JkPkluY2lkZW5jZTwva2V5d29yZD48a2V5d29yZD5MYW5zb3ByYXpv
bGU8L2tleXdvcmQ+PGtleXdvcmQ+TWFsZTwva2V5d29yZD48a2V5d29yZD5NZXRhcGxhc2lhPC9r
ZXl3b3JkPjxrZXl3b3JkPk1ldHJvbmlkYXpvbGU8L2tleXdvcmQ+PGtleXdvcmQ+TWlkZGxlIEFn
ZWQ8L2tleXdvcmQ+PGtleXdvcmQ+UHJvcG9ydGlvbmFsIEhhemFyZHMgTW9kZWxzPC9rZXl3b3Jk
PjxrZXl3b3JkPlByb3RvbiBQdW1wIEluaGliaXRvcnM8L2tleXdvcmQ+PGtleXdvcmQ+UHlsb3Jp
YyBBbnRydW08L2tleXdvcmQ+PGtleXdvcmQ+UmV0cm9zcGVjdGl2ZSBTdHVkaWVzPC9rZXl3b3Jk
PjxrZXl3b3JkPlJpc2sgRmFjdG9yczwva2V5d29yZD48a2V5d29yZD5TdG9tYWNoPC9rZXl3b3Jk
PjxrZXl3b3JkPlN0b21hY2ggTmVvcGxhc21zPC9rZXl3b3JkPjwva2V5d29yZHM+PHVybHM+PHJl
bGF0ZWQtdXJscz48dXJsPmh0dHBzOi8vd3d3Lm5jYmkubmxtLm5paC5nb3YvcHVibWVkLzI2OTk1
Njg5PC91cmw+PC9yZWxhdGVkLXVybHM+PC91cmxzPjxpc2JuPjEwOTctNjc3OTwvaXNibj48dGl0
bGVzPjx0aXRsZT5IaXN0b2xvZ2ljIGludGVzdGluYWwgbWV0YXBsYXNpYSBhbmQgZW5kb3Njb3Bp
YyBhdHJvcGh5IGFyZSBwcmVkaWN0b3JzIG9mIGdhc3RyaWMgY2FuY2VyIGRldmVsb3BtZW50IGFm
dGVyIEhlbGljb2JhY3RlciBweWxvcmkgZXJhZGljYXRpb248L3RpdGxlPjxzZWNvbmRhcnktdGl0
bGU+R2FzdHJvaW50ZXN0IEVuZG9zYzwvc2Vjb25kYXJ5LXRpdGxlPjwvdGl0bGVzPjxwYWdlcz42
MTgtMjQ8L3BhZ2VzPjxudW1iZXI+NDwvbnVtYmVyPjxjb250cmlidXRvcnM+PGF1dGhvcnM+PGF1
dGhvcj5TaGljaGlqbywgUy48L2F1dGhvcj48YXV0aG9yPkhpcmF0YSwgWS48L2F1dGhvcj48YXV0
aG9yPk5paWt1cmEsIFIuPC9hdXRob3I+PGF1dGhvcj5IYXlha2F3YSwgWS48L2F1dGhvcj48YXV0
aG9yPllhbWFkYSwgQS48L2F1dGhvcj48YXV0aG9yPlVzaGlrdSwgVC48L2F1dGhvcj48YXV0aG9y
PkZ1a2F5YW1hLCBNLjwvYXV0aG9yPjxhdXRob3I+S29pa2UsIEsuPC9hdXRob3I+PC9hdXRob3Jz
PjwvY29udHJpYnV0b3JzPjxlZGl0aW9uPjIwMTYvMDMvMTY8L2VkaXRpb24+PGxhbmd1YWdlPmVu
ZzwvbGFuZ3VhZ2U+PGFkZGVkLWRhdGUgZm9ybWF0PSJ1dGMiPjE1MDY0NzM0NDk8L2FkZGVkLWRh
dGU+PHJlZi10eXBlIG5hbWU9IkpvdXJuYWwgQXJ0aWNsZSI+MTc8L3JlZi10eXBlPjxyZWMtbnVt
YmVyPjI5NjwvcmVjLW51bWJlcj48bGFzdC11cGRhdGVkLWRhdGUgZm9ybWF0PSJ1dGMiPjE1MDY0
NzM0NDk8L2xhc3QtdXBkYXRlZC1kYXRlPjxhY2Nlc3Npb24tbnVtPjI2OTk1Njg5PC9hY2Nlc3Np
b24tbnVtPjxlbGVjdHJvbmljLXJlc291cmNlLW51bT4xMC4xMDE2L2ouZ2llLjIwMTYuMDMuNzkx
PC9lbGVjdHJvbmljLXJlc291cmNlLW51bT48dm9sdW1lPjg0PC92b2x1bWU+PC9yZWNvcmQ+PC9D
aXRlPjxDaXRlPjxBdXRob3I+VG95b3NoaW1hPC9BdXRob3I+PFllYXI+MjAxNzwvWWVhcj48SURU
ZXh0PkVuZG9zY29waWMgZ2FzdHJpYyBhdHJvcGh5IGlzIHN0cm9uZ2x5IGFzc29jaWF0ZWQgd2l0
aCBnYXN0cmljIGNhbmNlciBkZXZlbG9wbWVudCBhZnRlciBIZWxpY29iYWN0ZXIgcHlsb3JpIGVy
YWRpY2F0aW9uPC9JRFRleHQ+PHJlY29yZD48ZGF0ZXM+PHB1Yi1kYXRlcz48ZGF0ZT5NYXk8L2Rh
dGU+PC9wdWItZGF0ZXM+PHllYXI+MjAxNzwveWVhcj48L2RhdGVzPjxrZXl3b3Jkcz48a2V5d29y
ZD5BdHJvcGhpYyBnYXN0cml0aXM8L2tleXdvcmQ+PGtleXdvcmQ+Q2hlbW9wcmV2ZW50aW9uPC9r
ZXl3b3JkPjxrZXl3b3JkPkVuZG9zY29weTwva2V5d29yZD48a2V5d29yZD5IZWxpY29iYWN0ZXIg
cHlsb3JpPC9rZXl3b3JkPjxrZXl3b3JkPlJpc2sgZmFjdG9yczwva2V5d29yZD48a2V5d29yZD5T
dG9tYWNoIG5lb3BsYXNtczwva2V5d29yZD48L2tleXdvcmRzPjx1cmxzPjxyZWxhdGVkLXVybHM+
PHVybD5odHRwczovL3d3dy5uY2JpLm5sbS5uaWguZ292L3B1Ym1lZC8yNzYwNDM2NzwvdXJsPjwv
cmVsYXRlZC11cmxzPjwvdXJscz48aXNibj4xNDMyLTIyMTg8L2lzYm4+PGN1c3RvbTI+UE1DNTQx
MTQwOTwvY3VzdG9tMj48dGl0bGVzPjx0aXRsZT5FbmRvc2NvcGljIGdhc3RyaWMgYXRyb3BoeSBp
cyBzdHJvbmdseSBhc3NvY2lhdGVkIHdpdGggZ2FzdHJpYyBjYW5jZXIgZGV2ZWxvcG1lbnQgYWZ0
ZXIgSGVsaWNvYmFjdGVyIHB5bG9yaSBlcmFkaWNhdGlvbjwvdGl0bGU+PHNlY29uZGFyeS10aXRs
ZT5TdXJnIEVuZG9zYzwvc2Vjb25kYXJ5LXRpdGxlPjwvdGl0bGVzPjxwYWdlcz4yMTQwLTIxNDg8
L3BhZ2VzPjxudW1iZXI+NTwvbnVtYmVyPjxjb250cmlidXRvcnM+PGF1dGhvcnM+PGF1dGhvcj5U
b3lvc2hpbWEsIE8uPC9hdXRob3I+PGF1dGhvcj5ZYW1hamksIFkuPC9hdXRob3I+PGF1dGhvcj5Z
b3NoaWRhLCBTLjwvYXV0aG9yPjxhdXRob3I+TWF0c3Vtb3RvLCBTLjwvYXV0aG9yPjxhdXRob3I+
WWFtYXNoaXRhLCBILjwvYXV0aG9yPjxhdXRob3I+S2FuYXphd2EsIFQuPC9hdXRob3I+PGF1dGhv
cj5IYXRhLCBLLjwvYXV0aG9yPjwvYXV0aG9ycz48L2NvbnRyaWJ1dG9ycz48ZWRpdGlvbj4yMDE2
LzA5LzA3PC9lZGl0aW9uPjxsYW5ndWFnZT5lbmc8L2xhbmd1YWdlPjxhZGRlZC1kYXRlIGZvcm1h
dD0idXRjIj4xNTExNTE1OTQyPC9hZGRlZC1kYXRlPjxyZWYtdHlwZSBuYW1lPSJKb3VybmFsIEFy
dGljbGUiPjE3PC9yZWYtdHlwZT48cmVjLW51bWJlcj4zNTc8L3JlYy1udW1iZXI+PGxhc3QtdXBk
YXRlZC1kYXRlIGZvcm1hdD0idXRjIj4xNTExNTE1OTQyPC9sYXN0LXVwZGF0ZWQtZGF0ZT48YWNj
ZXNzaW9uLW51bT4yNzYwNDM2NzwvYWNjZXNzaW9uLW51bT48ZWxlY3Ryb25pYy1yZXNvdXJjZS1u
dW0+MTAuMTAwNy9zMDA0NjQtMDE2LTUyMTEtNDwvZWxlY3Ryb25pYy1yZXNvdXJjZS1udW0+PHZv
bHVtZT4zMTwvdm9sdW1lPjwvcmVjb3JkPjwvQ2l0ZT48L0VuZE5vdGU+AG==
</w:fldData>
        </w:fldChar>
      </w:r>
      <w:r w:rsidR="00E65755" w:rsidRPr="003F7AC0">
        <w:rPr>
          <w:rFonts w:ascii="Book Antiqua" w:hAnsi="Book Antiqua"/>
          <w:sz w:val="24"/>
          <w:szCs w:val="24"/>
        </w:rPr>
        <w:instrText xml:space="preserve"> ADDIN EN.CITE.DATA </w:instrText>
      </w:r>
      <w:r w:rsidR="00E65755" w:rsidRPr="003F7AC0">
        <w:rPr>
          <w:rFonts w:ascii="Book Antiqua" w:hAnsi="Book Antiqua"/>
          <w:sz w:val="24"/>
          <w:szCs w:val="24"/>
        </w:rPr>
      </w:r>
      <w:r w:rsidR="00E65755" w:rsidRPr="003F7AC0">
        <w:rPr>
          <w:rFonts w:ascii="Book Antiqua" w:hAnsi="Book Antiqua"/>
          <w:sz w:val="24"/>
          <w:szCs w:val="24"/>
        </w:rPr>
        <w:fldChar w:fldCharType="end"/>
      </w:r>
      <w:r w:rsidR="00E65755" w:rsidRPr="003F7AC0">
        <w:rPr>
          <w:rFonts w:ascii="Book Antiqua" w:hAnsi="Book Antiqua"/>
          <w:sz w:val="24"/>
          <w:szCs w:val="24"/>
        </w:rPr>
      </w:r>
      <w:r w:rsidR="00E65755" w:rsidRPr="003F7AC0">
        <w:rPr>
          <w:rFonts w:ascii="Book Antiqua" w:hAnsi="Book Antiqua"/>
          <w:sz w:val="24"/>
          <w:szCs w:val="24"/>
        </w:rPr>
        <w:fldChar w:fldCharType="separate"/>
      </w:r>
      <w:r w:rsidR="00E65755" w:rsidRPr="003F7AC0">
        <w:rPr>
          <w:rFonts w:ascii="Book Antiqua" w:hAnsi="Book Antiqua"/>
          <w:noProof/>
          <w:sz w:val="24"/>
          <w:szCs w:val="24"/>
          <w:vertAlign w:val="superscript"/>
        </w:rPr>
        <w:t>[31,55,59]</w:t>
      </w:r>
      <w:r w:rsidR="00E65755" w:rsidRPr="003F7AC0">
        <w:rPr>
          <w:rFonts w:ascii="Book Antiqua" w:hAnsi="Book Antiqua"/>
          <w:sz w:val="24"/>
          <w:szCs w:val="24"/>
        </w:rPr>
        <w:fldChar w:fldCharType="end"/>
      </w:r>
      <w:r w:rsidRPr="003F7AC0">
        <w:rPr>
          <w:rFonts w:ascii="Book Antiqua" w:hAnsi="Book Antiqua"/>
          <w:sz w:val="24"/>
          <w:szCs w:val="24"/>
        </w:rPr>
        <w:t xml:space="preserve">. However, age is also </w:t>
      </w:r>
      <w:r w:rsidR="00B527F4" w:rsidRPr="003F7AC0">
        <w:rPr>
          <w:rFonts w:ascii="Book Antiqua" w:hAnsi="Book Antiqua"/>
          <w:sz w:val="24"/>
          <w:szCs w:val="24"/>
        </w:rPr>
        <w:t xml:space="preserve">closely </w:t>
      </w:r>
      <w:r w:rsidRPr="003F7AC0">
        <w:rPr>
          <w:rFonts w:ascii="Book Antiqua" w:hAnsi="Book Antiqua"/>
          <w:sz w:val="24"/>
          <w:szCs w:val="24"/>
        </w:rPr>
        <w:t>associated with other gastritis</w:t>
      </w:r>
      <w:r w:rsidR="00290E9E" w:rsidRPr="003F7AC0">
        <w:rPr>
          <w:rFonts w:ascii="Book Antiqua" w:hAnsi="Book Antiqua"/>
          <w:sz w:val="24"/>
          <w:szCs w:val="24"/>
        </w:rPr>
        <w:t>-</w:t>
      </w:r>
      <w:r w:rsidRPr="003F7AC0">
        <w:rPr>
          <w:rFonts w:ascii="Book Antiqua" w:hAnsi="Book Antiqua"/>
          <w:sz w:val="24"/>
          <w:szCs w:val="24"/>
        </w:rPr>
        <w:t>related phenotype</w:t>
      </w:r>
      <w:r w:rsidR="00290E9E" w:rsidRPr="003F7AC0">
        <w:rPr>
          <w:rFonts w:ascii="Book Antiqua" w:hAnsi="Book Antiqua"/>
          <w:sz w:val="24"/>
          <w:szCs w:val="24"/>
        </w:rPr>
        <w:t>s</w:t>
      </w:r>
      <w:r w:rsidRPr="003F7AC0">
        <w:rPr>
          <w:rFonts w:ascii="Book Antiqua" w:hAnsi="Book Antiqua"/>
          <w:sz w:val="24"/>
          <w:szCs w:val="24"/>
        </w:rPr>
        <w:t xml:space="preserve">, </w:t>
      </w:r>
      <w:r w:rsidR="00290E9E" w:rsidRPr="003F7AC0">
        <w:rPr>
          <w:rFonts w:ascii="Book Antiqua" w:hAnsi="Book Antiqua"/>
          <w:sz w:val="24"/>
          <w:szCs w:val="24"/>
        </w:rPr>
        <w:t>which often lead</w:t>
      </w:r>
      <w:r w:rsidRPr="003F7AC0">
        <w:rPr>
          <w:rFonts w:ascii="Book Antiqua" w:hAnsi="Book Antiqua"/>
          <w:sz w:val="24"/>
          <w:szCs w:val="24"/>
        </w:rPr>
        <w:t xml:space="preserve"> to less value in carcinogenesis under multivariate analysis. For example, a cohort study examined 101 histologically diagnosed corpus atrophic gastritis patients who underwent successful eradication therapy</w:t>
      </w:r>
      <w:r w:rsidR="00313C6C" w:rsidRPr="003F7AC0">
        <w:rPr>
          <w:rFonts w:ascii="Book Antiqua" w:hAnsi="Book Antiqua"/>
          <w:sz w:val="24"/>
          <w:szCs w:val="24"/>
        </w:rPr>
        <w:fldChar w:fldCharType="begin"/>
      </w:r>
      <w:r w:rsidR="00313C6C" w:rsidRPr="003F7AC0">
        <w:rPr>
          <w:rFonts w:ascii="Book Antiqua" w:hAnsi="Book Antiqua"/>
          <w:sz w:val="24"/>
          <w:szCs w:val="24"/>
        </w:rPr>
        <w:instrText xml:space="preserve"> ADDIN EN.CITE &lt;EndNote&gt;&lt;Cite&gt;&lt;Author&gt;Takata&lt;/Author&gt;&lt;Year&gt;2007&lt;/Year&gt;&lt;IDText&gt;Host factors contributing to the discovery of gastric cancer after successful eradication therapy of Helicobacter pylori: preliminary report&lt;/IDText&gt;&lt;DisplayText&gt;&lt;style face="superscript"&gt;[58]&lt;/style&gt;&lt;/DisplayText&gt;&lt;record&gt;&lt;dates&gt;&lt;pub-dates&gt;&lt;date&gt;Apr&lt;/date&gt;&lt;/pub-dates&gt;&lt;year&gt;2007&lt;/year&gt;&lt;/dates&gt;&lt;keywords&gt;&lt;keyword&gt;Aged&lt;/keyword&gt;&lt;keyword&gt;Female&lt;/keyword&gt;&lt;keyword&gt;Gastrins&lt;/keyword&gt;&lt;keyword&gt;Helicobacter Infections&lt;/keyword&gt;&lt;keyword&gt;Helicobacter pylori&lt;/keyword&gt;&lt;keyword&gt;Humans&lt;/keyword&gt;&lt;keyword&gt;Male&lt;/keyword&gt;&lt;keyword&gt;Middle Aged&lt;/keyword&gt;&lt;keyword&gt;Pepsinogen A&lt;/keyword&gt;&lt;keyword&gt;Stomach Neoplasms&lt;/keyword&gt;&lt;/keywords&gt;&lt;urls&gt;&lt;related-urls&gt;&lt;url&gt;https://www.ncbi.nlm.nih.gov/pubmed/17376053&lt;/url&gt;&lt;/related-urls&gt;&lt;/urls&gt;&lt;isbn&gt;0815-9319&lt;/isbn&gt;&lt;titles&gt;&lt;title&gt;Host factors contributing to the discovery of gastric cancer after successful eradication therapy of Helicobacter pylori: preliminary report&lt;/title&gt;&lt;secondary-title&gt;J Gastroenterol Hepatol&lt;/secondary-title&gt;&lt;/titles&gt;&lt;pages&gt;571-6&lt;/pages&gt;&lt;number&gt;4&lt;/number&gt;&lt;contributors&gt;&lt;authors&gt;&lt;author&gt;Takata, S.&lt;/author&gt;&lt;author&gt;Ito, M.&lt;/author&gt;&lt;author&gt;Yoshihara, M.&lt;/author&gt;&lt;author&gt;Tanaka, S.&lt;/author&gt;&lt;author&gt;Imagawa, S.&lt;/author&gt;&lt;author&gt;Haruma, K.&lt;/author&gt;&lt;author&gt;Chayama, K.&lt;/author&gt;&lt;/authors&gt;&lt;/contributors&gt;&lt;language&gt;eng&lt;/language&gt;&lt;added-date format="utc"&gt;1520065347&lt;/added-date&gt;&lt;ref-type name="Journal Article"&gt;17&lt;/ref-type&gt;&lt;rec-number&gt;396&lt;/rec-number&gt;&lt;last-updated-date format="utc"&gt;1520065347&lt;/last-updated-date&gt;&lt;accession-num&gt;17376053&lt;/accession-num&gt;&lt;electronic-resource-num&gt;10.1111/j.1440-1746.2006.04776.x&lt;/electronic-resource-num&gt;&lt;volume&gt;22&lt;/volume&gt;&lt;/record&gt;&lt;/Cite&gt;&lt;/EndNote&gt;</w:instrText>
      </w:r>
      <w:r w:rsidR="00313C6C" w:rsidRPr="003F7AC0">
        <w:rPr>
          <w:rFonts w:ascii="Book Antiqua" w:hAnsi="Book Antiqua"/>
          <w:sz w:val="24"/>
          <w:szCs w:val="24"/>
        </w:rPr>
        <w:fldChar w:fldCharType="separate"/>
      </w:r>
      <w:r w:rsidR="00313C6C" w:rsidRPr="003F7AC0">
        <w:rPr>
          <w:rFonts w:ascii="Book Antiqua" w:hAnsi="Book Antiqua"/>
          <w:noProof/>
          <w:sz w:val="24"/>
          <w:szCs w:val="24"/>
          <w:vertAlign w:val="superscript"/>
        </w:rPr>
        <w:t>[58]</w:t>
      </w:r>
      <w:r w:rsidR="00313C6C" w:rsidRPr="003F7AC0">
        <w:rPr>
          <w:rFonts w:ascii="Book Antiqua" w:hAnsi="Book Antiqua"/>
          <w:sz w:val="24"/>
          <w:szCs w:val="24"/>
        </w:rPr>
        <w:fldChar w:fldCharType="end"/>
      </w:r>
      <w:r w:rsidRPr="003F7AC0">
        <w:rPr>
          <w:rFonts w:ascii="Book Antiqua" w:hAnsi="Book Antiqua"/>
          <w:sz w:val="24"/>
          <w:szCs w:val="24"/>
        </w:rPr>
        <w:t xml:space="preserve">. This study found eight gastric cancer cases (all intestinal type) during </w:t>
      </w:r>
      <w:r w:rsidR="00180059" w:rsidRPr="003F7AC0">
        <w:rPr>
          <w:rFonts w:ascii="Book Antiqua" w:hAnsi="Book Antiqua"/>
          <w:sz w:val="24"/>
          <w:szCs w:val="24"/>
        </w:rPr>
        <w:t xml:space="preserve">a </w:t>
      </w:r>
      <w:r w:rsidRPr="003F7AC0">
        <w:rPr>
          <w:rFonts w:ascii="Book Antiqua" w:hAnsi="Book Antiqua"/>
          <w:sz w:val="24"/>
          <w:szCs w:val="24"/>
        </w:rPr>
        <w:t>mean follow-up period of 5.3 year, and</w:t>
      </w:r>
      <w:r w:rsidR="00180059" w:rsidRPr="003F7AC0">
        <w:rPr>
          <w:rFonts w:ascii="Book Antiqua" w:hAnsi="Book Antiqua"/>
          <w:sz w:val="24"/>
          <w:szCs w:val="24"/>
        </w:rPr>
        <w:t xml:space="preserve"> the</w:t>
      </w:r>
      <w:r w:rsidRPr="003F7AC0">
        <w:rPr>
          <w:rFonts w:ascii="Book Antiqua" w:hAnsi="Book Antiqua"/>
          <w:sz w:val="24"/>
          <w:szCs w:val="24"/>
        </w:rPr>
        <w:t xml:space="preserve"> patients’ characteristics and serum biochemistry data were compared in the </w:t>
      </w:r>
      <w:r w:rsidR="00180059" w:rsidRPr="003F7AC0">
        <w:rPr>
          <w:rFonts w:ascii="Book Antiqua" w:hAnsi="Book Antiqua"/>
          <w:sz w:val="24"/>
          <w:szCs w:val="24"/>
        </w:rPr>
        <w:t>groups with and without</w:t>
      </w:r>
      <w:r w:rsidRPr="003F7AC0">
        <w:rPr>
          <w:rFonts w:ascii="Book Antiqua" w:hAnsi="Book Antiqua"/>
          <w:sz w:val="24"/>
          <w:szCs w:val="24"/>
        </w:rPr>
        <w:t xml:space="preserve"> cancer. </w:t>
      </w:r>
      <w:r w:rsidR="00180059" w:rsidRPr="003F7AC0">
        <w:rPr>
          <w:rFonts w:ascii="Book Antiqua" w:hAnsi="Book Antiqua"/>
          <w:sz w:val="24"/>
          <w:szCs w:val="24"/>
        </w:rPr>
        <w:t>Out of</w:t>
      </w:r>
      <w:r w:rsidRPr="003F7AC0">
        <w:rPr>
          <w:rFonts w:ascii="Book Antiqua" w:hAnsi="Book Antiqua"/>
          <w:sz w:val="24"/>
          <w:szCs w:val="24"/>
        </w:rPr>
        <w:t xml:space="preserve"> </w:t>
      </w:r>
      <w:r w:rsidR="00180059" w:rsidRPr="003F7AC0">
        <w:rPr>
          <w:rFonts w:ascii="Book Antiqua" w:hAnsi="Book Antiqua"/>
          <w:sz w:val="24"/>
          <w:szCs w:val="24"/>
        </w:rPr>
        <w:t>age,</w:t>
      </w:r>
      <w:r w:rsidRPr="003F7AC0">
        <w:rPr>
          <w:rFonts w:ascii="Book Antiqua" w:hAnsi="Book Antiqua"/>
          <w:sz w:val="24"/>
          <w:szCs w:val="24"/>
        </w:rPr>
        <w:t xml:space="preserve"> sex, </w:t>
      </w:r>
      <w:r w:rsidR="00180059" w:rsidRPr="003F7AC0">
        <w:rPr>
          <w:rFonts w:ascii="Book Antiqua" w:hAnsi="Book Antiqua"/>
          <w:sz w:val="24"/>
          <w:szCs w:val="24"/>
        </w:rPr>
        <w:t xml:space="preserve">the </w:t>
      </w:r>
      <w:r w:rsidRPr="003F7AC0">
        <w:rPr>
          <w:rFonts w:ascii="Book Antiqua" w:hAnsi="Book Antiqua"/>
          <w:sz w:val="24"/>
          <w:szCs w:val="24"/>
        </w:rPr>
        <w:t>disease indicated for eradication (gastritis or gastric u</w:t>
      </w:r>
      <w:r w:rsidR="00180059" w:rsidRPr="003F7AC0">
        <w:rPr>
          <w:rFonts w:ascii="Book Antiqua" w:hAnsi="Book Antiqua"/>
          <w:sz w:val="24"/>
          <w:szCs w:val="24"/>
        </w:rPr>
        <w:t xml:space="preserve">lcer), prior gastric cancer, </w:t>
      </w:r>
      <w:r w:rsidRPr="003F7AC0">
        <w:rPr>
          <w:rFonts w:ascii="Book Antiqua" w:hAnsi="Book Antiqua"/>
          <w:sz w:val="24"/>
          <w:szCs w:val="24"/>
        </w:rPr>
        <w:t>pepsinogen</w:t>
      </w:r>
      <w:r w:rsidR="00180059" w:rsidRPr="003F7AC0">
        <w:rPr>
          <w:rFonts w:ascii="Book Antiqua" w:hAnsi="Book Antiqua"/>
          <w:sz w:val="24"/>
          <w:szCs w:val="24"/>
        </w:rPr>
        <w:t xml:space="preserve"> value, and</w:t>
      </w:r>
      <w:r w:rsidRPr="003F7AC0">
        <w:rPr>
          <w:rFonts w:ascii="Book Antiqua" w:hAnsi="Book Antiqua"/>
          <w:sz w:val="24"/>
          <w:szCs w:val="24"/>
        </w:rPr>
        <w:t xml:space="preserve"> gastrin value</w:t>
      </w:r>
      <w:r w:rsidR="00180059" w:rsidRPr="003F7AC0">
        <w:rPr>
          <w:rFonts w:ascii="Book Antiqua" w:hAnsi="Book Antiqua"/>
          <w:sz w:val="24"/>
          <w:szCs w:val="24"/>
        </w:rPr>
        <w:t>, only age (64 y</w:t>
      </w:r>
      <w:r w:rsidR="00E65755" w:rsidRPr="003F7AC0">
        <w:rPr>
          <w:rFonts w:ascii="Book Antiqua" w:eastAsia="SimSun" w:hAnsi="Book Antiqua" w:hint="eastAsia"/>
          <w:sz w:val="24"/>
          <w:szCs w:val="24"/>
          <w:lang w:eastAsia="zh-CN"/>
        </w:rPr>
        <w:t>ea</w:t>
      </w:r>
      <w:r w:rsidR="00180059" w:rsidRPr="003F7AC0">
        <w:rPr>
          <w:rFonts w:ascii="Book Antiqua" w:hAnsi="Book Antiqua"/>
          <w:sz w:val="24"/>
          <w:szCs w:val="24"/>
        </w:rPr>
        <w:t>r</w:t>
      </w:r>
      <w:r w:rsidR="00E65755" w:rsidRPr="003F7AC0">
        <w:rPr>
          <w:rFonts w:ascii="Book Antiqua" w:eastAsia="SimSun" w:hAnsi="Book Antiqua" w:hint="eastAsia"/>
          <w:sz w:val="24"/>
          <w:szCs w:val="24"/>
          <w:lang w:eastAsia="zh-CN"/>
        </w:rPr>
        <w:t>s</w:t>
      </w:r>
      <w:r w:rsidR="00180059" w:rsidRPr="003F7AC0">
        <w:rPr>
          <w:rFonts w:ascii="Book Antiqua" w:hAnsi="Book Antiqua"/>
          <w:sz w:val="24"/>
          <w:szCs w:val="24"/>
        </w:rPr>
        <w:t xml:space="preserve"> </w:t>
      </w:r>
      <w:r w:rsidR="00180059" w:rsidRPr="003F7AC0">
        <w:rPr>
          <w:rFonts w:ascii="Book Antiqua" w:hAnsi="Book Antiqua"/>
          <w:i/>
          <w:sz w:val="24"/>
          <w:szCs w:val="24"/>
        </w:rPr>
        <w:t>vs</w:t>
      </w:r>
      <w:r w:rsidR="00180059" w:rsidRPr="003F7AC0">
        <w:rPr>
          <w:rFonts w:ascii="Book Antiqua" w:hAnsi="Book Antiqua"/>
          <w:sz w:val="24"/>
          <w:szCs w:val="24"/>
        </w:rPr>
        <w:t xml:space="preserve"> 55 </w:t>
      </w:r>
      <w:r w:rsidR="00E65755" w:rsidRPr="003F7AC0">
        <w:rPr>
          <w:rFonts w:ascii="Book Antiqua" w:hAnsi="Book Antiqua"/>
          <w:sz w:val="24"/>
          <w:szCs w:val="24"/>
        </w:rPr>
        <w:t>y</w:t>
      </w:r>
      <w:r w:rsidR="00E65755" w:rsidRPr="003F7AC0">
        <w:rPr>
          <w:rFonts w:ascii="Book Antiqua" w:eastAsia="SimSun" w:hAnsi="Book Antiqua" w:hint="eastAsia"/>
          <w:sz w:val="24"/>
          <w:szCs w:val="24"/>
          <w:lang w:eastAsia="zh-CN"/>
        </w:rPr>
        <w:t>ea</w:t>
      </w:r>
      <w:r w:rsidR="00E65755" w:rsidRPr="003F7AC0">
        <w:rPr>
          <w:rFonts w:ascii="Book Antiqua" w:hAnsi="Book Antiqua"/>
          <w:sz w:val="24"/>
          <w:szCs w:val="24"/>
        </w:rPr>
        <w:t>r</w:t>
      </w:r>
      <w:r w:rsidR="00E65755" w:rsidRPr="003F7AC0">
        <w:rPr>
          <w:rFonts w:ascii="Book Antiqua" w:eastAsia="SimSun" w:hAnsi="Book Antiqua" w:hint="eastAsia"/>
          <w:sz w:val="24"/>
          <w:szCs w:val="24"/>
          <w:lang w:eastAsia="zh-CN"/>
        </w:rPr>
        <w:t>s</w:t>
      </w:r>
      <w:r w:rsidR="00180059" w:rsidRPr="003F7AC0">
        <w:rPr>
          <w:rFonts w:ascii="Book Antiqua" w:hAnsi="Book Antiqua"/>
          <w:sz w:val="24"/>
          <w:szCs w:val="24"/>
        </w:rPr>
        <w:t>)</w:t>
      </w:r>
      <w:r w:rsidRPr="003F7AC0">
        <w:rPr>
          <w:rFonts w:ascii="Book Antiqua" w:hAnsi="Book Antiqua"/>
          <w:sz w:val="24"/>
          <w:szCs w:val="24"/>
        </w:rPr>
        <w:t xml:space="preserve"> was statistically different between groups. However, lack of multivariate analysis or other important confounding</w:t>
      </w:r>
      <w:r w:rsidR="00180059" w:rsidRPr="003F7AC0">
        <w:rPr>
          <w:rFonts w:ascii="Book Antiqua" w:hAnsi="Book Antiqua"/>
          <w:sz w:val="24"/>
          <w:szCs w:val="24"/>
        </w:rPr>
        <w:t xml:space="preserve"> </w:t>
      </w:r>
      <w:r w:rsidRPr="003F7AC0">
        <w:rPr>
          <w:rFonts w:ascii="Book Antiqua" w:hAnsi="Book Antiqua"/>
          <w:sz w:val="24"/>
          <w:szCs w:val="24"/>
        </w:rPr>
        <w:t xml:space="preserve">factors, such as endoscopic atrophy or histological metaplasia, might have led to </w:t>
      </w:r>
      <w:r w:rsidR="00CE3B65" w:rsidRPr="003F7AC0">
        <w:rPr>
          <w:rFonts w:ascii="Book Antiqua" w:hAnsi="Book Antiqua"/>
          <w:sz w:val="24"/>
          <w:szCs w:val="24"/>
        </w:rPr>
        <w:t xml:space="preserve">an </w:t>
      </w:r>
      <w:r w:rsidR="00395C35" w:rsidRPr="003F7AC0">
        <w:rPr>
          <w:rFonts w:ascii="Book Antiqua" w:hAnsi="Book Antiqua"/>
          <w:sz w:val="24"/>
          <w:szCs w:val="24"/>
        </w:rPr>
        <w:t xml:space="preserve">immature conclusion </w:t>
      </w:r>
      <w:r w:rsidRPr="003F7AC0">
        <w:rPr>
          <w:rFonts w:ascii="Book Antiqua" w:hAnsi="Book Antiqua"/>
          <w:sz w:val="24"/>
          <w:szCs w:val="24"/>
        </w:rPr>
        <w:t>in this case.</w:t>
      </w:r>
    </w:p>
    <w:p w:rsidR="007916C3" w:rsidRPr="003F7AC0" w:rsidRDefault="00485DAD" w:rsidP="00C15BA3">
      <w:pPr>
        <w:snapToGrid w:val="0"/>
        <w:spacing w:after="0" w:line="360" w:lineRule="auto"/>
        <w:ind w:firstLineChars="100" w:firstLine="240"/>
        <w:rPr>
          <w:rFonts w:ascii="Book Antiqua" w:hAnsi="Book Antiqua"/>
          <w:sz w:val="24"/>
          <w:szCs w:val="24"/>
        </w:rPr>
      </w:pPr>
      <w:r w:rsidRPr="003F7AC0">
        <w:rPr>
          <w:rFonts w:ascii="Book Antiqua" w:hAnsi="Book Antiqua"/>
          <w:sz w:val="24"/>
          <w:szCs w:val="24"/>
        </w:rPr>
        <w:t>E</w:t>
      </w:r>
      <w:r w:rsidR="007916C3" w:rsidRPr="003F7AC0">
        <w:rPr>
          <w:rFonts w:ascii="Book Antiqua" w:hAnsi="Book Antiqua"/>
          <w:sz w:val="24"/>
          <w:szCs w:val="24"/>
        </w:rPr>
        <w:t xml:space="preserve">ndoscopic diagnosis associated with </w:t>
      </w:r>
      <w:r w:rsidR="007916C3" w:rsidRPr="003F7AC0">
        <w:rPr>
          <w:rFonts w:ascii="Book Antiqua" w:hAnsi="Book Antiqua"/>
          <w:i/>
          <w:sz w:val="24"/>
          <w:szCs w:val="24"/>
        </w:rPr>
        <w:t>H. pylori</w:t>
      </w:r>
      <w:r w:rsidR="007916C3" w:rsidRPr="003F7AC0">
        <w:rPr>
          <w:rFonts w:ascii="Book Antiqua" w:hAnsi="Book Antiqua"/>
          <w:sz w:val="24"/>
          <w:szCs w:val="24"/>
        </w:rPr>
        <w:t xml:space="preserve"> infection ha</w:t>
      </w:r>
      <w:r w:rsidR="00CE3B65" w:rsidRPr="003F7AC0">
        <w:rPr>
          <w:rFonts w:ascii="Book Antiqua" w:hAnsi="Book Antiqua"/>
          <w:sz w:val="24"/>
          <w:szCs w:val="24"/>
        </w:rPr>
        <w:t>s</w:t>
      </w:r>
      <w:r w:rsidR="007916C3" w:rsidRPr="003F7AC0">
        <w:rPr>
          <w:rFonts w:ascii="Book Antiqua" w:hAnsi="Book Antiqua"/>
          <w:sz w:val="24"/>
          <w:szCs w:val="24"/>
        </w:rPr>
        <w:t xml:space="preserve"> been examined as a risk or protective factor for gastric cancer development. In a </w:t>
      </w:r>
      <w:r w:rsidR="007916C3" w:rsidRPr="003F7AC0">
        <w:rPr>
          <w:rFonts w:ascii="Book Antiqua" w:hAnsi="Book Antiqua"/>
          <w:i/>
          <w:sz w:val="24"/>
          <w:szCs w:val="24"/>
        </w:rPr>
        <w:t>H. pylori</w:t>
      </w:r>
      <w:r w:rsidR="00290E9E" w:rsidRPr="003F7AC0">
        <w:rPr>
          <w:rFonts w:ascii="Book Antiqua" w:hAnsi="Book Antiqua"/>
          <w:i/>
          <w:sz w:val="24"/>
          <w:szCs w:val="24"/>
        </w:rPr>
        <w:t>-</w:t>
      </w:r>
      <w:r w:rsidR="007916C3" w:rsidRPr="003F7AC0">
        <w:rPr>
          <w:rFonts w:ascii="Book Antiqua" w:hAnsi="Book Antiqua"/>
          <w:sz w:val="24"/>
          <w:szCs w:val="24"/>
        </w:rPr>
        <w:t xml:space="preserve">persistent infection cohort, </w:t>
      </w:r>
      <w:r w:rsidR="00CE3B65" w:rsidRPr="003F7AC0">
        <w:rPr>
          <w:rFonts w:ascii="Book Antiqua" w:hAnsi="Book Antiqua"/>
          <w:sz w:val="24"/>
          <w:szCs w:val="24"/>
        </w:rPr>
        <w:t>reduced</w:t>
      </w:r>
      <w:r w:rsidR="007916C3" w:rsidRPr="003F7AC0">
        <w:rPr>
          <w:rFonts w:ascii="Book Antiqua" w:hAnsi="Book Antiqua"/>
          <w:sz w:val="24"/>
          <w:szCs w:val="24"/>
        </w:rPr>
        <w:t xml:space="preserve"> risk for gastric cancer development </w:t>
      </w:r>
      <w:r w:rsidR="003967C4" w:rsidRPr="003F7AC0">
        <w:rPr>
          <w:rFonts w:ascii="Book Antiqua" w:hAnsi="Book Antiqua"/>
          <w:sz w:val="24"/>
          <w:szCs w:val="24"/>
        </w:rPr>
        <w:t xml:space="preserve">was </w:t>
      </w:r>
      <w:r w:rsidR="00CE3B65" w:rsidRPr="003F7AC0">
        <w:rPr>
          <w:rFonts w:ascii="Book Antiqua" w:hAnsi="Book Antiqua"/>
          <w:sz w:val="24"/>
          <w:szCs w:val="24"/>
        </w:rPr>
        <w:t>found</w:t>
      </w:r>
      <w:r w:rsidR="003967C4" w:rsidRPr="003F7AC0">
        <w:rPr>
          <w:rFonts w:ascii="Book Antiqua" w:hAnsi="Book Antiqua"/>
          <w:sz w:val="24"/>
          <w:szCs w:val="24"/>
        </w:rPr>
        <w:t xml:space="preserve"> s</w:t>
      </w:r>
      <w:r w:rsidR="00EB7ED5" w:rsidRPr="003F7AC0">
        <w:rPr>
          <w:rFonts w:ascii="Book Antiqua" w:hAnsi="Book Antiqua"/>
          <w:sz w:val="24"/>
          <w:szCs w:val="24"/>
        </w:rPr>
        <w:t>peci</w:t>
      </w:r>
      <w:r w:rsidR="003967C4" w:rsidRPr="003F7AC0">
        <w:rPr>
          <w:rFonts w:ascii="Book Antiqua" w:hAnsi="Book Antiqua"/>
          <w:sz w:val="24"/>
          <w:szCs w:val="24"/>
        </w:rPr>
        <w:t>fic</w:t>
      </w:r>
      <w:r w:rsidR="00EB7ED5" w:rsidRPr="003F7AC0">
        <w:rPr>
          <w:rFonts w:ascii="Book Antiqua" w:hAnsi="Book Antiqua"/>
          <w:sz w:val="24"/>
          <w:szCs w:val="24"/>
        </w:rPr>
        <w:t>ally</w:t>
      </w:r>
      <w:r w:rsidR="007916C3" w:rsidRPr="003F7AC0">
        <w:rPr>
          <w:rFonts w:ascii="Book Antiqua" w:hAnsi="Book Antiqua"/>
          <w:sz w:val="24"/>
          <w:szCs w:val="24"/>
        </w:rPr>
        <w:t xml:space="preserve"> in duodenal ulcer patients (0 out of 275 </w:t>
      </w:r>
      <w:r w:rsidR="003967C4" w:rsidRPr="003F7AC0">
        <w:rPr>
          <w:rFonts w:ascii="Book Antiqua" w:hAnsi="Book Antiqua"/>
          <w:sz w:val="24"/>
          <w:szCs w:val="24"/>
        </w:rPr>
        <w:t xml:space="preserve">for duodenal ulcer </w:t>
      </w:r>
      <w:r w:rsidR="007916C3" w:rsidRPr="003F7AC0">
        <w:rPr>
          <w:rFonts w:ascii="Book Antiqua" w:hAnsi="Book Antiqua"/>
          <w:sz w:val="24"/>
          <w:szCs w:val="24"/>
        </w:rPr>
        <w:t>vs 36 out of 971 for other diseases)</w:t>
      </w:r>
      <w:r w:rsidR="00C15BA3" w:rsidRPr="003F7AC0">
        <w:rPr>
          <w:rFonts w:ascii="Book Antiqua" w:hAnsi="Book Antiqua"/>
          <w:sz w:val="24"/>
          <w:szCs w:val="24"/>
        </w:rPr>
        <w:t xml:space="preserve"> </w:t>
      </w:r>
      <w:r w:rsidR="00C15BA3" w:rsidRPr="003F7AC0">
        <w:rPr>
          <w:rFonts w:ascii="Book Antiqua" w:hAnsi="Book Antiqua"/>
          <w:sz w:val="24"/>
          <w:szCs w:val="24"/>
        </w:rPr>
        <w:fldChar w:fldCharType="begin"/>
      </w:r>
      <w:r w:rsidR="00C15BA3" w:rsidRPr="003F7AC0">
        <w:rPr>
          <w:rFonts w:ascii="Book Antiqua" w:hAnsi="Book Antiqua"/>
          <w:sz w:val="24"/>
          <w:szCs w:val="24"/>
        </w:rPr>
        <w:instrText xml:space="preserve"> ADDIN EN.CITE &lt;EndNote&gt;&lt;Cite&gt;&lt;Author&gt;Uemura&lt;/Author&gt;&lt;Year&gt;2001&lt;/Year&gt;&lt;IDText&gt;Helicobacter pylori infection and the development of gastric cancer&lt;/IDText&gt;&lt;DisplayText&gt;&lt;style face="superscript"&gt;[10]&lt;/style&gt;&lt;/DisplayText&gt;&lt;record&gt;&lt;dates&gt;&lt;pub-dates&gt;&lt;date&gt;Sep&lt;/date&gt;&lt;/pub-dates&gt;&lt;year&gt;2001&lt;/year&gt;&lt;/dates&gt;&lt;keywords&gt;&lt;keyword&gt;Adult&lt;/keyword&gt;&lt;keyword&gt;Aged&lt;/keyword&gt;&lt;keyword&gt;Disease-Free Survival&lt;/keyword&gt;&lt;keyword&gt;Duodenal Ulcer&lt;/keyword&gt;&lt;keyword&gt;Dyspepsia&lt;/keyword&gt;&lt;keyword&gt;Female&lt;/keyword&gt;&lt;keyword&gt;Gastritis&lt;/keyword&gt;&lt;keyword&gt;Helicobacter Infections&lt;/keyword&gt;&lt;keyword&gt;Helicobacter pylori&lt;/keyword&gt;&lt;keyword&gt;Humans&lt;/keyword&gt;&lt;keyword&gt;Hyperplasia&lt;/keyword&gt;&lt;keyword&gt;Male&lt;/keyword&gt;&lt;keyword&gt;Middle Aged&lt;/keyword&gt;&lt;keyword&gt;Polyps&lt;/keyword&gt;&lt;keyword&gt;Prospective Studies&lt;/keyword&gt;&lt;keyword&gt;Stomach&lt;/keyword&gt;&lt;keyword&gt;Stomach Neoplasms&lt;/keyword&gt;&lt;keyword&gt;Stomach Ulcer&lt;/keyword&gt;&lt;/keywords&gt;&lt;urls&gt;&lt;related-urls&gt;&lt;url&gt;http://www.ncbi.nlm.nih.gov/pubmed/11556297&lt;/url&gt;&lt;/related-urls&gt;&lt;/urls&gt;&lt;isbn&gt;0028-4793&lt;/isbn&gt;&lt;titles&gt;&lt;title&gt;Helicobacter pylori infection and the development of gastric cancer&lt;/title&gt;&lt;secondary-title&gt;N Engl J Med&lt;/secondary-title&gt;&lt;/titles&gt;&lt;pages&gt;784-9&lt;/pages&gt;&lt;number&gt;11&lt;/number&gt;&lt;contributors&gt;&lt;authors&gt;&lt;author&gt;Uemura, N.&lt;/author&gt;&lt;author&gt;Okamoto, S.&lt;/author&gt;&lt;author&gt;Yamamoto, S.&lt;/author&gt;&lt;author&gt;Matsumura, N.&lt;/author&gt;&lt;author&gt;Yamaguchi, S.&lt;/author&gt;&lt;author&gt;Yamakido, M.&lt;/author&gt;&lt;author&gt;Taniyama, K.&lt;/author&gt;&lt;author&gt;Sasaki, N.&lt;/author&gt;&lt;author&gt;Schlemper, R. J.&lt;/author&gt;&lt;/authors&gt;&lt;/contributors&gt;&lt;language&gt;eng&lt;/language&gt;&lt;added-date format="utc"&gt;1402403560&lt;/added-date&gt;&lt;ref-type name="Journal Article"&gt;17&lt;/ref-type&gt;&lt;rec-number&gt;9&lt;/rec-number&gt;&lt;last-updated-date format="utc"&gt;1402403560&lt;/last-updated-date&gt;&lt;accession-num&gt;11556297&lt;/accession-num&gt;&lt;electronic-resource-num&gt;10.1056/NEJMoa001999&lt;/electronic-resource-num&gt;&lt;volume&gt;345&lt;/volume&gt;&lt;/record&gt;&lt;/Cite&gt;&lt;/EndNote&gt;</w:instrText>
      </w:r>
      <w:r w:rsidR="00C15BA3" w:rsidRPr="003F7AC0">
        <w:rPr>
          <w:rFonts w:ascii="Book Antiqua" w:hAnsi="Book Antiqua"/>
          <w:sz w:val="24"/>
          <w:szCs w:val="24"/>
        </w:rPr>
        <w:fldChar w:fldCharType="separate"/>
      </w:r>
      <w:r w:rsidR="00C15BA3" w:rsidRPr="003F7AC0">
        <w:rPr>
          <w:rFonts w:ascii="Book Antiqua" w:hAnsi="Book Antiqua"/>
          <w:noProof/>
          <w:sz w:val="24"/>
          <w:szCs w:val="24"/>
          <w:vertAlign w:val="superscript"/>
        </w:rPr>
        <w:t>[10]</w:t>
      </w:r>
      <w:r w:rsidR="00C15BA3" w:rsidRPr="003F7AC0">
        <w:rPr>
          <w:rFonts w:ascii="Book Antiqua" w:hAnsi="Book Antiqua"/>
          <w:sz w:val="24"/>
          <w:szCs w:val="24"/>
        </w:rPr>
        <w:fldChar w:fldCharType="end"/>
      </w:r>
      <w:r w:rsidR="007916C3" w:rsidRPr="003F7AC0">
        <w:rPr>
          <w:rFonts w:ascii="Book Antiqua" w:hAnsi="Book Antiqua"/>
          <w:sz w:val="24"/>
          <w:szCs w:val="24"/>
        </w:rPr>
        <w:t xml:space="preserve">. As for patients after eradication therapy, Kamada </w:t>
      </w:r>
      <w:r w:rsidR="007916C3" w:rsidRPr="003F7AC0">
        <w:rPr>
          <w:rFonts w:ascii="Book Antiqua" w:hAnsi="Book Antiqua"/>
          <w:i/>
          <w:sz w:val="24"/>
          <w:szCs w:val="24"/>
        </w:rPr>
        <w:t>et al</w:t>
      </w:r>
      <w:r w:rsidR="00C15BA3" w:rsidRPr="003F7AC0">
        <w:rPr>
          <w:rFonts w:ascii="Book Antiqua" w:hAnsi="Book Antiqua"/>
          <w:sz w:val="24"/>
          <w:szCs w:val="24"/>
        </w:rPr>
        <w:fldChar w:fldCharType="begin"/>
      </w:r>
      <w:r w:rsidR="00C15BA3" w:rsidRPr="003F7AC0">
        <w:rPr>
          <w:rFonts w:ascii="Book Antiqua" w:hAnsi="Book Antiqua"/>
          <w:sz w:val="24"/>
          <w:szCs w:val="24"/>
        </w:rPr>
        <w:instrText xml:space="preserve"> ADDIN EN.CITE &lt;EndNote&gt;&lt;Cite&gt;&lt;Author&gt;Kamada&lt;/Author&gt;&lt;Year&gt;2005&lt;/Year&gt;&lt;IDText&gt;Clinical features of gastric cancer discovered after successful eradication of Helicobacter pylori: results from a 9-year prospective follow-up study in Japan&lt;/IDText&gt;&lt;DisplayText&gt;&lt;style face="superscript"&gt;[41]&lt;/style&gt;&lt;/DisplayText&gt;&lt;record&gt;&lt;dates&gt;&lt;pub-dates&gt;&lt;date&gt;May&lt;/date&gt;&lt;/pub-dates&gt;&lt;year&gt;2005&lt;/year&gt;&lt;/dates&gt;&lt;keywords&gt;&lt;keyword&gt;Adolescent&lt;/keyword&gt;&lt;keyword&gt;Adult&lt;/keyword&gt;&lt;keyword&gt;Aged&lt;/keyword&gt;&lt;keyword&gt;Aged, 80 and over&lt;/keyword&gt;&lt;keyword&gt;Female&lt;/keyword&gt;&lt;keyword&gt;Follow-Up Studies&lt;/keyword&gt;&lt;keyword&gt;Helicobacter Infections&lt;/keyword&gt;&lt;keyword&gt;Helicobacter pylori&lt;/keyword&gt;&lt;keyword&gt;Humans&lt;/keyword&gt;&lt;keyword&gt;Male&lt;/keyword&gt;&lt;keyword&gt;Middle Aged&lt;/keyword&gt;&lt;keyword&gt;Neoplasm Staging&lt;/keyword&gt;&lt;keyword&gt;Prospective Studies&lt;/keyword&gt;&lt;keyword&gt;Stomach Neoplasms&lt;/keyword&gt;&lt;/keywords&gt;&lt;urls&gt;&lt;related-urls&gt;&lt;url&gt;https://www.ncbi.nlm.nih.gov/pubmed/15854174&lt;/url&gt;&lt;/related-urls&gt;&lt;/urls&gt;&lt;isbn&gt;0269-2813&lt;/isbn&gt;&lt;titles&gt;&lt;title&gt;Clinical features of gastric cancer discovered after successful eradication of Helicobacter pylori: results from a 9-year prospective follow-up study in Japan&lt;/title&gt;&lt;secondary-title&gt;Aliment Pharmacol Ther&lt;/secondary-title&gt;&lt;/titles&gt;&lt;pages&gt;1121-6&lt;/pages&gt;&lt;number&gt;9&lt;/number&gt;&lt;contributors&gt;&lt;authors&gt;&lt;author&gt;Kamada, T.&lt;/author&gt;&lt;author&gt;Hata, J.&lt;/author&gt;&lt;author&gt;Sugiu, K.&lt;/author&gt;&lt;author&gt;Kusunoki, H.&lt;/author&gt;&lt;author&gt;Ito, M.&lt;/author&gt;&lt;author&gt;Tanaka, S.&lt;/author&gt;&lt;author&gt;Inoue, K.&lt;/author&gt;&lt;author&gt;Kawamura, Y.&lt;/author&gt;&lt;author&gt;Chayama, K.&lt;/author&gt;&lt;author&gt;Haruma, K.&lt;/author&gt;&lt;/authors&gt;&lt;/contributors&gt;&lt;language&gt;eng&lt;/language&gt;&lt;added-date format="utc"&gt;1515657791&lt;/added-date&gt;&lt;ref-type name="Journal Article"&gt;17&lt;/ref-type&gt;&lt;rec-number&gt;375&lt;/rec-number&gt;&lt;last-updated-date format="utc"&gt;1515657791&lt;/last-updated-date&gt;&lt;accession-num&gt;15854174&lt;/accession-num&gt;&lt;electronic-resource-num&gt;10.1111/j.1365-2036.2005.02459.x&lt;/electronic-resource-num&gt;&lt;volume&gt;21&lt;/volume&gt;&lt;/record&gt;&lt;/Cite&gt;&lt;/EndNote&gt;</w:instrText>
      </w:r>
      <w:r w:rsidR="00C15BA3" w:rsidRPr="003F7AC0">
        <w:rPr>
          <w:rFonts w:ascii="Book Antiqua" w:hAnsi="Book Antiqua"/>
          <w:sz w:val="24"/>
          <w:szCs w:val="24"/>
        </w:rPr>
        <w:fldChar w:fldCharType="separate"/>
      </w:r>
      <w:r w:rsidR="00C15BA3" w:rsidRPr="003F7AC0">
        <w:rPr>
          <w:rFonts w:ascii="Book Antiqua" w:hAnsi="Book Antiqua"/>
          <w:noProof/>
          <w:sz w:val="24"/>
          <w:szCs w:val="24"/>
          <w:vertAlign w:val="superscript"/>
        </w:rPr>
        <w:t>[41]</w:t>
      </w:r>
      <w:r w:rsidR="00C15BA3" w:rsidRPr="003F7AC0">
        <w:rPr>
          <w:rFonts w:ascii="Book Antiqua" w:hAnsi="Book Antiqua"/>
          <w:sz w:val="24"/>
          <w:szCs w:val="24"/>
        </w:rPr>
        <w:fldChar w:fldCharType="end"/>
      </w:r>
      <w:r w:rsidR="00C15BA3" w:rsidRPr="003F7AC0">
        <w:rPr>
          <w:rFonts w:ascii="Book Antiqua" w:eastAsia="SimSun" w:hAnsi="Book Antiqua" w:hint="eastAsia"/>
          <w:sz w:val="24"/>
          <w:szCs w:val="24"/>
          <w:lang w:eastAsia="zh-CN"/>
        </w:rPr>
        <w:t xml:space="preserve"> </w:t>
      </w:r>
      <w:r w:rsidR="007916C3" w:rsidRPr="003F7AC0">
        <w:rPr>
          <w:rFonts w:ascii="Book Antiqua" w:hAnsi="Book Antiqua"/>
          <w:sz w:val="24"/>
          <w:szCs w:val="24"/>
        </w:rPr>
        <w:t xml:space="preserve">reported that no gastric cancer developed </w:t>
      </w:r>
      <w:r w:rsidR="00290E9E" w:rsidRPr="003F7AC0">
        <w:rPr>
          <w:rFonts w:ascii="Book Antiqua" w:hAnsi="Book Antiqua"/>
          <w:sz w:val="24"/>
          <w:szCs w:val="24"/>
        </w:rPr>
        <w:t>in</w:t>
      </w:r>
      <w:r w:rsidR="007916C3" w:rsidRPr="003F7AC0">
        <w:rPr>
          <w:rFonts w:ascii="Book Antiqua" w:hAnsi="Book Antiqua"/>
          <w:sz w:val="24"/>
          <w:szCs w:val="24"/>
        </w:rPr>
        <w:t xml:space="preserve"> 654 duodenal ulcer patients, while 12 of 575 (2.1%)</w:t>
      </w:r>
      <w:r w:rsidR="00CE3B65" w:rsidRPr="003F7AC0">
        <w:rPr>
          <w:rFonts w:ascii="Book Antiqua" w:hAnsi="Book Antiqua"/>
          <w:sz w:val="24"/>
          <w:szCs w:val="24"/>
        </w:rPr>
        <w:t>, two of 453 (0.4%), and six of 105 (5.7%)</w:t>
      </w:r>
      <w:r w:rsidR="007916C3" w:rsidRPr="003F7AC0">
        <w:rPr>
          <w:rFonts w:ascii="Book Antiqua" w:hAnsi="Book Antiqua"/>
          <w:sz w:val="24"/>
          <w:szCs w:val="24"/>
        </w:rPr>
        <w:t xml:space="preserve"> </w:t>
      </w:r>
      <w:r w:rsidR="00CE3B65" w:rsidRPr="003F7AC0">
        <w:rPr>
          <w:rFonts w:ascii="Book Antiqua" w:hAnsi="Book Antiqua"/>
          <w:sz w:val="24"/>
          <w:szCs w:val="24"/>
        </w:rPr>
        <w:t>cases were reported in</w:t>
      </w:r>
      <w:r w:rsidR="007916C3" w:rsidRPr="003F7AC0">
        <w:rPr>
          <w:rFonts w:ascii="Book Antiqua" w:hAnsi="Book Antiqua"/>
          <w:sz w:val="24"/>
          <w:szCs w:val="24"/>
        </w:rPr>
        <w:t xml:space="preserve"> gastric ulcer,</w:t>
      </w:r>
      <w:r w:rsidR="00CE3B65" w:rsidRPr="003F7AC0">
        <w:rPr>
          <w:rFonts w:ascii="Book Antiqua" w:hAnsi="Book Antiqua"/>
          <w:sz w:val="24"/>
          <w:szCs w:val="24"/>
        </w:rPr>
        <w:t xml:space="preserve"> atrophic gastritis and endoscopic resection for early gastric cancer patients, respectively</w:t>
      </w:r>
      <w:r w:rsidR="007916C3" w:rsidRPr="003F7AC0">
        <w:rPr>
          <w:rFonts w:ascii="Book Antiqua" w:hAnsi="Book Antiqua"/>
          <w:sz w:val="24"/>
          <w:szCs w:val="24"/>
        </w:rPr>
        <w:t>.</w:t>
      </w:r>
      <w:r w:rsidR="00CE3B65" w:rsidRPr="003F7AC0">
        <w:rPr>
          <w:rFonts w:ascii="Book Antiqua" w:hAnsi="Book Antiqua"/>
          <w:sz w:val="24"/>
          <w:szCs w:val="24"/>
        </w:rPr>
        <w:t xml:space="preserve"> Kodama et al</w:t>
      </w:r>
      <w:r w:rsidR="00290E9E" w:rsidRPr="003F7AC0">
        <w:rPr>
          <w:rFonts w:ascii="Book Antiqua" w:hAnsi="Book Antiqua"/>
          <w:sz w:val="24"/>
          <w:szCs w:val="24"/>
        </w:rPr>
        <w:t>.</w:t>
      </w:r>
      <w:r w:rsidR="00CE3B65" w:rsidRPr="003F7AC0">
        <w:rPr>
          <w:rFonts w:ascii="Book Antiqua" w:hAnsi="Book Antiqua"/>
          <w:sz w:val="24"/>
          <w:szCs w:val="24"/>
        </w:rPr>
        <w:t xml:space="preserve"> also reported</w:t>
      </w:r>
      <w:r w:rsidR="00290E9E" w:rsidRPr="003F7AC0">
        <w:rPr>
          <w:rFonts w:ascii="Book Antiqua" w:hAnsi="Book Antiqua"/>
          <w:sz w:val="24"/>
          <w:szCs w:val="24"/>
        </w:rPr>
        <w:t xml:space="preserve"> only three</w:t>
      </w:r>
      <w:r w:rsidR="007916C3" w:rsidRPr="003F7AC0">
        <w:rPr>
          <w:rFonts w:ascii="Book Antiqua" w:hAnsi="Book Antiqua"/>
          <w:sz w:val="24"/>
          <w:szCs w:val="24"/>
        </w:rPr>
        <w:t xml:space="preserve"> gastric cancer </w:t>
      </w:r>
      <w:r w:rsidR="00CE3B65" w:rsidRPr="003F7AC0">
        <w:rPr>
          <w:rFonts w:ascii="Book Antiqua" w:hAnsi="Book Antiqua"/>
          <w:sz w:val="24"/>
          <w:szCs w:val="24"/>
        </w:rPr>
        <w:t>cases</w:t>
      </w:r>
      <w:r w:rsidR="00290E9E" w:rsidRPr="003F7AC0">
        <w:rPr>
          <w:rFonts w:ascii="Book Antiqua" w:hAnsi="Book Antiqua"/>
          <w:sz w:val="24"/>
          <w:szCs w:val="24"/>
        </w:rPr>
        <w:t>,</w:t>
      </w:r>
      <w:r w:rsidR="00CE3B65" w:rsidRPr="003F7AC0">
        <w:rPr>
          <w:rFonts w:ascii="Book Antiqua" w:hAnsi="Book Antiqua"/>
          <w:sz w:val="24"/>
          <w:szCs w:val="24"/>
        </w:rPr>
        <w:t xml:space="preserve"> </w:t>
      </w:r>
      <w:r w:rsidR="007916C3" w:rsidRPr="003F7AC0">
        <w:rPr>
          <w:rFonts w:ascii="Book Antiqua" w:hAnsi="Book Antiqua"/>
          <w:sz w:val="24"/>
          <w:szCs w:val="24"/>
        </w:rPr>
        <w:t xml:space="preserve">developed from 655 </w:t>
      </w:r>
      <w:r w:rsidR="00FE6A65" w:rsidRPr="003F7AC0">
        <w:rPr>
          <w:rFonts w:ascii="Book Antiqua" w:hAnsi="Book Antiqua"/>
          <w:sz w:val="24"/>
          <w:szCs w:val="24"/>
        </w:rPr>
        <w:t xml:space="preserve">patients </w:t>
      </w:r>
      <w:r w:rsidR="007916C3" w:rsidRPr="003F7AC0">
        <w:rPr>
          <w:rFonts w:ascii="Book Antiqua" w:hAnsi="Book Antiqua"/>
          <w:sz w:val="24"/>
          <w:szCs w:val="24"/>
        </w:rPr>
        <w:t>with duodenal ulcer</w:t>
      </w:r>
      <w:r w:rsidR="00CE3B65" w:rsidRPr="003F7AC0">
        <w:rPr>
          <w:rFonts w:ascii="Book Antiqua" w:hAnsi="Book Antiqua"/>
          <w:sz w:val="24"/>
          <w:szCs w:val="24"/>
        </w:rPr>
        <w:t>s</w:t>
      </w:r>
      <w:r w:rsidR="007916C3" w:rsidRPr="003F7AC0">
        <w:rPr>
          <w:rFonts w:ascii="Book Antiqua" w:hAnsi="Book Antiqua"/>
          <w:sz w:val="24"/>
          <w:szCs w:val="24"/>
        </w:rPr>
        <w:t>, while 10 of 902</w:t>
      </w:r>
      <w:r w:rsidR="00CE3B65" w:rsidRPr="003F7AC0">
        <w:rPr>
          <w:rFonts w:ascii="Book Antiqua" w:hAnsi="Book Antiqua"/>
          <w:sz w:val="24"/>
          <w:szCs w:val="24"/>
        </w:rPr>
        <w:t xml:space="preserve">, 14 of 593, and 3 of 51 cases developed from patients </w:t>
      </w:r>
      <w:r w:rsidR="007916C3" w:rsidRPr="003F7AC0">
        <w:rPr>
          <w:rFonts w:ascii="Book Antiqua" w:hAnsi="Book Antiqua"/>
          <w:sz w:val="24"/>
          <w:szCs w:val="24"/>
        </w:rPr>
        <w:t>with chronic gastritis, gastric ulcer</w:t>
      </w:r>
      <w:r w:rsidR="00CE3B65" w:rsidRPr="003F7AC0">
        <w:rPr>
          <w:rFonts w:ascii="Book Antiqua" w:hAnsi="Book Antiqua"/>
          <w:sz w:val="24"/>
          <w:szCs w:val="24"/>
        </w:rPr>
        <w:t>s</w:t>
      </w:r>
      <w:r w:rsidR="007916C3" w:rsidRPr="003F7AC0">
        <w:rPr>
          <w:rFonts w:ascii="Book Antiqua" w:hAnsi="Book Antiqua"/>
          <w:sz w:val="24"/>
          <w:szCs w:val="24"/>
        </w:rPr>
        <w:t xml:space="preserve">, and </w:t>
      </w:r>
      <w:r w:rsidR="00CE3B65" w:rsidRPr="003F7AC0">
        <w:rPr>
          <w:rFonts w:ascii="Book Antiqua" w:hAnsi="Book Antiqua"/>
          <w:sz w:val="24"/>
          <w:szCs w:val="24"/>
        </w:rPr>
        <w:t>gastric cancer, respectively</w:t>
      </w:r>
      <w:r w:rsidR="00C15BA3" w:rsidRPr="003F7AC0">
        <w:rPr>
          <w:rFonts w:ascii="Book Antiqua" w:hAnsi="Book Antiqua"/>
          <w:sz w:val="24"/>
          <w:szCs w:val="24"/>
        </w:rPr>
        <w:fldChar w:fldCharType="begin"/>
      </w:r>
      <w:r w:rsidR="00C15BA3" w:rsidRPr="003F7AC0">
        <w:rPr>
          <w:rFonts w:ascii="Book Antiqua" w:hAnsi="Book Antiqua"/>
          <w:sz w:val="24"/>
          <w:szCs w:val="24"/>
        </w:rPr>
        <w:instrText xml:space="preserve"> ADDIN EN.CITE &lt;EndNote&gt;&lt;Cite&gt;&lt;Author&gt;Kodama&lt;/Author&gt;&lt;Year&gt;2013&lt;/Year&gt;&lt;IDText&gt;Histological characteristics of gastric mucosa prior to Helicobacter pylori eradication may predict gastric cancer&lt;/IDText&gt;&lt;DisplayText&gt;&lt;style face="superscript"&gt;[59]&lt;/style&gt;&lt;/DisplayText&gt;&lt;record&gt;&lt;dates&gt;&lt;pub-dates&gt;&lt;date&gt;Nov&lt;/date&gt;&lt;/pub-dates&gt;&lt;year&gt;2013&lt;/year&gt;&lt;/dates&gt;&lt;keywords&gt;&lt;keyword&gt;Aged&lt;/keyword&gt;&lt;keyword&gt;Anti-Bacterial Agents&lt;/keyword&gt;&lt;keyword&gt;Atrophy&lt;/keyword&gt;&lt;keyword&gt;Cohort Studies&lt;/keyword&gt;&lt;keyword&gt;Female&lt;/keyword&gt;&lt;keyword&gt;Gastric Mucosa&lt;/keyword&gt;&lt;keyword&gt;Gastritis&lt;/keyword&gt;&lt;keyword&gt;Gastroscopy&lt;/keyword&gt;&lt;keyword&gt;Helicobacter Infections&lt;/keyword&gt;&lt;keyword&gt;Helicobacter pylori&lt;/keyword&gt;&lt;keyword&gt;Humans&lt;/keyword&gt;&lt;keyword&gt;Male&lt;/keyword&gt;&lt;keyword&gt;Metaplasia&lt;/keyword&gt;&lt;keyword&gt;Middle Aged&lt;/keyword&gt;&lt;keyword&gt;Proton Pump Inhibitors&lt;/keyword&gt;&lt;keyword&gt;Risk Factors&lt;/keyword&gt;&lt;keyword&gt;Stomach Neoplasms&lt;/keyword&gt;&lt;/keywords&gt;&lt;urls&gt;&lt;related-urls&gt;&lt;url&gt;http://www.ncbi.nlm.nih.gov/pubmed/24079881&lt;/url&gt;&lt;/related-urls&gt;&lt;/urls&gt;&lt;isbn&gt;1502-7708&lt;/isbn&gt;&lt;titles&gt;&lt;title&gt;Histological characteristics of gastric mucosa prior to Helicobacter pylori eradication may predict gastric cancer&lt;/title&gt;&lt;secondary-title&gt;Scand J Gastroenterol&lt;/secondary-title&gt;&lt;/titles&gt;&lt;pages&gt;1249-56&lt;/pages&gt;&lt;number&gt;11&lt;/number&gt;&lt;contributors&gt;&lt;authors&gt;&lt;author&gt;Kodama, M.&lt;/author&gt;&lt;author&gt;Murakami, K.&lt;/author&gt;&lt;author&gt;Okimoto, T.&lt;/author&gt;&lt;author&gt;Abe, H.&lt;/author&gt;&lt;author&gt;Sato, R.&lt;/author&gt;&lt;author&gt;Ogawa, R.&lt;/author&gt;&lt;author&gt;Mizukami, K.&lt;/author&gt;&lt;author&gt;Shiota, S.&lt;/author&gt;&lt;author&gt;Nakagawa, Y.&lt;/author&gt;&lt;author&gt;Soma, W.&lt;/author&gt;&lt;author&gt;Arita, T.&lt;/author&gt;&lt;author&gt;Fujioka, T.&lt;/author&gt;&lt;/authors&gt;&lt;/contributors&gt;&lt;language&gt;eng&lt;/language&gt;&lt;added-date format="utc"&gt;1420706440&lt;/added-date&gt;&lt;ref-type name="Journal Article"&gt;17&lt;/ref-type&gt;&lt;rec-number&gt;120&lt;/rec-number&gt;&lt;last-updated-date format="utc"&gt;1420706440&lt;/last-updated-date&gt;&lt;accession-num&gt;24079881&lt;/accession-num&gt;&lt;electronic-resource-num&gt;10.3109/00365521.2013.838994&lt;/electronic-resource-num&gt;&lt;volume&gt;48&lt;/volume&gt;&lt;/record&gt;&lt;/Cite&gt;&lt;/EndNote&gt;</w:instrText>
      </w:r>
      <w:r w:rsidR="00C15BA3" w:rsidRPr="003F7AC0">
        <w:rPr>
          <w:rFonts w:ascii="Book Antiqua" w:hAnsi="Book Antiqua"/>
          <w:sz w:val="24"/>
          <w:szCs w:val="24"/>
        </w:rPr>
        <w:fldChar w:fldCharType="separate"/>
      </w:r>
      <w:r w:rsidR="00C15BA3" w:rsidRPr="003F7AC0">
        <w:rPr>
          <w:rFonts w:ascii="Book Antiqua" w:hAnsi="Book Antiqua"/>
          <w:noProof/>
          <w:sz w:val="24"/>
          <w:szCs w:val="24"/>
          <w:vertAlign w:val="superscript"/>
        </w:rPr>
        <w:t>[59]</w:t>
      </w:r>
      <w:r w:rsidR="00C15BA3" w:rsidRPr="003F7AC0">
        <w:rPr>
          <w:rFonts w:ascii="Book Antiqua" w:hAnsi="Book Antiqua"/>
          <w:sz w:val="24"/>
          <w:szCs w:val="24"/>
        </w:rPr>
        <w:fldChar w:fldCharType="end"/>
      </w:r>
      <w:r w:rsidR="00CE3B65" w:rsidRPr="003F7AC0">
        <w:rPr>
          <w:rFonts w:ascii="Book Antiqua" w:hAnsi="Book Antiqua"/>
          <w:sz w:val="24"/>
          <w:szCs w:val="24"/>
        </w:rPr>
        <w:t>.</w:t>
      </w:r>
      <w:r w:rsidR="00EB7ED5" w:rsidRPr="003F7AC0">
        <w:rPr>
          <w:rFonts w:ascii="Book Antiqua" w:hAnsi="Book Antiqua"/>
          <w:sz w:val="24"/>
          <w:szCs w:val="24"/>
        </w:rPr>
        <w:t xml:space="preserve"> These reports indicate duodenal ulcer patients who received eradication therapy have less risk for future gastric cancer occurrence </w:t>
      </w:r>
      <w:r w:rsidR="00EF0555" w:rsidRPr="003F7AC0">
        <w:rPr>
          <w:rFonts w:ascii="Book Antiqua" w:hAnsi="Book Antiqua"/>
          <w:sz w:val="24"/>
          <w:szCs w:val="24"/>
        </w:rPr>
        <w:t xml:space="preserve">than do </w:t>
      </w:r>
      <w:r w:rsidR="00EB7ED5" w:rsidRPr="003F7AC0">
        <w:rPr>
          <w:rFonts w:ascii="Book Antiqua" w:hAnsi="Book Antiqua"/>
          <w:sz w:val="24"/>
          <w:szCs w:val="24"/>
        </w:rPr>
        <w:t xml:space="preserve">patients who </w:t>
      </w:r>
      <w:r w:rsidR="00EF0555" w:rsidRPr="003F7AC0">
        <w:rPr>
          <w:rFonts w:ascii="Book Antiqua" w:hAnsi="Book Antiqua"/>
          <w:sz w:val="24"/>
          <w:szCs w:val="24"/>
        </w:rPr>
        <w:t xml:space="preserve">have undergone </w:t>
      </w:r>
      <w:r w:rsidR="00EB7ED5" w:rsidRPr="003F7AC0">
        <w:rPr>
          <w:rFonts w:ascii="Book Antiqua" w:hAnsi="Book Antiqua"/>
          <w:sz w:val="24"/>
          <w:szCs w:val="24"/>
        </w:rPr>
        <w:t xml:space="preserve">eradication for other </w:t>
      </w:r>
      <w:r w:rsidR="00EB7ED5" w:rsidRPr="003F7AC0">
        <w:rPr>
          <w:rFonts w:ascii="Book Antiqua" w:hAnsi="Book Antiqua"/>
          <w:i/>
          <w:sz w:val="24"/>
          <w:szCs w:val="24"/>
        </w:rPr>
        <w:t>H. pylori</w:t>
      </w:r>
      <w:r w:rsidR="00EB7ED5" w:rsidRPr="003F7AC0">
        <w:rPr>
          <w:rFonts w:ascii="Book Antiqua" w:hAnsi="Book Antiqua"/>
          <w:sz w:val="24"/>
          <w:szCs w:val="24"/>
        </w:rPr>
        <w:t>-related diseases.</w:t>
      </w:r>
    </w:p>
    <w:p w:rsidR="00483451" w:rsidRPr="003F7AC0" w:rsidRDefault="00483451" w:rsidP="00C15BA3">
      <w:pPr>
        <w:snapToGrid w:val="0"/>
        <w:spacing w:after="0" w:line="360" w:lineRule="auto"/>
        <w:ind w:firstLineChars="100" w:firstLine="240"/>
        <w:rPr>
          <w:rFonts w:ascii="Book Antiqua" w:hAnsi="Book Antiqua"/>
          <w:sz w:val="24"/>
          <w:szCs w:val="24"/>
        </w:rPr>
      </w:pPr>
      <w:r w:rsidRPr="003F7AC0">
        <w:rPr>
          <w:rFonts w:ascii="Book Antiqua" w:hAnsi="Book Antiqua"/>
          <w:sz w:val="24"/>
          <w:szCs w:val="24"/>
        </w:rPr>
        <w:t xml:space="preserve">Pepsinogen </w:t>
      </w:r>
      <w:r w:rsidR="00A14227" w:rsidRPr="003F7AC0">
        <w:rPr>
          <w:rFonts w:ascii="Book Antiqua" w:hAnsi="Book Antiqua"/>
          <w:sz w:val="24"/>
          <w:szCs w:val="24"/>
        </w:rPr>
        <w:t>(PG) method</w:t>
      </w:r>
      <w:r w:rsidR="00CE3B65" w:rsidRPr="003F7AC0">
        <w:rPr>
          <w:rFonts w:ascii="Book Antiqua" w:hAnsi="Book Antiqua"/>
          <w:sz w:val="24"/>
          <w:szCs w:val="24"/>
        </w:rPr>
        <w:t>s</w:t>
      </w:r>
      <w:r w:rsidR="00A14227" w:rsidRPr="003F7AC0">
        <w:rPr>
          <w:rFonts w:ascii="Book Antiqua" w:hAnsi="Book Antiqua"/>
          <w:sz w:val="24"/>
          <w:szCs w:val="24"/>
        </w:rPr>
        <w:t xml:space="preserve"> </w:t>
      </w:r>
      <w:r w:rsidR="00CE3B65" w:rsidRPr="003F7AC0">
        <w:rPr>
          <w:rFonts w:ascii="Book Antiqua" w:hAnsi="Book Antiqua"/>
          <w:sz w:val="24"/>
          <w:szCs w:val="24"/>
        </w:rPr>
        <w:t>are</w:t>
      </w:r>
      <w:r w:rsidRPr="003F7AC0">
        <w:rPr>
          <w:rFonts w:ascii="Book Antiqua" w:hAnsi="Book Antiqua"/>
          <w:sz w:val="24"/>
          <w:szCs w:val="24"/>
        </w:rPr>
        <w:t xml:space="preserve"> clinically used for </w:t>
      </w:r>
      <w:r w:rsidR="00CE3B65" w:rsidRPr="003F7AC0">
        <w:rPr>
          <w:rFonts w:ascii="Book Antiqua" w:hAnsi="Book Antiqua"/>
          <w:sz w:val="24"/>
          <w:szCs w:val="24"/>
        </w:rPr>
        <w:t xml:space="preserve">the </w:t>
      </w:r>
      <w:r w:rsidRPr="003F7AC0">
        <w:rPr>
          <w:rFonts w:ascii="Book Antiqua" w:hAnsi="Book Antiqua"/>
          <w:sz w:val="24"/>
          <w:szCs w:val="24"/>
        </w:rPr>
        <w:t>gastric</w:t>
      </w:r>
      <w:r w:rsidR="00EF0555" w:rsidRPr="003F7AC0">
        <w:rPr>
          <w:rFonts w:ascii="Book Antiqua" w:hAnsi="Book Antiqua"/>
          <w:sz w:val="24"/>
          <w:szCs w:val="24"/>
        </w:rPr>
        <w:t>-</w:t>
      </w:r>
      <w:r w:rsidRPr="003F7AC0">
        <w:rPr>
          <w:rFonts w:ascii="Book Antiqua" w:hAnsi="Book Antiqua"/>
          <w:sz w:val="24"/>
          <w:szCs w:val="24"/>
        </w:rPr>
        <w:t xml:space="preserve">cancer screening program in Japan. </w:t>
      </w:r>
      <w:r w:rsidR="00A14227" w:rsidRPr="003F7AC0">
        <w:rPr>
          <w:rFonts w:ascii="Book Antiqua" w:hAnsi="Book Antiqua"/>
          <w:sz w:val="24"/>
          <w:szCs w:val="24"/>
        </w:rPr>
        <w:t xml:space="preserve">As low PGI levels and low PGI/II ratios are correlated with </w:t>
      </w:r>
      <w:r w:rsidR="00A14227" w:rsidRPr="003F7AC0">
        <w:rPr>
          <w:rFonts w:ascii="Book Antiqua" w:hAnsi="Book Antiqua"/>
          <w:sz w:val="24"/>
          <w:szCs w:val="24"/>
        </w:rPr>
        <w:lastRenderedPageBreak/>
        <w:t>mucosal atrophy, the efficacy of this screening method for identifying high</w:t>
      </w:r>
      <w:r w:rsidR="00C72CEF" w:rsidRPr="003F7AC0">
        <w:rPr>
          <w:rFonts w:ascii="Book Antiqua" w:hAnsi="Book Antiqua"/>
          <w:sz w:val="24"/>
          <w:szCs w:val="24"/>
        </w:rPr>
        <w:t>-</w:t>
      </w:r>
      <w:r w:rsidR="00A14227" w:rsidRPr="003F7AC0">
        <w:rPr>
          <w:rFonts w:ascii="Book Antiqua" w:hAnsi="Book Antiqua"/>
          <w:sz w:val="24"/>
          <w:szCs w:val="24"/>
        </w:rPr>
        <w:t>risk subjects of gastric cancer ha</w:t>
      </w:r>
      <w:r w:rsidR="00CE3B65" w:rsidRPr="003F7AC0">
        <w:rPr>
          <w:rFonts w:ascii="Book Antiqua" w:hAnsi="Book Antiqua"/>
          <w:sz w:val="24"/>
          <w:szCs w:val="24"/>
        </w:rPr>
        <w:t>s</w:t>
      </w:r>
      <w:r w:rsidR="00A14227" w:rsidRPr="003F7AC0">
        <w:rPr>
          <w:rFonts w:ascii="Book Antiqua" w:hAnsi="Book Antiqua"/>
          <w:sz w:val="24"/>
          <w:szCs w:val="24"/>
        </w:rPr>
        <w:t xml:space="preserve"> been reported in multiple cohort studies</w:t>
      </w:r>
      <w:r w:rsidR="00C15BA3" w:rsidRPr="003F7AC0">
        <w:rPr>
          <w:rFonts w:ascii="Book Antiqua" w:hAnsi="Book Antiqua"/>
          <w:sz w:val="24"/>
          <w:szCs w:val="24"/>
        </w:rPr>
        <w:fldChar w:fldCharType="begin">
          <w:fldData xml:space="preserve">PEVuZE5vdGU+PENpdGU+PEF1dGhvcj5XYXRhYmU8L0F1dGhvcj48WWVhcj4yMDA1PC9ZZWFyPjxJ
RFRleHQ+UHJlZGljdGluZyB0aGUgZGV2ZWxvcG1lbnQgb2YgZ2FzdHJpYyBjYW5jZXIgZnJvbSBj
b21iaW5pbmcgSGVsaWNvYmFjdGVyIHB5bG9yaSBhbnRpYm9kaWVzIGFuZCBzZXJ1bSBwZXBzaW5v
Z2VuIHN0YXR1czogYSBwcm9zcGVjdGl2ZSBlbmRvc2NvcGljIGNvaG9ydCBzdHVkeTwvSURUZXh0
PjxEaXNwbGF5VGV4dD48c3R5bGUgZmFjZT0ic3VwZXJzY3JpcHQiPls3MSwgNzJdPC9zdHlsZT48
L0Rpc3BsYXlUZXh0PjxyZWNvcmQ+PGRhdGVzPjxwdWItZGF0ZXM+PGRhdGU+SnVuPC9kYXRlPjwv
cHViLWRhdGVzPjx5ZWFyPjIwMDU8L3llYXI+PC9kYXRlcz48a2V5d29yZHM+PGtleXdvcmQ+QW50
aWJvZGllcywgQmFjdGVyaWFsPC9rZXl3b3JkPjxrZXl3b3JkPkJpb2xvZ2ljYWwgTWFya2Vyczwv
a2V5d29yZD48a2V5d29yZD5FcGlkZW1pb2xvZ2ljIE1ldGhvZHM8L2tleXdvcmQ+PGtleXdvcmQ+
RmVtYWxlPC9rZXl3b3JkPjxrZXl3b3JkPkdhc3Ryb3Njb3B5PC9rZXl3b3JkPjxrZXl3b3JkPkhl
bGljb2JhY3RlciBJbmZlY3Rpb25zPC9rZXl3b3JkPjxrZXl3b3JkPkhlbGljb2JhY3RlciBweWxv
cmk8L2tleXdvcmQ+PGtleXdvcmQ+SHVtYW5zPC9rZXl3b3JkPjxrZXl3b3JkPk1hbGU8L2tleXdv
cmQ+PGtleXdvcmQ+TWlkZGxlIEFnZWQ8L2tleXdvcmQ+PGtleXdvcmQ+UGVwc2lub2dlbiBBPC9r
ZXl3b3JkPjxrZXl3b3JkPlN0b21hY2ggTmVvcGxhc21zPC9rZXl3b3JkPjwva2V5d29yZHM+PHVy
bHM+PHJlbGF0ZWQtdXJscz48dXJsPmh0dHA6Ly93d3cubmNiaS5ubG0ubmloLmdvdi9wdWJtZWQv
MTU4ODg3ODA8L3VybD48L3JlbGF0ZWQtdXJscz48L3VybHM+PGlzYm4+MDAxNy01NzQ5PC9pc2Ju
PjxjdXN0b20yPlBNQzE3NzQ1NTA8L2N1c3RvbTI+PHRpdGxlcz48dGl0bGU+UHJlZGljdGluZyB0
aGUgZGV2ZWxvcG1lbnQgb2YgZ2FzdHJpYyBjYW5jZXIgZnJvbSBjb21iaW5pbmcgSGVsaWNvYmFj
dGVyIHB5bG9yaSBhbnRpYm9kaWVzIGFuZCBzZXJ1bSBwZXBzaW5vZ2VuIHN0YXR1czogYSBwcm9z
cGVjdGl2ZSBlbmRvc2NvcGljIGNvaG9ydCBzdHVkeTwvdGl0bGU+PHNlY29uZGFyeS10aXRsZT5H
dXQ8L3NlY29uZGFyeS10aXRsZT48L3RpdGxlcz48cGFnZXM+NzY0LTg8L3BhZ2VzPjxudW1iZXI+
NjwvbnVtYmVyPjxjb250cmlidXRvcnM+PGF1dGhvcnM+PGF1dGhvcj5XYXRhYmUsIEguPC9hdXRo
b3I+PGF1dGhvcj5NaXRzdXNoaW1hLCBULjwvYXV0aG9yPjxhdXRob3I+WWFtYWppLCBZLjwvYXV0
aG9yPjxhdXRob3I+T2thbW90bywgTS48L2F1dGhvcj48YXV0aG9yPldhZGEsIFIuPC9hdXRob3I+
PGF1dGhvcj5Lb2t1Ym8sIFQuPC9hdXRob3I+PGF1dGhvcj5Eb2ksIEguPC9hdXRob3I+PGF1dGhv
cj5Zb3NoaWRhLCBILjwvYXV0aG9yPjxhdXRob3I+S2F3YWJlLCBULjwvYXV0aG9yPjxhdXRob3I+
T21hdGEsIE0uPC9hdXRob3I+PC9hdXRob3JzPjwvY29udHJpYnV0b3JzPjxsYW5ndWFnZT5lbmc8
L2xhbmd1YWdlPjxhZGRlZC1kYXRlIGZvcm1hdD0idXRjIj4xNDAyNDAzMTA4PC9hZGRlZC1kYXRl
PjxyZWYtdHlwZSBuYW1lPSJKb3VybmFsIEFydGljbGUiPjE3PC9yZWYtdHlwZT48cmVjLW51bWJl
cj43PC9yZWMtbnVtYmVyPjxsYXN0LXVwZGF0ZWQtZGF0ZSBmb3JtYXQ9InV0YyI+MTQwMjQwMzEw
ODwvbGFzdC11cGRhdGVkLWRhdGU+PGFjY2Vzc2lvbi1udW0+MTU4ODg3ODA8L2FjY2Vzc2lvbi1u
dW0+PGVsZWN0cm9uaWMtcmVzb3VyY2UtbnVtPjEwLjExMzYvZ3V0LjIwMDQuMDU1NDAwPC9lbGVj
dHJvbmljLXJlc291cmNlLW51bT48dm9sdW1lPjU0PC92b2x1bWU+PC9yZWNvcmQ+PC9DaXRlPjxD
aXRlPjxBdXRob3I+T2lzaGk8L0F1dGhvcj48WWVhcj4yMDA2PC9ZZWFyPjxJRFRleHQ+VGhlIHNl
cnVtIHBlcHNpbm9nZW4gdGVzdCBhcyBhIHByZWRpY3RvciBvZiBnYXN0cmljIGNhbmNlcjogdGhl
IEhpc2F5YW1hIHN0dWR5PC9JRFRleHQ+PHJlY29yZD48ZGF0ZXM+PHB1Yi1kYXRlcz48ZGF0ZT5B
cHI8L2RhdGU+PC9wdWItZGF0ZXM+PHllYXI+MjAwNjwveWVhcj48L2RhdGVzPjxrZXl3b3Jkcz48
a2V5d29yZD5BZHVsdDwva2V5d29yZD48a2V5d29yZD5BZ2VkPC9rZXl3b3JkPjxrZXl3b3JkPkFn
ZWQsIDgwIGFuZCBvdmVyPC9rZXl3b3JkPjxrZXl3b3JkPkZlbWFsZTwva2V5d29yZD48a2V5d29y
ZD5IZWxpY29iYWN0ZXIgSW5mZWN0aW9uczwva2V5d29yZD48a2V5d29yZD5IZWxpY29iYWN0ZXIg
cHlsb3JpPC9rZXl3b3JkPjxrZXl3b3JkPkh1bWFuczwva2V5d29yZD48a2V5d29yZD5JbmNpZGVu
Y2U8L2tleXdvcmQ+PGtleXdvcmQ+SmFwYW48L2tleXdvcmQ+PGtleXdvcmQ+TWFsZTwva2V5d29y
ZD48a2V5d29yZD5NaWRkbGUgQWdlZDwva2V5d29yZD48a2V5d29yZD5QZXBzaW5vZ2Vuczwva2V5
d29yZD48a2V5d29yZD5QcmVkaWN0aXZlIFZhbHVlIG9mIFRlc3RzPC9rZXl3b3JkPjxrZXl3b3Jk
PlByb3BvcnRpb25hbCBIYXphcmRzIE1vZGVsczwva2V5d29yZD48a2V5d29yZD5Qcm9zcGVjdGl2
ZSBTdHVkaWVzPC9rZXl3b3JkPjxrZXl3b3JkPlJlZ3Jlc3Npb24gQW5hbHlzaXM8L2tleXdvcmQ+
PGtleXdvcmQ+UmlzayBGYWN0b3JzPC9rZXl3b3JkPjxrZXl3b3JkPlNlcm9lcGlkZW1pb2xvZ2lj
IFN0dWRpZXM8L2tleXdvcmQ+PGtleXdvcmQ+U3RvbWFjaCBOZW9wbGFzbXM8L2tleXdvcmQ+PC9r
ZXl3b3Jkcz48dXJscz48cmVsYXRlZC11cmxzPjx1cmw+aHR0cHM6Ly93d3cubmNiaS5ubG0ubmlo
Lmdvdi9wdWJtZWQvMTY0NDM4MDA8L3VybD48L3JlbGF0ZWQtdXJscz48L3VybHM+PGlzYm4+MDAw
Mi05MjYyPC9pc2JuPjx0aXRsZXM+PHRpdGxlPlRoZSBzZXJ1bSBwZXBzaW5vZ2VuIHRlc3QgYXMg
YSBwcmVkaWN0b3Igb2YgZ2FzdHJpYyBjYW5jZXI6IHRoZSBIaXNheWFtYSBzdHVkeTwvdGl0bGU+
PHNlY29uZGFyeS10aXRsZT5BbSBKIEVwaWRlbWlvbDwvc2Vjb25kYXJ5LXRpdGxlPjwvdGl0bGVz
PjxwYWdlcz42MjktMzc8L3BhZ2VzPjxudW1iZXI+NzwvbnVtYmVyPjxjb250cmlidXRvcnM+PGF1
dGhvcnM+PGF1dGhvcj5PaXNoaSwgWS48L2F1dGhvcj48YXV0aG9yPktpeW9oYXJhLCBZLjwvYXV0
aG9yPjxhdXRob3I+S3VibywgTS48L2F1dGhvcj48YXV0aG9yPlRhbmFrYSwgSy48L2F1dGhvcj48
YXV0aG9yPlRhbml6YWtpLCBZLjwvYXV0aG9yPjxhdXRob3I+Tmlub21peWEsIFQuPC9hdXRob3I+
PGF1dGhvcj5Eb2ksIFkuPC9hdXRob3I+PGF1dGhvcj5TaGlrYXRhLCBLLjwvYXV0aG9yPjxhdXRo
b3I+WW9uZW1vdG8sIEsuPC9hdXRob3I+PGF1dGhvcj5TaGlyb3RhLCBULjwvYXV0aG9yPjxhdXRo
b3I+TWF0c3Vtb3RvLCBULjwvYXV0aG9yPjxhdXRob3I+SWlkYSwgTS48L2F1dGhvcj48L2F1dGhv
cnM+PC9jb250cmlidXRvcnM+PGVkaXRpb24+MjAwNi8wMS8yNzwvZWRpdGlvbj48bGFuZ3VhZ2U+
ZW5nPC9sYW5ndWFnZT48YWRkZWQtZGF0ZSBmb3JtYXQ9InV0YyI+MTUyMTQ1NTg1MzwvYWRkZWQt
ZGF0ZT48cmVmLXR5cGUgbmFtZT0iSm91cm5hbCBBcnRpY2xlIj4xNzwvcmVmLXR5cGU+PHJlYy1u
dW1iZXI+NDIzPC9yZWMtbnVtYmVyPjxsYXN0LXVwZGF0ZWQtZGF0ZSBmb3JtYXQ9InV0YyI+MTUy
MTQ1NTg1MzwvbGFzdC11cGRhdGVkLWRhdGU+PGFjY2Vzc2lvbi1udW0+MTY0NDM4MDA8L2FjY2Vz
c2lvbi1udW0+PGVsZWN0cm9uaWMtcmVzb3VyY2UtbnVtPjEwLjEwOTMvYWplL2t3ajA4ODwvZWxl
Y3Ryb25pYy1yZXNvdXJjZS1udW0+PHZvbHVtZT4xNjM8L3ZvbHVtZT48L3JlY29yZD48L0NpdGU+
PC9FbmROb3RlPgB=
</w:fldData>
        </w:fldChar>
      </w:r>
      <w:r w:rsidR="00C15BA3" w:rsidRPr="003F7AC0">
        <w:rPr>
          <w:rFonts w:ascii="Book Antiqua" w:hAnsi="Book Antiqua"/>
          <w:sz w:val="24"/>
          <w:szCs w:val="24"/>
        </w:rPr>
        <w:instrText xml:space="preserve"> ADDIN EN.CITE </w:instrText>
      </w:r>
      <w:r w:rsidR="00C15BA3" w:rsidRPr="003F7AC0">
        <w:rPr>
          <w:rFonts w:ascii="Book Antiqua" w:hAnsi="Book Antiqua"/>
          <w:sz w:val="24"/>
          <w:szCs w:val="24"/>
        </w:rPr>
        <w:fldChar w:fldCharType="begin">
          <w:fldData xml:space="preserve">PEVuZE5vdGU+PENpdGU+PEF1dGhvcj5XYXRhYmU8L0F1dGhvcj48WWVhcj4yMDA1PC9ZZWFyPjxJ
RFRleHQ+UHJlZGljdGluZyB0aGUgZGV2ZWxvcG1lbnQgb2YgZ2FzdHJpYyBjYW5jZXIgZnJvbSBj
b21iaW5pbmcgSGVsaWNvYmFjdGVyIHB5bG9yaSBhbnRpYm9kaWVzIGFuZCBzZXJ1bSBwZXBzaW5v
Z2VuIHN0YXR1czogYSBwcm9zcGVjdGl2ZSBlbmRvc2NvcGljIGNvaG9ydCBzdHVkeTwvSURUZXh0
PjxEaXNwbGF5VGV4dD48c3R5bGUgZmFjZT0ic3VwZXJzY3JpcHQiPls3MSwgNzJdPC9zdHlsZT48
L0Rpc3BsYXlUZXh0PjxyZWNvcmQ+PGRhdGVzPjxwdWItZGF0ZXM+PGRhdGU+SnVuPC9kYXRlPjwv
cHViLWRhdGVzPjx5ZWFyPjIwMDU8L3llYXI+PC9kYXRlcz48a2V5d29yZHM+PGtleXdvcmQ+QW50
aWJvZGllcywgQmFjdGVyaWFsPC9rZXl3b3JkPjxrZXl3b3JkPkJpb2xvZ2ljYWwgTWFya2Vyczwv
a2V5d29yZD48a2V5d29yZD5FcGlkZW1pb2xvZ2ljIE1ldGhvZHM8L2tleXdvcmQ+PGtleXdvcmQ+
RmVtYWxlPC9rZXl3b3JkPjxrZXl3b3JkPkdhc3Ryb3Njb3B5PC9rZXl3b3JkPjxrZXl3b3JkPkhl
bGljb2JhY3RlciBJbmZlY3Rpb25zPC9rZXl3b3JkPjxrZXl3b3JkPkhlbGljb2JhY3RlciBweWxv
cmk8L2tleXdvcmQ+PGtleXdvcmQ+SHVtYW5zPC9rZXl3b3JkPjxrZXl3b3JkPk1hbGU8L2tleXdv
cmQ+PGtleXdvcmQ+TWlkZGxlIEFnZWQ8L2tleXdvcmQ+PGtleXdvcmQ+UGVwc2lub2dlbiBBPC9r
ZXl3b3JkPjxrZXl3b3JkPlN0b21hY2ggTmVvcGxhc21zPC9rZXl3b3JkPjwva2V5d29yZHM+PHVy
bHM+PHJlbGF0ZWQtdXJscz48dXJsPmh0dHA6Ly93d3cubmNiaS5ubG0ubmloLmdvdi9wdWJtZWQv
MTU4ODg3ODA8L3VybD48L3JlbGF0ZWQtdXJscz48L3VybHM+PGlzYm4+MDAxNy01NzQ5PC9pc2Ju
PjxjdXN0b20yPlBNQzE3NzQ1NTA8L2N1c3RvbTI+PHRpdGxlcz48dGl0bGU+UHJlZGljdGluZyB0
aGUgZGV2ZWxvcG1lbnQgb2YgZ2FzdHJpYyBjYW5jZXIgZnJvbSBjb21iaW5pbmcgSGVsaWNvYmFj
dGVyIHB5bG9yaSBhbnRpYm9kaWVzIGFuZCBzZXJ1bSBwZXBzaW5vZ2VuIHN0YXR1czogYSBwcm9z
cGVjdGl2ZSBlbmRvc2NvcGljIGNvaG9ydCBzdHVkeTwvdGl0bGU+PHNlY29uZGFyeS10aXRsZT5H
dXQ8L3NlY29uZGFyeS10aXRsZT48L3RpdGxlcz48cGFnZXM+NzY0LTg8L3BhZ2VzPjxudW1iZXI+
NjwvbnVtYmVyPjxjb250cmlidXRvcnM+PGF1dGhvcnM+PGF1dGhvcj5XYXRhYmUsIEguPC9hdXRo
b3I+PGF1dGhvcj5NaXRzdXNoaW1hLCBULjwvYXV0aG9yPjxhdXRob3I+WWFtYWppLCBZLjwvYXV0
aG9yPjxhdXRob3I+T2thbW90bywgTS48L2F1dGhvcj48YXV0aG9yPldhZGEsIFIuPC9hdXRob3I+
PGF1dGhvcj5Lb2t1Ym8sIFQuPC9hdXRob3I+PGF1dGhvcj5Eb2ksIEguPC9hdXRob3I+PGF1dGhv
cj5Zb3NoaWRhLCBILjwvYXV0aG9yPjxhdXRob3I+S2F3YWJlLCBULjwvYXV0aG9yPjxhdXRob3I+
T21hdGEsIE0uPC9hdXRob3I+PC9hdXRob3JzPjwvY29udHJpYnV0b3JzPjxsYW5ndWFnZT5lbmc8
L2xhbmd1YWdlPjxhZGRlZC1kYXRlIGZvcm1hdD0idXRjIj4xNDAyNDAzMTA4PC9hZGRlZC1kYXRl
PjxyZWYtdHlwZSBuYW1lPSJKb3VybmFsIEFydGljbGUiPjE3PC9yZWYtdHlwZT48cmVjLW51bWJl
cj43PC9yZWMtbnVtYmVyPjxsYXN0LXVwZGF0ZWQtZGF0ZSBmb3JtYXQ9InV0YyI+MTQwMjQwMzEw
ODwvbGFzdC11cGRhdGVkLWRhdGU+PGFjY2Vzc2lvbi1udW0+MTU4ODg3ODA8L2FjY2Vzc2lvbi1u
dW0+PGVsZWN0cm9uaWMtcmVzb3VyY2UtbnVtPjEwLjExMzYvZ3V0LjIwMDQuMDU1NDAwPC9lbGVj
dHJvbmljLXJlc291cmNlLW51bT48dm9sdW1lPjU0PC92b2x1bWU+PC9yZWNvcmQ+PC9DaXRlPjxD
aXRlPjxBdXRob3I+T2lzaGk8L0F1dGhvcj48WWVhcj4yMDA2PC9ZZWFyPjxJRFRleHQ+VGhlIHNl
cnVtIHBlcHNpbm9nZW4gdGVzdCBhcyBhIHByZWRpY3RvciBvZiBnYXN0cmljIGNhbmNlcjogdGhl
IEhpc2F5YW1hIHN0dWR5PC9JRFRleHQ+PHJlY29yZD48ZGF0ZXM+PHB1Yi1kYXRlcz48ZGF0ZT5B
cHI8L2RhdGU+PC9wdWItZGF0ZXM+PHllYXI+MjAwNjwveWVhcj48L2RhdGVzPjxrZXl3b3Jkcz48
a2V5d29yZD5BZHVsdDwva2V5d29yZD48a2V5d29yZD5BZ2VkPC9rZXl3b3JkPjxrZXl3b3JkPkFn
ZWQsIDgwIGFuZCBvdmVyPC9rZXl3b3JkPjxrZXl3b3JkPkZlbWFsZTwva2V5d29yZD48a2V5d29y
ZD5IZWxpY29iYWN0ZXIgSW5mZWN0aW9uczwva2V5d29yZD48a2V5d29yZD5IZWxpY29iYWN0ZXIg
cHlsb3JpPC9rZXl3b3JkPjxrZXl3b3JkPkh1bWFuczwva2V5d29yZD48a2V5d29yZD5JbmNpZGVu
Y2U8L2tleXdvcmQ+PGtleXdvcmQ+SmFwYW48L2tleXdvcmQ+PGtleXdvcmQ+TWFsZTwva2V5d29y
ZD48a2V5d29yZD5NaWRkbGUgQWdlZDwva2V5d29yZD48a2V5d29yZD5QZXBzaW5vZ2Vuczwva2V5
d29yZD48a2V5d29yZD5QcmVkaWN0aXZlIFZhbHVlIG9mIFRlc3RzPC9rZXl3b3JkPjxrZXl3b3Jk
PlByb3BvcnRpb25hbCBIYXphcmRzIE1vZGVsczwva2V5d29yZD48a2V5d29yZD5Qcm9zcGVjdGl2
ZSBTdHVkaWVzPC9rZXl3b3JkPjxrZXl3b3JkPlJlZ3Jlc3Npb24gQW5hbHlzaXM8L2tleXdvcmQ+
PGtleXdvcmQ+UmlzayBGYWN0b3JzPC9rZXl3b3JkPjxrZXl3b3JkPlNlcm9lcGlkZW1pb2xvZ2lj
IFN0dWRpZXM8L2tleXdvcmQ+PGtleXdvcmQ+U3RvbWFjaCBOZW9wbGFzbXM8L2tleXdvcmQ+PC9r
ZXl3b3Jkcz48dXJscz48cmVsYXRlZC11cmxzPjx1cmw+aHR0cHM6Ly93d3cubmNiaS5ubG0ubmlo
Lmdvdi9wdWJtZWQvMTY0NDM4MDA8L3VybD48L3JlbGF0ZWQtdXJscz48L3VybHM+PGlzYm4+MDAw
Mi05MjYyPC9pc2JuPjx0aXRsZXM+PHRpdGxlPlRoZSBzZXJ1bSBwZXBzaW5vZ2VuIHRlc3QgYXMg
YSBwcmVkaWN0b3Igb2YgZ2FzdHJpYyBjYW5jZXI6IHRoZSBIaXNheWFtYSBzdHVkeTwvdGl0bGU+
PHNlY29uZGFyeS10aXRsZT5BbSBKIEVwaWRlbWlvbDwvc2Vjb25kYXJ5LXRpdGxlPjwvdGl0bGVz
PjxwYWdlcz42MjktMzc8L3BhZ2VzPjxudW1iZXI+NzwvbnVtYmVyPjxjb250cmlidXRvcnM+PGF1
dGhvcnM+PGF1dGhvcj5PaXNoaSwgWS48L2F1dGhvcj48YXV0aG9yPktpeW9oYXJhLCBZLjwvYXV0
aG9yPjxhdXRob3I+S3VibywgTS48L2F1dGhvcj48YXV0aG9yPlRhbmFrYSwgSy48L2F1dGhvcj48
YXV0aG9yPlRhbml6YWtpLCBZLjwvYXV0aG9yPjxhdXRob3I+Tmlub21peWEsIFQuPC9hdXRob3I+
PGF1dGhvcj5Eb2ksIFkuPC9hdXRob3I+PGF1dGhvcj5TaGlrYXRhLCBLLjwvYXV0aG9yPjxhdXRo
b3I+WW9uZW1vdG8sIEsuPC9hdXRob3I+PGF1dGhvcj5TaGlyb3RhLCBULjwvYXV0aG9yPjxhdXRo
b3I+TWF0c3Vtb3RvLCBULjwvYXV0aG9yPjxhdXRob3I+SWlkYSwgTS48L2F1dGhvcj48L2F1dGhv
cnM+PC9jb250cmlidXRvcnM+PGVkaXRpb24+MjAwNi8wMS8yNzwvZWRpdGlvbj48bGFuZ3VhZ2U+
ZW5nPC9sYW5ndWFnZT48YWRkZWQtZGF0ZSBmb3JtYXQ9InV0YyI+MTUyMTQ1NTg1MzwvYWRkZWQt
ZGF0ZT48cmVmLXR5cGUgbmFtZT0iSm91cm5hbCBBcnRpY2xlIj4xNzwvcmVmLXR5cGU+PHJlYy1u
dW1iZXI+NDIzPC9yZWMtbnVtYmVyPjxsYXN0LXVwZGF0ZWQtZGF0ZSBmb3JtYXQ9InV0YyI+MTUy
MTQ1NTg1MzwvbGFzdC11cGRhdGVkLWRhdGU+PGFjY2Vzc2lvbi1udW0+MTY0NDM4MDA8L2FjY2Vz
c2lvbi1udW0+PGVsZWN0cm9uaWMtcmVzb3VyY2UtbnVtPjEwLjEwOTMvYWplL2t3ajA4ODwvZWxl
Y3Ryb25pYy1yZXNvdXJjZS1udW0+PHZvbHVtZT4xNjM8L3ZvbHVtZT48L3JlY29yZD48L0NpdGU+
PC9FbmROb3RlPgB=
</w:fldData>
        </w:fldChar>
      </w:r>
      <w:r w:rsidR="00C15BA3" w:rsidRPr="003F7AC0">
        <w:rPr>
          <w:rFonts w:ascii="Book Antiqua" w:hAnsi="Book Antiqua"/>
          <w:sz w:val="24"/>
          <w:szCs w:val="24"/>
        </w:rPr>
        <w:instrText xml:space="preserve"> ADDIN EN.CITE.DATA </w:instrText>
      </w:r>
      <w:r w:rsidR="00C15BA3" w:rsidRPr="003F7AC0">
        <w:rPr>
          <w:rFonts w:ascii="Book Antiqua" w:hAnsi="Book Antiqua"/>
          <w:sz w:val="24"/>
          <w:szCs w:val="24"/>
        </w:rPr>
      </w:r>
      <w:r w:rsidR="00C15BA3" w:rsidRPr="003F7AC0">
        <w:rPr>
          <w:rFonts w:ascii="Book Antiqua" w:hAnsi="Book Antiqua"/>
          <w:sz w:val="24"/>
          <w:szCs w:val="24"/>
        </w:rPr>
        <w:fldChar w:fldCharType="end"/>
      </w:r>
      <w:r w:rsidR="00C15BA3" w:rsidRPr="003F7AC0">
        <w:rPr>
          <w:rFonts w:ascii="Book Antiqua" w:hAnsi="Book Antiqua"/>
          <w:sz w:val="24"/>
          <w:szCs w:val="24"/>
        </w:rPr>
      </w:r>
      <w:r w:rsidR="00C15BA3" w:rsidRPr="003F7AC0">
        <w:rPr>
          <w:rFonts w:ascii="Book Antiqua" w:hAnsi="Book Antiqua"/>
          <w:sz w:val="24"/>
          <w:szCs w:val="24"/>
        </w:rPr>
        <w:fldChar w:fldCharType="separate"/>
      </w:r>
      <w:r w:rsidR="00C15BA3" w:rsidRPr="003F7AC0">
        <w:rPr>
          <w:rFonts w:ascii="Book Antiqua" w:hAnsi="Book Antiqua"/>
          <w:noProof/>
          <w:sz w:val="24"/>
          <w:szCs w:val="24"/>
          <w:vertAlign w:val="superscript"/>
        </w:rPr>
        <w:t>[71,72]</w:t>
      </w:r>
      <w:r w:rsidR="00C15BA3" w:rsidRPr="003F7AC0">
        <w:rPr>
          <w:rFonts w:ascii="Book Antiqua" w:hAnsi="Book Antiqua"/>
          <w:sz w:val="24"/>
          <w:szCs w:val="24"/>
        </w:rPr>
        <w:fldChar w:fldCharType="end"/>
      </w:r>
      <w:r w:rsidR="00A14227" w:rsidRPr="003F7AC0">
        <w:rPr>
          <w:rFonts w:ascii="Book Antiqua" w:hAnsi="Book Antiqua"/>
          <w:sz w:val="24"/>
          <w:szCs w:val="24"/>
        </w:rPr>
        <w:t xml:space="preserve">. However PG values </w:t>
      </w:r>
      <w:r w:rsidR="00CE3B65" w:rsidRPr="003F7AC0">
        <w:rPr>
          <w:rFonts w:ascii="Book Antiqua" w:hAnsi="Book Antiqua"/>
          <w:sz w:val="24"/>
          <w:szCs w:val="24"/>
        </w:rPr>
        <w:t>and</w:t>
      </w:r>
      <w:r w:rsidR="00A14227" w:rsidRPr="003F7AC0">
        <w:rPr>
          <w:rFonts w:ascii="Book Antiqua" w:hAnsi="Book Antiqua"/>
          <w:sz w:val="24"/>
          <w:szCs w:val="24"/>
        </w:rPr>
        <w:t xml:space="preserve"> ratios change after </w:t>
      </w:r>
      <w:r w:rsidR="00A14227" w:rsidRPr="003F7AC0">
        <w:rPr>
          <w:rFonts w:ascii="Book Antiqua" w:hAnsi="Book Antiqua"/>
          <w:i/>
          <w:sz w:val="24"/>
          <w:szCs w:val="24"/>
        </w:rPr>
        <w:t>H. pylori</w:t>
      </w:r>
      <w:r w:rsidR="00A14227" w:rsidRPr="003F7AC0">
        <w:rPr>
          <w:rFonts w:ascii="Book Antiqua" w:hAnsi="Book Antiqua"/>
          <w:sz w:val="24"/>
          <w:szCs w:val="24"/>
        </w:rPr>
        <w:t xml:space="preserve"> eradication</w:t>
      </w:r>
      <w:r w:rsidR="00C15BA3" w:rsidRPr="003F7AC0">
        <w:rPr>
          <w:rFonts w:ascii="Book Antiqua" w:hAnsi="Book Antiqua"/>
          <w:sz w:val="24"/>
          <w:szCs w:val="24"/>
        </w:rPr>
        <w:fldChar w:fldCharType="begin"/>
      </w:r>
      <w:r w:rsidR="00C15BA3" w:rsidRPr="003F7AC0">
        <w:rPr>
          <w:rFonts w:ascii="Book Antiqua" w:hAnsi="Book Antiqua"/>
          <w:sz w:val="24"/>
          <w:szCs w:val="24"/>
        </w:rPr>
        <w:instrText xml:space="preserve"> ADDIN EN.CITE &lt;EndNote&gt;&lt;Cite&gt;&lt;Author&gt;Shirai&lt;/Author&gt;&lt;Year&gt;2008&lt;/Year&gt;&lt;IDText&gt;Serum pepsinogens as an early diagnostic marker of H. pylori eradication&lt;/IDText&gt;&lt;DisplayText&gt;&lt;style face="superscript"&gt;[73]&lt;/style&gt;&lt;/DisplayText&gt;&lt;record&gt;&lt;dates&gt;&lt;pub-dates&gt;&lt;date&gt;2008 Mar-Apr&lt;/date&gt;&lt;/pub-dates&gt;&lt;year&gt;2008&lt;/year&gt;&lt;/dates&gt;&lt;keywords&gt;&lt;keyword&gt;Early Diagnosis&lt;/keyword&gt;&lt;keyword&gt;Female&lt;/keyword&gt;&lt;keyword&gt;Helicobacter Infections&lt;/keyword&gt;&lt;keyword&gt;Helicobacter pylori&lt;/keyword&gt;&lt;keyword&gt;Humans&lt;/keyword&gt;&lt;keyword&gt;Male&lt;/keyword&gt;&lt;keyword&gt;Middle Aged&lt;/keyword&gt;&lt;keyword&gt;Pepsinogens&lt;/keyword&gt;&lt;keyword&gt;Prospective Studies&lt;/keyword&gt;&lt;keyword&gt;Proton Pump Inhibitors&lt;/keyword&gt;&lt;/keywords&gt;&lt;urls&gt;&lt;related-urls&gt;&lt;url&gt;http://www.ncbi.nlm.nih.gov/pubmed/18613393&lt;/url&gt;&lt;/related-urls&gt;&lt;/urls&gt;&lt;isbn&gt;0172-6390&lt;/isbn&gt;&lt;titles&gt;&lt;title&gt;Serum pepsinogens as an early diagnostic marker of H. pylori eradication&lt;/title&gt;&lt;secondary-title&gt;Hepatogastroenterology&lt;/secondary-title&gt;&lt;/titles&gt;&lt;pages&gt;486-90&lt;/pages&gt;&lt;number&gt;82-83&lt;/number&gt;&lt;contributors&gt;&lt;authors&gt;&lt;author&gt;Shirai, N.&lt;/author&gt;&lt;author&gt;Furuta, T.&lt;/author&gt;&lt;author&gt;Sugimoto, M.&lt;/author&gt;&lt;author&gt;Kanaoka, S.&lt;/author&gt;&lt;author&gt;Watanabe, F.&lt;/author&gt;&lt;author&gt;Takashima, M.&lt;/author&gt;&lt;author&gt;Yamada, M.&lt;/author&gt;&lt;author&gt;Futami, H.&lt;/author&gt;&lt;author&gt;Sato, Y.&lt;/author&gt;&lt;author&gt;Kubota, H.&lt;/author&gt;&lt;author&gt;Kodaira, M.&lt;/author&gt;&lt;author&gt;Kajimura, M.&lt;/author&gt;&lt;author&gt;Maekawa, M.&lt;/author&gt;&lt;author&gt;Hishida, A.&lt;/author&gt;&lt;/authors&gt;&lt;/contributors&gt;&lt;language&gt;eng&lt;/language&gt;&lt;added-date format="utc"&gt;1404218486&lt;/added-date&gt;&lt;ref-type name="Journal Article"&gt;17&lt;/ref-type&gt;&lt;rec-number&gt;55&lt;/rec-number&gt;&lt;last-updated-date format="utc"&gt;1404218486&lt;/last-updated-date&gt;&lt;accession-num&gt;18613393&lt;/accession-num&gt;&lt;volume&gt;55&lt;/volume&gt;&lt;/record&gt;&lt;/Cite&gt;&lt;/EndNote&gt;</w:instrText>
      </w:r>
      <w:r w:rsidR="00C15BA3" w:rsidRPr="003F7AC0">
        <w:rPr>
          <w:rFonts w:ascii="Book Antiqua" w:hAnsi="Book Antiqua"/>
          <w:sz w:val="24"/>
          <w:szCs w:val="24"/>
        </w:rPr>
        <w:fldChar w:fldCharType="separate"/>
      </w:r>
      <w:r w:rsidR="00C15BA3" w:rsidRPr="003F7AC0">
        <w:rPr>
          <w:rFonts w:ascii="Book Antiqua" w:hAnsi="Book Antiqua"/>
          <w:noProof/>
          <w:sz w:val="24"/>
          <w:szCs w:val="24"/>
          <w:vertAlign w:val="superscript"/>
        </w:rPr>
        <w:t>[73]</w:t>
      </w:r>
      <w:r w:rsidR="00C15BA3" w:rsidRPr="003F7AC0">
        <w:rPr>
          <w:rFonts w:ascii="Book Antiqua" w:hAnsi="Book Antiqua"/>
          <w:sz w:val="24"/>
          <w:szCs w:val="24"/>
        </w:rPr>
        <w:fldChar w:fldCharType="end"/>
      </w:r>
      <w:r w:rsidR="00A14227" w:rsidRPr="003F7AC0">
        <w:rPr>
          <w:rFonts w:ascii="Book Antiqua" w:hAnsi="Book Antiqua"/>
          <w:sz w:val="24"/>
          <w:szCs w:val="24"/>
        </w:rPr>
        <w:t xml:space="preserve">, and the usefulness of </w:t>
      </w:r>
      <w:r w:rsidR="00C72CEF" w:rsidRPr="003F7AC0">
        <w:rPr>
          <w:rFonts w:ascii="Book Antiqua" w:hAnsi="Book Antiqua"/>
          <w:sz w:val="24"/>
          <w:szCs w:val="24"/>
        </w:rPr>
        <w:t xml:space="preserve">the </w:t>
      </w:r>
      <w:r w:rsidR="00A14227" w:rsidRPr="003F7AC0">
        <w:rPr>
          <w:rFonts w:ascii="Book Antiqua" w:hAnsi="Book Antiqua"/>
          <w:sz w:val="24"/>
          <w:szCs w:val="24"/>
        </w:rPr>
        <w:t xml:space="preserve">PG method in </w:t>
      </w:r>
      <w:r w:rsidR="00A14227" w:rsidRPr="003F7AC0">
        <w:rPr>
          <w:rFonts w:ascii="Book Antiqua" w:hAnsi="Book Antiqua"/>
          <w:i/>
          <w:sz w:val="24"/>
          <w:szCs w:val="24"/>
        </w:rPr>
        <w:t>H. pylori</w:t>
      </w:r>
      <w:r w:rsidR="00C72CEF" w:rsidRPr="003F7AC0">
        <w:rPr>
          <w:rFonts w:ascii="Book Antiqua" w:hAnsi="Book Antiqua"/>
          <w:i/>
          <w:sz w:val="24"/>
          <w:szCs w:val="24"/>
        </w:rPr>
        <w:t>-</w:t>
      </w:r>
      <w:r w:rsidR="00A14227" w:rsidRPr="003F7AC0">
        <w:rPr>
          <w:rFonts w:ascii="Book Antiqua" w:hAnsi="Book Antiqua"/>
          <w:sz w:val="24"/>
          <w:szCs w:val="24"/>
        </w:rPr>
        <w:t xml:space="preserve">eradicated </w:t>
      </w:r>
      <w:r w:rsidR="00F544CA" w:rsidRPr="003F7AC0">
        <w:rPr>
          <w:rFonts w:ascii="Book Antiqua" w:hAnsi="Book Antiqua"/>
          <w:sz w:val="24"/>
          <w:szCs w:val="24"/>
        </w:rPr>
        <w:t xml:space="preserve">patients </w:t>
      </w:r>
      <w:r w:rsidR="000B2268" w:rsidRPr="003F7AC0">
        <w:rPr>
          <w:rFonts w:ascii="Book Antiqua" w:hAnsi="Book Antiqua"/>
          <w:sz w:val="24"/>
          <w:szCs w:val="24"/>
        </w:rPr>
        <w:t>was</w:t>
      </w:r>
      <w:r w:rsidR="00A14227" w:rsidRPr="003F7AC0">
        <w:rPr>
          <w:rFonts w:ascii="Book Antiqua" w:hAnsi="Book Antiqua"/>
          <w:sz w:val="24"/>
          <w:szCs w:val="24"/>
        </w:rPr>
        <w:t xml:space="preserve"> not </w:t>
      </w:r>
      <w:r w:rsidR="000B2268" w:rsidRPr="003F7AC0">
        <w:rPr>
          <w:rFonts w:ascii="Book Antiqua" w:hAnsi="Book Antiqua"/>
          <w:sz w:val="24"/>
          <w:szCs w:val="24"/>
        </w:rPr>
        <w:t xml:space="preserve">evident. Haneda et al. examined PG levels </w:t>
      </w:r>
      <w:r w:rsidR="00CE3B65" w:rsidRPr="003F7AC0">
        <w:rPr>
          <w:rFonts w:ascii="Book Antiqua" w:hAnsi="Book Antiqua"/>
          <w:sz w:val="24"/>
          <w:szCs w:val="24"/>
        </w:rPr>
        <w:t>in</w:t>
      </w:r>
      <w:r w:rsidR="000B2268" w:rsidRPr="003F7AC0">
        <w:rPr>
          <w:rFonts w:ascii="Book Antiqua" w:hAnsi="Book Antiqua"/>
          <w:sz w:val="24"/>
          <w:szCs w:val="24"/>
        </w:rPr>
        <w:t xml:space="preserve"> post</w:t>
      </w:r>
      <w:r w:rsidR="00C72CEF" w:rsidRPr="003F7AC0">
        <w:rPr>
          <w:rFonts w:ascii="Book Antiqua" w:hAnsi="Book Antiqua"/>
          <w:sz w:val="24"/>
          <w:szCs w:val="24"/>
        </w:rPr>
        <w:t>-</w:t>
      </w:r>
      <w:r w:rsidR="000B2268" w:rsidRPr="003F7AC0">
        <w:rPr>
          <w:rFonts w:ascii="Book Antiqua" w:hAnsi="Book Antiqua"/>
          <w:sz w:val="24"/>
          <w:szCs w:val="24"/>
        </w:rPr>
        <w:t xml:space="preserve">eradication </w:t>
      </w:r>
      <w:r w:rsidR="00CE3B65" w:rsidRPr="003F7AC0">
        <w:rPr>
          <w:rFonts w:ascii="Book Antiqua" w:hAnsi="Book Antiqua"/>
          <w:sz w:val="24"/>
          <w:szCs w:val="24"/>
        </w:rPr>
        <w:t xml:space="preserve">cases with and without </w:t>
      </w:r>
      <w:r w:rsidR="00F544CA" w:rsidRPr="003F7AC0">
        <w:rPr>
          <w:rFonts w:ascii="Book Antiqua" w:hAnsi="Book Antiqua"/>
          <w:sz w:val="24"/>
          <w:szCs w:val="24"/>
        </w:rPr>
        <w:t>gastric cancer</w:t>
      </w:r>
      <w:r w:rsidR="000B2268" w:rsidRPr="003F7AC0">
        <w:rPr>
          <w:rFonts w:ascii="Book Antiqua" w:hAnsi="Book Antiqua"/>
          <w:sz w:val="24"/>
          <w:szCs w:val="24"/>
        </w:rPr>
        <w:t>, and found that</w:t>
      </w:r>
      <w:r w:rsidR="00F544CA" w:rsidRPr="003F7AC0">
        <w:rPr>
          <w:rFonts w:ascii="Book Antiqua" w:hAnsi="Book Antiqua"/>
          <w:sz w:val="24"/>
          <w:szCs w:val="24"/>
        </w:rPr>
        <w:t xml:space="preserve"> </w:t>
      </w:r>
      <w:r w:rsidR="00CE3B65" w:rsidRPr="003F7AC0">
        <w:rPr>
          <w:rFonts w:ascii="Book Antiqua" w:hAnsi="Book Antiqua"/>
          <w:sz w:val="24"/>
          <w:szCs w:val="24"/>
        </w:rPr>
        <w:t xml:space="preserve">the </w:t>
      </w:r>
      <w:r w:rsidR="00F544CA" w:rsidRPr="003F7AC0">
        <w:rPr>
          <w:rFonts w:ascii="Book Antiqua" w:hAnsi="Book Antiqua"/>
          <w:sz w:val="24"/>
          <w:szCs w:val="24"/>
        </w:rPr>
        <w:t>optimal cut-off value for</w:t>
      </w:r>
      <w:r w:rsidR="000B2268" w:rsidRPr="003F7AC0">
        <w:rPr>
          <w:rFonts w:ascii="Book Antiqua" w:hAnsi="Book Antiqua"/>
          <w:sz w:val="24"/>
          <w:szCs w:val="24"/>
        </w:rPr>
        <w:t xml:space="preserve"> the PGI/II </w:t>
      </w:r>
      <w:r w:rsidR="00F544CA" w:rsidRPr="003F7AC0">
        <w:rPr>
          <w:rFonts w:ascii="Book Antiqua" w:hAnsi="Book Antiqua"/>
          <w:sz w:val="24"/>
          <w:szCs w:val="24"/>
        </w:rPr>
        <w:t>ratio was</w:t>
      </w:r>
      <w:r w:rsidR="000B2268" w:rsidRPr="003F7AC0">
        <w:rPr>
          <w:rFonts w:ascii="Book Antiqua" w:hAnsi="Book Antiqua"/>
          <w:sz w:val="24"/>
          <w:szCs w:val="24"/>
        </w:rPr>
        <w:t xml:space="preserve"> 4.5 (instead of </w:t>
      </w:r>
      <w:r w:rsidR="00C72CEF" w:rsidRPr="003F7AC0">
        <w:rPr>
          <w:rFonts w:ascii="Book Antiqua" w:hAnsi="Book Antiqua"/>
          <w:sz w:val="24"/>
          <w:szCs w:val="24"/>
        </w:rPr>
        <w:t xml:space="preserve">the </w:t>
      </w:r>
      <w:r w:rsidR="000B2268" w:rsidRPr="003F7AC0">
        <w:rPr>
          <w:rFonts w:ascii="Book Antiqua" w:hAnsi="Book Antiqua"/>
          <w:sz w:val="24"/>
          <w:szCs w:val="24"/>
        </w:rPr>
        <w:t>usual 3.0)</w:t>
      </w:r>
      <w:r w:rsidR="00C15BA3" w:rsidRPr="003F7AC0">
        <w:rPr>
          <w:rFonts w:ascii="Book Antiqua" w:hAnsi="Book Antiqua"/>
          <w:sz w:val="24"/>
          <w:szCs w:val="24"/>
        </w:rPr>
        <w:fldChar w:fldCharType="begin">
          <w:fldData xml:space="preserve">PEVuZE5vdGU+PENpdGU+PEF1dGhvcj5IYW5lZGE8L0F1dGhvcj48WWVhcj4yMDEzPC9ZZWFyPjxJ
RFRleHQ+SWRlbnRpZmljYXRpb24gb2YgYSBoaWdoIHJpc2sgZ2FzdHJpYyBjYW5jZXIgZ3JvdXAg
dXNpbmcgc2VydW0gcGVwc2lub2dlbiBhZnRlciBzdWNjZXNzZnVsIGVyYWRpY2F0aW9uIG9mIEhl
bGljb2JhY3RlciBweWxvcmk8L0lEVGV4dD48RGlzcGxheVRleHQ+PHN0eWxlIGZhY2U9InN1cGVy
c2NyaXB0Ij5bNjJdPC9zdHlsZT48L0Rpc3BsYXlUZXh0PjxyZWNvcmQ+PGRhdGVzPjxwdWItZGF0
ZXM+PGRhdGU+SmFuPC9kYXRlPjwvcHViLWRhdGVzPjx5ZWFyPjIwMTM8L3llYXI+PC9kYXRlcz48
a2V5d29yZHM+PGtleXdvcmQ+QWdlZDwva2V5d29yZD48a2V5d29yZD5Db25maWRlbmNlIEludGVy
dmFsczwva2V5d29yZD48a2V5d29yZD5GZW1hbGU8L2tleXdvcmQ+PGtleXdvcmQ+R2FzdHJvc2Nv
cHk8L2tleXdvcmQ+PGtleXdvcmQ+SGVsaWNvYmFjdGVyIEluZmVjdGlvbnM8L2tleXdvcmQ+PGtl
eXdvcmQ+SGVsaWNvYmFjdGVyIHB5bG9yaTwva2V5d29yZD48a2V5d29yZD5IdW1hbnM8L2tleXdv
cmQ+PGtleXdvcmQ+TWFsZTwva2V5d29yZD48a2V5d29yZD5NaWRkbGUgQWdlZDwva2V5d29yZD48
a2V5d29yZD5PZGRzIFJhdGlvPC9rZXl3b3JkPjxrZXl3b3JkPlBlcHNpbm9nZW4gQTwva2V5d29y
ZD48a2V5d29yZD5QZXBzaW5vZ2VuIEM8L2tleXdvcmQ+PGtleXdvcmQ+Uk9DIEN1cnZlPC9rZXl3
b3JkPjxrZXl3b3JkPlJpc2sgQXNzZXNzbWVudDwva2V5d29yZD48a2V5d29yZD5SaXNrIEZhY3Rv
cnM8L2tleXdvcmQ+PGtleXdvcmQ+U3RhdGlzdGljcywgTm9ucGFyYW1ldHJpYzwva2V5d29yZD48
a2V5d29yZD5TdG9tYWNoIE5lb3BsYXNtczwva2V5d29yZD48a2V5d29yZD5UaW1lIEZhY3RvcnM8
L2tleXdvcmQ+PC9rZXl3b3Jkcz48dXJscz48cmVsYXRlZC11cmxzPjx1cmw+aHR0cDovL3d3dy5u
Y2JpLm5sbS5uaWguZ292L3B1Ym1lZC8yMzAzNDA5MDwvdXJsPjwvcmVsYXRlZC11cmxzPjwvdXJs
cz48aXNibj4xNDQwLTE3NDY8L2lzYm4+PHRpdGxlcz48dGl0bGU+SWRlbnRpZmljYXRpb24gb2Yg
YSBoaWdoIHJpc2sgZ2FzdHJpYyBjYW5jZXIgZ3JvdXAgdXNpbmcgc2VydW0gcGVwc2lub2dlbiBh
ZnRlciBzdWNjZXNzZnVsIGVyYWRpY2F0aW9uIG9mIEhlbGljb2JhY3RlciBweWxvcmk8L3RpdGxl
PjxzZWNvbmRhcnktdGl0bGU+SiBHYXN0cm9lbnRlcm9sIEhlcGF0b2w8L3NlY29uZGFyeS10aXRs
ZT48L3RpdGxlcz48cGFnZXM+NzgtODM8L3BhZ2VzPjxudW1iZXI+MTwvbnVtYmVyPjxjb250cmli
dXRvcnM+PGF1dGhvcnM+PGF1dGhvcj5IYW5lZGEsIE0uPC9hdXRob3I+PGF1dGhvcj5LYXRvLCBN
LjwvYXV0aG9yPjxhdXRob3I+SXNoaWdha2ksIFMuPC9hdXRob3I+PGF1dGhvcj5TdXp1a2ksIE0u
PC9hdXRob3I+PGF1dGhvcj5UYWthaGFzaGksIE0uPC9hdXRob3I+PGF1dGhvcj5OYWthZ2F3YSwg
TS48L2F1dGhvcj48YXV0aG9yPk9ubywgUy48L2F1dGhvcj48YXV0aG9yPk1vcmksIFkuPC9hdXRo
b3I+PGF1dGhvcj5NYWJlLCBLLjwvYXV0aG9yPjxhdXRob3I+TmFrYWdhd2EsIFMuPC9hdXRob3I+
PGF1dGhvcj5LdWRvLCBULjwvYXV0aG9yPjxhdXRob3I+U2hpbWl6dSwgWS48L2F1dGhvcj48YXV0
aG9yPkFzYWthLCBNLjwvYXV0aG9yPjwvYXV0aG9ycz48L2NvbnRyaWJ1dG9ycz48bGFuZ3VhZ2U+
ZW5nPC9sYW5ndWFnZT48YWRkZWQtZGF0ZSBmb3JtYXQ9InV0YyI+MTQ2NzE3NzM4NDwvYWRkZWQt
ZGF0ZT48cmVmLXR5cGUgbmFtZT0iSm91cm5hbCBBcnRpY2xlIj4xNzwvcmVmLXR5cGU+PHJlYy1u
dW1iZXI+MTc0PC9yZWMtbnVtYmVyPjxsYXN0LXVwZGF0ZWQtZGF0ZSBmb3JtYXQ9InV0YyI+MTQ2
NzE3NzM4NDwvbGFzdC11cGRhdGVkLWRhdGU+PGFjY2Vzc2lvbi1udW0+MjMwMzQwOTA8L2FjY2Vz
c2lvbi1udW0+PGVsZWN0cm9uaWMtcmVzb3VyY2UtbnVtPjEwLjExMTEvai4xNDQwLTE3NDYuMjAx
Mi4wNzI4NS54PC9lbGVjdHJvbmljLXJlc291cmNlLW51bT48dm9sdW1lPjI4PC92b2x1bWU+PC9y
ZWNvcmQ+PC9DaXRlPjwvRW5kTm90ZT4A
</w:fldData>
        </w:fldChar>
      </w:r>
      <w:r w:rsidR="00C15BA3" w:rsidRPr="003F7AC0">
        <w:rPr>
          <w:rFonts w:ascii="Book Antiqua" w:hAnsi="Book Antiqua"/>
          <w:sz w:val="24"/>
          <w:szCs w:val="24"/>
        </w:rPr>
        <w:instrText xml:space="preserve"> ADDIN EN.CITE </w:instrText>
      </w:r>
      <w:r w:rsidR="00C15BA3" w:rsidRPr="003F7AC0">
        <w:rPr>
          <w:rFonts w:ascii="Book Antiqua" w:hAnsi="Book Antiqua"/>
          <w:sz w:val="24"/>
          <w:szCs w:val="24"/>
        </w:rPr>
        <w:fldChar w:fldCharType="begin">
          <w:fldData xml:space="preserve">PEVuZE5vdGU+PENpdGU+PEF1dGhvcj5IYW5lZGE8L0F1dGhvcj48WWVhcj4yMDEzPC9ZZWFyPjxJ
RFRleHQ+SWRlbnRpZmljYXRpb24gb2YgYSBoaWdoIHJpc2sgZ2FzdHJpYyBjYW5jZXIgZ3JvdXAg
dXNpbmcgc2VydW0gcGVwc2lub2dlbiBhZnRlciBzdWNjZXNzZnVsIGVyYWRpY2F0aW9uIG9mIEhl
bGljb2JhY3RlciBweWxvcmk8L0lEVGV4dD48RGlzcGxheVRleHQ+PHN0eWxlIGZhY2U9InN1cGVy
c2NyaXB0Ij5bNjJdPC9zdHlsZT48L0Rpc3BsYXlUZXh0PjxyZWNvcmQ+PGRhdGVzPjxwdWItZGF0
ZXM+PGRhdGU+SmFuPC9kYXRlPjwvcHViLWRhdGVzPjx5ZWFyPjIwMTM8L3llYXI+PC9kYXRlcz48
a2V5d29yZHM+PGtleXdvcmQ+QWdlZDwva2V5d29yZD48a2V5d29yZD5Db25maWRlbmNlIEludGVy
dmFsczwva2V5d29yZD48a2V5d29yZD5GZW1hbGU8L2tleXdvcmQ+PGtleXdvcmQ+R2FzdHJvc2Nv
cHk8L2tleXdvcmQ+PGtleXdvcmQ+SGVsaWNvYmFjdGVyIEluZmVjdGlvbnM8L2tleXdvcmQ+PGtl
eXdvcmQ+SGVsaWNvYmFjdGVyIHB5bG9yaTwva2V5d29yZD48a2V5d29yZD5IdW1hbnM8L2tleXdv
cmQ+PGtleXdvcmQ+TWFsZTwva2V5d29yZD48a2V5d29yZD5NaWRkbGUgQWdlZDwva2V5d29yZD48
a2V5d29yZD5PZGRzIFJhdGlvPC9rZXl3b3JkPjxrZXl3b3JkPlBlcHNpbm9nZW4gQTwva2V5d29y
ZD48a2V5d29yZD5QZXBzaW5vZ2VuIEM8L2tleXdvcmQ+PGtleXdvcmQ+Uk9DIEN1cnZlPC9rZXl3
b3JkPjxrZXl3b3JkPlJpc2sgQXNzZXNzbWVudDwva2V5d29yZD48a2V5d29yZD5SaXNrIEZhY3Rv
cnM8L2tleXdvcmQ+PGtleXdvcmQ+U3RhdGlzdGljcywgTm9ucGFyYW1ldHJpYzwva2V5d29yZD48
a2V5d29yZD5TdG9tYWNoIE5lb3BsYXNtczwva2V5d29yZD48a2V5d29yZD5UaW1lIEZhY3RvcnM8
L2tleXdvcmQ+PC9rZXl3b3Jkcz48dXJscz48cmVsYXRlZC11cmxzPjx1cmw+aHR0cDovL3d3dy5u
Y2JpLm5sbS5uaWguZ292L3B1Ym1lZC8yMzAzNDA5MDwvdXJsPjwvcmVsYXRlZC11cmxzPjwvdXJs
cz48aXNibj4xNDQwLTE3NDY8L2lzYm4+PHRpdGxlcz48dGl0bGU+SWRlbnRpZmljYXRpb24gb2Yg
YSBoaWdoIHJpc2sgZ2FzdHJpYyBjYW5jZXIgZ3JvdXAgdXNpbmcgc2VydW0gcGVwc2lub2dlbiBh
ZnRlciBzdWNjZXNzZnVsIGVyYWRpY2F0aW9uIG9mIEhlbGljb2JhY3RlciBweWxvcmk8L3RpdGxl
PjxzZWNvbmRhcnktdGl0bGU+SiBHYXN0cm9lbnRlcm9sIEhlcGF0b2w8L3NlY29uZGFyeS10aXRs
ZT48L3RpdGxlcz48cGFnZXM+NzgtODM8L3BhZ2VzPjxudW1iZXI+MTwvbnVtYmVyPjxjb250cmli
dXRvcnM+PGF1dGhvcnM+PGF1dGhvcj5IYW5lZGEsIE0uPC9hdXRob3I+PGF1dGhvcj5LYXRvLCBN
LjwvYXV0aG9yPjxhdXRob3I+SXNoaWdha2ksIFMuPC9hdXRob3I+PGF1dGhvcj5TdXp1a2ksIE0u
PC9hdXRob3I+PGF1dGhvcj5UYWthaGFzaGksIE0uPC9hdXRob3I+PGF1dGhvcj5OYWthZ2F3YSwg
TS48L2F1dGhvcj48YXV0aG9yPk9ubywgUy48L2F1dGhvcj48YXV0aG9yPk1vcmksIFkuPC9hdXRo
b3I+PGF1dGhvcj5NYWJlLCBLLjwvYXV0aG9yPjxhdXRob3I+TmFrYWdhd2EsIFMuPC9hdXRob3I+
PGF1dGhvcj5LdWRvLCBULjwvYXV0aG9yPjxhdXRob3I+U2hpbWl6dSwgWS48L2F1dGhvcj48YXV0
aG9yPkFzYWthLCBNLjwvYXV0aG9yPjwvYXV0aG9ycz48L2NvbnRyaWJ1dG9ycz48bGFuZ3VhZ2U+
ZW5nPC9sYW5ndWFnZT48YWRkZWQtZGF0ZSBmb3JtYXQ9InV0YyI+MTQ2NzE3NzM4NDwvYWRkZWQt
ZGF0ZT48cmVmLXR5cGUgbmFtZT0iSm91cm5hbCBBcnRpY2xlIj4xNzwvcmVmLXR5cGU+PHJlYy1u
dW1iZXI+MTc0PC9yZWMtbnVtYmVyPjxsYXN0LXVwZGF0ZWQtZGF0ZSBmb3JtYXQ9InV0YyI+MTQ2
NzE3NzM4NDwvbGFzdC11cGRhdGVkLWRhdGU+PGFjY2Vzc2lvbi1udW0+MjMwMzQwOTA8L2FjY2Vz
c2lvbi1udW0+PGVsZWN0cm9uaWMtcmVzb3VyY2UtbnVtPjEwLjExMTEvai4xNDQwLTE3NDYuMjAx
Mi4wNzI4NS54PC9lbGVjdHJvbmljLXJlc291cmNlLW51bT48dm9sdW1lPjI4PC92b2x1bWU+PC9y
ZWNvcmQ+PC9DaXRlPjwvRW5kTm90ZT4A
</w:fldData>
        </w:fldChar>
      </w:r>
      <w:r w:rsidR="00C15BA3" w:rsidRPr="003F7AC0">
        <w:rPr>
          <w:rFonts w:ascii="Book Antiqua" w:hAnsi="Book Antiqua"/>
          <w:sz w:val="24"/>
          <w:szCs w:val="24"/>
        </w:rPr>
        <w:instrText xml:space="preserve"> ADDIN EN.CITE.DATA </w:instrText>
      </w:r>
      <w:r w:rsidR="00C15BA3" w:rsidRPr="003F7AC0">
        <w:rPr>
          <w:rFonts w:ascii="Book Antiqua" w:hAnsi="Book Antiqua"/>
          <w:sz w:val="24"/>
          <w:szCs w:val="24"/>
        </w:rPr>
      </w:r>
      <w:r w:rsidR="00C15BA3" w:rsidRPr="003F7AC0">
        <w:rPr>
          <w:rFonts w:ascii="Book Antiqua" w:hAnsi="Book Antiqua"/>
          <w:sz w:val="24"/>
          <w:szCs w:val="24"/>
        </w:rPr>
        <w:fldChar w:fldCharType="end"/>
      </w:r>
      <w:r w:rsidR="00C15BA3" w:rsidRPr="003F7AC0">
        <w:rPr>
          <w:rFonts w:ascii="Book Antiqua" w:hAnsi="Book Antiqua"/>
          <w:sz w:val="24"/>
          <w:szCs w:val="24"/>
        </w:rPr>
      </w:r>
      <w:r w:rsidR="00C15BA3" w:rsidRPr="003F7AC0">
        <w:rPr>
          <w:rFonts w:ascii="Book Antiqua" w:hAnsi="Book Antiqua"/>
          <w:sz w:val="24"/>
          <w:szCs w:val="24"/>
        </w:rPr>
        <w:fldChar w:fldCharType="separate"/>
      </w:r>
      <w:r w:rsidR="00C15BA3" w:rsidRPr="003F7AC0">
        <w:rPr>
          <w:rFonts w:ascii="Book Antiqua" w:hAnsi="Book Antiqua"/>
          <w:noProof/>
          <w:sz w:val="24"/>
          <w:szCs w:val="24"/>
          <w:vertAlign w:val="superscript"/>
        </w:rPr>
        <w:t>[62]</w:t>
      </w:r>
      <w:r w:rsidR="00C15BA3" w:rsidRPr="003F7AC0">
        <w:rPr>
          <w:rFonts w:ascii="Book Antiqua" w:hAnsi="Book Antiqua"/>
          <w:sz w:val="24"/>
          <w:szCs w:val="24"/>
        </w:rPr>
        <w:fldChar w:fldCharType="end"/>
      </w:r>
      <w:r w:rsidR="00F544CA" w:rsidRPr="003F7AC0">
        <w:rPr>
          <w:rFonts w:ascii="Book Antiqua" w:hAnsi="Book Antiqua"/>
          <w:sz w:val="24"/>
          <w:szCs w:val="24"/>
        </w:rPr>
        <w:t>.</w:t>
      </w:r>
      <w:r w:rsidR="000B2268" w:rsidRPr="003F7AC0">
        <w:rPr>
          <w:rFonts w:ascii="Book Antiqua" w:hAnsi="Book Antiqua"/>
          <w:sz w:val="24"/>
          <w:szCs w:val="24"/>
        </w:rPr>
        <w:t xml:space="preserve"> </w:t>
      </w:r>
      <w:r w:rsidR="009E4E8B" w:rsidRPr="003F7AC0">
        <w:rPr>
          <w:rFonts w:ascii="Book Antiqua" w:hAnsi="Book Antiqua"/>
          <w:sz w:val="24"/>
          <w:szCs w:val="24"/>
        </w:rPr>
        <w:t>The usefulness of this cut-off value in clinical practice needs to be confirmed in a cohort or a prospective study.</w:t>
      </w:r>
    </w:p>
    <w:p w:rsidR="00485DAD" w:rsidRPr="003F7AC0" w:rsidRDefault="00485DAD" w:rsidP="00C15BA3">
      <w:pPr>
        <w:tabs>
          <w:tab w:val="left" w:pos="142"/>
        </w:tabs>
        <w:snapToGrid w:val="0"/>
        <w:spacing w:after="0" w:line="360" w:lineRule="auto"/>
        <w:ind w:firstLineChars="100" w:firstLine="240"/>
        <w:rPr>
          <w:rFonts w:ascii="Book Antiqua" w:hAnsi="Book Antiqua"/>
          <w:sz w:val="24"/>
          <w:szCs w:val="24"/>
        </w:rPr>
      </w:pPr>
      <w:r w:rsidRPr="003F7AC0">
        <w:rPr>
          <w:rFonts w:ascii="Book Antiqua" w:hAnsi="Book Antiqua"/>
          <w:sz w:val="24"/>
          <w:szCs w:val="24"/>
        </w:rPr>
        <w:t xml:space="preserve">Finally, molecular </w:t>
      </w:r>
      <w:r w:rsidR="00E97F03" w:rsidRPr="003F7AC0">
        <w:rPr>
          <w:rFonts w:ascii="Book Antiqua" w:hAnsi="Book Antiqua"/>
          <w:sz w:val="24"/>
          <w:szCs w:val="24"/>
        </w:rPr>
        <w:t>indicators</w:t>
      </w:r>
      <w:r w:rsidRPr="003F7AC0">
        <w:rPr>
          <w:rFonts w:ascii="Book Antiqua" w:hAnsi="Book Antiqua"/>
          <w:sz w:val="24"/>
          <w:szCs w:val="24"/>
        </w:rPr>
        <w:t xml:space="preserve"> of gastric cancer risk ha</w:t>
      </w:r>
      <w:r w:rsidR="006B5FD8" w:rsidRPr="003F7AC0">
        <w:rPr>
          <w:rFonts w:ascii="Book Antiqua" w:hAnsi="Book Antiqua"/>
          <w:sz w:val="24"/>
          <w:szCs w:val="24"/>
        </w:rPr>
        <w:t>ve</w:t>
      </w:r>
      <w:r w:rsidRPr="003F7AC0">
        <w:rPr>
          <w:rFonts w:ascii="Book Antiqua" w:hAnsi="Book Antiqua"/>
          <w:sz w:val="24"/>
          <w:szCs w:val="24"/>
        </w:rPr>
        <w:t xml:space="preserve"> been investigate</w:t>
      </w:r>
      <w:r w:rsidR="00C72CEF" w:rsidRPr="003F7AC0">
        <w:rPr>
          <w:rFonts w:ascii="Book Antiqua" w:hAnsi="Book Antiqua"/>
          <w:sz w:val="24"/>
          <w:szCs w:val="24"/>
        </w:rPr>
        <w:t>d intensively. Recent research</w:t>
      </w:r>
      <w:r w:rsidR="007E0D0B" w:rsidRPr="003F7AC0">
        <w:rPr>
          <w:rFonts w:ascii="Book Antiqua" w:hAnsi="Book Antiqua"/>
          <w:sz w:val="24"/>
          <w:szCs w:val="24"/>
        </w:rPr>
        <w:t xml:space="preserve">, </w:t>
      </w:r>
      <w:r w:rsidRPr="003F7AC0">
        <w:rPr>
          <w:rFonts w:ascii="Book Antiqua" w:hAnsi="Book Antiqua"/>
          <w:sz w:val="24"/>
          <w:szCs w:val="24"/>
        </w:rPr>
        <w:t>focused on epigen</w:t>
      </w:r>
      <w:r w:rsidR="006B5FD8" w:rsidRPr="003F7AC0">
        <w:rPr>
          <w:rFonts w:ascii="Book Antiqua" w:hAnsi="Book Antiqua"/>
          <w:sz w:val="24"/>
          <w:szCs w:val="24"/>
        </w:rPr>
        <w:t>etic</w:t>
      </w:r>
      <w:r w:rsidRPr="003F7AC0">
        <w:rPr>
          <w:rFonts w:ascii="Book Antiqua" w:hAnsi="Book Antiqua"/>
          <w:sz w:val="24"/>
          <w:szCs w:val="24"/>
        </w:rPr>
        <w:t xml:space="preserve"> markers</w:t>
      </w:r>
      <w:r w:rsidR="007E0D0B" w:rsidRPr="003F7AC0">
        <w:rPr>
          <w:rFonts w:ascii="Book Antiqua" w:hAnsi="Book Antiqua"/>
          <w:sz w:val="24"/>
          <w:szCs w:val="24"/>
        </w:rPr>
        <w:t>,</w:t>
      </w:r>
      <w:r w:rsidRPr="003F7AC0">
        <w:rPr>
          <w:rFonts w:ascii="Book Antiqua" w:hAnsi="Book Antiqua"/>
          <w:sz w:val="24"/>
          <w:szCs w:val="24"/>
        </w:rPr>
        <w:t xml:space="preserve"> ha</w:t>
      </w:r>
      <w:r w:rsidR="007E0D0B" w:rsidRPr="003F7AC0">
        <w:rPr>
          <w:rFonts w:ascii="Book Antiqua" w:hAnsi="Book Antiqua"/>
          <w:sz w:val="24"/>
          <w:szCs w:val="24"/>
        </w:rPr>
        <w:t xml:space="preserve">s </w:t>
      </w:r>
      <w:r w:rsidRPr="003F7AC0">
        <w:rPr>
          <w:rFonts w:ascii="Book Antiqua" w:hAnsi="Book Antiqua"/>
          <w:sz w:val="24"/>
          <w:szCs w:val="24"/>
        </w:rPr>
        <w:t>revealed completely new type</w:t>
      </w:r>
      <w:r w:rsidR="00E97F03" w:rsidRPr="003F7AC0">
        <w:rPr>
          <w:rFonts w:ascii="Book Antiqua" w:hAnsi="Book Antiqua"/>
          <w:sz w:val="24"/>
          <w:szCs w:val="24"/>
        </w:rPr>
        <w:t>s</w:t>
      </w:r>
      <w:r w:rsidRPr="003F7AC0">
        <w:rPr>
          <w:rFonts w:ascii="Book Antiqua" w:hAnsi="Book Antiqua"/>
          <w:sz w:val="24"/>
          <w:szCs w:val="24"/>
        </w:rPr>
        <w:t xml:space="preserve"> of gastric</w:t>
      </w:r>
      <w:r w:rsidR="00B11050" w:rsidRPr="003F7AC0">
        <w:rPr>
          <w:rFonts w:ascii="Book Antiqua" w:hAnsi="Book Antiqua"/>
          <w:sz w:val="24"/>
          <w:szCs w:val="24"/>
        </w:rPr>
        <w:t xml:space="preserve"> </w:t>
      </w:r>
      <w:r w:rsidRPr="003F7AC0">
        <w:rPr>
          <w:rFonts w:ascii="Book Antiqua" w:hAnsi="Book Antiqua"/>
          <w:sz w:val="24"/>
          <w:szCs w:val="24"/>
        </w:rPr>
        <w:t>cancer risk predictor</w:t>
      </w:r>
      <w:r w:rsidR="00B11050" w:rsidRPr="003F7AC0">
        <w:rPr>
          <w:rFonts w:ascii="Book Antiqua" w:hAnsi="Book Antiqua"/>
          <w:sz w:val="24"/>
          <w:szCs w:val="24"/>
        </w:rPr>
        <w:t>s</w:t>
      </w:r>
      <w:r w:rsidRPr="003F7AC0">
        <w:rPr>
          <w:rFonts w:ascii="Book Antiqua" w:hAnsi="Book Antiqua"/>
          <w:sz w:val="24"/>
          <w:szCs w:val="24"/>
        </w:rPr>
        <w:t xml:space="preserve">. In </w:t>
      </w:r>
      <w:r w:rsidR="00E97F03" w:rsidRPr="003F7AC0">
        <w:rPr>
          <w:rFonts w:ascii="Book Antiqua" w:hAnsi="Book Antiqua"/>
          <w:sz w:val="24"/>
          <w:szCs w:val="24"/>
        </w:rPr>
        <w:t>a</w:t>
      </w:r>
      <w:r w:rsidRPr="003F7AC0">
        <w:rPr>
          <w:rFonts w:ascii="Book Antiqua" w:hAnsi="Book Antiqua"/>
          <w:sz w:val="24"/>
          <w:szCs w:val="24"/>
        </w:rPr>
        <w:t xml:space="preserve"> case-control stud</w:t>
      </w:r>
      <w:r w:rsidR="00E97F03" w:rsidRPr="003F7AC0">
        <w:rPr>
          <w:rFonts w:ascii="Book Antiqua" w:hAnsi="Book Antiqua"/>
          <w:sz w:val="24"/>
          <w:szCs w:val="24"/>
        </w:rPr>
        <w:t>y</w:t>
      </w:r>
      <w:r w:rsidRPr="003F7AC0">
        <w:rPr>
          <w:rFonts w:ascii="Book Antiqua" w:hAnsi="Book Antiqua"/>
          <w:sz w:val="24"/>
          <w:szCs w:val="24"/>
        </w:rPr>
        <w:t xml:space="preserve"> </w:t>
      </w:r>
      <w:r w:rsidR="006B5FD8" w:rsidRPr="003F7AC0">
        <w:rPr>
          <w:rFonts w:ascii="Book Antiqua" w:hAnsi="Book Antiqua"/>
          <w:sz w:val="24"/>
          <w:szCs w:val="24"/>
        </w:rPr>
        <w:t>consist</w:t>
      </w:r>
      <w:r w:rsidR="00E97F03" w:rsidRPr="003F7AC0">
        <w:rPr>
          <w:rFonts w:ascii="Book Antiqua" w:hAnsi="Book Antiqua"/>
          <w:sz w:val="24"/>
          <w:szCs w:val="24"/>
        </w:rPr>
        <w:t>ing</w:t>
      </w:r>
      <w:r w:rsidR="006B5FD8" w:rsidRPr="003F7AC0">
        <w:rPr>
          <w:rFonts w:ascii="Book Antiqua" w:hAnsi="Book Antiqua"/>
          <w:sz w:val="24"/>
          <w:szCs w:val="24"/>
        </w:rPr>
        <w:t xml:space="preserve"> of</w:t>
      </w:r>
      <w:r w:rsidR="00B11050" w:rsidRPr="003F7AC0">
        <w:rPr>
          <w:rFonts w:ascii="Book Antiqua" w:hAnsi="Book Antiqua"/>
          <w:sz w:val="24"/>
          <w:szCs w:val="24"/>
        </w:rPr>
        <w:t xml:space="preserve"> eight</w:t>
      </w:r>
      <w:r w:rsidRPr="003F7AC0">
        <w:rPr>
          <w:rFonts w:ascii="Book Antiqua" w:hAnsi="Book Antiqua"/>
          <w:sz w:val="24"/>
          <w:szCs w:val="24"/>
        </w:rPr>
        <w:t xml:space="preserve"> </w:t>
      </w:r>
      <w:r w:rsidR="00E97F03" w:rsidRPr="003F7AC0">
        <w:rPr>
          <w:rFonts w:ascii="Book Antiqua" w:hAnsi="Book Antiqua"/>
          <w:sz w:val="24"/>
          <w:szCs w:val="24"/>
        </w:rPr>
        <w:t xml:space="preserve">cases </w:t>
      </w:r>
      <w:r w:rsidRPr="003F7AC0">
        <w:rPr>
          <w:rFonts w:ascii="Book Antiqua" w:hAnsi="Book Antiqua"/>
          <w:sz w:val="24"/>
          <w:szCs w:val="24"/>
        </w:rPr>
        <w:t>without infection, 75 atrophic gastritis post</w:t>
      </w:r>
      <w:r w:rsidR="00B11050" w:rsidRPr="003F7AC0">
        <w:rPr>
          <w:rFonts w:ascii="Book Antiqua" w:hAnsi="Book Antiqua"/>
          <w:sz w:val="24"/>
          <w:szCs w:val="24"/>
        </w:rPr>
        <w:t>-</w:t>
      </w:r>
      <w:r w:rsidRPr="003F7AC0">
        <w:rPr>
          <w:rFonts w:ascii="Book Antiqua" w:hAnsi="Book Antiqua"/>
          <w:sz w:val="24"/>
          <w:szCs w:val="24"/>
        </w:rPr>
        <w:t>eradication</w:t>
      </w:r>
      <w:r w:rsidR="00E97F03" w:rsidRPr="003F7AC0">
        <w:rPr>
          <w:rFonts w:ascii="Book Antiqua" w:hAnsi="Book Antiqua"/>
          <w:sz w:val="24"/>
          <w:szCs w:val="24"/>
        </w:rPr>
        <w:t xml:space="preserve"> cases</w:t>
      </w:r>
      <w:r w:rsidRPr="003F7AC0">
        <w:rPr>
          <w:rFonts w:ascii="Book Antiqua" w:hAnsi="Book Antiqua"/>
          <w:sz w:val="24"/>
          <w:szCs w:val="24"/>
        </w:rPr>
        <w:t xml:space="preserve"> and </w:t>
      </w:r>
      <w:r w:rsidR="006B5FD8" w:rsidRPr="003F7AC0">
        <w:rPr>
          <w:rFonts w:ascii="Book Antiqua" w:hAnsi="Book Antiqua"/>
          <w:sz w:val="24"/>
          <w:szCs w:val="24"/>
        </w:rPr>
        <w:t>94 gastric cancer post</w:t>
      </w:r>
      <w:r w:rsidR="00B11050" w:rsidRPr="003F7AC0">
        <w:rPr>
          <w:rFonts w:ascii="Book Antiqua" w:hAnsi="Book Antiqua"/>
          <w:sz w:val="24"/>
          <w:szCs w:val="24"/>
        </w:rPr>
        <w:t>-</w:t>
      </w:r>
      <w:r w:rsidR="006B5FD8" w:rsidRPr="003F7AC0">
        <w:rPr>
          <w:rFonts w:ascii="Book Antiqua" w:hAnsi="Book Antiqua"/>
          <w:sz w:val="24"/>
          <w:szCs w:val="24"/>
        </w:rPr>
        <w:t>eradication</w:t>
      </w:r>
      <w:r w:rsidR="00E97F03" w:rsidRPr="003F7AC0">
        <w:rPr>
          <w:rFonts w:ascii="Book Antiqua" w:hAnsi="Book Antiqua"/>
          <w:sz w:val="24"/>
          <w:szCs w:val="24"/>
        </w:rPr>
        <w:t xml:space="preserve"> cases</w:t>
      </w:r>
      <w:r w:rsidR="006B5FD8" w:rsidRPr="003F7AC0">
        <w:rPr>
          <w:rFonts w:ascii="Book Antiqua" w:hAnsi="Book Antiqua"/>
          <w:sz w:val="24"/>
          <w:szCs w:val="24"/>
        </w:rPr>
        <w:t xml:space="preserve">, nine candidate </w:t>
      </w:r>
      <w:r w:rsidR="00BA57F6" w:rsidRPr="003F7AC0">
        <w:rPr>
          <w:rFonts w:ascii="Book Antiqua" w:hAnsi="Book Antiqua"/>
          <w:sz w:val="24"/>
          <w:szCs w:val="24"/>
        </w:rPr>
        <w:t xml:space="preserve">epigenetic </w:t>
      </w:r>
      <w:r w:rsidR="006B5FD8" w:rsidRPr="003F7AC0">
        <w:rPr>
          <w:rFonts w:ascii="Book Antiqua" w:hAnsi="Book Antiqua"/>
          <w:sz w:val="24"/>
          <w:szCs w:val="24"/>
        </w:rPr>
        <w:t>markers</w:t>
      </w:r>
      <w:r w:rsidR="00B11050" w:rsidRPr="003F7AC0">
        <w:rPr>
          <w:rFonts w:ascii="Book Antiqua" w:hAnsi="Book Antiqua"/>
          <w:sz w:val="24"/>
          <w:szCs w:val="24"/>
        </w:rPr>
        <w:t>,</w:t>
      </w:r>
      <w:r w:rsidR="006B5FD8" w:rsidRPr="003F7AC0">
        <w:rPr>
          <w:rFonts w:ascii="Book Antiqua" w:hAnsi="Book Antiqua"/>
          <w:sz w:val="24"/>
          <w:szCs w:val="24"/>
        </w:rPr>
        <w:t xml:space="preserve"> which show</w:t>
      </w:r>
      <w:r w:rsidR="00E97F03" w:rsidRPr="003F7AC0">
        <w:rPr>
          <w:rFonts w:ascii="Book Antiqua" w:hAnsi="Book Antiqua"/>
          <w:sz w:val="24"/>
          <w:szCs w:val="24"/>
        </w:rPr>
        <w:t>ed</w:t>
      </w:r>
      <w:r w:rsidR="006B5FD8" w:rsidRPr="003F7AC0">
        <w:rPr>
          <w:rFonts w:ascii="Book Antiqua" w:hAnsi="Book Antiqua"/>
          <w:sz w:val="24"/>
          <w:szCs w:val="24"/>
        </w:rPr>
        <w:t xml:space="preserve"> elevated methylation level</w:t>
      </w:r>
      <w:r w:rsidR="00E97F03" w:rsidRPr="003F7AC0">
        <w:rPr>
          <w:rFonts w:ascii="Book Antiqua" w:hAnsi="Book Antiqua"/>
          <w:sz w:val="24"/>
          <w:szCs w:val="24"/>
        </w:rPr>
        <w:t>s</w:t>
      </w:r>
      <w:r w:rsidR="006B5FD8" w:rsidRPr="003F7AC0">
        <w:rPr>
          <w:rFonts w:ascii="Book Antiqua" w:hAnsi="Book Antiqua"/>
          <w:sz w:val="24"/>
          <w:szCs w:val="24"/>
        </w:rPr>
        <w:t xml:space="preserve"> in cancer cases</w:t>
      </w:r>
      <w:r w:rsidR="00B11050" w:rsidRPr="003F7AC0">
        <w:rPr>
          <w:rFonts w:ascii="Book Antiqua" w:hAnsi="Book Antiqua"/>
          <w:sz w:val="24"/>
          <w:szCs w:val="24"/>
        </w:rPr>
        <w:t>,</w:t>
      </w:r>
      <w:r w:rsidR="006B5FD8" w:rsidRPr="003F7AC0">
        <w:rPr>
          <w:rFonts w:ascii="Book Antiqua" w:hAnsi="Book Antiqua"/>
          <w:sz w:val="24"/>
          <w:szCs w:val="24"/>
        </w:rPr>
        <w:t xml:space="preserve"> </w:t>
      </w:r>
      <w:r w:rsidR="00B11050" w:rsidRPr="003F7AC0">
        <w:rPr>
          <w:rFonts w:ascii="Book Antiqua" w:hAnsi="Book Antiqua"/>
          <w:sz w:val="24"/>
          <w:szCs w:val="24"/>
        </w:rPr>
        <w:t>were</w:t>
      </w:r>
      <w:r w:rsidR="00BA57F6" w:rsidRPr="003F7AC0">
        <w:rPr>
          <w:rFonts w:ascii="Book Antiqua" w:hAnsi="Book Antiqua"/>
          <w:sz w:val="24"/>
          <w:szCs w:val="24"/>
        </w:rPr>
        <w:t xml:space="preserve"> </w:t>
      </w:r>
      <w:r w:rsidR="006B5FD8" w:rsidRPr="003F7AC0">
        <w:rPr>
          <w:rFonts w:ascii="Book Antiqua" w:hAnsi="Book Antiqua"/>
          <w:sz w:val="24"/>
          <w:szCs w:val="24"/>
        </w:rPr>
        <w:t>isolated</w:t>
      </w:r>
      <w:r w:rsidR="00313C6C" w:rsidRPr="003F7AC0">
        <w:rPr>
          <w:rFonts w:ascii="Book Antiqua" w:hAnsi="Book Antiqua"/>
          <w:sz w:val="24"/>
          <w:szCs w:val="24"/>
        </w:rPr>
        <w:fldChar w:fldCharType="begin"/>
      </w:r>
      <w:r w:rsidR="00313C6C" w:rsidRPr="003F7AC0">
        <w:rPr>
          <w:rFonts w:ascii="Book Antiqua" w:hAnsi="Book Antiqua"/>
          <w:sz w:val="24"/>
          <w:szCs w:val="24"/>
        </w:rPr>
        <w:instrText xml:space="preserve"> ADDIN EN.CITE &lt;EndNote&gt;&lt;Cite&gt;&lt;Author&gt;Maeda&lt;/Author&gt;&lt;Year&gt;2018&lt;/Year&gt;&lt;IDText&gt;Novel epigenetic markers for gastric cancer risk stratification in individuals after Helicobacter pylori eradication&lt;/IDText&gt;&lt;DisplayText&gt;&lt;style face="superscript"&gt;[63]&lt;/style&gt;&lt;/DisplayText&gt;&lt;record&gt;&lt;dates&gt;&lt;pub-dates&gt;&lt;date&gt;Feb&lt;/date&gt;&lt;/pub-dates&gt;&lt;year&gt;2018&lt;/year&gt;&lt;/dates&gt;&lt;keywords&gt;&lt;keyword&gt;Cancer risk marker&lt;/keyword&gt;&lt;keyword&gt;DNA methylation&lt;/keyword&gt;&lt;keyword&gt;Epigenetics&lt;/keyword&gt;&lt;keyword&gt;Gastric cancer&lt;/keyword&gt;&lt;keyword&gt;Helicobacter pylori&lt;/keyword&gt;&lt;/keywords&gt;&lt;urls&gt;&lt;related-urls&gt;&lt;url&gt;https://www.ncbi.nlm.nih.gov/pubmed/29427040&lt;/url&gt;&lt;/related-urls&gt;&lt;/urls&gt;&lt;isbn&gt;1436-3305&lt;/isbn&gt;&lt;titles&gt;&lt;title&gt;Novel epigenetic markers for gastric cancer risk stratification in individuals after Helicobacter pylori eradication&lt;/title&gt;&lt;secondary-title&gt;Gastric Cancer&lt;/secondary-title&gt;&lt;/titles&gt;&lt;contributors&gt;&lt;authors&gt;&lt;author&gt;Maeda, M.&lt;/author&gt;&lt;author&gt;Yamashita, S.&lt;/author&gt;&lt;author&gt;Shimazu, T.&lt;/author&gt;&lt;author&gt;Iida, N.&lt;/author&gt;&lt;author&gt;Takeshima, H.&lt;/author&gt;&lt;author&gt;Nakajima, T.&lt;/author&gt;&lt;author&gt;Oda, I.&lt;/author&gt;&lt;author&gt;Nanjo, S.&lt;/author&gt;&lt;author&gt;Kusano, C.&lt;/author&gt;&lt;author&gt;Mori, A.&lt;/author&gt;&lt;author&gt;Moro, H.&lt;/author&gt;&lt;author&gt;Yamada, H.&lt;/author&gt;&lt;author&gt;Tsugane, S.&lt;/author&gt;&lt;author&gt;Sugiyama, T.&lt;/author&gt;&lt;author&gt;Sakai, Y.&lt;/author&gt;&lt;author&gt;Ushijima, T.&lt;/author&gt;&lt;/authors&gt;&lt;/contributors&gt;&lt;edition&gt;2018/02/09&lt;/edition&gt;&lt;language&gt;eng&lt;/language&gt;&lt;added-date format="utc"&gt;1520069073&lt;/added-date&gt;&lt;ref-type name="Journal Article"&gt;17&lt;/ref-type&gt;&lt;rec-number&gt;400&lt;/rec-number&gt;&lt;last-updated-date format="utc"&gt;1520069073&lt;/last-updated-date&gt;&lt;accession-num&gt;29427040&lt;/accession-num&gt;&lt;electronic-resource-num&gt;10.1007/s10120-018-0803-4&lt;/electronic-resource-num&gt;&lt;/record&gt;&lt;/Cite&gt;&lt;/EndNote&gt;</w:instrText>
      </w:r>
      <w:r w:rsidR="00313C6C" w:rsidRPr="003F7AC0">
        <w:rPr>
          <w:rFonts w:ascii="Book Antiqua" w:hAnsi="Book Antiqua"/>
          <w:sz w:val="24"/>
          <w:szCs w:val="24"/>
        </w:rPr>
        <w:fldChar w:fldCharType="separate"/>
      </w:r>
      <w:r w:rsidR="00313C6C" w:rsidRPr="003F7AC0">
        <w:rPr>
          <w:rFonts w:ascii="Book Antiqua" w:hAnsi="Book Antiqua"/>
          <w:noProof/>
          <w:sz w:val="24"/>
          <w:szCs w:val="24"/>
          <w:vertAlign w:val="superscript"/>
        </w:rPr>
        <w:t>[63]</w:t>
      </w:r>
      <w:r w:rsidR="00313C6C" w:rsidRPr="003F7AC0">
        <w:rPr>
          <w:rFonts w:ascii="Book Antiqua" w:hAnsi="Book Antiqua"/>
          <w:sz w:val="24"/>
          <w:szCs w:val="24"/>
        </w:rPr>
        <w:fldChar w:fldCharType="end"/>
      </w:r>
      <w:r w:rsidR="006B5FD8" w:rsidRPr="003F7AC0">
        <w:rPr>
          <w:rFonts w:ascii="Book Antiqua" w:hAnsi="Book Antiqua"/>
          <w:sz w:val="24"/>
          <w:szCs w:val="24"/>
        </w:rPr>
        <w:t>. These new markers are now</w:t>
      </w:r>
      <w:r w:rsidR="00E97F03" w:rsidRPr="003F7AC0">
        <w:rPr>
          <w:rFonts w:ascii="Book Antiqua" w:hAnsi="Book Antiqua"/>
          <w:sz w:val="24"/>
          <w:szCs w:val="24"/>
        </w:rPr>
        <w:t xml:space="preserve"> being</w:t>
      </w:r>
      <w:r w:rsidR="006B5FD8" w:rsidRPr="003F7AC0">
        <w:rPr>
          <w:rFonts w:ascii="Book Antiqua" w:hAnsi="Book Antiqua"/>
          <w:sz w:val="24"/>
          <w:szCs w:val="24"/>
        </w:rPr>
        <w:t xml:space="preserve"> evaluated in</w:t>
      </w:r>
      <w:r w:rsidR="00B11050" w:rsidRPr="003F7AC0">
        <w:rPr>
          <w:rFonts w:ascii="Book Antiqua" w:hAnsi="Book Antiqua"/>
          <w:sz w:val="24"/>
          <w:szCs w:val="24"/>
        </w:rPr>
        <w:t xml:space="preserve"> a</w:t>
      </w:r>
      <w:r w:rsidR="006B5FD8" w:rsidRPr="003F7AC0">
        <w:rPr>
          <w:rFonts w:ascii="Book Antiqua" w:hAnsi="Book Antiqua"/>
          <w:sz w:val="24"/>
          <w:szCs w:val="24"/>
        </w:rPr>
        <w:t xml:space="preserve"> prospective cohort study, which will elucidate t</w:t>
      </w:r>
      <w:r w:rsidR="00BA57F6" w:rsidRPr="003F7AC0">
        <w:rPr>
          <w:rFonts w:ascii="Book Antiqua" w:hAnsi="Book Antiqua"/>
          <w:sz w:val="24"/>
          <w:szCs w:val="24"/>
        </w:rPr>
        <w:t>he clinical usefulness of these molecular approaches</w:t>
      </w:r>
      <w:r w:rsidR="006B5FD8" w:rsidRPr="003F7AC0">
        <w:rPr>
          <w:rFonts w:ascii="Book Antiqua" w:hAnsi="Book Antiqua"/>
          <w:sz w:val="24"/>
          <w:szCs w:val="24"/>
        </w:rPr>
        <w:t xml:space="preserve"> </w:t>
      </w:r>
      <w:r w:rsidR="00E97F03" w:rsidRPr="003F7AC0">
        <w:rPr>
          <w:rFonts w:ascii="Book Antiqua" w:hAnsi="Book Antiqua"/>
          <w:sz w:val="24"/>
          <w:szCs w:val="24"/>
        </w:rPr>
        <w:t>in the</w:t>
      </w:r>
      <w:r w:rsidR="006B5FD8" w:rsidRPr="003F7AC0">
        <w:rPr>
          <w:rFonts w:ascii="Book Antiqua" w:hAnsi="Book Antiqua"/>
          <w:sz w:val="24"/>
          <w:szCs w:val="24"/>
        </w:rPr>
        <w:t xml:space="preserve"> near future.</w:t>
      </w:r>
    </w:p>
    <w:p w:rsidR="00875FC3" w:rsidRPr="003F7AC0" w:rsidRDefault="00875FC3" w:rsidP="00CB7045">
      <w:pPr>
        <w:tabs>
          <w:tab w:val="left" w:pos="142"/>
        </w:tabs>
        <w:snapToGrid w:val="0"/>
        <w:spacing w:after="0" w:line="360" w:lineRule="auto"/>
        <w:rPr>
          <w:rFonts w:ascii="Book Antiqua" w:hAnsi="Book Antiqua"/>
          <w:sz w:val="24"/>
          <w:szCs w:val="24"/>
        </w:rPr>
      </w:pPr>
    </w:p>
    <w:p w:rsidR="00875FC3" w:rsidRPr="003F7AC0" w:rsidRDefault="00875FC3" w:rsidP="00CB7045">
      <w:pPr>
        <w:tabs>
          <w:tab w:val="left" w:pos="142"/>
        </w:tabs>
        <w:snapToGrid w:val="0"/>
        <w:spacing w:after="0" w:line="360" w:lineRule="auto"/>
        <w:rPr>
          <w:rFonts w:ascii="Book Antiqua" w:hAnsi="Book Antiqua"/>
          <w:b/>
          <w:caps/>
          <w:sz w:val="24"/>
          <w:szCs w:val="24"/>
        </w:rPr>
      </w:pPr>
      <w:r w:rsidRPr="003F7AC0">
        <w:rPr>
          <w:rFonts w:ascii="Book Antiqua" w:hAnsi="Book Antiqua"/>
          <w:b/>
          <w:caps/>
          <w:sz w:val="24"/>
          <w:szCs w:val="24"/>
        </w:rPr>
        <w:t>Perspectives</w:t>
      </w:r>
    </w:p>
    <w:p w:rsidR="00175CC0" w:rsidRPr="003F7AC0" w:rsidRDefault="00175CC0" w:rsidP="00CB7045">
      <w:pPr>
        <w:snapToGrid w:val="0"/>
        <w:spacing w:after="0" w:line="360" w:lineRule="auto"/>
        <w:rPr>
          <w:rFonts w:ascii="Book Antiqua" w:hAnsi="Book Antiqua"/>
          <w:sz w:val="24"/>
          <w:szCs w:val="24"/>
        </w:rPr>
      </w:pPr>
      <w:r w:rsidRPr="003F7AC0">
        <w:rPr>
          <w:rFonts w:ascii="Book Antiqua" w:hAnsi="Book Antiqua"/>
          <w:sz w:val="24"/>
          <w:szCs w:val="24"/>
        </w:rPr>
        <w:t>Here we</w:t>
      </w:r>
      <w:r w:rsidR="00E97F03" w:rsidRPr="003F7AC0">
        <w:rPr>
          <w:rFonts w:ascii="Book Antiqua" w:hAnsi="Book Antiqua"/>
          <w:sz w:val="24"/>
          <w:szCs w:val="24"/>
        </w:rPr>
        <w:t xml:space="preserve"> have</w:t>
      </w:r>
      <w:r w:rsidRPr="003F7AC0">
        <w:rPr>
          <w:rFonts w:ascii="Book Antiqua" w:hAnsi="Book Antiqua"/>
          <w:sz w:val="24"/>
          <w:szCs w:val="24"/>
        </w:rPr>
        <w:t xml:space="preserve"> reviewed characteristics and predictors of gastric cancer after </w:t>
      </w:r>
      <w:r w:rsidRPr="003F7AC0">
        <w:rPr>
          <w:rFonts w:ascii="Book Antiqua" w:hAnsi="Book Antiqua"/>
          <w:i/>
          <w:sz w:val="24"/>
          <w:szCs w:val="24"/>
        </w:rPr>
        <w:t>H. pylori</w:t>
      </w:r>
      <w:r w:rsidRPr="003F7AC0">
        <w:rPr>
          <w:rFonts w:ascii="Book Antiqua" w:hAnsi="Book Antiqua"/>
          <w:sz w:val="24"/>
          <w:szCs w:val="24"/>
        </w:rPr>
        <w:t xml:space="preserve"> eradication. Knowledge of endoscopic characteristics, such as depressed and gastritis</w:t>
      </w:r>
      <w:r w:rsidR="00B11050" w:rsidRPr="003F7AC0">
        <w:rPr>
          <w:rFonts w:ascii="Book Antiqua" w:hAnsi="Book Antiqua"/>
          <w:sz w:val="24"/>
          <w:szCs w:val="24"/>
        </w:rPr>
        <w:t>-</w:t>
      </w:r>
      <w:r w:rsidRPr="003F7AC0">
        <w:rPr>
          <w:rFonts w:ascii="Book Antiqua" w:hAnsi="Book Antiqua"/>
          <w:sz w:val="24"/>
          <w:szCs w:val="24"/>
        </w:rPr>
        <w:t xml:space="preserve">like appearance, and </w:t>
      </w:r>
      <w:r w:rsidR="00B11050" w:rsidRPr="003F7AC0">
        <w:rPr>
          <w:rFonts w:ascii="Book Antiqua" w:hAnsi="Book Antiqua"/>
          <w:sz w:val="24"/>
          <w:szCs w:val="24"/>
        </w:rPr>
        <w:t xml:space="preserve">an </w:t>
      </w:r>
      <w:r w:rsidRPr="003F7AC0">
        <w:rPr>
          <w:rFonts w:ascii="Book Antiqua" w:hAnsi="Book Antiqua"/>
          <w:sz w:val="24"/>
          <w:szCs w:val="24"/>
        </w:rPr>
        <w:t xml:space="preserve">understanding </w:t>
      </w:r>
      <w:r w:rsidR="00B11050" w:rsidRPr="003F7AC0">
        <w:rPr>
          <w:rFonts w:ascii="Book Antiqua" w:hAnsi="Book Antiqua"/>
          <w:sz w:val="24"/>
          <w:szCs w:val="24"/>
        </w:rPr>
        <w:t xml:space="preserve">of the </w:t>
      </w:r>
      <w:r w:rsidRPr="003F7AC0">
        <w:rPr>
          <w:rFonts w:ascii="Book Antiqua" w:hAnsi="Book Antiqua"/>
          <w:sz w:val="24"/>
          <w:szCs w:val="24"/>
        </w:rPr>
        <w:t xml:space="preserve">histological non-neoplastic epithelium, will be helpful </w:t>
      </w:r>
      <w:r w:rsidR="00B11050" w:rsidRPr="003F7AC0">
        <w:rPr>
          <w:rFonts w:ascii="Book Antiqua" w:hAnsi="Book Antiqua"/>
          <w:sz w:val="24"/>
          <w:szCs w:val="24"/>
        </w:rPr>
        <w:t xml:space="preserve">in </w:t>
      </w:r>
      <w:r w:rsidRPr="003F7AC0">
        <w:rPr>
          <w:rFonts w:ascii="Book Antiqua" w:hAnsi="Book Antiqua"/>
          <w:sz w:val="24"/>
          <w:szCs w:val="24"/>
        </w:rPr>
        <w:t>detect</w:t>
      </w:r>
      <w:r w:rsidR="00B11050" w:rsidRPr="003F7AC0">
        <w:rPr>
          <w:rFonts w:ascii="Book Antiqua" w:hAnsi="Book Antiqua"/>
          <w:sz w:val="24"/>
          <w:szCs w:val="24"/>
        </w:rPr>
        <w:t>ing</w:t>
      </w:r>
      <w:r w:rsidRPr="003F7AC0">
        <w:rPr>
          <w:rFonts w:ascii="Book Antiqua" w:hAnsi="Book Antiqua"/>
          <w:sz w:val="24"/>
          <w:szCs w:val="24"/>
        </w:rPr>
        <w:t xml:space="preserve"> gastric cancer while screening subjects after eradication therapy. </w:t>
      </w:r>
      <w:r w:rsidR="00E97F03" w:rsidRPr="003F7AC0">
        <w:rPr>
          <w:rFonts w:ascii="Book Antiqua" w:hAnsi="Book Antiqua"/>
          <w:sz w:val="24"/>
          <w:szCs w:val="24"/>
        </w:rPr>
        <w:t xml:space="preserve">Reportedly, </w:t>
      </w:r>
      <w:r w:rsidR="009F1A44" w:rsidRPr="003F7AC0">
        <w:rPr>
          <w:rFonts w:ascii="Book Antiqua" w:hAnsi="Book Antiqua"/>
          <w:sz w:val="24"/>
          <w:szCs w:val="24"/>
        </w:rPr>
        <w:t xml:space="preserve">the tumors detected after </w:t>
      </w:r>
      <w:r w:rsidR="009F1A44" w:rsidRPr="003F7AC0">
        <w:rPr>
          <w:rFonts w:ascii="Book Antiqua" w:hAnsi="Book Antiqua"/>
          <w:i/>
          <w:sz w:val="24"/>
          <w:szCs w:val="24"/>
        </w:rPr>
        <w:t>H. pylori</w:t>
      </w:r>
      <w:r w:rsidR="009F1A44" w:rsidRPr="003F7AC0">
        <w:rPr>
          <w:rFonts w:ascii="Book Antiqua" w:hAnsi="Book Antiqua"/>
          <w:sz w:val="24"/>
          <w:szCs w:val="24"/>
        </w:rPr>
        <w:t xml:space="preserve"> eradication seemed to be less proliferative and more gastric phenotype. This might be associated with </w:t>
      </w:r>
      <w:r w:rsidR="00E97F03" w:rsidRPr="003F7AC0">
        <w:rPr>
          <w:rFonts w:ascii="Book Antiqua" w:hAnsi="Book Antiqua"/>
          <w:sz w:val="24"/>
          <w:szCs w:val="24"/>
        </w:rPr>
        <w:t xml:space="preserve">a </w:t>
      </w:r>
      <w:r w:rsidR="009F1A44" w:rsidRPr="003F7AC0">
        <w:rPr>
          <w:rFonts w:ascii="Book Antiqua" w:hAnsi="Book Antiqua"/>
          <w:sz w:val="24"/>
          <w:szCs w:val="24"/>
        </w:rPr>
        <w:t>differentiation program by adult</w:t>
      </w:r>
      <w:r w:rsidR="00746745" w:rsidRPr="003F7AC0">
        <w:rPr>
          <w:rFonts w:ascii="Book Antiqua" w:hAnsi="Book Antiqua"/>
          <w:sz w:val="24"/>
          <w:szCs w:val="24"/>
        </w:rPr>
        <w:t>-</w:t>
      </w:r>
      <w:r w:rsidR="009F1A44" w:rsidRPr="003F7AC0">
        <w:rPr>
          <w:rFonts w:ascii="Book Antiqua" w:hAnsi="Book Antiqua"/>
          <w:sz w:val="24"/>
          <w:szCs w:val="24"/>
        </w:rPr>
        <w:t xml:space="preserve">tissue stem cells, and the mechanism of these molecular changes and the effect of </w:t>
      </w:r>
      <w:r w:rsidR="009F1A44" w:rsidRPr="003F7AC0">
        <w:rPr>
          <w:rFonts w:ascii="Book Antiqua" w:hAnsi="Book Antiqua"/>
          <w:i/>
          <w:sz w:val="24"/>
          <w:szCs w:val="24"/>
        </w:rPr>
        <w:t>H. pylori</w:t>
      </w:r>
      <w:r w:rsidR="009F1A44" w:rsidRPr="003F7AC0">
        <w:rPr>
          <w:rFonts w:ascii="Book Antiqua" w:hAnsi="Book Antiqua"/>
          <w:sz w:val="24"/>
          <w:szCs w:val="24"/>
        </w:rPr>
        <w:t xml:space="preserve"> eradication will be </w:t>
      </w:r>
      <w:r w:rsidR="00E97F03" w:rsidRPr="003F7AC0">
        <w:rPr>
          <w:rFonts w:ascii="Book Antiqua" w:hAnsi="Book Antiqua"/>
          <w:sz w:val="24"/>
          <w:szCs w:val="24"/>
        </w:rPr>
        <w:t>an</w:t>
      </w:r>
      <w:r w:rsidR="009F1A44" w:rsidRPr="003F7AC0">
        <w:rPr>
          <w:rFonts w:ascii="Book Antiqua" w:hAnsi="Book Antiqua"/>
          <w:sz w:val="24"/>
          <w:szCs w:val="24"/>
        </w:rPr>
        <w:t xml:space="preserve"> interesting research project. </w:t>
      </w:r>
      <w:r w:rsidRPr="003F7AC0">
        <w:rPr>
          <w:rFonts w:ascii="Book Antiqua" w:hAnsi="Book Antiqua"/>
          <w:sz w:val="24"/>
          <w:szCs w:val="24"/>
        </w:rPr>
        <w:t>As for predictors, severe endoscopic atrophy</w:t>
      </w:r>
      <w:r w:rsidR="00E97F03" w:rsidRPr="003F7AC0">
        <w:rPr>
          <w:rFonts w:ascii="Book Antiqua" w:hAnsi="Book Antiqua"/>
          <w:sz w:val="24"/>
          <w:szCs w:val="24"/>
        </w:rPr>
        <w:t>,</w:t>
      </w:r>
      <w:r w:rsidRPr="003F7AC0">
        <w:rPr>
          <w:rFonts w:ascii="Book Antiqua" w:hAnsi="Book Antiqua"/>
          <w:sz w:val="24"/>
          <w:szCs w:val="24"/>
        </w:rPr>
        <w:t xml:space="preserve"> histologic intestinal metaplasia before eradication</w:t>
      </w:r>
      <w:r w:rsidR="00E97F03" w:rsidRPr="003F7AC0">
        <w:rPr>
          <w:rFonts w:ascii="Book Antiqua" w:hAnsi="Book Antiqua"/>
          <w:sz w:val="24"/>
          <w:szCs w:val="24"/>
        </w:rPr>
        <w:t>,</w:t>
      </w:r>
      <w:r w:rsidRPr="003F7AC0">
        <w:rPr>
          <w:rFonts w:ascii="Book Antiqua" w:hAnsi="Book Antiqua"/>
          <w:sz w:val="24"/>
          <w:szCs w:val="24"/>
        </w:rPr>
        <w:t xml:space="preserve"> and PPI use are reportedly risk factors for gastric cancer development after eradication. Cases with these risk facto</w:t>
      </w:r>
      <w:r w:rsidR="00746745" w:rsidRPr="003F7AC0">
        <w:rPr>
          <w:rFonts w:ascii="Book Antiqua" w:hAnsi="Book Antiqua"/>
          <w:sz w:val="24"/>
          <w:szCs w:val="24"/>
        </w:rPr>
        <w:t xml:space="preserve">rs should be carefully followed </w:t>
      </w:r>
      <w:r w:rsidRPr="003F7AC0">
        <w:rPr>
          <w:rFonts w:ascii="Book Antiqua" w:hAnsi="Book Antiqua"/>
          <w:sz w:val="24"/>
          <w:szCs w:val="24"/>
        </w:rPr>
        <w:t xml:space="preserve">up by endoscopy, with special attention </w:t>
      </w:r>
      <w:r w:rsidR="00746745" w:rsidRPr="003F7AC0">
        <w:rPr>
          <w:rFonts w:ascii="Book Antiqua" w:hAnsi="Book Antiqua"/>
          <w:sz w:val="24"/>
          <w:szCs w:val="24"/>
        </w:rPr>
        <w:t xml:space="preserve">paid </w:t>
      </w:r>
      <w:r w:rsidRPr="003F7AC0">
        <w:rPr>
          <w:rFonts w:ascii="Book Antiqua" w:hAnsi="Book Antiqua"/>
          <w:sz w:val="24"/>
          <w:szCs w:val="24"/>
        </w:rPr>
        <w:t xml:space="preserve">to the </w:t>
      </w:r>
      <w:r w:rsidR="00F348AD" w:rsidRPr="003F7AC0">
        <w:rPr>
          <w:rFonts w:ascii="Book Antiqua" w:hAnsi="Book Antiqua"/>
          <w:sz w:val="24"/>
          <w:szCs w:val="24"/>
        </w:rPr>
        <w:t xml:space="preserve">aforementioned </w:t>
      </w:r>
      <w:r w:rsidRPr="003F7AC0">
        <w:rPr>
          <w:rFonts w:ascii="Book Antiqua" w:hAnsi="Book Antiqua"/>
          <w:sz w:val="24"/>
          <w:szCs w:val="24"/>
        </w:rPr>
        <w:t>characteristic endoscopic findings.</w:t>
      </w:r>
    </w:p>
    <w:p w:rsidR="00175CC0" w:rsidRPr="003F7AC0" w:rsidRDefault="00175CC0" w:rsidP="00C15BA3">
      <w:pPr>
        <w:snapToGrid w:val="0"/>
        <w:spacing w:after="0" w:line="360" w:lineRule="auto"/>
        <w:ind w:firstLineChars="100" w:firstLine="240"/>
        <w:rPr>
          <w:rFonts w:ascii="Book Antiqua" w:hAnsi="Book Antiqua"/>
          <w:sz w:val="24"/>
          <w:szCs w:val="24"/>
        </w:rPr>
      </w:pPr>
      <w:r w:rsidRPr="003F7AC0">
        <w:rPr>
          <w:rFonts w:ascii="Book Antiqua" w:hAnsi="Book Antiqua"/>
          <w:sz w:val="24"/>
          <w:szCs w:val="24"/>
        </w:rPr>
        <w:t xml:space="preserve">So far, most of the risk factors were evaluated before the eradication, which is helpful </w:t>
      </w:r>
      <w:r w:rsidR="00E97F03" w:rsidRPr="003F7AC0">
        <w:rPr>
          <w:rFonts w:ascii="Book Antiqua" w:hAnsi="Book Antiqua"/>
          <w:sz w:val="24"/>
          <w:szCs w:val="24"/>
        </w:rPr>
        <w:t>for identifying</w:t>
      </w:r>
      <w:r w:rsidRPr="003F7AC0">
        <w:rPr>
          <w:rFonts w:ascii="Book Antiqua" w:hAnsi="Book Antiqua"/>
          <w:sz w:val="24"/>
          <w:szCs w:val="24"/>
        </w:rPr>
        <w:t xml:space="preserve"> high</w:t>
      </w:r>
      <w:r w:rsidR="007E3B99" w:rsidRPr="003F7AC0">
        <w:rPr>
          <w:rFonts w:ascii="Book Antiqua" w:hAnsi="Book Antiqua"/>
          <w:sz w:val="24"/>
          <w:szCs w:val="24"/>
        </w:rPr>
        <w:t>-</w:t>
      </w:r>
      <w:r w:rsidRPr="003F7AC0">
        <w:rPr>
          <w:rFonts w:ascii="Book Antiqua" w:hAnsi="Book Antiqua"/>
          <w:sz w:val="24"/>
          <w:szCs w:val="24"/>
        </w:rPr>
        <w:t xml:space="preserve">risk patients early </w:t>
      </w:r>
      <w:r w:rsidR="00E97F03" w:rsidRPr="003F7AC0">
        <w:rPr>
          <w:rFonts w:ascii="Book Antiqua" w:hAnsi="Book Antiqua"/>
          <w:sz w:val="24"/>
          <w:szCs w:val="24"/>
        </w:rPr>
        <w:t xml:space="preserve">so they can be </w:t>
      </w:r>
      <w:r w:rsidRPr="003F7AC0">
        <w:rPr>
          <w:rFonts w:ascii="Book Antiqua" w:hAnsi="Book Antiqua"/>
          <w:sz w:val="24"/>
          <w:szCs w:val="24"/>
        </w:rPr>
        <w:t>invite</w:t>
      </w:r>
      <w:r w:rsidR="00E97F03" w:rsidRPr="003F7AC0">
        <w:rPr>
          <w:rFonts w:ascii="Book Antiqua" w:hAnsi="Book Antiqua"/>
          <w:sz w:val="24"/>
          <w:szCs w:val="24"/>
        </w:rPr>
        <w:t>d</w:t>
      </w:r>
      <w:r w:rsidRPr="003F7AC0">
        <w:rPr>
          <w:rFonts w:ascii="Book Antiqua" w:hAnsi="Book Antiqua"/>
          <w:sz w:val="24"/>
          <w:szCs w:val="24"/>
        </w:rPr>
        <w:t xml:space="preserve"> into </w:t>
      </w:r>
      <w:r w:rsidR="00E97F03" w:rsidRPr="003F7AC0">
        <w:rPr>
          <w:rFonts w:ascii="Book Antiqua" w:hAnsi="Book Antiqua"/>
          <w:sz w:val="24"/>
          <w:szCs w:val="24"/>
        </w:rPr>
        <w:t xml:space="preserve">a </w:t>
      </w:r>
      <w:r w:rsidRPr="003F7AC0">
        <w:rPr>
          <w:rFonts w:ascii="Book Antiqua" w:hAnsi="Book Antiqua"/>
          <w:sz w:val="24"/>
          <w:szCs w:val="24"/>
        </w:rPr>
        <w:lastRenderedPageBreak/>
        <w:t xml:space="preserve">surveillance program. However, risk stratification according to findings after eradication, not those before eradication, might be more practical, because </w:t>
      </w:r>
      <w:r w:rsidR="00E97F03" w:rsidRPr="003F7AC0">
        <w:rPr>
          <w:rFonts w:ascii="Book Antiqua" w:hAnsi="Book Antiqua"/>
          <w:sz w:val="24"/>
          <w:szCs w:val="24"/>
        </w:rPr>
        <w:t>information prior to</w:t>
      </w:r>
      <w:r w:rsidRPr="003F7AC0">
        <w:rPr>
          <w:rFonts w:ascii="Book Antiqua" w:hAnsi="Book Antiqua"/>
          <w:sz w:val="24"/>
          <w:szCs w:val="24"/>
        </w:rPr>
        <w:t xml:space="preserve"> eradication </w:t>
      </w:r>
      <w:r w:rsidR="00E97F03" w:rsidRPr="003F7AC0">
        <w:rPr>
          <w:rFonts w:ascii="Book Antiqua" w:hAnsi="Book Antiqua"/>
          <w:sz w:val="24"/>
          <w:szCs w:val="24"/>
        </w:rPr>
        <w:t>is not always available</w:t>
      </w:r>
      <w:r w:rsidRPr="003F7AC0">
        <w:rPr>
          <w:rFonts w:ascii="Book Antiqua" w:hAnsi="Book Antiqua"/>
          <w:sz w:val="24"/>
          <w:szCs w:val="24"/>
        </w:rPr>
        <w:t>. For example</w:t>
      </w:r>
      <w:r w:rsidR="00E97F03" w:rsidRPr="003F7AC0">
        <w:rPr>
          <w:rFonts w:ascii="Book Antiqua" w:hAnsi="Book Antiqua"/>
          <w:sz w:val="24"/>
          <w:szCs w:val="24"/>
        </w:rPr>
        <w:t>,</w:t>
      </w:r>
      <w:r w:rsidRPr="003F7AC0">
        <w:rPr>
          <w:rFonts w:ascii="Book Antiqua" w:hAnsi="Book Antiqua"/>
          <w:sz w:val="24"/>
          <w:szCs w:val="24"/>
        </w:rPr>
        <w:t xml:space="preserve"> we proposed</w:t>
      </w:r>
      <w:r w:rsidR="00E97F03" w:rsidRPr="003F7AC0">
        <w:rPr>
          <w:rFonts w:ascii="Book Antiqua" w:hAnsi="Book Antiqua"/>
          <w:sz w:val="24"/>
          <w:szCs w:val="24"/>
        </w:rPr>
        <w:t xml:space="preserve"> that</w:t>
      </w:r>
      <w:r w:rsidRPr="003F7AC0">
        <w:rPr>
          <w:rFonts w:ascii="Book Antiqua" w:hAnsi="Book Antiqua"/>
          <w:sz w:val="24"/>
          <w:szCs w:val="24"/>
        </w:rPr>
        <w:t xml:space="preserve"> histological intestinal metaplasia is an important risk </w:t>
      </w:r>
      <w:r w:rsidR="00E97F03" w:rsidRPr="003F7AC0">
        <w:rPr>
          <w:rFonts w:ascii="Book Antiqua" w:hAnsi="Book Antiqua"/>
          <w:sz w:val="24"/>
          <w:szCs w:val="24"/>
        </w:rPr>
        <w:t xml:space="preserve">factor </w:t>
      </w:r>
      <w:r w:rsidRPr="003F7AC0">
        <w:rPr>
          <w:rFonts w:ascii="Book Antiqua" w:hAnsi="Book Antiqua"/>
          <w:sz w:val="24"/>
          <w:szCs w:val="24"/>
        </w:rPr>
        <w:t xml:space="preserve">for future gastric cancer development, but most of </w:t>
      </w:r>
      <w:r w:rsidR="00E97F03" w:rsidRPr="003F7AC0">
        <w:rPr>
          <w:rFonts w:ascii="Book Antiqua" w:hAnsi="Book Antiqua"/>
          <w:sz w:val="24"/>
          <w:szCs w:val="24"/>
        </w:rPr>
        <w:t xml:space="preserve">the </w:t>
      </w:r>
      <w:r w:rsidRPr="003F7AC0">
        <w:rPr>
          <w:rFonts w:ascii="Book Antiqua" w:hAnsi="Book Antiqua"/>
          <w:i/>
          <w:sz w:val="24"/>
          <w:szCs w:val="24"/>
        </w:rPr>
        <w:t>H. pylori</w:t>
      </w:r>
      <w:r w:rsidR="007E3B99" w:rsidRPr="003F7AC0">
        <w:rPr>
          <w:rFonts w:ascii="Book Antiqua" w:hAnsi="Book Antiqua"/>
          <w:i/>
          <w:sz w:val="24"/>
          <w:szCs w:val="24"/>
        </w:rPr>
        <w:t>-</w:t>
      </w:r>
      <w:r w:rsidRPr="003F7AC0">
        <w:rPr>
          <w:rFonts w:ascii="Book Antiqua" w:hAnsi="Book Antiqua"/>
          <w:sz w:val="24"/>
          <w:szCs w:val="24"/>
        </w:rPr>
        <w:t xml:space="preserve">eradicated subjects in the community did not receive </w:t>
      </w:r>
      <w:r w:rsidR="007E3B99" w:rsidRPr="003F7AC0">
        <w:rPr>
          <w:rFonts w:ascii="Book Antiqua" w:hAnsi="Book Antiqua"/>
          <w:sz w:val="24"/>
          <w:szCs w:val="24"/>
        </w:rPr>
        <w:t>a</w:t>
      </w:r>
      <w:r w:rsidR="00E97F03" w:rsidRPr="003F7AC0">
        <w:rPr>
          <w:rFonts w:ascii="Book Antiqua" w:hAnsi="Book Antiqua"/>
          <w:sz w:val="24"/>
          <w:szCs w:val="24"/>
        </w:rPr>
        <w:t xml:space="preserve"> </w:t>
      </w:r>
      <w:r w:rsidRPr="003F7AC0">
        <w:rPr>
          <w:rFonts w:ascii="Book Antiqua" w:hAnsi="Book Antiqua"/>
          <w:sz w:val="24"/>
          <w:szCs w:val="24"/>
        </w:rPr>
        <w:t xml:space="preserve">histological evaluation </w:t>
      </w:r>
      <w:r w:rsidR="00E97F03" w:rsidRPr="003F7AC0">
        <w:rPr>
          <w:rFonts w:ascii="Book Antiqua" w:hAnsi="Book Antiqua"/>
          <w:sz w:val="24"/>
          <w:szCs w:val="24"/>
        </w:rPr>
        <w:t>prior to</w:t>
      </w:r>
      <w:r w:rsidRPr="003F7AC0">
        <w:rPr>
          <w:rFonts w:ascii="Book Antiqua" w:hAnsi="Book Antiqua"/>
          <w:sz w:val="24"/>
          <w:szCs w:val="24"/>
        </w:rPr>
        <w:t xml:space="preserve"> eradication. </w:t>
      </w:r>
      <w:r w:rsidR="00310A27" w:rsidRPr="003F7AC0">
        <w:rPr>
          <w:rFonts w:ascii="Book Antiqua" w:hAnsi="Book Antiqua"/>
          <w:sz w:val="24"/>
          <w:szCs w:val="24"/>
        </w:rPr>
        <w:t>If there is little change in the metaplasia after eradication</w:t>
      </w:r>
      <w:r w:rsidRPr="003F7AC0">
        <w:rPr>
          <w:rFonts w:ascii="Book Antiqua" w:hAnsi="Book Antiqua"/>
          <w:sz w:val="24"/>
          <w:szCs w:val="24"/>
        </w:rPr>
        <w:t>,</w:t>
      </w:r>
      <w:r w:rsidR="00310A27" w:rsidRPr="003F7AC0">
        <w:rPr>
          <w:rFonts w:ascii="Book Antiqua" w:hAnsi="Book Antiqua"/>
          <w:sz w:val="24"/>
          <w:szCs w:val="24"/>
        </w:rPr>
        <w:t xml:space="preserve"> then</w:t>
      </w:r>
      <w:r w:rsidRPr="003F7AC0">
        <w:rPr>
          <w:rFonts w:ascii="Book Antiqua" w:hAnsi="Book Antiqua"/>
          <w:sz w:val="24"/>
          <w:szCs w:val="24"/>
        </w:rPr>
        <w:t xml:space="preserve"> assessment </w:t>
      </w:r>
      <w:r w:rsidR="00310A27" w:rsidRPr="003F7AC0">
        <w:rPr>
          <w:rFonts w:ascii="Book Antiqua" w:hAnsi="Book Antiqua"/>
          <w:sz w:val="24"/>
          <w:szCs w:val="24"/>
        </w:rPr>
        <w:t>of</w:t>
      </w:r>
      <w:r w:rsidRPr="003F7AC0">
        <w:rPr>
          <w:rFonts w:ascii="Book Antiqua" w:hAnsi="Book Antiqua"/>
          <w:sz w:val="24"/>
          <w:szCs w:val="24"/>
        </w:rPr>
        <w:t xml:space="preserve"> histology after eradication may be used as a substitute, but this </w:t>
      </w:r>
      <w:r w:rsidR="00310A27" w:rsidRPr="003F7AC0">
        <w:rPr>
          <w:rFonts w:ascii="Book Antiqua" w:hAnsi="Book Antiqua"/>
          <w:sz w:val="24"/>
          <w:szCs w:val="24"/>
        </w:rPr>
        <w:t>would need</w:t>
      </w:r>
      <w:r w:rsidR="00F348AD" w:rsidRPr="003F7AC0">
        <w:rPr>
          <w:rFonts w:ascii="Book Antiqua" w:hAnsi="Book Antiqua"/>
          <w:sz w:val="24"/>
          <w:szCs w:val="24"/>
        </w:rPr>
        <w:t xml:space="preserve"> to </w:t>
      </w:r>
      <w:r w:rsidRPr="003F7AC0">
        <w:rPr>
          <w:rFonts w:ascii="Book Antiqua" w:hAnsi="Book Antiqua"/>
          <w:sz w:val="24"/>
          <w:szCs w:val="24"/>
        </w:rPr>
        <w:t xml:space="preserve">be evaluated </w:t>
      </w:r>
      <w:r w:rsidR="00F348AD" w:rsidRPr="003F7AC0">
        <w:rPr>
          <w:rFonts w:ascii="Book Antiqua" w:hAnsi="Book Antiqua"/>
          <w:sz w:val="24"/>
          <w:szCs w:val="24"/>
        </w:rPr>
        <w:t>by independent studies.</w:t>
      </w:r>
      <w:r w:rsidRPr="003F7AC0">
        <w:rPr>
          <w:rFonts w:ascii="Book Antiqua" w:hAnsi="Book Antiqua"/>
          <w:sz w:val="24"/>
          <w:szCs w:val="24"/>
        </w:rPr>
        <w:t xml:space="preserve"> Risk stratification by pepsinoge</w:t>
      </w:r>
      <w:r w:rsidR="007E3B99" w:rsidRPr="003F7AC0">
        <w:rPr>
          <w:rFonts w:ascii="Book Antiqua" w:hAnsi="Book Antiqua"/>
          <w:sz w:val="24"/>
          <w:szCs w:val="24"/>
        </w:rPr>
        <w:t>n levels after eradication has been</w:t>
      </w:r>
      <w:r w:rsidRPr="003F7AC0">
        <w:rPr>
          <w:rFonts w:ascii="Book Antiqua" w:hAnsi="Book Antiqua"/>
          <w:sz w:val="24"/>
          <w:szCs w:val="24"/>
        </w:rPr>
        <w:t xml:space="preserve"> reported</w:t>
      </w:r>
      <w:r w:rsidR="00C15BA3" w:rsidRPr="003F7AC0">
        <w:rPr>
          <w:rFonts w:ascii="Book Antiqua" w:hAnsi="Book Antiqua"/>
          <w:sz w:val="24"/>
          <w:szCs w:val="24"/>
        </w:rPr>
        <w:fldChar w:fldCharType="begin">
          <w:fldData xml:space="preserve">PEVuZE5vdGU+PENpdGU+PEF1dGhvcj5IYW5lZGE8L0F1dGhvcj48WWVhcj4yMDEzPC9ZZWFyPjxJ
RFRleHQ+SWRlbnRpZmljYXRpb24gb2YgYSBoaWdoIHJpc2sgZ2FzdHJpYyBjYW5jZXIgZ3JvdXAg
dXNpbmcgc2VydW0gcGVwc2lub2dlbiBhZnRlciBzdWNjZXNzZnVsIGVyYWRpY2F0aW9uIG9mIEhl
bGljb2JhY3RlciBweWxvcmk8L0lEVGV4dD48RGlzcGxheVRleHQ+PHN0eWxlIGZhY2U9InN1cGVy
c2NyaXB0Ij5bNjJdPC9zdHlsZT48L0Rpc3BsYXlUZXh0PjxyZWNvcmQ+PGRhdGVzPjxwdWItZGF0
ZXM+PGRhdGU+SmFuPC9kYXRlPjwvcHViLWRhdGVzPjx5ZWFyPjIwMTM8L3llYXI+PC9kYXRlcz48
a2V5d29yZHM+PGtleXdvcmQ+QWdlZDwva2V5d29yZD48a2V5d29yZD5Db25maWRlbmNlIEludGVy
dmFsczwva2V5d29yZD48a2V5d29yZD5GZW1hbGU8L2tleXdvcmQ+PGtleXdvcmQ+R2FzdHJvc2Nv
cHk8L2tleXdvcmQ+PGtleXdvcmQ+SGVsaWNvYmFjdGVyIEluZmVjdGlvbnM8L2tleXdvcmQ+PGtl
eXdvcmQ+SGVsaWNvYmFjdGVyIHB5bG9yaTwva2V5d29yZD48a2V5d29yZD5IdW1hbnM8L2tleXdv
cmQ+PGtleXdvcmQ+TWFsZTwva2V5d29yZD48a2V5d29yZD5NaWRkbGUgQWdlZDwva2V5d29yZD48
a2V5d29yZD5PZGRzIFJhdGlvPC9rZXl3b3JkPjxrZXl3b3JkPlBlcHNpbm9nZW4gQTwva2V5d29y
ZD48a2V5d29yZD5QZXBzaW5vZ2VuIEM8L2tleXdvcmQ+PGtleXdvcmQ+Uk9DIEN1cnZlPC9rZXl3
b3JkPjxrZXl3b3JkPlJpc2sgQXNzZXNzbWVudDwva2V5d29yZD48a2V5d29yZD5SaXNrIEZhY3Rv
cnM8L2tleXdvcmQ+PGtleXdvcmQ+U3RhdGlzdGljcywgTm9ucGFyYW1ldHJpYzwva2V5d29yZD48
a2V5d29yZD5TdG9tYWNoIE5lb3BsYXNtczwva2V5d29yZD48a2V5d29yZD5UaW1lIEZhY3RvcnM8
L2tleXdvcmQ+PC9rZXl3b3Jkcz48dXJscz48cmVsYXRlZC11cmxzPjx1cmw+aHR0cDovL3d3dy5u
Y2JpLm5sbS5uaWguZ292L3B1Ym1lZC8yMzAzNDA5MDwvdXJsPjwvcmVsYXRlZC11cmxzPjwvdXJs
cz48aXNibj4xNDQwLTE3NDY8L2lzYm4+PHRpdGxlcz48dGl0bGU+SWRlbnRpZmljYXRpb24gb2Yg
YSBoaWdoIHJpc2sgZ2FzdHJpYyBjYW5jZXIgZ3JvdXAgdXNpbmcgc2VydW0gcGVwc2lub2dlbiBh
ZnRlciBzdWNjZXNzZnVsIGVyYWRpY2F0aW9uIG9mIEhlbGljb2JhY3RlciBweWxvcmk8L3RpdGxl
PjxzZWNvbmRhcnktdGl0bGU+SiBHYXN0cm9lbnRlcm9sIEhlcGF0b2w8L3NlY29uZGFyeS10aXRs
ZT48L3RpdGxlcz48cGFnZXM+NzgtODM8L3BhZ2VzPjxudW1iZXI+MTwvbnVtYmVyPjxjb250cmli
dXRvcnM+PGF1dGhvcnM+PGF1dGhvcj5IYW5lZGEsIE0uPC9hdXRob3I+PGF1dGhvcj5LYXRvLCBN
LjwvYXV0aG9yPjxhdXRob3I+SXNoaWdha2ksIFMuPC9hdXRob3I+PGF1dGhvcj5TdXp1a2ksIE0u
PC9hdXRob3I+PGF1dGhvcj5UYWthaGFzaGksIE0uPC9hdXRob3I+PGF1dGhvcj5OYWthZ2F3YSwg
TS48L2F1dGhvcj48YXV0aG9yPk9ubywgUy48L2F1dGhvcj48YXV0aG9yPk1vcmksIFkuPC9hdXRo
b3I+PGF1dGhvcj5NYWJlLCBLLjwvYXV0aG9yPjxhdXRob3I+TmFrYWdhd2EsIFMuPC9hdXRob3I+
PGF1dGhvcj5LdWRvLCBULjwvYXV0aG9yPjxhdXRob3I+U2hpbWl6dSwgWS48L2F1dGhvcj48YXV0
aG9yPkFzYWthLCBNLjwvYXV0aG9yPjwvYXV0aG9ycz48L2NvbnRyaWJ1dG9ycz48bGFuZ3VhZ2U+
ZW5nPC9sYW5ndWFnZT48YWRkZWQtZGF0ZSBmb3JtYXQ9InV0YyI+MTQ2NzE3NzM4NDwvYWRkZWQt
ZGF0ZT48cmVmLXR5cGUgbmFtZT0iSm91cm5hbCBBcnRpY2xlIj4xNzwvcmVmLXR5cGU+PHJlYy1u
dW1iZXI+MTc0PC9yZWMtbnVtYmVyPjxsYXN0LXVwZGF0ZWQtZGF0ZSBmb3JtYXQ9InV0YyI+MTQ2
NzE3NzM4NDwvbGFzdC11cGRhdGVkLWRhdGU+PGFjY2Vzc2lvbi1udW0+MjMwMzQwOTA8L2FjY2Vz
c2lvbi1udW0+PGVsZWN0cm9uaWMtcmVzb3VyY2UtbnVtPjEwLjExMTEvai4xNDQwLTE3NDYuMjAx
Mi4wNzI4NS54PC9lbGVjdHJvbmljLXJlc291cmNlLW51bT48dm9sdW1lPjI4PC92b2x1bWU+PC9y
ZWNvcmQ+PC9DaXRlPjwvRW5kTm90ZT4A
</w:fldData>
        </w:fldChar>
      </w:r>
      <w:r w:rsidR="00C15BA3" w:rsidRPr="003F7AC0">
        <w:rPr>
          <w:rFonts w:ascii="Book Antiqua" w:hAnsi="Book Antiqua"/>
          <w:sz w:val="24"/>
          <w:szCs w:val="24"/>
        </w:rPr>
        <w:instrText xml:space="preserve"> ADDIN EN.CITE </w:instrText>
      </w:r>
      <w:r w:rsidR="00C15BA3" w:rsidRPr="003F7AC0">
        <w:rPr>
          <w:rFonts w:ascii="Book Antiqua" w:hAnsi="Book Antiqua"/>
          <w:sz w:val="24"/>
          <w:szCs w:val="24"/>
        </w:rPr>
        <w:fldChar w:fldCharType="begin">
          <w:fldData xml:space="preserve">PEVuZE5vdGU+PENpdGU+PEF1dGhvcj5IYW5lZGE8L0F1dGhvcj48WWVhcj4yMDEzPC9ZZWFyPjxJ
RFRleHQ+SWRlbnRpZmljYXRpb24gb2YgYSBoaWdoIHJpc2sgZ2FzdHJpYyBjYW5jZXIgZ3JvdXAg
dXNpbmcgc2VydW0gcGVwc2lub2dlbiBhZnRlciBzdWNjZXNzZnVsIGVyYWRpY2F0aW9uIG9mIEhl
bGljb2JhY3RlciBweWxvcmk8L0lEVGV4dD48RGlzcGxheVRleHQ+PHN0eWxlIGZhY2U9InN1cGVy
c2NyaXB0Ij5bNjJdPC9zdHlsZT48L0Rpc3BsYXlUZXh0PjxyZWNvcmQ+PGRhdGVzPjxwdWItZGF0
ZXM+PGRhdGU+SmFuPC9kYXRlPjwvcHViLWRhdGVzPjx5ZWFyPjIwMTM8L3llYXI+PC9kYXRlcz48
a2V5d29yZHM+PGtleXdvcmQ+QWdlZDwva2V5d29yZD48a2V5d29yZD5Db25maWRlbmNlIEludGVy
dmFsczwva2V5d29yZD48a2V5d29yZD5GZW1hbGU8L2tleXdvcmQ+PGtleXdvcmQ+R2FzdHJvc2Nv
cHk8L2tleXdvcmQ+PGtleXdvcmQ+SGVsaWNvYmFjdGVyIEluZmVjdGlvbnM8L2tleXdvcmQ+PGtl
eXdvcmQ+SGVsaWNvYmFjdGVyIHB5bG9yaTwva2V5d29yZD48a2V5d29yZD5IdW1hbnM8L2tleXdv
cmQ+PGtleXdvcmQ+TWFsZTwva2V5d29yZD48a2V5d29yZD5NaWRkbGUgQWdlZDwva2V5d29yZD48
a2V5d29yZD5PZGRzIFJhdGlvPC9rZXl3b3JkPjxrZXl3b3JkPlBlcHNpbm9nZW4gQTwva2V5d29y
ZD48a2V5d29yZD5QZXBzaW5vZ2VuIEM8L2tleXdvcmQ+PGtleXdvcmQ+Uk9DIEN1cnZlPC9rZXl3
b3JkPjxrZXl3b3JkPlJpc2sgQXNzZXNzbWVudDwva2V5d29yZD48a2V5d29yZD5SaXNrIEZhY3Rv
cnM8L2tleXdvcmQ+PGtleXdvcmQ+U3RhdGlzdGljcywgTm9ucGFyYW1ldHJpYzwva2V5d29yZD48
a2V5d29yZD5TdG9tYWNoIE5lb3BsYXNtczwva2V5d29yZD48a2V5d29yZD5UaW1lIEZhY3RvcnM8
L2tleXdvcmQ+PC9rZXl3b3Jkcz48dXJscz48cmVsYXRlZC11cmxzPjx1cmw+aHR0cDovL3d3dy5u
Y2JpLm5sbS5uaWguZ292L3B1Ym1lZC8yMzAzNDA5MDwvdXJsPjwvcmVsYXRlZC11cmxzPjwvdXJs
cz48aXNibj4xNDQwLTE3NDY8L2lzYm4+PHRpdGxlcz48dGl0bGU+SWRlbnRpZmljYXRpb24gb2Yg
YSBoaWdoIHJpc2sgZ2FzdHJpYyBjYW5jZXIgZ3JvdXAgdXNpbmcgc2VydW0gcGVwc2lub2dlbiBh
ZnRlciBzdWNjZXNzZnVsIGVyYWRpY2F0aW9uIG9mIEhlbGljb2JhY3RlciBweWxvcmk8L3RpdGxl
PjxzZWNvbmRhcnktdGl0bGU+SiBHYXN0cm9lbnRlcm9sIEhlcGF0b2w8L3NlY29uZGFyeS10aXRs
ZT48L3RpdGxlcz48cGFnZXM+NzgtODM8L3BhZ2VzPjxudW1iZXI+MTwvbnVtYmVyPjxjb250cmli
dXRvcnM+PGF1dGhvcnM+PGF1dGhvcj5IYW5lZGEsIE0uPC9hdXRob3I+PGF1dGhvcj5LYXRvLCBN
LjwvYXV0aG9yPjxhdXRob3I+SXNoaWdha2ksIFMuPC9hdXRob3I+PGF1dGhvcj5TdXp1a2ksIE0u
PC9hdXRob3I+PGF1dGhvcj5UYWthaGFzaGksIE0uPC9hdXRob3I+PGF1dGhvcj5OYWthZ2F3YSwg
TS48L2F1dGhvcj48YXV0aG9yPk9ubywgUy48L2F1dGhvcj48YXV0aG9yPk1vcmksIFkuPC9hdXRo
b3I+PGF1dGhvcj5NYWJlLCBLLjwvYXV0aG9yPjxhdXRob3I+TmFrYWdhd2EsIFMuPC9hdXRob3I+
PGF1dGhvcj5LdWRvLCBULjwvYXV0aG9yPjxhdXRob3I+U2hpbWl6dSwgWS48L2F1dGhvcj48YXV0
aG9yPkFzYWthLCBNLjwvYXV0aG9yPjwvYXV0aG9ycz48L2NvbnRyaWJ1dG9ycz48bGFuZ3VhZ2U+
ZW5nPC9sYW5ndWFnZT48YWRkZWQtZGF0ZSBmb3JtYXQ9InV0YyI+MTQ2NzE3NzM4NDwvYWRkZWQt
ZGF0ZT48cmVmLXR5cGUgbmFtZT0iSm91cm5hbCBBcnRpY2xlIj4xNzwvcmVmLXR5cGU+PHJlYy1u
dW1iZXI+MTc0PC9yZWMtbnVtYmVyPjxsYXN0LXVwZGF0ZWQtZGF0ZSBmb3JtYXQ9InV0YyI+MTQ2
NzE3NzM4NDwvbGFzdC11cGRhdGVkLWRhdGU+PGFjY2Vzc2lvbi1udW0+MjMwMzQwOTA8L2FjY2Vz
c2lvbi1udW0+PGVsZWN0cm9uaWMtcmVzb3VyY2UtbnVtPjEwLjExMTEvai4xNDQwLTE3NDYuMjAx
Mi4wNzI4NS54PC9lbGVjdHJvbmljLXJlc291cmNlLW51bT48dm9sdW1lPjI4PC92b2x1bWU+PC9y
ZWNvcmQ+PC9DaXRlPjwvRW5kTm90ZT4A
</w:fldData>
        </w:fldChar>
      </w:r>
      <w:r w:rsidR="00C15BA3" w:rsidRPr="003F7AC0">
        <w:rPr>
          <w:rFonts w:ascii="Book Antiqua" w:hAnsi="Book Antiqua"/>
          <w:sz w:val="24"/>
          <w:szCs w:val="24"/>
        </w:rPr>
        <w:instrText xml:space="preserve"> ADDIN EN.CITE.DATA </w:instrText>
      </w:r>
      <w:r w:rsidR="00C15BA3" w:rsidRPr="003F7AC0">
        <w:rPr>
          <w:rFonts w:ascii="Book Antiqua" w:hAnsi="Book Antiqua"/>
          <w:sz w:val="24"/>
          <w:szCs w:val="24"/>
        </w:rPr>
      </w:r>
      <w:r w:rsidR="00C15BA3" w:rsidRPr="003F7AC0">
        <w:rPr>
          <w:rFonts w:ascii="Book Antiqua" w:hAnsi="Book Antiqua"/>
          <w:sz w:val="24"/>
          <w:szCs w:val="24"/>
        </w:rPr>
        <w:fldChar w:fldCharType="end"/>
      </w:r>
      <w:r w:rsidR="00C15BA3" w:rsidRPr="003F7AC0">
        <w:rPr>
          <w:rFonts w:ascii="Book Antiqua" w:hAnsi="Book Antiqua"/>
          <w:sz w:val="24"/>
          <w:szCs w:val="24"/>
        </w:rPr>
      </w:r>
      <w:r w:rsidR="00C15BA3" w:rsidRPr="003F7AC0">
        <w:rPr>
          <w:rFonts w:ascii="Book Antiqua" w:hAnsi="Book Antiqua"/>
          <w:sz w:val="24"/>
          <w:szCs w:val="24"/>
        </w:rPr>
        <w:fldChar w:fldCharType="separate"/>
      </w:r>
      <w:r w:rsidR="00C15BA3" w:rsidRPr="003F7AC0">
        <w:rPr>
          <w:rFonts w:ascii="Book Antiqua" w:hAnsi="Book Antiqua"/>
          <w:noProof/>
          <w:sz w:val="24"/>
          <w:szCs w:val="24"/>
          <w:vertAlign w:val="superscript"/>
        </w:rPr>
        <w:t>[62]</w:t>
      </w:r>
      <w:r w:rsidR="00C15BA3" w:rsidRPr="003F7AC0">
        <w:rPr>
          <w:rFonts w:ascii="Book Antiqua" w:hAnsi="Book Antiqua"/>
          <w:sz w:val="24"/>
          <w:szCs w:val="24"/>
        </w:rPr>
        <w:fldChar w:fldCharType="end"/>
      </w:r>
      <w:r w:rsidRPr="003F7AC0">
        <w:rPr>
          <w:rFonts w:ascii="Book Antiqua" w:hAnsi="Book Antiqua"/>
          <w:sz w:val="24"/>
          <w:szCs w:val="24"/>
        </w:rPr>
        <w:t xml:space="preserve">, but further </w:t>
      </w:r>
      <w:r w:rsidR="00F348AD" w:rsidRPr="003F7AC0">
        <w:rPr>
          <w:rFonts w:ascii="Book Antiqua" w:hAnsi="Book Antiqua"/>
          <w:sz w:val="24"/>
          <w:szCs w:val="24"/>
        </w:rPr>
        <w:t xml:space="preserve">validation </w:t>
      </w:r>
      <w:r w:rsidRPr="003F7AC0">
        <w:rPr>
          <w:rFonts w:ascii="Book Antiqua" w:hAnsi="Book Antiqua"/>
          <w:sz w:val="24"/>
          <w:szCs w:val="24"/>
        </w:rPr>
        <w:t>studies are necessary. Some researchers</w:t>
      </w:r>
      <w:r w:rsidR="00310A27" w:rsidRPr="003F7AC0">
        <w:rPr>
          <w:rFonts w:ascii="Book Antiqua" w:hAnsi="Book Antiqua"/>
          <w:sz w:val="24"/>
          <w:szCs w:val="24"/>
        </w:rPr>
        <w:t xml:space="preserve"> have</w:t>
      </w:r>
      <w:r w:rsidRPr="003F7AC0">
        <w:rPr>
          <w:rFonts w:ascii="Book Antiqua" w:hAnsi="Book Antiqua"/>
          <w:sz w:val="24"/>
          <w:szCs w:val="24"/>
        </w:rPr>
        <w:t xml:space="preserve"> focused on endoscopic changes after </w:t>
      </w:r>
      <w:r w:rsidRPr="003F7AC0">
        <w:rPr>
          <w:rFonts w:ascii="Book Antiqua" w:hAnsi="Book Antiqua"/>
          <w:i/>
          <w:sz w:val="24"/>
          <w:szCs w:val="24"/>
        </w:rPr>
        <w:t>H. pylori</w:t>
      </w:r>
      <w:r w:rsidRPr="003F7AC0">
        <w:rPr>
          <w:rFonts w:ascii="Book Antiqua" w:hAnsi="Book Antiqua"/>
          <w:sz w:val="24"/>
          <w:szCs w:val="24"/>
        </w:rPr>
        <w:t xml:space="preserve"> eradication </w:t>
      </w:r>
      <w:r w:rsidR="007E3B99" w:rsidRPr="003F7AC0">
        <w:rPr>
          <w:rFonts w:ascii="Book Antiqua" w:hAnsi="Book Antiqua"/>
          <w:sz w:val="24"/>
          <w:szCs w:val="24"/>
        </w:rPr>
        <w:t xml:space="preserve">that </w:t>
      </w:r>
      <w:r w:rsidRPr="003F7AC0">
        <w:rPr>
          <w:rFonts w:ascii="Book Antiqua" w:hAnsi="Book Antiqua"/>
          <w:sz w:val="24"/>
          <w:szCs w:val="24"/>
        </w:rPr>
        <w:t>was accompanied with cancer</w:t>
      </w:r>
      <w:r w:rsidR="00313C6C" w:rsidRPr="003F7AC0">
        <w:rPr>
          <w:rFonts w:ascii="Book Antiqua" w:hAnsi="Book Antiqua"/>
          <w:sz w:val="24"/>
          <w:szCs w:val="24"/>
        </w:rPr>
        <w:fldChar w:fldCharType="begin"/>
      </w:r>
      <w:r w:rsidR="00313C6C" w:rsidRPr="003F7AC0">
        <w:rPr>
          <w:rFonts w:ascii="Book Antiqua" w:hAnsi="Book Antiqua"/>
          <w:sz w:val="24"/>
          <w:szCs w:val="24"/>
        </w:rPr>
        <w:instrText xml:space="preserve"> ADDIN EN.CITE &lt;EndNote&gt;&lt;Cite&gt;&lt;Author&gt;Moribata&lt;/Author&gt;&lt;Year&gt;2015&lt;/Year&gt;&lt;IDText&gt;Endoscopic features associated with development of metachronous gastric cancer in patients who underwent endoscopic resection followed by Helicobacter pylori eradication&lt;/IDText&gt;&lt;DisplayText&gt;&lt;style face="superscript"&gt;[74]&lt;/style&gt;&lt;/DisplayText&gt;&lt;record&gt;&lt;dates&gt;&lt;pub-dates&gt;&lt;date&gt;Dec&lt;/date&gt;&lt;/pub-dates&gt;&lt;year&gt;2015&lt;/year&gt;&lt;/dates&gt;&lt;keywords&gt;&lt;keyword&gt;eradication&lt;/keyword&gt;&lt;keyword&gt;gastric cancer&lt;/keyword&gt;&lt;keyword&gt;intestinal metaplasia&lt;/keyword&gt;&lt;keyword&gt;map-like redness&lt;/keyword&gt;&lt;/keywords&gt;&lt;urls&gt;&lt;related-urls&gt;&lt;url&gt;https://www.ncbi.nlm.nih.gov/pubmed/26623565&lt;/url&gt;&lt;/related-urls&gt;&lt;/urls&gt;&lt;isbn&gt;1443-1661&lt;/isbn&gt;&lt;titles&gt;&lt;title&gt;Endoscopic features associated with development of metachronous gastric cancer in patients who underwent endoscopic resection followed by Helicobacter pylori eradication&lt;/title&gt;&lt;secondary-title&gt;Dig Endosc&lt;/secondary-title&gt;&lt;/titles&gt;&lt;contributors&gt;&lt;authors&gt;&lt;author&gt;Moribata, K.&lt;/author&gt;&lt;author&gt;Iguchi, J. K.&lt;/author&gt;&lt;author&gt;Nakachi, K.&lt;/author&gt;&lt;author&gt;Maeda, Y.&lt;/author&gt;&lt;author&gt;Shingaki, N.&lt;/author&gt;&lt;author&gt;Niwa, T.&lt;/author&gt;&lt;author&gt;Deguchi, H.&lt;/author&gt;&lt;author&gt;Inoue, I.&lt;/author&gt;&lt;author&gt;Maekita, T.&lt;/author&gt;&lt;author&gt;Tamai, H.&lt;/author&gt;&lt;author&gt;Ichinose, M.&lt;/author&gt;&lt;/authors&gt;&lt;/contributors&gt;&lt;edition&gt;2015/12/01&lt;/edition&gt;&lt;language&gt;eng&lt;/language&gt;&lt;added-date format="utc"&gt;1511515864&lt;/added-date&gt;&lt;ref-type name="Journal Article"&gt;17&lt;/ref-type&gt;&lt;rec-number&gt;356&lt;/rec-number&gt;&lt;last-updated-date format="utc"&gt;1511515864&lt;/last-updated-date&gt;&lt;accession-num&gt;26623565&lt;/accession-num&gt;&lt;electronic-resource-num&gt;10.1111/den.12581&lt;/electronic-resource-num&gt;&lt;/record&gt;&lt;/Cite&gt;&lt;/EndNote&gt;</w:instrText>
      </w:r>
      <w:r w:rsidR="00313C6C" w:rsidRPr="003F7AC0">
        <w:rPr>
          <w:rFonts w:ascii="Book Antiqua" w:hAnsi="Book Antiqua"/>
          <w:sz w:val="24"/>
          <w:szCs w:val="24"/>
        </w:rPr>
        <w:fldChar w:fldCharType="separate"/>
      </w:r>
      <w:r w:rsidR="00313C6C" w:rsidRPr="003F7AC0">
        <w:rPr>
          <w:rFonts w:ascii="Book Antiqua" w:hAnsi="Book Antiqua"/>
          <w:noProof/>
          <w:sz w:val="24"/>
          <w:szCs w:val="24"/>
          <w:vertAlign w:val="superscript"/>
        </w:rPr>
        <w:t>[74]</w:t>
      </w:r>
      <w:r w:rsidR="00313C6C" w:rsidRPr="003F7AC0">
        <w:rPr>
          <w:rFonts w:ascii="Book Antiqua" w:hAnsi="Book Antiqua"/>
          <w:sz w:val="24"/>
          <w:szCs w:val="24"/>
        </w:rPr>
        <w:fldChar w:fldCharType="end"/>
      </w:r>
      <w:r w:rsidRPr="003F7AC0">
        <w:rPr>
          <w:rFonts w:ascii="Book Antiqua" w:hAnsi="Book Antiqua"/>
          <w:sz w:val="24"/>
          <w:szCs w:val="24"/>
        </w:rPr>
        <w:t>. Map-like redness after eradication, wh</w:t>
      </w:r>
      <w:r w:rsidR="00310A27" w:rsidRPr="003F7AC0">
        <w:rPr>
          <w:rFonts w:ascii="Book Antiqua" w:hAnsi="Book Antiqua"/>
          <w:sz w:val="24"/>
          <w:szCs w:val="24"/>
        </w:rPr>
        <w:t>ich corresponds to intestinal m</w:t>
      </w:r>
      <w:r w:rsidRPr="003F7AC0">
        <w:rPr>
          <w:rFonts w:ascii="Book Antiqua" w:hAnsi="Book Antiqua"/>
          <w:sz w:val="24"/>
          <w:szCs w:val="24"/>
        </w:rPr>
        <w:t xml:space="preserve">etaplasia histologically, could be </w:t>
      </w:r>
      <w:r w:rsidR="00310A27" w:rsidRPr="003F7AC0">
        <w:rPr>
          <w:rFonts w:ascii="Book Antiqua" w:hAnsi="Book Antiqua"/>
          <w:sz w:val="24"/>
          <w:szCs w:val="24"/>
        </w:rPr>
        <w:t>a</w:t>
      </w:r>
      <w:r w:rsidRPr="003F7AC0">
        <w:rPr>
          <w:rFonts w:ascii="Book Antiqua" w:hAnsi="Book Antiqua"/>
          <w:sz w:val="24"/>
          <w:szCs w:val="24"/>
        </w:rPr>
        <w:t xml:space="preserve"> predictor for metachronous gastric cancer. Importantly</w:t>
      </w:r>
      <w:r w:rsidR="00310A27" w:rsidRPr="003F7AC0">
        <w:rPr>
          <w:rFonts w:ascii="Book Antiqua" w:hAnsi="Book Antiqua"/>
          <w:sz w:val="24"/>
          <w:szCs w:val="24"/>
        </w:rPr>
        <w:t>,</w:t>
      </w:r>
      <w:r w:rsidRPr="003F7AC0">
        <w:rPr>
          <w:rFonts w:ascii="Book Antiqua" w:hAnsi="Book Antiqua"/>
          <w:sz w:val="24"/>
          <w:szCs w:val="24"/>
        </w:rPr>
        <w:t xml:space="preserve"> recent </w:t>
      </w:r>
      <w:r w:rsidR="007B54A6" w:rsidRPr="003F7AC0">
        <w:rPr>
          <w:rFonts w:ascii="Book Antiqua" w:hAnsi="Book Antiqua"/>
          <w:sz w:val="24"/>
          <w:szCs w:val="24"/>
        </w:rPr>
        <w:t xml:space="preserve">retrospective </w:t>
      </w:r>
      <w:r w:rsidRPr="003F7AC0">
        <w:rPr>
          <w:rFonts w:ascii="Book Antiqua" w:hAnsi="Book Antiqua"/>
          <w:sz w:val="24"/>
          <w:szCs w:val="24"/>
        </w:rPr>
        <w:t>epigenetic research used gastric samples collected from post</w:t>
      </w:r>
      <w:r w:rsidR="00876EB5" w:rsidRPr="003F7AC0">
        <w:rPr>
          <w:rFonts w:ascii="Book Antiqua" w:hAnsi="Book Antiqua"/>
          <w:sz w:val="24"/>
          <w:szCs w:val="24"/>
        </w:rPr>
        <w:t>-</w:t>
      </w:r>
      <w:r w:rsidRPr="003F7AC0">
        <w:rPr>
          <w:rFonts w:ascii="Book Antiqua" w:hAnsi="Book Antiqua"/>
          <w:sz w:val="24"/>
          <w:szCs w:val="24"/>
        </w:rPr>
        <w:t>eradication cases, which is ideally applicable to all subjects</w:t>
      </w:r>
      <w:r w:rsidR="00C15BA3" w:rsidRPr="003F7AC0">
        <w:rPr>
          <w:rFonts w:ascii="Book Antiqua" w:hAnsi="Book Antiqua"/>
          <w:sz w:val="24"/>
          <w:szCs w:val="24"/>
        </w:rPr>
        <w:fldChar w:fldCharType="begin"/>
      </w:r>
      <w:r w:rsidR="00C15BA3" w:rsidRPr="003F7AC0">
        <w:rPr>
          <w:rFonts w:ascii="Book Antiqua" w:hAnsi="Book Antiqua"/>
          <w:sz w:val="24"/>
          <w:szCs w:val="24"/>
        </w:rPr>
        <w:instrText xml:space="preserve"> ADDIN EN.CITE &lt;EndNote&gt;&lt;Cite&gt;&lt;Author&gt;Maeda&lt;/Author&gt;&lt;Year&gt;2018&lt;/Year&gt;&lt;IDText&gt;Novel epigenetic markers for gastric cancer risk stratification in individuals after Helicobacter pylori eradication&lt;/IDText&gt;&lt;DisplayText&gt;&lt;style face="superscript"&gt;[63]&lt;/style&gt;&lt;/DisplayText&gt;&lt;record&gt;&lt;dates&gt;&lt;pub-dates&gt;&lt;date&gt;Feb&lt;/date&gt;&lt;/pub-dates&gt;&lt;year&gt;2018&lt;/year&gt;&lt;/dates&gt;&lt;keywords&gt;&lt;keyword&gt;Cancer risk marker&lt;/keyword&gt;&lt;keyword&gt;DNA methylation&lt;/keyword&gt;&lt;keyword&gt;Epigenetics&lt;/keyword&gt;&lt;keyword&gt;Gastric cancer&lt;/keyword&gt;&lt;keyword&gt;Helicobacter pylori&lt;/keyword&gt;&lt;/keywords&gt;&lt;urls&gt;&lt;related-urls&gt;&lt;url&gt;https://www.ncbi.nlm.nih.gov/pubmed/29427040&lt;/url&gt;&lt;/related-urls&gt;&lt;/urls&gt;&lt;isbn&gt;1436-3305&lt;/isbn&gt;&lt;titles&gt;&lt;title&gt;Novel epigenetic markers for gastric cancer risk stratification in individuals after Helicobacter pylori eradication&lt;/title&gt;&lt;secondary-title&gt;Gastric Cancer&lt;/secondary-title&gt;&lt;/titles&gt;&lt;contributors&gt;&lt;authors&gt;&lt;author&gt;Maeda, M.&lt;/author&gt;&lt;author&gt;Yamashita, S.&lt;/author&gt;&lt;author&gt;Shimazu, T.&lt;/author&gt;&lt;author&gt;Iida, N.&lt;/author&gt;&lt;author&gt;Takeshima, H.&lt;/author&gt;&lt;author&gt;Nakajima, T.&lt;/author&gt;&lt;author&gt;Oda, I.&lt;/author&gt;&lt;author&gt;Nanjo, S.&lt;/author&gt;&lt;author&gt;Kusano, C.&lt;/author&gt;&lt;author&gt;Mori, A.&lt;/author&gt;&lt;author&gt;Moro, H.&lt;/author&gt;&lt;author&gt;Yamada, H.&lt;/author&gt;&lt;author&gt;Tsugane, S.&lt;/author&gt;&lt;author&gt;Sugiyama, T.&lt;/author&gt;&lt;author&gt;Sakai, Y.&lt;/author&gt;&lt;author&gt;Ushijima, T.&lt;/author&gt;&lt;/authors&gt;&lt;/contributors&gt;&lt;edition&gt;2018/02/09&lt;/edition&gt;&lt;language&gt;eng&lt;/language&gt;&lt;added-date format="utc"&gt;1520069073&lt;/added-date&gt;&lt;ref-type name="Journal Article"&gt;17&lt;/ref-type&gt;&lt;rec-number&gt;400&lt;/rec-number&gt;&lt;last-updated-date format="utc"&gt;1520069073&lt;/last-updated-date&gt;&lt;accession-num&gt;29427040&lt;/accession-num&gt;&lt;electronic-resource-num&gt;10.1007/s10120-018-0803-4&lt;/electronic-resource-num&gt;&lt;/record&gt;&lt;/Cite&gt;&lt;/EndNote&gt;</w:instrText>
      </w:r>
      <w:r w:rsidR="00C15BA3" w:rsidRPr="003F7AC0">
        <w:rPr>
          <w:rFonts w:ascii="Book Antiqua" w:hAnsi="Book Antiqua"/>
          <w:sz w:val="24"/>
          <w:szCs w:val="24"/>
        </w:rPr>
        <w:fldChar w:fldCharType="separate"/>
      </w:r>
      <w:r w:rsidR="00C15BA3" w:rsidRPr="003F7AC0">
        <w:rPr>
          <w:rFonts w:ascii="Book Antiqua" w:hAnsi="Book Antiqua"/>
          <w:noProof/>
          <w:sz w:val="24"/>
          <w:szCs w:val="24"/>
          <w:vertAlign w:val="superscript"/>
        </w:rPr>
        <w:t>[63]</w:t>
      </w:r>
      <w:r w:rsidR="00C15BA3" w:rsidRPr="003F7AC0">
        <w:rPr>
          <w:rFonts w:ascii="Book Antiqua" w:hAnsi="Book Antiqua"/>
          <w:sz w:val="24"/>
          <w:szCs w:val="24"/>
        </w:rPr>
        <w:fldChar w:fldCharType="end"/>
      </w:r>
      <w:r w:rsidRPr="003F7AC0">
        <w:rPr>
          <w:rFonts w:ascii="Book Antiqua" w:hAnsi="Book Antiqua"/>
          <w:sz w:val="24"/>
          <w:szCs w:val="24"/>
        </w:rPr>
        <w:t xml:space="preserve">. Therefore the result of </w:t>
      </w:r>
      <w:r w:rsidR="00876EB5" w:rsidRPr="003F7AC0">
        <w:rPr>
          <w:rFonts w:ascii="Book Antiqua" w:hAnsi="Book Antiqua"/>
          <w:sz w:val="24"/>
          <w:szCs w:val="24"/>
        </w:rPr>
        <w:t xml:space="preserve">the </w:t>
      </w:r>
      <w:r w:rsidRPr="003F7AC0">
        <w:rPr>
          <w:rFonts w:ascii="Book Antiqua" w:hAnsi="Book Antiqua"/>
          <w:sz w:val="24"/>
          <w:szCs w:val="24"/>
        </w:rPr>
        <w:t>ongoing prospective study is highly anticipated.</w:t>
      </w:r>
    </w:p>
    <w:p w:rsidR="00933613" w:rsidRPr="003F7AC0" w:rsidRDefault="00310A27" w:rsidP="00C15BA3">
      <w:pPr>
        <w:snapToGrid w:val="0"/>
        <w:spacing w:after="0" w:line="360" w:lineRule="auto"/>
        <w:ind w:firstLineChars="100" w:firstLine="240"/>
        <w:rPr>
          <w:rFonts w:ascii="Book Antiqua" w:eastAsia="SimSun" w:hAnsi="Book Antiqua"/>
          <w:sz w:val="24"/>
          <w:szCs w:val="24"/>
          <w:lang w:eastAsia="zh-CN"/>
        </w:rPr>
      </w:pPr>
      <w:r w:rsidRPr="003F7AC0">
        <w:rPr>
          <w:rFonts w:ascii="Book Antiqua" w:hAnsi="Book Antiqua"/>
          <w:sz w:val="24"/>
          <w:szCs w:val="24"/>
        </w:rPr>
        <w:t>Eradication</w:t>
      </w:r>
      <w:r w:rsidR="00175CC0" w:rsidRPr="003F7AC0">
        <w:rPr>
          <w:rFonts w:ascii="Book Antiqua" w:hAnsi="Book Antiqua"/>
          <w:sz w:val="24"/>
          <w:szCs w:val="24"/>
        </w:rPr>
        <w:t xml:space="preserve"> therapy is relatively new, and current studies are mostly limited to elder patients over 50 y</w:t>
      </w:r>
      <w:r w:rsidR="00313C6C">
        <w:rPr>
          <w:rFonts w:ascii="Book Antiqua" w:eastAsia="SimSun" w:hAnsi="Book Antiqua" w:hint="eastAsia"/>
          <w:sz w:val="24"/>
          <w:szCs w:val="24"/>
          <w:lang w:eastAsia="zh-CN"/>
        </w:rPr>
        <w:t>ea</w:t>
      </w:r>
      <w:r w:rsidR="00175CC0" w:rsidRPr="003F7AC0">
        <w:rPr>
          <w:rFonts w:ascii="Book Antiqua" w:hAnsi="Book Antiqua"/>
          <w:sz w:val="24"/>
          <w:szCs w:val="24"/>
        </w:rPr>
        <w:t>rs</w:t>
      </w:r>
      <w:r w:rsidR="00313C6C">
        <w:rPr>
          <w:rFonts w:ascii="Book Antiqua" w:eastAsia="SimSun" w:hAnsi="Book Antiqua" w:hint="eastAsia"/>
          <w:sz w:val="24"/>
          <w:szCs w:val="24"/>
          <w:lang w:eastAsia="zh-CN"/>
        </w:rPr>
        <w:t xml:space="preserve"> </w:t>
      </w:r>
      <w:r w:rsidRPr="003F7AC0">
        <w:rPr>
          <w:rFonts w:ascii="Book Antiqua" w:hAnsi="Book Antiqua"/>
          <w:sz w:val="24"/>
          <w:szCs w:val="24"/>
        </w:rPr>
        <w:t>old</w:t>
      </w:r>
      <w:r w:rsidR="00175CC0" w:rsidRPr="003F7AC0">
        <w:rPr>
          <w:rFonts w:ascii="Book Antiqua" w:hAnsi="Book Antiqua"/>
          <w:sz w:val="24"/>
          <w:szCs w:val="24"/>
        </w:rPr>
        <w:t>. Therefore, further long-term follow-up stud</w:t>
      </w:r>
      <w:r w:rsidRPr="003F7AC0">
        <w:rPr>
          <w:rFonts w:ascii="Book Antiqua" w:hAnsi="Book Antiqua"/>
          <w:sz w:val="24"/>
          <w:szCs w:val="24"/>
        </w:rPr>
        <w:t>ies</w:t>
      </w:r>
      <w:r w:rsidR="00175CC0" w:rsidRPr="003F7AC0">
        <w:rPr>
          <w:rFonts w:ascii="Book Antiqua" w:hAnsi="Book Antiqua"/>
          <w:sz w:val="24"/>
          <w:szCs w:val="24"/>
        </w:rPr>
        <w:t xml:space="preserve">, </w:t>
      </w:r>
      <w:r w:rsidRPr="003F7AC0">
        <w:rPr>
          <w:rFonts w:ascii="Book Antiqua" w:hAnsi="Book Antiqua"/>
          <w:sz w:val="24"/>
          <w:szCs w:val="24"/>
        </w:rPr>
        <w:t>over</w:t>
      </w:r>
      <w:r w:rsidR="00175CC0" w:rsidRPr="003F7AC0">
        <w:rPr>
          <w:rFonts w:ascii="Book Antiqua" w:hAnsi="Book Antiqua"/>
          <w:sz w:val="24"/>
          <w:szCs w:val="24"/>
        </w:rPr>
        <w:t xml:space="preserve"> several decades, or </w:t>
      </w:r>
      <w:r w:rsidRPr="003F7AC0">
        <w:rPr>
          <w:rFonts w:ascii="Book Antiqua" w:hAnsi="Book Antiqua"/>
          <w:sz w:val="24"/>
          <w:szCs w:val="24"/>
        </w:rPr>
        <w:t xml:space="preserve">a </w:t>
      </w:r>
      <w:r w:rsidR="00175CC0" w:rsidRPr="003F7AC0">
        <w:rPr>
          <w:rFonts w:ascii="Book Antiqua" w:hAnsi="Book Antiqua"/>
          <w:sz w:val="24"/>
          <w:szCs w:val="24"/>
        </w:rPr>
        <w:t xml:space="preserve">study of </w:t>
      </w:r>
      <w:r w:rsidRPr="003F7AC0">
        <w:rPr>
          <w:rFonts w:ascii="Book Antiqua" w:hAnsi="Book Antiqua"/>
          <w:sz w:val="24"/>
          <w:szCs w:val="24"/>
        </w:rPr>
        <w:t xml:space="preserve">the </w:t>
      </w:r>
      <w:r w:rsidR="00175CC0" w:rsidRPr="003F7AC0">
        <w:rPr>
          <w:rFonts w:ascii="Book Antiqua" w:hAnsi="Book Antiqua"/>
          <w:sz w:val="24"/>
          <w:szCs w:val="24"/>
        </w:rPr>
        <w:t xml:space="preserve">young population should be required to form </w:t>
      </w:r>
      <w:r w:rsidRPr="003F7AC0">
        <w:rPr>
          <w:rFonts w:ascii="Book Antiqua" w:hAnsi="Book Antiqua"/>
          <w:sz w:val="24"/>
          <w:szCs w:val="24"/>
        </w:rPr>
        <w:t>a</w:t>
      </w:r>
      <w:r w:rsidR="00175CC0" w:rsidRPr="003F7AC0">
        <w:rPr>
          <w:rFonts w:ascii="Book Antiqua" w:hAnsi="Book Antiqua"/>
          <w:sz w:val="24"/>
          <w:szCs w:val="24"/>
        </w:rPr>
        <w:t xml:space="preserve"> consensus for</w:t>
      </w:r>
      <w:r w:rsidRPr="003F7AC0">
        <w:rPr>
          <w:rFonts w:ascii="Book Antiqua" w:hAnsi="Book Antiqua"/>
          <w:sz w:val="24"/>
          <w:szCs w:val="24"/>
        </w:rPr>
        <w:t xml:space="preserve"> an</w:t>
      </w:r>
      <w:r w:rsidR="00175CC0" w:rsidRPr="003F7AC0">
        <w:rPr>
          <w:rFonts w:ascii="Book Antiqua" w:hAnsi="Book Antiqua"/>
          <w:sz w:val="24"/>
          <w:szCs w:val="24"/>
        </w:rPr>
        <w:t xml:space="preserve"> adequate surveillance program. Based on the results reviewed in this paper, it is safe to propose annual endoscopic surveillance for high</w:t>
      </w:r>
      <w:r w:rsidR="00876EB5" w:rsidRPr="003F7AC0">
        <w:rPr>
          <w:rFonts w:ascii="Book Antiqua" w:hAnsi="Book Antiqua"/>
          <w:sz w:val="24"/>
          <w:szCs w:val="24"/>
        </w:rPr>
        <w:t>-</w:t>
      </w:r>
      <w:r w:rsidR="00175CC0" w:rsidRPr="003F7AC0">
        <w:rPr>
          <w:rFonts w:ascii="Book Antiqua" w:hAnsi="Book Antiqua"/>
          <w:sz w:val="24"/>
          <w:szCs w:val="24"/>
        </w:rPr>
        <w:t xml:space="preserve">risk </w:t>
      </w:r>
      <w:r w:rsidR="00175CC0" w:rsidRPr="003F7AC0">
        <w:rPr>
          <w:rFonts w:ascii="Book Antiqua" w:hAnsi="Book Antiqua"/>
          <w:i/>
          <w:sz w:val="24"/>
          <w:szCs w:val="24"/>
        </w:rPr>
        <w:t>H. pylori</w:t>
      </w:r>
      <w:r w:rsidR="00175CC0" w:rsidRPr="003F7AC0">
        <w:rPr>
          <w:rFonts w:ascii="Book Antiqua" w:hAnsi="Book Antiqua"/>
          <w:sz w:val="24"/>
          <w:szCs w:val="24"/>
        </w:rPr>
        <w:t xml:space="preserve">-eradicated patients, such as </w:t>
      </w:r>
      <w:r w:rsidR="00876EB5" w:rsidRPr="003F7AC0">
        <w:rPr>
          <w:rFonts w:ascii="Book Antiqua" w:hAnsi="Book Antiqua"/>
          <w:sz w:val="24"/>
          <w:szCs w:val="24"/>
        </w:rPr>
        <w:t xml:space="preserve">those </w:t>
      </w:r>
      <w:r w:rsidR="00175CC0" w:rsidRPr="003F7AC0">
        <w:rPr>
          <w:rFonts w:ascii="Book Antiqua" w:hAnsi="Book Antiqua"/>
          <w:sz w:val="24"/>
          <w:szCs w:val="24"/>
        </w:rPr>
        <w:t xml:space="preserve">with severe </w:t>
      </w:r>
      <w:r w:rsidR="00870E5F" w:rsidRPr="003F7AC0">
        <w:rPr>
          <w:rFonts w:ascii="Book Antiqua" w:hAnsi="Book Antiqua"/>
          <w:sz w:val="24"/>
          <w:szCs w:val="24"/>
        </w:rPr>
        <w:t xml:space="preserve">endoscopic </w:t>
      </w:r>
      <w:r w:rsidR="00175CC0" w:rsidRPr="003F7AC0">
        <w:rPr>
          <w:rFonts w:ascii="Book Antiqua" w:hAnsi="Book Antiqua"/>
          <w:sz w:val="24"/>
          <w:szCs w:val="24"/>
        </w:rPr>
        <w:t>atrophic gastritis (O2 or O3) or histological intestinal metaplasia</w:t>
      </w:r>
      <w:r w:rsidR="00F348AD" w:rsidRPr="003F7AC0">
        <w:rPr>
          <w:rFonts w:ascii="Book Antiqua" w:hAnsi="Book Antiqua"/>
          <w:sz w:val="24"/>
          <w:szCs w:val="24"/>
        </w:rPr>
        <w:t xml:space="preserve"> before eradication</w:t>
      </w:r>
      <w:r w:rsidR="00175CC0" w:rsidRPr="003F7AC0">
        <w:rPr>
          <w:rFonts w:ascii="Book Antiqua" w:hAnsi="Book Antiqua"/>
          <w:sz w:val="24"/>
          <w:szCs w:val="24"/>
        </w:rPr>
        <w:t>. Patients who require PPI treatment f</w:t>
      </w:r>
      <w:r w:rsidRPr="003F7AC0">
        <w:rPr>
          <w:rFonts w:ascii="Book Antiqua" w:hAnsi="Book Antiqua"/>
          <w:sz w:val="24"/>
          <w:szCs w:val="24"/>
        </w:rPr>
        <w:t>or any reason after eradication</w:t>
      </w:r>
      <w:r w:rsidR="00175CC0" w:rsidRPr="003F7AC0">
        <w:rPr>
          <w:rFonts w:ascii="Book Antiqua" w:hAnsi="Book Antiqua"/>
          <w:sz w:val="24"/>
          <w:szCs w:val="24"/>
        </w:rPr>
        <w:t xml:space="preserve"> </w:t>
      </w:r>
      <w:r w:rsidRPr="003F7AC0">
        <w:rPr>
          <w:rFonts w:ascii="Book Antiqua" w:hAnsi="Book Antiqua"/>
          <w:sz w:val="24"/>
          <w:szCs w:val="24"/>
        </w:rPr>
        <w:t xml:space="preserve">should also </w:t>
      </w:r>
      <w:r w:rsidR="00175CC0" w:rsidRPr="003F7AC0">
        <w:rPr>
          <w:rFonts w:ascii="Book Antiqua" w:hAnsi="Book Antiqua"/>
          <w:sz w:val="24"/>
          <w:szCs w:val="24"/>
        </w:rPr>
        <w:t xml:space="preserve">have </w:t>
      </w:r>
      <w:r w:rsidRPr="003F7AC0">
        <w:rPr>
          <w:rFonts w:ascii="Book Antiqua" w:hAnsi="Book Antiqua"/>
          <w:sz w:val="24"/>
          <w:szCs w:val="24"/>
        </w:rPr>
        <w:t xml:space="preserve">an </w:t>
      </w:r>
      <w:r w:rsidR="00175CC0" w:rsidRPr="003F7AC0">
        <w:rPr>
          <w:rFonts w:ascii="Book Antiqua" w:hAnsi="Book Antiqua"/>
          <w:sz w:val="24"/>
          <w:szCs w:val="24"/>
        </w:rPr>
        <w:t>annual checkup for both gastric cancer surveillance and for the condition</w:t>
      </w:r>
      <w:r w:rsidR="00F348AD" w:rsidRPr="003F7AC0">
        <w:rPr>
          <w:rFonts w:ascii="Book Antiqua" w:hAnsi="Book Antiqua"/>
          <w:sz w:val="24"/>
          <w:szCs w:val="24"/>
        </w:rPr>
        <w:t>s</w:t>
      </w:r>
      <w:r w:rsidR="00175CC0" w:rsidRPr="003F7AC0">
        <w:rPr>
          <w:rFonts w:ascii="Book Antiqua" w:hAnsi="Book Antiqua"/>
          <w:sz w:val="24"/>
          <w:szCs w:val="24"/>
        </w:rPr>
        <w:t xml:space="preserve"> requiring PPI. However</w:t>
      </w:r>
      <w:r w:rsidRPr="003F7AC0">
        <w:rPr>
          <w:rFonts w:ascii="Book Antiqua" w:hAnsi="Book Antiqua"/>
          <w:sz w:val="24"/>
          <w:szCs w:val="24"/>
        </w:rPr>
        <w:t>,</w:t>
      </w:r>
      <w:r w:rsidR="00175CC0" w:rsidRPr="003F7AC0">
        <w:rPr>
          <w:rFonts w:ascii="Book Antiqua" w:hAnsi="Book Antiqua"/>
          <w:sz w:val="24"/>
          <w:szCs w:val="24"/>
        </w:rPr>
        <w:t xml:space="preserve"> for other relatively low-risk eradicated patients</w:t>
      </w:r>
      <w:r w:rsidRPr="003F7AC0">
        <w:rPr>
          <w:rFonts w:ascii="Book Antiqua" w:hAnsi="Book Antiqua"/>
          <w:sz w:val="24"/>
          <w:szCs w:val="24"/>
        </w:rPr>
        <w:t>,</w:t>
      </w:r>
      <w:r w:rsidR="00175CC0" w:rsidRPr="003F7AC0">
        <w:rPr>
          <w:rFonts w:ascii="Book Antiqua" w:hAnsi="Book Antiqua"/>
          <w:sz w:val="24"/>
          <w:szCs w:val="24"/>
        </w:rPr>
        <w:t xml:space="preserve"> </w:t>
      </w:r>
      <w:r w:rsidR="00F348AD" w:rsidRPr="003F7AC0">
        <w:rPr>
          <w:rFonts w:ascii="Book Antiqua" w:hAnsi="Book Antiqua"/>
          <w:sz w:val="24"/>
          <w:szCs w:val="24"/>
        </w:rPr>
        <w:t xml:space="preserve">such as subjects with mild atrophy or no metaplasia, </w:t>
      </w:r>
      <w:r w:rsidR="00175CC0" w:rsidRPr="003F7AC0">
        <w:rPr>
          <w:rFonts w:ascii="Book Antiqua" w:hAnsi="Book Antiqua"/>
          <w:sz w:val="24"/>
          <w:szCs w:val="24"/>
        </w:rPr>
        <w:t>little evidence exist</w:t>
      </w:r>
      <w:r w:rsidR="00AD655C" w:rsidRPr="003F7AC0">
        <w:rPr>
          <w:rFonts w:ascii="Book Antiqua" w:hAnsi="Book Antiqua"/>
          <w:sz w:val="24"/>
          <w:szCs w:val="24"/>
        </w:rPr>
        <w:t>s</w:t>
      </w:r>
      <w:r w:rsidR="00175CC0" w:rsidRPr="003F7AC0">
        <w:rPr>
          <w:rFonts w:ascii="Book Antiqua" w:hAnsi="Book Antiqua"/>
          <w:sz w:val="24"/>
          <w:szCs w:val="24"/>
        </w:rPr>
        <w:t xml:space="preserve"> </w:t>
      </w:r>
      <w:r w:rsidR="00D51080" w:rsidRPr="003F7AC0">
        <w:rPr>
          <w:rFonts w:ascii="Book Antiqua" w:hAnsi="Book Antiqua"/>
          <w:sz w:val="24"/>
          <w:szCs w:val="24"/>
        </w:rPr>
        <w:t xml:space="preserve">to propose </w:t>
      </w:r>
      <w:r w:rsidR="00AD655C" w:rsidRPr="003F7AC0">
        <w:rPr>
          <w:rFonts w:ascii="Book Antiqua" w:hAnsi="Book Antiqua"/>
          <w:sz w:val="24"/>
          <w:szCs w:val="24"/>
        </w:rPr>
        <w:t xml:space="preserve">a </w:t>
      </w:r>
      <w:r w:rsidR="00175CC0" w:rsidRPr="003F7AC0">
        <w:rPr>
          <w:rFonts w:ascii="Book Antiqua" w:hAnsi="Book Antiqua"/>
          <w:sz w:val="24"/>
          <w:szCs w:val="24"/>
        </w:rPr>
        <w:t>proper surveillance program. As these relatively low risk patients consist</w:t>
      </w:r>
      <w:r w:rsidR="000F677C" w:rsidRPr="003F7AC0">
        <w:rPr>
          <w:rFonts w:ascii="Book Antiqua" w:hAnsi="Book Antiqua"/>
          <w:sz w:val="24"/>
          <w:szCs w:val="24"/>
        </w:rPr>
        <w:t xml:space="preserve"> of</w:t>
      </w:r>
      <w:r w:rsidR="00175CC0" w:rsidRPr="003F7AC0">
        <w:rPr>
          <w:rFonts w:ascii="Book Antiqua" w:hAnsi="Book Antiqua"/>
          <w:sz w:val="24"/>
          <w:szCs w:val="24"/>
        </w:rPr>
        <w:t xml:space="preserve"> the majority of </w:t>
      </w:r>
      <w:r w:rsidR="00175CC0" w:rsidRPr="003F7AC0">
        <w:rPr>
          <w:rFonts w:ascii="Book Antiqua" w:hAnsi="Book Antiqua"/>
          <w:i/>
          <w:sz w:val="24"/>
          <w:szCs w:val="24"/>
        </w:rPr>
        <w:t>H. pylori</w:t>
      </w:r>
      <w:r w:rsidR="00AD655C" w:rsidRPr="003F7AC0">
        <w:rPr>
          <w:rFonts w:ascii="Book Antiqua" w:hAnsi="Book Antiqua"/>
          <w:i/>
          <w:sz w:val="24"/>
          <w:szCs w:val="24"/>
        </w:rPr>
        <w:t>-</w:t>
      </w:r>
      <w:r w:rsidR="00175CC0" w:rsidRPr="003F7AC0">
        <w:rPr>
          <w:rFonts w:ascii="Book Antiqua" w:hAnsi="Book Antiqua"/>
          <w:sz w:val="24"/>
          <w:szCs w:val="24"/>
        </w:rPr>
        <w:t>eradicated cases, studies targeting these subjects will</w:t>
      </w:r>
      <w:r w:rsidR="000F677C" w:rsidRPr="003F7AC0">
        <w:rPr>
          <w:rFonts w:ascii="Book Antiqua" w:hAnsi="Book Antiqua"/>
          <w:sz w:val="24"/>
          <w:szCs w:val="24"/>
        </w:rPr>
        <w:t xml:space="preserve"> definitely</w:t>
      </w:r>
      <w:r w:rsidR="00175CC0" w:rsidRPr="003F7AC0">
        <w:rPr>
          <w:rFonts w:ascii="Book Antiqua" w:hAnsi="Book Antiqua"/>
          <w:sz w:val="24"/>
          <w:szCs w:val="24"/>
        </w:rPr>
        <w:t xml:space="preserve"> be required. New studies, new modalities, and new concepts will lead to </w:t>
      </w:r>
      <w:r w:rsidR="000F677C" w:rsidRPr="003F7AC0">
        <w:rPr>
          <w:rFonts w:ascii="Book Antiqua" w:hAnsi="Book Antiqua"/>
          <w:sz w:val="24"/>
          <w:szCs w:val="24"/>
        </w:rPr>
        <w:t xml:space="preserve">the </w:t>
      </w:r>
      <w:r w:rsidR="00175CC0" w:rsidRPr="003F7AC0">
        <w:rPr>
          <w:rFonts w:ascii="Book Antiqua" w:hAnsi="Book Antiqua"/>
          <w:sz w:val="24"/>
          <w:szCs w:val="24"/>
        </w:rPr>
        <w:t>establish</w:t>
      </w:r>
      <w:r w:rsidR="000F677C" w:rsidRPr="003F7AC0">
        <w:rPr>
          <w:rFonts w:ascii="Book Antiqua" w:hAnsi="Book Antiqua"/>
          <w:sz w:val="24"/>
          <w:szCs w:val="24"/>
        </w:rPr>
        <w:t>ment of</w:t>
      </w:r>
      <w:r w:rsidR="00175CC0" w:rsidRPr="003F7AC0">
        <w:rPr>
          <w:rFonts w:ascii="Book Antiqua" w:hAnsi="Book Antiqua"/>
          <w:sz w:val="24"/>
          <w:szCs w:val="24"/>
        </w:rPr>
        <w:t xml:space="preserve"> a primary gastric cancer surveillance program suitable for all </w:t>
      </w:r>
      <w:r w:rsidR="00175CC0" w:rsidRPr="003F7AC0">
        <w:rPr>
          <w:rFonts w:ascii="Book Antiqua" w:hAnsi="Book Antiqua"/>
          <w:i/>
          <w:sz w:val="24"/>
          <w:szCs w:val="24"/>
        </w:rPr>
        <w:t>H. pylori</w:t>
      </w:r>
      <w:r w:rsidR="00EF2573" w:rsidRPr="003F7AC0">
        <w:rPr>
          <w:rFonts w:ascii="Book Antiqua" w:hAnsi="Book Antiqua"/>
          <w:i/>
          <w:sz w:val="24"/>
          <w:szCs w:val="24"/>
        </w:rPr>
        <w:t>-</w:t>
      </w:r>
      <w:r w:rsidR="00175CC0" w:rsidRPr="003F7AC0">
        <w:rPr>
          <w:rFonts w:ascii="Book Antiqua" w:hAnsi="Book Antiqua"/>
          <w:sz w:val="24"/>
          <w:szCs w:val="24"/>
        </w:rPr>
        <w:t xml:space="preserve">eradicated cases according to their </w:t>
      </w:r>
      <w:r w:rsidR="00F348AD" w:rsidRPr="003F7AC0">
        <w:rPr>
          <w:rFonts w:ascii="Book Antiqua" w:hAnsi="Book Antiqua"/>
          <w:sz w:val="24"/>
          <w:szCs w:val="24"/>
        </w:rPr>
        <w:t xml:space="preserve">cancer </w:t>
      </w:r>
      <w:r w:rsidR="00175CC0" w:rsidRPr="003F7AC0">
        <w:rPr>
          <w:rFonts w:ascii="Book Antiqua" w:hAnsi="Book Antiqua"/>
          <w:sz w:val="24"/>
          <w:szCs w:val="24"/>
        </w:rPr>
        <w:t>risk stratification.</w:t>
      </w:r>
    </w:p>
    <w:p w:rsidR="008504B5" w:rsidRPr="003F7AC0" w:rsidRDefault="008504B5" w:rsidP="00CB7045">
      <w:pPr>
        <w:snapToGrid w:val="0"/>
        <w:spacing w:after="0" w:line="360" w:lineRule="auto"/>
        <w:rPr>
          <w:rFonts w:ascii="Book Antiqua" w:eastAsia="SimSun" w:hAnsi="Book Antiqua"/>
          <w:sz w:val="24"/>
          <w:szCs w:val="24"/>
          <w:lang w:eastAsia="zh-CN"/>
        </w:rPr>
      </w:pPr>
    </w:p>
    <w:p w:rsidR="008504B5" w:rsidRPr="003F7AC0" w:rsidRDefault="0045237E" w:rsidP="00CB7045">
      <w:pPr>
        <w:snapToGrid w:val="0"/>
        <w:spacing w:after="0" w:line="360" w:lineRule="auto"/>
        <w:rPr>
          <w:rFonts w:ascii="Book Antiqua" w:eastAsia="SimSun" w:hAnsi="Book Antiqua"/>
          <w:b/>
          <w:caps/>
          <w:sz w:val="24"/>
          <w:szCs w:val="24"/>
          <w:lang w:eastAsia="zh-CN"/>
        </w:rPr>
      </w:pPr>
      <w:r w:rsidRPr="003F7AC0">
        <w:rPr>
          <w:rFonts w:ascii="Book Antiqua" w:eastAsia="SimSun" w:hAnsi="Book Antiqua"/>
          <w:b/>
          <w:caps/>
          <w:sz w:val="24"/>
          <w:szCs w:val="24"/>
          <w:lang w:eastAsia="zh-CN"/>
        </w:rPr>
        <w:lastRenderedPageBreak/>
        <w:t>C</w:t>
      </w:r>
      <w:r w:rsidR="007A533C" w:rsidRPr="003F7AC0">
        <w:rPr>
          <w:rFonts w:ascii="Book Antiqua" w:eastAsia="SimSun" w:hAnsi="Book Antiqua"/>
          <w:b/>
          <w:caps/>
          <w:sz w:val="24"/>
          <w:szCs w:val="24"/>
          <w:lang w:eastAsia="zh-CN"/>
        </w:rPr>
        <w:t>onclusion</w:t>
      </w:r>
    </w:p>
    <w:p w:rsidR="008F6CC7" w:rsidRPr="003F7AC0" w:rsidRDefault="00BC654F" w:rsidP="00C15BA3">
      <w:pPr>
        <w:snapToGrid w:val="0"/>
        <w:spacing w:after="0" w:line="360" w:lineRule="auto"/>
        <w:rPr>
          <w:rFonts w:ascii="Book Antiqua" w:hAnsi="Book Antiqua"/>
          <w:sz w:val="24"/>
          <w:szCs w:val="24"/>
        </w:rPr>
      </w:pPr>
      <w:r w:rsidRPr="003F7AC0">
        <w:rPr>
          <w:rFonts w:ascii="Book Antiqua" w:hAnsi="Book Antiqua" w:hint="eastAsia"/>
          <w:sz w:val="24"/>
          <w:szCs w:val="24"/>
        </w:rPr>
        <w:t xml:space="preserve">In this review article, we have </w:t>
      </w:r>
      <w:r w:rsidRPr="003F7AC0">
        <w:rPr>
          <w:rFonts w:ascii="Book Antiqua" w:hAnsi="Book Antiqua"/>
          <w:sz w:val="24"/>
          <w:szCs w:val="24"/>
        </w:rPr>
        <w:t>summarized</w:t>
      </w:r>
      <w:r w:rsidRPr="003F7AC0">
        <w:rPr>
          <w:rFonts w:ascii="Book Antiqua" w:hAnsi="Book Antiqua" w:hint="eastAsia"/>
          <w:sz w:val="24"/>
          <w:szCs w:val="24"/>
        </w:rPr>
        <w:t xml:space="preserve"> the previous studies on the characteristics and predictors of gastric cancer which developed after successful </w:t>
      </w:r>
      <w:r w:rsidRPr="003F7AC0">
        <w:rPr>
          <w:rFonts w:ascii="Book Antiqua" w:hAnsi="Book Antiqua"/>
          <w:i/>
          <w:sz w:val="24"/>
          <w:szCs w:val="24"/>
        </w:rPr>
        <w:t>H. pylori</w:t>
      </w:r>
      <w:r w:rsidRPr="003F7AC0">
        <w:rPr>
          <w:rFonts w:ascii="Book Antiqua" w:hAnsi="Book Antiqua" w:hint="eastAsia"/>
          <w:sz w:val="24"/>
          <w:szCs w:val="24"/>
        </w:rPr>
        <w:t xml:space="preserve"> eradication. Gastric cancer surveillance program after </w:t>
      </w:r>
      <w:r w:rsidRPr="003F7AC0">
        <w:rPr>
          <w:rFonts w:ascii="Book Antiqua" w:hAnsi="Book Antiqua"/>
          <w:i/>
          <w:sz w:val="24"/>
          <w:szCs w:val="24"/>
        </w:rPr>
        <w:t>H. pylori</w:t>
      </w:r>
      <w:r w:rsidRPr="003F7AC0">
        <w:rPr>
          <w:rFonts w:ascii="Book Antiqua" w:hAnsi="Book Antiqua" w:hint="eastAsia"/>
          <w:sz w:val="24"/>
          <w:szCs w:val="24"/>
        </w:rPr>
        <w:t xml:space="preserve"> eradication according to risk stratification needs to be established in future. </w:t>
      </w:r>
    </w:p>
    <w:p w:rsidR="008F6CC7" w:rsidRPr="003F7AC0" w:rsidRDefault="008F6CC7">
      <w:pPr>
        <w:widowControl/>
        <w:spacing w:after="0" w:line="240" w:lineRule="auto"/>
        <w:jc w:val="left"/>
        <w:rPr>
          <w:rFonts w:ascii="Book Antiqua" w:hAnsi="Book Antiqua"/>
          <w:sz w:val="24"/>
          <w:szCs w:val="24"/>
        </w:rPr>
      </w:pPr>
      <w:r w:rsidRPr="003F7AC0">
        <w:rPr>
          <w:rFonts w:ascii="Book Antiqua" w:hAnsi="Book Antiqua"/>
          <w:sz w:val="24"/>
          <w:szCs w:val="24"/>
        </w:rPr>
        <w:br w:type="page"/>
      </w:r>
    </w:p>
    <w:p w:rsidR="008F6CC7" w:rsidRPr="003F7AC0" w:rsidRDefault="008F6CC7" w:rsidP="008F6CC7">
      <w:pPr>
        <w:snapToGrid w:val="0"/>
        <w:spacing w:after="0" w:line="360" w:lineRule="auto"/>
        <w:rPr>
          <w:rFonts w:ascii="Book Antiqua" w:eastAsia="SimSun" w:hAnsi="Book Antiqua"/>
          <w:b/>
          <w:caps/>
          <w:sz w:val="24"/>
          <w:szCs w:val="24"/>
          <w:lang w:eastAsia="zh-CN"/>
        </w:rPr>
      </w:pPr>
      <w:r w:rsidRPr="003F7AC0">
        <w:rPr>
          <w:rFonts w:ascii="Book Antiqua" w:eastAsia="SimSun" w:hAnsi="Book Antiqua" w:hint="eastAsia"/>
          <w:b/>
          <w:caps/>
          <w:sz w:val="24"/>
          <w:szCs w:val="24"/>
          <w:lang w:eastAsia="zh-CN"/>
        </w:rPr>
        <w:lastRenderedPageBreak/>
        <w:t>References</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1 </w:t>
      </w:r>
      <w:r w:rsidRPr="008F6CC7">
        <w:rPr>
          <w:rFonts w:ascii="Book Antiqua" w:eastAsia="SimSun" w:hAnsi="Book Antiqua"/>
          <w:b/>
          <w:sz w:val="24"/>
          <w:szCs w:val="24"/>
          <w:lang w:eastAsia="zh-CN"/>
        </w:rPr>
        <w:t>Uedo N</w:t>
      </w:r>
      <w:r w:rsidRPr="008F6CC7">
        <w:rPr>
          <w:rFonts w:ascii="Book Antiqua" w:eastAsia="SimSun" w:hAnsi="Book Antiqua"/>
          <w:sz w:val="24"/>
          <w:szCs w:val="24"/>
          <w:lang w:eastAsia="zh-CN"/>
        </w:rPr>
        <w:t xml:space="preserve">, Jung HY, Fujishiro M, Lee IL, Zhou PH, Chiu PW, Chang D, Goda K. Current situation of endoscopic submucosal dissection for superficial neoplasms in the upper digestive tract in East Asian countries: a questionnaire survey. </w:t>
      </w:r>
      <w:r w:rsidRPr="008F6CC7">
        <w:rPr>
          <w:rFonts w:ascii="Book Antiqua" w:eastAsia="SimSun" w:hAnsi="Book Antiqua"/>
          <w:i/>
          <w:sz w:val="24"/>
          <w:szCs w:val="24"/>
          <w:lang w:eastAsia="zh-CN"/>
        </w:rPr>
        <w:t>Dig Endosc</w:t>
      </w:r>
      <w:r w:rsidRPr="008F6CC7">
        <w:rPr>
          <w:rFonts w:ascii="Book Antiqua" w:eastAsia="SimSun" w:hAnsi="Book Antiqua"/>
          <w:sz w:val="24"/>
          <w:szCs w:val="24"/>
          <w:lang w:eastAsia="zh-CN"/>
        </w:rPr>
        <w:t xml:space="preserve"> 2012; </w:t>
      </w:r>
      <w:r w:rsidRPr="008F6CC7">
        <w:rPr>
          <w:rFonts w:ascii="Book Antiqua" w:eastAsia="SimSun" w:hAnsi="Book Antiqua"/>
          <w:b/>
          <w:sz w:val="24"/>
          <w:szCs w:val="24"/>
          <w:lang w:eastAsia="zh-CN"/>
        </w:rPr>
        <w:t>24 Suppl 1</w:t>
      </w:r>
      <w:r w:rsidRPr="008F6CC7">
        <w:rPr>
          <w:rFonts w:ascii="Book Antiqua" w:eastAsia="SimSun" w:hAnsi="Book Antiqua"/>
          <w:sz w:val="24"/>
          <w:szCs w:val="24"/>
          <w:lang w:eastAsia="zh-CN"/>
        </w:rPr>
        <w:t>: 124-128 [PMID: 22533767 DOI: 10.1111/j.1443-1661.2012.01281.x]</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2</w:t>
      </w:r>
      <w:r w:rsidRPr="008F6CC7">
        <w:rPr>
          <w:rFonts w:ascii="Book Antiqua" w:eastAsia="SimSun" w:hAnsi="Book Antiqua" w:hint="eastAsia"/>
          <w:sz w:val="24"/>
          <w:szCs w:val="24"/>
          <w:lang w:eastAsia="zh-CN"/>
        </w:rPr>
        <w:t xml:space="preserve"> </w:t>
      </w:r>
      <w:r w:rsidRPr="008F6CC7">
        <w:rPr>
          <w:rFonts w:ascii="Book Antiqua" w:eastAsia="SimSun" w:hAnsi="Book Antiqua"/>
          <w:sz w:val="24"/>
          <w:szCs w:val="24"/>
          <w:lang w:eastAsia="zh-CN"/>
        </w:rPr>
        <w:t xml:space="preserve">Infection with Helicobacter pylori. </w:t>
      </w:r>
      <w:r w:rsidRPr="008F6CC7">
        <w:rPr>
          <w:rFonts w:ascii="Book Antiqua" w:eastAsia="SimSun" w:hAnsi="Book Antiqua"/>
          <w:i/>
          <w:sz w:val="24"/>
          <w:szCs w:val="24"/>
          <w:lang w:eastAsia="zh-CN"/>
        </w:rPr>
        <w:t>IARC Monogr Eval Carcinog Risks Hum</w:t>
      </w:r>
      <w:r w:rsidRPr="008F6CC7">
        <w:rPr>
          <w:rFonts w:ascii="Book Antiqua" w:eastAsia="SimSun" w:hAnsi="Book Antiqua"/>
          <w:sz w:val="24"/>
          <w:szCs w:val="24"/>
          <w:lang w:eastAsia="zh-CN"/>
        </w:rPr>
        <w:t xml:space="preserve"> 1994; </w:t>
      </w:r>
      <w:r w:rsidRPr="008F6CC7">
        <w:rPr>
          <w:rFonts w:ascii="Book Antiqua" w:eastAsia="SimSun" w:hAnsi="Book Antiqua"/>
          <w:b/>
          <w:sz w:val="24"/>
          <w:szCs w:val="24"/>
          <w:lang w:eastAsia="zh-CN"/>
        </w:rPr>
        <w:t>61</w:t>
      </w:r>
      <w:r w:rsidRPr="008F6CC7">
        <w:rPr>
          <w:rFonts w:ascii="Book Antiqua" w:eastAsia="SimSun" w:hAnsi="Book Antiqua"/>
          <w:sz w:val="24"/>
          <w:szCs w:val="24"/>
          <w:lang w:eastAsia="zh-CN"/>
        </w:rPr>
        <w:t>: 177-240 [PMID: 7715070]</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3 </w:t>
      </w:r>
      <w:r w:rsidRPr="008F6CC7">
        <w:rPr>
          <w:rFonts w:ascii="Book Antiqua" w:eastAsia="SimSun" w:hAnsi="Book Antiqua"/>
          <w:b/>
          <w:sz w:val="24"/>
          <w:szCs w:val="24"/>
          <w:lang w:eastAsia="zh-CN"/>
        </w:rPr>
        <w:t>Rugge M</w:t>
      </w:r>
      <w:r w:rsidRPr="008F6CC7">
        <w:rPr>
          <w:rFonts w:ascii="Book Antiqua" w:eastAsia="SimSun" w:hAnsi="Book Antiqua"/>
          <w:sz w:val="24"/>
          <w:szCs w:val="24"/>
          <w:lang w:eastAsia="zh-CN"/>
        </w:rPr>
        <w:t xml:space="preserve">, Genta RM, Di Mario F, El-Omar EM, El-Serag HB, Fassan M, Hunt RH, Kuipers EJ, Malfertheiner P, Sugano K, Graham DY. Gastric Cancer as Preventable Disease. </w:t>
      </w:r>
      <w:r w:rsidRPr="008F6CC7">
        <w:rPr>
          <w:rFonts w:ascii="Book Antiqua" w:eastAsia="SimSun" w:hAnsi="Book Antiqua"/>
          <w:i/>
          <w:sz w:val="24"/>
          <w:szCs w:val="24"/>
          <w:lang w:eastAsia="zh-CN"/>
        </w:rPr>
        <w:t>Clin Gastroenterol Hepatol</w:t>
      </w:r>
      <w:r w:rsidRPr="008F6CC7">
        <w:rPr>
          <w:rFonts w:ascii="Book Antiqua" w:eastAsia="SimSun" w:hAnsi="Book Antiqua"/>
          <w:sz w:val="24"/>
          <w:szCs w:val="24"/>
          <w:lang w:eastAsia="zh-CN"/>
        </w:rPr>
        <w:t xml:space="preserve"> 2017; </w:t>
      </w:r>
      <w:r w:rsidRPr="008F6CC7">
        <w:rPr>
          <w:rFonts w:ascii="Book Antiqua" w:eastAsia="SimSun" w:hAnsi="Book Antiqua"/>
          <w:b/>
          <w:sz w:val="24"/>
          <w:szCs w:val="24"/>
          <w:lang w:eastAsia="zh-CN"/>
        </w:rPr>
        <w:t>15</w:t>
      </w:r>
      <w:r w:rsidRPr="008F6CC7">
        <w:rPr>
          <w:rFonts w:ascii="Book Antiqua" w:eastAsia="SimSun" w:hAnsi="Book Antiqua"/>
          <w:sz w:val="24"/>
          <w:szCs w:val="24"/>
          <w:lang w:eastAsia="zh-CN"/>
        </w:rPr>
        <w:t>: 1833-1843 [PMID: 28532700 DOI: 10.1016/j.cgh.2017.05.023]</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4 </w:t>
      </w:r>
      <w:r w:rsidRPr="008F6CC7">
        <w:rPr>
          <w:rFonts w:ascii="Book Antiqua" w:eastAsia="SimSun" w:hAnsi="Book Antiqua"/>
          <w:b/>
          <w:sz w:val="24"/>
          <w:szCs w:val="24"/>
          <w:lang w:eastAsia="zh-CN"/>
        </w:rPr>
        <w:t>Warren JR</w:t>
      </w:r>
      <w:r w:rsidRPr="008F6CC7">
        <w:rPr>
          <w:rFonts w:ascii="Book Antiqua" w:eastAsia="SimSun" w:hAnsi="Book Antiqua"/>
          <w:sz w:val="24"/>
          <w:szCs w:val="24"/>
          <w:lang w:eastAsia="zh-CN"/>
        </w:rPr>
        <w:t xml:space="preserve">, Marshall B. Unidentified curved bacilli on gastric epithelium in active chronic gastritis. </w:t>
      </w:r>
      <w:r w:rsidRPr="008F6CC7">
        <w:rPr>
          <w:rFonts w:ascii="Book Antiqua" w:eastAsia="SimSun" w:hAnsi="Book Antiqua"/>
          <w:i/>
          <w:sz w:val="24"/>
          <w:szCs w:val="24"/>
          <w:lang w:eastAsia="zh-CN"/>
        </w:rPr>
        <w:t>Lancet</w:t>
      </w:r>
      <w:r w:rsidRPr="008F6CC7">
        <w:rPr>
          <w:rFonts w:ascii="Book Antiqua" w:eastAsia="SimSun" w:hAnsi="Book Antiqua"/>
          <w:sz w:val="24"/>
          <w:szCs w:val="24"/>
          <w:lang w:eastAsia="zh-CN"/>
        </w:rPr>
        <w:t xml:space="preserve"> 1983; </w:t>
      </w:r>
      <w:r w:rsidRPr="008F6CC7">
        <w:rPr>
          <w:rFonts w:ascii="Book Antiqua" w:eastAsia="SimSun" w:hAnsi="Book Antiqua"/>
          <w:b/>
          <w:sz w:val="24"/>
          <w:szCs w:val="24"/>
          <w:lang w:eastAsia="zh-CN"/>
        </w:rPr>
        <w:t>1</w:t>
      </w:r>
      <w:r w:rsidRPr="008F6CC7">
        <w:rPr>
          <w:rFonts w:ascii="Book Antiqua" w:eastAsia="SimSun" w:hAnsi="Book Antiqua"/>
          <w:sz w:val="24"/>
          <w:szCs w:val="24"/>
          <w:lang w:eastAsia="zh-CN"/>
        </w:rPr>
        <w:t>: 1273-1275 [PMID: 6134060]</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5 </w:t>
      </w:r>
      <w:r w:rsidRPr="008F6CC7">
        <w:rPr>
          <w:rFonts w:ascii="Book Antiqua" w:eastAsia="SimSun" w:hAnsi="Book Antiqua"/>
          <w:b/>
          <w:sz w:val="24"/>
          <w:szCs w:val="24"/>
          <w:lang w:eastAsia="zh-CN"/>
        </w:rPr>
        <w:t>Leodolter A</w:t>
      </w:r>
      <w:r w:rsidRPr="008F6CC7">
        <w:rPr>
          <w:rFonts w:ascii="Book Antiqua" w:eastAsia="SimSun" w:hAnsi="Book Antiqua"/>
          <w:sz w:val="24"/>
          <w:szCs w:val="24"/>
          <w:lang w:eastAsia="zh-CN"/>
        </w:rPr>
        <w:t xml:space="preserve">, Kulig M, Brasch H, Meyer-Sabellek W, Willich SN, Malfertheiner P. A meta-analysis comparing eradication, healing and relapse rates in patients with Helicobacter pylori-associated gastric or duodenal ulcer. </w:t>
      </w:r>
      <w:r w:rsidRPr="008F6CC7">
        <w:rPr>
          <w:rFonts w:ascii="Book Antiqua" w:eastAsia="SimSun" w:hAnsi="Book Antiqua"/>
          <w:i/>
          <w:sz w:val="24"/>
          <w:szCs w:val="24"/>
          <w:lang w:eastAsia="zh-CN"/>
        </w:rPr>
        <w:t>Aliment Pharmacol Ther</w:t>
      </w:r>
      <w:r w:rsidRPr="008F6CC7">
        <w:rPr>
          <w:rFonts w:ascii="Book Antiqua" w:eastAsia="SimSun" w:hAnsi="Book Antiqua"/>
          <w:sz w:val="24"/>
          <w:szCs w:val="24"/>
          <w:lang w:eastAsia="zh-CN"/>
        </w:rPr>
        <w:t xml:space="preserve"> 2001; </w:t>
      </w:r>
      <w:r w:rsidRPr="008F6CC7">
        <w:rPr>
          <w:rFonts w:ascii="Book Antiqua" w:eastAsia="SimSun" w:hAnsi="Book Antiqua"/>
          <w:b/>
          <w:sz w:val="24"/>
          <w:szCs w:val="24"/>
          <w:lang w:eastAsia="zh-CN"/>
        </w:rPr>
        <w:t>15</w:t>
      </w:r>
      <w:r w:rsidRPr="008F6CC7">
        <w:rPr>
          <w:rFonts w:ascii="Book Antiqua" w:eastAsia="SimSun" w:hAnsi="Book Antiqua"/>
          <w:sz w:val="24"/>
          <w:szCs w:val="24"/>
          <w:lang w:eastAsia="zh-CN"/>
        </w:rPr>
        <w:t>: 1949-1958 [PMID: 11736726]</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6 </w:t>
      </w:r>
      <w:r w:rsidRPr="008F6CC7">
        <w:rPr>
          <w:rFonts w:ascii="Book Antiqua" w:eastAsia="SimSun" w:hAnsi="Book Antiqua"/>
          <w:b/>
          <w:sz w:val="24"/>
          <w:szCs w:val="24"/>
          <w:lang w:eastAsia="zh-CN"/>
        </w:rPr>
        <w:t>Ford A</w:t>
      </w:r>
      <w:r w:rsidRPr="008F6CC7">
        <w:rPr>
          <w:rFonts w:ascii="Book Antiqua" w:eastAsia="SimSun" w:hAnsi="Book Antiqua"/>
          <w:sz w:val="24"/>
          <w:szCs w:val="24"/>
          <w:lang w:eastAsia="zh-CN"/>
        </w:rPr>
        <w:t xml:space="preserve">, Delaney B, Forman D, Moayyedi P. Eradication therapy for peptic ulcer disease in Helicobacter pylori positive patients. </w:t>
      </w:r>
      <w:r w:rsidRPr="008F6CC7">
        <w:rPr>
          <w:rFonts w:ascii="Book Antiqua" w:eastAsia="SimSun" w:hAnsi="Book Antiqua"/>
          <w:i/>
          <w:sz w:val="24"/>
          <w:szCs w:val="24"/>
          <w:lang w:eastAsia="zh-CN"/>
        </w:rPr>
        <w:t>Cochrane Database Syst Rev</w:t>
      </w:r>
      <w:r w:rsidRPr="008F6CC7">
        <w:rPr>
          <w:rFonts w:ascii="Book Antiqua" w:eastAsia="SimSun" w:hAnsi="Book Antiqua"/>
          <w:sz w:val="24"/>
          <w:szCs w:val="24"/>
          <w:lang w:eastAsia="zh-CN"/>
        </w:rPr>
        <w:t xml:space="preserve"> 2004;</w:t>
      </w:r>
      <w:r w:rsidRPr="008F6CC7">
        <w:rPr>
          <w:rFonts w:ascii="Book Antiqua" w:eastAsia="SimSun" w:hAnsi="Book Antiqua" w:hint="eastAsia"/>
          <w:sz w:val="24"/>
          <w:szCs w:val="24"/>
          <w:lang w:eastAsia="zh-CN"/>
        </w:rPr>
        <w:t xml:space="preserve"> </w:t>
      </w:r>
      <w:r w:rsidRPr="008F6CC7">
        <w:rPr>
          <w:rFonts w:ascii="Book Antiqua" w:eastAsia="SimSun" w:hAnsi="Book Antiqua"/>
          <w:b/>
          <w:sz w:val="24"/>
          <w:szCs w:val="24"/>
          <w:lang w:eastAsia="zh-CN"/>
        </w:rPr>
        <w:t>(4)</w:t>
      </w:r>
      <w:r w:rsidRPr="008F6CC7">
        <w:rPr>
          <w:rFonts w:ascii="Book Antiqua" w:eastAsia="SimSun" w:hAnsi="Book Antiqua"/>
          <w:sz w:val="24"/>
          <w:szCs w:val="24"/>
          <w:lang w:eastAsia="zh-CN"/>
        </w:rPr>
        <w:t>:</w:t>
      </w:r>
      <w:r w:rsidRPr="008F6CC7">
        <w:rPr>
          <w:rFonts w:ascii="Book Antiqua" w:eastAsia="SimSun" w:hAnsi="Book Antiqua" w:hint="eastAsia"/>
          <w:sz w:val="24"/>
          <w:szCs w:val="24"/>
          <w:lang w:eastAsia="zh-CN"/>
        </w:rPr>
        <w:t xml:space="preserve"> </w:t>
      </w:r>
      <w:r w:rsidRPr="008F6CC7">
        <w:rPr>
          <w:rFonts w:ascii="Book Antiqua" w:eastAsia="SimSun" w:hAnsi="Book Antiqua"/>
          <w:sz w:val="24"/>
          <w:szCs w:val="24"/>
          <w:lang w:eastAsia="zh-CN"/>
        </w:rPr>
        <w:t>CD003840 [PMID: 15495066 DOI: 10.1002/14651858.CD003840.pub2]</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7 </w:t>
      </w:r>
      <w:r w:rsidRPr="008F6CC7">
        <w:rPr>
          <w:rFonts w:ascii="Book Antiqua" w:eastAsia="SimSun" w:hAnsi="Book Antiqua"/>
          <w:b/>
          <w:sz w:val="24"/>
          <w:szCs w:val="24"/>
          <w:lang w:eastAsia="zh-CN"/>
        </w:rPr>
        <w:t>Gisbert JP</w:t>
      </w:r>
      <w:r w:rsidRPr="008F6CC7">
        <w:rPr>
          <w:rFonts w:ascii="Book Antiqua" w:eastAsia="SimSun" w:hAnsi="Book Antiqua"/>
          <w:sz w:val="24"/>
          <w:szCs w:val="24"/>
          <w:lang w:eastAsia="zh-CN"/>
        </w:rPr>
        <w:t xml:space="preserve">, Pajares JM. Systematic review and meta-analysis: is 1-week proton pump inhibitor-based triple therapy sufficient to heal peptic ulcer? </w:t>
      </w:r>
      <w:r w:rsidRPr="008F6CC7">
        <w:rPr>
          <w:rFonts w:ascii="Book Antiqua" w:eastAsia="SimSun" w:hAnsi="Book Antiqua"/>
          <w:i/>
          <w:sz w:val="24"/>
          <w:szCs w:val="24"/>
          <w:lang w:eastAsia="zh-CN"/>
        </w:rPr>
        <w:t>Aliment Pharmacol Ther</w:t>
      </w:r>
      <w:r w:rsidRPr="008F6CC7">
        <w:rPr>
          <w:rFonts w:ascii="Book Antiqua" w:eastAsia="SimSun" w:hAnsi="Book Antiqua"/>
          <w:sz w:val="24"/>
          <w:szCs w:val="24"/>
          <w:lang w:eastAsia="zh-CN"/>
        </w:rPr>
        <w:t xml:space="preserve"> 2005; </w:t>
      </w:r>
      <w:r w:rsidRPr="008F6CC7">
        <w:rPr>
          <w:rFonts w:ascii="Book Antiqua" w:eastAsia="SimSun" w:hAnsi="Book Antiqua"/>
          <w:b/>
          <w:sz w:val="24"/>
          <w:szCs w:val="24"/>
          <w:lang w:eastAsia="zh-CN"/>
        </w:rPr>
        <w:t>21</w:t>
      </w:r>
      <w:r w:rsidRPr="008F6CC7">
        <w:rPr>
          <w:rFonts w:ascii="Book Antiqua" w:eastAsia="SimSun" w:hAnsi="Book Antiqua"/>
          <w:sz w:val="24"/>
          <w:szCs w:val="24"/>
          <w:lang w:eastAsia="zh-CN"/>
        </w:rPr>
        <w:t>: 795-804 [PMID: 15801914 DOI: 10.1111/j.1365-2036.2005.02418.x]</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8 </w:t>
      </w:r>
      <w:r w:rsidRPr="008F6CC7">
        <w:rPr>
          <w:rFonts w:ascii="Book Antiqua" w:eastAsia="SimSun" w:hAnsi="Book Antiqua"/>
          <w:b/>
          <w:sz w:val="24"/>
          <w:szCs w:val="24"/>
          <w:lang w:eastAsia="zh-CN"/>
        </w:rPr>
        <w:t>Nomura A</w:t>
      </w:r>
      <w:r w:rsidRPr="008F6CC7">
        <w:rPr>
          <w:rFonts w:ascii="Book Antiqua" w:eastAsia="SimSun" w:hAnsi="Book Antiqua"/>
          <w:sz w:val="24"/>
          <w:szCs w:val="24"/>
          <w:lang w:eastAsia="zh-CN"/>
        </w:rPr>
        <w:t>, Stemmermann GN, Chyou PH, Kato I, Perez-Perez GI, Blaser MJ. Helicobacter pylori infection and gastric carcinoma among Japanese Americans in Hawaii.</w:t>
      </w:r>
      <w:r w:rsidRPr="008F6CC7">
        <w:rPr>
          <w:rFonts w:ascii="Book Antiqua" w:eastAsia="SimSun" w:hAnsi="Book Antiqua" w:hint="eastAsia"/>
          <w:sz w:val="24"/>
          <w:szCs w:val="24"/>
          <w:lang w:eastAsia="zh-CN"/>
        </w:rPr>
        <w:t xml:space="preserve"> </w:t>
      </w:r>
      <w:r w:rsidRPr="008F6CC7">
        <w:rPr>
          <w:rFonts w:ascii="Book Antiqua" w:eastAsia="SimSun" w:hAnsi="Book Antiqua"/>
          <w:i/>
          <w:sz w:val="24"/>
          <w:szCs w:val="24"/>
          <w:lang w:eastAsia="zh-CN"/>
        </w:rPr>
        <w:t>N Engl J Med</w:t>
      </w:r>
      <w:r w:rsidRPr="008F6CC7">
        <w:rPr>
          <w:rFonts w:ascii="Book Antiqua" w:eastAsia="SimSun" w:hAnsi="Book Antiqua"/>
          <w:sz w:val="24"/>
          <w:szCs w:val="24"/>
          <w:lang w:eastAsia="zh-CN"/>
        </w:rPr>
        <w:t xml:space="preserve"> 1991; </w:t>
      </w:r>
      <w:r w:rsidRPr="008F6CC7">
        <w:rPr>
          <w:rFonts w:ascii="Book Antiqua" w:eastAsia="SimSun" w:hAnsi="Book Antiqua"/>
          <w:b/>
          <w:sz w:val="24"/>
          <w:szCs w:val="24"/>
          <w:lang w:eastAsia="zh-CN"/>
        </w:rPr>
        <w:t>325</w:t>
      </w:r>
      <w:r w:rsidRPr="008F6CC7">
        <w:rPr>
          <w:rFonts w:ascii="Book Antiqua" w:eastAsia="SimSun" w:hAnsi="Book Antiqua"/>
          <w:sz w:val="24"/>
          <w:szCs w:val="24"/>
          <w:lang w:eastAsia="zh-CN"/>
        </w:rPr>
        <w:t>: 1132-1136 [PMID: 1891021 DOI: 10.1056/NEJM199110173251604]</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9 </w:t>
      </w:r>
      <w:r w:rsidRPr="008F6CC7">
        <w:rPr>
          <w:rFonts w:ascii="Book Antiqua" w:eastAsia="SimSun" w:hAnsi="Book Antiqua"/>
          <w:b/>
          <w:sz w:val="24"/>
          <w:szCs w:val="24"/>
          <w:lang w:eastAsia="zh-CN"/>
        </w:rPr>
        <w:t>Parsonnet J</w:t>
      </w:r>
      <w:r w:rsidRPr="008F6CC7">
        <w:rPr>
          <w:rFonts w:ascii="Book Antiqua" w:eastAsia="SimSun" w:hAnsi="Book Antiqua"/>
          <w:sz w:val="24"/>
          <w:szCs w:val="24"/>
          <w:lang w:eastAsia="zh-CN"/>
        </w:rPr>
        <w:t xml:space="preserve">, Friedman GD, Vandersteen DP, Chang Y, Vogelman JH, Orentreich N, Sibley RK. Helicobacter pylori infection and the risk of gastric carcinoma. </w:t>
      </w:r>
      <w:r w:rsidRPr="008F6CC7">
        <w:rPr>
          <w:rFonts w:ascii="Book Antiqua" w:eastAsia="SimSun" w:hAnsi="Book Antiqua"/>
          <w:i/>
          <w:sz w:val="24"/>
          <w:szCs w:val="24"/>
          <w:lang w:eastAsia="zh-CN"/>
        </w:rPr>
        <w:t>N Engl J Med</w:t>
      </w:r>
      <w:r w:rsidRPr="008F6CC7">
        <w:rPr>
          <w:rFonts w:ascii="Book Antiqua" w:eastAsia="SimSun" w:hAnsi="Book Antiqua"/>
          <w:sz w:val="24"/>
          <w:szCs w:val="24"/>
          <w:lang w:eastAsia="zh-CN"/>
        </w:rPr>
        <w:t xml:space="preserve"> 1991; </w:t>
      </w:r>
      <w:r w:rsidRPr="008F6CC7">
        <w:rPr>
          <w:rFonts w:ascii="Book Antiqua" w:eastAsia="SimSun" w:hAnsi="Book Antiqua"/>
          <w:b/>
          <w:sz w:val="24"/>
          <w:szCs w:val="24"/>
          <w:lang w:eastAsia="zh-CN"/>
        </w:rPr>
        <w:t>325</w:t>
      </w:r>
      <w:r w:rsidRPr="008F6CC7">
        <w:rPr>
          <w:rFonts w:ascii="Book Antiqua" w:eastAsia="SimSun" w:hAnsi="Book Antiqua"/>
          <w:sz w:val="24"/>
          <w:szCs w:val="24"/>
          <w:lang w:eastAsia="zh-CN"/>
        </w:rPr>
        <w:t>: 1127-1131 [PMID: 1891020 DOI: 10.1056/NEJM199110173251603]</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10 </w:t>
      </w:r>
      <w:r w:rsidRPr="008F6CC7">
        <w:rPr>
          <w:rFonts w:ascii="Book Antiqua" w:eastAsia="SimSun" w:hAnsi="Book Antiqua"/>
          <w:b/>
          <w:sz w:val="24"/>
          <w:szCs w:val="24"/>
          <w:lang w:eastAsia="zh-CN"/>
        </w:rPr>
        <w:t>Uemura N</w:t>
      </w:r>
      <w:r w:rsidRPr="008F6CC7">
        <w:rPr>
          <w:rFonts w:ascii="Book Antiqua" w:eastAsia="SimSun" w:hAnsi="Book Antiqua"/>
          <w:sz w:val="24"/>
          <w:szCs w:val="24"/>
          <w:lang w:eastAsia="zh-CN"/>
        </w:rPr>
        <w:t xml:space="preserve">, Okamoto S, Yamamoto S, Matsumura N, Yamaguchi S, Yamakido M, Taniyama K, Sasaki N, Schlemper RJ. Helicobacter pylori infection and the </w:t>
      </w:r>
      <w:r w:rsidRPr="008F6CC7">
        <w:rPr>
          <w:rFonts w:ascii="Book Antiqua" w:eastAsia="SimSun" w:hAnsi="Book Antiqua"/>
          <w:sz w:val="24"/>
          <w:szCs w:val="24"/>
          <w:lang w:eastAsia="zh-CN"/>
        </w:rPr>
        <w:lastRenderedPageBreak/>
        <w:t xml:space="preserve">development of gastric cancer. </w:t>
      </w:r>
      <w:r w:rsidRPr="008F6CC7">
        <w:rPr>
          <w:rFonts w:ascii="Book Antiqua" w:eastAsia="SimSun" w:hAnsi="Book Antiqua"/>
          <w:i/>
          <w:sz w:val="24"/>
          <w:szCs w:val="24"/>
          <w:lang w:eastAsia="zh-CN"/>
        </w:rPr>
        <w:t>N Engl J Med</w:t>
      </w:r>
      <w:r w:rsidRPr="008F6CC7">
        <w:rPr>
          <w:rFonts w:ascii="Book Antiqua" w:eastAsia="SimSun" w:hAnsi="Book Antiqua"/>
          <w:sz w:val="24"/>
          <w:szCs w:val="24"/>
          <w:lang w:eastAsia="zh-CN"/>
        </w:rPr>
        <w:t xml:space="preserve"> 2001; </w:t>
      </w:r>
      <w:r w:rsidRPr="008F6CC7">
        <w:rPr>
          <w:rFonts w:ascii="Book Antiqua" w:eastAsia="SimSun" w:hAnsi="Book Antiqua"/>
          <w:b/>
          <w:sz w:val="24"/>
          <w:szCs w:val="24"/>
          <w:lang w:eastAsia="zh-CN"/>
        </w:rPr>
        <w:t>345</w:t>
      </w:r>
      <w:r w:rsidRPr="008F6CC7">
        <w:rPr>
          <w:rFonts w:ascii="Book Antiqua" w:eastAsia="SimSun" w:hAnsi="Book Antiqua"/>
          <w:sz w:val="24"/>
          <w:szCs w:val="24"/>
          <w:lang w:eastAsia="zh-CN"/>
        </w:rPr>
        <w:t>: 784-789 [PMID: 11556297 DOI: 10.1056/NEJMoa001999]</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11 </w:t>
      </w:r>
      <w:r w:rsidRPr="008F6CC7">
        <w:rPr>
          <w:rFonts w:ascii="Book Antiqua" w:eastAsia="SimSun" w:hAnsi="Book Antiqua"/>
          <w:b/>
          <w:sz w:val="24"/>
          <w:szCs w:val="24"/>
          <w:lang w:eastAsia="zh-CN"/>
        </w:rPr>
        <w:t>Correa P</w:t>
      </w:r>
      <w:r w:rsidRPr="008F6CC7">
        <w:rPr>
          <w:rFonts w:ascii="Book Antiqua" w:eastAsia="SimSun" w:hAnsi="Book Antiqua"/>
          <w:sz w:val="24"/>
          <w:szCs w:val="24"/>
          <w:lang w:eastAsia="zh-CN"/>
        </w:rPr>
        <w:t xml:space="preserve">, Cuello C, Duque E, Burbano LC, Garcia FT, Bolanos O, Brown C, Haenszel W. Gastric cancer in Colombia. III. Natural history of precursor lesions. </w:t>
      </w:r>
      <w:r w:rsidRPr="008F6CC7">
        <w:rPr>
          <w:rFonts w:ascii="Book Antiqua" w:eastAsia="SimSun" w:hAnsi="Book Antiqua"/>
          <w:i/>
          <w:sz w:val="24"/>
          <w:szCs w:val="24"/>
          <w:lang w:eastAsia="zh-CN"/>
        </w:rPr>
        <w:t>J Natl Cancer Inst</w:t>
      </w:r>
      <w:r w:rsidRPr="008F6CC7">
        <w:rPr>
          <w:rFonts w:ascii="Book Antiqua" w:eastAsia="SimSun" w:hAnsi="Book Antiqua"/>
          <w:sz w:val="24"/>
          <w:szCs w:val="24"/>
          <w:lang w:eastAsia="zh-CN"/>
        </w:rPr>
        <w:t xml:space="preserve"> 1976; </w:t>
      </w:r>
      <w:r w:rsidRPr="008F6CC7">
        <w:rPr>
          <w:rFonts w:ascii="Book Antiqua" w:eastAsia="SimSun" w:hAnsi="Book Antiqua"/>
          <w:b/>
          <w:sz w:val="24"/>
          <w:szCs w:val="24"/>
          <w:lang w:eastAsia="zh-CN"/>
        </w:rPr>
        <w:t>57</w:t>
      </w:r>
      <w:r w:rsidRPr="008F6CC7">
        <w:rPr>
          <w:rFonts w:ascii="Book Antiqua" w:eastAsia="SimSun" w:hAnsi="Book Antiqua"/>
          <w:sz w:val="24"/>
          <w:szCs w:val="24"/>
          <w:lang w:eastAsia="zh-CN"/>
        </w:rPr>
        <w:t>: 1027-1035 [PMID: 1003539]</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12 </w:t>
      </w:r>
      <w:r w:rsidRPr="008F6CC7">
        <w:rPr>
          <w:rFonts w:ascii="Book Antiqua" w:eastAsia="SimSun" w:hAnsi="Book Antiqua"/>
          <w:b/>
          <w:sz w:val="24"/>
          <w:szCs w:val="24"/>
          <w:lang w:eastAsia="zh-CN"/>
        </w:rPr>
        <w:t>Correa P</w:t>
      </w:r>
      <w:r w:rsidRPr="008F6CC7">
        <w:rPr>
          <w:rFonts w:ascii="Book Antiqua" w:eastAsia="SimSun" w:hAnsi="Book Antiqua"/>
          <w:sz w:val="24"/>
          <w:szCs w:val="24"/>
          <w:lang w:eastAsia="zh-CN"/>
        </w:rPr>
        <w:t xml:space="preserve">. Helicobacter pylori and gastric carcinogenesis. </w:t>
      </w:r>
      <w:r w:rsidRPr="008F6CC7">
        <w:rPr>
          <w:rFonts w:ascii="Book Antiqua" w:eastAsia="SimSun" w:hAnsi="Book Antiqua"/>
          <w:i/>
          <w:sz w:val="24"/>
          <w:szCs w:val="24"/>
          <w:lang w:eastAsia="zh-CN"/>
        </w:rPr>
        <w:t>Am J Surg Pathol</w:t>
      </w:r>
      <w:r w:rsidRPr="008F6CC7">
        <w:rPr>
          <w:rFonts w:ascii="Book Antiqua" w:eastAsia="SimSun" w:hAnsi="Book Antiqua"/>
          <w:sz w:val="24"/>
          <w:szCs w:val="24"/>
          <w:lang w:eastAsia="zh-CN"/>
        </w:rPr>
        <w:t xml:space="preserve"> 1995; </w:t>
      </w:r>
      <w:r w:rsidRPr="008F6CC7">
        <w:rPr>
          <w:rFonts w:ascii="Book Antiqua" w:eastAsia="SimSun" w:hAnsi="Book Antiqua"/>
          <w:b/>
          <w:sz w:val="24"/>
          <w:szCs w:val="24"/>
          <w:lang w:eastAsia="zh-CN"/>
        </w:rPr>
        <w:t>19 Suppl 1</w:t>
      </w:r>
      <w:r w:rsidRPr="008F6CC7">
        <w:rPr>
          <w:rFonts w:ascii="Book Antiqua" w:eastAsia="SimSun" w:hAnsi="Book Antiqua"/>
          <w:sz w:val="24"/>
          <w:szCs w:val="24"/>
          <w:lang w:eastAsia="zh-CN"/>
        </w:rPr>
        <w:t>: S37-S43 [PMID: 7762738]</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13 </w:t>
      </w:r>
      <w:r w:rsidRPr="008F6CC7">
        <w:rPr>
          <w:rFonts w:ascii="Book Antiqua" w:eastAsia="SimSun" w:hAnsi="Book Antiqua"/>
          <w:b/>
          <w:sz w:val="24"/>
          <w:szCs w:val="24"/>
          <w:lang w:eastAsia="zh-CN"/>
        </w:rPr>
        <w:t>Correa P</w:t>
      </w:r>
      <w:r w:rsidRPr="008F6CC7">
        <w:rPr>
          <w:rFonts w:ascii="Book Antiqua" w:eastAsia="SimSun" w:hAnsi="Book Antiqua"/>
          <w:sz w:val="24"/>
          <w:szCs w:val="24"/>
          <w:lang w:eastAsia="zh-CN"/>
        </w:rPr>
        <w:t>, Houghton J.</w:t>
      </w:r>
      <w:r w:rsidRPr="008F6CC7">
        <w:rPr>
          <w:rFonts w:ascii="Book Antiqua" w:eastAsia="SimSun" w:hAnsi="Book Antiqua" w:hint="eastAsia"/>
          <w:sz w:val="24"/>
          <w:szCs w:val="24"/>
          <w:lang w:eastAsia="zh-CN"/>
        </w:rPr>
        <w:t xml:space="preserve"> </w:t>
      </w:r>
      <w:r w:rsidRPr="008F6CC7">
        <w:rPr>
          <w:rFonts w:ascii="Book Antiqua" w:eastAsia="SimSun" w:hAnsi="Book Antiqua"/>
          <w:sz w:val="24"/>
          <w:szCs w:val="24"/>
          <w:lang w:eastAsia="zh-CN"/>
        </w:rPr>
        <w:t xml:space="preserve">Carcinogenesis of Helicobacter pylori. </w:t>
      </w:r>
      <w:r w:rsidRPr="008F6CC7">
        <w:rPr>
          <w:rFonts w:ascii="Book Antiqua" w:eastAsia="SimSun" w:hAnsi="Book Antiqua"/>
          <w:i/>
          <w:sz w:val="24"/>
          <w:szCs w:val="24"/>
          <w:lang w:eastAsia="zh-CN"/>
        </w:rPr>
        <w:t>Gastroenterology</w:t>
      </w:r>
      <w:r w:rsidRPr="008F6CC7">
        <w:rPr>
          <w:rFonts w:ascii="Book Antiqua" w:eastAsia="SimSun" w:hAnsi="Book Antiqua"/>
          <w:sz w:val="24"/>
          <w:szCs w:val="24"/>
          <w:lang w:eastAsia="zh-CN"/>
        </w:rPr>
        <w:t xml:space="preserve"> 2007; </w:t>
      </w:r>
      <w:r w:rsidRPr="008F6CC7">
        <w:rPr>
          <w:rFonts w:ascii="Book Antiqua" w:eastAsia="SimSun" w:hAnsi="Book Antiqua"/>
          <w:b/>
          <w:sz w:val="24"/>
          <w:szCs w:val="24"/>
          <w:lang w:eastAsia="zh-CN"/>
        </w:rPr>
        <w:t>133</w:t>
      </w:r>
      <w:r w:rsidRPr="008F6CC7">
        <w:rPr>
          <w:rFonts w:ascii="Book Antiqua" w:eastAsia="SimSun" w:hAnsi="Book Antiqua"/>
          <w:sz w:val="24"/>
          <w:szCs w:val="24"/>
          <w:lang w:eastAsia="zh-CN"/>
        </w:rPr>
        <w:t>: 659-672 [PMID: 17681184 DOI: 10.1053/j.gastro.2007.06.026]</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14 </w:t>
      </w:r>
      <w:r w:rsidRPr="008F6CC7">
        <w:rPr>
          <w:rFonts w:ascii="Book Antiqua" w:eastAsia="SimSun" w:hAnsi="Book Antiqua"/>
          <w:b/>
          <w:sz w:val="24"/>
          <w:szCs w:val="24"/>
          <w:lang w:eastAsia="zh-CN"/>
        </w:rPr>
        <w:t>Dixon MF</w:t>
      </w:r>
      <w:r w:rsidRPr="008F6CC7">
        <w:rPr>
          <w:rFonts w:ascii="Book Antiqua" w:eastAsia="SimSun" w:hAnsi="Book Antiqua"/>
          <w:sz w:val="24"/>
          <w:szCs w:val="24"/>
          <w:lang w:eastAsia="zh-CN"/>
        </w:rPr>
        <w:t xml:space="preserve">, Genta RM, Yardley JH, Correa P. Classification and grading of gastritis. The updated Sydney System. International Workshop on the Histopathology of Gastritis, Houston 1994. </w:t>
      </w:r>
      <w:r w:rsidRPr="008F6CC7">
        <w:rPr>
          <w:rFonts w:ascii="Book Antiqua" w:eastAsia="SimSun" w:hAnsi="Book Antiqua"/>
          <w:i/>
          <w:sz w:val="24"/>
          <w:szCs w:val="24"/>
          <w:lang w:eastAsia="zh-CN"/>
        </w:rPr>
        <w:t>Am J Surg Pathol</w:t>
      </w:r>
      <w:r w:rsidRPr="008F6CC7">
        <w:rPr>
          <w:rFonts w:ascii="Book Antiqua" w:eastAsia="SimSun" w:hAnsi="Book Antiqua"/>
          <w:sz w:val="24"/>
          <w:szCs w:val="24"/>
          <w:lang w:eastAsia="zh-CN"/>
        </w:rPr>
        <w:t xml:space="preserve"> 1996; </w:t>
      </w:r>
      <w:r w:rsidRPr="008F6CC7">
        <w:rPr>
          <w:rFonts w:ascii="Book Antiqua" w:eastAsia="SimSun" w:hAnsi="Book Antiqua"/>
          <w:b/>
          <w:sz w:val="24"/>
          <w:szCs w:val="24"/>
          <w:lang w:eastAsia="zh-CN"/>
        </w:rPr>
        <w:t>20</w:t>
      </w:r>
      <w:r w:rsidRPr="008F6CC7">
        <w:rPr>
          <w:rFonts w:ascii="Book Antiqua" w:eastAsia="SimSun" w:hAnsi="Book Antiqua"/>
          <w:sz w:val="24"/>
          <w:szCs w:val="24"/>
          <w:lang w:eastAsia="zh-CN"/>
        </w:rPr>
        <w:t>: 1161-1181 [PMID: 8827022]</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15 </w:t>
      </w:r>
      <w:r w:rsidRPr="008F6CC7">
        <w:rPr>
          <w:rFonts w:ascii="Book Antiqua" w:eastAsia="SimSun" w:hAnsi="Book Antiqua"/>
          <w:b/>
          <w:sz w:val="24"/>
          <w:szCs w:val="24"/>
          <w:lang w:eastAsia="zh-CN"/>
        </w:rPr>
        <w:t>Asaka M</w:t>
      </w:r>
      <w:r w:rsidRPr="008F6CC7">
        <w:rPr>
          <w:rFonts w:ascii="Book Antiqua" w:eastAsia="SimSun" w:hAnsi="Book Antiqua"/>
          <w:sz w:val="24"/>
          <w:szCs w:val="24"/>
          <w:lang w:eastAsia="zh-CN"/>
        </w:rPr>
        <w:t xml:space="preserve">, Sugiyama T, Nobuta A, Kato M, Takeda H, Graham DY. Atrophic gastritis and intestinal metaplasia in Japan: results of a large multicenter study. </w:t>
      </w:r>
      <w:r w:rsidRPr="008F6CC7">
        <w:rPr>
          <w:rFonts w:ascii="Book Antiqua" w:eastAsia="SimSun" w:hAnsi="Book Antiqua"/>
          <w:i/>
          <w:sz w:val="24"/>
          <w:szCs w:val="24"/>
          <w:lang w:eastAsia="zh-CN"/>
        </w:rPr>
        <w:t>Helicobacter</w:t>
      </w:r>
      <w:r w:rsidRPr="008F6CC7">
        <w:rPr>
          <w:rFonts w:ascii="Book Antiqua" w:eastAsia="SimSun" w:hAnsi="Book Antiqua"/>
          <w:sz w:val="24"/>
          <w:szCs w:val="24"/>
          <w:lang w:eastAsia="zh-CN"/>
        </w:rPr>
        <w:t xml:space="preserve"> 2001; </w:t>
      </w:r>
      <w:r w:rsidRPr="008F6CC7">
        <w:rPr>
          <w:rFonts w:ascii="Book Antiqua" w:eastAsia="SimSun" w:hAnsi="Book Antiqua"/>
          <w:b/>
          <w:sz w:val="24"/>
          <w:szCs w:val="24"/>
          <w:lang w:eastAsia="zh-CN"/>
        </w:rPr>
        <w:t>6</w:t>
      </w:r>
      <w:r w:rsidRPr="008F6CC7">
        <w:rPr>
          <w:rFonts w:ascii="Book Antiqua" w:eastAsia="SimSun" w:hAnsi="Book Antiqua"/>
          <w:sz w:val="24"/>
          <w:szCs w:val="24"/>
          <w:lang w:eastAsia="zh-CN"/>
        </w:rPr>
        <w:t>: 294-299 [PMID: 11843961]</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16 </w:t>
      </w:r>
      <w:r w:rsidRPr="008F6CC7">
        <w:rPr>
          <w:rFonts w:ascii="Book Antiqua" w:eastAsia="SimSun" w:hAnsi="Book Antiqua"/>
          <w:b/>
          <w:sz w:val="24"/>
          <w:szCs w:val="24"/>
          <w:lang w:eastAsia="zh-CN"/>
        </w:rPr>
        <w:t>Kuipers EJ</w:t>
      </w:r>
      <w:r w:rsidRPr="008F6CC7">
        <w:rPr>
          <w:rFonts w:ascii="Book Antiqua" w:eastAsia="SimSun" w:hAnsi="Book Antiqua"/>
          <w:sz w:val="24"/>
          <w:szCs w:val="24"/>
          <w:lang w:eastAsia="zh-CN"/>
        </w:rPr>
        <w:t xml:space="preserve">, Uyterlinde AM, Peña AS, Roosendaal R, Pals G, Nelis GF, Festen HP, Meuwissen SG. Long-term sequelae of Helicobacter pylori gastritis. </w:t>
      </w:r>
      <w:r w:rsidRPr="008F6CC7">
        <w:rPr>
          <w:rFonts w:ascii="Book Antiqua" w:eastAsia="SimSun" w:hAnsi="Book Antiqua"/>
          <w:i/>
          <w:sz w:val="24"/>
          <w:szCs w:val="24"/>
          <w:lang w:eastAsia="zh-CN"/>
        </w:rPr>
        <w:t>Lancet</w:t>
      </w:r>
      <w:r w:rsidRPr="008F6CC7">
        <w:rPr>
          <w:rFonts w:ascii="Book Antiqua" w:eastAsia="SimSun" w:hAnsi="Book Antiqua"/>
          <w:sz w:val="24"/>
          <w:szCs w:val="24"/>
          <w:lang w:eastAsia="zh-CN"/>
        </w:rPr>
        <w:t xml:space="preserve"> 1995; </w:t>
      </w:r>
      <w:r w:rsidRPr="008F6CC7">
        <w:rPr>
          <w:rFonts w:ascii="Book Antiqua" w:eastAsia="SimSun" w:hAnsi="Book Antiqua"/>
          <w:b/>
          <w:sz w:val="24"/>
          <w:szCs w:val="24"/>
          <w:lang w:eastAsia="zh-CN"/>
        </w:rPr>
        <w:t>345</w:t>
      </w:r>
      <w:r w:rsidRPr="008F6CC7">
        <w:rPr>
          <w:rFonts w:ascii="Book Antiqua" w:eastAsia="SimSun" w:hAnsi="Book Antiqua"/>
          <w:sz w:val="24"/>
          <w:szCs w:val="24"/>
          <w:lang w:eastAsia="zh-CN"/>
        </w:rPr>
        <w:t>: 1525-1528 [PMID: 7791437]</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17 </w:t>
      </w:r>
      <w:r w:rsidRPr="008F6CC7">
        <w:rPr>
          <w:rFonts w:ascii="Book Antiqua" w:eastAsia="SimSun" w:hAnsi="Book Antiqua"/>
          <w:b/>
          <w:sz w:val="24"/>
          <w:szCs w:val="24"/>
          <w:lang w:eastAsia="zh-CN"/>
        </w:rPr>
        <w:t>Sakitani K</w:t>
      </w:r>
      <w:r w:rsidRPr="008F6CC7">
        <w:rPr>
          <w:rFonts w:ascii="Book Antiqua" w:eastAsia="SimSun" w:hAnsi="Book Antiqua"/>
          <w:sz w:val="24"/>
          <w:szCs w:val="24"/>
          <w:lang w:eastAsia="zh-CN"/>
        </w:rPr>
        <w:t xml:space="preserve">, Hirata Y, Watabe H, Yamada A, Sugimoto T, Yamaji Y, Yoshida H, Maeda S, Omata M, Koike K. Gastric cancer risk according to the distribution of intestinal metaplasia and neutrophil infiltration. </w:t>
      </w:r>
      <w:r w:rsidRPr="008F6CC7">
        <w:rPr>
          <w:rFonts w:ascii="Book Antiqua" w:eastAsia="SimSun" w:hAnsi="Book Antiqua"/>
          <w:i/>
          <w:sz w:val="24"/>
          <w:szCs w:val="24"/>
          <w:lang w:eastAsia="zh-CN"/>
        </w:rPr>
        <w:t>J Gastroenterol Hepatol</w:t>
      </w:r>
      <w:r w:rsidRPr="008F6CC7">
        <w:rPr>
          <w:rFonts w:ascii="Book Antiqua" w:eastAsia="SimSun" w:hAnsi="Book Antiqua"/>
          <w:sz w:val="24"/>
          <w:szCs w:val="24"/>
          <w:lang w:eastAsia="zh-CN"/>
        </w:rPr>
        <w:t xml:space="preserve"> 2011; </w:t>
      </w:r>
      <w:r w:rsidRPr="008F6CC7">
        <w:rPr>
          <w:rFonts w:ascii="Book Antiqua" w:eastAsia="SimSun" w:hAnsi="Book Antiqua"/>
          <w:b/>
          <w:sz w:val="24"/>
          <w:szCs w:val="24"/>
          <w:lang w:eastAsia="zh-CN"/>
        </w:rPr>
        <w:t>26</w:t>
      </w:r>
      <w:r w:rsidRPr="008F6CC7">
        <w:rPr>
          <w:rFonts w:ascii="Book Antiqua" w:eastAsia="SimSun" w:hAnsi="Book Antiqua"/>
          <w:sz w:val="24"/>
          <w:szCs w:val="24"/>
          <w:lang w:eastAsia="zh-CN"/>
        </w:rPr>
        <w:t>: 1570-1575 [PMID: 21575058 DOI: 10.1111/j.1440-1746.2011.06767.x]</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18 </w:t>
      </w:r>
      <w:r w:rsidRPr="008F6CC7">
        <w:rPr>
          <w:rFonts w:ascii="Book Antiqua" w:eastAsia="SimSun" w:hAnsi="Book Antiqua"/>
          <w:b/>
          <w:sz w:val="24"/>
          <w:szCs w:val="24"/>
          <w:lang w:eastAsia="zh-CN"/>
        </w:rPr>
        <w:t>Shichijo S</w:t>
      </w:r>
      <w:r w:rsidRPr="008F6CC7">
        <w:rPr>
          <w:rFonts w:ascii="Book Antiqua" w:eastAsia="SimSun" w:hAnsi="Book Antiqua"/>
          <w:sz w:val="24"/>
          <w:szCs w:val="24"/>
          <w:lang w:eastAsia="zh-CN"/>
        </w:rPr>
        <w:t xml:space="preserve">, Hirata Y, Sakitani K, Yamamoto S, Serizawa T, Niikura R, Watabe H, Yoshida S, Yamada A, Yamaji Y, Ushiku T, Fukayama M, Koike K. Distribution of intestinal metaplasia as a predictor of gastric cancer development. </w:t>
      </w:r>
      <w:r w:rsidRPr="008F6CC7">
        <w:rPr>
          <w:rFonts w:ascii="Book Antiqua" w:eastAsia="SimSun" w:hAnsi="Book Antiqua"/>
          <w:i/>
          <w:sz w:val="24"/>
          <w:szCs w:val="24"/>
          <w:lang w:eastAsia="zh-CN"/>
        </w:rPr>
        <w:t>J Gastroenterol Hepatol</w:t>
      </w:r>
      <w:r w:rsidRPr="008F6CC7">
        <w:rPr>
          <w:rFonts w:ascii="Book Antiqua" w:eastAsia="SimSun" w:hAnsi="Book Antiqua"/>
          <w:sz w:val="24"/>
          <w:szCs w:val="24"/>
          <w:lang w:eastAsia="zh-CN"/>
        </w:rPr>
        <w:t xml:space="preserve"> 2015; </w:t>
      </w:r>
      <w:r w:rsidRPr="008F6CC7">
        <w:rPr>
          <w:rFonts w:ascii="Book Antiqua" w:eastAsia="SimSun" w:hAnsi="Book Antiqua"/>
          <w:b/>
          <w:sz w:val="24"/>
          <w:szCs w:val="24"/>
          <w:lang w:eastAsia="zh-CN"/>
        </w:rPr>
        <w:t>30</w:t>
      </w:r>
      <w:r w:rsidRPr="008F6CC7">
        <w:rPr>
          <w:rFonts w:ascii="Book Antiqua" w:eastAsia="SimSun" w:hAnsi="Book Antiqua"/>
          <w:sz w:val="24"/>
          <w:szCs w:val="24"/>
          <w:lang w:eastAsia="zh-CN"/>
        </w:rPr>
        <w:t>: 1260-1264 [PMID: 25777777 DOI: 10.1111/jgh.12946]</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19 </w:t>
      </w:r>
      <w:r w:rsidRPr="008F6CC7">
        <w:rPr>
          <w:rFonts w:ascii="Book Antiqua" w:eastAsia="SimSun" w:hAnsi="Book Antiqua"/>
          <w:b/>
          <w:sz w:val="24"/>
          <w:szCs w:val="24"/>
          <w:lang w:eastAsia="zh-CN"/>
        </w:rPr>
        <w:t>Hsu PI</w:t>
      </w:r>
      <w:r w:rsidRPr="008F6CC7">
        <w:rPr>
          <w:rFonts w:ascii="Book Antiqua" w:eastAsia="SimSun" w:hAnsi="Book Antiqua"/>
          <w:sz w:val="24"/>
          <w:szCs w:val="24"/>
          <w:lang w:eastAsia="zh-CN"/>
        </w:rPr>
        <w:t xml:space="preserve">, Lai KH, Hsu PN, Lo GH, Yu HC, Chen WC, Tsay FW, Lin HC, Tseng HH, Ger LP, Chen HC. Helicobacter pylori infection and the risk of gastric malignancy. </w:t>
      </w:r>
      <w:r w:rsidRPr="008F6CC7">
        <w:rPr>
          <w:rFonts w:ascii="Book Antiqua" w:eastAsia="SimSun" w:hAnsi="Book Antiqua"/>
          <w:i/>
          <w:sz w:val="24"/>
          <w:szCs w:val="24"/>
          <w:lang w:eastAsia="zh-CN"/>
        </w:rPr>
        <w:t>Am J Gastroenterol</w:t>
      </w:r>
      <w:r w:rsidRPr="008F6CC7">
        <w:rPr>
          <w:rFonts w:ascii="Book Antiqua" w:eastAsia="SimSun" w:hAnsi="Book Antiqua"/>
          <w:sz w:val="24"/>
          <w:szCs w:val="24"/>
          <w:lang w:eastAsia="zh-CN"/>
        </w:rPr>
        <w:t xml:space="preserve"> 2007; </w:t>
      </w:r>
      <w:r w:rsidRPr="008F6CC7">
        <w:rPr>
          <w:rFonts w:ascii="Book Antiqua" w:eastAsia="SimSun" w:hAnsi="Book Antiqua"/>
          <w:b/>
          <w:sz w:val="24"/>
          <w:szCs w:val="24"/>
          <w:lang w:eastAsia="zh-CN"/>
        </w:rPr>
        <w:t>102</w:t>
      </w:r>
      <w:r w:rsidRPr="008F6CC7">
        <w:rPr>
          <w:rFonts w:ascii="Book Antiqua" w:eastAsia="SimSun" w:hAnsi="Book Antiqua"/>
          <w:sz w:val="24"/>
          <w:szCs w:val="24"/>
          <w:lang w:eastAsia="zh-CN"/>
        </w:rPr>
        <w:t>: 725-730 [PMID: 17324128 DOI: 10.1111/j.1572-0241.2006.01109.x]</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20 </w:t>
      </w:r>
      <w:r w:rsidRPr="008F6CC7">
        <w:rPr>
          <w:rFonts w:ascii="Book Antiqua" w:eastAsia="SimSun" w:hAnsi="Book Antiqua"/>
          <w:b/>
          <w:sz w:val="24"/>
          <w:szCs w:val="24"/>
          <w:lang w:eastAsia="zh-CN"/>
        </w:rPr>
        <w:t>Shichijo S</w:t>
      </w:r>
      <w:r w:rsidRPr="008F6CC7">
        <w:rPr>
          <w:rFonts w:ascii="Book Antiqua" w:eastAsia="SimSun" w:hAnsi="Book Antiqua"/>
          <w:sz w:val="24"/>
          <w:szCs w:val="24"/>
          <w:lang w:eastAsia="zh-CN"/>
        </w:rPr>
        <w:t xml:space="preserve">, Hirata Y, Niikura R, Hayakawa Y, Yamada A, Koike K. Association between gastric cancer and the Kyoto classification of gastritis. </w:t>
      </w:r>
      <w:r w:rsidRPr="008F6CC7">
        <w:rPr>
          <w:rFonts w:ascii="Book Antiqua" w:eastAsia="SimSun" w:hAnsi="Book Antiqua"/>
          <w:i/>
          <w:sz w:val="24"/>
          <w:szCs w:val="24"/>
          <w:lang w:eastAsia="zh-CN"/>
        </w:rPr>
        <w:t>J Gastroenterol Hepatol</w:t>
      </w:r>
      <w:r w:rsidRPr="008F6CC7">
        <w:rPr>
          <w:rFonts w:ascii="Book Antiqua" w:eastAsia="SimSun" w:hAnsi="Book Antiqua"/>
          <w:sz w:val="24"/>
          <w:szCs w:val="24"/>
          <w:lang w:eastAsia="zh-CN"/>
        </w:rPr>
        <w:t xml:space="preserve"> </w:t>
      </w:r>
      <w:r w:rsidRPr="008F6CC7">
        <w:rPr>
          <w:rFonts w:ascii="Book Antiqua" w:eastAsia="SimSun" w:hAnsi="Book Antiqua"/>
          <w:sz w:val="24"/>
          <w:szCs w:val="24"/>
          <w:lang w:eastAsia="zh-CN"/>
        </w:rPr>
        <w:lastRenderedPageBreak/>
        <w:t xml:space="preserve">2017; </w:t>
      </w:r>
      <w:r w:rsidRPr="008F6CC7">
        <w:rPr>
          <w:rFonts w:ascii="Book Antiqua" w:eastAsia="SimSun" w:hAnsi="Book Antiqua"/>
          <w:b/>
          <w:sz w:val="24"/>
          <w:szCs w:val="24"/>
          <w:lang w:eastAsia="zh-CN"/>
        </w:rPr>
        <w:t>32</w:t>
      </w:r>
      <w:r w:rsidRPr="008F6CC7">
        <w:rPr>
          <w:rFonts w:ascii="Book Antiqua" w:eastAsia="SimSun" w:hAnsi="Book Antiqua"/>
          <w:sz w:val="24"/>
          <w:szCs w:val="24"/>
          <w:lang w:eastAsia="zh-CN"/>
        </w:rPr>
        <w:t>: 1581-1586 [PMID: 28217843 DOI: 10.1111/jgh.13764]</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21 </w:t>
      </w:r>
      <w:r w:rsidRPr="008F6CC7">
        <w:rPr>
          <w:rFonts w:ascii="Book Antiqua" w:eastAsia="SimSun" w:hAnsi="Book Antiqua"/>
          <w:b/>
          <w:sz w:val="24"/>
          <w:szCs w:val="24"/>
          <w:lang w:eastAsia="zh-CN"/>
        </w:rPr>
        <w:t>Handa Y</w:t>
      </w:r>
      <w:r w:rsidRPr="008F6CC7">
        <w:rPr>
          <w:rFonts w:ascii="Book Antiqua" w:eastAsia="SimSun" w:hAnsi="Book Antiqua"/>
          <w:sz w:val="24"/>
          <w:szCs w:val="24"/>
          <w:lang w:eastAsia="zh-CN"/>
        </w:rPr>
        <w:t xml:space="preserve">, Saitoh T, Kawaguchi M, Misaka R, Ohno H, Tsai CR, Tani Y, Tsurui M, Yoshida H, Morita S, Midorikawa S, Sanji T. Association of Helicobacter pylori and diffuse type gastric cancer. </w:t>
      </w:r>
      <w:r w:rsidRPr="008F6CC7">
        <w:rPr>
          <w:rFonts w:ascii="Book Antiqua" w:eastAsia="SimSun" w:hAnsi="Book Antiqua"/>
          <w:i/>
          <w:sz w:val="24"/>
          <w:szCs w:val="24"/>
          <w:lang w:eastAsia="zh-CN"/>
        </w:rPr>
        <w:t>J Gastroenterol</w:t>
      </w:r>
      <w:r w:rsidRPr="008F6CC7">
        <w:rPr>
          <w:rFonts w:ascii="Book Antiqua" w:eastAsia="SimSun" w:hAnsi="Book Antiqua"/>
          <w:sz w:val="24"/>
          <w:szCs w:val="24"/>
          <w:lang w:eastAsia="zh-CN"/>
        </w:rPr>
        <w:t xml:space="preserve"> 1996; </w:t>
      </w:r>
      <w:r w:rsidRPr="008F6CC7">
        <w:rPr>
          <w:rFonts w:ascii="Book Antiqua" w:eastAsia="SimSun" w:hAnsi="Book Antiqua"/>
          <w:b/>
          <w:sz w:val="24"/>
          <w:szCs w:val="24"/>
          <w:lang w:eastAsia="zh-CN"/>
        </w:rPr>
        <w:t>31 Suppl 9</w:t>
      </w:r>
      <w:r w:rsidRPr="008F6CC7">
        <w:rPr>
          <w:rFonts w:ascii="Book Antiqua" w:eastAsia="SimSun" w:hAnsi="Book Antiqua"/>
          <w:sz w:val="24"/>
          <w:szCs w:val="24"/>
          <w:lang w:eastAsia="zh-CN"/>
        </w:rPr>
        <w:t>: 29-32 [PMID: 8959514]</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22 </w:t>
      </w:r>
      <w:r w:rsidRPr="008F6CC7">
        <w:rPr>
          <w:rFonts w:ascii="Book Antiqua" w:eastAsia="SimSun" w:hAnsi="Book Antiqua"/>
          <w:b/>
          <w:sz w:val="24"/>
          <w:szCs w:val="24"/>
          <w:lang w:eastAsia="zh-CN"/>
        </w:rPr>
        <w:t>Wang C</w:t>
      </w:r>
      <w:r w:rsidRPr="008F6CC7">
        <w:rPr>
          <w:rFonts w:ascii="Book Antiqua" w:eastAsia="SimSun" w:hAnsi="Book Antiqua"/>
          <w:sz w:val="24"/>
          <w:szCs w:val="24"/>
          <w:lang w:eastAsia="zh-CN"/>
        </w:rPr>
        <w:t xml:space="preserve">, Yuan Y, Hunt RH. The association between Helicobacter pylori infection and early gastric cancer: a meta-analysis. </w:t>
      </w:r>
      <w:r w:rsidRPr="008F6CC7">
        <w:rPr>
          <w:rFonts w:ascii="Book Antiqua" w:eastAsia="SimSun" w:hAnsi="Book Antiqua"/>
          <w:i/>
          <w:sz w:val="24"/>
          <w:szCs w:val="24"/>
          <w:lang w:eastAsia="zh-CN"/>
        </w:rPr>
        <w:t>Am J Gastroenterol</w:t>
      </w:r>
      <w:r w:rsidRPr="008F6CC7">
        <w:rPr>
          <w:rFonts w:ascii="Book Antiqua" w:eastAsia="SimSun" w:hAnsi="Book Antiqua"/>
          <w:sz w:val="24"/>
          <w:szCs w:val="24"/>
          <w:lang w:eastAsia="zh-CN"/>
        </w:rPr>
        <w:t xml:space="preserve"> 2007; </w:t>
      </w:r>
      <w:r w:rsidRPr="008F6CC7">
        <w:rPr>
          <w:rFonts w:ascii="Book Antiqua" w:eastAsia="SimSun" w:hAnsi="Book Antiqua"/>
          <w:b/>
          <w:sz w:val="24"/>
          <w:szCs w:val="24"/>
          <w:lang w:eastAsia="zh-CN"/>
        </w:rPr>
        <w:t>102</w:t>
      </w:r>
      <w:r w:rsidRPr="008F6CC7">
        <w:rPr>
          <w:rFonts w:ascii="Book Antiqua" w:eastAsia="SimSun" w:hAnsi="Book Antiqua"/>
          <w:sz w:val="24"/>
          <w:szCs w:val="24"/>
          <w:lang w:eastAsia="zh-CN"/>
        </w:rPr>
        <w:t>: 1789-1798 [PMID: 17521398 DOI: 10.1111/j.1572-0241.2007.01335.x]</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23 </w:t>
      </w:r>
      <w:r w:rsidRPr="008F6CC7">
        <w:rPr>
          <w:rFonts w:ascii="Book Antiqua" w:eastAsia="SimSun" w:hAnsi="Book Antiqua"/>
          <w:b/>
          <w:sz w:val="24"/>
          <w:szCs w:val="24"/>
          <w:lang w:eastAsia="zh-CN"/>
        </w:rPr>
        <w:t>Fukase K</w:t>
      </w:r>
      <w:r w:rsidRPr="008F6CC7">
        <w:rPr>
          <w:rFonts w:ascii="Book Antiqua" w:eastAsia="SimSun" w:hAnsi="Book Antiqua"/>
          <w:sz w:val="24"/>
          <w:szCs w:val="24"/>
          <w:lang w:eastAsia="zh-CN"/>
        </w:rPr>
        <w:t xml:space="preserve">, Kato M, Kikuchi S, Inoue K, Uemura N, Okamoto S, Terao S, Amagai K, Hayashi S, Asaka M; Japan Gast Study Group. Effect of eradication of Helicobacter pylori on incidence of metachronous gastric carcinoma after endoscopic resection of early gastric cancer: an open-label, randomised controlled trial. </w:t>
      </w:r>
      <w:r w:rsidRPr="008F6CC7">
        <w:rPr>
          <w:rFonts w:ascii="Book Antiqua" w:eastAsia="SimSun" w:hAnsi="Book Antiqua"/>
          <w:i/>
          <w:sz w:val="24"/>
          <w:szCs w:val="24"/>
          <w:lang w:eastAsia="zh-CN"/>
        </w:rPr>
        <w:t>Lancet</w:t>
      </w:r>
      <w:r w:rsidRPr="008F6CC7">
        <w:rPr>
          <w:rFonts w:ascii="Book Antiqua" w:eastAsia="SimSun" w:hAnsi="Book Antiqua"/>
          <w:sz w:val="24"/>
          <w:szCs w:val="24"/>
          <w:lang w:eastAsia="zh-CN"/>
        </w:rPr>
        <w:t xml:space="preserve"> 2008; </w:t>
      </w:r>
      <w:r w:rsidRPr="008F6CC7">
        <w:rPr>
          <w:rFonts w:ascii="Book Antiqua" w:eastAsia="SimSun" w:hAnsi="Book Antiqua"/>
          <w:b/>
          <w:sz w:val="24"/>
          <w:szCs w:val="24"/>
          <w:lang w:eastAsia="zh-CN"/>
        </w:rPr>
        <w:t>372</w:t>
      </w:r>
      <w:r w:rsidRPr="008F6CC7">
        <w:rPr>
          <w:rFonts w:ascii="Book Antiqua" w:eastAsia="SimSun" w:hAnsi="Book Antiqua"/>
          <w:sz w:val="24"/>
          <w:szCs w:val="24"/>
          <w:lang w:eastAsia="zh-CN"/>
        </w:rPr>
        <w:t>: 392-397 [PMID: 18675689 DOI: 10.1016/S0140-6736(08)61159-9]</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24 </w:t>
      </w:r>
      <w:r w:rsidRPr="008F6CC7">
        <w:rPr>
          <w:rFonts w:ascii="Book Antiqua" w:eastAsia="SimSun" w:hAnsi="Book Antiqua"/>
          <w:b/>
          <w:sz w:val="24"/>
          <w:szCs w:val="24"/>
          <w:lang w:eastAsia="zh-CN"/>
        </w:rPr>
        <w:t>Wong BC</w:t>
      </w:r>
      <w:r w:rsidRPr="008F6CC7">
        <w:rPr>
          <w:rFonts w:ascii="Book Antiqua" w:eastAsia="SimSun" w:hAnsi="Book Antiqua"/>
          <w:sz w:val="24"/>
          <w:szCs w:val="24"/>
          <w:lang w:eastAsia="zh-CN"/>
        </w:rPr>
        <w:t xml:space="preserve">, Lam SK, Wong WM, Chen JS, Zheng TT, Feng RE, Lai KC, Hu WH, Yuen ST, Leung SY, Fong DY, Ho J, Ching CK, Chen JS; China Gastric Cancer Study Group. Helicobacter pylori eradication to prevent gastric cancer in a high-risk region of China: a randomized controlled trial. </w:t>
      </w:r>
      <w:r w:rsidRPr="008F6CC7">
        <w:rPr>
          <w:rFonts w:ascii="Book Antiqua" w:eastAsia="SimSun" w:hAnsi="Book Antiqua"/>
          <w:i/>
          <w:sz w:val="24"/>
          <w:szCs w:val="24"/>
          <w:lang w:eastAsia="zh-CN"/>
        </w:rPr>
        <w:t>JAMA</w:t>
      </w:r>
      <w:r w:rsidRPr="008F6CC7">
        <w:rPr>
          <w:rFonts w:ascii="Book Antiqua" w:eastAsia="SimSun" w:hAnsi="Book Antiqua"/>
          <w:sz w:val="24"/>
          <w:szCs w:val="24"/>
          <w:lang w:eastAsia="zh-CN"/>
        </w:rPr>
        <w:t xml:space="preserve"> 2004; </w:t>
      </w:r>
      <w:r w:rsidRPr="008F6CC7">
        <w:rPr>
          <w:rFonts w:ascii="Book Antiqua" w:eastAsia="SimSun" w:hAnsi="Book Antiqua"/>
          <w:b/>
          <w:sz w:val="24"/>
          <w:szCs w:val="24"/>
          <w:lang w:eastAsia="zh-CN"/>
        </w:rPr>
        <w:t>291</w:t>
      </w:r>
      <w:r w:rsidRPr="008F6CC7">
        <w:rPr>
          <w:rFonts w:ascii="Book Antiqua" w:eastAsia="SimSun" w:hAnsi="Book Antiqua"/>
          <w:sz w:val="24"/>
          <w:szCs w:val="24"/>
          <w:lang w:eastAsia="zh-CN"/>
        </w:rPr>
        <w:t>: 187-194 [PMID: 14722144 DOI: 10.1001/jama.291.2.187]</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25 </w:t>
      </w:r>
      <w:r w:rsidRPr="008F6CC7">
        <w:rPr>
          <w:rFonts w:ascii="Book Antiqua" w:eastAsia="SimSun" w:hAnsi="Book Antiqua"/>
          <w:b/>
          <w:sz w:val="24"/>
          <w:szCs w:val="24"/>
          <w:lang w:eastAsia="zh-CN"/>
        </w:rPr>
        <w:t>Yoon SB</w:t>
      </w:r>
      <w:r w:rsidRPr="008F6CC7">
        <w:rPr>
          <w:rFonts w:ascii="Book Antiqua" w:eastAsia="SimSun" w:hAnsi="Book Antiqua"/>
          <w:sz w:val="24"/>
          <w:szCs w:val="24"/>
          <w:lang w:eastAsia="zh-CN"/>
        </w:rPr>
        <w:t xml:space="preserve">, Park JM, Lim CH, Cho YK, Choi MG. Effect of Helicobacter pylori eradication on metachronous gastric cancer after endoscopic resection of gastric tumors: a meta-analysis. </w:t>
      </w:r>
      <w:r w:rsidRPr="008F6CC7">
        <w:rPr>
          <w:rFonts w:ascii="Book Antiqua" w:eastAsia="SimSun" w:hAnsi="Book Antiqua"/>
          <w:i/>
          <w:sz w:val="24"/>
          <w:szCs w:val="24"/>
          <w:lang w:eastAsia="zh-CN"/>
        </w:rPr>
        <w:t>Helicobacter</w:t>
      </w:r>
      <w:r w:rsidRPr="008F6CC7">
        <w:rPr>
          <w:rFonts w:ascii="Book Antiqua" w:eastAsia="SimSun" w:hAnsi="Book Antiqua"/>
          <w:sz w:val="24"/>
          <w:szCs w:val="24"/>
          <w:lang w:eastAsia="zh-CN"/>
        </w:rPr>
        <w:t xml:space="preserve"> 2014; </w:t>
      </w:r>
      <w:r w:rsidRPr="008F6CC7">
        <w:rPr>
          <w:rFonts w:ascii="Book Antiqua" w:eastAsia="SimSun" w:hAnsi="Book Antiqua"/>
          <w:b/>
          <w:sz w:val="24"/>
          <w:szCs w:val="24"/>
          <w:lang w:eastAsia="zh-CN"/>
        </w:rPr>
        <w:t>19</w:t>
      </w:r>
      <w:r w:rsidRPr="008F6CC7">
        <w:rPr>
          <w:rFonts w:ascii="Book Antiqua" w:eastAsia="SimSun" w:hAnsi="Book Antiqua"/>
          <w:sz w:val="24"/>
          <w:szCs w:val="24"/>
          <w:lang w:eastAsia="zh-CN"/>
        </w:rPr>
        <w:t>: 243-248 [PMID: 25056262 DOI: 10.1111/hel.12146]</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26 </w:t>
      </w:r>
      <w:r w:rsidRPr="008F6CC7">
        <w:rPr>
          <w:rFonts w:ascii="Book Antiqua" w:eastAsia="SimSun" w:hAnsi="Book Antiqua"/>
          <w:b/>
          <w:sz w:val="24"/>
          <w:szCs w:val="24"/>
          <w:lang w:eastAsia="zh-CN"/>
        </w:rPr>
        <w:t>Ford AC</w:t>
      </w:r>
      <w:r w:rsidRPr="008F6CC7">
        <w:rPr>
          <w:rFonts w:ascii="Book Antiqua" w:eastAsia="SimSun" w:hAnsi="Book Antiqua"/>
          <w:sz w:val="24"/>
          <w:szCs w:val="24"/>
          <w:lang w:eastAsia="zh-CN"/>
        </w:rPr>
        <w:t xml:space="preserve">, Forman D, Hunt RH, Yuan Y, Moayyedi P. Helicobacter pylori eradication therapy to prevent gastric cancer in healthy asymptomatic infected individuals: systematic review and meta-analysis of randomised controlled trials. </w:t>
      </w:r>
      <w:r w:rsidRPr="008F6CC7">
        <w:rPr>
          <w:rFonts w:ascii="Book Antiqua" w:eastAsia="SimSun" w:hAnsi="Book Antiqua"/>
          <w:i/>
          <w:sz w:val="24"/>
          <w:szCs w:val="24"/>
          <w:lang w:eastAsia="zh-CN"/>
        </w:rPr>
        <w:t>BMJ</w:t>
      </w:r>
      <w:r w:rsidRPr="008F6CC7">
        <w:rPr>
          <w:rFonts w:ascii="Book Antiqua" w:eastAsia="SimSun" w:hAnsi="Book Antiqua"/>
          <w:sz w:val="24"/>
          <w:szCs w:val="24"/>
          <w:lang w:eastAsia="zh-CN"/>
        </w:rPr>
        <w:t xml:space="preserve"> 2014; </w:t>
      </w:r>
      <w:r w:rsidRPr="008F6CC7">
        <w:rPr>
          <w:rFonts w:ascii="Book Antiqua" w:eastAsia="SimSun" w:hAnsi="Book Antiqua"/>
          <w:b/>
          <w:sz w:val="24"/>
          <w:szCs w:val="24"/>
          <w:lang w:eastAsia="zh-CN"/>
        </w:rPr>
        <w:t>348</w:t>
      </w:r>
      <w:r w:rsidRPr="008F6CC7">
        <w:rPr>
          <w:rFonts w:ascii="Book Antiqua" w:eastAsia="SimSun" w:hAnsi="Book Antiqua"/>
          <w:sz w:val="24"/>
          <w:szCs w:val="24"/>
          <w:lang w:eastAsia="zh-CN"/>
        </w:rPr>
        <w:t>: g3174 [PMID: 24846275]</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27 </w:t>
      </w:r>
      <w:r w:rsidRPr="008F6CC7">
        <w:rPr>
          <w:rFonts w:ascii="Book Antiqua" w:eastAsia="SimSun" w:hAnsi="Book Antiqua"/>
          <w:b/>
          <w:sz w:val="24"/>
          <w:szCs w:val="24"/>
          <w:lang w:eastAsia="zh-CN"/>
        </w:rPr>
        <w:t>Lee YC</w:t>
      </w:r>
      <w:r w:rsidRPr="008F6CC7">
        <w:rPr>
          <w:rFonts w:ascii="Book Antiqua" w:eastAsia="SimSun" w:hAnsi="Book Antiqua"/>
          <w:sz w:val="24"/>
          <w:szCs w:val="24"/>
          <w:lang w:eastAsia="zh-CN"/>
        </w:rPr>
        <w:t xml:space="preserve">, Chiang TH, Chou CK, Tu YK, Liao WC, Wu MS, Graham DY. Association Between Helicobacter pylori Eradication and Gastric Cancer Incidence: A Systematic Review and Meta-analysis. </w:t>
      </w:r>
      <w:r w:rsidRPr="008F6CC7">
        <w:rPr>
          <w:rFonts w:ascii="Book Antiqua" w:eastAsia="SimSun" w:hAnsi="Book Antiqua"/>
          <w:i/>
          <w:sz w:val="24"/>
          <w:szCs w:val="24"/>
          <w:lang w:eastAsia="zh-CN"/>
        </w:rPr>
        <w:t>Gastroenterology</w:t>
      </w:r>
      <w:r w:rsidRPr="008F6CC7">
        <w:rPr>
          <w:rFonts w:ascii="Book Antiqua" w:eastAsia="SimSun" w:hAnsi="Book Antiqua"/>
          <w:sz w:val="24"/>
          <w:szCs w:val="24"/>
          <w:lang w:eastAsia="zh-CN"/>
        </w:rPr>
        <w:t xml:space="preserve"> 2016; </w:t>
      </w:r>
      <w:r w:rsidRPr="008F6CC7">
        <w:rPr>
          <w:rFonts w:ascii="Book Antiqua" w:eastAsia="SimSun" w:hAnsi="Book Antiqua"/>
          <w:b/>
          <w:sz w:val="24"/>
          <w:szCs w:val="24"/>
          <w:lang w:eastAsia="zh-CN"/>
        </w:rPr>
        <w:t>150</w:t>
      </w:r>
      <w:r w:rsidRPr="008F6CC7">
        <w:rPr>
          <w:rFonts w:ascii="Book Antiqua" w:eastAsia="SimSun" w:hAnsi="Book Antiqua"/>
          <w:sz w:val="24"/>
          <w:szCs w:val="24"/>
          <w:lang w:eastAsia="zh-CN"/>
        </w:rPr>
        <w:t>: 1113-1124.e5 [PMID: 26836587 DOI: 10.1053/j.gastro.2016.01.028]</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28 </w:t>
      </w:r>
      <w:r w:rsidRPr="008F6CC7">
        <w:rPr>
          <w:rFonts w:ascii="Book Antiqua" w:eastAsia="SimSun" w:hAnsi="Book Antiqua"/>
          <w:b/>
          <w:sz w:val="24"/>
          <w:szCs w:val="24"/>
          <w:lang w:eastAsia="zh-CN"/>
        </w:rPr>
        <w:t>Asaka M</w:t>
      </w:r>
      <w:r w:rsidRPr="008F6CC7">
        <w:rPr>
          <w:rFonts w:ascii="Book Antiqua" w:eastAsia="SimSun" w:hAnsi="Book Antiqua"/>
          <w:sz w:val="24"/>
          <w:szCs w:val="24"/>
          <w:lang w:eastAsia="zh-CN"/>
        </w:rPr>
        <w:t xml:space="preserve">, Mabe K, Matsushima R, Tsuda M. Helicobacter pylori Eradication to Eliminate Gastric Cancer: The Japanese Strategy. </w:t>
      </w:r>
      <w:r w:rsidRPr="008F6CC7">
        <w:rPr>
          <w:rFonts w:ascii="Book Antiqua" w:eastAsia="SimSun" w:hAnsi="Book Antiqua"/>
          <w:i/>
          <w:sz w:val="24"/>
          <w:szCs w:val="24"/>
          <w:lang w:eastAsia="zh-CN"/>
        </w:rPr>
        <w:t>Gastroenterol Clin North Am</w:t>
      </w:r>
      <w:r w:rsidRPr="008F6CC7">
        <w:rPr>
          <w:rFonts w:ascii="Book Antiqua" w:eastAsia="SimSun" w:hAnsi="Book Antiqua"/>
          <w:sz w:val="24"/>
          <w:szCs w:val="24"/>
          <w:lang w:eastAsia="zh-CN"/>
        </w:rPr>
        <w:t xml:space="preserve"> 2015; </w:t>
      </w:r>
      <w:r w:rsidRPr="008F6CC7">
        <w:rPr>
          <w:rFonts w:ascii="Book Antiqua" w:eastAsia="SimSun" w:hAnsi="Book Antiqua"/>
          <w:b/>
          <w:sz w:val="24"/>
          <w:szCs w:val="24"/>
          <w:lang w:eastAsia="zh-CN"/>
        </w:rPr>
        <w:t>44</w:t>
      </w:r>
      <w:r w:rsidRPr="008F6CC7">
        <w:rPr>
          <w:rFonts w:ascii="Book Antiqua" w:eastAsia="SimSun" w:hAnsi="Book Antiqua"/>
          <w:sz w:val="24"/>
          <w:szCs w:val="24"/>
          <w:lang w:eastAsia="zh-CN"/>
        </w:rPr>
        <w:t>: 639-648 [PMID: 26314673 DOI: 10.1016/j.gtc.2015.05.010]</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29 </w:t>
      </w:r>
      <w:r w:rsidRPr="008F6CC7">
        <w:rPr>
          <w:rFonts w:ascii="Book Antiqua" w:eastAsia="SimSun" w:hAnsi="Book Antiqua"/>
          <w:b/>
          <w:sz w:val="24"/>
          <w:szCs w:val="24"/>
          <w:lang w:eastAsia="zh-CN"/>
        </w:rPr>
        <w:t>de Vries AC</w:t>
      </w:r>
      <w:r w:rsidRPr="008F6CC7">
        <w:rPr>
          <w:rFonts w:ascii="Book Antiqua" w:eastAsia="SimSun" w:hAnsi="Book Antiqua"/>
          <w:sz w:val="24"/>
          <w:szCs w:val="24"/>
          <w:lang w:eastAsia="zh-CN"/>
        </w:rPr>
        <w:t xml:space="preserve">, Kuipers EJ, Rauws EA. Helicobacter pylori eradication and gastric </w:t>
      </w:r>
      <w:r w:rsidRPr="008F6CC7">
        <w:rPr>
          <w:rFonts w:ascii="Book Antiqua" w:eastAsia="SimSun" w:hAnsi="Book Antiqua"/>
          <w:sz w:val="24"/>
          <w:szCs w:val="24"/>
          <w:lang w:eastAsia="zh-CN"/>
        </w:rPr>
        <w:lastRenderedPageBreak/>
        <w:t xml:space="preserve">cancer: when is the horse out of the barn? </w:t>
      </w:r>
      <w:r w:rsidRPr="008F6CC7">
        <w:rPr>
          <w:rFonts w:ascii="Book Antiqua" w:eastAsia="SimSun" w:hAnsi="Book Antiqua"/>
          <w:i/>
          <w:sz w:val="24"/>
          <w:szCs w:val="24"/>
          <w:lang w:eastAsia="zh-CN"/>
        </w:rPr>
        <w:t>Am J Gastroenterol</w:t>
      </w:r>
      <w:r w:rsidRPr="008F6CC7">
        <w:rPr>
          <w:rFonts w:ascii="Book Antiqua" w:eastAsia="SimSun" w:hAnsi="Book Antiqua"/>
          <w:sz w:val="24"/>
          <w:szCs w:val="24"/>
          <w:lang w:eastAsia="zh-CN"/>
        </w:rPr>
        <w:t xml:space="preserve"> 2009; </w:t>
      </w:r>
      <w:r w:rsidRPr="008F6CC7">
        <w:rPr>
          <w:rFonts w:ascii="Book Antiqua" w:eastAsia="SimSun" w:hAnsi="Book Antiqua"/>
          <w:b/>
          <w:sz w:val="24"/>
          <w:szCs w:val="24"/>
          <w:lang w:eastAsia="zh-CN"/>
        </w:rPr>
        <w:t>104</w:t>
      </w:r>
      <w:r w:rsidRPr="008F6CC7">
        <w:rPr>
          <w:rFonts w:ascii="Book Antiqua" w:eastAsia="SimSun" w:hAnsi="Book Antiqua"/>
          <w:sz w:val="24"/>
          <w:szCs w:val="24"/>
          <w:lang w:eastAsia="zh-CN"/>
        </w:rPr>
        <w:t>: 1342-1345 [PMID: 19491846 DOI: 10.1038/ajg.2008.15]</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30 </w:t>
      </w:r>
      <w:r w:rsidRPr="008F6CC7">
        <w:rPr>
          <w:rFonts w:ascii="Book Antiqua" w:eastAsia="SimSun" w:hAnsi="Book Antiqua"/>
          <w:b/>
          <w:sz w:val="24"/>
          <w:szCs w:val="24"/>
          <w:lang w:eastAsia="zh-CN"/>
        </w:rPr>
        <w:t>Jung S</w:t>
      </w:r>
      <w:r w:rsidRPr="008F6CC7">
        <w:rPr>
          <w:rFonts w:ascii="Book Antiqua" w:eastAsia="SimSun" w:hAnsi="Book Antiqua"/>
          <w:sz w:val="24"/>
          <w:szCs w:val="24"/>
          <w:lang w:eastAsia="zh-CN"/>
        </w:rPr>
        <w:t xml:space="preserve">, Park CH, Kim EH, Shin SJ, Chung H, Lee H, Park JC, Shin SK, Lee YC, Lee SK. Preventing metachronous gastric lesions after endoscopic submucosal dissection through Helicobacter pylori eradication. </w:t>
      </w:r>
      <w:r w:rsidRPr="008F6CC7">
        <w:rPr>
          <w:rFonts w:ascii="Book Antiqua" w:eastAsia="SimSun" w:hAnsi="Book Antiqua"/>
          <w:i/>
          <w:sz w:val="24"/>
          <w:szCs w:val="24"/>
          <w:lang w:eastAsia="zh-CN"/>
        </w:rPr>
        <w:t>J Gastroenterol Hepatol</w:t>
      </w:r>
      <w:r w:rsidRPr="008F6CC7">
        <w:rPr>
          <w:rFonts w:ascii="Book Antiqua" w:eastAsia="SimSun" w:hAnsi="Book Antiqua"/>
          <w:sz w:val="24"/>
          <w:szCs w:val="24"/>
          <w:lang w:eastAsia="zh-CN"/>
        </w:rPr>
        <w:t xml:space="preserve"> 2015; </w:t>
      </w:r>
      <w:r w:rsidRPr="008F6CC7">
        <w:rPr>
          <w:rFonts w:ascii="Book Antiqua" w:eastAsia="SimSun" w:hAnsi="Book Antiqua"/>
          <w:b/>
          <w:sz w:val="24"/>
          <w:szCs w:val="24"/>
          <w:lang w:eastAsia="zh-CN"/>
        </w:rPr>
        <w:t>30</w:t>
      </w:r>
      <w:r w:rsidRPr="008F6CC7">
        <w:rPr>
          <w:rFonts w:ascii="Book Antiqua" w:eastAsia="SimSun" w:hAnsi="Book Antiqua"/>
          <w:sz w:val="24"/>
          <w:szCs w:val="24"/>
          <w:lang w:eastAsia="zh-CN"/>
        </w:rPr>
        <w:t>: 75-81 [PMID: 25088761 DOI: 10.1111/jgh.12687]</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31 </w:t>
      </w:r>
      <w:r w:rsidRPr="008F6CC7">
        <w:rPr>
          <w:rFonts w:ascii="Book Antiqua" w:eastAsia="SimSun" w:hAnsi="Book Antiqua"/>
          <w:b/>
          <w:sz w:val="24"/>
          <w:szCs w:val="24"/>
          <w:lang w:eastAsia="zh-CN"/>
        </w:rPr>
        <w:t>Shichijo S</w:t>
      </w:r>
      <w:r w:rsidRPr="008F6CC7">
        <w:rPr>
          <w:rFonts w:ascii="Book Antiqua" w:eastAsia="SimSun" w:hAnsi="Book Antiqua"/>
          <w:sz w:val="24"/>
          <w:szCs w:val="24"/>
          <w:lang w:eastAsia="zh-CN"/>
        </w:rPr>
        <w:t xml:space="preserve">, Hirata Y, Niikura R, Hayakawa Y, Yamada A, Ushiku T, Fukayama M, Koike K. Histologic intestinal metaplasia and endoscopic atrophy are predictors of gastric cancer development after Helicobacter pylori eradication. </w:t>
      </w:r>
      <w:r w:rsidRPr="008F6CC7">
        <w:rPr>
          <w:rFonts w:ascii="Book Antiqua" w:eastAsia="SimSun" w:hAnsi="Book Antiqua"/>
          <w:i/>
          <w:sz w:val="24"/>
          <w:szCs w:val="24"/>
          <w:lang w:eastAsia="zh-CN"/>
        </w:rPr>
        <w:t>Gastrointest Endosc</w:t>
      </w:r>
      <w:r w:rsidRPr="008F6CC7">
        <w:rPr>
          <w:rFonts w:ascii="Book Antiqua" w:eastAsia="SimSun" w:hAnsi="Book Antiqua"/>
          <w:sz w:val="24"/>
          <w:szCs w:val="24"/>
          <w:lang w:eastAsia="zh-CN"/>
        </w:rPr>
        <w:t xml:space="preserve"> 2016; </w:t>
      </w:r>
      <w:r w:rsidRPr="008F6CC7">
        <w:rPr>
          <w:rFonts w:ascii="Book Antiqua" w:eastAsia="SimSun" w:hAnsi="Book Antiqua"/>
          <w:b/>
          <w:sz w:val="24"/>
          <w:szCs w:val="24"/>
          <w:lang w:eastAsia="zh-CN"/>
        </w:rPr>
        <w:t>84</w:t>
      </w:r>
      <w:r w:rsidRPr="008F6CC7">
        <w:rPr>
          <w:rFonts w:ascii="Book Antiqua" w:eastAsia="SimSun" w:hAnsi="Book Antiqua"/>
          <w:sz w:val="24"/>
          <w:szCs w:val="24"/>
          <w:lang w:eastAsia="zh-CN"/>
        </w:rPr>
        <w:t>: 618-624 [PMID: 26995689 DOI: 10.1016/j.gie.2016.03.791]</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32 </w:t>
      </w:r>
      <w:r w:rsidRPr="008F6CC7">
        <w:rPr>
          <w:rFonts w:ascii="Book Antiqua" w:eastAsia="SimSun" w:hAnsi="Book Antiqua"/>
          <w:b/>
          <w:sz w:val="24"/>
          <w:szCs w:val="24"/>
          <w:lang w:eastAsia="zh-CN"/>
        </w:rPr>
        <w:t>Take S</w:t>
      </w:r>
      <w:r w:rsidRPr="008F6CC7">
        <w:rPr>
          <w:rFonts w:ascii="Book Antiqua" w:eastAsia="SimSun" w:hAnsi="Book Antiqua"/>
          <w:sz w:val="24"/>
          <w:szCs w:val="24"/>
          <w:lang w:eastAsia="zh-CN"/>
        </w:rPr>
        <w:t xml:space="preserve">, Mizuno M, Ishiki K, Yoshida T, Ohara N, Yokota K, Oguma K, Okada H, Yamamoto K. The long-term risk of gastric cancer after the successful eradication of Helicobacter pylori. </w:t>
      </w:r>
      <w:r w:rsidRPr="008F6CC7">
        <w:rPr>
          <w:rFonts w:ascii="Book Antiqua" w:eastAsia="SimSun" w:hAnsi="Book Antiqua"/>
          <w:i/>
          <w:sz w:val="24"/>
          <w:szCs w:val="24"/>
          <w:lang w:eastAsia="zh-CN"/>
        </w:rPr>
        <w:t>J Gastroenterol</w:t>
      </w:r>
      <w:r w:rsidRPr="008F6CC7">
        <w:rPr>
          <w:rFonts w:ascii="Book Antiqua" w:eastAsia="SimSun" w:hAnsi="Book Antiqua"/>
          <w:sz w:val="24"/>
          <w:szCs w:val="24"/>
          <w:lang w:eastAsia="zh-CN"/>
        </w:rPr>
        <w:t xml:space="preserve"> 2011; </w:t>
      </w:r>
      <w:r w:rsidRPr="008F6CC7">
        <w:rPr>
          <w:rFonts w:ascii="Book Antiqua" w:eastAsia="SimSun" w:hAnsi="Book Antiqua"/>
          <w:b/>
          <w:sz w:val="24"/>
          <w:szCs w:val="24"/>
          <w:lang w:eastAsia="zh-CN"/>
        </w:rPr>
        <w:t>46</w:t>
      </w:r>
      <w:r w:rsidRPr="008F6CC7">
        <w:rPr>
          <w:rFonts w:ascii="Book Antiqua" w:eastAsia="SimSun" w:hAnsi="Book Antiqua"/>
          <w:sz w:val="24"/>
          <w:szCs w:val="24"/>
          <w:lang w:eastAsia="zh-CN"/>
        </w:rPr>
        <w:t>: 318-324 [PMID: 21103997 DOI: 10.1007/s00535-010-0347-9]</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33 </w:t>
      </w:r>
      <w:r w:rsidRPr="008F6CC7">
        <w:rPr>
          <w:rFonts w:ascii="Book Antiqua" w:eastAsia="SimSun" w:hAnsi="Book Antiqua"/>
          <w:b/>
          <w:sz w:val="24"/>
          <w:szCs w:val="24"/>
          <w:lang w:eastAsia="zh-CN"/>
        </w:rPr>
        <w:t>Yang HJ</w:t>
      </w:r>
      <w:r w:rsidRPr="008F6CC7">
        <w:rPr>
          <w:rFonts w:ascii="Book Antiqua" w:eastAsia="SimSun" w:hAnsi="Book Antiqua"/>
          <w:sz w:val="24"/>
          <w:szCs w:val="24"/>
          <w:lang w:eastAsia="zh-CN"/>
        </w:rPr>
        <w:t xml:space="preserve">, Kim SG, Lim JH, Choi JM, Oh S, Park JY, Han SJ, Kim J, Chung H, Jung HC. Novel risk stratification for metachronous recurrence after curative endoscopic submucosal dissection for early gastric cancer. </w:t>
      </w:r>
      <w:r w:rsidRPr="008F6CC7">
        <w:rPr>
          <w:rFonts w:ascii="Book Antiqua" w:eastAsia="SimSun" w:hAnsi="Book Antiqua"/>
          <w:i/>
          <w:sz w:val="24"/>
          <w:szCs w:val="24"/>
          <w:lang w:eastAsia="zh-CN"/>
        </w:rPr>
        <w:t>Gastrointest Endosc</w:t>
      </w:r>
      <w:r w:rsidRPr="008F6CC7">
        <w:rPr>
          <w:rFonts w:ascii="Book Antiqua" w:eastAsia="SimSun" w:hAnsi="Book Antiqua"/>
          <w:sz w:val="24"/>
          <w:szCs w:val="24"/>
          <w:lang w:eastAsia="zh-CN"/>
        </w:rPr>
        <w:t xml:space="preserve"> 2018; </w:t>
      </w:r>
      <w:r w:rsidRPr="008F6CC7">
        <w:rPr>
          <w:rFonts w:ascii="Book Antiqua" w:eastAsia="SimSun" w:hAnsi="Book Antiqua"/>
          <w:b/>
          <w:sz w:val="24"/>
          <w:szCs w:val="24"/>
          <w:lang w:eastAsia="zh-CN"/>
        </w:rPr>
        <w:t>87</w:t>
      </w:r>
      <w:r w:rsidRPr="008F6CC7">
        <w:rPr>
          <w:rFonts w:ascii="Book Antiqua" w:eastAsia="SimSun" w:hAnsi="Book Antiqua"/>
          <w:sz w:val="24"/>
          <w:szCs w:val="24"/>
          <w:lang w:eastAsia="zh-CN"/>
        </w:rPr>
        <w:t>: 419-428.e3 [PMID: 28713064 DOI: 10.1016/j.gie.2017.07.005]</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34 </w:t>
      </w:r>
      <w:r w:rsidRPr="008F6CC7">
        <w:rPr>
          <w:rFonts w:ascii="Book Antiqua" w:eastAsia="SimSun" w:hAnsi="Book Antiqua"/>
          <w:b/>
          <w:sz w:val="24"/>
          <w:szCs w:val="24"/>
          <w:lang w:eastAsia="zh-CN"/>
        </w:rPr>
        <w:t>Hanaoka N</w:t>
      </w:r>
      <w:r w:rsidRPr="008F6CC7">
        <w:rPr>
          <w:rFonts w:ascii="Book Antiqua" w:eastAsia="SimSun" w:hAnsi="Book Antiqua"/>
          <w:sz w:val="24"/>
          <w:szCs w:val="24"/>
          <w:lang w:eastAsia="zh-CN"/>
        </w:rPr>
        <w:t xml:space="preserve">, Uedo N, Shiotani A, Inoue T, Takeuchi Y, Higashino K, Ishihara R, Iishi H, Haruma K, Tatsuta M. Autofluorescence imaging for predicting development of metachronous gastric cancer after Helicobacter pylori eradication. </w:t>
      </w:r>
      <w:r w:rsidRPr="008F6CC7">
        <w:rPr>
          <w:rFonts w:ascii="Book Antiqua" w:eastAsia="SimSun" w:hAnsi="Book Antiqua"/>
          <w:i/>
          <w:sz w:val="24"/>
          <w:szCs w:val="24"/>
          <w:lang w:eastAsia="zh-CN"/>
        </w:rPr>
        <w:t>J Gastroenterol Hepatol</w:t>
      </w:r>
      <w:r w:rsidRPr="008F6CC7">
        <w:rPr>
          <w:rFonts w:ascii="Book Antiqua" w:eastAsia="SimSun" w:hAnsi="Book Antiqua"/>
          <w:sz w:val="24"/>
          <w:szCs w:val="24"/>
          <w:lang w:eastAsia="zh-CN"/>
        </w:rPr>
        <w:t xml:space="preserve"> 2010; </w:t>
      </w:r>
      <w:r w:rsidRPr="008F6CC7">
        <w:rPr>
          <w:rFonts w:ascii="Book Antiqua" w:eastAsia="SimSun" w:hAnsi="Book Antiqua"/>
          <w:b/>
          <w:sz w:val="24"/>
          <w:szCs w:val="24"/>
          <w:lang w:eastAsia="zh-CN"/>
        </w:rPr>
        <w:t>25</w:t>
      </w:r>
      <w:r w:rsidRPr="008F6CC7">
        <w:rPr>
          <w:rFonts w:ascii="Book Antiqua" w:eastAsia="SimSun" w:hAnsi="Book Antiqua"/>
          <w:sz w:val="24"/>
          <w:szCs w:val="24"/>
          <w:lang w:eastAsia="zh-CN"/>
        </w:rPr>
        <w:t>: 1844-1849 [PMID: 21091995 DOI: 10.1111/j.1440-1746.2010.06442.x]</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35 </w:t>
      </w:r>
      <w:r w:rsidRPr="008F6CC7">
        <w:rPr>
          <w:rFonts w:ascii="Book Antiqua" w:eastAsia="SimSun" w:hAnsi="Book Antiqua"/>
          <w:b/>
          <w:sz w:val="24"/>
          <w:szCs w:val="24"/>
          <w:lang w:eastAsia="zh-CN"/>
        </w:rPr>
        <w:t>Mori G</w:t>
      </w:r>
      <w:r w:rsidRPr="008F6CC7">
        <w:rPr>
          <w:rFonts w:ascii="Book Antiqua" w:eastAsia="SimSun" w:hAnsi="Book Antiqua"/>
          <w:sz w:val="24"/>
          <w:szCs w:val="24"/>
          <w:lang w:eastAsia="zh-CN"/>
        </w:rPr>
        <w:t xml:space="preserve">, Nakajima T, Asada K, Shimazu T, Yamamichi N, Maekita T, Yokoi C, Fujishiro M, Gotoda T, Ichinose M, Ushijima T, Oda I. Incidence of and risk factors for metachronous gastric cancer after endoscopic resection and successful Helicobacter pylori eradication: results of a large-scale, multicenter cohort study in Japan. </w:t>
      </w:r>
      <w:r w:rsidRPr="008F6CC7">
        <w:rPr>
          <w:rFonts w:ascii="Book Antiqua" w:eastAsia="SimSun" w:hAnsi="Book Antiqua"/>
          <w:i/>
          <w:sz w:val="24"/>
          <w:szCs w:val="24"/>
          <w:lang w:eastAsia="zh-CN"/>
        </w:rPr>
        <w:t>Gastric Cancer</w:t>
      </w:r>
      <w:r w:rsidRPr="008F6CC7">
        <w:rPr>
          <w:rFonts w:ascii="Book Antiqua" w:eastAsia="SimSun" w:hAnsi="Book Antiqua"/>
          <w:sz w:val="24"/>
          <w:szCs w:val="24"/>
          <w:lang w:eastAsia="zh-CN"/>
        </w:rPr>
        <w:t xml:space="preserve"> 2016; </w:t>
      </w:r>
      <w:r w:rsidRPr="008F6CC7">
        <w:rPr>
          <w:rFonts w:ascii="Book Antiqua" w:eastAsia="SimSun" w:hAnsi="Book Antiqua"/>
          <w:b/>
          <w:sz w:val="24"/>
          <w:szCs w:val="24"/>
          <w:lang w:eastAsia="zh-CN"/>
        </w:rPr>
        <w:t>19</w:t>
      </w:r>
      <w:r w:rsidRPr="008F6CC7">
        <w:rPr>
          <w:rFonts w:ascii="Book Antiqua" w:eastAsia="SimSun" w:hAnsi="Book Antiqua"/>
          <w:sz w:val="24"/>
          <w:szCs w:val="24"/>
          <w:lang w:eastAsia="zh-CN"/>
        </w:rPr>
        <w:t>: 911-918 [PMID: 26420267 DOI: 10.1007/s10120-015-0544-6]</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36 </w:t>
      </w:r>
      <w:r w:rsidRPr="008F6CC7">
        <w:rPr>
          <w:rFonts w:ascii="Book Antiqua" w:eastAsia="SimSun" w:hAnsi="Book Antiqua"/>
          <w:b/>
          <w:sz w:val="24"/>
          <w:szCs w:val="24"/>
          <w:lang w:eastAsia="zh-CN"/>
        </w:rPr>
        <w:t>Sugimoto T</w:t>
      </w:r>
      <w:r w:rsidRPr="008F6CC7">
        <w:rPr>
          <w:rFonts w:ascii="Book Antiqua" w:eastAsia="SimSun" w:hAnsi="Book Antiqua"/>
          <w:sz w:val="24"/>
          <w:szCs w:val="24"/>
          <w:lang w:eastAsia="zh-CN"/>
        </w:rPr>
        <w:t xml:space="preserve">, Yamaji Y, Sakitani K, Isomura Y, Yoshida S, Yamada A, Hirata Y, Ogura K, Okamoto M, Koike K. Neutrophil infiltration and the distribution of intestinal metaplasia is associated with metachronous gastric cancer following endoscopic submucosal dissection. </w:t>
      </w:r>
      <w:r w:rsidRPr="008F6CC7">
        <w:rPr>
          <w:rFonts w:ascii="Book Antiqua" w:eastAsia="SimSun" w:hAnsi="Book Antiqua"/>
          <w:i/>
          <w:sz w:val="24"/>
          <w:szCs w:val="24"/>
          <w:lang w:eastAsia="zh-CN"/>
        </w:rPr>
        <w:t>Can J Gastroenterol Hepatol</w:t>
      </w:r>
      <w:r w:rsidRPr="008F6CC7">
        <w:rPr>
          <w:rFonts w:ascii="Book Antiqua" w:eastAsia="SimSun" w:hAnsi="Book Antiqua"/>
          <w:sz w:val="24"/>
          <w:szCs w:val="24"/>
          <w:lang w:eastAsia="zh-CN"/>
        </w:rPr>
        <w:t xml:space="preserve"> 2015; </w:t>
      </w:r>
      <w:r w:rsidRPr="008F6CC7">
        <w:rPr>
          <w:rFonts w:ascii="Book Antiqua" w:eastAsia="SimSun" w:hAnsi="Book Antiqua"/>
          <w:b/>
          <w:sz w:val="24"/>
          <w:szCs w:val="24"/>
          <w:lang w:eastAsia="zh-CN"/>
        </w:rPr>
        <w:t>29</w:t>
      </w:r>
      <w:r w:rsidRPr="008F6CC7">
        <w:rPr>
          <w:rFonts w:ascii="Book Antiqua" w:eastAsia="SimSun" w:hAnsi="Book Antiqua"/>
          <w:sz w:val="24"/>
          <w:szCs w:val="24"/>
          <w:lang w:eastAsia="zh-CN"/>
        </w:rPr>
        <w:t xml:space="preserve">: 321-325 </w:t>
      </w:r>
      <w:r w:rsidRPr="008F6CC7">
        <w:rPr>
          <w:rFonts w:ascii="Book Antiqua" w:eastAsia="SimSun" w:hAnsi="Book Antiqua"/>
          <w:sz w:val="24"/>
          <w:szCs w:val="24"/>
          <w:lang w:eastAsia="zh-CN"/>
        </w:rPr>
        <w:lastRenderedPageBreak/>
        <w:t>[PMID: 26069891]</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37 </w:t>
      </w:r>
      <w:r w:rsidRPr="008F6CC7">
        <w:rPr>
          <w:rFonts w:ascii="Book Antiqua" w:eastAsia="SimSun" w:hAnsi="Book Antiqua"/>
          <w:b/>
          <w:sz w:val="24"/>
          <w:szCs w:val="24"/>
          <w:lang w:eastAsia="zh-CN"/>
        </w:rPr>
        <w:t>Maeda M</w:t>
      </w:r>
      <w:r w:rsidRPr="008F6CC7">
        <w:rPr>
          <w:rFonts w:ascii="Book Antiqua" w:eastAsia="SimSun" w:hAnsi="Book Antiqua"/>
          <w:sz w:val="24"/>
          <w:szCs w:val="24"/>
          <w:lang w:eastAsia="zh-CN"/>
        </w:rPr>
        <w:t xml:space="preserve">, Nakajima T, Oda I, Shimazu T, Yamamichi N, Maekita T, Asada K, Yokoi C, Ando T, Yoshida T, Nanjo S, Fujishiro M, Gotoda T, Ichinose M, Ushijima T. High impact of methylation accumulation on metachronous gastric cancer: 5-year follow-up of a multicentre prospective cohort study. </w:t>
      </w:r>
      <w:r w:rsidRPr="008F6CC7">
        <w:rPr>
          <w:rFonts w:ascii="Book Antiqua" w:eastAsia="SimSun" w:hAnsi="Book Antiqua"/>
          <w:i/>
          <w:sz w:val="24"/>
          <w:szCs w:val="24"/>
          <w:lang w:eastAsia="zh-CN"/>
        </w:rPr>
        <w:t>Gut</w:t>
      </w:r>
      <w:r w:rsidRPr="008F6CC7">
        <w:rPr>
          <w:rFonts w:ascii="Book Antiqua" w:eastAsia="SimSun" w:hAnsi="Book Antiqua"/>
          <w:sz w:val="24"/>
          <w:szCs w:val="24"/>
          <w:lang w:eastAsia="zh-CN"/>
        </w:rPr>
        <w:t xml:space="preserve"> 2017; </w:t>
      </w:r>
      <w:r w:rsidRPr="008F6CC7">
        <w:rPr>
          <w:rFonts w:ascii="Book Antiqua" w:eastAsia="SimSun" w:hAnsi="Book Antiqua"/>
          <w:b/>
          <w:sz w:val="24"/>
          <w:szCs w:val="24"/>
          <w:lang w:eastAsia="zh-CN"/>
        </w:rPr>
        <w:t>66</w:t>
      </w:r>
      <w:r w:rsidRPr="008F6CC7">
        <w:rPr>
          <w:rFonts w:ascii="Book Antiqua" w:eastAsia="SimSun" w:hAnsi="Book Antiqua"/>
          <w:sz w:val="24"/>
          <w:szCs w:val="24"/>
          <w:lang w:eastAsia="zh-CN"/>
        </w:rPr>
        <w:t>: 1721-1723 [PMID: 28003322 DOI: 10.1136/gutjnl-2016-313387]</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38 </w:t>
      </w:r>
      <w:r w:rsidRPr="008F6CC7">
        <w:rPr>
          <w:rFonts w:ascii="Book Antiqua" w:eastAsia="SimSun" w:hAnsi="Book Antiqua"/>
          <w:b/>
          <w:sz w:val="24"/>
          <w:szCs w:val="24"/>
          <w:lang w:eastAsia="zh-CN"/>
        </w:rPr>
        <w:t>Shiotani A</w:t>
      </w:r>
      <w:r w:rsidRPr="008F6CC7">
        <w:rPr>
          <w:rFonts w:ascii="Book Antiqua" w:eastAsia="SimSun" w:hAnsi="Book Antiqua"/>
          <w:sz w:val="24"/>
          <w:szCs w:val="24"/>
          <w:lang w:eastAsia="zh-CN"/>
        </w:rPr>
        <w:t xml:space="preserve">, Haruma K, Graham DY. Metachronous gastric cancer after successful Helicobacter pylori eradication. </w:t>
      </w:r>
      <w:r w:rsidRPr="008F6CC7">
        <w:rPr>
          <w:rFonts w:ascii="Book Antiqua" w:eastAsia="SimSun" w:hAnsi="Book Antiqua"/>
          <w:i/>
          <w:sz w:val="24"/>
          <w:szCs w:val="24"/>
          <w:lang w:eastAsia="zh-CN"/>
        </w:rPr>
        <w:t>World J Gastroenterol</w:t>
      </w:r>
      <w:r w:rsidRPr="008F6CC7">
        <w:rPr>
          <w:rFonts w:ascii="Book Antiqua" w:eastAsia="SimSun" w:hAnsi="Book Antiqua"/>
          <w:sz w:val="24"/>
          <w:szCs w:val="24"/>
          <w:lang w:eastAsia="zh-CN"/>
        </w:rPr>
        <w:t xml:space="preserve"> 2014; </w:t>
      </w:r>
      <w:r w:rsidRPr="008F6CC7">
        <w:rPr>
          <w:rFonts w:ascii="Book Antiqua" w:eastAsia="SimSun" w:hAnsi="Book Antiqua"/>
          <w:b/>
          <w:sz w:val="24"/>
          <w:szCs w:val="24"/>
          <w:lang w:eastAsia="zh-CN"/>
        </w:rPr>
        <w:t>20</w:t>
      </w:r>
      <w:r w:rsidRPr="008F6CC7">
        <w:rPr>
          <w:rFonts w:ascii="Book Antiqua" w:eastAsia="SimSun" w:hAnsi="Book Antiqua"/>
          <w:sz w:val="24"/>
          <w:szCs w:val="24"/>
          <w:lang w:eastAsia="zh-CN"/>
        </w:rPr>
        <w:t>: 11552-11559 [PMID: 25206262 DOI: 10.3748/wjg.v20.i33.11552]</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39 </w:t>
      </w:r>
      <w:r w:rsidRPr="008F6CC7">
        <w:rPr>
          <w:rFonts w:ascii="Book Antiqua" w:eastAsia="SimSun" w:hAnsi="Book Antiqua"/>
          <w:b/>
          <w:sz w:val="24"/>
          <w:szCs w:val="24"/>
          <w:lang w:eastAsia="zh-CN"/>
        </w:rPr>
        <w:t>Kobayashi M</w:t>
      </w:r>
      <w:r w:rsidRPr="008F6CC7">
        <w:rPr>
          <w:rFonts w:ascii="Book Antiqua" w:eastAsia="SimSun" w:hAnsi="Book Antiqua"/>
          <w:sz w:val="24"/>
          <w:szCs w:val="24"/>
          <w:lang w:eastAsia="zh-CN"/>
        </w:rPr>
        <w:t xml:space="preserve">, Sato Y, Terai S. Endoscopic surveillance of gastric cancers after Helicobacter pylori eradication. </w:t>
      </w:r>
      <w:r w:rsidRPr="008F6CC7">
        <w:rPr>
          <w:rFonts w:ascii="Book Antiqua" w:eastAsia="SimSun" w:hAnsi="Book Antiqua"/>
          <w:i/>
          <w:sz w:val="24"/>
          <w:szCs w:val="24"/>
          <w:lang w:eastAsia="zh-CN"/>
        </w:rPr>
        <w:t>World J Gastroenterol</w:t>
      </w:r>
      <w:r w:rsidRPr="008F6CC7">
        <w:rPr>
          <w:rFonts w:ascii="Book Antiqua" w:eastAsia="SimSun" w:hAnsi="Book Antiqua"/>
          <w:sz w:val="24"/>
          <w:szCs w:val="24"/>
          <w:lang w:eastAsia="zh-CN"/>
        </w:rPr>
        <w:t xml:space="preserve"> 2015; </w:t>
      </w:r>
      <w:r w:rsidRPr="008F6CC7">
        <w:rPr>
          <w:rFonts w:ascii="Book Antiqua" w:eastAsia="SimSun" w:hAnsi="Book Antiqua"/>
          <w:b/>
          <w:sz w:val="24"/>
          <w:szCs w:val="24"/>
          <w:lang w:eastAsia="zh-CN"/>
        </w:rPr>
        <w:t>21</w:t>
      </w:r>
      <w:r w:rsidRPr="008F6CC7">
        <w:rPr>
          <w:rFonts w:ascii="Book Antiqua" w:eastAsia="SimSun" w:hAnsi="Book Antiqua"/>
          <w:sz w:val="24"/>
          <w:szCs w:val="24"/>
          <w:lang w:eastAsia="zh-CN"/>
        </w:rPr>
        <w:t>: 10553-10562 [PMID: 26457015 DOI: 10.3748/wjg.v21.i37.10553]</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40 </w:t>
      </w:r>
      <w:r w:rsidRPr="008F6CC7">
        <w:rPr>
          <w:rFonts w:ascii="Book Antiqua" w:eastAsia="SimSun" w:hAnsi="Book Antiqua"/>
          <w:b/>
          <w:sz w:val="24"/>
          <w:szCs w:val="24"/>
          <w:lang w:eastAsia="zh-CN"/>
        </w:rPr>
        <w:t>Ohba R</w:t>
      </w:r>
      <w:r w:rsidRPr="008F6CC7">
        <w:rPr>
          <w:rFonts w:ascii="Book Antiqua" w:eastAsia="SimSun" w:hAnsi="Book Antiqua"/>
          <w:sz w:val="24"/>
          <w:szCs w:val="24"/>
          <w:lang w:eastAsia="zh-CN"/>
        </w:rPr>
        <w:t xml:space="preserve">, Iijima K. Pathogenesis and risk factors for gastric cancer after Helicobacter pylori eradication. </w:t>
      </w:r>
      <w:r w:rsidRPr="008F6CC7">
        <w:rPr>
          <w:rFonts w:ascii="Book Antiqua" w:eastAsia="SimSun" w:hAnsi="Book Antiqua"/>
          <w:i/>
          <w:sz w:val="24"/>
          <w:szCs w:val="24"/>
          <w:lang w:eastAsia="zh-CN"/>
        </w:rPr>
        <w:t>World J Gastrointest Oncol</w:t>
      </w:r>
      <w:r w:rsidRPr="008F6CC7">
        <w:rPr>
          <w:rFonts w:ascii="Book Antiqua" w:eastAsia="SimSun" w:hAnsi="Book Antiqua"/>
          <w:sz w:val="24"/>
          <w:szCs w:val="24"/>
          <w:lang w:eastAsia="zh-CN"/>
        </w:rPr>
        <w:t xml:space="preserve"> 2016; </w:t>
      </w:r>
      <w:r w:rsidRPr="008F6CC7">
        <w:rPr>
          <w:rFonts w:ascii="Book Antiqua" w:eastAsia="SimSun" w:hAnsi="Book Antiqua"/>
          <w:b/>
          <w:sz w:val="24"/>
          <w:szCs w:val="24"/>
          <w:lang w:eastAsia="zh-CN"/>
        </w:rPr>
        <w:t>8</w:t>
      </w:r>
      <w:r w:rsidRPr="008F6CC7">
        <w:rPr>
          <w:rFonts w:ascii="Book Antiqua" w:eastAsia="SimSun" w:hAnsi="Book Antiqua"/>
          <w:sz w:val="24"/>
          <w:szCs w:val="24"/>
          <w:lang w:eastAsia="zh-CN"/>
        </w:rPr>
        <w:t>: 663-672 [PMID: 27672424 DOI: 10.4251/wjgo.v8.i9.663]</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41 </w:t>
      </w:r>
      <w:r w:rsidRPr="008F6CC7">
        <w:rPr>
          <w:rFonts w:ascii="Book Antiqua" w:eastAsia="SimSun" w:hAnsi="Book Antiqua"/>
          <w:b/>
          <w:sz w:val="24"/>
          <w:szCs w:val="24"/>
          <w:lang w:eastAsia="zh-CN"/>
        </w:rPr>
        <w:t>Kamada T</w:t>
      </w:r>
      <w:r w:rsidRPr="008F6CC7">
        <w:rPr>
          <w:rFonts w:ascii="Book Antiqua" w:eastAsia="SimSun" w:hAnsi="Book Antiqua"/>
          <w:sz w:val="24"/>
          <w:szCs w:val="24"/>
          <w:lang w:eastAsia="zh-CN"/>
        </w:rPr>
        <w:t xml:space="preserve">, Hata J, Sugiu K, Kusunoki H, Ito M, Tanaka S, Inoue K, Kawamura Y, Chayama K, Haruma K. Clinical features of gastric cancer discovered after successful eradication of Helicobacter pylori: results from a 9-year prospective follow-up study in Japan. </w:t>
      </w:r>
      <w:r w:rsidRPr="008F6CC7">
        <w:rPr>
          <w:rFonts w:ascii="Book Antiqua" w:eastAsia="SimSun" w:hAnsi="Book Antiqua"/>
          <w:i/>
          <w:sz w:val="24"/>
          <w:szCs w:val="24"/>
          <w:lang w:eastAsia="zh-CN"/>
        </w:rPr>
        <w:t>Aliment Pharmacol Ther</w:t>
      </w:r>
      <w:r w:rsidRPr="008F6CC7">
        <w:rPr>
          <w:rFonts w:ascii="Book Antiqua" w:eastAsia="SimSun" w:hAnsi="Book Antiqua"/>
          <w:sz w:val="24"/>
          <w:szCs w:val="24"/>
          <w:lang w:eastAsia="zh-CN"/>
        </w:rPr>
        <w:t xml:space="preserve"> 2005; </w:t>
      </w:r>
      <w:r w:rsidRPr="008F6CC7">
        <w:rPr>
          <w:rFonts w:ascii="Book Antiqua" w:eastAsia="SimSun" w:hAnsi="Book Antiqua"/>
          <w:b/>
          <w:sz w:val="24"/>
          <w:szCs w:val="24"/>
          <w:lang w:eastAsia="zh-CN"/>
        </w:rPr>
        <w:t>21</w:t>
      </w:r>
      <w:r w:rsidRPr="008F6CC7">
        <w:rPr>
          <w:rFonts w:ascii="Book Antiqua" w:eastAsia="SimSun" w:hAnsi="Book Antiqua"/>
          <w:sz w:val="24"/>
          <w:szCs w:val="24"/>
          <w:lang w:eastAsia="zh-CN"/>
        </w:rPr>
        <w:t>: 1121-1126 [PMID: 15854174 DOI: 10.1111/j.1365-2036.2005.02459.x]</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42 </w:t>
      </w:r>
      <w:r w:rsidRPr="008F6CC7">
        <w:rPr>
          <w:rFonts w:ascii="Book Antiqua" w:eastAsia="SimSun" w:hAnsi="Book Antiqua"/>
          <w:b/>
          <w:sz w:val="24"/>
          <w:szCs w:val="24"/>
          <w:lang w:eastAsia="zh-CN"/>
        </w:rPr>
        <w:t>Maehata Y</w:t>
      </w:r>
      <w:r w:rsidRPr="008F6CC7">
        <w:rPr>
          <w:rFonts w:ascii="Book Antiqua" w:eastAsia="SimSun" w:hAnsi="Book Antiqua"/>
          <w:sz w:val="24"/>
          <w:szCs w:val="24"/>
          <w:lang w:eastAsia="zh-CN"/>
        </w:rPr>
        <w:t>, Nakamura S, Esaki M, Ikeda F, Moriyama T, Hida R, Washio E, Umeno J, Hirahashi M, Kitazono T, Matsumoto T. Characteristics of Primary and Metachronous Gastric Cancers Discovered after</w:t>
      </w:r>
      <w:r w:rsidRPr="008F6CC7">
        <w:rPr>
          <w:rFonts w:ascii="Book Antiqua" w:eastAsia="SimSun" w:hAnsi="Book Antiqua" w:hint="eastAsia"/>
          <w:sz w:val="24"/>
          <w:szCs w:val="24"/>
          <w:lang w:eastAsia="zh-CN"/>
        </w:rPr>
        <w:t xml:space="preserve"> </w:t>
      </w:r>
      <w:r w:rsidRPr="008F6CC7">
        <w:rPr>
          <w:rFonts w:ascii="Book Antiqua" w:eastAsia="SimSun" w:hAnsi="Book Antiqua"/>
          <w:i/>
          <w:sz w:val="24"/>
          <w:szCs w:val="24"/>
          <w:lang w:eastAsia="zh-CN"/>
        </w:rPr>
        <w:t>Helicobacter pylori</w:t>
      </w:r>
      <w:r w:rsidRPr="008F6CC7">
        <w:rPr>
          <w:rFonts w:ascii="Book Antiqua" w:eastAsia="SimSun" w:hAnsi="Book Antiqua" w:hint="eastAsia"/>
          <w:i/>
          <w:sz w:val="24"/>
          <w:szCs w:val="24"/>
          <w:lang w:eastAsia="zh-CN"/>
        </w:rPr>
        <w:t xml:space="preserve"> </w:t>
      </w:r>
      <w:r w:rsidRPr="008F6CC7">
        <w:rPr>
          <w:rFonts w:ascii="Book Antiqua" w:eastAsia="SimSun" w:hAnsi="Book Antiqua"/>
          <w:sz w:val="24"/>
          <w:szCs w:val="24"/>
          <w:lang w:eastAsia="zh-CN"/>
        </w:rPr>
        <w:t xml:space="preserve">Eradication: A Multicenter Propensity Score-Matched Study. </w:t>
      </w:r>
      <w:r w:rsidRPr="008F6CC7">
        <w:rPr>
          <w:rFonts w:ascii="Book Antiqua" w:eastAsia="SimSun" w:hAnsi="Book Antiqua"/>
          <w:i/>
          <w:sz w:val="24"/>
          <w:szCs w:val="24"/>
          <w:lang w:eastAsia="zh-CN"/>
        </w:rPr>
        <w:t>Gut Liver</w:t>
      </w:r>
      <w:r w:rsidRPr="008F6CC7">
        <w:rPr>
          <w:rFonts w:ascii="Book Antiqua" w:eastAsia="SimSun" w:hAnsi="Book Antiqua"/>
          <w:sz w:val="24"/>
          <w:szCs w:val="24"/>
          <w:lang w:eastAsia="zh-CN"/>
        </w:rPr>
        <w:t xml:space="preserve"> 2017; </w:t>
      </w:r>
      <w:r w:rsidRPr="008F6CC7">
        <w:rPr>
          <w:rFonts w:ascii="Book Antiqua" w:eastAsia="SimSun" w:hAnsi="Book Antiqua"/>
          <w:b/>
          <w:sz w:val="24"/>
          <w:szCs w:val="24"/>
          <w:lang w:eastAsia="zh-CN"/>
        </w:rPr>
        <w:t>11</w:t>
      </w:r>
      <w:r w:rsidRPr="008F6CC7">
        <w:rPr>
          <w:rFonts w:ascii="Book Antiqua" w:eastAsia="SimSun" w:hAnsi="Book Antiqua"/>
          <w:sz w:val="24"/>
          <w:szCs w:val="24"/>
          <w:lang w:eastAsia="zh-CN"/>
        </w:rPr>
        <w:t>: 628-634 [PMID: 28395508 DOI: 10.5009/gnl16357]</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43 </w:t>
      </w:r>
      <w:r w:rsidRPr="008F6CC7">
        <w:rPr>
          <w:rFonts w:ascii="Book Antiqua" w:eastAsia="SimSun" w:hAnsi="Book Antiqua"/>
          <w:b/>
          <w:sz w:val="24"/>
          <w:szCs w:val="24"/>
          <w:lang w:eastAsia="zh-CN"/>
        </w:rPr>
        <w:t>Nishizawa T</w:t>
      </w:r>
      <w:r w:rsidRPr="008F6CC7">
        <w:rPr>
          <w:rFonts w:ascii="Book Antiqua" w:eastAsia="SimSun" w:hAnsi="Book Antiqua"/>
          <w:sz w:val="24"/>
          <w:szCs w:val="24"/>
          <w:lang w:eastAsia="zh-CN"/>
        </w:rPr>
        <w:t>, Suzuki H, Arano T, Yoshida S, Yamashita H, Hata K, Kanai T, Yahagi N, Toyoshima O. Characteristics of gastric cancer detected within 1 year after successful eradication of</w:t>
      </w:r>
      <w:r w:rsidRPr="008F6CC7">
        <w:rPr>
          <w:rFonts w:ascii="Book Antiqua" w:eastAsia="SimSun" w:hAnsi="Book Antiqua" w:hint="eastAsia"/>
          <w:sz w:val="24"/>
          <w:szCs w:val="24"/>
          <w:lang w:eastAsia="zh-CN"/>
        </w:rPr>
        <w:t xml:space="preserve"> </w:t>
      </w:r>
      <w:r w:rsidRPr="008F6CC7">
        <w:rPr>
          <w:rFonts w:ascii="Book Antiqua" w:eastAsia="SimSun" w:hAnsi="Book Antiqua"/>
          <w:i/>
          <w:sz w:val="24"/>
          <w:szCs w:val="24"/>
          <w:lang w:eastAsia="zh-CN"/>
        </w:rPr>
        <w:t>Helicobacter pylori</w:t>
      </w:r>
      <w:r w:rsidRPr="008F6CC7">
        <w:rPr>
          <w:rFonts w:ascii="Book Antiqua" w:eastAsia="SimSun" w:hAnsi="Book Antiqua"/>
          <w:sz w:val="24"/>
          <w:szCs w:val="24"/>
          <w:lang w:eastAsia="zh-CN"/>
        </w:rPr>
        <w:t xml:space="preserve">. </w:t>
      </w:r>
      <w:r w:rsidRPr="008F6CC7">
        <w:rPr>
          <w:rFonts w:ascii="Book Antiqua" w:eastAsia="SimSun" w:hAnsi="Book Antiqua"/>
          <w:i/>
          <w:sz w:val="24"/>
          <w:szCs w:val="24"/>
          <w:lang w:eastAsia="zh-CN"/>
        </w:rPr>
        <w:t>J Clin Biochem Nutr</w:t>
      </w:r>
      <w:r w:rsidRPr="008F6CC7">
        <w:rPr>
          <w:rFonts w:ascii="Book Antiqua" w:eastAsia="SimSun" w:hAnsi="Book Antiqua"/>
          <w:sz w:val="24"/>
          <w:szCs w:val="24"/>
          <w:lang w:eastAsia="zh-CN"/>
        </w:rPr>
        <w:t xml:space="preserve"> 2016; </w:t>
      </w:r>
      <w:r w:rsidRPr="008F6CC7">
        <w:rPr>
          <w:rFonts w:ascii="Book Antiqua" w:eastAsia="SimSun" w:hAnsi="Book Antiqua"/>
          <w:b/>
          <w:sz w:val="24"/>
          <w:szCs w:val="24"/>
          <w:lang w:eastAsia="zh-CN"/>
        </w:rPr>
        <w:t>59</w:t>
      </w:r>
      <w:r w:rsidRPr="008F6CC7">
        <w:rPr>
          <w:rFonts w:ascii="Book Antiqua" w:eastAsia="SimSun" w:hAnsi="Book Antiqua"/>
          <w:sz w:val="24"/>
          <w:szCs w:val="24"/>
          <w:lang w:eastAsia="zh-CN"/>
        </w:rPr>
        <w:t>: 226-230 [PMID: 27895391 DOI: 10.3164/jcbn.16-43]</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44 </w:t>
      </w:r>
      <w:r w:rsidRPr="008F6CC7">
        <w:rPr>
          <w:rFonts w:ascii="Book Antiqua" w:eastAsia="SimSun" w:hAnsi="Book Antiqua"/>
          <w:b/>
          <w:sz w:val="24"/>
          <w:szCs w:val="24"/>
          <w:lang w:eastAsia="zh-CN"/>
        </w:rPr>
        <w:t>Matsuo T</w:t>
      </w:r>
      <w:r w:rsidRPr="008F6CC7">
        <w:rPr>
          <w:rFonts w:ascii="Book Antiqua" w:eastAsia="SimSun" w:hAnsi="Book Antiqua"/>
          <w:sz w:val="24"/>
          <w:szCs w:val="24"/>
          <w:lang w:eastAsia="zh-CN"/>
        </w:rPr>
        <w:t xml:space="preserve">, Ito M, Tatsugami M, Boda T, Takata S, Tanaka S, Chayama K. Gastric cancer development after Helicobacter pylori eradication therapy: a new form of gastric neoplasia. </w:t>
      </w:r>
      <w:r w:rsidRPr="008F6CC7">
        <w:rPr>
          <w:rFonts w:ascii="Book Antiqua" w:eastAsia="SimSun" w:hAnsi="Book Antiqua"/>
          <w:i/>
          <w:sz w:val="24"/>
          <w:szCs w:val="24"/>
          <w:lang w:eastAsia="zh-CN"/>
        </w:rPr>
        <w:t>Digestion</w:t>
      </w:r>
      <w:r w:rsidRPr="008F6CC7">
        <w:rPr>
          <w:rFonts w:ascii="Book Antiqua" w:eastAsia="SimSun" w:hAnsi="Book Antiqua"/>
          <w:sz w:val="24"/>
          <w:szCs w:val="24"/>
          <w:lang w:eastAsia="zh-CN"/>
        </w:rPr>
        <w:t xml:space="preserve"> 2012; </w:t>
      </w:r>
      <w:r w:rsidRPr="008F6CC7">
        <w:rPr>
          <w:rFonts w:ascii="Book Antiqua" w:eastAsia="SimSun" w:hAnsi="Book Antiqua"/>
          <w:b/>
          <w:sz w:val="24"/>
          <w:szCs w:val="24"/>
          <w:lang w:eastAsia="zh-CN"/>
        </w:rPr>
        <w:t>85</w:t>
      </w:r>
      <w:r w:rsidRPr="008F6CC7">
        <w:rPr>
          <w:rFonts w:ascii="Book Antiqua" w:eastAsia="SimSun" w:hAnsi="Book Antiqua"/>
          <w:sz w:val="24"/>
          <w:szCs w:val="24"/>
          <w:lang w:eastAsia="zh-CN"/>
        </w:rPr>
        <w:t>: 61-67 [PMID: 22223100 DOI: 10.1159/000335260]</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45 </w:t>
      </w:r>
      <w:r w:rsidRPr="008F6CC7">
        <w:rPr>
          <w:rFonts w:ascii="Book Antiqua" w:eastAsia="SimSun" w:hAnsi="Book Antiqua"/>
          <w:b/>
          <w:sz w:val="24"/>
          <w:szCs w:val="24"/>
          <w:lang w:eastAsia="zh-CN"/>
        </w:rPr>
        <w:t>Yamamoto K</w:t>
      </w:r>
      <w:r w:rsidRPr="008F6CC7">
        <w:rPr>
          <w:rFonts w:ascii="Book Antiqua" w:eastAsia="SimSun" w:hAnsi="Book Antiqua"/>
          <w:sz w:val="24"/>
          <w:szCs w:val="24"/>
          <w:lang w:eastAsia="zh-CN"/>
        </w:rPr>
        <w:t xml:space="preserve">, Kato M, Takahashi M, Haneda M, Shinada K, Nishida U, Yoshida T, </w:t>
      </w:r>
      <w:r w:rsidRPr="008F6CC7">
        <w:rPr>
          <w:rFonts w:ascii="Book Antiqua" w:eastAsia="SimSun" w:hAnsi="Book Antiqua"/>
          <w:sz w:val="24"/>
          <w:szCs w:val="24"/>
          <w:lang w:eastAsia="zh-CN"/>
        </w:rPr>
        <w:lastRenderedPageBreak/>
        <w:t xml:space="preserve">Sonoda N, Ono S, Nakagawa M, Mori Y, Nakagawa S, Mabe K, Shimizu Y, Moriya J, Kubota K, Matsuno Y, Shimoda T, Watanabe H, Asaka M. Clinicopathological analysis of early-stage gastric cancers detected after successful eradication of Helicobacter pylori. </w:t>
      </w:r>
      <w:r w:rsidRPr="008F6CC7">
        <w:rPr>
          <w:rFonts w:ascii="Book Antiqua" w:eastAsia="SimSun" w:hAnsi="Book Antiqua"/>
          <w:i/>
          <w:sz w:val="24"/>
          <w:szCs w:val="24"/>
          <w:lang w:eastAsia="zh-CN"/>
        </w:rPr>
        <w:t>Helicobacter</w:t>
      </w:r>
      <w:r w:rsidRPr="008F6CC7">
        <w:rPr>
          <w:rFonts w:ascii="Book Antiqua" w:eastAsia="SimSun" w:hAnsi="Book Antiqua"/>
          <w:sz w:val="24"/>
          <w:szCs w:val="24"/>
          <w:lang w:eastAsia="zh-CN"/>
        </w:rPr>
        <w:t xml:space="preserve"> 2011; </w:t>
      </w:r>
      <w:r w:rsidRPr="008F6CC7">
        <w:rPr>
          <w:rFonts w:ascii="Book Antiqua" w:eastAsia="SimSun" w:hAnsi="Book Antiqua"/>
          <w:b/>
          <w:sz w:val="24"/>
          <w:szCs w:val="24"/>
          <w:lang w:eastAsia="zh-CN"/>
        </w:rPr>
        <w:t>16</w:t>
      </w:r>
      <w:r w:rsidRPr="008F6CC7">
        <w:rPr>
          <w:rFonts w:ascii="Book Antiqua" w:eastAsia="SimSun" w:hAnsi="Book Antiqua"/>
          <w:sz w:val="24"/>
          <w:szCs w:val="24"/>
          <w:lang w:eastAsia="zh-CN"/>
        </w:rPr>
        <w:t>: 210-216 [PMID: 21585606 DOI: 10.1111/j.1523-5378.2011.00833.x]</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46 </w:t>
      </w:r>
      <w:r w:rsidRPr="008F6CC7">
        <w:rPr>
          <w:rFonts w:ascii="Book Antiqua" w:eastAsia="SimSun" w:hAnsi="Book Antiqua"/>
          <w:b/>
          <w:sz w:val="24"/>
          <w:szCs w:val="24"/>
          <w:lang w:eastAsia="zh-CN"/>
        </w:rPr>
        <w:t>Kobayashi M</w:t>
      </w:r>
      <w:r w:rsidRPr="008F6CC7">
        <w:rPr>
          <w:rFonts w:ascii="Book Antiqua" w:eastAsia="SimSun" w:hAnsi="Book Antiqua"/>
          <w:sz w:val="24"/>
          <w:szCs w:val="24"/>
          <w:lang w:eastAsia="zh-CN"/>
        </w:rPr>
        <w:t xml:space="preserve">, Hashimoto S, Nishikura K, Mizuno K, Takeuchi M, Sato Y, Ajioka Y, Aoyagi Y. Magnifying narrow-band imaging of surface maturation in early differentiated-type gastric cancers after Helicobacter pylori eradication. </w:t>
      </w:r>
      <w:r w:rsidRPr="008F6CC7">
        <w:rPr>
          <w:rFonts w:ascii="Book Antiqua" w:eastAsia="SimSun" w:hAnsi="Book Antiqua"/>
          <w:i/>
          <w:sz w:val="24"/>
          <w:szCs w:val="24"/>
          <w:lang w:eastAsia="zh-CN"/>
        </w:rPr>
        <w:t>J Gastroenterol</w:t>
      </w:r>
      <w:r w:rsidRPr="008F6CC7">
        <w:rPr>
          <w:rFonts w:ascii="Book Antiqua" w:eastAsia="SimSun" w:hAnsi="Book Antiqua"/>
          <w:sz w:val="24"/>
          <w:szCs w:val="24"/>
          <w:lang w:eastAsia="zh-CN"/>
        </w:rPr>
        <w:t xml:space="preserve"> 2013; </w:t>
      </w:r>
      <w:r w:rsidRPr="008F6CC7">
        <w:rPr>
          <w:rFonts w:ascii="Book Antiqua" w:eastAsia="SimSun" w:hAnsi="Book Antiqua"/>
          <w:b/>
          <w:sz w:val="24"/>
          <w:szCs w:val="24"/>
          <w:lang w:eastAsia="zh-CN"/>
        </w:rPr>
        <w:t>48</w:t>
      </w:r>
      <w:r w:rsidRPr="008F6CC7">
        <w:rPr>
          <w:rFonts w:ascii="Book Antiqua" w:eastAsia="SimSun" w:hAnsi="Book Antiqua"/>
          <w:sz w:val="24"/>
          <w:szCs w:val="24"/>
          <w:lang w:eastAsia="zh-CN"/>
        </w:rPr>
        <w:t>: 1332-1342 [PMID: 23420575 DOI: 10.1007/s00535-013-0764-7]</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47 </w:t>
      </w:r>
      <w:r w:rsidRPr="008F6CC7">
        <w:rPr>
          <w:rFonts w:ascii="Book Antiqua" w:eastAsia="SimSun" w:hAnsi="Book Antiqua"/>
          <w:b/>
          <w:sz w:val="24"/>
          <w:szCs w:val="24"/>
          <w:lang w:eastAsia="zh-CN"/>
        </w:rPr>
        <w:t>Kobayashi M</w:t>
      </w:r>
      <w:r w:rsidRPr="008F6CC7">
        <w:rPr>
          <w:rFonts w:ascii="Book Antiqua" w:eastAsia="SimSun" w:hAnsi="Book Antiqua"/>
          <w:sz w:val="24"/>
          <w:szCs w:val="24"/>
          <w:lang w:eastAsia="zh-CN"/>
        </w:rPr>
        <w:t xml:space="preserve">, Hashimoto S, Mizuno K, Takeuchi M, Sato Y, Watanabe G, Ajioka Y, Azumi M, Akazawa K, Terai S. Therapeutic or spontaneous Helicobacter pylori eradication can obscure magnifying narrow-band imaging of gastric tumors. </w:t>
      </w:r>
      <w:r w:rsidRPr="008F6CC7">
        <w:rPr>
          <w:rFonts w:ascii="Book Antiqua" w:eastAsia="SimSun" w:hAnsi="Book Antiqua"/>
          <w:i/>
          <w:sz w:val="24"/>
          <w:szCs w:val="24"/>
          <w:lang w:eastAsia="zh-CN"/>
        </w:rPr>
        <w:t>Endosc Int Open</w:t>
      </w:r>
      <w:r w:rsidRPr="008F6CC7">
        <w:rPr>
          <w:rFonts w:ascii="Book Antiqua" w:eastAsia="SimSun" w:hAnsi="Book Antiqua"/>
          <w:sz w:val="24"/>
          <w:szCs w:val="24"/>
          <w:lang w:eastAsia="zh-CN"/>
        </w:rPr>
        <w:t xml:space="preserve"> 2016; </w:t>
      </w:r>
      <w:r w:rsidRPr="008F6CC7">
        <w:rPr>
          <w:rFonts w:ascii="Book Antiqua" w:eastAsia="SimSun" w:hAnsi="Book Antiqua"/>
          <w:b/>
          <w:sz w:val="24"/>
          <w:szCs w:val="24"/>
          <w:lang w:eastAsia="zh-CN"/>
        </w:rPr>
        <w:t>4</w:t>
      </w:r>
      <w:r w:rsidRPr="008F6CC7">
        <w:rPr>
          <w:rFonts w:ascii="Book Antiqua" w:eastAsia="SimSun" w:hAnsi="Book Antiqua"/>
          <w:sz w:val="24"/>
          <w:szCs w:val="24"/>
          <w:lang w:eastAsia="zh-CN"/>
        </w:rPr>
        <w:t>: E665-E672 [PMID: 27556076 DOI: 10.1055/s-0042-105869]</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48 </w:t>
      </w:r>
      <w:r w:rsidRPr="008F6CC7">
        <w:rPr>
          <w:rFonts w:ascii="Book Antiqua" w:eastAsia="SimSun" w:hAnsi="Book Antiqua"/>
          <w:b/>
          <w:sz w:val="24"/>
          <w:szCs w:val="24"/>
          <w:lang w:eastAsia="zh-CN"/>
        </w:rPr>
        <w:t>Horiguchi N</w:t>
      </w:r>
      <w:r w:rsidRPr="008F6CC7">
        <w:rPr>
          <w:rFonts w:ascii="Book Antiqua" w:eastAsia="SimSun" w:hAnsi="Book Antiqua"/>
          <w:sz w:val="24"/>
          <w:szCs w:val="24"/>
          <w:lang w:eastAsia="zh-CN"/>
        </w:rPr>
        <w:t xml:space="preserve">, Tahara T, Kawamura T, Okubo M, Tahara S, Nagasaka M, Nakagawa Y, Shibata T, Ohmiya N. A Comparative Study of White Light Endoscopy, Chromoendoscopy and Magnifying Endoscopy with Narrow Band Imaging in the Diagnosis of Early Gastric Cancer after Helicobacter pylori Eradication. </w:t>
      </w:r>
      <w:r w:rsidRPr="008F6CC7">
        <w:rPr>
          <w:rFonts w:ascii="Book Antiqua" w:eastAsia="SimSun" w:hAnsi="Book Antiqua"/>
          <w:i/>
          <w:sz w:val="24"/>
          <w:szCs w:val="24"/>
          <w:lang w:eastAsia="zh-CN"/>
        </w:rPr>
        <w:t>J Gastrointestin Liver Dis</w:t>
      </w:r>
      <w:r w:rsidRPr="008F6CC7">
        <w:rPr>
          <w:rFonts w:ascii="Book Antiqua" w:eastAsia="SimSun" w:hAnsi="Book Antiqua"/>
          <w:sz w:val="24"/>
          <w:szCs w:val="24"/>
          <w:lang w:eastAsia="zh-CN"/>
        </w:rPr>
        <w:t xml:space="preserve"> 2017; </w:t>
      </w:r>
      <w:r w:rsidRPr="008F6CC7">
        <w:rPr>
          <w:rFonts w:ascii="Book Antiqua" w:eastAsia="SimSun" w:hAnsi="Book Antiqua"/>
          <w:b/>
          <w:sz w:val="24"/>
          <w:szCs w:val="24"/>
          <w:lang w:eastAsia="zh-CN"/>
        </w:rPr>
        <w:t>26</w:t>
      </w:r>
      <w:r w:rsidRPr="008F6CC7">
        <w:rPr>
          <w:rFonts w:ascii="Book Antiqua" w:eastAsia="SimSun" w:hAnsi="Book Antiqua"/>
          <w:sz w:val="24"/>
          <w:szCs w:val="24"/>
          <w:lang w:eastAsia="zh-CN"/>
        </w:rPr>
        <w:t>: 357-362 [PMID: 29253049]</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49 </w:t>
      </w:r>
      <w:r w:rsidRPr="008F6CC7">
        <w:rPr>
          <w:rFonts w:ascii="Book Antiqua" w:eastAsia="SimSun" w:hAnsi="Book Antiqua"/>
          <w:b/>
          <w:sz w:val="24"/>
          <w:szCs w:val="24"/>
          <w:lang w:eastAsia="zh-CN"/>
        </w:rPr>
        <w:t>Grabsch HI</w:t>
      </w:r>
      <w:r w:rsidRPr="008F6CC7">
        <w:rPr>
          <w:rFonts w:ascii="Book Antiqua" w:eastAsia="SimSun" w:hAnsi="Book Antiqua"/>
          <w:sz w:val="24"/>
          <w:szCs w:val="24"/>
          <w:lang w:eastAsia="zh-CN"/>
        </w:rPr>
        <w:t xml:space="preserve">, Tan P. Gastric cancer pathology and underlying molecular mechanisms. </w:t>
      </w:r>
      <w:r w:rsidRPr="008F6CC7">
        <w:rPr>
          <w:rFonts w:ascii="Book Antiqua" w:eastAsia="SimSun" w:hAnsi="Book Antiqua"/>
          <w:i/>
          <w:sz w:val="24"/>
          <w:szCs w:val="24"/>
          <w:lang w:eastAsia="zh-CN"/>
        </w:rPr>
        <w:t>Dig Surg</w:t>
      </w:r>
      <w:r w:rsidRPr="008F6CC7">
        <w:rPr>
          <w:rFonts w:ascii="Book Antiqua" w:eastAsia="SimSun" w:hAnsi="Book Antiqua"/>
          <w:sz w:val="24"/>
          <w:szCs w:val="24"/>
          <w:lang w:eastAsia="zh-CN"/>
        </w:rPr>
        <w:t xml:space="preserve"> 2013; </w:t>
      </w:r>
      <w:r w:rsidRPr="008F6CC7">
        <w:rPr>
          <w:rFonts w:ascii="Book Antiqua" w:eastAsia="SimSun" w:hAnsi="Book Antiqua"/>
          <w:b/>
          <w:sz w:val="24"/>
          <w:szCs w:val="24"/>
          <w:lang w:eastAsia="zh-CN"/>
        </w:rPr>
        <w:t>30</w:t>
      </w:r>
      <w:r w:rsidRPr="008F6CC7">
        <w:rPr>
          <w:rFonts w:ascii="Book Antiqua" w:eastAsia="SimSun" w:hAnsi="Book Antiqua"/>
          <w:sz w:val="24"/>
          <w:szCs w:val="24"/>
          <w:lang w:eastAsia="zh-CN"/>
        </w:rPr>
        <w:t>: 150-158 [PMID: 23867592 DOI: 10.1159/000350876]</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50 </w:t>
      </w:r>
      <w:r w:rsidRPr="008F6CC7">
        <w:rPr>
          <w:rFonts w:ascii="Book Antiqua" w:eastAsia="SimSun" w:hAnsi="Book Antiqua"/>
          <w:b/>
          <w:sz w:val="24"/>
          <w:szCs w:val="24"/>
          <w:lang w:eastAsia="zh-CN"/>
        </w:rPr>
        <w:t>Yanaoka K</w:t>
      </w:r>
      <w:r w:rsidRPr="008F6CC7">
        <w:rPr>
          <w:rFonts w:ascii="Book Antiqua" w:eastAsia="SimSun" w:hAnsi="Book Antiqua"/>
          <w:sz w:val="24"/>
          <w:szCs w:val="24"/>
          <w:lang w:eastAsia="zh-CN"/>
        </w:rPr>
        <w:t xml:space="preserve">, Oka M, Ohata H, Yoshimura N, Deguchi H, Mukoubayashi C, Enomoto S, Inoue I, Iguchi M, Maekita T, Ueda K, Utsunomiya H, Tamai H, Fujishiro M, Iwane M, Takeshita T, Mohara O, Ichinose M. Eradication of Helicobacter pylori prevents cancer development in subjects with mild gastric atrophy identified by serum pepsinogen levels. </w:t>
      </w:r>
      <w:r w:rsidRPr="008F6CC7">
        <w:rPr>
          <w:rFonts w:ascii="Book Antiqua" w:eastAsia="SimSun" w:hAnsi="Book Antiqua"/>
          <w:i/>
          <w:sz w:val="24"/>
          <w:szCs w:val="24"/>
          <w:lang w:eastAsia="zh-CN"/>
        </w:rPr>
        <w:t>Int J Cancer</w:t>
      </w:r>
      <w:r w:rsidRPr="008F6CC7">
        <w:rPr>
          <w:rFonts w:ascii="Book Antiqua" w:eastAsia="SimSun" w:hAnsi="Book Antiqua"/>
          <w:sz w:val="24"/>
          <w:szCs w:val="24"/>
          <w:lang w:eastAsia="zh-CN"/>
        </w:rPr>
        <w:t xml:space="preserve"> 2009; </w:t>
      </w:r>
      <w:r w:rsidRPr="008F6CC7">
        <w:rPr>
          <w:rFonts w:ascii="Book Antiqua" w:eastAsia="SimSun" w:hAnsi="Book Antiqua"/>
          <w:b/>
          <w:sz w:val="24"/>
          <w:szCs w:val="24"/>
          <w:lang w:eastAsia="zh-CN"/>
        </w:rPr>
        <w:t>125</w:t>
      </w:r>
      <w:r w:rsidRPr="008F6CC7">
        <w:rPr>
          <w:rFonts w:ascii="Book Antiqua" w:eastAsia="SimSun" w:hAnsi="Book Antiqua"/>
          <w:sz w:val="24"/>
          <w:szCs w:val="24"/>
          <w:lang w:eastAsia="zh-CN"/>
        </w:rPr>
        <w:t>: 2697-2703 [PMID: 19610064 DOI: 10.1002/ijc.24591]</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51 </w:t>
      </w:r>
      <w:r w:rsidRPr="008F6CC7">
        <w:rPr>
          <w:rFonts w:ascii="Book Antiqua" w:eastAsia="SimSun" w:hAnsi="Book Antiqua"/>
          <w:b/>
          <w:sz w:val="24"/>
          <w:szCs w:val="24"/>
          <w:lang w:eastAsia="zh-CN"/>
        </w:rPr>
        <w:t>Mabe K</w:t>
      </w:r>
      <w:r w:rsidRPr="008F6CC7">
        <w:rPr>
          <w:rFonts w:ascii="Book Antiqua" w:eastAsia="SimSun" w:hAnsi="Book Antiqua"/>
          <w:sz w:val="24"/>
          <w:szCs w:val="24"/>
          <w:lang w:eastAsia="zh-CN"/>
        </w:rPr>
        <w:t xml:space="preserve">, Takahashi M, Oizumi H, Tsukuma H, Shibata A, Fukase K, Matsuda T, Takeda H, Kawata S. Does Helicobacter pylori eradication therapy for peptic ulcer prevent gastric cancer? </w:t>
      </w:r>
      <w:r w:rsidRPr="008F6CC7">
        <w:rPr>
          <w:rFonts w:ascii="Book Antiqua" w:eastAsia="SimSun" w:hAnsi="Book Antiqua"/>
          <w:i/>
          <w:sz w:val="24"/>
          <w:szCs w:val="24"/>
          <w:lang w:eastAsia="zh-CN"/>
        </w:rPr>
        <w:t>World J Gastroenterol</w:t>
      </w:r>
      <w:r w:rsidRPr="008F6CC7">
        <w:rPr>
          <w:rFonts w:ascii="Book Antiqua" w:eastAsia="SimSun" w:hAnsi="Book Antiqua"/>
          <w:sz w:val="24"/>
          <w:szCs w:val="24"/>
          <w:lang w:eastAsia="zh-CN"/>
        </w:rPr>
        <w:t xml:space="preserve"> 2009; </w:t>
      </w:r>
      <w:r w:rsidRPr="008F6CC7">
        <w:rPr>
          <w:rFonts w:ascii="Book Antiqua" w:eastAsia="SimSun" w:hAnsi="Book Antiqua"/>
          <w:b/>
          <w:sz w:val="24"/>
          <w:szCs w:val="24"/>
          <w:lang w:eastAsia="zh-CN"/>
        </w:rPr>
        <w:t>15</w:t>
      </w:r>
      <w:r w:rsidRPr="008F6CC7">
        <w:rPr>
          <w:rFonts w:ascii="Book Antiqua" w:eastAsia="SimSun" w:hAnsi="Book Antiqua"/>
          <w:sz w:val="24"/>
          <w:szCs w:val="24"/>
          <w:lang w:eastAsia="zh-CN"/>
        </w:rPr>
        <w:t>: 4290-4297 [PMID: 19750572]</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52 </w:t>
      </w:r>
      <w:r w:rsidRPr="008F6CC7">
        <w:rPr>
          <w:rFonts w:ascii="Book Antiqua" w:eastAsia="SimSun" w:hAnsi="Book Antiqua"/>
          <w:b/>
          <w:sz w:val="24"/>
          <w:szCs w:val="24"/>
          <w:lang w:eastAsia="zh-CN"/>
        </w:rPr>
        <w:t>Ito M</w:t>
      </w:r>
      <w:r w:rsidRPr="008F6CC7">
        <w:rPr>
          <w:rFonts w:ascii="Book Antiqua" w:eastAsia="SimSun" w:hAnsi="Book Antiqua"/>
          <w:sz w:val="24"/>
          <w:szCs w:val="24"/>
          <w:lang w:eastAsia="zh-CN"/>
        </w:rPr>
        <w:t xml:space="preserve">, Tanaka S, Takata S, Oka S, Imagawa S, Ueda H, Egi Y, Kitadai Y, Yasui W, Yoshihara M, Haruma K, Chayama K. Morphological changes in human gastric tumours after eradication therapy of Helicobacter pylori in a short-term follow-up. </w:t>
      </w:r>
      <w:r w:rsidRPr="008F6CC7">
        <w:rPr>
          <w:rFonts w:ascii="Book Antiqua" w:eastAsia="SimSun" w:hAnsi="Book Antiqua"/>
          <w:i/>
          <w:sz w:val="24"/>
          <w:szCs w:val="24"/>
          <w:lang w:eastAsia="zh-CN"/>
        </w:rPr>
        <w:t>Aliment Pharmacol Ther</w:t>
      </w:r>
      <w:r w:rsidRPr="008F6CC7">
        <w:rPr>
          <w:rFonts w:ascii="Book Antiqua" w:eastAsia="SimSun" w:hAnsi="Book Antiqua"/>
          <w:sz w:val="24"/>
          <w:szCs w:val="24"/>
          <w:lang w:eastAsia="zh-CN"/>
        </w:rPr>
        <w:t xml:space="preserve"> 2005; </w:t>
      </w:r>
      <w:r w:rsidRPr="008F6CC7">
        <w:rPr>
          <w:rFonts w:ascii="Book Antiqua" w:eastAsia="SimSun" w:hAnsi="Book Antiqua"/>
          <w:b/>
          <w:sz w:val="24"/>
          <w:szCs w:val="24"/>
          <w:lang w:eastAsia="zh-CN"/>
        </w:rPr>
        <w:t>21</w:t>
      </w:r>
      <w:r w:rsidRPr="008F6CC7">
        <w:rPr>
          <w:rFonts w:ascii="Book Antiqua" w:eastAsia="SimSun" w:hAnsi="Book Antiqua"/>
          <w:sz w:val="24"/>
          <w:szCs w:val="24"/>
          <w:lang w:eastAsia="zh-CN"/>
        </w:rPr>
        <w:t xml:space="preserve">: 559-566 [PMID: 15740539 DOI: </w:t>
      </w:r>
      <w:r w:rsidRPr="008F6CC7">
        <w:rPr>
          <w:rFonts w:ascii="Book Antiqua" w:eastAsia="SimSun" w:hAnsi="Book Antiqua"/>
          <w:sz w:val="24"/>
          <w:szCs w:val="24"/>
          <w:lang w:eastAsia="zh-CN"/>
        </w:rPr>
        <w:lastRenderedPageBreak/>
        <w:t>10.1111/j.1365-2036.2005.02360.x]</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53 </w:t>
      </w:r>
      <w:r w:rsidRPr="008F6CC7">
        <w:rPr>
          <w:rFonts w:ascii="Book Antiqua" w:eastAsia="SimSun" w:hAnsi="Book Antiqua"/>
          <w:b/>
          <w:sz w:val="24"/>
          <w:szCs w:val="24"/>
          <w:lang w:eastAsia="zh-CN"/>
        </w:rPr>
        <w:t>Kitamura Y</w:t>
      </w:r>
      <w:r w:rsidRPr="008F6CC7">
        <w:rPr>
          <w:rFonts w:ascii="Book Antiqua" w:eastAsia="SimSun" w:hAnsi="Book Antiqua"/>
          <w:sz w:val="24"/>
          <w:szCs w:val="24"/>
          <w:lang w:eastAsia="zh-CN"/>
        </w:rPr>
        <w:t xml:space="preserve">, Ito M, Matsuo T, Boda T, Oka S, Yoshihara M, Tanaka S, Chayama K. Characteristic epithelium with low-grade atypia appears on the surface of gastric cancer after successful Helicobacter pylori eradication therapy. </w:t>
      </w:r>
      <w:r w:rsidRPr="008F6CC7">
        <w:rPr>
          <w:rFonts w:ascii="Book Antiqua" w:eastAsia="SimSun" w:hAnsi="Book Antiqua"/>
          <w:i/>
          <w:sz w:val="24"/>
          <w:szCs w:val="24"/>
          <w:lang w:eastAsia="zh-CN"/>
        </w:rPr>
        <w:t>Helicobacter</w:t>
      </w:r>
      <w:r w:rsidRPr="008F6CC7">
        <w:rPr>
          <w:rFonts w:ascii="Book Antiqua" w:eastAsia="SimSun" w:hAnsi="Book Antiqua"/>
          <w:sz w:val="24"/>
          <w:szCs w:val="24"/>
          <w:lang w:eastAsia="zh-CN"/>
        </w:rPr>
        <w:t xml:space="preserve"> 2014; </w:t>
      </w:r>
      <w:r w:rsidRPr="008F6CC7">
        <w:rPr>
          <w:rFonts w:ascii="Book Antiqua" w:eastAsia="SimSun" w:hAnsi="Book Antiqua"/>
          <w:b/>
          <w:sz w:val="24"/>
          <w:szCs w:val="24"/>
          <w:lang w:eastAsia="zh-CN"/>
        </w:rPr>
        <w:t>19</w:t>
      </w:r>
      <w:r w:rsidRPr="008F6CC7">
        <w:rPr>
          <w:rFonts w:ascii="Book Antiqua" w:eastAsia="SimSun" w:hAnsi="Book Antiqua"/>
          <w:sz w:val="24"/>
          <w:szCs w:val="24"/>
          <w:lang w:eastAsia="zh-CN"/>
        </w:rPr>
        <w:t>: 289-295 [PMID: 24766284 DOI: 10.1111/hel.12132]</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54 </w:t>
      </w:r>
      <w:r w:rsidRPr="008F6CC7">
        <w:rPr>
          <w:rFonts w:ascii="Book Antiqua" w:eastAsia="SimSun" w:hAnsi="Book Antiqua"/>
          <w:b/>
          <w:sz w:val="24"/>
          <w:szCs w:val="24"/>
          <w:lang w:eastAsia="zh-CN"/>
        </w:rPr>
        <w:t>Hori K</w:t>
      </w:r>
      <w:r w:rsidRPr="008F6CC7">
        <w:rPr>
          <w:rFonts w:ascii="Book Antiqua" w:eastAsia="SimSun" w:hAnsi="Book Antiqua"/>
          <w:sz w:val="24"/>
          <w:szCs w:val="24"/>
          <w:lang w:eastAsia="zh-CN"/>
        </w:rPr>
        <w:t xml:space="preserve">, Watari J, Yamasaki T, Kondo T, Toyoshima F, Sakurai J, Ikehara H, Tomita T, Oshima T, Fukui H, Nakamura S, Miwa H. Morphological Characteristics of Early Gastric Neoplasms Detected After Helicobacter pylori Eradication. </w:t>
      </w:r>
      <w:r w:rsidRPr="008F6CC7">
        <w:rPr>
          <w:rFonts w:ascii="Book Antiqua" w:eastAsia="SimSun" w:hAnsi="Book Antiqua"/>
          <w:i/>
          <w:sz w:val="24"/>
          <w:szCs w:val="24"/>
          <w:lang w:eastAsia="zh-CN"/>
        </w:rPr>
        <w:t>Dig Dis Sci</w:t>
      </w:r>
      <w:r w:rsidRPr="008F6CC7">
        <w:rPr>
          <w:rFonts w:ascii="Book Antiqua" w:eastAsia="SimSun" w:hAnsi="Book Antiqua"/>
          <w:sz w:val="24"/>
          <w:szCs w:val="24"/>
          <w:lang w:eastAsia="zh-CN"/>
        </w:rPr>
        <w:t xml:space="preserve"> 2016; </w:t>
      </w:r>
      <w:r w:rsidRPr="008F6CC7">
        <w:rPr>
          <w:rFonts w:ascii="Book Antiqua" w:eastAsia="SimSun" w:hAnsi="Book Antiqua"/>
          <w:b/>
          <w:sz w:val="24"/>
          <w:szCs w:val="24"/>
          <w:lang w:eastAsia="zh-CN"/>
        </w:rPr>
        <w:t>61</w:t>
      </w:r>
      <w:r w:rsidRPr="008F6CC7">
        <w:rPr>
          <w:rFonts w:ascii="Book Antiqua" w:eastAsia="SimSun" w:hAnsi="Book Antiqua"/>
          <w:sz w:val="24"/>
          <w:szCs w:val="24"/>
          <w:lang w:eastAsia="zh-CN"/>
        </w:rPr>
        <w:t>: 1641-1651 [PMID: 26423081 DOI: 10.1007/s10620-015-3887-2]</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55 </w:t>
      </w:r>
      <w:r w:rsidRPr="008F6CC7">
        <w:rPr>
          <w:rFonts w:ascii="Book Antiqua" w:eastAsia="SimSun" w:hAnsi="Book Antiqua"/>
          <w:b/>
          <w:sz w:val="24"/>
          <w:szCs w:val="24"/>
          <w:lang w:eastAsia="zh-CN"/>
        </w:rPr>
        <w:t>Toyoshima O</w:t>
      </w:r>
      <w:r w:rsidRPr="008F6CC7">
        <w:rPr>
          <w:rFonts w:ascii="Book Antiqua" w:eastAsia="SimSun" w:hAnsi="Book Antiqua"/>
          <w:sz w:val="24"/>
          <w:szCs w:val="24"/>
          <w:lang w:eastAsia="zh-CN"/>
        </w:rPr>
        <w:t xml:space="preserve">, Yamaji Y, Yoshida S, Matsumoto S, Yamashita H, Kanazawa T, Hata K. Endoscopic gastric atrophy is strongly associated with gastric cancer development after Helicobacter pylori eradication. </w:t>
      </w:r>
      <w:r w:rsidRPr="008F6CC7">
        <w:rPr>
          <w:rFonts w:ascii="Book Antiqua" w:eastAsia="SimSun" w:hAnsi="Book Antiqua"/>
          <w:i/>
          <w:sz w:val="24"/>
          <w:szCs w:val="24"/>
          <w:lang w:eastAsia="zh-CN"/>
        </w:rPr>
        <w:t>Surg Endosc</w:t>
      </w:r>
      <w:r w:rsidRPr="008F6CC7">
        <w:rPr>
          <w:rFonts w:ascii="Book Antiqua" w:eastAsia="SimSun" w:hAnsi="Book Antiqua"/>
          <w:sz w:val="24"/>
          <w:szCs w:val="24"/>
          <w:lang w:eastAsia="zh-CN"/>
        </w:rPr>
        <w:t xml:space="preserve"> 2017; </w:t>
      </w:r>
      <w:r w:rsidRPr="008F6CC7">
        <w:rPr>
          <w:rFonts w:ascii="Book Antiqua" w:eastAsia="SimSun" w:hAnsi="Book Antiqua"/>
          <w:b/>
          <w:sz w:val="24"/>
          <w:szCs w:val="24"/>
          <w:lang w:eastAsia="zh-CN"/>
        </w:rPr>
        <w:t>31</w:t>
      </w:r>
      <w:r w:rsidRPr="008F6CC7">
        <w:rPr>
          <w:rFonts w:ascii="Book Antiqua" w:eastAsia="SimSun" w:hAnsi="Book Antiqua"/>
          <w:sz w:val="24"/>
          <w:szCs w:val="24"/>
          <w:lang w:eastAsia="zh-CN"/>
        </w:rPr>
        <w:t>: 2140-2148 [PMID: 27604367 DOI: 10.1007/s00464-016-5211-4]</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56 </w:t>
      </w:r>
      <w:r w:rsidRPr="008F6CC7">
        <w:rPr>
          <w:rFonts w:ascii="Book Antiqua" w:eastAsia="SimSun" w:hAnsi="Book Antiqua"/>
          <w:b/>
          <w:sz w:val="24"/>
          <w:szCs w:val="24"/>
          <w:lang w:eastAsia="zh-CN"/>
        </w:rPr>
        <w:t>Sakitani K</w:t>
      </w:r>
      <w:r w:rsidRPr="008F6CC7">
        <w:rPr>
          <w:rFonts w:ascii="Book Antiqua" w:eastAsia="SimSun" w:hAnsi="Book Antiqua"/>
          <w:sz w:val="24"/>
          <w:szCs w:val="24"/>
          <w:lang w:eastAsia="zh-CN"/>
        </w:rPr>
        <w:t xml:space="preserve">, Hirata Y, Suzuki N, Shichijo S, Yanai A, Serizawa T, Sakamoto K, Akanuma M, Maeda S, Yamaji Y, Iwamoto Y, Kawazu S, Koike K. Gastric cancer diagnosed after Helicobacter pylori eradication in diabetes mellitus patients. </w:t>
      </w:r>
      <w:r w:rsidRPr="008F6CC7">
        <w:rPr>
          <w:rFonts w:ascii="Book Antiqua" w:eastAsia="SimSun" w:hAnsi="Book Antiqua"/>
          <w:i/>
          <w:sz w:val="24"/>
          <w:szCs w:val="24"/>
          <w:lang w:eastAsia="zh-CN"/>
        </w:rPr>
        <w:t>BMC Gastroenterol</w:t>
      </w:r>
      <w:r w:rsidRPr="008F6CC7">
        <w:rPr>
          <w:rFonts w:ascii="Book Antiqua" w:eastAsia="SimSun" w:hAnsi="Book Antiqua"/>
          <w:sz w:val="24"/>
          <w:szCs w:val="24"/>
          <w:lang w:eastAsia="zh-CN"/>
        </w:rPr>
        <w:t xml:space="preserve"> 2015; </w:t>
      </w:r>
      <w:r w:rsidRPr="008F6CC7">
        <w:rPr>
          <w:rFonts w:ascii="Book Antiqua" w:eastAsia="SimSun" w:hAnsi="Book Antiqua"/>
          <w:b/>
          <w:sz w:val="24"/>
          <w:szCs w:val="24"/>
          <w:lang w:eastAsia="zh-CN"/>
        </w:rPr>
        <w:t>15</w:t>
      </w:r>
      <w:r w:rsidRPr="008F6CC7">
        <w:rPr>
          <w:rFonts w:ascii="Book Antiqua" w:eastAsia="SimSun" w:hAnsi="Book Antiqua"/>
          <w:sz w:val="24"/>
          <w:szCs w:val="24"/>
          <w:lang w:eastAsia="zh-CN"/>
        </w:rPr>
        <w:t>: 143 [PMID: 26486595 DOI: 10.1186/s12876-015-0377-0]</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57 </w:t>
      </w:r>
      <w:r w:rsidRPr="008F6CC7">
        <w:rPr>
          <w:rFonts w:ascii="Book Antiqua" w:eastAsia="SimSun" w:hAnsi="Book Antiqua"/>
          <w:b/>
          <w:sz w:val="24"/>
          <w:szCs w:val="24"/>
          <w:lang w:eastAsia="zh-CN"/>
        </w:rPr>
        <w:t>Cheung KS</w:t>
      </w:r>
      <w:r w:rsidRPr="008F6CC7">
        <w:rPr>
          <w:rFonts w:ascii="Book Antiqua" w:eastAsia="SimSun" w:hAnsi="Book Antiqua"/>
          <w:sz w:val="24"/>
          <w:szCs w:val="24"/>
          <w:lang w:eastAsia="zh-CN"/>
        </w:rPr>
        <w:t>, Chan EW, Wong AYS, Chen L, Wong ICK, Leung WK. Long-term proton pump inhibitors and risk of gastric cancer development after treatment for</w:t>
      </w:r>
      <w:r w:rsidRPr="008F6CC7">
        <w:rPr>
          <w:rFonts w:ascii="Book Antiqua" w:eastAsia="SimSun" w:hAnsi="Book Antiqua" w:hint="eastAsia"/>
          <w:sz w:val="24"/>
          <w:szCs w:val="24"/>
          <w:lang w:eastAsia="zh-CN"/>
        </w:rPr>
        <w:t xml:space="preserve"> </w:t>
      </w:r>
      <w:r w:rsidRPr="008F6CC7">
        <w:rPr>
          <w:rFonts w:ascii="Book Antiqua" w:eastAsia="SimSun" w:hAnsi="Book Antiqua"/>
          <w:i/>
          <w:sz w:val="24"/>
          <w:szCs w:val="24"/>
          <w:lang w:eastAsia="zh-CN"/>
        </w:rPr>
        <w:t>Helicobacter pylori</w:t>
      </w:r>
      <w:r w:rsidRPr="008F6CC7">
        <w:rPr>
          <w:rFonts w:ascii="Book Antiqua" w:eastAsia="SimSun" w:hAnsi="Book Antiqua"/>
          <w:sz w:val="24"/>
          <w:szCs w:val="24"/>
          <w:lang w:eastAsia="zh-CN"/>
        </w:rPr>
        <w:t xml:space="preserve">: a population-based study. </w:t>
      </w:r>
      <w:r w:rsidRPr="008F6CC7">
        <w:rPr>
          <w:rFonts w:ascii="Book Antiqua" w:eastAsia="SimSun" w:hAnsi="Book Antiqua"/>
          <w:i/>
          <w:sz w:val="24"/>
          <w:szCs w:val="24"/>
          <w:lang w:eastAsia="zh-CN"/>
        </w:rPr>
        <w:t>Gut</w:t>
      </w:r>
      <w:r w:rsidRPr="008F6CC7">
        <w:rPr>
          <w:rFonts w:ascii="Book Antiqua" w:eastAsia="SimSun" w:hAnsi="Book Antiqua"/>
          <w:sz w:val="24"/>
          <w:szCs w:val="24"/>
          <w:lang w:eastAsia="zh-CN"/>
        </w:rPr>
        <w:t xml:space="preserve"> 2018; </w:t>
      </w:r>
      <w:r w:rsidRPr="008F6CC7">
        <w:rPr>
          <w:rFonts w:ascii="Book Antiqua" w:eastAsia="SimSun" w:hAnsi="Book Antiqua"/>
          <w:b/>
          <w:sz w:val="24"/>
          <w:szCs w:val="24"/>
          <w:lang w:eastAsia="zh-CN"/>
        </w:rPr>
        <w:t>67</w:t>
      </w:r>
      <w:r w:rsidRPr="008F6CC7">
        <w:rPr>
          <w:rFonts w:ascii="Book Antiqua" w:eastAsia="SimSun" w:hAnsi="Book Antiqua"/>
          <w:sz w:val="24"/>
          <w:szCs w:val="24"/>
          <w:lang w:eastAsia="zh-CN"/>
        </w:rPr>
        <w:t>: 28-35 [PMID: 29089382 DOI: 10.1136/gutjnl-2017-314605]</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58 </w:t>
      </w:r>
      <w:r w:rsidRPr="008F6CC7">
        <w:rPr>
          <w:rFonts w:ascii="Book Antiqua" w:eastAsia="SimSun" w:hAnsi="Book Antiqua"/>
          <w:b/>
          <w:sz w:val="24"/>
          <w:szCs w:val="24"/>
          <w:lang w:eastAsia="zh-CN"/>
        </w:rPr>
        <w:t>Takata S</w:t>
      </w:r>
      <w:r w:rsidRPr="008F6CC7">
        <w:rPr>
          <w:rFonts w:ascii="Book Antiqua" w:eastAsia="SimSun" w:hAnsi="Book Antiqua"/>
          <w:sz w:val="24"/>
          <w:szCs w:val="24"/>
          <w:lang w:eastAsia="zh-CN"/>
        </w:rPr>
        <w:t xml:space="preserve">, Ito M, Yoshihara M, Tanaka S, Imagawa S, Haruma K, Chayama K. Host factors contributing to the discovery of gastric cancer after successful eradication therapy of Helicobacter pylori: preliminary report. </w:t>
      </w:r>
      <w:r w:rsidRPr="008F6CC7">
        <w:rPr>
          <w:rFonts w:ascii="Book Antiqua" w:eastAsia="SimSun" w:hAnsi="Book Antiqua"/>
          <w:i/>
          <w:sz w:val="24"/>
          <w:szCs w:val="24"/>
          <w:lang w:eastAsia="zh-CN"/>
        </w:rPr>
        <w:t>J Gastroenterol Hepatol</w:t>
      </w:r>
      <w:r w:rsidRPr="008F6CC7">
        <w:rPr>
          <w:rFonts w:ascii="Book Antiqua" w:eastAsia="SimSun" w:hAnsi="Book Antiqua"/>
          <w:sz w:val="24"/>
          <w:szCs w:val="24"/>
          <w:lang w:eastAsia="zh-CN"/>
        </w:rPr>
        <w:t xml:space="preserve"> 2007; </w:t>
      </w:r>
      <w:r w:rsidRPr="008F6CC7">
        <w:rPr>
          <w:rFonts w:ascii="Book Antiqua" w:eastAsia="SimSun" w:hAnsi="Book Antiqua"/>
          <w:b/>
          <w:sz w:val="24"/>
          <w:szCs w:val="24"/>
          <w:lang w:eastAsia="zh-CN"/>
        </w:rPr>
        <w:t>22</w:t>
      </w:r>
      <w:r w:rsidRPr="008F6CC7">
        <w:rPr>
          <w:rFonts w:ascii="Book Antiqua" w:eastAsia="SimSun" w:hAnsi="Book Antiqua"/>
          <w:sz w:val="24"/>
          <w:szCs w:val="24"/>
          <w:lang w:eastAsia="zh-CN"/>
        </w:rPr>
        <w:t>: 571-576 [PMID: 17376053 DOI: 10.1111/j.1440-1746.2006.04776.x]</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59 </w:t>
      </w:r>
      <w:r w:rsidRPr="008F6CC7">
        <w:rPr>
          <w:rFonts w:ascii="Book Antiqua" w:eastAsia="SimSun" w:hAnsi="Book Antiqua"/>
          <w:b/>
          <w:sz w:val="24"/>
          <w:szCs w:val="24"/>
          <w:lang w:eastAsia="zh-CN"/>
        </w:rPr>
        <w:t>Kodama M</w:t>
      </w:r>
      <w:r w:rsidRPr="008F6CC7">
        <w:rPr>
          <w:rFonts w:ascii="Book Antiqua" w:eastAsia="SimSun" w:hAnsi="Book Antiqua"/>
          <w:sz w:val="24"/>
          <w:szCs w:val="24"/>
          <w:lang w:eastAsia="zh-CN"/>
        </w:rPr>
        <w:t xml:space="preserve">, Murakami K, Okimoto T, Abe H, Sato R, Ogawa R, Mizukami K, Shiota S, Nakagawa Y, Soma W, Arita T, Fujioka T. Histological characteristics of gastric mucosa prior to Helicobacter pylori eradication may predict gastric cancer. </w:t>
      </w:r>
      <w:r w:rsidRPr="008F6CC7">
        <w:rPr>
          <w:rFonts w:ascii="Book Antiqua" w:eastAsia="SimSun" w:hAnsi="Book Antiqua"/>
          <w:i/>
          <w:sz w:val="24"/>
          <w:szCs w:val="24"/>
          <w:lang w:eastAsia="zh-CN"/>
        </w:rPr>
        <w:t>Scand J Gastroenterol</w:t>
      </w:r>
      <w:r w:rsidRPr="008F6CC7">
        <w:rPr>
          <w:rFonts w:ascii="Book Antiqua" w:eastAsia="SimSun" w:hAnsi="Book Antiqua"/>
          <w:sz w:val="24"/>
          <w:szCs w:val="24"/>
          <w:lang w:eastAsia="zh-CN"/>
        </w:rPr>
        <w:t xml:space="preserve"> 2013; </w:t>
      </w:r>
      <w:r w:rsidRPr="008F6CC7">
        <w:rPr>
          <w:rFonts w:ascii="Book Antiqua" w:eastAsia="SimSun" w:hAnsi="Book Antiqua"/>
          <w:b/>
          <w:sz w:val="24"/>
          <w:szCs w:val="24"/>
          <w:lang w:eastAsia="zh-CN"/>
        </w:rPr>
        <w:t>48</w:t>
      </w:r>
      <w:r w:rsidRPr="008F6CC7">
        <w:rPr>
          <w:rFonts w:ascii="Book Antiqua" w:eastAsia="SimSun" w:hAnsi="Book Antiqua"/>
          <w:sz w:val="24"/>
          <w:szCs w:val="24"/>
          <w:lang w:eastAsia="zh-CN"/>
        </w:rPr>
        <w:t>: 1249-1256 [PMID: 24079881 DOI: 10.3109/00365521.2013.838994]</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60 </w:t>
      </w:r>
      <w:r w:rsidRPr="008F6CC7">
        <w:rPr>
          <w:rFonts w:ascii="Book Antiqua" w:eastAsia="SimSun" w:hAnsi="Book Antiqua"/>
          <w:b/>
          <w:sz w:val="24"/>
          <w:szCs w:val="24"/>
          <w:lang w:eastAsia="zh-CN"/>
        </w:rPr>
        <w:t>Sugimoto M</w:t>
      </w:r>
      <w:r w:rsidRPr="008F6CC7">
        <w:rPr>
          <w:rFonts w:ascii="Book Antiqua" w:eastAsia="SimSun" w:hAnsi="Book Antiqua"/>
          <w:sz w:val="24"/>
          <w:szCs w:val="24"/>
          <w:lang w:eastAsia="zh-CN"/>
        </w:rPr>
        <w:t xml:space="preserve">, Ban H, Ichikawa H, Sahara S, Otsuka T, Inatomi O, Bamba S, Furuta T, Andoh A. Efficacy of the Kyoto Classification of Gastritis in Identifying Patients at High Risk for Gastric Cancer. </w:t>
      </w:r>
      <w:r w:rsidRPr="008F6CC7">
        <w:rPr>
          <w:rFonts w:ascii="Book Antiqua" w:eastAsia="SimSun" w:hAnsi="Book Antiqua"/>
          <w:i/>
          <w:sz w:val="24"/>
          <w:szCs w:val="24"/>
          <w:lang w:eastAsia="zh-CN"/>
        </w:rPr>
        <w:t>Intern Med</w:t>
      </w:r>
      <w:r w:rsidRPr="008F6CC7">
        <w:rPr>
          <w:rFonts w:ascii="Book Antiqua" w:eastAsia="SimSun" w:hAnsi="Book Antiqua"/>
          <w:sz w:val="24"/>
          <w:szCs w:val="24"/>
          <w:lang w:eastAsia="zh-CN"/>
        </w:rPr>
        <w:t xml:space="preserve"> 2017; </w:t>
      </w:r>
      <w:r w:rsidRPr="008F6CC7">
        <w:rPr>
          <w:rFonts w:ascii="Book Antiqua" w:eastAsia="SimSun" w:hAnsi="Book Antiqua"/>
          <w:b/>
          <w:sz w:val="24"/>
          <w:szCs w:val="24"/>
          <w:lang w:eastAsia="zh-CN"/>
        </w:rPr>
        <w:t>56</w:t>
      </w:r>
      <w:r w:rsidRPr="008F6CC7">
        <w:rPr>
          <w:rFonts w:ascii="Book Antiqua" w:eastAsia="SimSun" w:hAnsi="Book Antiqua"/>
          <w:sz w:val="24"/>
          <w:szCs w:val="24"/>
          <w:lang w:eastAsia="zh-CN"/>
        </w:rPr>
        <w:t xml:space="preserve">: 579-586 [PMID: 28321054 DOI: </w:t>
      </w:r>
      <w:r w:rsidRPr="008F6CC7">
        <w:rPr>
          <w:rFonts w:ascii="Book Antiqua" w:eastAsia="SimSun" w:hAnsi="Book Antiqua"/>
          <w:sz w:val="24"/>
          <w:szCs w:val="24"/>
          <w:lang w:eastAsia="zh-CN"/>
        </w:rPr>
        <w:lastRenderedPageBreak/>
        <w:t>10.2169/internalmedicine.56.7775]</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61 </w:t>
      </w:r>
      <w:r w:rsidRPr="008F6CC7">
        <w:rPr>
          <w:rFonts w:ascii="Book Antiqua" w:eastAsia="SimSun" w:hAnsi="Book Antiqua"/>
          <w:b/>
          <w:sz w:val="24"/>
          <w:szCs w:val="24"/>
          <w:lang w:eastAsia="zh-CN"/>
        </w:rPr>
        <w:t>Majima A</w:t>
      </w:r>
      <w:r w:rsidRPr="008F6CC7">
        <w:rPr>
          <w:rFonts w:ascii="Book Antiqua" w:eastAsia="SimSun" w:hAnsi="Book Antiqua"/>
          <w:sz w:val="24"/>
          <w:szCs w:val="24"/>
          <w:lang w:eastAsia="zh-CN"/>
        </w:rPr>
        <w:t xml:space="preserve">, Handa O, Naito Y, Dohi O, Okayama T, Yoshida N, Kamada K, Katada K, Uchiyama K, Ishikawa T, Takagi T, Konishi H, Yagi N, Itoh Y. Early-Stage Gastric Cancer Can Be Found in Improved Atrophic Mucosa over Time from Successful Helicobacter pylori Eradication. </w:t>
      </w:r>
      <w:r w:rsidRPr="008F6CC7">
        <w:rPr>
          <w:rFonts w:ascii="Book Antiqua" w:eastAsia="SimSun" w:hAnsi="Book Antiqua"/>
          <w:i/>
          <w:sz w:val="24"/>
          <w:szCs w:val="24"/>
          <w:lang w:eastAsia="zh-CN"/>
        </w:rPr>
        <w:t>Digestion</w:t>
      </w:r>
      <w:r w:rsidRPr="008F6CC7">
        <w:rPr>
          <w:rFonts w:ascii="Book Antiqua" w:eastAsia="SimSun" w:hAnsi="Book Antiqua"/>
          <w:sz w:val="24"/>
          <w:szCs w:val="24"/>
          <w:lang w:eastAsia="zh-CN"/>
        </w:rPr>
        <w:t xml:space="preserve"> 2017; </w:t>
      </w:r>
      <w:r w:rsidRPr="008F6CC7">
        <w:rPr>
          <w:rFonts w:ascii="Book Antiqua" w:eastAsia="SimSun" w:hAnsi="Book Antiqua"/>
          <w:b/>
          <w:sz w:val="24"/>
          <w:szCs w:val="24"/>
          <w:lang w:eastAsia="zh-CN"/>
        </w:rPr>
        <w:t>95</w:t>
      </w:r>
      <w:r w:rsidRPr="008F6CC7">
        <w:rPr>
          <w:rFonts w:ascii="Book Antiqua" w:eastAsia="SimSun" w:hAnsi="Book Antiqua"/>
          <w:sz w:val="24"/>
          <w:szCs w:val="24"/>
          <w:lang w:eastAsia="zh-CN"/>
        </w:rPr>
        <w:t>: 194-200 [PMID: 28288471 DOI: 10.1159/000460245]</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62 </w:t>
      </w:r>
      <w:r w:rsidRPr="008F6CC7">
        <w:rPr>
          <w:rFonts w:ascii="Book Antiqua" w:eastAsia="SimSun" w:hAnsi="Book Antiqua"/>
          <w:b/>
          <w:sz w:val="24"/>
          <w:szCs w:val="24"/>
          <w:lang w:eastAsia="zh-CN"/>
        </w:rPr>
        <w:t>Haneda M</w:t>
      </w:r>
      <w:r w:rsidRPr="008F6CC7">
        <w:rPr>
          <w:rFonts w:ascii="Book Antiqua" w:eastAsia="SimSun" w:hAnsi="Book Antiqua"/>
          <w:sz w:val="24"/>
          <w:szCs w:val="24"/>
          <w:lang w:eastAsia="zh-CN"/>
        </w:rPr>
        <w:t xml:space="preserve">, Kato M, Ishigaki S, Suzuki M, Takahashi M, Nakagawa M, Ono S, Mori Y, Mabe K, Nakagawa S, Kudo T, Shimizu Y, Asaka M. Identification of a high risk gastric cancer group using serum pepsinogen after successful eradication of Helicobacter pylori. </w:t>
      </w:r>
      <w:r w:rsidRPr="008F6CC7">
        <w:rPr>
          <w:rFonts w:ascii="Book Antiqua" w:eastAsia="SimSun" w:hAnsi="Book Antiqua"/>
          <w:i/>
          <w:sz w:val="24"/>
          <w:szCs w:val="24"/>
          <w:lang w:eastAsia="zh-CN"/>
        </w:rPr>
        <w:t>J Gastroenterol Hepatol</w:t>
      </w:r>
      <w:r w:rsidRPr="008F6CC7">
        <w:rPr>
          <w:rFonts w:ascii="Book Antiqua" w:eastAsia="SimSun" w:hAnsi="Book Antiqua"/>
          <w:sz w:val="24"/>
          <w:szCs w:val="24"/>
          <w:lang w:eastAsia="zh-CN"/>
        </w:rPr>
        <w:t xml:space="preserve"> 2013; </w:t>
      </w:r>
      <w:r w:rsidRPr="008F6CC7">
        <w:rPr>
          <w:rFonts w:ascii="Book Antiqua" w:eastAsia="SimSun" w:hAnsi="Book Antiqua"/>
          <w:b/>
          <w:sz w:val="24"/>
          <w:szCs w:val="24"/>
          <w:lang w:eastAsia="zh-CN"/>
        </w:rPr>
        <w:t>28</w:t>
      </w:r>
      <w:r w:rsidRPr="008F6CC7">
        <w:rPr>
          <w:rFonts w:ascii="Book Antiqua" w:eastAsia="SimSun" w:hAnsi="Book Antiqua"/>
          <w:sz w:val="24"/>
          <w:szCs w:val="24"/>
          <w:lang w:eastAsia="zh-CN"/>
        </w:rPr>
        <w:t>: 78-83 [PMID: 23034090 DOI: 10.1111/j.1440-1746.2012.07285.x]</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63 </w:t>
      </w:r>
      <w:r w:rsidRPr="008F6CC7">
        <w:rPr>
          <w:rFonts w:ascii="Book Antiqua" w:eastAsia="SimSun" w:hAnsi="Book Antiqua"/>
          <w:b/>
          <w:sz w:val="24"/>
          <w:szCs w:val="24"/>
          <w:lang w:eastAsia="zh-CN"/>
        </w:rPr>
        <w:t>Maeda M</w:t>
      </w:r>
      <w:r w:rsidRPr="008F6CC7">
        <w:rPr>
          <w:rFonts w:ascii="Book Antiqua" w:eastAsia="SimSun" w:hAnsi="Book Antiqua"/>
          <w:sz w:val="24"/>
          <w:szCs w:val="24"/>
          <w:lang w:eastAsia="zh-CN"/>
        </w:rPr>
        <w:t xml:space="preserve">, Yamashita S, Shimazu T, Iida N, Takeshima H, Nakajima T, Oda I, Nanjo S, Kusano C, Mori A, Moro H, Yamada H, Tsugane S, Sugiyama T, Sakai Y, Ushijima T. Novel epigenetic markers for gastric cancer risk stratification in individuals after Helicobacter pylori eradication. </w:t>
      </w:r>
      <w:r w:rsidRPr="008F6CC7">
        <w:rPr>
          <w:rFonts w:ascii="Book Antiqua" w:eastAsia="SimSun" w:hAnsi="Book Antiqua"/>
          <w:i/>
          <w:sz w:val="24"/>
          <w:szCs w:val="24"/>
          <w:lang w:eastAsia="zh-CN"/>
        </w:rPr>
        <w:t>Gastric Cancer</w:t>
      </w:r>
      <w:r w:rsidRPr="008F6CC7">
        <w:rPr>
          <w:rFonts w:ascii="Book Antiqua" w:eastAsia="SimSun" w:hAnsi="Book Antiqua"/>
          <w:sz w:val="24"/>
          <w:szCs w:val="24"/>
          <w:lang w:eastAsia="zh-CN"/>
        </w:rPr>
        <w:t xml:space="preserve"> 2018; Epub ahead of print</w:t>
      </w:r>
      <w:r w:rsidRPr="008F6CC7">
        <w:rPr>
          <w:rFonts w:ascii="Book Antiqua" w:eastAsia="SimSun" w:hAnsi="Book Antiqua" w:hint="eastAsia"/>
          <w:sz w:val="24"/>
          <w:szCs w:val="24"/>
          <w:lang w:eastAsia="zh-CN"/>
        </w:rPr>
        <w:t xml:space="preserve"> </w:t>
      </w:r>
      <w:r w:rsidRPr="008F6CC7">
        <w:rPr>
          <w:rFonts w:ascii="Book Antiqua" w:eastAsia="SimSun" w:hAnsi="Book Antiqua"/>
          <w:sz w:val="24"/>
          <w:szCs w:val="24"/>
          <w:lang w:eastAsia="zh-CN"/>
        </w:rPr>
        <w:t>[PMID: 29427040 DOI: 10.1007/s10120-018-0803-4]</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64 </w:t>
      </w:r>
      <w:r w:rsidRPr="008F6CC7">
        <w:rPr>
          <w:rFonts w:ascii="Book Antiqua" w:eastAsia="SimSun" w:hAnsi="Book Antiqua"/>
          <w:b/>
          <w:sz w:val="24"/>
          <w:szCs w:val="24"/>
          <w:lang w:eastAsia="zh-CN"/>
        </w:rPr>
        <w:t>Kimura K</w:t>
      </w:r>
      <w:r w:rsidRPr="008F6CC7">
        <w:rPr>
          <w:rFonts w:ascii="Book Antiqua" w:eastAsia="SimSun" w:hAnsi="Book Antiqua"/>
          <w:sz w:val="24"/>
          <w:szCs w:val="24"/>
          <w:lang w:eastAsia="zh-CN"/>
        </w:rPr>
        <w:t>,</w:t>
      </w:r>
      <w:r w:rsidRPr="008F6CC7">
        <w:rPr>
          <w:rFonts w:ascii="Book Antiqua" w:eastAsia="SimSun" w:hAnsi="Book Antiqua" w:hint="eastAsia"/>
          <w:sz w:val="24"/>
          <w:szCs w:val="24"/>
          <w:lang w:eastAsia="zh-CN"/>
        </w:rPr>
        <w:t xml:space="preserve"> </w:t>
      </w:r>
      <w:r w:rsidRPr="008F6CC7">
        <w:rPr>
          <w:rFonts w:ascii="Book Antiqua" w:eastAsia="SimSun" w:hAnsi="Book Antiqua"/>
          <w:sz w:val="24"/>
          <w:szCs w:val="24"/>
          <w:lang w:eastAsia="zh-CN"/>
        </w:rPr>
        <w:t xml:space="preserve">Takemoto T. An endoscopic recognition of the atrophic border and its significance in chronic gastritis. </w:t>
      </w:r>
      <w:r w:rsidRPr="008F6CC7">
        <w:rPr>
          <w:rFonts w:ascii="Book Antiqua" w:eastAsia="SimSun" w:hAnsi="Book Antiqua"/>
          <w:i/>
          <w:sz w:val="24"/>
          <w:szCs w:val="24"/>
          <w:lang w:eastAsia="zh-CN"/>
        </w:rPr>
        <w:t xml:space="preserve">Endoscopy </w:t>
      </w:r>
      <w:r w:rsidRPr="008F6CC7">
        <w:rPr>
          <w:rFonts w:ascii="Book Antiqua" w:eastAsia="SimSun" w:hAnsi="Book Antiqua"/>
          <w:sz w:val="24"/>
          <w:szCs w:val="24"/>
          <w:lang w:eastAsia="zh-CN"/>
        </w:rPr>
        <w:t xml:space="preserve">1969; </w:t>
      </w:r>
      <w:r w:rsidRPr="008F6CC7">
        <w:rPr>
          <w:rFonts w:ascii="Book Antiqua" w:eastAsia="SimSun" w:hAnsi="Book Antiqua"/>
          <w:b/>
          <w:sz w:val="24"/>
          <w:szCs w:val="24"/>
          <w:lang w:eastAsia="zh-CN"/>
        </w:rPr>
        <w:t>1</w:t>
      </w:r>
      <w:r w:rsidRPr="008F6CC7">
        <w:rPr>
          <w:rFonts w:ascii="Book Antiqua" w:eastAsia="SimSun" w:hAnsi="Book Antiqua"/>
          <w:sz w:val="24"/>
          <w:szCs w:val="24"/>
          <w:lang w:eastAsia="zh-CN"/>
        </w:rPr>
        <w:t>: 87-97 [DOI: 10.1055/s-0028-1098086]</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65 </w:t>
      </w:r>
      <w:r w:rsidRPr="008F6CC7">
        <w:rPr>
          <w:rFonts w:ascii="Book Antiqua" w:eastAsia="SimSun" w:hAnsi="Book Antiqua"/>
          <w:b/>
          <w:sz w:val="24"/>
          <w:szCs w:val="24"/>
          <w:lang w:eastAsia="zh-CN"/>
        </w:rPr>
        <w:t>Rugge M</w:t>
      </w:r>
      <w:r w:rsidRPr="008F6CC7">
        <w:rPr>
          <w:rFonts w:ascii="Book Antiqua" w:eastAsia="SimSun" w:hAnsi="Book Antiqua"/>
          <w:sz w:val="24"/>
          <w:szCs w:val="24"/>
          <w:lang w:eastAsia="zh-CN"/>
        </w:rPr>
        <w:t xml:space="preserve">, Fassan M, Pizzi M, Farinati F, Sturniolo GC, Plebani M, Graham DY. Operative link for gastritis assessment vs operative link on intestinal metaplasia assessment. </w:t>
      </w:r>
      <w:r w:rsidRPr="008F6CC7">
        <w:rPr>
          <w:rFonts w:ascii="Book Antiqua" w:eastAsia="SimSun" w:hAnsi="Book Antiqua"/>
          <w:i/>
          <w:sz w:val="24"/>
          <w:szCs w:val="24"/>
          <w:lang w:eastAsia="zh-CN"/>
        </w:rPr>
        <w:t>World J Gastroenterol</w:t>
      </w:r>
      <w:r w:rsidRPr="008F6CC7">
        <w:rPr>
          <w:rFonts w:ascii="Book Antiqua" w:eastAsia="SimSun" w:hAnsi="Book Antiqua"/>
          <w:sz w:val="24"/>
          <w:szCs w:val="24"/>
          <w:lang w:eastAsia="zh-CN"/>
        </w:rPr>
        <w:t xml:space="preserve"> 2011; </w:t>
      </w:r>
      <w:r w:rsidRPr="008F6CC7">
        <w:rPr>
          <w:rFonts w:ascii="Book Antiqua" w:eastAsia="SimSun" w:hAnsi="Book Antiqua"/>
          <w:b/>
          <w:sz w:val="24"/>
          <w:szCs w:val="24"/>
          <w:lang w:eastAsia="zh-CN"/>
        </w:rPr>
        <w:t>17</w:t>
      </w:r>
      <w:r w:rsidRPr="008F6CC7">
        <w:rPr>
          <w:rFonts w:ascii="Book Antiqua" w:eastAsia="SimSun" w:hAnsi="Book Antiqua"/>
          <w:sz w:val="24"/>
          <w:szCs w:val="24"/>
          <w:lang w:eastAsia="zh-CN"/>
        </w:rPr>
        <w:t>: 4596-4601 [PMID: 22147965 DOI: 10.3748/wjg.v17.i41.4596]</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66 </w:t>
      </w:r>
      <w:r w:rsidRPr="008F6CC7">
        <w:rPr>
          <w:rFonts w:ascii="Book Antiqua" w:eastAsia="SimSun" w:hAnsi="Book Antiqua"/>
          <w:b/>
          <w:sz w:val="24"/>
          <w:szCs w:val="24"/>
          <w:lang w:eastAsia="zh-CN"/>
        </w:rPr>
        <w:t>de Vries AC</w:t>
      </w:r>
      <w:r w:rsidRPr="008F6CC7">
        <w:rPr>
          <w:rFonts w:ascii="Book Antiqua" w:eastAsia="SimSun" w:hAnsi="Book Antiqua"/>
          <w:sz w:val="24"/>
          <w:szCs w:val="24"/>
          <w:lang w:eastAsia="zh-CN"/>
        </w:rPr>
        <w:t xml:space="preserve">, van Grieken NC, Looman CW, Casparie MK, de Vries E, Meijer GA, Kuipers EJ. Gastric cancer risk in patients with premalignant gastric lesions: a nationwide cohort study in the Netherlands. </w:t>
      </w:r>
      <w:r w:rsidRPr="008F6CC7">
        <w:rPr>
          <w:rFonts w:ascii="Book Antiqua" w:eastAsia="SimSun" w:hAnsi="Book Antiqua"/>
          <w:i/>
          <w:sz w:val="24"/>
          <w:szCs w:val="24"/>
          <w:lang w:eastAsia="zh-CN"/>
        </w:rPr>
        <w:t>Gastroenterology</w:t>
      </w:r>
      <w:r w:rsidRPr="008F6CC7">
        <w:rPr>
          <w:rFonts w:ascii="Book Antiqua" w:eastAsia="SimSun" w:hAnsi="Book Antiqua"/>
          <w:sz w:val="24"/>
          <w:szCs w:val="24"/>
          <w:lang w:eastAsia="zh-CN"/>
        </w:rPr>
        <w:t xml:space="preserve"> 2008; </w:t>
      </w:r>
      <w:r w:rsidRPr="008F6CC7">
        <w:rPr>
          <w:rFonts w:ascii="Book Antiqua" w:eastAsia="SimSun" w:hAnsi="Book Antiqua"/>
          <w:b/>
          <w:sz w:val="24"/>
          <w:szCs w:val="24"/>
          <w:lang w:eastAsia="zh-CN"/>
        </w:rPr>
        <w:t>134</w:t>
      </w:r>
      <w:r w:rsidRPr="008F6CC7">
        <w:rPr>
          <w:rFonts w:ascii="Book Antiqua" w:eastAsia="SimSun" w:hAnsi="Book Antiqua"/>
          <w:sz w:val="24"/>
          <w:szCs w:val="24"/>
          <w:lang w:eastAsia="zh-CN"/>
        </w:rPr>
        <w:t>: 945-952 [PMID: 18395075 DOI: 10.1053/j.gastro.2008.01.071]</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67 </w:t>
      </w:r>
      <w:r w:rsidRPr="008F6CC7">
        <w:rPr>
          <w:rFonts w:ascii="Book Antiqua" w:eastAsia="SimSun" w:hAnsi="Book Antiqua"/>
          <w:b/>
          <w:sz w:val="24"/>
          <w:szCs w:val="24"/>
          <w:lang w:eastAsia="zh-CN"/>
        </w:rPr>
        <w:t>Niikura R</w:t>
      </w:r>
      <w:r w:rsidRPr="008F6CC7">
        <w:rPr>
          <w:rFonts w:ascii="Book Antiqua" w:eastAsia="SimSun" w:hAnsi="Book Antiqua"/>
          <w:sz w:val="24"/>
          <w:szCs w:val="24"/>
          <w:lang w:eastAsia="zh-CN"/>
        </w:rPr>
        <w:t>, Hayakawa Y, Hirata Y, Yamada A, Fujishiro M, Koike K. Long-term proton pump inhibitor use is a risk factor of gastric cancer after treatment for</w:t>
      </w:r>
      <w:r w:rsidRPr="008F6CC7">
        <w:rPr>
          <w:rFonts w:ascii="Book Antiqua" w:eastAsia="SimSun" w:hAnsi="Book Antiqua" w:hint="eastAsia"/>
          <w:sz w:val="24"/>
          <w:szCs w:val="24"/>
          <w:lang w:eastAsia="zh-CN"/>
        </w:rPr>
        <w:t xml:space="preserve"> </w:t>
      </w:r>
      <w:r w:rsidRPr="008F6CC7">
        <w:rPr>
          <w:rFonts w:ascii="Book Antiqua" w:eastAsia="SimSun" w:hAnsi="Book Antiqua"/>
          <w:i/>
          <w:sz w:val="24"/>
          <w:szCs w:val="24"/>
          <w:lang w:eastAsia="zh-CN"/>
        </w:rPr>
        <w:t>Helicobacter pylori</w:t>
      </w:r>
      <w:r w:rsidRPr="008F6CC7">
        <w:rPr>
          <w:rFonts w:ascii="Book Antiqua" w:eastAsia="SimSun" w:hAnsi="Book Antiqua"/>
          <w:sz w:val="24"/>
          <w:szCs w:val="24"/>
          <w:lang w:eastAsia="zh-CN"/>
        </w:rPr>
        <w:t xml:space="preserve">: a retrospective cohort analysis. </w:t>
      </w:r>
      <w:r w:rsidRPr="008F6CC7">
        <w:rPr>
          <w:rFonts w:ascii="Book Antiqua" w:eastAsia="SimSun" w:hAnsi="Book Antiqua"/>
          <w:i/>
          <w:sz w:val="24"/>
          <w:szCs w:val="24"/>
          <w:lang w:eastAsia="zh-CN"/>
        </w:rPr>
        <w:t>Gut</w:t>
      </w:r>
      <w:r w:rsidRPr="008F6CC7">
        <w:rPr>
          <w:rFonts w:ascii="Book Antiqua" w:eastAsia="SimSun" w:hAnsi="Book Antiqua"/>
          <w:sz w:val="24"/>
          <w:szCs w:val="24"/>
          <w:lang w:eastAsia="zh-CN"/>
        </w:rPr>
        <w:t xml:space="preserve"> 2017; Epub ahead of print</w:t>
      </w:r>
      <w:r w:rsidRPr="008F6CC7">
        <w:rPr>
          <w:rFonts w:ascii="Book Antiqua" w:eastAsia="SimSun" w:hAnsi="Book Antiqua" w:hint="eastAsia"/>
          <w:sz w:val="24"/>
          <w:szCs w:val="24"/>
          <w:lang w:eastAsia="zh-CN"/>
        </w:rPr>
        <w:t xml:space="preserve"> </w:t>
      </w:r>
      <w:r w:rsidRPr="008F6CC7">
        <w:rPr>
          <w:rFonts w:ascii="Book Antiqua" w:eastAsia="SimSun" w:hAnsi="Book Antiqua"/>
          <w:sz w:val="24"/>
          <w:szCs w:val="24"/>
          <w:lang w:eastAsia="zh-CN"/>
        </w:rPr>
        <w:t>[PMID: 29273641 DOI: 10.1136/gutjnl-2017-315710]</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68 </w:t>
      </w:r>
      <w:r w:rsidRPr="008F6CC7">
        <w:rPr>
          <w:rFonts w:ascii="Book Antiqua" w:eastAsia="SimSun" w:hAnsi="Book Antiqua"/>
          <w:b/>
          <w:sz w:val="24"/>
          <w:szCs w:val="24"/>
          <w:lang w:eastAsia="zh-CN"/>
        </w:rPr>
        <w:t>Suissa S</w:t>
      </w:r>
      <w:r w:rsidRPr="008F6CC7">
        <w:rPr>
          <w:rFonts w:ascii="Book Antiqua" w:eastAsia="SimSun" w:hAnsi="Book Antiqua"/>
          <w:sz w:val="24"/>
          <w:szCs w:val="24"/>
          <w:lang w:eastAsia="zh-CN"/>
        </w:rPr>
        <w:t xml:space="preserve">, Suissa A. Proton-pump inhibitors and increased gastric cancer risk: time-related biases. </w:t>
      </w:r>
      <w:r w:rsidRPr="008F6CC7">
        <w:rPr>
          <w:rFonts w:ascii="Book Antiqua" w:eastAsia="SimSun" w:hAnsi="Book Antiqua"/>
          <w:i/>
          <w:sz w:val="24"/>
          <w:szCs w:val="24"/>
          <w:lang w:eastAsia="zh-CN"/>
        </w:rPr>
        <w:t>Gut</w:t>
      </w:r>
      <w:r w:rsidRPr="008F6CC7">
        <w:rPr>
          <w:rFonts w:ascii="Book Antiqua" w:eastAsia="SimSun" w:hAnsi="Book Antiqua"/>
          <w:sz w:val="24"/>
          <w:szCs w:val="24"/>
          <w:lang w:eastAsia="zh-CN"/>
        </w:rPr>
        <w:t xml:space="preserve"> 2018; Epub ahead of print</w:t>
      </w:r>
      <w:r w:rsidRPr="008F6CC7">
        <w:rPr>
          <w:rFonts w:ascii="Book Antiqua" w:eastAsia="SimSun" w:hAnsi="Book Antiqua" w:hint="eastAsia"/>
          <w:sz w:val="24"/>
          <w:szCs w:val="24"/>
          <w:lang w:eastAsia="zh-CN"/>
        </w:rPr>
        <w:t xml:space="preserve"> </w:t>
      </w:r>
      <w:r w:rsidRPr="008F6CC7">
        <w:rPr>
          <w:rFonts w:ascii="Book Antiqua" w:eastAsia="SimSun" w:hAnsi="Book Antiqua"/>
          <w:sz w:val="24"/>
          <w:szCs w:val="24"/>
          <w:lang w:eastAsia="zh-CN"/>
        </w:rPr>
        <w:t xml:space="preserve">[PMID: 29298870 DOI: </w:t>
      </w:r>
      <w:r w:rsidRPr="008F6CC7">
        <w:rPr>
          <w:rFonts w:ascii="Book Antiqua" w:eastAsia="SimSun" w:hAnsi="Book Antiqua"/>
          <w:sz w:val="24"/>
          <w:szCs w:val="24"/>
          <w:lang w:eastAsia="zh-CN"/>
        </w:rPr>
        <w:lastRenderedPageBreak/>
        <w:t>10.1136/gutjnl-2017-315729]</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69 </w:t>
      </w:r>
      <w:r w:rsidRPr="008F6CC7">
        <w:rPr>
          <w:rFonts w:ascii="Book Antiqua" w:eastAsia="SimSun" w:hAnsi="Book Antiqua"/>
          <w:b/>
          <w:sz w:val="24"/>
          <w:szCs w:val="24"/>
          <w:lang w:eastAsia="zh-CN"/>
        </w:rPr>
        <w:t>Gueta I</w:t>
      </w:r>
      <w:r w:rsidRPr="008F6CC7">
        <w:rPr>
          <w:rFonts w:ascii="Book Antiqua" w:eastAsia="SimSun" w:hAnsi="Book Antiqua"/>
          <w:sz w:val="24"/>
          <w:szCs w:val="24"/>
          <w:lang w:eastAsia="zh-CN"/>
        </w:rPr>
        <w:t>, Halkin H, Markovits N, Loebstein R. Proton pump inhibitors and the risk for gastric cancer: possible confounding by serum vitamin B</w:t>
      </w:r>
      <w:r w:rsidRPr="008F6CC7">
        <w:rPr>
          <w:rFonts w:ascii="Book Antiqua" w:eastAsia="SimSun" w:hAnsi="Book Antiqua"/>
          <w:sz w:val="24"/>
          <w:szCs w:val="24"/>
          <w:vertAlign w:val="subscript"/>
          <w:lang w:eastAsia="zh-CN"/>
        </w:rPr>
        <w:t>12</w:t>
      </w:r>
      <w:r w:rsidRPr="008F6CC7">
        <w:rPr>
          <w:rFonts w:ascii="Book Antiqua" w:eastAsia="SimSun" w:hAnsi="Book Antiqua"/>
          <w:sz w:val="24"/>
          <w:szCs w:val="24"/>
          <w:lang w:eastAsia="zh-CN"/>
        </w:rPr>
        <w:t xml:space="preserve">. </w:t>
      </w:r>
      <w:r w:rsidRPr="008F6CC7">
        <w:rPr>
          <w:rFonts w:ascii="Book Antiqua" w:eastAsia="SimSun" w:hAnsi="Book Antiqua"/>
          <w:i/>
          <w:sz w:val="24"/>
          <w:szCs w:val="24"/>
          <w:lang w:eastAsia="zh-CN"/>
        </w:rPr>
        <w:t>Gut</w:t>
      </w:r>
      <w:r w:rsidRPr="008F6CC7">
        <w:rPr>
          <w:rFonts w:ascii="Book Antiqua" w:eastAsia="SimSun" w:hAnsi="Book Antiqua"/>
          <w:sz w:val="24"/>
          <w:szCs w:val="24"/>
          <w:lang w:eastAsia="zh-CN"/>
        </w:rPr>
        <w:t xml:space="preserve"> 2017; Epub ahead of print</w:t>
      </w:r>
      <w:r w:rsidRPr="008F6CC7">
        <w:rPr>
          <w:rFonts w:ascii="Book Antiqua" w:eastAsia="SimSun" w:hAnsi="Book Antiqua" w:hint="eastAsia"/>
          <w:sz w:val="24"/>
          <w:szCs w:val="24"/>
          <w:lang w:eastAsia="zh-CN"/>
        </w:rPr>
        <w:t xml:space="preserve"> </w:t>
      </w:r>
      <w:r w:rsidRPr="008F6CC7">
        <w:rPr>
          <w:rFonts w:ascii="Book Antiqua" w:eastAsia="SimSun" w:hAnsi="Book Antiqua"/>
          <w:sz w:val="24"/>
          <w:szCs w:val="24"/>
          <w:lang w:eastAsia="zh-CN"/>
        </w:rPr>
        <w:t>[PMID: 29183922 DOI: 10.1136/gutjnl-2017-315695]</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70 </w:t>
      </w:r>
      <w:r w:rsidRPr="008F6CC7">
        <w:rPr>
          <w:rFonts w:ascii="Book Antiqua" w:eastAsia="SimSun" w:hAnsi="Book Antiqua"/>
          <w:b/>
          <w:sz w:val="24"/>
          <w:szCs w:val="24"/>
          <w:lang w:eastAsia="zh-CN"/>
        </w:rPr>
        <w:t>Brusselaers N</w:t>
      </w:r>
      <w:r w:rsidRPr="008F6CC7">
        <w:rPr>
          <w:rFonts w:ascii="Book Antiqua" w:eastAsia="SimSun" w:hAnsi="Book Antiqua"/>
          <w:sz w:val="24"/>
          <w:szCs w:val="24"/>
          <w:lang w:eastAsia="zh-CN"/>
        </w:rPr>
        <w:t xml:space="preserve">, Wahlin K, Engstrand L, Lagergren J. Maintenance therapy with proton pump inhibitors and risk of gastric cancer: a nationwide population-based cohort study in Sweden. </w:t>
      </w:r>
      <w:r w:rsidRPr="008F6CC7">
        <w:rPr>
          <w:rFonts w:ascii="Book Antiqua" w:eastAsia="SimSun" w:hAnsi="Book Antiqua"/>
          <w:i/>
          <w:sz w:val="24"/>
          <w:szCs w:val="24"/>
          <w:lang w:eastAsia="zh-CN"/>
        </w:rPr>
        <w:t>BMJ Open</w:t>
      </w:r>
      <w:r w:rsidRPr="008F6CC7">
        <w:rPr>
          <w:rFonts w:ascii="Book Antiqua" w:eastAsia="SimSun" w:hAnsi="Book Antiqua"/>
          <w:sz w:val="24"/>
          <w:szCs w:val="24"/>
          <w:lang w:eastAsia="zh-CN"/>
        </w:rPr>
        <w:t xml:space="preserve"> 2017; </w:t>
      </w:r>
      <w:r w:rsidRPr="008F6CC7">
        <w:rPr>
          <w:rFonts w:ascii="Book Antiqua" w:eastAsia="SimSun" w:hAnsi="Book Antiqua"/>
          <w:b/>
          <w:sz w:val="24"/>
          <w:szCs w:val="24"/>
          <w:lang w:eastAsia="zh-CN"/>
        </w:rPr>
        <w:t>7</w:t>
      </w:r>
      <w:r w:rsidRPr="008F6CC7">
        <w:rPr>
          <w:rFonts w:ascii="Book Antiqua" w:eastAsia="SimSun" w:hAnsi="Book Antiqua"/>
          <w:sz w:val="24"/>
          <w:szCs w:val="24"/>
          <w:lang w:eastAsia="zh-CN"/>
        </w:rPr>
        <w:t>: e017739 [PMID: 29084798 DOI: 10.1136/bmjopen-2017-017739]</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71 </w:t>
      </w:r>
      <w:r w:rsidRPr="008F6CC7">
        <w:rPr>
          <w:rFonts w:ascii="Book Antiqua" w:eastAsia="SimSun" w:hAnsi="Book Antiqua"/>
          <w:b/>
          <w:sz w:val="24"/>
          <w:szCs w:val="24"/>
          <w:lang w:eastAsia="zh-CN"/>
        </w:rPr>
        <w:t>Watabe H</w:t>
      </w:r>
      <w:r w:rsidRPr="008F6CC7">
        <w:rPr>
          <w:rFonts w:ascii="Book Antiqua" w:eastAsia="SimSun" w:hAnsi="Book Antiqua"/>
          <w:sz w:val="24"/>
          <w:szCs w:val="24"/>
          <w:lang w:eastAsia="zh-CN"/>
        </w:rPr>
        <w:t xml:space="preserve">, Mitsushima T, Yamaji Y, Okamoto M, Wada R, Kokubo T, Doi H, Yoshida H, Kawabe T, Omata M. Predicting the development of gastric cancer from combining Helicobacter pylori antibodies and serum pepsinogen status: a prospective endoscopic cohort study. </w:t>
      </w:r>
      <w:r w:rsidRPr="008F6CC7">
        <w:rPr>
          <w:rFonts w:ascii="Book Antiqua" w:eastAsia="SimSun" w:hAnsi="Book Antiqua"/>
          <w:i/>
          <w:sz w:val="24"/>
          <w:szCs w:val="24"/>
          <w:lang w:eastAsia="zh-CN"/>
        </w:rPr>
        <w:t>Gut</w:t>
      </w:r>
      <w:r w:rsidRPr="008F6CC7">
        <w:rPr>
          <w:rFonts w:ascii="Book Antiqua" w:eastAsia="SimSun" w:hAnsi="Book Antiqua"/>
          <w:sz w:val="24"/>
          <w:szCs w:val="24"/>
          <w:lang w:eastAsia="zh-CN"/>
        </w:rPr>
        <w:t xml:space="preserve"> 2005; </w:t>
      </w:r>
      <w:r w:rsidRPr="008F6CC7">
        <w:rPr>
          <w:rFonts w:ascii="Book Antiqua" w:eastAsia="SimSun" w:hAnsi="Book Antiqua"/>
          <w:b/>
          <w:sz w:val="24"/>
          <w:szCs w:val="24"/>
          <w:lang w:eastAsia="zh-CN"/>
        </w:rPr>
        <w:t>54</w:t>
      </w:r>
      <w:r w:rsidRPr="008F6CC7">
        <w:rPr>
          <w:rFonts w:ascii="Book Antiqua" w:eastAsia="SimSun" w:hAnsi="Book Antiqua"/>
          <w:sz w:val="24"/>
          <w:szCs w:val="24"/>
          <w:lang w:eastAsia="zh-CN"/>
        </w:rPr>
        <w:t>: 764-768 [PMID: 15888780 DOI: 10.1136/gut.2004.055400]</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72 </w:t>
      </w:r>
      <w:r w:rsidRPr="008F6CC7">
        <w:rPr>
          <w:rFonts w:ascii="Book Antiqua" w:eastAsia="SimSun" w:hAnsi="Book Antiqua"/>
          <w:b/>
          <w:sz w:val="24"/>
          <w:szCs w:val="24"/>
          <w:lang w:eastAsia="zh-CN"/>
        </w:rPr>
        <w:t>Oishi Y</w:t>
      </w:r>
      <w:r w:rsidRPr="008F6CC7">
        <w:rPr>
          <w:rFonts w:ascii="Book Antiqua" w:eastAsia="SimSun" w:hAnsi="Book Antiqua"/>
          <w:sz w:val="24"/>
          <w:szCs w:val="24"/>
          <w:lang w:eastAsia="zh-CN"/>
        </w:rPr>
        <w:t xml:space="preserve">, Kiyohara Y, Kubo M, Tanaka K, Tanizaki Y, Ninomiya T, Doi Y, Shikata K, Yonemoto K, Shirota T, Matsumoto T, Iida M. The serum pepsinogen test as a predictor of gastric cancer: the Hisayama study. </w:t>
      </w:r>
      <w:r w:rsidRPr="008F6CC7">
        <w:rPr>
          <w:rFonts w:ascii="Book Antiqua" w:eastAsia="SimSun" w:hAnsi="Book Antiqua"/>
          <w:i/>
          <w:sz w:val="24"/>
          <w:szCs w:val="24"/>
          <w:lang w:eastAsia="zh-CN"/>
        </w:rPr>
        <w:t>Am J Epidemiol</w:t>
      </w:r>
      <w:r w:rsidRPr="008F6CC7">
        <w:rPr>
          <w:rFonts w:ascii="Book Antiqua" w:eastAsia="SimSun" w:hAnsi="Book Antiqua"/>
          <w:sz w:val="24"/>
          <w:szCs w:val="24"/>
          <w:lang w:eastAsia="zh-CN"/>
        </w:rPr>
        <w:t xml:space="preserve"> 2006; </w:t>
      </w:r>
      <w:r w:rsidRPr="008F6CC7">
        <w:rPr>
          <w:rFonts w:ascii="Book Antiqua" w:eastAsia="SimSun" w:hAnsi="Book Antiqua"/>
          <w:b/>
          <w:sz w:val="24"/>
          <w:szCs w:val="24"/>
          <w:lang w:eastAsia="zh-CN"/>
        </w:rPr>
        <w:t>163</w:t>
      </w:r>
      <w:r w:rsidRPr="008F6CC7">
        <w:rPr>
          <w:rFonts w:ascii="Book Antiqua" w:eastAsia="SimSun" w:hAnsi="Book Antiqua"/>
          <w:sz w:val="24"/>
          <w:szCs w:val="24"/>
          <w:lang w:eastAsia="zh-CN"/>
        </w:rPr>
        <w:t>: 629-637 [PMID: 16443800 DOI: 10.1093/aje/kwj088]</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73 </w:t>
      </w:r>
      <w:r w:rsidRPr="008F6CC7">
        <w:rPr>
          <w:rFonts w:ascii="Book Antiqua" w:eastAsia="SimSun" w:hAnsi="Book Antiqua"/>
          <w:b/>
          <w:sz w:val="24"/>
          <w:szCs w:val="24"/>
          <w:lang w:eastAsia="zh-CN"/>
        </w:rPr>
        <w:t>Shirai N</w:t>
      </w:r>
      <w:r w:rsidRPr="008F6CC7">
        <w:rPr>
          <w:rFonts w:ascii="Book Antiqua" w:eastAsia="SimSun" w:hAnsi="Book Antiqua"/>
          <w:sz w:val="24"/>
          <w:szCs w:val="24"/>
          <w:lang w:eastAsia="zh-CN"/>
        </w:rPr>
        <w:t xml:space="preserve">, Furuta T, Sugimoto M, Kanaoka S, Watanabe F, Takashima M, Yamada M, Futami H, Sato Y, Kubota H, Kodaira M, Kajimura M, Maekawa M, Hishida A. Serum pepsinogens as an early diagnostic marker of H. pylori eradication. </w:t>
      </w:r>
      <w:r w:rsidRPr="008F6CC7">
        <w:rPr>
          <w:rFonts w:ascii="Book Antiqua" w:eastAsia="SimSun" w:hAnsi="Book Antiqua"/>
          <w:i/>
          <w:sz w:val="24"/>
          <w:szCs w:val="24"/>
          <w:lang w:eastAsia="zh-CN"/>
        </w:rPr>
        <w:t>Hepatogastroenterology</w:t>
      </w:r>
      <w:r w:rsidRPr="008F6CC7">
        <w:rPr>
          <w:rFonts w:ascii="Book Antiqua" w:eastAsia="SimSun" w:hAnsi="Book Antiqua"/>
          <w:sz w:val="24"/>
          <w:szCs w:val="24"/>
          <w:lang w:eastAsia="zh-CN"/>
        </w:rPr>
        <w:t xml:space="preserve"> 2008; </w:t>
      </w:r>
      <w:r w:rsidRPr="008F6CC7">
        <w:rPr>
          <w:rFonts w:ascii="Book Antiqua" w:eastAsia="SimSun" w:hAnsi="Book Antiqua"/>
          <w:b/>
          <w:sz w:val="24"/>
          <w:szCs w:val="24"/>
          <w:lang w:eastAsia="zh-CN"/>
        </w:rPr>
        <w:t>55</w:t>
      </w:r>
      <w:r w:rsidRPr="008F6CC7">
        <w:rPr>
          <w:rFonts w:ascii="Book Antiqua" w:eastAsia="SimSun" w:hAnsi="Book Antiqua"/>
          <w:sz w:val="24"/>
          <w:szCs w:val="24"/>
          <w:lang w:eastAsia="zh-CN"/>
        </w:rPr>
        <w:t>: 486-490 [PMID: 18613393]</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74 </w:t>
      </w:r>
      <w:r w:rsidRPr="008F6CC7">
        <w:rPr>
          <w:rFonts w:ascii="Book Antiqua" w:eastAsia="SimSun" w:hAnsi="Book Antiqua"/>
          <w:b/>
          <w:sz w:val="24"/>
          <w:szCs w:val="24"/>
          <w:lang w:eastAsia="zh-CN"/>
        </w:rPr>
        <w:t>Moribata K</w:t>
      </w:r>
      <w:r w:rsidRPr="008F6CC7">
        <w:rPr>
          <w:rFonts w:ascii="Book Antiqua" w:eastAsia="SimSun" w:hAnsi="Book Antiqua"/>
          <w:sz w:val="24"/>
          <w:szCs w:val="24"/>
          <w:lang w:eastAsia="zh-CN"/>
        </w:rPr>
        <w:t xml:space="preserve">, Iguchi JK, Nakachi K, Maeda Y, Shingaki N, Niwa T, Deguchi H, Inoue I, Maekita T, Tamai H, Ichinose M. Endoscopic features associated with development of metachronous gastric cancer in patients who underwent endoscopic resection followed by Helicobacter pylori eradication. </w:t>
      </w:r>
      <w:r w:rsidRPr="008F6CC7">
        <w:rPr>
          <w:rFonts w:ascii="Book Antiqua" w:eastAsia="SimSun" w:hAnsi="Book Antiqua"/>
          <w:i/>
          <w:sz w:val="24"/>
          <w:szCs w:val="24"/>
          <w:lang w:eastAsia="zh-CN"/>
        </w:rPr>
        <w:t>Dig Endosc</w:t>
      </w:r>
      <w:r w:rsidRPr="008F6CC7">
        <w:rPr>
          <w:rFonts w:ascii="Book Antiqua" w:eastAsia="SimSun" w:hAnsi="Book Antiqua"/>
          <w:sz w:val="24"/>
          <w:szCs w:val="24"/>
          <w:lang w:eastAsia="zh-CN"/>
        </w:rPr>
        <w:t xml:space="preserve"> 2015;</w:t>
      </w:r>
      <w:r w:rsidRPr="008F6CC7">
        <w:rPr>
          <w:rFonts w:ascii="Book Antiqua" w:eastAsia="SimSun" w:hAnsi="Book Antiqua" w:hint="eastAsia"/>
          <w:sz w:val="24"/>
          <w:szCs w:val="24"/>
          <w:lang w:eastAsia="zh-CN"/>
        </w:rPr>
        <w:t xml:space="preserve"> </w:t>
      </w:r>
      <w:r w:rsidRPr="008F6CC7">
        <w:rPr>
          <w:rFonts w:ascii="Book Antiqua" w:eastAsia="SimSun" w:hAnsi="Book Antiqua"/>
          <w:sz w:val="24"/>
          <w:szCs w:val="24"/>
          <w:lang w:eastAsia="zh-CN"/>
        </w:rPr>
        <w:t>Epub ahead of print</w:t>
      </w:r>
      <w:r w:rsidRPr="008F6CC7">
        <w:rPr>
          <w:rFonts w:ascii="Book Antiqua" w:eastAsia="SimSun" w:hAnsi="Book Antiqua" w:hint="eastAsia"/>
          <w:sz w:val="24"/>
          <w:szCs w:val="24"/>
          <w:lang w:eastAsia="zh-CN"/>
        </w:rPr>
        <w:t xml:space="preserve"> </w:t>
      </w:r>
      <w:r w:rsidRPr="008F6CC7">
        <w:rPr>
          <w:rFonts w:ascii="Book Antiqua" w:eastAsia="SimSun" w:hAnsi="Book Antiqua"/>
          <w:sz w:val="24"/>
          <w:szCs w:val="24"/>
          <w:lang w:eastAsia="zh-CN"/>
        </w:rPr>
        <w:t>[PMID: 26623565 DOI: 10.1111/den.12581]</w:t>
      </w:r>
    </w:p>
    <w:p w:rsidR="008F6CC7" w:rsidRPr="008F6CC7" w:rsidRDefault="008F6CC7" w:rsidP="008F6CC7">
      <w:pPr>
        <w:snapToGrid w:val="0"/>
        <w:spacing w:after="0" w:line="360" w:lineRule="auto"/>
        <w:rPr>
          <w:rFonts w:ascii="Book Antiqua" w:eastAsia="SimSun" w:hAnsi="Book Antiqua"/>
          <w:sz w:val="24"/>
          <w:szCs w:val="24"/>
          <w:lang w:eastAsia="zh-CN"/>
        </w:rPr>
      </w:pPr>
      <w:r w:rsidRPr="008F6CC7">
        <w:rPr>
          <w:rFonts w:ascii="Book Antiqua" w:eastAsia="SimSun" w:hAnsi="Book Antiqua"/>
          <w:sz w:val="24"/>
          <w:szCs w:val="24"/>
          <w:lang w:eastAsia="zh-CN"/>
        </w:rPr>
        <w:t xml:space="preserve">75 </w:t>
      </w:r>
      <w:r w:rsidRPr="008F6CC7">
        <w:rPr>
          <w:rFonts w:ascii="Book Antiqua" w:eastAsia="SimSun" w:hAnsi="Book Antiqua"/>
          <w:b/>
          <w:sz w:val="24"/>
          <w:szCs w:val="24"/>
          <w:lang w:eastAsia="zh-CN"/>
        </w:rPr>
        <w:t>Uedo N</w:t>
      </w:r>
      <w:r w:rsidRPr="008F6CC7">
        <w:rPr>
          <w:rFonts w:ascii="Book Antiqua" w:eastAsia="SimSun" w:hAnsi="Book Antiqua"/>
          <w:sz w:val="24"/>
          <w:szCs w:val="24"/>
          <w:lang w:eastAsia="zh-CN"/>
        </w:rPr>
        <w:t xml:space="preserve">, Ishihara R, Iishi H, Yamamoto S, Yamamoto S, Yamada T, Imanaka K, Takeuchi Y, Higashino K, Ishiguro S, Tatsuta M. A new method of diagnosing gastric intestinal metaplasia: narrow-band imaging with magnifying endoscopy. </w:t>
      </w:r>
      <w:r w:rsidRPr="008F6CC7">
        <w:rPr>
          <w:rFonts w:ascii="Book Antiqua" w:eastAsia="SimSun" w:hAnsi="Book Antiqua"/>
          <w:i/>
          <w:sz w:val="24"/>
          <w:szCs w:val="24"/>
          <w:lang w:eastAsia="zh-CN"/>
        </w:rPr>
        <w:t>Endoscopy</w:t>
      </w:r>
      <w:r w:rsidRPr="008F6CC7">
        <w:rPr>
          <w:rFonts w:ascii="Book Antiqua" w:eastAsia="SimSun" w:hAnsi="Book Antiqua"/>
          <w:sz w:val="24"/>
          <w:szCs w:val="24"/>
          <w:lang w:eastAsia="zh-CN"/>
        </w:rPr>
        <w:t xml:space="preserve"> 2006; </w:t>
      </w:r>
      <w:r w:rsidRPr="008F6CC7">
        <w:rPr>
          <w:rFonts w:ascii="Book Antiqua" w:eastAsia="SimSun" w:hAnsi="Book Antiqua"/>
          <w:b/>
          <w:sz w:val="24"/>
          <w:szCs w:val="24"/>
          <w:lang w:eastAsia="zh-CN"/>
        </w:rPr>
        <w:t>38</w:t>
      </w:r>
      <w:r w:rsidRPr="008F6CC7">
        <w:rPr>
          <w:rFonts w:ascii="Book Antiqua" w:eastAsia="SimSun" w:hAnsi="Book Antiqua"/>
          <w:sz w:val="24"/>
          <w:szCs w:val="24"/>
          <w:lang w:eastAsia="zh-CN"/>
        </w:rPr>
        <w:t>: 819-824 [PMID: 17001572 DOI: 10.1055/s-2006-944632]</w:t>
      </w:r>
    </w:p>
    <w:p w:rsidR="008F6CC7" w:rsidRPr="008F6CC7" w:rsidRDefault="008F6CC7" w:rsidP="008F6CC7">
      <w:pPr>
        <w:widowControl/>
        <w:wordWrap w:val="0"/>
        <w:snapToGrid w:val="0"/>
        <w:spacing w:after="0" w:line="360" w:lineRule="auto"/>
        <w:jc w:val="right"/>
        <w:rPr>
          <w:rFonts w:ascii="Book Antiqua" w:eastAsia="SimSun" w:hAnsi="Book Antiqua"/>
          <w:kern w:val="0"/>
          <w:sz w:val="24"/>
          <w:szCs w:val="24"/>
          <w:lang w:eastAsia="zh-CN"/>
        </w:rPr>
      </w:pPr>
      <w:bookmarkStart w:id="96" w:name="OLE_LINK51"/>
      <w:bookmarkStart w:id="97" w:name="OLE_LINK52"/>
      <w:bookmarkStart w:id="98" w:name="OLE_LINK120"/>
      <w:bookmarkStart w:id="99" w:name="OLE_LINK148"/>
      <w:bookmarkStart w:id="100" w:name="OLE_LINK72"/>
      <w:bookmarkStart w:id="101" w:name="OLE_LINK112"/>
      <w:bookmarkStart w:id="102" w:name="OLE_LINK320"/>
      <w:bookmarkStart w:id="103" w:name="OLE_LINK387"/>
      <w:bookmarkStart w:id="104" w:name="OLE_LINK183"/>
      <w:bookmarkStart w:id="105" w:name="OLE_LINK254"/>
      <w:bookmarkStart w:id="106" w:name="OLE_LINK149"/>
      <w:bookmarkStart w:id="107" w:name="OLE_LINK225"/>
      <w:bookmarkStart w:id="108" w:name="OLE_LINK207"/>
      <w:bookmarkStart w:id="109" w:name="OLE_LINK226"/>
      <w:bookmarkStart w:id="110" w:name="OLE_LINK212"/>
      <w:bookmarkStart w:id="111" w:name="OLE_LINK250"/>
      <w:bookmarkStart w:id="112" w:name="OLE_LINK281"/>
      <w:bookmarkStart w:id="113" w:name="OLE_LINK282"/>
      <w:bookmarkStart w:id="114" w:name="OLE_LINK313"/>
      <w:bookmarkStart w:id="115" w:name="OLE_LINK304"/>
      <w:bookmarkStart w:id="116" w:name="OLE_LINK321"/>
      <w:bookmarkStart w:id="117" w:name="OLE_LINK385"/>
      <w:bookmarkStart w:id="118" w:name="OLE_LINK400"/>
      <w:bookmarkStart w:id="119" w:name="OLE_LINK346"/>
      <w:bookmarkStart w:id="120" w:name="OLE_LINK371"/>
      <w:bookmarkStart w:id="121" w:name="OLE_LINK334"/>
      <w:bookmarkStart w:id="122" w:name="OLE_LINK1830"/>
      <w:bookmarkStart w:id="123" w:name="OLE_LINK457"/>
      <w:bookmarkStart w:id="124" w:name="OLE_LINK288"/>
      <w:bookmarkStart w:id="125" w:name="OLE_LINK384"/>
      <w:bookmarkStart w:id="126" w:name="OLE_LINK379"/>
      <w:bookmarkStart w:id="127" w:name="OLE_LINK303"/>
      <w:bookmarkStart w:id="128" w:name="OLE_LINK450"/>
      <w:bookmarkStart w:id="129" w:name="OLE_LINK489"/>
      <w:bookmarkStart w:id="130" w:name="OLE_LINK535"/>
      <w:bookmarkStart w:id="131" w:name="OLE_LINK648"/>
      <w:bookmarkStart w:id="132" w:name="OLE_LINK686"/>
      <w:bookmarkStart w:id="133" w:name="OLE_LINK471"/>
      <w:bookmarkStart w:id="134" w:name="OLE_LINK462"/>
      <w:bookmarkStart w:id="135" w:name="OLE_LINK519"/>
      <w:bookmarkStart w:id="136" w:name="OLE_LINK575"/>
      <w:bookmarkStart w:id="137" w:name="OLE_LINK491"/>
      <w:bookmarkStart w:id="138" w:name="OLE_LINK532"/>
      <w:bookmarkStart w:id="139" w:name="OLE_LINK572"/>
      <w:bookmarkStart w:id="140" w:name="OLE_LINK574"/>
      <w:bookmarkStart w:id="141" w:name="OLE_LINK480"/>
      <w:bookmarkStart w:id="142" w:name="OLE_LINK567"/>
      <w:bookmarkStart w:id="143" w:name="OLE_LINK2700"/>
      <w:bookmarkStart w:id="144" w:name="OLE_LINK581"/>
      <w:bookmarkStart w:id="145" w:name="OLE_LINK639"/>
      <w:bookmarkStart w:id="146" w:name="OLE_LINK688"/>
      <w:bookmarkStart w:id="147" w:name="OLE_LINK722"/>
      <w:bookmarkStart w:id="148" w:name="OLE_LINK542"/>
      <w:bookmarkStart w:id="149" w:name="OLE_LINK589"/>
      <w:bookmarkStart w:id="150" w:name="OLE_LINK582"/>
      <w:bookmarkStart w:id="151" w:name="OLE_LINK640"/>
      <w:bookmarkStart w:id="152" w:name="OLE_LINK714"/>
      <w:bookmarkStart w:id="153" w:name="OLE_LINK593"/>
      <w:bookmarkStart w:id="154" w:name="OLE_LINK716"/>
      <w:bookmarkStart w:id="155" w:name="OLE_LINK770"/>
      <w:bookmarkStart w:id="156" w:name="OLE_LINK801"/>
      <w:bookmarkStart w:id="157" w:name="OLE_LINK660"/>
      <w:bookmarkStart w:id="158" w:name="OLE_LINK781"/>
      <w:bookmarkStart w:id="159" w:name="OLE_LINK833"/>
      <w:bookmarkStart w:id="160" w:name="OLE_LINK642"/>
      <w:bookmarkStart w:id="161" w:name="OLE_LINK700"/>
      <w:bookmarkStart w:id="162" w:name="OLE_LINK792"/>
      <w:bookmarkStart w:id="163" w:name="OLE_LINK2882"/>
      <w:bookmarkStart w:id="164" w:name="OLE_LINK836"/>
      <w:bookmarkStart w:id="165" w:name="OLE_LINK889"/>
      <w:bookmarkStart w:id="166" w:name="OLE_LINK782"/>
      <w:bookmarkStart w:id="167" w:name="OLE_LINK826"/>
      <w:bookmarkStart w:id="168" w:name="OLE_LINK865"/>
      <w:bookmarkStart w:id="169" w:name="OLE_LINK856"/>
      <w:bookmarkStart w:id="170" w:name="OLE_LINK908"/>
      <w:bookmarkStart w:id="171" w:name="OLE_LINK980"/>
      <w:bookmarkStart w:id="172" w:name="OLE_LINK1018"/>
      <w:bookmarkStart w:id="173" w:name="OLE_LINK1049"/>
      <w:bookmarkStart w:id="174" w:name="OLE_LINK1076"/>
      <w:bookmarkStart w:id="175" w:name="OLE_LINK1106"/>
      <w:bookmarkStart w:id="176" w:name="OLE_LINK891"/>
      <w:bookmarkStart w:id="177" w:name="OLE_LINK943"/>
      <w:bookmarkStart w:id="178" w:name="OLE_LINK981"/>
      <w:bookmarkStart w:id="179" w:name="OLE_LINK1030"/>
      <w:bookmarkStart w:id="180" w:name="OLE_LINK847"/>
      <w:bookmarkStart w:id="181" w:name="OLE_LINK909"/>
      <w:bookmarkStart w:id="182" w:name="OLE_LINK906"/>
      <w:bookmarkStart w:id="183" w:name="OLE_LINK992"/>
      <w:bookmarkStart w:id="184" w:name="OLE_LINK993"/>
      <w:bookmarkStart w:id="185" w:name="OLE_LINK1052"/>
      <w:bookmarkStart w:id="186" w:name="OLE_LINK946"/>
      <w:bookmarkStart w:id="187" w:name="OLE_LINK911"/>
      <w:bookmarkStart w:id="188" w:name="OLE_LINK930"/>
      <w:bookmarkStart w:id="189" w:name="OLE_LINK1059"/>
      <w:bookmarkStart w:id="190" w:name="OLE_LINK1174"/>
      <w:bookmarkStart w:id="191" w:name="OLE_LINK1137"/>
      <w:bookmarkStart w:id="192" w:name="OLE_LINK1167"/>
      <w:bookmarkStart w:id="193" w:name="OLE_LINK1200"/>
      <w:bookmarkStart w:id="194" w:name="OLE_LINK1241"/>
      <w:bookmarkStart w:id="195" w:name="OLE_LINK1288"/>
      <w:bookmarkStart w:id="196" w:name="OLE_LINK1056"/>
      <w:bookmarkStart w:id="197" w:name="OLE_LINK1158"/>
      <w:bookmarkStart w:id="198" w:name="OLE_LINK1175"/>
      <w:bookmarkStart w:id="199" w:name="OLE_LINK1074"/>
      <w:bookmarkStart w:id="200" w:name="OLE_LINK1169"/>
      <w:bookmarkStart w:id="201" w:name="OLE_LINK1053"/>
      <w:bookmarkStart w:id="202" w:name="OLE_LINK1054"/>
      <w:r w:rsidRPr="008F6CC7">
        <w:rPr>
          <w:rFonts w:ascii="Book Antiqua" w:eastAsia="SimSun" w:hAnsi="Book Antiqua"/>
          <w:b/>
          <w:bCs/>
          <w:kern w:val="0"/>
          <w:sz w:val="24"/>
          <w:szCs w:val="24"/>
          <w:lang w:eastAsia="zh-CN"/>
        </w:rPr>
        <w:t>P-Reviewer:</w:t>
      </w:r>
      <w:r w:rsidRPr="008F6CC7">
        <w:rPr>
          <w:rFonts w:ascii="Book Antiqua" w:eastAsia="SimSun" w:hAnsi="Book Antiqua" w:hint="eastAsia"/>
          <w:b/>
          <w:bCs/>
          <w:kern w:val="0"/>
          <w:sz w:val="24"/>
          <w:szCs w:val="24"/>
          <w:lang w:eastAsia="zh-CN"/>
        </w:rPr>
        <w:t xml:space="preserve"> </w:t>
      </w:r>
      <w:r w:rsidRPr="008F6CC7">
        <w:rPr>
          <w:rFonts w:ascii="Book Antiqua" w:eastAsia="SimSun" w:hAnsi="Book Antiqua"/>
          <w:bCs/>
          <w:kern w:val="0"/>
          <w:sz w:val="24"/>
          <w:szCs w:val="24"/>
          <w:lang w:eastAsia="zh-CN"/>
        </w:rPr>
        <w:t>Kravtsov</w:t>
      </w:r>
      <w:r w:rsidRPr="008F6CC7">
        <w:rPr>
          <w:rFonts w:ascii="Book Antiqua" w:eastAsia="SimSun" w:hAnsi="Book Antiqua" w:hint="eastAsia"/>
          <w:bCs/>
          <w:kern w:val="0"/>
          <w:sz w:val="24"/>
          <w:szCs w:val="24"/>
          <w:lang w:eastAsia="zh-CN"/>
        </w:rPr>
        <w:t xml:space="preserve"> V, </w:t>
      </w:r>
      <w:r w:rsidRPr="008F6CC7">
        <w:rPr>
          <w:rFonts w:ascii="Book Antiqua" w:eastAsia="SimSun" w:hAnsi="Book Antiqua"/>
          <w:bCs/>
          <w:kern w:val="0"/>
          <w:sz w:val="24"/>
          <w:szCs w:val="24"/>
          <w:lang w:eastAsia="zh-CN"/>
        </w:rPr>
        <w:t>Ozen</w:t>
      </w:r>
      <w:r w:rsidRPr="008F6CC7">
        <w:rPr>
          <w:rFonts w:ascii="Book Antiqua" w:eastAsia="SimSun" w:hAnsi="Book Antiqua" w:hint="eastAsia"/>
          <w:bCs/>
          <w:kern w:val="0"/>
          <w:sz w:val="24"/>
          <w:szCs w:val="24"/>
          <w:lang w:eastAsia="zh-CN"/>
        </w:rPr>
        <w:t xml:space="preserve"> H, </w:t>
      </w:r>
      <w:r w:rsidRPr="008F6CC7">
        <w:rPr>
          <w:rFonts w:ascii="Book Antiqua" w:eastAsia="SimSun" w:hAnsi="Book Antiqua"/>
          <w:bCs/>
          <w:kern w:val="0"/>
          <w:sz w:val="24"/>
          <w:szCs w:val="24"/>
          <w:lang w:eastAsia="zh-CN"/>
        </w:rPr>
        <w:t>Sun LM</w:t>
      </w:r>
      <w:r w:rsidRPr="008F6CC7">
        <w:rPr>
          <w:rFonts w:ascii="Book Antiqua" w:eastAsia="SimSun" w:hAnsi="Book Antiqua" w:hint="eastAsia"/>
          <w:b/>
          <w:bCs/>
          <w:kern w:val="0"/>
          <w:sz w:val="24"/>
          <w:szCs w:val="24"/>
          <w:lang w:eastAsia="zh-CN"/>
        </w:rPr>
        <w:t xml:space="preserve"> </w:t>
      </w:r>
      <w:r w:rsidRPr="008F6CC7">
        <w:rPr>
          <w:rFonts w:ascii="Book Antiqua" w:eastAsia="SimSun" w:hAnsi="Book Antiqua"/>
          <w:b/>
          <w:bCs/>
          <w:kern w:val="0"/>
          <w:sz w:val="24"/>
          <w:szCs w:val="24"/>
          <w:lang w:eastAsia="zh-CN"/>
        </w:rPr>
        <w:t>S-Editor:</w:t>
      </w:r>
      <w:r w:rsidRPr="008F6CC7">
        <w:rPr>
          <w:rFonts w:ascii="Book Antiqua" w:eastAsia="SimSun" w:hAnsi="Book Antiqua" w:hint="eastAsia"/>
          <w:kern w:val="0"/>
          <w:sz w:val="24"/>
          <w:szCs w:val="24"/>
          <w:lang w:eastAsia="zh-CN"/>
        </w:rPr>
        <w:t xml:space="preserve"> Gong ZM</w:t>
      </w:r>
    </w:p>
    <w:p w:rsidR="008F6CC7" w:rsidRPr="008F6CC7" w:rsidRDefault="008F6CC7" w:rsidP="008F6CC7">
      <w:pPr>
        <w:widowControl/>
        <w:snapToGrid w:val="0"/>
        <w:spacing w:after="0" w:line="360" w:lineRule="auto"/>
        <w:jc w:val="right"/>
        <w:rPr>
          <w:rFonts w:ascii="Book Antiqua" w:eastAsia="SimSun" w:hAnsi="Book Antiqua"/>
          <w:b/>
          <w:bCs/>
          <w:kern w:val="0"/>
          <w:sz w:val="24"/>
          <w:szCs w:val="24"/>
          <w:lang w:eastAsia="zh-CN"/>
        </w:rPr>
      </w:pPr>
      <w:r w:rsidRPr="008F6CC7">
        <w:rPr>
          <w:rFonts w:ascii="Book Antiqua" w:eastAsia="SimSun" w:hAnsi="Book Antiqua"/>
          <w:b/>
          <w:bCs/>
          <w:kern w:val="0"/>
          <w:sz w:val="24"/>
          <w:szCs w:val="24"/>
          <w:lang w:eastAsia="zh-CN"/>
        </w:rPr>
        <w:t>L-Editor:</w:t>
      </w:r>
      <w:r w:rsidRPr="008F6CC7">
        <w:rPr>
          <w:rFonts w:ascii="Book Antiqua" w:eastAsia="SimSun" w:hAnsi="Book Antiqua"/>
          <w:kern w:val="0"/>
          <w:sz w:val="24"/>
          <w:szCs w:val="24"/>
          <w:lang w:eastAsia="zh-CN"/>
        </w:rPr>
        <w:t xml:space="preserve"> </w:t>
      </w:r>
      <w:r w:rsidRPr="008F6CC7">
        <w:rPr>
          <w:rFonts w:ascii="Book Antiqua" w:eastAsia="SimSun" w:hAnsi="Book Antiqua"/>
          <w:b/>
          <w:bCs/>
          <w:kern w:val="0"/>
          <w:sz w:val="24"/>
          <w:szCs w:val="24"/>
          <w:lang w:eastAsia="zh-CN"/>
        </w:rPr>
        <w:t>E-Editor:</w:t>
      </w:r>
    </w:p>
    <w:p w:rsidR="008F6CC7" w:rsidRPr="008F6CC7" w:rsidRDefault="008F6CC7" w:rsidP="008F6CC7">
      <w:pPr>
        <w:widowControl/>
        <w:shd w:val="clear" w:color="auto" w:fill="FFFFFF"/>
        <w:snapToGrid w:val="0"/>
        <w:spacing w:after="0" w:line="360" w:lineRule="auto"/>
        <w:rPr>
          <w:rFonts w:ascii="Book Antiqua" w:eastAsia="SimSun" w:hAnsi="Book Antiqua" w:cs="Helvetica"/>
          <w:b/>
          <w:kern w:val="0"/>
          <w:sz w:val="24"/>
          <w:szCs w:val="24"/>
          <w:lang w:eastAsia="zh-CN"/>
        </w:rPr>
      </w:pPr>
      <w:bookmarkStart w:id="203" w:name="OLE_LINK880"/>
      <w:bookmarkStart w:id="204" w:name="OLE_LINK881"/>
      <w:bookmarkStart w:id="205" w:name="OLE_LINK497"/>
      <w:bookmarkStart w:id="206" w:name="OLE_LINK813"/>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8F6CC7">
        <w:rPr>
          <w:rFonts w:ascii="Book Antiqua" w:eastAsia="SimSun" w:hAnsi="Book Antiqua" w:cs="Helvetica"/>
          <w:b/>
          <w:kern w:val="0"/>
          <w:sz w:val="24"/>
          <w:szCs w:val="24"/>
          <w:lang w:eastAsia="zh-CN"/>
        </w:rPr>
        <w:t xml:space="preserve">Specialty type: </w:t>
      </w:r>
      <w:r w:rsidRPr="008F6CC7">
        <w:rPr>
          <w:rFonts w:ascii="Book Antiqua" w:eastAsia="SimSun" w:hAnsi="Book Antiqua" w:cs="Helvetica"/>
          <w:kern w:val="0"/>
          <w:sz w:val="24"/>
          <w:szCs w:val="24"/>
          <w:lang w:eastAsia="zh-CN"/>
        </w:rPr>
        <w:t>Gastroenterology and</w:t>
      </w:r>
      <w:r w:rsidRPr="008F6CC7">
        <w:rPr>
          <w:rFonts w:ascii="Book Antiqua" w:eastAsia="SimSun" w:hAnsi="Book Antiqua" w:cs="Helvetica" w:hint="eastAsia"/>
          <w:kern w:val="0"/>
          <w:sz w:val="24"/>
          <w:szCs w:val="24"/>
          <w:lang w:eastAsia="zh-CN"/>
        </w:rPr>
        <w:t xml:space="preserve"> </w:t>
      </w:r>
      <w:r w:rsidRPr="008F6CC7">
        <w:rPr>
          <w:rFonts w:ascii="Book Antiqua" w:eastAsia="SimSun" w:hAnsi="Book Antiqua" w:cs="Helvetica"/>
          <w:kern w:val="0"/>
          <w:sz w:val="24"/>
          <w:szCs w:val="24"/>
          <w:lang w:eastAsia="zh-CN"/>
        </w:rPr>
        <w:t>hepatology</w:t>
      </w:r>
    </w:p>
    <w:p w:rsidR="008F6CC7" w:rsidRPr="008F6CC7" w:rsidRDefault="008F6CC7" w:rsidP="008F6CC7">
      <w:pPr>
        <w:widowControl/>
        <w:shd w:val="clear" w:color="auto" w:fill="FFFFFF"/>
        <w:snapToGrid w:val="0"/>
        <w:spacing w:after="0" w:line="360" w:lineRule="auto"/>
        <w:rPr>
          <w:rFonts w:ascii="Book Antiqua" w:eastAsia="SimSun" w:hAnsi="Book Antiqua" w:cs="Helvetica"/>
          <w:b/>
          <w:kern w:val="0"/>
          <w:sz w:val="24"/>
          <w:szCs w:val="24"/>
          <w:lang w:eastAsia="zh-CN"/>
        </w:rPr>
      </w:pPr>
      <w:r w:rsidRPr="008F6CC7">
        <w:rPr>
          <w:rFonts w:ascii="Book Antiqua" w:eastAsia="SimSun" w:hAnsi="Book Antiqua" w:cs="Helvetica"/>
          <w:b/>
          <w:kern w:val="0"/>
          <w:sz w:val="24"/>
          <w:szCs w:val="24"/>
          <w:lang w:eastAsia="zh-CN"/>
        </w:rPr>
        <w:lastRenderedPageBreak/>
        <w:t xml:space="preserve">Country of origin: </w:t>
      </w:r>
      <w:r w:rsidRPr="008F6CC7">
        <w:rPr>
          <w:rFonts w:ascii="Book Antiqua" w:eastAsia="SimSun" w:hAnsi="Book Antiqua" w:cs="Helvetica"/>
          <w:kern w:val="0"/>
          <w:sz w:val="24"/>
          <w:szCs w:val="24"/>
          <w:lang w:val="en-CA" w:eastAsia="zh-CN"/>
        </w:rPr>
        <w:t>Japan</w:t>
      </w:r>
    </w:p>
    <w:p w:rsidR="008F6CC7" w:rsidRPr="008F6CC7" w:rsidRDefault="008F6CC7" w:rsidP="008F6CC7">
      <w:pPr>
        <w:widowControl/>
        <w:shd w:val="clear" w:color="auto" w:fill="FFFFFF"/>
        <w:snapToGrid w:val="0"/>
        <w:spacing w:after="0" w:line="360" w:lineRule="auto"/>
        <w:rPr>
          <w:rFonts w:ascii="Book Antiqua" w:eastAsia="SimSun" w:hAnsi="Book Antiqua" w:cs="Helvetica"/>
          <w:b/>
          <w:kern w:val="0"/>
          <w:sz w:val="24"/>
          <w:szCs w:val="24"/>
          <w:lang w:eastAsia="zh-CN"/>
        </w:rPr>
      </w:pPr>
      <w:r w:rsidRPr="008F6CC7">
        <w:rPr>
          <w:rFonts w:ascii="Book Antiqua" w:eastAsia="SimSun" w:hAnsi="Book Antiqua" w:cs="Helvetica"/>
          <w:b/>
          <w:kern w:val="0"/>
          <w:sz w:val="24"/>
          <w:szCs w:val="24"/>
          <w:lang w:eastAsia="zh-CN"/>
        </w:rPr>
        <w:t>Peer-review report classification</w:t>
      </w:r>
    </w:p>
    <w:p w:rsidR="008F6CC7" w:rsidRPr="008F6CC7" w:rsidRDefault="008F6CC7" w:rsidP="008F6CC7">
      <w:pPr>
        <w:widowControl/>
        <w:shd w:val="clear" w:color="auto" w:fill="FFFFFF"/>
        <w:snapToGrid w:val="0"/>
        <w:spacing w:after="0" w:line="360" w:lineRule="auto"/>
        <w:rPr>
          <w:rFonts w:ascii="Book Antiqua" w:eastAsia="SimSun" w:hAnsi="Book Antiqua" w:cs="Helvetica"/>
          <w:kern w:val="0"/>
          <w:sz w:val="24"/>
          <w:szCs w:val="24"/>
          <w:lang w:eastAsia="zh-CN"/>
        </w:rPr>
      </w:pPr>
      <w:r w:rsidRPr="008F6CC7">
        <w:rPr>
          <w:rFonts w:ascii="Book Antiqua" w:eastAsia="SimSun" w:hAnsi="Book Antiqua" w:cs="Helvetica"/>
          <w:kern w:val="0"/>
          <w:sz w:val="24"/>
          <w:szCs w:val="24"/>
          <w:lang w:eastAsia="zh-CN"/>
        </w:rPr>
        <w:t xml:space="preserve">Grade A (Excellent): </w:t>
      </w:r>
      <w:r w:rsidRPr="008F6CC7">
        <w:rPr>
          <w:rFonts w:ascii="Book Antiqua" w:eastAsia="SimSun" w:hAnsi="Book Antiqua" w:cs="Helvetica" w:hint="eastAsia"/>
          <w:kern w:val="0"/>
          <w:sz w:val="24"/>
          <w:szCs w:val="24"/>
          <w:lang w:eastAsia="zh-CN"/>
        </w:rPr>
        <w:t>A</w:t>
      </w:r>
    </w:p>
    <w:p w:rsidR="008F6CC7" w:rsidRPr="008F6CC7" w:rsidRDefault="008F6CC7" w:rsidP="008F6CC7">
      <w:pPr>
        <w:widowControl/>
        <w:shd w:val="clear" w:color="auto" w:fill="FFFFFF"/>
        <w:snapToGrid w:val="0"/>
        <w:spacing w:after="0" w:line="360" w:lineRule="auto"/>
        <w:rPr>
          <w:rFonts w:ascii="Book Antiqua" w:eastAsia="SimSun" w:hAnsi="Book Antiqua" w:cs="Helvetica"/>
          <w:kern w:val="0"/>
          <w:sz w:val="24"/>
          <w:szCs w:val="24"/>
          <w:lang w:eastAsia="zh-CN"/>
        </w:rPr>
      </w:pPr>
      <w:r w:rsidRPr="008F6CC7">
        <w:rPr>
          <w:rFonts w:ascii="Book Antiqua" w:eastAsia="SimSun" w:hAnsi="Book Antiqua" w:cs="Helvetica"/>
          <w:kern w:val="0"/>
          <w:sz w:val="24"/>
          <w:szCs w:val="24"/>
          <w:lang w:eastAsia="zh-CN"/>
        </w:rPr>
        <w:t xml:space="preserve">Grade B (Very good): </w:t>
      </w:r>
      <w:r w:rsidRPr="008F6CC7">
        <w:rPr>
          <w:rFonts w:ascii="Book Antiqua" w:eastAsia="SimSun" w:hAnsi="Book Antiqua" w:cs="Helvetica" w:hint="eastAsia"/>
          <w:kern w:val="0"/>
          <w:sz w:val="24"/>
          <w:szCs w:val="24"/>
          <w:lang w:eastAsia="zh-CN"/>
        </w:rPr>
        <w:t>0</w:t>
      </w:r>
    </w:p>
    <w:p w:rsidR="008F6CC7" w:rsidRPr="008F6CC7" w:rsidRDefault="008F6CC7" w:rsidP="008F6CC7">
      <w:pPr>
        <w:widowControl/>
        <w:shd w:val="clear" w:color="auto" w:fill="FFFFFF"/>
        <w:snapToGrid w:val="0"/>
        <w:spacing w:after="0" w:line="360" w:lineRule="auto"/>
        <w:rPr>
          <w:rFonts w:ascii="Book Antiqua" w:eastAsia="SimSun" w:hAnsi="Book Antiqua" w:cs="Helvetica"/>
          <w:kern w:val="0"/>
          <w:sz w:val="24"/>
          <w:szCs w:val="24"/>
          <w:lang w:eastAsia="zh-CN"/>
        </w:rPr>
      </w:pPr>
      <w:r w:rsidRPr="008F6CC7">
        <w:rPr>
          <w:rFonts w:ascii="Book Antiqua" w:eastAsia="SimSun" w:hAnsi="Book Antiqua" w:cs="Helvetica"/>
          <w:kern w:val="0"/>
          <w:sz w:val="24"/>
          <w:szCs w:val="24"/>
          <w:lang w:eastAsia="zh-CN"/>
        </w:rPr>
        <w:t xml:space="preserve">Grade C (Good): </w:t>
      </w:r>
      <w:r w:rsidRPr="008F6CC7">
        <w:rPr>
          <w:rFonts w:ascii="Book Antiqua" w:eastAsia="SimSun" w:hAnsi="Book Antiqua" w:cs="Helvetica" w:hint="eastAsia"/>
          <w:kern w:val="0"/>
          <w:sz w:val="24"/>
          <w:szCs w:val="24"/>
          <w:lang w:eastAsia="zh-CN"/>
        </w:rPr>
        <w:t>C, C</w:t>
      </w:r>
    </w:p>
    <w:p w:rsidR="008F6CC7" w:rsidRPr="008F6CC7" w:rsidRDefault="008F6CC7" w:rsidP="008F6CC7">
      <w:pPr>
        <w:widowControl/>
        <w:shd w:val="clear" w:color="auto" w:fill="FFFFFF"/>
        <w:snapToGrid w:val="0"/>
        <w:spacing w:after="0" w:line="360" w:lineRule="auto"/>
        <w:rPr>
          <w:rFonts w:ascii="Book Antiqua" w:eastAsia="SimSun" w:hAnsi="Book Antiqua" w:cs="Helvetica"/>
          <w:kern w:val="0"/>
          <w:sz w:val="24"/>
          <w:szCs w:val="24"/>
          <w:lang w:eastAsia="zh-CN"/>
        </w:rPr>
      </w:pPr>
      <w:r w:rsidRPr="008F6CC7">
        <w:rPr>
          <w:rFonts w:ascii="Book Antiqua" w:eastAsia="SimSun" w:hAnsi="Book Antiqua" w:cs="Helvetica"/>
          <w:kern w:val="0"/>
          <w:sz w:val="24"/>
          <w:szCs w:val="24"/>
          <w:lang w:eastAsia="zh-CN"/>
        </w:rPr>
        <w:t xml:space="preserve">Grade D (Fair): </w:t>
      </w:r>
      <w:r w:rsidRPr="008F6CC7">
        <w:rPr>
          <w:rFonts w:ascii="Book Antiqua" w:eastAsia="SimSun" w:hAnsi="Book Antiqua" w:cs="Helvetica" w:hint="eastAsia"/>
          <w:kern w:val="0"/>
          <w:sz w:val="24"/>
          <w:szCs w:val="24"/>
          <w:lang w:eastAsia="zh-CN"/>
        </w:rPr>
        <w:t>0</w:t>
      </w:r>
    </w:p>
    <w:p w:rsidR="00BC654F" w:rsidRPr="003F7AC0" w:rsidRDefault="008F6CC7" w:rsidP="008F6CC7">
      <w:pPr>
        <w:widowControl/>
        <w:shd w:val="clear" w:color="auto" w:fill="FFFFFF"/>
        <w:snapToGrid w:val="0"/>
        <w:spacing w:after="0" w:line="360" w:lineRule="auto"/>
        <w:rPr>
          <w:rFonts w:ascii="Book Antiqua" w:eastAsia="SimSun" w:hAnsi="Book Antiqua" w:cs="Helvetica"/>
          <w:kern w:val="0"/>
          <w:sz w:val="24"/>
          <w:szCs w:val="24"/>
          <w:lang w:eastAsia="zh-CN"/>
        </w:rPr>
      </w:pPr>
      <w:r w:rsidRPr="008F6CC7">
        <w:rPr>
          <w:rFonts w:ascii="Book Antiqua" w:eastAsia="SimSun" w:hAnsi="Book Antiqua" w:cs="Helvetica"/>
          <w:kern w:val="0"/>
          <w:sz w:val="24"/>
          <w:szCs w:val="24"/>
          <w:lang w:eastAsia="zh-CN"/>
        </w:rPr>
        <w:t xml:space="preserve">Grade E (Poor): </w:t>
      </w:r>
      <w:r w:rsidRPr="008F6CC7">
        <w:rPr>
          <w:rFonts w:ascii="Book Antiqua" w:eastAsia="SimSun" w:hAnsi="Book Antiqua" w:cs="Helvetica" w:hint="eastAsia"/>
          <w:kern w:val="0"/>
          <w:sz w:val="24"/>
          <w:szCs w:val="24"/>
          <w:lang w:eastAsia="zh-CN"/>
        </w:rPr>
        <w:t>0</w:t>
      </w:r>
      <w:bookmarkEnd w:id="203"/>
      <w:bookmarkEnd w:id="204"/>
      <w:r w:rsidRPr="008F6CC7">
        <w:rPr>
          <w:rFonts w:ascii="Book Antiqua" w:eastAsia="SimSun" w:hAnsi="Book Antiqua" w:cs="Helvetica" w:hint="eastAsia"/>
          <w:kern w:val="0"/>
          <w:sz w:val="24"/>
          <w:szCs w:val="24"/>
          <w:lang w:eastAsia="zh-CN"/>
        </w:rPr>
        <w:t xml:space="preserve"> </w:t>
      </w:r>
      <w:bookmarkEnd w:id="201"/>
      <w:bookmarkEnd w:id="202"/>
      <w:bookmarkEnd w:id="205"/>
      <w:bookmarkEnd w:id="206"/>
    </w:p>
    <w:p w:rsidR="00C15BA3" w:rsidRPr="003F7AC0" w:rsidRDefault="00933613" w:rsidP="00C15BA3">
      <w:pPr>
        <w:snapToGrid w:val="0"/>
        <w:spacing w:after="0" w:line="360" w:lineRule="auto"/>
        <w:rPr>
          <w:rFonts w:ascii="Book Antiqua" w:hAnsi="Book Antiqua"/>
          <w:b/>
          <w:i/>
          <w:sz w:val="24"/>
          <w:szCs w:val="24"/>
        </w:rPr>
      </w:pPr>
      <w:r w:rsidRPr="003F7AC0">
        <w:rPr>
          <w:rFonts w:ascii="Book Antiqua" w:hAnsi="Book Antiqua"/>
          <w:sz w:val="24"/>
          <w:szCs w:val="24"/>
        </w:rPr>
        <w:br w:type="page"/>
      </w:r>
      <w:r w:rsidRPr="003F7AC0">
        <w:rPr>
          <w:rFonts w:ascii="Book Antiqua" w:hAnsi="Book Antiqua"/>
          <w:b/>
          <w:sz w:val="24"/>
          <w:szCs w:val="24"/>
        </w:rPr>
        <w:lastRenderedPageBreak/>
        <w:t>Table 1</w:t>
      </w:r>
      <w:r w:rsidR="00C15BA3" w:rsidRPr="003F7AC0">
        <w:rPr>
          <w:rFonts w:ascii="Book Antiqua" w:eastAsia="SimSun" w:hAnsi="Book Antiqua" w:hint="eastAsia"/>
          <w:b/>
          <w:sz w:val="24"/>
          <w:szCs w:val="24"/>
          <w:lang w:eastAsia="zh-CN"/>
        </w:rPr>
        <w:t xml:space="preserve"> </w:t>
      </w:r>
      <w:r w:rsidR="009C23E5" w:rsidRPr="003F7AC0">
        <w:rPr>
          <w:rFonts w:ascii="Book Antiqua" w:hAnsi="Book Antiqua"/>
          <w:b/>
          <w:sz w:val="24"/>
          <w:szCs w:val="24"/>
        </w:rPr>
        <w:t xml:space="preserve">Endoscopic and histological </w:t>
      </w:r>
      <w:r w:rsidRPr="003F7AC0">
        <w:rPr>
          <w:rFonts w:ascii="Book Antiqua" w:hAnsi="Book Antiqua"/>
          <w:b/>
          <w:sz w:val="24"/>
          <w:szCs w:val="24"/>
        </w:rPr>
        <w:t>characte</w:t>
      </w:r>
      <w:r w:rsidR="00C15BA3" w:rsidRPr="003F7AC0">
        <w:rPr>
          <w:rFonts w:ascii="Book Antiqua" w:hAnsi="Book Antiqua"/>
          <w:b/>
          <w:sz w:val="24"/>
          <w:szCs w:val="24"/>
        </w:rPr>
        <w:t>ristics of gastric cancer after</w:t>
      </w:r>
      <w:r w:rsidR="00C15BA3" w:rsidRPr="003F7AC0">
        <w:rPr>
          <w:rFonts w:ascii="Book Antiqua" w:eastAsia="SimSun" w:hAnsi="Book Antiqua" w:hint="eastAsia"/>
          <w:b/>
          <w:sz w:val="24"/>
          <w:szCs w:val="24"/>
          <w:lang w:eastAsia="zh-CN"/>
        </w:rPr>
        <w:t xml:space="preserve"> </w:t>
      </w:r>
      <w:r w:rsidR="00C15BA3" w:rsidRPr="003F7AC0">
        <w:rPr>
          <w:rFonts w:ascii="Book Antiqua" w:hAnsi="Book Antiqua"/>
          <w:b/>
          <w:i/>
          <w:sz w:val="24"/>
          <w:szCs w:val="24"/>
        </w:rPr>
        <w:t>Helicobacter pylori</w:t>
      </w:r>
      <w:r w:rsidR="00C15BA3" w:rsidRPr="003F7AC0">
        <w:rPr>
          <w:rFonts w:ascii="Book Antiqua" w:hAnsi="Book Antiqua"/>
          <w:b/>
          <w:sz w:val="24"/>
          <w:szCs w:val="24"/>
        </w:rPr>
        <w:t xml:space="preserve"> eradication</w:t>
      </w:r>
    </w:p>
    <w:tbl>
      <w:tblPr>
        <w:tblpPr w:leftFromText="142" w:rightFromText="142" w:vertAnchor="page" w:horzAnchor="margin" w:tblpXSpec="center" w:tblpY="1991"/>
        <w:tblW w:w="11341" w:type="dxa"/>
        <w:tblLook w:val="04A0" w:firstRow="1" w:lastRow="0" w:firstColumn="1" w:lastColumn="0" w:noHBand="0" w:noVBand="1"/>
      </w:tblPr>
      <w:tblGrid>
        <w:gridCol w:w="1979"/>
        <w:gridCol w:w="2690"/>
        <w:gridCol w:w="1946"/>
        <w:gridCol w:w="1673"/>
        <w:gridCol w:w="3053"/>
      </w:tblGrid>
      <w:tr w:rsidR="003F7AC0" w:rsidRPr="003F7AC0" w:rsidTr="00B10E7B">
        <w:trPr>
          <w:trHeight w:val="148"/>
        </w:trPr>
        <w:tc>
          <w:tcPr>
            <w:tcW w:w="1979" w:type="dxa"/>
            <w:tcBorders>
              <w:top w:val="single" w:sz="4" w:space="0" w:color="auto"/>
              <w:bottom w:val="single" w:sz="4" w:space="0" w:color="auto"/>
            </w:tcBorders>
          </w:tcPr>
          <w:p w:rsidR="00C15BA3" w:rsidRPr="003F7AC0" w:rsidRDefault="00C15BA3" w:rsidP="00C15BA3">
            <w:pPr>
              <w:snapToGrid w:val="0"/>
              <w:spacing w:after="0" w:line="360" w:lineRule="auto"/>
              <w:rPr>
                <w:rFonts w:ascii="Book Antiqua" w:eastAsia="SimSun" w:hAnsi="Book Antiqua"/>
                <w:b/>
                <w:sz w:val="24"/>
                <w:szCs w:val="24"/>
                <w:lang w:eastAsia="zh-CN"/>
              </w:rPr>
            </w:pPr>
            <w:r w:rsidRPr="003F7AC0">
              <w:rPr>
                <w:rFonts w:ascii="Book Antiqua" w:hAnsi="Book Antiqua"/>
                <w:b/>
                <w:sz w:val="24"/>
                <w:szCs w:val="24"/>
              </w:rPr>
              <w:t>Ref</w:t>
            </w:r>
            <w:r w:rsidR="00B10E7B" w:rsidRPr="003F7AC0">
              <w:rPr>
                <w:rFonts w:ascii="Book Antiqua" w:eastAsia="SimSun" w:hAnsi="Book Antiqua" w:hint="eastAsia"/>
                <w:b/>
                <w:sz w:val="24"/>
                <w:szCs w:val="24"/>
                <w:lang w:eastAsia="zh-CN"/>
              </w:rPr>
              <w:t>.</w:t>
            </w:r>
          </w:p>
        </w:tc>
        <w:tc>
          <w:tcPr>
            <w:tcW w:w="0" w:type="auto"/>
            <w:tcBorders>
              <w:top w:val="single" w:sz="4" w:space="0" w:color="auto"/>
              <w:bottom w:val="single" w:sz="4" w:space="0" w:color="auto"/>
            </w:tcBorders>
          </w:tcPr>
          <w:p w:rsidR="00C15BA3" w:rsidRPr="003F7AC0" w:rsidRDefault="00C15BA3" w:rsidP="00C15BA3">
            <w:pPr>
              <w:snapToGrid w:val="0"/>
              <w:spacing w:after="0" w:line="360" w:lineRule="auto"/>
              <w:jc w:val="center"/>
              <w:rPr>
                <w:rFonts w:ascii="Book Antiqua" w:hAnsi="Book Antiqua"/>
                <w:b/>
                <w:sz w:val="24"/>
                <w:szCs w:val="24"/>
              </w:rPr>
            </w:pPr>
            <w:r w:rsidRPr="003F7AC0">
              <w:rPr>
                <w:rFonts w:ascii="Book Antiqua" w:hAnsi="Book Antiqua"/>
                <w:b/>
                <w:sz w:val="24"/>
                <w:szCs w:val="24"/>
              </w:rPr>
              <w:t>Number of gastric cancer after eradication/during infection</w:t>
            </w:r>
          </w:p>
        </w:tc>
        <w:tc>
          <w:tcPr>
            <w:tcW w:w="0" w:type="auto"/>
            <w:tcBorders>
              <w:top w:val="single" w:sz="4" w:space="0" w:color="auto"/>
              <w:bottom w:val="single" w:sz="4" w:space="0" w:color="auto"/>
            </w:tcBorders>
          </w:tcPr>
          <w:p w:rsidR="00C15BA3" w:rsidRPr="003F7AC0" w:rsidRDefault="00C15BA3" w:rsidP="00C15BA3">
            <w:pPr>
              <w:snapToGrid w:val="0"/>
              <w:spacing w:after="0" w:line="360" w:lineRule="auto"/>
              <w:jc w:val="center"/>
              <w:rPr>
                <w:rFonts w:ascii="Book Antiqua" w:hAnsi="Book Antiqua"/>
                <w:b/>
                <w:sz w:val="24"/>
                <w:szCs w:val="24"/>
              </w:rPr>
            </w:pPr>
            <w:r w:rsidRPr="003F7AC0">
              <w:rPr>
                <w:rFonts w:ascii="Book Antiqua" w:hAnsi="Book Antiqua"/>
                <w:b/>
                <w:sz w:val="24"/>
                <w:szCs w:val="24"/>
              </w:rPr>
              <w:t>Study design</w:t>
            </w:r>
          </w:p>
        </w:tc>
        <w:tc>
          <w:tcPr>
            <w:tcW w:w="0" w:type="auto"/>
            <w:tcBorders>
              <w:top w:val="single" w:sz="4" w:space="0" w:color="auto"/>
              <w:bottom w:val="single" w:sz="4" w:space="0" w:color="auto"/>
            </w:tcBorders>
          </w:tcPr>
          <w:p w:rsidR="00C15BA3" w:rsidRPr="003F7AC0" w:rsidRDefault="00C15BA3" w:rsidP="00C15BA3">
            <w:pPr>
              <w:snapToGrid w:val="0"/>
              <w:spacing w:after="0" w:line="360" w:lineRule="auto"/>
              <w:jc w:val="center"/>
              <w:rPr>
                <w:rFonts w:ascii="Book Antiqua" w:hAnsi="Book Antiqua"/>
                <w:b/>
                <w:sz w:val="24"/>
                <w:szCs w:val="24"/>
              </w:rPr>
            </w:pPr>
            <w:r w:rsidRPr="003F7AC0">
              <w:rPr>
                <w:rFonts w:ascii="Book Antiqua" w:hAnsi="Book Antiqua"/>
                <w:b/>
                <w:sz w:val="24"/>
                <w:szCs w:val="24"/>
              </w:rPr>
              <w:t>Case recruitment</w:t>
            </w:r>
          </w:p>
        </w:tc>
        <w:tc>
          <w:tcPr>
            <w:tcW w:w="3053" w:type="dxa"/>
            <w:tcBorders>
              <w:top w:val="single" w:sz="4" w:space="0" w:color="auto"/>
              <w:bottom w:val="single" w:sz="4" w:space="0" w:color="auto"/>
            </w:tcBorders>
          </w:tcPr>
          <w:p w:rsidR="00C15BA3" w:rsidRPr="003F7AC0" w:rsidRDefault="00C15BA3" w:rsidP="00C15BA3">
            <w:pPr>
              <w:snapToGrid w:val="0"/>
              <w:spacing w:after="0" w:line="360" w:lineRule="auto"/>
              <w:jc w:val="center"/>
              <w:rPr>
                <w:rFonts w:ascii="Book Antiqua" w:hAnsi="Book Antiqua"/>
                <w:b/>
                <w:sz w:val="24"/>
                <w:szCs w:val="24"/>
              </w:rPr>
            </w:pPr>
            <w:r w:rsidRPr="003F7AC0">
              <w:rPr>
                <w:rFonts w:ascii="Book Antiqua" w:hAnsi="Book Antiqua"/>
                <w:b/>
                <w:sz w:val="24"/>
                <w:szCs w:val="24"/>
              </w:rPr>
              <w:t>Characteristics</w:t>
            </w:r>
          </w:p>
        </w:tc>
      </w:tr>
      <w:tr w:rsidR="003F7AC0" w:rsidRPr="003F7AC0" w:rsidTr="00B10E7B">
        <w:trPr>
          <w:trHeight w:val="148"/>
        </w:trPr>
        <w:tc>
          <w:tcPr>
            <w:tcW w:w="1979" w:type="dxa"/>
            <w:tcBorders>
              <w:top w:val="single" w:sz="4" w:space="0" w:color="auto"/>
            </w:tcBorders>
          </w:tcPr>
          <w:p w:rsidR="00C15BA3" w:rsidRPr="003F7AC0" w:rsidRDefault="00C15BA3" w:rsidP="00B10E7B">
            <w:pPr>
              <w:snapToGrid w:val="0"/>
              <w:spacing w:after="0" w:line="360" w:lineRule="auto"/>
              <w:rPr>
                <w:rFonts w:ascii="Book Antiqua" w:hAnsi="Book Antiqua"/>
                <w:sz w:val="24"/>
                <w:szCs w:val="24"/>
              </w:rPr>
            </w:pPr>
            <w:r w:rsidRPr="003F7AC0">
              <w:rPr>
                <w:rFonts w:ascii="Book Antiqua" w:hAnsi="Book Antiqua"/>
                <w:sz w:val="24"/>
                <w:szCs w:val="24"/>
              </w:rPr>
              <w:t>Shichijo</w:t>
            </w:r>
            <w:r w:rsidR="00B10E7B" w:rsidRPr="003F7AC0">
              <w:rPr>
                <w:rFonts w:ascii="Book Antiqua" w:eastAsia="SimSun" w:hAnsi="Book Antiqua" w:hint="eastAsia"/>
                <w:sz w:val="24"/>
                <w:szCs w:val="24"/>
                <w:lang w:eastAsia="zh-CN"/>
              </w:rPr>
              <w:t xml:space="preserve"> </w:t>
            </w:r>
            <w:r w:rsidR="00B10E7B" w:rsidRPr="003F7AC0">
              <w:rPr>
                <w:rFonts w:ascii="Book Antiqua" w:eastAsia="SimSun" w:hAnsi="Book Antiqua" w:hint="eastAsia"/>
                <w:i/>
                <w:sz w:val="24"/>
                <w:szCs w:val="24"/>
                <w:lang w:eastAsia="zh-CN"/>
              </w:rPr>
              <w:t>et al</w:t>
            </w:r>
            <w:r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eWxlIGZhY2U9InN1cGVyc2NyaXB0Ij5bMzFdPC9zdHlsZT48L0Rpc3BsYXlUZXh0PjxyZWNvcmQ+
PGRhdGVzPjxwdWItZGF0ZXM+PGRhdGU+T2N0PC9kYXRlPjwvcHViLWRhdGVzPjx5ZWFyPjIwMTY8
L3llYXI+PC9kYXRlcz48a2V5d29yZHM+PGtleXdvcmQ+QWdlZDwva2V5d29yZD48a2V5d29yZD5B
bW94aWNpbGxpbjwva2V5d29yZD48a2V5d29yZD5BbnRpLUJhY3RlcmlhbCBBZ2VudHM8L2tleXdv
cmQ+PGtleXdvcmQ+QXRyb3BoeTwva2V5d29yZD48a2V5d29yZD5CcmVhdGggVGVzdHM8L2tleXdv
cmQ+PGtleXdvcmQ+Q2xhcml0aHJvbXljaW48L2tleXdvcmQ+PGtleXdvcmQ+Q29ob3J0IFN0dWRp
ZXM8L2tleXdvcmQ+PGtleXdvcmQ+RmVtYWxlPC9rZXl3b3JkPjxrZXl3b3JkPkZvbGxvdy1VcCBT
dHVkaWVzPC9rZXl3b3JkPjxrZXl3b3JkPkdhc3Ryb3Njb3B5PC9rZXl3b3JkPjxrZXl3b3JkPkhl
bGljb2JhY3RlciBJbmZlY3Rpb25zPC9rZXl3b3JkPjxrZXl3b3JkPkhlbGljb2JhY3RlciBweWxv
cmk8L2tleXdvcmQ+PGtleXdvcmQ+SHVtYW5zPC9rZXl3b3JkPjxrZXl3b3JkPkluY2lkZW5jZTwv
a2V5d29yZD48a2V5d29yZD5MYW5zb3ByYXpvbGU8L2tleXdvcmQ+PGtleXdvcmQ+TWFsZTwva2V5
d29yZD48a2V5d29yZD5NZXRhcGxhc2lhPC9rZXl3b3JkPjxrZXl3b3JkPk1ldHJvbmlkYXpvbGU8
L2tleXdvcmQ+PGtleXdvcmQ+TWlkZGxlIEFnZWQ8L2tleXdvcmQ+PGtleXdvcmQ+UHJvcG9ydGlv
bmFsIEhhemFyZHMgTW9kZWxzPC9rZXl3b3JkPjxrZXl3b3JkPlByb3RvbiBQdW1wIEluaGliaXRv
cnM8L2tleXdvcmQ+PGtleXdvcmQ+UHlsb3JpYyBBbnRydW08L2tleXdvcmQ+PGtleXdvcmQ+UmV0
cm9zcGVjdGl2ZSBTdHVkaWVzPC9rZXl3b3JkPjxrZXl3b3JkPlJpc2sgRmFjdG9yczwva2V5d29y
ZD48a2V5d29yZD5TdG9tYWNoPC9rZXl3b3JkPjxrZXl3b3JkPlN0b21hY2ggTmVvcGxhc21zPC9r
ZXl3b3JkPjwva2V5d29yZHM+PHVybHM+PHJlbGF0ZWQtdXJscz48dXJsPmh0dHBzOi8vd3d3Lm5j
YmkubmxtLm5paC5nb3YvcHVibWVkLzI2OTk1Njg5PC91cmw+PC9yZWxhdGVkLXVybHM+PC91cmxz
Pjxpc2JuPjEwOTctNjc3OTwvaXNibj48dGl0bGVzPjx0aXRsZT5IaXN0b2xvZ2ljIGludGVzdGlu
YWwgbWV0YXBsYXNpYSBhbmQgZW5kb3Njb3BpYyBhdHJvcGh5IGFyZSBwcmVkaWN0b3JzIG9mIGdh
c3RyaWMgY2FuY2VyIGRldmVsb3BtZW50IGFmdGVyIEhlbGljb2JhY3RlciBweWxvcmkgZXJhZGlj
YXRpb248L3RpdGxlPjxzZWNvbmRhcnktdGl0bGU+R2FzdHJvaW50ZXN0IEVuZG9zYzwvc2Vjb25k
YXJ5LXRpdGxlPjwvdGl0bGVzPjxwYWdlcz42MTgtMjQ8L3BhZ2VzPjxudW1iZXI+NDwvbnVtYmVy
Pjxjb250cmlidXRvcnM+PGF1dGhvcnM+PGF1dGhvcj5TaGljaGlqbywgUy48L2F1dGhvcj48YXV0
aG9yPkhpcmF0YSwgWS48L2F1dGhvcj48YXV0aG9yPk5paWt1cmEsIFIuPC9hdXRob3I+PGF1dGhv
cj5IYXlha2F3YSwgWS48L2F1dGhvcj48YXV0aG9yPllhbWFkYSwgQS48L2F1dGhvcj48YXV0aG9y
PlVzaGlrdSwgVC48L2F1dGhvcj48YXV0aG9yPkZ1a2F5YW1hLCBNLjwvYXV0aG9yPjxhdXRob3I+
S29pa2UsIEsuPC9hdXRob3I+PC9hdXRob3JzPjwvY29udHJpYnV0b3JzPjxlZGl0aW9uPjIwMTYv
MDMvMTY8L2VkaXRpb24+PGxhbmd1YWdlPmVuZzwvbGFuZ3VhZ2U+PGFkZGVkLWRhdGUgZm9ybWF0
PSJ1dGMiPjE1MDY0NzM0NDk8L2FkZGVkLWRhdGU+PHJlZi10eXBlIG5hbWU9IkpvdXJuYWwgQXJ0
aWNsZSI+MTc8L3JlZi10eXBlPjxyZWMtbnVtYmVyPjI5NjwvcmVjLW51bWJlcj48bGFzdC11cGRh
dGVkLWRhdGUgZm9ybWF0PSJ1dGMiPjE1MDY0NzM0NDk8L2xhc3QtdXBkYXRlZC1kYXRlPjxhY2Nl
c3Npb24tbnVtPjI2OTk1Njg5PC9hY2Nlc3Npb24tbnVtPjxlbGVjdHJvbmljLXJlc291cmNlLW51
bT4xMC4xMDE2L2ouZ2llLjIwMTYuMDMuNzkxPC9lbGVjdHJvbmljLXJlc291cmNlLW51bT48dm9s
dW1lPjg0PC92b2x1bWU+PC9yZWNvcmQ+PC9DaXRlPjwvRW5kTm90ZT5=
</w:fldData>
              </w:fldChar>
            </w:r>
            <w:r w:rsidRPr="003F7AC0">
              <w:rPr>
                <w:rFonts w:ascii="Book Antiqua" w:hAnsi="Book Antiqua"/>
                <w:sz w:val="24"/>
                <w:szCs w:val="24"/>
              </w:rPr>
              <w:instrText xml:space="preserve"> ADDIN EN.CITE </w:instrText>
            </w:r>
            <w:r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eWxlIGZhY2U9InN1cGVyc2NyaXB0Ij5bMzFdPC9zdHlsZT48L0Rpc3BsYXlUZXh0PjxyZWNvcmQ+
PGRhdGVzPjxwdWItZGF0ZXM+PGRhdGU+T2N0PC9kYXRlPjwvcHViLWRhdGVzPjx5ZWFyPjIwMTY8
L3llYXI+PC9kYXRlcz48a2V5d29yZHM+PGtleXdvcmQ+QWdlZDwva2V5d29yZD48a2V5d29yZD5B
bW94aWNpbGxpbjwva2V5d29yZD48a2V5d29yZD5BbnRpLUJhY3RlcmlhbCBBZ2VudHM8L2tleXdv
cmQ+PGtleXdvcmQ+QXRyb3BoeTwva2V5d29yZD48a2V5d29yZD5CcmVhdGggVGVzdHM8L2tleXdv
cmQ+PGtleXdvcmQ+Q2xhcml0aHJvbXljaW48L2tleXdvcmQ+PGtleXdvcmQ+Q29ob3J0IFN0dWRp
ZXM8L2tleXdvcmQ+PGtleXdvcmQ+RmVtYWxlPC9rZXl3b3JkPjxrZXl3b3JkPkZvbGxvdy1VcCBT
dHVkaWVzPC9rZXl3b3JkPjxrZXl3b3JkPkdhc3Ryb3Njb3B5PC9rZXl3b3JkPjxrZXl3b3JkPkhl
bGljb2JhY3RlciBJbmZlY3Rpb25zPC9rZXl3b3JkPjxrZXl3b3JkPkhlbGljb2JhY3RlciBweWxv
cmk8L2tleXdvcmQ+PGtleXdvcmQ+SHVtYW5zPC9rZXl3b3JkPjxrZXl3b3JkPkluY2lkZW5jZTwv
a2V5d29yZD48a2V5d29yZD5MYW5zb3ByYXpvbGU8L2tleXdvcmQ+PGtleXdvcmQ+TWFsZTwva2V5
d29yZD48a2V5d29yZD5NZXRhcGxhc2lhPC9rZXl3b3JkPjxrZXl3b3JkPk1ldHJvbmlkYXpvbGU8
L2tleXdvcmQ+PGtleXdvcmQ+TWlkZGxlIEFnZWQ8L2tleXdvcmQ+PGtleXdvcmQ+UHJvcG9ydGlv
bmFsIEhhemFyZHMgTW9kZWxzPC9rZXl3b3JkPjxrZXl3b3JkPlByb3RvbiBQdW1wIEluaGliaXRv
cnM8L2tleXdvcmQ+PGtleXdvcmQ+UHlsb3JpYyBBbnRydW08L2tleXdvcmQ+PGtleXdvcmQ+UmV0
cm9zcGVjdGl2ZSBTdHVkaWVzPC9rZXl3b3JkPjxrZXl3b3JkPlJpc2sgRmFjdG9yczwva2V5d29y
ZD48a2V5d29yZD5TdG9tYWNoPC9rZXl3b3JkPjxrZXl3b3JkPlN0b21hY2ggTmVvcGxhc21zPC9r
ZXl3b3JkPjwva2V5d29yZHM+PHVybHM+PHJlbGF0ZWQtdXJscz48dXJsPmh0dHBzOi8vd3d3Lm5j
YmkubmxtLm5paC5nb3YvcHVibWVkLzI2OTk1Njg5PC91cmw+PC9yZWxhdGVkLXVybHM+PC91cmxz
Pjxpc2JuPjEwOTctNjc3OTwvaXNibj48dGl0bGVzPjx0aXRsZT5IaXN0b2xvZ2ljIGludGVzdGlu
YWwgbWV0YXBsYXNpYSBhbmQgZW5kb3Njb3BpYyBhdHJvcGh5IGFyZSBwcmVkaWN0b3JzIG9mIGdh
c3RyaWMgY2FuY2VyIGRldmVsb3BtZW50IGFmdGVyIEhlbGljb2JhY3RlciBweWxvcmkgZXJhZGlj
YXRpb248L3RpdGxlPjxzZWNvbmRhcnktdGl0bGU+R2FzdHJvaW50ZXN0IEVuZG9zYzwvc2Vjb25k
YXJ5LXRpdGxlPjwvdGl0bGVzPjxwYWdlcz42MTgtMjQ8L3BhZ2VzPjxudW1iZXI+NDwvbnVtYmVy
Pjxjb250cmlidXRvcnM+PGF1dGhvcnM+PGF1dGhvcj5TaGljaGlqbywgUy48L2F1dGhvcj48YXV0
aG9yPkhpcmF0YSwgWS48L2F1dGhvcj48YXV0aG9yPk5paWt1cmEsIFIuPC9hdXRob3I+PGF1dGhv
cj5IYXlha2F3YSwgWS48L2F1dGhvcj48YXV0aG9yPllhbWFkYSwgQS48L2F1dGhvcj48YXV0aG9y
PlVzaGlrdSwgVC48L2F1dGhvcj48YXV0aG9yPkZ1a2F5YW1hLCBNLjwvYXV0aG9yPjxhdXRob3I+
S29pa2UsIEsuPC9hdXRob3I+PC9hdXRob3JzPjwvY29udHJpYnV0b3JzPjxlZGl0aW9uPjIwMTYv
MDMvMTY8L2VkaXRpb24+PGxhbmd1YWdlPmVuZzwvbGFuZ3VhZ2U+PGFkZGVkLWRhdGUgZm9ybWF0
PSJ1dGMiPjE1MDY0NzM0NDk8L2FkZGVkLWRhdGU+PHJlZi10eXBlIG5hbWU9IkpvdXJuYWwgQXJ0
aWNsZSI+MTc8L3JlZi10eXBlPjxyZWMtbnVtYmVyPjI5NjwvcmVjLW51bWJlcj48bGFzdC11cGRh
dGVkLWRhdGUgZm9ybWF0PSJ1dGMiPjE1MDY0NzM0NDk8L2xhc3QtdXBkYXRlZC1kYXRlPjxhY2Nl
c3Npb24tbnVtPjI2OTk1Njg5PC9hY2Nlc3Npb24tbnVtPjxlbGVjdHJvbmljLXJlc291cmNlLW51
bT4xMC4xMDE2L2ouZ2llLjIwMTYuMDMuNzkxPC9lbGVjdHJvbmljLXJlc291cmNlLW51bT48dm9s
dW1lPjg0PC92b2x1bWU+PC9yZWNvcmQ+PC9DaXRlPjwvRW5kTm90ZT5=
</w:fldData>
              </w:fldChar>
            </w:r>
            <w:r w:rsidRPr="003F7AC0">
              <w:rPr>
                <w:rFonts w:ascii="Book Antiqua" w:hAnsi="Book Antiqua"/>
                <w:sz w:val="24"/>
                <w:szCs w:val="24"/>
              </w:rPr>
              <w:instrText xml:space="preserve"> ADDIN EN.CITE.DATA </w:instrText>
            </w:r>
            <w:r w:rsidRPr="003F7AC0">
              <w:rPr>
                <w:rFonts w:ascii="Book Antiqua" w:hAnsi="Book Antiqua"/>
                <w:sz w:val="24"/>
                <w:szCs w:val="24"/>
              </w:rPr>
            </w:r>
            <w:r w:rsidRPr="003F7AC0">
              <w:rPr>
                <w:rFonts w:ascii="Book Antiqua" w:hAnsi="Book Antiqua"/>
                <w:sz w:val="24"/>
                <w:szCs w:val="24"/>
              </w:rPr>
              <w:fldChar w:fldCharType="end"/>
            </w:r>
            <w:r w:rsidRPr="003F7AC0">
              <w:rPr>
                <w:rFonts w:ascii="Book Antiqua" w:hAnsi="Book Antiqua"/>
                <w:sz w:val="24"/>
                <w:szCs w:val="24"/>
              </w:rPr>
            </w:r>
            <w:r w:rsidRPr="003F7AC0">
              <w:rPr>
                <w:rFonts w:ascii="Book Antiqua" w:hAnsi="Book Antiqua"/>
                <w:sz w:val="24"/>
                <w:szCs w:val="24"/>
              </w:rPr>
              <w:fldChar w:fldCharType="separate"/>
            </w:r>
            <w:r w:rsidRPr="003F7AC0">
              <w:rPr>
                <w:rFonts w:ascii="Book Antiqua" w:hAnsi="Book Antiqua"/>
                <w:noProof/>
                <w:sz w:val="24"/>
                <w:szCs w:val="24"/>
                <w:vertAlign w:val="superscript"/>
              </w:rPr>
              <w:t>[31]</w:t>
            </w:r>
            <w:r w:rsidRPr="003F7AC0">
              <w:rPr>
                <w:rFonts w:ascii="Book Antiqua" w:hAnsi="Book Antiqua"/>
                <w:sz w:val="24"/>
                <w:szCs w:val="24"/>
              </w:rPr>
              <w:fldChar w:fldCharType="end"/>
            </w:r>
          </w:p>
        </w:tc>
        <w:tc>
          <w:tcPr>
            <w:tcW w:w="0" w:type="auto"/>
            <w:tcBorders>
              <w:top w:val="single" w:sz="4" w:space="0" w:color="auto"/>
            </w:tcBorders>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21/NA</w:t>
            </w:r>
          </w:p>
        </w:tc>
        <w:tc>
          <w:tcPr>
            <w:tcW w:w="0" w:type="auto"/>
            <w:tcBorders>
              <w:top w:val="single" w:sz="4" w:space="0" w:color="auto"/>
            </w:tcBorders>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Case series</w:t>
            </w:r>
          </w:p>
        </w:tc>
        <w:tc>
          <w:tcPr>
            <w:tcW w:w="0" w:type="auto"/>
            <w:tcBorders>
              <w:top w:val="single" w:sz="4" w:space="0" w:color="auto"/>
            </w:tcBorders>
          </w:tcPr>
          <w:p w:rsidR="00C15BA3" w:rsidRPr="003F7AC0" w:rsidRDefault="00C15BA3" w:rsidP="00C15BA3">
            <w:pPr>
              <w:widowControl/>
              <w:snapToGrid w:val="0"/>
              <w:spacing w:after="0" w:line="360" w:lineRule="auto"/>
              <w:jc w:val="center"/>
              <w:rPr>
                <w:rFonts w:ascii="Book Antiqua" w:hAnsi="Book Antiqua"/>
                <w:sz w:val="24"/>
                <w:szCs w:val="24"/>
              </w:rPr>
            </w:pPr>
            <w:r w:rsidRPr="003F7AC0">
              <w:rPr>
                <w:rFonts w:ascii="Book Antiqua" w:hAnsi="Book Antiqua"/>
                <w:sz w:val="24"/>
                <w:szCs w:val="24"/>
              </w:rPr>
              <w:t>Surveill</w:t>
            </w:r>
            <w:r w:rsidRPr="003F7AC0">
              <w:rPr>
                <w:rFonts w:ascii="Book Antiqua" w:hAnsi="Book Antiqua" w:hint="eastAsia"/>
                <w:sz w:val="24"/>
                <w:szCs w:val="24"/>
              </w:rPr>
              <w:t>a</w:t>
            </w:r>
            <w:r w:rsidRPr="003F7AC0">
              <w:rPr>
                <w:rFonts w:ascii="Book Antiqua" w:hAnsi="Book Antiqua"/>
                <w:sz w:val="24"/>
                <w:szCs w:val="24"/>
              </w:rPr>
              <w:t>nce</w:t>
            </w:r>
          </w:p>
        </w:tc>
        <w:tc>
          <w:tcPr>
            <w:tcW w:w="3053" w:type="dxa"/>
            <w:tcBorders>
              <w:top w:val="single" w:sz="4" w:space="0" w:color="auto"/>
            </w:tcBorders>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Intestinal type</w:t>
            </w:r>
          </w:p>
        </w:tc>
      </w:tr>
      <w:tr w:rsidR="003F7AC0" w:rsidRPr="003F7AC0" w:rsidTr="00B10E7B">
        <w:trPr>
          <w:trHeight w:val="148"/>
        </w:trPr>
        <w:tc>
          <w:tcPr>
            <w:tcW w:w="1979" w:type="dxa"/>
          </w:tcPr>
          <w:p w:rsidR="00C15BA3" w:rsidRPr="003F7AC0" w:rsidRDefault="00C15BA3" w:rsidP="00C15BA3">
            <w:pPr>
              <w:snapToGrid w:val="0"/>
              <w:spacing w:after="0" w:line="360" w:lineRule="auto"/>
              <w:rPr>
                <w:rFonts w:ascii="Book Antiqua" w:hAnsi="Book Antiqua"/>
                <w:sz w:val="24"/>
                <w:szCs w:val="24"/>
              </w:rPr>
            </w:pPr>
            <w:r w:rsidRPr="003F7AC0">
              <w:rPr>
                <w:rFonts w:ascii="Book Antiqua" w:hAnsi="Book Antiqua"/>
                <w:sz w:val="24"/>
                <w:szCs w:val="24"/>
              </w:rPr>
              <w:t>Maehata</w:t>
            </w:r>
            <w:r w:rsidR="00B10E7B" w:rsidRPr="003F7AC0">
              <w:rPr>
                <w:rFonts w:ascii="Book Antiqua" w:eastAsia="SimSun" w:hAnsi="Book Antiqua" w:hint="eastAsia"/>
                <w:i/>
                <w:sz w:val="24"/>
                <w:szCs w:val="24"/>
                <w:lang w:eastAsia="zh-CN"/>
              </w:rPr>
              <w:t xml:space="preserve"> et al</w:t>
            </w:r>
            <w:r w:rsidRPr="003F7AC0">
              <w:rPr>
                <w:rFonts w:ascii="Book Antiqua" w:hAnsi="Book Antiqua"/>
                <w:sz w:val="24"/>
                <w:szCs w:val="24"/>
              </w:rPr>
              <w:fldChar w:fldCharType="begin"/>
            </w:r>
            <w:r w:rsidRPr="003F7AC0">
              <w:rPr>
                <w:rFonts w:ascii="Book Antiqua" w:hAnsi="Book Antiqua"/>
                <w:sz w:val="24"/>
                <w:szCs w:val="24"/>
              </w:rPr>
              <w:instrText xml:space="preserve"> ADDIN EN.CITE &lt;EndNote&gt;&lt;Cite&gt;&lt;Author&gt;Maehata&lt;/Author&gt;&lt;Year&gt;2017&lt;/Year&gt;&lt;IDText&gt;Characteristics of Primary and Metachronous Gastric Cancers Discovered after&lt;/IDText&gt;&lt;DisplayText&gt;&lt;style face="superscript"&gt;[42]&lt;/style&gt;&lt;/DisplayText&gt;&lt;record&gt;&lt;dates&gt;&lt;pub-dates&gt;&lt;date&gt;Sep&lt;/date&gt;&lt;/pub-dates&gt;&lt;year&gt;2017&lt;/year&gt;&lt;/dates&gt;&lt;keywords&gt;&lt;keyword&gt;Depressed configuration&lt;/keyword&gt;&lt;keyword&gt;Early gastric cancer&lt;/keyword&gt;&lt;keyword&gt;Endoscopic submucosal dissection&lt;/keyword&gt;&lt;keyword&gt;Helicobacter pylori eradication&lt;/keyword&gt;&lt;keyword&gt;Metachronous gastric cancer&lt;/keyword&gt;&lt;/keywords&gt;&lt;urls&gt;&lt;related-urls&gt;&lt;url&gt;https://www.ncbi.nlm.nih.gov/pubmed/28395508&lt;/url&gt;&lt;/related-urls&gt;&lt;/urls&gt;&lt;isbn&gt;2005-1212&lt;/isbn&gt;&lt;custom2&gt;PMC5593324&lt;/custom2&gt;&lt;titles&gt;&lt;title&gt;Characteristics of Primary and Metachronous Gastric Cancers Discovered after&lt;/title&gt;&lt;secondary-title&gt;Gut Liver&lt;/secondary-title&gt;&lt;/titles&gt;&lt;pages&gt;628-634&lt;/pages&gt;&lt;number&gt;5&lt;/number&gt;&lt;contributors&gt;&lt;authors&gt;&lt;author&gt;Maehata, Y.&lt;/author&gt;&lt;author&gt;Nakamura, S.&lt;/author&gt;&lt;author&gt;Esaki, M.&lt;/author&gt;&lt;author&gt;Ikeda, F.&lt;/author&gt;&lt;author&gt;Moriyama, T.&lt;/author&gt;&lt;author&gt;Hida, R.&lt;/author&gt;&lt;author&gt;Washio, E.&lt;/author&gt;&lt;author&gt;Umeno, J.&lt;/author&gt;&lt;author&gt;Hirahashi, M.&lt;/author&gt;&lt;author&gt;Kitazono, T.&lt;/author&gt;&lt;author&gt;Matsumoto, T.&lt;/author&gt;&lt;/authors&gt;&lt;/contributors&gt;&lt;language&gt;eng&lt;/language&gt;&lt;added-date format="utc"&gt;1520056051&lt;/added-date&gt;&lt;ref-type name="Journal Article"&gt;17&lt;/ref-type&gt;&lt;rec-number&gt;387&lt;/rec-number&gt;&lt;last-updated-date format="utc"&gt;1520056051&lt;/last-updated-date&gt;&lt;accession-num&gt;28395508&lt;/accession-num&gt;&lt;electronic-resource-num&gt;10.5009/gnl16357&lt;/electronic-resource-num&gt;&lt;volume&gt;11&lt;/volume&gt;&lt;/record&gt;&lt;/Cite&gt;&lt;/EndNote&gt;</w:instrText>
            </w:r>
            <w:r w:rsidRPr="003F7AC0">
              <w:rPr>
                <w:rFonts w:ascii="Book Antiqua" w:hAnsi="Book Antiqua"/>
                <w:sz w:val="24"/>
                <w:szCs w:val="24"/>
              </w:rPr>
              <w:fldChar w:fldCharType="separate"/>
            </w:r>
            <w:r w:rsidRPr="003F7AC0">
              <w:rPr>
                <w:rFonts w:ascii="Book Antiqua" w:hAnsi="Book Antiqua"/>
                <w:noProof/>
                <w:sz w:val="24"/>
                <w:szCs w:val="24"/>
                <w:vertAlign w:val="superscript"/>
              </w:rPr>
              <w:t>[42]</w:t>
            </w:r>
            <w:r w:rsidRPr="003F7AC0">
              <w:rPr>
                <w:rFonts w:ascii="Book Antiqua" w:hAnsi="Book Antiqua"/>
                <w:sz w:val="24"/>
                <w:szCs w:val="24"/>
              </w:rPr>
              <w:fldChar w:fldCharType="end"/>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96/96</w:t>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Propensity score-matched study</w:t>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ESD cases</w:t>
            </w:r>
          </w:p>
        </w:tc>
        <w:tc>
          <w:tcPr>
            <w:tcW w:w="3053" w:type="dxa"/>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Depressed</w:t>
            </w:r>
          </w:p>
        </w:tc>
      </w:tr>
      <w:tr w:rsidR="003F7AC0" w:rsidRPr="003F7AC0" w:rsidTr="00B10E7B">
        <w:trPr>
          <w:trHeight w:val="148"/>
        </w:trPr>
        <w:tc>
          <w:tcPr>
            <w:tcW w:w="1979" w:type="dxa"/>
          </w:tcPr>
          <w:p w:rsidR="00C15BA3" w:rsidRPr="003F7AC0" w:rsidRDefault="00C15BA3" w:rsidP="00C15BA3">
            <w:pPr>
              <w:snapToGrid w:val="0"/>
              <w:spacing w:after="0" w:line="360" w:lineRule="auto"/>
              <w:rPr>
                <w:rFonts w:ascii="Book Antiqua" w:hAnsi="Book Antiqua"/>
                <w:sz w:val="24"/>
                <w:szCs w:val="24"/>
              </w:rPr>
            </w:pPr>
            <w:r w:rsidRPr="003F7AC0">
              <w:rPr>
                <w:rFonts w:ascii="Book Antiqua" w:hAnsi="Book Antiqua"/>
                <w:sz w:val="24"/>
                <w:szCs w:val="24"/>
              </w:rPr>
              <w:t>Nishizawa</w:t>
            </w:r>
            <w:r w:rsidR="00B10E7B" w:rsidRPr="003F7AC0">
              <w:rPr>
                <w:rFonts w:ascii="Book Antiqua" w:eastAsia="SimSun" w:hAnsi="Book Antiqua" w:hint="eastAsia"/>
                <w:i/>
                <w:sz w:val="24"/>
                <w:szCs w:val="24"/>
                <w:lang w:eastAsia="zh-CN"/>
              </w:rPr>
              <w:t xml:space="preserve"> et al</w:t>
            </w:r>
            <w:r w:rsidRPr="003F7AC0">
              <w:rPr>
                <w:rFonts w:ascii="Book Antiqua" w:hAnsi="Book Antiqua"/>
                <w:sz w:val="24"/>
                <w:szCs w:val="24"/>
              </w:rPr>
              <w:fldChar w:fldCharType="begin"/>
            </w:r>
            <w:r w:rsidRPr="003F7AC0">
              <w:rPr>
                <w:rFonts w:ascii="Book Antiqua" w:hAnsi="Book Antiqua"/>
                <w:sz w:val="24"/>
                <w:szCs w:val="24"/>
              </w:rPr>
              <w:instrText xml:space="preserve"> ADDIN EN.CITE &lt;EndNote&gt;&lt;Cite&gt;&lt;Author&gt;Nishizawa&lt;/Author&gt;&lt;Year&gt;2016&lt;/Year&gt;&lt;IDText&gt;Characteristics of gastric cancer detected within 1 year after successful eradication of&lt;/IDText&gt;&lt;DisplayText&gt;&lt;style face="superscript"&gt;[43]&lt;/style&gt;&lt;/DisplayText&gt;&lt;record&gt;&lt;dates&gt;&lt;pub-dates&gt;&lt;date&gt;Nov&lt;/date&gt;&lt;/pub-dates&gt;&lt;year&gt;2016&lt;/year&gt;&lt;/dates&gt;&lt;keywords&gt;&lt;keyword&gt;H. pylori&lt;/keyword&gt;&lt;keyword&gt;eradication&lt;/keyword&gt;&lt;keyword&gt;gastric cancer&lt;/keyword&gt;&lt;/keywords&gt;&lt;urls&gt;&lt;related-urls&gt;&lt;url&gt;https://www.ncbi.nlm.nih.gov/pubmed/27895391&lt;/url&gt;&lt;/related-urls&gt;&lt;/urls&gt;&lt;isbn&gt;0912-0009&lt;/isbn&gt;&lt;custom2&gt;PMC5110941&lt;/custom2&gt;&lt;titles&gt;&lt;title&gt;Characteristics of gastric cancer detected within 1 year after successful eradication of&lt;/title&gt;&lt;secondary-title&gt;J Clin Biochem Nutr&lt;/secondary-title&gt;&lt;/titles&gt;&lt;pages&gt;226-230&lt;/pages&gt;&lt;number&gt;3&lt;/number&gt;&lt;contributors&gt;&lt;authors&gt;&lt;author&gt;Nishizawa, T.&lt;/author&gt;&lt;author&gt;Suzuki, H.&lt;/author&gt;&lt;author&gt;Arano, T.&lt;/author&gt;&lt;author&gt;Yoshida, S.&lt;/author&gt;&lt;author&gt;Yamashita, H.&lt;/author&gt;&lt;author&gt;Hata, K.&lt;/author&gt;&lt;author&gt;Kanai, T.&lt;/author&gt;&lt;author&gt;Yahagi, N.&lt;/author&gt;&lt;author&gt;Toyoshima, O.&lt;/author&gt;&lt;/authors&gt;&lt;/contributors&gt;&lt;edition&gt;2016/08/24&lt;/edition&gt;&lt;language&gt;eng&lt;/language&gt;&lt;added-date format="utc"&gt;1520056115&lt;/added-date&gt;&lt;ref-type name="Journal Article"&gt;17&lt;/ref-type&gt;&lt;rec-number&gt;388&lt;/rec-number&gt;&lt;last-updated-date format="utc"&gt;1520056115&lt;/last-updated-date&gt;&lt;accession-num&gt;27895391&lt;/accession-num&gt;&lt;electronic-resource-num&gt;10.3164/jcbn.16-43&lt;/electronic-resource-num&gt;&lt;volume&gt;59&lt;/volume&gt;&lt;/record&gt;&lt;/Cite&gt;&lt;/EndNote&gt;</w:instrText>
            </w:r>
            <w:r w:rsidRPr="003F7AC0">
              <w:rPr>
                <w:rFonts w:ascii="Book Antiqua" w:hAnsi="Book Antiqua"/>
                <w:sz w:val="24"/>
                <w:szCs w:val="24"/>
              </w:rPr>
              <w:fldChar w:fldCharType="separate"/>
            </w:r>
            <w:r w:rsidRPr="003F7AC0">
              <w:rPr>
                <w:rFonts w:ascii="Book Antiqua" w:hAnsi="Book Antiqua"/>
                <w:noProof/>
                <w:sz w:val="24"/>
                <w:szCs w:val="24"/>
                <w:vertAlign w:val="superscript"/>
              </w:rPr>
              <w:t>[43]</w:t>
            </w:r>
            <w:r w:rsidRPr="003F7AC0">
              <w:rPr>
                <w:rFonts w:ascii="Book Antiqua" w:hAnsi="Book Antiqua"/>
                <w:sz w:val="24"/>
                <w:szCs w:val="24"/>
              </w:rPr>
              <w:fldChar w:fldCharType="end"/>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34/NA</w:t>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Case series</w:t>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Surveill</w:t>
            </w:r>
            <w:r w:rsidRPr="003F7AC0">
              <w:rPr>
                <w:rFonts w:ascii="Book Antiqua" w:hAnsi="Book Antiqua" w:hint="eastAsia"/>
                <w:sz w:val="24"/>
                <w:szCs w:val="24"/>
              </w:rPr>
              <w:t>a</w:t>
            </w:r>
            <w:r w:rsidRPr="003F7AC0">
              <w:rPr>
                <w:rFonts w:ascii="Book Antiqua" w:hAnsi="Book Antiqua"/>
                <w:sz w:val="24"/>
                <w:szCs w:val="24"/>
              </w:rPr>
              <w:t>nce</w:t>
            </w:r>
          </w:p>
        </w:tc>
        <w:tc>
          <w:tcPr>
            <w:tcW w:w="3053" w:type="dxa"/>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Depressed, intestinal type, relatively small</w:t>
            </w:r>
          </w:p>
        </w:tc>
      </w:tr>
      <w:tr w:rsidR="003F7AC0" w:rsidRPr="003F7AC0" w:rsidTr="00B10E7B">
        <w:trPr>
          <w:trHeight w:val="148"/>
        </w:trPr>
        <w:tc>
          <w:tcPr>
            <w:tcW w:w="1979" w:type="dxa"/>
          </w:tcPr>
          <w:p w:rsidR="00C15BA3" w:rsidRPr="003F7AC0" w:rsidRDefault="00C15BA3" w:rsidP="00C15BA3">
            <w:pPr>
              <w:snapToGrid w:val="0"/>
              <w:spacing w:after="0" w:line="360" w:lineRule="auto"/>
              <w:rPr>
                <w:rFonts w:ascii="Book Antiqua" w:hAnsi="Book Antiqua"/>
                <w:sz w:val="24"/>
                <w:szCs w:val="24"/>
              </w:rPr>
            </w:pPr>
            <w:r w:rsidRPr="003F7AC0">
              <w:rPr>
                <w:rFonts w:ascii="Book Antiqua" w:hAnsi="Book Antiqua"/>
                <w:sz w:val="24"/>
                <w:szCs w:val="24"/>
              </w:rPr>
              <w:t>Matsuo</w:t>
            </w:r>
            <w:r w:rsidR="00B10E7B" w:rsidRPr="003F7AC0">
              <w:rPr>
                <w:rFonts w:ascii="Book Antiqua" w:eastAsia="SimSun" w:hAnsi="Book Antiqua" w:hint="eastAsia"/>
                <w:i/>
                <w:sz w:val="24"/>
                <w:szCs w:val="24"/>
                <w:lang w:eastAsia="zh-CN"/>
              </w:rPr>
              <w:t xml:space="preserve"> et al</w:t>
            </w:r>
            <w:r w:rsidRPr="003F7AC0">
              <w:rPr>
                <w:rFonts w:ascii="Book Antiqua" w:hAnsi="Book Antiqua"/>
                <w:sz w:val="24"/>
                <w:szCs w:val="24"/>
              </w:rPr>
              <w:fldChar w:fldCharType="begin"/>
            </w:r>
            <w:r w:rsidRPr="003F7AC0">
              <w:rPr>
                <w:rFonts w:ascii="Book Antiqua" w:hAnsi="Book Antiqua"/>
                <w:sz w:val="24"/>
                <w:szCs w:val="24"/>
              </w:rPr>
              <w:instrText xml:space="preserve"> ADDIN EN.CITE &lt;EndNote&gt;&lt;Cite&gt;&lt;Author&gt;Matsuo&lt;/Author&gt;&lt;Year&gt;2012&lt;/Year&gt;&lt;IDText&gt;Gastric cancer development after Helicobacter pylori eradication therapy: a new form of gastric neoplasia&lt;/IDText&gt;&lt;DisplayText&gt;&lt;style face="superscript"&gt;[44]&lt;/style&gt;&lt;/DisplayText&gt;&lt;record&gt;&lt;keywords&gt;&lt;keyword&gt;Aged&lt;/keyword&gt;&lt;keyword&gt;Anti-Bacterial Agents&lt;/keyword&gt;&lt;keyword&gt;Case-Control Studies&lt;/keyword&gt;&lt;keyword&gt;Disease Progression&lt;/keyword&gt;&lt;keyword&gt;Female&lt;/keyword&gt;&lt;keyword&gt;Gastroscopy&lt;/keyword&gt;&lt;keyword&gt;Helicobacter Infections&lt;/keyword&gt;&lt;keyword&gt;Helicobacter pylori&lt;/keyword&gt;&lt;keyword&gt;Humans&lt;/keyword&gt;&lt;keyword&gt;Incidence&lt;/keyword&gt;&lt;keyword&gt;Japan&lt;/keyword&gt;&lt;keyword&gt;Male&lt;/keyword&gt;&lt;keyword&gt;Middle Aged&lt;/keyword&gt;&lt;keyword&gt;Stomach Neoplasms&lt;/keyword&gt;&lt;/keywords&gt;&lt;urls&gt;&lt;related-urls&gt;&lt;url&gt;https://www.ncbi.nlm.nih.gov/pubmed/22223100&lt;/url&gt;&lt;/related-urls&gt;&lt;/urls&gt;&lt;isbn&gt;1421-9867&lt;/isbn&gt;&lt;titles&gt;&lt;title&gt;Gastric cancer development after Helicobacter pylori eradication therapy: a new form of gastric neoplasia&lt;/title&gt;&lt;secondary-title&gt;Digestion&lt;/secondary-title&gt;&lt;/titles&gt;&lt;pages&gt;61-7&lt;/pages&gt;&lt;number&gt;1&lt;/number&gt;&lt;contributors&gt;&lt;authors&gt;&lt;author&gt;Matsuo, T.&lt;/author&gt;&lt;author&gt;Ito, M.&lt;/author&gt;&lt;author&gt;Tatsugami, M.&lt;/author&gt;&lt;author&gt;Boda, T.&lt;/author&gt;&lt;author&gt;Takata, S.&lt;/author&gt;&lt;author&gt;Tanaka, S.&lt;/author&gt;&lt;author&gt;Chayama, K.&lt;/author&gt;&lt;/authors&gt;&lt;/contributors&gt;&lt;edition&gt;2012/01/05&lt;/edition&gt;&lt;language&gt;eng&lt;/language&gt;&lt;added-date format="utc"&gt;1520056161&lt;/added-date&gt;&lt;ref-type name="Journal Article"&gt;17&lt;/ref-type&gt;&lt;dates&gt;&lt;year&gt;2012&lt;/year&gt;&lt;/dates&gt;&lt;rec-number&gt;389&lt;/rec-number&gt;&lt;last-updated-date format="utc"&gt;1520056161&lt;/last-updated-date&gt;&lt;accession-num&gt;22223100&lt;/accession-num&gt;&lt;electronic-resource-num&gt;10.1159/000335260&lt;/electronic-resource-num&gt;&lt;volume&gt;85&lt;/volume&gt;&lt;/record&gt;&lt;/Cite&gt;&lt;/EndNote&gt;</w:instrText>
            </w:r>
            <w:r w:rsidRPr="003F7AC0">
              <w:rPr>
                <w:rFonts w:ascii="Book Antiqua" w:hAnsi="Book Antiqua"/>
                <w:sz w:val="24"/>
                <w:szCs w:val="24"/>
              </w:rPr>
              <w:fldChar w:fldCharType="separate"/>
            </w:r>
            <w:r w:rsidRPr="003F7AC0">
              <w:rPr>
                <w:rFonts w:ascii="Book Antiqua" w:hAnsi="Book Antiqua"/>
                <w:noProof/>
                <w:sz w:val="24"/>
                <w:szCs w:val="24"/>
                <w:vertAlign w:val="superscript"/>
              </w:rPr>
              <w:t>[44]</w:t>
            </w:r>
            <w:r w:rsidRPr="003F7AC0">
              <w:rPr>
                <w:rFonts w:ascii="Book Antiqua" w:hAnsi="Book Antiqua"/>
                <w:sz w:val="24"/>
                <w:szCs w:val="24"/>
              </w:rPr>
              <w:fldChar w:fldCharType="end"/>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26/78</w:t>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Case control study</w:t>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Surveill</w:t>
            </w:r>
            <w:r w:rsidRPr="003F7AC0">
              <w:rPr>
                <w:rFonts w:ascii="Book Antiqua" w:hAnsi="Book Antiqua" w:hint="eastAsia"/>
                <w:sz w:val="24"/>
                <w:szCs w:val="24"/>
              </w:rPr>
              <w:t>a</w:t>
            </w:r>
            <w:r w:rsidRPr="003F7AC0">
              <w:rPr>
                <w:rFonts w:ascii="Book Antiqua" w:hAnsi="Book Antiqua"/>
                <w:sz w:val="24"/>
                <w:szCs w:val="24"/>
              </w:rPr>
              <w:t>nce</w:t>
            </w:r>
          </w:p>
        </w:tc>
        <w:tc>
          <w:tcPr>
            <w:tcW w:w="3053" w:type="dxa"/>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Male, intestinal type, flat-depressed</w:t>
            </w:r>
            <w:r w:rsidRPr="003F7AC0">
              <w:rPr>
                <w:rFonts w:ascii="Book Antiqua" w:hAnsi="Book Antiqua" w:hint="eastAsia"/>
                <w:sz w:val="24"/>
                <w:szCs w:val="24"/>
              </w:rPr>
              <w:t>,</w:t>
            </w:r>
          </w:p>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hint="eastAsia"/>
                <w:sz w:val="24"/>
                <w:szCs w:val="24"/>
              </w:rPr>
              <w:t>low MUC2 and Wnt5a</w:t>
            </w:r>
          </w:p>
        </w:tc>
      </w:tr>
      <w:tr w:rsidR="003F7AC0" w:rsidRPr="003F7AC0" w:rsidTr="00B10E7B">
        <w:trPr>
          <w:trHeight w:val="148"/>
        </w:trPr>
        <w:tc>
          <w:tcPr>
            <w:tcW w:w="1979" w:type="dxa"/>
          </w:tcPr>
          <w:p w:rsidR="00C15BA3" w:rsidRPr="003F7AC0" w:rsidRDefault="00C15BA3" w:rsidP="00C15BA3">
            <w:pPr>
              <w:snapToGrid w:val="0"/>
              <w:spacing w:after="0" w:line="360" w:lineRule="auto"/>
              <w:rPr>
                <w:rFonts w:ascii="Book Antiqua" w:hAnsi="Book Antiqua"/>
                <w:sz w:val="24"/>
                <w:szCs w:val="24"/>
              </w:rPr>
            </w:pPr>
            <w:r w:rsidRPr="003F7AC0">
              <w:rPr>
                <w:rFonts w:ascii="Book Antiqua" w:hAnsi="Book Antiqua"/>
                <w:sz w:val="24"/>
                <w:szCs w:val="24"/>
              </w:rPr>
              <w:t>Yamamoto</w:t>
            </w:r>
            <w:r w:rsidR="00B10E7B" w:rsidRPr="003F7AC0">
              <w:rPr>
                <w:rFonts w:ascii="Book Antiqua" w:eastAsia="SimSun" w:hAnsi="Book Antiqua" w:hint="eastAsia"/>
                <w:i/>
                <w:sz w:val="24"/>
                <w:szCs w:val="24"/>
                <w:lang w:eastAsia="zh-CN"/>
              </w:rPr>
              <w:t xml:space="preserve"> et al</w:t>
            </w:r>
            <w:r w:rsidRPr="003F7AC0">
              <w:rPr>
                <w:rFonts w:ascii="Book Antiqua" w:hAnsi="Book Antiqua"/>
                <w:sz w:val="24"/>
                <w:szCs w:val="24"/>
              </w:rPr>
              <w:fldChar w:fldCharType="begin">
                <w:fldData xml:space="preserve">PEVuZE5vdGU+PENpdGU+PEF1dGhvcj5ZYW1hbW90bzwvQXV0aG9yPjxZZWFyPjIwMTE8L1llYXI+
PElEVGV4dD5DbGluaWNvcGF0aG9sb2dpY2FsIGFuYWx5c2lzIG9mIGVhcmx5LXN0YWdlIGdhc3Ry
aWMgY2FuY2VycyBkZXRlY3RlZCBhZnRlciBzdWNjZXNzZnVsIGVyYWRpY2F0aW9uIG9mIEhlbGlj
b2JhY3RlciBweWxvcmk8L0lEVGV4dD48RGlzcGxheVRleHQ+PHN0eWxlIGZhY2U9InN1cGVyc2Ny
aXB0Ij5bNDVdPC9zdHlsZT48L0Rpc3BsYXlUZXh0PjxyZWNvcmQ+PGRhdGVzPjxwdWItZGF0ZXM+
PGRhdGU+SnVuPC9kYXRlPjwvcHViLWRhdGVzPjx5ZWFyPjIwMTE8L3llYXI+PC9kYXRlcz48a2V5
d29yZHM+PGtleXdvcmQ+QWdlZDwva2V5d29yZD48a2V5d29yZD5DYXNlLUNvbnRyb2wgU3R1ZGll
czwva2V5d29yZD48a2V5d29yZD5FYXJseSBEZXRlY3Rpb24gb2YgQ2FuY2VyPC9rZXl3b3JkPjxr
ZXl3b3JkPkZlbWFsZTwva2V5d29yZD48a2V5d29yZD5Gb2xsb3ctVXAgU3R1ZGllczwva2V5d29y
ZD48a2V5d29yZD5IZWxpY29iYWN0ZXIgSW5mZWN0aW9uczwva2V5d29yZD48a2V5d29yZD5IZWxp
Y29iYWN0ZXIgcHlsb3JpPC9rZXl3b3JkPjxrZXl3b3JkPkh1bWFuczwva2V5d29yZD48a2V5d29y
ZD5NYWxlPC9rZXl3b3JkPjxrZXl3b3JkPk1pZGRsZSBBZ2VkPC9rZXl3b3JkPjxrZXl3b3JkPk5l
b3BsYXNtIFN0YWdpbmc8L2tleXdvcmQ+PGtleXdvcmQ+U3RvbWFjaCBOZW9wbGFzbXM8L2tleXdv
cmQ+PC9rZXl3b3Jkcz48dXJscz48cmVsYXRlZC11cmxzPjx1cmw+aHR0cHM6Ly93d3cubmNiaS5u
bG0ubmloLmdvdi9wdWJtZWQvMjE1ODU2MDY8L3VybD48L3JlbGF0ZWQtdXJscz48L3VybHM+PGlz
Ym4+MTUyMy01Mzc4PC9pc2JuPjx0aXRsZXM+PHRpdGxlPkNsaW5pY29wYXRob2xvZ2ljYWwgYW5h
bHlzaXMgb2YgZWFybHktc3RhZ2UgZ2FzdHJpYyBjYW5jZXJzIGRldGVjdGVkIGFmdGVyIHN1Y2Nl
c3NmdWwgZXJhZGljYXRpb24gb2YgSGVsaWNvYmFjdGVyIHB5bG9yaTwvdGl0bGU+PHNlY29uZGFy
eS10aXRsZT5IZWxpY29iYWN0ZXI8L3NlY29uZGFyeS10aXRsZT48L3RpdGxlcz48cGFnZXM+MjEw
LTY8L3BhZ2VzPjxudW1iZXI+MzwvbnVtYmVyPjxjb250cmlidXRvcnM+PGF1dGhvcnM+PGF1dGhv
cj5ZYW1hbW90bywgSy48L2F1dGhvcj48YXV0aG9yPkthdG8sIE0uPC9hdXRob3I+PGF1dGhvcj5U
YWthaGFzaGksIE0uPC9hdXRob3I+PGF1dGhvcj5IYW5lZGEsIE0uPC9hdXRob3I+PGF1dGhvcj5T
aGluYWRhLCBLLjwvYXV0aG9yPjxhdXRob3I+TmlzaGlkYSwgVS48L2F1dGhvcj48YXV0aG9yPllv
c2hpZGEsIFQuPC9hdXRob3I+PGF1dGhvcj5Tb25vZGEsIE4uPC9hdXRob3I+PGF1dGhvcj5Pbm8s
IFMuPC9hdXRob3I+PGF1dGhvcj5OYWthZ2F3YSwgTS48L2F1dGhvcj48YXV0aG9yPk1vcmksIFku
PC9hdXRob3I+PGF1dGhvcj5OYWthZ2F3YSwgUy48L2F1dGhvcj48YXV0aG9yPk1hYmUsIEsuPC9h
dXRob3I+PGF1dGhvcj5TaGltaXp1LCBZLjwvYXV0aG9yPjxhdXRob3I+TW9yaXlhLCBKLjwvYXV0
aG9yPjxhdXRob3I+S3Vib3RhLCBLLjwvYXV0aG9yPjxhdXRob3I+TWF0c3VubywgWS48L2F1dGhv
cj48YXV0aG9yPlNoaW1vZGEsIFQuPC9hdXRob3I+PGF1dGhvcj5XYXRhbmFiZSwgSC48L2F1dGhv
cj48YXV0aG9yPkFzYWthLCBNLjwvYXV0aG9yPjwvYXV0aG9ycz48L2NvbnRyaWJ1dG9ycz48bGFu
Z3VhZ2U+ZW5nPC9sYW5ndWFnZT48YWRkZWQtZGF0ZSBmb3JtYXQ9InV0YyI+MTUyMDA1NjIzMDwv
YWRkZWQtZGF0ZT48cmVmLXR5cGUgbmFtZT0iSm91cm5hbCBBcnRpY2xlIj4xNzwvcmVmLXR5cGU+
PHJlYy1udW1iZXI+MzkwPC9yZWMtbnVtYmVyPjxsYXN0LXVwZGF0ZWQtZGF0ZSBmb3JtYXQ9InV0
YyI+MTUyMDA1NjIzMDwvbGFzdC11cGRhdGVkLWRhdGU+PGFjY2Vzc2lvbi1udW0+MjE1ODU2MDY8
L2FjY2Vzc2lvbi1udW0+PGVsZWN0cm9uaWMtcmVzb3VyY2UtbnVtPjEwLjExMTEvai4xNTIzLTUz
NzguMjAxMS4wMDgzMy54PC9lbGVjdHJvbmljLXJlc291cmNlLW51bT48dm9sdW1lPjE2PC92b2x1
bWU+PC9yZWNvcmQ+PC9DaXRlPjwvRW5kTm90ZT4A
</w:fldData>
              </w:fldChar>
            </w:r>
            <w:r w:rsidRPr="003F7AC0">
              <w:rPr>
                <w:rFonts w:ascii="Book Antiqua" w:hAnsi="Book Antiqua"/>
                <w:sz w:val="24"/>
                <w:szCs w:val="24"/>
              </w:rPr>
              <w:instrText xml:space="preserve"> ADDIN EN.CITE </w:instrText>
            </w:r>
            <w:r w:rsidRPr="003F7AC0">
              <w:rPr>
                <w:rFonts w:ascii="Book Antiqua" w:hAnsi="Book Antiqua"/>
                <w:sz w:val="24"/>
                <w:szCs w:val="24"/>
              </w:rPr>
              <w:fldChar w:fldCharType="begin">
                <w:fldData xml:space="preserve">PEVuZE5vdGU+PENpdGU+PEF1dGhvcj5ZYW1hbW90bzwvQXV0aG9yPjxZZWFyPjIwMTE8L1llYXI+
PElEVGV4dD5DbGluaWNvcGF0aG9sb2dpY2FsIGFuYWx5c2lzIG9mIGVhcmx5LXN0YWdlIGdhc3Ry
aWMgY2FuY2VycyBkZXRlY3RlZCBhZnRlciBzdWNjZXNzZnVsIGVyYWRpY2F0aW9uIG9mIEhlbGlj
b2JhY3RlciBweWxvcmk8L0lEVGV4dD48RGlzcGxheVRleHQ+PHN0eWxlIGZhY2U9InN1cGVyc2Ny
aXB0Ij5bNDVdPC9zdHlsZT48L0Rpc3BsYXlUZXh0PjxyZWNvcmQ+PGRhdGVzPjxwdWItZGF0ZXM+
PGRhdGU+SnVuPC9kYXRlPjwvcHViLWRhdGVzPjx5ZWFyPjIwMTE8L3llYXI+PC9kYXRlcz48a2V5
d29yZHM+PGtleXdvcmQ+QWdlZDwva2V5d29yZD48a2V5d29yZD5DYXNlLUNvbnRyb2wgU3R1ZGll
czwva2V5d29yZD48a2V5d29yZD5FYXJseSBEZXRlY3Rpb24gb2YgQ2FuY2VyPC9rZXl3b3JkPjxr
ZXl3b3JkPkZlbWFsZTwva2V5d29yZD48a2V5d29yZD5Gb2xsb3ctVXAgU3R1ZGllczwva2V5d29y
ZD48a2V5d29yZD5IZWxpY29iYWN0ZXIgSW5mZWN0aW9uczwva2V5d29yZD48a2V5d29yZD5IZWxp
Y29iYWN0ZXIgcHlsb3JpPC9rZXl3b3JkPjxrZXl3b3JkPkh1bWFuczwva2V5d29yZD48a2V5d29y
ZD5NYWxlPC9rZXl3b3JkPjxrZXl3b3JkPk1pZGRsZSBBZ2VkPC9rZXl3b3JkPjxrZXl3b3JkPk5l
b3BsYXNtIFN0YWdpbmc8L2tleXdvcmQ+PGtleXdvcmQ+U3RvbWFjaCBOZW9wbGFzbXM8L2tleXdv
cmQ+PC9rZXl3b3Jkcz48dXJscz48cmVsYXRlZC11cmxzPjx1cmw+aHR0cHM6Ly93d3cubmNiaS5u
bG0ubmloLmdvdi9wdWJtZWQvMjE1ODU2MDY8L3VybD48L3JlbGF0ZWQtdXJscz48L3VybHM+PGlz
Ym4+MTUyMy01Mzc4PC9pc2JuPjx0aXRsZXM+PHRpdGxlPkNsaW5pY29wYXRob2xvZ2ljYWwgYW5h
bHlzaXMgb2YgZWFybHktc3RhZ2UgZ2FzdHJpYyBjYW5jZXJzIGRldGVjdGVkIGFmdGVyIHN1Y2Nl
c3NmdWwgZXJhZGljYXRpb24gb2YgSGVsaWNvYmFjdGVyIHB5bG9yaTwvdGl0bGU+PHNlY29uZGFy
eS10aXRsZT5IZWxpY29iYWN0ZXI8L3NlY29uZGFyeS10aXRsZT48L3RpdGxlcz48cGFnZXM+MjEw
LTY8L3BhZ2VzPjxudW1iZXI+MzwvbnVtYmVyPjxjb250cmlidXRvcnM+PGF1dGhvcnM+PGF1dGhv
cj5ZYW1hbW90bywgSy48L2F1dGhvcj48YXV0aG9yPkthdG8sIE0uPC9hdXRob3I+PGF1dGhvcj5U
YWthaGFzaGksIE0uPC9hdXRob3I+PGF1dGhvcj5IYW5lZGEsIE0uPC9hdXRob3I+PGF1dGhvcj5T
aGluYWRhLCBLLjwvYXV0aG9yPjxhdXRob3I+TmlzaGlkYSwgVS48L2F1dGhvcj48YXV0aG9yPllv
c2hpZGEsIFQuPC9hdXRob3I+PGF1dGhvcj5Tb25vZGEsIE4uPC9hdXRob3I+PGF1dGhvcj5Pbm8s
IFMuPC9hdXRob3I+PGF1dGhvcj5OYWthZ2F3YSwgTS48L2F1dGhvcj48YXV0aG9yPk1vcmksIFku
PC9hdXRob3I+PGF1dGhvcj5OYWthZ2F3YSwgUy48L2F1dGhvcj48YXV0aG9yPk1hYmUsIEsuPC9h
dXRob3I+PGF1dGhvcj5TaGltaXp1LCBZLjwvYXV0aG9yPjxhdXRob3I+TW9yaXlhLCBKLjwvYXV0
aG9yPjxhdXRob3I+S3Vib3RhLCBLLjwvYXV0aG9yPjxhdXRob3I+TWF0c3VubywgWS48L2F1dGhv
cj48YXV0aG9yPlNoaW1vZGEsIFQuPC9hdXRob3I+PGF1dGhvcj5XYXRhbmFiZSwgSC48L2F1dGhv
cj48YXV0aG9yPkFzYWthLCBNLjwvYXV0aG9yPjwvYXV0aG9ycz48L2NvbnRyaWJ1dG9ycz48bGFu
Z3VhZ2U+ZW5nPC9sYW5ndWFnZT48YWRkZWQtZGF0ZSBmb3JtYXQ9InV0YyI+MTUyMDA1NjIzMDwv
YWRkZWQtZGF0ZT48cmVmLXR5cGUgbmFtZT0iSm91cm5hbCBBcnRpY2xlIj4xNzwvcmVmLXR5cGU+
PHJlYy1udW1iZXI+MzkwPC9yZWMtbnVtYmVyPjxsYXN0LXVwZGF0ZWQtZGF0ZSBmb3JtYXQ9InV0
YyI+MTUyMDA1NjIzMDwvbGFzdC11cGRhdGVkLWRhdGU+PGFjY2Vzc2lvbi1udW0+MjE1ODU2MDY8
L2FjY2Vzc2lvbi1udW0+PGVsZWN0cm9uaWMtcmVzb3VyY2UtbnVtPjEwLjExMTEvai4xNTIzLTUz
NzguMjAxMS4wMDgzMy54PC9lbGVjdHJvbmljLXJlc291cmNlLW51bT48dm9sdW1lPjE2PC92b2x1
bWU+PC9yZWNvcmQ+PC9DaXRlPjwvRW5kTm90ZT4A
</w:fldData>
              </w:fldChar>
            </w:r>
            <w:r w:rsidRPr="003F7AC0">
              <w:rPr>
                <w:rFonts w:ascii="Book Antiqua" w:hAnsi="Book Antiqua"/>
                <w:sz w:val="24"/>
                <w:szCs w:val="24"/>
              </w:rPr>
              <w:instrText xml:space="preserve"> ADDIN EN.CITE.DATA </w:instrText>
            </w:r>
            <w:r w:rsidRPr="003F7AC0">
              <w:rPr>
                <w:rFonts w:ascii="Book Antiqua" w:hAnsi="Book Antiqua"/>
                <w:sz w:val="24"/>
                <w:szCs w:val="24"/>
              </w:rPr>
            </w:r>
            <w:r w:rsidRPr="003F7AC0">
              <w:rPr>
                <w:rFonts w:ascii="Book Antiqua" w:hAnsi="Book Antiqua"/>
                <w:sz w:val="24"/>
                <w:szCs w:val="24"/>
              </w:rPr>
              <w:fldChar w:fldCharType="end"/>
            </w:r>
            <w:r w:rsidRPr="003F7AC0">
              <w:rPr>
                <w:rFonts w:ascii="Book Antiqua" w:hAnsi="Book Antiqua"/>
                <w:sz w:val="24"/>
                <w:szCs w:val="24"/>
              </w:rPr>
            </w:r>
            <w:r w:rsidRPr="003F7AC0">
              <w:rPr>
                <w:rFonts w:ascii="Book Antiqua" w:hAnsi="Book Antiqua"/>
                <w:sz w:val="24"/>
                <w:szCs w:val="24"/>
              </w:rPr>
              <w:fldChar w:fldCharType="separate"/>
            </w:r>
            <w:r w:rsidRPr="003F7AC0">
              <w:rPr>
                <w:rFonts w:ascii="Book Antiqua" w:hAnsi="Book Antiqua"/>
                <w:noProof/>
                <w:sz w:val="24"/>
                <w:szCs w:val="24"/>
                <w:vertAlign w:val="superscript"/>
              </w:rPr>
              <w:t>[45]</w:t>
            </w:r>
            <w:r w:rsidRPr="003F7AC0">
              <w:rPr>
                <w:rFonts w:ascii="Book Antiqua" w:hAnsi="Book Antiqua"/>
                <w:sz w:val="24"/>
                <w:szCs w:val="24"/>
              </w:rPr>
              <w:fldChar w:fldCharType="end"/>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18/36</w:t>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Case control study</w:t>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Early stage cancer</w:t>
            </w:r>
          </w:p>
        </w:tc>
        <w:tc>
          <w:tcPr>
            <w:tcW w:w="3053" w:type="dxa"/>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Smaller, lower Ki-67 index, depression, complete gastric type or gastric predominant mixed type</w:t>
            </w:r>
          </w:p>
        </w:tc>
      </w:tr>
      <w:tr w:rsidR="003F7AC0" w:rsidRPr="003F7AC0" w:rsidTr="00B10E7B">
        <w:trPr>
          <w:trHeight w:val="148"/>
        </w:trPr>
        <w:tc>
          <w:tcPr>
            <w:tcW w:w="1979" w:type="dxa"/>
          </w:tcPr>
          <w:p w:rsidR="00C15BA3" w:rsidRPr="003F7AC0" w:rsidRDefault="00C15BA3" w:rsidP="00C15BA3">
            <w:pPr>
              <w:snapToGrid w:val="0"/>
              <w:spacing w:after="0" w:line="360" w:lineRule="auto"/>
              <w:rPr>
                <w:rFonts w:ascii="Book Antiqua" w:hAnsi="Book Antiqua"/>
                <w:sz w:val="24"/>
                <w:szCs w:val="24"/>
              </w:rPr>
            </w:pPr>
            <w:r w:rsidRPr="003F7AC0">
              <w:rPr>
                <w:rFonts w:ascii="Book Antiqua" w:hAnsi="Book Antiqua"/>
                <w:sz w:val="24"/>
                <w:szCs w:val="24"/>
              </w:rPr>
              <w:t>Horiguchi</w:t>
            </w:r>
            <w:r w:rsidR="00B10E7B" w:rsidRPr="003F7AC0">
              <w:rPr>
                <w:rFonts w:ascii="Book Antiqua" w:eastAsia="SimSun" w:hAnsi="Book Antiqua" w:hint="eastAsia"/>
                <w:i/>
                <w:sz w:val="24"/>
                <w:szCs w:val="24"/>
                <w:lang w:eastAsia="zh-CN"/>
              </w:rPr>
              <w:t xml:space="preserve"> et al</w:t>
            </w:r>
            <w:r w:rsidRPr="003F7AC0">
              <w:rPr>
                <w:rFonts w:ascii="Book Antiqua" w:hAnsi="Book Antiqua"/>
                <w:sz w:val="24"/>
                <w:szCs w:val="24"/>
              </w:rPr>
              <w:fldChar w:fldCharType="begin"/>
            </w:r>
            <w:r w:rsidRPr="003F7AC0">
              <w:rPr>
                <w:rFonts w:ascii="Book Antiqua" w:hAnsi="Book Antiqua"/>
                <w:sz w:val="24"/>
                <w:szCs w:val="24"/>
              </w:rPr>
              <w:instrText xml:space="preserve"> ADDIN EN.CITE &lt;EndNote&gt;&lt;Cite&gt;&lt;Author&gt;Horiguchi&lt;/Author&gt;&lt;Year&gt;2017&lt;/Year&gt;&lt;IDText&gt;A Comparative Study of White Light Endoscopy, Chromoendoscopy and Magnifying Endoscopy with Narrow Band Imaging in the Diagnosis of Early Gastric Cancer after Helicobacter pylori Eradication&lt;/IDText&gt;&lt;DisplayText&gt;&lt;style face="superscript"&gt;[48]&lt;/style&gt;&lt;/DisplayText&gt;&lt;record&gt;&lt;dates&gt;&lt;pub-dates&gt;&lt;date&gt;Dec&lt;/date&gt;&lt;/pub-dates&gt;&lt;year&gt;2017&lt;/year&gt;&lt;/dates&gt;&lt;urls&gt;&lt;related-urls&gt;&lt;url&gt;https://www.ncbi.nlm.nih.gov/pubmed/29253049&lt;/url&gt;&lt;/related-urls&gt;&lt;/urls&gt;&lt;isbn&gt;1842-1121&lt;/isbn&gt;&lt;titles&gt;&lt;title&gt;A Comparative Study of White Light Endoscopy, Chromoendoscopy and Magnifying Endoscopy with Narrow Band Imaging in the Diagnosis of Early Gastric Cancer after Helicobacter pylori Eradication&lt;/title&gt;&lt;secondary-title&gt;J Gastrointestin Liver Dis&lt;/secondary-title&gt;&lt;/titles&gt;&lt;pages&gt;357-362&lt;/pages&gt;&lt;number&gt;4&lt;/number&gt;&lt;contributors&gt;&lt;authors&gt;&lt;author&gt;Horiguchi, N.&lt;/author&gt;&lt;author&gt;Tahara, T.&lt;/author&gt;&lt;author&gt;Kawamura, T.&lt;/author&gt;&lt;author&gt;Okubo, M.&lt;/author&gt;&lt;author&gt;Tahara, S.&lt;/author&gt;&lt;author&gt;Nagasaka, M.&lt;/author&gt;&lt;author&gt;Nakagawa, Y.&lt;/author&gt;&lt;author&gt;Shibata, T.&lt;/author&gt;&lt;author&gt;Ohmiya, N.&lt;/author&gt;&lt;/authors&gt;&lt;/contributors&gt;&lt;language&gt;eng&lt;/language&gt;&lt;added-date format="utc"&gt;1520061227&lt;/added-date&gt;&lt;ref-type name="Journal Article"&gt;17&lt;/ref-type&gt;&lt;rec-number&gt;392&lt;/rec-number&gt;&lt;last-updated-date format="utc"&gt;1520061227&lt;/last-updated-date&gt;&lt;accession-num&gt;29253049&lt;/accession-num&gt;&lt;volume&gt;26&lt;/volume&gt;&lt;/record&gt;&lt;/Cite&gt;&lt;/EndNote&gt;</w:instrText>
            </w:r>
            <w:r w:rsidRPr="003F7AC0">
              <w:rPr>
                <w:rFonts w:ascii="Book Antiqua" w:hAnsi="Book Antiqua"/>
                <w:sz w:val="24"/>
                <w:szCs w:val="24"/>
              </w:rPr>
              <w:fldChar w:fldCharType="separate"/>
            </w:r>
            <w:r w:rsidRPr="003F7AC0">
              <w:rPr>
                <w:rFonts w:ascii="Book Antiqua" w:hAnsi="Book Antiqua"/>
                <w:noProof/>
                <w:sz w:val="24"/>
                <w:szCs w:val="24"/>
                <w:vertAlign w:val="superscript"/>
              </w:rPr>
              <w:t>[48]</w:t>
            </w:r>
            <w:r w:rsidRPr="003F7AC0">
              <w:rPr>
                <w:rFonts w:ascii="Book Antiqua" w:hAnsi="Book Antiqua"/>
                <w:sz w:val="24"/>
                <w:szCs w:val="24"/>
              </w:rPr>
              <w:fldChar w:fldCharType="end"/>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71/115</w:t>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Case control study</w:t>
            </w:r>
          </w:p>
        </w:tc>
        <w:tc>
          <w:tcPr>
            <w:tcW w:w="0" w:type="auto"/>
          </w:tcPr>
          <w:p w:rsidR="00C15BA3" w:rsidRPr="003F7AC0" w:rsidRDefault="00C15BA3" w:rsidP="00C15BA3">
            <w:pPr>
              <w:widowControl/>
              <w:snapToGrid w:val="0"/>
              <w:spacing w:after="0" w:line="360" w:lineRule="auto"/>
              <w:jc w:val="center"/>
              <w:rPr>
                <w:rFonts w:ascii="Book Antiqua" w:hAnsi="Book Antiqua"/>
                <w:sz w:val="24"/>
                <w:szCs w:val="24"/>
              </w:rPr>
            </w:pPr>
            <w:r w:rsidRPr="003F7AC0">
              <w:rPr>
                <w:rFonts w:ascii="Book Antiqua" w:hAnsi="Book Antiqua"/>
                <w:sz w:val="24"/>
                <w:szCs w:val="24"/>
              </w:rPr>
              <w:t>Case series</w:t>
            </w:r>
          </w:p>
        </w:tc>
        <w:tc>
          <w:tcPr>
            <w:tcW w:w="3053" w:type="dxa"/>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Non-tumorous epithelium</w:t>
            </w:r>
          </w:p>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Surface differentiation</w:t>
            </w:r>
          </w:p>
        </w:tc>
      </w:tr>
      <w:tr w:rsidR="003F7AC0" w:rsidRPr="003F7AC0" w:rsidTr="00B10E7B">
        <w:trPr>
          <w:trHeight w:val="148"/>
        </w:trPr>
        <w:tc>
          <w:tcPr>
            <w:tcW w:w="1979" w:type="dxa"/>
          </w:tcPr>
          <w:p w:rsidR="00C15BA3" w:rsidRPr="003F7AC0" w:rsidRDefault="00C15BA3" w:rsidP="00C15BA3">
            <w:pPr>
              <w:snapToGrid w:val="0"/>
              <w:spacing w:after="0" w:line="360" w:lineRule="auto"/>
              <w:rPr>
                <w:rFonts w:ascii="Book Antiqua" w:hAnsi="Book Antiqua"/>
                <w:sz w:val="24"/>
                <w:szCs w:val="24"/>
              </w:rPr>
            </w:pPr>
            <w:r w:rsidRPr="003F7AC0">
              <w:rPr>
                <w:rFonts w:ascii="Book Antiqua" w:hAnsi="Book Antiqua"/>
                <w:sz w:val="24"/>
                <w:szCs w:val="24"/>
              </w:rPr>
              <w:t>Ito</w:t>
            </w:r>
            <w:r w:rsidR="00B10E7B" w:rsidRPr="003F7AC0">
              <w:rPr>
                <w:rFonts w:ascii="Book Antiqua" w:eastAsia="SimSun" w:hAnsi="Book Antiqua" w:hint="eastAsia"/>
                <w:i/>
                <w:sz w:val="24"/>
                <w:szCs w:val="24"/>
                <w:lang w:eastAsia="zh-CN"/>
              </w:rPr>
              <w:t xml:space="preserve"> et al</w:t>
            </w:r>
            <w:r w:rsidRPr="003F7AC0">
              <w:rPr>
                <w:rFonts w:ascii="Book Antiqua" w:hAnsi="Book Antiqua"/>
                <w:sz w:val="24"/>
                <w:szCs w:val="24"/>
              </w:rPr>
              <w:fldChar w:fldCharType="begin"/>
            </w:r>
            <w:r w:rsidRPr="003F7AC0">
              <w:rPr>
                <w:rFonts w:ascii="Book Antiqua" w:hAnsi="Book Antiqua"/>
                <w:sz w:val="24"/>
                <w:szCs w:val="24"/>
              </w:rPr>
              <w:instrText xml:space="preserve"> ADDIN EN.CITE &lt;EndNote&gt;&lt;Cite&gt;&lt;Author&gt;Ito&lt;/Author&gt;&lt;Year&gt;2005&lt;/Year&gt;&lt;IDText&gt;Morphological changes in human gastric tumours after eradication therapy of Helicobacter pylori in a short-term follow-up&lt;/IDText&gt;&lt;DisplayText&gt;&lt;style face="superscript"&gt;[52]&lt;/style&gt;&lt;/DisplayText&gt;&lt;record&gt;&lt;dates&gt;&lt;pub-dates&gt;&lt;date&gt;Mar&lt;/date&gt;&lt;/pub-dates&gt;&lt;year&gt;2005&lt;/year&gt;&lt;/dates&gt;&lt;keywords&gt;&lt;keyword&gt;Adenocarcinoma&lt;/keyword&gt;&lt;keyword&gt;Adenoma&lt;/keyword&gt;&lt;keyword&gt;Aged&lt;/keyword&gt;&lt;keyword&gt;Aged, 80 and over&lt;/keyword&gt;&lt;keyword&gt;Endoscopy, Gastrointestinal&lt;/keyword&gt;&lt;keyword&gt;Female&lt;/keyword&gt;&lt;keyword&gt;Follow-Up Studies&lt;/keyword&gt;&lt;keyword&gt;Gastrins&lt;/keyword&gt;&lt;keyword&gt;Helicobacter Infections&lt;/keyword&gt;&lt;keyword&gt;Helicobacter pylori&lt;/keyword&gt;&lt;keyword&gt;Humans&lt;/keyword&gt;&lt;keyword&gt;Immunohistochemistry&lt;/keyword&gt;&lt;keyword&gt;Ki-67 Antigen&lt;/keyword&gt;&lt;keyword&gt;Male&lt;/keyword&gt;&lt;keyword&gt;Middle Aged&lt;/keyword&gt;&lt;keyword&gt;Pepsinogen A&lt;/keyword&gt;&lt;keyword&gt;Stomach Neoplasms&lt;/keyword&gt;&lt;/keywords&gt;&lt;urls&gt;&lt;related-urls&gt;&lt;url&gt;https://www.ncbi.nlm.nih.gov/pubmed/15740539&lt;/url&gt;&lt;/related-urls&gt;&lt;/urls&gt;&lt;isbn&gt;0269-2813&lt;/isbn&gt;&lt;titles&gt;&lt;title&gt;Morphological changes in human gastric tumours after eradication therapy of Helicobacter pylori in a short-term follow-up&lt;/title&gt;&lt;secondary-title&gt;Aliment Pharmacol Ther&lt;/secondary-title&gt;&lt;/titles&gt;&lt;pages&gt;559-66&lt;/pages&gt;&lt;number&gt;5&lt;/number&gt;&lt;contributors&gt;&lt;authors&gt;&lt;author&gt;Ito, M.&lt;/author&gt;&lt;author&gt;Tanaka, S.&lt;/author&gt;&lt;author&gt;Takata, S.&lt;/author&gt;&lt;author&gt;Oka, S.&lt;/author&gt;&lt;author&gt;Imagawa, S.&lt;/author&gt;&lt;author&gt;Ueda, H.&lt;/author&gt;&lt;author&gt;Egi, Y.&lt;/author&gt;&lt;author&gt;Kitadai, Y.&lt;/author&gt;&lt;author&gt;Yasui, W.&lt;/author&gt;&lt;author&gt;Yoshihara, M.&lt;/author&gt;&lt;author&gt;Haruma, K.&lt;/author&gt;&lt;author&gt;Chayama, K.&lt;/author&gt;&lt;/authors&gt;&lt;/contributors&gt;&lt;language&gt;eng&lt;/language&gt;&lt;added-date format="utc"&gt;1515661659&lt;/added-date&gt;&lt;ref-type name="Journal Article"&gt;17&lt;/ref-type&gt;&lt;rec-number&gt;376&lt;/rec-number&gt;&lt;last-updated-date format="utc"&gt;1515661659&lt;/last-updated-date&gt;&lt;accession-num&gt;15740539&lt;/accession-num&gt;&lt;electronic-resource-num&gt;10.1111/j.1365-2036.2005.02360.x&lt;/electronic-resource-num&gt;&lt;volume&gt;21&lt;/volume&gt;&lt;/record&gt;&lt;/Cite&gt;&lt;/EndNote&gt;</w:instrText>
            </w:r>
            <w:r w:rsidRPr="003F7AC0">
              <w:rPr>
                <w:rFonts w:ascii="Book Antiqua" w:hAnsi="Book Antiqua"/>
                <w:sz w:val="24"/>
                <w:szCs w:val="24"/>
              </w:rPr>
              <w:fldChar w:fldCharType="separate"/>
            </w:r>
            <w:r w:rsidRPr="003F7AC0">
              <w:rPr>
                <w:rFonts w:ascii="Book Antiqua" w:hAnsi="Book Antiqua"/>
                <w:noProof/>
                <w:sz w:val="24"/>
                <w:szCs w:val="24"/>
                <w:vertAlign w:val="superscript"/>
              </w:rPr>
              <w:t>[52]</w:t>
            </w:r>
            <w:r w:rsidRPr="003F7AC0">
              <w:rPr>
                <w:rFonts w:ascii="Book Antiqua" w:hAnsi="Book Antiqua"/>
                <w:sz w:val="24"/>
                <w:szCs w:val="24"/>
              </w:rPr>
              <w:fldChar w:fldCharType="end"/>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29/NA</w:t>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Case series</w:t>
            </w:r>
          </w:p>
        </w:tc>
        <w:tc>
          <w:tcPr>
            <w:tcW w:w="0" w:type="auto"/>
          </w:tcPr>
          <w:p w:rsidR="00C15BA3" w:rsidRPr="003F7AC0" w:rsidRDefault="00C15BA3" w:rsidP="00C15BA3">
            <w:pPr>
              <w:widowControl/>
              <w:snapToGrid w:val="0"/>
              <w:spacing w:after="0" w:line="360" w:lineRule="auto"/>
              <w:jc w:val="center"/>
              <w:rPr>
                <w:rFonts w:ascii="Book Antiqua" w:hAnsi="Book Antiqua"/>
                <w:sz w:val="24"/>
                <w:szCs w:val="24"/>
              </w:rPr>
            </w:pPr>
            <w:r w:rsidRPr="003F7AC0">
              <w:rPr>
                <w:rFonts w:ascii="Book Antiqua" w:hAnsi="Book Antiqua"/>
                <w:sz w:val="24"/>
                <w:szCs w:val="24"/>
              </w:rPr>
              <w:t>ESD cases</w:t>
            </w:r>
          </w:p>
        </w:tc>
        <w:tc>
          <w:tcPr>
            <w:tcW w:w="3053" w:type="dxa"/>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Normal columnar epithelium</w:t>
            </w:r>
          </w:p>
        </w:tc>
      </w:tr>
      <w:tr w:rsidR="003F7AC0" w:rsidRPr="003F7AC0" w:rsidTr="00B10E7B">
        <w:trPr>
          <w:trHeight w:val="148"/>
        </w:trPr>
        <w:tc>
          <w:tcPr>
            <w:tcW w:w="1979" w:type="dxa"/>
          </w:tcPr>
          <w:p w:rsidR="00C15BA3" w:rsidRPr="003F7AC0" w:rsidRDefault="00C15BA3" w:rsidP="00C15BA3">
            <w:pPr>
              <w:snapToGrid w:val="0"/>
              <w:spacing w:after="0" w:line="360" w:lineRule="auto"/>
              <w:rPr>
                <w:rFonts w:ascii="Book Antiqua" w:hAnsi="Book Antiqua"/>
                <w:sz w:val="24"/>
                <w:szCs w:val="24"/>
              </w:rPr>
            </w:pPr>
            <w:r w:rsidRPr="003F7AC0">
              <w:rPr>
                <w:rFonts w:ascii="Book Antiqua" w:hAnsi="Book Antiqua"/>
                <w:sz w:val="24"/>
                <w:szCs w:val="24"/>
              </w:rPr>
              <w:t>Kitamura</w:t>
            </w:r>
            <w:r w:rsidR="00B10E7B" w:rsidRPr="003F7AC0">
              <w:rPr>
                <w:rFonts w:ascii="Book Antiqua" w:eastAsia="SimSun" w:hAnsi="Book Antiqua" w:hint="eastAsia"/>
                <w:i/>
                <w:sz w:val="24"/>
                <w:szCs w:val="24"/>
                <w:lang w:eastAsia="zh-CN"/>
              </w:rPr>
              <w:t xml:space="preserve"> et al</w:t>
            </w:r>
            <w:r w:rsidRPr="003F7AC0">
              <w:rPr>
                <w:rFonts w:ascii="Book Antiqua" w:hAnsi="Book Antiqua"/>
                <w:sz w:val="24"/>
                <w:szCs w:val="24"/>
              </w:rPr>
              <w:fldChar w:fldCharType="begin"/>
            </w:r>
            <w:r w:rsidRPr="003F7AC0">
              <w:rPr>
                <w:rFonts w:ascii="Book Antiqua" w:hAnsi="Book Antiqua"/>
                <w:sz w:val="24"/>
                <w:szCs w:val="24"/>
              </w:rPr>
              <w:instrText xml:space="preserve"> ADDIN EN.CITE &lt;EndNote&gt;&lt;Cite&gt;&lt;Author&gt;Kitamura&lt;/Author&gt;&lt;Year&gt;2014&lt;/Year&gt;&lt;IDText&gt;Characteristic epithelium with low-grade atypia appears on the surface of gastric cancer after successful Helicobacter pylori eradication therapy&lt;/IDText&gt;&lt;DisplayText&gt;&lt;style face="superscript"&gt;[53]&lt;/style&gt;&lt;/DisplayText&gt;&lt;record&gt;&lt;dates&gt;&lt;pub-dates&gt;&lt;date&gt;Aug&lt;/date&gt;&lt;/pub-dates&gt;&lt;year&gt;2014&lt;/year&gt;&lt;/dates&gt;&lt;keywords&gt;&lt;keyword&gt;Aged&lt;/keyword&gt;&lt;keyword&gt;Endoscopy, Gastrointestinal&lt;/keyword&gt;&lt;keyword&gt;Epithelium&lt;/keyword&gt;&lt;keyword&gt;Female&lt;/keyword&gt;&lt;keyword&gt;Gastric Mucosa&lt;/keyword&gt;&lt;keyword&gt;Helicobacter Infections&lt;/keyword&gt;&lt;keyword&gt;Humans&lt;/keyword&gt;&lt;keyword&gt;Ki-67 Antigen&lt;/keyword&gt;&lt;keyword&gt;Male&lt;/keyword&gt;&lt;keyword&gt;Middle Aged&lt;/keyword&gt;&lt;keyword&gt;Mucus&lt;/keyword&gt;&lt;keyword&gt;Stomach Neoplasms&lt;/keyword&gt;&lt;keyword&gt;Tumor Suppressor Protein p53&lt;/keyword&gt;&lt;keyword&gt;Helicobacter pylori&lt;/keyword&gt;&lt;keyword&gt;eradication therapy&lt;/keyword&gt;&lt;keyword&gt;gastric cancer&lt;/keyword&gt;&lt;/keywords&gt;&lt;urls&gt;&lt;related-urls&gt;&lt;url&gt;https://www.ncbi.nlm.nih.gov/pubmed/24766284&lt;/url&gt;&lt;/related-urls&gt;&lt;/urls&gt;&lt;isbn&gt;1523-5378&lt;/isbn&gt;&lt;titles&gt;&lt;title&gt;Characteristic epithelium with low-grade atypia appears on the surface of gastric cancer after successful Helicobacter pylori eradication therapy&lt;/title&gt;&lt;secondary-title&gt;Helicobacter&lt;/secondary-title&gt;&lt;/titles&gt;&lt;pages&gt;289-95&lt;/pages&gt;&lt;number&gt;4&lt;/number&gt;&lt;contributors&gt;&lt;authors&gt;&lt;author&gt;Kitamura, Y.&lt;/author&gt;&lt;author&gt;Ito, M.&lt;/author&gt;&lt;author&gt;Matsuo, T.&lt;/author&gt;&lt;author&gt;Boda, T.&lt;/author&gt;&lt;author&gt;Oka, S.&lt;/author&gt;&lt;author&gt;Yoshihara, M.&lt;/author&gt;&lt;author&gt;Tanaka, S.&lt;/author&gt;&lt;author&gt;Chayama, K.&lt;/author&gt;&lt;/authors&gt;&lt;/contributors&gt;&lt;edition&gt;2014/04/28&lt;/edition&gt;&lt;language&gt;eng&lt;/language&gt;&lt;added-date format="utc"&gt;1515662501&lt;/added-date&gt;&lt;ref-type name="Journal Article"&gt;17&lt;/ref-type&gt;&lt;rec-number&gt;377&lt;/rec-number&gt;&lt;last-updated-date format="utc"&gt;1515662501&lt;/last-updated-date&gt;&lt;accession-num&gt;24766284&lt;/accession-num&gt;&lt;electronic-resource-num&gt;10.1111/hel.12132&lt;/electronic-resource-num&gt;&lt;volume&gt;19&lt;/volume&gt;&lt;/record&gt;&lt;/Cite&gt;&lt;/EndNote&gt;</w:instrText>
            </w:r>
            <w:r w:rsidRPr="003F7AC0">
              <w:rPr>
                <w:rFonts w:ascii="Book Antiqua" w:hAnsi="Book Antiqua"/>
                <w:sz w:val="24"/>
                <w:szCs w:val="24"/>
              </w:rPr>
              <w:fldChar w:fldCharType="separate"/>
            </w:r>
            <w:r w:rsidRPr="003F7AC0">
              <w:rPr>
                <w:rFonts w:ascii="Book Antiqua" w:hAnsi="Book Antiqua"/>
                <w:noProof/>
                <w:sz w:val="24"/>
                <w:szCs w:val="24"/>
                <w:vertAlign w:val="superscript"/>
              </w:rPr>
              <w:t>[53]</w:t>
            </w:r>
            <w:r w:rsidRPr="003F7AC0">
              <w:rPr>
                <w:rFonts w:ascii="Book Antiqua" w:hAnsi="Book Antiqua"/>
                <w:sz w:val="24"/>
                <w:szCs w:val="24"/>
              </w:rPr>
              <w:fldChar w:fldCharType="end"/>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27/27</w:t>
            </w:r>
          </w:p>
        </w:tc>
        <w:tc>
          <w:tcPr>
            <w:tcW w:w="0" w:type="auto"/>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Case control study</w:t>
            </w:r>
          </w:p>
        </w:tc>
        <w:tc>
          <w:tcPr>
            <w:tcW w:w="0" w:type="auto"/>
          </w:tcPr>
          <w:p w:rsidR="00C15BA3" w:rsidRPr="003F7AC0" w:rsidRDefault="00C15BA3" w:rsidP="00C15BA3">
            <w:pPr>
              <w:widowControl/>
              <w:snapToGrid w:val="0"/>
              <w:spacing w:after="0" w:line="360" w:lineRule="auto"/>
              <w:jc w:val="center"/>
              <w:rPr>
                <w:rFonts w:ascii="Book Antiqua" w:hAnsi="Book Antiqua"/>
                <w:sz w:val="24"/>
                <w:szCs w:val="24"/>
              </w:rPr>
            </w:pPr>
            <w:r w:rsidRPr="003F7AC0">
              <w:rPr>
                <w:rFonts w:ascii="Book Antiqua" w:hAnsi="Book Antiqua"/>
                <w:sz w:val="24"/>
                <w:szCs w:val="24"/>
              </w:rPr>
              <w:t>Endoscopic resection cases</w:t>
            </w:r>
          </w:p>
        </w:tc>
        <w:tc>
          <w:tcPr>
            <w:tcW w:w="3053" w:type="dxa"/>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Low-grade atypia on the surface</w:t>
            </w:r>
          </w:p>
        </w:tc>
      </w:tr>
      <w:tr w:rsidR="003F7AC0" w:rsidRPr="003F7AC0" w:rsidTr="00B10E7B">
        <w:trPr>
          <w:trHeight w:val="1557"/>
        </w:trPr>
        <w:tc>
          <w:tcPr>
            <w:tcW w:w="1979" w:type="dxa"/>
            <w:tcBorders>
              <w:bottom w:val="single" w:sz="4" w:space="0" w:color="auto"/>
            </w:tcBorders>
          </w:tcPr>
          <w:p w:rsidR="00C15BA3" w:rsidRPr="003F7AC0" w:rsidRDefault="00C15BA3" w:rsidP="00C15BA3">
            <w:pPr>
              <w:snapToGrid w:val="0"/>
              <w:spacing w:after="0" w:line="360" w:lineRule="auto"/>
              <w:rPr>
                <w:rFonts w:ascii="Book Antiqua" w:hAnsi="Book Antiqua"/>
                <w:sz w:val="24"/>
                <w:szCs w:val="24"/>
              </w:rPr>
            </w:pPr>
            <w:r w:rsidRPr="003F7AC0">
              <w:rPr>
                <w:rFonts w:ascii="Book Antiqua" w:hAnsi="Book Antiqua"/>
                <w:sz w:val="24"/>
                <w:szCs w:val="24"/>
              </w:rPr>
              <w:t>Hori</w:t>
            </w:r>
            <w:r w:rsidR="00B10E7B" w:rsidRPr="003F7AC0">
              <w:rPr>
                <w:rFonts w:ascii="Book Antiqua" w:eastAsia="SimSun" w:hAnsi="Book Antiqua" w:hint="eastAsia"/>
                <w:i/>
                <w:sz w:val="24"/>
                <w:szCs w:val="24"/>
                <w:lang w:eastAsia="zh-CN"/>
              </w:rPr>
              <w:t xml:space="preserve"> et al</w:t>
            </w:r>
            <w:r w:rsidRPr="003F7AC0">
              <w:rPr>
                <w:rFonts w:ascii="Book Antiqua" w:hAnsi="Book Antiqua"/>
                <w:sz w:val="24"/>
                <w:szCs w:val="24"/>
              </w:rPr>
              <w:fldChar w:fldCharType="begin"/>
            </w:r>
            <w:r w:rsidRPr="003F7AC0">
              <w:rPr>
                <w:rFonts w:ascii="Book Antiqua" w:hAnsi="Book Antiqua"/>
                <w:sz w:val="24"/>
                <w:szCs w:val="24"/>
              </w:rPr>
              <w:instrText xml:space="preserve"> ADDIN EN.CITE &lt;EndNote&gt;&lt;Cite&gt;&lt;Author&gt;Hori&lt;/Author&gt;&lt;Year&gt;2016&lt;/Year&gt;&lt;IDText&gt;Morphological Characteristics of Early Gastric Neoplasms Detected After Helicobacter pylori Eradication&lt;/IDText&gt;&lt;DisplayText&gt;&lt;style face="superscript"&gt;[54]&lt;/style&gt;&lt;/DisplayText&gt;&lt;record&gt;&lt;dates&gt;&lt;pub-dates&gt;&lt;date&gt;06&lt;/date&gt;&lt;/pub-dates&gt;&lt;year&gt;2016&lt;/year&gt;&lt;/dates&gt;&lt;keywords&gt;&lt;keyword&gt;Endoscopy, Gastrointestinal&lt;/keyword&gt;&lt;keyword&gt;Helicobacter Infections&lt;/keyword&gt;&lt;keyword&gt;Helicobacter pylori&lt;/keyword&gt;&lt;keyword&gt;Humans&lt;/keyword&gt;&lt;keyword&gt;Retrospective Studies&lt;/keyword&gt;&lt;keyword&gt;Risk Factors&lt;/keyword&gt;&lt;keyword&gt;Stomach Neoplasms&lt;/keyword&gt;&lt;keyword&gt;Drug therapy&lt;/keyword&gt;&lt;keyword&gt;Endoscopy&lt;/keyword&gt;&lt;keyword&gt;Helicobacter pylori&lt;/keyword&gt;&lt;keyword&gt;Histology&lt;/keyword&gt;&lt;keyword&gt;Stomach neoplasms&lt;/keyword&gt;&lt;/keywords&gt;&lt;urls&gt;&lt;related-urls&gt;&lt;url&gt;https://www.ncbi.nlm.nih.gov/pubmed/26423081&lt;/url&gt;&lt;/related-urls&gt;&lt;/urls&gt;&lt;isbn&gt;1573-2568&lt;/isbn&gt;&lt;titles&gt;&lt;title&gt;Morphological Characteristics of Early Gastric Neoplasms Detected After Helicobacter pylori Eradication&lt;/title&gt;&lt;secondary-title&gt;Dig Dis Sci&lt;/secondary-title&gt;&lt;/titles&gt;&lt;pages&gt;1641-51&lt;/pages&gt;&lt;number&gt;6&lt;/number&gt;&lt;contributors&gt;&lt;authors&gt;&lt;author&gt;Hori, K.&lt;/author&gt;&lt;author&gt;Watari, J.&lt;/author&gt;&lt;author&gt;Yamasaki, T.&lt;/author&gt;&lt;author&gt;Kondo, T.&lt;/author&gt;&lt;author&gt;Toyoshima, F.&lt;/author&gt;&lt;author&gt;Sakurai, J.&lt;/author&gt;&lt;author&gt;Ikehara, H.&lt;/author&gt;&lt;author&gt;Tomita, T.&lt;/author&gt;&lt;author&gt;Oshima, T.&lt;/author&gt;&lt;author&gt;Fukui, H.&lt;/author&gt;&lt;author&gt;Nakamura, S.&lt;/author&gt;&lt;author&gt;Miwa, H.&lt;/author&gt;&lt;/authors&gt;&lt;/contributors&gt;&lt;edition&gt;2015/09/30&lt;/edition&gt;&lt;language&gt;eng&lt;/language&gt;&lt;added-date format="utc"&gt;1520061019&lt;/added-date&gt;&lt;ref-type name="Journal Article"&gt;17&lt;/ref-type&gt;&lt;rec-number&gt;391&lt;/rec-number&gt;&lt;last-updated-date format="utc"&gt;1520061019&lt;/last-updated-date&gt;&lt;accession-num&gt;26423081&lt;/accession-num&gt;&lt;electronic-resource-num&gt;10.1007/s10620-015-3887-2&lt;/electronic-resource-num&gt;&lt;volume&gt;61&lt;/volume&gt;&lt;/record&gt;&lt;/Cite&gt;&lt;/EndNote&gt;</w:instrText>
            </w:r>
            <w:r w:rsidRPr="003F7AC0">
              <w:rPr>
                <w:rFonts w:ascii="Book Antiqua" w:hAnsi="Book Antiqua"/>
                <w:sz w:val="24"/>
                <w:szCs w:val="24"/>
              </w:rPr>
              <w:fldChar w:fldCharType="separate"/>
            </w:r>
            <w:r w:rsidRPr="003F7AC0">
              <w:rPr>
                <w:rFonts w:ascii="Book Antiqua" w:hAnsi="Book Antiqua"/>
                <w:noProof/>
                <w:sz w:val="24"/>
                <w:szCs w:val="24"/>
                <w:vertAlign w:val="superscript"/>
              </w:rPr>
              <w:t>[54]</w:t>
            </w:r>
            <w:r w:rsidRPr="003F7AC0">
              <w:rPr>
                <w:rFonts w:ascii="Book Antiqua" w:hAnsi="Book Antiqua"/>
                <w:sz w:val="24"/>
                <w:szCs w:val="24"/>
              </w:rPr>
              <w:fldChar w:fldCharType="end"/>
            </w:r>
          </w:p>
        </w:tc>
        <w:tc>
          <w:tcPr>
            <w:tcW w:w="0" w:type="auto"/>
            <w:tcBorders>
              <w:bottom w:val="single" w:sz="4" w:space="0" w:color="auto"/>
            </w:tcBorders>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59/152</w:t>
            </w:r>
          </w:p>
        </w:tc>
        <w:tc>
          <w:tcPr>
            <w:tcW w:w="0" w:type="auto"/>
            <w:tcBorders>
              <w:bottom w:val="single" w:sz="4" w:space="0" w:color="auto"/>
            </w:tcBorders>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Case control study</w:t>
            </w:r>
          </w:p>
        </w:tc>
        <w:tc>
          <w:tcPr>
            <w:tcW w:w="0" w:type="auto"/>
            <w:tcBorders>
              <w:bottom w:val="single" w:sz="4" w:space="0" w:color="auto"/>
            </w:tcBorders>
          </w:tcPr>
          <w:p w:rsidR="00C15BA3" w:rsidRPr="003F7AC0" w:rsidRDefault="00C15BA3" w:rsidP="00C15BA3">
            <w:pPr>
              <w:widowControl/>
              <w:snapToGrid w:val="0"/>
              <w:spacing w:after="0" w:line="360" w:lineRule="auto"/>
              <w:jc w:val="center"/>
              <w:rPr>
                <w:rFonts w:ascii="Book Antiqua" w:hAnsi="Book Antiqua"/>
                <w:sz w:val="24"/>
                <w:szCs w:val="24"/>
              </w:rPr>
            </w:pPr>
            <w:r w:rsidRPr="003F7AC0">
              <w:rPr>
                <w:rFonts w:ascii="Book Antiqua" w:hAnsi="Book Antiqua"/>
                <w:sz w:val="24"/>
                <w:szCs w:val="24"/>
              </w:rPr>
              <w:t>Endoscopic resection cases</w:t>
            </w:r>
          </w:p>
        </w:tc>
        <w:tc>
          <w:tcPr>
            <w:tcW w:w="3053" w:type="dxa"/>
            <w:tcBorders>
              <w:bottom w:val="single" w:sz="4" w:space="0" w:color="auto"/>
            </w:tcBorders>
          </w:tcPr>
          <w:p w:rsidR="00C15BA3" w:rsidRPr="003F7AC0" w:rsidRDefault="00C15BA3" w:rsidP="00C15BA3">
            <w:pPr>
              <w:snapToGrid w:val="0"/>
              <w:spacing w:after="0" w:line="360" w:lineRule="auto"/>
              <w:jc w:val="center"/>
              <w:rPr>
                <w:rFonts w:ascii="Book Antiqua" w:hAnsi="Book Antiqua"/>
                <w:sz w:val="24"/>
                <w:szCs w:val="24"/>
              </w:rPr>
            </w:pPr>
            <w:r w:rsidRPr="003F7AC0">
              <w:rPr>
                <w:rFonts w:ascii="Book Antiqua" w:hAnsi="Book Antiqua"/>
                <w:sz w:val="24"/>
                <w:szCs w:val="24"/>
              </w:rPr>
              <w:t>Non-neoplastic epithelium, flattening of tumors, muting of the whitish discoloration</w:t>
            </w:r>
          </w:p>
        </w:tc>
      </w:tr>
    </w:tbl>
    <w:p w:rsidR="00933613" w:rsidRPr="003F7AC0" w:rsidRDefault="00933613" w:rsidP="00CB7045">
      <w:pPr>
        <w:snapToGrid w:val="0"/>
        <w:spacing w:after="0" w:line="360" w:lineRule="auto"/>
        <w:rPr>
          <w:rFonts w:ascii="Book Antiqua" w:eastAsia="SimSun" w:hAnsi="Book Antiqua"/>
          <w:sz w:val="24"/>
          <w:szCs w:val="24"/>
          <w:lang w:eastAsia="zh-CN"/>
        </w:rPr>
      </w:pPr>
      <w:r w:rsidRPr="003F7AC0">
        <w:rPr>
          <w:rFonts w:ascii="Book Antiqua" w:hAnsi="Book Antiqua"/>
          <w:sz w:val="24"/>
          <w:szCs w:val="24"/>
        </w:rPr>
        <w:t xml:space="preserve">NA: </w:t>
      </w:r>
      <w:r w:rsidRPr="003F7AC0">
        <w:rPr>
          <w:rFonts w:ascii="Book Antiqua" w:hAnsi="Book Antiqua"/>
          <w:caps/>
          <w:sz w:val="24"/>
          <w:szCs w:val="24"/>
        </w:rPr>
        <w:t>n</w:t>
      </w:r>
      <w:r w:rsidRPr="003F7AC0">
        <w:rPr>
          <w:rFonts w:ascii="Book Antiqua" w:hAnsi="Book Antiqua"/>
          <w:sz w:val="24"/>
          <w:szCs w:val="24"/>
        </w:rPr>
        <w:t>ot applicable</w:t>
      </w:r>
      <w:r w:rsidR="00C15BA3" w:rsidRPr="003F7AC0">
        <w:rPr>
          <w:rFonts w:ascii="Book Antiqua" w:eastAsia="SimSun" w:hAnsi="Book Antiqua" w:hint="eastAsia"/>
          <w:sz w:val="24"/>
          <w:szCs w:val="24"/>
          <w:lang w:eastAsia="zh-CN"/>
        </w:rPr>
        <w:t>;</w:t>
      </w:r>
      <w:r w:rsidRPr="003F7AC0">
        <w:rPr>
          <w:rFonts w:ascii="Book Antiqua" w:hAnsi="Book Antiqua"/>
          <w:sz w:val="24"/>
          <w:szCs w:val="24"/>
        </w:rPr>
        <w:t xml:space="preserve"> ESD: </w:t>
      </w:r>
      <w:r w:rsidRPr="003F7AC0">
        <w:rPr>
          <w:rFonts w:ascii="Book Antiqua" w:hAnsi="Book Antiqua"/>
          <w:caps/>
          <w:sz w:val="24"/>
          <w:szCs w:val="24"/>
        </w:rPr>
        <w:t>e</w:t>
      </w:r>
      <w:r w:rsidRPr="003F7AC0">
        <w:rPr>
          <w:rFonts w:ascii="Book Antiqua" w:hAnsi="Book Antiqua"/>
          <w:sz w:val="24"/>
          <w:szCs w:val="24"/>
        </w:rPr>
        <w:t>ndoscopic submucosal dissection</w:t>
      </w:r>
      <w:r w:rsidR="00C15BA3" w:rsidRPr="003F7AC0">
        <w:rPr>
          <w:rFonts w:ascii="Book Antiqua" w:eastAsia="SimSun" w:hAnsi="Book Antiqua" w:hint="eastAsia"/>
          <w:sz w:val="24"/>
          <w:szCs w:val="24"/>
          <w:lang w:eastAsia="zh-CN"/>
        </w:rPr>
        <w:t>.</w:t>
      </w:r>
    </w:p>
    <w:p w:rsidR="00933613" w:rsidRPr="003F7AC0" w:rsidRDefault="00933613" w:rsidP="00CB7045">
      <w:pPr>
        <w:snapToGrid w:val="0"/>
        <w:spacing w:after="0" w:line="360" w:lineRule="auto"/>
        <w:rPr>
          <w:rFonts w:ascii="Book Antiqua" w:hAnsi="Book Antiqua"/>
          <w:sz w:val="24"/>
          <w:szCs w:val="24"/>
        </w:rPr>
      </w:pPr>
    </w:p>
    <w:p w:rsidR="00933613" w:rsidRPr="003F7AC0" w:rsidRDefault="00933613" w:rsidP="00CB7045">
      <w:pPr>
        <w:snapToGrid w:val="0"/>
        <w:spacing w:after="0" w:line="360" w:lineRule="auto"/>
        <w:rPr>
          <w:rFonts w:ascii="Book Antiqua" w:hAnsi="Book Antiqua"/>
          <w:b/>
          <w:sz w:val="24"/>
          <w:szCs w:val="24"/>
        </w:rPr>
      </w:pPr>
      <w:r w:rsidRPr="003F7AC0">
        <w:rPr>
          <w:rFonts w:ascii="Book Antiqua" w:hAnsi="Book Antiqua"/>
          <w:b/>
          <w:sz w:val="24"/>
          <w:szCs w:val="24"/>
        </w:rPr>
        <w:lastRenderedPageBreak/>
        <w:t>Table 2</w:t>
      </w:r>
      <w:r w:rsidR="00C15BA3" w:rsidRPr="003F7AC0">
        <w:rPr>
          <w:rFonts w:ascii="Book Antiqua" w:eastAsia="SimSun" w:hAnsi="Book Antiqua" w:hint="eastAsia"/>
          <w:b/>
          <w:sz w:val="24"/>
          <w:szCs w:val="24"/>
          <w:lang w:eastAsia="zh-CN"/>
        </w:rPr>
        <w:t xml:space="preserve"> </w:t>
      </w:r>
      <w:r w:rsidRPr="003F7AC0">
        <w:rPr>
          <w:rFonts w:ascii="Book Antiqua" w:hAnsi="Book Antiqua"/>
          <w:b/>
          <w:sz w:val="24"/>
          <w:szCs w:val="24"/>
        </w:rPr>
        <w:t xml:space="preserve">Risk factor of gastric cancer development after </w:t>
      </w:r>
      <w:r w:rsidRPr="003F7AC0">
        <w:rPr>
          <w:rFonts w:ascii="Book Antiqua" w:hAnsi="Book Antiqua"/>
          <w:b/>
          <w:i/>
          <w:sz w:val="24"/>
          <w:szCs w:val="24"/>
        </w:rPr>
        <w:t>Helicobacter pylori</w:t>
      </w:r>
      <w:r w:rsidRPr="003F7AC0">
        <w:rPr>
          <w:rFonts w:ascii="Book Antiqua" w:hAnsi="Book Antiqua"/>
          <w:b/>
          <w:sz w:val="24"/>
          <w:szCs w:val="24"/>
        </w:rPr>
        <w:t xml:space="preserve"> eradication</w:t>
      </w:r>
    </w:p>
    <w:tbl>
      <w:tblPr>
        <w:tblW w:w="11455" w:type="dxa"/>
        <w:tblInd w:w="-1168" w:type="dxa"/>
        <w:tblLayout w:type="fixed"/>
        <w:tblLook w:val="04A0" w:firstRow="1" w:lastRow="0" w:firstColumn="1" w:lastColumn="0" w:noHBand="0" w:noVBand="1"/>
      </w:tblPr>
      <w:tblGrid>
        <w:gridCol w:w="1717"/>
        <w:gridCol w:w="1119"/>
        <w:gridCol w:w="1134"/>
        <w:gridCol w:w="1701"/>
        <w:gridCol w:w="850"/>
        <w:gridCol w:w="1276"/>
        <w:gridCol w:w="992"/>
        <w:gridCol w:w="2666"/>
      </w:tblGrid>
      <w:tr w:rsidR="003F7AC0" w:rsidRPr="003F7AC0" w:rsidTr="00067F68">
        <w:trPr>
          <w:trHeight w:val="147"/>
        </w:trPr>
        <w:tc>
          <w:tcPr>
            <w:tcW w:w="1717" w:type="dxa"/>
            <w:tcBorders>
              <w:top w:val="single" w:sz="4" w:space="0" w:color="auto"/>
              <w:bottom w:val="single" w:sz="4" w:space="0" w:color="auto"/>
              <w:right w:val="single" w:sz="4" w:space="0" w:color="auto"/>
            </w:tcBorders>
            <w:shd w:val="clear" w:color="auto" w:fill="auto"/>
          </w:tcPr>
          <w:p w:rsidR="00933613" w:rsidRPr="003F7AC0" w:rsidRDefault="00933613" w:rsidP="002D43E7">
            <w:pPr>
              <w:snapToGrid w:val="0"/>
              <w:spacing w:after="0" w:line="360" w:lineRule="auto"/>
              <w:jc w:val="left"/>
              <w:rPr>
                <w:rFonts w:ascii="Book Antiqua" w:eastAsia="SimSun" w:hAnsi="Book Antiqua"/>
                <w:b/>
                <w:sz w:val="24"/>
                <w:szCs w:val="24"/>
                <w:lang w:eastAsia="zh-CN"/>
              </w:rPr>
            </w:pPr>
            <w:r w:rsidRPr="003F7AC0">
              <w:rPr>
                <w:rFonts w:ascii="Book Antiqua" w:hAnsi="Book Antiqua"/>
                <w:b/>
                <w:sz w:val="24"/>
                <w:szCs w:val="24"/>
              </w:rPr>
              <w:t>Ref</w:t>
            </w:r>
            <w:r w:rsidR="002D43E7" w:rsidRPr="003F7AC0">
              <w:rPr>
                <w:rFonts w:ascii="Book Antiqua" w:eastAsia="SimSun" w:hAnsi="Book Antiqua" w:hint="eastAsia"/>
                <w:b/>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F155DF" w:rsidRPr="003F7AC0" w:rsidRDefault="00933613" w:rsidP="002D43E7">
            <w:pPr>
              <w:snapToGrid w:val="0"/>
              <w:spacing w:after="0" w:line="360" w:lineRule="auto"/>
              <w:ind w:leftChars="-61" w:left="-128" w:firstLineChars="8" w:firstLine="19"/>
              <w:jc w:val="center"/>
              <w:rPr>
                <w:rFonts w:ascii="Book Antiqua" w:hAnsi="Book Antiqua"/>
                <w:b/>
                <w:sz w:val="24"/>
                <w:szCs w:val="24"/>
              </w:rPr>
            </w:pPr>
            <w:r w:rsidRPr="003F7AC0">
              <w:rPr>
                <w:rFonts w:ascii="Book Antiqua" w:hAnsi="Book Antiqua"/>
                <w:b/>
                <w:sz w:val="24"/>
                <w:szCs w:val="24"/>
              </w:rPr>
              <w:t>Subject number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b/>
                <w:sz w:val="24"/>
                <w:szCs w:val="24"/>
              </w:rPr>
            </w:pPr>
            <w:r w:rsidRPr="003F7AC0">
              <w:rPr>
                <w:rFonts w:ascii="Book Antiqua" w:hAnsi="Book Antiqua"/>
                <w:b/>
                <w:sz w:val="24"/>
                <w:szCs w:val="24"/>
              </w:rPr>
              <w:t>Study design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b/>
                <w:sz w:val="24"/>
                <w:szCs w:val="24"/>
              </w:rPr>
            </w:pPr>
            <w:r w:rsidRPr="003F7AC0">
              <w:rPr>
                <w:rFonts w:ascii="Book Antiqua" w:hAnsi="Book Antiqua"/>
                <w:b/>
                <w:sz w:val="24"/>
                <w:szCs w:val="24"/>
              </w:rPr>
              <w:t>Diagnosis</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b/>
                <w:sz w:val="24"/>
                <w:szCs w:val="24"/>
              </w:rPr>
            </w:pPr>
            <w:r w:rsidRPr="003F7AC0">
              <w:rPr>
                <w:rFonts w:ascii="Book Antiqua" w:hAnsi="Book Antiqua"/>
                <w:b/>
                <w:sz w:val="24"/>
                <w:szCs w:val="24"/>
              </w:rPr>
              <w:t>Age</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3613" w:rsidRPr="003F7AC0" w:rsidRDefault="00067F68" w:rsidP="002D43E7">
            <w:pPr>
              <w:snapToGrid w:val="0"/>
              <w:spacing w:after="0" w:line="360" w:lineRule="auto"/>
              <w:jc w:val="center"/>
              <w:rPr>
                <w:rFonts w:ascii="Book Antiqua" w:hAnsi="Book Antiqua"/>
                <w:b/>
                <w:sz w:val="24"/>
                <w:szCs w:val="24"/>
              </w:rPr>
            </w:pPr>
            <w:r w:rsidRPr="003F7AC0">
              <w:rPr>
                <w:rFonts w:ascii="Book Antiqua" w:hAnsi="Book Antiqua"/>
                <w:b/>
                <w:sz w:val="24"/>
                <w:szCs w:val="24"/>
              </w:rPr>
              <w:t>Follow-up period (yr</w:t>
            </w:r>
            <w:r w:rsidR="00933613" w:rsidRPr="003F7AC0">
              <w:rPr>
                <w:rFonts w:ascii="Book Antiqua" w:hAnsi="Book Antiqua"/>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b/>
                <w:sz w:val="24"/>
                <w:szCs w:val="24"/>
              </w:rPr>
            </w:pPr>
            <w:r w:rsidRPr="003F7AC0">
              <w:rPr>
                <w:rFonts w:ascii="Book Antiqua" w:hAnsi="Book Antiqua"/>
                <w:b/>
                <w:sz w:val="24"/>
                <w:szCs w:val="24"/>
              </w:rPr>
              <w:t>Number of cancer</w:t>
            </w:r>
          </w:p>
        </w:tc>
        <w:tc>
          <w:tcPr>
            <w:tcW w:w="2666" w:type="dxa"/>
            <w:tcBorders>
              <w:top w:val="single" w:sz="4" w:space="0" w:color="auto"/>
              <w:left w:val="single" w:sz="4" w:space="0" w:color="auto"/>
              <w:bottom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b/>
                <w:sz w:val="24"/>
                <w:szCs w:val="24"/>
              </w:rPr>
            </w:pPr>
            <w:r w:rsidRPr="003F7AC0">
              <w:rPr>
                <w:rFonts w:ascii="Book Antiqua" w:hAnsi="Book Antiqua"/>
                <w:b/>
                <w:sz w:val="24"/>
                <w:szCs w:val="24"/>
              </w:rPr>
              <w:t>Risk factor</w:t>
            </w:r>
          </w:p>
        </w:tc>
      </w:tr>
      <w:tr w:rsidR="003F7AC0" w:rsidRPr="003F7AC0" w:rsidTr="00067F68">
        <w:trPr>
          <w:trHeight w:val="147"/>
        </w:trPr>
        <w:tc>
          <w:tcPr>
            <w:tcW w:w="1717" w:type="dxa"/>
            <w:tcBorders>
              <w:top w:val="single" w:sz="4" w:space="0" w:color="auto"/>
              <w:right w:val="single" w:sz="4" w:space="0" w:color="auto"/>
            </w:tcBorders>
            <w:shd w:val="clear" w:color="auto" w:fill="auto"/>
          </w:tcPr>
          <w:p w:rsidR="00933613" w:rsidRPr="003F7AC0" w:rsidRDefault="00933613" w:rsidP="002D43E7">
            <w:pPr>
              <w:snapToGrid w:val="0"/>
              <w:spacing w:after="0" w:line="360" w:lineRule="auto"/>
              <w:jc w:val="left"/>
              <w:rPr>
                <w:rFonts w:ascii="Book Antiqua" w:hAnsi="Book Antiqua"/>
                <w:sz w:val="24"/>
                <w:szCs w:val="24"/>
              </w:rPr>
            </w:pPr>
            <w:r w:rsidRPr="003F7AC0">
              <w:rPr>
                <w:rFonts w:ascii="Book Antiqua" w:hAnsi="Book Antiqua"/>
                <w:sz w:val="24"/>
                <w:szCs w:val="24"/>
              </w:rPr>
              <w:t>Shichijo</w:t>
            </w:r>
            <w:r w:rsidR="00B10E7B" w:rsidRPr="003F7AC0">
              <w:rPr>
                <w:rFonts w:ascii="Book Antiqua" w:eastAsia="SimSun" w:hAnsi="Book Antiqua" w:hint="eastAsia"/>
                <w:i/>
                <w:sz w:val="24"/>
                <w:szCs w:val="24"/>
                <w:lang w:eastAsia="zh-CN"/>
              </w:rPr>
              <w:t xml:space="preserve"> et al</w:t>
            </w:r>
            <w:r w:rsidR="0045237E"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eWxlIGZhY2U9InN1cGVyc2NyaXB0Ij5bMzFdPC9zdHlsZT48L0Rpc3BsYXlUZXh0PjxyZWNvcmQ+
PGRhdGVzPjxwdWItZGF0ZXM+PGRhdGU+T2N0PC9kYXRlPjwvcHViLWRhdGVzPjx5ZWFyPjIwMTY8
L3llYXI+PC9kYXRlcz48a2V5d29yZHM+PGtleXdvcmQ+QWdlZDwva2V5d29yZD48a2V5d29yZD5B
bW94aWNpbGxpbjwva2V5d29yZD48a2V5d29yZD5BbnRpLUJhY3RlcmlhbCBBZ2VudHM8L2tleXdv
cmQ+PGtleXdvcmQ+QXRyb3BoeTwva2V5d29yZD48a2V5d29yZD5CcmVhdGggVGVzdHM8L2tleXdv
cmQ+PGtleXdvcmQ+Q2xhcml0aHJvbXljaW48L2tleXdvcmQ+PGtleXdvcmQ+Q29ob3J0IFN0dWRp
ZXM8L2tleXdvcmQ+PGtleXdvcmQ+RmVtYWxlPC9rZXl3b3JkPjxrZXl3b3JkPkZvbGxvdy1VcCBT
dHVkaWVzPC9rZXl3b3JkPjxrZXl3b3JkPkdhc3Ryb3Njb3B5PC9rZXl3b3JkPjxrZXl3b3JkPkhl
bGljb2JhY3RlciBJbmZlY3Rpb25zPC9rZXl3b3JkPjxrZXl3b3JkPkhlbGljb2JhY3RlciBweWxv
cmk8L2tleXdvcmQ+PGtleXdvcmQ+SHVtYW5zPC9rZXl3b3JkPjxrZXl3b3JkPkluY2lkZW5jZTwv
a2V5d29yZD48a2V5d29yZD5MYW5zb3ByYXpvbGU8L2tleXdvcmQ+PGtleXdvcmQ+TWFsZTwva2V5
d29yZD48a2V5d29yZD5NZXRhcGxhc2lhPC9rZXl3b3JkPjxrZXl3b3JkPk1ldHJvbmlkYXpvbGU8
L2tleXdvcmQ+PGtleXdvcmQ+TWlkZGxlIEFnZWQ8L2tleXdvcmQ+PGtleXdvcmQ+UHJvcG9ydGlv
bmFsIEhhemFyZHMgTW9kZWxzPC9rZXl3b3JkPjxrZXl3b3JkPlByb3RvbiBQdW1wIEluaGliaXRv
cnM8L2tleXdvcmQ+PGtleXdvcmQ+UHlsb3JpYyBBbnRydW08L2tleXdvcmQ+PGtleXdvcmQ+UmV0
cm9zcGVjdGl2ZSBTdHVkaWVzPC9rZXl3b3JkPjxrZXl3b3JkPlJpc2sgRmFjdG9yczwva2V5d29y
ZD48a2V5d29yZD5TdG9tYWNoPC9rZXl3b3JkPjxrZXl3b3JkPlN0b21hY2ggTmVvcGxhc21zPC9r
ZXl3b3JkPjwva2V5d29yZHM+PHVybHM+PHJlbGF0ZWQtdXJscz48dXJsPmh0dHBzOi8vd3d3Lm5j
YmkubmxtLm5paC5nb3YvcHVibWVkLzI2OTk1Njg5PC91cmw+PC9yZWxhdGVkLXVybHM+PC91cmxz
Pjxpc2JuPjEwOTctNjc3OTwvaXNibj48dGl0bGVzPjx0aXRsZT5IaXN0b2xvZ2ljIGludGVzdGlu
YWwgbWV0YXBsYXNpYSBhbmQgZW5kb3Njb3BpYyBhdHJvcGh5IGFyZSBwcmVkaWN0b3JzIG9mIGdh
c3RyaWMgY2FuY2VyIGRldmVsb3BtZW50IGFmdGVyIEhlbGljb2JhY3RlciBweWxvcmkgZXJhZGlj
YXRpb248L3RpdGxlPjxzZWNvbmRhcnktdGl0bGU+R2FzdHJvaW50ZXN0IEVuZG9zYzwvc2Vjb25k
YXJ5LXRpdGxlPjwvdGl0bGVzPjxwYWdlcz42MTgtMjQ8L3BhZ2VzPjxudW1iZXI+NDwvbnVtYmVy
Pjxjb250cmlidXRvcnM+PGF1dGhvcnM+PGF1dGhvcj5TaGljaGlqbywgUy48L2F1dGhvcj48YXV0
aG9yPkhpcmF0YSwgWS48L2F1dGhvcj48YXV0aG9yPk5paWt1cmEsIFIuPC9hdXRob3I+PGF1dGhv
cj5IYXlha2F3YSwgWS48L2F1dGhvcj48YXV0aG9yPllhbWFkYSwgQS48L2F1dGhvcj48YXV0aG9y
PlVzaGlrdSwgVC48L2F1dGhvcj48YXV0aG9yPkZ1a2F5YW1hLCBNLjwvYXV0aG9yPjxhdXRob3I+
S29pa2UsIEsuPC9hdXRob3I+PC9hdXRob3JzPjwvY29udHJpYnV0b3JzPjxlZGl0aW9uPjIwMTYv
MDMvMTY8L2VkaXRpb24+PGxhbmd1YWdlPmVuZzwvbGFuZ3VhZ2U+PGFkZGVkLWRhdGUgZm9ybWF0
PSJ1dGMiPjE1MDY0NzM0NDk8L2FkZGVkLWRhdGU+PHJlZi10eXBlIG5hbWU9IkpvdXJuYWwgQXJ0
aWNsZSI+MTc8L3JlZi10eXBlPjxyZWMtbnVtYmVyPjI5NjwvcmVjLW51bWJlcj48bGFzdC11cGRh
dGVkLWRhdGUgZm9ybWF0PSJ1dGMiPjE1MDY0NzM0NDk8L2xhc3QtdXBkYXRlZC1kYXRlPjxhY2Nl
c3Npb24tbnVtPjI2OTk1Njg5PC9hY2Nlc3Npb24tbnVtPjxlbGVjdHJvbmljLXJlc291cmNlLW51
bT4xMC4xMDE2L2ouZ2llLjIwMTYuMDMuNzkxPC9lbGVjdHJvbmljLXJlc291cmNlLW51bT48dm9s
dW1lPjg0PC92b2x1bWU+PC9yZWNvcmQ+PC9DaXRlPjwvRW5kTm90ZT5=
</w:fldData>
              </w:fldChar>
            </w:r>
            <w:r w:rsidR="00877228" w:rsidRPr="003F7AC0">
              <w:rPr>
                <w:rFonts w:ascii="Book Antiqua" w:hAnsi="Book Antiqua"/>
                <w:sz w:val="24"/>
                <w:szCs w:val="24"/>
              </w:rPr>
              <w:instrText xml:space="preserve"> ADDIN EN.CITE </w:instrText>
            </w:r>
            <w:r w:rsidR="00877228" w:rsidRPr="003F7AC0">
              <w:rPr>
                <w:rFonts w:ascii="Book Antiqua" w:hAnsi="Book Antiqua"/>
                <w:sz w:val="24"/>
                <w:szCs w:val="24"/>
              </w:rPr>
              <w:fldChar w:fldCharType="begin">
                <w:fldData xml:space="preserve">PEVuZE5vdGU+PENpdGU+PEF1dGhvcj5TaGljaGlqbzwvQXV0aG9yPjxZZWFyPjIwMTY8L1llYXI+
PElEVGV4dD5IaXN0b2xvZ2ljIGludGVzdGluYWwgbWV0YXBsYXNpYSBhbmQgZW5kb3Njb3BpYyBh
dHJvcGh5IGFyZSBwcmVkaWN0b3JzIG9mIGdhc3RyaWMgY2FuY2VyIGRldmVsb3BtZW50IGFmdGVy
IEhlbGljb2JhY3RlciBweWxvcmkgZXJhZGljYXRpb248L0lEVGV4dD48RGlzcGxheVRleHQ+PHN0
eWxlIGZhY2U9InN1cGVyc2NyaXB0Ij5bMzFdPC9zdHlsZT48L0Rpc3BsYXlUZXh0PjxyZWNvcmQ+
PGRhdGVzPjxwdWItZGF0ZXM+PGRhdGU+T2N0PC9kYXRlPjwvcHViLWRhdGVzPjx5ZWFyPjIwMTY8
L3llYXI+PC9kYXRlcz48a2V5d29yZHM+PGtleXdvcmQ+QWdlZDwva2V5d29yZD48a2V5d29yZD5B
bW94aWNpbGxpbjwva2V5d29yZD48a2V5d29yZD5BbnRpLUJhY3RlcmlhbCBBZ2VudHM8L2tleXdv
cmQ+PGtleXdvcmQ+QXRyb3BoeTwva2V5d29yZD48a2V5d29yZD5CcmVhdGggVGVzdHM8L2tleXdv
cmQ+PGtleXdvcmQ+Q2xhcml0aHJvbXljaW48L2tleXdvcmQ+PGtleXdvcmQ+Q29ob3J0IFN0dWRp
ZXM8L2tleXdvcmQ+PGtleXdvcmQ+RmVtYWxlPC9rZXl3b3JkPjxrZXl3b3JkPkZvbGxvdy1VcCBT
dHVkaWVzPC9rZXl3b3JkPjxrZXl3b3JkPkdhc3Ryb3Njb3B5PC9rZXl3b3JkPjxrZXl3b3JkPkhl
bGljb2JhY3RlciBJbmZlY3Rpb25zPC9rZXl3b3JkPjxrZXl3b3JkPkhlbGljb2JhY3RlciBweWxv
cmk8L2tleXdvcmQ+PGtleXdvcmQ+SHVtYW5zPC9rZXl3b3JkPjxrZXl3b3JkPkluY2lkZW5jZTwv
a2V5d29yZD48a2V5d29yZD5MYW5zb3ByYXpvbGU8L2tleXdvcmQ+PGtleXdvcmQ+TWFsZTwva2V5
d29yZD48a2V5d29yZD5NZXRhcGxhc2lhPC9rZXl3b3JkPjxrZXl3b3JkPk1ldHJvbmlkYXpvbGU8
L2tleXdvcmQ+PGtleXdvcmQ+TWlkZGxlIEFnZWQ8L2tleXdvcmQ+PGtleXdvcmQ+UHJvcG9ydGlv
bmFsIEhhemFyZHMgTW9kZWxzPC9rZXl3b3JkPjxrZXl3b3JkPlByb3RvbiBQdW1wIEluaGliaXRv
cnM8L2tleXdvcmQ+PGtleXdvcmQ+UHlsb3JpYyBBbnRydW08L2tleXdvcmQ+PGtleXdvcmQ+UmV0
cm9zcGVjdGl2ZSBTdHVkaWVzPC9rZXl3b3JkPjxrZXl3b3JkPlJpc2sgRmFjdG9yczwva2V5d29y
ZD48a2V5d29yZD5TdG9tYWNoPC9rZXl3b3JkPjxrZXl3b3JkPlN0b21hY2ggTmVvcGxhc21zPC9r
ZXl3b3JkPjwva2V5d29yZHM+PHVybHM+PHJlbGF0ZWQtdXJscz48dXJsPmh0dHBzOi8vd3d3Lm5j
YmkubmxtLm5paC5nb3YvcHVibWVkLzI2OTk1Njg5PC91cmw+PC9yZWxhdGVkLXVybHM+PC91cmxz
Pjxpc2JuPjEwOTctNjc3OTwvaXNibj48dGl0bGVzPjx0aXRsZT5IaXN0b2xvZ2ljIGludGVzdGlu
YWwgbWV0YXBsYXNpYSBhbmQgZW5kb3Njb3BpYyBhdHJvcGh5IGFyZSBwcmVkaWN0b3JzIG9mIGdh
c3RyaWMgY2FuY2VyIGRldmVsb3BtZW50IGFmdGVyIEhlbGljb2JhY3RlciBweWxvcmkgZXJhZGlj
YXRpb248L3RpdGxlPjxzZWNvbmRhcnktdGl0bGU+R2FzdHJvaW50ZXN0IEVuZG9zYzwvc2Vjb25k
YXJ5LXRpdGxlPjwvdGl0bGVzPjxwYWdlcz42MTgtMjQ8L3BhZ2VzPjxudW1iZXI+NDwvbnVtYmVy
Pjxjb250cmlidXRvcnM+PGF1dGhvcnM+PGF1dGhvcj5TaGljaGlqbywgUy48L2F1dGhvcj48YXV0
aG9yPkhpcmF0YSwgWS48L2F1dGhvcj48YXV0aG9yPk5paWt1cmEsIFIuPC9hdXRob3I+PGF1dGhv
cj5IYXlha2F3YSwgWS48L2F1dGhvcj48YXV0aG9yPllhbWFkYSwgQS48L2F1dGhvcj48YXV0aG9y
PlVzaGlrdSwgVC48L2F1dGhvcj48YXV0aG9yPkZ1a2F5YW1hLCBNLjwvYXV0aG9yPjxhdXRob3I+
S29pa2UsIEsuPC9hdXRob3I+PC9hdXRob3JzPjwvY29udHJpYnV0b3JzPjxlZGl0aW9uPjIwMTYv
MDMvMTY8L2VkaXRpb24+PGxhbmd1YWdlPmVuZzwvbGFuZ3VhZ2U+PGFkZGVkLWRhdGUgZm9ybWF0
PSJ1dGMiPjE1MDY0NzM0NDk8L2FkZGVkLWRhdGU+PHJlZi10eXBlIG5hbWU9IkpvdXJuYWwgQXJ0
aWNsZSI+MTc8L3JlZi10eXBlPjxyZWMtbnVtYmVyPjI5NjwvcmVjLW51bWJlcj48bGFzdC11cGRh
dGVkLWRhdGUgZm9ybWF0PSJ1dGMiPjE1MDY0NzM0NDk8L2xhc3QtdXBkYXRlZC1kYXRlPjxhY2Nl
c3Npb24tbnVtPjI2OTk1Njg5PC9hY2Nlc3Npb24tbnVtPjxlbGVjdHJvbmljLXJlc291cmNlLW51
bT4xMC4xMDE2L2ouZ2llLjIwMTYuMDMuNzkxPC9lbGVjdHJvbmljLXJlc291cmNlLW51bT48dm9s
dW1lPjg0PC92b2x1bWU+PC9yZWNvcmQ+PC9DaXRlPjwvRW5kTm90ZT5=
</w:fldData>
              </w:fldChar>
            </w:r>
            <w:r w:rsidR="00877228" w:rsidRPr="003F7AC0">
              <w:rPr>
                <w:rFonts w:ascii="Book Antiqua" w:hAnsi="Book Antiqua"/>
                <w:sz w:val="24"/>
                <w:szCs w:val="24"/>
              </w:rPr>
              <w:instrText xml:space="preserve"> ADDIN EN.CITE.DATA </w:instrText>
            </w:r>
            <w:r w:rsidR="00877228" w:rsidRPr="003F7AC0">
              <w:rPr>
                <w:rFonts w:ascii="Book Antiqua" w:hAnsi="Book Antiqua"/>
                <w:sz w:val="24"/>
                <w:szCs w:val="24"/>
              </w:rPr>
            </w:r>
            <w:r w:rsidR="00877228" w:rsidRPr="003F7AC0">
              <w:rPr>
                <w:rFonts w:ascii="Book Antiqua" w:hAnsi="Book Antiqua"/>
                <w:sz w:val="24"/>
                <w:szCs w:val="24"/>
              </w:rPr>
              <w:fldChar w:fldCharType="end"/>
            </w:r>
            <w:r w:rsidR="0045237E" w:rsidRPr="003F7AC0">
              <w:rPr>
                <w:rFonts w:ascii="Book Antiqua" w:hAnsi="Book Antiqua"/>
                <w:sz w:val="24"/>
                <w:szCs w:val="24"/>
              </w:rPr>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[31]</w:t>
            </w:r>
            <w:r w:rsidR="0045237E" w:rsidRPr="003F7AC0">
              <w:rPr>
                <w:rFonts w:ascii="Book Antiqua" w:hAnsi="Book Antiqua"/>
                <w:sz w:val="24"/>
                <w:szCs w:val="24"/>
              </w:rPr>
              <w:fldChar w:fldCharType="end"/>
            </w:r>
          </w:p>
        </w:tc>
        <w:tc>
          <w:tcPr>
            <w:tcW w:w="1119" w:type="dxa"/>
            <w:tcBorders>
              <w:top w:val="single" w:sz="4" w:space="0" w:color="auto"/>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573</w:t>
            </w:r>
          </w:p>
        </w:tc>
        <w:tc>
          <w:tcPr>
            <w:tcW w:w="1134" w:type="dxa"/>
            <w:tcBorders>
              <w:top w:val="single" w:sz="4" w:space="0" w:color="auto"/>
              <w:left w:val="single" w:sz="4" w:space="0" w:color="auto"/>
              <w:right w:val="single" w:sz="4" w:space="0" w:color="auto"/>
            </w:tcBorders>
            <w:shd w:val="clear" w:color="auto" w:fill="auto"/>
          </w:tcPr>
          <w:p w:rsidR="00933613" w:rsidRPr="003F7AC0" w:rsidRDefault="00933613" w:rsidP="002D43E7">
            <w:pPr>
              <w:widowControl/>
              <w:snapToGrid w:val="0"/>
              <w:spacing w:after="0" w:line="360" w:lineRule="auto"/>
              <w:jc w:val="center"/>
              <w:rPr>
                <w:rFonts w:ascii="Book Antiqua" w:hAnsi="Book Antiqua"/>
                <w:sz w:val="24"/>
                <w:szCs w:val="24"/>
              </w:rPr>
            </w:pPr>
            <w:r w:rsidRPr="003F7AC0">
              <w:rPr>
                <w:rFonts w:ascii="Book Antiqua" w:hAnsi="Book Antiqua"/>
                <w:sz w:val="24"/>
                <w:szCs w:val="24"/>
              </w:rPr>
              <w:t>Cohort study</w:t>
            </w:r>
          </w:p>
        </w:tc>
        <w:tc>
          <w:tcPr>
            <w:tcW w:w="1701" w:type="dxa"/>
            <w:tcBorders>
              <w:top w:val="single" w:sz="4" w:space="0" w:color="auto"/>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CG/DU/GU</w:t>
            </w:r>
          </w:p>
        </w:tc>
        <w:tc>
          <w:tcPr>
            <w:tcW w:w="850" w:type="dxa"/>
            <w:tcBorders>
              <w:top w:val="single" w:sz="4" w:space="0" w:color="auto"/>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58</w:t>
            </w:r>
          </w:p>
        </w:tc>
        <w:tc>
          <w:tcPr>
            <w:tcW w:w="1276" w:type="dxa"/>
            <w:tcBorders>
              <w:top w:val="single" w:sz="4" w:space="0" w:color="auto"/>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6.4</w:t>
            </w:r>
          </w:p>
        </w:tc>
        <w:tc>
          <w:tcPr>
            <w:tcW w:w="992" w:type="dxa"/>
            <w:tcBorders>
              <w:top w:val="single" w:sz="4" w:space="0" w:color="auto"/>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21</w:t>
            </w:r>
          </w:p>
        </w:tc>
        <w:tc>
          <w:tcPr>
            <w:tcW w:w="2666" w:type="dxa"/>
            <w:tcBorders>
              <w:top w:val="single" w:sz="4" w:space="0" w:color="auto"/>
              <w:lef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Endoscopic severe atrophy</w:t>
            </w:r>
          </w:p>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Histologic intestinal metaplasia</w:t>
            </w:r>
          </w:p>
        </w:tc>
      </w:tr>
      <w:tr w:rsidR="003F7AC0" w:rsidRPr="003F7AC0" w:rsidTr="00067F68">
        <w:trPr>
          <w:trHeight w:val="147"/>
        </w:trPr>
        <w:tc>
          <w:tcPr>
            <w:tcW w:w="1717" w:type="dxa"/>
            <w:tcBorders>
              <w:right w:val="single" w:sz="4" w:space="0" w:color="auto"/>
            </w:tcBorders>
            <w:shd w:val="clear" w:color="auto" w:fill="auto"/>
          </w:tcPr>
          <w:p w:rsidR="00933613" w:rsidRPr="003F7AC0" w:rsidRDefault="00933613" w:rsidP="002D43E7">
            <w:pPr>
              <w:snapToGrid w:val="0"/>
              <w:spacing w:after="0" w:line="360" w:lineRule="auto"/>
              <w:jc w:val="left"/>
              <w:rPr>
                <w:rFonts w:ascii="Book Antiqua" w:hAnsi="Book Antiqua"/>
                <w:sz w:val="24"/>
                <w:szCs w:val="24"/>
              </w:rPr>
            </w:pPr>
            <w:r w:rsidRPr="003F7AC0">
              <w:rPr>
                <w:rFonts w:ascii="Book Antiqua" w:hAnsi="Book Antiqua"/>
                <w:sz w:val="24"/>
                <w:szCs w:val="24"/>
              </w:rPr>
              <w:t>Take</w:t>
            </w:r>
            <w:r w:rsidR="00B10E7B" w:rsidRPr="003F7AC0">
              <w:rPr>
                <w:rFonts w:ascii="Book Antiqua" w:eastAsia="SimSun" w:hAnsi="Book Antiqua" w:hint="eastAsia"/>
                <w:i/>
                <w:sz w:val="24"/>
                <w:szCs w:val="24"/>
                <w:lang w:eastAsia="zh-CN"/>
              </w:rPr>
              <w:t xml:space="preserve"> et al</w:t>
            </w:r>
            <w:r w:rsidR="0045237E" w:rsidRPr="003F7AC0">
              <w:rPr>
                <w:rFonts w:ascii="Book Antiqua" w:hAnsi="Book Antiqua"/>
                <w:sz w:val="24"/>
                <w:szCs w:val="24"/>
              </w:rPr>
              <w:fldChar w:fldCharType="begin"/>
            </w:r>
            <w:r w:rsidR="00877228" w:rsidRPr="003F7AC0">
              <w:rPr>
                <w:rFonts w:ascii="Book Antiqua" w:hAnsi="Book Antiqua"/>
                <w:sz w:val="24"/>
                <w:szCs w:val="24"/>
              </w:rPr>
              <w:instrText xml:space="preserve"> ADDIN EN.CITE &lt;EndNote&gt;&lt;Cite&gt;&lt;Author&gt;Take&lt;/Author&gt;&lt;Year&gt;2011&lt;/Year&gt;&lt;IDText&gt;The long-term risk of gastric cancer after the successful eradication of Helicobacter pylori&lt;/IDText&gt;&lt;DisplayText&gt;&lt;style face="superscript"&gt;[32]&lt;/style&gt;&lt;/DisplayText&gt;&lt;record&gt;&lt;dates&gt;&lt;pub-dates&gt;&lt;date&gt;Mar&lt;/date&gt;&lt;/pub-dates&gt;&lt;year&gt;2011&lt;/year&gt;&lt;/dates&gt;&lt;keywords&gt;&lt;keyword&gt;Atrophy&lt;/keyword&gt;&lt;keyword&gt;Breath Tests&lt;/keyword&gt;&lt;keyword&gt;Duodenal Ulcer&lt;/keyword&gt;&lt;keyword&gt;Follow-Up Studies&lt;/keyword&gt;&lt;keyword&gt;Gastric Mucosa&lt;/keyword&gt;&lt;keyword&gt;Helicobacter Infections&lt;/keyword&gt;&lt;keyword&gt;Helicobacter pylori&lt;/keyword&gt;&lt;keyword&gt;Humans&lt;/keyword&gt;&lt;keyword&gt;Kaplan-Meier Estimate&lt;/keyword&gt;&lt;keyword&gt;Prevalence&lt;/keyword&gt;&lt;keyword&gt;Proportional Hazards Models&lt;/keyword&gt;&lt;keyword&gt;Risk Assessment&lt;/keyword&gt;&lt;keyword&gt;Risk Factors&lt;/keyword&gt;&lt;keyword&gt;Stomach Neoplasms&lt;/keyword&gt;&lt;keyword&gt;Stomach Ulcer&lt;/keyword&gt;&lt;/keywords&gt;&lt;urls&gt;&lt;related-urls&gt;&lt;url&gt;http://www.ncbi.nlm.nih.gov/pubmed/21103997&lt;/url&gt;&lt;/related-urls&gt;&lt;/urls&gt;&lt;isbn&gt;1435-5922&lt;/isbn&gt;&lt;titles&gt;&lt;title&gt;The long-term risk of gastric cancer after the successful eradication of Helicobacter pylori&lt;/title&gt;&lt;secondary-title&gt;J Gastroenterol&lt;/secondary-title&gt;&lt;/titles&gt;&lt;pages&gt;318-24&lt;/pages&gt;&lt;number&gt;3&lt;/number&gt;&lt;contributors&gt;&lt;authors&gt;&lt;author&gt;Take, S.&lt;/author&gt;&lt;author&gt;Mizuno, M.&lt;/author&gt;&lt;author&gt;Ishiki, K.&lt;/author&gt;&lt;author&gt;Yoshida, T.&lt;/author&gt;&lt;author&gt;Ohara, N.&lt;/author&gt;&lt;author&gt;Yokota, K.&lt;/author&gt;&lt;author&gt;Oguma, K.&lt;/author&gt;&lt;author&gt;Okada, H.&lt;/author&gt;&lt;author&gt;Yamamoto, K.&lt;/author&gt;&lt;/authors&gt;&lt;/contributors&gt;&lt;language&gt;eng&lt;/language&gt;&lt;added-date format="utc"&gt;1444637211&lt;/added-date&gt;&lt;ref-type name="Journal Article"&gt;17&lt;/ref-type&gt;&lt;rec-number&gt;135&lt;/rec-number&gt;&lt;last-updated-date format="utc"&gt;1444637211&lt;/last-updated-date&gt;&lt;accession-num&gt;21103997&lt;/accession-num&gt;&lt;electronic-resource-num&gt;10.1007/s00535-010-0347-9&lt;/electronic-resource-num&gt;&lt;volume&gt;46&lt;/volume&gt;&lt;/record&gt;&lt;/Cite&gt;&lt;/EndNote&gt;</w:instrText>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[32]</w:t>
            </w:r>
            <w:r w:rsidR="0045237E" w:rsidRPr="003F7AC0">
              <w:rPr>
                <w:rFonts w:ascii="Book Antiqua" w:hAnsi="Book Antiqua"/>
                <w:sz w:val="24"/>
                <w:szCs w:val="24"/>
              </w:rPr>
              <w:fldChar w:fldCharType="end"/>
            </w:r>
          </w:p>
        </w:tc>
        <w:tc>
          <w:tcPr>
            <w:tcW w:w="1119"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1674</w:t>
            </w:r>
          </w:p>
        </w:tc>
        <w:tc>
          <w:tcPr>
            <w:tcW w:w="1134" w:type="dxa"/>
            <w:tcBorders>
              <w:left w:val="single" w:sz="4" w:space="0" w:color="auto"/>
              <w:right w:val="single" w:sz="4" w:space="0" w:color="auto"/>
            </w:tcBorders>
            <w:shd w:val="clear" w:color="auto" w:fill="auto"/>
          </w:tcPr>
          <w:p w:rsidR="00933613" w:rsidRPr="003F7AC0" w:rsidRDefault="00933613" w:rsidP="002D43E7">
            <w:pPr>
              <w:widowControl/>
              <w:snapToGrid w:val="0"/>
              <w:spacing w:after="0" w:line="360" w:lineRule="auto"/>
              <w:jc w:val="center"/>
              <w:rPr>
                <w:rFonts w:ascii="Book Antiqua" w:hAnsi="Book Antiqua"/>
                <w:sz w:val="24"/>
                <w:szCs w:val="24"/>
              </w:rPr>
            </w:pPr>
            <w:r w:rsidRPr="003F7AC0">
              <w:rPr>
                <w:rFonts w:ascii="Book Antiqua" w:hAnsi="Book Antiqua"/>
                <w:sz w:val="24"/>
                <w:szCs w:val="24"/>
              </w:rPr>
              <w:t>Cohort study</w:t>
            </w:r>
          </w:p>
        </w:tc>
        <w:tc>
          <w:tcPr>
            <w:tcW w:w="1701"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GU/DU</w:t>
            </w:r>
          </w:p>
        </w:tc>
        <w:tc>
          <w:tcPr>
            <w:tcW w:w="850"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51</w:t>
            </w:r>
          </w:p>
        </w:tc>
        <w:tc>
          <w:tcPr>
            <w:tcW w:w="1276"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5.6</w:t>
            </w:r>
          </w:p>
        </w:tc>
        <w:tc>
          <w:tcPr>
            <w:tcW w:w="992"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28</w:t>
            </w:r>
          </w:p>
        </w:tc>
        <w:tc>
          <w:tcPr>
            <w:tcW w:w="2666" w:type="dxa"/>
            <w:tcBorders>
              <w:left w:val="single" w:sz="4" w:space="0" w:color="auto"/>
            </w:tcBorders>
            <w:shd w:val="clear" w:color="auto" w:fill="auto"/>
          </w:tcPr>
          <w:p w:rsidR="00933613" w:rsidRPr="003F7AC0" w:rsidRDefault="00933613" w:rsidP="002D43E7">
            <w:pPr>
              <w:snapToGrid w:val="0"/>
              <w:spacing w:after="0" w:line="360" w:lineRule="auto"/>
              <w:ind w:left="240" w:hangingChars="100" w:hanging="240"/>
              <w:jc w:val="center"/>
              <w:rPr>
                <w:rFonts w:ascii="Book Antiqua" w:eastAsia="Times New Roman" w:hAnsi="Book Antiqua"/>
                <w:sz w:val="24"/>
                <w:szCs w:val="24"/>
              </w:rPr>
            </w:pPr>
            <w:r w:rsidRPr="003F7AC0">
              <w:rPr>
                <w:rFonts w:ascii="Book Antiqua" w:eastAsia="Times New Roman" w:hAnsi="Book Antiqua"/>
                <w:sz w:val="24"/>
                <w:szCs w:val="24"/>
              </w:rPr>
              <w:t>Endoscopic severe atrophy</w:t>
            </w:r>
          </w:p>
        </w:tc>
      </w:tr>
      <w:tr w:rsidR="003F7AC0" w:rsidRPr="003F7AC0" w:rsidTr="00067F68">
        <w:trPr>
          <w:trHeight w:val="147"/>
        </w:trPr>
        <w:tc>
          <w:tcPr>
            <w:tcW w:w="1717" w:type="dxa"/>
            <w:tcBorders>
              <w:right w:val="single" w:sz="4" w:space="0" w:color="auto"/>
            </w:tcBorders>
            <w:shd w:val="clear" w:color="auto" w:fill="auto"/>
          </w:tcPr>
          <w:p w:rsidR="00933613" w:rsidRPr="003F7AC0" w:rsidRDefault="00933613" w:rsidP="002D43E7">
            <w:pPr>
              <w:snapToGrid w:val="0"/>
              <w:spacing w:after="0" w:line="360" w:lineRule="auto"/>
              <w:jc w:val="left"/>
              <w:rPr>
                <w:rFonts w:ascii="Book Antiqua" w:hAnsi="Book Antiqua"/>
                <w:sz w:val="24"/>
                <w:szCs w:val="24"/>
              </w:rPr>
            </w:pPr>
            <w:r w:rsidRPr="003F7AC0">
              <w:rPr>
                <w:rFonts w:ascii="Book Antiqua" w:hAnsi="Book Antiqua"/>
                <w:sz w:val="24"/>
                <w:szCs w:val="24"/>
              </w:rPr>
              <w:t>Toyoshima</w:t>
            </w:r>
            <w:r w:rsidR="00B10E7B" w:rsidRPr="003F7AC0">
              <w:rPr>
                <w:rFonts w:ascii="Book Antiqua" w:eastAsia="SimSun" w:hAnsi="Book Antiqua" w:hint="eastAsia"/>
                <w:i/>
                <w:sz w:val="24"/>
                <w:szCs w:val="24"/>
                <w:lang w:eastAsia="zh-CN"/>
              </w:rPr>
              <w:t xml:space="preserve"> et al</w:t>
            </w:r>
            <w:r w:rsidR="0045237E" w:rsidRPr="003F7AC0">
              <w:rPr>
                <w:rFonts w:ascii="Book Antiqua" w:hAnsi="Book Antiqua"/>
                <w:sz w:val="24"/>
                <w:szCs w:val="24"/>
              </w:rPr>
              <w:fldChar w:fldCharType="begin"/>
            </w:r>
            <w:r w:rsidR="00877228" w:rsidRPr="003F7AC0">
              <w:rPr>
                <w:rFonts w:ascii="Book Antiqua" w:hAnsi="Book Antiqua"/>
                <w:sz w:val="24"/>
                <w:szCs w:val="24"/>
              </w:rPr>
              <w:instrText xml:space="preserve"> ADDIN EN.CITE &lt;EndNote&gt;&lt;Cite&gt;&lt;Author&gt;Toyoshima&lt;/Author&gt;&lt;Year&gt;2017&lt;/Year&gt;&lt;IDText&gt;Endoscopic gastric atrophy is strongly associated with gastric cancer development after Helicobacter pylori eradication&lt;/IDText&gt;&lt;DisplayText&gt;&lt;style face="superscript"&gt;[55]&lt;/style&gt;&lt;/DisplayText&gt;&lt;record&gt;&lt;dates&gt;&lt;pub-dates&gt;&lt;date&gt;May&lt;/date&gt;&lt;/pub-dates&gt;&lt;year&gt;2017&lt;/year&gt;&lt;/dates&gt;&lt;keywords&gt;&lt;keyword&gt;Atrophic gastritis&lt;/keyword&gt;&lt;keyword&gt;Chemoprevention&lt;/keyword&gt;&lt;keyword&gt;Endoscopy&lt;/keyword&gt;&lt;keyword&gt;Helicobacter pylori&lt;/keyword&gt;&lt;keyword&gt;Risk factors&lt;/keyword&gt;&lt;keyword&gt;Stomach neoplasms&lt;/keyword&gt;&lt;/keywords&gt;&lt;urls&gt;&lt;related-urls&gt;&lt;url&gt;https://www.ncbi.nlm.nih.gov/pubmed/27604367&lt;/url&gt;&lt;/related-urls&gt;&lt;/urls&gt;&lt;isbn&gt;1432-2218&lt;/isbn&gt;&lt;custom2&gt;PMC5411409&lt;/custom2&gt;&lt;titles&gt;&lt;title&gt;Endoscopic gastric atrophy is strongly associated with gastric cancer development after Helicobacter pylori eradication&lt;/title&gt;&lt;secondary-title&gt;Surg Endosc&lt;/secondary-title&gt;&lt;/titles&gt;&lt;pages&gt;2140-2148&lt;/pages&gt;&lt;number&gt;5&lt;/number&gt;&lt;contributors&gt;&lt;authors&gt;&lt;author&gt;Toyoshima, O.&lt;/author&gt;&lt;author&gt;Yamaji, Y.&lt;/author&gt;&lt;author&gt;Yoshida, S.&lt;/author&gt;&lt;author&gt;Matsumoto, S.&lt;/author&gt;&lt;author&gt;Yamashita, H.&lt;/author&gt;&lt;author&gt;Kanazawa, T.&lt;/author&gt;&lt;author&gt;Hata, K.&lt;/author&gt;&lt;/authors&gt;&lt;/contributors&gt;&lt;edition&gt;2016/09/07&lt;/edition&gt;&lt;language&gt;eng&lt;/language&gt;&lt;added-date format="utc"&gt;1511515942&lt;/added-date&gt;&lt;ref-type name="Journal Article"&gt;17&lt;/ref-type&gt;&lt;rec-number&gt;357&lt;/rec-number&gt;&lt;last-updated-date format="utc"&gt;1511515942&lt;/last-updated-date&gt;&lt;accession-num&gt;27604367&lt;/accession-num&gt;&lt;electronic-resource-num&gt;10.1007/s00464-016-5211-4&lt;/electronic-resource-num&gt;&lt;volume&gt;31&lt;/volume&gt;&lt;/record&gt;&lt;/Cite&gt;&lt;/EndNote&gt;</w:instrText>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[55]</w:t>
            </w:r>
            <w:r w:rsidR="0045237E" w:rsidRPr="003F7AC0">
              <w:rPr>
                <w:rFonts w:ascii="Book Antiqua" w:hAnsi="Book Antiqua"/>
                <w:sz w:val="24"/>
                <w:szCs w:val="24"/>
              </w:rPr>
              <w:fldChar w:fldCharType="end"/>
            </w:r>
          </w:p>
        </w:tc>
        <w:tc>
          <w:tcPr>
            <w:tcW w:w="1119"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1232</w:t>
            </w:r>
          </w:p>
        </w:tc>
        <w:tc>
          <w:tcPr>
            <w:tcW w:w="1134"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Cohort study</w:t>
            </w:r>
          </w:p>
        </w:tc>
        <w:tc>
          <w:tcPr>
            <w:tcW w:w="1701"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CG/DU/GU</w:t>
            </w:r>
          </w:p>
        </w:tc>
        <w:tc>
          <w:tcPr>
            <w:tcW w:w="850"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54</w:t>
            </w:r>
          </w:p>
        </w:tc>
        <w:tc>
          <w:tcPr>
            <w:tcW w:w="1276"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2.5</w:t>
            </w:r>
          </w:p>
        </w:tc>
        <w:tc>
          <w:tcPr>
            <w:tcW w:w="992"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15</w:t>
            </w:r>
          </w:p>
        </w:tc>
        <w:tc>
          <w:tcPr>
            <w:tcW w:w="2666" w:type="dxa"/>
            <w:tcBorders>
              <w:lef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Endoscopic severe atrophy</w:t>
            </w:r>
          </w:p>
        </w:tc>
      </w:tr>
      <w:tr w:rsidR="003F7AC0" w:rsidRPr="003F7AC0" w:rsidTr="00067F68">
        <w:trPr>
          <w:trHeight w:val="147"/>
        </w:trPr>
        <w:tc>
          <w:tcPr>
            <w:tcW w:w="1717" w:type="dxa"/>
            <w:tcBorders>
              <w:right w:val="single" w:sz="4" w:space="0" w:color="auto"/>
            </w:tcBorders>
            <w:shd w:val="clear" w:color="auto" w:fill="auto"/>
          </w:tcPr>
          <w:p w:rsidR="00933613" w:rsidRPr="003F7AC0" w:rsidRDefault="00933613" w:rsidP="002D43E7">
            <w:pPr>
              <w:snapToGrid w:val="0"/>
              <w:spacing w:after="0" w:line="360" w:lineRule="auto"/>
              <w:jc w:val="left"/>
              <w:rPr>
                <w:rFonts w:ascii="Book Antiqua" w:hAnsi="Book Antiqua"/>
                <w:sz w:val="24"/>
                <w:szCs w:val="24"/>
              </w:rPr>
            </w:pPr>
            <w:r w:rsidRPr="003F7AC0">
              <w:rPr>
                <w:rFonts w:ascii="Book Antiqua" w:hAnsi="Book Antiqua"/>
                <w:sz w:val="24"/>
                <w:szCs w:val="24"/>
              </w:rPr>
              <w:t>Sakitani</w:t>
            </w:r>
            <w:r w:rsidR="00B10E7B" w:rsidRPr="003F7AC0">
              <w:rPr>
                <w:rFonts w:ascii="Book Antiqua" w:eastAsia="SimSun" w:hAnsi="Book Antiqua" w:hint="eastAsia"/>
                <w:i/>
                <w:sz w:val="24"/>
                <w:szCs w:val="24"/>
                <w:lang w:eastAsia="zh-CN"/>
              </w:rPr>
              <w:t xml:space="preserve"> et al</w:t>
            </w:r>
            <w:r w:rsidR="0045237E" w:rsidRPr="003F7AC0">
              <w:rPr>
                <w:rFonts w:ascii="Book Antiqua" w:hAnsi="Book Antiqua"/>
                <w:sz w:val="24"/>
                <w:szCs w:val="24"/>
              </w:rPr>
              <w:fldChar w:fldCharType="begin"/>
            </w:r>
            <w:r w:rsidR="00877228" w:rsidRPr="003F7AC0">
              <w:rPr>
                <w:rFonts w:ascii="Book Antiqua" w:hAnsi="Book Antiqua"/>
                <w:sz w:val="24"/>
                <w:szCs w:val="24"/>
              </w:rPr>
              <w:instrText xml:space="preserve"> ADDIN EN.CITE &lt;EndNote&gt;&lt;Cite&gt;&lt;Author&gt;Sakitani&lt;/Author&gt;&lt;Year&gt;2015&lt;/Year&gt;&lt;IDText&gt;Gastric cancer diagnosed after Helicobacter pylori eradication in diabetes mellitus patients&lt;/IDText&gt;&lt;DisplayText&gt;&lt;style face="superscript"&gt;[56]&lt;/style&gt;&lt;/DisplayText&gt;&lt;record&gt;&lt;dates&gt;&lt;pub-dates&gt;&lt;date&gt;Oct&lt;/date&gt;&lt;/pub-dates&gt;&lt;year&gt;2015&lt;/year&gt;&lt;/dates&gt;&lt;keywords&gt;&lt;keyword&gt;Adult&lt;/keyword&gt;&lt;keyword&gt;Aged&lt;/keyword&gt;&lt;keyword&gt;Aged, 80 and over&lt;/keyword&gt;&lt;keyword&gt;Anti-Bacterial Agents&lt;/keyword&gt;&lt;keyword&gt;Diabetes Complications&lt;/keyword&gt;&lt;keyword&gt;Diabetes Mellitus&lt;/keyword&gt;&lt;keyword&gt;Female&lt;/keyword&gt;&lt;keyword&gt;Follow-Up Studies&lt;/keyword&gt;&lt;keyword&gt;Helicobacter Infections&lt;/keyword&gt;&lt;keyword&gt;Helicobacter pylori&lt;/keyword&gt;&lt;keyword&gt;Humans&lt;/keyword&gt;&lt;keyword&gt;Incidence&lt;/keyword&gt;&lt;keyword&gt;Male&lt;/keyword&gt;&lt;keyword&gt;Middle Aged&lt;/keyword&gt;&lt;keyword&gt;Risk Factors&lt;/keyword&gt;&lt;keyword&gt;Stomach Neoplasms&lt;/keyword&gt;&lt;/keywords&gt;&lt;urls&gt;&lt;related-urls&gt;&lt;url&gt;https://www.ncbi.nlm.nih.gov/pubmed/26486595&lt;/url&gt;&lt;/related-urls&gt;&lt;/urls&gt;&lt;isbn&gt;1471-230X&lt;/isbn&gt;&lt;custom2&gt;PMC4617907&lt;/custom2&gt;&lt;titles&gt;&lt;title&gt;Gastric cancer diagnosed after Helicobacter pylori eradication in diabetes mellitus patients&lt;/title&gt;&lt;secondary-title&gt;BMC Gastroenterol&lt;/secondary-title&gt;&lt;/titles&gt;&lt;pages&gt;143&lt;/pages&gt;&lt;contributors&gt;&lt;authors&gt;&lt;author&gt;Sakitani, K.&lt;/author&gt;&lt;author&gt;Hirata, Y.&lt;/author&gt;&lt;author&gt;Suzuki, N.&lt;/author&gt;&lt;author&gt;Shichijo, S.&lt;/author&gt;&lt;author&gt;Yanai, A.&lt;/author&gt;&lt;author&gt;Serizawa, T.&lt;/author&gt;&lt;author&gt;Sakamoto, K.&lt;/author&gt;&lt;author&gt;Akanuma, M.&lt;/author&gt;&lt;author&gt;Maeda, S.&lt;/author&gt;&lt;author&gt;Yamaji, Y.&lt;/author&gt;&lt;author&gt;Iwamoto, Y.&lt;/author&gt;&lt;author&gt;Kawazu, S.&lt;/author&gt;&lt;author&gt;Koike, K.&lt;/author&gt;&lt;/authors&gt;&lt;/contributors&gt;&lt;language&gt;eng&lt;/language&gt;&lt;added-date format="utc"&gt;1481279695&lt;/added-date&gt;&lt;ref-type name="Journal Article"&gt;17&lt;/ref-type&gt;&lt;rec-number&gt;219&lt;/rec-number&gt;&lt;last-updated-date format="utc"&gt;1481279695&lt;/last-updated-date&gt;&lt;accession-num&gt;26486595&lt;/accession-num&gt;&lt;electronic-resource-num&gt;10.1186/s12876-015-0377-0&lt;/electronic-resource-num&gt;&lt;volume&gt;15&lt;/volume&gt;&lt;/record&gt;&lt;/Cite&gt;&lt;/EndNote&gt;</w:instrText>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[56]</w:t>
            </w:r>
            <w:r w:rsidR="0045237E" w:rsidRPr="003F7AC0">
              <w:rPr>
                <w:rFonts w:ascii="Book Antiqua" w:hAnsi="Book Antiqua"/>
                <w:sz w:val="24"/>
                <w:szCs w:val="24"/>
              </w:rPr>
              <w:fldChar w:fldCharType="end"/>
            </w:r>
          </w:p>
        </w:tc>
        <w:tc>
          <w:tcPr>
            <w:tcW w:w="1119"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965</w:t>
            </w:r>
          </w:p>
        </w:tc>
        <w:tc>
          <w:tcPr>
            <w:tcW w:w="1134"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hAnsi="Book Antiqua"/>
                <w:sz w:val="24"/>
                <w:szCs w:val="24"/>
              </w:rPr>
              <w:t>Cohort study</w:t>
            </w:r>
          </w:p>
        </w:tc>
        <w:tc>
          <w:tcPr>
            <w:tcW w:w="1701"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CG/DU/GU</w:t>
            </w:r>
          </w:p>
        </w:tc>
        <w:tc>
          <w:tcPr>
            <w:tcW w:w="850"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63</w:t>
            </w:r>
          </w:p>
        </w:tc>
        <w:tc>
          <w:tcPr>
            <w:tcW w:w="1276"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4.5</w:t>
            </w:r>
          </w:p>
        </w:tc>
        <w:tc>
          <w:tcPr>
            <w:tcW w:w="992"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21</w:t>
            </w:r>
          </w:p>
        </w:tc>
        <w:tc>
          <w:tcPr>
            <w:tcW w:w="2666" w:type="dxa"/>
            <w:tcBorders>
              <w:left w:val="single" w:sz="4" w:space="0" w:color="auto"/>
            </w:tcBorders>
            <w:shd w:val="clear" w:color="auto" w:fill="auto"/>
          </w:tcPr>
          <w:p w:rsidR="00933613" w:rsidRPr="003F7AC0" w:rsidRDefault="00933613" w:rsidP="002D43E7">
            <w:pPr>
              <w:snapToGrid w:val="0"/>
              <w:spacing w:after="0" w:line="360" w:lineRule="auto"/>
              <w:jc w:val="center"/>
              <w:rPr>
                <w:rFonts w:ascii="Book Antiqua" w:eastAsia="Times New Roman" w:hAnsi="Book Antiqua"/>
                <w:sz w:val="24"/>
                <w:szCs w:val="24"/>
              </w:rPr>
            </w:pPr>
            <w:r w:rsidRPr="003F7AC0">
              <w:rPr>
                <w:rFonts w:ascii="Book Antiqua" w:eastAsia="Times New Roman" w:hAnsi="Book Antiqua"/>
                <w:sz w:val="24"/>
                <w:szCs w:val="24"/>
              </w:rPr>
              <w:t>Endoscopic severe atrophy</w:t>
            </w:r>
          </w:p>
        </w:tc>
      </w:tr>
      <w:tr w:rsidR="003F7AC0" w:rsidRPr="003F7AC0" w:rsidTr="00A927FB">
        <w:trPr>
          <w:trHeight w:val="1424"/>
        </w:trPr>
        <w:tc>
          <w:tcPr>
            <w:tcW w:w="1717" w:type="dxa"/>
            <w:tcBorders>
              <w:right w:val="single" w:sz="4" w:space="0" w:color="auto"/>
            </w:tcBorders>
            <w:shd w:val="clear" w:color="auto" w:fill="auto"/>
          </w:tcPr>
          <w:p w:rsidR="00933613" w:rsidRPr="003F7AC0" w:rsidRDefault="00933613" w:rsidP="002D43E7">
            <w:pPr>
              <w:snapToGrid w:val="0"/>
              <w:spacing w:after="0" w:line="360" w:lineRule="auto"/>
              <w:jc w:val="left"/>
              <w:rPr>
                <w:rFonts w:ascii="Book Antiqua" w:hAnsi="Book Antiqua"/>
                <w:sz w:val="24"/>
                <w:szCs w:val="24"/>
              </w:rPr>
            </w:pPr>
            <w:r w:rsidRPr="003F7AC0">
              <w:rPr>
                <w:rFonts w:ascii="Book Antiqua" w:hAnsi="Book Antiqua"/>
                <w:sz w:val="24"/>
                <w:szCs w:val="24"/>
              </w:rPr>
              <w:t>Cheung</w:t>
            </w:r>
            <w:r w:rsidR="00B10E7B" w:rsidRPr="003F7AC0">
              <w:rPr>
                <w:rFonts w:ascii="Book Antiqua" w:eastAsia="SimSun" w:hAnsi="Book Antiqua" w:hint="eastAsia"/>
                <w:i/>
                <w:sz w:val="24"/>
                <w:szCs w:val="24"/>
                <w:lang w:eastAsia="zh-CN"/>
              </w:rPr>
              <w:t xml:space="preserve"> et al</w:t>
            </w:r>
            <w:r w:rsidR="0045237E" w:rsidRPr="003F7AC0">
              <w:rPr>
                <w:rFonts w:ascii="Book Antiqua" w:hAnsi="Book Antiqua"/>
                <w:sz w:val="24"/>
                <w:szCs w:val="24"/>
              </w:rPr>
              <w:fldChar w:fldCharType="begin"/>
            </w:r>
            <w:r w:rsidR="00877228" w:rsidRPr="003F7AC0">
              <w:rPr>
                <w:rFonts w:ascii="Book Antiqua" w:hAnsi="Book Antiqua"/>
                <w:sz w:val="24"/>
                <w:szCs w:val="24"/>
              </w:rPr>
              <w:instrText xml:space="preserve"> ADDIN EN.CITE &lt;EndNote&gt;&lt;Cite&gt;&lt;Author&gt;Cheung&lt;/Author&gt;&lt;Year&gt;2018&lt;/Year&gt;&lt;IDText&gt;Long-term proton pump inhibitors and risk of gastric cancer development after treatment for&lt;/IDText&gt;&lt;DisplayText&gt;&lt;style face="superscript"&gt;[57]&lt;/style&gt;&lt;/DisplayText&gt;&lt;record&gt;&lt;dates&gt;&lt;pub-dates&gt;&lt;date&gt;01&lt;/date&gt;&lt;/pub-dates&gt;&lt;year&gt;2018&lt;/year&gt;&lt;/dates&gt;&lt;keywords&gt;&lt;keyword&gt;Aged&lt;/keyword&gt;&lt;keyword&gt;Anti-Bacterial Agents&lt;/keyword&gt;&lt;keyword&gt;Clarithromycin&lt;/keyword&gt;&lt;keyword&gt;Databases, Factual&lt;/keyword&gt;&lt;keyword&gt;Drug Administration Schedule&lt;/keyword&gt;&lt;keyword&gt;Drug Therapy, Combination&lt;/keyword&gt;&lt;keyword&gt;Female&lt;/keyword&gt;&lt;keyword&gt;Helicobacter Infections&lt;/keyword&gt;&lt;keyword&gt;Helicobacter pylori&lt;/keyword&gt;&lt;keyword&gt;Hong Kong&lt;/keyword&gt;&lt;keyword&gt;Humans&lt;/keyword&gt;&lt;keyword&gt;Incidence&lt;/keyword&gt;&lt;keyword&gt;Male&lt;/keyword&gt;&lt;keyword&gt;Middle Aged&lt;/keyword&gt;&lt;keyword&gt;Proton Pump Inhibitors&lt;/keyword&gt;&lt;keyword&gt;Risk Assessment&lt;/keyword&gt;&lt;keyword&gt;Stomach Neoplasms&lt;/keyword&gt;&lt;keyword&gt;Helicobacterpylori&lt;/keyword&gt;&lt;keyword&gt;gastric adenocarcinoma&lt;/keyword&gt;&lt;keyword&gt;stomach cancer&lt;/keyword&gt;&lt;/keywords&gt;&lt;urls&gt;&lt;related-urls&gt;&lt;url&gt;https://www.ncbi.nlm.nih.gov/pubmed/29089382&lt;/url&gt;&lt;/related-urls&gt;&lt;/urls&gt;&lt;isbn&gt;1468-3288&lt;/isbn&gt;&lt;titles&gt;&lt;title&gt;Long-term proton pump inhibitors and risk of gastric cancer development after treatment for&lt;/title&gt;&lt;secondary-title&gt;Gut&lt;/secondary-title&gt;&lt;/titles&gt;&lt;pages&gt;28-35&lt;/pages&gt;&lt;number&gt;1&lt;/number&gt;&lt;contributors&gt;&lt;authors&gt;&lt;author&gt;Cheung, K. S.&lt;/author&gt;&lt;author&gt;Chan, E. W.&lt;/author&gt;&lt;author&gt;Wong, A. Y. S.&lt;/author&gt;&lt;author&gt;Chen, L.&lt;/author&gt;&lt;author&gt;Wong, I. C. K.&lt;/author&gt;&lt;author&gt;Leung, W. K.&lt;/author&gt;&lt;/authors&gt;&lt;/contributors&gt;&lt;edition&gt;2017/10/31&lt;/edition&gt;&lt;language&gt;eng&lt;/language&gt;&lt;added-date format="utc"&gt;1520065294&lt;/added-date&gt;&lt;ref-type name="Journal Article"&gt;17&lt;/ref-type&gt;&lt;rec-number&gt;395&lt;/rec-number&gt;&lt;last-updated-date format="utc"&gt;1520065294&lt;/last-updated-date&gt;&lt;accession-num&gt;29089382&lt;/accession-num&gt;&lt;electronic-resource-num&gt;10.1136/gutjnl-2017-314605&lt;/electronic-resource-num&gt;&lt;volume&gt;67&lt;/volume&gt;&lt;/record&gt;&lt;/Cite&gt;&lt;/EndNote&gt;</w:instrText>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[57]</w:t>
            </w:r>
            <w:r w:rsidR="0045237E" w:rsidRPr="003F7AC0">
              <w:rPr>
                <w:rFonts w:ascii="Book Antiqua" w:hAnsi="Book Antiqua"/>
                <w:sz w:val="24"/>
                <w:szCs w:val="24"/>
              </w:rPr>
              <w:fldChar w:fldCharType="end"/>
            </w:r>
          </w:p>
        </w:tc>
        <w:tc>
          <w:tcPr>
            <w:tcW w:w="1119"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63397</w:t>
            </w:r>
          </w:p>
        </w:tc>
        <w:tc>
          <w:tcPr>
            <w:tcW w:w="1134"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Cohort study</w:t>
            </w:r>
          </w:p>
        </w:tc>
        <w:tc>
          <w:tcPr>
            <w:tcW w:w="1701" w:type="dxa"/>
            <w:tcBorders>
              <w:left w:val="single" w:sz="4" w:space="0" w:color="auto"/>
              <w:right w:val="single" w:sz="4" w:space="0" w:color="auto"/>
            </w:tcBorders>
            <w:shd w:val="clear" w:color="auto" w:fill="auto"/>
          </w:tcPr>
          <w:p w:rsidR="00933613" w:rsidRPr="003F7AC0" w:rsidRDefault="002D43E7" w:rsidP="002D43E7">
            <w:pPr>
              <w:snapToGrid w:val="0"/>
              <w:spacing w:after="0" w:line="360" w:lineRule="auto"/>
              <w:jc w:val="center"/>
              <w:rPr>
                <w:rFonts w:ascii="Book Antiqua" w:hAnsi="Book Antiqua"/>
                <w:sz w:val="24"/>
                <w:szCs w:val="24"/>
              </w:rPr>
            </w:pPr>
            <w:r w:rsidRPr="003F7AC0">
              <w:rPr>
                <w:rFonts w:ascii="Book Antiqua" w:hAnsi="Book Antiqua"/>
                <w:i/>
                <w:sz w:val="24"/>
                <w:szCs w:val="24"/>
              </w:rPr>
              <w:t xml:space="preserve">Helicobacter pylori </w:t>
            </w:r>
            <w:r w:rsidR="00933613" w:rsidRPr="003F7AC0">
              <w:rPr>
                <w:rFonts w:ascii="Book Antiqua" w:hAnsi="Book Antiqua"/>
                <w:sz w:val="24"/>
                <w:szCs w:val="24"/>
              </w:rPr>
              <w:t>infection (GU 2%, DU 3%)</w:t>
            </w:r>
          </w:p>
        </w:tc>
        <w:tc>
          <w:tcPr>
            <w:tcW w:w="850"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55</w:t>
            </w:r>
          </w:p>
        </w:tc>
        <w:tc>
          <w:tcPr>
            <w:tcW w:w="1276"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7.6</w:t>
            </w:r>
          </w:p>
        </w:tc>
        <w:tc>
          <w:tcPr>
            <w:tcW w:w="992"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153</w:t>
            </w:r>
          </w:p>
        </w:tc>
        <w:tc>
          <w:tcPr>
            <w:tcW w:w="2666" w:type="dxa"/>
            <w:tcBorders>
              <w:lef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Proton pump inhibitor</w:t>
            </w:r>
          </w:p>
        </w:tc>
      </w:tr>
      <w:tr w:rsidR="003F7AC0" w:rsidRPr="003F7AC0" w:rsidTr="00067F68">
        <w:trPr>
          <w:trHeight w:val="147"/>
        </w:trPr>
        <w:tc>
          <w:tcPr>
            <w:tcW w:w="1717" w:type="dxa"/>
            <w:tcBorders>
              <w:right w:val="single" w:sz="4" w:space="0" w:color="auto"/>
            </w:tcBorders>
            <w:shd w:val="clear" w:color="auto" w:fill="auto"/>
          </w:tcPr>
          <w:p w:rsidR="00933613" w:rsidRPr="003F7AC0" w:rsidRDefault="00933613" w:rsidP="002D43E7">
            <w:pPr>
              <w:snapToGrid w:val="0"/>
              <w:spacing w:after="0" w:line="360" w:lineRule="auto"/>
              <w:jc w:val="left"/>
              <w:rPr>
                <w:rFonts w:ascii="Book Antiqua" w:hAnsi="Book Antiqua"/>
                <w:sz w:val="24"/>
                <w:szCs w:val="24"/>
              </w:rPr>
            </w:pPr>
            <w:r w:rsidRPr="003F7AC0">
              <w:rPr>
                <w:rFonts w:ascii="Book Antiqua" w:hAnsi="Book Antiqua"/>
                <w:sz w:val="24"/>
                <w:szCs w:val="24"/>
              </w:rPr>
              <w:t>Takata</w:t>
            </w:r>
            <w:r w:rsidR="00B10E7B" w:rsidRPr="003F7AC0">
              <w:rPr>
                <w:rFonts w:ascii="Book Antiqua" w:eastAsia="SimSun" w:hAnsi="Book Antiqua" w:hint="eastAsia"/>
                <w:i/>
                <w:sz w:val="24"/>
                <w:szCs w:val="24"/>
                <w:lang w:eastAsia="zh-CN"/>
              </w:rPr>
              <w:t xml:space="preserve"> et al</w:t>
            </w:r>
            <w:r w:rsidR="0045237E" w:rsidRPr="003F7AC0">
              <w:rPr>
                <w:rFonts w:ascii="Book Antiqua" w:hAnsi="Book Antiqua"/>
                <w:sz w:val="24"/>
                <w:szCs w:val="24"/>
              </w:rPr>
              <w:fldChar w:fldCharType="begin"/>
            </w:r>
            <w:r w:rsidR="00877228" w:rsidRPr="003F7AC0">
              <w:rPr>
                <w:rFonts w:ascii="Book Antiqua" w:hAnsi="Book Antiqua"/>
                <w:sz w:val="24"/>
                <w:szCs w:val="24"/>
              </w:rPr>
              <w:instrText xml:space="preserve"> ADDIN EN.CITE &lt;EndNote&gt;&lt;Cite&gt;&lt;Author&gt;Takata&lt;/Author&gt;&lt;Year&gt;2007&lt;/Year&gt;&lt;IDText&gt;Host factors contributing to the discovery of gastric cancer after successful eradication therapy of Helicobacter pylori: preliminary report&lt;/IDText&gt;&lt;DisplayText&gt;&lt;style face="superscript"&gt;[58]&lt;/style&gt;&lt;/DisplayText&gt;&lt;record&gt;&lt;dates&gt;&lt;pub-dates&gt;&lt;date&gt;Apr&lt;/date&gt;&lt;/pub-dates&gt;&lt;year&gt;2007&lt;/year&gt;&lt;/dates&gt;&lt;keywords&gt;&lt;keyword&gt;Aged&lt;/keyword&gt;&lt;keyword&gt;Female&lt;/keyword&gt;&lt;keyword&gt;Gastrins&lt;/keyword&gt;&lt;keyword&gt;Helicobacter Infections&lt;/keyword&gt;&lt;keyword&gt;Helicobacter pylori&lt;/keyword&gt;&lt;keyword&gt;Humans&lt;/keyword&gt;&lt;keyword&gt;Male&lt;/keyword&gt;&lt;keyword&gt;Middle Aged&lt;/keyword&gt;&lt;keyword&gt;Pepsinogen A&lt;/keyword&gt;&lt;keyword&gt;Stomach Neoplasms&lt;/keyword&gt;&lt;/keywords&gt;&lt;urls&gt;&lt;related-urls&gt;&lt;url&gt;https://www.ncbi.nlm.nih.gov/pubmed/17376053&lt;/url&gt;&lt;/related-urls&gt;&lt;/urls&gt;&lt;isbn&gt;0815-9319&lt;/isbn&gt;&lt;titles&gt;&lt;title&gt;Host factors contributing to the discovery of gastric cancer after successful eradication therapy of Helicobacter pylori: preliminary report&lt;/title&gt;&lt;secondary-title&gt;J Gastroenterol Hepatol&lt;/secondary-title&gt;&lt;/titles&gt;&lt;pages&gt;571-6&lt;/pages&gt;&lt;number&gt;4&lt;/number&gt;&lt;contributors&gt;&lt;authors&gt;&lt;author&gt;Takata, S.&lt;/author&gt;&lt;author&gt;Ito, M.&lt;/author&gt;&lt;author&gt;Yoshihara, M.&lt;/author&gt;&lt;author&gt;Tanaka, S.&lt;/author&gt;&lt;author&gt;Imagawa, S.&lt;/author&gt;&lt;author&gt;Haruma, K.&lt;/author&gt;&lt;author&gt;Chayama, K.&lt;/author&gt;&lt;/authors&gt;&lt;/contributors&gt;&lt;language&gt;eng&lt;/language&gt;&lt;added-date format="utc"&gt;1520065347&lt;/added-date&gt;&lt;ref-type name="Journal Article"&gt;17&lt;/ref-type&gt;&lt;rec-number&gt;396&lt;/rec-number&gt;&lt;last-updated-date format="utc"&gt;1520065347&lt;/last-updated-date&gt;&lt;accession-num&gt;17376053&lt;/accession-num&gt;&lt;electronic-resource-num&gt;10.1111/j.1440-1746.2006.04776.x&lt;/electronic-resource-num&gt;&lt;volume&gt;22&lt;/volume&gt;&lt;/record&gt;&lt;/Cite&gt;&lt;/EndNote&gt;</w:instrText>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[58]</w:t>
            </w:r>
            <w:r w:rsidR="0045237E" w:rsidRPr="003F7AC0">
              <w:rPr>
                <w:rFonts w:ascii="Book Antiqua" w:hAnsi="Book Antiqua"/>
                <w:sz w:val="24"/>
                <w:szCs w:val="24"/>
              </w:rPr>
              <w:fldChar w:fldCharType="end"/>
            </w:r>
          </w:p>
        </w:tc>
        <w:tc>
          <w:tcPr>
            <w:tcW w:w="1119"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101</w:t>
            </w:r>
          </w:p>
        </w:tc>
        <w:tc>
          <w:tcPr>
            <w:tcW w:w="1134"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Cohort study</w:t>
            </w:r>
          </w:p>
        </w:tc>
        <w:tc>
          <w:tcPr>
            <w:tcW w:w="1701"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CG/GU/GC</w:t>
            </w:r>
          </w:p>
        </w:tc>
        <w:tc>
          <w:tcPr>
            <w:tcW w:w="850"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56</w:t>
            </w:r>
          </w:p>
        </w:tc>
        <w:tc>
          <w:tcPr>
            <w:tcW w:w="1276"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5.3</w:t>
            </w:r>
          </w:p>
        </w:tc>
        <w:tc>
          <w:tcPr>
            <w:tcW w:w="992"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8</w:t>
            </w:r>
          </w:p>
        </w:tc>
        <w:tc>
          <w:tcPr>
            <w:tcW w:w="2666" w:type="dxa"/>
            <w:tcBorders>
              <w:lef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Age</w:t>
            </w:r>
          </w:p>
        </w:tc>
      </w:tr>
      <w:tr w:rsidR="003F7AC0" w:rsidRPr="003F7AC0" w:rsidTr="00067F68">
        <w:trPr>
          <w:trHeight w:val="147"/>
        </w:trPr>
        <w:tc>
          <w:tcPr>
            <w:tcW w:w="1717" w:type="dxa"/>
            <w:tcBorders>
              <w:right w:val="single" w:sz="4" w:space="0" w:color="auto"/>
            </w:tcBorders>
            <w:shd w:val="clear" w:color="auto" w:fill="auto"/>
          </w:tcPr>
          <w:p w:rsidR="00933613" w:rsidRPr="003F7AC0" w:rsidRDefault="00933613" w:rsidP="002D43E7">
            <w:pPr>
              <w:snapToGrid w:val="0"/>
              <w:spacing w:after="0" w:line="360" w:lineRule="auto"/>
              <w:jc w:val="left"/>
              <w:rPr>
                <w:rFonts w:ascii="Book Antiqua" w:hAnsi="Book Antiqua"/>
                <w:sz w:val="24"/>
                <w:szCs w:val="24"/>
              </w:rPr>
            </w:pPr>
            <w:r w:rsidRPr="003F7AC0">
              <w:rPr>
                <w:rFonts w:ascii="Book Antiqua" w:hAnsi="Book Antiqua"/>
                <w:sz w:val="24"/>
                <w:szCs w:val="24"/>
              </w:rPr>
              <w:t>Kodama</w:t>
            </w:r>
            <w:r w:rsidR="00B10E7B" w:rsidRPr="003F7AC0">
              <w:rPr>
                <w:rFonts w:ascii="Book Antiqua" w:eastAsia="SimSun" w:hAnsi="Book Antiqua" w:hint="eastAsia"/>
                <w:i/>
                <w:sz w:val="24"/>
                <w:szCs w:val="24"/>
                <w:lang w:eastAsia="zh-CN"/>
              </w:rPr>
              <w:t xml:space="preserve"> et al</w:t>
            </w:r>
            <w:r w:rsidR="0045237E" w:rsidRPr="003F7AC0">
              <w:rPr>
                <w:rFonts w:ascii="Book Antiqua" w:hAnsi="Book Antiqua"/>
                <w:sz w:val="24"/>
                <w:szCs w:val="24"/>
              </w:rPr>
              <w:fldChar w:fldCharType="begin"/>
            </w:r>
            <w:r w:rsidR="00877228" w:rsidRPr="003F7AC0">
              <w:rPr>
                <w:rFonts w:ascii="Book Antiqua" w:hAnsi="Book Antiqua"/>
                <w:sz w:val="24"/>
                <w:szCs w:val="24"/>
              </w:rPr>
              <w:instrText xml:space="preserve"> ADDIN EN.CITE &lt;EndNote&gt;&lt;Cite&gt;&lt;Author&gt;Kodama&lt;/Author&gt;&lt;Year&gt;2013&lt;/Year&gt;&lt;IDText&gt;Histological characteristics of gastric mucosa prior to Helicobacter pylori eradication may predict gastric cancer&lt;/IDText&gt;&lt;DisplayText&gt;&lt;style face="superscript"&gt;[59]&lt;/style&gt;&lt;/DisplayText&gt;&lt;record&gt;&lt;dates&gt;&lt;pub-dates&gt;&lt;date&gt;Nov&lt;/date&gt;&lt;/pub-dates&gt;&lt;year&gt;2013&lt;/year&gt;&lt;/dates&gt;&lt;urls&gt;&lt;related-urls&gt;&lt;url&gt;http://www.ncbi.nlm.nih.gov/pubmed/24079881&lt;/url&gt;&lt;/related-urls&gt;&lt;/urls&gt;&lt;isbn&gt;1502-7708&lt;/isbn&gt;&lt;titles&gt;&lt;title&gt;Histological characteristics of gastric mucosa prior to Helicobacter pylori eradication may predict gastric cancer&lt;/title&gt;&lt;secondary-title&gt;Scand J Gastroenterol&lt;/secondary-title&gt;&lt;/titles&gt;&lt;pages&gt;1249-56&lt;/pages&gt;&lt;number&gt;11&lt;/number&gt;&lt;contributors&gt;&lt;authors&gt;&lt;author&gt;Kodama, M.&lt;/author&gt;&lt;author&gt;Murakami, K.&lt;/author&gt;&lt;author&gt;Okimoto, T.&lt;/author&gt;&lt;author&gt;Abe, H.&lt;/author&gt;&lt;author&gt;Sato, R.&lt;/author&gt;&lt;author&gt;Ogawa, R.&lt;/author&gt;&lt;author&gt;Mizukami, K.&lt;/author&gt;&lt;author&gt;Shiota, S.&lt;/author&gt;&lt;author&gt;Nakagawa, Y.&lt;/author&gt;&lt;author&gt;Soma, W.&lt;/author&gt;&lt;author&gt;Arita, T.&lt;/author&gt;&lt;author&gt;Fujioka, T.&lt;/author&gt;&lt;/authors&gt;&lt;/contributors&gt;&lt;language&gt;eng&lt;/language&gt;&lt;added-date format="utc"&gt;1402405284&lt;/added-date&gt;&lt;ref-type name="Journal Article"&gt;17&lt;/ref-type&gt;&lt;rec-number&gt;11&lt;/rec-number&gt;&lt;last-updated-date format="utc"&gt;1402405284&lt;/last-updated-date&gt;&lt;accession-num&gt;24079881&lt;/accession-num&gt;&lt;electronic-resource-num&gt;10.3109/00365521.2013.838994&lt;/electronic-resource-num&gt;&lt;volume&gt;48&lt;/volume&gt;&lt;/record&gt;&lt;/Cite&gt;&lt;/EndNote&gt;</w:instrText>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[59]</w:t>
            </w:r>
            <w:r w:rsidR="0045237E" w:rsidRPr="003F7AC0">
              <w:rPr>
                <w:rFonts w:ascii="Book Antiqua" w:hAnsi="Book Antiqua"/>
                <w:sz w:val="24"/>
                <w:szCs w:val="24"/>
              </w:rPr>
              <w:fldChar w:fldCharType="end"/>
            </w:r>
          </w:p>
        </w:tc>
        <w:tc>
          <w:tcPr>
            <w:tcW w:w="1119"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2355</w:t>
            </w:r>
          </w:p>
        </w:tc>
        <w:tc>
          <w:tcPr>
            <w:tcW w:w="1134" w:type="dxa"/>
            <w:tcBorders>
              <w:left w:val="single" w:sz="4" w:space="0" w:color="auto"/>
              <w:right w:val="single" w:sz="4" w:space="0" w:color="auto"/>
            </w:tcBorders>
            <w:shd w:val="clear" w:color="auto" w:fill="auto"/>
          </w:tcPr>
          <w:p w:rsidR="00933613" w:rsidRPr="003F7AC0" w:rsidRDefault="00933613" w:rsidP="002D43E7">
            <w:pPr>
              <w:widowControl/>
              <w:snapToGrid w:val="0"/>
              <w:spacing w:after="0" w:line="360" w:lineRule="auto"/>
              <w:jc w:val="center"/>
              <w:rPr>
                <w:rFonts w:ascii="Book Antiqua" w:hAnsi="Book Antiqua"/>
                <w:sz w:val="24"/>
                <w:szCs w:val="24"/>
              </w:rPr>
            </w:pPr>
            <w:r w:rsidRPr="003F7AC0">
              <w:rPr>
                <w:rFonts w:ascii="Book Antiqua" w:hAnsi="Book Antiqua"/>
                <w:sz w:val="24"/>
                <w:szCs w:val="24"/>
              </w:rPr>
              <w:t>Matched control study</w:t>
            </w:r>
          </w:p>
        </w:tc>
        <w:tc>
          <w:tcPr>
            <w:tcW w:w="1701"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CG/DU/GU/GC</w:t>
            </w:r>
          </w:p>
        </w:tc>
        <w:tc>
          <w:tcPr>
            <w:tcW w:w="850"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63</w:t>
            </w:r>
          </w:p>
        </w:tc>
        <w:tc>
          <w:tcPr>
            <w:tcW w:w="1276"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4.1</w:t>
            </w:r>
          </w:p>
        </w:tc>
        <w:tc>
          <w:tcPr>
            <w:tcW w:w="992"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21</w:t>
            </w:r>
          </w:p>
        </w:tc>
        <w:tc>
          <w:tcPr>
            <w:tcW w:w="2666" w:type="dxa"/>
            <w:tcBorders>
              <w:lef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Endoscopic severe atrophy</w:t>
            </w:r>
          </w:p>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OLGA staging</w:t>
            </w:r>
          </w:p>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Histologic atrophy at the antrum</w:t>
            </w:r>
          </w:p>
          <w:p w:rsidR="00933613" w:rsidRPr="003F7AC0" w:rsidRDefault="000A0925"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Histologic i</w:t>
            </w:r>
            <w:r w:rsidR="00933613" w:rsidRPr="003F7AC0">
              <w:rPr>
                <w:rFonts w:ascii="Book Antiqua" w:hAnsi="Book Antiqua"/>
                <w:sz w:val="24"/>
                <w:szCs w:val="24"/>
              </w:rPr>
              <w:t>nflammation at the corpus</w:t>
            </w:r>
          </w:p>
          <w:p w:rsidR="00F155DF" w:rsidRPr="003F7AC0" w:rsidRDefault="000A0925"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Histologic i</w:t>
            </w:r>
            <w:r w:rsidR="00933613" w:rsidRPr="003F7AC0">
              <w:rPr>
                <w:rFonts w:ascii="Book Antiqua" w:hAnsi="Book Antiqua"/>
                <w:sz w:val="24"/>
                <w:szCs w:val="24"/>
              </w:rPr>
              <w:t>ntestinal metaplasia at the corpus</w:t>
            </w:r>
          </w:p>
        </w:tc>
      </w:tr>
      <w:tr w:rsidR="003F7AC0" w:rsidRPr="003F7AC0" w:rsidTr="00067F68">
        <w:trPr>
          <w:trHeight w:val="147"/>
        </w:trPr>
        <w:tc>
          <w:tcPr>
            <w:tcW w:w="1717" w:type="dxa"/>
            <w:tcBorders>
              <w:right w:val="single" w:sz="4" w:space="0" w:color="auto"/>
            </w:tcBorders>
            <w:shd w:val="clear" w:color="auto" w:fill="auto"/>
          </w:tcPr>
          <w:p w:rsidR="00933613" w:rsidRPr="003F7AC0" w:rsidRDefault="00933613" w:rsidP="002D43E7">
            <w:pPr>
              <w:snapToGrid w:val="0"/>
              <w:spacing w:after="0" w:line="360" w:lineRule="auto"/>
              <w:jc w:val="left"/>
              <w:rPr>
                <w:rFonts w:ascii="Book Antiqua" w:hAnsi="Book Antiqua"/>
                <w:sz w:val="24"/>
                <w:szCs w:val="24"/>
              </w:rPr>
            </w:pPr>
            <w:r w:rsidRPr="003F7AC0">
              <w:rPr>
                <w:rFonts w:ascii="Book Antiqua" w:hAnsi="Book Antiqua"/>
                <w:sz w:val="24"/>
                <w:szCs w:val="24"/>
              </w:rPr>
              <w:t>Sugimoto</w:t>
            </w:r>
            <w:r w:rsidR="00B10E7B" w:rsidRPr="003F7AC0">
              <w:rPr>
                <w:rFonts w:ascii="Book Antiqua" w:eastAsia="SimSun" w:hAnsi="Book Antiqua" w:hint="eastAsia"/>
                <w:i/>
                <w:sz w:val="24"/>
                <w:szCs w:val="24"/>
                <w:lang w:eastAsia="zh-CN"/>
              </w:rPr>
              <w:t xml:space="preserve"> et </w:t>
            </w:r>
            <w:r w:rsidR="00B10E7B" w:rsidRPr="003F7AC0">
              <w:rPr>
                <w:rFonts w:ascii="Book Antiqua" w:eastAsia="SimSun" w:hAnsi="Book Antiqua" w:hint="eastAsia"/>
                <w:i/>
                <w:sz w:val="24"/>
                <w:szCs w:val="24"/>
                <w:lang w:eastAsia="zh-CN"/>
              </w:rPr>
              <w:lastRenderedPageBreak/>
              <w:t>al</w:t>
            </w:r>
            <w:r w:rsidR="0045237E" w:rsidRPr="003F7AC0">
              <w:rPr>
                <w:rFonts w:ascii="Book Antiqua" w:hAnsi="Book Antiqua"/>
                <w:sz w:val="24"/>
                <w:szCs w:val="24"/>
              </w:rPr>
              <w:fldChar w:fldCharType="begin"/>
            </w:r>
            <w:r w:rsidR="00877228" w:rsidRPr="003F7AC0">
              <w:rPr>
                <w:rFonts w:ascii="Book Antiqua" w:hAnsi="Book Antiqua"/>
                <w:sz w:val="24"/>
                <w:szCs w:val="24"/>
              </w:rPr>
              <w:instrText xml:space="preserve"> ADDIN EN.CITE &lt;EndNote&gt;&lt;Cite&gt;&lt;Author&gt;Sugimoto&lt;/Author&gt;&lt;Year&gt;2017&lt;/Year&gt;&lt;IDText&gt;Efficacy of the Kyoto Classification of Gastritis in Identifying Patients at High Risk for Gastric Cancer&lt;/IDText&gt;&lt;DisplayText&gt;&lt;style face="superscript"&gt;[60]&lt;/style&gt;&lt;/DisplayText&gt;&lt;record&gt;&lt;keywords&gt;&lt;keyword&gt;Aged&lt;/keyword&gt;&lt;keyword&gt;Atrophy&lt;/keyword&gt;&lt;keyword&gt;Female&lt;/keyword&gt;&lt;keyword&gt;Gastric Mucosa&lt;/keyword&gt;&lt;keyword&gt;Gastritis&lt;/keyword&gt;&lt;keyword&gt;Helicobacter Infections&lt;/keyword&gt;&lt;keyword&gt;Helicobacter pylori&lt;/keyword&gt;&lt;keyword&gt;Humans&lt;/keyword&gt;&lt;keyword&gt;Male&lt;/keyword&gt;&lt;keyword&gt;Metaplasia&lt;/keyword&gt;&lt;keyword&gt;Middle Aged&lt;/keyword&gt;&lt;keyword&gt;Prevalence&lt;/keyword&gt;&lt;keyword&gt;Risk Factors&lt;/keyword&gt;&lt;keyword&gt;Stomach Neoplasms&lt;/keyword&gt;&lt;/keywords&gt;&lt;urls&gt;&lt;related-urls&gt;&lt;url&gt;https://www.ncbi.nlm.nih.gov/pubmed/28321054&lt;/url&gt;&lt;/related-urls&gt;&lt;/urls&gt;&lt;isbn&gt;1349-7235&lt;/isbn&gt;&lt;custom2&gt;PMC5410464&lt;/custom2&gt;&lt;titles&gt;&lt;title&gt;Efficacy of the Kyoto Classification of Gastritis in Identifying Patients at High Risk for Gastric Cancer&lt;/title&gt;&lt;secondary-title&gt;Intern Med&lt;/secondary-title&gt;&lt;/titles&gt;&lt;pages&gt;579-586&lt;/pages&gt;&lt;number&gt;6&lt;/number&gt;&lt;contributors&gt;&lt;authors&gt;&lt;author&gt;Sugimoto, M.&lt;/author&gt;&lt;author&gt;Ban, H.&lt;/author&gt;&lt;author&gt;Ichikawa, H.&lt;/author&gt;&lt;author&gt;Sahara, S.&lt;/author&gt;&lt;author&gt;Otsuka, T.&lt;/author&gt;&lt;author&gt;Inatomi, O.&lt;/author&gt;&lt;author&gt;Bamba, S.&lt;/author&gt;&lt;author&gt;Furuta, T.&lt;/author&gt;&lt;author&gt;Andoh, A.&lt;/author&gt;&lt;/authors&gt;&lt;/contributors&gt;&lt;edition&gt;2017/03/17&lt;/edition&gt;&lt;language&gt;eng&lt;/language&gt;&lt;added-date format="utc"&gt;1520067913&lt;/added-date&gt;&lt;ref-type name="Journal Article"&gt;17&lt;/ref-type&gt;&lt;dates&gt;&lt;year&gt;2017&lt;/year&gt;&lt;/dates&gt;&lt;rec-number&gt;398&lt;/rec-number&gt;&lt;last-updated-date format="utc"&gt;1520067913&lt;/last-updated-date&gt;&lt;accession-num&gt;28321054&lt;/accession-num&gt;&lt;electronic-resource-num&gt;10.2169/internalmedicine.56.7775&lt;/electronic-resource-num&gt;&lt;volume&gt;56&lt;/volume&gt;&lt;/record&gt;&lt;/Cite&gt;&lt;/EndNote&gt;</w:instrText>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[60]</w:t>
            </w:r>
            <w:r w:rsidR="0045237E" w:rsidRPr="003F7AC0">
              <w:rPr>
                <w:rFonts w:ascii="Book Antiqua" w:hAnsi="Book Antiqua"/>
                <w:sz w:val="24"/>
                <w:szCs w:val="24"/>
              </w:rPr>
              <w:fldChar w:fldCharType="end"/>
            </w:r>
          </w:p>
        </w:tc>
        <w:tc>
          <w:tcPr>
            <w:tcW w:w="1119"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lastRenderedPageBreak/>
              <w:t>1200</w:t>
            </w:r>
          </w:p>
        </w:tc>
        <w:tc>
          <w:tcPr>
            <w:tcW w:w="1134" w:type="dxa"/>
            <w:tcBorders>
              <w:left w:val="single" w:sz="4" w:space="0" w:color="auto"/>
              <w:right w:val="single" w:sz="4" w:space="0" w:color="auto"/>
            </w:tcBorders>
            <w:shd w:val="clear" w:color="auto" w:fill="auto"/>
          </w:tcPr>
          <w:p w:rsidR="00933613" w:rsidRPr="003F7AC0" w:rsidRDefault="00933613" w:rsidP="002D43E7">
            <w:pPr>
              <w:widowControl/>
              <w:snapToGrid w:val="0"/>
              <w:spacing w:after="0" w:line="360" w:lineRule="auto"/>
              <w:jc w:val="center"/>
              <w:rPr>
                <w:rFonts w:ascii="Book Antiqua" w:hAnsi="Book Antiqua"/>
                <w:sz w:val="24"/>
                <w:szCs w:val="24"/>
              </w:rPr>
            </w:pPr>
            <w:r w:rsidRPr="003F7AC0">
              <w:rPr>
                <w:rFonts w:ascii="Book Antiqua" w:hAnsi="Book Antiqua"/>
                <w:sz w:val="24"/>
                <w:szCs w:val="24"/>
              </w:rPr>
              <w:t xml:space="preserve">Cross- </w:t>
            </w:r>
            <w:r w:rsidRPr="003F7AC0">
              <w:rPr>
                <w:rFonts w:ascii="Book Antiqua" w:hAnsi="Book Antiqua"/>
                <w:sz w:val="24"/>
                <w:szCs w:val="24"/>
              </w:rPr>
              <w:lastRenderedPageBreak/>
              <w:t>sectional study</w:t>
            </w:r>
          </w:p>
        </w:tc>
        <w:tc>
          <w:tcPr>
            <w:tcW w:w="1701" w:type="dxa"/>
            <w:tcBorders>
              <w:left w:val="single" w:sz="4" w:space="0" w:color="auto"/>
              <w:right w:val="single" w:sz="4" w:space="0" w:color="auto"/>
            </w:tcBorders>
            <w:shd w:val="clear" w:color="auto" w:fill="auto"/>
          </w:tcPr>
          <w:p w:rsidR="00F155DF"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lastRenderedPageBreak/>
              <w:t>NA</w:t>
            </w:r>
          </w:p>
        </w:tc>
        <w:tc>
          <w:tcPr>
            <w:tcW w:w="850"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70</w:t>
            </w:r>
          </w:p>
        </w:tc>
        <w:tc>
          <w:tcPr>
            <w:tcW w:w="1276"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4.6</w:t>
            </w:r>
          </w:p>
        </w:tc>
        <w:tc>
          <w:tcPr>
            <w:tcW w:w="992"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79</w:t>
            </w:r>
          </w:p>
        </w:tc>
        <w:tc>
          <w:tcPr>
            <w:tcW w:w="2666" w:type="dxa"/>
            <w:tcBorders>
              <w:lef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 xml:space="preserve">Endoscopic severe </w:t>
            </w:r>
            <w:r w:rsidRPr="003F7AC0">
              <w:rPr>
                <w:rFonts w:ascii="Book Antiqua" w:hAnsi="Book Antiqua"/>
                <w:sz w:val="24"/>
                <w:szCs w:val="24"/>
              </w:rPr>
              <w:lastRenderedPageBreak/>
              <w:t>atrophy</w:t>
            </w:r>
          </w:p>
        </w:tc>
      </w:tr>
      <w:tr w:rsidR="003F7AC0" w:rsidRPr="003F7AC0" w:rsidTr="00067F68">
        <w:trPr>
          <w:trHeight w:val="147"/>
        </w:trPr>
        <w:tc>
          <w:tcPr>
            <w:tcW w:w="1717" w:type="dxa"/>
            <w:tcBorders>
              <w:right w:val="single" w:sz="4" w:space="0" w:color="auto"/>
            </w:tcBorders>
            <w:shd w:val="clear" w:color="auto" w:fill="auto"/>
          </w:tcPr>
          <w:p w:rsidR="00933613" w:rsidRPr="003F7AC0" w:rsidRDefault="00933613" w:rsidP="002D43E7">
            <w:pPr>
              <w:snapToGrid w:val="0"/>
              <w:spacing w:after="0" w:line="360" w:lineRule="auto"/>
              <w:jc w:val="left"/>
              <w:rPr>
                <w:rFonts w:ascii="Book Antiqua" w:hAnsi="Book Antiqua"/>
                <w:sz w:val="24"/>
                <w:szCs w:val="24"/>
              </w:rPr>
            </w:pPr>
            <w:r w:rsidRPr="003F7AC0">
              <w:rPr>
                <w:rFonts w:ascii="Book Antiqua" w:hAnsi="Book Antiqua"/>
                <w:sz w:val="24"/>
                <w:szCs w:val="24"/>
              </w:rPr>
              <w:lastRenderedPageBreak/>
              <w:t>Haneda</w:t>
            </w:r>
            <w:r w:rsidR="00B10E7B" w:rsidRPr="003F7AC0">
              <w:rPr>
                <w:rFonts w:ascii="Book Antiqua" w:eastAsia="SimSun" w:hAnsi="Book Antiqua" w:hint="eastAsia"/>
                <w:i/>
                <w:sz w:val="24"/>
                <w:szCs w:val="24"/>
                <w:lang w:eastAsia="zh-CN"/>
              </w:rPr>
              <w:t xml:space="preserve"> et al</w:t>
            </w:r>
            <w:r w:rsidR="0045237E" w:rsidRPr="003F7AC0">
              <w:rPr>
                <w:rFonts w:ascii="Book Antiqua" w:hAnsi="Book Antiqua"/>
                <w:sz w:val="24"/>
                <w:szCs w:val="24"/>
              </w:rPr>
              <w:fldChar w:fldCharType="begin">
                <w:fldData xml:space="preserve">PEVuZE5vdGU+PENpdGU+PEF1dGhvcj5IYW5lZGE8L0F1dGhvcj48WWVhcj4yMDEzPC9ZZWFyPjxJ
RFRleHQ+SWRlbnRpZmljYXRpb24gb2YgYSBoaWdoIHJpc2sgZ2FzdHJpYyBjYW5jZXIgZ3JvdXAg
dXNpbmcgc2VydW0gcGVwc2lub2dlbiBhZnRlciBzdWNjZXNzZnVsIGVyYWRpY2F0aW9uIG9mIEhl
bGljb2JhY3RlciBweWxvcmk8L0lEVGV4dD48RGlzcGxheVRleHQ+PHN0eWxlIGZhY2U9InN1cGVy
c2NyaXB0Ij5bNjJdPC9zdHlsZT48L0Rpc3BsYXlUZXh0PjxyZWNvcmQ+PGRhdGVzPjxwdWItZGF0
ZXM+PGRhdGU+SmFuPC9kYXRlPjwvcHViLWRhdGVzPjx5ZWFyPjIwMTM8L3llYXI+PC9kYXRlcz48
a2V5d29yZHM+PGtleXdvcmQ+QWdlZDwva2V5d29yZD48a2V5d29yZD5Db25maWRlbmNlIEludGVy
dmFsczwva2V5d29yZD48a2V5d29yZD5GZW1hbGU8L2tleXdvcmQ+PGtleXdvcmQ+R2FzdHJvc2Nv
cHk8L2tleXdvcmQ+PGtleXdvcmQ+SGVsaWNvYmFjdGVyIEluZmVjdGlvbnM8L2tleXdvcmQ+PGtl
eXdvcmQ+SGVsaWNvYmFjdGVyIHB5bG9yaTwva2V5d29yZD48a2V5d29yZD5IdW1hbnM8L2tleXdv
cmQ+PGtleXdvcmQ+TWFsZTwva2V5d29yZD48a2V5d29yZD5NaWRkbGUgQWdlZDwva2V5d29yZD48
a2V5d29yZD5PZGRzIFJhdGlvPC9rZXl3b3JkPjxrZXl3b3JkPlBlcHNpbm9nZW4gQTwva2V5d29y
ZD48a2V5d29yZD5QZXBzaW5vZ2VuIEM8L2tleXdvcmQ+PGtleXdvcmQ+Uk9DIEN1cnZlPC9rZXl3
b3JkPjxrZXl3b3JkPlJpc2sgQXNzZXNzbWVudDwva2V5d29yZD48a2V5d29yZD5SaXNrIEZhY3Rv
cnM8L2tleXdvcmQ+PGtleXdvcmQ+U3RhdGlzdGljcywgTm9ucGFyYW1ldHJpYzwva2V5d29yZD48
a2V5d29yZD5TdG9tYWNoIE5lb3BsYXNtczwva2V5d29yZD48a2V5d29yZD5UaW1lIEZhY3RvcnM8
L2tleXdvcmQ+PC9rZXl3b3Jkcz48dXJscz48cmVsYXRlZC11cmxzPjx1cmw+aHR0cDovL3d3dy5u
Y2JpLm5sbS5uaWguZ292L3B1Ym1lZC8yMzAzNDA5MDwvdXJsPjwvcmVsYXRlZC11cmxzPjwvdXJs
cz48aXNibj4xNDQwLTE3NDY8L2lzYm4+PHRpdGxlcz48dGl0bGU+SWRlbnRpZmljYXRpb24gb2Yg
YSBoaWdoIHJpc2sgZ2FzdHJpYyBjYW5jZXIgZ3JvdXAgdXNpbmcgc2VydW0gcGVwc2lub2dlbiBh
ZnRlciBzdWNjZXNzZnVsIGVyYWRpY2F0aW9uIG9mIEhlbGljb2JhY3RlciBweWxvcmk8L3RpdGxl
PjxzZWNvbmRhcnktdGl0bGU+SiBHYXN0cm9lbnRlcm9sIEhlcGF0b2w8L3NlY29uZGFyeS10aXRs
ZT48L3RpdGxlcz48cGFnZXM+NzgtODM8L3BhZ2VzPjxudW1iZXI+MTwvbnVtYmVyPjxjb250cmli
dXRvcnM+PGF1dGhvcnM+PGF1dGhvcj5IYW5lZGEsIE0uPC9hdXRob3I+PGF1dGhvcj5LYXRvLCBN
LjwvYXV0aG9yPjxhdXRob3I+SXNoaWdha2ksIFMuPC9hdXRob3I+PGF1dGhvcj5TdXp1a2ksIE0u
PC9hdXRob3I+PGF1dGhvcj5UYWthaGFzaGksIE0uPC9hdXRob3I+PGF1dGhvcj5OYWthZ2F3YSwg
TS48L2F1dGhvcj48YXV0aG9yPk9ubywgUy48L2F1dGhvcj48YXV0aG9yPk1vcmksIFkuPC9hdXRo
b3I+PGF1dGhvcj5NYWJlLCBLLjwvYXV0aG9yPjxhdXRob3I+TmFrYWdhd2EsIFMuPC9hdXRob3I+
PGF1dGhvcj5LdWRvLCBULjwvYXV0aG9yPjxhdXRob3I+U2hpbWl6dSwgWS48L2F1dGhvcj48YXV0
aG9yPkFzYWthLCBNLjwvYXV0aG9yPjwvYXV0aG9ycz48L2NvbnRyaWJ1dG9ycz48bGFuZ3VhZ2U+
ZW5nPC9sYW5ndWFnZT48YWRkZWQtZGF0ZSBmb3JtYXQ9InV0YyI+MTQ2NzE3NzM4NDwvYWRkZWQt
ZGF0ZT48cmVmLXR5cGUgbmFtZT0iSm91cm5hbCBBcnRpY2xlIj4xNzwvcmVmLXR5cGU+PHJlYy1u
dW1iZXI+MTc0PC9yZWMtbnVtYmVyPjxsYXN0LXVwZGF0ZWQtZGF0ZSBmb3JtYXQ9InV0YyI+MTQ2
NzE3NzM4NDwvbGFzdC11cGRhdGVkLWRhdGU+PGFjY2Vzc2lvbi1udW0+MjMwMzQwOTA8L2FjY2Vz
c2lvbi1udW0+PGVsZWN0cm9uaWMtcmVzb3VyY2UtbnVtPjEwLjExMTEvai4xNDQwLTE3NDYuMjAx
Mi4wNzI4NS54PC9lbGVjdHJvbmljLXJlc291cmNlLW51bT48dm9sdW1lPjI4PC92b2x1bWU+PC9y
ZWNvcmQ+PC9DaXRlPjwvRW5kTm90ZT4A
</w:fldData>
              </w:fldChar>
            </w:r>
            <w:r w:rsidR="00877228" w:rsidRPr="003F7AC0">
              <w:rPr>
                <w:rFonts w:ascii="Book Antiqua" w:hAnsi="Book Antiqua"/>
                <w:sz w:val="24"/>
                <w:szCs w:val="24"/>
              </w:rPr>
              <w:instrText xml:space="preserve"> ADDIN EN.CITE </w:instrText>
            </w:r>
            <w:r w:rsidR="00877228" w:rsidRPr="003F7AC0">
              <w:rPr>
                <w:rFonts w:ascii="Book Antiqua" w:hAnsi="Book Antiqua"/>
                <w:sz w:val="24"/>
                <w:szCs w:val="24"/>
              </w:rPr>
              <w:fldChar w:fldCharType="begin">
                <w:fldData xml:space="preserve">PEVuZE5vdGU+PENpdGU+PEF1dGhvcj5IYW5lZGE8L0F1dGhvcj48WWVhcj4yMDEzPC9ZZWFyPjxJ
RFRleHQ+SWRlbnRpZmljYXRpb24gb2YgYSBoaWdoIHJpc2sgZ2FzdHJpYyBjYW5jZXIgZ3JvdXAg
dXNpbmcgc2VydW0gcGVwc2lub2dlbiBhZnRlciBzdWNjZXNzZnVsIGVyYWRpY2F0aW9uIG9mIEhl
bGljb2JhY3RlciBweWxvcmk8L0lEVGV4dD48RGlzcGxheVRleHQ+PHN0eWxlIGZhY2U9InN1cGVy
c2NyaXB0Ij5bNjJdPC9zdHlsZT48L0Rpc3BsYXlUZXh0PjxyZWNvcmQ+PGRhdGVzPjxwdWItZGF0
ZXM+PGRhdGU+SmFuPC9kYXRlPjwvcHViLWRhdGVzPjx5ZWFyPjIwMTM8L3llYXI+PC9kYXRlcz48
a2V5d29yZHM+PGtleXdvcmQ+QWdlZDwva2V5d29yZD48a2V5d29yZD5Db25maWRlbmNlIEludGVy
dmFsczwva2V5d29yZD48a2V5d29yZD5GZW1hbGU8L2tleXdvcmQ+PGtleXdvcmQ+R2FzdHJvc2Nv
cHk8L2tleXdvcmQ+PGtleXdvcmQ+SGVsaWNvYmFjdGVyIEluZmVjdGlvbnM8L2tleXdvcmQ+PGtl
eXdvcmQ+SGVsaWNvYmFjdGVyIHB5bG9yaTwva2V5d29yZD48a2V5d29yZD5IdW1hbnM8L2tleXdv
cmQ+PGtleXdvcmQ+TWFsZTwva2V5d29yZD48a2V5d29yZD5NaWRkbGUgQWdlZDwva2V5d29yZD48
a2V5d29yZD5PZGRzIFJhdGlvPC9rZXl3b3JkPjxrZXl3b3JkPlBlcHNpbm9nZW4gQTwva2V5d29y
ZD48a2V5d29yZD5QZXBzaW5vZ2VuIEM8L2tleXdvcmQ+PGtleXdvcmQ+Uk9DIEN1cnZlPC9rZXl3
b3JkPjxrZXl3b3JkPlJpc2sgQXNzZXNzbWVudDwva2V5d29yZD48a2V5d29yZD5SaXNrIEZhY3Rv
cnM8L2tleXdvcmQ+PGtleXdvcmQ+U3RhdGlzdGljcywgTm9ucGFyYW1ldHJpYzwva2V5d29yZD48
a2V5d29yZD5TdG9tYWNoIE5lb3BsYXNtczwva2V5d29yZD48a2V5d29yZD5UaW1lIEZhY3RvcnM8
L2tleXdvcmQ+PC9rZXl3b3Jkcz48dXJscz48cmVsYXRlZC11cmxzPjx1cmw+aHR0cDovL3d3dy5u
Y2JpLm5sbS5uaWguZ292L3B1Ym1lZC8yMzAzNDA5MDwvdXJsPjwvcmVsYXRlZC11cmxzPjwvdXJs
cz48aXNibj4xNDQwLTE3NDY8L2lzYm4+PHRpdGxlcz48dGl0bGU+SWRlbnRpZmljYXRpb24gb2Yg
YSBoaWdoIHJpc2sgZ2FzdHJpYyBjYW5jZXIgZ3JvdXAgdXNpbmcgc2VydW0gcGVwc2lub2dlbiBh
ZnRlciBzdWNjZXNzZnVsIGVyYWRpY2F0aW9uIG9mIEhlbGljb2JhY3RlciBweWxvcmk8L3RpdGxl
PjxzZWNvbmRhcnktdGl0bGU+SiBHYXN0cm9lbnRlcm9sIEhlcGF0b2w8L3NlY29uZGFyeS10aXRs
ZT48L3RpdGxlcz48cGFnZXM+NzgtODM8L3BhZ2VzPjxudW1iZXI+MTwvbnVtYmVyPjxjb250cmli
dXRvcnM+PGF1dGhvcnM+PGF1dGhvcj5IYW5lZGEsIE0uPC9hdXRob3I+PGF1dGhvcj5LYXRvLCBN
LjwvYXV0aG9yPjxhdXRob3I+SXNoaWdha2ksIFMuPC9hdXRob3I+PGF1dGhvcj5TdXp1a2ksIE0u
PC9hdXRob3I+PGF1dGhvcj5UYWthaGFzaGksIE0uPC9hdXRob3I+PGF1dGhvcj5OYWthZ2F3YSwg
TS48L2F1dGhvcj48YXV0aG9yPk9ubywgUy48L2F1dGhvcj48YXV0aG9yPk1vcmksIFkuPC9hdXRo
b3I+PGF1dGhvcj5NYWJlLCBLLjwvYXV0aG9yPjxhdXRob3I+TmFrYWdhd2EsIFMuPC9hdXRob3I+
PGF1dGhvcj5LdWRvLCBULjwvYXV0aG9yPjxhdXRob3I+U2hpbWl6dSwgWS48L2F1dGhvcj48YXV0
aG9yPkFzYWthLCBNLjwvYXV0aG9yPjwvYXV0aG9ycz48L2NvbnRyaWJ1dG9ycz48bGFuZ3VhZ2U+
ZW5nPC9sYW5ndWFnZT48YWRkZWQtZGF0ZSBmb3JtYXQ9InV0YyI+MTQ2NzE3NzM4NDwvYWRkZWQt
ZGF0ZT48cmVmLXR5cGUgbmFtZT0iSm91cm5hbCBBcnRpY2xlIj4xNzwvcmVmLXR5cGU+PHJlYy1u
dW1iZXI+MTc0PC9yZWMtbnVtYmVyPjxsYXN0LXVwZGF0ZWQtZGF0ZSBmb3JtYXQ9InV0YyI+MTQ2
NzE3NzM4NDwvbGFzdC11cGRhdGVkLWRhdGU+PGFjY2Vzc2lvbi1udW0+MjMwMzQwOTA8L2FjY2Vz
c2lvbi1udW0+PGVsZWN0cm9uaWMtcmVzb3VyY2UtbnVtPjEwLjExMTEvai4xNDQwLTE3NDYuMjAx
Mi4wNzI4NS54PC9lbGVjdHJvbmljLXJlc291cmNlLW51bT48dm9sdW1lPjI4PC92b2x1bWU+PC9y
ZWNvcmQ+PC9DaXRlPjwvRW5kTm90ZT4A
</w:fldData>
              </w:fldChar>
            </w:r>
            <w:r w:rsidR="00877228" w:rsidRPr="003F7AC0">
              <w:rPr>
                <w:rFonts w:ascii="Book Antiqua" w:hAnsi="Book Antiqua"/>
                <w:sz w:val="24"/>
                <w:szCs w:val="24"/>
              </w:rPr>
              <w:instrText xml:space="preserve"> ADDIN EN.CITE.DATA </w:instrText>
            </w:r>
            <w:r w:rsidR="00877228" w:rsidRPr="003F7AC0">
              <w:rPr>
                <w:rFonts w:ascii="Book Antiqua" w:hAnsi="Book Antiqua"/>
                <w:sz w:val="24"/>
                <w:szCs w:val="24"/>
              </w:rPr>
            </w:r>
            <w:r w:rsidR="00877228" w:rsidRPr="003F7AC0">
              <w:rPr>
                <w:rFonts w:ascii="Book Antiqua" w:hAnsi="Book Antiqua"/>
                <w:sz w:val="24"/>
                <w:szCs w:val="24"/>
              </w:rPr>
              <w:fldChar w:fldCharType="end"/>
            </w:r>
            <w:r w:rsidR="0045237E" w:rsidRPr="003F7AC0">
              <w:rPr>
                <w:rFonts w:ascii="Book Antiqua" w:hAnsi="Book Antiqua"/>
                <w:sz w:val="24"/>
                <w:szCs w:val="24"/>
              </w:rPr>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[62]</w:t>
            </w:r>
            <w:r w:rsidR="0045237E" w:rsidRPr="003F7AC0">
              <w:rPr>
                <w:rFonts w:ascii="Book Antiqua" w:hAnsi="Book Antiqua"/>
                <w:sz w:val="24"/>
                <w:szCs w:val="24"/>
              </w:rPr>
              <w:fldChar w:fldCharType="end"/>
            </w:r>
          </w:p>
        </w:tc>
        <w:tc>
          <w:tcPr>
            <w:tcW w:w="1119"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261</w:t>
            </w:r>
          </w:p>
        </w:tc>
        <w:tc>
          <w:tcPr>
            <w:tcW w:w="1134" w:type="dxa"/>
            <w:tcBorders>
              <w:left w:val="single" w:sz="4" w:space="0" w:color="auto"/>
              <w:right w:val="single" w:sz="4" w:space="0" w:color="auto"/>
            </w:tcBorders>
            <w:shd w:val="clear" w:color="auto" w:fill="auto"/>
          </w:tcPr>
          <w:p w:rsidR="00933613" w:rsidRPr="003F7AC0" w:rsidRDefault="00933613" w:rsidP="002D43E7">
            <w:pPr>
              <w:widowControl/>
              <w:snapToGrid w:val="0"/>
              <w:spacing w:after="0" w:line="360" w:lineRule="auto"/>
              <w:jc w:val="center"/>
              <w:rPr>
                <w:rFonts w:ascii="Book Antiqua" w:hAnsi="Book Antiqua"/>
                <w:sz w:val="24"/>
                <w:szCs w:val="24"/>
              </w:rPr>
            </w:pPr>
            <w:r w:rsidRPr="003F7AC0">
              <w:rPr>
                <w:rFonts w:ascii="Book Antiqua" w:hAnsi="Book Antiqua"/>
                <w:sz w:val="24"/>
                <w:szCs w:val="24"/>
              </w:rPr>
              <w:t>Cross sectional study</w:t>
            </w:r>
          </w:p>
        </w:tc>
        <w:tc>
          <w:tcPr>
            <w:tcW w:w="1701"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CG/DU/GU/GC/</w:t>
            </w:r>
            <w:r w:rsidR="00515FF2" w:rsidRPr="003F7AC0">
              <w:rPr>
                <w:rFonts w:ascii="Book Antiqua" w:hAnsi="Book Antiqua"/>
                <w:sz w:val="24"/>
                <w:szCs w:val="24"/>
              </w:rPr>
              <w:t>M</w:t>
            </w:r>
            <w:r w:rsidR="00515FF2" w:rsidRPr="003F7AC0">
              <w:rPr>
                <w:rFonts w:ascii="Book Antiqua" w:hAnsi="Book Antiqua" w:hint="eastAsia"/>
                <w:sz w:val="24"/>
                <w:szCs w:val="24"/>
              </w:rPr>
              <w:t>ALT</w:t>
            </w:r>
            <w:r w:rsidR="00515FF2" w:rsidRPr="003F7AC0">
              <w:rPr>
                <w:rFonts w:ascii="Book Antiqua" w:hAnsi="Book Antiqua"/>
                <w:sz w:val="24"/>
                <w:szCs w:val="24"/>
              </w:rPr>
              <w:t>oma</w:t>
            </w:r>
            <w:r w:rsidRPr="003F7AC0">
              <w:rPr>
                <w:rFonts w:ascii="Book Antiqua" w:hAnsi="Book Antiqua"/>
                <w:sz w:val="24"/>
                <w:szCs w:val="24"/>
              </w:rPr>
              <w:t>/</w:t>
            </w:r>
            <w:r w:rsidR="00515FF2" w:rsidRPr="003F7AC0">
              <w:rPr>
                <w:rFonts w:ascii="Book Antiqua" w:hAnsi="Book Antiqua" w:hint="eastAsia"/>
                <w:sz w:val="24"/>
                <w:szCs w:val="24"/>
              </w:rPr>
              <w:t>hyperplastic</w:t>
            </w:r>
            <w:r w:rsidR="00515FF2" w:rsidRPr="003F7AC0">
              <w:rPr>
                <w:rFonts w:ascii="Book Antiqua" w:hAnsi="Book Antiqua"/>
                <w:sz w:val="24"/>
                <w:szCs w:val="24"/>
              </w:rPr>
              <w:t xml:space="preserve"> </w:t>
            </w:r>
            <w:r w:rsidRPr="003F7AC0">
              <w:rPr>
                <w:rFonts w:ascii="Book Antiqua" w:hAnsi="Book Antiqua"/>
                <w:sz w:val="24"/>
                <w:szCs w:val="24"/>
              </w:rPr>
              <w:t>polyp</w:t>
            </w:r>
          </w:p>
        </w:tc>
        <w:tc>
          <w:tcPr>
            <w:tcW w:w="850"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57</w:t>
            </w:r>
          </w:p>
        </w:tc>
        <w:tc>
          <w:tcPr>
            <w:tcW w:w="1276" w:type="dxa"/>
            <w:tcBorders>
              <w:left w:val="single" w:sz="4" w:space="0" w:color="auto"/>
              <w:right w:val="single" w:sz="4" w:space="0" w:color="auto"/>
            </w:tcBorders>
            <w:shd w:val="clear" w:color="auto" w:fill="auto"/>
          </w:tcPr>
          <w:p w:rsidR="00F155DF" w:rsidRPr="003F7AC0" w:rsidRDefault="00933613" w:rsidP="002D43E7">
            <w:pPr>
              <w:snapToGrid w:val="0"/>
              <w:spacing w:after="0" w:line="360" w:lineRule="auto"/>
              <w:jc w:val="center"/>
              <w:rPr>
                <w:rFonts w:ascii="Book Antiqua" w:eastAsia="MS Gothic" w:hAnsi="Book Antiqua"/>
                <w:sz w:val="24"/>
                <w:szCs w:val="24"/>
              </w:rPr>
            </w:pPr>
            <w:r w:rsidRPr="003F7AC0">
              <w:rPr>
                <w:rFonts w:ascii="Book Antiqua" w:hAnsi="Book Antiqua"/>
                <w:sz w:val="24"/>
                <w:szCs w:val="24"/>
              </w:rPr>
              <w:t>NA</w:t>
            </w:r>
          </w:p>
        </w:tc>
        <w:tc>
          <w:tcPr>
            <w:tcW w:w="992" w:type="dxa"/>
            <w:tcBorders>
              <w:left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47</w:t>
            </w:r>
          </w:p>
        </w:tc>
        <w:tc>
          <w:tcPr>
            <w:tcW w:w="2666" w:type="dxa"/>
            <w:tcBorders>
              <w:lef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Pepsinogen I/II ratio</w:t>
            </w:r>
            <w:r w:rsidRPr="003F7AC0">
              <w:rPr>
                <w:rFonts w:ascii="SimSun" w:eastAsia="SimSun" w:hAnsi="SimSun" w:cs="SimSun" w:hint="eastAsia"/>
                <w:sz w:val="24"/>
                <w:szCs w:val="24"/>
              </w:rPr>
              <w:t>≦</w:t>
            </w:r>
            <w:r w:rsidRPr="003F7AC0">
              <w:rPr>
                <w:rFonts w:ascii="Book Antiqua" w:hAnsi="Book Antiqua"/>
                <w:sz w:val="24"/>
                <w:szCs w:val="24"/>
              </w:rPr>
              <w:t>4.5</w:t>
            </w:r>
          </w:p>
        </w:tc>
      </w:tr>
      <w:tr w:rsidR="003F7AC0" w:rsidRPr="003F7AC0" w:rsidTr="00067F68">
        <w:trPr>
          <w:trHeight w:val="147"/>
        </w:trPr>
        <w:tc>
          <w:tcPr>
            <w:tcW w:w="1717" w:type="dxa"/>
            <w:tcBorders>
              <w:bottom w:val="single" w:sz="4" w:space="0" w:color="auto"/>
              <w:right w:val="single" w:sz="4" w:space="0" w:color="auto"/>
            </w:tcBorders>
            <w:shd w:val="clear" w:color="auto" w:fill="auto"/>
          </w:tcPr>
          <w:p w:rsidR="00933613" w:rsidRPr="003F7AC0" w:rsidRDefault="00933613" w:rsidP="002D43E7">
            <w:pPr>
              <w:snapToGrid w:val="0"/>
              <w:spacing w:after="0" w:line="360" w:lineRule="auto"/>
              <w:jc w:val="left"/>
              <w:rPr>
                <w:rFonts w:ascii="Book Antiqua" w:hAnsi="Book Antiqua"/>
                <w:sz w:val="24"/>
                <w:szCs w:val="24"/>
              </w:rPr>
            </w:pPr>
            <w:r w:rsidRPr="003F7AC0">
              <w:rPr>
                <w:rFonts w:ascii="Book Antiqua" w:hAnsi="Book Antiqua"/>
                <w:sz w:val="24"/>
                <w:szCs w:val="24"/>
              </w:rPr>
              <w:t>Maeda</w:t>
            </w:r>
            <w:r w:rsidR="00B10E7B" w:rsidRPr="003F7AC0">
              <w:rPr>
                <w:rFonts w:ascii="Book Antiqua" w:eastAsia="SimSun" w:hAnsi="Book Antiqua" w:hint="eastAsia"/>
                <w:i/>
                <w:sz w:val="24"/>
                <w:szCs w:val="24"/>
                <w:lang w:eastAsia="zh-CN"/>
              </w:rPr>
              <w:t xml:space="preserve"> et al</w:t>
            </w:r>
            <w:r w:rsidR="0045237E" w:rsidRPr="003F7AC0">
              <w:rPr>
                <w:rFonts w:ascii="Book Antiqua" w:hAnsi="Book Antiqua"/>
                <w:sz w:val="24"/>
                <w:szCs w:val="24"/>
              </w:rPr>
              <w:fldChar w:fldCharType="begin"/>
            </w:r>
            <w:r w:rsidR="00877228" w:rsidRPr="003F7AC0">
              <w:rPr>
                <w:rFonts w:ascii="Book Antiqua" w:hAnsi="Book Antiqua"/>
                <w:sz w:val="24"/>
                <w:szCs w:val="24"/>
              </w:rPr>
              <w:instrText xml:space="preserve"> ADDIN EN.CITE &lt;EndNote&gt;&lt;Cite&gt;&lt;Author&gt;Maeda&lt;/Author&gt;&lt;Year&gt;2018&lt;/Year&gt;&lt;IDText&gt;Novel epigenetic markers for gastric cancer risk stratification in individuals after Helicobacter pylori eradication&lt;/IDText&gt;&lt;DisplayText&gt;&lt;style face="superscript"&gt;[63]&lt;/style&gt;&lt;/DisplayText&gt;&lt;record&gt;&lt;dates&gt;&lt;pub-dates&gt;&lt;date&gt;Feb&lt;/date&gt;&lt;/pub-dates&gt;&lt;year&gt;2018&lt;/year&gt;&lt;/dates&gt;&lt;keywords&gt;&lt;keyword&gt;Cancer risk marker&lt;/keyword&gt;&lt;keyword&gt;DNA methylation&lt;/keyword&gt;&lt;keyword&gt;Epigenetics&lt;/keyword&gt;&lt;keyword&gt;Gastric cancer&lt;/keyword&gt;&lt;keyword&gt;Helicobacter pylori&lt;/keyword&gt;&lt;/keywords&gt;&lt;urls&gt;&lt;related-urls&gt;&lt;url&gt;https://www.ncbi.nlm.nih.gov/pubmed/29427040&lt;/url&gt;&lt;/related-urls&gt;&lt;/urls&gt;&lt;isbn&gt;1436-3305&lt;/isbn&gt;&lt;titles&gt;&lt;title&gt;Novel epigenetic markers for gastric cancer risk stratification in individuals after Helicobacter pylori eradication&lt;/title&gt;&lt;secondary-title&gt;Gastric Cancer&lt;/secondary-title&gt;&lt;/titles&gt;&lt;contributors&gt;&lt;authors&gt;&lt;author&gt;Maeda, M.&lt;/author&gt;&lt;author&gt;Yamashita, S.&lt;/author&gt;&lt;author&gt;Shimazu, T.&lt;/author&gt;&lt;author&gt;Iida, N.&lt;/author&gt;&lt;author&gt;Takeshima, H.&lt;/author&gt;&lt;author&gt;Nakajima, T.&lt;/author&gt;&lt;author&gt;Oda, I.&lt;/author&gt;&lt;author&gt;Nanjo, S.&lt;/author&gt;&lt;author&gt;Kusano, C.&lt;/author&gt;&lt;author&gt;Mori, A.&lt;/author&gt;&lt;author&gt;Moro, H.&lt;/author&gt;&lt;author&gt;Yamada, H.&lt;/author&gt;&lt;author&gt;Tsugane, S.&lt;/author&gt;&lt;author&gt;Sugiyama, T.&lt;/author&gt;&lt;author&gt;Sakai, Y.&lt;/author&gt;&lt;author&gt;Ushijima, T.&lt;/author&gt;&lt;/authors&gt;&lt;/contributors&gt;&lt;edition&gt;2018/02/09&lt;/edition&gt;&lt;language&gt;eng&lt;/language&gt;&lt;added-date format="utc"&gt;1520069073&lt;/added-date&gt;&lt;ref-type name="Journal Article"&gt;17&lt;/ref-type&gt;&lt;rec-number&gt;400&lt;/rec-number&gt;&lt;last-updated-date format="utc"&gt;1520069073&lt;/last-updated-date&gt;&lt;accession-num&gt;29427040&lt;/accession-num&gt;&lt;electronic-resource-num&gt;10.1007/s10120-018-0803-4&lt;/electronic-resource-num&gt;&lt;/record&gt;&lt;/Cite&gt;&lt;/EndNote&gt;</w:instrText>
            </w:r>
            <w:r w:rsidR="0045237E" w:rsidRPr="003F7AC0">
              <w:rPr>
                <w:rFonts w:ascii="Book Antiqua" w:hAnsi="Book Antiqua"/>
                <w:sz w:val="24"/>
                <w:szCs w:val="24"/>
              </w:rPr>
              <w:fldChar w:fldCharType="separate"/>
            </w:r>
            <w:r w:rsidR="00877228" w:rsidRPr="003F7AC0">
              <w:rPr>
                <w:rFonts w:ascii="Book Antiqua" w:hAnsi="Book Antiqua"/>
                <w:noProof/>
                <w:sz w:val="24"/>
                <w:szCs w:val="24"/>
                <w:vertAlign w:val="superscript"/>
              </w:rPr>
              <w:t>[63]</w:t>
            </w:r>
            <w:r w:rsidR="0045237E" w:rsidRPr="003F7AC0">
              <w:rPr>
                <w:rFonts w:ascii="Book Antiqua" w:hAnsi="Book Antiqua"/>
                <w:sz w:val="24"/>
                <w:szCs w:val="24"/>
              </w:rPr>
              <w:fldChar w:fldCharType="end"/>
            </w:r>
          </w:p>
        </w:tc>
        <w:tc>
          <w:tcPr>
            <w:tcW w:w="1119" w:type="dxa"/>
            <w:tcBorders>
              <w:left w:val="single" w:sz="4" w:space="0" w:color="auto"/>
              <w:bottom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177</w:t>
            </w:r>
          </w:p>
        </w:tc>
        <w:tc>
          <w:tcPr>
            <w:tcW w:w="1134" w:type="dxa"/>
            <w:tcBorders>
              <w:left w:val="single" w:sz="4" w:space="0" w:color="auto"/>
              <w:bottom w:val="single" w:sz="4" w:space="0" w:color="auto"/>
              <w:right w:val="single" w:sz="4" w:space="0" w:color="auto"/>
            </w:tcBorders>
            <w:shd w:val="clear" w:color="auto" w:fill="auto"/>
          </w:tcPr>
          <w:p w:rsidR="00933613" w:rsidRPr="003F7AC0" w:rsidRDefault="00933613" w:rsidP="002D43E7">
            <w:pPr>
              <w:widowControl/>
              <w:snapToGrid w:val="0"/>
              <w:spacing w:after="0" w:line="360" w:lineRule="auto"/>
              <w:jc w:val="center"/>
              <w:rPr>
                <w:rFonts w:ascii="Book Antiqua" w:hAnsi="Book Antiqua"/>
                <w:sz w:val="24"/>
                <w:szCs w:val="24"/>
              </w:rPr>
            </w:pPr>
            <w:r w:rsidRPr="003F7AC0">
              <w:rPr>
                <w:rFonts w:ascii="Book Antiqua" w:hAnsi="Book Antiqua"/>
                <w:sz w:val="24"/>
                <w:szCs w:val="24"/>
              </w:rPr>
              <w:t>Cross sectional study</w:t>
            </w:r>
          </w:p>
        </w:tc>
        <w:tc>
          <w:tcPr>
            <w:tcW w:w="1701" w:type="dxa"/>
            <w:tcBorders>
              <w:left w:val="single" w:sz="4" w:space="0" w:color="auto"/>
              <w:bottom w:val="single" w:sz="4" w:space="0" w:color="auto"/>
              <w:right w:val="single" w:sz="4" w:space="0" w:color="auto"/>
            </w:tcBorders>
            <w:shd w:val="clear" w:color="auto" w:fill="auto"/>
          </w:tcPr>
          <w:p w:rsidR="00F155DF"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NA</w:t>
            </w:r>
          </w:p>
        </w:tc>
        <w:tc>
          <w:tcPr>
            <w:tcW w:w="850" w:type="dxa"/>
            <w:tcBorders>
              <w:left w:val="single" w:sz="4" w:space="0" w:color="auto"/>
              <w:bottom w:val="single" w:sz="4" w:space="0" w:color="auto"/>
              <w:right w:val="single" w:sz="4" w:space="0" w:color="auto"/>
            </w:tcBorders>
            <w:shd w:val="clear" w:color="auto" w:fill="auto"/>
          </w:tcPr>
          <w:p w:rsidR="00F155DF"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NA</w:t>
            </w:r>
          </w:p>
        </w:tc>
        <w:tc>
          <w:tcPr>
            <w:tcW w:w="1276" w:type="dxa"/>
            <w:tcBorders>
              <w:left w:val="single" w:sz="4" w:space="0" w:color="auto"/>
              <w:bottom w:val="single" w:sz="4" w:space="0" w:color="auto"/>
              <w:right w:val="single" w:sz="4" w:space="0" w:color="auto"/>
            </w:tcBorders>
            <w:shd w:val="clear" w:color="auto" w:fill="auto"/>
          </w:tcPr>
          <w:p w:rsidR="00F155DF"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NA</w:t>
            </w:r>
          </w:p>
        </w:tc>
        <w:tc>
          <w:tcPr>
            <w:tcW w:w="992" w:type="dxa"/>
            <w:tcBorders>
              <w:left w:val="single" w:sz="4" w:space="0" w:color="auto"/>
              <w:bottom w:val="single" w:sz="4" w:space="0" w:color="auto"/>
              <w:right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94</w:t>
            </w:r>
          </w:p>
        </w:tc>
        <w:tc>
          <w:tcPr>
            <w:tcW w:w="2666" w:type="dxa"/>
            <w:tcBorders>
              <w:left w:val="single" w:sz="4" w:space="0" w:color="auto"/>
              <w:bottom w:val="single" w:sz="4" w:space="0" w:color="auto"/>
            </w:tcBorders>
            <w:shd w:val="clear" w:color="auto" w:fill="auto"/>
          </w:tcPr>
          <w:p w:rsidR="00933613" w:rsidRPr="003F7AC0" w:rsidRDefault="00933613" w:rsidP="002D43E7">
            <w:pPr>
              <w:snapToGrid w:val="0"/>
              <w:spacing w:after="0" w:line="360" w:lineRule="auto"/>
              <w:jc w:val="center"/>
              <w:rPr>
                <w:rFonts w:ascii="Book Antiqua" w:hAnsi="Book Antiqua"/>
                <w:sz w:val="24"/>
                <w:szCs w:val="24"/>
              </w:rPr>
            </w:pPr>
            <w:r w:rsidRPr="003F7AC0">
              <w:rPr>
                <w:rFonts w:ascii="Book Antiqua" w:hAnsi="Book Antiqua"/>
                <w:sz w:val="24"/>
                <w:szCs w:val="24"/>
              </w:rPr>
              <w:t>Epigenetic marker</w:t>
            </w:r>
          </w:p>
        </w:tc>
      </w:tr>
    </w:tbl>
    <w:p w:rsidR="00933613" w:rsidRPr="003F7AC0" w:rsidRDefault="00933613" w:rsidP="00CB7045">
      <w:pPr>
        <w:snapToGrid w:val="0"/>
        <w:spacing w:after="0" w:line="360" w:lineRule="auto"/>
        <w:rPr>
          <w:rFonts w:ascii="Book Antiqua" w:eastAsia="SimSun" w:hAnsi="Book Antiqua"/>
          <w:sz w:val="24"/>
          <w:szCs w:val="24"/>
          <w:lang w:eastAsia="zh-CN"/>
        </w:rPr>
      </w:pPr>
      <w:r w:rsidRPr="003F7AC0">
        <w:rPr>
          <w:rFonts w:ascii="Book Antiqua" w:hAnsi="Book Antiqua"/>
          <w:sz w:val="24"/>
          <w:szCs w:val="24"/>
        </w:rPr>
        <w:t>GU</w:t>
      </w:r>
      <w:r w:rsidR="002D43E7" w:rsidRPr="003F7AC0">
        <w:rPr>
          <w:rFonts w:ascii="Book Antiqua" w:eastAsia="SimSun" w:hAnsi="Book Antiqua" w:hint="eastAsia"/>
          <w:sz w:val="24"/>
          <w:szCs w:val="24"/>
          <w:lang w:eastAsia="zh-CN"/>
        </w:rPr>
        <w:t xml:space="preserve">: </w:t>
      </w:r>
      <w:r w:rsidRPr="003F7AC0">
        <w:rPr>
          <w:rFonts w:ascii="Book Antiqua" w:hAnsi="Book Antiqua"/>
          <w:caps/>
          <w:sz w:val="24"/>
          <w:szCs w:val="24"/>
        </w:rPr>
        <w:t>g</w:t>
      </w:r>
      <w:r w:rsidRPr="003F7AC0">
        <w:rPr>
          <w:rFonts w:ascii="Book Antiqua" w:hAnsi="Book Antiqua"/>
          <w:sz w:val="24"/>
          <w:szCs w:val="24"/>
        </w:rPr>
        <w:t>astric ulcer; DU</w:t>
      </w:r>
      <w:r w:rsidR="002D43E7" w:rsidRPr="003F7AC0">
        <w:rPr>
          <w:rFonts w:ascii="Book Antiqua" w:eastAsia="SimSun" w:hAnsi="Book Antiqua" w:hint="eastAsia"/>
          <w:sz w:val="24"/>
          <w:szCs w:val="24"/>
          <w:lang w:eastAsia="zh-CN"/>
        </w:rPr>
        <w:t xml:space="preserve">: </w:t>
      </w:r>
      <w:r w:rsidRPr="003F7AC0">
        <w:rPr>
          <w:rFonts w:ascii="Book Antiqua" w:hAnsi="Book Antiqua"/>
          <w:caps/>
          <w:sz w:val="24"/>
          <w:szCs w:val="24"/>
        </w:rPr>
        <w:t>d</w:t>
      </w:r>
      <w:r w:rsidRPr="003F7AC0">
        <w:rPr>
          <w:rFonts w:ascii="Book Antiqua" w:hAnsi="Book Antiqua"/>
          <w:sz w:val="24"/>
          <w:szCs w:val="24"/>
        </w:rPr>
        <w:t>uodenal ulcer; CG</w:t>
      </w:r>
      <w:r w:rsidR="002D43E7" w:rsidRPr="003F7AC0">
        <w:rPr>
          <w:rFonts w:ascii="Book Antiqua" w:eastAsia="SimSun" w:hAnsi="Book Antiqua" w:hint="eastAsia"/>
          <w:sz w:val="24"/>
          <w:szCs w:val="24"/>
          <w:lang w:eastAsia="zh-CN"/>
        </w:rPr>
        <w:t>:</w:t>
      </w:r>
      <w:r w:rsidRPr="003F7AC0">
        <w:rPr>
          <w:rFonts w:ascii="Book Antiqua" w:hAnsi="Book Antiqua"/>
          <w:sz w:val="24"/>
          <w:szCs w:val="24"/>
        </w:rPr>
        <w:t xml:space="preserve"> </w:t>
      </w:r>
      <w:r w:rsidRPr="003F7AC0">
        <w:rPr>
          <w:rFonts w:ascii="Book Antiqua" w:hAnsi="Book Antiqua"/>
          <w:caps/>
          <w:sz w:val="24"/>
          <w:szCs w:val="24"/>
        </w:rPr>
        <w:t>c</w:t>
      </w:r>
      <w:r w:rsidRPr="003F7AC0">
        <w:rPr>
          <w:rFonts w:ascii="Book Antiqua" w:hAnsi="Book Antiqua"/>
          <w:sz w:val="24"/>
          <w:szCs w:val="24"/>
        </w:rPr>
        <w:t>hronic gastritis; GC</w:t>
      </w:r>
      <w:r w:rsidR="002D43E7" w:rsidRPr="003F7AC0">
        <w:rPr>
          <w:rFonts w:ascii="Book Antiqua" w:eastAsia="SimSun" w:hAnsi="Book Antiqua" w:hint="eastAsia"/>
          <w:sz w:val="24"/>
          <w:szCs w:val="24"/>
          <w:lang w:eastAsia="zh-CN"/>
        </w:rPr>
        <w:t xml:space="preserve">: </w:t>
      </w:r>
      <w:r w:rsidRPr="003F7AC0">
        <w:rPr>
          <w:rFonts w:ascii="Book Antiqua" w:hAnsi="Book Antiqua"/>
          <w:caps/>
          <w:sz w:val="24"/>
          <w:szCs w:val="24"/>
        </w:rPr>
        <w:t>g</w:t>
      </w:r>
      <w:r w:rsidR="002D43E7" w:rsidRPr="003F7AC0">
        <w:rPr>
          <w:rFonts w:ascii="Book Antiqua" w:hAnsi="Book Antiqua"/>
          <w:sz w:val="24"/>
          <w:szCs w:val="24"/>
        </w:rPr>
        <w:t>astric cancer</w:t>
      </w:r>
      <w:r w:rsidR="002D43E7" w:rsidRPr="003F7AC0">
        <w:rPr>
          <w:rFonts w:ascii="Book Antiqua" w:eastAsia="SimSun" w:hAnsi="Book Antiqua" w:hint="eastAsia"/>
          <w:sz w:val="24"/>
          <w:szCs w:val="24"/>
          <w:lang w:eastAsia="zh-CN"/>
        </w:rPr>
        <w:t xml:space="preserve">; </w:t>
      </w:r>
      <w:r w:rsidRPr="003F7AC0">
        <w:rPr>
          <w:rFonts w:ascii="Book Antiqua" w:hAnsi="Book Antiqua"/>
          <w:sz w:val="24"/>
          <w:szCs w:val="24"/>
        </w:rPr>
        <w:t xml:space="preserve">NA: Not </w:t>
      </w:r>
      <w:r w:rsidR="002D43E7" w:rsidRPr="003F7AC0">
        <w:rPr>
          <w:rFonts w:ascii="Book Antiqua" w:hAnsi="Book Antiqua"/>
          <w:sz w:val="24"/>
          <w:szCs w:val="24"/>
        </w:rPr>
        <w:t>a</w:t>
      </w:r>
      <w:r w:rsidR="00576ABE" w:rsidRPr="003F7AC0">
        <w:rPr>
          <w:rFonts w:ascii="Book Antiqua" w:hAnsi="Book Antiqua"/>
          <w:sz w:val="24"/>
          <w:szCs w:val="24"/>
        </w:rPr>
        <w:t>vailable</w:t>
      </w:r>
      <w:r w:rsidR="00A927FB" w:rsidRPr="003F7AC0">
        <w:rPr>
          <w:rFonts w:ascii="Book Antiqua" w:eastAsia="SimSun" w:hAnsi="Book Antiqua" w:hint="eastAsia"/>
          <w:sz w:val="24"/>
          <w:szCs w:val="24"/>
          <w:lang w:eastAsia="zh-CN"/>
        </w:rPr>
        <w:t>.</w:t>
      </w:r>
    </w:p>
    <w:p w:rsidR="002D43E7" w:rsidRPr="003F7AC0" w:rsidRDefault="002D43E7">
      <w:pPr>
        <w:widowControl/>
        <w:spacing w:after="0" w:line="240" w:lineRule="auto"/>
        <w:jc w:val="left"/>
        <w:rPr>
          <w:rFonts w:ascii="Book Antiqua" w:hAnsi="Book Antiqua"/>
          <w:sz w:val="24"/>
          <w:szCs w:val="24"/>
        </w:rPr>
      </w:pPr>
      <w:r w:rsidRPr="003F7AC0">
        <w:rPr>
          <w:rFonts w:ascii="Book Antiqua" w:hAnsi="Book Antiqua"/>
          <w:sz w:val="24"/>
          <w:szCs w:val="24"/>
        </w:rPr>
        <w:br w:type="page"/>
      </w:r>
    </w:p>
    <w:p w:rsidR="00155CA2" w:rsidRPr="003F7AC0" w:rsidRDefault="00C43947" w:rsidP="00CB7045">
      <w:pPr>
        <w:snapToGrid w:val="0"/>
        <w:spacing w:after="0" w:line="360" w:lineRule="auto"/>
        <w:rPr>
          <w:rFonts w:ascii="Book Antiqua" w:hAnsi="Book Antiqua"/>
          <w:sz w:val="24"/>
          <w:szCs w:val="24"/>
        </w:rPr>
      </w:pPr>
      <w:r w:rsidRPr="003F7AC0">
        <w:rPr>
          <w:rFonts w:ascii="Book Antiqua" w:hAnsi="Book Antiqua"/>
          <w:noProof/>
          <w:sz w:val="24"/>
          <w:szCs w:val="24"/>
          <w:lang w:eastAsia="zh-CN"/>
        </w:rPr>
        <w:lastRenderedPageBreak/>
        <w:drawing>
          <wp:inline distT="0" distB="0" distL="0" distR="0" wp14:anchorId="3DE178FF" wp14:editId="0DEBA5DB">
            <wp:extent cx="5731510" cy="1606158"/>
            <wp:effectExtent l="0" t="0" r="0" b="0"/>
            <wp:docPr id="1" name="図 1" descr="C:\Users\Satoki\Desktop\ヘリコreview\Figures\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oki\Desktop\ヘリコreview\Figures\Figure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606158"/>
                    </a:xfrm>
                    <a:prstGeom prst="rect">
                      <a:avLst/>
                    </a:prstGeom>
                    <a:noFill/>
                    <a:ln>
                      <a:noFill/>
                    </a:ln>
                  </pic:spPr>
                </pic:pic>
              </a:graphicData>
            </a:graphic>
          </wp:inline>
        </w:drawing>
      </w:r>
    </w:p>
    <w:p w:rsidR="00A975BD" w:rsidRPr="003F7AC0" w:rsidRDefault="00A975BD" w:rsidP="00A975BD">
      <w:pPr>
        <w:snapToGrid w:val="0"/>
        <w:spacing w:after="0" w:line="360" w:lineRule="auto"/>
        <w:rPr>
          <w:rFonts w:ascii="Book Antiqua" w:eastAsia="SimSun" w:hAnsi="Book Antiqua"/>
          <w:sz w:val="24"/>
          <w:szCs w:val="24"/>
          <w:lang w:eastAsia="zh-CN"/>
        </w:rPr>
      </w:pPr>
      <w:r w:rsidRPr="003F7AC0">
        <w:rPr>
          <w:rFonts w:ascii="Book Antiqua" w:hAnsi="Book Antiqua"/>
          <w:b/>
          <w:sz w:val="24"/>
          <w:szCs w:val="24"/>
        </w:rPr>
        <w:t>Figure 1 Gastritis-like appearance.</w:t>
      </w:r>
      <w:r w:rsidRPr="003F7AC0">
        <w:rPr>
          <w:rFonts w:ascii="Book Antiqua" w:eastAsia="SimSun" w:hAnsi="Book Antiqua" w:hint="eastAsia"/>
          <w:b/>
          <w:sz w:val="24"/>
          <w:szCs w:val="24"/>
          <w:lang w:eastAsia="zh-CN"/>
        </w:rPr>
        <w:t xml:space="preserve"> </w:t>
      </w:r>
      <w:r w:rsidRPr="003F7AC0">
        <w:rPr>
          <w:rFonts w:ascii="Book Antiqua" w:eastAsia="SimSun" w:hAnsi="Book Antiqua" w:hint="eastAsia"/>
          <w:sz w:val="24"/>
          <w:szCs w:val="24"/>
          <w:lang w:eastAsia="zh-CN"/>
        </w:rPr>
        <w:t xml:space="preserve">A: </w:t>
      </w:r>
      <w:r w:rsidRPr="003F7AC0">
        <w:rPr>
          <w:rFonts w:ascii="Book Antiqua" w:hAnsi="Book Antiqua"/>
          <w:sz w:val="24"/>
          <w:szCs w:val="24"/>
        </w:rPr>
        <w:t xml:space="preserve">White light image by conventional endoscopy. Slightly reddish depressed lesion is detected in </w:t>
      </w:r>
      <w:r w:rsidRPr="003F7AC0">
        <w:rPr>
          <w:rFonts w:ascii="Book Antiqua" w:hAnsi="Book Antiqua" w:hint="eastAsia"/>
          <w:sz w:val="24"/>
          <w:szCs w:val="24"/>
        </w:rPr>
        <w:t xml:space="preserve">posterior wall of </w:t>
      </w:r>
      <w:r w:rsidRPr="003F7AC0">
        <w:rPr>
          <w:rFonts w:ascii="Book Antiqua" w:hAnsi="Book Antiqua"/>
          <w:sz w:val="24"/>
          <w:szCs w:val="24"/>
        </w:rPr>
        <w:t xml:space="preserve">the </w:t>
      </w:r>
      <w:r w:rsidRPr="003F7AC0">
        <w:rPr>
          <w:rFonts w:ascii="Book Antiqua" w:hAnsi="Book Antiqua" w:hint="eastAsia"/>
          <w:sz w:val="24"/>
          <w:szCs w:val="24"/>
        </w:rPr>
        <w:t>upper</w:t>
      </w:r>
      <w:r w:rsidRPr="003F7AC0">
        <w:rPr>
          <w:rFonts w:ascii="Book Antiqua" w:hAnsi="Book Antiqua"/>
          <w:sz w:val="24"/>
          <w:szCs w:val="24"/>
        </w:rPr>
        <w:t xml:space="preserve"> part of the corpus.</w:t>
      </w:r>
      <w:r w:rsidRPr="003F7AC0">
        <w:rPr>
          <w:rFonts w:ascii="Book Antiqua" w:eastAsia="SimSun" w:hAnsi="Book Antiqua" w:hint="eastAsia"/>
          <w:sz w:val="24"/>
          <w:szCs w:val="24"/>
          <w:lang w:eastAsia="zh-CN"/>
        </w:rPr>
        <w:t xml:space="preserve"> B: </w:t>
      </w:r>
      <w:r w:rsidRPr="003F7AC0">
        <w:rPr>
          <w:rFonts w:ascii="Book Antiqua" w:hAnsi="Book Antiqua"/>
          <w:sz w:val="24"/>
          <w:szCs w:val="24"/>
        </w:rPr>
        <w:t>A gastritis-like appearance under narrow-band imaging under magnifying endoscopy.</w:t>
      </w:r>
      <w:r w:rsidRPr="003F7AC0">
        <w:rPr>
          <w:rFonts w:ascii="Book Antiqua" w:eastAsia="SimSun" w:hAnsi="Book Antiqua" w:hint="eastAsia"/>
          <w:sz w:val="24"/>
          <w:szCs w:val="24"/>
          <w:lang w:eastAsia="zh-CN"/>
        </w:rPr>
        <w:t xml:space="preserve"> </w:t>
      </w:r>
      <w:r w:rsidR="00D810C3" w:rsidRPr="003F7AC0">
        <w:rPr>
          <w:rFonts w:ascii="Book Antiqua" w:eastAsia="SimSun" w:hAnsi="Book Antiqua"/>
          <w:sz w:val="24"/>
          <w:szCs w:val="24"/>
          <w:lang w:eastAsia="zh-CN"/>
        </w:rPr>
        <w:t>A</w:t>
      </w:r>
      <w:r w:rsidR="00D810C3" w:rsidRPr="003F7AC0">
        <w:rPr>
          <w:rFonts w:ascii="Book Antiqua" w:eastAsia="SimSun" w:hAnsi="Book Antiqua" w:hint="eastAsia"/>
          <w:sz w:val="24"/>
          <w:szCs w:val="24"/>
          <w:lang w:eastAsia="zh-CN"/>
        </w:rPr>
        <w:t xml:space="preserve">nd </w:t>
      </w:r>
      <w:r w:rsidRPr="003F7AC0">
        <w:rPr>
          <w:rFonts w:ascii="Book Antiqua" w:eastAsia="SimSun" w:hAnsi="Book Antiqua" w:hint="eastAsia"/>
          <w:sz w:val="24"/>
          <w:szCs w:val="24"/>
          <w:lang w:eastAsia="zh-CN"/>
        </w:rPr>
        <w:t>C:</w:t>
      </w:r>
      <w:r w:rsidR="00EA65D4" w:rsidRPr="003F7AC0">
        <w:rPr>
          <w:rFonts w:ascii="Book Antiqua" w:eastAsia="SimSun" w:hAnsi="Book Antiqua" w:hint="eastAsia"/>
          <w:sz w:val="24"/>
          <w:szCs w:val="24"/>
          <w:lang w:eastAsia="zh-CN"/>
        </w:rPr>
        <w:t xml:space="preserve"> </w:t>
      </w:r>
      <w:r w:rsidRPr="003F7AC0">
        <w:rPr>
          <w:rFonts w:ascii="Book Antiqua" w:hAnsi="Book Antiqua"/>
          <w:sz w:val="24"/>
          <w:szCs w:val="24"/>
        </w:rPr>
        <w:t>Well-differentiated tubular adenocarcinoma with low-grade atypia (</w:t>
      </w:r>
      <w:r w:rsidR="00EA65D4" w:rsidRPr="003F7AC0">
        <w:rPr>
          <w:rFonts w:ascii="Book Antiqua" w:hAnsi="Book Antiqua"/>
          <w:sz w:val="24"/>
          <w:szCs w:val="24"/>
        </w:rPr>
        <w:t>H</w:t>
      </w:r>
      <w:r w:rsidRPr="003F7AC0">
        <w:rPr>
          <w:rFonts w:ascii="Book Antiqua" w:hAnsi="Book Antiqua"/>
          <w:sz w:val="24"/>
          <w:szCs w:val="24"/>
        </w:rPr>
        <w:t>&amp;E, orig. mag. X100). Note the non-neoplastic epithelium (arrows) partially covered the surface of the adenocarcinoma (arrowheads).</w:t>
      </w:r>
    </w:p>
    <w:p w:rsidR="00EA65D4" w:rsidRPr="003F7AC0" w:rsidRDefault="00EA65D4" w:rsidP="00A975BD">
      <w:pPr>
        <w:snapToGrid w:val="0"/>
        <w:spacing w:after="0" w:line="360" w:lineRule="auto"/>
        <w:rPr>
          <w:rFonts w:ascii="Book Antiqua" w:eastAsia="SimSun" w:hAnsi="Book Antiqua"/>
          <w:sz w:val="24"/>
          <w:szCs w:val="24"/>
          <w:lang w:eastAsia="zh-CN"/>
        </w:rPr>
      </w:pPr>
    </w:p>
    <w:p w:rsidR="00A975BD" w:rsidRPr="003F7AC0" w:rsidRDefault="00A975BD">
      <w:pPr>
        <w:widowControl/>
        <w:spacing w:after="0" w:line="240" w:lineRule="auto"/>
        <w:jc w:val="left"/>
        <w:rPr>
          <w:rFonts w:ascii="Book Antiqua" w:hAnsi="Book Antiqua"/>
          <w:sz w:val="24"/>
          <w:szCs w:val="24"/>
        </w:rPr>
      </w:pPr>
      <w:r w:rsidRPr="003F7AC0">
        <w:rPr>
          <w:rFonts w:ascii="Book Antiqua" w:hAnsi="Book Antiqua"/>
          <w:sz w:val="24"/>
          <w:szCs w:val="24"/>
        </w:rPr>
        <w:br w:type="page"/>
      </w:r>
    </w:p>
    <w:p w:rsidR="004E270E" w:rsidRPr="003F7AC0" w:rsidRDefault="00C43947" w:rsidP="00CB7045">
      <w:pPr>
        <w:snapToGrid w:val="0"/>
        <w:spacing w:after="0" w:line="360" w:lineRule="auto"/>
        <w:rPr>
          <w:rFonts w:ascii="Book Antiqua" w:eastAsia="SimSun" w:hAnsi="Book Antiqua"/>
          <w:sz w:val="24"/>
          <w:szCs w:val="24"/>
          <w:lang w:eastAsia="zh-CN"/>
        </w:rPr>
      </w:pPr>
      <w:r w:rsidRPr="003F7AC0">
        <w:rPr>
          <w:rFonts w:ascii="Book Antiqua" w:hAnsi="Book Antiqua"/>
          <w:noProof/>
          <w:sz w:val="24"/>
          <w:szCs w:val="24"/>
          <w:lang w:eastAsia="zh-CN"/>
        </w:rPr>
        <w:lastRenderedPageBreak/>
        <w:drawing>
          <wp:inline distT="0" distB="0" distL="0" distR="0" wp14:anchorId="24468685" wp14:editId="40A36C7D">
            <wp:extent cx="5731510" cy="1596510"/>
            <wp:effectExtent l="0" t="0" r="0" b="0"/>
            <wp:docPr id="2" name="図 2" descr="C:\Users\Satoki\Desktop\ヘリコreview\Figures\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oki\Desktop\ヘリコreview\Figures\Figure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596510"/>
                    </a:xfrm>
                    <a:prstGeom prst="rect">
                      <a:avLst/>
                    </a:prstGeom>
                    <a:noFill/>
                    <a:ln>
                      <a:noFill/>
                    </a:ln>
                  </pic:spPr>
                </pic:pic>
              </a:graphicData>
            </a:graphic>
          </wp:inline>
        </w:drawing>
      </w:r>
    </w:p>
    <w:p w:rsidR="007916C3" w:rsidRPr="003F7AC0" w:rsidRDefault="004E270E" w:rsidP="00CB7045">
      <w:pPr>
        <w:snapToGrid w:val="0"/>
        <w:spacing w:after="0" w:line="360" w:lineRule="auto"/>
        <w:rPr>
          <w:rFonts w:ascii="Book Antiqua" w:hAnsi="Book Antiqua"/>
          <w:sz w:val="24"/>
          <w:szCs w:val="24"/>
        </w:rPr>
      </w:pPr>
      <w:r w:rsidRPr="003F7AC0">
        <w:rPr>
          <w:rFonts w:ascii="Book Antiqua" w:hAnsi="Book Antiqua"/>
          <w:b/>
          <w:sz w:val="24"/>
          <w:szCs w:val="24"/>
        </w:rPr>
        <w:t>Figure 2</w:t>
      </w:r>
      <w:r w:rsidR="005D63DE" w:rsidRPr="003F7AC0">
        <w:rPr>
          <w:rFonts w:ascii="Book Antiqua" w:hAnsi="Book Antiqua"/>
          <w:b/>
          <w:sz w:val="24"/>
          <w:szCs w:val="24"/>
        </w:rPr>
        <w:t xml:space="preserve"> Intestinal metaplasia in the corpus.</w:t>
      </w:r>
      <w:r w:rsidR="00154B62" w:rsidRPr="003F7AC0">
        <w:rPr>
          <w:rFonts w:ascii="Book Antiqua" w:eastAsia="SimSun" w:hAnsi="Book Antiqua" w:hint="eastAsia"/>
          <w:b/>
          <w:sz w:val="24"/>
          <w:szCs w:val="24"/>
          <w:lang w:eastAsia="zh-CN"/>
        </w:rPr>
        <w:t xml:space="preserve"> </w:t>
      </w:r>
      <w:r w:rsidR="00154B62" w:rsidRPr="003F7AC0">
        <w:rPr>
          <w:rFonts w:ascii="Book Antiqua" w:eastAsia="SimSun" w:hAnsi="Book Antiqua" w:hint="eastAsia"/>
          <w:sz w:val="24"/>
          <w:szCs w:val="24"/>
          <w:lang w:eastAsia="zh-CN"/>
        </w:rPr>
        <w:t xml:space="preserve">A: </w:t>
      </w:r>
      <w:r w:rsidR="005D63DE" w:rsidRPr="003F7AC0">
        <w:rPr>
          <w:rFonts w:ascii="Book Antiqua" w:hAnsi="Book Antiqua"/>
          <w:sz w:val="24"/>
          <w:szCs w:val="24"/>
        </w:rPr>
        <w:t xml:space="preserve">Endoscopic image of the intestinal metaplasia in the corpus. </w:t>
      </w:r>
      <w:r w:rsidR="009A5D29" w:rsidRPr="003F7AC0">
        <w:rPr>
          <w:rFonts w:ascii="Book Antiqua" w:hAnsi="Book Antiqua"/>
          <w:sz w:val="24"/>
          <w:szCs w:val="24"/>
        </w:rPr>
        <w:t>Greyish-white, slightly opalescent, flat, elevated lesion</w:t>
      </w:r>
      <w:r w:rsidR="000F677C" w:rsidRPr="003F7AC0">
        <w:rPr>
          <w:rFonts w:ascii="Book Antiqua" w:hAnsi="Book Antiqua"/>
          <w:sz w:val="24"/>
          <w:szCs w:val="24"/>
        </w:rPr>
        <w:t>s</w:t>
      </w:r>
      <w:r w:rsidR="009A5D29" w:rsidRPr="003F7AC0">
        <w:rPr>
          <w:rFonts w:ascii="Book Antiqua" w:hAnsi="Book Antiqua"/>
          <w:sz w:val="24"/>
          <w:szCs w:val="24"/>
        </w:rPr>
        <w:t xml:space="preserve"> of various sizes.</w:t>
      </w:r>
      <w:r w:rsidR="00154B62" w:rsidRPr="003F7AC0">
        <w:rPr>
          <w:rFonts w:ascii="Book Antiqua" w:eastAsia="SimSun" w:hAnsi="Book Antiqua" w:hint="eastAsia"/>
          <w:sz w:val="24"/>
          <w:szCs w:val="24"/>
          <w:lang w:eastAsia="zh-CN"/>
        </w:rPr>
        <w:t xml:space="preserve"> B: </w:t>
      </w:r>
      <w:r w:rsidR="00373E90" w:rsidRPr="003F7AC0">
        <w:rPr>
          <w:rFonts w:ascii="Book Antiqua" w:hAnsi="Book Antiqua"/>
          <w:sz w:val="24"/>
          <w:szCs w:val="24"/>
        </w:rPr>
        <w:t>Narrow-</w:t>
      </w:r>
      <w:r w:rsidR="005D63DE" w:rsidRPr="003F7AC0">
        <w:rPr>
          <w:rFonts w:ascii="Book Antiqua" w:hAnsi="Book Antiqua"/>
          <w:sz w:val="24"/>
          <w:szCs w:val="24"/>
        </w:rPr>
        <w:t>band imaging under</w:t>
      </w:r>
      <w:r w:rsidR="000F677C" w:rsidRPr="003F7AC0">
        <w:rPr>
          <w:rFonts w:ascii="Book Antiqua" w:hAnsi="Book Antiqua"/>
          <w:sz w:val="24"/>
          <w:szCs w:val="24"/>
        </w:rPr>
        <w:t xml:space="preserve"> a</w:t>
      </w:r>
      <w:r w:rsidR="005D63DE" w:rsidRPr="003F7AC0">
        <w:rPr>
          <w:rFonts w:ascii="Book Antiqua" w:hAnsi="Book Antiqua"/>
          <w:sz w:val="24"/>
          <w:szCs w:val="24"/>
        </w:rPr>
        <w:t xml:space="preserve"> magnifying endoscopy</w:t>
      </w:r>
      <w:r w:rsidR="002467FC" w:rsidRPr="003F7AC0">
        <w:rPr>
          <w:rFonts w:ascii="Book Antiqua" w:hAnsi="Book Antiqua"/>
          <w:sz w:val="24"/>
          <w:szCs w:val="24"/>
        </w:rPr>
        <w:t xml:space="preserve"> image, </w:t>
      </w:r>
      <w:r w:rsidR="005D63DE" w:rsidRPr="003F7AC0">
        <w:rPr>
          <w:rFonts w:ascii="Book Antiqua" w:hAnsi="Book Antiqua"/>
          <w:sz w:val="24"/>
          <w:szCs w:val="24"/>
        </w:rPr>
        <w:t>light blue crest</w:t>
      </w:r>
      <w:r w:rsidR="002467FC" w:rsidRPr="003F7AC0">
        <w:rPr>
          <w:rFonts w:ascii="Book Antiqua" w:hAnsi="Book Antiqua"/>
          <w:sz w:val="24"/>
          <w:szCs w:val="24"/>
        </w:rPr>
        <w:t xml:space="preserve"> appears as blue-white lines visible on the epithelial surface</w:t>
      </w:r>
      <w:r w:rsidR="00154B62" w:rsidRPr="003F7AC0">
        <w:rPr>
          <w:rFonts w:ascii="Book Antiqua" w:hAnsi="Book Antiqua"/>
          <w:sz w:val="24"/>
          <w:szCs w:val="24"/>
        </w:rPr>
        <w:fldChar w:fldCharType="begin"/>
      </w:r>
      <w:r w:rsidR="00154B62" w:rsidRPr="003F7AC0">
        <w:rPr>
          <w:rFonts w:ascii="Book Antiqua" w:hAnsi="Book Antiqua"/>
          <w:sz w:val="24"/>
          <w:szCs w:val="24"/>
        </w:rPr>
        <w:instrText xml:space="preserve"> ADDIN EN.CITE &lt;EndNote&gt;&lt;Cite&gt;&lt;Author&gt;Uedo&lt;/Author&gt;&lt;Year&gt;2006&lt;/Year&gt;&lt;IDText&gt;A new method of diagnosing gastric intestinal metaplasia: narrow-band imaging with magnifying endoscopy&lt;/IDText&gt;&lt;DisplayText&gt;&lt;style face="superscript"&gt;[75]&lt;/style&gt;&lt;/DisplayText&gt;&lt;record&gt;&lt;dates&gt;&lt;pub-dates&gt;&lt;date&gt;Aug&lt;/date&gt;&lt;/pub-dates&gt;&lt;year&gt;2006&lt;/year&gt;&lt;/dates&gt;&lt;keywords&gt;&lt;keyword&gt;Adult&lt;/keyword&gt;&lt;keyword&gt;Aged&lt;/keyword&gt;&lt;keyword&gt;Aged, 80 and over&lt;/keyword&gt;&lt;keyword&gt;Female&lt;/keyword&gt;&lt;keyword&gt;Gastroscopy&lt;/keyword&gt;&lt;keyword&gt;Humans&lt;/keyword&gt;&lt;keyword&gt;Intestines&lt;/keyword&gt;&lt;keyword&gt;Male&lt;/keyword&gt;&lt;keyword&gt;Metaplasia&lt;/keyword&gt;&lt;keyword&gt;Middle Aged&lt;/keyword&gt;&lt;keyword&gt;Reproducibility of Results&lt;/keyword&gt;&lt;keyword&gt;Stomach&lt;/keyword&gt;&lt;/keywords&gt;&lt;urls&gt;&lt;related-urls&gt;&lt;url&gt;http://www.ncbi.nlm.nih.gov/pubmed/17001572&lt;/url&gt;&lt;/related-urls&gt;&lt;/urls&gt;&lt;isbn&gt;0013-726X&lt;/isbn&gt;&lt;titles&gt;&lt;title&gt;A new method of diagnosing gastric intestinal metaplasia: narrow-band imaging with magnifying endoscopy&lt;/title&gt;&lt;secondary-title&gt;Endoscopy&lt;/secondary-title&gt;&lt;/titles&gt;&lt;pages&gt;819-24&lt;/pages&gt;&lt;number&gt;8&lt;/number&gt;&lt;contributors&gt;&lt;authors&gt;&lt;author&gt;Uedo, N.&lt;/author&gt;&lt;author&gt;Ishihara, R.&lt;/author&gt;&lt;author&gt;Iishi, H.&lt;/author&gt;&lt;author&gt;Yamamoto, S.&lt;/author&gt;&lt;author&gt;Yamada, T.&lt;/author&gt;&lt;author&gt;Imanaka, K.&lt;/author&gt;&lt;author&gt;Takeuchi, Y.&lt;/author&gt;&lt;author&gt;Higashino, K.&lt;/author&gt;&lt;author&gt;Ishiguro, S.&lt;/author&gt;&lt;author&gt;Tatsuta, M.&lt;/author&gt;&lt;/authors&gt;&lt;/contributors&gt;&lt;language&gt;eng&lt;/language&gt;&lt;added-date format="utc"&gt;1467267510&lt;/added-date&gt;&lt;ref-type name="Journal Article"&gt;17&lt;/ref-type&gt;&lt;rec-number&gt;175&lt;/rec-number&gt;&lt;last-updated-date format="utc"&gt;1467267510&lt;/last-updated-date&gt;&lt;accession-num&gt;17001572&lt;/accession-num&gt;&lt;electronic-resource-num&gt;10.1055/s-2006-944632&lt;/electronic-resource-num&gt;&lt;volume&gt;38&lt;/volume&gt;&lt;/record&gt;&lt;/Cite&gt;&lt;/EndNote&gt;</w:instrText>
      </w:r>
      <w:r w:rsidR="00154B62" w:rsidRPr="003F7AC0">
        <w:rPr>
          <w:rFonts w:ascii="Book Antiqua" w:hAnsi="Book Antiqua"/>
          <w:sz w:val="24"/>
          <w:szCs w:val="24"/>
        </w:rPr>
        <w:fldChar w:fldCharType="separate"/>
      </w:r>
      <w:r w:rsidR="00154B62" w:rsidRPr="003F7AC0">
        <w:rPr>
          <w:rFonts w:ascii="Book Antiqua" w:hAnsi="Book Antiqua"/>
          <w:noProof/>
          <w:sz w:val="24"/>
          <w:szCs w:val="24"/>
          <w:vertAlign w:val="superscript"/>
        </w:rPr>
        <w:t>[75]</w:t>
      </w:r>
      <w:r w:rsidR="00154B62" w:rsidRPr="003F7AC0">
        <w:rPr>
          <w:rFonts w:ascii="Book Antiqua" w:hAnsi="Book Antiqua"/>
          <w:sz w:val="24"/>
          <w:szCs w:val="24"/>
        </w:rPr>
        <w:fldChar w:fldCharType="end"/>
      </w:r>
      <w:r w:rsidR="005D63DE" w:rsidRPr="003F7AC0">
        <w:rPr>
          <w:rFonts w:ascii="Book Antiqua" w:hAnsi="Book Antiqua"/>
          <w:sz w:val="24"/>
          <w:szCs w:val="24"/>
        </w:rPr>
        <w:t>.</w:t>
      </w:r>
      <w:r w:rsidR="00154B62" w:rsidRPr="003F7AC0">
        <w:rPr>
          <w:rFonts w:ascii="Book Antiqua" w:eastAsia="SimSun" w:hAnsi="Book Antiqua" w:hint="eastAsia"/>
          <w:sz w:val="24"/>
          <w:szCs w:val="24"/>
          <w:lang w:eastAsia="zh-CN"/>
        </w:rPr>
        <w:t xml:space="preserve"> </w:t>
      </w:r>
      <w:r w:rsidR="009311ED" w:rsidRPr="003F7AC0">
        <w:rPr>
          <w:rFonts w:ascii="Book Antiqua" w:eastAsia="SimSun" w:hAnsi="Book Antiqua"/>
          <w:sz w:val="24"/>
          <w:szCs w:val="24"/>
          <w:lang w:eastAsia="zh-CN"/>
        </w:rPr>
        <w:t>A</w:t>
      </w:r>
      <w:r w:rsidR="009311ED" w:rsidRPr="003F7AC0">
        <w:rPr>
          <w:rFonts w:ascii="Book Antiqua" w:eastAsia="SimSun" w:hAnsi="Book Antiqua" w:hint="eastAsia"/>
          <w:sz w:val="24"/>
          <w:szCs w:val="24"/>
          <w:lang w:eastAsia="zh-CN"/>
        </w:rPr>
        <w:t xml:space="preserve">nd </w:t>
      </w:r>
      <w:r w:rsidR="00154B62" w:rsidRPr="003F7AC0">
        <w:rPr>
          <w:rFonts w:ascii="Book Antiqua" w:eastAsia="SimSun" w:hAnsi="Book Antiqua" w:hint="eastAsia"/>
          <w:sz w:val="24"/>
          <w:szCs w:val="24"/>
          <w:lang w:eastAsia="zh-CN"/>
        </w:rPr>
        <w:t xml:space="preserve">C: </w:t>
      </w:r>
      <w:r w:rsidR="005D63DE" w:rsidRPr="003F7AC0">
        <w:rPr>
          <w:rFonts w:ascii="Book Antiqua" w:hAnsi="Book Antiqua"/>
          <w:sz w:val="24"/>
          <w:szCs w:val="24"/>
        </w:rPr>
        <w:t xml:space="preserve"> </w:t>
      </w:r>
      <w:r w:rsidR="002467FC" w:rsidRPr="003F7AC0">
        <w:rPr>
          <w:rFonts w:ascii="Book Antiqua" w:hAnsi="Book Antiqua"/>
          <w:sz w:val="24"/>
          <w:szCs w:val="24"/>
        </w:rPr>
        <w:t>Microscopic picture of a biopsy specime</w:t>
      </w:r>
      <w:r w:rsidR="00154B62" w:rsidRPr="003F7AC0">
        <w:rPr>
          <w:rFonts w:ascii="Book Antiqua" w:hAnsi="Book Antiqua"/>
          <w:sz w:val="24"/>
          <w:szCs w:val="24"/>
        </w:rPr>
        <w:t>n with intestinal metaplasia (H</w:t>
      </w:r>
      <w:r w:rsidR="002467FC" w:rsidRPr="003F7AC0">
        <w:rPr>
          <w:rFonts w:ascii="Book Antiqua" w:hAnsi="Book Antiqua"/>
          <w:sz w:val="24"/>
          <w:szCs w:val="24"/>
        </w:rPr>
        <w:t xml:space="preserve">&amp;E, orig. mag. </w:t>
      </w:r>
      <w:r w:rsidR="000230EC" w:rsidRPr="003F7AC0">
        <w:rPr>
          <w:rFonts w:ascii="Book Antiqua" w:hAnsi="Book Antiqua"/>
          <w:sz w:val="24"/>
          <w:szCs w:val="24"/>
        </w:rPr>
        <w:t>X1</w:t>
      </w:r>
      <w:r w:rsidR="002467FC" w:rsidRPr="003F7AC0">
        <w:rPr>
          <w:rFonts w:ascii="Book Antiqua" w:hAnsi="Book Antiqua"/>
          <w:sz w:val="24"/>
          <w:szCs w:val="24"/>
        </w:rPr>
        <w:t>00).</w:t>
      </w:r>
    </w:p>
    <w:p w:rsidR="00D56359" w:rsidRPr="003F7AC0" w:rsidRDefault="00D56359" w:rsidP="008F6CC7">
      <w:pPr>
        <w:widowControl/>
        <w:spacing w:after="0" w:line="240" w:lineRule="auto"/>
        <w:jc w:val="left"/>
        <w:rPr>
          <w:rFonts w:ascii="Book Antiqua" w:eastAsia="SimSun" w:hAnsi="Book Antiqua"/>
          <w:kern w:val="0"/>
          <w:sz w:val="24"/>
          <w:szCs w:val="24"/>
          <w:lang w:val="en-GB" w:eastAsia="zh-CN"/>
        </w:rPr>
      </w:pPr>
    </w:p>
    <w:sectPr w:rsidR="00D56359" w:rsidRPr="003F7AC0" w:rsidSect="001A6850">
      <w:pgSz w:w="11906" w:h="16838"/>
      <w:pgMar w:top="1051" w:right="1440" w:bottom="1051" w:left="1440" w:header="850" w:footer="547"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D2DF28" w16cid:durableId="1E9189AC"/>
  <w16cid:commentId w16cid:paraId="3EF11647" w16cid:durableId="1E9189AD"/>
  <w16cid:commentId w16cid:paraId="41F084A0" w16cid:durableId="1E9189AE"/>
  <w16cid:commentId w16cid:paraId="431CB801" w16cid:durableId="1E9189AF"/>
  <w16cid:commentId w16cid:paraId="3FCBDBF3" w16cid:durableId="1E9189B0"/>
  <w16cid:commentId w16cid:paraId="0AC1CE1A" w16cid:durableId="1E9189B1"/>
  <w16cid:commentId w16cid:paraId="480C603C" w16cid:durableId="1E9189B2"/>
  <w16cid:commentId w16cid:paraId="05A6CD9B" w16cid:durableId="1E9189B3"/>
  <w16cid:commentId w16cid:paraId="51761FBA" w16cid:durableId="1E9189B4"/>
  <w16cid:commentId w16cid:paraId="73B5293E" w16cid:durableId="1E9195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9FE" w:rsidRDefault="008259FE" w:rsidP="00D02307">
      <w:pPr>
        <w:spacing w:after="0" w:line="240" w:lineRule="auto"/>
      </w:pPr>
      <w:r>
        <w:separator/>
      </w:r>
    </w:p>
  </w:endnote>
  <w:endnote w:type="continuationSeparator" w:id="0">
    <w:p w:rsidR="008259FE" w:rsidRDefault="008259FE" w:rsidP="00D02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9FE" w:rsidRDefault="008259FE" w:rsidP="00D02307">
      <w:pPr>
        <w:spacing w:after="0" w:line="240" w:lineRule="auto"/>
      </w:pPr>
      <w:r>
        <w:separator/>
      </w:r>
    </w:p>
  </w:footnote>
  <w:footnote w:type="continuationSeparator" w:id="0">
    <w:p w:rsidR="008259FE" w:rsidRDefault="008259FE" w:rsidP="00D023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4E3F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F41941"/>
    <w:multiLevelType w:val="hybridMultilevel"/>
    <w:tmpl w:val="09F413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3A1F8C"/>
    <w:multiLevelType w:val="hybridMultilevel"/>
    <w:tmpl w:val="5BB0D5E8"/>
    <w:lvl w:ilvl="0" w:tplc="A22E658E">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494C2507"/>
    <w:multiLevelType w:val="hybridMultilevel"/>
    <w:tmpl w:val="84309C1A"/>
    <w:lvl w:ilvl="0" w:tplc="3C9A35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10D3DAD"/>
    <w:multiLevelType w:val="hybridMultilevel"/>
    <w:tmpl w:val="D2DE45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C9E0CA1"/>
    <w:multiLevelType w:val="hybridMultilevel"/>
    <w:tmpl w:val="712C26C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3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52D4E"/>
    <w:rsid w:val="00002305"/>
    <w:rsid w:val="00002B70"/>
    <w:rsid w:val="0000693E"/>
    <w:rsid w:val="00006C90"/>
    <w:rsid w:val="00017017"/>
    <w:rsid w:val="000178A8"/>
    <w:rsid w:val="000230EC"/>
    <w:rsid w:val="000237E9"/>
    <w:rsid w:val="000244DB"/>
    <w:rsid w:val="00024940"/>
    <w:rsid w:val="000253F4"/>
    <w:rsid w:val="00025BA6"/>
    <w:rsid w:val="00027214"/>
    <w:rsid w:val="00034D44"/>
    <w:rsid w:val="00040DEE"/>
    <w:rsid w:val="0004419C"/>
    <w:rsid w:val="00044742"/>
    <w:rsid w:val="000500FC"/>
    <w:rsid w:val="00052D4E"/>
    <w:rsid w:val="0006472F"/>
    <w:rsid w:val="0006719A"/>
    <w:rsid w:val="00067A64"/>
    <w:rsid w:val="00067F68"/>
    <w:rsid w:val="000707D5"/>
    <w:rsid w:val="00072A1B"/>
    <w:rsid w:val="0007437E"/>
    <w:rsid w:val="0007652A"/>
    <w:rsid w:val="000828CF"/>
    <w:rsid w:val="00087119"/>
    <w:rsid w:val="0009001A"/>
    <w:rsid w:val="00090023"/>
    <w:rsid w:val="00093BA6"/>
    <w:rsid w:val="000951BA"/>
    <w:rsid w:val="00095278"/>
    <w:rsid w:val="000A0925"/>
    <w:rsid w:val="000A0D3F"/>
    <w:rsid w:val="000A2C4C"/>
    <w:rsid w:val="000A54BF"/>
    <w:rsid w:val="000A5575"/>
    <w:rsid w:val="000A5B60"/>
    <w:rsid w:val="000A5BF2"/>
    <w:rsid w:val="000A62D5"/>
    <w:rsid w:val="000A6C02"/>
    <w:rsid w:val="000B2268"/>
    <w:rsid w:val="000B5922"/>
    <w:rsid w:val="000C23A0"/>
    <w:rsid w:val="000C317C"/>
    <w:rsid w:val="000C375C"/>
    <w:rsid w:val="000C3D59"/>
    <w:rsid w:val="000D3EEA"/>
    <w:rsid w:val="000D5F96"/>
    <w:rsid w:val="000E1DA4"/>
    <w:rsid w:val="000E2004"/>
    <w:rsid w:val="000E2FF1"/>
    <w:rsid w:val="000E43C6"/>
    <w:rsid w:val="000E5882"/>
    <w:rsid w:val="000E6AF2"/>
    <w:rsid w:val="000F677C"/>
    <w:rsid w:val="00101365"/>
    <w:rsid w:val="0010150E"/>
    <w:rsid w:val="00102CAB"/>
    <w:rsid w:val="0010304B"/>
    <w:rsid w:val="001057F7"/>
    <w:rsid w:val="00107C99"/>
    <w:rsid w:val="00111165"/>
    <w:rsid w:val="001224A2"/>
    <w:rsid w:val="0012276A"/>
    <w:rsid w:val="00125AB9"/>
    <w:rsid w:val="00126B3A"/>
    <w:rsid w:val="00127667"/>
    <w:rsid w:val="001328B7"/>
    <w:rsid w:val="0014051C"/>
    <w:rsid w:val="00141687"/>
    <w:rsid w:val="00142297"/>
    <w:rsid w:val="001442EE"/>
    <w:rsid w:val="00145C65"/>
    <w:rsid w:val="0015093E"/>
    <w:rsid w:val="00154B62"/>
    <w:rsid w:val="00155CA2"/>
    <w:rsid w:val="0015789F"/>
    <w:rsid w:val="00163201"/>
    <w:rsid w:val="001649EE"/>
    <w:rsid w:val="00165241"/>
    <w:rsid w:val="0016748B"/>
    <w:rsid w:val="00175162"/>
    <w:rsid w:val="00175CC0"/>
    <w:rsid w:val="001769F5"/>
    <w:rsid w:val="00180059"/>
    <w:rsid w:val="00180A42"/>
    <w:rsid w:val="001836DE"/>
    <w:rsid w:val="001840A0"/>
    <w:rsid w:val="001A3D20"/>
    <w:rsid w:val="001A54DE"/>
    <w:rsid w:val="001A6850"/>
    <w:rsid w:val="001B44C7"/>
    <w:rsid w:val="001B7180"/>
    <w:rsid w:val="001C30EB"/>
    <w:rsid w:val="001C7A0B"/>
    <w:rsid w:val="001D0149"/>
    <w:rsid w:val="001D0153"/>
    <w:rsid w:val="001D04CA"/>
    <w:rsid w:val="001D1499"/>
    <w:rsid w:val="001D18D7"/>
    <w:rsid w:val="001D237B"/>
    <w:rsid w:val="001D66B7"/>
    <w:rsid w:val="001E1935"/>
    <w:rsid w:val="001E5D7B"/>
    <w:rsid w:val="001E7A9A"/>
    <w:rsid w:val="001F1C2B"/>
    <w:rsid w:val="001F45BD"/>
    <w:rsid w:val="00202DD2"/>
    <w:rsid w:val="00211665"/>
    <w:rsid w:val="00216130"/>
    <w:rsid w:val="00221AFE"/>
    <w:rsid w:val="00225B1E"/>
    <w:rsid w:val="00225ED8"/>
    <w:rsid w:val="002302EA"/>
    <w:rsid w:val="002321A5"/>
    <w:rsid w:val="00234D7F"/>
    <w:rsid w:val="0023542C"/>
    <w:rsid w:val="002434A9"/>
    <w:rsid w:val="002467FC"/>
    <w:rsid w:val="00254269"/>
    <w:rsid w:val="00257C72"/>
    <w:rsid w:val="002632BD"/>
    <w:rsid w:val="00266C7F"/>
    <w:rsid w:val="002672D1"/>
    <w:rsid w:val="00270E97"/>
    <w:rsid w:val="00271438"/>
    <w:rsid w:val="002736CD"/>
    <w:rsid w:val="0027379B"/>
    <w:rsid w:val="00275011"/>
    <w:rsid w:val="00290E9E"/>
    <w:rsid w:val="00290F3B"/>
    <w:rsid w:val="002A4DFC"/>
    <w:rsid w:val="002B2B56"/>
    <w:rsid w:val="002B33F7"/>
    <w:rsid w:val="002B3D11"/>
    <w:rsid w:val="002B6316"/>
    <w:rsid w:val="002B7307"/>
    <w:rsid w:val="002C3FD7"/>
    <w:rsid w:val="002D2472"/>
    <w:rsid w:val="002D3EAF"/>
    <w:rsid w:val="002D43E7"/>
    <w:rsid w:val="002E1AE9"/>
    <w:rsid w:val="002E30C7"/>
    <w:rsid w:val="002E45B0"/>
    <w:rsid w:val="002E4FA3"/>
    <w:rsid w:val="002E6811"/>
    <w:rsid w:val="002F6E3D"/>
    <w:rsid w:val="002F7804"/>
    <w:rsid w:val="00302FFD"/>
    <w:rsid w:val="00306509"/>
    <w:rsid w:val="003074C2"/>
    <w:rsid w:val="00310A27"/>
    <w:rsid w:val="00312E33"/>
    <w:rsid w:val="00313C6C"/>
    <w:rsid w:val="00314996"/>
    <w:rsid w:val="0031606B"/>
    <w:rsid w:val="00317965"/>
    <w:rsid w:val="003210E3"/>
    <w:rsid w:val="00321DAC"/>
    <w:rsid w:val="00322DDF"/>
    <w:rsid w:val="00324FA9"/>
    <w:rsid w:val="00332A00"/>
    <w:rsid w:val="0033481F"/>
    <w:rsid w:val="003357AF"/>
    <w:rsid w:val="003357DF"/>
    <w:rsid w:val="00343039"/>
    <w:rsid w:val="0035077A"/>
    <w:rsid w:val="003550F5"/>
    <w:rsid w:val="00356CCF"/>
    <w:rsid w:val="003573E1"/>
    <w:rsid w:val="00367ECE"/>
    <w:rsid w:val="00370AE5"/>
    <w:rsid w:val="00373E90"/>
    <w:rsid w:val="00375A17"/>
    <w:rsid w:val="00376B79"/>
    <w:rsid w:val="00393629"/>
    <w:rsid w:val="00395C35"/>
    <w:rsid w:val="003967C4"/>
    <w:rsid w:val="00396F76"/>
    <w:rsid w:val="003A7DF1"/>
    <w:rsid w:val="003B04A1"/>
    <w:rsid w:val="003B5EEB"/>
    <w:rsid w:val="003B7937"/>
    <w:rsid w:val="003C1839"/>
    <w:rsid w:val="003C64EA"/>
    <w:rsid w:val="003D2188"/>
    <w:rsid w:val="003E0C11"/>
    <w:rsid w:val="003E7FD2"/>
    <w:rsid w:val="003F1E49"/>
    <w:rsid w:val="003F1FB5"/>
    <w:rsid w:val="003F626A"/>
    <w:rsid w:val="003F7AC0"/>
    <w:rsid w:val="003F7F95"/>
    <w:rsid w:val="004000A9"/>
    <w:rsid w:val="004007E5"/>
    <w:rsid w:val="004011AF"/>
    <w:rsid w:val="004022D1"/>
    <w:rsid w:val="00412716"/>
    <w:rsid w:val="00416C0A"/>
    <w:rsid w:val="00425476"/>
    <w:rsid w:val="00432FC6"/>
    <w:rsid w:val="00433AA3"/>
    <w:rsid w:val="004431E5"/>
    <w:rsid w:val="00445985"/>
    <w:rsid w:val="00445A51"/>
    <w:rsid w:val="0045237E"/>
    <w:rsid w:val="0045364F"/>
    <w:rsid w:val="00453959"/>
    <w:rsid w:val="00457459"/>
    <w:rsid w:val="00462B74"/>
    <w:rsid w:val="00463A61"/>
    <w:rsid w:val="00473100"/>
    <w:rsid w:val="004814AD"/>
    <w:rsid w:val="00483451"/>
    <w:rsid w:val="00483699"/>
    <w:rsid w:val="004849F8"/>
    <w:rsid w:val="0048578E"/>
    <w:rsid w:val="00485DAD"/>
    <w:rsid w:val="00490651"/>
    <w:rsid w:val="00493168"/>
    <w:rsid w:val="0049463E"/>
    <w:rsid w:val="00494657"/>
    <w:rsid w:val="0049479E"/>
    <w:rsid w:val="0049796A"/>
    <w:rsid w:val="00497B4A"/>
    <w:rsid w:val="004A42C9"/>
    <w:rsid w:val="004A44CB"/>
    <w:rsid w:val="004A5960"/>
    <w:rsid w:val="004A65E6"/>
    <w:rsid w:val="004A78E0"/>
    <w:rsid w:val="004B59E6"/>
    <w:rsid w:val="004B746C"/>
    <w:rsid w:val="004C3438"/>
    <w:rsid w:val="004C3AFC"/>
    <w:rsid w:val="004C487A"/>
    <w:rsid w:val="004C5531"/>
    <w:rsid w:val="004D1C62"/>
    <w:rsid w:val="004E2078"/>
    <w:rsid w:val="004E270E"/>
    <w:rsid w:val="004E35BB"/>
    <w:rsid w:val="004E46C5"/>
    <w:rsid w:val="004F0A9E"/>
    <w:rsid w:val="004F52D2"/>
    <w:rsid w:val="004F67B3"/>
    <w:rsid w:val="00500AEA"/>
    <w:rsid w:val="00503F9B"/>
    <w:rsid w:val="005040DC"/>
    <w:rsid w:val="00505F66"/>
    <w:rsid w:val="00511A0F"/>
    <w:rsid w:val="00512D18"/>
    <w:rsid w:val="005145D5"/>
    <w:rsid w:val="00515FF2"/>
    <w:rsid w:val="0052063C"/>
    <w:rsid w:val="0052079A"/>
    <w:rsid w:val="00521C5C"/>
    <w:rsid w:val="00523343"/>
    <w:rsid w:val="00524D50"/>
    <w:rsid w:val="00535DBC"/>
    <w:rsid w:val="00535E8A"/>
    <w:rsid w:val="00536124"/>
    <w:rsid w:val="00536B3D"/>
    <w:rsid w:val="00542F27"/>
    <w:rsid w:val="00542F91"/>
    <w:rsid w:val="00545568"/>
    <w:rsid w:val="0054694D"/>
    <w:rsid w:val="005667C7"/>
    <w:rsid w:val="00567EA7"/>
    <w:rsid w:val="00573763"/>
    <w:rsid w:val="005767EB"/>
    <w:rsid w:val="00576ABE"/>
    <w:rsid w:val="005778A8"/>
    <w:rsid w:val="0058061E"/>
    <w:rsid w:val="00583655"/>
    <w:rsid w:val="00584AC7"/>
    <w:rsid w:val="0058597B"/>
    <w:rsid w:val="00591E8D"/>
    <w:rsid w:val="00591F77"/>
    <w:rsid w:val="005952D8"/>
    <w:rsid w:val="005A118B"/>
    <w:rsid w:val="005A3FB2"/>
    <w:rsid w:val="005B048A"/>
    <w:rsid w:val="005B0989"/>
    <w:rsid w:val="005B2CDA"/>
    <w:rsid w:val="005B7E42"/>
    <w:rsid w:val="005C2AB2"/>
    <w:rsid w:val="005C4AF1"/>
    <w:rsid w:val="005C5310"/>
    <w:rsid w:val="005C693E"/>
    <w:rsid w:val="005D1440"/>
    <w:rsid w:val="005D3C74"/>
    <w:rsid w:val="005D4196"/>
    <w:rsid w:val="005D496B"/>
    <w:rsid w:val="005D63DE"/>
    <w:rsid w:val="005F379C"/>
    <w:rsid w:val="005F49E9"/>
    <w:rsid w:val="005F4A97"/>
    <w:rsid w:val="00600058"/>
    <w:rsid w:val="006005BF"/>
    <w:rsid w:val="0060162A"/>
    <w:rsid w:val="00603846"/>
    <w:rsid w:val="00603E78"/>
    <w:rsid w:val="0060767B"/>
    <w:rsid w:val="00607BFA"/>
    <w:rsid w:val="006131DF"/>
    <w:rsid w:val="0061679B"/>
    <w:rsid w:val="00627B67"/>
    <w:rsid w:val="00631738"/>
    <w:rsid w:val="00632AE3"/>
    <w:rsid w:val="00632BCC"/>
    <w:rsid w:val="0064273B"/>
    <w:rsid w:val="00645A36"/>
    <w:rsid w:val="00646B6D"/>
    <w:rsid w:val="00655A50"/>
    <w:rsid w:val="00656FD4"/>
    <w:rsid w:val="006626B5"/>
    <w:rsid w:val="006639A5"/>
    <w:rsid w:val="006667E9"/>
    <w:rsid w:val="00670CDF"/>
    <w:rsid w:val="00673C3E"/>
    <w:rsid w:val="00676190"/>
    <w:rsid w:val="00677286"/>
    <w:rsid w:val="006A3C40"/>
    <w:rsid w:val="006A6854"/>
    <w:rsid w:val="006B441C"/>
    <w:rsid w:val="006B5FD8"/>
    <w:rsid w:val="006C2158"/>
    <w:rsid w:val="006C36A5"/>
    <w:rsid w:val="006C3CED"/>
    <w:rsid w:val="006C7456"/>
    <w:rsid w:val="006D743C"/>
    <w:rsid w:val="006D78D6"/>
    <w:rsid w:val="006D7A82"/>
    <w:rsid w:val="006D7ABF"/>
    <w:rsid w:val="006E156B"/>
    <w:rsid w:val="006E5712"/>
    <w:rsid w:val="006F0DCB"/>
    <w:rsid w:val="006F52C6"/>
    <w:rsid w:val="006F5CB6"/>
    <w:rsid w:val="006F74AD"/>
    <w:rsid w:val="00706DA6"/>
    <w:rsid w:val="00715F79"/>
    <w:rsid w:val="00717A59"/>
    <w:rsid w:val="00726F5E"/>
    <w:rsid w:val="00731BB3"/>
    <w:rsid w:val="00742E79"/>
    <w:rsid w:val="00743800"/>
    <w:rsid w:val="00746745"/>
    <w:rsid w:val="007507D4"/>
    <w:rsid w:val="007550CF"/>
    <w:rsid w:val="00760652"/>
    <w:rsid w:val="007660E2"/>
    <w:rsid w:val="007772BA"/>
    <w:rsid w:val="0078212C"/>
    <w:rsid w:val="007824B1"/>
    <w:rsid w:val="00786ABD"/>
    <w:rsid w:val="007916C3"/>
    <w:rsid w:val="007939E4"/>
    <w:rsid w:val="0079598C"/>
    <w:rsid w:val="007961B7"/>
    <w:rsid w:val="00797E57"/>
    <w:rsid w:val="007A3ACD"/>
    <w:rsid w:val="007A4130"/>
    <w:rsid w:val="007A533C"/>
    <w:rsid w:val="007B2D38"/>
    <w:rsid w:val="007B54A6"/>
    <w:rsid w:val="007B684A"/>
    <w:rsid w:val="007B6EE0"/>
    <w:rsid w:val="007C4CFF"/>
    <w:rsid w:val="007C677B"/>
    <w:rsid w:val="007D32E1"/>
    <w:rsid w:val="007D44B8"/>
    <w:rsid w:val="007D5A1A"/>
    <w:rsid w:val="007E0D0B"/>
    <w:rsid w:val="007E3B99"/>
    <w:rsid w:val="007F07E4"/>
    <w:rsid w:val="007F1886"/>
    <w:rsid w:val="007F2603"/>
    <w:rsid w:val="007F2FA8"/>
    <w:rsid w:val="007F3B16"/>
    <w:rsid w:val="007F5085"/>
    <w:rsid w:val="00801DD5"/>
    <w:rsid w:val="0081067A"/>
    <w:rsid w:val="00816C57"/>
    <w:rsid w:val="00821D3A"/>
    <w:rsid w:val="008259FE"/>
    <w:rsid w:val="00826241"/>
    <w:rsid w:val="00830D20"/>
    <w:rsid w:val="00835D85"/>
    <w:rsid w:val="00836FED"/>
    <w:rsid w:val="00840255"/>
    <w:rsid w:val="0084133E"/>
    <w:rsid w:val="00842F03"/>
    <w:rsid w:val="00844C8E"/>
    <w:rsid w:val="008504B5"/>
    <w:rsid w:val="0085177C"/>
    <w:rsid w:val="0085411F"/>
    <w:rsid w:val="008576E4"/>
    <w:rsid w:val="008642FF"/>
    <w:rsid w:val="008645F4"/>
    <w:rsid w:val="008650DB"/>
    <w:rsid w:val="00865D67"/>
    <w:rsid w:val="00866C9B"/>
    <w:rsid w:val="008675B1"/>
    <w:rsid w:val="008678AF"/>
    <w:rsid w:val="00870E5F"/>
    <w:rsid w:val="00875FC3"/>
    <w:rsid w:val="00876E5E"/>
    <w:rsid w:val="00876EB5"/>
    <w:rsid w:val="00877228"/>
    <w:rsid w:val="008A0677"/>
    <w:rsid w:val="008A5C4A"/>
    <w:rsid w:val="008C2739"/>
    <w:rsid w:val="008D28B0"/>
    <w:rsid w:val="008D4F57"/>
    <w:rsid w:val="008D658E"/>
    <w:rsid w:val="008E3E22"/>
    <w:rsid w:val="008E46F8"/>
    <w:rsid w:val="008E4C18"/>
    <w:rsid w:val="008E56D0"/>
    <w:rsid w:val="008F442C"/>
    <w:rsid w:val="008F6CC7"/>
    <w:rsid w:val="009022F3"/>
    <w:rsid w:val="00911F88"/>
    <w:rsid w:val="00912F7D"/>
    <w:rsid w:val="00921CB7"/>
    <w:rsid w:val="009311ED"/>
    <w:rsid w:val="00931F96"/>
    <w:rsid w:val="00933613"/>
    <w:rsid w:val="0093379E"/>
    <w:rsid w:val="00934303"/>
    <w:rsid w:val="00936187"/>
    <w:rsid w:val="00937BA2"/>
    <w:rsid w:val="00943AD2"/>
    <w:rsid w:val="0095022D"/>
    <w:rsid w:val="0095127B"/>
    <w:rsid w:val="00952555"/>
    <w:rsid w:val="009538A3"/>
    <w:rsid w:val="009548BE"/>
    <w:rsid w:val="009549E1"/>
    <w:rsid w:val="00954F16"/>
    <w:rsid w:val="009620D6"/>
    <w:rsid w:val="00966326"/>
    <w:rsid w:val="0097278C"/>
    <w:rsid w:val="00972A75"/>
    <w:rsid w:val="00973C44"/>
    <w:rsid w:val="00977632"/>
    <w:rsid w:val="00983C3F"/>
    <w:rsid w:val="00987A73"/>
    <w:rsid w:val="00987A77"/>
    <w:rsid w:val="00996BE7"/>
    <w:rsid w:val="009A0617"/>
    <w:rsid w:val="009A1C63"/>
    <w:rsid w:val="009A34AD"/>
    <w:rsid w:val="009A384C"/>
    <w:rsid w:val="009A5D29"/>
    <w:rsid w:val="009B0287"/>
    <w:rsid w:val="009B0DBE"/>
    <w:rsid w:val="009B49B7"/>
    <w:rsid w:val="009C23E5"/>
    <w:rsid w:val="009C498A"/>
    <w:rsid w:val="009C5A4B"/>
    <w:rsid w:val="009C6205"/>
    <w:rsid w:val="009C6C8E"/>
    <w:rsid w:val="009D08D4"/>
    <w:rsid w:val="009D3C43"/>
    <w:rsid w:val="009D4986"/>
    <w:rsid w:val="009D60EC"/>
    <w:rsid w:val="009D7580"/>
    <w:rsid w:val="009E39EA"/>
    <w:rsid w:val="009E4E8B"/>
    <w:rsid w:val="009F039C"/>
    <w:rsid w:val="009F1A44"/>
    <w:rsid w:val="009F3259"/>
    <w:rsid w:val="009F4D65"/>
    <w:rsid w:val="00A13F13"/>
    <w:rsid w:val="00A14227"/>
    <w:rsid w:val="00A20D7F"/>
    <w:rsid w:val="00A211D5"/>
    <w:rsid w:val="00A23E29"/>
    <w:rsid w:val="00A27EDC"/>
    <w:rsid w:val="00A31C56"/>
    <w:rsid w:val="00A3767D"/>
    <w:rsid w:val="00A40AF5"/>
    <w:rsid w:val="00A5421A"/>
    <w:rsid w:val="00A55C53"/>
    <w:rsid w:val="00A560C9"/>
    <w:rsid w:val="00A60243"/>
    <w:rsid w:val="00A61142"/>
    <w:rsid w:val="00A6492B"/>
    <w:rsid w:val="00A64B96"/>
    <w:rsid w:val="00A67A62"/>
    <w:rsid w:val="00A707C1"/>
    <w:rsid w:val="00A74C21"/>
    <w:rsid w:val="00A75ABC"/>
    <w:rsid w:val="00A84BA0"/>
    <w:rsid w:val="00A864FE"/>
    <w:rsid w:val="00A927FB"/>
    <w:rsid w:val="00A93C12"/>
    <w:rsid w:val="00A95179"/>
    <w:rsid w:val="00A975BD"/>
    <w:rsid w:val="00AA09F5"/>
    <w:rsid w:val="00AA279C"/>
    <w:rsid w:val="00AA4716"/>
    <w:rsid w:val="00AA5EEF"/>
    <w:rsid w:val="00AB0B9F"/>
    <w:rsid w:val="00AB2784"/>
    <w:rsid w:val="00AB6F54"/>
    <w:rsid w:val="00AC7485"/>
    <w:rsid w:val="00AD0DF8"/>
    <w:rsid w:val="00AD328D"/>
    <w:rsid w:val="00AD655C"/>
    <w:rsid w:val="00AE4B1D"/>
    <w:rsid w:val="00AE59F7"/>
    <w:rsid w:val="00AF1F99"/>
    <w:rsid w:val="00AF5FCB"/>
    <w:rsid w:val="00B1045E"/>
    <w:rsid w:val="00B10E7B"/>
    <w:rsid w:val="00B11050"/>
    <w:rsid w:val="00B1414C"/>
    <w:rsid w:val="00B14D88"/>
    <w:rsid w:val="00B17711"/>
    <w:rsid w:val="00B21B04"/>
    <w:rsid w:val="00B24A52"/>
    <w:rsid w:val="00B306CB"/>
    <w:rsid w:val="00B307F9"/>
    <w:rsid w:val="00B319CC"/>
    <w:rsid w:val="00B31EC3"/>
    <w:rsid w:val="00B37485"/>
    <w:rsid w:val="00B3785C"/>
    <w:rsid w:val="00B40A8D"/>
    <w:rsid w:val="00B433C1"/>
    <w:rsid w:val="00B527F4"/>
    <w:rsid w:val="00B55AA2"/>
    <w:rsid w:val="00B56E17"/>
    <w:rsid w:val="00B62F41"/>
    <w:rsid w:val="00B678D5"/>
    <w:rsid w:val="00B71CA2"/>
    <w:rsid w:val="00B7234B"/>
    <w:rsid w:val="00B74D2C"/>
    <w:rsid w:val="00B752CB"/>
    <w:rsid w:val="00B75A15"/>
    <w:rsid w:val="00B766E9"/>
    <w:rsid w:val="00B83344"/>
    <w:rsid w:val="00B8454F"/>
    <w:rsid w:val="00B90483"/>
    <w:rsid w:val="00B904D7"/>
    <w:rsid w:val="00B92E18"/>
    <w:rsid w:val="00B934C4"/>
    <w:rsid w:val="00B934C8"/>
    <w:rsid w:val="00B94B5B"/>
    <w:rsid w:val="00B9690F"/>
    <w:rsid w:val="00B96F3F"/>
    <w:rsid w:val="00BA57F6"/>
    <w:rsid w:val="00BA67BD"/>
    <w:rsid w:val="00BB4C5C"/>
    <w:rsid w:val="00BB5477"/>
    <w:rsid w:val="00BB6A8F"/>
    <w:rsid w:val="00BB6FFD"/>
    <w:rsid w:val="00BC0C52"/>
    <w:rsid w:val="00BC53EE"/>
    <w:rsid w:val="00BC654F"/>
    <w:rsid w:val="00BC70EF"/>
    <w:rsid w:val="00BC7B2B"/>
    <w:rsid w:val="00BE1A28"/>
    <w:rsid w:val="00BE295D"/>
    <w:rsid w:val="00BF1AAC"/>
    <w:rsid w:val="00C01143"/>
    <w:rsid w:val="00C053D0"/>
    <w:rsid w:val="00C05E6F"/>
    <w:rsid w:val="00C15BA3"/>
    <w:rsid w:val="00C210CC"/>
    <w:rsid w:val="00C21E28"/>
    <w:rsid w:val="00C21E85"/>
    <w:rsid w:val="00C228D0"/>
    <w:rsid w:val="00C231AA"/>
    <w:rsid w:val="00C2641B"/>
    <w:rsid w:val="00C40602"/>
    <w:rsid w:val="00C43947"/>
    <w:rsid w:val="00C43D1B"/>
    <w:rsid w:val="00C448D7"/>
    <w:rsid w:val="00C52D1A"/>
    <w:rsid w:val="00C6037C"/>
    <w:rsid w:val="00C63932"/>
    <w:rsid w:val="00C70B40"/>
    <w:rsid w:val="00C72CEF"/>
    <w:rsid w:val="00C77CF5"/>
    <w:rsid w:val="00C77DE3"/>
    <w:rsid w:val="00C87374"/>
    <w:rsid w:val="00C94B10"/>
    <w:rsid w:val="00CA4590"/>
    <w:rsid w:val="00CA678C"/>
    <w:rsid w:val="00CB3C14"/>
    <w:rsid w:val="00CB40AE"/>
    <w:rsid w:val="00CB7045"/>
    <w:rsid w:val="00CC30A9"/>
    <w:rsid w:val="00CD18D5"/>
    <w:rsid w:val="00CD22FA"/>
    <w:rsid w:val="00CD553E"/>
    <w:rsid w:val="00CE099E"/>
    <w:rsid w:val="00CE2ACF"/>
    <w:rsid w:val="00CE3B65"/>
    <w:rsid w:val="00CF6822"/>
    <w:rsid w:val="00D02307"/>
    <w:rsid w:val="00D059FC"/>
    <w:rsid w:val="00D100F2"/>
    <w:rsid w:val="00D11745"/>
    <w:rsid w:val="00D1286F"/>
    <w:rsid w:val="00D15365"/>
    <w:rsid w:val="00D20F3D"/>
    <w:rsid w:val="00D23209"/>
    <w:rsid w:val="00D33911"/>
    <w:rsid w:val="00D33FBA"/>
    <w:rsid w:val="00D353F9"/>
    <w:rsid w:val="00D43D93"/>
    <w:rsid w:val="00D456A4"/>
    <w:rsid w:val="00D46B6B"/>
    <w:rsid w:val="00D4729F"/>
    <w:rsid w:val="00D51080"/>
    <w:rsid w:val="00D56359"/>
    <w:rsid w:val="00D60369"/>
    <w:rsid w:val="00D61F94"/>
    <w:rsid w:val="00D647C2"/>
    <w:rsid w:val="00D7148C"/>
    <w:rsid w:val="00D810C3"/>
    <w:rsid w:val="00D82878"/>
    <w:rsid w:val="00D92602"/>
    <w:rsid w:val="00D93007"/>
    <w:rsid w:val="00DA2992"/>
    <w:rsid w:val="00DA71A2"/>
    <w:rsid w:val="00DB1AA2"/>
    <w:rsid w:val="00DB4ED4"/>
    <w:rsid w:val="00DB4F75"/>
    <w:rsid w:val="00DB624C"/>
    <w:rsid w:val="00DC0C62"/>
    <w:rsid w:val="00DC3833"/>
    <w:rsid w:val="00DC5DFF"/>
    <w:rsid w:val="00DC7382"/>
    <w:rsid w:val="00DD097B"/>
    <w:rsid w:val="00DD1349"/>
    <w:rsid w:val="00DD4276"/>
    <w:rsid w:val="00DD4B22"/>
    <w:rsid w:val="00DD4D33"/>
    <w:rsid w:val="00DD6F4B"/>
    <w:rsid w:val="00DE731E"/>
    <w:rsid w:val="00DE77FA"/>
    <w:rsid w:val="00DF14DD"/>
    <w:rsid w:val="00DF7F80"/>
    <w:rsid w:val="00E01EFA"/>
    <w:rsid w:val="00E04376"/>
    <w:rsid w:val="00E05391"/>
    <w:rsid w:val="00E0796D"/>
    <w:rsid w:val="00E1424D"/>
    <w:rsid w:val="00E21FB6"/>
    <w:rsid w:val="00E24744"/>
    <w:rsid w:val="00E25164"/>
    <w:rsid w:val="00E2567F"/>
    <w:rsid w:val="00E25AA7"/>
    <w:rsid w:val="00E35167"/>
    <w:rsid w:val="00E40B3B"/>
    <w:rsid w:val="00E43493"/>
    <w:rsid w:val="00E53910"/>
    <w:rsid w:val="00E54231"/>
    <w:rsid w:val="00E56B54"/>
    <w:rsid w:val="00E56D01"/>
    <w:rsid w:val="00E641F9"/>
    <w:rsid w:val="00E65755"/>
    <w:rsid w:val="00E719B7"/>
    <w:rsid w:val="00E73491"/>
    <w:rsid w:val="00E75CE6"/>
    <w:rsid w:val="00E76CFC"/>
    <w:rsid w:val="00E87630"/>
    <w:rsid w:val="00E92033"/>
    <w:rsid w:val="00E9288D"/>
    <w:rsid w:val="00E944E6"/>
    <w:rsid w:val="00E97F03"/>
    <w:rsid w:val="00EA0B24"/>
    <w:rsid w:val="00EA1C02"/>
    <w:rsid w:val="00EA4832"/>
    <w:rsid w:val="00EA65D4"/>
    <w:rsid w:val="00EB091B"/>
    <w:rsid w:val="00EB7ED5"/>
    <w:rsid w:val="00EC2286"/>
    <w:rsid w:val="00EC2F0C"/>
    <w:rsid w:val="00EC46D0"/>
    <w:rsid w:val="00EC69B9"/>
    <w:rsid w:val="00EC7108"/>
    <w:rsid w:val="00ED1853"/>
    <w:rsid w:val="00ED5199"/>
    <w:rsid w:val="00EE05B6"/>
    <w:rsid w:val="00EE286A"/>
    <w:rsid w:val="00EE44A1"/>
    <w:rsid w:val="00EE64A0"/>
    <w:rsid w:val="00EE7A16"/>
    <w:rsid w:val="00EF0555"/>
    <w:rsid w:val="00EF2573"/>
    <w:rsid w:val="00EF3686"/>
    <w:rsid w:val="00EF3A64"/>
    <w:rsid w:val="00F02F42"/>
    <w:rsid w:val="00F03611"/>
    <w:rsid w:val="00F04931"/>
    <w:rsid w:val="00F100C1"/>
    <w:rsid w:val="00F155DF"/>
    <w:rsid w:val="00F1574D"/>
    <w:rsid w:val="00F160AF"/>
    <w:rsid w:val="00F243A1"/>
    <w:rsid w:val="00F2480C"/>
    <w:rsid w:val="00F2623F"/>
    <w:rsid w:val="00F328F4"/>
    <w:rsid w:val="00F33553"/>
    <w:rsid w:val="00F348AD"/>
    <w:rsid w:val="00F369DF"/>
    <w:rsid w:val="00F37ADC"/>
    <w:rsid w:val="00F41031"/>
    <w:rsid w:val="00F42367"/>
    <w:rsid w:val="00F47969"/>
    <w:rsid w:val="00F51540"/>
    <w:rsid w:val="00F52962"/>
    <w:rsid w:val="00F53D30"/>
    <w:rsid w:val="00F544CA"/>
    <w:rsid w:val="00F54754"/>
    <w:rsid w:val="00F57596"/>
    <w:rsid w:val="00F6579D"/>
    <w:rsid w:val="00F859D3"/>
    <w:rsid w:val="00F870B7"/>
    <w:rsid w:val="00FA6158"/>
    <w:rsid w:val="00FB5904"/>
    <w:rsid w:val="00FC0FB6"/>
    <w:rsid w:val="00FC352A"/>
    <w:rsid w:val="00FC46AB"/>
    <w:rsid w:val="00FC4E9E"/>
    <w:rsid w:val="00FC56F8"/>
    <w:rsid w:val="00FD01FD"/>
    <w:rsid w:val="00FD1835"/>
    <w:rsid w:val="00FD1EBB"/>
    <w:rsid w:val="00FD4458"/>
    <w:rsid w:val="00FD7822"/>
    <w:rsid w:val="00FE098F"/>
    <w:rsid w:val="00FE0DD1"/>
    <w:rsid w:val="00FE495F"/>
    <w:rsid w:val="00FE56D4"/>
    <w:rsid w:val="00FE6A65"/>
    <w:rsid w:val="00FE70EA"/>
    <w:rsid w:val="00FF0BC0"/>
    <w:rsid w:val="00FF15A4"/>
    <w:rsid w:val="00FF4001"/>
    <w:rsid w:val="00FF72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47F7D77-E629-426B-9558-3A616420C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Theme="minorEastAsia"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307"/>
    <w:pPr>
      <w:widowControl w:val="0"/>
      <w:spacing w:after="160" w:line="480" w:lineRule="auto"/>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307"/>
    <w:pPr>
      <w:tabs>
        <w:tab w:val="center" w:pos="4252"/>
        <w:tab w:val="right" w:pos="8504"/>
      </w:tabs>
      <w:snapToGrid w:val="0"/>
    </w:pPr>
  </w:style>
  <w:style w:type="character" w:customStyle="1" w:styleId="HeaderChar">
    <w:name w:val="Header Char"/>
    <w:basedOn w:val="DefaultParagraphFont"/>
    <w:link w:val="Header"/>
    <w:uiPriority w:val="99"/>
    <w:rsid w:val="00D02307"/>
  </w:style>
  <w:style w:type="paragraph" w:styleId="Footer">
    <w:name w:val="footer"/>
    <w:basedOn w:val="Normal"/>
    <w:link w:val="FooterChar"/>
    <w:uiPriority w:val="99"/>
    <w:unhideWhenUsed/>
    <w:rsid w:val="00D02307"/>
    <w:pPr>
      <w:tabs>
        <w:tab w:val="center" w:pos="4252"/>
        <w:tab w:val="right" w:pos="8504"/>
      </w:tabs>
      <w:snapToGrid w:val="0"/>
    </w:pPr>
  </w:style>
  <w:style w:type="character" w:customStyle="1" w:styleId="FooterChar">
    <w:name w:val="Footer Char"/>
    <w:basedOn w:val="DefaultParagraphFont"/>
    <w:link w:val="Footer"/>
    <w:uiPriority w:val="99"/>
    <w:rsid w:val="00D02307"/>
  </w:style>
  <w:style w:type="character" w:styleId="Hyperlink">
    <w:name w:val="Hyperlink"/>
    <w:uiPriority w:val="99"/>
    <w:unhideWhenUsed/>
    <w:rsid w:val="00D02307"/>
    <w:rPr>
      <w:color w:val="0000FF"/>
      <w:u w:val="single"/>
    </w:rPr>
  </w:style>
  <w:style w:type="paragraph" w:customStyle="1" w:styleId="131">
    <w:name w:val="表 (青) 131"/>
    <w:basedOn w:val="Normal"/>
    <w:uiPriority w:val="34"/>
    <w:qFormat/>
    <w:rsid w:val="00D02307"/>
    <w:pPr>
      <w:ind w:leftChars="400" w:left="840"/>
    </w:pPr>
  </w:style>
  <w:style w:type="character" w:customStyle="1" w:styleId="EndNoteBibliography">
    <w:name w:val="EndNote Bibliography (文字)"/>
    <w:link w:val="EndNoteBibliography0"/>
    <w:locked/>
    <w:rsid w:val="00D02307"/>
    <w:rPr>
      <w:noProof/>
    </w:rPr>
  </w:style>
  <w:style w:type="paragraph" w:customStyle="1" w:styleId="EndNoteBibliography0">
    <w:name w:val="EndNote Bibliography"/>
    <w:basedOn w:val="Normal"/>
    <w:link w:val="EndNoteBibliography"/>
    <w:rsid w:val="00D02307"/>
    <w:pPr>
      <w:spacing w:line="240" w:lineRule="auto"/>
    </w:pPr>
    <w:rPr>
      <w:noProof/>
      <w:kern w:val="0"/>
      <w:sz w:val="20"/>
      <w:szCs w:val="20"/>
    </w:rPr>
  </w:style>
  <w:style w:type="table" w:styleId="TableGrid">
    <w:name w:val="Table Grid"/>
    <w:basedOn w:val="TableNormal"/>
    <w:uiPriority w:val="59"/>
    <w:rsid w:val="00D0230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48BE"/>
    <w:pPr>
      <w:spacing w:after="0" w:line="240" w:lineRule="auto"/>
    </w:pPr>
    <w:rPr>
      <w:rFonts w:ascii="Arial" w:eastAsia="MS Gothic" w:hAnsi="Arial"/>
      <w:sz w:val="18"/>
      <w:szCs w:val="18"/>
    </w:rPr>
  </w:style>
  <w:style w:type="character" w:customStyle="1" w:styleId="BalloonTextChar">
    <w:name w:val="Balloon Text Char"/>
    <w:link w:val="BalloonText"/>
    <w:uiPriority w:val="99"/>
    <w:semiHidden/>
    <w:rsid w:val="00645A36"/>
    <w:rPr>
      <w:rFonts w:ascii="Arial" w:eastAsia="MS Gothic" w:hAnsi="Arial"/>
      <w:kern w:val="2"/>
      <w:sz w:val="18"/>
      <w:szCs w:val="18"/>
    </w:rPr>
  </w:style>
  <w:style w:type="paragraph" w:customStyle="1" w:styleId="EndNoteBibliographyTitle">
    <w:name w:val="EndNote Bibliography Title"/>
    <w:basedOn w:val="Normal"/>
    <w:link w:val="EndNoteBibliographyTitle0"/>
    <w:rsid w:val="00656FD4"/>
    <w:pPr>
      <w:spacing w:after="0"/>
      <w:jc w:val="center"/>
    </w:pPr>
    <w:rPr>
      <w:noProof/>
      <w:kern w:val="0"/>
      <w:sz w:val="20"/>
      <w:szCs w:val="20"/>
    </w:rPr>
  </w:style>
  <w:style w:type="character" w:customStyle="1" w:styleId="EndNoteBibliographyTitle0">
    <w:name w:val="EndNote Bibliography Title (文字)"/>
    <w:link w:val="EndNoteBibliographyTitle"/>
    <w:rsid w:val="00656FD4"/>
    <w:rPr>
      <w:noProof/>
    </w:rPr>
  </w:style>
  <w:style w:type="paragraph" w:customStyle="1" w:styleId="121">
    <w:name w:val="表 (青) 121"/>
    <w:hidden/>
    <w:uiPriority w:val="99"/>
    <w:semiHidden/>
    <w:rsid w:val="00B74D2C"/>
    <w:rPr>
      <w:kern w:val="2"/>
      <w:sz w:val="21"/>
      <w:szCs w:val="22"/>
    </w:rPr>
  </w:style>
  <w:style w:type="character" w:styleId="CommentReference">
    <w:name w:val="annotation reference"/>
    <w:uiPriority w:val="99"/>
    <w:semiHidden/>
    <w:unhideWhenUsed/>
    <w:rsid w:val="00E40B3B"/>
    <w:rPr>
      <w:sz w:val="18"/>
      <w:szCs w:val="18"/>
    </w:rPr>
  </w:style>
  <w:style w:type="paragraph" w:styleId="CommentText">
    <w:name w:val="annotation text"/>
    <w:basedOn w:val="Normal"/>
    <w:link w:val="CommentTextChar"/>
    <w:uiPriority w:val="99"/>
    <w:unhideWhenUsed/>
    <w:rsid w:val="00E40B3B"/>
    <w:pPr>
      <w:jc w:val="left"/>
    </w:pPr>
  </w:style>
  <w:style w:type="character" w:customStyle="1" w:styleId="CommentTextChar">
    <w:name w:val="Comment Text Char"/>
    <w:link w:val="CommentText"/>
    <w:uiPriority w:val="99"/>
    <w:rsid w:val="00E40B3B"/>
    <w:rPr>
      <w:kern w:val="2"/>
      <w:sz w:val="21"/>
      <w:szCs w:val="22"/>
    </w:rPr>
  </w:style>
  <w:style w:type="paragraph" w:styleId="CommentSubject">
    <w:name w:val="annotation subject"/>
    <w:basedOn w:val="CommentText"/>
    <w:next w:val="CommentText"/>
    <w:link w:val="CommentSubjectChar"/>
    <w:uiPriority w:val="99"/>
    <w:semiHidden/>
    <w:unhideWhenUsed/>
    <w:rsid w:val="00E40B3B"/>
    <w:rPr>
      <w:b/>
      <w:bCs/>
    </w:rPr>
  </w:style>
  <w:style w:type="character" w:customStyle="1" w:styleId="CommentSubjectChar">
    <w:name w:val="Comment Subject Char"/>
    <w:link w:val="CommentSubject"/>
    <w:uiPriority w:val="99"/>
    <w:semiHidden/>
    <w:rsid w:val="00E40B3B"/>
    <w:rPr>
      <w:b/>
      <w:bCs/>
      <w:kern w:val="2"/>
      <w:sz w:val="21"/>
      <w:szCs w:val="22"/>
    </w:rPr>
  </w:style>
  <w:style w:type="paragraph" w:styleId="HTMLPreformatted">
    <w:name w:val="HTML Preformatted"/>
    <w:basedOn w:val="Normal"/>
    <w:link w:val="HTMLPreformattedChar"/>
    <w:uiPriority w:val="99"/>
    <w:semiHidden/>
    <w:unhideWhenUsed/>
    <w:rsid w:val="00D563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lang w:val="en-GB" w:eastAsia="en-GB"/>
    </w:rPr>
  </w:style>
  <w:style w:type="character" w:customStyle="1" w:styleId="HTMLPreformattedChar">
    <w:name w:val="HTML Preformatted Char"/>
    <w:link w:val="HTMLPreformatted"/>
    <w:uiPriority w:val="99"/>
    <w:semiHidden/>
    <w:rsid w:val="00D56359"/>
    <w:rPr>
      <w:rFonts w:ascii="Courier New" w:eastAsia="Times New Roman" w:hAnsi="Courier New" w:cs="Courier New"/>
    </w:rPr>
  </w:style>
  <w:style w:type="paragraph" w:styleId="ListParagraph">
    <w:name w:val="List Paragraph"/>
    <w:basedOn w:val="Normal"/>
    <w:uiPriority w:val="34"/>
    <w:qFormat/>
    <w:rsid w:val="00576ABE"/>
    <w:pPr>
      <w:ind w:leftChars="400" w:left="840"/>
    </w:pPr>
  </w:style>
  <w:style w:type="paragraph" w:customStyle="1" w:styleId="1">
    <w:name w:val="正文1"/>
    <w:uiPriority w:val="99"/>
    <w:rsid w:val="00EE286A"/>
    <w:pPr>
      <w:spacing w:line="276" w:lineRule="auto"/>
    </w:pPr>
    <w:rPr>
      <w:rFonts w:ascii="Arial" w:eastAsia="SimSun" w:hAnsi="Arial" w:cs="Arial"/>
      <w:color w:val="000000"/>
      <w:sz w:val="22"/>
      <w:lang w:val="pl-PL" w:eastAsia="pl-PL"/>
    </w:rPr>
  </w:style>
  <w:style w:type="character" w:styleId="FollowedHyperlink">
    <w:name w:val="FollowedHyperlink"/>
    <w:basedOn w:val="DefaultParagraphFont"/>
    <w:uiPriority w:val="99"/>
    <w:semiHidden/>
    <w:unhideWhenUsed/>
    <w:rsid w:val="00EC71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300237">
      <w:bodyDiv w:val="1"/>
      <w:marLeft w:val="0"/>
      <w:marRight w:val="0"/>
      <w:marTop w:val="0"/>
      <w:marBottom w:val="0"/>
      <w:divBdr>
        <w:top w:val="none" w:sz="0" w:space="0" w:color="auto"/>
        <w:left w:val="none" w:sz="0" w:space="0" w:color="auto"/>
        <w:bottom w:val="none" w:sz="0" w:space="0" w:color="auto"/>
        <w:right w:val="none" w:sz="0" w:space="0" w:color="auto"/>
      </w:divBdr>
    </w:div>
    <w:div w:id="856582187">
      <w:bodyDiv w:val="1"/>
      <w:marLeft w:val="0"/>
      <w:marRight w:val="0"/>
      <w:marTop w:val="0"/>
      <w:marBottom w:val="0"/>
      <w:divBdr>
        <w:top w:val="none" w:sz="0" w:space="0" w:color="auto"/>
        <w:left w:val="none" w:sz="0" w:space="0" w:color="auto"/>
        <w:bottom w:val="none" w:sz="0" w:space="0" w:color="auto"/>
        <w:right w:val="none" w:sz="0" w:space="0" w:color="auto"/>
      </w:divBdr>
    </w:div>
    <w:div w:id="1043168034">
      <w:bodyDiv w:val="1"/>
      <w:marLeft w:val="0"/>
      <w:marRight w:val="0"/>
      <w:marTop w:val="0"/>
      <w:marBottom w:val="0"/>
      <w:divBdr>
        <w:top w:val="none" w:sz="0" w:space="0" w:color="auto"/>
        <w:left w:val="none" w:sz="0" w:space="0" w:color="auto"/>
        <w:bottom w:val="none" w:sz="0" w:space="0" w:color="auto"/>
        <w:right w:val="none" w:sz="0" w:space="0" w:color="auto"/>
      </w:divBdr>
    </w:div>
    <w:div w:id="1466316623">
      <w:bodyDiv w:val="1"/>
      <w:marLeft w:val="0"/>
      <w:marRight w:val="0"/>
      <w:marTop w:val="0"/>
      <w:marBottom w:val="0"/>
      <w:divBdr>
        <w:top w:val="none" w:sz="0" w:space="0" w:color="auto"/>
        <w:left w:val="none" w:sz="0" w:space="0" w:color="auto"/>
        <w:bottom w:val="none" w:sz="0" w:space="0" w:color="auto"/>
        <w:right w:val="none" w:sz="0" w:space="0" w:color="auto"/>
      </w:divBdr>
    </w:div>
    <w:div w:id="151160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rcid.org/0000-0002-5750-0976" TargetMode="External"/><Relationship Id="rId12" Type="http://schemas.openxmlformats.org/officeDocument/2006/relationships/fontTable" Target="fontTable.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yohirata@ims.u-tokyo.a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20671</Words>
  <Characters>117830</Characters>
  <Application>Microsoft Office Word</Application>
  <DocSecurity>0</DocSecurity>
  <Lines>981</Lines>
  <Paragraphs>276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Vonoprazan versus conventional proton pump inhibitor-based triple therapy as first-line treatment against Helicobacter pylori: A multicenter retrospective study</vt:lpstr>
      <vt:lpstr>Vonoprazan versus conventional proton pump inhibitor-based triple therapy as first-line treatment against Helicobacter pylori: A multicenter retrospective study</vt:lpstr>
    </vt:vector>
  </TitlesOfParts>
  <Company>第二内科</Company>
  <LinksUpToDate>false</LinksUpToDate>
  <CharactersWithSpaces>138225</CharactersWithSpaces>
  <SharedDoc>false</SharedDoc>
  <HLinks>
    <vt:vector size="6" baseType="variant">
      <vt:variant>
        <vt:i4>6946844</vt:i4>
      </vt:variant>
      <vt:variant>
        <vt:i4>0</vt:i4>
      </vt:variant>
      <vt:variant>
        <vt:i4>0</vt:i4>
      </vt:variant>
      <vt:variant>
        <vt:i4>5</vt:i4>
      </vt:variant>
      <vt:variant>
        <vt:lpwstr>mailto:yohirata@ims.u-tokyo.ac.jp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Vonoprazan versus conventional proton pump inhibitor-based triple therapy as first-line treatment against Helicobacter pylori: A multicenter retrospective study</dc:title>
  <dc:creator>Nicolas</dc:creator>
  <cp:lastModifiedBy>Na Ma</cp:lastModifiedBy>
  <cp:revision>2</cp:revision>
  <cp:lastPrinted>2018-05-01T13:05:00Z</cp:lastPrinted>
  <dcterms:created xsi:type="dcterms:W3CDTF">2018-05-18T01:01:00Z</dcterms:created>
  <dcterms:modified xsi:type="dcterms:W3CDTF">2018-05-18T01:01:00Z</dcterms:modified>
</cp:coreProperties>
</file>