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4D36" w14:textId="77777777" w:rsidR="00275D31" w:rsidRPr="00294472" w:rsidRDefault="00460D3C" w:rsidP="00294472">
      <w:pPr>
        <w:snapToGrid w:val="0"/>
        <w:spacing w:after="0" w:line="360" w:lineRule="auto"/>
        <w:jc w:val="both"/>
        <w:rPr>
          <w:rFonts w:ascii="Book Antiqua" w:hAnsi="Book Antiqua" w:cs="Times New Roman"/>
          <w:b/>
          <w:sz w:val="24"/>
          <w:szCs w:val="24"/>
          <w:lang w:val="en-GB"/>
        </w:rPr>
      </w:pPr>
      <w:r w:rsidRPr="00294472">
        <w:rPr>
          <w:rFonts w:ascii="Book Antiqua" w:hAnsi="Book Antiqua" w:cs="Times New Roman"/>
          <w:b/>
          <w:sz w:val="24"/>
          <w:szCs w:val="24"/>
          <w:lang w:val="en-GB"/>
        </w:rPr>
        <w:t xml:space="preserve">Name of Journal: </w:t>
      </w:r>
      <w:r w:rsidRPr="00294472">
        <w:rPr>
          <w:rFonts w:ascii="Book Antiqua" w:hAnsi="Book Antiqua" w:cs="Times New Roman"/>
          <w:b/>
          <w:i/>
          <w:sz w:val="24"/>
          <w:szCs w:val="24"/>
          <w:lang w:val="en-GB"/>
        </w:rPr>
        <w:t>World Journal of Gastroenterology</w:t>
      </w:r>
    </w:p>
    <w:p w14:paraId="599F9113" w14:textId="34839271" w:rsidR="00D666D2" w:rsidRPr="00294472" w:rsidRDefault="00D666D2" w:rsidP="00294472">
      <w:pPr>
        <w:snapToGrid w:val="0"/>
        <w:spacing w:after="0" w:line="360" w:lineRule="auto"/>
        <w:jc w:val="both"/>
        <w:rPr>
          <w:rFonts w:ascii="Book Antiqua" w:hAnsi="Book Antiqua" w:cs="Times New Roman"/>
          <w:b/>
          <w:sz w:val="24"/>
          <w:szCs w:val="24"/>
          <w:lang w:val="en-GB"/>
        </w:rPr>
      </w:pPr>
      <w:r w:rsidRPr="00294472">
        <w:rPr>
          <w:rFonts w:ascii="Book Antiqua" w:hAnsi="Book Antiqua" w:cs="Times New Roman"/>
          <w:b/>
          <w:sz w:val="24"/>
          <w:szCs w:val="24"/>
          <w:lang w:val="en-GB"/>
        </w:rPr>
        <w:t xml:space="preserve">Manuscript </w:t>
      </w:r>
      <w:r w:rsidRPr="00DC6822">
        <w:rPr>
          <w:rFonts w:ascii="Book Antiqua" w:hAnsi="Book Antiqua" w:cs="Times New Roman"/>
          <w:b/>
          <w:caps/>
          <w:sz w:val="24"/>
          <w:szCs w:val="24"/>
          <w:lang w:val="en-GB"/>
        </w:rPr>
        <w:t>n</w:t>
      </w:r>
      <w:r w:rsidR="00DC6822" w:rsidRPr="00DC6822">
        <w:rPr>
          <w:rFonts w:ascii="Book Antiqua" w:hAnsi="Book Antiqua" w:cs="Times New Roman" w:hint="eastAsia"/>
          <w:b/>
          <w:caps/>
          <w:sz w:val="24"/>
          <w:szCs w:val="24"/>
          <w:lang w:val="en-GB" w:eastAsia="zh-CN"/>
        </w:rPr>
        <w:t>o</w:t>
      </w:r>
      <w:r w:rsidRPr="00294472">
        <w:rPr>
          <w:rFonts w:ascii="Book Antiqua" w:hAnsi="Book Antiqua" w:cs="Times New Roman"/>
          <w:b/>
          <w:sz w:val="24"/>
          <w:szCs w:val="24"/>
          <w:lang w:val="en-GB"/>
        </w:rPr>
        <w:t>: 39311</w:t>
      </w:r>
    </w:p>
    <w:p w14:paraId="5B5FD447" w14:textId="24EE7151" w:rsidR="00275D31" w:rsidRPr="00294472" w:rsidRDefault="00460D3C" w:rsidP="00294472">
      <w:pPr>
        <w:snapToGrid w:val="0"/>
        <w:spacing w:after="0" w:line="360" w:lineRule="auto"/>
        <w:jc w:val="both"/>
        <w:rPr>
          <w:rFonts w:ascii="Book Antiqua" w:hAnsi="Book Antiqua" w:cs="Times New Roman"/>
          <w:b/>
          <w:sz w:val="24"/>
          <w:szCs w:val="24"/>
          <w:shd w:val="clear" w:color="auto" w:fill="FFFFFF"/>
          <w:lang w:val="en-GB" w:eastAsia="zh-CN"/>
        </w:rPr>
      </w:pPr>
      <w:r w:rsidRPr="00294472">
        <w:rPr>
          <w:rFonts w:ascii="Book Antiqua" w:hAnsi="Book Antiqua" w:cs="Times New Roman"/>
          <w:b/>
          <w:sz w:val="24"/>
          <w:szCs w:val="24"/>
          <w:lang w:val="en-GB"/>
        </w:rPr>
        <w:t xml:space="preserve">Manuscript Type: </w:t>
      </w:r>
      <w:r w:rsidR="00D666D2" w:rsidRPr="00294472">
        <w:rPr>
          <w:rFonts w:ascii="Book Antiqua" w:hAnsi="Book Antiqua" w:cs="Times New Roman"/>
          <w:b/>
          <w:caps/>
          <w:sz w:val="24"/>
          <w:szCs w:val="24"/>
          <w:lang w:val="en-GB"/>
        </w:rPr>
        <w:t>minireview</w:t>
      </w:r>
      <w:r w:rsidR="00294472" w:rsidRPr="00294472">
        <w:rPr>
          <w:rFonts w:ascii="Book Antiqua" w:hAnsi="Book Antiqua" w:cs="Times New Roman" w:hint="eastAsia"/>
          <w:b/>
          <w:caps/>
          <w:sz w:val="24"/>
          <w:szCs w:val="24"/>
          <w:lang w:val="en-GB" w:eastAsia="zh-CN"/>
        </w:rPr>
        <w:t>s</w:t>
      </w:r>
    </w:p>
    <w:p w14:paraId="0C5CA4D5" w14:textId="77777777" w:rsidR="00294472" w:rsidRPr="00294472" w:rsidRDefault="00294472" w:rsidP="00294472">
      <w:pPr>
        <w:snapToGrid w:val="0"/>
        <w:spacing w:after="0" w:line="360" w:lineRule="auto"/>
        <w:jc w:val="both"/>
        <w:rPr>
          <w:rFonts w:ascii="Book Antiqua" w:hAnsi="Book Antiqua" w:cs="Times New Roman"/>
          <w:b/>
          <w:sz w:val="24"/>
          <w:szCs w:val="24"/>
          <w:shd w:val="clear" w:color="auto" w:fill="FFFFFF"/>
          <w:lang w:val="en-GB" w:eastAsia="zh-CN"/>
        </w:rPr>
      </w:pPr>
    </w:p>
    <w:p w14:paraId="065F8276" w14:textId="4B02DCCD" w:rsidR="003B24B1" w:rsidRDefault="00460D3C" w:rsidP="00294472">
      <w:pPr>
        <w:snapToGrid w:val="0"/>
        <w:spacing w:after="0" w:line="360" w:lineRule="auto"/>
        <w:jc w:val="both"/>
        <w:rPr>
          <w:rFonts w:ascii="Book Antiqua" w:hAnsi="Book Antiqua" w:cs="Times New Roman"/>
          <w:b/>
          <w:sz w:val="24"/>
          <w:szCs w:val="24"/>
          <w:shd w:val="clear" w:color="auto" w:fill="FFFFFF"/>
          <w:lang w:val="en-GB" w:eastAsia="zh-CN"/>
        </w:rPr>
      </w:pPr>
      <w:r w:rsidRPr="00294472">
        <w:rPr>
          <w:rFonts w:ascii="Book Antiqua" w:hAnsi="Book Antiqua" w:cs="Times New Roman"/>
          <w:b/>
          <w:sz w:val="24"/>
          <w:szCs w:val="24"/>
          <w:shd w:val="clear" w:color="auto" w:fill="FFFFFF"/>
          <w:lang w:val="en-GB"/>
        </w:rPr>
        <w:t>Direct</w:t>
      </w:r>
      <w:r w:rsidR="001B039E" w:rsidRPr="00294472">
        <w:rPr>
          <w:rFonts w:ascii="Book Antiqua" w:hAnsi="Book Antiqua" w:cs="Times New Roman"/>
          <w:b/>
          <w:sz w:val="24"/>
          <w:szCs w:val="24"/>
          <w:shd w:val="clear" w:color="auto" w:fill="FFFFFF"/>
          <w:lang w:val="en-GB"/>
        </w:rPr>
        <w:t>-a</w:t>
      </w:r>
      <w:r w:rsidRPr="00294472">
        <w:rPr>
          <w:rFonts w:ascii="Book Antiqua" w:hAnsi="Book Antiqua" w:cs="Times New Roman"/>
          <w:b/>
          <w:sz w:val="24"/>
          <w:szCs w:val="24"/>
          <w:shd w:val="clear" w:color="auto" w:fill="FFFFFF"/>
          <w:lang w:val="en-GB"/>
        </w:rPr>
        <w:t xml:space="preserve">cting </w:t>
      </w:r>
      <w:r w:rsidR="001B039E" w:rsidRPr="00294472">
        <w:rPr>
          <w:rFonts w:ascii="Book Antiqua" w:hAnsi="Book Antiqua" w:cs="Times New Roman"/>
          <w:b/>
          <w:sz w:val="24"/>
          <w:szCs w:val="24"/>
          <w:shd w:val="clear" w:color="auto" w:fill="FFFFFF"/>
          <w:lang w:val="en-GB"/>
        </w:rPr>
        <w:t>a</w:t>
      </w:r>
      <w:r w:rsidRPr="00294472">
        <w:rPr>
          <w:rFonts w:ascii="Book Antiqua" w:hAnsi="Book Antiqua" w:cs="Times New Roman"/>
          <w:b/>
          <w:sz w:val="24"/>
          <w:szCs w:val="24"/>
          <w:shd w:val="clear" w:color="auto" w:fill="FFFFFF"/>
          <w:lang w:val="en-GB"/>
        </w:rPr>
        <w:t>ntivirals and</w:t>
      </w:r>
      <w:r w:rsidR="00294472" w:rsidRPr="00294472">
        <w:rPr>
          <w:rFonts w:ascii="Book Antiqua" w:hAnsi="Book Antiqua" w:cs="Times New Roman" w:hint="eastAsia"/>
          <w:b/>
          <w:sz w:val="24"/>
          <w:szCs w:val="24"/>
          <w:shd w:val="clear" w:color="auto" w:fill="FFFFFF"/>
          <w:lang w:val="en-GB" w:eastAsia="zh-CN"/>
        </w:rPr>
        <w:t xml:space="preserve"> </w:t>
      </w:r>
      <w:r w:rsidRPr="00294472">
        <w:rPr>
          <w:rFonts w:ascii="Book Antiqua" w:hAnsi="Book Antiqua" w:cs="Times New Roman"/>
          <w:b/>
          <w:sz w:val="24"/>
          <w:szCs w:val="24"/>
          <w:shd w:val="clear" w:color="auto" w:fill="FFFFFF"/>
          <w:lang w:val="en-GB"/>
        </w:rPr>
        <w:t xml:space="preserve">hepatocellular carcinoma in chronic hepatitis C: </w:t>
      </w:r>
      <w:r w:rsidR="0080715E" w:rsidRPr="00294472">
        <w:rPr>
          <w:rFonts w:ascii="Book Antiqua" w:hAnsi="Book Antiqua" w:cs="Times New Roman"/>
          <w:b/>
          <w:caps/>
          <w:sz w:val="24"/>
          <w:szCs w:val="24"/>
          <w:shd w:val="clear" w:color="auto" w:fill="FFFFFF"/>
          <w:lang w:val="en-GB"/>
        </w:rPr>
        <w:t>a</w:t>
      </w:r>
      <w:r w:rsidR="0080715E" w:rsidRPr="00294472">
        <w:rPr>
          <w:rFonts w:ascii="Book Antiqua" w:hAnsi="Book Antiqua" w:cs="Times New Roman"/>
          <w:b/>
          <w:sz w:val="24"/>
          <w:szCs w:val="24"/>
          <w:shd w:val="clear" w:color="auto" w:fill="FFFFFF"/>
          <w:lang w:val="en-GB"/>
        </w:rPr>
        <w:t xml:space="preserve"> </w:t>
      </w:r>
      <w:r w:rsidR="00294472" w:rsidRPr="00294472">
        <w:rPr>
          <w:rFonts w:ascii="Book Antiqua" w:hAnsi="Book Antiqua" w:cs="Times New Roman"/>
          <w:b/>
          <w:sz w:val="24"/>
          <w:szCs w:val="24"/>
          <w:shd w:val="clear" w:color="auto" w:fill="FFFFFF"/>
          <w:lang w:val="en-GB"/>
        </w:rPr>
        <w:t>few lights and many shadows</w:t>
      </w:r>
    </w:p>
    <w:p w14:paraId="3A5473AD" w14:textId="77777777" w:rsidR="000F0FAE" w:rsidRDefault="000F0FAE" w:rsidP="00294472">
      <w:pPr>
        <w:snapToGrid w:val="0"/>
        <w:spacing w:after="0" w:line="360" w:lineRule="auto"/>
        <w:jc w:val="both"/>
        <w:rPr>
          <w:rFonts w:ascii="Book Antiqua" w:hAnsi="Book Antiqua" w:cs="Times New Roman"/>
          <w:b/>
          <w:sz w:val="24"/>
          <w:szCs w:val="24"/>
          <w:shd w:val="clear" w:color="auto" w:fill="FFFFFF"/>
          <w:lang w:val="en-GB" w:eastAsia="zh-CN"/>
        </w:rPr>
      </w:pPr>
    </w:p>
    <w:p w14:paraId="54E67C87" w14:textId="7F7D56ED" w:rsidR="000F0FAE" w:rsidRPr="000F0FAE" w:rsidRDefault="000F0FAE" w:rsidP="00294472">
      <w:pPr>
        <w:snapToGrid w:val="0"/>
        <w:spacing w:after="0" w:line="360" w:lineRule="auto"/>
        <w:jc w:val="both"/>
        <w:rPr>
          <w:rFonts w:ascii="Book Antiqua" w:hAnsi="Book Antiqua" w:cs="Times New Roman"/>
          <w:sz w:val="24"/>
          <w:szCs w:val="24"/>
          <w:shd w:val="clear" w:color="auto" w:fill="FFFFFF"/>
          <w:lang w:val="en-GB" w:eastAsia="zh-CN"/>
        </w:rPr>
      </w:pPr>
      <w:r w:rsidRPr="000F0FAE">
        <w:rPr>
          <w:rFonts w:ascii="Book Antiqua" w:hAnsi="Book Antiqua" w:cs="Times New Roman"/>
          <w:sz w:val="24"/>
          <w:szCs w:val="24"/>
          <w:lang w:val="en-GB"/>
        </w:rPr>
        <w:t>Guarino</w:t>
      </w:r>
      <w:r w:rsidRPr="000F0FAE">
        <w:rPr>
          <w:rFonts w:ascii="Book Antiqua" w:hAnsi="Book Antiqua" w:cs="Times New Roman" w:hint="eastAsia"/>
          <w:sz w:val="24"/>
          <w:szCs w:val="24"/>
          <w:lang w:val="en-GB" w:eastAsia="zh-CN"/>
        </w:rPr>
        <w:t xml:space="preserve"> M </w:t>
      </w:r>
      <w:r w:rsidRPr="000F0FAE">
        <w:rPr>
          <w:rFonts w:ascii="Book Antiqua" w:hAnsi="Book Antiqua" w:cs="Times New Roman" w:hint="eastAsia"/>
          <w:i/>
          <w:sz w:val="24"/>
          <w:szCs w:val="24"/>
          <w:lang w:val="en-GB" w:eastAsia="zh-CN"/>
        </w:rPr>
        <w:t>et al</w:t>
      </w:r>
      <w:r w:rsidRPr="000F0FAE">
        <w:rPr>
          <w:rFonts w:ascii="Book Antiqua" w:hAnsi="Book Antiqua" w:cs="Times New Roman" w:hint="eastAsia"/>
          <w:sz w:val="24"/>
          <w:szCs w:val="24"/>
          <w:lang w:val="en-GB" w:eastAsia="zh-CN"/>
        </w:rPr>
        <w:t xml:space="preserve">. </w:t>
      </w:r>
      <w:r w:rsidRPr="000F0FAE">
        <w:rPr>
          <w:rFonts w:ascii="Book Antiqua" w:hAnsi="Book Antiqua" w:cs="Times New Roman"/>
          <w:sz w:val="24"/>
          <w:szCs w:val="24"/>
          <w:lang w:val="en-GB" w:eastAsia="zh-CN"/>
        </w:rPr>
        <w:t>DAA and HCC in HCV patients</w:t>
      </w:r>
    </w:p>
    <w:p w14:paraId="592C2CEF" w14:textId="77777777" w:rsidR="00294472" w:rsidRPr="00294472" w:rsidRDefault="00294472" w:rsidP="00294472">
      <w:pPr>
        <w:snapToGrid w:val="0"/>
        <w:spacing w:after="0" w:line="360" w:lineRule="auto"/>
        <w:jc w:val="both"/>
        <w:rPr>
          <w:rFonts w:ascii="Book Antiqua" w:hAnsi="Book Antiqua" w:cs="Times New Roman"/>
          <w:b/>
          <w:i/>
          <w:sz w:val="24"/>
          <w:szCs w:val="24"/>
          <w:lang w:val="en-GB" w:eastAsia="zh-CN"/>
        </w:rPr>
      </w:pPr>
    </w:p>
    <w:p w14:paraId="281EC5FF" w14:textId="0513D380" w:rsidR="003B24B1" w:rsidRPr="00294472" w:rsidRDefault="0068328B" w:rsidP="00294472">
      <w:pPr>
        <w:snapToGrid w:val="0"/>
        <w:spacing w:after="0" w:line="360" w:lineRule="auto"/>
        <w:jc w:val="both"/>
        <w:rPr>
          <w:rFonts w:ascii="Book Antiqua" w:hAnsi="Book Antiqua" w:cs="Times New Roman"/>
          <w:sz w:val="24"/>
          <w:szCs w:val="24"/>
          <w:lang w:val="en-GB" w:eastAsia="zh-CN"/>
        </w:rPr>
      </w:pPr>
      <w:r w:rsidRPr="00294472">
        <w:rPr>
          <w:rFonts w:ascii="Book Antiqua" w:hAnsi="Book Antiqua" w:cs="Times New Roman"/>
          <w:sz w:val="24"/>
          <w:szCs w:val="24"/>
          <w:lang w:val="en-GB"/>
        </w:rPr>
        <w:t xml:space="preserve">Maria Guarino, Anna Sessa, </w:t>
      </w:r>
      <w:r w:rsidR="00F87508" w:rsidRPr="00294472">
        <w:rPr>
          <w:rFonts w:ascii="Book Antiqua" w:hAnsi="Book Antiqua" w:cs="Times New Roman"/>
          <w:sz w:val="24"/>
          <w:szCs w:val="24"/>
          <w:lang w:val="en-GB"/>
        </w:rPr>
        <w:t xml:space="preserve">Valentina Cossiga, Federica Morando, Nicola Caporaso, </w:t>
      </w:r>
      <w:r w:rsidR="00CD6A59" w:rsidRPr="00294472">
        <w:rPr>
          <w:rFonts w:ascii="Book Antiqua" w:hAnsi="Book Antiqua" w:cs="Times New Roman"/>
          <w:sz w:val="24"/>
          <w:szCs w:val="24"/>
          <w:lang w:val="en-GB"/>
        </w:rPr>
        <w:t>Filomena Morisco</w:t>
      </w:r>
      <w:r w:rsidR="009C307F">
        <w:rPr>
          <w:rFonts w:ascii="Book Antiqua" w:hAnsi="Book Antiqua" w:cs="Times New Roman" w:hint="eastAsia"/>
          <w:sz w:val="24"/>
          <w:szCs w:val="24"/>
          <w:lang w:val="en-GB" w:eastAsia="zh-CN"/>
        </w:rPr>
        <w:t>;</w:t>
      </w:r>
      <w:r w:rsidR="00CD6A59" w:rsidRPr="00294472">
        <w:rPr>
          <w:rFonts w:ascii="Book Antiqua" w:hAnsi="Book Antiqua" w:cs="Times New Roman"/>
          <w:sz w:val="24"/>
          <w:szCs w:val="24"/>
          <w:lang w:val="en-GB"/>
        </w:rPr>
        <w:t xml:space="preserve"> </w:t>
      </w:r>
      <w:r w:rsidR="00F87508" w:rsidRPr="00294472">
        <w:rPr>
          <w:rFonts w:ascii="Book Antiqua" w:hAnsi="Book Antiqua" w:cs="Times New Roman"/>
          <w:sz w:val="24"/>
          <w:szCs w:val="24"/>
          <w:lang w:val="en-GB"/>
        </w:rPr>
        <w:t>On behalf of the Special Interest Group on “Hepatocellular carcinoma and new anti-HCV therapies” of the Italian Associa</w:t>
      </w:r>
      <w:r w:rsidR="00A01BBC">
        <w:rPr>
          <w:rFonts w:ascii="Book Antiqua" w:hAnsi="Book Antiqua" w:cs="Times New Roman"/>
          <w:sz w:val="24"/>
          <w:szCs w:val="24"/>
          <w:lang w:val="en-GB"/>
        </w:rPr>
        <w:t>tion for the Study of the Liver</w:t>
      </w:r>
    </w:p>
    <w:p w14:paraId="00A3A46C" w14:textId="77777777" w:rsidR="00585FEC" w:rsidRPr="00A01BBC" w:rsidRDefault="00585FEC" w:rsidP="00294472">
      <w:pPr>
        <w:snapToGrid w:val="0"/>
        <w:spacing w:after="0" w:line="360" w:lineRule="auto"/>
        <w:jc w:val="both"/>
        <w:rPr>
          <w:rFonts w:ascii="Book Antiqua" w:hAnsi="Book Antiqua" w:cs="Times New Roman"/>
          <w:sz w:val="24"/>
          <w:szCs w:val="24"/>
          <w:lang w:val="en-GB" w:eastAsia="zh-CN"/>
        </w:rPr>
      </w:pPr>
    </w:p>
    <w:p w14:paraId="3F9E9317" w14:textId="1FB24F7B" w:rsidR="003B24B1" w:rsidRPr="00294472" w:rsidRDefault="00585FEC" w:rsidP="00294472">
      <w:pPr>
        <w:snapToGrid w:val="0"/>
        <w:spacing w:after="0" w:line="360" w:lineRule="auto"/>
        <w:jc w:val="both"/>
        <w:rPr>
          <w:rFonts w:ascii="Book Antiqua" w:hAnsi="Book Antiqua" w:cs="Times New Roman"/>
          <w:sz w:val="24"/>
          <w:szCs w:val="24"/>
          <w:lang w:val="en-GB" w:eastAsia="zh-CN"/>
        </w:rPr>
      </w:pPr>
      <w:r w:rsidRPr="00585FEC">
        <w:rPr>
          <w:rFonts w:ascii="Book Antiqua" w:hAnsi="Book Antiqua" w:cs="Times New Roman"/>
          <w:b/>
          <w:sz w:val="24"/>
          <w:szCs w:val="24"/>
          <w:lang w:val="en-GB"/>
        </w:rPr>
        <w:t>Maria Guarino,</w:t>
      </w:r>
      <w:r w:rsidR="004F749F">
        <w:rPr>
          <w:rFonts w:ascii="Book Antiqua" w:hAnsi="Book Antiqua" w:cs="Times New Roman" w:hint="eastAsia"/>
          <w:b/>
          <w:sz w:val="24"/>
          <w:szCs w:val="24"/>
          <w:lang w:val="en-GB" w:eastAsia="zh-CN"/>
        </w:rPr>
        <w:t xml:space="preserve"> </w:t>
      </w:r>
      <w:r w:rsidRPr="00585FEC">
        <w:rPr>
          <w:rFonts w:ascii="Book Antiqua" w:hAnsi="Book Antiqua" w:cs="Times New Roman"/>
          <w:b/>
          <w:sz w:val="24"/>
          <w:szCs w:val="24"/>
          <w:lang w:val="en-GB"/>
        </w:rPr>
        <w:t>Anna Sessa, Valentina Cossiga, Federica Morando, Nicola Caporaso, Filomena Morisco,</w:t>
      </w:r>
      <w:r>
        <w:rPr>
          <w:rFonts w:ascii="Book Antiqua" w:hAnsi="Book Antiqua" w:cs="Times New Roman" w:hint="eastAsia"/>
          <w:sz w:val="24"/>
          <w:szCs w:val="24"/>
          <w:lang w:val="en-GB" w:eastAsia="zh-CN"/>
        </w:rPr>
        <w:t xml:space="preserve"> </w:t>
      </w:r>
      <w:r w:rsidR="00460D3C" w:rsidRPr="00294472">
        <w:rPr>
          <w:rFonts w:ascii="Book Antiqua" w:hAnsi="Book Antiqua" w:cs="Times New Roman"/>
          <w:sz w:val="24"/>
          <w:szCs w:val="24"/>
          <w:lang w:val="en-GB"/>
        </w:rPr>
        <w:t>Gastroenterology Unit,</w:t>
      </w:r>
      <w:r w:rsidR="00C14EC9"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Department of Clinical Medicine and Surgery,</w:t>
      </w:r>
      <w:r w:rsidR="003E1987"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University</w:t>
      </w:r>
      <w:r w:rsidR="00FA31BA" w:rsidRPr="00294472">
        <w:rPr>
          <w:rFonts w:ascii="Book Antiqua" w:hAnsi="Book Antiqua" w:cs="Times New Roman"/>
          <w:sz w:val="24"/>
          <w:szCs w:val="24"/>
          <w:lang w:val="en-GB"/>
        </w:rPr>
        <w:t xml:space="preserve"> of Naples Federico II</w:t>
      </w:r>
      <w:r w:rsidR="00460D3C" w:rsidRPr="00294472">
        <w:rPr>
          <w:rFonts w:ascii="Book Antiqua" w:hAnsi="Book Antiqua" w:cs="Times New Roman"/>
          <w:sz w:val="24"/>
          <w:szCs w:val="24"/>
          <w:lang w:val="en-GB"/>
        </w:rPr>
        <w:t>,</w:t>
      </w:r>
      <w:r w:rsidR="00BC22F6" w:rsidRPr="00294472">
        <w:rPr>
          <w:rFonts w:ascii="Book Antiqua" w:hAnsi="Book Antiqua" w:cs="Times New Roman"/>
          <w:sz w:val="24"/>
          <w:szCs w:val="24"/>
          <w:lang w:val="en-GB"/>
        </w:rPr>
        <w:t xml:space="preserve"> </w:t>
      </w:r>
      <w:r w:rsidR="00D666D2" w:rsidRPr="00294472">
        <w:rPr>
          <w:rFonts w:ascii="Book Antiqua" w:hAnsi="Book Antiqua" w:cs="Times New Roman"/>
          <w:sz w:val="24"/>
          <w:szCs w:val="24"/>
          <w:lang w:val="en-GB"/>
        </w:rPr>
        <w:t>Naples</w:t>
      </w:r>
      <w:r w:rsidR="00294472" w:rsidRPr="00294472">
        <w:rPr>
          <w:rFonts w:ascii="Book Antiqua" w:hAnsi="Book Antiqua" w:cs="Times New Roman" w:hint="eastAsia"/>
          <w:sz w:val="24"/>
          <w:szCs w:val="24"/>
          <w:lang w:val="en-GB" w:eastAsia="zh-CN"/>
        </w:rPr>
        <w:t xml:space="preserve"> </w:t>
      </w:r>
      <w:r w:rsidR="00D666D2" w:rsidRPr="00294472">
        <w:rPr>
          <w:rFonts w:ascii="Book Antiqua" w:hAnsi="Book Antiqua" w:cs="Times New Roman"/>
          <w:sz w:val="24"/>
          <w:szCs w:val="24"/>
          <w:lang w:val="en-GB"/>
        </w:rPr>
        <w:t xml:space="preserve">80131, </w:t>
      </w:r>
      <w:r w:rsidR="00294472" w:rsidRPr="00294472">
        <w:rPr>
          <w:rFonts w:ascii="Book Antiqua" w:hAnsi="Book Antiqua" w:cs="Times New Roman"/>
          <w:sz w:val="24"/>
          <w:szCs w:val="24"/>
          <w:lang w:val="en-GB"/>
        </w:rPr>
        <w:t>Italy</w:t>
      </w:r>
    </w:p>
    <w:p w14:paraId="3A61781D" w14:textId="77777777" w:rsidR="00DC24DF" w:rsidRPr="00294472" w:rsidRDefault="00DC24DF" w:rsidP="00294472">
      <w:pPr>
        <w:snapToGrid w:val="0"/>
        <w:spacing w:after="0" w:line="360" w:lineRule="auto"/>
        <w:jc w:val="both"/>
        <w:rPr>
          <w:rFonts w:ascii="Book Antiqua" w:hAnsi="Book Antiqua" w:cs="Times New Roman"/>
          <w:b/>
          <w:sz w:val="24"/>
          <w:szCs w:val="24"/>
          <w:lang w:val="en-GB"/>
        </w:rPr>
      </w:pPr>
    </w:p>
    <w:p w14:paraId="35F91D72" w14:textId="6AF38AA8" w:rsidR="00D666D2" w:rsidRDefault="00D666D2" w:rsidP="00294472">
      <w:pPr>
        <w:snapToGrid w:val="0"/>
        <w:spacing w:after="0" w:line="360" w:lineRule="auto"/>
        <w:jc w:val="both"/>
        <w:rPr>
          <w:rFonts w:ascii="Book Antiqua" w:hAnsi="Book Antiqua" w:cs="Times New Roman"/>
          <w:sz w:val="24"/>
          <w:szCs w:val="24"/>
          <w:lang w:val="it-IT" w:eastAsia="zh-CN"/>
        </w:rPr>
      </w:pPr>
      <w:r w:rsidRPr="00294472">
        <w:rPr>
          <w:rFonts w:ascii="Book Antiqua" w:hAnsi="Book Antiqua" w:cs="Times New Roman"/>
          <w:b/>
          <w:sz w:val="24"/>
          <w:szCs w:val="24"/>
          <w:lang w:val="it-IT"/>
        </w:rPr>
        <w:t xml:space="preserve">Orcid number: </w:t>
      </w:r>
      <w:r w:rsidRPr="00294472">
        <w:rPr>
          <w:rFonts w:ascii="Book Antiqua" w:hAnsi="Book Antiqua" w:cs="Times New Roman"/>
          <w:sz w:val="24"/>
          <w:szCs w:val="24"/>
          <w:lang w:val="it-IT"/>
        </w:rPr>
        <w:t xml:space="preserve">Maria Guarino: </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0000-0002-0460-4122</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 xml:space="preserve">; Anna Sessa: </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0000-0001-5168-6135</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 xml:space="preserve">; Valentina Cossiga: </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0000- 0002-0000-1076</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 xml:space="preserve">; Federica Morando: </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0000-0001-7044-8917</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 xml:space="preserve">; Nicola Caporaso: </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0000-0001-8219-6489</w:t>
      </w:r>
      <w:r w:rsidR="00A01BBC">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 Filome</w:t>
      </w:r>
      <w:r w:rsidR="00294472">
        <w:rPr>
          <w:rFonts w:ascii="Book Antiqua" w:hAnsi="Book Antiqua" w:cs="Times New Roman"/>
          <w:sz w:val="24"/>
          <w:szCs w:val="24"/>
          <w:lang w:val="it-IT"/>
        </w:rPr>
        <w:t xml:space="preserve">na Morisco: </w:t>
      </w:r>
      <w:r w:rsidR="00A01BBC">
        <w:rPr>
          <w:rFonts w:ascii="Book Antiqua" w:hAnsi="Book Antiqua" w:cs="Times New Roman" w:hint="eastAsia"/>
          <w:sz w:val="24"/>
          <w:szCs w:val="24"/>
          <w:lang w:val="it-IT" w:eastAsia="zh-CN"/>
        </w:rPr>
        <w:t>(</w:t>
      </w:r>
      <w:r w:rsidR="00294472">
        <w:rPr>
          <w:rFonts w:ascii="Book Antiqua" w:hAnsi="Book Antiqua" w:cs="Times New Roman"/>
          <w:sz w:val="24"/>
          <w:szCs w:val="24"/>
          <w:lang w:val="it-IT"/>
        </w:rPr>
        <w:t>0000-0002-9059-8311</w:t>
      </w:r>
      <w:r w:rsidR="00A01BBC">
        <w:rPr>
          <w:rFonts w:ascii="Book Antiqua" w:hAnsi="Book Antiqua" w:cs="Times New Roman" w:hint="eastAsia"/>
          <w:sz w:val="24"/>
          <w:szCs w:val="24"/>
          <w:lang w:val="it-IT" w:eastAsia="zh-CN"/>
        </w:rPr>
        <w:t>).</w:t>
      </w:r>
    </w:p>
    <w:p w14:paraId="4C04A702" w14:textId="77777777" w:rsidR="00294472" w:rsidRPr="00294472" w:rsidRDefault="00294472" w:rsidP="00294472">
      <w:pPr>
        <w:snapToGrid w:val="0"/>
        <w:spacing w:after="0" w:line="360" w:lineRule="auto"/>
        <w:jc w:val="both"/>
        <w:rPr>
          <w:rFonts w:ascii="Book Antiqua" w:hAnsi="Book Antiqua" w:cs="Times New Roman"/>
          <w:sz w:val="24"/>
          <w:szCs w:val="24"/>
          <w:lang w:val="it-IT" w:eastAsia="zh-CN"/>
        </w:rPr>
      </w:pPr>
    </w:p>
    <w:p w14:paraId="0959A633" w14:textId="77777777" w:rsidR="004454F8" w:rsidRDefault="004454F8" w:rsidP="00294472">
      <w:pPr>
        <w:snapToGrid w:val="0"/>
        <w:spacing w:after="0" w:line="360" w:lineRule="auto"/>
        <w:jc w:val="both"/>
        <w:rPr>
          <w:rFonts w:ascii="Book Antiqua" w:hAnsi="Book Antiqua" w:cs="Times New Roman"/>
          <w:sz w:val="24"/>
          <w:szCs w:val="24"/>
          <w:lang w:val="en-US" w:eastAsia="zh-CN"/>
        </w:rPr>
      </w:pPr>
      <w:r w:rsidRPr="00294472">
        <w:rPr>
          <w:rFonts w:ascii="Book Antiqua" w:hAnsi="Book Antiqua" w:cs="Times New Roman"/>
          <w:b/>
          <w:sz w:val="24"/>
          <w:szCs w:val="24"/>
          <w:lang w:val="en-US"/>
        </w:rPr>
        <w:t>Author contributions</w:t>
      </w:r>
      <w:r w:rsidRPr="00294472">
        <w:rPr>
          <w:rFonts w:ascii="Book Antiqua" w:hAnsi="Book Antiqua" w:cs="Times New Roman"/>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6987CD4B" w14:textId="77777777" w:rsidR="00294472" w:rsidRPr="00294472" w:rsidRDefault="00294472" w:rsidP="00294472">
      <w:pPr>
        <w:snapToGrid w:val="0"/>
        <w:spacing w:after="0" w:line="360" w:lineRule="auto"/>
        <w:jc w:val="both"/>
        <w:rPr>
          <w:rFonts w:ascii="Book Antiqua" w:hAnsi="Book Antiqua" w:cs="Times New Roman"/>
          <w:sz w:val="24"/>
          <w:szCs w:val="24"/>
          <w:lang w:val="en-US" w:eastAsia="zh-CN"/>
        </w:rPr>
      </w:pPr>
    </w:p>
    <w:p w14:paraId="4F49AA59" w14:textId="6062CF9B" w:rsidR="004454F8" w:rsidRDefault="00B92FE2" w:rsidP="00294472">
      <w:pPr>
        <w:snapToGrid w:val="0"/>
        <w:spacing w:after="0" w:line="360" w:lineRule="auto"/>
        <w:jc w:val="both"/>
        <w:rPr>
          <w:rFonts w:ascii="Book Antiqua" w:hAnsi="Book Antiqua" w:cs="Times New Roman"/>
          <w:sz w:val="24"/>
          <w:szCs w:val="24"/>
          <w:lang w:val="en-US" w:eastAsia="zh-CN"/>
        </w:rPr>
      </w:pPr>
      <w:r w:rsidRPr="00B92FE2">
        <w:rPr>
          <w:rFonts w:ascii="Book Antiqua" w:hAnsi="Book Antiqua" w:cs="Times New Roman"/>
          <w:b/>
          <w:sz w:val="24"/>
          <w:szCs w:val="24"/>
          <w:lang w:val="en-US"/>
        </w:rPr>
        <w:t>Conflict-of-interest statement:</w:t>
      </w:r>
      <w:r>
        <w:rPr>
          <w:rFonts w:ascii="Book Antiqua" w:hAnsi="Book Antiqua" w:cs="Times New Roman" w:hint="eastAsia"/>
          <w:b/>
          <w:sz w:val="24"/>
          <w:szCs w:val="24"/>
          <w:lang w:val="en-US" w:eastAsia="zh-CN"/>
        </w:rPr>
        <w:t xml:space="preserve"> </w:t>
      </w:r>
      <w:r w:rsidR="004454F8" w:rsidRPr="00294472">
        <w:rPr>
          <w:rFonts w:ascii="Book Antiqua" w:hAnsi="Book Antiqua" w:cs="Times New Roman"/>
          <w:sz w:val="24"/>
          <w:szCs w:val="24"/>
          <w:lang w:val="en-US"/>
        </w:rPr>
        <w:t>None of the authors had personal or financial conflict of interest.</w:t>
      </w:r>
    </w:p>
    <w:p w14:paraId="19B190F5" w14:textId="77777777" w:rsidR="00294472" w:rsidRDefault="00294472" w:rsidP="00294472">
      <w:pPr>
        <w:snapToGrid w:val="0"/>
        <w:spacing w:after="0" w:line="360" w:lineRule="auto"/>
        <w:jc w:val="both"/>
        <w:rPr>
          <w:rFonts w:ascii="Book Antiqua" w:hAnsi="Book Antiqua" w:cs="Times New Roman"/>
          <w:sz w:val="24"/>
          <w:szCs w:val="24"/>
          <w:lang w:val="en-US" w:eastAsia="zh-CN"/>
        </w:rPr>
      </w:pPr>
    </w:p>
    <w:p w14:paraId="45CBCF21" w14:textId="77777777" w:rsidR="00B92FE2" w:rsidRPr="004F57C6" w:rsidRDefault="00B92FE2" w:rsidP="00B92FE2">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 w:name="OLE_LINK479"/>
      <w:bookmarkStart w:id="7" w:name="OLE_LINK496"/>
      <w:bookmarkStart w:id="8" w:name="OLE_LINK506"/>
      <w:bookmarkStart w:id="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w:t>
      </w:r>
      <w:r w:rsidRPr="004F57C6">
        <w:rPr>
          <w:rFonts w:ascii="Book Antiqua" w:hAnsi="Book Antiqua" w:cs="Times New Roman"/>
          <w:bCs/>
          <w:color w:val="auto"/>
          <w:sz w:val="24"/>
          <w:szCs w:val="24"/>
          <w:highlight w:val="white"/>
          <w:lang w:val="en-US"/>
        </w:rPr>
        <w:lastRenderedPageBreak/>
        <w:t xml:space="preserve">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36D5EFB1" w14:textId="77777777" w:rsidR="00B92FE2" w:rsidRPr="004F57C6" w:rsidRDefault="00B92FE2" w:rsidP="00B92FE2">
      <w:pPr>
        <w:pStyle w:val="1"/>
        <w:snapToGrid w:val="0"/>
        <w:spacing w:line="360" w:lineRule="auto"/>
        <w:jc w:val="both"/>
        <w:rPr>
          <w:rFonts w:ascii="Book Antiqua" w:hAnsi="Book Antiqua" w:cs="Times New Roman"/>
          <w:b/>
          <w:bCs/>
          <w:color w:val="FF0000"/>
          <w:sz w:val="24"/>
          <w:szCs w:val="24"/>
          <w:highlight w:val="white"/>
          <w:lang w:val="en-US" w:eastAsia="zh-CN"/>
        </w:rPr>
      </w:pPr>
    </w:p>
    <w:p w14:paraId="485936D0" w14:textId="77777777" w:rsidR="00B92FE2" w:rsidRPr="004F57C6" w:rsidRDefault="00B92FE2" w:rsidP="00B92FE2">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4C12BFE0" w14:textId="77777777" w:rsidR="00294472" w:rsidRDefault="00294472" w:rsidP="00294472">
      <w:pPr>
        <w:snapToGrid w:val="0"/>
        <w:spacing w:after="0" w:line="360" w:lineRule="auto"/>
        <w:jc w:val="both"/>
        <w:rPr>
          <w:rFonts w:ascii="Book Antiqua" w:hAnsi="Book Antiqua" w:cs="Times New Roman"/>
          <w:b/>
          <w:sz w:val="24"/>
          <w:szCs w:val="24"/>
          <w:lang w:val="en-US" w:eastAsia="zh-CN"/>
        </w:rPr>
      </w:pPr>
    </w:p>
    <w:p w14:paraId="02C9BCEB" w14:textId="2A16BA6F" w:rsidR="00B92FE2" w:rsidRDefault="00B92FE2" w:rsidP="00294472">
      <w:pPr>
        <w:snapToGrid w:val="0"/>
        <w:spacing w:after="0" w:line="360" w:lineRule="auto"/>
        <w:jc w:val="both"/>
        <w:rPr>
          <w:rFonts w:ascii="Book Antiqua" w:hAnsi="Book Antiqua" w:cs="Times New Roman"/>
          <w:sz w:val="24"/>
          <w:szCs w:val="24"/>
          <w:lang w:val="it-IT" w:eastAsia="zh-CN"/>
        </w:rPr>
      </w:pPr>
      <w:r w:rsidRPr="00B92FE2">
        <w:rPr>
          <w:rFonts w:ascii="Book Antiqua" w:hAnsi="Book Antiqua" w:cs="Times New Roman"/>
          <w:b/>
          <w:sz w:val="24"/>
          <w:szCs w:val="24"/>
          <w:lang w:val="en-GB"/>
        </w:rPr>
        <w:t>Correspondence to:</w:t>
      </w:r>
      <w:r>
        <w:rPr>
          <w:rFonts w:ascii="Book Antiqua" w:hAnsi="Book Antiqua" w:cs="Times New Roman" w:hint="eastAsia"/>
          <w:b/>
          <w:sz w:val="24"/>
          <w:szCs w:val="24"/>
          <w:lang w:val="en-GB" w:eastAsia="zh-CN"/>
        </w:rPr>
        <w:t xml:space="preserve"> </w:t>
      </w:r>
      <w:r w:rsidR="00460D3C" w:rsidRPr="00A95199">
        <w:rPr>
          <w:rFonts w:ascii="Book Antiqua" w:hAnsi="Book Antiqua" w:cs="Times New Roman"/>
          <w:b/>
          <w:sz w:val="24"/>
          <w:szCs w:val="24"/>
          <w:lang w:val="en-GB"/>
        </w:rPr>
        <w:t>Nicola Caporaso</w:t>
      </w:r>
      <w:r w:rsidRPr="00A95199">
        <w:rPr>
          <w:rFonts w:ascii="Book Antiqua" w:hAnsi="Book Antiqua" w:cs="Times New Roman" w:hint="eastAsia"/>
          <w:b/>
          <w:sz w:val="24"/>
          <w:szCs w:val="24"/>
          <w:lang w:val="en-GB" w:eastAsia="zh-CN"/>
        </w:rPr>
        <w:t xml:space="preserve">, </w:t>
      </w:r>
      <w:r w:rsidRPr="00A95199">
        <w:rPr>
          <w:rFonts w:ascii="Book Antiqua" w:hAnsi="Book Antiqua" w:cs="Times New Roman"/>
          <w:b/>
          <w:sz w:val="24"/>
          <w:szCs w:val="24"/>
          <w:lang w:val="en-GB" w:eastAsia="zh-CN"/>
        </w:rPr>
        <w:t>MD</w:t>
      </w:r>
      <w:r w:rsidRPr="00A95199">
        <w:rPr>
          <w:rFonts w:ascii="Book Antiqua" w:hAnsi="Book Antiqua" w:cs="Times New Roman" w:hint="eastAsia"/>
          <w:b/>
          <w:sz w:val="24"/>
          <w:szCs w:val="24"/>
          <w:lang w:val="en-GB" w:eastAsia="zh-CN"/>
        </w:rPr>
        <w:t xml:space="preserve">, </w:t>
      </w:r>
      <w:r w:rsidR="00460D3C" w:rsidRPr="00A95199">
        <w:rPr>
          <w:rFonts w:ascii="Book Antiqua" w:hAnsi="Book Antiqua" w:cs="Times New Roman"/>
          <w:b/>
          <w:sz w:val="24"/>
          <w:szCs w:val="24"/>
          <w:lang w:val="en-GB"/>
        </w:rPr>
        <w:t>Full Professor</w:t>
      </w:r>
      <w:r w:rsidRPr="00A95199">
        <w:rPr>
          <w:rFonts w:ascii="Book Antiqua" w:hAnsi="Book Antiqua" w:cs="Times New Roman" w:hint="eastAsia"/>
          <w:b/>
          <w:sz w:val="24"/>
          <w:szCs w:val="24"/>
          <w:lang w:val="en-GB" w:eastAsia="zh-CN"/>
        </w:rPr>
        <w:t xml:space="preserve">, </w:t>
      </w:r>
      <w:r w:rsidRPr="00294472">
        <w:rPr>
          <w:rFonts w:ascii="Book Antiqua" w:hAnsi="Book Antiqua" w:cs="Times New Roman"/>
          <w:sz w:val="24"/>
          <w:szCs w:val="24"/>
          <w:lang w:val="en-GB"/>
        </w:rPr>
        <w:t xml:space="preserve">Gastroenterology Unit, </w:t>
      </w:r>
      <w:r w:rsidR="00460D3C" w:rsidRPr="00294472">
        <w:rPr>
          <w:rFonts w:ascii="Book Antiqua" w:hAnsi="Book Antiqua" w:cs="Times New Roman"/>
          <w:sz w:val="24"/>
          <w:szCs w:val="24"/>
          <w:lang w:val="en-GB"/>
        </w:rPr>
        <w:t>Department of Clinical Medicine and Surgery,</w:t>
      </w:r>
      <w:r w:rsidR="006D5A11"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University of Naples</w:t>
      </w:r>
      <w:r w:rsidR="006D5A11"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"Federico II"</w:t>
      </w:r>
      <w:r>
        <w:rPr>
          <w:rFonts w:ascii="Book Antiqua" w:hAnsi="Book Antiqua" w:cs="Times New Roman" w:hint="eastAsia"/>
          <w:sz w:val="24"/>
          <w:szCs w:val="24"/>
          <w:lang w:val="en-GB" w:eastAsia="zh-CN"/>
        </w:rPr>
        <w:t xml:space="preserve">, </w:t>
      </w:r>
      <w:r w:rsidR="0068328B" w:rsidRPr="00294472">
        <w:rPr>
          <w:rFonts w:ascii="Book Antiqua" w:hAnsi="Book Antiqua" w:cs="Times New Roman"/>
          <w:sz w:val="24"/>
          <w:szCs w:val="24"/>
          <w:lang w:val="it-IT"/>
        </w:rPr>
        <w:t>Via S. Pansini5</w:t>
      </w:r>
      <w:r w:rsidRPr="00294472">
        <w:rPr>
          <w:rFonts w:ascii="Book Antiqua" w:hAnsi="Book Antiqua" w:cs="Times New Roman"/>
          <w:sz w:val="24"/>
          <w:szCs w:val="24"/>
          <w:lang w:val="it-IT"/>
        </w:rPr>
        <w:t>,</w:t>
      </w:r>
      <w:r>
        <w:rPr>
          <w:rFonts w:ascii="Book Antiqua" w:hAnsi="Book Antiqua" w:cs="Times New Roman" w:hint="eastAsia"/>
          <w:sz w:val="24"/>
          <w:szCs w:val="24"/>
          <w:lang w:val="it-IT" w:eastAsia="zh-CN"/>
        </w:rPr>
        <w:t xml:space="preserve"> </w:t>
      </w:r>
      <w:r w:rsidR="0068328B" w:rsidRPr="00294472">
        <w:rPr>
          <w:rFonts w:ascii="Book Antiqua" w:hAnsi="Book Antiqua" w:cs="Times New Roman"/>
          <w:sz w:val="24"/>
          <w:szCs w:val="24"/>
          <w:lang w:val="it-IT"/>
        </w:rPr>
        <w:t>Naples</w:t>
      </w:r>
      <w:r>
        <w:rPr>
          <w:rFonts w:ascii="Book Antiqua" w:hAnsi="Book Antiqua" w:cs="Times New Roman" w:hint="eastAsia"/>
          <w:sz w:val="24"/>
          <w:szCs w:val="24"/>
          <w:lang w:val="it-IT" w:eastAsia="zh-CN"/>
        </w:rPr>
        <w:t xml:space="preserve"> </w:t>
      </w:r>
      <w:r w:rsidRPr="00294472">
        <w:rPr>
          <w:rFonts w:ascii="Book Antiqua" w:hAnsi="Book Antiqua" w:cs="Times New Roman"/>
          <w:sz w:val="24"/>
          <w:szCs w:val="24"/>
          <w:lang w:val="it-IT"/>
        </w:rPr>
        <w:t>80131</w:t>
      </w:r>
      <w:r>
        <w:rPr>
          <w:rFonts w:ascii="Book Antiqua" w:hAnsi="Book Antiqua" w:cs="Times New Roman" w:hint="eastAsia"/>
          <w:sz w:val="24"/>
          <w:szCs w:val="24"/>
          <w:lang w:val="it-IT" w:eastAsia="zh-CN"/>
        </w:rPr>
        <w:t xml:space="preserve">, </w:t>
      </w:r>
      <w:r w:rsidRPr="00294472">
        <w:rPr>
          <w:rFonts w:ascii="Book Antiqua" w:hAnsi="Book Antiqua" w:cs="Times New Roman"/>
          <w:sz w:val="24"/>
          <w:szCs w:val="24"/>
          <w:lang w:val="en-GB"/>
        </w:rPr>
        <w:t>Italy</w:t>
      </w:r>
      <w:r>
        <w:rPr>
          <w:rFonts w:ascii="Book Antiqua" w:hAnsi="Book Antiqua" w:cs="Times New Roman" w:hint="eastAsia"/>
          <w:sz w:val="24"/>
          <w:szCs w:val="24"/>
          <w:lang w:val="en-GB" w:eastAsia="zh-CN"/>
        </w:rPr>
        <w:t xml:space="preserve">. </w:t>
      </w:r>
      <w:r w:rsidRPr="00B92FE2">
        <w:rPr>
          <w:rFonts w:ascii="Book Antiqua" w:hAnsi="Book Antiqua" w:cs="Times New Roman"/>
          <w:sz w:val="24"/>
          <w:szCs w:val="24"/>
          <w:lang w:val="en-GB" w:eastAsia="zh-CN"/>
        </w:rPr>
        <w:t>nicola.caporaso@unina.it</w:t>
      </w:r>
    </w:p>
    <w:p w14:paraId="3897BD18" w14:textId="5EA99C0C" w:rsidR="00B92FE2" w:rsidRDefault="0068328B" w:rsidP="00294472">
      <w:pPr>
        <w:snapToGrid w:val="0"/>
        <w:spacing w:after="0" w:line="360" w:lineRule="auto"/>
        <w:jc w:val="both"/>
        <w:rPr>
          <w:rFonts w:ascii="Book Antiqua" w:hAnsi="Book Antiqua" w:cs="Times New Roman"/>
          <w:sz w:val="24"/>
          <w:szCs w:val="24"/>
          <w:lang w:val="it-IT" w:eastAsia="zh-CN"/>
        </w:rPr>
      </w:pPr>
      <w:r w:rsidRPr="0018600A">
        <w:rPr>
          <w:rFonts w:ascii="Book Antiqua" w:hAnsi="Book Antiqua" w:cs="Times New Roman"/>
          <w:b/>
          <w:sz w:val="24"/>
          <w:szCs w:val="24"/>
          <w:lang w:val="it-IT"/>
        </w:rPr>
        <w:t>Tel</w:t>
      </w:r>
      <w:r w:rsidR="0018600A" w:rsidRPr="0018600A">
        <w:rPr>
          <w:rFonts w:ascii="Book Antiqua" w:hAnsi="Book Antiqua" w:cs="Times New Roman" w:hint="eastAsia"/>
          <w:b/>
          <w:sz w:val="24"/>
          <w:szCs w:val="24"/>
          <w:lang w:val="it-IT" w:eastAsia="zh-CN"/>
        </w:rPr>
        <w:t>ephone</w:t>
      </w:r>
      <w:r w:rsidRPr="0018600A">
        <w:rPr>
          <w:rFonts w:ascii="Book Antiqua" w:hAnsi="Book Antiqua" w:cs="Times New Roman"/>
          <w:b/>
          <w:sz w:val="24"/>
          <w:szCs w:val="24"/>
          <w:lang w:val="it-IT"/>
        </w:rPr>
        <w:t>:</w:t>
      </w:r>
      <w:r w:rsidR="0018600A">
        <w:rPr>
          <w:rFonts w:ascii="Book Antiqua" w:hAnsi="Book Antiqua" w:cs="Times New Roman" w:hint="eastAsia"/>
          <w:sz w:val="24"/>
          <w:szCs w:val="24"/>
          <w:lang w:val="it-IT" w:eastAsia="zh-CN"/>
        </w:rPr>
        <w:t xml:space="preserve"> </w:t>
      </w:r>
      <w:r w:rsidRPr="00294472">
        <w:rPr>
          <w:rFonts w:ascii="Book Antiqua" w:hAnsi="Book Antiqua" w:cs="Times New Roman"/>
          <w:sz w:val="24"/>
          <w:szCs w:val="24"/>
          <w:lang w:val="it-IT"/>
        </w:rPr>
        <w:t>+39</w:t>
      </w:r>
      <w:r w:rsidR="0018600A">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08</w:t>
      </w:r>
      <w:r w:rsidR="0018600A">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17462761</w:t>
      </w:r>
    </w:p>
    <w:p w14:paraId="70C88E93" w14:textId="20650626" w:rsidR="00294472" w:rsidRDefault="0068328B" w:rsidP="00294472">
      <w:pPr>
        <w:snapToGrid w:val="0"/>
        <w:spacing w:after="0" w:line="360" w:lineRule="auto"/>
        <w:jc w:val="both"/>
        <w:rPr>
          <w:rFonts w:ascii="Book Antiqua" w:hAnsi="Book Antiqua" w:cs="Times New Roman"/>
          <w:sz w:val="24"/>
          <w:szCs w:val="24"/>
          <w:lang w:val="it-IT" w:eastAsia="zh-CN"/>
        </w:rPr>
      </w:pPr>
      <w:r w:rsidRPr="0018600A">
        <w:rPr>
          <w:rFonts w:ascii="Book Antiqua" w:hAnsi="Book Antiqua" w:cs="Times New Roman"/>
          <w:b/>
          <w:caps/>
          <w:sz w:val="24"/>
          <w:szCs w:val="24"/>
          <w:lang w:val="it-IT"/>
        </w:rPr>
        <w:t>f</w:t>
      </w:r>
      <w:r w:rsidRPr="0018600A">
        <w:rPr>
          <w:rFonts w:ascii="Book Antiqua" w:hAnsi="Book Antiqua" w:cs="Times New Roman"/>
          <w:b/>
          <w:sz w:val="24"/>
          <w:szCs w:val="24"/>
          <w:lang w:val="it-IT"/>
        </w:rPr>
        <w:t>ax:</w:t>
      </w:r>
      <w:r w:rsidR="0018600A">
        <w:rPr>
          <w:rFonts w:ascii="Book Antiqua" w:hAnsi="Book Antiqua" w:cs="Times New Roman" w:hint="eastAsia"/>
          <w:b/>
          <w:sz w:val="24"/>
          <w:szCs w:val="24"/>
          <w:lang w:val="it-IT" w:eastAsia="zh-CN"/>
        </w:rPr>
        <w:t xml:space="preserve"> </w:t>
      </w:r>
      <w:r w:rsidRPr="00294472">
        <w:rPr>
          <w:rFonts w:ascii="Book Antiqua" w:hAnsi="Book Antiqua" w:cs="Times New Roman"/>
          <w:sz w:val="24"/>
          <w:szCs w:val="24"/>
          <w:lang w:val="it-IT"/>
        </w:rPr>
        <w:t>+39</w:t>
      </w:r>
      <w:r w:rsidR="0018600A">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08</w:t>
      </w:r>
      <w:r w:rsidR="0018600A">
        <w:rPr>
          <w:rFonts w:ascii="Book Antiqua" w:hAnsi="Book Antiqua" w:cs="Times New Roman" w:hint="eastAsia"/>
          <w:sz w:val="24"/>
          <w:szCs w:val="24"/>
          <w:lang w:val="it-IT" w:eastAsia="zh-CN"/>
        </w:rPr>
        <w:t>-</w:t>
      </w:r>
      <w:r w:rsidRPr="00294472">
        <w:rPr>
          <w:rFonts w:ascii="Book Antiqua" w:hAnsi="Book Antiqua" w:cs="Times New Roman"/>
          <w:sz w:val="24"/>
          <w:szCs w:val="24"/>
          <w:lang w:val="it-IT"/>
        </w:rPr>
        <w:t>17464746</w:t>
      </w:r>
      <w:r w:rsidRPr="00294472">
        <w:rPr>
          <w:rFonts w:ascii="Book Antiqua" w:hAnsi="Book Antiqua" w:cs="Times New Roman"/>
          <w:sz w:val="24"/>
          <w:szCs w:val="24"/>
          <w:lang w:val="it-IT"/>
        </w:rPr>
        <w:cr/>
      </w:r>
    </w:p>
    <w:p w14:paraId="380C881F" w14:textId="7DB4C066" w:rsidR="00DB659B" w:rsidRPr="00DB659B" w:rsidRDefault="00DB659B" w:rsidP="00DB659B">
      <w:pPr>
        <w:snapToGrid w:val="0"/>
        <w:spacing w:after="0" w:line="360" w:lineRule="auto"/>
        <w:jc w:val="both"/>
        <w:rPr>
          <w:rFonts w:ascii="Book Antiqua" w:eastAsia="SimSun" w:hAnsi="Book Antiqua" w:cs="SimSun"/>
          <w:b/>
          <w:sz w:val="24"/>
          <w:szCs w:val="24"/>
          <w:lang w:val="en-US" w:eastAsia="zh-CN"/>
        </w:rPr>
      </w:pPr>
      <w:r w:rsidRPr="00DB659B">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DB659B">
        <w:rPr>
          <w:rFonts w:ascii="Book Antiqua" w:eastAsia="SimSun" w:hAnsi="Book Antiqua" w:cs="SimSun" w:hint="eastAsia"/>
          <w:sz w:val="24"/>
          <w:szCs w:val="24"/>
          <w:lang w:val="en-US" w:eastAsia="zh-CN"/>
        </w:rPr>
        <w:t>April 19, 2018</w:t>
      </w:r>
    </w:p>
    <w:p w14:paraId="53CED68A" w14:textId="0D9A84A2" w:rsidR="00DB659B" w:rsidRPr="00DB659B" w:rsidRDefault="00DB659B" w:rsidP="00DB659B">
      <w:pPr>
        <w:snapToGrid w:val="0"/>
        <w:spacing w:after="0" w:line="360" w:lineRule="auto"/>
        <w:jc w:val="both"/>
        <w:rPr>
          <w:rFonts w:ascii="Book Antiqua" w:eastAsia="SimSun" w:hAnsi="Book Antiqua" w:cs="SimSun"/>
          <w:b/>
          <w:sz w:val="24"/>
          <w:szCs w:val="24"/>
          <w:lang w:val="en-US" w:eastAsia="zh-CN"/>
        </w:rPr>
      </w:pPr>
      <w:r w:rsidRPr="00DB659B">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DB659B">
        <w:rPr>
          <w:rFonts w:ascii="Book Antiqua" w:eastAsia="SimSun" w:hAnsi="Book Antiqua" w:cs="SimSun" w:hint="eastAsia"/>
          <w:sz w:val="24"/>
          <w:szCs w:val="24"/>
          <w:lang w:val="en-US" w:eastAsia="zh-CN"/>
        </w:rPr>
        <w:t xml:space="preserve">April </w:t>
      </w:r>
      <w:r>
        <w:rPr>
          <w:rFonts w:ascii="Book Antiqua" w:eastAsia="SimSun" w:hAnsi="Book Antiqua" w:cs="SimSun" w:hint="eastAsia"/>
          <w:sz w:val="24"/>
          <w:szCs w:val="24"/>
          <w:lang w:val="en-US" w:eastAsia="zh-CN"/>
        </w:rPr>
        <w:t>21</w:t>
      </w:r>
      <w:r w:rsidRPr="00DB659B">
        <w:rPr>
          <w:rFonts w:ascii="Book Antiqua" w:eastAsia="SimSun" w:hAnsi="Book Antiqua" w:cs="SimSun" w:hint="eastAsia"/>
          <w:sz w:val="24"/>
          <w:szCs w:val="24"/>
          <w:lang w:val="en-US" w:eastAsia="zh-CN"/>
        </w:rPr>
        <w:t>, 2018</w:t>
      </w:r>
    </w:p>
    <w:p w14:paraId="41095EB3" w14:textId="7EF6E8CC" w:rsidR="00DB659B" w:rsidRPr="00DB659B" w:rsidRDefault="00DB659B" w:rsidP="00DB659B">
      <w:pPr>
        <w:snapToGrid w:val="0"/>
        <w:spacing w:after="0" w:line="360" w:lineRule="auto"/>
        <w:jc w:val="both"/>
        <w:rPr>
          <w:rFonts w:ascii="Book Antiqua" w:eastAsia="SimSun" w:hAnsi="Book Antiqua" w:cs="SimSun"/>
          <w:b/>
          <w:sz w:val="24"/>
          <w:szCs w:val="24"/>
          <w:lang w:val="en-US" w:eastAsia="zh-CN"/>
        </w:rPr>
      </w:pPr>
      <w:r w:rsidRPr="00DB659B">
        <w:rPr>
          <w:rFonts w:ascii="Book Antiqua" w:eastAsia="SimSun" w:hAnsi="Book Antiqua" w:cs="SimSun"/>
          <w:b/>
          <w:sz w:val="24"/>
          <w:szCs w:val="24"/>
          <w:lang w:val="en-US" w:eastAsia="zh-CN"/>
        </w:rPr>
        <w:t>First decision:</w:t>
      </w:r>
      <w:r w:rsidR="00EB7EA5">
        <w:rPr>
          <w:rFonts w:ascii="Book Antiqua" w:eastAsia="SimSun" w:hAnsi="Book Antiqua" w:cs="SimSun" w:hint="eastAsia"/>
          <w:b/>
          <w:sz w:val="24"/>
          <w:szCs w:val="24"/>
          <w:lang w:val="en-US" w:eastAsia="zh-CN"/>
        </w:rPr>
        <w:t xml:space="preserve"> </w:t>
      </w:r>
      <w:r w:rsidR="00EB7EA5" w:rsidRPr="00EB7EA5">
        <w:rPr>
          <w:rFonts w:ascii="Book Antiqua" w:eastAsia="SimSun" w:hAnsi="Book Antiqua" w:cs="SimSun" w:hint="eastAsia"/>
          <w:caps/>
          <w:sz w:val="24"/>
          <w:szCs w:val="24"/>
          <w:lang w:val="en-US" w:eastAsia="zh-CN"/>
        </w:rPr>
        <w:t>m</w:t>
      </w:r>
      <w:r w:rsidR="00EB7EA5" w:rsidRPr="00EB7EA5">
        <w:rPr>
          <w:rFonts w:ascii="Book Antiqua" w:eastAsia="SimSun" w:hAnsi="Book Antiqua" w:cs="SimSun" w:hint="eastAsia"/>
          <w:sz w:val="24"/>
          <w:szCs w:val="24"/>
          <w:lang w:val="en-US" w:eastAsia="zh-CN"/>
        </w:rPr>
        <w:t xml:space="preserve">ay </w:t>
      </w:r>
      <w:r w:rsidR="00EB7EA5">
        <w:rPr>
          <w:rFonts w:ascii="Book Antiqua" w:eastAsia="SimSun" w:hAnsi="Book Antiqua" w:cs="SimSun" w:hint="eastAsia"/>
          <w:sz w:val="24"/>
          <w:szCs w:val="24"/>
          <w:lang w:val="en-US" w:eastAsia="zh-CN"/>
        </w:rPr>
        <w:t>9</w:t>
      </w:r>
      <w:r w:rsidR="00EB7EA5" w:rsidRPr="00EB7EA5">
        <w:rPr>
          <w:rFonts w:ascii="Book Antiqua" w:eastAsia="SimSun" w:hAnsi="Book Antiqua" w:cs="SimSun" w:hint="eastAsia"/>
          <w:sz w:val="24"/>
          <w:szCs w:val="24"/>
          <w:lang w:val="en-US" w:eastAsia="zh-CN"/>
        </w:rPr>
        <w:t>, 2018</w:t>
      </w:r>
    </w:p>
    <w:p w14:paraId="1F82C874" w14:textId="6DC76954" w:rsidR="00DB659B" w:rsidRPr="00DB659B" w:rsidRDefault="00DB659B" w:rsidP="00DB659B">
      <w:pPr>
        <w:snapToGrid w:val="0"/>
        <w:spacing w:after="0" w:line="360" w:lineRule="auto"/>
        <w:jc w:val="both"/>
        <w:rPr>
          <w:rFonts w:ascii="Book Antiqua" w:eastAsia="SimSun" w:hAnsi="Book Antiqua" w:cs="SimSun"/>
          <w:b/>
          <w:sz w:val="24"/>
          <w:szCs w:val="24"/>
          <w:lang w:val="en-US" w:eastAsia="zh-CN"/>
        </w:rPr>
      </w:pPr>
      <w:r w:rsidRPr="00DB659B">
        <w:rPr>
          <w:rFonts w:ascii="Book Antiqua" w:eastAsia="SimSun" w:hAnsi="Book Antiqua" w:cs="SimSun"/>
          <w:b/>
          <w:sz w:val="24"/>
          <w:szCs w:val="24"/>
          <w:lang w:val="en-US" w:eastAsia="zh-CN"/>
        </w:rPr>
        <w:t>Revised:</w:t>
      </w:r>
      <w:r w:rsidR="00EB7EA5">
        <w:rPr>
          <w:rFonts w:ascii="Book Antiqua" w:eastAsia="SimSun" w:hAnsi="Book Antiqua" w:cs="SimSun" w:hint="eastAsia"/>
          <w:b/>
          <w:sz w:val="24"/>
          <w:szCs w:val="24"/>
          <w:lang w:val="en-US" w:eastAsia="zh-CN"/>
        </w:rPr>
        <w:t xml:space="preserve"> </w:t>
      </w:r>
      <w:r w:rsidR="00EB7EA5" w:rsidRPr="00EB7EA5">
        <w:rPr>
          <w:rFonts w:ascii="Book Antiqua" w:eastAsia="SimSun" w:hAnsi="Book Antiqua" w:cs="SimSun" w:hint="eastAsia"/>
          <w:caps/>
          <w:sz w:val="24"/>
          <w:szCs w:val="24"/>
          <w:lang w:val="en-US" w:eastAsia="zh-CN"/>
        </w:rPr>
        <w:t>m</w:t>
      </w:r>
      <w:r w:rsidR="00EB7EA5" w:rsidRPr="00EB7EA5">
        <w:rPr>
          <w:rFonts w:ascii="Book Antiqua" w:eastAsia="SimSun" w:hAnsi="Book Antiqua" w:cs="SimSun" w:hint="eastAsia"/>
          <w:sz w:val="24"/>
          <w:szCs w:val="24"/>
          <w:lang w:val="en-US" w:eastAsia="zh-CN"/>
        </w:rPr>
        <w:t xml:space="preserve">ay </w:t>
      </w:r>
      <w:r w:rsidR="00EB7EA5">
        <w:rPr>
          <w:rFonts w:ascii="Book Antiqua" w:eastAsia="SimSun" w:hAnsi="Book Antiqua" w:cs="SimSun" w:hint="eastAsia"/>
          <w:sz w:val="24"/>
          <w:szCs w:val="24"/>
          <w:lang w:val="en-US" w:eastAsia="zh-CN"/>
        </w:rPr>
        <w:t>18</w:t>
      </w:r>
      <w:r w:rsidR="00EB7EA5" w:rsidRPr="00EB7EA5">
        <w:rPr>
          <w:rFonts w:ascii="Book Antiqua" w:eastAsia="SimSun" w:hAnsi="Book Antiqua" w:cs="SimSun" w:hint="eastAsia"/>
          <w:sz w:val="24"/>
          <w:szCs w:val="24"/>
          <w:lang w:val="en-US" w:eastAsia="zh-CN"/>
        </w:rPr>
        <w:t>, 2018</w:t>
      </w:r>
    </w:p>
    <w:p w14:paraId="7750D24B" w14:textId="0D5B1F18" w:rsidR="00DB659B" w:rsidRPr="00DB659B" w:rsidRDefault="00DB659B" w:rsidP="00DB659B">
      <w:pPr>
        <w:snapToGrid w:val="0"/>
        <w:spacing w:after="0" w:line="360" w:lineRule="auto"/>
        <w:jc w:val="both"/>
        <w:rPr>
          <w:rFonts w:ascii="Book Antiqua" w:eastAsia="SimSun" w:hAnsi="Book Antiqua" w:cs="SimSun"/>
          <w:b/>
          <w:sz w:val="24"/>
          <w:szCs w:val="24"/>
          <w:lang w:val="en-US" w:eastAsia="zh-CN"/>
        </w:rPr>
      </w:pPr>
      <w:r w:rsidRPr="00DB659B">
        <w:rPr>
          <w:rFonts w:ascii="Book Antiqua" w:eastAsia="SimSun" w:hAnsi="Book Antiqua" w:cs="SimSun"/>
          <w:b/>
          <w:sz w:val="24"/>
          <w:szCs w:val="24"/>
          <w:lang w:val="en-US" w:eastAsia="zh-CN"/>
        </w:rPr>
        <w:t>Accepted:</w:t>
      </w:r>
      <w:r w:rsidR="001B2FD1" w:rsidRPr="001B2FD1">
        <w:t xml:space="preserve"> </w:t>
      </w:r>
      <w:r w:rsidR="001B2FD1" w:rsidRPr="001B2FD1">
        <w:rPr>
          <w:rFonts w:ascii="Book Antiqua" w:eastAsia="SimSun" w:hAnsi="Book Antiqua" w:cs="SimSun"/>
          <w:sz w:val="24"/>
          <w:szCs w:val="24"/>
          <w:lang w:val="en-US" w:eastAsia="zh-CN"/>
        </w:rPr>
        <w:t>June 9, 2018</w:t>
      </w:r>
    </w:p>
    <w:p w14:paraId="72A08460" w14:textId="77777777" w:rsidR="00DB659B" w:rsidRPr="00DB659B" w:rsidRDefault="00DB659B" w:rsidP="00DB659B">
      <w:pPr>
        <w:snapToGrid w:val="0"/>
        <w:spacing w:after="0" w:line="360" w:lineRule="auto"/>
        <w:jc w:val="both"/>
        <w:rPr>
          <w:rFonts w:ascii="Book Antiqua" w:eastAsia="SimSun" w:hAnsi="Book Antiqua" w:cs="SimSun"/>
          <w:b/>
          <w:sz w:val="24"/>
          <w:szCs w:val="24"/>
          <w:lang w:val="en-US" w:eastAsia="zh-CN"/>
        </w:rPr>
      </w:pPr>
      <w:r w:rsidRPr="00DB659B">
        <w:rPr>
          <w:rFonts w:ascii="Book Antiqua" w:eastAsia="SimSun" w:hAnsi="Book Antiqua" w:cs="SimSun"/>
          <w:b/>
          <w:sz w:val="24"/>
          <w:szCs w:val="24"/>
          <w:lang w:val="en-US" w:eastAsia="zh-CN"/>
        </w:rPr>
        <w:t>Article in press:</w:t>
      </w:r>
    </w:p>
    <w:p w14:paraId="13033DC1" w14:textId="77777777" w:rsidR="00DB659B" w:rsidRPr="00DB659B" w:rsidRDefault="00DB659B" w:rsidP="00DB659B">
      <w:pPr>
        <w:snapToGrid w:val="0"/>
        <w:spacing w:after="0" w:line="360" w:lineRule="auto"/>
        <w:jc w:val="both"/>
        <w:rPr>
          <w:rFonts w:ascii="Book Antiqua" w:eastAsia="SimSun" w:hAnsi="Book Antiqua" w:cs="Arial"/>
          <w:b/>
          <w:sz w:val="24"/>
          <w:szCs w:val="24"/>
          <w:lang w:val="pl-PL" w:eastAsia="zh-CN"/>
        </w:rPr>
      </w:pPr>
      <w:r w:rsidRPr="00DB659B">
        <w:rPr>
          <w:rFonts w:ascii="Book Antiqua" w:eastAsia="SimSun" w:hAnsi="Book Antiqua" w:cs="Arial"/>
          <w:b/>
          <w:sz w:val="24"/>
          <w:szCs w:val="24"/>
          <w:lang w:val="pl-PL" w:eastAsia="pl-PL"/>
        </w:rPr>
        <w:t>Published online</w:t>
      </w:r>
      <w:r w:rsidRPr="00DB659B">
        <w:rPr>
          <w:rFonts w:ascii="Book Antiqua" w:eastAsia="SimSun" w:hAnsi="Book Antiqua" w:cs="Arial" w:hint="eastAsia"/>
          <w:b/>
          <w:sz w:val="24"/>
          <w:szCs w:val="24"/>
          <w:lang w:val="pl-PL" w:eastAsia="pl-PL"/>
        </w:rPr>
        <w:t>:</w:t>
      </w:r>
    </w:p>
    <w:p w14:paraId="3123D1D2" w14:textId="77777777" w:rsidR="00DB659B" w:rsidRPr="00B92FE2" w:rsidRDefault="00DB659B" w:rsidP="00294472">
      <w:pPr>
        <w:snapToGrid w:val="0"/>
        <w:spacing w:after="0" w:line="360" w:lineRule="auto"/>
        <w:jc w:val="both"/>
        <w:rPr>
          <w:rFonts w:ascii="Book Antiqua" w:hAnsi="Book Antiqua" w:cs="Times New Roman"/>
          <w:sz w:val="24"/>
          <w:szCs w:val="24"/>
          <w:lang w:val="en-GB" w:eastAsia="zh-CN"/>
        </w:rPr>
      </w:pPr>
    </w:p>
    <w:p w14:paraId="6301BE23" w14:textId="77777777" w:rsidR="00294472" w:rsidRDefault="00294472">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27138BAD" w14:textId="36C29CAF" w:rsidR="00DD746C" w:rsidRPr="00294472" w:rsidRDefault="00DD746C" w:rsidP="00294472">
      <w:pPr>
        <w:snapToGrid w:val="0"/>
        <w:spacing w:after="0" w:line="360" w:lineRule="auto"/>
        <w:jc w:val="both"/>
        <w:rPr>
          <w:rFonts w:ascii="Book Antiqua" w:hAnsi="Book Antiqua" w:cs="Times New Roman"/>
          <w:b/>
          <w:sz w:val="24"/>
          <w:szCs w:val="24"/>
          <w:lang w:val="en-GB"/>
        </w:rPr>
      </w:pPr>
      <w:r w:rsidRPr="00294472">
        <w:rPr>
          <w:rFonts w:ascii="Book Antiqua" w:hAnsi="Book Antiqua" w:cs="Times New Roman"/>
          <w:b/>
          <w:sz w:val="24"/>
          <w:szCs w:val="24"/>
          <w:lang w:val="en-GB"/>
        </w:rPr>
        <w:lastRenderedPageBreak/>
        <w:t>Abstract</w:t>
      </w:r>
    </w:p>
    <w:p w14:paraId="0803205C" w14:textId="75170E20" w:rsidR="00DD746C" w:rsidRPr="00294472" w:rsidRDefault="00DD746C"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With the introduction of direct-acting antiviral agents (DAA), the </w:t>
      </w:r>
      <w:r w:rsidR="00CD2967" w:rsidRPr="00294472">
        <w:rPr>
          <w:rFonts w:ascii="Book Antiqua" w:hAnsi="Book Antiqua" w:cs="Times New Roman"/>
          <w:sz w:val="24"/>
          <w:szCs w:val="24"/>
          <w:lang w:val="en-GB"/>
        </w:rPr>
        <w:t xml:space="preserve">rate of sustained virological </w:t>
      </w:r>
      <w:r w:rsidR="007B7AFD" w:rsidRPr="00294472">
        <w:rPr>
          <w:rFonts w:ascii="Book Antiqua" w:hAnsi="Book Antiqua" w:cs="Times New Roman"/>
          <w:sz w:val="24"/>
          <w:szCs w:val="24"/>
          <w:lang w:val="en-GB"/>
        </w:rPr>
        <w:t xml:space="preserve">response (SVR) in the </w:t>
      </w:r>
      <w:r w:rsidRPr="00294472">
        <w:rPr>
          <w:rFonts w:ascii="Book Antiqua" w:hAnsi="Book Antiqua" w:cs="Times New Roman"/>
          <w:sz w:val="24"/>
          <w:szCs w:val="24"/>
          <w:lang w:val="en-GB"/>
        </w:rPr>
        <w:t xml:space="preserve">treatment of </w:t>
      </w:r>
      <w:r w:rsidR="00D042AE" w:rsidRPr="00D042AE">
        <w:rPr>
          <w:rFonts w:ascii="Book Antiqua" w:hAnsi="Book Antiqua" w:cs="Times New Roman"/>
          <w:sz w:val="24"/>
          <w:szCs w:val="24"/>
          <w:lang w:val="en-GB"/>
        </w:rPr>
        <w:t>hepatitis C virus</w:t>
      </w:r>
      <w:r w:rsidR="00D042AE">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HCV</w:t>
      </w:r>
      <w:r w:rsidR="00D042AE">
        <w:rPr>
          <w:rFonts w:ascii="Book Antiqua" w:hAnsi="Book Antiqua" w:cs="Times New Roman" w:hint="eastAsia"/>
          <w:sz w:val="24"/>
          <w:szCs w:val="24"/>
          <w:lang w:val="en-GB" w:eastAsia="zh-CN"/>
        </w:rPr>
        <w:t>)</w:t>
      </w:r>
      <w:r w:rsidRPr="00294472">
        <w:rPr>
          <w:rFonts w:ascii="Book Antiqua" w:hAnsi="Book Antiqua" w:cs="Times New Roman"/>
          <w:sz w:val="24"/>
          <w:szCs w:val="24"/>
          <w:lang w:val="en-GB"/>
        </w:rPr>
        <w:t xml:space="preserve"> </w:t>
      </w:r>
      <w:r w:rsidR="0080715E" w:rsidRPr="00294472">
        <w:rPr>
          <w:rFonts w:ascii="Book Antiqua" w:hAnsi="Book Antiqua" w:cs="Times New Roman"/>
          <w:sz w:val="24"/>
          <w:szCs w:val="24"/>
          <w:lang w:val="en-GB"/>
        </w:rPr>
        <w:t>ha</w:t>
      </w:r>
      <w:r w:rsidRPr="00294472">
        <w:rPr>
          <w:rFonts w:ascii="Book Antiqua" w:hAnsi="Book Antiqua" w:cs="Times New Roman"/>
          <w:sz w:val="24"/>
          <w:szCs w:val="24"/>
          <w:lang w:val="en-GB"/>
        </w:rPr>
        <w:t>s</w:t>
      </w:r>
      <w:r w:rsidR="0080715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radically improved </w:t>
      </w:r>
      <w:r w:rsidR="007B7AFD" w:rsidRPr="00294472">
        <w:rPr>
          <w:rFonts w:ascii="Book Antiqua" w:hAnsi="Book Antiqua" w:cs="Times New Roman"/>
          <w:sz w:val="24"/>
          <w:szCs w:val="24"/>
          <w:lang w:val="en-GB"/>
        </w:rPr>
        <w:t>to over</w:t>
      </w:r>
      <w:r w:rsidR="0080715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9</w:t>
      </w:r>
      <w:r w:rsidR="005C4477" w:rsidRPr="00294472">
        <w:rPr>
          <w:rFonts w:ascii="Book Antiqua" w:hAnsi="Book Antiqua" w:cs="Times New Roman"/>
          <w:sz w:val="24"/>
          <w:szCs w:val="24"/>
          <w:lang w:val="en-GB"/>
        </w:rPr>
        <w:t>5</w:t>
      </w:r>
      <w:r w:rsidRPr="00294472">
        <w:rPr>
          <w:rFonts w:ascii="Book Antiqua" w:hAnsi="Book Antiqua" w:cs="Times New Roman"/>
          <w:sz w:val="24"/>
          <w:szCs w:val="24"/>
          <w:lang w:val="en-GB"/>
        </w:rPr>
        <w:t xml:space="preserve">%. </w:t>
      </w:r>
      <w:r w:rsidR="007B7AFD" w:rsidRPr="00294472">
        <w:rPr>
          <w:rFonts w:ascii="Book Antiqua" w:hAnsi="Book Antiqua" w:cs="Times New Roman"/>
          <w:sz w:val="24"/>
          <w:szCs w:val="24"/>
          <w:lang w:val="en-GB"/>
        </w:rPr>
        <w:t>R</w:t>
      </w:r>
      <w:r w:rsidR="00EE7927" w:rsidRPr="00294472">
        <w:rPr>
          <w:rFonts w:ascii="Book Antiqua" w:hAnsi="Book Antiqua" w:cs="Times New Roman"/>
          <w:sz w:val="24"/>
          <w:szCs w:val="24"/>
          <w:lang w:val="en-GB"/>
        </w:rPr>
        <w:t xml:space="preserve">obust </w:t>
      </w:r>
      <w:r w:rsidR="005C4477" w:rsidRPr="00294472">
        <w:rPr>
          <w:rFonts w:ascii="Book Antiqua" w:hAnsi="Book Antiqua" w:cs="Times New Roman"/>
          <w:sz w:val="24"/>
          <w:szCs w:val="24"/>
          <w:lang w:val="en-GB"/>
        </w:rPr>
        <w:t xml:space="preserve">scientific evidence </w:t>
      </w:r>
      <w:r w:rsidR="007B7AFD" w:rsidRPr="00294472">
        <w:rPr>
          <w:rFonts w:ascii="Book Antiqua" w:hAnsi="Book Antiqua" w:cs="Times New Roman"/>
          <w:sz w:val="24"/>
          <w:szCs w:val="24"/>
          <w:lang w:val="en-GB"/>
        </w:rPr>
        <w:t xml:space="preserve">supports a </w:t>
      </w:r>
      <w:r w:rsidRPr="00294472">
        <w:rPr>
          <w:rFonts w:ascii="Book Antiqua" w:hAnsi="Book Antiqua" w:cs="Times New Roman"/>
          <w:sz w:val="24"/>
          <w:szCs w:val="24"/>
          <w:lang w:val="en-GB"/>
        </w:rPr>
        <w:t>benefic</w:t>
      </w:r>
      <w:r w:rsidR="007B7AFD" w:rsidRPr="00294472">
        <w:rPr>
          <w:rFonts w:ascii="Book Antiqua" w:hAnsi="Book Antiqua" w:cs="Times New Roman"/>
          <w:sz w:val="24"/>
          <w:szCs w:val="24"/>
          <w:lang w:val="en-GB"/>
        </w:rPr>
        <w:t>ial</w:t>
      </w:r>
      <w:r w:rsidRPr="00294472">
        <w:rPr>
          <w:rFonts w:ascii="Book Antiqua" w:hAnsi="Book Antiqua" w:cs="Times New Roman"/>
          <w:sz w:val="24"/>
          <w:szCs w:val="24"/>
          <w:lang w:val="en-GB"/>
        </w:rPr>
        <w:t xml:space="preserve"> role of SVR</w:t>
      </w:r>
      <w:r w:rsidR="00E0429A" w:rsidRPr="00294472">
        <w:rPr>
          <w:rFonts w:ascii="Book Antiqua" w:hAnsi="Book Antiqua" w:cs="Times New Roman"/>
          <w:sz w:val="24"/>
          <w:szCs w:val="24"/>
          <w:lang w:val="en-GB"/>
        </w:rPr>
        <w:t xml:space="preserve"> after </w:t>
      </w:r>
      <w:r w:rsidR="009967F4" w:rsidRPr="009967F4">
        <w:rPr>
          <w:rFonts w:ascii="Book Antiqua" w:hAnsi="Book Antiqua" w:cs="Times New Roman"/>
          <w:sz w:val="24"/>
          <w:szCs w:val="24"/>
          <w:lang w:val="en-GB"/>
        </w:rPr>
        <w:t>interferon</w:t>
      </w:r>
      <w:r w:rsidR="009967F4">
        <w:rPr>
          <w:rFonts w:ascii="Book Antiqua" w:hAnsi="Book Antiqua" w:cs="Times New Roman" w:hint="eastAsia"/>
          <w:sz w:val="24"/>
          <w:szCs w:val="24"/>
          <w:lang w:val="en-GB" w:eastAsia="zh-CN"/>
        </w:rPr>
        <w:t xml:space="preserve"> </w:t>
      </w:r>
      <w:r w:rsidR="00E0429A" w:rsidRPr="00294472">
        <w:rPr>
          <w:rFonts w:ascii="Book Antiqua" w:hAnsi="Book Antiqua" w:cs="Times New Roman"/>
          <w:sz w:val="24"/>
          <w:szCs w:val="24"/>
          <w:lang w:val="en-GB"/>
        </w:rPr>
        <w:t>therapy</w:t>
      </w:r>
      <w:r w:rsidRPr="00294472">
        <w:rPr>
          <w:rFonts w:ascii="Book Antiqua" w:hAnsi="Book Antiqua" w:cs="Times New Roman"/>
          <w:sz w:val="24"/>
          <w:szCs w:val="24"/>
          <w:lang w:val="en-GB"/>
        </w:rPr>
        <w:t xml:space="preserve"> in the </w:t>
      </w:r>
      <w:r w:rsidR="007B7AFD" w:rsidRPr="00294472">
        <w:rPr>
          <w:rFonts w:ascii="Book Antiqua" w:hAnsi="Book Antiqua" w:cs="Times New Roman"/>
          <w:sz w:val="24"/>
          <w:szCs w:val="24"/>
          <w:lang w:val="en-GB"/>
        </w:rPr>
        <w:t xml:space="preserve">progression </w:t>
      </w:r>
      <w:r w:rsidRPr="00294472">
        <w:rPr>
          <w:rFonts w:ascii="Book Antiqua" w:hAnsi="Book Antiqua" w:cs="Times New Roman"/>
          <w:sz w:val="24"/>
          <w:szCs w:val="24"/>
          <w:lang w:val="en-GB"/>
        </w:rPr>
        <w:t>of cirrhosis</w:t>
      </w:r>
      <w:r w:rsidR="007B7AFD"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t>
      </w:r>
      <w:r w:rsidR="007B7AFD" w:rsidRPr="00294472">
        <w:rPr>
          <w:rFonts w:ascii="Book Antiqua" w:hAnsi="Book Antiqua" w:cs="Times New Roman"/>
          <w:sz w:val="24"/>
          <w:szCs w:val="24"/>
          <w:lang w:val="en-GB"/>
        </w:rPr>
        <w:t xml:space="preserve">resulting in </w:t>
      </w:r>
      <w:r w:rsidRPr="00294472">
        <w:rPr>
          <w:rFonts w:ascii="Book Antiqua" w:hAnsi="Book Antiqua" w:cs="Times New Roman"/>
          <w:sz w:val="24"/>
          <w:szCs w:val="24"/>
          <w:lang w:val="en-GB"/>
        </w:rPr>
        <w:t xml:space="preserve">a decreased </w:t>
      </w:r>
      <w:r w:rsidR="00E0429A" w:rsidRPr="00294472">
        <w:rPr>
          <w:rFonts w:ascii="Book Antiqua" w:hAnsi="Book Antiqua" w:cs="Times New Roman"/>
          <w:sz w:val="24"/>
          <w:szCs w:val="24"/>
          <w:lang w:val="en-GB"/>
        </w:rPr>
        <w:t xml:space="preserve">incidence </w:t>
      </w:r>
      <w:r w:rsidRPr="00294472">
        <w:rPr>
          <w:rFonts w:ascii="Book Antiqua" w:hAnsi="Book Antiqua" w:cs="Times New Roman"/>
          <w:sz w:val="24"/>
          <w:szCs w:val="24"/>
          <w:lang w:val="en-GB"/>
        </w:rPr>
        <w:t>of hepatocellular carcinoma (HCC)</w:t>
      </w:r>
      <w:r w:rsidR="007B7AFD" w:rsidRPr="00294472">
        <w:rPr>
          <w:rFonts w:ascii="Book Antiqua" w:hAnsi="Book Antiqua" w:cs="Times New Roman"/>
          <w:sz w:val="24"/>
          <w:szCs w:val="24"/>
          <w:lang w:val="en-GB"/>
        </w:rPr>
        <w:t>. However,</w:t>
      </w:r>
      <w:r w:rsidRPr="00294472">
        <w:rPr>
          <w:rFonts w:ascii="Book Antiqua" w:hAnsi="Book Antiqua" w:cs="Times New Roman"/>
          <w:sz w:val="24"/>
          <w:szCs w:val="24"/>
          <w:lang w:val="en-GB"/>
        </w:rPr>
        <w:t xml:space="preserve"> a debate </w:t>
      </w:r>
      <w:r w:rsidR="005D279A" w:rsidRPr="00294472">
        <w:rPr>
          <w:rFonts w:ascii="Book Antiqua" w:hAnsi="Book Antiqua" w:cs="Times New Roman"/>
          <w:sz w:val="24"/>
          <w:szCs w:val="24"/>
          <w:lang w:val="en-GB"/>
        </w:rPr>
        <w:t xml:space="preserve">on </w:t>
      </w:r>
      <w:r w:rsidRPr="00294472">
        <w:rPr>
          <w:rFonts w:ascii="Book Antiqua" w:hAnsi="Book Antiqua" w:cs="Times New Roman"/>
          <w:sz w:val="24"/>
          <w:szCs w:val="24"/>
          <w:lang w:val="en-GB"/>
        </w:rPr>
        <w:t xml:space="preserve">the impact of DAAs on </w:t>
      </w:r>
      <w:r w:rsidR="00742A80" w:rsidRPr="00294472">
        <w:rPr>
          <w:rFonts w:ascii="Book Antiqua" w:hAnsi="Book Antiqua" w:cs="Times New Roman"/>
          <w:sz w:val="24"/>
          <w:szCs w:val="24"/>
          <w:lang w:val="en-GB"/>
        </w:rPr>
        <w:t xml:space="preserve">the development of </w:t>
      </w:r>
      <w:r w:rsidRPr="00294472">
        <w:rPr>
          <w:rFonts w:ascii="Book Antiqua" w:hAnsi="Book Antiqua" w:cs="Times New Roman"/>
          <w:sz w:val="24"/>
          <w:szCs w:val="24"/>
          <w:lang w:val="en-GB"/>
        </w:rPr>
        <w:t>HCC</w:t>
      </w:r>
      <w:r w:rsidR="001B039E" w:rsidRPr="00294472">
        <w:rPr>
          <w:rFonts w:ascii="Book Antiqua" w:hAnsi="Book Antiqua" w:cs="Times New Roman"/>
          <w:sz w:val="24"/>
          <w:szCs w:val="24"/>
          <w:lang w:val="en-GB"/>
        </w:rPr>
        <w:t xml:space="preserve"> is ongoing</w:t>
      </w:r>
      <w:r w:rsidR="00D042AE">
        <w:rPr>
          <w:rFonts w:ascii="Book Antiqua" w:hAnsi="Book Antiqua" w:cs="Times New Roman"/>
          <w:sz w:val="24"/>
          <w:szCs w:val="24"/>
          <w:lang w:val="en-GB"/>
        </w:rPr>
        <w:t>.</w:t>
      </w:r>
      <w:r w:rsidR="00D042AE">
        <w:rPr>
          <w:rFonts w:ascii="Book Antiqua" w:hAnsi="Book Antiqua" w:cs="Times New Roman" w:hint="eastAsia"/>
          <w:sz w:val="24"/>
          <w:szCs w:val="24"/>
          <w:lang w:val="en-GB" w:eastAsia="zh-CN"/>
        </w:rPr>
        <w:t xml:space="preserve"> </w:t>
      </w:r>
      <w:r w:rsidR="00FB3E72" w:rsidRPr="00294472">
        <w:rPr>
          <w:rFonts w:ascii="Book Antiqua" w:hAnsi="Book Antiqua" w:cs="Times New Roman"/>
          <w:sz w:val="24"/>
          <w:szCs w:val="24"/>
          <w:lang w:val="en-GB"/>
        </w:rPr>
        <w:t xml:space="preserve">This </w:t>
      </w:r>
      <w:r w:rsidRPr="00294472">
        <w:rPr>
          <w:rFonts w:ascii="Book Antiqua" w:hAnsi="Book Antiqua" w:cs="Times New Roman"/>
          <w:sz w:val="24"/>
          <w:szCs w:val="24"/>
          <w:lang w:val="en-GB"/>
        </w:rPr>
        <w:t xml:space="preserve">review aimed to </w:t>
      </w:r>
      <w:r w:rsidR="00124C4B" w:rsidRPr="00294472">
        <w:rPr>
          <w:rFonts w:ascii="Book Antiqua" w:hAnsi="Book Antiqua" w:cs="Times New Roman"/>
          <w:sz w:val="24"/>
          <w:szCs w:val="24"/>
          <w:lang w:val="en-GB"/>
        </w:rPr>
        <w:t>analy</w:t>
      </w:r>
      <w:r w:rsidR="00FB3E72" w:rsidRPr="00294472">
        <w:rPr>
          <w:rFonts w:ascii="Book Antiqua" w:hAnsi="Book Antiqua" w:cs="Times New Roman"/>
          <w:sz w:val="24"/>
          <w:szCs w:val="24"/>
          <w:lang w:val="en-GB"/>
        </w:rPr>
        <w:t>s</w:t>
      </w:r>
      <w:r w:rsidR="00124C4B" w:rsidRPr="00294472">
        <w:rPr>
          <w:rFonts w:ascii="Book Antiqua" w:hAnsi="Book Antiqua" w:cs="Times New Roman"/>
          <w:sz w:val="24"/>
          <w:szCs w:val="24"/>
          <w:lang w:val="en-GB"/>
        </w:rPr>
        <w:t xml:space="preserve">e </w:t>
      </w:r>
      <w:r w:rsidR="005D279A" w:rsidRPr="00294472">
        <w:rPr>
          <w:rFonts w:ascii="Book Antiqua" w:hAnsi="Book Antiqua" w:cs="Times New Roman"/>
          <w:sz w:val="24"/>
          <w:szCs w:val="24"/>
          <w:lang w:val="en-GB"/>
        </w:rPr>
        <w:t xml:space="preserve">the </w:t>
      </w:r>
      <w:r w:rsidR="00124C4B" w:rsidRPr="00294472">
        <w:rPr>
          <w:rFonts w:ascii="Book Antiqua" w:hAnsi="Book Antiqua" w:cs="Times New Roman"/>
          <w:sz w:val="24"/>
          <w:szCs w:val="24"/>
          <w:lang w:val="en-GB"/>
        </w:rPr>
        <w:t xml:space="preserve">scientific literature </w:t>
      </w:r>
      <w:r w:rsidR="001B039E" w:rsidRPr="00294472">
        <w:rPr>
          <w:rFonts w:ascii="Book Antiqua" w:hAnsi="Book Antiqua" w:cs="Times New Roman"/>
          <w:sz w:val="24"/>
          <w:szCs w:val="24"/>
          <w:lang w:val="en-GB"/>
        </w:rPr>
        <w:t>regarding</w:t>
      </w:r>
      <w:r w:rsidR="00FB3E72" w:rsidRPr="00294472">
        <w:rPr>
          <w:rFonts w:ascii="Book Antiqua" w:hAnsi="Book Antiqua" w:cs="Times New Roman"/>
          <w:sz w:val="24"/>
          <w:szCs w:val="24"/>
          <w:lang w:val="en-GB"/>
        </w:rPr>
        <w:t xml:space="preserve"> the risk of</w:t>
      </w:r>
      <w:r w:rsidR="00124C4B"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HCC in term</w:t>
      </w:r>
      <w:r w:rsidR="00FB3E72"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of</w:t>
      </w:r>
      <w:r w:rsidR="00FB3E72" w:rsidRPr="00294472">
        <w:rPr>
          <w:rFonts w:ascii="Book Antiqua" w:hAnsi="Book Antiqua" w:cs="Times New Roman"/>
          <w:sz w:val="24"/>
          <w:szCs w:val="24"/>
          <w:lang w:val="en-GB"/>
        </w:rPr>
        <w:t xml:space="preserve"> its</w:t>
      </w:r>
      <w:r w:rsidRPr="00294472">
        <w:rPr>
          <w:rFonts w:ascii="Book Antiqua" w:hAnsi="Book Antiqua" w:cs="Times New Roman"/>
          <w:sz w:val="24"/>
          <w:szCs w:val="24"/>
          <w:lang w:val="en-GB"/>
        </w:rPr>
        <w:t xml:space="preserve"> recurrence and occurrence after </w:t>
      </w:r>
      <w:r w:rsidR="00124C4B" w:rsidRPr="00294472">
        <w:rPr>
          <w:rFonts w:ascii="Book Antiqua" w:hAnsi="Book Antiqua" w:cs="Times New Roman"/>
          <w:sz w:val="24"/>
          <w:szCs w:val="24"/>
          <w:lang w:val="en-GB"/>
        </w:rPr>
        <w:t xml:space="preserve">the use of </w:t>
      </w:r>
      <w:r w:rsidRPr="00294472">
        <w:rPr>
          <w:rFonts w:ascii="Book Antiqua" w:hAnsi="Book Antiqua" w:cs="Times New Roman"/>
          <w:sz w:val="24"/>
          <w:szCs w:val="24"/>
          <w:lang w:val="en-GB"/>
        </w:rPr>
        <w:t xml:space="preserve">DAAs </w:t>
      </w:r>
      <w:r w:rsidR="00124C4B" w:rsidRPr="00294472">
        <w:rPr>
          <w:rFonts w:ascii="Book Antiqua" w:hAnsi="Book Antiqua" w:cs="Times New Roman"/>
          <w:sz w:val="24"/>
          <w:szCs w:val="24"/>
          <w:lang w:val="en-GB"/>
        </w:rPr>
        <w:t>to eradicate HCV infection</w:t>
      </w:r>
      <w:r w:rsidR="00EB2166" w:rsidRPr="00294472">
        <w:rPr>
          <w:rFonts w:ascii="Book Antiqua" w:hAnsi="Book Antiqua" w:cs="Times New Roman"/>
          <w:sz w:val="24"/>
          <w:szCs w:val="24"/>
          <w:lang w:val="en-GB"/>
        </w:rPr>
        <w:t>. Among 1</w:t>
      </w:r>
      <w:r w:rsidR="000319FE" w:rsidRPr="00294472">
        <w:rPr>
          <w:rFonts w:ascii="Book Antiqua" w:hAnsi="Book Antiqua" w:cs="Times New Roman"/>
          <w:sz w:val="24"/>
          <w:szCs w:val="24"/>
          <w:lang w:val="en-GB"/>
        </w:rPr>
        <w:t>1</w:t>
      </w:r>
      <w:r w:rsidRPr="00294472">
        <w:rPr>
          <w:rFonts w:ascii="Book Antiqua" w:hAnsi="Book Antiqua" w:cs="Times New Roman"/>
          <w:sz w:val="24"/>
          <w:szCs w:val="24"/>
          <w:lang w:val="en-GB"/>
        </w:rPr>
        <w:t xml:space="preserve"> studies </w:t>
      </w:r>
      <w:r w:rsidR="002D2EDF" w:rsidRPr="00294472">
        <w:rPr>
          <w:rFonts w:ascii="Book Antiqua" w:hAnsi="Book Antiqua" w:cs="Times New Roman"/>
          <w:sz w:val="24"/>
          <w:szCs w:val="24"/>
          <w:lang w:val="en-GB"/>
        </w:rPr>
        <w:t xml:space="preserve">examining </w:t>
      </w:r>
      <w:r w:rsidRPr="00294472">
        <w:rPr>
          <w:rFonts w:ascii="Book Antiqua" w:hAnsi="Book Antiqua" w:cs="Times New Roman"/>
          <w:sz w:val="24"/>
          <w:szCs w:val="24"/>
          <w:lang w:val="en-GB"/>
        </w:rPr>
        <w:t xml:space="preserve">HCC occurrence, </w:t>
      </w:r>
      <w:r w:rsidR="002D2EDF"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de novo inci</w:t>
      </w:r>
      <w:r w:rsidR="000319FE" w:rsidRPr="00294472">
        <w:rPr>
          <w:rFonts w:ascii="Book Antiqua" w:hAnsi="Book Antiqua" w:cs="Times New Roman"/>
          <w:sz w:val="24"/>
          <w:szCs w:val="24"/>
          <w:lang w:val="en-GB"/>
        </w:rPr>
        <w:t>dence rate ranged from 0% to 7.4</w:t>
      </w:r>
      <w:r w:rsidRPr="00294472">
        <w:rPr>
          <w:rFonts w:ascii="Book Antiqua" w:hAnsi="Book Antiqua" w:cs="Times New Roman"/>
          <w:sz w:val="24"/>
          <w:szCs w:val="24"/>
          <w:lang w:val="en-GB"/>
        </w:rPr>
        <w:t>% (maximu</w:t>
      </w:r>
      <w:r w:rsidR="00B76CAE" w:rsidRPr="00294472">
        <w:rPr>
          <w:rFonts w:ascii="Book Antiqua" w:hAnsi="Book Antiqua" w:cs="Times New Roman"/>
          <w:sz w:val="24"/>
          <w:szCs w:val="24"/>
          <w:lang w:val="en-GB"/>
        </w:rPr>
        <w:t>m</w:t>
      </w:r>
      <w:r w:rsidRPr="00294472">
        <w:rPr>
          <w:rFonts w:ascii="Book Antiqua" w:hAnsi="Book Antiqua" w:cs="Times New Roman"/>
          <w:sz w:val="24"/>
          <w:szCs w:val="24"/>
          <w:lang w:val="en-GB"/>
        </w:rPr>
        <w:t xml:space="preserve"> follow-up:</w:t>
      </w:r>
      <w:r w:rsidR="00025352">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 xml:space="preserve">18 mo). Among </w:t>
      </w:r>
      <w:r w:rsidR="000319FE" w:rsidRPr="00294472">
        <w:rPr>
          <w:rFonts w:ascii="Book Antiqua" w:hAnsi="Book Antiqua" w:cs="Times New Roman"/>
          <w:sz w:val="24"/>
          <w:szCs w:val="24"/>
          <w:lang w:val="en-GB"/>
        </w:rPr>
        <w:t>18</w:t>
      </w:r>
      <w:r w:rsidRPr="00294472">
        <w:rPr>
          <w:rFonts w:ascii="Book Antiqua" w:hAnsi="Book Antiqua" w:cs="Times New Roman"/>
          <w:sz w:val="24"/>
          <w:szCs w:val="24"/>
          <w:lang w:val="en-GB"/>
        </w:rPr>
        <w:t xml:space="preserve"> studies regarding HCC recurrence, th</w:t>
      </w:r>
      <w:r w:rsidR="00CC64DD" w:rsidRPr="00294472">
        <w:rPr>
          <w:rFonts w:ascii="Book Antiqua" w:hAnsi="Book Antiqua" w:cs="Times New Roman"/>
          <w:sz w:val="24"/>
          <w:szCs w:val="24"/>
          <w:lang w:val="en-GB"/>
        </w:rPr>
        <w:t>e</w:t>
      </w:r>
      <w:r w:rsidRPr="00294472">
        <w:rPr>
          <w:rFonts w:ascii="Book Antiqua" w:hAnsi="Book Antiqua" w:cs="Times New Roman"/>
          <w:sz w:val="24"/>
          <w:szCs w:val="24"/>
          <w:lang w:val="en-GB"/>
        </w:rPr>
        <w:t xml:space="preserve"> rate ranged from 0% to </w:t>
      </w:r>
      <w:r w:rsidR="000319FE" w:rsidRPr="00294472">
        <w:rPr>
          <w:rFonts w:ascii="Book Antiqua" w:hAnsi="Book Antiqua" w:cs="Times New Roman"/>
          <w:sz w:val="24"/>
          <w:szCs w:val="24"/>
          <w:lang w:val="en-GB"/>
        </w:rPr>
        <w:t>54.4</w:t>
      </w:r>
      <w:r w:rsidRPr="00294472">
        <w:rPr>
          <w:rFonts w:ascii="Book Antiqua" w:hAnsi="Book Antiqua" w:cs="Times New Roman"/>
          <w:sz w:val="24"/>
          <w:szCs w:val="24"/>
          <w:lang w:val="en-GB"/>
        </w:rPr>
        <w:t>% (maximum “not</w:t>
      </w:r>
      <w:r w:rsidR="005D279A"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well-defined” follow-up:</w:t>
      </w:r>
      <w:r w:rsidR="00B76CA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32 mo). This review highlight</w:t>
      </w:r>
      <w:r w:rsidR="001B039E"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the </w:t>
      </w:r>
      <w:r w:rsidR="00124C4B" w:rsidRPr="00294472">
        <w:rPr>
          <w:rFonts w:ascii="Book Antiqua" w:hAnsi="Book Antiqua" w:cs="Times New Roman"/>
          <w:sz w:val="24"/>
          <w:szCs w:val="24"/>
          <w:lang w:val="en-GB"/>
        </w:rPr>
        <w:t xml:space="preserve">major difficulties </w:t>
      </w:r>
      <w:r w:rsidR="00C76351" w:rsidRPr="00294472">
        <w:rPr>
          <w:rFonts w:ascii="Book Antiqua" w:hAnsi="Book Antiqua" w:cs="Times New Roman"/>
          <w:sz w:val="24"/>
          <w:szCs w:val="24"/>
          <w:lang w:val="en-GB"/>
        </w:rPr>
        <w:t xml:space="preserve">in </w:t>
      </w:r>
      <w:r w:rsidR="00124C4B" w:rsidRPr="00294472">
        <w:rPr>
          <w:rFonts w:ascii="Book Antiqua" w:hAnsi="Book Antiqua" w:cs="Times New Roman"/>
          <w:sz w:val="24"/>
          <w:szCs w:val="24"/>
          <w:lang w:val="en-GB"/>
        </w:rPr>
        <w:t>interpret</w:t>
      </w:r>
      <w:r w:rsidR="00946B2F" w:rsidRPr="00294472">
        <w:rPr>
          <w:rFonts w:ascii="Book Antiqua" w:hAnsi="Book Antiqua" w:cs="Times New Roman"/>
          <w:sz w:val="24"/>
          <w:szCs w:val="24"/>
          <w:lang w:val="en-GB"/>
        </w:rPr>
        <w:t>ing</w:t>
      </w:r>
      <w:r w:rsidR="00124C4B" w:rsidRPr="00294472">
        <w:rPr>
          <w:rFonts w:ascii="Book Antiqua" w:hAnsi="Book Antiqua" w:cs="Times New Roman"/>
          <w:sz w:val="24"/>
          <w:szCs w:val="24"/>
          <w:lang w:val="en-GB"/>
        </w:rPr>
        <w:t xml:space="preserve"> data and reconcil</w:t>
      </w:r>
      <w:r w:rsidR="00C76351" w:rsidRPr="00294472">
        <w:rPr>
          <w:rFonts w:ascii="Book Antiqua" w:hAnsi="Book Antiqua" w:cs="Times New Roman"/>
          <w:sz w:val="24"/>
          <w:szCs w:val="24"/>
          <w:lang w:val="en-GB"/>
        </w:rPr>
        <w:t>ing</w:t>
      </w:r>
      <w:r w:rsidR="00124C4B" w:rsidRPr="00294472">
        <w:rPr>
          <w:rFonts w:ascii="Book Antiqua" w:hAnsi="Book Antiqua" w:cs="Times New Roman"/>
          <w:sz w:val="24"/>
          <w:szCs w:val="24"/>
          <w:lang w:val="en-GB"/>
        </w:rPr>
        <w:t xml:space="preserve"> the results</w:t>
      </w:r>
      <w:r w:rsidR="00C76351" w:rsidRPr="00294472">
        <w:rPr>
          <w:rFonts w:ascii="Book Antiqua" w:hAnsi="Book Antiqua" w:cs="Times New Roman"/>
          <w:sz w:val="24"/>
          <w:szCs w:val="24"/>
          <w:lang w:val="en-GB"/>
        </w:rPr>
        <w:t xml:space="preserve"> of the included studies. These difficulties include</w:t>
      </w:r>
      <w:r w:rsidRPr="00294472">
        <w:rPr>
          <w:rFonts w:ascii="Book Antiqua" w:hAnsi="Book Antiqua" w:cs="Times New Roman"/>
          <w:sz w:val="24"/>
          <w:szCs w:val="24"/>
          <w:lang w:val="en-GB"/>
        </w:rPr>
        <w:t xml:space="preserve"> heterogeneous cohorts, potential misclassification</w:t>
      </w:r>
      <w:r w:rsidR="001B039E"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of HCC prior to DAA therapy, the absence of a</w:t>
      </w:r>
      <w:r w:rsidR="00B76CAE" w:rsidRPr="00294472">
        <w:rPr>
          <w:rFonts w:ascii="Book Antiqua" w:hAnsi="Book Antiqua" w:cs="Times New Roman"/>
          <w:sz w:val="24"/>
          <w:szCs w:val="24"/>
          <w:lang w:val="en-GB"/>
        </w:rPr>
        <w:t>n</w:t>
      </w:r>
      <w:r w:rsidR="00124C4B" w:rsidRPr="00294472">
        <w:rPr>
          <w:rFonts w:ascii="Book Antiqua" w:hAnsi="Book Antiqua" w:cs="Times New Roman"/>
          <w:sz w:val="24"/>
          <w:szCs w:val="24"/>
          <w:lang w:val="en-GB"/>
        </w:rPr>
        <w:t xml:space="preserve"> adequate </w:t>
      </w:r>
      <w:r w:rsidRPr="00294472">
        <w:rPr>
          <w:rFonts w:ascii="Book Antiqua" w:hAnsi="Book Antiqua" w:cs="Times New Roman"/>
          <w:sz w:val="24"/>
          <w:szCs w:val="24"/>
          <w:lang w:val="en-GB"/>
        </w:rPr>
        <w:t>control group, short follow-up time</w:t>
      </w:r>
      <w:r w:rsidR="001B039E"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and different kind</w:t>
      </w:r>
      <w:r w:rsidR="00C76351"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of follow-up. Moreover</w:t>
      </w:r>
      <w:r w:rsidR="00E47130"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no clinical feature-based scoring system accounts for the molecular characteristics and pathobiolog</w:t>
      </w:r>
      <w:r w:rsidR="004C648B" w:rsidRPr="00294472">
        <w:rPr>
          <w:rFonts w:ascii="Book Antiqua" w:hAnsi="Book Antiqua" w:cs="Times New Roman"/>
          <w:sz w:val="24"/>
          <w:szCs w:val="24"/>
          <w:lang w:val="en-GB"/>
        </w:rPr>
        <w:t xml:space="preserve">y </w:t>
      </w:r>
      <w:r w:rsidRPr="00294472">
        <w:rPr>
          <w:rFonts w:ascii="Book Antiqua" w:hAnsi="Book Antiqua" w:cs="Times New Roman"/>
          <w:sz w:val="24"/>
          <w:szCs w:val="24"/>
          <w:lang w:val="en-GB"/>
        </w:rPr>
        <w:t>of the tumour</w:t>
      </w:r>
      <w:r w:rsidR="00E47130"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w:t>
      </w:r>
      <w:r w:rsidR="00124C4B" w:rsidRPr="00294472">
        <w:rPr>
          <w:rFonts w:ascii="Book Antiqua" w:hAnsi="Book Antiqua" w:cs="Times New Roman"/>
          <w:sz w:val="24"/>
          <w:szCs w:val="24"/>
          <w:lang w:val="en-GB"/>
        </w:rPr>
        <w:t>Nonetheless</w:t>
      </w:r>
      <w:r w:rsidR="00E47130" w:rsidRPr="00294472">
        <w:rPr>
          <w:rFonts w:ascii="Book Antiqua" w:hAnsi="Book Antiqua" w:cs="Times New Roman"/>
          <w:sz w:val="24"/>
          <w:szCs w:val="24"/>
          <w:lang w:val="en-GB"/>
        </w:rPr>
        <w:t>,</w:t>
      </w:r>
      <w:r w:rsidR="00124C4B" w:rsidRPr="00294472">
        <w:rPr>
          <w:rFonts w:ascii="Book Antiqua" w:hAnsi="Book Antiqua" w:cs="Times New Roman"/>
          <w:sz w:val="24"/>
          <w:szCs w:val="24"/>
          <w:lang w:val="en-GB"/>
        </w:rPr>
        <w:t xml:space="preserve"> th</w:t>
      </w:r>
      <w:r w:rsidR="001B039E" w:rsidRPr="00294472">
        <w:rPr>
          <w:rFonts w:ascii="Book Antiqua" w:hAnsi="Book Antiqua" w:cs="Times New Roman"/>
          <w:sz w:val="24"/>
          <w:szCs w:val="24"/>
          <w:lang w:val="en-GB"/>
        </w:rPr>
        <w:t>is</w:t>
      </w:r>
      <w:r w:rsidR="00124C4B" w:rsidRPr="00294472">
        <w:rPr>
          <w:rFonts w:ascii="Book Antiqua" w:hAnsi="Book Antiqua" w:cs="Times New Roman"/>
          <w:sz w:val="24"/>
          <w:szCs w:val="24"/>
          <w:lang w:val="en-GB"/>
        </w:rPr>
        <w:t xml:space="preserve"> </w:t>
      </w:r>
      <w:r w:rsidR="00E47130" w:rsidRPr="00294472">
        <w:rPr>
          <w:rFonts w:ascii="Book Antiqua" w:hAnsi="Book Antiqua" w:cs="Times New Roman"/>
          <w:sz w:val="24"/>
          <w:szCs w:val="24"/>
          <w:lang w:val="en-GB"/>
        </w:rPr>
        <w:t>review</w:t>
      </w:r>
      <w:r w:rsidR="00124C4B" w:rsidRPr="00294472">
        <w:rPr>
          <w:rFonts w:ascii="Book Antiqua" w:hAnsi="Book Antiqua" w:cs="Times New Roman"/>
          <w:sz w:val="24"/>
          <w:szCs w:val="24"/>
          <w:lang w:val="en-GB"/>
        </w:rPr>
        <w:t xml:space="preserve"> do</w:t>
      </w:r>
      <w:r w:rsidR="005D279A" w:rsidRPr="00294472">
        <w:rPr>
          <w:rFonts w:ascii="Book Antiqua" w:hAnsi="Book Antiqua" w:cs="Times New Roman"/>
          <w:sz w:val="24"/>
          <w:szCs w:val="24"/>
          <w:lang w:val="en-GB"/>
        </w:rPr>
        <w:t>es</w:t>
      </w:r>
      <w:r w:rsidR="00124C4B" w:rsidRPr="00294472">
        <w:rPr>
          <w:rFonts w:ascii="Book Antiqua" w:hAnsi="Book Antiqua" w:cs="Times New Roman"/>
          <w:sz w:val="24"/>
          <w:szCs w:val="24"/>
          <w:lang w:val="en-GB"/>
        </w:rPr>
        <w:t xml:space="preserve"> not </w:t>
      </w:r>
      <w:r w:rsidR="00E47130" w:rsidRPr="00294472">
        <w:rPr>
          <w:rFonts w:ascii="Book Antiqua" w:hAnsi="Book Antiqua" w:cs="Times New Roman"/>
          <w:sz w:val="24"/>
          <w:szCs w:val="24"/>
          <w:lang w:val="en-GB"/>
        </w:rPr>
        <w:t xml:space="preserve">suggest that there is </w:t>
      </w:r>
      <w:r w:rsidR="00124C4B" w:rsidRPr="00294472">
        <w:rPr>
          <w:rFonts w:ascii="Book Antiqua" w:hAnsi="Book Antiqua" w:cs="Times New Roman"/>
          <w:sz w:val="24"/>
          <w:szCs w:val="24"/>
          <w:lang w:val="en-GB"/>
        </w:rPr>
        <w:t>a higher</w:t>
      </w:r>
      <w:r w:rsidRPr="00294472">
        <w:rPr>
          <w:rFonts w:ascii="Book Antiqua" w:hAnsi="Book Antiqua" w:cs="Times New Roman"/>
          <w:sz w:val="24"/>
          <w:szCs w:val="24"/>
          <w:lang w:val="en-GB"/>
        </w:rPr>
        <w:t xml:space="preserve"> rate of </w:t>
      </w:r>
      <w:r w:rsidR="00E47130" w:rsidRPr="00294472">
        <w:rPr>
          <w:rFonts w:ascii="Book Antiqua" w:hAnsi="Book Antiqua" w:cs="Times New Roman"/>
          <w:sz w:val="24"/>
          <w:szCs w:val="24"/>
          <w:lang w:val="en-GB"/>
        </w:rPr>
        <w:t xml:space="preserve">de novo </w:t>
      </w:r>
      <w:r w:rsidRPr="00294472">
        <w:rPr>
          <w:rFonts w:ascii="Book Antiqua" w:hAnsi="Book Antiqua" w:cs="Times New Roman"/>
          <w:sz w:val="24"/>
          <w:szCs w:val="24"/>
          <w:lang w:val="en-GB"/>
        </w:rPr>
        <w:t>HCC occurrence or recurrence</w:t>
      </w:r>
      <w:r w:rsidR="00124C4B" w:rsidRPr="00294472">
        <w:rPr>
          <w:rFonts w:ascii="Book Antiqua" w:hAnsi="Book Antiqua" w:cs="Times New Roman"/>
          <w:sz w:val="24"/>
          <w:szCs w:val="24"/>
          <w:lang w:val="en-GB"/>
        </w:rPr>
        <w:t xml:space="preserve"> after DAA therapy in patients with previous HCV infection</w:t>
      </w:r>
      <w:r w:rsidRPr="00294472">
        <w:rPr>
          <w:rFonts w:ascii="Book Antiqua" w:hAnsi="Book Antiqua" w:cs="Times New Roman"/>
          <w:sz w:val="24"/>
          <w:szCs w:val="24"/>
          <w:lang w:val="en-GB"/>
        </w:rPr>
        <w:t>.</w:t>
      </w:r>
    </w:p>
    <w:p w14:paraId="54E83961" w14:textId="77777777" w:rsidR="00294472" w:rsidRDefault="00294472" w:rsidP="00294472">
      <w:pPr>
        <w:snapToGrid w:val="0"/>
        <w:spacing w:after="0" w:line="360" w:lineRule="auto"/>
        <w:jc w:val="both"/>
        <w:rPr>
          <w:rFonts w:ascii="Book Antiqua" w:hAnsi="Book Antiqua" w:cs="Times New Roman"/>
          <w:b/>
          <w:sz w:val="24"/>
          <w:szCs w:val="24"/>
          <w:lang w:val="en-GB" w:eastAsia="zh-CN"/>
        </w:rPr>
      </w:pPr>
    </w:p>
    <w:p w14:paraId="1C0C0DA3" w14:textId="2955EB20" w:rsidR="00275D31" w:rsidRPr="00294472" w:rsidRDefault="00460D3C" w:rsidP="00294472">
      <w:pPr>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b/>
          <w:sz w:val="24"/>
          <w:szCs w:val="24"/>
          <w:lang w:val="en-GB"/>
        </w:rPr>
        <w:t>Key words</w:t>
      </w:r>
      <w:r w:rsidRPr="00294472">
        <w:rPr>
          <w:rFonts w:ascii="Book Antiqua" w:hAnsi="Book Antiqua" w:cs="Times New Roman"/>
          <w:sz w:val="24"/>
          <w:szCs w:val="24"/>
          <w:lang w:val="en-GB"/>
        </w:rPr>
        <w:t>:</w:t>
      </w:r>
      <w:r w:rsidR="009830E4" w:rsidRPr="00294472">
        <w:rPr>
          <w:rFonts w:ascii="Book Antiqua" w:hAnsi="Book Antiqua" w:cs="Times New Roman"/>
          <w:sz w:val="24"/>
          <w:szCs w:val="24"/>
          <w:lang w:val="en-GB"/>
        </w:rPr>
        <w:t xml:space="preserve"> </w:t>
      </w:r>
      <w:r w:rsidR="00D042AE" w:rsidRPr="00D042AE">
        <w:rPr>
          <w:rFonts w:ascii="Book Antiqua" w:hAnsi="Book Antiqua" w:cs="Times New Roman"/>
          <w:caps/>
          <w:sz w:val="24"/>
          <w:szCs w:val="24"/>
          <w:lang w:val="en-GB"/>
        </w:rPr>
        <w:t>d</w:t>
      </w:r>
      <w:r w:rsidR="00D042AE" w:rsidRPr="00D042AE">
        <w:rPr>
          <w:rFonts w:ascii="Book Antiqua" w:hAnsi="Book Antiqua" w:cs="Times New Roman"/>
          <w:sz w:val="24"/>
          <w:szCs w:val="24"/>
          <w:lang w:val="en-GB"/>
        </w:rPr>
        <w:t>irect-acting antiviral agents</w:t>
      </w:r>
      <w:r w:rsidR="00D042AE">
        <w:rPr>
          <w:rFonts w:ascii="Book Antiqua" w:hAnsi="Book Antiqua" w:cs="Times New Roman" w:hint="eastAsia"/>
          <w:sz w:val="24"/>
          <w:szCs w:val="24"/>
          <w:lang w:val="en-GB" w:eastAsia="zh-CN"/>
        </w:rPr>
        <w:t>;</w:t>
      </w:r>
      <w:r w:rsidR="009830E4" w:rsidRPr="00294472">
        <w:rPr>
          <w:rFonts w:ascii="Book Antiqua" w:hAnsi="Book Antiqua" w:cs="Times New Roman"/>
          <w:sz w:val="24"/>
          <w:szCs w:val="24"/>
          <w:lang w:val="en-GB"/>
        </w:rPr>
        <w:t xml:space="preserve"> </w:t>
      </w:r>
      <w:r w:rsidR="00D042AE" w:rsidRPr="00D042AE">
        <w:rPr>
          <w:rFonts w:ascii="Book Antiqua" w:hAnsi="Book Antiqua" w:cs="Times New Roman"/>
          <w:caps/>
          <w:sz w:val="24"/>
          <w:szCs w:val="24"/>
          <w:lang w:val="en-GB"/>
        </w:rPr>
        <w:t>h</w:t>
      </w:r>
      <w:r w:rsidR="00D042AE" w:rsidRPr="00D042AE">
        <w:rPr>
          <w:rFonts w:ascii="Book Antiqua" w:hAnsi="Book Antiqua" w:cs="Times New Roman"/>
          <w:sz w:val="24"/>
          <w:szCs w:val="24"/>
          <w:lang w:val="en-GB"/>
        </w:rPr>
        <w:t>epatitis C virus</w:t>
      </w:r>
      <w:r w:rsidR="00D042AE">
        <w:rPr>
          <w:rFonts w:ascii="Book Antiqua" w:hAnsi="Book Antiqua" w:cs="Times New Roman" w:hint="eastAsia"/>
          <w:sz w:val="24"/>
          <w:szCs w:val="24"/>
          <w:lang w:val="en-GB" w:eastAsia="zh-CN"/>
        </w:rPr>
        <w:t>;</w:t>
      </w:r>
      <w:r w:rsidR="009830E4" w:rsidRPr="00294472">
        <w:rPr>
          <w:rFonts w:ascii="Book Antiqua" w:hAnsi="Book Antiqua" w:cs="Times New Roman"/>
          <w:sz w:val="24"/>
          <w:szCs w:val="24"/>
          <w:lang w:val="en-GB"/>
        </w:rPr>
        <w:t xml:space="preserve"> </w:t>
      </w:r>
      <w:r w:rsidR="00D042AE" w:rsidRPr="00D042AE">
        <w:rPr>
          <w:rFonts w:ascii="Book Antiqua" w:hAnsi="Book Antiqua" w:cs="Times New Roman"/>
          <w:caps/>
          <w:sz w:val="24"/>
          <w:szCs w:val="24"/>
          <w:lang w:val="en-GB"/>
        </w:rPr>
        <w:t>h</w:t>
      </w:r>
      <w:r w:rsidR="00D042AE" w:rsidRPr="00D042AE">
        <w:rPr>
          <w:rFonts w:ascii="Book Antiqua" w:hAnsi="Book Antiqua" w:cs="Times New Roman"/>
          <w:sz w:val="24"/>
          <w:szCs w:val="24"/>
          <w:lang w:val="en-GB"/>
        </w:rPr>
        <w:t>epatocellular carcinoma</w:t>
      </w:r>
      <w:r w:rsidR="00D042AE">
        <w:rPr>
          <w:rFonts w:ascii="Book Antiqua" w:hAnsi="Book Antiqua" w:cs="Times New Roman" w:hint="eastAsia"/>
          <w:sz w:val="24"/>
          <w:szCs w:val="24"/>
          <w:lang w:val="en-GB" w:eastAsia="zh-CN"/>
        </w:rPr>
        <w:t>;</w:t>
      </w:r>
      <w:r w:rsidR="009830E4" w:rsidRPr="00294472">
        <w:rPr>
          <w:rFonts w:ascii="Book Antiqua" w:hAnsi="Book Antiqua" w:cs="Times New Roman"/>
          <w:sz w:val="24"/>
          <w:szCs w:val="24"/>
          <w:lang w:val="en-GB"/>
        </w:rPr>
        <w:t xml:space="preserve"> </w:t>
      </w:r>
      <w:r w:rsidR="009830E4" w:rsidRPr="00D042AE">
        <w:rPr>
          <w:rFonts w:ascii="Book Antiqua" w:hAnsi="Book Antiqua" w:cs="Times New Roman"/>
          <w:caps/>
          <w:sz w:val="24"/>
          <w:szCs w:val="24"/>
          <w:lang w:val="en-GB"/>
        </w:rPr>
        <w:t>o</w:t>
      </w:r>
      <w:r w:rsidR="009830E4" w:rsidRPr="00294472">
        <w:rPr>
          <w:rFonts w:ascii="Book Antiqua" w:hAnsi="Book Antiqua" w:cs="Times New Roman"/>
          <w:sz w:val="24"/>
          <w:szCs w:val="24"/>
          <w:lang w:val="en-GB"/>
        </w:rPr>
        <w:t>ccurrence</w:t>
      </w:r>
      <w:r w:rsidR="00D042AE">
        <w:rPr>
          <w:rFonts w:ascii="Book Antiqua" w:hAnsi="Book Antiqua" w:cs="Times New Roman" w:hint="eastAsia"/>
          <w:sz w:val="24"/>
          <w:szCs w:val="24"/>
          <w:lang w:val="en-GB" w:eastAsia="zh-CN"/>
        </w:rPr>
        <w:t>;</w:t>
      </w:r>
      <w:r w:rsidR="009830E4" w:rsidRPr="00294472">
        <w:rPr>
          <w:rFonts w:ascii="Book Antiqua" w:hAnsi="Book Antiqua" w:cs="Times New Roman"/>
          <w:sz w:val="24"/>
          <w:szCs w:val="24"/>
          <w:lang w:val="en-GB"/>
        </w:rPr>
        <w:t xml:space="preserve"> </w:t>
      </w:r>
      <w:r w:rsidR="009830E4" w:rsidRPr="00D042AE">
        <w:rPr>
          <w:rFonts w:ascii="Book Antiqua" w:hAnsi="Book Antiqua" w:cs="Times New Roman"/>
          <w:caps/>
          <w:sz w:val="24"/>
          <w:szCs w:val="24"/>
          <w:lang w:val="en-GB"/>
        </w:rPr>
        <w:t>r</w:t>
      </w:r>
      <w:r w:rsidR="009830E4" w:rsidRPr="00294472">
        <w:rPr>
          <w:rFonts w:ascii="Book Antiqua" w:hAnsi="Book Antiqua" w:cs="Times New Roman"/>
          <w:sz w:val="24"/>
          <w:szCs w:val="24"/>
          <w:lang w:val="en-GB"/>
        </w:rPr>
        <w:t>ecurrence</w:t>
      </w:r>
    </w:p>
    <w:p w14:paraId="3A7198E8" w14:textId="77777777" w:rsidR="00294472" w:rsidRDefault="00294472" w:rsidP="00294472">
      <w:pPr>
        <w:snapToGrid w:val="0"/>
        <w:spacing w:after="0" w:line="360" w:lineRule="auto"/>
        <w:jc w:val="both"/>
        <w:rPr>
          <w:rFonts w:ascii="Book Antiqua" w:hAnsi="Book Antiqua" w:cs="Times New Roman"/>
          <w:b/>
          <w:sz w:val="24"/>
          <w:szCs w:val="24"/>
          <w:lang w:val="en-GB" w:eastAsia="zh-CN"/>
        </w:rPr>
      </w:pPr>
    </w:p>
    <w:p w14:paraId="6A39311D" w14:textId="77777777" w:rsidR="003D261E" w:rsidRPr="003D261E" w:rsidRDefault="003D261E" w:rsidP="003D261E">
      <w:pPr>
        <w:snapToGrid w:val="0"/>
        <w:spacing w:after="0" w:line="360" w:lineRule="auto"/>
        <w:jc w:val="both"/>
        <w:rPr>
          <w:rFonts w:ascii="Book Antiqua" w:hAnsi="Book Antiqua" w:cs="Times New Roman"/>
          <w:b/>
          <w:sz w:val="24"/>
          <w:szCs w:val="24"/>
          <w:lang w:val="en-US"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3D261E">
        <w:rPr>
          <w:rFonts w:ascii="Book Antiqua" w:hAnsi="Book Antiqua" w:cs="Times New Roman" w:hint="eastAsia"/>
          <w:b/>
          <w:sz w:val="24"/>
          <w:szCs w:val="24"/>
          <w:lang w:val="en-US" w:eastAsia="zh-CN"/>
        </w:rPr>
        <w:t>©</w:t>
      </w:r>
      <w:r w:rsidRPr="003D261E">
        <w:rPr>
          <w:rFonts w:ascii="Book Antiqua" w:hAnsi="Book Antiqua" w:cs="Times New Roman"/>
          <w:b/>
          <w:sz w:val="24"/>
          <w:szCs w:val="24"/>
          <w:lang w:val="en-US" w:eastAsia="zh-CN"/>
        </w:rPr>
        <w:t xml:space="preserve"> The Author(s) 201</w:t>
      </w:r>
      <w:r w:rsidRPr="003D261E">
        <w:rPr>
          <w:rFonts w:ascii="Book Antiqua" w:hAnsi="Book Antiqua" w:cs="Times New Roman" w:hint="eastAsia"/>
          <w:b/>
          <w:sz w:val="24"/>
          <w:szCs w:val="24"/>
          <w:lang w:val="en-US" w:eastAsia="zh-CN"/>
        </w:rPr>
        <w:t>8</w:t>
      </w:r>
      <w:r w:rsidRPr="003D261E">
        <w:rPr>
          <w:rFonts w:ascii="Book Antiqua" w:hAnsi="Book Antiqua" w:cs="Times New Roman"/>
          <w:b/>
          <w:sz w:val="24"/>
          <w:szCs w:val="24"/>
          <w:lang w:val="en-US" w:eastAsia="zh-CN"/>
        </w:rPr>
        <w:t xml:space="preserve">. </w:t>
      </w:r>
      <w:r w:rsidRPr="003D261E">
        <w:rPr>
          <w:rFonts w:ascii="Book Antiqua" w:hAnsi="Book Antiqua" w:cs="Times New Roman"/>
          <w:sz w:val="24"/>
          <w:szCs w:val="24"/>
          <w:lang w:val="en-US" w:eastAsia="zh-CN"/>
        </w:rPr>
        <w:t>Published by Baishideng Publishing Group Inc. All rights reserved.</w:t>
      </w:r>
    </w:p>
    <w:bookmarkEnd w:id="10"/>
    <w:bookmarkEnd w:id="11"/>
    <w:bookmarkEnd w:id="12"/>
    <w:bookmarkEnd w:id="13"/>
    <w:bookmarkEnd w:id="14"/>
    <w:bookmarkEnd w:id="15"/>
    <w:bookmarkEnd w:id="16"/>
    <w:bookmarkEnd w:id="17"/>
    <w:bookmarkEnd w:id="18"/>
    <w:bookmarkEnd w:id="19"/>
    <w:bookmarkEnd w:id="20"/>
    <w:p w14:paraId="62DDFC81" w14:textId="77777777" w:rsidR="003D261E" w:rsidRPr="003D261E" w:rsidRDefault="003D261E" w:rsidP="00294472">
      <w:pPr>
        <w:snapToGrid w:val="0"/>
        <w:spacing w:after="0" w:line="360" w:lineRule="auto"/>
        <w:jc w:val="both"/>
        <w:rPr>
          <w:rFonts w:ascii="Book Antiqua" w:hAnsi="Book Antiqua" w:cs="Times New Roman"/>
          <w:b/>
          <w:sz w:val="24"/>
          <w:szCs w:val="24"/>
          <w:lang w:eastAsia="zh-CN"/>
        </w:rPr>
      </w:pPr>
    </w:p>
    <w:p w14:paraId="7AFD1135" w14:textId="211E8230" w:rsidR="00DD746C" w:rsidRPr="00294472" w:rsidRDefault="00294472" w:rsidP="00294472">
      <w:pPr>
        <w:snapToGrid w:val="0"/>
        <w:spacing w:after="0" w:line="360" w:lineRule="auto"/>
        <w:jc w:val="both"/>
        <w:rPr>
          <w:rFonts w:ascii="Book Antiqua" w:hAnsi="Book Antiqua" w:cs="Times New Roman"/>
          <w:b/>
          <w:sz w:val="24"/>
          <w:szCs w:val="24"/>
          <w:lang w:val="en-GB"/>
        </w:rPr>
      </w:pPr>
      <w:r>
        <w:rPr>
          <w:rFonts w:ascii="Book Antiqua" w:hAnsi="Book Antiqua" w:cs="Times New Roman"/>
          <w:b/>
          <w:sz w:val="24"/>
          <w:szCs w:val="24"/>
          <w:lang w:val="en-GB"/>
        </w:rPr>
        <w:t>Core tip</w:t>
      </w:r>
      <w:r w:rsidR="00460D3C" w:rsidRPr="00294472">
        <w:rPr>
          <w:rFonts w:ascii="Book Antiqua" w:hAnsi="Book Antiqua" w:cs="Times New Roman"/>
          <w:b/>
          <w:sz w:val="24"/>
          <w:szCs w:val="24"/>
          <w:lang w:val="en-GB"/>
        </w:rPr>
        <w:t>:</w:t>
      </w:r>
      <w:r w:rsidR="00FE7DEC">
        <w:rPr>
          <w:rFonts w:ascii="Book Antiqua" w:hAnsi="Book Antiqua" w:cs="Times New Roman" w:hint="eastAsia"/>
          <w:b/>
          <w:sz w:val="24"/>
          <w:szCs w:val="24"/>
          <w:lang w:val="en-GB" w:eastAsia="zh-CN"/>
        </w:rPr>
        <w:t xml:space="preserve"> </w:t>
      </w:r>
      <w:r w:rsidR="001B039E" w:rsidRPr="00294472">
        <w:rPr>
          <w:rFonts w:ascii="Book Antiqua" w:hAnsi="Book Antiqua" w:cs="Times New Roman"/>
          <w:sz w:val="24"/>
          <w:szCs w:val="24"/>
          <w:lang w:val="en-GB"/>
        </w:rPr>
        <w:t>A</w:t>
      </w:r>
      <w:r w:rsidR="00897AB3" w:rsidRPr="00294472">
        <w:rPr>
          <w:rFonts w:ascii="Book Antiqua" w:hAnsi="Book Antiqua" w:cs="Times New Roman"/>
          <w:sz w:val="24"/>
          <w:szCs w:val="24"/>
          <w:lang w:val="en-GB"/>
        </w:rPr>
        <w:t xml:space="preserve"> significant debate about the impact of </w:t>
      </w:r>
      <w:r w:rsidR="0011316F" w:rsidRPr="00294472">
        <w:rPr>
          <w:rFonts w:ascii="Book Antiqua" w:hAnsi="Book Antiqua" w:cs="Times New Roman"/>
          <w:sz w:val="24"/>
          <w:szCs w:val="24"/>
          <w:lang w:val="en-GB"/>
        </w:rPr>
        <w:t>direct-acting antiviral agents (DAA</w:t>
      </w:r>
      <w:r w:rsidR="0011316F">
        <w:rPr>
          <w:rFonts w:ascii="Book Antiqua" w:hAnsi="Book Antiqua" w:cs="Times New Roman" w:hint="eastAsia"/>
          <w:sz w:val="24"/>
          <w:szCs w:val="24"/>
          <w:lang w:val="en-GB" w:eastAsia="zh-CN"/>
        </w:rPr>
        <w:t>s</w:t>
      </w:r>
      <w:r w:rsidR="0011316F" w:rsidRPr="00294472">
        <w:rPr>
          <w:rFonts w:ascii="Book Antiqua" w:hAnsi="Book Antiqua" w:cs="Times New Roman"/>
          <w:sz w:val="24"/>
          <w:szCs w:val="24"/>
          <w:lang w:val="en-GB"/>
        </w:rPr>
        <w:t>)</w:t>
      </w:r>
      <w:r w:rsidR="0011316F">
        <w:rPr>
          <w:rFonts w:ascii="Book Antiqua" w:hAnsi="Book Antiqua" w:cs="Times New Roman" w:hint="eastAsia"/>
          <w:sz w:val="24"/>
          <w:szCs w:val="24"/>
          <w:lang w:val="en-GB" w:eastAsia="zh-CN"/>
        </w:rPr>
        <w:t xml:space="preserve"> </w:t>
      </w:r>
      <w:r w:rsidR="00897AB3" w:rsidRPr="00294472">
        <w:rPr>
          <w:rFonts w:ascii="Book Antiqua" w:hAnsi="Book Antiqua" w:cs="Times New Roman"/>
          <w:sz w:val="24"/>
          <w:szCs w:val="24"/>
          <w:lang w:val="en-GB"/>
        </w:rPr>
        <w:t xml:space="preserve">on </w:t>
      </w:r>
      <w:r w:rsidR="00906322" w:rsidRPr="00294472">
        <w:rPr>
          <w:rFonts w:ascii="Book Antiqua" w:hAnsi="Book Antiqua" w:cs="Times New Roman"/>
          <w:sz w:val="24"/>
          <w:szCs w:val="24"/>
          <w:lang w:val="en-GB"/>
        </w:rPr>
        <w:t xml:space="preserve">the development of </w:t>
      </w:r>
      <w:r w:rsidR="0011316F" w:rsidRPr="0011316F">
        <w:rPr>
          <w:rFonts w:ascii="Book Antiqua" w:hAnsi="Book Antiqua" w:cs="Times New Roman"/>
          <w:sz w:val="24"/>
          <w:szCs w:val="24"/>
          <w:lang w:val="en-GB"/>
        </w:rPr>
        <w:t>hepatocellular carcinoma (HCC)</w:t>
      </w:r>
      <w:r w:rsidR="0011316F">
        <w:rPr>
          <w:rFonts w:ascii="Book Antiqua" w:hAnsi="Book Antiqua" w:cs="Times New Roman" w:hint="eastAsia"/>
          <w:sz w:val="24"/>
          <w:szCs w:val="24"/>
          <w:lang w:val="en-GB" w:eastAsia="zh-CN"/>
        </w:rPr>
        <w:t xml:space="preserve"> </w:t>
      </w:r>
      <w:r w:rsidR="001B039E" w:rsidRPr="00294472">
        <w:rPr>
          <w:rFonts w:ascii="Book Antiqua" w:hAnsi="Book Antiqua" w:cs="Times New Roman"/>
          <w:sz w:val="24"/>
          <w:szCs w:val="24"/>
          <w:lang w:val="en-GB"/>
        </w:rPr>
        <w:t>is currently ongoing</w:t>
      </w:r>
      <w:r w:rsidR="00CF6F1C" w:rsidRPr="00294472">
        <w:rPr>
          <w:rFonts w:ascii="Book Antiqua" w:hAnsi="Book Antiqua" w:cs="Times New Roman"/>
          <w:sz w:val="24"/>
          <w:szCs w:val="24"/>
          <w:lang w:val="en-GB"/>
        </w:rPr>
        <w:t>.</w:t>
      </w:r>
      <w:r>
        <w:rPr>
          <w:rFonts w:ascii="Book Antiqua" w:hAnsi="Book Antiqua" w:cs="Times New Roman" w:hint="eastAsia"/>
          <w:b/>
          <w:sz w:val="24"/>
          <w:szCs w:val="24"/>
          <w:lang w:val="en-GB" w:eastAsia="zh-CN"/>
        </w:rPr>
        <w:t xml:space="preserve"> </w:t>
      </w:r>
      <w:r w:rsidR="00897AB3" w:rsidRPr="00294472">
        <w:rPr>
          <w:rFonts w:ascii="Book Antiqua" w:hAnsi="Book Antiqua" w:cs="Times New Roman"/>
          <w:sz w:val="24"/>
          <w:szCs w:val="24"/>
          <w:lang w:val="en-GB"/>
        </w:rPr>
        <w:t xml:space="preserve">After a full </w:t>
      </w:r>
      <w:r w:rsidR="00906322" w:rsidRPr="00294472">
        <w:rPr>
          <w:rFonts w:ascii="Book Antiqua" w:hAnsi="Book Antiqua" w:cs="Times New Roman"/>
          <w:sz w:val="24"/>
          <w:szCs w:val="24"/>
          <w:lang w:val="en-GB"/>
        </w:rPr>
        <w:t xml:space="preserve">review </w:t>
      </w:r>
      <w:r w:rsidR="00897AB3" w:rsidRPr="00294472">
        <w:rPr>
          <w:rFonts w:ascii="Book Antiqua" w:hAnsi="Book Antiqua" w:cs="Times New Roman"/>
          <w:sz w:val="24"/>
          <w:szCs w:val="24"/>
          <w:lang w:val="en-GB"/>
        </w:rPr>
        <w:t xml:space="preserve">of the published </w:t>
      </w:r>
      <w:r w:rsidR="00906322" w:rsidRPr="00294472">
        <w:rPr>
          <w:rFonts w:ascii="Book Antiqua" w:hAnsi="Book Antiqua" w:cs="Times New Roman"/>
          <w:sz w:val="24"/>
          <w:szCs w:val="24"/>
          <w:lang w:val="en-GB"/>
        </w:rPr>
        <w:t>literature</w:t>
      </w:r>
      <w:r w:rsidR="00897AB3" w:rsidRPr="00294472">
        <w:rPr>
          <w:rFonts w:ascii="Book Antiqua" w:hAnsi="Book Antiqua" w:cs="Times New Roman"/>
          <w:sz w:val="24"/>
          <w:szCs w:val="24"/>
          <w:lang w:val="en-GB"/>
        </w:rPr>
        <w:t>, the evidence do</w:t>
      </w:r>
      <w:r w:rsidR="00906322" w:rsidRPr="00294472">
        <w:rPr>
          <w:rFonts w:ascii="Book Antiqua" w:hAnsi="Book Antiqua" w:cs="Times New Roman"/>
          <w:sz w:val="24"/>
          <w:szCs w:val="24"/>
          <w:lang w:val="en-GB"/>
        </w:rPr>
        <w:t>es</w:t>
      </w:r>
      <w:r w:rsidR="00897AB3" w:rsidRPr="00294472">
        <w:rPr>
          <w:rFonts w:ascii="Book Antiqua" w:hAnsi="Book Antiqua" w:cs="Times New Roman"/>
          <w:sz w:val="24"/>
          <w:szCs w:val="24"/>
          <w:lang w:val="en-GB"/>
        </w:rPr>
        <w:t xml:space="preserve"> not </w:t>
      </w:r>
      <w:r w:rsidR="00906322" w:rsidRPr="00294472">
        <w:rPr>
          <w:rFonts w:ascii="Book Antiqua" w:hAnsi="Book Antiqua" w:cs="Times New Roman"/>
          <w:sz w:val="24"/>
          <w:szCs w:val="24"/>
          <w:lang w:val="en-GB"/>
        </w:rPr>
        <w:t xml:space="preserve">suggest that there is </w:t>
      </w:r>
      <w:r w:rsidR="00897AB3" w:rsidRPr="00294472">
        <w:rPr>
          <w:rFonts w:ascii="Book Antiqua" w:hAnsi="Book Antiqua" w:cs="Times New Roman"/>
          <w:sz w:val="24"/>
          <w:szCs w:val="24"/>
          <w:lang w:val="en-GB"/>
        </w:rPr>
        <w:t xml:space="preserve">a higher rate of </w:t>
      </w:r>
      <w:r w:rsidR="00906322" w:rsidRPr="00294472">
        <w:rPr>
          <w:rFonts w:ascii="Book Antiqua" w:hAnsi="Book Antiqua" w:cs="Times New Roman"/>
          <w:sz w:val="24"/>
          <w:szCs w:val="24"/>
          <w:lang w:val="en-GB"/>
        </w:rPr>
        <w:t xml:space="preserve">de novo </w:t>
      </w:r>
      <w:r w:rsidR="00897AB3" w:rsidRPr="00294472">
        <w:rPr>
          <w:rFonts w:ascii="Book Antiqua" w:hAnsi="Book Antiqua" w:cs="Times New Roman"/>
          <w:sz w:val="24"/>
          <w:szCs w:val="24"/>
          <w:lang w:val="en-GB"/>
        </w:rPr>
        <w:t xml:space="preserve">HCC occurrence or recurrence after DAA therapy in patients with previous </w:t>
      </w:r>
      <w:r w:rsidR="00306C91" w:rsidRPr="00306C91">
        <w:rPr>
          <w:rFonts w:ascii="Book Antiqua" w:hAnsi="Book Antiqua" w:cs="Times New Roman"/>
          <w:sz w:val="24"/>
          <w:szCs w:val="24"/>
          <w:lang w:val="en-GB"/>
        </w:rPr>
        <w:t>hepatitis C virus</w:t>
      </w:r>
      <w:r w:rsidR="00306C91">
        <w:rPr>
          <w:rFonts w:ascii="Book Antiqua" w:hAnsi="Book Antiqua" w:cs="Times New Roman" w:hint="eastAsia"/>
          <w:sz w:val="24"/>
          <w:szCs w:val="24"/>
          <w:lang w:val="en-GB" w:eastAsia="zh-CN"/>
        </w:rPr>
        <w:t xml:space="preserve"> </w:t>
      </w:r>
      <w:r w:rsidR="00897AB3" w:rsidRPr="00294472">
        <w:rPr>
          <w:rFonts w:ascii="Book Antiqua" w:hAnsi="Book Antiqua" w:cs="Times New Roman"/>
          <w:sz w:val="24"/>
          <w:szCs w:val="24"/>
          <w:lang w:val="en-GB"/>
        </w:rPr>
        <w:t>infection.</w:t>
      </w:r>
    </w:p>
    <w:p w14:paraId="514F0F3D" w14:textId="77777777" w:rsidR="00D666D2" w:rsidRPr="003249A6" w:rsidRDefault="00D666D2" w:rsidP="00294472">
      <w:pPr>
        <w:snapToGrid w:val="0"/>
        <w:spacing w:after="0" w:line="360" w:lineRule="auto"/>
        <w:jc w:val="both"/>
        <w:rPr>
          <w:rFonts w:ascii="Book Antiqua" w:hAnsi="Book Antiqua" w:cs="Times New Roman"/>
          <w:b/>
          <w:sz w:val="24"/>
          <w:szCs w:val="24"/>
          <w:lang w:val="en-GB" w:eastAsia="zh-CN"/>
        </w:rPr>
      </w:pPr>
    </w:p>
    <w:p w14:paraId="51E306B0" w14:textId="242EC843" w:rsidR="00DD746C" w:rsidRPr="00294472" w:rsidRDefault="00D666D2" w:rsidP="00294472">
      <w:pPr>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lastRenderedPageBreak/>
        <w:t>Guarino M, Sessa A, Cossiga V, Morando F, Caporaso N, Morisco F</w:t>
      </w:r>
      <w:r w:rsidR="00FE7DEC">
        <w:rPr>
          <w:rFonts w:ascii="Book Antiqua" w:hAnsi="Book Antiqua" w:cs="Times New Roman" w:hint="eastAsia"/>
          <w:sz w:val="24"/>
          <w:szCs w:val="24"/>
          <w:lang w:val="en-GB" w:eastAsia="zh-CN"/>
        </w:rPr>
        <w:t>;</w:t>
      </w:r>
      <w:r w:rsidRPr="00294472">
        <w:rPr>
          <w:rFonts w:ascii="Book Antiqua" w:hAnsi="Book Antiqua" w:cs="Times New Roman"/>
          <w:sz w:val="24"/>
          <w:szCs w:val="24"/>
          <w:lang w:val="en-GB"/>
        </w:rPr>
        <w:t xml:space="preserve"> on behalf of the Special Interest Group on “Hepatocellular carcinoma and new anti-HCV therapies” of the Italian Association for the Study of the Liver. Direct-acting antivirals and hepatocellular carcinoma in chronic hepatitis C: </w:t>
      </w:r>
      <w:r w:rsidRPr="00294472">
        <w:rPr>
          <w:rFonts w:ascii="Book Antiqua" w:hAnsi="Book Antiqua" w:cs="Times New Roman"/>
          <w:caps/>
          <w:sz w:val="24"/>
          <w:szCs w:val="24"/>
          <w:lang w:val="en-GB"/>
        </w:rPr>
        <w:t>a</w:t>
      </w:r>
      <w:r w:rsidRPr="00294472">
        <w:rPr>
          <w:rFonts w:ascii="Book Antiqua" w:hAnsi="Book Antiqua" w:cs="Times New Roman"/>
          <w:sz w:val="24"/>
          <w:szCs w:val="24"/>
          <w:lang w:val="en-GB"/>
        </w:rPr>
        <w:t xml:space="preserve"> few lights and many shadows. </w:t>
      </w:r>
      <w:r w:rsidRPr="00294472">
        <w:rPr>
          <w:rFonts w:ascii="Book Antiqua" w:hAnsi="Book Antiqua" w:cs="Times New Roman"/>
          <w:i/>
          <w:sz w:val="24"/>
          <w:szCs w:val="24"/>
          <w:lang w:val="en-GB"/>
        </w:rPr>
        <w:t>World J Gastroenterol</w:t>
      </w:r>
      <w:r w:rsidRPr="00294472">
        <w:rPr>
          <w:rFonts w:ascii="Book Antiqua" w:hAnsi="Book Antiqua" w:cs="Times New Roman"/>
          <w:sz w:val="24"/>
          <w:szCs w:val="24"/>
          <w:lang w:val="en-GB"/>
        </w:rPr>
        <w:t xml:space="preserve"> 2018; In press</w:t>
      </w:r>
    </w:p>
    <w:p w14:paraId="0D8478F0" w14:textId="77777777" w:rsidR="00DD746C" w:rsidRPr="00294472" w:rsidRDefault="00DD746C" w:rsidP="00294472">
      <w:pPr>
        <w:snapToGrid w:val="0"/>
        <w:spacing w:after="0" w:line="360" w:lineRule="auto"/>
        <w:jc w:val="both"/>
        <w:rPr>
          <w:rFonts w:ascii="Book Antiqua" w:hAnsi="Book Antiqua" w:cs="Times New Roman"/>
          <w:b/>
          <w:sz w:val="24"/>
          <w:szCs w:val="24"/>
          <w:lang w:val="en-GB"/>
        </w:rPr>
      </w:pPr>
    </w:p>
    <w:p w14:paraId="3E83D70E" w14:textId="77777777" w:rsidR="003D261E" w:rsidRDefault="003D261E">
      <w:pPr>
        <w:rPr>
          <w:rFonts w:ascii="Book Antiqua" w:hAnsi="Book Antiqua" w:cs="Times New Roman"/>
          <w:b/>
          <w:sz w:val="24"/>
          <w:szCs w:val="24"/>
          <w:lang w:val="en-GB"/>
        </w:rPr>
      </w:pPr>
      <w:r>
        <w:rPr>
          <w:rFonts w:ascii="Book Antiqua" w:hAnsi="Book Antiqua" w:cs="Times New Roman"/>
          <w:b/>
          <w:sz w:val="24"/>
          <w:szCs w:val="24"/>
          <w:lang w:val="en-GB"/>
        </w:rPr>
        <w:br w:type="page"/>
      </w:r>
    </w:p>
    <w:p w14:paraId="1AE5D0C8" w14:textId="1514155A" w:rsidR="008E3E19" w:rsidRPr="00294472" w:rsidRDefault="00114BF2" w:rsidP="00294472">
      <w:pPr>
        <w:snapToGrid w:val="0"/>
        <w:spacing w:after="0" w:line="360" w:lineRule="auto"/>
        <w:jc w:val="both"/>
        <w:rPr>
          <w:rFonts w:ascii="Book Antiqua" w:hAnsi="Book Antiqua" w:cs="Times New Roman"/>
          <w:b/>
          <w:sz w:val="24"/>
          <w:szCs w:val="24"/>
          <w:lang w:val="en-GB"/>
        </w:rPr>
      </w:pPr>
      <w:r w:rsidRPr="00294472">
        <w:rPr>
          <w:rFonts w:ascii="Book Antiqua" w:hAnsi="Book Antiqua" w:cs="Times New Roman"/>
          <w:b/>
          <w:sz w:val="24"/>
          <w:szCs w:val="24"/>
          <w:lang w:val="en-GB"/>
        </w:rPr>
        <w:lastRenderedPageBreak/>
        <w:t>I</w:t>
      </w:r>
      <w:r w:rsidR="001428E6" w:rsidRPr="00294472">
        <w:rPr>
          <w:rFonts w:ascii="Book Antiqua" w:hAnsi="Book Antiqua" w:cs="Times New Roman"/>
          <w:b/>
          <w:sz w:val="24"/>
          <w:szCs w:val="24"/>
          <w:lang w:val="en-GB"/>
        </w:rPr>
        <w:t>NTRODUCTION</w:t>
      </w:r>
    </w:p>
    <w:p w14:paraId="7D875202" w14:textId="5A79E9AF" w:rsidR="00B15F5E" w:rsidRPr="00294472" w:rsidRDefault="004261E1"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Hepatocellular carcinoma</w:t>
      </w:r>
      <w:r w:rsidR="00607F96">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(HCC) is the third leadin</w:t>
      </w:r>
      <w:r w:rsidR="00E52518" w:rsidRPr="00294472">
        <w:rPr>
          <w:rFonts w:ascii="Book Antiqua" w:hAnsi="Book Antiqua" w:cs="Times New Roman"/>
          <w:sz w:val="24"/>
          <w:szCs w:val="24"/>
          <w:lang w:val="en-GB"/>
        </w:rPr>
        <w:t xml:space="preserve">g cause of cancer-related death </w:t>
      </w:r>
      <w:r w:rsidRPr="00294472">
        <w:rPr>
          <w:rFonts w:ascii="Book Antiqua" w:hAnsi="Book Antiqua" w:cs="Times New Roman"/>
          <w:sz w:val="24"/>
          <w:szCs w:val="24"/>
          <w:lang w:val="en-GB"/>
        </w:rPr>
        <w:t>worldwide</w:t>
      </w:r>
      <w:r w:rsidR="00F36E44" w:rsidRPr="00294472">
        <w:rPr>
          <w:rFonts w:ascii="Book Antiqua" w:hAnsi="Book Antiqua" w:cs="Times New Roman"/>
          <w:sz w:val="24"/>
          <w:szCs w:val="24"/>
          <w:lang w:val="en-GB"/>
        </w:rPr>
        <w:t>. Cirrhosis is the strongest risk factor for HCC</w:t>
      </w:r>
      <w:r w:rsidR="001B039E" w:rsidRPr="00294472">
        <w:rPr>
          <w:rFonts w:ascii="Book Antiqua" w:hAnsi="Book Antiqua" w:cs="Times New Roman"/>
          <w:sz w:val="24"/>
          <w:szCs w:val="24"/>
          <w:lang w:val="en-GB"/>
        </w:rPr>
        <w:t>,</w:t>
      </w:r>
      <w:r w:rsidR="004B4A30" w:rsidRPr="00294472">
        <w:rPr>
          <w:rFonts w:ascii="Book Antiqua" w:hAnsi="Book Antiqua" w:cs="Times New Roman"/>
          <w:sz w:val="24"/>
          <w:szCs w:val="24"/>
          <w:lang w:val="en-GB"/>
        </w:rPr>
        <w:t xml:space="preserve"> and </w:t>
      </w:r>
      <w:r w:rsidRPr="00294472">
        <w:rPr>
          <w:rFonts w:ascii="Book Antiqua" w:hAnsi="Book Antiqua" w:cs="Times New Roman"/>
          <w:sz w:val="24"/>
          <w:szCs w:val="24"/>
          <w:lang w:val="en-GB"/>
        </w:rPr>
        <w:t xml:space="preserve">chronic hepatitis C (HCV) </w:t>
      </w:r>
      <w:r w:rsidR="004B4A30" w:rsidRPr="00294472">
        <w:rPr>
          <w:rFonts w:ascii="Book Antiqua" w:hAnsi="Book Antiqua" w:cs="Times New Roman"/>
          <w:sz w:val="24"/>
          <w:szCs w:val="24"/>
          <w:lang w:val="en-GB"/>
        </w:rPr>
        <w:t xml:space="preserve">is </w:t>
      </w:r>
      <w:r w:rsidRPr="00294472">
        <w:rPr>
          <w:rFonts w:ascii="Book Antiqua" w:hAnsi="Book Antiqua" w:cs="Times New Roman"/>
          <w:sz w:val="24"/>
          <w:szCs w:val="24"/>
          <w:lang w:val="en-GB"/>
        </w:rPr>
        <w:t>the most co</w:t>
      </w:r>
      <w:r w:rsidR="00E52518" w:rsidRPr="00294472">
        <w:rPr>
          <w:rFonts w:ascii="Book Antiqua" w:hAnsi="Book Antiqua" w:cs="Times New Roman"/>
          <w:sz w:val="24"/>
          <w:szCs w:val="24"/>
          <w:lang w:val="en-GB"/>
        </w:rPr>
        <w:t>mmon underlying</w:t>
      </w:r>
      <w:r w:rsidR="001B039E" w:rsidRPr="00294472">
        <w:rPr>
          <w:rFonts w:ascii="Book Antiqua" w:hAnsi="Book Antiqua" w:cs="Times New Roman"/>
          <w:sz w:val="24"/>
          <w:szCs w:val="24"/>
          <w:lang w:val="en-GB"/>
        </w:rPr>
        <w:t xml:space="preserve"> aetiology</w:t>
      </w:r>
      <w:r w:rsidR="00E52518" w:rsidRPr="00294472">
        <w:rPr>
          <w:rFonts w:ascii="Book Antiqua" w:hAnsi="Book Antiqua" w:cs="Times New Roman"/>
          <w:sz w:val="24"/>
          <w:szCs w:val="24"/>
          <w:lang w:val="en-GB"/>
        </w:rPr>
        <w:t xml:space="preserve"> in</w:t>
      </w:r>
      <w:r w:rsidR="004B4A30" w:rsidRPr="00294472">
        <w:rPr>
          <w:rFonts w:ascii="Book Antiqua" w:hAnsi="Book Antiqua" w:cs="Times New Roman"/>
          <w:sz w:val="24"/>
          <w:szCs w:val="24"/>
          <w:lang w:val="en-GB"/>
        </w:rPr>
        <w:t xml:space="preserve"> both</w:t>
      </w:r>
      <w:r w:rsidR="00E52518" w:rsidRPr="00294472">
        <w:rPr>
          <w:rFonts w:ascii="Book Antiqua" w:hAnsi="Book Antiqua" w:cs="Times New Roman"/>
          <w:sz w:val="24"/>
          <w:szCs w:val="24"/>
          <w:lang w:val="en-GB"/>
        </w:rPr>
        <w:t xml:space="preserve"> the </w:t>
      </w:r>
      <w:r w:rsidRPr="00294472">
        <w:rPr>
          <w:rFonts w:ascii="Book Antiqua" w:hAnsi="Book Antiqua" w:cs="Times New Roman"/>
          <w:sz w:val="24"/>
          <w:szCs w:val="24"/>
          <w:lang w:val="en-GB"/>
        </w:rPr>
        <w:t>United States and Europe</w:t>
      </w:r>
      <w:r w:rsidR="005F4825" w:rsidRPr="00294472">
        <w:rPr>
          <w:rFonts w:ascii="Book Antiqua" w:hAnsi="Book Antiqua" w:cs="Times New Roman"/>
          <w:sz w:val="24"/>
          <w:szCs w:val="24"/>
          <w:vertAlign w:val="superscript"/>
          <w:lang w:val="en-GB"/>
        </w:rPr>
        <w:t>[1]</w:t>
      </w:r>
      <w:r w:rsidR="00B74727" w:rsidRPr="00294472">
        <w:rPr>
          <w:rFonts w:ascii="Book Antiqua" w:hAnsi="Book Antiqua" w:cs="Times New Roman"/>
          <w:sz w:val="24"/>
          <w:szCs w:val="24"/>
          <w:lang w:val="en-GB"/>
        </w:rPr>
        <w:t>.</w:t>
      </w:r>
    </w:p>
    <w:p w14:paraId="0C16A5CC" w14:textId="4E78E83E" w:rsidR="00B15F5E" w:rsidRPr="00294472" w:rsidRDefault="00C95055" w:rsidP="00585FE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The annual risk </w:t>
      </w:r>
      <w:r w:rsidR="00BA3141" w:rsidRPr="00294472">
        <w:rPr>
          <w:rFonts w:ascii="Book Antiqua" w:hAnsi="Book Antiqua" w:cs="Times New Roman"/>
          <w:sz w:val="24"/>
          <w:szCs w:val="24"/>
          <w:lang w:val="en-GB"/>
        </w:rPr>
        <w:t xml:space="preserve">of </w:t>
      </w:r>
      <w:r w:rsidR="00F10612" w:rsidRPr="00294472">
        <w:rPr>
          <w:rFonts w:ascii="Book Antiqua" w:hAnsi="Book Antiqua" w:cs="Times New Roman"/>
          <w:sz w:val="24"/>
          <w:szCs w:val="24"/>
          <w:lang w:val="en-GB"/>
        </w:rPr>
        <w:t>develop</w:t>
      </w:r>
      <w:r w:rsidR="00BA3141" w:rsidRPr="00294472">
        <w:rPr>
          <w:rFonts w:ascii="Book Antiqua" w:hAnsi="Book Antiqua" w:cs="Times New Roman"/>
          <w:sz w:val="24"/>
          <w:szCs w:val="24"/>
          <w:lang w:val="en-GB"/>
        </w:rPr>
        <w:t>ing</w:t>
      </w:r>
      <w:r w:rsidR="00F10612"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HCC in HCV-related cirrhotic</w:t>
      </w:r>
      <w:r w:rsidR="00F36E44" w:rsidRPr="00294472">
        <w:rPr>
          <w:rFonts w:ascii="Book Antiqua" w:hAnsi="Book Antiqua" w:cs="Times New Roman"/>
          <w:sz w:val="24"/>
          <w:szCs w:val="24"/>
          <w:lang w:val="en-GB"/>
        </w:rPr>
        <w:t xml:space="preserve"> patients</w:t>
      </w:r>
      <w:r w:rsidRPr="00294472">
        <w:rPr>
          <w:rFonts w:ascii="Book Antiqua" w:hAnsi="Book Antiqua" w:cs="Times New Roman"/>
          <w:sz w:val="24"/>
          <w:szCs w:val="24"/>
          <w:lang w:val="en-GB"/>
        </w:rPr>
        <w:t xml:space="preserve"> is </w:t>
      </w:r>
      <w:r w:rsidR="001B039E" w:rsidRPr="00294472">
        <w:rPr>
          <w:rFonts w:ascii="Book Antiqua" w:hAnsi="Book Antiqua" w:cs="Times New Roman"/>
          <w:sz w:val="24"/>
          <w:szCs w:val="24"/>
          <w:lang w:val="en-GB"/>
        </w:rPr>
        <w:t>approximately 2</w:t>
      </w:r>
      <w:r w:rsidRPr="00294472">
        <w:rPr>
          <w:rFonts w:ascii="Book Antiqua" w:hAnsi="Book Antiqua" w:cs="Times New Roman"/>
          <w:sz w:val="24"/>
          <w:szCs w:val="24"/>
          <w:lang w:val="en-GB"/>
        </w:rPr>
        <w:t>%-8%</w:t>
      </w:r>
      <w:r w:rsidR="005F4825" w:rsidRPr="00294472">
        <w:rPr>
          <w:rFonts w:ascii="Book Antiqua" w:hAnsi="Book Antiqua" w:cs="Times New Roman"/>
          <w:sz w:val="24"/>
          <w:szCs w:val="24"/>
          <w:vertAlign w:val="superscript"/>
          <w:lang w:val="en-GB"/>
        </w:rPr>
        <w:t>[2]</w:t>
      </w:r>
      <w:r w:rsidR="005F4825" w:rsidRPr="00294472">
        <w:rPr>
          <w:rFonts w:ascii="Book Antiqua" w:hAnsi="Book Antiqua" w:cs="Times New Roman"/>
          <w:sz w:val="24"/>
          <w:szCs w:val="24"/>
          <w:lang w:val="en-GB"/>
        </w:rPr>
        <w:t>.</w:t>
      </w:r>
    </w:p>
    <w:p w14:paraId="5BE33336" w14:textId="0F726672" w:rsidR="00B15F5E" w:rsidRPr="00294472" w:rsidRDefault="00BA3141" w:rsidP="00585FE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Though</w:t>
      </w:r>
      <w:r w:rsidR="00C95055" w:rsidRPr="00294472">
        <w:rPr>
          <w:rFonts w:ascii="Book Antiqua" w:hAnsi="Book Antiqua" w:cs="Times New Roman"/>
          <w:sz w:val="24"/>
          <w:szCs w:val="24"/>
          <w:lang w:val="en-GB"/>
        </w:rPr>
        <w:t xml:space="preserve"> curative treatments</w:t>
      </w:r>
      <w:r w:rsidR="001B039E" w:rsidRPr="00294472">
        <w:rPr>
          <w:rFonts w:ascii="Book Antiqua" w:hAnsi="Book Antiqua" w:cs="Times New Roman"/>
          <w:sz w:val="24"/>
          <w:szCs w:val="24"/>
          <w:lang w:val="en-GB"/>
        </w:rPr>
        <w:t>,</w:t>
      </w:r>
      <w:r w:rsidR="00C95055" w:rsidRPr="00294472">
        <w:rPr>
          <w:rFonts w:ascii="Book Antiqua" w:hAnsi="Book Antiqua" w:cs="Times New Roman"/>
          <w:sz w:val="24"/>
          <w:szCs w:val="24"/>
          <w:lang w:val="en-GB"/>
        </w:rPr>
        <w:t xml:space="preserve"> such as liver resection (LR) and radiofrequency ablation (RFA), </w:t>
      </w:r>
      <w:r w:rsidR="001B039E" w:rsidRPr="00294472">
        <w:rPr>
          <w:rFonts w:ascii="Book Antiqua" w:hAnsi="Book Antiqua" w:cs="Times New Roman"/>
          <w:sz w:val="24"/>
          <w:szCs w:val="24"/>
          <w:lang w:val="en-GB"/>
        </w:rPr>
        <w:t xml:space="preserve">exist, </w:t>
      </w:r>
      <w:r w:rsidRPr="00294472">
        <w:rPr>
          <w:rFonts w:ascii="Book Antiqua" w:hAnsi="Book Antiqua" w:cs="Times New Roman"/>
          <w:sz w:val="24"/>
          <w:szCs w:val="24"/>
          <w:lang w:val="en-GB"/>
        </w:rPr>
        <w:t xml:space="preserve">once HCC develops, </w:t>
      </w:r>
      <w:r w:rsidR="00C95055" w:rsidRPr="00294472">
        <w:rPr>
          <w:rFonts w:ascii="Book Antiqua" w:hAnsi="Book Antiqua" w:cs="Times New Roman"/>
          <w:sz w:val="24"/>
          <w:szCs w:val="24"/>
          <w:lang w:val="en-GB"/>
        </w:rPr>
        <w:t xml:space="preserve">the rate of </w:t>
      </w:r>
      <w:r w:rsidR="00F10612" w:rsidRPr="00294472">
        <w:rPr>
          <w:rFonts w:ascii="Book Antiqua" w:hAnsi="Book Antiqua" w:cs="Times New Roman"/>
          <w:sz w:val="24"/>
          <w:szCs w:val="24"/>
          <w:lang w:val="en-GB"/>
        </w:rPr>
        <w:t>cumulative</w:t>
      </w:r>
      <w:r w:rsidR="0074572C" w:rsidRPr="00294472">
        <w:rPr>
          <w:rFonts w:ascii="Book Antiqua" w:hAnsi="Book Antiqua" w:cs="Times New Roman"/>
          <w:sz w:val="24"/>
          <w:szCs w:val="24"/>
          <w:lang w:val="en-GB"/>
        </w:rPr>
        <w:t xml:space="preserve"> </w:t>
      </w:r>
      <w:r w:rsidR="00C95055" w:rsidRPr="00294472">
        <w:rPr>
          <w:rFonts w:ascii="Book Antiqua" w:hAnsi="Book Antiqua" w:cs="Times New Roman"/>
          <w:sz w:val="24"/>
          <w:szCs w:val="24"/>
          <w:lang w:val="en-GB"/>
        </w:rPr>
        <w:t xml:space="preserve">recurrence is known to be approximately 70% </w:t>
      </w:r>
      <w:r w:rsidRPr="00294472">
        <w:rPr>
          <w:rFonts w:ascii="Book Antiqua" w:hAnsi="Book Antiqua" w:cs="Times New Roman"/>
          <w:sz w:val="24"/>
          <w:szCs w:val="24"/>
          <w:lang w:val="en-GB"/>
        </w:rPr>
        <w:t xml:space="preserve">over </w:t>
      </w:r>
      <w:r w:rsidR="00C95055" w:rsidRPr="00294472">
        <w:rPr>
          <w:rFonts w:ascii="Book Antiqua" w:hAnsi="Book Antiqua" w:cs="Times New Roman"/>
          <w:sz w:val="24"/>
          <w:szCs w:val="24"/>
          <w:lang w:val="en-GB"/>
        </w:rPr>
        <w:t>5 years</w:t>
      </w:r>
      <w:r w:rsidR="005F4825" w:rsidRPr="00294472">
        <w:rPr>
          <w:rFonts w:ascii="Book Antiqua" w:hAnsi="Book Antiqua" w:cs="Times New Roman"/>
          <w:sz w:val="24"/>
          <w:szCs w:val="24"/>
          <w:vertAlign w:val="superscript"/>
          <w:lang w:val="en-GB"/>
        </w:rPr>
        <w:t>[3]</w:t>
      </w:r>
      <w:r w:rsidR="005F4825" w:rsidRPr="00294472">
        <w:rPr>
          <w:rFonts w:ascii="Book Antiqua" w:hAnsi="Book Antiqua" w:cs="Times New Roman"/>
          <w:sz w:val="24"/>
          <w:szCs w:val="24"/>
          <w:lang w:val="en-GB"/>
        </w:rPr>
        <w:t>.</w:t>
      </w:r>
    </w:p>
    <w:p w14:paraId="00108992" w14:textId="1206D590" w:rsidR="00B15F5E" w:rsidRPr="00294472" w:rsidRDefault="003E1987" w:rsidP="00D82B49">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Since 2013</w:t>
      </w:r>
      <w:r w:rsidR="00BA3141"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t</w:t>
      </w:r>
      <w:r w:rsidR="00460D3C" w:rsidRPr="00294472">
        <w:rPr>
          <w:rFonts w:ascii="Book Antiqua" w:hAnsi="Book Antiqua" w:cs="Times New Roman"/>
          <w:sz w:val="24"/>
          <w:szCs w:val="24"/>
          <w:lang w:val="en-GB"/>
        </w:rPr>
        <w:t xml:space="preserve">he treatment of hepatitis C has dramatically </w:t>
      </w:r>
      <w:r w:rsidRPr="00294472">
        <w:rPr>
          <w:rFonts w:ascii="Book Antiqua" w:hAnsi="Book Antiqua" w:cs="Times New Roman"/>
          <w:sz w:val="24"/>
          <w:szCs w:val="24"/>
          <w:lang w:val="en-GB"/>
        </w:rPr>
        <w:t>changed</w:t>
      </w:r>
      <w:r w:rsidR="00460D3C" w:rsidRPr="00294472">
        <w:rPr>
          <w:rFonts w:ascii="Book Antiqua" w:hAnsi="Book Antiqua" w:cs="Times New Roman"/>
          <w:sz w:val="24"/>
          <w:szCs w:val="24"/>
          <w:lang w:val="en-GB"/>
        </w:rPr>
        <w:t>. The generation of</w:t>
      </w:r>
      <w:r w:rsidR="00BA3141" w:rsidRPr="00294472">
        <w:rPr>
          <w:rFonts w:ascii="Book Antiqua" w:hAnsi="Book Antiqua" w:cs="Times New Roman"/>
          <w:sz w:val="24"/>
          <w:szCs w:val="24"/>
          <w:lang w:val="en-GB"/>
        </w:rPr>
        <w:t xml:space="preserve"> new</w:t>
      </w:r>
      <w:r w:rsidR="00460D3C" w:rsidRPr="00294472">
        <w:rPr>
          <w:rFonts w:ascii="Book Antiqua" w:hAnsi="Book Antiqua" w:cs="Times New Roman"/>
          <w:sz w:val="24"/>
          <w:szCs w:val="24"/>
          <w:lang w:val="en-GB"/>
        </w:rPr>
        <w:t xml:space="preserve"> direct-acting antiviral agents (DAAs) </w:t>
      </w:r>
      <w:r w:rsidR="00BA3141" w:rsidRPr="00294472">
        <w:rPr>
          <w:rFonts w:ascii="Book Antiqua" w:hAnsi="Book Antiqua" w:cs="Times New Roman"/>
          <w:sz w:val="24"/>
          <w:szCs w:val="24"/>
          <w:lang w:val="en-GB"/>
        </w:rPr>
        <w:t xml:space="preserve">has been </w:t>
      </w:r>
      <w:r w:rsidR="00460D3C" w:rsidRPr="00294472">
        <w:rPr>
          <w:rFonts w:ascii="Book Antiqua" w:hAnsi="Book Antiqua" w:cs="Times New Roman"/>
          <w:sz w:val="24"/>
          <w:szCs w:val="24"/>
          <w:lang w:val="en-GB"/>
        </w:rPr>
        <w:t>extraordinarily effective, safe and well</w:t>
      </w:r>
      <w:r w:rsidR="00BA3141" w:rsidRPr="00294472">
        <w:rPr>
          <w:rFonts w:ascii="Book Antiqua" w:hAnsi="Book Antiqua" w:cs="Times New Roman"/>
          <w:sz w:val="24"/>
          <w:szCs w:val="24"/>
          <w:lang w:val="en-GB"/>
        </w:rPr>
        <w:t>-</w:t>
      </w:r>
      <w:r w:rsidR="00460D3C" w:rsidRPr="00294472">
        <w:rPr>
          <w:rFonts w:ascii="Book Antiqua" w:hAnsi="Book Antiqua" w:cs="Times New Roman"/>
          <w:sz w:val="24"/>
          <w:szCs w:val="24"/>
          <w:lang w:val="en-GB"/>
        </w:rPr>
        <w:t>tolerated</w:t>
      </w:r>
      <w:r w:rsidR="00BA3141" w:rsidRPr="00294472">
        <w:rPr>
          <w:rFonts w:ascii="Book Antiqua" w:hAnsi="Book Antiqua" w:cs="Times New Roman"/>
          <w:sz w:val="24"/>
          <w:szCs w:val="24"/>
          <w:lang w:val="en-GB"/>
        </w:rPr>
        <w:t>. These DAAs</w:t>
      </w:r>
      <w:r w:rsidR="008B77A9" w:rsidRPr="00294472">
        <w:rPr>
          <w:rFonts w:ascii="Book Antiqua" w:hAnsi="Book Antiqua" w:cs="Times New Roman"/>
          <w:sz w:val="24"/>
          <w:szCs w:val="24"/>
          <w:lang w:val="en-GB"/>
        </w:rPr>
        <w:t xml:space="preserve"> </w:t>
      </w:r>
      <w:r w:rsidR="00BA3141" w:rsidRPr="00294472">
        <w:rPr>
          <w:rFonts w:ascii="Book Antiqua" w:hAnsi="Book Antiqua" w:cs="Times New Roman"/>
          <w:sz w:val="24"/>
          <w:szCs w:val="24"/>
          <w:lang w:val="en-GB"/>
        </w:rPr>
        <w:t xml:space="preserve">have </w:t>
      </w:r>
      <w:r w:rsidR="00460D3C" w:rsidRPr="00294472">
        <w:rPr>
          <w:rFonts w:ascii="Book Antiqua" w:hAnsi="Book Antiqua" w:cs="Times New Roman"/>
          <w:sz w:val="24"/>
          <w:szCs w:val="24"/>
          <w:lang w:val="en-GB"/>
        </w:rPr>
        <w:t>spurred a revolution in the treatment of HCV patients</w:t>
      </w:r>
      <w:r w:rsidR="00BA3141" w:rsidRPr="00294472">
        <w:rPr>
          <w:rFonts w:ascii="Book Antiqua" w:hAnsi="Book Antiqua" w:cs="Times New Roman"/>
          <w:sz w:val="24"/>
          <w:szCs w:val="24"/>
          <w:lang w:val="en-GB"/>
        </w:rPr>
        <w:t>,</w:t>
      </w:r>
      <w:r w:rsidR="00F10612" w:rsidRPr="00294472">
        <w:rPr>
          <w:rFonts w:ascii="Book Antiqua" w:hAnsi="Book Antiqua" w:cs="Times New Roman"/>
          <w:sz w:val="24"/>
          <w:szCs w:val="24"/>
          <w:lang w:val="en-GB"/>
        </w:rPr>
        <w:t xml:space="preserve"> showing</w:t>
      </w:r>
      <w:r w:rsidR="00460D3C" w:rsidRPr="00294472">
        <w:rPr>
          <w:rFonts w:ascii="Book Antiqua" w:hAnsi="Book Antiqua" w:cs="Times New Roman"/>
          <w:sz w:val="24"/>
          <w:szCs w:val="24"/>
          <w:lang w:val="en-GB"/>
        </w:rPr>
        <w:t xml:space="preserve"> sustain</w:t>
      </w:r>
      <w:r w:rsidR="00BA3141" w:rsidRPr="00294472">
        <w:rPr>
          <w:rFonts w:ascii="Book Antiqua" w:hAnsi="Book Antiqua" w:cs="Times New Roman"/>
          <w:sz w:val="24"/>
          <w:szCs w:val="24"/>
          <w:lang w:val="en-GB"/>
        </w:rPr>
        <w:t>ed</w:t>
      </w:r>
      <w:r w:rsidR="00460D3C" w:rsidRPr="00294472">
        <w:rPr>
          <w:rFonts w:ascii="Book Antiqua" w:hAnsi="Book Antiqua" w:cs="Times New Roman"/>
          <w:sz w:val="24"/>
          <w:szCs w:val="24"/>
          <w:lang w:val="en-GB"/>
        </w:rPr>
        <w:t xml:space="preserve"> vir</w:t>
      </w:r>
      <w:r w:rsidR="00BF5D93" w:rsidRPr="00294472">
        <w:rPr>
          <w:rFonts w:ascii="Book Antiqua" w:hAnsi="Book Antiqua" w:cs="Times New Roman"/>
          <w:sz w:val="24"/>
          <w:szCs w:val="24"/>
          <w:lang w:val="en-GB"/>
        </w:rPr>
        <w:t>ological</w:t>
      </w:r>
      <w:r w:rsidR="00460D3C" w:rsidRPr="00294472">
        <w:rPr>
          <w:rFonts w:ascii="Book Antiqua" w:hAnsi="Book Antiqua" w:cs="Times New Roman"/>
          <w:sz w:val="24"/>
          <w:szCs w:val="24"/>
          <w:lang w:val="en-GB"/>
        </w:rPr>
        <w:t xml:space="preserve"> r</w:t>
      </w:r>
      <w:r w:rsidR="00531054" w:rsidRPr="00294472">
        <w:rPr>
          <w:rFonts w:ascii="Book Antiqua" w:hAnsi="Book Antiqua" w:cs="Times New Roman"/>
          <w:sz w:val="24"/>
          <w:szCs w:val="24"/>
          <w:lang w:val="en-GB"/>
        </w:rPr>
        <w:t xml:space="preserve">esponse (SVR) rates exceeding 95% </w:t>
      </w:r>
      <w:r w:rsidR="00460D3C" w:rsidRPr="00294472">
        <w:rPr>
          <w:rFonts w:ascii="Book Antiqua" w:hAnsi="Book Antiqua" w:cs="Times New Roman"/>
          <w:sz w:val="24"/>
          <w:szCs w:val="24"/>
          <w:lang w:val="en-GB"/>
        </w:rPr>
        <w:t>in real-life settings</w:t>
      </w:r>
      <w:r w:rsidR="005F4825" w:rsidRPr="00294472">
        <w:rPr>
          <w:rFonts w:ascii="Book Antiqua" w:hAnsi="Book Antiqua" w:cs="Times New Roman"/>
          <w:sz w:val="24"/>
          <w:szCs w:val="24"/>
          <w:vertAlign w:val="superscript"/>
          <w:lang w:val="en-GB"/>
        </w:rPr>
        <w:t>[4]</w:t>
      </w:r>
      <w:r w:rsidR="005F4825" w:rsidRPr="00294472">
        <w:rPr>
          <w:rFonts w:ascii="Book Antiqua" w:hAnsi="Book Antiqua" w:cs="Times New Roman"/>
          <w:sz w:val="24"/>
          <w:szCs w:val="24"/>
          <w:lang w:val="en-GB"/>
        </w:rPr>
        <w:t>.</w:t>
      </w:r>
      <w:r w:rsidR="00897AB3"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 xml:space="preserve">This </w:t>
      </w:r>
      <w:r w:rsidR="0093613C" w:rsidRPr="00294472">
        <w:rPr>
          <w:rFonts w:ascii="Book Antiqua" w:hAnsi="Book Antiqua" w:cs="Times New Roman"/>
          <w:sz w:val="24"/>
          <w:szCs w:val="24"/>
          <w:lang w:val="en-GB"/>
        </w:rPr>
        <w:t xml:space="preserve">tremendous </w:t>
      </w:r>
      <w:r w:rsidR="00460D3C" w:rsidRPr="00294472">
        <w:rPr>
          <w:rFonts w:ascii="Book Antiqua" w:hAnsi="Book Antiqua" w:cs="Times New Roman"/>
          <w:sz w:val="24"/>
          <w:szCs w:val="24"/>
          <w:lang w:val="en-GB"/>
        </w:rPr>
        <w:t xml:space="preserve">advancement </w:t>
      </w:r>
      <w:r w:rsidR="0093613C" w:rsidRPr="00294472">
        <w:rPr>
          <w:rFonts w:ascii="Book Antiqua" w:hAnsi="Book Antiqua" w:cs="Times New Roman"/>
          <w:sz w:val="24"/>
          <w:szCs w:val="24"/>
          <w:lang w:val="en-GB"/>
        </w:rPr>
        <w:t xml:space="preserve">has provided </w:t>
      </w:r>
      <w:r w:rsidR="00460D3C" w:rsidRPr="00294472">
        <w:rPr>
          <w:rFonts w:ascii="Book Antiqua" w:hAnsi="Book Antiqua" w:cs="Times New Roman"/>
          <w:sz w:val="24"/>
          <w:szCs w:val="24"/>
          <w:lang w:val="en-GB"/>
        </w:rPr>
        <w:t xml:space="preserve">therapeutic options for a larger number of patients, many of </w:t>
      </w:r>
      <w:r w:rsidR="0093613C" w:rsidRPr="00294472">
        <w:rPr>
          <w:rFonts w:ascii="Book Antiqua" w:hAnsi="Book Antiqua" w:cs="Times New Roman"/>
          <w:sz w:val="24"/>
          <w:szCs w:val="24"/>
          <w:lang w:val="en-GB"/>
        </w:rPr>
        <w:t xml:space="preserve">which have </w:t>
      </w:r>
      <w:r w:rsidR="00460D3C" w:rsidRPr="00294472">
        <w:rPr>
          <w:rFonts w:ascii="Book Antiqua" w:hAnsi="Book Antiqua" w:cs="Times New Roman"/>
          <w:sz w:val="24"/>
          <w:szCs w:val="24"/>
          <w:lang w:val="en-GB"/>
        </w:rPr>
        <w:t xml:space="preserve">advanced liver disease </w:t>
      </w:r>
      <w:r w:rsidR="00F10612" w:rsidRPr="00294472">
        <w:rPr>
          <w:rFonts w:ascii="Book Antiqua" w:hAnsi="Book Antiqua" w:cs="Times New Roman"/>
          <w:sz w:val="24"/>
          <w:szCs w:val="24"/>
          <w:lang w:val="en-GB"/>
        </w:rPr>
        <w:t xml:space="preserve">and </w:t>
      </w:r>
      <w:r w:rsidR="0093613C" w:rsidRPr="00294472">
        <w:rPr>
          <w:rFonts w:ascii="Book Antiqua" w:hAnsi="Book Antiqua" w:cs="Times New Roman"/>
          <w:sz w:val="24"/>
          <w:szCs w:val="24"/>
          <w:lang w:val="en-GB"/>
        </w:rPr>
        <w:t xml:space="preserve">a </w:t>
      </w:r>
      <w:r w:rsidR="00460D3C" w:rsidRPr="00294472">
        <w:rPr>
          <w:rFonts w:ascii="Book Antiqua" w:hAnsi="Book Antiqua" w:cs="Times New Roman"/>
          <w:sz w:val="24"/>
          <w:szCs w:val="24"/>
          <w:lang w:val="en-GB"/>
        </w:rPr>
        <w:t>higher risk of liver decompensation and HCC.</w:t>
      </w:r>
    </w:p>
    <w:p w14:paraId="099960AD" w14:textId="744D5A40" w:rsidR="00C462F0" w:rsidRPr="00294472" w:rsidRDefault="00A40D55" w:rsidP="00D82B49">
      <w:pPr>
        <w:pStyle w:val="details1"/>
        <w:snapToGrid w:val="0"/>
        <w:spacing w:line="360" w:lineRule="auto"/>
        <w:ind w:firstLineChars="100" w:firstLine="240"/>
        <w:jc w:val="both"/>
        <w:rPr>
          <w:rFonts w:ascii="Book Antiqua" w:hAnsi="Book Antiqua"/>
          <w:sz w:val="24"/>
          <w:szCs w:val="24"/>
          <w:lang w:val="en-US"/>
        </w:rPr>
      </w:pPr>
      <w:r w:rsidRPr="00294472">
        <w:rPr>
          <w:rFonts w:ascii="Book Antiqua" w:hAnsi="Book Antiqua"/>
          <w:sz w:val="24"/>
          <w:szCs w:val="24"/>
          <w:lang w:val="en-GB"/>
        </w:rPr>
        <w:t xml:space="preserve">Over </w:t>
      </w:r>
      <w:r w:rsidR="00CE0033" w:rsidRPr="00294472">
        <w:rPr>
          <w:rFonts w:ascii="Book Antiqua" w:hAnsi="Book Antiqua"/>
          <w:sz w:val="24"/>
          <w:szCs w:val="24"/>
          <w:lang w:val="en-GB"/>
        </w:rPr>
        <w:t xml:space="preserve">the </w:t>
      </w:r>
      <w:r w:rsidRPr="00294472">
        <w:rPr>
          <w:rFonts w:ascii="Book Antiqua" w:hAnsi="Book Antiqua"/>
          <w:sz w:val="24"/>
          <w:szCs w:val="24"/>
          <w:lang w:val="en-GB"/>
        </w:rPr>
        <w:t>p</w:t>
      </w:r>
      <w:r w:rsidR="00CE0033" w:rsidRPr="00294472">
        <w:rPr>
          <w:rFonts w:ascii="Book Antiqua" w:hAnsi="Book Antiqua"/>
          <w:sz w:val="24"/>
          <w:szCs w:val="24"/>
          <w:lang w:val="en-GB"/>
        </w:rPr>
        <w:t>ast two decades, several meta-analyses</w:t>
      </w:r>
      <w:r w:rsidR="00F10612" w:rsidRPr="00294472">
        <w:rPr>
          <w:rFonts w:ascii="Book Antiqua" w:hAnsi="Book Antiqua"/>
          <w:sz w:val="24"/>
          <w:szCs w:val="24"/>
          <w:lang w:val="en-GB"/>
        </w:rPr>
        <w:t xml:space="preserve"> </w:t>
      </w:r>
      <w:r w:rsidRPr="00294472">
        <w:rPr>
          <w:rFonts w:ascii="Book Antiqua" w:hAnsi="Book Antiqua"/>
          <w:sz w:val="24"/>
          <w:szCs w:val="24"/>
          <w:lang w:val="en-GB"/>
        </w:rPr>
        <w:t xml:space="preserve">have </w:t>
      </w:r>
      <w:r w:rsidR="00F10612" w:rsidRPr="00294472">
        <w:rPr>
          <w:rFonts w:ascii="Book Antiqua" w:hAnsi="Book Antiqua"/>
          <w:sz w:val="24"/>
          <w:szCs w:val="24"/>
          <w:lang w:val="en-GB"/>
        </w:rPr>
        <w:t>evaluated</w:t>
      </w:r>
      <w:r w:rsidR="00CE0033" w:rsidRPr="00294472">
        <w:rPr>
          <w:rFonts w:ascii="Book Antiqua" w:hAnsi="Book Antiqua"/>
          <w:sz w:val="24"/>
          <w:szCs w:val="24"/>
          <w:lang w:val="en-GB"/>
        </w:rPr>
        <w:t xml:space="preserve"> the role of </w:t>
      </w:r>
      <w:r w:rsidR="001B395F" w:rsidRPr="00294472">
        <w:rPr>
          <w:rFonts w:ascii="Book Antiqua" w:hAnsi="Book Antiqua"/>
          <w:sz w:val="24"/>
          <w:szCs w:val="24"/>
          <w:lang w:val="en-GB"/>
        </w:rPr>
        <w:t>SVR</w:t>
      </w:r>
      <w:r w:rsidR="003E1987" w:rsidRPr="00294472">
        <w:rPr>
          <w:rFonts w:ascii="Book Antiqua" w:hAnsi="Book Antiqua"/>
          <w:sz w:val="24"/>
          <w:szCs w:val="24"/>
          <w:lang w:val="en-GB"/>
        </w:rPr>
        <w:t xml:space="preserve"> </w:t>
      </w:r>
      <w:r w:rsidR="00CE0033" w:rsidRPr="00294472">
        <w:rPr>
          <w:rFonts w:ascii="Book Antiqua" w:hAnsi="Book Antiqua"/>
          <w:sz w:val="24"/>
          <w:szCs w:val="24"/>
          <w:lang w:val="en-GB"/>
        </w:rPr>
        <w:t>in</w:t>
      </w:r>
      <w:r w:rsidR="003E1987" w:rsidRPr="00294472">
        <w:rPr>
          <w:rFonts w:ascii="Book Antiqua" w:hAnsi="Book Antiqua"/>
          <w:sz w:val="24"/>
          <w:szCs w:val="24"/>
          <w:lang w:val="en-GB"/>
        </w:rPr>
        <w:t xml:space="preserve"> </w:t>
      </w:r>
      <w:r w:rsidR="00CE0033" w:rsidRPr="00294472">
        <w:rPr>
          <w:rFonts w:ascii="Book Antiqua" w:hAnsi="Book Antiqua"/>
          <w:sz w:val="24"/>
          <w:szCs w:val="24"/>
          <w:lang w:val="en-GB"/>
        </w:rPr>
        <w:t>preventing</w:t>
      </w:r>
      <w:r w:rsidR="001B395F" w:rsidRPr="00294472">
        <w:rPr>
          <w:rFonts w:ascii="Book Antiqua" w:hAnsi="Book Antiqua"/>
          <w:sz w:val="24"/>
          <w:szCs w:val="24"/>
          <w:lang w:val="en-GB"/>
        </w:rPr>
        <w:t xml:space="preserve"> hepatic decompensation, reducing </w:t>
      </w:r>
      <w:r w:rsidRPr="00294472">
        <w:rPr>
          <w:rFonts w:ascii="Book Antiqua" w:hAnsi="Book Antiqua"/>
          <w:sz w:val="24"/>
          <w:szCs w:val="24"/>
          <w:lang w:val="en-GB"/>
        </w:rPr>
        <w:t xml:space="preserve">the </w:t>
      </w:r>
      <w:r w:rsidR="001B395F" w:rsidRPr="00294472">
        <w:rPr>
          <w:rFonts w:ascii="Book Antiqua" w:hAnsi="Book Antiqua"/>
          <w:sz w:val="24"/>
          <w:szCs w:val="24"/>
          <w:lang w:val="en-GB"/>
        </w:rPr>
        <w:t xml:space="preserve">necessity </w:t>
      </w:r>
      <w:r w:rsidRPr="00294472">
        <w:rPr>
          <w:rFonts w:ascii="Book Antiqua" w:hAnsi="Book Antiqua"/>
          <w:sz w:val="24"/>
          <w:szCs w:val="24"/>
          <w:lang w:val="en-GB"/>
        </w:rPr>
        <w:t xml:space="preserve">for </w:t>
      </w:r>
      <w:r w:rsidR="001B395F" w:rsidRPr="00294472">
        <w:rPr>
          <w:rFonts w:ascii="Book Antiqua" w:hAnsi="Book Antiqua"/>
          <w:sz w:val="24"/>
          <w:szCs w:val="24"/>
          <w:lang w:val="en-GB"/>
        </w:rPr>
        <w:t>liver transplantation, increasing both liver-related and overall sur</w:t>
      </w:r>
      <w:r w:rsidR="00460AC3" w:rsidRPr="00294472">
        <w:rPr>
          <w:rFonts w:ascii="Book Antiqua" w:hAnsi="Book Antiqua"/>
          <w:sz w:val="24"/>
          <w:szCs w:val="24"/>
          <w:lang w:val="en-GB"/>
        </w:rPr>
        <w:t>vival, and reducing the risk of</w:t>
      </w:r>
      <w:r w:rsidR="00CE0033" w:rsidRPr="00294472">
        <w:rPr>
          <w:rFonts w:ascii="Book Antiqua" w:hAnsi="Book Antiqua"/>
          <w:sz w:val="24"/>
          <w:szCs w:val="24"/>
          <w:lang w:val="en-GB"/>
        </w:rPr>
        <w:t xml:space="preserve"> </w:t>
      </w:r>
      <w:r w:rsidR="00F10612" w:rsidRPr="00294472">
        <w:rPr>
          <w:rFonts w:ascii="Book Antiqua" w:hAnsi="Book Antiqua"/>
          <w:sz w:val="24"/>
          <w:szCs w:val="24"/>
          <w:lang w:val="en-GB"/>
        </w:rPr>
        <w:t>occurrence</w:t>
      </w:r>
      <w:r w:rsidR="00B700DD" w:rsidRPr="00294472">
        <w:rPr>
          <w:rFonts w:ascii="Book Antiqua" w:hAnsi="Book Antiqua"/>
          <w:sz w:val="24"/>
          <w:szCs w:val="24"/>
          <w:lang w:val="en-GB"/>
        </w:rPr>
        <w:t xml:space="preserve"> </w:t>
      </w:r>
      <w:r w:rsidR="00CE0033" w:rsidRPr="00294472">
        <w:rPr>
          <w:rFonts w:ascii="Book Antiqua" w:hAnsi="Book Antiqua"/>
          <w:sz w:val="24"/>
          <w:szCs w:val="24"/>
          <w:lang w:val="en-GB"/>
        </w:rPr>
        <w:t>and recurrence of HCC</w:t>
      </w:r>
      <w:r w:rsidRPr="00294472">
        <w:rPr>
          <w:rFonts w:ascii="Book Antiqua" w:hAnsi="Book Antiqua"/>
          <w:sz w:val="24"/>
          <w:szCs w:val="24"/>
          <w:lang w:val="en-GB"/>
        </w:rPr>
        <w:t xml:space="preserve"> in HCV cirrhotic patients</w:t>
      </w:r>
      <w:r w:rsidR="00CE0033" w:rsidRPr="00294472">
        <w:rPr>
          <w:rFonts w:ascii="Book Antiqua" w:hAnsi="Book Antiqua"/>
          <w:sz w:val="24"/>
          <w:szCs w:val="24"/>
          <w:lang w:val="en-GB"/>
        </w:rPr>
        <w:t>.</w:t>
      </w:r>
      <w:r w:rsidR="003E1987" w:rsidRPr="00294472">
        <w:rPr>
          <w:rFonts w:ascii="Book Antiqua" w:hAnsi="Book Antiqua"/>
          <w:sz w:val="24"/>
          <w:szCs w:val="24"/>
          <w:lang w:val="en-GB"/>
        </w:rPr>
        <w:t xml:space="preserve"> </w:t>
      </w:r>
      <w:r w:rsidRPr="00294472">
        <w:rPr>
          <w:rFonts w:ascii="Book Antiqua" w:hAnsi="Book Antiqua"/>
          <w:sz w:val="24"/>
          <w:szCs w:val="24"/>
          <w:lang w:val="en-GB"/>
        </w:rPr>
        <w:t>Studies from</w:t>
      </w:r>
      <w:r w:rsidR="003E1987" w:rsidRPr="00294472">
        <w:rPr>
          <w:rFonts w:ascii="Book Antiqua" w:hAnsi="Book Antiqua"/>
          <w:sz w:val="24"/>
          <w:szCs w:val="24"/>
          <w:lang w:val="en-GB"/>
        </w:rPr>
        <w:t xml:space="preserve"> the </w:t>
      </w:r>
      <w:r w:rsidR="009967F4" w:rsidRPr="009967F4">
        <w:rPr>
          <w:rFonts w:ascii="Book Antiqua" w:hAnsi="Book Antiqua"/>
          <w:sz w:val="24"/>
          <w:szCs w:val="24"/>
          <w:lang w:val="en-GB"/>
        </w:rPr>
        <w:t>interferon</w:t>
      </w:r>
      <w:r w:rsidR="009967F4" w:rsidRPr="00294472">
        <w:rPr>
          <w:rFonts w:ascii="Book Antiqua" w:hAnsi="Book Antiqua"/>
          <w:sz w:val="24"/>
          <w:szCs w:val="24"/>
          <w:lang w:val="en-GB"/>
        </w:rPr>
        <w:t xml:space="preserve"> </w:t>
      </w:r>
      <w:r w:rsidR="009967F4">
        <w:rPr>
          <w:rFonts w:ascii="Book Antiqua" w:eastAsiaTheme="minorEastAsia" w:hAnsi="Book Antiqua" w:hint="eastAsia"/>
          <w:sz w:val="24"/>
          <w:szCs w:val="24"/>
          <w:lang w:val="en-GB" w:eastAsia="zh-CN"/>
        </w:rPr>
        <w:t>(</w:t>
      </w:r>
      <w:r w:rsidR="003E1987" w:rsidRPr="00294472">
        <w:rPr>
          <w:rFonts w:ascii="Book Antiqua" w:hAnsi="Book Antiqua"/>
          <w:sz w:val="24"/>
          <w:szCs w:val="24"/>
          <w:lang w:val="en-GB"/>
        </w:rPr>
        <w:t>IFN</w:t>
      </w:r>
      <w:r w:rsidR="009967F4">
        <w:rPr>
          <w:rFonts w:ascii="Book Antiqua" w:eastAsiaTheme="minorEastAsia" w:hAnsi="Book Antiqua" w:hint="eastAsia"/>
          <w:sz w:val="24"/>
          <w:szCs w:val="24"/>
          <w:lang w:val="en-GB" w:eastAsia="zh-CN"/>
        </w:rPr>
        <w:t>)</w:t>
      </w:r>
      <w:r w:rsidR="00897AB3" w:rsidRPr="00294472">
        <w:rPr>
          <w:rFonts w:ascii="Book Antiqua" w:hAnsi="Book Antiqua"/>
          <w:sz w:val="24"/>
          <w:szCs w:val="24"/>
          <w:lang w:val="en-GB"/>
        </w:rPr>
        <w:t>-</w:t>
      </w:r>
      <w:r w:rsidR="003E1987" w:rsidRPr="00294472">
        <w:rPr>
          <w:rFonts w:ascii="Book Antiqua" w:hAnsi="Book Antiqua"/>
          <w:sz w:val="24"/>
          <w:szCs w:val="24"/>
          <w:lang w:val="en-GB"/>
        </w:rPr>
        <w:t xml:space="preserve">era </w:t>
      </w:r>
      <w:r w:rsidR="00A054B0" w:rsidRPr="00294472">
        <w:rPr>
          <w:rFonts w:ascii="Book Antiqua" w:hAnsi="Book Antiqua"/>
          <w:sz w:val="24"/>
          <w:szCs w:val="24"/>
          <w:lang w:val="en-GB"/>
        </w:rPr>
        <w:t>taught</w:t>
      </w:r>
      <w:r w:rsidR="003E1987" w:rsidRPr="00294472">
        <w:rPr>
          <w:rFonts w:ascii="Book Antiqua" w:hAnsi="Book Antiqua"/>
          <w:sz w:val="24"/>
          <w:szCs w:val="24"/>
          <w:lang w:val="en-GB"/>
        </w:rPr>
        <w:t xml:space="preserve"> us that HCV eradication </w:t>
      </w:r>
      <w:r w:rsidR="00531054" w:rsidRPr="00294472">
        <w:rPr>
          <w:rFonts w:ascii="Book Antiqua" w:hAnsi="Book Antiqua"/>
          <w:sz w:val="24"/>
          <w:szCs w:val="24"/>
          <w:shd w:val="clear" w:color="auto" w:fill="FFFFFF"/>
          <w:lang w:val="en-GB"/>
        </w:rPr>
        <w:t xml:space="preserve">reduces but does not </w:t>
      </w:r>
      <w:r w:rsidR="00CB4F63" w:rsidRPr="00294472">
        <w:rPr>
          <w:rFonts w:ascii="Book Antiqua" w:hAnsi="Book Antiqua"/>
          <w:sz w:val="24"/>
          <w:szCs w:val="24"/>
          <w:shd w:val="clear" w:color="auto" w:fill="FFFFFF"/>
          <w:lang w:val="en-GB"/>
        </w:rPr>
        <w:t xml:space="preserve">eliminate </w:t>
      </w:r>
      <w:r w:rsidR="00531054" w:rsidRPr="00294472">
        <w:rPr>
          <w:rFonts w:ascii="Book Antiqua" w:hAnsi="Book Antiqua"/>
          <w:sz w:val="24"/>
          <w:szCs w:val="24"/>
          <w:shd w:val="clear" w:color="auto" w:fill="FFFFFF"/>
          <w:lang w:val="en-GB"/>
        </w:rPr>
        <w:t xml:space="preserve">the </w:t>
      </w:r>
      <w:r w:rsidR="00CB4F63" w:rsidRPr="00294472">
        <w:rPr>
          <w:rFonts w:ascii="Book Antiqua" w:hAnsi="Book Antiqua"/>
          <w:sz w:val="24"/>
          <w:szCs w:val="24"/>
          <w:shd w:val="clear" w:color="auto" w:fill="FFFFFF"/>
          <w:lang w:val="en-GB"/>
        </w:rPr>
        <w:t xml:space="preserve">risk </w:t>
      </w:r>
      <w:r w:rsidRPr="00294472">
        <w:rPr>
          <w:rFonts w:ascii="Book Antiqua" w:hAnsi="Book Antiqua"/>
          <w:sz w:val="24"/>
          <w:szCs w:val="24"/>
          <w:shd w:val="clear" w:color="auto" w:fill="FFFFFF"/>
          <w:lang w:val="en-GB"/>
        </w:rPr>
        <w:t xml:space="preserve">of </w:t>
      </w:r>
      <w:r w:rsidR="00CB4F63" w:rsidRPr="00294472">
        <w:rPr>
          <w:rFonts w:ascii="Book Antiqua" w:hAnsi="Book Antiqua"/>
          <w:sz w:val="24"/>
          <w:szCs w:val="24"/>
          <w:shd w:val="clear" w:color="auto" w:fill="FFFFFF"/>
          <w:lang w:val="en-GB"/>
        </w:rPr>
        <w:t>HCC</w:t>
      </w:r>
      <w:r w:rsidR="00CB4F63" w:rsidRPr="00294472">
        <w:rPr>
          <w:rFonts w:ascii="Book Antiqua" w:hAnsi="Book Antiqua"/>
          <w:sz w:val="24"/>
          <w:szCs w:val="24"/>
          <w:lang w:val="en-GB"/>
        </w:rPr>
        <w:t xml:space="preserve"> </w:t>
      </w:r>
      <w:r w:rsidR="003E1987" w:rsidRPr="00294472">
        <w:rPr>
          <w:rFonts w:ascii="Book Antiqua" w:hAnsi="Book Antiqua"/>
          <w:sz w:val="24"/>
          <w:szCs w:val="24"/>
          <w:lang w:val="en-GB"/>
        </w:rPr>
        <w:t>once cirrhosis has been established</w:t>
      </w:r>
      <w:r w:rsidR="005F4825" w:rsidRPr="00294472">
        <w:rPr>
          <w:rFonts w:ascii="Book Antiqua" w:hAnsi="Book Antiqua"/>
          <w:sz w:val="24"/>
          <w:szCs w:val="24"/>
          <w:vertAlign w:val="superscript"/>
          <w:lang w:val="en-GB"/>
        </w:rPr>
        <w:t>[5]</w:t>
      </w:r>
      <w:r w:rsidR="005F4825" w:rsidRPr="00294472">
        <w:rPr>
          <w:rFonts w:ascii="Book Antiqua" w:hAnsi="Book Antiqua"/>
          <w:sz w:val="24"/>
          <w:szCs w:val="24"/>
          <w:lang w:val="en-GB"/>
        </w:rPr>
        <w:t>.</w:t>
      </w:r>
      <w:r w:rsidR="00C462F0" w:rsidRPr="00294472">
        <w:rPr>
          <w:rFonts w:ascii="Book Antiqua" w:hAnsi="Book Antiqua"/>
          <w:sz w:val="24"/>
          <w:szCs w:val="24"/>
          <w:lang w:val="en-GB"/>
        </w:rPr>
        <w:t xml:space="preserve"> </w:t>
      </w:r>
      <w:r w:rsidR="00C462F0" w:rsidRPr="00294472">
        <w:rPr>
          <w:rFonts w:ascii="Book Antiqua" w:hAnsi="Book Antiqua"/>
          <w:sz w:val="24"/>
          <w:szCs w:val="24"/>
          <w:lang w:val="en-US"/>
        </w:rPr>
        <w:t>Accordingly</w:t>
      </w:r>
      <w:r w:rsidR="00C462F0" w:rsidRPr="00D82B49">
        <w:rPr>
          <w:rFonts w:ascii="Book Antiqua" w:hAnsi="Book Antiqua"/>
          <w:sz w:val="24"/>
          <w:szCs w:val="24"/>
          <w:lang w:val="en-US"/>
        </w:rPr>
        <w:t xml:space="preserve">, </w:t>
      </w:r>
      <w:r w:rsidR="00D82B49" w:rsidRPr="00D82B49">
        <w:rPr>
          <w:rFonts w:ascii="Book Antiqua" w:hAnsi="Book Antiqua"/>
          <w:sz w:val="24"/>
          <w:szCs w:val="24"/>
          <w:lang w:val="en-US"/>
        </w:rPr>
        <w:t xml:space="preserve">Nishiguchi </w:t>
      </w:r>
      <w:r w:rsidR="00D82B49" w:rsidRPr="00410143">
        <w:rPr>
          <w:rFonts w:ascii="Book Antiqua" w:hAnsi="Book Antiqua"/>
          <w:i/>
          <w:sz w:val="24"/>
          <w:szCs w:val="24"/>
          <w:lang w:val="en-US"/>
        </w:rPr>
        <w:t>et al</w:t>
      </w:r>
      <w:r w:rsidR="00410143" w:rsidRPr="00D82B49">
        <w:rPr>
          <w:rFonts w:ascii="Book Antiqua" w:hAnsi="Book Antiqua"/>
          <w:sz w:val="24"/>
          <w:szCs w:val="24"/>
          <w:vertAlign w:val="superscript"/>
          <w:lang w:val="en-US"/>
        </w:rPr>
        <w:t>[6]</w:t>
      </w:r>
      <w:r w:rsidR="00D82B49" w:rsidRPr="00D82B49">
        <w:rPr>
          <w:rFonts w:ascii="Book Antiqua" w:hAnsi="Book Antiqua"/>
          <w:sz w:val="24"/>
          <w:szCs w:val="24"/>
          <w:lang w:val="en-US"/>
        </w:rPr>
        <w:t xml:space="preserve"> demonstrated that IFN reduced the incidence of HCC in patients with HCV infection and cirrhosis and showed that IFN might improve the prognosis of cirrhotic patients by improving liver function and by delaying the development or growth of </w:t>
      </w:r>
      <w:r w:rsidR="00D82B49">
        <w:rPr>
          <w:rFonts w:ascii="Book Antiqua" w:hAnsi="Book Antiqua"/>
          <w:sz w:val="24"/>
          <w:szCs w:val="24"/>
          <w:lang w:val="en-US"/>
        </w:rPr>
        <w:t>hepatocellular carcinoma</w:t>
      </w:r>
      <w:r w:rsidR="00D82B49" w:rsidRPr="00D82B49">
        <w:rPr>
          <w:rFonts w:ascii="Book Antiqua" w:hAnsi="Book Antiqua"/>
          <w:sz w:val="24"/>
          <w:szCs w:val="24"/>
          <w:lang w:val="en-US"/>
        </w:rPr>
        <w:t>.</w:t>
      </w:r>
    </w:p>
    <w:p w14:paraId="224B6EBA" w14:textId="6AB5848B" w:rsidR="00CB4F63" w:rsidRPr="00294472" w:rsidRDefault="00460AC3" w:rsidP="00585FEC">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However, the impact </w:t>
      </w:r>
      <w:r w:rsidR="00A40D55" w:rsidRPr="00294472">
        <w:rPr>
          <w:rFonts w:ascii="Book Antiqua" w:hAnsi="Book Antiqua" w:cs="Times New Roman"/>
          <w:sz w:val="24"/>
          <w:szCs w:val="24"/>
          <w:lang w:val="en-GB"/>
        </w:rPr>
        <w:t>that</w:t>
      </w:r>
      <w:r w:rsidR="001B039E" w:rsidRPr="00294472">
        <w:rPr>
          <w:rFonts w:ascii="Book Antiqua" w:hAnsi="Book Antiqua" w:cs="Times New Roman"/>
          <w:sz w:val="24"/>
          <w:szCs w:val="24"/>
          <w:lang w:val="en-GB"/>
        </w:rPr>
        <w:t xml:space="preserve"> an SVR </w:t>
      </w:r>
      <w:r w:rsidR="00A40D55" w:rsidRPr="00294472">
        <w:rPr>
          <w:rFonts w:ascii="Book Antiqua" w:hAnsi="Book Antiqua" w:cs="Times New Roman"/>
          <w:sz w:val="24"/>
          <w:szCs w:val="24"/>
          <w:lang w:val="en-GB"/>
        </w:rPr>
        <w:t>from a</w:t>
      </w:r>
      <w:r w:rsidRPr="00294472">
        <w:rPr>
          <w:rFonts w:ascii="Book Antiqua" w:hAnsi="Book Antiqua" w:cs="Times New Roman"/>
          <w:sz w:val="24"/>
          <w:szCs w:val="24"/>
          <w:lang w:val="en-GB"/>
        </w:rPr>
        <w:t xml:space="preserve"> DAA regimen </w:t>
      </w:r>
      <w:r w:rsidR="00A40D55" w:rsidRPr="00294472">
        <w:rPr>
          <w:rFonts w:ascii="Book Antiqua" w:hAnsi="Book Antiqua" w:cs="Times New Roman"/>
          <w:sz w:val="24"/>
          <w:szCs w:val="24"/>
          <w:lang w:val="en-GB"/>
        </w:rPr>
        <w:t xml:space="preserve">has </w:t>
      </w:r>
      <w:r w:rsidRPr="00294472">
        <w:rPr>
          <w:rFonts w:ascii="Book Antiqua" w:hAnsi="Book Antiqua" w:cs="Times New Roman"/>
          <w:sz w:val="24"/>
          <w:szCs w:val="24"/>
          <w:lang w:val="en-GB"/>
        </w:rPr>
        <w:t>on liver cancer occurrence and recurrence seems to be controversial.</w:t>
      </w:r>
      <w:r w:rsidR="003E1987" w:rsidRPr="00294472">
        <w:rPr>
          <w:rFonts w:ascii="Book Antiqua" w:hAnsi="Book Antiqua" w:cs="Times New Roman"/>
          <w:sz w:val="24"/>
          <w:szCs w:val="24"/>
          <w:lang w:val="en-GB"/>
        </w:rPr>
        <w:t xml:space="preserve"> </w:t>
      </w:r>
      <w:r w:rsidR="00A40D55" w:rsidRPr="00294472">
        <w:rPr>
          <w:rFonts w:ascii="Book Antiqua" w:hAnsi="Book Antiqua" w:cs="Times New Roman"/>
          <w:sz w:val="24"/>
          <w:szCs w:val="24"/>
          <w:lang w:val="en-GB"/>
        </w:rPr>
        <w:t>D</w:t>
      </w:r>
      <w:r w:rsidR="003E1987" w:rsidRPr="00294472">
        <w:rPr>
          <w:rFonts w:ascii="Book Antiqua" w:hAnsi="Book Antiqua" w:cs="Times New Roman"/>
          <w:sz w:val="24"/>
          <w:szCs w:val="24"/>
          <w:lang w:val="en-GB"/>
        </w:rPr>
        <w:t>ue to the possibility of treating patients with more advanced liver disease, it is not surprising to</w:t>
      </w:r>
      <w:r w:rsidR="00F10612" w:rsidRPr="00294472">
        <w:rPr>
          <w:rFonts w:ascii="Book Antiqua" w:hAnsi="Book Antiqua" w:cs="Times New Roman"/>
          <w:sz w:val="24"/>
          <w:szCs w:val="24"/>
          <w:lang w:val="en-GB"/>
        </w:rPr>
        <w:t xml:space="preserve"> observe</w:t>
      </w:r>
      <w:r w:rsidR="00A40D55" w:rsidRPr="00294472">
        <w:rPr>
          <w:rFonts w:ascii="Book Antiqua" w:hAnsi="Book Antiqua" w:cs="Times New Roman"/>
          <w:sz w:val="24"/>
          <w:szCs w:val="24"/>
          <w:lang w:val="en-GB"/>
        </w:rPr>
        <w:t xml:space="preserve"> </w:t>
      </w:r>
      <w:r w:rsidR="00531054" w:rsidRPr="00294472">
        <w:rPr>
          <w:rFonts w:ascii="Book Antiqua" w:hAnsi="Book Antiqua" w:cs="Times New Roman"/>
          <w:sz w:val="24"/>
          <w:szCs w:val="24"/>
          <w:lang w:val="en-GB"/>
        </w:rPr>
        <w:t>the</w:t>
      </w:r>
      <w:r w:rsidR="003E1987" w:rsidRPr="00294472">
        <w:rPr>
          <w:rFonts w:ascii="Book Antiqua" w:hAnsi="Book Antiqua" w:cs="Times New Roman"/>
          <w:sz w:val="24"/>
          <w:szCs w:val="24"/>
          <w:lang w:val="en-GB"/>
        </w:rPr>
        <w:t xml:space="preserve"> develop</w:t>
      </w:r>
      <w:r w:rsidR="00531054" w:rsidRPr="00294472">
        <w:rPr>
          <w:rFonts w:ascii="Book Antiqua" w:hAnsi="Book Antiqua" w:cs="Times New Roman"/>
          <w:sz w:val="24"/>
          <w:szCs w:val="24"/>
          <w:lang w:val="en-GB"/>
        </w:rPr>
        <w:t>ment of</w:t>
      </w:r>
      <w:r w:rsidR="003E1987" w:rsidRPr="00294472">
        <w:rPr>
          <w:rFonts w:ascii="Book Antiqua" w:hAnsi="Book Antiqua" w:cs="Times New Roman"/>
          <w:sz w:val="24"/>
          <w:szCs w:val="24"/>
          <w:lang w:val="en-GB"/>
        </w:rPr>
        <w:t xml:space="preserve"> HCC after </w:t>
      </w:r>
      <w:r w:rsidR="009227F9" w:rsidRPr="00294472">
        <w:rPr>
          <w:rFonts w:ascii="Book Antiqua" w:hAnsi="Book Antiqua" w:cs="Times New Roman"/>
          <w:sz w:val="24"/>
          <w:szCs w:val="24"/>
          <w:lang w:val="en-GB"/>
        </w:rPr>
        <w:t xml:space="preserve">providing </w:t>
      </w:r>
      <w:r w:rsidR="003E1987" w:rsidRPr="00294472">
        <w:rPr>
          <w:rFonts w:ascii="Book Antiqua" w:hAnsi="Book Antiqua" w:cs="Times New Roman"/>
          <w:sz w:val="24"/>
          <w:szCs w:val="24"/>
          <w:lang w:val="en-GB"/>
        </w:rPr>
        <w:t>HCV</w:t>
      </w:r>
      <w:r w:rsidR="00F10612" w:rsidRPr="00294472">
        <w:rPr>
          <w:rFonts w:ascii="Book Antiqua" w:hAnsi="Book Antiqua" w:cs="Times New Roman"/>
          <w:sz w:val="24"/>
          <w:szCs w:val="24"/>
          <w:lang w:val="en-GB"/>
        </w:rPr>
        <w:t xml:space="preserve"> therapy</w:t>
      </w:r>
      <w:r w:rsidR="001B039E" w:rsidRPr="00294472">
        <w:rPr>
          <w:rFonts w:ascii="Book Antiqua" w:hAnsi="Book Antiqua" w:cs="Times New Roman"/>
          <w:sz w:val="24"/>
          <w:szCs w:val="24"/>
          <w:lang w:val="en-GB"/>
        </w:rPr>
        <w:t>. I</w:t>
      </w:r>
      <w:r w:rsidR="00F10612" w:rsidRPr="00294472">
        <w:rPr>
          <w:rFonts w:ascii="Book Antiqua" w:hAnsi="Book Antiqua" w:cs="Times New Roman"/>
          <w:sz w:val="24"/>
          <w:szCs w:val="24"/>
          <w:lang w:val="en-GB"/>
        </w:rPr>
        <w:t xml:space="preserve">n </w:t>
      </w:r>
      <w:r w:rsidR="007923DE" w:rsidRPr="00294472">
        <w:rPr>
          <w:rFonts w:ascii="Book Antiqua" w:hAnsi="Book Antiqua" w:cs="Times New Roman"/>
          <w:sz w:val="24"/>
          <w:szCs w:val="24"/>
          <w:lang w:val="en-GB"/>
        </w:rPr>
        <w:t xml:space="preserve">the </w:t>
      </w:r>
      <w:r w:rsidR="00B700DD" w:rsidRPr="00294472">
        <w:rPr>
          <w:rFonts w:ascii="Book Antiqua" w:hAnsi="Book Antiqua" w:cs="Times New Roman"/>
          <w:sz w:val="24"/>
          <w:szCs w:val="24"/>
          <w:lang w:val="en-GB"/>
        </w:rPr>
        <w:t>s</w:t>
      </w:r>
      <w:r w:rsidR="00CB4F63" w:rsidRPr="00294472">
        <w:rPr>
          <w:rFonts w:ascii="Book Antiqua" w:hAnsi="Book Antiqua" w:cs="Times New Roman"/>
          <w:sz w:val="24"/>
          <w:szCs w:val="24"/>
          <w:lang w:val="en-GB"/>
        </w:rPr>
        <w:t xml:space="preserve">pring </w:t>
      </w:r>
      <w:r w:rsidR="007923DE" w:rsidRPr="00294472">
        <w:rPr>
          <w:rFonts w:ascii="Book Antiqua" w:hAnsi="Book Antiqua" w:cs="Times New Roman"/>
          <w:sz w:val="24"/>
          <w:szCs w:val="24"/>
          <w:lang w:val="en-GB"/>
        </w:rPr>
        <w:t xml:space="preserve">of </w:t>
      </w:r>
      <w:r w:rsidR="00CB4F63" w:rsidRPr="00294472">
        <w:rPr>
          <w:rFonts w:ascii="Book Antiqua" w:hAnsi="Book Antiqua" w:cs="Times New Roman"/>
          <w:sz w:val="24"/>
          <w:szCs w:val="24"/>
          <w:lang w:val="en-GB"/>
        </w:rPr>
        <w:t>2016</w:t>
      </w:r>
      <w:r w:rsidR="007923DE" w:rsidRPr="00294472">
        <w:rPr>
          <w:rFonts w:ascii="Book Antiqua" w:hAnsi="Book Antiqua" w:cs="Times New Roman"/>
          <w:sz w:val="24"/>
          <w:szCs w:val="24"/>
          <w:lang w:val="en-GB"/>
        </w:rPr>
        <w:t>,</w:t>
      </w:r>
      <w:r w:rsidR="00CB4F63" w:rsidRPr="00294472">
        <w:rPr>
          <w:rFonts w:ascii="Book Antiqua" w:hAnsi="Book Antiqua" w:cs="Times New Roman"/>
          <w:sz w:val="24"/>
          <w:szCs w:val="24"/>
          <w:lang w:val="en-GB"/>
        </w:rPr>
        <w:t xml:space="preserve"> this topic became</w:t>
      </w:r>
      <w:r w:rsidR="007923DE" w:rsidRPr="00294472">
        <w:rPr>
          <w:rFonts w:ascii="Book Antiqua" w:hAnsi="Book Antiqua" w:cs="Times New Roman"/>
          <w:sz w:val="24"/>
          <w:szCs w:val="24"/>
          <w:lang w:val="en-GB"/>
        </w:rPr>
        <w:t xml:space="preserve"> of</w:t>
      </w:r>
      <w:r w:rsidR="00CB4F63" w:rsidRPr="00294472">
        <w:rPr>
          <w:rFonts w:ascii="Book Antiqua" w:hAnsi="Book Antiqua" w:cs="Times New Roman"/>
          <w:sz w:val="24"/>
          <w:szCs w:val="24"/>
          <w:lang w:val="en-GB"/>
        </w:rPr>
        <w:t xml:space="preserve"> particular</w:t>
      </w:r>
      <w:r w:rsidR="007923DE" w:rsidRPr="00294472">
        <w:rPr>
          <w:rFonts w:ascii="Book Antiqua" w:hAnsi="Book Antiqua" w:cs="Times New Roman"/>
          <w:sz w:val="24"/>
          <w:szCs w:val="24"/>
          <w:lang w:val="en-GB"/>
        </w:rPr>
        <w:t xml:space="preserve"> interest</w:t>
      </w:r>
      <w:r w:rsidR="00F10612" w:rsidRPr="00294472">
        <w:rPr>
          <w:rFonts w:ascii="Book Antiqua" w:hAnsi="Book Antiqua" w:cs="Times New Roman"/>
          <w:sz w:val="24"/>
          <w:szCs w:val="24"/>
          <w:lang w:val="en-GB"/>
        </w:rPr>
        <w:t xml:space="preserve"> </w:t>
      </w:r>
      <w:r w:rsidR="007923DE" w:rsidRPr="00294472">
        <w:rPr>
          <w:rFonts w:ascii="Book Antiqua" w:hAnsi="Book Antiqua" w:cs="Times New Roman"/>
          <w:sz w:val="24"/>
          <w:szCs w:val="24"/>
          <w:lang w:val="en-GB"/>
        </w:rPr>
        <w:t>because of</w:t>
      </w:r>
      <w:r w:rsidR="00F10612" w:rsidRPr="00294472">
        <w:rPr>
          <w:rFonts w:ascii="Book Antiqua" w:hAnsi="Book Antiqua" w:cs="Times New Roman"/>
          <w:sz w:val="24"/>
          <w:szCs w:val="24"/>
          <w:lang w:val="en-GB"/>
        </w:rPr>
        <w:t xml:space="preserve"> the publication</w:t>
      </w:r>
      <w:r w:rsidR="00CB4F63" w:rsidRPr="00294472">
        <w:rPr>
          <w:rFonts w:ascii="Book Antiqua" w:hAnsi="Book Antiqua" w:cs="Times New Roman"/>
          <w:sz w:val="24"/>
          <w:szCs w:val="24"/>
          <w:lang w:val="en-GB"/>
        </w:rPr>
        <w:t xml:space="preserve"> of two papers from Spain</w:t>
      </w:r>
      <w:r w:rsidR="005F4825" w:rsidRPr="00294472">
        <w:rPr>
          <w:rFonts w:ascii="Book Antiqua" w:hAnsi="Book Antiqua" w:cs="Times New Roman"/>
          <w:sz w:val="24"/>
          <w:szCs w:val="24"/>
          <w:vertAlign w:val="superscript"/>
          <w:lang w:val="en-GB"/>
        </w:rPr>
        <w:t>[7]</w:t>
      </w:r>
      <w:r w:rsidR="00CB4F63" w:rsidRPr="00294472">
        <w:rPr>
          <w:rFonts w:ascii="Book Antiqua" w:hAnsi="Book Antiqua" w:cs="Times New Roman"/>
          <w:sz w:val="24"/>
          <w:szCs w:val="24"/>
          <w:lang w:val="en-GB"/>
        </w:rPr>
        <w:t xml:space="preserve"> and Italy</w:t>
      </w:r>
      <w:r w:rsidR="005F4825" w:rsidRPr="00294472">
        <w:rPr>
          <w:rFonts w:ascii="Book Antiqua" w:hAnsi="Book Antiqua" w:cs="Times New Roman"/>
          <w:sz w:val="24"/>
          <w:szCs w:val="24"/>
          <w:vertAlign w:val="superscript"/>
          <w:lang w:val="en-GB"/>
        </w:rPr>
        <w:t>[8]</w:t>
      </w:r>
      <w:r w:rsidR="005F4825" w:rsidRPr="00294472">
        <w:rPr>
          <w:rFonts w:ascii="Book Antiqua" w:hAnsi="Book Antiqua" w:cs="Times New Roman"/>
          <w:sz w:val="24"/>
          <w:szCs w:val="24"/>
          <w:lang w:val="en-GB"/>
        </w:rPr>
        <w:t xml:space="preserve"> </w:t>
      </w:r>
      <w:r w:rsidR="007923DE" w:rsidRPr="00294472">
        <w:rPr>
          <w:rFonts w:ascii="Book Antiqua" w:hAnsi="Book Antiqua" w:cs="Times New Roman"/>
          <w:sz w:val="24"/>
          <w:szCs w:val="24"/>
          <w:lang w:val="en-GB"/>
        </w:rPr>
        <w:t xml:space="preserve">that </w:t>
      </w:r>
      <w:r w:rsidR="00CB4F63" w:rsidRPr="00294472">
        <w:rPr>
          <w:rFonts w:ascii="Book Antiqua" w:hAnsi="Book Antiqua" w:cs="Times New Roman"/>
          <w:sz w:val="24"/>
          <w:szCs w:val="24"/>
          <w:lang w:val="en-GB"/>
        </w:rPr>
        <w:t>sugges</w:t>
      </w:r>
      <w:r w:rsidR="007923DE" w:rsidRPr="00294472">
        <w:rPr>
          <w:rFonts w:ascii="Book Antiqua" w:hAnsi="Book Antiqua" w:cs="Times New Roman"/>
          <w:sz w:val="24"/>
          <w:szCs w:val="24"/>
          <w:lang w:val="en-GB"/>
        </w:rPr>
        <w:t>ted</w:t>
      </w:r>
      <w:r w:rsidR="00CB4F63" w:rsidRPr="00294472">
        <w:rPr>
          <w:rFonts w:ascii="Book Antiqua" w:hAnsi="Book Antiqua" w:cs="Times New Roman"/>
          <w:sz w:val="24"/>
          <w:szCs w:val="24"/>
          <w:lang w:val="en-GB"/>
        </w:rPr>
        <w:t xml:space="preserve"> a potential increase </w:t>
      </w:r>
      <w:r w:rsidR="007923DE" w:rsidRPr="00294472">
        <w:rPr>
          <w:rFonts w:ascii="Book Antiqua" w:hAnsi="Book Antiqua" w:cs="Times New Roman"/>
          <w:sz w:val="24"/>
          <w:szCs w:val="24"/>
          <w:lang w:val="en-GB"/>
        </w:rPr>
        <w:t xml:space="preserve">in </w:t>
      </w:r>
      <w:r w:rsidR="00CB4F63" w:rsidRPr="00294472">
        <w:rPr>
          <w:rFonts w:ascii="Book Antiqua" w:hAnsi="Book Antiqua" w:cs="Times New Roman"/>
          <w:sz w:val="24"/>
          <w:szCs w:val="24"/>
          <w:lang w:val="en-GB"/>
        </w:rPr>
        <w:t xml:space="preserve">the occurrence and recurrence </w:t>
      </w:r>
      <w:r w:rsidR="00897AB3" w:rsidRPr="00294472">
        <w:rPr>
          <w:rFonts w:ascii="Book Antiqua" w:hAnsi="Book Antiqua" w:cs="Times New Roman"/>
          <w:sz w:val="24"/>
          <w:szCs w:val="24"/>
          <w:lang w:val="en-GB"/>
        </w:rPr>
        <w:t xml:space="preserve">rates </w:t>
      </w:r>
      <w:r w:rsidR="00CB4F63" w:rsidRPr="00294472">
        <w:rPr>
          <w:rFonts w:ascii="Book Antiqua" w:hAnsi="Book Antiqua" w:cs="Times New Roman"/>
          <w:sz w:val="24"/>
          <w:szCs w:val="24"/>
          <w:lang w:val="en-GB"/>
        </w:rPr>
        <w:t xml:space="preserve">of HCC </w:t>
      </w:r>
      <w:r w:rsidR="00CB4F63" w:rsidRPr="00294472">
        <w:rPr>
          <w:rFonts w:ascii="Book Antiqua" w:hAnsi="Book Antiqua" w:cs="Times New Roman"/>
          <w:sz w:val="24"/>
          <w:szCs w:val="24"/>
          <w:shd w:val="clear" w:color="auto" w:fill="FFFFFF"/>
          <w:lang w:val="en-GB"/>
        </w:rPr>
        <w:t>in</w:t>
      </w:r>
      <w:r w:rsidR="001B039E" w:rsidRPr="00294472">
        <w:rPr>
          <w:rFonts w:ascii="Book Antiqua" w:hAnsi="Book Antiqua" w:cs="Times New Roman"/>
          <w:sz w:val="24"/>
          <w:szCs w:val="24"/>
          <w:shd w:val="clear" w:color="auto" w:fill="FFFFFF"/>
          <w:lang w:val="en-GB"/>
        </w:rPr>
        <w:t xml:space="preserve"> patients who </w:t>
      </w:r>
      <w:r w:rsidR="007923DE" w:rsidRPr="00294472">
        <w:rPr>
          <w:rFonts w:ascii="Book Antiqua" w:hAnsi="Book Antiqua" w:cs="Times New Roman"/>
          <w:sz w:val="24"/>
          <w:szCs w:val="24"/>
          <w:shd w:val="clear" w:color="auto" w:fill="FFFFFF"/>
          <w:lang w:val="en-GB"/>
        </w:rPr>
        <w:t xml:space="preserve">were </w:t>
      </w:r>
      <w:r w:rsidR="00CB4F63" w:rsidRPr="00294472">
        <w:rPr>
          <w:rFonts w:ascii="Book Antiqua" w:hAnsi="Book Antiqua" w:cs="Times New Roman"/>
          <w:sz w:val="24"/>
          <w:szCs w:val="24"/>
          <w:shd w:val="clear" w:color="auto" w:fill="FFFFFF"/>
          <w:lang w:val="en-GB"/>
        </w:rPr>
        <w:t xml:space="preserve">treated with DAAs. </w:t>
      </w:r>
      <w:r w:rsidR="003E1987" w:rsidRPr="00294472">
        <w:rPr>
          <w:rFonts w:ascii="Book Antiqua" w:hAnsi="Book Antiqua" w:cs="Times New Roman"/>
          <w:sz w:val="24"/>
          <w:szCs w:val="24"/>
          <w:lang w:val="en-GB"/>
        </w:rPr>
        <w:t>Since th</w:t>
      </w:r>
      <w:r w:rsidR="007D31DC" w:rsidRPr="00294472">
        <w:rPr>
          <w:rFonts w:ascii="Book Antiqua" w:hAnsi="Book Antiqua" w:cs="Times New Roman"/>
          <w:sz w:val="24"/>
          <w:szCs w:val="24"/>
          <w:lang w:val="en-GB"/>
        </w:rPr>
        <w:t>e</w:t>
      </w:r>
      <w:r w:rsidR="003E1987" w:rsidRPr="00294472">
        <w:rPr>
          <w:rFonts w:ascii="Book Antiqua" w:hAnsi="Book Antiqua" w:cs="Times New Roman"/>
          <w:sz w:val="24"/>
          <w:szCs w:val="24"/>
          <w:lang w:val="en-GB"/>
        </w:rPr>
        <w:t xml:space="preserve">se </w:t>
      </w:r>
      <w:r w:rsidR="007D31DC" w:rsidRPr="00294472">
        <w:rPr>
          <w:rFonts w:ascii="Book Antiqua" w:hAnsi="Book Antiqua" w:cs="Times New Roman"/>
          <w:sz w:val="24"/>
          <w:szCs w:val="24"/>
          <w:lang w:val="en-GB"/>
        </w:rPr>
        <w:t xml:space="preserve">two </w:t>
      </w:r>
      <w:r w:rsidR="001B039E" w:rsidRPr="00294472">
        <w:rPr>
          <w:rFonts w:ascii="Book Antiqua" w:hAnsi="Book Antiqua" w:cs="Times New Roman"/>
          <w:sz w:val="24"/>
          <w:szCs w:val="24"/>
          <w:lang w:val="en-GB"/>
        </w:rPr>
        <w:t xml:space="preserve">original </w:t>
      </w:r>
      <w:r w:rsidR="003E1987" w:rsidRPr="00294472">
        <w:rPr>
          <w:rFonts w:ascii="Book Antiqua" w:hAnsi="Book Antiqua" w:cs="Times New Roman"/>
          <w:sz w:val="24"/>
          <w:szCs w:val="24"/>
          <w:lang w:val="en-GB"/>
        </w:rPr>
        <w:t xml:space="preserve">publications, more than 100 papers, letters </w:t>
      </w:r>
      <w:r w:rsidR="007D31DC" w:rsidRPr="00294472">
        <w:rPr>
          <w:rFonts w:ascii="Book Antiqua" w:hAnsi="Book Antiqua" w:cs="Times New Roman"/>
          <w:sz w:val="24"/>
          <w:szCs w:val="24"/>
          <w:lang w:val="en-GB"/>
        </w:rPr>
        <w:lastRenderedPageBreak/>
        <w:t xml:space="preserve">and </w:t>
      </w:r>
      <w:r w:rsidR="003E1987" w:rsidRPr="00294472">
        <w:rPr>
          <w:rFonts w:ascii="Book Antiqua" w:hAnsi="Book Antiqua" w:cs="Times New Roman"/>
          <w:sz w:val="24"/>
          <w:szCs w:val="24"/>
          <w:lang w:val="en-GB"/>
        </w:rPr>
        <w:t xml:space="preserve">communications have </w:t>
      </w:r>
      <w:r w:rsidR="007D31DC" w:rsidRPr="00294472">
        <w:rPr>
          <w:rFonts w:ascii="Book Antiqua" w:hAnsi="Book Antiqua" w:cs="Times New Roman"/>
          <w:sz w:val="24"/>
          <w:szCs w:val="24"/>
          <w:lang w:val="en-GB"/>
        </w:rPr>
        <w:t xml:space="preserve">also </w:t>
      </w:r>
      <w:r w:rsidR="003E1987" w:rsidRPr="00294472">
        <w:rPr>
          <w:rFonts w:ascii="Book Antiqua" w:hAnsi="Book Antiqua" w:cs="Times New Roman"/>
          <w:sz w:val="24"/>
          <w:szCs w:val="24"/>
          <w:lang w:val="en-GB"/>
        </w:rPr>
        <w:t>been published</w:t>
      </w:r>
      <w:r w:rsidR="007D31DC" w:rsidRPr="00294472">
        <w:rPr>
          <w:rFonts w:ascii="Book Antiqua" w:hAnsi="Book Antiqua" w:cs="Times New Roman"/>
          <w:sz w:val="24"/>
          <w:szCs w:val="24"/>
          <w:lang w:val="en-GB"/>
        </w:rPr>
        <w:t xml:space="preserve"> on this topic</w:t>
      </w:r>
      <w:r w:rsidR="00897AB3" w:rsidRPr="00294472">
        <w:rPr>
          <w:rFonts w:ascii="Book Antiqua" w:hAnsi="Book Antiqua" w:cs="Times New Roman"/>
          <w:sz w:val="24"/>
          <w:szCs w:val="24"/>
          <w:lang w:val="en-GB"/>
        </w:rPr>
        <w:t>. M</w:t>
      </w:r>
      <w:r w:rsidR="003E1987" w:rsidRPr="00294472">
        <w:rPr>
          <w:rFonts w:ascii="Book Antiqua" w:hAnsi="Book Antiqua" w:cs="Times New Roman"/>
          <w:sz w:val="24"/>
          <w:szCs w:val="24"/>
          <w:lang w:val="en-GB"/>
        </w:rPr>
        <w:t xml:space="preserve">ost of the </w:t>
      </w:r>
      <w:r w:rsidR="00531054" w:rsidRPr="00294472">
        <w:rPr>
          <w:rFonts w:ascii="Book Antiqua" w:hAnsi="Book Antiqua" w:cs="Times New Roman"/>
          <w:sz w:val="24"/>
          <w:szCs w:val="24"/>
          <w:lang w:val="en-GB"/>
        </w:rPr>
        <w:t>controversies</w:t>
      </w:r>
      <w:r w:rsidR="003E1987" w:rsidRPr="00294472">
        <w:rPr>
          <w:rFonts w:ascii="Book Antiqua" w:hAnsi="Book Antiqua" w:cs="Times New Roman"/>
          <w:sz w:val="24"/>
          <w:szCs w:val="24"/>
          <w:lang w:val="en-GB"/>
        </w:rPr>
        <w:t xml:space="preserve"> </w:t>
      </w:r>
      <w:r w:rsidR="00897AB3" w:rsidRPr="00294472">
        <w:rPr>
          <w:rFonts w:ascii="Book Antiqua" w:hAnsi="Book Antiqua" w:cs="Times New Roman"/>
          <w:sz w:val="24"/>
          <w:szCs w:val="24"/>
          <w:lang w:val="en-GB"/>
        </w:rPr>
        <w:t xml:space="preserve">arise </w:t>
      </w:r>
      <w:r w:rsidR="003E1987" w:rsidRPr="00294472">
        <w:rPr>
          <w:rFonts w:ascii="Book Antiqua" w:hAnsi="Book Antiqua" w:cs="Times New Roman"/>
          <w:sz w:val="24"/>
          <w:szCs w:val="24"/>
          <w:lang w:val="en-GB"/>
        </w:rPr>
        <w:t>from the heterogeneity of population</w:t>
      </w:r>
      <w:r w:rsidR="00CB4F63" w:rsidRPr="00294472">
        <w:rPr>
          <w:rFonts w:ascii="Book Antiqua" w:hAnsi="Book Antiqua" w:cs="Times New Roman"/>
          <w:sz w:val="24"/>
          <w:szCs w:val="24"/>
          <w:lang w:val="en-GB"/>
        </w:rPr>
        <w:t>s</w:t>
      </w:r>
      <w:r w:rsidR="003E1987" w:rsidRPr="00294472">
        <w:rPr>
          <w:rFonts w:ascii="Book Antiqua" w:hAnsi="Book Antiqua" w:cs="Times New Roman"/>
          <w:sz w:val="24"/>
          <w:szCs w:val="24"/>
          <w:lang w:val="en-GB"/>
        </w:rPr>
        <w:t xml:space="preserve">, </w:t>
      </w:r>
      <w:r w:rsidR="007D31DC" w:rsidRPr="00294472">
        <w:rPr>
          <w:rFonts w:ascii="Book Antiqua" w:hAnsi="Book Antiqua" w:cs="Times New Roman"/>
          <w:sz w:val="24"/>
          <w:szCs w:val="24"/>
          <w:lang w:val="en-GB"/>
        </w:rPr>
        <w:t xml:space="preserve">variations in the </w:t>
      </w:r>
      <w:r w:rsidR="003E1987" w:rsidRPr="00294472">
        <w:rPr>
          <w:rFonts w:ascii="Book Antiqua" w:hAnsi="Book Antiqua" w:cs="Times New Roman"/>
          <w:sz w:val="24"/>
          <w:szCs w:val="24"/>
          <w:lang w:val="en-GB"/>
        </w:rPr>
        <w:t>inclusion and exclusion criteria</w:t>
      </w:r>
      <w:r w:rsidR="00BC403A" w:rsidRPr="00294472">
        <w:rPr>
          <w:rFonts w:ascii="Book Antiqua" w:hAnsi="Book Antiqua" w:cs="Times New Roman"/>
          <w:sz w:val="24"/>
          <w:szCs w:val="24"/>
          <w:lang w:val="en-GB"/>
        </w:rPr>
        <w:t xml:space="preserve"> </w:t>
      </w:r>
      <w:r w:rsidR="007D31DC" w:rsidRPr="00294472">
        <w:rPr>
          <w:rFonts w:ascii="Book Antiqua" w:hAnsi="Book Antiqua" w:cs="Times New Roman"/>
          <w:sz w:val="24"/>
          <w:szCs w:val="24"/>
          <w:lang w:val="en-GB"/>
        </w:rPr>
        <w:t>for each study</w:t>
      </w:r>
      <w:r w:rsidR="003E1987" w:rsidRPr="00294472">
        <w:rPr>
          <w:rFonts w:ascii="Book Antiqua" w:hAnsi="Book Antiqua" w:cs="Times New Roman"/>
          <w:sz w:val="24"/>
          <w:szCs w:val="24"/>
          <w:lang w:val="en-GB"/>
        </w:rPr>
        <w:t xml:space="preserve">, </w:t>
      </w:r>
      <w:r w:rsidR="00CB4F63" w:rsidRPr="00294472">
        <w:rPr>
          <w:rFonts w:ascii="Book Antiqua" w:hAnsi="Book Antiqua" w:cs="Times New Roman"/>
          <w:sz w:val="24"/>
          <w:szCs w:val="24"/>
          <w:lang w:val="en-GB"/>
        </w:rPr>
        <w:t xml:space="preserve">the follow-up time, </w:t>
      </w:r>
      <w:r w:rsidR="003E1987" w:rsidRPr="00294472">
        <w:rPr>
          <w:rFonts w:ascii="Book Antiqua" w:hAnsi="Book Antiqua" w:cs="Times New Roman"/>
          <w:sz w:val="24"/>
          <w:szCs w:val="24"/>
          <w:lang w:val="en-GB"/>
        </w:rPr>
        <w:t>the time points used to analy</w:t>
      </w:r>
      <w:r w:rsidR="007D31DC" w:rsidRPr="00294472">
        <w:rPr>
          <w:rFonts w:ascii="Book Antiqua" w:hAnsi="Book Antiqua" w:cs="Times New Roman"/>
          <w:sz w:val="24"/>
          <w:szCs w:val="24"/>
          <w:lang w:val="en-GB"/>
        </w:rPr>
        <w:t>s</w:t>
      </w:r>
      <w:r w:rsidR="003E1987" w:rsidRPr="00294472">
        <w:rPr>
          <w:rFonts w:ascii="Book Antiqua" w:hAnsi="Book Antiqua" w:cs="Times New Roman"/>
          <w:sz w:val="24"/>
          <w:szCs w:val="24"/>
          <w:lang w:val="en-GB"/>
        </w:rPr>
        <w:t xml:space="preserve">e the </w:t>
      </w:r>
      <w:r w:rsidR="00CB4F63" w:rsidRPr="00294472">
        <w:rPr>
          <w:rFonts w:ascii="Book Antiqua" w:hAnsi="Book Antiqua" w:cs="Times New Roman"/>
          <w:sz w:val="24"/>
          <w:szCs w:val="24"/>
          <w:lang w:val="en-GB"/>
        </w:rPr>
        <w:t>occurrence and recurrence</w:t>
      </w:r>
      <w:r w:rsidR="003E1987" w:rsidRPr="00294472">
        <w:rPr>
          <w:rFonts w:ascii="Book Antiqua" w:hAnsi="Book Antiqua" w:cs="Times New Roman"/>
          <w:sz w:val="24"/>
          <w:szCs w:val="24"/>
          <w:lang w:val="en-GB"/>
        </w:rPr>
        <w:t xml:space="preserve"> rates, </w:t>
      </w:r>
      <w:r w:rsidR="00CB4F63" w:rsidRPr="00294472">
        <w:rPr>
          <w:rFonts w:ascii="Book Antiqua" w:hAnsi="Book Antiqua" w:cs="Times New Roman"/>
          <w:sz w:val="24"/>
          <w:szCs w:val="24"/>
          <w:lang w:val="en-GB"/>
        </w:rPr>
        <w:t>and so on.</w:t>
      </w:r>
      <w:r w:rsidR="00703E13" w:rsidRPr="00294472">
        <w:rPr>
          <w:rFonts w:ascii="Book Antiqua" w:hAnsi="Book Antiqua" w:cs="Times New Roman"/>
          <w:sz w:val="24"/>
          <w:szCs w:val="24"/>
          <w:lang w:val="en-GB"/>
        </w:rPr>
        <w:t xml:space="preserve"> </w:t>
      </w:r>
    </w:p>
    <w:p w14:paraId="1378355B" w14:textId="538FB33F" w:rsidR="00F95259" w:rsidRPr="00294472" w:rsidRDefault="00996741" w:rsidP="00585FEC">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GB"/>
        </w:rPr>
      </w:pPr>
      <w:r w:rsidRPr="00294472">
        <w:rPr>
          <w:rFonts w:ascii="Book Antiqua" w:hAnsi="Book Antiqua" w:cs="Times New Roman"/>
          <w:sz w:val="24"/>
          <w:szCs w:val="24"/>
          <w:shd w:val="clear" w:color="auto" w:fill="FFFFFF"/>
          <w:lang w:val="en-GB"/>
        </w:rPr>
        <w:t>T</w:t>
      </w:r>
      <w:r w:rsidR="00CB4F63" w:rsidRPr="00294472">
        <w:rPr>
          <w:rFonts w:ascii="Book Antiqua" w:hAnsi="Book Antiqua" w:cs="Times New Roman"/>
          <w:sz w:val="24"/>
          <w:szCs w:val="24"/>
          <w:shd w:val="clear" w:color="auto" w:fill="FFFFFF"/>
          <w:lang w:val="en-GB"/>
        </w:rPr>
        <w:t>he</w:t>
      </w:r>
      <w:r w:rsidR="00460D3C" w:rsidRPr="00294472">
        <w:rPr>
          <w:rFonts w:ascii="Book Antiqua" w:hAnsi="Book Antiqua" w:cs="Times New Roman"/>
          <w:sz w:val="24"/>
          <w:szCs w:val="24"/>
          <w:shd w:val="clear" w:color="auto" w:fill="FFFFFF"/>
          <w:lang w:val="en-GB"/>
        </w:rPr>
        <w:t xml:space="preserve"> debate in the scientific community </w:t>
      </w:r>
      <w:r w:rsidR="00410137" w:rsidRPr="00294472">
        <w:rPr>
          <w:rFonts w:ascii="Book Antiqua" w:hAnsi="Book Antiqua" w:cs="Times New Roman"/>
          <w:sz w:val="24"/>
          <w:szCs w:val="24"/>
          <w:shd w:val="clear" w:color="auto" w:fill="FFFFFF"/>
          <w:lang w:val="en-GB"/>
        </w:rPr>
        <w:t xml:space="preserve">is still </w:t>
      </w:r>
      <w:r w:rsidRPr="00294472">
        <w:rPr>
          <w:rFonts w:ascii="Book Antiqua" w:hAnsi="Book Antiqua" w:cs="Times New Roman"/>
          <w:sz w:val="24"/>
          <w:szCs w:val="24"/>
          <w:shd w:val="clear" w:color="auto" w:fill="FFFFFF"/>
          <w:lang w:val="en-GB"/>
        </w:rPr>
        <w:t xml:space="preserve">ongoing. Thus, </w:t>
      </w:r>
      <w:r w:rsidR="00F95259" w:rsidRPr="00294472">
        <w:rPr>
          <w:rFonts w:ascii="Book Antiqua" w:hAnsi="Book Antiqua" w:cs="Times New Roman"/>
          <w:bCs/>
          <w:sz w:val="24"/>
          <w:szCs w:val="24"/>
          <w:shd w:val="clear" w:color="auto" w:fill="FFFFFF"/>
          <w:lang w:val="en-GB"/>
        </w:rPr>
        <w:t>the</w:t>
      </w:r>
      <w:r w:rsidR="00410137" w:rsidRPr="00294472">
        <w:rPr>
          <w:rFonts w:ascii="Book Antiqua" w:hAnsi="Book Antiqua" w:cs="Times New Roman"/>
          <w:sz w:val="24"/>
          <w:szCs w:val="24"/>
          <w:shd w:val="clear" w:color="auto" w:fill="FFFFFF"/>
          <w:lang w:val="en-GB"/>
        </w:rPr>
        <w:t xml:space="preserve"> </w:t>
      </w:r>
      <w:r w:rsidR="00B7075E" w:rsidRPr="00294472">
        <w:rPr>
          <w:rFonts w:ascii="Book Antiqua" w:hAnsi="Book Antiqua" w:cs="Times New Roman"/>
          <w:bCs/>
          <w:sz w:val="24"/>
          <w:szCs w:val="24"/>
          <w:lang w:val="en-GB"/>
        </w:rPr>
        <w:t xml:space="preserve">aim of this review </w:t>
      </w:r>
      <w:r w:rsidR="00F67173" w:rsidRPr="00294472">
        <w:rPr>
          <w:rFonts w:ascii="Book Antiqua" w:hAnsi="Book Antiqua" w:cs="Times New Roman"/>
          <w:bCs/>
          <w:sz w:val="24"/>
          <w:szCs w:val="24"/>
          <w:lang w:val="en-GB"/>
        </w:rPr>
        <w:t>wa</w:t>
      </w:r>
      <w:r w:rsidR="00B7075E" w:rsidRPr="00294472">
        <w:rPr>
          <w:rFonts w:ascii="Book Antiqua" w:hAnsi="Book Antiqua" w:cs="Times New Roman"/>
          <w:bCs/>
          <w:sz w:val="24"/>
          <w:szCs w:val="24"/>
          <w:lang w:val="en-GB"/>
        </w:rPr>
        <w:t xml:space="preserve">s to </w:t>
      </w:r>
      <w:r w:rsidR="00370552" w:rsidRPr="00294472">
        <w:rPr>
          <w:rFonts w:ascii="Book Antiqua" w:hAnsi="Book Antiqua" w:cs="Times New Roman"/>
          <w:bCs/>
          <w:sz w:val="24"/>
          <w:szCs w:val="24"/>
          <w:lang w:val="en-GB"/>
        </w:rPr>
        <w:t>analy</w:t>
      </w:r>
      <w:r w:rsidRPr="00294472">
        <w:rPr>
          <w:rFonts w:ascii="Book Antiqua" w:hAnsi="Book Antiqua" w:cs="Times New Roman"/>
          <w:bCs/>
          <w:sz w:val="24"/>
          <w:szCs w:val="24"/>
          <w:lang w:val="en-GB"/>
        </w:rPr>
        <w:t>s</w:t>
      </w:r>
      <w:r w:rsidR="00370552" w:rsidRPr="00294472">
        <w:rPr>
          <w:rFonts w:ascii="Book Antiqua" w:hAnsi="Book Antiqua" w:cs="Times New Roman"/>
          <w:bCs/>
          <w:sz w:val="24"/>
          <w:szCs w:val="24"/>
          <w:lang w:val="en-GB"/>
        </w:rPr>
        <w:t xml:space="preserve">e the published </w:t>
      </w:r>
      <w:r w:rsidR="00F67173" w:rsidRPr="00294472">
        <w:rPr>
          <w:rFonts w:ascii="Book Antiqua" w:hAnsi="Book Antiqua" w:cs="Times New Roman"/>
          <w:bCs/>
          <w:sz w:val="24"/>
          <w:szCs w:val="24"/>
          <w:lang w:val="en-GB"/>
        </w:rPr>
        <w:t xml:space="preserve">data </w:t>
      </w:r>
      <w:r w:rsidRPr="00294472">
        <w:rPr>
          <w:rFonts w:ascii="Book Antiqua" w:hAnsi="Book Antiqua" w:cs="Times New Roman"/>
          <w:bCs/>
          <w:sz w:val="24"/>
          <w:szCs w:val="24"/>
          <w:lang w:val="en-GB"/>
        </w:rPr>
        <w:t xml:space="preserve">concerning </w:t>
      </w:r>
      <w:r w:rsidR="00F67173" w:rsidRPr="00294472">
        <w:rPr>
          <w:rFonts w:ascii="Book Antiqua" w:hAnsi="Book Antiqua" w:cs="Times New Roman"/>
          <w:bCs/>
          <w:sz w:val="24"/>
          <w:szCs w:val="24"/>
          <w:lang w:val="en-GB"/>
        </w:rPr>
        <w:t xml:space="preserve">the occurrence and recurrence of HCC after DAA treatment </w:t>
      </w:r>
      <w:r w:rsidRPr="00294472">
        <w:rPr>
          <w:rFonts w:ascii="Book Antiqua" w:hAnsi="Book Antiqua" w:cs="Times New Roman"/>
          <w:bCs/>
          <w:sz w:val="24"/>
          <w:szCs w:val="24"/>
          <w:lang w:val="en-GB"/>
        </w:rPr>
        <w:t>to</w:t>
      </w:r>
      <w:r w:rsidR="00F95259" w:rsidRPr="00294472">
        <w:rPr>
          <w:rFonts w:ascii="Book Antiqua" w:hAnsi="Book Antiqua" w:cs="Times New Roman"/>
          <w:bCs/>
          <w:sz w:val="24"/>
          <w:szCs w:val="24"/>
          <w:lang w:val="en-GB"/>
        </w:rPr>
        <w:t xml:space="preserve"> reconcile the conflicting </w:t>
      </w:r>
      <w:r w:rsidRPr="00294472">
        <w:rPr>
          <w:rFonts w:ascii="Book Antiqua" w:hAnsi="Book Antiqua" w:cs="Times New Roman"/>
          <w:bCs/>
          <w:sz w:val="24"/>
          <w:szCs w:val="24"/>
          <w:lang w:val="en-GB"/>
        </w:rPr>
        <w:t>results between studies</w:t>
      </w:r>
      <w:r w:rsidR="00F95259" w:rsidRPr="00294472">
        <w:rPr>
          <w:rFonts w:ascii="Book Antiqua" w:hAnsi="Book Antiqua" w:cs="Times New Roman"/>
          <w:bCs/>
          <w:sz w:val="24"/>
          <w:szCs w:val="24"/>
          <w:lang w:val="en-GB"/>
        </w:rPr>
        <w:t>.</w:t>
      </w:r>
    </w:p>
    <w:p w14:paraId="02DA99B9" w14:textId="77777777" w:rsidR="002F4663" w:rsidRPr="00294472" w:rsidRDefault="002F4663" w:rsidP="00294472">
      <w:pPr>
        <w:autoSpaceDE w:val="0"/>
        <w:autoSpaceDN w:val="0"/>
        <w:adjustRightInd w:val="0"/>
        <w:snapToGrid w:val="0"/>
        <w:spacing w:after="0" w:line="360" w:lineRule="auto"/>
        <w:jc w:val="both"/>
        <w:rPr>
          <w:rFonts w:ascii="Book Antiqua" w:hAnsi="Book Antiqua" w:cs="Times New Roman"/>
          <w:b/>
          <w:sz w:val="24"/>
          <w:szCs w:val="24"/>
          <w:lang w:val="en-GB" w:eastAsia="zh-CN"/>
        </w:rPr>
      </w:pPr>
    </w:p>
    <w:p w14:paraId="2AD32365" w14:textId="77777777" w:rsidR="00B7075E" w:rsidRPr="00585FEC" w:rsidRDefault="00275D31" w:rsidP="00294472">
      <w:pPr>
        <w:autoSpaceDE w:val="0"/>
        <w:autoSpaceDN w:val="0"/>
        <w:adjustRightInd w:val="0"/>
        <w:snapToGrid w:val="0"/>
        <w:spacing w:after="0" w:line="360" w:lineRule="auto"/>
        <w:jc w:val="both"/>
        <w:rPr>
          <w:rFonts w:ascii="Book Antiqua" w:hAnsi="Book Antiqua" w:cs="Times New Roman"/>
          <w:b/>
          <w:caps/>
          <w:sz w:val="24"/>
          <w:szCs w:val="24"/>
          <w:lang w:val="en-GB"/>
        </w:rPr>
      </w:pPr>
      <w:r w:rsidRPr="00585FEC">
        <w:rPr>
          <w:rFonts w:ascii="Book Antiqua" w:hAnsi="Book Antiqua" w:cs="Times New Roman"/>
          <w:b/>
          <w:caps/>
          <w:sz w:val="24"/>
          <w:szCs w:val="24"/>
          <w:lang w:val="en-GB"/>
        </w:rPr>
        <w:t>Literature Search</w:t>
      </w:r>
    </w:p>
    <w:p w14:paraId="01019B68" w14:textId="7130F8B0" w:rsidR="00F67173" w:rsidRPr="00294472" w:rsidRDefault="00460D3C"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Original published studies were identified by searching </w:t>
      </w:r>
      <w:r w:rsidR="00B16701" w:rsidRPr="00294472">
        <w:rPr>
          <w:rFonts w:ascii="Book Antiqua" w:hAnsi="Book Antiqua" w:cs="Times New Roman"/>
          <w:sz w:val="24"/>
          <w:szCs w:val="24"/>
          <w:lang w:val="en-GB"/>
        </w:rPr>
        <w:t xml:space="preserve">PubMed, Embase, and the Cochrane Library </w:t>
      </w:r>
      <w:r w:rsidRPr="00294472">
        <w:rPr>
          <w:rFonts w:ascii="Book Antiqua" w:hAnsi="Book Antiqua" w:cs="Times New Roman"/>
          <w:sz w:val="24"/>
          <w:szCs w:val="24"/>
          <w:lang w:val="en-GB"/>
        </w:rPr>
        <w:t>database (</w:t>
      </w:r>
      <w:r w:rsidR="00F237A3" w:rsidRPr="00294472">
        <w:rPr>
          <w:rFonts w:ascii="Book Antiqua" w:hAnsi="Book Antiqua" w:cs="Times New Roman"/>
          <w:sz w:val="24"/>
          <w:szCs w:val="24"/>
          <w:lang w:val="en-GB"/>
        </w:rPr>
        <w:t>through</w:t>
      </w:r>
      <w:r w:rsidRPr="00294472">
        <w:rPr>
          <w:rFonts w:ascii="Book Antiqua" w:hAnsi="Book Antiqua" w:cs="Times New Roman"/>
          <w:sz w:val="24"/>
          <w:szCs w:val="24"/>
          <w:lang w:val="en-GB"/>
        </w:rPr>
        <w:t xml:space="preserve"> </w:t>
      </w:r>
      <w:r w:rsidR="00C462F0" w:rsidRPr="00294472">
        <w:rPr>
          <w:rFonts w:ascii="Book Antiqua" w:hAnsi="Book Antiqua" w:cs="Times New Roman"/>
          <w:sz w:val="24"/>
          <w:szCs w:val="24"/>
          <w:lang w:val="en-GB"/>
        </w:rPr>
        <w:t>April</w:t>
      </w:r>
      <w:r w:rsidRPr="00294472">
        <w:rPr>
          <w:rFonts w:ascii="Book Antiqua" w:hAnsi="Book Antiqua" w:cs="Times New Roman"/>
          <w:sz w:val="24"/>
          <w:szCs w:val="24"/>
          <w:lang w:val="en-GB"/>
        </w:rPr>
        <w:t xml:space="preserve"> 2018). English language articles were selected using the</w:t>
      </w:r>
      <w:r w:rsidR="00B13857" w:rsidRPr="00294472">
        <w:rPr>
          <w:rFonts w:ascii="Book Antiqua" w:hAnsi="Book Antiqua" w:cs="Times New Roman"/>
          <w:sz w:val="24"/>
          <w:szCs w:val="24"/>
          <w:lang w:val="en-GB"/>
        </w:rPr>
        <w:t xml:space="preserve"> following</w:t>
      </w:r>
      <w:r w:rsidRPr="00294472">
        <w:rPr>
          <w:rFonts w:ascii="Book Antiqua" w:hAnsi="Book Antiqua" w:cs="Times New Roman"/>
          <w:sz w:val="24"/>
          <w:szCs w:val="24"/>
          <w:lang w:val="en-GB"/>
        </w:rPr>
        <w:t xml:space="preserve"> keywords</w:t>
      </w:r>
      <w:r w:rsidR="00C62D47"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‘hepatocellular carcinoma’, ‘HCC’, </w:t>
      </w:r>
      <w:r w:rsidR="00B16701" w:rsidRPr="00294472">
        <w:rPr>
          <w:rFonts w:ascii="Book Antiqua" w:hAnsi="Book Antiqua" w:cs="Times New Roman"/>
          <w:sz w:val="24"/>
          <w:szCs w:val="24"/>
          <w:lang w:val="en-GB"/>
        </w:rPr>
        <w:t>‘chronic hepatitis C’,</w:t>
      </w:r>
      <w:r w:rsidR="0015424E">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‘HCV’,</w:t>
      </w:r>
      <w:r w:rsidR="00585FEC">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‘DAA</w:t>
      </w:r>
      <w:r w:rsidR="00B16701" w:rsidRPr="00294472">
        <w:rPr>
          <w:rFonts w:ascii="Book Antiqua" w:hAnsi="Book Antiqua" w:cs="Times New Roman"/>
          <w:sz w:val="24"/>
          <w:szCs w:val="24"/>
          <w:lang w:val="en-GB"/>
        </w:rPr>
        <w:t>’, ‘</w:t>
      </w:r>
      <w:r w:rsidRPr="00294472">
        <w:rPr>
          <w:rFonts w:ascii="Book Antiqua" w:hAnsi="Book Antiqua" w:cs="Times New Roman"/>
          <w:sz w:val="24"/>
          <w:szCs w:val="24"/>
          <w:lang w:val="en-GB"/>
        </w:rPr>
        <w:t>direct-acting antivirals’, ‘occurrence’ and ‘recurrence</w:t>
      </w:r>
      <w:r w:rsidR="00C62D47"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t>
      </w:r>
      <w:r w:rsidR="00C62D47" w:rsidRPr="00294472">
        <w:rPr>
          <w:rFonts w:ascii="Book Antiqua" w:hAnsi="Book Antiqua" w:cs="Times New Roman"/>
          <w:sz w:val="24"/>
          <w:szCs w:val="24"/>
          <w:lang w:val="en-GB"/>
        </w:rPr>
        <w:t>Two</w:t>
      </w:r>
      <w:r w:rsidR="00B16701" w:rsidRPr="00294472">
        <w:rPr>
          <w:rFonts w:ascii="Book Antiqua" w:hAnsi="Book Antiqua" w:cs="Times New Roman"/>
          <w:sz w:val="24"/>
          <w:szCs w:val="24"/>
          <w:lang w:val="en-GB"/>
        </w:rPr>
        <w:t xml:space="preserve"> independent evaluators (MG and AS) </w:t>
      </w:r>
      <w:r w:rsidRPr="00294472">
        <w:rPr>
          <w:rFonts w:ascii="Book Antiqua" w:hAnsi="Book Antiqua" w:cs="Times New Roman"/>
          <w:sz w:val="24"/>
          <w:szCs w:val="24"/>
          <w:lang w:val="en-GB"/>
        </w:rPr>
        <w:t>identif</w:t>
      </w:r>
      <w:r w:rsidR="00C62D47" w:rsidRPr="00294472">
        <w:rPr>
          <w:rFonts w:ascii="Book Antiqua" w:hAnsi="Book Antiqua" w:cs="Times New Roman"/>
          <w:sz w:val="24"/>
          <w:szCs w:val="24"/>
          <w:lang w:val="en-GB"/>
        </w:rPr>
        <w:t>ied</w:t>
      </w:r>
      <w:r w:rsidRPr="00294472">
        <w:rPr>
          <w:rFonts w:ascii="Book Antiqua" w:hAnsi="Book Antiqua" w:cs="Times New Roman"/>
          <w:sz w:val="24"/>
          <w:szCs w:val="24"/>
          <w:lang w:val="en-GB"/>
        </w:rPr>
        <w:t xml:space="preserve"> all reports that may </w:t>
      </w:r>
      <w:r w:rsidR="00C62D47" w:rsidRPr="00294472">
        <w:rPr>
          <w:rFonts w:ascii="Book Antiqua" w:hAnsi="Book Antiqua" w:cs="Times New Roman"/>
          <w:sz w:val="24"/>
          <w:szCs w:val="24"/>
          <w:lang w:val="en-GB"/>
        </w:rPr>
        <w:t xml:space="preserve">have </w:t>
      </w:r>
      <w:r w:rsidRPr="00294472">
        <w:rPr>
          <w:rFonts w:ascii="Book Antiqua" w:hAnsi="Book Antiqua" w:cs="Times New Roman"/>
          <w:sz w:val="24"/>
          <w:szCs w:val="24"/>
          <w:lang w:val="en-GB"/>
        </w:rPr>
        <w:t>pertain</w:t>
      </w:r>
      <w:r w:rsidR="00C62D47" w:rsidRPr="00294472">
        <w:rPr>
          <w:rFonts w:ascii="Book Antiqua" w:hAnsi="Book Antiqua" w:cs="Times New Roman"/>
          <w:sz w:val="24"/>
          <w:szCs w:val="24"/>
          <w:lang w:val="en-GB"/>
        </w:rPr>
        <w:t>ed</w:t>
      </w:r>
      <w:r w:rsidRPr="00294472">
        <w:rPr>
          <w:rFonts w:ascii="Book Antiqua" w:hAnsi="Book Antiqua" w:cs="Times New Roman"/>
          <w:sz w:val="24"/>
          <w:szCs w:val="24"/>
          <w:lang w:val="en-GB"/>
        </w:rPr>
        <w:t xml:space="preserve"> to the review issue.</w:t>
      </w:r>
      <w:r w:rsidR="00B16701" w:rsidRPr="00294472">
        <w:rPr>
          <w:rFonts w:ascii="Book Antiqua" w:hAnsi="Book Antiqua" w:cs="Times New Roman"/>
          <w:sz w:val="24"/>
          <w:szCs w:val="24"/>
          <w:lang w:val="en-GB"/>
        </w:rPr>
        <w:t xml:space="preserve"> Case reports </w:t>
      </w:r>
      <w:r w:rsidR="00C62D47" w:rsidRPr="00294472">
        <w:rPr>
          <w:rFonts w:ascii="Book Antiqua" w:hAnsi="Book Antiqua" w:cs="Times New Roman"/>
          <w:sz w:val="24"/>
          <w:szCs w:val="24"/>
          <w:lang w:val="en-GB"/>
        </w:rPr>
        <w:t xml:space="preserve">were </w:t>
      </w:r>
      <w:r w:rsidR="00B16701" w:rsidRPr="00294472">
        <w:rPr>
          <w:rFonts w:ascii="Book Antiqua" w:hAnsi="Book Antiqua" w:cs="Times New Roman"/>
          <w:sz w:val="24"/>
          <w:szCs w:val="24"/>
          <w:lang w:val="en-GB"/>
        </w:rPr>
        <w:t>excluded.</w:t>
      </w:r>
      <w:r w:rsidR="00410137" w:rsidRPr="00294472">
        <w:rPr>
          <w:rFonts w:ascii="Book Antiqua" w:hAnsi="Book Antiqua" w:cs="Times New Roman"/>
          <w:sz w:val="24"/>
          <w:szCs w:val="24"/>
          <w:lang w:val="en-GB"/>
        </w:rPr>
        <w:t xml:space="preserve"> </w:t>
      </w:r>
      <w:r w:rsidR="00C62D47" w:rsidRPr="00294472">
        <w:rPr>
          <w:rFonts w:ascii="Book Antiqua" w:hAnsi="Book Antiqua" w:cs="Times New Roman"/>
          <w:sz w:val="24"/>
          <w:szCs w:val="24"/>
          <w:lang w:val="en-GB"/>
        </w:rPr>
        <w:t>A f</w:t>
      </w:r>
      <w:r w:rsidR="00B16701" w:rsidRPr="00294472">
        <w:rPr>
          <w:rFonts w:ascii="Book Antiqua" w:hAnsi="Book Antiqua" w:cs="Times New Roman"/>
          <w:sz w:val="24"/>
          <w:szCs w:val="24"/>
          <w:lang w:val="en-GB"/>
        </w:rPr>
        <w:t xml:space="preserve">ull-text </w:t>
      </w:r>
      <w:r w:rsidR="0015401B" w:rsidRPr="00294472">
        <w:rPr>
          <w:rFonts w:ascii="Book Antiqua" w:hAnsi="Book Antiqua" w:cs="Times New Roman"/>
          <w:sz w:val="24"/>
          <w:szCs w:val="24"/>
          <w:lang w:val="en-GB"/>
        </w:rPr>
        <w:t xml:space="preserve">evaluation </w:t>
      </w:r>
      <w:r w:rsidR="00B16701" w:rsidRPr="00294472">
        <w:rPr>
          <w:rFonts w:ascii="Book Antiqua" w:hAnsi="Book Antiqua" w:cs="Times New Roman"/>
          <w:sz w:val="24"/>
          <w:szCs w:val="24"/>
          <w:lang w:val="en-GB"/>
        </w:rPr>
        <w:t>w</w:t>
      </w:r>
      <w:r w:rsidR="00BF3FD3" w:rsidRPr="00294472">
        <w:rPr>
          <w:rFonts w:ascii="Book Antiqua" w:hAnsi="Book Antiqua" w:cs="Times New Roman"/>
          <w:sz w:val="24"/>
          <w:szCs w:val="24"/>
          <w:lang w:val="en-GB"/>
        </w:rPr>
        <w:t>as</w:t>
      </w:r>
      <w:r w:rsidR="00B16701" w:rsidRPr="00294472">
        <w:rPr>
          <w:rFonts w:ascii="Book Antiqua" w:hAnsi="Book Antiqua" w:cs="Times New Roman"/>
          <w:sz w:val="24"/>
          <w:szCs w:val="24"/>
          <w:lang w:val="en-GB"/>
        </w:rPr>
        <w:t xml:space="preserve"> performed</w:t>
      </w:r>
      <w:r w:rsidR="00B13857" w:rsidRPr="00294472">
        <w:rPr>
          <w:rFonts w:ascii="Book Antiqua" w:hAnsi="Book Antiqua" w:cs="Times New Roman"/>
          <w:sz w:val="24"/>
          <w:szCs w:val="24"/>
          <w:lang w:val="en-GB"/>
        </w:rPr>
        <w:t>,</w:t>
      </w:r>
      <w:r w:rsidR="00B16701" w:rsidRPr="00294472">
        <w:rPr>
          <w:rFonts w:ascii="Book Antiqua" w:hAnsi="Book Antiqua" w:cs="Times New Roman"/>
          <w:sz w:val="24"/>
          <w:szCs w:val="24"/>
          <w:lang w:val="en-GB"/>
        </w:rPr>
        <w:t xml:space="preserve"> and </w:t>
      </w:r>
      <w:r w:rsidR="0015401B" w:rsidRPr="00294472">
        <w:rPr>
          <w:rFonts w:ascii="Book Antiqua" w:hAnsi="Book Antiqua" w:cs="Times New Roman"/>
          <w:sz w:val="24"/>
          <w:szCs w:val="24"/>
          <w:lang w:val="en-GB"/>
        </w:rPr>
        <w:t xml:space="preserve">the references </w:t>
      </w:r>
      <w:r w:rsidR="00C62D47" w:rsidRPr="00294472">
        <w:rPr>
          <w:rFonts w:ascii="Book Antiqua" w:hAnsi="Book Antiqua" w:cs="Times New Roman"/>
          <w:sz w:val="24"/>
          <w:szCs w:val="24"/>
          <w:lang w:val="en-GB"/>
        </w:rPr>
        <w:t xml:space="preserve">from </w:t>
      </w:r>
      <w:r w:rsidR="00B16701" w:rsidRPr="00294472">
        <w:rPr>
          <w:rFonts w:ascii="Book Antiqua" w:hAnsi="Book Antiqua" w:cs="Times New Roman"/>
          <w:sz w:val="24"/>
          <w:szCs w:val="24"/>
          <w:lang w:val="en-GB"/>
        </w:rPr>
        <w:t>relevant</w:t>
      </w:r>
      <w:r w:rsidR="00DF0D60" w:rsidRPr="00294472">
        <w:rPr>
          <w:rFonts w:ascii="Book Antiqua" w:hAnsi="Book Antiqua" w:cs="Times New Roman"/>
          <w:sz w:val="24"/>
          <w:szCs w:val="24"/>
          <w:lang w:val="en-GB"/>
        </w:rPr>
        <w:t xml:space="preserve"> </w:t>
      </w:r>
      <w:r w:rsidR="00B16701" w:rsidRPr="00294472">
        <w:rPr>
          <w:rFonts w:ascii="Book Antiqua" w:hAnsi="Book Antiqua" w:cs="Times New Roman"/>
          <w:sz w:val="24"/>
          <w:szCs w:val="24"/>
          <w:lang w:val="en-GB"/>
        </w:rPr>
        <w:t>articles were reviewed to identify additional studies.</w:t>
      </w:r>
      <w:r w:rsidR="00410137"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Manual cross-referencing was performed</w:t>
      </w:r>
      <w:r w:rsidR="00B13857"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and relevant abstracts from</w:t>
      </w:r>
      <w:r w:rsidR="00C62D47"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2017 International Congress abstract </w:t>
      </w:r>
      <w:r w:rsidR="00B13857" w:rsidRPr="00294472">
        <w:rPr>
          <w:rFonts w:ascii="Book Antiqua" w:hAnsi="Book Antiqua" w:cs="Times New Roman"/>
          <w:sz w:val="24"/>
          <w:szCs w:val="24"/>
          <w:lang w:val="en-GB"/>
        </w:rPr>
        <w:t>b</w:t>
      </w:r>
      <w:r w:rsidRPr="00294472">
        <w:rPr>
          <w:rFonts w:ascii="Book Antiqua" w:hAnsi="Book Antiqua" w:cs="Times New Roman"/>
          <w:sz w:val="24"/>
          <w:szCs w:val="24"/>
          <w:lang w:val="en-GB"/>
        </w:rPr>
        <w:t>ooks (AASLD and EASL) were included.</w:t>
      </w:r>
    </w:p>
    <w:p w14:paraId="35B3A3B9" w14:textId="77777777" w:rsidR="00F36E44" w:rsidRPr="00294472" w:rsidRDefault="00F36E44" w:rsidP="00294472">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p>
    <w:p w14:paraId="7FF8F8D5" w14:textId="7089EE66" w:rsidR="001428E6" w:rsidRPr="002410E0" w:rsidRDefault="00634C1D" w:rsidP="00294472">
      <w:pPr>
        <w:snapToGrid w:val="0"/>
        <w:spacing w:after="0" w:line="360" w:lineRule="auto"/>
        <w:jc w:val="both"/>
        <w:rPr>
          <w:rFonts w:ascii="Book Antiqua" w:hAnsi="Book Antiqua" w:cs="Times New Roman"/>
          <w:b/>
          <w:caps/>
          <w:sz w:val="24"/>
          <w:szCs w:val="24"/>
          <w:lang w:val="en-GB"/>
        </w:rPr>
      </w:pPr>
      <w:r w:rsidRPr="002410E0">
        <w:rPr>
          <w:rFonts w:ascii="Book Antiqua" w:hAnsi="Book Antiqua" w:cs="Times New Roman"/>
          <w:b/>
          <w:caps/>
          <w:sz w:val="24"/>
          <w:szCs w:val="24"/>
          <w:lang w:val="en-GB"/>
        </w:rPr>
        <w:t>HCV-</w:t>
      </w:r>
      <w:r w:rsidR="00460D3C" w:rsidRPr="002410E0">
        <w:rPr>
          <w:rFonts w:ascii="Book Antiqua" w:hAnsi="Book Antiqua" w:cs="Times New Roman"/>
          <w:b/>
          <w:caps/>
          <w:sz w:val="24"/>
          <w:szCs w:val="24"/>
          <w:lang w:val="en-GB"/>
        </w:rPr>
        <w:t>DAAs</w:t>
      </w:r>
      <w:r w:rsidR="00305DFB" w:rsidRPr="002410E0">
        <w:rPr>
          <w:rFonts w:ascii="Book Antiqua" w:hAnsi="Book Antiqua" w:cs="Times New Roman"/>
          <w:b/>
          <w:caps/>
          <w:sz w:val="24"/>
          <w:szCs w:val="24"/>
          <w:lang w:val="en-GB"/>
        </w:rPr>
        <w:t xml:space="preserve"> </w:t>
      </w:r>
      <w:r w:rsidR="00460D3C" w:rsidRPr="002410E0">
        <w:rPr>
          <w:rFonts w:ascii="Book Antiqua" w:hAnsi="Book Antiqua" w:cs="Times New Roman"/>
          <w:b/>
          <w:caps/>
          <w:sz w:val="24"/>
          <w:szCs w:val="24"/>
          <w:lang w:val="en-GB"/>
        </w:rPr>
        <w:t>and HCC</w:t>
      </w:r>
      <w:r w:rsidR="00305DFB" w:rsidRPr="002410E0">
        <w:rPr>
          <w:rFonts w:ascii="Book Antiqua" w:hAnsi="Book Antiqua" w:cs="Times New Roman"/>
          <w:b/>
          <w:caps/>
          <w:sz w:val="24"/>
          <w:szCs w:val="24"/>
          <w:lang w:val="en-GB"/>
        </w:rPr>
        <w:t xml:space="preserve"> </w:t>
      </w:r>
      <w:r w:rsidR="00460D3C" w:rsidRPr="002410E0">
        <w:rPr>
          <w:rFonts w:ascii="Book Antiqua" w:hAnsi="Book Antiqua" w:cs="Times New Roman"/>
          <w:b/>
          <w:caps/>
          <w:sz w:val="24"/>
          <w:szCs w:val="24"/>
          <w:lang w:val="en-GB"/>
        </w:rPr>
        <w:t>occurrence</w:t>
      </w:r>
    </w:p>
    <w:p w14:paraId="0D6EFFFD" w14:textId="77777777" w:rsidR="005106F0" w:rsidRPr="00294472" w:rsidRDefault="00460D3C" w:rsidP="00294472">
      <w:pPr>
        <w:snapToGrid w:val="0"/>
        <w:spacing w:after="0" w:line="360" w:lineRule="auto"/>
        <w:jc w:val="both"/>
        <w:rPr>
          <w:rFonts w:ascii="Book Antiqua" w:hAnsi="Book Antiqua" w:cs="Times New Roman"/>
          <w:b/>
          <w:i/>
          <w:sz w:val="24"/>
          <w:szCs w:val="24"/>
          <w:lang w:val="en-GB"/>
        </w:rPr>
      </w:pPr>
      <w:r w:rsidRPr="00294472">
        <w:rPr>
          <w:rFonts w:ascii="Book Antiqua" w:hAnsi="Book Antiqua" w:cs="Times New Roman"/>
          <w:b/>
          <w:i/>
          <w:sz w:val="24"/>
          <w:szCs w:val="24"/>
          <w:lang w:val="en-GB"/>
        </w:rPr>
        <w:t>Definition of HCC occurrence</w:t>
      </w:r>
    </w:p>
    <w:p w14:paraId="765F4315" w14:textId="0EAAC4D3" w:rsidR="005106F0" w:rsidRPr="00294472" w:rsidRDefault="00430BF7" w:rsidP="00294472">
      <w:pPr>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HCC occurrence was defined as the d</w:t>
      </w:r>
      <w:r w:rsidR="0013440C" w:rsidRPr="00294472">
        <w:rPr>
          <w:rFonts w:ascii="Book Antiqua" w:hAnsi="Book Antiqua" w:cs="Times New Roman"/>
          <w:sz w:val="24"/>
          <w:szCs w:val="24"/>
          <w:lang w:val="en-GB"/>
        </w:rPr>
        <w:t>e novo appearance of HCC in a subject (with or without an underlying liver disease) with no history or</w:t>
      </w:r>
      <w:r w:rsidR="0074572C" w:rsidRPr="00294472">
        <w:rPr>
          <w:rFonts w:ascii="Book Antiqua" w:hAnsi="Book Antiqua" w:cs="Times New Roman"/>
          <w:sz w:val="24"/>
          <w:szCs w:val="24"/>
          <w:lang w:val="en-GB"/>
        </w:rPr>
        <w:t xml:space="preserve"> </w:t>
      </w:r>
      <w:r w:rsidR="0013440C" w:rsidRPr="00294472">
        <w:rPr>
          <w:rFonts w:ascii="Book Antiqua" w:hAnsi="Book Antiqua" w:cs="Times New Roman"/>
          <w:sz w:val="24"/>
          <w:szCs w:val="24"/>
          <w:lang w:val="en-GB"/>
        </w:rPr>
        <w:t xml:space="preserve">previous evidence </w:t>
      </w:r>
      <w:r w:rsidR="00C62D47" w:rsidRPr="00294472">
        <w:rPr>
          <w:rFonts w:ascii="Book Antiqua" w:hAnsi="Book Antiqua" w:cs="Times New Roman"/>
          <w:sz w:val="24"/>
          <w:szCs w:val="24"/>
          <w:lang w:val="en-GB"/>
        </w:rPr>
        <w:t>or</w:t>
      </w:r>
      <w:r w:rsidR="0013440C" w:rsidRPr="00294472">
        <w:rPr>
          <w:rFonts w:ascii="Book Antiqua" w:hAnsi="Book Antiqua" w:cs="Times New Roman"/>
          <w:sz w:val="24"/>
          <w:szCs w:val="24"/>
          <w:lang w:val="en-GB"/>
        </w:rPr>
        <w:t xml:space="preserve"> suspicion of a liver tumo</w:t>
      </w:r>
      <w:r w:rsidR="000236ED" w:rsidRPr="00294472">
        <w:rPr>
          <w:rFonts w:ascii="Book Antiqua" w:hAnsi="Book Antiqua" w:cs="Times New Roman"/>
          <w:sz w:val="24"/>
          <w:szCs w:val="24"/>
          <w:lang w:val="en-GB"/>
        </w:rPr>
        <w:t>u</w:t>
      </w:r>
      <w:r w:rsidR="0013440C" w:rsidRPr="00294472">
        <w:rPr>
          <w:rFonts w:ascii="Book Antiqua" w:hAnsi="Book Antiqua" w:cs="Times New Roman"/>
          <w:sz w:val="24"/>
          <w:szCs w:val="24"/>
          <w:lang w:val="en-GB"/>
        </w:rPr>
        <w:t>r.</w:t>
      </w:r>
    </w:p>
    <w:p w14:paraId="65FDE01A" w14:textId="77777777" w:rsidR="00F7744D" w:rsidRPr="00294472" w:rsidRDefault="00F7744D" w:rsidP="00294472">
      <w:pPr>
        <w:snapToGrid w:val="0"/>
        <w:spacing w:after="0" w:line="360" w:lineRule="auto"/>
        <w:jc w:val="both"/>
        <w:rPr>
          <w:rFonts w:ascii="Book Antiqua" w:hAnsi="Book Antiqua" w:cs="Times New Roman"/>
          <w:b/>
          <w:i/>
          <w:sz w:val="24"/>
          <w:szCs w:val="24"/>
          <w:lang w:val="en-GB"/>
        </w:rPr>
      </w:pPr>
    </w:p>
    <w:p w14:paraId="578B371C" w14:textId="484D7D96" w:rsidR="00FA74C2" w:rsidRPr="00294472" w:rsidRDefault="00460D3C" w:rsidP="00294472">
      <w:pPr>
        <w:snapToGrid w:val="0"/>
        <w:spacing w:after="0" w:line="360" w:lineRule="auto"/>
        <w:jc w:val="both"/>
        <w:rPr>
          <w:rFonts w:ascii="Book Antiqua" w:hAnsi="Book Antiqua" w:cs="Times New Roman"/>
          <w:b/>
          <w:i/>
          <w:sz w:val="24"/>
          <w:szCs w:val="24"/>
          <w:lang w:val="en-GB"/>
        </w:rPr>
      </w:pPr>
      <w:r w:rsidRPr="00294472">
        <w:rPr>
          <w:rFonts w:ascii="Book Antiqua" w:hAnsi="Book Antiqua" w:cs="Times New Roman"/>
          <w:b/>
          <w:i/>
          <w:sz w:val="24"/>
          <w:szCs w:val="24"/>
          <w:lang w:val="en-GB"/>
        </w:rPr>
        <w:t>The risk of HCC occurrence after DAA</w:t>
      </w:r>
      <w:r w:rsidR="00E3303F" w:rsidRPr="00294472">
        <w:rPr>
          <w:rFonts w:ascii="Book Antiqua" w:hAnsi="Book Antiqua" w:cs="Times New Roman"/>
          <w:b/>
          <w:i/>
          <w:sz w:val="24"/>
          <w:szCs w:val="24"/>
          <w:lang w:val="en-GB"/>
        </w:rPr>
        <w:t xml:space="preserve"> treatment</w:t>
      </w:r>
    </w:p>
    <w:p w14:paraId="08178B6D" w14:textId="427231BE" w:rsidR="00FA74C2" w:rsidRPr="00294472" w:rsidRDefault="002702F6"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R</w:t>
      </w:r>
      <w:r w:rsidR="00FA74C2" w:rsidRPr="00294472">
        <w:rPr>
          <w:rFonts w:ascii="Book Antiqua" w:hAnsi="Book Antiqua" w:cs="Times New Roman"/>
          <w:sz w:val="24"/>
          <w:szCs w:val="24"/>
          <w:lang w:val="en-GB"/>
        </w:rPr>
        <w:t>ecent studies</w:t>
      </w:r>
      <w:r w:rsidR="00305DFB" w:rsidRPr="00294472">
        <w:rPr>
          <w:rFonts w:ascii="Book Antiqua" w:hAnsi="Book Antiqua" w:cs="Times New Roman"/>
          <w:sz w:val="24"/>
          <w:szCs w:val="24"/>
          <w:lang w:val="en-GB"/>
        </w:rPr>
        <w:t xml:space="preserve"> </w:t>
      </w:r>
      <w:r w:rsidR="00E3303F" w:rsidRPr="00294472">
        <w:rPr>
          <w:rFonts w:ascii="Book Antiqua" w:hAnsi="Book Antiqua" w:cs="Times New Roman"/>
          <w:sz w:val="24"/>
          <w:szCs w:val="24"/>
          <w:lang w:val="en-GB"/>
        </w:rPr>
        <w:t xml:space="preserve">have </w:t>
      </w:r>
      <w:r w:rsidR="00FA74C2" w:rsidRPr="00294472">
        <w:rPr>
          <w:rFonts w:ascii="Book Antiqua" w:hAnsi="Book Antiqua" w:cs="Times New Roman"/>
          <w:sz w:val="24"/>
          <w:szCs w:val="24"/>
          <w:lang w:val="en-GB"/>
        </w:rPr>
        <w:t xml:space="preserve">suggested that DAA </w:t>
      </w:r>
      <w:r w:rsidRPr="00294472">
        <w:rPr>
          <w:rFonts w:ascii="Book Antiqua" w:hAnsi="Book Antiqua" w:cs="Times New Roman"/>
          <w:sz w:val="24"/>
          <w:szCs w:val="24"/>
          <w:lang w:val="en-GB"/>
        </w:rPr>
        <w:t xml:space="preserve">may </w:t>
      </w:r>
      <w:r w:rsidR="00FA74C2" w:rsidRPr="00294472">
        <w:rPr>
          <w:rFonts w:ascii="Book Antiqua" w:hAnsi="Book Antiqua" w:cs="Times New Roman"/>
          <w:sz w:val="24"/>
          <w:szCs w:val="24"/>
          <w:lang w:val="en-GB"/>
        </w:rPr>
        <w:t>accelerate the occurrence of HCC in patients with liver cirrhosis</w:t>
      </w:r>
      <w:r w:rsidR="00305DFB"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However</w:t>
      </w:r>
      <w:r w:rsidR="00A57756" w:rsidRPr="00294472">
        <w:rPr>
          <w:rFonts w:ascii="Book Antiqua" w:hAnsi="Book Antiqua" w:cs="Times New Roman"/>
          <w:sz w:val="24"/>
          <w:szCs w:val="24"/>
          <w:lang w:val="en-GB"/>
        </w:rPr>
        <w:t xml:space="preserve">, the annual risk of HCC in HCV-related cirrhotic </w:t>
      </w:r>
      <w:r w:rsidR="00BF3FD3" w:rsidRPr="00294472">
        <w:rPr>
          <w:rFonts w:ascii="Book Antiqua" w:hAnsi="Book Antiqua" w:cs="Times New Roman"/>
          <w:sz w:val="24"/>
          <w:szCs w:val="24"/>
          <w:lang w:val="en-GB"/>
        </w:rPr>
        <w:t xml:space="preserve">patients is </w:t>
      </w:r>
      <w:r w:rsidR="001B039E" w:rsidRPr="00294472">
        <w:rPr>
          <w:rFonts w:ascii="Book Antiqua" w:hAnsi="Book Antiqua" w:cs="Times New Roman"/>
          <w:sz w:val="24"/>
          <w:szCs w:val="24"/>
          <w:lang w:val="en-GB"/>
        </w:rPr>
        <w:t>approximately 2</w:t>
      </w:r>
      <w:r w:rsidR="00283BBC">
        <w:rPr>
          <w:rFonts w:ascii="Book Antiqua" w:hAnsi="Book Antiqua" w:cs="Times New Roman"/>
          <w:sz w:val="24"/>
          <w:szCs w:val="24"/>
          <w:lang w:val="en-GB"/>
        </w:rPr>
        <w:t>%-8%</w:t>
      </w:r>
      <w:r w:rsidR="005F4825" w:rsidRPr="00294472">
        <w:rPr>
          <w:rFonts w:ascii="Book Antiqua" w:hAnsi="Book Antiqua" w:cs="Times New Roman"/>
          <w:sz w:val="24"/>
          <w:szCs w:val="24"/>
          <w:vertAlign w:val="superscript"/>
          <w:lang w:val="en-GB"/>
        </w:rPr>
        <w:t>[2]</w:t>
      </w:r>
      <w:r w:rsidR="005F4825" w:rsidRPr="00294472">
        <w:rPr>
          <w:rFonts w:ascii="Book Antiqua" w:hAnsi="Book Antiqua" w:cs="Times New Roman"/>
          <w:sz w:val="24"/>
          <w:szCs w:val="24"/>
          <w:lang w:val="en-GB"/>
        </w:rPr>
        <w:t>.</w:t>
      </w:r>
      <w:r w:rsidR="00A57756"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Ultimately, t</w:t>
      </w:r>
      <w:r w:rsidR="00A57756" w:rsidRPr="00294472">
        <w:rPr>
          <w:rFonts w:ascii="Book Antiqua" w:hAnsi="Book Antiqua" w:cs="Times New Roman"/>
          <w:sz w:val="24"/>
          <w:szCs w:val="24"/>
          <w:lang w:val="en-GB"/>
        </w:rPr>
        <w:t>he results of these studies did not show an</w:t>
      </w:r>
      <w:r w:rsidR="00BF3FD3" w:rsidRPr="00294472">
        <w:rPr>
          <w:rFonts w:ascii="Book Antiqua" w:hAnsi="Book Antiqua" w:cs="Times New Roman"/>
          <w:sz w:val="24"/>
          <w:szCs w:val="24"/>
          <w:lang w:val="en-GB"/>
        </w:rPr>
        <w:t xml:space="preserve"> increased</w:t>
      </w:r>
      <w:r w:rsidR="00A57756" w:rsidRPr="00294472">
        <w:rPr>
          <w:rFonts w:ascii="Book Antiqua" w:hAnsi="Book Antiqua" w:cs="Times New Roman"/>
          <w:sz w:val="24"/>
          <w:szCs w:val="24"/>
          <w:lang w:val="en-GB"/>
        </w:rPr>
        <w:t xml:space="preserve"> risk </w:t>
      </w:r>
      <w:r w:rsidRPr="00294472">
        <w:rPr>
          <w:rFonts w:ascii="Book Antiqua" w:hAnsi="Book Antiqua" w:cs="Times New Roman"/>
          <w:sz w:val="24"/>
          <w:szCs w:val="24"/>
          <w:lang w:val="en-GB"/>
        </w:rPr>
        <w:t xml:space="preserve">of HCC </w:t>
      </w:r>
      <w:r w:rsidR="00A57756" w:rsidRPr="00294472">
        <w:rPr>
          <w:rFonts w:ascii="Book Antiqua" w:hAnsi="Book Antiqua" w:cs="Times New Roman"/>
          <w:sz w:val="24"/>
          <w:szCs w:val="24"/>
          <w:lang w:val="en-GB"/>
        </w:rPr>
        <w:t xml:space="preserve">in comparison to the </w:t>
      </w:r>
      <w:r w:rsidR="00BF3FD3" w:rsidRPr="00294472">
        <w:rPr>
          <w:rFonts w:ascii="Book Antiqua" w:hAnsi="Book Antiqua" w:cs="Times New Roman"/>
          <w:sz w:val="24"/>
          <w:szCs w:val="24"/>
          <w:lang w:val="en-GB"/>
        </w:rPr>
        <w:t xml:space="preserve">expected </w:t>
      </w:r>
      <w:r w:rsidR="00A57756" w:rsidRPr="00294472">
        <w:rPr>
          <w:rFonts w:ascii="Book Antiqua" w:hAnsi="Book Antiqua" w:cs="Times New Roman"/>
          <w:sz w:val="24"/>
          <w:szCs w:val="24"/>
          <w:lang w:val="en-GB"/>
        </w:rPr>
        <w:t>annual risk</w:t>
      </w:r>
      <w:r w:rsidRPr="00294472">
        <w:rPr>
          <w:rFonts w:ascii="Book Antiqua" w:hAnsi="Book Antiqua" w:cs="Times New Roman"/>
          <w:sz w:val="24"/>
          <w:szCs w:val="24"/>
          <w:lang w:val="en-GB"/>
        </w:rPr>
        <w:t xml:space="preserve"> for patients treated with DAA</w:t>
      </w:r>
      <w:r w:rsidR="00262BC3" w:rsidRPr="00294472">
        <w:rPr>
          <w:rFonts w:ascii="Book Antiqua" w:hAnsi="Book Antiqua" w:cs="Times New Roman"/>
          <w:sz w:val="24"/>
          <w:szCs w:val="24"/>
          <w:lang w:val="en-GB"/>
        </w:rPr>
        <w:t>s</w:t>
      </w:r>
      <w:r w:rsidR="00A57756" w:rsidRPr="00294472">
        <w:rPr>
          <w:rFonts w:ascii="Book Antiqua" w:hAnsi="Book Antiqua" w:cs="Times New Roman"/>
          <w:sz w:val="24"/>
          <w:szCs w:val="24"/>
          <w:lang w:val="en-GB"/>
        </w:rPr>
        <w:t xml:space="preserve">. </w:t>
      </w:r>
      <w:r w:rsidR="00262BC3" w:rsidRPr="00294472">
        <w:rPr>
          <w:rFonts w:ascii="Book Antiqua" w:hAnsi="Book Antiqua" w:cs="Times New Roman"/>
          <w:sz w:val="24"/>
          <w:szCs w:val="24"/>
          <w:lang w:val="en-GB"/>
        </w:rPr>
        <w:t>T</w:t>
      </w:r>
      <w:r w:rsidR="00305DFB" w:rsidRPr="00294472">
        <w:rPr>
          <w:rFonts w:ascii="Book Antiqua" w:hAnsi="Book Antiqua" w:cs="Times New Roman"/>
          <w:sz w:val="24"/>
          <w:szCs w:val="24"/>
          <w:lang w:val="en-GB"/>
        </w:rPr>
        <w:t>able 1 summari</w:t>
      </w:r>
      <w:r w:rsidR="000C2ED6" w:rsidRPr="00294472">
        <w:rPr>
          <w:rFonts w:ascii="Book Antiqua" w:hAnsi="Book Antiqua" w:cs="Times New Roman"/>
          <w:sz w:val="24"/>
          <w:szCs w:val="24"/>
          <w:lang w:val="en-GB"/>
        </w:rPr>
        <w:t>s</w:t>
      </w:r>
      <w:r w:rsidR="00305DFB" w:rsidRPr="00294472">
        <w:rPr>
          <w:rFonts w:ascii="Book Antiqua" w:hAnsi="Book Antiqua" w:cs="Times New Roman"/>
          <w:sz w:val="24"/>
          <w:szCs w:val="24"/>
          <w:lang w:val="en-GB"/>
        </w:rPr>
        <w:t>e</w:t>
      </w:r>
      <w:r w:rsidR="00262BC3" w:rsidRPr="00294472">
        <w:rPr>
          <w:rFonts w:ascii="Book Antiqua" w:hAnsi="Book Antiqua" w:cs="Times New Roman"/>
          <w:sz w:val="24"/>
          <w:szCs w:val="24"/>
          <w:lang w:val="en-GB"/>
        </w:rPr>
        <w:t>s</w:t>
      </w:r>
      <w:r w:rsidR="00305DFB" w:rsidRPr="00294472">
        <w:rPr>
          <w:rFonts w:ascii="Book Antiqua" w:hAnsi="Book Antiqua" w:cs="Times New Roman"/>
          <w:sz w:val="24"/>
          <w:szCs w:val="24"/>
          <w:lang w:val="en-GB"/>
        </w:rPr>
        <w:t xml:space="preserve"> the results of the principal studies addressing de novo HCC </w:t>
      </w:r>
      <w:r w:rsidR="00305DFB" w:rsidRPr="00294472">
        <w:rPr>
          <w:rFonts w:ascii="Book Antiqua" w:hAnsi="Book Antiqua" w:cs="Times New Roman"/>
          <w:sz w:val="24"/>
          <w:szCs w:val="24"/>
          <w:lang w:val="en-GB"/>
        </w:rPr>
        <w:lastRenderedPageBreak/>
        <w:t>occurrence</w:t>
      </w:r>
      <w:r w:rsidR="0015401B" w:rsidRPr="00294472">
        <w:rPr>
          <w:rFonts w:ascii="Book Antiqua" w:hAnsi="Book Antiqua" w:cs="Times New Roman"/>
          <w:sz w:val="24"/>
          <w:szCs w:val="24"/>
          <w:lang w:val="en-GB"/>
        </w:rPr>
        <w:t xml:space="preserve"> after DAA treatment</w:t>
      </w:r>
      <w:r w:rsidR="00305DFB" w:rsidRPr="00294472">
        <w:rPr>
          <w:rFonts w:ascii="Book Antiqua" w:hAnsi="Book Antiqua" w:cs="Times New Roman"/>
          <w:sz w:val="24"/>
          <w:szCs w:val="24"/>
          <w:lang w:val="en-GB"/>
        </w:rPr>
        <w:t>.</w:t>
      </w:r>
      <w:r w:rsidR="000319FE" w:rsidRPr="00294472">
        <w:rPr>
          <w:rFonts w:ascii="Book Antiqua" w:hAnsi="Book Antiqua" w:cs="Times New Roman"/>
          <w:sz w:val="24"/>
          <w:szCs w:val="24"/>
          <w:lang w:val="en-GB"/>
        </w:rPr>
        <w:t xml:space="preserve"> Figure 1 shows the de novo HCC cumulative incidence rates reported by 11 studies.</w:t>
      </w:r>
    </w:p>
    <w:p w14:paraId="48A72450" w14:textId="3857DB5E" w:rsidR="00DF0D60" w:rsidRPr="00294472" w:rsidRDefault="00FA74C2" w:rsidP="00DF7A74">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The first paper published was </w:t>
      </w:r>
      <w:r w:rsidR="000C2ED6" w:rsidRPr="00294472">
        <w:rPr>
          <w:rFonts w:ascii="Book Antiqua" w:hAnsi="Book Antiqua" w:cs="Times New Roman"/>
          <w:sz w:val="24"/>
          <w:szCs w:val="24"/>
          <w:lang w:val="en-GB"/>
        </w:rPr>
        <w:t>by</w:t>
      </w:r>
      <w:r w:rsidRPr="00294472">
        <w:rPr>
          <w:rFonts w:ascii="Book Antiqua" w:hAnsi="Book Antiqua" w:cs="Times New Roman"/>
          <w:sz w:val="24"/>
          <w:szCs w:val="24"/>
          <w:lang w:val="en-GB"/>
        </w:rPr>
        <w:t xml:space="preserve"> Conti </w:t>
      </w:r>
      <w:r w:rsidR="000C2ED6" w:rsidRPr="00DF7A74">
        <w:rPr>
          <w:rFonts w:ascii="Book Antiqua" w:hAnsi="Book Antiqua" w:cs="Times New Roman"/>
          <w:i/>
          <w:sz w:val="24"/>
          <w:szCs w:val="24"/>
          <w:lang w:val="en-GB"/>
        </w:rPr>
        <w:t>et al</w:t>
      </w:r>
      <w:r w:rsidR="005F4825" w:rsidRPr="00294472">
        <w:rPr>
          <w:rFonts w:ascii="Book Antiqua" w:hAnsi="Book Antiqua" w:cs="Times New Roman"/>
          <w:sz w:val="24"/>
          <w:szCs w:val="24"/>
          <w:vertAlign w:val="superscript"/>
          <w:lang w:val="en-GB"/>
        </w:rPr>
        <w:t>[8]</w:t>
      </w:r>
      <w:r w:rsidR="005F4825" w:rsidRPr="00294472">
        <w:rPr>
          <w:rFonts w:ascii="Book Antiqua" w:hAnsi="Book Antiqua" w:cs="Times New Roman"/>
          <w:sz w:val="24"/>
          <w:szCs w:val="24"/>
          <w:lang w:val="en-GB"/>
        </w:rPr>
        <w:t>.</w:t>
      </w:r>
      <w:r w:rsidR="00460D3C" w:rsidRPr="00294472">
        <w:rPr>
          <w:rFonts w:ascii="Book Antiqua" w:hAnsi="Book Antiqua" w:cs="Times New Roman"/>
          <w:sz w:val="24"/>
          <w:szCs w:val="24"/>
          <w:lang w:val="en-GB"/>
        </w:rPr>
        <w:t xml:space="preserve"> </w:t>
      </w:r>
      <w:r w:rsidR="006C7D71" w:rsidRPr="00294472">
        <w:rPr>
          <w:rFonts w:ascii="Book Antiqua" w:hAnsi="Book Antiqua" w:cs="Times New Roman"/>
          <w:sz w:val="24"/>
          <w:szCs w:val="24"/>
          <w:lang w:val="en-GB"/>
        </w:rPr>
        <w:t xml:space="preserve">The authors </w:t>
      </w:r>
      <w:r w:rsidR="00460D3C" w:rsidRPr="00294472">
        <w:rPr>
          <w:rFonts w:ascii="Book Antiqua" w:hAnsi="Book Antiqua" w:cs="Times New Roman"/>
          <w:sz w:val="24"/>
          <w:szCs w:val="24"/>
          <w:lang w:val="en-GB"/>
        </w:rPr>
        <w:t>reported</w:t>
      </w:r>
      <w:r w:rsidR="00305DFB" w:rsidRPr="00294472">
        <w:rPr>
          <w:rFonts w:ascii="Book Antiqua" w:hAnsi="Book Antiqua" w:cs="Times New Roman"/>
          <w:sz w:val="24"/>
          <w:szCs w:val="24"/>
          <w:lang w:val="en-GB"/>
        </w:rPr>
        <w:t xml:space="preserve"> </w:t>
      </w:r>
      <w:r w:rsidR="001C21C7" w:rsidRPr="00294472">
        <w:rPr>
          <w:rFonts w:ascii="Book Antiqua" w:hAnsi="Book Antiqua" w:cs="Times New Roman"/>
          <w:sz w:val="24"/>
          <w:szCs w:val="24"/>
          <w:lang w:val="en-GB"/>
        </w:rPr>
        <w:t xml:space="preserve">an HCC occurrence rate of </w:t>
      </w:r>
      <w:r w:rsidR="00460D3C" w:rsidRPr="00294472">
        <w:rPr>
          <w:rFonts w:ascii="Book Antiqua" w:hAnsi="Book Antiqua" w:cs="Times New Roman"/>
          <w:sz w:val="24"/>
          <w:szCs w:val="24"/>
          <w:lang w:val="en-GB"/>
        </w:rPr>
        <w:t xml:space="preserve">3.2% </w:t>
      </w:r>
      <w:r w:rsidR="000C2ED6" w:rsidRPr="00294472">
        <w:rPr>
          <w:rFonts w:ascii="Book Antiqua" w:hAnsi="Book Antiqua" w:cs="Times New Roman"/>
          <w:sz w:val="24"/>
          <w:szCs w:val="24"/>
          <w:lang w:val="en-GB"/>
        </w:rPr>
        <w:t xml:space="preserve">at </w:t>
      </w:r>
      <w:r w:rsidR="00460D3C" w:rsidRPr="00294472">
        <w:rPr>
          <w:rFonts w:ascii="Book Antiqua" w:hAnsi="Book Antiqua" w:cs="Times New Roman"/>
          <w:sz w:val="24"/>
          <w:szCs w:val="24"/>
          <w:lang w:val="en-GB"/>
        </w:rPr>
        <w:t>6 mo</w:t>
      </w:r>
      <w:r w:rsidR="00DF7A74">
        <w:rPr>
          <w:rFonts w:ascii="Book Antiqua" w:hAnsi="Book Antiqua" w:cs="Times New Roman" w:hint="eastAsia"/>
          <w:sz w:val="24"/>
          <w:szCs w:val="24"/>
          <w:lang w:val="en-GB" w:eastAsia="zh-CN"/>
        </w:rPr>
        <w:t xml:space="preserve"> </w:t>
      </w:r>
      <w:r w:rsidR="00460D3C" w:rsidRPr="00294472">
        <w:rPr>
          <w:rFonts w:ascii="Book Antiqua" w:hAnsi="Book Antiqua" w:cs="Times New Roman"/>
          <w:sz w:val="24"/>
          <w:szCs w:val="24"/>
          <w:lang w:val="en-GB"/>
        </w:rPr>
        <w:t>of follow-up</w:t>
      </w:r>
      <w:r w:rsidR="001C21C7" w:rsidRPr="00294472">
        <w:rPr>
          <w:rFonts w:ascii="Book Antiqua" w:hAnsi="Book Antiqua" w:cs="Times New Roman"/>
          <w:sz w:val="24"/>
          <w:szCs w:val="24"/>
          <w:lang w:val="en-GB"/>
        </w:rPr>
        <w:t xml:space="preserve"> </w:t>
      </w:r>
      <w:r w:rsidR="000C2ED6" w:rsidRPr="00294472">
        <w:rPr>
          <w:rFonts w:ascii="Book Antiqua" w:hAnsi="Book Antiqua" w:cs="Times New Roman"/>
          <w:sz w:val="24"/>
          <w:szCs w:val="24"/>
          <w:lang w:val="en-GB"/>
        </w:rPr>
        <w:t xml:space="preserve">after </w:t>
      </w:r>
      <w:r w:rsidR="001C21C7" w:rsidRPr="00294472">
        <w:rPr>
          <w:rFonts w:ascii="Book Antiqua" w:hAnsi="Book Antiqua" w:cs="Times New Roman"/>
          <w:sz w:val="24"/>
          <w:szCs w:val="24"/>
          <w:lang w:val="en-GB"/>
        </w:rPr>
        <w:t>beginning DAA therapy.</w:t>
      </w:r>
      <w:r w:rsidR="00DF0D60" w:rsidRPr="00294472">
        <w:rPr>
          <w:rFonts w:ascii="Book Antiqua" w:hAnsi="Book Antiqua" w:cs="Times New Roman"/>
          <w:sz w:val="24"/>
          <w:szCs w:val="24"/>
          <w:lang w:val="en-GB"/>
        </w:rPr>
        <w:t xml:space="preserve"> </w:t>
      </w:r>
      <w:r w:rsidR="001B039E" w:rsidRPr="00294472">
        <w:rPr>
          <w:rFonts w:ascii="Book Antiqua" w:hAnsi="Book Antiqua" w:cs="Times New Roman"/>
          <w:sz w:val="24"/>
          <w:szCs w:val="24"/>
          <w:lang w:val="en-GB"/>
        </w:rPr>
        <w:t xml:space="preserve">Similarly, </w:t>
      </w:r>
      <w:r w:rsidR="00460D3C" w:rsidRPr="00294472">
        <w:rPr>
          <w:rFonts w:ascii="Book Antiqua" w:hAnsi="Book Antiqua" w:cs="Times New Roman"/>
          <w:sz w:val="24"/>
          <w:szCs w:val="24"/>
          <w:lang w:val="en-GB"/>
        </w:rPr>
        <w:t xml:space="preserve">Nakao </w:t>
      </w:r>
      <w:r w:rsidR="00460D3C" w:rsidRPr="00DF7A74">
        <w:rPr>
          <w:rFonts w:ascii="Book Antiqua" w:hAnsi="Book Antiqua" w:cs="Times New Roman"/>
          <w:i/>
          <w:sz w:val="24"/>
          <w:szCs w:val="24"/>
          <w:lang w:val="en-GB"/>
        </w:rPr>
        <w:t>et al</w:t>
      </w:r>
      <w:r w:rsidR="005F4825" w:rsidRPr="00294472">
        <w:rPr>
          <w:rFonts w:ascii="Book Antiqua" w:hAnsi="Book Antiqua" w:cs="Times New Roman"/>
          <w:sz w:val="24"/>
          <w:szCs w:val="24"/>
          <w:vertAlign w:val="superscript"/>
          <w:lang w:val="en-GB"/>
        </w:rPr>
        <w:t>[9]</w:t>
      </w:r>
      <w:r w:rsidR="005F4825" w:rsidRPr="00294472">
        <w:rPr>
          <w:rFonts w:ascii="Book Antiqua" w:hAnsi="Book Antiqua" w:cs="Times New Roman"/>
          <w:sz w:val="24"/>
          <w:szCs w:val="24"/>
          <w:lang w:val="en-GB"/>
        </w:rPr>
        <w:t xml:space="preserve"> </w:t>
      </w:r>
      <w:r w:rsidR="006C7D71" w:rsidRPr="00294472">
        <w:rPr>
          <w:rFonts w:ascii="Book Antiqua" w:hAnsi="Book Antiqua" w:cs="Times New Roman"/>
          <w:sz w:val="24"/>
          <w:szCs w:val="24"/>
          <w:lang w:val="en-GB"/>
        </w:rPr>
        <w:t>observed</w:t>
      </w:r>
      <w:r w:rsidR="00460D3C" w:rsidRPr="00294472">
        <w:rPr>
          <w:rFonts w:ascii="Book Antiqua" w:hAnsi="Book Antiqua" w:cs="Times New Roman"/>
          <w:sz w:val="24"/>
          <w:szCs w:val="24"/>
          <w:lang w:val="en-GB"/>
        </w:rPr>
        <w:t xml:space="preserve"> cumulative</w:t>
      </w:r>
      <w:r w:rsidR="00EE7F98" w:rsidRPr="00294472">
        <w:rPr>
          <w:rFonts w:ascii="Book Antiqua" w:hAnsi="Book Antiqua" w:cs="Times New Roman"/>
          <w:sz w:val="24"/>
          <w:szCs w:val="24"/>
          <w:lang w:val="en-GB"/>
        </w:rPr>
        <w:t xml:space="preserve"> HCC</w:t>
      </w:r>
      <w:r w:rsidR="00460D3C" w:rsidRPr="00294472">
        <w:rPr>
          <w:rFonts w:ascii="Book Antiqua" w:hAnsi="Book Antiqua" w:cs="Times New Roman"/>
          <w:sz w:val="24"/>
          <w:szCs w:val="24"/>
          <w:lang w:val="en-GB"/>
        </w:rPr>
        <w:t xml:space="preserve"> incidence</w:t>
      </w:r>
      <w:r w:rsidR="00B46569" w:rsidRPr="00294472">
        <w:rPr>
          <w:rFonts w:ascii="Book Antiqua" w:hAnsi="Book Antiqua" w:cs="Times New Roman"/>
          <w:sz w:val="24"/>
          <w:szCs w:val="24"/>
          <w:lang w:val="en-GB"/>
        </w:rPr>
        <w:t>s</w:t>
      </w:r>
      <w:r w:rsidR="00460D3C" w:rsidRPr="00294472">
        <w:rPr>
          <w:rFonts w:ascii="Book Antiqua" w:hAnsi="Book Antiqua" w:cs="Times New Roman"/>
          <w:sz w:val="24"/>
          <w:szCs w:val="24"/>
          <w:lang w:val="en-GB"/>
        </w:rPr>
        <w:t xml:space="preserve"> a</w:t>
      </w:r>
      <w:r w:rsidR="00EE7F98" w:rsidRPr="00294472">
        <w:rPr>
          <w:rFonts w:ascii="Book Antiqua" w:hAnsi="Book Antiqua" w:cs="Times New Roman"/>
          <w:sz w:val="24"/>
          <w:szCs w:val="24"/>
          <w:lang w:val="en-GB"/>
        </w:rPr>
        <w:t>fter</w:t>
      </w:r>
      <w:r w:rsidR="00460D3C" w:rsidRPr="00294472">
        <w:rPr>
          <w:rFonts w:ascii="Book Antiqua" w:hAnsi="Book Antiqua" w:cs="Times New Roman"/>
          <w:sz w:val="24"/>
          <w:szCs w:val="24"/>
          <w:lang w:val="en-GB"/>
        </w:rPr>
        <w:t xml:space="preserve"> 1 year and 2 year</w:t>
      </w:r>
      <w:r w:rsidR="00874C35" w:rsidRPr="00294472">
        <w:rPr>
          <w:rFonts w:ascii="Book Antiqua" w:hAnsi="Book Antiqua" w:cs="Times New Roman"/>
          <w:sz w:val="24"/>
          <w:szCs w:val="24"/>
          <w:lang w:val="en-GB"/>
        </w:rPr>
        <w:t>s</w:t>
      </w:r>
      <w:r w:rsidR="00792FCD" w:rsidRPr="00294472">
        <w:rPr>
          <w:rFonts w:ascii="Book Antiqua" w:hAnsi="Book Antiqua" w:cs="Times New Roman"/>
          <w:sz w:val="24"/>
          <w:szCs w:val="24"/>
          <w:lang w:val="en-GB"/>
        </w:rPr>
        <w:t xml:space="preserve"> </w:t>
      </w:r>
      <w:r w:rsidR="00EE7F98" w:rsidRPr="00294472">
        <w:rPr>
          <w:rFonts w:ascii="Book Antiqua" w:hAnsi="Book Antiqua" w:cs="Times New Roman"/>
          <w:sz w:val="24"/>
          <w:szCs w:val="24"/>
          <w:lang w:val="en-GB"/>
        </w:rPr>
        <w:t xml:space="preserve">of </w:t>
      </w:r>
      <w:r w:rsidR="001C21C7" w:rsidRPr="00294472">
        <w:rPr>
          <w:rFonts w:ascii="Book Antiqua" w:hAnsi="Book Antiqua" w:cs="Times New Roman"/>
          <w:sz w:val="24"/>
          <w:szCs w:val="24"/>
          <w:lang w:val="en-GB"/>
        </w:rPr>
        <w:t xml:space="preserve">DAA therapy </w:t>
      </w:r>
      <w:r w:rsidR="00630C43" w:rsidRPr="00294472">
        <w:rPr>
          <w:rFonts w:ascii="Book Antiqua" w:hAnsi="Book Antiqua" w:cs="Times New Roman"/>
          <w:sz w:val="24"/>
          <w:szCs w:val="24"/>
          <w:lang w:val="en-GB"/>
        </w:rPr>
        <w:t>of</w:t>
      </w:r>
      <w:r w:rsidR="00460D3C" w:rsidRPr="00294472">
        <w:rPr>
          <w:rFonts w:ascii="Book Antiqua" w:hAnsi="Book Antiqua" w:cs="Times New Roman"/>
          <w:sz w:val="24"/>
          <w:szCs w:val="24"/>
          <w:lang w:val="en-GB"/>
        </w:rPr>
        <w:t xml:space="preserve"> 1.7% and 7%, respectively.</w:t>
      </w:r>
      <w:r w:rsidR="00DF0D60" w:rsidRPr="00294472">
        <w:rPr>
          <w:rFonts w:ascii="Book Antiqua" w:hAnsi="Book Antiqua" w:cs="Times New Roman"/>
          <w:sz w:val="24"/>
          <w:szCs w:val="24"/>
          <w:lang w:val="en-GB"/>
        </w:rPr>
        <w:t xml:space="preserve"> </w:t>
      </w:r>
      <w:r w:rsidR="00792FCD" w:rsidRPr="00294472">
        <w:rPr>
          <w:rFonts w:ascii="Book Antiqua" w:eastAsia="FreeSerif" w:hAnsi="Book Antiqua" w:cs="Times New Roman"/>
          <w:sz w:val="24"/>
          <w:szCs w:val="24"/>
          <w:lang w:val="en-GB"/>
        </w:rPr>
        <w:t>A</w:t>
      </w:r>
      <w:r w:rsidR="00EE7F98" w:rsidRPr="00294472">
        <w:rPr>
          <w:rFonts w:ascii="Book Antiqua" w:eastAsia="FreeSerif" w:hAnsi="Book Antiqua" w:cs="Times New Roman"/>
          <w:sz w:val="24"/>
          <w:szCs w:val="24"/>
          <w:lang w:val="en-GB"/>
        </w:rPr>
        <w:t>dditionally,</w:t>
      </w:r>
      <w:r w:rsidR="00792FCD" w:rsidRPr="00294472">
        <w:rPr>
          <w:rFonts w:ascii="Book Antiqua" w:eastAsia="FreeSerif" w:hAnsi="Book Antiqua" w:cs="Times New Roman"/>
          <w:sz w:val="24"/>
          <w:szCs w:val="24"/>
          <w:lang w:val="en-GB"/>
        </w:rPr>
        <w:t xml:space="preserve"> </w:t>
      </w:r>
      <w:r w:rsidR="00792FCD" w:rsidRPr="00294472">
        <w:rPr>
          <w:rFonts w:ascii="Book Antiqua" w:hAnsi="Book Antiqua" w:cs="Times New Roman"/>
          <w:sz w:val="24"/>
          <w:szCs w:val="24"/>
          <w:lang w:val="en-GB"/>
        </w:rPr>
        <w:t>Cardoso et al</w:t>
      </w:r>
      <w:r w:rsidR="00FE7A6A" w:rsidRPr="00294472">
        <w:rPr>
          <w:rFonts w:ascii="Book Antiqua" w:hAnsi="Book Antiqua" w:cs="Times New Roman"/>
          <w:sz w:val="24"/>
          <w:szCs w:val="24"/>
          <w:lang w:val="en-GB"/>
        </w:rPr>
        <w:t>.</w:t>
      </w:r>
      <w:r w:rsidR="00792FCD" w:rsidRPr="00294472">
        <w:rPr>
          <w:rFonts w:ascii="Book Antiqua" w:hAnsi="Book Antiqua" w:cs="Times New Roman"/>
          <w:sz w:val="24"/>
          <w:szCs w:val="24"/>
          <w:lang w:val="en-GB"/>
        </w:rPr>
        <w:t xml:space="preserve"> reported an HCC incidence of 7.4% in the first year after SVR </w:t>
      </w:r>
      <w:r w:rsidR="00EE7F98" w:rsidRPr="00294472">
        <w:rPr>
          <w:rFonts w:ascii="Book Antiqua" w:hAnsi="Book Antiqua" w:cs="Times New Roman"/>
          <w:sz w:val="24"/>
          <w:szCs w:val="24"/>
          <w:lang w:val="en-GB"/>
        </w:rPr>
        <w:t>from</w:t>
      </w:r>
      <w:r w:rsidR="00792FCD" w:rsidRPr="00294472">
        <w:rPr>
          <w:rFonts w:ascii="Book Antiqua" w:hAnsi="Book Antiqua" w:cs="Times New Roman"/>
          <w:sz w:val="24"/>
          <w:szCs w:val="24"/>
          <w:lang w:val="en-GB"/>
        </w:rPr>
        <w:t xml:space="preserve"> DAA</w:t>
      </w:r>
      <w:r w:rsidR="00EE7F98" w:rsidRPr="00294472">
        <w:rPr>
          <w:rFonts w:ascii="Book Antiqua" w:hAnsi="Book Antiqua" w:cs="Times New Roman"/>
          <w:sz w:val="24"/>
          <w:szCs w:val="24"/>
          <w:lang w:val="en-GB"/>
        </w:rPr>
        <w:t xml:space="preserve"> treatment</w:t>
      </w:r>
      <w:r w:rsidR="000E6B9B" w:rsidRPr="00294472">
        <w:rPr>
          <w:rFonts w:ascii="Book Antiqua" w:hAnsi="Book Antiqua" w:cs="Times New Roman"/>
          <w:sz w:val="24"/>
          <w:szCs w:val="24"/>
          <w:lang w:val="en-GB"/>
        </w:rPr>
        <w:t>. This rate was</w:t>
      </w:r>
      <w:r w:rsidR="00792FCD" w:rsidRPr="00294472">
        <w:rPr>
          <w:rFonts w:ascii="Book Antiqua" w:hAnsi="Book Antiqua" w:cs="Times New Roman"/>
          <w:sz w:val="24"/>
          <w:szCs w:val="24"/>
          <w:lang w:val="en-GB"/>
        </w:rPr>
        <w:t xml:space="preserve"> higher than the previously reported </w:t>
      </w:r>
      <w:r w:rsidR="00874C35" w:rsidRPr="00294472">
        <w:rPr>
          <w:rFonts w:ascii="Book Antiqua" w:hAnsi="Book Antiqua" w:cs="Times New Roman"/>
          <w:sz w:val="24"/>
          <w:szCs w:val="24"/>
          <w:lang w:val="en-GB"/>
        </w:rPr>
        <w:t xml:space="preserve">incidence rate </w:t>
      </w:r>
      <w:r w:rsidR="00792FCD" w:rsidRPr="00294472">
        <w:rPr>
          <w:rFonts w:ascii="Book Antiqua" w:hAnsi="Book Antiqua" w:cs="Times New Roman"/>
          <w:sz w:val="24"/>
          <w:szCs w:val="24"/>
          <w:lang w:val="en-GB"/>
        </w:rPr>
        <w:t>for IFN regimens (1.2</w:t>
      </w:r>
      <w:r w:rsidR="00DF7A74" w:rsidRPr="00294472">
        <w:rPr>
          <w:rFonts w:ascii="Book Antiqua" w:hAnsi="Book Antiqua" w:cs="Times New Roman"/>
          <w:sz w:val="24"/>
          <w:szCs w:val="24"/>
          <w:lang w:val="en-GB"/>
        </w:rPr>
        <w:t>%</w:t>
      </w:r>
      <w:r w:rsidR="00DF7A74">
        <w:rPr>
          <w:rFonts w:ascii="Book Antiqua" w:hAnsi="Book Antiqua" w:cs="Times New Roman" w:hint="eastAsia"/>
          <w:sz w:val="24"/>
          <w:szCs w:val="24"/>
          <w:lang w:val="en-GB" w:eastAsia="zh-CN"/>
        </w:rPr>
        <w:t>-</w:t>
      </w:r>
      <w:r w:rsidR="00792FCD" w:rsidRPr="00294472">
        <w:rPr>
          <w:rFonts w:ascii="Book Antiqua" w:hAnsi="Book Antiqua" w:cs="Times New Roman"/>
          <w:sz w:val="24"/>
          <w:szCs w:val="24"/>
          <w:lang w:val="en-GB"/>
        </w:rPr>
        <w:t>1.4%)</w:t>
      </w:r>
      <w:r w:rsidR="005F4825" w:rsidRPr="00294472">
        <w:rPr>
          <w:rFonts w:ascii="Book Antiqua" w:hAnsi="Book Antiqua" w:cs="Times New Roman"/>
          <w:sz w:val="24"/>
          <w:szCs w:val="24"/>
          <w:vertAlign w:val="superscript"/>
          <w:lang w:val="en-GB"/>
        </w:rPr>
        <w:t>[10</w:t>
      </w:r>
      <w:r w:rsidR="00DF7A74">
        <w:rPr>
          <w:rFonts w:ascii="Book Antiqua" w:hAnsi="Book Antiqua" w:cs="Times New Roman" w:hint="eastAsia"/>
          <w:sz w:val="24"/>
          <w:szCs w:val="24"/>
          <w:vertAlign w:val="superscript"/>
          <w:lang w:val="en-GB" w:eastAsia="zh-CN"/>
        </w:rPr>
        <w:t>,</w:t>
      </w:r>
      <w:r w:rsidR="005F4825" w:rsidRPr="00294472">
        <w:rPr>
          <w:rFonts w:ascii="Book Antiqua" w:hAnsi="Book Antiqua" w:cs="Times New Roman"/>
          <w:sz w:val="24"/>
          <w:szCs w:val="24"/>
          <w:vertAlign w:val="superscript"/>
          <w:lang w:val="en-GB"/>
        </w:rPr>
        <w:t>11]</w:t>
      </w:r>
      <w:r w:rsidR="005F4825" w:rsidRPr="00294472">
        <w:rPr>
          <w:rFonts w:ascii="Book Antiqua" w:hAnsi="Book Antiqua" w:cs="Times New Roman"/>
          <w:sz w:val="24"/>
          <w:szCs w:val="24"/>
          <w:lang w:val="en-GB"/>
        </w:rPr>
        <w:t>.</w:t>
      </w:r>
      <w:r w:rsidR="00874C35" w:rsidRPr="00294472">
        <w:rPr>
          <w:rFonts w:ascii="Book Antiqua" w:hAnsi="Book Antiqua" w:cs="Times New Roman"/>
          <w:sz w:val="24"/>
          <w:szCs w:val="24"/>
          <w:lang w:val="en-GB"/>
        </w:rPr>
        <w:t xml:space="preserve"> </w:t>
      </w:r>
      <w:r w:rsidR="00A22DA4" w:rsidRPr="00294472">
        <w:rPr>
          <w:rFonts w:ascii="Book Antiqua" w:hAnsi="Book Antiqua" w:cs="Times New Roman"/>
          <w:sz w:val="24"/>
          <w:szCs w:val="24"/>
          <w:lang w:val="en-GB"/>
        </w:rPr>
        <w:t>M</w:t>
      </w:r>
      <w:r w:rsidR="00792FCD" w:rsidRPr="00294472">
        <w:rPr>
          <w:rFonts w:ascii="Book Antiqua" w:hAnsi="Book Antiqua" w:cs="Times New Roman"/>
          <w:sz w:val="24"/>
          <w:szCs w:val="24"/>
          <w:lang w:val="en-GB"/>
        </w:rPr>
        <w:t>edian time for HCC development was 7.6 months after HCV-RNA became no</w:t>
      </w:r>
      <w:r w:rsidR="00277C48" w:rsidRPr="00294472">
        <w:rPr>
          <w:rFonts w:ascii="Book Antiqua" w:hAnsi="Book Antiqua" w:cs="Times New Roman"/>
          <w:sz w:val="24"/>
          <w:szCs w:val="24"/>
          <w:lang w:val="en-GB"/>
        </w:rPr>
        <w:t>n-</w:t>
      </w:r>
      <w:r w:rsidR="00792FCD" w:rsidRPr="00294472">
        <w:rPr>
          <w:rFonts w:ascii="Book Antiqua" w:hAnsi="Book Antiqua" w:cs="Times New Roman"/>
          <w:sz w:val="24"/>
          <w:szCs w:val="24"/>
          <w:lang w:val="en-GB"/>
        </w:rPr>
        <w:t>detectable</w:t>
      </w:r>
      <w:r w:rsidR="005F4825" w:rsidRPr="00294472">
        <w:rPr>
          <w:rFonts w:ascii="Book Antiqua" w:hAnsi="Book Antiqua" w:cs="Times New Roman"/>
          <w:sz w:val="24"/>
          <w:szCs w:val="24"/>
          <w:vertAlign w:val="superscript"/>
          <w:lang w:val="en-GB"/>
        </w:rPr>
        <w:t>[10]</w:t>
      </w:r>
      <w:r w:rsidR="005F4825" w:rsidRPr="00294472">
        <w:rPr>
          <w:rFonts w:ascii="Book Antiqua" w:hAnsi="Book Antiqua" w:cs="Times New Roman"/>
          <w:sz w:val="24"/>
          <w:szCs w:val="24"/>
          <w:lang w:val="en-GB"/>
        </w:rPr>
        <w:t>.</w:t>
      </w:r>
      <w:r w:rsidR="00DF0D60" w:rsidRPr="00294472">
        <w:rPr>
          <w:rFonts w:ascii="Book Antiqua" w:hAnsi="Book Antiqua" w:cs="Times New Roman"/>
          <w:sz w:val="24"/>
          <w:szCs w:val="24"/>
          <w:lang w:val="en-GB"/>
        </w:rPr>
        <w:t xml:space="preserve"> </w:t>
      </w:r>
      <w:r w:rsidR="00792FCD" w:rsidRPr="00294472">
        <w:rPr>
          <w:rFonts w:ascii="Book Antiqua" w:hAnsi="Book Antiqua" w:cs="Times New Roman"/>
          <w:sz w:val="24"/>
          <w:szCs w:val="24"/>
          <w:lang w:val="en-GB"/>
        </w:rPr>
        <w:t xml:space="preserve">Accordingly, Kozbial </w:t>
      </w:r>
      <w:r w:rsidR="00792FCD" w:rsidRPr="00283BBC">
        <w:rPr>
          <w:rFonts w:ascii="Book Antiqua" w:hAnsi="Book Antiqua" w:cs="Times New Roman"/>
          <w:i/>
          <w:sz w:val="24"/>
          <w:szCs w:val="24"/>
          <w:lang w:val="en-GB"/>
        </w:rPr>
        <w:t>et al</w:t>
      </w:r>
      <w:r w:rsidR="00283BBC" w:rsidRPr="00294472">
        <w:rPr>
          <w:rFonts w:ascii="Book Antiqua" w:hAnsi="Book Antiqua" w:cs="Times New Roman"/>
          <w:sz w:val="24"/>
          <w:szCs w:val="24"/>
          <w:vertAlign w:val="superscript"/>
          <w:lang w:val="en-GB"/>
        </w:rPr>
        <w:t>[12]</w:t>
      </w:r>
      <w:r w:rsidR="00283BBC">
        <w:rPr>
          <w:rFonts w:ascii="Book Antiqua" w:hAnsi="Book Antiqua" w:cs="Times New Roman" w:hint="eastAsia"/>
          <w:sz w:val="24"/>
          <w:szCs w:val="24"/>
          <w:lang w:val="en-GB" w:eastAsia="zh-CN"/>
        </w:rPr>
        <w:t xml:space="preserve"> </w:t>
      </w:r>
      <w:r w:rsidR="00792FCD" w:rsidRPr="00294472">
        <w:rPr>
          <w:rFonts w:ascii="Book Antiqua" w:hAnsi="Book Antiqua" w:cs="Times New Roman"/>
          <w:sz w:val="24"/>
          <w:szCs w:val="24"/>
          <w:lang w:val="en-GB"/>
        </w:rPr>
        <w:t xml:space="preserve">reported an overall cumulative incidence of de novo HCC </w:t>
      </w:r>
      <w:r w:rsidR="004B62F5" w:rsidRPr="00294472">
        <w:rPr>
          <w:rFonts w:ascii="Book Antiqua" w:hAnsi="Book Antiqua" w:cs="Times New Roman"/>
          <w:sz w:val="24"/>
          <w:szCs w:val="24"/>
          <w:lang w:val="en-GB"/>
        </w:rPr>
        <w:t>after DAA</w:t>
      </w:r>
      <w:r w:rsidR="00FC3A31" w:rsidRPr="00294472">
        <w:rPr>
          <w:rFonts w:ascii="Book Antiqua" w:hAnsi="Book Antiqua" w:cs="Times New Roman"/>
          <w:sz w:val="24"/>
          <w:szCs w:val="24"/>
          <w:lang w:val="en-GB"/>
        </w:rPr>
        <w:t xml:space="preserve"> treatment</w:t>
      </w:r>
      <w:r w:rsidR="004B62F5" w:rsidRPr="00294472">
        <w:rPr>
          <w:rFonts w:ascii="Book Antiqua" w:hAnsi="Book Antiqua" w:cs="Times New Roman"/>
          <w:sz w:val="24"/>
          <w:szCs w:val="24"/>
          <w:lang w:val="en-GB"/>
        </w:rPr>
        <w:t xml:space="preserve"> </w:t>
      </w:r>
      <w:r w:rsidR="00792FCD" w:rsidRPr="00294472">
        <w:rPr>
          <w:rFonts w:ascii="Book Antiqua" w:hAnsi="Book Antiqua" w:cs="Times New Roman"/>
          <w:sz w:val="24"/>
          <w:szCs w:val="24"/>
          <w:lang w:val="en-GB"/>
        </w:rPr>
        <w:t xml:space="preserve">of </w:t>
      </w:r>
      <w:r w:rsidR="004B62F5" w:rsidRPr="00294472">
        <w:rPr>
          <w:rFonts w:ascii="Book Antiqua" w:hAnsi="Book Antiqua" w:cs="Times New Roman"/>
          <w:sz w:val="24"/>
          <w:szCs w:val="24"/>
          <w:lang w:val="en-GB"/>
        </w:rPr>
        <w:t>6.6%, while th</w:t>
      </w:r>
      <w:r w:rsidR="00B46569" w:rsidRPr="00294472">
        <w:rPr>
          <w:rFonts w:ascii="Book Antiqua" w:hAnsi="Book Antiqua" w:cs="Times New Roman"/>
          <w:sz w:val="24"/>
          <w:szCs w:val="24"/>
          <w:lang w:val="en-GB"/>
        </w:rPr>
        <w:t>is</w:t>
      </w:r>
      <w:r w:rsidR="004B62F5" w:rsidRPr="00294472">
        <w:rPr>
          <w:rFonts w:ascii="Book Antiqua" w:hAnsi="Book Antiqua" w:cs="Times New Roman"/>
          <w:sz w:val="24"/>
          <w:szCs w:val="24"/>
          <w:lang w:val="en-GB"/>
        </w:rPr>
        <w:t xml:space="preserve"> rate was </w:t>
      </w:r>
      <w:r w:rsidR="00792FCD" w:rsidRPr="00294472">
        <w:rPr>
          <w:rFonts w:ascii="Book Antiqua" w:hAnsi="Book Antiqua" w:cs="Times New Roman"/>
          <w:sz w:val="24"/>
          <w:szCs w:val="24"/>
          <w:lang w:val="en-GB"/>
        </w:rPr>
        <w:t>5.2%</w:t>
      </w:r>
      <w:r w:rsidR="007F7CED" w:rsidRPr="00294472">
        <w:rPr>
          <w:rFonts w:ascii="Book Antiqua" w:hAnsi="Book Antiqua" w:cs="Times New Roman"/>
          <w:sz w:val="24"/>
          <w:szCs w:val="24"/>
          <w:lang w:val="en-GB"/>
        </w:rPr>
        <w:t xml:space="preserve"> </w:t>
      </w:r>
      <w:r w:rsidR="00FC3A31" w:rsidRPr="00294472">
        <w:rPr>
          <w:rFonts w:ascii="Book Antiqua" w:hAnsi="Book Antiqua" w:cs="Times New Roman"/>
          <w:sz w:val="24"/>
          <w:szCs w:val="24"/>
          <w:lang w:val="en-GB"/>
        </w:rPr>
        <w:t xml:space="preserve">in patients achieving SVR, </w:t>
      </w:r>
      <w:r w:rsidR="007F7CED" w:rsidRPr="00294472">
        <w:rPr>
          <w:rFonts w:ascii="Book Antiqua" w:hAnsi="Book Antiqua" w:cs="Times New Roman"/>
          <w:sz w:val="24"/>
          <w:szCs w:val="24"/>
          <w:lang w:val="en-GB"/>
        </w:rPr>
        <w:t xml:space="preserve">with a follow-up </w:t>
      </w:r>
      <w:r w:rsidR="001D690C" w:rsidRPr="00294472">
        <w:rPr>
          <w:rFonts w:ascii="Book Antiqua" w:hAnsi="Book Antiqua" w:cs="Times New Roman"/>
          <w:sz w:val="24"/>
          <w:szCs w:val="24"/>
          <w:lang w:val="en-GB"/>
        </w:rPr>
        <w:t xml:space="preserve">time </w:t>
      </w:r>
      <w:r w:rsidR="00CB494E">
        <w:rPr>
          <w:rFonts w:ascii="Book Antiqua" w:hAnsi="Book Antiqua" w:cs="Times New Roman"/>
          <w:sz w:val="24"/>
          <w:szCs w:val="24"/>
          <w:lang w:val="en-GB"/>
        </w:rPr>
        <w:t>of 48 wk</w:t>
      </w:r>
      <w:r w:rsidR="005F4825" w:rsidRPr="00294472">
        <w:rPr>
          <w:rFonts w:ascii="Book Antiqua" w:hAnsi="Book Antiqua" w:cs="Times New Roman"/>
          <w:sz w:val="24"/>
          <w:szCs w:val="24"/>
          <w:lang w:val="en-GB"/>
        </w:rPr>
        <w:t>.</w:t>
      </w:r>
    </w:p>
    <w:p w14:paraId="6FB626B4" w14:textId="1822BC05" w:rsidR="00D23EDE" w:rsidRPr="00294472" w:rsidRDefault="00623FCD" w:rsidP="00CB494E">
      <w:pPr>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In contrast to these initial </w:t>
      </w:r>
      <w:r w:rsidR="00465FB6" w:rsidRPr="00294472">
        <w:rPr>
          <w:rFonts w:ascii="Book Antiqua" w:hAnsi="Book Antiqua" w:cs="Times New Roman"/>
          <w:sz w:val="24"/>
          <w:szCs w:val="24"/>
          <w:lang w:val="en-GB"/>
        </w:rPr>
        <w:t>observation</w:t>
      </w:r>
      <w:r w:rsidRPr="00294472">
        <w:rPr>
          <w:rFonts w:ascii="Book Antiqua" w:hAnsi="Book Antiqua" w:cs="Times New Roman"/>
          <w:sz w:val="24"/>
          <w:szCs w:val="24"/>
          <w:lang w:val="en-GB"/>
        </w:rPr>
        <w:t xml:space="preserve">s, </w:t>
      </w:r>
      <w:r w:rsidR="00C14EC9" w:rsidRPr="00294472">
        <w:rPr>
          <w:rFonts w:ascii="Book Antiqua" w:hAnsi="Book Antiqua" w:cs="Times New Roman"/>
          <w:sz w:val="24"/>
          <w:szCs w:val="24"/>
          <w:lang w:val="en-GB"/>
        </w:rPr>
        <w:t>several</w:t>
      </w:r>
      <w:r w:rsidRPr="00294472">
        <w:rPr>
          <w:rFonts w:ascii="Book Antiqua" w:hAnsi="Book Antiqua" w:cs="Times New Roman"/>
          <w:sz w:val="24"/>
          <w:szCs w:val="24"/>
          <w:lang w:val="en-GB"/>
        </w:rPr>
        <w:t xml:space="preserve"> </w:t>
      </w:r>
      <w:r w:rsidR="00FE7A6A" w:rsidRPr="00294472">
        <w:rPr>
          <w:rFonts w:ascii="Book Antiqua" w:hAnsi="Book Antiqua" w:cs="Times New Roman"/>
          <w:sz w:val="24"/>
          <w:szCs w:val="24"/>
          <w:lang w:val="en-GB"/>
        </w:rPr>
        <w:t xml:space="preserve">larger </w:t>
      </w:r>
      <w:r w:rsidRPr="00294472">
        <w:rPr>
          <w:rFonts w:ascii="Book Antiqua" w:hAnsi="Book Antiqua" w:cs="Times New Roman"/>
          <w:sz w:val="24"/>
          <w:szCs w:val="24"/>
          <w:lang w:val="en-GB"/>
        </w:rPr>
        <w:t>studies found different</w:t>
      </w:r>
      <w:r w:rsidR="006F4212"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results</w:t>
      </w:r>
      <w:r w:rsidR="003E1987"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w:t>
      </w:r>
      <w:r w:rsidR="00FE7A6A" w:rsidRPr="00294472">
        <w:rPr>
          <w:rFonts w:ascii="Book Antiqua" w:hAnsi="Book Antiqua" w:cs="Times New Roman"/>
          <w:sz w:val="24"/>
          <w:szCs w:val="24"/>
          <w:lang w:val="en-GB"/>
        </w:rPr>
        <w:t>T</w:t>
      </w:r>
      <w:r w:rsidR="006F4212" w:rsidRPr="00294472">
        <w:rPr>
          <w:rFonts w:ascii="Book Antiqua" w:hAnsi="Book Antiqua" w:cs="Times New Roman"/>
          <w:sz w:val="24"/>
          <w:szCs w:val="24"/>
          <w:lang w:val="en-GB"/>
        </w:rPr>
        <w:t>able 1)</w:t>
      </w:r>
      <w:r w:rsidRPr="00294472">
        <w:rPr>
          <w:rFonts w:ascii="Book Antiqua" w:hAnsi="Book Antiqua" w:cs="Times New Roman"/>
          <w:sz w:val="24"/>
          <w:szCs w:val="24"/>
          <w:lang w:val="en-GB"/>
        </w:rPr>
        <w:t>.</w:t>
      </w:r>
      <w:r w:rsidR="003E1987" w:rsidRPr="00294472">
        <w:rPr>
          <w:rFonts w:ascii="Book Antiqua" w:hAnsi="Book Antiqua" w:cs="Times New Roman"/>
          <w:sz w:val="24"/>
          <w:szCs w:val="24"/>
          <w:lang w:val="en-GB"/>
        </w:rPr>
        <w:t xml:space="preserve"> </w:t>
      </w:r>
      <w:r w:rsidR="002E0457" w:rsidRPr="00294472">
        <w:rPr>
          <w:rFonts w:ascii="Book Antiqua" w:hAnsi="Book Antiqua" w:cs="Times New Roman"/>
          <w:sz w:val="24"/>
          <w:szCs w:val="24"/>
          <w:lang w:val="en-GB"/>
        </w:rPr>
        <w:t xml:space="preserve">Kanwal </w:t>
      </w:r>
      <w:r w:rsidR="002E0457" w:rsidRPr="00CB494E">
        <w:rPr>
          <w:rFonts w:ascii="Book Antiqua" w:hAnsi="Book Antiqua" w:cs="Times New Roman"/>
          <w:i/>
          <w:sz w:val="24"/>
          <w:szCs w:val="24"/>
          <w:lang w:val="en-GB"/>
        </w:rPr>
        <w:t>et al</w:t>
      </w:r>
      <w:r w:rsidR="00CB494E" w:rsidRPr="00294472">
        <w:rPr>
          <w:rFonts w:ascii="Book Antiqua" w:hAnsi="Book Antiqua" w:cs="Times New Roman"/>
          <w:sz w:val="24"/>
          <w:szCs w:val="24"/>
          <w:vertAlign w:val="superscript"/>
          <w:lang w:val="en-GB"/>
        </w:rPr>
        <w:t>[13]</w:t>
      </w:r>
      <w:r w:rsidR="00CB494E">
        <w:rPr>
          <w:rFonts w:ascii="Book Antiqua" w:hAnsi="Book Antiqua" w:cs="Times New Roman" w:hint="eastAsia"/>
          <w:sz w:val="24"/>
          <w:szCs w:val="24"/>
          <w:lang w:val="en-GB" w:eastAsia="zh-CN"/>
        </w:rPr>
        <w:t xml:space="preserve"> </w:t>
      </w:r>
      <w:r w:rsidR="00423FD7" w:rsidRPr="00294472">
        <w:rPr>
          <w:rFonts w:ascii="Book Antiqua" w:hAnsi="Book Antiqua" w:cs="Times New Roman"/>
          <w:sz w:val="24"/>
          <w:szCs w:val="24"/>
          <w:lang w:val="en-GB"/>
        </w:rPr>
        <w:t xml:space="preserve">reported </w:t>
      </w:r>
      <w:r w:rsidR="002E0457" w:rsidRPr="00294472">
        <w:rPr>
          <w:rFonts w:ascii="Book Antiqua" w:hAnsi="Book Antiqua" w:cs="Times New Roman"/>
          <w:sz w:val="24"/>
          <w:szCs w:val="24"/>
          <w:lang w:val="en-GB"/>
        </w:rPr>
        <w:t xml:space="preserve">that </w:t>
      </w:r>
      <w:r w:rsidR="00423FD7" w:rsidRPr="00294472">
        <w:rPr>
          <w:rFonts w:ascii="Book Antiqua" w:hAnsi="Book Antiqua" w:cs="Times New Roman"/>
          <w:sz w:val="24"/>
          <w:szCs w:val="24"/>
          <w:lang w:val="en-GB"/>
        </w:rPr>
        <w:t xml:space="preserve">cirrhotic </w:t>
      </w:r>
      <w:r w:rsidR="002E0457" w:rsidRPr="00294472">
        <w:rPr>
          <w:rFonts w:ascii="Book Antiqua" w:hAnsi="Book Antiqua" w:cs="Times New Roman"/>
          <w:sz w:val="24"/>
          <w:szCs w:val="24"/>
          <w:lang w:val="en-GB"/>
        </w:rPr>
        <w:t xml:space="preserve">patients with SVR </w:t>
      </w:r>
      <w:r w:rsidR="00874C35" w:rsidRPr="00294472">
        <w:rPr>
          <w:rFonts w:ascii="Book Antiqua" w:hAnsi="Book Antiqua" w:cs="Times New Roman"/>
          <w:sz w:val="24"/>
          <w:szCs w:val="24"/>
          <w:lang w:val="en-GB"/>
        </w:rPr>
        <w:t xml:space="preserve">had </w:t>
      </w:r>
      <w:r w:rsidR="005D279A" w:rsidRPr="00294472">
        <w:rPr>
          <w:rFonts w:ascii="Book Antiqua" w:hAnsi="Book Antiqua" w:cs="Times New Roman"/>
          <w:sz w:val="24"/>
          <w:szCs w:val="24"/>
          <w:lang w:val="en-GB"/>
        </w:rPr>
        <w:t>a significantly reduced risk of HCC</w:t>
      </w:r>
      <w:r w:rsidR="00874C35" w:rsidRPr="00294472">
        <w:rPr>
          <w:rFonts w:ascii="Book Antiqua" w:hAnsi="Book Antiqua" w:cs="Times New Roman"/>
          <w:sz w:val="24"/>
          <w:szCs w:val="24"/>
          <w:lang w:val="en-GB"/>
        </w:rPr>
        <w:t xml:space="preserve"> </w:t>
      </w:r>
      <w:r w:rsidR="002E0457" w:rsidRPr="00294472">
        <w:rPr>
          <w:rFonts w:ascii="Book Antiqua" w:hAnsi="Book Antiqua" w:cs="Times New Roman"/>
          <w:sz w:val="24"/>
          <w:szCs w:val="24"/>
          <w:lang w:val="en-GB"/>
        </w:rPr>
        <w:t xml:space="preserve">compared to patients without SVR </w:t>
      </w:r>
      <w:r w:rsidR="00423FD7" w:rsidRPr="00294472">
        <w:rPr>
          <w:rFonts w:ascii="Book Antiqua" w:hAnsi="Book Antiqua" w:cs="Times New Roman"/>
          <w:sz w:val="24"/>
          <w:szCs w:val="24"/>
          <w:lang w:val="en-GB"/>
        </w:rPr>
        <w:t>(76% risk reduction)</w:t>
      </w:r>
      <w:r w:rsidR="00122A54" w:rsidRPr="00294472">
        <w:rPr>
          <w:rFonts w:ascii="Book Antiqua" w:hAnsi="Book Antiqua" w:cs="Times New Roman"/>
          <w:sz w:val="24"/>
          <w:szCs w:val="24"/>
          <w:lang w:val="en-GB"/>
        </w:rPr>
        <w:t xml:space="preserve">. </w:t>
      </w:r>
      <w:r w:rsidR="00423FD7" w:rsidRPr="00294472">
        <w:rPr>
          <w:rFonts w:ascii="Book Antiqua" w:hAnsi="Book Antiqua" w:cs="Times New Roman"/>
          <w:sz w:val="24"/>
          <w:szCs w:val="24"/>
          <w:lang w:val="en-GB"/>
        </w:rPr>
        <w:t>Moreover</w:t>
      </w:r>
      <w:r w:rsidR="00FE7A6A" w:rsidRPr="00294472">
        <w:rPr>
          <w:rFonts w:ascii="Book Antiqua" w:hAnsi="Book Antiqua" w:cs="Times New Roman"/>
          <w:sz w:val="24"/>
          <w:szCs w:val="24"/>
          <w:lang w:val="en-GB"/>
        </w:rPr>
        <w:t>,</w:t>
      </w:r>
      <w:r w:rsidR="00423FD7" w:rsidRPr="00294472">
        <w:rPr>
          <w:rFonts w:ascii="Book Antiqua" w:hAnsi="Book Antiqua" w:cs="Times New Roman"/>
          <w:sz w:val="24"/>
          <w:szCs w:val="24"/>
          <w:lang w:val="en-GB"/>
        </w:rPr>
        <w:t xml:space="preserve"> they highlighted</w:t>
      </w:r>
      <w:r w:rsidR="00D23EDE" w:rsidRPr="00294472">
        <w:rPr>
          <w:rFonts w:ascii="Book Antiqua" w:hAnsi="Book Antiqua" w:cs="Times New Roman"/>
          <w:sz w:val="24"/>
          <w:szCs w:val="24"/>
          <w:lang w:val="en-GB"/>
        </w:rPr>
        <w:t xml:space="preserve"> </w:t>
      </w:r>
      <w:r w:rsidR="00423FD7" w:rsidRPr="00294472">
        <w:rPr>
          <w:rFonts w:ascii="Book Antiqua" w:hAnsi="Book Antiqua" w:cs="Times New Roman"/>
          <w:sz w:val="24"/>
          <w:szCs w:val="24"/>
          <w:lang w:val="en-GB"/>
        </w:rPr>
        <w:t xml:space="preserve">that </w:t>
      </w:r>
      <w:r w:rsidR="00235E18" w:rsidRPr="00294472">
        <w:rPr>
          <w:rFonts w:ascii="Book Antiqua" w:hAnsi="Book Antiqua" w:cs="Times New Roman"/>
          <w:sz w:val="24"/>
          <w:szCs w:val="24"/>
          <w:lang w:val="en-GB"/>
        </w:rPr>
        <w:t xml:space="preserve">the </w:t>
      </w:r>
      <w:r w:rsidR="00423FD7" w:rsidRPr="00294472">
        <w:rPr>
          <w:rFonts w:ascii="Book Antiqua" w:hAnsi="Book Antiqua" w:cs="Times New Roman"/>
          <w:sz w:val="24"/>
          <w:szCs w:val="24"/>
          <w:lang w:val="en-GB"/>
        </w:rPr>
        <w:t>HCV</w:t>
      </w:r>
      <w:r w:rsidR="00FE7A6A" w:rsidRPr="00294472">
        <w:rPr>
          <w:rFonts w:ascii="Book Antiqua" w:hAnsi="Book Antiqua" w:cs="Times New Roman"/>
          <w:sz w:val="24"/>
          <w:szCs w:val="24"/>
          <w:lang w:val="en-GB"/>
        </w:rPr>
        <w:t>-</w:t>
      </w:r>
      <w:r w:rsidR="00235E18" w:rsidRPr="00294472">
        <w:rPr>
          <w:rFonts w:ascii="Book Antiqua" w:hAnsi="Book Antiqua" w:cs="Times New Roman"/>
          <w:sz w:val="24"/>
          <w:szCs w:val="24"/>
          <w:lang w:val="en-GB"/>
        </w:rPr>
        <w:t xml:space="preserve">treated population has changed significantly in the DAA era </w:t>
      </w:r>
      <w:r w:rsidR="00FE7A6A" w:rsidRPr="00294472">
        <w:rPr>
          <w:rFonts w:ascii="Book Antiqua" w:hAnsi="Book Antiqua" w:cs="Times New Roman"/>
          <w:sz w:val="24"/>
          <w:szCs w:val="24"/>
          <w:lang w:val="en-GB"/>
        </w:rPr>
        <w:t xml:space="preserve">and now </w:t>
      </w:r>
      <w:r w:rsidR="00423FD7" w:rsidRPr="00294472">
        <w:rPr>
          <w:rFonts w:ascii="Book Antiqua" w:hAnsi="Book Antiqua" w:cs="Times New Roman"/>
          <w:sz w:val="24"/>
          <w:szCs w:val="24"/>
          <w:lang w:val="en-GB"/>
        </w:rPr>
        <w:t>inclu</w:t>
      </w:r>
      <w:r w:rsidR="00FE7A6A" w:rsidRPr="00294472">
        <w:rPr>
          <w:rFonts w:ascii="Book Antiqua" w:hAnsi="Book Antiqua" w:cs="Times New Roman"/>
          <w:sz w:val="24"/>
          <w:szCs w:val="24"/>
          <w:lang w:val="en-GB"/>
        </w:rPr>
        <w:t>des</w:t>
      </w:r>
      <w:r w:rsidR="00235E18" w:rsidRPr="00294472">
        <w:rPr>
          <w:rFonts w:ascii="Book Antiqua" w:hAnsi="Book Antiqua" w:cs="Times New Roman"/>
          <w:sz w:val="24"/>
          <w:szCs w:val="24"/>
          <w:lang w:val="en-GB"/>
        </w:rPr>
        <w:t xml:space="preserve"> many patients with other HCC risk factors (alcohol abuse, age </w:t>
      </w:r>
      <w:r w:rsidR="00874C35" w:rsidRPr="00294472">
        <w:rPr>
          <w:rFonts w:ascii="Book Antiqua" w:hAnsi="Book Antiqua" w:cs="Times New Roman"/>
          <w:sz w:val="24"/>
          <w:szCs w:val="24"/>
          <w:lang w:val="en-GB"/>
        </w:rPr>
        <w:t xml:space="preserve">older </w:t>
      </w:r>
      <w:r w:rsidR="00235E18" w:rsidRPr="00294472">
        <w:rPr>
          <w:rFonts w:ascii="Book Antiqua" w:hAnsi="Book Antiqua" w:cs="Times New Roman"/>
          <w:sz w:val="24"/>
          <w:szCs w:val="24"/>
          <w:lang w:val="en-GB"/>
        </w:rPr>
        <w:t xml:space="preserve">than 65 </w:t>
      </w:r>
      <w:r w:rsidR="00C17DC4" w:rsidRPr="00294472">
        <w:rPr>
          <w:rFonts w:ascii="Book Antiqua" w:hAnsi="Book Antiqua" w:cs="Times New Roman"/>
          <w:sz w:val="24"/>
          <w:szCs w:val="24"/>
          <w:lang w:val="en-GB"/>
        </w:rPr>
        <w:t xml:space="preserve">years </w:t>
      </w:r>
      <w:r w:rsidR="00235E18" w:rsidRPr="00294472">
        <w:rPr>
          <w:rFonts w:ascii="Book Antiqua" w:hAnsi="Book Antiqua" w:cs="Times New Roman"/>
          <w:sz w:val="24"/>
          <w:szCs w:val="24"/>
          <w:lang w:val="en-GB"/>
        </w:rPr>
        <w:t xml:space="preserve">and patients with </w:t>
      </w:r>
      <w:r w:rsidR="00423FD7" w:rsidRPr="00294472">
        <w:rPr>
          <w:rFonts w:ascii="Book Antiqua" w:hAnsi="Book Antiqua" w:cs="Times New Roman"/>
          <w:sz w:val="24"/>
          <w:szCs w:val="24"/>
          <w:lang w:val="en-GB"/>
        </w:rPr>
        <w:t xml:space="preserve">advanced </w:t>
      </w:r>
      <w:r w:rsidR="00235E18" w:rsidRPr="00294472">
        <w:rPr>
          <w:rFonts w:ascii="Book Antiqua" w:hAnsi="Book Antiqua" w:cs="Times New Roman"/>
          <w:sz w:val="24"/>
          <w:szCs w:val="24"/>
          <w:lang w:val="en-GB"/>
        </w:rPr>
        <w:t xml:space="preserve">cirrhosis), which were </w:t>
      </w:r>
      <w:r w:rsidR="00FE7A6A" w:rsidRPr="00294472">
        <w:rPr>
          <w:rFonts w:ascii="Book Antiqua" w:hAnsi="Book Antiqua" w:cs="Times New Roman"/>
          <w:sz w:val="24"/>
          <w:szCs w:val="24"/>
          <w:lang w:val="en-GB"/>
        </w:rPr>
        <w:t xml:space="preserve">previously </w:t>
      </w:r>
      <w:r w:rsidR="00235E18" w:rsidRPr="00294472">
        <w:rPr>
          <w:rFonts w:ascii="Book Antiqua" w:hAnsi="Book Antiqua" w:cs="Times New Roman"/>
          <w:sz w:val="24"/>
          <w:szCs w:val="24"/>
          <w:lang w:val="en-GB"/>
        </w:rPr>
        <w:t xml:space="preserve">criteria </w:t>
      </w:r>
      <w:r w:rsidR="00FE7A6A" w:rsidRPr="00294472">
        <w:rPr>
          <w:rFonts w:ascii="Book Antiqua" w:hAnsi="Book Antiqua" w:cs="Times New Roman"/>
          <w:sz w:val="24"/>
          <w:szCs w:val="24"/>
          <w:lang w:val="en-GB"/>
        </w:rPr>
        <w:t xml:space="preserve">for </w:t>
      </w:r>
      <w:r w:rsidR="00235E18" w:rsidRPr="00294472">
        <w:rPr>
          <w:rFonts w:ascii="Book Antiqua" w:hAnsi="Book Antiqua" w:cs="Times New Roman"/>
          <w:sz w:val="24"/>
          <w:szCs w:val="24"/>
          <w:lang w:val="en-GB"/>
        </w:rPr>
        <w:t xml:space="preserve">exclusion </w:t>
      </w:r>
      <w:r w:rsidR="003B67A6" w:rsidRPr="00294472">
        <w:rPr>
          <w:rFonts w:ascii="Book Antiqua" w:hAnsi="Book Antiqua" w:cs="Times New Roman"/>
          <w:sz w:val="24"/>
          <w:szCs w:val="24"/>
          <w:lang w:val="en-GB"/>
        </w:rPr>
        <w:t xml:space="preserve">from </w:t>
      </w:r>
      <w:r w:rsidR="00235E18" w:rsidRPr="00294472">
        <w:rPr>
          <w:rFonts w:ascii="Book Antiqua" w:hAnsi="Book Antiqua" w:cs="Times New Roman"/>
          <w:sz w:val="24"/>
          <w:szCs w:val="24"/>
          <w:lang w:val="en-GB"/>
        </w:rPr>
        <w:t>IFN</w:t>
      </w:r>
      <w:r w:rsidR="001A6F89" w:rsidRPr="00294472">
        <w:rPr>
          <w:rFonts w:ascii="Book Antiqua" w:hAnsi="Book Antiqua" w:cs="Times New Roman"/>
          <w:sz w:val="24"/>
          <w:szCs w:val="24"/>
          <w:lang w:val="en-GB"/>
        </w:rPr>
        <w:t xml:space="preserve"> therapy</w:t>
      </w:r>
      <w:r w:rsidR="00122A54" w:rsidRPr="00294472">
        <w:rPr>
          <w:rFonts w:ascii="Book Antiqua" w:hAnsi="Book Antiqua" w:cs="Times New Roman"/>
          <w:sz w:val="24"/>
          <w:szCs w:val="24"/>
          <w:vertAlign w:val="superscript"/>
          <w:lang w:val="en-GB"/>
        </w:rPr>
        <w:t>[13]</w:t>
      </w:r>
      <w:r w:rsidR="00122A54" w:rsidRPr="00294472">
        <w:rPr>
          <w:rFonts w:ascii="Book Antiqua" w:hAnsi="Book Antiqua" w:cs="Times New Roman"/>
          <w:sz w:val="24"/>
          <w:szCs w:val="24"/>
          <w:lang w:val="en-GB"/>
        </w:rPr>
        <w:t>.</w:t>
      </w:r>
      <w:r w:rsidR="00792FCD" w:rsidRPr="00294472">
        <w:rPr>
          <w:rFonts w:ascii="Book Antiqua" w:hAnsi="Book Antiqua" w:cs="Times New Roman"/>
          <w:sz w:val="24"/>
          <w:szCs w:val="24"/>
          <w:lang w:val="en-GB"/>
        </w:rPr>
        <w:t xml:space="preserve"> </w:t>
      </w:r>
      <w:r w:rsidR="0054029D" w:rsidRPr="00294472">
        <w:rPr>
          <w:rFonts w:ascii="Book Antiqua" w:hAnsi="Book Antiqua" w:cs="Times New Roman"/>
          <w:sz w:val="24"/>
          <w:szCs w:val="24"/>
          <w:lang w:val="en-GB"/>
        </w:rPr>
        <w:t>Because the risk of HCC in patient</w:t>
      </w:r>
      <w:r w:rsidR="0022287D" w:rsidRPr="00294472">
        <w:rPr>
          <w:rFonts w:ascii="Book Antiqua" w:hAnsi="Book Antiqua" w:cs="Times New Roman"/>
          <w:sz w:val="24"/>
          <w:szCs w:val="24"/>
          <w:lang w:val="en-GB"/>
        </w:rPr>
        <w:t>s</w:t>
      </w:r>
      <w:r w:rsidR="0054029D" w:rsidRPr="00294472">
        <w:rPr>
          <w:rFonts w:ascii="Book Antiqua" w:hAnsi="Book Antiqua" w:cs="Times New Roman"/>
          <w:sz w:val="24"/>
          <w:szCs w:val="24"/>
          <w:lang w:val="en-GB"/>
        </w:rPr>
        <w:t xml:space="preserve"> with </w:t>
      </w:r>
      <w:r w:rsidR="00066565" w:rsidRPr="00294472">
        <w:rPr>
          <w:rFonts w:ascii="Book Antiqua" w:hAnsi="Book Antiqua" w:cs="Times New Roman"/>
          <w:sz w:val="24"/>
          <w:szCs w:val="24"/>
          <w:lang w:val="en-GB"/>
        </w:rPr>
        <w:t>HCV cirrhosis</w:t>
      </w:r>
      <w:r w:rsidR="001D690C" w:rsidRPr="00294472">
        <w:rPr>
          <w:rFonts w:ascii="Book Antiqua" w:hAnsi="Book Antiqua" w:cs="Times New Roman"/>
          <w:sz w:val="24"/>
          <w:szCs w:val="24"/>
          <w:lang w:val="en-GB"/>
        </w:rPr>
        <w:t xml:space="preserve"> is 2%</w:t>
      </w:r>
      <w:r w:rsidR="0054029D" w:rsidRPr="00294472">
        <w:rPr>
          <w:rFonts w:ascii="Book Antiqua" w:hAnsi="Book Antiqua" w:cs="Times New Roman"/>
          <w:sz w:val="24"/>
          <w:szCs w:val="24"/>
          <w:lang w:val="en-GB"/>
        </w:rPr>
        <w:t>-</w:t>
      </w:r>
      <w:r w:rsidR="001D690C" w:rsidRPr="00294472">
        <w:rPr>
          <w:rFonts w:ascii="Book Antiqua" w:hAnsi="Book Antiqua" w:cs="Times New Roman"/>
          <w:sz w:val="24"/>
          <w:szCs w:val="24"/>
          <w:lang w:val="en-GB"/>
        </w:rPr>
        <w:t>8</w:t>
      </w:r>
      <w:r w:rsidR="0054029D" w:rsidRPr="00294472">
        <w:rPr>
          <w:rFonts w:ascii="Book Antiqua" w:hAnsi="Book Antiqua" w:cs="Times New Roman"/>
          <w:sz w:val="24"/>
          <w:szCs w:val="24"/>
          <w:lang w:val="en-GB"/>
        </w:rPr>
        <w:t>% per year</w:t>
      </w:r>
      <w:r w:rsidR="00122A54" w:rsidRPr="00294472">
        <w:rPr>
          <w:rFonts w:ascii="Book Antiqua" w:hAnsi="Book Antiqua" w:cs="Times New Roman"/>
          <w:sz w:val="24"/>
          <w:szCs w:val="24"/>
          <w:vertAlign w:val="superscript"/>
          <w:lang w:val="en-GB"/>
        </w:rPr>
        <w:t>[2]</w:t>
      </w:r>
      <w:r w:rsidR="0054029D" w:rsidRPr="00294472">
        <w:rPr>
          <w:rFonts w:ascii="Book Antiqua" w:hAnsi="Book Antiqua" w:cs="Times New Roman"/>
          <w:sz w:val="24"/>
          <w:szCs w:val="24"/>
          <w:lang w:val="en-GB"/>
        </w:rPr>
        <w:t xml:space="preserve"> a 76% reduction represents a significant clinical advantage.</w:t>
      </w:r>
      <w:r w:rsidR="00792FCD" w:rsidRPr="00294472">
        <w:rPr>
          <w:rFonts w:ascii="Book Antiqua" w:hAnsi="Book Antiqua" w:cs="Times New Roman"/>
          <w:sz w:val="24"/>
          <w:szCs w:val="24"/>
          <w:lang w:val="en-GB"/>
        </w:rPr>
        <w:t xml:space="preserve"> </w:t>
      </w:r>
      <w:r w:rsidR="008837AA" w:rsidRPr="00294472">
        <w:rPr>
          <w:rFonts w:ascii="Book Antiqua" w:hAnsi="Book Antiqua" w:cs="Times New Roman"/>
          <w:sz w:val="24"/>
          <w:szCs w:val="24"/>
          <w:lang w:val="en-GB"/>
        </w:rPr>
        <w:t xml:space="preserve">In the largest real-world study, </w:t>
      </w:r>
      <w:r w:rsidR="009C6557" w:rsidRPr="00294472">
        <w:rPr>
          <w:rFonts w:ascii="Book Antiqua" w:hAnsi="Book Antiqua" w:cs="Times New Roman"/>
          <w:sz w:val="24"/>
          <w:szCs w:val="24"/>
          <w:lang w:val="en-GB"/>
        </w:rPr>
        <w:t>Calleja</w:t>
      </w:r>
      <w:r w:rsidR="00283BBC">
        <w:rPr>
          <w:rFonts w:ascii="Book Antiqua" w:hAnsi="Book Antiqua" w:cs="Times New Roman"/>
          <w:sz w:val="24"/>
          <w:szCs w:val="24"/>
          <w:lang w:val="en-GB"/>
        </w:rPr>
        <w:t xml:space="preserve"> </w:t>
      </w:r>
      <w:r w:rsidR="00283BBC" w:rsidRPr="00283BBC">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[14]</w:t>
      </w:r>
      <w:r w:rsidR="00122A54" w:rsidRPr="00294472">
        <w:rPr>
          <w:rFonts w:ascii="Book Antiqua" w:hAnsi="Book Antiqua" w:cs="Times New Roman"/>
          <w:sz w:val="24"/>
          <w:szCs w:val="24"/>
          <w:lang w:val="en-GB"/>
        </w:rPr>
        <w:t xml:space="preserve"> </w:t>
      </w:r>
      <w:r w:rsidR="006E4BAA" w:rsidRPr="00294472">
        <w:rPr>
          <w:rFonts w:ascii="Book Antiqua" w:hAnsi="Book Antiqua" w:cs="Times New Roman"/>
          <w:sz w:val="24"/>
          <w:szCs w:val="24"/>
          <w:lang w:val="en-GB"/>
        </w:rPr>
        <w:t>enrol</w:t>
      </w:r>
      <w:r w:rsidR="008837AA" w:rsidRPr="00294472">
        <w:rPr>
          <w:rFonts w:ascii="Book Antiqua" w:hAnsi="Book Antiqua" w:cs="Times New Roman"/>
          <w:sz w:val="24"/>
          <w:szCs w:val="24"/>
          <w:lang w:val="en-GB"/>
        </w:rPr>
        <w:t>led</w:t>
      </w:r>
      <w:r w:rsidR="009C6557" w:rsidRPr="00294472">
        <w:rPr>
          <w:rFonts w:ascii="Book Antiqua" w:hAnsi="Book Antiqua" w:cs="Times New Roman"/>
          <w:sz w:val="24"/>
          <w:szCs w:val="24"/>
          <w:lang w:val="en-GB"/>
        </w:rPr>
        <w:t xml:space="preserve"> almost 4000 patients</w:t>
      </w:r>
      <w:r w:rsidR="00545153" w:rsidRPr="00294472">
        <w:rPr>
          <w:rFonts w:ascii="Book Antiqua" w:hAnsi="Book Antiqua" w:cs="Times New Roman"/>
          <w:sz w:val="24"/>
          <w:szCs w:val="24"/>
          <w:lang w:val="en-GB"/>
        </w:rPr>
        <w:t xml:space="preserve"> </w:t>
      </w:r>
      <w:r w:rsidR="008837AA" w:rsidRPr="00294472">
        <w:rPr>
          <w:rFonts w:ascii="Book Antiqua" w:hAnsi="Book Antiqua" w:cs="Times New Roman"/>
          <w:sz w:val="24"/>
          <w:szCs w:val="24"/>
          <w:lang w:val="en-GB"/>
        </w:rPr>
        <w:t xml:space="preserve">who were </w:t>
      </w:r>
      <w:r w:rsidR="00545153" w:rsidRPr="00294472">
        <w:rPr>
          <w:rFonts w:ascii="Book Antiqua" w:hAnsi="Book Antiqua" w:cs="Times New Roman"/>
          <w:sz w:val="24"/>
          <w:szCs w:val="24"/>
          <w:lang w:val="en-GB"/>
        </w:rPr>
        <w:t>treated with DAAs</w:t>
      </w:r>
      <w:r w:rsidR="00BB6537" w:rsidRPr="00294472">
        <w:rPr>
          <w:rFonts w:ascii="Book Antiqua" w:hAnsi="Book Antiqua" w:cs="Times New Roman"/>
          <w:sz w:val="24"/>
          <w:szCs w:val="24"/>
          <w:lang w:val="en-GB"/>
        </w:rPr>
        <w:t>. The study</w:t>
      </w:r>
      <w:r w:rsidR="009C6557" w:rsidRPr="00294472">
        <w:rPr>
          <w:rFonts w:ascii="Book Antiqua" w:hAnsi="Book Antiqua" w:cs="Times New Roman"/>
          <w:sz w:val="24"/>
          <w:szCs w:val="24"/>
          <w:lang w:val="en-GB"/>
        </w:rPr>
        <w:t xml:space="preserve"> </w:t>
      </w:r>
      <w:r w:rsidR="004B62F5" w:rsidRPr="00294472">
        <w:rPr>
          <w:rFonts w:ascii="Book Antiqua" w:hAnsi="Book Antiqua" w:cs="Times New Roman"/>
          <w:sz w:val="24"/>
          <w:szCs w:val="24"/>
          <w:lang w:val="en-GB"/>
        </w:rPr>
        <w:t xml:space="preserve">reported an HCC incidence rate </w:t>
      </w:r>
      <w:r w:rsidR="006E4BAA" w:rsidRPr="00294472">
        <w:rPr>
          <w:rFonts w:ascii="Book Antiqua" w:hAnsi="Book Antiqua" w:cs="Times New Roman"/>
          <w:sz w:val="24"/>
          <w:szCs w:val="24"/>
          <w:lang w:val="en-GB"/>
        </w:rPr>
        <w:t xml:space="preserve">of </w:t>
      </w:r>
      <w:r w:rsidR="004B62F5" w:rsidRPr="00294472">
        <w:rPr>
          <w:rFonts w:ascii="Book Antiqua" w:hAnsi="Book Antiqua" w:cs="Times New Roman"/>
          <w:sz w:val="24"/>
          <w:szCs w:val="24"/>
          <w:lang w:val="en-GB"/>
        </w:rPr>
        <w:t>0.93%</w:t>
      </w:r>
      <w:r w:rsidR="009C6557" w:rsidRPr="00294472">
        <w:rPr>
          <w:rFonts w:ascii="Book Antiqua" w:hAnsi="Book Antiqua" w:cs="Times New Roman"/>
          <w:sz w:val="24"/>
          <w:szCs w:val="24"/>
          <w:lang w:val="en-GB"/>
        </w:rPr>
        <w:t xml:space="preserve"> within 18 mo</w:t>
      </w:r>
      <w:r w:rsidR="00CB494E">
        <w:rPr>
          <w:rFonts w:ascii="Book Antiqua" w:hAnsi="Book Antiqua" w:cs="Times New Roman" w:hint="eastAsia"/>
          <w:sz w:val="24"/>
          <w:szCs w:val="24"/>
          <w:lang w:val="en-GB" w:eastAsia="zh-CN"/>
        </w:rPr>
        <w:t xml:space="preserve"> </w:t>
      </w:r>
      <w:r w:rsidR="00BB6537" w:rsidRPr="00294472">
        <w:rPr>
          <w:rFonts w:ascii="Book Antiqua" w:hAnsi="Book Antiqua" w:cs="Times New Roman"/>
          <w:sz w:val="24"/>
          <w:szCs w:val="24"/>
          <w:lang w:val="en-GB"/>
        </w:rPr>
        <w:t xml:space="preserve">of starting </w:t>
      </w:r>
      <w:r w:rsidR="009C6557" w:rsidRPr="00294472">
        <w:rPr>
          <w:rFonts w:ascii="Book Antiqua" w:hAnsi="Book Antiqua" w:cs="Times New Roman"/>
          <w:sz w:val="24"/>
          <w:szCs w:val="24"/>
          <w:lang w:val="en-GB"/>
        </w:rPr>
        <w:t>DAA</w:t>
      </w:r>
      <w:r w:rsidR="00545153" w:rsidRPr="00294472">
        <w:rPr>
          <w:rFonts w:ascii="Book Antiqua" w:hAnsi="Book Antiqua" w:cs="Times New Roman"/>
          <w:sz w:val="24"/>
          <w:szCs w:val="24"/>
          <w:lang w:val="en-GB"/>
        </w:rPr>
        <w:t xml:space="preserve"> </w:t>
      </w:r>
      <w:r w:rsidR="00BB6537" w:rsidRPr="00294472">
        <w:rPr>
          <w:rFonts w:ascii="Book Antiqua" w:hAnsi="Book Antiqua" w:cs="Times New Roman"/>
          <w:sz w:val="24"/>
          <w:szCs w:val="24"/>
          <w:lang w:val="en-GB"/>
        </w:rPr>
        <w:t>treatment</w:t>
      </w:r>
      <w:r w:rsidR="006E4BAA" w:rsidRPr="00294472">
        <w:rPr>
          <w:rFonts w:ascii="Book Antiqua" w:hAnsi="Book Antiqua" w:cs="Times New Roman"/>
          <w:sz w:val="24"/>
          <w:szCs w:val="24"/>
          <w:lang w:val="en-GB"/>
        </w:rPr>
        <w:t xml:space="preserve">, </w:t>
      </w:r>
      <w:r w:rsidR="00545153" w:rsidRPr="00294472">
        <w:rPr>
          <w:rFonts w:ascii="Book Antiqua" w:hAnsi="Book Antiqua" w:cs="Times New Roman"/>
          <w:sz w:val="24"/>
          <w:szCs w:val="24"/>
          <w:lang w:val="en-GB"/>
        </w:rPr>
        <w:t xml:space="preserve">though </w:t>
      </w:r>
      <w:r w:rsidR="00181D8F" w:rsidRPr="00294472">
        <w:rPr>
          <w:rFonts w:ascii="Book Antiqua" w:hAnsi="Book Antiqua" w:cs="Times New Roman"/>
          <w:sz w:val="24"/>
          <w:szCs w:val="24"/>
          <w:lang w:val="en-GB"/>
        </w:rPr>
        <w:t xml:space="preserve">measuring </w:t>
      </w:r>
      <w:r w:rsidR="00066565" w:rsidRPr="00294472">
        <w:rPr>
          <w:rFonts w:ascii="Book Antiqua" w:hAnsi="Book Antiqua" w:cs="Times New Roman"/>
          <w:sz w:val="24"/>
          <w:szCs w:val="24"/>
          <w:lang w:val="en-GB"/>
        </w:rPr>
        <w:t>the incidence</w:t>
      </w:r>
      <w:r w:rsidR="00545153" w:rsidRPr="00294472">
        <w:rPr>
          <w:rFonts w:ascii="Book Antiqua" w:hAnsi="Book Antiqua" w:cs="Times New Roman"/>
          <w:sz w:val="24"/>
          <w:szCs w:val="24"/>
          <w:lang w:val="en-GB"/>
        </w:rPr>
        <w:t xml:space="preserve"> of HCC was not an objective of this study</w:t>
      </w:r>
      <w:r w:rsidR="009C6557" w:rsidRPr="00294472">
        <w:rPr>
          <w:rFonts w:ascii="Book Antiqua" w:hAnsi="Book Antiqua" w:cs="Times New Roman"/>
          <w:sz w:val="24"/>
          <w:szCs w:val="24"/>
          <w:lang w:val="en-GB"/>
        </w:rPr>
        <w:t xml:space="preserve">. </w:t>
      </w:r>
      <w:r w:rsidR="004B62F5" w:rsidRPr="00294472">
        <w:rPr>
          <w:rFonts w:ascii="Book Antiqua" w:hAnsi="Book Antiqua" w:cs="Times New Roman"/>
          <w:sz w:val="24"/>
          <w:szCs w:val="24"/>
          <w:lang w:val="en-GB"/>
        </w:rPr>
        <w:t xml:space="preserve">They </w:t>
      </w:r>
      <w:r w:rsidR="00B46569" w:rsidRPr="00294472">
        <w:rPr>
          <w:rFonts w:ascii="Book Antiqua" w:hAnsi="Book Antiqua" w:cs="Times New Roman"/>
          <w:sz w:val="24"/>
          <w:szCs w:val="24"/>
          <w:lang w:val="en-GB"/>
        </w:rPr>
        <w:t xml:space="preserve">also </w:t>
      </w:r>
      <w:r w:rsidR="004B62F5" w:rsidRPr="00294472">
        <w:rPr>
          <w:rFonts w:ascii="Book Antiqua" w:hAnsi="Book Antiqua" w:cs="Times New Roman"/>
          <w:sz w:val="24"/>
          <w:szCs w:val="24"/>
          <w:lang w:val="en-GB"/>
        </w:rPr>
        <w:t xml:space="preserve">observed that </w:t>
      </w:r>
      <w:r w:rsidR="009C6557" w:rsidRPr="00294472">
        <w:rPr>
          <w:rFonts w:ascii="Book Antiqua" w:hAnsi="Book Antiqua" w:cs="Times New Roman"/>
          <w:sz w:val="24"/>
          <w:szCs w:val="24"/>
          <w:lang w:val="en-GB"/>
        </w:rPr>
        <w:t>HCC was more common in patients with cirrhosis</w:t>
      </w:r>
      <w:r w:rsidR="004B62F5" w:rsidRPr="00294472">
        <w:rPr>
          <w:rFonts w:ascii="Book Antiqua" w:hAnsi="Book Antiqua" w:cs="Times New Roman"/>
          <w:sz w:val="24"/>
          <w:szCs w:val="24"/>
          <w:lang w:val="en-GB"/>
        </w:rPr>
        <w:t>,</w:t>
      </w:r>
      <w:r w:rsidR="009C6557" w:rsidRPr="00294472">
        <w:rPr>
          <w:rFonts w:ascii="Book Antiqua" w:hAnsi="Book Antiqua" w:cs="Times New Roman"/>
          <w:sz w:val="24"/>
          <w:szCs w:val="24"/>
          <w:lang w:val="en-GB"/>
        </w:rPr>
        <w:t xml:space="preserve"> but</w:t>
      </w:r>
      <w:r w:rsidR="006F6C1D" w:rsidRPr="00294472">
        <w:rPr>
          <w:rFonts w:ascii="Book Antiqua" w:hAnsi="Book Antiqua" w:cs="Times New Roman"/>
          <w:sz w:val="24"/>
          <w:szCs w:val="24"/>
          <w:lang w:val="en-GB"/>
        </w:rPr>
        <w:t xml:space="preserve"> this was</w:t>
      </w:r>
      <w:r w:rsidR="009C6557" w:rsidRPr="00294472">
        <w:rPr>
          <w:rFonts w:ascii="Book Antiqua" w:hAnsi="Book Antiqua" w:cs="Times New Roman"/>
          <w:sz w:val="24"/>
          <w:szCs w:val="24"/>
          <w:lang w:val="en-GB"/>
        </w:rPr>
        <w:t xml:space="preserve"> not related to </w:t>
      </w:r>
      <w:r w:rsidR="006F6C1D" w:rsidRPr="00294472">
        <w:rPr>
          <w:rFonts w:ascii="Book Antiqua" w:hAnsi="Book Antiqua" w:cs="Times New Roman"/>
          <w:sz w:val="24"/>
          <w:szCs w:val="24"/>
          <w:lang w:val="en-GB"/>
        </w:rPr>
        <w:t xml:space="preserve">the </w:t>
      </w:r>
      <w:r w:rsidR="009C6557" w:rsidRPr="00294472">
        <w:rPr>
          <w:rFonts w:ascii="Book Antiqua" w:hAnsi="Book Antiqua" w:cs="Times New Roman"/>
          <w:sz w:val="24"/>
          <w:szCs w:val="24"/>
          <w:lang w:val="en-GB"/>
        </w:rPr>
        <w:t xml:space="preserve">achievement of </w:t>
      </w:r>
      <w:r w:rsidR="006F6C1D" w:rsidRPr="00294472">
        <w:rPr>
          <w:rFonts w:ascii="Book Antiqua" w:hAnsi="Book Antiqua" w:cs="Times New Roman"/>
          <w:sz w:val="24"/>
          <w:szCs w:val="24"/>
          <w:lang w:val="en-GB"/>
        </w:rPr>
        <w:t xml:space="preserve">a </w:t>
      </w:r>
      <w:r w:rsidR="009C6557" w:rsidRPr="00294472">
        <w:rPr>
          <w:rFonts w:ascii="Book Antiqua" w:hAnsi="Book Antiqua" w:cs="Times New Roman"/>
          <w:sz w:val="24"/>
          <w:szCs w:val="24"/>
          <w:lang w:val="en-GB"/>
        </w:rPr>
        <w:t>SVR</w:t>
      </w:r>
      <w:r w:rsidR="00122A54" w:rsidRPr="00294472">
        <w:rPr>
          <w:rFonts w:ascii="Book Antiqua" w:hAnsi="Book Antiqua" w:cs="Times New Roman"/>
          <w:sz w:val="24"/>
          <w:szCs w:val="24"/>
          <w:vertAlign w:val="superscript"/>
          <w:lang w:val="en-GB"/>
        </w:rPr>
        <w:t>[14]</w:t>
      </w:r>
      <w:r w:rsidR="00122A54" w:rsidRPr="00294472">
        <w:rPr>
          <w:rFonts w:ascii="Book Antiqua" w:hAnsi="Book Antiqua" w:cs="Times New Roman"/>
          <w:sz w:val="24"/>
          <w:szCs w:val="24"/>
          <w:lang w:val="en-GB"/>
        </w:rPr>
        <w:t>.</w:t>
      </w:r>
      <w:r w:rsidR="004B62F5" w:rsidRPr="00294472">
        <w:rPr>
          <w:rFonts w:ascii="Book Antiqua" w:hAnsi="Book Antiqua" w:cs="Times New Roman"/>
          <w:sz w:val="24"/>
          <w:szCs w:val="24"/>
          <w:lang w:val="en-GB"/>
        </w:rPr>
        <w:t xml:space="preserve"> Similarly, </w:t>
      </w:r>
      <w:r w:rsidR="00C17DC4" w:rsidRPr="00294472">
        <w:rPr>
          <w:rFonts w:ascii="Book Antiqua" w:hAnsi="Book Antiqua" w:cs="Times New Roman"/>
          <w:sz w:val="24"/>
          <w:szCs w:val="24"/>
          <w:lang w:val="en-GB"/>
        </w:rPr>
        <w:t>a</w:t>
      </w:r>
      <w:r w:rsidR="004B62F5" w:rsidRPr="00294472">
        <w:rPr>
          <w:rFonts w:ascii="Book Antiqua" w:hAnsi="Book Antiqua" w:cs="Times New Roman"/>
          <w:sz w:val="24"/>
          <w:szCs w:val="24"/>
          <w:lang w:val="en-GB"/>
        </w:rPr>
        <w:t xml:space="preserve"> prospective study </w:t>
      </w:r>
      <w:r w:rsidR="006F6C1D" w:rsidRPr="00294472">
        <w:rPr>
          <w:rFonts w:ascii="Book Antiqua" w:hAnsi="Book Antiqua" w:cs="Times New Roman"/>
          <w:sz w:val="24"/>
          <w:szCs w:val="24"/>
          <w:lang w:val="en-GB"/>
        </w:rPr>
        <w:t xml:space="preserve">by Cheung et al. examined </w:t>
      </w:r>
      <w:r w:rsidR="004B62F5" w:rsidRPr="00294472">
        <w:rPr>
          <w:rFonts w:ascii="Book Antiqua" w:hAnsi="Book Antiqua" w:cs="Times New Roman"/>
          <w:sz w:val="24"/>
          <w:szCs w:val="24"/>
          <w:lang w:val="en-GB"/>
        </w:rPr>
        <w:t>406 patients with decompensated cirrhosis through the English Expanded Access Programme</w:t>
      </w:r>
      <w:r w:rsidR="00CA0020" w:rsidRPr="00294472">
        <w:rPr>
          <w:rFonts w:ascii="Book Antiqua" w:hAnsi="Book Antiqua" w:cs="Times New Roman"/>
          <w:sz w:val="24"/>
          <w:szCs w:val="24"/>
          <w:lang w:val="en-GB"/>
        </w:rPr>
        <w:t>. The study</w:t>
      </w:r>
      <w:r w:rsidR="004B62F5" w:rsidRPr="00294472">
        <w:rPr>
          <w:rFonts w:ascii="Book Antiqua" w:hAnsi="Book Antiqua" w:cs="Times New Roman"/>
          <w:sz w:val="24"/>
          <w:szCs w:val="24"/>
          <w:lang w:val="en-GB"/>
        </w:rPr>
        <w:t xml:space="preserve"> </w:t>
      </w:r>
      <w:r w:rsidR="00CA0020" w:rsidRPr="00294472">
        <w:rPr>
          <w:rFonts w:ascii="Book Antiqua" w:hAnsi="Book Antiqua" w:cs="Times New Roman"/>
          <w:sz w:val="24"/>
          <w:szCs w:val="24"/>
          <w:lang w:val="en-GB"/>
        </w:rPr>
        <w:t xml:space="preserve">found </w:t>
      </w:r>
      <w:r w:rsidR="002E2C0C" w:rsidRPr="00294472">
        <w:rPr>
          <w:rFonts w:ascii="Book Antiqua" w:hAnsi="Book Antiqua" w:cs="Times New Roman"/>
          <w:sz w:val="24"/>
          <w:szCs w:val="24"/>
          <w:lang w:val="en-GB"/>
        </w:rPr>
        <w:t>no evidence of an increase</w:t>
      </w:r>
      <w:r w:rsidR="004B62F5" w:rsidRPr="00294472">
        <w:rPr>
          <w:rFonts w:ascii="Book Antiqua" w:hAnsi="Book Antiqua" w:cs="Times New Roman"/>
          <w:sz w:val="24"/>
          <w:szCs w:val="24"/>
          <w:lang w:val="en-GB"/>
        </w:rPr>
        <w:t xml:space="preserve">d risk </w:t>
      </w:r>
      <w:r w:rsidR="00B52EEF" w:rsidRPr="00294472">
        <w:rPr>
          <w:rFonts w:ascii="Book Antiqua" w:hAnsi="Book Antiqua" w:cs="Times New Roman"/>
          <w:sz w:val="24"/>
          <w:szCs w:val="24"/>
          <w:lang w:val="en-GB"/>
        </w:rPr>
        <w:t xml:space="preserve">for </w:t>
      </w:r>
      <w:r w:rsidR="002E2C0C" w:rsidRPr="00294472">
        <w:rPr>
          <w:rFonts w:ascii="Book Antiqua" w:hAnsi="Book Antiqua" w:cs="Times New Roman"/>
          <w:sz w:val="24"/>
          <w:szCs w:val="24"/>
          <w:lang w:val="en-GB"/>
        </w:rPr>
        <w:t xml:space="preserve">liver cancer </w:t>
      </w:r>
      <w:r w:rsidR="00CA0020" w:rsidRPr="00294472">
        <w:rPr>
          <w:rFonts w:ascii="Book Antiqua" w:hAnsi="Book Antiqua" w:cs="Times New Roman"/>
          <w:sz w:val="24"/>
          <w:szCs w:val="24"/>
          <w:lang w:val="en-GB"/>
        </w:rPr>
        <w:t xml:space="preserve">during </w:t>
      </w:r>
      <w:r w:rsidR="004B62F5" w:rsidRPr="00294472">
        <w:rPr>
          <w:rFonts w:ascii="Book Antiqua" w:hAnsi="Book Antiqua" w:cs="Times New Roman"/>
          <w:sz w:val="24"/>
          <w:szCs w:val="24"/>
          <w:lang w:val="en-GB"/>
        </w:rPr>
        <w:t xml:space="preserve">DAA </w:t>
      </w:r>
      <w:r w:rsidR="002E2C0C" w:rsidRPr="00294472">
        <w:rPr>
          <w:rFonts w:ascii="Book Antiqua" w:hAnsi="Book Antiqua" w:cs="Times New Roman"/>
          <w:sz w:val="24"/>
          <w:szCs w:val="24"/>
          <w:lang w:val="en-GB"/>
        </w:rPr>
        <w:t xml:space="preserve">therapy </w:t>
      </w:r>
      <w:r w:rsidR="00CA0020" w:rsidRPr="00294472">
        <w:rPr>
          <w:rFonts w:ascii="Book Antiqua" w:hAnsi="Book Antiqua" w:cs="Times New Roman"/>
          <w:sz w:val="24"/>
          <w:szCs w:val="24"/>
          <w:lang w:val="en-GB"/>
        </w:rPr>
        <w:t xml:space="preserve">or over </w:t>
      </w:r>
      <w:r w:rsidR="002E2C0C" w:rsidRPr="00294472">
        <w:rPr>
          <w:rFonts w:ascii="Book Antiqua" w:hAnsi="Book Antiqua" w:cs="Times New Roman"/>
          <w:sz w:val="24"/>
          <w:szCs w:val="24"/>
          <w:lang w:val="en-GB"/>
        </w:rPr>
        <w:t xml:space="preserve">the following 12 mo. Moreover, </w:t>
      </w:r>
      <w:r w:rsidR="004B62F5" w:rsidRPr="00294472">
        <w:rPr>
          <w:rFonts w:ascii="Book Antiqua" w:hAnsi="Book Antiqua" w:cs="Times New Roman"/>
          <w:sz w:val="24"/>
          <w:szCs w:val="24"/>
          <w:lang w:val="en-GB"/>
        </w:rPr>
        <w:t xml:space="preserve">for HCC </w:t>
      </w:r>
      <w:r w:rsidR="002E2C0C" w:rsidRPr="00294472">
        <w:rPr>
          <w:rFonts w:ascii="Book Antiqua" w:hAnsi="Book Antiqua" w:cs="Times New Roman"/>
          <w:sz w:val="24"/>
          <w:szCs w:val="24"/>
          <w:lang w:val="en-GB"/>
        </w:rPr>
        <w:t>develop</w:t>
      </w:r>
      <w:r w:rsidR="00B46569" w:rsidRPr="00294472">
        <w:rPr>
          <w:rFonts w:ascii="Book Antiqua" w:hAnsi="Book Antiqua" w:cs="Times New Roman"/>
          <w:sz w:val="24"/>
          <w:szCs w:val="24"/>
          <w:lang w:val="en-GB"/>
        </w:rPr>
        <w:t>ing</w:t>
      </w:r>
      <w:r w:rsidR="002E2C0C" w:rsidRPr="00294472">
        <w:rPr>
          <w:rFonts w:ascii="Book Antiqua" w:hAnsi="Book Antiqua" w:cs="Times New Roman"/>
          <w:sz w:val="24"/>
          <w:szCs w:val="24"/>
          <w:lang w:val="en-GB"/>
        </w:rPr>
        <w:t xml:space="preserve"> </w:t>
      </w:r>
      <w:r w:rsidR="004B62F5" w:rsidRPr="00294472">
        <w:rPr>
          <w:rFonts w:ascii="Book Antiqua" w:hAnsi="Book Antiqua" w:cs="Times New Roman"/>
          <w:sz w:val="24"/>
          <w:szCs w:val="24"/>
          <w:lang w:val="en-GB"/>
        </w:rPr>
        <w:t xml:space="preserve">within </w:t>
      </w:r>
      <w:r w:rsidR="002E2C0C" w:rsidRPr="00294472">
        <w:rPr>
          <w:rFonts w:ascii="Book Antiqua" w:hAnsi="Book Antiqua" w:cs="Times New Roman"/>
          <w:sz w:val="24"/>
          <w:szCs w:val="24"/>
          <w:lang w:val="en-GB"/>
        </w:rPr>
        <w:t>3 mo</w:t>
      </w:r>
      <w:r w:rsidR="00CB494E">
        <w:rPr>
          <w:rFonts w:ascii="Book Antiqua" w:hAnsi="Book Antiqua" w:cs="Times New Roman" w:hint="eastAsia"/>
          <w:sz w:val="24"/>
          <w:szCs w:val="24"/>
          <w:lang w:val="en-GB" w:eastAsia="zh-CN"/>
        </w:rPr>
        <w:t xml:space="preserve"> </w:t>
      </w:r>
      <w:r w:rsidR="002E2C0C" w:rsidRPr="00294472">
        <w:rPr>
          <w:rFonts w:ascii="Book Antiqua" w:hAnsi="Book Antiqua" w:cs="Times New Roman"/>
          <w:sz w:val="24"/>
          <w:szCs w:val="24"/>
          <w:lang w:val="en-GB"/>
        </w:rPr>
        <w:t>of</w:t>
      </w:r>
      <w:r w:rsidR="00B52EEF" w:rsidRPr="00294472">
        <w:rPr>
          <w:rFonts w:ascii="Book Antiqua" w:hAnsi="Book Antiqua" w:cs="Times New Roman"/>
          <w:sz w:val="24"/>
          <w:szCs w:val="24"/>
          <w:lang w:val="en-GB"/>
        </w:rPr>
        <w:t xml:space="preserve"> starting</w:t>
      </w:r>
      <w:r w:rsidR="002E2C0C" w:rsidRPr="00294472">
        <w:rPr>
          <w:rFonts w:ascii="Book Antiqua" w:hAnsi="Book Antiqua" w:cs="Times New Roman"/>
          <w:sz w:val="24"/>
          <w:szCs w:val="24"/>
          <w:lang w:val="en-GB"/>
        </w:rPr>
        <w:t xml:space="preserve"> </w:t>
      </w:r>
      <w:r w:rsidR="00E41FE4" w:rsidRPr="00294472">
        <w:rPr>
          <w:rFonts w:ascii="Book Antiqua" w:hAnsi="Book Antiqua" w:cs="Times New Roman"/>
          <w:sz w:val="24"/>
          <w:szCs w:val="24"/>
          <w:lang w:val="en-GB"/>
        </w:rPr>
        <w:t xml:space="preserve">DAA </w:t>
      </w:r>
      <w:r w:rsidR="002E2C0C" w:rsidRPr="00294472">
        <w:rPr>
          <w:rFonts w:ascii="Book Antiqua" w:hAnsi="Book Antiqua" w:cs="Times New Roman"/>
          <w:sz w:val="24"/>
          <w:szCs w:val="24"/>
          <w:lang w:val="en-GB"/>
        </w:rPr>
        <w:t xml:space="preserve">treatment, </w:t>
      </w:r>
      <w:r w:rsidR="00E41FE4" w:rsidRPr="00294472">
        <w:rPr>
          <w:rFonts w:ascii="Book Antiqua" w:hAnsi="Book Antiqua" w:cs="Times New Roman"/>
          <w:sz w:val="24"/>
          <w:szCs w:val="24"/>
          <w:lang w:val="en-GB"/>
        </w:rPr>
        <w:t>the</w:t>
      </w:r>
      <w:r w:rsidR="00C17DC4" w:rsidRPr="00294472">
        <w:rPr>
          <w:rFonts w:ascii="Book Antiqua" w:hAnsi="Book Antiqua" w:cs="Times New Roman"/>
          <w:sz w:val="24"/>
          <w:szCs w:val="24"/>
          <w:lang w:val="en-GB"/>
        </w:rPr>
        <w:t xml:space="preserve"> authors </w:t>
      </w:r>
      <w:r w:rsidR="00E41FE4" w:rsidRPr="00294472">
        <w:rPr>
          <w:rFonts w:ascii="Book Antiqua" w:hAnsi="Book Antiqua" w:cs="Times New Roman"/>
          <w:sz w:val="24"/>
          <w:szCs w:val="24"/>
          <w:lang w:val="en-GB"/>
        </w:rPr>
        <w:t xml:space="preserve">suggested </w:t>
      </w:r>
      <w:r w:rsidR="002E2C0C" w:rsidRPr="00294472">
        <w:rPr>
          <w:rFonts w:ascii="Book Antiqua" w:hAnsi="Book Antiqua" w:cs="Times New Roman"/>
          <w:sz w:val="24"/>
          <w:szCs w:val="24"/>
          <w:lang w:val="en-GB"/>
        </w:rPr>
        <w:t>th</w:t>
      </w:r>
      <w:r w:rsidR="00B52EEF" w:rsidRPr="00294472">
        <w:rPr>
          <w:rFonts w:ascii="Book Antiqua" w:hAnsi="Book Antiqua" w:cs="Times New Roman"/>
          <w:sz w:val="24"/>
          <w:szCs w:val="24"/>
          <w:lang w:val="en-GB"/>
        </w:rPr>
        <w:t>at there was a</w:t>
      </w:r>
      <w:r w:rsidR="002E2C0C" w:rsidRPr="00294472">
        <w:rPr>
          <w:rFonts w:ascii="Book Antiqua" w:hAnsi="Book Antiqua" w:cs="Times New Roman"/>
          <w:sz w:val="24"/>
          <w:szCs w:val="24"/>
          <w:lang w:val="en-GB"/>
        </w:rPr>
        <w:t xml:space="preserve"> possibility </w:t>
      </w:r>
      <w:r w:rsidR="00B52EEF" w:rsidRPr="00294472">
        <w:rPr>
          <w:rFonts w:ascii="Book Antiqua" w:hAnsi="Book Antiqua" w:cs="Times New Roman"/>
          <w:sz w:val="24"/>
          <w:szCs w:val="24"/>
          <w:lang w:val="en-GB"/>
        </w:rPr>
        <w:t>that the patients already had an</w:t>
      </w:r>
      <w:r w:rsidR="002E2C0C" w:rsidRPr="00294472">
        <w:rPr>
          <w:rFonts w:ascii="Book Antiqua" w:hAnsi="Book Antiqua" w:cs="Times New Roman"/>
          <w:sz w:val="24"/>
          <w:szCs w:val="24"/>
          <w:lang w:val="en-GB"/>
        </w:rPr>
        <w:t xml:space="preserve"> undiagnosed cancer before</w:t>
      </w:r>
      <w:r w:rsidR="00C17DC4" w:rsidRPr="00294472">
        <w:rPr>
          <w:rFonts w:ascii="Book Antiqua" w:hAnsi="Book Antiqua" w:cs="Times New Roman"/>
          <w:sz w:val="24"/>
          <w:szCs w:val="24"/>
          <w:lang w:val="en-GB"/>
        </w:rPr>
        <w:t xml:space="preserve"> start</w:t>
      </w:r>
      <w:r w:rsidR="004A4767" w:rsidRPr="00294472">
        <w:rPr>
          <w:rFonts w:ascii="Book Antiqua" w:hAnsi="Book Antiqua" w:cs="Times New Roman"/>
          <w:sz w:val="24"/>
          <w:szCs w:val="24"/>
          <w:lang w:val="en-GB"/>
        </w:rPr>
        <w:t>ing</w:t>
      </w:r>
      <w:r w:rsidR="00C17DC4" w:rsidRPr="00294472">
        <w:rPr>
          <w:rFonts w:ascii="Book Antiqua" w:hAnsi="Book Antiqua" w:cs="Times New Roman"/>
          <w:sz w:val="24"/>
          <w:szCs w:val="24"/>
          <w:lang w:val="en-GB"/>
        </w:rPr>
        <w:t xml:space="preserve"> </w:t>
      </w:r>
      <w:r w:rsidR="002E2C0C" w:rsidRPr="00294472">
        <w:rPr>
          <w:rFonts w:ascii="Book Antiqua" w:hAnsi="Book Antiqua" w:cs="Times New Roman"/>
          <w:sz w:val="24"/>
          <w:szCs w:val="24"/>
          <w:lang w:val="en-GB"/>
        </w:rPr>
        <w:t>the treatment</w:t>
      </w:r>
      <w:r w:rsidR="00122A54" w:rsidRPr="00294472">
        <w:rPr>
          <w:rFonts w:ascii="Book Antiqua" w:hAnsi="Book Antiqua" w:cs="Times New Roman"/>
          <w:sz w:val="24"/>
          <w:szCs w:val="24"/>
          <w:vertAlign w:val="superscript"/>
          <w:lang w:val="en-GB"/>
        </w:rPr>
        <w:t>[15]</w:t>
      </w:r>
      <w:r w:rsidR="00122A54" w:rsidRPr="00294472">
        <w:rPr>
          <w:rFonts w:ascii="Book Antiqua" w:hAnsi="Book Antiqua" w:cs="Times New Roman"/>
          <w:sz w:val="24"/>
          <w:szCs w:val="24"/>
          <w:lang w:val="en-GB"/>
        </w:rPr>
        <w:t>.</w:t>
      </w:r>
      <w:r w:rsidR="00D23EDE" w:rsidRPr="00294472">
        <w:rPr>
          <w:rFonts w:ascii="Book Antiqua" w:hAnsi="Book Antiqua" w:cs="Times New Roman"/>
          <w:sz w:val="24"/>
          <w:szCs w:val="24"/>
          <w:lang w:val="en-GB"/>
        </w:rPr>
        <w:t xml:space="preserve"> </w:t>
      </w:r>
      <w:r w:rsidR="00E41FE4" w:rsidRPr="00294472">
        <w:rPr>
          <w:rFonts w:ascii="Book Antiqua" w:hAnsi="Book Antiqua" w:cs="Times New Roman"/>
          <w:sz w:val="24"/>
          <w:szCs w:val="24"/>
          <w:lang w:val="en-GB"/>
        </w:rPr>
        <w:t>Additionally</w:t>
      </w:r>
      <w:r w:rsidR="00B52EEF" w:rsidRPr="00294472">
        <w:rPr>
          <w:rFonts w:ascii="Book Antiqua" w:hAnsi="Book Antiqua" w:cs="Times New Roman"/>
          <w:sz w:val="24"/>
          <w:szCs w:val="24"/>
          <w:lang w:val="en-GB"/>
        </w:rPr>
        <w:t>,</w:t>
      </w:r>
      <w:r w:rsidR="00E41FE4" w:rsidRPr="00294472">
        <w:rPr>
          <w:rFonts w:ascii="Book Antiqua" w:hAnsi="Book Antiqua" w:cs="Times New Roman"/>
          <w:sz w:val="24"/>
          <w:szCs w:val="24"/>
          <w:lang w:val="en-GB"/>
        </w:rPr>
        <w:t xml:space="preserve"> </w:t>
      </w:r>
      <w:r w:rsidR="00283BBC">
        <w:rPr>
          <w:rFonts w:ascii="Book Antiqua" w:hAnsi="Book Antiqua" w:cs="Times New Roman"/>
          <w:sz w:val="24"/>
          <w:szCs w:val="24"/>
          <w:lang w:val="en-GB"/>
        </w:rPr>
        <w:t xml:space="preserve">Hasson </w:t>
      </w:r>
      <w:r w:rsidR="00283BBC" w:rsidRPr="00283BBC">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[16]</w:t>
      </w:r>
      <w:r w:rsidR="00122A54" w:rsidRPr="00294472">
        <w:rPr>
          <w:rFonts w:ascii="Book Antiqua" w:hAnsi="Book Antiqua" w:cs="Times New Roman"/>
          <w:sz w:val="24"/>
          <w:szCs w:val="24"/>
          <w:lang w:val="en-GB"/>
        </w:rPr>
        <w:t xml:space="preserve"> </w:t>
      </w:r>
      <w:r w:rsidR="00B52EEF" w:rsidRPr="00294472">
        <w:rPr>
          <w:rFonts w:ascii="Book Antiqua" w:hAnsi="Book Antiqua" w:cs="Times New Roman"/>
          <w:sz w:val="24"/>
          <w:szCs w:val="24"/>
          <w:lang w:val="en-GB"/>
        </w:rPr>
        <w:t xml:space="preserve">reported </w:t>
      </w:r>
      <w:r w:rsidRPr="00294472">
        <w:rPr>
          <w:rFonts w:ascii="Book Antiqua" w:hAnsi="Book Antiqua" w:cs="Times New Roman"/>
          <w:sz w:val="24"/>
          <w:szCs w:val="24"/>
          <w:lang w:val="en-GB"/>
        </w:rPr>
        <w:t>similar results showing</w:t>
      </w:r>
      <w:r w:rsidR="007379EE" w:rsidRPr="00294472">
        <w:rPr>
          <w:rFonts w:ascii="Book Antiqua" w:hAnsi="Book Antiqua" w:cs="Times New Roman"/>
          <w:sz w:val="24"/>
          <w:szCs w:val="24"/>
          <w:lang w:val="en-GB"/>
        </w:rPr>
        <w:t xml:space="preserve"> that DAA-based therapy in HIV/HCV co-infected patients did not show an </w:t>
      </w:r>
      <w:r w:rsidR="00B52EEF" w:rsidRPr="00294472">
        <w:rPr>
          <w:rFonts w:ascii="Book Antiqua" w:hAnsi="Book Antiqua" w:cs="Times New Roman"/>
          <w:sz w:val="24"/>
          <w:szCs w:val="24"/>
          <w:lang w:val="en-GB"/>
        </w:rPr>
        <w:t xml:space="preserve">increasing </w:t>
      </w:r>
      <w:r w:rsidR="007379EE" w:rsidRPr="00294472">
        <w:rPr>
          <w:rFonts w:ascii="Book Antiqua" w:hAnsi="Book Antiqua" w:cs="Times New Roman"/>
          <w:sz w:val="24"/>
          <w:szCs w:val="24"/>
          <w:lang w:val="en-GB"/>
        </w:rPr>
        <w:t>cancer t</w:t>
      </w:r>
      <w:r w:rsidR="00CB494E">
        <w:rPr>
          <w:rFonts w:ascii="Book Antiqua" w:hAnsi="Book Antiqua" w:cs="Times New Roman"/>
          <w:sz w:val="24"/>
          <w:szCs w:val="24"/>
          <w:lang w:val="en-GB"/>
        </w:rPr>
        <w:t>rend during 24 wk</w:t>
      </w:r>
      <w:r w:rsidR="00CB494E">
        <w:rPr>
          <w:rFonts w:ascii="Book Antiqua" w:hAnsi="Book Antiqua" w:cs="Times New Roman" w:hint="eastAsia"/>
          <w:sz w:val="24"/>
          <w:szCs w:val="24"/>
          <w:lang w:val="en-GB" w:eastAsia="zh-CN"/>
        </w:rPr>
        <w:t xml:space="preserve"> </w:t>
      </w:r>
      <w:r w:rsidR="007379EE" w:rsidRPr="00294472">
        <w:rPr>
          <w:rFonts w:ascii="Book Antiqua" w:hAnsi="Book Antiqua" w:cs="Times New Roman"/>
          <w:sz w:val="24"/>
          <w:szCs w:val="24"/>
          <w:lang w:val="en-GB"/>
        </w:rPr>
        <w:t>of follow-up</w:t>
      </w:r>
      <w:r w:rsidR="00B52EEF" w:rsidRPr="00294472">
        <w:rPr>
          <w:rFonts w:ascii="Book Antiqua" w:hAnsi="Book Antiqua" w:cs="Times New Roman"/>
          <w:sz w:val="24"/>
          <w:szCs w:val="24"/>
          <w:lang w:val="en-GB"/>
        </w:rPr>
        <w:t>,</w:t>
      </w:r>
      <w:r w:rsidR="00F438CA" w:rsidRPr="00294472">
        <w:rPr>
          <w:rFonts w:ascii="Book Antiqua" w:hAnsi="Book Antiqua" w:cs="Times New Roman"/>
          <w:sz w:val="24"/>
          <w:szCs w:val="24"/>
          <w:lang w:val="en-GB"/>
        </w:rPr>
        <w:t xml:space="preserve"> </w:t>
      </w:r>
      <w:r w:rsidR="00B52EEF" w:rsidRPr="00294472">
        <w:rPr>
          <w:rFonts w:ascii="Book Antiqua" w:hAnsi="Book Antiqua" w:cs="Times New Roman"/>
          <w:sz w:val="24"/>
          <w:szCs w:val="24"/>
          <w:lang w:val="en-GB"/>
        </w:rPr>
        <w:lastRenderedPageBreak/>
        <w:t xml:space="preserve">though, as expected, a </w:t>
      </w:r>
      <w:r w:rsidR="007379EE" w:rsidRPr="00294472">
        <w:rPr>
          <w:rFonts w:ascii="Book Antiqua" w:hAnsi="Book Antiqua" w:cs="Times New Roman"/>
          <w:sz w:val="24"/>
          <w:szCs w:val="24"/>
          <w:lang w:val="en-GB"/>
        </w:rPr>
        <w:t>high rate of SVR was confirmed</w:t>
      </w:r>
      <w:r w:rsidR="00D23EDE"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 xml:space="preserve">(97%). During standard surveillance (liver ultrasound and </w:t>
      </w:r>
      <w:r w:rsidR="00630C43" w:rsidRPr="00294472">
        <w:rPr>
          <w:rFonts w:ascii="Book Antiqua" w:hAnsi="Book Antiqua" w:cs="Times New Roman"/>
          <w:sz w:val="24"/>
          <w:szCs w:val="24"/>
          <w:lang w:val="en-GB"/>
        </w:rPr>
        <w:t>AFP</w:t>
      </w:r>
      <w:r w:rsidR="007379EE" w:rsidRPr="00294472">
        <w:rPr>
          <w:rFonts w:ascii="Book Antiqua" w:hAnsi="Book Antiqua" w:cs="Times New Roman"/>
          <w:sz w:val="24"/>
          <w:szCs w:val="24"/>
          <w:lang w:val="en-GB"/>
        </w:rPr>
        <w:t xml:space="preserve"> every six months) </w:t>
      </w:r>
      <w:r w:rsidR="00000211">
        <w:rPr>
          <w:rFonts w:ascii="Book Antiqua" w:hAnsi="Book Antiqua" w:cs="Times New Roman"/>
          <w:sz w:val="24"/>
          <w:szCs w:val="24"/>
          <w:lang w:val="en-GB"/>
        </w:rPr>
        <w:t>for a median follow-up of 87 wk</w:t>
      </w:r>
      <w:r w:rsidR="007379EE" w:rsidRPr="00294472">
        <w:rPr>
          <w:rFonts w:ascii="Book Antiqua" w:hAnsi="Book Antiqua" w:cs="Times New Roman"/>
          <w:sz w:val="24"/>
          <w:szCs w:val="24"/>
          <w:lang w:val="en-GB"/>
        </w:rPr>
        <w:t xml:space="preserve"> </w:t>
      </w:r>
      <w:r w:rsidR="00B52EEF" w:rsidRPr="00294472">
        <w:rPr>
          <w:rFonts w:ascii="Book Antiqua" w:hAnsi="Book Antiqua" w:cs="Times New Roman"/>
          <w:sz w:val="24"/>
          <w:szCs w:val="24"/>
          <w:lang w:val="en-GB"/>
        </w:rPr>
        <w:t xml:space="preserve">after beginning </w:t>
      </w:r>
      <w:r w:rsidR="00630C43" w:rsidRPr="00294472">
        <w:rPr>
          <w:rFonts w:ascii="Book Antiqua" w:hAnsi="Book Antiqua" w:cs="Times New Roman"/>
          <w:sz w:val="24"/>
          <w:szCs w:val="24"/>
          <w:lang w:val="en-GB"/>
        </w:rPr>
        <w:t>DAA</w:t>
      </w:r>
      <w:r w:rsidR="007379EE" w:rsidRPr="00294472">
        <w:rPr>
          <w:rFonts w:ascii="Book Antiqua" w:hAnsi="Book Antiqua" w:cs="Times New Roman"/>
          <w:sz w:val="24"/>
          <w:szCs w:val="24"/>
          <w:lang w:val="en-GB"/>
        </w:rPr>
        <w:t xml:space="preserve"> treatment, </w:t>
      </w:r>
      <w:r w:rsidR="007379EE" w:rsidRPr="00294472">
        <w:rPr>
          <w:rFonts w:ascii="Book Antiqua" w:hAnsi="Book Antiqua" w:cs="Times New Roman"/>
          <w:iCs/>
          <w:sz w:val="24"/>
          <w:szCs w:val="24"/>
          <w:lang w:val="en-GB"/>
        </w:rPr>
        <w:t>de novo</w:t>
      </w:r>
      <w:r w:rsidR="007379EE" w:rsidRPr="00294472">
        <w:rPr>
          <w:rFonts w:ascii="Book Antiqua" w:hAnsi="Book Antiqua" w:cs="Times New Roman"/>
          <w:i/>
          <w:iCs/>
          <w:sz w:val="24"/>
          <w:szCs w:val="24"/>
          <w:lang w:val="en-GB"/>
        </w:rPr>
        <w:t xml:space="preserve"> </w:t>
      </w:r>
      <w:r w:rsidR="007379EE" w:rsidRPr="00294472">
        <w:rPr>
          <w:rFonts w:ascii="Book Antiqua" w:hAnsi="Book Antiqua" w:cs="Times New Roman"/>
          <w:sz w:val="24"/>
          <w:szCs w:val="24"/>
          <w:lang w:val="en-GB"/>
        </w:rPr>
        <w:t>HCC was diagnosed in 3/118 (2.5%) patients with advanced liver disease.</w:t>
      </w:r>
      <w:r w:rsidR="00402B06" w:rsidRPr="00294472">
        <w:rPr>
          <w:rFonts w:ascii="Book Antiqua" w:hAnsi="Book Antiqua" w:cs="Times New Roman"/>
          <w:sz w:val="24"/>
          <w:szCs w:val="24"/>
          <w:lang w:val="en-GB"/>
        </w:rPr>
        <w:t xml:space="preserve"> The authors</w:t>
      </w:r>
      <w:r w:rsidR="007379EE" w:rsidRPr="00294472">
        <w:rPr>
          <w:rFonts w:ascii="Book Antiqua" w:hAnsi="Book Antiqua" w:cs="Times New Roman"/>
          <w:sz w:val="24"/>
          <w:szCs w:val="24"/>
          <w:lang w:val="en-GB"/>
        </w:rPr>
        <w:t xml:space="preserve"> concluded that strict surveillance is mandatory, especially in patients with additional known risk factors for HCC </w:t>
      </w:r>
      <w:r w:rsidR="001B039E" w:rsidRPr="00294472">
        <w:rPr>
          <w:rFonts w:ascii="Book Antiqua" w:hAnsi="Book Antiqua" w:cs="Times New Roman"/>
          <w:sz w:val="24"/>
          <w:szCs w:val="24"/>
          <w:lang w:val="en-GB"/>
        </w:rPr>
        <w:t xml:space="preserve">(e.g., </w:t>
      </w:r>
      <w:r w:rsidR="007379EE" w:rsidRPr="00294472">
        <w:rPr>
          <w:rFonts w:ascii="Book Antiqua" w:hAnsi="Book Antiqua" w:cs="Times New Roman"/>
          <w:sz w:val="24"/>
          <w:szCs w:val="24"/>
          <w:lang w:val="en-GB"/>
        </w:rPr>
        <w:t>advanced cirrhosis, genotype 3, diabetes, metabolic syndrome, HIV co-infection)</w:t>
      </w:r>
      <w:r w:rsidR="00122A54" w:rsidRPr="00294472">
        <w:rPr>
          <w:rFonts w:ascii="Book Antiqua" w:hAnsi="Book Antiqua" w:cs="Times New Roman"/>
          <w:sz w:val="24"/>
          <w:szCs w:val="24"/>
          <w:vertAlign w:val="superscript"/>
          <w:lang w:val="en-GB"/>
        </w:rPr>
        <w:t>[16]</w:t>
      </w:r>
      <w:r w:rsidR="00122A54"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Finally</w:t>
      </w:r>
      <w:r w:rsidR="00B52EEF" w:rsidRPr="00294472">
        <w:rPr>
          <w:rFonts w:ascii="Book Antiqua" w:hAnsi="Book Antiqua" w:cs="Times New Roman"/>
          <w:sz w:val="24"/>
          <w:szCs w:val="24"/>
          <w:lang w:val="en-GB"/>
        </w:rPr>
        <w:t>,</w:t>
      </w:r>
      <w:r w:rsidR="006F4212" w:rsidRPr="00294472">
        <w:rPr>
          <w:rFonts w:ascii="Book Antiqua" w:hAnsi="Book Antiqua" w:cs="Times New Roman"/>
          <w:sz w:val="24"/>
          <w:szCs w:val="24"/>
          <w:lang w:val="en-GB"/>
        </w:rPr>
        <w:t xml:space="preserve"> </w:t>
      </w:r>
      <w:r w:rsidR="004A4767" w:rsidRPr="00294472">
        <w:rPr>
          <w:rFonts w:ascii="Book Antiqua" w:hAnsi="Book Antiqua" w:cs="Times New Roman"/>
          <w:sz w:val="24"/>
          <w:szCs w:val="24"/>
          <w:lang w:val="en-GB"/>
        </w:rPr>
        <w:t>in a large prospective study</w:t>
      </w:r>
      <w:r w:rsidR="00B52EEF" w:rsidRPr="00294472">
        <w:rPr>
          <w:rFonts w:ascii="Book Antiqua" w:hAnsi="Book Antiqua" w:cs="Times New Roman"/>
          <w:sz w:val="24"/>
          <w:szCs w:val="24"/>
          <w:lang w:val="en-GB"/>
        </w:rPr>
        <w:t>,</w:t>
      </w:r>
      <w:r w:rsidR="004A4767" w:rsidRPr="00294472">
        <w:rPr>
          <w:rFonts w:ascii="Book Antiqua" w:hAnsi="Book Antiqua" w:cs="Times New Roman"/>
          <w:sz w:val="24"/>
          <w:szCs w:val="24"/>
          <w:lang w:val="en-GB"/>
        </w:rPr>
        <w:t xml:space="preserve"> </w:t>
      </w:r>
      <w:r w:rsidR="00000211">
        <w:rPr>
          <w:rFonts w:ascii="Book Antiqua" w:hAnsi="Book Antiqua" w:cs="Times New Roman"/>
          <w:sz w:val="24"/>
          <w:szCs w:val="24"/>
          <w:lang w:val="en-GB"/>
        </w:rPr>
        <w:t xml:space="preserve">Mettke </w:t>
      </w:r>
      <w:r w:rsidR="00000211" w:rsidRPr="00000211">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[17]</w:t>
      </w:r>
      <w:r w:rsidR="00122A54" w:rsidRPr="00294472">
        <w:rPr>
          <w:rFonts w:ascii="Book Antiqua" w:hAnsi="Book Antiqua" w:cs="Times New Roman"/>
          <w:sz w:val="24"/>
          <w:szCs w:val="24"/>
          <w:lang w:val="en-GB"/>
        </w:rPr>
        <w:t xml:space="preserve"> </w:t>
      </w:r>
      <w:r w:rsidR="00974B1B" w:rsidRPr="00294472">
        <w:rPr>
          <w:rFonts w:ascii="Book Antiqua" w:hAnsi="Book Antiqua" w:cs="Times New Roman"/>
          <w:sz w:val="24"/>
          <w:szCs w:val="24"/>
          <w:lang w:val="en-GB"/>
        </w:rPr>
        <w:t xml:space="preserve">showed that patients with liver cirrhosis </w:t>
      </w:r>
      <w:r w:rsidR="00B52EEF" w:rsidRPr="00294472">
        <w:rPr>
          <w:rFonts w:ascii="Book Antiqua" w:hAnsi="Book Antiqua" w:cs="Times New Roman"/>
          <w:sz w:val="24"/>
          <w:szCs w:val="24"/>
          <w:lang w:val="en-GB"/>
        </w:rPr>
        <w:t xml:space="preserve">who </w:t>
      </w:r>
      <w:r w:rsidR="00974B1B" w:rsidRPr="00294472">
        <w:rPr>
          <w:rFonts w:ascii="Book Antiqua" w:hAnsi="Book Antiqua" w:cs="Times New Roman"/>
          <w:sz w:val="24"/>
          <w:szCs w:val="24"/>
          <w:lang w:val="en-GB"/>
        </w:rPr>
        <w:t>receiv</w:t>
      </w:r>
      <w:r w:rsidR="00B52EEF" w:rsidRPr="00294472">
        <w:rPr>
          <w:rFonts w:ascii="Book Antiqua" w:hAnsi="Book Antiqua" w:cs="Times New Roman"/>
          <w:sz w:val="24"/>
          <w:szCs w:val="24"/>
          <w:lang w:val="en-GB"/>
        </w:rPr>
        <w:t>ed</w:t>
      </w:r>
      <w:r w:rsidR="00974B1B"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 xml:space="preserve">DAA </w:t>
      </w:r>
      <w:r w:rsidR="00974B1B" w:rsidRPr="00294472">
        <w:rPr>
          <w:rFonts w:ascii="Book Antiqua" w:hAnsi="Book Antiqua" w:cs="Times New Roman"/>
          <w:sz w:val="24"/>
          <w:szCs w:val="24"/>
          <w:lang w:val="en-GB"/>
        </w:rPr>
        <w:t>therapy ha</w:t>
      </w:r>
      <w:r w:rsidR="00B52EEF" w:rsidRPr="00294472">
        <w:rPr>
          <w:rFonts w:ascii="Book Antiqua" w:hAnsi="Book Antiqua" w:cs="Times New Roman"/>
          <w:sz w:val="24"/>
          <w:szCs w:val="24"/>
          <w:lang w:val="en-GB"/>
        </w:rPr>
        <w:t>d</w:t>
      </w:r>
      <w:r w:rsidR="00974B1B" w:rsidRPr="00294472">
        <w:rPr>
          <w:rFonts w:ascii="Book Antiqua" w:hAnsi="Book Antiqua" w:cs="Times New Roman"/>
          <w:sz w:val="24"/>
          <w:szCs w:val="24"/>
          <w:lang w:val="en-GB"/>
        </w:rPr>
        <w:t xml:space="preserve"> a similar HCC incidence </w:t>
      </w:r>
      <w:r w:rsidR="00B52EEF" w:rsidRPr="00294472">
        <w:rPr>
          <w:rFonts w:ascii="Book Antiqua" w:hAnsi="Book Antiqua" w:cs="Times New Roman"/>
          <w:sz w:val="24"/>
          <w:szCs w:val="24"/>
          <w:lang w:val="en-GB"/>
        </w:rPr>
        <w:t>over</w:t>
      </w:r>
      <w:r w:rsidR="00974B1B" w:rsidRPr="00294472">
        <w:rPr>
          <w:rFonts w:ascii="Book Antiqua" w:hAnsi="Book Antiqua" w:cs="Times New Roman"/>
          <w:sz w:val="24"/>
          <w:szCs w:val="24"/>
          <w:lang w:val="en-GB"/>
        </w:rPr>
        <w:t xml:space="preserve"> a short time compared to an untreated historical control cohort</w:t>
      </w:r>
      <w:r w:rsidR="00B52EEF" w:rsidRPr="00294472">
        <w:rPr>
          <w:rFonts w:ascii="Book Antiqua" w:hAnsi="Book Antiqua" w:cs="Times New Roman"/>
          <w:sz w:val="24"/>
          <w:szCs w:val="24"/>
          <w:lang w:val="en-GB"/>
        </w:rPr>
        <w:t xml:space="preserve"> that was</w:t>
      </w:r>
      <w:r w:rsidR="00974B1B" w:rsidRPr="00294472">
        <w:rPr>
          <w:rFonts w:ascii="Book Antiqua" w:hAnsi="Book Antiqua" w:cs="Times New Roman"/>
          <w:sz w:val="24"/>
          <w:szCs w:val="24"/>
          <w:lang w:val="en-GB"/>
        </w:rPr>
        <w:t xml:space="preserve"> recruited </w:t>
      </w:r>
      <w:r w:rsidR="00B46569" w:rsidRPr="00294472">
        <w:rPr>
          <w:rFonts w:ascii="Book Antiqua" w:hAnsi="Book Antiqua" w:cs="Times New Roman"/>
          <w:sz w:val="24"/>
          <w:szCs w:val="24"/>
          <w:lang w:val="en-GB"/>
        </w:rPr>
        <w:t>from</w:t>
      </w:r>
      <w:r w:rsidR="00974B1B" w:rsidRPr="00294472">
        <w:rPr>
          <w:rFonts w:ascii="Book Antiqua" w:hAnsi="Book Antiqua" w:cs="Times New Roman"/>
          <w:sz w:val="24"/>
          <w:szCs w:val="24"/>
          <w:lang w:val="en-GB"/>
        </w:rPr>
        <w:t xml:space="preserve"> the same</w:t>
      </w:r>
      <w:r w:rsidR="001B039E" w:rsidRPr="00294472">
        <w:rPr>
          <w:rFonts w:ascii="Book Antiqua" w:hAnsi="Book Antiqua" w:cs="Times New Roman"/>
          <w:sz w:val="24"/>
          <w:szCs w:val="24"/>
          <w:lang w:val="en-GB"/>
        </w:rPr>
        <w:t xml:space="preserve"> centre </w:t>
      </w:r>
      <w:r w:rsidR="00974B1B" w:rsidRPr="00294472">
        <w:rPr>
          <w:rFonts w:ascii="Book Antiqua" w:hAnsi="Book Antiqua" w:cs="Times New Roman"/>
          <w:sz w:val="24"/>
          <w:szCs w:val="24"/>
          <w:lang w:val="en-GB"/>
        </w:rPr>
        <w:t xml:space="preserve">(158 DAA-treated and 184 control patients with </w:t>
      </w:r>
      <w:r w:rsidR="006F4212" w:rsidRPr="00294472">
        <w:rPr>
          <w:rFonts w:ascii="Book Antiqua" w:hAnsi="Book Antiqua" w:cs="Times New Roman"/>
          <w:sz w:val="24"/>
          <w:szCs w:val="24"/>
          <w:lang w:val="en-GB"/>
        </w:rPr>
        <w:t xml:space="preserve">HCV </w:t>
      </w:r>
      <w:r w:rsidR="00974B1B" w:rsidRPr="00294472">
        <w:rPr>
          <w:rFonts w:ascii="Book Antiqua" w:hAnsi="Book Antiqua" w:cs="Times New Roman"/>
          <w:sz w:val="24"/>
          <w:szCs w:val="24"/>
          <w:lang w:val="en-GB"/>
        </w:rPr>
        <w:t>liver cirrhosis). HCC developed in 6 DAA</w:t>
      </w:r>
      <w:r w:rsidR="00B46569" w:rsidRPr="00294472">
        <w:rPr>
          <w:rFonts w:ascii="Book Antiqua" w:hAnsi="Book Antiqua" w:cs="Times New Roman"/>
          <w:sz w:val="24"/>
          <w:szCs w:val="24"/>
          <w:lang w:val="en-GB"/>
        </w:rPr>
        <w:t xml:space="preserve"> </w:t>
      </w:r>
      <w:r w:rsidR="00974B1B" w:rsidRPr="00294472">
        <w:rPr>
          <w:rFonts w:ascii="Book Antiqua" w:hAnsi="Book Antiqua" w:cs="Times New Roman"/>
          <w:sz w:val="24"/>
          <w:szCs w:val="24"/>
          <w:lang w:val="en-GB"/>
        </w:rPr>
        <w:t>patients and 14</w:t>
      </w:r>
      <w:r w:rsidR="00B46569" w:rsidRPr="00294472">
        <w:rPr>
          <w:rFonts w:ascii="Book Antiqua" w:hAnsi="Book Antiqua" w:cs="Times New Roman"/>
          <w:sz w:val="24"/>
          <w:szCs w:val="24"/>
          <w:lang w:val="en-GB"/>
        </w:rPr>
        <w:t xml:space="preserve"> u</w:t>
      </w:r>
      <w:r w:rsidR="00974B1B" w:rsidRPr="00294472">
        <w:rPr>
          <w:rFonts w:ascii="Book Antiqua" w:hAnsi="Book Antiqua" w:cs="Times New Roman"/>
          <w:sz w:val="24"/>
          <w:szCs w:val="24"/>
          <w:lang w:val="en-GB"/>
        </w:rPr>
        <w:t xml:space="preserve">ntreated </w:t>
      </w:r>
      <w:r w:rsidR="00B52EEF" w:rsidRPr="00294472">
        <w:rPr>
          <w:rFonts w:ascii="Book Antiqua" w:hAnsi="Book Antiqua" w:cs="Times New Roman"/>
          <w:sz w:val="24"/>
          <w:szCs w:val="24"/>
          <w:lang w:val="en-GB"/>
        </w:rPr>
        <w:t xml:space="preserve">patients, </w:t>
      </w:r>
      <w:r w:rsidR="00B46569" w:rsidRPr="00294472">
        <w:rPr>
          <w:rFonts w:ascii="Book Antiqua" w:hAnsi="Book Antiqua" w:cs="Times New Roman"/>
          <w:sz w:val="24"/>
          <w:szCs w:val="24"/>
          <w:lang w:val="en-GB"/>
        </w:rPr>
        <w:t>yielding</w:t>
      </w:r>
      <w:r w:rsidR="00974B1B" w:rsidRPr="00294472">
        <w:rPr>
          <w:rFonts w:ascii="Book Antiqua" w:hAnsi="Book Antiqua" w:cs="Times New Roman"/>
          <w:sz w:val="24"/>
          <w:szCs w:val="24"/>
          <w:lang w:val="en-GB"/>
        </w:rPr>
        <w:t xml:space="preserve"> HCC incidence</w:t>
      </w:r>
      <w:r w:rsidR="00B52EEF" w:rsidRPr="00294472">
        <w:rPr>
          <w:rFonts w:ascii="Book Antiqua" w:hAnsi="Book Antiqua" w:cs="Times New Roman"/>
          <w:sz w:val="24"/>
          <w:szCs w:val="24"/>
          <w:lang w:val="en-GB"/>
        </w:rPr>
        <w:t xml:space="preserve"> rates</w:t>
      </w:r>
      <w:r w:rsidR="00974B1B" w:rsidRPr="00294472">
        <w:rPr>
          <w:rFonts w:ascii="Book Antiqua" w:hAnsi="Book Antiqua" w:cs="Times New Roman"/>
          <w:sz w:val="24"/>
          <w:szCs w:val="24"/>
          <w:lang w:val="en-GB"/>
        </w:rPr>
        <w:t xml:space="preserve"> of 2.90 and 4.48 per 100 person-years, respectively. Moreover, they identified </w:t>
      </w:r>
      <w:r w:rsidR="00B52EEF" w:rsidRPr="00294472">
        <w:rPr>
          <w:rFonts w:ascii="Book Antiqua" w:hAnsi="Book Antiqua" w:cs="Times New Roman"/>
          <w:sz w:val="24"/>
          <w:szCs w:val="24"/>
          <w:lang w:val="en-GB"/>
        </w:rPr>
        <w:t xml:space="preserve">that </w:t>
      </w:r>
      <w:r w:rsidR="00974B1B" w:rsidRPr="00294472">
        <w:rPr>
          <w:rFonts w:ascii="Book Antiqua" w:hAnsi="Book Antiqua" w:cs="Times New Roman"/>
          <w:sz w:val="24"/>
          <w:szCs w:val="24"/>
          <w:lang w:val="en-GB"/>
        </w:rPr>
        <w:t>h</w:t>
      </w:r>
      <w:r w:rsidR="006F4212" w:rsidRPr="00294472">
        <w:rPr>
          <w:rFonts w:ascii="Book Antiqua" w:hAnsi="Book Antiqua" w:cs="Times New Roman"/>
          <w:sz w:val="24"/>
          <w:szCs w:val="24"/>
          <w:lang w:val="en-GB"/>
        </w:rPr>
        <w:t>igher MELD</w:t>
      </w:r>
      <w:r w:rsidR="00B46569"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s</w:t>
      </w:r>
      <w:r w:rsidR="00974B1B" w:rsidRPr="00294472">
        <w:rPr>
          <w:rFonts w:ascii="Book Antiqua" w:hAnsi="Book Antiqua" w:cs="Times New Roman"/>
          <w:sz w:val="24"/>
          <w:szCs w:val="24"/>
          <w:lang w:val="en-GB"/>
        </w:rPr>
        <w:t>core</w:t>
      </w:r>
      <w:r w:rsidR="00B46569" w:rsidRPr="00294472">
        <w:rPr>
          <w:rFonts w:ascii="Book Antiqua" w:hAnsi="Book Antiqua" w:cs="Times New Roman"/>
          <w:sz w:val="24"/>
          <w:szCs w:val="24"/>
          <w:lang w:val="en-GB"/>
        </w:rPr>
        <w:t>s</w:t>
      </w:r>
      <w:r w:rsidR="00974B1B" w:rsidRPr="00294472">
        <w:rPr>
          <w:rFonts w:ascii="Book Antiqua" w:hAnsi="Book Antiqua" w:cs="Times New Roman"/>
          <w:sz w:val="24"/>
          <w:szCs w:val="24"/>
          <w:lang w:val="en-GB"/>
        </w:rPr>
        <w:t xml:space="preserve"> and AFP levels </w:t>
      </w:r>
      <w:r w:rsidR="00B52EEF" w:rsidRPr="00294472">
        <w:rPr>
          <w:rFonts w:ascii="Book Antiqua" w:hAnsi="Book Antiqua" w:cs="Times New Roman"/>
          <w:sz w:val="24"/>
          <w:szCs w:val="24"/>
          <w:lang w:val="en-GB"/>
        </w:rPr>
        <w:t xml:space="preserve">are </w:t>
      </w:r>
      <w:r w:rsidR="00974B1B" w:rsidRPr="00294472">
        <w:rPr>
          <w:rFonts w:ascii="Book Antiqua" w:hAnsi="Book Antiqua" w:cs="Times New Roman"/>
          <w:sz w:val="24"/>
          <w:szCs w:val="24"/>
          <w:lang w:val="en-GB"/>
        </w:rPr>
        <w:t>independent</w:t>
      </w:r>
      <w:r w:rsidR="00C17DC4" w:rsidRPr="00294472">
        <w:rPr>
          <w:rFonts w:ascii="Book Antiqua" w:hAnsi="Book Antiqua" w:cs="Times New Roman"/>
          <w:sz w:val="24"/>
          <w:szCs w:val="24"/>
          <w:lang w:val="en-GB"/>
        </w:rPr>
        <w:t xml:space="preserve"> </w:t>
      </w:r>
      <w:r w:rsidR="004F1D5C" w:rsidRPr="00294472">
        <w:rPr>
          <w:rFonts w:ascii="Book Antiqua" w:hAnsi="Book Antiqua" w:cs="Times New Roman"/>
          <w:sz w:val="24"/>
          <w:szCs w:val="24"/>
          <w:lang w:val="en-GB"/>
        </w:rPr>
        <w:t xml:space="preserve">HCC </w:t>
      </w:r>
      <w:r w:rsidR="00974B1B" w:rsidRPr="00294472">
        <w:rPr>
          <w:rFonts w:ascii="Book Antiqua" w:hAnsi="Book Antiqua" w:cs="Times New Roman"/>
          <w:sz w:val="24"/>
          <w:szCs w:val="24"/>
          <w:lang w:val="en-GB"/>
        </w:rPr>
        <w:t>risk factors</w:t>
      </w:r>
      <w:r w:rsidR="00122A54" w:rsidRPr="00294472">
        <w:rPr>
          <w:rFonts w:ascii="Book Antiqua" w:hAnsi="Book Antiqua" w:cs="Times New Roman"/>
          <w:sz w:val="24"/>
          <w:szCs w:val="24"/>
          <w:vertAlign w:val="superscript"/>
          <w:lang w:val="en-GB"/>
        </w:rPr>
        <w:t>[17]</w:t>
      </w:r>
      <w:r w:rsidR="00122A54" w:rsidRPr="00294472">
        <w:rPr>
          <w:rFonts w:ascii="Book Antiqua" w:hAnsi="Book Antiqua" w:cs="Times New Roman"/>
          <w:sz w:val="24"/>
          <w:szCs w:val="24"/>
          <w:lang w:val="en-GB"/>
        </w:rPr>
        <w:t>.</w:t>
      </w:r>
      <w:r w:rsidR="00D23EDE" w:rsidRPr="00294472">
        <w:rPr>
          <w:rFonts w:ascii="Book Antiqua" w:hAnsi="Book Antiqua" w:cs="Times New Roman"/>
          <w:sz w:val="24"/>
          <w:szCs w:val="24"/>
          <w:lang w:val="en-GB"/>
        </w:rPr>
        <w:t xml:space="preserve"> </w:t>
      </w:r>
      <w:r w:rsidR="00545153" w:rsidRPr="00294472">
        <w:rPr>
          <w:rFonts w:ascii="Book Antiqua" w:hAnsi="Book Antiqua" w:cs="Times New Roman"/>
          <w:sz w:val="24"/>
          <w:szCs w:val="24"/>
          <w:lang w:val="en-GB"/>
        </w:rPr>
        <w:t>Similarly</w:t>
      </w:r>
      <w:r w:rsidR="00B52EEF" w:rsidRPr="00294472">
        <w:rPr>
          <w:rFonts w:ascii="Book Antiqua" w:hAnsi="Book Antiqua" w:cs="Times New Roman"/>
          <w:sz w:val="24"/>
          <w:szCs w:val="24"/>
          <w:lang w:val="en-GB"/>
        </w:rPr>
        <w:t>,</w:t>
      </w:r>
      <w:r w:rsidR="00545153" w:rsidRPr="00294472">
        <w:rPr>
          <w:rFonts w:ascii="Book Antiqua" w:hAnsi="Book Antiqua" w:cs="Times New Roman"/>
          <w:sz w:val="24"/>
          <w:szCs w:val="24"/>
          <w:lang w:val="en-GB"/>
        </w:rPr>
        <w:t xml:space="preserve"> Zeng </w:t>
      </w:r>
      <w:r w:rsidR="00545153" w:rsidRPr="00000211">
        <w:rPr>
          <w:rFonts w:ascii="Book Antiqua" w:hAnsi="Book Antiqua" w:cs="Times New Roman"/>
          <w:i/>
          <w:sz w:val="24"/>
          <w:szCs w:val="24"/>
          <w:lang w:val="en-GB"/>
        </w:rPr>
        <w:t>et al</w:t>
      </w:r>
      <w:r w:rsidR="00000211" w:rsidRPr="00294472">
        <w:rPr>
          <w:rFonts w:ascii="Book Antiqua" w:hAnsi="Book Antiqua" w:cs="Times New Roman"/>
          <w:sz w:val="24"/>
          <w:szCs w:val="24"/>
          <w:vertAlign w:val="superscript"/>
          <w:lang w:val="en-GB"/>
        </w:rPr>
        <w:t>[18]</w:t>
      </w:r>
      <w:r w:rsidR="00000211">
        <w:rPr>
          <w:rFonts w:ascii="Book Antiqua" w:hAnsi="Book Antiqua" w:cs="Times New Roman" w:hint="eastAsia"/>
          <w:sz w:val="24"/>
          <w:szCs w:val="24"/>
          <w:lang w:val="en-GB" w:eastAsia="zh-CN"/>
        </w:rPr>
        <w:t xml:space="preserve"> </w:t>
      </w:r>
      <w:r w:rsidR="00545153" w:rsidRPr="00294472">
        <w:rPr>
          <w:rFonts w:ascii="Book Antiqua" w:hAnsi="Book Antiqua" w:cs="Times New Roman"/>
          <w:sz w:val="24"/>
          <w:szCs w:val="24"/>
          <w:lang w:val="en-GB"/>
        </w:rPr>
        <w:t xml:space="preserve">reported no cases of HCC occurrence in their 21 cirrhotic </w:t>
      </w:r>
      <w:r w:rsidR="004F1D5C" w:rsidRPr="00294472">
        <w:rPr>
          <w:rFonts w:ascii="Book Antiqua" w:hAnsi="Book Antiqua" w:cs="Times New Roman"/>
          <w:sz w:val="24"/>
          <w:szCs w:val="24"/>
          <w:lang w:val="en-GB"/>
        </w:rPr>
        <w:t xml:space="preserve">patients </w:t>
      </w:r>
      <w:r w:rsidR="00545153" w:rsidRPr="00294472">
        <w:rPr>
          <w:rFonts w:ascii="Book Antiqua" w:hAnsi="Book Antiqua" w:cs="Times New Roman"/>
          <w:sz w:val="24"/>
          <w:szCs w:val="24"/>
          <w:lang w:val="en-GB"/>
        </w:rPr>
        <w:t>treated with</w:t>
      </w:r>
      <w:r w:rsidR="00B52EEF" w:rsidRPr="00294472">
        <w:rPr>
          <w:rFonts w:ascii="Book Antiqua" w:hAnsi="Book Antiqua" w:cs="Times New Roman"/>
          <w:sz w:val="24"/>
          <w:szCs w:val="24"/>
          <w:lang w:val="en-GB"/>
        </w:rPr>
        <w:t xml:space="preserve"> 12 weeks of</w:t>
      </w:r>
      <w:r w:rsidR="00545153" w:rsidRPr="00294472">
        <w:rPr>
          <w:rFonts w:ascii="Book Antiqua" w:hAnsi="Book Antiqua" w:cs="Times New Roman"/>
          <w:sz w:val="24"/>
          <w:szCs w:val="24"/>
          <w:lang w:val="en-GB"/>
        </w:rPr>
        <w:t xml:space="preserve"> DAAs after a med</w:t>
      </w:r>
      <w:r w:rsidR="00000211">
        <w:rPr>
          <w:rFonts w:ascii="Book Antiqua" w:hAnsi="Book Antiqua" w:cs="Times New Roman"/>
          <w:sz w:val="24"/>
          <w:szCs w:val="24"/>
          <w:lang w:val="en-GB"/>
        </w:rPr>
        <w:t>ian follow-up time of 15 mo</w:t>
      </w:r>
      <w:r w:rsidR="00122A54" w:rsidRPr="00294472">
        <w:rPr>
          <w:rFonts w:ascii="Book Antiqua" w:hAnsi="Book Antiqua" w:cs="Times New Roman"/>
          <w:sz w:val="24"/>
          <w:szCs w:val="24"/>
          <w:lang w:val="en-GB"/>
        </w:rPr>
        <w:t>.</w:t>
      </w:r>
    </w:p>
    <w:p w14:paraId="6EC2BEDC" w14:textId="77EA5B6B" w:rsidR="000B309A" w:rsidRDefault="000B309A" w:rsidP="000B309A">
      <w:pPr>
        <w:snapToGrid w:val="0"/>
        <w:spacing w:after="0" w:line="360" w:lineRule="auto"/>
        <w:ind w:firstLineChars="100" w:firstLine="240"/>
        <w:jc w:val="both"/>
        <w:rPr>
          <w:rFonts w:ascii="Book Antiqua" w:hAnsi="Book Antiqua" w:cs="Times New Roman"/>
          <w:sz w:val="24"/>
          <w:szCs w:val="24"/>
          <w:lang w:val="en-GB" w:eastAsia="zh-CN"/>
        </w:rPr>
      </w:pPr>
      <w:r w:rsidRPr="000B309A">
        <w:rPr>
          <w:rFonts w:ascii="Book Antiqua" w:hAnsi="Book Antiqua" w:cs="Times New Roman"/>
          <w:sz w:val="24"/>
          <w:szCs w:val="24"/>
          <w:lang w:val="en-GB"/>
        </w:rPr>
        <w:t>In the recent prospective observational study based on RESIST-HCV (Rete Sicilia Selezione Terapia – HCV), a web-based regional database, Calvaruso et al. confirmed the early benefit of viral eradication in HCV cirrhosis thr</w:t>
      </w:r>
      <w:r>
        <w:rPr>
          <w:rFonts w:ascii="Book Antiqua" w:hAnsi="Book Antiqua" w:cs="Times New Roman"/>
          <w:sz w:val="24"/>
          <w:szCs w:val="24"/>
          <w:lang w:val="en-GB"/>
        </w:rPr>
        <w:t>oughout all stages of cirrhosis</w:t>
      </w:r>
      <w:r w:rsidRPr="000B309A">
        <w:rPr>
          <w:rFonts w:ascii="Book Antiqua" w:hAnsi="Book Antiqua" w:cs="Times New Roman"/>
          <w:sz w:val="24"/>
          <w:szCs w:val="24"/>
          <w:vertAlign w:val="superscript"/>
          <w:lang w:val="en-GB"/>
        </w:rPr>
        <w:t>[19]</w:t>
      </w:r>
      <w:r w:rsidRPr="000B309A">
        <w:rPr>
          <w:rFonts w:ascii="Book Antiqua" w:hAnsi="Book Antiqua" w:cs="Times New Roman"/>
          <w:sz w:val="24"/>
          <w:szCs w:val="24"/>
          <w:lang w:val="en-GB"/>
        </w:rPr>
        <w:t>. The authors analysed only patients with cirrhosis (2249 patients: 90.5% Child-Pugh class A, 9.5% Child-Pugh class B) treated with DAA from March 2015 until July 2016 in 22 academic and community liver centres in Sicily Region, Italy. Only 78 patients (3.4%) developed HCC during a mean observation of 14 mo</w:t>
      </w:r>
      <w:r>
        <w:rPr>
          <w:rFonts w:ascii="Book Antiqua" w:hAnsi="Book Antiqua" w:cs="Times New Roman" w:hint="eastAsia"/>
          <w:sz w:val="24"/>
          <w:szCs w:val="24"/>
          <w:lang w:val="en-GB" w:eastAsia="zh-CN"/>
        </w:rPr>
        <w:t xml:space="preserve"> </w:t>
      </w:r>
      <w:r w:rsidRPr="000B309A">
        <w:rPr>
          <w:rFonts w:ascii="Book Antiqua" w:hAnsi="Book Antiqua" w:cs="Times New Roman"/>
          <w:sz w:val="24"/>
          <w:szCs w:val="24"/>
          <w:lang w:val="en-GB"/>
        </w:rPr>
        <w:t>from the start of DAA treatment; the overall cumulative rate of HCC at 1 year was 2.9%. Of interest, the occurrence of HCC is significantly reduced in patients with compensated cirrhosis without signs of portal hypertension and normal liver function. Moreover, the authors did not support the hypothesis that HCC that develops during DAA or after early follow-up is more aggressive and more difficult to treat with available therapies. In fact, none of the 78 patients had a multino</w:t>
      </w:r>
      <w:r>
        <w:rPr>
          <w:rFonts w:ascii="Book Antiqua" w:hAnsi="Book Antiqua" w:cs="Times New Roman"/>
          <w:sz w:val="24"/>
          <w:szCs w:val="24"/>
          <w:lang w:val="en-GB"/>
        </w:rPr>
        <w:t>dular or aggressive HCC pattern</w:t>
      </w:r>
      <w:r w:rsidRPr="000B309A">
        <w:rPr>
          <w:rFonts w:ascii="Book Antiqua" w:hAnsi="Book Antiqua" w:cs="Times New Roman"/>
          <w:sz w:val="24"/>
          <w:szCs w:val="24"/>
          <w:vertAlign w:val="superscript"/>
          <w:lang w:val="en-GB"/>
        </w:rPr>
        <w:t>[19]</w:t>
      </w:r>
      <w:r w:rsidRPr="000B309A">
        <w:rPr>
          <w:rFonts w:ascii="Book Antiqua" w:hAnsi="Book Antiqua" w:cs="Times New Roman"/>
          <w:sz w:val="24"/>
          <w:szCs w:val="24"/>
          <w:lang w:val="en-GB"/>
        </w:rPr>
        <w:t>.</w:t>
      </w:r>
    </w:p>
    <w:p w14:paraId="5AF0D6C2" w14:textId="1F9A99E9" w:rsidR="00D93FE6" w:rsidRPr="00294472" w:rsidRDefault="00842670" w:rsidP="000B309A">
      <w:pPr>
        <w:snapToGrid w:val="0"/>
        <w:spacing w:after="0" w:line="360" w:lineRule="auto"/>
        <w:ind w:firstLineChars="100" w:firstLine="240"/>
        <w:jc w:val="both"/>
        <w:rPr>
          <w:rFonts w:ascii="Book Antiqua" w:eastAsia="Times New Roman" w:hAnsi="Book Antiqua" w:cs="Times New Roman"/>
          <w:sz w:val="24"/>
          <w:szCs w:val="24"/>
          <w:lang w:val="en-GB" w:eastAsia="it-IT"/>
        </w:rPr>
      </w:pPr>
      <w:r w:rsidRPr="00294472">
        <w:rPr>
          <w:rFonts w:ascii="Book Antiqua" w:hAnsi="Book Antiqua" w:cs="Times New Roman"/>
          <w:sz w:val="24"/>
          <w:szCs w:val="24"/>
          <w:lang w:val="en-GB"/>
        </w:rPr>
        <w:t>Several risk factors have been identified for HCC occurrence after DAA treatment</w:t>
      </w:r>
      <w:r w:rsidR="00C14EC9"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w:t>
      </w:r>
      <w:r w:rsidR="00B52EEF" w:rsidRPr="00294472">
        <w:rPr>
          <w:rFonts w:ascii="Book Antiqua" w:hAnsi="Book Antiqua" w:cs="Times New Roman"/>
          <w:sz w:val="24"/>
          <w:szCs w:val="24"/>
          <w:lang w:val="en-GB"/>
        </w:rPr>
        <w:t>T</w:t>
      </w:r>
      <w:r w:rsidR="006F4212" w:rsidRPr="00294472">
        <w:rPr>
          <w:rFonts w:ascii="Book Antiqua" w:hAnsi="Book Antiqua" w:cs="Times New Roman"/>
          <w:sz w:val="24"/>
          <w:szCs w:val="24"/>
          <w:lang w:val="en-GB"/>
        </w:rPr>
        <w:t>able 1)</w:t>
      </w:r>
      <w:r w:rsidR="00B46569" w:rsidRPr="00294472">
        <w:rPr>
          <w:rFonts w:ascii="Book Antiqua" w:hAnsi="Book Antiqua" w:cs="Times New Roman"/>
          <w:sz w:val="24"/>
          <w:szCs w:val="24"/>
          <w:lang w:val="en-GB"/>
        </w:rPr>
        <w:t>,</w:t>
      </w:r>
      <w:r w:rsidR="006F4212" w:rsidRPr="00294472">
        <w:rPr>
          <w:rFonts w:ascii="Book Antiqua" w:hAnsi="Book Antiqua" w:cs="Times New Roman"/>
          <w:sz w:val="24"/>
          <w:szCs w:val="24"/>
          <w:lang w:val="en-GB"/>
        </w:rPr>
        <w:t xml:space="preserve"> such as HCV treatment failure,</w:t>
      </w:r>
      <w:r w:rsidR="00502C32" w:rsidRPr="00294472">
        <w:rPr>
          <w:rFonts w:ascii="Book Antiqua" w:hAnsi="Book Antiqua" w:cs="Times New Roman"/>
          <w:sz w:val="24"/>
          <w:szCs w:val="24"/>
          <w:lang w:val="en-GB"/>
        </w:rPr>
        <w:t xml:space="preserve"> </w:t>
      </w:r>
      <w:r w:rsidR="003551C1" w:rsidRPr="00294472">
        <w:rPr>
          <w:rFonts w:ascii="Book Antiqua" w:hAnsi="Book Antiqua" w:cs="Times New Roman"/>
          <w:sz w:val="24"/>
          <w:szCs w:val="24"/>
          <w:lang w:val="en-GB"/>
        </w:rPr>
        <w:t>alcohol use, age</w:t>
      </w:r>
      <w:r w:rsidR="00B46569" w:rsidRPr="00294472">
        <w:rPr>
          <w:rFonts w:ascii="Book Antiqua" w:hAnsi="Book Antiqua" w:cs="Times New Roman"/>
          <w:sz w:val="24"/>
          <w:szCs w:val="24"/>
          <w:lang w:val="en-GB"/>
        </w:rPr>
        <w:t>d</w:t>
      </w:r>
      <w:r w:rsidR="003551C1"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 xml:space="preserve">older </w:t>
      </w:r>
      <w:r w:rsidR="003551C1" w:rsidRPr="00294472">
        <w:rPr>
          <w:rFonts w:ascii="Book Antiqua" w:hAnsi="Book Antiqua" w:cs="Times New Roman"/>
          <w:sz w:val="24"/>
          <w:szCs w:val="24"/>
          <w:lang w:val="en-GB"/>
        </w:rPr>
        <w:t>than 65</w:t>
      </w:r>
      <w:r w:rsidR="004F1D5C" w:rsidRPr="00294472">
        <w:rPr>
          <w:rFonts w:ascii="Book Antiqua" w:hAnsi="Book Antiqua" w:cs="Times New Roman"/>
          <w:sz w:val="24"/>
          <w:szCs w:val="24"/>
          <w:lang w:val="en-GB"/>
        </w:rPr>
        <w:t xml:space="preserve"> years</w:t>
      </w:r>
      <w:r w:rsidR="00C14EC9" w:rsidRPr="00294472">
        <w:rPr>
          <w:rFonts w:ascii="Book Antiqua" w:hAnsi="Book Antiqua" w:cs="Times New Roman"/>
          <w:sz w:val="24"/>
          <w:szCs w:val="24"/>
          <w:lang w:val="en-GB"/>
        </w:rPr>
        <w:t>, male gender, presence of</w:t>
      </w:r>
      <w:r w:rsidR="003551C1" w:rsidRPr="00294472">
        <w:rPr>
          <w:rFonts w:ascii="Book Antiqua" w:hAnsi="Book Antiqua" w:cs="Times New Roman"/>
          <w:sz w:val="24"/>
          <w:szCs w:val="24"/>
          <w:lang w:val="en-GB"/>
        </w:rPr>
        <w:t xml:space="preserve"> cirrhosis,</w:t>
      </w:r>
      <w:r w:rsidR="00C14EC9" w:rsidRPr="00294472">
        <w:rPr>
          <w:rFonts w:ascii="Book Antiqua" w:hAnsi="Book Antiqua" w:cs="Times New Roman"/>
          <w:sz w:val="24"/>
          <w:szCs w:val="24"/>
          <w:lang w:val="en-GB"/>
        </w:rPr>
        <w:t xml:space="preserve"> </w:t>
      </w:r>
      <w:r w:rsidR="004F1D5C" w:rsidRPr="00294472">
        <w:rPr>
          <w:rFonts w:ascii="Book Antiqua" w:hAnsi="Book Antiqua" w:cs="Times New Roman"/>
          <w:sz w:val="24"/>
          <w:szCs w:val="24"/>
          <w:lang w:val="en-GB"/>
        </w:rPr>
        <w:t xml:space="preserve">HCV </w:t>
      </w:r>
      <w:r w:rsidR="006F4212" w:rsidRPr="00294472">
        <w:rPr>
          <w:rFonts w:ascii="Book Antiqua" w:hAnsi="Book Antiqua" w:cs="Times New Roman"/>
          <w:sz w:val="24"/>
          <w:szCs w:val="24"/>
          <w:lang w:val="en-GB"/>
        </w:rPr>
        <w:t>genotype 3</w:t>
      </w:r>
      <w:r w:rsidR="004F1D5C" w:rsidRPr="00294472">
        <w:rPr>
          <w:rFonts w:ascii="Book Antiqua" w:hAnsi="Book Antiqua" w:cs="Times New Roman"/>
          <w:sz w:val="24"/>
          <w:szCs w:val="24"/>
          <w:lang w:val="en-GB"/>
        </w:rPr>
        <w:t xml:space="preserve"> infection</w:t>
      </w:r>
      <w:r w:rsidR="006F4212" w:rsidRPr="00294472">
        <w:rPr>
          <w:rFonts w:ascii="Book Antiqua" w:hAnsi="Book Antiqua" w:cs="Times New Roman"/>
          <w:sz w:val="24"/>
          <w:szCs w:val="24"/>
          <w:lang w:val="en-GB"/>
        </w:rPr>
        <w:t>, diabetes, metabolic</w:t>
      </w:r>
      <w:r w:rsidR="00C14EC9"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syndrome, HIV co-</w:t>
      </w:r>
      <w:r w:rsidR="006F4212" w:rsidRPr="00294472">
        <w:rPr>
          <w:rFonts w:ascii="Book Antiqua" w:hAnsi="Book Antiqua" w:cs="Times New Roman"/>
          <w:sz w:val="24"/>
          <w:szCs w:val="24"/>
          <w:lang w:val="en-GB"/>
        </w:rPr>
        <w:lastRenderedPageBreak/>
        <w:t>infection,</w:t>
      </w:r>
      <w:r w:rsidR="00C14EC9" w:rsidRPr="00294472">
        <w:rPr>
          <w:rFonts w:ascii="Book Antiqua" w:hAnsi="Book Antiqua" w:cs="Times New Roman"/>
          <w:sz w:val="24"/>
          <w:szCs w:val="24"/>
          <w:lang w:val="en-GB"/>
        </w:rPr>
        <w:t xml:space="preserve"> </w:t>
      </w:r>
      <w:r w:rsidR="006F4212" w:rsidRPr="00294472">
        <w:rPr>
          <w:rFonts w:ascii="Book Antiqua" w:hAnsi="Book Antiqua" w:cs="Times New Roman"/>
          <w:sz w:val="24"/>
          <w:szCs w:val="24"/>
          <w:lang w:val="en-GB"/>
        </w:rPr>
        <w:t>higher MELD</w:t>
      </w:r>
      <w:r w:rsidR="00B46569" w:rsidRPr="00294472">
        <w:rPr>
          <w:rFonts w:ascii="Book Antiqua" w:hAnsi="Book Antiqua" w:cs="Times New Roman"/>
          <w:sz w:val="24"/>
          <w:szCs w:val="24"/>
          <w:lang w:val="en-GB"/>
        </w:rPr>
        <w:t xml:space="preserve"> </w:t>
      </w:r>
      <w:r w:rsidR="00C14EC9" w:rsidRPr="00294472">
        <w:rPr>
          <w:rFonts w:ascii="Book Antiqua" w:hAnsi="Book Antiqua" w:cs="Times New Roman"/>
          <w:sz w:val="24"/>
          <w:szCs w:val="24"/>
          <w:lang w:val="en-GB"/>
        </w:rPr>
        <w:t>score</w:t>
      </w:r>
      <w:r w:rsidR="00B46569" w:rsidRPr="00294472">
        <w:rPr>
          <w:rFonts w:ascii="Book Antiqua" w:hAnsi="Book Antiqua" w:cs="Times New Roman"/>
          <w:sz w:val="24"/>
          <w:szCs w:val="24"/>
          <w:lang w:val="en-GB"/>
        </w:rPr>
        <w:t>s</w:t>
      </w:r>
      <w:r w:rsidR="00C462F0" w:rsidRPr="00294472">
        <w:rPr>
          <w:rFonts w:ascii="Book Antiqua" w:hAnsi="Book Antiqua" w:cs="Times New Roman"/>
          <w:sz w:val="24"/>
          <w:szCs w:val="24"/>
          <w:lang w:val="en-GB"/>
        </w:rPr>
        <w:t xml:space="preserve">, lower albumin level, lower platelet count, </w:t>
      </w:r>
      <w:r w:rsidR="00B52EEF" w:rsidRPr="00294472">
        <w:rPr>
          <w:rFonts w:ascii="Book Antiqua" w:hAnsi="Book Antiqua" w:cs="Times New Roman"/>
          <w:sz w:val="24"/>
          <w:szCs w:val="24"/>
          <w:lang w:val="en-GB"/>
        </w:rPr>
        <w:t xml:space="preserve"> and </w:t>
      </w:r>
      <w:r w:rsidR="00C14EC9" w:rsidRPr="00294472">
        <w:rPr>
          <w:rFonts w:ascii="Book Antiqua" w:hAnsi="Book Antiqua" w:cs="Times New Roman"/>
          <w:sz w:val="24"/>
          <w:szCs w:val="24"/>
          <w:lang w:val="en-GB"/>
        </w:rPr>
        <w:t xml:space="preserve">higher AFP </w:t>
      </w:r>
      <w:r w:rsidR="006F4212" w:rsidRPr="00294472">
        <w:rPr>
          <w:rFonts w:ascii="Book Antiqua" w:hAnsi="Book Antiqua" w:cs="Times New Roman"/>
          <w:sz w:val="24"/>
          <w:szCs w:val="24"/>
          <w:lang w:val="en-GB"/>
        </w:rPr>
        <w:t>levels</w:t>
      </w:r>
      <w:r w:rsidR="000B309A">
        <w:rPr>
          <w:rFonts w:ascii="Book Antiqua" w:hAnsi="Book Antiqua" w:cs="Times New Roman"/>
          <w:sz w:val="24"/>
          <w:szCs w:val="24"/>
          <w:vertAlign w:val="superscript"/>
          <w:lang w:val="en-GB"/>
        </w:rPr>
        <w:t>[13,16,17,19,</w:t>
      </w:r>
      <w:r w:rsidR="00122A54" w:rsidRPr="00294472">
        <w:rPr>
          <w:rFonts w:ascii="Book Antiqua" w:hAnsi="Book Antiqua" w:cs="Times New Roman"/>
          <w:sz w:val="24"/>
          <w:szCs w:val="24"/>
          <w:vertAlign w:val="superscript"/>
          <w:lang w:val="en-GB"/>
        </w:rPr>
        <w:t>20]</w:t>
      </w:r>
      <w:r w:rsidR="00122A54" w:rsidRPr="00294472">
        <w:rPr>
          <w:rFonts w:ascii="Book Antiqua" w:hAnsi="Book Antiqua" w:cs="Times New Roman"/>
          <w:sz w:val="24"/>
          <w:szCs w:val="24"/>
          <w:lang w:val="en-GB"/>
        </w:rPr>
        <w:t>.</w:t>
      </w:r>
    </w:p>
    <w:p w14:paraId="0A8DB5E5" w14:textId="39D0CCD7" w:rsidR="00502C32" w:rsidRPr="00294472" w:rsidRDefault="007355DE" w:rsidP="000B309A">
      <w:pPr>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In t</w:t>
      </w:r>
      <w:r w:rsidR="006F4212" w:rsidRPr="00294472">
        <w:rPr>
          <w:rFonts w:ascii="Book Antiqua" w:hAnsi="Book Antiqua" w:cs="Times New Roman"/>
          <w:sz w:val="24"/>
          <w:szCs w:val="24"/>
          <w:lang w:val="en-GB"/>
        </w:rPr>
        <w:t>rying to summarize these data</w:t>
      </w:r>
      <w:r w:rsidRPr="00294472">
        <w:rPr>
          <w:rFonts w:ascii="Book Antiqua" w:hAnsi="Book Antiqua" w:cs="Times New Roman"/>
          <w:sz w:val="24"/>
          <w:szCs w:val="24"/>
          <w:lang w:val="en-GB"/>
        </w:rPr>
        <w:t>,</w:t>
      </w:r>
      <w:r w:rsidR="00E41FE4" w:rsidRPr="00294472">
        <w:rPr>
          <w:rFonts w:ascii="Book Antiqua" w:hAnsi="Book Antiqua" w:cs="Times New Roman"/>
          <w:sz w:val="24"/>
          <w:szCs w:val="24"/>
          <w:lang w:val="en-GB"/>
        </w:rPr>
        <w:t xml:space="preserve"> we can conclude that de novo HCC occurrence risk</w:t>
      </w:r>
      <w:r w:rsidRPr="00294472">
        <w:rPr>
          <w:rFonts w:ascii="Book Antiqua" w:hAnsi="Book Antiqua" w:cs="Times New Roman"/>
          <w:sz w:val="24"/>
          <w:szCs w:val="24"/>
          <w:lang w:val="en-GB"/>
        </w:rPr>
        <w:t xml:space="preserve"> does not </w:t>
      </w:r>
      <w:r w:rsidR="00B46569" w:rsidRPr="00294472">
        <w:rPr>
          <w:rFonts w:ascii="Book Antiqua" w:hAnsi="Book Antiqua" w:cs="Times New Roman"/>
          <w:sz w:val="24"/>
          <w:szCs w:val="24"/>
          <w:lang w:val="en-GB"/>
        </w:rPr>
        <w:t>appear</w:t>
      </w:r>
      <w:r w:rsidR="00E41FE4" w:rsidRPr="00294472">
        <w:rPr>
          <w:rFonts w:ascii="Book Antiqua" w:hAnsi="Book Antiqua" w:cs="Times New Roman"/>
          <w:sz w:val="24"/>
          <w:szCs w:val="24"/>
          <w:lang w:val="en-GB"/>
        </w:rPr>
        <w:t xml:space="preserve"> to be reduced </w:t>
      </w:r>
      <w:r w:rsidR="00545153" w:rsidRPr="00294472">
        <w:rPr>
          <w:rFonts w:ascii="Book Antiqua" w:hAnsi="Book Antiqua" w:cs="Times New Roman"/>
          <w:sz w:val="24"/>
          <w:szCs w:val="24"/>
          <w:lang w:val="en-GB"/>
        </w:rPr>
        <w:t>in the time</w:t>
      </w:r>
      <w:r w:rsidR="00502C32"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immediately following </w:t>
      </w:r>
      <w:r w:rsidR="00E41FE4" w:rsidRPr="00294472">
        <w:rPr>
          <w:rFonts w:ascii="Book Antiqua" w:hAnsi="Book Antiqua" w:cs="Times New Roman"/>
          <w:sz w:val="24"/>
          <w:szCs w:val="24"/>
          <w:lang w:val="en-GB"/>
        </w:rPr>
        <w:t>DAA treatment</w:t>
      </w:r>
      <w:r w:rsidR="004F1D5C" w:rsidRPr="00294472">
        <w:rPr>
          <w:rFonts w:ascii="Book Antiqua" w:hAnsi="Book Antiqua" w:cs="Times New Roman"/>
          <w:sz w:val="24"/>
          <w:szCs w:val="24"/>
          <w:lang w:val="en-GB"/>
        </w:rPr>
        <w:t xml:space="preserve"> compar</w:t>
      </w:r>
      <w:r w:rsidRPr="00294472">
        <w:rPr>
          <w:rFonts w:ascii="Book Antiqua" w:hAnsi="Book Antiqua" w:cs="Times New Roman"/>
          <w:sz w:val="24"/>
          <w:szCs w:val="24"/>
          <w:lang w:val="en-GB"/>
        </w:rPr>
        <w:t>ed</w:t>
      </w:r>
      <w:r w:rsidR="004F1D5C" w:rsidRPr="00294472">
        <w:rPr>
          <w:rFonts w:ascii="Book Antiqua" w:hAnsi="Book Antiqua" w:cs="Times New Roman"/>
          <w:sz w:val="24"/>
          <w:szCs w:val="24"/>
          <w:lang w:val="en-GB"/>
        </w:rPr>
        <w:t xml:space="preserve"> to untreated patients</w:t>
      </w:r>
      <w:r w:rsidR="00E41FE4" w:rsidRPr="00294472">
        <w:rPr>
          <w:rFonts w:ascii="Book Antiqua" w:hAnsi="Book Antiqua" w:cs="Times New Roman"/>
          <w:sz w:val="24"/>
          <w:szCs w:val="24"/>
          <w:lang w:val="en-GB"/>
        </w:rPr>
        <w:t xml:space="preserve">. On the other hand, we do not have </w:t>
      </w:r>
      <w:r w:rsidR="006F1E6F" w:rsidRPr="00294472">
        <w:rPr>
          <w:rFonts w:ascii="Book Antiqua" w:hAnsi="Book Antiqua" w:cs="Times New Roman"/>
          <w:sz w:val="24"/>
          <w:szCs w:val="24"/>
          <w:lang w:val="en-GB"/>
        </w:rPr>
        <w:t xml:space="preserve">evidence to </w:t>
      </w:r>
      <w:r w:rsidRPr="00294472">
        <w:rPr>
          <w:rFonts w:ascii="Book Antiqua" w:hAnsi="Book Antiqua" w:cs="Times New Roman"/>
          <w:sz w:val="24"/>
          <w:szCs w:val="24"/>
          <w:lang w:val="en-GB"/>
        </w:rPr>
        <w:t xml:space="preserve">suggest </w:t>
      </w:r>
      <w:r w:rsidR="00E41FE4" w:rsidRPr="00294472">
        <w:rPr>
          <w:rFonts w:ascii="Book Antiqua" w:hAnsi="Book Antiqua" w:cs="Times New Roman"/>
          <w:sz w:val="24"/>
          <w:szCs w:val="24"/>
          <w:lang w:val="en-GB"/>
        </w:rPr>
        <w:t>that the occurrence rate increase</w:t>
      </w:r>
      <w:r w:rsidRPr="00294472">
        <w:rPr>
          <w:rFonts w:ascii="Book Antiqua" w:hAnsi="Book Antiqua" w:cs="Times New Roman"/>
          <w:sz w:val="24"/>
          <w:szCs w:val="24"/>
          <w:lang w:val="en-GB"/>
        </w:rPr>
        <w:t>s either</w:t>
      </w:r>
      <w:r w:rsidR="00E41FE4"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as there was an </w:t>
      </w:r>
      <w:r w:rsidR="00E41FE4" w:rsidRPr="00294472">
        <w:rPr>
          <w:rFonts w:ascii="Book Antiqua" w:hAnsi="Book Antiqua" w:cs="Times New Roman"/>
          <w:sz w:val="24"/>
          <w:szCs w:val="24"/>
          <w:lang w:val="en-GB"/>
        </w:rPr>
        <w:t>absence of a</w:t>
      </w:r>
      <w:r w:rsidR="004F1D5C" w:rsidRPr="00294472">
        <w:rPr>
          <w:rFonts w:ascii="Book Antiqua" w:hAnsi="Book Antiqua" w:cs="Times New Roman"/>
          <w:sz w:val="24"/>
          <w:szCs w:val="24"/>
          <w:lang w:val="en-GB"/>
        </w:rPr>
        <w:t xml:space="preserve">n adequate </w:t>
      </w:r>
      <w:r w:rsidR="00E41FE4" w:rsidRPr="00294472">
        <w:rPr>
          <w:rFonts w:ascii="Book Antiqua" w:hAnsi="Book Antiqua" w:cs="Times New Roman"/>
          <w:sz w:val="24"/>
          <w:szCs w:val="24"/>
          <w:lang w:val="en-GB"/>
        </w:rPr>
        <w:t>control group</w:t>
      </w:r>
      <w:r w:rsidRPr="00294472">
        <w:rPr>
          <w:rFonts w:ascii="Book Antiqua" w:hAnsi="Book Antiqua" w:cs="Times New Roman"/>
          <w:sz w:val="24"/>
          <w:szCs w:val="24"/>
          <w:lang w:val="en-GB"/>
        </w:rPr>
        <w:t xml:space="preserve"> in most studies</w:t>
      </w:r>
      <w:r w:rsidR="006F1E6F" w:rsidRPr="00294472">
        <w:rPr>
          <w:rFonts w:ascii="Book Antiqua" w:hAnsi="Book Antiqua" w:cs="Times New Roman"/>
          <w:sz w:val="24"/>
          <w:szCs w:val="24"/>
          <w:lang w:val="en-GB"/>
        </w:rPr>
        <w:t xml:space="preserve">. </w:t>
      </w:r>
      <w:r w:rsidR="0054029D" w:rsidRPr="00294472">
        <w:rPr>
          <w:rFonts w:ascii="Book Antiqua" w:hAnsi="Book Antiqua" w:cs="Times New Roman"/>
          <w:sz w:val="24"/>
          <w:szCs w:val="24"/>
          <w:lang w:val="en-GB"/>
        </w:rPr>
        <w:t>Unfortunately, the risk of HCC d</w:t>
      </w:r>
      <w:r w:rsidR="00031AB4" w:rsidRPr="00294472">
        <w:rPr>
          <w:rFonts w:ascii="Book Antiqua" w:hAnsi="Book Antiqua" w:cs="Times New Roman"/>
          <w:sz w:val="24"/>
          <w:szCs w:val="24"/>
          <w:lang w:val="en-GB"/>
        </w:rPr>
        <w:t>oes</w:t>
      </w:r>
      <w:r w:rsidR="0054029D" w:rsidRPr="00294472">
        <w:rPr>
          <w:rFonts w:ascii="Book Antiqua" w:hAnsi="Book Antiqua" w:cs="Times New Roman"/>
          <w:sz w:val="24"/>
          <w:szCs w:val="24"/>
          <w:lang w:val="en-GB"/>
        </w:rPr>
        <w:t xml:space="preserve"> not vanish </w:t>
      </w:r>
      <w:r w:rsidR="006F1E6F" w:rsidRPr="00294472">
        <w:rPr>
          <w:rFonts w:ascii="Book Antiqua" w:hAnsi="Book Antiqua" w:cs="Times New Roman"/>
          <w:sz w:val="24"/>
          <w:szCs w:val="24"/>
          <w:lang w:val="en-GB"/>
        </w:rPr>
        <w:t>rapidly</w:t>
      </w:r>
      <w:r w:rsidR="00B46569" w:rsidRPr="00294472">
        <w:rPr>
          <w:rFonts w:ascii="Book Antiqua" w:hAnsi="Book Antiqua" w:cs="Times New Roman"/>
          <w:sz w:val="24"/>
          <w:szCs w:val="24"/>
          <w:lang w:val="en-GB"/>
        </w:rPr>
        <w:t>,</w:t>
      </w:r>
      <w:r w:rsidR="0065710D" w:rsidRPr="00294472">
        <w:rPr>
          <w:rFonts w:ascii="Book Antiqua" w:hAnsi="Book Antiqua" w:cs="Times New Roman"/>
          <w:sz w:val="24"/>
          <w:szCs w:val="24"/>
          <w:lang w:val="en-GB"/>
        </w:rPr>
        <w:t xml:space="preserve"> </w:t>
      </w:r>
      <w:r w:rsidR="006F1E6F" w:rsidRPr="00294472">
        <w:rPr>
          <w:rFonts w:ascii="Book Antiqua" w:hAnsi="Book Antiqua" w:cs="Times New Roman"/>
          <w:sz w:val="24"/>
          <w:szCs w:val="24"/>
          <w:lang w:val="en-GB"/>
        </w:rPr>
        <w:t xml:space="preserve">and a longer </w:t>
      </w:r>
      <w:r w:rsidR="00554733" w:rsidRPr="00294472">
        <w:rPr>
          <w:rFonts w:ascii="Book Antiqua" w:hAnsi="Book Antiqua" w:cs="Times New Roman"/>
          <w:sz w:val="24"/>
          <w:szCs w:val="24"/>
          <w:lang w:val="en-GB"/>
        </w:rPr>
        <w:t xml:space="preserve">observation </w:t>
      </w:r>
      <w:r w:rsidR="006F1E6F" w:rsidRPr="00294472">
        <w:rPr>
          <w:rFonts w:ascii="Book Antiqua" w:hAnsi="Book Antiqua" w:cs="Times New Roman"/>
          <w:sz w:val="24"/>
          <w:szCs w:val="24"/>
          <w:lang w:val="en-GB"/>
        </w:rPr>
        <w:t xml:space="preserve">period is probably necessary to observe </w:t>
      </w:r>
      <w:r w:rsidR="008F6FED" w:rsidRPr="00294472">
        <w:rPr>
          <w:rFonts w:ascii="Book Antiqua" w:hAnsi="Book Antiqua" w:cs="Times New Roman"/>
          <w:sz w:val="24"/>
          <w:szCs w:val="24"/>
          <w:lang w:val="en-GB"/>
        </w:rPr>
        <w:t xml:space="preserve">any </w:t>
      </w:r>
      <w:r w:rsidR="006F1E6F" w:rsidRPr="00294472">
        <w:rPr>
          <w:rFonts w:ascii="Book Antiqua" w:hAnsi="Book Antiqua" w:cs="Times New Roman"/>
          <w:sz w:val="24"/>
          <w:szCs w:val="24"/>
          <w:lang w:val="en-GB"/>
        </w:rPr>
        <w:t>beneficial effect</w:t>
      </w:r>
      <w:r w:rsidR="008F6FED" w:rsidRPr="00294472">
        <w:rPr>
          <w:rFonts w:ascii="Book Antiqua" w:hAnsi="Book Antiqua" w:cs="Times New Roman"/>
          <w:sz w:val="24"/>
          <w:szCs w:val="24"/>
          <w:lang w:val="en-GB"/>
        </w:rPr>
        <w:t>s</w:t>
      </w:r>
      <w:r w:rsidR="006F1E6F" w:rsidRPr="00294472">
        <w:rPr>
          <w:rFonts w:ascii="Book Antiqua" w:hAnsi="Book Antiqua" w:cs="Times New Roman"/>
          <w:sz w:val="24"/>
          <w:szCs w:val="24"/>
          <w:lang w:val="en-GB"/>
        </w:rPr>
        <w:t>.</w:t>
      </w:r>
    </w:p>
    <w:p w14:paraId="5DF36BDA" w14:textId="298945C5" w:rsidR="003B24B1" w:rsidRPr="00294472" w:rsidRDefault="003B24B1" w:rsidP="00294472">
      <w:pPr>
        <w:autoSpaceDE w:val="0"/>
        <w:autoSpaceDN w:val="0"/>
        <w:adjustRightInd w:val="0"/>
        <w:snapToGrid w:val="0"/>
        <w:spacing w:after="0" w:line="360" w:lineRule="auto"/>
        <w:jc w:val="both"/>
        <w:rPr>
          <w:rFonts w:ascii="Book Antiqua" w:hAnsi="Book Antiqua" w:cs="Times New Roman"/>
          <w:sz w:val="24"/>
          <w:szCs w:val="24"/>
          <w:lang w:val="en-GB"/>
        </w:rPr>
      </w:pPr>
    </w:p>
    <w:p w14:paraId="7436F15E" w14:textId="62A096AA" w:rsidR="007379EE" w:rsidRPr="00294472" w:rsidRDefault="00460D3C" w:rsidP="00294472">
      <w:pPr>
        <w:snapToGrid w:val="0"/>
        <w:spacing w:after="0" w:line="360" w:lineRule="auto"/>
        <w:jc w:val="both"/>
        <w:rPr>
          <w:rFonts w:ascii="Book Antiqua" w:hAnsi="Book Antiqua" w:cs="Times New Roman"/>
          <w:b/>
          <w:i/>
          <w:sz w:val="24"/>
          <w:szCs w:val="24"/>
          <w:lang w:val="en-GB"/>
        </w:rPr>
      </w:pPr>
      <w:r w:rsidRPr="00294472">
        <w:rPr>
          <w:rFonts w:ascii="Book Antiqua" w:hAnsi="Book Antiqua" w:cs="Times New Roman"/>
          <w:b/>
          <w:i/>
          <w:sz w:val="24"/>
          <w:szCs w:val="24"/>
          <w:lang w:val="en-GB"/>
        </w:rPr>
        <w:t>Compari</w:t>
      </w:r>
      <w:r w:rsidR="00643BDB" w:rsidRPr="00294472">
        <w:rPr>
          <w:rFonts w:ascii="Book Antiqua" w:hAnsi="Book Antiqua" w:cs="Times New Roman"/>
          <w:b/>
          <w:i/>
          <w:sz w:val="24"/>
          <w:szCs w:val="24"/>
          <w:lang w:val="en-GB"/>
        </w:rPr>
        <w:t>ng</w:t>
      </w:r>
      <w:r w:rsidRPr="00294472">
        <w:rPr>
          <w:rFonts w:ascii="Book Antiqua" w:hAnsi="Book Antiqua" w:cs="Times New Roman"/>
          <w:b/>
          <w:i/>
          <w:sz w:val="24"/>
          <w:szCs w:val="24"/>
          <w:lang w:val="en-GB"/>
        </w:rPr>
        <w:t xml:space="preserve"> the risk of HCC occurrence after DAAs</w:t>
      </w:r>
      <w:r w:rsidRPr="00294472">
        <w:rPr>
          <w:rFonts w:ascii="Book Antiqua" w:hAnsi="Book Antiqua" w:cs="Times New Roman"/>
          <w:b/>
          <w:sz w:val="24"/>
          <w:szCs w:val="24"/>
          <w:lang w:val="en-GB"/>
        </w:rPr>
        <w:t xml:space="preserve"> vs </w:t>
      </w:r>
      <w:r w:rsidRPr="00294472">
        <w:rPr>
          <w:rFonts w:ascii="Book Antiqua" w:hAnsi="Book Antiqua" w:cs="Times New Roman"/>
          <w:b/>
          <w:i/>
          <w:sz w:val="24"/>
          <w:szCs w:val="24"/>
          <w:lang w:val="en-GB"/>
        </w:rPr>
        <w:t>after IFN-based treatments</w:t>
      </w:r>
    </w:p>
    <w:p w14:paraId="7AD6921D" w14:textId="34630D15" w:rsidR="001C4F3C" w:rsidRPr="00294472" w:rsidRDefault="00262ED1" w:rsidP="00294472">
      <w:pPr>
        <w:snapToGrid w:val="0"/>
        <w:spacing w:after="0" w:line="360" w:lineRule="auto"/>
        <w:ind w:right="-1"/>
        <w:jc w:val="both"/>
        <w:rPr>
          <w:rFonts w:ascii="Book Antiqua" w:hAnsi="Book Antiqua" w:cs="Times New Roman"/>
          <w:sz w:val="24"/>
          <w:szCs w:val="24"/>
          <w:lang w:val="en-GB"/>
        </w:rPr>
      </w:pPr>
      <w:r w:rsidRPr="00294472">
        <w:rPr>
          <w:rFonts w:ascii="Book Antiqua" w:hAnsi="Book Antiqua" w:cs="Times New Roman"/>
          <w:sz w:val="24"/>
          <w:szCs w:val="24"/>
          <w:lang w:val="en-GB"/>
        </w:rPr>
        <w:t>IFN-based regimens were approved for treat</w:t>
      </w:r>
      <w:r w:rsidR="00643BDB" w:rsidRPr="00294472">
        <w:rPr>
          <w:rFonts w:ascii="Book Antiqua" w:hAnsi="Book Antiqua" w:cs="Times New Roman"/>
          <w:sz w:val="24"/>
          <w:szCs w:val="24"/>
          <w:lang w:val="en-GB"/>
        </w:rPr>
        <w:t>ing</w:t>
      </w:r>
      <w:r w:rsidRPr="00294472">
        <w:rPr>
          <w:rFonts w:ascii="Book Antiqua" w:hAnsi="Book Antiqua" w:cs="Times New Roman"/>
          <w:sz w:val="24"/>
          <w:szCs w:val="24"/>
          <w:lang w:val="en-GB"/>
        </w:rPr>
        <w:t xml:space="preserve"> chronic hepatitis C</w:t>
      </w:r>
      <w:r w:rsidR="001C4F3C" w:rsidRPr="00294472">
        <w:rPr>
          <w:rFonts w:ascii="Book Antiqua" w:hAnsi="Book Antiqua" w:cs="Times New Roman"/>
          <w:sz w:val="24"/>
          <w:szCs w:val="24"/>
          <w:lang w:val="en-GB"/>
        </w:rPr>
        <w:t xml:space="preserve"> </w:t>
      </w:r>
      <w:r w:rsidR="00F57B30" w:rsidRPr="00294472">
        <w:rPr>
          <w:rFonts w:ascii="Book Antiqua" w:hAnsi="Book Antiqua" w:cs="Times New Roman"/>
          <w:sz w:val="24"/>
          <w:szCs w:val="24"/>
          <w:lang w:val="en-GB"/>
        </w:rPr>
        <w:t>more than</w:t>
      </w:r>
      <w:r w:rsidRPr="00294472">
        <w:rPr>
          <w:rFonts w:ascii="Book Antiqua" w:hAnsi="Book Antiqua" w:cs="Times New Roman"/>
          <w:sz w:val="24"/>
          <w:szCs w:val="24"/>
          <w:lang w:val="en-GB"/>
        </w:rPr>
        <w:t xml:space="preserve"> </w:t>
      </w:r>
      <w:r w:rsidR="001D690C" w:rsidRPr="00294472">
        <w:rPr>
          <w:rFonts w:ascii="Book Antiqua" w:hAnsi="Book Antiqua" w:cs="Times New Roman"/>
          <w:sz w:val="24"/>
          <w:szCs w:val="24"/>
          <w:lang w:val="en-GB"/>
        </w:rPr>
        <w:t xml:space="preserve">20 </w:t>
      </w:r>
      <w:r w:rsidRPr="00294472">
        <w:rPr>
          <w:rFonts w:ascii="Book Antiqua" w:hAnsi="Book Antiqua" w:cs="Times New Roman"/>
          <w:sz w:val="24"/>
          <w:szCs w:val="24"/>
          <w:lang w:val="en-GB"/>
        </w:rPr>
        <w:t>years ago</w:t>
      </w:r>
      <w:r w:rsidR="00643BDB"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t>
      </w:r>
      <w:r w:rsidR="00643BDB" w:rsidRPr="00294472">
        <w:rPr>
          <w:rFonts w:ascii="Book Antiqua" w:hAnsi="Book Antiqua" w:cs="Times New Roman"/>
          <w:sz w:val="24"/>
          <w:szCs w:val="24"/>
          <w:lang w:val="en-GB"/>
        </w:rPr>
        <w:t>Many studies have demonstrated the</w:t>
      </w:r>
      <w:r w:rsidRPr="00294472">
        <w:rPr>
          <w:rFonts w:ascii="Book Antiqua" w:hAnsi="Book Antiqua" w:cs="Times New Roman"/>
          <w:sz w:val="24"/>
          <w:szCs w:val="24"/>
          <w:lang w:val="en-GB"/>
        </w:rPr>
        <w:t xml:space="preserve"> long-te</w:t>
      </w:r>
      <w:r w:rsidR="009A674E" w:rsidRPr="00294472">
        <w:rPr>
          <w:rFonts w:ascii="Book Antiqua" w:hAnsi="Book Antiqua" w:cs="Times New Roman"/>
          <w:sz w:val="24"/>
          <w:szCs w:val="24"/>
          <w:lang w:val="en-GB"/>
        </w:rPr>
        <w:t xml:space="preserve">rm </w:t>
      </w:r>
      <w:r w:rsidR="00643BDB" w:rsidRPr="00294472">
        <w:rPr>
          <w:rFonts w:ascii="Book Antiqua" w:hAnsi="Book Antiqua" w:cs="Times New Roman"/>
          <w:sz w:val="24"/>
          <w:szCs w:val="24"/>
          <w:lang w:val="en-GB"/>
        </w:rPr>
        <w:t xml:space="preserve">effects of </w:t>
      </w:r>
      <w:r w:rsidR="009A674E" w:rsidRPr="00294472">
        <w:rPr>
          <w:rFonts w:ascii="Book Antiqua" w:hAnsi="Book Antiqua" w:cs="Times New Roman"/>
          <w:sz w:val="24"/>
          <w:szCs w:val="24"/>
          <w:lang w:val="en-GB"/>
        </w:rPr>
        <w:t>this therapy</w:t>
      </w:r>
      <w:r w:rsidR="00643BDB" w:rsidRPr="00294472">
        <w:rPr>
          <w:rFonts w:ascii="Book Antiqua" w:hAnsi="Book Antiqua" w:cs="Times New Roman"/>
          <w:sz w:val="24"/>
          <w:szCs w:val="24"/>
          <w:lang w:val="en-GB"/>
        </w:rPr>
        <w:t xml:space="preserve"> in</w:t>
      </w:r>
      <w:r w:rsidR="007379EE" w:rsidRPr="00294472">
        <w:rPr>
          <w:rFonts w:ascii="Book Antiqua" w:hAnsi="Book Antiqua" w:cs="Times New Roman"/>
          <w:sz w:val="24"/>
          <w:szCs w:val="24"/>
          <w:lang w:val="en-GB"/>
        </w:rPr>
        <w:t xml:space="preserve"> obtaining</w:t>
      </w:r>
      <w:r w:rsidR="001B039E" w:rsidRPr="00294472">
        <w:rPr>
          <w:rFonts w:ascii="Book Antiqua" w:hAnsi="Book Antiqua" w:cs="Times New Roman"/>
          <w:sz w:val="24"/>
          <w:szCs w:val="24"/>
          <w:lang w:val="en-GB"/>
        </w:rPr>
        <w:t xml:space="preserve"> an SVR,</w:t>
      </w:r>
      <w:r w:rsidR="00643BDB" w:rsidRPr="00294472">
        <w:rPr>
          <w:rFonts w:ascii="Book Antiqua" w:hAnsi="Book Antiqua" w:cs="Times New Roman"/>
          <w:sz w:val="24"/>
          <w:szCs w:val="24"/>
          <w:lang w:val="en-GB"/>
        </w:rPr>
        <w:t xml:space="preserve"> which is</w:t>
      </w:r>
      <w:r w:rsidR="007379EE" w:rsidRPr="00294472">
        <w:rPr>
          <w:rFonts w:ascii="Book Antiqua" w:hAnsi="Book Antiqua" w:cs="Times New Roman"/>
          <w:sz w:val="24"/>
          <w:szCs w:val="24"/>
          <w:lang w:val="en-GB"/>
        </w:rPr>
        <w:t xml:space="preserve"> </w:t>
      </w:r>
      <w:r w:rsidR="009A674E" w:rsidRPr="00294472">
        <w:rPr>
          <w:rFonts w:ascii="Book Antiqua" w:hAnsi="Book Antiqua" w:cs="Times New Roman"/>
          <w:sz w:val="24"/>
          <w:szCs w:val="24"/>
          <w:lang w:val="en-GB"/>
        </w:rPr>
        <w:t xml:space="preserve">considered </w:t>
      </w:r>
      <w:r w:rsidR="0065710D" w:rsidRPr="00294472">
        <w:rPr>
          <w:rFonts w:ascii="Book Antiqua" w:hAnsi="Book Antiqua" w:cs="Times New Roman"/>
          <w:sz w:val="24"/>
          <w:szCs w:val="24"/>
          <w:lang w:val="en-GB"/>
        </w:rPr>
        <w:t>a milestone</w:t>
      </w:r>
      <w:r w:rsidR="004F1D5C" w:rsidRPr="00294472">
        <w:rPr>
          <w:rFonts w:ascii="Book Antiqua" w:hAnsi="Book Antiqua" w:cs="Times New Roman"/>
          <w:sz w:val="24"/>
          <w:szCs w:val="24"/>
          <w:lang w:val="en-GB"/>
        </w:rPr>
        <w:t xml:space="preserve"> in reducing</w:t>
      </w:r>
      <w:r w:rsidR="007379EE" w:rsidRPr="00294472">
        <w:rPr>
          <w:rFonts w:ascii="Book Antiqua" w:hAnsi="Book Antiqua" w:cs="Times New Roman"/>
          <w:sz w:val="24"/>
          <w:szCs w:val="24"/>
          <w:lang w:val="en-GB"/>
        </w:rPr>
        <w:t xml:space="preserve"> the risk of liver-related complications, such as HCC</w:t>
      </w:r>
      <w:r w:rsidR="001C66D9">
        <w:rPr>
          <w:rFonts w:ascii="Book Antiqua" w:hAnsi="Book Antiqua" w:cs="Times New Roman"/>
          <w:sz w:val="24"/>
          <w:szCs w:val="24"/>
          <w:vertAlign w:val="superscript"/>
          <w:lang w:val="en-GB"/>
        </w:rPr>
        <w:t>[5,</w:t>
      </w:r>
      <w:r w:rsidR="00122A54" w:rsidRPr="00294472">
        <w:rPr>
          <w:rFonts w:ascii="Book Antiqua" w:hAnsi="Book Antiqua" w:cs="Times New Roman"/>
          <w:sz w:val="24"/>
          <w:szCs w:val="24"/>
          <w:vertAlign w:val="superscript"/>
          <w:lang w:val="en-GB"/>
        </w:rPr>
        <w:t>21-25]</w:t>
      </w:r>
      <w:r w:rsidR="00122A54" w:rsidRPr="00294472">
        <w:rPr>
          <w:rFonts w:ascii="Book Antiqua" w:hAnsi="Book Antiqua" w:cs="Times New Roman"/>
          <w:sz w:val="24"/>
          <w:szCs w:val="24"/>
          <w:lang w:val="en-GB"/>
        </w:rPr>
        <w:t>.</w:t>
      </w:r>
    </w:p>
    <w:p w14:paraId="145A008A" w14:textId="19FBA5B2" w:rsidR="00623FCD" w:rsidRPr="00294472" w:rsidRDefault="00262ED1" w:rsidP="00213053">
      <w:pPr>
        <w:pStyle w:val="desc2"/>
        <w:snapToGrid w:val="0"/>
        <w:spacing w:line="360" w:lineRule="auto"/>
        <w:ind w:firstLineChars="100" w:firstLine="240"/>
        <w:jc w:val="both"/>
        <w:rPr>
          <w:rFonts w:ascii="Book Antiqua" w:hAnsi="Book Antiqua"/>
          <w:sz w:val="24"/>
          <w:szCs w:val="24"/>
          <w:lang w:val="en-GB"/>
        </w:rPr>
      </w:pPr>
      <w:r w:rsidRPr="00294472">
        <w:rPr>
          <w:rFonts w:ascii="Book Antiqua" w:eastAsiaTheme="minorEastAsia" w:hAnsi="Book Antiqua"/>
          <w:sz w:val="24"/>
          <w:szCs w:val="24"/>
          <w:lang w:val="en-GB" w:eastAsia="de-CH"/>
        </w:rPr>
        <w:t xml:space="preserve">However, </w:t>
      </w:r>
      <w:r w:rsidR="003C12DC" w:rsidRPr="00294472">
        <w:rPr>
          <w:rFonts w:ascii="Book Antiqua" w:eastAsiaTheme="minorEastAsia" w:hAnsi="Book Antiqua"/>
          <w:sz w:val="24"/>
          <w:szCs w:val="24"/>
          <w:lang w:val="en-GB" w:eastAsia="de-CH"/>
        </w:rPr>
        <w:t>though the benefits of this treatment in reducing HCC incidence are</w:t>
      </w:r>
      <w:r w:rsidR="0065710D" w:rsidRPr="00294472">
        <w:rPr>
          <w:rFonts w:ascii="Book Antiqua" w:eastAsiaTheme="minorEastAsia" w:hAnsi="Book Antiqua"/>
          <w:sz w:val="24"/>
          <w:szCs w:val="24"/>
          <w:lang w:val="en-GB" w:eastAsia="de-CH"/>
        </w:rPr>
        <w:t xml:space="preserve"> well documented</w:t>
      </w:r>
      <w:r w:rsidRPr="00294472">
        <w:rPr>
          <w:rFonts w:ascii="Book Antiqua" w:eastAsiaTheme="minorEastAsia" w:hAnsi="Book Antiqua"/>
          <w:sz w:val="24"/>
          <w:szCs w:val="24"/>
          <w:lang w:val="en-GB" w:eastAsia="de-CH"/>
        </w:rPr>
        <w:t xml:space="preserve">, the risk is not </w:t>
      </w:r>
      <w:r w:rsidR="003C12DC" w:rsidRPr="00294472">
        <w:rPr>
          <w:rFonts w:ascii="Book Antiqua" w:eastAsiaTheme="minorEastAsia" w:hAnsi="Book Antiqua"/>
          <w:sz w:val="24"/>
          <w:szCs w:val="24"/>
          <w:lang w:val="en-GB" w:eastAsia="de-CH"/>
        </w:rPr>
        <w:t xml:space="preserve">completely removed </w:t>
      </w:r>
      <w:r w:rsidRPr="00294472">
        <w:rPr>
          <w:rFonts w:ascii="Book Antiqua" w:eastAsiaTheme="minorEastAsia" w:hAnsi="Book Antiqua"/>
          <w:sz w:val="24"/>
          <w:szCs w:val="24"/>
          <w:lang w:val="en-GB" w:eastAsia="de-CH"/>
        </w:rPr>
        <w:t>in patients with severe fibrosis or cirrhosis</w:t>
      </w:r>
      <w:r w:rsidR="003C12DC" w:rsidRPr="00294472">
        <w:rPr>
          <w:rFonts w:ascii="Book Antiqua" w:eastAsiaTheme="minorEastAsia" w:hAnsi="Book Antiqua"/>
          <w:sz w:val="24"/>
          <w:szCs w:val="24"/>
          <w:lang w:val="en-GB" w:eastAsia="de-CH"/>
        </w:rPr>
        <w:t>. Such conditions</w:t>
      </w:r>
      <w:r w:rsidRPr="00294472">
        <w:rPr>
          <w:rFonts w:ascii="Book Antiqua" w:eastAsiaTheme="minorEastAsia" w:hAnsi="Book Antiqua"/>
          <w:sz w:val="24"/>
          <w:szCs w:val="24"/>
          <w:lang w:val="en-GB" w:eastAsia="de-CH"/>
        </w:rPr>
        <w:t xml:space="preserve"> occur </w:t>
      </w:r>
      <w:r w:rsidR="003C12DC" w:rsidRPr="00294472">
        <w:rPr>
          <w:rFonts w:ascii="Book Antiqua" w:eastAsiaTheme="minorEastAsia" w:hAnsi="Book Antiqua"/>
          <w:sz w:val="24"/>
          <w:szCs w:val="24"/>
          <w:lang w:val="en-GB" w:eastAsia="de-CH"/>
        </w:rPr>
        <w:t>with</w:t>
      </w:r>
      <w:r w:rsidRPr="00294472">
        <w:rPr>
          <w:rFonts w:ascii="Book Antiqua" w:eastAsiaTheme="minorEastAsia" w:hAnsi="Book Antiqua"/>
          <w:sz w:val="24"/>
          <w:szCs w:val="24"/>
          <w:lang w:val="en-GB" w:eastAsia="de-CH"/>
        </w:rPr>
        <w:t xml:space="preserve"> an annual incidence of 0.3</w:t>
      </w:r>
      <w:r w:rsidR="00213053" w:rsidRPr="00294472">
        <w:rPr>
          <w:rFonts w:ascii="Book Antiqua" w:eastAsiaTheme="minorEastAsia" w:hAnsi="Book Antiqua"/>
          <w:sz w:val="24"/>
          <w:szCs w:val="24"/>
          <w:lang w:val="en-GB" w:eastAsia="de-CH"/>
        </w:rPr>
        <w:t>%</w:t>
      </w:r>
      <w:r w:rsidRPr="00294472">
        <w:rPr>
          <w:rFonts w:ascii="Book Antiqua" w:eastAsiaTheme="minorEastAsia" w:hAnsi="Book Antiqua"/>
          <w:sz w:val="24"/>
          <w:szCs w:val="24"/>
          <w:lang w:val="en-GB" w:eastAsia="de-CH"/>
        </w:rPr>
        <w:t>-1%</w:t>
      </w:r>
      <w:r w:rsidR="00122A54" w:rsidRPr="00294472">
        <w:rPr>
          <w:rFonts w:ascii="Book Antiqua" w:hAnsi="Book Antiqua"/>
          <w:sz w:val="24"/>
          <w:szCs w:val="24"/>
          <w:vertAlign w:val="superscript"/>
          <w:lang w:val="en-GB"/>
        </w:rPr>
        <w:t>[1]</w:t>
      </w:r>
      <w:r w:rsidR="00122A54" w:rsidRPr="00294472">
        <w:rPr>
          <w:rFonts w:ascii="Book Antiqua" w:hAnsi="Book Antiqua"/>
          <w:sz w:val="24"/>
          <w:szCs w:val="24"/>
          <w:lang w:val="en-GB"/>
        </w:rPr>
        <w:t>.</w:t>
      </w:r>
      <w:r w:rsidR="002E2D83" w:rsidRPr="00294472">
        <w:rPr>
          <w:rFonts w:ascii="Book Antiqua" w:eastAsiaTheme="minorEastAsia" w:hAnsi="Book Antiqua"/>
          <w:sz w:val="24"/>
          <w:szCs w:val="24"/>
          <w:lang w:val="en-GB" w:eastAsia="de-CH"/>
        </w:rPr>
        <w:t xml:space="preserve"> </w:t>
      </w:r>
      <w:r w:rsidR="0065710D" w:rsidRPr="00294472">
        <w:rPr>
          <w:rFonts w:ascii="Book Antiqua" w:eastAsiaTheme="minorEastAsia" w:hAnsi="Book Antiqua"/>
          <w:sz w:val="24"/>
          <w:szCs w:val="24"/>
          <w:lang w:val="en-GB" w:eastAsia="de-CH"/>
        </w:rPr>
        <w:t>T</w:t>
      </w:r>
      <w:r w:rsidR="00F62DAF" w:rsidRPr="00294472">
        <w:rPr>
          <w:rFonts w:ascii="Book Antiqua" w:eastAsiaTheme="minorEastAsia" w:hAnsi="Book Antiqua"/>
          <w:sz w:val="24"/>
          <w:szCs w:val="24"/>
          <w:lang w:val="en-GB" w:eastAsia="de-CH"/>
        </w:rPr>
        <w:t>h</w:t>
      </w:r>
      <w:r w:rsidR="003C12DC" w:rsidRPr="00294472">
        <w:rPr>
          <w:rFonts w:ascii="Book Antiqua" w:eastAsiaTheme="minorEastAsia" w:hAnsi="Book Antiqua"/>
          <w:sz w:val="24"/>
          <w:szCs w:val="24"/>
          <w:lang w:val="en-GB" w:eastAsia="de-CH"/>
        </w:rPr>
        <w:t>e</w:t>
      </w:r>
      <w:r w:rsidR="00F62DAF" w:rsidRPr="00294472">
        <w:rPr>
          <w:rFonts w:ascii="Book Antiqua" w:eastAsiaTheme="minorEastAsia" w:hAnsi="Book Antiqua"/>
          <w:sz w:val="24"/>
          <w:szCs w:val="24"/>
          <w:lang w:val="en-GB" w:eastAsia="de-CH"/>
        </w:rPr>
        <w:t>s</w:t>
      </w:r>
      <w:r w:rsidR="003C12DC" w:rsidRPr="00294472">
        <w:rPr>
          <w:rFonts w:ascii="Book Antiqua" w:eastAsiaTheme="minorEastAsia" w:hAnsi="Book Antiqua"/>
          <w:sz w:val="24"/>
          <w:szCs w:val="24"/>
          <w:lang w:val="en-GB" w:eastAsia="de-CH"/>
        </w:rPr>
        <w:t>e</w:t>
      </w:r>
      <w:r w:rsidR="00F62DAF" w:rsidRPr="00294472">
        <w:rPr>
          <w:rFonts w:ascii="Book Antiqua" w:eastAsiaTheme="minorEastAsia" w:hAnsi="Book Antiqua"/>
          <w:sz w:val="24"/>
          <w:szCs w:val="24"/>
          <w:lang w:val="en-GB" w:eastAsia="de-CH"/>
        </w:rPr>
        <w:t xml:space="preserve"> data </w:t>
      </w:r>
      <w:r w:rsidR="00B46569" w:rsidRPr="00294472">
        <w:rPr>
          <w:rFonts w:ascii="Book Antiqua" w:eastAsiaTheme="minorEastAsia" w:hAnsi="Book Antiqua"/>
          <w:sz w:val="24"/>
          <w:szCs w:val="24"/>
          <w:lang w:val="en-GB" w:eastAsia="de-CH"/>
        </w:rPr>
        <w:t>were</w:t>
      </w:r>
      <w:r w:rsidR="00F62DAF" w:rsidRPr="00294472">
        <w:rPr>
          <w:rFonts w:ascii="Book Antiqua" w:eastAsiaTheme="minorEastAsia" w:hAnsi="Book Antiqua"/>
          <w:sz w:val="24"/>
          <w:szCs w:val="24"/>
          <w:lang w:val="en-GB" w:eastAsia="de-CH"/>
        </w:rPr>
        <w:t xml:space="preserve"> recently confirmed in </w:t>
      </w:r>
      <w:r w:rsidR="0065710D" w:rsidRPr="00294472">
        <w:rPr>
          <w:rFonts w:ascii="Book Antiqua" w:eastAsiaTheme="minorEastAsia" w:hAnsi="Book Antiqua"/>
          <w:sz w:val="24"/>
          <w:szCs w:val="24"/>
          <w:lang w:val="en-GB" w:eastAsia="de-CH"/>
        </w:rPr>
        <w:t>a</w:t>
      </w:r>
      <w:r w:rsidR="00AD7AEE" w:rsidRPr="00294472">
        <w:rPr>
          <w:rFonts w:ascii="Book Antiqua" w:eastAsiaTheme="minorEastAsia" w:hAnsi="Book Antiqua"/>
          <w:sz w:val="24"/>
          <w:szCs w:val="24"/>
          <w:lang w:val="en-GB" w:eastAsia="de-CH"/>
        </w:rPr>
        <w:t>n</w:t>
      </w:r>
      <w:r w:rsidR="0065710D" w:rsidRPr="00294472">
        <w:rPr>
          <w:rFonts w:ascii="Book Antiqua" w:eastAsiaTheme="minorEastAsia" w:hAnsi="Book Antiqua"/>
          <w:sz w:val="24"/>
          <w:szCs w:val="24"/>
          <w:lang w:val="en-GB" w:eastAsia="de-CH"/>
        </w:rPr>
        <w:t xml:space="preserve"> elegant </w:t>
      </w:r>
      <w:r w:rsidR="00F62DAF" w:rsidRPr="00294472">
        <w:rPr>
          <w:rFonts w:ascii="Book Antiqua" w:eastAsiaTheme="minorEastAsia" w:hAnsi="Book Antiqua"/>
          <w:sz w:val="24"/>
          <w:szCs w:val="24"/>
          <w:lang w:val="en-GB" w:eastAsia="de-CH"/>
        </w:rPr>
        <w:t xml:space="preserve">study </w:t>
      </w:r>
      <w:r w:rsidR="00C17DC4" w:rsidRPr="00294472">
        <w:rPr>
          <w:rFonts w:ascii="Book Antiqua" w:eastAsiaTheme="minorEastAsia" w:hAnsi="Book Antiqua"/>
          <w:sz w:val="24"/>
          <w:szCs w:val="24"/>
          <w:lang w:val="en-GB" w:eastAsia="de-CH"/>
        </w:rPr>
        <w:t>by</w:t>
      </w:r>
      <w:r w:rsidR="00F62DAF" w:rsidRPr="00294472">
        <w:rPr>
          <w:rFonts w:ascii="Book Antiqua" w:eastAsiaTheme="minorEastAsia" w:hAnsi="Book Antiqua"/>
          <w:sz w:val="24"/>
          <w:szCs w:val="24"/>
          <w:lang w:val="en-GB" w:eastAsia="de-CH"/>
        </w:rPr>
        <w:t xml:space="preserve"> </w:t>
      </w:r>
      <w:r w:rsidR="0065710D" w:rsidRPr="00294472">
        <w:rPr>
          <w:rFonts w:ascii="Book Antiqua" w:eastAsiaTheme="minorEastAsia" w:hAnsi="Book Antiqua"/>
          <w:sz w:val="24"/>
          <w:szCs w:val="24"/>
          <w:lang w:val="en-GB" w:eastAsia="de-CH"/>
        </w:rPr>
        <w:t>D’Ambrosio et al</w:t>
      </w:r>
      <w:r w:rsidR="003C12DC" w:rsidRPr="00294472">
        <w:rPr>
          <w:rFonts w:ascii="Book Antiqua" w:eastAsiaTheme="minorEastAsia" w:hAnsi="Book Antiqua"/>
          <w:sz w:val="24"/>
          <w:szCs w:val="24"/>
          <w:lang w:val="en-GB" w:eastAsia="de-CH"/>
        </w:rPr>
        <w:t>., who</w:t>
      </w:r>
      <w:r w:rsidR="00F62DAF" w:rsidRPr="00294472">
        <w:rPr>
          <w:rFonts w:ascii="Book Antiqua" w:eastAsiaTheme="minorEastAsia" w:hAnsi="Book Antiqua"/>
          <w:sz w:val="24"/>
          <w:szCs w:val="24"/>
          <w:lang w:val="en-GB" w:eastAsia="de-CH"/>
        </w:rPr>
        <w:t xml:space="preserve"> investigat</w:t>
      </w:r>
      <w:r w:rsidR="003C12DC" w:rsidRPr="00294472">
        <w:rPr>
          <w:rFonts w:ascii="Book Antiqua" w:eastAsiaTheme="minorEastAsia" w:hAnsi="Book Antiqua"/>
          <w:sz w:val="24"/>
          <w:szCs w:val="24"/>
          <w:lang w:val="en-GB" w:eastAsia="de-CH"/>
        </w:rPr>
        <w:t>ed</w:t>
      </w:r>
      <w:r w:rsidR="00F62DAF" w:rsidRPr="00294472">
        <w:rPr>
          <w:rFonts w:ascii="Book Antiqua" w:eastAsiaTheme="minorEastAsia" w:hAnsi="Book Antiqua"/>
          <w:sz w:val="24"/>
          <w:szCs w:val="24"/>
          <w:lang w:val="en-GB" w:eastAsia="de-CH"/>
        </w:rPr>
        <w:t xml:space="preserve"> a cohort of </w:t>
      </w:r>
      <w:r w:rsidR="004A36F1" w:rsidRPr="00294472">
        <w:rPr>
          <w:rFonts w:ascii="Book Antiqua" w:eastAsiaTheme="minorEastAsia" w:hAnsi="Book Antiqua"/>
          <w:sz w:val="24"/>
          <w:szCs w:val="24"/>
          <w:lang w:val="en-GB" w:eastAsia="de-CH"/>
        </w:rPr>
        <w:t xml:space="preserve">38 </w:t>
      </w:r>
      <w:r w:rsidR="00F62DAF" w:rsidRPr="00294472">
        <w:rPr>
          <w:rFonts w:ascii="Book Antiqua" w:eastAsiaTheme="minorEastAsia" w:hAnsi="Book Antiqua"/>
          <w:sz w:val="24"/>
          <w:szCs w:val="24"/>
          <w:lang w:val="en-GB" w:eastAsia="de-CH"/>
        </w:rPr>
        <w:t>histological cirrhotic patients who had been prospectively followed for 10 years after achiev</w:t>
      </w:r>
      <w:r w:rsidR="003C12DC" w:rsidRPr="00294472">
        <w:rPr>
          <w:rFonts w:ascii="Book Antiqua" w:eastAsiaTheme="minorEastAsia" w:hAnsi="Book Antiqua"/>
          <w:sz w:val="24"/>
          <w:szCs w:val="24"/>
          <w:lang w:val="en-GB" w:eastAsia="de-CH"/>
        </w:rPr>
        <w:t xml:space="preserve">ing </w:t>
      </w:r>
      <w:r w:rsidR="00F62DAF" w:rsidRPr="00294472">
        <w:rPr>
          <w:rFonts w:ascii="Book Antiqua" w:eastAsiaTheme="minorEastAsia" w:hAnsi="Book Antiqua"/>
          <w:sz w:val="24"/>
          <w:szCs w:val="24"/>
          <w:lang w:val="en-GB" w:eastAsia="de-CH"/>
        </w:rPr>
        <w:t xml:space="preserve">a SVR </w:t>
      </w:r>
      <w:r w:rsidR="004F1D5C" w:rsidRPr="00294472">
        <w:rPr>
          <w:rFonts w:ascii="Book Antiqua" w:eastAsiaTheme="minorEastAsia" w:hAnsi="Book Antiqua"/>
          <w:sz w:val="24"/>
          <w:szCs w:val="24"/>
          <w:lang w:val="en-GB" w:eastAsia="de-CH"/>
        </w:rPr>
        <w:t xml:space="preserve">with </w:t>
      </w:r>
      <w:r w:rsidR="00F62DAF" w:rsidRPr="00294472">
        <w:rPr>
          <w:rFonts w:ascii="Book Antiqua" w:eastAsiaTheme="minorEastAsia" w:hAnsi="Book Antiqua"/>
          <w:sz w:val="24"/>
          <w:szCs w:val="24"/>
          <w:lang w:val="en-GB" w:eastAsia="de-CH"/>
        </w:rPr>
        <w:t>IFN</w:t>
      </w:r>
      <w:r w:rsidR="003C12DC" w:rsidRPr="00294472">
        <w:rPr>
          <w:rFonts w:ascii="Book Antiqua" w:eastAsiaTheme="minorEastAsia" w:hAnsi="Book Antiqua"/>
          <w:sz w:val="24"/>
          <w:szCs w:val="24"/>
          <w:lang w:val="en-GB" w:eastAsia="de-CH"/>
        </w:rPr>
        <w:t xml:space="preserve"> treatment</w:t>
      </w:r>
      <w:r w:rsidR="00F62DAF" w:rsidRPr="00294472">
        <w:rPr>
          <w:rFonts w:ascii="Book Antiqua" w:eastAsiaTheme="minorEastAsia" w:hAnsi="Book Antiqua"/>
          <w:sz w:val="24"/>
          <w:szCs w:val="24"/>
          <w:lang w:val="en-GB" w:eastAsia="de-CH"/>
        </w:rPr>
        <w:t xml:space="preserve">. During a </w:t>
      </w:r>
      <w:r w:rsidR="001C2504" w:rsidRPr="00294472">
        <w:rPr>
          <w:rFonts w:ascii="Book Antiqua" w:eastAsiaTheme="minorEastAsia" w:hAnsi="Book Antiqua"/>
          <w:sz w:val="24"/>
          <w:szCs w:val="24"/>
          <w:lang w:val="en-GB" w:eastAsia="de-CH"/>
        </w:rPr>
        <w:t xml:space="preserve">median </w:t>
      </w:r>
      <w:r w:rsidR="00F62DAF" w:rsidRPr="00294472">
        <w:rPr>
          <w:rFonts w:ascii="Book Antiqua" w:eastAsiaTheme="minorEastAsia" w:hAnsi="Book Antiqua"/>
          <w:sz w:val="24"/>
          <w:szCs w:val="24"/>
          <w:lang w:val="en-GB" w:eastAsia="de-CH"/>
        </w:rPr>
        <w:t xml:space="preserve">follow-up of 86 months </w:t>
      </w:r>
      <w:r w:rsidR="00B4077B" w:rsidRPr="00294472">
        <w:rPr>
          <w:rFonts w:ascii="Book Antiqua" w:eastAsiaTheme="minorEastAsia" w:hAnsi="Book Antiqua"/>
          <w:sz w:val="24"/>
          <w:szCs w:val="24"/>
          <w:lang w:val="en-GB" w:eastAsia="de-CH"/>
        </w:rPr>
        <w:t xml:space="preserve">after a </w:t>
      </w:r>
      <w:r w:rsidR="00F62DAF" w:rsidRPr="00294472">
        <w:rPr>
          <w:rFonts w:ascii="Book Antiqua" w:eastAsiaTheme="minorEastAsia" w:hAnsi="Book Antiqua"/>
          <w:sz w:val="24"/>
          <w:szCs w:val="24"/>
          <w:lang w:val="en-GB" w:eastAsia="de-CH"/>
        </w:rPr>
        <w:t>liver biopsy, no patients developed clinical decompensation, whil</w:t>
      </w:r>
      <w:r w:rsidR="00B4077B" w:rsidRPr="00294472">
        <w:rPr>
          <w:rFonts w:ascii="Book Antiqua" w:eastAsiaTheme="minorEastAsia" w:hAnsi="Book Antiqua"/>
          <w:sz w:val="24"/>
          <w:szCs w:val="24"/>
          <w:lang w:val="en-GB" w:eastAsia="de-CH"/>
        </w:rPr>
        <w:t>e</w:t>
      </w:r>
      <w:r w:rsidR="00F62DAF" w:rsidRPr="00294472">
        <w:rPr>
          <w:rFonts w:ascii="Book Antiqua" w:eastAsiaTheme="minorEastAsia" w:hAnsi="Book Antiqua"/>
          <w:sz w:val="24"/>
          <w:szCs w:val="24"/>
          <w:lang w:val="en-GB" w:eastAsia="de-CH"/>
        </w:rPr>
        <w:t xml:space="preserve"> 5</w:t>
      </w:r>
      <w:r w:rsidR="00B4077B" w:rsidRPr="00294472">
        <w:rPr>
          <w:rFonts w:ascii="Book Antiqua" w:eastAsiaTheme="minorEastAsia" w:hAnsi="Book Antiqua"/>
          <w:sz w:val="24"/>
          <w:szCs w:val="24"/>
          <w:lang w:val="en-GB" w:eastAsia="de-CH"/>
        </w:rPr>
        <w:t xml:space="preserve"> patients</w:t>
      </w:r>
      <w:r w:rsidR="00F62DAF" w:rsidRPr="00294472">
        <w:rPr>
          <w:rFonts w:ascii="Book Antiqua" w:eastAsiaTheme="minorEastAsia" w:hAnsi="Book Antiqua"/>
          <w:sz w:val="24"/>
          <w:szCs w:val="24"/>
          <w:lang w:val="en-GB" w:eastAsia="de-CH"/>
        </w:rPr>
        <w:t xml:space="preserve"> (13%) developed HCC. The 8-year cumulative probability of HCC was </w:t>
      </w:r>
      <w:r w:rsidR="00B4077B" w:rsidRPr="00294472">
        <w:rPr>
          <w:rFonts w:ascii="Book Antiqua" w:eastAsiaTheme="minorEastAsia" w:hAnsi="Book Antiqua"/>
          <w:sz w:val="24"/>
          <w:szCs w:val="24"/>
          <w:lang w:val="en-GB" w:eastAsia="de-CH"/>
        </w:rPr>
        <w:t xml:space="preserve">thus </w:t>
      </w:r>
      <w:r w:rsidR="00F62DAF" w:rsidRPr="00294472">
        <w:rPr>
          <w:rFonts w:ascii="Book Antiqua" w:eastAsiaTheme="minorEastAsia" w:hAnsi="Book Antiqua"/>
          <w:sz w:val="24"/>
          <w:szCs w:val="24"/>
          <w:lang w:val="en-GB" w:eastAsia="de-CH"/>
        </w:rPr>
        <w:t xml:space="preserve">17% </w:t>
      </w:r>
      <w:r w:rsidR="004F1D5C" w:rsidRPr="00294472">
        <w:rPr>
          <w:rFonts w:ascii="Book Antiqua" w:eastAsiaTheme="minorEastAsia" w:hAnsi="Book Antiqua"/>
          <w:sz w:val="24"/>
          <w:szCs w:val="24"/>
          <w:lang w:val="en-GB" w:eastAsia="de-CH"/>
        </w:rPr>
        <w:t xml:space="preserve">regardless </w:t>
      </w:r>
      <w:r w:rsidR="00B4077B" w:rsidRPr="00294472">
        <w:rPr>
          <w:rFonts w:ascii="Book Antiqua" w:eastAsiaTheme="minorEastAsia" w:hAnsi="Book Antiqua"/>
          <w:sz w:val="24"/>
          <w:szCs w:val="24"/>
          <w:lang w:val="en-GB" w:eastAsia="de-CH"/>
        </w:rPr>
        <w:t xml:space="preserve">of </w:t>
      </w:r>
      <w:r w:rsidR="004F1D5C" w:rsidRPr="00294472">
        <w:rPr>
          <w:rFonts w:ascii="Book Antiqua" w:eastAsiaTheme="minorEastAsia" w:hAnsi="Book Antiqua"/>
          <w:sz w:val="24"/>
          <w:szCs w:val="24"/>
          <w:lang w:val="en-GB" w:eastAsia="de-CH"/>
        </w:rPr>
        <w:t>the</w:t>
      </w:r>
      <w:r w:rsidR="009104DF" w:rsidRPr="00294472">
        <w:rPr>
          <w:rFonts w:ascii="Book Antiqua" w:eastAsiaTheme="minorEastAsia" w:hAnsi="Book Antiqua"/>
          <w:sz w:val="24"/>
          <w:szCs w:val="24"/>
          <w:lang w:val="en-GB" w:eastAsia="de-CH"/>
        </w:rPr>
        <w:t xml:space="preserve"> </w:t>
      </w:r>
      <w:r w:rsidR="00F62DAF" w:rsidRPr="00294472">
        <w:rPr>
          <w:rFonts w:ascii="Book Antiqua" w:eastAsiaTheme="minorEastAsia" w:hAnsi="Book Antiqua"/>
          <w:sz w:val="24"/>
          <w:szCs w:val="24"/>
          <w:lang w:val="en-GB" w:eastAsia="de-CH"/>
        </w:rPr>
        <w:t xml:space="preserve">cirrhosis regression, while the 8-year cumulative survival probability was 97% </w:t>
      </w:r>
      <w:r w:rsidR="00B9238D" w:rsidRPr="00294472">
        <w:rPr>
          <w:rFonts w:ascii="Book Antiqua" w:eastAsiaTheme="minorEastAsia" w:hAnsi="Book Antiqua"/>
          <w:sz w:val="24"/>
          <w:szCs w:val="24"/>
          <w:lang w:val="en-GB" w:eastAsia="de-CH"/>
        </w:rPr>
        <w:t>regardless</w:t>
      </w:r>
      <w:r w:rsidR="00B4077B" w:rsidRPr="00294472">
        <w:rPr>
          <w:rFonts w:ascii="Book Antiqua" w:eastAsiaTheme="minorEastAsia" w:hAnsi="Book Antiqua"/>
          <w:sz w:val="24"/>
          <w:szCs w:val="24"/>
          <w:lang w:val="en-GB" w:eastAsia="de-CH"/>
        </w:rPr>
        <w:t xml:space="preserve"> of</w:t>
      </w:r>
      <w:r w:rsidR="00B9238D" w:rsidRPr="00294472">
        <w:rPr>
          <w:rFonts w:ascii="Book Antiqua" w:eastAsiaTheme="minorEastAsia" w:hAnsi="Book Antiqua"/>
          <w:sz w:val="24"/>
          <w:szCs w:val="24"/>
          <w:lang w:val="en-GB" w:eastAsia="de-CH"/>
        </w:rPr>
        <w:t xml:space="preserve"> the </w:t>
      </w:r>
      <w:r w:rsidR="00F62DAF" w:rsidRPr="00294472">
        <w:rPr>
          <w:rFonts w:ascii="Book Antiqua" w:eastAsiaTheme="minorEastAsia" w:hAnsi="Book Antiqua"/>
          <w:sz w:val="24"/>
          <w:szCs w:val="24"/>
          <w:lang w:val="en-GB" w:eastAsia="de-CH"/>
        </w:rPr>
        <w:t xml:space="preserve">cirrhosis regression (96% </w:t>
      </w:r>
      <w:r w:rsidR="00F62DAF" w:rsidRPr="00E86F0C">
        <w:rPr>
          <w:rFonts w:ascii="Book Antiqua" w:eastAsiaTheme="minorEastAsia" w:hAnsi="Book Antiqua"/>
          <w:i/>
          <w:sz w:val="24"/>
          <w:szCs w:val="24"/>
          <w:lang w:val="en-GB" w:eastAsia="de-CH"/>
        </w:rPr>
        <w:t>vs</w:t>
      </w:r>
      <w:r w:rsidR="00E86F0C">
        <w:rPr>
          <w:rFonts w:ascii="Book Antiqua" w:eastAsiaTheme="minorEastAsia" w:hAnsi="Book Antiqua" w:hint="eastAsia"/>
          <w:sz w:val="24"/>
          <w:szCs w:val="24"/>
          <w:lang w:val="en-GB" w:eastAsia="zh-CN"/>
        </w:rPr>
        <w:t xml:space="preserve"> </w:t>
      </w:r>
      <w:r w:rsidR="00F62DAF" w:rsidRPr="00294472">
        <w:rPr>
          <w:rFonts w:ascii="Book Antiqua" w:eastAsiaTheme="minorEastAsia" w:hAnsi="Book Antiqua"/>
          <w:sz w:val="24"/>
          <w:szCs w:val="24"/>
          <w:lang w:val="en-GB" w:eastAsia="de-CH"/>
        </w:rPr>
        <w:t xml:space="preserve">100%, </w:t>
      </w:r>
      <w:r w:rsidR="00F62DAF" w:rsidRPr="00E86F0C">
        <w:rPr>
          <w:rFonts w:ascii="Book Antiqua" w:eastAsiaTheme="minorEastAsia" w:hAnsi="Book Antiqua"/>
          <w:i/>
          <w:caps/>
          <w:sz w:val="24"/>
          <w:szCs w:val="24"/>
          <w:lang w:val="en-GB" w:eastAsia="de-CH"/>
        </w:rPr>
        <w:t>p</w:t>
      </w:r>
      <w:r w:rsidR="00E86F0C">
        <w:rPr>
          <w:rFonts w:ascii="Book Antiqua" w:eastAsiaTheme="minorEastAsia" w:hAnsi="Book Antiqua" w:hint="eastAsia"/>
          <w:sz w:val="24"/>
          <w:szCs w:val="24"/>
          <w:lang w:val="en-GB" w:eastAsia="zh-CN"/>
        </w:rPr>
        <w:t xml:space="preserve"> </w:t>
      </w:r>
      <w:r w:rsidR="00F62DAF" w:rsidRPr="00294472">
        <w:rPr>
          <w:rFonts w:ascii="Book Antiqua" w:eastAsiaTheme="minorEastAsia" w:hAnsi="Book Antiqua"/>
          <w:sz w:val="24"/>
          <w:szCs w:val="24"/>
          <w:lang w:val="en-GB" w:eastAsia="de-CH"/>
        </w:rPr>
        <w:t>=</w:t>
      </w:r>
      <w:r w:rsidR="00E86F0C">
        <w:rPr>
          <w:rFonts w:ascii="Book Antiqua" w:eastAsiaTheme="minorEastAsia" w:hAnsi="Book Antiqua" w:hint="eastAsia"/>
          <w:sz w:val="24"/>
          <w:szCs w:val="24"/>
          <w:lang w:val="en-GB" w:eastAsia="zh-CN"/>
        </w:rPr>
        <w:t xml:space="preserve"> </w:t>
      </w:r>
      <w:r w:rsidR="00F62DAF" w:rsidRPr="00294472">
        <w:rPr>
          <w:rFonts w:ascii="Book Antiqua" w:eastAsiaTheme="minorEastAsia" w:hAnsi="Book Antiqua"/>
          <w:sz w:val="24"/>
          <w:szCs w:val="24"/>
          <w:lang w:val="en-GB" w:eastAsia="de-CH"/>
        </w:rPr>
        <w:t xml:space="preserve">1.0) or HCC development (100% </w:t>
      </w:r>
      <w:r w:rsidR="00F62DAF" w:rsidRPr="00E86F0C">
        <w:rPr>
          <w:rFonts w:ascii="Book Antiqua" w:eastAsiaTheme="minorEastAsia" w:hAnsi="Book Antiqua"/>
          <w:i/>
          <w:sz w:val="24"/>
          <w:szCs w:val="24"/>
          <w:lang w:val="en-GB" w:eastAsia="de-CH"/>
        </w:rPr>
        <w:t>vs</w:t>
      </w:r>
      <w:r w:rsidR="00E86F0C">
        <w:rPr>
          <w:rFonts w:ascii="Book Antiqua" w:eastAsiaTheme="minorEastAsia" w:hAnsi="Book Antiqua" w:hint="eastAsia"/>
          <w:sz w:val="24"/>
          <w:szCs w:val="24"/>
          <w:lang w:val="en-GB" w:eastAsia="zh-CN"/>
        </w:rPr>
        <w:t xml:space="preserve"> </w:t>
      </w:r>
      <w:r w:rsidR="00F62DAF" w:rsidRPr="00294472">
        <w:rPr>
          <w:rFonts w:ascii="Book Antiqua" w:eastAsiaTheme="minorEastAsia" w:hAnsi="Book Antiqua"/>
          <w:sz w:val="24"/>
          <w:szCs w:val="24"/>
          <w:lang w:val="en-GB" w:eastAsia="de-CH"/>
        </w:rPr>
        <w:t xml:space="preserve">97%, </w:t>
      </w:r>
      <w:r w:rsidR="00E86F0C" w:rsidRPr="00E86F0C">
        <w:rPr>
          <w:rFonts w:ascii="Book Antiqua" w:eastAsiaTheme="minorEastAsia" w:hAnsi="Book Antiqua"/>
          <w:i/>
          <w:caps/>
          <w:sz w:val="24"/>
          <w:szCs w:val="24"/>
          <w:lang w:val="en-GB" w:eastAsia="de-CH"/>
        </w:rPr>
        <w:t>p</w:t>
      </w:r>
      <w:r w:rsidR="00E86F0C" w:rsidRPr="00294472">
        <w:rPr>
          <w:rFonts w:ascii="Book Antiqua" w:eastAsiaTheme="minorEastAsia" w:hAnsi="Book Antiqua"/>
          <w:sz w:val="24"/>
          <w:szCs w:val="24"/>
          <w:lang w:val="en-GB" w:eastAsia="de-CH"/>
        </w:rPr>
        <w:t xml:space="preserve"> </w:t>
      </w:r>
      <w:r w:rsidR="00F62DAF" w:rsidRPr="00294472">
        <w:rPr>
          <w:rFonts w:ascii="Book Antiqua" w:eastAsiaTheme="minorEastAsia" w:hAnsi="Book Antiqua"/>
          <w:sz w:val="24"/>
          <w:szCs w:val="24"/>
          <w:lang w:val="en-GB" w:eastAsia="de-CH"/>
        </w:rPr>
        <w:t>=</w:t>
      </w:r>
      <w:r w:rsidR="00E86F0C">
        <w:rPr>
          <w:rFonts w:ascii="Book Antiqua" w:eastAsiaTheme="minorEastAsia" w:hAnsi="Book Antiqua" w:hint="eastAsia"/>
          <w:sz w:val="24"/>
          <w:szCs w:val="24"/>
          <w:lang w:val="en-GB" w:eastAsia="zh-CN"/>
        </w:rPr>
        <w:t xml:space="preserve"> </w:t>
      </w:r>
      <w:r w:rsidR="00F62DAF" w:rsidRPr="00294472">
        <w:rPr>
          <w:rFonts w:ascii="Book Antiqua" w:eastAsiaTheme="minorEastAsia" w:hAnsi="Book Antiqua"/>
          <w:sz w:val="24"/>
          <w:szCs w:val="24"/>
          <w:lang w:val="en-GB" w:eastAsia="de-CH"/>
        </w:rPr>
        <w:t>1.0)</w:t>
      </w:r>
      <w:r w:rsidR="00122A54" w:rsidRPr="00294472">
        <w:rPr>
          <w:rFonts w:ascii="Book Antiqua" w:hAnsi="Book Antiqua"/>
          <w:sz w:val="24"/>
          <w:szCs w:val="24"/>
          <w:vertAlign w:val="superscript"/>
          <w:lang w:val="en-GB"/>
        </w:rPr>
        <w:t>[26]</w:t>
      </w:r>
      <w:r w:rsidR="00122A54" w:rsidRPr="00294472">
        <w:rPr>
          <w:rFonts w:ascii="Book Antiqua" w:hAnsi="Book Antiqua"/>
          <w:sz w:val="24"/>
          <w:szCs w:val="24"/>
          <w:lang w:val="en-GB"/>
        </w:rPr>
        <w:t>.</w:t>
      </w:r>
      <w:r w:rsidR="001B039E" w:rsidRPr="00294472">
        <w:rPr>
          <w:rFonts w:ascii="Book Antiqua" w:eastAsiaTheme="minorEastAsia" w:hAnsi="Book Antiqua"/>
          <w:sz w:val="24"/>
          <w:szCs w:val="24"/>
          <w:lang w:val="en-GB" w:eastAsia="de-CH"/>
        </w:rPr>
        <w:cr/>
      </w:r>
      <w:r w:rsidR="00623FCD" w:rsidRPr="00294472">
        <w:rPr>
          <w:rFonts w:ascii="Book Antiqua" w:hAnsi="Book Antiqua"/>
          <w:sz w:val="24"/>
          <w:szCs w:val="24"/>
          <w:lang w:val="en-GB"/>
        </w:rPr>
        <w:t>Compared to IFN</w:t>
      </w:r>
      <w:r w:rsidR="00B46569" w:rsidRPr="00294472">
        <w:rPr>
          <w:rFonts w:ascii="Book Antiqua" w:hAnsi="Book Antiqua"/>
          <w:sz w:val="24"/>
          <w:szCs w:val="24"/>
          <w:lang w:val="en-GB"/>
        </w:rPr>
        <w:t xml:space="preserve"> </w:t>
      </w:r>
      <w:r w:rsidR="00623FCD" w:rsidRPr="00294472">
        <w:rPr>
          <w:rFonts w:ascii="Book Antiqua" w:hAnsi="Book Antiqua"/>
          <w:sz w:val="24"/>
          <w:szCs w:val="24"/>
          <w:lang w:val="en-GB"/>
        </w:rPr>
        <w:t xml:space="preserve">regimens, less </w:t>
      </w:r>
      <w:r w:rsidR="009104DF" w:rsidRPr="00294472">
        <w:rPr>
          <w:rFonts w:ascii="Book Antiqua" w:hAnsi="Book Antiqua"/>
          <w:sz w:val="24"/>
          <w:szCs w:val="24"/>
          <w:lang w:val="en-GB"/>
        </w:rPr>
        <w:t xml:space="preserve">consistent data are available </w:t>
      </w:r>
      <w:r w:rsidR="00B4077B" w:rsidRPr="00294472">
        <w:rPr>
          <w:rFonts w:ascii="Book Antiqua" w:hAnsi="Book Antiqua"/>
          <w:sz w:val="24"/>
          <w:szCs w:val="24"/>
          <w:lang w:val="en-GB"/>
        </w:rPr>
        <w:t xml:space="preserve">concerning </w:t>
      </w:r>
      <w:r w:rsidR="00623FCD" w:rsidRPr="00294472">
        <w:rPr>
          <w:rFonts w:ascii="Book Antiqua" w:hAnsi="Book Antiqua"/>
          <w:sz w:val="24"/>
          <w:szCs w:val="24"/>
          <w:lang w:val="en-GB"/>
        </w:rPr>
        <w:t>the impact of DAA therapy on HCC occurrence</w:t>
      </w:r>
      <w:r w:rsidR="0065710D" w:rsidRPr="00294472">
        <w:rPr>
          <w:rFonts w:ascii="Book Antiqua" w:hAnsi="Book Antiqua"/>
          <w:sz w:val="24"/>
          <w:szCs w:val="24"/>
          <w:lang w:val="en-GB"/>
        </w:rPr>
        <w:t>.</w:t>
      </w:r>
      <w:r w:rsidR="00623FCD" w:rsidRPr="00294472">
        <w:rPr>
          <w:rFonts w:ascii="Book Antiqua" w:hAnsi="Book Antiqua"/>
          <w:sz w:val="24"/>
          <w:szCs w:val="24"/>
          <w:lang w:val="en-GB"/>
        </w:rPr>
        <w:t xml:space="preserve"> </w:t>
      </w:r>
      <w:r w:rsidR="00424824" w:rsidRPr="00294472">
        <w:rPr>
          <w:rFonts w:ascii="Book Antiqua" w:hAnsi="Book Antiqua"/>
          <w:sz w:val="24"/>
          <w:szCs w:val="24"/>
          <w:lang w:val="en-GB"/>
        </w:rPr>
        <w:t xml:space="preserve">Moreover, </w:t>
      </w:r>
      <w:r w:rsidR="00C17DC4" w:rsidRPr="00294472">
        <w:rPr>
          <w:rFonts w:ascii="Book Antiqua" w:hAnsi="Book Antiqua"/>
          <w:sz w:val="24"/>
          <w:szCs w:val="24"/>
          <w:lang w:val="en-GB"/>
        </w:rPr>
        <w:t>t</w:t>
      </w:r>
      <w:r w:rsidRPr="00294472">
        <w:rPr>
          <w:rFonts w:ascii="Book Antiqua" w:hAnsi="Book Antiqua"/>
          <w:sz w:val="24"/>
          <w:szCs w:val="24"/>
          <w:lang w:val="en-GB"/>
        </w:rPr>
        <w:t>he HCC risk after DAA</w:t>
      </w:r>
      <w:r w:rsidR="00B4077B" w:rsidRPr="00294472">
        <w:rPr>
          <w:rFonts w:ascii="Book Antiqua" w:hAnsi="Book Antiqua"/>
          <w:sz w:val="24"/>
          <w:szCs w:val="24"/>
          <w:lang w:val="en-GB"/>
        </w:rPr>
        <w:t xml:space="preserve"> treatment</w:t>
      </w:r>
      <w:r w:rsidRPr="00294472">
        <w:rPr>
          <w:rFonts w:ascii="Book Antiqua" w:hAnsi="Book Antiqua"/>
          <w:sz w:val="24"/>
          <w:szCs w:val="24"/>
          <w:lang w:val="en-GB"/>
        </w:rPr>
        <w:t xml:space="preserve"> </w:t>
      </w:r>
      <w:r w:rsidR="00B4077B" w:rsidRPr="00294472">
        <w:rPr>
          <w:rFonts w:ascii="Book Antiqua" w:hAnsi="Book Antiqua"/>
          <w:sz w:val="24"/>
          <w:szCs w:val="24"/>
          <w:lang w:val="en-GB"/>
        </w:rPr>
        <w:t>compared</w:t>
      </w:r>
      <w:r w:rsidR="0065710D" w:rsidRPr="00294472">
        <w:rPr>
          <w:rFonts w:ascii="Book Antiqua" w:hAnsi="Book Antiqua"/>
          <w:sz w:val="24"/>
          <w:szCs w:val="24"/>
          <w:lang w:val="en-GB"/>
        </w:rPr>
        <w:t xml:space="preserve"> to </w:t>
      </w:r>
      <w:r w:rsidRPr="00294472">
        <w:rPr>
          <w:rFonts w:ascii="Book Antiqua" w:hAnsi="Book Antiqua"/>
          <w:sz w:val="24"/>
          <w:szCs w:val="24"/>
          <w:lang w:val="en-GB"/>
        </w:rPr>
        <w:t>IFN</w:t>
      </w:r>
      <w:r w:rsidR="00B4077B" w:rsidRPr="00294472">
        <w:rPr>
          <w:rFonts w:ascii="Book Antiqua" w:hAnsi="Book Antiqua"/>
          <w:sz w:val="24"/>
          <w:szCs w:val="24"/>
          <w:lang w:val="en-GB"/>
        </w:rPr>
        <w:t xml:space="preserve"> treatment</w:t>
      </w:r>
      <w:r w:rsidR="0065710D" w:rsidRPr="00294472">
        <w:rPr>
          <w:rFonts w:ascii="Book Antiqua" w:hAnsi="Book Antiqua"/>
          <w:sz w:val="24"/>
          <w:szCs w:val="24"/>
          <w:lang w:val="en-GB"/>
        </w:rPr>
        <w:t xml:space="preserve"> </w:t>
      </w:r>
      <w:r w:rsidR="00B4077B" w:rsidRPr="00294472">
        <w:rPr>
          <w:rFonts w:ascii="Book Antiqua" w:hAnsi="Book Antiqua"/>
          <w:sz w:val="24"/>
          <w:szCs w:val="24"/>
          <w:lang w:val="en-GB"/>
        </w:rPr>
        <w:t xml:space="preserve">faces </w:t>
      </w:r>
      <w:r w:rsidR="007A6C27" w:rsidRPr="00294472">
        <w:rPr>
          <w:rFonts w:ascii="Book Antiqua" w:hAnsi="Book Antiqua"/>
          <w:sz w:val="24"/>
          <w:szCs w:val="24"/>
          <w:lang w:val="en-GB"/>
        </w:rPr>
        <w:t xml:space="preserve">recruitment </w:t>
      </w:r>
      <w:r w:rsidR="00B4077B" w:rsidRPr="00294472">
        <w:rPr>
          <w:rFonts w:ascii="Book Antiqua" w:hAnsi="Book Antiqua"/>
          <w:sz w:val="24"/>
          <w:szCs w:val="24"/>
          <w:lang w:val="en-GB"/>
        </w:rPr>
        <w:t xml:space="preserve">bias since </w:t>
      </w:r>
      <w:r w:rsidR="007A6C27" w:rsidRPr="00294472">
        <w:rPr>
          <w:rFonts w:ascii="Book Antiqua" w:hAnsi="Book Antiqua"/>
          <w:sz w:val="24"/>
          <w:szCs w:val="24"/>
          <w:lang w:val="en-GB"/>
        </w:rPr>
        <w:t>two different type</w:t>
      </w:r>
      <w:r w:rsidR="00AD7AEE" w:rsidRPr="00294472">
        <w:rPr>
          <w:rFonts w:ascii="Book Antiqua" w:hAnsi="Book Antiqua"/>
          <w:sz w:val="24"/>
          <w:szCs w:val="24"/>
          <w:lang w:val="en-GB"/>
        </w:rPr>
        <w:t>s</w:t>
      </w:r>
      <w:r w:rsidR="007A6C27" w:rsidRPr="00294472">
        <w:rPr>
          <w:rFonts w:ascii="Book Antiqua" w:hAnsi="Book Antiqua"/>
          <w:sz w:val="24"/>
          <w:szCs w:val="24"/>
          <w:lang w:val="en-GB"/>
        </w:rPr>
        <w:t xml:space="preserve"> of </w:t>
      </w:r>
      <w:r w:rsidR="00C17DC4" w:rsidRPr="00294472">
        <w:rPr>
          <w:rFonts w:ascii="Book Antiqua" w:hAnsi="Book Antiqua"/>
          <w:sz w:val="24"/>
          <w:szCs w:val="24"/>
          <w:lang w:val="en-GB"/>
        </w:rPr>
        <w:t>patients</w:t>
      </w:r>
      <w:r w:rsidR="00B4077B" w:rsidRPr="00294472">
        <w:rPr>
          <w:rFonts w:ascii="Book Antiqua" w:hAnsi="Book Antiqua"/>
          <w:sz w:val="24"/>
          <w:szCs w:val="24"/>
          <w:lang w:val="en-GB"/>
        </w:rPr>
        <w:t xml:space="preserve"> are involved in these treatments</w:t>
      </w:r>
      <w:r w:rsidR="00E2496A" w:rsidRPr="00294472">
        <w:rPr>
          <w:rFonts w:ascii="Book Antiqua" w:hAnsi="Book Antiqua"/>
          <w:sz w:val="24"/>
          <w:szCs w:val="24"/>
          <w:lang w:val="en-GB"/>
        </w:rPr>
        <w:t>.</w:t>
      </w:r>
      <w:r w:rsidR="001C4F3C" w:rsidRPr="00294472">
        <w:rPr>
          <w:rFonts w:ascii="Book Antiqua" w:hAnsi="Book Antiqua"/>
          <w:sz w:val="24"/>
          <w:szCs w:val="24"/>
          <w:lang w:val="en-GB"/>
        </w:rPr>
        <w:t xml:space="preserve"> </w:t>
      </w:r>
    </w:p>
    <w:p w14:paraId="542A0D8B" w14:textId="63129762" w:rsidR="00592AAB" w:rsidRPr="00294472" w:rsidRDefault="00F114A1" w:rsidP="00E86F0C">
      <w:pPr>
        <w:shd w:val="clear" w:color="auto" w:fill="FFFFFF"/>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An inte</w:t>
      </w:r>
      <w:r w:rsidR="00E86F0C">
        <w:rPr>
          <w:rFonts w:ascii="Book Antiqua" w:hAnsi="Book Antiqua" w:cs="Times New Roman"/>
          <w:sz w:val="24"/>
          <w:szCs w:val="24"/>
          <w:lang w:val="en-GB"/>
        </w:rPr>
        <w:t xml:space="preserve">resting manuscript by Lu </w:t>
      </w:r>
      <w:r w:rsidR="00E86F0C" w:rsidRPr="00E86F0C">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27</w:t>
      </w:r>
      <w:r w:rsidR="00122A54" w:rsidRPr="00294472">
        <w:rPr>
          <w:rFonts w:ascii="Book Antiqua" w:hAnsi="Book Antiqua" w:cs="Times New Roman"/>
          <w:sz w:val="24"/>
          <w:szCs w:val="24"/>
          <w:vertAlign w:val="superscript"/>
          <w:lang w:val="en-GB"/>
        </w:rPr>
        <w:t>]</w:t>
      </w:r>
      <w:r w:rsidR="00122A54"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showed data </w:t>
      </w:r>
      <w:r w:rsidR="00491DEB" w:rsidRPr="00294472">
        <w:rPr>
          <w:rFonts w:ascii="Book Antiqua" w:hAnsi="Book Antiqua" w:cs="Times New Roman"/>
          <w:sz w:val="24"/>
          <w:szCs w:val="24"/>
          <w:lang w:val="en-GB"/>
        </w:rPr>
        <w:t xml:space="preserve">from </w:t>
      </w:r>
      <w:r w:rsidRPr="00294472">
        <w:rPr>
          <w:rFonts w:ascii="Book Antiqua" w:hAnsi="Book Antiqua" w:cs="Times New Roman"/>
          <w:sz w:val="24"/>
          <w:szCs w:val="24"/>
          <w:lang w:val="en-GB"/>
        </w:rPr>
        <w:t>a long</w:t>
      </w:r>
      <w:r w:rsidR="00502C32"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term follow-up for HCC detection in numerous HCV cohorts, </w:t>
      </w:r>
      <w:r w:rsidR="00491DEB" w:rsidRPr="00294472">
        <w:rPr>
          <w:rFonts w:ascii="Book Antiqua" w:hAnsi="Book Antiqua" w:cs="Times New Roman"/>
          <w:sz w:val="24"/>
          <w:szCs w:val="24"/>
          <w:lang w:val="en-GB"/>
        </w:rPr>
        <w:t xml:space="preserve">including both patients who were </w:t>
      </w:r>
      <w:r w:rsidRPr="00294472">
        <w:rPr>
          <w:rFonts w:ascii="Book Antiqua" w:hAnsi="Book Antiqua" w:cs="Times New Roman"/>
          <w:sz w:val="24"/>
          <w:szCs w:val="24"/>
          <w:lang w:val="en-GB"/>
        </w:rPr>
        <w:t>treated with antiviral therapy</w:t>
      </w:r>
      <w:r w:rsidR="00491DEB" w:rsidRPr="00294472">
        <w:rPr>
          <w:rFonts w:ascii="Book Antiqua" w:hAnsi="Book Antiqua" w:cs="Times New Roman"/>
          <w:sz w:val="24"/>
          <w:szCs w:val="24"/>
          <w:lang w:val="en-GB"/>
        </w:rPr>
        <w:t xml:space="preserve"> and those who were not</w:t>
      </w:r>
      <w:r w:rsidRPr="00294472">
        <w:rPr>
          <w:rFonts w:ascii="Book Antiqua" w:hAnsi="Book Antiqua" w:cs="Times New Roman"/>
          <w:sz w:val="24"/>
          <w:szCs w:val="24"/>
          <w:lang w:val="en-GB"/>
        </w:rPr>
        <w:t>. The treated population was divided in</w:t>
      </w:r>
      <w:r w:rsidR="00491DEB" w:rsidRPr="00294472">
        <w:rPr>
          <w:rFonts w:ascii="Book Antiqua" w:hAnsi="Book Antiqua" w:cs="Times New Roman"/>
          <w:sz w:val="24"/>
          <w:szCs w:val="24"/>
          <w:lang w:val="en-GB"/>
        </w:rPr>
        <w:t>to</w:t>
      </w:r>
      <w:r w:rsidRPr="00294472">
        <w:rPr>
          <w:rFonts w:ascii="Book Antiqua" w:hAnsi="Book Antiqua" w:cs="Times New Roman"/>
          <w:sz w:val="24"/>
          <w:szCs w:val="24"/>
          <w:lang w:val="en-GB"/>
        </w:rPr>
        <w:t xml:space="preserve"> patients who achieved</w:t>
      </w:r>
      <w:r w:rsidR="001B039E" w:rsidRPr="00294472">
        <w:rPr>
          <w:rFonts w:ascii="Book Antiqua" w:hAnsi="Book Antiqua" w:cs="Times New Roman"/>
          <w:sz w:val="24"/>
          <w:szCs w:val="24"/>
          <w:lang w:val="en-GB"/>
        </w:rPr>
        <w:t xml:space="preserve"> an SVR </w:t>
      </w:r>
      <w:r w:rsidRPr="00294472">
        <w:rPr>
          <w:rFonts w:ascii="Book Antiqua" w:hAnsi="Book Antiqua" w:cs="Times New Roman"/>
          <w:sz w:val="24"/>
          <w:szCs w:val="24"/>
          <w:lang w:val="en-GB"/>
        </w:rPr>
        <w:t xml:space="preserve">and those who did not. The lack of SVR achievement </w:t>
      </w:r>
      <w:r w:rsidRPr="00294472">
        <w:rPr>
          <w:rFonts w:ascii="Book Antiqua" w:hAnsi="Book Antiqua" w:cs="Times New Roman"/>
          <w:sz w:val="24"/>
          <w:szCs w:val="24"/>
          <w:lang w:val="en-GB"/>
        </w:rPr>
        <w:lastRenderedPageBreak/>
        <w:t>emerged as a risk factor for HCC development. They also showed that</w:t>
      </w:r>
      <w:r w:rsidR="001B039E" w:rsidRPr="00294472">
        <w:rPr>
          <w:rFonts w:ascii="Book Antiqua" w:hAnsi="Book Antiqua" w:cs="Times New Roman"/>
          <w:sz w:val="24"/>
          <w:szCs w:val="24"/>
          <w:lang w:val="en-GB"/>
        </w:rPr>
        <w:t xml:space="preserve"> an SVR </w:t>
      </w:r>
      <w:r w:rsidRPr="00294472">
        <w:rPr>
          <w:rFonts w:ascii="Book Antiqua" w:hAnsi="Book Antiqua" w:cs="Times New Roman"/>
          <w:sz w:val="24"/>
          <w:szCs w:val="24"/>
          <w:lang w:val="en-GB"/>
        </w:rPr>
        <w:t>reduced</w:t>
      </w:r>
      <w:r w:rsidR="00C17DC4"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risk of all</w:t>
      </w:r>
      <w:r w:rsidR="00502C32" w:rsidRPr="00294472">
        <w:rPr>
          <w:rFonts w:ascii="Book Antiqua" w:hAnsi="Book Antiqua" w:cs="Times New Roman"/>
          <w:sz w:val="24"/>
          <w:szCs w:val="24"/>
          <w:lang w:val="en-GB"/>
        </w:rPr>
        <w:t>-</w:t>
      </w:r>
      <w:r w:rsidRPr="00294472">
        <w:rPr>
          <w:rFonts w:ascii="Book Antiqua" w:hAnsi="Book Antiqua" w:cs="Times New Roman"/>
          <w:sz w:val="24"/>
          <w:szCs w:val="24"/>
          <w:lang w:val="en-GB"/>
        </w:rPr>
        <w:t>cause mortality in p</w:t>
      </w:r>
      <w:r w:rsidR="00E86F0C">
        <w:rPr>
          <w:rFonts w:ascii="Book Antiqua" w:hAnsi="Book Antiqua" w:cs="Times New Roman"/>
          <w:sz w:val="24"/>
          <w:szCs w:val="24"/>
          <w:lang w:val="en-GB"/>
        </w:rPr>
        <w:t>atients with advanced fibrosis</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27</w:t>
      </w:r>
      <w:r w:rsidR="00122A54" w:rsidRPr="00294472">
        <w:rPr>
          <w:rFonts w:ascii="Book Antiqua" w:hAnsi="Book Antiqua" w:cs="Times New Roman"/>
          <w:sz w:val="24"/>
          <w:szCs w:val="24"/>
          <w:vertAlign w:val="superscript"/>
          <w:lang w:val="en-GB"/>
        </w:rPr>
        <w:t>]</w:t>
      </w:r>
      <w:r w:rsidR="00122A54" w:rsidRPr="00294472">
        <w:rPr>
          <w:rFonts w:ascii="Book Antiqua" w:hAnsi="Book Antiqua" w:cs="Times New Roman"/>
          <w:sz w:val="24"/>
          <w:szCs w:val="24"/>
          <w:lang w:val="en-GB"/>
        </w:rPr>
        <w:t>.</w:t>
      </w:r>
      <w:r w:rsidR="00FE7379" w:rsidRPr="00294472">
        <w:rPr>
          <w:rFonts w:ascii="Book Antiqua" w:hAnsi="Book Antiqua" w:cs="Times New Roman"/>
          <w:sz w:val="24"/>
          <w:szCs w:val="24"/>
          <w:lang w:val="en-GB"/>
        </w:rPr>
        <w:t xml:space="preserve"> </w:t>
      </w:r>
      <w:r w:rsidR="00E86F0C">
        <w:rPr>
          <w:rFonts w:ascii="Book Antiqua" w:hAnsi="Book Antiqua" w:cs="Times New Roman"/>
          <w:sz w:val="24"/>
          <w:szCs w:val="24"/>
          <w:lang w:val="en-GB"/>
        </w:rPr>
        <w:t>Innes</w:t>
      </w:r>
      <w:r w:rsidR="00E86F0C" w:rsidRPr="00E86F0C">
        <w:rPr>
          <w:rFonts w:ascii="Book Antiqua" w:hAnsi="Book Antiqua" w:cs="Times New Roman"/>
          <w:i/>
          <w:sz w:val="24"/>
          <w:szCs w:val="24"/>
          <w:lang w:val="en-GB"/>
        </w:rPr>
        <w:t xml:space="preserve"> 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28</w:t>
      </w:r>
      <w:r w:rsidR="00122A54" w:rsidRPr="00294472">
        <w:rPr>
          <w:rFonts w:ascii="Book Antiqua" w:hAnsi="Book Antiqua" w:cs="Times New Roman"/>
          <w:sz w:val="24"/>
          <w:szCs w:val="24"/>
          <w:vertAlign w:val="superscript"/>
          <w:lang w:val="en-GB"/>
        </w:rPr>
        <w:t>]</w:t>
      </w:r>
      <w:r w:rsidR="00122A54" w:rsidRPr="00294472">
        <w:rPr>
          <w:rFonts w:ascii="Book Antiqua" w:hAnsi="Book Antiqua" w:cs="Times New Roman"/>
          <w:sz w:val="24"/>
          <w:szCs w:val="24"/>
          <w:lang w:val="en-GB"/>
        </w:rPr>
        <w:t xml:space="preserve"> </w:t>
      </w:r>
      <w:r w:rsidR="00C17DC4" w:rsidRPr="00294472">
        <w:rPr>
          <w:rFonts w:ascii="Book Antiqua" w:hAnsi="Book Antiqua" w:cs="Times New Roman"/>
          <w:sz w:val="24"/>
          <w:szCs w:val="24"/>
          <w:lang w:val="en-GB"/>
        </w:rPr>
        <w:t>showed</w:t>
      </w:r>
      <w:r w:rsidR="00E2496A" w:rsidRPr="00294472">
        <w:rPr>
          <w:rFonts w:ascii="Book Antiqua" w:hAnsi="Book Antiqua" w:cs="Times New Roman"/>
          <w:sz w:val="24"/>
          <w:szCs w:val="24"/>
          <w:lang w:val="en-GB"/>
        </w:rPr>
        <w:t xml:space="preserve"> similar results</w:t>
      </w:r>
      <w:r w:rsidR="00400022" w:rsidRPr="00294472">
        <w:rPr>
          <w:rFonts w:ascii="Book Antiqua" w:hAnsi="Book Antiqua" w:cs="Times New Roman"/>
          <w:sz w:val="24"/>
          <w:szCs w:val="24"/>
          <w:lang w:val="en-GB"/>
        </w:rPr>
        <w:t>,</w:t>
      </w:r>
      <w:r w:rsidR="00E2496A" w:rsidRPr="00294472">
        <w:rPr>
          <w:rFonts w:ascii="Book Antiqua" w:hAnsi="Book Antiqua" w:cs="Times New Roman"/>
          <w:sz w:val="24"/>
          <w:szCs w:val="24"/>
          <w:lang w:val="en-GB"/>
        </w:rPr>
        <w:t xml:space="preserve"> </w:t>
      </w:r>
      <w:r w:rsidR="00C17DC4" w:rsidRPr="00294472">
        <w:rPr>
          <w:rFonts w:ascii="Book Antiqua" w:hAnsi="Book Antiqua" w:cs="Times New Roman"/>
          <w:sz w:val="24"/>
          <w:szCs w:val="24"/>
          <w:lang w:val="en-GB"/>
        </w:rPr>
        <w:t xml:space="preserve">confirming </w:t>
      </w:r>
      <w:r w:rsidR="00E2496A" w:rsidRPr="00294472">
        <w:rPr>
          <w:rFonts w:ascii="Book Antiqua" w:hAnsi="Book Antiqua" w:cs="Times New Roman"/>
          <w:sz w:val="24"/>
          <w:szCs w:val="24"/>
          <w:lang w:val="en-GB"/>
        </w:rPr>
        <w:t>that the</w:t>
      </w:r>
      <w:r w:rsidR="00400022" w:rsidRPr="00294472">
        <w:rPr>
          <w:rFonts w:ascii="Book Antiqua" w:hAnsi="Book Antiqua" w:cs="Times New Roman"/>
          <w:sz w:val="24"/>
          <w:szCs w:val="24"/>
          <w:lang w:val="en-GB"/>
        </w:rPr>
        <w:t>re is a</w:t>
      </w:r>
      <w:r w:rsidR="00E2496A" w:rsidRPr="00294472">
        <w:rPr>
          <w:rFonts w:ascii="Book Antiqua" w:hAnsi="Book Antiqua" w:cs="Times New Roman"/>
          <w:sz w:val="24"/>
          <w:szCs w:val="24"/>
          <w:lang w:val="en-GB"/>
        </w:rPr>
        <w:t xml:space="preserve"> higher risk of HCC occurrence </w:t>
      </w:r>
      <w:r w:rsidR="003130EF" w:rsidRPr="00294472">
        <w:rPr>
          <w:rFonts w:ascii="Book Antiqua" w:hAnsi="Book Antiqua" w:cs="Times New Roman"/>
          <w:sz w:val="24"/>
          <w:szCs w:val="24"/>
          <w:lang w:val="en-GB"/>
        </w:rPr>
        <w:t>after DAA therap</w:t>
      </w:r>
      <w:r w:rsidR="00400022" w:rsidRPr="00294472">
        <w:rPr>
          <w:rFonts w:ascii="Book Antiqua" w:hAnsi="Book Antiqua" w:cs="Times New Roman"/>
          <w:sz w:val="24"/>
          <w:szCs w:val="24"/>
          <w:lang w:val="en-GB"/>
        </w:rPr>
        <w:t>y</w:t>
      </w:r>
      <w:r w:rsidR="003130EF" w:rsidRPr="00294472">
        <w:rPr>
          <w:rFonts w:ascii="Book Antiqua" w:hAnsi="Book Antiqua" w:cs="Times New Roman"/>
          <w:sz w:val="24"/>
          <w:szCs w:val="24"/>
          <w:lang w:val="en-GB"/>
        </w:rPr>
        <w:t xml:space="preserve"> compared to IFN</w:t>
      </w:r>
      <w:r w:rsidR="00400022" w:rsidRPr="00294472">
        <w:rPr>
          <w:rFonts w:ascii="Book Antiqua" w:hAnsi="Book Antiqua" w:cs="Times New Roman"/>
          <w:sz w:val="24"/>
          <w:szCs w:val="24"/>
          <w:lang w:val="en-GB"/>
        </w:rPr>
        <w:t xml:space="preserve"> therapy. This result</w:t>
      </w:r>
      <w:r w:rsidR="00E2496A" w:rsidRPr="00294472">
        <w:rPr>
          <w:rFonts w:ascii="Book Antiqua" w:hAnsi="Book Antiqua" w:cs="Times New Roman"/>
          <w:sz w:val="24"/>
          <w:szCs w:val="24"/>
          <w:lang w:val="en-GB"/>
        </w:rPr>
        <w:t xml:space="preserve"> reflects a change in the </w:t>
      </w:r>
      <w:r w:rsidR="00400022" w:rsidRPr="00294472">
        <w:rPr>
          <w:rFonts w:ascii="Book Antiqua" w:hAnsi="Book Antiqua" w:cs="Times New Roman"/>
          <w:sz w:val="24"/>
          <w:szCs w:val="24"/>
          <w:lang w:val="en-GB"/>
        </w:rPr>
        <w:t xml:space="preserve">types </w:t>
      </w:r>
      <w:r w:rsidR="007A6C27" w:rsidRPr="00294472">
        <w:rPr>
          <w:rFonts w:ascii="Book Antiqua" w:hAnsi="Book Antiqua" w:cs="Times New Roman"/>
          <w:sz w:val="24"/>
          <w:szCs w:val="24"/>
          <w:lang w:val="en-GB"/>
        </w:rPr>
        <w:t xml:space="preserve">of </w:t>
      </w:r>
      <w:r w:rsidR="00E2496A" w:rsidRPr="00294472">
        <w:rPr>
          <w:rFonts w:ascii="Book Antiqua" w:hAnsi="Book Antiqua" w:cs="Times New Roman"/>
          <w:sz w:val="24"/>
          <w:szCs w:val="24"/>
          <w:lang w:val="en-GB"/>
        </w:rPr>
        <w:t>patients</w:t>
      </w:r>
      <w:r w:rsidR="00400022" w:rsidRPr="00294472">
        <w:rPr>
          <w:rFonts w:ascii="Book Antiqua" w:hAnsi="Book Antiqua" w:cs="Times New Roman"/>
          <w:sz w:val="24"/>
          <w:szCs w:val="24"/>
          <w:lang w:val="en-GB"/>
        </w:rPr>
        <w:t xml:space="preserve"> being treated</w:t>
      </w:r>
      <w:r w:rsidR="00E2496A" w:rsidRPr="00294472">
        <w:rPr>
          <w:rFonts w:ascii="Book Antiqua" w:hAnsi="Book Antiqua" w:cs="Times New Roman"/>
          <w:sz w:val="24"/>
          <w:szCs w:val="24"/>
          <w:lang w:val="en-GB"/>
        </w:rPr>
        <w:t xml:space="preserve"> (</w:t>
      </w:r>
      <w:r w:rsidR="000163B2" w:rsidRPr="00294472">
        <w:rPr>
          <w:rFonts w:ascii="Book Antiqua" w:hAnsi="Book Antiqua" w:cs="Times New Roman"/>
          <w:sz w:val="24"/>
          <w:szCs w:val="24"/>
          <w:lang w:val="en-GB"/>
        </w:rPr>
        <w:t>older</w:t>
      </w:r>
      <w:r w:rsidR="007A6C27" w:rsidRPr="00294472">
        <w:rPr>
          <w:rFonts w:ascii="Book Antiqua" w:hAnsi="Book Antiqua" w:cs="Times New Roman"/>
          <w:sz w:val="24"/>
          <w:szCs w:val="24"/>
          <w:lang w:val="en-GB"/>
        </w:rPr>
        <w:t xml:space="preserve"> with </w:t>
      </w:r>
      <w:r w:rsidR="00AD7AEE" w:rsidRPr="00294472">
        <w:rPr>
          <w:rFonts w:ascii="Book Antiqua" w:hAnsi="Book Antiqua" w:cs="Times New Roman"/>
          <w:sz w:val="24"/>
          <w:szCs w:val="24"/>
          <w:lang w:val="en-GB"/>
        </w:rPr>
        <w:t>a higher Child</w:t>
      </w:r>
      <w:r w:rsidR="000163B2" w:rsidRPr="00294472">
        <w:rPr>
          <w:rFonts w:ascii="Book Antiqua" w:hAnsi="Book Antiqua" w:cs="Times New Roman"/>
          <w:sz w:val="24"/>
          <w:szCs w:val="24"/>
          <w:lang w:val="en-GB"/>
        </w:rPr>
        <w:t>-Pugh</w:t>
      </w:r>
      <w:r w:rsidR="00E2496A" w:rsidRPr="00294472">
        <w:rPr>
          <w:rFonts w:ascii="Book Antiqua" w:hAnsi="Book Antiqua" w:cs="Times New Roman"/>
          <w:sz w:val="24"/>
          <w:szCs w:val="24"/>
          <w:lang w:val="en-GB"/>
        </w:rPr>
        <w:t xml:space="preserve"> score</w:t>
      </w:r>
      <w:r w:rsidR="000163B2" w:rsidRPr="00294472">
        <w:rPr>
          <w:rFonts w:ascii="Book Antiqua" w:hAnsi="Book Antiqua" w:cs="Times New Roman"/>
          <w:sz w:val="24"/>
          <w:szCs w:val="24"/>
          <w:lang w:val="en-GB"/>
        </w:rPr>
        <w:t>,</w:t>
      </w:r>
      <w:r w:rsidR="00E2496A" w:rsidRPr="00294472">
        <w:rPr>
          <w:rFonts w:ascii="Book Antiqua" w:hAnsi="Book Antiqua" w:cs="Times New Roman"/>
          <w:sz w:val="24"/>
          <w:szCs w:val="24"/>
          <w:lang w:val="en-GB"/>
        </w:rPr>
        <w:t xml:space="preserve"> </w:t>
      </w:r>
      <w:r w:rsidR="00400022" w:rsidRPr="00294472">
        <w:rPr>
          <w:rFonts w:ascii="Book Antiqua" w:hAnsi="Book Antiqua" w:cs="Times New Roman"/>
          <w:sz w:val="24"/>
          <w:szCs w:val="24"/>
          <w:lang w:val="en-GB"/>
        </w:rPr>
        <w:t xml:space="preserve">with both </w:t>
      </w:r>
      <w:r w:rsidR="00E2496A" w:rsidRPr="00294472">
        <w:rPr>
          <w:rFonts w:ascii="Book Antiqua" w:hAnsi="Book Antiqua" w:cs="Times New Roman"/>
          <w:sz w:val="24"/>
          <w:szCs w:val="24"/>
          <w:lang w:val="en-GB"/>
        </w:rPr>
        <w:t xml:space="preserve">thrombocytopenic and treatment experienced). A major finding from this study </w:t>
      </w:r>
      <w:r w:rsidR="00A9064D" w:rsidRPr="00294472">
        <w:rPr>
          <w:rFonts w:ascii="Book Antiqua" w:hAnsi="Book Antiqua" w:cs="Times New Roman"/>
          <w:sz w:val="24"/>
          <w:szCs w:val="24"/>
          <w:lang w:val="en-GB"/>
        </w:rPr>
        <w:t>wa</w:t>
      </w:r>
      <w:r w:rsidR="00E2496A" w:rsidRPr="00294472">
        <w:rPr>
          <w:rFonts w:ascii="Book Antiqua" w:hAnsi="Book Antiqua" w:cs="Times New Roman"/>
          <w:sz w:val="24"/>
          <w:szCs w:val="24"/>
          <w:lang w:val="en-GB"/>
        </w:rPr>
        <w:t xml:space="preserve">s that upon adjusting for these differences, the risk of HCC </w:t>
      </w:r>
      <w:r w:rsidR="00A9064D" w:rsidRPr="00294472">
        <w:rPr>
          <w:rFonts w:ascii="Book Antiqua" w:hAnsi="Book Antiqua" w:cs="Times New Roman"/>
          <w:sz w:val="24"/>
          <w:szCs w:val="24"/>
          <w:lang w:val="en-GB"/>
        </w:rPr>
        <w:t xml:space="preserve">that was </w:t>
      </w:r>
      <w:r w:rsidR="00E2496A" w:rsidRPr="00294472">
        <w:rPr>
          <w:rFonts w:ascii="Book Antiqua" w:hAnsi="Book Antiqua" w:cs="Times New Roman"/>
          <w:sz w:val="24"/>
          <w:szCs w:val="24"/>
          <w:lang w:val="en-GB"/>
        </w:rPr>
        <w:t>associated with IFN-free regimens was similar to the</w:t>
      </w:r>
      <w:r w:rsidR="00C17DC4" w:rsidRPr="00294472">
        <w:rPr>
          <w:rFonts w:ascii="Book Antiqua" w:hAnsi="Book Antiqua" w:cs="Times New Roman"/>
          <w:sz w:val="24"/>
          <w:szCs w:val="24"/>
          <w:lang w:val="en-GB"/>
        </w:rPr>
        <w:t xml:space="preserve"> </w:t>
      </w:r>
      <w:r w:rsidR="00A9064D" w:rsidRPr="00294472">
        <w:rPr>
          <w:rFonts w:ascii="Book Antiqua" w:hAnsi="Book Antiqua" w:cs="Times New Roman"/>
          <w:sz w:val="24"/>
          <w:szCs w:val="24"/>
          <w:lang w:val="en-GB"/>
        </w:rPr>
        <w:t xml:space="preserve">risk </w:t>
      </w:r>
      <w:r w:rsidR="00C17DC4" w:rsidRPr="00294472">
        <w:rPr>
          <w:rFonts w:ascii="Book Antiqua" w:hAnsi="Book Antiqua" w:cs="Times New Roman"/>
          <w:sz w:val="24"/>
          <w:szCs w:val="24"/>
          <w:lang w:val="en-GB"/>
        </w:rPr>
        <w:t>related to</w:t>
      </w:r>
      <w:r w:rsidR="00E2496A" w:rsidRPr="00294472">
        <w:rPr>
          <w:rFonts w:ascii="Book Antiqua" w:hAnsi="Book Antiqua" w:cs="Times New Roman"/>
          <w:sz w:val="24"/>
          <w:szCs w:val="24"/>
          <w:lang w:val="en-GB"/>
        </w:rPr>
        <w:t xml:space="preserve"> INF</w:t>
      </w:r>
      <w:r w:rsidR="00B46569" w:rsidRPr="00294472">
        <w:rPr>
          <w:rFonts w:ascii="Book Antiqua" w:hAnsi="Book Antiqua" w:cs="Times New Roman"/>
          <w:sz w:val="24"/>
          <w:szCs w:val="24"/>
          <w:lang w:val="en-GB"/>
        </w:rPr>
        <w:t xml:space="preserve"> </w:t>
      </w:r>
      <w:r w:rsidR="00E2496A" w:rsidRPr="00294472">
        <w:rPr>
          <w:rFonts w:ascii="Book Antiqua" w:hAnsi="Book Antiqua" w:cs="Times New Roman"/>
          <w:sz w:val="24"/>
          <w:szCs w:val="24"/>
          <w:lang w:val="en-GB"/>
        </w:rPr>
        <w:t>regimens</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28</w:t>
      </w:r>
      <w:r w:rsidR="00122A54" w:rsidRPr="00294472">
        <w:rPr>
          <w:rFonts w:ascii="Book Antiqua" w:hAnsi="Book Antiqua" w:cs="Times New Roman"/>
          <w:sz w:val="24"/>
          <w:szCs w:val="24"/>
          <w:vertAlign w:val="superscript"/>
          <w:lang w:val="en-GB"/>
        </w:rPr>
        <w:t>]</w:t>
      </w:r>
      <w:r w:rsidR="00122A54" w:rsidRPr="00294472">
        <w:rPr>
          <w:rFonts w:ascii="Book Antiqua" w:hAnsi="Book Antiqua" w:cs="Times New Roman"/>
          <w:sz w:val="24"/>
          <w:szCs w:val="24"/>
          <w:lang w:val="en-GB"/>
        </w:rPr>
        <w:t>.</w:t>
      </w:r>
      <w:r w:rsidR="00683036" w:rsidRPr="00294472">
        <w:rPr>
          <w:rFonts w:ascii="Book Antiqua" w:hAnsi="Book Antiqua" w:cs="Times New Roman"/>
          <w:sz w:val="24"/>
          <w:szCs w:val="24"/>
          <w:lang w:val="en-GB"/>
        </w:rPr>
        <w:t xml:space="preserve"> </w:t>
      </w:r>
      <w:r w:rsidR="00A9064D" w:rsidRPr="00294472">
        <w:rPr>
          <w:rFonts w:ascii="Book Antiqua" w:hAnsi="Book Antiqua" w:cs="Times New Roman"/>
          <w:sz w:val="24"/>
          <w:szCs w:val="24"/>
          <w:lang w:val="en-GB"/>
        </w:rPr>
        <w:t xml:space="preserve">Furthermore, </w:t>
      </w:r>
      <w:r w:rsidR="007379EE" w:rsidRPr="00294472">
        <w:rPr>
          <w:rFonts w:ascii="Book Antiqua" w:hAnsi="Book Antiqua" w:cs="Times New Roman"/>
          <w:sz w:val="24"/>
          <w:szCs w:val="24"/>
          <w:lang w:val="en-GB"/>
        </w:rPr>
        <w:t xml:space="preserve">Bielen </w:t>
      </w:r>
      <w:r w:rsidR="00E86F0C" w:rsidRPr="00E86F0C">
        <w:rPr>
          <w:rFonts w:ascii="Book Antiqua" w:hAnsi="Book Antiqua" w:cs="Times New Roman" w:hint="eastAsia"/>
          <w:i/>
          <w:sz w:val="24"/>
          <w:szCs w:val="24"/>
          <w:lang w:val="en-GB" w:eastAsia="zh-CN"/>
        </w:rPr>
        <w:t>e</w:t>
      </w:r>
      <w:r w:rsidR="007379EE" w:rsidRPr="00E86F0C">
        <w:rPr>
          <w:rFonts w:ascii="Book Antiqua" w:hAnsi="Book Antiqua" w:cs="Times New Roman"/>
          <w:i/>
          <w:sz w:val="24"/>
          <w:szCs w:val="24"/>
          <w:lang w:val="en-GB"/>
        </w:rPr>
        <w:t>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29</w:t>
      </w:r>
      <w:r w:rsidR="00122A54" w:rsidRPr="00294472">
        <w:rPr>
          <w:rFonts w:ascii="Book Antiqua" w:hAnsi="Book Antiqua" w:cs="Times New Roman"/>
          <w:sz w:val="24"/>
          <w:szCs w:val="24"/>
          <w:vertAlign w:val="superscript"/>
          <w:lang w:val="en-GB"/>
        </w:rPr>
        <w:t>]</w:t>
      </w:r>
      <w:r w:rsidR="00122A54" w:rsidRPr="00294472">
        <w:rPr>
          <w:rFonts w:ascii="Book Antiqua" w:hAnsi="Book Antiqua" w:cs="Times New Roman"/>
          <w:sz w:val="24"/>
          <w:szCs w:val="24"/>
          <w:lang w:val="en-GB"/>
        </w:rPr>
        <w:t xml:space="preserve"> </w:t>
      </w:r>
      <w:r w:rsidR="00A9064D" w:rsidRPr="00294472">
        <w:rPr>
          <w:rFonts w:ascii="Book Antiqua" w:hAnsi="Book Antiqua" w:cs="Times New Roman"/>
          <w:sz w:val="24"/>
          <w:szCs w:val="24"/>
          <w:lang w:val="en-GB"/>
        </w:rPr>
        <w:t>did</w:t>
      </w:r>
      <w:r w:rsidR="007379EE" w:rsidRPr="00294472">
        <w:rPr>
          <w:rFonts w:ascii="Book Antiqua" w:hAnsi="Book Antiqua" w:cs="Times New Roman"/>
          <w:sz w:val="24"/>
          <w:szCs w:val="24"/>
          <w:lang w:val="en-GB"/>
        </w:rPr>
        <w:t xml:space="preserve"> not find higher-than-expected early occurrence rates of HCC in patients treated with DAA regimens</w:t>
      </w:r>
      <w:r w:rsidR="001C4F3C"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 xml:space="preserve">(1.1%; 4/355) </w:t>
      </w:r>
      <w:r w:rsidR="00A9064D" w:rsidRPr="00294472">
        <w:rPr>
          <w:rFonts w:ascii="Book Antiqua" w:hAnsi="Book Antiqua" w:cs="Times New Roman"/>
          <w:sz w:val="24"/>
          <w:szCs w:val="24"/>
          <w:lang w:val="en-GB"/>
        </w:rPr>
        <w:t>compared</w:t>
      </w:r>
      <w:r w:rsidR="007379EE" w:rsidRPr="00294472">
        <w:rPr>
          <w:rFonts w:ascii="Book Antiqua" w:hAnsi="Book Antiqua" w:cs="Times New Roman"/>
          <w:sz w:val="24"/>
          <w:szCs w:val="24"/>
          <w:lang w:val="en-GB"/>
        </w:rPr>
        <w:t xml:space="preserve"> to patients treated with IFN regimens</w:t>
      </w:r>
      <w:r w:rsidR="001C4F3C"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(1.7%; 1/59). These rates were comparable to the estimated 1%</w:t>
      </w:r>
      <w:r w:rsidR="003F737C" w:rsidRPr="00294472">
        <w:rPr>
          <w:rFonts w:ascii="Book Antiqua" w:hAnsi="Book Antiqua" w:cs="Times New Roman"/>
          <w:sz w:val="24"/>
          <w:szCs w:val="24"/>
          <w:lang w:val="en-GB"/>
        </w:rPr>
        <w:t xml:space="preserve"> per </w:t>
      </w:r>
      <w:r w:rsidR="007379EE" w:rsidRPr="00294472">
        <w:rPr>
          <w:rFonts w:ascii="Book Antiqua" w:hAnsi="Book Antiqua" w:cs="Times New Roman"/>
          <w:sz w:val="24"/>
          <w:szCs w:val="24"/>
          <w:lang w:val="en-GB"/>
        </w:rPr>
        <w:t xml:space="preserve">year frequency of HCC </w:t>
      </w:r>
      <w:r w:rsidR="003F737C" w:rsidRPr="00294472">
        <w:rPr>
          <w:rFonts w:ascii="Book Antiqua" w:hAnsi="Book Antiqua" w:cs="Times New Roman"/>
          <w:sz w:val="24"/>
          <w:szCs w:val="24"/>
          <w:lang w:val="en-GB"/>
        </w:rPr>
        <w:t xml:space="preserve">that is </w:t>
      </w:r>
      <w:r w:rsidR="007379EE" w:rsidRPr="00294472">
        <w:rPr>
          <w:rFonts w:ascii="Book Antiqua" w:hAnsi="Book Antiqua" w:cs="Times New Roman"/>
          <w:sz w:val="24"/>
          <w:szCs w:val="24"/>
          <w:lang w:val="en-GB"/>
        </w:rPr>
        <w:t>observed in patients with</w:t>
      </w:r>
      <w:r w:rsidR="001B039E" w:rsidRPr="00294472">
        <w:rPr>
          <w:rFonts w:ascii="Book Antiqua" w:hAnsi="Book Antiqua" w:cs="Times New Roman"/>
          <w:sz w:val="24"/>
          <w:szCs w:val="24"/>
          <w:lang w:val="en-GB"/>
        </w:rPr>
        <w:t xml:space="preserve"> an SVR </w:t>
      </w:r>
      <w:r w:rsidR="003F737C" w:rsidRPr="00294472">
        <w:rPr>
          <w:rFonts w:ascii="Book Antiqua" w:hAnsi="Book Antiqua" w:cs="Times New Roman"/>
          <w:sz w:val="24"/>
          <w:szCs w:val="24"/>
          <w:lang w:val="en-GB"/>
        </w:rPr>
        <w:t>who were</w:t>
      </w:r>
      <w:r w:rsidR="007379EE" w:rsidRPr="00294472">
        <w:rPr>
          <w:rFonts w:ascii="Book Antiqua" w:hAnsi="Book Antiqua" w:cs="Times New Roman"/>
          <w:sz w:val="24"/>
          <w:szCs w:val="24"/>
          <w:lang w:val="en-GB"/>
        </w:rPr>
        <w:t xml:space="preserve"> treated with IFN and ribavirin dual therapy</w:t>
      </w:r>
      <w:r w:rsidR="00CA357E" w:rsidRPr="00294472">
        <w:rPr>
          <w:rFonts w:ascii="Book Antiqua" w:hAnsi="Book Antiqua" w:cs="Times New Roman"/>
          <w:sz w:val="24"/>
          <w:szCs w:val="24"/>
          <w:lang w:val="en-GB"/>
        </w:rPr>
        <w:t>.</w:t>
      </w:r>
      <w:r w:rsidR="00683036" w:rsidRPr="00294472">
        <w:rPr>
          <w:rFonts w:ascii="Book Antiqua" w:hAnsi="Book Antiqua" w:cs="Times New Roman"/>
          <w:sz w:val="24"/>
          <w:szCs w:val="24"/>
          <w:lang w:val="en-GB"/>
        </w:rPr>
        <w:t xml:space="preserve"> </w:t>
      </w:r>
      <w:r w:rsidR="001B039E" w:rsidRPr="00294472">
        <w:rPr>
          <w:rFonts w:ascii="Book Antiqua" w:hAnsi="Book Antiqua" w:cs="Times New Roman"/>
          <w:sz w:val="24"/>
          <w:szCs w:val="24"/>
          <w:lang w:val="en-GB"/>
        </w:rPr>
        <w:t>Additionally,</w:t>
      </w:r>
      <w:r w:rsidR="007379EE" w:rsidRPr="00294472">
        <w:rPr>
          <w:rFonts w:ascii="Book Antiqua" w:hAnsi="Book Antiqua" w:cs="Times New Roman"/>
          <w:sz w:val="24"/>
          <w:szCs w:val="24"/>
          <w:lang w:val="en-GB"/>
        </w:rPr>
        <w:t xml:space="preserve"> in </w:t>
      </w:r>
      <w:r w:rsidR="00BB1F5F" w:rsidRPr="00294472">
        <w:rPr>
          <w:rFonts w:ascii="Book Antiqua" w:hAnsi="Book Antiqua" w:cs="Times New Roman"/>
          <w:sz w:val="24"/>
          <w:szCs w:val="24"/>
          <w:lang w:val="en-GB"/>
        </w:rPr>
        <w:t xml:space="preserve">a </w:t>
      </w:r>
      <w:r w:rsidR="007379EE" w:rsidRPr="00294472">
        <w:rPr>
          <w:rFonts w:ascii="Book Antiqua" w:hAnsi="Book Antiqua" w:cs="Times New Roman"/>
          <w:sz w:val="24"/>
          <w:szCs w:val="24"/>
          <w:lang w:val="en-GB"/>
        </w:rPr>
        <w:t xml:space="preserve">retrospective study </w:t>
      </w:r>
      <w:r w:rsidR="00BB1F5F" w:rsidRPr="00294472">
        <w:rPr>
          <w:rFonts w:ascii="Book Antiqua" w:hAnsi="Book Antiqua" w:cs="Times New Roman"/>
          <w:sz w:val="24"/>
          <w:szCs w:val="24"/>
          <w:lang w:val="en-GB"/>
        </w:rPr>
        <w:t xml:space="preserve">by </w:t>
      </w:r>
      <w:r w:rsidR="007379EE" w:rsidRPr="00294472">
        <w:rPr>
          <w:rFonts w:ascii="Book Antiqua" w:hAnsi="Book Antiqua" w:cs="Times New Roman"/>
          <w:sz w:val="24"/>
          <w:szCs w:val="24"/>
          <w:lang w:val="en-GB"/>
        </w:rPr>
        <w:t>Nagata</w:t>
      </w:r>
      <w:r w:rsidR="007379EE" w:rsidRPr="00E86F0C">
        <w:rPr>
          <w:rFonts w:ascii="Book Antiqua" w:hAnsi="Book Antiqua" w:cs="Times New Roman"/>
          <w:i/>
          <w:sz w:val="24"/>
          <w:szCs w:val="24"/>
          <w:lang w:val="en-GB"/>
        </w:rPr>
        <w:t xml:space="preserve"> 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30</w:t>
      </w:r>
      <w:r w:rsidR="00122A54" w:rsidRPr="00294472">
        <w:rPr>
          <w:rFonts w:ascii="Book Antiqua" w:hAnsi="Book Antiqua" w:cs="Times New Roman"/>
          <w:sz w:val="24"/>
          <w:szCs w:val="24"/>
          <w:vertAlign w:val="superscript"/>
          <w:lang w:val="en-GB"/>
        </w:rPr>
        <w:t>]</w:t>
      </w:r>
      <w:r w:rsidR="000435E5" w:rsidRPr="00294472">
        <w:rPr>
          <w:rFonts w:ascii="Book Antiqua" w:hAnsi="Book Antiqua" w:cs="Times New Roman"/>
          <w:sz w:val="24"/>
          <w:szCs w:val="24"/>
          <w:lang w:val="en-GB"/>
        </w:rPr>
        <w:t>,</w:t>
      </w:r>
      <w:r w:rsidR="000546A1" w:rsidRPr="00294472">
        <w:rPr>
          <w:rFonts w:ascii="Book Antiqua" w:hAnsi="Book Antiqua" w:cs="Times New Roman"/>
          <w:sz w:val="24"/>
          <w:szCs w:val="24"/>
          <w:lang w:val="en-GB"/>
        </w:rPr>
        <w:t xml:space="preserve"> </w:t>
      </w:r>
      <w:r w:rsidR="00CA357E" w:rsidRPr="00294472">
        <w:rPr>
          <w:rFonts w:ascii="Book Antiqua" w:hAnsi="Book Antiqua" w:cs="Times New Roman"/>
          <w:sz w:val="24"/>
          <w:szCs w:val="24"/>
          <w:lang w:val="en-GB"/>
        </w:rPr>
        <w:t>t</w:t>
      </w:r>
      <w:r w:rsidR="007379EE" w:rsidRPr="00294472">
        <w:rPr>
          <w:rFonts w:ascii="Book Antiqua" w:hAnsi="Book Antiqua" w:cs="Times New Roman"/>
          <w:sz w:val="24"/>
          <w:szCs w:val="24"/>
          <w:lang w:val="en-GB"/>
        </w:rPr>
        <w:t>he risk</w:t>
      </w:r>
      <w:r w:rsidR="00B9238D" w:rsidRPr="00294472">
        <w:rPr>
          <w:rFonts w:ascii="Book Antiqua" w:hAnsi="Book Antiqua" w:cs="Times New Roman"/>
          <w:sz w:val="24"/>
          <w:szCs w:val="24"/>
          <w:lang w:val="en-GB"/>
        </w:rPr>
        <w:t xml:space="preserve"> rates</w:t>
      </w:r>
      <w:r w:rsidR="007379EE" w:rsidRPr="00294472">
        <w:rPr>
          <w:rFonts w:ascii="Book Antiqua" w:hAnsi="Book Antiqua" w:cs="Times New Roman"/>
          <w:sz w:val="24"/>
          <w:szCs w:val="24"/>
          <w:lang w:val="en-GB"/>
        </w:rPr>
        <w:t xml:space="preserve"> of HCC occurrence after viral eradication were similar between IFN-based and IFN-free therapies. After viral eradication,</w:t>
      </w:r>
      <w:r w:rsidR="00502C32"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2.5%</w:t>
      </w:r>
      <w:r w:rsidR="007A6C27" w:rsidRPr="00294472">
        <w:rPr>
          <w:rFonts w:ascii="Book Antiqua" w:hAnsi="Book Antiqua" w:cs="Times New Roman"/>
          <w:sz w:val="24"/>
          <w:szCs w:val="24"/>
          <w:lang w:val="en-GB"/>
        </w:rPr>
        <w:t xml:space="preserve"> of </w:t>
      </w:r>
      <w:r w:rsidR="007379EE" w:rsidRPr="00294472">
        <w:rPr>
          <w:rFonts w:ascii="Book Antiqua" w:hAnsi="Book Antiqua" w:cs="Times New Roman"/>
          <w:sz w:val="24"/>
          <w:szCs w:val="24"/>
          <w:lang w:val="en-GB"/>
        </w:rPr>
        <w:t>patients developed HCC after IFN-based therapy during a median follow-up period of 6.8 years, while 1.1%</w:t>
      </w:r>
      <w:r w:rsidR="007A6C27" w:rsidRPr="00294472">
        <w:rPr>
          <w:rFonts w:ascii="Book Antiqua" w:hAnsi="Book Antiqua" w:cs="Times New Roman"/>
          <w:sz w:val="24"/>
          <w:szCs w:val="24"/>
          <w:lang w:val="en-GB"/>
        </w:rPr>
        <w:t xml:space="preserve"> of </w:t>
      </w:r>
      <w:r w:rsidR="007379EE" w:rsidRPr="00294472">
        <w:rPr>
          <w:rFonts w:ascii="Book Antiqua" w:hAnsi="Book Antiqua" w:cs="Times New Roman"/>
          <w:sz w:val="24"/>
          <w:szCs w:val="24"/>
          <w:lang w:val="en-GB"/>
        </w:rPr>
        <w:t xml:space="preserve">patients </w:t>
      </w:r>
      <w:r w:rsidR="000435E5" w:rsidRPr="00294472">
        <w:rPr>
          <w:rFonts w:ascii="Book Antiqua" w:hAnsi="Book Antiqua" w:cs="Times New Roman"/>
          <w:sz w:val="24"/>
          <w:szCs w:val="24"/>
          <w:lang w:val="en-GB"/>
        </w:rPr>
        <w:t xml:space="preserve">developed HCC </w:t>
      </w:r>
      <w:r w:rsidR="007379EE" w:rsidRPr="00294472">
        <w:rPr>
          <w:rFonts w:ascii="Book Antiqua" w:hAnsi="Book Antiqua" w:cs="Times New Roman"/>
          <w:sz w:val="24"/>
          <w:szCs w:val="24"/>
          <w:lang w:val="en-GB"/>
        </w:rPr>
        <w:t xml:space="preserve">after </w:t>
      </w:r>
      <w:r w:rsidR="00E2496A" w:rsidRPr="00294472">
        <w:rPr>
          <w:rFonts w:ascii="Book Antiqua" w:hAnsi="Book Antiqua" w:cs="Times New Roman"/>
          <w:sz w:val="24"/>
          <w:szCs w:val="24"/>
          <w:lang w:val="en-GB"/>
        </w:rPr>
        <w:t>DAA</w:t>
      </w:r>
      <w:r w:rsidR="007379EE" w:rsidRPr="00294472">
        <w:rPr>
          <w:rFonts w:ascii="Book Antiqua" w:hAnsi="Book Antiqua" w:cs="Times New Roman"/>
          <w:sz w:val="24"/>
          <w:szCs w:val="24"/>
          <w:lang w:val="en-GB"/>
        </w:rPr>
        <w:t xml:space="preserve"> therapy during a median follow-up period of 1.8 years</w:t>
      </w:r>
      <w:r w:rsidR="00AD7AEE" w:rsidRPr="00294472">
        <w:rPr>
          <w:rFonts w:ascii="Book Antiqua" w:hAnsi="Book Antiqua" w:cs="Times New Roman"/>
          <w:sz w:val="24"/>
          <w:szCs w:val="24"/>
          <w:lang w:val="en-GB"/>
        </w:rPr>
        <w:t xml:space="preserve"> </w:t>
      </w:r>
      <w:r w:rsidR="00E2311B" w:rsidRPr="00294472">
        <w:rPr>
          <w:rFonts w:ascii="Book Antiqua" w:hAnsi="Book Antiqua" w:cs="Times New Roman"/>
          <w:sz w:val="24"/>
          <w:szCs w:val="24"/>
          <w:lang w:val="en-GB"/>
        </w:rPr>
        <w:t>(p-</w:t>
      </w:r>
      <w:r w:rsidR="00AD7AEE" w:rsidRPr="00294472">
        <w:rPr>
          <w:rFonts w:ascii="Book Antiqua" w:hAnsi="Book Antiqua" w:cs="Times New Roman"/>
          <w:sz w:val="24"/>
          <w:szCs w:val="24"/>
          <w:lang w:val="en-GB"/>
        </w:rPr>
        <w:t>value</w:t>
      </w:r>
      <w:r w:rsidR="00E2311B" w:rsidRPr="00294472">
        <w:rPr>
          <w:rFonts w:ascii="Book Antiqua" w:hAnsi="Book Antiqua" w:cs="Times New Roman"/>
          <w:sz w:val="24"/>
          <w:szCs w:val="24"/>
          <w:lang w:val="en-GB"/>
        </w:rPr>
        <w:t>: n</w:t>
      </w:r>
      <w:r w:rsidR="000236ED" w:rsidRPr="00294472">
        <w:rPr>
          <w:rFonts w:ascii="Book Antiqua" w:hAnsi="Book Antiqua" w:cs="Times New Roman"/>
          <w:sz w:val="24"/>
          <w:szCs w:val="24"/>
          <w:lang w:val="en-GB"/>
        </w:rPr>
        <w:t>ot significant</w:t>
      </w:r>
      <w:r w:rsidR="00AD7AEE" w:rsidRPr="00294472">
        <w:rPr>
          <w:rFonts w:ascii="Book Antiqua" w:hAnsi="Book Antiqua" w:cs="Times New Roman"/>
          <w:sz w:val="24"/>
          <w:szCs w:val="24"/>
          <w:lang w:val="en-GB"/>
        </w:rPr>
        <w:t>)</w:t>
      </w:r>
      <w:r w:rsidR="007379EE" w:rsidRPr="00294472">
        <w:rPr>
          <w:rFonts w:ascii="Book Antiqua" w:hAnsi="Book Antiqua" w:cs="Times New Roman"/>
          <w:sz w:val="24"/>
          <w:szCs w:val="24"/>
          <w:lang w:val="en-GB"/>
        </w:rPr>
        <w:t xml:space="preserve">. </w:t>
      </w:r>
      <w:r w:rsidR="001512B6" w:rsidRPr="00294472">
        <w:rPr>
          <w:rFonts w:ascii="Book Antiqua" w:hAnsi="Book Antiqua" w:cs="Times New Roman"/>
          <w:iCs/>
          <w:sz w:val="24"/>
          <w:szCs w:val="24"/>
          <w:lang w:val="en-GB"/>
        </w:rPr>
        <w:t xml:space="preserve">The Nagata study also </w:t>
      </w:r>
      <w:r w:rsidR="00460D3C" w:rsidRPr="00294472">
        <w:rPr>
          <w:rFonts w:ascii="Book Antiqua" w:hAnsi="Book Antiqua" w:cs="Times New Roman"/>
          <w:iCs/>
          <w:sz w:val="24"/>
          <w:szCs w:val="24"/>
          <w:lang w:val="en-GB"/>
        </w:rPr>
        <w:t xml:space="preserve">showed that Wisteria floribunda </w:t>
      </w:r>
      <w:r w:rsidR="007379EE" w:rsidRPr="00294472">
        <w:rPr>
          <w:rFonts w:ascii="Book Antiqua" w:hAnsi="Book Antiqua" w:cs="Times New Roman"/>
          <w:sz w:val="24"/>
          <w:szCs w:val="24"/>
          <w:lang w:val="en-GB"/>
        </w:rPr>
        <w:t>agglutinin and Mac2</w:t>
      </w:r>
      <w:r w:rsidR="00B46569" w:rsidRPr="00294472">
        <w:rPr>
          <w:rFonts w:ascii="Book Antiqua" w:hAnsi="Book Antiqua" w:cs="Times New Roman"/>
          <w:sz w:val="24"/>
          <w:szCs w:val="24"/>
          <w:lang w:val="en-GB"/>
        </w:rPr>
        <w:t>-</w:t>
      </w:r>
      <w:r w:rsidR="007379EE" w:rsidRPr="00294472">
        <w:rPr>
          <w:rFonts w:ascii="Book Antiqua" w:hAnsi="Book Antiqua" w:cs="Times New Roman"/>
          <w:sz w:val="24"/>
          <w:szCs w:val="24"/>
          <w:lang w:val="en-GB"/>
        </w:rPr>
        <w:t xml:space="preserve">binding </w:t>
      </w:r>
      <w:r w:rsidR="00B46569" w:rsidRPr="00294472">
        <w:rPr>
          <w:rFonts w:ascii="Book Antiqua" w:hAnsi="Book Antiqua" w:cs="Times New Roman"/>
          <w:sz w:val="24"/>
          <w:szCs w:val="24"/>
          <w:lang w:val="en-GB"/>
        </w:rPr>
        <w:t>protein-</w:t>
      </w:r>
      <w:r w:rsidR="003130EF" w:rsidRPr="00294472">
        <w:rPr>
          <w:rFonts w:ascii="Book Antiqua" w:hAnsi="Book Antiqua" w:cs="Times New Roman"/>
          <w:sz w:val="24"/>
          <w:szCs w:val="24"/>
          <w:lang w:val="en-GB"/>
        </w:rPr>
        <w:t xml:space="preserve">positive </w:t>
      </w:r>
      <w:r w:rsidR="007379EE" w:rsidRPr="00294472">
        <w:rPr>
          <w:rFonts w:ascii="Book Antiqua" w:hAnsi="Book Antiqua" w:cs="Times New Roman"/>
          <w:sz w:val="24"/>
          <w:szCs w:val="24"/>
          <w:lang w:val="en-GB"/>
        </w:rPr>
        <w:t>(WFA</w:t>
      </w:r>
      <w:r w:rsidR="00E86F0C">
        <w:rPr>
          <w:rFonts w:ascii="Book Antiqua" w:hAnsi="Book Antiqua" w:cs="Times New Roman" w:hint="eastAsia"/>
          <w:sz w:val="24"/>
          <w:szCs w:val="24"/>
          <w:lang w:val="en-GB" w:eastAsia="zh-CN"/>
        </w:rPr>
        <w:t xml:space="preserve"> </w:t>
      </w:r>
      <w:r w:rsidR="007379EE" w:rsidRPr="00294472">
        <w:rPr>
          <w:rFonts w:ascii="Book Antiqua" w:hAnsi="Book Antiqua" w:cs="Times New Roman"/>
          <w:sz w:val="24"/>
          <w:szCs w:val="24"/>
          <w:lang w:val="en-GB"/>
        </w:rPr>
        <w:t>+</w:t>
      </w:r>
      <w:r w:rsidR="00E86F0C">
        <w:rPr>
          <w:rFonts w:ascii="Book Antiqua" w:hAnsi="Book Antiqua" w:cs="Times New Roman" w:hint="eastAsia"/>
          <w:sz w:val="24"/>
          <w:szCs w:val="24"/>
          <w:lang w:val="en-GB" w:eastAsia="zh-CN"/>
        </w:rPr>
        <w:t xml:space="preserve"> </w:t>
      </w:r>
      <w:r w:rsidR="007379EE" w:rsidRPr="00294472">
        <w:rPr>
          <w:rFonts w:ascii="Book Antiqua" w:hAnsi="Book Antiqua" w:cs="Times New Roman"/>
          <w:sz w:val="24"/>
          <w:szCs w:val="24"/>
          <w:lang w:val="en-GB"/>
        </w:rPr>
        <w:t>M2BP) were independently associated with HCC occurrence after viral eradication among pat</w:t>
      </w:r>
      <w:r w:rsidR="00683036" w:rsidRPr="00294472">
        <w:rPr>
          <w:rFonts w:ascii="Book Antiqua" w:hAnsi="Book Antiqua" w:cs="Times New Roman"/>
          <w:sz w:val="24"/>
          <w:szCs w:val="24"/>
          <w:lang w:val="en-GB"/>
        </w:rPr>
        <w:t>ients without severe fibrosis</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30</w:t>
      </w:r>
      <w:r w:rsidR="00122A54" w:rsidRPr="00294472">
        <w:rPr>
          <w:rFonts w:ascii="Book Antiqua" w:hAnsi="Book Antiqua" w:cs="Times New Roman"/>
          <w:sz w:val="24"/>
          <w:szCs w:val="24"/>
          <w:vertAlign w:val="superscript"/>
          <w:lang w:val="en-GB"/>
        </w:rPr>
        <w:t>]</w:t>
      </w:r>
      <w:r w:rsidR="00683036" w:rsidRPr="00294472">
        <w:rPr>
          <w:rFonts w:ascii="Book Antiqua" w:hAnsi="Book Antiqua" w:cs="Times New Roman"/>
          <w:sz w:val="24"/>
          <w:szCs w:val="24"/>
          <w:lang w:val="en-GB"/>
        </w:rPr>
        <w:t xml:space="preserve">. </w:t>
      </w:r>
      <w:r w:rsidR="00E86F0C">
        <w:rPr>
          <w:rFonts w:ascii="Book Antiqua" w:eastAsia="FreeSerif" w:hAnsi="Book Antiqua" w:cs="Times New Roman"/>
          <w:iCs/>
          <w:sz w:val="24"/>
          <w:szCs w:val="24"/>
          <w:lang w:val="en-GB"/>
        </w:rPr>
        <w:t xml:space="preserve">Ioannou </w:t>
      </w:r>
      <w:r w:rsidR="00E86F0C" w:rsidRPr="00E86F0C">
        <w:rPr>
          <w:rFonts w:ascii="Book Antiqua" w:eastAsia="FreeSerif" w:hAnsi="Book Antiqua" w:cs="Times New Roman"/>
          <w:i/>
          <w:iCs/>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31</w:t>
      </w:r>
      <w:r w:rsidR="00122A54" w:rsidRPr="00294472">
        <w:rPr>
          <w:rFonts w:ascii="Book Antiqua" w:hAnsi="Book Antiqua" w:cs="Times New Roman"/>
          <w:sz w:val="24"/>
          <w:szCs w:val="24"/>
          <w:vertAlign w:val="superscript"/>
          <w:lang w:val="en-GB"/>
        </w:rPr>
        <w:t xml:space="preserve">] </w:t>
      </w:r>
      <w:r w:rsidR="007379EE" w:rsidRPr="00294472">
        <w:rPr>
          <w:rFonts w:ascii="Book Antiqua" w:hAnsi="Book Antiqua" w:cs="Times New Roman"/>
          <w:sz w:val="24"/>
          <w:szCs w:val="24"/>
          <w:lang w:val="en-GB"/>
        </w:rPr>
        <w:t xml:space="preserve">recently published a study on 62,354 patients </w:t>
      </w:r>
      <w:r w:rsidR="008F1664" w:rsidRPr="00294472">
        <w:rPr>
          <w:rFonts w:ascii="Book Antiqua" w:hAnsi="Book Antiqua" w:cs="Times New Roman"/>
          <w:sz w:val="24"/>
          <w:szCs w:val="24"/>
          <w:lang w:val="en-GB"/>
        </w:rPr>
        <w:t xml:space="preserve">who received </w:t>
      </w:r>
      <w:r w:rsidR="007379EE" w:rsidRPr="00294472">
        <w:rPr>
          <w:rFonts w:ascii="Book Antiqua" w:hAnsi="Book Antiqua" w:cs="Times New Roman"/>
          <w:sz w:val="24"/>
          <w:szCs w:val="24"/>
          <w:lang w:val="en-GB"/>
        </w:rPr>
        <w:t xml:space="preserve">antiviral treatment in the Veterans Affairs </w:t>
      </w:r>
      <w:r w:rsidR="00E2311B" w:rsidRPr="00294472">
        <w:rPr>
          <w:rFonts w:ascii="Book Antiqua" w:hAnsi="Book Antiqua" w:cs="Times New Roman"/>
          <w:sz w:val="24"/>
          <w:szCs w:val="24"/>
          <w:lang w:val="en-GB"/>
        </w:rPr>
        <w:t>N</w:t>
      </w:r>
      <w:r w:rsidR="007379EE" w:rsidRPr="00294472">
        <w:rPr>
          <w:rFonts w:ascii="Book Antiqua" w:hAnsi="Book Antiqua" w:cs="Times New Roman"/>
          <w:sz w:val="24"/>
          <w:szCs w:val="24"/>
          <w:lang w:val="en-GB"/>
        </w:rPr>
        <w:t xml:space="preserve">ational </w:t>
      </w:r>
      <w:r w:rsidR="00E2311B" w:rsidRPr="00294472">
        <w:rPr>
          <w:rFonts w:ascii="Book Antiqua" w:hAnsi="Book Antiqua" w:cs="Times New Roman"/>
          <w:sz w:val="24"/>
          <w:szCs w:val="24"/>
          <w:lang w:val="en-GB"/>
        </w:rPr>
        <w:t>H</w:t>
      </w:r>
      <w:r w:rsidR="007379EE" w:rsidRPr="00294472">
        <w:rPr>
          <w:rFonts w:ascii="Book Antiqua" w:hAnsi="Book Antiqua" w:cs="Times New Roman"/>
          <w:sz w:val="24"/>
          <w:szCs w:val="24"/>
          <w:lang w:val="en-GB"/>
        </w:rPr>
        <w:t xml:space="preserve">ealthcare system </w:t>
      </w:r>
      <w:r w:rsidR="008F1664" w:rsidRPr="00294472">
        <w:rPr>
          <w:rFonts w:ascii="Book Antiqua" w:hAnsi="Book Antiqua" w:cs="Times New Roman"/>
          <w:sz w:val="24"/>
          <w:szCs w:val="24"/>
          <w:lang w:val="en-GB"/>
        </w:rPr>
        <w:t xml:space="preserve">between </w:t>
      </w:r>
      <w:r w:rsidR="007379EE" w:rsidRPr="00294472">
        <w:rPr>
          <w:rFonts w:ascii="Book Antiqua" w:hAnsi="Book Antiqua" w:cs="Times New Roman"/>
          <w:sz w:val="24"/>
          <w:szCs w:val="24"/>
          <w:lang w:val="en-GB"/>
        </w:rPr>
        <w:t xml:space="preserve">1/1/1999 </w:t>
      </w:r>
      <w:r w:rsidR="008F1664" w:rsidRPr="00294472">
        <w:rPr>
          <w:rFonts w:ascii="Book Antiqua" w:hAnsi="Book Antiqua" w:cs="Times New Roman"/>
          <w:sz w:val="24"/>
          <w:szCs w:val="24"/>
          <w:lang w:val="en-GB"/>
        </w:rPr>
        <w:t xml:space="preserve">and </w:t>
      </w:r>
      <w:r w:rsidR="007379EE" w:rsidRPr="00294472">
        <w:rPr>
          <w:rFonts w:ascii="Book Antiqua" w:hAnsi="Book Antiqua" w:cs="Times New Roman"/>
          <w:sz w:val="24"/>
          <w:szCs w:val="24"/>
          <w:lang w:val="en-GB"/>
        </w:rPr>
        <w:t>12/31/2015</w:t>
      </w:r>
      <w:r w:rsidR="008F1664" w:rsidRPr="00294472">
        <w:rPr>
          <w:rFonts w:ascii="Book Antiqua" w:hAnsi="Book Antiqua" w:cs="Times New Roman"/>
          <w:sz w:val="24"/>
          <w:szCs w:val="24"/>
          <w:lang w:val="en-GB"/>
        </w:rPr>
        <w:t>. The study</w:t>
      </w:r>
      <w:r w:rsidR="007379EE" w:rsidRPr="00294472">
        <w:rPr>
          <w:rFonts w:ascii="Book Antiqua" w:hAnsi="Book Antiqua" w:cs="Times New Roman"/>
          <w:sz w:val="24"/>
          <w:szCs w:val="24"/>
          <w:lang w:val="en-GB"/>
        </w:rPr>
        <w:t xml:space="preserve"> includ</w:t>
      </w:r>
      <w:r w:rsidR="008F1664" w:rsidRPr="00294472">
        <w:rPr>
          <w:rFonts w:ascii="Book Antiqua" w:hAnsi="Book Antiqua" w:cs="Times New Roman"/>
          <w:sz w:val="24"/>
          <w:szCs w:val="24"/>
          <w:lang w:val="en-GB"/>
        </w:rPr>
        <w:t>ed</w:t>
      </w:r>
      <w:r w:rsidR="004520A2">
        <w:rPr>
          <w:rFonts w:ascii="Book Antiqua" w:hAnsi="Book Antiqua" w:cs="Times New Roman"/>
          <w:sz w:val="24"/>
          <w:szCs w:val="24"/>
          <w:lang w:val="en-GB"/>
        </w:rPr>
        <w:t xml:space="preserve"> 35</w:t>
      </w:r>
      <w:r w:rsidR="007379EE" w:rsidRPr="00294472">
        <w:rPr>
          <w:rFonts w:ascii="Book Antiqua" w:hAnsi="Book Antiqua" w:cs="Times New Roman"/>
          <w:sz w:val="24"/>
          <w:szCs w:val="24"/>
          <w:lang w:val="en-GB"/>
        </w:rPr>
        <w:t xml:space="preserve">871 (58%) </w:t>
      </w:r>
      <w:r w:rsidR="001C4F3C" w:rsidRPr="00294472">
        <w:rPr>
          <w:rFonts w:ascii="Book Antiqua" w:hAnsi="Book Antiqua" w:cs="Times New Roman"/>
          <w:sz w:val="24"/>
          <w:szCs w:val="24"/>
          <w:lang w:val="en-GB"/>
        </w:rPr>
        <w:t>IFN</w:t>
      </w:r>
      <w:r w:rsidR="007379EE" w:rsidRPr="00294472">
        <w:rPr>
          <w:rFonts w:ascii="Book Antiqua" w:hAnsi="Book Antiqua" w:cs="Times New Roman"/>
          <w:sz w:val="24"/>
          <w:szCs w:val="24"/>
          <w:lang w:val="en-GB"/>
        </w:rPr>
        <w:t xml:space="preserve">-based regimens, 4535 (7.2%) DAA+ </w:t>
      </w:r>
      <w:r w:rsidR="001C4F3C" w:rsidRPr="00294472">
        <w:rPr>
          <w:rFonts w:ascii="Book Antiqua" w:hAnsi="Book Antiqua" w:cs="Times New Roman"/>
          <w:sz w:val="24"/>
          <w:szCs w:val="24"/>
          <w:lang w:val="en-GB"/>
        </w:rPr>
        <w:t>IFN</w:t>
      </w:r>
      <w:r w:rsidR="004520A2">
        <w:rPr>
          <w:rFonts w:ascii="Book Antiqua" w:hAnsi="Book Antiqua" w:cs="Times New Roman"/>
          <w:sz w:val="24"/>
          <w:szCs w:val="24"/>
          <w:lang w:val="en-GB"/>
        </w:rPr>
        <w:t xml:space="preserve"> regimens and 21</w:t>
      </w:r>
      <w:r w:rsidR="007379EE" w:rsidRPr="00294472">
        <w:rPr>
          <w:rFonts w:ascii="Book Antiqua" w:hAnsi="Book Antiqua" w:cs="Times New Roman"/>
          <w:sz w:val="24"/>
          <w:szCs w:val="24"/>
          <w:lang w:val="en-GB"/>
        </w:rPr>
        <w:t xml:space="preserve">948 (35%) DAA-based regimens. They identified 3271 incident cases of HCC diagnosed at least 180 days after initiation of </w:t>
      </w:r>
      <w:r w:rsidR="008F1664" w:rsidRPr="00294472">
        <w:rPr>
          <w:rFonts w:ascii="Book Antiqua" w:hAnsi="Book Antiqua" w:cs="Times New Roman"/>
          <w:sz w:val="24"/>
          <w:szCs w:val="24"/>
          <w:lang w:val="en-GB"/>
        </w:rPr>
        <w:t xml:space="preserve">the </w:t>
      </w:r>
      <w:r w:rsidR="007379EE" w:rsidRPr="00294472">
        <w:rPr>
          <w:rFonts w:ascii="Book Antiqua" w:hAnsi="Book Antiqua" w:cs="Times New Roman"/>
          <w:sz w:val="24"/>
          <w:szCs w:val="24"/>
          <w:lang w:val="en-GB"/>
        </w:rPr>
        <w:t xml:space="preserve">antiviral treatment </w:t>
      </w:r>
      <w:r w:rsidR="008F1664" w:rsidRPr="00294472">
        <w:rPr>
          <w:rFonts w:ascii="Book Antiqua" w:hAnsi="Book Antiqua" w:cs="Times New Roman"/>
          <w:sz w:val="24"/>
          <w:szCs w:val="24"/>
          <w:lang w:val="en-GB"/>
        </w:rPr>
        <w:t xml:space="preserve">over </w:t>
      </w:r>
      <w:r w:rsidR="007379EE" w:rsidRPr="00294472">
        <w:rPr>
          <w:rFonts w:ascii="Book Antiqua" w:hAnsi="Book Antiqua" w:cs="Times New Roman"/>
          <w:sz w:val="24"/>
          <w:szCs w:val="24"/>
          <w:lang w:val="en-GB"/>
        </w:rPr>
        <w:t xml:space="preserve">a mean follow-up of 6.1 years. The incidence of HCC was highest in patients with cirrhosis and </w:t>
      </w:r>
      <w:r w:rsidR="00267709" w:rsidRPr="00294472">
        <w:rPr>
          <w:rFonts w:ascii="Book Antiqua" w:hAnsi="Book Antiqua" w:cs="Times New Roman"/>
          <w:sz w:val="24"/>
          <w:szCs w:val="24"/>
          <w:lang w:val="en-GB"/>
        </w:rPr>
        <w:t xml:space="preserve">who were </w:t>
      </w:r>
      <w:r w:rsidR="007379EE" w:rsidRPr="00294472">
        <w:rPr>
          <w:rFonts w:ascii="Book Antiqua" w:hAnsi="Book Antiqua" w:cs="Times New Roman"/>
          <w:sz w:val="24"/>
          <w:szCs w:val="24"/>
          <w:lang w:val="en-GB"/>
        </w:rPr>
        <w:t xml:space="preserve">experiencing treatment failure. SVR was associated with a significantly decreased risk of HCC (a 71% risk reduction) in </w:t>
      </w:r>
      <w:r w:rsidR="006A2990" w:rsidRPr="00294472">
        <w:rPr>
          <w:rFonts w:ascii="Book Antiqua" w:hAnsi="Book Antiqua" w:cs="Times New Roman"/>
          <w:sz w:val="24"/>
          <w:szCs w:val="24"/>
          <w:lang w:val="en-GB"/>
        </w:rPr>
        <w:t xml:space="preserve">the </w:t>
      </w:r>
      <w:r w:rsidR="007379EE" w:rsidRPr="00294472">
        <w:rPr>
          <w:rFonts w:ascii="Book Antiqua" w:hAnsi="Book Antiqua" w:cs="Times New Roman"/>
          <w:sz w:val="24"/>
          <w:szCs w:val="24"/>
          <w:lang w:val="en-GB"/>
        </w:rPr>
        <w:t>DAA-treated cohort</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31</w:t>
      </w:r>
      <w:r w:rsidR="00122A54" w:rsidRPr="00294472">
        <w:rPr>
          <w:rFonts w:ascii="Book Antiqua" w:hAnsi="Book Antiqua" w:cs="Times New Roman"/>
          <w:sz w:val="24"/>
          <w:szCs w:val="24"/>
          <w:vertAlign w:val="superscript"/>
          <w:lang w:val="en-GB"/>
        </w:rPr>
        <w:t>]</w:t>
      </w:r>
      <w:r w:rsidR="00683036"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 xml:space="preserve">Kabayashi </w:t>
      </w:r>
      <w:r w:rsidR="007379EE" w:rsidRPr="004520A2">
        <w:rPr>
          <w:rFonts w:ascii="Book Antiqua" w:hAnsi="Book Antiqua" w:cs="Times New Roman"/>
          <w:i/>
          <w:sz w:val="24"/>
          <w:szCs w:val="24"/>
          <w:lang w:val="en-GB"/>
        </w:rPr>
        <w:t>et al</w:t>
      </w:r>
      <w:r w:rsidR="004520A2" w:rsidRPr="00294472">
        <w:rPr>
          <w:rFonts w:ascii="Book Antiqua" w:hAnsi="Book Antiqua" w:cs="Times New Roman"/>
          <w:sz w:val="24"/>
          <w:szCs w:val="24"/>
          <w:vertAlign w:val="superscript"/>
          <w:lang w:val="en-GB"/>
        </w:rPr>
        <w:t>[</w:t>
      </w:r>
      <w:r w:rsidR="004520A2" w:rsidRPr="00294472">
        <w:rPr>
          <w:rFonts w:ascii="Book Antiqua" w:hAnsi="Book Antiqua"/>
          <w:sz w:val="24"/>
          <w:szCs w:val="24"/>
          <w:vertAlign w:val="superscript"/>
          <w:lang w:val="en-GB"/>
        </w:rPr>
        <w:t>32</w:t>
      </w:r>
      <w:r w:rsidR="004520A2" w:rsidRPr="00294472">
        <w:rPr>
          <w:rFonts w:ascii="Book Antiqua" w:hAnsi="Book Antiqua" w:cs="Times New Roman"/>
          <w:sz w:val="24"/>
          <w:szCs w:val="24"/>
          <w:vertAlign w:val="superscript"/>
          <w:lang w:val="en-GB"/>
        </w:rPr>
        <w:t>]</w:t>
      </w:r>
      <w:r w:rsidR="004520A2">
        <w:rPr>
          <w:rFonts w:ascii="Book Antiqua" w:hAnsi="Book Antiqua" w:cs="Times New Roman" w:hint="eastAsia"/>
          <w:sz w:val="24"/>
          <w:szCs w:val="24"/>
          <w:lang w:val="en-GB" w:eastAsia="zh-CN"/>
        </w:rPr>
        <w:t xml:space="preserve"> </w:t>
      </w:r>
      <w:r w:rsidR="007379EE" w:rsidRPr="00294472">
        <w:rPr>
          <w:rFonts w:ascii="Book Antiqua" w:hAnsi="Book Antiqua" w:cs="Times New Roman"/>
          <w:sz w:val="24"/>
          <w:szCs w:val="24"/>
          <w:lang w:val="en-GB"/>
        </w:rPr>
        <w:t>demonstrated that the impact of DAA</w:t>
      </w:r>
      <w:r w:rsidR="00557D47" w:rsidRPr="00294472">
        <w:rPr>
          <w:rFonts w:ascii="Book Antiqua" w:hAnsi="Book Antiqua" w:cs="Times New Roman"/>
          <w:sz w:val="24"/>
          <w:szCs w:val="24"/>
          <w:lang w:val="en-GB"/>
        </w:rPr>
        <w:t xml:space="preserve"> treatment</w:t>
      </w:r>
      <w:r w:rsidR="007379EE" w:rsidRPr="00294472">
        <w:rPr>
          <w:rFonts w:ascii="Book Antiqua" w:hAnsi="Book Antiqua" w:cs="Times New Roman"/>
          <w:sz w:val="24"/>
          <w:szCs w:val="24"/>
          <w:lang w:val="en-GB"/>
        </w:rPr>
        <w:t xml:space="preserve"> was similar to that of IFN </w:t>
      </w:r>
      <w:r w:rsidR="00557D47" w:rsidRPr="00294472">
        <w:rPr>
          <w:rFonts w:ascii="Book Antiqua" w:hAnsi="Book Antiqua" w:cs="Times New Roman"/>
          <w:sz w:val="24"/>
          <w:szCs w:val="24"/>
          <w:lang w:val="en-GB"/>
        </w:rPr>
        <w:t xml:space="preserve">treatment </w:t>
      </w:r>
      <w:r w:rsidR="007379EE" w:rsidRPr="00294472">
        <w:rPr>
          <w:rFonts w:ascii="Book Antiqua" w:hAnsi="Book Antiqua" w:cs="Times New Roman"/>
          <w:sz w:val="24"/>
          <w:szCs w:val="24"/>
          <w:lang w:val="en-GB"/>
        </w:rPr>
        <w:t xml:space="preserve">with regard to HCC risk reduction in patients who achieved </w:t>
      </w:r>
      <w:r w:rsidR="00557D47" w:rsidRPr="00294472">
        <w:rPr>
          <w:rFonts w:ascii="Book Antiqua" w:hAnsi="Book Antiqua" w:cs="Times New Roman"/>
          <w:sz w:val="24"/>
          <w:szCs w:val="24"/>
          <w:lang w:val="en-GB"/>
        </w:rPr>
        <w:t xml:space="preserve">a </w:t>
      </w:r>
      <w:r w:rsidR="007379EE" w:rsidRPr="00294472">
        <w:rPr>
          <w:rFonts w:ascii="Book Antiqua" w:hAnsi="Book Antiqua" w:cs="Times New Roman"/>
          <w:sz w:val="24"/>
          <w:szCs w:val="24"/>
          <w:lang w:val="en-GB"/>
        </w:rPr>
        <w:t>SVR</w:t>
      </w:r>
      <w:r w:rsidR="001B039E" w:rsidRPr="00294472">
        <w:rPr>
          <w:rFonts w:ascii="Book Antiqua" w:hAnsi="Book Antiqua" w:cs="Times New Roman"/>
          <w:sz w:val="24"/>
          <w:szCs w:val="24"/>
          <w:lang w:val="en-GB"/>
        </w:rPr>
        <w:t>. T</w:t>
      </w:r>
      <w:r w:rsidR="007379EE" w:rsidRPr="00294472">
        <w:rPr>
          <w:rFonts w:ascii="Book Antiqua" w:hAnsi="Book Antiqua" w:cs="Times New Roman"/>
          <w:sz w:val="24"/>
          <w:szCs w:val="24"/>
          <w:lang w:val="en-GB"/>
        </w:rPr>
        <w:t xml:space="preserve">he 3- and 5-year cumulative HCC development rates were 1.30% and 3.03%, respectively, in the DAA group, and 1.02% and 2.19% in the </w:t>
      </w:r>
      <w:r w:rsidR="00E2496A" w:rsidRPr="00294472">
        <w:rPr>
          <w:rFonts w:ascii="Book Antiqua" w:hAnsi="Book Antiqua" w:cs="Times New Roman"/>
          <w:sz w:val="24"/>
          <w:szCs w:val="24"/>
          <w:lang w:val="en-GB"/>
        </w:rPr>
        <w:t>IFN</w:t>
      </w:r>
      <w:r w:rsidR="00C95E3B"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group</w:t>
      </w:r>
      <w:r w:rsidR="00557D47" w:rsidRPr="00294472">
        <w:rPr>
          <w:rFonts w:ascii="Book Antiqua" w:hAnsi="Book Antiqua" w:cs="Times New Roman"/>
          <w:sz w:val="24"/>
          <w:szCs w:val="24"/>
          <w:lang w:val="en-GB"/>
        </w:rPr>
        <w:t>, respectively</w:t>
      </w:r>
      <w:r w:rsidR="007379EE" w:rsidRPr="00294472">
        <w:rPr>
          <w:rFonts w:ascii="Book Antiqua" w:hAnsi="Book Antiqua"/>
          <w:sz w:val="24"/>
          <w:szCs w:val="24"/>
          <w:lang w:val="en-GB"/>
        </w:rPr>
        <w:t>.</w:t>
      </w:r>
      <w:r w:rsidR="00592AAB" w:rsidRPr="00294472">
        <w:rPr>
          <w:rFonts w:ascii="Book Antiqua" w:hAnsi="Book Antiqua"/>
          <w:sz w:val="24"/>
          <w:szCs w:val="24"/>
          <w:lang w:val="en-GB"/>
        </w:rPr>
        <w:t xml:space="preserve"> </w:t>
      </w:r>
      <w:r w:rsidR="00E2496A" w:rsidRPr="00294472">
        <w:rPr>
          <w:rFonts w:ascii="Book Antiqua" w:hAnsi="Book Antiqua" w:cs="Times New Roman"/>
          <w:sz w:val="24"/>
          <w:szCs w:val="24"/>
          <w:lang w:val="en-GB"/>
        </w:rPr>
        <w:t>Similarly</w:t>
      </w:r>
      <w:r w:rsidR="00FE7379" w:rsidRPr="00294472">
        <w:rPr>
          <w:rFonts w:ascii="Book Antiqua" w:hAnsi="Book Antiqua" w:cs="Times New Roman"/>
          <w:sz w:val="24"/>
          <w:szCs w:val="24"/>
          <w:lang w:val="en-GB"/>
        </w:rPr>
        <w:t>,</w:t>
      </w:r>
      <w:r w:rsidR="007379EE" w:rsidRPr="00294472">
        <w:rPr>
          <w:rFonts w:ascii="Book Antiqua" w:hAnsi="Book Antiqua" w:cs="Times New Roman"/>
          <w:sz w:val="24"/>
          <w:szCs w:val="24"/>
          <w:lang w:val="en-GB"/>
        </w:rPr>
        <w:t xml:space="preserve"> </w:t>
      </w:r>
      <w:r w:rsidR="00E25EE6" w:rsidRPr="00294472">
        <w:rPr>
          <w:rFonts w:ascii="Book Antiqua" w:hAnsi="Book Antiqua" w:cs="Times New Roman"/>
          <w:sz w:val="24"/>
          <w:szCs w:val="24"/>
          <w:lang w:val="en-GB"/>
        </w:rPr>
        <w:t xml:space="preserve">a </w:t>
      </w:r>
      <w:r w:rsidR="007379EE" w:rsidRPr="00294472">
        <w:rPr>
          <w:rFonts w:ascii="Book Antiqua" w:hAnsi="Book Antiqua" w:cs="Times New Roman"/>
          <w:sz w:val="24"/>
          <w:szCs w:val="24"/>
          <w:lang w:val="en-GB"/>
        </w:rPr>
        <w:t xml:space="preserve">study </w:t>
      </w:r>
      <w:r w:rsidR="00C95E3B" w:rsidRPr="00294472">
        <w:rPr>
          <w:rFonts w:ascii="Book Antiqua" w:hAnsi="Book Antiqua" w:cs="Times New Roman"/>
          <w:sz w:val="24"/>
          <w:szCs w:val="24"/>
          <w:lang w:val="en-GB"/>
        </w:rPr>
        <w:t>by</w:t>
      </w:r>
      <w:r w:rsidR="007379EE" w:rsidRPr="00294472">
        <w:rPr>
          <w:rFonts w:ascii="Book Antiqua" w:hAnsi="Book Antiqua" w:cs="Times New Roman"/>
          <w:sz w:val="24"/>
          <w:szCs w:val="24"/>
          <w:lang w:val="en-GB"/>
        </w:rPr>
        <w:t xml:space="preserve"> Nagaoki </w:t>
      </w:r>
      <w:r w:rsidR="007379EE" w:rsidRPr="004520A2">
        <w:rPr>
          <w:rFonts w:ascii="Book Antiqua" w:hAnsi="Book Antiqua" w:cs="Times New Roman"/>
          <w:i/>
          <w:sz w:val="24"/>
          <w:szCs w:val="24"/>
          <w:lang w:val="en-GB"/>
        </w:rPr>
        <w:t>et al</w:t>
      </w:r>
      <w:r w:rsidR="004520A2" w:rsidRPr="00294472">
        <w:rPr>
          <w:rFonts w:ascii="Book Antiqua" w:hAnsi="Book Antiqua" w:cs="Times New Roman"/>
          <w:sz w:val="24"/>
          <w:szCs w:val="24"/>
          <w:vertAlign w:val="superscript"/>
          <w:lang w:val="en-GB"/>
        </w:rPr>
        <w:t>[</w:t>
      </w:r>
      <w:r w:rsidR="004520A2" w:rsidRPr="00294472">
        <w:rPr>
          <w:rFonts w:ascii="Book Antiqua" w:hAnsi="Book Antiqua"/>
          <w:sz w:val="24"/>
          <w:szCs w:val="24"/>
          <w:vertAlign w:val="superscript"/>
          <w:lang w:val="en-GB"/>
        </w:rPr>
        <w:t>33</w:t>
      </w:r>
      <w:r w:rsidR="004520A2" w:rsidRPr="00294472">
        <w:rPr>
          <w:rFonts w:ascii="Book Antiqua" w:hAnsi="Book Antiqua" w:cs="Times New Roman"/>
          <w:sz w:val="24"/>
          <w:szCs w:val="24"/>
          <w:vertAlign w:val="superscript"/>
          <w:lang w:val="en-GB"/>
        </w:rPr>
        <w:t>]</w:t>
      </w:r>
      <w:r w:rsidR="004520A2">
        <w:rPr>
          <w:rFonts w:ascii="Book Antiqua" w:hAnsi="Book Antiqua" w:cs="Times New Roman" w:hint="eastAsia"/>
          <w:sz w:val="24"/>
          <w:szCs w:val="24"/>
          <w:lang w:val="en-GB" w:eastAsia="zh-CN"/>
        </w:rPr>
        <w:t xml:space="preserve"> </w:t>
      </w:r>
      <w:r w:rsidR="007379EE" w:rsidRPr="00294472">
        <w:rPr>
          <w:rFonts w:ascii="Book Antiqua" w:hAnsi="Book Antiqua" w:cs="Times New Roman"/>
          <w:sz w:val="24"/>
          <w:szCs w:val="24"/>
          <w:lang w:val="en-GB"/>
        </w:rPr>
        <w:t xml:space="preserve">examined the cumulative incidence of </w:t>
      </w:r>
      <w:r w:rsidR="007379EE" w:rsidRPr="00294472">
        <w:rPr>
          <w:rFonts w:ascii="Book Antiqua" w:hAnsi="Book Antiqua" w:cs="Times New Roman"/>
          <w:sz w:val="24"/>
          <w:szCs w:val="24"/>
          <w:lang w:val="en-GB"/>
        </w:rPr>
        <w:lastRenderedPageBreak/>
        <w:t xml:space="preserve">HCC development after HCV eradication by </w:t>
      </w:r>
      <w:r w:rsidR="000163B2" w:rsidRPr="00294472">
        <w:rPr>
          <w:rFonts w:ascii="Book Antiqua" w:hAnsi="Book Antiqua" w:cs="Times New Roman"/>
          <w:sz w:val="24"/>
          <w:szCs w:val="24"/>
          <w:lang w:val="en-GB"/>
        </w:rPr>
        <w:t>IFN</w:t>
      </w:r>
      <w:r w:rsidR="007379EE" w:rsidRPr="00294472">
        <w:rPr>
          <w:rFonts w:ascii="Book Antiqua" w:hAnsi="Book Antiqua" w:cs="Times New Roman"/>
          <w:sz w:val="24"/>
          <w:szCs w:val="24"/>
          <w:lang w:val="en-GB"/>
        </w:rPr>
        <w:t xml:space="preserve"> or </w:t>
      </w:r>
      <w:r w:rsidR="000163B2" w:rsidRPr="00294472">
        <w:rPr>
          <w:rFonts w:ascii="Book Antiqua" w:hAnsi="Book Antiqua" w:cs="Times New Roman"/>
          <w:sz w:val="24"/>
          <w:szCs w:val="24"/>
          <w:lang w:val="en-GB"/>
        </w:rPr>
        <w:t>DAA</w:t>
      </w:r>
      <w:r w:rsidR="007379EE" w:rsidRPr="00294472">
        <w:rPr>
          <w:rFonts w:ascii="Book Antiqua" w:hAnsi="Book Antiqua" w:cs="Times New Roman"/>
          <w:sz w:val="24"/>
          <w:szCs w:val="24"/>
          <w:lang w:val="en-GB"/>
        </w:rPr>
        <w:t xml:space="preserve"> treatment</w:t>
      </w:r>
      <w:r w:rsidR="00DE5262" w:rsidRPr="00294472">
        <w:rPr>
          <w:rFonts w:ascii="Book Antiqua" w:hAnsi="Book Antiqua" w:cs="Times New Roman"/>
          <w:sz w:val="24"/>
          <w:szCs w:val="24"/>
          <w:lang w:val="en-GB"/>
        </w:rPr>
        <w:t xml:space="preserve"> and found </w:t>
      </w:r>
      <w:r w:rsidR="007379EE" w:rsidRPr="00294472">
        <w:rPr>
          <w:rFonts w:ascii="Book Antiqua" w:hAnsi="Book Antiqua" w:cs="Times New Roman"/>
          <w:sz w:val="24"/>
          <w:szCs w:val="24"/>
          <w:lang w:val="en-GB"/>
        </w:rPr>
        <w:t>that HCC development risk after HCV eradication was similar in patients with and without advanced liver fibrosis.</w:t>
      </w:r>
      <w:r w:rsidR="00592AAB" w:rsidRPr="00294472">
        <w:rPr>
          <w:rFonts w:ascii="Book Antiqua" w:hAnsi="Book Antiqua" w:cs="Times New Roman"/>
          <w:sz w:val="24"/>
          <w:szCs w:val="24"/>
          <w:lang w:val="en-GB"/>
        </w:rPr>
        <w:t xml:space="preserve"> </w:t>
      </w:r>
      <w:r w:rsidR="00DE5262" w:rsidRPr="00294472">
        <w:rPr>
          <w:rFonts w:ascii="Book Antiqua" w:hAnsi="Book Antiqua" w:cs="Times New Roman"/>
          <w:sz w:val="24"/>
          <w:szCs w:val="24"/>
          <w:lang w:val="en-GB"/>
        </w:rPr>
        <w:t xml:space="preserve">A </w:t>
      </w:r>
      <w:r w:rsidR="00663D03" w:rsidRPr="00294472">
        <w:rPr>
          <w:rFonts w:ascii="Book Antiqua" w:hAnsi="Book Antiqua" w:cs="Times New Roman"/>
          <w:sz w:val="24"/>
          <w:szCs w:val="24"/>
          <w:lang w:val="en-GB"/>
        </w:rPr>
        <w:t xml:space="preserve">retrospective study </w:t>
      </w:r>
      <w:r w:rsidR="00DE5262" w:rsidRPr="00294472">
        <w:rPr>
          <w:rFonts w:ascii="Book Antiqua" w:hAnsi="Book Antiqua" w:cs="Times New Roman"/>
          <w:sz w:val="24"/>
          <w:szCs w:val="24"/>
          <w:lang w:val="en-GB"/>
        </w:rPr>
        <w:t xml:space="preserve">by </w:t>
      </w:r>
      <w:r w:rsidR="004520A2">
        <w:rPr>
          <w:rFonts w:ascii="Book Antiqua" w:hAnsi="Book Antiqua" w:cs="Times New Roman"/>
          <w:sz w:val="24"/>
          <w:szCs w:val="24"/>
          <w:lang w:val="en-GB"/>
        </w:rPr>
        <w:t xml:space="preserve">Li </w:t>
      </w:r>
      <w:r w:rsidR="004520A2" w:rsidRPr="004520A2">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34</w:t>
      </w:r>
      <w:r w:rsidR="00122A54" w:rsidRPr="00294472">
        <w:rPr>
          <w:rFonts w:ascii="Book Antiqua" w:hAnsi="Book Antiqua" w:cs="Times New Roman"/>
          <w:sz w:val="24"/>
          <w:szCs w:val="24"/>
          <w:vertAlign w:val="superscript"/>
          <w:lang w:val="en-GB"/>
        </w:rPr>
        <w:t xml:space="preserve">] </w:t>
      </w:r>
      <w:r w:rsidR="00663D03" w:rsidRPr="00294472">
        <w:rPr>
          <w:rFonts w:ascii="Book Antiqua" w:hAnsi="Book Antiqua" w:cs="Times New Roman"/>
          <w:sz w:val="24"/>
          <w:szCs w:val="24"/>
          <w:lang w:val="en-GB"/>
        </w:rPr>
        <w:t>used the Electronically Retrieved Cohort of HCV Infected Veterans (ERCHIVES)</w:t>
      </w:r>
      <w:r w:rsidR="004520A2">
        <w:rPr>
          <w:rFonts w:ascii="Book Antiqua" w:hAnsi="Book Antiqua" w:cs="Times New Roman"/>
          <w:sz w:val="24"/>
          <w:szCs w:val="24"/>
          <w:lang w:val="en-GB"/>
        </w:rPr>
        <w:t xml:space="preserve"> database (17</w:t>
      </w:r>
      <w:r w:rsidR="00663D03" w:rsidRPr="00294472">
        <w:rPr>
          <w:rFonts w:ascii="Book Antiqua" w:hAnsi="Book Antiqua" w:cs="Times New Roman"/>
          <w:sz w:val="24"/>
          <w:szCs w:val="24"/>
          <w:lang w:val="en-GB"/>
        </w:rPr>
        <w:t>836 persons)</w:t>
      </w:r>
      <w:r w:rsidR="00561A1B" w:rsidRPr="00294472">
        <w:rPr>
          <w:rFonts w:ascii="Book Antiqua" w:hAnsi="Book Antiqua" w:cs="Times New Roman"/>
          <w:sz w:val="24"/>
          <w:szCs w:val="24"/>
          <w:lang w:val="en-GB"/>
        </w:rPr>
        <w:t>. The study</w:t>
      </w:r>
      <w:r w:rsidR="00DE5262" w:rsidRPr="00294472">
        <w:rPr>
          <w:rFonts w:ascii="Book Antiqua" w:hAnsi="Book Antiqua" w:cs="Times New Roman"/>
          <w:sz w:val="24"/>
          <w:szCs w:val="24"/>
          <w:lang w:val="en-GB"/>
        </w:rPr>
        <w:t xml:space="preserve"> </w:t>
      </w:r>
      <w:r w:rsidR="00663D03" w:rsidRPr="00294472">
        <w:rPr>
          <w:rFonts w:ascii="Book Antiqua" w:hAnsi="Book Antiqua" w:cs="Times New Roman"/>
          <w:sz w:val="24"/>
          <w:szCs w:val="24"/>
          <w:lang w:val="en-GB"/>
        </w:rPr>
        <w:t>found that DAA treatment was not associated with a higher risk of HCC in cirrhotic patients</w:t>
      </w:r>
      <w:r w:rsidR="00DE5262" w:rsidRPr="00294472">
        <w:rPr>
          <w:rFonts w:ascii="Book Antiqua" w:hAnsi="Book Antiqua" w:cs="Times New Roman"/>
          <w:sz w:val="24"/>
          <w:szCs w:val="24"/>
          <w:lang w:val="en-GB"/>
        </w:rPr>
        <w:t>,</w:t>
      </w:r>
      <w:r w:rsidR="00663D03" w:rsidRPr="00294472">
        <w:rPr>
          <w:rFonts w:ascii="Book Antiqua" w:hAnsi="Book Antiqua" w:cs="Times New Roman"/>
          <w:sz w:val="24"/>
          <w:szCs w:val="24"/>
          <w:lang w:val="en-GB"/>
        </w:rPr>
        <w:t xml:space="preserve"> </w:t>
      </w:r>
      <w:r w:rsidR="00561A1B" w:rsidRPr="00294472">
        <w:rPr>
          <w:rFonts w:ascii="Book Antiqua" w:hAnsi="Book Antiqua" w:cs="Times New Roman"/>
          <w:sz w:val="24"/>
          <w:szCs w:val="24"/>
          <w:lang w:val="en-GB"/>
        </w:rPr>
        <w:t xml:space="preserve">although </w:t>
      </w:r>
      <w:r w:rsidR="00663D03" w:rsidRPr="00294472">
        <w:rPr>
          <w:rFonts w:ascii="Book Antiqua" w:hAnsi="Book Antiqua" w:cs="Times New Roman"/>
          <w:sz w:val="24"/>
          <w:szCs w:val="24"/>
          <w:lang w:val="en-GB"/>
        </w:rPr>
        <w:t>a significant</w:t>
      </w:r>
      <w:r w:rsidR="00DE5262" w:rsidRPr="00294472">
        <w:rPr>
          <w:rFonts w:ascii="Book Antiqua" w:hAnsi="Book Antiqua" w:cs="Times New Roman"/>
          <w:sz w:val="24"/>
          <w:szCs w:val="24"/>
          <w:lang w:val="en-GB"/>
        </w:rPr>
        <w:t>ly</w:t>
      </w:r>
      <w:r w:rsidR="00663D03" w:rsidRPr="00294472">
        <w:rPr>
          <w:rFonts w:ascii="Book Antiqua" w:hAnsi="Book Antiqua" w:cs="Times New Roman"/>
          <w:sz w:val="24"/>
          <w:szCs w:val="24"/>
          <w:lang w:val="en-GB"/>
        </w:rPr>
        <w:t xml:space="preserve"> higher rate of known risk factors for HCC </w:t>
      </w:r>
      <w:r w:rsidR="00B9238D" w:rsidRPr="00294472">
        <w:rPr>
          <w:rFonts w:ascii="Book Antiqua" w:hAnsi="Book Antiqua" w:cs="Times New Roman"/>
          <w:sz w:val="24"/>
          <w:szCs w:val="24"/>
          <w:lang w:val="en-GB"/>
        </w:rPr>
        <w:t>(</w:t>
      </w:r>
      <w:r w:rsidR="00663D03" w:rsidRPr="00294472">
        <w:rPr>
          <w:rFonts w:ascii="Book Antiqua" w:hAnsi="Book Antiqua" w:cs="Times New Roman"/>
          <w:sz w:val="24"/>
          <w:szCs w:val="24"/>
          <w:lang w:val="en-GB"/>
        </w:rPr>
        <w:t>including cirrhosis, older age and higher baseline AFP level</w:t>
      </w:r>
      <w:r w:rsidR="00C95E3B" w:rsidRPr="00294472">
        <w:rPr>
          <w:rFonts w:ascii="Book Antiqua" w:hAnsi="Book Antiqua" w:cs="Times New Roman"/>
          <w:sz w:val="24"/>
          <w:szCs w:val="24"/>
          <w:lang w:val="en-GB"/>
        </w:rPr>
        <w:t>s</w:t>
      </w:r>
      <w:r w:rsidR="00B9238D" w:rsidRPr="00294472">
        <w:rPr>
          <w:rFonts w:ascii="Book Antiqua" w:hAnsi="Book Antiqua" w:cs="Times New Roman"/>
          <w:sz w:val="24"/>
          <w:szCs w:val="24"/>
          <w:lang w:val="en-GB"/>
        </w:rPr>
        <w:t>)</w:t>
      </w:r>
      <w:r w:rsidR="00663D03" w:rsidRPr="00294472">
        <w:rPr>
          <w:rFonts w:ascii="Book Antiqua" w:hAnsi="Book Antiqua" w:cs="Times New Roman"/>
          <w:sz w:val="24"/>
          <w:szCs w:val="24"/>
          <w:lang w:val="en-GB"/>
        </w:rPr>
        <w:t xml:space="preserve"> was found in DAA-treated </w:t>
      </w:r>
      <w:r w:rsidR="00C95E3B" w:rsidRPr="00294472">
        <w:rPr>
          <w:rFonts w:ascii="Book Antiqua" w:hAnsi="Book Antiqua" w:cs="Times New Roman"/>
          <w:sz w:val="24"/>
          <w:szCs w:val="24"/>
          <w:lang w:val="en-GB"/>
        </w:rPr>
        <w:t xml:space="preserve">patients </w:t>
      </w:r>
      <w:r w:rsidR="00561A1B" w:rsidRPr="00294472">
        <w:rPr>
          <w:rFonts w:ascii="Book Antiqua" w:hAnsi="Book Antiqua" w:cs="Times New Roman"/>
          <w:sz w:val="24"/>
          <w:szCs w:val="24"/>
          <w:lang w:val="en-GB"/>
        </w:rPr>
        <w:t>compared</w:t>
      </w:r>
      <w:r w:rsidR="00663D03" w:rsidRPr="00294472">
        <w:rPr>
          <w:rFonts w:ascii="Book Antiqua" w:hAnsi="Book Antiqua" w:cs="Times New Roman"/>
          <w:sz w:val="24"/>
          <w:szCs w:val="24"/>
          <w:lang w:val="en-GB"/>
        </w:rPr>
        <w:t xml:space="preserve"> to </w:t>
      </w:r>
      <w:r w:rsidR="00C95E3B" w:rsidRPr="00294472">
        <w:rPr>
          <w:rFonts w:ascii="Book Antiqua" w:hAnsi="Book Antiqua" w:cs="Times New Roman"/>
          <w:sz w:val="24"/>
          <w:szCs w:val="24"/>
          <w:lang w:val="en-GB"/>
        </w:rPr>
        <w:t xml:space="preserve">that in </w:t>
      </w:r>
      <w:r w:rsidR="00662DB1" w:rsidRPr="00294472">
        <w:rPr>
          <w:rFonts w:ascii="Book Antiqua" w:hAnsi="Book Antiqua" w:cs="Times New Roman"/>
          <w:sz w:val="24"/>
          <w:szCs w:val="24"/>
          <w:lang w:val="en-GB"/>
        </w:rPr>
        <w:t xml:space="preserve">patients treated with </w:t>
      </w:r>
      <w:r w:rsidR="00663D03" w:rsidRPr="00294472">
        <w:rPr>
          <w:rFonts w:ascii="Book Antiqua" w:hAnsi="Book Antiqua" w:cs="Times New Roman"/>
          <w:sz w:val="24"/>
          <w:szCs w:val="24"/>
          <w:lang w:val="en-GB"/>
        </w:rPr>
        <w:t>IFN. Among people with cirrhosis who achieved</w:t>
      </w:r>
      <w:r w:rsidR="001B039E" w:rsidRPr="00294472">
        <w:rPr>
          <w:rFonts w:ascii="Book Antiqua" w:hAnsi="Book Antiqua" w:cs="Times New Roman"/>
          <w:sz w:val="24"/>
          <w:szCs w:val="24"/>
          <w:lang w:val="en-GB"/>
        </w:rPr>
        <w:t xml:space="preserve"> an SVR,</w:t>
      </w:r>
      <w:r w:rsidR="00663D03" w:rsidRPr="00294472">
        <w:rPr>
          <w:rFonts w:ascii="Book Antiqua" w:hAnsi="Book Antiqua" w:cs="Times New Roman"/>
          <w:sz w:val="24"/>
          <w:szCs w:val="24"/>
          <w:lang w:val="en-GB"/>
        </w:rPr>
        <w:t xml:space="preserve"> the HCC incidence rate was not significantly different in the DAA group compared to </w:t>
      </w:r>
      <w:r w:rsidR="00C95E3B" w:rsidRPr="00294472">
        <w:rPr>
          <w:rFonts w:ascii="Book Antiqua" w:hAnsi="Book Antiqua" w:cs="Times New Roman"/>
          <w:sz w:val="24"/>
          <w:szCs w:val="24"/>
          <w:lang w:val="en-GB"/>
        </w:rPr>
        <w:t xml:space="preserve">that in </w:t>
      </w:r>
      <w:r w:rsidR="00663D03" w:rsidRPr="00294472">
        <w:rPr>
          <w:rFonts w:ascii="Book Antiqua" w:hAnsi="Book Antiqua" w:cs="Times New Roman"/>
          <w:sz w:val="24"/>
          <w:szCs w:val="24"/>
          <w:lang w:val="en-GB"/>
        </w:rPr>
        <w:t>the IFN group</w:t>
      </w:r>
      <w:r w:rsidR="00834591" w:rsidRPr="00294472">
        <w:rPr>
          <w:rFonts w:ascii="Book Antiqua" w:hAnsi="Book Antiqua" w:cs="Times New Roman"/>
          <w:sz w:val="24"/>
          <w:szCs w:val="24"/>
          <w:lang w:val="en-GB"/>
        </w:rPr>
        <w:t xml:space="preserve">. Furthermore, </w:t>
      </w:r>
      <w:r w:rsidR="00663D03" w:rsidRPr="00294472">
        <w:rPr>
          <w:rFonts w:ascii="Book Antiqua" w:hAnsi="Book Antiqua" w:cs="Times New Roman"/>
          <w:sz w:val="24"/>
          <w:szCs w:val="24"/>
          <w:lang w:val="en-GB"/>
        </w:rPr>
        <w:t xml:space="preserve">both groups </w:t>
      </w:r>
      <w:r w:rsidR="00834591" w:rsidRPr="00294472">
        <w:rPr>
          <w:rFonts w:ascii="Book Antiqua" w:hAnsi="Book Antiqua" w:cs="Times New Roman"/>
          <w:sz w:val="24"/>
          <w:szCs w:val="24"/>
          <w:lang w:val="en-GB"/>
        </w:rPr>
        <w:t>had a</w:t>
      </w:r>
      <w:r w:rsidR="00663D03" w:rsidRPr="00294472">
        <w:rPr>
          <w:rFonts w:ascii="Book Antiqua" w:hAnsi="Book Antiqua" w:cs="Times New Roman"/>
          <w:sz w:val="24"/>
          <w:szCs w:val="24"/>
          <w:lang w:val="en-GB"/>
        </w:rPr>
        <w:t xml:space="preserve"> significantly lower probability of HCC compared to </w:t>
      </w:r>
      <w:r w:rsidR="00834591" w:rsidRPr="00294472">
        <w:rPr>
          <w:rFonts w:ascii="Book Antiqua" w:hAnsi="Book Antiqua" w:cs="Times New Roman"/>
          <w:sz w:val="24"/>
          <w:szCs w:val="24"/>
          <w:lang w:val="en-GB"/>
        </w:rPr>
        <w:t>patients who received no treatment</w:t>
      </w:r>
      <w:r w:rsidR="00663D03" w:rsidRPr="00294472">
        <w:rPr>
          <w:rFonts w:ascii="Book Antiqua" w:hAnsi="Book Antiqua" w:cs="Times New Roman"/>
          <w:sz w:val="24"/>
          <w:szCs w:val="24"/>
          <w:lang w:val="en-GB"/>
        </w:rPr>
        <w:t>. These results support the concept that treat</w:t>
      </w:r>
      <w:r w:rsidR="00CF2081" w:rsidRPr="00294472">
        <w:rPr>
          <w:rFonts w:ascii="Book Antiqua" w:hAnsi="Book Antiqua" w:cs="Times New Roman"/>
          <w:sz w:val="24"/>
          <w:szCs w:val="24"/>
          <w:lang w:val="en-GB"/>
        </w:rPr>
        <w:t xml:space="preserve">ing </w:t>
      </w:r>
      <w:r w:rsidR="00B9238D" w:rsidRPr="00294472">
        <w:rPr>
          <w:rFonts w:ascii="Book Antiqua" w:hAnsi="Book Antiqua" w:cs="Times New Roman"/>
          <w:sz w:val="24"/>
          <w:szCs w:val="24"/>
          <w:lang w:val="en-GB"/>
        </w:rPr>
        <w:t xml:space="preserve">HCV </w:t>
      </w:r>
      <w:r w:rsidR="00663D03" w:rsidRPr="00294472">
        <w:rPr>
          <w:rFonts w:ascii="Book Antiqua" w:hAnsi="Book Antiqua" w:cs="Times New Roman"/>
          <w:sz w:val="24"/>
          <w:szCs w:val="24"/>
          <w:lang w:val="en-GB"/>
        </w:rPr>
        <w:t>and achiev</w:t>
      </w:r>
      <w:r w:rsidR="00CF2081" w:rsidRPr="00294472">
        <w:rPr>
          <w:rFonts w:ascii="Book Antiqua" w:hAnsi="Book Antiqua" w:cs="Times New Roman"/>
          <w:sz w:val="24"/>
          <w:szCs w:val="24"/>
          <w:lang w:val="en-GB"/>
        </w:rPr>
        <w:t>ing</w:t>
      </w:r>
      <w:r w:rsidR="00663D03" w:rsidRPr="00294472">
        <w:rPr>
          <w:rFonts w:ascii="Book Antiqua" w:hAnsi="Book Antiqua" w:cs="Times New Roman"/>
          <w:sz w:val="24"/>
          <w:szCs w:val="24"/>
          <w:lang w:val="en-GB"/>
        </w:rPr>
        <w:t xml:space="preserve"> </w:t>
      </w:r>
      <w:r w:rsidR="00CF2081" w:rsidRPr="00294472">
        <w:rPr>
          <w:rFonts w:ascii="Book Antiqua" w:hAnsi="Book Antiqua" w:cs="Times New Roman"/>
          <w:sz w:val="24"/>
          <w:szCs w:val="24"/>
          <w:lang w:val="en-GB"/>
        </w:rPr>
        <w:t>a</w:t>
      </w:r>
      <w:r w:rsidR="00663D03" w:rsidRPr="00294472">
        <w:rPr>
          <w:rFonts w:ascii="Book Antiqua" w:hAnsi="Book Antiqua" w:cs="Times New Roman"/>
          <w:sz w:val="24"/>
          <w:szCs w:val="24"/>
          <w:lang w:val="en-GB"/>
        </w:rPr>
        <w:t xml:space="preserve"> SVR with </w:t>
      </w:r>
      <w:r w:rsidR="00663D03" w:rsidRPr="00294472">
        <w:rPr>
          <w:rFonts w:ascii="Book Antiqua" w:hAnsi="Book Antiqua" w:cs="Times New Roman"/>
          <w:iCs/>
          <w:sz w:val="24"/>
          <w:szCs w:val="24"/>
          <w:lang w:val="en-GB"/>
        </w:rPr>
        <w:t>any</w:t>
      </w:r>
      <w:r w:rsidR="00663D03" w:rsidRPr="00294472">
        <w:rPr>
          <w:rFonts w:ascii="Book Antiqua" w:hAnsi="Book Antiqua" w:cs="Times New Roman"/>
          <w:i/>
          <w:iCs/>
          <w:sz w:val="24"/>
          <w:szCs w:val="24"/>
          <w:lang w:val="en-GB"/>
        </w:rPr>
        <w:t xml:space="preserve"> </w:t>
      </w:r>
      <w:r w:rsidR="00663D03" w:rsidRPr="00294472">
        <w:rPr>
          <w:rFonts w:ascii="Book Antiqua" w:hAnsi="Book Antiqua" w:cs="Times New Roman"/>
          <w:sz w:val="24"/>
          <w:szCs w:val="24"/>
          <w:lang w:val="en-GB"/>
        </w:rPr>
        <w:t xml:space="preserve">antiviral regimen </w:t>
      </w:r>
      <w:r w:rsidR="00CF2081" w:rsidRPr="00294472">
        <w:rPr>
          <w:rFonts w:ascii="Book Antiqua" w:hAnsi="Book Antiqua" w:cs="Times New Roman"/>
          <w:sz w:val="24"/>
          <w:szCs w:val="24"/>
          <w:lang w:val="en-GB"/>
        </w:rPr>
        <w:t xml:space="preserve">is </w:t>
      </w:r>
      <w:r w:rsidR="00663D03" w:rsidRPr="00294472">
        <w:rPr>
          <w:rFonts w:ascii="Book Antiqua" w:hAnsi="Book Antiqua" w:cs="Times New Roman"/>
          <w:sz w:val="24"/>
          <w:szCs w:val="24"/>
          <w:lang w:val="en-GB"/>
        </w:rPr>
        <w:t xml:space="preserve">the most important determinant </w:t>
      </w:r>
      <w:r w:rsidR="00C95E3B" w:rsidRPr="00294472">
        <w:rPr>
          <w:rFonts w:ascii="Book Antiqua" w:hAnsi="Book Antiqua" w:cs="Times New Roman"/>
          <w:sz w:val="24"/>
          <w:szCs w:val="24"/>
          <w:lang w:val="en-GB"/>
        </w:rPr>
        <w:t>for</w:t>
      </w:r>
      <w:r w:rsidR="00663D03" w:rsidRPr="00294472">
        <w:rPr>
          <w:rFonts w:ascii="Book Antiqua" w:hAnsi="Book Antiqua" w:cs="Times New Roman"/>
          <w:sz w:val="24"/>
          <w:szCs w:val="24"/>
          <w:lang w:val="en-GB"/>
        </w:rPr>
        <w:t xml:space="preserve"> lowering HCC risk</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34</w:t>
      </w:r>
      <w:r w:rsidR="00122A54" w:rsidRPr="00294472">
        <w:rPr>
          <w:rFonts w:ascii="Book Antiqua" w:hAnsi="Book Antiqua" w:cs="Times New Roman"/>
          <w:sz w:val="24"/>
          <w:szCs w:val="24"/>
          <w:vertAlign w:val="superscript"/>
          <w:lang w:val="en-GB"/>
        </w:rPr>
        <w:t>]</w:t>
      </w:r>
      <w:r w:rsidR="00663D03" w:rsidRPr="00294472">
        <w:rPr>
          <w:rFonts w:ascii="Book Antiqua" w:hAnsi="Book Antiqua" w:cs="Times New Roman"/>
          <w:sz w:val="24"/>
          <w:szCs w:val="24"/>
          <w:lang w:val="en-GB"/>
        </w:rPr>
        <w:t>.</w:t>
      </w:r>
    </w:p>
    <w:p w14:paraId="76CDBE08" w14:textId="0A7F00B2" w:rsidR="001E3E10" w:rsidRPr="00294472" w:rsidRDefault="00E2496A" w:rsidP="004520A2">
      <w:pPr>
        <w:shd w:val="clear" w:color="auto" w:fill="FFFFFF"/>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Finally, in a recent meta-analyses (19 prospective, 5 retrospective, and 2 retrospective-prospective cohorts)</w:t>
      </w:r>
      <w:r w:rsidR="00C95E3B"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Waziry </w:t>
      </w:r>
      <w:r w:rsidRPr="004520A2">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35</w:t>
      </w:r>
      <w:r w:rsidR="00122A54" w:rsidRPr="00294472">
        <w:rPr>
          <w:rFonts w:ascii="Book Antiqua" w:hAnsi="Book Antiqua" w:cs="Times New Roman"/>
          <w:sz w:val="24"/>
          <w:szCs w:val="24"/>
          <w:vertAlign w:val="superscript"/>
          <w:lang w:val="en-GB"/>
        </w:rPr>
        <w:t xml:space="preserve">] </w:t>
      </w:r>
      <w:r w:rsidRPr="00294472">
        <w:rPr>
          <w:rFonts w:ascii="Book Antiqua" w:hAnsi="Book Antiqua" w:cs="Times New Roman"/>
          <w:sz w:val="24"/>
          <w:szCs w:val="24"/>
          <w:lang w:val="en-GB"/>
        </w:rPr>
        <w:t xml:space="preserve">confirmed that there is no evidence </w:t>
      </w:r>
      <w:r w:rsidR="00050243" w:rsidRPr="00294472">
        <w:rPr>
          <w:rFonts w:ascii="Book Antiqua" w:hAnsi="Book Antiqua" w:cs="Times New Roman"/>
          <w:sz w:val="24"/>
          <w:szCs w:val="24"/>
          <w:lang w:val="en-GB"/>
        </w:rPr>
        <w:t xml:space="preserve">to suggest that </w:t>
      </w:r>
      <w:r w:rsidRPr="00294472">
        <w:rPr>
          <w:rFonts w:ascii="Book Antiqua" w:hAnsi="Book Antiqua" w:cs="Times New Roman"/>
          <w:sz w:val="24"/>
          <w:szCs w:val="24"/>
          <w:lang w:val="en-GB"/>
        </w:rPr>
        <w:t xml:space="preserve">DAA therapy is associated with a higher risk of HCC development </w:t>
      </w:r>
      <w:r w:rsidR="00B9238D" w:rsidRPr="00294472">
        <w:rPr>
          <w:rFonts w:ascii="Book Antiqua" w:hAnsi="Book Antiqua" w:cs="Times New Roman"/>
          <w:sz w:val="24"/>
          <w:szCs w:val="24"/>
          <w:lang w:val="en-GB"/>
        </w:rPr>
        <w:t>after</w:t>
      </w:r>
      <w:r w:rsidR="00050243" w:rsidRPr="00294472">
        <w:rPr>
          <w:rFonts w:ascii="Book Antiqua" w:hAnsi="Book Antiqua" w:cs="Times New Roman"/>
          <w:sz w:val="24"/>
          <w:szCs w:val="24"/>
          <w:lang w:val="en-GB"/>
        </w:rPr>
        <w:t xml:space="preserve"> curing</w:t>
      </w:r>
      <w:r w:rsidR="00B9238D"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HCV </w:t>
      </w:r>
      <w:r w:rsidR="00B9238D" w:rsidRPr="00294472">
        <w:rPr>
          <w:rFonts w:ascii="Book Antiqua" w:hAnsi="Book Antiqua" w:cs="Times New Roman"/>
          <w:sz w:val="24"/>
          <w:szCs w:val="24"/>
          <w:lang w:val="en-GB"/>
        </w:rPr>
        <w:t xml:space="preserve">with </w:t>
      </w:r>
      <w:r w:rsidRPr="00294472">
        <w:rPr>
          <w:rFonts w:ascii="Book Antiqua" w:hAnsi="Book Antiqua" w:cs="Times New Roman"/>
          <w:sz w:val="24"/>
          <w:szCs w:val="24"/>
          <w:lang w:val="en-GB"/>
        </w:rPr>
        <w:t>DAA therapy in patients with cirrhosis</w:t>
      </w:r>
      <w:r w:rsidR="00050243" w:rsidRPr="00294472">
        <w:rPr>
          <w:rFonts w:ascii="Book Antiqua" w:hAnsi="Book Antiqua" w:cs="Times New Roman"/>
          <w:sz w:val="24"/>
          <w:szCs w:val="24"/>
          <w:lang w:val="en-GB"/>
        </w:rPr>
        <w:t>. The treatments</w:t>
      </w:r>
      <w:r w:rsidRPr="00294472">
        <w:rPr>
          <w:rFonts w:ascii="Book Antiqua" w:hAnsi="Book Antiqua" w:cs="Times New Roman"/>
          <w:sz w:val="24"/>
          <w:szCs w:val="24"/>
          <w:lang w:val="en-GB"/>
        </w:rPr>
        <w:t xml:space="preserve"> reduce individual risk </w:t>
      </w:r>
      <w:r w:rsidR="00050243" w:rsidRPr="00294472">
        <w:rPr>
          <w:rFonts w:ascii="Book Antiqua" w:hAnsi="Book Antiqua" w:cs="Times New Roman"/>
          <w:sz w:val="24"/>
          <w:szCs w:val="24"/>
          <w:lang w:val="en-GB"/>
        </w:rPr>
        <w:t xml:space="preserve">by </w:t>
      </w:r>
      <w:r w:rsidRPr="00294472">
        <w:rPr>
          <w:rFonts w:ascii="Book Antiqua" w:hAnsi="Book Antiqua" w:cs="Times New Roman"/>
          <w:sz w:val="24"/>
          <w:szCs w:val="24"/>
          <w:lang w:val="en-GB"/>
        </w:rPr>
        <w:t>63%</w:t>
      </w:r>
      <w:r w:rsidR="00050243" w:rsidRPr="00294472">
        <w:rPr>
          <w:rFonts w:ascii="Book Antiqua" w:hAnsi="Book Antiqua" w:cs="Times New Roman"/>
          <w:sz w:val="24"/>
          <w:szCs w:val="24"/>
          <w:lang w:val="en-GB"/>
        </w:rPr>
        <w:t>, which is</w:t>
      </w:r>
      <w:r w:rsidRPr="00294472">
        <w:rPr>
          <w:rFonts w:ascii="Book Antiqua" w:hAnsi="Book Antiqua" w:cs="Times New Roman"/>
          <w:sz w:val="24"/>
          <w:szCs w:val="24"/>
          <w:lang w:val="en-GB"/>
        </w:rPr>
        <w:t xml:space="preserve"> similar to</w:t>
      </w:r>
      <w:r w:rsidR="003130EF" w:rsidRPr="00294472">
        <w:rPr>
          <w:rFonts w:ascii="Book Antiqua" w:hAnsi="Book Antiqua" w:cs="Times New Roman"/>
          <w:sz w:val="24"/>
          <w:szCs w:val="24"/>
          <w:lang w:val="en-GB"/>
        </w:rPr>
        <w:t xml:space="preserve"> </w:t>
      </w:r>
      <w:r w:rsidR="00050243" w:rsidRPr="00294472">
        <w:rPr>
          <w:rFonts w:ascii="Book Antiqua" w:hAnsi="Book Antiqua" w:cs="Times New Roman"/>
          <w:sz w:val="24"/>
          <w:szCs w:val="24"/>
          <w:lang w:val="en-GB"/>
        </w:rPr>
        <w:t xml:space="preserve">previous </w:t>
      </w:r>
      <w:r w:rsidR="003130EF" w:rsidRPr="00294472">
        <w:rPr>
          <w:rFonts w:ascii="Book Antiqua" w:hAnsi="Book Antiqua" w:cs="Times New Roman"/>
          <w:sz w:val="24"/>
          <w:szCs w:val="24"/>
          <w:lang w:val="en-GB"/>
        </w:rPr>
        <w:t>results</w:t>
      </w:r>
      <w:r w:rsidRPr="00294472">
        <w:rPr>
          <w:rFonts w:ascii="Book Antiqua" w:hAnsi="Book Antiqua" w:cs="Times New Roman"/>
          <w:sz w:val="24"/>
          <w:szCs w:val="24"/>
          <w:lang w:val="en-GB"/>
        </w:rPr>
        <w:t xml:space="preserve"> </w:t>
      </w:r>
      <w:r w:rsidR="00050243" w:rsidRPr="00294472">
        <w:rPr>
          <w:rFonts w:ascii="Book Antiqua" w:hAnsi="Book Antiqua" w:cs="Times New Roman"/>
          <w:sz w:val="24"/>
          <w:szCs w:val="24"/>
          <w:lang w:val="en-GB"/>
        </w:rPr>
        <w:t>from</w:t>
      </w:r>
      <w:r w:rsidRPr="00294472">
        <w:rPr>
          <w:rFonts w:ascii="Book Antiqua" w:hAnsi="Book Antiqua" w:cs="Times New Roman"/>
          <w:sz w:val="24"/>
          <w:szCs w:val="24"/>
          <w:lang w:val="en-GB"/>
        </w:rPr>
        <w:t xml:space="preserve"> IFN-based treatments.</w:t>
      </w:r>
      <w:r w:rsidR="000546A1" w:rsidRPr="00294472">
        <w:rPr>
          <w:rFonts w:ascii="Book Antiqua" w:hAnsi="Book Antiqua" w:cs="Times New Roman"/>
          <w:sz w:val="24"/>
          <w:szCs w:val="24"/>
          <w:lang w:val="en-GB"/>
        </w:rPr>
        <w:t xml:space="preserve"> </w:t>
      </w:r>
      <w:r w:rsidR="001E3E10" w:rsidRPr="00294472">
        <w:rPr>
          <w:rFonts w:ascii="Book Antiqua" w:hAnsi="Book Antiqua" w:cs="Times New Roman"/>
          <w:sz w:val="24"/>
          <w:szCs w:val="24"/>
          <w:lang w:val="en-GB"/>
        </w:rPr>
        <w:t xml:space="preserve">There is </w:t>
      </w:r>
      <w:r w:rsidR="00050243" w:rsidRPr="00294472">
        <w:rPr>
          <w:rFonts w:ascii="Book Antiqua" w:hAnsi="Book Antiqua" w:cs="Times New Roman"/>
          <w:sz w:val="24"/>
          <w:szCs w:val="24"/>
          <w:lang w:val="en-GB"/>
        </w:rPr>
        <w:t xml:space="preserve">thus </w:t>
      </w:r>
      <w:r w:rsidR="001E3E10" w:rsidRPr="00294472">
        <w:rPr>
          <w:rFonts w:ascii="Book Antiqua" w:hAnsi="Book Antiqua" w:cs="Times New Roman"/>
          <w:sz w:val="24"/>
          <w:szCs w:val="24"/>
          <w:lang w:val="en-GB"/>
        </w:rPr>
        <w:t>no reason to defer or withhold DAA</w:t>
      </w:r>
      <w:r w:rsidR="00C95E3B" w:rsidRPr="00294472">
        <w:rPr>
          <w:rFonts w:ascii="Book Antiqua" w:hAnsi="Book Antiqua" w:cs="Times New Roman"/>
          <w:sz w:val="24"/>
          <w:szCs w:val="24"/>
          <w:lang w:val="en-GB"/>
        </w:rPr>
        <w:t xml:space="preserve"> </w:t>
      </w:r>
      <w:r w:rsidR="001E3E10" w:rsidRPr="00294472">
        <w:rPr>
          <w:rFonts w:ascii="Book Antiqua" w:hAnsi="Book Antiqua" w:cs="Times New Roman"/>
          <w:sz w:val="24"/>
          <w:szCs w:val="24"/>
          <w:lang w:val="en-GB"/>
        </w:rPr>
        <w:t>therapy considering the advantages of this therapeutic strategy</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35</w:t>
      </w:r>
      <w:r w:rsidR="00122A54" w:rsidRPr="00294472">
        <w:rPr>
          <w:rFonts w:ascii="Book Antiqua" w:hAnsi="Book Antiqua" w:cs="Times New Roman"/>
          <w:sz w:val="24"/>
          <w:szCs w:val="24"/>
          <w:vertAlign w:val="superscript"/>
          <w:lang w:val="en-GB"/>
        </w:rPr>
        <w:t>]</w:t>
      </w:r>
      <w:r w:rsidR="001E3E10" w:rsidRPr="00294472">
        <w:rPr>
          <w:rFonts w:ascii="Book Antiqua" w:hAnsi="Book Antiqua" w:cs="Times New Roman"/>
          <w:sz w:val="24"/>
          <w:szCs w:val="24"/>
          <w:lang w:val="en-GB"/>
        </w:rPr>
        <w:t>.</w:t>
      </w:r>
    </w:p>
    <w:p w14:paraId="5DAD83E1" w14:textId="76178659" w:rsidR="00A3639A" w:rsidRPr="00294472" w:rsidRDefault="001E3E10"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In conclusion,</w:t>
      </w:r>
      <w:r w:rsidR="00AD7AEE" w:rsidRPr="00294472">
        <w:rPr>
          <w:rFonts w:ascii="Book Antiqua" w:hAnsi="Book Antiqua" w:cs="Times New Roman"/>
          <w:sz w:val="24"/>
          <w:szCs w:val="24"/>
          <w:lang w:val="en-GB"/>
        </w:rPr>
        <w:t xml:space="preserve"> </w:t>
      </w:r>
      <w:r w:rsidR="007379EE" w:rsidRPr="00294472">
        <w:rPr>
          <w:rFonts w:ascii="Book Antiqua" w:hAnsi="Book Antiqua" w:cs="Times New Roman"/>
          <w:sz w:val="24"/>
          <w:szCs w:val="24"/>
          <w:lang w:val="en-GB"/>
        </w:rPr>
        <w:t xml:space="preserve">the studies comparing </w:t>
      </w:r>
      <w:r w:rsidR="00EE25B1" w:rsidRPr="00294472">
        <w:rPr>
          <w:rFonts w:ascii="Book Antiqua" w:hAnsi="Book Antiqua" w:cs="Times New Roman"/>
          <w:sz w:val="24"/>
          <w:szCs w:val="24"/>
          <w:lang w:val="en-GB"/>
        </w:rPr>
        <w:t xml:space="preserve">the </w:t>
      </w:r>
      <w:r w:rsidR="007379EE" w:rsidRPr="00294472">
        <w:rPr>
          <w:rFonts w:ascii="Book Antiqua" w:hAnsi="Book Antiqua" w:cs="Times New Roman"/>
          <w:sz w:val="24"/>
          <w:szCs w:val="24"/>
          <w:lang w:val="en-GB"/>
        </w:rPr>
        <w:t xml:space="preserve">HCC risk after DAA </w:t>
      </w:r>
      <w:r w:rsidRPr="00294472">
        <w:rPr>
          <w:rFonts w:ascii="Book Antiqua" w:hAnsi="Book Antiqua" w:cs="Times New Roman"/>
          <w:sz w:val="24"/>
          <w:szCs w:val="24"/>
          <w:lang w:val="en-GB"/>
        </w:rPr>
        <w:t>to</w:t>
      </w:r>
      <w:r w:rsidR="007379EE" w:rsidRPr="00294472">
        <w:rPr>
          <w:rFonts w:ascii="Book Antiqua" w:hAnsi="Book Antiqua" w:cs="Times New Roman"/>
          <w:sz w:val="24"/>
          <w:szCs w:val="24"/>
          <w:lang w:val="en-GB"/>
        </w:rPr>
        <w:t xml:space="preserve"> </w:t>
      </w:r>
      <w:r w:rsidR="00106A3D" w:rsidRPr="00294472">
        <w:rPr>
          <w:rFonts w:ascii="Book Antiqua" w:hAnsi="Book Antiqua" w:cs="Times New Roman"/>
          <w:sz w:val="24"/>
          <w:szCs w:val="24"/>
          <w:lang w:val="en-GB"/>
        </w:rPr>
        <w:t xml:space="preserve">the </w:t>
      </w:r>
      <w:r w:rsidR="00A47485" w:rsidRPr="00294472">
        <w:rPr>
          <w:rFonts w:ascii="Book Antiqua" w:hAnsi="Book Antiqua" w:cs="Times New Roman"/>
          <w:sz w:val="24"/>
          <w:szCs w:val="24"/>
          <w:lang w:val="en-GB"/>
        </w:rPr>
        <w:t xml:space="preserve">risk </w:t>
      </w:r>
      <w:r w:rsidR="00106A3D" w:rsidRPr="00294472">
        <w:rPr>
          <w:rFonts w:ascii="Book Antiqua" w:hAnsi="Book Antiqua" w:cs="Times New Roman"/>
          <w:sz w:val="24"/>
          <w:szCs w:val="24"/>
          <w:lang w:val="en-GB"/>
        </w:rPr>
        <w:t xml:space="preserve">after </w:t>
      </w:r>
      <w:r w:rsidR="007379EE" w:rsidRPr="00294472">
        <w:rPr>
          <w:rFonts w:ascii="Book Antiqua" w:hAnsi="Book Antiqua" w:cs="Times New Roman"/>
          <w:sz w:val="24"/>
          <w:szCs w:val="24"/>
          <w:lang w:val="en-GB"/>
        </w:rPr>
        <w:t xml:space="preserve">IFN treatment showed </w:t>
      </w:r>
      <w:r w:rsidR="00EE25B1" w:rsidRPr="00294472">
        <w:rPr>
          <w:rFonts w:ascii="Book Antiqua" w:hAnsi="Book Antiqua" w:cs="Times New Roman"/>
          <w:sz w:val="24"/>
          <w:szCs w:val="24"/>
          <w:lang w:val="en-GB"/>
        </w:rPr>
        <w:t xml:space="preserve">similar </w:t>
      </w:r>
      <w:r w:rsidR="00A47485" w:rsidRPr="00294472">
        <w:rPr>
          <w:rFonts w:ascii="Book Antiqua" w:hAnsi="Book Antiqua" w:cs="Times New Roman"/>
          <w:sz w:val="24"/>
          <w:szCs w:val="24"/>
          <w:lang w:val="en-GB"/>
        </w:rPr>
        <w:t>results, with</w:t>
      </w:r>
      <w:r w:rsidR="001B039E" w:rsidRPr="00294472">
        <w:rPr>
          <w:rFonts w:ascii="Book Antiqua" w:hAnsi="Book Antiqua" w:cs="Times New Roman"/>
          <w:sz w:val="24"/>
          <w:szCs w:val="24"/>
          <w:lang w:val="en-GB"/>
        </w:rPr>
        <w:t xml:space="preserve"> an SVR </w:t>
      </w:r>
      <w:r w:rsidR="00A47485" w:rsidRPr="00294472">
        <w:rPr>
          <w:rFonts w:ascii="Book Antiqua" w:hAnsi="Book Antiqua" w:cs="Times New Roman"/>
          <w:sz w:val="24"/>
          <w:szCs w:val="24"/>
          <w:lang w:val="en-GB"/>
        </w:rPr>
        <w:t>being a marker for</w:t>
      </w:r>
      <w:r w:rsidR="00EE25B1" w:rsidRPr="00294472">
        <w:rPr>
          <w:rFonts w:ascii="Book Antiqua" w:hAnsi="Book Antiqua" w:cs="Times New Roman"/>
          <w:sz w:val="24"/>
          <w:szCs w:val="24"/>
          <w:lang w:val="en-GB"/>
        </w:rPr>
        <w:t xml:space="preserve"> obtain</w:t>
      </w:r>
      <w:r w:rsidR="00A47485" w:rsidRPr="00294472">
        <w:rPr>
          <w:rFonts w:ascii="Book Antiqua" w:hAnsi="Book Antiqua" w:cs="Times New Roman"/>
          <w:sz w:val="24"/>
          <w:szCs w:val="24"/>
          <w:lang w:val="en-GB"/>
        </w:rPr>
        <w:t>ing</w:t>
      </w:r>
      <w:r w:rsidR="00EE25B1" w:rsidRPr="00294472">
        <w:rPr>
          <w:rFonts w:ascii="Book Antiqua" w:hAnsi="Book Antiqua" w:cs="Times New Roman"/>
          <w:sz w:val="24"/>
          <w:szCs w:val="24"/>
          <w:lang w:val="en-GB"/>
        </w:rPr>
        <w:t xml:space="preserve"> </w:t>
      </w:r>
      <w:r w:rsidR="00A47485" w:rsidRPr="00294472">
        <w:rPr>
          <w:rFonts w:ascii="Book Antiqua" w:hAnsi="Book Antiqua" w:cs="Times New Roman"/>
          <w:sz w:val="24"/>
          <w:szCs w:val="24"/>
          <w:lang w:val="en-GB"/>
        </w:rPr>
        <w:t xml:space="preserve">a </w:t>
      </w:r>
      <w:r w:rsidRPr="00294472">
        <w:rPr>
          <w:rFonts w:ascii="Book Antiqua" w:hAnsi="Book Antiqua" w:cs="Times New Roman"/>
          <w:sz w:val="24"/>
          <w:szCs w:val="24"/>
          <w:lang w:val="en-GB"/>
        </w:rPr>
        <w:t>clinical</w:t>
      </w:r>
      <w:r w:rsidR="00EE25B1" w:rsidRPr="00294472">
        <w:rPr>
          <w:rFonts w:ascii="Book Antiqua" w:hAnsi="Book Antiqua" w:cs="Times New Roman"/>
          <w:sz w:val="24"/>
          <w:szCs w:val="24"/>
          <w:lang w:val="en-GB"/>
        </w:rPr>
        <w:t xml:space="preserve"> advantage</w:t>
      </w:r>
      <w:r w:rsidRPr="00294472">
        <w:rPr>
          <w:rFonts w:ascii="Book Antiqua" w:hAnsi="Book Antiqua" w:cs="Times New Roman"/>
          <w:sz w:val="24"/>
          <w:szCs w:val="24"/>
          <w:lang w:val="en-GB"/>
        </w:rPr>
        <w:t>. On the other hand</w:t>
      </w:r>
      <w:r w:rsidR="00E92166"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i</w:t>
      </w:r>
      <w:r w:rsidR="00106A3D" w:rsidRPr="00294472">
        <w:rPr>
          <w:rFonts w:ascii="Book Antiqua" w:hAnsi="Book Antiqua" w:cs="Times New Roman"/>
          <w:sz w:val="24"/>
          <w:szCs w:val="24"/>
          <w:lang w:val="en-GB"/>
        </w:rPr>
        <w:t>t i</w:t>
      </w:r>
      <w:r w:rsidRPr="00294472">
        <w:rPr>
          <w:rFonts w:ascii="Book Antiqua" w:hAnsi="Book Antiqua" w:cs="Times New Roman"/>
          <w:sz w:val="24"/>
          <w:szCs w:val="24"/>
          <w:lang w:val="en-GB"/>
        </w:rPr>
        <w:t xml:space="preserve">s </w:t>
      </w:r>
      <w:r w:rsidR="00E92166" w:rsidRPr="00294472">
        <w:rPr>
          <w:rFonts w:ascii="Book Antiqua" w:hAnsi="Book Antiqua" w:cs="Times New Roman"/>
          <w:sz w:val="24"/>
          <w:szCs w:val="24"/>
          <w:lang w:val="en-GB"/>
        </w:rPr>
        <w:t xml:space="preserve">important </w:t>
      </w:r>
      <w:r w:rsidRPr="00294472">
        <w:rPr>
          <w:rFonts w:ascii="Book Antiqua" w:hAnsi="Book Antiqua" w:cs="Times New Roman"/>
          <w:sz w:val="24"/>
          <w:szCs w:val="24"/>
          <w:lang w:val="en-GB"/>
        </w:rPr>
        <w:t xml:space="preserve">to be </w:t>
      </w:r>
      <w:r w:rsidR="00E92166" w:rsidRPr="00294472">
        <w:rPr>
          <w:rFonts w:ascii="Book Antiqua" w:hAnsi="Book Antiqua" w:cs="Times New Roman"/>
          <w:sz w:val="24"/>
          <w:szCs w:val="24"/>
          <w:lang w:val="en-GB"/>
        </w:rPr>
        <w:t xml:space="preserve">aware </w:t>
      </w:r>
      <w:r w:rsidRPr="00294472">
        <w:rPr>
          <w:rFonts w:ascii="Book Antiqua" w:hAnsi="Book Antiqua" w:cs="Times New Roman"/>
          <w:sz w:val="24"/>
          <w:szCs w:val="24"/>
          <w:lang w:val="en-GB"/>
        </w:rPr>
        <w:t xml:space="preserve">that the </w:t>
      </w:r>
      <w:r w:rsidR="00AB3DEF" w:rsidRPr="00294472">
        <w:rPr>
          <w:rFonts w:ascii="Book Antiqua" w:hAnsi="Book Antiqua" w:cs="Times New Roman"/>
          <w:sz w:val="24"/>
          <w:szCs w:val="24"/>
          <w:lang w:val="en-GB"/>
        </w:rPr>
        <w:t xml:space="preserve">two </w:t>
      </w:r>
      <w:r w:rsidRPr="00294472">
        <w:rPr>
          <w:rFonts w:ascii="Book Antiqua" w:hAnsi="Book Antiqua" w:cs="Times New Roman"/>
          <w:sz w:val="24"/>
          <w:szCs w:val="24"/>
          <w:lang w:val="en-GB"/>
        </w:rPr>
        <w:t>population</w:t>
      </w:r>
      <w:r w:rsidR="00AD7AEE"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are heterogeneous and incomparable for age, </w:t>
      </w:r>
      <w:r w:rsidR="00C95E3B"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presence of comorbidities</w:t>
      </w:r>
      <w:r w:rsidR="00E92166" w:rsidRPr="00294472">
        <w:rPr>
          <w:rFonts w:ascii="Book Antiqua" w:hAnsi="Book Antiqua" w:cs="Times New Roman"/>
          <w:sz w:val="24"/>
          <w:szCs w:val="24"/>
          <w:lang w:val="en-GB"/>
        </w:rPr>
        <w:t xml:space="preserve"> and</w:t>
      </w:r>
      <w:r w:rsidRPr="00294472">
        <w:rPr>
          <w:rFonts w:ascii="Book Antiqua" w:hAnsi="Book Antiqua" w:cs="Times New Roman"/>
          <w:sz w:val="24"/>
          <w:szCs w:val="24"/>
          <w:lang w:val="en-GB"/>
        </w:rPr>
        <w:t xml:space="preserve"> </w:t>
      </w:r>
      <w:r w:rsidR="00C95E3B"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stage</w:t>
      </w:r>
      <w:r w:rsidR="000236ED"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of cirrhosis. </w:t>
      </w:r>
      <w:r w:rsidR="000E3E2A" w:rsidRPr="00294472">
        <w:rPr>
          <w:rFonts w:ascii="Book Antiqua" w:hAnsi="Book Antiqua" w:cs="Times New Roman"/>
          <w:sz w:val="24"/>
          <w:szCs w:val="24"/>
          <w:lang w:val="en-GB"/>
        </w:rPr>
        <w:t>Consequently</w:t>
      </w:r>
      <w:r w:rsidRPr="00294472">
        <w:rPr>
          <w:rFonts w:ascii="Book Antiqua" w:hAnsi="Book Antiqua" w:cs="Times New Roman"/>
          <w:sz w:val="24"/>
          <w:szCs w:val="24"/>
          <w:lang w:val="en-GB"/>
        </w:rPr>
        <w:t xml:space="preserve">, it is </w:t>
      </w:r>
      <w:r w:rsidR="00135663" w:rsidRPr="00294472">
        <w:rPr>
          <w:rFonts w:ascii="Book Antiqua" w:hAnsi="Book Antiqua" w:cs="Times New Roman"/>
          <w:sz w:val="24"/>
          <w:szCs w:val="24"/>
          <w:lang w:val="en-GB"/>
        </w:rPr>
        <w:t xml:space="preserve">only </w:t>
      </w:r>
      <w:r w:rsidRPr="00294472">
        <w:rPr>
          <w:rFonts w:ascii="Book Antiqua" w:hAnsi="Book Antiqua" w:cs="Times New Roman"/>
          <w:sz w:val="24"/>
          <w:szCs w:val="24"/>
          <w:lang w:val="en-GB"/>
        </w:rPr>
        <w:t>possible to overcome this bias by statistical adjustment</w:t>
      </w:r>
      <w:r w:rsidR="00C95E3B" w:rsidRPr="00294472">
        <w:rPr>
          <w:rFonts w:ascii="Book Antiqua" w:hAnsi="Book Antiqua" w:cs="Times New Roman"/>
          <w:sz w:val="24"/>
          <w:szCs w:val="24"/>
          <w:lang w:val="en-GB"/>
        </w:rPr>
        <w:t>, which</w:t>
      </w:r>
      <w:r w:rsidRPr="00294472">
        <w:rPr>
          <w:rFonts w:ascii="Book Antiqua" w:hAnsi="Book Antiqua" w:cs="Times New Roman"/>
          <w:sz w:val="24"/>
          <w:szCs w:val="24"/>
          <w:lang w:val="en-GB"/>
        </w:rPr>
        <w:t xml:space="preserve"> represent</w:t>
      </w:r>
      <w:r w:rsidR="00135663" w:rsidRPr="00294472">
        <w:rPr>
          <w:rFonts w:ascii="Book Antiqua" w:hAnsi="Book Antiqua" w:cs="Times New Roman"/>
          <w:sz w:val="24"/>
          <w:szCs w:val="24"/>
          <w:lang w:val="en-GB"/>
        </w:rPr>
        <w:t xml:space="preserve">s </w:t>
      </w:r>
      <w:r w:rsidRPr="00294472">
        <w:rPr>
          <w:rFonts w:ascii="Book Antiqua" w:hAnsi="Book Antiqua" w:cs="Times New Roman"/>
          <w:sz w:val="24"/>
          <w:szCs w:val="24"/>
          <w:lang w:val="en-GB"/>
        </w:rPr>
        <w:t>a good approach but</w:t>
      </w:r>
      <w:r w:rsidR="00135663" w:rsidRPr="00294472">
        <w:rPr>
          <w:rFonts w:ascii="Book Antiqua" w:hAnsi="Book Antiqua" w:cs="Times New Roman"/>
          <w:sz w:val="24"/>
          <w:szCs w:val="24"/>
          <w:lang w:val="en-GB"/>
        </w:rPr>
        <w:t xml:space="preserve"> is</w:t>
      </w:r>
      <w:r w:rsidRPr="00294472">
        <w:rPr>
          <w:rFonts w:ascii="Book Antiqua" w:hAnsi="Book Antiqua" w:cs="Times New Roman"/>
          <w:sz w:val="24"/>
          <w:szCs w:val="24"/>
          <w:lang w:val="en-GB"/>
        </w:rPr>
        <w:t xml:space="preserve"> not a definitive demonstration.</w:t>
      </w:r>
      <w:r w:rsidR="006A1DE8" w:rsidRPr="00294472">
        <w:rPr>
          <w:rFonts w:ascii="Book Antiqua" w:hAnsi="Book Antiqua" w:cs="Times New Roman"/>
          <w:sz w:val="24"/>
          <w:szCs w:val="24"/>
          <w:lang w:val="en-GB"/>
        </w:rPr>
        <w:t xml:space="preserve"> </w:t>
      </w:r>
      <w:r w:rsidR="00C95E3B" w:rsidRPr="00294472">
        <w:rPr>
          <w:rFonts w:ascii="Book Antiqua" w:hAnsi="Book Antiqua" w:cs="Times New Roman"/>
          <w:sz w:val="24"/>
          <w:szCs w:val="24"/>
          <w:lang w:val="en-GB"/>
        </w:rPr>
        <w:t>E</w:t>
      </w:r>
      <w:r w:rsidR="00EE25B1" w:rsidRPr="00294472">
        <w:rPr>
          <w:rFonts w:ascii="Book Antiqua" w:hAnsi="Book Antiqua" w:cs="Times New Roman"/>
          <w:sz w:val="24"/>
          <w:szCs w:val="24"/>
          <w:lang w:val="en-GB"/>
        </w:rPr>
        <w:t>ven in presence of</w:t>
      </w:r>
      <w:r w:rsidR="001B039E" w:rsidRPr="00294472">
        <w:rPr>
          <w:rFonts w:ascii="Book Antiqua" w:hAnsi="Book Antiqua" w:cs="Times New Roman"/>
          <w:sz w:val="24"/>
          <w:szCs w:val="24"/>
          <w:lang w:val="en-GB"/>
        </w:rPr>
        <w:t xml:space="preserve"> an SVR,</w:t>
      </w:r>
      <w:r w:rsidR="006A1DE8" w:rsidRPr="00294472">
        <w:rPr>
          <w:rFonts w:ascii="Book Antiqua" w:hAnsi="Book Antiqua" w:cs="Times New Roman"/>
          <w:sz w:val="24"/>
          <w:szCs w:val="24"/>
          <w:lang w:val="en-GB"/>
        </w:rPr>
        <w:t xml:space="preserve"> </w:t>
      </w:r>
      <w:r w:rsidR="00C95E3B" w:rsidRPr="00294472">
        <w:rPr>
          <w:rFonts w:ascii="Book Antiqua" w:hAnsi="Book Antiqua" w:cs="Times New Roman"/>
          <w:sz w:val="24"/>
          <w:szCs w:val="24"/>
          <w:lang w:val="en-GB"/>
        </w:rPr>
        <w:t xml:space="preserve">patients with cirrhosis </w:t>
      </w:r>
      <w:r w:rsidR="006A1DE8" w:rsidRPr="00294472">
        <w:rPr>
          <w:rFonts w:ascii="Book Antiqua" w:hAnsi="Book Antiqua" w:cs="Times New Roman"/>
          <w:sz w:val="24"/>
          <w:szCs w:val="24"/>
          <w:lang w:val="en-GB"/>
        </w:rPr>
        <w:t>remain at risk for HCC</w:t>
      </w:r>
      <w:r w:rsidR="001C4F3C" w:rsidRPr="00294472">
        <w:rPr>
          <w:rFonts w:ascii="Book Antiqua" w:hAnsi="Book Antiqua" w:cs="Times New Roman"/>
          <w:sz w:val="24"/>
          <w:szCs w:val="24"/>
          <w:lang w:val="en-GB"/>
        </w:rPr>
        <w:t xml:space="preserve"> </w:t>
      </w:r>
      <w:r w:rsidR="006A1DE8" w:rsidRPr="00294472">
        <w:rPr>
          <w:rFonts w:ascii="Book Antiqua" w:hAnsi="Book Antiqua" w:cs="Times New Roman"/>
          <w:sz w:val="24"/>
          <w:szCs w:val="24"/>
          <w:lang w:val="en-GB"/>
        </w:rPr>
        <w:t>and should continue to undergo HCC</w:t>
      </w:r>
      <w:r w:rsidR="001C4F3C" w:rsidRPr="00294472">
        <w:rPr>
          <w:rFonts w:ascii="Book Antiqua" w:hAnsi="Book Antiqua" w:cs="Times New Roman"/>
          <w:sz w:val="24"/>
          <w:szCs w:val="24"/>
          <w:lang w:val="en-GB"/>
        </w:rPr>
        <w:t xml:space="preserve"> </w:t>
      </w:r>
      <w:r w:rsidR="006A1DE8" w:rsidRPr="00294472">
        <w:rPr>
          <w:rFonts w:ascii="Book Antiqua" w:hAnsi="Book Antiqua" w:cs="Times New Roman"/>
          <w:sz w:val="24"/>
          <w:szCs w:val="24"/>
          <w:lang w:val="en-GB"/>
        </w:rPr>
        <w:t>surveillance</w:t>
      </w:r>
      <w:r w:rsidR="00B358AB" w:rsidRPr="00294472">
        <w:rPr>
          <w:rFonts w:ascii="Book Antiqua" w:hAnsi="Book Antiqua" w:cs="Times New Roman"/>
          <w:sz w:val="24"/>
          <w:szCs w:val="24"/>
          <w:lang w:val="en-GB"/>
        </w:rPr>
        <w:t xml:space="preserve">. </w:t>
      </w:r>
    </w:p>
    <w:p w14:paraId="7E0E1C41" w14:textId="77777777" w:rsidR="00FE7379" w:rsidRPr="00294472" w:rsidRDefault="00FE7379" w:rsidP="00294472">
      <w:pPr>
        <w:autoSpaceDE w:val="0"/>
        <w:autoSpaceDN w:val="0"/>
        <w:adjustRightInd w:val="0"/>
        <w:snapToGrid w:val="0"/>
        <w:spacing w:after="0" w:line="360" w:lineRule="auto"/>
        <w:jc w:val="both"/>
        <w:rPr>
          <w:rFonts w:ascii="Book Antiqua" w:hAnsi="Book Antiqua" w:cs="Times New Roman"/>
          <w:sz w:val="24"/>
          <w:szCs w:val="24"/>
          <w:lang w:val="en-GB" w:eastAsia="zh-CN"/>
        </w:rPr>
      </w:pPr>
    </w:p>
    <w:p w14:paraId="125D117B" w14:textId="67A8CE5E" w:rsidR="004261E1" w:rsidRPr="00B531CF" w:rsidRDefault="001E3E10" w:rsidP="00294472">
      <w:pPr>
        <w:snapToGrid w:val="0"/>
        <w:spacing w:after="0" w:line="360" w:lineRule="auto"/>
        <w:jc w:val="both"/>
        <w:rPr>
          <w:rFonts w:ascii="Book Antiqua" w:hAnsi="Book Antiqua" w:cs="Times New Roman"/>
          <w:b/>
          <w:caps/>
          <w:sz w:val="24"/>
          <w:szCs w:val="24"/>
          <w:lang w:val="en-GB"/>
        </w:rPr>
      </w:pPr>
      <w:r w:rsidRPr="00B531CF">
        <w:rPr>
          <w:rFonts w:ascii="Book Antiqua" w:hAnsi="Book Antiqua" w:cs="Times New Roman"/>
          <w:b/>
          <w:caps/>
          <w:sz w:val="24"/>
          <w:szCs w:val="24"/>
          <w:lang w:val="en-GB"/>
        </w:rPr>
        <w:t>HCV-</w:t>
      </w:r>
      <w:r w:rsidR="00460D3C" w:rsidRPr="00B531CF">
        <w:rPr>
          <w:rFonts w:ascii="Book Antiqua" w:hAnsi="Book Antiqua" w:cs="Times New Roman"/>
          <w:b/>
          <w:caps/>
          <w:sz w:val="24"/>
          <w:szCs w:val="24"/>
          <w:lang w:val="en-GB"/>
        </w:rPr>
        <w:t>DAA and</w:t>
      </w:r>
      <w:r w:rsidR="00E41FE4" w:rsidRPr="00B531CF">
        <w:rPr>
          <w:rFonts w:ascii="Book Antiqua" w:hAnsi="Book Antiqua" w:cs="Times New Roman"/>
          <w:b/>
          <w:caps/>
          <w:sz w:val="24"/>
          <w:szCs w:val="24"/>
          <w:lang w:val="en-GB"/>
        </w:rPr>
        <w:t xml:space="preserve"> </w:t>
      </w:r>
      <w:r w:rsidR="00460D3C" w:rsidRPr="00B531CF">
        <w:rPr>
          <w:rFonts w:ascii="Book Antiqua" w:hAnsi="Book Antiqua" w:cs="Times New Roman"/>
          <w:b/>
          <w:caps/>
          <w:sz w:val="24"/>
          <w:szCs w:val="24"/>
          <w:lang w:val="en-GB"/>
        </w:rPr>
        <w:t>HCC recurrence</w:t>
      </w:r>
    </w:p>
    <w:p w14:paraId="177455C1" w14:textId="77777777" w:rsidR="005106F0" w:rsidRPr="00294472" w:rsidRDefault="00460D3C" w:rsidP="00294472">
      <w:pPr>
        <w:snapToGrid w:val="0"/>
        <w:spacing w:after="0" w:line="360" w:lineRule="auto"/>
        <w:jc w:val="both"/>
        <w:rPr>
          <w:rFonts w:ascii="Book Antiqua" w:hAnsi="Book Antiqua" w:cs="Times New Roman"/>
          <w:b/>
          <w:i/>
          <w:sz w:val="24"/>
          <w:szCs w:val="24"/>
          <w:lang w:val="en-GB"/>
        </w:rPr>
      </w:pPr>
      <w:r w:rsidRPr="00294472">
        <w:rPr>
          <w:rFonts w:ascii="Book Antiqua" w:hAnsi="Book Antiqua" w:cs="Times New Roman"/>
          <w:b/>
          <w:i/>
          <w:sz w:val="24"/>
          <w:szCs w:val="24"/>
          <w:lang w:val="en-GB"/>
        </w:rPr>
        <w:t>Definition of HCC recurrence</w:t>
      </w:r>
    </w:p>
    <w:p w14:paraId="650A9E2F" w14:textId="74F2189D" w:rsidR="0013440C" w:rsidRDefault="00C95E3B" w:rsidP="00294472">
      <w:pPr>
        <w:shd w:val="clear" w:color="auto" w:fill="FFFFFF"/>
        <w:snapToGrid w:val="0"/>
        <w:spacing w:after="0" w:line="360" w:lineRule="auto"/>
        <w:jc w:val="both"/>
        <w:rPr>
          <w:rFonts w:ascii="Book Antiqua" w:hAnsi="Book Antiqua" w:cs="Times New Roman"/>
          <w:sz w:val="24"/>
          <w:szCs w:val="24"/>
          <w:lang w:val="en-GB" w:eastAsia="zh-CN"/>
        </w:rPr>
      </w:pPr>
      <w:r w:rsidRPr="00294472">
        <w:rPr>
          <w:rFonts w:ascii="Book Antiqua" w:hAnsi="Book Antiqua" w:cs="Times New Roman"/>
          <w:sz w:val="24"/>
          <w:szCs w:val="24"/>
          <w:lang w:val="en-GB"/>
        </w:rPr>
        <w:t>HCC recurrence was defined as the r</w:t>
      </w:r>
      <w:r w:rsidR="00460D3C" w:rsidRPr="00294472">
        <w:rPr>
          <w:rFonts w:ascii="Book Antiqua" w:hAnsi="Book Antiqua" w:cs="Times New Roman"/>
          <w:sz w:val="24"/>
          <w:szCs w:val="24"/>
          <w:lang w:val="en-GB"/>
        </w:rPr>
        <w:t xml:space="preserve">eappearance of HCC in a </w:t>
      </w:r>
      <w:r w:rsidR="0013440C" w:rsidRPr="00294472">
        <w:rPr>
          <w:rFonts w:ascii="Book Antiqua" w:hAnsi="Book Antiqua" w:cs="Times New Roman"/>
          <w:sz w:val="24"/>
          <w:szCs w:val="24"/>
          <w:lang w:val="en-GB"/>
        </w:rPr>
        <w:t xml:space="preserve">subject (with or without an underlying liver disease) </w:t>
      </w:r>
      <w:r w:rsidR="005F16AC" w:rsidRPr="00294472">
        <w:rPr>
          <w:rFonts w:ascii="Book Antiqua" w:hAnsi="Book Antiqua" w:cs="Times New Roman"/>
          <w:sz w:val="24"/>
          <w:szCs w:val="24"/>
          <w:lang w:val="en-GB"/>
        </w:rPr>
        <w:t xml:space="preserve">who </w:t>
      </w:r>
      <w:r w:rsidR="0013440C" w:rsidRPr="00294472">
        <w:rPr>
          <w:rFonts w:ascii="Book Antiqua" w:hAnsi="Book Antiqua" w:cs="Times New Roman"/>
          <w:sz w:val="24"/>
          <w:szCs w:val="24"/>
          <w:lang w:val="en-GB"/>
        </w:rPr>
        <w:t>previous</w:t>
      </w:r>
      <w:r w:rsidR="005F16AC" w:rsidRPr="00294472">
        <w:rPr>
          <w:rFonts w:ascii="Book Antiqua" w:hAnsi="Book Antiqua" w:cs="Times New Roman"/>
          <w:sz w:val="24"/>
          <w:szCs w:val="24"/>
          <w:lang w:val="en-GB"/>
        </w:rPr>
        <w:t>ly had</w:t>
      </w:r>
      <w:r w:rsidR="0013440C" w:rsidRPr="00294472">
        <w:rPr>
          <w:rFonts w:ascii="Book Antiqua" w:hAnsi="Book Antiqua" w:cs="Times New Roman"/>
          <w:sz w:val="24"/>
          <w:szCs w:val="24"/>
          <w:lang w:val="en-GB"/>
        </w:rPr>
        <w:t xml:space="preserve"> HCC </w:t>
      </w:r>
      <w:r w:rsidR="005F16AC" w:rsidRPr="00294472">
        <w:rPr>
          <w:rFonts w:ascii="Book Antiqua" w:hAnsi="Book Antiqua" w:cs="Times New Roman"/>
          <w:sz w:val="24"/>
          <w:szCs w:val="24"/>
          <w:lang w:val="en-GB"/>
        </w:rPr>
        <w:t xml:space="preserve">that was </w:t>
      </w:r>
      <w:r w:rsidR="0013440C" w:rsidRPr="00294472">
        <w:rPr>
          <w:rFonts w:ascii="Book Antiqua" w:hAnsi="Book Antiqua" w:cs="Times New Roman"/>
          <w:sz w:val="24"/>
          <w:szCs w:val="24"/>
          <w:lang w:val="en-GB"/>
        </w:rPr>
        <w:t>judged to be radically</w:t>
      </w:r>
      <w:r w:rsidR="000546A1" w:rsidRPr="00294472">
        <w:rPr>
          <w:rFonts w:ascii="Book Antiqua" w:hAnsi="Book Antiqua" w:cs="Times New Roman"/>
          <w:sz w:val="24"/>
          <w:szCs w:val="24"/>
          <w:lang w:val="en-GB"/>
        </w:rPr>
        <w:t xml:space="preserve"> </w:t>
      </w:r>
      <w:r w:rsidR="0013440C" w:rsidRPr="00294472">
        <w:rPr>
          <w:rFonts w:ascii="Book Antiqua" w:hAnsi="Book Antiqua" w:cs="Times New Roman"/>
          <w:sz w:val="24"/>
          <w:szCs w:val="24"/>
          <w:lang w:val="en-GB"/>
        </w:rPr>
        <w:t xml:space="preserve">and </w:t>
      </w:r>
      <w:r w:rsidR="0013440C" w:rsidRPr="00294472">
        <w:rPr>
          <w:rFonts w:ascii="Book Antiqua" w:hAnsi="Book Antiqua" w:cs="Times New Roman"/>
          <w:sz w:val="24"/>
          <w:szCs w:val="24"/>
          <w:lang w:val="en-GB"/>
        </w:rPr>
        <w:lastRenderedPageBreak/>
        <w:t xml:space="preserve">successfully </w:t>
      </w:r>
      <w:r w:rsidR="00592AAB" w:rsidRPr="00294472">
        <w:rPr>
          <w:rFonts w:ascii="Book Antiqua" w:hAnsi="Book Antiqua" w:cs="Times New Roman"/>
          <w:sz w:val="24"/>
          <w:szCs w:val="24"/>
          <w:lang w:val="en-GB"/>
        </w:rPr>
        <w:t>treated</w:t>
      </w:r>
      <w:r w:rsidR="0013440C" w:rsidRPr="00294472">
        <w:rPr>
          <w:rFonts w:ascii="Book Antiqua" w:hAnsi="Book Antiqua" w:cs="Times New Roman"/>
          <w:sz w:val="24"/>
          <w:szCs w:val="24"/>
          <w:lang w:val="en-GB"/>
        </w:rPr>
        <w:t xml:space="preserve"> by one of the following technique</w:t>
      </w:r>
      <w:r w:rsidR="005F16AC" w:rsidRPr="00294472">
        <w:rPr>
          <w:rFonts w:ascii="Book Antiqua" w:hAnsi="Book Antiqua" w:cs="Times New Roman"/>
          <w:sz w:val="24"/>
          <w:szCs w:val="24"/>
          <w:lang w:val="en-GB"/>
        </w:rPr>
        <w:t xml:space="preserve">s: </w:t>
      </w:r>
      <w:r w:rsidR="0013440C" w:rsidRPr="00294472">
        <w:rPr>
          <w:rFonts w:ascii="Book Antiqua" w:hAnsi="Book Antiqua" w:cs="Times New Roman"/>
          <w:sz w:val="24"/>
          <w:szCs w:val="24"/>
          <w:lang w:val="en-GB"/>
        </w:rPr>
        <w:t>surgical resection, liver transplantation, ablative tec</w:t>
      </w:r>
      <w:r w:rsidR="00F438CA" w:rsidRPr="00294472">
        <w:rPr>
          <w:rFonts w:ascii="Book Antiqua" w:hAnsi="Book Antiqua" w:cs="Times New Roman"/>
          <w:sz w:val="24"/>
          <w:szCs w:val="24"/>
          <w:lang w:val="en-GB"/>
        </w:rPr>
        <w:t>h</w:t>
      </w:r>
      <w:r w:rsidR="0013440C" w:rsidRPr="00294472">
        <w:rPr>
          <w:rFonts w:ascii="Book Antiqua" w:hAnsi="Book Antiqua" w:cs="Times New Roman"/>
          <w:sz w:val="24"/>
          <w:szCs w:val="24"/>
          <w:lang w:val="en-GB"/>
        </w:rPr>
        <w:t xml:space="preserve">niques </w:t>
      </w:r>
      <w:r w:rsidR="005F16AC" w:rsidRPr="00294472">
        <w:rPr>
          <w:rFonts w:ascii="Book Antiqua" w:hAnsi="Book Antiqua" w:cs="Times New Roman"/>
          <w:sz w:val="24"/>
          <w:szCs w:val="24"/>
          <w:lang w:val="en-GB"/>
        </w:rPr>
        <w:t xml:space="preserve">or </w:t>
      </w:r>
      <w:r w:rsidR="0013440C" w:rsidRPr="00294472">
        <w:rPr>
          <w:rFonts w:ascii="Book Antiqua" w:hAnsi="Book Antiqua" w:cs="Times New Roman"/>
          <w:sz w:val="24"/>
          <w:szCs w:val="24"/>
          <w:lang w:val="en-GB"/>
        </w:rPr>
        <w:t>TACE</w:t>
      </w:r>
      <w:r w:rsidR="00842670" w:rsidRPr="00294472">
        <w:rPr>
          <w:rFonts w:ascii="Book Antiqua" w:hAnsi="Book Antiqua" w:cs="Times New Roman"/>
          <w:sz w:val="24"/>
          <w:szCs w:val="24"/>
          <w:lang w:val="en-GB"/>
        </w:rPr>
        <w:t>. The 6</w:t>
      </w:r>
      <w:r w:rsidR="005F16AC" w:rsidRPr="00294472">
        <w:rPr>
          <w:rFonts w:ascii="Book Antiqua" w:hAnsi="Book Antiqua" w:cs="Times New Roman"/>
          <w:sz w:val="24"/>
          <w:szCs w:val="24"/>
          <w:lang w:val="en-GB"/>
        </w:rPr>
        <w:t>-</w:t>
      </w:r>
      <w:r w:rsidR="00842670" w:rsidRPr="00294472">
        <w:rPr>
          <w:rFonts w:ascii="Book Antiqua" w:hAnsi="Book Antiqua" w:cs="Times New Roman"/>
          <w:sz w:val="24"/>
          <w:szCs w:val="24"/>
          <w:lang w:val="en-GB"/>
        </w:rPr>
        <w:t>mo</w:t>
      </w:r>
      <w:r w:rsidR="00B531CF">
        <w:rPr>
          <w:rFonts w:ascii="Book Antiqua" w:hAnsi="Book Antiqua" w:cs="Times New Roman" w:hint="eastAsia"/>
          <w:sz w:val="24"/>
          <w:szCs w:val="24"/>
          <w:lang w:val="en-GB" w:eastAsia="zh-CN"/>
        </w:rPr>
        <w:t xml:space="preserve"> </w:t>
      </w:r>
      <w:r w:rsidR="00842670" w:rsidRPr="00294472">
        <w:rPr>
          <w:rFonts w:ascii="Book Antiqua" w:hAnsi="Book Antiqua" w:cs="Times New Roman"/>
          <w:sz w:val="24"/>
          <w:szCs w:val="24"/>
          <w:lang w:val="en-GB"/>
        </w:rPr>
        <w:t>recurrence rate of HCC successfully treated with resection or local ablation is estimated to be 20%</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36</w:t>
      </w:r>
      <w:r w:rsidR="00122A54" w:rsidRPr="00294472">
        <w:rPr>
          <w:rFonts w:ascii="Book Antiqua" w:hAnsi="Book Antiqua" w:cs="Times New Roman"/>
          <w:sz w:val="24"/>
          <w:szCs w:val="24"/>
          <w:vertAlign w:val="superscript"/>
          <w:lang w:val="en-GB"/>
        </w:rPr>
        <w:t>]</w:t>
      </w:r>
      <w:r w:rsidR="00592AAB" w:rsidRPr="00294472">
        <w:rPr>
          <w:rFonts w:ascii="Book Antiqua" w:hAnsi="Book Antiqua" w:cs="Times New Roman"/>
          <w:sz w:val="24"/>
          <w:szCs w:val="24"/>
          <w:lang w:val="en-GB"/>
        </w:rPr>
        <w:t>.</w:t>
      </w:r>
    </w:p>
    <w:p w14:paraId="454A52F4" w14:textId="77777777" w:rsidR="00B531CF" w:rsidRPr="00294472" w:rsidRDefault="00B531CF" w:rsidP="00294472">
      <w:pPr>
        <w:shd w:val="clear" w:color="auto" w:fill="FFFFFF"/>
        <w:snapToGrid w:val="0"/>
        <w:spacing w:after="0" w:line="360" w:lineRule="auto"/>
        <w:jc w:val="both"/>
        <w:rPr>
          <w:rFonts w:ascii="Book Antiqua" w:eastAsia="Times New Roman" w:hAnsi="Book Antiqua" w:cs="Times New Roman"/>
          <w:sz w:val="24"/>
          <w:szCs w:val="24"/>
          <w:lang w:val="en-GB" w:eastAsia="zh-CN"/>
        </w:rPr>
      </w:pPr>
    </w:p>
    <w:p w14:paraId="03194AC7" w14:textId="41203320" w:rsidR="004741AA" w:rsidRPr="00294472" w:rsidRDefault="00460D3C" w:rsidP="00294472">
      <w:pPr>
        <w:autoSpaceDE w:val="0"/>
        <w:autoSpaceDN w:val="0"/>
        <w:adjustRightInd w:val="0"/>
        <w:snapToGrid w:val="0"/>
        <w:spacing w:after="0" w:line="360" w:lineRule="auto"/>
        <w:jc w:val="both"/>
        <w:rPr>
          <w:rFonts w:ascii="Book Antiqua" w:hAnsi="Book Antiqua" w:cs="Times New Roman"/>
          <w:b/>
          <w:i/>
          <w:sz w:val="24"/>
          <w:szCs w:val="24"/>
          <w:lang w:val="en-GB"/>
        </w:rPr>
      </w:pPr>
      <w:r w:rsidRPr="00294472">
        <w:rPr>
          <w:rFonts w:ascii="Book Antiqua" w:hAnsi="Book Antiqua" w:cs="Times New Roman"/>
          <w:b/>
          <w:i/>
          <w:sz w:val="24"/>
          <w:szCs w:val="24"/>
          <w:lang w:val="en-GB"/>
        </w:rPr>
        <w:t xml:space="preserve">Risk of HCC recurrence after </w:t>
      </w:r>
      <w:r w:rsidR="007F216C" w:rsidRPr="00294472">
        <w:rPr>
          <w:rFonts w:ascii="Book Antiqua" w:hAnsi="Book Antiqua" w:cs="Times New Roman"/>
          <w:b/>
          <w:i/>
          <w:sz w:val="24"/>
          <w:szCs w:val="24"/>
          <w:lang w:val="en-GB"/>
        </w:rPr>
        <w:t xml:space="preserve">treatment with </w:t>
      </w:r>
      <w:r w:rsidRPr="00294472">
        <w:rPr>
          <w:rFonts w:ascii="Book Antiqua" w:hAnsi="Book Antiqua" w:cs="Times New Roman"/>
          <w:b/>
          <w:i/>
          <w:sz w:val="24"/>
          <w:szCs w:val="24"/>
          <w:lang w:val="en-GB"/>
        </w:rPr>
        <w:t>DAAs</w:t>
      </w:r>
    </w:p>
    <w:p w14:paraId="2A4995DF" w14:textId="28841028" w:rsidR="000319FE" w:rsidRPr="00294472" w:rsidRDefault="00583DBE"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Several studies on the recurrence of HCC after DAA treatment produced i</w:t>
      </w:r>
      <w:r w:rsidR="00AD7AEE" w:rsidRPr="00294472">
        <w:rPr>
          <w:rFonts w:ascii="Book Antiqua" w:hAnsi="Book Antiqua" w:cs="Times New Roman"/>
          <w:sz w:val="24"/>
          <w:szCs w:val="24"/>
          <w:lang w:val="en-GB"/>
        </w:rPr>
        <w:t>n</w:t>
      </w:r>
      <w:r w:rsidR="001C4F3C" w:rsidRPr="00294472">
        <w:rPr>
          <w:rFonts w:ascii="Book Antiqua" w:hAnsi="Book Antiqua" w:cs="Times New Roman"/>
          <w:sz w:val="24"/>
          <w:szCs w:val="24"/>
          <w:lang w:val="en-GB"/>
        </w:rPr>
        <w:t xml:space="preserve">triguing data. </w:t>
      </w:r>
      <w:r w:rsidRPr="00294472">
        <w:rPr>
          <w:rFonts w:ascii="Book Antiqua" w:hAnsi="Book Antiqua" w:cs="Times New Roman"/>
          <w:sz w:val="24"/>
          <w:szCs w:val="24"/>
          <w:lang w:val="en-GB"/>
        </w:rPr>
        <w:t>T</w:t>
      </w:r>
      <w:r w:rsidR="00E41FE4" w:rsidRPr="00294472">
        <w:rPr>
          <w:rFonts w:ascii="Book Antiqua" w:hAnsi="Book Antiqua" w:cs="Times New Roman"/>
          <w:sz w:val="24"/>
          <w:szCs w:val="24"/>
          <w:lang w:val="en-GB"/>
        </w:rPr>
        <w:t>able 2 summari</w:t>
      </w:r>
      <w:r w:rsidRPr="00294472">
        <w:rPr>
          <w:rFonts w:ascii="Book Antiqua" w:hAnsi="Book Antiqua" w:cs="Times New Roman"/>
          <w:sz w:val="24"/>
          <w:szCs w:val="24"/>
          <w:lang w:val="en-GB"/>
        </w:rPr>
        <w:t>s</w:t>
      </w:r>
      <w:r w:rsidR="00E41FE4" w:rsidRPr="00294472">
        <w:rPr>
          <w:rFonts w:ascii="Book Antiqua" w:hAnsi="Book Antiqua" w:cs="Times New Roman"/>
          <w:sz w:val="24"/>
          <w:szCs w:val="24"/>
          <w:lang w:val="en-GB"/>
        </w:rPr>
        <w:t>e</w:t>
      </w:r>
      <w:r w:rsidRPr="00294472">
        <w:rPr>
          <w:rFonts w:ascii="Book Antiqua" w:hAnsi="Book Antiqua" w:cs="Times New Roman"/>
          <w:sz w:val="24"/>
          <w:szCs w:val="24"/>
          <w:lang w:val="en-GB"/>
        </w:rPr>
        <w:t>s</w:t>
      </w:r>
      <w:r w:rsidR="00E41FE4" w:rsidRPr="00294472">
        <w:rPr>
          <w:rFonts w:ascii="Book Antiqua" w:hAnsi="Book Antiqua" w:cs="Times New Roman"/>
          <w:sz w:val="24"/>
          <w:szCs w:val="24"/>
          <w:lang w:val="en-GB"/>
        </w:rPr>
        <w:t xml:space="preserve"> the results of the </w:t>
      </w:r>
      <w:r w:rsidR="000A2143" w:rsidRPr="00294472">
        <w:rPr>
          <w:rFonts w:ascii="Book Antiqua" w:hAnsi="Book Antiqua" w:cs="Times New Roman"/>
          <w:sz w:val="24"/>
          <w:szCs w:val="24"/>
          <w:lang w:val="en-GB"/>
        </w:rPr>
        <w:t xml:space="preserve">key </w:t>
      </w:r>
      <w:r w:rsidR="00E41FE4" w:rsidRPr="00294472">
        <w:rPr>
          <w:rFonts w:ascii="Book Antiqua" w:hAnsi="Book Antiqua" w:cs="Times New Roman"/>
          <w:sz w:val="24"/>
          <w:szCs w:val="24"/>
          <w:lang w:val="en-GB"/>
        </w:rPr>
        <w:t xml:space="preserve">studies addressing </w:t>
      </w:r>
      <w:r w:rsidR="006A03B1" w:rsidRPr="00294472">
        <w:rPr>
          <w:rFonts w:ascii="Book Antiqua" w:hAnsi="Book Antiqua" w:cs="Times New Roman"/>
          <w:sz w:val="24"/>
          <w:szCs w:val="24"/>
          <w:lang w:val="en-GB"/>
        </w:rPr>
        <w:t>this topic</w:t>
      </w:r>
      <w:r w:rsidR="00E41FE4" w:rsidRPr="00294472">
        <w:rPr>
          <w:rFonts w:ascii="Book Antiqua" w:hAnsi="Book Antiqua" w:cs="Times New Roman"/>
          <w:sz w:val="24"/>
          <w:szCs w:val="24"/>
          <w:lang w:val="en-GB"/>
        </w:rPr>
        <w:t>.</w:t>
      </w:r>
      <w:r w:rsidR="000319FE" w:rsidRPr="00294472">
        <w:rPr>
          <w:rFonts w:ascii="Book Antiqua" w:hAnsi="Book Antiqua" w:cs="Times New Roman"/>
          <w:sz w:val="24"/>
          <w:szCs w:val="24"/>
          <w:lang w:val="en-GB"/>
        </w:rPr>
        <w:t xml:space="preserve"> Figure 2 shows the HCC cumulative recurrence rates reported by 18 studies.</w:t>
      </w:r>
    </w:p>
    <w:p w14:paraId="11F200B7" w14:textId="7BC4EB41" w:rsidR="001C4F3C" w:rsidRPr="00294472" w:rsidRDefault="00460D3C" w:rsidP="00EF294A">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There is ongoing uncertainty about the potential risks and benefits of DAA therapy in</w:t>
      </w:r>
      <w:r w:rsidR="004741AA"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patients with a history of</w:t>
      </w:r>
      <w:r w:rsidR="004741AA" w:rsidRPr="00294472">
        <w:rPr>
          <w:rFonts w:ascii="Book Antiqua" w:hAnsi="Book Antiqua" w:cs="Times New Roman"/>
          <w:sz w:val="24"/>
          <w:szCs w:val="24"/>
          <w:lang w:val="en-GB"/>
        </w:rPr>
        <w:t xml:space="preserve"> previous</w:t>
      </w:r>
      <w:r w:rsidRPr="00294472">
        <w:rPr>
          <w:rFonts w:ascii="Book Antiqua" w:hAnsi="Book Antiqua" w:cs="Times New Roman"/>
          <w:sz w:val="24"/>
          <w:szCs w:val="24"/>
          <w:lang w:val="en-GB"/>
        </w:rPr>
        <w:t xml:space="preserve"> HCC</w:t>
      </w:r>
      <w:r w:rsidR="001A3C40" w:rsidRPr="00294472">
        <w:rPr>
          <w:rFonts w:ascii="Book Antiqua" w:hAnsi="Book Antiqua" w:cs="Times New Roman"/>
          <w:sz w:val="24"/>
          <w:szCs w:val="24"/>
          <w:lang w:val="en-GB"/>
        </w:rPr>
        <w:t>. A</w:t>
      </w:r>
      <w:r w:rsidR="00BF417F" w:rsidRPr="00294472">
        <w:rPr>
          <w:rFonts w:ascii="Book Antiqua" w:hAnsi="Book Antiqua" w:cs="Times New Roman"/>
          <w:sz w:val="24"/>
          <w:szCs w:val="24"/>
          <w:lang w:val="en-GB"/>
        </w:rPr>
        <w:t xml:space="preserve">ll published data </w:t>
      </w:r>
      <w:r w:rsidR="001A3C40" w:rsidRPr="00294472">
        <w:rPr>
          <w:rFonts w:ascii="Book Antiqua" w:hAnsi="Book Antiqua" w:cs="Times New Roman"/>
          <w:sz w:val="24"/>
          <w:szCs w:val="24"/>
          <w:lang w:val="en-GB"/>
        </w:rPr>
        <w:t xml:space="preserve">should </w:t>
      </w:r>
      <w:r w:rsidR="00BF417F" w:rsidRPr="00294472">
        <w:rPr>
          <w:rFonts w:ascii="Book Antiqua" w:hAnsi="Book Antiqua" w:cs="Times New Roman"/>
          <w:sz w:val="24"/>
          <w:szCs w:val="24"/>
          <w:lang w:val="en-GB"/>
        </w:rPr>
        <w:t xml:space="preserve">be </w:t>
      </w:r>
      <w:r w:rsidR="006A03B1" w:rsidRPr="00294472">
        <w:rPr>
          <w:rFonts w:ascii="Book Antiqua" w:hAnsi="Book Antiqua" w:cs="Times New Roman"/>
          <w:sz w:val="24"/>
          <w:szCs w:val="24"/>
          <w:lang w:val="en-GB"/>
        </w:rPr>
        <w:t>analy</w:t>
      </w:r>
      <w:r w:rsidR="001A3C40" w:rsidRPr="00294472">
        <w:rPr>
          <w:rFonts w:ascii="Book Antiqua" w:hAnsi="Book Antiqua" w:cs="Times New Roman"/>
          <w:sz w:val="24"/>
          <w:szCs w:val="24"/>
          <w:lang w:val="en-GB"/>
        </w:rPr>
        <w:t>s</w:t>
      </w:r>
      <w:r w:rsidR="006A03B1" w:rsidRPr="00294472">
        <w:rPr>
          <w:rFonts w:ascii="Book Antiqua" w:hAnsi="Book Antiqua" w:cs="Times New Roman"/>
          <w:sz w:val="24"/>
          <w:szCs w:val="24"/>
          <w:lang w:val="en-GB"/>
        </w:rPr>
        <w:t xml:space="preserve">ed </w:t>
      </w:r>
      <w:r w:rsidR="00BF417F" w:rsidRPr="00294472">
        <w:rPr>
          <w:rFonts w:ascii="Book Antiqua" w:hAnsi="Book Antiqua" w:cs="Times New Roman"/>
          <w:sz w:val="24"/>
          <w:szCs w:val="24"/>
          <w:lang w:val="en-GB"/>
        </w:rPr>
        <w:t xml:space="preserve">according to </w:t>
      </w:r>
      <w:r w:rsidR="001A3C40" w:rsidRPr="00294472">
        <w:rPr>
          <w:rFonts w:ascii="Book Antiqua" w:hAnsi="Book Antiqua" w:cs="Times New Roman"/>
          <w:sz w:val="24"/>
          <w:szCs w:val="24"/>
          <w:lang w:val="en-GB"/>
        </w:rPr>
        <w:t xml:space="preserve">their </w:t>
      </w:r>
      <w:r w:rsidR="00BF417F" w:rsidRPr="00294472">
        <w:rPr>
          <w:rFonts w:ascii="Book Antiqua" w:hAnsi="Book Antiqua" w:cs="Times New Roman"/>
          <w:sz w:val="24"/>
          <w:szCs w:val="24"/>
          <w:lang w:val="en-GB"/>
        </w:rPr>
        <w:t>methodological limitations and</w:t>
      </w:r>
      <w:r w:rsidR="001C4F3C" w:rsidRPr="00294472">
        <w:rPr>
          <w:rFonts w:ascii="Book Antiqua" w:hAnsi="Book Antiqua" w:cs="Times New Roman"/>
          <w:sz w:val="24"/>
          <w:szCs w:val="24"/>
          <w:lang w:val="en-GB"/>
        </w:rPr>
        <w:t xml:space="preserve"> </w:t>
      </w:r>
      <w:r w:rsidR="000D7E21" w:rsidRPr="00294472">
        <w:rPr>
          <w:rFonts w:ascii="Book Antiqua" w:hAnsi="Book Antiqua" w:cs="Times New Roman"/>
          <w:sz w:val="24"/>
          <w:szCs w:val="24"/>
          <w:lang w:val="en-GB"/>
        </w:rPr>
        <w:t xml:space="preserve">should consider </w:t>
      </w:r>
      <w:r w:rsidR="006A03B1" w:rsidRPr="00294472">
        <w:rPr>
          <w:rFonts w:ascii="Book Antiqua" w:hAnsi="Book Antiqua" w:cs="Times New Roman"/>
          <w:sz w:val="24"/>
          <w:szCs w:val="24"/>
          <w:lang w:val="en-GB"/>
        </w:rPr>
        <w:t>the</w:t>
      </w:r>
      <w:r w:rsidRPr="00294472">
        <w:rPr>
          <w:rFonts w:ascii="Book Antiqua" w:hAnsi="Book Antiqua" w:cs="Times New Roman"/>
          <w:sz w:val="24"/>
          <w:szCs w:val="24"/>
          <w:lang w:val="en-GB"/>
        </w:rPr>
        <w:t xml:space="preserve"> </w:t>
      </w:r>
      <w:r w:rsidR="000D7E21" w:rsidRPr="00294472">
        <w:rPr>
          <w:rFonts w:ascii="Book Antiqua" w:hAnsi="Book Antiqua" w:cs="Times New Roman"/>
          <w:sz w:val="24"/>
          <w:szCs w:val="24"/>
          <w:lang w:val="en-GB"/>
        </w:rPr>
        <w:t xml:space="preserve">large </w:t>
      </w:r>
      <w:r w:rsidR="00BF417F" w:rsidRPr="00294472">
        <w:rPr>
          <w:rFonts w:ascii="Book Antiqua" w:hAnsi="Book Antiqua" w:cs="Times New Roman"/>
          <w:sz w:val="24"/>
          <w:szCs w:val="24"/>
          <w:lang w:val="en-GB"/>
        </w:rPr>
        <w:t xml:space="preserve">differences </w:t>
      </w:r>
      <w:r w:rsidR="000D7E21" w:rsidRPr="00294472">
        <w:rPr>
          <w:rFonts w:ascii="Book Antiqua" w:hAnsi="Book Antiqua" w:cs="Times New Roman"/>
          <w:sz w:val="24"/>
          <w:szCs w:val="24"/>
          <w:lang w:val="en-GB"/>
        </w:rPr>
        <w:t xml:space="preserve">between studies </w:t>
      </w:r>
      <w:r w:rsidR="00BF417F" w:rsidRPr="00294472">
        <w:rPr>
          <w:rFonts w:ascii="Book Antiqua" w:hAnsi="Book Antiqua" w:cs="Times New Roman"/>
          <w:sz w:val="24"/>
          <w:szCs w:val="24"/>
          <w:lang w:val="en-GB"/>
        </w:rPr>
        <w:t>in</w:t>
      </w:r>
      <w:r w:rsidR="000D7E21" w:rsidRPr="00294472">
        <w:rPr>
          <w:rFonts w:ascii="Book Antiqua" w:hAnsi="Book Antiqua" w:cs="Times New Roman"/>
          <w:sz w:val="24"/>
          <w:szCs w:val="24"/>
          <w:lang w:val="en-GB"/>
        </w:rPr>
        <w:t xml:space="preserve"> terms of</w:t>
      </w:r>
      <w:r w:rsidR="00BF417F" w:rsidRPr="00294472">
        <w:rPr>
          <w:rFonts w:ascii="Book Antiqua" w:hAnsi="Book Antiqua" w:cs="Times New Roman"/>
          <w:sz w:val="24"/>
          <w:szCs w:val="24"/>
          <w:lang w:val="en-GB"/>
        </w:rPr>
        <w:t xml:space="preserve"> follow-up</w:t>
      </w:r>
      <w:r w:rsidR="00C95E3B" w:rsidRPr="00294472">
        <w:rPr>
          <w:rFonts w:ascii="Book Antiqua" w:hAnsi="Book Antiqua" w:cs="Times New Roman"/>
          <w:sz w:val="24"/>
          <w:szCs w:val="24"/>
          <w:lang w:val="en-GB"/>
        </w:rPr>
        <w:t xml:space="preserve"> duration</w:t>
      </w:r>
      <w:r w:rsidRPr="00294472">
        <w:rPr>
          <w:rFonts w:ascii="Book Antiqua" w:hAnsi="Book Antiqua" w:cs="Times New Roman"/>
          <w:sz w:val="24"/>
          <w:szCs w:val="24"/>
          <w:lang w:val="en-GB"/>
        </w:rPr>
        <w:t xml:space="preserve">, clinical heterogeneity </w:t>
      </w:r>
      <w:r w:rsidR="00AD1161" w:rsidRPr="00294472">
        <w:rPr>
          <w:rFonts w:ascii="Book Antiqua" w:hAnsi="Book Antiqua" w:cs="Times New Roman"/>
          <w:sz w:val="24"/>
          <w:szCs w:val="24"/>
          <w:lang w:val="en-GB"/>
        </w:rPr>
        <w:t xml:space="preserve">and patient </w:t>
      </w:r>
      <w:r w:rsidR="00BF417F" w:rsidRPr="00294472">
        <w:rPr>
          <w:rFonts w:ascii="Book Antiqua" w:hAnsi="Book Antiqua" w:cs="Times New Roman"/>
          <w:sz w:val="24"/>
          <w:szCs w:val="24"/>
          <w:lang w:val="en-GB"/>
        </w:rPr>
        <w:t>selection.</w:t>
      </w:r>
      <w:r w:rsidR="001C4F3C" w:rsidRPr="00294472">
        <w:rPr>
          <w:rFonts w:ascii="Book Antiqua" w:hAnsi="Book Antiqua" w:cs="Times New Roman"/>
          <w:sz w:val="24"/>
          <w:szCs w:val="24"/>
          <w:lang w:val="en-GB"/>
        </w:rPr>
        <w:t xml:space="preserve"> Analys</w:t>
      </w:r>
      <w:r w:rsidR="000D7E21" w:rsidRPr="00294472">
        <w:rPr>
          <w:rFonts w:ascii="Book Antiqua" w:hAnsi="Book Antiqua" w:cs="Times New Roman"/>
          <w:sz w:val="24"/>
          <w:szCs w:val="24"/>
          <w:lang w:val="en-GB"/>
        </w:rPr>
        <w:t>e</w:t>
      </w:r>
      <w:r w:rsidR="001C4F3C" w:rsidRPr="00294472">
        <w:rPr>
          <w:rFonts w:ascii="Book Antiqua" w:hAnsi="Book Antiqua" w:cs="Times New Roman"/>
          <w:sz w:val="24"/>
          <w:szCs w:val="24"/>
          <w:lang w:val="en-GB"/>
        </w:rPr>
        <w:t>s of the recurrence rate</w:t>
      </w:r>
      <w:r w:rsidR="000D7E21" w:rsidRPr="00294472">
        <w:rPr>
          <w:rFonts w:ascii="Book Antiqua" w:hAnsi="Book Antiqua" w:cs="Times New Roman"/>
          <w:sz w:val="24"/>
          <w:szCs w:val="24"/>
          <w:lang w:val="en-GB"/>
        </w:rPr>
        <w:t>s</w:t>
      </w:r>
      <w:r w:rsidR="001C4F3C" w:rsidRPr="00294472">
        <w:rPr>
          <w:rFonts w:ascii="Book Antiqua" w:hAnsi="Book Antiqua" w:cs="Times New Roman"/>
          <w:sz w:val="24"/>
          <w:szCs w:val="24"/>
          <w:lang w:val="en-GB"/>
        </w:rPr>
        <w:t xml:space="preserve"> </w:t>
      </w:r>
      <w:r w:rsidR="000D7E21" w:rsidRPr="00294472">
        <w:rPr>
          <w:rFonts w:ascii="Book Antiqua" w:hAnsi="Book Antiqua" w:cs="Times New Roman"/>
          <w:sz w:val="24"/>
          <w:szCs w:val="24"/>
          <w:lang w:val="en-GB"/>
        </w:rPr>
        <w:t xml:space="preserve">should also </w:t>
      </w:r>
      <w:r w:rsidR="001C4F3C" w:rsidRPr="00294472">
        <w:rPr>
          <w:rFonts w:ascii="Book Antiqua" w:hAnsi="Book Antiqua" w:cs="Times New Roman"/>
          <w:sz w:val="24"/>
          <w:szCs w:val="24"/>
          <w:lang w:val="en-GB"/>
        </w:rPr>
        <w:t>account</w:t>
      </w:r>
      <w:r w:rsidR="000D7E21" w:rsidRPr="00294472">
        <w:rPr>
          <w:rFonts w:ascii="Book Antiqua" w:hAnsi="Book Antiqua" w:cs="Times New Roman"/>
          <w:sz w:val="24"/>
          <w:szCs w:val="24"/>
          <w:lang w:val="en-GB"/>
        </w:rPr>
        <w:t xml:space="preserve"> for</w:t>
      </w:r>
      <w:r w:rsidR="001C4F3C" w:rsidRPr="00294472">
        <w:rPr>
          <w:rFonts w:ascii="Book Antiqua" w:hAnsi="Book Antiqua" w:cs="Times New Roman"/>
          <w:sz w:val="24"/>
          <w:szCs w:val="24"/>
          <w:lang w:val="en-GB"/>
        </w:rPr>
        <w:t xml:space="preserve"> the </w:t>
      </w:r>
      <w:r w:rsidR="000D7E21" w:rsidRPr="00294472">
        <w:rPr>
          <w:rFonts w:ascii="Book Antiqua" w:hAnsi="Book Antiqua" w:cs="Times New Roman"/>
          <w:sz w:val="24"/>
          <w:szCs w:val="24"/>
          <w:lang w:val="en-GB"/>
        </w:rPr>
        <w:t xml:space="preserve">time </w:t>
      </w:r>
      <w:r w:rsidR="001C4F3C" w:rsidRPr="00294472">
        <w:rPr>
          <w:rFonts w:ascii="Book Antiqua" w:hAnsi="Book Antiqua" w:cs="Times New Roman"/>
          <w:sz w:val="24"/>
          <w:szCs w:val="24"/>
          <w:lang w:val="en-GB"/>
        </w:rPr>
        <w:t>since</w:t>
      </w:r>
      <w:r w:rsidR="000D7E21" w:rsidRPr="00294472">
        <w:rPr>
          <w:rFonts w:ascii="Book Antiqua" w:hAnsi="Book Antiqua" w:cs="Times New Roman"/>
          <w:sz w:val="24"/>
          <w:szCs w:val="24"/>
          <w:lang w:val="en-GB"/>
        </w:rPr>
        <w:t xml:space="preserve"> previous </w:t>
      </w:r>
      <w:r w:rsidR="001C4F3C" w:rsidRPr="00294472">
        <w:rPr>
          <w:rFonts w:ascii="Book Antiqua" w:hAnsi="Book Antiqua" w:cs="Times New Roman"/>
          <w:sz w:val="24"/>
          <w:szCs w:val="24"/>
          <w:lang w:val="en-GB"/>
        </w:rPr>
        <w:t>HCC treatment</w:t>
      </w:r>
      <w:r w:rsidR="000D7E21" w:rsidRPr="00294472">
        <w:rPr>
          <w:rFonts w:ascii="Book Antiqua" w:hAnsi="Book Antiqua" w:cs="Times New Roman"/>
          <w:sz w:val="24"/>
          <w:szCs w:val="24"/>
          <w:lang w:val="en-GB"/>
        </w:rPr>
        <w:t>s</w:t>
      </w:r>
      <w:r w:rsidR="001C4F3C" w:rsidRPr="00294472">
        <w:rPr>
          <w:rFonts w:ascii="Book Antiqua" w:hAnsi="Book Antiqua" w:cs="Times New Roman"/>
          <w:sz w:val="24"/>
          <w:szCs w:val="24"/>
          <w:lang w:val="en-GB"/>
        </w:rPr>
        <w:t xml:space="preserve"> due to the high HCC recurrence rate during the first 2 years after HCC treatment. </w:t>
      </w:r>
    </w:p>
    <w:p w14:paraId="3077739F" w14:textId="503FFED6" w:rsidR="00BC102F" w:rsidRPr="00294472" w:rsidRDefault="00BF417F" w:rsidP="00EF294A">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The first </w:t>
      </w:r>
      <w:r w:rsidR="00D965C2" w:rsidRPr="00294472">
        <w:rPr>
          <w:rFonts w:ascii="Book Antiqua" w:hAnsi="Book Antiqua" w:cs="Times New Roman"/>
          <w:sz w:val="24"/>
          <w:szCs w:val="24"/>
          <w:lang w:val="en-GB"/>
        </w:rPr>
        <w:t xml:space="preserve">paper </w:t>
      </w:r>
      <w:r w:rsidRPr="00294472">
        <w:rPr>
          <w:rFonts w:ascii="Book Antiqua" w:hAnsi="Book Antiqua" w:cs="Times New Roman"/>
          <w:sz w:val="24"/>
          <w:szCs w:val="24"/>
          <w:lang w:val="en-GB"/>
        </w:rPr>
        <w:t>published</w:t>
      </w:r>
      <w:r w:rsidR="00D965C2" w:rsidRPr="00294472">
        <w:rPr>
          <w:rFonts w:ascii="Book Antiqua" w:hAnsi="Book Antiqua" w:cs="Times New Roman"/>
          <w:sz w:val="24"/>
          <w:szCs w:val="24"/>
          <w:lang w:val="en-GB"/>
        </w:rPr>
        <w:t xml:space="preserve"> on this topic came from a group in Barcelona</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7</w:t>
      </w:r>
      <w:r w:rsidR="00122A54" w:rsidRPr="00294472">
        <w:rPr>
          <w:rFonts w:ascii="Book Antiqua" w:hAnsi="Book Antiqua" w:cs="Times New Roman"/>
          <w:sz w:val="24"/>
          <w:szCs w:val="24"/>
          <w:vertAlign w:val="superscript"/>
          <w:lang w:val="en-GB"/>
        </w:rPr>
        <w:t>]</w:t>
      </w:r>
      <w:r w:rsidR="00D965C2" w:rsidRPr="00294472">
        <w:rPr>
          <w:rFonts w:ascii="Book Antiqua" w:hAnsi="Book Antiqua" w:cs="Times New Roman"/>
          <w:sz w:val="24"/>
          <w:szCs w:val="24"/>
          <w:lang w:val="en-GB"/>
        </w:rPr>
        <w:t>. The paper</w:t>
      </w:r>
      <w:r w:rsidRPr="00294472">
        <w:rPr>
          <w:rFonts w:ascii="Book Antiqua" w:hAnsi="Book Antiqua" w:cs="Times New Roman"/>
          <w:sz w:val="24"/>
          <w:szCs w:val="24"/>
          <w:lang w:val="en-GB"/>
        </w:rPr>
        <w:t xml:space="preserve"> suggest</w:t>
      </w:r>
      <w:r w:rsidR="00D965C2" w:rsidRPr="00294472">
        <w:rPr>
          <w:rFonts w:ascii="Book Antiqua" w:hAnsi="Book Antiqua" w:cs="Times New Roman"/>
          <w:sz w:val="24"/>
          <w:szCs w:val="24"/>
          <w:lang w:val="en-GB"/>
        </w:rPr>
        <w:t>ed</w:t>
      </w:r>
      <w:r w:rsidRPr="00294472">
        <w:rPr>
          <w:rFonts w:ascii="Book Antiqua" w:hAnsi="Book Antiqua" w:cs="Times New Roman"/>
          <w:sz w:val="24"/>
          <w:szCs w:val="24"/>
          <w:lang w:val="en-GB"/>
        </w:rPr>
        <w:t xml:space="preserve"> </w:t>
      </w:r>
      <w:r w:rsidR="00D965C2" w:rsidRPr="00294472">
        <w:rPr>
          <w:rFonts w:ascii="Book Antiqua" w:hAnsi="Book Antiqua" w:cs="Times New Roman"/>
          <w:sz w:val="24"/>
          <w:szCs w:val="24"/>
          <w:lang w:val="en-GB"/>
        </w:rPr>
        <w:t xml:space="preserve">that there is </w:t>
      </w:r>
      <w:r w:rsidRPr="00294472">
        <w:rPr>
          <w:rFonts w:ascii="Book Antiqua" w:hAnsi="Book Antiqua" w:cs="Times New Roman"/>
          <w:sz w:val="24"/>
          <w:szCs w:val="24"/>
          <w:lang w:val="en-GB"/>
        </w:rPr>
        <w:t>a potential increased risk of HCC recurrence after DAA</w:t>
      </w:r>
      <w:r w:rsidR="00D965C2" w:rsidRPr="00294472">
        <w:rPr>
          <w:rFonts w:ascii="Book Antiqua" w:hAnsi="Book Antiqua" w:cs="Times New Roman"/>
          <w:sz w:val="24"/>
          <w:szCs w:val="24"/>
          <w:lang w:val="en-GB"/>
        </w:rPr>
        <w:t xml:space="preserve"> treatment</w:t>
      </w:r>
      <w:r w:rsidR="00592AAB" w:rsidRPr="00294472">
        <w:rPr>
          <w:rFonts w:ascii="Book Antiqua" w:hAnsi="Book Antiqua" w:cs="Times New Roman"/>
          <w:sz w:val="24"/>
          <w:szCs w:val="24"/>
          <w:lang w:val="en-GB"/>
        </w:rPr>
        <w:t>. I</w:t>
      </w:r>
      <w:r w:rsidR="0029473F" w:rsidRPr="00294472">
        <w:rPr>
          <w:rFonts w:ascii="Book Antiqua" w:hAnsi="Book Antiqua" w:cs="Times New Roman"/>
          <w:sz w:val="24"/>
          <w:szCs w:val="24"/>
          <w:lang w:val="en-GB"/>
        </w:rPr>
        <w:t xml:space="preserve">n </w:t>
      </w:r>
      <w:r w:rsidRPr="00294472">
        <w:rPr>
          <w:rFonts w:ascii="Book Antiqua" w:hAnsi="Book Antiqua" w:cs="Times New Roman"/>
          <w:sz w:val="24"/>
          <w:szCs w:val="24"/>
          <w:lang w:val="en-GB"/>
        </w:rPr>
        <w:t>this</w:t>
      </w:r>
      <w:r w:rsidR="000E242D" w:rsidRPr="00294472">
        <w:rPr>
          <w:rFonts w:ascii="Book Antiqua" w:hAnsi="Book Antiqua" w:cs="Times New Roman"/>
          <w:sz w:val="24"/>
          <w:szCs w:val="24"/>
          <w:lang w:val="en-GB"/>
        </w:rPr>
        <w:t xml:space="preserve"> </w:t>
      </w:r>
      <w:r w:rsidR="005D279A" w:rsidRPr="00294472">
        <w:rPr>
          <w:rFonts w:ascii="Book Antiqua" w:hAnsi="Book Antiqua" w:cs="Times New Roman"/>
          <w:sz w:val="24"/>
          <w:szCs w:val="24"/>
          <w:lang w:val="en-GB"/>
        </w:rPr>
        <w:t>multicentre</w:t>
      </w:r>
      <w:r w:rsidR="0029473F" w:rsidRPr="00294472">
        <w:rPr>
          <w:rFonts w:ascii="Book Antiqua" w:hAnsi="Book Antiqua" w:cs="Times New Roman"/>
          <w:sz w:val="24"/>
          <w:szCs w:val="24"/>
          <w:lang w:val="en-GB"/>
        </w:rPr>
        <w:t xml:space="preserve"> retrospective study, Reig </w:t>
      </w:r>
      <w:r w:rsidR="0029473F" w:rsidRPr="00EF294A">
        <w:rPr>
          <w:rFonts w:ascii="Book Antiqua" w:hAnsi="Book Antiqua" w:cs="Times New Roman"/>
          <w:i/>
          <w:sz w:val="24"/>
          <w:szCs w:val="24"/>
          <w:lang w:val="en-GB"/>
        </w:rPr>
        <w:t>et al</w:t>
      </w:r>
      <w:r w:rsidR="00B9435F" w:rsidRPr="00294472">
        <w:rPr>
          <w:rFonts w:ascii="Book Antiqua" w:hAnsi="Book Antiqua" w:cs="Times New Roman"/>
          <w:sz w:val="24"/>
          <w:szCs w:val="24"/>
          <w:vertAlign w:val="superscript"/>
          <w:lang w:val="en-GB"/>
        </w:rPr>
        <w:t>[</w:t>
      </w:r>
      <w:r w:rsidR="00B9435F" w:rsidRPr="00294472">
        <w:rPr>
          <w:rFonts w:ascii="Book Antiqua" w:hAnsi="Book Antiqua"/>
          <w:sz w:val="24"/>
          <w:szCs w:val="24"/>
          <w:vertAlign w:val="superscript"/>
          <w:lang w:val="en-GB"/>
        </w:rPr>
        <w:t>7</w:t>
      </w:r>
      <w:r w:rsidR="00B9435F" w:rsidRPr="00294472">
        <w:rPr>
          <w:rFonts w:ascii="Book Antiqua" w:hAnsi="Book Antiqua" w:cs="Times New Roman"/>
          <w:sz w:val="24"/>
          <w:szCs w:val="24"/>
          <w:vertAlign w:val="superscript"/>
          <w:lang w:val="en-GB"/>
        </w:rPr>
        <w:t>]</w:t>
      </w:r>
      <w:r w:rsidR="00EF294A">
        <w:rPr>
          <w:rFonts w:ascii="Book Antiqua" w:hAnsi="Book Antiqua" w:cs="Times New Roman" w:hint="eastAsia"/>
          <w:sz w:val="24"/>
          <w:szCs w:val="24"/>
          <w:lang w:val="en-GB" w:eastAsia="zh-CN"/>
        </w:rPr>
        <w:t xml:space="preserve"> </w:t>
      </w:r>
      <w:r w:rsidR="0029473F" w:rsidRPr="00294472">
        <w:rPr>
          <w:rFonts w:ascii="Book Antiqua" w:hAnsi="Book Antiqua" w:cs="Times New Roman"/>
          <w:sz w:val="24"/>
          <w:szCs w:val="24"/>
          <w:lang w:val="en-GB"/>
        </w:rPr>
        <w:t xml:space="preserve">observed that 16 of 58 </w:t>
      </w:r>
      <w:r w:rsidR="001F548D" w:rsidRPr="00294472">
        <w:rPr>
          <w:rFonts w:ascii="Book Antiqua" w:hAnsi="Book Antiqua" w:cs="Times New Roman"/>
          <w:sz w:val="24"/>
          <w:szCs w:val="24"/>
          <w:lang w:val="en-GB"/>
        </w:rPr>
        <w:t xml:space="preserve">(27.6%) </w:t>
      </w:r>
      <w:r w:rsidR="0029473F" w:rsidRPr="00294472">
        <w:rPr>
          <w:rFonts w:ascii="Book Antiqua" w:hAnsi="Book Antiqua" w:cs="Times New Roman"/>
          <w:sz w:val="24"/>
          <w:szCs w:val="24"/>
          <w:lang w:val="en-GB"/>
        </w:rPr>
        <w:t>patients</w:t>
      </w:r>
      <w:r w:rsidR="001F6A9F" w:rsidRPr="00294472">
        <w:rPr>
          <w:rFonts w:ascii="Book Antiqua" w:hAnsi="Book Antiqua" w:cs="Times New Roman"/>
          <w:sz w:val="24"/>
          <w:szCs w:val="24"/>
          <w:lang w:val="en-GB"/>
        </w:rPr>
        <w:t xml:space="preserve"> who were</w:t>
      </w:r>
      <w:r w:rsidR="0029473F" w:rsidRPr="00294472">
        <w:rPr>
          <w:rFonts w:ascii="Book Antiqua" w:hAnsi="Book Antiqua" w:cs="Times New Roman"/>
          <w:sz w:val="24"/>
          <w:szCs w:val="24"/>
          <w:lang w:val="en-GB"/>
        </w:rPr>
        <w:t xml:space="preserve"> treated with DAAs had HCC recurrence</w:t>
      </w:r>
      <w:r w:rsidR="000E242D" w:rsidRPr="00294472">
        <w:rPr>
          <w:rFonts w:ascii="Book Antiqua" w:hAnsi="Book Antiqua" w:cs="Times New Roman"/>
          <w:sz w:val="24"/>
          <w:szCs w:val="24"/>
          <w:lang w:val="en-GB"/>
        </w:rPr>
        <w:t xml:space="preserve"> </w:t>
      </w:r>
      <w:r w:rsidR="0029473F" w:rsidRPr="00294472">
        <w:rPr>
          <w:rFonts w:ascii="Book Antiqua" w:hAnsi="Book Antiqua" w:cs="Times New Roman"/>
          <w:sz w:val="24"/>
          <w:szCs w:val="24"/>
          <w:lang w:val="en-GB"/>
        </w:rPr>
        <w:t>after a median follow-up of 5.7 months.</w:t>
      </w:r>
      <w:r w:rsidR="000E242D"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They observed that </w:t>
      </w:r>
      <w:r w:rsidR="001F548D" w:rsidRPr="00294472">
        <w:rPr>
          <w:rFonts w:ascii="Book Antiqua" w:hAnsi="Book Antiqua" w:cs="Times New Roman"/>
          <w:sz w:val="24"/>
          <w:szCs w:val="24"/>
          <w:lang w:val="en-GB"/>
        </w:rPr>
        <w:t xml:space="preserve">patients with a short </w:t>
      </w:r>
      <w:r w:rsidR="00C95E3B" w:rsidRPr="00294472">
        <w:rPr>
          <w:rFonts w:ascii="Book Antiqua" w:hAnsi="Book Antiqua" w:cs="Times New Roman"/>
          <w:sz w:val="24"/>
          <w:szCs w:val="24"/>
          <w:lang w:val="en-GB"/>
        </w:rPr>
        <w:t xml:space="preserve">amount of </w:t>
      </w:r>
      <w:r w:rsidR="001F548D" w:rsidRPr="00294472">
        <w:rPr>
          <w:rFonts w:ascii="Book Antiqua" w:hAnsi="Book Antiqua" w:cs="Times New Roman"/>
          <w:sz w:val="24"/>
          <w:szCs w:val="24"/>
          <w:lang w:val="en-GB"/>
        </w:rPr>
        <w:t xml:space="preserve">time between HCC treatment and </w:t>
      </w:r>
      <w:r w:rsidR="00714CC0"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 xml:space="preserve">start of </w:t>
      </w:r>
      <w:r w:rsidR="001F548D" w:rsidRPr="00294472">
        <w:rPr>
          <w:rFonts w:ascii="Book Antiqua" w:hAnsi="Book Antiqua" w:cs="Times New Roman"/>
          <w:sz w:val="24"/>
          <w:szCs w:val="24"/>
          <w:lang w:val="en-GB"/>
        </w:rPr>
        <w:t>DAA therapy (</w:t>
      </w:r>
      <w:r w:rsidR="00714CC0" w:rsidRPr="00294472">
        <w:rPr>
          <w:rFonts w:ascii="Book Antiqua" w:hAnsi="Book Antiqua" w:cs="Times New Roman"/>
          <w:sz w:val="24"/>
          <w:szCs w:val="24"/>
          <w:lang w:val="en-GB"/>
        </w:rPr>
        <w:t xml:space="preserve">under </w:t>
      </w:r>
      <w:r w:rsidR="001F548D" w:rsidRPr="00294472">
        <w:rPr>
          <w:rFonts w:ascii="Book Antiqua" w:hAnsi="Book Antiqua" w:cs="Times New Roman"/>
          <w:sz w:val="24"/>
          <w:szCs w:val="24"/>
          <w:lang w:val="en-GB"/>
        </w:rPr>
        <w:t xml:space="preserve">4 mo) seemed to be </w:t>
      </w:r>
      <w:r w:rsidR="00714CC0" w:rsidRPr="00294472">
        <w:rPr>
          <w:rFonts w:ascii="Book Antiqua" w:hAnsi="Book Antiqua" w:cs="Times New Roman"/>
          <w:sz w:val="24"/>
          <w:szCs w:val="24"/>
          <w:lang w:val="en-GB"/>
        </w:rPr>
        <w:t xml:space="preserve">at </w:t>
      </w:r>
      <w:r w:rsidR="00C95E3B" w:rsidRPr="00294472">
        <w:rPr>
          <w:rFonts w:ascii="Book Antiqua" w:hAnsi="Book Antiqua" w:cs="Times New Roman"/>
          <w:sz w:val="24"/>
          <w:szCs w:val="24"/>
          <w:lang w:val="en-GB"/>
        </w:rPr>
        <w:t xml:space="preserve">a </w:t>
      </w:r>
      <w:r w:rsidR="00714CC0" w:rsidRPr="00294472">
        <w:rPr>
          <w:rFonts w:ascii="Book Antiqua" w:hAnsi="Book Antiqua" w:cs="Times New Roman"/>
          <w:sz w:val="24"/>
          <w:szCs w:val="24"/>
          <w:lang w:val="en-GB"/>
        </w:rPr>
        <w:t>greater</w:t>
      </w:r>
      <w:r w:rsidR="001F548D" w:rsidRPr="00294472">
        <w:rPr>
          <w:rFonts w:ascii="Book Antiqua" w:hAnsi="Book Antiqua" w:cs="Times New Roman"/>
          <w:sz w:val="24"/>
          <w:szCs w:val="24"/>
          <w:lang w:val="en-GB"/>
        </w:rPr>
        <w:t xml:space="preserve"> risk, with a recurrence</w:t>
      </w:r>
      <w:r w:rsidR="00592AAB" w:rsidRPr="00294472">
        <w:rPr>
          <w:rFonts w:ascii="Book Antiqua" w:hAnsi="Book Antiqua" w:cs="Times New Roman"/>
          <w:sz w:val="24"/>
          <w:szCs w:val="24"/>
          <w:lang w:val="en-GB"/>
        </w:rPr>
        <w:t xml:space="preserve"> </w:t>
      </w:r>
      <w:r w:rsidR="001F548D" w:rsidRPr="00294472">
        <w:rPr>
          <w:rFonts w:ascii="Book Antiqua" w:hAnsi="Book Antiqua" w:cs="Times New Roman"/>
          <w:sz w:val="24"/>
          <w:szCs w:val="24"/>
          <w:lang w:val="en-GB"/>
        </w:rPr>
        <w:t>rate of 41.2%</w:t>
      </w:r>
      <w:r w:rsidR="001B039E" w:rsidRPr="00294472">
        <w:rPr>
          <w:rFonts w:ascii="Book Antiqua" w:hAnsi="Book Antiqua" w:cs="Times New Roman"/>
          <w:sz w:val="24"/>
          <w:szCs w:val="24"/>
          <w:lang w:val="en-GB"/>
        </w:rPr>
        <w:t>. A</w:t>
      </w:r>
      <w:r w:rsidR="00460D3C" w:rsidRPr="00294472">
        <w:rPr>
          <w:rFonts w:ascii="Book Antiqua" w:hAnsi="Book Antiqua" w:cs="Times New Roman"/>
          <w:sz w:val="24"/>
          <w:szCs w:val="24"/>
          <w:lang w:val="en-GB"/>
        </w:rPr>
        <w:t>dditionally</w:t>
      </w:r>
      <w:r w:rsidR="00714CC0" w:rsidRPr="00294472">
        <w:rPr>
          <w:rFonts w:ascii="Book Antiqua" w:hAnsi="Book Antiqua" w:cs="Times New Roman"/>
          <w:sz w:val="24"/>
          <w:szCs w:val="24"/>
          <w:lang w:val="en-GB"/>
        </w:rPr>
        <w:t>,</w:t>
      </w:r>
      <w:r w:rsidR="00460D3C" w:rsidRPr="00294472">
        <w:rPr>
          <w:rFonts w:ascii="Book Antiqua" w:hAnsi="Book Antiqua" w:cs="Times New Roman"/>
          <w:sz w:val="24"/>
          <w:szCs w:val="24"/>
          <w:lang w:val="en-GB"/>
        </w:rPr>
        <w:t xml:space="preserve"> </w:t>
      </w:r>
      <w:r w:rsidR="004F418F" w:rsidRPr="00294472">
        <w:rPr>
          <w:rFonts w:ascii="Book Antiqua" w:hAnsi="Book Antiqua" w:cs="Times New Roman"/>
          <w:sz w:val="24"/>
          <w:szCs w:val="24"/>
          <w:lang w:val="en-GB"/>
        </w:rPr>
        <w:t xml:space="preserve">6 </w:t>
      </w:r>
      <w:r w:rsidR="00460D3C" w:rsidRPr="00294472">
        <w:rPr>
          <w:rFonts w:ascii="Book Antiqua" w:hAnsi="Book Antiqua" w:cs="Times New Roman"/>
          <w:sz w:val="24"/>
          <w:szCs w:val="24"/>
          <w:lang w:val="en-GB"/>
        </w:rPr>
        <w:t>patients</w:t>
      </w:r>
      <w:r w:rsidR="00714CC0" w:rsidRPr="00294472">
        <w:rPr>
          <w:rFonts w:ascii="Book Antiqua" w:hAnsi="Book Antiqua" w:cs="Times New Roman"/>
          <w:sz w:val="24"/>
          <w:szCs w:val="24"/>
          <w:lang w:val="en-GB"/>
        </w:rPr>
        <w:t xml:space="preserve"> had HCC</w:t>
      </w:r>
      <w:r w:rsidR="00460D3C" w:rsidRPr="00294472">
        <w:rPr>
          <w:rFonts w:ascii="Book Antiqua" w:hAnsi="Book Antiqua" w:cs="Times New Roman"/>
          <w:sz w:val="24"/>
          <w:szCs w:val="24"/>
          <w:lang w:val="en-GB"/>
        </w:rPr>
        <w:t xml:space="preserve"> </w:t>
      </w:r>
      <w:r w:rsidR="008F5D34" w:rsidRPr="00294472">
        <w:rPr>
          <w:rFonts w:ascii="Book Antiqua" w:hAnsi="Book Antiqua" w:cs="Times New Roman"/>
          <w:sz w:val="24"/>
          <w:szCs w:val="24"/>
          <w:lang w:val="en-GB"/>
        </w:rPr>
        <w:t>recurr</w:t>
      </w:r>
      <w:r w:rsidR="00714CC0" w:rsidRPr="00294472">
        <w:rPr>
          <w:rFonts w:ascii="Book Antiqua" w:hAnsi="Book Antiqua" w:cs="Times New Roman"/>
          <w:sz w:val="24"/>
          <w:szCs w:val="24"/>
          <w:lang w:val="en-GB"/>
        </w:rPr>
        <w:t>ence</w:t>
      </w:r>
      <w:r w:rsidR="00B9435F">
        <w:rPr>
          <w:rFonts w:ascii="Book Antiqua" w:hAnsi="Book Antiqua" w:cs="Times New Roman"/>
          <w:sz w:val="24"/>
          <w:szCs w:val="24"/>
          <w:lang w:val="en-GB"/>
        </w:rPr>
        <w:t xml:space="preserve"> within 2 wk</w:t>
      </w:r>
      <w:r w:rsidR="00B9435F">
        <w:rPr>
          <w:rFonts w:ascii="Book Antiqua" w:hAnsi="Book Antiqua" w:cs="Times New Roman" w:hint="eastAsia"/>
          <w:sz w:val="24"/>
          <w:szCs w:val="24"/>
          <w:lang w:val="en-GB" w:eastAsia="zh-CN"/>
        </w:rPr>
        <w:t xml:space="preserve"> </w:t>
      </w:r>
      <w:r w:rsidR="00714CC0" w:rsidRPr="00294472">
        <w:rPr>
          <w:rFonts w:ascii="Book Antiqua" w:hAnsi="Book Antiqua" w:cs="Times New Roman"/>
          <w:sz w:val="24"/>
          <w:szCs w:val="24"/>
          <w:lang w:val="en-GB"/>
        </w:rPr>
        <w:t xml:space="preserve">of </w:t>
      </w:r>
      <w:r w:rsidR="00460D3C" w:rsidRPr="00294472">
        <w:rPr>
          <w:rFonts w:ascii="Book Antiqua" w:hAnsi="Book Antiqua" w:cs="Times New Roman"/>
          <w:sz w:val="24"/>
          <w:szCs w:val="24"/>
          <w:lang w:val="en-GB"/>
        </w:rPr>
        <w:t>initiati</w:t>
      </w:r>
      <w:r w:rsidR="00714CC0" w:rsidRPr="00294472">
        <w:rPr>
          <w:rFonts w:ascii="Book Antiqua" w:hAnsi="Book Antiqua" w:cs="Times New Roman"/>
          <w:sz w:val="24"/>
          <w:szCs w:val="24"/>
          <w:lang w:val="en-GB"/>
        </w:rPr>
        <w:t>ng</w:t>
      </w:r>
      <w:r w:rsidR="00460D3C" w:rsidRPr="00294472">
        <w:rPr>
          <w:rFonts w:ascii="Book Antiqua" w:hAnsi="Book Antiqua" w:cs="Times New Roman"/>
          <w:sz w:val="24"/>
          <w:szCs w:val="24"/>
          <w:lang w:val="en-GB"/>
        </w:rPr>
        <w:t xml:space="preserve"> </w:t>
      </w:r>
      <w:r w:rsidR="00714CC0" w:rsidRPr="00294472">
        <w:rPr>
          <w:rFonts w:ascii="Book Antiqua" w:hAnsi="Book Antiqua" w:cs="Times New Roman"/>
          <w:sz w:val="24"/>
          <w:szCs w:val="24"/>
          <w:lang w:val="en-GB"/>
        </w:rPr>
        <w:t>their</w:t>
      </w:r>
      <w:r w:rsidR="00460D3C" w:rsidRPr="00294472">
        <w:rPr>
          <w:rFonts w:ascii="Book Antiqua" w:hAnsi="Book Antiqua" w:cs="Times New Roman"/>
          <w:sz w:val="24"/>
          <w:szCs w:val="24"/>
          <w:lang w:val="en-GB"/>
        </w:rPr>
        <w:t xml:space="preserve"> DAA </w:t>
      </w:r>
      <w:r w:rsidR="00714CC0" w:rsidRPr="00294472">
        <w:rPr>
          <w:rFonts w:ascii="Book Antiqua" w:hAnsi="Book Antiqua" w:cs="Times New Roman"/>
          <w:sz w:val="24"/>
          <w:szCs w:val="24"/>
          <w:lang w:val="en-GB"/>
        </w:rPr>
        <w:t>treatment</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7</w:t>
      </w:r>
      <w:r w:rsidR="00122A54" w:rsidRPr="00294472">
        <w:rPr>
          <w:rFonts w:ascii="Book Antiqua" w:hAnsi="Book Antiqua" w:cs="Times New Roman"/>
          <w:sz w:val="24"/>
          <w:szCs w:val="24"/>
          <w:vertAlign w:val="superscript"/>
          <w:lang w:val="en-GB"/>
        </w:rPr>
        <w:t>]</w:t>
      </w:r>
      <w:r w:rsidR="00592AAB" w:rsidRPr="00294472">
        <w:rPr>
          <w:rFonts w:ascii="Book Antiqua" w:hAnsi="Book Antiqua" w:cs="Times New Roman"/>
          <w:sz w:val="24"/>
          <w:szCs w:val="24"/>
          <w:lang w:val="en-GB"/>
        </w:rPr>
        <w:t>.</w:t>
      </w:r>
      <w:r w:rsidR="00BC102F" w:rsidRPr="00294472">
        <w:rPr>
          <w:rFonts w:ascii="Book Antiqua" w:hAnsi="Book Antiqua" w:cs="Times New Roman"/>
          <w:b/>
          <w:sz w:val="24"/>
          <w:szCs w:val="24"/>
          <w:lang w:val="en-GB"/>
        </w:rPr>
        <w:t xml:space="preserve"> </w:t>
      </w:r>
      <w:r w:rsidR="00460D3C" w:rsidRPr="00294472">
        <w:rPr>
          <w:rFonts w:ascii="Book Antiqua" w:hAnsi="Book Antiqua" w:cs="Times New Roman"/>
          <w:sz w:val="24"/>
          <w:szCs w:val="24"/>
          <w:lang w:val="en-GB"/>
        </w:rPr>
        <w:t xml:space="preserve">Moreover, </w:t>
      </w:r>
      <w:r w:rsidR="00592AAB" w:rsidRPr="00294472">
        <w:rPr>
          <w:rFonts w:ascii="Book Antiqua" w:hAnsi="Book Antiqua" w:cs="Times New Roman"/>
          <w:sz w:val="24"/>
          <w:szCs w:val="24"/>
          <w:lang w:val="en-GB"/>
        </w:rPr>
        <w:t>a</w:t>
      </w:r>
      <w:r w:rsidR="00460D3C" w:rsidRPr="00294472">
        <w:rPr>
          <w:rFonts w:ascii="Book Antiqua" w:hAnsi="Book Antiqua" w:cs="Times New Roman"/>
          <w:sz w:val="24"/>
          <w:szCs w:val="24"/>
          <w:lang w:val="en-GB"/>
        </w:rPr>
        <w:t xml:space="preserve">fter updating their cohort </w:t>
      </w:r>
      <w:r w:rsidR="00956DEC" w:rsidRPr="00294472">
        <w:rPr>
          <w:rFonts w:ascii="Book Antiqua" w:hAnsi="Book Antiqua" w:cs="Times New Roman"/>
          <w:sz w:val="24"/>
          <w:szCs w:val="24"/>
          <w:lang w:val="en-GB"/>
        </w:rPr>
        <w:t>(</w:t>
      </w:r>
      <w:r w:rsidR="00460D3C" w:rsidRPr="00294472">
        <w:rPr>
          <w:rFonts w:ascii="Book Antiqua" w:hAnsi="Book Antiqua" w:cs="Times New Roman"/>
          <w:sz w:val="24"/>
          <w:szCs w:val="24"/>
          <w:lang w:val="en-GB"/>
        </w:rPr>
        <w:t xml:space="preserve">with more patients </w:t>
      </w:r>
      <w:r w:rsidR="00305F19" w:rsidRPr="00294472">
        <w:rPr>
          <w:rFonts w:ascii="Book Antiqua" w:hAnsi="Book Antiqua" w:cs="Times New Roman"/>
          <w:sz w:val="24"/>
          <w:szCs w:val="24"/>
          <w:lang w:val="en-GB"/>
        </w:rPr>
        <w:t xml:space="preserve">who were </w:t>
      </w:r>
      <w:r w:rsidR="00460D3C" w:rsidRPr="00294472">
        <w:rPr>
          <w:rFonts w:ascii="Book Antiqua" w:hAnsi="Book Antiqua" w:cs="Times New Roman"/>
          <w:sz w:val="24"/>
          <w:szCs w:val="24"/>
          <w:lang w:val="en-GB"/>
        </w:rPr>
        <w:t xml:space="preserve">followed </w:t>
      </w:r>
      <w:r w:rsidR="00305F19" w:rsidRPr="00294472">
        <w:rPr>
          <w:rFonts w:ascii="Book Antiqua" w:hAnsi="Book Antiqua" w:cs="Times New Roman"/>
          <w:sz w:val="24"/>
          <w:szCs w:val="24"/>
          <w:lang w:val="en-GB"/>
        </w:rPr>
        <w:t xml:space="preserve">for a </w:t>
      </w:r>
      <w:r w:rsidR="00460D3C" w:rsidRPr="00294472">
        <w:rPr>
          <w:rFonts w:ascii="Book Antiqua" w:hAnsi="Book Antiqua" w:cs="Times New Roman"/>
          <w:sz w:val="24"/>
          <w:szCs w:val="24"/>
          <w:lang w:val="en-GB"/>
        </w:rPr>
        <w:t>longer</w:t>
      </w:r>
      <w:r w:rsidR="00305F19" w:rsidRPr="00294472">
        <w:rPr>
          <w:rFonts w:ascii="Book Antiqua" w:hAnsi="Book Antiqua" w:cs="Times New Roman"/>
          <w:sz w:val="24"/>
          <w:szCs w:val="24"/>
          <w:lang w:val="en-GB"/>
        </w:rPr>
        <w:t xml:space="preserve"> time period</w:t>
      </w:r>
      <w:r w:rsidR="00956DEC" w:rsidRPr="00294472">
        <w:rPr>
          <w:rFonts w:ascii="Book Antiqua" w:hAnsi="Book Antiqua" w:cs="Times New Roman"/>
          <w:sz w:val="24"/>
          <w:szCs w:val="24"/>
          <w:lang w:val="en-GB"/>
        </w:rPr>
        <w:t>)</w:t>
      </w:r>
      <w:r w:rsidR="00460D3C" w:rsidRPr="00294472">
        <w:rPr>
          <w:rFonts w:ascii="Book Antiqua" w:hAnsi="Book Antiqua" w:cs="Times New Roman"/>
          <w:sz w:val="24"/>
          <w:szCs w:val="24"/>
          <w:lang w:val="en-GB"/>
        </w:rPr>
        <w:t>, the</w:t>
      </w:r>
      <w:r w:rsidR="00305F19" w:rsidRPr="00294472">
        <w:rPr>
          <w:rFonts w:ascii="Book Antiqua" w:hAnsi="Book Antiqua" w:cs="Times New Roman"/>
          <w:sz w:val="24"/>
          <w:szCs w:val="24"/>
          <w:lang w:val="en-GB"/>
        </w:rPr>
        <w:t xml:space="preserve"> updated</w:t>
      </w:r>
      <w:r w:rsidR="00460D3C" w:rsidRPr="00294472">
        <w:rPr>
          <w:rFonts w:ascii="Book Antiqua" w:hAnsi="Book Antiqua" w:cs="Times New Roman"/>
          <w:sz w:val="24"/>
          <w:szCs w:val="24"/>
          <w:lang w:val="en-GB"/>
        </w:rPr>
        <w:t xml:space="preserve"> results not only confirmed their initial findings</w:t>
      </w:r>
      <w:r w:rsidR="001B039E" w:rsidRPr="00294472">
        <w:rPr>
          <w:rFonts w:ascii="Book Antiqua" w:hAnsi="Book Antiqua" w:cs="Times New Roman"/>
          <w:sz w:val="24"/>
          <w:szCs w:val="24"/>
          <w:lang w:val="en-GB"/>
        </w:rPr>
        <w:t xml:space="preserve"> but also</w:t>
      </w:r>
      <w:r w:rsidR="00460D3C" w:rsidRPr="00294472">
        <w:rPr>
          <w:rFonts w:ascii="Book Antiqua" w:hAnsi="Book Antiqua" w:cs="Times New Roman"/>
          <w:sz w:val="24"/>
          <w:szCs w:val="24"/>
          <w:lang w:val="en-GB"/>
        </w:rPr>
        <w:t xml:space="preserve"> exposed a more aggressive pattern of recurrence and </w:t>
      </w:r>
      <w:r w:rsidR="00106A3D" w:rsidRPr="00294472">
        <w:rPr>
          <w:rFonts w:ascii="Book Antiqua" w:hAnsi="Book Antiqua" w:cs="Times New Roman"/>
          <w:sz w:val="24"/>
          <w:szCs w:val="24"/>
          <w:lang w:val="en-GB"/>
        </w:rPr>
        <w:t xml:space="preserve">a </w:t>
      </w:r>
      <w:r w:rsidR="00460D3C" w:rsidRPr="00294472">
        <w:rPr>
          <w:rFonts w:ascii="Book Antiqua" w:hAnsi="Book Antiqua" w:cs="Times New Roman"/>
          <w:sz w:val="24"/>
          <w:szCs w:val="24"/>
          <w:lang w:val="en-GB"/>
        </w:rPr>
        <w:t xml:space="preserve">faster </w:t>
      </w:r>
      <w:r w:rsidR="000236ED" w:rsidRPr="00294472">
        <w:rPr>
          <w:rFonts w:ascii="Book Antiqua" w:hAnsi="Book Antiqua" w:cs="Times New Roman"/>
          <w:sz w:val="24"/>
          <w:szCs w:val="24"/>
          <w:lang w:val="en-GB"/>
        </w:rPr>
        <w:t xml:space="preserve">tumour </w:t>
      </w:r>
      <w:r w:rsidR="004C62E8" w:rsidRPr="00294472">
        <w:rPr>
          <w:rFonts w:ascii="Book Antiqua" w:hAnsi="Book Antiqua" w:cs="Times New Roman"/>
          <w:sz w:val="24"/>
          <w:szCs w:val="24"/>
          <w:lang w:val="en-GB"/>
        </w:rPr>
        <w:t>progression</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37</w:t>
      </w:r>
      <w:r w:rsidR="00EF294A">
        <w:rPr>
          <w:rFonts w:ascii="Book Antiqua" w:hAnsi="Book Antiqua" w:hint="eastAsia"/>
          <w:sz w:val="24"/>
          <w:szCs w:val="24"/>
          <w:vertAlign w:val="superscript"/>
          <w:lang w:val="en-GB" w:eastAsia="zh-CN"/>
        </w:rPr>
        <w:t>,</w:t>
      </w:r>
      <w:r w:rsidR="00122A54" w:rsidRPr="00294472">
        <w:rPr>
          <w:rFonts w:ascii="Book Antiqua" w:hAnsi="Book Antiqua"/>
          <w:sz w:val="24"/>
          <w:szCs w:val="24"/>
          <w:vertAlign w:val="superscript"/>
          <w:lang w:val="en-GB"/>
        </w:rPr>
        <w:t>38</w:t>
      </w:r>
      <w:r w:rsidR="00122A54" w:rsidRPr="00294472">
        <w:rPr>
          <w:rFonts w:ascii="Book Antiqua" w:hAnsi="Book Antiqua" w:cs="Times New Roman"/>
          <w:sz w:val="24"/>
          <w:szCs w:val="24"/>
          <w:vertAlign w:val="superscript"/>
          <w:lang w:val="en-GB"/>
        </w:rPr>
        <w:t>]</w:t>
      </w:r>
      <w:r w:rsidR="00460D3C" w:rsidRPr="00294472">
        <w:rPr>
          <w:rFonts w:ascii="Book Antiqua" w:hAnsi="Book Antiqua" w:cs="Times New Roman"/>
          <w:sz w:val="24"/>
          <w:szCs w:val="24"/>
          <w:lang w:val="en-GB"/>
        </w:rPr>
        <w:t>.</w:t>
      </w:r>
    </w:p>
    <w:p w14:paraId="719B74E6" w14:textId="6D557753" w:rsidR="004B71CE" w:rsidRPr="00294472" w:rsidRDefault="006A1DE8" w:rsidP="00B9435F">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GB"/>
        </w:rPr>
      </w:pPr>
      <w:r w:rsidRPr="00294472">
        <w:rPr>
          <w:rFonts w:ascii="Book Antiqua" w:hAnsi="Book Antiqua" w:cs="Times New Roman"/>
          <w:sz w:val="24"/>
          <w:szCs w:val="24"/>
          <w:lang w:val="en-GB"/>
        </w:rPr>
        <w:t>At the same time</w:t>
      </w:r>
      <w:r w:rsidR="0029473F" w:rsidRPr="00294472">
        <w:rPr>
          <w:rFonts w:ascii="Book Antiqua" w:hAnsi="Book Antiqua" w:cs="Times New Roman"/>
          <w:sz w:val="24"/>
          <w:szCs w:val="24"/>
          <w:lang w:val="en-GB"/>
        </w:rPr>
        <w:t xml:space="preserve">, Conti </w:t>
      </w:r>
      <w:r w:rsidR="00940096" w:rsidRPr="00940096">
        <w:rPr>
          <w:rFonts w:ascii="Book Antiqua" w:hAnsi="Book Antiqua" w:cs="Times New Roman" w:hint="eastAsia"/>
          <w:i/>
          <w:sz w:val="24"/>
          <w:szCs w:val="24"/>
          <w:lang w:val="en-GB" w:eastAsia="zh-CN"/>
        </w:rPr>
        <w:t>et al</w:t>
      </w:r>
      <w:r w:rsidR="00940096" w:rsidRPr="00294472">
        <w:rPr>
          <w:rFonts w:ascii="Book Antiqua" w:hAnsi="Book Antiqua" w:cs="Times New Roman"/>
          <w:sz w:val="24"/>
          <w:szCs w:val="24"/>
          <w:vertAlign w:val="superscript"/>
          <w:lang w:val="en-GB"/>
        </w:rPr>
        <w:t>[</w:t>
      </w:r>
      <w:r w:rsidR="00940096" w:rsidRPr="00294472">
        <w:rPr>
          <w:rFonts w:ascii="Book Antiqua" w:hAnsi="Book Antiqua"/>
          <w:sz w:val="24"/>
          <w:szCs w:val="24"/>
          <w:vertAlign w:val="superscript"/>
          <w:lang w:val="en-GB"/>
        </w:rPr>
        <w:t>8</w:t>
      </w:r>
      <w:r w:rsidR="00940096" w:rsidRPr="00294472">
        <w:rPr>
          <w:rFonts w:ascii="Book Antiqua" w:hAnsi="Book Antiqua" w:cs="Times New Roman"/>
          <w:sz w:val="24"/>
          <w:szCs w:val="24"/>
          <w:vertAlign w:val="superscript"/>
          <w:lang w:val="en-GB"/>
        </w:rPr>
        <w:t>]</w:t>
      </w:r>
      <w:r w:rsidR="0029473F" w:rsidRPr="00294472">
        <w:rPr>
          <w:rFonts w:ascii="Book Antiqua" w:hAnsi="Book Antiqua" w:cs="Times New Roman"/>
          <w:sz w:val="24"/>
          <w:szCs w:val="24"/>
          <w:lang w:val="en-GB"/>
        </w:rPr>
        <w:t xml:space="preserve"> found that 17 </w:t>
      </w:r>
      <w:r w:rsidR="00786E83" w:rsidRPr="00294472">
        <w:rPr>
          <w:rFonts w:ascii="Book Antiqua" w:hAnsi="Book Antiqua" w:cs="Times New Roman"/>
          <w:sz w:val="24"/>
          <w:szCs w:val="24"/>
          <w:lang w:val="en-GB"/>
        </w:rPr>
        <w:t xml:space="preserve">out </w:t>
      </w:r>
      <w:r w:rsidR="0029473F" w:rsidRPr="00294472">
        <w:rPr>
          <w:rFonts w:ascii="Book Antiqua" w:hAnsi="Book Antiqua" w:cs="Times New Roman"/>
          <w:sz w:val="24"/>
          <w:szCs w:val="24"/>
          <w:lang w:val="en-GB"/>
        </w:rPr>
        <w:t xml:space="preserve">of 59 patients (29%) had HCC recurrence during the </w:t>
      </w:r>
      <w:r w:rsidR="00786E83" w:rsidRPr="00294472">
        <w:rPr>
          <w:rFonts w:ascii="Book Antiqua" w:hAnsi="Book Antiqua" w:cs="Times New Roman"/>
          <w:sz w:val="24"/>
          <w:szCs w:val="24"/>
          <w:lang w:val="en-GB"/>
        </w:rPr>
        <w:t xml:space="preserve">first </w:t>
      </w:r>
      <w:r w:rsidR="00EF294A">
        <w:rPr>
          <w:rFonts w:ascii="Book Antiqua" w:hAnsi="Book Antiqua" w:cs="Times New Roman"/>
          <w:sz w:val="24"/>
          <w:szCs w:val="24"/>
          <w:lang w:val="en-GB"/>
        </w:rPr>
        <w:t>24 w</w:t>
      </w:r>
      <w:r w:rsidR="0029473F" w:rsidRPr="00294472">
        <w:rPr>
          <w:rFonts w:ascii="Book Antiqua" w:hAnsi="Book Antiqua" w:cs="Times New Roman"/>
          <w:sz w:val="24"/>
          <w:szCs w:val="24"/>
          <w:lang w:val="en-GB"/>
        </w:rPr>
        <w:t>k</w:t>
      </w:r>
      <w:r w:rsidR="00EF294A">
        <w:rPr>
          <w:rFonts w:ascii="Book Antiqua" w:hAnsi="Book Antiqua" w:cs="Times New Roman" w:hint="eastAsia"/>
          <w:sz w:val="24"/>
          <w:szCs w:val="24"/>
          <w:lang w:val="en-GB" w:eastAsia="zh-CN"/>
        </w:rPr>
        <w:t xml:space="preserve"> </w:t>
      </w:r>
      <w:r w:rsidR="0029473F" w:rsidRPr="00294472">
        <w:rPr>
          <w:rFonts w:ascii="Book Antiqua" w:hAnsi="Book Antiqua" w:cs="Times New Roman"/>
          <w:sz w:val="24"/>
          <w:szCs w:val="24"/>
          <w:lang w:val="en-GB"/>
        </w:rPr>
        <w:t xml:space="preserve">of follow-up after completing </w:t>
      </w:r>
      <w:r w:rsidR="00786E83" w:rsidRPr="00294472">
        <w:rPr>
          <w:rFonts w:ascii="Book Antiqua" w:hAnsi="Book Antiqua" w:cs="Times New Roman"/>
          <w:sz w:val="24"/>
          <w:szCs w:val="24"/>
          <w:lang w:val="en-GB"/>
        </w:rPr>
        <w:t xml:space="preserve">their </w:t>
      </w:r>
      <w:r w:rsidR="0029473F" w:rsidRPr="00294472">
        <w:rPr>
          <w:rFonts w:ascii="Book Antiqua" w:hAnsi="Book Antiqua" w:cs="Times New Roman"/>
          <w:sz w:val="24"/>
          <w:szCs w:val="24"/>
          <w:lang w:val="en-GB"/>
        </w:rPr>
        <w:t>DAA treatment.</w:t>
      </w:r>
      <w:r w:rsidR="001F548D" w:rsidRPr="00294472">
        <w:rPr>
          <w:rFonts w:ascii="Book Antiqua" w:hAnsi="Book Antiqua" w:cs="Times New Roman"/>
          <w:sz w:val="24"/>
          <w:szCs w:val="24"/>
          <w:lang w:val="en-GB"/>
        </w:rPr>
        <w:t xml:space="preserve"> </w:t>
      </w:r>
      <w:r w:rsidR="00F70BEA" w:rsidRPr="00294472">
        <w:rPr>
          <w:rFonts w:ascii="Book Antiqua" w:hAnsi="Book Antiqua" w:cs="Times New Roman"/>
          <w:sz w:val="24"/>
          <w:szCs w:val="24"/>
          <w:lang w:val="en-GB"/>
        </w:rPr>
        <w:t>R</w:t>
      </w:r>
      <w:r w:rsidR="001F548D" w:rsidRPr="00294472">
        <w:rPr>
          <w:rFonts w:ascii="Book Antiqua" w:hAnsi="Book Antiqua" w:cs="Times New Roman"/>
          <w:sz w:val="24"/>
          <w:szCs w:val="24"/>
          <w:lang w:val="en-GB"/>
        </w:rPr>
        <w:t>ecurrence was associated with</w:t>
      </w:r>
      <w:r w:rsidR="00F70BEA" w:rsidRPr="00294472">
        <w:rPr>
          <w:rFonts w:ascii="Book Antiqua" w:hAnsi="Book Antiqua" w:cs="Times New Roman"/>
          <w:sz w:val="24"/>
          <w:szCs w:val="24"/>
          <w:lang w:val="en-GB"/>
        </w:rPr>
        <w:t xml:space="preserve"> being of a</w:t>
      </w:r>
      <w:r w:rsidR="001F548D" w:rsidRPr="00294472">
        <w:rPr>
          <w:rFonts w:ascii="Book Antiqua" w:hAnsi="Book Antiqua" w:cs="Times New Roman"/>
          <w:sz w:val="24"/>
          <w:szCs w:val="24"/>
          <w:lang w:val="en-GB"/>
        </w:rPr>
        <w:t xml:space="preserve"> younger age and </w:t>
      </w:r>
      <w:r w:rsidR="00F70BEA" w:rsidRPr="00294472">
        <w:rPr>
          <w:rFonts w:ascii="Book Antiqua" w:hAnsi="Book Antiqua" w:cs="Times New Roman"/>
          <w:sz w:val="24"/>
          <w:szCs w:val="24"/>
          <w:lang w:val="en-GB"/>
        </w:rPr>
        <w:t xml:space="preserve">having </w:t>
      </w:r>
      <w:r w:rsidR="001F548D" w:rsidRPr="00294472">
        <w:rPr>
          <w:rFonts w:ascii="Book Antiqua" w:hAnsi="Book Antiqua" w:cs="Times New Roman"/>
          <w:sz w:val="24"/>
          <w:szCs w:val="24"/>
          <w:lang w:val="en-GB"/>
        </w:rPr>
        <w:t>more severe liver fibrosis</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8</w:t>
      </w:r>
      <w:r w:rsidR="00122A54" w:rsidRPr="00294472">
        <w:rPr>
          <w:rFonts w:ascii="Book Antiqua" w:hAnsi="Book Antiqua" w:cs="Times New Roman"/>
          <w:sz w:val="24"/>
          <w:szCs w:val="24"/>
          <w:vertAlign w:val="superscript"/>
          <w:lang w:val="en-GB"/>
        </w:rPr>
        <w:t>]</w:t>
      </w:r>
      <w:r w:rsidR="001F548D" w:rsidRPr="00294472">
        <w:rPr>
          <w:rFonts w:ascii="Book Antiqua" w:hAnsi="Book Antiqua" w:cs="Times New Roman"/>
          <w:sz w:val="24"/>
          <w:szCs w:val="24"/>
          <w:lang w:val="en-GB"/>
        </w:rPr>
        <w:t>.</w:t>
      </w:r>
      <w:r w:rsidR="00F92BB3" w:rsidRPr="00294472">
        <w:rPr>
          <w:rFonts w:ascii="Book Antiqua" w:hAnsi="Book Antiqua" w:cs="Times New Roman"/>
          <w:sz w:val="24"/>
          <w:szCs w:val="24"/>
          <w:lang w:val="en-GB"/>
        </w:rPr>
        <w:t xml:space="preserve"> </w:t>
      </w:r>
      <w:r w:rsidR="004B71CE" w:rsidRPr="00294472">
        <w:rPr>
          <w:rFonts w:ascii="Book Antiqua" w:hAnsi="Book Antiqua" w:cs="Times New Roman"/>
          <w:sz w:val="24"/>
          <w:szCs w:val="24"/>
          <w:lang w:val="en-GB"/>
        </w:rPr>
        <w:t xml:space="preserve">Similarly, Calleja </w:t>
      </w:r>
      <w:r w:rsidR="004B71CE" w:rsidRPr="00EF294A">
        <w:rPr>
          <w:rFonts w:ascii="Book Antiqua" w:hAnsi="Book Antiqua" w:cs="Times New Roman"/>
          <w:i/>
          <w:sz w:val="24"/>
          <w:szCs w:val="24"/>
          <w:lang w:val="en-GB"/>
        </w:rPr>
        <w:t>et al</w:t>
      </w:r>
      <w:r w:rsidR="00EF294A" w:rsidRPr="00294472">
        <w:rPr>
          <w:rFonts w:ascii="Book Antiqua" w:hAnsi="Book Antiqua" w:cs="Times New Roman"/>
          <w:sz w:val="24"/>
          <w:szCs w:val="24"/>
          <w:vertAlign w:val="superscript"/>
          <w:lang w:val="en-GB"/>
        </w:rPr>
        <w:t>[</w:t>
      </w:r>
      <w:r w:rsidR="00EF294A" w:rsidRPr="00294472">
        <w:rPr>
          <w:rFonts w:ascii="Book Antiqua" w:hAnsi="Book Antiqua"/>
          <w:sz w:val="24"/>
          <w:szCs w:val="24"/>
          <w:vertAlign w:val="superscript"/>
          <w:lang w:val="en-GB"/>
        </w:rPr>
        <w:t>14</w:t>
      </w:r>
      <w:r w:rsidR="00EF294A" w:rsidRPr="00294472">
        <w:rPr>
          <w:rFonts w:ascii="Book Antiqua" w:hAnsi="Book Antiqua" w:cs="Times New Roman"/>
          <w:sz w:val="24"/>
          <w:szCs w:val="24"/>
          <w:vertAlign w:val="superscript"/>
          <w:lang w:val="en-GB"/>
        </w:rPr>
        <w:t>]</w:t>
      </w:r>
      <w:r w:rsidR="00EF294A">
        <w:rPr>
          <w:rFonts w:ascii="Book Antiqua" w:hAnsi="Book Antiqua" w:cs="Times New Roman" w:hint="eastAsia"/>
          <w:sz w:val="24"/>
          <w:szCs w:val="24"/>
          <w:lang w:val="en-GB" w:eastAsia="zh-CN"/>
        </w:rPr>
        <w:t xml:space="preserve"> </w:t>
      </w:r>
      <w:r w:rsidR="004B71CE" w:rsidRPr="00294472">
        <w:rPr>
          <w:rFonts w:ascii="Book Antiqua" w:hAnsi="Book Antiqua" w:cs="Times New Roman"/>
          <w:sz w:val="24"/>
          <w:szCs w:val="24"/>
          <w:lang w:val="en-GB"/>
        </w:rPr>
        <w:t>reported an HCC recurrence rate of 30</w:t>
      </w:r>
      <w:r w:rsidR="00614BB8" w:rsidRPr="00294472">
        <w:rPr>
          <w:rFonts w:ascii="Book Antiqua" w:hAnsi="Book Antiqua" w:cs="Times New Roman"/>
          <w:sz w:val="24"/>
          <w:szCs w:val="24"/>
          <w:lang w:val="en-GB"/>
        </w:rPr>
        <w:t>%</w:t>
      </w:r>
      <w:r w:rsidR="004B71CE" w:rsidRPr="00294472">
        <w:rPr>
          <w:rFonts w:ascii="Book Antiqua" w:hAnsi="Book Antiqua" w:cs="Times New Roman"/>
          <w:sz w:val="24"/>
          <w:szCs w:val="24"/>
          <w:lang w:val="en-GB"/>
        </w:rPr>
        <w:t xml:space="preserve"> within 12 mo</w:t>
      </w:r>
      <w:r w:rsidR="00EF294A">
        <w:rPr>
          <w:rFonts w:ascii="Book Antiqua" w:hAnsi="Book Antiqua" w:cs="Times New Roman" w:hint="eastAsia"/>
          <w:sz w:val="24"/>
          <w:szCs w:val="24"/>
          <w:lang w:val="en-GB" w:eastAsia="zh-CN"/>
        </w:rPr>
        <w:t xml:space="preserve"> </w:t>
      </w:r>
      <w:r w:rsidR="00E8082A" w:rsidRPr="00294472">
        <w:rPr>
          <w:rFonts w:ascii="Book Antiqua" w:hAnsi="Book Antiqua" w:cs="Times New Roman"/>
          <w:sz w:val="24"/>
          <w:szCs w:val="24"/>
          <w:lang w:val="en-GB"/>
        </w:rPr>
        <w:t xml:space="preserve">of </w:t>
      </w:r>
      <w:r w:rsidR="004B71CE" w:rsidRPr="00294472">
        <w:rPr>
          <w:rFonts w:ascii="Book Antiqua" w:hAnsi="Book Antiqua" w:cs="Times New Roman"/>
          <w:sz w:val="24"/>
          <w:szCs w:val="24"/>
          <w:lang w:val="en-GB"/>
        </w:rPr>
        <w:t>starting DAA</w:t>
      </w:r>
      <w:r w:rsidR="00E8082A" w:rsidRPr="00294472">
        <w:rPr>
          <w:rFonts w:ascii="Book Antiqua" w:hAnsi="Book Antiqua" w:cs="Times New Roman"/>
          <w:sz w:val="24"/>
          <w:szCs w:val="24"/>
          <w:lang w:val="en-GB"/>
        </w:rPr>
        <w:t xml:space="preserve"> treatment</w:t>
      </w:r>
      <w:r w:rsidR="004B71CE" w:rsidRPr="00294472">
        <w:rPr>
          <w:rFonts w:ascii="Book Antiqua" w:hAnsi="Book Antiqua" w:cs="Times New Roman"/>
          <w:sz w:val="24"/>
          <w:szCs w:val="24"/>
          <w:lang w:val="en-GB"/>
        </w:rPr>
        <w:t>.</w:t>
      </w:r>
      <w:r w:rsidR="004B71CE" w:rsidRPr="00294472">
        <w:rPr>
          <w:rFonts w:ascii="Book Antiqua" w:hAnsi="Book Antiqua" w:cs="Times New Roman"/>
          <w:b/>
          <w:sz w:val="24"/>
          <w:szCs w:val="24"/>
          <w:lang w:val="en-GB"/>
        </w:rPr>
        <w:t xml:space="preserve"> </w:t>
      </w:r>
    </w:p>
    <w:p w14:paraId="337B878E" w14:textId="52A90369" w:rsidR="00001794" w:rsidRPr="00294472" w:rsidRDefault="005D1697" w:rsidP="00BD00B3">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GB"/>
        </w:rPr>
      </w:pPr>
      <w:r w:rsidRPr="00294472">
        <w:rPr>
          <w:rFonts w:ascii="Book Antiqua" w:hAnsi="Book Antiqua" w:cs="Times New Roman"/>
          <w:sz w:val="24"/>
          <w:szCs w:val="24"/>
          <w:lang w:val="en-GB"/>
        </w:rPr>
        <w:lastRenderedPageBreak/>
        <w:t>T</w:t>
      </w:r>
      <w:r w:rsidR="00170908" w:rsidRPr="00294472">
        <w:rPr>
          <w:rFonts w:ascii="Book Antiqua" w:hAnsi="Book Antiqua" w:cs="Times New Roman"/>
          <w:sz w:val="24"/>
          <w:szCs w:val="24"/>
          <w:lang w:val="en-GB"/>
        </w:rPr>
        <w:t xml:space="preserve">hree </w:t>
      </w:r>
      <w:r w:rsidRPr="00294472">
        <w:rPr>
          <w:rFonts w:ascii="Book Antiqua" w:hAnsi="Book Antiqua" w:cs="Times New Roman"/>
          <w:sz w:val="24"/>
          <w:szCs w:val="24"/>
          <w:lang w:val="en-GB"/>
        </w:rPr>
        <w:t xml:space="preserve">later </w:t>
      </w:r>
      <w:r w:rsidR="00460D3C" w:rsidRPr="00294472">
        <w:rPr>
          <w:rFonts w:ascii="Book Antiqua" w:hAnsi="Book Antiqua" w:cs="Times New Roman"/>
          <w:sz w:val="24"/>
          <w:szCs w:val="24"/>
          <w:lang w:val="en-GB"/>
        </w:rPr>
        <w:t>retrospective</w:t>
      </w:r>
      <w:r w:rsidR="0029473F" w:rsidRPr="00294472">
        <w:rPr>
          <w:rFonts w:ascii="Book Antiqua" w:hAnsi="Book Antiqua" w:cs="Times New Roman"/>
          <w:sz w:val="24"/>
          <w:szCs w:val="24"/>
          <w:lang w:val="en-GB"/>
        </w:rPr>
        <w:t xml:space="preserve"> studies </w:t>
      </w:r>
      <w:r w:rsidR="00C22C67" w:rsidRPr="00294472">
        <w:rPr>
          <w:rFonts w:ascii="Book Antiqua" w:hAnsi="Book Antiqua" w:cs="Times New Roman"/>
          <w:sz w:val="24"/>
          <w:szCs w:val="24"/>
          <w:lang w:val="en-GB"/>
        </w:rPr>
        <w:t>reported</w:t>
      </w:r>
      <w:r w:rsidR="00FF7C72" w:rsidRPr="00294472">
        <w:rPr>
          <w:rFonts w:ascii="Book Antiqua" w:hAnsi="Book Antiqua" w:cs="Times New Roman"/>
          <w:sz w:val="24"/>
          <w:szCs w:val="24"/>
          <w:lang w:val="en-GB"/>
        </w:rPr>
        <w:t xml:space="preserve"> </w:t>
      </w:r>
      <w:r w:rsidR="001F7171" w:rsidRPr="00294472">
        <w:rPr>
          <w:rFonts w:ascii="Book Antiqua" w:hAnsi="Book Antiqua" w:cs="Times New Roman"/>
          <w:sz w:val="24"/>
          <w:szCs w:val="24"/>
          <w:lang w:val="en-GB"/>
        </w:rPr>
        <w:t xml:space="preserve">a </w:t>
      </w:r>
      <w:r w:rsidR="0029473F" w:rsidRPr="00294472">
        <w:rPr>
          <w:rFonts w:ascii="Book Antiqua" w:hAnsi="Book Antiqua" w:cs="Times New Roman"/>
          <w:sz w:val="24"/>
          <w:szCs w:val="24"/>
          <w:lang w:val="en-GB"/>
        </w:rPr>
        <w:t>high rate of HCC recurrence after treatment with DAA</w:t>
      </w:r>
      <w:r w:rsidR="00C22C67" w:rsidRPr="00294472">
        <w:rPr>
          <w:rFonts w:ascii="Book Antiqua" w:hAnsi="Book Antiqua" w:cs="Times New Roman"/>
          <w:sz w:val="24"/>
          <w:szCs w:val="24"/>
          <w:lang w:val="en-GB"/>
        </w:rPr>
        <w:t>s</w:t>
      </w:r>
      <w:r w:rsidR="00F92BB3"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in cirrhotic</w:t>
      </w:r>
      <w:r w:rsidR="00F92BB3"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patients</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39</w:t>
      </w:r>
      <w:r w:rsidR="00BD00B3">
        <w:rPr>
          <w:rFonts w:ascii="Book Antiqua" w:hAnsi="Book Antiqua" w:hint="eastAsia"/>
          <w:sz w:val="24"/>
          <w:szCs w:val="24"/>
          <w:vertAlign w:val="superscript"/>
          <w:lang w:val="en-GB" w:eastAsia="zh-CN"/>
        </w:rPr>
        <w:t>,</w:t>
      </w:r>
      <w:r w:rsidR="00122A54" w:rsidRPr="00294472">
        <w:rPr>
          <w:rFonts w:ascii="Book Antiqua" w:hAnsi="Book Antiqua"/>
          <w:sz w:val="24"/>
          <w:szCs w:val="24"/>
          <w:vertAlign w:val="superscript"/>
          <w:lang w:val="en-GB"/>
        </w:rPr>
        <w:t>40</w:t>
      </w:r>
      <w:r w:rsidR="00122A54" w:rsidRPr="00294472">
        <w:rPr>
          <w:rFonts w:ascii="Book Antiqua" w:hAnsi="Book Antiqua" w:cs="Times New Roman"/>
          <w:sz w:val="24"/>
          <w:szCs w:val="24"/>
          <w:vertAlign w:val="superscript"/>
          <w:lang w:val="en-GB"/>
        </w:rPr>
        <w:t>]</w:t>
      </w:r>
      <w:r w:rsidR="00592AAB" w:rsidRPr="00294472">
        <w:rPr>
          <w:rFonts w:ascii="Book Antiqua" w:hAnsi="Book Antiqua" w:cs="Times New Roman"/>
          <w:sz w:val="24"/>
          <w:szCs w:val="24"/>
          <w:lang w:val="en-GB"/>
        </w:rPr>
        <w:t xml:space="preserve"> </w:t>
      </w:r>
      <w:r w:rsidR="0029473F" w:rsidRPr="00294472">
        <w:rPr>
          <w:rFonts w:ascii="Book Antiqua" w:hAnsi="Book Antiqua" w:cs="Times New Roman"/>
          <w:sz w:val="24"/>
          <w:szCs w:val="24"/>
          <w:lang w:val="en-GB"/>
        </w:rPr>
        <w:t xml:space="preserve">and in patients </w:t>
      </w:r>
      <w:r w:rsidRPr="00294472">
        <w:rPr>
          <w:rFonts w:ascii="Book Antiqua" w:hAnsi="Book Antiqua" w:cs="Times New Roman"/>
          <w:sz w:val="24"/>
          <w:szCs w:val="24"/>
          <w:lang w:val="en-GB"/>
        </w:rPr>
        <w:t xml:space="preserve">who </w:t>
      </w:r>
      <w:r w:rsidR="001F7171" w:rsidRPr="00294472">
        <w:rPr>
          <w:rFonts w:ascii="Book Antiqua" w:hAnsi="Book Antiqua" w:cs="Times New Roman"/>
          <w:sz w:val="24"/>
          <w:szCs w:val="24"/>
          <w:lang w:val="en-GB"/>
        </w:rPr>
        <w:t>underwent</w:t>
      </w:r>
      <w:r w:rsidR="0029473F" w:rsidRPr="00294472">
        <w:rPr>
          <w:rFonts w:ascii="Book Antiqua" w:hAnsi="Book Antiqua" w:cs="Times New Roman"/>
          <w:sz w:val="24"/>
          <w:szCs w:val="24"/>
          <w:lang w:val="en-GB"/>
        </w:rPr>
        <w:t xml:space="preserve"> liver transplant</w:t>
      </w:r>
      <w:r w:rsidRPr="00294472">
        <w:rPr>
          <w:rFonts w:ascii="Book Antiqua" w:hAnsi="Book Antiqua" w:cs="Times New Roman"/>
          <w:sz w:val="24"/>
          <w:szCs w:val="24"/>
          <w:lang w:val="en-GB"/>
        </w:rPr>
        <w:t>s</w:t>
      </w:r>
      <w:r w:rsidR="002C094E" w:rsidRPr="002C094E">
        <w:rPr>
          <w:rFonts w:ascii="Book Antiqua" w:hAnsi="Book Antiqua" w:cs="Times New Roman" w:hint="eastAsia"/>
          <w:sz w:val="24"/>
          <w:szCs w:val="24"/>
          <w:vertAlign w:val="superscript"/>
          <w:lang w:val="en-GB" w:eastAsia="zh-CN"/>
        </w:rPr>
        <w:t>[41]</w:t>
      </w:r>
      <w:r w:rsidR="00592AAB" w:rsidRPr="00294472">
        <w:rPr>
          <w:rFonts w:ascii="Book Antiqua" w:hAnsi="Book Antiqua" w:cs="Times New Roman"/>
          <w:sz w:val="24"/>
          <w:szCs w:val="24"/>
          <w:lang w:val="en-GB"/>
        </w:rPr>
        <w:t>.</w:t>
      </w:r>
      <w:r w:rsidR="00132E95" w:rsidRPr="00294472">
        <w:rPr>
          <w:rFonts w:ascii="Book Antiqua" w:hAnsi="Book Antiqua" w:cs="Times New Roman"/>
          <w:sz w:val="24"/>
          <w:szCs w:val="24"/>
          <w:lang w:val="en-GB"/>
        </w:rPr>
        <w:t xml:space="preserve"> </w:t>
      </w:r>
      <w:r w:rsidR="00C22C67" w:rsidRPr="00294472">
        <w:rPr>
          <w:rFonts w:ascii="Book Antiqua" w:hAnsi="Book Antiqua" w:cs="Times New Roman"/>
          <w:sz w:val="24"/>
          <w:szCs w:val="24"/>
          <w:lang w:val="en-GB"/>
        </w:rPr>
        <w:t xml:space="preserve">The </w:t>
      </w:r>
      <w:r w:rsidR="000236ED" w:rsidRPr="00294472">
        <w:rPr>
          <w:rFonts w:ascii="Book Antiqua" w:hAnsi="Book Antiqua" w:cs="Times New Roman"/>
          <w:sz w:val="24"/>
          <w:szCs w:val="24"/>
          <w:lang w:val="en-GB"/>
        </w:rPr>
        <w:t>E</w:t>
      </w:r>
      <w:r w:rsidR="004B71CE" w:rsidRPr="00294472">
        <w:rPr>
          <w:rFonts w:ascii="Book Antiqua" w:hAnsi="Book Antiqua" w:cs="Times New Roman"/>
          <w:sz w:val="24"/>
          <w:szCs w:val="24"/>
          <w:lang w:val="en-GB"/>
        </w:rPr>
        <w:t xml:space="preserve">uropean </w:t>
      </w:r>
      <w:r w:rsidR="005D279A" w:rsidRPr="00294472">
        <w:rPr>
          <w:rFonts w:ascii="Book Antiqua" w:hAnsi="Book Antiqua" w:cs="Times New Roman"/>
          <w:sz w:val="24"/>
          <w:szCs w:val="24"/>
          <w:lang w:val="en-GB"/>
        </w:rPr>
        <w:t>multicentre</w:t>
      </w:r>
      <w:r w:rsidR="00C22C67" w:rsidRPr="00294472">
        <w:rPr>
          <w:rFonts w:ascii="Book Antiqua" w:hAnsi="Book Antiqua" w:cs="Times New Roman"/>
          <w:sz w:val="24"/>
          <w:szCs w:val="24"/>
          <w:lang w:val="en-GB"/>
        </w:rPr>
        <w:t xml:space="preserve"> </w:t>
      </w:r>
      <w:r w:rsidR="000E242D" w:rsidRPr="00294472">
        <w:rPr>
          <w:rFonts w:ascii="Book Antiqua" w:hAnsi="Book Antiqua" w:cs="Times New Roman"/>
          <w:sz w:val="24"/>
          <w:szCs w:val="24"/>
          <w:lang w:val="en-GB"/>
        </w:rPr>
        <w:t>study</w:t>
      </w:r>
      <w:r w:rsidR="00C22C67"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by </w:t>
      </w:r>
      <w:r w:rsidR="00C22C67" w:rsidRPr="00294472">
        <w:rPr>
          <w:rFonts w:ascii="Book Antiqua" w:hAnsi="Book Antiqua" w:cs="Times New Roman"/>
          <w:sz w:val="24"/>
          <w:szCs w:val="24"/>
          <w:lang w:val="en-GB"/>
        </w:rPr>
        <w:t xml:space="preserve">Kolly </w:t>
      </w:r>
      <w:r w:rsidR="00C22C67" w:rsidRPr="00940096">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39</w:t>
      </w:r>
      <w:r w:rsidR="00122A54" w:rsidRPr="00294472">
        <w:rPr>
          <w:rFonts w:ascii="Book Antiqua" w:hAnsi="Book Antiqua" w:cs="Times New Roman"/>
          <w:sz w:val="24"/>
          <w:szCs w:val="24"/>
          <w:vertAlign w:val="superscript"/>
          <w:lang w:val="en-GB"/>
        </w:rPr>
        <w:t xml:space="preserve">] </w:t>
      </w:r>
      <w:r w:rsidR="00C22C67" w:rsidRPr="00294472">
        <w:rPr>
          <w:rFonts w:ascii="Book Antiqua" w:hAnsi="Book Antiqua" w:cs="Times New Roman"/>
          <w:sz w:val="24"/>
          <w:szCs w:val="24"/>
          <w:lang w:val="en-GB"/>
        </w:rPr>
        <w:t>reported an HCC disease-free survival rate of 77% at six months after HCV therapy</w:t>
      </w:r>
      <w:r w:rsidRPr="00294472">
        <w:rPr>
          <w:rFonts w:ascii="Book Antiqua" w:hAnsi="Book Antiqua" w:cs="Times New Roman"/>
          <w:sz w:val="24"/>
          <w:szCs w:val="24"/>
          <w:lang w:val="en-GB"/>
        </w:rPr>
        <w:t>. This finding is</w:t>
      </w:r>
      <w:r w:rsidR="00C22C67" w:rsidRPr="00294472">
        <w:rPr>
          <w:rFonts w:ascii="Book Antiqua" w:hAnsi="Book Antiqua" w:cs="Times New Roman"/>
          <w:sz w:val="24"/>
          <w:szCs w:val="24"/>
          <w:lang w:val="en-GB"/>
        </w:rPr>
        <w:t xml:space="preserve"> in line with the findings reported by Reig</w:t>
      </w:r>
      <w:r w:rsidR="00592AAB" w:rsidRPr="00294472">
        <w:rPr>
          <w:rFonts w:ascii="Book Antiqua" w:hAnsi="Book Antiqua" w:cs="Times New Roman"/>
          <w:sz w:val="24"/>
          <w:szCs w:val="24"/>
          <w:lang w:val="en-GB"/>
        </w:rPr>
        <w:t xml:space="preserve"> </w:t>
      </w:r>
      <w:r w:rsidR="00940096" w:rsidRPr="00940096">
        <w:rPr>
          <w:rFonts w:ascii="Book Antiqua" w:hAnsi="Book Antiqua" w:cs="Times New Roman" w:hint="eastAsia"/>
          <w:i/>
          <w:sz w:val="24"/>
          <w:szCs w:val="24"/>
          <w:lang w:val="en-GB" w:eastAsia="zh-CN"/>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7</w:t>
      </w:r>
      <w:r w:rsidR="00122A54" w:rsidRPr="00294472">
        <w:rPr>
          <w:rFonts w:ascii="Book Antiqua" w:hAnsi="Book Antiqua" w:cs="Times New Roman"/>
          <w:sz w:val="24"/>
          <w:szCs w:val="24"/>
          <w:vertAlign w:val="superscript"/>
          <w:lang w:val="en-GB"/>
        </w:rPr>
        <w:t>]</w:t>
      </w:r>
      <w:r w:rsidR="004B71CE"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and Conti</w:t>
      </w:r>
      <w:r w:rsidR="00122A54" w:rsidRPr="00294472">
        <w:rPr>
          <w:rFonts w:ascii="Book Antiqua" w:hAnsi="Book Antiqua" w:cs="Times New Roman"/>
          <w:sz w:val="24"/>
          <w:szCs w:val="24"/>
          <w:lang w:val="en-GB"/>
        </w:rPr>
        <w:t xml:space="preserve"> </w:t>
      </w:r>
      <w:r w:rsidR="00940096" w:rsidRPr="00940096">
        <w:rPr>
          <w:rFonts w:ascii="Book Antiqua" w:hAnsi="Book Antiqua" w:cs="Times New Roman" w:hint="eastAsia"/>
          <w:i/>
          <w:sz w:val="24"/>
          <w:szCs w:val="24"/>
          <w:lang w:val="en-GB" w:eastAsia="zh-CN"/>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8</w:t>
      </w:r>
      <w:r w:rsidR="00122A54" w:rsidRPr="00294472">
        <w:rPr>
          <w:rFonts w:ascii="Book Antiqua" w:hAnsi="Book Antiqua" w:cs="Times New Roman"/>
          <w:sz w:val="24"/>
          <w:szCs w:val="24"/>
          <w:vertAlign w:val="superscript"/>
          <w:lang w:val="en-GB"/>
        </w:rPr>
        <w:t>]</w:t>
      </w:r>
      <w:r w:rsidR="00B92B62" w:rsidRPr="00294472">
        <w:rPr>
          <w:rFonts w:ascii="Book Antiqua" w:hAnsi="Book Antiqua" w:cs="Times New Roman"/>
          <w:sz w:val="24"/>
          <w:szCs w:val="24"/>
          <w:lang w:val="en-GB"/>
        </w:rPr>
        <w:t>.</w:t>
      </w:r>
      <w:r w:rsidR="004B71CE" w:rsidRPr="00294472">
        <w:rPr>
          <w:rFonts w:ascii="Book Antiqua" w:hAnsi="Book Antiqua" w:cs="Times New Roman"/>
          <w:sz w:val="24"/>
          <w:szCs w:val="24"/>
          <w:lang w:val="en-GB"/>
        </w:rPr>
        <w:t xml:space="preserve"> </w:t>
      </w:r>
      <w:r w:rsidR="00C22C67" w:rsidRPr="00294472">
        <w:rPr>
          <w:rFonts w:ascii="Book Antiqua" w:hAnsi="Book Antiqua" w:cs="Times New Roman"/>
          <w:sz w:val="24"/>
          <w:szCs w:val="24"/>
          <w:lang w:val="en-GB"/>
        </w:rPr>
        <w:t>In this study, the time between</w:t>
      </w:r>
      <w:r w:rsidRPr="00294472">
        <w:rPr>
          <w:rFonts w:ascii="Book Antiqua" w:hAnsi="Book Antiqua" w:cs="Times New Roman"/>
          <w:sz w:val="24"/>
          <w:szCs w:val="24"/>
          <w:lang w:val="en-GB"/>
        </w:rPr>
        <w:t xml:space="preserve"> the</w:t>
      </w:r>
      <w:r w:rsidR="00C22C67" w:rsidRPr="00294472">
        <w:rPr>
          <w:rFonts w:ascii="Book Antiqua" w:hAnsi="Book Antiqua" w:cs="Times New Roman"/>
          <w:sz w:val="24"/>
          <w:szCs w:val="24"/>
          <w:lang w:val="en-GB"/>
        </w:rPr>
        <w:t xml:space="preserve"> HCC treatment and the start of</w:t>
      </w:r>
      <w:r w:rsidRPr="00294472">
        <w:rPr>
          <w:rFonts w:ascii="Book Antiqua" w:hAnsi="Book Antiqua" w:cs="Times New Roman"/>
          <w:sz w:val="24"/>
          <w:szCs w:val="24"/>
          <w:lang w:val="en-GB"/>
        </w:rPr>
        <w:t xml:space="preserve"> the</w:t>
      </w:r>
      <w:r w:rsidR="00C22C67" w:rsidRPr="00294472">
        <w:rPr>
          <w:rFonts w:ascii="Book Antiqua" w:hAnsi="Book Antiqua" w:cs="Times New Roman"/>
          <w:sz w:val="24"/>
          <w:szCs w:val="24"/>
          <w:lang w:val="en-GB"/>
        </w:rPr>
        <w:t xml:space="preserve"> DAA therapy was a significant</w:t>
      </w:r>
      <w:r w:rsidRPr="00294472">
        <w:rPr>
          <w:rFonts w:ascii="Book Antiqua" w:hAnsi="Book Antiqua" w:cs="Times New Roman"/>
          <w:sz w:val="24"/>
          <w:szCs w:val="24"/>
          <w:lang w:val="en-GB"/>
        </w:rPr>
        <w:t>,</w:t>
      </w:r>
      <w:r w:rsidR="00C22C67" w:rsidRPr="00294472">
        <w:rPr>
          <w:rFonts w:ascii="Book Antiqua" w:hAnsi="Book Antiqua" w:cs="Times New Roman"/>
          <w:sz w:val="24"/>
          <w:szCs w:val="24"/>
          <w:lang w:val="en-GB"/>
        </w:rPr>
        <w:t xml:space="preserve"> time-dependent predictor of recurrence.</w:t>
      </w:r>
      <w:r w:rsidR="000E242D" w:rsidRPr="00294472">
        <w:rPr>
          <w:rFonts w:ascii="Book Antiqua" w:hAnsi="Book Antiqua" w:cs="Times New Roman"/>
          <w:sz w:val="24"/>
          <w:szCs w:val="24"/>
          <w:lang w:val="en-GB"/>
        </w:rPr>
        <w:t xml:space="preserve"> </w:t>
      </w:r>
      <w:r w:rsidR="00B64443" w:rsidRPr="00294472">
        <w:rPr>
          <w:rFonts w:ascii="Book Antiqua" w:hAnsi="Book Antiqua" w:cs="Times New Roman"/>
          <w:sz w:val="24"/>
          <w:szCs w:val="24"/>
          <w:lang w:val="en-GB"/>
        </w:rPr>
        <w:t xml:space="preserve">An </w:t>
      </w:r>
      <w:r w:rsidR="000236ED" w:rsidRPr="00294472">
        <w:rPr>
          <w:rFonts w:ascii="Book Antiqua" w:hAnsi="Book Antiqua" w:cs="Times New Roman"/>
          <w:sz w:val="24"/>
          <w:szCs w:val="24"/>
          <w:lang w:val="en-GB"/>
        </w:rPr>
        <w:t>E</w:t>
      </w:r>
      <w:r w:rsidR="00170908" w:rsidRPr="00294472">
        <w:rPr>
          <w:rFonts w:ascii="Book Antiqua" w:hAnsi="Book Antiqua" w:cs="Times New Roman"/>
          <w:sz w:val="24"/>
          <w:szCs w:val="24"/>
          <w:lang w:val="en-GB"/>
        </w:rPr>
        <w:t xml:space="preserve">gyptian prospective study </w:t>
      </w:r>
      <w:r w:rsidR="00B64443" w:rsidRPr="00294472">
        <w:rPr>
          <w:rFonts w:ascii="Book Antiqua" w:hAnsi="Book Antiqua" w:cs="Times New Roman"/>
          <w:sz w:val="24"/>
          <w:szCs w:val="24"/>
          <w:lang w:val="en-GB"/>
        </w:rPr>
        <w:t xml:space="preserve">by </w:t>
      </w:r>
      <w:r w:rsidR="001F7171" w:rsidRPr="00294472">
        <w:rPr>
          <w:rFonts w:ascii="Book Antiqua" w:hAnsi="Book Antiqua" w:cs="Times New Roman"/>
          <w:sz w:val="24"/>
          <w:szCs w:val="24"/>
          <w:lang w:val="en-GB"/>
        </w:rPr>
        <w:t xml:space="preserve">El </w:t>
      </w:r>
      <w:r w:rsidR="00170908" w:rsidRPr="00294472">
        <w:rPr>
          <w:rFonts w:ascii="Book Antiqua" w:hAnsi="Book Antiqua" w:cs="Times New Roman"/>
          <w:sz w:val="24"/>
          <w:szCs w:val="24"/>
          <w:lang w:val="en-GB"/>
        </w:rPr>
        <w:t xml:space="preserve">Kassas </w:t>
      </w:r>
      <w:r w:rsidR="00170908" w:rsidRPr="00F764BC">
        <w:rPr>
          <w:rFonts w:ascii="Book Antiqua" w:hAnsi="Book Antiqua" w:cs="Times New Roman"/>
          <w:i/>
          <w:sz w:val="24"/>
          <w:szCs w:val="24"/>
          <w:lang w:val="en-GB"/>
        </w:rPr>
        <w:t>et al</w:t>
      </w:r>
      <w:r w:rsidR="00F764BC" w:rsidRPr="00294472">
        <w:rPr>
          <w:rFonts w:ascii="Book Antiqua" w:hAnsi="Book Antiqua" w:cs="Times New Roman"/>
          <w:sz w:val="24"/>
          <w:szCs w:val="24"/>
          <w:vertAlign w:val="superscript"/>
          <w:lang w:val="en-GB"/>
        </w:rPr>
        <w:t>[</w:t>
      </w:r>
      <w:r w:rsidR="00F764BC" w:rsidRPr="00294472">
        <w:rPr>
          <w:rFonts w:ascii="Book Antiqua" w:hAnsi="Book Antiqua"/>
          <w:sz w:val="24"/>
          <w:szCs w:val="24"/>
          <w:vertAlign w:val="superscript"/>
          <w:lang w:val="en-GB"/>
        </w:rPr>
        <w:t>40</w:t>
      </w:r>
      <w:r w:rsidR="00F764BC" w:rsidRPr="00294472">
        <w:rPr>
          <w:rFonts w:ascii="Book Antiqua" w:hAnsi="Book Antiqua" w:cs="Times New Roman"/>
          <w:sz w:val="24"/>
          <w:szCs w:val="24"/>
          <w:vertAlign w:val="superscript"/>
          <w:lang w:val="en-GB"/>
        </w:rPr>
        <w:t>]</w:t>
      </w:r>
      <w:r w:rsidR="00F764BC">
        <w:rPr>
          <w:rFonts w:ascii="Book Antiqua" w:hAnsi="Book Antiqua" w:cs="Times New Roman" w:hint="eastAsia"/>
          <w:sz w:val="24"/>
          <w:szCs w:val="24"/>
          <w:lang w:val="en-GB" w:eastAsia="zh-CN"/>
        </w:rPr>
        <w:t xml:space="preserve"> </w:t>
      </w:r>
      <w:r w:rsidR="004C62E8" w:rsidRPr="00294472">
        <w:rPr>
          <w:rFonts w:ascii="Book Antiqua" w:hAnsi="Book Antiqua" w:cs="Times New Roman"/>
          <w:sz w:val="24"/>
          <w:szCs w:val="24"/>
          <w:lang w:val="en-GB"/>
        </w:rPr>
        <w:t>showed</w:t>
      </w:r>
      <w:r w:rsidR="00554284" w:rsidRPr="00294472">
        <w:rPr>
          <w:rFonts w:ascii="Book Antiqua" w:hAnsi="Book Antiqua" w:cs="Times New Roman"/>
          <w:sz w:val="24"/>
          <w:szCs w:val="24"/>
          <w:lang w:val="en-GB"/>
        </w:rPr>
        <w:t xml:space="preserve"> </w:t>
      </w:r>
      <w:r w:rsidR="00170908" w:rsidRPr="00294472">
        <w:rPr>
          <w:rFonts w:ascii="Book Antiqua" w:hAnsi="Book Antiqua" w:cs="Times New Roman"/>
          <w:sz w:val="24"/>
          <w:szCs w:val="24"/>
          <w:lang w:val="en-GB"/>
        </w:rPr>
        <w:t>that exposure to DAA treatment was associated with a significantly increased risk of HCC recurrence of 3.82</w:t>
      </w:r>
      <w:r w:rsidR="00956DEC" w:rsidRPr="00294472">
        <w:rPr>
          <w:rFonts w:ascii="Book Antiqua" w:hAnsi="Book Antiqua" w:cs="Times New Roman"/>
          <w:sz w:val="24"/>
          <w:szCs w:val="24"/>
          <w:lang w:val="en-GB"/>
        </w:rPr>
        <w:t xml:space="preserve"> </w:t>
      </w:r>
      <w:r w:rsidR="00B64443" w:rsidRPr="00294472">
        <w:rPr>
          <w:rFonts w:ascii="Book Antiqua" w:hAnsi="Book Antiqua" w:cs="Times New Roman"/>
          <w:sz w:val="24"/>
          <w:szCs w:val="24"/>
          <w:lang w:val="en-GB"/>
        </w:rPr>
        <w:t xml:space="preserve">over </w:t>
      </w:r>
      <w:r w:rsidR="00956DEC" w:rsidRPr="00294472">
        <w:rPr>
          <w:rFonts w:ascii="Book Antiqua" w:hAnsi="Book Antiqua" w:cs="Times New Roman"/>
          <w:sz w:val="24"/>
          <w:szCs w:val="24"/>
          <w:lang w:val="en-GB"/>
        </w:rPr>
        <w:t>a median follow</w:t>
      </w:r>
      <w:r w:rsidR="00B64443" w:rsidRPr="00294472">
        <w:rPr>
          <w:rFonts w:ascii="Book Antiqua" w:hAnsi="Book Antiqua" w:cs="Times New Roman"/>
          <w:sz w:val="24"/>
          <w:szCs w:val="24"/>
          <w:lang w:val="en-GB"/>
        </w:rPr>
        <w:t>-</w:t>
      </w:r>
      <w:r w:rsidR="00956DEC" w:rsidRPr="00294472">
        <w:rPr>
          <w:rFonts w:ascii="Book Antiqua" w:hAnsi="Book Antiqua" w:cs="Times New Roman"/>
          <w:sz w:val="24"/>
          <w:szCs w:val="24"/>
          <w:lang w:val="en-GB"/>
        </w:rPr>
        <w:t xml:space="preserve">up </w:t>
      </w:r>
      <w:r w:rsidR="00B64443" w:rsidRPr="00294472">
        <w:rPr>
          <w:rFonts w:ascii="Book Antiqua" w:hAnsi="Book Antiqua" w:cs="Times New Roman"/>
          <w:sz w:val="24"/>
          <w:szCs w:val="24"/>
          <w:lang w:val="en-GB"/>
        </w:rPr>
        <w:t xml:space="preserve">period </w:t>
      </w:r>
      <w:r w:rsidR="00956DEC" w:rsidRPr="00294472">
        <w:rPr>
          <w:rFonts w:ascii="Book Antiqua" w:hAnsi="Book Antiqua" w:cs="Times New Roman"/>
          <w:sz w:val="24"/>
          <w:szCs w:val="24"/>
          <w:lang w:val="en-GB"/>
        </w:rPr>
        <w:t>of 16 mo</w:t>
      </w:r>
      <w:r w:rsidR="00B64443" w:rsidRPr="00294472">
        <w:rPr>
          <w:rFonts w:ascii="Book Antiqua" w:hAnsi="Book Antiqua" w:cs="Times New Roman"/>
          <w:sz w:val="24"/>
          <w:szCs w:val="24"/>
          <w:lang w:val="en-GB"/>
        </w:rPr>
        <w:t>,</w:t>
      </w:r>
      <w:r w:rsidR="00170908" w:rsidRPr="00294472">
        <w:rPr>
          <w:rFonts w:ascii="Book Antiqua" w:hAnsi="Book Antiqua" w:cs="Times New Roman"/>
          <w:sz w:val="24"/>
          <w:szCs w:val="24"/>
          <w:lang w:val="en-GB"/>
        </w:rPr>
        <w:t xml:space="preserve"> compared to non-exposed patients</w:t>
      </w:r>
      <w:r w:rsidR="00592AAB" w:rsidRPr="00294472">
        <w:rPr>
          <w:rFonts w:ascii="Book Antiqua" w:hAnsi="Book Antiqua" w:cs="Times New Roman"/>
          <w:sz w:val="24"/>
          <w:szCs w:val="24"/>
          <w:lang w:val="en-GB"/>
        </w:rPr>
        <w:t>.</w:t>
      </w:r>
      <w:r w:rsidR="00106A3D" w:rsidRPr="00294472">
        <w:rPr>
          <w:rFonts w:ascii="Book Antiqua" w:hAnsi="Book Antiqua" w:cs="Times New Roman"/>
          <w:sz w:val="24"/>
          <w:szCs w:val="24"/>
          <w:lang w:val="en-GB"/>
        </w:rPr>
        <w:t xml:space="preserve"> </w:t>
      </w:r>
      <w:r w:rsidR="0018287E" w:rsidRPr="00294472">
        <w:rPr>
          <w:rFonts w:ascii="Book Antiqua" w:hAnsi="Book Antiqua" w:cs="Times New Roman"/>
          <w:sz w:val="24"/>
          <w:szCs w:val="24"/>
          <w:lang w:val="en-GB"/>
        </w:rPr>
        <w:t xml:space="preserve">Yang </w:t>
      </w:r>
      <w:r w:rsidR="0018287E" w:rsidRPr="00F764BC">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41</w:t>
      </w:r>
      <w:r w:rsidR="00122A54" w:rsidRPr="00294472">
        <w:rPr>
          <w:rFonts w:ascii="Book Antiqua" w:hAnsi="Book Antiqua" w:cs="Times New Roman"/>
          <w:sz w:val="24"/>
          <w:szCs w:val="24"/>
          <w:vertAlign w:val="superscript"/>
          <w:lang w:val="en-GB"/>
        </w:rPr>
        <w:t>]</w:t>
      </w:r>
      <w:r w:rsidR="00A94858" w:rsidRPr="00294472">
        <w:rPr>
          <w:rFonts w:ascii="Book Antiqua" w:hAnsi="Book Antiqua" w:cs="Times New Roman"/>
          <w:sz w:val="24"/>
          <w:szCs w:val="24"/>
          <w:lang w:val="en-GB"/>
        </w:rPr>
        <w:t xml:space="preserve"> </w:t>
      </w:r>
      <w:r w:rsidR="0018287E" w:rsidRPr="00294472">
        <w:rPr>
          <w:rFonts w:ascii="Book Antiqua" w:hAnsi="Book Antiqua" w:cs="Times New Roman"/>
          <w:sz w:val="24"/>
          <w:szCs w:val="24"/>
          <w:lang w:val="en-GB"/>
        </w:rPr>
        <w:t>reported an increased risk of recurrence of HCC in a small group of</w:t>
      </w:r>
      <w:r w:rsidR="004C62E8" w:rsidRPr="00294472">
        <w:rPr>
          <w:rFonts w:ascii="Book Antiqua" w:hAnsi="Book Antiqua" w:cs="Times New Roman"/>
          <w:sz w:val="24"/>
          <w:szCs w:val="24"/>
          <w:lang w:val="en-GB"/>
        </w:rPr>
        <w:t xml:space="preserve"> transplant patients</w:t>
      </w:r>
      <w:r w:rsidR="0018287E" w:rsidRPr="00294472">
        <w:rPr>
          <w:rFonts w:ascii="Book Antiqua" w:hAnsi="Book Antiqua" w:cs="Times New Roman"/>
          <w:sz w:val="24"/>
          <w:szCs w:val="24"/>
          <w:lang w:val="en-GB"/>
        </w:rPr>
        <w:t xml:space="preserve"> who received DAA</w:t>
      </w:r>
      <w:r w:rsidR="006337C4" w:rsidRPr="00294472">
        <w:rPr>
          <w:rFonts w:ascii="Book Antiqua" w:hAnsi="Book Antiqua" w:cs="Times New Roman"/>
          <w:sz w:val="24"/>
          <w:szCs w:val="24"/>
          <w:lang w:val="en-GB"/>
        </w:rPr>
        <w:t xml:space="preserve"> therapy</w:t>
      </w:r>
      <w:r w:rsidR="000E242D" w:rsidRPr="00294472">
        <w:rPr>
          <w:rFonts w:ascii="Book Antiqua" w:hAnsi="Book Antiqua" w:cs="Times New Roman"/>
          <w:sz w:val="24"/>
          <w:szCs w:val="24"/>
          <w:lang w:val="en-GB"/>
        </w:rPr>
        <w:t xml:space="preserve"> </w:t>
      </w:r>
      <w:r w:rsidR="0018287E" w:rsidRPr="00294472">
        <w:rPr>
          <w:rFonts w:ascii="Book Antiqua" w:hAnsi="Book Antiqua" w:cs="Times New Roman"/>
          <w:sz w:val="24"/>
          <w:szCs w:val="24"/>
          <w:lang w:val="en-GB"/>
        </w:rPr>
        <w:t xml:space="preserve">while they were </w:t>
      </w:r>
      <w:r w:rsidR="009F6C48" w:rsidRPr="00294472">
        <w:rPr>
          <w:rFonts w:ascii="Book Antiqua" w:hAnsi="Book Antiqua" w:cs="Times New Roman"/>
          <w:sz w:val="24"/>
          <w:szCs w:val="24"/>
          <w:lang w:val="en-GB"/>
        </w:rPr>
        <w:t xml:space="preserve">waiting </w:t>
      </w:r>
      <w:r w:rsidR="006337C4" w:rsidRPr="00294472">
        <w:rPr>
          <w:rFonts w:ascii="Book Antiqua" w:hAnsi="Book Antiqua" w:cs="Times New Roman"/>
          <w:sz w:val="24"/>
          <w:szCs w:val="24"/>
          <w:lang w:val="en-GB"/>
        </w:rPr>
        <w:t>for</w:t>
      </w:r>
      <w:r w:rsidR="009F6C48" w:rsidRPr="00294472">
        <w:rPr>
          <w:rFonts w:ascii="Book Antiqua" w:hAnsi="Book Antiqua" w:cs="Times New Roman"/>
          <w:sz w:val="24"/>
          <w:szCs w:val="24"/>
          <w:lang w:val="en-GB"/>
        </w:rPr>
        <w:t xml:space="preserve"> their</w:t>
      </w:r>
      <w:r w:rsidR="0018287E" w:rsidRPr="00294472">
        <w:rPr>
          <w:rFonts w:ascii="Book Antiqua" w:hAnsi="Book Antiqua" w:cs="Times New Roman"/>
          <w:sz w:val="24"/>
          <w:szCs w:val="24"/>
          <w:lang w:val="en-GB"/>
        </w:rPr>
        <w:t xml:space="preserve"> </w:t>
      </w:r>
      <w:r w:rsidR="007253EA" w:rsidRPr="00294472">
        <w:rPr>
          <w:rFonts w:ascii="Book Antiqua" w:hAnsi="Book Antiqua" w:cs="Times New Roman"/>
          <w:sz w:val="24"/>
          <w:szCs w:val="24"/>
          <w:lang w:val="en-GB"/>
        </w:rPr>
        <w:t>liver transplant</w:t>
      </w:r>
      <w:r w:rsidR="004C62E8" w:rsidRPr="00294472">
        <w:rPr>
          <w:rFonts w:ascii="Book Antiqua" w:hAnsi="Book Antiqua" w:cs="Times New Roman"/>
          <w:sz w:val="24"/>
          <w:szCs w:val="24"/>
          <w:lang w:val="en-GB"/>
        </w:rPr>
        <w:t>.</w:t>
      </w:r>
      <w:r w:rsidR="0018287E" w:rsidRPr="00294472">
        <w:rPr>
          <w:rFonts w:ascii="Book Antiqua" w:hAnsi="Book Antiqua" w:cs="Times New Roman"/>
          <w:sz w:val="24"/>
          <w:szCs w:val="24"/>
          <w:lang w:val="en-GB"/>
        </w:rPr>
        <w:t xml:space="preserve"> HCC</w:t>
      </w:r>
      <w:r w:rsidR="00F6606A" w:rsidRPr="00294472">
        <w:rPr>
          <w:rFonts w:ascii="Book Antiqua" w:hAnsi="Book Antiqua" w:cs="Times New Roman"/>
          <w:sz w:val="24"/>
          <w:szCs w:val="24"/>
          <w:lang w:val="en-GB"/>
        </w:rPr>
        <w:t xml:space="preserve"> </w:t>
      </w:r>
      <w:r w:rsidR="006337C4" w:rsidRPr="00294472">
        <w:rPr>
          <w:rFonts w:ascii="Book Antiqua" w:hAnsi="Book Antiqua" w:cs="Times New Roman"/>
          <w:sz w:val="24"/>
          <w:szCs w:val="24"/>
          <w:lang w:val="en-GB"/>
        </w:rPr>
        <w:t>recurrence</w:t>
      </w:r>
      <w:r w:rsidR="0018287E" w:rsidRPr="00294472">
        <w:rPr>
          <w:rFonts w:ascii="Book Antiqua" w:hAnsi="Book Antiqua" w:cs="Times New Roman"/>
          <w:sz w:val="24"/>
          <w:szCs w:val="24"/>
          <w:lang w:val="en-GB"/>
        </w:rPr>
        <w:t xml:space="preserve"> was more frequently observed in DAA-treated recipients </w:t>
      </w:r>
      <w:r w:rsidR="00F6606A" w:rsidRPr="00294472">
        <w:rPr>
          <w:rFonts w:ascii="Book Antiqua" w:hAnsi="Book Antiqua" w:cs="Times New Roman"/>
          <w:sz w:val="24"/>
          <w:szCs w:val="24"/>
          <w:lang w:val="en-GB"/>
        </w:rPr>
        <w:t>than</w:t>
      </w:r>
      <w:r w:rsidR="0018287E" w:rsidRPr="00294472">
        <w:rPr>
          <w:rFonts w:ascii="Book Antiqua" w:hAnsi="Book Antiqua" w:cs="Times New Roman"/>
          <w:sz w:val="24"/>
          <w:szCs w:val="24"/>
          <w:lang w:val="en-GB"/>
        </w:rPr>
        <w:t xml:space="preserve"> untreated patients (27.8% </w:t>
      </w:r>
      <w:r w:rsidR="00001794" w:rsidRPr="00711B88">
        <w:rPr>
          <w:rFonts w:ascii="Book Antiqua" w:hAnsi="Book Antiqua" w:cs="Times New Roman"/>
          <w:i/>
          <w:sz w:val="24"/>
          <w:szCs w:val="24"/>
          <w:lang w:val="en-GB"/>
        </w:rPr>
        <w:t>vs</w:t>
      </w:r>
      <w:r w:rsidR="00001794" w:rsidRPr="00294472">
        <w:rPr>
          <w:rFonts w:ascii="Book Antiqua" w:hAnsi="Book Antiqua" w:cs="Times New Roman"/>
          <w:sz w:val="24"/>
          <w:szCs w:val="24"/>
          <w:lang w:val="en-GB"/>
        </w:rPr>
        <w:t xml:space="preserve"> 9.5%</w:t>
      </w:r>
      <w:r w:rsidR="0018287E" w:rsidRPr="00294472">
        <w:rPr>
          <w:rFonts w:ascii="Book Antiqua" w:hAnsi="Book Antiqua" w:cs="Times New Roman"/>
          <w:sz w:val="24"/>
          <w:szCs w:val="24"/>
          <w:lang w:val="en-GB"/>
        </w:rPr>
        <w:t xml:space="preserve">). </w:t>
      </w:r>
      <w:r w:rsidR="004C62E8" w:rsidRPr="00294472">
        <w:rPr>
          <w:rFonts w:ascii="Book Antiqua" w:hAnsi="Book Antiqua" w:cs="Times New Roman"/>
          <w:sz w:val="24"/>
          <w:szCs w:val="24"/>
          <w:lang w:val="en-GB"/>
        </w:rPr>
        <w:t>Moreover</w:t>
      </w:r>
      <w:r w:rsidR="0018287E" w:rsidRPr="00294472">
        <w:rPr>
          <w:rFonts w:ascii="Book Antiqua" w:hAnsi="Book Antiqua" w:cs="Times New Roman"/>
          <w:sz w:val="24"/>
          <w:szCs w:val="24"/>
          <w:lang w:val="en-GB"/>
        </w:rPr>
        <w:t xml:space="preserve">, HCC recurrence occurred very early </w:t>
      </w:r>
      <w:r w:rsidR="00AD7AEE" w:rsidRPr="00294472">
        <w:rPr>
          <w:rFonts w:ascii="Book Antiqua" w:hAnsi="Book Antiqua" w:cs="Times New Roman"/>
          <w:sz w:val="24"/>
          <w:szCs w:val="24"/>
          <w:lang w:val="en-GB"/>
        </w:rPr>
        <w:t xml:space="preserve">after the </w:t>
      </w:r>
      <w:r w:rsidR="006337C4" w:rsidRPr="00294472">
        <w:rPr>
          <w:rFonts w:ascii="Book Antiqua" w:hAnsi="Book Antiqua" w:cs="Times New Roman"/>
          <w:sz w:val="24"/>
          <w:szCs w:val="24"/>
          <w:lang w:val="en-GB"/>
        </w:rPr>
        <w:t xml:space="preserve">transplant </w:t>
      </w:r>
      <w:r w:rsidR="0018287E" w:rsidRPr="00294472">
        <w:rPr>
          <w:rFonts w:ascii="Book Antiqua" w:hAnsi="Book Antiqua" w:cs="Times New Roman"/>
          <w:sz w:val="24"/>
          <w:szCs w:val="24"/>
          <w:lang w:val="en-GB"/>
        </w:rPr>
        <w:t>(&lt;</w:t>
      </w:r>
      <w:r w:rsidR="004B71CE" w:rsidRPr="00294472">
        <w:rPr>
          <w:rFonts w:ascii="Book Antiqua" w:hAnsi="Book Antiqua" w:cs="Times New Roman"/>
          <w:sz w:val="24"/>
          <w:szCs w:val="24"/>
          <w:lang w:val="en-GB"/>
        </w:rPr>
        <w:t xml:space="preserve"> </w:t>
      </w:r>
      <w:r w:rsidR="0018287E" w:rsidRPr="00294472">
        <w:rPr>
          <w:rFonts w:ascii="Book Antiqua" w:hAnsi="Book Antiqua" w:cs="Times New Roman"/>
          <w:sz w:val="24"/>
          <w:szCs w:val="24"/>
          <w:lang w:val="en-GB"/>
        </w:rPr>
        <w:t>6 mo) in most recipients</w:t>
      </w:r>
      <w:r w:rsidR="00F6606A" w:rsidRPr="00294472">
        <w:rPr>
          <w:rFonts w:ascii="Book Antiqua" w:hAnsi="Book Antiqua" w:cs="Times New Roman"/>
          <w:sz w:val="24"/>
          <w:szCs w:val="24"/>
          <w:lang w:val="en-GB"/>
        </w:rPr>
        <w:t>,</w:t>
      </w:r>
      <w:r w:rsidR="0018287E" w:rsidRPr="00294472">
        <w:rPr>
          <w:rFonts w:ascii="Book Antiqua" w:hAnsi="Book Antiqua" w:cs="Times New Roman"/>
          <w:sz w:val="24"/>
          <w:szCs w:val="24"/>
          <w:lang w:val="en-GB"/>
        </w:rPr>
        <w:t xml:space="preserve"> with</w:t>
      </w:r>
      <w:r w:rsidR="00F6606A" w:rsidRPr="00294472">
        <w:rPr>
          <w:rFonts w:ascii="Book Antiqua" w:hAnsi="Book Antiqua" w:cs="Times New Roman"/>
          <w:sz w:val="24"/>
          <w:szCs w:val="24"/>
          <w:lang w:val="en-GB"/>
        </w:rPr>
        <w:t xml:space="preserve"> a</w:t>
      </w:r>
      <w:r w:rsidR="0018287E" w:rsidRPr="00294472">
        <w:rPr>
          <w:rFonts w:ascii="Book Antiqua" w:hAnsi="Book Antiqua" w:cs="Times New Roman"/>
          <w:sz w:val="24"/>
          <w:szCs w:val="24"/>
          <w:lang w:val="en-GB"/>
        </w:rPr>
        <w:t xml:space="preserve"> higher frequency in the DAA-treated group compared to </w:t>
      </w:r>
      <w:r w:rsidR="00AD7AEE" w:rsidRPr="00294472">
        <w:rPr>
          <w:rFonts w:ascii="Book Antiqua" w:hAnsi="Book Antiqua" w:cs="Times New Roman"/>
          <w:sz w:val="24"/>
          <w:szCs w:val="24"/>
          <w:lang w:val="en-GB"/>
        </w:rPr>
        <w:t xml:space="preserve">the </w:t>
      </w:r>
      <w:r w:rsidR="0018287E" w:rsidRPr="00294472">
        <w:rPr>
          <w:rFonts w:ascii="Book Antiqua" w:hAnsi="Book Antiqua" w:cs="Times New Roman"/>
          <w:sz w:val="24"/>
          <w:szCs w:val="24"/>
          <w:lang w:val="en-GB"/>
        </w:rPr>
        <w:t xml:space="preserve">untreated </w:t>
      </w:r>
      <w:r w:rsidR="00F6606A" w:rsidRPr="00294472">
        <w:rPr>
          <w:rFonts w:ascii="Book Antiqua" w:hAnsi="Book Antiqua" w:cs="Times New Roman"/>
          <w:sz w:val="24"/>
          <w:szCs w:val="24"/>
          <w:lang w:val="en-GB"/>
        </w:rPr>
        <w:t xml:space="preserve">group </w:t>
      </w:r>
      <w:r w:rsidR="0018287E" w:rsidRPr="00294472">
        <w:rPr>
          <w:rFonts w:ascii="Book Antiqua" w:hAnsi="Book Antiqua" w:cs="Times New Roman"/>
          <w:sz w:val="24"/>
          <w:szCs w:val="24"/>
          <w:lang w:val="en-GB"/>
        </w:rPr>
        <w:t xml:space="preserve">(80% </w:t>
      </w:r>
      <w:r w:rsidR="0018287E" w:rsidRPr="0055614E">
        <w:rPr>
          <w:rFonts w:ascii="Book Antiqua" w:hAnsi="Book Antiqua" w:cs="Times New Roman"/>
          <w:i/>
          <w:sz w:val="24"/>
          <w:szCs w:val="24"/>
          <w:lang w:val="en-GB"/>
        </w:rPr>
        <w:t>vs</w:t>
      </w:r>
      <w:r w:rsidR="0018287E" w:rsidRPr="00294472">
        <w:rPr>
          <w:rFonts w:ascii="Book Antiqua" w:hAnsi="Book Antiqua" w:cs="Times New Roman"/>
          <w:sz w:val="24"/>
          <w:szCs w:val="24"/>
          <w:lang w:val="en-GB"/>
        </w:rPr>
        <w:t xml:space="preserve"> 33%)</w:t>
      </w:r>
      <w:r w:rsidR="00F6606A" w:rsidRPr="00294472">
        <w:rPr>
          <w:rFonts w:ascii="Book Antiqua" w:hAnsi="Book Antiqua" w:cs="Times New Roman"/>
          <w:sz w:val="24"/>
          <w:szCs w:val="24"/>
          <w:lang w:val="en-GB"/>
        </w:rPr>
        <w:t>. I</w:t>
      </w:r>
      <w:r w:rsidR="00AD7AEE" w:rsidRPr="00294472">
        <w:rPr>
          <w:rFonts w:ascii="Book Antiqua" w:hAnsi="Book Antiqua" w:cs="Times New Roman"/>
          <w:sz w:val="24"/>
          <w:szCs w:val="24"/>
          <w:lang w:val="en-GB"/>
        </w:rPr>
        <w:t>n most of cases</w:t>
      </w:r>
      <w:r w:rsidR="00F6606A" w:rsidRPr="00294472">
        <w:rPr>
          <w:rFonts w:ascii="Book Antiqua" w:hAnsi="Book Antiqua" w:cs="Times New Roman"/>
          <w:sz w:val="24"/>
          <w:szCs w:val="24"/>
          <w:lang w:val="en-GB"/>
        </w:rPr>
        <w:t>,</w:t>
      </w:r>
      <w:r w:rsidR="00AD7AEE" w:rsidRPr="00294472">
        <w:rPr>
          <w:rFonts w:ascii="Book Antiqua" w:hAnsi="Book Antiqua" w:cs="Times New Roman"/>
          <w:sz w:val="24"/>
          <w:szCs w:val="24"/>
          <w:lang w:val="en-GB"/>
        </w:rPr>
        <w:t xml:space="preserve"> </w:t>
      </w:r>
      <w:r w:rsidR="00F6606A" w:rsidRPr="00294472">
        <w:rPr>
          <w:rFonts w:ascii="Book Antiqua" w:hAnsi="Book Antiqua" w:cs="Times New Roman"/>
          <w:sz w:val="24"/>
          <w:szCs w:val="24"/>
          <w:lang w:val="en-GB"/>
        </w:rPr>
        <w:t xml:space="preserve">HCC </w:t>
      </w:r>
      <w:r w:rsidR="00AD7AEE" w:rsidRPr="00294472">
        <w:rPr>
          <w:rFonts w:ascii="Book Antiqua" w:hAnsi="Book Antiqua" w:cs="Times New Roman"/>
          <w:sz w:val="24"/>
          <w:szCs w:val="24"/>
          <w:lang w:val="en-GB"/>
        </w:rPr>
        <w:t>recurred as</w:t>
      </w:r>
      <w:r w:rsidR="00F6606A" w:rsidRPr="00294472">
        <w:rPr>
          <w:rFonts w:ascii="Book Antiqua" w:hAnsi="Book Antiqua" w:cs="Times New Roman"/>
          <w:sz w:val="24"/>
          <w:szCs w:val="24"/>
          <w:lang w:val="en-GB"/>
        </w:rPr>
        <w:t xml:space="preserve"> an</w:t>
      </w:r>
      <w:r w:rsidR="00AD7AEE" w:rsidRPr="00294472">
        <w:rPr>
          <w:rFonts w:ascii="Book Antiqua" w:hAnsi="Book Antiqua" w:cs="Times New Roman"/>
          <w:sz w:val="24"/>
          <w:szCs w:val="24"/>
          <w:lang w:val="en-GB"/>
        </w:rPr>
        <w:t xml:space="preserve"> </w:t>
      </w:r>
      <w:r w:rsidR="0018287E" w:rsidRPr="00294472">
        <w:rPr>
          <w:rFonts w:ascii="Book Antiqua" w:hAnsi="Book Antiqua" w:cs="Times New Roman"/>
          <w:sz w:val="24"/>
          <w:szCs w:val="24"/>
          <w:lang w:val="en-GB"/>
        </w:rPr>
        <w:t xml:space="preserve">extrahepatic </w:t>
      </w:r>
      <w:r w:rsidR="00AD7AEE" w:rsidRPr="00294472">
        <w:rPr>
          <w:rFonts w:ascii="Book Antiqua" w:hAnsi="Book Antiqua" w:cs="Times New Roman"/>
          <w:sz w:val="24"/>
          <w:szCs w:val="24"/>
          <w:lang w:val="en-GB"/>
        </w:rPr>
        <w:t>disease</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41</w:t>
      </w:r>
      <w:r w:rsidR="00122A54" w:rsidRPr="00294472">
        <w:rPr>
          <w:rFonts w:ascii="Book Antiqua" w:hAnsi="Book Antiqua" w:cs="Times New Roman"/>
          <w:sz w:val="24"/>
          <w:szCs w:val="24"/>
          <w:vertAlign w:val="superscript"/>
          <w:lang w:val="en-GB"/>
        </w:rPr>
        <w:t>]</w:t>
      </w:r>
      <w:r w:rsidR="0018287E" w:rsidRPr="00294472">
        <w:rPr>
          <w:rFonts w:ascii="Book Antiqua" w:hAnsi="Book Antiqua" w:cs="Times New Roman"/>
          <w:sz w:val="24"/>
          <w:szCs w:val="24"/>
          <w:lang w:val="en-GB"/>
        </w:rPr>
        <w:t>.</w:t>
      </w:r>
    </w:p>
    <w:p w14:paraId="250C1580" w14:textId="4B455317" w:rsidR="004B71CE" w:rsidRPr="00294472" w:rsidRDefault="004C62E8" w:rsidP="0055614E">
      <w:pPr>
        <w:shd w:val="clear" w:color="auto" w:fill="FFFFFF"/>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D</w:t>
      </w:r>
      <w:r w:rsidR="001F7171" w:rsidRPr="00294472">
        <w:rPr>
          <w:rFonts w:ascii="Book Antiqua" w:hAnsi="Book Antiqua" w:cs="Times New Roman"/>
          <w:sz w:val="24"/>
          <w:szCs w:val="24"/>
          <w:lang w:val="en-GB"/>
        </w:rPr>
        <w:t xml:space="preserve">espite the lower rate of occurrence </w:t>
      </w:r>
      <w:r w:rsidR="00B04A7E" w:rsidRPr="00294472">
        <w:rPr>
          <w:rFonts w:ascii="Book Antiqua" w:hAnsi="Book Antiqua" w:cs="Times New Roman"/>
          <w:sz w:val="24"/>
          <w:szCs w:val="24"/>
          <w:lang w:val="en-GB"/>
        </w:rPr>
        <w:t>after DAA treatment</w:t>
      </w:r>
      <w:r w:rsidR="001F7171" w:rsidRPr="00294472">
        <w:rPr>
          <w:rFonts w:ascii="Book Antiqua" w:hAnsi="Book Antiqua" w:cs="Times New Roman"/>
          <w:sz w:val="24"/>
          <w:szCs w:val="24"/>
          <w:lang w:val="en-GB"/>
        </w:rPr>
        <w:t xml:space="preserve"> found in </w:t>
      </w:r>
      <w:r w:rsidR="00B04A7E" w:rsidRPr="00294472">
        <w:rPr>
          <w:rFonts w:ascii="Book Antiqua" w:hAnsi="Book Antiqua" w:cs="Times New Roman"/>
          <w:sz w:val="24"/>
          <w:szCs w:val="24"/>
          <w:lang w:val="en-GB"/>
        </w:rPr>
        <w:t xml:space="preserve">a </w:t>
      </w:r>
      <w:r w:rsidR="001F7171" w:rsidRPr="00294472">
        <w:rPr>
          <w:rFonts w:ascii="Book Antiqua" w:hAnsi="Book Antiqua" w:cs="Times New Roman"/>
          <w:sz w:val="24"/>
          <w:szCs w:val="24"/>
          <w:lang w:val="en-GB"/>
        </w:rPr>
        <w:t>cohort</w:t>
      </w:r>
      <w:r w:rsidR="00B04A7E" w:rsidRPr="00294472">
        <w:rPr>
          <w:rFonts w:ascii="Book Antiqua" w:hAnsi="Book Antiqua" w:cs="Times New Roman"/>
          <w:sz w:val="24"/>
          <w:szCs w:val="24"/>
          <w:lang w:val="en-GB"/>
        </w:rPr>
        <w:t xml:space="preserve"> examined by </w:t>
      </w:r>
      <w:r w:rsidR="0055614E">
        <w:rPr>
          <w:rFonts w:ascii="Book Antiqua" w:hAnsi="Book Antiqua" w:cs="Times New Roman"/>
          <w:sz w:val="24"/>
          <w:szCs w:val="24"/>
          <w:lang w:val="en-GB"/>
        </w:rPr>
        <w:t xml:space="preserve">Bielen </w:t>
      </w:r>
      <w:r w:rsidR="0055614E" w:rsidRPr="0055614E">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29</w:t>
      </w:r>
      <w:r w:rsidR="00122A54" w:rsidRPr="00294472">
        <w:rPr>
          <w:rFonts w:ascii="Book Antiqua" w:hAnsi="Book Antiqua" w:cs="Times New Roman"/>
          <w:sz w:val="24"/>
          <w:szCs w:val="24"/>
          <w:vertAlign w:val="superscript"/>
          <w:lang w:val="en-GB"/>
        </w:rPr>
        <w:t>]</w:t>
      </w:r>
      <w:r w:rsidR="00B04A7E" w:rsidRPr="00294472">
        <w:rPr>
          <w:rFonts w:ascii="Book Antiqua" w:hAnsi="Book Antiqua" w:cs="Times New Roman"/>
          <w:sz w:val="24"/>
          <w:szCs w:val="24"/>
          <w:lang w:val="en-GB"/>
        </w:rPr>
        <w:t>,</w:t>
      </w:r>
      <w:r w:rsidR="004B71CE" w:rsidRPr="00294472">
        <w:rPr>
          <w:rFonts w:ascii="Book Antiqua" w:hAnsi="Book Antiqua" w:cs="Times New Roman"/>
          <w:sz w:val="24"/>
          <w:szCs w:val="24"/>
          <w:lang w:val="en-GB"/>
        </w:rPr>
        <w:t xml:space="preserve"> </w:t>
      </w:r>
      <w:r w:rsidR="00B04A7E" w:rsidRPr="00294472">
        <w:rPr>
          <w:rFonts w:ascii="Book Antiqua" w:hAnsi="Book Antiqua" w:cs="Times New Roman"/>
          <w:sz w:val="24"/>
          <w:szCs w:val="24"/>
          <w:lang w:val="en-GB"/>
        </w:rPr>
        <w:t xml:space="preserve">there was </w:t>
      </w:r>
      <w:r w:rsidR="001F7171" w:rsidRPr="00294472">
        <w:rPr>
          <w:rFonts w:ascii="Book Antiqua" w:hAnsi="Book Antiqua" w:cs="Times New Roman"/>
          <w:sz w:val="24"/>
          <w:szCs w:val="24"/>
          <w:lang w:val="en-GB"/>
        </w:rPr>
        <w:t>a high e</w:t>
      </w:r>
      <w:r w:rsidR="000236ED" w:rsidRPr="00294472">
        <w:rPr>
          <w:rFonts w:ascii="Book Antiqua" w:hAnsi="Book Antiqua" w:cs="Times New Roman"/>
          <w:sz w:val="24"/>
          <w:szCs w:val="24"/>
          <w:lang w:val="en-GB"/>
        </w:rPr>
        <w:t>arly recurrence rate of HCC (15</w:t>
      </w:r>
      <w:r w:rsidR="001F7171"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within</w:t>
      </w:r>
      <w:r w:rsidR="001F7171" w:rsidRPr="00294472">
        <w:rPr>
          <w:rFonts w:ascii="Book Antiqua" w:hAnsi="Book Antiqua" w:cs="Times New Roman"/>
          <w:sz w:val="24"/>
          <w:szCs w:val="24"/>
          <w:lang w:val="en-GB"/>
        </w:rPr>
        <w:t xml:space="preserve"> 6 mo</w:t>
      </w:r>
      <w:r w:rsidR="00C952CC">
        <w:rPr>
          <w:rFonts w:ascii="Book Antiqua" w:hAnsi="Book Antiqua" w:cs="Times New Roman" w:hint="eastAsia"/>
          <w:sz w:val="24"/>
          <w:szCs w:val="24"/>
          <w:lang w:val="en-GB" w:eastAsia="zh-CN"/>
        </w:rPr>
        <w:t xml:space="preserve"> </w:t>
      </w:r>
      <w:r w:rsidR="001F7171" w:rsidRPr="00294472">
        <w:rPr>
          <w:rFonts w:ascii="Book Antiqua" w:hAnsi="Book Antiqua" w:cs="Times New Roman"/>
          <w:sz w:val="24"/>
          <w:szCs w:val="24"/>
          <w:lang w:val="en-GB"/>
        </w:rPr>
        <w:t xml:space="preserve">after </w:t>
      </w:r>
      <w:r w:rsidRPr="00294472">
        <w:rPr>
          <w:rFonts w:ascii="Book Antiqua" w:hAnsi="Book Antiqua" w:cs="Times New Roman"/>
          <w:sz w:val="24"/>
          <w:szCs w:val="24"/>
          <w:lang w:val="en-GB"/>
        </w:rPr>
        <w:t xml:space="preserve">DAA </w:t>
      </w:r>
      <w:r w:rsidR="001F7171" w:rsidRPr="00294472">
        <w:rPr>
          <w:rFonts w:ascii="Book Antiqua" w:hAnsi="Book Antiqua" w:cs="Times New Roman"/>
          <w:sz w:val="24"/>
          <w:szCs w:val="24"/>
          <w:lang w:val="en-GB"/>
        </w:rPr>
        <w:t>treatment.</w:t>
      </w:r>
      <w:r w:rsidR="00614BB8" w:rsidRPr="00294472">
        <w:rPr>
          <w:rFonts w:ascii="Book Antiqua" w:hAnsi="Book Antiqua" w:cs="Times New Roman"/>
          <w:sz w:val="24"/>
          <w:szCs w:val="24"/>
          <w:lang w:val="en-GB"/>
        </w:rPr>
        <w:t xml:space="preserve"> </w:t>
      </w:r>
      <w:r w:rsidR="001B039E" w:rsidRPr="00294472">
        <w:rPr>
          <w:rFonts w:ascii="Book Antiqua" w:hAnsi="Book Antiqua" w:cs="Times New Roman"/>
          <w:sz w:val="24"/>
          <w:szCs w:val="24"/>
          <w:lang w:val="en-GB"/>
        </w:rPr>
        <w:t>In contrast, wi</w:t>
      </w:r>
      <w:r w:rsidR="00614BB8" w:rsidRPr="00294472">
        <w:rPr>
          <w:rFonts w:ascii="Book Antiqua" w:hAnsi="Book Antiqua" w:cs="Times New Roman"/>
          <w:sz w:val="24"/>
          <w:szCs w:val="24"/>
          <w:lang w:val="en-GB"/>
        </w:rPr>
        <w:t xml:space="preserve">th </w:t>
      </w:r>
      <w:r w:rsidR="00B04A7E" w:rsidRPr="00294472">
        <w:rPr>
          <w:rFonts w:ascii="Book Antiqua" w:hAnsi="Book Antiqua" w:cs="Times New Roman"/>
          <w:sz w:val="24"/>
          <w:szCs w:val="24"/>
          <w:lang w:val="en-GB"/>
        </w:rPr>
        <w:t xml:space="preserve">a </w:t>
      </w:r>
      <w:r w:rsidR="00614BB8" w:rsidRPr="00294472">
        <w:rPr>
          <w:rFonts w:ascii="Book Antiqua" w:hAnsi="Book Antiqua" w:cs="Times New Roman"/>
          <w:sz w:val="24"/>
          <w:szCs w:val="24"/>
          <w:lang w:val="en-GB"/>
        </w:rPr>
        <w:t xml:space="preserve">report </w:t>
      </w:r>
      <w:r w:rsidR="00B04A7E" w:rsidRPr="00294472">
        <w:rPr>
          <w:rFonts w:ascii="Book Antiqua" w:hAnsi="Book Antiqua" w:cs="Times New Roman"/>
          <w:sz w:val="24"/>
          <w:szCs w:val="24"/>
          <w:lang w:val="en-GB"/>
        </w:rPr>
        <w:t xml:space="preserve">by </w:t>
      </w:r>
      <w:r w:rsidR="00123DCC">
        <w:rPr>
          <w:rFonts w:ascii="Book Antiqua" w:hAnsi="Book Antiqua" w:cs="Times New Roman"/>
          <w:sz w:val="24"/>
          <w:szCs w:val="24"/>
          <w:lang w:val="en-GB"/>
        </w:rPr>
        <w:t xml:space="preserve">Yang </w:t>
      </w:r>
      <w:r w:rsidR="00123DCC" w:rsidRPr="00123DCC">
        <w:rPr>
          <w:rFonts w:ascii="Book Antiqua" w:hAnsi="Book Antiqua" w:cs="Times New Roman"/>
          <w:i/>
          <w:sz w:val="24"/>
          <w:szCs w:val="24"/>
          <w:lang w:val="en-GB"/>
        </w:rPr>
        <w:t>et al</w:t>
      </w:r>
      <w:r w:rsidR="00123DCC" w:rsidRPr="00294472">
        <w:rPr>
          <w:rFonts w:ascii="Book Antiqua" w:hAnsi="Book Antiqua" w:cs="Times New Roman"/>
          <w:sz w:val="24"/>
          <w:szCs w:val="24"/>
          <w:vertAlign w:val="superscript"/>
          <w:lang w:val="en-GB"/>
        </w:rPr>
        <w:t>[</w:t>
      </w:r>
      <w:r w:rsidR="00123DCC" w:rsidRPr="00294472">
        <w:rPr>
          <w:rFonts w:ascii="Book Antiqua" w:hAnsi="Book Antiqua"/>
          <w:sz w:val="24"/>
          <w:szCs w:val="24"/>
          <w:vertAlign w:val="superscript"/>
          <w:lang w:val="en-GB"/>
        </w:rPr>
        <w:t>41</w:t>
      </w:r>
      <w:r w:rsidR="00123DCC" w:rsidRPr="00294472">
        <w:rPr>
          <w:rFonts w:ascii="Book Antiqua" w:hAnsi="Book Antiqua" w:cs="Times New Roman"/>
          <w:sz w:val="24"/>
          <w:szCs w:val="24"/>
          <w:vertAlign w:val="superscript"/>
          <w:lang w:val="en-GB"/>
        </w:rPr>
        <w:t>]</w:t>
      </w:r>
      <w:r w:rsidR="00614BB8" w:rsidRPr="00294472">
        <w:rPr>
          <w:rFonts w:ascii="Book Antiqua" w:hAnsi="Book Antiqua" w:cs="Times New Roman"/>
          <w:sz w:val="24"/>
          <w:szCs w:val="24"/>
          <w:lang w:val="en-GB"/>
        </w:rPr>
        <w:t xml:space="preserve">, </w:t>
      </w:r>
      <w:r w:rsidR="001F7171" w:rsidRPr="00294472">
        <w:rPr>
          <w:rFonts w:ascii="Book Antiqua" w:hAnsi="Book Antiqua" w:cs="Times New Roman"/>
          <w:sz w:val="24"/>
          <w:szCs w:val="24"/>
          <w:lang w:val="en-GB"/>
        </w:rPr>
        <w:t xml:space="preserve">patients with HCC recurrence had a lower SVR rate. </w:t>
      </w:r>
      <w:r w:rsidR="00B04A7E" w:rsidRPr="00294472">
        <w:rPr>
          <w:rFonts w:ascii="Book Antiqua" w:hAnsi="Book Antiqua" w:cs="Times New Roman"/>
          <w:sz w:val="24"/>
          <w:szCs w:val="24"/>
          <w:lang w:val="en-GB"/>
        </w:rPr>
        <w:t>Interestingly</w:t>
      </w:r>
      <w:r w:rsidR="001F7171" w:rsidRPr="00294472">
        <w:rPr>
          <w:rFonts w:ascii="Book Antiqua" w:hAnsi="Book Antiqua" w:cs="Times New Roman"/>
          <w:sz w:val="24"/>
          <w:szCs w:val="24"/>
          <w:lang w:val="en-GB"/>
        </w:rPr>
        <w:t xml:space="preserve">, only patients </w:t>
      </w:r>
      <w:r w:rsidR="00B04A7E" w:rsidRPr="00294472">
        <w:rPr>
          <w:rFonts w:ascii="Book Antiqua" w:hAnsi="Book Antiqua" w:cs="Times New Roman"/>
          <w:sz w:val="24"/>
          <w:szCs w:val="24"/>
          <w:lang w:val="en-GB"/>
        </w:rPr>
        <w:t xml:space="preserve">who were </w:t>
      </w:r>
      <w:r w:rsidR="001F7171" w:rsidRPr="00294472">
        <w:rPr>
          <w:rFonts w:ascii="Book Antiqua" w:hAnsi="Book Antiqua" w:cs="Times New Roman"/>
          <w:sz w:val="24"/>
          <w:szCs w:val="24"/>
          <w:lang w:val="en-GB"/>
        </w:rPr>
        <w:t xml:space="preserve">treated </w:t>
      </w:r>
      <w:r w:rsidR="00B04A7E" w:rsidRPr="00294472">
        <w:rPr>
          <w:rFonts w:ascii="Book Antiqua" w:hAnsi="Book Antiqua" w:cs="Times New Roman"/>
          <w:sz w:val="24"/>
          <w:szCs w:val="24"/>
          <w:lang w:val="en-GB"/>
        </w:rPr>
        <w:t>with</w:t>
      </w:r>
      <w:r w:rsidR="001F7171" w:rsidRPr="00294472">
        <w:rPr>
          <w:rFonts w:ascii="Book Antiqua" w:hAnsi="Book Antiqua" w:cs="Times New Roman"/>
          <w:sz w:val="24"/>
          <w:szCs w:val="24"/>
          <w:lang w:val="en-GB"/>
        </w:rPr>
        <w:t xml:space="preserve"> </w:t>
      </w:r>
      <w:r w:rsidR="000E242D" w:rsidRPr="00294472">
        <w:rPr>
          <w:rFonts w:ascii="Book Antiqua" w:hAnsi="Book Antiqua" w:cs="Times New Roman"/>
          <w:sz w:val="24"/>
          <w:szCs w:val="24"/>
          <w:lang w:val="en-GB"/>
        </w:rPr>
        <w:t>LR</w:t>
      </w:r>
      <w:r w:rsidR="001F7171" w:rsidRPr="00294472">
        <w:rPr>
          <w:rFonts w:ascii="Book Antiqua" w:hAnsi="Book Antiqua" w:cs="Times New Roman"/>
          <w:sz w:val="24"/>
          <w:szCs w:val="24"/>
          <w:lang w:val="en-GB"/>
        </w:rPr>
        <w:t xml:space="preserve"> or </w:t>
      </w:r>
      <w:r w:rsidR="000E242D" w:rsidRPr="00294472">
        <w:rPr>
          <w:rFonts w:ascii="Book Antiqua" w:hAnsi="Book Antiqua" w:cs="Times New Roman"/>
          <w:sz w:val="24"/>
          <w:szCs w:val="24"/>
          <w:lang w:val="en-GB"/>
        </w:rPr>
        <w:t>RFA</w:t>
      </w:r>
      <w:r w:rsidR="001F7171" w:rsidRPr="00294472">
        <w:rPr>
          <w:rFonts w:ascii="Book Antiqua" w:hAnsi="Book Antiqua" w:cs="Times New Roman"/>
          <w:sz w:val="24"/>
          <w:szCs w:val="24"/>
          <w:lang w:val="en-GB"/>
        </w:rPr>
        <w:t xml:space="preserve"> for the primary HCC </w:t>
      </w:r>
      <w:r w:rsidR="00B04A7E" w:rsidRPr="00294472">
        <w:rPr>
          <w:rFonts w:ascii="Book Antiqua" w:hAnsi="Book Antiqua" w:cs="Times New Roman"/>
          <w:sz w:val="24"/>
          <w:szCs w:val="24"/>
          <w:lang w:val="en-GB"/>
        </w:rPr>
        <w:t xml:space="preserve">experienced </w:t>
      </w:r>
      <w:r w:rsidR="001F7171" w:rsidRPr="00294472">
        <w:rPr>
          <w:rFonts w:ascii="Book Antiqua" w:hAnsi="Book Antiqua" w:cs="Times New Roman"/>
          <w:sz w:val="24"/>
          <w:szCs w:val="24"/>
          <w:lang w:val="en-GB"/>
        </w:rPr>
        <w:t>recurrence</w:t>
      </w:r>
      <w:r w:rsidR="00B04A7E" w:rsidRPr="00294472">
        <w:rPr>
          <w:rFonts w:ascii="Book Antiqua" w:hAnsi="Book Antiqua" w:cs="Times New Roman"/>
          <w:sz w:val="24"/>
          <w:szCs w:val="24"/>
          <w:lang w:val="en-GB"/>
        </w:rPr>
        <w:t>s</w:t>
      </w:r>
      <w:r w:rsidR="001F7171" w:rsidRPr="00294472">
        <w:rPr>
          <w:rFonts w:ascii="Book Antiqua" w:hAnsi="Book Antiqua" w:cs="Times New Roman"/>
          <w:sz w:val="24"/>
          <w:szCs w:val="24"/>
          <w:lang w:val="en-GB"/>
        </w:rPr>
        <w:t xml:space="preserve">, whereas patients treated with </w:t>
      </w:r>
      <w:r w:rsidR="007253EA" w:rsidRPr="00294472">
        <w:rPr>
          <w:rFonts w:ascii="Book Antiqua" w:hAnsi="Book Antiqua" w:cs="Times New Roman"/>
          <w:sz w:val="24"/>
          <w:szCs w:val="24"/>
          <w:lang w:val="en-GB"/>
        </w:rPr>
        <w:t>liver transplant</w:t>
      </w:r>
      <w:r w:rsidR="000236ED" w:rsidRPr="00294472">
        <w:rPr>
          <w:rFonts w:ascii="Book Antiqua" w:hAnsi="Book Antiqua" w:cs="Times New Roman"/>
          <w:sz w:val="24"/>
          <w:szCs w:val="24"/>
          <w:lang w:val="en-GB"/>
        </w:rPr>
        <w:t>at</w:t>
      </w:r>
      <w:r w:rsidR="007253EA" w:rsidRPr="00294472">
        <w:rPr>
          <w:rFonts w:ascii="Book Antiqua" w:hAnsi="Book Antiqua" w:cs="Times New Roman"/>
          <w:sz w:val="24"/>
          <w:szCs w:val="24"/>
          <w:lang w:val="en-GB"/>
        </w:rPr>
        <w:t>ion (</w:t>
      </w:r>
      <w:r w:rsidR="000E242D" w:rsidRPr="00294472">
        <w:rPr>
          <w:rFonts w:ascii="Book Antiqua" w:hAnsi="Book Antiqua" w:cs="Times New Roman"/>
          <w:sz w:val="24"/>
          <w:szCs w:val="24"/>
          <w:lang w:val="en-GB"/>
        </w:rPr>
        <w:t>LT</w:t>
      </w:r>
      <w:r w:rsidR="007253EA" w:rsidRPr="00294472">
        <w:rPr>
          <w:rFonts w:ascii="Book Antiqua" w:hAnsi="Book Antiqua" w:cs="Times New Roman"/>
          <w:sz w:val="24"/>
          <w:szCs w:val="24"/>
          <w:lang w:val="en-GB"/>
        </w:rPr>
        <w:t>)</w:t>
      </w:r>
      <w:r w:rsidR="001F7171" w:rsidRPr="00294472">
        <w:rPr>
          <w:rFonts w:ascii="Book Antiqua" w:hAnsi="Book Antiqua" w:cs="Times New Roman"/>
          <w:sz w:val="24"/>
          <w:szCs w:val="24"/>
          <w:lang w:val="en-GB"/>
        </w:rPr>
        <w:t xml:space="preserve"> did not</w:t>
      </w:r>
      <w:r w:rsidR="00A94858" w:rsidRPr="00294472">
        <w:rPr>
          <w:rFonts w:ascii="Book Antiqua" w:hAnsi="Book Antiqua" w:cs="Times New Roman"/>
          <w:sz w:val="24"/>
          <w:szCs w:val="24"/>
          <w:lang w:val="en-GB"/>
        </w:rPr>
        <w:t>.</w:t>
      </w:r>
      <w:r w:rsidR="00FF7C72" w:rsidRPr="00294472">
        <w:rPr>
          <w:rFonts w:ascii="Book Antiqua" w:hAnsi="Book Antiqua" w:cs="Times New Roman"/>
          <w:b/>
          <w:sz w:val="24"/>
          <w:szCs w:val="24"/>
          <w:lang w:val="en-GB"/>
        </w:rPr>
        <w:t xml:space="preserve"> </w:t>
      </w:r>
      <w:r w:rsidR="00FF7C72" w:rsidRPr="00294472">
        <w:rPr>
          <w:rFonts w:ascii="Book Antiqua" w:hAnsi="Book Antiqua" w:cs="Times New Roman"/>
          <w:sz w:val="24"/>
          <w:szCs w:val="24"/>
          <w:lang w:val="en-GB"/>
        </w:rPr>
        <w:t>How</w:t>
      </w:r>
      <w:r w:rsidR="00683E0A">
        <w:rPr>
          <w:rFonts w:ascii="Book Antiqua" w:hAnsi="Book Antiqua" w:cs="Times New Roman"/>
          <w:sz w:val="24"/>
          <w:szCs w:val="24"/>
          <w:lang w:val="en-GB"/>
        </w:rPr>
        <w:t xml:space="preserve">ever, very recently Huang </w:t>
      </w:r>
      <w:r w:rsidR="00683E0A" w:rsidRPr="00683E0A">
        <w:rPr>
          <w:rFonts w:ascii="Book Antiqua" w:hAnsi="Book Antiqua" w:cs="Times New Roman"/>
          <w:i/>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42</w:t>
      </w:r>
      <w:r w:rsidR="00122A54" w:rsidRPr="00294472">
        <w:rPr>
          <w:rFonts w:ascii="Book Antiqua" w:hAnsi="Book Antiqua" w:cs="Times New Roman"/>
          <w:sz w:val="24"/>
          <w:szCs w:val="24"/>
          <w:vertAlign w:val="superscript"/>
          <w:lang w:val="en-GB"/>
        </w:rPr>
        <w:t xml:space="preserve">] </w:t>
      </w:r>
      <w:r w:rsidR="00FF7C72" w:rsidRPr="00294472">
        <w:rPr>
          <w:rFonts w:ascii="Book Antiqua" w:hAnsi="Book Antiqua" w:cs="Times New Roman"/>
          <w:sz w:val="24"/>
          <w:szCs w:val="24"/>
          <w:lang w:val="en-GB"/>
        </w:rPr>
        <w:t>performed a retrospective cohort study of 149 LT candidates with HCV and HCC to determine the impact of DAAs on HCC recurrence after local-regional therapy (LRT) and waitlist dropout. They showed</w:t>
      </w:r>
      <w:r w:rsidR="00B04A7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advanced </w:t>
      </w:r>
      <w:r w:rsidR="00FF7C72" w:rsidRPr="00294472">
        <w:rPr>
          <w:rFonts w:ascii="Book Antiqua" w:hAnsi="Book Antiqua" w:cs="Times New Roman"/>
          <w:sz w:val="24"/>
          <w:szCs w:val="24"/>
          <w:lang w:val="en-GB"/>
        </w:rPr>
        <w:t xml:space="preserve">cirrhosis and lower rates of complete radiologic </w:t>
      </w:r>
      <w:r w:rsidR="000236ED" w:rsidRPr="00294472">
        <w:rPr>
          <w:rFonts w:ascii="Book Antiqua" w:hAnsi="Book Antiqua" w:cs="Times New Roman"/>
          <w:sz w:val="24"/>
          <w:szCs w:val="24"/>
          <w:lang w:val="en-GB"/>
        </w:rPr>
        <w:t xml:space="preserve">tumour </w:t>
      </w:r>
      <w:r w:rsidR="00FF7C72" w:rsidRPr="00294472">
        <w:rPr>
          <w:rFonts w:ascii="Book Antiqua" w:hAnsi="Book Antiqua" w:cs="Times New Roman"/>
          <w:sz w:val="24"/>
          <w:szCs w:val="24"/>
          <w:lang w:val="en-GB"/>
        </w:rPr>
        <w:t xml:space="preserve">response after LRT in patients </w:t>
      </w:r>
      <w:r w:rsidR="00B23CCE" w:rsidRPr="00294472">
        <w:rPr>
          <w:rFonts w:ascii="Book Antiqua" w:hAnsi="Book Antiqua" w:cs="Times New Roman"/>
          <w:sz w:val="24"/>
          <w:szCs w:val="24"/>
          <w:lang w:val="en-GB"/>
        </w:rPr>
        <w:t xml:space="preserve">who were not treated with </w:t>
      </w:r>
      <w:r w:rsidR="00FF7C72" w:rsidRPr="00294472">
        <w:rPr>
          <w:rFonts w:ascii="Book Antiqua" w:hAnsi="Book Antiqua" w:cs="Times New Roman"/>
          <w:sz w:val="24"/>
          <w:szCs w:val="24"/>
          <w:lang w:val="en-GB"/>
        </w:rPr>
        <w:t>DAA</w:t>
      </w:r>
      <w:r w:rsidR="00B23CCE" w:rsidRPr="00294472">
        <w:rPr>
          <w:rFonts w:ascii="Book Antiqua" w:hAnsi="Book Antiqua" w:cs="Times New Roman"/>
          <w:sz w:val="24"/>
          <w:szCs w:val="24"/>
          <w:lang w:val="en-GB"/>
        </w:rPr>
        <w:t>s</w:t>
      </w:r>
      <w:r w:rsidR="00FF7C72" w:rsidRPr="00294472">
        <w:rPr>
          <w:rFonts w:ascii="Book Antiqua" w:hAnsi="Book Antiqua" w:cs="Times New Roman"/>
          <w:sz w:val="24"/>
          <w:szCs w:val="24"/>
          <w:lang w:val="en-GB"/>
        </w:rPr>
        <w:t xml:space="preserve"> (</w:t>
      </w:r>
      <w:r w:rsidR="002B70A3" w:rsidRPr="002B70A3">
        <w:rPr>
          <w:rFonts w:ascii="Book Antiqua" w:hAnsi="Book Antiqua" w:cs="Times New Roman"/>
          <w:i/>
          <w:sz w:val="24"/>
          <w:szCs w:val="24"/>
          <w:lang w:val="en-GB"/>
        </w:rPr>
        <w:t>n</w:t>
      </w:r>
      <w:r w:rsidR="002B70A3" w:rsidRPr="00294472">
        <w:rPr>
          <w:rFonts w:ascii="Book Antiqua" w:hAnsi="Book Antiqua" w:cs="Times New Roman"/>
          <w:sz w:val="24"/>
          <w:szCs w:val="24"/>
          <w:lang w:val="en-GB"/>
        </w:rPr>
        <w:t xml:space="preserve"> </w:t>
      </w:r>
      <w:r w:rsidR="00FF7C72" w:rsidRPr="00294472">
        <w:rPr>
          <w:rFonts w:ascii="Book Antiqua" w:hAnsi="Book Antiqua" w:cs="Times New Roman"/>
          <w:sz w:val="24"/>
          <w:szCs w:val="24"/>
          <w:lang w:val="en-GB"/>
        </w:rPr>
        <w:t>=</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 xml:space="preserve">87) </w:t>
      </w:r>
      <w:r w:rsidR="00B23CCE" w:rsidRPr="00294472">
        <w:rPr>
          <w:rFonts w:ascii="Book Antiqua" w:hAnsi="Book Antiqua" w:cs="Times New Roman"/>
          <w:sz w:val="24"/>
          <w:szCs w:val="24"/>
          <w:lang w:val="en-GB"/>
        </w:rPr>
        <w:t xml:space="preserve">compared to </w:t>
      </w:r>
      <w:r w:rsidR="00FF7C72" w:rsidRPr="00294472">
        <w:rPr>
          <w:rFonts w:ascii="Book Antiqua" w:hAnsi="Book Antiqua" w:cs="Times New Roman"/>
          <w:sz w:val="24"/>
          <w:szCs w:val="24"/>
          <w:lang w:val="en-GB"/>
        </w:rPr>
        <w:t>patients treated with DAA (</w:t>
      </w:r>
      <w:r w:rsidR="00FF7C72" w:rsidRPr="002B70A3">
        <w:rPr>
          <w:rFonts w:ascii="Book Antiqua" w:hAnsi="Book Antiqua" w:cs="Times New Roman"/>
          <w:i/>
          <w:sz w:val="24"/>
          <w:szCs w:val="24"/>
          <w:lang w:val="en-GB"/>
        </w:rPr>
        <w:t>n</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 xml:space="preserve">62). </w:t>
      </w:r>
      <w:r w:rsidR="00B23CCE" w:rsidRPr="00294472">
        <w:rPr>
          <w:rFonts w:ascii="Book Antiqua" w:hAnsi="Book Antiqua" w:cs="Times New Roman"/>
          <w:sz w:val="24"/>
          <w:szCs w:val="24"/>
          <w:lang w:val="en-GB"/>
        </w:rPr>
        <w:t>The c</w:t>
      </w:r>
      <w:r w:rsidR="00FF7C72" w:rsidRPr="00294472">
        <w:rPr>
          <w:rFonts w:ascii="Book Antiqua" w:hAnsi="Book Antiqua" w:cs="Times New Roman"/>
          <w:sz w:val="24"/>
          <w:szCs w:val="24"/>
          <w:lang w:val="en-GB"/>
        </w:rPr>
        <w:t>umulative incidence of HCC recurrence within 1-year of complete response after LRT was 47.0% in the DAA group and 49.8% in the untreated group (</w:t>
      </w:r>
      <w:r w:rsidR="00FF7C72" w:rsidRPr="002B70A3">
        <w:rPr>
          <w:rFonts w:ascii="Book Antiqua" w:hAnsi="Book Antiqua" w:cs="Times New Roman"/>
          <w:i/>
          <w:caps/>
          <w:sz w:val="24"/>
          <w:szCs w:val="24"/>
          <w:lang w:val="en-GB"/>
        </w:rPr>
        <w:t>p</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 xml:space="preserve">0.93). In </w:t>
      </w:r>
      <w:r w:rsidR="00B23CCE" w:rsidRPr="00294472">
        <w:rPr>
          <w:rFonts w:ascii="Book Antiqua" w:hAnsi="Book Antiqua" w:cs="Times New Roman"/>
          <w:sz w:val="24"/>
          <w:szCs w:val="24"/>
          <w:lang w:val="en-GB"/>
        </w:rPr>
        <w:t xml:space="preserve">an </w:t>
      </w:r>
      <w:r w:rsidR="00FF7C72" w:rsidRPr="00294472">
        <w:rPr>
          <w:rFonts w:ascii="Book Antiqua" w:hAnsi="Book Antiqua" w:cs="Times New Roman"/>
          <w:sz w:val="24"/>
          <w:szCs w:val="24"/>
          <w:lang w:val="en-GB"/>
        </w:rPr>
        <w:t xml:space="preserve">adjusted competing risk analysis </w:t>
      </w:r>
      <w:r w:rsidR="00B23CCE" w:rsidRPr="00294472">
        <w:rPr>
          <w:rFonts w:ascii="Book Antiqua" w:hAnsi="Book Antiqua" w:cs="Times New Roman"/>
          <w:sz w:val="24"/>
          <w:szCs w:val="24"/>
          <w:lang w:val="en-GB"/>
        </w:rPr>
        <w:t xml:space="preserve">that used </w:t>
      </w:r>
      <w:r w:rsidR="00FF7C72" w:rsidRPr="00294472">
        <w:rPr>
          <w:rFonts w:ascii="Book Antiqua" w:hAnsi="Book Antiqua" w:cs="Times New Roman"/>
          <w:sz w:val="24"/>
          <w:szCs w:val="24"/>
          <w:lang w:val="en-GB"/>
        </w:rPr>
        <w:t xml:space="preserve">weighted propensity score </w:t>
      </w:r>
      <w:r w:rsidR="001B039E" w:rsidRPr="00294472">
        <w:rPr>
          <w:rFonts w:ascii="Book Antiqua" w:hAnsi="Book Antiqua" w:cs="Times New Roman"/>
          <w:sz w:val="24"/>
          <w:szCs w:val="24"/>
          <w:lang w:val="en-GB"/>
        </w:rPr>
        <w:t>modelling</w:t>
      </w:r>
      <w:r w:rsidR="00FF7C72" w:rsidRPr="00294472">
        <w:rPr>
          <w:rFonts w:ascii="Book Antiqua" w:hAnsi="Book Antiqua" w:cs="Times New Roman"/>
          <w:sz w:val="24"/>
          <w:szCs w:val="24"/>
          <w:lang w:val="en-GB"/>
        </w:rPr>
        <w:t xml:space="preserve">, </w:t>
      </w:r>
      <w:r w:rsidR="00B23CCE" w:rsidRPr="00294472">
        <w:rPr>
          <w:rFonts w:ascii="Book Antiqua" w:hAnsi="Book Antiqua" w:cs="Times New Roman"/>
          <w:sz w:val="24"/>
          <w:szCs w:val="24"/>
          <w:lang w:val="en-GB"/>
        </w:rPr>
        <w:t xml:space="preserve">the </w:t>
      </w:r>
      <w:r w:rsidR="00FF7C72" w:rsidRPr="00294472">
        <w:rPr>
          <w:rFonts w:ascii="Book Antiqua" w:hAnsi="Book Antiqua" w:cs="Times New Roman"/>
          <w:sz w:val="24"/>
          <w:szCs w:val="24"/>
          <w:lang w:val="en-GB"/>
        </w:rPr>
        <w:t xml:space="preserve">risk of HCC recurrence was similar </w:t>
      </w:r>
      <w:r w:rsidR="0026045F" w:rsidRPr="00294472">
        <w:rPr>
          <w:rFonts w:ascii="Book Antiqua" w:hAnsi="Book Antiqua" w:cs="Times New Roman"/>
          <w:sz w:val="24"/>
          <w:szCs w:val="24"/>
          <w:lang w:val="en-GB"/>
        </w:rPr>
        <w:t xml:space="preserve">between </w:t>
      </w:r>
      <w:r w:rsidR="00FF7C72" w:rsidRPr="00294472">
        <w:rPr>
          <w:rFonts w:ascii="Book Antiqua" w:hAnsi="Book Antiqua" w:cs="Times New Roman"/>
          <w:sz w:val="24"/>
          <w:szCs w:val="24"/>
          <w:lang w:val="en-GB"/>
        </w:rPr>
        <w:t xml:space="preserve">the DAA </w:t>
      </w:r>
      <w:r w:rsidR="0026045F" w:rsidRPr="00294472">
        <w:rPr>
          <w:rFonts w:ascii="Book Antiqua" w:hAnsi="Book Antiqua" w:cs="Times New Roman"/>
          <w:sz w:val="24"/>
          <w:szCs w:val="24"/>
          <w:lang w:val="en-GB"/>
        </w:rPr>
        <w:t xml:space="preserve">and </w:t>
      </w:r>
      <w:r w:rsidR="00B23CCE" w:rsidRPr="00294472">
        <w:rPr>
          <w:rFonts w:ascii="Book Antiqua" w:hAnsi="Book Antiqua" w:cs="Times New Roman"/>
          <w:sz w:val="24"/>
          <w:szCs w:val="24"/>
          <w:lang w:val="en-GB"/>
        </w:rPr>
        <w:t xml:space="preserve">the </w:t>
      </w:r>
      <w:r w:rsidR="00FF7C72" w:rsidRPr="00294472">
        <w:rPr>
          <w:rFonts w:ascii="Book Antiqua" w:hAnsi="Book Antiqua" w:cs="Times New Roman"/>
          <w:sz w:val="24"/>
          <w:szCs w:val="24"/>
          <w:lang w:val="en-GB"/>
        </w:rPr>
        <w:t>untreated</w:t>
      </w:r>
      <w:r w:rsidR="00B23CCE" w:rsidRPr="00294472">
        <w:rPr>
          <w:rFonts w:ascii="Book Antiqua" w:hAnsi="Book Antiqua" w:cs="Times New Roman"/>
          <w:sz w:val="24"/>
          <w:szCs w:val="24"/>
          <w:lang w:val="en-GB"/>
        </w:rPr>
        <w:t xml:space="preserve"> gr</w:t>
      </w:r>
      <w:r w:rsidR="0026045F" w:rsidRPr="00294472">
        <w:rPr>
          <w:rFonts w:ascii="Book Antiqua" w:hAnsi="Book Antiqua" w:cs="Times New Roman"/>
          <w:sz w:val="24"/>
          <w:szCs w:val="24"/>
          <w:lang w:val="en-GB"/>
        </w:rPr>
        <w:t>oups</w:t>
      </w:r>
      <w:r w:rsidR="00FF7C72" w:rsidRPr="00294472">
        <w:rPr>
          <w:rFonts w:ascii="Book Antiqua" w:hAnsi="Book Antiqua" w:cs="Times New Roman"/>
          <w:sz w:val="24"/>
          <w:szCs w:val="24"/>
          <w:lang w:val="en-GB"/>
        </w:rPr>
        <w:t xml:space="preserve"> (HR </w:t>
      </w:r>
      <w:r w:rsidR="002B70A3">
        <w:rPr>
          <w:rFonts w:ascii="Book Antiqua" w:hAnsi="Book Antiqua" w:cs="Times New Roman" w:hint="eastAsia"/>
          <w:sz w:val="24"/>
          <w:szCs w:val="24"/>
          <w:lang w:val="en-GB" w:eastAsia="zh-CN"/>
        </w:rPr>
        <w:t xml:space="preserve">= </w:t>
      </w:r>
      <w:r w:rsidR="002B70A3">
        <w:rPr>
          <w:rFonts w:ascii="Book Antiqua" w:hAnsi="Book Antiqua" w:cs="Times New Roman"/>
          <w:sz w:val="24"/>
          <w:szCs w:val="24"/>
          <w:lang w:val="en-GB"/>
        </w:rPr>
        <w:t>0.91, 95%</w:t>
      </w:r>
      <w:r w:rsidR="00FF7C72" w:rsidRPr="00294472">
        <w:rPr>
          <w:rFonts w:ascii="Book Antiqua" w:hAnsi="Book Antiqua" w:cs="Times New Roman"/>
          <w:sz w:val="24"/>
          <w:szCs w:val="24"/>
          <w:lang w:val="en-GB"/>
        </w:rPr>
        <w:t>CI</w:t>
      </w:r>
      <w:r w:rsidR="002B70A3">
        <w:rPr>
          <w:rFonts w:ascii="Book Antiqua" w:hAnsi="Book Antiqua" w:cs="Times New Roman" w:hint="eastAsia"/>
          <w:sz w:val="24"/>
          <w:szCs w:val="24"/>
          <w:lang w:val="en-GB" w:eastAsia="zh-CN"/>
        </w:rPr>
        <w:t>:</w:t>
      </w:r>
      <w:r w:rsidR="00FF7C72" w:rsidRPr="00294472">
        <w:rPr>
          <w:rFonts w:ascii="Book Antiqua" w:hAnsi="Book Antiqua" w:cs="Times New Roman"/>
          <w:sz w:val="24"/>
          <w:szCs w:val="24"/>
          <w:lang w:val="en-GB"/>
        </w:rPr>
        <w:t xml:space="preserve"> 0.58-1.42, </w:t>
      </w:r>
      <w:r w:rsidR="00FF7C72" w:rsidRPr="002B70A3">
        <w:rPr>
          <w:rFonts w:ascii="Book Antiqua" w:hAnsi="Book Antiqua" w:cs="Times New Roman"/>
          <w:i/>
          <w:caps/>
          <w:sz w:val="24"/>
          <w:szCs w:val="24"/>
          <w:lang w:val="en-GB"/>
        </w:rPr>
        <w:t>p</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0.67). Patients treated with DAA had</w:t>
      </w:r>
      <w:r w:rsidR="0026045F" w:rsidRPr="00294472">
        <w:rPr>
          <w:rFonts w:ascii="Book Antiqua" w:hAnsi="Book Antiqua" w:cs="Times New Roman"/>
          <w:sz w:val="24"/>
          <w:szCs w:val="24"/>
          <w:lang w:val="en-GB"/>
        </w:rPr>
        <w:t xml:space="preserve"> a</w:t>
      </w:r>
      <w:r w:rsidR="00FF7C72" w:rsidRPr="00294472">
        <w:rPr>
          <w:rFonts w:ascii="Book Antiqua" w:hAnsi="Book Antiqua" w:cs="Times New Roman"/>
          <w:sz w:val="24"/>
          <w:szCs w:val="24"/>
          <w:lang w:val="en-GB"/>
        </w:rPr>
        <w:t xml:space="preserve"> lower risk of waitlist dropout due to </w:t>
      </w:r>
      <w:r w:rsidR="000236ED" w:rsidRPr="00294472">
        <w:rPr>
          <w:rFonts w:ascii="Book Antiqua" w:hAnsi="Book Antiqua" w:cs="Times New Roman"/>
          <w:sz w:val="24"/>
          <w:szCs w:val="24"/>
          <w:lang w:val="en-GB"/>
        </w:rPr>
        <w:t xml:space="preserve">tumour </w:t>
      </w:r>
      <w:r w:rsidR="00FF7C72" w:rsidRPr="00294472">
        <w:rPr>
          <w:rFonts w:ascii="Book Antiqua" w:hAnsi="Book Antiqua" w:cs="Times New Roman"/>
          <w:sz w:val="24"/>
          <w:szCs w:val="24"/>
          <w:lang w:val="en-GB"/>
        </w:rPr>
        <w:t xml:space="preserve">progression or death compared to the </w:t>
      </w:r>
      <w:r w:rsidR="00FF7C72" w:rsidRPr="00294472">
        <w:rPr>
          <w:rFonts w:ascii="Book Antiqua" w:hAnsi="Book Antiqua" w:cs="Times New Roman"/>
          <w:sz w:val="24"/>
          <w:szCs w:val="24"/>
          <w:lang w:val="en-GB"/>
        </w:rPr>
        <w:lastRenderedPageBreak/>
        <w:t xml:space="preserve">untreated group in </w:t>
      </w:r>
      <w:r w:rsidR="0026045F" w:rsidRPr="00294472">
        <w:rPr>
          <w:rFonts w:ascii="Book Antiqua" w:hAnsi="Book Antiqua" w:cs="Times New Roman"/>
          <w:sz w:val="24"/>
          <w:szCs w:val="24"/>
          <w:lang w:val="en-GB"/>
        </w:rPr>
        <w:t xml:space="preserve">the </w:t>
      </w:r>
      <w:r w:rsidR="00FF7C72" w:rsidRPr="00294472">
        <w:rPr>
          <w:rFonts w:ascii="Book Antiqua" w:hAnsi="Book Antiqua" w:cs="Times New Roman"/>
          <w:sz w:val="24"/>
          <w:szCs w:val="24"/>
          <w:lang w:val="en-GB"/>
        </w:rPr>
        <w:t>adjusted</w:t>
      </w:r>
      <w:r w:rsidR="0026045F" w:rsidRPr="00294472">
        <w:rPr>
          <w:rFonts w:ascii="Book Antiqua" w:hAnsi="Book Antiqua" w:cs="Times New Roman"/>
          <w:sz w:val="24"/>
          <w:szCs w:val="24"/>
          <w:lang w:val="en-GB"/>
        </w:rPr>
        <w:t>,</w:t>
      </w:r>
      <w:r w:rsidR="00FF7C72" w:rsidRPr="00294472">
        <w:rPr>
          <w:rFonts w:ascii="Book Antiqua" w:hAnsi="Book Antiqua" w:cs="Times New Roman"/>
          <w:sz w:val="24"/>
          <w:szCs w:val="24"/>
          <w:lang w:val="en-GB"/>
        </w:rPr>
        <w:t xml:space="preserve"> weighted analysis (HR </w:t>
      </w:r>
      <w:r w:rsidR="002B70A3">
        <w:rPr>
          <w:rFonts w:ascii="Book Antiqua" w:hAnsi="Book Antiqua" w:cs="Times New Roman" w:hint="eastAsia"/>
          <w:sz w:val="24"/>
          <w:szCs w:val="24"/>
          <w:lang w:val="en-GB" w:eastAsia="zh-CN"/>
        </w:rPr>
        <w:t xml:space="preserve">= </w:t>
      </w:r>
      <w:r w:rsidR="002B70A3">
        <w:rPr>
          <w:rFonts w:ascii="Book Antiqua" w:hAnsi="Book Antiqua" w:cs="Times New Roman"/>
          <w:sz w:val="24"/>
          <w:szCs w:val="24"/>
          <w:lang w:val="en-GB"/>
        </w:rPr>
        <w:t>0.30, 95%</w:t>
      </w:r>
      <w:r w:rsidR="00FF7C72" w:rsidRPr="00294472">
        <w:rPr>
          <w:rFonts w:ascii="Book Antiqua" w:hAnsi="Book Antiqua" w:cs="Times New Roman"/>
          <w:sz w:val="24"/>
          <w:szCs w:val="24"/>
          <w:lang w:val="en-GB"/>
        </w:rPr>
        <w:t>CI</w:t>
      </w:r>
      <w:r w:rsidR="002B70A3">
        <w:rPr>
          <w:rFonts w:ascii="Book Antiqua" w:hAnsi="Book Antiqua" w:cs="Times New Roman" w:hint="eastAsia"/>
          <w:sz w:val="24"/>
          <w:szCs w:val="24"/>
          <w:lang w:val="en-GB" w:eastAsia="zh-CN"/>
        </w:rPr>
        <w:t>:</w:t>
      </w:r>
      <w:r w:rsidR="00FF7C72" w:rsidRPr="00294472">
        <w:rPr>
          <w:rFonts w:ascii="Book Antiqua" w:hAnsi="Book Antiqua" w:cs="Times New Roman"/>
          <w:sz w:val="24"/>
          <w:szCs w:val="24"/>
          <w:lang w:val="en-GB"/>
        </w:rPr>
        <w:t xml:space="preserve"> 0.13-0.69, </w:t>
      </w:r>
      <w:r w:rsidR="00FF7C72" w:rsidRPr="002B70A3">
        <w:rPr>
          <w:rFonts w:ascii="Book Antiqua" w:hAnsi="Book Antiqua" w:cs="Times New Roman"/>
          <w:i/>
          <w:caps/>
          <w:sz w:val="24"/>
          <w:szCs w:val="24"/>
          <w:lang w:val="en-GB"/>
        </w:rPr>
        <w:t>p</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w:t>
      </w:r>
      <w:r w:rsidR="002B70A3">
        <w:rPr>
          <w:rFonts w:ascii="Book Antiqua" w:hAnsi="Book Antiqua" w:cs="Times New Roman" w:hint="eastAsia"/>
          <w:sz w:val="24"/>
          <w:szCs w:val="24"/>
          <w:lang w:val="en-GB" w:eastAsia="zh-CN"/>
        </w:rPr>
        <w:t xml:space="preserve"> </w:t>
      </w:r>
      <w:r w:rsidR="00FF7C72" w:rsidRPr="00294472">
        <w:rPr>
          <w:rFonts w:ascii="Book Antiqua" w:hAnsi="Book Antiqua" w:cs="Times New Roman"/>
          <w:sz w:val="24"/>
          <w:szCs w:val="24"/>
          <w:lang w:val="en-GB"/>
        </w:rPr>
        <w:t>0.005)</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42</w:t>
      </w:r>
      <w:r w:rsidR="00122A54" w:rsidRPr="00294472">
        <w:rPr>
          <w:rFonts w:ascii="Book Antiqua" w:hAnsi="Book Antiqua" w:cs="Times New Roman"/>
          <w:sz w:val="24"/>
          <w:szCs w:val="24"/>
          <w:vertAlign w:val="superscript"/>
          <w:lang w:val="en-GB"/>
        </w:rPr>
        <w:t>]</w:t>
      </w:r>
      <w:r w:rsidR="00FF7C72" w:rsidRPr="00294472">
        <w:rPr>
          <w:rFonts w:ascii="Book Antiqua" w:hAnsi="Book Antiqua" w:cs="Times New Roman"/>
          <w:sz w:val="24"/>
          <w:szCs w:val="24"/>
          <w:lang w:val="en-GB"/>
        </w:rPr>
        <w:t>.</w:t>
      </w:r>
    </w:p>
    <w:p w14:paraId="6F1B288B" w14:textId="76078A42" w:rsidR="009B1305" w:rsidRPr="00294472" w:rsidRDefault="001F7171" w:rsidP="00EA1F52">
      <w:pPr>
        <w:shd w:val="clear" w:color="auto" w:fill="FFFFFF"/>
        <w:snapToGrid w:val="0"/>
        <w:spacing w:after="0" w:line="360" w:lineRule="auto"/>
        <w:ind w:firstLineChars="100" w:firstLine="240"/>
        <w:jc w:val="both"/>
        <w:rPr>
          <w:rFonts w:ascii="Book Antiqua" w:hAnsi="Book Antiqua" w:cs="Times New Roman"/>
          <w:b/>
          <w:sz w:val="24"/>
          <w:szCs w:val="24"/>
          <w:lang w:val="en-GB"/>
        </w:rPr>
      </w:pPr>
      <w:r w:rsidRPr="00294472">
        <w:rPr>
          <w:rFonts w:ascii="Book Antiqua" w:hAnsi="Book Antiqua" w:cs="Times New Roman"/>
          <w:sz w:val="24"/>
          <w:szCs w:val="24"/>
          <w:lang w:val="en-GB"/>
        </w:rPr>
        <w:t xml:space="preserve">In contrast, </w:t>
      </w:r>
      <w:r w:rsidR="0026045F" w:rsidRPr="00294472">
        <w:rPr>
          <w:rFonts w:ascii="Book Antiqua" w:hAnsi="Book Antiqua" w:cs="Times New Roman"/>
          <w:sz w:val="24"/>
          <w:szCs w:val="24"/>
          <w:lang w:val="en-GB"/>
        </w:rPr>
        <w:t xml:space="preserve">the large ANRS study from France </w:t>
      </w:r>
      <w:r w:rsidRPr="00294472">
        <w:rPr>
          <w:rFonts w:ascii="Book Antiqua" w:hAnsi="Book Antiqua" w:cs="Times New Roman"/>
          <w:sz w:val="24"/>
          <w:szCs w:val="24"/>
          <w:lang w:val="en-GB"/>
        </w:rPr>
        <w:t>us</w:t>
      </w:r>
      <w:r w:rsidR="0026045F" w:rsidRPr="00294472">
        <w:rPr>
          <w:rFonts w:ascii="Book Antiqua" w:hAnsi="Book Antiqua" w:cs="Times New Roman"/>
          <w:sz w:val="24"/>
          <w:szCs w:val="24"/>
          <w:lang w:val="en-GB"/>
        </w:rPr>
        <w:t>ed</w:t>
      </w:r>
      <w:r w:rsidRPr="00294472">
        <w:rPr>
          <w:rFonts w:ascii="Book Antiqua" w:hAnsi="Book Antiqua" w:cs="Times New Roman"/>
          <w:sz w:val="24"/>
          <w:szCs w:val="24"/>
          <w:lang w:val="en-GB"/>
        </w:rPr>
        <w:t xml:space="preserve"> three different prospective cohorts of</w:t>
      </w:r>
      <w:r w:rsidR="0026045F" w:rsidRPr="00294472">
        <w:rPr>
          <w:rFonts w:ascii="Book Antiqua" w:hAnsi="Book Antiqua" w:cs="Times New Roman"/>
          <w:sz w:val="24"/>
          <w:szCs w:val="24"/>
          <w:lang w:val="en-GB"/>
        </w:rPr>
        <w:t xml:space="preserve"> HCC</w:t>
      </w:r>
      <w:r w:rsidRPr="00294472">
        <w:rPr>
          <w:rFonts w:ascii="Book Antiqua" w:hAnsi="Book Antiqua" w:cs="Times New Roman"/>
          <w:sz w:val="24"/>
          <w:szCs w:val="24"/>
          <w:lang w:val="en-GB"/>
        </w:rPr>
        <w:t xml:space="preserve"> patients previously treated with curative therapies (including </w:t>
      </w:r>
      <w:r w:rsidR="006F61EE" w:rsidRPr="00294472">
        <w:rPr>
          <w:rFonts w:ascii="Book Antiqua" w:hAnsi="Book Antiqua" w:cs="Times New Roman"/>
          <w:sz w:val="24"/>
          <w:szCs w:val="24"/>
          <w:lang w:val="en-GB"/>
        </w:rPr>
        <w:t>LT</w:t>
      </w:r>
      <w:r w:rsidRPr="00294472">
        <w:rPr>
          <w:rFonts w:ascii="Book Antiqua" w:hAnsi="Book Antiqua" w:cs="Times New Roman"/>
          <w:sz w:val="24"/>
          <w:szCs w:val="24"/>
          <w:lang w:val="en-GB"/>
        </w:rPr>
        <w:t>)</w:t>
      </w:r>
      <w:r w:rsidR="0026045F" w:rsidRPr="00294472">
        <w:rPr>
          <w:rFonts w:ascii="Book Antiqua" w:hAnsi="Book Antiqua" w:cs="Times New Roman"/>
          <w:sz w:val="24"/>
          <w:szCs w:val="24"/>
          <w:lang w:val="en-GB"/>
        </w:rPr>
        <w:t>. The study</w:t>
      </w:r>
      <w:r w:rsidRPr="00294472">
        <w:rPr>
          <w:rFonts w:ascii="Book Antiqua" w:hAnsi="Book Antiqua" w:cs="Times New Roman"/>
          <w:sz w:val="24"/>
          <w:szCs w:val="24"/>
          <w:lang w:val="en-GB"/>
        </w:rPr>
        <w:t xml:space="preserve"> reported no difference</w:t>
      </w:r>
      <w:r w:rsidR="0026045F"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in</w:t>
      </w:r>
      <w:r w:rsidR="007F43C2"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recurrence rates </w:t>
      </w:r>
      <w:r w:rsidR="007F43C2" w:rsidRPr="00294472">
        <w:rPr>
          <w:rFonts w:ascii="Book Antiqua" w:hAnsi="Book Antiqua" w:cs="Times New Roman"/>
          <w:sz w:val="24"/>
          <w:szCs w:val="24"/>
          <w:lang w:val="en-GB"/>
        </w:rPr>
        <w:t xml:space="preserve">of </w:t>
      </w:r>
      <w:r w:rsidRPr="00294472">
        <w:rPr>
          <w:rFonts w:ascii="Book Antiqua" w:hAnsi="Book Antiqua" w:cs="Times New Roman"/>
          <w:sz w:val="24"/>
          <w:szCs w:val="24"/>
          <w:lang w:val="en-GB"/>
        </w:rPr>
        <w:t xml:space="preserve">patients </w:t>
      </w:r>
      <w:r w:rsidR="007F43C2" w:rsidRPr="00294472">
        <w:rPr>
          <w:rFonts w:ascii="Book Antiqua" w:hAnsi="Book Antiqua" w:cs="Times New Roman"/>
          <w:sz w:val="24"/>
          <w:szCs w:val="24"/>
          <w:lang w:val="en-GB"/>
        </w:rPr>
        <w:t xml:space="preserve">who were </w:t>
      </w:r>
      <w:r w:rsidRPr="00294472">
        <w:rPr>
          <w:rFonts w:ascii="Book Antiqua" w:hAnsi="Book Antiqua" w:cs="Times New Roman"/>
          <w:sz w:val="24"/>
          <w:szCs w:val="24"/>
          <w:lang w:val="en-GB"/>
        </w:rPr>
        <w:t>treated with DAAs and those who were not</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43</w:t>
      </w:r>
      <w:r w:rsidR="00122A54" w:rsidRPr="00294472">
        <w:rPr>
          <w:rFonts w:ascii="Book Antiqua" w:hAnsi="Book Antiqua" w:cs="Times New Roman"/>
          <w:sz w:val="24"/>
          <w:szCs w:val="24"/>
          <w:vertAlign w:val="superscript"/>
          <w:lang w:val="en-GB"/>
        </w:rPr>
        <w:t>]</w:t>
      </w:r>
      <w:r w:rsidR="00A94858" w:rsidRPr="00294472">
        <w:rPr>
          <w:rFonts w:ascii="Book Antiqua" w:hAnsi="Book Antiqua" w:cs="Times New Roman"/>
          <w:sz w:val="24"/>
          <w:szCs w:val="24"/>
          <w:lang w:val="en-GB"/>
        </w:rPr>
        <w:t xml:space="preserve">. </w:t>
      </w:r>
      <w:r w:rsidR="007F43C2" w:rsidRPr="00294472">
        <w:rPr>
          <w:rFonts w:ascii="Book Antiqua" w:hAnsi="Book Antiqua" w:cs="Times New Roman"/>
          <w:sz w:val="24"/>
          <w:szCs w:val="24"/>
          <w:lang w:val="en-GB"/>
        </w:rPr>
        <w:t>Similarly</w:t>
      </w:r>
      <w:r w:rsidR="004C62E8" w:rsidRPr="00294472">
        <w:rPr>
          <w:rFonts w:ascii="Book Antiqua" w:hAnsi="Book Antiqua" w:cs="Times New Roman"/>
          <w:sz w:val="24"/>
          <w:szCs w:val="24"/>
          <w:lang w:val="en-GB"/>
        </w:rPr>
        <w:t xml:space="preserve">, Zeng </w:t>
      </w:r>
      <w:r w:rsidR="004C62E8" w:rsidRPr="00EA1F52">
        <w:rPr>
          <w:rFonts w:ascii="Book Antiqua" w:hAnsi="Book Antiqua" w:cs="Times New Roman"/>
          <w:i/>
          <w:sz w:val="24"/>
          <w:szCs w:val="24"/>
          <w:lang w:val="en-GB"/>
        </w:rPr>
        <w:t>et al</w:t>
      </w:r>
      <w:r w:rsidR="00EA1F52" w:rsidRPr="00294472">
        <w:rPr>
          <w:rFonts w:ascii="Book Antiqua" w:hAnsi="Book Antiqua" w:cs="Times New Roman"/>
          <w:sz w:val="24"/>
          <w:szCs w:val="24"/>
          <w:vertAlign w:val="superscript"/>
          <w:lang w:val="en-GB"/>
        </w:rPr>
        <w:t>[18</w:t>
      </w:r>
      <w:r w:rsidR="00EA1F52">
        <w:rPr>
          <w:rFonts w:ascii="Book Antiqua" w:hAnsi="Book Antiqua" w:cs="Times New Roman" w:hint="eastAsia"/>
          <w:sz w:val="24"/>
          <w:szCs w:val="24"/>
          <w:vertAlign w:val="superscript"/>
          <w:lang w:val="en-GB" w:eastAsia="zh-CN"/>
        </w:rPr>
        <w:t>]</w:t>
      </w:r>
      <w:r w:rsidR="00EA1F52">
        <w:rPr>
          <w:rFonts w:ascii="Book Antiqua" w:hAnsi="Book Antiqua" w:cs="Times New Roman" w:hint="eastAsia"/>
          <w:sz w:val="24"/>
          <w:szCs w:val="24"/>
          <w:lang w:val="en-GB" w:eastAsia="zh-CN"/>
        </w:rPr>
        <w:t xml:space="preserve"> </w:t>
      </w:r>
      <w:r w:rsidR="004C62E8" w:rsidRPr="00294472">
        <w:rPr>
          <w:rFonts w:ascii="Book Antiqua" w:hAnsi="Book Antiqua" w:cs="Times New Roman"/>
          <w:sz w:val="24"/>
          <w:szCs w:val="24"/>
          <w:lang w:val="en-GB"/>
        </w:rPr>
        <w:t>and</w:t>
      </w:r>
      <w:r w:rsidR="006F61E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Torres </w:t>
      </w:r>
      <w:r w:rsidR="00EA1F52" w:rsidRPr="00EA1F52">
        <w:rPr>
          <w:rFonts w:ascii="Book Antiqua" w:hAnsi="Book Antiqua" w:cs="Times New Roman"/>
          <w:i/>
          <w:sz w:val="24"/>
          <w:szCs w:val="24"/>
          <w:lang w:val="en-GB"/>
        </w:rPr>
        <w:t>et al</w:t>
      </w:r>
      <w:r w:rsidR="00EA1F52" w:rsidRPr="00EA1F52">
        <w:rPr>
          <w:rFonts w:ascii="Book Antiqua" w:hAnsi="Book Antiqua" w:cs="Times New Roman" w:hint="eastAsia"/>
          <w:sz w:val="24"/>
          <w:szCs w:val="24"/>
          <w:vertAlign w:val="superscript"/>
          <w:lang w:val="en-GB" w:eastAsia="zh-CN"/>
        </w:rPr>
        <w:t>[</w:t>
      </w:r>
      <w:r w:rsidR="00EA1F52" w:rsidRPr="00294472">
        <w:rPr>
          <w:rFonts w:ascii="Book Antiqua" w:hAnsi="Book Antiqua"/>
          <w:sz w:val="24"/>
          <w:szCs w:val="24"/>
          <w:vertAlign w:val="superscript"/>
          <w:lang w:val="en-GB"/>
        </w:rPr>
        <w:t>44</w:t>
      </w:r>
      <w:r w:rsidR="00EA1F52" w:rsidRPr="00294472">
        <w:rPr>
          <w:rFonts w:ascii="Book Antiqua" w:hAnsi="Book Antiqua" w:cs="Times New Roman"/>
          <w:sz w:val="24"/>
          <w:szCs w:val="24"/>
          <w:vertAlign w:val="superscript"/>
          <w:lang w:val="en-GB"/>
        </w:rPr>
        <w:t>]</w:t>
      </w:r>
      <w:r w:rsidR="00EA1F52"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published their own prospective </w:t>
      </w:r>
      <w:r w:rsidR="007F43C2" w:rsidRPr="00294472">
        <w:rPr>
          <w:rFonts w:ascii="Book Antiqua" w:hAnsi="Book Antiqua" w:cs="Times New Roman"/>
          <w:sz w:val="24"/>
          <w:szCs w:val="24"/>
          <w:lang w:val="en-GB"/>
        </w:rPr>
        <w:t>studies</w:t>
      </w:r>
      <w:r w:rsidR="004C62E8"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with median follow-up </w:t>
      </w:r>
      <w:r w:rsidR="007F43C2" w:rsidRPr="00294472">
        <w:rPr>
          <w:rFonts w:ascii="Book Antiqua" w:hAnsi="Book Antiqua" w:cs="Times New Roman"/>
          <w:sz w:val="24"/>
          <w:szCs w:val="24"/>
          <w:lang w:val="en-GB"/>
        </w:rPr>
        <w:t xml:space="preserve">times </w:t>
      </w:r>
      <w:r w:rsidRPr="00294472">
        <w:rPr>
          <w:rFonts w:ascii="Book Antiqua" w:hAnsi="Book Antiqua" w:cs="Times New Roman"/>
          <w:sz w:val="24"/>
          <w:szCs w:val="24"/>
          <w:lang w:val="en-GB"/>
        </w:rPr>
        <w:t>of 12</w:t>
      </w:r>
      <w:r w:rsidR="004C62E8" w:rsidRPr="00294472">
        <w:rPr>
          <w:rFonts w:ascii="Book Antiqua" w:hAnsi="Book Antiqua" w:cs="Times New Roman"/>
          <w:sz w:val="24"/>
          <w:szCs w:val="24"/>
          <w:lang w:val="en-GB"/>
        </w:rPr>
        <w:t xml:space="preserve"> and 15</w:t>
      </w:r>
      <w:r w:rsidRPr="00294472">
        <w:rPr>
          <w:rFonts w:ascii="Book Antiqua" w:hAnsi="Book Antiqua" w:cs="Times New Roman"/>
          <w:sz w:val="24"/>
          <w:szCs w:val="24"/>
          <w:lang w:val="en-GB"/>
        </w:rPr>
        <w:t xml:space="preserve"> mo</w:t>
      </w:r>
      <w:r w:rsidR="007F43C2" w:rsidRPr="00294472">
        <w:rPr>
          <w:rFonts w:ascii="Book Antiqua" w:hAnsi="Book Antiqua" w:cs="Times New Roman"/>
          <w:sz w:val="24"/>
          <w:szCs w:val="24"/>
          <w:lang w:val="en-GB"/>
        </w:rPr>
        <w:t xml:space="preserve">, respectively. Both studies reported that there were </w:t>
      </w:r>
      <w:r w:rsidRPr="00294472">
        <w:rPr>
          <w:rFonts w:ascii="Book Antiqua" w:hAnsi="Book Antiqua" w:cs="Times New Roman"/>
          <w:sz w:val="24"/>
          <w:szCs w:val="24"/>
          <w:lang w:val="en-GB"/>
        </w:rPr>
        <w:t>no HCC recurrence</w:t>
      </w:r>
      <w:r w:rsidR="007F43C2"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w:t>
      </w:r>
      <w:r w:rsidR="007F43C2" w:rsidRPr="00294472">
        <w:rPr>
          <w:rFonts w:ascii="Book Antiqua" w:hAnsi="Book Antiqua" w:cs="Times New Roman"/>
          <w:sz w:val="24"/>
          <w:szCs w:val="24"/>
          <w:lang w:val="en-GB"/>
        </w:rPr>
        <w:t xml:space="preserve">among </w:t>
      </w:r>
      <w:r w:rsidRPr="00294472">
        <w:rPr>
          <w:rFonts w:ascii="Book Antiqua" w:hAnsi="Book Antiqua" w:cs="Times New Roman"/>
          <w:sz w:val="24"/>
          <w:szCs w:val="24"/>
          <w:lang w:val="en-GB"/>
        </w:rPr>
        <w:t>any of their patients</w:t>
      </w:r>
      <w:r w:rsidR="00A94858" w:rsidRPr="00294472">
        <w:rPr>
          <w:rFonts w:ascii="Book Antiqua" w:hAnsi="Book Antiqua" w:cs="Times New Roman"/>
          <w:sz w:val="24"/>
          <w:szCs w:val="24"/>
          <w:lang w:val="en-GB"/>
        </w:rPr>
        <w:t>.</w:t>
      </w:r>
      <w:r w:rsidR="004B71CE" w:rsidRPr="00294472">
        <w:rPr>
          <w:rFonts w:ascii="Book Antiqua" w:hAnsi="Book Antiqua" w:cs="Times New Roman"/>
          <w:b/>
          <w:sz w:val="24"/>
          <w:szCs w:val="24"/>
          <w:lang w:val="en-GB"/>
        </w:rPr>
        <w:t xml:space="preserve"> </w:t>
      </w:r>
    </w:p>
    <w:p w14:paraId="1A5E3C85" w14:textId="4618EF1B" w:rsidR="008B18A8" w:rsidRPr="00294472" w:rsidRDefault="00C22C67" w:rsidP="00EA1F52">
      <w:pPr>
        <w:shd w:val="clear" w:color="auto" w:fill="FFFFFF"/>
        <w:snapToGrid w:val="0"/>
        <w:spacing w:after="0" w:line="360" w:lineRule="auto"/>
        <w:ind w:firstLineChars="100" w:firstLine="240"/>
        <w:jc w:val="both"/>
        <w:rPr>
          <w:rFonts w:ascii="Book Antiqua" w:hAnsi="Book Antiqua" w:cs="Times New Roman"/>
          <w:sz w:val="24"/>
          <w:szCs w:val="24"/>
          <w:lang w:val="en-GB" w:eastAsia="zh-CN"/>
        </w:rPr>
      </w:pPr>
      <w:r w:rsidRPr="00294472">
        <w:rPr>
          <w:rFonts w:ascii="Book Antiqua" w:eastAsia="FreeSerif" w:hAnsi="Book Antiqua" w:cs="Times New Roman"/>
          <w:iCs/>
          <w:sz w:val="24"/>
          <w:szCs w:val="24"/>
          <w:lang w:val="en-GB"/>
        </w:rPr>
        <w:t xml:space="preserve">Ikeda </w:t>
      </w:r>
      <w:r w:rsidRPr="00EA1F52">
        <w:rPr>
          <w:rFonts w:ascii="Book Antiqua" w:eastAsia="FreeSerif" w:hAnsi="Book Antiqua" w:cs="Times New Roman"/>
          <w:i/>
          <w:iCs/>
          <w:sz w:val="24"/>
          <w:szCs w:val="24"/>
          <w:lang w:val="en-GB"/>
        </w:rPr>
        <w:t>et al</w:t>
      </w:r>
      <w:r w:rsidR="00122A54" w:rsidRPr="00294472">
        <w:rPr>
          <w:rFonts w:ascii="Book Antiqua" w:hAnsi="Book Antiqua" w:cs="Times New Roman"/>
          <w:sz w:val="24"/>
          <w:szCs w:val="24"/>
          <w:vertAlign w:val="superscript"/>
          <w:lang w:val="en-GB"/>
        </w:rPr>
        <w:t>[</w:t>
      </w:r>
      <w:r w:rsidR="00122A54" w:rsidRPr="00294472">
        <w:rPr>
          <w:rFonts w:ascii="Book Antiqua" w:hAnsi="Book Antiqua"/>
          <w:sz w:val="24"/>
          <w:szCs w:val="24"/>
          <w:vertAlign w:val="superscript"/>
          <w:lang w:val="en-GB"/>
        </w:rPr>
        <w:t>45</w:t>
      </w:r>
      <w:r w:rsidR="00122A54" w:rsidRPr="00294472">
        <w:rPr>
          <w:rFonts w:ascii="Book Antiqua" w:hAnsi="Book Antiqua" w:cs="Times New Roman"/>
          <w:sz w:val="24"/>
          <w:szCs w:val="24"/>
          <w:vertAlign w:val="superscript"/>
          <w:lang w:val="en-GB"/>
        </w:rPr>
        <w:t xml:space="preserve">] </w:t>
      </w:r>
      <w:r w:rsidR="00A94E12" w:rsidRPr="00294472">
        <w:rPr>
          <w:rFonts w:ascii="Book Antiqua" w:eastAsia="FreeSerif" w:hAnsi="Book Antiqua" w:cs="Times New Roman"/>
          <w:iCs/>
          <w:sz w:val="24"/>
          <w:szCs w:val="24"/>
          <w:lang w:val="en-GB"/>
        </w:rPr>
        <w:t xml:space="preserve">then </w:t>
      </w:r>
      <w:r w:rsidRPr="00294472">
        <w:rPr>
          <w:rFonts w:ascii="Book Antiqua" w:eastAsia="FreeSerif" w:hAnsi="Book Antiqua" w:cs="Times New Roman"/>
          <w:iCs/>
          <w:sz w:val="24"/>
          <w:szCs w:val="24"/>
          <w:lang w:val="en-GB"/>
        </w:rPr>
        <w:t xml:space="preserve">showed that </w:t>
      </w:r>
      <w:r w:rsidRPr="00294472">
        <w:rPr>
          <w:rFonts w:ascii="Book Antiqua" w:hAnsi="Book Antiqua" w:cs="Times New Roman"/>
          <w:sz w:val="24"/>
          <w:szCs w:val="24"/>
          <w:lang w:val="en-GB"/>
        </w:rPr>
        <w:t>DAA therapy significantly decreased recurrence</w:t>
      </w:r>
      <w:r w:rsidR="000546A1"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rate when it </w:t>
      </w:r>
      <w:r w:rsidR="006F61EE" w:rsidRPr="00294472">
        <w:rPr>
          <w:rFonts w:ascii="Book Antiqua" w:hAnsi="Book Antiqua" w:cs="Times New Roman"/>
          <w:sz w:val="24"/>
          <w:szCs w:val="24"/>
          <w:lang w:val="en-GB"/>
        </w:rPr>
        <w:t>i</w:t>
      </w:r>
      <w:r w:rsidRPr="00294472">
        <w:rPr>
          <w:rFonts w:ascii="Book Antiqua" w:hAnsi="Book Antiqua" w:cs="Times New Roman"/>
          <w:sz w:val="24"/>
          <w:szCs w:val="24"/>
          <w:lang w:val="en-GB"/>
        </w:rPr>
        <w:t xml:space="preserve">s performed after </w:t>
      </w:r>
      <w:r w:rsidR="00A94E12" w:rsidRPr="00294472">
        <w:rPr>
          <w:rFonts w:ascii="Book Antiqua" w:hAnsi="Book Antiqua" w:cs="Times New Roman"/>
          <w:sz w:val="24"/>
          <w:szCs w:val="24"/>
          <w:lang w:val="en-GB"/>
        </w:rPr>
        <w:t xml:space="preserve">an </w:t>
      </w:r>
      <w:r w:rsidRPr="00294472">
        <w:rPr>
          <w:rFonts w:ascii="Book Antiqua" w:hAnsi="Book Antiqua" w:cs="Times New Roman"/>
          <w:sz w:val="24"/>
          <w:szCs w:val="24"/>
          <w:lang w:val="en-GB"/>
        </w:rPr>
        <w:t xml:space="preserve">initial </w:t>
      </w:r>
      <w:r w:rsidR="00614BB8" w:rsidRPr="00294472">
        <w:rPr>
          <w:rFonts w:ascii="Book Antiqua" w:hAnsi="Book Antiqua" w:cs="Times New Roman"/>
          <w:sz w:val="24"/>
          <w:szCs w:val="24"/>
          <w:lang w:val="en-GB"/>
        </w:rPr>
        <w:t xml:space="preserve">successfully </w:t>
      </w:r>
      <w:r w:rsidRPr="00294472">
        <w:rPr>
          <w:rFonts w:ascii="Book Antiqua" w:hAnsi="Book Antiqua" w:cs="Times New Roman"/>
          <w:sz w:val="24"/>
          <w:szCs w:val="24"/>
          <w:lang w:val="en-GB"/>
        </w:rPr>
        <w:t>HCC therapy</w:t>
      </w:r>
      <w:r w:rsidR="00A94E12"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compared with</w:t>
      </w:r>
      <w:r w:rsidR="00A94E12"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recurrence</w:t>
      </w:r>
      <w:r w:rsidR="00A94E12" w:rsidRPr="00294472">
        <w:rPr>
          <w:rFonts w:ascii="Book Antiqua" w:hAnsi="Book Antiqua" w:cs="Times New Roman"/>
          <w:sz w:val="24"/>
          <w:szCs w:val="24"/>
          <w:lang w:val="en-GB"/>
        </w:rPr>
        <w:t xml:space="preserve"> rate</w:t>
      </w:r>
      <w:r w:rsidRPr="00294472">
        <w:rPr>
          <w:rFonts w:ascii="Book Antiqua" w:hAnsi="Book Antiqua" w:cs="Times New Roman"/>
          <w:sz w:val="24"/>
          <w:szCs w:val="24"/>
          <w:lang w:val="en-GB"/>
        </w:rPr>
        <w:t xml:space="preserve"> in untreated patients.</w:t>
      </w:r>
      <w:r w:rsidR="000546A1"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They </w:t>
      </w:r>
      <w:r w:rsidR="001B039E" w:rsidRPr="00294472">
        <w:rPr>
          <w:rFonts w:ascii="Book Antiqua" w:hAnsi="Book Antiqua" w:cs="Times New Roman"/>
          <w:sz w:val="24"/>
          <w:szCs w:val="24"/>
          <w:lang w:val="en-GB"/>
        </w:rPr>
        <w:t>analysed</w:t>
      </w:r>
      <w:r w:rsidRPr="00294472">
        <w:rPr>
          <w:rFonts w:ascii="Book Antiqua" w:hAnsi="Book Antiqua" w:cs="Times New Roman"/>
          <w:sz w:val="24"/>
          <w:szCs w:val="24"/>
          <w:lang w:val="en-GB"/>
        </w:rPr>
        <w:t xml:space="preserve"> a total of 270.81 patient-years, with 61 recurrence events (median </w:t>
      </w:r>
      <w:r w:rsidR="000E242D" w:rsidRPr="00294472">
        <w:rPr>
          <w:rFonts w:ascii="Book Antiqua" w:hAnsi="Book Antiqua" w:cs="Times New Roman"/>
          <w:sz w:val="24"/>
          <w:szCs w:val="24"/>
          <w:lang w:val="en-GB"/>
        </w:rPr>
        <w:t>follow-up</w:t>
      </w:r>
      <w:r w:rsidRPr="00294472">
        <w:rPr>
          <w:rFonts w:ascii="Book Antiqua" w:hAnsi="Book Antiqua" w:cs="Times New Roman"/>
          <w:sz w:val="24"/>
          <w:szCs w:val="24"/>
          <w:lang w:val="en-GB"/>
        </w:rPr>
        <w:t xml:space="preserve"> </w:t>
      </w:r>
      <w:r w:rsidR="006F61EE" w:rsidRPr="00294472">
        <w:rPr>
          <w:rFonts w:ascii="Book Antiqua" w:hAnsi="Book Antiqua" w:cs="Times New Roman"/>
          <w:sz w:val="24"/>
          <w:szCs w:val="24"/>
          <w:lang w:val="en-GB"/>
        </w:rPr>
        <w:t>of</w:t>
      </w:r>
      <w:r w:rsidRPr="00294472">
        <w:rPr>
          <w:rFonts w:ascii="Book Antiqua" w:hAnsi="Book Antiqua" w:cs="Times New Roman"/>
          <w:sz w:val="24"/>
          <w:szCs w:val="24"/>
          <w:lang w:val="en-GB"/>
        </w:rPr>
        <w:t xml:space="preserve"> 20.7 mo). The 1- and 2-year </w:t>
      </w:r>
      <w:r w:rsidR="001555DF" w:rsidRPr="00294472">
        <w:rPr>
          <w:rFonts w:ascii="Book Antiqua" w:hAnsi="Book Antiqua" w:cs="Times New Roman"/>
          <w:sz w:val="24"/>
          <w:szCs w:val="24"/>
          <w:lang w:val="en-GB"/>
        </w:rPr>
        <w:t xml:space="preserve">cumulative </w:t>
      </w:r>
      <w:r w:rsidRPr="00294472">
        <w:rPr>
          <w:rFonts w:ascii="Book Antiqua" w:hAnsi="Book Antiqua" w:cs="Times New Roman"/>
          <w:sz w:val="24"/>
          <w:szCs w:val="24"/>
          <w:lang w:val="en-GB"/>
        </w:rPr>
        <w:t>recurrence rates in</w:t>
      </w:r>
      <w:r w:rsidR="00AA69FD"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DAA cohort were 30.1</w:t>
      </w:r>
      <w:r w:rsidR="00354057"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and 38.9%, respectively</w:t>
      </w:r>
      <w:r w:rsidR="001B039E" w:rsidRPr="00294472">
        <w:rPr>
          <w:rFonts w:ascii="Book Antiqua" w:hAnsi="Book Antiqua" w:cs="Times New Roman"/>
          <w:sz w:val="24"/>
          <w:szCs w:val="24"/>
          <w:lang w:val="en-GB"/>
        </w:rPr>
        <w:t>. T</w:t>
      </w:r>
      <w:r w:rsidR="00AA69FD" w:rsidRPr="00294472">
        <w:rPr>
          <w:rFonts w:ascii="Book Antiqua" w:hAnsi="Book Antiqua" w:cs="Times New Roman"/>
          <w:sz w:val="24"/>
          <w:szCs w:val="24"/>
          <w:lang w:val="en-GB"/>
        </w:rPr>
        <w:t xml:space="preserve">he </w:t>
      </w:r>
      <w:r w:rsidRPr="00294472">
        <w:rPr>
          <w:rFonts w:ascii="Book Antiqua" w:hAnsi="Book Antiqua" w:cs="Times New Roman"/>
          <w:sz w:val="24"/>
          <w:szCs w:val="24"/>
          <w:lang w:val="en-GB"/>
        </w:rPr>
        <w:t>HCC recurrence rate was significantly high</w:t>
      </w:r>
      <w:r w:rsidR="006F61EE" w:rsidRPr="00294472">
        <w:rPr>
          <w:rFonts w:ascii="Book Antiqua" w:hAnsi="Book Antiqua" w:cs="Times New Roman"/>
          <w:sz w:val="24"/>
          <w:szCs w:val="24"/>
          <w:lang w:val="en-GB"/>
        </w:rPr>
        <w:t>er</w:t>
      </w:r>
      <w:r w:rsidRPr="00294472">
        <w:rPr>
          <w:rFonts w:ascii="Book Antiqua" w:hAnsi="Book Antiqua" w:cs="Times New Roman"/>
          <w:sz w:val="24"/>
          <w:szCs w:val="24"/>
          <w:lang w:val="en-GB"/>
        </w:rPr>
        <w:t xml:space="preserve"> in patients with a history of previous recurrence </w:t>
      </w:r>
      <w:r w:rsidR="00AA69FD" w:rsidRPr="00294472">
        <w:rPr>
          <w:rFonts w:ascii="Book Antiqua" w:hAnsi="Book Antiqua" w:cs="Times New Roman"/>
          <w:sz w:val="24"/>
          <w:szCs w:val="24"/>
          <w:lang w:val="en-GB"/>
        </w:rPr>
        <w:t xml:space="preserve">or </w:t>
      </w:r>
      <w:r w:rsidR="006F61EE" w:rsidRPr="00294472">
        <w:rPr>
          <w:rFonts w:ascii="Book Antiqua" w:hAnsi="Book Antiqua" w:cs="Times New Roman"/>
          <w:sz w:val="24"/>
          <w:szCs w:val="24"/>
          <w:lang w:val="en-GB"/>
        </w:rPr>
        <w:t>multiple</w:t>
      </w:r>
      <w:r w:rsidRPr="00294472">
        <w:rPr>
          <w:rFonts w:ascii="Book Antiqua" w:hAnsi="Book Antiqua" w:cs="Times New Roman"/>
          <w:sz w:val="24"/>
          <w:szCs w:val="24"/>
          <w:lang w:val="en-GB"/>
        </w:rPr>
        <w:t xml:space="preserve"> treatment</w:t>
      </w:r>
      <w:r w:rsidR="00AA69FD"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w:t>
      </w:r>
      <w:r w:rsidR="00AA69FD" w:rsidRPr="00294472">
        <w:rPr>
          <w:rFonts w:ascii="Book Antiqua" w:hAnsi="Book Antiqua" w:cs="Times New Roman"/>
          <w:sz w:val="24"/>
          <w:szCs w:val="24"/>
          <w:lang w:val="en-GB"/>
        </w:rPr>
        <w:t>for</w:t>
      </w:r>
      <w:r w:rsidRPr="00294472">
        <w:rPr>
          <w:rFonts w:ascii="Book Antiqua" w:hAnsi="Book Antiqua" w:cs="Times New Roman"/>
          <w:sz w:val="24"/>
          <w:szCs w:val="24"/>
          <w:lang w:val="en-GB"/>
        </w:rPr>
        <w:t xml:space="preserve"> HCC</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45</w:t>
      </w:r>
      <w:r w:rsidR="00E47D5F" w:rsidRPr="00294472">
        <w:rPr>
          <w:rFonts w:ascii="Book Antiqua" w:hAnsi="Book Antiqua" w:cs="Times New Roman"/>
          <w:sz w:val="24"/>
          <w:szCs w:val="24"/>
          <w:vertAlign w:val="superscript"/>
          <w:lang w:val="en-GB"/>
        </w:rPr>
        <w:t>]</w:t>
      </w:r>
      <w:r w:rsidRPr="00294472">
        <w:rPr>
          <w:rFonts w:ascii="Book Antiqua" w:hAnsi="Book Antiqua" w:cs="Times New Roman"/>
          <w:sz w:val="24"/>
          <w:szCs w:val="24"/>
          <w:lang w:val="en-GB"/>
        </w:rPr>
        <w:t xml:space="preserve">. </w:t>
      </w:r>
      <w:r w:rsidR="00AA69FD" w:rsidRPr="00294472">
        <w:rPr>
          <w:rFonts w:ascii="Book Antiqua" w:hAnsi="Book Antiqua" w:cs="Times New Roman"/>
          <w:sz w:val="24"/>
          <w:szCs w:val="24"/>
          <w:lang w:val="en-GB"/>
        </w:rPr>
        <w:t xml:space="preserve">Additionally, </w:t>
      </w:r>
      <w:r w:rsidRPr="00294472">
        <w:rPr>
          <w:rFonts w:ascii="Book Antiqua" w:hAnsi="Book Antiqua" w:cs="Times New Roman"/>
          <w:sz w:val="24"/>
          <w:szCs w:val="24"/>
          <w:lang w:val="en-GB"/>
        </w:rPr>
        <w:t xml:space="preserve">Virlogeux </w:t>
      </w:r>
      <w:r w:rsidRPr="00AF3169">
        <w:rPr>
          <w:rFonts w:ascii="Book Antiqua" w:hAnsi="Book Antiqua" w:cs="Times New Roman"/>
          <w:i/>
          <w:sz w:val="24"/>
          <w:szCs w:val="24"/>
          <w:lang w:val="en-GB"/>
        </w:rPr>
        <w:t>et al</w:t>
      </w:r>
      <w:r w:rsidR="00AF3169" w:rsidRPr="00294472">
        <w:rPr>
          <w:rFonts w:ascii="Book Antiqua" w:hAnsi="Book Antiqua" w:cs="Times New Roman"/>
          <w:sz w:val="24"/>
          <w:szCs w:val="24"/>
          <w:vertAlign w:val="superscript"/>
          <w:lang w:val="en-GB"/>
        </w:rPr>
        <w:t>[</w:t>
      </w:r>
      <w:r w:rsidR="00AF3169" w:rsidRPr="00294472">
        <w:rPr>
          <w:rFonts w:ascii="Book Antiqua" w:hAnsi="Book Antiqua"/>
          <w:sz w:val="24"/>
          <w:szCs w:val="24"/>
          <w:vertAlign w:val="superscript"/>
          <w:lang w:val="en-GB"/>
        </w:rPr>
        <w:t>46</w:t>
      </w:r>
      <w:r w:rsidR="00AF3169" w:rsidRPr="00294472">
        <w:rPr>
          <w:rFonts w:ascii="Book Antiqua" w:hAnsi="Book Antiqua" w:cs="Times New Roman"/>
          <w:sz w:val="24"/>
          <w:szCs w:val="24"/>
          <w:vertAlign w:val="superscript"/>
          <w:lang w:val="en-GB"/>
        </w:rPr>
        <w:t>]</w:t>
      </w:r>
      <w:r w:rsidR="00AF3169">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 xml:space="preserve">confirmed this trend </w:t>
      </w:r>
      <w:r w:rsidR="00AA69FD" w:rsidRPr="00294472">
        <w:rPr>
          <w:rFonts w:ascii="Book Antiqua" w:hAnsi="Book Antiqua" w:cs="Times New Roman"/>
          <w:sz w:val="24"/>
          <w:szCs w:val="24"/>
          <w:lang w:val="en-GB"/>
        </w:rPr>
        <w:t xml:space="preserve">by </w:t>
      </w:r>
      <w:r w:rsidRPr="00294472">
        <w:rPr>
          <w:rFonts w:ascii="Book Antiqua" w:hAnsi="Book Antiqua" w:cs="Times New Roman"/>
          <w:sz w:val="24"/>
          <w:szCs w:val="24"/>
          <w:lang w:val="en-GB"/>
        </w:rPr>
        <w:t>showing that th</w:t>
      </w:r>
      <w:r w:rsidR="002F477A" w:rsidRPr="00294472">
        <w:rPr>
          <w:rFonts w:ascii="Book Antiqua" w:hAnsi="Book Antiqua" w:cs="Times New Roman"/>
          <w:sz w:val="24"/>
          <w:szCs w:val="24"/>
          <w:lang w:val="en-GB"/>
        </w:rPr>
        <w:t>e</w:t>
      </w:r>
      <w:r w:rsidRPr="00294472">
        <w:rPr>
          <w:rFonts w:ascii="Book Antiqua" w:hAnsi="Book Antiqua" w:cs="Times New Roman"/>
          <w:sz w:val="24"/>
          <w:szCs w:val="24"/>
          <w:lang w:val="en-GB"/>
        </w:rPr>
        <w:t xml:space="preserve"> HCC recurrence rate was significantly lower among patients treated with DAAs compared with untreated patients (1.7/100 person-months </w:t>
      </w:r>
      <w:r w:rsidRPr="00AF3169">
        <w:rPr>
          <w:rFonts w:ascii="Book Antiqua" w:hAnsi="Book Antiqua" w:cs="Times New Roman"/>
          <w:i/>
          <w:sz w:val="24"/>
          <w:szCs w:val="24"/>
          <w:lang w:val="en-GB"/>
        </w:rPr>
        <w:t>vs</w:t>
      </w:r>
      <w:r w:rsidRPr="00294472">
        <w:rPr>
          <w:rFonts w:ascii="Book Antiqua" w:hAnsi="Book Antiqua" w:cs="Times New Roman"/>
          <w:sz w:val="24"/>
          <w:szCs w:val="24"/>
          <w:lang w:val="en-GB"/>
        </w:rPr>
        <w:t xml:space="preserve"> 4.2/100 person-months</w:t>
      </w:r>
      <w:r w:rsidR="00AA69FD" w:rsidRPr="00294472">
        <w:rPr>
          <w:rFonts w:ascii="Book Antiqua" w:hAnsi="Book Antiqua" w:cs="Times New Roman"/>
          <w:sz w:val="24"/>
          <w:szCs w:val="24"/>
          <w:lang w:val="en-GB"/>
        </w:rPr>
        <w:t>, respectively</w:t>
      </w:r>
      <w:r w:rsidRPr="00294472">
        <w:rPr>
          <w:rFonts w:ascii="Book Antiqua" w:hAnsi="Book Antiqua" w:cs="Times New Roman"/>
          <w:sz w:val="24"/>
          <w:szCs w:val="24"/>
          <w:lang w:val="en-GB"/>
        </w:rPr>
        <w:t>)</w:t>
      </w:r>
      <w:r w:rsidR="005F6756" w:rsidRPr="00294472">
        <w:rPr>
          <w:rFonts w:ascii="Book Antiqua" w:hAnsi="Book Antiqua" w:cs="Times New Roman"/>
          <w:sz w:val="24"/>
          <w:szCs w:val="24"/>
          <w:lang w:val="en-GB"/>
        </w:rPr>
        <w:t>.</w:t>
      </w:r>
      <w:r w:rsidR="004B71CE" w:rsidRPr="00294472">
        <w:rPr>
          <w:rFonts w:ascii="Book Antiqua" w:hAnsi="Book Antiqua" w:cs="Times New Roman"/>
          <w:sz w:val="24"/>
          <w:szCs w:val="24"/>
          <w:lang w:val="en-GB"/>
        </w:rPr>
        <w:t xml:space="preserve"> </w:t>
      </w:r>
      <w:r w:rsidR="001B039E" w:rsidRPr="00294472">
        <w:rPr>
          <w:rFonts w:ascii="Book Antiqua" w:hAnsi="Book Antiqua" w:cs="Times New Roman"/>
          <w:sz w:val="24"/>
          <w:szCs w:val="24"/>
          <w:lang w:val="en-GB"/>
        </w:rPr>
        <w:t xml:space="preserve">Similarly, </w:t>
      </w:r>
      <w:r w:rsidRPr="00294472">
        <w:rPr>
          <w:rFonts w:ascii="Book Antiqua" w:hAnsi="Book Antiqua" w:cs="Times New Roman"/>
          <w:sz w:val="24"/>
          <w:szCs w:val="24"/>
          <w:lang w:val="en-GB"/>
        </w:rPr>
        <w:t xml:space="preserve">Zavaglia </w:t>
      </w:r>
      <w:r w:rsidRPr="00263C0B">
        <w:rPr>
          <w:rFonts w:ascii="Book Antiqua" w:hAnsi="Book Antiqua" w:cs="Times New Roman"/>
          <w:i/>
          <w:sz w:val="24"/>
          <w:szCs w:val="24"/>
          <w:lang w:val="en-GB"/>
        </w:rPr>
        <w:t>et al</w:t>
      </w:r>
      <w:r w:rsidR="00263C0B" w:rsidRPr="00294472">
        <w:rPr>
          <w:rFonts w:ascii="Book Antiqua" w:hAnsi="Book Antiqua" w:cs="Times New Roman"/>
          <w:sz w:val="24"/>
          <w:szCs w:val="24"/>
          <w:vertAlign w:val="superscript"/>
          <w:lang w:val="en-GB"/>
        </w:rPr>
        <w:t>[</w:t>
      </w:r>
      <w:r w:rsidR="00263C0B" w:rsidRPr="00294472">
        <w:rPr>
          <w:rFonts w:ascii="Book Antiqua" w:hAnsi="Book Antiqua"/>
          <w:sz w:val="24"/>
          <w:szCs w:val="24"/>
          <w:vertAlign w:val="superscript"/>
          <w:lang w:val="en-GB"/>
        </w:rPr>
        <w:t>47</w:t>
      </w:r>
      <w:r w:rsidR="00263C0B" w:rsidRPr="00294472">
        <w:rPr>
          <w:rFonts w:ascii="Book Antiqua" w:hAnsi="Book Antiqua" w:cs="Times New Roman"/>
          <w:sz w:val="24"/>
          <w:szCs w:val="24"/>
          <w:vertAlign w:val="superscript"/>
          <w:lang w:val="en-GB"/>
        </w:rPr>
        <w:t>]</w:t>
      </w:r>
      <w:r w:rsidR="00263C0B">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reported a</w:t>
      </w:r>
      <w:r w:rsidR="004B71C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recurrence rate of 3.1% </w:t>
      </w:r>
      <w:r w:rsidR="00AA69FD" w:rsidRPr="00294472">
        <w:rPr>
          <w:rFonts w:ascii="Book Antiqua" w:hAnsi="Book Antiqua" w:cs="Times New Roman"/>
          <w:sz w:val="24"/>
          <w:szCs w:val="24"/>
          <w:lang w:val="en-GB"/>
        </w:rPr>
        <w:t xml:space="preserve">over </w:t>
      </w:r>
      <w:r w:rsidRPr="00294472">
        <w:rPr>
          <w:rFonts w:ascii="Book Antiqua" w:hAnsi="Book Antiqua" w:cs="Times New Roman"/>
          <w:sz w:val="24"/>
          <w:szCs w:val="24"/>
          <w:lang w:val="en-GB"/>
        </w:rPr>
        <w:t>a median follow-up of 8 months. They</w:t>
      </w:r>
      <w:r w:rsidR="000546A1"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suggested that the longer time interval between complete eradication of the tumour and </w:t>
      </w:r>
      <w:r w:rsidR="006F61EE"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 xml:space="preserve">start of </w:t>
      </w:r>
      <w:r w:rsidR="00AA69FD"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 xml:space="preserve">antiviral therapy (median 19.3 months in </w:t>
      </w:r>
      <w:r w:rsidR="00AA69FD" w:rsidRPr="00294472">
        <w:rPr>
          <w:rFonts w:ascii="Book Antiqua" w:hAnsi="Book Antiqua" w:cs="Times New Roman"/>
          <w:sz w:val="24"/>
          <w:szCs w:val="24"/>
          <w:lang w:val="en-GB"/>
        </w:rPr>
        <w:t>this study</w:t>
      </w:r>
      <w:r w:rsidRPr="00294472">
        <w:rPr>
          <w:rFonts w:ascii="Book Antiqua" w:hAnsi="Book Antiqua" w:cs="Times New Roman"/>
          <w:sz w:val="24"/>
          <w:szCs w:val="24"/>
          <w:lang w:val="en-GB"/>
        </w:rPr>
        <w:t xml:space="preserve"> and 11.2 mo</w:t>
      </w:r>
      <w:r w:rsidR="00263C0B">
        <w:rPr>
          <w:rFonts w:ascii="Book Antiqua" w:hAnsi="Book Antiqua" w:cs="Times New Roman" w:hint="eastAsia"/>
          <w:sz w:val="24"/>
          <w:szCs w:val="24"/>
          <w:lang w:val="en-GB" w:eastAsia="zh-CN"/>
        </w:rPr>
        <w:t xml:space="preserve"> </w:t>
      </w:r>
      <w:r w:rsidRPr="00294472">
        <w:rPr>
          <w:rFonts w:ascii="Book Antiqua" w:hAnsi="Book Antiqua" w:cs="Times New Roman"/>
          <w:sz w:val="24"/>
          <w:szCs w:val="24"/>
          <w:lang w:val="en-GB"/>
        </w:rPr>
        <w:t xml:space="preserve">in </w:t>
      </w:r>
      <w:r w:rsidR="00AA69FD" w:rsidRPr="00294472">
        <w:rPr>
          <w:rFonts w:ascii="Book Antiqua" w:hAnsi="Book Antiqua" w:cs="Times New Roman"/>
          <w:sz w:val="24"/>
          <w:szCs w:val="24"/>
          <w:lang w:val="en-GB"/>
        </w:rPr>
        <w:t>a study by</w:t>
      </w:r>
      <w:r w:rsidRPr="00294472">
        <w:rPr>
          <w:rFonts w:ascii="Book Antiqua" w:hAnsi="Book Antiqua" w:cs="Times New Roman"/>
          <w:sz w:val="24"/>
          <w:szCs w:val="24"/>
          <w:lang w:val="en-GB"/>
        </w:rPr>
        <w:t xml:space="preserve"> Reig)</w:t>
      </w:r>
      <w:r w:rsidR="00AA69FD" w:rsidRPr="00294472">
        <w:rPr>
          <w:rFonts w:ascii="Book Antiqua" w:hAnsi="Book Antiqua" w:cs="Times New Roman"/>
          <w:sz w:val="24"/>
          <w:szCs w:val="24"/>
          <w:lang w:val="en-GB"/>
        </w:rPr>
        <w:t xml:space="preserve"> may</w:t>
      </w:r>
      <w:r w:rsidRPr="00294472">
        <w:rPr>
          <w:rFonts w:ascii="Book Antiqua" w:hAnsi="Book Antiqua" w:cs="Times New Roman"/>
          <w:sz w:val="24"/>
          <w:szCs w:val="24"/>
          <w:lang w:val="en-GB"/>
        </w:rPr>
        <w:t xml:space="preserve"> explain</w:t>
      </w:r>
      <w:r w:rsidR="00AA69FD" w:rsidRPr="00294472">
        <w:rPr>
          <w:rFonts w:ascii="Book Antiqua" w:hAnsi="Book Antiqua" w:cs="Times New Roman"/>
          <w:sz w:val="24"/>
          <w:szCs w:val="24"/>
          <w:lang w:val="en-GB"/>
        </w:rPr>
        <w:t xml:space="preserve"> part of </w:t>
      </w:r>
      <w:r w:rsidRPr="00294472">
        <w:rPr>
          <w:rFonts w:ascii="Book Antiqua" w:hAnsi="Book Antiqua" w:cs="Times New Roman"/>
          <w:sz w:val="24"/>
          <w:szCs w:val="24"/>
          <w:lang w:val="en-GB"/>
        </w:rPr>
        <w:t>the</w:t>
      </w:r>
      <w:r w:rsidR="00AA69FD" w:rsidRPr="00294472">
        <w:rPr>
          <w:rFonts w:ascii="Book Antiqua" w:hAnsi="Book Antiqua" w:cs="Times New Roman"/>
          <w:sz w:val="24"/>
          <w:szCs w:val="24"/>
          <w:lang w:val="en-GB"/>
        </w:rPr>
        <w:t xml:space="preserve"> observed</w:t>
      </w:r>
      <w:r w:rsidRPr="00294472">
        <w:rPr>
          <w:rFonts w:ascii="Book Antiqua" w:hAnsi="Book Antiqua" w:cs="Times New Roman"/>
          <w:sz w:val="24"/>
          <w:szCs w:val="24"/>
          <w:lang w:val="en-GB"/>
        </w:rPr>
        <w:t xml:space="preserve"> difference. In fact, the longer this interval, the lower the risk that any residual tumour </w:t>
      </w:r>
      <w:r w:rsidR="00AA69FD" w:rsidRPr="00294472">
        <w:rPr>
          <w:rFonts w:ascii="Book Antiqua" w:hAnsi="Book Antiqua" w:cs="Times New Roman"/>
          <w:sz w:val="24"/>
          <w:szCs w:val="24"/>
          <w:lang w:val="en-GB"/>
        </w:rPr>
        <w:t xml:space="preserve">would be </w:t>
      </w:r>
      <w:r w:rsidRPr="00294472">
        <w:rPr>
          <w:rFonts w:ascii="Book Antiqua" w:hAnsi="Book Antiqua" w:cs="Times New Roman"/>
          <w:sz w:val="24"/>
          <w:szCs w:val="24"/>
          <w:lang w:val="en-GB"/>
        </w:rPr>
        <w:t>present at the start of DAA therapy</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47</w:t>
      </w:r>
      <w:r w:rsidR="00E47D5F" w:rsidRPr="00294472">
        <w:rPr>
          <w:rFonts w:ascii="Book Antiqua" w:hAnsi="Book Antiqua" w:cs="Times New Roman"/>
          <w:sz w:val="24"/>
          <w:szCs w:val="24"/>
          <w:vertAlign w:val="superscript"/>
          <w:lang w:val="en-GB"/>
        </w:rPr>
        <w:t>]</w:t>
      </w:r>
      <w:r w:rsidRPr="00294472">
        <w:rPr>
          <w:rFonts w:ascii="Book Antiqua" w:hAnsi="Book Antiqua" w:cs="Times New Roman"/>
          <w:sz w:val="24"/>
          <w:szCs w:val="24"/>
          <w:lang w:val="en-GB"/>
        </w:rPr>
        <w:t>.</w:t>
      </w:r>
      <w:r w:rsidR="005F6756" w:rsidRPr="00294472">
        <w:rPr>
          <w:rFonts w:ascii="Book Antiqua" w:hAnsi="Book Antiqua" w:cs="Times New Roman"/>
          <w:sz w:val="24"/>
          <w:szCs w:val="24"/>
          <w:lang w:val="en-GB"/>
        </w:rPr>
        <w:t xml:space="preserve"> </w:t>
      </w:r>
      <w:r w:rsidR="00AA69FD" w:rsidRPr="00294472">
        <w:rPr>
          <w:rFonts w:ascii="Book Antiqua" w:hAnsi="Book Antiqua" w:cs="Times New Roman"/>
          <w:sz w:val="24"/>
          <w:szCs w:val="24"/>
          <w:lang w:val="en-GB"/>
        </w:rPr>
        <w:t xml:space="preserve">A large </w:t>
      </w:r>
      <w:r w:rsidR="005D279A" w:rsidRPr="00294472">
        <w:rPr>
          <w:rFonts w:ascii="Book Antiqua" w:hAnsi="Book Antiqua" w:cs="Times New Roman"/>
          <w:sz w:val="24"/>
          <w:szCs w:val="24"/>
          <w:lang w:val="en-GB"/>
        </w:rPr>
        <w:t>multicentre</w:t>
      </w:r>
      <w:r w:rsidR="00AA69FD" w:rsidRPr="00294472">
        <w:rPr>
          <w:rFonts w:ascii="Book Antiqua" w:hAnsi="Book Antiqua" w:cs="Times New Roman"/>
          <w:sz w:val="24"/>
          <w:szCs w:val="24"/>
          <w:lang w:val="en-GB"/>
        </w:rPr>
        <w:t xml:space="preserve"> cohort study</w:t>
      </w:r>
      <w:r w:rsidR="00C95E3B" w:rsidRPr="00294472">
        <w:rPr>
          <w:rFonts w:ascii="Book Antiqua" w:hAnsi="Book Antiqua" w:cs="Times New Roman"/>
          <w:sz w:val="24"/>
          <w:szCs w:val="24"/>
          <w:lang w:val="en-GB"/>
        </w:rPr>
        <w:t xml:space="preserve"> conducted</w:t>
      </w:r>
      <w:r w:rsidR="00AA69FD" w:rsidRPr="00294472">
        <w:rPr>
          <w:rFonts w:ascii="Book Antiqua" w:hAnsi="Book Antiqua" w:cs="Times New Roman"/>
          <w:sz w:val="24"/>
          <w:szCs w:val="24"/>
          <w:lang w:val="en-GB"/>
        </w:rPr>
        <w:t xml:space="preserve"> by </w:t>
      </w:r>
      <w:r w:rsidR="000A126B">
        <w:rPr>
          <w:rFonts w:ascii="Book Antiqua" w:hAnsi="Book Antiqua" w:cs="Times New Roman"/>
          <w:bCs/>
          <w:sz w:val="24"/>
          <w:szCs w:val="24"/>
          <w:lang w:val="en-GB"/>
        </w:rPr>
        <w:t xml:space="preserve">Ogawa </w:t>
      </w:r>
      <w:r w:rsidR="000A126B" w:rsidRPr="000A126B">
        <w:rPr>
          <w:rFonts w:ascii="Book Antiqua" w:hAnsi="Book Antiqua" w:cs="Times New Roman"/>
          <w:bCs/>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48</w:t>
      </w:r>
      <w:r w:rsidR="00E47D5F" w:rsidRPr="00294472">
        <w:rPr>
          <w:rFonts w:ascii="Book Antiqua" w:hAnsi="Book Antiqua" w:cs="Times New Roman"/>
          <w:sz w:val="24"/>
          <w:szCs w:val="24"/>
          <w:vertAlign w:val="superscript"/>
          <w:lang w:val="en-GB"/>
        </w:rPr>
        <w:t xml:space="preserve">] </w:t>
      </w:r>
      <w:r w:rsidR="002146AE" w:rsidRPr="00294472">
        <w:rPr>
          <w:rFonts w:ascii="Book Antiqua" w:hAnsi="Book Antiqua" w:cs="Times New Roman"/>
          <w:sz w:val="24"/>
          <w:szCs w:val="24"/>
          <w:lang w:val="en-GB"/>
        </w:rPr>
        <w:t xml:space="preserve">showed no evidence of an increased risk of HCC recurrence </w:t>
      </w:r>
      <w:r w:rsidR="00AA69FD" w:rsidRPr="00294472">
        <w:rPr>
          <w:rFonts w:ascii="Book Antiqua" w:hAnsi="Book Antiqua" w:cs="Times New Roman"/>
          <w:sz w:val="24"/>
          <w:szCs w:val="24"/>
          <w:lang w:val="en-GB"/>
        </w:rPr>
        <w:t xml:space="preserve">in </w:t>
      </w:r>
      <w:r w:rsidR="002146AE" w:rsidRPr="00294472">
        <w:rPr>
          <w:rFonts w:ascii="Book Antiqua" w:hAnsi="Book Antiqua" w:cs="Times New Roman"/>
          <w:sz w:val="24"/>
          <w:szCs w:val="24"/>
          <w:lang w:val="en-GB"/>
        </w:rPr>
        <w:t xml:space="preserve">patients treated with DAA regimens. The study included 152 </w:t>
      </w:r>
      <w:r w:rsidR="00460D3C" w:rsidRPr="00294472">
        <w:rPr>
          <w:rFonts w:ascii="Book Antiqua" w:hAnsi="Book Antiqua" w:cs="Times New Roman"/>
          <w:sz w:val="24"/>
          <w:szCs w:val="24"/>
          <w:lang w:val="en-GB"/>
        </w:rPr>
        <w:t>consecutive patients</w:t>
      </w:r>
      <w:r w:rsidR="002146AE" w:rsidRPr="00294472">
        <w:rPr>
          <w:rFonts w:ascii="Book Antiqua" w:hAnsi="Book Antiqua" w:cs="Times New Roman"/>
          <w:sz w:val="24"/>
          <w:szCs w:val="24"/>
          <w:lang w:val="en-GB"/>
        </w:rPr>
        <w:t xml:space="preserve"> with a history of previous HCC </w:t>
      </w:r>
      <w:r w:rsidR="00460D3C" w:rsidRPr="00294472">
        <w:rPr>
          <w:rFonts w:ascii="Book Antiqua" w:hAnsi="Book Antiqua" w:cs="Times New Roman"/>
          <w:sz w:val="24"/>
          <w:szCs w:val="24"/>
          <w:lang w:val="en-GB"/>
        </w:rPr>
        <w:t>who achieved</w:t>
      </w:r>
      <w:r w:rsidR="001B039E" w:rsidRPr="00294472">
        <w:rPr>
          <w:rFonts w:ascii="Book Antiqua" w:hAnsi="Book Antiqua" w:cs="Times New Roman"/>
          <w:sz w:val="24"/>
          <w:szCs w:val="24"/>
          <w:lang w:val="en-GB"/>
        </w:rPr>
        <w:t xml:space="preserve"> an SVR </w:t>
      </w:r>
      <w:r w:rsidR="003C6F4F" w:rsidRPr="00294472">
        <w:rPr>
          <w:rFonts w:ascii="Book Antiqua" w:hAnsi="Book Antiqua" w:cs="Times New Roman"/>
          <w:sz w:val="24"/>
          <w:szCs w:val="24"/>
          <w:lang w:val="en-GB"/>
        </w:rPr>
        <w:t xml:space="preserve">after </w:t>
      </w:r>
      <w:r w:rsidR="00460D3C" w:rsidRPr="00294472">
        <w:rPr>
          <w:rFonts w:ascii="Book Antiqua" w:hAnsi="Book Antiqua" w:cs="Times New Roman"/>
          <w:sz w:val="24"/>
          <w:szCs w:val="24"/>
          <w:lang w:val="en-GB"/>
        </w:rPr>
        <w:t xml:space="preserve">treatment with </w:t>
      </w:r>
      <w:r w:rsidR="002146AE" w:rsidRPr="00294472">
        <w:rPr>
          <w:rFonts w:ascii="Book Antiqua" w:hAnsi="Book Antiqua" w:cs="Times New Roman"/>
          <w:sz w:val="24"/>
          <w:szCs w:val="24"/>
          <w:lang w:val="en-GB"/>
        </w:rPr>
        <w:t>DAA</w:t>
      </w:r>
      <w:r w:rsidR="003C6F4F" w:rsidRPr="00294472">
        <w:rPr>
          <w:rFonts w:ascii="Book Antiqua" w:hAnsi="Book Antiqua" w:cs="Times New Roman"/>
          <w:sz w:val="24"/>
          <w:szCs w:val="24"/>
          <w:lang w:val="en-GB"/>
        </w:rPr>
        <w:t>s</w:t>
      </w:r>
      <w:r w:rsidR="00460D3C" w:rsidRPr="00294472">
        <w:rPr>
          <w:rFonts w:ascii="Book Antiqua" w:hAnsi="Book Antiqua" w:cs="Times New Roman"/>
          <w:sz w:val="24"/>
          <w:szCs w:val="24"/>
          <w:lang w:val="en-GB"/>
        </w:rPr>
        <w:t xml:space="preserve">. During the follow-up period (median: 17 mo), </w:t>
      </w:r>
      <w:r w:rsidR="002146AE" w:rsidRPr="00294472">
        <w:rPr>
          <w:rFonts w:ascii="Book Antiqua" w:hAnsi="Book Antiqua" w:cs="Times New Roman"/>
          <w:sz w:val="24"/>
          <w:szCs w:val="24"/>
          <w:lang w:val="en-GB"/>
        </w:rPr>
        <w:t>16.5</w:t>
      </w:r>
      <w:r w:rsidR="00460D3C" w:rsidRPr="00294472">
        <w:rPr>
          <w:rFonts w:ascii="Book Antiqua" w:hAnsi="Book Antiqua" w:cs="Times New Roman"/>
          <w:sz w:val="24"/>
          <w:szCs w:val="24"/>
          <w:lang w:val="en-GB"/>
        </w:rPr>
        <w:t>%</w:t>
      </w:r>
      <w:r w:rsidR="002146AE" w:rsidRPr="00294472">
        <w:rPr>
          <w:rFonts w:ascii="Book Antiqua" w:hAnsi="Book Antiqua" w:cs="Times New Roman"/>
          <w:sz w:val="24"/>
          <w:szCs w:val="24"/>
          <w:lang w:val="en-GB"/>
        </w:rPr>
        <w:t xml:space="preserve"> of</w:t>
      </w:r>
      <w:r w:rsidR="00460D3C" w:rsidRPr="00294472">
        <w:rPr>
          <w:rFonts w:ascii="Book Antiqua" w:hAnsi="Book Antiqua" w:cs="Times New Roman"/>
          <w:sz w:val="24"/>
          <w:szCs w:val="24"/>
          <w:lang w:val="en-GB"/>
        </w:rPr>
        <w:t xml:space="preserve"> patients developed HCC. The 1-year cumulative HCC recurrence rate was 23.1% when limited to cirrhotic patients</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48</w:t>
      </w:r>
      <w:r w:rsidR="00E47D5F" w:rsidRPr="00294472">
        <w:rPr>
          <w:rFonts w:ascii="Book Antiqua" w:hAnsi="Book Antiqua" w:cs="Times New Roman"/>
          <w:sz w:val="24"/>
          <w:szCs w:val="24"/>
          <w:vertAlign w:val="superscript"/>
          <w:lang w:val="en-GB"/>
        </w:rPr>
        <w:t>]</w:t>
      </w:r>
      <w:r w:rsidR="002146AE" w:rsidRPr="00294472">
        <w:rPr>
          <w:rFonts w:ascii="Book Antiqua" w:hAnsi="Book Antiqua" w:cs="Times New Roman"/>
          <w:sz w:val="24"/>
          <w:szCs w:val="24"/>
          <w:lang w:val="en-GB"/>
        </w:rPr>
        <w:t>.</w:t>
      </w:r>
      <w:r w:rsidR="005F6756" w:rsidRPr="00294472">
        <w:rPr>
          <w:rFonts w:ascii="Book Antiqua" w:hAnsi="Book Antiqua" w:cs="Times New Roman"/>
          <w:sz w:val="24"/>
          <w:szCs w:val="24"/>
          <w:lang w:val="en-GB"/>
        </w:rPr>
        <w:t xml:space="preserve"> </w:t>
      </w:r>
      <w:r w:rsidR="00BB2B30" w:rsidRPr="00294472">
        <w:rPr>
          <w:rFonts w:ascii="Book Antiqua" w:hAnsi="Book Antiqua" w:cs="Times New Roman"/>
          <w:sz w:val="24"/>
          <w:szCs w:val="24"/>
          <w:lang w:val="en-GB"/>
        </w:rPr>
        <w:t>Mazzarelli et al</w:t>
      </w:r>
      <w:r w:rsidR="003C6F4F" w:rsidRPr="00294472">
        <w:rPr>
          <w:rFonts w:ascii="Book Antiqua" w:hAnsi="Book Antiqua" w:cs="Times New Roman"/>
          <w:sz w:val="24"/>
          <w:szCs w:val="24"/>
          <w:lang w:val="en-GB"/>
        </w:rPr>
        <w:t>.</w:t>
      </w:r>
      <w:r w:rsidR="006A1DE8" w:rsidRPr="00294472">
        <w:rPr>
          <w:rFonts w:ascii="Book Antiqua" w:hAnsi="Book Antiqua" w:cs="Times New Roman"/>
          <w:sz w:val="24"/>
          <w:szCs w:val="24"/>
          <w:lang w:val="en-GB"/>
        </w:rPr>
        <w:t xml:space="preserve"> commented</w:t>
      </w:r>
      <w:r w:rsidR="005F6756" w:rsidRPr="00294472">
        <w:rPr>
          <w:rFonts w:ascii="Book Antiqua" w:hAnsi="Book Antiqua" w:cs="Times New Roman"/>
          <w:sz w:val="24"/>
          <w:szCs w:val="24"/>
          <w:lang w:val="en-GB"/>
        </w:rPr>
        <w:t xml:space="preserve"> </w:t>
      </w:r>
      <w:r w:rsidR="006A1DE8" w:rsidRPr="00294472">
        <w:rPr>
          <w:rFonts w:ascii="Book Antiqua" w:hAnsi="Book Antiqua" w:cs="Times New Roman"/>
          <w:sz w:val="24"/>
          <w:szCs w:val="24"/>
          <w:lang w:val="en-GB"/>
        </w:rPr>
        <w:t>that the risk of HCC</w:t>
      </w:r>
      <w:r w:rsidR="006F61EE" w:rsidRPr="00294472">
        <w:rPr>
          <w:rFonts w:ascii="Book Antiqua" w:hAnsi="Book Antiqua" w:cs="Times New Roman"/>
          <w:sz w:val="24"/>
          <w:szCs w:val="24"/>
          <w:lang w:val="en-GB"/>
        </w:rPr>
        <w:t xml:space="preserve"> recurrence</w:t>
      </w:r>
      <w:r w:rsidR="006A1DE8" w:rsidRPr="00294472">
        <w:rPr>
          <w:rFonts w:ascii="Book Antiqua" w:hAnsi="Book Antiqua" w:cs="Times New Roman"/>
          <w:sz w:val="24"/>
          <w:szCs w:val="24"/>
          <w:lang w:val="en-GB"/>
        </w:rPr>
        <w:t xml:space="preserve"> may </w:t>
      </w:r>
      <w:r w:rsidR="00C95E3B" w:rsidRPr="00294472">
        <w:rPr>
          <w:rFonts w:ascii="Book Antiqua" w:hAnsi="Book Antiqua" w:cs="Times New Roman"/>
          <w:sz w:val="24"/>
          <w:szCs w:val="24"/>
          <w:lang w:val="en-GB"/>
        </w:rPr>
        <w:t xml:space="preserve">have </w:t>
      </w:r>
      <w:r w:rsidR="006A1DE8" w:rsidRPr="00294472">
        <w:rPr>
          <w:rFonts w:ascii="Book Antiqua" w:hAnsi="Book Antiqua" w:cs="Times New Roman"/>
          <w:sz w:val="24"/>
          <w:szCs w:val="24"/>
          <w:lang w:val="en-GB"/>
        </w:rPr>
        <w:t>be</w:t>
      </w:r>
      <w:r w:rsidR="00C95E3B" w:rsidRPr="00294472">
        <w:rPr>
          <w:rFonts w:ascii="Book Antiqua" w:hAnsi="Book Antiqua" w:cs="Times New Roman"/>
          <w:sz w:val="24"/>
          <w:szCs w:val="24"/>
          <w:lang w:val="en-GB"/>
        </w:rPr>
        <w:t>en</w:t>
      </w:r>
      <w:r w:rsidR="006A1DE8" w:rsidRPr="00294472">
        <w:rPr>
          <w:rFonts w:ascii="Book Antiqua" w:hAnsi="Book Antiqua" w:cs="Times New Roman"/>
          <w:sz w:val="24"/>
          <w:szCs w:val="24"/>
          <w:lang w:val="en-GB"/>
        </w:rPr>
        <w:t xml:space="preserve"> higher because </w:t>
      </w:r>
      <w:r w:rsidR="003C6F4F" w:rsidRPr="00294472">
        <w:rPr>
          <w:rFonts w:ascii="Book Antiqua" w:hAnsi="Book Antiqua" w:cs="Times New Roman"/>
          <w:sz w:val="24"/>
          <w:szCs w:val="24"/>
          <w:lang w:val="en-GB"/>
        </w:rPr>
        <w:t xml:space="preserve">there was </w:t>
      </w:r>
      <w:r w:rsidR="006A1DE8" w:rsidRPr="00294472">
        <w:rPr>
          <w:rFonts w:ascii="Book Antiqua" w:hAnsi="Book Antiqua" w:cs="Times New Roman"/>
          <w:sz w:val="24"/>
          <w:szCs w:val="24"/>
          <w:lang w:val="en-GB"/>
        </w:rPr>
        <w:t xml:space="preserve">a relatively short </w:t>
      </w:r>
      <w:r w:rsidR="00C95E3B" w:rsidRPr="00294472">
        <w:rPr>
          <w:rFonts w:ascii="Book Antiqua" w:hAnsi="Book Antiqua" w:cs="Times New Roman"/>
          <w:sz w:val="24"/>
          <w:szCs w:val="24"/>
          <w:lang w:val="en-GB"/>
        </w:rPr>
        <w:t xml:space="preserve">amount of </w:t>
      </w:r>
      <w:r w:rsidR="006A1DE8" w:rsidRPr="00294472">
        <w:rPr>
          <w:rFonts w:ascii="Book Antiqua" w:hAnsi="Book Antiqua" w:cs="Times New Roman"/>
          <w:sz w:val="24"/>
          <w:szCs w:val="24"/>
          <w:lang w:val="en-GB"/>
        </w:rPr>
        <w:t xml:space="preserve">time between </w:t>
      </w:r>
      <w:r w:rsidR="003C6F4F" w:rsidRPr="00294472">
        <w:rPr>
          <w:rFonts w:ascii="Book Antiqua" w:hAnsi="Book Antiqua" w:cs="Times New Roman"/>
          <w:sz w:val="24"/>
          <w:szCs w:val="24"/>
          <w:lang w:val="en-GB"/>
        </w:rPr>
        <w:t xml:space="preserve">the </w:t>
      </w:r>
      <w:r w:rsidR="000E5155" w:rsidRPr="00294472">
        <w:rPr>
          <w:rFonts w:ascii="Book Antiqua" w:hAnsi="Book Antiqua" w:cs="Times New Roman"/>
          <w:sz w:val="24"/>
          <w:szCs w:val="24"/>
          <w:lang w:val="en-GB"/>
        </w:rPr>
        <w:t xml:space="preserve">successful </w:t>
      </w:r>
      <w:r w:rsidR="006A1DE8" w:rsidRPr="00294472">
        <w:rPr>
          <w:rFonts w:ascii="Book Antiqua" w:hAnsi="Book Antiqua" w:cs="Times New Roman"/>
          <w:sz w:val="24"/>
          <w:szCs w:val="24"/>
          <w:lang w:val="en-GB"/>
        </w:rPr>
        <w:t xml:space="preserve">completion of </w:t>
      </w:r>
      <w:r w:rsidR="003C6F4F" w:rsidRPr="00294472">
        <w:rPr>
          <w:rFonts w:ascii="Book Antiqua" w:hAnsi="Book Antiqua" w:cs="Times New Roman"/>
          <w:sz w:val="24"/>
          <w:szCs w:val="24"/>
          <w:lang w:val="en-GB"/>
        </w:rPr>
        <w:t xml:space="preserve">the </w:t>
      </w:r>
      <w:r w:rsidR="006A1DE8" w:rsidRPr="00294472">
        <w:rPr>
          <w:rFonts w:ascii="Book Antiqua" w:hAnsi="Book Antiqua" w:cs="Times New Roman"/>
          <w:sz w:val="24"/>
          <w:szCs w:val="24"/>
          <w:lang w:val="en-GB"/>
        </w:rPr>
        <w:t xml:space="preserve">HCC treatment and </w:t>
      </w:r>
      <w:r w:rsidR="003C6F4F" w:rsidRPr="00294472">
        <w:rPr>
          <w:rFonts w:ascii="Book Antiqua" w:hAnsi="Book Antiqua" w:cs="Times New Roman"/>
          <w:sz w:val="24"/>
          <w:szCs w:val="24"/>
          <w:lang w:val="en-GB"/>
        </w:rPr>
        <w:t xml:space="preserve">the </w:t>
      </w:r>
      <w:r w:rsidR="006A1DE8" w:rsidRPr="00294472">
        <w:rPr>
          <w:rFonts w:ascii="Book Antiqua" w:hAnsi="Book Antiqua" w:cs="Times New Roman"/>
          <w:sz w:val="24"/>
          <w:szCs w:val="24"/>
          <w:lang w:val="en-GB"/>
        </w:rPr>
        <w:t>initiation of</w:t>
      </w:r>
      <w:r w:rsidR="003C6F4F" w:rsidRPr="00294472">
        <w:rPr>
          <w:rFonts w:ascii="Book Antiqua" w:hAnsi="Book Antiqua" w:cs="Times New Roman"/>
          <w:sz w:val="24"/>
          <w:szCs w:val="24"/>
          <w:lang w:val="en-GB"/>
        </w:rPr>
        <w:t xml:space="preserve"> the</w:t>
      </w:r>
      <w:r w:rsidR="006A1DE8" w:rsidRPr="00294472">
        <w:rPr>
          <w:rFonts w:ascii="Book Antiqua" w:hAnsi="Book Antiqua" w:cs="Times New Roman"/>
          <w:sz w:val="24"/>
          <w:szCs w:val="24"/>
          <w:lang w:val="en-GB"/>
        </w:rPr>
        <w:t xml:space="preserve"> DAA</w:t>
      </w:r>
      <w:r w:rsidR="000E5155" w:rsidRPr="00294472">
        <w:rPr>
          <w:rFonts w:ascii="Book Antiqua" w:hAnsi="Book Antiqua" w:cs="Times New Roman"/>
          <w:sz w:val="24"/>
          <w:szCs w:val="24"/>
          <w:lang w:val="en-GB"/>
        </w:rPr>
        <w:t>s</w:t>
      </w:r>
      <w:r w:rsidR="003C6F4F" w:rsidRPr="00294472">
        <w:rPr>
          <w:rFonts w:ascii="Book Antiqua" w:hAnsi="Book Antiqua" w:cs="Times New Roman"/>
          <w:sz w:val="24"/>
          <w:szCs w:val="24"/>
          <w:lang w:val="en-GB"/>
        </w:rPr>
        <w:t>. This</w:t>
      </w:r>
      <w:r w:rsidR="006A1DE8" w:rsidRPr="00294472">
        <w:rPr>
          <w:rFonts w:ascii="Book Antiqua" w:hAnsi="Book Antiqua" w:cs="Times New Roman"/>
          <w:sz w:val="24"/>
          <w:szCs w:val="24"/>
          <w:lang w:val="en-GB"/>
        </w:rPr>
        <w:t xml:space="preserve"> suggest</w:t>
      </w:r>
      <w:r w:rsidR="003C6F4F" w:rsidRPr="00294472">
        <w:rPr>
          <w:rFonts w:ascii="Book Antiqua" w:hAnsi="Book Antiqua" w:cs="Times New Roman"/>
          <w:sz w:val="24"/>
          <w:szCs w:val="24"/>
          <w:lang w:val="en-GB"/>
        </w:rPr>
        <w:t>s</w:t>
      </w:r>
      <w:r w:rsidR="006A1DE8" w:rsidRPr="00294472">
        <w:rPr>
          <w:rFonts w:ascii="Book Antiqua" w:hAnsi="Book Antiqua" w:cs="Times New Roman"/>
          <w:sz w:val="24"/>
          <w:szCs w:val="24"/>
          <w:lang w:val="en-GB"/>
        </w:rPr>
        <w:t xml:space="preserve"> that patients may not have sufficient time to be deemed cancer-free</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49</w:t>
      </w:r>
      <w:r w:rsidR="00E47D5F" w:rsidRPr="00294472">
        <w:rPr>
          <w:rFonts w:ascii="Book Antiqua" w:hAnsi="Book Antiqua" w:cs="Times New Roman"/>
          <w:sz w:val="24"/>
          <w:szCs w:val="24"/>
          <w:vertAlign w:val="superscript"/>
          <w:lang w:val="en-GB"/>
        </w:rPr>
        <w:t>]</w:t>
      </w:r>
      <w:r w:rsidR="00432742">
        <w:rPr>
          <w:rFonts w:ascii="Book Antiqua" w:hAnsi="Book Antiqua" w:cs="Times New Roman"/>
          <w:sz w:val="24"/>
          <w:szCs w:val="24"/>
          <w:lang w:val="en-GB"/>
        </w:rPr>
        <w:t>.</w:t>
      </w:r>
    </w:p>
    <w:p w14:paraId="2C448A57" w14:textId="4A429CA0" w:rsidR="008B18A8" w:rsidRPr="00294472" w:rsidRDefault="00B86986" w:rsidP="00432742">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lastRenderedPageBreak/>
        <w:t xml:space="preserve">Moreover, </w:t>
      </w:r>
      <w:r w:rsidR="003C6F4F" w:rsidRPr="00294472">
        <w:rPr>
          <w:rFonts w:ascii="Book Antiqua" w:hAnsi="Book Antiqua" w:cs="Times New Roman"/>
          <w:sz w:val="24"/>
          <w:szCs w:val="24"/>
          <w:lang w:val="en-GB"/>
        </w:rPr>
        <w:t xml:space="preserve">a large prospective study by </w:t>
      </w:r>
      <w:r w:rsidR="00432742">
        <w:rPr>
          <w:rFonts w:ascii="Book Antiqua" w:hAnsi="Book Antiqua" w:cs="Times New Roman"/>
          <w:sz w:val="24"/>
          <w:szCs w:val="24"/>
          <w:lang w:val="en-GB"/>
        </w:rPr>
        <w:t xml:space="preserve">Cabibbo </w:t>
      </w:r>
      <w:r w:rsidR="00432742" w:rsidRPr="00432742">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50</w:t>
      </w:r>
      <w:r w:rsidR="00E47D5F" w:rsidRPr="00294472">
        <w:rPr>
          <w:rFonts w:ascii="Book Antiqua" w:hAnsi="Book Antiqua" w:cs="Times New Roman"/>
          <w:sz w:val="24"/>
          <w:szCs w:val="24"/>
          <w:vertAlign w:val="superscript"/>
          <w:lang w:val="en-GB"/>
        </w:rPr>
        <w:t xml:space="preserve">] </w:t>
      </w:r>
      <w:r w:rsidR="008B18A8" w:rsidRPr="00294472">
        <w:rPr>
          <w:rFonts w:ascii="Book Antiqua" w:hAnsi="Book Antiqua" w:cs="Times New Roman"/>
          <w:sz w:val="24"/>
          <w:szCs w:val="24"/>
          <w:lang w:val="en-GB"/>
        </w:rPr>
        <w:t xml:space="preserve">found that </w:t>
      </w:r>
      <w:r w:rsidR="003C6F4F" w:rsidRPr="00294472">
        <w:rPr>
          <w:rFonts w:ascii="Book Antiqua" w:hAnsi="Book Antiqua" w:cs="Times New Roman"/>
          <w:sz w:val="24"/>
          <w:szCs w:val="24"/>
          <w:lang w:val="en-GB"/>
        </w:rPr>
        <w:t xml:space="preserve">the </w:t>
      </w:r>
      <w:r w:rsidR="008B18A8" w:rsidRPr="00294472">
        <w:rPr>
          <w:rFonts w:ascii="Book Antiqua" w:hAnsi="Book Antiqua" w:cs="Times New Roman"/>
          <w:sz w:val="24"/>
          <w:szCs w:val="24"/>
          <w:lang w:val="en-GB"/>
        </w:rPr>
        <w:t>6-mo</w:t>
      </w:r>
      <w:r w:rsidR="005D4322">
        <w:rPr>
          <w:rFonts w:ascii="Book Antiqua" w:hAnsi="Book Antiqua" w:cs="Times New Roman" w:hint="eastAsia"/>
          <w:sz w:val="24"/>
          <w:szCs w:val="24"/>
          <w:lang w:val="en-GB" w:eastAsia="zh-CN"/>
        </w:rPr>
        <w:t xml:space="preserve"> </w:t>
      </w:r>
      <w:r w:rsidR="008B18A8" w:rsidRPr="00294472">
        <w:rPr>
          <w:rFonts w:ascii="Book Antiqua" w:hAnsi="Book Antiqua" w:cs="Times New Roman"/>
          <w:sz w:val="24"/>
          <w:szCs w:val="24"/>
          <w:lang w:val="en-GB"/>
        </w:rPr>
        <w:t>and 1-year probabilit</w:t>
      </w:r>
      <w:r w:rsidR="003C6F4F" w:rsidRPr="00294472">
        <w:rPr>
          <w:rFonts w:ascii="Book Antiqua" w:hAnsi="Book Antiqua" w:cs="Times New Roman"/>
          <w:sz w:val="24"/>
          <w:szCs w:val="24"/>
          <w:lang w:val="en-GB"/>
        </w:rPr>
        <w:t>ies</w:t>
      </w:r>
      <w:r w:rsidR="008B18A8" w:rsidRPr="00294472">
        <w:rPr>
          <w:rFonts w:ascii="Book Antiqua" w:hAnsi="Book Antiqua" w:cs="Times New Roman"/>
          <w:sz w:val="24"/>
          <w:szCs w:val="24"/>
          <w:lang w:val="en-GB"/>
        </w:rPr>
        <w:t xml:space="preserve"> of HCC recurrence after DAA therapy were 12% and 26.6%, respectively. Previous history of HCC recurrence and tumour size were the only two independent risk factors for </w:t>
      </w:r>
      <w:r w:rsidR="003C6F4F" w:rsidRPr="00294472">
        <w:rPr>
          <w:rFonts w:ascii="Book Antiqua" w:hAnsi="Book Antiqua" w:cs="Times New Roman"/>
          <w:sz w:val="24"/>
          <w:szCs w:val="24"/>
          <w:lang w:val="en-GB"/>
        </w:rPr>
        <w:t xml:space="preserve">early </w:t>
      </w:r>
      <w:r w:rsidR="008B18A8" w:rsidRPr="00294472">
        <w:rPr>
          <w:rFonts w:ascii="Book Antiqua" w:hAnsi="Book Antiqua" w:cs="Times New Roman"/>
          <w:sz w:val="24"/>
          <w:szCs w:val="24"/>
          <w:lang w:val="en-GB"/>
        </w:rPr>
        <w:t>HCC recurrence</w:t>
      </w:r>
      <w:r w:rsidR="001B039E" w:rsidRPr="00294472">
        <w:rPr>
          <w:rFonts w:ascii="Book Antiqua" w:hAnsi="Book Antiqua" w:cs="Times New Roman"/>
          <w:sz w:val="24"/>
          <w:szCs w:val="24"/>
          <w:lang w:val="en-GB"/>
        </w:rPr>
        <w:t>. T</w:t>
      </w:r>
      <w:r w:rsidR="008B18A8" w:rsidRPr="00294472">
        <w:rPr>
          <w:rFonts w:ascii="Book Antiqua" w:hAnsi="Book Antiqua" w:cs="Times New Roman"/>
          <w:sz w:val="24"/>
          <w:szCs w:val="24"/>
          <w:lang w:val="en-GB"/>
        </w:rPr>
        <w:t>hey concluded that the probability of early recurrence in patients who</w:t>
      </w:r>
      <w:r w:rsidR="003C6F4F" w:rsidRPr="00294472">
        <w:rPr>
          <w:rFonts w:ascii="Book Antiqua" w:hAnsi="Book Antiqua" w:cs="Times New Roman"/>
          <w:sz w:val="24"/>
          <w:szCs w:val="24"/>
          <w:lang w:val="en-GB"/>
        </w:rPr>
        <w:t xml:space="preserve"> had</w:t>
      </w:r>
      <w:r w:rsidR="008B18A8" w:rsidRPr="00294472">
        <w:rPr>
          <w:rFonts w:ascii="Book Antiqua" w:hAnsi="Book Antiqua" w:cs="Times New Roman"/>
          <w:sz w:val="24"/>
          <w:szCs w:val="24"/>
          <w:lang w:val="en-GB"/>
        </w:rPr>
        <w:t xml:space="preserve"> </w:t>
      </w:r>
      <w:r w:rsidR="003C6F4F" w:rsidRPr="00294472">
        <w:rPr>
          <w:rFonts w:ascii="Book Antiqua" w:hAnsi="Book Antiqua" w:cs="Times New Roman"/>
          <w:sz w:val="24"/>
          <w:szCs w:val="24"/>
          <w:lang w:val="en-GB"/>
        </w:rPr>
        <w:t xml:space="preserve">previously been cured of </w:t>
      </w:r>
      <w:r w:rsidR="008B18A8" w:rsidRPr="00294472">
        <w:rPr>
          <w:rFonts w:ascii="Book Antiqua" w:hAnsi="Book Antiqua" w:cs="Times New Roman"/>
          <w:sz w:val="24"/>
          <w:szCs w:val="24"/>
          <w:lang w:val="en-GB"/>
        </w:rPr>
        <w:t>HCC remain</w:t>
      </w:r>
      <w:r w:rsidR="003C6F4F" w:rsidRPr="00294472">
        <w:rPr>
          <w:rFonts w:ascii="Book Antiqua" w:hAnsi="Book Antiqua" w:cs="Times New Roman"/>
          <w:sz w:val="24"/>
          <w:szCs w:val="24"/>
          <w:lang w:val="en-GB"/>
        </w:rPr>
        <w:t>ed</w:t>
      </w:r>
      <w:r w:rsidR="008B18A8" w:rsidRPr="00294472">
        <w:rPr>
          <w:rFonts w:ascii="Book Antiqua" w:hAnsi="Book Antiqua" w:cs="Times New Roman"/>
          <w:sz w:val="24"/>
          <w:szCs w:val="24"/>
          <w:lang w:val="en-GB"/>
        </w:rPr>
        <w:t xml:space="preserve"> high, despite HCV eradication by DAA</w:t>
      </w:r>
      <w:r w:rsidR="003C6F4F" w:rsidRPr="00294472">
        <w:rPr>
          <w:rFonts w:ascii="Book Antiqua" w:hAnsi="Book Antiqua" w:cs="Times New Roman"/>
          <w:sz w:val="24"/>
          <w:szCs w:val="24"/>
          <w:lang w:val="en-GB"/>
        </w:rPr>
        <w:t xml:space="preserve"> treatment</w:t>
      </w:r>
      <w:r w:rsidR="008B18A8" w:rsidRPr="00294472">
        <w:rPr>
          <w:rFonts w:ascii="Book Antiqua" w:hAnsi="Book Antiqua" w:cs="Times New Roman"/>
          <w:sz w:val="24"/>
          <w:szCs w:val="24"/>
          <w:lang w:val="en-GB"/>
        </w:rPr>
        <w:t>. This risk was comparable</w:t>
      </w:r>
      <w:r w:rsidR="003C6F4F" w:rsidRPr="00294472">
        <w:rPr>
          <w:rFonts w:ascii="Book Antiqua" w:hAnsi="Book Antiqua" w:cs="Times New Roman"/>
          <w:sz w:val="24"/>
          <w:szCs w:val="24"/>
          <w:lang w:val="en-GB"/>
        </w:rPr>
        <w:t>,</w:t>
      </w:r>
      <w:r w:rsidR="008B18A8" w:rsidRPr="00294472">
        <w:rPr>
          <w:rFonts w:ascii="Book Antiqua" w:hAnsi="Book Antiqua" w:cs="Times New Roman"/>
          <w:sz w:val="24"/>
          <w:szCs w:val="24"/>
          <w:lang w:val="en-GB"/>
        </w:rPr>
        <w:t xml:space="preserve"> but not higher </w:t>
      </w:r>
      <w:r w:rsidR="00614BB8" w:rsidRPr="00294472">
        <w:rPr>
          <w:rFonts w:ascii="Book Antiqua" w:hAnsi="Book Antiqua" w:cs="Times New Roman"/>
          <w:sz w:val="24"/>
          <w:szCs w:val="24"/>
          <w:lang w:val="en-GB"/>
        </w:rPr>
        <w:t>than</w:t>
      </w:r>
      <w:r w:rsidR="003C6F4F" w:rsidRPr="00294472">
        <w:rPr>
          <w:rFonts w:ascii="Book Antiqua" w:hAnsi="Book Antiqua" w:cs="Times New Roman"/>
          <w:sz w:val="24"/>
          <w:szCs w:val="24"/>
          <w:lang w:val="en-GB"/>
        </w:rPr>
        <w:t>, the risk</w:t>
      </w:r>
      <w:r w:rsidR="008B18A8" w:rsidRPr="00294472">
        <w:rPr>
          <w:rFonts w:ascii="Book Antiqua" w:hAnsi="Book Antiqua" w:cs="Times New Roman"/>
          <w:sz w:val="24"/>
          <w:szCs w:val="24"/>
          <w:lang w:val="en-GB"/>
        </w:rPr>
        <w:t xml:space="preserve"> reported in </w:t>
      </w:r>
      <w:r w:rsidR="003C6F4F" w:rsidRPr="00294472">
        <w:rPr>
          <w:rFonts w:ascii="Book Antiqua" w:hAnsi="Book Antiqua" w:cs="Times New Roman"/>
          <w:sz w:val="24"/>
          <w:szCs w:val="24"/>
          <w:lang w:val="en-GB"/>
        </w:rPr>
        <w:t xml:space="preserve">the </w:t>
      </w:r>
      <w:r w:rsidR="008B18A8" w:rsidRPr="00294472">
        <w:rPr>
          <w:rFonts w:ascii="Book Antiqua" w:hAnsi="Book Antiqua" w:cs="Times New Roman"/>
          <w:sz w:val="24"/>
          <w:szCs w:val="24"/>
          <w:lang w:val="en-GB"/>
        </w:rPr>
        <w:t xml:space="preserve">literature </w:t>
      </w:r>
      <w:r w:rsidR="003C6F4F" w:rsidRPr="00294472">
        <w:rPr>
          <w:rFonts w:ascii="Book Antiqua" w:hAnsi="Book Antiqua" w:cs="Times New Roman"/>
          <w:sz w:val="24"/>
          <w:szCs w:val="24"/>
          <w:lang w:val="en-GB"/>
        </w:rPr>
        <w:t>concerning</w:t>
      </w:r>
      <w:r w:rsidR="008B18A8" w:rsidRPr="00294472">
        <w:rPr>
          <w:rFonts w:ascii="Book Antiqua" w:hAnsi="Book Antiqua" w:cs="Times New Roman"/>
          <w:sz w:val="24"/>
          <w:szCs w:val="24"/>
          <w:lang w:val="en-GB"/>
        </w:rPr>
        <w:t xml:space="preserve"> patients</w:t>
      </w:r>
      <w:r w:rsidR="00DE5F75" w:rsidRPr="00294472">
        <w:rPr>
          <w:rFonts w:ascii="Book Antiqua" w:hAnsi="Book Antiqua" w:cs="Times New Roman"/>
          <w:sz w:val="24"/>
          <w:szCs w:val="24"/>
          <w:lang w:val="en-GB"/>
        </w:rPr>
        <w:t xml:space="preserve"> who did not receive DAA treatment</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50</w:t>
      </w:r>
      <w:r w:rsidR="00E47D5F" w:rsidRPr="00294472">
        <w:rPr>
          <w:rFonts w:ascii="Book Antiqua" w:hAnsi="Book Antiqua" w:cs="Times New Roman"/>
          <w:sz w:val="24"/>
          <w:szCs w:val="24"/>
          <w:vertAlign w:val="superscript"/>
          <w:lang w:val="en-GB"/>
        </w:rPr>
        <w:t>]</w:t>
      </w:r>
      <w:r w:rsidR="001C1E81" w:rsidRPr="00294472">
        <w:rPr>
          <w:rFonts w:ascii="Book Antiqua" w:hAnsi="Book Antiqua" w:cs="Times New Roman"/>
          <w:sz w:val="24"/>
          <w:szCs w:val="24"/>
          <w:lang w:val="en-GB"/>
        </w:rPr>
        <w:t>.</w:t>
      </w:r>
    </w:p>
    <w:p w14:paraId="765A4F32" w14:textId="0B02299E" w:rsidR="00C462F0" w:rsidRPr="00294472" w:rsidRDefault="00F0588B" w:rsidP="00F0588B">
      <w:pPr>
        <w:pStyle w:val="Standard"/>
        <w:shd w:val="clear" w:color="auto" w:fill="FFFFFF"/>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GB"/>
        </w:rPr>
        <w:t xml:space="preserve">Beste </w:t>
      </w:r>
      <w:r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51</w:t>
      </w:r>
      <w:r w:rsidR="00E47D5F" w:rsidRPr="00294472">
        <w:rPr>
          <w:rFonts w:ascii="Book Antiqua" w:hAnsi="Book Antiqua" w:cs="Times New Roman"/>
          <w:sz w:val="24"/>
          <w:szCs w:val="24"/>
          <w:vertAlign w:val="superscript"/>
          <w:lang w:val="en-GB"/>
        </w:rPr>
        <w:t xml:space="preserve">] </w:t>
      </w:r>
      <w:r w:rsidR="00460D3C" w:rsidRPr="00294472">
        <w:rPr>
          <w:rFonts w:ascii="Book Antiqua" w:hAnsi="Book Antiqua" w:cs="Times New Roman"/>
          <w:sz w:val="24"/>
          <w:szCs w:val="24"/>
          <w:lang w:val="en-GB"/>
        </w:rPr>
        <w:t>reported that HCV can be cured in the majority of patients with HCC</w:t>
      </w:r>
      <w:r w:rsidR="00DE5F75"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in virtually all</w:t>
      </w:r>
      <w:r w:rsidR="00DE5F75" w:rsidRPr="00294472">
        <w:rPr>
          <w:rFonts w:ascii="Book Antiqua" w:hAnsi="Book Antiqua" w:cs="Times New Roman"/>
          <w:sz w:val="24"/>
          <w:szCs w:val="24"/>
          <w:lang w:val="en-GB"/>
        </w:rPr>
        <w:t xml:space="preserve"> patients</w:t>
      </w:r>
      <w:r w:rsidR="00460D3C" w:rsidRPr="00294472">
        <w:rPr>
          <w:rFonts w:ascii="Book Antiqua" w:hAnsi="Book Antiqua" w:cs="Times New Roman"/>
          <w:sz w:val="24"/>
          <w:szCs w:val="24"/>
          <w:lang w:val="en-GB"/>
        </w:rPr>
        <w:t xml:space="preserve"> with a prior history of HCC and </w:t>
      </w:r>
      <w:r w:rsidR="00DE5F75" w:rsidRPr="00294472">
        <w:rPr>
          <w:rFonts w:ascii="Book Antiqua" w:hAnsi="Book Antiqua" w:cs="Times New Roman"/>
          <w:sz w:val="24"/>
          <w:szCs w:val="24"/>
          <w:lang w:val="en-GB"/>
        </w:rPr>
        <w:t xml:space="preserve">in patients who receive </w:t>
      </w:r>
      <w:r w:rsidR="00460D3C" w:rsidRPr="00294472">
        <w:rPr>
          <w:rFonts w:ascii="Book Antiqua" w:hAnsi="Book Antiqua" w:cs="Times New Roman"/>
          <w:sz w:val="24"/>
          <w:szCs w:val="24"/>
          <w:lang w:val="en-GB"/>
        </w:rPr>
        <w:t xml:space="preserve">subsequent </w:t>
      </w:r>
      <w:r w:rsidR="006F61EE" w:rsidRPr="00294472">
        <w:rPr>
          <w:rFonts w:ascii="Book Antiqua" w:hAnsi="Book Antiqua" w:cs="Times New Roman"/>
          <w:sz w:val="24"/>
          <w:szCs w:val="24"/>
          <w:lang w:val="en-GB"/>
        </w:rPr>
        <w:t>LT</w:t>
      </w:r>
      <w:r w:rsidR="00DE5F75" w:rsidRPr="00294472">
        <w:rPr>
          <w:rFonts w:ascii="Book Antiqua" w:hAnsi="Book Antiqua" w:cs="Times New Roman"/>
          <w:sz w:val="24"/>
          <w:szCs w:val="24"/>
          <w:lang w:val="en-GB"/>
        </w:rPr>
        <w:t>. The study also reported that these patients</w:t>
      </w:r>
      <w:r w:rsidR="00460D3C" w:rsidRPr="00294472">
        <w:rPr>
          <w:rFonts w:ascii="Book Antiqua" w:hAnsi="Book Antiqua" w:cs="Times New Roman"/>
          <w:sz w:val="24"/>
          <w:szCs w:val="24"/>
          <w:lang w:val="en-GB"/>
        </w:rPr>
        <w:t xml:space="preserve"> </w:t>
      </w:r>
      <w:r w:rsidR="00DE5F75" w:rsidRPr="00294472">
        <w:rPr>
          <w:rFonts w:ascii="Book Antiqua" w:hAnsi="Book Antiqua" w:cs="Times New Roman"/>
          <w:sz w:val="24"/>
          <w:szCs w:val="24"/>
          <w:lang w:val="en-GB"/>
        </w:rPr>
        <w:t>do not</w:t>
      </w:r>
      <w:r w:rsidR="00460D3C" w:rsidRPr="00294472">
        <w:rPr>
          <w:rFonts w:ascii="Book Antiqua" w:hAnsi="Book Antiqua" w:cs="Times New Roman"/>
          <w:sz w:val="24"/>
          <w:szCs w:val="24"/>
          <w:lang w:val="en-GB"/>
        </w:rPr>
        <w:t xml:space="preserve"> </w:t>
      </w:r>
      <w:r w:rsidR="00DE5F75" w:rsidRPr="00294472">
        <w:rPr>
          <w:rFonts w:ascii="Book Antiqua" w:hAnsi="Book Antiqua" w:cs="Times New Roman"/>
          <w:sz w:val="24"/>
          <w:szCs w:val="24"/>
          <w:lang w:val="en-GB"/>
        </w:rPr>
        <w:t xml:space="preserve">have an </w:t>
      </w:r>
      <w:r w:rsidR="00460D3C" w:rsidRPr="00294472">
        <w:rPr>
          <w:rFonts w:ascii="Book Antiqua" w:hAnsi="Book Antiqua" w:cs="Times New Roman"/>
          <w:sz w:val="24"/>
          <w:szCs w:val="24"/>
          <w:lang w:val="en-GB"/>
        </w:rPr>
        <w:t>increased risk of recurrence.</w:t>
      </w:r>
      <w:r w:rsidR="000546A1" w:rsidRPr="00294472">
        <w:rPr>
          <w:rFonts w:ascii="Book Antiqua" w:hAnsi="Book Antiqua" w:cs="Times New Roman"/>
          <w:sz w:val="24"/>
          <w:szCs w:val="24"/>
          <w:lang w:val="en-GB"/>
        </w:rPr>
        <w:t xml:space="preserve"> </w:t>
      </w:r>
      <w:r w:rsidR="00DE5F75" w:rsidRPr="00294472">
        <w:rPr>
          <w:rFonts w:ascii="Book Antiqua" w:hAnsi="Book Antiqua" w:cs="Times New Roman"/>
          <w:sz w:val="24"/>
          <w:szCs w:val="24"/>
          <w:lang w:val="en-GB"/>
        </w:rPr>
        <w:t>C</w:t>
      </w:r>
      <w:r w:rsidR="00460D3C" w:rsidRPr="00294472">
        <w:rPr>
          <w:rFonts w:ascii="Book Antiqua" w:hAnsi="Book Antiqua" w:cs="Times New Roman"/>
          <w:sz w:val="24"/>
          <w:szCs w:val="24"/>
          <w:lang w:val="en-GB"/>
        </w:rPr>
        <w:t>ompar</w:t>
      </w:r>
      <w:r w:rsidR="00DE5F75" w:rsidRPr="00294472">
        <w:rPr>
          <w:rFonts w:ascii="Book Antiqua" w:hAnsi="Book Antiqua" w:cs="Times New Roman"/>
          <w:sz w:val="24"/>
          <w:szCs w:val="24"/>
          <w:lang w:val="en-GB"/>
        </w:rPr>
        <w:t>ed</w:t>
      </w:r>
      <w:r w:rsidR="00460D3C" w:rsidRPr="00294472">
        <w:rPr>
          <w:rFonts w:ascii="Book Antiqua" w:hAnsi="Book Antiqua" w:cs="Times New Roman"/>
          <w:sz w:val="24"/>
          <w:szCs w:val="24"/>
          <w:lang w:val="en-GB"/>
        </w:rPr>
        <w:t xml:space="preserve"> to others,</w:t>
      </w:r>
      <w:r w:rsidR="00DE5F75" w:rsidRPr="00294472">
        <w:rPr>
          <w:rFonts w:ascii="Book Antiqua" w:hAnsi="Book Antiqua" w:cs="Times New Roman"/>
          <w:sz w:val="24"/>
          <w:szCs w:val="24"/>
          <w:lang w:val="en-GB"/>
        </w:rPr>
        <w:t xml:space="preserve"> this study</w:t>
      </w:r>
      <w:r w:rsidR="00460D3C" w:rsidRPr="00294472">
        <w:rPr>
          <w:rFonts w:ascii="Book Antiqua" w:hAnsi="Book Antiqua" w:cs="Times New Roman"/>
          <w:sz w:val="24"/>
          <w:szCs w:val="24"/>
          <w:lang w:val="en-GB"/>
        </w:rPr>
        <w:t xml:space="preserve"> benefited from</w:t>
      </w:r>
      <w:r w:rsidR="00DE5F75" w:rsidRPr="00294472">
        <w:rPr>
          <w:rFonts w:ascii="Book Antiqua" w:hAnsi="Book Antiqua" w:cs="Times New Roman"/>
          <w:sz w:val="24"/>
          <w:szCs w:val="24"/>
          <w:lang w:val="en-GB"/>
        </w:rPr>
        <w:t xml:space="preserve"> its use of</w:t>
      </w:r>
      <w:r w:rsidR="00460D3C" w:rsidRPr="00294472">
        <w:rPr>
          <w:rFonts w:ascii="Book Antiqua" w:hAnsi="Book Antiqua" w:cs="Times New Roman"/>
          <w:sz w:val="24"/>
          <w:szCs w:val="24"/>
          <w:lang w:val="en-GB"/>
        </w:rPr>
        <w:t xml:space="preserve"> a large cohort of HCC patients (</w:t>
      </w:r>
      <w:r w:rsidR="002B7C20" w:rsidRPr="00294472">
        <w:rPr>
          <w:rFonts w:ascii="Book Antiqua" w:hAnsi="Book Antiqua" w:cs="Times New Roman"/>
          <w:sz w:val="24"/>
          <w:szCs w:val="24"/>
          <w:lang w:val="en-GB"/>
        </w:rPr>
        <w:t xml:space="preserve">624 HCC patients </w:t>
      </w:r>
      <w:r w:rsidR="001555DF" w:rsidRPr="00294472">
        <w:rPr>
          <w:rFonts w:ascii="Book Antiqua" w:hAnsi="Book Antiqua" w:cs="Times New Roman"/>
          <w:sz w:val="24"/>
          <w:szCs w:val="24"/>
          <w:lang w:val="en-GB"/>
        </w:rPr>
        <w:t xml:space="preserve">from </w:t>
      </w:r>
      <w:r>
        <w:rPr>
          <w:rFonts w:ascii="Book Antiqua" w:hAnsi="Book Antiqua" w:cs="Times New Roman"/>
          <w:sz w:val="24"/>
          <w:szCs w:val="24"/>
          <w:lang w:val="en-GB"/>
        </w:rPr>
        <w:t>17</w:t>
      </w:r>
      <w:r w:rsidR="00460D3C" w:rsidRPr="00294472">
        <w:rPr>
          <w:rFonts w:ascii="Book Antiqua" w:hAnsi="Book Antiqua" w:cs="Times New Roman"/>
          <w:sz w:val="24"/>
          <w:szCs w:val="24"/>
          <w:lang w:val="en-GB"/>
        </w:rPr>
        <w:t xml:space="preserve">487 HCV treatment recipients). HCC patients were divided into those who were treated with </w:t>
      </w:r>
      <w:r w:rsidR="006F61EE" w:rsidRPr="00294472">
        <w:rPr>
          <w:rFonts w:ascii="Book Antiqua" w:hAnsi="Book Antiqua" w:cs="Times New Roman"/>
          <w:sz w:val="24"/>
          <w:szCs w:val="24"/>
          <w:lang w:val="en-GB"/>
        </w:rPr>
        <w:t>LT</w:t>
      </w:r>
      <w:r w:rsidR="00460D3C" w:rsidRPr="00294472">
        <w:rPr>
          <w:rFonts w:ascii="Book Antiqua" w:hAnsi="Book Antiqua" w:cs="Times New Roman"/>
          <w:sz w:val="24"/>
          <w:szCs w:val="24"/>
          <w:lang w:val="en-GB"/>
        </w:rPr>
        <w:t xml:space="preserve"> after HCC diagnosis (‘‘HCC/LT” group) and those</w:t>
      </w:r>
      <w:r w:rsidR="00DE5F75" w:rsidRPr="00294472">
        <w:rPr>
          <w:rFonts w:ascii="Book Antiqua" w:hAnsi="Book Antiqua" w:cs="Times New Roman"/>
          <w:sz w:val="24"/>
          <w:szCs w:val="24"/>
          <w:lang w:val="en-GB"/>
        </w:rPr>
        <w:t xml:space="preserve"> who were</w:t>
      </w:r>
      <w:r w:rsidR="00460D3C" w:rsidRPr="00294472">
        <w:rPr>
          <w:rFonts w:ascii="Book Antiqua" w:hAnsi="Book Antiqua" w:cs="Times New Roman"/>
          <w:sz w:val="24"/>
          <w:szCs w:val="24"/>
          <w:lang w:val="en-GB"/>
        </w:rPr>
        <w:t xml:space="preserve"> treated with other modalities (‘‘HCC” group) prior to</w:t>
      </w:r>
      <w:r w:rsidR="00DE5F75" w:rsidRPr="00294472">
        <w:rPr>
          <w:rFonts w:ascii="Book Antiqua" w:hAnsi="Book Antiqua" w:cs="Times New Roman"/>
          <w:sz w:val="24"/>
          <w:szCs w:val="24"/>
          <w:lang w:val="en-GB"/>
        </w:rPr>
        <w:t xml:space="preserve"> receiving</w:t>
      </w:r>
      <w:r w:rsidR="00460D3C" w:rsidRPr="00294472">
        <w:rPr>
          <w:rFonts w:ascii="Book Antiqua" w:hAnsi="Book Antiqua" w:cs="Times New Roman"/>
          <w:sz w:val="24"/>
          <w:szCs w:val="24"/>
          <w:lang w:val="en-GB"/>
        </w:rPr>
        <w:t xml:space="preserve"> </w:t>
      </w:r>
      <w:r w:rsidR="008B18A8" w:rsidRPr="00294472">
        <w:rPr>
          <w:rFonts w:ascii="Book Antiqua" w:hAnsi="Book Antiqua" w:cs="Times New Roman"/>
          <w:sz w:val="24"/>
          <w:szCs w:val="24"/>
          <w:lang w:val="en-GB"/>
        </w:rPr>
        <w:t>DAA</w:t>
      </w:r>
      <w:r w:rsidR="00460D3C" w:rsidRPr="00294472">
        <w:rPr>
          <w:rFonts w:ascii="Book Antiqua" w:hAnsi="Book Antiqua" w:cs="Times New Roman"/>
          <w:sz w:val="24"/>
          <w:szCs w:val="24"/>
          <w:lang w:val="en-GB"/>
        </w:rPr>
        <w:t xml:space="preserve"> therapy.</w:t>
      </w:r>
      <w:r w:rsidR="001C1E81" w:rsidRPr="00294472">
        <w:rPr>
          <w:rFonts w:ascii="Book Antiqua" w:hAnsi="Book Antiqua" w:cs="Times New Roman"/>
          <w:sz w:val="24"/>
          <w:szCs w:val="24"/>
          <w:lang w:val="en-GB"/>
        </w:rPr>
        <w:t xml:space="preserve"> </w:t>
      </w:r>
      <w:r w:rsidR="001555DF" w:rsidRPr="00294472">
        <w:rPr>
          <w:rFonts w:ascii="Book Antiqua" w:hAnsi="Book Antiqua" w:cs="Times New Roman"/>
          <w:sz w:val="24"/>
          <w:szCs w:val="24"/>
          <w:lang w:val="en-GB"/>
        </w:rPr>
        <w:t>O</w:t>
      </w:r>
      <w:r w:rsidR="00460D3C" w:rsidRPr="00294472">
        <w:rPr>
          <w:rFonts w:ascii="Book Antiqua" w:hAnsi="Book Antiqua" w:cs="Times New Roman"/>
          <w:sz w:val="24"/>
          <w:szCs w:val="24"/>
          <w:lang w:val="en-GB"/>
        </w:rPr>
        <w:t>verall</w:t>
      </w:r>
      <w:r w:rsidR="00DE5F75" w:rsidRPr="00294472">
        <w:rPr>
          <w:rFonts w:ascii="Book Antiqua" w:hAnsi="Book Antiqua" w:cs="Times New Roman"/>
          <w:sz w:val="24"/>
          <w:szCs w:val="24"/>
          <w:lang w:val="en-GB"/>
        </w:rPr>
        <w:t>, the</w:t>
      </w:r>
      <w:r w:rsidR="00460D3C" w:rsidRPr="00294472">
        <w:rPr>
          <w:rFonts w:ascii="Book Antiqua" w:hAnsi="Book Antiqua" w:cs="Times New Roman"/>
          <w:sz w:val="24"/>
          <w:szCs w:val="24"/>
          <w:lang w:val="en-GB"/>
        </w:rPr>
        <w:t xml:space="preserve"> SVR</w:t>
      </w:r>
      <w:r w:rsidR="001C1E81" w:rsidRPr="00294472">
        <w:rPr>
          <w:rFonts w:ascii="Book Antiqua" w:hAnsi="Book Antiqua" w:cs="Times New Roman"/>
          <w:sz w:val="24"/>
          <w:szCs w:val="24"/>
          <w:lang w:val="en-GB"/>
        </w:rPr>
        <w:t xml:space="preserve"> </w:t>
      </w:r>
      <w:r w:rsidR="00460D3C" w:rsidRPr="00294472">
        <w:rPr>
          <w:rFonts w:ascii="Book Antiqua" w:hAnsi="Book Antiqua" w:cs="Times New Roman"/>
          <w:sz w:val="24"/>
          <w:szCs w:val="24"/>
          <w:lang w:val="en-GB"/>
        </w:rPr>
        <w:t>was 91.1% in</w:t>
      </w:r>
      <w:r w:rsidR="00DE5F75" w:rsidRPr="00294472">
        <w:rPr>
          <w:rFonts w:ascii="Book Antiqua" w:hAnsi="Book Antiqua" w:cs="Times New Roman"/>
          <w:sz w:val="24"/>
          <w:szCs w:val="24"/>
          <w:lang w:val="en-GB"/>
        </w:rPr>
        <w:t xml:space="preserve"> the</w:t>
      </w:r>
      <w:r w:rsidR="00460D3C" w:rsidRPr="00294472">
        <w:rPr>
          <w:rFonts w:ascii="Book Antiqua" w:hAnsi="Book Antiqua" w:cs="Times New Roman"/>
          <w:sz w:val="24"/>
          <w:szCs w:val="24"/>
          <w:lang w:val="en-GB"/>
        </w:rPr>
        <w:t xml:space="preserve"> non-HCC</w:t>
      </w:r>
      <w:r w:rsidR="00DE5F75" w:rsidRPr="00294472">
        <w:rPr>
          <w:rFonts w:ascii="Book Antiqua" w:hAnsi="Book Antiqua" w:cs="Times New Roman"/>
          <w:sz w:val="24"/>
          <w:szCs w:val="24"/>
          <w:lang w:val="en-GB"/>
        </w:rPr>
        <w:t xml:space="preserve"> patients</w:t>
      </w:r>
      <w:r w:rsidR="00460D3C" w:rsidRPr="00294472">
        <w:rPr>
          <w:rFonts w:ascii="Book Antiqua" w:hAnsi="Book Antiqua" w:cs="Times New Roman"/>
          <w:sz w:val="24"/>
          <w:szCs w:val="24"/>
          <w:lang w:val="en-GB"/>
        </w:rPr>
        <w:t>, 74.4% in</w:t>
      </w:r>
      <w:r w:rsidR="00DE5F75" w:rsidRPr="00294472">
        <w:rPr>
          <w:rFonts w:ascii="Book Antiqua" w:hAnsi="Book Antiqua" w:cs="Times New Roman"/>
          <w:sz w:val="24"/>
          <w:szCs w:val="24"/>
          <w:lang w:val="en-GB"/>
        </w:rPr>
        <w:t xml:space="preserve"> the</w:t>
      </w:r>
      <w:r w:rsidR="00460D3C" w:rsidRPr="00294472">
        <w:rPr>
          <w:rFonts w:ascii="Book Antiqua" w:hAnsi="Book Antiqua" w:cs="Times New Roman"/>
          <w:sz w:val="24"/>
          <w:szCs w:val="24"/>
          <w:lang w:val="en-GB"/>
        </w:rPr>
        <w:t xml:space="preserve"> HCC </w:t>
      </w:r>
      <w:r w:rsidR="00DE5F75" w:rsidRPr="00294472">
        <w:rPr>
          <w:rFonts w:ascii="Book Antiqua" w:hAnsi="Book Antiqua" w:cs="Times New Roman"/>
          <w:sz w:val="24"/>
          <w:szCs w:val="24"/>
          <w:lang w:val="en-GB"/>
        </w:rPr>
        <w:t xml:space="preserve">patients </w:t>
      </w:r>
      <w:r w:rsidR="00460D3C" w:rsidRPr="00294472">
        <w:rPr>
          <w:rFonts w:ascii="Book Antiqua" w:hAnsi="Book Antiqua" w:cs="Times New Roman"/>
          <w:sz w:val="24"/>
          <w:szCs w:val="24"/>
          <w:lang w:val="en-GB"/>
        </w:rPr>
        <w:t xml:space="preserve">and 94.0% in </w:t>
      </w:r>
      <w:r w:rsidR="00DE5F75" w:rsidRPr="00294472">
        <w:rPr>
          <w:rFonts w:ascii="Book Antiqua" w:hAnsi="Book Antiqua" w:cs="Times New Roman"/>
          <w:sz w:val="24"/>
          <w:szCs w:val="24"/>
          <w:lang w:val="en-GB"/>
        </w:rPr>
        <w:t xml:space="preserve">the </w:t>
      </w:r>
      <w:r w:rsidR="00460D3C" w:rsidRPr="00294472">
        <w:rPr>
          <w:rFonts w:ascii="Book Antiqua" w:hAnsi="Book Antiqua" w:cs="Times New Roman"/>
          <w:sz w:val="24"/>
          <w:szCs w:val="24"/>
          <w:lang w:val="en-GB"/>
        </w:rPr>
        <w:t>HCC/LT</w:t>
      </w:r>
      <w:r w:rsidR="00DE5F75" w:rsidRPr="00294472">
        <w:rPr>
          <w:rFonts w:ascii="Book Antiqua" w:hAnsi="Book Antiqua" w:cs="Times New Roman"/>
          <w:sz w:val="24"/>
          <w:szCs w:val="24"/>
          <w:lang w:val="en-GB"/>
        </w:rPr>
        <w:t xml:space="preserve"> patients</w:t>
      </w:r>
      <w:r w:rsidR="00E47D5F" w:rsidRPr="00294472">
        <w:rPr>
          <w:rFonts w:ascii="Book Antiqua" w:hAnsi="Book Antiqua" w:cs="Times New Roman"/>
          <w:sz w:val="24"/>
          <w:szCs w:val="24"/>
          <w:vertAlign w:val="superscript"/>
          <w:lang w:val="en-GB"/>
        </w:rPr>
        <w:t>[51]</w:t>
      </w:r>
      <w:r w:rsidR="001C1E81" w:rsidRPr="00294472">
        <w:rPr>
          <w:rFonts w:ascii="Book Antiqua" w:hAnsi="Book Antiqua" w:cs="Times New Roman"/>
          <w:sz w:val="24"/>
          <w:szCs w:val="24"/>
          <w:lang w:val="en-GB"/>
        </w:rPr>
        <w:t>.</w:t>
      </w:r>
      <w:r w:rsidR="00C462F0" w:rsidRPr="00294472">
        <w:rPr>
          <w:rFonts w:ascii="Book Antiqua" w:hAnsi="Book Antiqua" w:cs="Times New Roman"/>
          <w:sz w:val="24"/>
          <w:szCs w:val="24"/>
          <w:lang w:val="en-GB"/>
        </w:rPr>
        <w:t xml:space="preserve"> </w:t>
      </w:r>
      <w:r w:rsidRPr="00F0588B">
        <w:rPr>
          <w:rFonts w:ascii="Book Antiqua" w:hAnsi="Book Antiqua" w:cs="Times New Roman"/>
          <w:sz w:val="24"/>
          <w:szCs w:val="24"/>
          <w:lang w:val="en-GB"/>
        </w:rPr>
        <w:t>In addition, Shimizu et al. identified the anti-HBc positivity as a strong contributing factor for HCC recurrence after DAA therapy. In fact 8/10 patients with a positive value of anti-HBc developed HCC recurrence (80%), in the context of an overall recurrence rate of 43% in their 23 enrolled patients. So checking for anti-HBc seems to be mandat</w:t>
      </w:r>
      <w:r>
        <w:rPr>
          <w:rFonts w:ascii="Book Antiqua" w:hAnsi="Book Antiqua" w:cs="Times New Roman"/>
          <w:sz w:val="24"/>
          <w:szCs w:val="24"/>
          <w:lang w:val="en-GB"/>
        </w:rPr>
        <w:t>ory before starting DAA therapy</w:t>
      </w:r>
      <w:r w:rsidRPr="00F0588B">
        <w:rPr>
          <w:rFonts w:ascii="Book Antiqua" w:hAnsi="Book Antiqua" w:cs="Times New Roman"/>
          <w:sz w:val="24"/>
          <w:szCs w:val="24"/>
          <w:vertAlign w:val="superscript"/>
          <w:lang w:val="en-GB"/>
        </w:rPr>
        <w:t>[52]</w:t>
      </w:r>
      <w:r w:rsidRPr="00F0588B">
        <w:rPr>
          <w:rFonts w:ascii="Book Antiqua" w:hAnsi="Book Antiqua" w:cs="Times New Roman"/>
          <w:sz w:val="24"/>
          <w:szCs w:val="24"/>
          <w:lang w:val="en-GB"/>
        </w:rPr>
        <w:t>.</w:t>
      </w:r>
    </w:p>
    <w:p w14:paraId="142E55D2" w14:textId="5C4CA55C" w:rsidR="00AD38FA" w:rsidRPr="00294472" w:rsidRDefault="00460D3C" w:rsidP="00F0588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From a radiological point of view, </w:t>
      </w:r>
      <w:r w:rsidR="00D304D5" w:rsidRPr="00294472">
        <w:rPr>
          <w:rFonts w:ascii="Book Antiqua" w:hAnsi="Book Antiqua" w:cs="Times New Roman"/>
          <w:sz w:val="24"/>
          <w:szCs w:val="24"/>
          <w:lang w:val="en-GB"/>
        </w:rPr>
        <w:t xml:space="preserve">a </w:t>
      </w:r>
      <w:r w:rsidRPr="00294472">
        <w:rPr>
          <w:rFonts w:ascii="Book Antiqua" w:hAnsi="Book Antiqua" w:cs="Times New Roman"/>
          <w:sz w:val="24"/>
          <w:szCs w:val="24"/>
          <w:lang w:val="en-GB"/>
        </w:rPr>
        <w:t xml:space="preserve">study of Renzulli </w:t>
      </w:r>
      <w:r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53</w:t>
      </w:r>
      <w:r w:rsidR="00E47D5F" w:rsidRPr="00294472">
        <w:rPr>
          <w:rFonts w:ascii="Book Antiqua" w:hAnsi="Book Antiqua" w:cs="Times New Roman"/>
          <w:sz w:val="24"/>
          <w:szCs w:val="24"/>
          <w:vertAlign w:val="superscript"/>
          <w:lang w:val="en-GB"/>
        </w:rPr>
        <w:t xml:space="preserve">] </w:t>
      </w:r>
      <w:r w:rsidR="00F81414" w:rsidRPr="00294472">
        <w:rPr>
          <w:rFonts w:ascii="Book Antiqua" w:hAnsi="Book Antiqua" w:cs="Times New Roman"/>
          <w:sz w:val="24"/>
          <w:szCs w:val="24"/>
          <w:lang w:val="en-GB"/>
        </w:rPr>
        <w:t>showed that in HCC</w:t>
      </w:r>
      <w:r w:rsidR="00D304D5"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microvascular invasion (MVI) </w:t>
      </w:r>
      <w:r w:rsidR="00D304D5" w:rsidRPr="00294472">
        <w:rPr>
          <w:rFonts w:ascii="Book Antiqua" w:hAnsi="Book Antiqua" w:cs="Times New Roman"/>
          <w:sz w:val="24"/>
          <w:szCs w:val="24"/>
          <w:lang w:val="en-GB"/>
        </w:rPr>
        <w:t xml:space="preserve">is </w:t>
      </w:r>
      <w:r w:rsidRPr="00294472">
        <w:rPr>
          <w:rFonts w:ascii="Book Antiqua" w:hAnsi="Book Antiqua" w:cs="Times New Roman"/>
          <w:sz w:val="24"/>
          <w:szCs w:val="24"/>
          <w:lang w:val="en-GB"/>
        </w:rPr>
        <w:t>a predictor of early</w:t>
      </w:r>
      <w:r w:rsidR="008B18A8" w:rsidRPr="00294472">
        <w:rPr>
          <w:rFonts w:ascii="Book Antiqua" w:hAnsi="Book Antiqua" w:cs="Times New Roman"/>
          <w:sz w:val="24"/>
          <w:szCs w:val="24"/>
          <w:lang w:val="en-GB"/>
        </w:rPr>
        <w:t xml:space="preserve"> HCC</w:t>
      </w:r>
      <w:r w:rsidRPr="00294472">
        <w:rPr>
          <w:rFonts w:ascii="Book Antiqua" w:hAnsi="Book Antiqua" w:cs="Times New Roman"/>
          <w:sz w:val="24"/>
          <w:szCs w:val="24"/>
          <w:lang w:val="en-GB"/>
        </w:rPr>
        <w:t xml:space="preserve"> recurrence</w:t>
      </w:r>
      <w:r w:rsidR="00AD38FA" w:rsidRPr="00294472">
        <w:rPr>
          <w:rFonts w:ascii="Book Antiqua" w:hAnsi="Book Antiqua" w:cs="Times New Roman"/>
          <w:sz w:val="24"/>
          <w:szCs w:val="24"/>
          <w:lang w:val="en-GB"/>
        </w:rPr>
        <w:t>. In</w:t>
      </w:r>
      <w:r w:rsidR="000546A1" w:rsidRPr="00294472">
        <w:rPr>
          <w:rFonts w:ascii="Book Antiqua" w:hAnsi="Book Antiqua" w:cs="Times New Roman"/>
          <w:sz w:val="24"/>
          <w:szCs w:val="24"/>
          <w:lang w:val="en-GB"/>
        </w:rPr>
        <w:t xml:space="preserve"> </w:t>
      </w:r>
      <w:r w:rsidR="00AD38FA" w:rsidRPr="00294472">
        <w:rPr>
          <w:rFonts w:ascii="Book Antiqua" w:hAnsi="Book Antiqua" w:cs="Times New Roman"/>
          <w:sz w:val="24"/>
          <w:szCs w:val="24"/>
          <w:lang w:val="en-GB"/>
        </w:rPr>
        <w:t>f</w:t>
      </w:r>
      <w:r w:rsidR="008B18A8" w:rsidRPr="00294472">
        <w:rPr>
          <w:rFonts w:ascii="Book Antiqua" w:hAnsi="Book Antiqua" w:cs="Times New Roman"/>
          <w:sz w:val="24"/>
          <w:szCs w:val="24"/>
          <w:lang w:val="en-GB"/>
        </w:rPr>
        <w:t>a</w:t>
      </w:r>
      <w:r w:rsidR="00AD38FA" w:rsidRPr="00294472">
        <w:rPr>
          <w:rFonts w:ascii="Book Antiqua" w:hAnsi="Book Antiqua" w:cs="Times New Roman"/>
          <w:sz w:val="24"/>
          <w:szCs w:val="24"/>
          <w:lang w:val="en-GB"/>
        </w:rPr>
        <w:t>ct</w:t>
      </w:r>
      <w:r w:rsidR="00D304D5" w:rsidRPr="00294472">
        <w:rPr>
          <w:rFonts w:ascii="Book Antiqua" w:hAnsi="Book Antiqua" w:cs="Times New Roman"/>
          <w:sz w:val="24"/>
          <w:szCs w:val="24"/>
          <w:lang w:val="en-GB"/>
        </w:rPr>
        <w:t>,</w:t>
      </w:r>
      <w:r w:rsidR="00AD38FA" w:rsidRPr="00294472">
        <w:rPr>
          <w:rFonts w:ascii="Book Antiqua" w:hAnsi="Book Antiqua" w:cs="Times New Roman"/>
          <w:sz w:val="24"/>
          <w:szCs w:val="24"/>
          <w:lang w:val="en-GB"/>
        </w:rPr>
        <w:t xml:space="preserve"> i</w:t>
      </w:r>
      <w:r w:rsidRPr="00294472">
        <w:rPr>
          <w:rFonts w:ascii="Book Antiqua" w:hAnsi="Book Antiqua" w:cs="Times New Roman"/>
          <w:sz w:val="24"/>
          <w:szCs w:val="24"/>
          <w:lang w:val="en-GB"/>
        </w:rPr>
        <w:t>n the</w:t>
      </w:r>
      <w:r w:rsidR="00F81414" w:rsidRPr="00294472">
        <w:rPr>
          <w:rFonts w:ascii="Book Antiqua" w:hAnsi="Book Antiqua" w:cs="Times New Roman"/>
          <w:sz w:val="24"/>
          <w:szCs w:val="24"/>
          <w:lang w:val="en-GB"/>
        </w:rPr>
        <w:t>ir</w:t>
      </w:r>
      <w:r w:rsidRPr="00294472">
        <w:rPr>
          <w:rFonts w:ascii="Book Antiqua" w:hAnsi="Book Antiqua" w:cs="Times New Roman"/>
          <w:sz w:val="24"/>
          <w:szCs w:val="24"/>
          <w:lang w:val="en-GB"/>
        </w:rPr>
        <w:t xml:space="preserve"> retrospective study </w:t>
      </w:r>
      <w:r w:rsidR="00D304D5" w:rsidRPr="00294472">
        <w:rPr>
          <w:rFonts w:ascii="Book Antiqua" w:hAnsi="Book Antiqua" w:cs="Times New Roman"/>
          <w:sz w:val="24"/>
          <w:szCs w:val="24"/>
          <w:lang w:val="en-GB"/>
        </w:rPr>
        <w:t xml:space="preserve">of patients who received </w:t>
      </w:r>
      <w:r w:rsidRPr="00294472">
        <w:rPr>
          <w:rFonts w:ascii="Book Antiqua" w:hAnsi="Book Antiqua" w:cs="Times New Roman"/>
          <w:sz w:val="24"/>
          <w:szCs w:val="24"/>
          <w:lang w:val="en-GB"/>
        </w:rPr>
        <w:t xml:space="preserve">DAA </w:t>
      </w:r>
      <w:r w:rsidR="00AD38FA" w:rsidRPr="00294472">
        <w:rPr>
          <w:rFonts w:ascii="Book Antiqua" w:hAnsi="Book Antiqua" w:cs="Times New Roman"/>
          <w:sz w:val="24"/>
          <w:szCs w:val="24"/>
          <w:lang w:val="en-GB"/>
        </w:rPr>
        <w:t>therapy</w:t>
      </w:r>
      <w:r w:rsidRPr="00294472">
        <w:rPr>
          <w:rFonts w:ascii="Book Antiqua" w:hAnsi="Book Antiqua" w:cs="Times New Roman"/>
          <w:sz w:val="24"/>
          <w:szCs w:val="24"/>
          <w:lang w:val="en-GB"/>
        </w:rPr>
        <w:t>, HCC was diagnosed</w:t>
      </w:r>
      <w:r w:rsidR="000546A1"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in 29 of the 344 cirrhotic patients</w:t>
      </w:r>
      <w:r w:rsidR="00D304D5" w:rsidRPr="00294472">
        <w:rPr>
          <w:rFonts w:ascii="Book Antiqua" w:hAnsi="Book Antiqua" w:cs="Times New Roman"/>
          <w:sz w:val="24"/>
          <w:szCs w:val="24"/>
          <w:lang w:val="en-GB"/>
        </w:rPr>
        <w:t xml:space="preserve"> after DAA treatment</w:t>
      </w:r>
      <w:r w:rsidR="004B71CE" w:rsidRPr="00294472">
        <w:rPr>
          <w:rFonts w:ascii="Book Antiqua" w:hAnsi="Book Antiqua" w:cs="Times New Roman"/>
          <w:sz w:val="24"/>
          <w:szCs w:val="24"/>
          <w:lang w:val="en-GB"/>
        </w:rPr>
        <w:t xml:space="preserve"> </w:t>
      </w:r>
      <w:r w:rsidR="00F81414" w:rsidRPr="00294472">
        <w:rPr>
          <w:rFonts w:ascii="Book Antiqua" w:hAnsi="Book Antiqua" w:cs="Times New Roman"/>
          <w:sz w:val="24"/>
          <w:szCs w:val="24"/>
          <w:lang w:val="en-GB"/>
        </w:rPr>
        <w:t>(3.86%</w:t>
      </w:r>
      <w:r w:rsidRPr="00294472">
        <w:rPr>
          <w:rFonts w:ascii="Book Antiqua" w:hAnsi="Book Antiqua" w:cs="Times New Roman"/>
          <w:sz w:val="24"/>
          <w:szCs w:val="24"/>
          <w:lang w:val="en-GB"/>
        </w:rPr>
        <w:t xml:space="preserve"> de novo HCC and </w:t>
      </w:r>
      <w:r w:rsidR="00AD38FA" w:rsidRPr="00294472">
        <w:rPr>
          <w:rFonts w:ascii="Book Antiqua" w:hAnsi="Book Antiqua" w:cs="Times New Roman"/>
          <w:sz w:val="24"/>
          <w:szCs w:val="24"/>
          <w:lang w:val="en-GB"/>
        </w:rPr>
        <w:t xml:space="preserve">30.5% recurrent HCC). </w:t>
      </w:r>
      <w:r w:rsidRPr="00294472">
        <w:rPr>
          <w:rFonts w:ascii="Book Antiqua" w:hAnsi="Book Antiqua" w:cs="Times New Roman"/>
          <w:sz w:val="24"/>
          <w:szCs w:val="24"/>
          <w:lang w:val="en-GB"/>
        </w:rPr>
        <w:t>Both de novo and recurrent neoplastic nodules showed a significant</w:t>
      </w:r>
      <w:r w:rsidR="00D304D5" w:rsidRPr="00294472">
        <w:rPr>
          <w:rFonts w:ascii="Book Antiqua" w:hAnsi="Book Antiqua" w:cs="Times New Roman"/>
          <w:sz w:val="24"/>
          <w:szCs w:val="24"/>
          <w:lang w:val="en-GB"/>
        </w:rPr>
        <w:t>ly</w:t>
      </w:r>
      <w:r w:rsidRPr="00294472">
        <w:rPr>
          <w:rFonts w:ascii="Book Antiqua" w:hAnsi="Book Antiqua" w:cs="Times New Roman"/>
          <w:sz w:val="24"/>
          <w:szCs w:val="24"/>
          <w:lang w:val="en-GB"/>
        </w:rPr>
        <w:t xml:space="preserve"> higher proportion of MVI</w:t>
      </w:r>
      <w:r w:rsidR="007664EB" w:rsidRPr="00294472">
        <w:rPr>
          <w:rFonts w:ascii="Book Antiqua" w:hAnsi="Book Antiqua" w:cs="Times New Roman"/>
          <w:sz w:val="24"/>
          <w:szCs w:val="24"/>
          <w:lang w:val="en-GB"/>
        </w:rPr>
        <w:t xml:space="preserve"> (70.7</w:t>
      </w:r>
      <w:r w:rsidR="00082D0B"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t>
      </w:r>
      <w:r w:rsidR="00C95E3B" w:rsidRPr="00294472">
        <w:rPr>
          <w:rFonts w:ascii="Book Antiqua" w:hAnsi="Book Antiqua" w:cs="Times New Roman"/>
          <w:sz w:val="24"/>
          <w:szCs w:val="24"/>
          <w:lang w:val="en-GB"/>
        </w:rPr>
        <w:t>than</w:t>
      </w:r>
      <w:r w:rsidRPr="00294472">
        <w:rPr>
          <w:rFonts w:ascii="Book Antiqua" w:hAnsi="Book Antiqua" w:cs="Times New Roman"/>
          <w:sz w:val="24"/>
          <w:szCs w:val="24"/>
          <w:lang w:val="en-GB"/>
        </w:rPr>
        <w:t xml:space="preserve"> </w:t>
      </w:r>
      <w:r w:rsidR="008B18A8" w:rsidRPr="00294472">
        <w:rPr>
          <w:rFonts w:ascii="Book Antiqua" w:hAnsi="Book Antiqua" w:cs="Times New Roman"/>
          <w:sz w:val="24"/>
          <w:szCs w:val="24"/>
          <w:lang w:val="en-GB"/>
        </w:rPr>
        <w:t xml:space="preserve">nodules </w:t>
      </w:r>
      <w:r w:rsidRPr="00294472">
        <w:rPr>
          <w:rFonts w:ascii="Book Antiqua" w:hAnsi="Book Antiqua" w:cs="Times New Roman"/>
          <w:sz w:val="24"/>
          <w:szCs w:val="24"/>
          <w:lang w:val="en-GB"/>
        </w:rPr>
        <w:t>that occurred before DAA therapy</w:t>
      </w:r>
      <w:r w:rsidR="00AD38FA" w:rsidRPr="00294472">
        <w:rPr>
          <w:rFonts w:ascii="Book Antiqua" w:hAnsi="Book Antiqua" w:cs="Times New Roman"/>
          <w:sz w:val="24"/>
          <w:szCs w:val="24"/>
          <w:lang w:val="en-GB"/>
        </w:rPr>
        <w:t xml:space="preserve"> </w:t>
      </w:r>
      <w:r w:rsidR="00082D0B" w:rsidRPr="00294472">
        <w:rPr>
          <w:rFonts w:ascii="Book Antiqua" w:hAnsi="Book Antiqua" w:cs="Times New Roman"/>
          <w:sz w:val="24"/>
          <w:szCs w:val="24"/>
          <w:lang w:val="en-GB"/>
        </w:rPr>
        <w:t>(33.3%)</w:t>
      </w:r>
      <w:r w:rsidR="00D304D5" w:rsidRPr="00294472">
        <w:rPr>
          <w:rFonts w:ascii="Book Antiqua" w:hAnsi="Book Antiqua" w:cs="Times New Roman"/>
          <w:sz w:val="24"/>
          <w:szCs w:val="24"/>
          <w:lang w:val="en-GB"/>
        </w:rPr>
        <w:t>. This finding</w:t>
      </w:r>
      <w:r w:rsidR="00082D0B" w:rsidRPr="00294472">
        <w:rPr>
          <w:rFonts w:ascii="Book Antiqua" w:hAnsi="Book Antiqua" w:cs="Times New Roman"/>
          <w:sz w:val="24"/>
          <w:szCs w:val="24"/>
          <w:lang w:val="en-GB"/>
        </w:rPr>
        <w:t xml:space="preserve"> support</w:t>
      </w:r>
      <w:r w:rsidR="00D304D5" w:rsidRPr="00294472">
        <w:rPr>
          <w:rFonts w:ascii="Book Antiqua" w:hAnsi="Book Antiqua" w:cs="Times New Roman"/>
          <w:sz w:val="24"/>
          <w:szCs w:val="24"/>
          <w:lang w:val="en-GB"/>
        </w:rPr>
        <w:t>s</w:t>
      </w:r>
      <w:r w:rsidR="00082D0B" w:rsidRPr="00294472">
        <w:rPr>
          <w:rFonts w:ascii="Book Antiqua" w:hAnsi="Book Antiqua" w:cs="Times New Roman"/>
          <w:sz w:val="24"/>
          <w:szCs w:val="24"/>
          <w:lang w:val="en-GB"/>
        </w:rPr>
        <w:t xml:space="preserve"> the </w:t>
      </w:r>
      <w:r w:rsidR="002B7C20" w:rsidRPr="00294472">
        <w:rPr>
          <w:rFonts w:ascii="Book Antiqua" w:hAnsi="Book Antiqua" w:cs="Times New Roman"/>
          <w:sz w:val="24"/>
          <w:szCs w:val="24"/>
          <w:lang w:val="en-GB"/>
        </w:rPr>
        <w:t>hy</w:t>
      </w:r>
      <w:r w:rsidR="00082D0B" w:rsidRPr="00294472">
        <w:rPr>
          <w:rFonts w:ascii="Book Antiqua" w:hAnsi="Book Antiqua" w:cs="Times New Roman"/>
          <w:sz w:val="24"/>
          <w:szCs w:val="24"/>
          <w:lang w:val="en-GB"/>
        </w:rPr>
        <w:t>pothesis</w:t>
      </w:r>
      <w:r w:rsidR="002B7C20" w:rsidRPr="00294472">
        <w:rPr>
          <w:rFonts w:ascii="Book Antiqua" w:hAnsi="Book Antiqua" w:cs="Times New Roman"/>
          <w:sz w:val="24"/>
          <w:szCs w:val="24"/>
          <w:lang w:val="en-GB"/>
        </w:rPr>
        <w:t xml:space="preserve"> </w:t>
      </w:r>
      <w:r w:rsidR="00AD38FA" w:rsidRPr="00294472">
        <w:rPr>
          <w:rFonts w:ascii="Book Antiqua" w:hAnsi="Book Antiqua" w:cs="Times New Roman"/>
          <w:sz w:val="24"/>
          <w:szCs w:val="24"/>
          <w:lang w:val="en-GB"/>
        </w:rPr>
        <w:t xml:space="preserve">that there </w:t>
      </w:r>
      <w:r w:rsidR="004203A9" w:rsidRPr="00294472">
        <w:rPr>
          <w:rFonts w:ascii="Book Antiqua" w:hAnsi="Book Antiqua" w:cs="Times New Roman"/>
          <w:sz w:val="24"/>
          <w:szCs w:val="24"/>
          <w:lang w:val="en-GB"/>
        </w:rPr>
        <w:t>is</w:t>
      </w:r>
      <w:r w:rsidR="00AD38FA" w:rsidRPr="00294472">
        <w:rPr>
          <w:rFonts w:ascii="Book Antiqua" w:hAnsi="Book Antiqua" w:cs="Times New Roman"/>
          <w:sz w:val="24"/>
          <w:szCs w:val="24"/>
          <w:lang w:val="en-GB"/>
        </w:rPr>
        <w:t xml:space="preserve"> a s</w:t>
      </w:r>
      <w:r w:rsidRPr="00294472">
        <w:rPr>
          <w:rFonts w:ascii="Book Antiqua" w:hAnsi="Book Antiqua" w:cs="Times New Roman"/>
          <w:sz w:val="24"/>
          <w:szCs w:val="24"/>
          <w:lang w:val="en-GB"/>
        </w:rPr>
        <w:t>imilar oncogenic process after DAA therapy</w:t>
      </w:r>
      <w:r w:rsidR="008B18A8" w:rsidRPr="00294472">
        <w:rPr>
          <w:rFonts w:ascii="Book Antiqua" w:hAnsi="Book Antiqua" w:cs="Times New Roman"/>
          <w:sz w:val="24"/>
          <w:szCs w:val="24"/>
          <w:lang w:val="en-GB"/>
        </w:rPr>
        <w:t xml:space="preserve"> regardless</w:t>
      </w:r>
      <w:r w:rsidRPr="00294472">
        <w:rPr>
          <w:rFonts w:ascii="Book Antiqua" w:hAnsi="Book Antiqua" w:cs="Times New Roman"/>
          <w:sz w:val="24"/>
          <w:szCs w:val="24"/>
          <w:lang w:val="en-GB"/>
        </w:rPr>
        <w:t xml:space="preserve"> </w:t>
      </w:r>
      <w:r w:rsidR="00C95E3B" w:rsidRPr="00294472">
        <w:rPr>
          <w:rFonts w:ascii="Book Antiqua" w:hAnsi="Book Antiqua" w:cs="Times New Roman"/>
          <w:sz w:val="24"/>
          <w:szCs w:val="24"/>
          <w:lang w:val="en-GB"/>
        </w:rPr>
        <w:t xml:space="preserve">of </w:t>
      </w:r>
      <w:r w:rsidRPr="00294472">
        <w:rPr>
          <w:rFonts w:ascii="Book Antiqua" w:hAnsi="Book Antiqua" w:cs="Times New Roman"/>
          <w:sz w:val="24"/>
          <w:szCs w:val="24"/>
          <w:lang w:val="en-GB"/>
        </w:rPr>
        <w:t xml:space="preserve">the </w:t>
      </w:r>
      <w:r w:rsidR="00D304D5" w:rsidRPr="00294472">
        <w:rPr>
          <w:rFonts w:ascii="Book Antiqua" w:hAnsi="Book Antiqua" w:cs="Times New Roman"/>
          <w:sz w:val="24"/>
          <w:szCs w:val="24"/>
          <w:lang w:val="en-GB"/>
        </w:rPr>
        <w:t xml:space="preserve">patient’s </w:t>
      </w:r>
      <w:r w:rsidRPr="00294472">
        <w:rPr>
          <w:rFonts w:ascii="Book Antiqua" w:hAnsi="Book Antiqua" w:cs="Times New Roman"/>
          <w:sz w:val="24"/>
          <w:szCs w:val="24"/>
          <w:lang w:val="en-GB"/>
        </w:rPr>
        <w:t>history of HCC</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53</w:t>
      </w:r>
      <w:r w:rsidR="00E47D5F" w:rsidRPr="00294472">
        <w:rPr>
          <w:rFonts w:ascii="Book Antiqua" w:hAnsi="Book Antiqua" w:cs="Times New Roman"/>
          <w:sz w:val="24"/>
          <w:szCs w:val="24"/>
          <w:vertAlign w:val="superscript"/>
          <w:lang w:val="en-GB"/>
        </w:rPr>
        <w:t>]</w:t>
      </w:r>
      <w:r w:rsidRPr="00294472">
        <w:rPr>
          <w:rFonts w:ascii="Book Antiqua" w:hAnsi="Book Antiqua" w:cs="Times New Roman"/>
          <w:sz w:val="24"/>
          <w:szCs w:val="24"/>
          <w:lang w:val="en-GB"/>
        </w:rPr>
        <w:t>.</w:t>
      </w:r>
    </w:p>
    <w:p w14:paraId="0482414C" w14:textId="16741626" w:rsidR="00170908" w:rsidRPr="00294472" w:rsidRDefault="00D304D5" w:rsidP="00F0588B">
      <w:pPr>
        <w:autoSpaceDE w:val="0"/>
        <w:autoSpaceDN w:val="0"/>
        <w:adjustRightInd w:val="0"/>
        <w:snapToGrid w:val="0"/>
        <w:spacing w:after="0" w:line="360" w:lineRule="auto"/>
        <w:ind w:firstLineChars="100" w:firstLine="240"/>
        <w:jc w:val="both"/>
        <w:rPr>
          <w:rFonts w:ascii="Book Antiqua" w:hAnsi="Book Antiqua" w:cs="Arial"/>
          <w:sz w:val="24"/>
          <w:szCs w:val="24"/>
          <w:vertAlign w:val="superscript"/>
          <w:lang w:val="en-GB"/>
        </w:rPr>
      </w:pPr>
      <w:r w:rsidRPr="00294472">
        <w:rPr>
          <w:rFonts w:ascii="Book Antiqua" w:hAnsi="Book Antiqua" w:cs="Times New Roman"/>
          <w:sz w:val="24"/>
          <w:szCs w:val="24"/>
          <w:lang w:val="en-GB"/>
        </w:rPr>
        <w:t>As</w:t>
      </w:r>
      <w:r w:rsidR="00082D0B" w:rsidRPr="00294472">
        <w:rPr>
          <w:rFonts w:ascii="Book Antiqua" w:hAnsi="Book Antiqua" w:cs="Times New Roman"/>
          <w:sz w:val="24"/>
          <w:szCs w:val="24"/>
          <w:lang w:val="en-GB"/>
        </w:rPr>
        <w:t xml:space="preserve"> a basis </w:t>
      </w:r>
      <w:r w:rsidRPr="00294472">
        <w:rPr>
          <w:rFonts w:ascii="Book Antiqua" w:hAnsi="Book Antiqua" w:cs="Times New Roman"/>
          <w:sz w:val="24"/>
          <w:szCs w:val="24"/>
          <w:lang w:val="en-GB"/>
        </w:rPr>
        <w:t xml:space="preserve">for </w:t>
      </w:r>
      <w:r w:rsidR="00082D0B" w:rsidRPr="00294472">
        <w:rPr>
          <w:rFonts w:ascii="Book Antiqua" w:hAnsi="Book Antiqua" w:cs="Times New Roman"/>
          <w:sz w:val="24"/>
          <w:szCs w:val="24"/>
          <w:lang w:val="en-GB"/>
        </w:rPr>
        <w:t>comparison</w:t>
      </w:r>
      <w:r w:rsidRPr="00294472">
        <w:rPr>
          <w:rFonts w:ascii="Book Antiqua" w:hAnsi="Book Antiqua" w:cs="Times New Roman"/>
          <w:sz w:val="24"/>
          <w:szCs w:val="24"/>
          <w:lang w:val="en-GB"/>
        </w:rPr>
        <w:t>,</w:t>
      </w:r>
      <w:r w:rsidR="0036485E" w:rsidRPr="00294472">
        <w:rPr>
          <w:rFonts w:ascii="Book Antiqua" w:hAnsi="Book Antiqua" w:cs="Times New Roman"/>
          <w:sz w:val="24"/>
          <w:szCs w:val="24"/>
          <w:lang w:val="en-GB"/>
        </w:rPr>
        <w:t xml:space="preserve"> r</w:t>
      </w:r>
      <w:r w:rsidR="00F0588B">
        <w:rPr>
          <w:rFonts w:ascii="Book Antiqua" w:hAnsi="Book Antiqua" w:cs="Times New Roman"/>
          <w:sz w:val="24"/>
          <w:szCs w:val="24"/>
          <w:lang w:val="en-GB"/>
        </w:rPr>
        <w:t xml:space="preserve">ecently Cabibbo </w:t>
      </w:r>
      <w:r w:rsidR="00F0588B"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54</w:t>
      </w:r>
      <w:r w:rsidR="00E47D5F" w:rsidRPr="00294472">
        <w:rPr>
          <w:rFonts w:ascii="Book Antiqua" w:hAnsi="Book Antiqua" w:cs="Times New Roman"/>
          <w:sz w:val="24"/>
          <w:szCs w:val="24"/>
          <w:vertAlign w:val="superscript"/>
          <w:lang w:val="en-GB"/>
        </w:rPr>
        <w:t xml:space="preserve">] </w:t>
      </w:r>
      <w:r w:rsidR="00170908" w:rsidRPr="00294472">
        <w:rPr>
          <w:rFonts w:ascii="Book Antiqua" w:hAnsi="Book Antiqua" w:cs="Times New Roman"/>
          <w:sz w:val="24"/>
          <w:szCs w:val="24"/>
          <w:lang w:val="en-GB"/>
        </w:rPr>
        <w:t>published a meta</w:t>
      </w:r>
      <w:r w:rsidR="0036485E" w:rsidRPr="00294472">
        <w:rPr>
          <w:rFonts w:ascii="Book Antiqua" w:hAnsi="Book Antiqua" w:cs="Times New Roman"/>
          <w:sz w:val="24"/>
          <w:szCs w:val="24"/>
          <w:lang w:val="en-GB"/>
        </w:rPr>
        <w:t>-a</w:t>
      </w:r>
      <w:r w:rsidR="00170908" w:rsidRPr="00294472">
        <w:rPr>
          <w:rFonts w:ascii="Book Antiqua" w:hAnsi="Book Antiqua" w:cs="Times New Roman"/>
          <w:sz w:val="24"/>
          <w:szCs w:val="24"/>
          <w:lang w:val="en-GB"/>
        </w:rPr>
        <w:t>nalysis of 11 studies evaluating the HCC recurrences in HCV untreated patients.</w:t>
      </w:r>
      <w:r w:rsidR="000546A1" w:rsidRPr="00294472">
        <w:rPr>
          <w:rFonts w:ascii="Book Antiqua" w:hAnsi="Book Antiqua" w:cs="Times New Roman"/>
          <w:sz w:val="24"/>
          <w:szCs w:val="24"/>
          <w:lang w:val="en-GB"/>
        </w:rPr>
        <w:t xml:space="preserve"> </w:t>
      </w:r>
      <w:r w:rsidR="00170908" w:rsidRPr="00294472">
        <w:rPr>
          <w:rFonts w:ascii="Book Antiqua" w:hAnsi="Book Antiqua" w:cs="Times New Roman"/>
          <w:sz w:val="24"/>
          <w:szCs w:val="24"/>
          <w:lang w:val="en-GB"/>
        </w:rPr>
        <w:t xml:space="preserve">Patients in the studies </w:t>
      </w:r>
      <w:r w:rsidRPr="00294472">
        <w:rPr>
          <w:rFonts w:ascii="Book Antiqua" w:hAnsi="Book Antiqua" w:cs="Times New Roman"/>
          <w:sz w:val="24"/>
          <w:szCs w:val="24"/>
          <w:lang w:val="en-GB"/>
        </w:rPr>
        <w:t xml:space="preserve">included in </w:t>
      </w:r>
      <w:r w:rsidR="00170908" w:rsidRPr="00294472">
        <w:rPr>
          <w:rFonts w:ascii="Book Antiqua" w:hAnsi="Book Antiqua" w:cs="Times New Roman"/>
          <w:sz w:val="24"/>
          <w:szCs w:val="24"/>
          <w:lang w:val="en-GB"/>
        </w:rPr>
        <w:t>th</w:t>
      </w:r>
      <w:r w:rsidRPr="00294472">
        <w:rPr>
          <w:rFonts w:ascii="Book Antiqua" w:hAnsi="Book Antiqua" w:cs="Times New Roman"/>
          <w:sz w:val="24"/>
          <w:szCs w:val="24"/>
          <w:lang w:val="en-GB"/>
        </w:rPr>
        <w:t>e</w:t>
      </w:r>
      <w:r w:rsidR="00170908" w:rsidRPr="00294472">
        <w:rPr>
          <w:rFonts w:ascii="Book Antiqua" w:hAnsi="Book Antiqua" w:cs="Times New Roman"/>
          <w:sz w:val="24"/>
          <w:szCs w:val="24"/>
          <w:lang w:val="en-GB"/>
        </w:rPr>
        <w:t xml:space="preserve"> meta-analysis </w:t>
      </w:r>
      <w:r w:rsidR="00AE2033" w:rsidRPr="00294472">
        <w:rPr>
          <w:rFonts w:ascii="Book Antiqua" w:hAnsi="Book Antiqua" w:cs="Times New Roman"/>
          <w:sz w:val="24"/>
          <w:szCs w:val="24"/>
          <w:lang w:val="en-GB"/>
        </w:rPr>
        <w:t xml:space="preserve">were characterized by an </w:t>
      </w:r>
      <w:r w:rsidR="00170908" w:rsidRPr="00294472">
        <w:rPr>
          <w:rFonts w:ascii="Book Antiqua" w:hAnsi="Book Antiqua" w:cs="Times New Roman"/>
          <w:sz w:val="24"/>
          <w:szCs w:val="24"/>
          <w:lang w:val="en-GB"/>
        </w:rPr>
        <w:t xml:space="preserve">early HCC and a complete response after surgical resection or ablation. The meta-analysis </w:t>
      </w:r>
      <w:r w:rsidRPr="00294472">
        <w:rPr>
          <w:rFonts w:ascii="Book Antiqua" w:hAnsi="Book Antiqua" w:cs="Times New Roman"/>
          <w:sz w:val="24"/>
          <w:szCs w:val="24"/>
          <w:lang w:val="en-GB"/>
        </w:rPr>
        <w:t xml:space="preserve">reported that the </w:t>
      </w:r>
      <w:r w:rsidR="00170908" w:rsidRPr="00294472">
        <w:rPr>
          <w:rFonts w:ascii="Book Antiqua" w:hAnsi="Book Antiqua" w:cs="Times New Roman"/>
          <w:sz w:val="24"/>
          <w:szCs w:val="24"/>
          <w:lang w:val="en-GB"/>
        </w:rPr>
        <w:t xml:space="preserve">actuarial </w:t>
      </w:r>
      <w:r w:rsidR="00170908" w:rsidRPr="00294472">
        <w:rPr>
          <w:rFonts w:ascii="Book Antiqua" w:hAnsi="Book Antiqua" w:cs="Times New Roman"/>
          <w:sz w:val="24"/>
          <w:szCs w:val="24"/>
          <w:lang w:val="en-GB"/>
        </w:rPr>
        <w:lastRenderedPageBreak/>
        <w:t>probabilit</w:t>
      </w:r>
      <w:r w:rsidR="0036485E" w:rsidRPr="00294472">
        <w:rPr>
          <w:rFonts w:ascii="Book Antiqua" w:hAnsi="Book Antiqua" w:cs="Times New Roman"/>
          <w:sz w:val="24"/>
          <w:szCs w:val="24"/>
          <w:lang w:val="en-GB"/>
        </w:rPr>
        <w:t>ies</w:t>
      </w:r>
      <w:r w:rsidR="00170908" w:rsidRPr="00294472">
        <w:rPr>
          <w:rFonts w:ascii="Book Antiqua" w:hAnsi="Book Antiqua" w:cs="Times New Roman"/>
          <w:sz w:val="24"/>
          <w:szCs w:val="24"/>
          <w:lang w:val="en-GB"/>
        </w:rPr>
        <w:t xml:space="preserve"> of </w:t>
      </w:r>
      <w:r w:rsidRPr="00294472">
        <w:rPr>
          <w:rFonts w:ascii="Book Antiqua" w:hAnsi="Book Antiqua" w:cs="Times New Roman"/>
          <w:sz w:val="24"/>
          <w:szCs w:val="24"/>
          <w:lang w:val="en-GB"/>
        </w:rPr>
        <w:t xml:space="preserve">recurrence were </w:t>
      </w:r>
      <w:r w:rsidR="00170908" w:rsidRPr="00294472">
        <w:rPr>
          <w:rFonts w:ascii="Book Antiqua" w:hAnsi="Book Antiqua" w:cs="Times New Roman"/>
          <w:sz w:val="24"/>
          <w:szCs w:val="24"/>
          <w:lang w:val="en-GB"/>
        </w:rPr>
        <w:t>7.4%, 20% and 47% at six months, one year and two years, respectively.</w:t>
      </w:r>
      <w:r w:rsidR="000546A1" w:rsidRPr="00294472">
        <w:rPr>
          <w:rFonts w:ascii="Book Antiqua" w:hAnsi="Book Antiqua" w:cs="Times New Roman"/>
          <w:sz w:val="24"/>
          <w:szCs w:val="24"/>
          <w:lang w:val="en-GB"/>
        </w:rPr>
        <w:t xml:space="preserve"> T</w:t>
      </w:r>
      <w:r w:rsidR="00170908" w:rsidRPr="00294472">
        <w:rPr>
          <w:rFonts w:ascii="Book Antiqua" w:hAnsi="Book Antiqua" w:cs="Times New Roman"/>
          <w:sz w:val="24"/>
          <w:szCs w:val="24"/>
          <w:lang w:val="en-GB"/>
        </w:rPr>
        <w:t>he</w:t>
      </w:r>
      <w:r w:rsidR="0036485E" w:rsidRPr="00294472">
        <w:rPr>
          <w:rFonts w:ascii="Book Antiqua" w:hAnsi="Book Antiqua" w:cs="Times New Roman"/>
          <w:sz w:val="24"/>
          <w:szCs w:val="24"/>
          <w:lang w:val="en-GB"/>
        </w:rPr>
        <w:t>se</w:t>
      </w:r>
      <w:r w:rsidR="00170908" w:rsidRPr="00294472">
        <w:rPr>
          <w:rFonts w:ascii="Book Antiqua" w:hAnsi="Book Antiqua" w:cs="Times New Roman"/>
          <w:sz w:val="24"/>
          <w:szCs w:val="24"/>
          <w:lang w:val="en-GB"/>
        </w:rPr>
        <w:t xml:space="preserve"> data revealed a pooled 3-year survival probability of 79.8%. </w:t>
      </w:r>
      <w:r w:rsidR="00F370C6" w:rsidRPr="00294472">
        <w:rPr>
          <w:rFonts w:ascii="Book Antiqua" w:hAnsi="Book Antiqua" w:cs="Times New Roman"/>
          <w:sz w:val="24"/>
          <w:szCs w:val="24"/>
          <w:lang w:val="en-GB"/>
        </w:rPr>
        <w:t xml:space="preserve">The authors </w:t>
      </w:r>
      <w:r w:rsidR="0036485E" w:rsidRPr="00294472">
        <w:rPr>
          <w:rFonts w:ascii="Book Antiqua" w:hAnsi="Book Antiqua" w:cs="Times New Roman"/>
          <w:sz w:val="24"/>
          <w:szCs w:val="24"/>
          <w:lang w:val="en-GB"/>
        </w:rPr>
        <w:t>highlighted that t</w:t>
      </w:r>
      <w:r w:rsidR="00170908" w:rsidRPr="00294472">
        <w:rPr>
          <w:rFonts w:ascii="Book Antiqua" w:hAnsi="Book Antiqua" w:cs="Times New Roman"/>
          <w:sz w:val="24"/>
          <w:szCs w:val="24"/>
          <w:lang w:val="en-GB"/>
        </w:rPr>
        <w:t xml:space="preserve">here </w:t>
      </w:r>
      <w:r w:rsidRPr="00294472">
        <w:rPr>
          <w:rFonts w:ascii="Book Antiqua" w:hAnsi="Book Antiqua" w:cs="Times New Roman"/>
          <w:sz w:val="24"/>
          <w:szCs w:val="24"/>
          <w:lang w:val="en-GB"/>
        </w:rPr>
        <w:t>was</w:t>
      </w:r>
      <w:r w:rsidR="00170908" w:rsidRPr="00294472">
        <w:rPr>
          <w:rFonts w:ascii="Book Antiqua" w:hAnsi="Book Antiqua" w:cs="Times New Roman"/>
          <w:sz w:val="24"/>
          <w:szCs w:val="24"/>
          <w:lang w:val="en-GB"/>
        </w:rPr>
        <w:t xml:space="preserve"> a high</w:t>
      </w:r>
      <w:r w:rsidRPr="00294472">
        <w:rPr>
          <w:rFonts w:ascii="Book Antiqua" w:hAnsi="Book Antiqua" w:cs="Times New Roman"/>
          <w:sz w:val="24"/>
          <w:szCs w:val="24"/>
          <w:lang w:val="en-GB"/>
        </w:rPr>
        <w:t xml:space="preserve"> level of</w:t>
      </w:r>
      <w:r w:rsidR="00170908" w:rsidRPr="00294472">
        <w:rPr>
          <w:rFonts w:ascii="Book Antiqua" w:hAnsi="Book Antiqua" w:cs="Times New Roman"/>
          <w:sz w:val="24"/>
          <w:szCs w:val="24"/>
          <w:lang w:val="en-GB"/>
        </w:rPr>
        <w:t xml:space="preserve"> heterogeneity among studies </w:t>
      </w:r>
      <w:r w:rsidRPr="00294472">
        <w:rPr>
          <w:rFonts w:ascii="Book Antiqua" w:hAnsi="Book Antiqua" w:cs="Times New Roman"/>
          <w:sz w:val="24"/>
          <w:szCs w:val="24"/>
          <w:lang w:val="en-GB"/>
        </w:rPr>
        <w:t xml:space="preserve">on </w:t>
      </w:r>
      <w:r w:rsidR="00170908" w:rsidRPr="00294472">
        <w:rPr>
          <w:rFonts w:ascii="Book Antiqua" w:hAnsi="Book Antiqua" w:cs="Times New Roman"/>
          <w:sz w:val="24"/>
          <w:szCs w:val="24"/>
          <w:lang w:val="en-GB"/>
        </w:rPr>
        <w:t>the recurrence and survival rates</w:t>
      </w:r>
      <w:r w:rsidRPr="00294472">
        <w:rPr>
          <w:rFonts w:ascii="Book Antiqua" w:hAnsi="Book Antiqua" w:cs="Times New Roman"/>
          <w:sz w:val="24"/>
          <w:szCs w:val="24"/>
          <w:lang w:val="en-GB"/>
        </w:rPr>
        <w:t xml:space="preserve">. They also reported </w:t>
      </w:r>
      <w:r w:rsidR="008B18A8" w:rsidRPr="00294472">
        <w:rPr>
          <w:rFonts w:ascii="Book Antiqua" w:hAnsi="Book Antiqua" w:cs="Times New Roman"/>
          <w:sz w:val="24"/>
          <w:szCs w:val="24"/>
          <w:lang w:val="en-GB"/>
        </w:rPr>
        <w:t>that</w:t>
      </w:r>
      <w:r w:rsidRPr="00294472">
        <w:rPr>
          <w:rFonts w:ascii="Book Antiqua" w:hAnsi="Book Antiqua" w:cs="Times New Roman"/>
          <w:sz w:val="24"/>
          <w:szCs w:val="24"/>
          <w:lang w:val="en-GB"/>
        </w:rPr>
        <w:t xml:space="preserve">, currently, there is </w:t>
      </w:r>
      <w:r w:rsidR="00170908" w:rsidRPr="00294472">
        <w:rPr>
          <w:rFonts w:ascii="Book Antiqua" w:hAnsi="Book Antiqua" w:cs="Times New Roman"/>
          <w:sz w:val="24"/>
          <w:szCs w:val="24"/>
          <w:lang w:val="en-GB"/>
        </w:rPr>
        <w:t xml:space="preserve">no clinical feature-based scoring system </w:t>
      </w:r>
      <w:r w:rsidRPr="00294472">
        <w:rPr>
          <w:rFonts w:ascii="Book Antiqua" w:hAnsi="Book Antiqua" w:cs="Times New Roman"/>
          <w:sz w:val="24"/>
          <w:szCs w:val="24"/>
          <w:lang w:val="en-GB"/>
        </w:rPr>
        <w:t xml:space="preserve">that </w:t>
      </w:r>
      <w:r w:rsidR="00170908" w:rsidRPr="00294472">
        <w:rPr>
          <w:rFonts w:ascii="Book Antiqua" w:hAnsi="Book Antiqua" w:cs="Times New Roman"/>
          <w:sz w:val="24"/>
          <w:szCs w:val="24"/>
          <w:lang w:val="en-GB"/>
        </w:rPr>
        <w:t>accounts for the molecular characteristics and pathobiology of the tumour</w:t>
      </w:r>
      <w:r w:rsidRPr="00294472">
        <w:rPr>
          <w:rFonts w:ascii="Book Antiqua" w:hAnsi="Book Antiqua" w:cs="Times New Roman"/>
          <w:sz w:val="24"/>
          <w:szCs w:val="24"/>
          <w:lang w:val="en-GB"/>
        </w:rPr>
        <w:t>s</w:t>
      </w:r>
      <w:r w:rsidR="00170908" w:rsidRPr="00294472">
        <w:rPr>
          <w:rFonts w:ascii="Book Antiqua" w:hAnsi="Book Antiqua" w:cs="Times New Roman"/>
          <w:sz w:val="24"/>
          <w:szCs w:val="24"/>
          <w:lang w:val="en-GB"/>
        </w:rPr>
        <w:t xml:space="preserve"> (invasiveness, doubling time, angiogenesis and microvascular invasion). These pooled</w:t>
      </w:r>
      <w:r w:rsidRPr="00294472">
        <w:rPr>
          <w:rFonts w:ascii="Book Antiqua" w:hAnsi="Book Antiqua" w:cs="Times New Roman"/>
          <w:sz w:val="24"/>
          <w:szCs w:val="24"/>
          <w:lang w:val="en-GB"/>
        </w:rPr>
        <w:t>,</w:t>
      </w:r>
      <w:r w:rsidR="00170908" w:rsidRPr="00294472">
        <w:rPr>
          <w:rFonts w:ascii="Book Antiqua" w:hAnsi="Book Antiqua" w:cs="Times New Roman"/>
          <w:sz w:val="24"/>
          <w:szCs w:val="24"/>
          <w:lang w:val="en-GB"/>
        </w:rPr>
        <w:t xml:space="preserve"> reported recurrence and survival probabilities provide a useful benchmark for</w:t>
      </w:r>
      <w:r w:rsidRPr="00294472">
        <w:rPr>
          <w:rFonts w:ascii="Book Antiqua" w:hAnsi="Book Antiqua" w:cs="Times New Roman"/>
          <w:sz w:val="24"/>
          <w:szCs w:val="24"/>
          <w:lang w:val="en-GB"/>
        </w:rPr>
        <w:t xml:space="preserve"> making</w:t>
      </w:r>
      <w:r w:rsidR="00170908" w:rsidRPr="00294472">
        <w:rPr>
          <w:rFonts w:ascii="Book Antiqua" w:hAnsi="Book Antiqua" w:cs="Times New Roman"/>
          <w:sz w:val="24"/>
          <w:szCs w:val="24"/>
          <w:lang w:val="en-GB"/>
        </w:rPr>
        <w:t xml:space="preserve"> indirect comparisons of the benefit</w:t>
      </w:r>
      <w:r w:rsidRPr="00294472">
        <w:rPr>
          <w:rFonts w:ascii="Book Antiqua" w:hAnsi="Book Antiqua" w:cs="Times New Roman"/>
          <w:sz w:val="24"/>
          <w:szCs w:val="24"/>
          <w:lang w:val="en-GB"/>
        </w:rPr>
        <w:t>s</w:t>
      </w:r>
      <w:r w:rsidR="00170908" w:rsidRPr="00294472">
        <w:rPr>
          <w:rFonts w:ascii="Book Antiqua" w:hAnsi="Book Antiqua" w:cs="Times New Roman"/>
          <w:sz w:val="24"/>
          <w:szCs w:val="24"/>
          <w:lang w:val="en-GB"/>
        </w:rPr>
        <w:t xml:space="preserve"> of HCV eradication </w:t>
      </w:r>
      <w:r w:rsidRPr="00294472">
        <w:rPr>
          <w:rFonts w:ascii="Book Antiqua" w:hAnsi="Book Antiqua" w:cs="Times New Roman"/>
          <w:sz w:val="24"/>
          <w:szCs w:val="24"/>
          <w:lang w:val="en-GB"/>
        </w:rPr>
        <w:t xml:space="preserve">using </w:t>
      </w:r>
      <w:r w:rsidR="00170908" w:rsidRPr="00294472">
        <w:rPr>
          <w:rFonts w:ascii="Book Antiqua" w:hAnsi="Book Antiqua" w:cs="Times New Roman"/>
          <w:sz w:val="24"/>
          <w:szCs w:val="24"/>
          <w:lang w:val="en-GB"/>
        </w:rPr>
        <w:t>DAAs</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54</w:t>
      </w:r>
      <w:r w:rsidR="00E47D5F" w:rsidRPr="00294472">
        <w:rPr>
          <w:rFonts w:ascii="Book Antiqua" w:hAnsi="Book Antiqua" w:cs="Times New Roman"/>
          <w:sz w:val="24"/>
          <w:szCs w:val="24"/>
          <w:vertAlign w:val="superscript"/>
          <w:lang w:val="en-GB"/>
        </w:rPr>
        <w:t>]</w:t>
      </w:r>
      <w:r w:rsidR="001C1E81" w:rsidRPr="00294472">
        <w:rPr>
          <w:rFonts w:ascii="Book Antiqua" w:hAnsi="Book Antiqua" w:cs="Times New Roman"/>
          <w:sz w:val="24"/>
          <w:szCs w:val="24"/>
          <w:lang w:val="en-GB"/>
        </w:rPr>
        <w:t>.</w:t>
      </w:r>
    </w:p>
    <w:p w14:paraId="67E50C6C" w14:textId="4D89A177" w:rsidR="001C1E81" w:rsidRPr="00294472" w:rsidRDefault="00460D3C" w:rsidP="00F0588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Several risk factors have been identified </w:t>
      </w:r>
      <w:r w:rsidR="00DD588E" w:rsidRPr="00294472">
        <w:rPr>
          <w:rFonts w:ascii="Book Antiqua" w:hAnsi="Book Antiqua" w:cs="Times New Roman"/>
          <w:sz w:val="24"/>
          <w:szCs w:val="24"/>
          <w:lang w:val="en-GB"/>
        </w:rPr>
        <w:t xml:space="preserve">that may </w:t>
      </w:r>
      <w:r w:rsidRPr="00294472">
        <w:rPr>
          <w:rFonts w:ascii="Book Antiqua" w:hAnsi="Book Antiqua" w:cs="Times New Roman"/>
          <w:sz w:val="24"/>
          <w:szCs w:val="24"/>
          <w:lang w:val="en-GB"/>
        </w:rPr>
        <w:t>increas</w:t>
      </w:r>
      <w:r w:rsidR="00082D0B" w:rsidRPr="00294472">
        <w:rPr>
          <w:rFonts w:ascii="Book Antiqua" w:hAnsi="Book Antiqua" w:cs="Times New Roman"/>
          <w:sz w:val="24"/>
          <w:szCs w:val="24"/>
          <w:lang w:val="en-GB"/>
        </w:rPr>
        <w:t>e</w:t>
      </w:r>
      <w:r w:rsidRPr="00294472">
        <w:rPr>
          <w:rFonts w:ascii="Book Antiqua" w:hAnsi="Book Antiqua" w:cs="Times New Roman"/>
          <w:sz w:val="24"/>
          <w:szCs w:val="24"/>
          <w:lang w:val="en-GB"/>
        </w:rPr>
        <w:t xml:space="preserve"> the risk </w:t>
      </w:r>
      <w:r w:rsidR="00082D0B" w:rsidRPr="00294472">
        <w:rPr>
          <w:rFonts w:ascii="Book Antiqua" w:hAnsi="Book Antiqua" w:cs="Times New Roman"/>
          <w:sz w:val="24"/>
          <w:szCs w:val="24"/>
          <w:lang w:val="en-GB"/>
        </w:rPr>
        <w:t>o</w:t>
      </w:r>
      <w:r w:rsidR="001B039E" w:rsidRPr="00294472">
        <w:rPr>
          <w:rFonts w:ascii="Book Antiqua" w:hAnsi="Book Antiqua" w:cs="Times New Roman"/>
          <w:sz w:val="24"/>
          <w:szCs w:val="24"/>
          <w:lang w:val="en-GB"/>
        </w:rPr>
        <w:t>f H</w:t>
      </w:r>
      <w:r w:rsidRPr="00294472">
        <w:rPr>
          <w:rFonts w:ascii="Book Antiqua" w:hAnsi="Book Antiqua" w:cs="Times New Roman"/>
          <w:sz w:val="24"/>
          <w:szCs w:val="24"/>
          <w:lang w:val="en-GB"/>
        </w:rPr>
        <w:t>CC recurrence after DAA treatment</w:t>
      </w:r>
      <w:r w:rsidR="004B71CE" w:rsidRPr="00294472">
        <w:rPr>
          <w:rFonts w:ascii="Book Antiqua" w:hAnsi="Book Antiqua" w:cs="Times New Roman"/>
          <w:sz w:val="24"/>
          <w:szCs w:val="24"/>
          <w:lang w:val="en-GB"/>
        </w:rPr>
        <w:t xml:space="preserve"> </w:t>
      </w:r>
      <w:r w:rsidR="00DD588E" w:rsidRPr="00294472">
        <w:rPr>
          <w:rFonts w:ascii="Book Antiqua" w:hAnsi="Book Antiqua" w:cs="Times New Roman"/>
          <w:sz w:val="24"/>
          <w:szCs w:val="24"/>
          <w:lang w:val="en-GB"/>
        </w:rPr>
        <w:t>(T</w:t>
      </w:r>
      <w:r w:rsidR="006E23B4" w:rsidRPr="00294472">
        <w:rPr>
          <w:rFonts w:ascii="Book Antiqua" w:hAnsi="Book Antiqua" w:cs="Times New Roman"/>
          <w:sz w:val="24"/>
          <w:szCs w:val="24"/>
          <w:lang w:val="en-GB"/>
        </w:rPr>
        <w:t>able 2)</w:t>
      </w:r>
      <w:r w:rsidR="00C95E3B" w:rsidRPr="00294472">
        <w:rPr>
          <w:rFonts w:ascii="Book Antiqua" w:hAnsi="Book Antiqua" w:cs="Times New Roman"/>
          <w:sz w:val="24"/>
          <w:szCs w:val="24"/>
          <w:lang w:val="en-GB"/>
        </w:rPr>
        <w:t>,</w:t>
      </w:r>
      <w:r w:rsidR="006E23B4" w:rsidRPr="00294472">
        <w:rPr>
          <w:rFonts w:ascii="Book Antiqua" w:hAnsi="Book Antiqua" w:cs="Times New Roman"/>
          <w:sz w:val="24"/>
          <w:szCs w:val="24"/>
          <w:lang w:val="en-GB"/>
        </w:rPr>
        <w:t xml:space="preserve"> such as </w:t>
      </w:r>
      <w:r w:rsidR="00C34F35" w:rsidRPr="00294472">
        <w:rPr>
          <w:rFonts w:ascii="Book Antiqua" w:hAnsi="Book Antiqua" w:cs="Times New Roman"/>
          <w:sz w:val="24"/>
          <w:szCs w:val="24"/>
          <w:lang w:val="en-GB"/>
        </w:rPr>
        <w:t xml:space="preserve">high </w:t>
      </w:r>
      <w:r w:rsidR="006E23B4" w:rsidRPr="00294472">
        <w:rPr>
          <w:rFonts w:ascii="Book Antiqua" w:hAnsi="Book Antiqua" w:cs="Times New Roman"/>
          <w:sz w:val="24"/>
          <w:szCs w:val="24"/>
          <w:lang w:val="en-GB"/>
        </w:rPr>
        <w:t xml:space="preserve">liver stiffness, </w:t>
      </w:r>
      <w:r w:rsidR="002146AE" w:rsidRPr="00294472">
        <w:rPr>
          <w:rFonts w:ascii="Book Antiqua" w:hAnsi="Book Antiqua" w:cs="Times New Roman"/>
          <w:sz w:val="24"/>
          <w:szCs w:val="24"/>
          <w:lang w:val="en-GB"/>
        </w:rPr>
        <w:t xml:space="preserve">antiviral treatment failure, </w:t>
      </w:r>
      <w:r w:rsidR="006E23B4" w:rsidRPr="00294472">
        <w:rPr>
          <w:rFonts w:ascii="Book Antiqua" w:hAnsi="Book Antiqua" w:cs="Times New Roman"/>
          <w:sz w:val="24"/>
          <w:szCs w:val="24"/>
          <w:lang w:val="en-GB"/>
        </w:rPr>
        <w:t>history of previous HCC</w:t>
      </w:r>
      <w:r w:rsidR="001C1E81" w:rsidRPr="00294472">
        <w:rPr>
          <w:rFonts w:ascii="Book Antiqua" w:hAnsi="Book Antiqua" w:cs="Times New Roman"/>
          <w:sz w:val="24"/>
          <w:szCs w:val="24"/>
          <w:lang w:val="en-GB"/>
        </w:rPr>
        <w:t xml:space="preserve"> recurrence</w:t>
      </w:r>
      <w:r w:rsidR="006E23B4" w:rsidRPr="00294472">
        <w:rPr>
          <w:rFonts w:ascii="Book Antiqua" w:hAnsi="Book Antiqua" w:cs="Times New Roman"/>
          <w:sz w:val="24"/>
          <w:szCs w:val="24"/>
          <w:lang w:val="en-GB"/>
        </w:rPr>
        <w:t xml:space="preserve">, previous HCC </w:t>
      </w:r>
      <w:r w:rsidR="001C1E81" w:rsidRPr="00294472">
        <w:rPr>
          <w:rFonts w:ascii="Book Antiqua" w:hAnsi="Book Antiqua" w:cs="Times New Roman"/>
          <w:sz w:val="24"/>
          <w:szCs w:val="24"/>
          <w:lang w:val="en-GB"/>
        </w:rPr>
        <w:t>shape</w:t>
      </w:r>
      <w:r w:rsidR="00C462F0" w:rsidRPr="00294472">
        <w:rPr>
          <w:rFonts w:ascii="Book Antiqua" w:hAnsi="Book Antiqua" w:cs="Times New Roman"/>
          <w:sz w:val="24"/>
          <w:szCs w:val="24"/>
          <w:lang w:val="en-GB"/>
        </w:rPr>
        <w:t xml:space="preserve"> </w:t>
      </w:r>
      <w:r w:rsidR="00C462F0" w:rsidRPr="00294472">
        <w:rPr>
          <w:rFonts w:ascii="Book Antiqua" w:hAnsi="Book Antiqua" w:cs="Times New Roman"/>
          <w:sz w:val="24"/>
          <w:szCs w:val="24"/>
          <w:lang w:val="en-US"/>
        </w:rPr>
        <w:t>and stage</w:t>
      </w:r>
      <w:r w:rsidR="006E23B4" w:rsidRPr="00294472">
        <w:rPr>
          <w:rFonts w:ascii="Book Antiqua" w:hAnsi="Book Antiqua" w:cs="Times New Roman"/>
          <w:sz w:val="24"/>
          <w:szCs w:val="24"/>
          <w:lang w:val="en-GB"/>
        </w:rPr>
        <w:t>, AFP level</w:t>
      </w:r>
      <w:r w:rsidR="00082D0B" w:rsidRPr="00294472">
        <w:rPr>
          <w:rFonts w:ascii="Book Antiqua" w:hAnsi="Book Antiqua" w:cs="Times New Roman"/>
          <w:sz w:val="24"/>
          <w:szCs w:val="24"/>
          <w:lang w:val="en-GB"/>
        </w:rPr>
        <w:t xml:space="preserve"> values</w:t>
      </w:r>
      <w:r w:rsidR="006E23B4" w:rsidRPr="00294472">
        <w:rPr>
          <w:rFonts w:ascii="Book Antiqua" w:hAnsi="Book Antiqua" w:cs="Times New Roman"/>
          <w:sz w:val="24"/>
          <w:szCs w:val="24"/>
          <w:lang w:val="en-GB"/>
        </w:rPr>
        <w:t>, des-γ-carbossi-prothrombin (DCP)</w:t>
      </w:r>
      <w:r w:rsidR="001C1E81" w:rsidRPr="00294472">
        <w:rPr>
          <w:rFonts w:ascii="Book Antiqua" w:hAnsi="Book Antiqua" w:cs="Times New Roman"/>
          <w:sz w:val="24"/>
          <w:szCs w:val="24"/>
          <w:lang w:val="en-GB"/>
        </w:rPr>
        <w:t xml:space="preserve"> </w:t>
      </w:r>
      <w:r w:rsidR="006E23B4" w:rsidRPr="00294472">
        <w:rPr>
          <w:rFonts w:ascii="Book Antiqua" w:hAnsi="Book Antiqua" w:cs="Times New Roman"/>
          <w:sz w:val="24"/>
          <w:szCs w:val="24"/>
          <w:lang w:val="en-GB"/>
        </w:rPr>
        <w:t>&gt;</w:t>
      </w:r>
      <w:r w:rsidR="001C1E81" w:rsidRPr="00294472">
        <w:rPr>
          <w:rFonts w:ascii="Book Antiqua" w:hAnsi="Book Antiqua" w:cs="Times New Roman"/>
          <w:sz w:val="24"/>
          <w:szCs w:val="24"/>
          <w:lang w:val="en-GB"/>
        </w:rPr>
        <w:t xml:space="preserve"> </w:t>
      </w:r>
      <w:r w:rsidR="006E23B4" w:rsidRPr="00294472">
        <w:rPr>
          <w:rFonts w:ascii="Book Antiqua" w:hAnsi="Book Antiqua" w:cs="Times New Roman"/>
          <w:sz w:val="24"/>
          <w:szCs w:val="24"/>
          <w:lang w:val="en-GB"/>
        </w:rPr>
        <w:t>40 mAU/mL, non-curative procedures</w:t>
      </w:r>
      <w:r w:rsidR="00C95E3B" w:rsidRPr="00294472">
        <w:rPr>
          <w:rFonts w:ascii="Book Antiqua" w:hAnsi="Book Antiqua" w:cs="Times New Roman"/>
          <w:sz w:val="24"/>
          <w:szCs w:val="24"/>
          <w:lang w:val="en-GB"/>
        </w:rPr>
        <w:t xml:space="preserve"> (</w:t>
      </w:r>
      <w:r w:rsidR="006E23B4" w:rsidRPr="00294472">
        <w:rPr>
          <w:rFonts w:ascii="Book Antiqua" w:hAnsi="Book Antiqua" w:cs="Times New Roman"/>
          <w:sz w:val="24"/>
          <w:szCs w:val="24"/>
          <w:lang w:val="en-GB"/>
        </w:rPr>
        <w:t>such as TACE</w:t>
      </w:r>
      <w:r w:rsidR="00C95E3B" w:rsidRPr="00294472">
        <w:rPr>
          <w:rFonts w:ascii="Book Antiqua" w:hAnsi="Book Antiqua" w:cs="Times New Roman"/>
          <w:sz w:val="24"/>
          <w:szCs w:val="24"/>
          <w:lang w:val="en-GB"/>
        </w:rPr>
        <w:t>)</w:t>
      </w:r>
      <w:r w:rsidR="006E23B4" w:rsidRPr="00294472">
        <w:rPr>
          <w:rFonts w:ascii="Book Antiqua" w:hAnsi="Book Antiqua" w:cs="Times New Roman"/>
          <w:sz w:val="24"/>
          <w:szCs w:val="24"/>
          <w:lang w:val="en-GB"/>
        </w:rPr>
        <w:t>,</w:t>
      </w:r>
      <w:r w:rsidR="00C462F0" w:rsidRPr="00294472">
        <w:rPr>
          <w:rFonts w:ascii="Book Antiqua" w:hAnsi="Book Antiqua" w:cs="Times New Roman"/>
          <w:sz w:val="24"/>
          <w:szCs w:val="24"/>
          <w:lang w:val="en-US"/>
        </w:rPr>
        <w:t xml:space="preserve"> anti-HBc positivity, </w:t>
      </w:r>
      <w:r w:rsidR="006E23B4" w:rsidRPr="00294472">
        <w:rPr>
          <w:rFonts w:ascii="Book Antiqua" w:hAnsi="Book Antiqua" w:cs="Times New Roman"/>
          <w:sz w:val="24"/>
          <w:szCs w:val="24"/>
          <w:lang w:val="en-GB"/>
        </w:rPr>
        <w:t xml:space="preserve">the </w:t>
      </w:r>
      <w:r w:rsidR="00742EAC" w:rsidRPr="00294472">
        <w:rPr>
          <w:rFonts w:ascii="Book Antiqua" w:hAnsi="Book Antiqua" w:cs="Times New Roman"/>
          <w:sz w:val="24"/>
          <w:szCs w:val="24"/>
          <w:lang w:val="en-GB"/>
        </w:rPr>
        <w:t xml:space="preserve">time </w:t>
      </w:r>
      <w:r w:rsidR="006E23B4" w:rsidRPr="00294472">
        <w:rPr>
          <w:rFonts w:ascii="Book Antiqua" w:hAnsi="Book Antiqua" w:cs="Times New Roman"/>
          <w:sz w:val="24"/>
          <w:szCs w:val="24"/>
          <w:lang w:val="en-GB"/>
        </w:rPr>
        <w:t>interval between</w:t>
      </w:r>
      <w:r w:rsidR="004B71CE" w:rsidRPr="00294472">
        <w:rPr>
          <w:rFonts w:ascii="Book Antiqua" w:hAnsi="Book Antiqua" w:cs="Times New Roman"/>
          <w:sz w:val="24"/>
          <w:szCs w:val="24"/>
          <w:lang w:val="en-GB"/>
        </w:rPr>
        <w:t xml:space="preserve"> </w:t>
      </w:r>
      <w:r w:rsidR="006E23B4" w:rsidRPr="00294472">
        <w:rPr>
          <w:rFonts w:ascii="Book Antiqua" w:hAnsi="Book Antiqua" w:cs="Times New Roman"/>
          <w:sz w:val="24"/>
          <w:szCs w:val="24"/>
          <w:lang w:val="en-GB"/>
        </w:rPr>
        <w:t>HCC complete response and DAA initiation</w:t>
      </w:r>
      <w:r w:rsidR="00DD588E" w:rsidRPr="00294472">
        <w:rPr>
          <w:rFonts w:ascii="Book Antiqua" w:hAnsi="Book Antiqua" w:cs="Times New Roman"/>
          <w:sz w:val="24"/>
          <w:szCs w:val="24"/>
          <w:lang w:val="en-GB"/>
        </w:rPr>
        <w:t xml:space="preserve"> and</w:t>
      </w:r>
      <w:r w:rsidR="006E23B4" w:rsidRPr="00294472">
        <w:rPr>
          <w:rFonts w:ascii="Book Antiqua" w:hAnsi="Book Antiqua" w:cs="Times New Roman"/>
          <w:sz w:val="24"/>
          <w:szCs w:val="24"/>
          <w:lang w:val="en-GB"/>
        </w:rPr>
        <w:t xml:space="preserve"> </w:t>
      </w:r>
      <w:r w:rsidR="00C95E3B" w:rsidRPr="00294472">
        <w:rPr>
          <w:rFonts w:ascii="Book Antiqua" w:hAnsi="Book Antiqua" w:cs="Times New Roman"/>
          <w:sz w:val="24"/>
          <w:szCs w:val="24"/>
          <w:lang w:val="en-GB"/>
        </w:rPr>
        <w:t xml:space="preserve">the </w:t>
      </w:r>
      <w:r w:rsidR="006E23B4" w:rsidRPr="00294472">
        <w:rPr>
          <w:rFonts w:ascii="Book Antiqua" w:hAnsi="Book Antiqua" w:cs="Times New Roman"/>
          <w:sz w:val="24"/>
          <w:szCs w:val="24"/>
          <w:lang w:val="en-GB"/>
        </w:rPr>
        <w:t>levels of WFA</w:t>
      </w:r>
      <w:r w:rsidR="00F0588B">
        <w:rPr>
          <w:rFonts w:ascii="Book Antiqua" w:hAnsi="Book Antiqua" w:cs="Times New Roman" w:hint="eastAsia"/>
          <w:sz w:val="24"/>
          <w:szCs w:val="24"/>
          <w:lang w:val="en-GB" w:eastAsia="zh-CN"/>
        </w:rPr>
        <w:t xml:space="preserve"> </w:t>
      </w:r>
      <w:r w:rsidR="006E23B4" w:rsidRPr="00294472">
        <w:rPr>
          <w:rFonts w:ascii="Book Antiqua" w:hAnsi="Book Antiqua" w:cs="Times New Roman"/>
          <w:sz w:val="24"/>
          <w:szCs w:val="24"/>
          <w:lang w:val="en-GB"/>
        </w:rPr>
        <w:t>+</w:t>
      </w:r>
      <w:r w:rsidR="00F0588B">
        <w:rPr>
          <w:rFonts w:ascii="Book Antiqua" w:hAnsi="Book Antiqua" w:cs="Times New Roman" w:hint="eastAsia"/>
          <w:sz w:val="24"/>
          <w:szCs w:val="24"/>
          <w:lang w:val="en-GB" w:eastAsia="zh-CN"/>
        </w:rPr>
        <w:t xml:space="preserve"> </w:t>
      </w:r>
      <w:r w:rsidR="006E23B4" w:rsidRPr="00294472">
        <w:rPr>
          <w:rFonts w:ascii="Book Antiqua" w:hAnsi="Book Antiqua" w:cs="Times New Roman"/>
          <w:sz w:val="24"/>
          <w:szCs w:val="24"/>
          <w:lang w:val="en-GB"/>
        </w:rPr>
        <w:t>M2BP</w:t>
      </w:r>
      <w:r w:rsidR="00E47D5F" w:rsidRPr="00294472">
        <w:rPr>
          <w:rFonts w:ascii="Book Antiqua" w:hAnsi="Book Antiqua" w:cs="Times New Roman"/>
          <w:sz w:val="24"/>
          <w:szCs w:val="24"/>
          <w:vertAlign w:val="superscript"/>
          <w:lang w:val="en-GB"/>
        </w:rPr>
        <w:t>[</w:t>
      </w:r>
      <w:r w:rsidR="00F0588B">
        <w:rPr>
          <w:rFonts w:ascii="Book Antiqua" w:hAnsi="Book Antiqua"/>
          <w:sz w:val="24"/>
          <w:szCs w:val="24"/>
          <w:vertAlign w:val="superscript"/>
          <w:lang w:val="en-GB"/>
        </w:rPr>
        <w:t>8,</w:t>
      </w:r>
      <w:r w:rsidR="00F0588B">
        <w:rPr>
          <w:rFonts w:ascii="Book Antiqua" w:hAnsi="Book Antiqua" w:cs="Times New Roman"/>
          <w:sz w:val="24"/>
          <w:szCs w:val="24"/>
          <w:vertAlign w:val="superscript"/>
          <w:lang w:val="en-GB"/>
        </w:rPr>
        <w:t>30,48,50,52,</w:t>
      </w:r>
      <w:r w:rsidR="00E47D5F" w:rsidRPr="00294472">
        <w:rPr>
          <w:rFonts w:ascii="Book Antiqua" w:hAnsi="Book Antiqua" w:cs="Times New Roman"/>
          <w:sz w:val="24"/>
          <w:szCs w:val="24"/>
          <w:vertAlign w:val="superscript"/>
          <w:lang w:val="en-GB"/>
        </w:rPr>
        <w:t>55-57]</w:t>
      </w:r>
      <w:r w:rsidR="00E47D5F" w:rsidRPr="00294472">
        <w:rPr>
          <w:rFonts w:ascii="Book Antiqua" w:hAnsi="Book Antiqua" w:cs="Times New Roman"/>
          <w:sz w:val="24"/>
          <w:szCs w:val="24"/>
          <w:lang w:val="en-GB"/>
        </w:rPr>
        <w:t>.</w:t>
      </w:r>
    </w:p>
    <w:p w14:paraId="38432FC3" w14:textId="4AE50F76" w:rsidR="004B71CE" w:rsidRPr="00294472" w:rsidRDefault="00105E37" w:rsidP="00F0588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In conclusion</w:t>
      </w:r>
      <w:r w:rsidR="00FE7379"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DAA treatment does not reduce HCC recurrence risk</w:t>
      </w:r>
      <w:r w:rsidR="00CC43E4"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t>
      </w:r>
      <w:r w:rsidR="00CC43E4" w:rsidRPr="00294472">
        <w:rPr>
          <w:rFonts w:ascii="Book Antiqua" w:hAnsi="Book Antiqua" w:cs="Times New Roman"/>
          <w:sz w:val="24"/>
          <w:szCs w:val="24"/>
          <w:lang w:val="en-GB"/>
        </w:rPr>
        <w:t xml:space="preserve">though </w:t>
      </w:r>
      <w:r w:rsidRPr="00294472">
        <w:rPr>
          <w:rFonts w:ascii="Book Antiqua" w:hAnsi="Book Antiqua" w:cs="Times New Roman"/>
          <w:sz w:val="24"/>
          <w:szCs w:val="24"/>
          <w:lang w:val="en-GB"/>
        </w:rPr>
        <w:t xml:space="preserve">we do not have </w:t>
      </w:r>
      <w:r w:rsidR="00CC43E4" w:rsidRPr="00294472">
        <w:rPr>
          <w:rFonts w:ascii="Book Antiqua" w:hAnsi="Book Antiqua" w:cs="Times New Roman"/>
          <w:sz w:val="24"/>
          <w:szCs w:val="24"/>
          <w:lang w:val="en-GB"/>
        </w:rPr>
        <w:t xml:space="preserve">sufficient </w:t>
      </w:r>
      <w:r w:rsidRPr="00294472">
        <w:rPr>
          <w:rFonts w:ascii="Book Antiqua" w:hAnsi="Book Antiqua" w:cs="Times New Roman"/>
          <w:sz w:val="24"/>
          <w:szCs w:val="24"/>
          <w:lang w:val="en-GB"/>
        </w:rPr>
        <w:t>data to assume that the recurrence rate is</w:t>
      </w:r>
      <w:r w:rsidR="00CC43E4" w:rsidRPr="00294472">
        <w:rPr>
          <w:rFonts w:ascii="Book Antiqua" w:hAnsi="Book Antiqua" w:cs="Times New Roman"/>
          <w:sz w:val="24"/>
          <w:szCs w:val="24"/>
          <w:lang w:val="en-GB"/>
        </w:rPr>
        <w:t xml:space="preserve"> actually</w:t>
      </w:r>
      <w:r w:rsidRPr="00294472">
        <w:rPr>
          <w:rFonts w:ascii="Book Antiqua" w:hAnsi="Book Antiqua" w:cs="Times New Roman"/>
          <w:sz w:val="24"/>
          <w:szCs w:val="24"/>
          <w:lang w:val="en-GB"/>
        </w:rPr>
        <w:t xml:space="preserve"> increased</w:t>
      </w:r>
      <w:r w:rsidR="00082D0B" w:rsidRPr="00294472">
        <w:rPr>
          <w:rFonts w:ascii="Book Antiqua" w:hAnsi="Book Antiqua" w:cs="Times New Roman"/>
          <w:sz w:val="24"/>
          <w:szCs w:val="24"/>
          <w:lang w:val="en-GB"/>
        </w:rPr>
        <w:t xml:space="preserve"> </w:t>
      </w:r>
      <w:r w:rsidR="00CC43E4" w:rsidRPr="00294472">
        <w:rPr>
          <w:rFonts w:ascii="Book Antiqua" w:hAnsi="Book Antiqua" w:cs="Times New Roman"/>
          <w:sz w:val="24"/>
          <w:szCs w:val="24"/>
          <w:lang w:val="en-GB"/>
        </w:rPr>
        <w:t xml:space="preserve">due to the lack of </w:t>
      </w:r>
      <w:r w:rsidR="00082D0B" w:rsidRPr="00294472">
        <w:rPr>
          <w:rFonts w:ascii="Book Antiqua" w:hAnsi="Book Antiqua" w:cs="Times New Roman"/>
          <w:sz w:val="24"/>
          <w:szCs w:val="24"/>
          <w:lang w:val="en-GB"/>
        </w:rPr>
        <w:t>adequate control group</w:t>
      </w:r>
      <w:r w:rsidR="002236C4" w:rsidRPr="00294472">
        <w:rPr>
          <w:rFonts w:ascii="Book Antiqua" w:hAnsi="Book Antiqua" w:cs="Times New Roman"/>
          <w:sz w:val="24"/>
          <w:szCs w:val="24"/>
          <w:lang w:val="en-GB"/>
        </w:rPr>
        <w:t>s</w:t>
      </w:r>
      <w:r w:rsidR="00CC43E4" w:rsidRPr="00294472">
        <w:rPr>
          <w:rFonts w:ascii="Book Antiqua" w:hAnsi="Book Antiqua" w:cs="Times New Roman"/>
          <w:sz w:val="24"/>
          <w:szCs w:val="24"/>
          <w:lang w:val="en-GB"/>
        </w:rPr>
        <w:t xml:space="preserve"> in many studies</w:t>
      </w:r>
      <w:r w:rsidRPr="00294472">
        <w:rPr>
          <w:rFonts w:ascii="Book Antiqua" w:hAnsi="Book Antiqua" w:cs="Times New Roman"/>
          <w:sz w:val="24"/>
          <w:szCs w:val="24"/>
          <w:lang w:val="en-GB"/>
        </w:rPr>
        <w:t>.</w:t>
      </w:r>
    </w:p>
    <w:p w14:paraId="34044300" w14:textId="77777777" w:rsidR="00F0588B" w:rsidRDefault="00F0588B" w:rsidP="00294472">
      <w:pPr>
        <w:snapToGrid w:val="0"/>
        <w:spacing w:after="0" w:line="360" w:lineRule="auto"/>
        <w:jc w:val="both"/>
        <w:rPr>
          <w:rFonts w:ascii="Book Antiqua" w:hAnsi="Book Antiqua" w:cs="Times New Roman"/>
          <w:sz w:val="24"/>
          <w:szCs w:val="24"/>
          <w:lang w:val="en-GB" w:eastAsia="zh-CN"/>
        </w:rPr>
      </w:pPr>
    </w:p>
    <w:p w14:paraId="214B8806" w14:textId="7D6B51D4" w:rsidR="00623902" w:rsidRPr="00294472" w:rsidRDefault="00460D3C" w:rsidP="00294472">
      <w:pPr>
        <w:snapToGrid w:val="0"/>
        <w:spacing w:after="0" w:line="360" w:lineRule="auto"/>
        <w:jc w:val="both"/>
        <w:rPr>
          <w:rFonts w:ascii="Book Antiqua" w:hAnsi="Book Antiqua" w:cs="Times New Roman"/>
          <w:b/>
          <w:i/>
          <w:sz w:val="24"/>
          <w:szCs w:val="24"/>
          <w:lang w:val="en-GB"/>
        </w:rPr>
      </w:pPr>
      <w:r w:rsidRPr="00294472">
        <w:rPr>
          <w:rFonts w:ascii="Book Antiqua" w:hAnsi="Book Antiqua" w:cs="Times New Roman"/>
          <w:b/>
          <w:i/>
          <w:sz w:val="24"/>
          <w:szCs w:val="24"/>
          <w:lang w:val="en-GB"/>
        </w:rPr>
        <w:t>Compari</w:t>
      </w:r>
      <w:r w:rsidR="006D5194" w:rsidRPr="00294472">
        <w:rPr>
          <w:rFonts w:ascii="Book Antiqua" w:hAnsi="Book Antiqua" w:cs="Times New Roman"/>
          <w:b/>
          <w:i/>
          <w:sz w:val="24"/>
          <w:szCs w:val="24"/>
          <w:lang w:val="en-GB"/>
        </w:rPr>
        <w:t xml:space="preserve">ng </w:t>
      </w:r>
      <w:r w:rsidR="00425762" w:rsidRPr="00294472">
        <w:rPr>
          <w:rFonts w:ascii="Book Antiqua" w:hAnsi="Book Antiqua" w:cs="Times New Roman"/>
          <w:b/>
          <w:i/>
          <w:sz w:val="24"/>
          <w:szCs w:val="24"/>
          <w:lang w:val="en-GB"/>
        </w:rPr>
        <w:t xml:space="preserve"> </w:t>
      </w:r>
      <w:r w:rsidRPr="00294472">
        <w:rPr>
          <w:rFonts w:ascii="Book Antiqua" w:hAnsi="Book Antiqua" w:cs="Times New Roman"/>
          <w:b/>
          <w:i/>
          <w:sz w:val="24"/>
          <w:szCs w:val="24"/>
          <w:lang w:val="en-GB"/>
        </w:rPr>
        <w:t>the risk of HCC recurrence after DAAs</w:t>
      </w:r>
      <w:r w:rsidRPr="00294472">
        <w:rPr>
          <w:rFonts w:ascii="Book Antiqua" w:hAnsi="Book Antiqua" w:cs="Times New Roman"/>
          <w:b/>
          <w:sz w:val="24"/>
          <w:szCs w:val="24"/>
          <w:lang w:val="en-GB"/>
        </w:rPr>
        <w:t xml:space="preserve"> vs </w:t>
      </w:r>
      <w:r w:rsidRPr="00294472">
        <w:rPr>
          <w:rFonts w:ascii="Book Antiqua" w:hAnsi="Book Antiqua" w:cs="Times New Roman"/>
          <w:b/>
          <w:i/>
          <w:sz w:val="24"/>
          <w:szCs w:val="24"/>
          <w:lang w:val="en-GB"/>
        </w:rPr>
        <w:t>after IFN-based treatments</w:t>
      </w:r>
    </w:p>
    <w:p w14:paraId="4717FC8C" w14:textId="12934326" w:rsidR="000000C5" w:rsidRPr="00294472" w:rsidRDefault="00BF417F" w:rsidP="00294472">
      <w:pPr>
        <w:autoSpaceDE w:val="0"/>
        <w:autoSpaceDN w:val="0"/>
        <w:adjustRightInd w:val="0"/>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While there are few</w:t>
      </w:r>
      <w:r w:rsidR="000E242D"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comparative studies </w:t>
      </w:r>
      <w:r w:rsidR="00AE719F" w:rsidRPr="00294472">
        <w:rPr>
          <w:rFonts w:ascii="Book Antiqua" w:hAnsi="Book Antiqua" w:cs="Times New Roman"/>
          <w:sz w:val="24"/>
          <w:szCs w:val="24"/>
          <w:lang w:val="en-GB"/>
        </w:rPr>
        <w:t xml:space="preserve">examining </w:t>
      </w:r>
      <w:r w:rsidR="000E242D" w:rsidRPr="00294472">
        <w:rPr>
          <w:rFonts w:ascii="Book Antiqua" w:hAnsi="Book Antiqua" w:cs="Times New Roman"/>
          <w:sz w:val="24"/>
          <w:szCs w:val="24"/>
          <w:lang w:val="en-GB"/>
        </w:rPr>
        <w:t>patients</w:t>
      </w:r>
      <w:r w:rsidR="00AE719F" w:rsidRPr="00294472">
        <w:rPr>
          <w:rFonts w:ascii="Book Antiqua" w:hAnsi="Book Antiqua" w:cs="Times New Roman"/>
          <w:sz w:val="24"/>
          <w:szCs w:val="24"/>
          <w:lang w:val="en-GB"/>
        </w:rPr>
        <w:t xml:space="preserve"> receiving IFN</w:t>
      </w:r>
      <w:r w:rsidR="000236ED" w:rsidRPr="00294472">
        <w:rPr>
          <w:rFonts w:ascii="Book Antiqua" w:hAnsi="Book Antiqua" w:cs="Times New Roman"/>
          <w:sz w:val="24"/>
          <w:szCs w:val="24"/>
          <w:lang w:val="en-GB"/>
        </w:rPr>
        <w:t xml:space="preserve"> </w:t>
      </w:r>
      <w:r w:rsidR="00F0588B">
        <w:rPr>
          <w:rFonts w:ascii="Book Antiqua" w:hAnsi="Book Antiqua" w:cs="Times New Roman"/>
          <w:sz w:val="24"/>
          <w:szCs w:val="24"/>
          <w:lang w:val="en-GB"/>
        </w:rPr>
        <w:t>treatment</w:t>
      </w:r>
      <w:r w:rsidR="00F0588B">
        <w:rPr>
          <w:rFonts w:ascii="Book Antiqua" w:hAnsi="Book Antiqua" w:cs="Times New Roman"/>
          <w:sz w:val="24"/>
          <w:szCs w:val="24"/>
          <w:vertAlign w:val="superscript"/>
          <w:lang w:val="en-GB"/>
        </w:rPr>
        <w:t>[28,33,</w:t>
      </w:r>
      <w:r w:rsidR="00E47D5F" w:rsidRPr="00294472">
        <w:rPr>
          <w:rFonts w:ascii="Book Antiqua" w:hAnsi="Book Antiqua" w:cs="Times New Roman"/>
          <w:sz w:val="24"/>
          <w:szCs w:val="24"/>
          <w:vertAlign w:val="superscript"/>
          <w:lang w:val="en-GB"/>
        </w:rPr>
        <w:t>5</w:t>
      </w:r>
      <w:r w:rsidR="00F0588B">
        <w:rPr>
          <w:rFonts w:ascii="Book Antiqua" w:hAnsi="Book Antiqua" w:cs="Times New Roman"/>
          <w:sz w:val="24"/>
          <w:szCs w:val="24"/>
          <w:vertAlign w:val="superscript"/>
          <w:lang w:val="en-GB"/>
        </w:rPr>
        <w:t>4,</w:t>
      </w:r>
      <w:r w:rsidR="00E47D5F" w:rsidRPr="00294472">
        <w:rPr>
          <w:rFonts w:ascii="Book Antiqua" w:hAnsi="Book Antiqua" w:cs="Times New Roman"/>
          <w:sz w:val="24"/>
          <w:szCs w:val="24"/>
          <w:vertAlign w:val="superscript"/>
          <w:lang w:val="en-GB"/>
        </w:rPr>
        <w:t>55]</w:t>
      </w:r>
      <w:r w:rsidR="00C70ED8" w:rsidRPr="00294472">
        <w:rPr>
          <w:rFonts w:ascii="Book Antiqua" w:hAnsi="Book Antiqua" w:cs="Times New Roman"/>
          <w:sz w:val="24"/>
          <w:szCs w:val="24"/>
          <w:lang w:val="en-GB"/>
        </w:rPr>
        <w:t>,</w:t>
      </w:r>
      <w:r w:rsidR="00335C6F"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data suggest </w:t>
      </w:r>
      <w:r w:rsidR="00131DAC" w:rsidRPr="00294472">
        <w:rPr>
          <w:rFonts w:ascii="Book Antiqua" w:hAnsi="Book Antiqua" w:cs="Times New Roman"/>
          <w:sz w:val="24"/>
          <w:szCs w:val="24"/>
          <w:lang w:val="en-GB"/>
        </w:rPr>
        <w:t xml:space="preserve">that </w:t>
      </w:r>
      <w:r w:rsidRPr="00294472">
        <w:rPr>
          <w:rFonts w:ascii="Book Antiqua" w:hAnsi="Book Antiqua" w:cs="Times New Roman"/>
          <w:sz w:val="24"/>
          <w:szCs w:val="24"/>
          <w:lang w:val="en-GB"/>
        </w:rPr>
        <w:t>DAA-treated</w:t>
      </w:r>
      <w:r w:rsidR="00F62DAF"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patients have </w:t>
      </w:r>
      <w:r w:rsidR="00AE719F" w:rsidRPr="00294472">
        <w:rPr>
          <w:rFonts w:ascii="Book Antiqua" w:hAnsi="Book Antiqua" w:cs="Times New Roman"/>
          <w:sz w:val="24"/>
          <w:szCs w:val="24"/>
          <w:lang w:val="en-GB"/>
        </w:rPr>
        <w:t xml:space="preserve">a </w:t>
      </w:r>
      <w:r w:rsidRPr="00294472">
        <w:rPr>
          <w:rFonts w:ascii="Book Antiqua" w:hAnsi="Book Antiqua" w:cs="Times New Roman"/>
          <w:sz w:val="24"/>
          <w:szCs w:val="24"/>
          <w:lang w:val="en-GB"/>
        </w:rPr>
        <w:t>similar</w:t>
      </w:r>
      <w:r w:rsidR="00AE719F" w:rsidRPr="00294472">
        <w:rPr>
          <w:rFonts w:ascii="Book Antiqua" w:hAnsi="Book Antiqua" w:cs="Times New Roman"/>
          <w:sz w:val="24"/>
          <w:szCs w:val="24"/>
          <w:lang w:val="en-GB"/>
        </w:rPr>
        <w:t xml:space="preserve"> risk of</w:t>
      </w:r>
      <w:r w:rsidRPr="00294472">
        <w:rPr>
          <w:rFonts w:ascii="Book Antiqua" w:hAnsi="Book Antiqua" w:cs="Times New Roman"/>
          <w:sz w:val="24"/>
          <w:szCs w:val="24"/>
          <w:lang w:val="en-GB"/>
        </w:rPr>
        <w:t xml:space="preserve"> </w:t>
      </w:r>
      <w:r w:rsidR="00131DAC" w:rsidRPr="00294472">
        <w:rPr>
          <w:rFonts w:ascii="Book Antiqua" w:hAnsi="Book Antiqua" w:cs="Times New Roman"/>
          <w:sz w:val="24"/>
          <w:szCs w:val="24"/>
          <w:lang w:val="en-GB"/>
        </w:rPr>
        <w:t xml:space="preserve">HCC </w:t>
      </w:r>
      <w:r w:rsidRPr="00294472">
        <w:rPr>
          <w:rFonts w:ascii="Book Antiqua" w:hAnsi="Book Antiqua" w:cs="Times New Roman"/>
          <w:sz w:val="24"/>
          <w:szCs w:val="24"/>
          <w:lang w:val="en-GB"/>
        </w:rPr>
        <w:t>recurrence</w:t>
      </w:r>
      <w:r w:rsidR="00131DAC" w:rsidRPr="00294472">
        <w:rPr>
          <w:rFonts w:ascii="Book Antiqua" w:hAnsi="Book Antiqua" w:cs="Times New Roman"/>
          <w:sz w:val="24"/>
          <w:szCs w:val="24"/>
          <w:lang w:val="en-GB"/>
        </w:rPr>
        <w:t xml:space="preserve"> </w:t>
      </w:r>
      <w:r w:rsidR="00AE719F" w:rsidRPr="00294472">
        <w:rPr>
          <w:rFonts w:ascii="Book Antiqua" w:hAnsi="Book Antiqua" w:cs="Times New Roman"/>
          <w:sz w:val="24"/>
          <w:szCs w:val="24"/>
          <w:lang w:val="en-GB"/>
        </w:rPr>
        <w:t>as patients receiving</w:t>
      </w:r>
      <w:r w:rsidRPr="00294472">
        <w:rPr>
          <w:rFonts w:ascii="Book Antiqua" w:hAnsi="Book Antiqua" w:cs="Times New Roman"/>
          <w:sz w:val="24"/>
          <w:szCs w:val="24"/>
          <w:lang w:val="en-GB"/>
        </w:rPr>
        <w:t xml:space="preserve"> IFN-treat</w:t>
      </w:r>
      <w:r w:rsidR="00AE719F" w:rsidRPr="00294472">
        <w:rPr>
          <w:rFonts w:ascii="Book Antiqua" w:hAnsi="Book Antiqua" w:cs="Times New Roman"/>
          <w:sz w:val="24"/>
          <w:szCs w:val="24"/>
          <w:lang w:val="en-GB"/>
        </w:rPr>
        <w:t>ments</w:t>
      </w:r>
      <w:r w:rsidRPr="00294472">
        <w:rPr>
          <w:rFonts w:ascii="Book Antiqua" w:hAnsi="Book Antiqua" w:cs="Times New Roman"/>
          <w:sz w:val="24"/>
          <w:szCs w:val="24"/>
          <w:lang w:val="en-GB"/>
        </w:rPr>
        <w:t xml:space="preserve"> </w:t>
      </w:r>
      <w:r w:rsidR="00AE719F" w:rsidRPr="00294472">
        <w:rPr>
          <w:rFonts w:ascii="Book Antiqua" w:hAnsi="Book Antiqua" w:cs="Times New Roman"/>
          <w:sz w:val="24"/>
          <w:szCs w:val="24"/>
          <w:lang w:val="en-GB"/>
        </w:rPr>
        <w:t xml:space="preserve">and </w:t>
      </w:r>
      <w:r w:rsidRPr="00294472">
        <w:rPr>
          <w:rFonts w:ascii="Book Antiqua" w:hAnsi="Book Antiqua" w:cs="Times New Roman"/>
          <w:sz w:val="24"/>
          <w:szCs w:val="24"/>
          <w:lang w:val="en-GB"/>
        </w:rPr>
        <w:t>untreated patients</w:t>
      </w:r>
      <w:r w:rsidR="00AE719F" w:rsidRPr="00294472">
        <w:rPr>
          <w:rFonts w:ascii="Book Antiqua" w:hAnsi="Book Antiqua" w:cs="Times New Roman"/>
          <w:sz w:val="24"/>
          <w:szCs w:val="24"/>
          <w:lang w:val="en-GB"/>
        </w:rPr>
        <w:t>.</w:t>
      </w:r>
      <w:r w:rsidR="00623902" w:rsidRPr="00294472">
        <w:rPr>
          <w:rFonts w:ascii="Book Antiqua" w:hAnsi="Book Antiqua" w:cs="Times New Roman"/>
          <w:sz w:val="24"/>
          <w:szCs w:val="24"/>
          <w:lang w:val="en-GB"/>
        </w:rPr>
        <w:t xml:space="preserve"> </w:t>
      </w:r>
      <w:r w:rsidR="00AE719F" w:rsidRPr="00294472">
        <w:rPr>
          <w:rFonts w:ascii="Book Antiqua" w:hAnsi="Book Antiqua" w:cs="Times New Roman"/>
          <w:sz w:val="24"/>
          <w:szCs w:val="24"/>
          <w:lang w:val="en-GB"/>
        </w:rPr>
        <w:t>However,</w:t>
      </w:r>
      <w:r w:rsidR="00623902" w:rsidRPr="00294472">
        <w:rPr>
          <w:rFonts w:ascii="Book Antiqua" w:hAnsi="Book Antiqua" w:cs="Times New Roman"/>
          <w:sz w:val="24"/>
          <w:szCs w:val="24"/>
          <w:lang w:val="en-GB"/>
        </w:rPr>
        <w:t xml:space="preserve"> </w:t>
      </w:r>
      <w:r w:rsidR="00BD3CC5" w:rsidRPr="00294472">
        <w:rPr>
          <w:rFonts w:ascii="Book Antiqua" w:hAnsi="Book Antiqua" w:cs="Times New Roman"/>
          <w:sz w:val="24"/>
          <w:szCs w:val="24"/>
          <w:lang w:val="en-GB"/>
        </w:rPr>
        <w:t xml:space="preserve">these analyses are limited by </w:t>
      </w:r>
      <w:r w:rsidR="00623902" w:rsidRPr="00294472">
        <w:rPr>
          <w:rFonts w:ascii="Book Antiqua" w:hAnsi="Book Antiqua" w:cs="Times New Roman"/>
          <w:sz w:val="24"/>
          <w:szCs w:val="24"/>
          <w:lang w:val="en-GB"/>
        </w:rPr>
        <w:t xml:space="preserve">several </w:t>
      </w:r>
      <w:r w:rsidR="00BD3CC5" w:rsidRPr="00294472">
        <w:rPr>
          <w:rFonts w:ascii="Book Antiqua" w:hAnsi="Book Antiqua" w:cs="Times New Roman"/>
          <w:sz w:val="24"/>
          <w:szCs w:val="24"/>
          <w:lang w:val="en-GB"/>
        </w:rPr>
        <w:t xml:space="preserve">potential confounders such as </w:t>
      </w:r>
      <w:r w:rsidR="00623902" w:rsidRPr="00294472">
        <w:rPr>
          <w:rFonts w:ascii="Book Antiqua" w:hAnsi="Book Antiqua" w:cs="Times New Roman"/>
          <w:sz w:val="24"/>
          <w:szCs w:val="24"/>
          <w:lang w:val="en-GB"/>
        </w:rPr>
        <w:t xml:space="preserve">the </w:t>
      </w:r>
      <w:r w:rsidR="00BD3CC5" w:rsidRPr="00294472">
        <w:rPr>
          <w:rFonts w:ascii="Book Antiqua" w:hAnsi="Book Antiqua" w:cs="Times New Roman"/>
          <w:sz w:val="24"/>
          <w:szCs w:val="24"/>
          <w:lang w:val="en-GB"/>
        </w:rPr>
        <w:t xml:space="preserve">degree </w:t>
      </w:r>
      <w:r w:rsidR="00623902" w:rsidRPr="00294472">
        <w:rPr>
          <w:rFonts w:ascii="Book Antiqua" w:hAnsi="Book Antiqua" w:cs="Times New Roman"/>
          <w:sz w:val="24"/>
          <w:szCs w:val="24"/>
          <w:lang w:val="en-GB"/>
        </w:rPr>
        <w:t xml:space="preserve">of </w:t>
      </w:r>
      <w:r w:rsidR="00BD3CC5" w:rsidRPr="00294472">
        <w:rPr>
          <w:rFonts w:ascii="Book Antiqua" w:hAnsi="Book Antiqua" w:cs="Times New Roman"/>
          <w:sz w:val="24"/>
          <w:szCs w:val="24"/>
          <w:lang w:val="en-GB"/>
        </w:rPr>
        <w:t>liver function</w:t>
      </w:r>
      <w:r w:rsidR="00623902" w:rsidRPr="00294472">
        <w:rPr>
          <w:rFonts w:ascii="Book Antiqua" w:hAnsi="Book Antiqua" w:cs="Times New Roman"/>
          <w:sz w:val="24"/>
          <w:szCs w:val="24"/>
          <w:lang w:val="en-GB"/>
        </w:rPr>
        <w:t xml:space="preserve"> or the age of</w:t>
      </w:r>
      <w:r w:rsidR="00AE719F" w:rsidRPr="00294472">
        <w:rPr>
          <w:rFonts w:ascii="Book Antiqua" w:hAnsi="Book Antiqua" w:cs="Times New Roman"/>
          <w:sz w:val="24"/>
          <w:szCs w:val="24"/>
          <w:lang w:val="en-GB"/>
        </w:rPr>
        <w:t xml:space="preserve"> the </w:t>
      </w:r>
      <w:r w:rsidR="00623902" w:rsidRPr="00294472">
        <w:rPr>
          <w:rFonts w:ascii="Book Antiqua" w:hAnsi="Book Antiqua" w:cs="Times New Roman"/>
          <w:sz w:val="24"/>
          <w:szCs w:val="24"/>
          <w:lang w:val="en-GB"/>
        </w:rPr>
        <w:t>patients</w:t>
      </w:r>
      <w:r w:rsidR="000000C5" w:rsidRPr="00294472">
        <w:rPr>
          <w:rFonts w:ascii="Book Antiqua" w:hAnsi="Book Antiqua" w:cs="Times New Roman"/>
          <w:sz w:val="24"/>
          <w:szCs w:val="24"/>
          <w:lang w:val="en-GB"/>
        </w:rPr>
        <w:t xml:space="preserve">. </w:t>
      </w:r>
    </w:p>
    <w:p w14:paraId="4A0F0931" w14:textId="761A507D" w:rsidR="00840F2D" w:rsidRPr="00294472" w:rsidRDefault="00840F2D" w:rsidP="00F0588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A recent meta-analys</w:t>
      </w:r>
      <w:r w:rsidR="005D279A" w:rsidRPr="00294472">
        <w:rPr>
          <w:rFonts w:ascii="Book Antiqua" w:hAnsi="Book Antiqua" w:cs="Times New Roman"/>
          <w:sz w:val="24"/>
          <w:szCs w:val="24"/>
          <w:lang w:val="en-GB"/>
        </w:rPr>
        <w:t>is</w:t>
      </w:r>
      <w:r w:rsidRPr="00294472">
        <w:rPr>
          <w:rFonts w:ascii="Book Antiqua" w:hAnsi="Book Antiqua" w:cs="Times New Roman"/>
          <w:sz w:val="24"/>
          <w:szCs w:val="24"/>
          <w:lang w:val="en-GB"/>
        </w:rPr>
        <w:t xml:space="preserve"> published by Waziry </w:t>
      </w:r>
      <w:r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[3</w:t>
      </w:r>
      <w:r w:rsidR="00E47D5F" w:rsidRPr="00294472">
        <w:rPr>
          <w:rFonts w:ascii="Book Antiqua" w:hAnsi="Book Antiqua"/>
          <w:sz w:val="24"/>
          <w:szCs w:val="24"/>
          <w:vertAlign w:val="superscript"/>
          <w:lang w:val="en-GB"/>
        </w:rPr>
        <w:t>5</w:t>
      </w:r>
      <w:r w:rsidR="00E47D5F" w:rsidRPr="00294472">
        <w:rPr>
          <w:rFonts w:ascii="Book Antiqua" w:hAnsi="Book Antiqua" w:cs="Times New Roman"/>
          <w:sz w:val="24"/>
          <w:szCs w:val="24"/>
          <w:vertAlign w:val="superscript"/>
          <w:lang w:val="en-GB"/>
        </w:rPr>
        <w:t>]</w:t>
      </w:r>
      <w:r w:rsidRPr="00294472">
        <w:rPr>
          <w:rFonts w:ascii="Book Antiqua" w:hAnsi="Book Antiqua" w:cs="Times New Roman"/>
          <w:sz w:val="24"/>
          <w:szCs w:val="24"/>
          <w:lang w:val="en-GB"/>
        </w:rPr>
        <w:t xml:space="preserve"> </w:t>
      </w:r>
      <w:r w:rsidR="00A733DD" w:rsidRPr="00294472">
        <w:rPr>
          <w:rFonts w:ascii="Book Antiqua" w:hAnsi="Book Antiqua" w:cs="Times New Roman"/>
          <w:sz w:val="24"/>
          <w:szCs w:val="24"/>
          <w:lang w:val="en-GB"/>
        </w:rPr>
        <w:t xml:space="preserve">reported </w:t>
      </w:r>
      <w:r w:rsidRPr="00294472">
        <w:rPr>
          <w:rFonts w:ascii="Book Antiqua" w:hAnsi="Book Antiqua" w:cs="Times New Roman"/>
          <w:sz w:val="24"/>
          <w:szCs w:val="24"/>
          <w:lang w:val="en-GB"/>
        </w:rPr>
        <w:t xml:space="preserve">that there </w:t>
      </w:r>
      <w:r w:rsidR="00A733DD" w:rsidRPr="00294472">
        <w:rPr>
          <w:rFonts w:ascii="Book Antiqua" w:hAnsi="Book Antiqua" w:cs="Times New Roman"/>
          <w:sz w:val="24"/>
          <w:szCs w:val="24"/>
          <w:lang w:val="en-GB"/>
        </w:rPr>
        <w:t>wa</w:t>
      </w:r>
      <w:r w:rsidRPr="00294472">
        <w:rPr>
          <w:rFonts w:ascii="Book Antiqua" w:hAnsi="Book Antiqua" w:cs="Times New Roman"/>
          <w:sz w:val="24"/>
          <w:szCs w:val="24"/>
          <w:lang w:val="en-GB"/>
        </w:rPr>
        <w:t>s no evidence for different HCC recurrence risk</w:t>
      </w:r>
      <w:r w:rsidR="00A733DD" w:rsidRPr="00294472">
        <w:rPr>
          <w:rFonts w:ascii="Book Antiqua" w:hAnsi="Book Antiqua" w:cs="Times New Roman"/>
          <w:sz w:val="24"/>
          <w:szCs w:val="24"/>
          <w:lang w:val="en-GB"/>
        </w:rPr>
        <w:t>s</w:t>
      </w:r>
      <w:r w:rsidRPr="00294472">
        <w:rPr>
          <w:rFonts w:ascii="Book Antiqua" w:hAnsi="Book Antiqua" w:cs="Times New Roman"/>
          <w:sz w:val="24"/>
          <w:szCs w:val="24"/>
          <w:lang w:val="en-GB"/>
        </w:rPr>
        <w:t xml:space="preserve"> following</w:t>
      </w:r>
      <w:r w:rsidR="001B039E" w:rsidRPr="00294472">
        <w:rPr>
          <w:rFonts w:ascii="Book Antiqua" w:hAnsi="Book Antiqua" w:cs="Times New Roman"/>
          <w:sz w:val="24"/>
          <w:szCs w:val="24"/>
          <w:lang w:val="en-GB"/>
        </w:rPr>
        <w:t xml:space="preserve"> an SVR </w:t>
      </w:r>
      <w:r w:rsidRPr="00294472">
        <w:rPr>
          <w:rFonts w:ascii="Book Antiqua" w:hAnsi="Book Antiqua" w:cs="Times New Roman"/>
          <w:sz w:val="24"/>
          <w:szCs w:val="24"/>
          <w:lang w:val="en-GB"/>
        </w:rPr>
        <w:t>from DAA and IFN-based therap</w:t>
      </w:r>
      <w:r w:rsidR="00A733DD" w:rsidRPr="00294472">
        <w:rPr>
          <w:rFonts w:ascii="Book Antiqua" w:hAnsi="Book Antiqua" w:cs="Times New Roman"/>
          <w:sz w:val="24"/>
          <w:szCs w:val="24"/>
          <w:lang w:val="en-GB"/>
        </w:rPr>
        <w:t>ies</w:t>
      </w:r>
      <w:r w:rsidRPr="00294472">
        <w:rPr>
          <w:rFonts w:ascii="Book Antiqua" w:hAnsi="Book Antiqua" w:cs="Times New Roman"/>
          <w:sz w:val="24"/>
          <w:szCs w:val="24"/>
          <w:lang w:val="en-GB"/>
        </w:rPr>
        <w:t xml:space="preserve">. </w:t>
      </w:r>
      <w:r w:rsidR="00335C6F" w:rsidRPr="00294472">
        <w:rPr>
          <w:rFonts w:ascii="Book Antiqua" w:hAnsi="Book Antiqua" w:cs="Times New Roman"/>
          <w:sz w:val="24"/>
          <w:szCs w:val="24"/>
          <w:lang w:val="en-GB"/>
        </w:rPr>
        <w:t>In this study</w:t>
      </w:r>
      <w:r w:rsidR="00A733DD" w:rsidRPr="00294472">
        <w:rPr>
          <w:rFonts w:ascii="Book Antiqua" w:hAnsi="Book Antiqua" w:cs="Times New Roman"/>
          <w:sz w:val="24"/>
          <w:szCs w:val="24"/>
          <w:lang w:val="en-GB"/>
        </w:rPr>
        <w:t>,</w:t>
      </w:r>
      <w:r w:rsidR="00335C6F" w:rsidRPr="00294472">
        <w:rPr>
          <w:rFonts w:ascii="Book Antiqua" w:hAnsi="Book Antiqua" w:cs="Times New Roman"/>
          <w:sz w:val="24"/>
          <w:szCs w:val="24"/>
          <w:lang w:val="en-GB"/>
        </w:rPr>
        <w:t xml:space="preserve"> t</w:t>
      </w:r>
      <w:r w:rsidRPr="00294472">
        <w:rPr>
          <w:rFonts w:ascii="Book Antiqua" w:hAnsi="Book Antiqua" w:cs="Times New Roman"/>
          <w:sz w:val="24"/>
          <w:szCs w:val="24"/>
          <w:lang w:val="en-GB"/>
        </w:rPr>
        <w:t>he baseline characteristics of the IFN</w:t>
      </w:r>
      <w:r w:rsidR="00A733DD"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and DAA</w:t>
      </w:r>
      <w:r w:rsidR="00A733DD" w:rsidRPr="00294472">
        <w:rPr>
          <w:rFonts w:ascii="Book Antiqua" w:hAnsi="Book Antiqua" w:cs="Times New Roman"/>
          <w:sz w:val="24"/>
          <w:szCs w:val="24"/>
          <w:lang w:val="en-GB"/>
        </w:rPr>
        <w:t>-</w:t>
      </w:r>
      <w:r w:rsidRPr="00294472">
        <w:rPr>
          <w:rFonts w:ascii="Book Antiqua" w:hAnsi="Book Antiqua" w:cs="Times New Roman"/>
          <w:sz w:val="24"/>
          <w:szCs w:val="24"/>
          <w:lang w:val="en-GB"/>
        </w:rPr>
        <w:t>cured populations were similar, including age and stage of cirrhosis</w:t>
      </w:r>
      <w:r w:rsidR="00A733DD"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w:t>
      </w:r>
      <w:r w:rsidR="00A733DD" w:rsidRPr="00294472">
        <w:rPr>
          <w:rFonts w:ascii="Book Antiqua" w:hAnsi="Book Antiqua" w:cs="Times New Roman"/>
          <w:sz w:val="24"/>
          <w:szCs w:val="24"/>
          <w:lang w:val="en-GB"/>
        </w:rPr>
        <w:t>g</w:t>
      </w:r>
      <w:r w:rsidRPr="00294472">
        <w:rPr>
          <w:rFonts w:ascii="Book Antiqua" w:hAnsi="Book Antiqua" w:cs="Times New Roman"/>
          <w:sz w:val="24"/>
          <w:szCs w:val="24"/>
          <w:lang w:val="en-GB"/>
        </w:rPr>
        <w:t>iven that HCC is more likely to develop in older cirrho</w:t>
      </w:r>
      <w:r w:rsidR="006227F0" w:rsidRPr="00294472">
        <w:rPr>
          <w:rFonts w:ascii="Book Antiqua" w:hAnsi="Book Antiqua" w:cs="Times New Roman"/>
          <w:sz w:val="24"/>
          <w:szCs w:val="24"/>
          <w:lang w:val="en-GB"/>
        </w:rPr>
        <w:t>tic</w:t>
      </w:r>
      <w:r w:rsidRPr="00294472">
        <w:rPr>
          <w:rFonts w:ascii="Book Antiqua" w:hAnsi="Book Antiqua" w:cs="Times New Roman"/>
          <w:sz w:val="24"/>
          <w:szCs w:val="24"/>
          <w:lang w:val="en-GB"/>
        </w:rPr>
        <w:t xml:space="preserve"> patients and that </w:t>
      </w:r>
      <w:r w:rsidR="00A733DD" w:rsidRPr="00294472">
        <w:rPr>
          <w:rFonts w:ascii="Book Antiqua" w:hAnsi="Book Antiqua" w:cs="Times New Roman"/>
          <w:sz w:val="24"/>
          <w:szCs w:val="24"/>
          <w:lang w:val="en-GB"/>
        </w:rPr>
        <w:t>patients</w:t>
      </w:r>
      <w:r w:rsidRPr="00294472">
        <w:rPr>
          <w:rFonts w:ascii="Book Antiqua" w:hAnsi="Book Antiqua" w:cs="Times New Roman"/>
          <w:sz w:val="24"/>
          <w:szCs w:val="24"/>
          <w:lang w:val="en-GB"/>
        </w:rPr>
        <w:t xml:space="preserve"> with advanced cirrhosis (Child- Pugh B/C) are not eligible for poten</w:t>
      </w:r>
      <w:r w:rsidR="00EC0001" w:rsidRPr="00294472">
        <w:rPr>
          <w:rFonts w:ascii="Book Antiqua" w:hAnsi="Book Antiqua" w:cs="Times New Roman"/>
          <w:sz w:val="24"/>
          <w:szCs w:val="24"/>
          <w:lang w:val="en-GB"/>
        </w:rPr>
        <w:t xml:space="preserve">tially curative HCC </w:t>
      </w:r>
      <w:r w:rsidR="00BB012E" w:rsidRPr="00294472">
        <w:rPr>
          <w:rFonts w:ascii="Book Antiqua" w:hAnsi="Book Antiqua" w:cs="Times New Roman"/>
          <w:sz w:val="24"/>
          <w:szCs w:val="24"/>
          <w:lang w:val="en-GB"/>
        </w:rPr>
        <w:t>treatmen</w:t>
      </w:r>
      <w:r w:rsidR="00EC0001" w:rsidRPr="00294472">
        <w:rPr>
          <w:rFonts w:ascii="Book Antiqua" w:hAnsi="Book Antiqua" w:cs="Times New Roman"/>
          <w:sz w:val="24"/>
          <w:szCs w:val="24"/>
          <w:lang w:val="en-GB"/>
        </w:rPr>
        <w:t>t</w:t>
      </w:r>
      <w:r w:rsidR="00A733DD" w:rsidRPr="00294472">
        <w:rPr>
          <w:rFonts w:ascii="Book Antiqua" w:hAnsi="Book Antiqua" w:cs="Times New Roman"/>
          <w:sz w:val="24"/>
          <w:szCs w:val="24"/>
          <w:lang w:val="en-GB"/>
        </w:rPr>
        <w:t>s</w:t>
      </w:r>
      <w:r w:rsidR="00EC0001" w:rsidRPr="00294472">
        <w:rPr>
          <w:rFonts w:ascii="Book Antiqua" w:hAnsi="Book Antiqua" w:cs="Times New Roman"/>
          <w:sz w:val="24"/>
          <w:szCs w:val="24"/>
          <w:lang w:val="en-GB"/>
        </w:rPr>
        <w:t>.</w:t>
      </w:r>
    </w:p>
    <w:p w14:paraId="76BD467E" w14:textId="4C1EA276" w:rsidR="00F9490A" w:rsidRPr="00294472" w:rsidRDefault="00840F2D" w:rsidP="00F0588B">
      <w:pPr>
        <w:shd w:val="clear" w:color="auto" w:fill="FFFFFF"/>
        <w:snapToGrid w:val="0"/>
        <w:spacing w:after="0" w:line="360" w:lineRule="auto"/>
        <w:ind w:firstLineChars="100" w:firstLine="240"/>
        <w:jc w:val="both"/>
        <w:rPr>
          <w:rFonts w:ascii="Book Antiqua" w:eastAsia="Times New Roman" w:hAnsi="Book Antiqua" w:cs="Arial"/>
          <w:sz w:val="24"/>
          <w:szCs w:val="24"/>
          <w:lang w:val="en-GB" w:eastAsia="it-IT"/>
        </w:rPr>
      </w:pPr>
      <w:r w:rsidRPr="00294472">
        <w:rPr>
          <w:rFonts w:ascii="Book Antiqua" w:hAnsi="Book Antiqua" w:cs="Times New Roman"/>
          <w:sz w:val="24"/>
          <w:szCs w:val="24"/>
          <w:lang w:val="en-GB"/>
        </w:rPr>
        <w:lastRenderedPageBreak/>
        <w:t xml:space="preserve">Similarly, </w:t>
      </w:r>
      <w:r w:rsidR="00132E95" w:rsidRPr="00294472">
        <w:rPr>
          <w:rFonts w:ascii="Book Antiqua" w:hAnsi="Book Antiqua" w:cs="Times New Roman"/>
          <w:sz w:val="24"/>
          <w:szCs w:val="24"/>
          <w:lang w:val="en-GB"/>
        </w:rPr>
        <w:t>c</w:t>
      </w:r>
      <w:r w:rsidR="00F9490A" w:rsidRPr="00294472">
        <w:rPr>
          <w:rFonts w:ascii="Book Antiqua" w:hAnsi="Book Antiqua" w:cs="Times New Roman"/>
          <w:sz w:val="24"/>
          <w:szCs w:val="24"/>
          <w:lang w:val="en-GB"/>
        </w:rPr>
        <w:t xml:space="preserve">omparing 57 patients </w:t>
      </w:r>
      <w:r w:rsidR="00330212" w:rsidRPr="00294472">
        <w:rPr>
          <w:rFonts w:ascii="Book Antiqua" w:hAnsi="Book Antiqua" w:cs="Times New Roman"/>
          <w:sz w:val="24"/>
          <w:szCs w:val="24"/>
          <w:lang w:val="en-GB"/>
        </w:rPr>
        <w:t xml:space="preserve">who were </w:t>
      </w:r>
      <w:r w:rsidR="00F9490A" w:rsidRPr="00294472">
        <w:rPr>
          <w:rFonts w:ascii="Book Antiqua" w:hAnsi="Book Antiqua" w:cs="Times New Roman"/>
          <w:sz w:val="24"/>
          <w:szCs w:val="24"/>
          <w:lang w:val="en-GB"/>
        </w:rPr>
        <w:t xml:space="preserve">treated with </w:t>
      </w:r>
      <w:r w:rsidR="00132E95" w:rsidRPr="00294472">
        <w:rPr>
          <w:rFonts w:ascii="Book Antiqua" w:hAnsi="Book Antiqua" w:cs="Times New Roman"/>
          <w:sz w:val="24"/>
          <w:szCs w:val="24"/>
          <w:lang w:val="en-GB"/>
        </w:rPr>
        <w:t>IFN</w:t>
      </w:r>
      <w:r w:rsidR="00F9490A" w:rsidRPr="00294472">
        <w:rPr>
          <w:rFonts w:ascii="Book Antiqua" w:hAnsi="Book Antiqua" w:cs="Times New Roman"/>
          <w:sz w:val="24"/>
          <w:szCs w:val="24"/>
          <w:lang w:val="en-GB"/>
        </w:rPr>
        <w:t xml:space="preserve">-based therapies </w:t>
      </w:r>
      <w:r w:rsidR="00330212" w:rsidRPr="00294472">
        <w:rPr>
          <w:rFonts w:ascii="Book Antiqua" w:hAnsi="Book Antiqua" w:cs="Times New Roman"/>
          <w:sz w:val="24"/>
          <w:szCs w:val="24"/>
          <w:lang w:val="en-GB"/>
        </w:rPr>
        <w:t xml:space="preserve">to the </w:t>
      </w:r>
      <w:r w:rsidR="00F9490A" w:rsidRPr="00294472">
        <w:rPr>
          <w:rFonts w:ascii="Book Antiqua" w:hAnsi="Book Antiqua" w:cs="Times New Roman"/>
          <w:sz w:val="24"/>
          <w:szCs w:val="24"/>
          <w:lang w:val="en-GB"/>
        </w:rPr>
        <w:t>58 patients</w:t>
      </w:r>
      <w:r w:rsidR="00330212" w:rsidRPr="00294472">
        <w:rPr>
          <w:rFonts w:ascii="Book Antiqua" w:hAnsi="Book Antiqua" w:cs="Times New Roman"/>
          <w:sz w:val="24"/>
          <w:szCs w:val="24"/>
          <w:lang w:val="en-GB"/>
        </w:rPr>
        <w:t xml:space="preserve"> from the Reig </w:t>
      </w:r>
      <w:r w:rsidR="00330212" w:rsidRPr="003E6571">
        <w:rPr>
          <w:rFonts w:ascii="Book Antiqua" w:hAnsi="Book Antiqua" w:cs="Times New Roman"/>
          <w:i/>
          <w:sz w:val="24"/>
          <w:szCs w:val="24"/>
          <w:lang w:val="en-GB"/>
        </w:rPr>
        <w:t>et al</w:t>
      </w:r>
      <w:r w:rsidR="003E6571" w:rsidRPr="00294472">
        <w:rPr>
          <w:rFonts w:ascii="Book Antiqua" w:hAnsi="Book Antiqua" w:cs="Times New Roman"/>
          <w:sz w:val="24"/>
          <w:szCs w:val="24"/>
          <w:vertAlign w:val="superscript"/>
          <w:lang w:val="en-GB"/>
        </w:rPr>
        <w:t>[</w:t>
      </w:r>
      <w:r w:rsidR="003E6571" w:rsidRPr="00294472">
        <w:rPr>
          <w:rFonts w:ascii="Book Antiqua" w:hAnsi="Book Antiqua"/>
          <w:sz w:val="24"/>
          <w:szCs w:val="24"/>
          <w:vertAlign w:val="superscript"/>
          <w:lang w:val="en-GB"/>
        </w:rPr>
        <w:t>7</w:t>
      </w:r>
      <w:r w:rsidR="003E6571" w:rsidRPr="00294472">
        <w:rPr>
          <w:rFonts w:ascii="Book Antiqua" w:hAnsi="Book Antiqua" w:cs="Times New Roman"/>
          <w:sz w:val="24"/>
          <w:szCs w:val="24"/>
          <w:vertAlign w:val="superscript"/>
          <w:lang w:val="en-GB"/>
        </w:rPr>
        <w:t>]</w:t>
      </w:r>
      <w:r w:rsidR="003E6571">
        <w:rPr>
          <w:rFonts w:ascii="Book Antiqua" w:hAnsi="Book Antiqua" w:cs="Times New Roman" w:hint="eastAsia"/>
          <w:sz w:val="24"/>
          <w:szCs w:val="24"/>
          <w:lang w:val="en-GB" w:eastAsia="zh-CN"/>
        </w:rPr>
        <w:t xml:space="preserve"> </w:t>
      </w:r>
      <w:r w:rsidR="00330212" w:rsidRPr="00294472">
        <w:rPr>
          <w:rFonts w:ascii="Book Antiqua" w:hAnsi="Book Antiqua" w:cs="Times New Roman"/>
          <w:sz w:val="24"/>
          <w:szCs w:val="24"/>
          <w:lang w:val="en-GB"/>
        </w:rPr>
        <w:t>study</w:t>
      </w:r>
      <w:r w:rsidR="00F9490A" w:rsidRPr="00294472">
        <w:rPr>
          <w:rFonts w:ascii="Book Antiqua" w:hAnsi="Book Antiqua" w:cs="Times New Roman"/>
          <w:sz w:val="24"/>
          <w:szCs w:val="24"/>
          <w:lang w:val="en-GB"/>
        </w:rPr>
        <w:t xml:space="preserve"> </w:t>
      </w:r>
      <w:r w:rsidR="00330212" w:rsidRPr="00294472">
        <w:rPr>
          <w:rFonts w:ascii="Book Antiqua" w:hAnsi="Book Antiqua" w:cs="Times New Roman"/>
          <w:sz w:val="24"/>
          <w:szCs w:val="24"/>
          <w:lang w:val="en-GB"/>
        </w:rPr>
        <w:t xml:space="preserve">whose HCC was successfully </w:t>
      </w:r>
      <w:r w:rsidR="00F9490A" w:rsidRPr="00294472">
        <w:rPr>
          <w:rFonts w:ascii="Book Antiqua" w:hAnsi="Book Antiqua" w:cs="Times New Roman"/>
          <w:sz w:val="24"/>
          <w:szCs w:val="24"/>
          <w:lang w:val="en-GB"/>
        </w:rPr>
        <w:t xml:space="preserve">treated with DAAs, Petta et al. found recurrence rates of 3.7% </w:t>
      </w:r>
      <w:r w:rsidR="00330212" w:rsidRPr="00F0588B">
        <w:rPr>
          <w:rFonts w:ascii="Book Antiqua" w:hAnsi="Book Antiqua" w:cs="Times New Roman"/>
          <w:i/>
          <w:sz w:val="24"/>
          <w:szCs w:val="24"/>
          <w:lang w:val="en-GB"/>
        </w:rPr>
        <w:t>vs</w:t>
      </w:r>
      <w:r w:rsidR="00F0588B">
        <w:rPr>
          <w:rFonts w:ascii="Book Antiqua" w:hAnsi="Book Antiqua" w:cs="Times New Roman" w:hint="eastAsia"/>
          <w:sz w:val="24"/>
          <w:szCs w:val="24"/>
          <w:lang w:val="en-GB" w:eastAsia="zh-CN"/>
        </w:rPr>
        <w:t xml:space="preserve"> </w:t>
      </w:r>
      <w:r w:rsidR="00F9490A" w:rsidRPr="00294472">
        <w:rPr>
          <w:rFonts w:ascii="Book Antiqua" w:hAnsi="Book Antiqua" w:cs="Times New Roman"/>
          <w:sz w:val="24"/>
          <w:szCs w:val="24"/>
          <w:lang w:val="en-GB"/>
        </w:rPr>
        <w:t>5.2% at</w:t>
      </w:r>
      <w:r w:rsidR="000E242D" w:rsidRPr="00294472">
        <w:rPr>
          <w:rFonts w:ascii="Book Antiqua" w:hAnsi="Book Antiqua" w:cs="Times New Roman"/>
          <w:sz w:val="24"/>
          <w:szCs w:val="24"/>
          <w:lang w:val="en-GB"/>
        </w:rPr>
        <w:t xml:space="preserve"> </w:t>
      </w:r>
      <w:r w:rsidR="00F9490A" w:rsidRPr="00294472">
        <w:rPr>
          <w:rFonts w:ascii="Book Antiqua" w:hAnsi="Book Antiqua" w:cs="Times New Roman"/>
          <w:sz w:val="24"/>
          <w:szCs w:val="24"/>
          <w:lang w:val="en-GB"/>
        </w:rPr>
        <w:t xml:space="preserve">six months, and 15.2% </w:t>
      </w:r>
      <w:r w:rsidR="00F0588B" w:rsidRPr="00F0588B">
        <w:rPr>
          <w:rFonts w:ascii="Book Antiqua" w:hAnsi="Book Antiqua" w:cs="Times New Roman"/>
          <w:i/>
          <w:sz w:val="24"/>
          <w:szCs w:val="24"/>
          <w:lang w:val="en-GB"/>
        </w:rPr>
        <w:t>vs</w:t>
      </w:r>
      <w:r w:rsidR="00F0588B" w:rsidRPr="00294472">
        <w:rPr>
          <w:rFonts w:ascii="Book Antiqua" w:hAnsi="Book Antiqua" w:cs="Times New Roman"/>
          <w:sz w:val="24"/>
          <w:szCs w:val="24"/>
          <w:lang w:val="en-GB"/>
        </w:rPr>
        <w:t xml:space="preserve"> </w:t>
      </w:r>
      <w:r w:rsidR="00F9490A" w:rsidRPr="00294472">
        <w:rPr>
          <w:rFonts w:ascii="Book Antiqua" w:hAnsi="Book Antiqua" w:cs="Times New Roman"/>
          <w:sz w:val="24"/>
          <w:szCs w:val="24"/>
          <w:lang w:val="en-GB"/>
        </w:rPr>
        <w:t>26.3% at two years, respectively</w:t>
      </w:r>
      <w:r w:rsidR="00623902" w:rsidRPr="00294472">
        <w:rPr>
          <w:rFonts w:ascii="Book Antiqua" w:hAnsi="Book Antiqua" w:cs="Times New Roman"/>
          <w:sz w:val="24"/>
          <w:szCs w:val="24"/>
          <w:lang w:val="en-GB"/>
        </w:rPr>
        <w:t xml:space="preserve">, </w:t>
      </w:r>
      <w:r w:rsidR="00330212" w:rsidRPr="00294472">
        <w:rPr>
          <w:rFonts w:ascii="Book Antiqua" w:hAnsi="Book Antiqua" w:cs="Times New Roman"/>
          <w:sz w:val="24"/>
          <w:szCs w:val="24"/>
          <w:lang w:val="en-GB"/>
        </w:rPr>
        <w:t xml:space="preserve">with no </w:t>
      </w:r>
      <w:r w:rsidR="00F9490A" w:rsidRPr="00294472">
        <w:rPr>
          <w:rFonts w:ascii="Book Antiqua" w:hAnsi="Book Antiqua" w:cs="Times New Roman"/>
          <w:sz w:val="24"/>
          <w:szCs w:val="24"/>
          <w:lang w:val="en-GB"/>
        </w:rPr>
        <w:t>statistically significant</w:t>
      </w:r>
      <w:r w:rsidR="00623902" w:rsidRPr="00294472">
        <w:rPr>
          <w:rFonts w:ascii="Book Antiqua" w:hAnsi="Book Antiqua" w:cs="Times New Roman"/>
          <w:sz w:val="24"/>
          <w:szCs w:val="24"/>
          <w:lang w:val="en-GB"/>
        </w:rPr>
        <w:t xml:space="preserve"> difference</w:t>
      </w:r>
      <w:r w:rsidR="00330212" w:rsidRPr="00294472">
        <w:rPr>
          <w:rFonts w:ascii="Book Antiqua" w:hAnsi="Book Antiqua" w:cs="Times New Roman"/>
          <w:sz w:val="24"/>
          <w:szCs w:val="24"/>
          <w:lang w:val="en-GB"/>
        </w:rPr>
        <w:t>s</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58</w:t>
      </w:r>
      <w:r w:rsidR="00E47D5F" w:rsidRPr="00294472">
        <w:rPr>
          <w:rFonts w:ascii="Book Antiqua" w:hAnsi="Book Antiqua" w:cs="Times New Roman"/>
          <w:sz w:val="24"/>
          <w:szCs w:val="24"/>
          <w:vertAlign w:val="superscript"/>
          <w:lang w:val="en-GB"/>
        </w:rPr>
        <w:t>]</w:t>
      </w:r>
      <w:r w:rsidR="00F9490A" w:rsidRPr="00294472">
        <w:rPr>
          <w:rFonts w:ascii="Book Antiqua" w:hAnsi="Book Antiqua" w:cs="Times New Roman"/>
          <w:sz w:val="24"/>
          <w:szCs w:val="24"/>
          <w:lang w:val="en-GB"/>
        </w:rPr>
        <w:t>.</w:t>
      </w:r>
    </w:p>
    <w:p w14:paraId="56464C61" w14:textId="09FC4F10" w:rsidR="00D12668" w:rsidRPr="00294472" w:rsidRDefault="00F0588B" w:rsidP="00F0588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GB"/>
        </w:rPr>
      </w:pPr>
      <w:r>
        <w:rPr>
          <w:rFonts w:ascii="Book Antiqua" w:hAnsi="Book Antiqua" w:cs="Times New Roman"/>
          <w:sz w:val="24"/>
          <w:szCs w:val="24"/>
          <w:lang w:val="en-GB"/>
        </w:rPr>
        <w:t xml:space="preserve">Vukotic </w:t>
      </w:r>
      <w:r w:rsidRPr="00F0588B">
        <w:rPr>
          <w:rFonts w:ascii="Book Antiqua" w:hAnsi="Book Antiqua" w:cs="Times New Roman"/>
          <w:i/>
          <w:sz w:val="24"/>
          <w:szCs w:val="24"/>
          <w:lang w:val="en-GB"/>
        </w:rPr>
        <w:t>el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59</w:t>
      </w:r>
      <w:r w:rsidR="00E47D5F" w:rsidRPr="00294472">
        <w:rPr>
          <w:rFonts w:ascii="Book Antiqua" w:hAnsi="Book Antiqua" w:cs="Times New Roman"/>
          <w:sz w:val="24"/>
          <w:szCs w:val="24"/>
          <w:vertAlign w:val="superscript"/>
          <w:lang w:val="en-GB"/>
        </w:rPr>
        <w:t>]</w:t>
      </w:r>
      <w:r w:rsidR="00EC0001" w:rsidRPr="00294472">
        <w:rPr>
          <w:rFonts w:ascii="Book Antiqua" w:hAnsi="Book Antiqua" w:cs="Times New Roman"/>
          <w:sz w:val="24"/>
          <w:szCs w:val="24"/>
          <w:lang w:val="en-GB"/>
        </w:rPr>
        <w:t xml:space="preserve"> </w:t>
      </w:r>
      <w:r w:rsidR="00D4440D" w:rsidRPr="00294472">
        <w:rPr>
          <w:rFonts w:ascii="Book Antiqua" w:hAnsi="Book Antiqua" w:cs="Times New Roman"/>
          <w:sz w:val="24"/>
          <w:szCs w:val="24"/>
          <w:lang w:val="en-GB"/>
        </w:rPr>
        <w:t xml:space="preserve">confirmed this </w:t>
      </w:r>
      <w:r w:rsidR="00095C6F" w:rsidRPr="00294472">
        <w:rPr>
          <w:rFonts w:ascii="Book Antiqua" w:hAnsi="Book Antiqua" w:cs="Times New Roman"/>
          <w:sz w:val="24"/>
          <w:szCs w:val="24"/>
          <w:lang w:val="en-GB"/>
        </w:rPr>
        <w:t>trend</w:t>
      </w:r>
      <w:r w:rsidR="00D4440D" w:rsidRPr="00294472">
        <w:rPr>
          <w:rFonts w:ascii="Book Antiqua" w:hAnsi="Book Antiqua" w:cs="Times New Roman"/>
          <w:sz w:val="24"/>
          <w:szCs w:val="24"/>
          <w:lang w:val="en-GB"/>
        </w:rPr>
        <w:t xml:space="preserve"> and demonstr</w:t>
      </w:r>
      <w:r w:rsidR="00095C6F" w:rsidRPr="00294472">
        <w:rPr>
          <w:rFonts w:ascii="Book Antiqua" w:hAnsi="Book Antiqua" w:cs="Times New Roman"/>
          <w:sz w:val="24"/>
          <w:szCs w:val="24"/>
          <w:lang w:val="en-GB"/>
        </w:rPr>
        <w:t>at</w:t>
      </w:r>
      <w:r w:rsidR="00D4440D" w:rsidRPr="00294472">
        <w:rPr>
          <w:rFonts w:ascii="Book Antiqua" w:hAnsi="Book Antiqua" w:cs="Times New Roman"/>
          <w:sz w:val="24"/>
          <w:szCs w:val="24"/>
          <w:lang w:val="en-GB"/>
        </w:rPr>
        <w:t>ed the benefit of</w:t>
      </w:r>
      <w:r w:rsidR="001B039E" w:rsidRPr="00294472">
        <w:rPr>
          <w:rFonts w:ascii="Book Antiqua" w:hAnsi="Book Antiqua" w:cs="Times New Roman"/>
          <w:sz w:val="24"/>
          <w:szCs w:val="24"/>
          <w:lang w:val="en-GB"/>
        </w:rPr>
        <w:t xml:space="preserve"> an SVR.</w:t>
      </w:r>
      <w:r w:rsidR="005E1968" w:rsidRPr="00294472">
        <w:rPr>
          <w:rFonts w:ascii="Book Antiqua" w:hAnsi="Book Antiqua" w:cs="Times New Roman"/>
          <w:sz w:val="24"/>
          <w:szCs w:val="24"/>
          <w:lang w:val="en-GB"/>
        </w:rPr>
        <w:t xml:space="preserve"> In </w:t>
      </w:r>
      <w:r w:rsidR="00082D0B" w:rsidRPr="00294472">
        <w:rPr>
          <w:rFonts w:ascii="Book Antiqua" w:hAnsi="Book Antiqua" w:cs="Times New Roman"/>
          <w:sz w:val="24"/>
          <w:szCs w:val="24"/>
          <w:lang w:val="en-GB"/>
        </w:rPr>
        <w:t xml:space="preserve">a </w:t>
      </w:r>
      <w:r w:rsidR="005E1968" w:rsidRPr="00294472">
        <w:rPr>
          <w:rFonts w:ascii="Book Antiqua" w:hAnsi="Book Antiqua" w:cs="Times New Roman"/>
          <w:sz w:val="24"/>
          <w:szCs w:val="24"/>
          <w:lang w:val="en-GB"/>
        </w:rPr>
        <w:t>retrospective study, t</w:t>
      </w:r>
      <w:r w:rsidR="005E1968" w:rsidRPr="00294472">
        <w:rPr>
          <w:rFonts w:ascii="Book Antiqua" w:eastAsia="Lato-Regular" w:hAnsi="Book Antiqua" w:cs="Times New Roman"/>
          <w:sz w:val="24"/>
          <w:szCs w:val="24"/>
          <w:lang w:val="en-GB"/>
        </w:rPr>
        <w:t xml:space="preserve">hey sought to compare the </w:t>
      </w:r>
      <w:r w:rsidR="00095C6F" w:rsidRPr="00294472">
        <w:rPr>
          <w:rFonts w:ascii="Book Antiqua" w:eastAsia="Lato-Regular" w:hAnsi="Book Antiqua" w:cs="Times New Roman"/>
          <w:sz w:val="24"/>
          <w:szCs w:val="24"/>
          <w:lang w:val="en-GB"/>
        </w:rPr>
        <w:t>HCC</w:t>
      </w:r>
      <w:r w:rsidR="005E1968" w:rsidRPr="00294472">
        <w:rPr>
          <w:rFonts w:ascii="Book Antiqua" w:eastAsia="Lato-Regular" w:hAnsi="Book Antiqua" w:cs="Times New Roman"/>
          <w:sz w:val="24"/>
          <w:szCs w:val="24"/>
          <w:lang w:val="en-GB"/>
        </w:rPr>
        <w:t xml:space="preserve"> recurrence-free survival of a historical cohort treated with </w:t>
      </w:r>
      <w:r w:rsidR="00095C6F" w:rsidRPr="00294472">
        <w:rPr>
          <w:rFonts w:ascii="Book Antiqua" w:eastAsia="Lato-Regular" w:hAnsi="Book Antiqua" w:cs="Times New Roman"/>
          <w:sz w:val="24"/>
          <w:szCs w:val="24"/>
          <w:lang w:val="en-GB"/>
        </w:rPr>
        <w:t>IFN</w:t>
      </w:r>
      <w:r w:rsidR="000E242D" w:rsidRPr="00294472">
        <w:rPr>
          <w:rFonts w:ascii="Book Antiqua" w:eastAsia="Lato-Regular" w:hAnsi="Book Antiqua" w:cs="Times New Roman"/>
          <w:sz w:val="24"/>
          <w:szCs w:val="24"/>
          <w:lang w:val="en-GB"/>
        </w:rPr>
        <w:t xml:space="preserve"> </w:t>
      </w:r>
      <w:r w:rsidR="005E1968" w:rsidRPr="00294472">
        <w:rPr>
          <w:rFonts w:ascii="Book Antiqua" w:eastAsia="Lato-Regular" w:hAnsi="Book Antiqua" w:cs="Times New Roman"/>
          <w:sz w:val="24"/>
          <w:szCs w:val="24"/>
          <w:lang w:val="en-GB"/>
        </w:rPr>
        <w:t>(</w:t>
      </w:r>
      <w:r w:rsidR="005E1968" w:rsidRPr="00294472">
        <w:rPr>
          <w:rFonts w:ascii="Book Antiqua" w:hAnsi="Book Antiqua" w:cs="Times New Roman"/>
          <w:sz w:val="24"/>
          <w:szCs w:val="24"/>
          <w:lang w:val="en-GB"/>
        </w:rPr>
        <w:t>SVR rate of 31.6%)</w:t>
      </w:r>
      <w:r w:rsidR="00095C6F" w:rsidRPr="00294472">
        <w:rPr>
          <w:rFonts w:ascii="Book Antiqua" w:hAnsi="Book Antiqua" w:cs="Times New Roman"/>
          <w:sz w:val="24"/>
          <w:szCs w:val="24"/>
          <w:lang w:val="en-GB"/>
        </w:rPr>
        <w:t xml:space="preserve">, </w:t>
      </w:r>
      <w:r w:rsidR="005E1968" w:rsidRPr="00294472">
        <w:rPr>
          <w:rFonts w:ascii="Book Antiqua" w:eastAsia="Lato-Regular" w:hAnsi="Book Antiqua" w:cs="Times New Roman"/>
          <w:sz w:val="24"/>
          <w:szCs w:val="24"/>
          <w:lang w:val="en-GB"/>
        </w:rPr>
        <w:t xml:space="preserve">an untreated cohort </w:t>
      </w:r>
      <w:r w:rsidR="00095C6F" w:rsidRPr="00294472">
        <w:rPr>
          <w:rFonts w:ascii="Book Antiqua" w:eastAsia="Lato-Regular" w:hAnsi="Book Antiqua" w:cs="Times New Roman"/>
          <w:sz w:val="24"/>
          <w:szCs w:val="24"/>
          <w:lang w:val="en-GB"/>
        </w:rPr>
        <w:t>and</w:t>
      </w:r>
      <w:r w:rsidR="005E1968" w:rsidRPr="00294472">
        <w:rPr>
          <w:rFonts w:ascii="Book Antiqua" w:eastAsia="Lato-Regular" w:hAnsi="Book Antiqua" w:cs="Times New Roman"/>
          <w:sz w:val="24"/>
          <w:szCs w:val="24"/>
          <w:lang w:val="en-GB"/>
        </w:rPr>
        <w:t xml:space="preserve"> a cohort treated with </w:t>
      </w:r>
      <w:r w:rsidR="00095C6F" w:rsidRPr="00294472">
        <w:rPr>
          <w:rFonts w:ascii="Book Antiqua" w:eastAsia="Lato-Regular" w:hAnsi="Book Antiqua" w:cs="Times New Roman"/>
          <w:sz w:val="24"/>
          <w:szCs w:val="24"/>
          <w:lang w:val="en-GB"/>
        </w:rPr>
        <w:t>DAAs</w:t>
      </w:r>
      <w:r w:rsidR="005E1968" w:rsidRPr="00294472">
        <w:rPr>
          <w:rFonts w:ascii="Book Antiqua" w:eastAsia="Lato-Regular" w:hAnsi="Book Antiqua" w:cs="Times New Roman"/>
          <w:sz w:val="24"/>
          <w:szCs w:val="24"/>
          <w:lang w:val="en-GB"/>
        </w:rPr>
        <w:t xml:space="preserve"> (SVR of</w:t>
      </w:r>
      <w:r w:rsidR="00F62DAF" w:rsidRPr="00294472">
        <w:rPr>
          <w:rFonts w:ascii="Book Antiqua" w:eastAsia="Lato-Regular" w:hAnsi="Book Antiqua" w:cs="Times New Roman"/>
          <w:sz w:val="24"/>
          <w:szCs w:val="24"/>
          <w:lang w:val="en-GB"/>
        </w:rPr>
        <w:t xml:space="preserve"> </w:t>
      </w:r>
      <w:r w:rsidR="005E1968" w:rsidRPr="00294472">
        <w:rPr>
          <w:rFonts w:ascii="Book Antiqua" w:hAnsi="Book Antiqua" w:cs="Times New Roman"/>
          <w:sz w:val="24"/>
          <w:szCs w:val="24"/>
          <w:lang w:val="en-GB"/>
        </w:rPr>
        <w:t>93.8%) with a</w:t>
      </w:r>
      <w:r w:rsidR="00F62DAF" w:rsidRPr="00294472">
        <w:rPr>
          <w:rFonts w:ascii="Book Antiqua" w:hAnsi="Book Antiqua" w:cs="Times New Roman"/>
          <w:sz w:val="24"/>
          <w:szCs w:val="24"/>
          <w:lang w:val="en-GB"/>
        </w:rPr>
        <w:t xml:space="preserve"> </w:t>
      </w:r>
      <w:r w:rsidR="00D4440D" w:rsidRPr="00294472">
        <w:rPr>
          <w:rFonts w:ascii="Book Antiqua" w:hAnsi="Book Antiqua" w:cs="Times New Roman"/>
          <w:sz w:val="24"/>
          <w:szCs w:val="24"/>
          <w:lang w:val="en-GB"/>
        </w:rPr>
        <w:t xml:space="preserve">median </w:t>
      </w:r>
      <w:r w:rsidR="005E1968" w:rsidRPr="00294472">
        <w:rPr>
          <w:rFonts w:ascii="Book Antiqua" w:hAnsi="Book Antiqua" w:cs="Times New Roman"/>
          <w:sz w:val="24"/>
          <w:szCs w:val="24"/>
          <w:lang w:val="en-GB"/>
        </w:rPr>
        <w:t>follow-up</w:t>
      </w:r>
      <w:r w:rsidR="00330212" w:rsidRPr="00294472">
        <w:rPr>
          <w:rFonts w:ascii="Book Antiqua" w:hAnsi="Book Antiqua" w:cs="Times New Roman"/>
          <w:sz w:val="24"/>
          <w:szCs w:val="24"/>
          <w:lang w:val="en-GB"/>
        </w:rPr>
        <w:t xml:space="preserve"> duration</w:t>
      </w:r>
      <w:r w:rsidR="005E1968" w:rsidRPr="00294472">
        <w:rPr>
          <w:rFonts w:ascii="Book Antiqua" w:hAnsi="Book Antiqua" w:cs="Times New Roman"/>
          <w:sz w:val="24"/>
          <w:szCs w:val="24"/>
          <w:lang w:val="en-GB"/>
        </w:rPr>
        <w:t xml:space="preserve"> of 42 mo</w:t>
      </w:r>
      <w:r w:rsidR="00D4440D" w:rsidRPr="00294472">
        <w:rPr>
          <w:rFonts w:ascii="Book Antiqua" w:hAnsi="Book Antiqua" w:cs="Times New Roman"/>
          <w:sz w:val="24"/>
          <w:szCs w:val="24"/>
          <w:lang w:val="en-GB"/>
        </w:rPr>
        <w:t xml:space="preserve">. In the two treated groups, the time to HCC recurrence </w:t>
      </w:r>
      <w:r w:rsidR="00330212" w:rsidRPr="00294472">
        <w:rPr>
          <w:rFonts w:ascii="Book Antiqua" w:hAnsi="Book Antiqua" w:cs="Times New Roman"/>
          <w:sz w:val="24"/>
          <w:szCs w:val="24"/>
          <w:lang w:val="en-GB"/>
        </w:rPr>
        <w:t xml:space="preserve">measured </w:t>
      </w:r>
      <w:r w:rsidR="00D4440D" w:rsidRPr="00294472">
        <w:rPr>
          <w:rFonts w:ascii="Book Antiqua" w:hAnsi="Book Antiqua" w:cs="Times New Roman"/>
          <w:sz w:val="24"/>
          <w:szCs w:val="24"/>
          <w:lang w:val="en-GB"/>
        </w:rPr>
        <w:t>from</w:t>
      </w:r>
      <w:r w:rsidR="00840F2D" w:rsidRPr="00294472">
        <w:rPr>
          <w:rFonts w:ascii="Book Antiqua" w:hAnsi="Book Antiqua" w:cs="Times New Roman"/>
          <w:sz w:val="24"/>
          <w:szCs w:val="24"/>
          <w:lang w:val="en-GB"/>
        </w:rPr>
        <w:t xml:space="preserve"> the start of the</w:t>
      </w:r>
      <w:r w:rsidR="00D4440D" w:rsidRPr="00294472">
        <w:rPr>
          <w:rFonts w:ascii="Book Antiqua" w:hAnsi="Book Antiqua" w:cs="Times New Roman"/>
          <w:sz w:val="24"/>
          <w:szCs w:val="24"/>
          <w:lang w:val="en-GB"/>
        </w:rPr>
        <w:t xml:space="preserve"> antiviral therapy </w:t>
      </w:r>
      <w:r w:rsidR="00330212" w:rsidRPr="00294472">
        <w:rPr>
          <w:rFonts w:ascii="Book Antiqua" w:hAnsi="Book Antiqua" w:cs="Times New Roman"/>
          <w:sz w:val="24"/>
          <w:szCs w:val="24"/>
          <w:lang w:val="en-GB"/>
        </w:rPr>
        <w:t xml:space="preserve">was </w:t>
      </w:r>
      <w:r w:rsidR="00D4440D" w:rsidRPr="00294472">
        <w:rPr>
          <w:rFonts w:ascii="Book Antiqua" w:hAnsi="Book Antiqua" w:cs="Times New Roman"/>
          <w:sz w:val="24"/>
          <w:szCs w:val="24"/>
          <w:lang w:val="en-GB"/>
        </w:rPr>
        <w:t xml:space="preserve">lower in the group </w:t>
      </w:r>
      <w:r w:rsidR="00330212" w:rsidRPr="00294472">
        <w:rPr>
          <w:rFonts w:ascii="Book Antiqua" w:hAnsi="Book Antiqua" w:cs="Times New Roman"/>
          <w:sz w:val="24"/>
          <w:szCs w:val="24"/>
          <w:lang w:val="en-GB"/>
        </w:rPr>
        <w:t xml:space="preserve">that was </w:t>
      </w:r>
      <w:r w:rsidR="00D4440D" w:rsidRPr="00294472">
        <w:rPr>
          <w:rFonts w:ascii="Book Antiqua" w:hAnsi="Book Antiqua" w:cs="Times New Roman"/>
          <w:sz w:val="24"/>
          <w:szCs w:val="24"/>
          <w:lang w:val="en-GB"/>
        </w:rPr>
        <w:t>treated with DAAs</w:t>
      </w:r>
      <w:r w:rsidR="005E1968" w:rsidRPr="00294472">
        <w:rPr>
          <w:rFonts w:ascii="Book Antiqua" w:hAnsi="Book Antiqua" w:cs="Times New Roman"/>
          <w:sz w:val="24"/>
          <w:szCs w:val="24"/>
          <w:lang w:val="en-GB"/>
        </w:rPr>
        <w:t xml:space="preserve"> </w:t>
      </w:r>
      <w:r w:rsidR="00330212" w:rsidRPr="00294472">
        <w:rPr>
          <w:rFonts w:ascii="Book Antiqua" w:hAnsi="Book Antiqua" w:cs="Times New Roman"/>
          <w:sz w:val="24"/>
          <w:szCs w:val="24"/>
          <w:lang w:val="en-GB"/>
        </w:rPr>
        <w:t>compared</w:t>
      </w:r>
      <w:r w:rsidR="00C90277" w:rsidRPr="00294472">
        <w:rPr>
          <w:rFonts w:ascii="Book Antiqua" w:hAnsi="Book Antiqua" w:cs="Times New Roman"/>
          <w:sz w:val="24"/>
          <w:szCs w:val="24"/>
          <w:lang w:val="en-GB"/>
        </w:rPr>
        <w:t xml:space="preserve"> to the group treated with IFN, </w:t>
      </w:r>
      <w:r w:rsidR="005E1968" w:rsidRPr="00294472">
        <w:rPr>
          <w:rFonts w:ascii="Book Antiqua" w:hAnsi="Book Antiqua" w:cs="Times New Roman"/>
          <w:sz w:val="24"/>
          <w:szCs w:val="24"/>
          <w:lang w:val="en-GB"/>
        </w:rPr>
        <w:t xml:space="preserve">confirming </w:t>
      </w:r>
      <w:r w:rsidR="00095C6F" w:rsidRPr="00294472">
        <w:rPr>
          <w:rFonts w:ascii="Book Antiqua" w:hAnsi="Book Antiqua" w:cs="Times New Roman"/>
          <w:sz w:val="24"/>
          <w:szCs w:val="24"/>
          <w:lang w:val="en-GB"/>
        </w:rPr>
        <w:t>t</w:t>
      </w:r>
      <w:r w:rsidR="005E1968" w:rsidRPr="00294472">
        <w:rPr>
          <w:rFonts w:ascii="Book Antiqua" w:hAnsi="Book Antiqua" w:cs="Times New Roman"/>
          <w:sz w:val="24"/>
          <w:szCs w:val="24"/>
          <w:lang w:val="en-GB"/>
        </w:rPr>
        <w:t>he benefic</w:t>
      </w:r>
      <w:r w:rsidR="00095C6F" w:rsidRPr="00294472">
        <w:rPr>
          <w:rFonts w:ascii="Book Antiqua" w:hAnsi="Book Antiqua" w:cs="Times New Roman"/>
          <w:sz w:val="24"/>
          <w:szCs w:val="24"/>
          <w:lang w:val="en-GB"/>
        </w:rPr>
        <w:t>ial</w:t>
      </w:r>
      <w:r w:rsidR="005E1968" w:rsidRPr="00294472">
        <w:rPr>
          <w:rFonts w:ascii="Book Antiqua" w:hAnsi="Book Antiqua" w:cs="Times New Roman"/>
          <w:sz w:val="24"/>
          <w:szCs w:val="24"/>
          <w:lang w:val="en-GB"/>
        </w:rPr>
        <w:t xml:space="preserve"> role of </w:t>
      </w:r>
      <w:r w:rsidR="00330212" w:rsidRPr="00294472">
        <w:rPr>
          <w:rFonts w:ascii="Book Antiqua" w:hAnsi="Book Antiqua" w:cs="Times New Roman"/>
          <w:sz w:val="24"/>
          <w:szCs w:val="24"/>
          <w:lang w:val="en-GB"/>
        </w:rPr>
        <w:t xml:space="preserve">a </w:t>
      </w:r>
      <w:r w:rsidR="005E1968" w:rsidRPr="00294472">
        <w:rPr>
          <w:rFonts w:ascii="Book Antiqua" w:hAnsi="Book Antiqua" w:cs="Times New Roman"/>
          <w:sz w:val="24"/>
          <w:szCs w:val="24"/>
          <w:lang w:val="en-GB"/>
        </w:rPr>
        <w:t>SVR</w:t>
      </w:r>
      <w:r w:rsidR="001B039E" w:rsidRPr="00294472">
        <w:rPr>
          <w:rFonts w:ascii="Book Antiqua" w:hAnsi="Book Antiqua" w:cs="Times New Roman"/>
          <w:sz w:val="24"/>
          <w:szCs w:val="24"/>
          <w:lang w:val="en-GB"/>
        </w:rPr>
        <w:t>. H</w:t>
      </w:r>
      <w:r w:rsidR="00D4440D" w:rsidRPr="00294472">
        <w:rPr>
          <w:rFonts w:ascii="Book Antiqua" w:hAnsi="Book Antiqua" w:cs="Times New Roman"/>
          <w:sz w:val="24"/>
          <w:szCs w:val="24"/>
          <w:lang w:val="en-GB"/>
        </w:rPr>
        <w:t xml:space="preserve">owever, in such retrospective comparisons, the majority of </w:t>
      </w:r>
      <w:r w:rsidR="00330212" w:rsidRPr="00294472">
        <w:rPr>
          <w:rFonts w:ascii="Book Antiqua" w:hAnsi="Book Antiqua" w:cs="Times New Roman"/>
          <w:sz w:val="24"/>
          <w:szCs w:val="24"/>
          <w:lang w:val="en-GB"/>
        </w:rPr>
        <w:t xml:space="preserve">the </w:t>
      </w:r>
      <w:r w:rsidR="00D4440D" w:rsidRPr="00294472">
        <w:rPr>
          <w:rFonts w:ascii="Book Antiqua" w:hAnsi="Book Antiqua" w:cs="Times New Roman"/>
          <w:sz w:val="24"/>
          <w:szCs w:val="24"/>
          <w:lang w:val="en-GB"/>
        </w:rPr>
        <w:t xml:space="preserve">DAA-treated cohorts had much shorter follow-up periods after antiviral therapy than </w:t>
      </w:r>
      <w:r w:rsidR="00330212" w:rsidRPr="00294472">
        <w:rPr>
          <w:rFonts w:ascii="Book Antiqua" w:hAnsi="Book Antiqua" w:cs="Times New Roman"/>
          <w:sz w:val="24"/>
          <w:szCs w:val="24"/>
          <w:lang w:val="en-GB"/>
        </w:rPr>
        <w:t xml:space="preserve">the </w:t>
      </w:r>
      <w:r w:rsidR="00D4440D" w:rsidRPr="00294472">
        <w:rPr>
          <w:rFonts w:ascii="Book Antiqua" w:hAnsi="Book Antiqua" w:cs="Times New Roman"/>
          <w:sz w:val="24"/>
          <w:szCs w:val="24"/>
          <w:lang w:val="en-GB"/>
        </w:rPr>
        <w:t xml:space="preserve">historical IFN-based cohorts. </w:t>
      </w:r>
      <w:r w:rsidR="00330212" w:rsidRPr="00294472">
        <w:rPr>
          <w:rFonts w:ascii="Book Antiqua" w:hAnsi="Book Antiqua" w:cs="Times New Roman"/>
          <w:sz w:val="24"/>
          <w:szCs w:val="24"/>
          <w:lang w:val="en-GB"/>
        </w:rPr>
        <w:t>I</w:t>
      </w:r>
      <w:r w:rsidR="00D4440D" w:rsidRPr="00294472">
        <w:rPr>
          <w:rFonts w:ascii="Book Antiqua" w:hAnsi="Book Antiqua" w:cs="Times New Roman"/>
          <w:sz w:val="24"/>
          <w:szCs w:val="24"/>
          <w:lang w:val="en-GB"/>
        </w:rPr>
        <w:t xml:space="preserve">nterestingly, the median time to HCC recurrence </w:t>
      </w:r>
      <w:r w:rsidR="00330212" w:rsidRPr="00294472">
        <w:rPr>
          <w:rFonts w:ascii="Book Antiqua" w:hAnsi="Book Antiqua" w:cs="Times New Roman"/>
          <w:sz w:val="24"/>
          <w:szCs w:val="24"/>
          <w:lang w:val="en-GB"/>
        </w:rPr>
        <w:t xml:space="preserve">since </w:t>
      </w:r>
      <w:r w:rsidR="00840F2D" w:rsidRPr="00294472">
        <w:rPr>
          <w:rFonts w:ascii="Book Antiqua" w:hAnsi="Book Antiqua" w:cs="Times New Roman"/>
          <w:sz w:val="24"/>
          <w:szCs w:val="24"/>
          <w:lang w:val="en-GB"/>
        </w:rPr>
        <w:t xml:space="preserve">the last HCC treatment </w:t>
      </w:r>
      <w:r w:rsidR="00D4440D" w:rsidRPr="00294472">
        <w:rPr>
          <w:rFonts w:ascii="Book Antiqua" w:hAnsi="Book Antiqua" w:cs="Times New Roman"/>
          <w:sz w:val="24"/>
          <w:szCs w:val="24"/>
          <w:lang w:val="en-GB"/>
        </w:rPr>
        <w:t>was significantly higher in both</w:t>
      </w:r>
      <w:r w:rsidR="00330212" w:rsidRPr="00294472">
        <w:rPr>
          <w:rFonts w:ascii="Book Antiqua" w:hAnsi="Book Antiqua" w:cs="Times New Roman"/>
          <w:sz w:val="24"/>
          <w:szCs w:val="24"/>
          <w:lang w:val="en-GB"/>
        </w:rPr>
        <w:t xml:space="preserve"> of the</w:t>
      </w:r>
      <w:r w:rsidR="00D4440D" w:rsidRPr="00294472">
        <w:rPr>
          <w:rFonts w:ascii="Book Antiqua" w:hAnsi="Book Antiqua" w:cs="Times New Roman"/>
          <w:sz w:val="24"/>
          <w:szCs w:val="24"/>
          <w:lang w:val="en-GB"/>
        </w:rPr>
        <w:t xml:space="preserve"> </w:t>
      </w:r>
      <w:r w:rsidR="00632EBF" w:rsidRPr="00294472">
        <w:rPr>
          <w:rFonts w:ascii="Book Antiqua" w:hAnsi="Book Antiqua" w:cs="Times New Roman"/>
          <w:sz w:val="24"/>
          <w:szCs w:val="24"/>
          <w:lang w:val="en-GB"/>
        </w:rPr>
        <w:t>treated</w:t>
      </w:r>
      <w:r w:rsidR="00D4440D" w:rsidRPr="00294472">
        <w:rPr>
          <w:rFonts w:ascii="Book Antiqua" w:hAnsi="Book Antiqua" w:cs="Times New Roman"/>
          <w:sz w:val="24"/>
          <w:szCs w:val="24"/>
          <w:lang w:val="en-GB"/>
        </w:rPr>
        <w:t xml:space="preserve"> groups compared to the untreated</w:t>
      </w:r>
      <w:r w:rsidR="00840F2D" w:rsidRPr="00294472">
        <w:rPr>
          <w:rFonts w:ascii="Book Antiqua" w:hAnsi="Book Antiqua" w:cs="Times New Roman"/>
          <w:sz w:val="24"/>
          <w:szCs w:val="24"/>
          <w:lang w:val="en-GB"/>
        </w:rPr>
        <w:t xml:space="preserve"> cohort</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59</w:t>
      </w:r>
      <w:r w:rsidR="00E47D5F" w:rsidRPr="00294472">
        <w:rPr>
          <w:rFonts w:ascii="Book Antiqua" w:hAnsi="Book Antiqua" w:cs="Times New Roman"/>
          <w:sz w:val="24"/>
          <w:szCs w:val="24"/>
          <w:vertAlign w:val="superscript"/>
          <w:lang w:val="en-GB"/>
        </w:rPr>
        <w:t>]</w:t>
      </w:r>
      <w:r w:rsidR="00EC0001" w:rsidRPr="00294472">
        <w:rPr>
          <w:rFonts w:ascii="Book Antiqua" w:hAnsi="Book Antiqua" w:cs="Times New Roman"/>
          <w:sz w:val="24"/>
          <w:szCs w:val="24"/>
          <w:lang w:val="en-GB"/>
        </w:rPr>
        <w:t>.</w:t>
      </w:r>
    </w:p>
    <w:p w14:paraId="5C69EF48" w14:textId="202B1E98" w:rsidR="00C70ED8" w:rsidRPr="00294472" w:rsidRDefault="003A7354" w:rsidP="00F0588B">
      <w:pPr>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In a case–control study, Adouthe et al. suggested </w:t>
      </w:r>
      <w:r w:rsidR="00330212" w:rsidRPr="00294472">
        <w:rPr>
          <w:rFonts w:ascii="Book Antiqua" w:hAnsi="Book Antiqua" w:cs="Times New Roman"/>
          <w:sz w:val="24"/>
          <w:szCs w:val="24"/>
          <w:lang w:val="en-GB"/>
        </w:rPr>
        <w:t xml:space="preserve">that </w:t>
      </w:r>
      <w:r w:rsidRPr="00294472">
        <w:rPr>
          <w:rFonts w:ascii="Book Antiqua" w:hAnsi="Book Antiqua" w:cs="Times New Roman"/>
          <w:sz w:val="24"/>
          <w:szCs w:val="24"/>
          <w:lang w:val="en-GB"/>
        </w:rPr>
        <w:t>DAA treatment</w:t>
      </w:r>
      <w:r w:rsidR="00330212" w:rsidRPr="00294472">
        <w:rPr>
          <w:rFonts w:ascii="Book Antiqua" w:hAnsi="Book Antiqua" w:cs="Times New Roman"/>
          <w:sz w:val="24"/>
          <w:szCs w:val="24"/>
          <w:lang w:val="en-GB"/>
        </w:rPr>
        <w:t xml:space="preserve"> should be started</w:t>
      </w:r>
      <w:r w:rsidRPr="00294472">
        <w:rPr>
          <w:rFonts w:ascii="Book Antiqua" w:hAnsi="Book Antiqua" w:cs="Times New Roman"/>
          <w:sz w:val="24"/>
          <w:szCs w:val="24"/>
          <w:lang w:val="en-GB"/>
        </w:rPr>
        <w:t xml:space="preserve"> after a longer period of follow-up </w:t>
      </w:r>
      <w:r w:rsidR="00330212" w:rsidRPr="00294472">
        <w:rPr>
          <w:rFonts w:ascii="Book Antiqua" w:hAnsi="Book Antiqua" w:cs="Times New Roman"/>
          <w:sz w:val="24"/>
          <w:szCs w:val="24"/>
          <w:lang w:val="en-GB"/>
        </w:rPr>
        <w:t xml:space="preserve">following the </w:t>
      </w:r>
      <w:r w:rsidRPr="00294472">
        <w:rPr>
          <w:rFonts w:ascii="Book Antiqua" w:hAnsi="Book Antiqua" w:cs="Times New Roman"/>
          <w:sz w:val="24"/>
          <w:szCs w:val="24"/>
          <w:lang w:val="en-GB"/>
        </w:rPr>
        <w:t>successful treatment</w:t>
      </w:r>
      <w:r w:rsidR="00330212" w:rsidRPr="00294472">
        <w:rPr>
          <w:rFonts w:ascii="Book Antiqua" w:hAnsi="Book Antiqua" w:cs="Times New Roman"/>
          <w:sz w:val="24"/>
          <w:szCs w:val="24"/>
          <w:lang w:val="en-GB"/>
        </w:rPr>
        <w:t xml:space="preserve"> of HCC. They suggested</w:t>
      </w:r>
      <w:r w:rsidR="00082D0B" w:rsidRPr="00294472">
        <w:rPr>
          <w:rFonts w:ascii="Book Antiqua" w:hAnsi="Book Antiqua" w:cs="Times New Roman"/>
          <w:sz w:val="24"/>
          <w:szCs w:val="24"/>
          <w:lang w:val="en-GB"/>
        </w:rPr>
        <w:t xml:space="preserve"> </w:t>
      </w:r>
      <w:r w:rsidR="00330212" w:rsidRPr="00294472">
        <w:rPr>
          <w:rFonts w:ascii="Book Antiqua" w:hAnsi="Book Antiqua" w:cs="Times New Roman"/>
          <w:sz w:val="24"/>
          <w:szCs w:val="24"/>
          <w:lang w:val="en-GB"/>
        </w:rPr>
        <w:t>that a follow-up duration of</w:t>
      </w:r>
      <w:r w:rsidR="007664EB" w:rsidRPr="00294472">
        <w:rPr>
          <w:rFonts w:ascii="Book Antiqua" w:hAnsi="Book Antiqua" w:cs="Times New Roman"/>
          <w:sz w:val="24"/>
          <w:szCs w:val="24"/>
          <w:lang w:val="en-GB"/>
        </w:rPr>
        <w:t xml:space="preserve"> least 12 mo</w:t>
      </w:r>
      <w:r w:rsidR="00F0588B">
        <w:rPr>
          <w:rFonts w:ascii="Book Antiqua" w:hAnsi="Book Antiqua" w:cs="Times New Roman" w:hint="eastAsia"/>
          <w:sz w:val="24"/>
          <w:szCs w:val="24"/>
          <w:lang w:val="en-GB" w:eastAsia="zh-CN"/>
        </w:rPr>
        <w:t xml:space="preserve"> </w:t>
      </w:r>
      <w:r w:rsidR="00330212" w:rsidRPr="00294472">
        <w:rPr>
          <w:rFonts w:ascii="Book Antiqua" w:hAnsi="Book Antiqua" w:cs="Times New Roman"/>
          <w:sz w:val="24"/>
          <w:szCs w:val="24"/>
          <w:lang w:val="en-GB"/>
        </w:rPr>
        <w:t xml:space="preserve">be used </w:t>
      </w:r>
      <w:r w:rsidR="007664EB" w:rsidRPr="00294472">
        <w:rPr>
          <w:rFonts w:ascii="Book Antiqua" w:hAnsi="Book Antiqua" w:cs="Times New Roman"/>
          <w:sz w:val="24"/>
          <w:szCs w:val="24"/>
          <w:lang w:val="en-GB"/>
        </w:rPr>
        <w:t>to reduce the risk of early HCC recurrence</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60</w:t>
      </w:r>
      <w:r w:rsidR="00E47D5F" w:rsidRPr="00294472">
        <w:rPr>
          <w:rFonts w:ascii="Book Antiqua" w:hAnsi="Book Antiqua" w:cs="Times New Roman"/>
          <w:sz w:val="24"/>
          <w:szCs w:val="24"/>
          <w:vertAlign w:val="superscript"/>
          <w:lang w:val="en-GB"/>
        </w:rPr>
        <w:t>]</w:t>
      </w:r>
      <w:r w:rsidRPr="00294472">
        <w:rPr>
          <w:rFonts w:ascii="Book Antiqua" w:hAnsi="Book Antiqua" w:cs="Times New Roman"/>
          <w:sz w:val="24"/>
          <w:szCs w:val="24"/>
          <w:lang w:val="en-GB"/>
        </w:rPr>
        <w:t>.</w:t>
      </w:r>
      <w:r w:rsidR="00C52CF5" w:rsidRPr="00294472">
        <w:rPr>
          <w:rFonts w:ascii="Book Antiqua" w:hAnsi="Book Antiqua" w:cs="Times New Roman"/>
          <w:sz w:val="24"/>
          <w:szCs w:val="24"/>
          <w:lang w:val="en-GB"/>
        </w:rPr>
        <w:t xml:space="preserve"> </w:t>
      </w:r>
      <w:r w:rsidR="00840F2D" w:rsidRPr="00294472">
        <w:rPr>
          <w:rFonts w:ascii="Book Antiqua" w:hAnsi="Book Antiqua" w:cs="Times New Roman"/>
          <w:sz w:val="24"/>
          <w:szCs w:val="24"/>
          <w:lang w:val="en-GB"/>
        </w:rPr>
        <w:t xml:space="preserve">Nagata </w:t>
      </w:r>
      <w:r w:rsidR="00840F2D"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30</w:t>
      </w:r>
      <w:r w:rsidR="00E47D5F" w:rsidRPr="00294472">
        <w:rPr>
          <w:rFonts w:ascii="Book Antiqua" w:hAnsi="Book Antiqua" w:cs="Times New Roman"/>
          <w:sz w:val="24"/>
          <w:szCs w:val="24"/>
          <w:vertAlign w:val="superscript"/>
          <w:lang w:val="en-GB"/>
        </w:rPr>
        <w:t xml:space="preserve">] </w:t>
      </w:r>
      <w:r w:rsidR="00840F2D" w:rsidRPr="00294472">
        <w:rPr>
          <w:rFonts w:ascii="Book Antiqua" w:hAnsi="Book Antiqua" w:cs="Times New Roman"/>
          <w:sz w:val="24"/>
          <w:szCs w:val="24"/>
          <w:lang w:val="en-GB"/>
        </w:rPr>
        <w:t>showed</w:t>
      </w:r>
      <w:r w:rsidR="00095C6F" w:rsidRPr="00294472">
        <w:rPr>
          <w:rFonts w:ascii="Book Antiqua" w:hAnsi="Book Antiqua" w:cs="Times New Roman"/>
          <w:sz w:val="24"/>
          <w:szCs w:val="24"/>
          <w:lang w:val="en-GB"/>
        </w:rPr>
        <w:t xml:space="preserve"> that there </w:t>
      </w:r>
      <w:r w:rsidR="00330212" w:rsidRPr="00294472">
        <w:rPr>
          <w:rFonts w:ascii="Book Antiqua" w:hAnsi="Book Antiqua" w:cs="Times New Roman"/>
          <w:sz w:val="24"/>
          <w:szCs w:val="24"/>
          <w:lang w:val="en-GB"/>
        </w:rPr>
        <w:t xml:space="preserve">were </w:t>
      </w:r>
      <w:r w:rsidR="00840F2D" w:rsidRPr="00294472">
        <w:rPr>
          <w:rFonts w:ascii="Book Antiqua" w:hAnsi="Book Antiqua" w:cs="Times New Roman"/>
          <w:sz w:val="24"/>
          <w:szCs w:val="24"/>
          <w:lang w:val="en-GB"/>
        </w:rPr>
        <w:t xml:space="preserve">no </w:t>
      </w:r>
      <w:r w:rsidR="00F4504C" w:rsidRPr="00294472">
        <w:rPr>
          <w:rFonts w:ascii="Book Antiqua" w:hAnsi="Book Antiqua" w:cs="Times New Roman"/>
          <w:sz w:val="24"/>
          <w:szCs w:val="24"/>
          <w:lang w:val="en-GB"/>
        </w:rPr>
        <w:t xml:space="preserve">statistically </w:t>
      </w:r>
      <w:r w:rsidR="00840F2D" w:rsidRPr="00294472">
        <w:rPr>
          <w:rFonts w:ascii="Book Antiqua" w:hAnsi="Book Antiqua" w:cs="Times New Roman"/>
          <w:sz w:val="24"/>
          <w:szCs w:val="24"/>
          <w:lang w:val="en-GB"/>
        </w:rPr>
        <w:t xml:space="preserve">significant differences between </w:t>
      </w:r>
      <w:r w:rsidR="00330212" w:rsidRPr="00294472">
        <w:rPr>
          <w:rFonts w:ascii="Book Antiqua" w:hAnsi="Book Antiqua" w:cs="Times New Roman"/>
          <w:sz w:val="24"/>
          <w:szCs w:val="24"/>
          <w:lang w:val="en-GB"/>
        </w:rPr>
        <w:t xml:space="preserve">the </w:t>
      </w:r>
      <w:r w:rsidR="00095C6F" w:rsidRPr="00294472">
        <w:rPr>
          <w:rFonts w:ascii="Book Antiqua" w:hAnsi="Book Antiqua" w:cs="Times New Roman"/>
          <w:sz w:val="24"/>
          <w:szCs w:val="24"/>
          <w:lang w:val="en-GB"/>
        </w:rPr>
        <w:t>DAA-</w:t>
      </w:r>
      <w:r w:rsidR="00840F2D" w:rsidRPr="00294472">
        <w:rPr>
          <w:rFonts w:ascii="Book Antiqua" w:hAnsi="Book Antiqua" w:cs="Times New Roman"/>
          <w:sz w:val="24"/>
          <w:szCs w:val="24"/>
          <w:lang w:val="en-GB"/>
        </w:rPr>
        <w:t xml:space="preserve"> and IFN</w:t>
      </w:r>
      <w:r w:rsidR="00095C6F" w:rsidRPr="00294472">
        <w:rPr>
          <w:rFonts w:ascii="Book Antiqua" w:hAnsi="Book Antiqua" w:cs="Times New Roman"/>
          <w:sz w:val="24"/>
          <w:szCs w:val="24"/>
          <w:lang w:val="en-GB"/>
        </w:rPr>
        <w:t>-</w:t>
      </w:r>
      <w:r w:rsidR="00840F2D" w:rsidRPr="00294472">
        <w:rPr>
          <w:rFonts w:ascii="Book Antiqua" w:hAnsi="Book Antiqua" w:cs="Times New Roman"/>
          <w:sz w:val="24"/>
          <w:szCs w:val="24"/>
          <w:lang w:val="en-GB"/>
        </w:rPr>
        <w:t>based therap</w:t>
      </w:r>
      <w:r w:rsidR="00095C6F" w:rsidRPr="00294472">
        <w:rPr>
          <w:rFonts w:ascii="Book Antiqua" w:hAnsi="Book Antiqua" w:cs="Times New Roman"/>
          <w:sz w:val="24"/>
          <w:szCs w:val="24"/>
          <w:lang w:val="en-GB"/>
        </w:rPr>
        <w:t>ies</w:t>
      </w:r>
      <w:r w:rsidR="009B1305" w:rsidRPr="00294472">
        <w:rPr>
          <w:rFonts w:ascii="Book Antiqua" w:hAnsi="Book Antiqua" w:cs="Times New Roman"/>
          <w:sz w:val="24"/>
          <w:szCs w:val="24"/>
          <w:lang w:val="en-GB"/>
        </w:rPr>
        <w:t xml:space="preserve"> in terms of HCC recurrence</w:t>
      </w:r>
      <w:r w:rsidR="00840F2D" w:rsidRPr="00294472">
        <w:rPr>
          <w:rFonts w:ascii="Book Antiqua" w:hAnsi="Book Antiqua" w:cs="Times New Roman"/>
          <w:sz w:val="24"/>
          <w:szCs w:val="24"/>
          <w:lang w:val="en-GB"/>
        </w:rPr>
        <w:t>.</w:t>
      </w:r>
      <w:r w:rsidR="009B1305" w:rsidRPr="00294472">
        <w:rPr>
          <w:rFonts w:ascii="Book Antiqua" w:hAnsi="Book Antiqua" w:cs="Times New Roman"/>
          <w:sz w:val="24"/>
          <w:szCs w:val="24"/>
          <w:lang w:val="en-GB"/>
        </w:rPr>
        <w:t xml:space="preserve"> </w:t>
      </w:r>
      <w:r w:rsidR="00330212" w:rsidRPr="00294472">
        <w:rPr>
          <w:rFonts w:ascii="Book Antiqua" w:hAnsi="Book Antiqua" w:cs="Times New Roman"/>
          <w:sz w:val="24"/>
          <w:szCs w:val="24"/>
          <w:lang w:val="en-GB"/>
        </w:rPr>
        <w:t>Specifically</w:t>
      </w:r>
      <w:r w:rsidR="009B1305" w:rsidRPr="00294472">
        <w:rPr>
          <w:rFonts w:ascii="Book Antiqua" w:hAnsi="Book Antiqua" w:cs="Times New Roman"/>
          <w:sz w:val="24"/>
          <w:szCs w:val="24"/>
          <w:lang w:val="en-GB"/>
        </w:rPr>
        <w:t xml:space="preserve">, </w:t>
      </w:r>
      <w:r w:rsidR="00840F2D" w:rsidRPr="00294472">
        <w:rPr>
          <w:rFonts w:ascii="Book Antiqua" w:hAnsi="Book Antiqua" w:cs="Times New Roman"/>
          <w:sz w:val="24"/>
          <w:szCs w:val="24"/>
          <w:lang w:val="en-GB"/>
        </w:rPr>
        <w:t xml:space="preserve">18 (53%) patients with a history of HCC </w:t>
      </w:r>
      <w:r w:rsidR="009B1305" w:rsidRPr="00294472">
        <w:rPr>
          <w:rFonts w:ascii="Book Antiqua" w:hAnsi="Book Antiqua" w:cs="Times New Roman"/>
          <w:sz w:val="24"/>
          <w:szCs w:val="24"/>
          <w:lang w:val="en-GB"/>
        </w:rPr>
        <w:t>had a</w:t>
      </w:r>
      <w:r w:rsidR="00840F2D" w:rsidRPr="00294472">
        <w:rPr>
          <w:rFonts w:ascii="Book Antiqua" w:hAnsi="Book Antiqua" w:cs="Times New Roman"/>
          <w:sz w:val="24"/>
          <w:szCs w:val="24"/>
          <w:lang w:val="en-GB"/>
        </w:rPr>
        <w:t xml:space="preserve"> recurrence after</w:t>
      </w:r>
      <w:r w:rsidR="00DD3572" w:rsidRPr="00294472">
        <w:rPr>
          <w:rFonts w:ascii="Book Antiqua" w:hAnsi="Book Antiqua" w:cs="Times New Roman"/>
          <w:sz w:val="24"/>
          <w:szCs w:val="24"/>
          <w:lang w:val="en-GB"/>
        </w:rPr>
        <w:t xml:space="preserve"> receiving</w:t>
      </w:r>
      <w:r w:rsidR="00840F2D" w:rsidRPr="00294472">
        <w:rPr>
          <w:rFonts w:ascii="Book Antiqua" w:hAnsi="Book Antiqua" w:cs="Times New Roman"/>
          <w:sz w:val="24"/>
          <w:szCs w:val="24"/>
          <w:lang w:val="en-GB"/>
        </w:rPr>
        <w:t xml:space="preserve"> IFN-based therapy </w:t>
      </w:r>
      <w:r w:rsidR="00DD3572" w:rsidRPr="00294472">
        <w:rPr>
          <w:rFonts w:ascii="Book Antiqua" w:hAnsi="Book Antiqua" w:cs="Times New Roman"/>
          <w:sz w:val="24"/>
          <w:szCs w:val="24"/>
          <w:lang w:val="en-GB"/>
        </w:rPr>
        <w:t xml:space="preserve">over </w:t>
      </w:r>
      <w:r w:rsidR="00840F2D" w:rsidRPr="00294472">
        <w:rPr>
          <w:rFonts w:ascii="Book Antiqua" w:hAnsi="Book Antiqua" w:cs="Times New Roman"/>
          <w:sz w:val="24"/>
          <w:szCs w:val="24"/>
          <w:lang w:val="en-GB"/>
        </w:rPr>
        <w:t xml:space="preserve">a median follow-up period of 6.2 years. For those treated with </w:t>
      </w:r>
      <w:r w:rsidR="009B1305" w:rsidRPr="00294472">
        <w:rPr>
          <w:rFonts w:ascii="Book Antiqua" w:hAnsi="Book Antiqua" w:cs="Times New Roman"/>
          <w:sz w:val="24"/>
          <w:szCs w:val="24"/>
          <w:lang w:val="en-GB"/>
        </w:rPr>
        <w:t>DAAs</w:t>
      </w:r>
      <w:r w:rsidR="00840F2D" w:rsidRPr="00294472">
        <w:rPr>
          <w:rFonts w:ascii="Book Antiqua" w:hAnsi="Book Antiqua" w:cs="Times New Roman"/>
          <w:sz w:val="24"/>
          <w:szCs w:val="24"/>
          <w:lang w:val="en-GB"/>
        </w:rPr>
        <w:t xml:space="preserve">, 22 patients (29%) </w:t>
      </w:r>
      <w:r w:rsidR="009B1305" w:rsidRPr="00294472">
        <w:rPr>
          <w:rFonts w:ascii="Book Antiqua" w:hAnsi="Book Antiqua" w:cs="Times New Roman"/>
          <w:sz w:val="24"/>
          <w:szCs w:val="24"/>
          <w:lang w:val="en-GB"/>
        </w:rPr>
        <w:t>ha</w:t>
      </w:r>
      <w:r w:rsidR="00840F2D" w:rsidRPr="00294472">
        <w:rPr>
          <w:rFonts w:ascii="Book Antiqua" w:hAnsi="Book Antiqua" w:cs="Times New Roman"/>
          <w:sz w:val="24"/>
          <w:szCs w:val="24"/>
          <w:lang w:val="en-GB"/>
        </w:rPr>
        <w:t>d</w:t>
      </w:r>
      <w:r w:rsidR="001B039E" w:rsidRPr="00294472">
        <w:rPr>
          <w:rFonts w:ascii="Book Antiqua" w:hAnsi="Book Antiqua" w:cs="Times New Roman"/>
          <w:sz w:val="24"/>
          <w:szCs w:val="24"/>
          <w:lang w:val="en-GB"/>
        </w:rPr>
        <w:t xml:space="preserve"> an HCC </w:t>
      </w:r>
      <w:r w:rsidR="00840F2D" w:rsidRPr="00294472">
        <w:rPr>
          <w:rFonts w:ascii="Book Antiqua" w:hAnsi="Book Antiqua" w:cs="Times New Roman"/>
          <w:sz w:val="24"/>
          <w:szCs w:val="24"/>
          <w:lang w:val="en-GB"/>
        </w:rPr>
        <w:t xml:space="preserve">recurrence </w:t>
      </w:r>
      <w:r w:rsidR="00DD3572" w:rsidRPr="00294472">
        <w:rPr>
          <w:rFonts w:ascii="Book Antiqua" w:hAnsi="Book Antiqua" w:cs="Times New Roman"/>
          <w:sz w:val="24"/>
          <w:szCs w:val="24"/>
          <w:lang w:val="en-GB"/>
        </w:rPr>
        <w:t xml:space="preserve">over </w:t>
      </w:r>
      <w:r w:rsidR="00840F2D" w:rsidRPr="00294472">
        <w:rPr>
          <w:rFonts w:ascii="Book Antiqua" w:hAnsi="Book Antiqua" w:cs="Times New Roman"/>
          <w:sz w:val="24"/>
          <w:szCs w:val="24"/>
          <w:lang w:val="en-GB"/>
        </w:rPr>
        <w:t>a median follow-up period of 2.3 years</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30</w:t>
      </w:r>
      <w:r w:rsidR="00E47D5F" w:rsidRPr="00294472">
        <w:rPr>
          <w:rFonts w:ascii="Book Antiqua" w:hAnsi="Book Antiqua" w:cs="Times New Roman"/>
          <w:sz w:val="24"/>
          <w:szCs w:val="24"/>
          <w:vertAlign w:val="superscript"/>
          <w:lang w:val="en-GB"/>
        </w:rPr>
        <w:t>]</w:t>
      </w:r>
      <w:r w:rsidR="00840F2D" w:rsidRPr="00294472">
        <w:rPr>
          <w:rFonts w:ascii="Book Antiqua" w:hAnsi="Book Antiqua" w:cs="Times New Roman"/>
          <w:sz w:val="24"/>
          <w:szCs w:val="24"/>
          <w:lang w:val="en-GB"/>
        </w:rPr>
        <w:t>.</w:t>
      </w:r>
    </w:p>
    <w:p w14:paraId="12DDC0D2" w14:textId="1F5D8E5B" w:rsidR="00F0588B" w:rsidRDefault="00F0588B" w:rsidP="00F0588B">
      <w:pPr>
        <w:pStyle w:val="Standard"/>
        <w:snapToGrid w:val="0"/>
        <w:spacing w:after="0" w:line="360" w:lineRule="auto"/>
        <w:ind w:firstLineChars="100" w:firstLine="240"/>
        <w:jc w:val="both"/>
        <w:rPr>
          <w:rFonts w:ascii="Book Antiqua" w:eastAsiaTheme="minorEastAsia" w:hAnsi="Book Antiqua" w:cs="Times New Roman"/>
          <w:sz w:val="24"/>
          <w:szCs w:val="24"/>
          <w:lang w:val="en-GB" w:eastAsia="zh-CN"/>
        </w:rPr>
      </w:pPr>
      <w:r w:rsidRPr="00F0588B">
        <w:rPr>
          <w:rFonts w:ascii="Book Antiqua" w:hAnsi="Book Antiqua" w:cs="Times New Roman"/>
          <w:sz w:val="24"/>
          <w:szCs w:val="24"/>
          <w:lang w:val="en-GB"/>
        </w:rPr>
        <w:t xml:space="preserve">Finally Mashiba </w:t>
      </w:r>
      <w:r w:rsidRPr="00F0588B">
        <w:rPr>
          <w:rFonts w:ascii="Book Antiqua" w:hAnsi="Book Antiqua" w:cs="Times New Roman"/>
          <w:i/>
          <w:sz w:val="24"/>
          <w:szCs w:val="24"/>
          <w:lang w:val="en-GB"/>
        </w:rPr>
        <w:t>et al</w:t>
      </w:r>
      <w:r w:rsidRPr="00F0588B">
        <w:rPr>
          <w:rFonts w:ascii="Book Antiqua" w:hAnsi="Book Antiqua" w:cs="Times New Roman"/>
          <w:sz w:val="24"/>
          <w:szCs w:val="24"/>
          <w:vertAlign w:val="superscript"/>
          <w:lang w:val="en-GB"/>
        </w:rPr>
        <w:t>[57]</w:t>
      </w:r>
      <w:r>
        <w:rPr>
          <w:rFonts w:ascii="Book Antiqua" w:eastAsiaTheme="minorEastAsia" w:hAnsi="Book Antiqua" w:cs="Times New Roman" w:hint="eastAsia"/>
          <w:sz w:val="24"/>
          <w:szCs w:val="24"/>
          <w:lang w:val="en-GB" w:eastAsia="zh-CN"/>
        </w:rPr>
        <w:t xml:space="preserve"> </w:t>
      </w:r>
      <w:r w:rsidRPr="00F0588B">
        <w:rPr>
          <w:rFonts w:ascii="Book Antiqua" w:hAnsi="Book Antiqua" w:cs="Times New Roman"/>
          <w:sz w:val="24"/>
          <w:szCs w:val="24"/>
          <w:lang w:val="en-GB"/>
        </w:rPr>
        <w:t>analysed a Japanese cohort (556 patients) with 148 patients underwent IFN and achieving SVR in 52.7 % of cases, and 368 patients treated with DAA treatment achieving SVR in the 94.5%. The mean follow-up period after antiviral therapy was 25.5 mo</w:t>
      </w:r>
      <w:r>
        <w:rPr>
          <w:rFonts w:ascii="Book Antiqua" w:eastAsiaTheme="minorEastAsia" w:hAnsi="Book Antiqua" w:cs="Times New Roman" w:hint="eastAsia"/>
          <w:sz w:val="24"/>
          <w:szCs w:val="24"/>
          <w:lang w:val="en-GB" w:eastAsia="zh-CN"/>
        </w:rPr>
        <w:t xml:space="preserve"> </w:t>
      </w:r>
      <w:r w:rsidRPr="00F0588B">
        <w:rPr>
          <w:rFonts w:ascii="Book Antiqua" w:hAnsi="Book Antiqua" w:cs="Times New Roman"/>
          <w:sz w:val="24"/>
          <w:szCs w:val="24"/>
          <w:lang w:val="en-GB"/>
        </w:rPr>
        <w:t>for the IFN group and 7.7 mo</w:t>
      </w:r>
      <w:r>
        <w:rPr>
          <w:rFonts w:ascii="Book Antiqua" w:eastAsiaTheme="minorEastAsia" w:hAnsi="Book Antiqua" w:cs="Times New Roman" w:hint="eastAsia"/>
          <w:sz w:val="24"/>
          <w:szCs w:val="24"/>
          <w:lang w:val="en-GB" w:eastAsia="zh-CN"/>
        </w:rPr>
        <w:t xml:space="preserve"> </w:t>
      </w:r>
      <w:r w:rsidRPr="00F0588B">
        <w:rPr>
          <w:rFonts w:ascii="Book Antiqua" w:hAnsi="Book Antiqua" w:cs="Times New Roman"/>
          <w:sz w:val="24"/>
          <w:szCs w:val="24"/>
          <w:lang w:val="en-GB"/>
        </w:rPr>
        <w:t>for the DAA group. The DAA group was significantly older and included more patients with advanced fibrosis, a population at higher risk of HCC recurrence. Nonetheless, there were no differences in the recurrence rate between IFN and DAA therapy in SVR patients. Moreover, they identified AFP at the end of antiviral therapy, clinical stage of HCC, and antiviral treatment failure as independent factors associat</w:t>
      </w:r>
      <w:r>
        <w:rPr>
          <w:rFonts w:ascii="Book Antiqua" w:hAnsi="Book Antiqua" w:cs="Times New Roman"/>
          <w:sz w:val="24"/>
          <w:szCs w:val="24"/>
          <w:lang w:val="en-GB"/>
        </w:rPr>
        <w:t>ed with early recurrence of HCC</w:t>
      </w:r>
      <w:r w:rsidRPr="00F0588B">
        <w:rPr>
          <w:rFonts w:ascii="Book Antiqua" w:hAnsi="Book Antiqua" w:cs="Times New Roman"/>
          <w:sz w:val="24"/>
          <w:szCs w:val="24"/>
          <w:vertAlign w:val="superscript"/>
          <w:lang w:val="en-GB"/>
        </w:rPr>
        <w:t>[57]</w:t>
      </w:r>
      <w:r w:rsidRPr="00F0588B">
        <w:rPr>
          <w:rFonts w:ascii="Book Antiqua" w:hAnsi="Book Antiqua" w:cs="Times New Roman"/>
          <w:sz w:val="24"/>
          <w:szCs w:val="24"/>
          <w:lang w:val="en-GB"/>
        </w:rPr>
        <w:t xml:space="preserve">. </w:t>
      </w:r>
    </w:p>
    <w:p w14:paraId="670D7BA4" w14:textId="603AE193" w:rsidR="000E5155" w:rsidRPr="00294472" w:rsidRDefault="000E5155" w:rsidP="00F0588B">
      <w:pPr>
        <w:pStyle w:val="Standard"/>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lastRenderedPageBreak/>
        <w:t>The scientific debate on this topic has been particularly intense</w:t>
      </w:r>
      <w:r w:rsidR="00A2555E" w:rsidRPr="00294472">
        <w:rPr>
          <w:rFonts w:ascii="Book Antiqua" w:hAnsi="Book Antiqua" w:cs="Times New Roman"/>
          <w:sz w:val="24"/>
          <w:szCs w:val="24"/>
          <w:lang w:val="en-GB"/>
        </w:rPr>
        <w:t>, which is likely a</w:t>
      </w:r>
      <w:r w:rsidRPr="00294472">
        <w:rPr>
          <w:rFonts w:ascii="Book Antiqua" w:hAnsi="Book Antiqua" w:cs="Times New Roman"/>
          <w:sz w:val="24"/>
          <w:szCs w:val="24"/>
          <w:lang w:val="en-GB"/>
        </w:rPr>
        <w:t xml:space="preserve"> consequence of the </w:t>
      </w:r>
      <w:r w:rsidR="00A2555E" w:rsidRPr="00294472">
        <w:rPr>
          <w:rFonts w:ascii="Book Antiqua" w:hAnsi="Book Antiqua" w:cs="Times New Roman"/>
          <w:sz w:val="24"/>
          <w:szCs w:val="24"/>
          <w:lang w:val="en-GB"/>
        </w:rPr>
        <w:t xml:space="preserve">limited number of </w:t>
      </w:r>
      <w:r w:rsidRPr="00294472">
        <w:rPr>
          <w:rFonts w:ascii="Book Antiqua" w:hAnsi="Book Antiqua" w:cs="Times New Roman"/>
          <w:sz w:val="24"/>
          <w:szCs w:val="24"/>
          <w:lang w:val="en-GB"/>
        </w:rPr>
        <w:t>studies</w:t>
      </w:r>
      <w:r w:rsidR="005348F7" w:rsidRPr="00294472">
        <w:rPr>
          <w:rFonts w:ascii="Book Antiqua" w:hAnsi="Book Antiqua" w:cs="Times New Roman"/>
          <w:sz w:val="24"/>
          <w:szCs w:val="24"/>
          <w:lang w:val="en-GB"/>
        </w:rPr>
        <w:t xml:space="preserve"> and</w:t>
      </w:r>
      <w:r w:rsidRPr="00294472">
        <w:rPr>
          <w:rFonts w:ascii="Book Antiqua" w:hAnsi="Book Antiqua" w:cs="Times New Roman"/>
          <w:sz w:val="24"/>
          <w:szCs w:val="24"/>
          <w:lang w:val="en-GB"/>
        </w:rPr>
        <w:t xml:space="preserve"> </w:t>
      </w:r>
      <w:r w:rsidR="002146AE" w:rsidRPr="00294472">
        <w:rPr>
          <w:rFonts w:ascii="Book Antiqua" w:hAnsi="Book Antiqua" w:cs="Times New Roman"/>
          <w:sz w:val="24"/>
          <w:szCs w:val="24"/>
          <w:lang w:val="en-GB"/>
        </w:rPr>
        <w:t xml:space="preserve">the </w:t>
      </w:r>
      <w:r w:rsidRPr="00294472">
        <w:rPr>
          <w:rFonts w:ascii="Book Antiqua" w:hAnsi="Book Antiqua" w:cs="Times New Roman"/>
          <w:sz w:val="24"/>
          <w:szCs w:val="24"/>
          <w:lang w:val="en-GB"/>
        </w:rPr>
        <w:t>high heterogeneity related to</w:t>
      </w:r>
      <w:r w:rsidR="00A2555E"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w:t>
      </w:r>
      <w:r w:rsidR="00082D0B" w:rsidRPr="00294472">
        <w:rPr>
          <w:rFonts w:ascii="Book Antiqua" w:hAnsi="Book Antiqua" w:cs="Times New Roman"/>
          <w:sz w:val="24"/>
          <w:szCs w:val="24"/>
          <w:lang w:val="en-GB"/>
        </w:rPr>
        <w:t xml:space="preserve">study </w:t>
      </w:r>
      <w:r w:rsidRPr="00294472">
        <w:rPr>
          <w:rFonts w:ascii="Book Antiqua" w:hAnsi="Book Antiqua" w:cs="Times New Roman"/>
          <w:sz w:val="24"/>
          <w:szCs w:val="24"/>
          <w:lang w:val="en-GB"/>
        </w:rPr>
        <w:t>design, inclusion criteria, baseline patient</w:t>
      </w:r>
      <w:r w:rsidR="00A2555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and tumour characteristics, type of “curative” HCC treatment and assessment of response, time frame between tumour</w:t>
      </w:r>
      <w:r w:rsidR="00D23D10" w:rsidRPr="00294472">
        <w:rPr>
          <w:rFonts w:ascii="Book Antiqua" w:hAnsi="Book Antiqua" w:cs="Times New Roman"/>
          <w:sz w:val="24"/>
          <w:szCs w:val="24"/>
          <w:lang w:val="en-GB"/>
        </w:rPr>
        <w:t xml:space="preserve"> </w:t>
      </w:r>
      <w:r w:rsidR="002146AE" w:rsidRPr="00294472">
        <w:rPr>
          <w:rFonts w:ascii="Book Antiqua" w:hAnsi="Book Antiqua" w:cs="Times New Roman"/>
          <w:sz w:val="24"/>
          <w:szCs w:val="24"/>
          <w:lang w:val="en-GB"/>
        </w:rPr>
        <w:t>treatment</w:t>
      </w:r>
      <w:r w:rsidRPr="00294472">
        <w:rPr>
          <w:rFonts w:ascii="Book Antiqua" w:hAnsi="Book Antiqua" w:cs="Times New Roman"/>
          <w:sz w:val="24"/>
          <w:szCs w:val="24"/>
          <w:lang w:val="en-GB"/>
        </w:rPr>
        <w:t xml:space="preserve"> and DAAs therapy and between</w:t>
      </w:r>
      <w:r w:rsidR="00DE26C7"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last assessment of tumour response and</w:t>
      </w:r>
      <w:r w:rsidR="00DE26C7" w:rsidRPr="00294472">
        <w:rPr>
          <w:rFonts w:ascii="Book Antiqua" w:hAnsi="Book Antiqua" w:cs="Times New Roman"/>
          <w:sz w:val="24"/>
          <w:szCs w:val="24"/>
          <w:lang w:val="en-GB"/>
        </w:rPr>
        <w:t xml:space="preserve"> the</w:t>
      </w:r>
      <w:r w:rsidRPr="00294472">
        <w:rPr>
          <w:rFonts w:ascii="Book Antiqua" w:hAnsi="Book Antiqua" w:cs="Times New Roman"/>
          <w:sz w:val="24"/>
          <w:szCs w:val="24"/>
          <w:lang w:val="en-GB"/>
        </w:rPr>
        <w:t xml:space="preserve"> DAA therapy</w:t>
      </w:r>
      <w:r w:rsidR="00DE26C7" w:rsidRPr="00294472">
        <w:rPr>
          <w:rFonts w:ascii="Book Antiqua" w:hAnsi="Book Antiqua" w:cs="Times New Roman"/>
          <w:sz w:val="24"/>
          <w:szCs w:val="24"/>
          <w:lang w:val="en-GB"/>
        </w:rPr>
        <w:t xml:space="preserve"> and</w:t>
      </w:r>
      <w:r w:rsidRPr="00294472">
        <w:rPr>
          <w:rFonts w:ascii="Book Antiqua" w:hAnsi="Book Antiqua" w:cs="Times New Roman"/>
          <w:sz w:val="24"/>
          <w:szCs w:val="24"/>
          <w:lang w:val="en-GB"/>
        </w:rPr>
        <w:t xml:space="preserve"> follow-up after DAA</w:t>
      </w:r>
      <w:r w:rsidR="00DE26C7" w:rsidRPr="00294472">
        <w:rPr>
          <w:rFonts w:ascii="Book Antiqua" w:hAnsi="Book Antiqua" w:cs="Times New Roman"/>
          <w:sz w:val="24"/>
          <w:szCs w:val="24"/>
          <w:lang w:val="en-GB"/>
        </w:rPr>
        <w:t xml:space="preserve"> therapy</w:t>
      </w:r>
      <w:r w:rsidRPr="00294472">
        <w:rPr>
          <w:rFonts w:ascii="Book Antiqua" w:hAnsi="Book Antiqua" w:cs="Times New Roman"/>
          <w:sz w:val="24"/>
          <w:szCs w:val="24"/>
          <w:lang w:val="en-GB"/>
        </w:rPr>
        <w:t>.</w:t>
      </w:r>
      <w:r w:rsidR="00131DAC" w:rsidRPr="00294472">
        <w:rPr>
          <w:rFonts w:ascii="Book Antiqua" w:hAnsi="Book Antiqua" w:cs="Times New Roman"/>
          <w:sz w:val="24"/>
          <w:szCs w:val="24"/>
          <w:lang w:val="en-GB"/>
        </w:rPr>
        <w:t xml:space="preserve"> Nonetheless, we can conclude </w:t>
      </w:r>
      <w:r w:rsidR="00F4504C" w:rsidRPr="00294472">
        <w:rPr>
          <w:rFonts w:ascii="Book Antiqua" w:hAnsi="Book Antiqua" w:cs="Times New Roman"/>
          <w:sz w:val="24"/>
          <w:szCs w:val="24"/>
          <w:lang w:val="en-GB"/>
        </w:rPr>
        <w:t xml:space="preserve">that </w:t>
      </w:r>
      <w:r w:rsidR="005348F7" w:rsidRPr="00294472">
        <w:rPr>
          <w:rFonts w:ascii="Book Antiqua" w:hAnsi="Book Antiqua" w:cs="Times New Roman"/>
          <w:sz w:val="24"/>
          <w:szCs w:val="24"/>
          <w:lang w:val="en-GB"/>
        </w:rPr>
        <w:t xml:space="preserve">the available evidence </w:t>
      </w:r>
      <w:r w:rsidR="00DE26C7" w:rsidRPr="00294472">
        <w:rPr>
          <w:rFonts w:ascii="Book Antiqua" w:hAnsi="Book Antiqua" w:cs="Times New Roman"/>
          <w:sz w:val="24"/>
          <w:szCs w:val="24"/>
          <w:lang w:val="en-GB"/>
        </w:rPr>
        <w:t xml:space="preserve">supports </w:t>
      </w:r>
      <w:r w:rsidR="005348F7" w:rsidRPr="00294472">
        <w:rPr>
          <w:rFonts w:ascii="Book Antiqua" w:hAnsi="Book Antiqua" w:cs="Times New Roman"/>
          <w:sz w:val="24"/>
          <w:szCs w:val="24"/>
          <w:lang w:val="en-GB"/>
        </w:rPr>
        <w:t xml:space="preserve">that </w:t>
      </w:r>
      <w:r w:rsidR="00131DAC" w:rsidRPr="00294472">
        <w:rPr>
          <w:rFonts w:ascii="Book Antiqua" w:hAnsi="Book Antiqua" w:cs="Times New Roman"/>
          <w:sz w:val="24"/>
          <w:szCs w:val="24"/>
          <w:lang w:val="en-GB"/>
        </w:rPr>
        <w:t>DAA-treated patients have</w:t>
      </w:r>
      <w:r w:rsidR="00DE26C7" w:rsidRPr="00294472">
        <w:rPr>
          <w:rFonts w:ascii="Book Antiqua" w:hAnsi="Book Antiqua" w:cs="Times New Roman"/>
          <w:sz w:val="24"/>
          <w:szCs w:val="24"/>
          <w:lang w:val="en-GB"/>
        </w:rPr>
        <w:t xml:space="preserve"> a</w:t>
      </w:r>
      <w:r w:rsidR="00131DAC" w:rsidRPr="00294472">
        <w:rPr>
          <w:rFonts w:ascii="Book Antiqua" w:hAnsi="Book Antiqua" w:cs="Times New Roman"/>
          <w:sz w:val="24"/>
          <w:szCs w:val="24"/>
          <w:lang w:val="en-GB"/>
        </w:rPr>
        <w:t xml:space="preserve"> similar</w:t>
      </w:r>
      <w:r w:rsidR="00DE26C7" w:rsidRPr="00294472">
        <w:rPr>
          <w:rFonts w:ascii="Book Antiqua" w:hAnsi="Book Antiqua" w:cs="Times New Roman"/>
          <w:sz w:val="24"/>
          <w:szCs w:val="24"/>
          <w:lang w:val="en-GB"/>
        </w:rPr>
        <w:t xml:space="preserve"> risk for</w:t>
      </w:r>
      <w:r w:rsidR="00131DAC" w:rsidRPr="00294472">
        <w:rPr>
          <w:rFonts w:ascii="Book Antiqua" w:hAnsi="Book Antiqua" w:cs="Times New Roman"/>
          <w:sz w:val="24"/>
          <w:szCs w:val="24"/>
          <w:lang w:val="en-GB"/>
        </w:rPr>
        <w:t xml:space="preserve"> HCC recurrence </w:t>
      </w:r>
      <w:r w:rsidR="00DE26C7" w:rsidRPr="00294472">
        <w:rPr>
          <w:rFonts w:ascii="Book Antiqua" w:hAnsi="Book Antiqua" w:cs="Times New Roman"/>
          <w:sz w:val="24"/>
          <w:szCs w:val="24"/>
          <w:lang w:val="en-GB"/>
        </w:rPr>
        <w:t>as</w:t>
      </w:r>
      <w:r w:rsidR="00131DAC" w:rsidRPr="00294472">
        <w:rPr>
          <w:rFonts w:ascii="Book Antiqua" w:hAnsi="Book Antiqua" w:cs="Times New Roman"/>
          <w:sz w:val="24"/>
          <w:szCs w:val="24"/>
          <w:lang w:val="en-GB"/>
        </w:rPr>
        <w:t xml:space="preserve"> IFN-treated patients.</w:t>
      </w:r>
    </w:p>
    <w:p w14:paraId="5B2FA46C" w14:textId="77777777" w:rsidR="000236ED" w:rsidRPr="00294472" w:rsidRDefault="000236ED" w:rsidP="00294472">
      <w:pPr>
        <w:autoSpaceDE w:val="0"/>
        <w:autoSpaceDN w:val="0"/>
        <w:adjustRightInd w:val="0"/>
        <w:snapToGrid w:val="0"/>
        <w:spacing w:after="0" w:line="360" w:lineRule="auto"/>
        <w:jc w:val="both"/>
        <w:rPr>
          <w:rFonts w:ascii="Book Antiqua" w:hAnsi="Book Antiqua" w:cs="Times New Roman"/>
          <w:sz w:val="24"/>
          <w:szCs w:val="24"/>
          <w:lang w:val="en-GB"/>
        </w:rPr>
      </w:pPr>
    </w:p>
    <w:p w14:paraId="0F8736C3" w14:textId="77777777" w:rsidR="004C3CCE" w:rsidRPr="00F0588B" w:rsidRDefault="005A1DAE" w:rsidP="00294472">
      <w:pPr>
        <w:autoSpaceDE w:val="0"/>
        <w:autoSpaceDN w:val="0"/>
        <w:adjustRightInd w:val="0"/>
        <w:snapToGrid w:val="0"/>
        <w:spacing w:after="0" w:line="360" w:lineRule="auto"/>
        <w:jc w:val="both"/>
        <w:rPr>
          <w:rFonts w:ascii="Book Antiqua" w:hAnsi="Book Antiqua" w:cs="Times New Roman"/>
          <w:b/>
          <w:i/>
          <w:sz w:val="24"/>
          <w:szCs w:val="24"/>
          <w:lang w:val="en-GB"/>
        </w:rPr>
      </w:pPr>
      <w:r w:rsidRPr="00F0588B">
        <w:rPr>
          <w:rFonts w:ascii="Book Antiqua" w:hAnsi="Book Antiqua" w:cs="Times New Roman"/>
          <w:b/>
          <w:i/>
          <w:sz w:val="24"/>
          <w:szCs w:val="24"/>
          <w:lang w:val="en-GB"/>
        </w:rPr>
        <w:t xml:space="preserve">Biomolecular mechanisms of HCC </w:t>
      </w:r>
      <w:r w:rsidR="00630F47" w:rsidRPr="00F0588B">
        <w:rPr>
          <w:rFonts w:ascii="Book Antiqua" w:hAnsi="Book Antiqua" w:cs="Times New Roman"/>
          <w:b/>
          <w:i/>
          <w:sz w:val="24"/>
          <w:szCs w:val="24"/>
          <w:lang w:val="en-GB"/>
        </w:rPr>
        <w:t xml:space="preserve">occurrence and </w:t>
      </w:r>
      <w:r w:rsidRPr="00F0588B">
        <w:rPr>
          <w:rFonts w:ascii="Book Antiqua" w:hAnsi="Book Antiqua" w:cs="Times New Roman"/>
          <w:b/>
          <w:i/>
          <w:sz w:val="24"/>
          <w:szCs w:val="24"/>
          <w:lang w:val="en-GB"/>
        </w:rPr>
        <w:t>recurrence</w:t>
      </w:r>
      <w:r w:rsidR="00630F47" w:rsidRPr="00F0588B">
        <w:rPr>
          <w:rFonts w:ascii="Book Antiqua" w:hAnsi="Book Antiqua" w:cs="Times New Roman"/>
          <w:b/>
          <w:i/>
          <w:sz w:val="24"/>
          <w:szCs w:val="24"/>
          <w:lang w:val="en-GB"/>
        </w:rPr>
        <w:t xml:space="preserve"> after DAAs</w:t>
      </w:r>
    </w:p>
    <w:p w14:paraId="514C9747" w14:textId="101515A3" w:rsidR="00271349" w:rsidRPr="00294472" w:rsidRDefault="00BB2A03" w:rsidP="00294472">
      <w:pPr>
        <w:pStyle w:val="Standard"/>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Different </w:t>
      </w:r>
      <w:r w:rsidR="005348F7" w:rsidRPr="00294472">
        <w:rPr>
          <w:rFonts w:ascii="Book Antiqua" w:hAnsi="Book Antiqua" w:cs="Times New Roman"/>
          <w:sz w:val="24"/>
          <w:szCs w:val="24"/>
          <w:lang w:val="en-GB"/>
        </w:rPr>
        <w:t xml:space="preserve">pathogenetic </w:t>
      </w:r>
      <w:r w:rsidRPr="00294472">
        <w:rPr>
          <w:rFonts w:ascii="Book Antiqua" w:hAnsi="Book Antiqua" w:cs="Times New Roman"/>
          <w:sz w:val="24"/>
          <w:szCs w:val="24"/>
          <w:lang w:val="en-GB"/>
        </w:rPr>
        <w:t>hypotheses have been postulated to support the development of HCC after DAA</w:t>
      </w:r>
      <w:r w:rsidR="00D269A4" w:rsidRPr="00294472">
        <w:rPr>
          <w:rFonts w:ascii="Book Antiqua" w:hAnsi="Book Antiqua" w:cs="Times New Roman"/>
          <w:sz w:val="24"/>
          <w:szCs w:val="24"/>
          <w:lang w:val="en-GB"/>
        </w:rPr>
        <w:t xml:space="preserve"> therapy</w:t>
      </w:r>
      <w:r w:rsidR="0097261D" w:rsidRPr="00294472">
        <w:rPr>
          <w:rFonts w:ascii="Book Antiqua" w:hAnsi="Book Antiqua" w:cs="Times New Roman"/>
          <w:sz w:val="24"/>
          <w:szCs w:val="24"/>
          <w:lang w:val="en-GB"/>
        </w:rPr>
        <w:t>.</w:t>
      </w:r>
      <w:r w:rsidR="0049185E"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These hypotheses are mainly based on the dysregulation of immune surveillance caused by </w:t>
      </w:r>
      <w:r w:rsidR="00E73733" w:rsidRPr="00294472">
        <w:rPr>
          <w:rFonts w:ascii="Book Antiqua" w:hAnsi="Book Antiqua" w:cs="Times New Roman"/>
          <w:sz w:val="24"/>
          <w:szCs w:val="24"/>
          <w:lang w:val="en-GB"/>
        </w:rPr>
        <w:t>the rapid decrease of</w:t>
      </w:r>
      <w:r w:rsidR="0097261D" w:rsidRPr="00294472">
        <w:rPr>
          <w:rFonts w:ascii="Book Antiqua" w:hAnsi="Book Antiqua" w:cs="Times New Roman"/>
          <w:sz w:val="24"/>
          <w:szCs w:val="24"/>
          <w:lang w:val="en-GB"/>
        </w:rPr>
        <w:t xml:space="preserve"> HCV</w:t>
      </w:r>
      <w:r w:rsidR="00E73733" w:rsidRPr="00294472">
        <w:rPr>
          <w:rFonts w:ascii="Book Antiqua" w:hAnsi="Book Antiqua" w:cs="Times New Roman"/>
          <w:sz w:val="24"/>
          <w:szCs w:val="24"/>
          <w:lang w:val="en-GB"/>
        </w:rPr>
        <w:t xml:space="preserve"> viral load induced by </w:t>
      </w:r>
      <w:r w:rsidR="00D269A4" w:rsidRPr="00294472">
        <w:rPr>
          <w:rFonts w:ascii="Book Antiqua" w:hAnsi="Book Antiqua" w:cs="Times New Roman"/>
          <w:sz w:val="24"/>
          <w:szCs w:val="24"/>
          <w:lang w:val="en-GB"/>
        </w:rPr>
        <w:t xml:space="preserve">the </w:t>
      </w:r>
      <w:r w:rsidR="00E73733" w:rsidRPr="00294472">
        <w:rPr>
          <w:rFonts w:ascii="Book Antiqua" w:hAnsi="Book Antiqua" w:cs="Times New Roman"/>
          <w:sz w:val="24"/>
          <w:szCs w:val="24"/>
          <w:lang w:val="en-GB"/>
        </w:rPr>
        <w:t>DAAs</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7</w:t>
      </w:r>
      <w:r w:rsidR="00E47D5F" w:rsidRPr="00294472">
        <w:rPr>
          <w:rFonts w:ascii="Book Antiqua" w:hAnsi="Book Antiqua" w:cs="Times New Roman"/>
          <w:sz w:val="24"/>
          <w:szCs w:val="24"/>
          <w:vertAlign w:val="superscript"/>
          <w:lang w:val="en-GB"/>
        </w:rPr>
        <w:t>]</w:t>
      </w:r>
      <w:r w:rsidR="00C462F0" w:rsidRPr="00294472">
        <w:rPr>
          <w:rFonts w:ascii="Book Antiqua" w:hAnsi="Book Antiqua" w:cs="Times New Roman"/>
          <w:sz w:val="24"/>
          <w:szCs w:val="24"/>
          <w:lang w:val="en-US"/>
        </w:rPr>
        <w:t xml:space="preserve">, as also recently suggested by Kanda </w:t>
      </w:r>
      <w:r w:rsidR="00C462F0" w:rsidRPr="00F0588B">
        <w:rPr>
          <w:rFonts w:ascii="Book Antiqua" w:hAnsi="Book Antiqua" w:cs="Times New Roman"/>
          <w:i/>
          <w:sz w:val="24"/>
          <w:szCs w:val="24"/>
          <w:lang w:val="en-US"/>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61</w:t>
      </w:r>
      <w:r w:rsidR="00E47D5F" w:rsidRPr="00294472">
        <w:rPr>
          <w:rFonts w:ascii="Book Antiqua" w:hAnsi="Book Antiqua" w:cs="Times New Roman"/>
          <w:sz w:val="24"/>
          <w:szCs w:val="24"/>
          <w:vertAlign w:val="superscript"/>
          <w:lang w:val="en-GB"/>
        </w:rPr>
        <w:t>]</w:t>
      </w:r>
      <w:r w:rsidR="00875A33" w:rsidRPr="00294472">
        <w:rPr>
          <w:rFonts w:ascii="Book Antiqua" w:hAnsi="Book Antiqua" w:cs="Times New Roman"/>
          <w:sz w:val="24"/>
          <w:szCs w:val="24"/>
          <w:lang w:val="en-US"/>
        </w:rPr>
        <w:t xml:space="preserve">. </w:t>
      </w:r>
      <w:r w:rsidR="003909A3" w:rsidRPr="00294472">
        <w:rPr>
          <w:rFonts w:ascii="Book Antiqua" w:hAnsi="Book Antiqua" w:cs="Times New Roman"/>
          <w:sz w:val="24"/>
          <w:szCs w:val="24"/>
          <w:lang w:val="en-GB"/>
        </w:rPr>
        <w:t>The</w:t>
      </w:r>
      <w:r w:rsidR="0097261D" w:rsidRPr="00294472">
        <w:rPr>
          <w:rFonts w:ascii="Book Antiqua" w:hAnsi="Book Antiqua" w:cs="Times New Roman"/>
          <w:sz w:val="24"/>
          <w:szCs w:val="24"/>
          <w:lang w:val="en-GB"/>
        </w:rPr>
        <w:t xml:space="preserve"> </w:t>
      </w:r>
      <w:r w:rsidR="00630F47" w:rsidRPr="00294472">
        <w:rPr>
          <w:rFonts w:ascii="Book Antiqua" w:hAnsi="Book Antiqua" w:cs="Times New Roman"/>
          <w:sz w:val="24"/>
          <w:szCs w:val="24"/>
          <w:lang w:val="en-GB"/>
        </w:rPr>
        <w:t xml:space="preserve">rapid disappearance of HCV </w:t>
      </w:r>
      <w:r w:rsidR="003909A3" w:rsidRPr="00294472">
        <w:rPr>
          <w:rFonts w:ascii="Book Antiqua" w:hAnsi="Book Antiqua" w:cs="Times New Roman"/>
          <w:sz w:val="24"/>
          <w:szCs w:val="24"/>
          <w:lang w:val="en-GB"/>
        </w:rPr>
        <w:t>with DAA</w:t>
      </w:r>
      <w:r w:rsidR="00D269A4" w:rsidRPr="00294472">
        <w:rPr>
          <w:rFonts w:ascii="Book Antiqua" w:hAnsi="Book Antiqua" w:cs="Times New Roman"/>
          <w:sz w:val="24"/>
          <w:szCs w:val="24"/>
          <w:lang w:val="en-GB"/>
        </w:rPr>
        <w:t xml:space="preserve"> therapy</w:t>
      </w:r>
      <w:r w:rsidR="003909A3" w:rsidRPr="00294472">
        <w:rPr>
          <w:rFonts w:ascii="Book Antiqua" w:hAnsi="Book Antiqua" w:cs="Times New Roman"/>
          <w:sz w:val="24"/>
          <w:szCs w:val="24"/>
          <w:lang w:val="en-GB"/>
        </w:rPr>
        <w:t xml:space="preserve"> </w:t>
      </w:r>
      <w:r w:rsidR="00630F47" w:rsidRPr="00294472">
        <w:rPr>
          <w:rFonts w:ascii="Book Antiqua" w:hAnsi="Book Antiqua" w:cs="Times New Roman"/>
          <w:sz w:val="24"/>
          <w:szCs w:val="24"/>
          <w:lang w:val="en-GB"/>
        </w:rPr>
        <w:t xml:space="preserve">leads to </w:t>
      </w:r>
      <w:r w:rsidR="005D279A" w:rsidRPr="00294472">
        <w:rPr>
          <w:rFonts w:ascii="Book Antiqua" w:hAnsi="Book Antiqua" w:cs="Times New Roman"/>
          <w:sz w:val="24"/>
          <w:szCs w:val="24"/>
          <w:lang w:val="en-GB"/>
        </w:rPr>
        <w:t xml:space="preserve">the </w:t>
      </w:r>
      <w:r w:rsidR="00630F47" w:rsidRPr="00294472">
        <w:rPr>
          <w:rFonts w:ascii="Book Antiqua" w:hAnsi="Book Antiqua" w:cs="Times New Roman"/>
          <w:sz w:val="24"/>
          <w:szCs w:val="24"/>
          <w:lang w:val="en-GB"/>
        </w:rPr>
        <w:t xml:space="preserve">reconstitution of innate immunity and </w:t>
      </w:r>
      <w:r w:rsidR="005D279A" w:rsidRPr="00294472">
        <w:rPr>
          <w:rFonts w:ascii="Book Antiqua" w:hAnsi="Book Antiqua" w:cs="Times New Roman"/>
          <w:sz w:val="24"/>
          <w:szCs w:val="24"/>
          <w:lang w:val="en-GB"/>
        </w:rPr>
        <w:t xml:space="preserve">the </w:t>
      </w:r>
      <w:r w:rsidR="00630F47" w:rsidRPr="00294472">
        <w:rPr>
          <w:rFonts w:ascii="Book Antiqua" w:hAnsi="Book Antiqua" w:cs="Times New Roman"/>
          <w:sz w:val="24"/>
          <w:szCs w:val="24"/>
          <w:lang w:val="en-GB"/>
        </w:rPr>
        <w:t xml:space="preserve">downregulation of type II and III IFNs, their receptors and </w:t>
      </w:r>
      <w:r w:rsidR="00BA4786" w:rsidRPr="00294472">
        <w:rPr>
          <w:rFonts w:ascii="Book Antiqua" w:hAnsi="Book Antiqua" w:cs="Times New Roman"/>
          <w:sz w:val="24"/>
          <w:szCs w:val="24"/>
          <w:lang w:val="en-GB"/>
        </w:rPr>
        <w:t>IFN</w:t>
      </w:r>
      <w:r w:rsidR="005D279A" w:rsidRPr="00294472">
        <w:rPr>
          <w:rFonts w:ascii="Book Antiqua" w:hAnsi="Book Antiqua" w:cs="Times New Roman"/>
          <w:sz w:val="24"/>
          <w:szCs w:val="24"/>
          <w:lang w:val="en-GB"/>
        </w:rPr>
        <w:t>-</w:t>
      </w:r>
      <w:r w:rsidR="00630F47" w:rsidRPr="00294472">
        <w:rPr>
          <w:rFonts w:ascii="Book Antiqua" w:hAnsi="Book Antiqua" w:cs="Times New Roman"/>
          <w:sz w:val="24"/>
          <w:szCs w:val="24"/>
          <w:lang w:val="en-GB"/>
        </w:rPr>
        <w:t xml:space="preserve">stimulated genes. </w:t>
      </w:r>
      <w:r w:rsidR="003909A3" w:rsidRPr="00294472">
        <w:rPr>
          <w:rFonts w:ascii="Book Antiqua" w:hAnsi="Book Antiqua" w:cs="Times New Roman"/>
          <w:sz w:val="24"/>
          <w:szCs w:val="24"/>
          <w:lang w:val="en-GB"/>
        </w:rPr>
        <w:t xml:space="preserve">The </w:t>
      </w:r>
      <w:r w:rsidR="00630F47" w:rsidRPr="00294472">
        <w:rPr>
          <w:rFonts w:ascii="Book Antiqua" w:hAnsi="Book Antiqua" w:cs="Times New Roman"/>
          <w:sz w:val="24"/>
          <w:szCs w:val="24"/>
          <w:lang w:val="en-GB"/>
        </w:rPr>
        <w:t xml:space="preserve">lack of </w:t>
      </w:r>
      <w:r w:rsidR="00BA4786" w:rsidRPr="00294472">
        <w:rPr>
          <w:rFonts w:ascii="Book Antiqua" w:hAnsi="Book Antiqua" w:cs="Times New Roman"/>
          <w:sz w:val="24"/>
          <w:szCs w:val="24"/>
          <w:lang w:val="en-GB"/>
        </w:rPr>
        <w:t>IFN</w:t>
      </w:r>
      <w:r w:rsidR="00630F47" w:rsidRPr="00294472">
        <w:rPr>
          <w:rFonts w:ascii="Book Antiqua" w:hAnsi="Book Antiqua" w:cs="Times New Roman"/>
          <w:sz w:val="24"/>
          <w:szCs w:val="24"/>
          <w:lang w:val="en-GB"/>
        </w:rPr>
        <w:t xml:space="preserve"> activation may allow</w:t>
      </w:r>
      <w:r w:rsidR="003909A3" w:rsidRPr="00294472">
        <w:rPr>
          <w:rFonts w:ascii="Book Antiqua" w:hAnsi="Book Antiqua" w:cs="Times New Roman"/>
          <w:sz w:val="24"/>
          <w:szCs w:val="24"/>
          <w:lang w:val="en-GB"/>
        </w:rPr>
        <w:t xml:space="preserve"> the</w:t>
      </w:r>
      <w:r w:rsidR="00630F47" w:rsidRPr="00294472">
        <w:rPr>
          <w:rFonts w:ascii="Book Antiqua" w:hAnsi="Book Antiqua" w:cs="Times New Roman"/>
          <w:sz w:val="24"/>
          <w:szCs w:val="24"/>
          <w:lang w:val="en-GB"/>
        </w:rPr>
        <w:t xml:space="preserve"> growth of malignant cells. </w:t>
      </w:r>
      <w:r w:rsidR="00962D2B" w:rsidRPr="00294472">
        <w:rPr>
          <w:rFonts w:ascii="Book Antiqua" w:hAnsi="Book Antiqua" w:cs="Times New Roman"/>
          <w:sz w:val="24"/>
          <w:szCs w:val="24"/>
          <w:lang w:val="en-GB"/>
        </w:rPr>
        <w:t>IFNs are known to exert anti</w:t>
      </w:r>
      <w:r w:rsidR="00EC0001" w:rsidRPr="00294472">
        <w:rPr>
          <w:rFonts w:ascii="Book Antiqua" w:hAnsi="Book Antiqua" w:cs="Times New Roman"/>
          <w:sz w:val="24"/>
          <w:szCs w:val="24"/>
          <w:lang w:val="en-GB"/>
        </w:rPr>
        <w:t>-</w:t>
      </w:r>
      <w:r w:rsidR="00962D2B" w:rsidRPr="00294472">
        <w:rPr>
          <w:rFonts w:ascii="Book Antiqua" w:hAnsi="Book Antiqua" w:cs="Times New Roman"/>
          <w:sz w:val="24"/>
          <w:szCs w:val="24"/>
          <w:lang w:val="en-GB"/>
        </w:rPr>
        <w:t xml:space="preserve">proliferative effects </w:t>
      </w:r>
      <w:r w:rsidR="00D269A4" w:rsidRPr="00294472">
        <w:rPr>
          <w:rFonts w:ascii="Book Antiqua" w:hAnsi="Book Antiqua" w:cs="Times New Roman"/>
          <w:sz w:val="24"/>
          <w:szCs w:val="24"/>
          <w:lang w:val="en-GB"/>
        </w:rPr>
        <w:t xml:space="preserve">via </w:t>
      </w:r>
      <w:r w:rsidR="00962D2B" w:rsidRPr="00294472">
        <w:rPr>
          <w:rFonts w:ascii="Book Antiqua" w:hAnsi="Book Antiqua" w:cs="Times New Roman"/>
          <w:sz w:val="24"/>
          <w:szCs w:val="24"/>
          <w:lang w:val="en-GB"/>
        </w:rPr>
        <w:t xml:space="preserve">intrinsic effects on </w:t>
      </w:r>
      <w:r w:rsidR="005D279A" w:rsidRPr="00294472">
        <w:rPr>
          <w:rFonts w:ascii="Book Antiqua" w:hAnsi="Book Antiqua" w:cs="Times New Roman"/>
          <w:sz w:val="24"/>
          <w:szCs w:val="24"/>
          <w:lang w:val="en-GB"/>
        </w:rPr>
        <w:t xml:space="preserve">the </w:t>
      </w:r>
      <w:r w:rsidR="000236ED" w:rsidRPr="00294472">
        <w:rPr>
          <w:rFonts w:ascii="Book Antiqua" w:hAnsi="Book Antiqua" w:cs="Times New Roman"/>
          <w:sz w:val="24"/>
          <w:szCs w:val="24"/>
          <w:lang w:val="en-GB"/>
        </w:rPr>
        <w:t xml:space="preserve">tumour </w:t>
      </w:r>
      <w:r w:rsidR="00962D2B" w:rsidRPr="00294472">
        <w:rPr>
          <w:rFonts w:ascii="Book Antiqua" w:hAnsi="Book Antiqua" w:cs="Times New Roman"/>
          <w:sz w:val="24"/>
          <w:szCs w:val="24"/>
          <w:lang w:val="en-GB"/>
        </w:rPr>
        <w:t>regulati</w:t>
      </w:r>
      <w:r w:rsidR="005D279A" w:rsidRPr="00294472">
        <w:rPr>
          <w:rFonts w:ascii="Book Antiqua" w:hAnsi="Book Antiqua" w:cs="Times New Roman"/>
          <w:sz w:val="24"/>
          <w:szCs w:val="24"/>
          <w:lang w:val="en-GB"/>
        </w:rPr>
        <w:t>on</w:t>
      </w:r>
      <w:r w:rsidR="00962D2B" w:rsidRPr="00294472">
        <w:rPr>
          <w:rFonts w:ascii="Book Antiqua" w:hAnsi="Book Antiqua" w:cs="Times New Roman"/>
          <w:sz w:val="24"/>
          <w:szCs w:val="24"/>
          <w:lang w:val="en-GB"/>
        </w:rPr>
        <w:t xml:space="preserve"> of angiogenesis and the activity of almost all immune cell types</w:t>
      </w:r>
      <w:r w:rsidR="00D269A4" w:rsidRPr="00294472">
        <w:rPr>
          <w:rFonts w:ascii="Book Antiqua" w:hAnsi="Book Antiqua" w:cs="Times New Roman"/>
          <w:sz w:val="24"/>
          <w:szCs w:val="24"/>
          <w:lang w:val="en-GB"/>
        </w:rPr>
        <w:t>.</w:t>
      </w:r>
      <w:r w:rsidR="00962D2B" w:rsidRPr="00294472">
        <w:rPr>
          <w:rFonts w:ascii="Book Antiqua" w:hAnsi="Book Antiqua" w:cs="Times New Roman"/>
          <w:sz w:val="24"/>
          <w:szCs w:val="24"/>
          <w:lang w:val="en-GB"/>
        </w:rPr>
        <w:t xml:space="preserve"> </w:t>
      </w:r>
      <w:r w:rsidR="00D269A4" w:rsidRPr="00294472">
        <w:rPr>
          <w:rFonts w:ascii="Book Antiqua" w:hAnsi="Book Antiqua" w:cs="Times New Roman"/>
          <w:sz w:val="24"/>
          <w:szCs w:val="24"/>
          <w:lang w:val="en-GB"/>
        </w:rPr>
        <w:t xml:space="preserve">This </w:t>
      </w:r>
      <w:r w:rsidR="00962D2B" w:rsidRPr="00294472">
        <w:rPr>
          <w:rFonts w:ascii="Book Antiqua" w:hAnsi="Book Antiqua" w:cs="Times New Roman"/>
          <w:sz w:val="24"/>
          <w:szCs w:val="24"/>
          <w:lang w:val="en-GB"/>
        </w:rPr>
        <w:t xml:space="preserve">induces a strong immune response against malignancy. </w:t>
      </w:r>
      <w:r w:rsidR="00417D78" w:rsidRPr="00294472">
        <w:rPr>
          <w:rFonts w:ascii="Book Antiqua" w:hAnsi="Book Antiqua" w:cs="Times New Roman"/>
          <w:sz w:val="24"/>
          <w:szCs w:val="24"/>
          <w:lang w:val="en-GB"/>
        </w:rPr>
        <w:t xml:space="preserve">Although the exact mechanism behind the </w:t>
      </w:r>
      <w:r w:rsidR="001B039E" w:rsidRPr="00294472">
        <w:rPr>
          <w:rFonts w:ascii="Book Antiqua" w:hAnsi="Book Antiqua" w:cs="Times New Roman"/>
          <w:sz w:val="24"/>
          <w:szCs w:val="24"/>
          <w:lang w:val="en-GB"/>
        </w:rPr>
        <w:t>anti</w:t>
      </w:r>
      <w:r w:rsidR="005D279A" w:rsidRPr="00294472">
        <w:rPr>
          <w:rFonts w:ascii="Book Antiqua" w:hAnsi="Book Antiqua" w:cs="Times New Roman"/>
          <w:sz w:val="24"/>
          <w:szCs w:val="24"/>
          <w:lang w:val="en-GB"/>
        </w:rPr>
        <w:t>-</w:t>
      </w:r>
      <w:r w:rsidR="001B039E" w:rsidRPr="00294472">
        <w:rPr>
          <w:rFonts w:ascii="Book Antiqua" w:hAnsi="Book Antiqua" w:cs="Times New Roman"/>
          <w:sz w:val="24"/>
          <w:szCs w:val="24"/>
          <w:lang w:val="en-GB"/>
        </w:rPr>
        <w:t>tumour</w:t>
      </w:r>
      <w:r w:rsidR="000236ED" w:rsidRPr="00294472">
        <w:rPr>
          <w:rFonts w:ascii="Book Antiqua" w:hAnsi="Book Antiqua" w:cs="Times New Roman"/>
          <w:sz w:val="24"/>
          <w:szCs w:val="24"/>
          <w:lang w:val="en-GB"/>
        </w:rPr>
        <w:t xml:space="preserve"> </w:t>
      </w:r>
      <w:r w:rsidR="00417D78" w:rsidRPr="00294472">
        <w:rPr>
          <w:rFonts w:ascii="Book Antiqua" w:hAnsi="Book Antiqua" w:cs="Times New Roman"/>
          <w:sz w:val="24"/>
          <w:szCs w:val="24"/>
          <w:lang w:val="en-GB"/>
        </w:rPr>
        <w:t xml:space="preserve">properties of IFN has not been fully elucidated, </w:t>
      </w:r>
      <w:r w:rsidR="00D269A4" w:rsidRPr="00294472">
        <w:rPr>
          <w:rFonts w:ascii="Book Antiqua" w:hAnsi="Book Antiqua" w:cs="Times New Roman"/>
          <w:sz w:val="24"/>
          <w:szCs w:val="24"/>
          <w:lang w:val="en-GB"/>
        </w:rPr>
        <w:t xml:space="preserve">IFN </w:t>
      </w:r>
      <w:r w:rsidR="00417D78" w:rsidRPr="00294472">
        <w:rPr>
          <w:rFonts w:ascii="Book Antiqua" w:hAnsi="Book Antiqua" w:cs="Times New Roman"/>
          <w:sz w:val="24"/>
          <w:szCs w:val="24"/>
          <w:lang w:val="en-GB"/>
        </w:rPr>
        <w:t>has been widely used for the treatment of several cancers</w:t>
      </w:r>
      <w:r w:rsidR="005D279A" w:rsidRPr="00294472">
        <w:rPr>
          <w:rFonts w:ascii="Book Antiqua" w:hAnsi="Book Antiqua" w:cs="Times New Roman"/>
          <w:sz w:val="24"/>
          <w:szCs w:val="24"/>
          <w:lang w:val="en-GB"/>
        </w:rPr>
        <w:t>,</w:t>
      </w:r>
      <w:r w:rsidR="00417D78" w:rsidRPr="00294472">
        <w:rPr>
          <w:rFonts w:ascii="Book Antiqua" w:hAnsi="Book Antiqua" w:cs="Times New Roman"/>
          <w:sz w:val="24"/>
          <w:szCs w:val="24"/>
          <w:lang w:val="en-GB"/>
        </w:rPr>
        <w:t xml:space="preserve"> including </w:t>
      </w:r>
      <w:r w:rsidR="001B039E" w:rsidRPr="00294472">
        <w:rPr>
          <w:rFonts w:ascii="Book Antiqua" w:hAnsi="Book Antiqua" w:cs="Times New Roman"/>
          <w:sz w:val="24"/>
          <w:szCs w:val="24"/>
          <w:lang w:val="en-GB"/>
        </w:rPr>
        <w:t>haematological</w:t>
      </w:r>
      <w:r w:rsidR="00417D78" w:rsidRPr="00294472">
        <w:rPr>
          <w:rFonts w:ascii="Book Antiqua" w:hAnsi="Book Antiqua" w:cs="Times New Roman"/>
          <w:sz w:val="24"/>
          <w:szCs w:val="24"/>
          <w:lang w:val="en-GB"/>
        </w:rPr>
        <w:t xml:space="preserve"> malignancies and solid tumo</w:t>
      </w:r>
      <w:r w:rsidR="000236ED" w:rsidRPr="00294472">
        <w:rPr>
          <w:rFonts w:ascii="Book Antiqua" w:hAnsi="Book Antiqua" w:cs="Times New Roman"/>
          <w:sz w:val="24"/>
          <w:szCs w:val="24"/>
          <w:lang w:val="en-GB"/>
        </w:rPr>
        <w:t>u</w:t>
      </w:r>
      <w:r w:rsidR="00417D78" w:rsidRPr="00294472">
        <w:rPr>
          <w:rFonts w:ascii="Book Antiqua" w:hAnsi="Book Antiqua" w:cs="Times New Roman"/>
          <w:sz w:val="24"/>
          <w:szCs w:val="24"/>
          <w:lang w:val="en-GB"/>
        </w:rPr>
        <w:t>rs</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62</w:t>
      </w:r>
      <w:r w:rsidR="00E47D5F" w:rsidRPr="00294472">
        <w:rPr>
          <w:rFonts w:ascii="Book Antiqua" w:hAnsi="Book Antiqua" w:cs="Times New Roman"/>
          <w:sz w:val="24"/>
          <w:szCs w:val="24"/>
          <w:vertAlign w:val="superscript"/>
          <w:lang w:val="en-GB"/>
        </w:rPr>
        <w:t>]</w:t>
      </w:r>
      <w:r w:rsidR="00EC0001" w:rsidRPr="00294472">
        <w:rPr>
          <w:rFonts w:ascii="Book Antiqua" w:hAnsi="Book Antiqua" w:cs="Times New Roman"/>
          <w:sz w:val="24"/>
          <w:szCs w:val="24"/>
          <w:lang w:val="en-GB"/>
        </w:rPr>
        <w:t xml:space="preserve">. </w:t>
      </w:r>
      <w:r w:rsidR="003909A3" w:rsidRPr="00294472">
        <w:rPr>
          <w:rFonts w:ascii="Book Antiqua" w:hAnsi="Book Antiqua" w:cs="Times New Roman"/>
          <w:sz w:val="24"/>
          <w:szCs w:val="24"/>
          <w:lang w:val="en-GB"/>
        </w:rPr>
        <w:t>U</w:t>
      </w:r>
      <w:r w:rsidR="00417D78" w:rsidRPr="00294472">
        <w:rPr>
          <w:rFonts w:ascii="Book Antiqua" w:hAnsi="Book Antiqua" w:cs="Times New Roman"/>
          <w:sz w:val="24"/>
          <w:szCs w:val="24"/>
          <w:lang w:val="en-GB"/>
        </w:rPr>
        <w:t xml:space="preserve">nlike IFN, DAAs have neither anti-angiogenic nor anti-proliferative properties and </w:t>
      </w:r>
      <w:r w:rsidR="003909A3" w:rsidRPr="00294472">
        <w:rPr>
          <w:rFonts w:ascii="Book Antiqua" w:hAnsi="Book Antiqua" w:cs="Times New Roman"/>
          <w:sz w:val="24"/>
          <w:szCs w:val="24"/>
          <w:lang w:val="en-GB"/>
        </w:rPr>
        <w:t xml:space="preserve">indeed </w:t>
      </w:r>
      <w:r w:rsidR="00417D78" w:rsidRPr="00294472">
        <w:rPr>
          <w:rFonts w:ascii="Book Antiqua" w:hAnsi="Book Antiqua" w:cs="Times New Roman"/>
          <w:sz w:val="24"/>
          <w:szCs w:val="24"/>
          <w:lang w:val="en-GB"/>
        </w:rPr>
        <w:t>have no effect on oncogenic buds.</w:t>
      </w:r>
    </w:p>
    <w:p w14:paraId="025460BA" w14:textId="1743D956" w:rsidR="005106F0" w:rsidRPr="00294472" w:rsidRDefault="00BB2A03" w:rsidP="00F0588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A</w:t>
      </w:r>
      <w:r w:rsidR="00630F47" w:rsidRPr="00294472">
        <w:rPr>
          <w:rFonts w:ascii="Book Antiqua" w:hAnsi="Book Antiqua" w:cs="Times New Roman"/>
          <w:sz w:val="24"/>
          <w:szCs w:val="24"/>
          <w:lang w:val="en-GB"/>
        </w:rPr>
        <w:t>n</w:t>
      </w:r>
      <w:r w:rsidRPr="00294472">
        <w:rPr>
          <w:rFonts w:ascii="Book Antiqua" w:hAnsi="Book Antiqua" w:cs="Times New Roman"/>
          <w:sz w:val="24"/>
          <w:szCs w:val="24"/>
          <w:lang w:val="en-GB"/>
        </w:rPr>
        <w:t xml:space="preserve">other </w:t>
      </w:r>
      <w:r w:rsidR="00630F47" w:rsidRPr="00294472">
        <w:rPr>
          <w:rFonts w:ascii="Book Antiqua" w:hAnsi="Book Antiqua" w:cs="Times New Roman"/>
          <w:sz w:val="24"/>
          <w:szCs w:val="24"/>
          <w:lang w:val="en-GB"/>
        </w:rPr>
        <w:t>speculated mechanism is</w:t>
      </w:r>
      <w:r w:rsidRPr="00294472">
        <w:rPr>
          <w:rFonts w:ascii="Book Antiqua" w:hAnsi="Book Antiqua" w:cs="Times New Roman"/>
          <w:sz w:val="24"/>
          <w:szCs w:val="24"/>
          <w:lang w:val="en-GB"/>
        </w:rPr>
        <w:t xml:space="preserve"> the</w:t>
      </w:r>
      <w:r w:rsidR="00630F47" w:rsidRPr="00294472">
        <w:rPr>
          <w:rFonts w:ascii="Book Antiqua" w:hAnsi="Book Antiqua" w:cs="Times New Roman"/>
          <w:sz w:val="24"/>
          <w:szCs w:val="24"/>
          <w:lang w:val="en-GB"/>
        </w:rPr>
        <w:t xml:space="preserve"> altered immunological balance </w:t>
      </w:r>
      <w:r w:rsidR="00C31B4C" w:rsidRPr="00294472">
        <w:rPr>
          <w:rFonts w:ascii="Book Antiqua" w:hAnsi="Book Antiqua" w:cs="Times New Roman"/>
          <w:sz w:val="24"/>
          <w:szCs w:val="24"/>
          <w:lang w:val="en-GB"/>
        </w:rPr>
        <w:t xml:space="preserve">that is </w:t>
      </w:r>
      <w:r w:rsidR="00630F47" w:rsidRPr="00294472">
        <w:rPr>
          <w:rFonts w:ascii="Book Antiqua" w:hAnsi="Book Antiqua" w:cs="Times New Roman"/>
          <w:sz w:val="24"/>
          <w:szCs w:val="24"/>
          <w:lang w:val="en-GB"/>
        </w:rPr>
        <w:t xml:space="preserve">secondary to a rapid decrease in HCV viral load </w:t>
      </w:r>
      <w:r w:rsidR="00C31B4C" w:rsidRPr="00294472">
        <w:rPr>
          <w:rFonts w:ascii="Book Antiqua" w:hAnsi="Book Antiqua" w:cs="Times New Roman"/>
          <w:sz w:val="24"/>
          <w:szCs w:val="24"/>
          <w:lang w:val="en-GB"/>
        </w:rPr>
        <w:t xml:space="preserve">that </w:t>
      </w:r>
      <w:r w:rsidR="00630F47" w:rsidRPr="00294472">
        <w:rPr>
          <w:rFonts w:ascii="Book Antiqua" w:hAnsi="Book Antiqua" w:cs="Times New Roman"/>
          <w:sz w:val="24"/>
          <w:szCs w:val="24"/>
          <w:lang w:val="en-GB"/>
        </w:rPr>
        <w:t>contribut</w:t>
      </w:r>
      <w:r w:rsidR="00C31B4C" w:rsidRPr="00294472">
        <w:rPr>
          <w:rFonts w:ascii="Book Antiqua" w:hAnsi="Book Antiqua" w:cs="Times New Roman"/>
          <w:sz w:val="24"/>
          <w:szCs w:val="24"/>
          <w:lang w:val="en-GB"/>
        </w:rPr>
        <w:t>es</w:t>
      </w:r>
      <w:r w:rsidR="00630F47" w:rsidRPr="00294472">
        <w:rPr>
          <w:rFonts w:ascii="Book Antiqua" w:hAnsi="Book Antiqua" w:cs="Times New Roman"/>
          <w:sz w:val="24"/>
          <w:szCs w:val="24"/>
          <w:lang w:val="en-GB"/>
        </w:rPr>
        <w:t xml:space="preserve"> to </w:t>
      </w:r>
      <w:r w:rsidR="000236ED" w:rsidRPr="00294472">
        <w:rPr>
          <w:rFonts w:ascii="Book Antiqua" w:hAnsi="Book Antiqua" w:cs="Times New Roman"/>
          <w:sz w:val="24"/>
          <w:szCs w:val="24"/>
          <w:lang w:val="en-GB"/>
        </w:rPr>
        <w:t>tumour</w:t>
      </w:r>
      <w:r w:rsidR="00C31B4C" w:rsidRPr="00294472">
        <w:rPr>
          <w:rFonts w:ascii="Book Antiqua" w:hAnsi="Book Antiqua" w:cs="Times New Roman"/>
          <w:sz w:val="24"/>
          <w:szCs w:val="24"/>
          <w:lang w:val="en-GB"/>
        </w:rPr>
        <w:t xml:space="preserve"> </w:t>
      </w:r>
      <w:r w:rsidR="00630F47" w:rsidRPr="00294472">
        <w:rPr>
          <w:rFonts w:ascii="Book Antiqua" w:hAnsi="Book Antiqua" w:cs="Times New Roman"/>
          <w:sz w:val="24"/>
          <w:szCs w:val="24"/>
          <w:lang w:val="en-GB"/>
        </w:rPr>
        <w:t>development</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63</w:t>
      </w:r>
      <w:r w:rsidR="00E47D5F" w:rsidRPr="00294472">
        <w:rPr>
          <w:rFonts w:ascii="Book Antiqua" w:hAnsi="Book Antiqua" w:cs="Times New Roman"/>
          <w:sz w:val="24"/>
          <w:szCs w:val="24"/>
          <w:vertAlign w:val="superscript"/>
          <w:lang w:val="en-GB"/>
        </w:rPr>
        <w:t>]</w:t>
      </w:r>
      <w:r w:rsidR="00630F47" w:rsidRPr="00294472">
        <w:rPr>
          <w:rFonts w:ascii="Book Antiqua" w:hAnsi="Book Antiqua" w:cs="Times New Roman"/>
          <w:sz w:val="24"/>
          <w:szCs w:val="24"/>
          <w:lang w:val="en-GB"/>
        </w:rPr>
        <w:t xml:space="preserve">. A rapid decrease in cancer immuno-surveillance due to an abrupt reduction of liver natural killer (NK) cells and of their cytotoxic activity has been </w:t>
      </w:r>
      <w:r w:rsidR="00C31B4C" w:rsidRPr="00294472">
        <w:rPr>
          <w:rFonts w:ascii="Book Antiqua" w:hAnsi="Book Antiqua" w:cs="Times New Roman"/>
          <w:sz w:val="24"/>
          <w:szCs w:val="24"/>
          <w:lang w:val="en-GB"/>
        </w:rPr>
        <w:t xml:space="preserve">suggested to be </w:t>
      </w:r>
      <w:r w:rsidR="00630F47" w:rsidRPr="00294472">
        <w:rPr>
          <w:rFonts w:ascii="Book Antiqua" w:hAnsi="Book Antiqua" w:cs="Times New Roman"/>
          <w:sz w:val="24"/>
          <w:szCs w:val="24"/>
          <w:lang w:val="en-GB"/>
        </w:rPr>
        <w:t>a possible factor enhancing a faster progression of HCC foci</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64</w:t>
      </w:r>
      <w:r w:rsidR="00E47D5F" w:rsidRPr="00294472">
        <w:rPr>
          <w:rFonts w:ascii="Book Antiqua" w:hAnsi="Book Antiqua" w:cs="Times New Roman"/>
          <w:sz w:val="24"/>
          <w:szCs w:val="24"/>
          <w:vertAlign w:val="superscript"/>
          <w:lang w:val="en-GB"/>
        </w:rPr>
        <w:t>]</w:t>
      </w:r>
      <w:r w:rsidR="00EC0001" w:rsidRPr="00294472">
        <w:rPr>
          <w:rFonts w:ascii="Book Antiqua" w:hAnsi="Book Antiqua" w:cs="Times New Roman"/>
          <w:sz w:val="24"/>
          <w:szCs w:val="24"/>
          <w:lang w:val="en-GB"/>
        </w:rPr>
        <w:t>.</w:t>
      </w:r>
      <w:r w:rsidR="003A7354" w:rsidRPr="00294472">
        <w:rPr>
          <w:rFonts w:ascii="Book Antiqua" w:hAnsi="Book Antiqua" w:cs="Times New Roman"/>
          <w:sz w:val="24"/>
          <w:szCs w:val="24"/>
          <w:lang w:val="en-GB"/>
        </w:rPr>
        <w:t xml:space="preserve"> </w:t>
      </w:r>
      <w:r w:rsidR="00F0588B">
        <w:rPr>
          <w:rFonts w:ascii="Book Antiqua" w:hAnsi="Book Antiqua" w:cs="Times New Roman"/>
          <w:sz w:val="24"/>
          <w:szCs w:val="24"/>
          <w:lang w:val="en-GB"/>
        </w:rPr>
        <w:t xml:space="preserve">Debes </w:t>
      </w:r>
      <w:r w:rsidR="00F0588B"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[6</w:t>
      </w:r>
      <w:r w:rsidR="00E47D5F" w:rsidRPr="00294472">
        <w:rPr>
          <w:rFonts w:ascii="Book Antiqua" w:hAnsi="Book Antiqua"/>
          <w:sz w:val="24"/>
          <w:szCs w:val="24"/>
          <w:vertAlign w:val="superscript"/>
          <w:lang w:val="en-GB"/>
        </w:rPr>
        <w:t>5</w:t>
      </w:r>
      <w:r w:rsidR="00E47D5F" w:rsidRPr="00294472">
        <w:rPr>
          <w:rFonts w:ascii="Book Antiqua" w:hAnsi="Book Antiqua" w:cs="Times New Roman"/>
          <w:sz w:val="24"/>
          <w:szCs w:val="24"/>
          <w:vertAlign w:val="superscript"/>
          <w:lang w:val="en-GB"/>
        </w:rPr>
        <w:t>]</w:t>
      </w:r>
      <w:r w:rsidR="00E47D5F" w:rsidRPr="00294472">
        <w:rPr>
          <w:rFonts w:ascii="Book Antiqua" w:hAnsi="Book Antiqua" w:cs="Times New Roman"/>
          <w:sz w:val="24"/>
          <w:szCs w:val="24"/>
          <w:lang w:val="en-GB"/>
        </w:rPr>
        <w:t xml:space="preserve"> </w:t>
      </w:r>
      <w:r w:rsidR="00630F47" w:rsidRPr="00294472">
        <w:rPr>
          <w:rFonts w:ascii="Book Antiqua" w:hAnsi="Book Antiqua" w:cs="Times New Roman"/>
          <w:sz w:val="24"/>
          <w:szCs w:val="24"/>
          <w:lang w:val="en-GB"/>
        </w:rPr>
        <w:t>identified a group of 12 immune mediators show</w:t>
      </w:r>
      <w:r w:rsidR="00FA6E7B" w:rsidRPr="00294472">
        <w:rPr>
          <w:rFonts w:ascii="Book Antiqua" w:hAnsi="Book Antiqua" w:cs="Times New Roman"/>
          <w:sz w:val="24"/>
          <w:szCs w:val="24"/>
          <w:lang w:val="en-GB"/>
        </w:rPr>
        <w:t>ing</w:t>
      </w:r>
      <w:r w:rsidR="00630F47" w:rsidRPr="00294472">
        <w:rPr>
          <w:rFonts w:ascii="Book Antiqua" w:hAnsi="Book Antiqua" w:cs="Times New Roman"/>
          <w:sz w:val="24"/>
          <w:szCs w:val="24"/>
          <w:lang w:val="en-GB"/>
        </w:rPr>
        <w:t xml:space="preserve"> significantly higher serum expression level</w:t>
      </w:r>
      <w:r w:rsidR="00C31B4C" w:rsidRPr="00294472">
        <w:rPr>
          <w:rFonts w:ascii="Book Antiqua" w:hAnsi="Book Antiqua" w:cs="Times New Roman"/>
          <w:sz w:val="24"/>
          <w:szCs w:val="24"/>
          <w:lang w:val="en-GB"/>
        </w:rPr>
        <w:t>s</w:t>
      </w:r>
      <w:r w:rsidR="00630F47" w:rsidRPr="00294472">
        <w:rPr>
          <w:rFonts w:ascii="Book Antiqua" w:hAnsi="Book Antiqua" w:cs="Times New Roman"/>
          <w:sz w:val="24"/>
          <w:szCs w:val="24"/>
          <w:lang w:val="en-GB"/>
        </w:rPr>
        <w:t xml:space="preserve"> before DAA treatment in patients</w:t>
      </w:r>
      <w:r w:rsidR="00C31B4C" w:rsidRPr="00294472">
        <w:rPr>
          <w:rFonts w:ascii="Book Antiqua" w:hAnsi="Book Antiqua" w:cs="Times New Roman"/>
          <w:sz w:val="24"/>
          <w:szCs w:val="24"/>
          <w:lang w:val="en-GB"/>
        </w:rPr>
        <w:t xml:space="preserve"> who</w:t>
      </w:r>
      <w:r w:rsidR="00630F47" w:rsidRPr="00294472">
        <w:rPr>
          <w:rFonts w:ascii="Book Antiqua" w:hAnsi="Book Antiqua" w:cs="Times New Roman"/>
          <w:sz w:val="24"/>
          <w:szCs w:val="24"/>
          <w:lang w:val="en-GB"/>
        </w:rPr>
        <w:t xml:space="preserve"> develop</w:t>
      </w:r>
      <w:r w:rsidR="00C31B4C" w:rsidRPr="00294472">
        <w:rPr>
          <w:rFonts w:ascii="Book Antiqua" w:hAnsi="Book Antiqua" w:cs="Times New Roman"/>
          <w:sz w:val="24"/>
          <w:szCs w:val="24"/>
          <w:lang w:val="en-GB"/>
        </w:rPr>
        <w:t>ed</w:t>
      </w:r>
      <w:r w:rsidR="00630F47" w:rsidRPr="00294472">
        <w:rPr>
          <w:rFonts w:ascii="Book Antiqua" w:hAnsi="Book Antiqua" w:cs="Times New Roman"/>
          <w:sz w:val="24"/>
          <w:szCs w:val="24"/>
          <w:lang w:val="en-GB"/>
        </w:rPr>
        <w:t xml:space="preserve"> </w:t>
      </w:r>
      <w:r w:rsidR="003909A3" w:rsidRPr="00294472">
        <w:rPr>
          <w:rFonts w:ascii="Book Antiqua" w:hAnsi="Book Antiqua" w:cs="Times New Roman"/>
          <w:sz w:val="24"/>
          <w:szCs w:val="24"/>
          <w:lang w:val="en-GB"/>
        </w:rPr>
        <w:t xml:space="preserve">subsequent </w:t>
      </w:r>
      <w:r w:rsidR="00E61C44" w:rsidRPr="00294472">
        <w:rPr>
          <w:rFonts w:ascii="Book Antiqua" w:hAnsi="Book Antiqua" w:cs="Times New Roman"/>
          <w:sz w:val="24"/>
          <w:szCs w:val="24"/>
          <w:lang w:val="en-GB"/>
        </w:rPr>
        <w:t>HCC. The authors</w:t>
      </w:r>
      <w:r w:rsidR="00630F47" w:rsidRPr="00294472">
        <w:rPr>
          <w:rFonts w:ascii="Book Antiqua" w:hAnsi="Book Antiqua" w:cs="Times New Roman"/>
          <w:sz w:val="24"/>
          <w:szCs w:val="24"/>
          <w:lang w:val="en-GB"/>
        </w:rPr>
        <w:t xml:space="preserve"> measured s</w:t>
      </w:r>
      <w:r w:rsidR="00FA6E7B" w:rsidRPr="00294472">
        <w:rPr>
          <w:rFonts w:ascii="Book Antiqua" w:hAnsi="Book Antiqua" w:cs="Times New Roman"/>
          <w:sz w:val="24"/>
          <w:szCs w:val="24"/>
          <w:lang w:val="en-GB"/>
        </w:rPr>
        <w:t>erum</w:t>
      </w:r>
      <w:r w:rsidR="00630F47" w:rsidRPr="00294472">
        <w:rPr>
          <w:rFonts w:ascii="Book Antiqua" w:hAnsi="Book Antiqua" w:cs="Times New Roman"/>
          <w:sz w:val="24"/>
          <w:szCs w:val="24"/>
          <w:lang w:val="en-GB"/>
        </w:rPr>
        <w:t xml:space="preserve"> immune mediators in a cohort of 13 patients who developed HCC (10 occurrences and 3 </w:t>
      </w:r>
      <w:r w:rsidR="00630F47" w:rsidRPr="00294472">
        <w:rPr>
          <w:rFonts w:ascii="Book Antiqua" w:hAnsi="Book Antiqua" w:cs="Times New Roman"/>
          <w:sz w:val="24"/>
          <w:szCs w:val="24"/>
          <w:lang w:val="en-GB"/>
        </w:rPr>
        <w:lastRenderedPageBreak/>
        <w:t>recurrences) after DAA therapy and compared them to 10 matched controls who did not develop HCC during the follow-up period. In this analys</w:t>
      </w:r>
      <w:r w:rsidR="00C31B4C" w:rsidRPr="00294472">
        <w:rPr>
          <w:rFonts w:ascii="Book Antiqua" w:hAnsi="Book Antiqua" w:cs="Times New Roman"/>
          <w:sz w:val="24"/>
          <w:szCs w:val="24"/>
          <w:lang w:val="en-GB"/>
        </w:rPr>
        <w:t>i</w:t>
      </w:r>
      <w:r w:rsidR="00630F47" w:rsidRPr="00294472">
        <w:rPr>
          <w:rFonts w:ascii="Book Antiqua" w:hAnsi="Book Antiqua" w:cs="Times New Roman"/>
          <w:sz w:val="24"/>
          <w:szCs w:val="24"/>
          <w:lang w:val="en-GB"/>
        </w:rPr>
        <w:t xml:space="preserve">s, the level of TNF α decreased 4 </w:t>
      </w:r>
      <w:r w:rsidR="00F0588B">
        <w:rPr>
          <w:rFonts w:ascii="Book Antiqua" w:hAnsi="Book Antiqua" w:cs="Times New Roman"/>
          <w:sz w:val="24"/>
          <w:szCs w:val="24"/>
          <w:lang w:val="en-GB"/>
        </w:rPr>
        <w:t>wk</w:t>
      </w:r>
      <w:r w:rsidR="00F0588B">
        <w:rPr>
          <w:rFonts w:ascii="Book Antiqua" w:hAnsi="Book Antiqua" w:cs="Times New Roman" w:hint="eastAsia"/>
          <w:sz w:val="24"/>
          <w:szCs w:val="24"/>
          <w:lang w:val="en-GB" w:eastAsia="zh-CN"/>
        </w:rPr>
        <w:t xml:space="preserve"> </w:t>
      </w:r>
      <w:r w:rsidR="00630F47" w:rsidRPr="00294472">
        <w:rPr>
          <w:rFonts w:ascii="Book Antiqua" w:hAnsi="Book Antiqua" w:cs="Times New Roman"/>
          <w:sz w:val="24"/>
          <w:szCs w:val="24"/>
          <w:lang w:val="en-GB"/>
        </w:rPr>
        <w:t>after DAA treatment in</w:t>
      </w:r>
      <w:r w:rsidR="00C31B4C" w:rsidRPr="00294472">
        <w:rPr>
          <w:rFonts w:ascii="Book Antiqua" w:hAnsi="Book Antiqua" w:cs="Times New Roman"/>
          <w:sz w:val="24"/>
          <w:szCs w:val="24"/>
          <w:lang w:val="en-GB"/>
        </w:rPr>
        <w:t xml:space="preserve"> the</w:t>
      </w:r>
      <w:r w:rsidR="00630F47" w:rsidRPr="00294472">
        <w:rPr>
          <w:rFonts w:ascii="Book Antiqua" w:hAnsi="Book Antiqua" w:cs="Times New Roman"/>
          <w:sz w:val="24"/>
          <w:szCs w:val="24"/>
          <w:lang w:val="en-GB"/>
        </w:rPr>
        <w:t xml:space="preserve"> controls, while it remained stable in patients who develop</w:t>
      </w:r>
      <w:r w:rsidR="00C31B4C" w:rsidRPr="00294472">
        <w:rPr>
          <w:rFonts w:ascii="Book Antiqua" w:hAnsi="Book Antiqua" w:cs="Times New Roman"/>
          <w:sz w:val="24"/>
          <w:szCs w:val="24"/>
          <w:lang w:val="en-GB"/>
        </w:rPr>
        <w:t>ed</w:t>
      </w:r>
      <w:r w:rsidR="00630F47" w:rsidRPr="00294472">
        <w:rPr>
          <w:rFonts w:ascii="Book Antiqua" w:hAnsi="Book Antiqua" w:cs="Times New Roman"/>
          <w:sz w:val="24"/>
          <w:szCs w:val="24"/>
          <w:lang w:val="en-GB"/>
        </w:rPr>
        <w:t xml:space="preserve"> HCC. This </w:t>
      </w:r>
      <w:r w:rsidR="003909A3" w:rsidRPr="00294472">
        <w:rPr>
          <w:rFonts w:ascii="Book Antiqua" w:hAnsi="Book Antiqua" w:cs="Times New Roman"/>
          <w:sz w:val="24"/>
          <w:szCs w:val="24"/>
          <w:lang w:val="en-GB"/>
        </w:rPr>
        <w:t xml:space="preserve">observation </w:t>
      </w:r>
      <w:r w:rsidR="007D5743" w:rsidRPr="00294472">
        <w:rPr>
          <w:rFonts w:ascii="Book Antiqua" w:hAnsi="Book Antiqua" w:cs="Times New Roman"/>
          <w:sz w:val="24"/>
          <w:szCs w:val="24"/>
          <w:lang w:val="en-GB"/>
        </w:rPr>
        <w:t xml:space="preserve">suggests </w:t>
      </w:r>
      <w:r w:rsidR="003909A3" w:rsidRPr="00294472">
        <w:rPr>
          <w:rFonts w:ascii="Book Antiqua" w:hAnsi="Book Antiqua" w:cs="Times New Roman"/>
          <w:sz w:val="24"/>
          <w:szCs w:val="24"/>
          <w:lang w:val="en-GB"/>
        </w:rPr>
        <w:t>that</w:t>
      </w:r>
      <w:r w:rsidR="00630F47" w:rsidRPr="00294472">
        <w:rPr>
          <w:rFonts w:ascii="Book Antiqua" w:hAnsi="Book Antiqua" w:cs="Times New Roman"/>
          <w:sz w:val="24"/>
          <w:szCs w:val="24"/>
          <w:lang w:val="en-GB"/>
        </w:rPr>
        <w:t xml:space="preserve"> the</w:t>
      </w:r>
      <w:r w:rsidR="00AD1161" w:rsidRPr="00294472">
        <w:rPr>
          <w:rFonts w:ascii="Book Antiqua" w:hAnsi="Book Antiqua" w:cs="Times New Roman"/>
          <w:sz w:val="24"/>
          <w:szCs w:val="24"/>
          <w:lang w:val="en-GB"/>
        </w:rPr>
        <w:t xml:space="preserve"> </w:t>
      </w:r>
      <w:r w:rsidR="00B60412" w:rsidRPr="00294472">
        <w:rPr>
          <w:rFonts w:ascii="Book Antiqua" w:hAnsi="Book Antiqua" w:cs="Times New Roman"/>
          <w:sz w:val="24"/>
          <w:szCs w:val="24"/>
          <w:lang w:val="en-GB"/>
        </w:rPr>
        <w:t>persistence of</w:t>
      </w:r>
      <w:r w:rsidR="00630F47" w:rsidRPr="00294472">
        <w:rPr>
          <w:rFonts w:ascii="Book Antiqua" w:hAnsi="Book Antiqua" w:cs="Times New Roman"/>
          <w:sz w:val="24"/>
          <w:szCs w:val="24"/>
          <w:lang w:val="en-GB"/>
        </w:rPr>
        <w:t xml:space="preserve"> </w:t>
      </w:r>
      <w:r w:rsidR="00FA6E7B" w:rsidRPr="00294472">
        <w:rPr>
          <w:rFonts w:ascii="Book Antiqua" w:hAnsi="Book Antiqua" w:cs="Times New Roman"/>
          <w:sz w:val="24"/>
          <w:szCs w:val="24"/>
          <w:lang w:val="en-GB"/>
        </w:rPr>
        <w:t>high level</w:t>
      </w:r>
      <w:r w:rsidR="007D5743" w:rsidRPr="00294472">
        <w:rPr>
          <w:rFonts w:ascii="Book Antiqua" w:hAnsi="Book Antiqua" w:cs="Times New Roman"/>
          <w:sz w:val="24"/>
          <w:szCs w:val="24"/>
          <w:lang w:val="en-GB"/>
        </w:rPr>
        <w:t>s</w:t>
      </w:r>
      <w:r w:rsidR="00FA6E7B" w:rsidRPr="00294472">
        <w:rPr>
          <w:rFonts w:ascii="Book Antiqua" w:hAnsi="Book Antiqua" w:cs="Times New Roman"/>
          <w:sz w:val="24"/>
          <w:szCs w:val="24"/>
          <w:lang w:val="en-GB"/>
        </w:rPr>
        <w:t xml:space="preserve"> of </w:t>
      </w:r>
      <w:r w:rsidR="00630F47" w:rsidRPr="00294472">
        <w:rPr>
          <w:rFonts w:ascii="Book Antiqua" w:hAnsi="Book Antiqua" w:cs="Times New Roman"/>
          <w:sz w:val="24"/>
          <w:szCs w:val="24"/>
          <w:lang w:val="en-GB"/>
        </w:rPr>
        <w:t xml:space="preserve">TNF-α </w:t>
      </w:r>
      <w:r w:rsidR="007D5743" w:rsidRPr="00294472">
        <w:rPr>
          <w:rFonts w:ascii="Book Antiqua" w:hAnsi="Book Antiqua" w:cs="Times New Roman"/>
          <w:sz w:val="24"/>
          <w:szCs w:val="24"/>
          <w:lang w:val="en-GB"/>
        </w:rPr>
        <w:t xml:space="preserve">may </w:t>
      </w:r>
      <w:r w:rsidR="00630F47" w:rsidRPr="00294472">
        <w:rPr>
          <w:rFonts w:ascii="Book Antiqua" w:hAnsi="Book Antiqua" w:cs="Times New Roman"/>
          <w:sz w:val="24"/>
          <w:szCs w:val="24"/>
          <w:lang w:val="en-GB"/>
        </w:rPr>
        <w:t xml:space="preserve">be involved in the </w:t>
      </w:r>
      <w:r w:rsidR="007D5743" w:rsidRPr="00294472">
        <w:rPr>
          <w:rFonts w:ascii="Book Antiqua" w:hAnsi="Book Antiqua" w:cs="Times New Roman"/>
          <w:sz w:val="24"/>
          <w:szCs w:val="24"/>
          <w:lang w:val="en-GB"/>
        </w:rPr>
        <w:t xml:space="preserve">development of </w:t>
      </w:r>
      <w:r w:rsidR="00630F47" w:rsidRPr="00294472">
        <w:rPr>
          <w:rFonts w:ascii="Book Antiqua" w:hAnsi="Book Antiqua" w:cs="Times New Roman"/>
          <w:sz w:val="24"/>
          <w:szCs w:val="24"/>
          <w:lang w:val="en-GB"/>
        </w:rPr>
        <w:t>HCC</w:t>
      </w:r>
      <w:r w:rsidR="00E47D5F" w:rsidRPr="00294472">
        <w:rPr>
          <w:rFonts w:ascii="Book Antiqua" w:hAnsi="Book Antiqua" w:cs="Times New Roman"/>
          <w:sz w:val="24"/>
          <w:szCs w:val="24"/>
          <w:vertAlign w:val="superscript"/>
          <w:lang w:val="en-GB"/>
        </w:rPr>
        <w:t>[6</w:t>
      </w:r>
      <w:r w:rsidR="00E47D5F" w:rsidRPr="00294472">
        <w:rPr>
          <w:rFonts w:ascii="Book Antiqua" w:hAnsi="Book Antiqua"/>
          <w:sz w:val="24"/>
          <w:szCs w:val="24"/>
          <w:vertAlign w:val="superscript"/>
          <w:lang w:val="en-GB"/>
        </w:rPr>
        <w:t>5</w:t>
      </w:r>
      <w:r w:rsidR="00E47D5F" w:rsidRPr="00294472">
        <w:rPr>
          <w:rFonts w:ascii="Book Antiqua" w:hAnsi="Book Antiqua" w:cs="Times New Roman"/>
          <w:sz w:val="24"/>
          <w:szCs w:val="24"/>
          <w:vertAlign w:val="superscript"/>
          <w:lang w:val="en-GB"/>
        </w:rPr>
        <w:t>]</w:t>
      </w:r>
      <w:r w:rsidR="00630F47" w:rsidRPr="00294472">
        <w:rPr>
          <w:rFonts w:ascii="Book Antiqua" w:hAnsi="Book Antiqua" w:cs="Times New Roman"/>
          <w:sz w:val="24"/>
          <w:szCs w:val="24"/>
          <w:lang w:val="en-GB"/>
        </w:rPr>
        <w:t>.</w:t>
      </w:r>
    </w:p>
    <w:p w14:paraId="3AA8B0DD" w14:textId="144C4472" w:rsidR="00EC0001" w:rsidRPr="00294472" w:rsidRDefault="00630F47" w:rsidP="00F0588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Ono </w:t>
      </w:r>
      <w:r w:rsidR="00F0588B" w:rsidRPr="00F0588B">
        <w:rPr>
          <w:rFonts w:ascii="Book Antiqua" w:hAnsi="Book Antiqua" w:cs="Times New Roman"/>
          <w:i/>
          <w:sz w:val="24"/>
          <w:szCs w:val="24"/>
          <w:lang w:val="en-GB"/>
        </w:rPr>
        <w:t>et al</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66</w:t>
      </w:r>
      <w:r w:rsidR="00E47D5F" w:rsidRPr="00294472">
        <w:rPr>
          <w:rFonts w:ascii="Book Antiqua" w:hAnsi="Book Antiqua" w:cs="Times New Roman"/>
          <w:sz w:val="24"/>
          <w:szCs w:val="24"/>
          <w:vertAlign w:val="superscript"/>
          <w:lang w:val="en-GB"/>
        </w:rPr>
        <w:t>]</w:t>
      </w:r>
      <w:r w:rsidR="00E47D5F" w:rsidRPr="00294472">
        <w:rPr>
          <w:rFonts w:ascii="Book Antiqua" w:hAnsi="Book Antiqua" w:cs="Times New Roman"/>
          <w:sz w:val="24"/>
          <w:szCs w:val="24"/>
          <w:lang w:val="en-GB"/>
        </w:rPr>
        <w:t xml:space="preserve"> </w:t>
      </w:r>
      <w:r w:rsidRPr="00294472">
        <w:rPr>
          <w:rFonts w:ascii="Book Antiqua" w:eastAsia="Times New Roman" w:hAnsi="Book Antiqua" w:cs="Times New Roman"/>
          <w:bCs/>
          <w:sz w:val="24"/>
          <w:szCs w:val="24"/>
          <w:lang w:val="en-GB" w:eastAsia="it-IT"/>
        </w:rPr>
        <w:t xml:space="preserve">suggested that </w:t>
      </w:r>
      <w:r w:rsidRPr="00294472">
        <w:rPr>
          <w:rFonts w:ascii="Book Antiqua" w:hAnsi="Book Antiqua" w:cs="Times New Roman"/>
          <w:sz w:val="24"/>
          <w:szCs w:val="24"/>
          <w:lang w:val="en-GB"/>
        </w:rPr>
        <w:t xml:space="preserve">the persisting risk of hepatocellular carcinoma after </w:t>
      </w:r>
      <w:r w:rsidR="007D5743" w:rsidRPr="00294472">
        <w:rPr>
          <w:rFonts w:ascii="Book Antiqua" w:hAnsi="Book Antiqua" w:cs="Times New Roman"/>
          <w:sz w:val="24"/>
          <w:szCs w:val="24"/>
          <w:lang w:val="en-GB"/>
        </w:rPr>
        <w:t xml:space="preserve">curing </w:t>
      </w:r>
      <w:r w:rsidRPr="00294472">
        <w:rPr>
          <w:rFonts w:ascii="Book Antiqua" w:hAnsi="Book Antiqua" w:cs="Times New Roman"/>
          <w:sz w:val="24"/>
          <w:szCs w:val="24"/>
          <w:lang w:val="en-GB"/>
        </w:rPr>
        <w:t xml:space="preserve">HCV could be monitored by </w:t>
      </w:r>
      <w:r w:rsidR="003F0106" w:rsidRPr="00294472">
        <w:rPr>
          <w:rFonts w:ascii="Book Antiqua" w:hAnsi="Book Antiqua" w:cs="Times New Roman"/>
          <w:sz w:val="24"/>
          <w:szCs w:val="24"/>
          <w:lang w:val="en-GB"/>
        </w:rPr>
        <w:t>a liver transcriptome signature</w:t>
      </w:r>
      <w:r w:rsidR="007D5743" w:rsidRPr="00294472">
        <w:rPr>
          <w:rFonts w:ascii="Book Antiqua" w:hAnsi="Book Antiqua" w:cs="Times New Roman"/>
          <w:sz w:val="24"/>
          <w:szCs w:val="24"/>
          <w:lang w:val="en-GB"/>
        </w:rPr>
        <w:t>s</w:t>
      </w:r>
      <w:r w:rsidR="003F0106" w:rsidRPr="00294472">
        <w:rPr>
          <w:rFonts w:ascii="Book Antiqua" w:hAnsi="Book Antiqua" w:cs="Times New Roman"/>
          <w:sz w:val="24"/>
          <w:szCs w:val="24"/>
          <w:lang w:val="en-GB"/>
        </w:rPr>
        <w:t xml:space="preserve">. They underlined the necessity to </w:t>
      </w:r>
      <w:r w:rsidR="006601A9" w:rsidRPr="00294472">
        <w:rPr>
          <w:rFonts w:ascii="Book Antiqua" w:hAnsi="Book Antiqua" w:cs="Times New Roman"/>
          <w:sz w:val="24"/>
          <w:szCs w:val="24"/>
          <w:lang w:val="en-GB"/>
        </w:rPr>
        <w:t>identify</w:t>
      </w:r>
      <w:r w:rsidR="003F0106" w:rsidRPr="00294472">
        <w:rPr>
          <w:rFonts w:ascii="Book Antiqua" w:hAnsi="Book Antiqua" w:cs="Times New Roman"/>
          <w:sz w:val="24"/>
          <w:szCs w:val="24"/>
          <w:lang w:val="en-GB"/>
        </w:rPr>
        <w:t xml:space="preserve"> a </w:t>
      </w:r>
      <w:r w:rsidR="0097261D" w:rsidRPr="00294472">
        <w:rPr>
          <w:rFonts w:ascii="Book Antiqua" w:hAnsi="Book Antiqua" w:cs="Times New Roman"/>
          <w:sz w:val="24"/>
          <w:szCs w:val="24"/>
          <w:lang w:val="en-GB"/>
        </w:rPr>
        <w:t xml:space="preserve">predictive </w:t>
      </w:r>
      <w:r w:rsidR="003F0106" w:rsidRPr="00294472">
        <w:rPr>
          <w:rFonts w:ascii="Book Antiqua" w:hAnsi="Book Antiqua" w:cs="Times New Roman"/>
          <w:sz w:val="24"/>
          <w:szCs w:val="24"/>
          <w:lang w:val="en-GB"/>
        </w:rPr>
        <w:t>molecular biomarker</w:t>
      </w:r>
      <w:r w:rsidR="00711631" w:rsidRPr="00294472">
        <w:rPr>
          <w:rFonts w:ascii="Book Antiqua" w:hAnsi="Book Antiqua" w:cs="Times New Roman"/>
          <w:sz w:val="24"/>
          <w:szCs w:val="24"/>
          <w:lang w:val="en-GB"/>
        </w:rPr>
        <w:t xml:space="preserve"> to stratify the </w:t>
      </w:r>
      <w:r w:rsidR="007D5743" w:rsidRPr="00294472">
        <w:rPr>
          <w:rFonts w:ascii="Book Antiqua" w:hAnsi="Book Antiqua" w:cs="Times New Roman"/>
          <w:sz w:val="24"/>
          <w:szCs w:val="24"/>
          <w:lang w:val="en-GB"/>
        </w:rPr>
        <w:t xml:space="preserve">risk of </w:t>
      </w:r>
      <w:r w:rsidR="003F0106" w:rsidRPr="00294472">
        <w:rPr>
          <w:rFonts w:ascii="Book Antiqua" w:hAnsi="Book Antiqua" w:cs="Times New Roman"/>
          <w:sz w:val="24"/>
          <w:szCs w:val="24"/>
          <w:lang w:val="en-GB"/>
        </w:rPr>
        <w:t>HCC after surgical resection.</w:t>
      </w:r>
      <w:r w:rsidR="00EC0001"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Finally, a recent study by Villani et al supported this idea </w:t>
      </w:r>
      <w:r w:rsidR="007D5743" w:rsidRPr="00294472">
        <w:rPr>
          <w:rFonts w:ascii="Book Antiqua" w:hAnsi="Book Antiqua" w:cs="Times New Roman"/>
          <w:sz w:val="24"/>
          <w:szCs w:val="24"/>
          <w:lang w:val="en-GB"/>
        </w:rPr>
        <w:t>by</w:t>
      </w:r>
      <w:r w:rsidRPr="00294472">
        <w:rPr>
          <w:rFonts w:ascii="Book Antiqua" w:hAnsi="Book Antiqua" w:cs="Times New Roman"/>
          <w:sz w:val="24"/>
          <w:szCs w:val="24"/>
          <w:lang w:val="en-GB"/>
        </w:rPr>
        <w:t xml:space="preserve"> demonstra</w:t>
      </w:r>
      <w:r w:rsidR="007D5743" w:rsidRPr="00294472">
        <w:rPr>
          <w:rFonts w:ascii="Book Antiqua" w:hAnsi="Book Antiqua" w:cs="Times New Roman"/>
          <w:sz w:val="24"/>
          <w:szCs w:val="24"/>
          <w:lang w:val="en-GB"/>
        </w:rPr>
        <w:t>ting</w:t>
      </w:r>
      <w:r w:rsidRPr="00294472">
        <w:rPr>
          <w:rFonts w:ascii="Book Antiqua" w:hAnsi="Book Antiqua" w:cs="Times New Roman"/>
          <w:sz w:val="24"/>
          <w:szCs w:val="24"/>
          <w:lang w:val="en-GB"/>
        </w:rPr>
        <w:t xml:space="preserve"> that during treatment with DAAs, an angiogenesis inducer </w:t>
      </w:r>
      <w:r w:rsidR="002A0314" w:rsidRPr="00294472">
        <w:rPr>
          <w:rFonts w:ascii="Book Antiqua" w:hAnsi="Book Antiqua" w:cs="Times New Roman"/>
          <w:sz w:val="24"/>
          <w:szCs w:val="24"/>
          <w:lang w:val="en-GB"/>
        </w:rPr>
        <w:t>(</w:t>
      </w:r>
      <w:r w:rsidRPr="00294472">
        <w:rPr>
          <w:rFonts w:ascii="Book Antiqua" w:hAnsi="Book Antiqua" w:cs="Times New Roman"/>
          <w:sz w:val="24"/>
          <w:szCs w:val="24"/>
          <w:lang w:val="en-GB"/>
        </w:rPr>
        <w:t>vascular endothelial growth factor</w:t>
      </w:r>
      <w:r w:rsidR="002A0314" w:rsidRPr="00294472">
        <w:rPr>
          <w:rFonts w:ascii="Book Antiqua" w:hAnsi="Book Antiqua" w:cs="Times New Roman"/>
          <w:sz w:val="24"/>
          <w:szCs w:val="24"/>
          <w:lang w:val="en-GB"/>
        </w:rPr>
        <w:t>)</w:t>
      </w:r>
      <w:r w:rsidRPr="00294472">
        <w:rPr>
          <w:rFonts w:ascii="Book Antiqua" w:hAnsi="Book Antiqua" w:cs="Times New Roman"/>
          <w:sz w:val="24"/>
          <w:szCs w:val="24"/>
          <w:lang w:val="en-GB"/>
        </w:rPr>
        <w:t xml:space="preserve"> increase</w:t>
      </w:r>
      <w:r w:rsidR="007D5743" w:rsidRPr="00294472">
        <w:rPr>
          <w:rFonts w:ascii="Book Antiqua" w:hAnsi="Book Antiqua" w:cs="Times New Roman"/>
          <w:sz w:val="24"/>
          <w:szCs w:val="24"/>
          <w:lang w:val="en-GB"/>
        </w:rPr>
        <w:t>d</w:t>
      </w:r>
      <w:r w:rsidRPr="00294472">
        <w:rPr>
          <w:rFonts w:ascii="Book Antiqua" w:hAnsi="Book Antiqua" w:cs="Times New Roman"/>
          <w:sz w:val="24"/>
          <w:szCs w:val="24"/>
          <w:lang w:val="en-GB"/>
        </w:rPr>
        <w:t xml:space="preserve"> significantly and remain</w:t>
      </w:r>
      <w:r w:rsidR="007D5743" w:rsidRPr="00294472">
        <w:rPr>
          <w:rFonts w:ascii="Book Antiqua" w:hAnsi="Book Antiqua" w:cs="Times New Roman"/>
          <w:sz w:val="24"/>
          <w:szCs w:val="24"/>
          <w:lang w:val="en-GB"/>
        </w:rPr>
        <w:t>ed</w:t>
      </w:r>
      <w:r w:rsidRPr="00294472">
        <w:rPr>
          <w:rFonts w:ascii="Book Antiqua" w:hAnsi="Book Antiqua" w:cs="Times New Roman"/>
          <w:sz w:val="24"/>
          <w:szCs w:val="24"/>
          <w:lang w:val="en-GB"/>
        </w:rPr>
        <w:t xml:space="preserve"> </w:t>
      </w:r>
      <w:r w:rsidR="00024AB9" w:rsidRPr="00294472">
        <w:rPr>
          <w:rFonts w:ascii="Book Antiqua" w:hAnsi="Book Antiqua" w:cs="Times New Roman"/>
          <w:sz w:val="24"/>
          <w:szCs w:val="24"/>
          <w:lang w:val="en-GB"/>
        </w:rPr>
        <w:t xml:space="preserve">elevated </w:t>
      </w:r>
      <w:r w:rsidR="007D5743" w:rsidRPr="00294472">
        <w:rPr>
          <w:rFonts w:ascii="Book Antiqua" w:hAnsi="Book Antiqua" w:cs="Times New Roman"/>
          <w:sz w:val="24"/>
          <w:szCs w:val="24"/>
          <w:lang w:val="en-GB"/>
        </w:rPr>
        <w:t xml:space="preserve">for </w:t>
      </w:r>
      <w:r w:rsidRPr="00294472">
        <w:rPr>
          <w:rFonts w:ascii="Book Antiqua" w:hAnsi="Book Antiqua" w:cs="Times New Roman"/>
          <w:sz w:val="24"/>
          <w:szCs w:val="24"/>
          <w:lang w:val="en-GB"/>
        </w:rPr>
        <w:t>3 months after DAA treatment</w:t>
      </w:r>
      <w:r w:rsidR="00E47D5F" w:rsidRPr="00294472">
        <w:rPr>
          <w:rFonts w:ascii="Book Antiqua" w:hAnsi="Book Antiqua" w:cs="Times New Roman"/>
          <w:sz w:val="24"/>
          <w:szCs w:val="24"/>
          <w:vertAlign w:val="superscript"/>
          <w:lang w:val="en-GB"/>
        </w:rPr>
        <w:t>[</w:t>
      </w:r>
      <w:r w:rsidR="00E47D5F" w:rsidRPr="00294472">
        <w:rPr>
          <w:rFonts w:ascii="Book Antiqua" w:hAnsi="Book Antiqua"/>
          <w:sz w:val="24"/>
          <w:szCs w:val="24"/>
          <w:vertAlign w:val="superscript"/>
          <w:lang w:val="en-GB"/>
        </w:rPr>
        <w:t>67</w:t>
      </w:r>
      <w:r w:rsidR="00E47D5F" w:rsidRPr="00294472">
        <w:rPr>
          <w:rFonts w:ascii="Book Antiqua" w:hAnsi="Book Antiqua" w:cs="Times New Roman"/>
          <w:sz w:val="24"/>
          <w:szCs w:val="24"/>
          <w:vertAlign w:val="superscript"/>
          <w:lang w:val="en-GB"/>
        </w:rPr>
        <w:t>]</w:t>
      </w:r>
      <w:r w:rsidR="00EC0001" w:rsidRPr="00294472">
        <w:rPr>
          <w:rFonts w:ascii="Book Antiqua" w:hAnsi="Book Antiqua" w:cs="Times New Roman"/>
          <w:sz w:val="24"/>
          <w:szCs w:val="24"/>
          <w:lang w:val="en-GB"/>
        </w:rPr>
        <w:t>.</w:t>
      </w:r>
      <w:r w:rsidR="00131DAC" w:rsidRPr="00294472">
        <w:rPr>
          <w:rFonts w:ascii="Book Antiqua" w:eastAsia="Times New Roman" w:hAnsi="Book Antiqua" w:cs="Times New Roman"/>
          <w:sz w:val="24"/>
          <w:szCs w:val="24"/>
          <w:lang w:val="en-GB" w:eastAsia="it-IT"/>
        </w:rPr>
        <w:t xml:space="preserve"> </w:t>
      </w:r>
      <w:r w:rsidR="002A0314" w:rsidRPr="00294472">
        <w:rPr>
          <w:rFonts w:ascii="Book Antiqua" w:hAnsi="Book Antiqua" w:cs="Times New Roman"/>
          <w:sz w:val="24"/>
          <w:szCs w:val="24"/>
          <w:lang w:val="en-GB"/>
        </w:rPr>
        <w:t>M</w:t>
      </w:r>
      <w:r w:rsidR="00131DAC" w:rsidRPr="00294472">
        <w:rPr>
          <w:rFonts w:ascii="Book Antiqua" w:hAnsi="Book Antiqua" w:cs="Times New Roman"/>
          <w:sz w:val="24"/>
          <w:szCs w:val="24"/>
          <w:lang w:val="en-GB"/>
        </w:rPr>
        <w:t xml:space="preserve">ost of these theories remain </w:t>
      </w:r>
      <w:r w:rsidR="002A0314" w:rsidRPr="00294472">
        <w:rPr>
          <w:rFonts w:ascii="Book Antiqua" w:hAnsi="Book Antiqua" w:cs="Times New Roman"/>
          <w:sz w:val="24"/>
          <w:szCs w:val="24"/>
          <w:lang w:val="en-GB"/>
        </w:rPr>
        <w:t xml:space="preserve">to be confirmed and </w:t>
      </w:r>
      <w:r w:rsidR="00131DAC" w:rsidRPr="00294472">
        <w:rPr>
          <w:rFonts w:ascii="Book Antiqua" w:hAnsi="Book Antiqua" w:cs="Times New Roman"/>
          <w:sz w:val="24"/>
          <w:szCs w:val="24"/>
          <w:lang w:val="en-GB"/>
        </w:rPr>
        <w:t>further studies are</w:t>
      </w:r>
      <w:r w:rsidR="00F4504C" w:rsidRPr="00294472">
        <w:rPr>
          <w:rFonts w:ascii="Book Antiqua" w:hAnsi="Book Antiqua" w:cs="Times New Roman"/>
          <w:sz w:val="24"/>
          <w:szCs w:val="24"/>
          <w:lang w:val="en-GB"/>
        </w:rPr>
        <w:t xml:space="preserve"> urgently</w:t>
      </w:r>
      <w:r w:rsidR="00131DAC" w:rsidRPr="00294472">
        <w:rPr>
          <w:rFonts w:ascii="Book Antiqua" w:hAnsi="Book Antiqua" w:cs="Times New Roman"/>
          <w:sz w:val="24"/>
          <w:szCs w:val="24"/>
          <w:lang w:val="en-GB"/>
        </w:rPr>
        <w:t xml:space="preserve"> </w:t>
      </w:r>
      <w:r w:rsidR="00024AB9" w:rsidRPr="00294472">
        <w:rPr>
          <w:rFonts w:ascii="Book Antiqua" w:hAnsi="Book Antiqua" w:cs="Times New Roman"/>
          <w:sz w:val="24"/>
          <w:szCs w:val="24"/>
          <w:lang w:val="en-GB"/>
        </w:rPr>
        <w:t xml:space="preserve">needed </w:t>
      </w:r>
      <w:r w:rsidR="002A0314" w:rsidRPr="00294472">
        <w:rPr>
          <w:rFonts w:ascii="Book Antiqua" w:hAnsi="Book Antiqua" w:cs="Times New Roman"/>
          <w:sz w:val="24"/>
          <w:szCs w:val="24"/>
          <w:lang w:val="en-GB"/>
        </w:rPr>
        <w:t xml:space="preserve">to better understand </w:t>
      </w:r>
      <w:r w:rsidR="00131DAC" w:rsidRPr="00294472">
        <w:rPr>
          <w:rFonts w:ascii="Book Antiqua" w:hAnsi="Book Antiqua" w:cs="Times New Roman"/>
          <w:sz w:val="24"/>
          <w:szCs w:val="24"/>
          <w:lang w:val="en-GB"/>
        </w:rPr>
        <w:t xml:space="preserve">the biological mechanisms </w:t>
      </w:r>
      <w:r w:rsidR="003B544C" w:rsidRPr="00294472">
        <w:rPr>
          <w:rFonts w:ascii="Book Antiqua" w:hAnsi="Book Antiqua" w:cs="Times New Roman"/>
          <w:sz w:val="24"/>
          <w:szCs w:val="24"/>
          <w:lang w:val="en-GB"/>
        </w:rPr>
        <w:t xml:space="preserve">underlying </w:t>
      </w:r>
      <w:r w:rsidR="0076540C" w:rsidRPr="00294472">
        <w:rPr>
          <w:rFonts w:ascii="Book Antiqua" w:hAnsi="Book Antiqua" w:cs="Times New Roman"/>
          <w:sz w:val="24"/>
          <w:szCs w:val="24"/>
          <w:lang w:val="en-GB"/>
        </w:rPr>
        <w:t xml:space="preserve">the hepatocarcinogenesis </w:t>
      </w:r>
      <w:r w:rsidR="003B544C" w:rsidRPr="00294472">
        <w:rPr>
          <w:rFonts w:ascii="Book Antiqua" w:hAnsi="Book Antiqua" w:cs="Times New Roman"/>
          <w:sz w:val="24"/>
          <w:szCs w:val="24"/>
          <w:lang w:val="en-GB"/>
        </w:rPr>
        <w:t xml:space="preserve">following </w:t>
      </w:r>
      <w:r w:rsidR="0076540C" w:rsidRPr="00294472">
        <w:rPr>
          <w:rFonts w:ascii="Book Antiqua" w:hAnsi="Book Antiqua" w:cs="Times New Roman"/>
          <w:sz w:val="24"/>
          <w:szCs w:val="24"/>
          <w:lang w:val="en-GB"/>
        </w:rPr>
        <w:t>viral eradication</w:t>
      </w:r>
      <w:r w:rsidR="00131DAC" w:rsidRPr="00294472">
        <w:rPr>
          <w:rFonts w:ascii="Book Antiqua" w:hAnsi="Book Antiqua" w:cs="Times New Roman"/>
          <w:sz w:val="24"/>
          <w:szCs w:val="24"/>
          <w:lang w:val="en-GB"/>
        </w:rPr>
        <w:t>.</w:t>
      </w:r>
    </w:p>
    <w:p w14:paraId="5D90F4DC" w14:textId="42CE2E81" w:rsidR="00F0588B" w:rsidRPr="00F0588B" w:rsidRDefault="00F0588B" w:rsidP="00F0588B">
      <w:pPr>
        <w:shd w:val="clear" w:color="auto" w:fill="FFFFFF"/>
        <w:snapToGrid w:val="0"/>
        <w:spacing w:after="0" w:line="360" w:lineRule="auto"/>
        <w:ind w:firstLineChars="100" w:firstLine="240"/>
        <w:jc w:val="both"/>
        <w:rPr>
          <w:rFonts w:ascii="Book Antiqua" w:hAnsi="Book Antiqua" w:cs="Times New Roman"/>
          <w:sz w:val="24"/>
          <w:szCs w:val="24"/>
          <w:lang w:val="en-US" w:eastAsia="zh-CN"/>
        </w:rPr>
      </w:pPr>
      <w:r w:rsidRPr="00F0588B">
        <w:rPr>
          <w:rFonts w:ascii="Book Antiqua" w:hAnsi="Book Antiqua" w:cs="Times New Roman"/>
          <w:sz w:val="24"/>
          <w:szCs w:val="24"/>
          <w:lang w:val="en-US" w:eastAsia="zh-CN"/>
        </w:rPr>
        <w:t xml:space="preserve">Faillaci </w:t>
      </w:r>
      <w:r w:rsidRPr="00F0588B">
        <w:rPr>
          <w:rFonts w:ascii="Book Antiqua" w:hAnsi="Book Antiqua" w:cs="Times New Roman"/>
          <w:i/>
          <w:sz w:val="24"/>
          <w:szCs w:val="24"/>
          <w:lang w:val="en-US" w:eastAsia="zh-CN"/>
        </w:rPr>
        <w:t>et al</w:t>
      </w:r>
      <w:r w:rsidRPr="00F0588B">
        <w:rPr>
          <w:rFonts w:ascii="Book Antiqua" w:hAnsi="Book Antiqua" w:cs="Times New Roman"/>
          <w:sz w:val="24"/>
          <w:szCs w:val="24"/>
          <w:vertAlign w:val="superscript"/>
          <w:lang w:val="en-US" w:eastAsia="zh-CN"/>
        </w:rPr>
        <w:t xml:space="preserve">[68] </w:t>
      </w:r>
      <w:r w:rsidRPr="00F0588B">
        <w:rPr>
          <w:rFonts w:ascii="Book Antiqua" w:hAnsi="Book Antiqua" w:cs="Times New Roman"/>
          <w:sz w:val="24"/>
          <w:szCs w:val="24"/>
          <w:lang w:val="en-US" w:eastAsia="zh-CN"/>
        </w:rPr>
        <w:t>analysed RNA extracted from hepatic tissue of 242 patients (of whom 183 with cirrhosis) treated with DAAs and showed that Angiopoietin-2 levels were significantly higher in patients with recurrent (</w:t>
      </w:r>
      <w:r w:rsidRPr="00F0588B">
        <w:rPr>
          <w:rFonts w:ascii="Book Antiqua" w:hAnsi="Book Antiqua" w:cs="Times New Roman"/>
          <w:i/>
          <w:sz w:val="24"/>
          <w:szCs w:val="24"/>
          <w:lang w:val="en-US" w:eastAsia="zh-CN"/>
        </w:rPr>
        <w:t>n</w:t>
      </w:r>
      <w:r>
        <w:rPr>
          <w:rFonts w:ascii="Book Antiqua" w:hAnsi="Book Antiqua" w:cs="Times New Roman" w:hint="eastAsia"/>
          <w:sz w:val="24"/>
          <w:szCs w:val="24"/>
          <w:lang w:val="en-US" w:eastAsia="zh-CN"/>
        </w:rPr>
        <w:t xml:space="preserve"> </w:t>
      </w:r>
      <w:r w:rsidRPr="00F0588B">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w:t>
      </w:r>
      <w:r w:rsidRPr="00F0588B">
        <w:rPr>
          <w:rFonts w:ascii="Book Antiqua" w:hAnsi="Book Antiqua" w:cs="Times New Roman"/>
          <w:sz w:val="24"/>
          <w:szCs w:val="24"/>
          <w:lang w:val="en-US" w:eastAsia="zh-CN"/>
        </w:rPr>
        <w:t>14) and de novo HCC (</w:t>
      </w:r>
      <w:r w:rsidRPr="00F0588B">
        <w:rPr>
          <w:rFonts w:ascii="Book Antiqua" w:hAnsi="Book Antiqua" w:cs="Times New Roman"/>
          <w:i/>
          <w:sz w:val="24"/>
          <w:szCs w:val="24"/>
          <w:lang w:val="en-US" w:eastAsia="zh-CN"/>
        </w:rPr>
        <w:t>n</w:t>
      </w:r>
      <w:r w:rsidRPr="00F0588B">
        <w:rPr>
          <w:rFonts w:ascii="Book Antiqua" w:hAnsi="Book Antiqua" w:cs="Times New Roman"/>
          <w:sz w:val="24"/>
          <w:szCs w:val="24"/>
          <w:lang w:val="en-US" w:eastAsia="zh-CN"/>
        </w:rPr>
        <w:t xml:space="preserve"> =</w:t>
      </w:r>
      <w:r>
        <w:rPr>
          <w:rFonts w:ascii="Book Antiqua" w:hAnsi="Book Antiqua" w:cs="Times New Roman" w:hint="eastAsia"/>
          <w:sz w:val="24"/>
          <w:szCs w:val="24"/>
          <w:lang w:val="en-US" w:eastAsia="zh-CN"/>
        </w:rPr>
        <w:t xml:space="preserve"> </w:t>
      </w:r>
      <w:r w:rsidRPr="00F0588B">
        <w:rPr>
          <w:rFonts w:ascii="Book Antiqua" w:hAnsi="Book Antiqua" w:cs="Times New Roman"/>
          <w:sz w:val="24"/>
          <w:szCs w:val="24"/>
          <w:lang w:val="en-US" w:eastAsia="zh-CN"/>
        </w:rPr>
        <w:t>21) in comparison with those without HCC. Moreover, they demonstrated that DAAs are not per se able to determine the occurrence or recurrence of HCC, but that the DAA-mediated increase in VEGF acts as a trigger in predisposed patients, namely those with severe fibrosis and splanchnic collateralization, who already have abnormal activation in liver tissues of neo-angiogenetic pathways, as shown by increased Angiopoietin-2. Therefore, we can postulate that the combination of the clinical and biologic risk factors could give us the unique possibility of selecting the patients at real risk of</w:t>
      </w:r>
      <w:r>
        <w:rPr>
          <w:rFonts w:ascii="Book Antiqua" w:hAnsi="Book Antiqua" w:cs="Times New Roman"/>
          <w:sz w:val="24"/>
          <w:szCs w:val="24"/>
          <w:lang w:val="en-US" w:eastAsia="zh-CN"/>
        </w:rPr>
        <w:t xml:space="preserve"> developing HCC after DAAs</w:t>
      </w:r>
      <w:r w:rsidRPr="00F0588B">
        <w:rPr>
          <w:rFonts w:ascii="Book Antiqua" w:hAnsi="Book Antiqua" w:cs="Times New Roman"/>
          <w:sz w:val="24"/>
          <w:szCs w:val="24"/>
          <w:vertAlign w:val="superscript"/>
          <w:lang w:val="en-US" w:eastAsia="zh-CN"/>
        </w:rPr>
        <w:t>[68]</w:t>
      </w:r>
      <w:r w:rsidRPr="00F0588B">
        <w:rPr>
          <w:rFonts w:ascii="Book Antiqua" w:hAnsi="Book Antiqua" w:cs="Times New Roman"/>
          <w:sz w:val="24"/>
          <w:szCs w:val="24"/>
          <w:lang w:val="en-US" w:eastAsia="zh-CN"/>
        </w:rPr>
        <w:t>.</w:t>
      </w:r>
    </w:p>
    <w:p w14:paraId="44A64815" w14:textId="37C73E9E" w:rsidR="00F0588B" w:rsidRPr="00F0588B" w:rsidRDefault="00F0588B" w:rsidP="00F0588B">
      <w:pPr>
        <w:shd w:val="clear" w:color="auto" w:fill="FFFFFF"/>
        <w:snapToGrid w:val="0"/>
        <w:spacing w:after="0" w:line="360" w:lineRule="auto"/>
        <w:ind w:firstLineChars="100" w:firstLine="240"/>
        <w:jc w:val="both"/>
        <w:rPr>
          <w:rFonts w:ascii="Book Antiqua" w:hAnsi="Book Antiqua" w:cs="Times New Roman"/>
          <w:sz w:val="24"/>
          <w:szCs w:val="24"/>
          <w:lang w:val="en-US" w:eastAsia="zh-CN"/>
        </w:rPr>
      </w:pPr>
      <w:r w:rsidRPr="00F0588B">
        <w:rPr>
          <w:rFonts w:ascii="Book Antiqua" w:hAnsi="Book Antiqua" w:cs="Times New Roman"/>
          <w:sz w:val="24"/>
          <w:szCs w:val="24"/>
          <w:lang w:val="en-US" w:eastAsia="zh-CN"/>
        </w:rPr>
        <w:t>For all these reasons, the use of serum biomarkers for HCC detection and follow-up, as currently recommended only by Asiatic guidelines, is becoming a necessity. Several microRNAs or others epigenetic molecules have been proposed for HCC detection, but the absence of a standardized method for their quantification is a major technical concern regarding the use o</w:t>
      </w:r>
      <w:r>
        <w:rPr>
          <w:rFonts w:ascii="Book Antiqua" w:hAnsi="Book Antiqua" w:cs="Times New Roman"/>
          <w:sz w:val="24"/>
          <w:szCs w:val="24"/>
          <w:lang w:val="en-US" w:eastAsia="zh-CN"/>
        </w:rPr>
        <w:t>f microRNAs as reliable markers</w:t>
      </w:r>
      <w:r w:rsidRPr="00F0588B">
        <w:rPr>
          <w:rFonts w:ascii="Book Antiqua" w:hAnsi="Book Antiqua" w:cs="Times New Roman"/>
          <w:sz w:val="24"/>
          <w:szCs w:val="24"/>
          <w:vertAlign w:val="superscript"/>
          <w:lang w:val="en-US" w:eastAsia="zh-CN"/>
        </w:rPr>
        <w:t>[69]</w:t>
      </w:r>
      <w:r w:rsidRPr="00F0588B">
        <w:rPr>
          <w:rFonts w:ascii="Book Antiqua" w:hAnsi="Book Antiqua" w:cs="Times New Roman"/>
          <w:sz w:val="24"/>
          <w:szCs w:val="24"/>
          <w:lang w:val="en-US" w:eastAsia="zh-CN"/>
        </w:rPr>
        <w:t>.</w:t>
      </w:r>
    </w:p>
    <w:p w14:paraId="1F35625C" w14:textId="53E20A51" w:rsidR="00962D2B" w:rsidRPr="00294472" w:rsidRDefault="00131DAC" w:rsidP="00F0588B">
      <w:pPr>
        <w:shd w:val="clear" w:color="auto" w:fill="FFFFFF"/>
        <w:snapToGrid w:val="0"/>
        <w:spacing w:after="0" w:line="360" w:lineRule="auto"/>
        <w:ind w:firstLineChars="100" w:firstLine="240"/>
        <w:jc w:val="both"/>
        <w:rPr>
          <w:rFonts w:ascii="Book Antiqua" w:eastAsia="Times New Roman" w:hAnsi="Book Antiqua" w:cs="Times New Roman"/>
          <w:sz w:val="24"/>
          <w:szCs w:val="24"/>
          <w:lang w:val="en-GB" w:eastAsia="it-IT"/>
        </w:rPr>
      </w:pPr>
      <w:r w:rsidRPr="00294472">
        <w:rPr>
          <w:rFonts w:ascii="Book Antiqua" w:hAnsi="Book Antiqua" w:cs="Times New Roman"/>
          <w:sz w:val="24"/>
          <w:szCs w:val="24"/>
          <w:lang w:val="en-GB"/>
        </w:rPr>
        <w:t xml:space="preserve">In conclusion, patients with HCV cirrhosis who successfully underwent resection or ablation for HCC </w:t>
      </w:r>
      <w:r w:rsidR="003B544C" w:rsidRPr="00294472">
        <w:rPr>
          <w:rFonts w:ascii="Book Antiqua" w:hAnsi="Book Antiqua" w:cs="Times New Roman"/>
          <w:sz w:val="24"/>
          <w:szCs w:val="24"/>
          <w:lang w:val="en-GB"/>
        </w:rPr>
        <w:t>must</w:t>
      </w:r>
      <w:r w:rsidR="00EB67ED"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undergo DAA therapy to prevent liver disease progression and </w:t>
      </w:r>
      <w:r w:rsidRPr="00294472">
        <w:rPr>
          <w:rFonts w:ascii="Book Antiqua" w:hAnsi="Book Antiqua" w:cs="Times New Roman"/>
          <w:sz w:val="24"/>
          <w:szCs w:val="24"/>
          <w:lang w:val="en-GB"/>
        </w:rPr>
        <w:lastRenderedPageBreak/>
        <w:t xml:space="preserve">decompensation. </w:t>
      </w:r>
      <w:r w:rsidR="0076540C" w:rsidRPr="00294472">
        <w:rPr>
          <w:rFonts w:ascii="Book Antiqua" w:hAnsi="Book Antiqua" w:cs="Times New Roman"/>
          <w:sz w:val="24"/>
          <w:szCs w:val="24"/>
          <w:lang w:val="en-GB"/>
        </w:rPr>
        <w:t xml:space="preserve">No accurate scientific evidence </w:t>
      </w:r>
      <w:r w:rsidR="003B544C" w:rsidRPr="00294472">
        <w:rPr>
          <w:rFonts w:ascii="Book Antiqua" w:hAnsi="Book Antiqua" w:cs="Times New Roman"/>
          <w:sz w:val="24"/>
          <w:szCs w:val="24"/>
          <w:lang w:val="en-GB"/>
        </w:rPr>
        <w:t>support</w:t>
      </w:r>
      <w:r w:rsidR="006D5194" w:rsidRPr="00294472">
        <w:rPr>
          <w:rFonts w:ascii="Book Antiqua" w:hAnsi="Book Antiqua" w:cs="Times New Roman"/>
          <w:sz w:val="24"/>
          <w:szCs w:val="24"/>
          <w:lang w:val="en-GB"/>
        </w:rPr>
        <w:t>s</w:t>
      </w:r>
      <w:r w:rsidR="003B544C" w:rsidRPr="00294472">
        <w:rPr>
          <w:rFonts w:ascii="Book Antiqua" w:hAnsi="Book Antiqua" w:cs="Times New Roman"/>
          <w:sz w:val="24"/>
          <w:szCs w:val="24"/>
          <w:lang w:val="en-GB"/>
        </w:rPr>
        <w:t xml:space="preserve"> </w:t>
      </w:r>
      <w:r w:rsidR="0076540C" w:rsidRPr="00294472">
        <w:rPr>
          <w:rFonts w:ascii="Book Antiqua" w:hAnsi="Book Antiqua" w:cs="Times New Roman"/>
          <w:sz w:val="24"/>
          <w:szCs w:val="24"/>
          <w:lang w:val="en-GB"/>
        </w:rPr>
        <w:t>an increased risk of HCC recurrence.</w:t>
      </w:r>
    </w:p>
    <w:p w14:paraId="1C1BFB8A" w14:textId="77777777" w:rsidR="00FA21B7" w:rsidRPr="00294472" w:rsidRDefault="00FA21B7" w:rsidP="00294472">
      <w:pPr>
        <w:snapToGrid w:val="0"/>
        <w:spacing w:after="0" w:line="360" w:lineRule="auto"/>
        <w:jc w:val="both"/>
        <w:rPr>
          <w:rFonts w:ascii="Book Antiqua" w:eastAsiaTheme="minorHAnsi" w:hAnsi="Book Antiqua" w:cs="Times New Roman"/>
          <w:b/>
          <w:sz w:val="24"/>
          <w:szCs w:val="24"/>
          <w:lang w:val="en-GB" w:eastAsia="en-US"/>
        </w:rPr>
      </w:pPr>
    </w:p>
    <w:p w14:paraId="4B4CA119" w14:textId="0ABFE1A5" w:rsidR="003A7354" w:rsidRPr="00F0588B" w:rsidRDefault="00460D3C" w:rsidP="00294472">
      <w:pPr>
        <w:snapToGrid w:val="0"/>
        <w:spacing w:after="0" w:line="360" w:lineRule="auto"/>
        <w:jc w:val="both"/>
        <w:rPr>
          <w:rFonts w:ascii="Book Antiqua" w:hAnsi="Book Antiqua" w:cs="Times New Roman"/>
          <w:b/>
          <w:caps/>
          <w:sz w:val="24"/>
          <w:szCs w:val="24"/>
          <w:lang w:val="en-GB" w:eastAsia="zh-CN"/>
        </w:rPr>
      </w:pPr>
      <w:r w:rsidRPr="00F0588B">
        <w:rPr>
          <w:rFonts w:ascii="Book Antiqua" w:eastAsiaTheme="minorHAnsi" w:hAnsi="Book Antiqua" w:cs="Times New Roman"/>
          <w:b/>
          <w:caps/>
          <w:sz w:val="24"/>
          <w:szCs w:val="24"/>
          <w:lang w:val="en-GB" w:eastAsia="en-US"/>
        </w:rPr>
        <w:t>C</w:t>
      </w:r>
      <w:r w:rsidR="00F0588B" w:rsidRPr="00F0588B">
        <w:rPr>
          <w:rFonts w:ascii="Book Antiqua" w:hAnsi="Book Antiqua" w:cs="Times New Roman"/>
          <w:b/>
          <w:caps/>
          <w:sz w:val="24"/>
          <w:szCs w:val="24"/>
          <w:lang w:val="en-GB"/>
        </w:rPr>
        <w:t>onclusion</w:t>
      </w:r>
    </w:p>
    <w:p w14:paraId="55CD2535" w14:textId="6322890F" w:rsidR="003A7354" w:rsidRPr="00294472" w:rsidRDefault="00132E95" w:rsidP="00294472">
      <w:pPr>
        <w:snapToGrid w:val="0"/>
        <w:spacing w:after="0" w:line="360" w:lineRule="auto"/>
        <w:jc w:val="both"/>
        <w:rPr>
          <w:rFonts w:ascii="Book Antiqua" w:hAnsi="Book Antiqua" w:cs="Times New Roman"/>
          <w:sz w:val="24"/>
          <w:szCs w:val="24"/>
          <w:lang w:val="en-GB"/>
        </w:rPr>
      </w:pPr>
      <w:r w:rsidRPr="00294472">
        <w:rPr>
          <w:rFonts w:ascii="Book Antiqua" w:hAnsi="Book Antiqua" w:cs="Times New Roman"/>
          <w:sz w:val="24"/>
          <w:szCs w:val="24"/>
          <w:lang w:val="en-GB"/>
        </w:rPr>
        <w:t xml:space="preserve">In summary, </w:t>
      </w:r>
      <w:r w:rsidR="00DD746C" w:rsidRPr="00294472">
        <w:rPr>
          <w:rFonts w:ascii="Book Antiqua" w:hAnsi="Book Antiqua" w:cs="Times New Roman"/>
          <w:sz w:val="24"/>
          <w:szCs w:val="24"/>
          <w:lang w:val="en-GB"/>
        </w:rPr>
        <w:t>in this review</w:t>
      </w:r>
      <w:r w:rsidR="005D279A" w:rsidRPr="00294472">
        <w:rPr>
          <w:rFonts w:ascii="Book Antiqua" w:hAnsi="Book Antiqua" w:cs="Times New Roman"/>
          <w:sz w:val="24"/>
          <w:szCs w:val="24"/>
          <w:lang w:val="en-GB"/>
        </w:rPr>
        <w:t>,</w:t>
      </w:r>
      <w:r w:rsidR="00DD746C" w:rsidRPr="00294472">
        <w:rPr>
          <w:rFonts w:ascii="Book Antiqua" w:hAnsi="Book Antiqua" w:cs="Times New Roman"/>
          <w:sz w:val="24"/>
          <w:szCs w:val="24"/>
          <w:lang w:val="en-GB"/>
        </w:rPr>
        <w:t xml:space="preserve"> we </w:t>
      </w:r>
      <w:r w:rsidR="001B039E" w:rsidRPr="00294472">
        <w:rPr>
          <w:rFonts w:ascii="Book Antiqua" w:hAnsi="Book Antiqua" w:cs="Times New Roman"/>
          <w:sz w:val="24"/>
          <w:szCs w:val="24"/>
          <w:lang w:val="en-GB"/>
        </w:rPr>
        <w:t>analysed</w:t>
      </w:r>
      <w:r w:rsidR="003A7354" w:rsidRPr="00294472">
        <w:rPr>
          <w:rFonts w:ascii="Book Antiqua" w:hAnsi="Book Antiqua" w:cs="Times New Roman"/>
          <w:sz w:val="24"/>
          <w:szCs w:val="24"/>
          <w:lang w:val="en-GB"/>
        </w:rPr>
        <w:t xml:space="preserve"> the published data on the risk of developing HCC after DAA therapy, </w:t>
      </w:r>
      <w:r w:rsidR="003A58B0" w:rsidRPr="00294472">
        <w:rPr>
          <w:rFonts w:ascii="Book Antiqua" w:hAnsi="Book Antiqua" w:cs="Times New Roman"/>
          <w:sz w:val="24"/>
          <w:szCs w:val="24"/>
          <w:lang w:val="en-GB"/>
        </w:rPr>
        <w:t xml:space="preserve">measured </w:t>
      </w:r>
      <w:r w:rsidR="003A7354" w:rsidRPr="00294472">
        <w:rPr>
          <w:rFonts w:ascii="Book Antiqua" w:hAnsi="Book Antiqua" w:cs="Times New Roman"/>
          <w:sz w:val="24"/>
          <w:szCs w:val="24"/>
          <w:lang w:val="en-GB"/>
        </w:rPr>
        <w:t>as</w:t>
      </w:r>
      <w:r w:rsidR="003A58B0" w:rsidRPr="00294472">
        <w:rPr>
          <w:rFonts w:ascii="Book Antiqua" w:hAnsi="Book Antiqua" w:cs="Times New Roman"/>
          <w:sz w:val="24"/>
          <w:szCs w:val="24"/>
          <w:lang w:val="en-GB"/>
        </w:rPr>
        <w:t xml:space="preserve"> </w:t>
      </w:r>
      <w:r w:rsidR="005D279A" w:rsidRPr="00294472">
        <w:rPr>
          <w:rFonts w:ascii="Book Antiqua" w:hAnsi="Book Antiqua" w:cs="Times New Roman"/>
          <w:sz w:val="24"/>
          <w:szCs w:val="24"/>
          <w:lang w:val="en-GB"/>
        </w:rPr>
        <w:t xml:space="preserve">the </w:t>
      </w:r>
      <w:r w:rsidR="00EF34F6" w:rsidRPr="00294472">
        <w:rPr>
          <w:rFonts w:ascii="Book Antiqua" w:hAnsi="Book Antiqua" w:cs="Times New Roman"/>
          <w:sz w:val="24"/>
          <w:szCs w:val="24"/>
          <w:lang w:val="en-GB"/>
        </w:rPr>
        <w:t>risk</w:t>
      </w:r>
      <w:r w:rsidR="005D279A" w:rsidRPr="00294472">
        <w:rPr>
          <w:rFonts w:ascii="Book Antiqua" w:hAnsi="Book Antiqua" w:cs="Times New Roman"/>
          <w:sz w:val="24"/>
          <w:szCs w:val="24"/>
          <w:lang w:val="en-GB"/>
        </w:rPr>
        <w:t>s</w:t>
      </w:r>
      <w:r w:rsidR="00EF34F6" w:rsidRPr="00294472">
        <w:rPr>
          <w:rFonts w:ascii="Book Antiqua" w:hAnsi="Book Antiqua" w:cs="Times New Roman"/>
          <w:sz w:val="24"/>
          <w:szCs w:val="24"/>
          <w:lang w:val="en-GB"/>
        </w:rPr>
        <w:t xml:space="preserve"> of </w:t>
      </w:r>
      <w:r w:rsidR="003A7354" w:rsidRPr="00294472">
        <w:rPr>
          <w:rFonts w:ascii="Book Antiqua" w:hAnsi="Book Antiqua" w:cs="Times New Roman"/>
          <w:sz w:val="24"/>
          <w:szCs w:val="24"/>
          <w:lang w:val="en-GB"/>
        </w:rPr>
        <w:t>occurrence and recurrence.</w:t>
      </w:r>
      <w:r w:rsidR="0076540C" w:rsidRPr="00294472">
        <w:rPr>
          <w:rFonts w:ascii="Book Antiqua" w:hAnsi="Book Antiqua" w:cs="Times New Roman"/>
          <w:sz w:val="24"/>
          <w:szCs w:val="24"/>
          <w:lang w:val="en-GB"/>
        </w:rPr>
        <w:t xml:space="preserve"> The available data are </w:t>
      </w:r>
      <w:r w:rsidR="00EF34F6" w:rsidRPr="00294472">
        <w:rPr>
          <w:rFonts w:ascii="Book Antiqua" w:hAnsi="Book Antiqua" w:cs="Times New Roman"/>
          <w:sz w:val="24"/>
          <w:szCs w:val="24"/>
          <w:lang w:val="en-GB"/>
        </w:rPr>
        <w:t>conflicting,</w:t>
      </w:r>
      <w:r w:rsidR="005D004F" w:rsidRPr="00294472">
        <w:rPr>
          <w:rFonts w:ascii="Book Antiqua" w:hAnsi="Book Antiqua" w:cs="Times New Roman"/>
          <w:sz w:val="24"/>
          <w:szCs w:val="24"/>
          <w:lang w:val="en-GB"/>
        </w:rPr>
        <w:t xml:space="preserve"> and the studies show different and relevant methodological limitations</w:t>
      </w:r>
      <w:r w:rsidR="00EF34F6" w:rsidRPr="00294472">
        <w:rPr>
          <w:rFonts w:ascii="Book Antiqua" w:hAnsi="Book Antiqua" w:cs="Times New Roman"/>
          <w:sz w:val="24"/>
          <w:szCs w:val="24"/>
          <w:lang w:val="en-GB"/>
        </w:rPr>
        <w:t>. Therefore,</w:t>
      </w:r>
      <w:r w:rsidR="005D004F" w:rsidRPr="00294472">
        <w:rPr>
          <w:rFonts w:ascii="Book Antiqua" w:hAnsi="Book Antiqua" w:cs="Times New Roman"/>
          <w:sz w:val="24"/>
          <w:szCs w:val="24"/>
          <w:lang w:val="en-GB"/>
        </w:rPr>
        <w:t xml:space="preserve"> </w:t>
      </w:r>
      <w:r w:rsidR="00EF34F6" w:rsidRPr="00294472">
        <w:rPr>
          <w:rFonts w:ascii="Book Antiqua" w:hAnsi="Book Antiqua" w:cs="Times New Roman"/>
          <w:sz w:val="24"/>
          <w:szCs w:val="24"/>
          <w:lang w:val="en-GB"/>
        </w:rPr>
        <w:t>draw</w:t>
      </w:r>
      <w:r w:rsidR="005D279A" w:rsidRPr="00294472">
        <w:rPr>
          <w:rFonts w:ascii="Book Antiqua" w:hAnsi="Book Antiqua" w:cs="Times New Roman"/>
          <w:sz w:val="24"/>
          <w:szCs w:val="24"/>
          <w:lang w:val="en-GB"/>
        </w:rPr>
        <w:t>ing</w:t>
      </w:r>
      <w:r w:rsidR="00EF34F6" w:rsidRPr="00294472">
        <w:rPr>
          <w:rFonts w:ascii="Book Antiqua" w:hAnsi="Book Antiqua" w:cs="Times New Roman"/>
          <w:sz w:val="24"/>
          <w:szCs w:val="24"/>
          <w:lang w:val="en-GB"/>
        </w:rPr>
        <w:t xml:space="preserve"> </w:t>
      </w:r>
      <w:r w:rsidR="005D004F" w:rsidRPr="00294472">
        <w:rPr>
          <w:rFonts w:ascii="Book Antiqua" w:hAnsi="Book Antiqua" w:cs="Times New Roman"/>
          <w:sz w:val="24"/>
          <w:szCs w:val="24"/>
          <w:lang w:val="en-GB"/>
        </w:rPr>
        <w:t>definitive conclusions</w:t>
      </w:r>
      <w:r w:rsidR="00EF34F6" w:rsidRPr="00294472">
        <w:rPr>
          <w:rFonts w:ascii="Book Antiqua" w:hAnsi="Book Antiqua" w:cs="Times New Roman"/>
          <w:sz w:val="24"/>
          <w:szCs w:val="24"/>
          <w:lang w:val="en-GB"/>
        </w:rPr>
        <w:t xml:space="preserve"> from these studies</w:t>
      </w:r>
      <w:r w:rsidR="005D279A" w:rsidRPr="00294472">
        <w:rPr>
          <w:rFonts w:ascii="Book Antiqua" w:hAnsi="Book Antiqua" w:cs="Times New Roman"/>
          <w:sz w:val="24"/>
          <w:szCs w:val="24"/>
          <w:lang w:val="en-GB"/>
        </w:rPr>
        <w:t xml:space="preserve"> is difficult</w:t>
      </w:r>
      <w:r w:rsidR="00F4504C" w:rsidRPr="00294472">
        <w:rPr>
          <w:rFonts w:ascii="Book Antiqua" w:hAnsi="Book Antiqua" w:cs="Times New Roman"/>
          <w:sz w:val="24"/>
          <w:szCs w:val="24"/>
          <w:lang w:val="en-GB"/>
        </w:rPr>
        <w:t xml:space="preserve">. </w:t>
      </w:r>
      <w:r w:rsidR="00135A3C" w:rsidRPr="00294472">
        <w:rPr>
          <w:rFonts w:ascii="Book Antiqua" w:hAnsi="Book Antiqua" w:cs="Times New Roman"/>
          <w:sz w:val="24"/>
          <w:szCs w:val="24"/>
          <w:lang w:val="en-GB"/>
        </w:rPr>
        <w:t>On the other hand, the use of</w:t>
      </w:r>
      <w:r w:rsidR="00BA4786" w:rsidRPr="00294472">
        <w:rPr>
          <w:rFonts w:ascii="Book Antiqua" w:hAnsi="Book Antiqua" w:cs="Times New Roman"/>
          <w:sz w:val="24"/>
          <w:szCs w:val="24"/>
          <w:lang w:val="en-GB"/>
        </w:rPr>
        <w:t xml:space="preserve"> DAAs do</w:t>
      </w:r>
      <w:r w:rsidR="00F4504C" w:rsidRPr="00294472">
        <w:rPr>
          <w:rFonts w:ascii="Book Antiqua" w:hAnsi="Book Antiqua" w:cs="Times New Roman"/>
          <w:sz w:val="24"/>
          <w:szCs w:val="24"/>
          <w:lang w:val="en-GB"/>
        </w:rPr>
        <w:t>es</w:t>
      </w:r>
      <w:r w:rsidR="00BA4786" w:rsidRPr="00294472">
        <w:rPr>
          <w:rFonts w:ascii="Book Antiqua" w:hAnsi="Book Antiqua" w:cs="Times New Roman"/>
          <w:sz w:val="24"/>
          <w:szCs w:val="24"/>
          <w:lang w:val="en-GB"/>
        </w:rPr>
        <w:t xml:space="preserve"> not </w:t>
      </w:r>
      <w:r w:rsidR="005D279A" w:rsidRPr="00294472">
        <w:rPr>
          <w:rFonts w:ascii="Book Antiqua" w:hAnsi="Book Antiqua" w:cs="Times New Roman"/>
          <w:sz w:val="24"/>
          <w:szCs w:val="24"/>
          <w:lang w:val="en-GB"/>
        </w:rPr>
        <w:t>appear</w:t>
      </w:r>
      <w:r w:rsidR="00BA4786" w:rsidRPr="00294472">
        <w:rPr>
          <w:rFonts w:ascii="Book Antiqua" w:hAnsi="Book Antiqua" w:cs="Times New Roman"/>
          <w:sz w:val="24"/>
          <w:szCs w:val="24"/>
          <w:lang w:val="en-GB"/>
        </w:rPr>
        <w:t xml:space="preserve"> to increase the occurrence </w:t>
      </w:r>
      <w:r w:rsidR="005D279A" w:rsidRPr="00294472">
        <w:rPr>
          <w:rFonts w:ascii="Book Antiqua" w:hAnsi="Book Antiqua" w:cs="Times New Roman"/>
          <w:sz w:val="24"/>
          <w:szCs w:val="24"/>
          <w:lang w:val="en-GB"/>
        </w:rPr>
        <w:t>or</w:t>
      </w:r>
      <w:r w:rsidR="00BA4786" w:rsidRPr="00294472">
        <w:rPr>
          <w:rFonts w:ascii="Book Antiqua" w:hAnsi="Book Antiqua" w:cs="Times New Roman"/>
          <w:sz w:val="24"/>
          <w:szCs w:val="24"/>
          <w:lang w:val="en-GB"/>
        </w:rPr>
        <w:t xml:space="preserve"> recurrence</w:t>
      </w:r>
      <w:r w:rsidR="00135A3C" w:rsidRPr="00294472">
        <w:rPr>
          <w:rFonts w:ascii="Book Antiqua" w:hAnsi="Book Antiqua" w:cs="Times New Roman"/>
          <w:sz w:val="24"/>
          <w:szCs w:val="24"/>
          <w:lang w:val="en-GB"/>
        </w:rPr>
        <w:t xml:space="preserve"> of HCC</w:t>
      </w:r>
      <w:r w:rsidR="00BA4786" w:rsidRPr="00294472">
        <w:rPr>
          <w:rFonts w:ascii="Book Antiqua" w:hAnsi="Book Antiqua" w:cs="Times New Roman"/>
          <w:sz w:val="24"/>
          <w:szCs w:val="24"/>
          <w:lang w:val="en-GB"/>
        </w:rPr>
        <w:t xml:space="preserve">. </w:t>
      </w:r>
      <w:r w:rsidRPr="00294472">
        <w:rPr>
          <w:rFonts w:ascii="Book Antiqua" w:hAnsi="Book Antiqua" w:cs="Times New Roman"/>
          <w:sz w:val="24"/>
          <w:szCs w:val="24"/>
          <w:lang w:val="en-GB"/>
        </w:rPr>
        <w:t xml:space="preserve">Ongoing </w:t>
      </w:r>
      <w:r w:rsidR="005D279A" w:rsidRPr="00294472">
        <w:rPr>
          <w:rFonts w:ascii="Book Antiqua" w:hAnsi="Book Antiqua" w:cs="Times New Roman"/>
          <w:sz w:val="24"/>
          <w:szCs w:val="24"/>
          <w:lang w:val="en-GB"/>
        </w:rPr>
        <w:t>multicentre</w:t>
      </w:r>
      <w:r w:rsidRPr="00294472">
        <w:rPr>
          <w:rFonts w:ascii="Book Antiqua" w:hAnsi="Book Antiqua" w:cs="Times New Roman"/>
          <w:sz w:val="24"/>
          <w:szCs w:val="24"/>
          <w:lang w:val="en-GB"/>
        </w:rPr>
        <w:t xml:space="preserve"> </w:t>
      </w:r>
      <w:r w:rsidR="00135A3C" w:rsidRPr="00294472">
        <w:rPr>
          <w:rFonts w:ascii="Book Antiqua" w:hAnsi="Book Antiqua" w:cs="Times New Roman"/>
          <w:sz w:val="24"/>
          <w:szCs w:val="24"/>
          <w:lang w:val="en-GB"/>
        </w:rPr>
        <w:t>prospective</w:t>
      </w:r>
      <w:r w:rsidRPr="00294472">
        <w:rPr>
          <w:rFonts w:ascii="Book Antiqua" w:hAnsi="Book Antiqua" w:cs="Times New Roman"/>
          <w:sz w:val="24"/>
          <w:szCs w:val="24"/>
          <w:lang w:val="en-GB"/>
        </w:rPr>
        <w:t xml:space="preserve"> studies should provide some insight into this controversial issue. </w:t>
      </w:r>
      <w:r w:rsidR="003A7354" w:rsidRPr="00294472">
        <w:rPr>
          <w:rFonts w:ascii="Book Antiqua" w:hAnsi="Book Antiqua" w:cs="Times New Roman"/>
          <w:sz w:val="24"/>
          <w:szCs w:val="24"/>
          <w:lang w:val="en-GB"/>
        </w:rPr>
        <w:t xml:space="preserve">It has </w:t>
      </w:r>
      <w:r w:rsidR="00EF34F6" w:rsidRPr="00294472">
        <w:rPr>
          <w:rFonts w:ascii="Book Antiqua" w:hAnsi="Book Antiqua" w:cs="Times New Roman"/>
          <w:sz w:val="24"/>
          <w:szCs w:val="24"/>
          <w:lang w:val="en-GB"/>
        </w:rPr>
        <w:t xml:space="preserve">been </w:t>
      </w:r>
      <w:r w:rsidR="003A7354" w:rsidRPr="00294472">
        <w:rPr>
          <w:rFonts w:ascii="Book Antiqua" w:hAnsi="Book Antiqua" w:cs="Times New Roman"/>
          <w:sz w:val="24"/>
          <w:szCs w:val="24"/>
          <w:lang w:val="en-GB"/>
        </w:rPr>
        <w:t>p</w:t>
      </w:r>
      <w:r w:rsidR="00BA4786" w:rsidRPr="00294472">
        <w:rPr>
          <w:rFonts w:ascii="Book Antiqua" w:hAnsi="Book Antiqua" w:cs="Times New Roman"/>
          <w:sz w:val="24"/>
          <w:szCs w:val="24"/>
          <w:lang w:val="en-GB"/>
        </w:rPr>
        <w:t xml:space="preserve">ointed </w:t>
      </w:r>
      <w:r w:rsidR="003A7354" w:rsidRPr="00294472">
        <w:rPr>
          <w:rFonts w:ascii="Book Antiqua" w:hAnsi="Book Antiqua" w:cs="Times New Roman"/>
          <w:sz w:val="24"/>
          <w:szCs w:val="24"/>
          <w:lang w:val="en-GB"/>
        </w:rPr>
        <w:t xml:space="preserve">out that </w:t>
      </w:r>
      <w:r w:rsidR="00D85AA3" w:rsidRPr="00294472">
        <w:rPr>
          <w:rFonts w:ascii="Book Antiqua" w:hAnsi="Book Antiqua" w:cs="Times New Roman"/>
          <w:sz w:val="24"/>
          <w:szCs w:val="24"/>
          <w:lang w:val="en-GB"/>
        </w:rPr>
        <w:t>there is not a</w:t>
      </w:r>
      <w:r w:rsidR="007664EB" w:rsidRPr="00294472">
        <w:rPr>
          <w:rFonts w:ascii="Book Antiqua" w:hAnsi="Book Antiqua" w:cs="Times New Roman"/>
          <w:sz w:val="24"/>
          <w:szCs w:val="24"/>
          <w:lang w:val="en-GB"/>
        </w:rPr>
        <w:t>n</w:t>
      </w:r>
      <w:r w:rsidR="00D85AA3" w:rsidRPr="00294472">
        <w:rPr>
          <w:rFonts w:ascii="Book Antiqua" w:hAnsi="Book Antiqua" w:cs="Times New Roman"/>
          <w:sz w:val="24"/>
          <w:szCs w:val="24"/>
          <w:lang w:val="en-GB"/>
        </w:rPr>
        <w:t xml:space="preserve"> </w:t>
      </w:r>
      <w:r w:rsidR="004512BC" w:rsidRPr="00294472">
        <w:rPr>
          <w:rFonts w:ascii="Book Antiqua" w:hAnsi="Book Antiqua" w:cs="Times New Roman"/>
          <w:sz w:val="24"/>
          <w:szCs w:val="24"/>
          <w:lang w:val="en-GB"/>
        </w:rPr>
        <w:t>adequate</w:t>
      </w:r>
      <w:r w:rsidR="00D85AA3" w:rsidRPr="00294472">
        <w:rPr>
          <w:rFonts w:ascii="Book Antiqua" w:hAnsi="Book Antiqua" w:cs="Times New Roman"/>
          <w:sz w:val="24"/>
          <w:szCs w:val="24"/>
          <w:lang w:val="en-GB"/>
        </w:rPr>
        <w:t xml:space="preserve"> </w:t>
      </w:r>
      <w:r w:rsidR="00EF34F6" w:rsidRPr="00294472">
        <w:rPr>
          <w:rFonts w:ascii="Book Antiqua" w:hAnsi="Book Antiqua" w:cs="Times New Roman"/>
          <w:sz w:val="24"/>
          <w:szCs w:val="24"/>
          <w:lang w:val="en-GB"/>
        </w:rPr>
        <w:t xml:space="preserve">control </w:t>
      </w:r>
      <w:r w:rsidR="00D85AA3" w:rsidRPr="00294472">
        <w:rPr>
          <w:rFonts w:ascii="Book Antiqua" w:hAnsi="Book Antiqua" w:cs="Times New Roman"/>
          <w:sz w:val="24"/>
          <w:szCs w:val="24"/>
          <w:lang w:val="en-GB"/>
        </w:rPr>
        <w:t xml:space="preserve">group </w:t>
      </w:r>
      <w:r w:rsidR="007026AB" w:rsidRPr="00294472">
        <w:rPr>
          <w:rFonts w:ascii="Book Antiqua" w:hAnsi="Book Antiqua" w:cs="Times New Roman"/>
          <w:sz w:val="24"/>
          <w:szCs w:val="24"/>
          <w:lang w:val="en-GB"/>
        </w:rPr>
        <w:t xml:space="preserve">for </w:t>
      </w:r>
      <w:r w:rsidR="00D85AA3" w:rsidRPr="00294472">
        <w:rPr>
          <w:rFonts w:ascii="Book Antiqua" w:hAnsi="Book Antiqua" w:cs="Times New Roman"/>
          <w:sz w:val="24"/>
          <w:szCs w:val="24"/>
          <w:lang w:val="en-GB"/>
        </w:rPr>
        <w:t>patients treated with DAA</w:t>
      </w:r>
      <w:r w:rsidR="007026AB" w:rsidRPr="00294472">
        <w:rPr>
          <w:rFonts w:ascii="Book Antiqua" w:hAnsi="Book Antiqua" w:cs="Times New Roman"/>
          <w:sz w:val="24"/>
          <w:szCs w:val="24"/>
          <w:lang w:val="en-GB"/>
        </w:rPr>
        <w:t>s</w:t>
      </w:r>
      <w:r w:rsidR="00D85AA3" w:rsidRPr="00294472">
        <w:rPr>
          <w:rFonts w:ascii="Book Antiqua" w:hAnsi="Book Antiqua" w:cs="Times New Roman"/>
          <w:sz w:val="24"/>
          <w:szCs w:val="24"/>
          <w:lang w:val="en-GB"/>
        </w:rPr>
        <w:t xml:space="preserve"> </w:t>
      </w:r>
      <w:r w:rsidR="007026AB" w:rsidRPr="00294472">
        <w:rPr>
          <w:rFonts w:ascii="Book Antiqua" w:hAnsi="Book Antiqua" w:cs="Times New Roman"/>
          <w:sz w:val="24"/>
          <w:szCs w:val="24"/>
          <w:lang w:val="en-GB"/>
        </w:rPr>
        <w:t xml:space="preserve">because </w:t>
      </w:r>
      <w:r w:rsidR="00EF34F6" w:rsidRPr="00294472">
        <w:rPr>
          <w:rFonts w:ascii="Book Antiqua" w:hAnsi="Book Antiqua" w:cs="Times New Roman"/>
          <w:sz w:val="24"/>
          <w:szCs w:val="24"/>
          <w:lang w:val="en-GB"/>
        </w:rPr>
        <w:t xml:space="preserve">the </w:t>
      </w:r>
      <w:r w:rsidR="00D85AA3" w:rsidRPr="00294472">
        <w:rPr>
          <w:rFonts w:ascii="Book Antiqua" w:hAnsi="Book Antiqua" w:cs="Times New Roman"/>
          <w:sz w:val="24"/>
          <w:szCs w:val="24"/>
          <w:lang w:val="en-GB"/>
        </w:rPr>
        <w:t xml:space="preserve">population is very different </w:t>
      </w:r>
      <w:r w:rsidR="005D279A" w:rsidRPr="00294472">
        <w:rPr>
          <w:rFonts w:ascii="Book Antiqua" w:hAnsi="Book Antiqua" w:cs="Times New Roman"/>
          <w:sz w:val="24"/>
          <w:szCs w:val="24"/>
          <w:lang w:val="en-GB"/>
        </w:rPr>
        <w:t>from</w:t>
      </w:r>
      <w:r w:rsidR="00EF34F6" w:rsidRPr="00294472">
        <w:rPr>
          <w:rFonts w:ascii="Book Antiqua" w:hAnsi="Book Antiqua" w:cs="Times New Roman"/>
          <w:sz w:val="24"/>
          <w:szCs w:val="24"/>
          <w:lang w:val="en-GB"/>
        </w:rPr>
        <w:t xml:space="preserve"> </w:t>
      </w:r>
      <w:r w:rsidR="00D85AA3" w:rsidRPr="00294472">
        <w:rPr>
          <w:rFonts w:ascii="Book Antiqua" w:hAnsi="Book Antiqua" w:cs="Times New Roman"/>
          <w:sz w:val="24"/>
          <w:szCs w:val="24"/>
          <w:lang w:val="en-GB"/>
        </w:rPr>
        <w:t xml:space="preserve">the </w:t>
      </w:r>
      <w:r w:rsidR="007026AB" w:rsidRPr="00294472">
        <w:rPr>
          <w:rFonts w:ascii="Book Antiqua" w:hAnsi="Book Antiqua" w:cs="Times New Roman"/>
          <w:sz w:val="24"/>
          <w:szCs w:val="24"/>
          <w:lang w:val="en-GB"/>
        </w:rPr>
        <w:t xml:space="preserve">historical </w:t>
      </w:r>
      <w:r w:rsidR="00D85AA3" w:rsidRPr="00294472">
        <w:rPr>
          <w:rFonts w:ascii="Book Antiqua" w:hAnsi="Book Antiqua" w:cs="Times New Roman"/>
          <w:sz w:val="24"/>
          <w:szCs w:val="24"/>
          <w:lang w:val="en-GB"/>
        </w:rPr>
        <w:t xml:space="preserve">population of untreated or </w:t>
      </w:r>
      <w:r w:rsidR="007026AB" w:rsidRPr="00294472">
        <w:rPr>
          <w:rFonts w:ascii="Book Antiqua" w:hAnsi="Book Antiqua" w:cs="Times New Roman"/>
          <w:sz w:val="24"/>
          <w:szCs w:val="24"/>
          <w:lang w:val="en-GB"/>
        </w:rPr>
        <w:t>IFN-</w:t>
      </w:r>
      <w:r w:rsidR="00D85AA3" w:rsidRPr="00294472">
        <w:rPr>
          <w:rFonts w:ascii="Book Antiqua" w:hAnsi="Book Antiqua" w:cs="Times New Roman"/>
          <w:sz w:val="24"/>
          <w:szCs w:val="24"/>
          <w:lang w:val="en-GB"/>
        </w:rPr>
        <w:t xml:space="preserve">treated </w:t>
      </w:r>
      <w:r w:rsidR="007026AB" w:rsidRPr="00294472">
        <w:rPr>
          <w:rFonts w:ascii="Book Antiqua" w:hAnsi="Book Antiqua" w:cs="Times New Roman"/>
          <w:sz w:val="24"/>
          <w:szCs w:val="24"/>
          <w:lang w:val="en-GB"/>
        </w:rPr>
        <w:t>patients.</w:t>
      </w:r>
      <w:r w:rsidR="00D85AA3" w:rsidRPr="00294472">
        <w:rPr>
          <w:rFonts w:ascii="Book Antiqua" w:hAnsi="Book Antiqua" w:cs="Times New Roman"/>
          <w:sz w:val="24"/>
          <w:szCs w:val="24"/>
          <w:lang w:val="en-GB"/>
        </w:rPr>
        <w:t xml:space="preserve"> Therefore, a long</w:t>
      </w:r>
      <w:r w:rsidR="00EF34F6" w:rsidRPr="00294472">
        <w:rPr>
          <w:rFonts w:ascii="Book Antiqua" w:hAnsi="Book Antiqua" w:cs="Times New Roman"/>
          <w:sz w:val="24"/>
          <w:szCs w:val="24"/>
          <w:lang w:val="en-GB"/>
        </w:rPr>
        <w:t>er</w:t>
      </w:r>
      <w:r w:rsidR="00D85AA3" w:rsidRPr="00294472">
        <w:rPr>
          <w:rFonts w:ascii="Book Antiqua" w:hAnsi="Book Antiqua" w:cs="Times New Roman"/>
          <w:sz w:val="24"/>
          <w:szCs w:val="24"/>
          <w:lang w:val="en-GB"/>
        </w:rPr>
        <w:t xml:space="preserve"> follow-up</w:t>
      </w:r>
      <w:r w:rsidR="00EF34F6" w:rsidRPr="00294472">
        <w:rPr>
          <w:rFonts w:ascii="Book Antiqua" w:hAnsi="Book Antiqua" w:cs="Times New Roman"/>
          <w:sz w:val="24"/>
          <w:szCs w:val="24"/>
          <w:lang w:val="en-GB"/>
        </w:rPr>
        <w:t xml:space="preserve"> period</w:t>
      </w:r>
      <w:r w:rsidR="00D85AA3" w:rsidRPr="00294472">
        <w:rPr>
          <w:rFonts w:ascii="Book Antiqua" w:hAnsi="Book Antiqua" w:cs="Times New Roman"/>
          <w:sz w:val="24"/>
          <w:szCs w:val="24"/>
          <w:lang w:val="en-GB"/>
        </w:rPr>
        <w:t xml:space="preserve"> and the selection of patients for making a control group </w:t>
      </w:r>
      <w:r w:rsidR="00EF34F6" w:rsidRPr="00294472">
        <w:rPr>
          <w:rFonts w:ascii="Book Antiqua" w:hAnsi="Book Antiqua" w:cs="Times New Roman"/>
          <w:sz w:val="24"/>
          <w:szCs w:val="24"/>
          <w:lang w:val="en-GB"/>
        </w:rPr>
        <w:t>is required</w:t>
      </w:r>
      <w:r w:rsidR="00D85AA3" w:rsidRPr="00294472">
        <w:rPr>
          <w:rFonts w:ascii="Book Antiqua" w:hAnsi="Book Antiqua" w:cs="Times New Roman"/>
          <w:sz w:val="24"/>
          <w:szCs w:val="24"/>
          <w:lang w:val="en-GB"/>
        </w:rPr>
        <w:t xml:space="preserve"> </w:t>
      </w:r>
      <w:r w:rsidR="00EF34F6" w:rsidRPr="00294472">
        <w:rPr>
          <w:rFonts w:ascii="Book Antiqua" w:hAnsi="Book Antiqua" w:cs="Times New Roman"/>
          <w:sz w:val="24"/>
          <w:szCs w:val="24"/>
          <w:lang w:val="en-GB"/>
        </w:rPr>
        <w:t xml:space="preserve">to </w:t>
      </w:r>
      <w:r w:rsidR="00D85AA3" w:rsidRPr="00294472">
        <w:rPr>
          <w:rFonts w:ascii="Book Antiqua" w:hAnsi="Book Antiqua" w:cs="Times New Roman"/>
          <w:sz w:val="24"/>
          <w:szCs w:val="24"/>
          <w:lang w:val="en-GB"/>
        </w:rPr>
        <w:t>establis</w:t>
      </w:r>
      <w:r w:rsidR="00EF34F6" w:rsidRPr="00294472">
        <w:rPr>
          <w:rFonts w:ascii="Book Antiqua" w:hAnsi="Book Antiqua" w:cs="Times New Roman"/>
          <w:sz w:val="24"/>
          <w:szCs w:val="24"/>
          <w:lang w:val="en-GB"/>
        </w:rPr>
        <w:t>h</w:t>
      </w:r>
      <w:r w:rsidR="00D85AA3" w:rsidRPr="00294472">
        <w:rPr>
          <w:rFonts w:ascii="Book Antiqua" w:hAnsi="Book Antiqua" w:cs="Times New Roman"/>
          <w:sz w:val="24"/>
          <w:szCs w:val="24"/>
          <w:lang w:val="en-GB"/>
        </w:rPr>
        <w:t xml:space="preserve"> </w:t>
      </w:r>
      <w:r w:rsidR="00EF34F6" w:rsidRPr="00294472">
        <w:rPr>
          <w:rFonts w:ascii="Book Antiqua" w:hAnsi="Book Antiqua" w:cs="Times New Roman"/>
          <w:sz w:val="24"/>
          <w:szCs w:val="24"/>
          <w:lang w:val="en-GB"/>
        </w:rPr>
        <w:t>whether</w:t>
      </w:r>
      <w:r w:rsidR="00D85AA3" w:rsidRPr="00294472">
        <w:rPr>
          <w:rFonts w:ascii="Book Antiqua" w:hAnsi="Book Antiqua" w:cs="Times New Roman"/>
          <w:sz w:val="24"/>
          <w:szCs w:val="24"/>
          <w:lang w:val="en-GB"/>
        </w:rPr>
        <w:t xml:space="preserve"> there is a real risk </w:t>
      </w:r>
      <w:r w:rsidR="005D279A" w:rsidRPr="00294472">
        <w:rPr>
          <w:rFonts w:ascii="Book Antiqua" w:hAnsi="Book Antiqua" w:cs="Times New Roman"/>
          <w:sz w:val="24"/>
          <w:szCs w:val="24"/>
          <w:lang w:val="en-GB"/>
        </w:rPr>
        <w:t xml:space="preserve">of HCC </w:t>
      </w:r>
      <w:r w:rsidR="00D85AA3" w:rsidRPr="00294472">
        <w:rPr>
          <w:rFonts w:ascii="Book Antiqua" w:hAnsi="Book Antiqua" w:cs="Times New Roman"/>
          <w:sz w:val="24"/>
          <w:szCs w:val="24"/>
          <w:lang w:val="en-GB"/>
        </w:rPr>
        <w:t xml:space="preserve">with IFN-free therapy or, inversely, if there is a real advantage </w:t>
      </w:r>
      <w:r w:rsidR="005D279A" w:rsidRPr="00294472">
        <w:rPr>
          <w:rFonts w:ascii="Book Antiqua" w:hAnsi="Book Antiqua" w:cs="Times New Roman"/>
          <w:sz w:val="24"/>
          <w:szCs w:val="24"/>
          <w:lang w:val="en-GB"/>
        </w:rPr>
        <w:t xml:space="preserve">of </w:t>
      </w:r>
      <w:r w:rsidR="007026AB" w:rsidRPr="00294472">
        <w:rPr>
          <w:rFonts w:ascii="Book Antiqua" w:hAnsi="Book Antiqua" w:cs="Times New Roman"/>
          <w:sz w:val="24"/>
          <w:szCs w:val="24"/>
          <w:lang w:val="en-GB"/>
        </w:rPr>
        <w:t xml:space="preserve">this new antiviral drug in terms of HCC occurrence and recurrence. </w:t>
      </w:r>
      <w:r w:rsidR="003A7354" w:rsidRPr="00294472">
        <w:rPr>
          <w:rFonts w:ascii="Book Antiqua" w:hAnsi="Book Antiqua" w:cs="Times New Roman"/>
          <w:sz w:val="24"/>
          <w:szCs w:val="24"/>
          <w:lang w:val="en-GB"/>
        </w:rPr>
        <w:t xml:space="preserve">Therefore, it </w:t>
      </w:r>
      <w:r w:rsidR="00EF34F6" w:rsidRPr="00294472">
        <w:rPr>
          <w:rFonts w:ascii="Book Antiqua" w:hAnsi="Book Antiqua" w:cs="Times New Roman"/>
          <w:sz w:val="24"/>
          <w:szCs w:val="24"/>
          <w:lang w:val="en-GB"/>
        </w:rPr>
        <w:t xml:space="preserve">is </w:t>
      </w:r>
      <w:r w:rsidR="003A7354" w:rsidRPr="00294472">
        <w:rPr>
          <w:rFonts w:ascii="Book Antiqua" w:hAnsi="Book Antiqua" w:cs="Times New Roman"/>
          <w:sz w:val="24"/>
          <w:szCs w:val="24"/>
          <w:lang w:val="en-GB"/>
        </w:rPr>
        <w:t xml:space="preserve">prudent to wait at least 12 months after complete </w:t>
      </w:r>
      <w:r w:rsidR="00EF34F6" w:rsidRPr="00294472">
        <w:rPr>
          <w:rFonts w:ascii="Book Antiqua" w:hAnsi="Book Antiqua" w:cs="Times New Roman"/>
          <w:sz w:val="24"/>
          <w:szCs w:val="24"/>
          <w:lang w:val="en-GB"/>
        </w:rPr>
        <w:t xml:space="preserve">HCC </w:t>
      </w:r>
      <w:r w:rsidR="003A7354" w:rsidRPr="00294472">
        <w:rPr>
          <w:rFonts w:ascii="Book Antiqua" w:hAnsi="Book Antiqua" w:cs="Times New Roman"/>
          <w:sz w:val="24"/>
          <w:szCs w:val="24"/>
          <w:lang w:val="en-GB"/>
        </w:rPr>
        <w:t>response to initiate DAA therapy.</w:t>
      </w:r>
    </w:p>
    <w:p w14:paraId="4E97CDB3" w14:textId="77777777" w:rsidR="004454F8" w:rsidRPr="00294472" w:rsidRDefault="004454F8" w:rsidP="00294472">
      <w:pPr>
        <w:snapToGrid w:val="0"/>
        <w:spacing w:after="0" w:line="360" w:lineRule="auto"/>
        <w:jc w:val="both"/>
        <w:rPr>
          <w:rFonts w:ascii="Book Antiqua" w:hAnsi="Book Antiqua" w:cs="Times New Roman"/>
          <w:sz w:val="24"/>
          <w:szCs w:val="24"/>
          <w:lang w:val="en-GB"/>
        </w:rPr>
      </w:pPr>
    </w:p>
    <w:p w14:paraId="30BB37C7" w14:textId="2DEAF828" w:rsidR="00DC51C8" w:rsidRDefault="00DC51C8">
      <w:pPr>
        <w:rPr>
          <w:rFonts w:ascii="Book Antiqua" w:hAnsi="Book Antiqua" w:cs="Times New Roman"/>
          <w:sz w:val="24"/>
          <w:szCs w:val="24"/>
          <w:lang w:val="en-GB"/>
        </w:rPr>
      </w:pPr>
      <w:r>
        <w:rPr>
          <w:rFonts w:ascii="Book Antiqua" w:hAnsi="Book Antiqua" w:cs="Times New Roman"/>
          <w:sz w:val="24"/>
          <w:szCs w:val="24"/>
          <w:lang w:val="en-GB"/>
        </w:rPr>
        <w:br w:type="page"/>
      </w:r>
    </w:p>
    <w:p w14:paraId="2A3EDEFD" w14:textId="2ABB82C2" w:rsidR="004454F8" w:rsidRPr="00C14A2F" w:rsidRDefault="00C14A2F" w:rsidP="00294472">
      <w:pPr>
        <w:snapToGrid w:val="0"/>
        <w:spacing w:after="0" w:line="360" w:lineRule="auto"/>
        <w:jc w:val="both"/>
        <w:rPr>
          <w:rFonts w:ascii="Book Antiqua" w:hAnsi="Book Antiqua" w:cs="Times New Roman"/>
          <w:b/>
          <w:caps/>
          <w:sz w:val="24"/>
          <w:szCs w:val="24"/>
          <w:lang w:val="en-GB" w:eastAsia="zh-CN"/>
        </w:rPr>
      </w:pPr>
      <w:r w:rsidRPr="00C14A2F">
        <w:rPr>
          <w:rFonts w:ascii="Book Antiqua" w:hAnsi="Book Antiqua" w:cs="Times New Roman"/>
          <w:b/>
          <w:caps/>
          <w:sz w:val="24"/>
          <w:szCs w:val="24"/>
          <w:lang w:val="en-GB"/>
        </w:rPr>
        <w:lastRenderedPageBreak/>
        <w:t>acknowledgement</w:t>
      </w:r>
      <w:r>
        <w:rPr>
          <w:rFonts w:ascii="Book Antiqua" w:hAnsi="Book Antiqua" w:cs="Times New Roman" w:hint="eastAsia"/>
          <w:b/>
          <w:caps/>
          <w:sz w:val="24"/>
          <w:szCs w:val="24"/>
          <w:lang w:val="en-GB" w:eastAsia="zh-CN"/>
        </w:rPr>
        <w:t>s</w:t>
      </w:r>
      <w:bookmarkStart w:id="21" w:name="_GoBack"/>
      <w:bookmarkEnd w:id="21"/>
    </w:p>
    <w:p w14:paraId="2B89F23E" w14:textId="0796458E" w:rsidR="00875AB6" w:rsidRPr="00F62AD7" w:rsidRDefault="00875AB6" w:rsidP="00875AB6">
      <w:pPr>
        <w:snapToGrid w:val="0"/>
        <w:spacing w:after="0" w:line="360" w:lineRule="auto"/>
        <w:jc w:val="both"/>
        <w:rPr>
          <w:rFonts w:ascii="Book Antiqua" w:hAnsi="Book Antiqua" w:cs="Times New Roman"/>
          <w:b/>
          <w:sz w:val="24"/>
          <w:szCs w:val="24"/>
          <w:lang w:val="en-US"/>
        </w:rPr>
      </w:pPr>
      <w:r w:rsidRPr="00F62AD7">
        <w:rPr>
          <w:rFonts w:ascii="Book Antiqua" w:hAnsi="Book Antiqua" w:cs="Times New Roman"/>
          <w:b/>
          <w:sz w:val="24"/>
          <w:szCs w:val="24"/>
          <w:lang w:val="en-US"/>
        </w:rPr>
        <w:t xml:space="preserve">Other members of Special Interest Group on “Hepatocellular carcinoma and </w:t>
      </w:r>
      <w:r w:rsidR="00E05F98" w:rsidRPr="00F62AD7">
        <w:rPr>
          <w:rFonts w:ascii="Book Antiqua" w:hAnsi="Book Antiqua" w:cs="Times New Roman"/>
          <w:b/>
          <w:sz w:val="24"/>
          <w:szCs w:val="24"/>
          <w:lang w:val="en-US"/>
        </w:rPr>
        <w:t>new anti-</w:t>
      </w:r>
      <w:r w:rsidR="00E05F98" w:rsidRPr="00F62AD7">
        <w:rPr>
          <w:rFonts w:ascii="Book Antiqua" w:hAnsi="Book Antiqua" w:cs="Times New Roman"/>
          <w:sz w:val="24"/>
          <w:szCs w:val="24"/>
          <w:lang w:val="en-GB"/>
        </w:rPr>
        <w:t xml:space="preserve"> </w:t>
      </w:r>
      <w:r w:rsidR="00E05F98" w:rsidRPr="00F62AD7">
        <w:rPr>
          <w:rFonts w:ascii="Book Antiqua" w:hAnsi="Book Antiqua" w:cs="Times New Roman"/>
          <w:b/>
          <w:sz w:val="24"/>
          <w:szCs w:val="24"/>
          <w:lang w:val="en-GB"/>
        </w:rPr>
        <w:t>hepatitis C virus</w:t>
      </w:r>
      <w:r w:rsidRPr="00F62AD7">
        <w:rPr>
          <w:rFonts w:ascii="Book Antiqua" w:hAnsi="Book Antiqua" w:cs="Times New Roman"/>
          <w:b/>
          <w:sz w:val="24"/>
          <w:szCs w:val="24"/>
          <w:lang w:val="en-US"/>
        </w:rPr>
        <w:t xml:space="preserve"> therapies” of the Italian Association for the Study of the Liver (AISF).</w:t>
      </w:r>
    </w:p>
    <w:p w14:paraId="2823064A" w14:textId="28DD0DA6" w:rsidR="00875AB6" w:rsidRDefault="00875AB6" w:rsidP="00875AB6">
      <w:pPr>
        <w:snapToGrid w:val="0"/>
        <w:spacing w:after="0" w:line="360" w:lineRule="auto"/>
        <w:jc w:val="both"/>
        <w:rPr>
          <w:rFonts w:ascii="Book Antiqua" w:hAnsi="Book Antiqua" w:cs="Times New Roman"/>
          <w:sz w:val="24"/>
          <w:szCs w:val="24"/>
          <w:lang w:val="en-US" w:eastAsia="zh-CN"/>
        </w:rPr>
      </w:pPr>
      <w:r w:rsidRPr="00294472">
        <w:rPr>
          <w:rFonts w:ascii="Book Antiqua" w:hAnsi="Book Antiqua" w:cs="Times New Roman"/>
          <w:sz w:val="24"/>
          <w:szCs w:val="24"/>
          <w:lang w:val="en-US"/>
        </w:rPr>
        <w:t xml:space="preserve">Vigano’ Luca from Humanitas Clinical and Research Hospital, Humanitas University, Rozzano – Milan. </w:t>
      </w:r>
      <w:r w:rsidRPr="00294472">
        <w:rPr>
          <w:rFonts w:ascii="Book Antiqua" w:hAnsi="Book Antiqua" w:cs="Times New Roman"/>
          <w:sz w:val="24"/>
          <w:szCs w:val="24"/>
          <w:lang w:val="it-IT"/>
        </w:rPr>
        <w:t xml:space="preserve">Ponziani Francesca Romana, Pompili Maurizio from Fondazione Policlinico "A. Gemelli", Catholic University of Rome. Umberto Cillo, Patrizia Burra, Claudia Mescoli, Martina Gambato, Russo Francesco Paolo, Vitale Alessandro from Padua University Hospital. Cabibbo Giuseppe from University of Palermo. Vigano’ Mauro from San Giuseppe Hospital, University of Milan. Galati Giovanni from Campus Bio Medico University of Rome. Villa Erica from Modena Hospital University of Modena and Reggio Emilia, Modena. Luigi G. Lupo, Rendina Maria from University of Bari. Francesco Losito, Fabio Fucilli from IRCCS from Castellana Grotte, Bari. Marcello Persico from University of Salerno, Baronissi, Salerno. Roberta D’Ambrosio, Angelo Sangiovanni, Iavarone Massimo from IRCCS Ca' Granda Maggiore Hospital, University of Milan. Brancaccio Giuseppina from University of Campania Luigi Vanvitelli, Naples.  Alessandro Cucchetti, Matteo Renzulli, Trevisani Franco from S. Orsola-Malpighi Hospital, University of Bologna. Luca Miele, Antonio Grieco, Gianlodovico Rapaccini, and Antonio Gasbarrini from Università Cattolica del S. Cuore. Roma. Giovanni Battisa Levi Sandri from San Camillo Forlanini Hospital, Roma. Fabio Melandro, Massimo Rossi, Lai Quirino from Sapienza University of Rome, Roma. Ilaria Lenci, Tommaso Maria Manzia from Policlinico Tor Vergata, Roma. Raffaella Tortora, Giovan Giuseppe Di Costanzo from Cardarelli Hospital, Napoli. Davide Ghinolfi, Erion Rreka, Paola Carrai, Natalia Simonetti, Sacco Rodolfo from Pisa University Hospital, Pisa. Carlo Sposito, Sherrie Bhoori from Fondazione IRCCS Istituto Nazionale Tumori, Milano. Stefano di Sandro from ASST Niguarda Hospital, Milan. Francesco Giuseppe Foschi from Faenza Hospital, Area Vasta Romagna, Ravenna. Andrea Casadei Gardini from IRCCS, Meldola. Daniele Nicolini, Susanna Mazzocato, Kostandini Alba from Polytechnic University of Marche, Ancona. Paola Violi from Verona University Hospital, Italy. Umberto Baccarani, Riccardo Pravisani from University of Udine, Italy. </w:t>
      </w:r>
      <w:r w:rsidRPr="00294472">
        <w:rPr>
          <w:rFonts w:ascii="Book Antiqua" w:hAnsi="Book Antiqua" w:cs="Times New Roman"/>
          <w:sz w:val="24"/>
          <w:szCs w:val="24"/>
          <w:lang w:val="en-US"/>
        </w:rPr>
        <w:t>Valter Vincenzi from San Martino Hospital, Belluno.</w:t>
      </w:r>
    </w:p>
    <w:p w14:paraId="1C23FC12" w14:textId="77777777" w:rsidR="00875AB6" w:rsidRDefault="00875AB6">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06A15490" w14:textId="49033C10" w:rsidR="004454F8" w:rsidRPr="00E80523" w:rsidRDefault="004454F8" w:rsidP="00294472">
      <w:pPr>
        <w:shd w:val="clear" w:color="auto" w:fill="FFFFFF"/>
        <w:snapToGrid w:val="0"/>
        <w:spacing w:after="0" w:line="360" w:lineRule="auto"/>
        <w:jc w:val="both"/>
        <w:rPr>
          <w:rFonts w:ascii="Book Antiqua" w:eastAsia="Times New Roman" w:hAnsi="Book Antiqua" w:cs="Times New Roman"/>
          <w:b/>
          <w:caps/>
          <w:sz w:val="24"/>
          <w:szCs w:val="24"/>
          <w:lang w:val="en-US" w:eastAsia="it-IT"/>
        </w:rPr>
      </w:pPr>
      <w:r w:rsidRPr="00E80523">
        <w:rPr>
          <w:rFonts w:ascii="Book Antiqua" w:hAnsi="Book Antiqua" w:cs="Times New Roman"/>
          <w:b/>
          <w:caps/>
          <w:sz w:val="24"/>
          <w:szCs w:val="24"/>
          <w:lang w:val="en-US"/>
        </w:rPr>
        <w:lastRenderedPageBreak/>
        <w:t>References</w:t>
      </w:r>
    </w:p>
    <w:p w14:paraId="20509D3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 </w:t>
      </w:r>
      <w:r w:rsidRPr="009C307F">
        <w:rPr>
          <w:rFonts w:ascii="Book Antiqua" w:eastAsia="SimSun" w:hAnsi="Book Antiqua" w:cs="Times New Roman"/>
          <w:b/>
          <w:kern w:val="2"/>
          <w:sz w:val="24"/>
          <w:szCs w:val="24"/>
          <w:lang w:val="en-US" w:eastAsia="zh-CN"/>
        </w:rPr>
        <w:t>El-Serag HB</w:t>
      </w:r>
      <w:r w:rsidRPr="009C307F">
        <w:rPr>
          <w:rFonts w:ascii="Book Antiqua" w:eastAsia="SimSun" w:hAnsi="Book Antiqua" w:cs="Times New Roman"/>
          <w:kern w:val="2"/>
          <w:sz w:val="24"/>
          <w:szCs w:val="24"/>
          <w:lang w:val="en-US" w:eastAsia="zh-CN"/>
        </w:rPr>
        <w:t xml:space="preserve">. Epidemiology of viral hepatitis and hepatocellular carcinoma. </w:t>
      </w:r>
      <w:r w:rsidRPr="009C307F">
        <w:rPr>
          <w:rFonts w:ascii="Book Antiqua" w:eastAsia="SimSun" w:hAnsi="Book Antiqua" w:cs="Times New Roman"/>
          <w:i/>
          <w:kern w:val="2"/>
          <w:sz w:val="24"/>
          <w:szCs w:val="24"/>
          <w:lang w:val="en-US" w:eastAsia="zh-CN"/>
        </w:rPr>
        <w:t>Gastroenterology</w:t>
      </w:r>
      <w:r w:rsidRPr="009C307F">
        <w:rPr>
          <w:rFonts w:ascii="Book Antiqua" w:eastAsia="SimSun" w:hAnsi="Book Antiqua" w:cs="Times New Roman"/>
          <w:kern w:val="2"/>
          <w:sz w:val="24"/>
          <w:szCs w:val="24"/>
          <w:lang w:val="en-US" w:eastAsia="zh-CN"/>
        </w:rPr>
        <w:t xml:space="preserve"> 2012; </w:t>
      </w:r>
      <w:r w:rsidRPr="009C307F">
        <w:rPr>
          <w:rFonts w:ascii="Book Antiqua" w:eastAsia="SimSun" w:hAnsi="Book Antiqua" w:cs="Times New Roman"/>
          <w:b/>
          <w:kern w:val="2"/>
          <w:sz w:val="24"/>
          <w:szCs w:val="24"/>
          <w:lang w:val="en-US" w:eastAsia="zh-CN"/>
        </w:rPr>
        <w:t>142</w:t>
      </w:r>
      <w:r w:rsidRPr="009C307F">
        <w:rPr>
          <w:rFonts w:ascii="Book Antiqua" w:eastAsia="SimSun" w:hAnsi="Book Antiqua" w:cs="Times New Roman"/>
          <w:kern w:val="2"/>
          <w:sz w:val="24"/>
          <w:szCs w:val="24"/>
          <w:lang w:val="en-US" w:eastAsia="zh-CN"/>
        </w:rPr>
        <w:t>: 1264-1273.e1 [PMID: 22537432]</w:t>
      </w:r>
    </w:p>
    <w:p w14:paraId="4FACF0D2"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 </w:t>
      </w:r>
      <w:r w:rsidRPr="009C307F">
        <w:rPr>
          <w:rFonts w:ascii="Book Antiqua" w:eastAsia="SimSun" w:hAnsi="Book Antiqua" w:cs="Times New Roman"/>
          <w:b/>
          <w:kern w:val="2"/>
          <w:sz w:val="24"/>
          <w:szCs w:val="24"/>
          <w:lang w:val="en-US" w:eastAsia="zh-CN"/>
        </w:rPr>
        <w:t>Bruix J</w:t>
      </w:r>
      <w:r w:rsidRPr="009C307F">
        <w:rPr>
          <w:rFonts w:ascii="Book Antiqua" w:eastAsia="SimSun" w:hAnsi="Book Antiqua" w:cs="Times New Roman"/>
          <w:kern w:val="2"/>
          <w:sz w:val="24"/>
          <w:szCs w:val="24"/>
          <w:lang w:val="en-US" w:eastAsia="zh-CN"/>
        </w:rPr>
        <w:t xml:space="preserve">, Sherman M; American Association for the Study of Liver Diseases. Management of hepatocellular carcinoma: an update.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2011; </w:t>
      </w:r>
      <w:r w:rsidRPr="009C307F">
        <w:rPr>
          <w:rFonts w:ascii="Book Antiqua" w:eastAsia="SimSun" w:hAnsi="Book Antiqua" w:cs="Times New Roman"/>
          <w:b/>
          <w:kern w:val="2"/>
          <w:sz w:val="24"/>
          <w:szCs w:val="24"/>
          <w:lang w:val="en-US" w:eastAsia="zh-CN"/>
        </w:rPr>
        <w:t>53</w:t>
      </w:r>
      <w:r w:rsidRPr="009C307F">
        <w:rPr>
          <w:rFonts w:ascii="Book Antiqua" w:eastAsia="SimSun" w:hAnsi="Book Antiqua" w:cs="Times New Roman"/>
          <w:kern w:val="2"/>
          <w:sz w:val="24"/>
          <w:szCs w:val="24"/>
          <w:lang w:val="en-US" w:eastAsia="zh-CN"/>
        </w:rPr>
        <w:t>: 1020-1022 [PMID: 21374666 DOI: 10.1002/hep.24199]</w:t>
      </w:r>
    </w:p>
    <w:p w14:paraId="389F82F4"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 </w:t>
      </w:r>
      <w:r w:rsidRPr="009C307F">
        <w:rPr>
          <w:rFonts w:ascii="Book Antiqua" w:eastAsia="SimSun" w:hAnsi="Book Antiqua" w:cs="Times New Roman"/>
          <w:b/>
          <w:kern w:val="2"/>
          <w:sz w:val="24"/>
          <w:szCs w:val="24"/>
          <w:lang w:val="en-US" w:eastAsia="zh-CN"/>
        </w:rPr>
        <w:t>Villanueva A</w:t>
      </w:r>
      <w:r w:rsidRPr="009C307F">
        <w:rPr>
          <w:rFonts w:ascii="Book Antiqua" w:eastAsia="SimSun" w:hAnsi="Book Antiqua" w:cs="Times New Roman"/>
          <w:kern w:val="2"/>
          <w:sz w:val="24"/>
          <w:szCs w:val="24"/>
          <w:lang w:val="en-US" w:eastAsia="zh-CN"/>
        </w:rPr>
        <w:t xml:space="preserve">, Minguez B, Forner A, Reig M, Llovet JM. Hepatocellular carcinoma: novel molecular approaches for diagnosis, prognosis, and therapy. </w:t>
      </w:r>
      <w:r w:rsidRPr="009C307F">
        <w:rPr>
          <w:rFonts w:ascii="Book Antiqua" w:eastAsia="SimSun" w:hAnsi="Book Antiqua" w:cs="Times New Roman"/>
          <w:i/>
          <w:kern w:val="2"/>
          <w:sz w:val="24"/>
          <w:szCs w:val="24"/>
          <w:lang w:val="en-US" w:eastAsia="zh-CN"/>
        </w:rPr>
        <w:t>Annu Rev Med</w:t>
      </w:r>
      <w:r w:rsidRPr="009C307F">
        <w:rPr>
          <w:rFonts w:ascii="Book Antiqua" w:eastAsia="SimSun" w:hAnsi="Book Antiqua" w:cs="Times New Roman"/>
          <w:kern w:val="2"/>
          <w:sz w:val="24"/>
          <w:szCs w:val="24"/>
          <w:lang w:val="en-US" w:eastAsia="zh-CN"/>
        </w:rPr>
        <w:t xml:space="preserve"> 2010; </w:t>
      </w:r>
      <w:r w:rsidRPr="009C307F">
        <w:rPr>
          <w:rFonts w:ascii="Book Antiqua" w:eastAsia="SimSun" w:hAnsi="Book Antiqua" w:cs="Times New Roman"/>
          <w:b/>
          <w:kern w:val="2"/>
          <w:sz w:val="24"/>
          <w:szCs w:val="24"/>
          <w:lang w:val="en-US" w:eastAsia="zh-CN"/>
        </w:rPr>
        <w:t>61</w:t>
      </w:r>
      <w:r w:rsidRPr="009C307F">
        <w:rPr>
          <w:rFonts w:ascii="Book Antiqua" w:eastAsia="SimSun" w:hAnsi="Book Antiqua" w:cs="Times New Roman"/>
          <w:kern w:val="2"/>
          <w:sz w:val="24"/>
          <w:szCs w:val="24"/>
          <w:lang w:val="en-US" w:eastAsia="zh-CN"/>
        </w:rPr>
        <w:t>: 317-328 [PMID: 20059340 DOI: 10.1146/annurev.med.080608.100623]</w:t>
      </w:r>
    </w:p>
    <w:p w14:paraId="5A6F9C3C"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 </w:t>
      </w:r>
      <w:r w:rsidRPr="009C307F">
        <w:rPr>
          <w:rFonts w:ascii="Book Antiqua" w:eastAsia="SimSun" w:hAnsi="Book Antiqua" w:cs="Times New Roman"/>
          <w:b/>
          <w:kern w:val="2"/>
          <w:sz w:val="24"/>
          <w:szCs w:val="24"/>
          <w:lang w:val="en-US" w:eastAsia="zh-CN"/>
        </w:rPr>
        <w:t>Zhang J</w:t>
      </w:r>
      <w:r w:rsidRPr="009C307F">
        <w:rPr>
          <w:rFonts w:ascii="Book Antiqua" w:eastAsia="SimSun" w:hAnsi="Book Antiqua" w:cs="Times New Roman"/>
          <w:kern w:val="2"/>
          <w:sz w:val="24"/>
          <w:szCs w:val="24"/>
          <w:lang w:val="en-US" w:eastAsia="zh-CN"/>
        </w:rPr>
        <w:t xml:space="preserve">, Nguyen D, Hu KQ. Chronic Hepatitis C Virus Infection: A Review of Current Direct-Acting Antiviral Treatment Strategies. </w:t>
      </w:r>
      <w:r w:rsidRPr="009C307F">
        <w:rPr>
          <w:rFonts w:ascii="Book Antiqua" w:eastAsia="SimSun" w:hAnsi="Book Antiqua" w:cs="Times New Roman"/>
          <w:i/>
          <w:kern w:val="2"/>
          <w:sz w:val="24"/>
          <w:szCs w:val="24"/>
          <w:lang w:val="en-US" w:eastAsia="zh-CN"/>
        </w:rPr>
        <w:t>N Am J Med Sci (Boston)</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9</w:t>
      </w:r>
      <w:r w:rsidRPr="009C307F">
        <w:rPr>
          <w:rFonts w:ascii="Book Antiqua" w:eastAsia="SimSun" w:hAnsi="Book Antiqua" w:cs="Times New Roman"/>
          <w:kern w:val="2"/>
          <w:sz w:val="24"/>
          <w:szCs w:val="24"/>
          <w:lang w:val="en-US" w:eastAsia="zh-CN"/>
        </w:rPr>
        <w:t>: 47-54 [PMID: 27293521]</w:t>
      </w:r>
    </w:p>
    <w:p w14:paraId="06C9A296"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 </w:t>
      </w:r>
      <w:r w:rsidRPr="009C307F">
        <w:rPr>
          <w:rFonts w:ascii="Book Antiqua" w:eastAsia="SimSun" w:hAnsi="Book Antiqua" w:cs="Times New Roman"/>
          <w:b/>
          <w:kern w:val="2"/>
          <w:sz w:val="24"/>
          <w:szCs w:val="24"/>
          <w:lang w:val="en-US" w:eastAsia="zh-CN"/>
        </w:rPr>
        <w:t>Bruno S</w:t>
      </w:r>
      <w:r w:rsidRPr="009C307F">
        <w:rPr>
          <w:rFonts w:ascii="Book Antiqua" w:eastAsia="SimSun" w:hAnsi="Book Antiqua" w:cs="Times New Roman"/>
          <w:kern w:val="2"/>
          <w:sz w:val="24"/>
          <w:szCs w:val="24"/>
          <w:lang w:val="en-US" w:eastAsia="zh-CN"/>
        </w:rPr>
        <w:t xml:space="preserve">, Di Marco V, Iavarone M, Roffi L, Boccaccio V, Crosignani A, Cabibbo G, Rossi S, Calvaruso V, Aghemo A, Giacomelli L, Craxì A, Colombo M, Maisonneuve P. Improved survival of patients with hepatocellular carcinoma and compensated hepatitis C virus-related cirrhosis who attained sustained virological response. </w:t>
      </w:r>
      <w:r w:rsidRPr="009C307F">
        <w:rPr>
          <w:rFonts w:ascii="Book Antiqua" w:eastAsia="SimSun" w:hAnsi="Book Antiqua" w:cs="Times New Roman"/>
          <w:i/>
          <w:kern w:val="2"/>
          <w:sz w:val="24"/>
          <w:szCs w:val="24"/>
          <w:lang w:val="en-US" w:eastAsia="zh-CN"/>
        </w:rPr>
        <w:t>Liver Int</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37</w:t>
      </w:r>
      <w:r w:rsidRPr="009C307F">
        <w:rPr>
          <w:rFonts w:ascii="Book Antiqua" w:eastAsia="SimSun" w:hAnsi="Book Antiqua" w:cs="Times New Roman"/>
          <w:kern w:val="2"/>
          <w:sz w:val="24"/>
          <w:szCs w:val="24"/>
          <w:lang w:val="en-US" w:eastAsia="zh-CN"/>
        </w:rPr>
        <w:t>: 1526-1534 [PMID: 28418617 DOI: 10.1111/liv.13452]</w:t>
      </w:r>
    </w:p>
    <w:p w14:paraId="006F007B"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 </w:t>
      </w:r>
      <w:r w:rsidRPr="009C307F">
        <w:rPr>
          <w:rFonts w:ascii="Book Antiqua" w:eastAsia="SimSun" w:hAnsi="Book Antiqua" w:cs="Times New Roman"/>
          <w:b/>
          <w:kern w:val="2"/>
          <w:sz w:val="24"/>
          <w:szCs w:val="24"/>
          <w:lang w:val="en-US" w:eastAsia="zh-CN"/>
        </w:rPr>
        <w:t>Nishiguchi S</w:t>
      </w:r>
      <w:r w:rsidRPr="009C307F">
        <w:rPr>
          <w:rFonts w:ascii="Book Antiqua" w:eastAsia="SimSun" w:hAnsi="Book Antiqua" w:cs="Times New Roman"/>
          <w:kern w:val="2"/>
          <w:sz w:val="24"/>
          <w:szCs w:val="24"/>
          <w:lang w:val="en-US" w:eastAsia="zh-CN"/>
        </w:rPr>
        <w:t xml:space="preserve">, Kuroki T, Nakatani S, Morimoto H, Takeda T, Nakajima S, Shiomi S, Seki S, Kobayashi K, Otani S. Randomised trial of effects of interferon-alpha on incidence of hepatocellular carcinoma in chronic active hepatitis C with cirrhosis. </w:t>
      </w:r>
      <w:r w:rsidRPr="009C307F">
        <w:rPr>
          <w:rFonts w:ascii="Book Antiqua" w:eastAsia="SimSun" w:hAnsi="Book Antiqua" w:cs="Times New Roman"/>
          <w:i/>
          <w:kern w:val="2"/>
          <w:sz w:val="24"/>
          <w:szCs w:val="24"/>
          <w:lang w:val="en-US" w:eastAsia="zh-CN"/>
        </w:rPr>
        <w:t>Lancet</w:t>
      </w:r>
      <w:r w:rsidRPr="009C307F">
        <w:rPr>
          <w:rFonts w:ascii="Book Antiqua" w:eastAsia="SimSun" w:hAnsi="Book Antiqua" w:cs="Times New Roman"/>
          <w:kern w:val="2"/>
          <w:sz w:val="24"/>
          <w:szCs w:val="24"/>
          <w:lang w:val="en-US" w:eastAsia="zh-CN"/>
        </w:rPr>
        <w:t xml:space="preserve"> 1995; </w:t>
      </w:r>
      <w:r w:rsidRPr="009C307F">
        <w:rPr>
          <w:rFonts w:ascii="Book Antiqua" w:eastAsia="SimSun" w:hAnsi="Book Antiqua" w:cs="Times New Roman"/>
          <w:b/>
          <w:kern w:val="2"/>
          <w:sz w:val="24"/>
          <w:szCs w:val="24"/>
          <w:lang w:val="en-US" w:eastAsia="zh-CN"/>
        </w:rPr>
        <w:t>346</w:t>
      </w:r>
      <w:r w:rsidRPr="009C307F">
        <w:rPr>
          <w:rFonts w:ascii="Book Antiqua" w:eastAsia="SimSun" w:hAnsi="Book Antiqua" w:cs="Times New Roman"/>
          <w:kern w:val="2"/>
          <w:sz w:val="24"/>
          <w:szCs w:val="24"/>
          <w:lang w:val="en-US" w:eastAsia="zh-CN"/>
        </w:rPr>
        <w:t>: 1051-1055 [PMID: 7564784]</w:t>
      </w:r>
    </w:p>
    <w:p w14:paraId="3D7213B3"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7 </w:t>
      </w:r>
      <w:r w:rsidRPr="009C307F">
        <w:rPr>
          <w:rFonts w:ascii="Book Antiqua" w:eastAsia="SimSun" w:hAnsi="Book Antiqua" w:cs="Times New Roman"/>
          <w:b/>
          <w:kern w:val="2"/>
          <w:sz w:val="24"/>
          <w:szCs w:val="24"/>
          <w:lang w:val="en-US" w:eastAsia="zh-CN"/>
        </w:rPr>
        <w:t>Reig M</w:t>
      </w:r>
      <w:r w:rsidRPr="009C307F">
        <w:rPr>
          <w:rFonts w:ascii="Book Antiqua" w:eastAsia="SimSun" w:hAnsi="Book Antiqua" w:cs="Times New Roman"/>
          <w:kern w:val="2"/>
          <w:sz w:val="24"/>
          <w:szCs w:val="24"/>
          <w:lang w:val="en-US" w:eastAsia="zh-CN"/>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719-726 [PMID: 27084592 DOI: 10.1016/j.jhep.2016.04.008]</w:t>
      </w:r>
    </w:p>
    <w:p w14:paraId="5C6A8987"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8 </w:t>
      </w:r>
      <w:r w:rsidRPr="009C307F">
        <w:rPr>
          <w:rFonts w:ascii="Book Antiqua" w:eastAsia="SimSun" w:hAnsi="Book Antiqua" w:cs="Times New Roman"/>
          <w:b/>
          <w:kern w:val="2"/>
          <w:sz w:val="24"/>
          <w:szCs w:val="24"/>
          <w:lang w:val="en-US" w:eastAsia="zh-CN"/>
        </w:rPr>
        <w:t>Conti F</w:t>
      </w:r>
      <w:r w:rsidRPr="009C307F">
        <w:rPr>
          <w:rFonts w:ascii="Book Antiqua" w:eastAsia="SimSun" w:hAnsi="Book Antiqua" w:cs="Times New Roman"/>
          <w:kern w:val="2"/>
          <w:sz w:val="24"/>
          <w:szCs w:val="24"/>
          <w:lang w:val="en-US" w:eastAsia="zh-CN"/>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727-733 [PMID: 27349488 DOI: 10.1016/j.jhep.2016.06.015]</w:t>
      </w:r>
    </w:p>
    <w:p w14:paraId="7E2ADAA1"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9 </w:t>
      </w:r>
      <w:r w:rsidRPr="009C307F">
        <w:rPr>
          <w:rFonts w:ascii="Book Antiqua" w:eastAsia="SimSun" w:hAnsi="Book Antiqua" w:cs="Times New Roman"/>
          <w:b/>
          <w:kern w:val="2"/>
          <w:sz w:val="24"/>
          <w:szCs w:val="24"/>
          <w:lang w:val="en-US" w:eastAsia="zh-CN"/>
        </w:rPr>
        <w:t>Nakao Y</w:t>
      </w:r>
      <w:r w:rsidRPr="009C307F">
        <w:rPr>
          <w:rFonts w:ascii="Book Antiqua" w:eastAsia="SimSun" w:hAnsi="Book Antiqua" w:cs="Times New Roman"/>
          <w:kern w:val="2"/>
          <w:sz w:val="24"/>
          <w:szCs w:val="24"/>
          <w:lang w:val="en-US" w:eastAsia="zh-CN"/>
        </w:rPr>
        <w:t xml:space="preserve">, Hashimoto S, Abiru S, Komori A, Yamasaki K, Nagaoka S, Saeki A, Bekki S, Kugiyama Y, Kuroki T, Ito M, Nakao K, Yatsuhashi H. Rapidly growing, moderately differentiated HCC: A clinicopathological characteristic of HCC occurrence after IFN-free </w:t>
      </w:r>
      <w:r w:rsidRPr="009C307F">
        <w:rPr>
          <w:rFonts w:ascii="Book Antiqua" w:eastAsia="SimSun" w:hAnsi="Book Antiqua" w:cs="Times New Roman"/>
          <w:kern w:val="2"/>
          <w:sz w:val="24"/>
          <w:szCs w:val="24"/>
          <w:lang w:val="en-US" w:eastAsia="zh-CN"/>
        </w:rPr>
        <w:lastRenderedPageBreak/>
        <w:t xml:space="preserve">DAA therapy?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Epub ahead of print [PMID: 29146486 DOI: 10.1016/j.jhep.2017.11.011]</w:t>
      </w:r>
    </w:p>
    <w:p w14:paraId="4D12437B"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10 </w:t>
      </w:r>
      <w:r w:rsidRPr="009C307F">
        <w:rPr>
          <w:rFonts w:ascii="Book Antiqua" w:eastAsia="SimSun" w:hAnsi="Book Antiqua" w:cs="Times New Roman"/>
          <w:b/>
          <w:kern w:val="2"/>
          <w:sz w:val="24"/>
          <w:szCs w:val="24"/>
          <w:lang w:val="en-US" w:eastAsia="zh-CN"/>
        </w:rPr>
        <w:t>Cardoso H</w:t>
      </w:r>
      <w:r w:rsidRPr="009C307F">
        <w:rPr>
          <w:rFonts w:ascii="Book Antiqua" w:eastAsia="SimSun" w:hAnsi="Book Antiqua" w:cs="Times New Roman"/>
          <w:kern w:val="2"/>
          <w:sz w:val="24"/>
          <w:szCs w:val="24"/>
          <w:lang w:val="en-US" w:eastAsia="zh-CN"/>
        </w:rPr>
        <w:t xml:space="preserve">, Vale AM, Rodrigues S, Gonçalves R, Albuquerque A, Pereira P, Lopes S, Silva M, Andrade P, Morais R, Coelho R, Macedo G. High incidence of hepatocellular carcinoma following successful interferon-free antiviral therapy for hepatitis C associated cirrhosis.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1070-1071 [PMID: 27476768 DOI: 10.1016/j.jhep.2016.07.027]</w:t>
      </w:r>
    </w:p>
    <w:p w14:paraId="50B39C3A"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11 </w:t>
      </w:r>
      <w:r w:rsidRPr="009C307F">
        <w:rPr>
          <w:rFonts w:ascii="Book Antiqua" w:eastAsia="SimSun" w:hAnsi="Book Antiqua" w:cs="Times New Roman"/>
          <w:b/>
          <w:kern w:val="2"/>
          <w:sz w:val="24"/>
          <w:szCs w:val="24"/>
          <w:lang w:val="en-US" w:eastAsia="zh-CN"/>
        </w:rPr>
        <w:t>Cardoso AC</w:t>
      </w:r>
      <w:r w:rsidRPr="009C307F">
        <w:rPr>
          <w:rFonts w:ascii="Book Antiqua" w:eastAsia="SimSun" w:hAnsi="Book Antiqua" w:cs="Times New Roman"/>
          <w:kern w:val="2"/>
          <w:sz w:val="24"/>
          <w:szCs w:val="24"/>
          <w:lang w:val="en-US" w:eastAsia="zh-CN"/>
        </w:rPr>
        <w:t xml:space="preserve">, Moucari R, Figueiredo-Mendes C, Ripault MP, Giuily N, Castelnau C, Boyer N, Asselah T, Martinot-Peignoux M, Maylin S, Carvalho-Filho RJ, Valla D, Bedossa P, Marcellin P. Impact of peginterferon and ribavirin therapy on hepatocellular carcinoma: incidence and survival in hepatitis C patients with advanced fibrosis.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2010; </w:t>
      </w:r>
      <w:r w:rsidRPr="009C307F">
        <w:rPr>
          <w:rFonts w:ascii="Book Antiqua" w:eastAsia="SimSun" w:hAnsi="Book Antiqua" w:cs="Times New Roman"/>
          <w:b/>
          <w:kern w:val="2"/>
          <w:sz w:val="24"/>
          <w:szCs w:val="24"/>
          <w:lang w:val="en-US" w:eastAsia="zh-CN"/>
        </w:rPr>
        <w:t>52</w:t>
      </w:r>
      <w:r w:rsidRPr="009C307F">
        <w:rPr>
          <w:rFonts w:ascii="Book Antiqua" w:eastAsia="SimSun" w:hAnsi="Book Antiqua" w:cs="Times New Roman"/>
          <w:kern w:val="2"/>
          <w:sz w:val="24"/>
          <w:szCs w:val="24"/>
          <w:lang w:val="en-US" w:eastAsia="zh-CN"/>
        </w:rPr>
        <w:t>: 652-657 [PMID: 20346533 DOI: 10.1016/j.jhep.2009.12.028]</w:t>
      </w:r>
    </w:p>
    <w:p w14:paraId="157D2F0B"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12 </w:t>
      </w:r>
      <w:r w:rsidRPr="009C307F">
        <w:rPr>
          <w:rFonts w:ascii="Book Antiqua" w:eastAsia="SimSun" w:hAnsi="Book Antiqua" w:cs="Times New Roman"/>
          <w:b/>
          <w:kern w:val="2"/>
          <w:sz w:val="24"/>
          <w:szCs w:val="24"/>
          <w:lang w:val="en-US" w:eastAsia="zh-CN"/>
        </w:rPr>
        <w:t>Kozbial K</w:t>
      </w:r>
      <w:r w:rsidRPr="009C307F">
        <w:rPr>
          <w:rFonts w:ascii="Book Antiqua" w:eastAsia="SimSun" w:hAnsi="Book Antiqua" w:cs="Times New Roman"/>
          <w:kern w:val="2"/>
          <w:sz w:val="24"/>
          <w:szCs w:val="24"/>
          <w:lang w:val="en-US" w:eastAsia="zh-CN"/>
        </w:rPr>
        <w:t xml:space="preserve">, Moser S, Schwarzer R, Laferl H, Al-Zoairy R, Stauber R, Stättermayer AF, Beinhardt S, Graziadei I, Freissmuth C, Maieron A, Gschwantler M, Strasser M, Peck-Radosalvjevic M, Trauner M, Hofer H, Ferenci P. Unexpected high incidence of hepatocellular carcinoma in cirrhotic patients with sustained virologic response following interferon-free direct-acting antiviral treatment.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856-858 [PMID: 27318327 DOI: 10.1016/j.jhep.2016.06.009]</w:t>
      </w:r>
    </w:p>
    <w:p w14:paraId="7E8287E4"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13 </w:t>
      </w:r>
      <w:r w:rsidRPr="009C307F">
        <w:rPr>
          <w:rFonts w:ascii="Book Antiqua" w:eastAsia="SimSun" w:hAnsi="Book Antiqua" w:cs="Times New Roman"/>
          <w:b/>
          <w:kern w:val="2"/>
          <w:sz w:val="24"/>
          <w:szCs w:val="24"/>
          <w:lang w:val="en-US" w:eastAsia="zh-CN"/>
        </w:rPr>
        <w:t>Kanwal F</w:t>
      </w:r>
      <w:r w:rsidRPr="009C307F">
        <w:rPr>
          <w:rFonts w:ascii="Book Antiqua" w:eastAsia="SimSun" w:hAnsi="Book Antiqua" w:cs="Times New Roman"/>
          <w:kern w:val="2"/>
          <w:sz w:val="24"/>
          <w:szCs w:val="24"/>
          <w:lang w:val="en-US" w:eastAsia="zh-CN"/>
        </w:rPr>
        <w:t xml:space="preserve">, Kramer J, Asch SM, Chayanupatkul M, Cao Y, El-Serag HB. Risk of Hepatocellular Cancer in HCV Patients Treated With Direct-Acting Antiviral Agents. </w:t>
      </w:r>
      <w:r w:rsidRPr="009C307F">
        <w:rPr>
          <w:rFonts w:ascii="Book Antiqua" w:eastAsia="SimSun" w:hAnsi="Book Antiqua" w:cs="Times New Roman"/>
          <w:i/>
          <w:kern w:val="2"/>
          <w:sz w:val="24"/>
          <w:szCs w:val="24"/>
          <w:lang w:val="en-US" w:eastAsia="zh-CN"/>
        </w:rPr>
        <w:t>Gastroenterology</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153</w:t>
      </w:r>
      <w:r w:rsidRPr="009C307F">
        <w:rPr>
          <w:rFonts w:ascii="Book Antiqua" w:eastAsia="SimSun" w:hAnsi="Book Antiqua" w:cs="Times New Roman"/>
          <w:kern w:val="2"/>
          <w:sz w:val="24"/>
          <w:szCs w:val="24"/>
          <w:lang w:val="en-US" w:eastAsia="zh-CN"/>
        </w:rPr>
        <w:t>: 996-1005.e1 [PMID: 28642197 DOI: 10.1053/j.gastro.2017.06.012]</w:t>
      </w:r>
    </w:p>
    <w:p w14:paraId="70A4404B"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14 </w:t>
      </w:r>
      <w:r w:rsidRPr="009C307F">
        <w:rPr>
          <w:rFonts w:ascii="Book Antiqua" w:eastAsia="SimSun" w:hAnsi="Book Antiqua" w:cs="Times New Roman"/>
          <w:b/>
          <w:kern w:val="2"/>
          <w:sz w:val="24"/>
          <w:szCs w:val="24"/>
          <w:lang w:val="en-US" w:eastAsia="zh-CN"/>
        </w:rPr>
        <w:t>Calleja JL</w:t>
      </w:r>
      <w:r w:rsidRPr="009C307F">
        <w:rPr>
          <w:rFonts w:ascii="Book Antiqua" w:eastAsia="SimSun" w:hAnsi="Book Antiqua" w:cs="Times New Roman"/>
          <w:kern w:val="2"/>
          <w:sz w:val="24"/>
          <w:szCs w:val="24"/>
          <w:lang w:val="en-US" w:eastAsia="zh-CN"/>
        </w:rPr>
        <w:t xml:space="preserve">, Crespo J, Rincón D, Ruiz-Antorán B, Fernandez I, Perelló C, Gea F, Lens S, García-Samaniego J, Sacristán B, García-Eliz M, Llerena S, Pascasio JM, Turnes J, Torras X, Morillas RM, Llaneras J, Serra MA, Diago M, Rodriguez CF, Ampuero J, Jorquera F, Simon MA, Arenas J, Navascues CA, Bañares R, Muñoz R, Albillos A, Mariño Z; Spanish Group for the Study of the Use of Direct-acting Drugs Hepatitis C Collaborating Group. Effectiveness, safety and clinical outcomes of direct-acting antiviral therapy in HCV genotype 1 infection: Results from a Spanish real-world cohort.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66</w:t>
      </w:r>
      <w:r w:rsidRPr="009C307F">
        <w:rPr>
          <w:rFonts w:ascii="Book Antiqua" w:eastAsia="SimSun" w:hAnsi="Book Antiqua" w:cs="Times New Roman"/>
          <w:kern w:val="2"/>
          <w:sz w:val="24"/>
          <w:szCs w:val="24"/>
          <w:lang w:val="en-US" w:eastAsia="zh-CN"/>
        </w:rPr>
        <w:t>: 1138-1148 [PMID: 28189751 DOI: 10.1016/j.jhep.2017.01.028]</w:t>
      </w:r>
    </w:p>
    <w:p w14:paraId="684370DC"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15 </w:t>
      </w:r>
      <w:r w:rsidRPr="009C307F">
        <w:rPr>
          <w:rFonts w:ascii="Book Antiqua" w:eastAsia="SimSun" w:hAnsi="Book Antiqua" w:cs="Times New Roman"/>
          <w:b/>
          <w:kern w:val="2"/>
          <w:sz w:val="24"/>
          <w:szCs w:val="24"/>
          <w:lang w:val="en-US" w:eastAsia="zh-CN"/>
        </w:rPr>
        <w:t>Cheung MCM</w:t>
      </w:r>
      <w:r w:rsidRPr="009C307F">
        <w:rPr>
          <w:rFonts w:ascii="Book Antiqua" w:eastAsia="SimSun" w:hAnsi="Book Antiqua" w:cs="Times New Roman"/>
          <w:kern w:val="2"/>
          <w:sz w:val="24"/>
          <w:szCs w:val="24"/>
          <w:lang w:val="en-US" w:eastAsia="zh-CN"/>
        </w:rPr>
        <w:t xml:space="preserve">, Walker AJ, Hudson BE, Verma S, McLauchlan J, Mutimer DJ, Brown A, Gelson WTH, MacDonald DC, Agarwal K, Foster GR, Irving WL; HCV Research UK. Outcomes after successful direct-acting antiviral therapy for patients with chronic hepatitis C and decompensated cirrhosis.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xml:space="preserve">: 741-747 [PMID: 27388925 DOI: </w:t>
      </w:r>
      <w:r w:rsidRPr="009C307F">
        <w:rPr>
          <w:rFonts w:ascii="Book Antiqua" w:eastAsia="SimSun" w:hAnsi="Book Antiqua" w:cs="Times New Roman"/>
          <w:kern w:val="2"/>
          <w:sz w:val="24"/>
          <w:szCs w:val="24"/>
          <w:lang w:val="en-US" w:eastAsia="zh-CN"/>
        </w:rPr>
        <w:lastRenderedPageBreak/>
        <w:t>10.1016/j.jhep.2016.06.019]</w:t>
      </w:r>
    </w:p>
    <w:p w14:paraId="7E4D8C3F"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16 </w:t>
      </w:r>
      <w:r w:rsidRPr="009C307F">
        <w:rPr>
          <w:rFonts w:ascii="Book Antiqua" w:eastAsia="SimSun" w:hAnsi="Book Antiqua" w:cs="Times New Roman"/>
          <w:b/>
          <w:kern w:val="2"/>
          <w:sz w:val="24"/>
          <w:szCs w:val="24"/>
          <w:lang w:val="en-US" w:eastAsia="zh-CN"/>
        </w:rPr>
        <w:t>Hasson H</w:t>
      </w:r>
      <w:r w:rsidRPr="009C307F">
        <w:rPr>
          <w:rFonts w:ascii="Book Antiqua" w:eastAsia="SimSun" w:hAnsi="Book Antiqua" w:cs="Times New Roman"/>
          <w:kern w:val="2"/>
          <w:sz w:val="24"/>
          <w:szCs w:val="24"/>
          <w:lang w:val="en-US" w:eastAsia="zh-CN"/>
        </w:rPr>
        <w:t xml:space="preserve">, Merli M, Messina E, Bhoori S, Salpietro S, Morsica G, Regalia E, Bagaglio S, Lazzarin A, Uberti-Foppa C, Mazzaferro V. Occurrence of hepatocellular carcinoma in HIV/HCV co-infected patients treated with direct-acting antivirals.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67</w:t>
      </w:r>
      <w:r w:rsidRPr="009C307F">
        <w:rPr>
          <w:rFonts w:ascii="Book Antiqua" w:eastAsia="SimSun" w:hAnsi="Book Antiqua" w:cs="Times New Roman"/>
          <w:kern w:val="2"/>
          <w:sz w:val="24"/>
          <w:szCs w:val="24"/>
          <w:lang w:val="en-US" w:eastAsia="zh-CN"/>
        </w:rPr>
        <w:t>: 415-417 [PMID: 28411040 DOI: 10.1016/j.jhep.2017.03.032]</w:t>
      </w:r>
    </w:p>
    <w:p w14:paraId="000A5569"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17 </w:t>
      </w:r>
      <w:r w:rsidRPr="009C307F">
        <w:rPr>
          <w:rFonts w:ascii="Book Antiqua" w:eastAsia="SimSun" w:hAnsi="Book Antiqua" w:cs="Times New Roman"/>
          <w:b/>
          <w:kern w:val="2"/>
          <w:sz w:val="24"/>
          <w:szCs w:val="24"/>
          <w:lang w:val="en-US" w:eastAsia="zh-CN"/>
        </w:rPr>
        <w:t>Mettke F</w:t>
      </w:r>
      <w:r w:rsidRPr="009C307F">
        <w:rPr>
          <w:rFonts w:ascii="Book Antiqua" w:eastAsia="SimSun" w:hAnsi="Book Antiqua" w:cs="Times New Roman"/>
          <w:kern w:val="2"/>
          <w:sz w:val="24"/>
          <w:szCs w:val="24"/>
          <w:lang w:val="en-US" w:eastAsia="zh-CN"/>
        </w:rPr>
        <w:t xml:space="preserve">, Schlevogt B, Deterding K, Wranke A, Smith A, Port K, Manns MP, Vogel A, Cornberg M, Wedemeyer H. Interferon-free therapy of chronic hepatitis C with direct-acting antivirals does not change the short-term risk for de novo hepatocellular carcinoma in patients with liver cirrhosis. </w:t>
      </w:r>
      <w:r w:rsidRPr="009C307F">
        <w:rPr>
          <w:rFonts w:ascii="Book Antiqua" w:eastAsia="SimSun" w:hAnsi="Book Antiqua" w:cs="Times New Roman"/>
          <w:i/>
          <w:kern w:val="2"/>
          <w:sz w:val="24"/>
          <w:szCs w:val="24"/>
          <w:lang w:val="en-US" w:eastAsia="zh-CN"/>
        </w:rPr>
        <w:t>Aliment Pharmacol Ther</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47</w:t>
      </w:r>
      <w:r w:rsidRPr="009C307F">
        <w:rPr>
          <w:rFonts w:ascii="Book Antiqua" w:eastAsia="SimSun" w:hAnsi="Book Antiqua" w:cs="Times New Roman"/>
          <w:kern w:val="2"/>
          <w:sz w:val="24"/>
          <w:szCs w:val="24"/>
          <w:lang w:val="en-US" w:eastAsia="zh-CN"/>
        </w:rPr>
        <w:t>: 516-525 [PMID: 29205405 DOI: 10.1111/apt.14427]</w:t>
      </w:r>
    </w:p>
    <w:p w14:paraId="277B4EA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18 </w:t>
      </w:r>
      <w:r w:rsidRPr="009C307F">
        <w:rPr>
          <w:rFonts w:ascii="Book Antiqua" w:eastAsia="SimSun" w:hAnsi="Book Antiqua" w:cs="Times New Roman"/>
          <w:b/>
          <w:kern w:val="2"/>
          <w:sz w:val="24"/>
          <w:szCs w:val="24"/>
          <w:lang w:val="en-US" w:eastAsia="zh-CN"/>
        </w:rPr>
        <w:t>Zeng QL</w:t>
      </w:r>
      <w:r w:rsidRPr="009C307F">
        <w:rPr>
          <w:rFonts w:ascii="Book Antiqua" w:eastAsia="SimSun" w:hAnsi="Book Antiqua" w:cs="Times New Roman"/>
          <w:kern w:val="2"/>
          <w:sz w:val="24"/>
          <w:szCs w:val="24"/>
          <w:lang w:val="en-US" w:eastAsia="zh-CN"/>
        </w:rPr>
        <w:t xml:space="preserve">, Li ZQ, Liang HX, Xu GH, Li CX, Zhang DW, Li W, Sun CY, Wang FS, Yu ZJ. Unexpected high incidence of hepatocellular carcinoma in patients with hepatitis C in the era of DAAs: Too alarming?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1068-1069 [PMID: 27476763 DOI: 10.1016/j.jhep.2016.07.029]</w:t>
      </w:r>
    </w:p>
    <w:p w14:paraId="4085F8CC"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19 </w:t>
      </w:r>
      <w:r w:rsidRPr="009C307F">
        <w:rPr>
          <w:rFonts w:ascii="Book Antiqua" w:eastAsia="SimSun" w:hAnsi="Book Antiqua" w:cs="Times New Roman"/>
          <w:b/>
          <w:kern w:val="2"/>
          <w:sz w:val="24"/>
          <w:szCs w:val="24"/>
          <w:lang w:val="en-US" w:eastAsia="zh-CN"/>
        </w:rPr>
        <w:t>Calvaruso V</w:t>
      </w:r>
      <w:r w:rsidRPr="009C307F">
        <w:rPr>
          <w:rFonts w:ascii="Book Antiqua" w:eastAsia="SimSun" w:hAnsi="Book Antiqua" w:cs="Times New Roman"/>
          <w:kern w:val="2"/>
          <w:sz w:val="24"/>
          <w:szCs w:val="24"/>
          <w:lang w:val="en-US" w:eastAsia="zh-CN"/>
        </w:rPr>
        <w:t xml:space="preserve">, Cabibbo G, Cacciola I, Petta S, Madonia S, Bellia A, Tinè F, Distefano M, Licata A, Giannitrapani L, Prestileo T, Mazzola G, Di Rosolini MA, Larocca L, Bertino G, Digiacomo A, Benanti F, Guarneri L, Averna A, Iacobello C, Magro A, Scalisi I, Cartabellotta F, Savalli F, Barbara M, Davì A, Russello M, Scifo G, Squadrito G, Cammà C, Raimondo G, Craxì A, Di Marco V; Rete Sicilia Selezione Terapia - HCV (RESIST-HCV). Incidence of Hepatocellular Carcinoma in Patients with HCV-associated Cirrhosis Treated with Direct-Acting Antiviral Agents. </w:t>
      </w:r>
      <w:r w:rsidRPr="009C307F">
        <w:rPr>
          <w:rFonts w:ascii="Book Antiqua" w:eastAsia="SimSun" w:hAnsi="Book Antiqua" w:cs="Times New Roman"/>
          <w:i/>
          <w:kern w:val="2"/>
          <w:sz w:val="24"/>
          <w:szCs w:val="24"/>
          <w:lang w:val="en-US" w:eastAsia="zh-CN"/>
        </w:rPr>
        <w:t>Gastroenterology</w:t>
      </w:r>
      <w:r w:rsidRPr="009C307F">
        <w:rPr>
          <w:rFonts w:ascii="Book Antiqua" w:eastAsia="SimSun" w:hAnsi="Book Antiqua" w:cs="Times New Roman"/>
          <w:kern w:val="2"/>
          <w:sz w:val="24"/>
          <w:szCs w:val="24"/>
          <w:lang w:val="en-US" w:eastAsia="zh-CN"/>
        </w:rPr>
        <w:t xml:space="preserve"> 2018; 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29655836 DOI: 10.1053/j.gastro.2018.04.008]</w:t>
      </w:r>
    </w:p>
    <w:p w14:paraId="6EA68931"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20 </w:t>
      </w:r>
      <w:r w:rsidRPr="009C307F">
        <w:rPr>
          <w:rFonts w:ascii="Book Antiqua" w:eastAsia="SimSun" w:hAnsi="Book Antiqua" w:cs="Times New Roman"/>
          <w:b/>
          <w:kern w:val="2"/>
          <w:sz w:val="24"/>
          <w:szCs w:val="24"/>
          <w:lang w:val="en-US" w:eastAsia="zh-CN"/>
        </w:rPr>
        <w:t>Alavi M</w:t>
      </w:r>
      <w:r w:rsidRPr="009C307F">
        <w:rPr>
          <w:rFonts w:ascii="Book Antiqua" w:eastAsia="SimSun" w:hAnsi="Book Antiqua" w:cs="Times New Roman"/>
          <w:kern w:val="2"/>
          <w:sz w:val="24"/>
          <w:szCs w:val="24"/>
          <w:lang w:val="en-US" w:eastAsia="zh-CN"/>
        </w:rPr>
        <w:t xml:space="preserve">, Janjua NZ, Chong M, Grebely J, Aspinall EJ, Innes H, Valerio H, Hajarizadeh B, Hayes PC, Krajden M, Amin J, Law MG, George J, Goldberg DJ, Hutchinson SJ, Dore GJ. Trends in hepatocellular carcinoma incidence and survival among people with hepatitis C: An international study. </w:t>
      </w:r>
      <w:r w:rsidRPr="009C307F">
        <w:rPr>
          <w:rFonts w:ascii="Book Antiqua" w:eastAsia="SimSun" w:hAnsi="Book Antiqua" w:cs="Times New Roman"/>
          <w:i/>
          <w:kern w:val="2"/>
          <w:sz w:val="24"/>
          <w:szCs w:val="24"/>
          <w:lang w:val="en-US" w:eastAsia="zh-CN"/>
        </w:rPr>
        <w:t>J Viral Hepat</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25</w:t>
      </w:r>
      <w:r w:rsidRPr="009C307F">
        <w:rPr>
          <w:rFonts w:ascii="Book Antiqua" w:eastAsia="SimSun" w:hAnsi="Book Antiqua" w:cs="Times New Roman"/>
          <w:kern w:val="2"/>
          <w:sz w:val="24"/>
          <w:szCs w:val="24"/>
          <w:lang w:val="en-US" w:eastAsia="zh-CN"/>
        </w:rPr>
        <w:t>: 473-481 [PMID: 29194861 DOI: 10.1111/jvh.12837]</w:t>
      </w:r>
    </w:p>
    <w:p w14:paraId="05EA09E6"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21 </w:t>
      </w:r>
      <w:r w:rsidRPr="009C307F">
        <w:rPr>
          <w:rFonts w:ascii="Book Antiqua" w:eastAsia="SimSun" w:hAnsi="Book Antiqua" w:cs="Times New Roman"/>
          <w:b/>
          <w:kern w:val="2"/>
          <w:sz w:val="24"/>
          <w:szCs w:val="24"/>
          <w:lang w:val="en-US" w:eastAsia="zh-CN"/>
        </w:rPr>
        <w:t>Bruno S</w:t>
      </w:r>
      <w:r w:rsidRPr="009C307F">
        <w:rPr>
          <w:rFonts w:ascii="Book Antiqua" w:eastAsia="SimSun" w:hAnsi="Book Antiqua" w:cs="Times New Roman"/>
          <w:kern w:val="2"/>
          <w:sz w:val="24"/>
          <w:szCs w:val="24"/>
          <w:lang w:val="en-US" w:eastAsia="zh-CN"/>
        </w:rPr>
        <w:t xml:space="preserve">, Di Marco V, Iavarone M, Roffi L, Crosignani A, Calvaruso V, Aghemo A, Cabibbo G, Viganò M, Boccaccio V, Craxí A, Colombo M, Maisonneuve P. Survival of patients with HCV cirrhosis and sustained virologic response is similar to the general population.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64</w:t>
      </w:r>
      <w:r w:rsidRPr="009C307F">
        <w:rPr>
          <w:rFonts w:ascii="Book Antiqua" w:eastAsia="SimSun" w:hAnsi="Book Antiqua" w:cs="Times New Roman"/>
          <w:kern w:val="2"/>
          <w:sz w:val="24"/>
          <w:szCs w:val="24"/>
          <w:lang w:val="en-US" w:eastAsia="zh-CN"/>
        </w:rPr>
        <w:t>: 1217-1223 [PMID: 27059129 DOI: 10.1016/j.jhep.2016.01.034]</w:t>
      </w:r>
    </w:p>
    <w:p w14:paraId="7E8A8202" w14:textId="6A527E91"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22 </w:t>
      </w:r>
      <w:r w:rsidRPr="009C307F">
        <w:rPr>
          <w:rFonts w:ascii="Book Antiqua" w:eastAsia="SimSun" w:hAnsi="Book Antiqua" w:cs="Times New Roman"/>
          <w:b/>
          <w:kern w:val="2"/>
          <w:sz w:val="24"/>
          <w:szCs w:val="24"/>
          <w:lang w:val="en-US" w:eastAsia="zh-CN"/>
        </w:rPr>
        <w:t>Bruno S</w:t>
      </w:r>
      <w:r w:rsidRPr="009C307F">
        <w:rPr>
          <w:rFonts w:ascii="Book Antiqua" w:eastAsia="SimSun" w:hAnsi="Book Antiqua" w:cs="Times New Roman"/>
          <w:kern w:val="2"/>
          <w:sz w:val="24"/>
          <w:szCs w:val="24"/>
          <w:lang w:val="en-US" w:eastAsia="zh-CN"/>
        </w:rPr>
        <w:t xml:space="preserve">, Stroffolini T, Colombo M, Bollani S, Benvegnù L, Mazzella G, Ascione A, </w:t>
      </w:r>
      <w:r w:rsidRPr="009C307F">
        <w:rPr>
          <w:rFonts w:ascii="Book Antiqua" w:eastAsia="SimSun" w:hAnsi="Book Antiqua" w:cs="Times New Roman"/>
          <w:kern w:val="2"/>
          <w:sz w:val="24"/>
          <w:szCs w:val="24"/>
          <w:lang w:val="en-US" w:eastAsia="zh-CN"/>
        </w:rPr>
        <w:lastRenderedPageBreak/>
        <w:t xml:space="preserve">Santantonio T, Piccinino F, Andreone P, Mangia A, Gaeta GB, Persico M, Fagiuoli S, Almasio PL; Italian Association of the Study of the Liver Disease (AISF). Sustained virological response to interferon-alpha is associated with improved outcome in HCV-related cirrhosis: a retrospective study.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2007; </w:t>
      </w:r>
      <w:r w:rsidRPr="009C307F">
        <w:rPr>
          <w:rFonts w:ascii="Book Antiqua" w:eastAsia="SimSun" w:hAnsi="Book Antiqua" w:cs="Times New Roman"/>
          <w:b/>
          <w:kern w:val="2"/>
          <w:sz w:val="24"/>
          <w:szCs w:val="24"/>
          <w:lang w:val="en-US" w:eastAsia="zh-CN"/>
        </w:rPr>
        <w:t>45</w:t>
      </w:r>
      <w:r w:rsidRPr="009C307F">
        <w:rPr>
          <w:rFonts w:ascii="Book Antiqua" w:eastAsia="SimSun" w:hAnsi="Book Antiqua" w:cs="Times New Roman"/>
          <w:kern w:val="2"/>
          <w:sz w:val="24"/>
          <w:szCs w:val="24"/>
          <w:lang w:val="en-US" w:eastAsia="zh-CN"/>
        </w:rPr>
        <w:t>: 579-587 [PMID: 17</w:t>
      </w:r>
      <w:r w:rsidR="003249A6">
        <w:rPr>
          <w:rFonts w:ascii="Book Antiqua" w:eastAsia="SimSun" w:hAnsi="Book Antiqua" w:cs="Times New Roman"/>
          <w:kern w:val="2"/>
          <w:sz w:val="24"/>
          <w:szCs w:val="24"/>
          <w:lang w:val="en-US" w:eastAsia="zh-CN"/>
        </w:rPr>
        <w:t>326216 DOI: 10.1002/hep.21492]</w:t>
      </w:r>
    </w:p>
    <w:p w14:paraId="22AA958B"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23 </w:t>
      </w:r>
      <w:r w:rsidRPr="009C307F">
        <w:rPr>
          <w:rFonts w:ascii="Book Antiqua" w:eastAsia="SimSun" w:hAnsi="Book Antiqua" w:cs="Times New Roman"/>
          <w:b/>
          <w:kern w:val="2"/>
          <w:sz w:val="24"/>
          <w:szCs w:val="24"/>
          <w:lang w:val="en-US" w:eastAsia="zh-CN"/>
        </w:rPr>
        <w:t>Morisco F</w:t>
      </w:r>
      <w:r w:rsidRPr="009C307F">
        <w:rPr>
          <w:rFonts w:ascii="Book Antiqua" w:eastAsia="SimSun" w:hAnsi="Book Antiqua" w:cs="Times New Roman"/>
          <w:kern w:val="2"/>
          <w:sz w:val="24"/>
          <w:szCs w:val="24"/>
          <w:lang w:val="en-US" w:eastAsia="zh-CN"/>
        </w:rPr>
        <w:t xml:space="preserve">, Granata R, Stroffolini T, Guarino M, Donnarumma L, Gaeta L, Loperto I, Gentile I, Auriemma F, Caporaso N. Sustained virological response: a milestone in the treatment of chronic hepatitis C. </w:t>
      </w:r>
      <w:r w:rsidRPr="009C307F">
        <w:rPr>
          <w:rFonts w:ascii="Book Antiqua" w:eastAsia="SimSun" w:hAnsi="Book Antiqua" w:cs="Times New Roman"/>
          <w:i/>
          <w:kern w:val="2"/>
          <w:sz w:val="24"/>
          <w:szCs w:val="24"/>
          <w:lang w:val="en-US" w:eastAsia="zh-CN"/>
        </w:rPr>
        <w:t>World J Gastroenterol</w:t>
      </w:r>
      <w:r w:rsidRPr="009C307F">
        <w:rPr>
          <w:rFonts w:ascii="Book Antiqua" w:eastAsia="SimSun" w:hAnsi="Book Antiqua" w:cs="Times New Roman"/>
          <w:kern w:val="2"/>
          <w:sz w:val="24"/>
          <w:szCs w:val="24"/>
          <w:lang w:val="en-US" w:eastAsia="zh-CN"/>
        </w:rPr>
        <w:t xml:space="preserve"> 2013; </w:t>
      </w:r>
      <w:r w:rsidRPr="009C307F">
        <w:rPr>
          <w:rFonts w:ascii="Book Antiqua" w:eastAsia="SimSun" w:hAnsi="Book Antiqua" w:cs="Times New Roman"/>
          <w:b/>
          <w:kern w:val="2"/>
          <w:sz w:val="24"/>
          <w:szCs w:val="24"/>
          <w:lang w:val="en-US" w:eastAsia="zh-CN"/>
        </w:rPr>
        <w:t>19</w:t>
      </w:r>
      <w:r w:rsidRPr="009C307F">
        <w:rPr>
          <w:rFonts w:ascii="Book Antiqua" w:eastAsia="SimSun" w:hAnsi="Book Antiqua" w:cs="Times New Roman"/>
          <w:kern w:val="2"/>
          <w:sz w:val="24"/>
          <w:szCs w:val="24"/>
          <w:lang w:val="en-US" w:eastAsia="zh-CN"/>
        </w:rPr>
        <w:t>: 2793-2798 [PMID: 23687416 DOI: 10.3748/wjg.v19.i18.2793]</w:t>
      </w:r>
    </w:p>
    <w:p w14:paraId="0537B0EB"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24 </w:t>
      </w:r>
      <w:r w:rsidRPr="009C307F">
        <w:rPr>
          <w:rFonts w:ascii="Book Antiqua" w:eastAsia="SimSun" w:hAnsi="Book Antiqua" w:cs="Times New Roman"/>
          <w:b/>
          <w:kern w:val="2"/>
          <w:sz w:val="24"/>
          <w:szCs w:val="24"/>
          <w:lang w:val="en-US" w:eastAsia="zh-CN"/>
        </w:rPr>
        <w:t>Di Marco V</w:t>
      </w:r>
      <w:r w:rsidRPr="009C307F">
        <w:rPr>
          <w:rFonts w:ascii="Book Antiqua" w:eastAsia="SimSun" w:hAnsi="Book Antiqua" w:cs="Times New Roman"/>
          <w:kern w:val="2"/>
          <w:sz w:val="24"/>
          <w:szCs w:val="24"/>
          <w:lang w:val="en-US" w:eastAsia="zh-CN"/>
        </w:rPr>
        <w:t xml:space="preserve">, Calvaruso V, Ferraro D, Bavetta MG, Cabibbo G, Conte E, Cammà C, Grimaudo S, Pipitone RM, Simone F, Peralta S, Arini A, Craxì A. Effects of Eradicating Hepatitis C Virus Infection in Patients With Cirrhosis Differ With Stage of Portal Hypertension. </w:t>
      </w:r>
      <w:r w:rsidRPr="009C307F">
        <w:rPr>
          <w:rFonts w:ascii="Book Antiqua" w:eastAsia="SimSun" w:hAnsi="Book Antiqua" w:cs="Times New Roman"/>
          <w:i/>
          <w:kern w:val="2"/>
          <w:sz w:val="24"/>
          <w:szCs w:val="24"/>
          <w:lang w:val="en-US" w:eastAsia="zh-CN"/>
        </w:rPr>
        <w:t>Gastroenterology</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151</w:t>
      </w:r>
      <w:r w:rsidRPr="009C307F">
        <w:rPr>
          <w:rFonts w:ascii="Book Antiqua" w:eastAsia="SimSun" w:hAnsi="Book Antiqua" w:cs="Times New Roman"/>
          <w:kern w:val="2"/>
          <w:sz w:val="24"/>
          <w:szCs w:val="24"/>
          <w:lang w:val="en-US" w:eastAsia="zh-CN"/>
        </w:rPr>
        <w:t>: 130-139.e2 [PMID: 27039970 DOI: 10.1053/j.gastro.2016.03.036]</w:t>
      </w:r>
    </w:p>
    <w:p w14:paraId="448ADC6C"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25 </w:t>
      </w:r>
      <w:r w:rsidRPr="009C307F">
        <w:rPr>
          <w:rFonts w:ascii="Book Antiqua" w:eastAsia="SimSun" w:hAnsi="Book Antiqua" w:cs="Times New Roman"/>
          <w:b/>
          <w:kern w:val="2"/>
          <w:sz w:val="24"/>
          <w:szCs w:val="24"/>
          <w:lang w:val="en-US" w:eastAsia="zh-CN"/>
        </w:rPr>
        <w:t>van der Meer AJ</w:t>
      </w:r>
      <w:r w:rsidRPr="009C307F">
        <w:rPr>
          <w:rFonts w:ascii="Book Antiqua" w:eastAsia="SimSun" w:hAnsi="Book Antiqua" w:cs="Times New Roman"/>
          <w:kern w:val="2"/>
          <w:sz w:val="24"/>
          <w:szCs w:val="24"/>
          <w:lang w:val="en-US" w:eastAsia="zh-CN"/>
        </w:rPr>
        <w:t xml:space="preserve">,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66</w:t>
      </w:r>
      <w:r w:rsidRPr="009C307F">
        <w:rPr>
          <w:rFonts w:ascii="Book Antiqua" w:eastAsia="SimSun" w:hAnsi="Book Antiqua" w:cs="Times New Roman"/>
          <w:kern w:val="2"/>
          <w:sz w:val="24"/>
          <w:szCs w:val="24"/>
          <w:lang w:val="en-US" w:eastAsia="zh-CN"/>
        </w:rPr>
        <w:t>: 485-493 [PMID: 27780714 DOI: 10.1016/j.jhep.2016.10.017]</w:t>
      </w:r>
    </w:p>
    <w:p w14:paraId="1E36E5CA"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26 </w:t>
      </w:r>
      <w:r w:rsidRPr="009C307F">
        <w:rPr>
          <w:rFonts w:ascii="Book Antiqua" w:eastAsia="SimSun" w:hAnsi="Book Antiqua" w:cs="Times New Roman"/>
          <w:b/>
          <w:kern w:val="2"/>
          <w:sz w:val="24"/>
          <w:szCs w:val="24"/>
          <w:lang w:val="en-US" w:eastAsia="zh-CN"/>
        </w:rPr>
        <w:t>D'Ambrosio R</w:t>
      </w:r>
      <w:r w:rsidRPr="009C307F">
        <w:rPr>
          <w:rFonts w:ascii="Book Antiqua" w:eastAsia="SimSun" w:hAnsi="Book Antiqua" w:cs="Times New Roman"/>
          <w:kern w:val="2"/>
          <w:sz w:val="24"/>
          <w:szCs w:val="24"/>
          <w:lang w:val="en-US" w:eastAsia="zh-CN"/>
        </w:rPr>
        <w:t xml:space="preserve">, Aghemo A, Rumi MG, Degasperi E, Sangiovanni A, Maggioni M, Fraquelli M, Perbellini R, Rosenberg W, Bedossa P, Colombo M, Lampertico P. Persistence of hepatocellular carcinoma risk in hepatitis C patients with a response to IFN and cirrhosis regression. </w:t>
      </w:r>
      <w:r w:rsidRPr="009C307F">
        <w:rPr>
          <w:rFonts w:ascii="Book Antiqua" w:eastAsia="SimSun" w:hAnsi="Book Antiqua" w:cs="Times New Roman"/>
          <w:i/>
          <w:kern w:val="2"/>
          <w:sz w:val="24"/>
          <w:szCs w:val="24"/>
          <w:lang w:val="en-US" w:eastAsia="zh-CN"/>
        </w:rPr>
        <w:t>Liver Int</w:t>
      </w:r>
      <w:r w:rsidRPr="009C307F">
        <w:rPr>
          <w:rFonts w:ascii="Book Antiqua" w:eastAsia="SimSun" w:hAnsi="Book Antiqua" w:cs="Times New Roman"/>
          <w:kern w:val="2"/>
          <w:sz w:val="24"/>
          <w:szCs w:val="24"/>
          <w:lang w:val="en-US" w:eastAsia="zh-CN"/>
        </w:rPr>
        <w:t xml:space="preserve"> 2018; 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29377616 DOI: 10.1111/liv.13707]</w:t>
      </w:r>
    </w:p>
    <w:p w14:paraId="3B1A45F5"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27 </w:t>
      </w:r>
      <w:r w:rsidRPr="009C307F">
        <w:rPr>
          <w:rFonts w:ascii="Book Antiqua" w:eastAsia="SimSun" w:hAnsi="Book Antiqua" w:cs="Times New Roman"/>
          <w:b/>
          <w:kern w:val="2"/>
          <w:sz w:val="24"/>
          <w:szCs w:val="24"/>
          <w:lang w:val="en-US" w:eastAsia="zh-CN"/>
        </w:rPr>
        <w:t>Lu M</w:t>
      </w:r>
      <w:r w:rsidRPr="009C307F">
        <w:rPr>
          <w:rFonts w:ascii="Book Antiqua" w:eastAsia="SimSun" w:hAnsi="Book Antiqua" w:cs="Times New Roman"/>
          <w:kern w:val="2"/>
          <w:sz w:val="24"/>
          <w:szCs w:val="24"/>
          <w:lang w:val="en-US" w:eastAsia="zh-CN"/>
        </w:rPr>
        <w:t xml:space="preserve">, Li J, Rupp LB, Holmberg SD, Moorman AC, Spradling PR, Teshale EH, Zhou Y, Boscarino JA, Schmidt MA, Lamerato LE, Trinacty C, Trudeau S, Gordon SC; CHeCS Investigators. Hepatitis C treatment failure is associated with increased risk of hepatocellular carcinoma. </w:t>
      </w:r>
      <w:r w:rsidRPr="009C307F">
        <w:rPr>
          <w:rFonts w:ascii="Book Antiqua" w:eastAsia="SimSun" w:hAnsi="Book Antiqua" w:cs="Times New Roman"/>
          <w:i/>
          <w:kern w:val="2"/>
          <w:sz w:val="24"/>
          <w:szCs w:val="24"/>
          <w:lang w:val="en-US" w:eastAsia="zh-CN"/>
        </w:rPr>
        <w:t>J Viral Hepat</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23</w:t>
      </w:r>
      <w:r w:rsidRPr="009C307F">
        <w:rPr>
          <w:rFonts w:ascii="Book Antiqua" w:eastAsia="SimSun" w:hAnsi="Book Antiqua" w:cs="Times New Roman"/>
          <w:kern w:val="2"/>
          <w:sz w:val="24"/>
          <w:szCs w:val="24"/>
          <w:lang w:val="en-US" w:eastAsia="zh-CN"/>
        </w:rPr>
        <w:t>: 718-729 [PMID: 27028626 DOI: 10.1111/jvh.12538]</w:t>
      </w:r>
    </w:p>
    <w:p w14:paraId="79FA9E18"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28 </w:t>
      </w:r>
      <w:r w:rsidRPr="009C307F">
        <w:rPr>
          <w:rFonts w:ascii="Book Antiqua" w:eastAsia="SimSun" w:hAnsi="Book Antiqua" w:cs="Times New Roman"/>
          <w:b/>
          <w:kern w:val="2"/>
          <w:sz w:val="24"/>
          <w:szCs w:val="24"/>
          <w:lang w:val="en-US" w:eastAsia="zh-CN"/>
        </w:rPr>
        <w:t>Innes H</w:t>
      </w:r>
      <w:r w:rsidRPr="009C307F">
        <w:rPr>
          <w:rFonts w:ascii="Book Antiqua" w:eastAsia="SimSun" w:hAnsi="Book Antiqua" w:cs="Times New Roman"/>
          <w:kern w:val="2"/>
          <w:sz w:val="24"/>
          <w:szCs w:val="24"/>
          <w:lang w:val="en-US" w:eastAsia="zh-CN"/>
        </w:rPr>
        <w:t xml:space="preserve">, Barclay ST, Hayes PC, Fraser A, Dillon JF, Stanley A, Bathgate A, McDonald SA, Goldberg D, Valerio H, Fox R, Kennedy N, Bramley P, Hutchinson SJ. The risk of </w:t>
      </w:r>
      <w:r w:rsidRPr="009C307F">
        <w:rPr>
          <w:rFonts w:ascii="Book Antiqua" w:eastAsia="SimSun" w:hAnsi="Book Antiqua" w:cs="Times New Roman"/>
          <w:kern w:val="2"/>
          <w:sz w:val="24"/>
          <w:szCs w:val="24"/>
          <w:lang w:val="en-US" w:eastAsia="zh-CN"/>
        </w:rPr>
        <w:lastRenderedPageBreak/>
        <w:t xml:space="preserve">hepatocellular carcinoma in cirrhotic patients with hepatitis C and sustained viral response: role of the treatment regimen.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29155019]</w:t>
      </w:r>
    </w:p>
    <w:p w14:paraId="1E8FF39C"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29 </w:t>
      </w:r>
      <w:r w:rsidRPr="009C307F">
        <w:rPr>
          <w:rFonts w:ascii="Book Antiqua" w:eastAsia="SimSun" w:hAnsi="Book Antiqua" w:cs="Times New Roman"/>
          <w:b/>
          <w:kern w:val="2"/>
          <w:sz w:val="24"/>
          <w:szCs w:val="24"/>
          <w:lang w:val="en-US" w:eastAsia="zh-CN"/>
        </w:rPr>
        <w:t>Bielen R</w:t>
      </w:r>
      <w:r w:rsidRPr="009C307F">
        <w:rPr>
          <w:rFonts w:ascii="Book Antiqua" w:eastAsia="SimSun" w:hAnsi="Book Antiqua" w:cs="Times New Roman"/>
          <w:kern w:val="2"/>
          <w:sz w:val="24"/>
          <w:szCs w:val="24"/>
          <w:lang w:val="en-US" w:eastAsia="zh-CN"/>
        </w:rPr>
        <w:t xml:space="preserve">, Moreno C, Van Vlierberghe H, Bourgeois S, Mulkay JP, Vanwolleghem T, Verlinden W, Brixco C, Decaestecker J, de Galocsy C, Janssens F, Van Overbeke L, Van Steenkiste C, D'Heygere F, Cool M, Wuyckens K, Nevens F, Robaeys G. The risk of early occurrence and recurrence of hepatocellular carcinoma in hepatitis C-infected patients treated with direct-acting antivirals with and without pegylated interferon: A Belgian experience. </w:t>
      </w:r>
      <w:r w:rsidRPr="009C307F">
        <w:rPr>
          <w:rFonts w:ascii="Book Antiqua" w:eastAsia="SimSun" w:hAnsi="Book Antiqua" w:cs="Times New Roman"/>
          <w:i/>
          <w:kern w:val="2"/>
          <w:sz w:val="24"/>
          <w:szCs w:val="24"/>
          <w:lang w:val="en-US" w:eastAsia="zh-CN"/>
        </w:rPr>
        <w:t>J Viral Hepat</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24</w:t>
      </w:r>
      <w:r w:rsidRPr="009C307F">
        <w:rPr>
          <w:rFonts w:ascii="Book Antiqua" w:eastAsia="SimSun" w:hAnsi="Book Antiqua" w:cs="Times New Roman"/>
          <w:kern w:val="2"/>
          <w:sz w:val="24"/>
          <w:szCs w:val="24"/>
          <w:lang w:val="en-US" w:eastAsia="zh-CN"/>
        </w:rPr>
        <w:t>: 976-981 [PMID: 28504854 DOI: 10.1111/jvh.12726]</w:t>
      </w:r>
    </w:p>
    <w:p w14:paraId="138168F0"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30 </w:t>
      </w:r>
      <w:r w:rsidRPr="009C307F">
        <w:rPr>
          <w:rFonts w:ascii="Book Antiqua" w:eastAsia="SimSun" w:hAnsi="Book Antiqua" w:cs="Times New Roman"/>
          <w:b/>
          <w:kern w:val="2"/>
          <w:sz w:val="24"/>
          <w:szCs w:val="24"/>
          <w:lang w:val="en-US" w:eastAsia="zh-CN"/>
        </w:rPr>
        <w:t>Nagata H</w:t>
      </w:r>
      <w:r w:rsidRPr="009C307F">
        <w:rPr>
          <w:rFonts w:ascii="Book Antiqua" w:eastAsia="SimSun" w:hAnsi="Book Antiqua" w:cs="Times New Roman"/>
          <w:kern w:val="2"/>
          <w:sz w:val="24"/>
          <w:szCs w:val="24"/>
          <w:lang w:val="en-US" w:eastAsia="zh-CN"/>
        </w:rPr>
        <w:t xml:space="preserve">, Nakagawa M, Asahina Y, Sato A, Asano Y, Tsunoda T, Miyoshi M, Kaneko S, Otani S, Kawai-Kitahata F, Murakawa M, Nitta S, Itsui Y, Azuma S, Kakinuma S, Nouchi T, Sakai H, Tomita M, Watanabe M; Ochanomizu Liver Conference Study Group. Effect of interferon-based and -free therapy on early occurrence and recurrence of hepatocellular carcinoma in chronic hepatitis C.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67</w:t>
      </w:r>
      <w:r w:rsidRPr="009C307F">
        <w:rPr>
          <w:rFonts w:ascii="Book Antiqua" w:eastAsia="SimSun" w:hAnsi="Book Antiqua" w:cs="Times New Roman"/>
          <w:kern w:val="2"/>
          <w:sz w:val="24"/>
          <w:szCs w:val="24"/>
          <w:lang w:val="en-US" w:eastAsia="zh-CN"/>
        </w:rPr>
        <w:t>: 933-939 [PMID: 28627363 DOI: 10.1016/j.jhep.2017.05.028]</w:t>
      </w:r>
    </w:p>
    <w:p w14:paraId="66A37AAE"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31 </w:t>
      </w:r>
      <w:r w:rsidRPr="009C307F">
        <w:rPr>
          <w:rFonts w:ascii="Book Antiqua" w:eastAsia="SimSun" w:hAnsi="Book Antiqua" w:cs="Times New Roman"/>
          <w:b/>
          <w:kern w:val="2"/>
          <w:sz w:val="24"/>
          <w:szCs w:val="24"/>
          <w:lang w:val="en-US" w:eastAsia="zh-CN"/>
        </w:rPr>
        <w:t>Ioannou GN</w:t>
      </w:r>
      <w:r w:rsidRPr="009C307F">
        <w:rPr>
          <w:rFonts w:ascii="Book Antiqua" w:eastAsia="SimSun" w:hAnsi="Book Antiqua" w:cs="Times New Roman"/>
          <w:kern w:val="2"/>
          <w:sz w:val="24"/>
          <w:szCs w:val="24"/>
          <w:lang w:val="en-US" w:eastAsia="zh-CN"/>
        </w:rPr>
        <w:t xml:space="preserve">, Green PK, Berry K. HCV eradication induced by direct-acting antiviral agents reduces the risk of hepatocellular carcinoma.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28887168 DOI: 10.1016/j.jhep.2017.08.030]</w:t>
      </w:r>
    </w:p>
    <w:p w14:paraId="28A64798"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32 </w:t>
      </w:r>
      <w:r w:rsidRPr="009C307F">
        <w:rPr>
          <w:rFonts w:ascii="Book Antiqua" w:eastAsia="SimSun" w:hAnsi="Book Antiqua" w:cs="Times New Roman"/>
          <w:b/>
          <w:kern w:val="2"/>
          <w:sz w:val="24"/>
          <w:szCs w:val="24"/>
          <w:lang w:val="en-US" w:eastAsia="zh-CN"/>
        </w:rPr>
        <w:t>Kobayashi M</w:t>
      </w:r>
      <w:r w:rsidRPr="009C307F">
        <w:rPr>
          <w:rFonts w:ascii="Book Antiqua" w:eastAsia="SimSun" w:hAnsi="Book Antiqua" w:cs="Times New Roman"/>
          <w:kern w:val="2"/>
          <w:sz w:val="24"/>
          <w:szCs w:val="24"/>
          <w:lang w:val="en-US" w:eastAsia="zh-CN"/>
        </w:rPr>
        <w:t xml:space="preserve">, Suzuki F, Fujiyama S, Kawamura Y, Sezaki H, Hosaka T, Akuta N, Suzuki Y, Saitoh S, Arase Y, Ikeda K, Kumada H. Sustained virologic response by direct antiviral agents reduces the incidence of hepatocellular carcinoma in patients with HCV infection. </w:t>
      </w:r>
      <w:r w:rsidRPr="009C307F">
        <w:rPr>
          <w:rFonts w:ascii="Book Antiqua" w:eastAsia="SimSun" w:hAnsi="Book Antiqua" w:cs="Times New Roman"/>
          <w:i/>
          <w:kern w:val="2"/>
          <w:sz w:val="24"/>
          <w:szCs w:val="24"/>
          <w:lang w:val="en-US" w:eastAsia="zh-CN"/>
        </w:rPr>
        <w:t>J Med Virol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89</w:t>
      </w:r>
      <w:r w:rsidRPr="009C307F">
        <w:rPr>
          <w:rFonts w:ascii="Book Antiqua" w:eastAsia="SimSun" w:hAnsi="Book Antiqua" w:cs="Times New Roman"/>
          <w:kern w:val="2"/>
          <w:sz w:val="24"/>
          <w:szCs w:val="24"/>
          <w:lang w:val="en-US" w:eastAsia="zh-CN"/>
        </w:rPr>
        <w:t>: 476-483 [PMID: 27531586 DOI: 10.1002/jmv.24663]</w:t>
      </w:r>
    </w:p>
    <w:p w14:paraId="0E1558A8"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33 </w:t>
      </w:r>
      <w:r w:rsidRPr="009C307F">
        <w:rPr>
          <w:rFonts w:ascii="Book Antiqua" w:eastAsia="SimSun" w:hAnsi="Book Antiqua" w:cs="Times New Roman"/>
          <w:b/>
          <w:kern w:val="2"/>
          <w:sz w:val="24"/>
          <w:szCs w:val="24"/>
          <w:lang w:val="en-US" w:eastAsia="zh-CN"/>
        </w:rPr>
        <w:t>Nagaoki Y</w:t>
      </w:r>
      <w:r w:rsidRPr="009C307F">
        <w:rPr>
          <w:rFonts w:ascii="Book Antiqua" w:eastAsia="SimSun" w:hAnsi="Book Antiqua" w:cs="Times New Roman"/>
          <w:kern w:val="2"/>
          <w:sz w:val="24"/>
          <w:szCs w:val="24"/>
          <w:lang w:val="en-US" w:eastAsia="zh-CN"/>
        </w:rPr>
        <w:t xml:space="preserve">, Imamura M, Aikata H, Daijo K, Teraoka Y, Honda F, Nakamura Y, Hatooka M, Morio R, Morio K, Kan H, Fujino H, Kobayashi T, Masaki K, Ono A, Nakahara T, Kawaoka T, Tsuge M, Hiramatsu A, Kawakami Y, Hayes CN, Miki D, Ochi H, Chayama K. The risks of hepatocellular carcinoma development after HCV eradication are similar between patients treated with peg-interferon plus ribavirin and direct-acting antiviral therapy. </w:t>
      </w:r>
      <w:r w:rsidRPr="009C307F">
        <w:rPr>
          <w:rFonts w:ascii="Book Antiqua" w:eastAsia="SimSun" w:hAnsi="Book Antiqua" w:cs="Times New Roman"/>
          <w:i/>
          <w:kern w:val="2"/>
          <w:sz w:val="24"/>
          <w:szCs w:val="24"/>
          <w:lang w:val="en-US" w:eastAsia="zh-CN"/>
        </w:rPr>
        <w:t>PLoS One</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12</w:t>
      </w:r>
      <w:r w:rsidRPr="009C307F">
        <w:rPr>
          <w:rFonts w:ascii="Book Antiqua" w:eastAsia="SimSun" w:hAnsi="Book Antiqua" w:cs="Times New Roman"/>
          <w:kern w:val="2"/>
          <w:sz w:val="24"/>
          <w:szCs w:val="24"/>
          <w:lang w:val="en-US" w:eastAsia="zh-CN"/>
        </w:rPr>
        <w:t>: e0182710 [PMID: 28797106 DOI: 10.1371/journal.pone.0182710]</w:t>
      </w:r>
    </w:p>
    <w:p w14:paraId="63F6CE9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34 </w:t>
      </w:r>
      <w:r w:rsidRPr="009C307F">
        <w:rPr>
          <w:rFonts w:ascii="Book Antiqua" w:eastAsia="SimSun" w:hAnsi="Book Antiqua" w:cs="Times New Roman"/>
          <w:b/>
          <w:kern w:val="2"/>
          <w:sz w:val="24"/>
          <w:szCs w:val="24"/>
          <w:lang w:val="en-US" w:eastAsia="zh-CN"/>
        </w:rPr>
        <w:t>Li DK</w:t>
      </w:r>
      <w:r w:rsidRPr="009C307F">
        <w:rPr>
          <w:rFonts w:ascii="Book Antiqua" w:eastAsia="SimSun" w:hAnsi="Book Antiqua" w:cs="Times New Roman"/>
          <w:kern w:val="2"/>
          <w:sz w:val="24"/>
          <w:szCs w:val="24"/>
          <w:lang w:val="en-US" w:eastAsia="zh-CN"/>
        </w:rPr>
        <w:t xml:space="preserve">, Ren Y, Fierer DS, Rutledge S, Shaikh OS, Lo Re V 3rd, Simon T, Abou-Samra AB, Chung RT, Butt AA. The short-term incidence of hepatocellular carcinoma is not increased after hepatitis C treatment with direct-acting antivirals: An ERCHIVES study.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2017; 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29205416 DOI: 10.1002/hep.29707]</w:t>
      </w:r>
    </w:p>
    <w:p w14:paraId="0E6155F9"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lastRenderedPageBreak/>
        <w:t xml:space="preserve">35 </w:t>
      </w:r>
      <w:r w:rsidRPr="009C307F">
        <w:rPr>
          <w:rFonts w:ascii="Book Antiqua" w:eastAsia="SimSun" w:hAnsi="Book Antiqua" w:cs="Times New Roman"/>
          <w:b/>
          <w:kern w:val="2"/>
          <w:sz w:val="24"/>
          <w:szCs w:val="24"/>
          <w:lang w:val="en-US" w:eastAsia="zh-CN"/>
        </w:rPr>
        <w:t>Waziry R</w:t>
      </w:r>
      <w:r w:rsidRPr="009C307F">
        <w:rPr>
          <w:rFonts w:ascii="Book Antiqua" w:eastAsia="SimSun" w:hAnsi="Book Antiqua" w:cs="Times New Roman"/>
          <w:kern w:val="2"/>
          <w:sz w:val="24"/>
          <w:szCs w:val="24"/>
          <w:lang w:val="en-US" w:eastAsia="zh-CN"/>
        </w:rPr>
        <w:t xml:space="preserve">, Hajarizadeh B, Grebely J, Amin J, Law M, Danta M, George J, Dore GJ. Hepatocellular carcinoma risk following direct-acting antiviral HCV therapy: A systematic review, meta-analyses, and meta-regression.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67</w:t>
      </w:r>
      <w:r w:rsidRPr="009C307F">
        <w:rPr>
          <w:rFonts w:ascii="Book Antiqua" w:eastAsia="SimSun" w:hAnsi="Book Antiqua" w:cs="Times New Roman"/>
          <w:kern w:val="2"/>
          <w:sz w:val="24"/>
          <w:szCs w:val="24"/>
          <w:lang w:val="en-US" w:eastAsia="zh-CN"/>
        </w:rPr>
        <w:t>: 1204-1212 [PMID: 28802876 DOI: 10.1016/j.jhep.2017.07.025]</w:t>
      </w:r>
    </w:p>
    <w:p w14:paraId="472BEB60"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36 </w:t>
      </w:r>
      <w:r w:rsidRPr="009C307F">
        <w:rPr>
          <w:rFonts w:ascii="Book Antiqua" w:eastAsia="SimSun" w:hAnsi="Book Antiqua" w:cs="Times New Roman"/>
          <w:b/>
          <w:kern w:val="2"/>
          <w:sz w:val="24"/>
          <w:szCs w:val="24"/>
          <w:lang w:val="en-US" w:eastAsia="zh-CN"/>
        </w:rPr>
        <w:t>Llovet JM</w:t>
      </w:r>
      <w:r w:rsidRPr="009C307F">
        <w:rPr>
          <w:rFonts w:ascii="Book Antiqua" w:eastAsia="SimSun" w:hAnsi="Book Antiqua" w:cs="Times New Roman"/>
          <w:kern w:val="2"/>
          <w:sz w:val="24"/>
          <w:szCs w:val="24"/>
          <w:lang w:val="en-US" w:eastAsia="zh-CN"/>
        </w:rPr>
        <w:t xml:space="preserve">, Villanueva A. Liver cancer: Effect of HCV clearance with direct-acting antiviral agents on HCC. </w:t>
      </w:r>
      <w:r w:rsidRPr="009C307F">
        <w:rPr>
          <w:rFonts w:ascii="Book Antiqua" w:eastAsia="SimSun" w:hAnsi="Book Antiqua" w:cs="Times New Roman"/>
          <w:i/>
          <w:kern w:val="2"/>
          <w:sz w:val="24"/>
          <w:szCs w:val="24"/>
          <w:lang w:val="en-US" w:eastAsia="zh-CN"/>
        </w:rPr>
        <w:t>Nat Rev Gastroenterol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13</w:t>
      </w:r>
      <w:r w:rsidRPr="009C307F">
        <w:rPr>
          <w:rFonts w:ascii="Book Antiqua" w:eastAsia="SimSun" w:hAnsi="Book Antiqua" w:cs="Times New Roman"/>
          <w:kern w:val="2"/>
          <w:sz w:val="24"/>
          <w:szCs w:val="24"/>
          <w:lang w:val="en-US" w:eastAsia="zh-CN"/>
        </w:rPr>
        <w:t>: 561-562 [PMID: 27580683 DOI: 10.1038/nrgastro.2016.140]</w:t>
      </w:r>
    </w:p>
    <w:p w14:paraId="7AF1AB5F"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37 </w:t>
      </w:r>
      <w:r w:rsidRPr="009C307F">
        <w:rPr>
          <w:rFonts w:ascii="Book Antiqua" w:eastAsia="SimSun" w:hAnsi="Book Antiqua" w:cs="Times New Roman"/>
          <w:b/>
          <w:kern w:val="2"/>
          <w:sz w:val="24"/>
          <w:szCs w:val="24"/>
          <w:lang w:val="en-US" w:eastAsia="zh-CN"/>
        </w:rPr>
        <w:t>Reig M</w:t>
      </w:r>
      <w:r w:rsidRPr="009C307F">
        <w:rPr>
          <w:rFonts w:ascii="Book Antiqua" w:eastAsia="SimSun" w:hAnsi="Book Antiqua" w:cs="Times New Roman"/>
          <w:kern w:val="2"/>
          <w:sz w:val="24"/>
          <w:szCs w:val="24"/>
          <w:lang w:val="en-US" w:eastAsia="zh-CN"/>
        </w:rPr>
        <w: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 xml:space="preserve">Mariño Z, Perelló C, Iñarrairaegui M, Lens S, Díaz A, Vilana R, Darnell A, Varela M, Sangro B, Calleja JL, Forns X, Bruix J. Tumour recurrence after interferon-free treatment for hepatitis C in patients with previously treated hepatocellular carcinoma discloses a more aggressive pattern and faster tumour growth.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hint="eastAsia"/>
          <w:i/>
          <w:kern w:val="2"/>
          <w:sz w:val="24"/>
          <w:szCs w:val="24"/>
          <w:lang w:val="en-US" w:eastAsia="zh-CN"/>
        </w:rPr>
        <w:t xml:space="preserve"> </w:t>
      </w:r>
      <w:r w:rsidRPr="009C307F">
        <w:rPr>
          <w:rFonts w:ascii="Book Antiqua" w:eastAsia="SimSun" w:hAnsi="Book Antiqua" w:cs="Times New Roman"/>
          <w:kern w:val="2"/>
          <w:sz w:val="24"/>
          <w:szCs w:val="24"/>
          <w:lang w:val="en-US" w:eastAsia="zh-CN"/>
        </w:rPr>
        <w:t xml:space="preserve">2017; </w:t>
      </w:r>
      <w:r w:rsidRPr="009C307F">
        <w:rPr>
          <w:rFonts w:ascii="Book Antiqua" w:eastAsia="SimSun" w:hAnsi="Book Antiqua" w:cs="Times New Roman"/>
          <w:b/>
          <w:kern w:val="2"/>
          <w:sz w:val="24"/>
          <w:szCs w:val="24"/>
          <w:lang w:val="en-US" w:eastAsia="zh-CN"/>
        </w:rPr>
        <w:t>66</w:t>
      </w:r>
      <w:r w:rsidRPr="009C307F">
        <w:rPr>
          <w:rFonts w:ascii="Book Antiqua" w:eastAsia="SimSun" w:hAnsi="Book Antiqua" w:cs="Times New Roman"/>
          <w:kern w:val="2"/>
          <w:sz w:val="24"/>
          <w:szCs w:val="24"/>
          <w:lang w:val="en-US" w:eastAsia="zh-CN"/>
        </w:rPr>
        <w: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S20 [DOI: 10.1016/S0168-8278(17)30302-1]</w:t>
      </w:r>
    </w:p>
    <w:p w14:paraId="24485220"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38 </w:t>
      </w:r>
      <w:r w:rsidRPr="009C307F">
        <w:rPr>
          <w:rFonts w:ascii="Book Antiqua" w:eastAsia="SimSun" w:hAnsi="Book Antiqua" w:cs="Times New Roman"/>
          <w:b/>
          <w:kern w:val="2"/>
          <w:sz w:val="24"/>
          <w:szCs w:val="24"/>
          <w:lang w:val="en-US" w:eastAsia="zh-CN"/>
        </w:rPr>
        <w:t>Reig M</w:t>
      </w:r>
      <w:r w:rsidRPr="009C307F">
        <w:rPr>
          <w:rFonts w:ascii="Book Antiqua" w:eastAsia="SimSun" w:hAnsi="Book Antiqua" w:cs="Times New Roman"/>
          <w:kern w:val="2"/>
          <w:sz w:val="24"/>
          <w:szCs w:val="24"/>
          <w:lang w:val="en-US" w:eastAsia="zh-CN"/>
        </w:rPr>
        <w:t xml:space="preserve">, Boix L, Mariño Z, Torres F, Forns X, Bruix J. Liver Cancer Emergence Associated with Antiviral Treatment: An Immune Surveillance Failure? </w:t>
      </w:r>
      <w:r w:rsidRPr="009C307F">
        <w:rPr>
          <w:rFonts w:ascii="Book Antiqua" w:eastAsia="SimSun" w:hAnsi="Book Antiqua" w:cs="Times New Roman"/>
          <w:i/>
          <w:kern w:val="2"/>
          <w:sz w:val="24"/>
          <w:szCs w:val="24"/>
          <w:lang w:val="en-US" w:eastAsia="zh-CN"/>
        </w:rPr>
        <w:t>Semin Liver Dis</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37</w:t>
      </w:r>
      <w:r w:rsidRPr="009C307F">
        <w:rPr>
          <w:rFonts w:ascii="Book Antiqua" w:eastAsia="SimSun" w:hAnsi="Book Antiqua" w:cs="Times New Roman"/>
          <w:kern w:val="2"/>
          <w:sz w:val="24"/>
          <w:szCs w:val="24"/>
          <w:lang w:val="en-US" w:eastAsia="zh-CN"/>
        </w:rPr>
        <w:t>: 109-118 [PMID: 28388736 DOI: 10.1055/s-0037-1601349]</w:t>
      </w:r>
    </w:p>
    <w:p w14:paraId="05835DC9"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39 </w:t>
      </w:r>
      <w:r w:rsidRPr="009C307F">
        <w:rPr>
          <w:rFonts w:ascii="Book Antiqua" w:eastAsia="SimSun" w:hAnsi="Book Antiqua" w:cs="Times New Roman"/>
          <w:b/>
          <w:kern w:val="2"/>
          <w:sz w:val="24"/>
          <w:szCs w:val="24"/>
          <w:lang w:val="en-US" w:eastAsia="zh-CN"/>
        </w:rPr>
        <w:t>Kolly P</w:t>
      </w:r>
      <w:r w:rsidRPr="009C307F">
        <w:rPr>
          <w:rFonts w:ascii="Book Antiqua" w:eastAsia="SimSun" w:hAnsi="Book Antiqua" w:cs="Times New Roman"/>
          <w:kern w:val="2"/>
          <w:sz w:val="24"/>
          <w:szCs w:val="24"/>
          <w:lang w:val="en-US" w:eastAsia="zh-CN"/>
        </w:rPr>
        <w:t xml:space="preserve">, Waidmann O, Vermehren J, Moreno C, Vögeli I, Berg T, Semela D, Zeuzem S, Dufour JF. Hepatocellular carcinoma recurrence after direct antiviral agent treatment: A European multicentre study.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67</w:t>
      </w:r>
      <w:r w:rsidRPr="009C307F">
        <w:rPr>
          <w:rFonts w:ascii="Book Antiqua" w:eastAsia="SimSun" w:hAnsi="Book Antiqua" w:cs="Times New Roman"/>
          <w:kern w:val="2"/>
          <w:sz w:val="24"/>
          <w:szCs w:val="24"/>
          <w:lang w:val="en-US" w:eastAsia="zh-CN"/>
        </w:rPr>
        <w:t>: 876-878 [PMID: 28733219 DOI: 10.1016/j.jhep.2017]</w:t>
      </w:r>
    </w:p>
    <w:p w14:paraId="1BB1986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40 </w:t>
      </w:r>
      <w:r w:rsidRPr="009C307F">
        <w:rPr>
          <w:rFonts w:ascii="Book Antiqua" w:eastAsia="SimSun" w:hAnsi="Book Antiqua" w:cs="Times New Roman"/>
          <w:b/>
          <w:kern w:val="2"/>
          <w:sz w:val="24"/>
          <w:szCs w:val="24"/>
          <w:lang w:val="en-US" w:eastAsia="zh-CN"/>
        </w:rPr>
        <w:t>El Kassas M</w:t>
      </w:r>
      <w:r w:rsidRPr="009C307F">
        <w:rPr>
          <w:rFonts w:ascii="Book Antiqua" w:eastAsia="SimSun" w:hAnsi="Book Antiqua" w:cs="Times New Roman"/>
          <w:kern w:val="2"/>
          <w:sz w:val="24"/>
          <w:szCs w:val="24"/>
          <w:lang w:val="en-US" w:eastAsia="zh-CN"/>
        </w:rPr>
        <w:t xml:space="preserve">, Funk AL, Salaheldin M, Shimakawa Y, Eltabbakh M, Jean K, El Tahan A, Sweedy AT, Afify S, Youssef NF, Esmat G, Fontanet A. Increased recurrence rates of hepatocellular carcinoma after DAA therapy in a hepatitis C-infected Egyptian cohort: A comparative analysis. </w:t>
      </w:r>
      <w:r w:rsidRPr="009C307F">
        <w:rPr>
          <w:rFonts w:ascii="Book Antiqua" w:eastAsia="SimSun" w:hAnsi="Book Antiqua" w:cs="Times New Roman"/>
          <w:i/>
          <w:kern w:val="2"/>
          <w:sz w:val="24"/>
          <w:szCs w:val="24"/>
          <w:lang w:val="en-US" w:eastAsia="zh-CN"/>
        </w:rPr>
        <w:t>J Viral Hepat</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25</w:t>
      </w:r>
      <w:r w:rsidRPr="009C307F">
        <w:rPr>
          <w:rFonts w:ascii="Book Antiqua" w:eastAsia="SimSun" w:hAnsi="Book Antiqua" w:cs="Times New Roman"/>
          <w:kern w:val="2"/>
          <w:sz w:val="24"/>
          <w:szCs w:val="24"/>
          <w:lang w:val="en-US" w:eastAsia="zh-CN"/>
        </w:rPr>
        <w:t>: 623-630 [PMID: 29274197 DOI: 10.1111/jvh.12854]</w:t>
      </w:r>
    </w:p>
    <w:p w14:paraId="07314E1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41 </w:t>
      </w:r>
      <w:r w:rsidRPr="009C307F">
        <w:rPr>
          <w:rFonts w:ascii="Book Antiqua" w:eastAsia="SimSun" w:hAnsi="Book Antiqua" w:cs="Times New Roman"/>
          <w:b/>
          <w:kern w:val="2"/>
          <w:sz w:val="24"/>
          <w:szCs w:val="24"/>
          <w:lang w:val="en-US" w:eastAsia="zh-CN"/>
        </w:rPr>
        <w:t>Yang JD</w:t>
      </w:r>
      <w:r w:rsidRPr="009C307F">
        <w:rPr>
          <w:rFonts w:ascii="Book Antiqua" w:eastAsia="SimSun" w:hAnsi="Book Antiqua" w:cs="Times New Roman"/>
          <w:kern w:val="2"/>
          <w:sz w:val="24"/>
          <w:szCs w:val="24"/>
          <w:lang w:val="en-US" w:eastAsia="zh-CN"/>
        </w:rPr>
        <w:t xml:space="preserve">, Aqel BA, Pungpapong S, Gores GJ, Roberts LR, Leise MD. Direct acting antiviral therapy and tumor recurrence after liver transplantation for hepatitis C-associated hepatocellular carcinoma.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859-860 [PMID: 27392425 DOI: 10.1016/j.jhep.2016.06.023]</w:t>
      </w:r>
    </w:p>
    <w:p w14:paraId="098E7113"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42 </w:t>
      </w:r>
      <w:r w:rsidRPr="009C307F">
        <w:rPr>
          <w:rFonts w:ascii="Book Antiqua" w:eastAsia="SimSun" w:hAnsi="Book Antiqua" w:cs="Times New Roman"/>
          <w:b/>
          <w:kern w:val="2"/>
          <w:sz w:val="24"/>
          <w:szCs w:val="24"/>
          <w:lang w:val="en-US" w:eastAsia="zh-CN"/>
        </w:rPr>
        <w:t>Huang AC</w:t>
      </w:r>
      <w:r w:rsidRPr="009C307F">
        <w:rPr>
          <w:rFonts w:ascii="Book Antiqua" w:eastAsia="SimSun" w:hAnsi="Book Antiqua" w:cs="Times New Roman"/>
          <w:kern w:val="2"/>
          <w:sz w:val="24"/>
          <w:szCs w:val="24"/>
          <w:lang w:val="en-US" w:eastAsia="zh-CN"/>
        </w:rPr>
        <w:t xml:space="preserve">, Mehta N, Dodge JL, Yao FY, Terrault NA. Direct-acting antivirals do not increase the risk of hepatocellular carcinoma recurrence after local-regional therapy or liver transplant waitlist dropout.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2018; :  [PMID: 29476694 DOI: 10.1002/hep.29855]</w:t>
      </w:r>
    </w:p>
    <w:p w14:paraId="3894A4C5"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lastRenderedPageBreak/>
        <w:t xml:space="preserve">43 </w:t>
      </w:r>
      <w:r w:rsidRPr="009C307F">
        <w:rPr>
          <w:rFonts w:ascii="Book Antiqua" w:eastAsia="SimSun" w:hAnsi="Book Antiqua" w:cs="Times New Roman"/>
          <w:b/>
          <w:kern w:val="2"/>
          <w:sz w:val="24"/>
          <w:szCs w:val="24"/>
          <w:lang w:val="en-US" w:eastAsia="zh-CN"/>
        </w:rPr>
        <w:t>ANRS collaborative study group on hepatocellular carcinoma (ANRS CO22 HEPATHER, CO12 CirVir and CO23 CUPILT cohorts). Electronic address: stanislas.pol@aphp.fr</w:t>
      </w:r>
      <w:r w:rsidRPr="009C307F">
        <w:rPr>
          <w:rFonts w:ascii="Book Antiqua" w:eastAsia="SimSun" w:hAnsi="Book Antiqua" w:cs="Times New Roman"/>
          <w:kern w:val="2"/>
          <w:sz w:val="24"/>
          <w:szCs w:val="24"/>
          <w:lang w:val="en-US" w:eastAsia="zh-CN"/>
        </w:rPr>
        <w:t xml:space="preserve">. Lack of evidence of an effect of direct-acting antivirals on the recurrence of hepatocellular carcinoma: Data from three ANRS cohorts.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734-740 [PMID: 27288051 DOI: 10.1016/j.jhep.2016.05.045]</w:t>
      </w:r>
    </w:p>
    <w:p w14:paraId="3981DC41"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44 </w:t>
      </w:r>
      <w:r w:rsidRPr="009C307F">
        <w:rPr>
          <w:rFonts w:ascii="Book Antiqua" w:eastAsia="SimSun" w:hAnsi="Book Antiqua" w:cs="Times New Roman"/>
          <w:b/>
          <w:kern w:val="2"/>
          <w:sz w:val="24"/>
          <w:szCs w:val="24"/>
          <w:lang w:val="en-US" w:eastAsia="zh-CN"/>
        </w:rPr>
        <w:t>Torres HA</w:t>
      </w:r>
      <w:r w:rsidRPr="009C307F">
        <w:rPr>
          <w:rFonts w:ascii="Book Antiqua" w:eastAsia="SimSun" w:hAnsi="Book Antiqua" w:cs="Times New Roman"/>
          <w:kern w:val="2"/>
          <w:sz w:val="24"/>
          <w:szCs w:val="24"/>
          <w:lang w:val="en-US" w:eastAsia="zh-CN"/>
        </w:rPr>
        <w:t xml:space="preserve">, Vauthey JN, Economides MP, Mahale P, Kaseb A. Hepatocellular carcinoma recurrence after treatment with direct-acting antivirals: First, do no harm by withdrawing treatment.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862-864 [PMID: 27255582 DOI: 10.1016/j.jhep.2016.05.034]</w:t>
      </w:r>
    </w:p>
    <w:p w14:paraId="45EB766A"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45 </w:t>
      </w:r>
      <w:r w:rsidRPr="009C307F">
        <w:rPr>
          <w:rFonts w:ascii="Book Antiqua" w:eastAsia="SimSun" w:hAnsi="Book Antiqua" w:cs="Times New Roman"/>
          <w:b/>
          <w:kern w:val="2"/>
          <w:sz w:val="24"/>
          <w:szCs w:val="24"/>
          <w:lang w:val="en-US" w:eastAsia="zh-CN"/>
        </w:rPr>
        <w:t>Ikeda K</w:t>
      </w:r>
      <w:r w:rsidRPr="009C307F">
        <w:rPr>
          <w:rFonts w:ascii="Book Antiqua" w:eastAsia="SimSun" w:hAnsi="Book Antiqua" w:cs="Times New Roman"/>
          <w:kern w:val="2"/>
          <w:sz w:val="24"/>
          <w:szCs w:val="24"/>
          <w:lang w:val="en-US" w:eastAsia="zh-CN"/>
        </w:rPr>
        <w:t xml:space="preserve">, Kawamura Y, Kobayashi M, Kominami Y, Fujiyama S, Sezaki H, Hosaka T, Akuta N, Saitoh S, Suzuki F, Suzuki Y, Arase Y, Kumada H. Direct-Acting Antivirals Decreased Tumor Recurrence After Initial Treatment of Hepatitis C Virus-Related Hepatocellular Carcinoma. </w:t>
      </w:r>
      <w:r w:rsidRPr="009C307F">
        <w:rPr>
          <w:rFonts w:ascii="Book Antiqua" w:eastAsia="SimSun" w:hAnsi="Book Antiqua" w:cs="Times New Roman"/>
          <w:i/>
          <w:kern w:val="2"/>
          <w:sz w:val="24"/>
          <w:szCs w:val="24"/>
          <w:lang w:val="en-US" w:eastAsia="zh-CN"/>
        </w:rPr>
        <w:t>Dig Dis Sci</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62</w:t>
      </w:r>
      <w:r w:rsidRPr="009C307F">
        <w:rPr>
          <w:rFonts w:ascii="Book Antiqua" w:eastAsia="SimSun" w:hAnsi="Book Antiqua" w:cs="Times New Roman"/>
          <w:kern w:val="2"/>
          <w:sz w:val="24"/>
          <w:szCs w:val="24"/>
          <w:lang w:val="en-US" w:eastAsia="zh-CN"/>
        </w:rPr>
        <w:t>: 2932-2942 [PMID: 28884320 DOI: 10.1007/s10620-017-4739-z]</w:t>
      </w:r>
    </w:p>
    <w:p w14:paraId="752AA150"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46 </w:t>
      </w:r>
      <w:r w:rsidRPr="009C307F">
        <w:rPr>
          <w:rFonts w:ascii="Book Antiqua" w:eastAsia="SimSun" w:hAnsi="Book Antiqua" w:cs="Times New Roman"/>
          <w:b/>
          <w:kern w:val="2"/>
          <w:sz w:val="24"/>
          <w:szCs w:val="24"/>
          <w:lang w:val="en-US" w:eastAsia="zh-CN"/>
        </w:rPr>
        <w:t>Virlogeux V</w:t>
      </w:r>
      <w:r w:rsidRPr="009C307F">
        <w:rPr>
          <w:rFonts w:ascii="Book Antiqua" w:eastAsia="SimSun" w:hAnsi="Book Antiqua" w:cs="Times New Roman"/>
          <w:kern w:val="2"/>
          <w:sz w:val="24"/>
          <w:szCs w:val="24"/>
          <w:lang w:val="en-US" w:eastAsia="zh-CN"/>
        </w:rPr>
        <w:t xml:space="preserve">, Pradat P, Hartig-Lavie K, Bailly F, Maynard M, Ouziel G, Poinsot D, Lebossé F, Ecochard M, Radenne S, Benmakhlouf S, Koffi J, Lack P, Scholtes C, Uhres AC, Ducerf C, Mabrut JY, Rode A, Levrero M, Combet C, Merle P, Zoulim F. Direct-acting antiviral therapy decreases hepatocellular carcinoma recurrence rate in cirrhotic patients with chronic hepatitis C. </w:t>
      </w:r>
      <w:r w:rsidRPr="009C307F">
        <w:rPr>
          <w:rFonts w:ascii="Book Antiqua" w:eastAsia="SimSun" w:hAnsi="Book Antiqua" w:cs="Times New Roman"/>
          <w:i/>
          <w:kern w:val="2"/>
          <w:sz w:val="24"/>
          <w:szCs w:val="24"/>
          <w:lang w:val="en-US" w:eastAsia="zh-CN"/>
        </w:rPr>
        <w:t>Liver Int</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37</w:t>
      </w:r>
      <w:r w:rsidRPr="009C307F">
        <w:rPr>
          <w:rFonts w:ascii="Book Antiqua" w:eastAsia="SimSun" w:hAnsi="Book Antiqua" w:cs="Times New Roman"/>
          <w:kern w:val="2"/>
          <w:sz w:val="24"/>
          <w:szCs w:val="24"/>
          <w:lang w:val="en-US" w:eastAsia="zh-CN"/>
        </w:rPr>
        <w:t>: 1122-1127 [PMID: 28423231 DOI: 10.1111/liv.13456]</w:t>
      </w:r>
    </w:p>
    <w:p w14:paraId="7F7B6DF9"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47 </w:t>
      </w:r>
      <w:r w:rsidRPr="009C307F">
        <w:rPr>
          <w:rFonts w:ascii="Book Antiqua" w:eastAsia="SimSun" w:hAnsi="Book Antiqua" w:cs="Times New Roman"/>
          <w:b/>
          <w:kern w:val="2"/>
          <w:sz w:val="24"/>
          <w:szCs w:val="24"/>
          <w:lang w:val="en-US" w:eastAsia="zh-CN"/>
        </w:rPr>
        <w:t>Zavaglia C</w:t>
      </w:r>
      <w:r w:rsidRPr="009C307F">
        <w:rPr>
          <w:rFonts w:ascii="Book Antiqua" w:eastAsia="SimSun" w:hAnsi="Book Antiqua" w:cs="Times New Roman"/>
          <w:kern w:val="2"/>
          <w:sz w:val="24"/>
          <w:szCs w:val="24"/>
          <w:lang w:val="en-US" w:eastAsia="zh-CN"/>
        </w:rPr>
        <w:t xml:space="preserve">, Okolicsanyi S, Cesarini L, Mazzarelli C, Pontecorvi V, Ciaccio A, Strazzabosco M, Belli LS. Is the risk of neoplastic recurrence increased after prescribing direct-acting antivirals for HCV patients whose HCC was previously cured?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66</w:t>
      </w:r>
      <w:r w:rsidRPr="009C307F">
        <w:rPr>
          <w:rFonts w:ascii="Book Antiqua" w:eastAsia="SimSun" w:hAnsi="Book Antiqua" w:cs="Times New Roman"/>
          <w:kern w:val="2"/>
          <w:sz w:val="24"/>
          <w:szCs w:val="24"/>
          <w:lang w:val="en-US" w:eastAsia="zh-CN"/>
        </w:rPr>
        <w:t>: 236-237 [PMID: 27592303 DOI: 10.1016/j.jhep.2016.08.016]</w:t>
      </w:r>
    </w:p>
    <w:p w14:paraId="3D36E9A9"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48 </w:t>
      </w:r>
      <w:r w:rsidRPr="009C307F">
        <w:rPr>
          <w:rFonts w:ascii="Book Antiqua" w:eastAsia="SimSun" w:hAnsi="Book Antiqua" w:cs="Times New Roman"/>
          <w:b/>
          <w:kern w:val="2"/>
          <w:sz w:val="24"/>
          <w:szCs w:val="24"/>
          <w:lang w:val="en-US" w:eastAsia="zh-CN"/>
        </w:rPr>
        <w:t>Ogawa E</w:t>
      </w:r>
      <w:r w:rsidRPr="009C307F">
        <w:rPr>
          <w:rFonts w:ascii="Book Antiqua" w:eastAsia="SimSun" w:hAnsi="Book Antiqua" w:cs="Times New Roman"/>
          <w:kern w:val="2"/>
          <w:sz w:val="24"/>
          <w:szCs w:val="24"/>
          <w:lang w:val="en-US" w:eastAsia="zh-CN"/>
        </w:rPr>
        <w:t xml:space="preserve">, Furusyo N, Nomura H, Dohmen K, Higashi N, Takahashi K, Kawano A, Azuma K, Satoh T, Nakamuta M, Koyanagi T, Kato M, Shimoda S, Kajiwara E, Hayashi J; Kyushu University Liver Disease Study (KULDS) Group. Short-term risk of hepatocellular carcinoma after hepatitis C virus eradication following direct-acting anti-viral treatment. </w:t>
      </w:r>
      <w:r w:rsidRPr="009C307F">
        <w:rPr>
          <w:rFonts w:ascii="Book Antiqua" w:eastAsia="SimSun" w:hAnsi="Book Antiqua" w:cs="Times New Roman"/>
          <w:i/>
          <w:kern w:val="2"/>
          <w:sz w:val="24"/>
          <w:szCs w:val="24"/>
          <w:lang w:val="en-US" w:eastAsia="zh-CN"/>
        </w:rPr>
        <w:t>Aliment Pharmacol Ther</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47</w:t>
      </w:r>
      <w:r w:rsidRPr="009C307F">
        <w:rPr>
          <w:rFonts w:ascii="Book Antiqua" w:eastAsia="SimSun" w:hAnsi="Book Antiqua" w:cs="Times New Roman"/>
          <w:kern w:val="2"/>
          <w:sz w:val="24"/>
          <w:szCs w:val="24"/>
          <w:lang w:val="en-US" w:eastAsia="zh-CN"/>
        </w:rPr>
        <w:t>: 104-113 [PMID: 29035002 DOI: 10.1111/apt.14380]</w:t>
      </w:r>
    </w:p>
    <w:p w14:paraId="7EAECA23"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49 </w:t>
      </w:r>
      <w:r w:rsidRPr="009C307F">
        <w:rPr>
          <w:rFonts w:ascii="Book Antiqua" w:eastAsia="SimSun" w:hAnsi="Book Antiqua" w:cs="Times New Roman"/>
          <w:b/>
          <w:kern w:val="2"/>
          <w:sz w:val="24"/>
          <w:szCs w:val="24"/>
          <w:lang w:val="en-US" w:eastAsia="zh-CN"/>
        </w:rPr>
        <w:t>Mazzarelli C</w:t>
      </w:r>
      <w:r w:rsidRPr="009C307F">
        <w:rPr>
          <w:rFonts w:ascii="Book Antiqua" w:eastAsia="SimSun" w:hAnsi="Book Antiqua" w:cs="Times New Roman"/>
          <w:kern w:val="2"/>
          <w:sz w:val="24"/>
          <w:szCs w:val="24"/>
          <w:lang w:val="en-US" w:eastAsia="zh-CN"/>
        </w:rPr>
        <w:t xml:space="preserve">, Cannon MD, Belli LS, Agarwal K. Direct-acting antiviral therapy in patients with hepatocellular cancer: The timing of treatment is everything.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w:t>
      </w:r>
      <w:r w:rsidRPr="009C307F">
        <w:rPr>
          <w:rFonts w:ascii="Calibri" w:eastAsia="SimSun" w:hAnsi="Calibri" w:cs="Times New Roman"/>
          <w:kern w:val="2"/>
          <w:sz w:val="21"/>
          <w:lang w:val="en-US" w:eastAsia="zh-CN"/>
        </w:rPr>
        <w:t xml:space="preserve"> </w:t>
      </w:r>
      <w:r w:rsidRPr="009C307F">
        <w:rPr>
          <w:rFonts w:ascii="Book Antiqua" w:eastAsia="SimSun" w:hAnsi="Book Antiqua" w:cs="Times New Roman"/>
          <w:kern w:val="2"/>
          <w:sz w:val="24"/>
          <w:szCs w:val="24"/>
          <w:lang w:val="en-US" w:eastAsia="zh-CN"/>
        </w:rPr>
        <w:t>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28870675 DOI: 10.1016/j.jhep.2017.08.025]</w:t>
      </w:r>
    </w:p>
    <w:p w14:paraId="128DA770"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lastRenderedPageBreak/>
        <w:t xml:space="preserve">50 </w:t>
      </w:r>
      <w:r w:rsidRPr="009C307F">
        <w:rPr>
          <w:rFonts w:ascii="Book Antiqua" w:eastAsia="SimSun" w:hAnsi="Book Antiqua" w:cs="Times New Roman"/>
          <w:b/>
          <w:kern w:val="2"/>
          <w:sz w:val="24"/>
          <w:szCs w:val="24"/>
          <w:lang w:val="en-US" w:eastAsia="zh-CN"/>
        </w:rPr>
        <w:t>Cabibbo G</w:t>
      </w:r>
      <w:r w:rsidRPr="009C307F">
        <w:rPr>
          <w:rFonts w:ascii="Book Antiqua" w:eastAsia="SimSun" w:hAnsi="Book Antiqua" w:cs="Times New Roman"/>
          <w:kern w:val="2"/>
          <w:sz w:val="24"/>
          <w:szCs w:val="24"/>
          <w:lang w:val="en-US" w:eastAsia="zh-CN"/>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HCV cirrhotic patients affected by treatment with direct-acting antivirals? A prospective multicentre study. </w:t>
      </w:r>
      <w:r w:rsidRPr="009C307F">
        <w:rPr>
          <w:rFonts w:ascii="Book Antiqua" w:eastAsia="SimSun" w:hAnsi="Book Antiqua" w:cs="Times New Roman"/>
          <w:i/>
          <w:kern w:val="2"/>
          <w:sz w:val="24"/>
          <w:szCs w:val="24"/>
          <w:lang w:val="en-US" w:eastAsia="zh-CN"/>
        </w:rPr>
        <w:t>Aliment Pharmacol Ther</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46</w:t>
      </w:r>
      <w:r w:rsidRPr="009C307F">
        <w:rPr>
          <w:rFonts w:ascii="Book Antiqua" w:eastAsia="SimSun" w:hAnsi="Book Antiqua" w:cs="Times New Roman"/>
          <w:kern w:val="2"/>
          <w:sz w:val="24"/>
          <w:szCs w:val="24"/>
          <w:lang w:val="en-US" w:eastAsia="zh-CN"/>
        </w:rPr>
        <w:t>: 688-695 [PMID: 28791711 DOI: 10.1111/apt.14256]</w:t>
      </w:r>
    </w:p>
    <w:p w14:paraId="5F5D3DCA"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51 </w:t>
      </w:r>
      <w:r w:rsidRPr="009C307F">
        <w:rPr>
          <w:rFonts w:ascii="Book Antiqua" w:eastAsia="SimSun" w:hAnsi="Book Antiqua" w:cs="Times New Roman"/>
          <w:b/>
          <w:kern w:val="2"/>
          <w:sz w:val="24"/>
          <w:szCs w:val="24"/>
          <w:lang w:val="en-US" w:eastAsia="zh-CN"/>
        </w:rPr>
        <w:t>Beste LA</w:t>
      </w:r>
      <w:r w:rsidRPr="009C307F">
        <w:rPr>
          <w:rFonts w:ascii="Book Antiqua" w:eastAsia="SimSun" w:hAnsi="Book Antiqua" w:cs="Times New Roman"/>
          <w:kern w:val="2"/>
          <w:sz w:val="24"/>
          <w:szCs w:val="24"/>
          <w:lang w:val="en-US" w:eastAsia="zh-CN"/>
        </w:rPr>
        <w:t xml:space="preserve">, Green PK, Berry K, Kogut MJ, Allison SK, Ioannou GN. Effectiveness of hepatitis C antiviral treatment in a USA cohort of veteran patients with hepatocellular carcinoma.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67</w:t>
      </w:r>
      <w:r w:rsidRPr="009C307F">
        <w:rPr>
          <w:rFonts w:ascii="Book Antiqua" w:eastAsia="SimSun" w:hAnsi="Book Antiqua" w:cs="Times New Roman"/>
          <w:kern w:val="2"/>
          <w:sz w:val="24"/>
          <w:szCs w:val="24"/>
          <w:lang w:val="en-US" w:eastAsia="zh-CN"/>
        </w:rPr>
        <w:t>: 32-39 [PMID: 28267622 DOI: 10.1016/j.jhep.2017.02.027]</w:t>
      </w:r>
    </w:p>
    <w:p w14:paraId="171860E0"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52 </w:t>
      </w:r>
      <w:r w:rsidRPr="009C307F">
        <w:rPr>
          <w:rFonts w:ascii="Book Antiqua" w:eastAsia="SimSun" w:hAnsi="Book Antiqua" w:cs="Times New Roman"/>
          <w:b/>
          <w:kern w:val="2"/>
          <w:sz w:val="24"/>
          <w:szCs w:val="24"/>
          <w:lang w:val="en-US" w:eastAsia="zh-CN"/>
        </w:rPr>
        <w:t>Shimizu H</w:t>
      </w:r>
      <w:r w:rsidRPr="009C307F">
        <w:rPr>
          <w:rFonts w:ascii="Book Antiqua" w:eastAsia="SimSun" w:hAnsi="Book Antiqua" w:cs="Times New Roman"/>
          <w:kern w:val="2"/>
          <w:sz w:val="24"/>
          <w:szCs w:val="24"/>
          <w:lang w:val="en-US" w:eastAsia="zh-CN"/>
        </w:rPr>
        <w:t xml:space="preserve">, Matsui K, Iwabuchi S, Fujikawa T, Nagata M, Takatsuka K, Tanemura H, Nakazaki H, Nakano M, Watanabe T. Relationship of hepatitis B virus infection to the recurrence of hepatocellular carcinoma after direct acting antivirals. </w:t>
      </w:r>
      <w:r w:rsidRPr="009C307F">
        <w:rPr>
          <w:rFonts w:ascii="Book Antiqua" w:eastAsia="SimSun" w:hAnsi="Book Antiqua" w:cs="Times New Roman"/>
          <w:i/>
          <w:kern w:val="2"/>
          <w:sz w:val="24"/>
          <w:szCs w:val="24"/>
          <w:lang w:val="en-US" w:eastAsia="zh-CN"/>
        </w:rPr>
        <w:t>Indian J Gastroenterol</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36</w:t>
      </w:r>
      <w:r w:rsidRPr="009C307F">
        <w:rPr>
          <w:rFonts w:ascii="Book Antiqua" w:eastAsia="SimSun" w:hAnsi="Book Antiqua" w:cs="Times New Roman"/>
          <w:kern w:val="2"/>
          <w:sz w:val="24"/>
          <w:szCs w:val="24"/>
          <w:lang w:val="en-US" w:eastAsia="zh-CN"/>
        </w:rPr>
        <w:t>: 235-238 [PMID: 28555436]</w:t>
      </w:r>
    </w:p>
    <w:p w14:paraId="1D4939D5"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53 </w:t>
      </w:r>
      <w:r w:rsidRPr="009C307F">
        <w:rPr>
          <w:rFonts w:ascii="Book Antiqua" w:eastAsia="SimSun" w:hAnsi="Book Antiqua" w:cs="Times New Roman"/>
          <w:b/>
          <w:kern w:val="2"/>
          <w:sz w:val="24"/>
          <w:szCs w:val="24"/>
          <w:lang w:val="en-US" w:eastAsia="zh-CN"/>
        </w:rPr>
        <w:t>Renzulli M</w:t>
      </w:r>
      <w:r w:rsidRPr="009C307F">
        <w:rPr>
          <w:rFonts w:ascii="Book Antiqua" w:eastAsia="SimSun" w:hAnsi="Book Antiqua" w:cs="Times New Roman"/>
          <w:kern w:val="2"/>
          <w:sz w:val="24"/>
          <w:szCs w:val="24"/>
          <w:lang w:val="en-US" w:eastAsia="zh-CN"/>
        </w:rPr>
        <w:t xml:space="preserve">, Buonfiglioli F, Conti F, Brocchi S, Serio I, Foschi FG, Caraceni P, Mazzella G, Verucchi G, Golfieri R, Andreone P, Brillanti S. Imaging features of microvascular invasion in hepatocellular carcinoma developed after direct-acting antiviral therapy in HCV-related cirrhosis. </w:t>
      </w:r>
      <w:r w:rsidRPr="009C307F">
        <w:rPr>
          <w:rFonts w:ascii="Book Antiqua" w:eastAsia="SimSun" w:hAnsi="Book Antiqua" w:cs="Times New Roman"/>
          <w:i/>
          <w:kern w:val="2"/>
          <w:sz w:val="24"/>
          <w:szCs w:val="24"/>
          <w:lang w:val="en-US" w:eastAsia="zh-CN"/>
        </w:rPr>
        <w:t>Eur Radiol</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28</w:t>
      </w:r>
      <w:r w:rsidRPr="009C307F">
        <w:rPr>
          <w:rFonts w:ascii="Book Antiqua" w:eastAsia="SimSun" w:hAnsi="Book Antiqua" w:cs="Times New Roman"/>
          <w:kern w:val="2"/>
          <w:sz w:val="24"/>
          <w:szCs w:val="24"/>
          <w:lang w:val="en-US" w:eastAsia="zh-CN"/>
        </w:rPr>
        <w:t>: 506-513 [PMID: 28894901]</w:t>
      </w:r>
    </w:p>
    <w:p w14:paraId="1D3C6CA9"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54 </w:t>
      </w:r>
      <w:r w:rsidRPr="009C307F">
        <w:rPr>
          <w:rFonts w:ascii="Book Antiqua" w:eastAsia="SimSun" w:hAnsi="Book Antiqua" w:cs="Times New Roman"/>
          <w:b/>
          <w:kern w:val="2"/>
          <w:sz w:val="24"/>
          <w:szCs w:val="24"/>
          <w:lang w:val="en-US" w:eastAsia="zh-CN"/>
        </w:rPr>
        <w:t>Cabibbo G</w:t>
      </w:r>
      <w:r w:rsidRPr="009C307F">
        <w:rPr>
          <w:rFonts w:ascii="Book Antiqua" w:eastAsia="SimSun" w:hAnsi="Book Antiqua" w:cs="Times New Roman"/>
          <w:kern w:val="2"/>
          <w:sz w:val="24"/>
          <w:szCs w:val="24"/>
          <w:lang w:val="en-US" w:eastAsia="zh-CN"/>
        </w:rPr>
        <w:t xml:space="preserve">, Petta S, Barbàra M, Missale G, Virdone R, Caturelli E, Piscaglia F, Morisco F, Colecchia A, Farinati F, Giannini E, Trevisani F, Craxì A, Colombo M, Cammà C; ITA.LI.CA study group. A meta-analysis of single HCV-untreated arm of studies evaluating outcomes after curative treatments of HCV-related hepatocellular carcinoma. </w:t>
      </w:r>
      <w:r w:rsidRPr="009C307F">
        <w:rPr>
          <w:rFonts w:ascii="Book Antiqua" w:eastAsia="SimSun" w:hAnsi="Book Antiqua" w:cs="Times New Roman"/>
          <w:i/>
          <w:kern w:val="2"/>
          <w:sz w:val="24"/>
          <w:szCs w:val="24"/>
          <w:lang w:val="en-US" w:eastAsia="zh-CN"/>
        </w:rPr>
        <w:t>Liver Int</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37</w:t>
      </w:r>
      <w:r w:rsidRPr="009C307F">
        <w:rPr>
          <w:rFonts w:ascii="Book Antiqua" w:eastAsia="SimSun" w:hAnsi="Book Antiqua" w:cs="Times New Roman"/>
          <w:kern w:val="2"/>
          <w:sz w:val="24"/>
          <w:szCs w:val="24"/>
          <w:lang w:val="en-US" w:eastAsia="zh-CN"/>
        </w:rPr>
        <w:t>: 1157-1166 [PMID: 28061016 DOI: 10.1111/liv.13357].]</w:t>
      </w:r>
    </w:p>
    <w:p w14:paraId="32213F6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55 </w:t>
      </w:r>
      <w:r w:rsidRPr="009C307F">
        <w:rPr>
          <w:rFonts w:ascii="Book Antiqua" w:eastAsia="SimSun" w:hAnsi="Book Antiqua" w:cs="Times New Roman"/>
          <w:b/>
          <w:kern w:val="2"/>
          <w:sz w:val="24"/>
          <w:szCs w:val="24"/>
          <w:lang w:val="en-US" w:eastAsia="zh-CN"/>
        </w:rPr>
        <w:t>Minami T</w:t>
      </w:r>
      <w:r w:rsidRPr="009C307F">
        <w:rPr>
          <w:rFonts w:ascii="Book Antiqua" w:eastAsia="SimSun" w:hAnsi="Book Antiqua" w:cs="Times New Roman"/>
          <w:kern w:val="2"/>
          <w:sz w:val="24"/>
          <w:szCs w:val="24"/>
          <w:lang w:val="en-US" w:eastAsia="zh-CN"/>
        </w:rPr>
        <w: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 xml:space="preserve">Tateishi R, Wake T, Nishibatake M, Nakagomi R, Sato M, Uchino K, Enooku K, Nakagawa H, Asaoka Y, Shiina S, Koike K. Hepatocellular carcinoma recurrence after curative treatments in patients with chronic hepatitis C who underwent direct-acting. antiviral therapy.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66</w:t>
      </w:r>
      <w:r w:rsidRPr="009C307F">
        <w:rPr>
          <w:rFonts w:ascii="Book Antiqua" w:eastAsia="SimSun" w:hAnsi="Book Antiqua" w:cs="Times New Roman"/>
          <w:kern w:val="2"/>
          <w:sz w:val="24"/>
          <w:szCs w:val="24"/>
          <w:lang w:val="en-US" w:eastAsia="zh-CN"/>
        </w:rPr>
        <w: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760A-761A</w:t>
      </w:r>
    </w:p>
    <w:p w14:paraId="408AFCA2"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56 </w:t>
      </w:r>
      <w:r w:rsidRPr="009C307F">
        <w:rPr>
          <w:rFonts w:ascii="Book Antiqua" w:eastAsia="SimSun" w:hAnsi="Book Antiqua" w:cs="Times New Roman"/>
          <w:b/>
          <w:kern w:val="2"/>
          <w:sz w:val="24"/>
          <w:szCs w:val="24"/>
          <w:lang w:val="en-US" w:eastAsia="zh-CN"/>
        </w:rPr>
        <w:t>Minami T</w:t>
      </w:r>
      <w:r w:rsidRPr="009C307F">
        <w:rPr>
          <w:rFonts w:ascii="Book Antiqua" w:eastAsia="SimSun" w:hAnsi="Book Antiqua" w:cs="Times New Roman"/>
          <w:kern w:val="2"/>
          <w:sz w:val="24"/>
          <w:szCs w:val="24"/>
          <w:lang w:val="en-US" w:eastAsia="zh-CN"/>
        </w:rPr>
        <w:t xml:space="preserve">, Tateishi R, Nakagomi R, Fujiwara N, Sato M, Enooku K, Nakagawa H, Asaoka Y, Kondo Y, Shiina S, Koike K. The impact of direct-acting antivirals on early tumor recurrence after radiofrequency ablation in hepatitis C-related hepatocellular carcinoma. </w:t>
      </w:r>
      <w:r w:rsidRPr="009C307F">
        <w:rPr>
          <w:rFonts w:ascii="Book Antiqua" w:eastAsia="SimSun" w:hAnsi="Book Antiqua" w:cs="Times New Roman"/>
          <w:i/>
          <w:kern w:val="2"/>
          <w:sz w:val="24"/>
          <w:szCs w:val="24"/>
          <w:lang w:val="en-US" w:eastAsia="zh-CN"/>
        </w:rPr>
        <w:t>J Hepatol</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65</w:t>
      </w:r>
      <w:r w:rsidRPr="009C307F">
        <w:rPr>
          <w:rFonts w:ascii="Book Antiqua" w:eastAsia="SimSun" w:hAnsi="Book Antiqua" w:cs="Times New Roman"/>
          <w:kern w:val="2"/>
          <w:sz w:val="24"/>
          <w:szCs w:val="24"/>
          <w:lang w:val="en-US" w:eastAsia="zh-CN"/>
        </w:rPr>
        <w:t>: 1272-1273 [PMID: 27524465 DOI: 10.1016/j.jhep.2016.07.043]</w:t>
      </w:r>
    </w:p>
    <w:p w14:paraId="2F0AA9FF"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57 </w:t>
      </w:r>
      <w:r w:rsidRPr="009C307F">
        <w:rPr>
          <w:rFonts w:ascii="Book Antiqua" w:eastAsia="SimSun" w:hAnsi="Book Antiqua" w:cs="Times New Roman"/>
          <w:b/>
          <w:kern w:val="2"/>
          <w:sz w:val="24"/>
          <w:szCs w:val="24"/>
          <w:lang w:val="en-US" w:eastAsia="zh-CN"/>
        </w:rPr>
        <w:t>Mashiba T</w:t>
      </w:r>
      <w:r w:rsidRPr="009C307F">
        <w:rPr>
          <w:rFonts w:ascii="Book Antiqua" w:eastAsia="SimSun" w:hAnsi="Book Antiqua" w:cs="Times New Roman"/>
          <w:kern w:val="2"/>
          <w:sz w:val="24"/>
          <w:szCs w:val="24"/>
          <w:lang w:val="en-US" w:eastAsia="zh-CN"/>
        </w:rPr>
        <w:t xml:space="preserve">, Joko K, Kurosaki M, Ochi H, Osaki Y, Kojima Y, Nakata R, Goto T, </w:t>
      </w:r>
      <w:r w:rsidRPr="009C307F">
        <w:rPr>
          <w:rFonts w:ascii="Book Antiqua" w:eastAsia="SimSun" w:hAnsi="Book Antiqua" w:cs="Times New Roman"/>
          <w:kern w:val="2"/>
          <w:sz w:val="24"/>
          <w:szCs w:val="24"/>
          <w:lang w:val="en-US" w:eastAsia="zh-CN"/>
        </w:rPr>
        <w:lastRenderedPageBreak/>
        <w:t xml:space="preserve">Takehiro A, Kimura H, Mitsuda A, Kawanami C, Uchida Y, Ogawa C, Kusakabe A, Narita R, Ide Y, Abe T, Tsuji K, Kitamura T, Okada K, Sohda T, Shigeno M, Satou T, Izumi N. Does interferon-free direct-acting antiviral therapy for hepatitis C after curative treatment for hepatocellular carcinoma lead to unexpected recurrences of HCC? A multicenter study by the Japanese Red Cross Hospital Liver Study Group. </w:t>
      </w:r>
      <w:r w:rsidRPr="009C307F">
        <w:rPr>
          <w:rFonts w:ascii="Book Antiqua" w:eastAsia="SimSun" w:hAnsi="Book Antiqua" w:cs="Times New Roman"/>
          <w:i/>
          <w:kern w:val="2"/>
          <w:sz w:val="24"/>
          <w:szCs w:val="24"/>
          <w:lang w:val="en-US" w:eastAsia="zh-CN"/>
        </w:rPr>
        <w:t>PLoS One</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13</w:t>
      </w:r>
      <w:r w:rsidRPr="009C307F">
        <w:rPr>
          <w:rFonts w:ascii="Book Antiqua" w:eastAsia="SimSun" w:hAnsi="Book Antiqua" w:cs="Times New Roman"/>
          <w:kern w:val="2"/>
          <w:sz w:val="24"/>
          <w:szCs w:val="24"/>
          <w:lang w:val="en-US" w:eastAsia="zh-CN"/>
        </w:rPr>
        <w:t>: e0194704 [PMID: 29659591 DOI: 10.1371/journal.pone.0194704]</w:t>
      </w:r>
    </w:p>
    <w:p w14:paraId="472858A1"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58 </w:t>
      </w:r>
      <w:r w:rsidRPr="009C307F">
        <w:rPr>
          <w:rFonts w:ascii="Book Antiqua" w:eastAsia="SimSun" w:hAnsi="Book Antiqua" w:cs="Times New Roman"/>
          <w:b/>
          <w:kern w:val="2"/>
          <w:sz w:val="24"/>
          <w:szCs w:val="24"/>
          <w:lang w:val="en-US" w:eastAsia="zh-CN"/>
        </w:rPr>
        <w:t>Petta S</w:t>
      </w:r>
      <w:r w:rsidRPr="009C307F">
        <w:rPr>
          <w:rFonts w:ascii="Book Antiqua" w:eastAsia="SimSun" w:hAnsi="Book Antiqua" w:cs="Times New Roman"/>
          <w:kern w:val="2"/>
          <w:sz w:val="24"/>
          <w:szCs w:val="24"/>
          <w:lang w:val="en-US" w:eastAsia="zh-CN"/>
        </w:rPr>
        <w:t xml:space="preserve">, Cabibbo G, Barbara M, Attardo S, Bucci L, Farinati F, Giannini EG, Tovoli F, Ciccarese F, Rapaccini GL, Di Marco M, Caturelli E, Zoli M, Borzio F, Sacco R, Virdone R, Marra F, Felder M, Morisco F, Benvegnù L, Gasbarrini A, Svegliati-Baroni G, Foschi FG, Olivani A, Masotto A, Nardone G, Colecchia A, Persico M, Boccaccio V, Craxì A, Bruno S, Trevisani F, Cammà C; Italian Liver Cancer (ITA.LI.CA) Group. Hepatocellular carcinoma recurrence in patients with curative resection or ablation: impact of HCV eradication does not depend on the use of interferon. </w:t>
      </w:r>
      <w:r w:rsidRPr="009C307F">
        <w:rPr>
          <w:rFonts w:ascii="Book Antiqua" w:eastAsia="SimSun" w:hAnsi="Book Antiqua" w:cs="Times New Roman"/>
          <w:i/>
          <w:kern w:val="2"/>
          <w:sz w:val="24"/>
          <w:szCs w:val="24"/>
          <w:lang w:val="en-US" w:eastAsia="zh-CN"/>
        </w:rPr>
        <w:t>Aliment Pharmacol Ther</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45</w:t>
      </w:r>
      <w:r w:rsidRPr="009C307F">
        <w:rPr>
          <w:rFonts w:ascii="Book Antiqua" w:eastAsia="SimSun" w:hAnsi="Book Antiqua" w:cs="Times New Roman"/>
          <w:kern w:val="2"/>
          <w:sz w:val="24"/>
          <w:szCs w:val="24"/>
          <w:lang w:val="en-US" w:eastAsia="zh-CN"/>
        </w:rPr>
        <w:t>: 160-168 [PMID: 27790734 DOI: 10.1111/apt.13821]</w:t>
      </w:r>
    </w:p>
    <w:p w14:paraId="71DCECC8"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59 </w:t>
      </w:r>
      <w:r w:rsidRPr="009C307F">
        <w:rPr>
          <w:rFonts w:ascii="Book Antiqua" w:eastAsia="SimSun" w:hAnsi="Book Antiqua" w:cs="Times New Roman"/>
          <w:b/>
          <w:kern w:val="2"/>
          <w:sz w:val="24"/>
          <w:szCs w:val="24"/>
          <w:lang w:val="en-US" w:eastAsia="zh-CN"/>
        </w:rPr>
        <w:t>Vukotic R</w:t>
      </w:r>
      <w:r w:rsidRPr="009C307F">
        <w:rPr>
          <w:rFonts w:ascii="Book Antiqua" w:eastAsia="SimSun" w:hAnsi="Book Antiqua" w:cs="Times New Roman"/>
          <w:kern w:val="2"/>
          <w:sz w:val="24"/>
          <w:szCs w:val="24"/>
          <w:lang w:val="en-US" w:eastAsia="zh-CN"/>
        </w:rPr>
        <w:t xml:space="preserve">, Di Donato R, Conti F, Scuteri A, Serra C, Andreone P. Secondary prophylaxis of hepatocellular carcinoma: the comparison of direct-acting antivirals with pegylated interferon and untreated cohort. </w:t>
      </w:r>
      <w:r w:rsidRPr="009C307F">
        <w:rPr>
          <w:rFonts w:ascii="Book Antiqua" w:eastAsia="SimSun" w:hAnsi="Book Antiqua" w:cs="Times New Roman"/>
          <w:i/>
          <w:kern w:val="2"/>
          <w:sz w:val="24"/>
          <w:szCs w:val="24"/>
          <w:lang w:val="en-US" w:eastAsia="zh-CN"/>
        </w:rPr>
        <w:t>J Viral Hepat</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24</w:t>
      </w:r>
      <w:r w:rsidRPr="009C307F">
        <w:rPr>
          <w:rFonts w:ascii="Book Antiqua" w:eastAsia="SimSun" w:hAnsi="Book Antiqua" w:cs="Times New Roman"/>
          <w:kern w:val="2"/>
          <w:sz w:val="24"/>
          <w:szCs w:val="24"/>
          <w:lang w:val="en-US" w:eastAsia="zh-CN"/>
        </w:rPr>
        <w:t>: 13-16 [PMID: 27905669 DOI: 10.1111/jvh.12651]</w:t>
      </w:r>
    </w:p>
    <w:p w14:paraId="43749BC2"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60 </w:t>
      </w:r>
      <w:r w:rsidRPr="009C307F">
        <w:rPr>
          <w:rFonts w:ascii="Book Antiqua" w:eastAsia="SimSun" w:hAnsi="Book Antiqua" w:cs="Times New Roman"/>
          <w:b/>
          <w:kern w:val="2"/>
          <w:sz w:val="24"/>
          <w:szCs w:val="24"/>
          <w:lang w:val="en-US" w:eastAsia="zh-CN"/>
        </w:rPr>
        <w:t>Adhoute X</w:t>
      </w:r>
      <w:r w:rsidRPr="009C307F">
        <w:rPr>
          <w:rFonts w:ascii="Book Antiqua" w:eastAsia="SimSun" w:hAnsi="Book Antiqua" w:cs="Times New Roman"/>
          <w:kern w:val="2"/>
          <w:sz w:val="24"/>
          <w:szCs w:val="24"/>
          <w:lang w:val="en-US" w:eastAsia="zh-CN"/>
        </w:rPr>
        <w:t xml:space="preserve">, Penaranda G, Raoul JL, Sellier F, Castellani P, Oules V, Perrier H, Lefolgoc G, Pol B, Campanile M, Bayle O, Beaurain P, Monnet O, Bourlière M. Hepatocellular carcinoma recurrence in hepatitis C virus-related cirrhosis treated with direct-acting antivirals: a case-control study. </w:t>
      </w:r>
      <w:r w:rsidRPr="009C307F">
        <w:rPr>
          <w:rFonts w:ascii="Book Antiqua" w:eastAsia="SimSun" w:hAnsi="Book Antiqua" w:cs="Times New Roman"/>
          <w:i/>
          <w:kern w:val="2"/>
          <w:sz w:val="24"/>
          <w:szCs w:val="24"/>
          <w:lang w:val="en-US" w:eastAsia="zh-CN"/>
        </w:rPr>
        <w:t>Eur J Gastroenterol Hepatol</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30</w:t>
      </w:r>
      <w:r w:rsidRPr="009C307F">
        <w:rPr>
          <w:rFonts w:ascii="Book Antiqua" w:eastAsia="SimSun" w:hAnsi="Book Antiqua" w:cs="Times New Roman"/>
          <w:kern w:val="2"/>
          <w:sz w:val="24"/>
          <w:szCs w:val="24"/>
          <w:lang w:val="en-US" w:eastAsia="zh-CN"/>
        </w:rPr>
        <w:t>: 368-375 [PMID: 29384796 DOI: 10.1097/MEG.0000000000001082]</w:t>
      </w:r>
    </w:p>
    <w:p w14:paraId="6B8838EA"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61 </w:t>
      </w:r>
      <w:r w:rsidRPr="009C307F">
        <w:rPr>
          <w:rFonts w:ascii="Book Antiqua" w:eastAsia="SimSun" w:hAnsi="Book Antiqua" w:cs="Times New Roman"/>
          <w:b/>
          <w:kern w:val="2"/>
          <w:sz w:val="24"/>
          <w:szCs w:val="24"/>
          <w:lang w:val="en-US" w:eastAsia="zh-CN"/>
        </w:rPr>
        <w:t>Kanda T</w:t>
      </w:r>
      <w:r w:rsidRPr="009C307F">
        <w:rPr>
          <w:rFonts w:ascii="Book Antiqua" w:eastAsia="SimSun" w:hAnsi="Book Antiqua" w:cs="Times New Roman"/>
          <w:kern w:val="2"/>
          <w:sz w:val="24"/>
          <w:szCs w:val="24"/>
          <w:lang w:val="en-US" w:eastAsia="zh-CN"/>
        </w:rPr>
        <w:t xml:space="preserve">, Matsuoka S, Moriyama M. Early occurrence and recurrence of hepatocellular carcinoma in hepatitis C virus-infected patients after sustained virological response. </w:t>
      </w:r>
      <w:r w:rsidRPr="009C307F">
        <w:rPr>
          <w:rFonts w:ascii="Book Antiqua" w:eastAsia="SimSun" w:hAnsi="Book Antiqua" w:cs="Times New Roman"/>
          <w:i/>
          <w:kern w:val="2"/>
          <w:sz w:val="24"/>
          <w:szCs w:val="24"/>
          <w:lang w:val="en-US" w:eastAsia="zh-CN"/>
        </w:rPr>
        <w:t>Hepatol Int</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12</w:t>
      </w:r>
      <w:r w:rsidRPr="009C307F">
        <w:rPr>
          <w:rFonts w:ascii="Book Antiqua" w:eastAsia="SimSun" w:hAnsi="Book Antiqua" w:cs="Times New Roman"/>
          <w:kern w:val="2"/>
          <w:sz w:val="24"/>
          <w:szCs w:val="24"/>
          <w:lang w:val="en-US" w:eastAsia="zh-CN"/>
        </w:rPr>
        <w:t>: 90-93 [PMID: 29619621 DOI: 10.1007/s12072-018-9862-1]</w:t>
      </w:r>
    </w:p>
    <w:p w14:paraId="63FC683C"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62 </w:t>
      </w:r>
      <w:r w:rsidRPr="009C307F">
        <w:rPr>
          <w:rFonts w:ascii="Book Antiqua" w:eastAsia="SimSun" w:hAnsi="Book Antiqua" w:cs="Times New Roman"/>
          <w:b/>
          <w:kern w:val="2"/>
          <w:sz w:val="24"/>
          <w:szCs w:val="24"/>
          <w:lang w:val="en-US" w:eastAsia="zh-CN"/>
        </w:rPr>
        <w:t>Pasquali S</w:t>
      </w:r>
      <w:r w:rsidRPr="009C307F">
        <w:rPr>
          <w:rFonts w:ascii="Book Antiqua" w:eastAsia="SimSun" w:hAnsi="Book Antiqua" w:cs="Times New Roman"/>
          <w:kern w:val="2"/>
          <w:sz w:val="24"/>
          <w:szCs w:val="24"/>
          <w:lang w:val="en-US" w:eastAsia="zh-CN"/>
        </w:rPr>
        <w:t xml:space="preserve">, Mocellin S. The anticancer face of interferon alpha (IFN-alpha): from biology to clinical results, with a focus on melanoma. </w:t>
      </w:r>
      <w:r w:rsidRPr="009C307F">
        <w:rPr>
          <w:rFonts w:ascii="Book Antiqua" w:eastAsia="SimSun" w:hAnsi="Book Antiqua" w:cs="Times New Roman"/>
          <w:i/>
          <w:kern w:val="2"/>
          <w:sz w:val="24"/>
          <w:szCs w:val="24"/>
          <w:lang w:val="en-US" w:eastAsia="zh-CN"/>
        </w:rPr>
        <w:t>Curr Med Chem</w:t>
      </w:r>
      <w:r w:rsidRPr="009C307F">
        <w:rPr>
          <w:rFonts w:ascii="Book Antiqua" w:eastAsia="SimSun" w:hAnsi="Book Antiqua" w:cs="Times New Roman"/>
          <w:kern w:val="2"/>
          <w:sz w:val="24"/>
          <w:szCs w:val="24"/>
          <w:lang w:val="en-US" w:eastAsia="zh-CN"/>
        </w:rPr>
        <w:t xml:space="preserve"> 2010; </w:t>
      </w:r>
      <w:r w:rsidRPr="009C307F">
        <w:rPr>
          <w:rFonts w:ascii="Book Antiqua" w:eastAsia="SimSun" w:hAnsi="Book Antiqua" w:cs="Times New Roman"/>
          <w:b/>
          <w:kern w:val="2"/>
          <w:sz w:val="24"/>
          <w:szCs w:val="24"/>
          <w:lang w:val="en-US" w:eastAsia="zh-CN"/>
        </w:rPr>
        <w:t>17</w:t>
      </w:r>
      <w:r w:rsidRPr="009C307F">
        <w:rPr>
          <w:rFonts w:ascii="Book Antiqua" w:eastAsia="SimSun" w:hAnsi="Book Antiqua" w:cs="Times New Roman"/>
          <w:kern w:val="2"/>
          <w:sz w:val="24"/>
          <w:szCs w:val="24"/>
          <w:lang w:val="en-US" w:eastAsia="zh-CN"/>
        </w:rPr>
        <w:t>: 3327-3336 [PMID: 20712571]</w:t>
      </w:r>
    </w:p>
    <w:p w14:paraId="6537AFF8"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63 </w:t>
      </w:r>
      <w:r w:rsidRPr="009C307F">
        <w:rPr>
          <w:rFonts w:ascii="Book Antiqua" w:eastAsia="SimSun" w:hAnsi="Book Antiqua" w:cs="Times New Roman"/>
          <w:b/>
          <w:kern w:val="2"/>
          <w:sz w:val="24"/>
          <w:szCs w:val="24"/>
          <w:lang w:val="en-US" w:eastAsia="zh-CN"/>
        </w:rPr>
        <w:t>Grandhe S</w:t>
      </w:r>
      <w:r w:rsidRPr="009C307F">
        <w:rPr>
          <w:rFonts w:ascii="Book Antiqua" w:eastAsia="SimSun" w:hAnsi="Book Antiqua" w:cs="Times New Roman"/>
          <w:kern w:val="2"/>
          <w:sz w:val="24"/>
          <w:szCs w:val="24"/>
          <w:lang w:val="en-US" w:eastAsia="zh-CN"/>
        </w:rPr>
        <w:t xml:space="preserve">, Frenette CT. Occurrence and Recurrence of Hepatocellular Carcinoma After Successful Direct-Acting Antiviral Therapy for Patients With Chronic Hepatitis C Virus Infection. </w:t>
      </w:r>
      <w:r w:rsidRPr="009C307F">
        <w:rPr>
          <w:rFonts w:ascii="Book Antiqua" w:eastAsia="SimSun" w:hAnsi="Book Antiqua" w:cs="Times New Roman"/>
          <w:i/>
          <w:kern w:val="2"/>
          <w:sz w:val="24"/>
          <w:szCs w:val="24"/>
          <w:lang w:val="en-US" w:eastAsia="zh-CN"/>
        </w:rPr>
        <w:t>Gastroenterol Hepatol (N Y)</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13</w:t>
      </w:r>
      <w:r w:rsidRPr="009C307F">
        <w:rPr>
          <w:rFonts w:ascii="Book Antiqua" w:eastAsia="SimSun" w:hAnsi="Book Antiqua" w:cs="Times New Roman"/>
          <w:kern w:val="2"/>
          <w:sz w:val="24"/>
          <w:szCs w:val="24"/>
          <w:lang w:val="en-US" w:eastAsia="zh-CN"/>
        </w:rPr>
        <w:t>: 421-425 [PMID: 28867970]</w:t>
      </w:r>
    </w:p>
    <w:p w14:paraId="2466A5B2"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lastRenderedPageBreak/>
        <w:t xml:space="preserve">64 </w:t>
      </w:r>
      <w:r w:rsidRPr="009C307F">
        <w:rPr>
          <w:rFonts w:ascii="Book Antiqua" w:eastAsia="SimSun" w:hAnsi="Book Antiqua" w:cs="Times New Roman"/>
          <w:b/>
          <w:kern w:val="2"/>
          <w:sz w:val="24"/>
          <w:szCs w:val="24"/>
          <w:lang w:val="en-US" w:eastAsia="zh-CN"/>
        </w:rPr>
        <w:t>Chu PS</w:t>
      </w:r>
      <w:r w:rsidRPr="009C307F">
        <w:rPr>
          <w:rFonts w:ascii="Book Antiqua" w:eastAsia="SimSun" w:hAnsi="Book Antiqua" w:cs="Times New Roman"/>
          <w:kern w:val="2"/>
          <w:sz w:val="24"/>
          <w:szCs w:val="24"/>
          <w:lang w:val="en-US" w:eastAsia="zh-CN"/>
        </w:rPr>
        <w:t xml:space="preserve">, Nakamoto N, Taniki N, Ojiro K, Amiya T, Makita Y, Murata H, Yamaguchi A, Shiba S, Miyake R, Katayama T, Ugamura A, Ikura A, Takeda K, Ebinuma H, Saito H, Kanai T. On-treatment decrease of NKG2D correlates to early emergence of clinically evident hepatocellular carcinoma after interferon-free therapy for chronic hepatitis C. </w:t>
      </w:r>
      <w:r w:rsidRPr="009C307F">
        <w:rPr>
          <w:rFonts w:ascii="Book Antiqua" w:eastAsia="SimSun" w:hAnsi="Book Antiqua" w:cs="Times New Roman"/>
          <w:i/>
          <w:kern w:val="2"/>
          <w:sz w:val="24"/>
          <w:szCs w:val="24"/>
          <w:lang w:val="en-US" w:eastAsia="zh-CN"/>
        </w:rPr>
        <w:t>PLoS One</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12</w:t>
      </w:r>
      <w:r w:rsidRPr="009C307F">
        <w:rPr>
          <w:rFonts w:ascii="Book Antiqua" w:eastAsia="SimSun" w:hAnsi="Book Antiqua" w:cs="Times New Roman"/>
          <w:kern w:val="2"/>
          <w:sz w:val="24"/>
          <w:szCs w:val="24"/>
          <w:lang w:val="en-US" w:eastAsia="zh-CN"/>
        </w:rPr>
        <w:t>: e0179096 [PMID: 28617830 DOI: 10.1371/journal.pone.0179096]</w:t>
      </w:r>
    </w:p>
    <w:p w14:paraId="10EF6706"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65 </w:t>
      </w:r>
      <w:r w:rsidRPr="009C307F">
        <w:rPr>
          <w:rFonts w:ascii="Book Antiqua" w:eastAsia="SimSun" w:hAnsi="Book Antiqua" w:cs="Times New Roman"/>
          <w:b/>
          <w:kern w:val="2"/>
          <w:sz w:val="24"/>
          <w:szCs w:val="24"/>
          <w:lang w:val="en-US" w:eastAsia="zh-CN"/>
        </w:rPr>
        <w:t>Debes JD</w:t>
      </w:r>
      <w:r w:rsidRPr="009C307F">
        <w:rPr>
          <w:rFonts w:ascii="Book Antiqua" w:eastAsia="SimSun" w:hAnsi="Book Antiqua" w:cs="Times New Roman"/>
          <w:kern w:val="2"/>
          <w:sz w:val="24"/>
          <w:szCs w:val="24"/>
          <w:lang w:val="en-US" w:eastAsia="zh-CN"/>
        </w:rPr>
        <w:t xml:space="preserve">, van Tilborg M, Groothuismink ZMA, Hansen BE, Schulze Zur Wiesch J, von Felden J, de Knegt RJ, Boonstra A. Levels of Cytokines in Serum Associate With Development of Hepatocellular Carcinoma in Patients With HCV Infection Treated With Direct-Acting Antivirals. </w:t>
      </w:r>
      <w:r w:rsidRPr="009C307F">
        <w:rPr>
          <w:rFonts w:ascii="Book Antiqua" w:eastAsia="SimSun" w:hAnsi="Book Antiqua" w:cs="Times New Roman"/>
          <w:i/>
          <w:kern w:val="2"/>
          <w:sz w:val="24"/>
          <w:szCs w:val="24"/>
          <w:lang w:val="en-US" w:eastAsia="zh-CN"/>
        </w:rPr>
        <w:t>Gastroenterology</w:t>
      </w:r>
      <w:r w:rsidRPr="009C307F">
        <w:rPr>
          <w:rFonts w:ascii="Book Antiqua" w:eastAsia="SimSun" w:hAnsi="Book Antiqua" w:cs="Times New Roman"/>
          <w:kern w:val="2"/>
          <w:sz w:val="24"/>
          <w:szCs w:val="24"/>
          <w:lang w:val="en-US" w:eastAsia="zh-CN"/>
        </w:rPr>
        <w:t xml:space="preserve"> 2018; </w:t>
      </w:r>
      <w:r w:rsidRPr="009C307F">
        <w:rPr>
          <w:rFonts w:ascii="Book Antiqua" w:eastAsia="SimSun" w:hAnsi="Book Antiqua" w:cs="Times New Roman"/>
          <w:b/>
          <w:kern w:val="2"/>
          <w:sz w:val="24"/>
          <w:szCs w:val="24"/>
          <w:lang w:val="en-US" w:eastAsia="zh-CN"/>
        </w:rPr>
        <w:t>154</w:t>
      </w:r>
      <w:r w:rsidRPr="009C307F">
        <w:rPr>
          <w:rFonts w:ascii="Book Antiqua" w:eastAsia="SimSun" w:hAnsi="Book Antiqua" w:cs="Times New Roman"/>
          <w:kern w:val="2"/>
          <w:sz w:val="24"/>
          <w:szCs w:val="24"/>
          <w:lang w:val="en-US" w:eastAsia="zh-CN"/>
        </w:rPr>
        <w:t>: 515-517.e3 [PMID: 29102620 DOI: 10.1053/j.gastro.2017.10.035]</w:t>
      </w:r>
    </w:p>
    <w:p w14:paraId="4B4FFDFD"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66 </w:t>
      </w:r>
      <w:r w:rsidRPr="009C307F">
        <w:rPr>
          <w:rFonts w:ascii="Book Antiqua" w:eastAsia="SimSun" w:hAnsi="Book Antiqua" w:cs="Times New Roman"/>
          <w:b/>
          <w:kern w:val="2"/>
          <w:sz w:val="24"/>
          <w:szCs w:val="24"/>
          <w:lang w:val="en-US" w:eastAsia="zh-CN"/>
        </w:rPr>
        <w:t>Ono A</w:t>
      </w:r>
      <w:r w:rsidRPr="009C307F">
        <w:rPr>
          <w:rFonts w:ascii="Book Antiqua" w:eastAsia="SimSun" w:hAnsi="Book Antiqua" w:cs="Times New Roman"/>
          <w:kern w:val="2"/>
          <w:sz w:val="24"/>
          <w:szCs w:val="24"/>
          <w:lang w:val="en-US" w:eastAsia="zh-CN"/>
        </w:rPr>
        <w:t xml:space="preserve">, Goossens N, Finn RS, Schmidt WN, Thung SN, Im GY, Hoshida Y; Precision Liver Cancer Prevention Consortium. Persisting risk of hepatocellular carcinoma after hepatitis C virus cure monitored by a liver transcriptome signature.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66</w:t>
      </w:r>
      <w:r w:rsidRPr="009C307F">
        <w:rPr>
          <w:rFonts w:ascii="Book Antiqua" w:eastAsia="SimSun" w:hAnsi="Book Antiqua" w:cs="Times New Roman"/>
          <w:kern w:val="2"/>
          <w:sz w:val="24"/>
          <w:szCs w:val="24"/>
          <w:lang w:val="en-US" w:eastAsia="zh-CN"/>
        </w:rPr>
        <w:t>: 1344-1346 [PMID: 28390144 DOI: 10.1002/hep.29203]</w:t>
      </w:r>
    </w:p>
    <w:p w14:paraId="56CF9E36"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67 </w:t>
      </w:r>
      <w:r w:rsidRPr="009C307F">
        <w:rPr>
          <w:rFonts w:ascii="Book Antiqua" w:eastAsia="SimSun" w:hAnsi="Book Antiqua" w:cs="Times New Roman"/>
          <w:b/>
          <w:kern w:val="2"/>
          <w:sz w:val="24"/>
          <w:szCs w:val="24"/>
          <w:lang w:val="en-US" w:eastAsia="zh-CN"/>
        </w:rPr>
        <w:t>Villani R</w:t>
      </w:r>
      <w:r w:rsidRPr="009C307F">
        <w:rPr>
          <w:rFonts w:ascii="Book Antiqua" w:eastAsia="SimSun" w:hAnsi="Book Antiqua" w:cs="Times New Roman"/>
          <w:kern w:val="2"/>
          <w:sz w:val="24"/>
          <w:szCs w:val="24"/>
          <w:lang w:val="en-US" w:eastAsia="zh-CN"/>
        </w:rPr>
        <w:t xml:space="preserve">, Facciorusso A, Bellanti F, Tamborra R, Piscazzi A, Landriscina M, Vendemiale G, Serviddio G. DAAs Rapidly Reduce Inflammation but Increase Serum VEGF Level: A Rationale for Tumor Risk during Anti-HCV Treatment. </w:t>
      </w:r>
      <w:r w:rsidRPr="009C307F">
        <w:rPr>
          <w:rFonts w:ascii="Book Antiqua" w:eastAsia="SimSun" w:hAnsi="Book Antiqua" w:cs="Times New Roman"/>
          <w:i/>
          <w:kern w:val="2"/>
          <w:sz w:val="24"/>
          <w:szCs w:val="24"/>
          <w:lang w:val="en-US" w:eastAsia="zh-CN"/>
        </w:rPr>
        <w:t>PLoS One</w:t>
      </w:r>
      <w:r w:rsidRPr="009C307F">
        <w:rPr>
          <w:rFonts w:ascii="Book Antiqua" w:eastAsia="SimSun" w:hAnsi="Book Antiqua" w:cs="Times New Roman"/>
          <w:kern w:val="2"/>
          <w:sz w:val="24"/>
          <w:szCs w:val="24"/>
          <w:lang w:val="en-US" w:eastAsia="zh-CN"/>
        </w:rPr>
        <w:t xml:space="preserve"> 2016; </w:t>
      </w:r>
      <w:r w:rsidRPr="009C307F">
        <w:rPr>
          <w:rFonts w:ascii="Book Antiqua" w:eastAsia="SimSun" w:hAnsi="Book Antiqua" w:cs="Times New Roman"/>
          <w:b/>
          <w:kern w:val="2"/>
          <w:sz w:val="24"/>
          <w:szCs w:val="24"/>
          <w:lang w:val="en-US" w:eastAsia="zh-CN"/>
        </w:rPr>
        <w:t>11</w:t>
      </w:r>
      <w:r w:rsidRPr="009C307F">
        <w:rPr>
          <w:rFonts w:ascii="Book Antiqua" w:eastAsia="SimSun" w:hAnsi="Book Antiqua" w:cs="Times New Roman"/>
          <w:kern w:val="2"/>
          <w:sz w:val="24"/>
          <w:szCs w:val="24"/>
          <w:lang w:val="en-US" w:eastAsia="zh-CN"/>
        </w:rPr>
        <w:t>: e0167934 [PMID: 27997563 DOI: 10.1371/journal.pone.0167934]</w:t>
      </w:r>
    </w:p>
    <w:p w14:paraId="75F56C82"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68 </w:t>
      </w:r>
      <w:r w:rsidRPr="009C307F">
        <w:rPr>
          <w:rFonts w:ascii="Book Antiqua" w:eastAsia="SimSun" w:hAnsi="Book Antiqua" w:cs="Times New Roman"/>
          <w:b/>
          <w:kern w:val="2"/>
          <w:sz w:val="24"/>
          <w:szCs w:val="24"/>
          <w:lang w:val="en-US" w:eastAsia="zh-CN"/>
        </w:rPr>
        <w:t>Faillaci F</w:t>
      </w:r>
      <w:r w:rsidRPr="009C307F">
        <w:rPr>
          <w:rFonts w:ascii="Book Antiqua" w:eastAsia="SimSun" w:hAnsi="Book Antiqua" w:cs="Times New Roman"/>
          <w:kern w:val="2"/>
          <w:sz w:val="24"/>
          <w:szCs w:val="24"/>
          <w:lang w:val="en-US" w:eastAsia="zh-CN"/>
        </w:rPr>
        <w:t xml:space="preserve">, Marzi L, Critelli R, Milosa F, Schepis F, Turola E, Andreani S, Vandelli G, Bernabucci V, Lei B, D'Ambrosio F, Bristot L, Cavalletto L, Chemello L, Sighinolfi P, Manni P, Maiorana A, Caporali C, Bianchini M, Marsico M, Turco L, de Maria N, Del Buono M, Todesca P, di Lena L, Romagnoli D, Magistri P, di Benedetto F, Bruno S, Taliani G, Giannelli G, Martinez-Chantar ML, Villa E. Liver Angiopoietin-2 is a key predictor of de novo or recurrent hepatocellular cancer after HCV direct-acting antivirals. </w:t>
      </w:r>
      <w:r w:rsidRPr="009C307F">
        <w:rPr>
          <w:rFonts w:ascii="Book Antiqua" w:eastAsia="SimSun" w:hAnsi="Book Antiqua" w:cs="Times New Roman"/>
          <w:i/>
          <w:kern w:val="2"/>
          <w:sz w:val="24"/>
          <w:szCs w:val="24"/>
          <w:lang w:val="en-US" w:eastAsia="zh-CN"/>
        </w:rPr>
        <w:t>Hepatology</w:t>
      </w:r>
      <w:r w:rsidRPr="009C307F">
        <w:rPr>
          <w:rFonts w:ascii="Book Antiqua" w:eastAsia="SimSun" w:hAnsi="Book Antiqua" w:cs="Times New Roman"/>
          <w:kern w:val="2"/>
          <w:sz w:val="24"/>
          <w:szCs w:val="24"/>
          <w:lang w:val="en-US" w:eastAsia="zh-CN"/>
        </w:rPr>
        <w:t xml:space="preserve"> 2018;</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Epub ahead of print</w:t>
      </w:r>
      <w:r w:rsidRPr="009C307F">
        <w:rPr>
          <w:rFonts w:ascii="Book Antiqua" w:eastAsia="SimSun" w:hAnsi="Book Antiqua" w:cs="Times New Roman" w:hint="eastAsia"/>
          <w:kern w:val="2"/>
          <w:sz w:val="24"/>
          <w:szCs w:val="24"/>
          <w:lang w:val="en-US" w:eastAsia="zh-CN"/>
        </w:rPr>
        <w:t xml:space="preserve"> </w:t>
      </w:r>
      <w:r w:rsidRPr="009C307F">
        <w:rPr>
          <w:rFonts w:ascii="Book Antiqua" w:eastAsia="SimSun" w:hAnsi="Book Antiqua" w:cs="Times New Roman"/>
          <w:kern w:val="2"/>
          <w:sz w:val="24"/>
          <w:szCs w:val="24"/>
          <w:lang w:val="en-US" w:eastAsia="zh-CN"/>
        </w:rPr>
        <w:t>[PMID: 29604220 DOI: 10.1002/hep.29911]</w:t>
      </w:r>
    </w:p>
    <w:p w14:paraId="6350B0D5" w14:textId="77777777" w:rsidR="009C307F" w:rsidRPr="009C307F" w:rsidRDefault="009C307F" w:rsidP="009C307F">
      <w:pPr>
        <w:widowControl w:val="0"/>
        <w:snapToGrid w:val="0"/>
        <w:spacing w:after="0" w:line="360" w:lineRule="auto"/>
        <w:jc w:val="both"/>
        <w:rPr>
          <w:rFonts w:ascii="Book Antiqua" w:eastAsia="SimSun" w:hAnsi="Book Antiqua" w:cs="Times New Roman"/>
          <w:kern w:val="2"/>
          <w:sz w:val="24"/>
          <w:szCs w:val="24"/>
          <w:lang w:val="en-US" w:eastAsia="zh-CN"/>
        </w:rPr>
      </w:pPr>
      <w:r w:rsidRPr="009C307F">
        <w:rPr>
          <w:rFonts w:ascii="Book Antiqua" w:eastAsia="SimSun" w:hAnsi="Book Antiqua" w:cs="Times New Roman"/>
          <w:kern w:val="2"/>
          <w:sz w:val="24"/>
          <w:szCs w:val="24"/>
          <w:lang w:val="en-US" w:eastAsia="zh-CN"/>
        </w:rPr>
        <w:t xml:space="preserve">69 </w:t>
      </w:r>
      <w:r w:rsidRPr="009C307F">
        <w:rPr>
          <w:rFonts w:ascii="Book Antiqua" w:eastAsia="SimSun" w:hAnsi="Book Antiqua" w:cs="Times New Roman"/>
          <w:b/>
          <w:kern w:val="2"/>
          <w:sz w:val="24"/>
          <w:szCs w:val="24"/>
          <w:lang w:val="en-US" w:eastAsia="zh-CN"/>
        </w:rPr>
        <w:t>Abenavoli L</w:t>
      </w:r>
      <w:r w:rsidRPr="009C307F">
        <w:rPr>
          <w:rFonts w:ascii="Book Antiqua" w:eastAsia="SimSun" w:hAnsi="Book Antiqua" w:cs="Times New Roman"/>
          <w:kern w:val="2"/>
          <w:sz w:val="24"/>
          <w:szCs w:val="24"/>
          <w:lang w:val="en-US" w:eastAsia="zh-CN"/>
        </w:rPr>
        <w:t xml:space="preserve">, Boccuto L. New serum markers for detection of early hepatocellular carcinoma. </w:t>
      </w:r>
      <w:r w:rsidRPr="009C307F">
        <w:rPr>
          <w:rFonts w:ascii="Book Antiqua" w:eastAsia="SimSun" w:hAnsi="Book Antiqua" w:cs="Times New Roman"/>
          <w:i/>
          <w:kern w:val="2"/>
          <w:sz w:val="24"/>
          <w:szCs w:val="24"/>
          <w:lang w:val="en-US" w:eastAsia="zh-CN"/>
        </w:rPr>
        <w:t>Panminerva Med</w:t>
      </w:r>
      <w:r w:rsidRPr="009C307F">
        <w:rPr>
          <w:rFonts w:ascii="Book Antiqua" w:eastAsia="SimSun" w:hAnsi="Book Antiqua" w:cs="Times New Roman"/>
          <w:kern w:val="2"/>
          <w:sz w:val="24"/>
          <w:szCs w:val="24"/>
          <w:lang w:val="en-US" w:eastAsia="zh-CN"/>
        </w:rPr>
        <w:t xml:space="preserve"> 2017; </w:t>
      </w:r>
      <w:r w:rsidRPr="009C307F">
        <w:rPr>
          <w:rFonts w:ascii="Book Antiqua" w:eastAsia="SimSun" w:hAnsi="Book Antiqua" w:cs="Times New Roman"/>
          <w:b/>
          <w:kern w:val="2"/>
          <w:sz w:val="24"/>
          <w:szCs w:val="24"/>
          <w:lang w:val="en-US" w:eastAsia="zh-CN"/>
        </w:rPr>
        <w:t>59</w:t>
      </w:r>
      <w:r w:rsidRPr="009C307F">
        <w:rPr>
          <w:rFonts w:ascii="Book Antiqua" w:eastAsia="SimSun" w:hAnsi="Book Antiqua" w:cs="Times New Roman"/>
          <w:kern w:val="2"/>
          <w:sz w:val="24"/>
          <w:szCs w:val="24"/>
          <w:lang w:val="en-US" w:eastAsia="zh-CN"/>
        </w:rPr>
        <w:t>: 281-282 [PMID: 28714299 DOI: 10.23736/S0031-0808.17.03356]</w:t>
      </w:r>
    </w:p>
    <w:p w14:paraId="299CD417" w14:textId="77777777" w:rsidR="009C307F" w:rsidRPr="009C307F" w:rsidRDefault="009C307F" w:rsidP="009C307F">
      <w:pPr>
        <w:wordWrap w:val="0"/>
        <w:snapToGrid w:val="0"/>
        <w:spacing w:after="0" w:line="360" w:lineRule="auto"/>
        <w:jc w:val="right"/>
        <w:rPr>
          <w:rFonts w:ascii="Book Antiqua" w:eastAsia="SimSun" w:hAnsi="Book Antiqua" w:cs="Times New Roman"/>
          <w:sz w:val="24"/>
          <w:szCs w:val="24"/>
          <w:lang w:val="en-US"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bookmarkStart w:id="127" w:name="OLE_LINK1053"/>
      <w:bookmarkStart w:id="128" w:name="OLE_LINK1054"/>
      <w:r w:rsidRPr="009C307F">
        <w:rPr>
          <w:rFonts w:ascii="Book Antiqua" w:eastAsia="SimSun" w:hAnsi="Book Antiqua" w:cs="Times New Roman"/>
          <w:b/>
          <w:bCs/>
          <w:sz w:val="24"/>
          <w:szCs w:val="24"/>
          <w:lang w:val="en-US" w:eastAsia="zh-CN"/>
        </w:rPr>
        <w:t>P-Reviewer:</w:t>
      </w:r>
      <w:r w:rsidRPr="009C307F">
        <w:rPr>
          <w:rFonts w:ascii="Book Antiqua" w:eastAsia="SimSun" w:hAnsi="Book Antiqua" w:cs="Times New Roman" w:hint="eastAsia"/>
          <w:b/>
          <w:bCs/>
          <w:sz w:val="24"/>
          <w:szCs w:val="24"/>
          <w:lang w:val="en-US" w:eastAsia="zh-CN"/>
        </w:rPr>
        <w:t xml:space="preserve"> </w:t>
      </w:r>
      <w:r w:rsidRPr="009C307F">
        <w:rPr>
          <w:rFonts w:ascii="Book Antiqua" w:eastAsia="SimSun" w:hAnsi="Book Antiqua" w:cs="Times New Roman"/>
          <w:bCs/>
          <w:sz w:val="24"/>
          <w:szCs w:val="24"/>
          <w:lang w:val="en-US" w:eastAsia="zh-CN"/>
        </w:rPr>
        <w:t>Abenavoli</w:t>
      </w:r>
      <w:r w:rsidRPr="009C307F">
        <w:rPr>
          <w:rFonts w:ascii="Book Antiqua" w:eastAsia="SimSun" w:hAnsi="Book Antiqua" w:cs="Times New Roman" w:hint="eastAsia"/>
          <w:bCs/>
          <w:sz w:val="24"/>
          <w:szCs w:val="24"/>
          <w:lang w:val="en-US" w:eastAsia="zh-CN"/>
        </w:rPr>
        <w:t xml:space="preserve"> L, </w:t>
      </w:r>
      <w:r w:rsidRPr="009C307F">
        <w:rPr>
          <w:rFonts w:ascii="Book Antiqua" w:eastAsia="SimSun" w:hAnsi="Book Antiqua" w:cs="Times New Roman"/>
          <w:bCs/>
          <w:sz w:val="24"/>
          <w:szCs w:val="24"/>
          <w:lang w:val="en-US" w:eastAsia="zh-CN"/>
        </w:rPr>
        <w:t>Kanda</w:t>
      </w:r>
      <w:r w:rsidRPr="009C307F">
        <w:rPr>
          <w:rFonts w:ascii="Book Antiqua" w:eastAsia="SimSun" w:hAnsi="Book Antiqua" w:cs="Times New Roman" w:hint="eastAsia"/>
          <w:bCs/>
          <w:sz w:val="24"/>
          <w:szCs w:val="24"/>
          <w:lang w:val="en-US" w:eastAsia="zh-CN"/>
        </w:rPr>
        <w:t xml:space="preserve"> T, </w:t>
      </w:r>
      <w:r w:rsidRPr="009C307F">
        <w:rPr>
          <w:rFonts w:ascii="Book Antiqua" w:eastAsia="SimSun" w:hAnsi="Book Antiqua" w:cs="Times New Roman"/>
          <w:bCs/>
          <w:sz w:val="24"/>
          <w:szCs w:val="24"/>
          <w:lang w:val="en-US" w:eastAsia="zh-CN"/>
        </w:rPr>
        <w:t>Matsui</w:t>
      </w:r>
      <w:r w:rsidRPr="009C307F">
        <w:rPr>
          <w:rFonts w:ascii="Book Antiqua" w:eastAsia="SimSun" w:hAnsi="Book Antiqua" w:cs="Times New Roman" w:hint="eastAsia"/>
          <w:bCs/>
          <w:sz w:val="24"/>
          <w:szCs w:val="24"/>
          <w:lang w:val="en-US" w:eastAsia="zh-CN"/>
        </w:rPr>
        <w:t xml:space="preserve"> K, </w:t>
      </w:r>
      <w:r w:rsidRPr="009C307F">
        <w:rPr>
          <w:rFonts w:ascii="Book Antiqua" w:eastAsia="SimSun" w:hAnsi="Book Antiqua" w:cs="Times New Roman"/>
          <w:bCs/>
          <w:sz w:val="24"/>
          <w:szCs w:val="24"/>
          <w:lang w:val="en-US" w:eastAsia="zh-CN"/>
        </w:rPr>
        <w:t>Sazci A</w:t>
      </w:r>
      <w:r w:rsidRPr="009C307F">
        <w:rPr>
          <w:rFonts w:ascii="Book Antiqua" w:eastAsia="SimSun" w:hAnsi="Book Antiqua" w:cs="Times New Roman" w:hint="eastAsia"/>
          <w:b/>
          <w:bCs/>
          <w:sz w:val="24"/>
          <w:szCs w:val="24"/>
          <w:lang w:val="en-US" w:eastAsia="zh-CN"/>
        </w:rPr>
        <w:t xml:space="preserve"> </w:t>
      </w:r>
      <w:r w:rsidRPr="009C307F">
        <w:rPr>
          <w:rFonts w:ascii="Book Antiqua" w:eastAsia="SimSun" w:hAnsi="Book Antiqua" w:cs="Times New Roman"/>
          <w:b/>
          <w:bCs/>
          <w:sz w:val="24"/>
          <w:szCs w:val="24"/>
          <w:lang w:val="en-US" w:eastAsia="zh-CN"/>
        </w:rPr>
        <w:t>S-Editor:</w:t>
      </w:r>
      <w:r w:rsidRPr="009C307F">
        <w:rPr>
          <w:rFonts w:ascii="Book Antiqua" w:eastAsia="SimSun" w:hAnsi="Book Antiqua" w:cs="Times New Roman" w:hint="eastAsia"/>
          <w:sz w:val="24"/>
          <w:szCs w:val="24"/>
          <w:lang w:val="en-US" w:eastAsia="zh-CN"/>
        </w:rPr>
        <w:t xml:space="preserve"> Gong ZM</w:t>
      </w:r>
    </w:p>
    <w:p w14:paraId="008141BD" w14:textId="77777777" w:rsidR="009C307F" w:rsidRPr="009C307F" w:rsidRDefault="009C307F" w:rsidP="009C307F">
      <w:pPr>
        <w:snapToGrid w:val="0"/>
        <w:spacing w:after="0" w:line="360" w:lineRule="auto"/>
        <w:jc w:val="right"/>
        <w:rPr>
          <w:rFonts w:ascii="Book Antiqua" w:eastAsia="SimSun" w:hAnsi="Book Antiqua" w:cs="Times New Roman"/>
          <w:b/>
          <w:bCs/>
          <w:sz w:val="24"/>
          <w:szCs w:val="24"/>
          <w:lang w:val="en-US" w:eastAsia="zh-CN"/>
        </w:rPr>
      </w:pPr>
      <w:r w:rsidRPr="009C307F">
        <w:rPr>
          <w:rFonts w:ascii="Book Antiqua" w:eastAsia="SimSun" w:hAnsi="Book Antiqua" w:cs="Times New Roman"/>
          <w:b/>
          <w:bCs/>
          <w:sz w:val="24"/>
          <w:szCs w:val="24"/>
          <w:lang w:val="en-US" w:eastAsia="zh-CN"/>
        </w:rPr>
        <w:t>L-Editor:</w:t>
      </w:r>
      <w:r w:rsidRPr="009C307F">
        <w:rPr>
          <w:rFonts w:ascii="Book Antiqua" w:eastAsia="SimSun" w:hAnsi="Book Antiqua" w:cs="Times New Roman"/>
          <w:sz w:val="24"/>
          <w:szCs w:val="24"/>
          <w:lang w:val="en-US" w:eastAsia="zh-CN"/>
        </w:rPr>
        <w:t xml:space="preserve"> </w:t>
      </w:r>
      <w:r w:rsidRPr="009C307F">
        <w:rPr>
          <w:rFonts w:ascii="Book Antiqua" w:eastAsia="SimSun" w:hAnsi="Book Antiqua" w:cs="Times New Roman"/>
          <w:b/>
          <w:bCs/>
          <w:sz w:val="24"/>
          <w:szCs w:val="24"/>
          <w:lang w:val="en-US" w:eastAsia="zh-CN"/>
        </w:rPr>
        <w:t>E-Editor:</w:t>
      </w:r>
    </w:p>
    <w:p w14:paraId="79C398CB"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29" w:name="OLE_LINK880"/>
      <w:bookmarkStart w:id="130" w:name="OLE_LINK881"/>
      <w:bookmarkStart w:id="131" w:name="OLE_LINK497"/>
      <w:bookmarkStart w:id="132" w:name="OLE_LINK8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9C307F">
        <w:rPr>
          <w:rFonts w:ascii="Book Antiqua" w:eastAsia="SimSun" w:hAnsi="Book Antiqua" w:cs="Helvetica"/>
          <w:b/>
          <w:sz w:val="24"/>
          <w:szCs w:val="24"/>
          <w:lang w:val="en-US" w:eastAsia="zh-CN"/>
        </w:rPr>
        <w:t xml:space="preserve">Specialty type: </w:t>
      </w:r>
      <w:r w:rsidRPr="009C307F">
        <w:rPr>
          <w:rFonts w:ascii="Book Antiqua" w:eastAsia="SimSun" w:hAnsi="Book Antiqua" w:cs="Helvetica"/>
          <w:sz w:val="24"/>
          <w:szCs w:val="24"/>
          <w:lang w:val="en-US" w:eastAsia="zh-CN"/>
        </w:rPr>
        <w:t>Gastroenterology and</w:t>
      </w:r>
      <w:r w:rsidRPr="009C307F">
        <w:rPr>
          <w:rFonts w:ascii="Book Antiqua" w:eastAsia="SimSun" w:hAnsi="Book Antiqua" w:cs="Helvetica" w:hint="eastAsia"/>
          <w:sz w:val="24"/>
          <w:szCs w:val="24"/>
          <w:lang w:val="en-US" w:eastAsia="zh-CN"/>
        </w:rPr>
        <w:t xml:space="preserve"> </w:t>
      </w:r>
      <w:r w:rsidRPr="009C307F">
        <w:rPr>
          <w:rFonts w:ascii="Book Antiqua" w:eastAsia="SimSun" w:hAnsi="Book Antiqua" w:cs="Helvetica"/>
          <w:sz w:val="24"/>
          <w:szCs w:val="24"/>
          <w:lang w:val="en-US" w:eastAsia="zh-CN"/>
        </w:rPr>
        <w:t>hepatology</w:t>
      </w:r>
    </w:p>
    <w:p w14:paraId="5FC9993C"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b/>
          <w:sz w:val="24"/>
          <w:szCs w:val="24"/>
          <w:lang w:val="en-US" w:eastAsia="zh-CN"/>
        </w:rPr>
      </w:pPr>
      <w:r w:rsidRPr="009C307F">
        <w:rPr>
          <w:rFonts w:ascii="Book Antiqua" w:eastAsia="SimSun" w:hAnsi="Book Antiqua" w:cs="Helvetica"/>
          <w:b/>
          <w:sz w:val="24"/>
          <w:szCs w:val="24"/>
          <w:lang w:val="en-US" w:eastAsia="zh-CN"/>
        </w:rPr>
        <w:t xml:space="preserve">Country of origin: </w:t>
      </w:r>
      <w:r w:rsidRPr="009C307F">
        <w:rPr>
          <w:rFonts w:ascii="Book Antiqua" w:eastAsia="SimSun" w:hAnsi="Book Antiqua" w:cs="Helvetica"/>
          <w:sz w:val="24"/>
          <w:szCs w:val="24"/>
          <w:lang w:val="en-CA" w:eastAsia="zh-CN"/>
        </w:rPr>
        <w:t>Italy</w:t>
      </w:r>
    </w:p>
    <w:p w14:paraId="540870FB"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b/>
          <w:sz w:val="24"/>
          <w:szCs w:val="24"/>
          <w:lang w:val="en-US" w:eastAsia="zh-CN"/>
        </w:rPr>
      </w:pPr>
      <w:r w:rsidRPr="009C307F">
        <w:rPr>
          <w:rFonts w:ascii="Book Antiqua" w:eastAsia="SimSun" w:hAnsi="Book Antiqua" w:cs="Helvetica"/>
          <w:b/>
          <w:sz w:val="24"/>
          <w:szCs w:val="24"/>
          <w:lang w:val="en-US" w:eastAsia="zh-CN"/>
        </w:rPr>
        <w:lastRenderedPageBreak/>
        <w:t>Peer-review report classification</w:t>
      </w:r>
    </w:p>
    <w:p w14:paraId="62E33362"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sz w:val="24"/>
          <w:szCs w:val="24"/>
          <w:lang w:val="en-US" w:eastAsia="zh-CN"/>
        </w:rPr>
      </w:pPr>
      <w:r w:rsidRPr="009C307F">
        <w:rPr>
          <w:rFonts w:ascii="Book Antiqua" w:eastAsia="SimSun" w:hAnsi="Book Antiqua" w:cs="Helvetica"/>
          <w:sz w:val="24"/>
          <w:szCs w:val="24"/>
          <w:lang w:val="en-US" w:eastAsia="zh-CN"/>
        </w:rPr>
        <w:t xml:space="preserve">Grade A (Excellent): </w:t>
      </w:r>
      <w:r w:rsidRPr="009C307F">
        <w:rPr>
          <w:rFonts w:ascii="Book Antiqua" w:eastAsia="SimSun" w:hAnsi="Book Antiqua" w:cs="Helvetica" w:hint="eastAsia"/>
          <w:sz w:val="24"/>
          <w:szCs w:val="24"/>
          <w:lang w:val="en-US" w:eastAsia="zh-CN"/>
        </w:rPr>
        <w:t>A, A</w:t>
      </w:r>
    </w:p>
    <w:p w14:paraId="41372D83"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sz w:val="24"/>
          <w:szCs w:val="24"/>
          <w:lang w:val="en-US" w:eastAsia="zh-CN"/>
        </w:rPr>
      </w:pPr>
      <w:r w:rsidRPr="009C307F">
        <w:rPr>
          <w:rFonts w:ascii="Book Antiqua" w:eastAsia="SimSun" w:hAnsi="Book Antiqua" w:cs="Helvetica"/>
          <w:sz w:val="24"/>
          <w:szCs w:val="24"/>
          <w:lang w:val="en-US" w:eastAsia="zh-CN"/>
        </w:rPr>
        <w:t xml:space="preserve">Grade B (Very good): </w:t>
      </w:r>
      <w:r w:rsidRPr="009C307F">
        <w:rPr>
          <w:rFonts w:ascii="Book Antiqua" w:eastAsia="SimSun" w:hAnsi="Book Antiqua" w:cs="Helvetica" w:hint="eastAsia"/>
          <w:sz w:val="24"/>
          <w:szCs w:val="24"/>
          <w:lang w:val="en-US" w:eastAsia="zh-CN"/>
        </w:rPr>
        <w:t>0</w:t>
      </w:r>
    </w:p>
    <w:p w14:paraId="7CD9DE8A"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sz w:val="24"/>
          <w:szCs w:val="24"/>
          <w:lang w:val="en-US" w:eastAsia="zh-CN"/>
        </w:rPr>
      </w:pPr>
      <w:r w:rsidRPr="009C307F">
        <w:rPr>
          <w:rFonts w:ascii="Book Antiqua" w:eastAsia="SimSun" w:hAnsi="Book Antiqua" w:cs="Helvetica"/>
          <w:sz w:val="24"/>
          <w:szCs w:val="24"/>
          <w:lang w:val="en-US" w:eastAsia="zh-CN"/>
        </w:rPr>
        <w:t xml:space="preserve">Grade C (Good): </w:t>
      </w:r>
      <w:r w:rsidRPr="009C307F">
        <w:rPr>
          <w:rFonts w:ascii="Book Antiqua" w:eastAsia="SimSun" w:hAnsi="Book Antiqua" w:cs="Helvetica" w:hint="eastAsia"/>
          <w:sz w:val="24"/>
          <w:szCs w:val="24"/>
          <w:lang w:val="en-US" w:eastAsia="zh-CN"/>
        </w:rPr>
        <w:t>C, C</w:t>
      </w:r>
    </w:p>
    <w:p w14:paraId="4D3B602C"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sz w:val="24"/>
          <w:szCs w:val="24"/>
          <w:lang w:val="en-US" w:eastAsia="zh-CN"/>
        </w:rPr>
      </w:pPr>
      <w:r w:rsidRPr="009C307F">
        <w:rPr>
          <w:rFonts w:ascii="Book Antiqua" w:eastAsia="SimSun" w:hAnsi="Book Antiqua" w:cs="Helvetica"/>
          <w:sz w:val="24"/>
          <w:szCs w:val="24"/>
          <w:lang w:val="en-US" w:eastAsia="zh-CN"/>
        </w:rPr>
        <w:t xml:space="preserve">Grade D (Fair): </w:t>
      </w:r>
      <w:r w:rsidRPr="009C307F">
        <w:rPr>
          <w:rFonts w:ascii="Book Antiqua" w:eastAsia="SimSun" w:hAnsi="Book Antiqua" w:cs="Helvetica" w:hint="eastAsia"/>
          <w:sz w:val="24"/>
          <w:szCs w:val="24"/>
          <w:lang w:val="en-US" w:eastAsia="zh-CN"/>
        </w:rPr>
        <w:t>0</w:t>
      </w:r>
    </w:p>
    <w:p w14:paraId="79E5648D" w14:textId="77777777" w:rsidR="009C307F" w:rsidRPr="009C307F" w:rsidRDefault="009C307F" w:rsidP="009C307F">
      <w:pPr>
        <w:shd w:val="clear" w:color="auto" w:fill="FFFFFF"/>
        <w:snapToGrid w:val="0"/>
        <w:spacing w:after="0" w:line="360" w:lineRule="auto"/>
        <w:jc w:val="both"/>
        <w:rPr>
          <w:rFonts w:ascii="Book Antiqua" w:eastAsia="SimSun" w:hAnsi="Book Antiqua" w:cs="Helvetica"/>
          <w:sz w:val="24"/>
          <w:szCs w:val="24"/>
          <w:lang w:val="en-US" w:eastAsia="zh-CN"/>
        </w:rPr>
      </w:pPr>
      <w:r w:rsidRPr="009C307F">
        <w:rPr>
          <w:rFonts w:ascii="Book Antiqua" w:eastAsia="SimSun" w:hAnsi="Book Antiqua" w:cs="Helvetica"/>
          <w:sz w:val="24"/>
          <w:szCs w:val="24"/>
          <w:lang w:val="en-US" w:eastAsia="zh-CN"/>
        </w:rPr>
        <w:t xml:space="preserve">Grade E (Poor): </w:t>
      </w:r>
      <w:r w:rsidRPr="009C307F">
        <w:rPr>
          <w:rFonts w:ascii="Book Antiqua" w:eastAsia="SimSun" w:hAnsi="Book Antiqua" w:cs="Helvetica" w:hint="eastAsia"/>
          <w:sz w:val="24"/>
          <w:szCs w:val="24"/>
          <w:lang w:val="en-US" w:eastAsia="zh-CN"/>
        </w:rPr>
        <w:t>0</w:t>
      </w:r>
      <w:bookmarkEnd w:id="129"/>
      <w:bookmarkEnd w:id="130"/>
      <w:r w:rsidRPr="009C307F">
        <w:rPr>
          <w:rFonts w:ascii="Book Antiqua" w:eastAsia="SimSun" w:hAnsi="Book Antiqua" w:cs="Helvetica" w:hint="eastAsia"/>
          <w:sz w:val="24"/>
          <w:szCs w:val="24"/>
          <w:lang w:val="en-US" w:eastAsia="zh-CN"/>
        </w:rPr>
        <w:t xml:space="preserve"> </w:t>
      </w:r>
    </w:p>
    <w:bookmarkEnd w:id="127"/>
    <w:bookmarkEnd w:id="128"/>
    <w:bookmarkEnd w:id="131"/>
    <w:bookmarkEnd w:id="132"/>
    <w:p w14:paraId="6D03FF7C" w14:textId="77777777" w:rsidR="009C307F" w:rsidRDefault="009C307F">
      <w:pPr>
        <w:rPr>
          <w:rFonts w:ascii="Book Antiqua" w:eastAsia="SimSun" w:hAnsi="Book Antiqua" w:cs="Times New Roman"/>
          <w:kern w:val="2"/>
          <w:sz w:val="24"/>
          <w:szCs w:val="24"/>
          <w:lang w:val="en-US" w:eastAsia="zh-CN"/>
        </w:rPr>
      </w:pPr>
      <w:r>
        <w:rPr>
          <w:rFonts w:ascii="Book Antiqua" w:eastAsia="SimSun" w:hAnsi="Book Antiqua" w:cs="Times New Roman"/>
          <w:kern w:val="2"/>
          <w:sz w:val="24"/>
          <w:szCs w:val="24"/>
          <w:lang w:val="en-US" w:eastAsia="zh-CN"/>
        </w:rPr>
        <w:br w:type="page"/>
      </w:r>
    </w:p>
    <w:p w14:paraId="082B7EED" w14:textId="7BEAD377" w:rsidR="009C3F13" w:rsidRDefault="00844726" w:rsidP="00294472">
      <w:pPr>
        <w:snapToGrid w:val="0"/>
        <w:spacing w:after="0" w:line="360" w:lineRule="auto"/>
        <w:jc w:val="both"/>
        <w:rPr>
          <w:rFonts w:ascii="Book Antiqua" w:hAnsi="Book Antiqua" w:cs="Times New Roman"/>
          <w:b/>
          <w:iCs/>
          <w:noProof/>
          <w:sz w:val="24"/>
          <w:szCs w:val="24"/>
          <w:lang w:val="en-GB" w:eastAsia="zh-CN"/>
        </w:rPr>
      </w:pPr>
      <w:r>
        <w:rPr>
          <w:noProof/>
          <w:lang w:val="en-US" w:eastAsia="zh-CN"/>
        </w:rPr>
        <w:lastRenderedPageBreak/>
        <w:drawing>
          <wp:inline distT="0" distB="0" distL="0" distR="0" wp14:anchorId="7ABF6414" wp14:editId="132E8D4A">
            <wp:extent cx="5690541" cy="412432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6909" cy="4128941"/>
                    </a:xfrm>
                    <a:prstGeom prst="rect">
                      <a:avLst/>
                    </a:prstGeom>
                  </pic:spPr>
                </pic:pic>
              </a:graphicData>
            </a:graphic>
          </wp:inline>
        </w:drawing>
      </w:r>
    </w:p>
    <w:p w14:paraId="2B9858D5" w14:textId="5E20E10A" w:rsidR="0027031C" w:rsidRPr="00294472" w:rsidRDefault="0027031C" w:rsidP="00294472">
      <w:pPr>
        <w:snapToGrid w:val="0"/>
        <w:spacing w:after="0" w:line="360" w:lineRule="auto"/>
        <w:jc w:val="both"/>
        <w:rPr>
          <w:rFonts w:ascii="Book Antiqua" w:hAnsi="Book Antiqua" w:cs="Times New Roman"/>
          <w:b/>
          <w:i/>
          <w:iCs/>
          <w:noProof/>
          <w:sz w:val="24"/>
          <w:szCs w:val="24"/>
          <w:lang w:val="en-GB"/>
        </w:rPr>
      </w:pPr>
      <w:r w:rsidRPr="00294472">
        <w:rPr>
          <w:rFonts w:ascii="Book Antiqua" w:hAnsi="Book Antiqua" w:cs="Times New Roman"/>
          <w:b/>
          <w:iCs/>
          <w:noProof/>
          <w:sz w:val="24"/>
          <w:szCs w:val="24"/>
          <w:lang w:val="en-GB"/>
        </w:rPr>
        <w:t>Figure 1</w:t>
      </w:r>
      <w:r w:rsidR="00844726">
        <w:rPr>
          <w:rFonts w:ascii="Book Antiqua" w:hAnsi="Book Antiqua" w:cs="Times New Roman" w:hint="eastAsia"/>
          <w:b/>
          <w:iCs/>
          <w:noProof/>
          <w:sz w:val="24"/>
          <w:szCs w:val="24"/>
          <w:lang w:val="en-GB" w:eastAsia="zh-CN"/>
        </w:rPr>
        <w:t xml:space="preserve"> </w:t>
      </w:r>
      <w:r w:rsidR="00873C4B" w:rsidRPr="00873C4B">
        <w:rPr>
          <w:rFonts w:ascii="Book Antiqua" w:hAnsi="Book Antiqua" w:cs="Times New Roman"/>
          <w:b/>
          <w:iCs/>
          <w:caps/>
          <w:noProof/>
          <w:sz w:val="24"/>
          <w:szCs w:val="24"/>
          <w:lang w:val="en-GB"/>
        </w:rPr>
        <w:t>h</w:t>
      </w:r>
      <w:r w:rsidR="00873C4B" w:rsidRPr="00873C4B">
        <w:rPr>
          <w:rFonts w:ascii="Book Antiqua" w:hAnsi="Book Antiqua" w:cs="Times New Roman"/>
          <w:b/>
          <w:iCs/>
          <w:noProof/>
          <w:sz w:val="24"/>
          <w:szCs w:val="24"/>
          <w:lang w:val="en-GB"/>
        </w:rPr>
        <w:t>epatocellular carcinoma</w:t>
      </w:r>
      <w:r w:rsidR="00873C4B">
        <w:rPr>
          <w:rFonts w:ascii="Book Antiqua" w:hAnsi="Book Antiqua" w:cs="Times New Roman" w:hint="eastAsia"/>
          <w:b/>
          <w:iCs/>
          <w:noProof/>
          <w:sz w:val="24"/>
          <w:szCs w:val="24"/>
          <w:lang w:val="en-GB" w:eastAsia="zh-CN"/>
        </w:rPr>
        <w:t xml:space="preserve"> </w:t>
      </w:r>
      <w:r w:rsidRPr="00294472">
        <w:rPr>
          <w:rFonts w:ascii="Book Antiqua" w:hAnsi="Book Antiqua" w:cs="Times New Roman"/>
          <w:b/>
          <w:iCs/>
          <w:noProof/>
          <w:sz w:val="24"/>
          <w:szCs w:val="24"/>
          <w:lang w:val="en-GB"/>
        </w:rPr>
        <w:t>cumulative occurrence rates reported by 11 studies considered in the present review.</w:t>
      </w:r>
      <w:r w:rsidR="00B4025F" w:rsidRPr="00294472">
        <w:rPr>
          <w:rFonts w:ascii="Book Antiqua" w:hAnsi="Book Antiqua" w:cs="Times New Roman"/>
          <w:b/>
          <w:iCs/>
          <w:noProof/>
          <w:sz w:val="24"/>
          <w:szCs w:val="24"/>
          <w:lang w:val="en-GB"/>
        </w:rPr>
        <w:t xml:space="preserve"> </w:t>
      </w:r>
      <w:r w:rsidR="004C5F0B" w:rsidRPr="004801A7">
        <w:rPr>
          <w:rFonts w:ascii="Book Antiqua" w:hAnsi="Book Antiqua" w:cs="Times New Roman" w:hint="eastAsia"/>
          <w:iCs/>
          <w:noProof/>
          <w:sz w:val="24"/>
          <w:szCs w:val="24"/>
          <w:lang w:val="en-GB" w:eastAsia="zh-CN"/>
        </w:rPr>
        <w:t>HCC:</w:t>
      </w:r>
      <w:r w:rsidR="004C5F0B">
        <w:rPr>
          <w:rFonts w:ascii="Book Antiqua" w:hAnsi="Book Antiqua" w:cs="Times New Roman" w:hint="eastAsia"/>
          <w:b/>
          <w:i/>
          <w:iCs/>
          <w:noProof/>
          <w:sz w:val="24"/>
          <w:szCs w:val="24"/>
          <w:lang w:val="en-GB" w:eastAsia="zh-CN"/>
        </w:rPr>
        <w:t xml:space="preserve"> </w:t>
      </w:r>
      <w:r w:rsidR="004C5F0B" w:rsidRPr="004801A7">
        <w:rPr>
          <w:rFonts w:ascii="Book Antiqua" w:hAnsi="Book Antiqua" w:cs="Times New Roman"/>
          <w:iCs/>
          <w:noProof/>
          <w:sz w:val="24"/>
          <w:szCs w:val="24"/>
          <w:lang w:val="en-GB" w:eastAsia="zh-CN"/>
        </w:rPr>
        <w:t>Hepatocellular carcinoma</w:t>
      </w:r>
      <w:r w:rsidR="004C5F0B" w:rsidRPr="004801A7">
        <w:rPr>
          <w:rFonts w:ascii="Book Antiqua" w:hAnsi="Book Antiqua" w:cs="Times New Roman" w:hint="eastAsia"/>
          <w:iCs/>
          <w:noProof/>
          <w:sz w:val="24"/>
          <w:szCs w:val="24"/>
          <w:lang w:val="en-GB" w:eastAsia="zh-CN"/>
        </w:rPr>
        <w:t>;</w:t>
      </w:r>
      <w:r w:rsidR="009E18FA">
        <w:rPr>
          <w:rFonts w:ascii="Book Antiqua" w:hAnsi="Book Antiqua" w:cs="Times New Roman" w:hint="eastAsia"/>
          <w:iCs/>
          <w:noProof/>
          <w:sz w:val="24"/>
          <w:szCs w:val="24"/>
          <w:lang w:val="en-GB" w:eastAsia="zh-CN"/>
        </w:rPr>
        <w:t xml:space="preserve"> </w:t>
      </w:r>
      <w:r w:rsidR="00B4025F" w:rsidRPr="00844726">
        <w:rPr>
          <w:rFonts w:ascii="Book Antiqua" w:hAnsi="Book Antiqua" w:cs="Times New Roman"/>
          <w:iCs/>
          <w:noProof/>
          <w:sz w:val="24"/>
          <w:szCs w:val="24"/>
          <w:lang w:val="en-GB"/>
        </w:rPr>
        <w:t>f.u.</w:t>
      </w:r>
      <w:r w:rsidR="00844726">
        <w:rPr>
          <w:rFonts w:ascii="Book Antiqua" w:hAnsi="Book Antiqua" w:cs="Times New Roman" w:hint="eastAsia"/>
          <w:iCs/>
          <w:noProof/>
          <w:sz w:val="24"/>
          <w:szCs w:val="24"/>
          <w:lang w:val="en-GB" w:eastAsia="zh-CN"/>
        </w:rPr>
        <w:t>:</w:t>
      </w:r>
      <w:r w:rsidR="00B4025F" w:rsidRPr="00844726">
        <w:rPr>
          <w:rFonts w:ascii="Book Antiqua" w:hAnsi="Book Antiqua" w:cs="Times New Roman"/>
          <w:iCs/>
          <w:noProof/>
          <w:sz w:val="24"/>
          <w:szCs w:val="24"/>
          <w:lang w:val="en-GB"/>
        </w:rPr>
        <w:t xml:space="preserve"> </w:t>
      </w:r>
      <w:r w:rsidR="00B4025F" w:rsidRPr="00844726">
        <w:rPr>
          <w:rFonts w:ascii="Book Antiqua" w:hAnsi="Book Antiqua" w:cs="Times New Roman"/>
          <w:iCs/>
          <w:caps/>
          <w:noProof/>
          <w:sz w:val="24"/>
          <w:szCs w:val="24"/>
          <w:lang w:val="en-GB"/>
        </w:rPr>
        <w:t>f</w:t>
      </w:r>
      <w:r w:rsidR="00B4025F" w:rsidRPr="00844726">
        <w:rPr>
          <w:rFonts w:ascii="Book Antiqua" w:hAnsi="Book Antiqua" w:cs="Times New Roman"/>
          <w:iCs/>
          <w:noProof/>
          <w:sz w:val="24"/>
          <w:szCs w:val="24"/>
          <w:lang w:val="en-GB"/>
        </w:rPr>
        <w:t>ollow up;</w:t>
      </w:r>
      <w:r w:rsidR="00844726">
        <w:rPr>
          <w:rFonts w:ascii="Book Antiqua" w:hAnsi="Book Antiqua" w:cs="Times New Roman" w:hint="eastAsia"/>
          <w:iCs/>
          <w:noProof/>
          <w:sz w:val="24"/>
          <w:szCs w:val="24"/>
          <w:lang w:val="en-GB" w:eastAsia="zh-CN"/>
        </w:rPr>
        <w:t xml:space="preserve"> </w:t>
      </w:r>
      <w:r w:rsidR="00B4025F" w:rsidRPr="00844726">
        <w:rPr>
          <w:rFonts w:ascii="Book Antiqua" w:hAnsi="Book Antiqua" w:cs="Times New Roman"/>
          <w:iCs/>
          <w:noProof/>
          <w:sz w:val="24"/>
          <w:szCs w:val="24"/>
          <w:lang w:val="en-GB"/>
        </w:rPr>
        <w:t>NA</w:t>
      </w:r>
      <w:r w:rsidR="00844726">
        <w:rPr>
          <w:rFonts w:ascii="Book Antiqua" w:hAnsi="Book Antiqua" w:cs="Times New Roman" w:hint="eastAsia"/>
          <w:iCs/>
          <w:noProof/>
          <w:sz w:val="24"/>
          <w:szCs w:val="24"/>
          <w:lang w:val="en-GB" w:eastAsia="zh-CN"/>
        </w:rPr>
        <w:t xml:space="preserve">: </w:t>
      </w:r>
      <w:r w:rsidR="00B4025F" w:rsidRPr="00844726">
        <w:rPr>
          <w:rFonts w:ascii="Book Antiqua" w:hAnsi="Book Antiqua" w:cs="Times New Roman"/>
          <w:iCs/>
          <w:caps/>
          <w:noProof/>
          <w:sz w:val="24"/>
          <w:szCs w:val="24"/>
          <w:lang w:val="en-GB"/>
        </w:rPr>
        <w:t>n</w:t>
      </w:r>
      <w:r w:rsidR="00B4025F" w:rsidRPr="00844726">
        <w:rPr>
          <w:rFonts w:ascii="Book Antiqua" w:hAnsi="Book Antiqua" w:cs="Times New Roman"/>
          <w:iCs/>
          <w:noProof/>
          <w:sz w:val="24"/>
          <w:szCs w:val="24"/>
          <w:lang w:val="en-GB"/>
        </w:rPr>
        <w:t>ot available.</w:t>
      </w:r>
    </w:p>
    <w:p w14:paraId="4D6D3314" w14:textId="7741FDF5" w:rsidR="0053644B" w:rsidRDefault="0053644B">
      <w:pPr>
        <w:rPr>
          <w:rFonts w:ascii="Book Antiqua" w:hAnsi="Book Antiqua" w:cs="Times New Roman"/>
          <w:b/>
          <w:iCs/>
          <w:noProof/>
          <w:sz w:val="24"/>
          <w:szCs w:val="24"/>
          <w:lang w:val="en-GB" w:eastAsia="zh-CN"/>
        </w:rPr>
      </w:pPr>
      <w:r>
        <w:rPr>
          <w:rFonts w:ascii="Book Antiqua" w:hAnsi="Book Antiqua" w:cs="Times New Roman"/>
          <w:b/>
          <w:iCs/>
          <w:noProof/>
          <w:sz w:val="24"/>
          <w:szCs w:val="24"/>
          <w:lang w:val="en-GB" w:eastAsia="zh-CN"/>
        </w:rPr>
        <w:br w:type="page"/>
      </w:r>
    </w:p>
    <w:p w14:paraId="39B895DE" w14:textId="2BA73585" w:rsidR="009C307F" w:rsidRPr="00844726" w:rsidRDefault="0053644B" w:rsidP="00294472">
      <w:pPr>
        <w:snapToGrid w:val="0"/>
        <w:spacing w:after="0" w:line="360" w:lineRule="auto"/>
        <w:jc w:val="both"/>
        <w:rPr>
          <w:rFonts w:ascii="Book Antiqua" w:hAnsi="Book Antiqua" w:cs="Times New Roman"/>
          <w:b/>
          <w:iCs/>
          <w:noProof/>
          <w:sz w:val="24"/>
          <w:szCs w:val="24"/>
          <w:lang w:val="en-GB" w:eastAsia="zh-CN"/>
        </w:rPr>
      </w:pPr>
      <w:r>
        <w:rPr>
          <w:noProof/>
          <w:lang w:val="en-US" w:eastAsia="zh-CN"/>
        </w:rPr>
        <w:lastRenderedPageBreak/>
        <w:drawing>
          <wp:inline distT="0" distB="0" distL="0" distR="0" wp14:anchorId="48BD0A94" wp14:editId="027454BE">
            <wp:extent cx="6061364" cy="3333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61364" cy="3333750"/>
                    </a:xfrm>
                    <a:prstGeom prst="rect">
                      <a:avLst/>
                    </a:prstGeom>
                  </pic:spPr>
                </pic:pic>
              </a:graphicData>
            </a:graphic>
          </wp:inline>
        </w:drawing>
      </w:r>
    </w:p>
    <w:p w14:paraId="51B4D7D8" w14:textId="50A3B1A0" w:rsidR="00B4025F" w:rsidRPr="00294472" w:rsidRDefault="0027031C" w:rsidP="00294472">
      <w:pPr>
        <w:snapToGrid w:val="0"/>
        <w:spacing w:after="0" w:line="360" w:lineRule="auto"/>
        <w:jc w:val="both"/>
        <w:rPr>
          <w:rFonts w:ascii="Book Antiqua" w:hAnsi="Book Antiqua" w:cs="Times New Roman"/>
          <w:b/>
          <w:i/>
          <w:iCs/>
          <w:noProof/>
          <w:sz w:val="24"/>
          <w:szCs w:val="24"/>
          <w:lang w:val="en-GB"/>
        </w:rPr>
      </w:pPr>
      <w:r w:rsidRPr="00294472">
        <w:rPr>
          <w:rFonts w:ascii="Book Antiqua" w:hAnsi="Book Antiqua" w:cs="Times New Roman"/>
          <w:b/>
          <w:iCs/>
          <w:noProof/>
          <w:sz w:val="24"/>
          <w:szCs w:val="24"/>
          <w:lang w:val="en-GB"/>
        </w:rPr>
        <w:t>Figure 2</w:t>
      </w:r>
      <w:r w:rsidR="00873C4B" w:rsidRPr="00873C4B">
        <w:rPr>
          <w:rFonts w:ascii="Book Antiqua" w:hAnsi="Book Antiqua" w:cs="Times New Roman"/>
          <w:b/>
          <w:iCs/>
          <w:noProof/>
          <w:sz w:val="24"/>
          <w:szCs w:val="24"/>
          <w:lang w:val="en-GB" w:eastAsia="zh-CN"/>
        </w:rPr>
        <w:t xml:space="preserve"> </w:t>
      </w:r>
      <w:r w:rsidR="00873C4B" w:rsidRPr="00873C4B">
        <w:rPr>
          <w:rFonts w:ascii="Book Antiqua" w:hAnsi="Book Antiqua" w:cs="Times New Roman"/>
          <w:b/>
          <w:iCs/>
          <w:caps/>
          <w:noProof/>
          <w:sz w:val="24"/>
          <w:szCs w:val="24"/>
          <w:lang w:val="en-GB" w:eastAsia="zh-CN"/>
        </w:rPr>
        <w:t>h</w:t>
      </w:r>
      <w:r w:rsidR="00873C4B" w:rsidRPr="00873C4B">
        <w:rPr>
          <w:rFonts w:ascii="Book Antiqua" w:hAnsi="Book Antiqua" w:cs="Times New Roman"/>
          <w:b/>
          <w:iCs/>
          <w:noProof/>
          <w:sz w:val="24"/>
          <w:szCs w:val="24"/>
          <w:lang w:val="en-GB" w:eastAsia="zh-CN"/>
        </w:rPr>
        <w:t xml:space="preserve">epatocellular carcinoma </w:t>
      </w:r>
      <w:r w:rsidRPr="00294472">
        <w:rPr>
          <w:rFonts w:ascii="Book Antiqua" w:hAnsi="Book Antiqua" w:cs="Times New Roman"/>
          <w:b/>
          <w:iCs/>
          <w:noProof/>
          <w:sz w:val="24"/>
          <w:szCs w:val="24"/>
          <w:lang w:val="en-GB"/>
        </w:rPr>
        <w:t>cumulative recurrence rates reported by 17 studies considered in the present review.</w:t>
      </w:r>
      <w:r w:rsidR="00B4025F" w:rsidRPr="00294472">
        <w:rPr>
          <w:rFonts w:ascii="Book Antiqua" w:hAnsi="Book Antiqua" w:cs="Times New Roman"/>
          <w:b/>
          <w:i/>
          <w:iCs/>
          <w:noProof/>
          <w:sz w:val="24"/>
          <w:szCs w:val="24"/>
          <w:lang w:val="en-GB"/>
        </w:rPr>
        <w:t xml:space="preserve"> </w:t>
      </w:r>
      <w:r w:rsidR="004801A7" w:rsidRPr="004801A7">
        <w:rPr>
          <w:rFonts w:ascii="Book Antiqua" w:hAnsi="Book Antiqua" w:cs="Times New Roman" w:hint="eastAsia"/>
          <w:iCs/>
          <w:noProof/>
          <w:sz w:val="24"/>
          <w:szCs w:val="24"/>
          <w:lang w:val="en-GB" w:eastAsia="zh-CN"/>
        </w:rPr>
        <w:t>HCC:</w:t>
      </w:r>
      <w:r w:rsidR="004801A7">
        <w:rPr>
          <w:rFonts w:ascii="Book Antiqua" w:hAnsi="Book Antiqua" w:cs="Times New Roman" w:hint="eastAsia"/>
          <w:b/>
          <w:i/>
          <w:iCs/>
          <w:noProof/>
          <w:sz w:val="24"/>
          <w:szCs w:val="24"/>
          <w:lang w:val="en-GB" w:eastAsia="zh-CN"/>
        </w:rPr>
        <w:t xml:space="preserve"> </w:t>
      </w:r>
      <w:r w:rsidR="004801A7" w:rsidRPr="004801A7">
        <w:rPr>
          <w:rFonts w:ascii="Book Antiqua" w:hAnsi="Book Antiqua" w:cs="Times New Roman"/>
          <w:iCs/>
          <w:noProof/>
          <w:sz w:val="24"/>
          <w:szCs w:val="24"/>
          <w:lang w:val="en-GB" w:eastAsia="zh-CN"/>
        </w:rPr>
        <w:t>Hepatocellular carcinoma</w:t>
      </w:r>
      <w:r w:rsidR="004801A7" w:rsidRPr="004801A7">
        <w:rPr>
          <w:rFonts w:ascii="Book Antiqua" w:hAnsi="Book Antiqua" w:cs="Times New Roman" w:hint="eastAsia"/>
          <w:iCs/>
          <w:noProof/>
          <w:sz w:val="24"/>
          <w:szCs w:val="24"/>
          <w:lang w:val="en-GB" w:eastAsia="zh-CN"/>
        </w:rPr>
        <w:t>;</w:t>
      </w:r>
      <w:r w:rsidR="004801A7" w:rsidRPr="004801A7">
        <w:rPr>
          <w:rFonts w:ascii="Book Antiqua" w:hAnsi="Book Antiqua" w:cs="Times New Roman"/>
          <w:b/>
          <w:i/>
          <w:iCs/>
          <w:noProof/>
          <w:sz w:val="24"/>
          <w:szCs w:val="24"/>
          <w:lang w:val="en-GB" w:eastAsia="zh-CN"/>
        </w:rPr>
        <w:t xml:space="preserve"> </w:t>
      </w:r>
      <w:r w:rsidR="00844726" w:rsidRPr="00844726">
        <w:rPr>
          <w:rFonts w:ascii="Book Antiqua" w:hAnsi="Book Antiqua" w:cs="Times New Roman"/>
          <w:iCs/>
          <w:noProof/>
          <w:sz w:val="24"/>
          <w:szCs w:val="24"/>
          <w:lang w:val="en-GB"/>
        </w:rPr>
        <w:t>f.u.</w:t>
      </w:r>
      <w:r w:rsidR="00844726">
        <w:rPr>
          <w:rFonts w:ascii="Book Antiqua" w:hAnsi="Book Antiqua" w:cs="Times New Roman" w:hint="eastAsia"/>
          <w:iCs/>
          <w:noProof/>
          <w:sz w:val="24"/>
          <w:szCs w:val="24"/>
          <w:lang w:val="en-GB" w:eastAsia="zh-CN"/>
        </w:rPr>
        <w:t>:</w:t>
      </w:r>
      <w:r w:rsidR="00844726" w:rsidRPr="00844726">
        <w:rPr>
          <w:rFonts w:ascii="Book Antiqua" w:hAnsi="Book Antiqua" w:cs="Times New Roman"/>
          <w:iCs/>
          <w:noProof/>
          <w:sz w:val="24"/>
          <w:szCs w:val="24"/>
          <w:lang w:val="en-GB"/>
        </w:rPr>
        <w:t xml:space="preserve"> </w:t>
      </w:r>
      <w:r w:rsidR="00844726" w:rsidRPr="00844726">
        <w:rPr>
          <w:rFonts w:ascii="Book Antiqua" w:hAnsi="Book Antiqua" w:cs="Times New Roman"/>
          <w:iCs/>
          <w:caps/>
          <w:noProof/>
          <w:sz w:val="24"/>
          <w:szCs w:val="24"/>
          <w:lang w:val="en-GB"/>
        </w:rPr>
        <w:t>f</w:t>
      </w:r>
      <w:r w:rsidR="00844726" w:rsidRPr="00844726">
        <w:rPr>
          <w:rFonts w:ascii="Book Antiqua" w:hAnsi="Book Antiqua" w:cs="Times New Roman"/>
          <w:iCs/>
          <w:noProof/>
          <w:sz w:val="24"/>
          <w:szCs w:val="24"/>
          <w:lang w:val="en-GB"/>
        </w:rPr>
        <w:t>ollow up;</w:t>
      </w:r>
      <w:r w:rsidR="00844726">
        <w:rPr>
          <w:rFonts w:ascii="Book Antiqua" w:hAnsi="Book Antiqua" w:cs="Times New Roman" w:hint="eastAsia"/>
          <w:iCs/>
          <w:noProof/>
          <w:sz w:val="24"/>
          <w:szCs w:val="24"/>
          <w:lang w:val="en-GB" w:eastAsia="zh-CN"/>
        </w:rPr>
        <w:t xml:space="preserve"> </w:t>
      </w:r>
      <w:r w:rsidR="00844726" w:rsidRPr="00844726">
        <w:rPr>
          <w:rFonts w:ascii="Book Antiqua" w:hAnsi="Book Antiqua" w:cs="Times New Roman"/>
          <w:iCs/>
          <w:noProof/>
          <w:sz w:val="24"/>
          <w:szCs w:val="24"/>
          <w:lang w:val="en-GB"/>
        </w:rPr>
        <w:t>NA</w:t>
      </w:r>
      <w:r w:rsidR="00844726">
        <w:rPr>
          <w:rFonts w:ascii="Book Antiqua" w:hAnsi="Book Antiqua" w:cs="Times New Roman" w:hint="eastAsia"/>
          <w:iCs/>
          <w:noProof/>
          <w:sz w:val="24"/>
          <w:szCs w:val="24"/>
          <w:lang w:val="en-GB" w:eastAsia="zh-CN"/>
        </w:rPr>
        <w:t xml:space="preserve">: </w:t>
      </w:r>
      <w:r w:rsidR="00844726" w:rsidRPr="00844726">
        <w:rPr>
          <w:rFonts w:ascii="Book Antiqua" w:hAnsi="Book Antiqua" w:cs="Times New Roman"/>
          <w:iCs/>
          <w:caps/>
          <w:noProof/>
          <w:sz w:val="24"/>
          <w:szCs w:val="24"/>
          <w:lang w:val="en-GB"/>
        </w:rPr>
        <w:t>n</w:t>
      </w:r>
      <w:r w:rsidR="00844726" w:rsidRPr="00844726">
        <w:rPr>
          <w:rFonts w:ascii="Book Antiqua" w:hAnsi="Book Antiqua" w:cs="Times New Roman"/>
          <w:iCs/>
          <w:noProof/>
          <w:sz w:val="24"/>
          <w:szCs w:val="24"/>
          <w:lang w:val="en-GB"/>
        </w:rPr>
        <w:t>ot available.</w:t>
      </w:r>
    </w:p>
    <w:p w14:paraId="36D1EBAC" w14:textId="77777777" w:rsidR="00914DFB" w:rsidRPr="0053644B" w:rsidRDefault="00914DFB" w:rsidP="00294472">
      <w:pPr>
        <w:autoSpaceDE w:val="0"/>
        <w:autoSpaceDN w:val="0"/>
        <w:adjustRightInd w:val="0"/>
        <w:snapToGrid w:val="0"/>
        <w:spacing w:after="0" w:line="360" w:lineRule="auto"/>
        <w:jc w:val="both"/>
        <w:rPr>
          <w:rFonts w:ascii="Book Antiqua" w:hAnsi="Book Antiqua" w:cs="Times New Roman"/>
          <w:sz w:val="24"/>
          <w:szCs w:val="24"/>
          <w:lang w:val="en-US" w:eastAsia="zh-CN"/>
        </w:rPr>
        <w:sectPr w:rsidR="00914DFB" w:rsidRPr="0053644B" w:rsidSect="00AD3FC7">
          <w:footerReference w:type="default" r:id="rId11"/>
          <w:pgSz w:w="11906" w:h="16838"/>
          <w:pgMar w:top="1417" w:right="1134" w:bottom="1134" w:left="1134" w:header="708" w:footer="708" w:gutter="0"/>
          <w:cols w:space="708"/>
          <w:docGrid w:linePitch="360"/>
        </w:sectPr>
      </w:pPr>
    </w:p>
    <w:p w14:paraId="2E4B041F" w14:textId="515930F7" w:rsidR="00914DFB" w:rsidRPr="009C307F" w:rsidRDefault="00914DFB" w:rsidP="00294472">
      <w:pPr>
        <w:autoSpaceDE w:val="0"/>
        <w:autoSpaceDN w:val="0"/>
        <w:adjustRightInd w:val="0"/>
        <w:snapToGrid w:val="0"/>
        <w:spacing w:after="0" w:line="360" w:lineRule="auto"/>
        <w:jc w:val="both"/>
        <w:rPr>
          <w:rFonts w:ascii="Book Antiqua" w:hAnsi="Book Antiqua" w:cs="Times New Roman"/>
          <w:b/>
          <w:sz w:val="24"/>
          <w:szCs w:val="24"/>
          <w:lang w:val="en-GB" w:eastAsia="zh-CN"/>
        </w:rPr>
      </w:pPr>
      <w:r w:rsidRPr="00294472">
        <w:rPr>
          <w:rFonts w:ascii="Book Antiqua" w:eastAsia="AdvOTb9e9c06b" w:hAnsi="Book Antiqua" w:cs="Times New Roman"/>
          <w:b/>
          <w:sz w:val="24"/>
          <w:szCs w:val="24"/>
          <w:lang w:val="en-GB"/>
        </w:rPr>
        <w:lastRenderedPageBreak/>
        <w:t>Table 1</w:t>
      </w:r>
      <w:r w:rsidR="009C307F">
        <w:rPr>
          <w:rFonts w:ascii="Book Antiqua" w:hAnsi="Book Antiqua" w:cs="Times New Roman" w:hint="eastAsia"/>
          <w:b/>
          <w:sz w:val="24"/>
          <w:szCs w:val="24"/>
          <w:lang w:val="en-GB" w:eastAsia="zh-CN"/>
        </w:rPr>
        <w:t xml:space="preserve"> </w:t>
      </w:r>
      <w:r w:rsidRPr="00294472">
        <w:rPr>
          <w:rFonts w:ascii="Book Antiqua" w:eastAsia="AdvOTb9e9c06b" w:hAnsi="Book Antiqua" w:cs="Times New Roman"/>
          <w:b/>
          <w:sz w:val="24"/>
          <w:szCs w:val="24"/>
          <w:lang w:val="en-GB"/>
        </w:rPr>
        <w:t xml:space="preserve">Main characteristics of the studies </w:t>
      </w:r>
      <w:r w:rsidR="005D279A" w:rsidRPr="00294472">
        <w:rPr>
          <w:rFonts w:ascii="Book Antiqua" w:eastAsia="AdvOTb9e9c06b" w:hAnsi="Book Antiqua" w:cs="Times New Roman"/>
          <w:b/>
          <w:sz w:val="24"/>
          <w:szCs w:val="24"/>
          <w:lang w:val="en-GB"/>
        </w:rPr>
        <w:t xml:space="preserve">on </w:t>
      </w:r>
      <w:r w:rsidR="00CE2236" w:rsidRPr="00CE2236">
        <w:rPr>
          <w:rFonts w:ascii="Book Antiqua" w:eastAsia="AdvOTb9e9c06b" w:hAnsi="Book Antiqua" w:cs="Times New Roman"/>
          <w:b/>
          <w:sz w:val="24"/>
          <w:szCs w:val="24"/>
          <w:lang w:val="en-GB"/>
        </w:rPr>
        <w:t>hepatocellular carcinoma</w:t>
      </w:r>
      <w:r w:rsidR="009C307F">
        <w:rPr>
          <w:rFonts w:ascii="Book Antiqua" w:eastAsia="AdvOTb9e9c06b" w:hAnsi="Book Antiqua" w:cs="Times New Roman"/>
          <w:b/>
          <w:sz w:val="24"/>
          <w:szCs w:val="24"/>
          <w:lang w:val="en-GB"/>
        </w:rPr>
        <w:t xml:space="preserve"> occurrence</w:t>
      </w:r>
    </w:p>
    <w:tbl>
      <w:tblPr>
        <w:tblW w:w="16287" w:type="dxa"/>
        <w:jc w:val="center"/>
        <w:tblCellMar>
          <w:left w:w="70" w:type="dxa"/>
          <w:right w:w="70" w:type="dxa"/>
        </w:tblCellMar>
        <w:tblLook w:val="04A0" w:firstRow="1" w:lastRow="0" w:firstColumn="1" w:lastColumn="0" w:noHBand="0" w:noVBand="1"/>
      </w:tblPr>
      <w:tblGrid>
        <w:gridCol w:w="1847"/>
        <w:gridCol w:w="2201"/>
        <w:gridCol w:w="1221"/>
        <w:gridCol w:w="1702"/>
        <w:gridCol w:w="1038"/>
        <w:gridCol w:w="1209"/>
        <w:gridCol w:w="1467"/>
        <w:gridCol w:w="2228"/>
        <w:gridCol w:w="3374"/>
      </w:tblGrid>
      <w:tr w:rsidR="00294472" w:rsidRPr="00294472" w14:paraId="40495FF2" w14:textId="77777777" w:rsidTr="00EE5EDB">
        <w:trPr>
          <w:trHeight w:val="847"/>
          <w:jc w:val="center"/>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C50B" w14:textId="1D259C97" w:rsidR="00914DFB" w:rsidRPr="00EE5EDB" w:rsidRDefault="005D279A" w:rsidP="00294472">
            <w:pPr>
              <w:snapToGrid w:val="0"/>
              <w:spacing w:after="0" w:line="360" w:lineRule="auto"/>
              <w:jc w:val="both"/>
              <w:rPr>
                <w:rFonts w:ascii="Book Antiqua" w:hAnsi="Book Antiqua" w:cs="Times New Roman"/>
                <w:b/>
                <w:bCs/>
                <w:sz w:val="24"/>
                <w:szCs w:val="24"/>
                <w:lang w:val="en-GB" w:eastAsia="zh-CN"/>
              </w:rPr>
            </w:pPr>
            <w:r w:rsidRPr="00EE5EDB">
              <w:rPr>
                <w:rFonts w:ascii="Book Antiqua" w:eastAsia="Times New Roman" w:hAnsi="Book Antiqua" w:cs="Times New Roman"/>
                <w:b/>
                <w:bCs/>
                <w:caps/>
                <w:sz w:val="24"/>
                <w:szCs w:val="24"/>
                <w:lang w:val="en-GB"/>
              </w:rPr>
              <w:t>r</w:t>
            </w:r>
            <w:r w:rsidR="00914DFB" w:rsidRPr="00294472">
              <w:rPr>
                <w:rFonts w:ascii="Book Antiqua" w:eastAsia="Times New Roman" w:hAnsi="Book Antiqua" w:cs="Times New Roman"/>
                <w:b/>
                <w:bCs/>
                <w:sz w:val="24"/>
                <w:szCs w:val="24"/>
                <w:lang w:val="en-GB"/>
              </w:rPr>
              <w:t>ef</w:t>
            </w:r>
            <w:r w:rsidR="00EE5EDB">
              <w:rPr>
                <w:rFonts w:ascii="Book Antiqua" w:hAnsi="Book Antiqua" w:cs="Times New Roman" w:hint="eastAsia"/>
                <w:b/>
                <w:bCs/>
                <w:sz w:val="24"/>
                <w:szCs w:val="24"/>
                <w:lang w:val="en-GB" w:eastAsia="zh-CN"/>
              </w:rPr>
              <w:t>.</w:t>
            </w:r>
          </w:p>
        </w:tc>
        <w:tc>
          <w:tcPr>
            <w:tcW w:w="2201" w:type="dxa"/>
            <w:tcBorders>
              <w:top w:val="single" w:sz="4" w:space="0" w:color="auto"/>
              <w:left w:val="nil"/>
              <w:bottom w:val="single" w:sz="4" w:space="0" w:color="auto"/>
              <w:right w:val="single" w:sz="4" w:space="0" w:color="auto"/>
            </w:tcBorders>
            <w:shd w:val="clear" w:color="auto" w:fill="auto"/>
            <w:vAlign w:val="center"/>
            <w:hideMark/>
          </w:tcPr>
          <w:p w14:paraId="7D9A1D32"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Journal, year</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1C5EFE14"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Country</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034602F0"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Study design</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2FEB511C"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Sample size</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193612F"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Median follow-up (months)</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3E0439E4"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HCC cumulative incidence (%)</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14:paraId="432DB65F"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Risk factors</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14:paraId="4BBA2C7C"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Notes</w:t>
            </w:r>
          </w:p>
        </w:tc>
      </w:tr>
      <w:tr w:rsidR="00294472" w:rsidRPr="00294472" w14:paraId="4BB4D80C" w14:textId="77777777" w:rsidTr="00EE5EDB">
        <w:trPr>
          <w:trHeight w:val="1134"/>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59F2AB04" w14:textId="729A2A57" w:rsidR="00914DFB" w:rsidRPr="00EE5EDB" w:rsidRDefault="00914DFB" w:rsidP="00EE5EDB">
            <w:pPr>
              <w:snapToGrid w:val="0"/>
              <w:spacing w:after="0" w:line="360" w:lineRule="auto"/>
              <w:jc w:val="both"/>
              <w:rPr>
                <w:rFonts w:ascii="Book Antiqua" w:hAnsi="Book Antiqua" w:cs="Times New Roman"/>
                <w:sz w:val="24"/>
                <w:szCs w:val="24"/>
                <w:lang w:val="en-GB" w:eastAsia="zh-CN"/>
              </w:rPr>
            </w:pPr>
            <w:r w:rsidRPr="00294472">
              <w:rPr>
                <w:rFonts w:ascii="Book Antiqua" w:eastAsia="Times New Roman" w:hAnsi="Book Antiqua" w:cs="Times New Roman"/>
                <w:sz w:val="24"/>
                <w:szCs w:val="24"/>
                <w:lang w:val="en-GB"/>
              </w:rPr>
              <w:t>Conti</w:t>
            </w:r>
            <w:r w:rsidR="00EE5EDB">
              <w:rPr>
                <w:rFonts w:ascii="Book Antiqua" w:hAnsi="Book Antiqua" w:cs="Times New Roman" w:hint="eastAsia"/>
                <w:sz w:val="24"/>
                <w:szCs w:val="24"/>
                <w:lang w:val="en-GB" w:eastAsia="zh-CN"/>
              </w:rPr>
              <w:t xml:space="preserve"> </w:t>
            </w:r>
            <w:r w:rsidR="00EE5EDB" w:rsidRPr="00EE5EDB">
              <w:rPr>
                <w:rFonts w:ascii="Book Antiqua" w:hAnsi="Book Antiqua" w:cs="Times New Roman" w:hint="eastAsia"/>
                <w:i/>
                <w:sz w:val="24"/>
                <w:szCs w:val="24"/>
                <w:lang w:val="en-GB" w:eastAsia="zh-CN"/>
              </w:rPr>
              <w:t>et al</w:t>
            </w:r>
            <w:r w:rsidR="00EE5EDB" w:rsidRPr="00EE5EDB">
              <w:rPr>
                <w:rFonts w:ascii="Book Antiqua" w:hAnsi="Book Antiqua" w:cs="Times New Roman" w:hint="eastAsia"/>
                <w:sz w:val="24"/>
                <w:szCs w:val="24"/>
                <w:vertAlign w:val="superscript"/>
                <w:lang w:val="en-GB" w:eastAsia="zh-CN"/>
              </w:rPr>
              <w:t>[</w:t>
            </w:r>
            <w:r w:rsidR="005E448A" w:rsidRPr="00EE5EDB">
              <w:rPr>
                <w:rFonts w:ascii="Book Antiqua" w:eastAsia="Times New Roman" w:hAnsi="Book Antiqua" w:cs="Times New Roman"/>
                <w:sz w:val="24"/>
                <w:szCs w:val="24"/>
                <w:vertAlign w:val="superscript"/>
                <w:lang w:val="en-GB"/>
              </w:rPr>
              <w:t>8</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4D97AC11" w14:textId="6D9CB405"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21" w:type="dxa"/>
            <w:tcBorders>
              <w:top w:val="nil"/>
              <w:left w:val="nil"/>
              <w:bottom w:val="single" w:sz="4" w:space="0" w:color="auto"/>
              <w:right w:val="single" w:sz="4" w:space="0" w:color="auto"/>
            </w:tcBorders>
            <w:shd w:val="clear" w:color="auto" w:fill="auto"/>
            <w:noWrap/>
            <w:vAlign w:val="center"/>
            <w:hideMark/>
          </w:tcPr>
          <w:p w14:paraId="4EB0EC6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Italy</w:t>
            </w:r>
          </w:p>
        </w:tc>
        <w:tc>
          <w:tcPr>
            <w:tcW w:w="1702" w:type="dxa"/>
            <w:tcBorders>
              <w:top w:val="nil"/>
              <w:left w:val="nil"/>
              <w:bottom w:val="single" w:sz="4" w:space="0" w:color="auto"/>
              <w:right w:val="single" w:sz="4" w:space="0" w:color="auto"/>
            </w:tcBorders>
            <w:shd w:val="clear" w:color="auto" w:fill="auto"/>
            <w:noWrap/>
            <w:vAlign w:val="center"/>
            <w:hideMark/>
          </w:tcPr>
          <w:p w14:paraId="746B132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4ACA74D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207</w:t>
            </w:r>
          </w:p>
        </w:tc>
        <w:tc>
          <w:tcPr>
            <w:tcW w:w="1209" w:type="dxa"/>
            <w:tcBorders>
              <w:top w:val="nil"/>
              <w:left w:val="nil"/>
              <w:bottom w:val="single" w:sz="4" w:space="0" w:color="auto"/>
              <w:right w:val="single" w:sz="4" w:space="0" w:color="auto"/>
            </w:tcBorders>
            <w:shd w:val="clear" w:color="auto" w:fill="auto"/>
            <w:noWrap/>
            <w:vAlign w:val="center"/>
            <w:hideMark/>
          </w:tcPr>
          <w:p w14:paraId="53F051D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6</w:t>
            </w:r>
          </w:p>
        </w:tc>
        <w:tc>
          <w:tcPr>
            <w:tcW w:w="1467" w:type="dxa"/>
            <w:tcBorders>
              <w:top w:val="nil"/>
              <w:left w:val="nil"/>
              <w:bottom w:val="single" w:sz="4" w:space="0" w:color="auto"/>
              <w:right w:val="single" w:sz="4" w:space="0" w:color="auto"/>
            </w:tcBorders>
            <w:shd w:val="clear" w:color="auto" w:fill="auto"/>
            <w:noWrap/>
            <w:vAlign w:val="center"/>
            <w:hideMark/>
          </w:tcPr>
          <w:p w14:paraId="4581604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3.1</w:t>
            </w:r>
          </w:p>
        </w:tc>
        <w:tc>
          <w:tcPr>
            <w:tcW w:w="2228" w:type="dxa"/>
            <w:tcBorders>
              <w:top w:val="nil"/>
              <w:left w:val="nil"/>
              <w:bottom w:val="single" w:sz="4" w:space="0" w:color="auto"/>
              <w:right w:val="single" w:sz="4" w:space="0" w:color="auto"/>
            </w:tcBorders>
            <w:shd w:val="clear" w:color="auto" w:fill="auto"/>
            <w:vAlign w:val="center"/>
            <w:hideMark/>
          </w:tcPr>
          <w:p w14:paraId="0F5676B5" w14:textId="4A41E44F"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cirrhosis, </w:t>
            </w:r>
            <w:r w:rsidR="005D279A" w:rsidRPr="00294472">
              <w:rPr>
                <w:rFonts w:ascii="Book Antiqua" w:eastAsia="Times New Roman" w:hAnsi="Book Antiqua" w:cs="Times New Roman"/>
                <w:sz w:val="24"/>
                <w:szCs w:val="24"/>
                <w:lang w:val="en-GB"/>
              </w:rPr>
              <w:t>c</w:t>
            </w:r>
            <w:r w:rsidRPr="00294472">
              <w:rPr>
                <w:rFonts w:ascii="Book Antiqua" w:eastAsia="Times New Roman" w:hAnsi="Book Antiqua" w:cs="Times New Roman"/>
                <w:sz w:val="24"/>
                <w:szCs w:val="24"/>
                <w:lang w:val="en-GB"/>
              </w:rPr>
              <w:t>hild class B, low platelet count</w:t>
            </w:r>
          </w:p>
        </w:tc>
        <w:tc>
          <w:tcPr>
            <w:tcW w:w="3374" w:type="dxa"/>
            <w:tcBorders>
              <w:top w:val="nil"/>
              <w:left w:val="nil"/>
              <w:bottom w:val="single" w:sz="4" w:space="0" w:color="auto"/>
              <w:right w:val="single" w:sz="4" w:space="0" w:color="auto"/>
            </w:tcBorders>
            <w:shd w:val="clear" w:color="auto" w:fill="auto"/>
            <w:noWrap/>
            <w:vAlign w:val="center"/>
            <w:hideMark/>
          </w:tcPr>
          <w:p w14:paraId="0314B01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No control group</w:t>
            </w:r>
          </w:p>
        </w:tc>
      </w:tr>
      <w:tr w:rsidR="00294472" w:rsidRPr="00294472" w14:paraId="3303F1CB" w14:textId="77777777" w:rsidTr="00EE5EDB">
        <w:trPr>
          <w:trHeight w:val="454"/>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73D10ED6" w14:textId="2998C4BE" w:rsidR="00914DFB" w:rsidRPr="00294472" w:rsidRDefault="00914DF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Cheung</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15</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36332DB7" w14:textId="52D43D3C"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21" w:type="dxa"/>
            <w:tcBorders>
              <w:top w:val="nil"/>
              <w:left w:val="nil"/>
              <w:bottom w:val="single" w:sz="4" w:space="0" w:color="auto"/>
              <w:right w:val="single" w:sz="4" w:space="0" w:color="auto"/>
            </w:tcBorders>
            <w:shd w:val="clear" w:color="auto" w:fill="auto"/>
            <w:noWrap/>
            <w:vAlign w:val="center"/>
            <w:hideMark/>
          </w:tcPr>
          <w:p w14:paraId="646D96A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UK</w:t>
            </w:r>
          </w:p>
        </w:tc>
        <w:tc>
          <w:tcPr>
            <w:tcW w:w="1702" w:type="dxa"/>
            <w:tcBorders>
              <w:top w:val="nil"/>
              <w:left w:val="nil"/>
              <w:bottom w:val="single" w:sz="4" w:space="0" w:color="auto"/>
              <w:right w:val="single" w:sz="4" w:space="0" w:color="auto"/>
            </w:tcBorders>
            <w:shd w:val="clear" w:color="auto" w:fill="auto"/>
            <w:noWrap/>
            <w:vAlign w:val="center"/>
            <w:hideMark/>
          </w:tcPr>
          <w:p w14:paraId="5B386D7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prospective</w:t>
            </w:r>
          </w:p>
        </w:tc>
        <w:tc>
          <w:tcPr>
            <w:tcW w:w="1038" w:type="dxa"/>
            <w:tcBorders>
              <w:top w:val="nil"/>
              <w:left w:val="nil"/>
              <w:bottom w:val="single" w:sz="4" w:space="0" w:color="auto"/>
              <w:right w:val="single" w:sz="4" w:space="0" w:color="auto"/>
            </w:tcBorders>
            <w:shd w:val="clear" w:color="auto" w:fill="auto"/>
            <w:noWrap/>
            <w:vAlign w:val="center"/>
            <w:hideMark/>
          </w:tcPr>
          <w:p w14:paraId="1ECC32F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406</w:t>
            </w:r>
          </w:p>
        </w:tc>
        <w:tc>
          <w:tcPr>
            <w:tcW w:w="1209" w:type="dxa"/>
            <w:tcBorders>
              <w:top w:val="nil"/>
              <w:left w:val="nil"/>
              <w:bottom w:val="single" w:sz="4" w:space="0" w:color="auto"/>
              <w:right w:val="single" w:sz="4" w:space="0" w:color="auto"/>
            </w:tcBorders>
            <w:shd w:val="clear" w:color="auto" w:fill="auto"/>
            <w:noWrap/>
            <w:vAlign w:val="center"/>
            <w:hideMark/>
          </w:tcPr>
          <w:p w14:paraId="1ACB10A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18</w:t>
            </w:r>
          </w:p>
        </w:tc>
        <w:tc>
          <w:tcPr>
            <w:tcW w:w="1467" w:type="dxa"/>
            <w:tcBorders>
              <w:top w:val="nil"/>
              <w:left w:val="nil"/>
              <w:bottom w:val="single" w:sz="4" w:space="0" w:color="auto"/>
              <w:right w:val="single" w:sz="4" w:space="0" w:color="auto"/>
            </w:tcBorders>
            <w:shd w:val="clear" w:color="auto" w:fill="auto"/>
            <w:vAlign w:val="center"/>
            <w:hideMark/>
          </w:tcPr>
          <w:p w14:paraId="7B4BC7D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5.4 in SVR group</w:t>
            </w:r>
          </w:p>
        </w:tc>
        <w:tc>
          <w:tcPr>
            <w:tcW w:w="2228" w:type="dxa"/>
            <w:tcBorders>
              <w:top w:val="nil"/>
              <w:left w:val="nil"/>
              <w:bottom w:val="single" w:sz="4" w:space="0" w:color="auto"/>
              <w:right w:val="single" w:sz="4" w:space="0" w:color="auto"/>
            </w:tcBorders>
            <w:shd w:val="clear" w:color="auto" w:fill="auto"/>
            <w:noWrap/>
            <w:vAlign w:val="center"/>
            <w:hideMark/>
          </w:tcPr>
          <w:p w14:paraId="253E5AC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nil"/>
              <w:left w:val="nil"/>
              <w:bottom w:val="single" w:sz="4" w:space="0" w:color="auto"/>
              <w:right w:val="single" w:sz="4" w:space="0" w:color="auto"/>
            </w:tcBorders>
            <w:shd w:val="clear" w:color="auto" w:fill="auto"/>
            <w:vAlign w:val="center"/>
            <w:hideMark/>
          </w:tcPr>
          <w:p w14:paraId="642D257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Control groups: non-SVR with HCC incidence of 11.3%</w:t>
            </w:r>
          </w:p>
        </w:tc>
      </w:tr>
      <w:tr w:rsidR="00294472" w:rsidRPr="00294472" w14:paraId="4376B069" w14:textId="77777777" w:rsidTr="00EE5EDB">
        <w:trPr>
          <w:trHeight w:val="302"/>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395FDA3B" w14:textId="52C584EF" w:rsidR="00914DFB" w:rsidRPr="00294472" w:rsidRDefault="0054478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K</w:t>
            </w:r>
            <w:r w:rsidR="00914DFB" w:rsidRPr="00294472">
              <w:rPr>
                <w:rFonts w:ascii="Book Antiqua" w:eastAsia="Times New Roman" w:hAnsi="Book Antiqua" w:cs="Times New Roman"/>
                <w:sz w:val="24"/>
                <w:szCs w:val="24"/>
                <w:lang w:val="en-GB"/>
              </w:rPr>
              <w:t>ozbial</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12</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2D43C8F9" w14:textId="6554AF68"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21" w:type="dxa"/>
            <w:tcBorders>
              <w:top w:val="nil"/>
              <w:left w:val="nil"/>
              <w:bottom w:val="single" w:sz="4" w:space="0" w:color="auto"/>
              <w:right w:val="single" w:sz="4" w:space="0" w:color="auto"/>
            </w:tcBorders>
            <w:shd w:val="clear" w:color="auto" w:fill="auto"/>
            <w:noWrap/>
            <w:vAlign w:val="center"/>
            <w:hideMark/>
          </w:tcPr>
          <w:p w14:paraId="1C81D37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Austria</w:t>
            </w:r>
          </w:p>
        </w:tc>
        <w:tc>
          <w:tcPr>
            <w:tcW w:w="1702" w:type="dxa"/>
            <w:tcBorders>
              <w:top w:val="nil"/>
              <w:left w:val="nil"/>
              <w:bottom w:val="single" w:sz="4" w:space="0" w:color="auto"/>
              <w:right w:val="single" w:sz="4" w:space="0" w:color="auto"/>
            </w:tcBorders>
            <w:shd w:val="clear" w:color="auto" w:fill="auto"/>
            <w:noWrap/>
            <w:vAlign w:val="center"/>
            <w:hideMark/>
          </w:tcPr>
          <w:p w14:paraId="3B9B7D3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571F64C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16</w:t>
            </w:r>
          </w:p>
        </w:tc>
        <w:tc>
          <w:tcPr>
            <w:tcW w:w="1209" w:type="dxa"/>
            <w:tcBorders>
              <w:top w:val="nil"/>
              <w:left w:val="nil"/>
              <w:bottom w:val="single" w:sz="4" w:space="0" w:color="auto"/>
              <w:right w:val="single" w:sz="4" w:space="0" w:color="auto"/>
            </w:tcBorders>
            <w:shd w:val="clear" w:color="auto" w:fill="auto"/>
            <w:noWrap/>
            <w:vAlign w:val="center"/>
            <w:hideMark/>
          </w:tcPr>
          <w:p w14:paraId="6A6ABA5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1467" w:type="dxa"/>
            <w:tcBorders>
              <w:top w:val="nil"/>
              <w:left w:val="nil"/>
              <w:bottom w:val="single" w:sz="4" w:space="0" w:color="auto"/>
              <w:right w:val="single" w:sz="4" w:space="0" w:color="auto"/>
            </w:tcBorders>
            <w:shd w:val="clear" w:color="auto" w:fill="auto"/>
            <w:noWrap/>
            <w:vAlign w:val="center"/>
            <w:hideMark/>
          </w:tcPr>
          <w:p w14:paraId="1B7B08A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6.6</w:t>
            </w:r>
          </w:p>
        </w:tc>
        <w:tc>
          <w:tcPr>
            <w:tcW w:w="2228" w:type="dxa"/>
            <w:tcBorders>
              <w:top w:val="nil"/>
              <w:left w:val="nil"/>
              <w:bottom w:val="single" w:sz="4" w:space="0" w:color="auto"/>
              <w:right w:val="single" w:sz="4" w:space="0" w:color="auto"/>
            </w:tcBorders>
            <w:shd w:val="clear" w:color="auto" w:fill="auto"/>
            <w:noWrap/>
            <w:vAlign w:val="center"/>
            <w:hideMark/>
          </w:tcPr>
          <w:p w14:paraId="5A07A3D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nil"/>
              <w:left w:val="nil"/>
              <w:bottom w:val="single" w:sz="4" w:space="0" w:color="auto"/>
              <w:right w:val="single" w:sz="4" w:space="0" w:color="auto"/>
            </w:tcBorders>
            <w:shd w:val="clear" w:color="auto" w:fill="auto"/>
            <w:noWrap/>
            <w:vAlign w:val="center"/>
            <w:hideMark/>
          </w:tcPr>
          <w:p w14:paraId="72265423" w14:textId="49747DCA" w:rsidR="00914DFB" w:rsidRPr="00294472" w:rsidRDefault="00B700DD"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w:t>
            </w:r>
            <w:r w:rsidR="00914DFB" w:rsidRPr="00294472">
              <w:rPr>
                <w:rFonts w:ascii="Book Antiqua" w:eastAsia="Times New Roman" w:hAnsi="Book Antiqua" w:cs="Times New Roman"/>
                <w:sz w:val="24"/>
                <w:szCs w:val="24"/>
                <w:lang w:val="en-GB"/>
              </w:rPr>
              <w:t>etter to editor</w:t>
            </w:r>
          </w:p>
        </w:tc>
      </w:tr>
      <w:tr w:rsidR="00294472" w:rsidRPr="00294472" w14:paraId="2FFC4514" w14:textId="77777777" w:rsidTr="00EE5EDB">
        <w:trPr>
          <w:trHeight w:val="302"/>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3B5A82FD" w14:textId="70F0B823" w:rsidR="00914DFB" w:rsidRPr="00294472" w:rsidRDefault="00914DF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Cardoso</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10</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1A5FEB65" w14:textId="1018BDB9"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21" w:type="dxa"/>
            <w:tcBorders>
              <w:top w:val="nil"/>
              <w:left w:val="nil"/>
              <w:bottom w:val="single" w:sz="4" w:space="0" w:color="auto"/>
              <w:right w:val="single" w:sz="4" w:space="0" w:color="auto"/>
            </w:tcBorders>
            <w:shd w:val="clear" w:color="auto" w:fill="auto"/>
            <w:noWrap/>
            <w:vAlign w:val="center"/>
            <w:hideMark/>
          </w:tcPr>
          <w:p w14:paraId="6CD6401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Portugal</w:t>
            </w:r>
          </w:p>
        </w:tc>
        <w:tc>
          <w:tcPr>
            <w:tcW w:w="1702" w:type="dxa"/>
            <w:tcBorders>
              <w:top w:val="nil"/>
              <w:left w:val="nil"/>
              <w:bottom w:val="single" w:sz="4" w:space="0" w:color="auto"/>
              <w:right w:val="single" w:sz="4" w:space="0" w:color="auto"/>
            </w:tcBorders>
            <w:shd w:val="clear" w:color="auto" w:fill="auto"/>
            <w:noWrap/>
            <w:vAlign w:val="center"/>
            <w:hideMark/>
          </w:tcPr>
          <w:p w14:paraId="7266316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55826EA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54</w:t>
            </w:r>
          </w:p>
        </w:tc>
        <w:tc>
          <w:tcPr>
            <w:tcW w:w="1209" w:type="dxa"/>
            <w:tcBorders>
              <w:top w:val="nil"/>
              <w:left w:val="nil"/>
              <w:bottom w:val="single" w:sz="4" w:space="0" w:color="auto"/>
              <w:right w:val="single" w:sz="4" w:space="0" w:color="auto"/>
            </w:tcBorders>
            <w:shd w:val="clear" w:color="auto" w:fill="auto"/>
            <w:noWrap/>
            <w:vAlign w:val="center"/>
            <w:hideMark/>
          </w:tcPr>
          <w:p w14:paraId="07DC9B1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12</w:t>
            </w:r>
          </w:p>
        </w:tc>
        <w:tc>
          <w:tcPr>
            <w:tcW w:w="1467" w:type="dxa"/>
            <w:tcBorders>
              <w:top w:val="nil"/>
              <w:left w:val="nil"/>
              <w:bottom w:val="single" w:sz="4" w:space="0" w:color="auto"/>
              <w:right w:val="single" w:sz="4" w:space="0" w:color="auto"/>
            </w:tcBorders>
            <w:shd w:val="clear" w:color="auto" w:fill="auto"/>
            <w:noWrap/>
            <w:vAlign w:val="center"/>
            <w:hideMark/>
          </w:tcPr>
          <w:p w14:paraId="3537B78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7.4</w:t>
            </w:r>
          </w:p>
        </w:tc>
        <w:tc>
          <w:tcPr>
            <w:tcW w:w="2228" w:type="dxa"/>
            <w:tcBorders>
              <w:top w:val="nil"/>
              <w:left w:val="nil"/>
              <w:bottom w:val="single" w:sz="4" w:space="0" w:color="auto"/>
              <w:right w:val="single" w:sz="4" w:space="0" w:color="auto"/>
            </w:tcBorders>
            <w:shd w:val="clear" w:color="auto" w:fill="auto"/>
            <w:noWrap/>
            <w:vAlign w:val="center"/>
            <w:hideMark/>
          </w:tcPr>
          <w:p w14:paraId="3589540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nil"/>
              <w:left w:val="nil"/>
              <w:bottom w:val="single" w:sz="4" w:space="0" w:color="auto"/>
              <w:right w:val="single" w:sz="4" w:space="0" w:color="auto"/>
            </w:tcBorders>
            <w:shd w:val="clear" w:color="auto" w:fill="auto"/>
            <w:noWrap/>
            <w:vAlign w:val="center"/>
            <w:hideMark/>
          </w:tcPr>
          <w:p w14:paraId="706A1032" w14:textId="150A85AD" w:rsidR="00914DFB" w:rsidRPr="00294472" w:rsidRDefault="00B700DD"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w:t>
            </w:r>
            <w:r w:rsidR="00914DFB" w:rsidRPr="00294472">
              <w:rPr>
                <w:rFonts w:ascii="Book Antiqua" w:eastAsia="Times New Roman" w:hAnsi="Book Antiqua" w:cs="Times New Roman"/>
                <w:sz w:val="24"/>
                <w:szCs w:val="24"/>
                <w:lang w:val="en-GB"/>
              </w:rPr>
              <w:t>etter to editor</w:t>
            </w:r>
          </w:p>
        </w:tc>
      </w:tr>
      <w:tr w:rsidR="00294472" w:rsidRPr="00294472" w14:paraId="006EB2F5" w14:textId="77777777" w:rsidTr="00EE5EDB">
        <w:trPr>
          <w:trHeight w:val="454"/>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7BF2CDEE" w14:textId="6900E94F" w:rsidR="00914DFB" w:rsidRPr="00294472" w:rsidRDefault="0054478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K</w:t>
            </w:r>
            <w:r w:rsidR="00914DFB" w:rsidRPr="00294472">
              <w:rPr>
                <w:rFonts w:ascii="Book Antiqua" w:eastAsia="Times New Roman" w:hAnsi="Book Antiqua" w:cs="Times New Roman"/>
                <w:sz w:val="24"/>
                <w:szCs w:val="24"/>
                <w:lang w:val="en-GB"/>
              </w:rPr>
              <w:t>anwal</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13</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vAlign w:val="center"/>
            <w:hideMark/>
          </w:tcPr>
          <w:p w14:paraId="2CD3101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27CA8">
              <w:rPr>
                <w:rFonts w:ascii="Book Antiqua" w:eastAsia="Times New Roman" w:hAnsi="Book Antiqua" w:cs="Times New Roman"/>
                <w:i/>
                <w:sz w:val="24"/>
                <w:szCs w:val="24"/>
                <w:lang w:val="en-GB"/>
              </w:rPr>
              <w:t>Gastroenterology</w:t>
            </w:r>
            <w:r w:rsidRPr="00294472">
              <w:rPr>
                <w:rFonts w:ascii="Book Antiqua" w:eastAsia="Times New Roman" w:hAnsi="Book Antiqua" w:cs="Times New Roman"/>
                <w:sz w:val="24"/>
                <w:szCs w:val="24"/>
                <w:lang w:val="en-GB"/>
              </w:rPr>
              <w:t>, 2017</w:t>
            </w:r>
          </w:p>
        </w:tc>
        <w:tc>
          <w:tcPr>
            <w:tcW w:w="1221" w:type="dxa"/>
            <w:tcBorders>
              <w:top w:val="nil"/>
              <w:left w:val="nil"/>
              <w:bottom w:val="single" w:sz="4" w:space="0" w:color="auto"/>
              <w:right w:val="single" w:sz="4" w:space="0" w:color="auto"/>
            </w:tcBorders>
            <w:shd w:val="clear" w:color="auto" w:fill="auto"/>
            <w:noWrap/>
            <w:vAlign w:val="center"/>
            <w:hideMark/>
          </w:tcPr>
          <w:p w14:paraId="381DC45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USA</w:t>
            </w:r>
          </w:p>
        </w:tc>
        <w:tc>
          <w:tcPr>
            <w:tcW w:w="1702" w:type="dxa"/>
            <w:tcBorders>
              <w:top w:val="nil"/>
              <w:left w:val="nil"/>
              <w:bottom w:val="single" w:sz="4" w:space="0" w:color="auto"/>
              <w:right w:val="single" w:sz="4" w:space="0" w:color="auto"/>
            </w:tcBorders>
            <w:shd w:val="clear" w:color="auto" w:fill="auto"/>
            <w:noWrap/>
            <w:vAlign w:val="center"/>
            <w:hideMark/>
          </w:tcPr>
          <w:p w14:paraId="6901D9A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0706CCC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22500</w:t>
            </w:r>
          </w:p>
        </w:tc>
        <w:tc>
          <w:tcPr>
            <w:tcW w:w="1209" w:type="dxa"/>
            <w:tcBorders>
              <w:top w:val="nil"/>
              <w:left w:val="nil"/>
              <w:bottom w:val="single" w:sz="4" w:space="0" w:color="auto"/>
              <w:right w:val="single" w:sz="4" w:space="0" w:color="auto"/>
            </w:tcBorders>
            <w:shd w:val="clear" w:color="auto" w:fill="auto"/>
            <w:noWrap/>
            <w:vAlign w:val="center"/>
            <w:hideMark/>
          </w:tcPr>
          <w:p w14:paraId="2AEADF9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1467" w:type="dxa"/>
            <w:tcBorders>
              <w:top w:val="nil"/>
              <w:left w:val="nil"/>
              <w:bottom w:val="single" w:sz="4" w:space="0" w:color="auto"/>
              <w:right w:val="single" w:sz="4" w:space="0" w:color="auto"/>
            </w:tcBorders>
            <w:shd w:val="clear" w:color="auto" w:fill="auto"/>
            <w:noWrap/>
            <w:vAlign w:val="center"/>
            <w:hideMark/>
          </w:tcPr>
          <w:p w14:paraId="0F90498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1.2</w:t>
            </w:r>
          </w:p>
        </w:tc>
        <w:tc>
          <w:tcPr>
            <w:tcW w:w="2228" w:type="dxa"/>
            <w:tcBorders>
              <w:top w:val="nil"/>
              <w:left w:val="nil"/>
              <w:bottom w:val="single" w:sz="4" w:space="0" w:color="auto"/>
              <w:right w:val="single" w:sz="4" w:space="0" w:color="auto"/>
            </w:tcBorders>
            <w:shd w:val="clear" w:color="auto" w:fill="auto"/>
            <w:vAlign w:val="center"/>
            <w:hideMark/>
          </w:tcPr>
          <w:p w14:paraId="2D62415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cirrhosis, alcohol use</w:t>
            </w:r>
          </w:p>
        </w:tc>
        <w:tc>
          <w:tcPr>
            <w:tcW w:w="3374" w:type="dxa"/>
            <w:tcBorders>
              <w:top w:val="nil"/>
              <w:left w:val="nil"/>
              <w:bottom w:val="single" w:sz="4" w:space="0" w:color="auto"/>
              <w:right w:val="single" w:sz="4" w:space="0" w:color="auto"/>
            </w:tcBorders>
            <w:shd w:val="clear" w:color="auto" w:fill="auto"/>
            <w:noWrap/>
            <w:vAlign w:val="center"/>
            <w:hideMark/>
          </w:tcPr>
          <w:p w14:paraId="2D71C3B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it-IT"/>
              </w:rPr>
            </w:pPr>
            <w:r w:rsidRPr="00294472">
              <w:rPr>
                <w:rFonts w:ascii="Book Antiqua" w:eastAsia="Times New Roman" w:hAnsi="Book Antiqua" w:cs="Times New Roman"/>
                <w:sz w:val="24"/>
                <w:szCs w:val="24"/>
                <w:lang w:val="it-IT"/>
              </w:rPr>
              <w:t>HCC incidence: 0.9% in SVR, 2.9% in non-SVR</w:t>
            </w:r>
          </w:p>
        </w:tc>
      </w:tr>
      <w:tr w:rsidR="00294472" w:rsidRPr="00294472" w14:paraId="56A3AE94" w14:textId="77777777" w:rsidTr="00EE5EDB">
        <w:trPr>
          <w:trHeight w:val="302"/>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31D40233" w14:textId="08865089" w:rsidR="00914DFB" w:rsidRPr="00294472" w:rsidRDefault="005E416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Z</w:t>
            </w:r>
            <w:r w:rsidR="00914DFB" w:rsidRPr="00294472">
              <w:rPr>
                <w:rFonts w:ascii="Book Antiqua" w:eastAsia="Times New Roman" w:hAnsi="Book Antiqua" w:cs="Times New Roman"/>
                <w:sz w:val="24"/>
                <w:szCs w:val="24"/>
                <w:lang w:val="en-GB"/>
              </w:rPr>
              <w:t>eng</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w:t>
            </w:r>
            <w:r w:rsidR="00EE5EDB" w:rsidRPr="00EE5EDB">
              <w:rPr>
                <w:rFonts w:ascii="Book Antiqua" w:eastAsia="Times New Roman" w:hAnsi="Book Antiqua" w:cs="Times New Roman"/>
                <w:sz w:val="24"/>
                <w:szCs w:val="24"/>
                <w:vertAlign w:val="superscript"/>
                <w:lang w:val="en-GB"/>
              </w:rPr>
              <w:t>8</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2D6523EA" w14:textId="6C9016D6"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21" w:type="dxa"/>
            <w:tcBorders>
              <w:top w:val="nil"/>
              <w:left w:val="nil"/>
              <w:bottom w:val="single" w:sz="4" w:space="0" w:color="auto"/>
              <w:right w:val="single" w:sz="4" w:space="0" w:color="auto"/>
            </w:tcBorders>
            <w:shd w:val="clear" w:color="auto" w:fill="auto"/>
            <w:noWrap/>
            <w:vAlign w:val="center"/>
            <w:hideMark/>
          </w:tcPr>
          <w:p w14:paraId="1C1F8EA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China</w:t>
            </w:r>
          </w:p>
        </w:tc>
        <w:tc>
          <w:tcPr>
            <w:tcW w:w="1702" w:type="dxa"/>
            <w:tcBorders>
              <w:top w:val="nil"/>
              <w:left w:val="nil"/>
              <w:bottom w:val="single" w:sz="4" w:space="0" w:color="auto"/>
              <w:right w:val="single" w:sz="4" w:space="0" w:color="auto"/>
            </w:tcBorders>
            <w:shd w:val="clear" w:color="auto" w:fill="auto"/>
            <w:noWrap/>
            <w:vAlign w:val="center"/>
            <w:hideMark/>
          </w:tcPr>
          <w:p w14:paraId="01AF84A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4581BC4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21</w:t>
            </w:r>
          </w:p>
        </w:tc>
        <w:tc>
          <w:tcPr>
            <w:tcW w:w="1209" w:type="dxa"/>
            <w:tcBorders>
              <w:top w:val="nil"/>
              <w:left w:val="nil"/>
              <w:bottom w:val="single" w:sz="4" w:space="0" w:color="auto"/>
              <w:right w:val="single" w:sz="4" w:space="0" w:color="auto"/>
            </w:tcBorders>
            <w:shd w:val="clear" w:color="auto" w:fill="auto"/>
            <w:noWrap/>
            <w:vAlign w:val="center"/>
            <w:hideMark/>
          </w:tcPr>
          <w:p w14:paraId="1D2190D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w:t>
            </w:r>
          </w:p>
        </w:tc>
        <w:tc>
          <w:tcPr>
            <w:tcW w:w="1467" w:type="dxa"/>
            <w:tcBorders>
              <w:top w:val="nil"/>
              <w:left w:val="nil"/>
              <w:bottom w:val="single" w:sz="4" w:space="0" w:color="auto"/>
              <w:right w:val="single" w:sz="4" w:space="0" w:color="auto"/>
            </w:tcBorders>
            <w:shd w:val="clear" w:color="auto" w:fill="auto"/>
            <w:noWrap/>
            <w:vAlign w:val="center"/>
            <w:hideMark/>
          </w:tcPr>
          <w:p w14:paraId="2BBE0CA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0</w:t>
            </w:r>
          </w:p>
        </w:tc>
        <w:tc>
          <w:tcPr>
            <w:tcW w:w="2228" w:type="dxa"/>
            <w:tcBorders>
              <w:top w:val="nil"/>
              <w:left w:val="nil"/>
              <w:bottom w:val="single" w:sz="4" w:space="0" w:color="auto"/>
              <w:right w:val="single" w:sz="4" w:space="0" w:color="auto"/>
            </w:tcBorders>
            <w:shd w:val="clear" w:color="auto" w:fill="auto"/>
            <w:noWrap/>
            <w:vAlign w:val="center"/>
            <w:hideMark/>
          </w:tcPr>
          <w:p w14:paraId="34F925C2"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nil"/>
              <w:left w:val="nil"/>
              <w:bottom w:val="single" w:sz="4" w:space="0" w:color="auto"/>
              <w:right w:val="single" w:sz="4" w:space="0" w:color="auto"/>
            </w:tcBorders>
            <w:shd w:val="clear" w:color="auto" w:fill="auto"/>
            <w:noWrap/>
            <w:vAlign w:val="center"/>
            <w:hideMark/>
          </w:tcPr>
          <w:p w14:paraId="552A664E" w14:textId="4FB708C6" w:rsidR="00914DFB" w:rsidRPr="00294472" w:rsidRDefault="00B700DD"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w:t>
            </w:r>
            <w:r w:rsidR="00914DFB" w:rsidRPr="00294472">
              <w:rPr>
                <w:rFonts w:ascii="Book Antiqua" w:eastAsia="Times New Roman" w:hAnsi="Book Antiqua" w:cs="Times New Roman"/>
                <w:sz w:val="24"/>
                <w:szCs w:val="24"/>
                <w:lang w:val="en-GB"/>
              </w:rPr>
              <w:t>etter to editor</w:t>
            </w:r>
          </w:p>
        </w:tc>
      </w:tr>
      <w:tr w:rsidR="00294472" w:rsidRPr="00294472" w14:paraId="7DE06120" w14:textId="77777777" w:rsidTr="00EE5EDB">
        <w:trPr>
          <w:trHeight w:val="302"/>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606D4159" w14:textId="429573AB" w:rsidR="00914DFB" w:rsidRPr="00294472" w:rsidRDefault="00914DF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Calleja</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14</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5A70EE83" w14:textId="483116AD"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2017</w:t>
            </w:r>
          </w:p>
        </w:tc>
        <w:tc>
          <w:tcPr>
            <w:tcW w:w="1221" w:type="dxa"/>
            <w:tcBorders>
              <w:top w:val="nil"/>
              <w:left w:val="nil"/>
              <w:bottom w:val="single" w:sz="4" w:space="0" w:color="auto"/>
              <w:right w:val="single" w:sz="4" w:space="0" w:color="auto"/>
            </w:tcBorders>
            <w:shd w:val="clear" w:color="auto" w:fill="auto"/>
            <w:noWrap/>
            <w:vAlign w:val="center"/>
            <w:hideMark/>
          </w:tcPr>
          <w:p w14:paraId="397B091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Spain</w:t>
            </w:r>
          </w:p>
        </w:tc>
        <w:tc>
          <w:tcPr>
            <w:tcW w:w="1702" w:type="dxa"/>
            <w:tcBorders>
              <w:top w:val="nil"/>
              <w:left w:val="nil"/>
              <w:bottom w:val="single" w:sz="4" w:space="0" w:color="auto"/>
              <w:right w:val="single" w:sz="4" w:space="0" w:color="auto"/>
            </w:tcBorders>
            <w:shd w:val="clear" w:color="auto" w:fill="auto"/>
            <w:noWrap/>
            <w:vAlign w:val="center"/>
            <w:hideMark/>
          </w:tcPr>
          <w:p w14:paraId="401931C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219707B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3325</w:t>
            </w:r>
          </w:p>
        </w:tc>
        <w:tc>
          <w:tcPr>
            <w:tcW w:w="1209" w:type="dxa"/>
            <w:tcBorders>
              <w:top w:val="nil"/>
              <w:left w:val="nil"/>
              <w:bottom w:val="single" w:sz="4" w:space="0" w:color="auto"/>
              <w:right w:val="single" w:sz="4" w:space="0" w:color="auto"/>
            </w:tcBorders>
            <w:shd w:val="clear" w:color="auto" w:fill="auto"/>
            <w:noWrap/>
            <w:vAlign w:val="center"/>
            <w:hideMark/>
          </w:tcPr>
          <w:p w14:paraId="3A0EE2D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18</w:t>
            </w:r>
          </w:p>
        </w:tc>
        <w:tc>
          <w:tcPr>
            <w:tcW w:w="1467" w:type="dxa"/>
            <w:tcBorders>
              <w:top w:val="nil"/>
              <w:left w:val="nil"/>
              <w:bottom w:val="single" w:sz="4" w:space="0" w:color="auto"/>
              <w:right w:val="single" w:sz="4" w:space="0" w:color="auto"/>
            </w:tcBorders>
            <w:shd w:val="clear" w:color="auto" w:fill="auto"/>
            <w:noWrap/>
            <w:vAlign w:val="center"/>
            <w:hideMark/>
          </w:tcPr>
          <w:p w14:paraId="6820841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0.93</w:t>
            </w:r>
          </w:p>
        </w:tc>
        <w:tc>
          <w:tcPr>
            <w:tcW w:w="2228" w:type="dxa"/>
            <w:tcBorders>
              <w:top w:val="nil"/>
              <w:left w:val="nil"/>
              <w:bottom w:val="single" w:sz="4" w:space="0" w:color="auto"/>
              <w:right w:val="single" w:sz="4" w:space="0" w:color="auto"/>
            </w:tcBorders>
            <w:shd w:val="clear" w:color="auto" w:fill="auto"/>
            <w:noWrap/>
            <w:vAlign w:val="center"/>
            <w:hideMark/>
          </w:tcPr>
          <w:p w14:paraId="4278D64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nil"/>
              <w:left w:val="nil"/>
              <w:bottom w:val="single" w:sz="4" w:space="0" w:color="auto"/>
              <w:right w:val="single" w:sz="4" w:space="0" w:color="auto"/>
            </w:tcBorders>
            <w:shd w:val="clear" w:color="auto" w:fill="auto"/>
            <w:noWrap/>
            <w:vAlign w:val="center"/>
            <w:hideMark/>
          </w:tcPr>
          <w:p w14:paraId="30C12CC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1E2833AF" w14:textId="77777777" w:rsidTr="00EE5EDB">
        <w:trPr>
          <w:trHeight w:val="302"/>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23FB12B8" w14:textId="776D46CA" w:rsidR="00914DFB" w:rsidRPr="00294472" w:rsidRDefault="00914DF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I</w:t>
            </w:r>
            <w:r w:rsidR="00095C6F" w:rsidRPr="00294472">
              <w:rPr>
                <w:rFonts w:ascii="Book Antiqua" w:eastAsia="Times New Roman" w:hAnsi="Book Antiqua" w:cs="Times New Roman"/>
                <w:sz w:val="24"/>
                <w:szCs w:val="24"/>
                <w:lang w:val="en-GB"/>
              </w:rPr>
              <w:t>o</w:t>
            </w:r>
            <w:r w:rsidRPr="00294472">
              <w:rPr>
                <w:rFonts w:ascii="Book Antiqua" w:eastAsia="Times New Roman" w:hAnsi="Book Antiqua" w:cs="Times New Roman"/>
                <w:sz w:val="24"/>
                <w:szCs w:val="24"/>
                <w:lang w:val="en-GB"/>
              </w:rPr>
              <w:t>annou</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31</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7209EDB0" w14:textId="38946FEA" w:rsidR="00914DFB" w:rsidRPr="00294472" w:rsidRDefault="001643D4"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2017</w:t>
            </w:r>
          </w:p>
        </w:tc>
        <w:tc>
          <w:tcPr>
            <w:tcW w:w="1221" w:type="dxa"/>
            <w:tcBorders>
              <w:top w:val="nil"/>
              <w:left w:val="nil"/>
              <w:bottom w:val="single" w:sz="4" w:space="0" w:color="auto"/>
              <w:right w:val="single" w:sz="4" w:space="0" w:color="auto"/>
            </w:tcBorders>
            <w:shd w:val="clear" w:color="auto" w:fill="auto"/>
            <w:noWrap/>
            <w:vAlign w:val="center"/>
            <w:hideMark/>
          </w:tcPr>
          <w:p w14:paraId="01F078C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USA</w:t>
            </w:r>
          </w:p>
        </w:tc>
        <w:tc>
          <w:tcPr>
            <w:tcW w:w="1702" w:type="dxa"/>
            <w:tcBorders>
              <w:top w:val="nil"/>
              <w:left w:val="nil"/>
              <w:bottom w:val="single" w:sz="4" w:space="0" w:color="auto"/>
              <w:right w:val="single" w:sz="4" w:space="0" w:color="auto"/>
            </w:tcBorders>
            <w:shd w:val="clear" w:color="auto" w:fill="auto"/>
            <w:noWrap/>
            <w:vAlign w:val="center"/>
            <w:hideMark/>
          </w:tcPr>
          <w:p w14:paraId="0155CC8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nil"/>
              <w:left w:val="nil"/>
              <w:bottom w:val="single" w:sz="4" w:space="0" w:color="auto"/>
              <w:right w:val="single" w:sz="4" w:space="0" w:color="auto"/>
            </w:tcBorders>
            <w:shd w:val="clear" w:color="auto" w:fill="auto"/>
            <w:noWrap/>
            <w:vAlign w:val="center"/>
            <w:hideMark/>
          </w:tcPr>
          <w:p w14:paraId="5394EC6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21948</w:t>
            </w:r>
          </w:p>
        </w:tc>
        <w:tc>
          <w:tcPr>
            <w:tcW w:w="1209" w:type="dxa"/>
            <w:tcBorders>
              <w:top w:val="nil"/>
              <w:left w:val="nil"/>
              <w:bottom w:val="single" w:sz="4" w:space="0" w:color="auto"/>
              <w:right w:val="single" w:sz="4" w:space="0" w:color="auto"/>
            </w:tcBorders>
            <w:shd w:val="clear" w:color="auto" w:fill="auto"/>
            <w:noWrap/>
            <w:vAlign w:val="center"/>
            <w:hideMark/>
          </w:tcPr>
          <w:p w14:paraId="133F1312"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18</w:t>
            </w:r>
          </w:p>
        </w:tc>
        <w:tc>
          <w:tcPr>
            <w:tcW w:w="1467" w:type="dxa"/>
            <w:tcBorders>
              <w:top w:val="nil"/>
              <w:left w:val="nil"/>
              <w:bottom w:val="single" w:sz="4" w:space="0" w:color="auto"/>
              <w:right w:val="single" w:sz="4" w:space="0" w:color="auto"/>
            </w:tcBorders>
            <w:shd w:val="clear" w:color="auto" w:fill="auto"/>
            <w:noWrap/>
            <w:vAlign w:val="center"/>
            <w:hideMark/>
          </w:tcPr>
          <w:p w14:paraId="75CB5B7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w:t>
            </w:r>
          </w:p>
        </w:tc>
        <w:tc>
          <w:tcPr>
            <w:tcW w:w="2228" w:type="dxa"/>
            <w:tcBorders>
              <w:top w:val="nil"/>
              <w:left w:val="nil"/>
              <w:bottom w:val="single" w:sz="4" w:space="0" w:color="auto"/>
              <w:right w:val="single" w:sz="4" w:space="0" w:color="auto"/>
            </w:tcBorders>
            <w:shd w:val="clear" w:color="auto" w:fill="auto"/>
            <w:noWrap/>
            <w:vAlign w:val="center"/>
            <w:hideMark/>
          </w:tcPr>
          <w:p w14:paraId="15812B2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nil"/>
              <w:left w:val="nil"/>
              <w:bottom w:val="single" w:sz="4" w:space="0" w:color="auto"/>
              <w:right w:val="single" w:sz="4" w:space="0" w:color="auto"/>
            </w:tcBorders>
            <w:shd w:val="clear" w:color="auto" w:fill="auto"/>
            <w:noWrap/>
            <w:vAlign w:val="center"/>
            <w:hideMark/>
          </w:tcPr>
          <w:p w14:paraId="1761CDF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it-IT"/>
              </w:rPr>
            </w:pPr>
            <w:r w:rsidRPr="00294472">
              <w:rPr>
                <w:rFonts w:ascii="Book Antiqua" w:eastAsia="Times New Roman" w:hAnsi="Book Antiqua" w:cs="Times New Roman"/>
                <w:sz w:val="24"/>
                <w:szCs w:val="24"/>
                <w:lang w:val="it-IT"/>
              </w:rPr>
              <w:t>HCC incidence: 1.4% in SVR, 8.1% in non-SVR</w:t>
            </w:r>
          </w:p>
        </w:tc>
      </w:tr>
      <w:tr w:rsidR="00294472" w:rsidRPr="00294472" w14:paraId="378963D8" w14:textId="77777777" w:rsidTr="00EE5EDB">
        <w:trPr>
          <w:trHeight w:val="680"/>
          <w:jc w:val="center"/>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14:paraId="07539313" w14:textId="41741EFD" w:rsidR="00914DFB" w:rsidRPr="00294472" w:rsidRDefault="00914DFB"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Mettke</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17</w:t>
            </w:r>
            <w:r w:rsidR="00EE5EDB" w:rsidRPr="00EE5EDB">
              <w:rPr>
                <w:rFonts w:ascii="Book Antiqua" w:hAnsi="Book Antiqua" w:cs="Times New Roman" w:hint="eastAsia"/>
                <w:sz w:val="24"/>
                <w:szCs w:val="24"/>
                <w:vertAlign w:val="superscript"/>
                <w:lang w:val="en-GB" w:eastAsia="zh-CN"/>
              </w:rPr>
              <w:t>]</w:t>
            </w:r>
          </w:p>
        </w:tc>
        <w:tc>
          <w:tcPr>
            <w:tcW w:w="2201" w:type="dxa"/>
            <w:tcBorders>
              <w:top w:val="nil"/>
              <w:left w:val="nil"/>
              <w:bottom w:val="single" w:sz="4" w:space="0" w:color="auto"/>
              <w:right w:val="single" w:sz="4" w:space="0" w:color="auto"/>
            </w:tcBorders>
            <w:shd w:val="clear" w:color="auto" w:fill="auto"/>
            <w:noWrap/>
            <w:vAlign w:val="center"/>
            <w:hideMark/>
          </w:tcPr>
          <w:p w14:paraId="2C3DF2DB" w14:textId="4DFCA736" w:rsidR="00914DFB" w:rsidRPr="00294472" w:rsidRDefault="00385013" w:rsidP="00294472">
            <w:pPr>
              <w:snapToGrid w:val="0"/>
              <w:spacing w:after="0" w:line="360" w:lineRule="auto"/>
              <w:jc w:val="both"/>
              <w:rPr>
                <w:rFonts w:ascii="Book Antiqua" w:eastAsia="Times New Roman" w:hAnsi="Book Antiqua" w:cs="Times New Roman"/>
                <w:sz w:val="24"/>
                <w:szCs w:val="24"/>
                <w:lang w:val="en-GB"/>
              </w:rPr>
            </w:pPr>
            <w:r w:rsidRPr="009C307F">
              <w:rPr>
                <w:rFonts w:ascii="Book Antiqua" w:eastAsia="SimSun" w:hAnsi="Book Antiqua" w:cs="Times New Roman"/>
                <w:i/>
                <w:kern w:val="2"/>
                <w:sz w:val="24"/>
                <w:szCs w:val="24"/>
                <w:lang w:val="en-US" w:eastAsia="zh-CN"/>
              </w:rPr>
              <w:t>Aliment Pharmacol Ther</w:t>
            </w:r>
            <w:r w:rsidR="00914DFB" w:rsidRPr="00294472">
              <w:rPr>
                <w:rFonts w:ascii="Book Antiqua" w:eastAsia="Times New Roman" w:hAnsi="Book Antiqua" w:cs="Times New Roman"/>
                <w:sz w:val="24"/>
                <w:szCs w:val="24"/>
                <w:lang w:val="en-GB"/>
              </w:rPr>
              <w:t>, 2017</w:t>
            </w:r>
          </w:p>
        </w:tc>
        <w:tc>
          <w:tcPr>
            <w:tcW w:w="1221" w:type="dxa"/>
            <w:tcBorders>
              <w:top w:val="nil"/>
              <w:left w:val="nil"/>
              <w:bottom w:val="single" w:sz="4" w:space="0" w:color="auto"/>
              <w:right w:val="single" w:sz="4" w:space="0" w:color="auto"/>
            </w:tcBorders>
            <w:shd w:val="clear" w:color="auto" w:fill="auto"/>
            <w:noWrap/>
            <w:vAlign w:val="center"/>
            <w:hideMark/>
          </w:tcPr>
          <w:p w14:paraId="5F9A82D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Germany</w:t>
            </w:r>
          </w:p>
        </w:tc>
        <w:tc>
          <w:tcPr>
            <w:tcW w:w="1702" w:type="dxa"/>
            <w:tcBorders>
              <w:top w:val="nil"/>
              <w:left w:val="nil"/>
              <w:bottom w:val="single" w:sz="4" w:space="0" w:color="auto"/>
              <w:right w:val="single" w:sz="4" w:space="0" w:color="auto"/>
            </w:tcBorders>
            <w:shd w:val="clear" w:color="auto" w:fill="auto"/>
            <w:noWrap/>
            <w:vAlign w:val="center"/>
            <w:hideMark/>
          </w:tcPr>
          <w:p w14:paraId="45995BC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prospective</w:t>
            </w:r>
          </w:p>
        </w:tc>
        <w:tc>
          <w:tcPr>
            <w:tcW w:w="1038" w:type="dxa"/>
            <w:tcBorders>
              <w:top w:val="nil"/>
              <w:left w:val="nil"/>
              <w:bottom w:val="single" w:sz="4" w:space="0" w:color="auto"/>
              <w:right w:val="single" w:sz="4" w:space="0" w:color="auto"/>
            </w:tcBorders>
            <w:shd w:val="clear" w:color="auto" w:fill="auto"/>
            <w:noWrap/>
            <w:vAlign w:val="center"/>
            <w:hideMark/>
          </w:tcPr>
          <w:p w14:paraId="2763931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158</w:t>
            </w:r>
          </w:p>
        </w:tc>
        <w:tc>
          <w:tcPr>
            <w:tcW w:w="1209" w:type="dxa"/>
            <w:tcBorders>
              <w:top w:val="nil"/>
              <w:left w:val="nil"/>
              <w:bottom w:val="single" w:sz="4" w:space="0" w:color="auto"/>
              <w:right w:val="single" w:sz="4" w:space="0" w:color="auto"/>
            </w:tcBorders>
            <w:shd w:val="clear" w:color="auto" w:fill="auto"/>
            <w:noWrap/>
            <w:vAlign w:val="center"/>
            <w:hideMark/>
          </w:tcPr>
          <w:p w14:paraId="320E244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w:t>
            </w:r>
          </w:p>
        </w:tc>
        <w:tc>
          <w:tcPr>
            <w:tcW w:w="1467" w:type="dxa"/>
            <w:tcBorders>
              <w:top w:val="nil"/>
              <w:left w:val="nil"/>
              <w:bottom w:val="single" w:sz="4" w:space="0" w:color="auto"/>
              <w:right w:val="single" w:sz="4" w:space="0" w:color="auto"/>
            </w:tcBorders>
            <w:shd w:val="clear" w:color="auto" w:fill="auto"/>
            <w:noWrap/>
            <w:vAlign w:val="center"/>
            <w:hideMark/>
          </w:tcPr>
          <w:p w14:paraId="6393AD7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3.7</w:t>
            </w:r>
          </w:p>
        </w:tc>
        <w:tc>
          <w:tcPr>
            <w:tcW w:w="2228" w:type="dxa"/>
            <w:tcBorders>
              <w:top w:val="nil"/>
              <w:left w:val="nil"/>
              <w:bottom w:val="single" w:sz="4" w:space="0" w:color="auto"/>
              <w:right w:val="single" w:sz="4" w:space="0" w:color="auto"/>
            </w:tcBorders>
            <w:shd w:val="clear" w:color="auto" w:fill="auto"/>
            <w:vAlign w:val="center"/>
            <w:hideMark/>
          </w:tcPr>
          <w:p w14:paraId="33725BA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MELD score, AFP level</w:t>
            </w:r>
          </w:p>
        </w:tc>
        <w:tc>
          <w:tcPr>
            <w:tcW w:w="3374" w:type="dxa"/>
            <w:tcBorders>
              <w:top w:val="nil"/>
              <w:left w:val="nil"/>
              <w:bottom w:val="single" w:sz="4" w:space="0" w:color="auto"/>
              <w:right w:val="single" w:sz="4" w:space="0" w:color="auto"/>
            </w:tcBorders>
            <w:shd w:val="clear" w:color="auto" w:fill="auto"/>
            <w:noWrap/>
            <w:vAlign w:val="center"/>
            <w:hideMark/>
          </w:tcPr>
          <w:p w14:paraId="453258E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HCC incidence in untreated: 7.6%</w:t>
            </w:r>
          </w:p>
        </w:tc>
      </w:tr>
      <w:tr w:rsidR="00294472" w:rsidRPr="00294472" w14:paraId="2520F81B" w14:textId="77777777" w:rsidTr="00EE5EDB">
        <w:trPr>
          <w:trHeight w:val="680"/>
          <w:jc w:val="center"/>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6DF7" w14:textId="46FF3128" w:rsidR="0074572C" w:rsidRPr="00294472" w:rsidRDefault="0074572C"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lastRenderedPageBreak/>
              <w:t>Nakao</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9</w:t>
            </w:r>
            <w:r w:rsidR="00EE5EDB" w:rsidRPr="00EE5EDB">
              <w:rPr>
                <w:rFonts w:ascii="Book Antiqua" w:hAnsi="Book Antiqua" w:cs="Times New Roman" w:hint="eastAsia"/>
                <w:sz w:val="24"/>
                <w:szCs w:val="24"/>
                <w:vertAlign w:val="superscript"/>
                <w:lang w:val="en-GB" w:eastAsia="zh-CN"/>
              </w:rPr>
              <w:t>]</w:t>
            </w:r>
          </w:p>
        </w:tc>
        <w:tc>
          <w:tcPr>
            <w:tcW w:w="2201" w:type="dxa"/>
            <w:tcBorders>
              <w:top w:val="single" w:sz="4" w:space="0" w:color="auto"/>
              <w:left w:val="nil"/>
              <w:bottom w:val="single" w:sz="4" w:space="0" w:color="auto"/>
              <w:right w:val="single" w:sz="4" w:space="0" w:color="auto"/>
            </w:tcBorders>
            <w:shd w:val="clear" w:color="auto" w:fill="auto"/>
            <w:noWrap/>
            <w:vAlign w:val="center"/>
          </w:tcPr>
          <w:p w14:paraId="4CF689D3" w14:textId="0D583443"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1643D4">
              <w:rPr>
                <w:rFonts w:ascii="Book Antiqua" w:eastAsia="Times New Roman" w:hAnsi="Book Antiqua" w:cs="Times New Roman"/>
                <w:i/>
                <w:sz w:val="24"/>
                <w:szCs w:val="24"/>
                <w:lang w:val="en-GB"/>
              </w:rPr>
              <w:t>J Hepatol</w:t>
            </w:r>
            <w:r w:rsidR="001643D4">
              <w:rPr>
                <w:rFonts w:ascii="Book Antiqua" w:hAnsi="Book Antiqua" w:cs="Times New Roman" w:hint="eastAsia"/>
                <w:sz w:val="24"/>
                <w:szCs w:val="24"/>
                <w:lang w:val="en-GB" w:eastAsia="zh-CN"/>
              </w:rPr>
              <w:t xml:space="preserve">, </w:t>
            </w:r>
            <w:r w:rsidRPr="00294472">
              <w:rPr>
                <w:rFonts w:ascii="Book Antiqua" w:eastAsia="Times New Roman" w:hAnsi="Book Antiqua" w:cs="Times New Roman"/>
                <w:sz w:val="24"/>
                <w:szCs w:val="24"/>
                <w:lang w:val="en-GB"/>
              </w:rPr>
              <w:t>2017</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29124F7A" w14:textId="3F609608"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Japan</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3E7FBD68" w14:textId="1CA5199D"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Retrospective</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45922090" w14:textId="04D4574F"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242</w:t>
            </w:r>
          </w:p>
        </w:tc>
        <w:tc>
          <w:tcPr>
            <w:tcW w:w="1209" w:type="dxa"/>
            <w:tcBorders>
              <w:top w:val="single" w:sz="4" w:space="0" w:color="auto"/>
              <w:left w:val="nil"/>
              <w:bottom w:val="single" w:sz="4" w:space="0" w:color="auto"/>
              <w:right w:val="single" w:sz="4" w:space="0" w:color="auto"/>
            </w:tcBorders>
            <w:shd w:val="clear" w:color="auto" w:fill="auto"/>
            <w:noWrap/>
            <w:vAlign w:val="center"/>
          </w:tcPr>
          <w:p w14:paraId="11F80FBA" w14:textId="77E2F38C"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w:t>
            </w: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74801D1F" w14:textId="01F288A9"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2.8</w:t>
            </w:r>
          </w:p>
        </w:tc>
        <w:tc>
          <w:tcPr>
            <w:tcW w:w="2228" w:type="dxa"/>
            <w:tcBorders>
              <w:top w:val="single" w:sz="4" w:space="0" w:color="auto"/>
              <w:left w:val="nil"/>
              <w:bottom w:val="single" w:sz="4" w:space="0" w:color="auto"/>
              <w:right w:val="single" w:sz="4" w:space="0" w:color="auto"/>
            </w:tcBorders>
            <w:shd w:val="clear" w:color="auto" w:fill="auto"/>
            <w:vAlign w:val="center"/>
          </w:tcPr>
          <w:p w14:paraId="71EA2432" w14:textId="50716AF9"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3374" w:type="dxa"/>
            <w:tcBorders>
              <w:top w:val="single" w:sz="4" w:space="0" w:color="auto"/>
              <w:left w:val="nil"/>
              <w:bottom w:val="single" w:sz="4" w:space="0" w:color="auto"/>
              <w:right w:val="single" w:sz="4" w:space="0" w:color="auto"/>
            </w:tcBorders>
            <w:shd w:val="clear" w:color="auto" w:fill="auto"/>
            <w:noWrap/>
            <w:vAlign w:val="center"/>
          </w:tcPr>
          <w:p w14:paraId="3E7B8EC5" w14:textId="09B0C915" w:rsidR="0074572C" w:rsidRPr="00294472" w:rsidRDefault="0074572C"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Letter to editor</w:t>
            </w:r>
          </w:p>
        </w:tc>
      </w:tr>
      <w:tr w:rsidR="00294472" w:rsidRPr="00294472" w14:paraId="44904997" w14:textId="77777777" w:rsidTr="00EE5EDB">
        <w:trPr>
          <w:trHeight w:val="680"/>
          <w:jc w:val="center"/>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746E3" w14:textId="498DBC32" w:rsidR="00C462F0" w:rsidRPr="00294472" w:rsidRDefault="00C462F0" w:rsidP="00EE5EDB">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Calvaruso</w:t>
            </w:r>
            <w:r w:rsidR="00EE5EDB" w:rsidRPr="00EE5EDB">
              <w:rPr>
                <w:rFonts w:ascii="Book Antiqua" w:hAnsi="Book Antiqua" w:cs="Times New Roman" w:hint="eastAsia"/>
                <w:i/>
                <w:sz w:val="24"/>
                <w:szCs w:val="24"/>
                <w:lang w:val="en-GB" w:eastAsia="zh-CN"/>
              </w:rPr>
              <w:t xml:space="preserve"> et al</w:t>
            </w:r>
            <w:r w:rsidR="00EE5EDB" w:rsidRPr="00EE5EDB">
              <w:rPr>
                <w:rFonts w:ascii="Book Antiqua" w:hAnsi="Book Antiqua" w:cs="Times New Roman" w:hint="eastAsia"/>
                <w:sz w:val="24"/>
                <w:szCs w:val="24"/>
                <w:vertAlign w:val="superscript"/>
                <w:lang w:val="en-GB" w:eastAsia="zh-CN"/>
              </w:rPr>
              <w:t>[</w:t>
            </w:r>
            <w:r w:rsidR="00EE5EDB">
              <w:rPr>
                <w:rFonts w:ascii="Book Antiqua" w:hAnsi="Book Antiqua" w:cs="Times New Roman" w:hint="eastAsia"/>
                <w:sz w:val="24"/>
                <w:szCs w:val="24"/>
                <w:vertAlign w:val="superscript"/>
                <w:lang w:val="en-GB" w:eastAsia="zh-CN"/>
              </w:rPr>
              <w:t>19</w:t>
            </w:r>
            <w:r w:rsidR="00EE5EDB" w:rsidRPr="00EE5EDB">
              <w:rPr>
                <w:rFonts w:ascii="Book Antiqua" w:hAnsi="Book Antiqua" w:cs="Times New Roman" w:hint="eastAsia"/>
                <w:sz w:val="24"/>
                <w:szCs w:val="24"/>
                <w:vertAlign w:val="superscript"/>
                <w:lang w:val="en-GB" w:eastAsia="zh-CN"/>
              </w:rPr>
              <w:t>]</w:t>
            </w:r>
          </w:p>
        </w:tc>
        <w:tc>
          <w:tcPr>
            <w:tcW w:w="2201" w:type="dxa"/>
            <w:tcBorders>
              <w:top w:val="single" w:sz="4" w:space="0" w:color="auto"/>
              <w:left w:val="nil"/>
              <w:bottom w:val="single" w:sz="4" w:space="0" w:color="auto"/>
              <w:right w:val="single" w:sz="4" w:space="0" w:color="auto"/>
            </w:tcBorders>
            <w:shd w:val="clear" w:color="auto" w:fill="auto"/>
            <w:noWrap/>
            <w:vAlign w:val="center"/>
          </w:tcPr>
          <w:p w14:paraId="55875C7D" w14:textId="6EAD3829" w:rsidR="00C462F0" w:rsidRPr="001643D4" w:rsidRDefault="00C462F0" w:rsidP="001643D4">
            <w:pPr>
              <w:pStyle w:val="Standard"/>
              <w:snapToGrid w:val="0"/>
              <w:spacing w:after="0" w:line="360" w:lineRule="auto"/>
              <w:jc w:val="both"/>
              <w:rPr>
                <w:rFonts w:ascii="Book Antiqua" w:hAnsi="Book Antiqua"/>
                <w:sz w:val="24"/>
                <w:szCs w:val="24"/>
              </w:rPr>
            </w:pPr>
            <w:r w:rsidRPr="001643D4">
              <w:rPr>
                <w:rFonts w:ascii="Book Antiqua" w:eastAsia="Times New Roman" w:hAnsi="Book Antiqua" w:cs="Times New Roman"/>
                <w:i/>
                <w:sz w:val="24"/>
                <w:szCs w:val="24"/>
              </w:rPr>
              <w:t>Gastroenterology</w:t>
            </w:r>
            <w:r w:rsidRPr="00294472">
              <w:rPr>
                <w:rFonts w:ascii="Book Antiqua" w:eastAsia="Times New Roman" w:hAnsi="Book Antiqua" w:cs="Times New Roman"/>
                <w:sz w:val="24"/>
                <w:szCs w:val="24"/>
              </w:rPr>
              <w:t>,</w:t>
            </w:r>
            <w:r w:rsidR="001643D4">
              <w:rPr>
                <w:rFonts w:ascii="Book Antiqua" w:eastAsiaTheme="minorEastAsia" w:hAnsi="Book Antiqua" w:cs="Times New Roman" w:hint="eastAsia"/>
                <w:sz w:val="24"/>
                <w:szCs w:val="24"/>
                <w:lang w:eastAsia="zh-CN"/>
              </w:rPr>
              <w:t xml:space="preserve"> </w:t>
            </w:r>
            <w:r w:rsidRPr="00294472">
              <w:rPr>
                <w:rFonts w:ascii="Book Antiqua" w:eastAsia="Times New Roman" w:hAnsi="Book Antiqua" w:cs="Times New Roman"/>
                <w:sz w:val="24"/>
                <w:szCs w:val="24"/>
              </w:rPr>
              <w:t>2018</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4F40213" w14:textId="3C387B68"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Italy</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000647F" w14:textId="5DE30CC9"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prospective</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0A1C54ED" w14:textId="6A6E6A36"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2249</w:t>
            </w:r>
          </w:p>
        </w:tc>
        <w:tc>
          <w:tcPr>
            <w:tcW w:w="1209" w:type="dxa"/>
            <w:tcBorders>
              <w:top w:val="single" w:sz="4" w:space="0" w:color="auto"/>
              <w:left w:val="nil"/>
              <w:bottom w:val="single" w:sz="4" w:space="0" w:color="auto"/>
              <w:right w:val="single" w:sz="4" w:space="0" w:color="auto"/>
            </w:tcBorders>
            <w:shd w:val="clear" w:color="auto" w:fill="auto"/>
            <w:noWrap/>
            <w:vAlign w:val="center"/>
          </w:tcPr>
          <w:p w14:paraId="7BF2B414" w14:textId="28ED88BD"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14</w:t>
            </w: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28F35502" w14:textId="3BA37C73"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3.5</w:t>
            </w:r>
          </w:p>
        </w:tc>
        <w:tc>
          <w:tcPr>
            <w:tcW w:w="2228" w:type="dxa"/>
            <w:tcBorders>
              <w:top w:val="single" w:sz="4" w:space="0" w:color="auto"/>
              <w:left w:val="nil"/>
              <w:bottom w:val="single" w:sz="4" w:space="0" w:color="auto"/>
              <w:right w:val="single" w:sz="4" w:space="0" w:color="auto"/>
            </w:tcBorders>
            <w:shd w:val="clear" w:color="auto" w:fill="auto"/>
            <w:vAlign w:val="center"/>
          </w:tcPr>
          <w:p w14:paraId="1A10FD61" w14:textId="09EA0DB0"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low albumin level, absence of SVR, low platelet count</w:t>
            </w:r>
          </w:p>
        </w:tc>
        <w:tc>
          <w:tcPr>
            <w:tcW w:w="3374" w:type="dxa"/>
            <w:tcBorders>
              <w:top w:val="single" w:sz="4" w:space="0" w:color="auto"/>
              <w:left w:val="nil"/>
              <w:bottom w:val="single" w:sz="4" w:space="0" w:color="auto"/>
              <w:right w:val="single" w:sz="4" w:space="0" w:color="auto"/>
            </w:tcBorders>
            <w:shd w:val="clear" w:color="auto" w:fill="auto"/>
            <w:noWrap/>
            <w:vAlign w:val="center"/>
          </w:tcPr>
          <w:p w14:paraId="18D528F0" w14:textId="731BDE78"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The  rate of HCC at 1 year was 2.9%.</w:t>
            </w:r>
          </w:p>
        </w:tc>
      </w:tr>
    </w:tbl>
    <w:p w14:paraId="17B9205C" w14:textId="1861F6C9" w:rsidR="00CE2236" w:rsidRDefault="00CE2236" w:rsidP="00CE2236">
      <w:pPr>
        <w:autoSpaceDE w:val="0"/>
        <w:autoSpaceDN w:val="0"/>
        <w:adjustRightInd w:val="0"/>
        <w:snapToGrid w:val="0"/>
        <w:spacing w:after="0" w:line="360" w:lineRule="auto"/>
        <w:jc w:val="both"/>
        <w:rPr>
          <w:rFonts w:ascii="Book Antiqua" w:hAnsi="Book Antiqua" w:cs="Times New Roman"/>
          <w:sz w:val="24"/>
          <w:szCs w:val="24"/>
          <w:lang w:val="en-GB" w:eastAsia="zh-CN"/>
        </w:rPr>
      </w:pPr>
      <w:r w:rsidRPr="00294472">
        <w:rPr>
          <w:rFonts w:ascii="Book Antiqua" w:hAnsi="Book Antiqua" w:cs="Times New Roman"/>
          <w:sz w:val="24"/>
          <w:szCs w:val="24"/>
          <w:lang w:val="en-US"/>
        </w:rPr>
        <w:t>AFP</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a</w:t>
      </w:r>
      <w:r w:rsidRPr="00294472">
        <w:rPr>
          <w:rFonts w:ascii="Book Antiqua" w:hAnsi="Book Antiqua" w:cs="Times New Roman"/>
          <w:sz w:val="24"/>
          <w:szCs w:val="24"/>
          <w:lang w:val="en-US"/>
        </w:rPr>
        <w:t>lpha-fetoprotein; DAAs</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d</w:t>
      </w:r>
      <w:r w:rsidRPr="00294472">
        <w:rPr>
          <w:rFonts w:ascii="Book Antiqua" w:hAnsi="Book Antiqua" w:cs="Times New Roman"/>
          <w:sz w:val="24"/>
          <w:szCs w:val="24"/>
          <w:lang w:val="en-US"/>
        </w:rPr>
        <w:t>irect-acting antiviral agents; HCC</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w:t>
      </w:r>
      <w:r w:rsidRPr="00CE2236">
        <w:rPr>
          <w:rFonts w:ascii="Book Antiqua" w:hAnsi="Book Antiqua" w:cs="Times New Roman"/>
          <w:caps/>
          <w:sz w:val="24"/>
          <w:szCs w:val="24"/>
          <w:lang w:val="en-US"/>
        </w:rPr>
        <w:t>h</w:t>
      </w:r>
      <w:r w:rsidRPr="00294472">
        <w:rPr>
          <w:rFonts w:ascii="Book Antiqua" w:hAnsi="Book Antiqua" w:cs="Times New Roman"/>
          <w:sz w:val="24"/>
          <w:szCs w:val="24"/>
          <w:lang w:val="en-US"/>
        </w:rPr>
        <w:t>epatocellular carcinoma; HCV</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w:t>
      </w:r>
      <w:r w:rsidRPr="00CE2236">
        <w:rPr>
          <w:rFonts w:ascii="Book Antiqua" w:hAnsi="Book Antiqua" w:cs="Times New Roman"/>
          <w:caps/>
          <w:sz w:val="24"/>
          <w:szCs w:val="24"/>
          <w:lang w:val="en-US"/>
        </w:rPr>
        <w:t>h</w:t>
      </w:r>
      <w:r w:rsidRPr="00294472">
        <w:rPr>
          <w:rFonts w:ascii="Book Antiqua" w:hAnsi="Book Antiqua" w:cs="Times New Roman"/>
          <w:sz w:val="24"/>
          <w:szCs w:val="24"/>
          <w:lang w:val="en-US"/>
        </w:rPr>
        <w:t>epatitis C virus;</w:t>
      </w:r>
      <w:r>
        <w:rPr>
          <w:rFonts w:ascii="Book Antiqua" w:hAnsi="Book Antiqua" w:cs="Times New Roman" w:hint="eastAsia"/>
          <w:sz w:val="24"/>
          <w:szCs w:val="24"/>
          <w:lang w:val="en-US" w:eastAsia="zh-CN"/>
        </w:rPr>
        <w:t xml:space="preserve"> </w:t>
      </w:r>
      <w:r w:rsidRPr="00294472">
        <w:rPr>
          <w:rFonts w:ascii="Book Antiqua" w:hAnsi="Book Antiqua" w:cs="Times New Roman"/>
          <w:sz w:val="24"/>
          <w:szCs w:val="24"/>
          <w:lang w:val="en-US"/>
        </w:rPr>
        <w:t>LR</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w:t>
      </w:r>
      <w:r w:rsidRPr="00CE2236">
        <w:rPr>
          <w:rFonts w:ascii="Book Antiqua" w:hAnsi="Book Antiqua" w:cs="Times New Roman"/>
          <w:caps/>
          <w:sz w:val="24"/>
          <w:szCs w:val="24"/>
          <w:lang w:val="en-US"/>
        </w:rPr>
        <w:t>l</w:t>
      </w:r>
      <w:r w:rsidRPr="00294472">
        <w:rPr>
          <w:rFonts w:ascii="Book Antiqua" w:hAnsi="Book Antiqua" w:cs="Times New Roman"/>
          <w:sz w:val="24"/>
          <w:szCs w:val="24"/>
          <w:lang w:val="en-US"/>
        </w:rPr>
        <w:t>iver resection; LRT</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l</w:t>
      </w:r>
      <w:r w:rsidRPr="00294472">
        <w:rPr>
          <w:rFonts w:ascii="Book Antiqua" w:hAnsi="Book Antiqua" w:cs="Times New Roman"/>
          <w:sz w:val="24"/>
          <w:szCs w:val="24"/>
          <w:lang w:val="en-US"/>
        </w:rPr>
        <w:t>ocal-regional therapy</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LT</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l</w:t>
      </w:r>
      <w:r w:rsidRPr="00294472">
        <w:rPr>
          <w:rFonts w:ascii="Book Antiqua" w:hAnsi="Book Antiqua" w:cs="Times New Roman"/>
          <w:sz w:val="24"/>
          <w:szCs w:val="24"/>
          <w:lang w:val="en-US"/>
        </w:rPr>
        <w:t>iver transplantation; SVR</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s</w:t>
      </w:r>
      <w:r w:rsidRPr="00294472">
        <w:rPr>
          <w:rFonts w:ascii="Book Antiqua" w:hAnsi="Book Antiqua" w:cs="Times New Roman"/>
          <w:sz w:val="24"/>
          <w:szCs w:val="24"/>
          <w:lang w:val="en-US"/>
        </w:rPr>
        <w:t>ustained virological response; RFA</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r</w:t>
      </w:r>
      <w:r w:rsidRPr="00294472">
        <w:rPr>
          <w:rFonts w:ascii="Book Antiqua" w:hAnsi="Book Antiqua" w:cs="Times New Roman"/>
          <w:sz w:val="24"/>
          <w:szCs w:val="24"/>
          <w:lang w:val="en-US"/>
        </w:rPr>
        <w:t>adiofrequency ablation; TACE</w:t>
      </w:r>
      <w:r>
        <w:rPr>
          <w:rFonts w:ascii="Book Antiqua" w:hAnsi="Book Antiqua" w:cs="Times New Roman" w:hint="eastAsia"/>
          <w:sz w:val="24"/>
          <w:szCs w:val="24"/>
          <w:lang w:val="en-US" w:eastAsia="zh-CN"/>
        </w:rPr>
        <w:t xml:space="preserve">: </w:t>
      </w:r>
      <w:r w:rsidRPr="00294472">
        <w:rPr>
          <w:rFonts w:ascii="Book Antiqua" w:hAnsi="Book Antiqua" w:cs="Times New Roman"/>
          <w:sz w:val="24"/>
          <w:szCs w:val="24"/>
          <w:lang w:val="en-US"/>
        </w:rPr>
        <w:t>Trans-catheter arterial chemoembolization</w:t>
      </w:r>
      <w:r>
        <w:rPr>
          <w:rFonts w:ascii="Book Antiqua" w:hAnsi="Book Antiqua" w:cs="Times New Roman" w:hint="eastAsia"/>
          <w:sz w:val="24"/>
          <w:szCs w:val="24"/>
          <w:lang w:val="en-US" w:eastAsia="zh-CN"/>
        </w:rPr>
        <w:t xml:space="preserve">; </w:t>
      </w:r>
      <w:r w:rsidRPr="00CE2236">
        <w:rPr>
          <w:rFonts w:ascii="Book Antiqua" w:eastAsia="AdvOTb9e9c06b" w:hAnsi="Book Antiqua" w:cs="Times New Roman"/>
          <w:sz w:val="24"/>
          <w:szCs w:val="24"/>
          <w:lang w:val="en-GB"/>
        </w:rPr>
        <w:t>NA: Not available</w:t>
      </w:r>
      <w:r>
        <w:rPr>
          <w:rFonts w:ascii="Book Antiqua" w:hAnsi="Book Antiqua" w:cs="Times New Roman" w:hint="eastAsia"/>
          <w:sz w:val="24"/>
          <w:szCs w:val="24"/>
          <w:lang w:val="en-GB" w:eastAsia="zh-CN"/>
        </w:rPr>
        <w:t>.</w:t>
      </w:r>
    </w:p>
    <w:p w14:paraId="5F4D56E5" w14:textId="77777777" w:rsidR="00CE2236" w:rsidRDefault="00CE2236">
      <w:pPr>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3E4209BA" w14:textId="4F5BD2F0" w:rsidR="00914DFB" w:rsidRPr="009C307F" w:rsidRDefault="00914DFB" w:rsidP="00294472">
      <w:pPr>
        <w:autoSpaceDE w:val="0"/>
        <w:autoSpaceDN w:val="0"/>
        <w:adjustRightInd w:val="0"/>
        <w:snapToGrid w:val="0"/>
        <w:spacing w:after="0" w:line="360" w:lineRule="auto"/>
        <w:jc w:val="both"/>
        <w:rPr>
          <w:rFonts w:ascii="Book Antiqua" w:hAnsi="Book Antiqua" w:cs="Times New Roman"/>
          <w:b/>
          <w:sz w:val="24"/>
          <w:szCs w:val="24"/>
          <w:lang w:val="en-GB" w:eastAsia="zh-CN"/>
        </w:rPr>
      </w:pPr>
      <w:r w:rsidRPr="009C307F">
        <w:rPr>
          <w:rFonts w:ascii="Book Antiqua" w:eastAsia="AdvOTb9e9c06b" w:hAnsi="Book Antiqua" w:cs="Times New Roman"/>
          <w:b/>
          <w:sz w:val="24"/>
          <w:szCs w:val="24"/>
          <w:lang w:val="en-GB"/>
        </w:rPr>
        <w:lastRenderedPageBreak/>
        <w:t>Table 2</w:t>
      </w:r>
      <w:r w:rsidR="009C307F" w:rsidRPr="009C307F">
        <w:rPr>
          <w:rFonts w:ascii="Book Antiqua" w:hAnsi="Book Antiqua" w:cs="Times New Roman" w:hint="eastAsia"/>
          <w:b/>
          <w:sz w:val="24"/>
          <w:szCs w:val="24"/>
          <w:lang w:val="en-GB" w:eastAsia="zh-CN"/>
        </w:rPr>
        <w:t xml:space="preserve"> </w:t>
      </w:r>
      <w:r w:rsidRPr="009C307F">
        <w:rPr>
          <w:rFonts w:ascii="Book Antiqua" w:eastAsia="AdvOTb9e9c06b" w:hAnsi="Book Antiqua" w:cs="Times New Roman"/>
          <w:b/>
          <w:sz w:val="24"/>
          <w:szCs w:val="24"/>
          <w:lang w:val="en-GB"/>
        </w:rPr>
        <w:t xml:space="preserve">Main characteristics of the studies </w:t>
      </w:r>
      <w:r w:rsidR="005D279A" w:rsidRPr="009C307F">
        <w:rPr>
          <w:rFonts w:ascii="Book Antiqua" w:eastAsia="AdvOTb9e9c06b" w:hAnsi="Book Antiqua" w:cs="Times New Roman"/>
          <w:b/>
          <w:sz w:val="24"/>
          <w:szCs w:val="24"/>
          <w:lang w:val="en-GB"/>
        </w:rPr>
        <w:t>on</w:t>
      </w:r>
      <w:r w:rsidR="009C307F" w:rsidRPr="009C307F">
        <w:rPr>
          <w:rFonts w:ascii="Book Antiqua" w:eastAsia="AdvOTb9e9c06b" w:hAnsi="Book Antiqua" w:cs="Times New Roman"/>
          <w:b/>
          <w:sz w:val="24"/>
          <w:szCs w:val="24"/>
          <w:lang w:val="en-GB"/>
        </w:rPr>
        <w:t xml:space="preserve"> </w:t>
      </w:r>
      <w:r w:rsidR="00CE2236" w:rsidRPr="00CE2236">
        <w:rPr>
          <w:rFonts w:ascii="Book Antiqua" w:eastAsia="AdvOTb9e9c06b" w:hAnsi="Book Antiqua" w:cs="Times New Roman"/>
          <w:b/>
          <w:sz w:val="24"/>
          <w:szCs w:val="24"/>
          <w:lang w:val="en-GB"/>
        </w:rPr>
        <w:t>hepatocellular carcinoma</w:t>
      </w:r>
      <w:r w:rsidR="009C307F" w:rsidRPr="009C307F">
        <w:rPr>
          <w:rFonts w:ascii="Book Antiqua" w:eastAsia="AdvOTb9e9c06b" w:hAnsi="Book Antiqua" w:cs="Times New Roman"/>
          <w:b/>
          <w:sz w:val="24"/>
          <w:szCs w:val="24"/>
          <w:lang w:val="en-GB"/>
        </w:rPr>
        <w:t xml:space="preserve"> recurrence</w:t>
      </w:r>
    </w:p>
    <w:tbl>
      <w:tblPr>
        <w:tblW w:w="17436" w:type="dxa"/>
        <w:tblInd w:w="-497" w:type="dxa"/>
        <w:tblLayout w:type="fixed"/>
        <w:tblCellMar>
          <w:left w:w="70" w:type="dxa"/>
          <w:right w:w="70" w:type="dxa"/>
        </w:tblCellMar>
        <w:tblLook w:val="04A0" w:firstRow="1" w:lastRow="0" w:firstColumn="1" w:lastColumn="0" w:noHBand="0" w:noVBand="1"/>
      </w:tblPr>
      <w:tblGrid>
        <w:gridCol w:w="2084"/>
        <w:gridCol w:w="1744"/>
        <w:gridCol w:w="1270"/>
        <w:gridCol w:w="1520"/>
        <w:gridCol w:w="967"/>
        <w:gridCol w:w="2020"/>
        <w:gridCol w:w="1127"/>
        <w:gridCol w:w="1287"/>
        <w:gridCol w:w="3007"/>
        <w:gridCol w:w="2410"/>
      </w:tblGrid>
      <w:tr w:rsidR="00294472" w:rsidRPr="00294472" w14:paraId="498DB73B" w14:textId="77777777" w:rsidTr="00AE2BA5">
        <w:trPr>
          <w:trHeight w:val="780"/>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FDE4" w14:textId="2F688FDA"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 xml:space="preserve">Author, </w:t>
            </w:r>
            <w:r w:rsidR="005D279A" w:rsidRPr="00294472">
              <w:rPr>
                <w:rFonts w:ascii="Book Antiqua" w:eastAsia="Times New Roman" w:hAnsi="Book Antiqua" w:cs="Times New Roman"/>
                <w:b/>
                <w:bCs/>
                <w:sz w:val="24"/>
                <w:szCs w:val="24"/>
                <w:lang w:val="en-GB"/>
              </w:rPr>
              <w:t>r</w:t>
            </w:r>
            <w:r w:rsidRPr="00294472">
              <w:rPr>
                <w:rFonts w:ascii="Book Antiqua" w:eastAsia="Times New Roman" w:hAnsi="Book Antiqua" w:cs="Times New Roman"/>
                <w:b/>
                <w:bCs/>
                <w:sz w:val="24"/>
                <w:szCs w:val="24"/>
                <w:lang w:val="en-GB"/>
              </w:rPr>
              <w:t>ef</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14:paraId="5DC7B4B8"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Journal, year</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516CED14"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Country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D00A3B"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Study design</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7A255DD6"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Sample size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68DC3DF" w14:textId="77A00B50" w:rsidR="00914DFB" w:rsidRPr="00294472" w:rsidRDefault="00914DFB" w:rsidP="00156D46">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Previous</w:t>
            </w:r>
            <w:r w:rsidR="00156D46">
              <w:rPr>
                <w:rFonts w:ascii="Book Antiqua" w:hAnsi="Book Antiqua" w:cs="Times New Roman" w:hint="eastAsia"/>
                <w:b/>
                <w:bCs/>
                <w:sz w:val="24"/>
                <w:szCs w:val="24"/>
                <w:lang w:val="en-GB" w:eastAsia="zh-CN"/>
              </w:rPr>
              <w:t xml:space="preserve"> </w:t>
            </w:r>
            <w:r w:rsidRPr="00294472">
              <w:rPr>
                <w:rFonts w:ascii="Book Antiqua" w:eastAsia="Times New Roman" w:hAnsi="Book Antiqua" w:cs="Times New Roman"/>
                <w:b/>
                <w:bCs/>
                <w:sz w:val="24"/>
                <w:szCs w:val="24"/>
                <w:lang w:val="en-GB"/>
              </w:rPr>
              <w:t>HCC treatment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79FEF7F"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Median follow-up (months)</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DB3986E"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HCC recurrence rate (%)</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14:paraId="0DEB7DC5"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Risk factors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E449ED3" w14:textId="77777777" w:rsidR="00914DFB" w:rsidRPr="00294472" w:rsidRDefault="00914DFB" w:rsidP="00294472">
            <w:pPr>
              <w:snapToGrid w:val="0"/>
              <w:spacing w:after="0" w:line="360" w:lineRule="auto"/>
              <w:jc w:val="both"/>
              <w:rPr>
                <w:rFonts w:ascii="Book Antiqua" w:eastAsia="Times New Roman" w:hAnsi="Book Antiqua" w:cs="Times New Roman"/>
                <w:b/>
                <w:bCs/>
                <w:sz w:val="24"/>
                <w:szCs w:val="24"/>
                <w:lang w:val="en-GB"/>
              </w:rPr>
            </w:pPr>
            <w:r w:rsidRPr="00294472">
              <w:rPr>
                <w:rFonts w:ascii="Book Antiqua" w:eastAsia="Times New Roman" w:hAnsi="Book Antiqua" w:cs="Times New Roman"/>
                <w:b/>
                <w:bCs/>
                <w:sz w:val="24"/>
                <w:szCs w:val="24"/>
                <w:lang w:val="en-GB"/>
              </w:rPr>
              <w:t>Notes</w:t>
            </w:r>
          </w:p>
        </w:tc>
      </w:tr>
      <w:tr w:rsidR="00294472" w:rsidRPr="00294472" w14:paraId="0AF46D35" w14:textId="77777777" w:rsidTr="00AE2BA5">
        <w:trPr>
          <w:trHeight w:val="1354"/>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5CBB1D36" w14:textId="10E760AA"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Reig</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7,37,3</w:t>
            </w:r>
            <w:r w:rsidR="00AE2BA5" w:rsidRPr="00EE5EDB">
              <w:rPr>
                <w:rFonts w:ascii="Book Antiqua" w:eastAsia="Times New Roman" w:hAnsi="Book Antiqua" w:cs="Times New Roman"/>
                <w:sz w:val="24"/>
                <w:szCs w:val="24"/>
                <w:vertAlign w:val="superscript"/>
                <w:lang w:val="en-GB"/>
              </w:rPr>
              <w:t>8</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3EBD79A8" w14:textId="680E29E3" w:rsidR="005E448A" w:rsidRPr="00294472" w:rsidRDefault="005E448A"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w:t>
            </w:r>
            <w:r w:rsidRPr="00294472">
              <w:rPr>
                <w:rFonts w:ascii="Book Antiqua" w:eastAsia="Times New Roman" w:hAnsi="Book Antiqua" w:cs="Times New Roman"/>
                <w:sz w:val="24"/>
                <w:szCs w:val="24"/>
                <w:lang w:val="en-GB"/>
              </w:rPr>
              <w:t>l, 2016 and 2017 –</w:t>
            </w:r>
          </w:p>
          <w:p w14:paraId="115C8519" w14:textId="0269E3C0"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Semin Liv Dis</w:t>
            </w:r>
            <w:r w:rsidRPr="00294472">
              <w:rPr>
                <w:rFonts w:ascii="Book Antiqua" w:eastAsia="Times New Roman" w:hAnsi="Book Antiqua" w:cs="Times New Roman"/>
                <w:sz w:val="24"/>
                <w:szCs w:val="24"/>
                <w:lang w:val="en-GB"/>
              </w:rPr>
              <w:t>, 2017</w:t>
            </w:r>
          </w:p>
        </w:tc>
        <w:tc>
          <w:tcPr>
            <w:tcW w:w="1270" w:type="dxa"/>
            <w:tcBorders>
              <w:top w:val="nil"/>
              <w:left w:val="nil"/>
              <w:bottom w:val="single" w:sz="4" w:space="0" w:color="auto"/>
              <w:right w:val="single" w:sz="4" w:space="0" w:color="auto"/>
            </w:tcBorders>
            <w:shd w:val="clear" w:color="auto" w:fill="auto"/>
            <w:noWrap/>
            <w:vAlign w:val="center"/>
            <w:hideMark/>
          </w:tcPr>
          <w:p w14:paraId="256AD9D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Spain</w:t>
            </w:r>
          </w:p>
        </w:tc>
        <w:tc>
          <w:tcPr>
            <w:tcW w:w="1520" w:type="dxa"/>
            <w:tcBorders>
              <w:top w:val="nil"/>
              <w:left w:val="nil"/>
              <w:bottom w:val="single" w:sz="4" w:space="0" w:color="auto"/>
              <w:right w:val="single" w:sz="4" w:space="0" w:color="auto"/>
            </w:tcBorders>
            <w:shd w:val="clear" w:color="auto" w:fill="auto"/>
            <w:noWrap/>
            <w:vAlign w:val="center"/>
            <w:hideMark/>
          </w:tcPr>
          <w:p w14:paraId="0F32D03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2B6A84A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77</w:t>
            </w:r>
          </w:p>
        </w:tc>
        <w:tc>
          <w:tcPr>
            <w:tcW w:w="2020" w:type="dxa"/>
            <w:tcBorders>
              <w:top w:val="nil"/>
              <w:left w:val="nil"/>
              <w:bottom w:val="single" w:sz="4" w:space="0" w:color="auto"/>
              <w:right w:val="single" w:sz="4" w:space="0" w:color="auto"/>
            </w:tcBorders>
            <w:shd w:val="clear" w:color="auto" w:fill="auto"/>
            <w:noWrap/>
            <w:vAlign w:val="center"/>
            <w:hideMark/>
          </w:tcPr>
          <w:p w14:paraId="3070D19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w:t>
            </w:r>
          </w:p>
        </w:tc>
        <w:tc>
          <w:tcPr>
            <w:tcW w:w="1127" w:type="dxa"/>
            <w:tcBorders>
              <w:top w:val="nil"/>
              <w:left w:val="nil"/>
              <w:bottom w:val="single" w:sz="4" w:space="0" w:color="auto"/>
              <w:right w:val="single" w:sz="4" w:space="0" w:color="auto"/>
            </w:tcBorders>
            <w:shd w:val="clear" w:color="auto" w:fill="auto"/>
            <w:noWrap/>
            <w:vAlign w:val="center"/>
            <w:hideMark/>
          </w:tcPr>
          <w:p w14:paraId="73265C0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11.2</w:t>
            </w:r>
          </w:p>
        </w:tc>
        <w:tc>
          <w:tcPr>
            <w:tcW w:w="1287" w:type="dxa"/>
            <w:tcBorders>
              <w:top w:val="nil"/>
              <w:left w:val="nil"/>
              <w:bottom w:val="single" w:sz="4" w:space="0" w:color="auto"/>
              <w:right w:val="single" w:sz="4" w:space="0" w:color="auto"/>
            </w:tcBorders>
            <w:shd w:val="clear" w:color="auto" w:fill="auto"/>
            <w:noWrap/>
            <w:vAlign w:val="center"/>
            <w:hideMark/>
          </w:tcPr>
          <w:p w14:paraId="21A5A39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27.3</w:t>
            </w:r>
          </w:p>
        </w:tc>
        <w:tc>
          <w:tcPr>
            <w:tcW w:w="3007" w:type="dxa"/>
            <w:tcBorders>
              <w:top w:val="nil"/>
              <w:left w:val="nil"/>
              <w:bottom w:val="single" w:sz="4" w:space="0" w:color="auto"/>
              <w:right w:val="single" w:sz="4" w:space="0" w:color="auto"/>
            </w:tcBorders>
            <w:shd w:val="clear" w:color="auto" w:fill="auto"/>
            <w:vAlign w:val="center"/>
            <w:hideMark/>
          </w:tcPr>
          <w:p w14:paraId="6A823F2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vAlign w:val="center"/>
            <w:hideMark/>
          </w:tcPr>
          <w:p w14:paraId="21BDD72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Updated cohort of the 58 patients reported in J Hepatol 2016</w:t>
            </w:r>
          </w:p>
        </w:tc>
      </w:tr>
      <w:tr w:rsidR="00294472" w:rsidRPr="00294472" w14:paraId="59F231F6"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5E0E42E6" w14:textId="7690BE76"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Conti</w:t>
            </w:r>
            <w:r w:rsidR="00FA4CE7" w:rsidRPr="00EE5EDB">
              <w:rPr>
                <w:rFonts w:ascii="Book Antiqua" w:hAnsi="Book Antiqua" w:cs="Times New Roman" w:hint="eastAsia"/>
                <w:i/>
                <w:sz w:val="24"/>
                <w:szCs w:val="24"/>
                <w:lang w:val="en-GB" w:eastAsia="zh-CN"/>
              </w:rPr>
              <w:t xml:space="preserve"> et al</w:t>
            </w:r>
            <w:r w:rsidR="00FA4CE7" w:rsidRPr="00EE5EDB">
              <w:rPr>
                <w:rFonts w:ascii="Book Antiqua" w:hAnsi="Book Antiqua" w:cs="Times New Roman" w:hint="eastAsia"/>
                <w:sz w:val="24"/>
                <w:szCs w:val="24"/>
                <w:vertAlign w:val="superscript"/>
                <w:lang w:val="en-GB" w:eastAsia="zh-CN"/>
              </w:rPr>
              <w:t>[</w:t>
            </w:r>
            <w:r w:rsidR="00FA4CE7" w:rsidRPr="00EE5EDB">
              <w:rPr>
                <w:rFonts w:ascii="Book Antiqua" w:eastAsia="Times New Roman" w:hAnsi="Book Antiqua" w:cs="Times New Roman"/>
                <w:sz w:val="24"/>
                <w:szCs w:val="24"/>
                <w:vertAlign w:val="superscript"/>
                <w:lang w:val="en-GB"/>
              </w:rPr>
              <w:t>8</w:t>
            </w:r>
            <w:r w:rsidR="00FA4CE7"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642957A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sidRPr="00294472">
              <w:rPr>
                <w:rFonts w:ascii="Book Antiqua" w:eastAsia="Times New Roman" w:hAnsi="Book Antiqua" w:cs="Times New Roman"/>
                <w:sz w:val="24"/>
                <w:szCs w:val="24"/>
                <w:lang w:val="en-GB"/>
              </w:rPr>
              <w:t>, 2016</w:t>
            </w:r>
          </w:p>
        </w:tc>
        <w:tc>
          <w:tcPr>
            <w:tcW w:w="1270" w:type="dxa"/>
            <w:tcBorders>
              <w:top w:val="nil"/>
              <w:left w:val="nil"/>
              <w:bottom w:val="single" w:sz="4" w:space="0" w:color="auto"/>
              <w:right w:val="single" w:sz="4" w:space="0" w:color="auto"/>
            </w:tcBorders>
            <w:shd w:val="clear" w:color="auto" w:fill="auto"/>
            <w:noWrap/>
            <w:vAlign w:val="center"/>
            <w:hideMark/>
          </w:tcPr>
          <w:p w14:paraId="21159E2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Italy</w:t>
            </w:r>
          </w:p>
        </w:tc>
        <w:tc>
          <w:tcPr>
            <w:tcW w:w="1520" w:type="dxa"/>
            <w:tcBorders>
              <w:top w:val="nil"/>
              <w:left w:val="nil"/>
              <w:bottom w:val="single" w:sz="4" w:space="0" w:color="auto"/>
              <w:right w:val="single" w:sz="4" w:space="0" w:color="auto"/>
            </w:tcBorders>
            <w:shd w:val="clear" w:color="auto" w:fill="auto"/>
            <w:noWrap/>
            <w:vAlign w:val="center"/>
            <w:hideMark/>
          </w:tcPr>
          <w:p w14:paraId="5561263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0B04FDD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59</w:t>
            </w:r>
          </w:p>
        </w:tc>
        <w:tc>
          <w:tcPr>
            <w:tcW w:w="2020" w:type="dxa"/>
            <w:tcBorders>
              <w:top w:val="nil"/>
              <w:left w:val="nil"/>
              <w:bottom w:val="single" w:sz="4" w:space="0" w:color="auto"/>
              <w:right w:val="single" w:sz="4" w:space="0" w:color="auto"/>
            </w:tcBorders>
            <w:shd w:val="clear" w:color="auto" w:fill="auto"/>
            <w:noWrap/>
            <w:vAlign w:val="center"/>
            <w:hideMark/>
          </w:tcPr>
          <w:p w14:paraId="598A77A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w:t>
            </w:r>
          </w:p>
        </w:tc>
        <w:tc>
          <w:tcPr>
            <w:tcW w:w="1127" w:type="dxa"/>
            <w:tcBorders>
              <w:top w:val="nil"/>
              <w:left w:val="nil"/>
              <w:bottom w:val="single" w:sz="4" w:space="0" w:color="auto"/>
              <w:right w:val="single" w:sz="4" w:space="0" w:color="auto"/>
            </w:tcBorders>
            <w:shd w:val="clear" w:color="auto" w:fill="auto"/>
            <w:noWrap/>
            <w:vAlign w:val="center"/>
            <w:hideMark/>
          </w:tcPr>
          <w:p w14:paraId="301DCA2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12</w:t>
            </w:r>
          </w:p>
        </w:tc>
        <w:tc>
          <w:tcPr>
            <w:tcW w:w="1287" w:type="dxa"/>
            <w:tcBorders>
              <w:top w:val="nil"/>
              <w:left w:val="nil"/>
              <w:bottom w:val="single" w:sz="4" w:space="0" w:color="auto"/>
              <w:right w:val="single" w:sz="4" w:space="0" w:color="auto"/>
            </w:tcBorders>
            <w:shd w:val="clear" w:color="auto" w:fill="auto"/>
            <w:noWrap/>
            <w:vAlign w:val="center"/>
            <w:hideMark/>
          </w:tcPr>
          <w:p w14:paraId="01E18E72"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28.8</w:t>
            </w:r>
          </w:p>
        </w:tc>
        <w:tc>
          <w:tcPr>
            <w:tcW w:w="3007" w:type="dxa"/>
            <w:tcBorders>
              <w:top w:val="nil"/>
              <w:left w:val="nil"/>
              <w:bottom w:val="single" w:sz="4" w:space="0" w:color="auto"/>
              <w:right w:val="single" w:sz="4" w:space="0" w:color="auto"/>
            </w:tcBorders>
            <w:shd w:val="clear" w:color="auto" w:fill="auto"/>
            <w:vAlign w:val="center"/>
            <w:hideMark/>
          </w:tcPr>
          <w:p w14:paraId="45224F14" w14:textId="59637CD4" w:rsidR="00914DFB" w:rsidRPr="00294472" w:rsidRDefault="005D279A"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w:t>
            </w:r>
            <w:r w:rsidR="00914DFB" w:rsidRPr="00294472">
              <w:rPr>
                <w:rFonts w:ascii="Book Antiqua" w:eastAsia="Times New Roman" w:hAnsi="Book Antiqua" w:cs="Times New Roman"/>
                <w:sz w:val="24"/>
                <w:szCs w:val="24"/>
                <w:lang w:val="en-GB"/>
              </w:rPr>
              <w:t>ge, liver stiffness</w:t>
            </w:r>
          </w:p>
        </w:tc>
        <w:tc>
          <w:tcPr>
            <w:tcW w:w="2410" w:type="dxa"/>
            <w:tcBorders>
              <w:top w:val="nil"/>
              <w:left w:val="nil"/>
              <w:bottom w:val="single" w:sz="4" w:space="0" w:color="auto"/>
              <w:right w:val="single" w:sz="4" w:space="0" w:color="auto"/>
            </w:tcBorders>
            <w:shd w:val="clear" w:color="auto" w:fill="auto"/>
            <w:noWrap/>
            <w:vAlign w:val="center"/>
            <w:hideMark/>
          </w:tcPr>
          <w:p w14:paraId="50409DC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2C1919D6"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3B739391" w14:textId="149E6C08" w:rsidR="00914DFB" w:rsidRPr="00294472" w:rsidRDefault="00914DFB" w:rsidP="00156D46">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ANRS </w:t>
            </w:r>
            <w:r w:rsidR="00504E19" w:rsidRPr="00294472">
              <w:rPr>
                <w:rFonts w:ascii="Book Antiqua" w:eastAsia="Times New Roman" w:hAnsi="Book Antiqua" w:cs="Times New Roman"/>
                <w:sz w:val="24"/>
                <w:szCs w:val="24"/>
                <w:lang w:val="en-GB"/>
              </w:rPr>
              <w:t>–</w:t>
            </w:r>
            <w:r w:rsidRPr="00294472">
              <w:rPr>
                <w:rFonts w:ascii="Book Antiqua" w:eastAsia="Times New Roman" w:hAnsi="Book Antiqua" w:cs="Times New Roman"/>
                <w:sz w:val="24"/>
                <w:szCs w:val="24"/>
                <w:lang w:val="en-GB"/>
              </w:rPr>
              <w:t xml:space="preserve"> HEPATHER</w:t>
            </w:r>
            <w:r w:rsidR="00156D46" w:rsidRPr="00EE5EDB">
              <w:rPr>
                <w:rFonts w:ascii="Book Antiqua" w:hAnsi="Book Antiqua" w:cs="Times New Roman" w:hint="eastAsia"/>
                <w:i/>
                <w:sz w:val="24"/>
                <w:szCs w:val="24"/>
                <w:lang w:val="en-GB" w:eastAsia="zh-CN"/>
              </w:rPr>
              <w:t xml:space="preserve"> et al</w:t>
            </w:r>
            <w:r w:rsidR="00156D46" w:rsidRPr="00EE5EDB">
              <w:rPr>
                <w:rFonts w:ascii="Book Antiqua" w:hAnsi="Book Antiqua" w:cs="Times New Roman" w:hint="eastAsia"/>
                <w:sz w:val="24"/>
                <w:szCs w:val="24"/>
                <w:vertAlign w:val="superscript"/>
                <w:lang w:val="en-GB" w:eastAsia="zh-CN"/>
              </w:rPr>
              <w:t>[</w:t>
            </w:r>
            <w:r w:rsidR="00156D46">
              <w:rPr>
                <w:rFonts w:ascii="Book Antiqua" w:hAnsi="Book Antiqua" w:cs="Times New Roman" w:hint="eastAsia"/>
                <w:sz w:val="24"/>
                <w:szCs w:val="24"/>
                <w:vertAlign w:val="superscript"/>
                <w:lang w:val="en-GB" w:eastAsia="zh-CN"/>
              </w:rPr>
              <w:t>43</w:t>
            </w:r>
            <w:r w:rsidR="00156D46"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5BF0FC6A" w14:textId="15EE29F6" w:rsidR="00914DFB" w:rsidRPr="00294472" w:rsidRDefault="007F6327"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70" w:type="dxa"/>
            <w:tcBorders>
              <w:top w:val="nil"/>
              <w:left w:val="nil"/>
              <w:bottom w:val="single" w:sz="4" w:space="0" w:color="auto"/>
              <w:right w:val="single" w:sz="4" w:space="0" w:color="auto"/>
            </w:tcBorders>
            <w:shd w:val="clear" w:color="auto" w:fill="auto"/>
            <w:noWrap/>
            <w:vAlign w:val="center"/>
            <w:hideMark/>
          </w:tcPr>
          <w:p w14:paraId="4710471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France</w:t>
            </w:r>
          </w:p>
        </w:tc>
        <w:tc>
          <w:tcPr>
            <w:tcW w:w="1520" w:type="dxa"/>
            <w:tcBorders>
              <w:top w:val="nil"/>
              <w:left w:val="nil"/>
              <w:bottom w:val="single" w:sz="4" w:space="0" w:color="auto"/>
              <w:right w:val="single" w:sz="4" w:space="0" w:color="auto"/>
            </w:tcBorders>
            <w:shd w:val="clear" w:color="auto" w:fill="auto"/>
            <w:noWrap/>
            <w:vAlign w:val="center"/>
            <w:hideMark/>
          </w:tcPr>
          <w:p w14:paraId="5683723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0BC1079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189</w:t>
            </w:r>
          </w:p>
        </w:tc>
        <w:tc>
          <w:tcPr>
            <w:tcW w:w="2020" w:type="dxa"/>
            <w:tcBorders>
              <w:top w:val="nil"/>
              <w:left w:val="nil"/>
              <w:bottom w:val="single" w:sz="4" w:space="0" w:color="auto"/>
              <w:right w:val="single" w:sz="4" w:space="0" w:color="auto"/>
            </w:tcBorders>
            <w:shd w:val="clear" w:color="auto" w:fill="auto"/>
            <w:noWrap/>
            <w:vAlign w:val="center"/>
            <w:hideMark/>
          </w:tcPr>
          <w:p w14:paraId="074DD9E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1127" w:type="dxa"/>
            <w:tcBorders>
              <w:top w:val="nil"/>
              <w:left w:val="nil"/>
              <w:bottom w:val="single" w:sz="4" w:space="0" w:color="auto"/>
              <w:right w:val="single" w:sz="4" w:space="0" w:color="auto"/>
            </w:tcBorders>
            <w:shd w:val="clear" w:color="auto" w:fill="auto"/>
            <w:noWrap/>
            <w:vAlign w:val="center"/>
            <w:hideMark/>
          </w:tcPr>
          <w:p w14:paraId="50ACE11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20</w:t>
            </w:r>
          </w:p>
        </w:tc>
        <w:tc>
          <w:tcPr>
            <w:tcW w:w="1287" w:type="dxa"/>
            <w:tcBorders>
              <w:top w:val="nil"/>
              <w:left w:val="nil"/>
              <w:bottom w:val="single" w:sz="4" w:space="0" w:color="auto"/>
              <w:right w:val="single" w:sz="4" w:space="0" w:color="auto"/>
            </w:tcBorders>
            <w:shd w:val="clear" w:color="auto" w:fill="auto"/>
            <w:noWrap/>
            <w:vAlign w:val="center"/>
            <w:hideMark/>
          </w:tcPr>
          <w:p w14:paraId="1343D9F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12.7</w:t>
            </w:r>
          </w:p>
        </w:tc>
        <w:tc>
          <w:tcPr>
            <w:tcW w:w="3007" w:type="dxa"/>
            <w:tcBorders>
              <w:top w:val="nil"/>
              <w:left w:val="nil"/>
              <w:bottom w:val="single" w:sz="4" w:space="0" w:color="auto"/>
              <w:right w:val="single" w:sz="4" w:space="0" w:color="auto"/>
            </w:tcBorders>
            <w:shd w:val="clear" w:color="auto" w:fill="auto"/>
            <w:vAlign w:val="center"/>
            <w:hideMark/>
          </w:tcPr>
          <w:p w14:paraId="2D0EA65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260F180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6C2C6030"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5A00EC0D" w14:textId="62BFB4D6" w:rsidR="00914DFB" w:rsidRPr="00156D46" w:rsidRDefault="00914DFB" w:rsidP="00156D46">
            <w:pPr>
              <w:snapToGrid w:val="0"/>
              <w:spacing w:after="0" w:line="360" w:lineRule="auto"/>
              <w:jc w:val="both"/>
              <w:rPr>
                <w:rFonts w:ascii="Book Antiqua" w:hAnsi="Book Antiqua" w:cs="Times New Roman"/>
                <w:sz w:val="24"/>
                <w:szCs w:val="24"/>
                <w:lang w:val="en-GB" w:eastAsia="zh-CN"/>
              </w:rPr>
            </w:pPr>
            <w:r w:rsidRPr="00294472">
              <w:rPr>
                <w:rFonts w:ascii="Book Antiqua" w:eastAsia="Times New Roman" w:hAnsi="Book Antiqua" w:cs="Times New Roman"/>
                <w:sz w:val="24"/>
                <w:szCs w:val="24"/>
                <w:lang w:val="en-GB"/>
              </w:rPr>
              <w:t xml:space="preserve">ANRS </w:t>
            </w:r>
            <w:r w:rsidR="00504E19" w:rsidRPr="00294472">
              <w:rPr>
                <w:rFonts w:ascii="Book Antiqua" w:eastAsia="Times New Roman" w:hAnsi="Book Antiqua" w:cs="Times New Roman"/>
                <w:sz w:val="24"/>
                <w:szCs w:val="24"/>
                <w:lang w:val="en-GB"/>
              </w:rPr>
              <w:t>–</w:t>
            </w:r>
            <w:r w:rsidR="00156D46">
              <w:rPr>
                <w:rFonts w:ascii="Book Antiqua" w:hAnsi="Book Antiqua" w:cs="Times New Roman" w:hint="eastAsia"/>
                <w:sz w:val="24"/>
                <w:szCs w:val="24"/>
                <w:lang w:val="en-GB" w:eastAsia="zh-CN"/>
              </w:rPr>
              <w:t xml:space="preserve"> </w:t>
            </w:r>
            <w:r w:rsidRPr="00294472">
              <w:rPr>
                <w:rFonts w:ascii="Book Antiqua" w:eastAsia="Times New Roman" w:hAnsi="Book Antiqua" w:cs="Times New Roman"/>
                <w:sz w:val="24"/>
                <w:szCs w:val="24"/>
                <w:lang w:val="en-GB"/>
              </w:rPr>
              <w:t>CirVir</w:t>
            </w:r>
            <w:r w:rsidR="00156D46">
              <w:rPr>
                <w:rFonts w:ascii="Book Antiqua" w:hAnsi="Book Antiqua" w:cs="Times New Roman" w:hint="eastAsia"/>
                <w:sz w:val="24"/>
                <w:szCs w:val="24"/>
                <w:lang w:val="en-GB" w:eastAsia="zh-CN"/>
              </w:rPr>
              <w:t xml:space="preserve"> </w:t>
            </w:r>
            <w:r w:rsidR="00156D46" w:rsidRPr="00EE5EDB">
              <w:rPr>
                <w:rFonts w:ascii="Book Antiqua" w:hAnsi="Book Antiqua" w:cs="Times New Roman" w:hint="eastAsia"/>
                <w:i/>
                <w:sz w:val="24"/>
                <w:szCs w:val="24"/>
                <w:lang w:val="en-GB" w:eastAsia="zh-CN"/>
              </w:rPr>
              <w:t>et al</w:t>
            </w:r>
            <w:r w:rsidR="00156D46" w:rsidRPr="00EE5EDB">
              <w:rPr>
                <w:rFonts w:ascii="Book Antiqua" w:hAnsi="Book Antiqua" w:cs="Times New Roman" w:hint="eastAsia"/>
                <w:sz w:val="24"/>
                <w:szCs w:val="24"/>
                <w:vertAlign w:val="superscript"/>
                <w:lang w:val="en-GB" w:eastAsia="zh-CN"/>
              </w:rPr>
              <w:t>[</w:t>
            </w:r>
            <w:r w:rsidR="00156D46">
              <w:rPr>
                <w:rFonts w:ascii="Book Antiqua" w:hAnsi="Book Antiqua" w:cs="Times New Roman" w:hint="eastAsia"/>
                <w:sz w:val="24"/>
                <w:szCs w:val="24"/>
                <w:vertAlign w:val="superscript"/>
                <w:lang w:val="en-GB" w:eastAsia="zh-CN"/>
              </w:rPr>
              <w:t>43</w:t>
            </w:r>
            <w:r w:rsidR="00156D46"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706C893C" w14:textId="7BEE4456" w:rsidR="00914DFB" w:rsidRPr="00294472" w:rsidRDefault="007F6327"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70" w:type="dxa"/>
            <w:tcBorders>
              <w:top w:val="nil"/>
              <w:left w:val="nil"/>
              <w:bottom w:val="single" w:sz="4" w:space="0" w:color="auto"/>
              <w:right w:val="single" w:sz="4" w:space="0" w:color="auto"/>
            </w:tcBorders>
            <w:shd w:val="clear" w:color="auto" w:fill="auto"/>
            <w:noWrap/>
            <w:vAlign w:val="center"/>
            <w:hideMark/>
          </w:tcPr>
          <w:p w14:paraId="0ED9ACD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France</w:t>
            </w:r>
          </w:p>
        </w:tc>
        <w:tc>
          <w:tcPr>
            <w:tcW w:w="1520" w:type="dxa"/>
            <w:tcBorders>
              <w:top w:val="nil"/>
              <w:left w:val="nil"/>
              <w:bottom w:val="single" w:sz="4" w:space="0" w:color="auto"/>
              <w:right w:val="single" w:sz="4" w:space="0" w:color="auto"/>
            </w:tcBorders>
            <w:shd w:val="clear" w:color="auto" w:fill="auto"/>
            <w:noWrap/>
            <w:vAlign w:val="center"/>
            <w:hideMark/>
          </w:tcPr>
          <w:p w14:paraId="4FC7CF0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3F5E181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13</w:t>
            </w:r>
          </w:p>
        </w:tc>
        <w:tc>
          <w:tcPr>
            <w:tcW w:w="2020" w:type="dxa"/>
            <w:tcBorders>
              <w:top w:val="nil"/>
              <w:left w:val="nil"/>
              <w:bottom w:val="single" w:sz="4" w:space="0" w:color="auto"/>
              <w:right w:val="single" w:sz="4" w:space="0" w:color="auto"/>
            </w:tcBorders>
            <w:shd w:val="clear" w:color="auto" w:fill="auto"/>
            <w:noWrap/>
            <w:vAlign w:val="center"/>
            <w:hideMark/>
          </w:tcPr>
          <w:p w14:paraId="17CFB87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w:t>
            </w:r>
          </w:p>
        </w:tc>
        <w:tc>
          <w:tcPr>
            <w:tcW w:w="1127" w:type="dxa"/>
            <w:tcBorders>
              <w:top w:val="nil"/>
              <w:left w:val="nil"/>
              <w:bottom w:val="single" w:sz="4" w:space="0" w:color="auto"/>
              <w:right w:val="single" w:sz="4" w:space="0" w:color="auto"/>
            </w:tcBorders>
            <w:shd w:val="clear" w:color="auto" w:fill="auto"/>
            <w:noWrap/>
            <w:vAlign w:val="center"/>
            <w:hideMark/>
          </w:tcPr>
          <w:p w14:paraId="16E4CCA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16.5</w:t>
            </w:r>
          </w:p>
        </w:tc>
        <w:tc>
          <w:tcPr>
            <w:tcW w:w="1287" w:type="dxa"/>
            <w:tcBorders>
              <w:top w:val="nil"/>
              <w:left w:val="nil"/>
              <w:bottom w:val="single" w:sz="4" w:space="0" w:color="auto"/>
              <w:right w:val="single" w:sz="4" w:space="0" w:color="auto"/>
            </w:tcBorders>
            <w:shd w:val="clear" w:color="auto" w:fill="auto"/>
            <w:noWrap/>
            <w:vAlign w:val="center"/>
            <w:hideMark/>
          </w:tcPr>
          <w:p w14:paraId="628CF71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7.7</w:t>
            </w:r>
          </w:p>
        </w:tc>
        <w:tc>
          <w:tcPr>
            <w:tcW w:w="3007" w:type="dxa"/>
            <w:tcBorders>
              <w:top w:val="nil"/>
              <w:left w:val="nil"/>
              <w:bottom w:val="single" w:sz="4" w:space="0" w:color="auto"/>
              <w:right w:val="single" w:sz="4" w:space="0" w:color="auto"/>
            </w:tcBorders>
            <w:shd w:val="clear" w:color="auto" w:fill="auto"/>
            <w:vAlign w:val="center"/>
            <w:hideMark/>
          </w:tcPr>
          <w:p w14:paraId="54EF286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75EEFB52"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25AD1852" w14:textId="77777777" w:rsidTr="00AE2BA5">
        <w:trPr>
          <w:trHeight w:val="675"/>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7D7304C0" w14:textId="0982E895" w:rsidR="00914DFB" w:rsidRPr="00294472" w:rsidRDefault="00914DFB" w:rsidP="002C7151">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ANRS </w:t>
            </w:r>
            <w:r w:rsidR="00504E19" w:rsidRPr="00294472">
              <w:rPr>
                <w:rFonts w:ascii="Book Antiqua" w:eastAsia="Times New Roman" w:hAnsi="Book Antiqua" w:cs="Times New Roman"/>
                <w:sz w:val="24"/>
                <w:szCs w:val="24"/>
                <w:lang w:val="en-GB"/>
              </w:rPr>
              <w:t>–</w:t>
            </w:r>
            <w:r w:rsidRPr="00294472">
              <w:rPr>
                <w:rFonts w:ascii="Book Antiqua" w:eastAsia="Times New Roman" w:hAnsi="Book Antiqua" w:cs="Times New Roman"/>
                <w:sz w:val="24"/>
                <w:szCs w:val="24"/>
                <w:lang w:val="en-GB"/>
              </w:rPr>
              <w:t xml:space="preserve"> CUPILT</w:t>
            </w:r>
            <w:r w:rsidR="002C7151" w:rsidRPr="00EE5EDB">
              <w:rPr>
                <w:rFonts w:ascii="Book Antiqua" w:hAnsi="Book Antiqua" w:cs="Times New Roman" w:hint="eastAsia"/>
                <w:i/>
                <w:sz w:val="24"/>
                <w:szCs w:val="24"/>
                <w:lang w:val="en-GB" w:eastAsia="zh-CN"/>
              </w:rPr>
              <w:t xml:space="preserve"> et al</w:t>
            </w:r>
            <w:r w:rsidR="002C7151" w:rsidRPr="00EE5EDB">
              <w:rPr>
                <w:rFonts w:ascii="Book Antiqua" w:hAnsi="Book Antiqua" w:cs="Times New Roman" w:hint="eastAsia"/>
                <w:sz w:val="24"/>
                <w:szCs w:val="24"/>
                <w:vertAlign w:val="superscript"/>
                <w:lang w:val="en-GB" w:eastAsia="zh-CN"/>
              </w:rPr>
              <w:t>[</w:t>
            </w:r>
            <w:r w:rsidR="002C7151">
              <w:rPr>
                <w:rFonts w:ascii="Book Antiqua" w:hAnsi="Book Antiqua" w:cs="Times New Roman" w:hint="eastAsia"/>
                <w:sz w:val="24"/>
                <w:szCs w:val="24"/>
                <w:vertAlign w:val="superscript"/>
                <w:lang w:val="en-GB" w:eastAsia="zh-CN"/>
              </w:rPr>
              <w:t>43</w:t>
            </w:r>
            <w:r w:rsidR="002C7151"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408A2892" w14:textId="39CA2CD7" w:rsidR="00914DFB" w:rsidRPr="00294472" w:rsidRDefault="007F6327"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70" w:type="dxa"/>
            <w:tcBorders>
              <w:top w:val="nil"/>
              <w:left w:val="nil"/>
              <w:bottom w:val="single" w:sz="4" w:space="0" w:color="auto"/>
              <w:right w:val="single" w:sz="4" w:space="0" w:color="auto"/>
            </w:tcBorders>
            <w:shd w:val="clear" w:color="auto" w:fill="auto"/>
            <w:noWrap/>
            <w:vAlign w:val="center"/>
            <w:hideMark/>
          </w:tcPr>
          <w:p w14:paraId="0F43356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France</w:t>
            </w:r>
          </w:p>
        </w:tc>
        <w:tc>
          <w:tcPr>
            <w:tcW w:w="1520" w:type="dxa"/>
            <w:tcBorders>
              <w:top w:val="nil"/>
              <w:left w:val="nil"/>
              <w:bottom w:val="single" w:sz="4" w:space="0" w:color="auto"/>
              <w:right w:val="single" w:sz="4" w:space="0" w:color="auto"/>
            </w:tcBorders>
            <w:shd w:val="clear" w:color="auto" w:fill="auto"/>
            <w:noWrap/>
            <w:vAlign w:val="center"/>
            <w:hideMark/>
          </w:tcPr>
          <w:p w14:paraId="20641AB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3B60B83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314</w:t>
            </w:r>
          </w:p>
        </w:tc>
        <w:tc>
          <w:tcPr>
            <w:tcW w:w="2020" w:type="dxa"/>
            <w:tcBorders>
              <w:top w:val="nil"/>
              <w:left w:val="nil"/>
              <w:bottom w:val="single" w:sz="4" w:space="0" w:color="auto"/>
              <w:right w:val="single" w:sz="4" w:space="0" w:color="auto"/>
            </w:tcBorders>
            <w:shd w:val="clear" w:color="auto" w:fill="auto"/>
            <w:vAlign w:val="center"/>
            <w:hideMark/>
          </w:tcPr>
          <w:p w14:paraId="0887ED8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Bridge thera</w:t>
            </w:r>
            <w:r w:rsidR="00577B55" w:rsidRPr="00294472">
              <w:rPr>
                <w:rFonts w:ascii="Book Antiqua" w:eastAsia="Times New Roman" w:hAnsi="Book Antiqua" w:cs="Times New Roman"/>
                <w:sz w:val="24"/>
                <w:szCs w:val="24"/>
                <w:lang w:val="en-GB"/>
              </w:rPr>
              <w:t>p</w:t>
            </w:r>
            <w:r w:rsidRPr="00294472">
              <w:rPr>
                <w:rFonts w:ascii="Book Antiqua" w:eastAsia="Times New Roman" w:hAnsi="Book Antiqua" w:cs="Times New Roman"/>
                <w:sz w:val="24"/>
                <w:szCs w:val="24"/>
                <w:lang w:val="en-GB"/>
              </w:rPr>
              <w:t>y before LT (Ablation, resection, TACE, chemotherapy)</w:t>
            </w:r>
          </w:p>
        </w:tc>
        <w:tc>
          <w:tcPr>
            <w:tcW w:w="1127" w:type="dxa"/>
            <w:tcBorders>
              <w:top w:val="nil"/>
              <w:left w:val="nil"/>
              <w:bottom w:val="single" w:sz="4" w:space="0" w:color="auto"/>
              <w:right w:val="single" w:sz="4" w:space="0" w:color="auto"/>
            </w:tcBorders>
            <w:shd w:val="clear" w:color="auto" w:fill="auto"/>
            <w:noWrap/>
            <w:vAlign w:val="center"/>
            <w:hideMark/>
          </w:tcPr>
          <w:p w14:paraId="61AF00F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7</w:t>
            </w:r>
          </w:p>
        </w:tc>
        <w:tc>
          <w:tcPr>
            <w:tcW w:w="1287" w:type="dxa"/>
            <w:tcBorders>
              <w:top w:val="nil"/>
              <w:left w:val="nil"/>
              <w:bottom w:val="single" w:sz="4" w:space="0" w:color="auto"/>
              <w:right w:val="single" w:sz="4" w:space="0" w:color="auto"/>
            </w:tcBorders>
            <w:shd w:val="clear" w:color="auto" w:fill="auto"/>
            <w:noWrap/>
            <w:vAlign w:val="center"/>
            <w:hideMark/>
          </w:tcPr>
          <w:p w14:paraId="11C5102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2.2</w:t>
            </w:r>
          </w:p>
        </w:tc>
        <w:tc>
          <w:tcPr>
            <w:tcW w:w="3007" w:type="dxa"/>
            <w:tcBorders>
              <w:top w:val="nil"/>
              <w:left w:val="nil"/>
              <w:bottom w:val="single" w:sz="4" w:space="0" w:color="auto"/>
              <w:right w:val="single" w:sz="4" w:space="0" w:color="auto"/>
            </w:tcBorders>
            <w:shd w:val="clear" w:color="auto" w:fill="auto"/>
            <w:vAlign w:val="center"/>
            <w:hideMark/>
          </w:tcPr>
          <w:p w14:paraId="5009446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0E9282B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47C8A409"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7C8ACEF6" w14:textId="516F25B0" w:rsidR="00914DFB" w:rsidRPr="00294472" w:rsidRDefault="00914DFB" w:rsidP="00FA4CE7">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lastRenderedPageBreak/>
              <w:t>Calleja</w:t>
            </w:r>
            <w:r w:rsidR="00FA4CE7" w:rsidRPr="00EE5EDB">
              <w:rPr>
                <w:rFonts w:ascii="Book Antiqua" w:hAnsi="Book Antiqua" w:cs="Times New Roman" w:hint="eastAsia"/>
                <w:i/>
                <w:sz w:val="24"/>
                <w:szCs w:val="24"/>
                <w:lang w:val="en-GB" w:eastAsia="zh-CN"/>
              </w:rPr>
              <w:t xml:space="preserve"> et al</w:t>
            </w:r>
            <w:r w:rsidR="00FA4CE7" w:rsidRPr="00EE5EDB">
              <w:rPr>
                <w:rFonts w:ascii="Book Antiqua" w:hAnsi="Book Antiqua" w:cs="Times New Roman" w:hint="eastAsia"/>
                <w:sz w:val="24"/>
                <w:szCs w:val="24"/>
                <w:vertAlign w:val="superscript"/>
                <w:lang w:val="en-GB" w:eastAsia="zh-CN"/>
              </w:rPr>
              <w:t>[</w:t>
            </w:r>
            <w:r w:rsidR="00FA4CE7">
              <w:rPr>
                <w:rFonts w:ascii="Book Antiqua" w:hAnsi="Book Antiqua" w:cs="Times New Roman" w:hint="eastAsia"/>
                <w:sz w:val="24"/>
                <w:szCs w:val="24"/>
                <w:vertAlign w:val="superscript"/>
                <w:lang w:val="en-GB" w:eastAsia="zh-CN"/>
              </w:rPr>
              <w:t>14</w:t>
            </w:r>
            <w:r w:rsidR="00FA4CE7"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7432B703" w14:textId="28D2852B" w:rsidR="00914DFB" w:rsidRPr="00294472" w:rsidRDefault="00EF2D1F"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2017</w:t>
            </w:r>
          </w:p>
        </w:tc>
        <w:tc>
          <w:tcPr>
            <w:tcW w:w="1270" w:type="dxa"/>
            <w:tcBorders>
              <w:top w:val="nil"/>
              <w:left w:val="nil"/>
              <w:bottom w:val="single" w:sz="4" w:space="0" w:color="auto"/>
              <w:right w:val="single" w:sz="4" w:space="0" w:color="auto"/>
            </w:tcBorders>
            <w:shd w:val="clear" w:color="auto" w:fill="auto"/>
            <w:noWrap/>
            <w:vAlign w:val="center"/>
            <w:hideMark/>
          </w:tcPr>
          <w:p w14:paraId="58A3F3D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Spain</w:t>
            </w:r>
          </w:p>
        </w:tc>
        <w:tc>
          <w:tcPr>
            <w:tcW w:w="1520" w:type="dxa"/>
            <w:tcBorders>
              <w:top w:val="nil"/>
              <w:left w:val="nil"/>
              <w:bottom w:val="single" w:sz="4" w:space="0" w:color="auto"/>
              <w:right w:val="single" w:sz="4" w:space="0" w:color="auto"/>
            </w:tcBorders>
            <w:shd w:val="clear" w:color="auto" w:fill="auto"/>
            <w:noWrap/>
            <w:vAlign w:val="center"/>
            <w:hideMark/>
          </w:tcPr>
          <w:p w14:paraId="24CE3B6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16CA808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70</w:t>
            </w:r>
          </w:p>
        </w:tc>
        <w:tc>
          <w:tcPr>
            <w:tcW w:w="2020" w:type="dxa"/>
            <w:tcBorders>
              <w:top w:val="nil"/>
              <w:left w:val="nil"/>
              <w:bottom w:val="single" w:sz="4" w:space="0" w:color="auto"/>
              <w:right w:val="single" w:sz="4" w:space="0" w:color="auto"/>
            </w:tcBorders>
            <w:shd w:val="clear" w:color="auto" w:fill="auto"/>
            <w:noWrap/>
            <w:vAlign w:val="center"/>
            <w:hideMark/>
          </w:tcPr>
          <w:p w14:paraId="71B213F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1127" w:type="dxa"/>
            <w:tcBorders>
              <w:top w:val="nil"/>
              <w:left w:val="nil"/>
              <w:bottom w:val="single" w:sz="4" w:space="0" w:color="auto"/>
              <w:right w:val="single" w:sz="4" w:space="0" w:color="auto"/>
            </w:tcBorders>
            <w:shd w:val="clear" w:color="auto" w:fill="auto"/>
            <w:noWrap/>
            <w:vAlign w:val="center"/>
            <w:hideMark/>
          </w:tcPr>
          <w:p w14:paraId="57B4987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20</w:t>
            </w:r>
          </w:p>
        </w:tc>
        <w:tc>
          <w:tcPr>
            <w:tcW w:w="1287" w:type="dxa"/>
            <w:tcBorders>
              <w:top w:val="nil"/>
              <w:left w:val="nil"/>
              <w:bottom w:val="single" w:sz="4" w:space="0" w:color="auto"/>
              <w:right w:val="single" w:sz="4" w:space="0" w:color="auto"/>
            </w:tcBorders>
            <w:shd w:val="clear" w:color="auto" w:fill="auto"/>
            <w:noWrap/>
            <w:vAlign w:val="center"/>
            <w:hideMark/>
          </w:tcPr>
          <w:p w14:paraId="4648D309" w14:textId="0453C27B" w:rsidR="00914DFB" w:rsidRPr="00294472" w:rsidRDefault="00BC22F6"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w:t>
            </w:r>
            <w:r w:rsidR="00E542EA" w:rsidRPr="00294472">
              <w:rPr>
                <w:rFonts w:ascii="Book Antiqua" w:eastAsia="Times New Roman" w:hAnsi="Book Antiqua" w:cs="Times New Roman"/>
                <w:sz w:val="24"/>
                <w:szCs w:val="24"/>
                <w:lang w:val="en-GB"/>
              </w:rPr>
              <w:t>0</w:t>
            </w:r>
          </w:p>
        </w:tc>
        <w:tc>
          <w:tcPr>
            <w:tcW w:w="3007" w:type="dxa"/>
            <w:tcBorders>
              <w:top w:val="nil"/>
              <w:left w:val="nil"/>
              <w:bottom w:val="single" w:sz="4" w:space="0" w:color="auto"/>
              <w:right w:val="single" w:sz="4" w:space="0" w:color="auto"/>
            </w:tcBorders>
            <w:shd w:val="clear" w:color="auto" w:fill="auto"/>
            <w:vAlign w:val="center"/>
            <w:hideMark/>
          </w:tcPr>
          <w:p w14:paraId="72D4CBA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68956EC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3148641B"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7749C6E1" w14:textId="610D7BD6" w:rsidR="00914DFB" w:rsidRPr="00294472" w:rsidRDefault="00914DFB" w:rsidP="00FA4CE7">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Cabibbo</w:t>
            </w:r>
            <w:r w:rsidR="00FA4CE7" w:rsidRPr="00EE5EDB">
              <w:rPr>
                <w:rFonts w:ascii="Book Antiqua" w:hAnsi="Book Antiqua" w:cs="Times New Roman" w:hint="eastAsia"/>
                <w:i/>
                <w:sz w:val="24"/>
                <w:szCs w:val="24"/>
                <w:lang w:val="en-GB" w:eastAsia="zh-CN"/>
              </w:rPr>
              <w:t xml:space="preserve"> et al</w:t>
            </w:r>
            <w:r w:rsidR="00FA4CE7" w:rsidRPr="00EE5EDB">
              <w:rPr>
                <w:rFonts w:ascii="Book Antiqua" w:hAnsi="Book Antiqua" w:cs="Times New Roman" w:hint="eastAsia"/>
                <w:sz w:val="24"/>
                <w:szCs w:val="24"/>
                <w:vertAlign w:val="superscript"/>
                <w:lang w:val="en-GB" w:eastAsia="zh-CN"/>
              </w:rPr>
              <w:t>[</w:t>
            </w:r>
            <w:r w:rsidR="00FA4CE7">
              <w:rPr>
                <w:rFonts w:ascii="Book Antiqua" w:hAnsi="Book Antiqua" w:cs="Times New Roman" w:hint="eastAsia"/>
                <w:sz w:val="24"/>
                <w:szCs w:val="24"/>
                <w:vertAlign w:val="superscript"/>
                <w:lang w:val="en-GB" w:eastAsia="zh-CN"/>
              </w:rPr>
              <w:t>50</w:t>
            </w:r>
            <w:r w:rsidR="00FA4CE7"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645FAF3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APT, 2017</w:t>
            </w:r>
          </w:p>
        </w:tc>
        <w:tc>
          <w:tcPr>
            <w:tcW w:w="1270" w:type="dxa"/>
            <w:tcBorders>
              <w:top w:val="nil"/>
              <w:left w:val="nil"/>
              <w:bottom w:val="single" w:sz="4" w:space="0" w:color="auto"/>
              <w:right w:val="single" w:sz="4" w:space="0" w:color="auto"/>
            </w:tcBorders>
            <w:shd w:val="clear" w:color="auto" w:fill="auto"/>
            <w:noWrap/>
            <w:vAlign w:val="center"/>
            <w:hideMark/>
          </w:tcPr>
          <w:p w14:paraId="45D2504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Italy</w:t>
            </w:r>
          </w:p>
        </w:tc>
        <w:tc>
          <w:tcPr>
            <w:tcW w:w="1520" w:type="dxa"/>
            <w:tcBorders>
              <w:top w:val="nil"/>
              <w:left w:val="nil"/>
              <w:bottom w:val="single" w:sz="4" w:space="0" w:color="auto"/>
              <w:right w:val="single" w:sz="4" w:space="0" w:color="auto"/>
            </w:tcBorders>
            <w:shd w:val="clear" w:color="auto" w:fill="auto"/>
            <w:noWrap/>
            <w:vAlign w:val="center"/>
            <w:hideMark/>
          </w:tcPr>
          <w:p w14:paraId="305DEE6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1E90045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143</w:t>
            </w:r>
          </w:p>
        </w:tc>
        <w:tc>
          <w:tcPr>
            <w:tcW w:w="2020" w:type="dxa"/>
            <w:tcBorders>
              <w:top w:val="nil"/>
              <w:left w:val="nil"/>
              <w:bottom w:val="single" w:sz="4" w:space="0" w:color="auto"/>
              <w:right w:val="single" w:sz="4" w:space="0" w:color="auto"/>
            </w:tcBorders>
            <w:shd w:val="clear" w:color="auto" w:fill="auto"/>
            <w:noWrap/>
            <w:vAlign w:val="center"/>
            <w:hideMark/>
          </w:tcPr>
          <w:p w14:paraId="1603616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w:t>
            </w:r>
          </w:p>
        </w:tc>
        <w:tc>
          <w:tcPr>
            <w:tcW w:w="1127" w:type="dxa"/>
            <w:tcBorders>
              <w:top w:val="nil"/>
              <w:left w:val="nil"/>
              <w:bottom w:val="single" w:sz="4" w:space="0" w:color="auto"/>
              <w:right w:val="single" w:sz="4" w:space="0" w:color="auto"/>
            </w:tcBorders>
            <w:shd w:val="clear" w:color="auto" w:fill="auto"/>
            <w:noWrap/>
            <w:vAlign w:val="center"/>
            <w:hideMark/>
          </w:tcPr>
          <w:p w14:paraId="1ABCD0E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9</w:t>
            </w:r>
          </w:p>
        </w:tc>
        <w:tc>
          <w:tcPr>
            <w:tcW w:w="1287" w:type="dxa"/>
            <w:tcBorders>
              <w:top w:val="nil"/>
              <w:left w:val="nil"/>
              <w:bottom w:val="single" w:sz="4" w:space="0" w:color="auto"/>
              <w:right w:val="single" w:sz="4" w:space="0" w:color="auto"/>
            </w:tcBorders>
            <w:shd w:val="clear" w:color="auto" w:fill="auto"/>
            <w:noWrap/>
            <w:vAlign w:val="center"/>
            <w:hideMark/>
          </w:tcPr>
          <w:p w14:paraId="58A662D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21</w:t>
            </w:r>
          </w:p>
        </w:tc>
        <w:tc>
          <w:tcPr>
            <w:tcW w:w="3007" w:type="dxa"/>
            <w:tcBorders>
              <w:top w:val="nil"/>
              <w:left w:val="nil"/>
              <w:bottom w:val="single" w:sz="4" w:space="0" w:color="auto"/>
              <w:right w:val="single" w:sz="4" w:space="0" w:color="auto"/>
            </w:tcBorders>
            <w:shd w:val="clear" w:color="auto" w:fill="auto"/>
            <w:noWrap/>
            <w:vAlign w:val="center"/>
            <w:hideMark/>
          </w:tcPr>
          <w:p w14:paraId="022AABCC" w14:textId="2F69D762"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previous recurrence, </w:t>
            </w:r>
            <w:r w:rsidR="000236ED" w:rsidRPr="00294472">
              <w:rPr>
                <w:rFonts w:ascii="Book Antiqua" w:eastAsia="Times New Roman" w:hAnsi="Book Antiqua" w:cs="Times New Roman"/>
                <w:sz w:val="24"/>
                <w:szCs w:val="24"/>
                <w:lang w:val="en-GB"/>
              </w:rPr>
              <w:t>tumour</w:t>
            </w:r>
            <w:r w:rsidR="005D279A" w:rsidRPr="00294472">
              <w:rPr>
                <w:rFonts w:ascii="Book Antiqua" w:eastAsia="Times New Roman" w:hAnsi="Book Antiqua" w:cs="Times New Roman"/>
                <w:sz w:val="24"/>
                <w:szCs w:val="24"/>
                <w:lang w:val="en-GB"/>
              </w:rPr>
              <w:t xml:space="preserve"> </w:t>
            </w:r>
            <w:r w:rsidRPr="00294472">
              <w:rPr>
                <w:rFonts w:ascii="Book Antiqua" w:eastAsia="Times New Roman" w:hAnsi="Book Antiqua" w:cs="Times New Roman"/>
                <w:sz w:val="24"/>
                <w:szCs w:val="24"/>
                <w:lang w:val="en-GB"/>
              </w:rPr>
              <w:t>size</w:t>
            </w:r>
          </w:p>
        </w:tc>
        <w:tc>
          <w:tcPr>
            <w:tcW w:w="2410" w:type="dxa"/>
            <w:tcBorders>
              <w:top w:val="nil"/>
              <w:left w:val="nil"/>
              <w:bottom w:val="single" w:sz="4" w:space="0" w:color="auto"/>
              <w:right w:val="single" w:sz="4" w:space="0" w:color="auto"/>
            </w:tcBorders>
            <w:shd w:val="clear" w:color="auto" w:fill="auto"/>
            <w:noWrap/>
            <w:vAlign w:val="center"/>
            <w:hideMark/>
          </w:tcPr>
          <w:p w14:paraId="3A0D74D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1BFADA16" w14:textId="77777777" w:rsidTr="00AE2BA5">
        <w:trPr>
          <w:trHeight w:val="9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41351DED" w14:textId="16588507" w:rsidR="00914DFB" w:rsidRPr="00294472" w:rsidRDefault="00914DFB" w:rsidP="00FA4CE7">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Minami</w:t>
            </w:r>
            <w:r w:rsidR="00FA4CE7" w:rsidRPr="00EE5EDB">
              <w:rPr>
                <w:rFonts w:ascii="Book Antiqua" w:hAnsi="Book Antiqua" w:cs="Times New Roman" w:hint="eastAsia"/>
                <w:i/>
                <w:sz w:val="24"/>
                <w:szCs w:val="24"/>
                <w:lang w:val="en-GB" w:eastAsia="zh-CN"/>
              </w:rPr>
              <w:t xml:space="preserve"> et al</w:t>
            </w:r>
            <w:r w:rsidR="00FA4CE7" w:rsidRPr="00EE5EDB">
              <w:rPr>
                <w:rFonts w:ascii="Book Antiqua" w:hAnsi="Book Antiqua" w:cs="Times New Roman" w:hint="eastAsia"/>
                <w:sz w:val="24"/>
                <w:szCs w:val="24"/>
                <w:vertAlign w:val="superscript"/>
                <w:lang w:val="en-GB" w:eastAsia="zh-CN"/>
              </w:rPr>
              <w:t>[</w:t>
            </w:r>
            <w:r w:rsidR="00FA4CE7">
              <w:rPr>
                <w:rFonts w:ascii="Book Antiqua" w:hAnsi="Book Antiqua" w:cs="Times New Roman" w:hint="eastAsia"/>
                <w:sz w:val="24"/>
                <w:szCs w:val="24"/>
                <w:vertAlign w:val="superscript"/>
                <w:lang w:val="en-GB" w:eastAsia="zh-CN"/>
              </w:rPr>
              <w:t>55,56</w:t>
            </w:r>
            <w:r w:rsidR="00FA4CE7"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2DC9D6D4" w14:textId="0CE2E5A7" w:rsidR="00914DFB" w:rsidRPr="00294472" w:rsidRDefault="00EF2D1F"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Pr>
                <w:rFonts w:ascii="Book Antiqua" w:eastAsia="Times New Roman" w:hAnsi="Book Antiqua" w:cs="Times New Roman"/>
                <w:sz w:val="24"/>
                <w:szCs w:val="24"/>
                <w:lang w:val="en-GB"/>
              </w:rPr>
              <w:t xml:space="preserve"> 2016 – </w:t>
            </w:r>
            <w:r w:rsidR="00914DFB" w:rsidRPr="00EF2D1F">
              <w:rPr>
                <w:rFonts w:ascii="Book Antiqua" w:eastAsia="Times New Roman" w:hAnsi="Book Antiqua" w:cs="Times New Roman"/>
                <w:i/>
                <w:sz w:val="24"/>
                <w:szCs w:val="24"/>
                <w:lang w:val="en-GB"/>
              </w:rPr>
              <w:t>Abs AASLD</w:t>
            </w:r>
            <w:r w:rsidR="00914DFB" w:rsidRPr="00294472">
              <w:rPr>
                <w:rFonts w:ascii="Book Antiqua" w:eastAsia="Times New Roman" w:hAnsi="Book Antiqua" w:cs="Times New Roman"/>
                <w:sz w:val="24"/>
                <w:szCs w:val="24"/>
                <w:lang w:val="en-GB"/>
              </w:rPr>
              <w:t xml:space="preserve"> 2017</w:t>
            </w:r>
          </w:p>
        </w:tc>
        <w:tc>
          <w:tcPr>
            <w:tcW w:w="1270" w:type="dxa"/>
            <w:tcBorders>
              <w:top w:val="nil"/>
              <w:left w:val="nil"/>
              <w:bottom w:val="single" w:sz="4" w:space="0" w:color="auto"/>
              <w:right w:val="single" w:sz="4" w:space="0" w:color="auto"/>
            </w:tcBorders>
            <w:shd w:val="clear" w:color="auto" w:fill="auto"/>
            <w:noWrap/>
            <w:vAlign w:val="center"/>
            <w:hideMark/>
          </w:tcPr>
          <w:p w14:paraId="334352A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Japan</w:t>
            </w:r>
          </w:p>
        </w:tc>
        <w:tc>
          <w:tcPr>
            <w:tcW w:w="1520" w:type="dxa"/>
            <w:tcBorders>
              <w:top w:val="nil"/>
              <w:left w:val="nil"/>
              <w:bottom w:val="single" w:sz="4" w:space="0" w:color="auto"/>
              <w:right w:val="single" w:sz="4" w:space="0" w:color="auto"/>
            </w:tcBorders>
            <w:shd w:val="clear" w:color="auto" w:fill="auto"/>
            <w:noWrap/>
            <w:vAlign w:val="center"/>
            <w:hideMark/>
          </w:tcPr>
          <w:p w14:paraId="38C720D2"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4A42E2B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163</w:t>
            </w:r>
          </w:p>
        </w:tc>
        <w:tc>
          <w:tcPr>
            <w:tcW w:w="2020" w:type="dxa"/>
            <w:tcBorders>
              <w:top w:val="nil"/>
              <w:left w:val="nil"/>
              <w:bottom w:val="single" w:sz="4" w:space="0" w:color="auto"/>
              <w:right w:val="single" w:sz="4" w:space="0" w:color="auto"/>
            </w:tcBorders>
            <w:shd w:val="clear" w:color="auto" w:fill="auto"/>
            <w:vAlign w:val="center"/>
            <w:hideMark/>
          </w:tcPr>
          <w:p w14:paraId="02FF884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 radiotherapy</w:t>
            </w:r>
          </w:p>
        </w:tc>
        <w:tc>
          <w:tcPr>
            <w:tcW w:w="1127" w:type="dxa"/>
            <w:tcBorders>
              <w:top w:val="nil"/>
              <w:left w:val="nil"/>
              <w:bottom w:val="single" w:sz="4" w:space="0" w:color="auto"/>
              <w:right w:val="single" w:sz="4" w:space="0" w:color="auto"/>
            </w:tcBorders>
            <w:shd w:val="clear" w:color="auto" w:fill="auto"/>
            <w:noWrap/>
            <w:vAlign w:val="center"/>
            <w:hideMark/>
          </w:tcPr>
          <w:p w14:paraId="201CD04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14.5</w:t>
            </w:r>
          </w:p>
        </w:tc>
        <w:tc>
          <w:tcPr>
            <w:tcW w:w="1287" w:type="dxa"/>
            <w:tcBorders>
              <w:top w:val="nil"/>
              <w:left w:val="nil"/>
              <w:bottom w:val="single" w:sz="4" w:space="0" w:color="auto"/>
              <w:right w:val="single" w:sz="4" w:space="0" w:color="auto"/>
            </w:tcBorders>
            <w:shd w:val="clear" w:color="auto" w:fill="auto"/>
            <w:noWrap/>
            <w:vAlign w:val="center"/>
            <w:hideMark/>
          </w:tcPr>
          <w:p w14:paraId="0C70347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54.4</w:t>
            </w:r>
          </w:p>
        </w:tc>
        <w:tc>
          <w:tcPr>
            <w:tcW w:w="3007" w:type="dxa"/>
            <w:tcBorders>
              <w:top w:val="nil"/>
              <w:left w:val="nil"/>
              <w:bottom w:val="single" w:sz="4" w:space="0" w:color="auto"/>
              <w:right w:val="single" w:sz="4" w:space="0" w:color="auto"/>
            </w:tcBorders>
            <w:shd w:val="clear" w:color="auto" w:fill="auto"/>
            <w:vAlign w:val="center"/>
            <w:hideMark/>
          </w:tcPr>
          <w:p w14:paraId="479A0BA1" w14:textId="58B8BAAA"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AFP-L3</w:t>
            </w:r>
            <w:r w:rsidR="001B039E" w:rsidRPr="00294472">
              <w:rPr>
                <w:rFonts w:ascii="Book Antiqua" w:eastAsia="Times New Roman" w:hAnsi="Book Antiqua" w:cs="Times New Roman"/>
                <w:sz w:val="24"/>
                <w:szCs w:val="24"/>
                <w:lang w:val="en-GB"/>
              </w:rPr>
              <w:t>, D</w:t>
            </w:r>
            <w:r w:rsidRPr="00294472">
              <w:rPr>
                <w:rFonts w:ascii="Book Antiqua" w:eastAsia="Times New Roman" w:hAnsi="Book Antiqua" w:cs="Times New Roman"/>
                <w:sz w:val="24"/>
                <w:szCs w:val="24"/>
                <w:lang w:val="en-GB"/>
              </w:rPr>
              <w:t>CP, number of previous</w:t>
            </w:r>
            <w:r w:rsidR="00DC24DF" w:rsidRPr="00294472">
              <w:rPr>
                <w:rFonts w:ascii="Book Antiqua" w:eastAsia="Times New Roman" w:hAnsi="Book Antiqua" w:cs="Times New Roman"/>
                <w:sz w:val="24"/>
                <w:szCs w:val="24"/>
                <w:lang w:val="en-GB"/>
              </w:rPr>
              <w:t xml:space="preserve"> treatment for HCC, interval be</w:t>
            </w:r>
            <w:r w:rsidRPr="00294472">
              <w:rPr>
                <w:rFonts w:ascii="Book Antiqua" w:eastAsia="Times New Roman" w:hAnsi="Book Antiqua" w:cs="Times New Roman"/>
                <w:sz w:val="24"/>
                <w:szCs w:val="24"/>
                <w:lang w:val="en-GB"/>
              </w:rPr>
              <w:t>t</w:t>
            </w:r>
            <w:r w:rsidR="00DC24DF" w:rsidRPr="00294472">
              <w:rPr>
                <w:rFonts w:ascii="Book Antiqua" w:eastAsia="Times New Roman" w:hAnsi="Book Antiqua" w:cs="Times New Roman"/>
                <w:sz w:val="24"/>
                <w:szCs w:val="24"/>
                <w:lang w:val="en-GB"/>
              </w:rPr>
              <w:t>w</w:t>
            </w:r>
            <w:r w:rsidRPr="00294472">
              <w:rPr>
                <w:rFonts w:ascii="Book Antiqua" w:eastAsia="Times New Roman" w:hAnsi="Book Antiqua" w:cs="Times New Roman"/>
                <w:sz w:val="24"/>
                <w:szCs w:val="24"/>
                <w:lang w:val="en-GB"/>
              </w:rPr>
              <w:t>een last HCC treatment and DAA start</w:t>
            </w:r>
          </w:p>
        </w:tc>
        <w:tc>
          <w:tcPr>
            <w:tcW w:w="2410" w:type="dxa"/>
            <w:tcBorders>
              <w:top w:val="nil"/>
              <w:left w:val="nil"/>
              <w:bottom w:val="single" w:sz="4" w:space="0" w:color="auto"/>
              <w:right w:val="single" w:sz="4" w:space="0" w:color="auto"/>
            </w:tcBorders>
            <w:shd w:val="clear" w:color="auto" w:fill="auto"/>
            <w:noWrap/>
            <w:vAlign w:val="center"/>
            <w:hideMark/>
          </w:tcPr>
          <w:p w14:paraId="7BBCFB1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Abstract of AASLD 2017</w:t>
            </w:r>
          </w:p>
        </w:tc>
      </w:tr>
      <w:tr w:rsidR="00294472" w:rsidRPr="00294472" w14:paraId="27A301FA"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018D415B" w14:textId="1D83572D"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Virlogeux</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46</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2310FED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 xml:space="preserve">Liver Int </w:t>
            </w:r>
            <w:r w:rsidRPr="00294472">
              <w:rPr>
                <w:rFonts w:ascii="Book Antiqua" w:eastAsia="Times New Roman" w:hAnsi="Book Antiqua" w:cs="Times New Roman"/>
                <w:sz w:val="24"/>
                <w:szCs w:val="24"/>
                <w:lang w:val="en-GB"/>
              </w:rPr>
              <w:t>2017</w:t>
            </w:r>
          </w:p>
        </w:tc>
        <w:tc>
          <w:tcPr>
            <w:tcW w:w="1270" w:type="dxa"/>
            <w:tcBorders>
              <w:top w:val="nil"/>
              <w:left w:val="nil"/>
              <w:bottom w:val="single" w:sz="4" w:space="0" w:color="auto"/>
              <w:right w:val="single" w:sz="4" w:space="0" w:color="auto"/>
            </w:tcBorders>
            <w:shd w:val="clear" w:color="auto" w:fill="auto"/>
            <w:noWrap/>
            <w:vAlign w:val="center"/>
            <w:hideMark/>
          </w:tcPr>
          <w:p w14:paraId="5E0DACE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France</w:t>
            </w:r>
          </w:p>
        </w:tc>
        <w:tc>
          <w:tcPr>
            <w:tcW w:w="1520" w:type="dxa"/>
            <w:tcBorders>
              <w:top w:val="nil"/>
              <w:left w:val="nil"/>
              <w:bottom w:val="single" w:sz="4" w:space="0" w:color="auto"/>
              <w:right w:val="single" w:sz="4" w:space="0" w:color="auto"/>
            </w:tcBorders>
            <w:shd w:val="clear" w:color="auto" w:fill="auto"/>
            <w:noWrap/>
            <w:vAlign w:val="center"/>
            <w:hideMark/>
          </w:tcPr>
          <w:p w14:paraId="4DAF696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5D6C900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23</w:t>
            </w:r>
          </w:p>
        </w:tc>
        <w:tc>
          <w:tcPr>
            <w:tcW w:w="2020" w:type="dxa"/>
            <w:tcBorders>
              <w:top w:val="nil"/>
              <w:left w:val="nil"/>
              <w:bottom w:val="single" w:sz="4" w:space="0" w:color="auto"/>
              <w:right w:val="single" w:sz="4" w:space="0" w:color="auto"/>
            </w:tcBorders>
            <w:shd w:val="clear" w:color="auto" w:fill="auto"/>
            <w:noWrap/>
            <w:vAlign w:val="center"/>
            <w:hideMark/>
          </w:tcPr>
          <w:p w14:paraId="28DD578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w:t>
            </w:r>
          </w:p>
        </w:tc>
        <w:tc>
          <w:tcPr>
            <w:tcW w:w="1127" w:type="dxa"/>
            <w:tcBorders>
              <w:top w:val="nil"/>
              <w:left w:val="nil"/>
              <w:bottom w:val="single" w:sz="4" w:space="0" w:color="auto"/>
              <w:right w:val="single" w:sz="4" w:space="0" w:color="auto"/>
            </w:tcBorders>
            <w:shd w:val="clear" w:color="auto" w:fill="auto"/>
            <w:noWrap/>
            <w:vAlign w:val="center"/>
            <w:hideMark/>
          </w:tcPr>
          <w:p w14:paraId="4E745FE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13</w:t>
            </w:r>
          </w:p>
        </w:tc>
        <w:tc>
          <w:tcPr>
            <w:tcW w:w="1287" w:type="dxa"/>
            <w:tcBorders>
              <w:top w:val="nil"/>
              <w:left w:val="nil"/>
              <w:bottom w:val="single" w:sz="4" w:space="0" w:color="auto"/>
              <w:right w:val="single" w:sz="4" w:space="0" w:color="auto"/>
            </w:tcBorders>
            <w:shd w:val="clear" w:color="auto" w:fill="auto"/>
            <w:noWrap/>
            <w:vAlign w:val="center"/>
            <w:hideMark/>
          </w:tcPr>
          <w:p w14:paraId="618F72F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47.8</w:t>
            </w:r>
          </w:p>
        </w:tc>
        <w:tc>
          <w:tcPr>
            <w:tcW w:w="3007" w:type="dxa"/>
            <w:tcBorders>
              <w:top w:val="nil"/>
              <w:left w:val="nil"/>
              <w:bottom w:val="single" w:sz="4" w:space="0" w:color="auto"/>
              <w:right w:val="single" w:sz="4" w:space="0" w:color="auto"/>
            </w:tcBorders>
            <w:shd w:val="clear" w:color="auto" w:fill="auto"/>
            <w:vAlign w:val="center"/>
            <w:hideMark/>
          </w:tcPr>
          <w:p w14:paraId="573B207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125A275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2B927A55"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338FAC76" w14:textId="0F8792F3"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Zeng</w:t>
            </w:r>
            <w:r w:rsidR="00AE2BA5" w:rsidRPr="00EE5EDB">
              <w:rPr>
                <w:rFonts w:ascii="Book Antiqua" w:hAnsi="Book Antiqua" w:cs="Times New Roman" w:hint="eastAsia"/>
                <w:i/>
                <w:sz w:val="24"/>
                <w:szCs w:val="24"/>
                <w:lang w:val="en-GB" w:eastAsia="zh-CN"/>
              </w:rPr>
              <w:t xml:space="preserve"> et al</w:t>
            </w:r>
            <w:r w:rsidR="00AE2BA5">
              <w:rPr>
                <w:rFonts w:ascii="Book Antiqua" w:hAnsi="Book Antiqua" w:cs="Times New Roman" w:hint="eastAsia"/>
                <w:i/>
                <w:sz w:val="24"/>
                <w:szCs w:val="24"/>
                <w:lang w:val="en-GB" w:eastAsia="zh-CN"/>
              </w:rPr>
              <w:t>1</w:t>
            </w:r>
            <w:r w:rsidR="00AE2BA5" w:rsidRPr="00EE5EDB">
              <w:rPr>
                <w:rFonts w:ascii="Book Antiqua" w:hAnsi="Book Antiqua" w:cs="Times New Roman" w:hint="eastAsia"/>
                <w:sz w:val="24"/>
                <w:szCs w:val="24"/>
                <w:vertAlign w:val="superscript"/>
                <w:lang w:val="en-GB" w:eastAsia="zh-CN"/>
              </w:rPr>
              <w:t>[</w:t>
            </w:r>
            <w:r w:rsidR="00AE2BA5" w:rsidRPr="00EE5EDB">
              <w:rPr>
                <w:rFonts w:ascii="Book Antiqua" w:eastAsia="Times New Roman" w:hAnsi="Book Antiqua" w:cs="Times New Roman"/>
                <w:sz w:val="24"/>
                <w:szCs w:val="24"/>
                <w:vertAlign w:val="superscript"/>
                <w:lang w:val="en-GB"/>
              </w:rPr>
              <w:t>8</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29D80023" w14:textId="30A26DC0" w:rsidR="00914DFB" w:rsidRPr="00294472" w:rsidRDefault="00AA2018" w:rsidP="00294472">
            <w:pPr>
              <w:snapToGrid w:val="0"/>
              <w:spacing w:after="0" w:line="360" w:lineRule="auto"/>
              <w:jc w:val="both"/>
              <w:rPr>
                <w:rFonts w:ascii="Book Antiqua" w:eastAsia="Times New Roman" w:hAnsi="Book Antiqua" w:cs="Times New Roman"/>
                <w:sz w:val="24"/>
                <w:szCs w:val="24"/>
                <w:lang w:val="en-GB"/>
              </w:rPr>
            </w:pPr>
            <w:r w:rsidRPr="007F6327">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2016</w:t>
            </w:r>
          </w:p>
        </w:tc>
        <w:tc>
          <w:tcPr>
            <w:tcW w:w="1270" w:type="dxa"/>
            <w:tcBorders>
              <w:top w:val="nil"/>
              <w:left w:val="nil"/>
              <w:bottom w:val="single" w:sz="4" w:space="0" w:color="auto"/>
              <w:right w:val="single" w:sz="4" w:space="0" w:color="auto"/>
            </w:tcBorders>
            <w:shd w:val="clear" w:color="auto" w:fill="auto"/>
            <w:noWrap/>
            <w:vAlign w:val="center"/>
            <w:hideMark/>
          </w:tcPr>
          <w:p w14:paraId="5E8A0D5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China</w:t>
            </w:r>
          </w:p>
        </w:tc>
        <w:tc>
          <w:tcPr>
            <w:tcW w:w="1520" w:type="dxa"/>
            <w:tcBorders>
              <w:top w:val="nil"/>
              <w:left w:val="nil"/>
              <w:bottom w:val="single" w:sz="4" w:space="0" w:color="auto"/>
              <w:right w:val="single" w:sz="4" w:space="0" w:color="auto"/>
            </w:tcBorders>
            <w:shd w:val="clear" w:color="auto" w:fill="auto"/>
            <w:noWrap/>
            <w:vAlign w:val="center"/>
            <w:hideMark/>
          </w:tcPr>
          <w:p w14:paraId="712DA4A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7F129EC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10</w:t>
            </w:r>
          </w:p>
        </w:tc>
        <w:tc>
          <w:tcPr>
            <w:tcW w:w="2020" w:type="dxa"/>
            <w:tcBorders>
              <w:top w:val="nil"/>
              <w:left w:val="nil"/>
              <w:bottom w:val="single" w:sz="4" w:space="0" w:color="auto"/>
              <w:right w:val="single" w:sz="4" w:space="0" w:color="auto"/>
            </w:tcBorders>
            <w:shd w:val="clear" w:color="auto" w:fill="auto"/>
            <w:noWrap/>
            <w:vAlign w:val="center"/>
            <w:hideMark/>
          </w:tcPr>
          <w:p w14:paraId="0861A80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w:t>
            </w:r>
          </w:p>
        </w:tc>
        <w:tc>
          <w:tcPr>
            <w:tcW w:w="1127" w:type="dxa"/>
            <w:tcBorders>
              <w:top w:val="nil"/>
              <w:left w:val="nil"/>
              <w:bottom w:val="single" w:sz="4" w:space="0" w:color="auto"/>
              <w:right w:val="single" w:sz="4" w:space="0" w:color="auto"/>
            </w:tcBorders>
            <w:shd w:val="clear" w:color="auto" w:fill="auto"/>
            <w:noWrap/>
            <w:vAlign w:val="center"/>
            <w:hideMark/>
          </w:tcPr>
          <w:p w14:paraId="25782B3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w:t>
            </w:r>
          </w:p>
        </w:tc>
        <w:tc>
          <w:tcPr>
            <w:tcW w:w="1287" w:type="dxa"/>
            <w:tcBorders>
              <w:top w:val="nil"/>
              <w:left w:val="nil"/>
              <w:bottom w:val="single" w:sz="4" w:space="0" w:color="auto"/>
              <w:right w:val="single" w:sz="4" w:space="0" w:color="auto"/>
            </w:tcBorders>
            <w:shd w:val="clear" w:color="auto" w:fill="auto"/>
            <w:noWrap/>
            <w:vAlign w:val="center"/>
            <w:hideMark/>
          </w:tcPr>
          <w:p w14:paraId="0E1F0E4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0</w:t>
            </w:r>
          </w:p>
        </w:tc>
        <w:tc>
          <w:tcPr>
            <w:tcW w:w="3007" w:type="dxa"/>
            <w:tcBorders>
              <w:top w:val="nil"/>
              <w:left w:val="nil"/>
              <w:bottom w:val="single" w:sz="4" w:space="0" w:color="auto"/>
              <w:right w:val="single" w:sz="4" w:space="0" w:color="auto"/>
            </w:tcBorders>
            <w:shd w:val="clear" w:color="auto" w:fill="auto"/>
            <w:vAlign w:val="center"/>
            <w:hideMark/>
          </w:tcPr>
          <w:p w14:paraId="5872F10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4C95D82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Letter to Editor</w:t>
            </w:r>
          </w:p>
        </w:tc>
      </w:tr>
      <w:tr w:rsidR="00294472" w:rsidRPr="00294472" w14:paraId="0285EDF9" w14:textId="77777777" w:rsidTr="00AE2BA5">
        <w:trPr>
          <w:trHeight w:val="761"/>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2D6BD5C3" w14:textId="0E985DF3"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Ogawa</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4</w:t>
            </w:r>
            <w:r w:rsidR="00AE2BA5" w:rsidRPr="00EE5EDB">
              <w:rPr>
                <w:rFonts w:ascii="Book Antiqua" w:eastAsia="Times New Roman" w:hAnsi="Book Antiqua" w:cs="Times New Roman"/>
                <w:sz w:val="24"/>
                <w:szCs w:val="24"/>
                <w:vertAlign w:val="superscript"/>
                <w:lang w:val="en-GB"/>
              </w:rPr>
              <w:t>8</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1CF46D3D" w14:textId="228B4C04" w:rsidR="00914DFB" w:rsidRPr="00294472" w:rsidRDefault="00AA2018" w:rsidP="00AA2018">
            <w:pPr>
              <w:snapToGrid w:val="0"/>
              <w:spacing w:after="0" w:line="360" w:lineRule="auto"/>
              <w:jc w:val="both"/>
              <w:rPr>
                <w:rFonts w:ascii="Book Antiqua" w:eastAsia="Times New Roman" w:hAnsi="Book Antiqua" w:cs="Times New Roman"/>
                <w:sz w:val="24"/>
                <w:szCs w:val="24"/>
                <w:lang w:val="en-GB"/>
              </w:rPr>
            </w:pPr>
            <w:r w:rsidRPr="009C307F">
              <w:rPr>
                <w:rFonts w:ascii="Book Antiqua" w:eastAsia="SimSun" w:hAnsi="Book Antiqua" w:cs="Times New Roman"/>
                <w:i/>
                <w:kern w:val="2"/>
                <w:sz w:val="24"/>
                <w:szCs w:val="24"/>
                <w:lang w:val="en-US" w:eastAsia="zh-CN"/>
              </w:rPr>
              <w:t>Aliment Pharmacol Ther</w:t>
            </w:r>
            <w:r w:rsidR="00504E19" w:rsidRPr="00294472">
              <w:rPr>
                <w:rFonts w:ascii="Book Antiqua" w:eastAsia="Times New Roman" w:hAnsi="Book Antiqua" w:cs="Times New Roman"/>
                <w:sz w:val="24"/>
                <w:szCs w:val="24"/>
                <w:lang w:val="en-GB"/>
              </w:rPr>
              <w:t>,</w:t>
            </w:r>
            <w:r>
              <w:rPr>
                <w:rFonts w:ascii="Book Antiqua" w:hAnsi="Book Antiqua" w:cs="Times New Roman" w:hint="eastAsia"/>
                <w:sz w:val="24"/>
                <w:szCs w:val="24"/>
                <w:lang w:val="en-GB" w:eastAsia="zh-CN"/>
              </w:rPr>
              <w:t xml:space="preserve"> </w:t>
            </w:r>
            <w:r w:rsidR="00504E19" w:rsidRPr="00294472">
              <w:rPr>
                <w:rFonts w:ascii="Book Antiqua" w:eastAsia="Times New Roman" w:hAnsi="Book Antiqua" w:cs="Times New Roman"/>
                <w:sz w:val="24"/>
                <w:szCs w:val="24"/>
                <w:lang w:val="en-GB"/>
              </w:rPr>
              <w:t>2017</w:t>
            </w:r>
          </w:p>
        </w:tc>
        <w:tc>
          <w:tcPr>
            <w:tcW w:w="1270" w:type="dxa"/>
            <w:tcBorders>
              <w:top w:val="nil"/>
              <w:left w:val="nil"/>
              <w:bottom w:val="single" w:sz="4" w:space="0" w:color="auto"/>
              <w:right w:val="single" w:sz="4" w:space="0" w:color="auto"/>
            </w:tcBorders>
            <w:shd w:val="clear" w:color="auto" w:fill="auto"/>
            <w:noWrap/>
            <w:vAlign w:val="center"/>
            <w:hideMark/>
          </w:tcPr>
          <w:p w14:paraId="680F770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Japan</w:t>
            </w:r>
          </w:p>
        </w:tc>
        <w:tc>
          <w:tcPr>
            <w:tcW w:w="1520" w:type="dxa"/>
            <w:tcBorders>
              <w:top w:val="nil"/>
              <w:left w:val="nil"/>
              <w:bottom w:val="single" w:sz="4" w:space="0" w:color="auto"/>
              <w:right w:val="single" w:sz="4" w:space="0" w:color="auto"/>
            </w:tcBorders>
            <w:shd w:val="clear" w:color="auto" w:fill="auto"/>
            <w:noWrap/>
            <w:vAlign w:val="center"/>
            <w:hideMark/>
          </w:tcPr>
          <w:p w14:paraId="345543E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461A7C9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152</w:t>
            </w:r>
          </w:p>
        </w:tc>
        <w:tc>
          <w:tcPr>
            <w:tcW w:w="2020" w:type="dxa"/>
            <w:tcBorders>
              <w:top w:val="nil"/>
              <w:left w:val="nil"/>
              <w:bottom w:val="single" w:sz="4" w:space="0" w:color="auto"/>
              <w:right w:val="single" w:sz="4" w:space="0" w:color="auto"/>
            </w:tcBorders>
            <w:shd w:val="clear" w:color="auto" w:fill="auto"/>
            <w:vAlign w:val="center"/>
            <w:hideMark/>
          </w:tcPr>
          <w:p w14:paraId="0129680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 radiotherapy</w:t>
            </w:r>
          </w:p>
        </w:tc>
        <w:tc>
          <w:tcPr>
            <w:tcW w:w="1127" w:type="dxa"/>
            <w:tcBorders>
              <w:top w:val="nil"/>
              <w:left w:val="nil"/>
              <w:bottom w:val="single" w:sz="4" w:space="0" w:color="auto"/>
              <w:right w:val="single" w:sz="4" w:space="0" w:color="auto"/>
            </w:tcBorders>
            <w:shd w:val="clear" w:color="auto" w:fill="auto"/>
            <w:noWrap/>
            <w:vAlign w:val="center"/>
            <w:hideMark/>
          </w:tcPr>
          <w:p w14:paraId="2C885B2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17</w:t>
            </w:r>
          </w:p>
        </w:tc>
        <w:tc>
          <w:tcPr>
            <w:tcW w:w="1287" w:type="dxa"/>
            <w:tcBorders>
              <w:top w:val="nil"/>
              <w:left w:val="nil"/>
              <w:bottom w:val="single" w:sz="4" w:space="0" w:color="auto"/>
              <w:right w:val="single" w:sz="4" w:space="0" w:color="auto"/>
            </w:tcBorders>
            <w:shd w:val="clear" w:color="auto" w:fill="auto"/>
            <w:noWrap/>
            <w:vAlign w:val="center"/>
            <w:hideMark/>
          </w:tcPr>
          <w:p w14:paraId="061D26F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16.5</w:t>
            </w:r>
          </w:p>
        </w:tc>
        <w:tc>
          <w:tcPr>
            <w:tcW w:w="3007" w:type="dxa"/>
            <w:tcBorders>
              <w:top w:val="nil"/>
              <w:left w:val="nil"/>
              <w:bottom w:val="single" w:sz="4" w:space="0" w:color="auto"/>
              <w:right w:val="single" w:sz="4" w:space="0" w:color="auto"/>
            </w:tcBorders>
            <w:shd w:val="clear" w:color="auto" w:fill="auto"/>
            <w:vAlign w:val="center"/>
            <w:hideMark/>
          </w:tcPr>
          <w:p w14:paraId="276C50CC" w14:textId="23476B6D" w:rsidR="00914DFB" w:rsidRPr="00294472" w:rsidRDefault="005D279A"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w:t>
            </w:r>
            <w:r w:rsidR="00914DFB" w:rsidRPr="00294472">
              <w:rPr>
                <w:rFonts w:ascii="Book Antiqua" w:eastAsia="Times New Roman" w:hAnsi="Book Antiqua" w:cs="Times New Roman"/>
                <w:sz w:val="24"/>
                <w:szCs w:val="24"/>
                <w:lang w:val="en-GB"/>
              </w:rPr>
              <w:t>irrhosis, time from previous HCC treatment &lt;1 yr, non</w:t>
            </w:r>
            <w:r w:rsidRPr="00294472">
              <w:rPr>
                <w:rFonts w:ascii="Book Antiqua" w:eastAsia="Times New Roman" w:hAnsi="Book Antiqua" w:cs="Times New Roman"/>
                <w:sz w:val="24"/>
                <w:szCs w:val="24"/>
                <w:lang w:val="en-GB"/>
              </w:rPr>
              <w:t>-</w:t>
            </w:r>
            <w:r w:rsidR="00914DFB" w:rsidRPr="00294472">
              <w:rPr>
                <w:rFonts w:ascii="Book Antiqua" w:eastAsia="Times New Roman" w:hAnsi="Book Antiqua" w:cs="Times New Roman"/>
                <w:sz w:val="24"/>
                <w:szCs w:val="24"/>
                <w:lang w:val="en-GB"/>
              </w:rPr>
              <w:t>curative HCC treatment (TACE, radiotherapy)</w:t>
            </w:r>
          </w:p>
        </w:tc>
        <w:tc>
          <w:tcPr>
            <w:tcW w:w="2410" w:type="dxa"/>
            <w:tcBorders>
              <w:top w:val="nil"/>
              <w:left w:val="nil"/>
              <w:bottom w:val="single" w:sz="4" w:space="0" w:color="auto"/>
              <w:right w:val="single" w:sz="4" w:space="0" w:color="auto"/>
            </w:tcBorders>
            <w:shd w:val="clear" w:color="auto" w:fill="auto"/>
            <w:noWrap/>
            <w:vAlign w:val="center"/>
            <w:hideMark/>
          </w:tcPr>
          <w:p w14:paraId="01645E6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w:t>
            </w:r>
          </w:p>
        </w:tc>
      </w:tr>
      <w:tr w:rsidR="00294472" w:rsidRPr="00294472" w14:paraId="40921F4C"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670717CD" w14:textId="7D29F6D2"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Cheung</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15</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1628F2D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Pr="00294472">
              <w:rPr>
                <w:rFonts w:ascii="Book Antiqua" w:eastAsia="Times New Roman" w:hAnsi="Book Antiqua" w:cs="Times New Roman"/>
                <w:sz w:val="24"/>
                <w:szCs w:val="24"/>
                <w:lang w:val="en-GB"/>
              </w:rPr>
              <w:t xml:space="preserve"> 2016</w:t>
            </w:r>
          </w:p>
        </w:tc>
        <w:tc>
          <w:tcPr>
            <w:tcW w:w="1270" w:type="dxa"/>
            <w:tcBorders>
              <w:top w:val="nil"/>
              <w:left w:val="nil"/>
              <w:bottom w:val="single" w:sz="4" w:space="0" w:color="auto"/>
              <w:right w:val="single" w:sz="4" w:space="0" w:color="auto"/>
            </w:tcBorders>
            <w:shd w:val="clear" w:color="auto" w:fill="auto"/>
            <w:noWrap/>
            <w:vAlign w:val="center"/>
            <w:hideMark/>
          </w:tcPr>
          <w:p w14:paraId="3BF98729" w14:textId="05EEB099" w:rsidR="00914DFB" w:rsidRPr="00AE2BA5" w:rsidRDefault="00914DFB" w:rsidP="00294472">
            <w:pPr>
              <w:snapToGrid w:val="0"/>
              <w:spacing w:after="0" w:line="360" w:lineRule="auto"/>
              <w:jc w:val="both"/>
              <w:rPr>
                <w:rFonts w:ascii="Book Antiqua" w:hAnsi="Book Antiqua" w:cs="Times New Roman"/>
                <w:sz w:val="24"/>
                <w:szCs w:val="24"/>
                <w:lang w:val="en-GB" w:eastAsia="zh-CN"/>
              </w:rPr>
            </w:pPr>
            <w:r w:rsidRPr="00294472">
              <w:rPr>
                <w:rFonts w:ascii="Book Antiqua" w:eastAsia="Times New Roman" w:hAnsi="Book Antiqua" w:cs="Times New Roman"/>
                <w:sz w:val="24"/>
                <w:szCs w:val="24"/>
                <w:lang w:val="en-GB"/>
              </w:rPr>
              <w:t>U</w:t>
            </w:r>
            <w:r w:rsidR="00AE2BA5">
              <w:rPr>
                <w:rFonts w:ascii="Book Antiqua" w:hAnsi="Book Antiqua" w:cs="Times New Roman" w:hint="eastAsia"/>
                <w:sz w:val="24"/>
                <w:szCs w:val="24"/>
                <w:lang w:val="en-GB" w:eastAsia="zh-CN"/>
              </w:rPr>
              <w:t xml:space="preserve">nited </w:t>
            </w:r>
            <w:r w:rsidRPr="00294472">
              <w:rPr>
                <w:rFonts w:ascii="Book Antiqua" w:eastAsia="Times New Roman" w:hAnsi="Book Antiqua" w:cs="Times New Roman"/>
                <w:sz w:val="24"/>
                <w:szCs w:val="24"/>
                <w:lang w:val="en-GB"/>
              </w:rPr>
              <w:t>K</w:t>
            </w:r>
            <w:r w:rsidR="00AE2BA5">
              <w:rPr>
                <w:rFonts w:ascii="Book Antiqua" w:hAnsi="Book Antiqua" w:cs="Times New Roman" w:hint="eastAsia"/>
                <w:sz w:val="24"/>
                <w:szCs w:val="24"/>
                <w:lang w:val="en-GB" w:eastAsia="zh-CN"/>
              </w:rPr>
              <w:t>ingdom</w:t>
            </w:r>
          </w:p>
        </w:tc>
        <w:tc>
          <w:tcPr>
            <w:tcW w:w="1520" w:type="dxa"/>
            <w:tcBorders>
              <w:top w:val="nil"/>
              <w:left w:val="nil"/>
              <w:bottom w:val="single" w:sz="4" w:space="0" w:color="auto"/>
              <w:right w:val="single" w:sz="4" w:space="0" w:color="auto"/>
            </w:tcBorders>
            <w:shd w:val="clear" w:color="auto" w:fill="auto"/>
            <w:noWrap/>
            <w:vAlign w:val="center"/>
            <w:hideMark/>
          </w:tcPr>
          <w:p w14:paraId="6EC3144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4CEE90B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29</w:t>
            </w:r>
          </w:p>
        </w:tc>
        <w:tc>
          <w:tcPr>
            <w:tcW w:w="2020" w:type="dxa"/>
            <w:tcBorders>
              <w:top w:val="nil"/>
              <w:left w:val="nil"/>
              <w:bottom w:val="single" w:sz="4" w:space="0" w:color="auto"/>
              <w:right w:val="single" w:sz="4" w:space="0" w:color="auto"/>
            </w:tcBorders>
            <w:shd w:val="clear" w:color="auto" w:fill="auto"/>
            <w:noWrap/>
            <w:vAlign w:val="center"/>
            <w:hideMark/>
          </w:tcPr>
          <w:p w14:paraId="7733502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1127" w:type="dxa"/>
            <w:tcBorders>
              <w:top w:val="nil"/>
              <w:left w:val="nil"/>
              <w:bottom w:val="single" w:sz="4" w:space="0" w:color="auto"/>
              <w:right w:val="single" w:sz="4" w:space="0" w:color="auto"/>
            </w:tcBorders>
            <w:shd w:val="clear" w:color="auto" w:fill="auto"/>
            <w:noWrap/>
            <w:vAlign w:val="center"/>
            <w:hideMark/>
          </w:tcPr>
          <w:p w14:paraId="069658B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15</w:t>
            </w:r>
          </w:p>
        </w:tc>
        <w:tc>
          <w:tcPr>
            <w:tcW w:w="1287" w:type="dxa"/>
            <w:tcBorders>
              <w:top w:val="nil"/>
              <w:left w:val="nil"/>
              <w:bottom w:val="single" w:sz="4" w:space="0" w:color="auto"/>
              <w:right w:val="single" w:sz="4" w:space="0" w:color="auto"/>
            </w:tcBorders>
            <w:shd w:val="clear" w:color="auto" w:fill="auto"/>
            <w:noWrap/>
            <w:vAlign w:val="center"/>
            <w:hideMark/>
          </w:tcPr>
          <w:p w14:paraId="50D6EE40"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6.8</w:t>
            </w:r>
          </w:p>
        </w:tc>
        <w:tc>
          <w:tcPr>
            <w:tcW w:w="3007" w:type="dxa"/>
            <w:tcBorders>
              <w:top w:val="nil"/>
              <w:left w:val="nil"/>
              <w:bottom w:val="single" w:sz="4" w:space="0" w:color="auto"/>
              <w:right w:val="single" w:sz="4" w:space="0" w:color="auto"/>
            </w:tcBorders>
            <w:shd w:val="clear" w:color="auto" w:fill="auto"/>
            <w:vAlign w:val="center"/>
            <w:hideMark/>
          </w:tcPr>
          <w:p w14:paraId="607EF1C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010F3C8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0EAA1F0A" w14:textId="77777777" w:rsidTr="00AE2BA5">
        <w:trPr>
          <w:trHeight w:val="45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40C7840C" w14:textId="1CF54A6D"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Torres</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44</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412192B5" w14:textId="5AA4D3DC" w:rsidR="00914DFB" w:rsidRPr="00294472" w:rsidRDefault="00AA2018"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xml:space="preserve"> 2016</w:t>
            </w:r>
          </w:p>
        </w:tc>
        <w:tc>
          <w:tcPr>
            <w:tcW w:w="1270" w:type="dxa"/>
            <w:tcBorders>
              <w:top w:val="nil"/>
              <w:left w:val="nil"/>
              <w:bottom w:val="single" w:sz="4" w:space="0" w:color="auto"/>
              <w:right w:val="single" w:sz="4" w:space="0" w:color="auto"/>
            </w:tcBorders>
            <w:shd w:val="clear" w:color="auto" w:fill="auto"/>
            <w:noWrap/>
            <w:vAlign w:val="center"/>
            <w:hideMark/>
          </w:tcPr>
          <w:p w14:paraId="4005F522" w14:textId="42E9935A" w:rsidR="00914DFB" w:rsidRPr="00294472" w:rsidRDefault="00AE2BA5"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U</w:t>
            </w:r>
            <w:r>
              <w:rPr>
                <w:rFonts w:ascii="Book Antiqua" w:hAnsi="Book Antiqua" w:cs="Times New Roman" w:hint="eastAsia"/>
                <w:sz w:val="24"/>
                <w:szCs w:val="24"/>
                <w:lang w:val="en-GB" w:eastAsia="zh-CN"/>
              </w:rPr>
              <w:t xml:space="preserve">nited </w:t>
            </w:r>
            <w:r>
              <w:rPr>
                <w:rFonts w:ascii="Book Antiqua" w:hAnsi="Book Antiqua" w:cs="Times New Roman" w:hint="eastAsia"/>
                <w:sz w:val="24"/>
                <w:szCs w:val="24"/>
                <w:lang w:val="en-GB" w:eastAsia="zh-CN"/>
              </w:rPr>
              <w:lastRenderedPageBreak/>
              <w:t>States</w:t>
            </w:r>
          </w:p>
        </w:tc>
        <w:tc>
          <w:tcPr>
            <w:tcW w:w="1520" w:type="dxa"/>
            <w:tcBorders>
              <w:top w:val="nil"/>
              <w:left w:val="nil"/>
              <w:bottom w:val="single" w:sz="4" w:space="0" w:color="auto"/>
              <w:right w:val="single" w:sz="4" w:space="0" w:color="auto"/>
            </w:tcBorders>
            <w:shd w:val="clear" w:color="auto" w:fill="auto"/>
            <w:noWrap/>
            <w:vAlign w:val="center"/>
            <w:hideMark/>
          </w:tcPr>
          <w:p w14:paraId="3F99E8D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lastRenderedPageBreak/>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0E86C25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8</w:t>
            </w:r>
          </w:p>
        </w:tc>
        <w:tc>
          <w:tcPr>
            <w:tcW w:w="2020" w:type="dxa"/>
            <w:tcBorders>
              <w:top w:val="nil"/>
              <w:left w:val="nil"/>
              <w:bottom w:val="single" w:sz="4" w:space="0" w:color="auto"/>
              <w:right w:val="single" w:sz="4" w:space="0" w:color="auto"/>
            </w:tcBorders>
            <w:shd w:val="clear" w:color="auto" w:fill="auto"/>
            <w:vAlign w:val="center"/>
            <w:hideMark/>
          </w:tcPr>
          <w:p w14:paraId="62D9966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Ablation, </w:t>
            </w:r>
            <w:r w:rsidRPr="00294472">
              <w:rPr>
                <w:rFonts w:ascii="Book Antiqua" w:eastAsia="Times New Roman" w:hAnsi="Book Antiqua" w:cs="Times New Roman"/>
                <w:sz w:val="24"/>
                <w:szCs w:val="24"/>
                <w:lang w:val="en-GB"/>
              </w:rPr>
              <w:lastRenderedPageBreak/>
              <w:t>resection, proton therapy</w:t>
            </w:r>
          </w:p>
        </w:tc>
        <w:tc>
          <w:tcPr>
            <w:tcW w:w="1127" w:type="dxa"/>
            <w:tcBorders>
              <w:top w:val="nil"/>
              <w:left w:val="nil"/>
              <w:bottom w:val="single" w:sz="4" w:space="0" w:color="auto"/>
              <w:right w:val="single" w:sz="4" w:space="0" w:color="auto"/>
            </w:tcBorders>
            <w:shd w:val="clear" w:color="auto" w:fill="auto"/>
            <w:noWrap/>
            <w:vAlign w:val="center"/>
            <w:hideMark/>
          </w:tcPr>
          <w:p w14:paraId="506D079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lastRenderedPageBreak/>
              <w:t>12</w:t>
            </w:r>
          </w:p>
        </w:tc>
        <w:tc>
          <w:tcPr>
            <w:tcW w:w="1287" w:type="dxa"/>
            <w:tcBorders>
              <w:top w:val="nil"/>
              <w:left w:val="nil"/>
              <w:bottom w:val="single" w:sz="4" w:space="0" w:color="auto"/>
              <w:right w:val="single" w:sz="4" w:space="0" w:color="auto"/>
            </w:tcBorders>
            <w:shd w:val="clear" w:color="auto" w:fill="auto"/>
            <w:noWrap/>
            <w:vAlign w:val="center"/>
            <w:hideMark/>
          </w:tcPr>
          <w:p w14:paraId="01C877C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0</w:t>
            </w:r>
          </w:p>
        </w:tc>
        <w:tc>
          <w:tcPr>
            <w:tcW w:w="3007" w:type="dxa"/>
            <w:tcBorders>
              <w:top w:val="nil"/>
              <w:left w:val="nil"/>
              <w:bottom w:val="single" w:sz="4" w:space="0" w:color="auto"/>
              <w:right w:val="single" w:sz="4" w:space="0" w:color="auto"/>
            </w:tcBorders>
            <w:shd w:val="clear" w:color="auto" w:fill="auto"/>
            <w:vAlign w:val="center"/>
            <w:hideMark/>
          </w:tcPr>
          <w:p w14:paraId="02A8044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noWrap/>
            <w:vAlign w:val="center"/>
            <w:hideMark/>
          </w:tcPr>
          <w:p w14:paraId="02B902B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Letter to Editor</w:t>
            </w:r>
          </w:p>
        </w:tc>
      </w:tr>
      <w:tr w:rsidR="00294472" w:rsidRPr="00294472" w14:paraId="7F0CE20E" w14:textId="77777777" w:rsidTr="00AE2BA5">
        <w:trPr>
          <w:trHeight w:val="45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2F757873" w14:textId="1557118F"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Yang</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41</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489A9ECD" w14:textId="69FCD4E6" w:rsidR="00914DFB" w:rsidRPr="00294472" w:rsidRDefault="00AA2018"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Pr="00294472">
              <w:rPr>
                <w:rFonts w:ascii="Book Antiqua" w:eastAsia="Times New Roman" w:hAnsi="Book Antiqua" w:cs="Times New Roman"/>
                <w:sz w:val="24"/>
                <w:szCs w:val="24"/>
                <w:lang w:val="en-GB"/>
              </w:rPr>
              <w:t xml:space="preserve"> </w:t>
            </w:r>
            <w:r w:rsidR="00914DFB" w:rsidRPr="00294472">
              <w:rPr>
                <w:rFonts w:ascii="Book Antiqua" w:eastAsia="Times New Roman" w:hAnsi="Book Antiqua" w:cs="Times New Roman"/>
                <w:sz w:val="24"/>
                <w:szCs w:val="24"/>
                <w:lang w:val="en-GB"/>
              </w:rPr>
              <w:t>2016</w:t>
            </w:r>
          </w:p>
        </w:tc>
        <w:tc>
          <w:tcPr>
            <w:tcW w:w="1270" w:type="dxa"/>
            <w:tcBorders>
              <w:top w:val="nil"/>
              <w:left w:val="nil"/>
              <w:bottom w:val="single" w:sz="4" w:space="0" w:color="auto"/>
              <w:right w:val="single" w:sz="4" w:space="0" w:color="auto"/>
            </w:tcBorders>
            <w:shd w:val="clear" w:color="auto" w:fill="auto"/>
            <w:noWrap/>
            <w:vAlign w:val="center"/>
            <w:hideMark/>
          </w:tcPr>
          <w:p w14:paraId="6ECAE9A0" w14:textId="06EB968B" w:rsidR="00914DFB" w:rsidRPr="00AE2BA5" w:rsidRDefault="00914DFB" w:rsidP="00AE2BA5">
            <w:pPr>
              <w:snapToGrid w:val="0"/>
              <w:spacing w:after="0" w:line="360" w:lineRule="auto"/>
              <w:jc w:val="both"/>
              <w:rPr>
                <w:rFonts w:ascii="Book Antiqua" w:hAnsi="Book Antiqua" w:cs="Times New Roman"/>
                <w:sz w:val="24"/>
                <w:szCs w:val="24"/>
                <w:lang w:val="en-GB" w:eastAsia="zh-CN"/>
              </w:rPr>
            </w:pPr>
            <w:r w:rsidRPr="00294472">
              <w:rPr>
                <w:rFonts w:ascii="Book Antiqua" w:eastAsia="Times New Roman" w:hAnsi="Book Antiqua" w:cs="Times New Roman"/>
                <w:sz w:val="24"/>
                <w:szCs w:val="24"/>
                <w:lang w:val="en-GB"/>
              </w:rPr>
              <w:t>U</w:t>
            </w:r>
            <w:r w:rsidR="00AE2BA5">
              <w:rPr>
                <w:rFonts w:ascii="Book Antiqua" w:hAnsi="Book Antiqua" w:cs="Times New Roman" w:hint="eastAsia"/>
                <w:sz w:val="24"/>
                <w:szCs w:val="24"/>
                <w:lang w:val="en-GB" w:eastAsia="zh-CN"/>
              </w:rPr>
              <w:t>nited States</w:t>
            </w:r>
          </w:p>
        </w:tc>
        <w:tc>
          <w:tcPr>
            <w:tcW w:w="1520" w:type="dxa"/>
            <w:tcBorders>
              <w:top w:val="nil"/>
              <w:left w:val="nil"/>
              <w:bottom w:val="single" w:sz="4" w:space="0" w:color="auto"/>
              <w:right w:val="single" w:sz="4" w:space="0" w:color="auto"/>
            </w:tcBorders>
            <w:shd w:val="clear" w:color="auto" w:fill="auto"/>
            <w:noWrap/>
            <w:vAlign w:val="center"/>
            <w:hideMark/>
          </w:tcPr>
          <w:p w14:paraId="7971801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124B814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18</w:t>
            </w:r>
          </w:p>
        </w:tc>
        <w:tc>
          <w:tcPr>
            <w:tcW w:w="2020" w:type="dxa"/>
            <w:tcBorders>
              <w:top w:val="nil"/>
              <w:left w:val="nil"/>
              <w:bottom w:val="single" w:sz="4" w:space="0" w:color="auto"/>
              <w:right w:val="single" w:sz="4" w:space="0" w:color="auto"/>
            </w:tcBorders>
            <w:shd w:val="clear" w:color="auto" w:fill="auto"/>
            <w:vAlign w:val="center"/>
            <w:hideMark/>
          </w:tcPr>
          <w:p w14:paraId="75AAED3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Bridge therapy before LT: Ablation, TACE</w:t>
            </w:r>
          </w:p>
        </w:tc>
        <w:tc>
          <w:tcPr>
            <w:tcW w:w="1127" w:type="dxa"/>
            <w:tcBorders>
              <w:top w:val="nil"/>
              <w:left w:val="nil"/>
              <w:bottom w:val="single" w:sz="4" w:space="0" w:color="auto"/>
              <w:right w:val="single" w:sz="4" w:space="0" w:color="auto"/>
            </w:tcBorders>
            <w:shd w:val="clear" w:color="auto" w:fill="auto"/>
            <w:noWrap/>
            <w:vAlign w:val="center"/>
            <w:hideMark/>
          </w:tcPr>
          <w:p w14:paraId="395C075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1287" w:type="dxa"/>
            <w:tcBorders>
              <w:top w:val="nil"/>
              <w:left w:val="nil"/>
              <w:bottom w:val="single" w:sz="4" w:space="0" w:color="auto"/>
              <w:right w:val="single" w:sz="4" w:space="0" w:color="auto"/>
            </w:tcBorders>
            <w:shd w:val="clear" w:color="auto" w:fill="auto"/>
            <w:noWrap/>
            <w:vAlign w:val="center"/>
            <w:hideMark/>
          </w:tcPr>
          <w:p w14:paraId="1A9267D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27.8</w:t>
            </w:r>
          </w:p>
        </w:tc>
        <w:tc>
          <w:tcPr>
            <w:tcW w:w="3007" w:type="dxa"/>
            <w:tcBorders>
              <w:top w:val="nil"/>
              <w:left w:val="nil"/>
              <w:bottom w:val="single" w:sz="4" w:space="0" w:color="auto"/>
              <w:right w:val="single" w:sz="4" w:space="0" w:color="auto"/>
            </w:tcBorders>
            <w:shd w:val="clear" w:color="auto" w:fill="auto"/>
            <w:vAlign w:val="center"/>
            <w:hideMark/>
          </w:tcPr>
          <w:p w14:paraId="7DA6E877"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w:t>
            </w:r>
          </w:p>
        </w:tc>
        <w:tc>
          <w:tcPr>
            <w:tcW w:w="2410" w:type="dxa"/>
            <w:tcBorders>
              <w:top w:val="nil"/>
              <w:left w:val="nil"/>
              <w:bottom w:val="single" w:sz="4" w:space="0" w:color="auto"/>
              <w:right w:val="single" w:sz="4" w:space="0" w:color="auto"/>
            </w:tcBorders>
            <w:shd w:val="clear" w:color="auto" w:fill="auto"/>
            <w:vAlign w:val="center"/>
            <w:hideMark/>
          </w:tcPr>
          <w:p w14:paraId="07310802"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Letter to Editor; untreated patients: 9.5%</w:t>
            </w:r>
          </w:p>
        </w:tc>
      </w:tr>
      <w:tr w:rsidR="00294472" w:rsidRPr="00294472" w14:paraId="704072D9" w14:textId="77777777" w:rsidTr="00AE2BA5">
        <w:trPr>
          <w:trHeight w:val="45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2C492F2B" w14:textId="4E3912C9"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Bielen</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29</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0EA356A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Viral Hepat</w:t>
            </w:r>
            <w:r w:rsidRPr="00294472">
              <w:rPr>
                <w:rFonts w:ascii="Book Antiqua" w:eastAsia="Times New Roman" w:hAnsi="Book Antiqua" w:cs="Times New Roman"/>
                <w:sz w:val="24"/>
                <w:szCs w:val="24"/>
                <w:lang w:val="en-GB"/>
              </w:rPr>
              <w:t xml:space="preserve"> 2017</w:t>
            </w:r>
          </w:p>
        </w:tc>
        <w:tc>
          <w:tcPr>
            <w:tcW w:w="1270" w:type="dxa"/>
            <w:tcBorders>
              <w:top w:val="nil"/>
              <w:left w:val="nil"/>
              <w:bottom w:val="single" w:sz="4" w:space="0" w:color="auto"/>
              <w:right w:val="single" w:sz="4" w:space="0" w:color="auto"/>
            </w:tcBorders>
            <w:shd w:val="clear" w:color="auto" w:fill="auto"/>
            <w:noWrap/>
            <w:vAlign w:val="center"/>
            <w:hideMark/>
          </w:tcPr>
          <w:p w14:paraId="2B40B3FE"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Belgium</w:t>
            </w:r>
          </w:p>
        </w:tc>
        <w:tc>
          <w:tcPr>
            <w:tcW w:w="1520" w:type="dxa"/>
            <w:tcBorders>
              <w:top w:val="nil"/>
              <w:left w:val="nil"/>
              <w:bottom w:val="single" w:sz="4" w:space="0" w:color="auto"/>
              <w:right w:val="single" w:sz="4" w:space="0" w:color="auto"/>
            </w:tcBorders>
            <w:shd w:val="clear" w:color="auto" w:fill="auto"/>
            <w:noWrap/>
            <w:vAlign w:val="center"/>
            <w:hideMark/>
          </w:tcPr>
          <w:p w14:paraId="6C45D0E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4D6BAED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41</w:t>
            </w:r>
          </w:p>
        </w:tc>
        <w:tc>
          <w:tcPr>
            <w:tcW w:w="2020" w:type="dxa"/>
            <w:tcBorders>
              <w:top w:val="nil"/>
              <w:left w:val="nil"/>
              <w:bottom w:val="single" w:sz="4" w:space="0" w:color="auto"/>
              <w:right w:val="single" w:sz="4" w:space="0" w:color="auto"/>
            </w:tcBorders>
            <w:shd w:val="clear" w:color="auto" w:fill="auto"/>
            <w:vAlign w:val="center"/>
            <w:hideMark/>
          </w:tcPr>
          <w:p w14:paraId="371E68A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LT, ablation, resection, TACE</w:t>
            </w:r>
          </w:p>
        </w:tc>
        <w:tc>
          <w:tcPr>
            <w:tcW w:w="1127" w:type="dxa"/>
            <w:tcBorders>
              <w:top w:val="nil"/>
              <w:left w:val="nil"/>
              <w:bottom w:val="single" w:sz="4" w:space="0" w:color="auto"/>
              <w:right w:val="single" w:sz="4" w:space="0" w:color="auto"/>
            </w:tcBorders>
            <w:shd w:val="clear" w:color="auto" w:fill="auto"/>
            <w:noWrap/>
            <w:vAlign w:val="center"/>
            <w:hideMark/>
          </w:tcPr>
          <w:p w14:paraId="24A1E1F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32</w:t>
            </w:r>
          </w:p>
        </w:tc>
        <w:tc>
          <w:tcPr>
            <w:tcW w:w="1287" w:type="dxa"/>
            <w:tcBorders>
              <w:top w:val="nil"/>
              <w:left w:val="nil"/>
              <w:bottom w:val="single" w:sz="4" w:space="0" w:color="auto"/>
              <w:right w:val="single" w:sz="4" w:space="0" w:color="auto"/>
            </w:tcBorders>
            <w:shd w:val="clear" w:color="auto" w:fill="auto"/>
            <w:noWrap/>
            <w:vAlign w:val="center"/>
            <w:hideMark/>
          </w:tcPr>
          <w:p w14:paraId="716711B4"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14.6</w:t>
            </w:r>
          </w:p>
        </w:tc>
        <w:tc>
          <w:tcPr>
            <w:tcW w:w="3007" w:type="dxa"/>
            <w:tcBorders>
              <w:top w:val="nil"/>
              <w:left w:val="nil"/>
              <w:bottom w:val="single" w:sz="4" w:space="0" w:color="auto"/>
              <w:right w:val="single" w:sz="4" w:space="0" w:color="auto"/>
            </w:tcBorders>
            <w:shd w:val="clear" w:color="auto" w:fill="auto"/>
            <w:vAlign w:val="center"/>
            <w:hideMark/>
          </w:tcPr>
          <w:p w14:paraId="1A1F171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SVR</w:t>
            </w:r>
          </w:p>
        </w:tc>
        <w:tc>
          <w:tcPr>
            <w:tcW w:w="2410" w:type="dxa"/>
            <w:tcBorders>
              <w:top w:val="nil"/>
              <w:left w:val="nil"/>
              <w:bottom w:val="single" w:sz="4" w:space="0" w:color="auto"/>
              <w:right w:val="single" w:sz="4" w:space="0" w:color="auto"/>
            </w:tcBorders>
            <w:shd w:val="clear" w:color="auto" w:fill="auto"/>
            <w:noWrap/>
            <w:vAlign w:val="center"/>
            <w:hideMark/>
          </w:tcPr>
          <w:p w14:paraId="35C561A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05326014" w14:textId="77777777" w:rsidTr="00AE2BA5">
        <w:trPr>
          <w:trHeight w:val="45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7382E298" w14:textId="0DC57738"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Ikeda</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45</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7F3BD37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Dig Dis Sci</w:t>
            </w:r>
            <w:r w:rsidRPr="00294472">
              <w:rPr>
                <w:rFonts w:ascii="Book Antiqua" w:eastAsia="Times New Roman" w:hAnsi="Book Antiqua" w:cs="Times New Roman"/>
                <w:sz w:val="24"/>
                <w:szCs w:val="24"/>
                <w:lang w:val="en-GB"/>
              </w:rPr>
              <w:t xml:space="preserve"> 2017</w:t>
            </w:r>
          </w:p>
        </w:tc>
        <w:tc>
          <w:tcPr>
            <w:tcW w:w="1270" w:type="dxa"/>
            <w:tcBorders>
              <w:top w:val="nil"/>
              <w:left w:val="nil"/>
              <w:bottom w:val="single" w:sz="4" w:space="0" w:color="auto"/>
              <w:right w:val="single" w:sz="4" w:space="0" w:color="auto"/>
            </w:tcBorders>
            <w:shd w:val="clear" w:color="auto" w:fill="auto"/>
            <w:noWrap/>
            <w:vAlign w:val="center"/>
            <w:hideMark/>
          </w:tcPr>
          <w:p w14:paraId="352D160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Japan</w:t>
            </w:r>
          </w:p>
        </w:tc>
        <w:tc>
          <w:tcPr>
            <w:tcW w:w="1520" w:type="dxa"/>
            <w:tcBorders>
              <w:top w:val="nil"/>
              <w:left w:val="nil"/>
              <w:bottom w:val="single" w:sz="4" w:space="0" w:color="auto"/>
              <w:right w:val="single" w:sz="4" w:space="0" w:color="auto"/>
            </w:tcBorders>
            <w:shd w:val="clear" w:color="auto" w:fill="auto"/>
            <w:noWrap/>
            <w:vAlign w:val="center"/>
            <w:hideMark/>
          </w:tcPr>
          <w:p w14:paraId="1DB336F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7F5006C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177</w:t>
            </w:r>
          </w:p>
        </w:tc>
        <w:tc>
          <w:tcPr>
            <w:tcW w:w="2020" w:type="dxa"/>
            <w:tcBorders>
              <w:top w:val="nil"/>
              <w:left w:val="nil"/>
              <w:bottom w:val="single" w:sz="4" w:space="0" w:color="auto"/>
              <w:right w:val="single" w:sz="4" w:space="0" w:color="auto"/>
            </w:tcBorders>
            <w:shd w:val="clear" w:color="auto" w:fill="auto"/>
            <w:vAlign w:val="center"/>
            <w:hideMark/>
          </w:tcPr>
          <w:p w14:paraId="3C200B5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 radiotherapy</w:t>
            </w:r>
          </w:p>
        </w:tc>
        <w:tc>
          <w:tcPr>
            <w:tcW w:w="1127" w:type="dxa"/>
            <w:tcBorders>
              <w:top w:val="nil"/>
              <w:left w:val="nil"/>
              <w:bottom w:val="single" w:sz="4" w:space="0" w:color="auto"/>
              <w:right w:val="single" w:sz="4" w:space="0" w:color="auto"/>
            </w:tcBorders>
            <w:shd w:val="clear" w:color="auto" w:fill="auto"/>
            <w:noWrap/>
            <w:vAlign w:val="center"/>
            <w:hideMark/>
          </w:tcPr>
          <w:p w14:paraId="345F810A"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20.7</w:t>
            </w:r>
          </w:p>
        </w:tc>
        <w:tc>
          <w:tcPr>
            <w:tcW w:w="1287" w:type="dxa"/>
            <w:tcBorders>
              <w:top w:val="nil"/>
              <w:left w:val="nil"/>
              <w:bottom w:val="single" w:sz="4" w:space="0" w:color="auto"/>
              <w:right w:val="single" w:sz="4" w:space="0" w:color="auto"/>
            </w:tcBorders>
            <w:shd w:val="clear" w:color="auto" w:fill="auto"/>
            <w:noWrap/>
            <w:vAlign w:val="center"/>
            <w:hideMark/>
          </w:tcPr>
          <w:p w14:paraId="4EE62935"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34.5</w:t>
            </w:r>
          </w:p>
        </w:tc>
        <w:tc>
          <w:tcPr>
            <w:tcW w:w="3007" w:type="dxa"/>
            <w:tcBorders>
              <w:top w:val="nil"/>
              <w:left w:val="nil"/>
              <w:bottom w:val="single" w:sz="4" w:space="0" w:color="auto"/>
              <w:right w:val="single" w:sz="4" w:space="0" w:color="auto"/>
            </w:tcBorders>
            <w:shd w:val="clear" w:color="auto" w:fill="auto"/>
            <w:vAlign w:val="center"/>
            <w:hideMark/>
          </w:tcPr>
          <w:p w14:paraId="6EC7C884" w14:textId="05F0FAE2" w:rsidR="00914DFB" w:rsidRPr="00294472" w:rsidRDefault="005D279A"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m</w:t>
            </w:r>
            <w:r w:rsidR="00914DFB" w:rsidRPr="00294472">
              <w:rPr>
                <w:rFonts w:ascii="Book Antiqua" w:eastAsia="Times New Roman" w:hAnsi="Book Antiqua" w:cs="Times New Roman"/>
                <w:sz w:val="24"/>
                <w:szCs w:val="24"/>
                <w:lang w:val="en-GB"/>
              </w:rPr>
              <w:t>ulti</w:t>
            </w:r>
            <w:r w:rsidR="00DC24DF" w:rsidRPr="00294472">
              <w:rPr>
                <w:rFonts w:ascii="Book Antiqua" w:eastAsia="Times New Roman" w:hAnsi="Book Antiqua" w:cs="Times New Roman"/>
                <w:sz w:val="24"/>
                <w:szCs w:val="24"/>
                <w:lang w:val="en-GB"/>
              </w:rPr>
              <w:t>p</w:t>
            </w:r>
            <w:r w:rsidR="00914DFB" w:rsidRPr="00294472">
              <w:rPr>
                <w:rFonts w:ascii="Book Antiqua" w:eastAsia="Times New Roman" w:hAnsi="Book Antiqua" w:cs="Times New Roman"/>
                <w:sz w:val="24"/>
                <w:szCs w:val="24"/>
                <w:lang w:val="en-GB"/>
              </w:rPr>
              <w:t>le HCC treatment, AFP level, Prothrombin time</w:t>
            </w:r>
          </w:p>
        </w:tc>
        <w:tc>
          <w:tcPr>
            <w:tcW w:w="2410" w:type="dxa"/>
            <w:tcBorders>
              <w:top w:val="nil"/>
              <w:left w:val="nil"/>
              <w:bottom w:val="single" w:sz="4" w:space="0" w:color="auto"/>
              <w:right w:val="single" w:sz="4" w:space="0" w:color="auto"/>
            </w:tcBorders>
            <w:shd w:val="clear" w:color="auto" w:fill="auto"/>
            <w:noWrap/>
            <w:vAlign w:val="center"/>
            <w:hideMark/>
          </w:tcPr>
          <w:p w14:paraId="0164703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w:t>
            </w:r>
          </w:p>
        </w:tc>
      </w:tr>
      <w:tr w:rsidR="00294472" w:rsidRPr="00294472" w14:paraId="05C0EB33" w14:textId="77777777" w:rsidTr="00AE2BA5">
        <w:trPr>
          <w:trHeight w:val="675"/>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789C8E2B" w14:textId="1BF54EF0" w:rsidR="00914DFB" w:rsidRPr="00294472" w:rsidRDefault="005E416C"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K</w:t>
            </w:r>
            <w:r w:rsidR="00914DFB" w:rsidRPr="00294472">
              <w:rPr>
                <w:rFonts w:ascii="Book Antiqua" w:eastAsia="Times New Roman" w:hAnsi="Book Antiqua" w:cs="Times New Roman"/>
                <w:sz w:val="24"/>
                <w:szCs w:val="24"/>
                <w:lang w:val="en-GB"/>
              </w:rPr>
              <w:t>olly</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39</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29070815" w14:textId="0F0A29E4" w:rsidR="00914DFB" w:rsidRPr="00294472" w:rsidRDefault="00AA2018"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00914DFB" w:rsidRPr="00294472">
              <w:rPr>
                <w:rFonts w:ascii="Book Antiqua" w:eastAsia="Times New Roman" w:hAnsi="Book Antiqua" w:cs="Times New Roman"/>
                <w:sz w:val="24"/>
                <w:szCs w:val="24"/>
                <w:lang w:val="en-GB"/>
              </w:rPr>
              <w:t xml:space="preserve"> 2017</w:t>
            </w:r>
          </w:p>
        </w:tc>
        <w:tc>
          <w:tcPr>
            <w:tcW w:w="1270" w:type="dxa"/>
            <w:tcBorders>
              <w:top w:val="nil"/>
              <w:left w:val="nil"/>
              <w:bottom w:val="single" w:sz="4" w:space="0" w:color="auto"/>
              <w:right w:val="single" w:sz="4" w:space="0" w:color="auto"/>
            </w:tcBorders>
            <w:shd w:val="clear" w:color="auto" w:fill="auto"/>
            <w:vAlign w:val="center"/>
            <w:hideMark/>
          </w:tcPr>
          <w:p w14:paraId="0DCDDCF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Germany, Belgium, Switzerland</w:t>
            </w:r>
          </w:p>
        </w:tc>
        <w:tc>
          <w:tcPr>
            <w:tcW w:w="1520" w:type="dxa"/>
            <w:tcBorders>
              <w:top w:val="nil"/>
              <w:left w:val="nil"/>
              <w:bottom w:val="single" w:sz="4" w:space="0" w:color="auto"/>
              <w:right w:val="single" w:sz="4" w:space="0" w:color="auto"/>
            </w:tcBorders>
            <w:shd w:val="clear" w:color="auto" w:fill="auto"/>
            <w:noWrap/>
            <w:vAlign w:val="center"/>
            <w:hideMark/>
          </w:tcPr>
          <w:p w14:paraId="2DA34A5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p</w:t>
            </w:r>
            <w:r w:rsidRPr="00294472">
              <w:rPr>
                <w:rFonts w:ascii="Book Antiqua" w:eastAsia="Times New Roman" w:hAnsi="Book Antiqua" w:cs="Times New Roman"/>
                <w:sz w:val="24"/>
                <w:szCs w:val="24"/>
                <w:lang w:val="en-GB"/>
              </w:rPr>
              <w:t>rospective</w:t>
            </w:r>
          </w:p>
        </w:tc>
        <w:tc>
          <w:tcPr>
            <w:tcW w:w="967" w:type="dxa"/>
            <w:tcBorders>
              <w:top w:val="nil"/>
              <w:left w:val="nil"/>
              <w:bottom w:val="single" w:sz="4" w:space="0" w:color="auto"/>
              <w:right w:val="single" w:sz="4" w:space="0" w:color="auto"/>
            </w:tcBorders>
            <w:shd w:val="clear" w:color="auto" w:fill="auto"/>
            <w:noWrap/>
            <w:vAlign w:val="center"/>
            <w:hideMark/>
          </w:tcPr>
          <w:p w14:paraId="6C68F96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56</w:t>
            </w:r>
          </w:p>
        </w:tc>
        <w:tc>
          <w:tcPr>
            <w:tcW w:w="2020" w:type="dxa"/>
            <w:tcBorders>
              <w:top w:val="nil"/>
              <w:left w:val="nil"/>
              <w:bottom w:val="single" w:sz="4" w:space="0" w:color="auto"/>
              <w:right w:val="single" w:sz="4" w:space="0" w:color="auto"/>
            </w:tcBorders>
            <w:shd w:val="clear" w:color="auto" w:fill="auto"/>
            <w:noWrap/>
            <w:vAlign w:val="center"/>
            <w:hideMark/>
          </w:tcPr>
          <w:p w14:paraId="1234A48F"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 TACE</w:t>
            </w:r>
          </w:p>
        </w:tc>
        <w:tc>
          <w:tcPr>
            <w:tcW w:w="1127" w:type="dxa"/>
            <w:tcBorders>
              <w:top w:val="nil"/>
              <w:left w:val="nil"/>
              <w:bottom w:val="single" w:sz="4" w:space="0" w:color="auto"/>
              <w:right w:val="single" w:sz="4" w:space="0" w:color="auto"/>
            </w:tcBorders>
            <w:shd w:val="clear" w:color="auto" w:fill="auto"/>
            <w:noWrap/>
            <w:vAlign w:val="center"/>
            <w:hideMark/>
          </w:tcPr>
          <w:p w14:paraId="0899C80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21</w:t>
            </w:r>
          </w:p>
        </w:tc>
        <w:tc>
          <w:tcPr>
            <w:tcW w:w="1287" w:type="dxa"/>
            <w:tcBorders>
              <w:top w:val="nil"/>
              <w:left w:val="nil"/>
              <w:bottom w:val="single" w:sz="4" w:space="0" w:color="auto"/>
              <w:right w:val="single" w:sz="4" w:space="0" w:color="auto"/>
            </w:tcBorders>
            <w:shd w:val="clear" w:color="auto" w:fill="auto"/>
            <w:noWrap/>
            <w:vAlign w:val="center"/>
            <w:hideMark/>
          </w:tcPr>
          <w:p w14:paraId="0E9AC83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42.5</w:t>
            </w:r>
          </w:p>
        </w:tc>
        <w:tc>
          <w:tcPr>
            <w:tcW w:w="3007" w:type="dxa"/>
            <w:tcBorders>
              <w:top w:val="nil"/>
              <w:left w:val="nil"/>
              <w:bottom w:val="single" w:sz="4" w:space="0" w:color="auto"/>
              <w:right w:val="single" w:sz="4" w:space="0" w:color="auto"/>
            </w:tcBorders>
            <w:shd w:val="clear" w:color="auto" w:fill="auto"/>
            <w:vAlign w:val="center"/>
            <w:hideMark/>
          </w:tcPr>
          <w:p w14:paraId="62FF0D57" w14:textId="08D5721E" w:rsidR="00914DFB" w:rsidRPr="00294472" w:rsidRDefault="005D279A"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t</w:t>
            </w:r>
            <w:r w:rsidR="00914DFB" w:rsidRPr="00294472">
              <w:rPr>
                <w:rFonts w:ascii="Book Antiqua" w:eastAsia="Times New Roman" w:hAnsi="Book Antiqua" w:cs="Times New Roman"/>
                <w:sz w:val="24"/>
                <w:szCs w:val="24"/>
                <w:lang w:val="en-GB"/>
              </w:rPr>
              <w:t>ime from previous HCC treatment</w:t>
            </w:r>
          </w:p>
        </w:tc>
        <w:tc>
          <w:tcPr>
            <w:tcW w:w="2410" w:type="dxa"/>
            <w:tcBorders>
              <w:top w:val="nil"/>
              <w:left w:val="nil"/>
              <w:bottom w:val="single" w:sz="4" w:space="0" w:color="auto"/>
              <w:right w:val="single" w:sz="4" w:space="0" w:color="auto"/>
            </w:tcBorders>
            <w:shd w:val="clear" w:color="auto" w:fill="auto"/>
            <w:noWrap/>
            <w:vAlign w:val="center"/>
            <w:hideMark/>
          </w:tcPr>
          <w:p w14:paraId="6DAFA103"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Letter to Editor</w:t>
            </w:r>
          </w:p>
        </w:tc>
      </w:tr>
      <w:tr w:rsidR="00294472" w:rsidRPr="00294472" w14:paraId="52137187" w14:textId="77777777" w:rsidTr="00AE2BA5">
        <w:trPr>
          <w:trHeight w:val="30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550BC7C9" w14:textId="48204CA4" w:rsidR="00914DFB" w:rsidRPr="00294472" w:rsidRDefault="00914DFB"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Nagata</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30</w:t>
            </w:r>
            <w:r w:rsidR="00AE2BA5" w:rsidRPr="00EE5EDB">
              <w:rPr>
                <w:rFonts w:ascii="Book Antiqua" w:hAnsi="Book Antiqua" w:cs="Times New Roman" w:hint="eastAsia"/>
                <w:sz w:val="24"/>
                <w:szCs w:val="24"/>
                <w:vertAlign w:val="superscript"/>
                <w:lang w:val="en-GB" w:eastAsia="zh-CN"/>
              </w:rPr>
              <w:t>]</w:t>
            </w:r>
          </w:p>
        </w:tc>
        <w:tc>
          <w:tcPr>
            <w:tcW w:w="1744" w:type="dxa"/>
            <w:tcBorders>
              <w:top w:val="nil"/>
              <w:left w:val="nil"/>
              <w:bottom w:val="single" w:sz="4" w:space="0" w:color="auto"/>
              <w:right w:val="single" w:sz="4" w:space="0" w:color="auto"/>
            </w:tcBorders>
            <w:shd w:val="clear" w:color="auto" w:fill="auto"/>
            <w:noWrap/>
            <w:vAlign w:val="center"/>
            <w:hideMark/>
          </w:tcPr>
          <w:p w14:paraId="3FFC5611" w14:textId="5D9F9015" w:rsidR="00914DFB" w:rsidRPr="00294472" w:rsidRDefault="00AA2018"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en-GB"/>
              </w:rPr>
              <w:t>J Hepatol</w:t>
            </w:r>
            <w:r w:rsidRPr="00294472">
              <w:rPr>
                <w:rFonts w:ascii="Book Antiqua" w:eastAsia="Times New Roman" w:hAnsi="Book Antiqua" w:cs="Times New Roman"/>
                <w:sz w:val="24"/>
                <w:szCs w:val="24"/>
                <w:lang w:val="en-GB"/>
              </w:rPr>
              <w:t xml:space="preserve"> </w:t>
            </w:r>
            <w:r w:rsidR="00914DFB" w:rsidRPr="00294472">
              <w:rPr>
                <w:rFonts w:ascii="Book Antiqua" w:eastAsia="Times New Roman" w:hAnsi="Book Antiqua" w:cs="Times New Roman"/>
                <w:sz w:val="24"/>
                <w:szCs w:val="24"/>
                <w:lang w:val="en-GB"/>
              </w:rPr>
              <w:t>2017</w:t>
            </w:r>
          </w:p>
        </w:tc>
        <w:tc>
          <w:tcPr>
            <w:tcW w:w="1270" w:type="dxa"/>
            <w:tcBorders>
              <w:top w:val="nil"/>
              <w:left w:val="nil"/>
              <w:bottom w:val="single" w:sz="4" w:space="0" w:color="auto"/>
              <w:right w:val="single" w:sz="4" w:space="0" w:color="auto"/>
            </w:tcBorders>
            <w:shd w:val="clear" w:color="auto" w:fill="auto"/>
            <w:noWrap/>
            <w:vAlign w:val="center"/>
            <w:hideMark/>
          </w:tcPr>
          <w:p w14:paraId="4E7EA12B"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Japan</w:t>
            </w:r>
          </w:p>
        </w:tc>
        <w:tc>
          <w:tcPr>
            <w:tcW w:w="1520" w:type="dxa"/>
            <w:tcBorders>
              <w:top w:val="nil"/>
              <w:left w:val="nil"/>
              <w:bottom w:val="single" w:sz="4" w:space="0" w:color="auto"/>
              <w:right w:val="single" w:sz="4" w:space="0" w:color="auto"/>
            </w:tcBorders>
            <w:shd w:val="clear" w:color="auto" w:fill="auto"/>
            <w:noWrap/>
            <w:vAlign w:val="center"/>
            <w:hideMark/>
          </w:tcPr>
          <w:p w14:paraId="6AF9C409"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lang w:val="en-GB"/>
              </w:rPr>
              <w:t>r</w:t>
            </w:r>
            <w:r w:rsidRPr="00294472">
              <w:rPr>
                <w:rFonts w:ascii="Book Antiqua" w:eastAsia="Times New Roman" w:hAnsi="Book Antiqua" w:cs="Times New Roman"/>
                <w:sz w:val="24"/>
                <w:szCs w:val="24"/>
                <w:lang w:val="en-GB"/>
              </w:rPr>
              <w:t>etrospective</w:t>
            </w:r>
          </w:p>
        </w:tc>
        <w:tc>
          <w:tcPr>
            <w:tcW w:w="967" w:type="dxa"/>
            <w:tcBorders>
              <w:top w:val="nil"/>
              <w:left w:val="nil"/>
              <w:bottom w:val="single" w:sz="4" w:space="0" w:color="auto"/>
              <w:right w:val="single" w:sz="4" w:space="0" w:color="auto"/>
            </w:tcBorders>
            <w:shd w:val="clear" w:color="auto" w:fill="auto"/>
            <w:noWrap/>
            <w:vAlign w:val="center"/>
            <w:hideMark/>
          </w:tcPr>
          <w:p w14:paraId="0AE2902C"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83</w:t>
            </w:r>
          </w:p>
        </w:tc>
        <w:tc>
          <w:tcPr>
            <w:tcW w:w="2020" w:type="dxa"/>
            <w:tcBorders>
              <w:top w:val="nil"/>
              <w:left w:val="nil"/>
              <w:bottom w:val="single" w:sz="4" w:space="0" w:color="auto"/>
              <w:right w:val="single" w:sz="4" w:space="0" w:color="auto"/>
            </w:tcBorders>
            <w:shd w:val="clear" w:color="auto" w:fill="auto"/>
            <w:noWrap/>
            <w:vAlign w:val="center"/>
            <w:hideMark/>
          </w:tcPr>
          <w:p w14:paraId="30C1A80D"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Ablation, resection</w:t>
            </w:r>
          </w:p>
        </w:tc>
        <w:tc>
          <w:tcPr>
            <w:tcW w:w="1127" w:type="dxa"/>
            <w:tcBorders>
              <w:top w:val="nil"/>
              <w:left w:val="nil"/>
              <w:bottom w:val="single" w:sz="4" w:space="0" w:color="auto"/>
              <w:right w:val="single" w:sz="4" w:space="0" w:color="auto"/>
            </w:tcBorders>
            <w:shd w:val="clear" w:color="auto" w:fill="auto"/>
            <w:noWrap/>
            <w:vAlign w:val="center"/>
            <w:hideMark/>
          </w:tcPr>
          <w:p w14:paraId="1058B9D1"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27.6</w:t>
            </w:r>
          </w:p>
        </w:tc>
        <w:tc>
          <w:tcPr>
            <w:tcW w:w="1287" w:type="dxa"/>
            <w:tcBorders>
              <w:top w:val="nil"/>
              <w:left w:val="nil"/>
              <w:bottom w:val="single" w:sz="4" w:space="0" w:color="auto"/>
              <w:right w:val="single" w:sz="4" w:space="0" w:color="auto"/>
            </w:tcBorders>
            <w:shd w:val="clear" w:color="auto" w:fill="auto"/>
            <w:noWrap/>
            <w:vAlign w:val="center"/>
            <w:hideMark/>
          </w:tcPr>
          <w:p w14:paraId="36DD3828"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29</w:t>
            </w:r>
          </w:p>
        </w:tc>
        <w:tc>
          <w:tcPr>
            <w:tcW w:w="3007" w:type="dxa"/>
            <w:tcBorders>
              <w:top w:val="nil"/>
              <w:left w:val="nil"/>
              <w:bottom w:val="single" w:sz="4" w:space="0" w:color="auto"/>
              <w:right w:val="single" w:sz="4" w:space="0" w:color="auto"/>
            </w:tcBorders>
            <w:shd w:val="clear" w:color="auto" w:fill="auto"/>
            <w:vAlign w:val="center"/>
            <w:hideMark/>
          </w:tcPr>
          <w:p w14:paraId="5FC016F8" w14:textId="7F879D58"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SVR</w:t>
            </w:r>
            <w:r w:rsidR="001B039E" w:rsidRPr="00294472">
              <w:rPr>
                <w:rFonts w:ascii="Book Antiqua" w:eastAsia="Times New Roman" w:hAnsi="Book Antiqua" w:cs="Times New Roman"/>
                <w:sz w:val="24"/>
                <w:szCs w:val="24"/>
                <w:lang w:val="en-GB"/>
              </w:rPr>
              <w:t>, A</w:t>
            </w:r>
            <w:r w:rsidRPr="00294472">
              <w:rPr>
                <w:rFonts w:ascii="Book Antiqua" w:eastAsia="Times New Roman" w:hAnsi="Book Antiqua" w:cs="Times New Roman"/>
                <w:sz w:val="24"/>
                <w:szCs w:val="24"/>
                <w:lang w:val="en-GB"/>
              </w:rPr>
              <w:t>FP, WFA-M2BP</w:t>
            </w:r>
          </w:p>
        </w:tc>
        <w:tc>
          <w:tcPr>
            <w:tcW w:w="2410" w:type="dxa"/>
            <w:tcBorders>
              <w:top w:val="nil"/>
              <w:left w:val="nil"/>
              <w:bottom w:val="single" w:sz="4" w:space="0" w:color="auto"/>
              <w:right w:val="single" w:sz="4" w:space="0" w:color="auto"/>
            </w:tcBorders>
            <w:shd w:val="clear" w:color="auto" w:fill="auto"/>
            <w:noWrap/>
            <w:vAlign w:val="center"/>
            <w:hideMark/>
          </w:tcPr>
          <w:p w14:paraId="673E0A06" w14:textId="77777777" w:rsidR="00914DFB" w:rsidRPr="00294472" w:rsidRDefault="00914DFB"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GB"/>
              </w:rPr>
              <w:t xml:space="preserve">    - </w:t>
            </w:r>
          </w:p>
        </w:tc>
      </w:tr>
      <w:tr w:rsidR="00294472" w:rsidRPr="00294472" w14:paraId="3D262616" w14:textId="77777777" w:rsidTr="00AE2BA5">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5DCBD" w14:textId="4FA68CFB" w:rsidR="00C462F0" w:rsidRPr="00294472" w:rsidRDefault="00C462F0"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Shimizu</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52</w:t>
            </w:r>
            <w:r w:rsidR="00AE2BA5" w:rsidRPr="00EE5EDB">
              <w:rPr>
                <w:rFonts w:ascii="Book Antiqua" w:hAnsi="Book Antiqua" w:cs="Times New Roman" w:hint="eastAsia"/>
                <w:sz w:val="24"/>
                <w:szCs w:val="24"/>
                <w:vertAlign w:val="superscript"/>
                <w:lang w:val="en-GB" w:eastAsia="zh-CN"/>
              </w:rPr>
              <w:t>]</w:t>
            </w:r>
          </w:p>
        </w:tc>
        <w:tc>
          <w:tcPr>
            <w:tcW w:w="1744" w:type="dxa"/>
            <w:tcBorders>
              <w:top w:val="single" w:sz="4" w:space="0" w:color="auto"/>
              <w:left w:val="nil"/>
              <w:bottom w:val="single" w:sz="4" w:space="0" w:color="auto"/>
              <w:right w:val="single" w:sz="4" w:space="0" w:color="auto"/>
            </w:tcBorders>
            <w:shd w:val="clear" w:color="auto" w:fill="auto"/>
            <w:noWrap/>
            <w:vAlign w:val="center"/>
          </w:tcPr>
          <w:p w14:paraId="3C2218F3" w14:textId="2D59F537"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lang w:val="it-IT"/>
              </w:rPr>
              <w:t xml:space="preserve">Indian J Gastroenterol </w:t>
            </w:r>
            <w:r w:rsidRPr="00294472">
              <w:rPr>
                <w:rFonts w:ascii="Book Antiqua" w:eastAsia="Times New Roman" w:hAnsi="Book Antiqua" w:cs="Times New Roman"/>
                <w:sz w:val="24"/>
                <w:szCs w:val="24"/>
                <w:lang w:val="it-IT"/>
              </w:rPr>
              <w:t>2017</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323F766" w14:textId="6F211392"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Indian</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15D6C4B9" w14:textId="62F8CB03"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rPr>
              <w:t>r</w:t>
            </w:r>
            <w:r w:rsidRPr="00294472">
              <w:rPr>
                <w:rFonts w:ascii="Book Antiqua" w:eastAsia="Times New Roman" w:hAnsi="Book Antiqua" w:cs="Times New Roman"/>
                <w:sz w:val="24"/>
                <w:szCs w:val="24"/>
              </w:rPr>
              <w:t>etrospective</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B459751" w14:textId="7D911F68"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23</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67CAF26A" w14:textId="436ED982"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RFA, TACE, radiation</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6FC2AD3D" w14:textId="0E9B2C77"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NA</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A7CEA1C" w14:textId="72059BB5"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43</w:t>
            </w:r>
          </w:p>
        </w:tc>
        <w:tc>
          <w:tcPr>
            <w:tcW w:w="3007" w:type="dxa"/>
            <w:tcBorders>
              <w:top w:val="single" w:sz="4" w:space="0" w:color="auto"/>
              <w:left w:val="nil"/>
              <w:bottom w:val="single" w:sz="4" w:space="0" w:color="auto"/>
              <w:right w:val="single" w:sz="4" w:space="0" w:color="auto"/>
            </w:tcBorders>
            <w:shd w:val="clear" w:color="auto" w:fill="auto"/>
            <w:vAlign w:val="center"/>
          </w:tcPr>
          <w:p w14:paraId="452DEBD8" w14:textId="5C335DB9"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HBcAb positivity, TACE</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DBD95BD" w14:textId="399F5C7F"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w:t>
            </w:r>
          </w:p>
        </w:tc>
      </w:tr>
      <w:tr w:rsidR="00294472" w:rsidRPr="00294472" w14:paraId="752C8311" w14:textId="77777777" w:rsidTr="00AE2BA5">
        <w:trPr>
          <w:trHeight w:val="30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72C1" w14:textId="6B73AF13" w:rsidR="00C462F0" w:rsidRPr="00294472" w:rsidRDefault="00C462F0" w:rsidP="00AE2BA5">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Mashiba</w:t>
            </w:r>
            <w:r w:rsidR="00AE2BA5" w:rsidRPr="00EE5EDB">
              <w:rPr>
                <w:rFonts w:ascii="Book Antiqua" w:hAnsi="Book Antiqua" w:cs="Times New Roman" w:hint="eastAsia"/>
                <w:i/>
                <w:sz w:val="24"/>
                <w:szCs w:val="24"/>
                <w:lang w:val="en-GB" w:eastAsia="zh-CN"/>
              </w:rPr>
              <w:t xml:space="preserve"> et al</w:t>
            </w:r>
            <w:r w:rsidR="00AE2BA5" w:rsidRPr="00EE5EDB">
              <w:rPr>
                <w:rFonts w:ascii="Book Antiqua" w:hAnsi="Book Antiqua" w:cs="Times New Roman" w:hint="eastAsia"/>
                <w:sz w:val="24"/>
                <w:szCs w:val="24"/>
                <w:vertAlign w:val="superscript"/>
                <w:lang w:val="en-GB" w:eastAsia="zh-CN"/>
              </w:rPr>
              <w:t>[</w:t>
            </w:r>
            <w:r w:rsidR="00AE2BA5">
              <w:rPr>
                <w:rFonts w:ascii="Book Antiqua" w:hAnsi="Book Antiqua" w:cs="Times New Roman" w:hint="eastAsia"/>
                <w:sz w:val="24"/>
                <w:szCs w:val="24"/>
                <w:vertAlign w:val="superscript"/>
                <w:lang w:val="en-GB" w:eastAsia="zh-CN"/>
              </w:rPr>
              <w:t>57</w:t>
            </w:r>
            <w:r w:rsidR="00AE2BA5" w:rsidRPr="00EE5EDB">
              <w:rPr>
                <w:rFonts w:ascii="Book Antiqua" w:hAnsi="Book Antiqua" w:cs="Times New Roman" w:hint="eastAsia"/>
                <w:sz w:val="24"/>
                <w:szCs w:val="24"/>
                <w:vertAlign w:val="superscript"/>
                <w:lang w:val="en-GB" w:eastAsia="zh-CN"/>
              </w:rPr>
              <w:t>]</w:t>
            </w:r>
          </w:p>
        </w:tc>
        <w:tc>
          <w:tcPr>
            <w:tcW w:w="1744" w:type="dxa"/>
            <w:tcBorders>
              <w:top w:val="single" w:sz="4" w:space="0" w:color="auto"/>
              <w:left w:val="nil"/>
              <w:bottom w:val="single" w:sz="4" w:space="0" w:color="auto"/>
              <w:right w:val="single" w:sz="4" w:space="0" w:color="auto"/>
            </w:tcBorders>
            <w:shd w:val="clear" w:color="auto" w:fill="auto"/>
            <w:noWrap/>
            <w:vAlign w:val="center"/>
          </w:tcPr>
          <w:p w14:paraId="161649FE" w14:textId="398329A4"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AA2018">
              <w:rPr>
                <w:rFonts w:ascii="Book Antiqua" w:eastAsia="Times New Roman" w:hAnsi="Book Antiqua" w:cs="Times New Roman"/>
                <w:i/>
                <w:sz w:val="24"/>
                <w:szCs w:val="24"/>
              </w:rPr>
              <w:t>P</w:t>
            </w:r>
            <w:r w:rsidRPr="007D0989">
              <w:rPr>
                <w:rFonts w:ascii="Book Antiqua" w:eastAsia="Times New Roman" w:hAnsi="Book Antiqua" w:cs="Times New Roman"/>
                <w:i/>
                <w:caps/>
                <w:sz w:val="24"/>
                <w:szCs w:val="24"/>
              </w:rPr>
              <w:t>l</w:t>
            </w:r>
            <w:r w:rsidRPr="00AA2018">
              <w:rPr>
                <w:rFonts w:ascii="Book Antiqua" w:eastAsia="Times New Roman" w:hAnsi="Book Antiqua" w:cs="Times New Roman"/>
                <w:i/>
                <w:sz w:val="24"/>
                <w:szCs w:val="24"/>
              </w:rPr>
              <w:t xml:space="preserve">os </w:t>
            </w:r>
            <w:r w:rsidRPr="00AA2018">
              <w:rPr>
                <w:rFonts w:ascii="Book Antiqua" w:eastAsia="Times New Roman" w:hAnsi="Book Antiqua" w:cs="Times New Roman"/>
                <w:i/>
                <w:caps/>
                <w:sz w:val="24"/>
                <w:szCs w:val="24"/>
              </w:rPr>
              <w:t>o</w:t>
            </w:r>
            <w:r w:rsidRPr="00AA2018">
              <w:rPr>
                <w:rFonts w:ascii="Book Antiqua" w:eastAsia="Times New Roman" w:hAnsi="Book Antiqua" w:cs="Times New Roman"/>
                <w:i/>
                <w:sz w:val="24"/>
                <w:szCs w:val="24"/>
              </w:rPr>
              <w:t xml:space="preserve">ne </w:t>
            </w:r>
            <w:r w:rsidRPr="00294472">
              <w:rPr>
                <w:rFonts w:ascii="Book Antiqua" w:eastAsia="Times New Roman" w:hAnsi="Book Antiqua" w:cs="Times New Roman"/>
                <w:sz w:val="24"/>
                <w:szCs w:val="24"/>
              </w:rPr>
              <w:t>2018</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70215868" w14:textId="77E1490C"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Japan</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4A498464" w14:textId="18BC54B6"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AE2BA5">
              <w:rPr>
                <w:rFonts w:ascii="Book Antiqua" w:eastAsia="Times New Roman" w:hAnsi="Book Antiqua" w:cs="Times New Roman"/>
                <w:caps/>
                <w:sz w:val="24"/>
                <w:szCs w:val="24"/>
              </w:rPr>
              <w:t>r</w:t>
            </w:r>
            <w:r w:rsidRPr="00294472">
              <w:rPr>
                <w:rFonts w:ascii="Book Antiqua" w:eastAsia="Times New Roman" w:hAnsi="Book Antiqua" w:cs="Times New Roman"/>
                <w:sz w:val="24"/>
                <w:szCs w:val="24"/>
              </w:rPr>
              <w:t>etrospective</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168DEDA" w14:textId="0C0A8DA2"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368</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2F3A019A" w14:textId="0BE82638"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NA</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5F5C3175" w14:textId="640EE5D1"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24</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6EE249E7" w14:textId="2A937AF6"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NA</w:t>
            </w:r>
          </w:p>
        </w:tc>
        <w:tc>
          <w:tcPr>
            <w:tcW w:w="3007" w:type="dxa"/>
            <w:tcBorders>
              <w:top w:val="single" w:sz="4" w:space="0" w:color="auto"/>
              <w:left w:val="nil"/>
              <w:bottom w:val="single" w:sz="4" w:space="0" w:color="auto"/>
              <w:right w:val="single" w:sz="4" w:space="0" w:color="auto"/>
            </w:tcBorders>
            <w:shd w:val="clear" w:color="auto" w:fill="auto"/>
            <w:vAlign w:val="center"/>
          </w:tcPr>
          <w:p w14:paraId="7A3A16C1" w14:textId="76E108C1"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lang w:val="en-US"/>
              </w:rPr>
              <w:t>AFP level,  SVR, clinical stage of HCC</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187E36D" w14:textId="3219C8B4" w:rsidR="00C462F0" w:rsidRPr="00294472" w:rsidRDefault="00C462F0" w:rsidP="00294472">
            <w:pPr>
              <w:snapToGrid w:val="0"/>
              <w:spacing w:after="0" w:line="360" w:lineRule="auto"/>
              <w:jc w:val="both"/>
              <w:rPr>
                <w:rFonts w:ascii="Book Antiqua" w:eastAsia="Times New Roman" w:hAnsi="Book Antiqua" w:cs="Times New Roman"/>
                <w:sz w:val="24"/>
                <w:szCs w:val="24"/>
                <w:lang w:val="en-GB"/>
              </w:rPr>
            </w:pPr>
            <w:r w:rsidRPr="00294472">
              <w:rPr>
                <w:rFonts w:ascii="Book Antiqua" w:eastAsia="Times New Roman" w:hAnsi="Book Antiqua" w:cs="Times New Roman"/>
                <w:sz w:val="24"/>
                <w:szCs w:val="24"/>
              </w:rPr>
              <w:t>-</w:t>
            </w:r>
          </w:p>
        </w:tc>
      </w:tr>
    </w:tbl>
    <w:p w14:paraId="590966D5" w14:textId="014533F2" w:rsidR="00CE2236" w:rsidRPr="00CE2236" w:rsidRDefault="00CE2236" w:rsidP="00294472">
      <w:pPr>
        <w:autoSpaceDE w:val="0"/>
        <w:autoSpaceDN w:val="0"/>
        <w:adjustRightInd w:val="0"/>
        <w:snapToGrid w:val="0"/>
        <w:spacing w:after="0" w:line="360" w:lineRule="auto"/>
        <w:jc w:val="both"/>
        <w:rPr>
          <w:rFonts w:ascii="Book Antiqua" w:hAnsi="Book Antiqua" w:cs="Times New Roman"/>
          <w:i/>
          <w:sz w:val="24"/>
          <w:szCs w:val="24"/>
          <w:lang w:val="en-GB" w:eastAsia="zh-CN"/>
        </w:rPr>
      </w:pPr>
      <w:r w:rsidRPr="00294472">
        <w:rPr>
          <w:rFonts w:ascii="Book Antiqua" w:hAnsi="Book Antiqua" w:cs="Times New Roman"/>
          <w:sz w:val="24"/>
          <w:szCs w:val="24"/>
          <w:lang w:val="en-US"/>
        </w:rPr>
        <w:lastRenderedPageBreak/>
        <w:t>AFP</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a</w:t>
      </w:r>
      <w:r w:rsidRPr="00294472">
        <w:rPr>
          <w:rFonts w:ascii="Book Antiqua" w:hAnsi="Book Antiqua" w:cs="Times New Roman"/>
          <w:sz w:val="24"/>
          <w:szCs w:val="24"/>
          <w:lang w:val="en-US"/>
        </w:rPr>
        <w:t>lpha-fetoprotein; DAAs</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d</w:t>
      </w:r>
      <w:r w:rsidRPr="00294472">
        <w:rPr>
          <w:rFonts w:ascii="Book Antiqua" w:hAnsi="Book Antiqua" w:cs="Times New Roman"/>
          <w:sz w:val="24"/>
          <w:szCs w:val="24"/>
          <w:lang w:val="en-US"/>
        </w:rPr>
        <w:t>irect-acting antiviral agents; HCC</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w:t>
      </w:r>
      <w:r w:rsidRPr="00CE2236">
        <w:rPr>
          <w:rFonts w:ascii="Book Antiqua" w:hAnsi="Book Antiqua" w:cs="Times New Roman"/>
          <w:caps/>
          <w:sz w:val="24"/>
          <w:szCs w:val="24"/>
          <w:lang w:val="en-US"/>
        </w:rPr>
        <w:t>h</w:t>
      </w:r>
      <w:r w:rsidRPr="00294472">
        <w:rPr>
          <w:rFonts w:ascii="Book Antiqua" w:hAnsi="Book Antiqua" w:cs="Times New Roman"/>
          <w:sz w:val="24"/>
          <w:szCs w:val="24"/>
          <w:lang w:val="en-US"/>
        </w:rPr>
        <w:t>epatocellular carcinoma; HCV</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w:t>
      </w:r>
      <w:r w:rsidRPr="00CE2236">
        <w:rPr>
          <w:rFonts w:ascii="Book Antiqua" w:hAnsi="Book Antiqua" w:cs="Times New Roman"/>
          <w:caps/>
          <w:sz w:val="24"/>
          <w:szCs w:val="24"/>
          <w:lang w:val="en-US"/>
        </w:rPr>
        <w:t>h</w:t>
      </w:r>
      <w:r w:rsidRPr="00294472">
        <w:rPr>
          <w:rFonts w:ascii="Book Antiqua" w:hAnsi="Book Antiqua" w:cs="Times New Roman"/>
          <w:sz w:val="24"/>
          <w:szCs w:val="24"/>
          <w:lang w:val="en-US"/>
        </w:rPr>
        <w:t>epatitis C virus;</w:t>
      </w:r>
      <w:r>
        <w:rPr>
          <w:rFonts w:ascii="Book Antiqua" w:hAnsi="Book Antiqua" w:cs="Times New Roman" w:hint="eastAsia"/>
          <w:sz w:val="24"/>
          <w:szCs w:val="24"/>
          <w:lang w:val="en-US" w:eastAsia="zh-CN"/>
        </w:rPr>
        <w:t xml:space="preserve"> </w:t>
      </w:r>
      <w:r w:rsidRPr="00294472">
        <w:rPr>
          <w:rFonts w:ascii="Book Antiqua" w:hAnsi="Book Antiqua" w:cs="Times New Roman"/>
          <w:sz w:val="24"/>
          <w:szCs w:val="24"/>
          <w:lang w:val="en-US"/>
        </w:rPr>
        <w:t>LR</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w:t>
      </w:r>
      <w:r w:rsidRPr="00CE2236">
        <w:rPr>
          <w:rFonts w:ascii="Book Antiqua" w:hAnsi="Book Antiqua" w:cs="Times New Roman"/>
          <w:caps/>
          <w:sz w:val="24"/>
          <w:szCs w:val="24"/>
          <w:lang w:val="en-US"/>
        </w:rPr>
        <w:t>l</w:t>
      </w:r>
      <w:r w:rsidRPr="00294472">
        <w:rPr>
          <w:rFonts w:ascii="Book Antiqua" w:hAnsi="Book Antiqua" w:cs="Times New Roman"/>
          <w:sz w:val="24"/>
          <w:szCs w:val="24"/>
          <w:lang w:val="en-US"/>
        </w:rPr>
        <w:t>iver resection; LRT</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l</w:t>
      </w:r>
      <w:r w:rsidRPr="00294472">
        <w:rPr>
          <w:rFonts w:ascii="Book Antiqua" w:hAnsi="Book Antiqua" w:cs="Times New Roman"/>
          <w:sz w:val="24"/>
          <w:szCs w:val="24"/>
          <w:lang w:val="en-US"/>
        </w:rPr>
        <w:t>ocal-regional therapy</w:t>
      </w:r>
      <w:r>
        <w:rPr>
          <w:rFonts w:ascii="Book Antiqua" w:hAnsi="Book Antiqua" w:cs="Times New Roman" w:hint="eastAsia"/>
          <w:sz w:val="24"/>
          <w:szCs w:val="24"/>
          <w:lang w:val="en-US" w:eastAsia="zh-CN"/>
        </w:rPr>
        <w:t>;</w:t>
      </w:r>
      <w:r w:rsidRPr="00294472">
        <w:rPr>
          <w:rFonts w:ascii="Book Antiqua" w:hAnsi="Book Antiqua" w:cs="Times New Roman"/>
          <w:sz w:val="24"/>
          <w:szCs w:val="24"/>
          <w:lang w:val="en-US"/>
        </w:rPr>
        <w:t xml:space="preserve"> LT</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l</w:t>
      </w:r>
      <w:r w:rsidRPr="00294472">
        <w:rPr>
          <w:rFonts w:ascii="Book Antiqua" w:hAnsi="Book Antiqua" w:cs="Times New Roman"/>
          <w:sz w:val="24"/>
          <w:szCs w:val="24"/>
          <w:lang w:val="en-US"/>
        </w:rPr>
        <w:t>iver transplantation; SVR</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s</w:t>
      </w:r>
      <w:r w:rsidRPr="00294472">
        <w:rPr>
          <w:rFonts w:ascii="Book Antiqua" w:hAnsi="Book Antiqua" w:cs="Times New Roman"/>
          <w:sz w:val="24"/>
          <w:szCs w:val="24"/>
          <w:lang w:val="en-US"/>
        </w:rPr>
        <w:t>ustained virological response; RFA</w:t>
      </w:r>
      <w:r>
        <w:rPr>
          <w:rFonts w:ascii="Book Antiqua" w:hAnsi="Book Antiqua" w:cs="Times New Roman" w:hint="eastAsia"/>
          <w:sz w:val="24"/>
          <w:szCs w:val="24"/>
          <w:lang w:val="en-US" w:eastAsia="zh-CN"/>
        </w:rPr>
        <w:t xml:space="preserve">: </w:t>
      </w:r>
      <w:r w:rsidRPr="00CE2236">
        <w:rPr>
          <w:rFonts w:ascii="Book Antiqua" w:hAnsi="Book Antiqua" w:cs="Times New Roman"/>
          <w:caps/>
          <w:sz w:val="24"/>
          <w:szCs w:val="24"/>
          <w:lang w:val="en-US"/>
        </w:rPr>
        <w:t>r</w:t>
      </w:r>
      <w:r w:rsidRPr="00294472">
        <w:rPr>
          <w:rFonts w:ascii="Book Antiqua" w:hAnsi="Book Antiqua" w:cs="Times New Roman"/>
          <w:sz w:val="24"/>
          <w:szCs w:val="24"/>
          <w:lang w:val="en-US"/>
        </w:rPr>
        <w:t>adiofrequency ablation; TACE</w:t>
      </w:r>
      <w:r>
        <w:rPr>
          <w:rFonts w:ascii="Book Antiqua" w:hAnsi="Book Antiqua" w:cs="Times New Roman" w:hint="eastAsia"/>
          <w:sz w:val="24"/>
          <w:szCs w:val="24"/>
          <w:lang w:val="en-US" w:eastAsia="zh-CN"/>
        </w:rPr>
        <w:t xml:space="preserve">: </w:t>
      </w:r>
      <w:r w:rsidRPr="00294472">
        <w:rPr>
          <w:rFonts w:ascii="Book Antiqua" w:hAnsi="Book Antiqua" w:cs="Times New Roman"/>
          <w:sz w:val="24"/>
          <w:szCs w:val="24"/>
          <w:lang w:val="en-US"/>
        </w:rPr>
        <w:t>Trans-catheter arterial chemoembolization</w:t>
      </w:r>
      <w:r>
        <w:rPr>
          <w:rFonts w:ascii="Book Antiqua" w:hAnsi="Book Antiqua" w:cs="Times New Roman" w:hint="eastAsia"/>
          <w:sz w:val="24"/>
          <w:szCs w:val="24"/>
          <w:lang w:val="en-US" w:eastAsia="zh-CN"/>
        </w:rPr>
        <w:t xml:space="preserve">; </w:t>
      </w:r>
      <w:r w:rsidR="0054478B" w:rsidRPr="00CE2236">
        <w:rPr>
          <w:rFonts w:ascii="Book Antiqua" w:eastAsia="AdvOTb9e9c06b" w:hAnsi="Book Antiqua" w:cs="Times New Roman"/>
          <w:sz w:val="24"/>
          <w:szCs w:val="24"/>
          <w:lang w:val="en-GB"/>
        </w:rPr>
        <w:t>NA: Not available</w:t>
      </w:r>
      <w:r>
        <w:rPr>
          <w:rFonts w:ascii="Book Antiqua" w:hAnsi="Book Antiqua" w:cs="Times New Roman" w:hint="eastAsia"/>
          <w:sz w:val="24"/>
          <w:szCs w:val="24"/>
          <w:lang w:val="en-GB" w:eastAsia="zh-CN"/>
        </w:rPr>
        <w:t>.</w:t>
      </w:r>
    </w:p>
    <w:sectPr w:rsidR="00CE2236" w:rsidRPr="00CE2236" w:rsidSect="007667CB">
      <w:pgSz w:w="18711" w:h="11907" w:orient="landscape"/>
      <w:pgMar w:top="992" w:right="1418" w:bottom="70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44232" w16cid:durableId="1E81D9A6"/>
  <w16cid:commentId w16cid:paraId="413E12F1" w16cid:durableId="1E81DB5A"/>
  <w16cid:commentId w16cid:paraId="3D636EEA" w16cid:durableId="1E81E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8CB57" w14:textId="77777777" w:rsidR="003F7E23" w:rsidRDefault="003F7E23" w:rsidP="005A1DAE">
      <w:pPr>
        <w:spacing w:after="0" w:line="240" w:lineRule="auto"/>
      </w:pPr>
      <w:r>
        <w:separator/>
      </w:r>
    </w:p>
  </w:endnote>
  <w:endnote w:type="continuationSeparator" w:id="0">
    <w:p w14:paraId="25293C52" w14:textId="77777777" w:rsidR="003F7E23" w:rsidRDefault="003F7E23" w:rsidP="005A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eSerif">
    <w:altName w:val="Times New Roman"/>
    <w:charset w:val="00"/>
    <w:family w:val="auto"/>
    <w:pitch w:val="variable"/>
  </w:font>
  <w:font w:name="Lato-Regular">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dvOTb9e9c06b">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3991"/>
      <w:docPartObj>
        <w:docPartGallery w:val="Page Numbers (Bottom of Page)"/>
        <w:docPartUnique/>
      </w:docPartObj>
    </w:sdtPr>
    <w:sdtEndPr>
      <w:rPr>
        <w:noProof/>
      </w:rPr>
    </w:sdtEndPr>
    <w:sdtContent>
      <w:p w14:paraId="7EE2F73A" w14:textId="77777777" w:rsidR="00AF3169" w:rsidRDefault="00AF3169">
        <w:pPr>
          <w:pStyle w:val="Footer"/>
          <w:jc w:val="right"/>
        </w:pPr>
        <w:r>
          <w:fldChar w:fldCharType="begin"/>
        </w:r>
        <w:r>
          <w:instrText xml:space="preserve"> PAGE   \* MERGEFORMAT </w:instrText>
        </w:r>
        <w:r>
          <w:fldChar w:fldCharType="separate"/>
        </w:r>
        <w:r w:rsidR="00696865">
          <w:rPr>
            <w:noProof/>
          </w:rPr>
          <w:t>40</w:t>
        </w:r>
        <w:r>
          <w:rPr>
            <w:noProof/>
          </w:rPr>
          <w:fldChar w:fldCharType="end"/>
        </w:r>
      </w:p>
    </w:sdtContent>
  </w:sdt>
  <w:p w14:paraId="64337A95" w14:textId="77777777" w:rsidR="00AF3169" w:rsidRDefault="00AF3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7A99" w14:textId="77777777" w:rsidR="003F7E23" w:rsidRDefault="003F7E23" w:rsidP="005A1DAE">
      <w:pPr>
        <w:spacing w:after="0" w:line="240" w:lineRule="auto"/>
      </w:pPr>
      <w:r>
        <w:separator/>
      </w:r>
    </w:p>
  </w:footnote>
  <w:footnote w:type="continuationSeparator" w:id="0">
    <w:p w14:paraId="4BD8CB4D" w14:textId="77777777" w:rsidR="003F7E23" w:rsidRDefault="003F7E23" w:rsidP="005A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71E5"/>
    <w:multiLevelType w:val="hybridMultilevel"/>
    <w:tmpl w:val="8CC25C40"/>
    <w:lvl w:ilvl="0" w:tplc="596CE53E">
      <w:start w:val="1"/>
      <w:numFmt w:val="decimal"/>
      <w:lvlText w:val="%1."/>
      <w:lvlJc w:val="left"/>
      <w:pPr>
        <w:ind w:left="720" w:hanging="360"/>
      </w:pPr>
      <w:rPr>
        <w:rFonts w:asciiTheme="minorHAnsi" w:eastAsiaTheme="minorHAnsi" w:hAnsiTheme="minorHAnsi" w:cstheme="minorBidi"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B86B04"/>
    <w:multiLevelType w:val="hybridMultilevel"/>
    <w:tmpl w:val="8CC25C40"/>
    <w:lvl w:ilvl="0" w:tplc="596CE53E">
      <w:start w:val="1"/>
      <w:numFmt w:val="decimal"/>
      <w:lvlText w:val="%1."/>
      <w:lvlJc w:val="left"/>
      <w:pPr>
        <w:ind w:left="720" w:hanging="360"/>
      </w:pPr>
      <w:rPr>
        <w:rFonts w:asciiTheme="minorHAnsi" w:eastAsiaTheme="minorHAnsi" w:hAnsiTheme="minorHAnsi" w:cstheme="minorBidi"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8C2B3D"/>
    <w:multiLevelType w:val="hybridMultilevel"/>
    <w:tmpl w:val="1A3CF02C"/>
    <w:lvl w:ilvl="0" w:tplc="596CE53E">
      <w:start w:val="1"/>
      <w:numFmt w:val="decimal"/>
      <w:lvlText w:val="%1."/>
      <w:lvlJc w:val="left"/>
      <w:pPr>
        <w:ind w:left="720" w:hanging="360"/>
      </w:pPr>
      <w:rPr>
        <w:rFonts w:asciiTheme="minorHAnsi" w:eastAsiaTheme="minorHAnsi" w:hAnsiTheme="minorHAnsi" w:cstheme="minorBidi"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973E0"/>
    <w:multiLevelType w:val="hybridMultilevel"/>
    <w:tmpl w:val="5CB4B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515711"/>
    <w:multiLevelType w:val="hybridMultilevel"/>
    <w:tmpl w:val="D736A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97854BE"/>
    <w:multiLevelType w:val="hybridMultilevel"/>
    <w:tmpl w:val="9D343DF2"/>
    <w:lvl w:ilvl="0" w:tplc="FAAAD9DE">
      <w:start w:val="1"/>
      <w:numFmt w:val="decimal"/>
      <w:lvlText w:val="%1."/>
      <w:lvlJc w:val="left"/>
      <w:pPr>
        <w:ind w:left="720" w:hanging="360"/>
      </w:pPr>
      <w:rPr>
        <w:rFonts w:asciiTheme="minorHAnsi" w:eastAsiaTheme="minorHAnsi" w:hAnsiTheme="minorHAnsi" w:cstheme="minorBidi"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344437"/>
    <w:multiLevelType w:val="hybridMultilevel"/>
    <w:tmpl w:val="1A3CF02C"/>
    <w:lvl w:ilvl="0" w:tplc="596CE53E">
      <w:start w:val="1"/>
      <w:numFmt w:val="decimal"/>
      <w:lvlText w:val="%1."/>
      <w:lvlJc w:val="left"/>
      <w:pPr>
        <w:ind w:left="720" w:hanging="360"/>
      </w:pPr>
      <w:rPr>
        <w:rFonts w:asciiTheme="minorHAnsi" w:eastAsiaTheme="minorHAnsi" w:hAnsiTheme="minorHAnsi" w:cstheme="minorBidi"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36519C"/>
    <w:multiLevelType w:val="hybridMultilevel"/>
    <w:tmpl w:val="8CC25C40"/>
    <w:lvl w:ilvl="0" w:tplc="596CE53E">
      <w:start w:val="1"/>
      <w:numFmt w:val="decimal"/>
      <w:lvlText w:val="%1."/>
      <w:lvlJc w:val="left"/>
      <w:pPr>
        <w:ind w:left="720" w:hanging="360"/>
      </w:pPr>
      <w:rPr>
        <w:rFonts w:asciiTheme="minorHAnsi" w:eastAsiaTheme="minorHAnsi" w:hAnsiTheme="minorHAnsi" w:cstheme="minorBidi"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61"/>
    <w:rsid w:val="0000002E"/>
    <w:rsid w:val="000000C5"/>
    <w:rsid w:val="00000211"/>
    <w:rsid w:val="00001794"/>
    <w:rsid w:val="0000367C"/>
    <w:rsid w:val="000059D4"/>
    <w:rsid w:val="00011671"/>
    <w:rsid w:val="000163B2"/>
    <w:rsid w:val="00017706"/>
    <w:rsid w:val="000236ED"/>
    <w:rsid w:val="00024AB9"/>
    <w:rsid w:val="00025352"/>
    <w:rsid w:val="00027F9A"/>
    <w:rsid w:val="000319FE"/>
    <w:rsid w:val="00031AB4"/>
    <w:rsid w:val="00036774"/>
    <w:rsid w:val="000406FA"/>
    <w:rsid w:val="000435E5"/>
    <w:rsid w:val="00050243"/>
    <w:rsid w:val="0005189D"/>
    <w:rsid w:val="00052A20"/>
    <w:rsid w:val="000534DF"/>
    <w:rsid w:val="000538A2"/>
    <w:rsid w:val="00054132"/>
    <w:rsid w:val="000546A1"/>
    <w:rsid w:val="00061599"/>
    <w:rsid w:val="00065059"/>
    <w:rsid w:val="00066565"/>
    <w:rsid w:val="00072507"/>
    <w:rsid w:val="000768E2"/>
    <w:rsid w:val="00080A57"/>
    <w:rsid w:val="000817F9"/>
    <w:rsid w:val="00082D0B"/>
    <w:rsid w:val="00083CEB"/>
    <w:rsid w:val="00083E82"/>
    <w:rsid w:val="000940D7"/>
    <w:rsid w:val="000953F7"/>
    <w:rsid w:val="00095C6F"/>
    <w:rsid w:val="000A126B"/>
    <w:rsid w:val="000A2143"/>
    <w:rsid w:val="000A2B3B"/>
    <w:rsid w:val="000A4CB5"/>
    <w:rsid w:val="000B309A"/>
    <w:rsid w:val="000B5A43"/>
    <w:rsid w:val="000B7810"/>
    <w:rsid w:val="000C1073"/>
    <w:rsid w:val="000C2ED6"/>
    <w:rsid w:val="000C4275"/>
    <w:rsid w:val="000C652D"/>
    <w:rsid w:val="000D649F"/>
    <w:rsid w:val="000D7DB6"/>
    <w:rsid w:val="000D7E21"/>
    <w:rsid w:val="000D7F38"/>
    <w:rsid w:val="000E242D"/>
    <w:rsid w:val="000E3E2A"/>
    <w:rsid w:val="000E5155"/>
    <w:rsid w:val="000E6B9B"/>
    <w:rsid w:val="000F0FAE"/>
    <w:rsid w:val="000F1967"/>
    <w:rsid w:val="000F1E49"/>
    <w:rsid w:val="000F20A7"/>
    <w:rsid w:val="000F3893"/>
    <w:rsid w:val="00105E37"/>
    <w:rsid w:val="00106A3D"/>
    <w:rsid w:val="0011316F"/>
    <w:rsid w:val="00114BF2"/>
    <w:rsid w:val="001171F6"/>
    <w:rsid w:val="00122A54"/>
    <w:rsid w:val="00123DCC"/>
    <w:rsid w:val="00124C4B"/>
    <w:rsid w:val="00131DAC"/>
    <w:rsid w:val="00132C30"/>
    <w:rsid w:val="00132E95"/>
    <w:rsid w:val="0013440C"/>
    <w:rsid w:val="0013544D"/>
    <w:rsid w:val="00135663"/>
    <w:rsid w:val="00135A3C"/>
    <w:rsid w:val="00140F76"/>
    <w:rsid w:val="001428E6"/>
    <w:rsid w:val="001501FE"/>
    <w:rsid w:val="00150C98"/>
    <w:rsid w:val="001512B6"/>
    <w:rsid w:val="0015401B"/>
    <w:rsid w:val="0015424E"/>
    <w:rsid w:val="001555DF"/>
    <w:rsid w:val="00155B3A"/>
    <w:rsid w:val="00156D46"/>
    <w:rsid w:val="0015738B"/>
    <w:rsid w:val="00160E7F"/>
    <w:rsid w:val="001643D4"/>
    <w:rsid w:val="00170908"/>
    <w:rsid w:val="0017342B"/>
    <w:rsid w:val="00174AA8"/>
    <w:rsid w:val="001752F5"/>
    <w:rsid w:val="00181CB6"/>
    <w:rsid w:val="00181D8F"/>
    <w:rsid w:val="0018287E"/>
    <w:rsid w:val="00185816"/>
    <w:rsid w:val="0018600A"/>
    <w:rsid w:val="001A3C40"/>
    <w:rsid w:val="001A5A46"/>
    <w:rsid w:val="001A6F89"/>
    <w:rsid w:val="001B039E"/>
    <w:rsid w:val="001B1E5A"/>
    <w:rsid w:val="001B2FD1"/>
    <w:rsid w:val="001B395F"/>
    <w:rsid w:val="001B6D06"/>
    <w:rsid w:val="001C004B"/>
    <w:rsid w:val="001C1E81"/>
    <w:rsid w:val="001C21C7"/>
    <w:rsid w:val="001C2504"/>
    <w:rsid w:val="001C2C0C"/>
    <w:rsid w:val="001C4F3C"/>
    <w:rsid w:val="001C66D9"/>
    <w:rsid w:val="001D3688"/>
    <w:rsid w:val="001D3723"/>
    <w:rsid w:val="001D5141"/>
    <w:rsid w:val="001D690C"/>
    <w:rsid w:val="001E0915"/>
    <w:rsid w:val="001E3E10"/>
    <w:rsid w:val="001E71BD"/>
    <w:rsid w:val="001F1DE7"/>
    <w:rsid w:val="001F424A"/>
    <w:rsid w:val="001F548D"/>
    <w:rsid w:val="001F6A9F"/>
    <w:rsid w:val="001F7171"/>
    <w:rsid w:val="001F79FF"/>
    <w:rsid w:val="002000A5"/>
    <w:rsid w:val="0020166E"/>
    <w:rsid w:val="00203792"/>
    <w:rsid w:val="002040A6"/>
    <w:rsid w:val="00205C25"/>
    <w:rsid w:val="00211E59"/>
    <w:rsid w:val="00213053"/>
    <w:rsid w:val="002146AE"/>
    <w:rsid w:val="00214CC7"/>
    <w:rsid w:val="00220769"/>
    <w:rsid w:val="00220DA5"/>
    <w:rsid w:val="002212A7"/>
    <w:rsid w:val="002227E4"/>
    <w:rsid w:val="0022287D"/>
    <w:rsid w:val="002236C4"/>
    <w:rsid w:val="00224642"/>
    <w:rsid w:val="002256ED"/>
    <w:rsid w:val="00226BFA"/>
    <w:rsid w:val="00227CA8"/>
    <w:rsid w:val="00231846"/>
    <w:rsid w:val="00235E18"/>
    <w:rsid w:val="002410E0"/>
    <w:rsid w:val="00241C4E"/>
    <w:rsid w:val="0025092E"/>
    <w:rsid w:val="00253440"/>
    <w:rsid w:val="0025408A"/>
    <w:rsid w:val="00254273"/>
    <w:rsid w:val="0026045F"/>
    <w:rsid w:val="0026287B"/>
    <w:rsid w:val="00262BC3"/>
    <w:rsid w:val="00262ED1"/>
    <w:rsid w:val="00263C0B"/>
    <w:rsid w:val="00267709"/>
    <w:rsid w:val="002702F6"/>
    <w:rsid w:val="0027031C"/>
    <w:rsid w:val="00271349"/>
    <w:rsid w:val="00274BAC"/>
    <w:rsid w:val="00275D31"/>
    <w:rsid w:val="002775BE"/>
    <w:rsid w:val="00277631"/>
    <w:rsid w:val="00277C48"/>
    <w:rsid w:val="00283AF5"/>
    <w:rsid w:val="00283BBC"/>
    <w:rsid w:val="00291C07"/>
    <w:rsid w:val="00294472"/>
    <w:rsid w:val="0029473F"/>
    <w:rsid w:val="00297101"/>
    <w:rsid w:val="002A0314"/>
    <w:rsid w:val="002A1C73"/>
    <w:rsid w:val="002A5E4C"/>
    <w:rsid w:val="002B1964"/>
    <w:rsid w:val="002B708E"/>
    <w:rsid w:val="002B70A3"/>
    <w:rsid w:val="002B7C20"/>
    <w:rsid w:val="002C094E"/>
    <w:rsid w:val="002C5986"/>
    <w:rsid w:val="002C7151"/>
    <w:rsid w:val="002C77AD"/>
    <w:rsid w:val="002D2C94"/>
    <w:rsid w:val="002D2EDF"/>
    <w:rsid w:val="002D7E51"/>
    <w:rsid w:val="002E0457"/>
    <w:rsid w:val="002E2C0C"/>
    <w:rsid w:val="002E2D83"/>
    <w:rsid w:val="002E3270"/>
    <w:rsid w:val="002E5CEC"/>
    <w:rsid w:val="002F4663"/>
    <w:rsid w:val="002F477A"/>
    <w:rsid w:val="002F4AFE"/>
    <w:rsid w:val="002F5DF1"/>
    <w:rsid w:val="002F7AB2"/>
    <w:rsid w:val="003006CA"/>
    <w:rsid w:val="00305DFB"/>
    <w:rsid w:val="00305F19"/>
    <w:rsid w:val="00306C91"/>
    <w:rsid w:val="003130EF"/>
    <w:rsid w:val="00313150"/>
    <w:rsid w:val="00315584"/>
    <w:rsid w:val="00322F83"/>
    <w:rsid w:val="003249A6"/>
    <w:rsid w:val="00325667"/>
    <w:rsid w:val="00330212"/>
    <w:rsid w:val="00334805"/>
    <w:rsid w:val="0033497B"/>
    <w:rsid w:val="00335C6F"/>
    <w:rsid w:val="00337455"/>
    <w:rsid w:val="00342235"/>
    <w:rsid w:val="003429D2"/>
    <w:rsid w:val="00343225"/>
    <w:rsid w:val="00350A93"/>
    <w:rsid w:val="00354057"/>
    <w:rsid w:val="003551C1"/>
    <w:rsid w:val="00361487"/>
    <w:rsid w:val="00363A54"/>
    <w:rsid w:val="0036485E"/>
    <w:rsid w:val="00367CA6"/>
    <w:rsid w:val="00367E66"/>
    <w:rsid w:val="00370552"/>
    <w:rsid w:val="00372FF1"/>
    <w:rsid w:val="00380514"/>
    <w:rsid w:val="00381D6C"/>
    <w:rsid w:val="00385013"/>
    <w:rsid w:val="003850F2"/>
    <w:rsid w:val="00386999"/>
    <w:rsid w:val="003909A3"/>
    <w:rsid w:val="003A3552"/>
    <w:rsid w:val="003A58B0"/>
    <w:rsid w:val="003A5F68"/>
    <w:rsid w:val="003A7354"/>
    <w:rsid w:val="003B24B1"/>
    <w:rsid w:val="003B4142"/>
    <w:rsid w:val="003B544C"/>
    <w:rsid w:val="003B67A6"/>
    <w:rsid w:val="003B6CBC"/>
    <w:rsid w:val="003C09AF"/>
    <w:rsid w:val="003C0C02"/>
    <w:rsid w:val="003C12DC"/>
    <w:rsid w:val="003C3BD2"/>
    <w:rsid w:val="003C6F4F"/>
    <w:rsid w:val="003D261E"/>
    <w:rsid w:val="003D4659"/>
    <w:rsid w:val="003E1987"/>
    <w:rsid w:val="003E2C78"/>
    <w:rsid w:val="003E4F14"/>
    <w:rsid w:val="003E6571"/>
    <w:rsid w:val="003F0106"/>
    <w:rsid w:val="003F1227"/>
    <w:rsid w:val="003F737C"/>
    <w:rsid w:val="003F7E23"/>
    <w:rsid w:val="00400022"/>
    <w:rsid w:val="004025EA"/>
    <w:rsid w:val="00402B06"/>
    <w:rsid w:val="00410137"/>
    <w:rsid w:val="00410143"/>
    <w:rsid w:val="00417D78"/>
    <w:rsid w:val="004203A9"/>
    <w:rsid w:val="004237B5"/>
    <w:rsid w:val="00423FD7"/>
    <w:rsid w:val="00424824"/>
    <w:rsid w:val="00424A47"/>
    <w:rsid w:val="00425762"/>
    <w:rsid w:val="004261E1"/>
    <w:rsid w:val="00427DBE"/>
    <w:rsid w:val="00430BF7"/>
    <w:rsid w:val="00430C41"/>
    <w:rsid w:val="00432742"/>
    <w:rsid w:val="00440C66"/>
    <w:rsid w:val="00442778"/>
    <w:rsid w:val="004433F6"/>
    <w:rsid w:val="004454F8"/>
    <w:rsid w:val="0044680E"/>
    <w:rsid w:val="004512BC"/>
    <w:rsid w:val="004520A2"/>
    <w:rsid w:val="00456269"/>
    <w:rsid w:val="00460AC3"/>
    <w:rsid w:val="00460D3C"/>
    <w:rsid w:val="0046260A"/>
    <w:rsid w:val="00465FB6"/>
    <w:rsid w:val="00467181"/>
    <w:rsid w:val="00467B01"/>
    <w:rsid w:val="00471611"/>
    <w:rsid w:val="004741AA"/>
    <w:rsid w:val="0047617E"/>
    <w:rsid w:val="004779E3"/>
    <w:rsid w:val="00477B6D"/>
    <w:rsid w:val="004801A7"/>
    <w:rsid w:val="004845A5"/>
    <w:rsid w:val="00486280"/>
    <w:rsid w:val="0049185E"/>
    <w:rsid w:val="00491DEB"/>
    <w:rsid w:val="004972A8"/>
    <w:rsid w:val="004A1C54"/>
    <w:rsid w:val="004A2FB3"/>
    <w:rsid w:val="004A36F1"/>
    <w:rsid w:val="004A41DD"/>
    <w:rsid w:val="004A4767"/>
    <w:rsid w:val="004B4A30"/>
    <w:rsid w:val="004B50F8"/>
    <w:rsid w:val="004B62F5"/>
    <w:rsid w:val="004B6BF5"/>
    <w:rsid w:val="004B71CE"/>
    <w:rsid w:val="004B7368"/>
    <w:rsid w:val="004C3CCE"/>
    <w:rsid w:val="004C5F0B"/>
    <w:rsid w:val="004C62E8"/>
    <w:rsid w:val="004C648B"/>
    <w:rsid w:val="004D0D62"/>
    <w:rsid w:val="004D1648"/>
    <w:rsid w:val="004D1EA1"/>
    <w:rsid w:val="004D200C"/>
    <w:rsid w:val="004D50B9"/>
    <w:rsid w:val="004D5B78"/>
    <w:rsid w:val="004D67ED"/>
    <w:rsid w:val="004D7DD4"/>
    <w:rsid w:val="004E0E2B"/>
    <w:rsid w:val="004E343B"/>
    <w:rsid w:val="004E5B4B"/>
    <w:rsid w:val="004E7B50"/>
    <w:rsid w:val="004F1D5C"/>
    <w:rsid w:val="004F418F"/>
    <w:rsid w:val="004F749F"/>
    <w:rsid w:val="004F7C71"/>
    <w:rsid w:val="00502C32"/>
    <w:rsid w:val="0050421F"/>
    <w:rsid w:val="00504E19"/>
    <w:rsid w:val="00505A8F"/>
    <w:rsid w:val="00505E88"/>
    <w:rsid w:val="005105CA"/>
    <w:rsid w:val="005106F0"/>
    <w:rsid w:val="00513CF7"/>
    <w:rsid w:val="00515605"/>
    <w:rsid w:val="0052669B"/>
    <w:rsid w:val="00531054"/>
    <w:rsid w:val="00531D84"/>
    <w:rsid w:val="005348F7"/>
    <w:rsid w:val="0053621E"/>
    <w:rsid w:val="0053644B"/>
    <w:rsid w:val="0054029D"/>
    <w:rsid w:val="00543E38"/>
    <w:rsid w:val="0054478B"/>
    <w:rsid w:val="00545153"/>
    <w:rsid w:val="00554284"/>
    <w:rsid w:val="00554733"/>
    <w:rsid w:val="005549DD"/>
    <w:rsid w:val="00555712"/>
    <w:rsid w:val="00555EFD"/>
    <w:rsid w:val="0055614E"/>
    <w:rsid w:val="00557D47"/>
    <w:rsid w:val="00561A1B"/>
    <w:rsid w:val="00561C27"/>
    <w:rsid w:val="0056204F"/>
    <w:rsid w:val="005661AA"/>
    <w:rsid w:val="00577B55"/>
    <w:rsid w:val="00583DBE"/>
    <w:rsid w:val="0058400D"/>
    <w:rsid w:val="00584019"/>
    <w:rsid w:val="0058458C"/>
    <w:rsid w:val="00584D84"/>
    <w:rsid w:val="00585FEC"/>
    <w:rsid w:val="00592AAB"/>
    <w:rsid w:val="005A1DAE"/>
    <w:rsid w:val="005A2BAD"/>
    <w:rsid w:val="005A2BDE"/>
    <w:rsid w:val="005A5076"/>
    <w:rsid w:val="005B4E30"/>
    <w:rsid w:val="005C4477"/>
    <w:rsid w:val="005D004F"/>
    <w:rsid w:val="005D1697"/>
    <w:rsid w:val="005D279A"/>
    <w:rsid w:val="005D37FC"/>
    <w:rsid w:val="005D4322"/>
    <w:rsid w:val="005E1968"/>
    <w:rsid w:val="005E2C36"/>
    <w:rsid w:val="005E3717"/>
    <w:rsid w:val="005E416C"/>
    <w:rsid w:val="005E448A"/>
    <w:rsid w:val="005E71AF"/>
    <w:rsid w:val="005F16AC"/>
    <w:rsid w:val="005F4825"/>
    <w:rsid w:val="005F6756"/>
    <w:rsid w:val="006001C2"/>
    <w:rsid w:val="00603825"/>
    <w:rsid w:val="0060437F"/>
    <w:rsid w:val="00604391"/>
    <w:rsid w:val="00605B3F"/>
    <w:rsid w:val="00607F96"/>
    <w:rsid w:val="00613A9E"/>
    <w:rsid w:val="00614BB8"/>
    <w:rsid w:val="00615E92"/>
    <w:rsid w:val="006227F0"/>
    <w:rsid w:val="00623902"/>
    <w:rsid w:val="00623FCD"/>
    <w:rsid w:val="0063025B"/>
    <w:rsid w:val="00630C43"/>
    <w:rsid w:val="00630F47"/>
    <w:rsid w:val="006325AA"/>
    <w:rsid w:val="00632EBF"/>
    <w:rsid w:val="006337C4"/>
    <w:rsid w:val="006344D9"/>
    <w:rsid w:val="00634C1D"/>
    <w:rsid w:val="00640022"/>
    <w:rsid w:val="00643BDB"/>
    <w:rsid w:val="006476BA"/>
    <w:rsid w:val="0065710D"/>
    <w:rsid w:val="006601A9"/>
    <w:rsid w:val="00662DB1"/>
    <w:rsid w:val="00663D03"/>
    <w:rsid w:val="006657E5"/>
    <w:rsid w:val="006753ED"/>
    <w:rsid w:val="0067557E"/>
    <w:rsid w:val="006777B3"/>
    <w:rsid w:val="00683036"/>
    <w:rsid w:val="0068328B"/>
    <w:rsid w:val="00683E0A"/>
    <w:rsid w:val="00690254"/>
    <w:rsid w:val="00691921"/>
    <w:rsid w:val="00695AA0"/>
    <w:rsid w:val="00696865"/>
    <w:rsid w:val="006A03B1"/>
    <w:rsid w:val="006A1DE8"/>
    <w:rsid w:val="006A20F7"/>
    <w:rsid w:val="006A2990"/>
    <w:rsid w:val="006B249D"/>
    <w:rsid w:val="006B3827"/>
    <w:rsid w:val="006B53AC"/>
    <w:rsid w:val="006B5D07"/>
    <w:rsid w:val="006C3680"/>
    <w:rsid w:val="006C5CB6"/>
    <w:rsid w:val="006C7ABC"/>
    <w:rsid w:val="006C7D71"/>
    <w:rsid w:val="006D5194"/>
    <w:rsid w:val="006D5A11"/>
    <w:rsid w:val="006E23B4"/>
    <w:rsid w:val="006E4BAA"/>
    <w:rsid w:val="006E6812"/>
    <w:rsid w:val="006E722A"/>
    <w:rsid w:val="006F1E6F"/>
    <w:rsid w:val="006F4212"/>
    <w:rsid w:val="006F53F0"/>
    <w:rsid w:val="006F61EE"/>
    <w:rsid w:val="006F6C1D"/>
    <w:rsid w:val="00700A13"/>
    <w:rsid w:val="007026AB"/>
    <w:rsid w:val="00702F3A"/>
    <w:rsid w:val="00703081"/>
    <w:rsid w:val="00703E13"/>
    <w:rsid w:val="00711631"/>
    <w:rsid w:val="00711B88"/>
    <w:rsid w:val="00714CC0"/>
    <w:rsid w:val="0071630F"/>
    <w:rsid w:val="007253EA"/>
    <w:rsid w:val="00726C72"/>
    <w:rsid w:val="007324C7"/>
    <w:rsid w:val="00733B69"/>
    <w:rsid w:val="00733CD2"/>
    <w:rsid w:val="007355DE"/>
    <w:rsid w:val="007379EE"/>
    <w:rsid w:val="00742A80"/>
    <w:rsid w:val="00742EAC"/>
    <w:rsid w:val="0074404E"/>
    <w:rsid w:val="0074572C"/>
    <w:rsid w:val="007467E6"/>
    <w:rsid w:val="00746DB7"/>
    <w:rsid w:val="00747E28"/>
    <w:rsid w:val="007543C0"/>
    <w:rsid w:val="00762A72"/>
    <w:rsid w:val="00764714"/>
    <w:rsid w:val="0076540C"/>
    <w:rsid w:val="007664EB"/>
    <w:rsid w:val="007667CB"/>
    <w:rsid w:val="0077499C"/>
    <w:rsid w:val="00785F16"/>
    <w:rsid w:val="00786E83"/>
    <w:rsid w:val="007878BB"/>
    <w:rsid w:val="007923DE"/>
    <w:rsid w:val="00792FCD"/>
    <w:rsid w:val="007A4258"/>
    <w:rsid w:val="007A4282"/>
    <w:rsid w:val="007A6C27"/>
    <w:rsid w:val="007B0D78"/>
    <w:rsid w:val="007B219A"/>
    <w:rsid w:val="007B485F"/>
    <w:rsid w:val="007B48AB"/>
    <w:rsid w:val="007B714D"/>
    <w:rsid w:val="007B7AFD"/>
    <w:rsid w:val="007C0ECB"/>
    <w:rsid w:val="007C5C3B"/>
    <w:rsid w:val="007D0989"/>
    <w:rsid w:val="007D31DC"/>
    <w:rsid w:val="007D5743"/>
    <w:rsid w:val="007E2E79"/>
    <w:rsid w:val="007F0E8F"/>
    <w:rsid w:val="007F216C"/>
    <w:rsid w:val="007F43C2"/>
    <w:rsid w:val="007F6327"/>
    <w:rsid w:val="007F7CED"/>
    <w:rsid w:val="0080715E"/>
    <w:rsid w:val="0081140E"/>
    <w:rsid w:val="00817D88"/>
    <w:rsid w:val="00820A41"/>
    <w:rsid w:val="008226AD"/>
    <w:rsid w:val="00832495"/>
    <w:rsid w:val="00834591"/>
    <w:rsid w:val="0083500C"/>
    <w:rsid w:val="0083728F"/>
    <w:rsid w:val="008401B9"/>
    <w:rsid w:val="00840F2D"/>
    <w:rsid w:val="00842670"/>
    <w:rsid w:val="00844726"/>
    <w:rsid w:val="00862392"/>
    <w:rsid w:val="008635C4"/>
    <w:rsid w:val="008659D9"/>
    <w:rsid w:val="00866ED2"/>
    <w:rsid w:val="00872ABA"/>
    <w:rsid w:val="00873C4B"/>
    <w:rsid w:val="00874C35"/>
    <w:rsid w:val="008750A6"/>
    <w:rsid w:val="00875A33"/>
    <w:rsid w:val="00875AB6"/>
    <w:rsid w:val="0087682D"/>
    <w:rsid w:val="008819FA"/>
    <w:rsid w:val="008837AA"/>
    <w:rsid w:val="00890FF8"/>
    <w:rsid w:val="00897AB3"/>
    <w:rsid w:val="008A3519"/>
    <w:rsid w:val="008A534B"/>
    <w:rsid w:val="008B18A8"/>
    <w:rsid w:val="008B5761"/>
    <w:rsid w:val="008B6D38"/>
    <w:rsid w:val="008B77A9"/>
    <w:rsid w:val="008C1638"/>
    <w:rsid w:val="008C2E2A"/>
    <w:rsid w:val="008C34D1"/>
    <w:rsid w:val="008C7073"/>
    <w:rsid w:val="008D184C"/>
    <w:rsid w:val="008E3E19"/>
    <w:rsid w:val="008E7476"/>
    <w:rsid w:val="008E7AB4"/>
    <w:rsid w:val="008F1664"/>
    <w:rsid w:val="008F5D34"/>
    <w:rsid w:val="008F6286"/>
    <w:rsid w:val="008F6FED"/>
    <w:rsid w:val="00901A61"/>
    <w:rsid w:val="00903BE9"/>
    <w:rsid w:val="00906322"/>
    <w:rsid w:val="009104DF"/>
    <w:rsid w:val="00911D73"/>
    <w:rsid w:val="00914DFB"/>
    <w:rsid w:val="009227F9"/>
    <w:rsid w:val="00925FE9"/>
    <w:rsid w:val="00930547"/>
    <w:rsid w:val="009349B6"/>
    <w:rsid w:val="0093613C"/>
    <w:rsid w:val="00936455"/>
    <w:rsid w:val="00940096"/>
    <w:rsid w:val="00942069"/>
    <w:rsid w:val="00946B2F"/>
    <w:rsid w:val="00956DEC"/>
    <w:rsid w:val="00960314"/>
    <w:rsid w:val="00961F77"/>
    <w:rsid w:val="00962D2B"/>
    <w:rsid w:val="0097261D"/>
    <w:rsid w:val="00972B48"/>
    <w:rsid w:val="00974B1B"/>
    <w:rsid w:val="009830E4"/>
    <w:rsid w:val="00983758"/>
    <w:rsid w:val="00983B6D"/>
    <w:rsid w:val="00984204"/>
    <w:rsid w:val="009853B3"/>
    <w:rsid w:val="009854D5"/>
    <w:rsid w:val="00992F1D"/>
    <w:rsid w:val="009930F7"/>
    <w:rsid w:val="009965E5"/>
    <w:rsid w:val="00996741"/>
    <w:rsid w:val="009967F4"/>
    <w:rsid w:val="009A292D"/>
    <w:rsid w:val="009A674E"/>
    <w:rsid w:val="009B07A3"/>
    <w:rsid w:val="009B0B0F"/>
    <w:rsid w:val="009B0F39"/>
    <w:rsid w:val="009B1305"/>
    <w:rsid w:val="009B272A"/>
    <w:rsid w:val="009B4071"/>
    <w:rsid w:val="009B76F0"/>
    <w:rsid w:val="009C09B5"/>
    <w:rsid w:val="009C16DA"/>
    <w:rsid w:val="009C17C1"/>
    <w:rsid w:val="009C2913"/>
    <w:rsid w:val="009C307F"/>
    <w:rsid w:val="009C3F13"/>
    <w:rsid w:val="009C484B"/>
    <w:rsid w:val="009C6557"/>
    <w:rsid w:val="009C6E2A"/>
    <w:rsid w:val="009D33FC"/>
    <w:rsid w:val="009D3990"/>
    <w:rsid w:val="009D3FBE"/>
    <w:rsid w:val="009D6294"/>
    <w:rsid w:val="009E10F4"/>
    <w:rsid w:val="009E18FA"/>
    <w:rsid w:val="009E7F55"/>
    <w:rsid w:val="009F4613"/>
    <w:rsid w:val="009F6C48"/>
    <w:rsid w:val="00A013A7"/>
    <w:rsid w:val="00A01BBC"/>
    <w:rsid w:val="00A054B0"/>
    <w:rsid w:val="00A12C47"/>
    <w:rsid w:val="00A13342"/>
    <w:rsid w:val="00A219D1"/>
    <w:rsid w:val="00A22DA4"/>
    <w:rsid w:val="00A23F99"/>
    <w:rsid w:val="00A2555E"/>
    <w:rsid w:val="00A35A5F"/>
    <w:rsid w:val="00A3639A"/>
    <w:rsid w:val="00A3798A"/>
    <w:rsid w:val="00A40D55"/>
    <w:rsid w:val="00A4367D"/>
    <w:rsid w:val="00A47485"/>
    <w:rsid w:val="00A55BFF"/>
    <w:rsid w:val="00A57756"/>
    <w:rsid w:val="00A6173F"/>
    <w:rsid w:val="00A61915"/>
    <w:rsid w:val="00A733DD"/>
    <w:rsid w:val="00A75744"/>
    <w:rsid w:val="00A757F0"/>
    <w:rsid w:val="00A9064D"/>
    <w:rsid w:val="00A94858"/>
    <w:rsid w:val="00A94B05"/>
    <w:rsid w:val="00A94E12"/>
    <w:rsid w:val="00A95199"/>
    <w:rsid w:val="00AA0CF4"/>
    <w:rsid w:val="00AA2018"/>
    <w:rsid w:val="00AA69FD"/>
    <w:rsid w:val="00AB1F67"/>
    <w:rsid w:val="00AB3DEF"/>
    <w:rsid w:val="00AB451A"/>
    <w:rsid w:val="00AD1161"/>
    <w:rsid w:val="00AD15AD"/>
    <w:rsid w:val="00AD38FA"/>
    <w:rsid w:val="00AD3FC7"/>
    <w:rsid w:val="00AD4253"/>
    <w:rsid w:val="00AD52A9"/>
    <w:rsid w:val="00AD7AEE"/>
    <w:rsid w:val="00AE1F04"/>
    <w:rsid w:val="00AE2033"/>
    <w:rsid w:val="00AE2BA5"/>
    <w:rsid w:val="00AE719F"/>
    <w:rsid w:val="00AF2A86"/>
    <w:rsid w:val="00AF3169"/>
    <w:rsid w:val="00AF6A0E"/>
    <w:rsid w:val="00AF74E6"/>
    <w:rsid w:val="00AF76BF"/>
    <w:rsid w:val="00B02E57"/>
    <w:rsid w:val="00B04A7E"/>
    <w:rsid w:val="00B13857"/>
    <w:rsid w:val="00B15F5E"/>
    <w:rsid w:val="00B16701"/>
    <w:rsid w:val="00B23CCE"/>
    <w:rsid w:val="00B357AB"/>
    <w:rsid w:val="00B358AB"/>
    <w:rsid w:val="00B35C3F"/>
    <w:rsid w:val="00B35C71"/>
    <w:rsid w:val="00B37549"/>
    <w:rsid w:val="00B4025F"/>
    <w:rsid w:val="00B4077B"/>
    <w:rsid w:val="00B46569"/>
    <w:rsid w:val="00B52EEF"/>
    <w:rsid w:val="00B531CF"/>
    <w:rsid w:val="00B55ECF"/>
    <w:rsid w:val="00B563EA"/>
    <w:rsid w:val="00B60412"/>
    <w:rsid w:val="00B64443"/>
    <w:rsid w:val="00B700DD"/>
    <w:rsid w:val="00B7075E"/>
    <w:rsid w:val="00B74727"/>
    <w:rsid w:val="00B76CAE"/>
    <w:rsid w:val="00B8304C"/>
    <w:rsid w:val="00B85EE8"/>
    <w:rsid w:val="00B86986"/>
    <w:rsid w:val="00B87245"/>
    <w:rsid w:val="00B9238D"/>
    <w:rsid w:val="00B924BF"/>
    <w:rsid w:val="00B92B62"/>
    <w:rsid w:val="00B92FE2"/>
    <w:rsid w:val="00B9435F"/>
    <w:rsid w:val="00BA3141"/>
    <w:rsid w:val="00BA4786"/>
    <w:rsid w:val="00BA4B12"/>
    <w:rsid w:val="00BA6A2B"/>
    <w:rsid w:val="00BA7693"/>
    <w:rsid w:val="00BB012E"/>
    <w:rsid w:val="00BB1F5F"/>
    <w:rsid w:val="00BB2A03"/>
    <w:rsid w:val="00BB2B30"/>
    <w:rsid w:val="00BB56D0"/>
    <w:rsid w:val="00BB6537"/>
    <w:rsid w:val="00BB794D"/>
    <w:rsid w:val="00BC102F"/>
    <w:rsid w:val="00BC22F6"/>
    <w:rsid w:val="00BC403A"/>
    <w:rsid w:val="00BC5CA4"/>
    <w:rsid w:val="00BD00B3"/>
    <w:rsid w:val="00BD11AD"/>
    <w:rsid w:val="00BD3CC5"/>
    <w:rsid w:val="00BD3D23"/>
    <w:rsid w:val="00BE33AB"/>
    <w:rsid w:val="00BE57CF"/>
    <w:rsid w:val="00BE5926"/>
    <w:rsid w:val="00BF3707"/>
    <w:rsid w:val="00BF3FD3"/>
    <w:rsid w:val="00BF417F"/>
    <w:rsid w:val="00BF5D93"/>
    <w:rsid w:val="00C1267C"/>
    <w:rsid w:val="00C14580"/>
    <w:rsid w:val="00C1464C"/>
    <w:rsid w:val="00C14A2F"/>
    <w:rsid w:val="00C14EC9"/>
    <w:rsid w:val="00C162F9"/>
    <w:rsid w:val="00C17DC4"/>
    <w:rsid w:val="00C22C67"/>
    <w:rsid w:val="00C304E2"/>
    <w:rsid w:val="00C31B4C"/>
    <w:rsid w:val="00C34F35"/>
    <w:rsid w:val="00C462F0"/>
    <w:rsid w:val="00C47A42"/>
    <w:rsid w:val="00C52CF5"/>
    <w:rsid w:val="00C530AB"/>
    <w:rsid w:val="00C532D5"/>
    <w:rsid w:val="00C60F7B"/>
    <w:rsid w:val="00C61E86"/>
    <w:rsid w:val="00C62D47"/>
    <w:rsid w:val="00C70ED8"/>
    <w:rsid w:val="00C76351"/>
    <w:rsid w:val="00C7670E"/>
    <w:rsid w:val="00C875F4"/>
    <w:rsid w:val="00C90277"/>
    <w:rsid w:val="00C93EF9"/>
    <w:rsid w:val="00C95055"/>
    <w:rsid w:val="00C952CC"/>
    <w:rsid w:val="00C95E3B"/>
    <w:rsid w:val="00CA0020"/>
    <w:rsid w:val="00CA1B14"/>
    <w:rsid w:val="00CA357E"/>
    <w:rsid w:val="00CB494E"/>
    <w:rsid w:val="00CB4F63"/>
    <w:rsid w:val="00CC1E99"/>
    <w:rsid w:val="00CC256B"/>
    <w:rsid w:val="00CC43E4"/>
    <w:rsid w:val="00CC64DD"/>
    <w:rsid w:val="00CD2967"/>
    <w:rsid w:val="00CD5004"/>
    <w:rsid w:val="00CD6A59"/>
    <w:rsid w:val="00CD7BDE"/>
    <w:rsid w:val="00CE0033"/>
    <w:rsid w:val="00CE2236"/>
    <w:rsid w:val="00CE558D"/>
    <w:rsid w:val="00CF17CE"/>
    <w:rsid w:val="00CF2081"/>
    <w:rsid w:val="00CF31B8"/>
    <w:rsid w:val="00CF6F1C"/>
    <w:rsid w:val="00CF7438"/>
    <w:rsid w:val="00D007C3"/>
    <w:rsid w:val="00D042AE"/>
    <w:rsid w:val="00D0523B"/>
    <w:rsid w:val="00D12668"/>
    <w:rsid w:val="00D13F6D"/>
    <w:rsid w:val="00D13FAC"/>
    <w:rsid w:val="00D17ED4"/>
    <w:rsid w:val="00D221B6"/>
    <w:rsid w:val="00D22F63"/>
    <w:rsid w:val="00D23D10"/>
    <w:rsid w:val="00D23EDE"/>
    <w:rsid w:val="00D23FFC"/>
    <w:rsid w:val="00D269A4"/>
    <w:rsid w:val="00D304D5"/>
    <w:rsid w:val="00D35B92"/>
    <w:rsid w:val="00D4337F"/>
    <w:rsid w:val="00D4440D"/>
    <w:rsid w:val="00D51414"/>
    <w:rsid w:val="00D53FE7"/>
    <w:rsid w:val="00D6078C"/>
    <w:rsid w:val="00D62256"/>
    <w:rsid w:val="00D62ED2"/>
    <w:rsid w:val="00D666D2"/>
    <w:rsid w:val="00D803F6"/>
    <w:rsid w:val="00D80DAE"/>
    <w:rsid w:val="00D82B49"/>
    <w:rsid w:val="00D8326D"/>
    <w:rsid w:val="00D85AA3"/>
    <w:rsid w:val="00D9143C"/>
    <w:rsid w:val="00D93FE6"/>
    <w:rsid w:val="00D95576"/>
    <w:rsid w:val="00D965C2"/>
    <w:rsid w:val="00D9671F"/>
    <w:rsid w:val="00DA7FB5"/>
    <w:rsid w:val="00DB3F7E"/>
    <w:rsid w:val="00DB4C00"/>
    <w:rsid w:val="00DB659B"/>
    <w:rsid w:val="00DC24DF"/>
    <w:rsid w:val="00DC38A7"/>
    <w:rsid w:val="00DC51C8"/>
    <w:rsid w:val="00DC6822"/>
    <w:rsid w:val="00DD0299"/>
    <w:rsid w:val="00DD02DE"/>
    <w:rsid w:val="00DD3572"/>
    <w:rsid w:val="00DD36B6"/>
    <w:rsid w:val="00DD588E"/>
    <w:rsid w:val="00DD746C"/>
    <w:rsid w:val="00DE26C7"/>
    <w:rsid w:val="00DE5262"/>
    <w:rsid w:val="00DE5F75"/>
    <w:rsid w:val="00DF0D60"/>
    <w:rsid w:val="00DF2848"/>
    <w:rsid w:val="00DF7A74"/>
    <w:rsid w:val="00E0429A"/>
    <w:rsid w:val="00E05F98"/>
    <w:rsid w:val="00E07D37"/>
    <w:rsid w:val="00E14FEC"/>
    <w:rsid w:val="00E201D2"/>
    <w:rsid w:val="00E21ED7"/>
    <w:rsid w:val="00E2311B"/>
    <w:rsid w:val="00E2393C"/>
    <w:rsid w:val="00E2496A"/>
    <w:rsid w:val="00E25EE6"/>
    <w:rsid w:val="00E316AB"/>
    <w:rsid w:val="00E3303F"/>
    <w:rsid w:val="00E41FE4"/>
    <w:rsid w:val="00E47130"/>
    <w:rsid w:val="00E47D5F"/>
    <w:rsid w:val="00E52518"/>
    <w:rsid w:val="00E542EA"/>
    <w:rsid w:val="00E55C99"/>
    <w:rsid w:val="00E61C44"/>
    <w:rsid w:val="00E702AF"/>
    <w:rsid w:val="00E71CFD"/>
    <w:rsid w:val="00E73733"/>
    <w:rsid w:val="00E74776"/>
    <w:rsid w:val="00E75F73"/>
    <w:rsid w:val="00E77EAB"/>
    <w:rsid w:val="00E80523"/>
    <w:rsid w:val="00E8082A"/>
    <w:rsid w:val="00E85A0D"/>
    <w:rsid w:val="00E85D38"/>
    <w:rsid w:val="00E86F0C"/>
    <w:rsid w:val="00E873EC"/>
    <w:rsid w:val="00E92166"/>
    <w:rsid w:val="00E9300C"/>
    <w:rsid w:val="00EA17F5"/>
    <w:rsid w:val="00EA1F52"/>
    <w:rsid w:val="00EA1F83"/>
    <w:rsid w:val="00EB2166"/>
    <w:rsid w:val="00EB28D7"/>
    <w:rsid w:val="00EB3DA5"/>
    <w:rsid w:val="00EB417E"/>
    <w:rsid w:val="00EB4D65"/>
    <w:rsid w:val="00EB5EAD"/>
    <w:rsid w:val="00EB67ED"/>
    <w:rsid w:val="00EB7EA5"/>
    <w:rsid w:val="00EC0001"/>
    <w:rsid w:val="00EC74EC"/>
    <w:rsid w:val="00ED4360"/>
    <w:rsid w:val="00ED6F17"/>
    <w:rsid w:val="00ED7CA8"/>
    <w:rsid w:val="00EE145D"/>
    <w:rsid w:val="00EE25B1"/>
    <w:rsid w:val="00EE5EDB"/>
    <w:rsid w:val="00EE64E7"/>
    <w:rsid w:val="00EE7927"/>
    <w:rsid w:val="00EE7F98"/>
    <w:rsid w:val="00EF294A"/>
    <w:rsid w:val="00EF2D1F"/>
    <w:rsid w:val="00EF34F6"/>
    <w:rsid w:val="00EF63C8"/>
    <w:rsid w:val="00F0588B"/>
    <w:rsid w:val="00F10612"/>
    <w:rsid w:val="00F114A1"/>
    <w:rsid w:val="00F154A4"/>
    <w:rsid w:val="00F171DA"/>
    <w:rsid w:val="00F203FD"/>
    <w:rsid w:val="00F210D4"/>
    <w:rsid w:val="00F237A3"/>
    <w:rsid w:val="00F30A1F"/>
    <w:rsid w:val="00F31DE1"/>
    <w:rsid w:val="00F33213"/>
    <w:rsid w:val="00F3610B"/>
    <w:rsid w:val="00F36E44"/>
    <w:rsid w:val="00F370C6"/>
    <w:rsid w:val="00F438CA"/>
    <w:rsid w:val="00F4504C"/>
    <w:rsid w:val="00F579DE"/>
    <w:rsid w:val="00F57B30"/>
    <w:rsid w:val="00F62AD7"/>
    <w:rsid w:val="00F62DAF"/>
    <w:rsid w:val="00F6606A"/>
    <w:rsid w:val="00F67173"/>
    <w:rsid w:val="00F70BEA"/>
    <w:rsid w:val="00F764BC"/>
    <w:rsid w:val="00F7744D"/>
    <w:rsid w:val="00F81414"/>
    <w:rsid w:val="00F8157D"/>
    <w:rsid w:val="00F868EE"/>
    <w:rsid w:val="00F87508"/>
    <w:rsid w:val="00F90F38"/>
    <w:rsid w:val="00F913DD"/>
    <w:rsid w:val="00F91670"/>
    <w:rsid w:val="00F92BB3"/>
    <w:rsid w:val="00F931FC"/>
    <w:rsid w:val="00F93941"/>
    <w:rsid w:val="00F9490A"/>
    <w:rsid w:val="00F94CAF"/>
    <w:rsid w:val="00F95259"/>
    <w:rsid w:val="00FA21B7"/>
    <w:rsid w:val="00FA261C"/>
    <w:rsid w:val="00FA31BA"/>
    <w:rsid w:val="00FA4CE7"/>
    <w:rsid w:val="00FA6E7B"/>
    <w:rsid w:val="00FA74C2"/>
    <w:rsid w:val="00FA7DFE"/>
    <w:rsid w:val="00FB0D52"/>
    <w:rsid w:val="00FB223D"/>
    <w:rsid w:val="00FB3D60"/>
    <w:rsid w:val="00FB3E72"/>
    <w:rsid w:val="00FB723A"/>
    <w:rsid w:val="00FC3A31"/>
    <w:rsid w:val="00FD596A"/>
    <w:rsid w:val="00FD786E"/>
    <w:rsid w:val="00FE7379"/>
    <w:rsid w:val="00FE7A6A"/>
    <w:rsid w:val="00FE7DEC"/>
    <w:rsid w:val="00FF1F5A"/>
    <w:rsid w:val="00FF42F6"/>
    <w:rsid w:val="00FF4729"/>
    <w:rsid w:val="00FF7C7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6914"/>
  <w15:docId w15:val="{7F7F547F-CBA4-456E-A6F5-7CF8881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C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33"/>
    <w:rPr>
      <w:rFonts w:ascii="Tahoma" w:hAnsi="Tahoma" w:cs="Tahoma"/>
      <w:sz w:val="16"/>
      <w:szCs w:val="16"/>
    </w:rPr>
  </w:style>
  <w:style w:type="character" w:styleId="CommentReference">
    <w:name w:val="annotation reference"/>
    <w:basedOn w:val="DefaultParagraphFont"/>
    <w:uiPriority w:val="99"/>
    <w:semiHidden/>
    <w:unhideWhenUsed/>
    <w:rsid w:val="001D3688"/>
    <w:rPr>
      <w:sz w:val="16"/>
      <w:szCs w:val="16"/>
    </w:rPr>
  </w:style>
  <w:style w:type="paragraph" w:styleId="CommentText">
    <w:name w:val="annotation text"/>
    <w:basedOn w:val="Normal"/>
    <w:link w:val="CommentTextChar"/>
    <w:uiPriority w:val="99"/>
    <w:unhideWhenUsed/>
    <w:rsid w:val="001D3688"/>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1D3688"/>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1D3688"/>
    <w:rPr>
      <w:b/>
      <w:bCs/>
    </w:rPr>
  </w:style>
  <w:style w:type="character" w:customStyle="1" w:styleId="CommentSubjectChar">
    <w:name w:val="Comment Subject Char"/>
    <w:basedOn w:val="CommentTextChar"/>
    <w:link w:val="CommentSubject"/>
    <w:uiPriority w:val="99"/>
    <w:semiHidden/>
    <w:rsid w:val="001D3688"/>
    <w:rPr>
      <w:rFonts w:ascii="Tahoma" w:hAnsi="Tahoma" w:cs="Tahoma"/>
      <w:b/>
      <w:bCs/>
      <w:sz w:val="20"/>
      <w:szCs w:val="20"/>
    </w:rPr>
  </w:style>
  <w:style w:type="paragraph" w:styleId="Header">
    <w:name w:val="header"/>
    <w:basedOn w:val="Normal"/>
    <w:link w:val="HeaderChar"/>
    <w:uiPriority w:val="99"/>
    <w:unhideWhenUsed/>
    <w:rsid w:val="005A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E"/>
  </w:style>
  <w:style w:type="paragraph" w:styleId="Footer">
    <w:name w:val="footer"/>
    <w:basedOn w:val="Normal"/>
    <w:link w:val="FooterChar"/>
    <w:uiPriority w:val="99"/>
    <w:unhideWhenUsed/>
    <w:rsid w:val="005A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E"/>
  </w:style>
  <w:style w:type="paragraph" w:styleId="ListParagraph">
    <w:name w:val="List Paragraph"/>
    <w:basedOn w:val="Normal"/>
    <w:uiPriority w:val="34"/>
    <w:qFormat/>
    <w:rsid w:val="00CD7BDE"/>
    <w:pPr>
      <w:ind w:left="720"/>
      <w:contextualSpacing/>
    </w:pPr>
  </w:style>
  <w:style w:type="character" w:styleId="Hyperlink">
    <w:name w:val="Hyperlink"/>
    <w:basedOn w:val="DefaultParagraphFont"/>
    <w:uiPriority w:val="99"/>
    <w:unhideWhenUsed/>
    <w:rsid w:val="00277631"/>
    <w:rPr>
      <w:color w:val="0000FF" w:themeColor="hyperlink"/>
      <w:u w:val="single"/>
    </w:rPr>
  </w:style>
  <w:style w:type="character" w:customStyle="1" w:styleId="highlight2">
    <w:name w:val="highlight2"/>
    <w:basedOn w:val="DefaultParagraphFont"/>
    <w:rsid w:val="00726C72"/>
  </w:style>
  <w:style w:type="paragraph" w:customStyle="1" w:styleId="title1">
    <w:name w:val="title1"/>
    <w:basedOn w:val="Normal"/>
    <w:rsid w:val="00D93FE6"/>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D93FE6"/>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D93FE6"/>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D93FE6"/>
  </w:style>
  <w:style w:type="paragraph" w:customStyle="1" w:styleId="identifiers1">
    <w:name w:val="identifiers1"/>
    <w:basedOn w:val="Normal"/>
    <w:rsid w:val="00B358AB"/>
    <w:pPr>
      <w:spacing w:after="0" w:line="240" w:lineRule="auto"/>
    </w:pPr>
    <w:rPr>
      <w:rFonts w:ascii="Times New Roman" w:eastAsia="Times New Roman" w:hAnsi="Times New Roman" w:cs="Times New Roman"/>
      <w:color w:val="575757"/>
      <w:sz w:val="18"/>
      <w:szCs w:val="18"/>
      <w:lang w:eastAsia="it-IT"/>
    </w:rPr>
  </w:style>
  <w:style w:type="character" w:customStyle="1" w:styleId="element-citation">
    <w:name w:val="element-citation"/>
    <w:basedOn w:val="DefaultParagraphFont"/>
    <w:rsid w:val="00A94B05"/>
  </w:style>
  <w:style w:type="character" w:customStyle="1" w:styleId="ref-journal">
    <w:name w:val="ref-journal"/>
    <w:basedOn w:val="DefaultParagraphFont"/>
    <w:rsid w:val="00A94B05"/>
  </w:style>
  <w:style w:type="character" w:customStyle="1" w:styleId="ref-vol">
    <w:name w:val="ref-vol"/>
    <w:basedOn w:val="DefaultParagraphFont"/>
    <w:rsid w:val="00A94B05"/>
  </w:style>
  <w:style w:type="character" w:styleId="HTMLCite">
    <w:name w:val="HTML Cite"/>
    <w:basedOn w:val="DefaultParagraphFont"/>
    <w:uiPriority w:val="99"/>
    <w:semiHidden/>
    <w:unhideWhenUsed/>
    <w:rsid w:val="001171F6"/>
    <w:rPr>
      <w:i/>
      <w:iCs/>
    </w:rPr>
  </w:style>
  <w:style w:type="character" w:customStyle="1" w:styleId="author">
    <w:name w:val="author"/>
    <w:basedOn w:val="DefaultParagraphFont"/>
    <w:rsid w:val="001171F6"/>
  </w:style>
  <w:style w:type="character" w:customStyle="1" w:styleId="articletitle">
    <w:name w:val="articletitle"/>
    <w:basedOn w:val="DefaultParagraphFont"/>
    <w:rsid w:val="001171F6"/>
  </w:style>
  <w:style w:type="character" w:customStyle="1" w:styleId="journaltitle">
    <w:name w:val="journaltitle"/>
    <w:basedOn w:val="DefaultParagraphFont"/>
    <w:rsid w:val="001171F6"/>
  </w:style>
  <w:style w:type="character" w:customStyle="1" w:styleId="pubyear">
    <w:name w:val="pubyear"/>
    <w:basedOn w:val="DefaultParagraphFont"/>
    <w:rsid w:val="001171F6"/>
  </w:style>
  <w:style w:type="character" w:customStyle="1" w:styleId="vol">
    <w:name w:val="vol"/>
    <w:basedOn w:val="DefaultParagraphFont"/>
    <w:rsid w:val="001171F6"/>
  </w:style>
  <w:style w:type="character" w:customStyle="1" w:styleId="pagefirst">
    <w:name w:val="pagefirst"/>
    <w:basedOn w:val="DefaultParagraphFont"/>
    <w:rsid w:val="001171F6"/>
  </w:style>
  <w:style w:type="character" w:customStyle="1" w:styleId="pagelast">
    <w:name w:val="pagelast"/>
    <w:basedOn w:val="DefaultParagraphFont"/>
    <w:rsid w:val="001171F6"/>
  </w:style>
  <w:style w:type="paragraph" w:styleId="Revision">
    <w:name w:val="Revision"/>
    <w:hidden/>
    <w:uiPriority w:val="99"/>
    <w:semiHidden/>
    <w:rsid w:val="00B74727"/>
    <w:pPr>
      <w:spacing w:after="0" w:line="240" w:lineRule="auto"/>
    </w:pPr>
  </w:style>
  <w:style w:type="character" w:customStyle="1" w:styleId="Heading1Char">
    <w:name w:val="Heading 1 Char"/>
    <w:basedOn w:val="DefaultParagraphFont"/>
    <w:link w:val="Heading1"/>
    <w:uiPriority w:val="9"/>
    <w:rsid w:val="00B74727"/>
    <w:rPr>
      <w:rFonts w:asciiTheme="majorHAnsi" w:eastAsiaTheme="majorEastAsia" w:hAnsiTheme="majorHAnsi" w:cstheme="majorBidi"/>
      <w:b/>
      <w:bCs/>
      <w:color w:val="365F91" w:themeColor="accent1" w:themeShade="BF"/>
      <w:sz w:val="28"/>
      <w:szCs w:val="28"/>
    </w:rPr>
  </w:style>
  <w:style w:type="character" w:customStyle="1" w:styleId="fm-citation-ids-label">
    <w:name w:val="fm-citation-ids-label"/>
    <w:basedOn w:val="DefaultParagraphFont"/>
    <w:rsid w:val="0025408A"/>
  </w:style>
  <w:style w:type="character" w:customStyle="1" w:styleId="cit">
    <w:name w:val="cit"/>
    <w:basedOn w:val="DefaultParagraphFont"/>
    <w:rsid w:val="0005189D"/>
  </w:style>
  <w:style w:type="character" w:customStyle="1" w:styleId="doi1">
    <w:name w:val="doi1"/>
    <w:basedOn w:val="DefaultParagraphFont"/>
    <w:rsid w:val="0005189D"/>
  </w:style>
  <w:style w:type="paragraph" w:customStyle="1" w:styleId="textbox">
    <w:name w:val="textbox"/>
    <w:basedOn w:val="Normal"/>
    <w:rsid w:val="000518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DefaultParagraphFont"/>
    <w:rsid w:val="00872ABA"/>
  </w:style>
  <w:style w:type="character" w:customStyle="1" w:styleId="google-src-text1">
    <w:name w:val="google-src-text1"/>
    <w:basedOn w:val="DefaultParagraphFont"/>
    <w:rsid w:val="00872ABA"/>
    <w:rPr>
      <w:vanish/>
      <w:webHidden w:val="0"/>
      <w:specVanish w:val="0"/>
    </w:rPr>
  </w:style>
  <w:style w:type="character" w:customStyle="1" w:styleId="citation-publication-date">
    <w:name w:val="citation-publication-date"/>
    <w:basedOn w:val="DefaultParagraphFont"/>
    <w:rsid w:val="00C70ED8"/>
  </w:style>
  <w:style w:type="character" w:customStyle="1" w:styleId="st1">
    <w:name w:val="st1"/>
    <w:basedOn w:val="DefaultParagraphFont"/>
    <w:rsid w:val="009B272A"/>
  </w:style>
  <w:style w:type="character" w:customStyle="1" w:styleId="highlight">
    <w:name w:val="highlight"/>
    <w:basedOn w:val="DefaultParagraphFont"/>
    <w:rsid w:val="009C6557"/>
  </w:style>
  <w:style w:type="paragraph" w:styleId="Bibliography">
    <w:name w:val="Bibliography"/>
    <w:basedOn w:val="Normal"/>
    <w:next w:val="Normal"/>
    <w:uiPriority w:val="37"/>
    <w:unhideWhenUsed/>
    <w:rsid w:val="00EC0001"/>
  </w:style>
  <w:style w:type="paragraph" w:customStyle="1" w:styleId="Standard">
    <w:name w:val="Standard"/>
    <w:rsid w:val="00C462F0"/>
    <w:pPr>
      <w:suppressAutoHyphens/>
      <w:autoSpaceDN w:val="0"/>
      <w:textAlignment w:val="baseline"/>
    </w:pPr>
    <w:rPr>
      <w:rFonts w:ascii="Calibri" w:eastAsia="F" w:hAnsi="Calibri" w:cs="F"/>
    </w:rPr>
  </w:style>
  <w:style w:type="paragraph" w:customStyle="1" w:styleId="1">
    <w:name w:val="正文1"/>
    <w:uiPriority w:val="99"/>
    <w:rsid w:val="00B92FE2"/>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42">
      <w:bodyDiv w:val="1"/>
      <w:marLeft w:val="0"/>
      <w:marRight w:val="0"/>
      <w:marTop w:val="0"/>
      <w:marBottom w:val="0"/>
      <w:divBdr>
        <w:top w:val="none" w:sz="0" w:space="0" w:color="auto"/>
        <w:left w:val="none" w:sz="0" w:space="0" w:color="auto"/>
        <w:bottom w:val="none" w:sz="0" w:space="0" w:color="auto"/>
        <w:right w:val="none" w:sz="0" w:space="0" w:color="auto"/>
      </w:divBdr>
    </w:div>
    <w:div w:id="3485549">
      <w:bodyDiv w:val="1"/>
      <w:marLeft w:val="0"/>
      <w:marRight w:val="0"/>
      <w:marTop w:val="0"/>
      <w:marBottom w:val="0"/>
      <w:divBdr>
        <w:top w:val="none" w:sz="0" w:space="0" w:color="auto"/>
        <w:left w:val="none" w:sz="0" w:space="0" w:color="auto"/>
        <w:bottom w:val="none" w:sz="0" w:space="0" w:color="auto"/>
        <w:right w:val="none" w:sz="0" w:space="0" w:color="auto"/>
      </w:divBdr>
    </w:div>
    <w:div w:id="4596653">
      <w:bodyDiv w:val="1"/>
      <w:marLeft w:val="0"/>
      <w:marRight w:val="0"/>
      <w:marTop w:val="0"/>
      <w:marBottom w:val="0"/>
      <w:divBdr>
        <w:top w:val="none" w:sz="0" w:space="0" w:color="auto"/>
        <w:left w:val="none" w:sz="0" w:space="0" w:color="auto"/>
        <w:bottom w:val="none" w:sz="0" w:space="0" w:color="auto"/>
        <w:right w:val="none" w:sz="0" w:space="0" w:color="auto"/>
      </w:divBdr>
    </w:div>
    <w:div w:id="5833417">
      <w:bodyDiv w:val="1"/>
      <w:marLeft w:val="0"/>
      <w:marRight w:val="0"/>
      <w:marTop w:val="0"/>
      <w:marBottom w:val="0"/>
      <w:divBdr>
        <w:top w:val="none" w:sz="0" w:space="0" w:color="auto"/>
        <w:left w:val="none" w:sz="0" w:space="0" w:color="auto"/>
        <w:bottom w:val="none" w:sz="0" w:space="0" w:color="auto"/>
        <w:right w:val="none" w:sz="0" w:space="0" w:color="auto"/>
      </w:divBdr>
    </w:div>
    <w:div w:id="14768779">
      <w:bodyDiv w:val="1"/>
      <w:marLeft w:val="0"/>
      <w:marRight w:val="0"/>
      <w:marTop w:val="0"/>
      <w:marBottom w:val="0"/>
      <w:divBdr>
        <w:top w:val="none" w:sz="0" w:space="0" w:color="auto"/>
        <w:left w:val="none" w:sz="0" w:space="0" w:color="auto"/>
        <w:bottom w:val="none" w:sz="0" w:space="0" w:color="auto"/>
        <w:right w:val="none" w:sz="0" w:space="0" w:color="auto"/>
      </w:divBdr>
    </w:div>
    <w:div w:id="19011562">
      <w:bodyDiv w:val="1"/>
      <w:marLeft w:val="0"/>
      <w:marRight w:val="0"/>
      <w:marTop w:val="0"/>
      <w:marBottom w:val="0"/>
      <w:divBdr>
        <w:top w:val="none" w:sz="0" w:space="0" w:color="auto"/>
        <w:left w:val="none" w:sz="0" w:space="0" w:color="auto"/>
        <w:bottom w:val="none" w:sz="0" w:space="0" w:color="auto"/>
        <w:right w:val="none" w:sz="0" w:space="0" w:color="auto"/>
      </w:divBdr>
      <w:divsChild>
        <w:div w:id="1605572620">
          <w:marLeft w:val="0"/>
          <w:marRight w:val="1"/>
          <w:marTop w:val="0"/>
          <w:marBottom w:val="0"/>
          <w:divBdr>
            <w:top w:val="none" w:sz="0" w:space="0" w:color="auto"/>
            <w:left w:val="none" w:sz="0" w:space="0" w:color="auto"/>
            <w:bottom w:val="none" w:sz="0" w:space="0" w:color="auto"/>
            <w:right w:val="none" w:sz="0" w:space="0" w:color="auto"/>
          </w:divBdr>
          <w:divsChild>
            <w:div w:id="792747731">
              <w:marLeft w:val="0"/>
              <w:marRight w:val="0"/>
              <w:marTop w:val="0"/>
              <w:marBottom w:val="0"/>
              <w:divBdr>
                <w:top w:val="none" w:sz="0" w:space="0" w:color="auto"/>
                <w:left w:val="none" w:sz="0" w:space="0" w:color="auto"/>
                <w:bottom w:val="none" w:sz="0" w:space="0" w:color="auto"/>
                <w:right w:val="none" w:sz="0" w:space="0" w:color="auto"/>
              </w:divBdr>
              <w:divsChild>
                <w:div w:id="1476067379">
                  <w:marLeft w:val="0"/>
                  <w:marRight w:val="1"/>
                  <w:marTop w:val="0"/>
                  <w:marBottom w:val="0"/>
                  <w:divBdr>
                    <w:top w:val="none" w:sz="0" w:space="0" w:color="auto"/>
                    <w:left w:val="none" w:sz="0" w:space="0" w:color="auto"/>
                    <w:bottom w:val="none" w:sz="0" w:space="0" w:color="auto"/>
                    <w:right w:val="none" w:sz="0" w:space="0" w:color="auto"/>
                  </w:divBdr>
                  <w:divsChild>
                    <w:div w:id="1464037680">
                      <w:marLeft w:val="0"/>
                      <w:marRight w:val="0"/>
                      <w:marTop w:val="0"/>
                      <w:marBottom w:val="0"/>
                      <w:divBdr>
                        <w:top w:val="none" w:sz="0" w:space="0" w:color="auto"/>
                        <w:left w:val="none" w:sz="0" w:space="0" w:color="auto"/>
                        <w:bottom w:val="none" w:sz="0" w:space="0" w:color="auto"/>
                        <w:right w:val="none" w:sz="0" w:space="0" w:color="auto"/>
                      </w:divBdr>
                      <w:divsChild>
                        <w:div w:id="1895892684">
                          <w:marLeft w:val="0"/>
                          <w:marRight w:val="0"/>
                          <w:marTop w:val="0"/>
                          <w:marBottom w:val="0"/>
                          <w:divBdr>
                            <w:top w:val="none" w:sz="0" w:space="0" w:color="auto"/>
                            <w:left w:val="none" w:sz="0" w:space="0" w:color="auto"/>
                            <w:bottom w:val="none" w:sz="0" w:space="0" w:color="auto"/>
                            <w:right w:val="none" w:sz="0" w:space="0" w:color="auto"/>
                          </w:divBdr>
                          <w:divsChild>
                            <w:div w:id="854686965">
                              <w:marLeft w:val="0"/>
                              <w:marRight w:val="0"/>
                              <w:marTop w:val="120"/>
                              <w:marBottom w:val="360"/>
                              <w:divBdr>
                                <w:top w:val="none" w:sz="0" w:space="0" w:color="auto"/>
                                <w:left w:val="none" w:sz="0" w:space="0" w:color="auto"/>
                                <w:bottom w:val="none" w:sz="0" w:space="0" w:color="auto"/>
                                <w:right w:val="none" w:sz="0" w:space="0" w:color="auto"/>
                              </w:divBdr>
                              <w:divsChild>
                                <w:div w:id="850293212">
                                  <w:marLeft w:val="420"/>
                                  <w:marRight w:val="0"/>
                                  <w:marTop w:val="0"/>
                                  <w:marBottom w:val="0"/>
                                  <w:divBdr>
                                    <w:top w:val="none" w:sz="0" w:space="0" w:color="auto"/>
                                    <w:left w:val="none" w:sz="0" w:space="0" w:color="auto"/>
                                    <w:bottom w:val="none" w:sz="0" w:space="0" w:color="auto"/>
                                    <w:right w:val="none" w:sz="0" w:space="0" w:color="auto"/>
                                  </w:divBdr>
                                  <w:divsChild>
                                    <w:div w:id="1299921300">
                                      <w:marLeft w:val="0"/>
                                      <w:marRight w:val="0"/>
                                      <w:marTop w:val="34"/>
                                      <w:marBottom w:val="34"/>
                                      <w:divBdr>
                                        <w:top w:val="none" w:sz="0" w:space="0" w:color="auto"/>
                                        <w:left w:val="none" w:sz="0" w:space="0" w:color="auto"/>
                                        <w:bottom w:val="none" w:sz="0" w:space="0" w:color="auto"/>
                                        <w:right w:val="none" w:sz="0" w:space="0" w:color="auto"/>
                                      </w:divBdr>
                                    </w:div>
                                    <w:div w:id="1143276939">
                                      <w:marLeft w:val="0"/>
                                      <w:marRight w:val="0"/>
                                      <w:marTop w:val="0"/>
                                      <w:marBottom w:val="0"/>
                                      <w:divBdr>
                                        <w:top w:val="none" w:sz="0" w:space="0" w:color="auto"/>
                                        <w:left w:val="none" w:sz="0" w:space="0" w:color="auto"/>
                                        <w:bottom w:val="none" w:sz="0" w:space="0" w:color="auto"/>
                                        <w:right w:val="none" w:sz="0" w:space="0" w:color="auto"/>
                                      </w:divBdr>
                                      <w:divsChild>
                                        <w:div w:id="2079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4682">
      <w:bodyDiv w:val="1"/>
      <w:marLeft w:val="0"/>
      <w:marRight w:val="0"/>
      <w:marTop w:val="0"/>
      <w:marBottom w:val="0"/>
      <w:divBdr>
        <w:top w:val="none" w:sz="0" w:space="0" w:color="auto"/>
        <w:left w:val="none" w:sz="0" w:space="0" w:color="auto"/>
        <w:bottom w:val="none" w:sz="0" w:space="0" w:color="auto"/>
        <w:right w:val="none" w:sz="0" w:space="0" w:color="auto"/>
      </w:divBdr>
    </w:div>
    <w:div w:id="40135105">
      <w:bodyDiv w:val="1"/>
      <w:marLeft w:val="0"/>
      <w:marRight w:val="0"/>
      <w:marTop w:val="0"/>
      <w:marBottom w:val="0"/>
      <w:divBdr>
        <w:top w:val="none" w:sz="0" w:space="0" w:color="auto"/>
        <w:left w:val="none" w:sz="0" w:space="0" w:color="auto"/>
        <w:bottom w:val="none" w:sz="0" w:space="0" w:color="auto"/>
        <w:right w:val="none" w:sz="0" w:space="0" w:color="auto"/>
      </w:divBdr>
    </w:div>
    <w:div w:id="43451162">
      <w:bodyDiv w:val="1"/>
      <w:marLeft w:val="0"/>
      <w:marRight w:val="0"/>
      <w:marTop w:val="0"/>
      <w:marBottom w:val="0"/>
      <w:divBdr>
        <w:top w:val="none" w:sz="0" w:space="0" w:color="auto"/>
        <w:left w:val="none" w:sz="0" w:space="0" w:color="auto"/>
        <w:bottom w:val="none" w:sz="0" w:space="0" w:color="auto"/>
        <w:right w:val="none" w:sz="0" w:space="0" w:color="auto"/>
      </w:divBdr>
    </w:div>
    <w:div w:id="47076291">
      <w:bodyDiv w:val="1"/>
      <w:marLeft w:val="0"/>
      <w:marRight w:val="0"/>
      <w:marTop w:val="0"/>
      <w:marBottom w:val="0"/>
      <w:divBdr>
        <w:top w:val="none" w:sz="0" w:space="0" w:color="auto"/>
        <w:left w:val="none" w:sz="0" w:space="0" w:color="auto"/>
        <w:bottom w:val="none" w:sz="0" w:space="0" w:color="auto"/>
        <w:right w:val="none" w:sz="0" w:space="0" w:color="auto"/>
      </w:divBdr>
    </w:div>
    <w:div w:id="47385141">
      <w:bodyDiv w:val="1"/>
      <w:marLeft w:val="0"/>
      <w:marRight w:val="0"/>
      <w:marTop w:val="0"/>
      <w:marBottom w:val="0"/>
      <w:divBdr>
        <w:top w:val="none" w:sz="0" w:space="0" w:color="auto"/>
        <w:left w:val="none" w:sz="0" w:space="0" w:color="auto"/>
        <w:bottom w:val="none" w:sz="0" w:space="0" w:color="auto"/>
        <w:right w:val="none" w:sz="0" w:space="0" w:color="auto"/>
      </w:divBdr>
    </w:div>
    <w:div w:id="49311347">
      <w:bodyDiv w:val="1"/>
      <w:marLeft w:val="0"/>
      <w:marRight w:val="0"/>
      <w:marTop w:val="0"/>
      <w:marBottom w:val="0"/>
      <w:divBdr>
        <w:top w:val="none" w:sz="0" w:space="0" w:color="auto"/>
        <w:left w:val="none" w:sz="0" w:space="0" w:color="auto"/>
        <w:bottom w:val="none" w:sz="0" w:space="0" w:color="auto"/>
        <w:right w:val="none" w:sz="0" w:space="0" w:color="auto"/>
      </w:divBdr>
    </w:div>
    <w:div w:id="57016750">
      <w:bodyDiv w:val="1"/>
      <w:marLeft w:val="0"/>
      <w:marRight w:val="0"/>
      <w:marTop w:val="0"/>
      <w:marBottom w:val="0"/>
      <w:divBdr>
        <w:top w:val="none" w:sz="0" w:space="0" w:color="auto"/>
        <w:left w:val="none" w:sz="0" w:space="0" w:color="auto"/>
        <w:bottom w:val="none" w:sz="0" w:space="0" w:color="auto"/>
        <w:right w:val="none" w:sz="0" w:space="0" w:color="auto"/>
      </w:divBdr>
    </w:div>
    <w:div w:id="57678159">
      <w:bodyDiv w:val="1"/>
      <w:marLeft w:val="0"/>
      <w:marRight w:val="0"/>
      <w:marTop w:val="0"/>
      <w:marBottom w:val="0"/>
      <w:divBdr>
        <w:top w:val="none" w:sz="0" w:space="0" w:color="auto"/>
        <w:left w:val="none" w:sz="0" w:space="0" w:color="auto"/>
        <w:bottom w:val="none" w:sz="0" w:space="0" w:color="auto"/>
        <w:right w:val="none" w:sz="0" w:space="0" w:color="auto"/>
      </w:divBdr>
    </w:div>
    <w:div w:id="61300727">
      <w:bodyDiv w:val="1"/>
      <w:marLeft w:val="0"/>
      <w:marRight w:val="0"/>
      <w:marTop w:val="0"/>
      <w:marBottom w:val="0"/>
      <w:divBdr>
        <w:top w:val="none" w:sz="0" w:space="0" w:color="auto"/>
        <w:left w:val="none" w:sz="0" w:space="0" w:color="auto"/>
        <w:bottom w:val="none" w:sz="0" w:space="0" w:color="auto"/>
        <w:right w:val="none" w:sz="0" w:space="0" w:color="auto"/>
      </w:divBdr>
    </w:div>
    <w:div w:id="62729012">
      <w:bodyDiv w:val="1"/>
      <w:marLeft w:val="0"/>
      <w:marRight w:val="0"/>
      <w:marTop w:val="0"/>
      <w:marBottom w:val="0"/>
      <w:divBdr>
        <w:top w:val="none" w:sz="0" w:space="0" w:color="auto"/>
        <w:left w:val="none" w:sz="0" w:space="0" w:color="auto"/>
        <w:bottom w:val="none" w:sz="0" w:space="0" w:color="auto"/>
        <w:right w:val="none" w:sz="0" w:space="0" w:color="auto"/>
      </w:divBdr>
    </w:div>
    <w:div w:id="63332286">
      <w:bodyDiv w:val="1"/>
      <w:marLeft w:val="0"/>
      <w:marRight w:val="0"/>
      <w:marTop w:val="0"/>
      <w:marBottom w:val="0"/>
      <w:divBdr>
        <w:top w:val="none" w:sz="0" w:space="0" w:color="auto"/>
        <w:left w:val="none" w:sz="0" w:space="0" w:color="auto"/>
        <w:bottom w:val="none" w:sz="0" w:space="0" w:color="auto"/>
        <w:right w:val="none" w:sz="0" w:space="0" w:color="auto"/>
      </w:divBdr>
      <w:divsChild>
        <w:div w:id="1407219030">
          <w:marLeft w:val="0"/>
          <w:marRight w:val="1"/>
          <w:marTop w:val="0"/>
          <w:marBottom w:val="0"/>
          <w:divBdr>
            <w:top w:val="none" w:sz="0" w:space="0" w:color="auto"/>
            <w:left w:val="none" w:sz="0" w:space="0" w:color="auto"/>
            <w:bottom w:val="none" w:sz="0" w:space="0" w:color="auto"/>
            <w:right w:val="none" w:sz="0" w:space="0" w:color="auto"/>
          </w:divBdr>
          <w:divsChild>
            <w:div w:id="757679895">
              <w:marLeft w:val="0"/>
              <w:marRight w:val="0"/>
              <w:marTop w:val="0"/>
              <w:marBottom w:val="0"/>
              <w:divBdr>
                <w:top w:val="none" w:sz="0" w:space="0" w:color="auto"/>
                <w:left w:val="none" w:sz="0" w:space="0" w:color="auto"/>
                <w:bottom w:val="none" w:sz="0" w:space="0" w:color="auto"/>
                <w:right w:val="none" w:sz="0" w:space="0" w:color="auto"/>
              </w:divBdr>
              <w:divsChild>
                <w:div w:id="331296812">
                  <w:marLeft w:val="0"/>
                  <w:marRight w:val="1"/>
                  <w:marTop w:val="0"/>
                  <w:marBottom w:val="0"/>
                  <w:divBdr>
                    <w:top w:val="none" w:sz="0" w:space="0" w:color="auto"/>
                    <w:left w:val="none" w:sz="0" w:space="0" w:color="auto"/>
                    <w:bottom w:val="none" w:sz="0" w:space="0" w:color="auto"/>
                    <w:right w:val="none" w:sz="0" w:space="0" w:color="auto"/>
                  </w:divBdr>
                  <w:divsChild>
                    <w:div w:id="669911445">
                      <w:marLeft w:val="0"/>
                      <w:marRight w:val="0"/>
                      <w:marTop w:val="0"/>
                      <w:marBottom w:val="0"/>
                      <w:divBdr>
                        <w:top w:val="none" w:sz="0" w:space="0" w:color="auto"/>
                        <w:left w:val="none" w:sz="0" w:space="0" w:color="auto"/>
                        <w:bottom w:val="none" w:sz="0" w:space="0" w:color="auto"/>
                        <w:right w:val="none" w:sz="0" w:space="0" w:color="auto"/>
                      </w:divBdr>
                      <w:divsChild>
                        <w:div w:id="217591412">
                          <w:marLeft w:val="0"/>
                          <w:marRight w:val="0"/>
                          <w:marTop w:val="0"/>
                          <w:marBottom w:val="0"/>
                          <w:divBdr>
                            <w:top w:val="none" w:sz="0" w:space="0" w:color="auto"/>
                            <w:left w:val="none" w:sz="0" w:space="0" w:color="auto"/>
                            <w:bottom w:val="none" w:sz="0" w:space="0" w:color="auto"/>
                            <w:right w:val="none" w:sz="0" w:space="0" w:color="auto"/>
                          </w:divBdr>
                          <w:divsChild>
                            <w:div w:id="422147164">
                              <w:marLeft w:val="0"/>
                              <w:marRight w:val="0"/>
                              <w:marTop w:val="120"/>
                              <w:marBottom w:val="360"/>
                              <w:divBdr>
                                <w:top w:val="none" w:sz="0" w:space="0" w:color="auto"/>
                                <w:left w:val="none" w:sz="0" w:space="0" w:color="auto"/>
                                <w:bottom w:val="none" w:sz="0" w:space="0" w:color="auto"/>
                                <w:right w:val="none" w:sz="0" w:space="0" w:color="auto"/>
                              </w:divBdr>
                              <w:divsChild>
                                <w:div w:id="34475350">
                                  <w:marLeft w:val="0"/>
                                  <w:marRight w:val="0"/>
                                  <w:marTop w:val="0"/>
                                  <w:marBottom w:val="0"/>
                                  <w:divBdr>
                                    <w:top w:val="none" w:sz="0" w:space="0" w:color="auto"/>
                                    <w:left w:val="none" w:sz="0" w:space="0" w:color="auto"/>
                                    <w:bottom w:val="none" w:sz="0" w:space="0" w:color="auto"/>
                                    <w:right w:val="none" w:sz="0" w:space="0" w:color="auto"/>
                                  </w:divBdr>
                                  <w:divsChild>
                                    <w:div w:id="14643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0820">
      <w:bodyDiv w:val="1"/>
      <w:marLeft w:val="0"/>
      <w:marRight w:val="0"/>
      <w:marTop w:val="0"/>
      <w:marBottom w:val="0"/>
      <w:divBdr>
        <w:top w:val="none" w:sz="0" w:space="0" w:color="auto"/>
        <w:left w:val="none" w:sz="0" w:space="0" w:color="auto"/>
        <w:bottom w:val="none" w:sz="0" w:space="0" w:color="auto"/>
        <w:right w:val="none" w:sz="0" w:space="0" w:color="auto"/>
      </w:divBdr>
    </w:div>
    <w:div w:id="67584144">
      <w:bodyDiv w:val="1"/>
      <w:marLeft w:val="0"/>
      <w:marRight w:val="0"/>
      <w:marTop w:val="0"/>
      <w:marBottom w:val="0"/>
      <w:divBdr>
        <w:top w:val="none" w:sz="0" w:space="0" w:color="auto"/>
        <w:left w:val="none" w:sz="0" w:space="0" w:color="auto"/>
        <w:bottom w:val="none" w:sz="0" w:space="0" w:color="auto"/>
        <w:right w:val="none" w:sz="0" w:space="0" w:color="auto"/>
      </w:divBdr>
    </w:div>
    <w:div w:id="70351291">
      <w:bodyDiv w:val="1"/>
      <w:marLeft w:val="0"/>
      <w:marRight w:val="0"/>
      <w:marTop w:val="0"/>
      <w:marBottom w:val="0"/>
      <w:divBdr>
        <w:top w:val="none" w:sz="0" w:space="0" w:color="auto"/>
        <w:left w:val="none" w:sz="0" w:space="0" w:color="auto"/>
        <w:bottom w:val="none" w:sz="0" w:space="0" w:color="auto"/>
        <w:right w:val="none" w:sz="0" w:space="0" w:color="auto"/>
      </w:divBdr>
    </w:div>
    <w:div w:id="74786841">
      <w:bodyDiv w:val="1"/>
      <w:marLeft w:val="0"/>
      <w:marRight w:val="0"/>
      <w:marTop w:val="0"/>
      <w:marBottom w:val="0"/>
      <w:divBdr>
        <w:top w:val="none" w:sz="0" w:space="0" w:color="auto"/>
        <w:left w:val="none" w:sz="0" w:space="0" w:color="auto"/>
        <w:bottom w:val="none" w:sz="0" w:space="0" w:color="auto"/>
        <w:right w:val="none" w:sz="0" w:space="0" w:color="auto"/>
      </w:divBdr>
      <w:divsChild>
        <w:div w:id="461776675">
          <w:marLeft w:val="0"/>
          <w:marRight w:val="1"/>
          <w:marTop w:val="0"/>
          <w:marBottom w:val="0"/>
          <w:divBdr>
            <w:top w:val="none" w:sz="0" w:space="0" w:color="auto"/>
            <w:left w:val="none" w:sz="0" w:space="0" w:color="auto"/>
            <w:bottom w:val="none" w:sz="0" w:space="0" w:color="auto"/>
            <w:right w:val="none" w:sz="0" w:space="0" w:color="auto"/>
          </w:divBdr>
          <w:divsChild>
            <w:div w:id="1111703100">
              <w:marLeft w:val="0"/>
              <w:marRight w:val="0"/>
              <w:marTop w:val="0"/>
              <w:marBottom w:val="0"/>
              <w:divBdr>
                <w:top w:val="none" w:sz="0" w:space="0" w:color="auto"/>
                <w:left w:val="none" w:sz="0" w:space="0" w:color="auto"/>
                <w:bottom w:val="none" w:sz="0" w:space="0" w:color="auto"/>
                <w:right w:val="none" w:sz="0" w:space="0" w:color="auto"/>
              </w:divBdr>
              <w:divsChild>
                <w:div w:id="1522471642">
                  <w:marLeft w:val="0"/>
                  <w:marRight w:val="1"/>
                  <w:marTop w:val="0"/>
                  <w:marBottom w:val="0"/>
                  <w:divBdr>
                    <w:top w:val="none" w:sz="0" w:space="0" w:color="auto"/>
                    <w:left w:val="none" w:sz="0" w:space="0" w:color="auto"/>
                    <w:bottom w:val="none" w:sz="0" w:space="0" w:color="auto"/>
                    <w:right w:val="none" w:sz="0" w:space="0" w:color="auto"/>
                  </w:divBdr>
                  <w:divsChild>
                    <w:div w:id="1616017962">
                      <w:marLeft w:val="0"/>
                      <w:marRight w:val="0"/>
                      <w:marTop w:val="0"/>
                      <w:marBottom w:val="0"/>
                      <w:divBdr>
                        <w:top w:val="none" w:sz="0" w:space="0" w:color="auto"/>
                        <w:left w:val="none" w:sz="0" w:space="0" w:color="auto"/>
                        <w:bottom w:val="none" w:sz="0" w:space="0" w:color="auto"/>
                        <w:right w:val="none" w:sz="0" w:space="0" w:color="auto"/>
                      </w:divBdr>
                      <w:divsChild>
                        <w:div w:id="1491362682">
                          <w:marLeft w:val="0"/>
                          <w:marRight w:val="0"/>
                          <w:marTop w:val="0"/>
                          <w:marBottom w:val="0"/>
                          <w:divBdr>
                            <w:top w:val="none" w:sz="0" w:space="0" w:color="auto"/>
                            <w:left w:val="none" w:sz="0" w:space="0" w:color="auto"/>
                            <w:bottom w:val="none" w:sz="0" w:space="0" w:color="auto"/>
                            <w:right w:val="none" w:sz="0" w:space="0" w:color="auto"/>
                          </w:divBdr>
                          <w:divsChild>
                            <w:div w:id="557743298">
                              <w:marLeft w:val="0"/>
                              <w:marRight w:val="0"/>
                              <w:marTop w:val="120"/>
                              <w:marBottom w:val="360"/>
                              <w:divBdr>
                                <w:top w:val="none" w:sz="0" w:space="0" w:color="auto"/>
                                <w:left w:val="none" w:sz="0" w:space="0" w:color="auto"/>
                                <w:bottom w:val="none" w:sz="0" w:space="0" w:color="auto"/>
                                <w:right w:val="none" w:sz="0" w:space="0" w:color="auto"/>
                              </w:divBdr>
                              <w:divsChild>
                                <w:div w:id="1665090252">
                                  <w:marLeft w:val="0"/>
                                  <w:marRight w:val="0"/>
                                  <w:marTop w:val="0"/>
                                  <w:marBottom w:val="0"/>
                                  <w:divBdr>
                                    <w:top w:val="none" w:sz="0" w:space="0" w:color="auto"/>
                                    <w:left w:val="none" w:sz="0" w:space="0" w:color="auto"/>
                                    <w:bottom w:val="none" w:sz="0" w:space="0" w:color="auto"/>
                                    <w:right w:val="none" w:sz="0" w:space="0" w:color="auto"/>
                                  </w:divBdr>
                                  <w:divsChild>
                                    <w:div w:id="11182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15283">
      <w:bodyDiv w:val="1"/>
      <w:marLeft w:val="0"/>
      <w:marRight w:val="0"/>
      <w:marTop w:val="0"/>
      <w:marBottom w:val="0"/>
      <w:divBdr>
        <w:top w:val="none" w:sz="0" w:space="0" w:color="auto"/>
        <w:left w:val="none" w:sz="0" w:space="0" w:color="auto"/>
        <w:bottom w:val="none" w:sz="0" w:space="0" w:color="auto"/>
        <w:right w:val="none" w:sz="0" w:space="0" w:color="auto"/>
      </w:divBdr>
    </w:div>
    <w:div w:id="83305050">
      <w:bodyDiv w:val="1"/>
      <w:marLeft w:val="0"/>
      <w:marRight w:val="0"/>
      <w:marTop w:val="0"/>
      <w:marBottom w:val="0"/>
      <w:divBdr>
        <w:top w:val="none" w:sz="0" w:space="0" w:color="auto"/>
        <w:left w:val="none" w:sz="0" w:space="0" w:color="auto"/>
        <w:bottom w:val="none" w:sz="0" w:space="0" w:color="auto"/>
        <w:right w:val="none" w:sz="0" w:space="0" w:color="auto"/>
      </w:divBdr>
    </w:div>
    <w:div w:id="91172249">
      <w:bodyDiv w:val="1"/>
      <w:marLeft w:val="0"/>
      <w:marRight w:val="0"/>
      <w:marTop w:val="0"/>
      <w:marBottom w:val="0"/>
      <w:divBdr>
        <w:top w:val="none" w:sz="0" w:space="0" w:color="auto"/>
        <w:left w:val="none" w:sz="0" w:space="0" w:color="auto"/>
        <w:bottom w:val="none" w:sz="0" w:space="0" w:color="auto"/>
        <w:right w:val="none" w:sz="0" w:space="0" w:color="auto"/>
      </w:divBdr>
    </w:div>
    <w:div w:id="101844845">
      <w:bodyDiv w:val="1"/>
      <w:marLeft w:val="0"/>
      <w:marRight w:val="0"/>
      <w:marTop w:val="0"/>
      <w:marBottom w:val="0"/>
      <w:divBdr>
        <w:top w:val="none" w:sz="0" w:space="0" w:color="auto"/>
        <w:left w:val="none" w:sz="0" w:space="0" w:color="auto"/>
        <w:bottom w:val="none" w:sz="0" w:space="0" w:color="auto"/>
        <w:right w:val="none" w:sz="0" w:space="0" w:color="auto"/>
      </w:divBdr>
    </w:div>
    <w:div w:id="106051945">
      <w:bodyDiv w:val="1"/>
      <w:marLeft w:val="0"/>
      <w:marRight w:val="0"/>
      <w:marTop w:val="0"/>
      <w:marBottom w:val="0"/>
      <w:divBdr>
        <w:top w:val="none" w:sz="0" w:space="0" w:color="auto"/>
        <w:left w:val="none" w:sz="0" w:space="0" w:color="auto"/>
        <w:bottom w:val="none" w:sz="0" w:space="0" w:color="auto"/>
        <w:right w:val="none" w:sz="0" w:space="0" w:color="auto"/>
      </w:divBdr>
    </w:div>
    <w:div w:id="106391455">
      <w:bodyDiv w:val="1"/>
      <w:marLeft w:val="0"/>
      <w:marRight w:val="0"/>
      <w:marTop w:val="0"/>
      <w:marBottom w:val="0"/>
      <w:divBdr>
        <w:top w:val="none" w:sz="0" w:space="0" w:color="auto"/>
        <w:left w:val="none" w:sz="0" w:space="0" w:color="auto"/>
        <w:bottom w:val="none" w:sz="0" w:space="0" w:color="auto"/>
        <w:right w:val="none" w:sz="0" w:space="0" w:color="auto"/>
      </w:divBdr>
    </w:div>
    <w:div w:id="109516735">
      <w:bodyDiv w:val="1"/>
      <w:marLeft w:val="0"/>
      <w:marRight w:val="0"/>
      <w:marTop w:val="0"/>
      <w:marBottom w:val="0"/>
      <w:divBdr>
        <w:top w:val="none" w:sz="0" w:space="0" w:color="auto"/>
        <w:left w:val="none" w:sz="0" w:space="0" w:color="auto"/>
        <w:bottom w:val="none" w:sz="0" w:space="0" w:color="auto"/>
        <w:right w:val="none" w:sz="0" w:space="0" w:color="auto"/>
      </w:divBdr>
    </w:div>
    <w:div w:id="112020068">
      <w:bodyDiv w:val="1"/>
      <w:marLeft w:val="0"/>
      <w:marRight w:val="0"/>
      <w:marTop w:val="0"/>
      <w:marBottom w:val="0"/>
      <w:divBdr>
        <w:top w:val="none" w:sz="0" w:space="0" w:color="auto"/>
        <w:left w:val="none" w:sz="0" w:space="0" w:color="auto"/>
        <w:bottom w:val="none" w:sz="0" w:space="0" w:color="auto"/>
        <w:right w:val="none" w:sz="0" w:space="0" w:color="auto"/>
      </w:divBdr>
    </w:div>
    <w:div w:id="113251690">
      <w:bodyDiv w:val="1"/>
      <w:marLeft w:val="0"/>
      <w:marRight w:val="0"/>
      <w:marTop w:val="0"/>
      <w:marBottom w:val="0"/>
      <w:divBdr>
        <w:top w:val="none" w:sz="0" w:space="0" w:color="auto"/>
        <w:left w:val="none" w:sz="0" w:space="0" w:color="auto"/>
        <w:bottom w:val="none" w:sz="0" w:space="0" w:color="auto"/>
        <w:right w:val="none" w:sz="0" w:space="0" w:color="auto"/>
      </w:divBdr>
      <w:divsChild>
        <w:div w:id="1723670734">
          <w:marLeft w:val="0"/>
          <w:marRight w:val="1"/>
          <w:marTop w:val="0"/>
          <w:marBottom w:val="0"/>
          <w:divBdr>
            <w:top w:val="none" w:sz="0" w:space="0" w:color="auto"/>
            <w:left w:val="none" w:sz="0" w:space="0" w:color="auto"/>
            <w:bottom w:val="none" w:sz="0" w:space="0" w:color="auto"/>
            <w:right w:val="none" w:sz="0" w:space="0" w:color="auto"/>
          </w:divBdr>
          <w:divsChild>
            <w:div w:id="1367372934">
              <w:marLeft w:val="0"/>
              <w:marRight w:val="0"/>
              <w:marTop w:val="0"/>
              <w:marBottom w:val="0"/>
              <w:divBdr>
                <w:top w:val="none" w:sz="0" w:space="0" w:color="auto"/>
                <w:left w:val="none" w:sz="0" w:space="0" w:color="auto"/>
                <w:bottom w:val="none" w:sz="0" w:space="0" w:color="auto"/>
                <w:right w:val="none" w:sz="0" w:space="0" w:color="auto"/>
              </w:divBdr>
              <w:divsChild>
                <w:div w:id="375589387">
                  <w:marLeft w:val="0"/>
                  <w:marRight w:val="1"/>
                  <w:marTop w:val="0"/>
                  <w:marBottom w:val="0"/>
                  <w:divBdr>
                    <w:top w:val="none" w:sz="0" w:space="0" w:color="auto"/>
                    <w:left w:val="none" w:sz="0" w:space="0" w:color="auto"/>
                    <w:bottom w:val="none" w:sz="0" w:space="0" w:color="auto"/>
                    <w:right w:val="none" w:sz="0" w:space="0" w:color="auto"/>
                  </w:divBdr>
                  <w:divsChild>
                    <w:div w:id="1990085304">
                      <w:marLeft w:val="0"/>
                      <w:marRight w:val="0"/>
                      <w:marTop w:val="0"/>
                      <w:marBottom w:val="0"/>
                      <w:divBdr>
                        <w:top w:val="none" w:sz="0" w:space="0" w:color="auto"/>
                        <w:left w:val="none" w:sz="0" w:space="0" w:color="auto"/>
                        <w:bottom w:val="none" w:sz="0" w:space="0" w:color="auto"/>
                        <w:right w:val="none" w:sz="0" w:space="0" w:color="auto"/>
                      </w:divBdr>
                      <w:divsChild>
                        <w:div w:id="406801827">
                          <w:marLeft w:val="0"/>
                          <w:marRight w:val="0"/>
                          <w:marTop w:val="0"/>
                          <w:marBottom w:val="0"/>
                          <w:divBdr>
                            <w:top w:val="none" w:sz="0" w:space="0" w:color="auto"/>
                            <w:left w:val="none" w:sz="0" w:space="0" w:color="auto"/>
                            <w:bottom w:val="none" w:sz="0" w:space="0" w:color="auto"/>
                            <w:right w:val="none" w:sz="0" w:space="0" w:color="auto"/>
                          </w:divBdr>
                          <w:divsChild>
                            <w:div w:id="561015859">
                              <w:marLeft w:val="0"/>
                              <w:marRight w:val="0"/>
                              <w:marTop w:val="120"/>
                              <w:marBottom w:val="360"/>
                              <w:divBdr>
                                <w:top w:val="none" w:sz="0" w:space="0" w:color="auto"/>
                                <w:left w:val="none" w:sz="0" w:space="0" w:color="auto"/>
                                <w:bottom w:val="none" w:sz="0" w:space="0" w:color="auto"/>
                                <w:right w:val="none" w:sz="0" w:space="0" w:color="auto"/>
                              </w:divBdr>
                              <w:divsChild>
                                <w:div w:id="936014984">
                                  <w:marLeft w:val="0"/>
                                  <w:marRight w:val="0"/>
                                  <w:marTop w:val="0"/>
                                  <w:marBottom w:val="0"/>
                                  <w:divBdr>
                                    <w:top w:val="none" w:sz="0" w:space="0" w:color="auto"/>
                                    <w:left w:val="none" w:sz="0" w:space="0" w:color="auto"/>
                                    <w:bottom w:val="none" w:sz="0" w:space="0" w:color="auto"/>
                                    <w:right w:val="none" w:sz="0" w:space="0" w:color="auto"/>
                                  </w:divBdr>
                                  <w:divsChild>
                                    <w:div w:id="14367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53617">
      <w:bodyDiv w:val="1"/>
      <w:marLeft w:val="0"/>
      <w:marRight w:val="0"/>
      <w:marTop w:val="0"/>
      <w:marBottom w:val="0"/>
      <w:divBdr>
        <w:top w:val="none" w:sz="0" w:space="0" w:color="auto"/>
        <w:left w:val="none" w:sz="0" w:space="0" w:color="auto"/>
        <w:bottom w:val="none" w:sz="0" w:space="0" w:color="auto"/>
        <w:right w:val="none" w:sz="0" w:space="0" w:color="auto"/>
      </w:divBdr>
    </w:div>
    <w:div w:id="125858789">
      <w:bodyDiv w:val="1"/>
      <w:marLeft w:val="0"/>
      <w:marRight w:val="0"/>
      <w:marTop w:val="0"/>
      <w:marBottom w:val="0"/>
      <w:divBdr>
        <w:top w:val="none" w:sz="0" w:space="0" w:color="auto"/>
        <w:left w:val="none" w:sz="0" w:space="0" w:color="auto"/>
        <w:bottom w:val="none" w:sz="0" w:space="0" w:color="auto"/>
        <w:right w:val="none" w:sz="0" w:space="0" w:color="auto"/>
      </w:divBdr>
    </w:div>
    <w:div w:id="129445197">
      <w:bodyDiv w:val="1"/>
      <w:marLeft w:val="0"/>
      <w:marRight w:val="0"/>
      <w:marTop w:val="0"/>
      <w:marBottom w:val="0"/>
      <w:divBdr>
        <w:top w:val="none" w:sz="0" w:space="0" w:color="auto"/>
        <w:left w:val="none" w:sz="0" w:space="0" w:color="auto"/>
        <w:bottom w:val="none" w:sz="0" w:space="0" w:color="auto"/>
        <w:right w:val="none" w:sz="0" w:space="0" w:color="auto"/>
      </w:divBdr>
    </w:div>
    <w:div w:id="131101665">
      <w:bodyDiv w:val="1"/>
      <w:marLeft w:val="0"/>
      <w:marRight w:val="0"/>
      <w:marTop w:val="0"/>
      <w:marBottom w:val="0"/>
      <w:divBdr>
        <w:top w:val="none" w:sz="0" w:space="0" w:color="auto"/>
        <w:left w:val="none" w:sz="0" w:space="0" w:color="auto"/>
        <w:bottom w:val="none" w:sz="0" w:space="0" w:color="auto"/>
        <w:right w:val="none" w:sz="0" w:space="0" w:color="auto"/>
      </w:divBdr>
    </w:div>
    <w:div w:id="136456672">
      <w:bodyDiv w:val="1"/>
      <w:marLeft w:val="0"/>
      <w:marRight w:val="0"/>
      <w:marTop w:val="0"/>
      <w:marBottom w:val="0"/>
      <w:divBdr>
        <w:top w:val="none" w:sz="0" w:space="0" w:color="auto"/>
        <w:left w:val="none" w:sz="0" w:space="0" w:color="auto"/>
        <w:bottom w:val="none" w:sz="0" w:space="0" w:color="auto"/>
        <w:right w:val="none" w:sz="0" w:space="0" w:color="auto"/>
      </w:divBdr>
    </w:div>
    <w:div w:id="137311533">
      <w:bodyDiv w:val="1"/>
      <w:marLeft w:val="0"/>
      <w:marRight w:val="0"/>
      <w:marTop w:val="0"/>
      <w:marBottom w:val="0"/>
      <w:divBdr>
        <w:top w:val="none" w:sz="0" w:space="0" w:color="auto"/>
        <w:left w:val="none" w:sz="0" w:space="0" w:color="auto"/>
        <w:bottom w:val="none" w:sz="0" w:space="0" w:color="auto"/>
        <w:right w:val="none" w:sz="0" w:space="0" w:color="auto"/>
      </w:divBdr>
    </w:div>
    <w:div w:id="138041678">
      <w:bodyDiv w:val="1"/>
      <w:marLeft w:val="0"/>
      <w:marRight w:val="0"/>
      <w:marTop w:val="0"/>
      <w:marBottom w:val="0"/>
      <w:divBdr>
        <w:top w:val="none" w:sz="0" w:space="0" w:color="auto"/>
        <w:left w:val="none" w:sz="0" w:space="0" w:color="auto"/>
        <w:bottom w:val="none" w:sz="0" w:space="0" w:color="auto"/>
        <w:right w:val="none" w:sz="0" w:space="0" w:color="auto"/>
      </w:divBdr>
    </w:div>
    <w:div w:id="140538228">
      <w:bodyDiv w:val="1"/>
      <w:marLeft w:val="0"/>
      <w:marRight w:val="0"/>
      <w:marTop w:val="0"/>
      <w:marBottom w:val="0"/>
      <w:divBdr>
        <w:top w:val="none" w:sz="0" w:space="0" w:color="auto"/>
        <w:left w:val="none" w:sz="0" w:space="0" w:color="auto"/>
        <w:bottom w:val="none" w:sz="0" w:space="0" w:color="auto"/>
        <w:right w:val="none" w:sz="0" w:space="0" w:color="auto"/>
      </w:divBdr>
    </w:div>
    <w:div w:id="140780212">
      <w:bodyDiv w:val="1"/>
      <w:marLeft w:val="0"/>
      <w:marRight w:val="0"/>
      <w:marTop w:val="0"/>
      <w:marBottom w:val="0"/>
      <w:divBdr>
        <w:top w:val="none" w:sz="0" w:space="0" w:color="auto"/>
        <w:left w:val="none" w:sz="0" w:space="0" w:color="auto"/>
        <w:bottom w:val="none" w:sz="0" w:space="0" w:color="auto"/>
        <w:right w:val="none" w:sz="0" w:space="0" w:color="auto"/>
      </w:divBdr>
    </w:div>
    <w:div w:id="142433417">
      <w:bodyDiv w:val="1"/>
      <w:marLeft w:val="0"/>
      <w:marRight w:val="0"/>
      <w:marTop w:val="0"/>
      <w:marBottom w:val="0"/>
      <w:divBdr>
        <w:top w:val="none" w:sz="0" w:space="0" w:color="auto"/>
        <w:left w:val="none" w:sz="0" w:space="0" w:color="auto"/>
        <w:bottom w:val="none" w:sz="0" w:space="0" w:color="auto"/>
        <w:right w:val="none" w:sz="0" w:space="0" w:color="auto"/>
      </w:divBdr>
      <w:divsChild>
        <w:div w:id="1969360430">
          <w:marLeft w:val="0"/>
          <w:marRight w:val="1"/>
          <w:marTop w:val="0"/>
          <w:marBottom w:val="0"/>
          <w:divBdr>
            <w:top w:val="none" w:sz="0" w:space="0" w:color="auto"/>
            <w:left w:val="none" w:sz="0" w:space="0" w:color="auto"/>
            <w:bottom w:val="none" w:sz="0" w:space="0" w:color="auto"/>
            <w:right w:val="none" w:sz="0" w:space="0" w:color="auto"/>
          </w:divBdr>
          <w:divsChild>
            <w:div w:id="644428910">
              <w:marLeft w:val="0"/>
              <w:marRight w:val="0"/>
              <w:marTop w:val="0"/>
              <w:marBottom w:val="0"/>
              <w:divBdr>
                <w:top w:val="none" w:sz="0" w:space="0" w:color="auto"/>
                <w:left w:val="none" w:sz="0" w:space="0" w:color="auto"/>
                <w:bottom w:val="none" w:sz="0" w:space="0" w:color="auto"/>
                <w:right w:val="none" w:sz="0" w:space="0" w:color="auto"/>
              </w:divBdr>
              <w:divsChild>
                <w:div w:id="309483650">
                  <w:marLeft w:val="0"/>
                  <w:marRight w:val="1"/>
                  <w:marTop w:val="0"/>
                  <w:marBottom w:val="0"/>
                  <w:divBdr>
                    <w:top w:val="none" w:sz="0" w:space="0" w:color="auto"/>
                    <w:left w:val="none" w:sz="0" w:space="0" w:color="auto"/>
                    <w:bottom w:val="none" w:sz="0" w:space="0" w:color="auto"/>
                    <w:right w:val="none" w:sz="0" w:space="0" w:color="auto"/>
                  </w:divBdr>
                  <w:divsChild>
                    <w:div w:id="405569082">
                      <w:marLeft w:val="0"/>
                      <w:marRight w:val="0"/>
                      <w:marTop w:val="0"/>
                      <w:marBottom w:val="0"/>
                      <w:divBdr>
                        <w:top w:val="none" w:sz="0" w:space="0" w:color="auto"/>
                        <w:left w:val="none" w:sz="0" w:space="0" w:color="auto"/>
                        <w:bottom w:val="none" w:sz="0" w:space="0" w:color="auto"/>
                        <w:right w:val="none" w:sz="0" w:space="0" w:color="auto"/>
                      </w:divBdr>
                      <w:divsChild>
                        <w:div w:id="1345984314">
                          <w:marLeft w:val="0"/>
                          <w:marRight w:val="0"/>
                          <w:marTop w:val="0"/>
                          <w:marBottom w:val="0"/>
                          <w:divBdr>
                            <w:top w:val="none" w:sz="0" w:space="0" w:color="auto"/>
                            <w:left w:val="none" w:sz="0" w:space="0" w:color="auto"/>
                            <w:bottom w:val="none" w:sz="0" w:space="0" w:color="auto"/>
                            <w:right w:val="none" w:sz="0" w:space="0" w:color="auto"/>
                          </w:divBdr>
                          <w:divsChild>
                            <w:div w:id="263610540">
                              <w:marLeft w:val="0"/>
                              <w:marRight w:val="0"/>
                              <w:marTop w:val="120"/>
                              <w:marBottom w:val="360"/>
                              <w:divBdr>
                                <w:top w:val="none" w:sz="0" w:space="0" w:color="auto"/>
                                <w:left w:val="none" w:sz="0" w:space="0" w:color="auto"/>
                                <w:bottom w:val="none" w:sz="0" w:space="0" w:color="auto"/>
                                <w:right w:val="none" w:sz="0" w:space="0" w:color="auto"/>
                              </w:divBdr>
                              <w:divsChild>
                                <w:div w:id="1991405029">
                                  <w:marLeft w:val="0"/>
                                  <w:marRight w:val="0"/>
                                  <w:marTop w:val="0"/>
                                  <w:marBottom w:val="0"/>
                                  <w:divBdr>
                                    <w:top w:val="none" w:sz="0" w:space="0" w:color="auto"/>
                                    <w:left w:val="none" w:sz="0" w:space="0" w:color="auto"/>
                                    <w:bottom w:val="none" w:sz="0" w:space="0" w:color="auto"/>
                                    <w:right w:val="none" w:sz="0" w:space="0" w:color="auto"/>
                                  </w:divBdr>
                                  <w:divsChild>
                                    <w:div w:id="2517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2726">
      <w:bodyDiv w:val="1"/>
      <w:marLeft w:val="0"/>
      <w:marRight w:val="0"/>
      <w:marTop w:val="0"/>
      <w:marBottom w:val="0"/>
      <w:divBdr>
        <w:top w:val="none" w:sz="0" w:space="0" w:color="auto"/>
        <w:left w:val="none" w:sz="0" w:space="0" w:color="auto"/>
        <w:bottom w:val="none" w:sz="0" w:space="0" w:color="auto"/>
        <w:right w:val="none" w:sz="0" w:space="0" w:color="auto"/>
      </w:divBdr>
    </w:div>
    <w:div w:id="147594448">
      <w:bodyDiv w:val="1"/>
      <w:marLeft w:val="0"/>
      <w:marRight w:val="0"/>
      <w:marTop w:val="0"/>
      <w:marBottom w:val="0"/>
      <w:divBdr>
        <w:top w:val="none" w:sz="0" w:space="0" w:color="auto"/>
        <w:left w:val="none" w:sz="0" w:space="0" w:color="auto"/>
        <w:bottom w:val="none" w:sz="0" w:space="0" w:color="auto"/>
        <w:right w:val="none" w:sz="0" w:space="0" w:color="auto"/>
      </w:divBdr>
    </w:div>
    <w:div w:id="148325186">
      <w:bodyDiv w:val="1"/>
      <w:marLeft w:val="0"/>
      <w:marRight w:val="0"/>
      <w:marTop w:val="0"/>
      <w:marBottom w:val="0"/>
      <w:divBdr>
        <w:top w:val="none" w:sz="0" w:space="0" w:color="auto"/>
        <w:left w:val="none" w:sz="0" w:space="0" w:color="auto"/>
        <w:bottom w:val="none" w:sz="0" w:space="0" w:color="auto"/>
        <w:right w:val="none" w:sz="0" w:space="0" w:color="auto"/>
      </w:divBdr>
    </w:div>
    <w:div w:id="154880551">
      <w:bodyDiv w:val="1"/>
      <w:marLeft w:val="0"/>
      <w:marRight w:val="0"/>
      <w:marTop w:val="0"/>
      <w:marBottom w:val="0"/>
      <w:divBdr>
        <w:top w:val="none" w:sz="0" w:space="0" w:color="auto"/>
        <w:left w:val="none" w:sz="0" w:space="0" w:color="auto"/>
        <w:bottom w:val="none" w:sz="0" w:space="0" w:color="auto"/>
        <w:right w:val="none" w:sz="0" w:space="0" w:color="auto"/>
      </w:divBdr>
      <w:divsChild>
        <w:div w:id="1939751160">
          <w:marLeft w:val="0"/>
          <w:marRight w:val="1"/>
          <w:marTop w:val="0"/>
          <w:marBottom w:val="0"/>
          <w:divBdr>
            <w:top w:val="none" w:sz="0" w:space="0" w:color="auto"/>
            <w:left w:val="none" w:sz="0" w:space="0" w:color="auto"/>
            <w:bottom w:val="none" w:sz="0" w:space="0" w:color="auto"/>
            <w:right w:val="none" w:sz="0" w:space="0" w:color="auto"/>
          </w:divBdr>
          <w:divsChild>
            <w:div w:id="109278246">
              <w:marLeft w:val="0"/>
              <w:marRight w:val="0"/>
              <w:marTop w:val="0"/>
              <w:marBottom w:val="0"/>
              <w:divBdr>
                <w:top w:val="none" w:sz="0" w:space="0" w:color="auto"/>
                <w:left w:val="none" w:sz="0" w:space="0" w:color="auto"/>
                <w:bottom w:val="none" w:sz="0" w:space="0" w:color="auto"/>
                <w:right w:val="none" w:sz="0" w:space="0" w:color="auto"/>
              </w:divBdr>
              <w:divsChild>
                <w:div w:id="428887172">
                  <w:marLeft w:val="0"/>
                  <w:marRight w:val="1"/>
                  <w:marTop w:val="0"/>
                  <w:marBottom w:val="0"/>
                  <w:divBdr>
                    <w:top w:val="none" w:sz="0" w:space="0" w:color="auto"/>
                    <w:left w:val="none" w:sz="0" w:space="0" w:color="auto"/>
                    <w:bottom w:val="none" w:sz="0" w:space="0" w:color="auto"/>
                    <w:right w:val="none" w:sz="0" w:space="0" w:color="auto"/>
                  </w:divBdr>
                  <w:divsChild>
                    <w:div w:id="2051684023">
                      <w:marLeft w:val="0"/>
                      <w:marRight w:val="0"/>
                      <w:marTop w:val="0"/>
                      <w:marBottom w:val="0"/>
                      <w:divBdr>
                        <w:top w:val="none" w:sz="0" w:space="0" w:color="auto"/>
                        <w:left w:val="none" w:sz="0" w:space="0" w:color="auto"/>
                        <w:bottom w:val="none" w:sz="0" w:space="0" w:color="auto"/>
                        <w:right w:val="none" w:sz="0" w:space="0" w:color="auto"/>
                      </w:divBdr>
                      <w:divsChild>
                        <w:div w:id="1749837587">
                          <w:marLeft w:val="0"/>
                          <w:marRight w:val="0"/>
                          <w:marTop w:val="0"/>
                          <w:marBottom w:val="0"/>
                          <w:divBdr>
                            <w:top w:val="none" w:sz="0" w:space="0" w:color="auto"/>
                            <w:left w:val="none" w:sz="0" w:space="0" w:color="auto"/>
                            <w:bottom w:val="none" w:sz="0" w:space="0" w:color="auto"/>
                            <w:right w:val="none" w:sz="0" w:space="0" w:color="auto"/>
                          </w:divBdr>
                          <w:divsChild>
                            <w:div w:id="1199201676">
                              <w:marLeft w:val="0"/>
                              <w:marRight w:val="0"/>
                              <w:marTop w:val="120"/>
                              <w:marBottom w:val="360"/>
                              <w:divBdr>
                                <w:top w:val="none" w:sz="0" w:space="0" w:color="auto"/>
                                <w:left w:val="none" w:sz="0" w:space="0" w:color="auto"/>
                                <w:bottom w:val="none" w:sz="0" w:space="0" w:color="auto"/>
                                <w:right w:val="none" w:sz="0" w:space="0" w:color="auto"/>
                              </w:divBdr>
                              <w:divsChild>
                                <w:div w:id="432435603">
                                  <w:marLeft w:val="0"/>
                                  <w:marRight w:val="0"/>
                                  <w:marTop w:val="0"/>
                                  <w:marBottom w:val="0"/>
                                  <w:divBdr>
                                    <w:top w:val="none" w:sz="0" w:space="0" w:color="auto"/>
                                    <w:left w:val="none" w:sz="0" w:space="0" w:color="auto"/>
                                    <w:bottom w:val="none" w:sz="0" w:space="0" w:color="auto"/>
                                    <w:right w:val="none" w:sz="0" w:space="0" w:color="auto"/>
                                  </w:divBdr>
                                  <w:divsChild>
                                    <w:div w:id="1466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4421">
      <w:bodyDiv w:val="1"/>
      <w:marLeft w:val="0"/>
      <w:marRight w:val="0"/>
      <w:marTop w:val="0"/>
      <w:marBottom w:val="0"/>
      <w:divBdr>
        <w:top w:val="none" w:sz="0" w:space="0" w:color="auto"/>
        <w:left w:val="none" w:sz="0" w:space="0" w:color="auto"/>
        <w:bottom w:val="none" w:sz="0" w:space="0" w:color="auto"/>
        <w:right w:val="none" w:sz="0" w:space="0" w:color="auto"/>
      </w:divBdr>
      <w:divsChild>
        <w:div w:id="1814373609">
          <w:marLeft w:val="0"/>
          <w:marRight w:val="1"/>
          <w:marTop w:val="0"/>
          <w:marBottom w:val="0"/>
          <w:divBdr>
            <w:top w:val="none" w:sz="0" w:space="0" w:color="auto"/>
            <w:left w:val="none" w:sz="0" w:space="0" w:color="auto"/>
            <w:bottom w:val="none" w:sz="0" w:space="0" w:color="auto"/>
            <w:right w:val="none" w:sz="0" w:space="0" w:color="auto"/>
          </w:divBdr>
          <w:divsChild>
            <w:div w:id="1896236410">
              <w:marLeft w:val="0"/>
              <w:marRight w:val="0"/>
              <w:marTop w:val="0"/>
              <w:marBottom w:val="0"/>
              <w:divBdr>
                <w:top w:val="none" w:sz="0" w:space="0" w:color="auto"/>
                <w:left w:val="none" w:sz="0" w:space="0" w:color="auto"/>
                <w:bottom w:val="none" w:sz="0" w:space="0" w:color="auto"/>
                <w:right w:val="none" w:sz="0" w:space="0" w:color="auto"/>
              </w:divBdr>
              <w:divsChild>
                <w:div w:id="1652714123">
                  <w:marLeft w:val="0"/>
                  <w:marRight w:val="1"/>
                  <w:marTop w:val="0"/>
                  <w:marBottom w:val="0"/>
                  <w:divBdr>
                    <w:top w:val="none" w:sz="0" w:space="0" w:color="auto"/>
                    <w:left w:val="none" w:sz="0" w:space="0" w:color="auto"/>
                    <w:bottom w:val="none" w:sz="0" w:space="0" w:color="auto"/>
                    <w:right w:val="none" w:sz="0" w:space="0" w:color="auto"/>
                  </w:divBdr>
                  <w:divsChild>
                    <w:div w:id="1312756673">
                      <w:marLeft w:val="0"/>
                      <w:marRight w:val="0"/>
                      <w:marTop w:val="0"/>
                      <w:marBottom w:val="0"/>
                      <w:divBdr>
                        <w:top w:val="none" w:sz="0" w:space="0" w:color="auto"/>
                        <w:left w:val="none" w:sz="0" w:space="0" w:color="auto"/>
                        <w:bottom w:val="none" w:sz="0" w:space="0" w:color="auto"/>
                        <w:right w:val="none" w:sz="0" w:space="0" w:color="auto"/>
                      </w:divBdr>
                      <w:divsChild>
                        <w:div w:id="2014212259">
                          <w:marLeft w:val="0"/>
                          <w:marRight w:val="0"/>
                          <w:marTop w:val="0"/>
                          <w:marBottom w:val="0"/>
                          <w:divBdr>
                            <w:top w:val="none" w:sz="0" w:space="0" w:color="auto"/>
                            <w:left w:val="none" w:sz="0" w:space="0" w:color="auto"/>
                            <w:bottom w:val="none" w:sz="0" w:space="0" w:color="auto"/>
                            <w:right w:val="none" w:sz="0" w:space="0" w:color="auto"/>
                          </w:divBdr>
                          <w:divsChild>
                            <w:div w:id="1012076064">
                              <w:marLeft w:val="0"/>
                              <w:marRight w:val="0"/>
                              <w:marTop w:val="120"/>
                              <w:marBottom w:val="360"/>
                              <w:divBdr>
                                <w:top w:val="none" w:sz="0" w:space="0" w:color="auto"/>
                                <w:left w:val="none" w:sz="0" w:space="0" w:color="auto"/>
                                <w:bottom w:val="none" w:sz="0" w:space="0" w:color="auto"/>
                                <w:right w:val="none" w:sz="0" w:space="0" w:color="auto"/>
                              </w:divBdr>
                              <w:divsChild>
                                <w:div w:id="1437672065">
                                  <w:marLeft w:val="0"/>
                                  <w:marRight w:val="0"/>
                                  <w:marTop w:val="0"/>
                                  <w:marBottom w:val="0"/>
                                  <w:divBdr>
                                    <w:top w:val="none" w:sz="0" w:space="0" w:color="auto"/>
                                    <w:left w:val="none" w:sz="0" w:space="0" w:color="auto"/>
                                    <w:bottom w:val="none" w:sz="0" w:space="0" w:color="auto"/>
                                    <w:right w:val="none" w:sz="0" w:space="0" w:color="auto"/>
                                  </w:divBdr>
                                  <w:divsChild>
                                    <w:div w:id="471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3174">
      <w:bodyDiv w:val="1"/>
      <w:marLeft w:val="0"/>
      <w:marRight w:val="0"/>
      <w:marTop w:val="0"/>
      <w:marBottom w:val="0"/>
      <w:divBdr>
        <w:top w:val="none" w:sz="0" w:space="0" w:color="auto"/>
        <w:left w:val="none" w:sz="0" w:space="0" w:color="auto"/>
        <w:bottom w:val="none" w:sz="0" w:space="0" w:color="auto"/>
        <w:right w:val="none" w:sz="0" w:space="0" w:color="auto"/>
      </w:divBdr>
    </w:div>
    <w:div w:id="164051766">
      <w:bodyDiv w:val="1"/>
      <w:marLeft w:val="0"/>
      <w:marRight w:val="0"/>
      <w:marTop w:val="0"/>
      <w:marBottom w:val="0"/>
      <w:divBdr>
        <w:top w:val="none" w:sz="0" w:space="0" w:color="auto"/>
        <w:left w:val="none" w:sz="0" w:space="0" w:color="auto"/>
        <w:bottom w:val="none" w:sz="0" w:space="0" w:color="auto"/>
        <w:right w:val="none" w:sz="0" w:space="0" w:color="auto"/>
      </w:divBdr>
      <w:divsChild>
        <w:div w:id="1650549447">
          <w:marLeft w:val="0"/>
          <w:marRight w:val="0"/>
          <w:marTop w:val="0"/>
          <w:marBottom w:val="0"/>
          <w:divBdr>
            <w:top w:val="none" w:sz="0" w:space="0" w:color="auto"/>
            <w:left w:val="none" w:sz="0" w:space="0" w:color="auto"/>
            <w:bottom w:val="none" w:sz="0" w:space="0" w:color="auto"/>
            <w:right w:val="none" w:sz="0" w:space="0" w:color="auto"/>
          </w:divBdr>
        </w:div>
      </w:divsChild>
    </w:div>
    <w:div w:id="171919745">
      <w:bodyDiv w:val="1"/>
      <w:marLeft w:val="0"/>
      <w:marRight w:val="0"/>
      <w:marTop w:val="0"/>
      <w:marBottom w:val="0"/>
      <w:divBdr>
        <w:top w:val="none" w:sz="0" w:space="0" w:color="auto"/>
        <w:left w:val="none" w:sz="0" w:space="0" w:color="auto"/>
        <w:bottom w:val="none" w:sz="0" w:space="0" w:color="auto"/>
        <w:right w:val="none" w:sz="0" w:space="0" w:color="auto"/>
      </w:divBdr>
    </w:div>
    <w:div w:id="172885476">
      <w:bodyDiv w:val="1"/>
      <w:marLeft w:val="0"/>
      <w:marRight w:val="0"/>
      <w:marTop w:val="0"/>
      <w:marBottom w:val="0"/>
      <w:divBdr>
        <w:top w:val="none" w:sz="0" w:space="0" w:color="auto"/>
        <w:left w:val="none" w:sz="0" w:space="0" w:color="auto"/>
        <w:bottom w:val="none" w:sz="0" w:space="0" w:color="auto"/>
        <w:right w:val="none" w:sz="0" w:space="0" w:color="auto"/>
      </w:divBdr>
      <w:divsChild>
        <w:div w:id="1938127928">
          <w:marLeft w:val="0"/>
          <w:marRight w:val="0"/>
          <w:marTop w:val="0"/>
          <w:marBottom w:val="0"/>
          <w:divBdr>
            <w:top w:val="none" w:sz="0" w:space="0" w:color="auto"/>
            <w:left w:val="none" w:sz="0" w:space="0" w:color="auto"/>
            <w:bottom w:val="none" w:sz="0" w:space="0" w:color="auto"/>
            <w:right w:val="none" w:sz="0" w:space="0" w:color="auto"/>
          </w:divBdr>
          <w:divsChild>
            <w:div w:id="95945948">
              <w:marLeft w:val="0"/>
              <w:marRight w:val="0"/>
              <w:marTop w:val="0"/>
              <w:marBottom w:val="0"/>
              <w:divBdr>
                <w:top w:val="none" w:sz="0" w:space="0" w:color="auto"/>
                <w:left w:val="none" w:sz="0" w:space="0" w:color="auto"/>
                <w:bottom w:val="none" w:sz="0" w:space="0" w:color="auto"/>
                <w:right w:val="none" w:sz="0" w:space="0" w:color="auto"/>
              </w:divBdr>
              <w:divsChild>
                <w:div w:id="1626041652">
                  <w:marLeft w:val="0"/>
                  <w:marRight w:val="0"/>
                  <w:marTop w:val="0"/>
                  <w:marBottom w:val="0"/>
                  <w:divBdr>
                    <w:top w:val="none" w:sz="0" w:space="0" w:color="auto"/>
                    <w:left w:val="none" w:sz="0" w:space="0" w:color="auto"/>
                    <w:bottom w:val="none" w:sz="0" w:space="0" w:color="auto"/>
                    <w:right w:val="none" w:sz="0" w:space="0" w:color="auto"/>
                  </w:divBdr>
                  <w:divsChild>
                    <w:div w:id="1120733123">
                      <w:marLeft w:val="0"/>
                      <w:marRight w:val="0"/>
                      <w:marTop w:val="0"/>
                      <w:marBottom w:val="0"/>
                      <w:divBdr>
                        <w:top w:val="none" w:sz="0" w:space="0" w:color="auto"/>
                        <w:left w:val="none" w:sz="0" w:space="0" w:color="auto"/>
                        <w:bottom w:val="none" w:sz="0" w:space="0" w:color="auto"/>
                        <w:right w:val="none" w:sz="0" w:space="0" w:color="auto"/>
                      </w:divBdr>
                      <w:divsChild>
                        <w:div w:id="563418752">
                          <w:marLeft w:val="0"/>
                          <w:marRight w:val="0"/>
                          <w:marTop w:val="0"/>
                          <w:marBottom w:val="0"/>
                          <w:divBdr>
                            <w:top w:val="none" w:sz="0" w:space="0" w:color="auto"/>
                            <w:left w:val="none" w:sz="0" w:space="0" w:color="auto"/>
                            <w:bottom w:val="none" w:sz="0" w:space="0" w:color="auto"/>
                            <w:right w:val="none" w:sz="0" w:space="0" w:color="auto"/>
                          </w:divBdr>
                          <w:divsChild>
                            <w:div w:id="2054038428">
                              <w:marLeft w:val="0"/>
                              <w:marRight w:val="0"/>
                              <w:marTop w:val="0"/>
                              <w:marBottom w:val="0"/>
                              <w:divBdr>
                                <w:top w:val="none" w:sz="0" w:space="0" w:color="auto"/>
                                <w:left w:val="none" w:sz="0" w:space="0" w:color="auto"/>
                                <w:bottom w:val="none" w:sz="0" w:space="0" w:color="auto"/>
                                <w:right w:val="none" w:sz="0" w:space="0" w:color="auto"/>
                              </w:divBdr>
                              <w:divsChild>
                                <w:div w:id="1535075822">
                                  <w:marLeft w:val="0"/>
                                  <w:marRight w:val="0"/>
                                  <w:marTop w:val="0"/>
                                  <w:marBottom w:val="0"/>
                                  <w:divBdr>
                                    <w:top w:val="none" w:sz="0" w:space="0" w:color="auto"/>
                                    <w:left w:val="none" w:sz="0" w:space="0" w:color="auto"/>
                                    <w:bottom w:val="none" w:sz="0" w:space="0" w:color="auto"/>
                                    <w:right w:val="none" w:sz="0" w:space="0" w:color="auto"/>
                                  </w:divBdr>
                                  <w:divsChild>
                                    <w:div w:id="566188878">
                                      <w:marLeft w:val="0"/>
                                      <w:marRight w:val="0"/>
                                      <w:marTop w:val="0"/>
                                      <w:marBottom w:val="0"/>
                                      <w:divBdr>
                                        <w:top w:val="none" w:sz="0" w:space="0" w:color="auto"/>
                                        <w:left w:val="none" w:sz="0" w:space="0" w:color="auto"/>
                                        <w:bottom w:val="none" w:sz="0" w:space="0" w:color="auto"/>
                                        <w:right w:val="none" w:sz="0" w:space="0" w:color="auto"/>
                                      </w:divBdr>
                                      <w:divsChild>
                                        <w:div w:id="583228777">
                                          <w:marLeft w:val="0"/>
                                          <w:marRight w:val="0"/>
                                          <w:marTop w:val="0"/>
                                          <w:marBottom w:val="0"/>
                                          <w:divBdr>
                                            <w:top w:val="none" w:sz="0" w:space="0" w:color="auto"/>
                                            <w:left w:val="none" w:sz="0" w:space="0" w:color="auto"/>
                                            <w:bottom w:val="none" w:sz="0" w:space="0" w:color="auto"/>
                                            <w:right w:val="none" w:sz="0" w:space="0" w:color="auto"/>
                                          </w:divBdr>
                                          <w:divsChild>
                                            <w:div w:id="1826169469">
                                              <w:marLeft w:val="0"/>
                                              <w:marRight w:val="0"/>
                                              <w:marTop w:val="0"/>
                                              <w:marBottom w:val="0"/>
                                              <w:divBdr>
                                                <w:top w:val="none" w:sz="0" w:space="0" w:color="auto"/>
                                                <w:left w:val="none" w:sz="0" w:space="0" w:color="auto"/>
                                                <w:bottom w:val="none" w:sz="0" w:space="0" w:color="auto"/>
                                                <w:right w:val="none" w:sz="0" w:space="0" w:color="auto"/>
                                              </w:divBdr>
                                              <w:divsChild>
                                                <w:div w:id="1431511215">
                                                  <w:marLeft w:val="0"/>
                                                  <w:marRight w:val="0"/>
                                                  <w:marTop w:val="0"/>
                                                  <w:marBottom w:val="0"/>
                                                  <w:divBdr>
                                                    <w:top w:val="none" w:sz="0" w:space="0" w:color="auto"/>
                                                    <w:left w:val="none" w:sz="0" w:space="0" w:color="auto"/>
                                                    <w:bottom w:val="none" w:sz="0" w:space="0" w:color="auto"/>
                                                    <w:right w:val="none" w:sz="0" w:space="0" w:color="auto"/>
                                                  </w:divBdr>
                                                  <w:divsChild>
                                                    <w:div w:id="982848876">
                                                      <w:marLeft w:val="0"/>
                                                      <w:marRight w:val="0"/>
                                                      <w:marTop w:val="0"/>
                                                      <w:marBottom w:val="0"/>
                                                      <w:divBdr>
                                                        <w:top w:val="none" w:sz="0" w:space="0" w:color="auto"/>
                                                        <w:left w:val="none" w:sz="0" w:space="0" w:color="auto"/>
                                                        <w:bottom w:val="none" w:sz="0" w:space="0" w:color="auto"/>
                                                        <w:right w:val="none" w:sz="0" w:space="0" w:color="auto"/>
                                                      </w:divBdr>
                                                      <w:divsChild>
                                                        <w:div w:id="1339309435">
                                                          <w:marLeft w:val="0"/>
                                                          <w:marRight w:val="0"/>
                                                          <w:marTop w:val="0"/>
                                                          <w:marBottom w:val="0"/>
                                                          <w:divBdr>
                                                            <w:top w:val="none" w:sz="0" w:space="0" w:color="auto"/>
                                                            <w:left w:val="none" w:sz="0" w:space="0" w:color="auto"/>
                                                            <w:bottom w:val="none" w:sz="0" w:space="0" w:color="auto"/>
                                                            <w:right w:val="none" w:sz="0" w:space="0" w:color="auto"/>
                                                          </w:divBdr>
                                                          <w:divsChild>
                                                            <w:div w:id="1418357978">
                                                              <w:marLeft w:val="0"/>
                                                              <w:marRight w:val="0"/>
                                                              <w:marTop w:val="0"/>
                                                              <w:marBottom w:val="0"/>
                                                              <w:divBdr>
                                                                <w:top w:val="none" w:sz="0" w:space="0" w:color="auto"/>
                                                                <w:left w:val="none" w:sz="0" w:space="0" w:color="auto"/>
                                                                <w:bottom w:val="none" w:sz="0" w:space="0" w:color="auto"/>
                                                                <w:right w:val="none" w:sz="0" w:space="0" w:color="auto"/>
                                                              </w:divBdr>
                                                              <w:divsChild>
                                                                <w:div w:id="445465573">
                                                                  <w:marLeft w:val="0"/>
                                                                  <w:marRight w:val="0"/>
                                                                  <w:marTop w:val="0"/>
                                                                  <w:marBottom w:val="0"/>
                                                                  <w:divBdr>
                                                                    <w:top w:val="none" w:sz="0" w:space="0" w:color="auto"/>
                                                                    <w:left w:val="none" w:sz="0" w:space="0" w:color="auto"/>
                                                                    <w:bottom w:val="none" w:sz="0" w:space="0" w:color="auto"/>
                                                                    <w:right w:val="none" w:sz="0" w:space="0" w:color="auto"/>
                                                                  </w:divBdr>
                                                                  <w:divsChild>
                                                                    <w:div w:id="1893418056">
                                                                      <w:marLeft w:val="0"/>
                                                                      <w:marRight w:val="0"/>
                                                                      <w:marTop w:val="0"/>
                                                                      <w:marBottom w:val="0"/>
                                                                      <w:divBdr>
                                                                        <w:top w:val="none" w:sz="0" w:space="0" w:color="auto"/>
                                                                        <w:left w:val="none" w:sz="0" w:space="0" w:color="auto"/>
                                                                        <w:bottom w:val="none" w:sz="0" w:space="0" w:color="auto"/>
                                                                        <w:right w:val="none" w:sz="0" w:space="0" w:color="auto"/>
                                                                      </w:divBdr>
                                                                    </w:div>
                                                                    <w:div w:id="216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23">
                                                              <w:marLeft w:val="0"/>
                                                              <w:marRight w:val="0"/>
                                                              <w:marTop w:val="0"/>
                                                              <w:marBottom w:val="0"/>
                                                              <w:divBdr>
                                                                <w:top w:val="none" w:sz="0" w:space="0" w:color="auto"/>
                                                                <w:left w:val="none" w:sz="0" w:space="0" w:color="auto"/>
                                                                <w:bottom w:val="none" w:sz="0" w:space="0" w:color="auto"/>
                                                                <w:right w:val="none" w:sz="0" w:space="0" w:color="auto"/>
                                                              </w:divBdr>
                                                              <w:divsChild>
                                                                <w:div w:id="22022673">
                                                                  <w:marLeft w:val="0"/>
                                                                  <w:marRight w:val="0"/>
                                                                  <w:marTop w:val="0"/>
                                                                  <w:marBottom w:val="0"/>
                                                                  <w:divBdr>
                                                                    <w:top w:val="none" w:sz="0" w:space="0" w:color="auto"/>
                                                                    <w:left w:val="none" w:sz="0" w:space="0" w:color="auto"/>
                                                                    <w:bottom w:val="none" w:sz="0" w:space="0" w:color="auto"/>
                                                                    <w:right w:val="none" w:sz="0" w:space="0" w:color="auto"/>
                                                                  </w:divBdr>
                                                                  <w:divsChild>
                                                                    <w:div w:id="253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19853">
      <w:bodyDiv w:val="1"/>
      <w:marLeft w:val="0"/>
      <w:marRight w:val="0"/>
      <w:marTop w:val="0"/>
      <w:marBottom w:val="0"/>
      <w:divBdr>
        <w:top w:val="none" w:sz="0" w:space="0" w:color="auto"/>
        <w:left w:val="none" w:sz="0" w:space="0" w:color="auto"/>
        <w:bottom w:val="none" w:sz="0" w:space="0" w:color="auto"/>
        <w:right w:val="none" w:sz="0" w:space="0" w:color="auto"/>
      </w:divBdr>
    </w:div>
    <w:div w:id="184251878">
      <w:bodyDiv w:val="1"/>
      <w:marLeft w:val="0"/>
      <w:marRight w:val="0"/>
      <w:marTop w:val="0"/>
      <w:marBottom w:val="0"/>
      <w:divBdr>
        <w:top w:val="none" w:sz="0" w:space="0" w:color="auto"/>
        <w:left w:val="none" w:sz="0" w:space="0" w:color="auto"/>
        <w:bottom w:val="none" w:sz="0" w:space="0" w:color="auto"/>
        <w:right w:val="none" w:sz="0" w:space="0" w:color="auto"/>
      </w:divBdr>
    </w:div>
    <w:div w:id="187764608">
      <w:bodyDiv w:val="1"/>
      <w:marLeft w:val="0"/>
      <w:marRight w:val="0"/>
      <w:marTop w:val="0"/>
      <w:marBottom w:val="0"/>
      <w:divBdr>
        <w:top w:val="none" w:sz="0" w:space="0" w:color="auto"/>
        <w:left w:val="none" w:sz="0" w:space="0" w:color="auto"/>
        <w:bottom w:val="none" w:sz="0" w:space="0" w:color="auto"/>
        <w:right w:val="none" w:sz="0" w:space="0" w:color="auto"/>
      </w:divBdr>
    </w:div>
    <w:div w:id="188029317">
      <w:bodyDiv w:val="1"/>
      <w:marLeft w:val="0"/>
      <w:marRight w:val="0"/>
      <w:marTop w:val="0"/>
      <w:marBottom w:val="0"/>
      <w:divBdr>
        <w:top w:val="none" w:sz="0" w:space="0" w:color="auto"/>
        <w:left w:val="none" w:sz="0" w:space="0" w:color="auto"/>
        <w:bottom w:val="none" w:sz="0" w:space="0" w:color="auto"/>
        <w:right w:val="none" w:sz="0" w:space="0" w:color="auto"/>
      </w:divBdr>
    </w:div>
    <w:div w:id="192694608">
      <w:bodyDiv w:val="1"/>
      <w:marLeft w:val="0"/>
      <w:marRight w:val="0"/>
      <w:marTop w:val="0"/>
      <w:marBottom w:val="0"/>
      <w:divBdr>
        <w:top w:val="none" w:sz="0" w:space="0" w:color="auto"/>
        <w:left w:val="none" w:sz="0" w:space="0" w:color="auto"/>
        <w:bottom w:val="none" w:sz="0" w:space="0" w:color="auto"/>
        <w:right w:val="none" w:sz="0" w:space="0" w:color="auto"/>
      </w:divBdr>
    </w:div>
    <w:div w:id="198278107">
      <w:bodyDiv w:val="1"/>
      <w:marLeft w:val="0"/>
      <w:marRight w:val="0"/>
      <w:marTop w:val="0"/>
      <w:marBottom w:val="0"/>
      <w:divBdr>
        <w:top w:val="none" w:sz="0" w:space="0" w:color="auto"/>
        <w:left w:val="none" w:sz="0" w:space="0" w:color="auto"/>
        <w:bottom w:val="none" w:sz="0" w:space="0" w:color="auto"/>
        <w:right w:val="none" w:sz="0" w:space="0" w:color="auto"/>
      </w:divBdr>
    </w:div>
    <w:div w:id="198474933">
      <w:bodyDiv w:val="1"/>
      <w:marLeft w:val="0"/>
      <w:marRight w:val="0"/>
      <w:marTop w:val="0"/>
      <w:marBottom w:val="0"/>
      <w:divBdr>
        <w:top w:val="none" w:sz="0" w:space="0" w:color="auto"/>
        <w:left w:val="none" w:sz="0" w:space="0" w:color="auto"/>
        <w:bottom w:val="none" w:sz="0" w:space="0" w:color="auto"/>
        <w:right w:val="none" w:sz="0" w:space="0" w:color="auto"/>
      </w:divBdr>
    </w:div>
    <w:div w:id="198783270">
      <w:bodyDiv w:val="1"/>
      <w:marLeft w:val="0"/>
      <w:marRight w:val="0"/>
      <w:marTop w:val="0"/>
      <w:marBottom w:val="0"/>
      <w:divBdr>
        <w:top w:val="none" w:sz="0" w:space="0" w:color="auto"/>
        <w:left w:val="none" w:sz="0" w:space="0" w:color="auto"/>
        <w:bottom w:val="none" w:sz="0" w:space="0" w:color="auto"/>
        <w:right w:val="none" w:sz="0" w:space="0" w:color="auto"/>
      </w:divBdr>
    </w:div>
    <w:div w:id="199169195">
      <w:bodyDiv w:val="1"/>
      <w:marLeft w:val="0"/>
      <w:marRight w:val="0"/>
      <w:marTop w:val="0"/>
      <w:marBottom w:val="0"/>
      <w:divBdr>
        <w:top w:val="none" w:sz="0" w:space="0" w:color="auto"/>
        <w:left w:val="none" w:sz="0" w:space="0" w:color="auto"/>
        <w:bottom w:val="none" w:sz="0" w:space="0" w:color="auto"/>
        <w:right w:val="none" w:sz="0" w:space="0" w:color="auto"/>
      </w:divBdr>
      <w:divsChild>
        <w:div w:id="137577097">
          <w:marLeft w:val="0"/>
          <w:marRight w:val="1"/>
          <w:marTop w:val="0"/>
          <w:marBottom w:val="0"/>
          <w:divBdr>
            <w:top w:val="none" w:sz="0" w:space="0" w:color="auto"/>
            <w:left w:val="none" w:sz="0" w:space="0" w:color="auto"/>
            <w:bottom w:val="none" w:sz="0" w:space="0" w:color="auto"/>
            <w:right w:val="none" w:sz="0" w:space="0" w:color="auto"/>
          </w:divBdr>
          <w:divsChild>
            <w:div w:id="1042555373">
              <w:marLeft w:val="0"/>
              <w:marRight w:val="0"/>
              <w:marTop w:val="0"/>
              <w:marBottom w:val="0"/>
              <w:divBdr>
                <w:top w:val="none" w:sz="0" w:space="0" w:color="auto"/>
                <w:left w:val="none" w:sz="0" w:space="0" w:color="auto"/>
                <w:bottom w:val="none" w:sz="0" w:space="0" w:color="auto"/>
                <w:right w:val="none" w:sz="0" w:space="0" w:color="auto"/>
              </w:divBdr>
              <w:divsChild>
                <w:div w:id="711661358">
                  <w:marLeft w:val="0"/>
                  <w:marRight w:val="1"/>
                  <w:marTop w:val="0"/>
                  <w:marBottom w:val="0"/>
                  <w:divBdr>
                    <w:top w:val="none" w:sz="0" w:space="0" w:color="auto"/>
                    <w:left w:val="none" w:sz="0" w:space="0" w:color="auto"/>
                    <w:bottom w:val="none" w:sz="0" w:space="0" w:color="auto"/>
                    <w:right w:val="none" w:sz="0" w:space="0" w:color="auto"/>
                  </w:divBdr>
                  <w:divsChild>
                    <w:div w:id="2080133891">
                      <w:marLeft w:val="0"/>
                      <w:marRight w:val="0"/>
                      <w:marTop w:val="0"/>
                      <w:marBottom w:val="0"/>
                      <w:divBdr>
                        <w:top w:val="none" w:sz="0" w:space="0" w:color="auto"/>
                        <w:left w:val="none" w:sz="0" w:space="0" w:color="auto"/>
                        <w:bottom w:val="none" w:sz="0" w:space="0" w:color="auto"/>
                        <w:right w:val="none" w:sz="0" w:space="0" w:color="auto"/>
                      </w:divBdr>
                      <w:divsChild>
                        <w:div w:id="625625523">
                          <w:marLeft w:val="0"/>
                          <w:marRight w:val="0"/>
                          <w:marTop w:val="0"/>
                          <w:marBottom w:val="0"/>
                          <w:divBdr>
                            <w:top w:val="none" w:sz="0" w:space="0" w:color="auto"/>
                            <w:left w:val="none" w:sz="0" w:space="0" w:color="auto"/>
                            <w:bottom w:val="none" w:sz="0" w:space="0" w:color="auto"/>
                            <w:right w:val="none" w:sz="0" w:space="0" w:color="auto"/>
                          </w:divBdr>
                          <w:divsChild>
                            <w:div w:id="1529292063">
                              <w:marLeft w:val="0"/>
                              <w:marRight w:val="0"/>
                              <w:marTop w:val="120"/>
                              <w:marBottom w:val="360"/>
                              <w:divBdr>
                                <w:top w:val="none" w:sz="0" w:space="0" w:color="auto"/>
                                <w:left w:val="none" w:sz="0" w:space="0" w:color="auto"/>
                                <w:bottom w:val="none" w:sz="0" w:space="0" w:color="auto"/>
                                <w:right w:val="none" w:sz="0" w:space="0" w:color="auto"/>
                              </w:divBdr>
                              <w:divsChild>
                                <w:div w:id="543447532">
                                  <w:marLeft w:val="420"/>
                                  <w:marRight w:val="0"/>
                                  <w:marTop w:val="0"/>
                                  <w:marBottom w:val="0"/>
                                  <w:divBdr>
                                    <w:top w:val="none" w:sz="0" w:space="0" w:color="auto"/>
                                    <w:left w:val="none" w:sz="0" w:space="0" w:color="auto"/>
                                    <w:bottom w:val="none" w:sz="0" w:space="0" w:color="auto"/>
                                    <w:right w:val="none" w:sz="0" w:space="0" w:color="auto"/>
                                  </w:divBdr>
                                  <w:divsChild>
                                    <w:div w:id="1945527097">
                                      <w:marLeft w:val="0"/>
                                      <w:marRight w:val="0"/>
                                      <w:marTop w:val="34"/>
                                      <w:marBottom w:val="34"/>
                                      <w:divBdr>
                                        <w:top w:val="none" w:sz="0" w:space="0" w:color="auto"/>
                                        <w:left w:val="none" w:sz="0" w:space="0" w:color="auto"/>
                                        <w:bottom w:val="none" w:sz="0" w:space="0" w:color="auto"/>
                                        <w:right w:val="none" w:sz="0" w:space="0" w:color="auto"/>
                                      </w:divBdr>
                                    </w:div>
                                    <w:div w:id="1524124087">
                                      <w:marLeft w:val="0"/>
                                      <w:marRight w:val="0"/>
                                      <w:marTop w:val="0"/>
                                      <w:marBottom w:val="0"/>
                                      <w:divBdr>
                                        <w:top w:val="none" w:sz="0" w:space="0" w:color="auto"/>
                                        <w:left w:val="none" w:sz="0" w:space="0" w:color="auto"/>
                                        <w:bottom w:val="none" w:sz="0" w:space="0" w:color="auto"/>
                                        <w:right w:val="none" w:sz="0" w:space="0" w:color="auto"/>
                                      </w:divBdr>
                                      <w:divsChild>
                                        <w:div w:id="6395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7869">
      <w:bodyDiv w:val="1"/>
      <w:marLeft w:val="0"/>
      <w:marRight w:val="0"/>
      <w:marTop w:val="0"/>
      <w:marBottom w:val="0"/>
      <w:divBdr>
        <w:top w:val="none" w:sz="0" w:space="0" w:color="auto"/>
        <w:left w:val="none" w:sz="0" w:space="0" w:color="auto"/>
        <w:bottom w:val="none" w:sz="0" w:space="0" w:color="auto"/>
        <w:right w:val="none" w:sz="0" w:space="0" w:color="auto"/>
      </w:divBdr>
    </w:div>
    <w:div w:id="206064125">
      <w:bodyDiv w:val="1"/>
      <w:marLeft w:val="0"/>
      <w:marRight w:val="0"/>
      <w:marTop w:val="0"/>
      <w:marBottom w:val="0"/>
      <w:divBdr>
        <w:top w:val="none" w:sz="0" w:space="0" w:color="auto"/>
        <w:left w:val="none" w:sz="0" w:space="0" w:color="auto"/>
        <w:bottom w:val="none" w:sz="0" w:space="0" w:color="auto"/>
        <w:right w:val="none" w:sz="0" w:space="0" w:color="auto"/>
      </w:divBdr>
    </w:div>
    <w:div w:id="207035648">
      <w:bodyDiv w:val="1"/>
      <w:marLeft w:val="0"/>
      <w:marRight w:val="0"/>
      <w:marTop w:val="0"/>
      <w:marBottom w:val="0"/>
      <w:divBdr>
        <w:top w:val="none" w:sz="0" w:space="0" w:color="auto"/>
        <w:left w:val="none" w:sz="0" w:space="0" w:color="auto"/>
        <w:bottom w:val="none" w:sz="0" w:space="0" w:color="auto"/>
        <w:right w:val="none" w:sz="0" w:space="0" w:color="auto"/>
      </w:divBdr>
    </w:div>
    <w:div w:id="208881117">
      <w:bodyDiv w:val="1"/>
      <w:marLeft w:val="0"/>
      <w:marRight w:val="0"/>
      <w:marTop w:val="0"/>
      <w:marBottom w:val="0"/>
      <w:divBdr>
        <w:top w:val="none" w:sz="0" w:space="0" w:color="auto"/>
        <w:left w:val="none" w:sz="0" w:space="0" w:color="auto"/>
        <w:bottom w:val="none" w:sz="0" w:space="0" w:color="auto"/>
        <w:right w:val="none" w:sz="0" w:space="0" w:color="auto"/>
      </w:divBdr>
      <w:divsChild>
        <w:div w:id="1754621486">
          <w:marLeft w:val="0"/>
          <w:marRight w:val="1"/>
          <w:marTop w:val="0"/>
          <w:marBottom w:val="0"/>
          <w:divBdr>
            <w:top w:val="none" w:sz="0" w:space="0" w:color="auto"/>
            <w:left w:val="none" w:sz="0" w:space="0" w:color="auto"/>
            <w:bottom w:val="none" w:sz="0" w:space="0" w:color="auto"/>
            <w:right w:val="none" w:sz="0" w:space="0" w:color="auto"/>
          </w:divBdr>
          <w:divsChild>
            <w:div w:id="889147607">
              <w:marLeft w:val="0"/>
              <w:marRight w:val="0"/>
              <w:marTop w:val="0"/>
              <w:marBottom w:val="0"/>
              <w:divBdr>
                <w:top w:val="none" w:sz="0" w:space="0" w:color="auto"/>
                <w:left w:val="none" w:sz="0" w:space="0" w:color="auto"/>
                <w:bottom w:val="none" w:sz="0" w:space="0" w:color="auto"/>
                <w:right w:val="none" w:sz="0" w:space="0" w:color="auto"/>
              </w:divBdr>
              <w:divsChild>
                <w:div w:id="696278067">
                  <w:marLeft w:val="0"/>
                  <w:marRight w:val="1"/>
                  <w:marTop w:val="0"/>
                  <w:marBottom w:val="0"/>
                  <w:divBdr>
                    <w:top w:val="none" w:sz="0" w:space="0" w:color="auto"/>
                    <w:left w:val="none" w:sz="0" w:space="0" w:color="auto"/>
                    <w:bottom w:val="none" w:sz="0" w:space="0" w:color="auto"/>
                    <w:right w:val="none" w:sz="0" w:space="0" w:color="auto"/>
                  </w:divBdr>
                  <w:divsChild>
                    <w:div w:id="1591891875">
                      <w:marLeft w:val="0"/>
                      <w:marRight w:val="0"/>
                      <w:marTop w:val="0"/>
                      <w:marBottom w:val="0"/>
                      <w:divBdr>
                        <w:top w:val="none" w:sz="0" w:space="0" w:color="auto"/>
                        <w:left w:val="none" w:sz="0" w:space="0" w:color="auto"/>
                        <w:bottom w:val="none" w:sz="0" w:space="0" w:color="auto"/>
                        <w:right w:val="none" w:sz="0" w:space="0" w:color="auto"/>
                      </w:divBdr>
                      <w:divsChild>
                        <w:div w:id="513107961">
                          <w:marLeft w:val="0"/>
                          <w:marRight w:val="0"/>
                          <w:marTop w:val="0"/>
                          <w:marBottom w:val="0"/>
                          <w:divBdr>
                            <w:top w:val="none" w:sz="0" w:space="0" w:color="auto"/>
                            <w:left w:val="none" w:sz="0" w:space="0" w:color="auto"/>
                            <w:bottom w:val="none" w:sz="0" w:space="0" w:color="auto"/>
                            <w:right w:val="none" w:sz="0" w:space="0" w:color="auto"/>
                          </w:divBdr>
                          <w:divsChild>
                            <w:div w:id="31883060">
                              <w:marLeft w:val="0"/>
                              <w:marRight w:val="0"/>
                              <w:marTop w:val="120"/>
                              <w:marBottom w:val="360"/>
                              <w:divBdr>
                                <w:top w:val="none" w:sz="0" w:space="0" w:color="auto"/>
                                <w:left w:val="none" w:sz="0" w:space="0" w:color="auto"/>
                                <w:bottom w:val="none" w:sz="0" w:space="0" w:color="auto"/>
                                <w:right w:val="none" w:sz="0" w:space="0" w:color="auto"/>
                              </w:divBdr>
                              <w:divsChild>
                                <w:div w:id="136723136">
                                  <w:marLeft w:val="420"/>
                                  <w:marRight w:val="0"/>
                                  <w:marTop w:val="0"/>
                                  <w:marBottom w:val="0"/>
                                  <w:divBdr>
                                    <w:top w:val="none" w:sz="0" w:space="0" w:color="auto"/>
                                    <w:left w:val="none" w:sz="0" w:space="0" w:color="auto"/>
                                    <w:bottom w:val="none" w:sz="0" w:space="0" w:color="auto"/>
                                    <w:right w:val="none" w:sz="0" w:space="0" w:color="auto"/>
                                  </w:divBdr>
                                  <w:divsChild>
                                    <w:div w:id="1667857734">
                                      <w:marLeft w:val="0"/>
                                      <w:marRight w:val="0"/>
                                      <w:marTop w:val="34"/>
                                      <w:marBottom w:val="34"/>
                                      <w:divBdr>
                                        <w:top w:val="none" w:sz="0" w:space="0" w:color="auto"/>
                                        <w:left w:val="none" w:sz="0" w:space="0" w:color="auto"/>
                                        <w:bottom w:val="none" w:sz="0" w:space="0" w:color="auto"/>
                                        <w:right w:val="none" w:sz="0" w:space="0" w:color="auto"/>
                                      </w:divBdr>
                                    </w:div>
                                    <w:div w:id="944772151">
                                      <w:marLeft w:val="0"/>
                                      <w:marRight w:val="0"/>
                                      <w:marTop w:val="0"/>
                                      <w:marBottom w:val="0"/>
                                      <w:divBdr>
                                        <w:top w:val="none" w:sz="0" w:space="0" w:color="auto"/>
                                        <w:left w:val="none" w:sz="0" w:space="0" w:color="auto"/>
                                        <w:bottom w:val="none" w:sz="0" w:space="0" w:color="auto"/>
                                        <w:right w:val="none" w:sz="0" w:space="0" w:color="auto"/>
                                      </w:divBdr>
                                      <w:divsChild>
                                        <w:div w:id="499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28873">
      <w:bodyDiv w:val="1"/>
      <w:marLeft w:val="0"/>
      <w:marRight w:val="0"/>
      <w:marTop w:val="0"/>
      <w:marBottom w:val="0"/>
      <w:divBdr>
        <w:top w:val="none" w:sz="0" w:space="0" w:color="auto"/>
        <w:left w:val="none" w:sz="0" w:space="0" w:color="auto"/>
        <w:bottom w:val="none" w:sz="0" w:space="0" w:color="auto"/>
        <w:right w:val="none" w:sz="0" w:space="0" w:color="auto"/>
      </w:divBdr>
    </w:div>
    <w:div w:id="209154609">
      <w:bodyDiv w:val="1"/>
      <w:marLeft w:val="0"/>
      <w:marRight w:val="0"/>
      <w:marTop w:val="0"/>
      <w:marBottom w:val="0"/>
      <w:divBdr>
        <w:top w:val="none" w:sz="0" w:space="0" w:color="auto"/>
        <w:left w:val="none" w:sz="0" w:space="0" w:color="auto"/>
        <w:bottom w:val="none" w:sz="0" w:space="0" w:color="auto"/>
        <w:right w:val="none" w:sz="0" w:space="0" w:color="auto"/>
      </w:divBdr>
    </w:div>
    <w:div w:id="209342662">
      <w:bodyDiv w:val="1"/>
      <w:marLeft w:val="0"/>
      <w:marRight w:val="0"/>
      <w:marTop w:val="0"/>
      <w:marBottom w:val="0"/>
      <w:divBdr>
        <w:top w:val="none" w:sz="0" w:space="0" w:color="auto"/>
        <w:left w:val="none" w:sz="0" w:space="0" w:color="auto"/>
        <w:bottom w:val="none" w:sz="0" w:space="0" w:color="auto"/>
        <w:right w:val="none" w:sz="0" w:space="0" w:color="auto"/>
      </w:divBdr>
    </w:div>
    <w:div w:id="210918982">
      <w:bodyDiv w:val="1"/>
      <w:marLeft w:val="0"/>
      <w:marRight w:val="0"/>
      <w:marTop w:val="0"/>
      <w:marBottom w:val="0"/>
      <w:divBdr>
        <w:top w:val="none" w:sz="0" w:space="0" w:color="auto"/>
        <w:left w:val="none" w:sz="0" w:space="0" w:color="auto"/>
        <w:bottom w:val="none" w:sz="0" w:space="0" w:color="auto"/>
        <w:right w:val="none" w:sz="0" w:space="0" w:color="auto"/>
      </w:divBdr>
      <w:divsChild>
        <w:div w:id="30960611">
          <w:marLeft w:val="0"/>
          <w:marRight w:val="1"/>
          <w:marTop w:val="0"/>
          <w:marBottom w:val="0"/>
          <w:divBdr>
            <w:top w:val="none" w:sz="0" w:space="0" w:color="auto"/>
            <w:left w:val="none" w:sz="0" w:space="0" w:color="auto"/>
            <w:bottom w:val="none" w:sz="0" w:space="0" w:color="auto"/>
            <w:right w:val="none" w:sz="0" w:space="0" w:color="auto"/>
          </w:divBdr>
          <w:divsChild>
            <w:div w:id="1510484271">
              <w:marLeft w:val="0"/>
              <w:marRight w:val="0"/>
              <w:marTop w:val="0"/>
              <w:marBottom w:val="0"/>
              <w:divBdr>
                <w:top w:val="none" w:sz="0" w:space="0" w:color="auto"/>
                <w:left w:val="none" w:sz="0" w:space="0" w:color="auto"/>
                <w:bottom w:val="none" w:sz="0" w:space="0" w:color="auto"/>
                <w:right w:val="none" w:sz="0" w:space="0" w:color="auto"/>
              </w:divBdr>
              <w:divsChild>
                <w:div w:id="1990983769">
                  <w:marLeft w:val="0"/>
                  <w:marRight w:val="1"/>
                  <w:marTop w:val="0"/>
                  <w:marBottom w:val="0"/>
                  <w:divBdr>
                    <w:top w:val="none" w:sz="0" w:space="0" w:color="auto"/>
                    <w:left w:val="none" w:sz="0" w:space="0" w:color="auto"/>
                    <w:bottom w:val="none" w:sz="0" w:space="0" w:color="auto"/>
                    <w:right w:val="none" w:sz="0" w:space="0" w:color="auto"/>
                  </w:divBdr>
                  <w:divsChild>
                    <w:div w:id="2047175100">
                      <w:marLeft w:val="0"/>
                      <w:marRight w:val="0"/>
                      <w:marTop w:val="0"/>
                      <w:marBottom w:val="0"/>
                      <w:divBdr>
                        <w:top w:val="none" w:sz="0" w:space="0" w:color="auto"/>
                        <w:left w:val="none" w:sz="0" w:space="0" w:color="auto"/>
                        <w:bottom w:val="none" w:sz="0" w:space="0" w:color="auto"/>
                        <w:right w:val="none" w:sz="0" w:space="0" w:color="auto"/>
                      </w:divBdr>
                      <w:divsChild>
                        <w:div w:id="664171034">
                          <w:marLeft w:val="0"/>
                          <w:marRight w:val="0"/>
                          <w:marTop w:val="0"/>
                          <w:marBottom w:val="0"/>
                          <w:divBdr>
                            <w:top w:val="none" w:sz="0" w:space="0" w:color="auto"/>
                            <w:left w:val="none" w:sz="0" w:space="0" w:color="auto"/>
                            <w:bottom w:val="none" w:sz="0" w:space="0" w:color="auto"/>
                            <w:right w:val="none" w:sz="0" w:space="0" w:color="auto"/>
                          </w:divBdr>
                          <w:divsChild>
                            <w:div w:id="1505977115">
                              <w:marLeft w:val="0"/>
                              <w:marRight w:val="0"/>
                              <w:marTop w:val="120"/>
                              <w:marBottom w:val="360"/>
                              <w:divBdr>
                                <w:top w:val="none" w:sz="0" w:space="0" w:color="auto"/>
                                <w:left w:val="none" w:sz="0" w:space="0" w:color="auto"/>
                                <w:bottom w:val="none" w:sz="0" w:space="0" w:color="auto"/>
                                <w:right w:val="none" w:sz="0" w:space="0" w:color="auto"/>
                              </w:divBdr>
                              <w:divsChild>
                                <w:div w:id="2004504000">
                                  <w:marLeft w:val="0"/>
                                  <w:marRight w:val="0"/>
                                  <w:marTop w:val="0"/>
                                  <w:marBottom w:val="0"/>
                                  <w:divBdr>
                                    <w:top w:val="none" w:sz="0" w:space="0" w:color="auto"/>
                                    <w:left w:val="none" w:sz="0" w:space="0" w:color="auto"/>
                                    <w:bottom w:val="none" w:sz="0" w:space="0" w:color="auto"/>
                                    <w:right w:val="none" w:sz="0" w:space="0" w:color="auto"/>
                                  </w:divBdr>
                                  <w:divsChild>
                                    <w:div w:id="14325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37808">
      <w:bodyDiv w:val="1"/>
      <w:marLeft w:val="0"/>
      <w:marRight w:val="0"/>
      <w:marTop w:val="0"/>
      <w:marBottom w:val="0"/>
      <w:divBdr>
        <w:top w:val="none" w:sz="0" w:space="0" w:color="auto"/>
        <w:left w:val="none" w:sz="0" w:space="0" w:color="auto"/>
        <w:bottom w:val="none" w:sz="0" w:space="0" w:color="auto"/>
        <w:right w:val="none" w:sz="0" w:space="0" w:color="auto"/>
      </w:divBdr>
    </w:div>
    <w:div w:id="215745025">
      <w:bodyDiv w:val="1"/>
      <w:marLeft w:val="0"/>
      <w:marRight w:val="0"/>
      <w:marTop w:val="0"/>
      <w:marBottom w:val="0"/>
      <w:divBdr>
        <w:top w:val="none" w:sz="0" w:space="0" w:color="auto"/>
        <w:left w:val="none" w:sz="0" w:space="0" w:color="auto"/>
        <w:bottom w:val="none" w:sz="0" w:space="0" w:color="auto"/>
        <w:right w:val="none" w:sz="0" w:space="0" w:color="auto"/>
      </w:divBdr>
    </w:div>
    <w:div w:id="216161120">
      <w:bodyDiv w:val="1"/>
      <w:marLeft w:val="0"/>
      <w:marRight w:val="0"/>
      <w:marTop w:val="0"/>
      <w:marBottom w:val="0"/>
      <w:divBdr>
        <w:top w:val="none" w:sz="0" w:space="0" w:color="auto"/>
        <w:left w:val="none" w:sz="0" w:space="0" w:color="auto"/>
        <w:bottom w:val="none" w:sz="0" w:space="0" w:color="auto"/>
        <w:right w:val="none" w:sz="0" w:space="0" w:color="auto"/>
      </w:divBdr>
    </w:div>
    <w:div w:id="218825636">
      <w:bodyDiv w:val="1"/>
      <w:marLeft w:val="0"/>
      <w:marRight w:val="0"/>
      <w:marTop w:val="0"/>
      <w:marBottom w:val="0"/>
      <w:divBdr>
        <w:top w:val="none" w:sz="0" w:space="0" w:color="auto"/>
        <w:left w:val="none" w:sz="0" w:space="0" w:color="auto"/>
        <w:bottom w:val="none" w:sz="0" w:space="0" w:color="auto"/>
        <w:right w:val="none" w:sz="0" w:space="0" w:color="auto"/>
      </w:divBdr>
    </w:div>
    <w:div w:id="226041113">
      <w:bodyDiv w:val="1"/>
      <w:marLeft w:val="0"/>
      <w:marRight w:val="0"/>
      <w:marTop w:val="0"/>
      <w:marBottom w:val="0"/>
      <w:divBdr>
        <w:top w:val="none" w:sz="0" w:space="0" w:color="auto"/>
        <w:left w:val="none" w:sz="0" w:space="0" w:color="auto"/>
        <w:bottom w:val="none" w:sz="0" w:space="0" w:color="auto"/>
        <w:right w:val="none" w:sz="0" w:space="0" w:color="auto"/>
      </w:divBdr>
    </w:div>
    <w:div w:id="230313550">
      <w:bodyDiv w:val="1"/>
      <w:marLeft w:val="0"/>
      <w:marRight w:val="0"/>
      <w:marTop w:val="0"/>
      <w:marBottom w:val="0"/>
      <w:divBdr>
        <w:top w:val="none" w:sz="0" w:space="0" w:color="auto"/>
        <w:left w:val="none" w:sz="0" w:space="0" w:color="auto"/>
        <w:bottom w:val="none" w:sz="0" w:space="0" w:color="auto"/>
        <w:right w:val="none" w:sz="0" w:space="0" w:color="auto"/>
      </w:divBdr>
    </w:div>
    <w:div w:id="232130900">
      <w:bodyDiv w:val="1"/>
      <w:marLeft w:val="0"/>
      <w:marRight w:val="0"/>
      <w:marTop w:val="0"/>
      <w:marBottom w:val="0"/>
      <w:divBdr>
        <w:top w:val="none" w:sz="0" w:space="0" w:color="auto"/>
        <w:left w:val="none" w:sz="0" w:space="0" w:color="auto"/>
        <w:bottom w:val="none" w:sz="0" w:space="0" w:color="auto"/>
        <w:right w:val="none" w:sz="0" w:space="0" w:color="auto"/>
      </w:divBdr>
      <w:divsChild>
        <w:div w:id="931275675">
          <w:marLeft w:val="0"/>
          <w:marRight w:val="1"/>
          <w:marTop w:val="0"/>
          <w:marBottom w:val="0"/>
          <w:divBdr>
            <w:top w:val="none" w:sz="0" w:space="0" w:color="auto"/>
            <w:left w:val="none" w:sz="0" w:space="0" w:color="auto"/>
            <w:bottom w:val="none" w:sz="0" w:space="0" w:color="auto"/>
            <w:right w:val="none" w:sz="0" w:space="0" w:color="auto"/>
          </w:divBdr>
          <w:divsChild>
            <w:div w:id="142898109">
              <w:marLeft w:val="0"/>
              <w:marRight w:val="0"/>
              <w:marTop w:val="0"/>
              <w:marBottom w:val="0"/>
              <w:divBdr>
                <w:top w:val="none" w:sz="0" w:space="0" w:color="auto"/>
                <w:left w:val="none" w:sz="0" w:space="0" w:color="auto"/>
                <w:bottom w:val="none" w:sz="0" w:space="0" w:color="auto"/>
                <w:right w:val="none" w:sz="0" w:space="0" w:color="auto"/>
              </w:divBdr>
              <w:divsChild>
                <w:div w:id="2004549806">
                  <w:marLeft w:val="0"/>
                  <w:marRight w:val="1"/>
                  <w:marTop w:val="0"/>
                  <w:marBottom w:val="0"/>
                  <w:divBdr>
                    <w:top w:val="none" w:sz="0" w:space="0" w:color="auto"/>
                    <w:left w:val="none" w:sz="0" w:space="0" w:color="auto"/>
                    <w:bottom w:val="none" w:sz="0" w:space="0" w:color="auto"/>
                    <w:right w:val="none" w:sz="0" w:space="0" w:color="auto"/>
                  </w:divBdr>
                  <w:divsChild>
                    <w:div w:id="1429613991">
                      <w:marLeft w:val="0"/>
                      <w:marRight w:val="0"/>
                      <w:marTop w:val="0"/>
                      <w:marBottom w:val="0"/>
                      <w:divBdr>
                        <w:top w:val="none" w:sz="0" w:space="0" w:color="auto"/>
                        <w:left w:val="none" w:sz="0" w:space="0" w:color="auto"/>
                        <w:bottom w:val="none" w:sz="0" w:space="0" w:color="auto"/>
                        <w:right w:val="none" w:sz="0" w:space="0" w:color="auto"/>
                      </w:divBdr>
                      <w:divsChild>
                        <w:div w:id="1850673929">
                          <w:marLeft w:val="0"/>
                          <w:marRight w:val="0"/>
                          <w:marTop w:val="0"/>
                          <w:marBottom w:val="0"/>
                          <w:divBdr>
                            <w:top w:val="none" w:sz="0" w:space="0" w:color="auto"/>
                            <w:left w:val="none" w:sz="0" w:space="0" w:color="auto"/>
                            <w:bottom w:val="none" w:sz="0" w:space="0" w:color="auto"/>
                            <w:right w:val="none" w:sz="0" w:space="0" w:color="auto"/>
                          </w:divBdr>
                          <w:divsChild>
                            <w:div w:id="980309721">
                              <w:marLeft w:val="0"/>
                              <w:marRight w:val="0"/>
                              <w:marTop w:val="120"/>
                              <w:marBottom w:val="360"/>
                              <w:divBdr>
                                <w:top w:val="none" w:sz="0" w:space="0" w:color="auto"/>
                                <w:left w:val="none" w:sz="0" w:space="0" w:color="auto"/>
                                <w:bottom w:val="none" w:sz="0" w:space="0" w:color="auto"/>
                                <w:right w:val="none" w:sz="0" w:space="0" w:color="auto"/>
                              </w:divBdr>
                              <w:divsChild>
                                <w:div w:id="1838424755">
                                  <w:marLeft w:val="0"/>
                                  <w:marRight w:val="0"/>
                                  <w:marTop w:val="0"/>
                                  <w:marBottom w:val="0"/>
                                  <w:divBdr>
                                    <w:top w:val="none" w:sz="0" w:space="0" w:color="auto"/>
                                    <w:left w:val="none" w:sz="0" w:space="0" w:color="auto"/>
                                    <w:bottom w:val="none" w:sz="0" w:space="0" w:color="auto"/>
                                    <w:right w:val="none" w:sz="0" w:space="0" w:color="auto"/>
                                  </w:divBdr>
                                  <w:divsChild>
                                    <w:div w:id="15436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856874">
      <w:bodyDiv w:val="1"/>
      <w:marLeft w:val="0"/>
      <w:marRight w:val="0"/>
      <w:marTop w:val="0"/>
      <w:marBottom w:val="0"/>
      <w:divBdr>
        <w:top w:val="none" w:sz="0" w:space="0" w:color="auto"/>
        <w:left w:val="none" w:sz="0" w:space="0" w:color="auto"/>
        <w:bottom w:val="none" w:sz="0" w:space="0" w:color="auto"/>
        <w:right w:val="none" w:sz="0" w:space="0" w:color="auto"/>
      </w:divBdr>
    </w:div>
    <w:div w:id="236786376">
      <w:bodyDiv w:val="1"/>
      <w:marLeft w:val="0"/>
      <w:marRight w:val="0"/>
      <w:marTop w:val="0"/>
      <w:marBottom w:val="0"/>
      <w:divBdr>
        <w:top w:val="none" w:sz="0" w:space="0" w:color="auto"/>
        <w:left w:val="none" w:sz="0" w:space="0" w:color="auto"/>
        <w:bottom w:val="none" w:sz="0" w:space="0" w:color="auto"/>
        <w:right w:val="none" w:sz="0" w:space="0" w:color="auto"/>
      </w:divBdr>
    </w:div>
    <w:div w:id="237401569">
      <w:bodyDiv w:val="1"/>
      <w:marLeft w:val="0"/>
      <w:marRight w:val="0"/>
      <w:marTop w:val="0"/>
      <w:marBottom w:val="0"/>
      <w:divBdr>
        <w:top w:val="none" w:sz="0" w:space="0" w:color="auto"/>
        <w:left w:val="none" w:sz="0" w:space="0" w:color="auto"/>
        <w:bottom w:val="none" w:sz="0" w:space="0" w:color="auto"/>
        <w:right w:val="none" w:sz="0" w:space="0" w:color="auto"/>
      </w:divBdr>
    </w:div>
    <w:div w:id="239096705">
      <w:bodyDiv w:val="1"/>
      <w:marLeft w:val="0"/>
      <w:marRight w:val="0"/>
      <w:marTop w:val="0"/>
      <w:marBottom w:val="0"/>
      <w:divBdr>
        <w:top w:val="none" w:sz="0" w:space="0" w:color="auto"/>
        <w:left w:val="none" w:sz="0" w:space="0" w:color="auto"/>
        <w:bottom w:val="none" w:sz="0" w:space="0" w:color="auto"/>
        <w:right w:val="none" w:sz="0" w:space="0" w:color="auto"/>
      </w:divBdr>
    </w:div>
    <w:div w:id="239143212">
      <w:bodyDiv w:val="1"/>
      <w:marLeft w:val="0"/>
      <w:marRight w:val="0"/>
      <w:marTop w:val="0"/>
      <w:marBottom w:val="0"/>
      <w:divBdr>
        <w:top w:val="none" w:sz="0" w:space="0" w:color="auto"/>
        <w:left w:val="none" w:sz="0" w:space="0" w:color="auto"/>
        <w:bottom w:val="none" w:sz="0" w:space="0" w:color="auto"/>
        <w:right w:val="none" w:sz="0" w:space="0" w:color="auto"/>
      </w:divBdr>
    </w:div>
    <w:div w:id="243299756">
      <w:bodyDiv w:val="1"/>
      <w:marLeft w:val="0"/>
      <w:marRight w:val="0"/>
      <w:marTop w:val="0"/>
      <w:marBottom w:val="0"/>
      <w:divBdr>
        <w:top w:val="none" w:sz="0" w:space="0" w:color="auto"/>
        <w:left w:val="none" w:sz="0" w:space="0" w:color="auto"/>
        <w:bottom w:val="none" w:sz="0" w:space="0" w:color="auto"/>
        <w:right w:val="none" w:sz="0" w:space="0" w:color="auto"/>
      </w:divBdr>
    </w:div>
    <w:div w:id="243801849">
      <w:bodyDiv w:val="1"/>
      <w:marLeft w:val="0"/>
      <w:marRight w:val="0"/>
      <w:marTop w:val="0"/>
      <w:marBottom w:val="0"/>
      <w:divBdr>
        <w:top w:val="none" w:sz="0" w:space="0" w:color="auto"/>
        <w:left w:val="none" w:sz="0" w:space="0" w:color="auto"/>
        <w:bottom w:val="none" w:sz="0" w:space="0" w:color="auto"/>
        <w:right w:val="none" w:sz="0" w:space="0" w:color="auto"/>
      </w:divBdr>
    </w:div>
    <w:div w:id="246155598">
      <w:bodyDiv w:val="1"/>
      <w:marLeft w:val="0"/>
      <w:marRight w:val="0"/>
      <w:marTop w:val="0"/>
      <w:marBottom w:val="0"/>
      <w:divBdr>
        <w:top w:val="none" w:sz="0" w:space="0" w:color="auto"/>
        <w:left w:val="none" w:sz="0" w:space="0" w:color="auto"/>
        <w:bottom w:val="none" w:sz="0" w:space="0" w:color="auto"/>
        <w:right w:val="none" w:sz="0" w:space="0" w:color="auto"/>
      </w:divBdr>
    </w:div>
    <w:div w:id="246352117">
      <w:bodyDiv w:val="1"/>
      <w:marLeft w:val="0"/>
      <w:marRight w:val="0"/>
      <w:marTop w:val="0"/>
      <w:marBottom w:val="0"/>
      <w:divBdr>
        <w:top w:val="none" w:sz="0" w:space="0" w:color="auto"/>
        <w:left w:val="none" w:sz="0" w:space="0" w:color="auto"/>
        <w:bottom w:val="none" w:sz="0" w:space="0" w:color="auto"/>
        <w:right w:val="none" w:sz="0" w:space="0" w:color="auto"/>
      </w:divBdr>
    </w:div>
    <w:div w:id="246379547">
      <w:bodyDiv w:val="1"/>
      <w:marLeft w:val="0"/>
      <w:marRight w:val="0"/>
      <w:marTop w:val="0"/>
      <w:marBottom w:val="0"/>
      <w:divBdr>
        <w:top w:val="none" w:sz="0" w:space="0" w:color="auto"/>
        <w:left w:val="none" w:sz="0" w:space="0" w:color="auto"/>
        <w:bottom w:val="none" w:sz="0" w:space="0" w:color="auto"/>
        <w:right w:val="none" w:sz="0" w:space="0" w:color="auto"/>
      </w:divBdr>
    </w:div>
    <w:div w:id="250740808">
      <w:bodyDiv w:val="1"/>
      <w:marLeft w:val="0"/>
      <w:marRight w:val="0"/>
      <w:marTop w:val="0"/>
      <w:marBottom w:val="0"/>
      <w:divBdr>
        <w:top w:val="none" w:sz="0" w:space="0" w:color="auto"/>
        <w:left w:val="none" w:sz="0" w:space="0" w:color="auto"/>
        <w:bottom w:val="none" w:sz="0" w:space="0" w:color="auto"/>
        <w:right w:val="none" w:sz="0" w:space="0" w:color="auto"/>
      </w:divBdr>
    </w:div>
    <w:div w:id="258369304">
      <w:bodyDiv w:val="1"/>
      <w:marLeft w:val="0"/>
      <w:marRight w:val="0"/>
      <w:marTop w:val="0"/>
      <w:marBottom w:val="0"/>
      <w:divBdr>
        <w:top w:val="none" w:sz="0" w:space="0" w:color="auto"/>
        <w:left w:val="none" w:sz="0" w:space="0" w:color="auto"/>
        <w:bottom w:val="none" w:sz="0" w:space="0" w:color="auto"/>
        <w:right w:val="none" w:sz="0" w:space="0" w:color="auto"/>
      </w:divBdr>
    </w:div>
    <w:div w:id="259262105">
      <w:bodyDiv w:val="1"/>
      <w:marLeft w:val="0"/>
      <w:marRight w:val="0"/>
      <w:marTop w:val="0"/>
      <w:marBottom w:val="0"/>
      <w:divBdr>
        <w:top w:val="none" w:sz="0" w:space="0" w:color="auto"/>
        <w:left w:val="none" w:sz="0" w:space="0" w:color="auto"/>
        <w:bottom w:val="none" w:sz="0" w:space="0" w:color="auto"/>
        <w:right w:val="none" w:sz="0" w:space="0" w:color="auto"/>
      </w:divBdr>
    </w:div>
    <w:div w:id="260992598">
      <w:bodyDiv w:val="1"/>
      <w:marLeft w:val="0"/>
      <w:marRight w:val="0"/>
      <w:marTop w:val="0"/>
      <w:marBottom w:val="0"/>
      <w:divBdr>
        <w:top w:val="none" w:sz="0" w:space="0" w:color="auto"/>
        <w:left w:val="none" w:sz="0" w:space="0" w:color="auto"/>
        <w:bottom w:val="none" w:sz="0" w:space="0" w:color="auto"/>
        <w:right w:val="none" w:sz="0" w:space="0" w:color="auto"/>
      </w:divBdr>
    </w:div>
    <w:div w:id="265232631">
      <w:bodyDiv w:val="1"/>
      <w:marLeft w:val="0"/>
      <w:marRight w:val="0"/>
      <w:marTop w:val="0"/>
      <w:marBottom w:val="0"/>
      <w:divBdr>
        <w:top w:val="none" w:sz="0" w:space="0" w:color="auto"/>
        <w:left w:val="none" w:sz="0" w:space="0" w:color="auto"/>
        <w:bottom w:val="none" w:sz="0" w:space="0" w:color="auto"/>
        <w:right w:val="none" w:sz="0" w:space="0" w:color="auto"/>
      </w:divBdr>
    </w:div>
    <w:div w:id="271594065">
      <w:bodyDiv w:val="1"/>
      <w:marLeft w:val="0"/>
      <w:marRight w:val="0"/>
      <w:marTop w:val="0"/>
      <w:marBottom w:val="0"/>
      <w:divBdr>
        <w:top w:val="none" w:sz="0" w:space="0" w:color="auto"/>
        <w:left w:val="none" w:sz="0" w:space="0" w:color="auto"/>
        <w:bottom w:val="none" w:sz="0" w:space="0" w:color="auto"/>
        <w:right w:val="none" w:sz="0" w:space="0" w:color="auto"/>
      </w:divBdr>
    </w:div>
    <w:div w:id="274799442">
      <w:bodyDiv w:val="1"/>
      <w:marLeft w:val="0"/>
      <w:marRight w:val="0"/>
      <w:marTop w:val="0"/>
      <w:marBottom w:val="0"/>
      <w:divBdr>
        <w:top w:val="none" w:sz="0" w:space="0" w:color="auto"/>
        <w:left w:val="none" w:sz="0" w:space="0" w:color="auto"/>
        <w:bottom w:val="none" w:sz="0" w:space="0" w:color="auto"/>
        <w:right w:val="none" w:sz="0" w:space="0" w:color="auto"/>
      </w:divBdr>
    </w:div>
    <w:div w:id="283200797">
      <w:bodyDiv w:val="1"/>
      <w:marLeft w:val="0"/>
      <w:marRight w:val="0"/>
      <w:marTop w:val="0"/>
      <w:marBottom w:val="0"/>
      <w:divBdr>
        <w:top w:val="none" w:sz="0" w:space="0" w:color="auto"/>
        <w:left w:val="none" w:sz="0" w:space="0" w:color="auto"/>
        <w:bottom w:val="none" w:sz="0" w:space="0" w:color="auto"/>
        <w:right w:val="none" w:sz="0" w:space="0" w:color="auto"/>
      </w:divBdr>
    </w:div>
    <w:div w:id="288249841">
      <w:bodyDiv w:val="1"/>
      <w:marLeft w:val="0"/>
      <w:marRight w:val="0"/>
      <w:marTop w:val="0"/>
      <w:marBottom w:val="0"/>
      <w:divBdr>
        <w:top w:val="none" w:sz="0" w:space="0" w:color="auto"/>
        <w:left w:val="none" w:sz="0" w:space="0" w:color="auto"/>
        <w:bottom w:val="none" w:sz="0" w:space="0" w:color="auto"/>
        <w:right w:val="none" w:sz="0" w:space="0" w:color="auto"/>
      </w:divBdr>
    </w:div>
    <w:div w:id="294533842">
      <w:bodyDiv w:val="1"/>
      <w:marLeft w:val="0"/>
      <w:marRight w:val="0"/>
      <w:marTop w:val="0"/>
      <w:marBottom w:val="0"/>
      <w:divBdr>
        <w:top w:val="none" w:sz="0" w:space="0" w:color="auto"/>
        <w:left w:val="none" w:sz="0" w:space="0" w:color="auto"/>
        <w:bottom w:val="none" w:sz="0" w:space="0" w:color="auto"/>
        <w:right w:val="none" w:sz="0" w:space="0" w:color="auto"/>
      </w:divBdr>
    </w:div>
    <w:div w:id="294994102">
      <w:bodyDiv w:val="1"/>
      <w:marLeft w:val="0"/>
      <w:marRight w:val="0"/>
      <w:marTop w:val="0"/>
      <w:marBottom w:val="0"/>
      <w:divBdr>
        <w:top w:val="none" w:sz="0" w:space="0" w:color="auto"/>
        <w:left w:val="none" w:sz="0" w:space="0" w:color="auto"/>
        <w:bottom w:val="none" w:sz="0" w:space="0" w:color="auto"/>
        <w:right w:val="none" w:sz="0" w:space="0" w:color="auto"/>
      </w:divBdr>
      <w:divsChild>
        <w:div w:id="1225137565">
          <w:marLeft w:val="0"/>
          <w:marRight w:val="1"/>
          <w:marTop w:val="0"/>
          <w:marBottom w:val="0"/>
          <w:divBdr>
            <w:top w:val="none" w:sz="0" w:space="0" w:color="auto"/>
            <w:left w:val="none" w:sz="0" w:space="0" w:color="auto"/>
            <w:bottom w:val="none" w:sz="0" w:space="0" w:color="auto"/>
            <w:right w:val="none" w:sz="0" w:space="0" w:color="auto"/>
          </w:divBdr>
          <w:divsChild>
            <w:div w:id="1034310997">
              <w:marLeft w:val="0"/>
              <w:marRight w:val="0"/>
              <w:marTop w:val="0"/>
              <w:marBottom w:val="0"/>
              <w:divBdr>
                <w:top w:val="none" w:sz="0" w:space="0" w:color="auto"/>
                <w:left w:val="none" w:sz="0" w:space="0" w:color="auto"/>
                <w:bottom w:val="none" w:sz="0" w:space="0" w:color="auto"/>
                <w:right w:val="none" w:sz="0" w:space="0" w:color="auto"/>
              </w:divBdr>
              <w:divsChild>
                <w:div w:id="1675104475">
                  <w:marLeft w:val="0"/>
                  <w:marRight w:val="1"/>
                  <w:marTop w:val="0"/>
                  <w:marBottom w:val="0"/>
                  <w:divBdr>
                    <w:top w:val="none" w:sz="0" w:space="0" w:color="auto"/>
                    <w:left w:val="none" w:sz="0" w:space="0" w:color="auto"/>
                    <w:bottom w:val="none" w:sz="0" w:space="0" w:color="auto"/>
                    <w:right w:val="none" w:sz="0" w:space="0" w:color="auto"/>
                  </w:divBdr>
                  <w:divsChild>
                    <w:div w:id="824395220">
                      <w:marLeft w:val="0"/>
                      <w:marRight w:val="0"/>
                      <w:marTop w:val="0"/>
                      <w:marBottom w:val="0"/>
                      <w:divBdr>
                        <w:top w:val="none" w:sz="0" w:space="0" w:color="auto"/>
                        <w:left w:val="none" w:sz="0" w:space="0" w:color="auto"/>
                        <w:bottom w:val="none" w:sz="0" w:space="0" w:color="auto"/>
                        <w:right w:val="none" w:sz="0" w:space="0" w:color="auto"/>
                      </w:divBdr>
                      <w:divsChild>
                        <w:div w:id="397631328">
                          <w:marLeft w:val="0"/>
                          <w:marRight w:val="0"/>
                          <w:marTop w:val="0"/>
                          <w:marBottom w:val="0"/>
                          <w:divBdr>
                            <w:top w:val="none" w:sz="0" w:space="0" w:color="auto"/>
                            <w:left w:val="none" w:sz="0" w:space="0" w:color="auto"/>
                            <w:bottom w:val="none" w:sz="0" w:space="0" w:color="auto"/>
                            <w:right w:val="none" w:sz="0" w:space="0" w:color="auto"/>
                          </w:divBdr>
                          <w:divsChild>
                            <w:div w:id="737216426">
                              <w:marLeft w:val="0"/>
                              <w:marRight w:val="0"/>
                              <w:marTop w:val="0"/>
                              <w:marBottom w:val="0"/>
                              <w:divBdr>
                                <w:top w:val="none" w:sz="0" w:space="0" w:color="auto"/>
                                <w:left w:val="none" w:sz="0" w:space="0" w:color="auto"/>
                                <w:bottom w:val="none" w:sz="0" w:space="0" w:color="auto"/>
                                <w:right w:val="none" w:sz="0" w:space="0" w:color="auto"/>
                              </w:divBdr>
                            </w:div>
                          </w:divsChild>
                        </w:div>
                        <w:div w:id="260456657">
                          <w:marLeft w:val="0"/>
                          <w:marRight w:val="0"/>
                          <w:marTop w:val="0"/>
                          <w:marBottom w:val="0"/>
                          <w:divBdr>
                            <w:top w:val="none" w:sz="0" w:space="0" w:color="auto"/>
                            <w:left w:val="none" w:sz="0" w:space="0" w:color="auto"/>
                            <w:bottom w:val="none" w:sz="0" w:space="0" w:color="auto"/>
                            <w:right w:val="none" w:sz="0" w:space="0" w:color="auto"/>
                          </w:divBdr>
                          <w:divsChild>
                            <w:div w:id="704410682">
                              <w:marLeft w:val="0"/>
                              <w:marRight w:val="0"/>
                              <w:marTop w:val="120"/>
                              <w:marBottom w:val="360"/>
                              <w:divBdr>
                                <w:top w:val="none" w:sz="0" w:space="0" w:color="auto"/>
                                <w:left w:val="none" w:sz="0" w:space="0" w:color="auto"/>
                                <w:bottom w:val="none" w:sz="0" w:space="0" w:color="auto"/>
                                <w:right w:val="none" w:sz="0" w:space="0" w:color="auto"/>
                              </w:divBdr>
                              <w:divsChild>
                                <w:div w:id="4344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8937">
      <w:bodyDiv w:val="1"/>
      <w:marLeft w:val="0"/>
      <w:marRight w:val="0"/>
      <w:marTop w:val="0"/>
      <w:marBottom w:val="0"/>
      <w:divBdr>
        <w:top w:val="none" w:sz="0" w:space="0" w:color="auto"/>
        <w:left w:val="none" w:sz="0" w:space="0" w:color="auto"/>
        <w:bottom w:val="none" w:sz="0" w:space="0" w:color="auto"/>
        <w:right w:val="none" w:sz="0" w:space="0" w:color="auto"/>
      </w:divBdr>
    </w:div>
    <w:div w:id="302736361">
      <w:bodyDiv w:val="1"/>
      <w:marLeft w:val="0"/>
      <w:marRight w:val="0"/>
      <w:marTop w:val="0"/>
      <w:marBottom w:val="0"/>
      <w:divBdr>
        <w:top w:val="none" w:sz="0" w:space="0" w:color="auto"/>
        <w:left w:val="none" w:sz="0" w:space="0" w:color="auto"/>
        <w:bottom w:val="none" w:sz="0" w:space="0" w:color="auto"/>
        <w:right w:val="none" w:sz="0" w:space="0" w:color="auto"/>
      </w:divBdr>
    </w:div>
    <w:div w:id="305085784">
      <w:bodyDiv w:val="1"/>
      <w:marLeft w:val="0"/>
      <w:marRight w:val="0"/>
      <w:marTop w:val="0"/>
      <w:marBottom w:val="0"/>
      <w:divBdr>
        <w:top w:val="none" w:sz="0" w:space="0" w:color="auto"/>
        <w:left w:val="none" w:sz="0" w:space="0" w:color="auto"/>
        <w:bottom w:val="none" w:sz="0" w:space="0" w:color="auto"/>
        <w:right w:val="none" w:sz="0" w:space="0" w:color="auto"/>
      </w:divBdr>
    </w:div>
    <w:div w:id="305285872">
      <w:bodyDiv w:val="1"/>
      <w:marLeft w:val="0"/>
      <w:marRight w:val="0"/>
      <w:marTop w:val="0"/>
      <w:marBottom w:val="0"/>
      <w:divBdr>
        <w:top w:val="none" w:sz="0" w:space="0" w:color="auto"/>
        <w:left w:val="none" w:sz="0" w:space="0" w:color="auto"/>
        <w:bottom w:val="none" w:sz="0" w:space="0" w:color="auto"/>
        <w:right w:val="none" w:sz="0" w:space="0" w:color="auto"/>
      </w:divBdr>
    </w:div>
    <w:div w:id="305935377">
      <w:bodyDiv w:val="1"/>
      <w:marLeft w:val="0"/>
      <w:marRight w:val="0"/>
      <w:marTop w:val="0"/>
      <w:marBottom w:val="0"/>
      <w:divBdr>
        <w:top w:val="none" w:sz="0" w:space="0" w:color="auto"/>
        <w:left w:val="none" w:sz="0" w:space="0" w:color="auto"/>
        <w:bottom w:val="none" w:sz="0" w:space="0" w:color="auto"/>
        <w:right w:val="none" w:sz="0" w:space="0" w:color="auto"/>
      </w:divBdr>
    </w:div>
    <w:div w:id="308092483">
      <w:bodyDiv w:val="1"/>
      <w:marLeft w:val="0"/>
      <w:marRight w:val="0"/>
      <w:marTop w:val="0"/>
      <w:marBottom w:val="0"/>
      <w:divBdr>
        <w:top w:val="none" w:sz="0" w:space="0" w:color="auto"/>
        <w:left w:val="none" w:sz="0" w:space="0" w:color="auto"/>
        <w:bottom w:val="none" w:sz="0" w:space="0" w:color="auto"/>
        <w:right w:val="none" w:sz="0" w:space="0" w:color="auto"/>
      </w:divBdr>
    </w:div>
    <w:div w:id="308217640">
      <w:bodyDiv w:val="1"/>
      <w:marLeft w:val="0"/>
      <w:marRight w:val="0"/>
      <w:marTop w:val="0"/>
      <w:marBottom w:val="0"/>
      <w:divBdr>
        <w:top w:val="none" w:sz="0" w:space="0" w:color="auto"/>
        <w:left w:val="none" w:sz="0" w:space="0" w:color="auto"/>
        <w:bottom w:val="none" w:sz="0" w:space="0" w:color="auto"/>
        <w:right w:val="none" w:sz="0" w:space="0" w:color="auto"/>
      </w:divBdr>
    </w:div>
    <w:div w:id="311762119">
      <w:bodyDiv w:val="1"/>
      <w:marLeft w:val="0"/>
      <w:marRight w:val="0"/>
      <w:marTop w:val="0"/>
      <w:marBottom w:val="0"/>
      <w:divBdr>
        <w:top w:val="none" w:sz="0" w:space="0" w:color="auto"/>
        <w:left w:val="none" w:sz="0" w:space="0" w:color="auto"/>
        <w:bottom w:val="none" w:sz="0" w:space="0" w:color="auto"/>
        <w:right w:val="none" w:sz="0" w:space="0" w:color="auto"/>
      </w:divBdr>
    </w:div>
    <w:div w:id="313879281">
      <w:bodyDiv w:val="1"/>
      <w:marLeft w:val="0"/>
      <w:marRight w:val="0"/>
      <w:marTop w:val="0"/>
      <w:marBottom w:val="0"/>
      <w:divBdr>
        <w:top w:val="none" w:sz="0" w:space="0" w:color="auto"/>
        <w:left w:val="none" w:sz="0" w:space="0" w:color="auto"/>
        <w:bottom w:val="none" w:sz="0" w:space="0" w:color="auto"/>
        <w:right w:val="none" w:sz="0" w:space="0" w:color="auto"/>
      </w:divBdr>
    </w:div>
    <w:div w:id="322007561">
      <w:bodyDiv w:val="1"/>
      <w:marLeft w:val="0"/>
      <w:marRight w:val="0"/>
      <w:marTop w:val="0"/>
      <w:marBottom w:val="0"/>
      <w:divBdr>
        <w:top w:val="none" w:sz="0" w:space="0" w:color="auto"/>
        <w:left w:val="none" w:sz="0" w:space="0" w:color="auto"/>
        <w:bottom w:val="none" w:sz="0" w:space="0" w:color="auto"/>
        <w:right w:val="none" w:sz="0" w:space="0" w:color="auto"/>
      </w:divBdr>
    </w:div>
    <w:div w:id="322242782">
      <w:bodyDiv w:val="1"/>
      <w:marLeft w:val="0"/>
      <w:marRight w:val="0"/>
      <w:marTop w:val="0"/>
      <w:marBottom w:val="0"/>
      <w:divBdr>
        <w:top w:val="none" w:sz="0" w:space="0" w:color="auto"/>
        <w:left w:val="none" w:sz="0" w:space="0" w:color="auto"/>
        <w:bottom w:val="none" w:sz="0" w:space="0" w:color="auto"/>
        <w:right w:val="none" w:sz="0" w:space="0" w:color="auto"/>
      </w:divBdr>
    </w:div>
    <w:div w:id="325479558">
      <w:bodyDiv w:val="1"/>
      <w:marLeft w:val="0"/>
      <w:marRight w:val="0"/>
      <w:marTop w:val="0"/>
      <w:marBottom w:val="0"/>
      <w:divBdr>
        <w:top w:val="none" w:sz="0" w:space="0" w:color="auto"/>
        <w:left w:val="none" w:sz="0" w:space="0" w:color="auto"/>
        <w:bottom w:val="none" w:sz="0" w:space="0" w:color="auto"/>
        <w:right w:val="none" w:sz="0" w:space="0" w:color="auto"/>
      </w:divBdr>
    </w:div>
    <w:div w:id="329413799">
      <w:bodyDiv w:val="1"/>
      <w:marLeft w:val="0"/>
      <w:marRight w:val="0"/>
      <w:marTop w:val="0"/>
      <w:marBottom w:val="0"/>
      <w:divBdr>
        <w:top w:val="none" w:sz="0" w:space="0" w:color="auto"/>
        <w:left w:val="none" w:sz="0" w:space="0" w:color="auto"/>
        <w:bottom w:val="none" w:sz="0" w:space="0" w:color="auto"/>
        <w:right w:val="none" w:sz="0" w:space="0" w:color="auto"/>
      </w:divBdr>
    </w:div>
    <w:div w:id="332221964">
      <w:bodyDiv w:val="1"/>
      <w:marLeft w:val="0"/>
      <w:marRight w:val="0"/>
      <w:marTop w:val="0"/>
      <w:marBottom w:val="0"/>
      <w:divBdr>
        <w:top w:val="none" w:sz="0" w:space="0" w:color="auto"/>
        <w:left w:val="none" w:sz="0" w:space="0" w:color="auto"/>
        <w:bottom w:val="none" w:sz="0" w:space="0" w:color="auto"/>
        <w:right w:val="none" w:sz="0" w:space="0" w:color="auto"/>
      </w:divBdr>
    </w:div>
    <w:div w:id="332337791">
      <w:bodyDiv w:val="1"/>
      <w:marLeft w:val="0"/>
      <w:marRight w:val="0"/>
      <w:marTop w:val="0"/>
      <w:marBottom w:val="0"/>
      <w:divBdr>
        <w:top w:val="none" w:sz="0" w:space="0" w:color="auto"/>
        <w:left w:val="none" w:sz="0" w:space="0" w:color="auto"/>
        <w:bottom w:val="none" w:sz="0" w:space="0" w:color="auto"/>
        <w:right w:val="none" w:sz="0" w:space="0" w:color="auto"/>
      </w:divBdr>
      <w:divsChild>
        <w:div w:id="240867968">
          <w:marLeft w:val="0"/>
          <w:marRight w:val="1"/>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sChild>
                <w:div w:id="821969486">
                  <w:marLeft w:val="0"/>
                  <w:marRight w:val="1"/>
                  <w:marTop w:val="0"/>
                  <w:marBottom w:val="0"/>
                  <w:divBdr>
                    <w:top w:val="none" w:sz="0" w:space="0" w:color="auto"/>
                    <w:left w:val="none" w:sz="0" w:space="0" w:color="auto"/>
                    <w:bottom w:val="none" w:sz="0" w:space="0" w:color="auto"/>
                    <w:right w:val="none" w:sz="0" w:space="0" w:color="auto"/>
                  </w:divBdr>
                  <w:divsChild>
                    <w:div w:id="2042391557">
                      <w:marLeft w:val="0"/>
                      <w:marRight w:val="0"/>
                      <w:marTop w:val="0"/>
                      <w:marBottom w:val="0"/>
                      <w:divBdr>
                        <w:top w:val="none" w:sz="0" w:space="0" w:color="auto"/>
                        <w:left w:val="none" w:sz="0" w:space="0" w:color="auto"/>
                        <w:bottom w:val="none" w:sz="0" w:space="0" w:color="auto"/>
                        <w:right w:val="none" w:sz="0" w:space="0" w:color="auto"/>
                      </w:divBdr>
                      <w:divsChild>
                        <w:div w:id="1887839391">
                          <w:marLeft w:val="0"/>
                          <w:marRight w:val="0"/>
                          <w:marTop w:val="0"/>
                          <w:marBottom w:val="0"/>
                          <w:divBdr>
                            <w:top w:val="none" w:sz="0" w:space="0" w:color="auto"/>
                            <w:left w:val="none" w:sz="0" w:space="0" w:color="auto"/>
                            <w:bottom w:val="none" w:sz="0" w:space="0" w:color="auto"/>
                            <w:right w:val="none" w:sz="0" w:space="0" w:color="auto"/>
                          </w:divBdr>
                          <w:divsChild>
                            <w:div w:id="1710252849">
                              <w:marLeft w:val="0"/>
                              <w:marRight w:val="0"/>
                              <w:marTop w:val="120"/>
                              <w:marBottom w:val="360"/>
                              <w:divBdr>
                                <w:top w:val="none" w:sz="0" w:space="0" w:color="auto"/>
                                <w:left w:val="none" w:sz="0" w:space="0" w:color="auto"/>
                                <w:bottom w:val="none" w:sz="0" w:space="0" w:color="auto"/>
                                <w:right w:val="none" w:sz="0" w:space="0" w:color="auto"/>
                              </w:divBdr>
                              <w:divsChild>
                                <w:div w:id="2064910966">
                                  <w:marLeft w:val="0"/>
                                  <w:marRight w:val="0"/>
                                  <w:marTop w:val="0"/>
                                  <w:marBottom w:val="0"/>
                                  <w:divBdr>
                                    <w:top w:val="none" w:sz="0" w:space="0" w:color="auto"/>
                                    <w:left w:val="none" w:sz="0" w:space="0" w:color="auto"/>
                                    <w:bottom w:val="none" w:sz="0" w:space="0" w:color="auto"/>
                                    <w:right w:val="none" w:sz="0" w:space="0" w:color="auto"/>
                                  </w:divBdr>
                                  <w:divsChild>
                                    <w:div w:id="5733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000690">
      <w:bodyDiv w:val="1"/>
      <w:marLeft w:val="0"/>
      <w:marRight w:val="0"/>
      <w:marTop w:val="0"/>
      <w:marBottom w:val="0"/>
      <w:divBdr>
        <w:top w:val="none" w:sz="0" w:space="0" w:color="auto"/>
        <w:left w:val="none" w:sz="0" w:space="0" w:color="auto"/>
        <w:bottom w:val="none" w:sz="0" w:space="0" w:color="auto"/>
        <w:right w:val="none" w:sz="0" w:space="0" w:color="auto"/>
      </w:divBdr>
    </w:div>
    <w:div w:id="344089684">
      <w:bodyDiv w:val="1"/>
      <w:marLeft w:val="0"/>
      <w:marRight w:val="0"/>
      <w:marTop w:val="0"/>
      <w:marBottom w:val="0"/>
      <w:divBdr>
        <w:top w:val="none" w:sz="0" w:space="0" w:color="auto"/>
        <w:left w:val="none" w:sz="0" w:space="0" w:color="auto"/>
        <w:bottom w:val="none" w:sz="0" w:space="0" w:color="auto"/>
        <w:right w:val="none" w:sz="0" w:space="0" w:color="auto"/>
      </w:divBdr>
    </w:div>
    <w:div w:id="349263759">
      <w:bodyDiv w:val="1"/>
      <w:marLeft w:val="0"/>
      <w:marRight w:val="0"/>
      <w:marTop w:val="0"/>
      <w:marBottom w:val="0"/>
      <w:divBdr>
        <w:top w:val="none" w:sz="0" w:space="0" w:color="auto"/>
        <w:left w:val="none" w:sz="0" w:space="0" w:color="auto"/>
        <w:bottom w:val="none" w:sz="0" w:space="0" w:color="auto"/>
        <w:right w:val="none" w:sz="0" w:space="0" w:color="auto"/>
      </w:divBdr>
    </w:div>
    <w:div w:id="352731752">
      <w:bodyDiv w:val="1"/>
      <w:marLeft w:val="0"/>
      <w:marRight w:val="0"/>
      <w:marTop w:val="0"/>
      <w:marBottom w:val="0"/>
      <w:divBdr>
        <w:top w:val="none" w:sz="0" w:space="0" w:color="auto"/>
        <w:left w:val="none" w:sz="0" w:space="0" w:color="auto"/>
        <w:bottom w:val="none" w:sz="0" w:space="0" w:color="auto"/>
        <w:right w:val="none" w:sz="0" w:space="0" w:color="auto"/>
      </w:divBdr>
    </w:div>
    <w:div w:id="357659149">
      <w:bodyDiv w:val="1"/>
      <w:marLeft w:val="0"/>
      <w:marRight w:val="0"/>
      <w:marTop w:val="0"/>
      <w:marBottom w:val="0"/>
      <w:divBdr>
        <w:top w:val="none" w:sz="0" w:space="0" w:color="auto"/>
        <w:left w:val="none" w:sz="0" w:space="0" w:color="auto"/>
        <w:bottom w:val="none" w:sz="0" w:space="0" w:color="auto"/>
        <w:right w:val="none" w:sz="0" w:space="0" w:color="auto"/>
      </w:divBdr>
    </w:div>
    <w:div w:id="360977951">
      <w:bodyDiv w:val="1"/>
      <w:marLeft w:val="0"/>
      <w:marRight w:val="0"/>
      <w:marTop w:val="0"/>
      <w:marBottom w:val="0"/>
      <w:divBdr>
        <w:top w:val="none" w:sz="0" w:space="0" w:color="auto"/>
        <w:left w:val="none" w:sz="0" w:space="0" w:color="auto"/>
        <w:bottom w:val="none" w:sz="0" w:space="0" w:color="auto"/>
        <w:right w:val="none" w:sz="0" w:space="0" w:color="auto"/>
      </w:divBdr>
    </w:div>
    <w:div w:id="368458155">
      <w:bodyDiv w:val="1"/>
      <w:marLeft w:val="0"/>
      <w:marRight w:val="0"/>
      <w:marTop w:val="0"/>
      <w:marBottom w:val="0"/>
      <w:divBdr>
        <w:top w:val="none" w:sz="0" w:space="0" w:color="auto"/>
        <w:left w:val="none" w:sz="0" w:space="0" w:color="auto"/>
        <w:bottom w:val="none" w:sz="0" w:space="0" w:color="auto"/>
        <w:right w:val="none" w:sz="0" w:space="0" w:color="auto"/>
      </w:divBdr>
    </w:div>
    <w:div w:id="372266171">
      <w:bodyDiv w:val="1"/>
      <w:marLeft w:val="0"/>
      <w:marRight w:val="0"/>
      <w:marTop w:val="0"/>
      <w:marBottom w:val="0"/>
      <w:divBdr>
        <w:top w:val="none" w:sz="0" w:space="0" w:color="auto"/>
        <w:left w:val="none" w:sz="0" w:space="0" w:color="auto"/>
        <w:bottom w:val="none" w:sz="0" w:space="0" w:color="auto"/>
        <w:right w:val="none" w:sz="0" w:space="0" w:color="auto"/>
      </w:divBdr>
    </w:div>
    <w:div w:id="374276967">
      <w:bodyDiv w:val="1"/>
      <w:marLeft w:val="0"/>
      <w:marRight w:val="0"/>
      <w:marTop w:val="0"/>
      <w:marBottom w:val="0"/>
      <w:divBdr>
        <w:top w:val="none" w:sz="0" w:space="0" w:color="auto"/>
        <w:left w:val="none" w:sz="0" w:space="0" w:color="auto"/>
        <w:bottom w:val="none" w:sz="0" w:space="0" w:color="auto"/>
        <w:right w:val="none" w:sz="0" w:space="0" w:color="auto"/>
      </w:divBdr>
    </w:div>
    <w:div w:id="378477529">
      <w:bodyDiv w:val="1"/>
      <w:marLeft w:val="0"/>
      <w:marRight w:val="0"/>
      <w:marTop w:val="0"/>
      <w:marBottom w:val="0"/>
      <w:divBdr>
        <w:top w:val="none" w:sz="0" w:space="0" w:color="auto"/>
        <w:left w:val="none" w:sz="0" w:space="0" w:color="auto"/>
        <w:bottom w:val="none" w:sz="0" w:space="0" w:color="auto"/>
        <w:right w:val="none" w:sz="0" w:space="0" w:color="auto"/>
      </w:divBdr>
    </w:div>
    <w:div w:id="379134268">
      <w:bodyDiv w:val="1"/>
      <w:marLeft w:val="0"/>
      <w:marRight w:val="0"/>
      <w:marTop w:val="0"/>
      <w:marBottom w:val="0"/>
      <w:divBdr>
        <w:top w:val="none" w:sz="0" w:space="0" w:color="auto"/>
        <w:left w:val="none" w:sz="0" w:space="0" w:color="auto"/>
        <w:bottom w:val="none" w:sz="0" w:space="0" w:color="auto"/>
        <w:right w:val="none" w:sz="0" w:space="0" w:color="auto"/>
      </w:divBdr>
    </w:div>
    <w:div w:id="382801236">
      <w:bodyDiv w:val="1"/>
      <w:marLeft w:val="0"/>
      <w:marRight w:val="0"/>
      <w:marTop w:val="0"/>
      <w:marBottom w:val="0"/>
      <w:divBdr>
        <w:top w:val="none" w:sz="0" w:space="0" w:color="auto"/>
        <w:left w:val="none" w:sz="0" w:space="0" w:color="auto"/>
        <w:bottom w:val="none" w:sz="0" w:space="0" w:color="auto"/>
        <w:right w:val="none" w:sz="0" w:space="0" w:color="auto"/>
      </w:divBdr>
    </w:div>
    <w:div w:id="383527394">
      <w:bodyDiv w:val="1"/>
      <w:marLeft w:val="0"/>
      <w:marRight w:val="0"/>
      <w:marTop w:val="0"/>
      <w:marBottom w:val="0"/>
      <w:divBdr>
        <w:top w:val="none" w:sz="0" w:space="0" w:color="auto"/>
        <w:left w:val="none" w:sz="0" w:space="0" w:color="auto"/>
        <w:bottom w:val="none" w:sz="0" w:space="0" w:color="auto"/>
        <w:right w:val="none" w:sz="0" w:space="0" w:color="auto"/>
      </w:divBdr>
    </w:div>
    <w:div w:id="385107662">
      <w:bodyDiv w:val="1"/>
      <w:marLeft w:val="0"/>
      <w:marRight w:val="0"/>
      <w:marTop w:val="0"/>
      <w:marBottom w:val="0"/>
      <w:divBdr>
        <w:top w:val="none" w:sz="0" w:space="0" w:color="auto"/>
        <w:left w:val="none" w:sz="0" w:space="0" w:color="auto"/>
        <w:bottom w:val="none" w:sz="0" w:space="0" w:color="auto"/>
        <w:right w:val="none" w:sz="0" w:space="0" w:color="auto"/>
      </w:divBdr>
    </w:div>
    <w:div w:id="389420803">
      <w:bodyDiv w:val="1"/>
      <w:marLeft w:val="0"/>
      <w:marRight w:val="0"/>
      <w:marTop w:val="0"/>
      <w:marBottom w:val="0"/>
      <w:divBdr>
        <w:top w:val="none" w:sz="0" w:space="0" w:color="auto"/>
        <w:left w:val="none" w:sz="0" w:space="0" w:color="auto"/>
        <w:bottom w:val="none" w:sz="0" w:space="0" w:color="auto"/>
        <w:right w:val="none" w:sz="0" w:space="0" w:color="auto"/>
      </w:divBdr>
    </w:div>
    <w:div w:id="393965626">
      <w:bodyDiv w:val="1"/>
      <w:marLeft w:val="0"/>
      <w:marRight w:val="0"/>
      <w:marTop w:val="0"/>
      <w:marBottom w:val="0"/>
      <w:divBdr>
        <w:top w:val="none" w:sz="0" w:space="0" w:color="auto"/>
        <w:left w:val="none" w:sz="0" w:space="0" w:color="auto"/>
        <w:bottom w:val="none" w:sz="0" w:space="0" w:color="auto"/>
        <w:right w:val="none" w:sz="0" w:space="0" w:color="auto"/>
      </w:divBdr>
    </w:div>
    <w:div w:id="396514702">
      <w:bodyDiv w:val="1"/>
      <w:marLeft w:val="0"/>
      <w:marRight w:val="0"/>
      <w:marTop w:val="0"/>
      <w:marBottom w:val="0"/>
      <w:divBdr>
        <w:top w:val="none" w:sz="0" w:space="0" w:color="auto"/>
        <w:left w:val="none" w:sz="0" w:space="0" w:color="auto"/>
        <w:bottom w:val="none" w:sz="0" w:space="0" w:color="auto"/>
        <w:right w:val="none" w:sz="0" w:space="0" w:color="auto"/>
      </w:divBdr>
    </w:div>
    <w:div w:id="398602204">
      <w:bodyDiv w:val="1"/>
      <w:marLeft w:val="0"/>
      <w:marRight w:val="0"/>
      <w:marTop w:val="0"/>
      <w:marBottom w:val="0"/>
      <w:divBdr>
        <w:top w:val="none" w:sz="0" w:space="0" w:color="auto"/>
        <w:left w:val="none" w:sz="0" w:space="0" w:color="auto"/>
        <w:bottom w:val="none" w:sz="0" w:space="0" w:color="auto"/>
        <w:right w:val="none" w:sz="0" w:space="0" w:color="auto"/>
      </w:divBdr>
    </w:div>
    <w:div w:id="399910888">
      <w:bodyDiv w:val="1"/>
      <w:marLeft w:val="0"/>
      <w:marRight w:val="0"/>
      <w:marTop w:val="0"/>
      <w:marBottom w:val="0"/>
      <w:divBdr>
        <w:top w:val="none" w:sz="0" w:space="0" w:color="auto"/>
        <w:left w:val="none" w:sz="0" w:space="0" w:color="auto"/>
        <w:bottom w:val="none" w:sz="0" w:space="0" w:color="auto"/>
        <w:right w:val="none" w:sz="0" w:space="0" w:color="auto"/>
      </w:divBdr>
    </w:div>
    <w:div w:id="405499155">
      <w:bodyDiv w:val="1"/>
      <w:marLeft w:val="0"/>
      <w:marRight w:val="0"/>
      <w:marTop w:val="0"/>
      <w:marBottom w:val="0"/>
      <w:divBdr>
        <w:top w:val="none" w:sz="0" w:space="0" w:color="auto"/>
        <w:left w:val="none" w:sz="0" w:space="0" w:color="auto"/>
        <w:bottom w:val="none" w:sz="0" w:space="0" w:color="auto"/>
        <w:right w:val="none" w:sz="0" w:space="0" w:color="auto"/>
      </w:divBdr>
    </w:div>
    <w:div w:id="409039450">
      <w:bodyDiv w:val="1"/>
      <w:marLeft w:val="0"/>
      <w:marRight w:val="0"/>
      <w:marTop w:val="0"/>
      <w:marBottom w:val="0"/>
      <w:divBdr>
        <w:top w:val="none" w:sz="0" w:space="0" w:color="auto"/>
        <w:left w:val="none" w:sz="0" w:space="0" w:color="auto"/>
        <w:bottom w:val="none" w:sz="0" w:space="0" w:color="auto"/>
        <w:right w:val="none" w:sz="0" w:space="0" w:color="auto"/>
      </w:divBdr>
    </w:div>
    <w:div w:id="414399958">
      <w:bodyDiv w:val="1"/>
      <w:marLeft w:val="0"/>
      <w:marRight w:val="0"/>
      <w:marTop w:val="0"/>
      <w:marBottom w:val="0"/>
      <w:divBdr>
        <w:top w:val="none" w:sz="0" w:space="0" w:color="auto"/>
        <w:left w:val="none" w:sz="0" w:space="0" w:color="auto"/>
        <w:bottom w:val="none" w:sz="0" w:space="0" w:color="auto"/>
        <w:right w:val="none" w:sz="0" w:space="0" w:color="auto"/>
      </w:divBdr>
    </w:div>
    <w:div w:id="415368438">
      <w:bodyDiv w:val="1"/>
      <w:marLeft w:val="0"/>
      <w:marRight w:val="0"/>
      <w:marTop w:val="0"/>
      <w:marBottom w:val="0"/>
      <w:divBdr>
        <w:top w:val="none" w:sz="0" w:space="0" w:color="auto"/>
        <w:left w:val="none" w:sz="0" w:space="0" w:color="auto"/>
        <w:bottom w:val="none" w:sz="0" w:space="0" w:color="auto"/>
        <w:right w:val="none" w:sz="0" w:space="0" w:color="auto"/>
      </w:divBdr>
    </w:div>
    <w:div w:id="420641401">
      <w:bodyDiv w:val="1"/>
      <w:marLeft w:val="0"/>
      <w:marRight w:val="0"/>
      <w:marTop w:val="0"/>
      <w:marBottom w:val="0"/>
      <w:divBdr>
        <w:top w:val="none" w:sz="0" w:space="0" w:color="auto"/>
        <w:left w:val="none" w:sz="0" w:space="0" w:color="auto"/>
        <w:bottom w:val="none" w:sz="0" w:space="0" w:color="auto"/>
        <w:right w:val="none" w:sz="0" w:space="0" w:color="auto"/>
      </w:divBdr>
    </w:div>
    <w:div w:id="425885332">
      <w:bodyDiv w:val="1"/>
      <w:marLeft w:val="0"/>
      <w:marRight w:val="0"/>
      <w:marTop w:val="0"/>
      <w:marBottom w:val="0"/>
      <w:divBdr>
        <w:top w:val="none" w:sz="0" w:space="0" w:color="auto"/>
        <w:left w:val="none" w:sz="0" w:space="0" w:color="auto"/>
        <w:bottom w:val="none" w:sz="0" w:space="0" w:color="auto"/>
        <w:right w:val="none" w:sz="0" w:space="0" w:color="auto"/>
      </w:divBdr>
    </w:div>
    <w:div w:id="426972922">
      <w:bodyDiv w:val="1"/>
      <w:marLeft w:val="0"/>
      <w:marRight w:val="0"/>
      <w:marTop w:val="0"/>
      <w:marBottom w:val="0"/>
      <w:divBdr>
        <w:top w:val="none" w:sz="0" w:space="0" w:color="auto"/>
        <w:left w:val="none" w:sz="0" w:space="0" w:color="auto"/>
        <w:bottom w:val="none" w:sz="0" w:space="0" w:color="auto"/>
        <w:right w:val="none" w:sz="0" w:space="0" w:color="auto"/>
      </w:divBdr>
    </w:div>
    <w:div w:id="430204454">
      <w:bodyDiv w:val="1"/>
      <w:marLeft w:val="0"/>
      <w:marRight w:val="0"/>
      <w:marTop w:val="0"/>
      <w:marBottom w:val="0"/>
      <w:divBdr>
        <w:top w:val="none" w:sz="0" w:space="0" w:color="auto"/>
        <w:left w:val="none" w:sz="0" w:space="0" w:color="auto"/>
        <w:bottom w:val="none" w:sz="0" w:space="0" w:color="auto"/>
        <w:right w:val="none" w:sz="0" w:space="0" w:color="auto"/>
      </w:divBdr>
    </w:div>
    <w:div w:id="436296402">
      <w:bodyDiv w:val="1"/>
      <w:marLeft w:val="0"/>
      <w:marRight w:val="0"/>
      <w:marTop w:val="0"/>
      <w:marBottom w:val="0"/>
      <w:divBdr>
        <w:top w:val="none" w:sz="0" w:space="0" w:color="auto"/>
        <w:left w:val="none" w:sz="0" w:space="0" w:color="auto"/>
        <w:bottom w:val="none" w:sz="0" w:space="0" w:color="auto"/>
        <w:right w:val="none" w:sz="0" w:space="0" w:color="auto"/>
      </w:divBdr>
    </w:div>
    <w:div w:id="439254037">
      <w:bodyDiv w:val="1"/>
      <w:marLeft w:val="0"/>
      <w:marRight w:val="0"/>
      <w:marTop w:val="0"/>
      <w:marBottom w:val="0"/>
      <w:divBdr>
        <w:top w:val="none" w:sz="0" w:space="0" w:color="auto"/>
        <w:left w:val="none" w:sz="0" w:space="0" w:color="auto"/>
        <w:bottom w:val="none" w:sz="0" w:space="0" w:color="auto"/>
        <w:right w:val="none" w:sz="0" w:space="0" w:color="auto"/>
      </w:divBdr>
    </w:div>
    <w:div w:id="440607127">
      <w:bodyDiv w:val="1"/>
      <w:marLeft w:val="0"/>
      <w:marRight w:val="0"/>
      <w:marTop w:val="0"/>
      <w:marBottom w:val="0"/>
      <w:divBdr>
        <w:top w:val="none" w:sz="0" w:space="0" w:color="auto"/>
        <w:left w:val="none" w:sz="0" w:space="0" w:color="auto"/>
        <w:bottom w:val="none" w:sz="0" w:space="0" w:color="auto"/>
        <w:right w:val="none" w:sz="0" w:space="0" w:color="auto"/>
      </w:divBdr>
    </w:div>
    <w:div w:id="446849060">
      <w:bodyDiv w:val="1"/>
      <w:marLeft w:val="0"/>
      <w:marRight w:val="0"/>
      <w:marTop w:val="0"/>
      <w:marBottom w:val="0"/>
      <w:divBdr>
        <w:top w:val="none" w:sz="0" w:space="0" w:color="auto"/>
        <w:left w:val="none" w:sz="0" w:space="0" w:color="auto"/>
        <w:bottom w:val="none" w:sz="0" w:space="0" w:color="auto"/>
        <w:right w:val="none" w:sz="0" w:space="0" w:color="auto"/>
      </w:divBdr>
    </w:div>
    <w:div w:id="447746188">
      <w:bodyDiv w:val="1"/>
      <w:marLeft w:val="0"/>
      <w:marRight w:val="0"/>
      <w:marTop w:val="0"/>
      <w:marBottom w:val="0"/>
      <w:divBdr>
        <w:top w:val="none" w:sz="0" w:space="0" w:color="auto"/>
        <w:left w:val="none" w:sz="0" w:space="0" w:color="auto"/>
        <w:bottom w:val="none" w:sz="0" w:space="0" w:color="auto"/>
        <w:right w:val="none" w:sz="0" w:space="0" w:color="auto"/>
      </w:divBdr>
    </w:div>
    <w:div w:id="450133121">
      <w:bodyDiv w:val="1"/>
      <w:marLeft w:val="0"/>
      <w:marRight w:val="0"/>
      <w:marTop w:val="0"/>
      <w:marBottom w:val="0"/>
      <w:divBdr>
        <w:top w:val="none" w:sz="0" w:space="0" w:color="auto"/>
        <w:left w:val="none" w:sz="0" w:space="0" w:color="auto"/>
        <w:bottom w:val="none" w:sz="0" w:space="0" w:color="auto"/>
        <w:right w:val="none" w:sz="0" w:space="0" w:color="auto"/>
      </w:divBdr>
    </w:div>
    <w:div w:id="451748747">
      <w:bodyDiv w:val="1"/>
      <w:marLeft w:val="0"/>
      <w:marRight w:val="0"/>
      <w:marTop w:val="0"/>
      <w:marBottom w:val="0"/>
      <w:divBdr>
        <w:top w:val="none" w:sz="0" w:space="0" w:color="auto"/>
        <w:left w:val="none" w:sz="0" w:space="0" w:color="auto"/>
        <w:bottom w:val="none" w:sz="0" w:space="0" w:color="auto"/>
        <w:right w:val="none" w:sz="0" w:space="0" w:color="auto"/>
      </w:divBdr>
    </w:div>
    <w:div w:id="452941961">
      <w:bodyDiv w:val="1"/>
      <w:marLeft w:val="0"/>
      <w:marRight w:val="0"/>
      <w:marTop w:val="0"/>
      <w:marBottom w:val="0"/>
      <w:divBdr>
        <w:top w:val="none" w:sz="0" w:space="0" w:color="auto"/>
        <w:left w:val="none" w:sz="0" w:space="0" w:color="auto"/>
        <w:bottom w:val="none" w:sz="0" w:space="0" w:color="auto"/>
        <w:right w:val="none" w:sz="0" w:space="0" w:color="auto"/>
      </w:divBdr>
    </w:div>
    <w:div w:id="458452697">
      <w:bodyDiv w:val="1"/>
      <w:marLeft w:val="0"/>
      <w:marRight w:val="0"/>
      <w:marTop w:val="0"/>
      <w:marBottom w:val="0"/>
      <w:divBdr>
        <w:top w:val="none" w:sz="0" w:space="0" w:color="auto"/>
        <w:left w:val="none" w:sz="0" w:space="0" w:color="auto"/>
        <w:bottom w:val="none" w:sz="0" w:space="0" w:color="auto"/>
        <w:right w:val="none" w:sz="0" w:space="0" w:color="auto"/>
      </w:divBdr>
    </w:div>
    <w:div w:id="459150430">
      <w:bodyDiv w:val="1"/>
      <w:marLeft w:val="0"/>
      <w:marRight w:val="0"/>
      <w:marTop w:val="0"/>
      <w:marBottom w:val="0"/>
      <w:divBdr>
        <w:top w:val="none" w:sz="0" w:space="0" w:color="auto"/>
        <w:left w:val="none" w:sz="0" w:space="0" w:color="auto"/>
        <w:bottom w:val="none" w:sz="0" w:space="0" w:color="auto"/>
        <w:right w:val="none" w:sz="0" w:space="0" w:color="auto"/>
      </w:divBdr>
    </w:div>
    <w:div w:id="459418348">
      <w:bodyDiv w:val="1"/>
      <w:marLeft w:val="0"/>
      <w:marRight w:val="0"/>
      <w:marTop w:val="0"/>
      <w:marBottom w:val="0"/>
      <w:divBdr>
        <w:top w:val="none" w:sz="0" w:space="0" w:color="auto"/>
        <w:left w:val="none" w:sz="0" w:space="0" w:color="auto"/>
        <w:bottom w:val="none" w:sz="0" w:space="0" w:color="auto"/>
        <w:right w:val="none" w:sz="0" w:space="0" w:color="auto"/>
      </w:divBdr>
    </w:div>
    <w:div w:id="464280341">
      <w:bodyDiv w:val="1"/>
      <w:marLeft w:val="0"/>
      <w:marRight w:val="0"/>
      <w:marTop w:val="0"/>
      <w:marBottom w:val="0"/>
      <w:divBdr>
        <w:top w:val="none" w:sz="0" w:space="0" w:color="auto"/>
        <w:left w:val="none" w:sz="0" w:space="0" w:color="auto"/>
        <w:bottom w:val="none" w:sz="0" w:space="0" w:color="auto"/>
        <w:right w:val="none" w:sz="0" w:space="0" w:color="auto"/>
      </w:divBdr>
    </w:div>
    <w:div w:id="466508376">
      <w:bodyDiv w:val="1"/>
      <w:marLeft w:val="0"/>
      <w:marRight w:val="0"/>
      <w:marTop w:val="0"/>
      <w:marBottom w:val="0"/>
      <w:divBdr>
        <w:top w:val="none" w:sz="0" w:space="0" w:color="auto"/>
        <w:left w:val="none" w:sz="0" w:space="0" w:color="auto"/>
        <w:bottom w:val="none" w:sz="0" w:space="0" w:color="auto"/>
        <w:right w:val="none" w:sz="0" w:space="0" w:color="auto"/>
      </w:divBdr>
    </w:div>
    <w:div w:id="466817550">
      <w:bodyDiv w:val="1"/>
      <w:marLeft w:val="0"/>
      <w:marRight w:val="0"/>
      <w:marTop w:val="0"/>
      <w:marBottom w:val="0"/>
      <w:divBdr>
        <w:top w:val="none" w:sz="0" w:space="0" w:color="auto"/>
        <w:left w:val="none" w:sz="0" w:space="0" w:color="auto"/>
        <w:bottom w:val="none" w:sz="0" w:space="0" w:color="auto"/>
        <w:right w:val="none" w:sz="0" w:space="0" w:color="auto"/>
      </w:divBdr>
    </w:div>
    <w:div w:id="468085575">
      <w:bodyDiv w:val="1"/>
      <w:marLeft w:val="0"/>
      <w:marRight w:val="0"/>
      <w:marTop w:val="0"/>
      <w:marBottom w:val="0"/>
      <w:divBdr>
        <w:top w:val="none" w:sz="0" w:space="0" w:color="auto"/>
        <w:left w:val="none" w:sz="0" w:space="0" w:color="auto"/>
        <w:bottom w:val="none" w:sz="0" w:space="0" w:color="auto"/>
        <w:right w:val="none" w:sz="0" w:space="0" w:color="auto"/>
      </w:divBdr>
    </w:div>
    <w:div w:id="470439644">
      <w:bodyDiv w:val="1"/>
      <w:marLeft w:val="0"/>
      <w:marRight w:val="0"/>
      <w:marTop w:val="0"/>
      <w:marBottom w:val="0"/>
      <w:divBdr>
        <w:top w:val="none" w:sz="0" w:space="0" w:color="auto"/>
        <w:left w:val="none" w:sz="0" w:space="0" w:color="auto"/>
        <w:bottom w:val="none" w:sz="0" w:space="0" w:color="auto"/>
        <w:right w:val="none" w:sz="0" w:space="0" w:color="auto"/>
      </w:divBdr>
    </w:div>
    <w:div w:id="471680261">
      <w:bodyDiv w:val="1"/>
      <w:marLeft w:val="0"/>
      <w:marRight w:val="0"/>
      <w:marTop w:val="0"/>
      <w:marBottom w:val="0"/>
      <w:divBdr>
        <w:top w:val="none" w:sz="0" w:space="0" w:color="auto"/>
        <w:left w:val="none" w:sz="0" w:space="0" w:color="auto"/>
        <w:bottom w:val="none" w:sz="0" w:space="0" w:color="auto"/>
        <w:right w:val="none" w:sz="0" w:space="0" w:color="auto"/>
      </w:divBdr>
    </w:div>
    <w:div w:id="473790255">
      <w:bodyDiv w:val="1"/>
      <w:marLeft w:val="0"/>
      <w:marRight w:val="0"/>
      <w:marTop w:val="0"/>
      <w:marBottom w:val="0"/>
      <w:divBdr>
        <w:top w:val="none" w:sz="0" w:space="0" w:color="auto"/>
        <w:left w:val="none" w:sz="0" w:space="0" w:color="auto"/>
        <w:bottom w:val="none" w:sz="0" w:space="0" w:color="auto"/>
        <w:right w:val="none" w:sz="0" w:space="0" w:color="auto"/>
      </w:divBdr>
    </w:div>
    <w:div w:id="474218932">
      <w:bodyDiv w:val="1"/>
      <w:marLeft w:val="0"/>
      <w:marRight w:val="0"/>
      <w:marTop w:val="0"/>
      <w:marBottom w:val="0"/>
      <w:divBdr>
        <w:top w:val="none" w:sz="0" w:space="0" w:color="auto"/>
        <w:left w:val="none" w:sz="0" w:space="0" w:color="auto"/>
        <w:bottom w:val="none" w:sz="0" w:space="0" w:color="auto"/>
        <w:right w:val="none" w:sz="0" w:space="0" w:color="auto"/>
      </w:divBdr>
    </w:div>
    <w:div w:id="478813784">
      <w:bodyDiv w:val="1"/>
      <w:marLeft w:val="0"/>
      <w:marRight w:val="0"/>
      <w:marTop w:val="0"/>
      <w:marBottom w:val="0"/>
      <w:divBdr>
        <w:top w:val="none" w:sz="0" w:space="0" w:color="auto"/>
        <w:left w:val="none" w:sz="0" w:space="0" w:color="auto"/>
        <w:bottom w:val="none" w:sz="0" w:space="0" w:color="auto"/>
        <w:right w:val="none" w:sz="0" w:space="0" w:color="auto"/>
      </w:divBdr>
    </w:div>
    <w:div w:id="483085636">
      <w:bodyDiv w:val="1"/>
      <w:marLeft w:val="0"/>
      <w:marRight w:val="0"/>
      <w:marTop w:val="0"/>
      <w:marBottom w:val="0"/>
      <w:divBdr>
        <w:top w:val="none" w:sz="0" w:space="0" w:color="auto"/>
        <w:left w:val="none" w:sz="0" w:space="0" w:color="auto"/>
        <w:bottom w:val="none" w:sz="0" w:space="0" w:color="auto"/>
        <w:right w:val="none" w:sz="0" w:space="0" w:color="auto"/>
      </w:divBdr>
    </w:div>
    <w:div w:id="489715828">
      <w:bodyDiv w:val="1"/>
      <w:marLeft w:val="0"/>
      <w:marRight w:val="0"/>
      <w:marTop w:val="0"/>
      <w:marBottom w:val="0"/>
      <w:divBdr>
        <w:top w:val="none" w:sz="0" w:space="0" w:color="auto"/>
        <w:left w:val="none" w:sz="0" w:space="0" w:color="auto"/>
        <w:bottom w:val="none" w:sz="0" w:space="0" w:color="auto"/>
        <w:right w:val="none" w:sz="0" w:space="0" w:color="auto"/>
      </w:divBdr>
    </w:div>
    <w:div w:id="494609467">
      <w:bodyDiv w:val="1"/>
      <w:marLeft w:val="0"/>
      <w:marRight w:val="0"/>
      <w:marTop w:val="0"/>
      <w:marBottom w:val="0"/>
      <w:divBdr>
        <w:top w:val="none" w:sz="0" w:space="0" w:color="auto"/>
        <w:left w:val="none" w:sz="0" w:space="0" w:color="auto"/>
        <w:bottom w:val="none" w:sz="0" w:space="0" w:color="auto"/>
        <w:right w:val="none" w:sz="0" w:space="0" w:color="auto"/>
      </w:divBdr>
    </w:div>
    <w:div w:id="494805854">
      <w:bodyDiv w:val="1"/>
      <w:marLeft w:val="0"/>
      <w:marRight w:val="0"/>
      <w:marTop w:val="0"/>
      <w:marBottom w:val="0"/>
      <w:divBdr>
        <w:top w:val="none" w:sz="0" w:space="0" w:color="auto"/>
        <w:left w:val="none" w:sz="0" w:space="0" w:color="auto"/>
        <w:bottom w:val="none" w:sz="0" w:space="0" w:color="auto"/>
        <w:right w:val="none" w:sz="0" w:space="0" w:color="auto"/>
      </w:divBdr>
      <w:divsChild>
        <w:div w:id="479465000">
          <w:marLeft w:val="0"/>
          <w:marRight w:val="1"/>
          <w:marTop w:val="0"/>
          <w:marBottom w:val="0"/>
          <w:divBdr>
            <w:top w:val="none" w:sz="0" w:space="0" w:color="auto"/>
            <w:left w:val="none" w:sz="0" w:space="0" w:color="auto"/>
            <w:bottom w:val="none" w:sz="0" w:space="0" w:color="auto"/>
            <w:right w:val="none" w:sz="0" w:space="0" w:color="auto"/>
          </w:divBdr>
          <w:divsChild>
            <w:div w:id="743066730">
              <w:marLeft w:val="0"/>
              <w:marRight w:val="0"/>
              <w:marTop w:val="0"/>
              <w:marBottom w:val="0"/>
              <w:divBdr>
                <w:top w:val="none" w:sz="0" w:space="0" w:color="auto"/>
                <w:left w:val="none" w:sz="0" w:space="0" w:color="auto"/>
                <w:bottom w:val="none" w:sz="0" w:space="0" w:color="auto"/>
                <w:right w:val="none" w:sz="0" w:space="0" w:color="auto"/>
              </w:divBdr>
              <w:divsChild>
                <w:div w:id="14239033">
                  <w:marLeft w:val="0"/>
                  <w:marRight w:val="1"/>
                  <w:marTop w:val="0"/>
                  <w:marBottom w:val="0"/>
                  <w:divBdr>
                    <w:top w:val="none" w:sz="0" w:space="0" w:color="auto"/>
                    <w:left w:val="none" w:sz="0" w:space="0" w:color="auto"/>
                    <w:bottom w:val="none" w:sz="0" w:space="0" w:color="auto"/>
                    <w:right w:val="none" w:sz="0" w:space="0" w:color="auto"/>
                  </w:divBdr>
                  <w:divsChild>
                    <w:div w:id="1704867143">
                      <w:marLeft w:val="0"/>
                      <w:marRight w:val="0"/>
                      <w:marTop w:val="0"/>
                      <w:marBottom w:val="0"/>
                      <w:divBdr>
                        <w:top w:val="none" w:sz="0" w:space="0" w:color="auto"/>
                        <w:left w:val="none" w:sz="0" w:space="0" w:color="auto"/>
                        <w:bottom w:val="none" w:sz="0" w:space="0" w:color="auto"/>
                        <w:right w:val="none" w:sz="0" w:space="0" w:color="auto"/>
                      </w:divBdr>
                      <w:divsChild>
                        <w:div w:id="178279429">
                          <w:marLeft w:val="0"/>
                          <w:marRight w:val="0"/>
                          <w:marTop w:val="0"/>
                          <w:marBottom w:val="0"/>
                          <w:divBdr>
                            <w:top w:val="none" w:sz="0" w:space="0" w:color="auto"/>
                            <w:left w:val="none" w:sz="0" w:space="0" w:color="auto"/>
                            <w:bottom w:val="none" w:sz="0" w:space="0" w:color="auto"/>
                            <w:right w:val="none" w:sz="0" w:space="0" w:color="auto"/>
                          </w:divBdr>
                          <w:divsChild>
                            <w:div w:id="820074906">
                              <w:marLeft w:val="0"/>
                              <w:marRight w:val="0"/>
                              <w:marTop w:val="120"/>
                              <w:marBottom w:val="360"/>
                              <w:divBdr>
                                <w:top w:val="none" w:sz="0" w:space="0" w:color="auto"/>
                                <w:left w:val="none" w:sz="0" w:space="0" w:color="auto"/>
                                <w:bottom w:val="none" w:sz="0" w:space="0" w:color="auto"/>
                                <w:right w:val="none" w:sz="0" w:space="0" w:color="auto"/>
                              </w:divBdr>
                              <w:divsChild>
                                <w:div w:id="1674449966">
                                  <w:marLeft w:val="0"/>
                                  <w:marRight w:val="0"/>
                                  <w:marTop w:val="0"/>
                                  <w:marBottom w:val="0"/>
                                  <w:divBdr>
                                    <w:top w:val="none" w:sz="0" w:space="0" w:color="auto"/>
                                    <w:left w:val="none" w:sz="0" w:space="0" w:color="auto"/>
                                    <w:bottom w:val="none" w:sz="0" w:space="0" w:color="auto"/>
                                    <w:right w:val="none" w:sz="0" w:space="0" w:color="auto"/>
                                  </w:divBdr>
                                  <w:divsChild>
                                    <w:div w:id="361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388741">
      <w:bodyDiv w:val="1"/>
      <w:marLeft w:val="0"/>
      <w:marRight w:val="0"/>
      <w:marTop w:val="0"/>
      <w:marBottom w:val="0"/>
      <w:divBdr>
        <w:top w:val="none" w:sz="0" w:space="0" w:color="auto"/>
        <w:left w:val="none" w:sz="0" w:space="0" w:color="auto"/>
        <w:bottom w:val="none" w:sz="0" w:space="0" w:color="auto"/>
        <w:right w:val="none" w:sz="0" w:space="0" w:color="auto"/>
      </w:divBdr>
      <w:divsChild>
        <w:div w:id="1949459093">
          <w:marLeft w:val="0"/>
          <w:marRight w:val="1"/>
          <w:marTop w:val="0"/>
          <w:marBottom w:val="0"/>
          <w:divBdr>
            <w:top w:val="none" w:sz="0" w:space="0" w:color="auto"/>
            <w:left w:val="none" w:sz="0" w:space="0" w:color="auto"/>
            <w:bottom w:val="none" w:sz="0" w:space="0" w:color="auto"/>
            <w:right w:val="none" w:sz="0" w:space="0" w:color="auto"/>
          </w:divBdr>
          <w:divsChild>
            <w:div w:id="1755783080">
              <w:marLeft w:val="0"/>
              <w:marRight w:val="0"/>
              <w:marTop w:val="0"/>
              <w:marBottom w:val="0"/>
              <w:divBdr>
                <w:top w:val="none" w:sz="0" w:space="0" w:color="auto"/>
                <w:left w:val="none" w:sz="0" w:space="0" w:color="auto"/>
                <w:bottom w:val="none" w:sz="0" w:space="0" w:color="auto"/>
                <w:right w:val="none" w:sz="0" w:space="0" w:color="auto"/>
              </w:divBdr>
              <w:divsChild>
                <w:div w:id="804589889">
                  <w:marLeft w:val="0"/>
                  <w:marRight w:val="1"/>
                  <w:marTop w:val="0"/>
                  <w:marBottom w:val="0"/>
                  <w:divBdr>
                    <w:top w:val="none" w:sz="0" w:space="0" w:color="auto"/>
                    <w:left w:val="none" w:sz="0" w:space="0" w:color="auto"/>
                    <w:bottom w:val="none" w:sz="0" w:space="0" w:color="auto"/>
                    <w:right w:val="none" w:sz="0" w:space="0" w:color="auto"/>
                  </w:divBdr>
                  <w:divsChild>
                    <w:div w:id="2103522172">
                      <w:marLeft w:val="0"/>
                      <w:marRight w:val="0"/>
                      <w:marTop w:val="0"/>
                      <w:marBottom w:val="0"/>
                      <w:divBdr>
                        <w:top w:val="none" w:sz="0" w:space="0" w:color="auto"/>
                        <w:left w:val="none" w:sz="0" w:space="0" w:color="auto"/>
                        <w:bottom w:val="none" w:sz="0" w:space="0" w:color="auto"/>
                        <w:right w:val="none" w:sz="0" w:space="0" w:color="auto"/>
                      </w:divBdr>
                      <w:divsChild>
                        <w:div w:id="285159777">
                          <w:marLeft w:val="0"/>
                          <w:marRight w:val="0"/>
                          <w:marTop w:val="0"/>
                          <w:marBottom w:val="0"/>
                          <w:divBdr>
                            <w:top w:val="none" w:sz="0" w:space="0" w:color="auto"/>
                            <w:left w:val="none" w:sz="0" w:space="0" w:color="auto"/>
                            <w:bottom w:val="none" w:sz="0" w:space="0" w:color="auto"/>
                            <w:right w:val="none" w:sz="0" w:space="0" w:color="auto"/>
                          </w:divBdr>
                          <w:divsChild>
                            <w:div w:id="462693726">
                              <w:marLeft w:val="0"/>
                              <w:marRight w:val="0"/>
                              <w:marTop w:val="120"/>
                              <w:marBottom w:val="360"/>
                              <w:divBdr>
                                <w:top w:val="none" w:sz="0" w:space="0" w:color="auto"/>
                                <w:left w:val="none" w:sz="0" w:space="0" w:color="auto"/>
                                <w:bottom w:val="none" w:sz="0" w:space="0" w:color="auto"/>
                                <w:right w:val="none" w:sz="0" w:space="0" w:color="auto"/>
                              </w:divBdr>
                              <w:divsChild>
                                <w:div w:id="1121873895">
                                  <w:marLeft w:val="420"/>
                                  <w:marRight w:val="0"/>
                                  <w:marTop w:val="0"/>
                                  <w:marBottom w:val="0"/>
                                  <w:divBdr>
                                    <w:top w:val="none" w:sz="0" w:space="0" w:color="auto"/>
                                    <w:left w:val="none" w:sz="0" w:space="0" w:color="auto"/>
                                    <w:bottom w:val="none" w:sz="0" w:space="0" w:color="auto"/>
                                    <w:right w:val="none" w:sz="0" w:space="0" w:color="auto"/>
                                  </w:divBdr>
                                  <w:divsChild>
                                    <w:div w:id="731998995">
                                      <w:marLeft w:val="0"/>
                                      <w:marRight w:val="0"/>
                                      <w:marTop w:val="34"/>
                                      <w:marBottom w:val="34"/>
                                      <w:divBdr>
                                        <w:top w:val="none" w:sz="0" w:space="0" w:color="auto"/>
                                        <w:left w:val="none" w:sz="0" w:space="0" w:color="auto"/>
                                        <w:bottom w:val="none" w:sz="0" w:space="0" w:color="auto"/>
                                        <w:right w:val="none" w:sz="0" w:space="0" w:color="auto"/>
                                      </w:divBdr>
                                    </w:div>
                                    <w:div w:id="1674069052">
                                      <w:marLeft w:val="0"/>
                                      <w:marRight w:val="0"/>
                                      <w:marTop w:val="0"/>
                                      <w:marBottom w:val="0"/>
                                      <w:divBdr>
                                        <w:top w:val="none" w:sz="0" w:space="0" w:color="auto"/>
                                        <w:left w:val="none" w:sz="0" w:space="0" w:color="auto"/>
                                        <w:bottom w:val="none" w:sz="0" w:space="0" w:color="auto"/>
                                        <w:right w:val="none" w:sz="0" w:space="0" w:color="auto"/>
                                      </w:divBdr>
                                      <w:divsChild>
                                        <w:div w:id="16115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741539">
      <w:bodyDiv w:val="1"/>
      <w:marLeft w:val="0"/>
      <w:marRight w:val="0"/>
      <w:marTop w:val="0"/>
      <w:marBottom w:val="0"/>
      <w:divBdr>
        <w:top w:val="none" w:sz="0" w:space="0" w:color="auto"/>
        <w:left w:val="none" w:sz="0" w:space="0" w:color="auto"/>
        <w:bottom w:val="none" w:sz="0" w:space="0" w:color="auto"/>
        <w:right w:val="none" w:sz="0" w:space="0" w:color="auto"/>
      </w:divBdr>
      <w:divsChild>
        <w:div w:id="662900070">
          <w:marLeft w:val="0"/>
          <w:marRight w:val="0"/>
          <w:marTop w:val="0"/>
          <w:marBottom w:val="0"/>
          <w:divBdr>
            <w:top w:val="none" w:sz="0" w:space="0" w:color="auto"/>
            <w:left w:val="none" w:sz="0" w:space="0" w:color="auto"/>
            <w:bottom w:val="none" w:sz="0" w:space="0" w:color="auto"/>
            <w:right w:val="none" w:sz="0" w:space="0" w:color="auto"/>
          </w:divBdr>
          <w:divsChild>
            <w:div w:id="411901324">
              <w:marLeft w:val="0"/>
              <w:marRight w:val="0"/>
              <w:marTop w:val="0"/>
              <w:marBottom w:val="0"/>
              <w:divBdr>
                <w:top w:val="none" w:sz="0" w:space="0" w:color="auto"/>
                <w:left w:val="none" w:sz="0" w:space="0" w:color="auto"/>
                <w:bottom w:val="none" w:sz="0" w:space="0" w:color="auto"/>
                <w:right w:val="none" w:sz="0" w:space="0" w:color="auto"/>
              </w:divBdr>
              <w:divsChild>
                <w:div w:id="1975715991">
                  <w:marLeft w:val="0"/>
                  <w:marRight w:val="0"/>
                  <w:marTop w:val="0"/>
                  <w:marBottom w:val="0"/>
                  <w:divBdr>
                    <w:top w:val="none" w:sz="0" w:space="0" w:color="auto"/>
                    <w:left w:val="none" w:sz="0" w:space="0" w:color="auto"/>
                    <w:bottom w:val="none" w:sz="0" w:space="0" w:color="auto"/>
                    <w:right w:val="none" w:sz="0" w:space="0" w:color="auto"/>
                  </w:divBdr>
                  <w:divsChild>
                    <w:div w:id="735512896">
                      <w:marLeft w:val="0"/>
                      <w:marRight w:val="0"/>
                      <w:marTop w:val="0"/>
                      <w:marBottom w:val="0"/>
                      <w:divBdr>
                        <w:top w:val="none" w:sz="0" w:space="0" w:color="auto"/>
                        <w:left w:val="none" w:sz="0" w:space="0" w:color="auto"/>
                        <w:bottom w:val="none" w:sz="0" w:space="0" w:color="auto"/>
                        <w:right w:val="none" w:sz="0" w:space="0" w:color="auto"/>
                      </w:divBdr>
                      <w:divsChild>
                        <w:div w:id="1027297920">
                          <w:marLeft w:val="0"/>
                          <w:marRight w:val="0"/>
                          <w:marTop w:val="0"/>
                          <w:marBottom w:val="0"/>
                          <w:divBdr>
                            <w:top w:val="none" w:sz="0" w:space="0" w:color="auto"/>
                            <w:left w:val="none" w:sz="0" w:space="0" w:color="auto"/>
                            <w:bottom w:val="none" w:sz="0" w:space="0" w:color="auto"/>
                            <w:right w:val="none" w:sz="0" w:space="0" w:color="auto"/>
                          </w:divBdr>
                          <w:divsChild>
                            <w:div w:id="1407000409">
                              <w:marLeft w:val="0"/>
                              <w:marRight w:val="0"/>
                              <w:marTop w:val="0"/>
                              <w:marBottom w:val="0"/>
                              <w:divBdr>
                                <w:top w:val="none" w:sz="0" w:space="0" w:color="auto"/>
                                <w:left w:val="none" w:sz="0" w:space="0" w:color="auto"/>
                                <w:bottom w:val="none" w:sz="0" w:space="0" w:color="auto"/>
                                <w:right w:val="none" w:sz="0" w:space="0" w:color="auto"/>
                              </w:divBdr>
                              <w:divsChild>
                                <w:div w:id="1112478840">
                                  <w:marLeft w:val="0"/>
                                  <w:marRight w:val="0"/>
                                  <w:marTop w:val="0"/>
                                  <w:marBottom w:val="0"/>
                                  <w:divBdr>
                                    <w:top w:val="none" w:sz="0" w:space="0" w:color="auto"/>
                                    <w:left w:val="none" w:sz="0" w:space="0" w:color="auto"/>
                                    <w:bottom w:val="none" w:sz="0" w:space="0" w:color="auto"/>
                                    <w:right w:val="none" w:sz="0" w:space="0" w:color="auto"/>
                                  </w:divBdr>
                                  <w:divsChild>
                                    <w:div w:id="93092080">
                                      <w:marLeft w:val="0"/>
                                      <w:marRight w:val="0"/>
                                      <w:marTop w:val="0"/>
                                      <w:marBottom w:val="0"/>
                                      <w:divBdr>
                                        <w:top w:val="none" w:sz="0" w:space="0" w:color="auto"/>
                                        <w:left w:val="none" w:sz="0" w:space="0" w:color="auto"/>
                                        <w:bottom w:val="none" w:sz="0" w:space="0" w:color="auto"/>
                                        <w:right w:val="none" w:sz="0" w:space="0" w:color="auto"/>
                                      </w:divBdr>
                                      <w:divsChild>
                                        <w:div w:id="450250991">
                                          <w:marLeft w:val="0"/>
                                          <w:marRight w:val="0"/>
                                          <w:marTop w:val="0"/>
                                          <w:marBottom w:val="0"/>
                                          <w:divBdr>
                                            <w:top w:val="none" w:sz="0" w:space="0" w:color="auto"/>
                                            <w:left w:val="none" w:sz="0" w:space="0" w:color="auto"/>
                                            <w:bottom w:val="none" w:sz="0" w:space="0" w:color="auto"/>
                                            <w:right w:val="none" w:sz="0" w:space="0" w:color="auto"/>
                                          </w:divBdr>
                                          <w:divsChild>
                                            <w:div w:id="351225978">
                                              <w:marLeft w:val="0"/>
                                              <w:marRight w:val="0"/>
                                              <w:marTop w:val="0"/>
                                              <w:marBottom w:val="0"/>
                                              <w:divBdr>
                                                <w:top w:val="none" w:sz="0" w:space="0" w:color="auto"/>
                                                <w:left w:val="none" w:sz="0" w:space="0" w:color="auto"/>
                                                <w:bottom w:val="none" w:sz="0" w:space="0" w:color="auto"/>
                                                <w:right w:val="none" w:sz="0" w:space="0" w:color="auto"/>
                                              </w:divBdr>
                                              <w:divsChild>
                                                <w:div w:id="1557158979">
                                                  <w:marLeft w:val="0"/>
                                                  <w:marRight w:val="0"/>
                                                  <w:marTop w:val="0"/>
                                                  <w:marBottom w:val="0"/>
                                                  <w:divBdr>
                                                    <w:top w:val="none" w:sz="0" w:space="0" w:color="auto"/>
                                                    <w:left w:val="none" w:sz="0" w:space="0" w:color="auto"/>
                                                    <w:bottom w:val="none" w:sz="0" w:space="0" w:color="auto"/>
                                                    <w:right w:val="none" w:sz="0" w:space="0" w:color="auto"/>
                                                  </w:divBdr>
                                                  <w:divsChild>
                                                    <w:div w:id="1044214724">
                                                      <w:marLeft w:val="0"/>
                                                      <w:marRight w:val="0"/>
                                                      <w:marTop w:val="0"/>
                                                      <w:marBottom w:val="0"/>
                                                      <w:divBdr>
                                                        <w:top w:val="none" w:sz="0" w:space="0" w:color="auto"/>
                                                        <w:left w:val="none" w:sz="0" w:space="0" w:color="auto"/>
                                                        <w:bottom w:val="none" w:sz="0" w:space="0" w:color="auto"/>
                                                        <w:right w:val="none" w:sz="0" w:space="0" w:color="auto"/>
                                                      </w:divBdr>
                                                      <w:divsChild>
                                                        <w:div w:id="2023512409">
                                                          <w:marLeft w:val="0"/>
                                                          <w:marRight w:val="0"/>
                                                          <w:marTop w:val="0"/>
                                                          <w:marBottom w:val="0"/>
                                                          <w:divBdr>
                                                            <w:top w:val="none" w:sz="0" w:space="0" w:color="auto"/>
                                                            <w:left w:val="none" w:sz="0" w:space="0" w:color="auto"/>
                                                            <w:bottom w:val="none" w:sz="0" w:space="0" w:color="auto"/>
                                                            <w:right w:val="none" w:sz="0" w:space="0" w:color="auto"/>
                                                          </w:divBdr>
                                                          <w:divsChild>
                                                            <w:div w:id="950626551">
                                                              <w:marLeft w:val="0"/>
                                                              <w:marRight w:val="0"/>
                                                              <w:marTop w:val="0"/>
                                                              <w:marBottom w:val="0"/>
                                                              <w:divBdr>
                                                                <w:top w:val="none" w:sz="0" w:space="0" w:color="auto"/>
                                                                <w:left w:val="none" w:sz="0" w:space="0" w:color="auto"/>
                                                                <w:bottom w:val="none" w:sz="0" w:space="0" w:color="auto"/>
                                                                <w:right w:val="none" w:sz="0" w:space="0" w:color="auto"/>
                                                              </w:divBdr>
                                                              <w:divsChild>
                                                                <w:div w:id="1446995299">
                                                                  <w:marLeft w:val="0"/>
                                                                  <w:marRight w:val="0"/>
                                                                  <w:marTop w:val="0"/>
                                                                  <w:marBottom w:val="0"/>
                                                                  <w:divBdr>
                                                                    <w:top w:val="none" w:sz="0" w:space="0" w:color="auto"/>
                                                                    <w:left w:val="none" w:sz="0" w:space="0" w:color="auto"/>
                                                                    <w:bottom w:val="none" w:sz="0" w:space="0" w:color="auto"/>
                                                                    <w:right w:val="none" w:sz="0" w:space="0" w:color="auto"/>
                                                                  </w:divBdr>
                                                                  <w:divsChild>
                                                                    <w:div w:id="764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4437804">
      <w:bodyDiv w:val="1"/>
      <w:marLeft w:val="0"/>
      <w:marRight w:val="0"/>
      <w:marTop w:val="0"/>
      <w:marBottom w:val="0"/>
      <w:divBdr>
        <w:top w:val="none" w:sz="0" w:space="0" w:color="auto"/>
        <w:left w:val="none" w:sz="0" w:space="0" w:color="auto"/>
        <w:bottom w:val="none" w:sz="0" w:space="0" w:color="auto"/>
        <w:right w:val="none" w:sz="0" w:space="0" w:color="auto"/>
      </w:divBdr>
      <w:divsChild>
        <w:div w:id="1194072173">
          <w:marLeft w:val="0"/>
          <w:marRight w:val="1"/>
          <w:marTop w:val="0"/>
          <w:marBottom w:val="0"/>
          <w:divBdr>
            <w:top w:val="none" w:sz="0" w:space="0" w:color="auto"/>
            <w:left w:val="none" w:sz="0" w:space="0" w:color="auto"/>
            <w:bottom w:val="none" w:sz="0" w:space="0" w:color="auto"/>
            <w:right w:val="none" w:sz="0" w:space="0" w:color="auto"/>
          </w:divBdr>
          <w:divsChild>
            <w:div w:id="499926093">
              <w:marLeft w:val="0"/>
              <w:marRight w:val="0"/>
              <w:marTop w:val="0"/>
              <w:marBottom w:val="0"/>
              <w:divBdr>
                <w:top w:val="none" w:sz="0" w:space="0" w:color="auto"/>
                <w:left w:val="none" w:sz="0" w:space="0" w:color="auto"/>
                <w:bottom w:val="none" w:sz="0" w:space="0" w:color="auto"/>
                <w:right w:val="none" w:sz="0" w:space="0" w:color="auto"/>
              </w:divBdr>
              <w:divsChild>
                <w:div w:id="303237558">
                  <w:marLeft w:val="0"/>
                  <w:marRight w:val="1"/>
                  <w:marTop w:val="0"/>
                  <w:marBottom w:val="0"/>
                  <w:divBdr>
                    <w:top w:val="none" w:sz="0" w:space="0" w:color="auto"/>
                    <w:left w:val="none" w:sz="0" w:space="0" w:color="auto"/>
                    <w:bottom w:val="none" w:sz="0" w:space="0" w:color="auto"/>
                    <w:right w:val="none" w:sz="0" w:space="0" w:color="auto"/>
                  </w:divBdr>
                  <w:divsChild>
                    <w:div w:id="781461797">
                      <w:marLeft w:val="0"/>
                      <w:marRight w:val="0"/>
                      <w:marTop w:val="0"/>
                      <w:marBottom w:val="0"/>
                      <w:divBdr>
                        <w:top w:val="none" w:sz="0" w:space="0" w:color="auto"/>
                        <w:left w:val="none" w:sz="0" w:space="0" w:color="auto"/>
                        <w:bottom w:val="none" w:sz="0" w:space="0" w:color="auto"/>
                        <w:right w:val="none" w:sz="0" w:space="0" w:color="auto"/>
                      </w:divBdr>
                      <w:divsChild>
                        <w:div w:id="1284071789">
                          <w:marLeft w:val="0"/>
                          <w:marRight w:val="0"/>
                          <w:marTop w:val="0"/>
                          <w:marBottom w:val="0"/>
                          <w:divBdr>
                            <w:top w:val="none" w:sz="0" w:space="0" w:color="auto"/>
                            <w:left w:val="none" w:sz="0" w:space="0" w:color="auto"/>
                            <w:bottom w:val="none" w:sz="0" w:space="0" w:color="auto"/>
                            <w:right w:val="none" w:sz="0" w:space="0" w:color="auto"/>
                          </w:divBdr>
                          <w:divsChild>
                            <w:div w:id="1070736045">
                              <w:marLeft w:val="0"/>
                              <w:marRight w:val="0"/>
                              <w:marTop w:val="120"/>
                              <w:marBottom w:val="360"/>
                              <w:divBdr>
                                <w:top w:val="none" w:sz="0" w:space="0" w:color="auto"/>
                                <w:left w:val="none" w:sz="0" w:space="0" w:color="auto"/>
                                <w:bottom w:val="none" w:sz="0" w:space="0" w:color="auto"/>
                                <w:right w:val="none" w:sz="0" w:space="0" w:color="auto"/>
                              </w:divBdr>
                              <w:divsChild>
                                <w:div w:id="455685075">
                                  <w:marLeft w:val="0"/>
                                  <w:marRight w:val="0"/>
                                  <w:marTop w:val="0"/>
                                  <w:marBottom w:val="0"/>
                                  <w:divBdr>
                                    <w:top w:val="none" w:sz="0" w:space="0" w:color="auto"/>
                                    <w:left w:val="none" w:sz="0" w:space="0" w:color="auto"/>
                                    <w:bottom w:val="none" w:sz="0" w:space="0" w:color="auto"/>
                                    <w:right w:val="none" w:sz="0" w:space="0" w:color="auto"/>
                                  </w:divBdr>
                                  <w:divsChild>
                                    <w:div w:id="15796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00020">
      <w:bodyDiv w:val="1"/>
      <w:marLeft w:val="0"/>
      <w:marRight w:val="0"/>
      <w:marTop w:val="0"/>
      <w:marBottom w:val="0"/>
      <w:divBdr>
        <w:top w:val="none" w:sz="0" w:space="0" w:color="auto"/>
        <w:left w:val="none" w:sz="0" w:space="0" w:color="auto"/>
        <w:bottom w:val="none" w:sz="0" w:space="0" w:color="auto"/>
        <w:right w:val="none" w:sz="0" w:space="0" w:color="auto"/>
      </w:divBdr>
    </w:div>
    <w:div w:id="508178050">
      <w:bodyDiv w:val="1"/>
      <w:marLeft w:val="0"/>
      <w:marRight w:val="0"/>
      <w:marTop w:val="0"/>
      <w:marBottom w:val="0"/>
      <w:divBdr>
        <w:top w:val="none" w:sz="0" w:space="0" w:color="auto"/>
        <w:left w:val="none" w:sz="0" w:space="0" w:color="auto"/>
        <w:bottom w:val="none" w:sz="0" w:space="0" w:color="auto"/>
        <w:right w:val="none" w:sz="0" w:space="0" w:color="auto"/>
      </w:divBdr>
    </w:div>
    <w:div w:id="508252214">
      <w:bodyDiv w:val="1"/>
      <w:marLeft w:val="0"/>
      <w:marRight w:val="0"/>
      <w:marTop w:val="0"/>
      <w:marBottom w:val="0"/>
      <w:divBdr>
        <w:top w:val="none" w:sz="0" w:space="0" w:color="auto"/>
        <w:left w:val="none" w:sz="0" w:space="0" w:color="auto"/>
        <w:bottom w:val="none" w:sz="0" w:space="0" w:color="auto"/>
        <w:right w:val="none" w:sz="0" w:space="0" w:color="auto"/>
      </w:divBdr>
    </w:div>
    <w:div w:id="512961221">
      <w:bodyDiv w:val="1"/>
      <w:marLeft w:val="0"/>
      <w:marRight w:val="0"/>
      <w:marTop w:val="0"/>
      <w:marBottom w:val="0"/>
      <w:divBdr>
        <w:top w:val="none" w:sz="0" w:space="0" w:color="auto"/>
        <w:left w:val="none" w:sz="0" w:space="0" w:color="auto"/>
        <w:bottom w:val="none" w:sz="0" w:space="0" w:color="auto"/>
        <w:right w:val="none" w:sz="0" w:space="0" w:color="auto"/>
      </w:divBdr>
    </w:div>
    <w:div w:id="513148625">
      <w:bodyDiv w:val="1"/>
      <w:marLeft w:val="0"/>
      <w:marRight w:val="0"/>
      <w:marTop w:val="0"/>
      <w:marBottom w:val="0"/>
      <w:divBdr>
        <w:top w:val="none" w:sz="0" w:space="0" w:color="auto"/>
        <w:left w:val="none" w:sz="0" w:space="0" w:color="auto"/>
        <w:bottom w:val="none" w:sz="0" w:space="0" w:color="auto"/>
        <w:right w:val="none" w:sz="0" w:space="0" w:color="auto"/>
      </w:divBdr>
    </w:div>
    <w:div w:id="516311663">
      <w:bodyDiv w:val="1"/>
      <w:marLeft w:val="0"/>
      <w:marRight w:val="0"/>
      <w:marTop w:val="0"/>
      <w:marBottom w:val="0"/>
      <w:divBdr>
        <w:top w:val="none" w:sz="0" w:space="0" w:color="auto"/>
        <w:left w:val="none" w:sz="0" w:space="0" w:color="auto"/>
        <w:bottom w:val="none" w:sz="0" w:space="0" w:color="auto"/>
        <w:right w:val="none" w:sz="0" w:space="0" w:color="auto"/>
      </w:divBdr>
    </w:div>
    <w:div w:id="517237699">
      <w:bodyDiv w:val="1"/>
      <w:marLeft w:val="0"/>
      <w:marRight w:val="0"/>
      <w:marTop w:val="0"/>
      <w:marBottom w:val="0"/>
      <w:divBdr>
        <w:top w:val="none" w:sz="0" w:space="0" w:color="auto"/>
        <w:left w:val="none" w:sz="0" w:space="0" w:color="auto"/>
        <w:bottom w:val="none" w:sz="0" w:space="0" w:color="auto"/>
        <w:right w:val="none" w:sz="0" w:space="0" w:color="auto"/>
      </w:divBdr>
    </w:div>
    <w:div w:id="522330731">
      <w:bodyDiv w:val="1"/>
      <w:marLeft w:val="0"/>
      <w:marRight w:val="0"/>
      <w:marTop w:val="0"/>
      <w:marBottom w:val="0"/>
      <w:divBdr>
        <w:top w:val="none" w:sz="0" w:space="0" w:color="auto"/>
        <w:left w:val="none" w:sz="0" w:space="0" w:color="auto"/>
        <w:bottom w:val="none" w:sz="0" w:space="0" w:color="auto"/>
        <w:right w:val="none" w:sz="0" w:space="0" w:color="auto"/>
      </w:divBdr>
    </w:div>
    <w:div w:id="522671796">
      <w:bodyDiv w:val="1"/>
      <w:marLeft w:val="0"/>
      <w:marRight w:val="0"/>
      <w:marTop w:val="0"/>
      <w:marBottom w:val="0"/>
      <w:divBdr>
        <w:top w:val="none" w:sz="0" w:space="0" w:color="auto"/>
        <w:left w:val="none" w:sz="0" w:space="0" w:color="auto"/>
        <w:bottom w:val="none" w:sz="0" w:space="0" w:color="auto"/>
        <w:right w:val="none" w:sz="0" w:space="0" w:color="auto"/>
      </w:divBdr>
    </w:div>
    <w:div w:id="523399808">
      <w:bodyDiv w:val="1"/>
      <w:marLeft w:val="0"/>
      <w:marRight w:val="0"/>
      <w:marTop w:val="0"/>
      <w:marBottom w:val="0"/>
      <w:divBdr>
        <w:top w:val="none" w:sz="0" w:space="0" w:color="auto"/>
        <w:left w:val="none" w:sz="0" w:space="0" w:color="auto"/>
        <w:bottom w:val="none" w:sz="0" w:space="0" w:color="auto"/>
        <w:right w:val="none" w:sz="0" w:space="0" w:color="auto"/>
      </w:divBdr>
    </w:div>
    <w:div w:id="526408131">
      <w:bodyDiv w:val="1"/>
      <w:marLeft w:val="0"/>
      <w:marRight w:val="0"/>
      <w:marTop w:val="0"/>
      <w:marBottom w:val="0"/>
      <w:divBdr>
        <w:top w:val="none" w:sz="0" w:space="0" w:color="auto"/>
        <w:left w:val="none" w:sz="0" w:space="0" w:color="auto"/>
        <w:bottom w:val="none" w:sz="0" w:space="0" w:color="auto"/>
        <w:right w:val="none" w:sz="0" w:space="0" w:color="auto"/>
      </w:divBdr>
    </w:div>
    <w:div w:id="529805497">
      <w:bodyDiv w:val="1"/>
      <w:marLeft w:val="0"/>
      <w:marRight w:val="0"/>
      <w:marTop w:val="0"/>
      <w:marBottom w:val="0"/>
      <w:divBdr>
        <w:top w:val="none" w:sz="0" w:space="0" w:color="auto"/>
        <w:left w:val="none" w:sz="0" w:space="0" w:color="auto"/>
        <w:bottom w:val="none" w:sz="0" w:space="0" w:color="auto"/>
        <w:right w:val="none" w:sz="0" w:space="0" w:color="auto"/>
      </w:divBdr>
    </w:div>
    <w:div w:id="539051161">
      <w:bodyDiv w:val="1"/>
      <w:marLeft w:val="0"/>
      <w:marRight w:val="0"/>
      <w:marTop w:val="0"/>
      <w:marBottom w:val="0"/>
      <w:divBdr>
        <w:top w:val="none" w:sz="0" w:space="0" w:color="auto"/>
        <w:left w:val="none" w:sz="0" w:space="0" w:color="auto"/>
        <w:bottom w:val="none" w:sz="0" w:space="0" w:color="auto"/>
        <w:right w:val="none" w:sz="0" w:space="0" w:color="auto"/>
      </w:divBdr>
    </w:div>
    <w:div w:id="539367489">
      <w:bodyDiv w:val="1"/>
      <w:marLeft w:val="0"/>
      <w:marRight w:val="0"/>
      <w:marTop w:val="0"/>
      <w:marBottom w:val="0"/>
      <w:divBdr>
        <w:top w:val="none" w:sz="0" w:space="0" w:color="auto"/>
        <w:left w:val="none" w:sz="0" w:space="0" w:color="auto"/>
        <w:bottom w:val="none" w:sz="0" w:space="0" w:color="auto"/>
        <w:right w:val="none" w:sz="0" w:space="0" w:color="auto"/>
      </w:divBdr>
    </w:div>
    <w:div w:id="545530836">
      <w:bodyDiv w:val="1"/>
      <w:marLeft w:val="0"/>
      <w:marRight w:val="0"/>
      <w:marTop w:val="0"/>
      <w:marBottom w:val="0"/>
      <w:divBdr>
        <w:top w:val="none" w:sz="0" w:space="0" w:color="auto"/>
        <w:left w:val="none" w:sz="0" w:space="0" w:color="auto"/>
        <w:bottom w:val="none" w:sz="0" w:space="0" w:color="auto"/>
        <w:right w:val="none" w:sz="0" w:space="0" w:color="auto"/>
      </w:divBdr>
    </w:div>
    <w:div w:id="546258362">
      <w:bodyDiv w:val="1"/>
      <w:marLeft w:val="0"/>
      <w:marRight w:val="0"/>
      <w:marTop w:val="0"/>
      <w:marBottom w:val="0"/>
      <w:divBdr>
        <w:top w:val="none" w:sz="0" w:space="0" w:color="auto"/>
        <w:left w:val="none" w:sz="0" w:space="0" w:color="auto"/>
        <w:bottom w:val="none" w:sz="0" w:space="0" w:color="auto"/>
        <w:right w:val="none" w:sz="0" w:space="0" w:color="auto"/>
      </w:divBdr>
    </w:div>
    <w:div w:id="552425043">
      <w:bodyDiv w:val="1"/>
      <w:marLeft w:val="0"/>
      <w:marRight w:val="0"/>
      <w:marTop w:val="0"/>
      <w:marBottom w:val="0"/>
      <w:divBdr>
        <w:top w:val="none" w:sz="0" w:space="0" w:color="auto"/>
        <w:left w:val="none" w:sz="0" w:space="0" w:color="auto"/>
        <w:bottom w:val="none" w:sz="0" w:space="0" w:color="auto"/>
        <w:right w:val="none" w:sz="0" w:space="0" w:color="auto"/>
      </w:divBdr>
    </w:div>
    <w:div w:id="553126620">
      <w:bodyDiv w:val="1"/>
      <w:marLeft w:val="0"/>
      <w:marRight w:val="0"/>
      <w:marTop w:val="0"/>
      <w:marBottom w:val="0"/>
      <w:divBdr>
        <w:top w:val="none" w:sz="0" w:space="0" w:color="auto"/>
        <w:left w:val="none" w:sz="0" w:space="0" w:color="auto"/>
        <w:bottom w:val="none" w:sz="0" w:space="0" w:color="auto"/>
        <w:right w:val="none" w:sz="0" w:space="0" w:color="auto"/>
      </w:divBdr>
    </w:div>
    <w:div w:id="557202260">
      <w:bodyDiv w:val="1"/>
      <w:marLeft w:val="0"/>
      <w:marRight w:val="0"/>
      <w:marTop w:val="0"/>
      <w:marBottom w:val="0"/>
      <w:divBdr>
        <w:top w:val="none" w:sz="0" w:space="0" w:color="auto"/>
        <w:left w:val="none" w:sz="0" w:space="0" w:color="auto"/>
        <w:bottom w:val="none" w:sz="0" w:space="0" w:color="auto"/>
        <w:right w:val="none" w:sz="0" w:space="0" w:color="auto"/>
      </w:divBdr>
    </w:div>
    <w:div w:id="557283430">
      <w:bodyDiv w:val="1"/>
      <w:marLeft w:val="0"/>
      <w:marRight w:val="0"/>
      <w:marTop w:val="0"/>
      <w:marBottom w:val="0"/>
      <w:divBdr>
        <w:top w:val="none" w:sz="0" w:space="0" w:color="auto"/>
        <w:left w:val="none" w:sz="0" w:space="0" w:color="auto"/>
        <w:bottom w:val="none" w:sz="0" w:space="0" w:color="auto"/>
        <w:right w:val="none" w:sz="0" w:space="0" w:color="auto"/>
      </w:divBdr>
    </w:div>
    <w:div w:id="559100913">
      <w:bodyDiv w:val="1"/>
      <w:marLeft w:val="0"/>
      <w:marRight w:val="0"/>
      <w:marTop w:val="0"/>
      <w:marBottom w:val="0"/>
      <w:divBdr>
        <w:top w:val="none" w:sz="0" w:space="0" w:color="auto"/>
        <w:left w:val="none" w:sz="0" w:space="0" w:color="auto"/>
        <w:bottom w:val="none" w:sz="0" w:space="0" w:color="auto"/>
        <w:right w:val="none" w:sz="0" w:space="0" w:color="auto"/>
      </w:divBdr>
    </w:div>
    <w:div w:id="562982502">
      <w:bodyDiv w:val="1"/>
      <w:marLeft w:val="0"/>
      <w:marRight w:val="0"/>
      <w:marTop w:val="0"/>
      <w:marBottom w:val="0"/>
      <w:divBdr>
        <w:top w:val="none" w:sz="0" w:space="0" w:color="auto"/>
        <w:left w:val="none" w:sz="0" w:space="0" w:color="auto"/>
        <w:bottom w:val="none" w:sz="0" w:space="0" w:color="auto"/>
        <w:right w:val="none" w:sz="0" w:space="0" w:color="auto"/>
      </w:divBdr>
    </w:div>
    <w:div w:id="570892622">
      <w:bodyDiv w:val="1"/>
      <w:marLeft w:val="0"/>
      <w:marRight w:val="0"/>
      <w:marTop w:val="0"/>
      <w:marBottom w:val="0"/>
      <w:divBdr>
        <w:top w:val="none" w:sz="0" w:space="0" w:color="auto"/>
        <w:left w:val="none" w:sz="0" w:space="0" w:color="auto"/>
        <w:bottom w:val="none" w:sz="0" w:space="0" w:color="auto"/>
        <w:right w:val="none" w:sz="0" w:space="0" w:color="auto"/>
      </w:divBdr>
    </w:div>
    <w:div w:id="575480968">
      <w:bodyDiv w:val="1"/>
      <w:marLeft w:val="0"/>
      <w:marRight w:val="0"/>
      <w:marTop w:val="0"/>
      <w:marBottom w:val="0"/>
      <w:divBdr>
        <w:top w:val="none" w:sz="0" w:space="0" w:color="auto"/>
        <w:left w:val="none" w:sz="0" w:space="0" w:color="auto"/>
        <w:bottom w:val="none" w:sz="0" w:space="0" w:color="auto"/>
        <w:right w:val="none" w:sz="0" w:space="0" w:color="auto"/>
      </w:divBdr>
    </w:div>
    <w:div w:id="579825619">
      <w:bodyDiv w:val="1"/>
      <w:marLeft w:val="0"/>
      <w:marRight w:val="0"/>
      <w:marTop w:val="0"/>
      <w:marBottom w:val="0"/>
      <w:divBdr>
        <w:top w:val="none" w:sz="0" w:space="0" w:color="auto"/>
        <w:left w:val="none" w:sz="0" w:space="0" w:color="auto"/>
        <w:bottom w:val="none" w:sz="0" w:space="0" w:color="auto"/>
        <w:right w:val="none" w:sz="0" w:space="0" w:color="auto"/>
      </w:divBdr>
    </w:div>
    <w:div w:id="580062170">
      <w:bodyDiv w:val="1"/>
      <w:marLeft w:val="0"/>
      <w:marRight w:val="0"/>
      <w:marTop w:val="0"/>
      <w:marBottom w:val="0"/>
      <w:divBdr>
        <w:top w:val="none" w:sz="0" w:space="0" w:color="auto"/>
        <w:left w:val="none" w:sz="0" w:space="0" w:color="auto"/>
        <w:bottom w:val="none" w:sz="0" w:space="0" w:color="auto"/>
        <w:right w:val="none" w:sz="0" w:space="0" w:color="auto"/>
      </w:divBdr>
    </w:div>
    <w:div w:id="583074526">
      <w:bodyDiv w:val="1"/>
      <w:marLeft w:val="0"/>
      <w:marRight w:val="0"/>
      <w:marTop w:val="0"/>
      <w:marBottom w:val="0"/>
      <w:divBdr>
        <w:top w:val="none" w:sz="0" w:space="0" w:color="auto"/>
        <w:left w:val="none" w:sz="0" w:space="0" w:color="auto"/>
        <w:bottom w:val="none" w:sz="0" w:space="0" w:color="auto"/>
        <w:right w:val="none" w:sz="0" w:space="0" w:color="auto"/>
      </w:divBdr>
    </w:div>
    <w:div w:id="591278345">
      <w:bodyDiv w:val="1"/>
      <w:marLeft w:val="0"/>
      <w:marRight w:val="0"/>
      <w:marTop w:val="0"/>
      <w:marBottom w:val="0"/>
      <w:divBdr>
        <w:top w:val="none" w:sz="0" w:space="0" w:color="auto"/>
        <w:left w:val="none" w:sz="0" w:space="0" w:color="auto"/>
        <w:bottom w:val="none" w:sz="0" w:space="0" w:color="auto"/>
        <w:right w:val="none" w:sz="0" w:space="0" w:color="auto"/>
      </w:divBdr>
    </w:div>
    <w:div w:id="593560029">
      <w:bodyDiv w:val="1"/>
      <w:marLeft w:val="0"/>
      <w:marRight w:val="0"/>
      <w:marTop w:val="0"/>
      <w:marBottom w:val="0"/>
      <w:divBdr>
        <w:top w:val="none" w:sz="0" w:space="0" w:color="auto"/>
        <w:left w:val="none" w:sz="0" w:space="0" w:color="auto"/>
        <w:bottom w:val="none" w:sz="0" w:space="0" w:color="auto"/>
        <w:right w:val="none" w:sz="0" w:space="0" w:color="auto"/>
      </w:divBdr>
      <w:divsChild>
        <w:div w:id="335693479">
          <w:marLeft w:val="0"/>
          <w:marRight w:val="0"/>
          <w:marTop w:val="0"/>
          <w:marBottom w:val="0"/>
          <w:divBdr>
            <w:top w:val="none" w:sz="0" w:space="0" w:color="auto"/>
            <w:left w:val="none" w:sz="0" w:space="0" w:color="auto"/>
            <w:bottom w:val="none" w:sz="0" w:space="0" w:color="auto"/>
            <w:right w:val="none" w:sz="0" w:space="0" w:color="auto"/>
          </w:divBdr>
        </w:div>
      </w:divsChild>
    </w:div>
    <w:div w:id="595946111">
      <w:bodyDiv w:val="1"/>
      <w:marLeft w:val="0"/>
      <w:marRight w:val="0"/>
      <w:marTop w:val="0"/>
      <w:marBottom w:val="0"/>
      <w:divBdr>
        <w:top w:val="none" w:sz="0" w:space="0" w:color="auto"/>
        <w:left w:val="none" w:sz="0" w:space="0" w:color="auto"/>
        <w:bottom w:val="none" w:sz="0" w:space="0" w:color="auto"/>
        <w:right w:val="none" w:sz="0" w:space="0" w:color="auto"/>
      </w:divBdr>
    </w:div>
    <w:div w:id="608506135">
      <w:bodyDiv w:val="1"/>
      <w:marLeft w:val="0"/>
      <w:marRight w:val="0"/>
      <w:marTop w:val="0"/>
      <w:marBottom w:val="0"/>
      <w:divBdr>
        <w:top w:val="none" w:sz="0" w:space="0" w:color="auto"/>
        <w:left w:val="none" w:sz="0" w:space="0" w:color="auto"/>
        <w:bottom w:val="none" w:sz="0" w:space="0" w:color="auto"/>
        <w:right w:val="none" w:sz="0" w:space="0" w:color="auto"/>
      </w:divBdr>
    </w:div>
    <w:div w:id="612906674">
      <w:bodyDiv w:val="1"/>
      <w:marLeft w:val="0"/>
      <w:marRight w:val="0"/>
      <w:marTop w:val="0"/>
      <w:marBottom w:val="0"/>
      <w:divBdr>
        <w:top w:val="none" w:sz="0" w:space="0" w:color="auto"/>
        <w:left w:val="none" w:sz="0" w:space="0" w:color="auto"/>
        <w:bottom w:val="none" w:sz="0" w:space="0" w:color="auto"/>
        <w:right w:val="none" w:sz="0" w:space="0" w:color="auto"/>
      </w:divBdr>
    </w:div>
    <w:div w:id="613025089">
      <w:bodyDiv w:val="1"/>
      <w:marLeft w:val="0"/>
      <w:marRight w:val="0"/>
      <w:marTop w:val="0"/>
      <w:marBottom w:val="0"/>
      <w:divBdr>
        <w:top w:val="none" w:sz="0" w:space="0" w:color="auto"/>
        <w:left w:val="none" w:sz="0" w:space="0" w:color="auto"/>
        <w:bottom w:val="none" w:sz="0" w:space="0" w:color="auto"/>
        <w:right w:val="none" w:sz="0" w:space="0" w:color="auto"/>
      </w:divBdr>
    </w:div>
    <w:div w:id="614167873">
      <w:bodyDiv w:val="1"/>
      <w:marLeft w:val="0"/>
      <w:marRight w:val="0"/>
      <w:marTop w:val="0"/>
      <w:marBottom w:val="0"/>
      <w:divBdr>
        <w:top w:val="none" w:sz="0" w:space="0" w:color="auto"/>
        <w:left w:val="none" w:sz="0" w:space="0" w:color="auto"/>
        <w:bottom w:val="none" w:sz="0" w:space="0" w:color="auto"/>
        <w:right w:val="none" w:sz="0" w:space="0" w:color="auto"/>
      </w:divBdr>
      <w:divsChild>
        <w:div w:id="48455834">
          <w:marLeft w:val="0"/>
          <w:marRight w:val="1"/>
          <w:marTop w:val="0"/>
          <w:marBottom w:val="0"/>
          <w:divBdr>
            <w:top w:val="none" w:sz="0" w:space="0" w:color="auto"/>
            <w:left w:val="none" w:sz="0" w:space="0" w:color="auto"/>
            <w:bottom w:val="none" w:sz="0" w:space="0" w:color="auto"/>
            <w:right w:val="none" w:sz="0" w:space="0" w:color="auto"/>
          </w:divBdr>
          <w:divsChild>
            <w:div w:id="332681218">
              <w:marLeft w:val="0"/>
              <w:marRight w:val="0"/>
              <w:marTop w:val="0"/>
              <w:marBottom w:val="0"/>
              <w:divBdr>
                <w:top w:val="none" w:sz="0" w:space="0" w:color="auto"/>
                <w:left w:val="none" w:sz="0" w:space="0" w:color="auto"/>
                <w:bottom w:val="none" w:sz="0" w:space="0" w:color="auto"/>
                <w:right w:val="none" w:sz="0" w:space="0" w:color="auto"/>
              </w:divBdr>
              <w:divsChild>
                <w:div w:id="1698696690">
                  <w:marLeft w:val="0"/>
                  <w:marRight w:val="1"/>
                  <w:marTop w:val="0"/>
                  <w:marBottom w:val="0"/>
                  <w:divBdr>
                    <w:top w:val="none" w:sz="0" w:space="0" w:color="auto"/>
                    <w:left w:val="none" w:sz="0" w:space="0" w:color="auto"/>
                    <w:bottom w:val="none" w:sz="0" w:space="0" w:color="auto"/>
                    <w:right w:val="none" w:sz="0" w:space="0" w:color="auto"/>
                  </w:divBdr>
                  <w:divsChild>
                    <w:div w:id="1951160686">
                      <w:marLeft w:val="0"/>
                      <w:marRight w:val="0"/>
                      <w:marTop w:val="0"/>
                      <w:marBottom w:val="0"/>
                      <w:divBdr>
                        <w:top w:val="none" w:sz="0" w:space="0" w:color="auto"/>
                        <w:left w:val="none" w:sz="0" w:space="0" w:color="auto"/>
                        <w:bottom w:val="none" w:sz="0" w:space="0" w:color="auto"/>
                        <w:right w:val="none" w:sz="0" w:space="0" w:color="auto"/>
                      </w:divBdr>
                      <w:divsChild>
                        <w:div w:id="1398819151">
                          <w:marLeft w:val="0"/>
                          <w:marRight w:val="0"/>
                          <w:marTop w:val="0"/>
                          <w:marBottom w:val="0"/>
                          <w:divBdr>
                            <w:top w:val="none" w:sz="0" w:space="0" w:color="auto"/>
                            <w:left w:val="none" w:sz="0" w:space="0" w:color="auto"/>
                            <w:bottom w:val="none" w:sz="0" w:space="0" w:color="auto"/>
                            <w:right w:val="none" w:sz="0" w:space="0" w:color="auto"/>
                          </w:divBdr>
                          <w:divsChild>
                            <w:div w:id="2118670998">
                              <w:marLeft w:val="0"/>
                              <w:marRight w:val="0"/>
                              <w:marTop w:val="120"/>
                              <w:marBottom w:val="360"/>
                              <w:divBdr>
                                <w:top w:val="none" w:sz="0" w:space="0" w:color="auto"/>
                                <w:left w:val="none" w:sz="0" w:space="0" w:color="auto"/>
                                <w:bottom w:val="none" w:sz="0" w:space="0" w:color="auto"/>
                                <w:right w:val="none" w:sz="0" w:space="0" w:color="auto"/>
                              </w:divBdr>
                              <w:divsChild>
                                <w:div w:id="667681475">
                                  <w:marLeft w:val="420"/>
                                  <w:marRight w:val="0"/>
                                  <w:marTop w:val="0"/>
                                  <w:marBottom w:val="0"/>
                                  <w:divBdr>
                                    <w:top w:val="none" w:sz="0" w:space="0" w:color="auto"/>
                                    <w:left w:val="none" w:sz="0" w:space="0" w:color="auto"/>
                                    <w:bottom w:val="none" w:sz="0" w:space="0" w:color="auto"/>
                                    <w:right w:val="none" w:sz="0" w:space="0" w:color="auto"/>
                                  </w:divBdr>
                                  <w:divsChild>
                                    <w:div w:id="379520465">
                                      <w:marLeft w:val="0"/>
                                      <w:marRight w:val="0"/>
                                      <w:marTop w:val="34"/>
                                      <w:marBottom w:val="34"/>
                                      <w:divBdr>
                                        <w:top w:val="none" w:sz="0" w:space="0" w:color="auto"/>
                                        <w:left w:val="none" w:sz="0" w:space="0" w:color="auto"/>
                                        <w:bottom w:val="none" w:sz="0" w:space="0" w:color="auto"/>
                                        <w:right w:val="none" w:sz="0" w:space="0" w:color="auto"/>
                                      </w:divBdr>
                                    </w:div>
                                    <w:div w:id="1844202706">
                                      <w:marLeft w:val="0"/>
                                      <w:marRight w:val="0"/>
                                      <w:marTop w:val="0"/>
                                      <w:marBottom w:val="0"/>
                                      <w:divBdr>
                                        <w:top w:val="none" w:sz="0" w:space="0" w:color="auto"/>
                                        <w:left w:val="none" w:sz="0" w:space="0" w:color="auto"/>
                                        <w:bottom w:val="none" w:sz="0" w:space="0" w:color="auto"/>
                                        <w:right w:val="none" w:sz="0" w:space="0" w:color="auto"/>
                                      </w:divBdr>
                                      <w:divsChild>
                                        <w:div w:id="5022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212601">
      <w:bodyDiv w:val="1"/>
      <w:marLeft w:val="0"/>
      <w:marRight w:val="0"/>
      <w:marTop w:val="0"/>
      <w:marBottom w:val="0"/>
      <w:divBdr>
        <w:top w:val="none" w:sz="0" w:space="0" w:color="auto"/>
        <w:left w:val="none" w:sz="0" w:space="0" w:color="auto"/>
        <w:bottom w:val="none" w:sz="0" w:space="0" w:color="auto"/>
        <w:right w:val="none" w:sz="0" w:space="0" w:color="auto"/>
      </w:divBdr>
    </w:div>
    <w:div w:id="615603083">
      <w:bodyDiv w:val="1"/>
      <w:marLeft w:val="0"/>
      <w:marRight w:val="0"/>
      <w:marTop w:val="0"/>
      <w:marBottom w:val="0"/>
      <w:divBdr>
        <w:top w:val="none" w:sz="0" w:space="0" w:color="auto"/>
        <w:left w:val="none" w:sz="0" w:space="0" w:color="auto"/>
        <w:bottom w:val="none" w:sz="0" w:space="0" w:color="auto"/>
        <w:right w:val="none" w:sz="0" w:space="0" w:color="auto"/>
      </w:divBdr>
    </w:div>
    <w:div w:id="626206653">
      <w:bodyDiv w:val="1"/>
      <w:marLeft w:val="0"/>
      <w:marRight w:val="0"/>
      <w:marTop w:val="0"/>
      <w:marBottom w:val="0"/>
      <w:divBdr>
        <w:top w:val="none" w:sz="0" w:space="0" w:color="auto"/>
        <w:left w:val="none" w:sz="0" w:space="0" w:color="auto"/>
        <w:bottom w:val="none" w:sz="0" w:space="0" w:color="auto"/>
        <w:right w:val="none" w:sz="0" w:space="0" w:color="auto"/>
      </w:divBdr>
      <w:divsChild>
        <w:div w:id="109203559">
          <w:marLeft w:val="0"/>
          <w:marRight w:val="1"/>
          <w:marTop w:val="0"/>
          <w:marBottom w:val="0"/>
          <w:divBdr>
            <w:top w:val="none" w:sz="0" w:space="0" w:color="auto"/>
            <w:left w:val="none" w:sz="0" w:space="0" w:color="auto"/>
            <w:bottom w:val="none" w:sz="0" w:space="0" w:color="auto"/>
            <w:right w:val="none" w:sz="0" w:space="0" w:color="auto"/>
          </w:divBdr>
          <w:divsChild>
            <w:div w:id="1493522048">
              <w:marLeft w:val="0"/>
              <w:marRight w:val="0"/>
              <w:marTop w:val="0"/>
              <w:marBottom w:val="0"/>
              <w:divBdr>
                <w:top w:val="none" w:sz="0" w:space="0" w:color="auto"/>
                <w:left w:val="none" w:sz="0" w:space="0" w:color="auto"/>
                <w:bottom w:val="none" w:sz="0" w:space="0" w:color="auto"/>
                <w:right w:val="none" w:sz="0" w:space="0" w:color="auto"/>
              </w:divBdr>
              <w:divsChild>
                <w:div w:id="1135442214">
                  <w:marLeft w:val="0"/>
                  <w:marRight w:val="1"/>
                  <w:marTop w:val="0"/>
                  <w:marBottom w:val="0"/>
                  <w:divBdr>
                    <w:top w:val="none" w:sz="0" w:space="0" w:color="auto"/>
                    <w:left w:val="none" w:sz="0" w:space="0" w:color="auto"/>
                    <w:bottom w:val="none" w:sz="0" w:space="0" w:color="auto"/>
                    <w:right w:val="none" w:sz="0" w:space="0" w:color="auto"/>
                  </w:divBdr>
                  <w:divsChild>
                    <w:div w:id="1553618471">
                      <w:marLeft w:val="0"/>
                      <w:marRight w:val="0"/>
                      <w:marTop w:val="0"/>
                      <w:marBottom w:val="0"/>
                      <w:divBdr>
                        <w:top w:val="none" w:sz="0" w:space="0" w:color="auto"/>
                        <w:left w:val="none" w:sz="0" w:space="0" w:color="auto"/>
                        <w:bottom w:val="none" w:sz="0" w:space="0" w:color="auto"/>
                        <w:right w:val="none" w:sz="0" w:space="0" w:color="auto"/>
                      </w:divBdr>
                      <w:divsChild>
                        <w:div w:id="1314793917">
                          <w:marLeft w:val="0"/>
                          <w:marRight w:val="0"/>
                          <w:marTop w:val="0"/>
                          <w:marBottom w:val="0"/>
                          <w:divBdr>
                            <w:top w:val="none" w:sz="0" w:space="0" w:color="auto"/>
                            <w:left w:val="none" w:sz="0" w:space="0" w:color="auto"/>
                            <w:bottom w:val="none" w:sz="0" w:space="0" w:color="auto"/>
                            <w:right w:val="none" w:sz="0" w:space="0" w:color="auto"/>
                          </w:divBdr>
                          <w:divsChild>
                            <w:div w:id="1511018377">
                              <w:marLeft w:val="0"/>
                              <w:marRight w:val="0"/>
                              <w:marTop w:val="120"/>
                              <w:marBottom w:val="360"/>
                              <w:divBdr>
                                <w:top w:val="none" w:sz="0" w:space="0" w:color="auto"/>
                                <w:left w:val="none" w:sz="0" w:space="0" w:color="auto"/>
                                <w:bottom w:val="none" w:sz="0" w:space="0" w:color="auto"/>
                                <w:right w:val="none" w:sz="0" w:space="0" w:color="auto"/>
                              </w:divBdr>
                              <w:divsChild>
                                <w:div w:id="180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99839">
      <w:bodyDiv w:val="1"/>
      <w:marLeft w:val="0"/>
      <w:marRight w:val="0"/>
      <w:marTop w:val="0"/>
      <w:marBottom w:val="0"/>
      <w:divBdr>
        <w:top w:val="none" w:sz="0" w:space="0" w:color="auto"/>
        <w:left w:val="none" w:sz="0" w:space="0" w:color="auto"/>
        <w:bottom w:val="none" w:sz="0" w:space="0" w:color="auto"/>
        <w:right w:val="none" w:sz="0" w:space="0" w:color="auto"/>
      </w:divBdr>
      <w:divsChild>
        <w:div w:id="847255321">
          <w:marLeft w:val="0"/>
          <w:marRight w:val="1"/>
          <w:marTop w:val="0"/>
          <w:marBottom w:val="0"/>
          <w:divBdr>
            <w:top w:val="none" w:sz="0" w:space="0" w:color="auto"/>
            <w:left w:val="none" w:sz="0" w:space="0" w:color="auto"/>
            <w:bottom w:val="none" w:sz="0" w:space="0" w:color="auto"/>
            <w:right w:val="none" w:sz="0" w:space="0" w:color="auto"/>
          </w:divBdr>
          <w:divsChild>
            <w:div w:id="899949705">
              <w:marLeft w:val="0"/>
              <w:marRight w:val="0"/>
              <w:marTop w:val="0"/>
              <w:marBottom w:val="0"/>
              <w:divBdr>
                <w:top w:val="none" w:sz="0" w:space="0" w:color="auto"/>
                <w:left w:val="none" w:sz="0" w:space="0" w:color="auto"/>
                <w:bottom w:val="none" w:sz="0" w:space="0" w:color="auto"/>
                <w:right w:val="none" w:sz="0" w:space="0" w:color="auto"/>
              </w:divBdr>
              <w:divsChild>
                <w:div w:id="967277304">
                  <w:marLeft w:val="0"/>
                  <w:marRight w:val="1"/>
                  <w:marTop w:val="0"/>
                  <w:marBottom w:val="0"/>
                  <w:divBdr>
                    <w:top w:val="none" w:sz="0" w:space="0" w:color="auto"/>
                    <w:left w:val="none" w:sz="0" w:space="0" w:color="auto"/>
                    <w:bottom w:val="none" w:sz="0" w:space="0" w:color="auto"/>
                    <w:right w:val="none" w:sz="0" w:space="0" w:color="auto"/>
                  </w:divBdr>
                  <w:divsChild>
                    <w:div w:id="1203398341">
                      <w:marLeft w:val="0"/>
                      <w:marRight w:val="0"/>
                      <w:marTop w:val="0"/>
                      <w:marBottom w:val="0"/>
                      <w:divBdr>
                        <w:top w:val="none" w:sz="0" w:space="0" w:color="auto"/>
                        <w:left w:val="none" w:sz="0" w:space="0" w:color="auto"/>
                        <w:bottom w:val="none" w:sz="0" w:space="0" w:color="auto"/>
                        <w:right w:val="none" w:sz="0" w:space="0" w:color="auto"/>
                      </w:divBdr>
                      <w:divsChild>
                        <w:div w:id="1172183567">
                          <w:marLeft w:val="0"/>
                          <w:marRight w:val="0"/>
                          <w:marTop w:val="0"/>
                          <w:marBottom w:val="0"/>
                          <w:divBdr>
                            <w:top w:val="none" w:sz="0" w:space="0" w:color="auto"/>
                            <w:left w:val="none" w:sz="0" w:space="0" w:color="auto"/>
                            <w:bottom w:val="none" w:sz="0" w:space="0" w:color="auto"/>
                            <w:right w:val="none" w:sz="0" w:space="0" w:color="auto"/>
                          </w:divBdr>
                          <w:divsChild>
                            <w:div w:id="2077969782">
                              <w:marLeft w:val="0"/>
                              <w:marRight w:val="0"/>
                              <w:marTop w:val="120"/>
                              <w:marBottom w:val="360"/>
                              <w:divBdr>
                                <w:top w:val="none" w:sz="0" w:space="0" w:color="auto"/>
                                <w:left w:val="none" w:sz="0" w:space="0" w:color="auto"/>
                                <w:bottom w:val="none" w:sz="0" w:space="0" w:color="auto"/>
                                <w:right w:val="none" w:sz="0" w:space="0" w:color="auto"/>
                              </w:divBdr>
                              <w:divsChild>
                                <w:div w:id="1320304367">
                                  <w:marLeft w:val="0"/>
                                  <w:marRight w:val="0"/>
                                  <w:marTop w:val="0"/>
                                  <w:marBottom w:val="0"/>
                                  <w:divBdr>
                                    <w:top w:val="none" w:sz="0" w:space="0" w:color="auto"/>
                                    <w:left w:val="none" w:sz="0" w:space="0" w:color="auto"/>
                                    <w:bottom w:val="none" w:sz="0" w:space="0" w:color="auto"/>
                                    <w:right w:val="none" w:sz="0" w:space="0" w:color="auto"/>
                                  </w:divBdr>
                                  <w:divsChild>
                                    <w:div w:id="806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91837">
      <w:bodyDiv w:val="1"/>
      <w:marLeft w:val="0"/>
      <w:marRight w:val="0"/>
      <w:marTop w:val="0"/>
      <w:marBottom w:val="0"/>
      <w:divBdr>
        <w:top w:val="none" w:sz="0" w:space="0" w:color="auto"/>
        <w:left w:val="none" w:sz="0" w:space="0" w:color="auto"/>
        <w:bottom w:val="none" w:sz="0" w:space="0" w:color="auto"/>
        <w:right w:val="none" w:sz="0" w:space="0" w:color="auto"/>
      </w:divBdr>
    </w:div>
    <w:div w:id="634146473">
      <w:bodyDiv w:val="1"/>
      <w:marLeft w:val="0"/>
      <w:marRight w:val="0"/>
      <w:marTop w:val="0"/>
      <w:marBottom w:val="0"/>
      <w:divBdr>
        <w:top w:val="none" w:sz="0" w:space="0" w:color="auto"/>
        <w:left w:val="none" w:sz="0" w:space="0" w:color="auto"/>
        <w:bottom w:val="none" w:sz="0" w:space="0" w:color="auto"/>
        <w:right w:val="none" w:sz="0" w:space="0" w:color="auto"/>
      </w:divBdr>
    </w:div>
    <w:div w:id="638606171">
      <w:bodyDiv w:val="1"/>
      <w:marLeft w:val="0"/>
      <w:marRight w:val="0"/>
      <w:marTop w:val="0"/>
      <w:marBottom w:val="0"/>
      <w:divBdr>
        <w:top w:val="none" w:sz="0" w:space="0" w:color="auto"/>
        <w:left w:val="none" w:sz="0" w:space="0" w:color="auto"/>
        <w:bottom w:val="none" w:sz="0" w:space="0" w:color="auto"/>
        <w:right w:val="none" w:sz="0" w:space="0" w:color="auto"/>
      </w:divBdr>
    </w:div>
    <w:div w:id="645276612">
      <w:bodyDiv w:val="1"/>
      <w:marLeft w:val="0"/>
      <w:marRight w:val="0"/>
      <w:marTop w:val="0"/>
      <w:marBottom w:val="0"/>
      <w:divBdr>
        <w:top w:val="none" w:sz="0" w:space="0" w:color="auto"/>
        <w:left w:val="none" w:sz="0" w:space="0" w:color="auto"/>
        <w:bottom w:val="none" w:sz="0" w:space="0" w:color="auto"/>
        <w:right w:val="none" w:sz="0" w:space="0" w:color="auto"/>
      </w:divBdr>
    </w:div>
    <w:div w:id="647365993">
      <w:bodyDiv w:val="1"/>
      <w:marLeft w:val="0"/>
      <w:marRight w:val="0"/>
      <w:marTop w:val="0"/>
      <w:marBottom w:val="0"/>
      <w:divBdr>
        <w:top w:val="none" w:sz="0" w:space="0" w:color="auto"/>
        <w:left w:val="none" w:sz="0" w:space="0" w:color="auto"/>
        <w:bottom w:val="none" w:sz="0" w:space="0" w:color="auto"/>
        <w:right w:val="none" w:sz="0" w:space="0" w:color="auto"/>
      </w:divBdr>
    </w:div>
    <w:div w:id="650720679">
      <w:bodyDiv w:val="1"/>
      <w:marLeft w:val="0"/>
      <w:marRight w:val="0"/>
      <w:marTop w:val="0"/>
      <w:marBottom w:val="0"/>
      <w:divBdr>
        <w:top w:val="none" w:sz="0" w:space="0" w:color="auto"/>
        <w:left w:val="none" w:sz="0" w:space="0" w:color="auto"/>
        <w:bottom w:val="none" w:sz="0" w:space="0" w:color="auto"/>
        <w:right w:val="none" w:sz="0" w:space="0" w:color="auto"/>
      </w:divBdr>
    </w:div>
    <w:div w:id="651637863">
      <w:bodyDiv w:val="1"/>
      <w:marLeft w:val="0"/>
      <w:marRight w:val="0"/>
      <w:marTop w:val="0"/>
      <w:marBottom w:val="0"/>
      <w:divBdr>
        <w:top w:val="none" w:sz="0" w:space="0" w:color="auto"/>
        <w:left w:val="none" w:sz="0" w:space="0" w:color="auto"/>
        <w:bottom w:val="none" w:sz="0" w:space="0" w:color="auto"/>
        <w:right w:val="none" w:sz="0" w:space="0" w:color="auto"/>
      </w:divBdr>
    </w:div>
    <w:div w:id="654534158">
      <w:bodyDiv w:val="1"/>
      <w:marLeft w:val="0"/>
      <w:marRight w:val="0"/>
      <w:marTop w:val="0"/>
      <w:marBottom w:val="0"/>
      <w:divBdr>
        <w:top w:val="none" w:sz="0" w:space="0" w:color="auto"/>
        <w:left w:val="none" w:sz="0" w:space="0" w:color="auto"/>
        <w:bottom w:val="none" w:sz="0" w:space="0" w:color="auto"/>
        <w:right w:val="none" w:sz="0" w:space="0" w:color="auto"/>
      </w:divBdr>
    </w:div>
    <w:div w:id="656609504">
      <w:bodyDiv w:val="1"/>
      <w:marLeft w:val="0"/>
      <w:marRight w:val="0"/>
      <w:marTop w:val="0"/>
      <w:marBottom w:val="0"/>
      <w:divBdr>
        <w:top w:val="none" w:sz="0" w:space="0" w:color="auto"/>
        <w:left w:val="none" w:sz="0" w:space="0" w:color="auto"/>
        <w:bottom w:val="none" w:sz="0" w:space="0" w:color="auto"/>
        <w:right w:val="none" w:sz="0" w:space="0" w:color="auto"/>
      </w:divBdr>
    </w:div>
    <w:div w:id="657079291">
      <w:bodyDiv w:val="1"/>
      <w:marLeft w:val="0"/>
      <w:marRight w:val="0"/>
      <w:marTop w:val="0"/>
      <w:marBottom w:val="0"/>
      <w:divBdr>
        <w:top w:val="none" w:sz="0" w:space="0" w:color="auto"/>
        <w:left w:val="none" w:sz="0" w:space="0" w:color="auto"/>
        <w:bottom w:val="none" w:sz="0" w:space="0" w:color="auto"/>
        <w:right w:val="none" w:sz="0" w:space="0" w:color="auto"/>
      </w:divBdr>
    </w:div>
    <w:div w:id="658582054">
      <w:bodyDiv w:val="1"/>
      <w:marLeft w:val="0"/>
      <w:marRight w:val="0"/>
      <w:marTop w:val="0"/>
      <w:marBottom w:val="0"/>
      <w:divBdr>
        <w:top w:val="none" w:sz="0" w:space="0" w:color="auto"/>
        <w:left w:val="none" w:sz="0" w:space="0" w:color="auto"/>
        <w:bottom w:val="none" w:sz="0" w:space="0" w:color="auto"/>
        <w:right w:val="none" w:sz="0" w:space="0" w:color="auto"/>
      </w:divBdr>
    </w:div>
    <w:div w:id="660810673">
      <w:bodyDiv w:val="1"/>
      <w:marLeft w:val="0"/>
      <w:marRight w:val="0"/>
      <w:marTop w:val="0"/>
      <w:marBottom w:val="0"/>
      <w:divBdr>
        <w:top w:val="none" w:sz="0" w:space="0" w:color="auto"/>
        <w:left w:val="none" w:sz="0" w:space="0" w:color="auto"/>
        <w:bottom w:val="none" w:sz="0" w:space="0" w:color="auto"/>
        <w:right w:val="none" w:sz="0" w:space="0" w:color="auto"/>
      </w:divBdr>
    </w:div>
    <w:div w:id="661465043">
      <w:bodyDiv w:val="1"/>
      <w:marLeft w:val="0"/>
      <w:marRight w:val="0"/>
      <w:marTop w:val="0"/>
      <w:marBottom w:val="0"/>
      <w:divBdr>
        <w:top w:val="none" w:sz="0" w:space="0" w:color="auto"/>
        <w:left w:val="none" w:sz="0" w:space="0" w:color="auto"/>
        <w:bottom w:val="none" w:sz="0" w:space="0" w:color="auto"/>
        <w:right w:val="none" w:sz="0" w:space="0" w:color="auto"/>
      </w:divBdr>
      <w:divsChild>
        <w:div w:id="408187563">
          <w:marLeft w:val="0"/>
          <w:marRight w:val="1"/>
          <w:marTop w:val="0"/>
          <w:marBottom w:val="0"/>
          <w:divBdr>
            <w:top w:val="none" w:sz="0" w:space="0" w:color="auto"/>
            <w:left w:val="none" w:sz="0" w:space="0" w:color="auto"/>
            <w:bottom w:val="none" w:sz="0" w:space="0" w:color="auto"/>
            <w:right w:val="none" w:sz="0" w:space="0" w:color="auto"/>
          </w:divBdr>
          <w:divsChild>
            <w:div w:id="1027560708">
              <w:marLeft w:val="0"/>
              <w:marRight w:val="0"/>
              <w:marTop w:val="0"/>
              <w:marBottom w:val="0"/>
              <w:divBdr>
                <w:top w:val="none" w:sz="0" w:space="0" w:color="auto"/>
                <w:left w:val="none" w:sz="0" w:space="0" w:color="auto"/>
                <w:bottom w:val="none" w:sz="0" w:space="0" w:color="auto"/>
                <w:right w:val="none" w:sz="0" w:space="0" w:color="auto"/>
              </w:divBdr>
              <w:divsChild>
                <w:div w:id="50271375">
                  <w:marLeft w:val="0"/>
                  <w:marRight w:val="1"/>
                  <w:marTop w:val="0"/>
                  <w:marBottom w:val="0"/>
                  <w:divBdr>
                    <w:top w:val="none" w:sz="0" w:space="0" w:color="auto"/>
                    <w:left w:val="none" w:sz="0" w:space="0" w:color="auto"/>
                    <w:bottom w:val="none" w:sz="0" w:space="0" w:color="auto"/>
                    <w:right w:val="none" w:sz="0" w:space="0" w:color="auto"/>
                  </w:divBdr>
                  <w:divsChild>
                    <w:div w:id="644772225">
                      <w:marLeft w:val="0"/>
                      <w:marRight w:val="0"/>
                      <w:marTop w:val="0"/>
                      <w:marBottom w:val="0"/>
                      <w:divBdr>
                        <w:top w:val="none" w:sz="0" w:space="0" w:color="auto"/>
                        <w:left w:val="none" w:sz="0" w:space="0" w:color="auto"/>
                        <w:bottom w:val="none" w:sz="0" w:space="0" w:color="auto"/>
                        <w:right w:val="none" w:sz="0" w:space="0" w:color="auto"/>
                      </w:divBdr>
                      <w:divsChild>
                        <w:div w:id="505438005">
                          <w:marLeft w:val="0"/>
                          <w:marRight w:val="0"/>
                          <w:marTop w:val="0"/>
                          <w:marBottom w:val="0"/>
                          <w:divBdr>
                            <w:top w:val="none" w:sz="0" w:space="0" w:color="auto"/>
                            <w:left w:val="none" w:sz="0" w:space="0" w:color="auto"/>
                            <w:bottom w:val="none" w:sz="0" w:space="0" w:color="auto"/>
                            <w:right w:val="none" w:sz="0" w:space="0" w:color="auto"/>
                          </w:divBdr>
                          <w:divsChild>
                            <w:div w:id="2132748175">
                              <w:marLeft w:val="0"/>
                              <w:marRight w:val="0"/>
                              <w:marTop w:val="120"/>
                              <w:marBottom w:val="360"/>
                              <w:divBdr>
                                <w:top w:val="none" w:sz="0" w:space="0" w:color="auto"/>
                                <w:left w:val="none" w:sz="0" w:space="0" w:color="auto"/>
                                <w:bottom w:val="none" w:sz="0" w:space="0" w:color="auto"/>
                                <w:right w:val="none" w:sz="0" w:space="0" w:color="auto"/>
                              </w:divBdr>
                              <w:divsChild>
                                <w:div w:id="1537499653">
                                  <w:marLeft w:val="0"/>
                                  <w:marRight w:val="0"/>
                                  <w:marTop w:val="0"/>
                                  <w:marBottom w:val="0"/>
                                  <w:divBdr>
                                    <w:top w:val="none" w:sz="0" w:space="0" w:color="auto"/>
                                    <w:left w:val="none" w:sz="0" w:space="0" w:color="auto"/>
                                    <w:bottom w:val="none" w:sz="0" w:space="0" w:color="auto"/>
                                    <w:right w:val="none" w:sz="0" w:space="0" w:color="auto"/>
                                  </w:divBdr>
                                  <w:divsChild>
                                    <w:div w:id="9108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6545">
      <w:bodyDiv w:val="1"/>
      <w:marLeft w:val="0"/>
      <w:marRight w:val="0"/>
      <w:marTop w:val="0"/>
      <w:marBottom w:val="0"/>
      <w:divBdr>
        <w:top w:val="none" w:sz="0" w:space="0" w:color="auto"/>
        <w:left w:val="none" w:sz="0" w:space="0" w:color="auto"/>
        <w:bottom w:val="none" w:sz="0" w:space="0" w:color="auto"/>
        <w:right w:val="none" w:sz="0" w:space="0" w:color="auto"/>
      </w:divBdr>
    </w:div>
    <w:div w:id="673843331">
      <w:bodyDiv w:val="1"/>
      <w:marLeft w:val="0"/>
      <w:marRight w:val="0"/>
      <w:marTop w:val="0"/>
      <w:marBottom w:val="0"/>
      <w:divBdr>
        <w:top w:val="none" w:sz="0" w:space="0" w:color="auto"/>
        <w:left w:val="none" w:sz="0" w:space="0" w:color="auto"/>
        <w:bottom w:val="none" w:sz="0" w:space="0" w:color="auto"/>
        <w:right w:val="none" w:sz="0" w:space="0" w:color="auto"/>
      </w:divBdr>
      <w:divsChild>
        <w:div w:id="108471630">
          <w:marLeft w:val="0"/>
          <w:marRight w:val="1"/>
          <w:marTop w:val="0"/>
          <w:marBottom w:val="0"/>
          <w:divBdr>
            <w:top w:val="none" w:sz="0" w:space="0" w:color="auto"/>
            <w:left w:val="none" w:sz="0" w:space="0" w:color="auto"/>
            <w:bottom w:val="none" w:sz="0" w:space="0" w:color="auto"/>
            <w:right w:val="none" w:sz="0" w:space="0" w:color="auto"/>
          </w:divBdr>
          <w:divsChild>
            <w:div w:id="1507360076">
              <w:marLeft w:val="0"/>
              <w:marRight w:val="0"/>
              <w:marTop w:val="0"/>
              <w:marBottom w:val="0"/>
              <w:divBdr>
                <w:top w:val="none" w:sz="0" w:space="0" w:color="auto"/>
                <w:left w:val="none" w:sz="0" w:space="0" w:color="auto"/>
                <w:bottom w:val="none" w:sz="0" w:space="0" w:color="auto"/>
                <w:right w:val="none" w:sz="0" w:space="0" w:color="auto"/>
              </w:divBdr>
              <w:divsChild>
                <w:div w:id="898520519">
                  <w:marLeft w:val="0"/>
                  <w:marRight w:val="1"/>
                  <w:marTop w:val="0"/>
                  <w:marBottom w:val="0"/>
                  <w:divBdr>
                    <w:top w:val="none" w:sz="0" w:space="0" w:color="auto"/>
                    <w:left w:val="none" w:sz="0" w:space="0" w:color="auto"/>
                    <w:bottom w:val="none" w:sz="0" w:space="0" w:color="auto"/>
                    <w:right w:val="none" w:sz="0" w:space="0" w:color="auto"/>
                  </w:divBdr>
                  <w:divsChild>
                    <w:div w:id="1605454478">
                      <w:marLeft w:val="0"/>
                      <w:marRight w:val="0"/>
                      <w:marTop w:val="0"/>
                      <w:marBottom w:val="0"/>
                      <w:divBdr>
                        <w:top w:val="none" w:sz="0" w:space="0" w:color="auto"/>
                        <w:left w:val="none" w:sz="0" w:space="0" w:color="auto"/>
                        <w:bottom w:val="none" w:sz="0" w:space="0" w:color="auto"/>
                        <w:right w:val="none" w:sz="0" w:space="0" w:color="auto"/>
                      </w:divBdr>
                      <w:divsChild>
                        <w:div w:id="1729187221">
                          <w:marLeft w:val="0"/>
                          <w:marRight w:val="0"/>
                          <w:marTop w:val="0"/>
                          <w:marBottom w:val="0"/>
                          <w:divBdr>
                            <w:top w:val="none" w:sz="0" w:space="0" w:color="auto"/>
                            <w:left w:val="none" w:sz="0" w:space="0" w:color="auto"/>
                            <w:bottom w:val="none" w:sz="0" w:space="0" w:color="auto"/>
                            <w:right w:val="none" w:sz="0" w:space="0" w:color="auto"/>
                          </w:divBdr>
                          <w:divsChild>
                            <w:div w:id="262108314">
                              <w:marLeft w:val="0"/>
                              <w:marRight w:val="0"/>
                              <w:marTop w:val="120"/>
                              <w:marBottom w:val="360"/>
                              <w:divBdr>
                                <w:top w:val="none" w:sz="0" w:space="0" w:color="auto"/>
                                <w:left w:val="none" w:sz="0" w:space="0" w:color="auto"/>
                                <w:bottom w:val="none" w:sz="0" w:space="0" w:color="auto"/>
                                <w:right w:val="none" w:sz="0" w:space="0" w:color="auto"/>
                              </w:divBdr>
                              <w:divsChild>
                                <w:div w:id="1003512866">
                                  <w:marLeft w:val="0"/>
                                  <w:marRight w:val="0"/>
                                  <w:marTop w:val="0"/>
                                  <w:marBottom w:val="0"/>
                                  <w:divBdr>
                                    <w:top w:val="none" w:sz="0" w:space="0" w:color="auto"/>
                                    <w:left w:val="none" w:sz="0" w:space="0" w:color="auto"/>
                                    <w:bottom w:val="none" w:sz="0" w:space="0" w:color="auto"/>
                                    <w:right w:val="none" w:sz="0" w:space="0" w:color="auto"/>
                                  </w:divBdr>
                                  <w:divsChild>
                                    <w:div w:id="2099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663936">
      <w:bodyDiv w:val="1"/>
      <w:marLeft w:val="0"/>
      <w:marRight w:val="0"/>
      <w:marTop w:val="0"/>
      <w:marBottom w:val="0"/>
      <w:divBdr>
        <w:top w:val="none" w:sz="0" w:space="0" w:color="auto"/>
        <w:left w:val="none" w:sz="0" w:space="0" w:color="auto"/>
        <w:bottom w:val="none" w:sz="0" w:space="0" w:color="auto"/>
        <w:right w:val="none" w:sz="0" w:space="0" w:color="auto"/>
      </w:divBdr>
    </w:div>
    <w:div w:id="682898467">
      <w:bodyDiv w:val="1"/>
      <w:marLeft w:val="0"/>
      <w:marRight w:val="0"/>
      <w:marTop w:val="0"/>
      <w:marBottom w:val="0"/>
      <w:divBdr>
        <w:top w:val="none" w:sz="0" w:space="0" w:color="auto"/>
        <w:left w:val="none" w:sz="0" w:space="0" w:color="auto"/>
        <w:bottom w:val="none" w:sz="0" w:space="0" w:color="auto"/>
        <w:right w:val="none" w:sz="0" w:space="0" w:color="auto"/>
      </w:divBdr>
    </w:div>
    <w:div w:id="688021824">
      <w:bodyDiv w:val="1"/>
      <w:marLeft w:val="0"/>
      <w:marRight w:val="0"/>
      <w:marTop w:val="0"/>
      <w:marBottom w:val="0"/>
      <w:divBdr>
        <w:top w:val="none" w:sz="0" w:space="0" w:color="auto"/>
        <w:left w:val="none" w:sz="0" w:space="0" w:color="auto"/>
        <w:bottom w:val="none" w:sz="0" w:space="0" w:color="auto"/>
        <w:right w:val="none" w:sz="0" w:space="0" w:color="auto"/>
      </w:divBdr>
    </w:div>
    <w:div w:id="690835583">
      <w:bodyDiv w:val="1"/>
      <w:marLeft w:val="0"/>
      <w:marRight w:val="0"/>
      <w:marTop w:val="0"/>
      <w:marBottom w:val="0"/>
      <w:divBdr>
        <w:top w:val="none" w:sz="0" w:space="0" w:color="auto"/>
        <w:left w:val="none" w:sz="0" w:space="0" w:color="auto"/>
        <w:bottom w:val="none" w:sz="0" w:space="0" w:color="auto"/>
        <w:right w:val="none" w:sz="0" w:space="0" w:color="auto"/>
      </w:divBdr>
    </w:div>
    <w:div w:id="692608952">
      <w:bodyDiv w:val="1"/>
      <w:marLeft w:val="0"/>
      <w:marRight w:val="0"/>
      <w:marTop w:val="0"/>
      <w:marBottom w:val="0"/>
      <w:divBdr>
        <w:top w:val="none" w:sz="0" w:space="0" w:color="auto"/>
        <w:left w:val="none" w:sz="0" w:space="0" w:color="auto"/>
        <w:bottom w:val="none" w:sz="0" w:space="0" w:color="auto"/>
        <w:right w:val="none" w:sz="0" w:space="0" w:color="auto"/>
      </w:divBdr>
    </w:div>
    <w:div w:id="694814617">
      <w:bodyDiv w:val="1"/>
      <w:marLeft w:val="0"/>
      <w:marRight w:val="0"/>
      <w:marTop w:val="0"/>
      <w:marBottom w:val="0"/>
      <w:divBdr>
        <w:top w:val="none" w:sz="0" w:space="0" w:color="auto"/>
        <w:left w:val="none" w:sz="0" w:space="0" w:color="auto"/>
        <w:bottom w:val="none" w:sz="0" w:space="0" w:color="auto"/>
        <w:right w:val="none" w:sz="0" w:space="0" w:color="auto"/>
      </w:divBdr>
    </w:div>
    <w:div w:id="696783391">
      <w:bodyDiv w:val="1"/>
      <w:marLeft w:val="0"/>
      <w:marRight w:val="0"/>
      <w:marTop w:val="0"/>
      <w:marBottom w:val="0"/>
      <w:divBdr>
        <w:top w:val="none" w:sz="0" w:space="0" w:color="auto"/>
        <w:left w:val="none" w:sz="0" w:space="0" w:color="auto"/>
        <w:bottom w:val="none" w:sz="0" w:space="0" w:color="auto"/>
        <w:right w:val="none" w:sz="0" w:space="0" w:color="auto"/>
      </w:divBdr>
    </w:div>
    <w:div w:id="701127908">
      <w:bodyDiv w:val="1"/>
      <w:marLeft w:val="0"/>
      <w:marRight w:val="0"/>
      <w:marTop w:val="0"/>
      <w:marBottom w:val="0"/>
      <w:divBdr>
        <w:top w:val="none" w:sz="0" w:space="0" w:color="auto"/>
        <w:left w:val="none" w:sz="0" w:space="0" w:color="auto"/>
        <w:bottom w:val="none" w:sz="0" w:space="0" w:color="auto"/>
        <w:right w:val="none" w:sz="0" w:space="0" w:color="auto"/>
      </w:divBdr>
    </w:div>
    <w:div w:id="704867100">
      <w:bodyDiv w:val="1"/>
      <w:marLeft w:val="0"/>
      <w:marRight w:val="0"/>
      <w:marTop w:val="0"/>
      <w:marBottom w:val="0"/>
      <w:divBdr>
        <w:top w:val="none" w:sz="0" w:space="0" w:color="auto"/>
        <w:left w:val="none" w:sz="0" w:space="0" w:color="auto"/>
        <w:bottom w:val="none" w:sz="0" w:space="0" w:color="auto"/>
        <w:right w:val="none" w:sz="0" w:space="0" w:color="auto"/>
      </w:divBdr>
    </w:div>
    <w:div w:id="707533750">
      <w:bodyDiv w:val="1"/>
      <w:marLeft w:val="0"/>
      <w:marRight w:val="0"/>
      <w:marTop w:val="0"/>
      <w:marBottom w:val="0"/>
      <w:divBdr>
        <w:top w:val="none" w:sz="0" w:space="0" w:color="auto"/>
        <w:left w:val="none" w:sz="0" w:space="0" w:color="auto"/>
        <w:bottom w:val="none" w:sz="0" w:space="0" w:color="auto"/>
        <w:right w:val="none" w:sz="0" w:space="0" w:color="auto"/>
      </w:divBdr>
    </w:div>
    <w:div w:id="710570005">
      <w:bodyDiv w:val="1"/>
      <w:marLeft w:val="0"/>
      <w:marRight w:val="0"/>
      <w:marTop w:val="0"/>
      <w:marBottom w:val="0"/>
      <w:divBdr>
        <w:top w:val="none" w:sz="0" w:space="0" w:color="auto"/>
        <w:left w:val="none" w:sz="0" w:space="0" w:color="auto"/>
        <w:bottom w:val="none" w:sz="0" w:space="0" w:color="auto"/>
        <w:right w:val="none" w:sz="0" w:space="0" w:color="auto"/>
      </w:divBdr>
    </w:div>
    <w:div w:id="719482020">
      <w:bodyDiv w:val="1"/>
      <w:marLeft w:val="0"/>
      <w:marRight w:val="0"/>
      <w:marTop w:val="0"/>
      <w:marBottom w:val="0"/>
      <w:divBdr>
        <w:top w:val="none" w:sz="0" w:space="0" w:color="auto"/>
        <w:left w:val="none" w:sz="0" w:space="0" w:color="auto"/>
        <w:bottom w:val="none" w:sz="0" w:space="0" w:color="auto"/>
        <w:right w:val="none" w:sz="0" w:space="0" w:color="auto"/>
      </w:divBdr>
    </w:div>
    <w:div w:id="721827045">
      <w:bodyDiv w:val="1"/>
      <w:marLeft w:val="0"/>
      <w:marRight w:val="0"/>
      <w:marTop w:val="0"/>
      <w:marBottom w:val="0"/>
      <w:divBdr>
        <w:top w:val="none" w:sz="0" w:space="0" w:color="auto"/>
        <w:left w:val="none" w:sz="0" w:space="0" w:color="auto"/>
        <w:bottom w:val="none" w:sz="0" w:space="0" w:color="auto"/>
        <w:right w:val="none" w:sz="0" w:space="0" w:color="auto"/>
      </w:divBdr>
    </w:div>
    <w:div w:id="731122289">
      <w:bodyDiv w:val="1"/>
      <w:marLeft w:val="0"/>
      <w:marRight w:val="0"/>
      <w:marTop w:val="0"/>
      <w:marBottom w:val="0"/>
      <w:divBdr>
        <w:top w:val="none" w:sz="0" w:space="0" w:color="auto"/>
        <w:left w:val="none" w:sz="0" w:space="0" w:color="auto"/>
        <w:bottom w:val="none" w:sz="0" w:space="0" w:color="auto"/>
        <w:right w:val="none" w:sz="0" w:space="0" w:color="auto"/>
      </w:divBdr>
    </w:div>
    <w:div w:id="731730092">
      <w:bodyDiv w:val="1"/>
      <w:marLeft w:val="0"/>
      <w:marRight w:val="0"/>
      <w:marTop w:val="0"/>
      <w:marBottom w:val="0"/>
      <w:divBdr>
        <w:top w:val="none" w:sz="0" w:space="0" w:color="auto"/>
        <w:left w:val="none" w:sz="0" w:space="0" w:color="auto"/>
        <w:bottom w:val="none" w:sz="0" w:space="0" w:color="auto"/>
        <w:right w:val="none" w:sz="0" w:space="0" w:color="auto"/>
      </w:divBdr>
    </w:div>
    <w:div w:id="732507396">
      <w:bodyDiv w:val="1"/>
      <w:marLeft w:val="0"/>
      <w:marRight w:val="0"/>
      <w:marTop w:val="0"/>
      <w:marBottom w:val="0"/>
      <w:divBdr>
        <w:top w:val="none" w:sz="0" w:space="0" w:color="auto"/>
        <w:left w:val="none" w:sz="0" w:space="0" w:color="auto"/>
        <w:bottom w:val="none" w:sz="0" w:space="0" w:color="auto"/>
        <w:right w:val="none" w:sz="0" w:space="0" w:color="auto"/>
      </w:divBdr>
    </w:div>
    <w:div w:id="733428078">
      <w:bodyDiv w:val="1"/>
      <w:marLeft w:val="0"/>
      <w:marRight w:val="0"/>
      <w:marTop w:val="0"/>
      <w:marBottom w:val="0"/>
      <w:divBdr>
        <w:top w:val="none" w:sz="0" w:space="0" w:color="auto"/>
        <w:left w:val="none" w:sz="0" w:space="0" w:color="auto"/>
        <w:bottom w:val="none" w:sz="0" w:space="0" w:color="auto"/>
        <w:right w:val="none" w:sz="0" w:space="0" w:color="auto"/>
      </w:divBdr>
    </w:div>
    <w:div w:id="735662727">
      <w:bodyDiv w:val="1"/>
      <w:marLeft w:val="0"/>
      <w:marRight w:val="0"/>
      <w:marTop w:val="0"/>
      <w:marBottom w:val="0"/>
      <w:divBdr>
        <w:top w:val="none" w:sz="0" w:space="0" w:color="auto"/>
        <w:left w:val="none" w:sz="0" w:space="0" w:color="auto"/>
        <w:bottom w:val="none" w:sz="0" w:space="0" w:color="auto"/>
        <w:right w:val="none" w:sz="0" w:space="0" w:color="auto"/>
      </w:divBdr>
    </w:div>
    <w:div w:id="738020450">
      <w:bodyDiv w:val="1"/>
      <w:marLeft w:val="0"/>
      <w:marRight w:val="0"/>
      <w:marTop w:val="0"/>
      <w:marBottom w:val="0"/>
      <w:divBdr>
        <w:top w:val="none" w:sz="0" w:space="0" w:color="auto"/>
        <w:left w:val="none" w:sz="0" w:space="0" w:color="auto"/>
        <w:bottom w:val="none" w:sz="0" w:space="0" w:color="auto"/>
        <w:right w:val="none" w:sz="0" w:space="0" w:color="auto"/>
      </w:divBdr>
    </w:div>
    <w:div w:id="739327923">
      <w:bodyDiv w:val="1"/>
      <w:marLeft w:val="0"/>
      <w:marRight w:val="0"/>
      <w:marTop w:val="0"/>
      <w:marBottom w:val="0"/>
      <w:divBdr>
        <w:top w:val="none" w:sz="0" w:space="0" w:color="auto"/>
        <w:left w:val="none" w:sz="0" w:space="0" w:color="auto"/>
        <w:bottom w:val="none" w:sz="0" w:space="0" w:color="auto"/>
        <w:right w:val="none" w:sz="0" w:space="0" w:color="auto"/>
      </w:divBdr>
    </w:div>
    <w:div w:id="740061256">
      <w:bodyDiv w:val="1"/>
      <w:marLeft w:val="0"/>
      <w:marRight w:val="0"/>
      <w:marTop w:val="0"/>
      <w:marBottom w:val="0"/>
      <w:divBdr>
        <w:top w:val="none" w:sz="0" w:space="0" w:color="auto"/>
        <w:left w:val="none" w:sz="0" w:space="0" w:color="auto"/>
        <w:bottom w:val="none" w:sz="0" w:space="0" w:color="auto"/>
        <w:right w:val="none" w:sz="0" w:space="0" w:color="auto"/>
      </w:divBdr>
    </w:div>
    <w:div w:id="741026012">
      <w:bodyDiv w:val="1"/>
      <w:marLeft w:val="0"/>
      <w:marRight w:val="0"/>
      <w:marTop w:val="0"/>
      <w:marBottom w:val="0"/>
      <w:divBdr>
        <w:top w:val="none" w:sz="0" w:space="0" w:color="auto"/>
        <w:left w:val="none" w:sz="0" w:space="0" w:color="auto"/>
        <w:bottom w:val="none" w:sz="0" w:space="0" w:color="auto"/>
        <w:right w:val="none" w:sz="0" w:space="0" w:color="auto"/>
      </w:divBdr>
    </w:div>
    <w:div w:id="745028977">
      <w:bodyDiv w:val="1"/>
      <w:marLeft w:val="0"/>
      <w:marRight w:val="0"/>
      <w:marTop w:val="0"/>
      <w:marBottom w:val="0"/>
      <w:divBdr>
        <w:top w:val="none" w:sz="0" w:space="0" w:color="auto"/>
        <w:left w:val="none" w:sz="0" w:space="0" w:color="auto"/>
        <w:bottom w:val="none" w:sz="0" w:space="0" w:color="auto"/>
        <w:right w:val="none" w:sz="0" w:space="0" w:color="auto"/>
      </w:divBdr>
    </w:div>
    <w:div w:id="749474109">
      <w:bodyDiv w:val="1"/>
      <w:marLeft w:val="0"/>
      <w:marRight w:val="0"/>
      <w:marTop w:val="0"/>
      <w:marBottom w:val="0"/>
      <w:divBdr>
        <w:top w:val="none" w:sz="0" w:space="0" w:color="auto"/>
        <w:left w:val="none" w:sz="0" w:space="0" w:color="auto"/>
        <w:bottom w:val="none" w:sz="0" w:space="0" w:color="auto"/>
        <w:right w:val="none" w:sz="0" w:space="0" w:color="auto"/>
      </w:divBdr>
    </w:div>
    <w:div w:id="754013154">
      <w:bodyDiv w:val="1"/>
      <w:marLeft w:val="0"/>
      <w:marRight w:val="0"/>
      <w:marTop w:val="0"/>
      <w:marBottom w:val="0"/>
      <w:divBdr>
        <w:top w:val="none" w:sz="0" w:space="0" w:color="auto"/>
        <w:left w:val="none" w:sz="0" w:space="0" w:color="auto"/>
        <w:bottom w:val="none" w:sz="0" w:space="0" w:color="auto"/>
        <w:right w:val="none" w:sz="0" w:space="0" w:color="auto"/>
      </w:divBdr>
    </w:div>
    <w:div w:id="758647094">
      <w:bodyDiv w:val="1"/>
      <w:marLeft w:val="0"/>
      <w:marRight w:val="0"/>
      <w:marTop w:val="0"/>
      <w:marBottom w:val="0"/>
      <w:divBdr>
        <w:top w:val="none" w:sz="0" w:space="0" w:color="auto"/>
        <w:left w:val="none" w:sz="0" w:space="0" w:color="auto"/>
        <w:bottom w:val="none" w:sz="0" w:space="0" w:color="auto"/>
        <w:right w:val="none" w:sz="0" w:space="0" w:color="auto"/>
      </w:divBdr>
    </w:div>
    <w:div w:id="765275299">
      <w:bodyDiv w:val="1"/>
      <w:marLeft w:val="0"/>
      <w:marRight w:val="0"/>
      <w:marTop w:val="0"/>
      <w:marBottom w:val="0"/>
      <w:divBdr>
        <w:top w:val="none" w:sz="0" w:space="0" w:color="auto"/>
        <w:left w:val="none" w:sz="0" w:space="0" w:color="auto"/>
        <w:bottom w:val="none" w:sz="0" w:space="0" w:color="auto"/>
        <w:right w:val="none" w:sz="0" w:space="0" w:color="auto"/>
      </w:divBdr>
    </w:div>
    <w:div w:id="769393976">
      <w:bodyDiv w:val="1"/>
      <w:marLeft w:val="0"/>
      <w:marRight w:val="0"/>
      <w:marTop w:val="0"/>
      <w:marBottom w:val="0"/>
      <w:divBdr>
        <w:top w:val="none" w:sz="0" w:space="0" w:color="auto"/>
        <w:left w:val="none" w:sz="0" w:space="0" w:color="auto"/>
        <w:bottom w:val="none" w:sz="0" w:space="0" w:color="auto"/>
        <w:right w:val="none" w:sz="0" w:space="0" w:color="auto"/>
      </w:divBdr>
    </w:div>
    <w:div w:id="771322772">
      <w:bodyDiv w:val="1"/>
      <w:marLeft w:val="0"/>
      <w:marRight w:val="0"/>
      <w:marTop w:val="0"/>
      <w:marBottom w:val="0"/>
      <w:divBdr>
        <w:top w:val="none" w:sz="0" w:space="0" w:color="auto"/>
        <w:left w:val="none" w:sz="0" w:space="0" w:color="auto"/>
        <w:bottom w:val="none" w:sz="0" w:space="0" w:color="auto"/>
        <w:right w:val="none" w:sz="0" w:space="0" w:color="auto"/>
      </w:divBdr>
    </w:div>
    <w:div w:id="772480808">
      <w:bodyDiv w:val="1"/>
      <w:marLeft w:val="0"/>
      <w:marRight w:val="0"/>
      <w:marTop w:val="0"/>
      <w:marBottom w:val="0"/>
      <w:divBdr>
        <w:top w:val="none" w:sz="0" w:space="0" w:color="auto"/>
        <w:left w:val="none" w:sz="0" w:space="0" w:color="auto"/>
        <w:bottom w:val="none" w:sz="0" w:space="0" w:color="auto"/>
        <w:right w:val="none" w:sz="0" w:space="0" w:color="auto"/>
      </w:divBdr>
      <w:divsChild>
        <w:div w:id="221718699">
          <w:marLeft w:val="0"/>
          <w:marRight w:val="1"/>
          <w:marTop w:val="0"/>
          <w:marBottom w:val="0"/>
          <w:divBdr>
            <w:top w:val="none" w:sz="0" w:space="0" w:color="auto"/>
            <w:left w:val="none" w:sz="0" w:space="0" w:color="auto"/>
            <w:bottom w:val="none" w:sz="0" w:space="0" w:color="auto"/>
            <w:right w:val="none" w:sz="0" w:space="0" w:color="auto"/>
          </w:divBdr>
          <w:divsChild>
            <w:div w:id="2054038968">
              <w:marLeft w:val="0"/>
              <w:marRight w:val="0"/>
              <w:marTop w:val="0"/>
              <w:marBottom w:val="0"/>
              <w:divBdr>
                <w:top w:val="none" w:sz="0" w:space="0" w:color="auto"/>
                <w:left w:val="none" w:sz="0" w:space="0" w:color="auto"/>
                <w:bottom w:val="none" w:sz="0" w:space="0" w:color="auto"/>
                <w:right w:val="none" w:sz="0" w:space="0" w:color="auto"/>
              </w:divBdr>
              <w:divsChild>
                <w:div w:id="1097675602">
                  <w:marLeft w:val="0"/>
                  <w:marRight w:val="1"/>
                  <w:marTop w:val="0"/>
                  <w:marBottom w:val="0"/>
                  <w:divBdr>
                    <w:top w:val="none" w:sz="0" w:space="0" w:color="auto"/>
                    <w:left w:val="none" w:sz="0" w:space="0" w:color="auto"/>
                    <w:bottom w:val="none" w:sz="0" w:space="0" w:color="auto"/>
                    <w:right w:val="none" w:sz="0" w:space="0" w:color="auto"/>
                  </w:divBdr>
                  <w:divsChild>
                    <w:div w:id="768235618">
                      <w:marLeft w:val="0"/>
                      <w:marRight w:val="0"/>
                      <w:marTop w:val="0"/>
                      <w:marBottom w:val="0"/>
                      <w:divBdr>
                        <w:top w:val="none" w:sz="0" w:space="0" w:color="auto"/>
                        <w:left w:val="none" w:sz="0" w:space="0" w:color="auto"/>
                        <w:bottom w:val="none" w:sz="0" w:space="0" w:color="auto"/>
                        <w:right w:val="none" w:sz="0" w:space="0" w:color="auto"/>
                      </w:divBdr>
                      <w:divsChild>
                        <w:div w:id="1399670506">
                          <w:marLeft w:val="0"/>
                          <w:marRight w:val="0"/>
                          <w:marTop w:val="0"/>
                          <w:marBottom w:val="0"/>
                          <w:divBdr>
                            <w:top w:val="none" w:sz="0" w:space="0" w:color="auto"/>
                            <w:left w:val="none" w:sz="0" w:space="0" w:color="auto"/>
                            <w:bottom w:val="none" w:sz="0" w:space="0" w:color="auto"/>
                            <w:right w:val="none" w:sz="0" w:space="0" w:color="auto"/>
                          </w:divBdr>
                          <w:divsChild>
                            <w:div w:id="2116443301">
                              <w:marLeft w:val="0"/>
                              <w:marRight w:val="0"/>
                              <w:marTop w:val="120"/>
                              <w:marBottom w:val="360"/>
                              <w:divBdr>
                                <w:top w:val="none" w:sz="0" w:space="0" w:color="auto"/>
                                <w:left w:val="none" w:sz="0" w:space="0" w:color="auto"/>
                                <w:bottom w:val="none" w:sz="0" w:space="0" w:color="auto"/>
                                <w:right w:val="none" w:sz="0" w:space="0" w:color="auto"/>
                              </w:divBdr>
                              <w:divsChild>
                                <w:div w:id="2137095100">
                                  <w:marLeft w:val="420"/>
                                  <w:marRight w:val="0"/>
                                  <w:marTop w:val="0"/>
                                  <w:marBottom w:val="0"/>
                                  <w:divBdr>
                                    <w:top w:val="none" w:sz="0" w:space="0" w:color="auto"/>
                                    <w:left w:val="none" w:sz="0" w:space="0" w:color="auto"/>
                                    <w:bottom w:val="none" w:sz="0" w:space="0" w:color="auto"/>
                                    <w:right w:val="none" w:sz="0" w:space="0" w:color="auto"/>
                                  </w:divBdr>
                                  <w:divsChild>
                                    <w:div w:id="1541476914">
                                      <w:marLeft w:val="0"/>
                                      <w:marRight w:val="0"/>
                                      <w:marTop w:val="34"/>
                                      <w:marBottom w:val="34"/>
                                      <w:divBdr>
                                        <w:top w:val="none" w:sz="0" w:space="0" w:color="auto"/>
                                        <w:left w:val="none" w:sz="0" w:space="0" w:color="auto"/>
                                        <w:bottom w:val="none" w:sz="0" w:space="0" w:color="auto"/>
                                        <w:right w:val="none" w:sz="0" w:space="0" w:color="auto"/>
                                      </w:divBdr>
                                    </w:div>
                                    <w:div w:id="956058205">
                                      <w:marLeft w:val="0"/>
                                      <w:marRight w:val="0"/>
                                      <w:marTop w:val="0"/>
                                      <w:marBottom w:val="0"/>
                                      <w:divBdr>
                                        <w:top w:val="none" w:sz="0" w:space="0" w:color="auto"/>
                                        <w:left w:val="none" w:sz="0" w:space="0" w:color="auto"/>
                                        <w:bottom w:val="none" w:sz="0" w:space="0" w:color="auto"/>
                                        <w:right w:val="none" w:sz="0" w:space="0" w:color="auto"/>
                                      </w:divBdr>
                                      <w:divsChild>
                                        <w:div w:id="5271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628209">
      <w:bodyDiv w:val="1"/>
      <w:marLeft w:val="0"/>
      <w:marRight w:val="0"/>
      <w:marTop w:val="0"/>
      <w:marBottom w:val="0"/>
      <w:divBdr>
        <w:top w:val="none" w:sz="0" w:space="0" w:color="auto"/>
        <w:left w:val="none" w:sz="0" w:space="0" w:color="auto"/>
        <w:bottom w:val="none" w:sz="0" w:space="0" w:color="auto"/>
        <w:right w:val="none" w:sz="0" w:space="0" w:color="auto"/>
      </w:divBdr>
    </w:div>
    <w:div w:id="778600003">
      <w:bodyDiv w:val="1"/>
      <w:marLeft w:val="0"/>
      <w:marRight w:val="0"/>
      <w:marTop w:val="0"/>
      <w:marBottom w:val="0"/>
      <w:divBdr>
        <w:top w:val="none" w:sz="0" w:space="0" w:color="auto"/>
        <w:left w:val="none" w:sz="0" w:space="0" w:color="auto"/>
        <w:bottom w:val="none" w:sz="0" w:space="0" w:color="auto"/>
        <w:right w:val="none" w:sz="0" w:space="0" w:color="auto"/>
      </w:divBdr>
    </w:div>
    <w:div w:id="780415391">
      <w:bodyDiv w:val="1"/>
      <w:marLeft w:val="0"/>
      <w:marRight w:val="0"/>
      <w:marTop w:val="0"/>
      <w:marBottom w:val="0"/>
      <w:divBdr>
        <w:top w:val="none" w:sz="0" w:space="0" w:color="auto"/>
        <w:left w:val="none" w:sz="0" w:space="0" w:color="auto"/>
        <w:bottom w:val="none" w:sz="0" w:space="0" w:color="auto"/>
        <w:right w:val="none" w:sz="0" w:space="0" w:color="auto"/>
      </w:divBdr>
    </w:div>
    <w:div w:id="782966248">
      <w:bodyDiv w:val="1"/>
      <w:marLeft w:val="0"/>
      <w:marRight w:val="0"/>
      <w:marTop w:val="0"/>
      <w:marBottom w:val="0"/>
      <w:divBdr>
        <w:top w:val="none" w:sz="0" w:space="0" w:color="auto"/>
        <w:left w:val="none" w:sz="0" w:space="0" w:color="auto"/>
        <w:bottom w:val="none" w:sz="0" w:space="0" w:color="auto"/>
        <w:right w:val="none" w:sz="0" w:space="0" w:color="auto"/>
      </w:divBdr>
    </w:div>
    <w:div w:id="784076569">
      <w:bodyDiv w:val="1"/>
      <w:marLeft w:val="0"/>
      <w:marRight w:val="0"/>
      <w:marTop w:val="0"/>
      <w:marBottom w:val="0"/>
      <w:divBdr>
        <w:top w:val="none" w:sz="0" w:space="0" w:color="auto"/>
        <w:left w:val="none" w:sz="0" w:space="0" w:color="auto"/>
        <w:bottom w:val="none" w:sz="0" w:space="0" w:color="auto"/>
        <w:right w:val="none" w:sz="0" w:space="0" w:color="auto"/>
      </w:divBdr>
    </w:div>
    <w:div w:id="791748082">
      <w:bodyDiv w:val="1"/>
      <w:marLeft w:val="0"/>
      <w:marRight w:val="0"/>
      <w:marTop w:val="0"/>
      <w:marBottom w:val="0"/>
      <w:divBdr>
        <w:top w:val="none" w:sz="0" w:space="0" w:color="auto"/>
        <w:left w:val="none" w:sz="0" w:space="0" w:color="auto"/>
        <w:bottom w:val="none" w:sz="0" w:space="0" w:color="auto"/>
        <w:right w:val="none" w:sz="0" w:space="0" w:color="auto"/>
      </w:divBdr>
    </w:div>
    <w:div w:id="794258346">
      <w:bodyDiv w:val="1"/>
      <w:marLeft w:val="0"/>
      <w:marRight w:val="0"/>
      <w:marTop w:val="0"/>
      <w:marBottom w:val="0"/>
      <w:divBdr>
        <w:top w:val="none" w:sz="0" w:space="0" w:color="auto"/>
        <w:left w:val="none" w:sz="0" w:space="0" w:color="auto"/>
        <w:bottom w:val="none" w:sz="0" w:space="0" w:color="auto"/>
        <w:right w:val="none" w:sz="0" w:space="0" w:color="auto"/>
      </w:divBdr>
    </w:div>
    <w:div w:id="795292502">
      <w:bodyDiv w:val="1"/>
      <w:marLeft w:val="0"/>
      <w:marRight w:val="0"/>
      <w:marTop w:val="0"/>
      <w:marBottom w:val="0"/>
      <w:divBdr>
        <w:top w:val="none" w:sz="0" w:space="0" w:color="auto"/>
        <w:left w:val="none" w:sz="0" w:space="0" w:color="auto"/>
        <w:bottom w:val="none" w:sz="0" w:space="0" w:color="auto"/>
        <w:right w:val="none" w:sz="0" w:space="0" w:color="auto"/>
      </w:divBdr>
    </w:div>
    <w:div w:id="795373535">
      <w:bodyDiv w:val="1"/>
      <w:marLeft w:val="0"/>
      <w:marRight w:val="0"/>
      <w:marTop w:val="0"/>
      <w:marBottom w:val="0"/>
      <w:divBdr>
        <w:top w:val="none" w:sz="0" w:space="0" w:color="auto"/>
        <w:left w:val="none" w:sz="0" w:space="0" w:color="auto"/>
        <w:bottom w:val="none" w:sz="0" w:space="0" w:color="auto"/>
        <w:right w:val="none" w:sz="0" w:space="0" w:color="auto"/>
      </w:divBdr>
    </w:div>
    <w:div w:id="797844605">
      <w:bodyDiv w:val="1"/>
      <w:marLeft w:val="0"/>
      <w:marRight w:val="0"/>
      <w:marTop w:val="0"/>
      <w:marBottom w:val="0"/>
      <w:divBdr>
        <w:top w:val="none" w:sz="0" w:space="0" w:color="auto"/>
        <w:left w:val="none" w:sz="0" w:space="0" w:color="auto"/>
        <w:bottom w:val="none" w:sz="0" w:space="0" w:color="auto"/>
        <w:right w:val="none" w:sz="0" w:space="0" w:color="auto"/>
      </w:divBdr>
    </w:div>
    <w:div w:id="798107707">
      <w:bodyDiv w:val="1"/>
      <w:marLeft w:val="0"/>
      <w:marRight w:val="0"/>
      <w:marTop w:val="0"/>
      <w:marBottom w:val="0"/>
      <w:divBdr>
        <w:top w:val="none" w:sz="0" w:space="0" w:color="auto"/>
        <w:left w:val="none" w:sz="0" w:space="0" w:color="auto"/>
        <w:bottom w:val="none" w:sz="0" w:space="0" w:color="auto"/>
        <w:right w:val="none" w:sz="0" w:space="0" w:color="auto"/>
      </w:divBdr>
    </w:div>
    <w:div w:id="802383295">
      <w:bodyDiv w:val="1"/>
      <w:marLeft w:val="0"/>
      <w:marRight w:val="0"/>
      <w:marTop w:val="0"/>
      <w:marBottom w:val="0"/>
      <w:divBdr>
        <w:top w:val="none" w:sz="0" w:space="0" w:color="auto"/>
        <w:left w:val="none" w:sz="0" w:space="0" w:color="auto"/>
        <w:bottom w:val="none" w:sz="0" w:space="0" w:color="auto"/>
        <w:right w:val="none" w:sz="0" w:space="0" w:color="auto"/>
      </w:divBdr>
      <w:divsChild>
        <w:div w:id="135071585">
          <w:marLeft w:val="0"/>
          <w:marRight w:val="1"/>
          <w:marTop w:val="0"/>
          <w:marBottom w:val="0"/>
          <w:divBdr>
            <w:top w:val="none" w:sz="0" w:space="0" w:color="auto"/>
            <w:left w:val="none" w:sz="0" w:space="0" w:color="auto"/>
            <w:bottom w:val="none" w:sz="0" w:space="0" w:color="auto"/>
            <w:right w:val="none" w:sz="0" w:space="0" w:color="auto"/>
          </w:divBdr>
          <w:divsChild>
            <w:div w:id="1773747178">
              <w:marLeft w:val="0"/>
              <w:marRight w:val="0"/>
              <w:marTop w:val="0"/>
              <w:marBottom w:val="0"/>
              <w:divBdr>
                <w:top w:val="none" w:sz="0" w:space="0" w:color="auto"/>
                <w:left w:val="none" w:sz="0" w:space="0" w:color="auto"/>
                <w:bottom w:val="none" w:sz="0" w:space="0" w:color="auto"/>
                <w:right w:val="none" w:sz="0" w:space="0" w:color="auto"/>
              </w:divBdr>
              <w:divsChild>
                <w:div w:id="1791582661">
                  <w:marLeft w:val="0"/>
                  <w:marRight w:val="1"/>
                  <w:marTop w:val="0"/>
                  <w:marBottom w:val="0"/>
                  <w:divBdr>
                    <w:top w:val="none" w:sz="0" w:space="0" w:color="auto"/>
                    <w:left w:val="none" w:sz="0" w:space="0" w:color="auto"/>
                    <w:bottom w:val="none" w:sz="0" w:space="0" w:color="auto"/>
                    <w:right w:val="none" w:sz="0" w:space="0" w:color="auto"/>
                  </w:divBdr>
                  <w:divsChild>
                    <w:div w:id="1164710002">
                      <w:marLeft w:val="0"/>
                      <w:marRight w:val="0"/>
                      <w:marTop w:val="0"/>
                      <w:marBottom w:val="0"/>
                      <w:divBdr>
                        <w:top w:val="none" w:sz="0" w:space="0" w:color="auto"/>
                        <w:left w:val="none" w:sz="0" w:space="0" w:color="auto"/>
                        <w:bottom w:val="none" w:sz="0" w:space="0" w:color="auto"/>
                        <w:right w:val="none" w:sz="0" w:space="0" w:color="auto"/>
                      </w:divBdr>
                      <w:divsChild>
                        <w:div w:id="534315530">
                          <w:marLeft w:val="0"/>
                          <w:marRight w:val="0"/>
                          <w:marTop w:val="0"/>
                          <w:marBottom w:val="0"/>
                          <w:divBdr>
                            <w:top w:val="none" w:sz="0" w:space="0" w:color="auto"/>
                            <w:left w:val="none" w:sz="0" w:space="0" w:color="auto"/>
                            <w:bottom w:val="none" w:sz="0" w:space="0" w:color="auto"/>
                            <w:right w:val="none" w:sz="0" w:space="0" w:color="auto"/>
                          </w:divBdr>
                          <w:divsChild>
                            <w:div w:id="1280449098">
                              <w:marLeft w:val="0"/>
                              <w:marRight w:val="0"/>
                              <w:marTop w:val="120"/>
                              <w:marBottom w:val="360"/>
                              <w:divBdr>
                                <w:top w:val="none" w:sz="0" w:space="0" w:color="auto"/>
                                <w:left w:val="none" w:sz="0" w:space="0" w:color="auto"/>
                                <w:bottom w:val="none" w:sz="0" w:space="0" w:color="auto"/>
                                <w:right w:val="none" w:sz="0" w:space="0" w:color="auto"/>
                              </w:divBdr>
                              <w:divsChild>
                                <w:div w:id="2026780825">
                                  <w:marLeft w:val="420"/>
                                  <w:marRight w:val="0"/>
                                  <w:marTop w:val="0"/>
                                  <w:marBottom w:val="0"/>
                                  <w:divBdr>
                                    <w:top w:val="none" w:sz="0" w:space="0" w:color="auto"/>
                                    <w:left w:val="none" w:sz="0" w:space="0" w:color="auto"/>
                                    <w:bottom w:val="none" w:sz="0" w:space="0" w:color="auto"/>
                                    <w:right w:val="none" w:sz="0" w:space="0" w:color="auto"/>
                                  </w:divBdr>
                                  <w:divsChild>
                                    <w:div w:id="691102858">
                                      <w:marLeft w:val="0"/>
                                      <w:marRight w:val="0"/>
                                      <w:marTop w:val="34"/>
                                      <w:marBottom w:val="34"/>
                                      <w:divBdr>
                                        <w:top w:val="none" w:sz="0" w:space="0" w:color="auto"/>
                                        <w:left w:val="none" w:sz="0" w:space="0" w:color="auto"/>
                                        <w:bottom w:val="none" w:sz="0" w:space="0" w:color="auto"/>
                                        <w:right w:val="none" w:sz="0" w:space="0" w:color="auto"/>
                                      </w:divBdr>
                                    </w:div>
                                    <w:div w:id="528832141">
                                      <w:marLeft w:val="0"/>
                                      <w:marRight w:val="0"/>
                                      <w:marTop w:val="0"/>
                                      <w:marBottom w:val="0"/>
                                      <w:divBdr>
                                        <w:top w:val="none" w:sz="0" w:space="0" w:color="auto"/>
                                        <w:left w:val="none" w:sz="0" w:space="0" w:color="auto"/>
                                        <w:bottom w:val="none" w:sz="0" w:space="0" w:color="auto"/>
                                        <w:right w:val="none" w:sz="0" w:space="0" w:color="auto"/>
                                      </w:divBdr>
                                      <w:divsChild>
                                        <w:div w:id="5198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89636">
      <w:bodyDiv w:val="1"/>
      <w:marLeft w:val="0"/>
      <w:marRight w:val="0"/>
      <w:marTop w:val="0"/>
      <w:marBottom w:val="0"/>
      <w:divBdr>
        <w:top w:val="none" w:sz="0" w:space="0" w:color="auto"/>
        <w:left w:val="none" w:sz="0" w:space="0" w:color="auto"/>
        <w:bottom w:val="none" w:sz="0" w:space="0" w:color="auto"/>
        <w:right w:val="none" w:sz="0" w:space="0" w:color="auto"/>
      </w:divBdr>
    </w:div>
    <w:div w:id="807867854">
      <w:bodyDiv w:val="1"/>
      <w:marLeft w:val="0"/>
      <w:marRight w:val="0"/>
      <w:marTop w:val="0"/>
      <w:marBottom w:val="0"/>
      <w:divBdr>
        <w:top w:val="none" w:sz="0" w:space="0" w:color="auto"/>
        <w:left w:val="none" w:sz="0" w:space="0" w:color="auto"/>
        <w:bottom w:val="none" w:sz="0" w:space="0" w:color="auto"/>
        <w:right w:val="none" w:sz="0" w:space="0" w:color="auto"/>
      </w:divBdr>
    </w:div>
    <w:div w:id="811562550">
      <w:bodyDiv w:val="1"/>
      <w:marLeft w:val="0"/>
      <w:marRight w:val="0"/>
      <w:marTop w:val="0"/>
      <w:marBottom w:val="0"/>
      <w:divBdr>
        <w:top w:val="none" w:sz="0" w:space="0" w:color="auto"/>
        <w:left w:val="none" w:sz="0" w:space="0" w:color="auto"/>
        <w:bottom w:val="none" w:sz="0" w:space="0" w:color="auto"/>
        <w:right w:val="none" w:sz="0" w:space="0" w:color="auto"/>
      </w:divBdr>
    </w:div>
    <w:div w:id="812020083">
      <w:bodyDiv w:val="1"/>
      <w:marLeft w:val="0"/>
      <w:marRight w:val="0"/>
      <w:marTop w:val="0"/>
      <w:marBottom w:val="0"/>
      <w:divBdr>
        <w:top w:val="none" w:sz="0" w:space="0" w:color="auto"/>
        <w:left w:val="none" w:sz="0" w:space="0" w:color="auto"/>
        <w:bottom w:val="none" w:sz="0" w:space="0" w:color="auto"/>
        <w:right w:val="none" w:sz="0" w:space="0" w:color="auto"/>
      </w:divBdr>
    </w:div>
    <w:div w:id="816994451">
      <w:bodyDiv w:val="1"/>
      <w:marLeft w:val="0"/>
      <w:marRight w:val="0"/>
      <w:marTop w:val="0"/>
      <w:marBottom w:val="0"/>
      <w:divBdr>
        <w:top w:val="none" w:sz="0" w:space="0" w:color="auto"/>
        <w:left w:val="none" w:sz="0" w:space="0" w:color="auto"/>
        <w:bottom w:val="none" w:sz="0" w:space="0" w:color="auto"/>
        <w:right w:val="none" w:sz="0" w:space="0" w:color="auto"/>
      </w:divBdr>
    </w:div>
    <w:div w:id="818771500">
      <w:bodyDiv w:val="1"/>
      <w:marLeft w:val="0"/>
      <w:marRight w:val="0"/>
      <w:marTop w:val="0"/>
      <w:marBottom w:val="0"/>
      <w:divBdr>
        <w:top w:val="none" w:sz="0" w:space="0" w:color="auto"/>
        <w:left w:val="none" w:sz="0" w:space="0" w:color="auto"/>
        <w:bottom w:val="none" w:sz="0" w:space="0" w:color="auto"/>
        <w:right w:val="none" w:sz="0" w:space="0" w:color="auto"/>
      </w:divBdr>
    </w:div>
    <w:div w:id="820345443">
      <w:bodyDiv w:val="1"/>
      <w:marLeft w:val="0"/>
      <w:marRight w:val="0"/>
      <w:marTop w:val="0"/>
      <w:marBottom w:val="0"/>
      <w:divBdr>
        <w:top w:val="none" w:sz="0" w:space="0" w:color="auto"/>
        <w:left w:val="none" w:sz="0" w:space="0" w:color="auto"/>
        <w:bottom w:val="none" w:sz="0" w:space="0" w:color="auto"/>
        <w:right w:val="none" w:sz="0" w:space="0" w:color="auto"/>
      </w:divBdr>
    </w:div>
    <w:div w:id="825896458">
      <w:bodyDiv w:val="1"/>
      <w:marLeft w:val="0"/>
      <w:marRight w:val="0"/>
      <w:marTop w:val="0"/>
      <w:marBottom w:val="0"/>
      <w:divBdr>
        <w:top w:val="none" w:sz="0" w:space="0" w:color="auto"/>
        <w:left w:val="none" w:sz="0" w:space="0" w:color="auto"/>
        <w:bottom w:val="none" w:sz="0" w:space="0" w:color="auto"/>
        <w:right w:val="none" w:sz="0" w:space="0" w:color="auto"/>
      </w:divBdr>
    </w:div>
    <w:div w:id="833960400">
      <w:bodyDiv w:val="1"/>
      <w:marLeft w:val="0"/>
      <w:marRight w:val="0"/>
      <w:marTop w:val="0"/>
      <w:marBottom w:val="0"/>
      <w:divBdr>
        <w:top w:val="none" w:sz="0" w:space="0" w:color="auto"/>
        <w:left w:val="none" w:sz="0" w:space="0" w:color="auto"/>
        <w:bottom w:val="none" w:sz="0" w:space="0" w:color="auto"/>
        <w:right w:val="none" w:sz="0" w:space="0" w:color="auto"/>
      </w:divBdr>
    </w:div>
    <w:div w:id="838614687">
      <w:bodyDiv w:val="1"/>
      <w:marLeft w:val="0"/>
      <w:marRight w:val="0"/>
      <w:marTop w:val="0"/>
      <w:marBottom w:val="0"/>
      <w:divBdr>
        <w:top w:val="none" w:sz="0" w:space="0" w:color="auto"/>
        <w:left w:val="none" w:sz="0" w:space="0" w:color="auto"/>
        <w:bottom w:val="none" w:sz="0" w:space="0" w:color="auto"/>
        <w:right w:val="none" w:sz="0" w:space="0" w:color="auto"/>
      </w:divBdr>
      <w:divsChild>
        <w:div w:id="1407386479">
          <w:marLeft w:val="0"/>
          <w:marRight w:val="0"/>
          <w:marTop w:val="34"/>
          <w:marBottom w:val="34"/>
          <w:divBdr>
            <w:top w:val="none" w:sz="0" w:space="0" w:color="auto"/>
            <w:left w:val="none" w:sz="0" w:space="0" w:color="auto"/>
            <w:bottom w:val="none" w:sz="0" w:space="0" w:color="auto"/>
            <w:right w:val="none" w:sz="0" w:space="0" w:color="auto"/>
          </w:divBdr>
        </w:div>
        <w:div w:id="1031298119">
          <w:marLeft w:val="0"/>
          <w:marRight w:val="0"/>
          <w:marTop w:val="0"/>
          <w:marBottom w:val="0"/>
          <w:divBdr>
            <w:top w:val="none" w:sz="0" w:space="0" w:color="auto"/>
            <w:left w:val="none" w:sz="0" w:space="0" w:color="auto"/>
            <w:bottom w:val="none" w:sz="0" w:space="0" w:color="auto"/>
            <w:right w:val="none" w:sz="0" w:space="0" w:color="auto"/>
          </w:divBdr>
        </w:div>
      </w:divsChild>
    </w:div>
    <w:div w:id="838695312">
      <w:bodyDiv w:val="1"/>
      <w:marLeft w:val="0"/>
      <w:marRight w:val="0"/>
      <w:marTop w:val="0"/>
      <w:marBottom w:val="0"/>
      <w:divBdr>
        <w:top w:val="none" w:sz="0" w:space="0" w:color="auto"/>
        <w:left w:val="none" w:sz="0" w:space="0" w:color="auto"/>
        <w:bottom w:val="none" w:sz="0" w:space="0" w:color="auto"/>
        <w:right w:val="none" w:sz="0" w:space="0" w:color="auto"/>
      </w:divBdr>
    </w:div>
    <w:div w:id="842743247">
      <w:bodyDiv w:val="1"/>
      <w:marLeft w:val="0"/>
      <w:marRight w:val="0"/>
      <w:marTop w:val="0"/>
      <w:marBottom w:val="0"/>
      <w:divBdr>
        <w:top w:val="none" w:sz="0" w:space="0" w:color="auto"/>
        <w:left w:val="none" w:sz="0" w:space="0" w:color="auto"/>
        <w:bottom w:val="none" w:sz="0" w:space="0" w:color="auto"/>
        <w:right w:val="none" w:sz="0" w:space="0" w:color="auto"/>
      </w:divBdr>
    </w:div>
    <w:div w:id="845293695">
      <w:bodyDiv w:val="1"/>
      <w:marLeft w:val="0"/>
      <w:marRight w:val="0"/>
      <w:marTop w:val="0"/>
      <w:marBottom w:val="0"/>
      <w:divBdr>
        <w:top w:val="none" w:sz="0" w:space="0" w:color="auto"/>
        <w:left w:val="none" w:sz="0" w:space="0" w:color="auto"/>
        <w:bottom w:val="none" w:sz="0" w:space="0" w:color="auto"/>
        <w:right w:val="none" w:sz="0" w:space="0" w:color="auto"/>
      </w:divBdr>
    </w:div>
    <w:div w:id="848643588">
      <w:bodyDiv w:val="1"/>
      <w:marLeft w:val="0"/>
      <w:marRight w:val="0"/>
      <w:marTop w:val="0"/>
      <w:marBottom w:val="0"/>
      <w:divBdr>
        <w:top w:val="none" w:sz="0" w:space="0" w:color="auto"/>
        <w:left w:val="none" w:sz="0" w:space="0" w:color="auto"/>
        <w:bottom w:val="none" w:sz="0" w:space="0" w:color="auto"/>
        <w:right w:val="none" w:sz="0" w:space="0" w:color="auto"/>
      </w:divBdr>
    </w:div>
    <w:div w:id="850997956">
      <w:bodyDiv w:val="1"/>
      <w:marLeft w:val="0"/>
      <w:marRight w:val="0"/>
      <w:marTop w:val="0"/>
      <w:marBottom w:val="0"/>
      <w:divBdr>
        <w:top w:val="none" w:sz="0" w:space="0" w:color="auto"/>
        <w:left w:val="none" w:sz="0" w:space="0" w:color="auto"/>
        <w:bottom w:val="none" w:sz="0" w:space="0" w:color="auto"/>
        <w:right w:val="none" w:sz="0" w:space="0" w:color="auto"/>
      </w:divBdr>
    </w:div>
    <w:div w:id="862981825">
      <w:bodyDiv w:val="1"/>
      <w:marLeft w:val="0"/>
      <w:marRight w:val="0"/>
      <w:marTop w:val="0"/>
      <w:marBottom w:val="0"/>
      <w:divBdr>
        <w:top w:val="none" w:sz="0" w:space="0" w:color="auto"/>
        <w:left w:val="none" w:sz="0" w:space="0" w:color="auto"/>
        <w:bottom w:val="none" w:sz="0" w:space="0" w:color="auto"/>
        <w:right w:val="none" w:sz="0" w:space="0" w:color="auto"/>
      </w:divBdr>
    </w:div>
    <w:div w:id="863789558">
      <w:bodyDiv w:val="1"/>
      <w:marLeft w:val="0"/>
      <w:marRight w:val="0"/>
      <w:marTop w:val="0"/>
      <w:marBottom w:val="0"/>
      <w:divBdr>
        <w:top w:val="none" w:sz="0" w:space="0" w:color="auto"/>
        <w:left w:val="none" w:sz="0" w:space="0" w:color="auto"/>
        <w:bottom w:val="none" w:sz="0" w:space="0" w:color="auto"/>
        <w:right w:val="none" w:sz="0" w:space="0" w:color="auto"/>
      </w:divBdr>
    </w:div>
    <w:div w:id="866604585">
      <w:bodyDiv w:val="1"/>
      <w:marLeft w:val="0"/>
      <w:marRight w:val="0"/>
      <w:marTop w:val="0"/>
      <w:marBottom w:val="0"/>
      <w:divBdr>
        <w:top w:val="none" w:sz="0" w:space="0" w:color="auto"/>
        <w:left w:val="none" w:sz="0" w:space="0" w:color="auto"/>
        <w:bottom w:val="none" w:sz="0" w:space="0" w:color="auto"/>
        <w:right w:val="none" w:sz="0" w:space="0" w:color="auto"/>
      </w:divBdr>
    </w:div>
    <w:div w:id="868686833">
      <w:bodyDiv w:val="1"/>
      <w:marLeft w:val="0"/>
      <w:marRight w:val="0"/>
      <w:marTop w:val="0"/>
      <w:marBottom w:val="0"/>
      <w:divBdr>
        <w:top w:val="none" w:sz="0" w:space="0" w:color="auto"/>
        <w:left w:val="none" w:sz="0" w:space="0" w:color="auto"/>
        <w:bottom w:val="none" w:sz="0" w:space="0" w:color="auto"/>
        <w:right w:val="none" w:sz="0" w:space="0" w:color="auto"/>
      </w:divBdr>
      <w:divsChild>
        <w:div w:id="154685537">
          <w:marLeft w:val="0"/>
          <w:marRight w:val="1"/>
          <w:marTop w:val="0"/>
          <w:marBottom w:val="0"/>
          <w:divBdr>
            <w:top w:val="none" w:sz="0" w:space="0" w:color="auto"/>
            <w:left w:val="none" w:sz="0" w:space="0" w:color="auto"/>
            <w:bottom w:val="none" w:sz="0" w:space="0" w:color="auto"/>
            <w:right w:val="none" w:sz="0" w:space="0" w:color="auto"/>
          </w:divBdr>
          <w:divsChild>
            <w:div w:id="408891853">
              <w:marLeft w:val="0"/>
              <w:marRight w:val="0"/>
              <w:marTop w:val="0"/>
              <w:marBottom w:val="0"/>
              <w:divBdr>
                <w:top w:val="none" w:sz="0" w:space="0" w:color="auto"/>
                <w:left w:val="none" w:sz="0" w:space="0" w:color="auto"/>
                <w:bottom w:val="none" w:sz="0" w:space="0" w:color="auto"/>
                <w:right w:val="none" w:sz="0" w:space="0" w:color="auto"/>
              </w:divBdr>
              <w:divsChild>
                <w:div w:id="17776952">
                  <w:marLeft w:val="0"/>
                  <w:marRight w:val="1"/>
                  <w:marTop w:val="0"/>
                  <w:marBottom w:val="0"/>
                  <w:divBdr>
                    <w:top w:val="none" w:sz="0" w:space="0" w:color="auto"/>
                    <w:left w:val="none" w:sz="0" w:space="0" w:color="auto"/>
                    <w:bottom w:val="none" w:sz="0" w:space="0" w:color="auto"/>
                    <w:right w:val="none" w:sz="0" w:space="0" w:color="auto"/>
                  </w:divBdr>
                  <w:divsChild>
                    <w:div w:id="1294408706">
                      <w:marLeft w:val="0"/>
                      <w:marRight w:val="0"/>
                      <w:marTop w:val="0"/>
                      <w:marBottom w:val="0"/>
                      <w:divBdr>
                        <w:top w:val="none" w:sz="0" w:space="0" w:color="auto"/>
                        <w:left w:val="none" w:sz="0" w:space="0" w:color="auto"/>
                        <w:bottom w:val="none" w:sz="0" w:space="0" w:color="auto"/>
                        <w:right w:val="none" w:sz="0" w:space="0" w:color="auto"/>
                      </w:divBdr>
                      <w:divsChild>
                        <w:div w:id="1678850864">
                          <w:marLeft w:val="0"/>
                          <w:marRight w:val="0"/>
                          <w:marTop w:val="0"/>
                          <w:marBottom w:val="0"/>
                          <w:divBdr>
                            <w:top w:val="none" w:sz="0" w:space="0" w:color="auto"/>
                            <w:left w:val="none" w:sz="0" w:space="0" w:color="auto"/>
                            <w:bottom w:val="none" w:sz="0" w:space="0" w:color="auto"/>
                            <w:right w:val="none" w:sz="0" w:space="0" w:color="auto"/>
                          </w:divBdr>
                          <w:divsChild>
                            <w:div w:id="993799998">
                              <w:marLeft w:val="0"/>
                              <w:marRight w:val="0"/>
                              <w:marTop w:val="120"/>
                              <w:marBottom w:val="360"/>
                              <w:divBdr>
                                <w:top w:val="none" w:sz="0" w:space="0" w:color="auto"/>
                                <w:left w:val="none" w:sz="0" w:space="0" w:color="auto"/>
                                <w:bottom w:val="none" w:sz="0" w:space="0" w:color="auto"/>
                                <w:right w:val="none" w:sz="0" w:space="0" w:color="auto"/>
                              </w:divBdr>
                              <w:divsChild>
                                <w:div w:id="647168352">
                                  <w:marLeft w:val="420"/>
                                  <w:marRight w:val="0"/>
                                  <w:marTop w:val="0"/>
                                  <w:marBottom w:val="0"/>
                                  <w:divBdr>
                                    <w:top w:val="none" w:sz="0" w:space="0" w:color="auto"/>
                                    <w:left w:val="none" w:sz="0" w:space="0" w:color="auto"/>
                                    <w:bottom w:val="none" w:sz="0" w:space="0" w:color="auto"/>
                                    <w:right w:val="none" w:sz="0" w:space="0" w:color="auto"/>
                                  </w:divBdr>
                                  <w:divsChild>
                                    <w:div w:id="458256543">
                                      <w:marLeft w:val="0"/>
                                      <w:marRight w:val="0"/>
                                      <w:marTop w:val="0"/>
                                      <w:marBottom w:val="0"/>
                                      <w:divBdr>
                                        <w:top w:val="none" w:sz="0" w:space="0" w:color="auto"/>
                                        <w:left w:val="none" w:sz="0" w:space="0" w:color="auto"/>
                                        <w:bottom w:val="none" w:sz="0" w:space="0" w:color="auto"/>
                                        <w:right w:val="none" w:sz="0" w:space="0" w:color="auto"/>
                                      </w:divBdr>
                                      <w:divsChild>
                                        <w:div w:id="1333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908733">
      <w:bodyDiv w:val="1"/>
      <w:marLeft w:val="0"/>
      <w:marRight w:val="0"/>
      <w:marTop w:val="0"/>
      <w:marBottom w:val="0"/>
      <w:divBdr>
        <w:top w:val="none" w:sz="0" w:space="0" w:color="auto"/>
        <w:left w:val="none" w:sz="0" w:space="0" w:color="auto"/>
        <w:bottom w:val="none" w:sz="0" w:space="0" w:color="auto"/>
        <w:right w:val="none" w:sz="0" w:space="0" w:color="auto"/>
      </w:divBdr>
    </w:div>
    <w:div w:id="870268897">
      <w:bodyDiv w:val="1"/>
      <w:marLeft w:val="0"/>
      <w:marRight w:val="0"/>
      <w:marTop w:val="0"/>
      <w:marBottom w:val="0"/>
      <w:divBdr>
        <w:top w:val="none" w:sz="0" w:space="0" w:color="auto"/>
        <w:left w:val="none" w:sz="0" w:space="0" w:color="auto"/>
        <w:bottom w:val="none" w:sz="0" w:space="0" w:color="auto"/>
        <w:right w:val="none" w:sz="0" w:space="0" w:color="auto"/>
      </w:divBdr>
    </w:div>
    <w:div w:id="875048828">
      <w:bodyDiv w:val="1"/>
      <w:marLeft w:val="0"/>
      <w:marRight w:val="0"/>
      <w:marTop w:val="0"/>
      <w:marBottom w:val="0"/>
      <w:divBdr>
        <w:top w:val="none" w:sz="0" w:space="0" w:color="auto"/>
        <w:left w:val="none" w:sz="0" w:space="0" w:color="auto"/>
        <w:bottom w:val="none" w:sz="0" w:space="0" w:color="auto"/>
        <w:right w:val="none" w:sz="0" w:space="0" w:color="auto"/>
      </w:divBdr>
    </w:div>
    <w:div w:id="877593778">
      <w:bodyDiv w:val="1"/>
      <w:marLeft w:val="0"/>
      <w:marRight w:val="0"/>
      <w:marTop w:val="0"/>
      <w:marBottom w:val="0"/>
      <w:divBdr>
        <w:top w:val="none" w:sz="0" w:space="0" w:color="auto"/>
        <w:left w:val="none" w:sz="0" w:space="0" w:color="auto"/>
        <w:bottom w:val="none" w:sz="0" w:space="0" w:color="auto"/>
        <w:right w:val="none" w:sz="0" w:space="0" w:color="auto"/>
      </w:divBdr>
      <w:divsChild>
        <w:div w:id="1701318632">
          <w:marLeft w:val="0"/>
          <w:marRight w:val="0"/>
          <w:marTop w:val="0"/>
          <w:marBottom w:val="0"/>
          <w:divBdr>
            <w:top w:val="none" w:sz="0" w:space="0" w:color="auto"/>
            <w:left w:val="none" w:sz="0" w:space="0" w:color="auto"/>
            <w:bottom w:val="none" w:sz="0" w:space="0" w:color="auto"/>
            <w:right w:val="none" w:sz="0" w:space="0" w:color="auto"/>
          </w:divBdr>
        </w:div>
      </w:divsChild>
    </w:div>
    <w:div w:id="880362402">
      <w:bodyDiv w:val="1"/>
      <w:marLeft w:val="0"/>
      <w:marRight w:val="0"/>
      <w:marTop w:val="0"/>
      <w:marBottom w:val="0"/>
      <w:divBdr>
        <w:top w:val="none" w:sz="0" w:space="0" w:color="auto"/>
        <w:left w:val="none" w:sz="0" w:space="0" w:color="auto"/>
        <w:bottom w:val="none" w:sz="0" w:space="0" w:color="auto"/>
        <w:right w:val="none" w:sz="0" w:space="0" w:color="auto"/>
      </w:divBdr>
    </w:div>
    <w:div w:id="880747226">
      <w:bodyDiv w:val="1"/>
      <w:marLeft w:val="0"/>
      <w:marRight w:val="0"/>
      <w:marTop w:val="0"/>
      <w:marBottom w:val="0"/>
      <w:divBdr>
        <w:top w:val="none" w:sz="0" w:space="0" w:color="auto"/>
        <w:left w:val="none" w:sz="0" w:space="0" w:color="auto"/>
        <w:bottom w:val="none" w:sz="0" w:space="0" w:color="auto"/>
        <w:right w:val="none" w:sz="0" w:space="0" w:color="auto"/>
      </w:divBdr>
      <w:divsChild>
        <w:div w:id="1979458794">
          <w:marLeft w:val="0"/>
          <w:marRight w:val="1"/>
          <w:marTop w:val="0"/>
          <w:marBottom w:val="0"/>
          <w:divBdr>
            <w:top w:val="none" w:sz="0" w:space="0" w:color="auto"/>
            <w:left w:val="none" w:sz="0" w:space="0" w:color="auto"/>
            <w:bottom w:val="none" w:sz="0" w:space="0" w:color="auto"/>
            <w:right w:val="none" w:sz="0" w:space="0" w:color="auto"/>
          </w:divBdr>
          <w:divsChild>
            <w:div w:id="46732379">
              <w:marLeft w:val="0"/>
              <w:marRight w:val="0"/>
              <w:marTop w:val="0"/>
              <w:marBottom w:val="0"/>
              <w:divBdr>
                <w:top w:val="none" w:sz="0" w:space="0" w:color="auto"/>
                <w:left w:val="none" w:sz="0" w:space="0" w:color="auto"/>
                <w:bottom w:val="none" w:sz="0" w:space="0" w:color="auto"/>
                <w:right w:val="none" w:sz="0" w:space="0" w:color="auto"/>
              </w:divBdr>
              <w:divsChild>
                <w:div w:id="1558709932">
                  <w:marLeft w:val="0"/>
                  <w:marRight w:val="1"/>
                  <w:marTop w:val="0"/>
                  <w:marBottom w:val="0"/>
                  <w:divBdr>
                    <w:top w:val="none" w:sz="0" w:space="0" w:color="auto"/>
                    <w:left w:val="none" w:sz="0" w:space="0" w:color="auto"/>
                    <w:bottom w:val="none" w:sz="0" w:space="0" w:color="auto"/>
                    <w:right w:val="none" w:sz="0" w:space="0" w:color="auto"/>
                  </w:divBdr>
                  <w:divsChild>
                    <w:div w:id="1752506966">
                      <w:marLeft w:val="0"/>
                      <w:marRight w:val="0"/>
                      <w:marTop w:val="0"/>
                      <w:marBottom w:val="0"/>
                      <w:divBdr>
                        <w:top w:val="none" w:sz="0" w:space="0" w:color="auto"/>
                        <w:left w:val="none" w:sz="0" w:space="0" w:color="auto"/>
                        <w:bottom w:val="none" w:sz="0" w:space="0" w:color="auto"/>
                        <w:right w:val="none" w:sz="0" w:space="0" w:color="auto"/>
                      </w:divBdr>
                      <w:divsChild>
                        <w:div w:id="179203019">
                          <w:marLeft w:val="0"/>
                          <w:marRight w:val="0"/>
                          <w:marTop w:val="0"/>
                          <w:marBottom w:val="0"/>
                          <w:divBdr>
                            <w:top w:val="none" w:sz="0" w:space="0" w:color="auto"/>
                            <w:left w:val="none" w:sz="0" w:space="0" w:color="auto"/>
                            <w:bottom w:val="none" w:sz="0" w:space="0" w:color="auto"/>
                            <w:right w:val="none" w:sz="0" w:space="0" w:color="auto"/>
                          </w:divBdr>
                          <w:divsChild>
                            <w:div w:id="727724836">
                              <w:marLeft w:val="0"/>
                              <w:marRight w:val="0"/>
                              <w:marTop w:val="120"/>
                              <w:marBottom w:val="360"/>
                              <w:divBdr>
                                <w:top w:val="none" w:sz="0" w:space="0" w:color="auto"/>
                                <w:left w:val="none" w:sz="0" w:space="0" w:color="auto"/>
                                <w:bottom w:val="none" w:sz="0" w:space="0" w:color="auto"/>
                                <w:right w:val="none" w:sz="0" w:space="0" w:color="auto"/>
                              </w:divBdr>
                              <w:divsChild>
                                <w:div w:id="1368484345">
                                  <w:marLeft w:val="0"/>
                                  <w:marRight w:val="0"/>
                                  <w:marTop w:val="0"/>
                                  <w:marBottom w:val="0"/>
                                  <w:divBdr>
                                    <w:top w:val="none" w:sz="0" w:space="0" w:color="auto"/>
                                    <w:left w:val="none" w:sz="0" w:space="0" w:color="auto"/>
                                    <w:bottom w:val="none" w:sz="0" w:space="0" w:color="auto"/>
                                    <w:right w:val="none" w:sz="0" w:space="0" w:color="auto"/>
                                  </w:divBdr>
                                  <w:divsChild>
                                    <w:div w:id="5552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70116">
      <w:bodyDiv w:val="1"/>
      <w:marLeft w:val="0"/>
      <w:marRight w:val="0"/>
      <w:marTop w:val="0"/>
      <w:marBottom w:val="0"/>
      <w:divBdr>
        <w:top w:val="none" w:sz="0" w:space="0" w:color="auto"/>
        <w:left w:val="none" w:sz="0" w:space="0" w:color="auto"/>
        <w:bottom w:val="none" w:sz="0" w:space="0" w:color="auto"/>
        <w:right w:val="none" w:sz="0" w:space="0" w:color="auto"/>
      </w:divBdr>
    </w:div>
    <w:div w:id="881404176">
      <w:bodyDiv w:val="1"/>
      <w:marLeft w:val="0"/>
      <w:marRight w:val="0"/>
      <w:marTop w:val="0"/>
      <w:marBottom w:val="0"/>
      <w:divBdr>
        <w:top w:val="none" w:sz="0" w:space="0" w:color="auto"/>
        <w:left w:val="none" w:sz="0" w:space="0" w:color="auto"/>
        <w:bottom w:val="none" w:sz="0" w:space="0" w:color="auto"/>
        <w:right w:val="none" w:sz="0" w:space="0" w:color="auto"/>
      </w:divBdr>
    </w:div>
    <w:div w:id="885679874">
      <w:bodyDiv w:val="1"/>
      <w:marLeft w:val="0"/>
      <w:marRight w:val="0"/>
      <w:marTop w:val="0"/>
      <w:marBottom w:val="0"/>
      <w:divBdr>
        <w:top w:val="none" w:sz="0" w:space="0" w:color="auto"/>
        <w:left w:val="none" w:sz="0" w:space="0" w:color="auto"/>
        <w:bottom w:val="none" w:sz="0" w:space="0" w:color="auto"/>
        <w:right w:val="none" w:sz="0" w:space="0" w:color="auto"/>
      </w:divBdr>
    </w:div>
    <w:div w:id="886379722">
      <w:bodyDiv w:val="1"/>
      <w:marLeft w:val="0"/>
      <w:marRight w:val="0"/>
      <w:marTop w:val="0"/>
      <w:marBottom w:val="0"/>
      <w:divBdr>
        <w:top w:val="none" w:sz="0" w:space="0" w:color="auto"/>
        <w:left w:val="none" w:sz="0" w:space="0" w:color="auto"/>
        <w:bottom w:val="none" w:sz="0" w:space="0" w:color="auto"/>
        <w:right w:val="none" w:sz="0" w:space="0" w:color="auto"/>
      </w:divBdr>
    </w:div>
    <w:div w:id="887034596">
      <w:bodyDiv w:val="1"/>
      <w:marLeft w:val="0"/>
      <w:marRight w:val="0"/>
      <w:marTop w:val="0"/>
      <w:marBottom w:val="0"/>
      <w:divBdr>
        <w:top w:val="none" w:sz="0" w:space="0" w:color="auto"/>
        <w:left w:val="none" w:sz="0" w:space="0" w:color="auto"/>
        <w:bottom w:val="none" w:sz="0" w:space="0" w:color="auto"/>
        <w:right w:val="none" w:sz="0" w:space="0" w:color="auto"/>
      </w:divBdr>
      <w:divsChild>
        <w:div w:id="493104836">
          <w:marLeft w:val="0"/>
          <w:marRight w:val="1"/>
          <w:marTop w:val="0"/>
          <w:marBottom w:val="0"/>
          <w:divBdr>
            <w:top w:val="none" w:sz="0" w:space="0" w:color="auto"/>
            <w:left w:val="none" w:sz="0" w:space="0" w:color="auto"/>
            <w:bottom w:val="none" w:sz="0" w:space="0" w:color="auto"/>
            <w:right w:val="none" w:sz="0" w:space="0" w:color="auto"/>
          </w:divBdr>
          <w:divsChild>
            <w:div w:id="113405587">
              <w:marLeft w:val="0"/>
              <w:marRight w:val="0"/>
              <w:marTop w:val="0"/>
              <w:marBottom w:val="0"/>
              <w:divBdr>
                <w:top w:val="none" w:sz="0" w:space="0" w:color="auto"/>
                <w:left w:val="none" w:sz="0" w:space="0" w:color="auto"/>
                <w:bottom w:val="none" w:sz="0" w:space="0" w:color="auto"/>
                <w:right w:val="none" w:sz="0" w:space="0" w:color="auto"/>
              </w:divBdr>
              <w:divsChild>
                <w:div w:id="25831207">
                  <w:marLeft w:val="0"/>
                  <w:marRight w:val="1"/>
                  <w:marTop w:val="0"/>
                  <w:marBottom w:val="0"/>
                  <w:divBdr>
                    <w:top w:val="none" w:sz="0" w:space="0" w:color="auto"/>
                    <w:left w:val="none" w:sz="0" w:space="0" w:color="auto"/>
                    <w:bottom w:val="none" w:sz="0" w:space="0" w:color="auto"/>
                    <w:right w:val="none" w:sz="0" w:space="0" w:color="auto"/>
                  </w:divBdr>
                  <w:divsChild>
                    <w:div w:id="1414744039">
                      <w:marLeft w:val="0"/>
                      <w:marRight w:val="0"/>
                      <w:marTop w:val="0"/>
                      <w:marBottom w:val="0"/>
                      <w:divBdr>
                        <w:top w:val="none" w:sz="0" w:space="0" w:color="auto"/>
                        <w:left w:val="none" w:sz="0" w:space="0" w:color="auto"/>
                        <w:bottom w:val="none" w:sz="0" w:space="0" w:color="auto"/>
                        <w:right w:val="none" w:sz="0" w:space="0" w:color="auto"/>
                      </w:divBdr>
                      <w:divsChild>
                        <w:div w:id="199249130">
                          <w:marLeft w:val="0"/>
                          <w:marRight w:val="0"/>
                          <w:marTop w:val="0"/>
                          <w:marBottom w:val="0"/>
                          <w:divBdr>
                            <w:top w:val="none" w:sz="0" w:space="0" w:color="auto"/>
                            <w:left w:val="none" w:sz="0" w:space="0" w:color="auto"/>
                            <w:bottom w:val="none" w:sz="0" w:space="0" w:color="auto"/>
                            <w:right w:val="none" w:sz="0" w:space="0" w:color="auto"/>
                          </w:divBdr>
                          <w:divsChild>
                            <w:div w:id="638339764">
                              <w:marLeft w:val="0"/>
                              <w:marRight w:val="0"/>
                              <w:marTop w:val="120"/>
                              <w:marBottom w:val="360"/>
                              <w:divBdr>
                                <w:top w:val="none" w:sz="0" w:space="0" w:color="auto"/>
                                <w:left w:val="none" w:sz="0" w:space="0" w:color="auto"/>
                                <w:bottom w:val="none" w:sz="0" w:space="0" w:color="auto"/>
                                <w:right w:val="none" w:sz="0" w:space="0" w:color="auto"/>
                              </w:divBdr>
                              <w:divsChild>
                                <w:div w:id="2039893348">
                                  <w:marLeft w:val="0"/>
                                  <w:marRight w:val="0"/>
                                  <w:marTop w:val="0"/>
                                  <w:marBottom w:val="0"/>
                                  <w:divBdr>
                                    <w:top w:val="none" w:sz="0" w:space="0" w:color="auto"/>
                                    <w:left w:val="none" w:sz="0" w:space="0" w:color="auto"/>
                                    <w:bottom w:val="none" w:sz="0" w:space="0" w:color="auto"/>
                                    <w:right w:val="none" w:sz="0" w:space="0" w:color="auto"/>
                                  </w:divBdr>
                                  <w:divsChild>
                                    <w:div w:id="9633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3557">
      <w:bodyDiv w:val="1"/>
      <w:marLeft w:val="0"/>
      <w:marRight w:val="0"/>
      <w:marTop w:val="0"/>
      <w:marBottom w:val="0"/>
      <w:divBdr>
        <w:top w:val="none" w:sz="0" w:space="0" w:color="auto"/>
        <w:left w:val="none" w:sz="0" w:space="0" w:color="auto"/>
        <w:bottom w:val="none" w:sz="0" w:space="0" w:color="auto"/>
        <w:right w:val="none" w:sz="0" w:space="0" w:color="auto"/>
      </w:divBdr>
    </w:div>
    <w:div w:id="895360786">
      <w:bodyDiv w:val="1"/>
      <w:marLeft w:val="0"/>
      <w:marRight w:val="0"/>
      <w:marTop w:val="0"/>
      <w:marBottom w:val="0"/>
      <w:divBdr>
        <w:top w:val="none" w:sz="0" w:space="0" w:color="auto"/>
        <w:left w:val="none" w:sz="0" w:space="0" w:color="auto"/>
        <w:bottom w:val="none" w:sz="0" w:space="0" w:color="auto"/>
        <w:right w:val="none" w:sz="0" w:space="0" w:color="auto"/>
      </w:divBdr>
    </w:div>
    <w:div w:id="906182887">
      <w:bodyDiv w:val="1"/>
      <w:marLeft w:val="0"/>
      <w:marRight w:val="0"/>
      <w:marTop w:val="0"/>
      <w:marBottom w:val="0"/>
      <w:divBdr>
        <w:top w:val="none" w:sz="0" w:space="0" w:color="auto"/>
        <w:left w:val="none" w:sz="0" w:space="0" w:color="auto"/>
        <w:bottom w:val="none" w:sz="0" w:space="0" w:color="auto"/>
        <w:right w:val="none" w:sz="0" w:space="0" w:color="auto"/>
      </w:divBdr>
    </w:div>
    <w:div w:id="906844146">
      <w:bodyDiv w:val="1"/>
      <w:marLeft w:val="0"/>
      <w:marRight w:val="0"/>
      <w:marTop w:val="0"/>
      <w:marBottom w:val="0"/>
      <w:divBdr>
        <w:top w:val="none" w:sz="0" w:space="0" w:color="auto"/>
        <w:left w:val="none" w:sz="0" w:space="0" w:color="auto"/>
        <w:bottom w:val="none" w:sz="0" w:space="0" w:color="auto"/>
        <w:right w:val="none" w:sz="0" w:space="0" w:color="auto"/>
      </w:divBdr>
    </w:div>
    <w:div w:id="906888756">
      <w:bodyDiv w:val="1"/>
      <w:marLeft w:val="0"/>
      <w:marRight w:val="0"/>
      <w:marTop w:val="0"/>
      <w:marBottom w:val="0"/>
      <w:divBdr>
        <w:top w:val="none" w:sz="0" w:space="0" w:color="auto"/>
        <w:left w:val="none" w:sz="0" w:space="0" w:color="auto"/>
        <w:bottom w:val="none" w:sz="0" w:space="0" w:color="auto"/>
        <w:right w:val="none" w:sz="0" w:space="0" w:color="auto"/>
      </w:divBdr>
    </w:div>
    <w:div w:id="910970945">
      <w:bodyDiv w:val="1"/>
      <w:marLeft w:val="0"/>
      <w:marRight w:val="0"/>
      <w:marTop w:val="0"/>
      <w:marBottom w:val="0"/>
      <w:divBdr>
        <w:top w:val="none" w:sz="0" w:space="0" w:color="auto"/>
        <w:left w:val="none" w:sz="0" w:space="0" w:color="auto"/>
        <w:bottom w:val="none" w:sz="0" w:space="0" w:color="auto"/>
        <w:right w:val="none" w:sz="0" w:space="0" w:color="auto"/>
      </w:divBdr>
    </w:div>
    <w:div w:id="911474758">
      <w:bodyDiv w:val="1"/>
      <w:marLeft w:val="0"/>
      <w:marRight w:val="0"/>
      <w:marTop w:val="0"/>
      <w:marBottom w:val="0"/>
      <w:divBdr>
        <w:top w:val="none" w:sz="0" w:space="0" w:color="auto"/>
        <w:left w:val="none" w:sz="0" w:space="0" w:color="auto"/>
        <w:bottom w:val="none" w:sz="0" w:space="0" w:color="auto"/>
        <w:right w:val="none" w:sz="0" w:space="0" w:color="auto"/>
      </w:divBdr>
    </w:div>
    <w:div w:id="911474763">
      <w:bodyDiv w:val="1"/>
      <w:marLeft w:val="0"/>
      <w:marRight w:val="0"/>
      <w:marTop w:val="0"/>
      <w:marBottom w:val="0"/>
      <w:divBdr>
        <w:top w:val="none" w:sz="0" w:space="0" w:color="auto"/>
        <w:left w:val="none" w:sz="0" w:space="0" w:color="auto"/>
        <w:bottom w:val="none" w:sz="0" w:space="0" w:color="auto"/>
        <w:right w:val="none" w:sz="0" w:space="0" w:color="auto"/>
      </w:divBdr>
    </w:div>
    <w:div w:id="912274050">
      <w:bodyDiv w:val="1"/>
      <w:marLeft w:val="0"/>
      <w:marRight w:val="0"/>
      <w:marTop w:val="0"/>
      <w:marBottom w:val="0"/>
      <w:divBdr>
        <w:top w:val="none" w:sz="0" w:space="0" w:color="auto"/>
        <w:left w:val="none" w:sz="0" w:space="0" w:color="auto"/>
        <w:bottom w:val="none" w:sz="0" w:space="0" w:color="auto"/>
        <w:right w:val="none" w:sz="0" w:space="0" w:color="auto"/>
      </w:divBdr>
    </w:div>
    <w:div w:id="913317298">
      <w:bodyDiv w:val="1"/>
      <w:marLeft w:val="0"/>
      <w:marRight w:val="0"/>
      <w:marTop w:val="0"/>
      <w:marBottom w:val="0"/>
      <w:divBdr>
        <w:top w:val="none" w:sz="0" w:space="0" w:color="auto"/>
        <w:left w:val="none" w:sz="0" w:space="0" w:color="auto"/>
        <w:bottom w:val="none" w:sz="0" w:space="0" w:color="auto"/>
        <w:right w:val="none" w:sz="0" w:space="0" w:color="auto"/>
      </w:divBdr>
    </w:div>
    <w:div w:id="920337959">
      <w:bodyDiv w:val="1"/>
      <w:marLeft w:val="0"/>
      <w:marRight w:val="0"/>
      <w:marTop w:val="0"/>
      <w:marBottom w:val="0"/>
      <w:divBdr>
        <w:top w:val="none" w:sz="0" w:space="0" w:color="auto"/>
        <w:left w:val="none" w:sz="0" w:space="0" w:color="auto"/>
        <w:bottom w:val="none" w:sz="0" w:space="0" w:color="auto"/>
        <w:right w:val="none" w:sz="0" w:space="0" w:color="auto"/>
      </w:divBdr>
    </w:div>
    <w:div w:id="930895108">
      <w:bodyDiv w:val="1"/>
      <w:marLeft w:val="0"/>
      <w:marRight w:val="0"/>
      <w:marTop w:val="0"/>
      <w:marBottom w:val="0"/>
      <w:divBdr>
        <w:top w:val="none" w:sz="0" w:space="0" w:color="auto"/>
        <w:left w:val="none" w:sz="0" w:space="0" w:color="auto"/>
        <w:bottom w:val="none" w:sz="0" w:space="0" w:color="auto"/>
        <w:right w:val="none" w:sz="0" w:space="0" w:color="auto"/>
      </w:divBdr>
    </w:div>
    <w:div w:id="932906052">
      <w:bodyDiv w:val="1"/>
      <w:marLeft w:val="0"/>
      <w:marRight w:val="0"/>
      <w:marTop w:val="0"/>
      <w:marBottom w:val="0"/>
      <w:divBdr>
        <w:top w:val="none" w:sz="0" w:space="0" w:color="auto"/>
        <w:left w:val="none" w:sz="0" w:space="0" w:color="auto"/>
        <w:bottom w:val="none" w:sz="0" w:space="0" w:color="auto"/>
        <w:right w:val="none" w:sz="0" w:space="0" w:color="auto"/>
      </w:divBdr>
    </w:div>
    <w:div w:id="933822482">
      <w:bodyDiv w:val="1"/>
      <w:marLeft w:val="0"/>
      <w:marRight w:val="0"/>
      <w:marTop w:val="0"/>
      <w:marBottom w:val="0"/>
      <w:divBdr>
        <w:top w:val="none" w:sz="0" w:space="0" w:color="auto"/>
        <w:left w:val="none" w:sz="0" w:space="0" w:color="auto"/>
        <w:bottom w:val="none" w:sz="0" w:space="0" w:color="auto"/>
        <w:right w:val="none" w:sz="0" w:space="0" w:color="auto"/>
      </w:divBdr>
    </w:div>
    <w:div w:id="940114634">
      <w:bodyDiv w:val="1"/>
      <w:marLeft w:val="0"/>
      <w:marRight w:val="0"/>
      <w:marTop w:val="0"/>
      <w:marBottom w:val="0"/>
      <w:divBdr>
        <w:top w:val="none" w:sz="0" w:space="0" w:color="auto"/>
        <w:left w:val="none" w:sz="0" w:space="0" w:color="auto"/>
        <w:bottom w:val="none" w:sz="0" w:space="0" w:color="auto"/>
        <w:right w:val="none" w:sz="0" w:space="0" w:color="auto"/>
      </w:divBdr>
    </w:div>
    <w:div w:id="944965376">
      <w:bodyDiv w:val="1"/>
      <w:marLeft w:val="0"/>
      <w:marRight w:val="0"/>
      <w:marTop w:val="0"/>
      <w:marBottom w:val="0"/>
      <w:divBdr>
        <w:top w:val="none" w:sz="0" w:space="0" w:color="auto"/>
        <w:left w:val="none" w:sz="0" w:space="0" w:color="auto"/>
        <w:bottom w:val="none" w:sz="0" w:space="0" w:color="auto"/>
        <w:right w:val="none" w:sz="0" w:space="0" w:color="auto"/>
      </w:divBdr>
      <w:divsChild>
        <w:div w:id="355347644">
          <w:marLeft w:val="0"/>
          <w:marRight w:val="1"/>
          <w:marTop w:val="0"/>
          <w:marBottom w:val="0"/>
          <w:divBdr>
            <w:top w:val="none" w:sz="0" w:space="0" w:color="auto"/>
            <w:left w:val="none" w:sz="0" w:space="0" w:color="auto"/>
            <w:bottom w:val="none" w:sz="0" w:space="0" w:color="auto"/>
            <w:right w:val="none" w:sz="0" w:space="0" w:color="auto"/>
          </w:divBdr>
          <w:divsChild>
            <w:div w:id="1504248729">
              <w:marLeft w:val="0"/>
              <w:marRight w:val="0"/>
              <w:marTop w:val="0"/>
              <w:marBottom w:val="0"/>
              <w:divBdr>
                <w:top w:val="none" w:sz="0" w:space="0" w:color="auto"/>
                <w:left w:val="none" w:sz="0" w:space="0" w:color="auto"/>
                <w:bottom w:val="none" w:sz="0" w:space="0" w:color="auto"/>
                <w:right w:val="none" w:sz="0" w:space="0" w:color="auto"/>
              </w:divBdr>
              <w:divsChild>
                <w:div w:id="354385668">
                  <w:marLeft w:val="0"/>
                  <w:marRight w:val="1"/>
                  <w:marTop w:val="0"/>
                  <w:marBottom w:val="0"/>
                  <w:divBdr>
                    <w:top w:val="none" w:sz="0" w:space="0" w:color="auto"/>
                    <w:left w:val="none" w:sz="0" w:space="0" w:color="auto"/>
                    <w:bottom w:val="none" w:sz="0" w:space="0" w:color="auto"/>
                    <w:right w:val="none" w:sz="0" w:space="0" w:color="auto"/>
                  </w:divBdr>
                  <w:divsChild>
                    <w:div w:id="1883131710">
                      <w:marLeft w:val="0"/>
                      <w:marRight w:val="0"/>
                      <w:marTop w:val="0"/>
                      <w:marBottom w:val="0"/>
                      <w:divBdr>
                        <w:top w:val="none" w:sz="0" w:space="0" w:color="auto"/>
                        <w:left w:val="none" w:sz="0" w:space="0" w:color="auto"/>
                        <w:bottom w:val="none" w:sz="0" w:space="0" w:color="auto"/>
                        <w:right w:val="none" w:sz="0" w:space="0" w:color="auto"/>
                      </w:divBdr>
                      <w:divsChild>
                        <w:div w:id="1221936399">
                          <w:marLeft w:val="0"/>
                          <w:marRight w:val="0"/>
                          <w:marTop w:val="0"/>
                          <w:marBottom w:val="0"/>
                          <w:divBdr>
                            <w:top w:val="none" w:sz="0" w:space="0" w:color="auto"/>
                            <w:left w:val="none" w:sz="0" w:space="0" w:color="auto"/>
                            <w:bottom w:val="none" w:sz="0" w:space="0" w:color="auto"/>
                            <w:right w:val="none" w:sz="0" w:space="0" w:color="auto"/>
                          </w:divBdr>
                          <w:divsChild>
                            <w:div w:id="1457717487">
                              <w:marLeft w:val="0"/>
                              <w:marRight w:val="0"/>
                              <w:marTop w:val="120"/>
                              <w:marBottom w:val="360"/>
                              <w:divBdr>
                                <w:top w:val="none" w:sz="0" w:space="0" w:color="auto"/>
                                <w:left w:val="none" w:sz="0" w:space="0" w:color="auto"/>
                                <w:bottom w:val="none" w:sz="0" w:space="0" w:color="auto"/>
                                <w:right w:val="none" w:sz="0" w:space="0" w:color="auto"/>
                              </w:divBdr>
                              <w:divsChild>
                                <w:div w:id="456460037">
                                  <w:marLeft w:val="420"/>
                                  <w:marRight w:val="0"/>
                                  <w:marTop w:val="0"/>
                                  <w:marBottom w:val="0"/>
                                  <w:divBdr>
                                    <w:top w:val="none" w:sz="0" w:space="0" w:color="auto"/>
                                    <w:left w:val="none" w:sz="0" w:space="0" w:color="auto"/>
                                    <w:bottom w:val="none" w:sz="0" w:space="0" w:color="auto"/>
                                    <w:right w:val="none" w:sz="0" w:space="0" w:color="auto"/>
                                  </w:divBdr>
                                  <w:divsChild>
                                    <w:div w:id="919411394">
                                      <w:marLeft w:val="0"/>
                                      <w:marRight w:val="0"/>
                                      <w:marTop w:val="34"/>
                                      <w:marBottom w:val="34"/>
                                      <w:divBdr>
                                        <w:top w:val="none" w:sz="0" w:space="0" w:color="auto"/>
                                        <w:left w:val="none" w:sz="0" w:space="0" w:color="auto"/>
                                        <w:bottom w:val="none" w:sz="0" w:space="0" w:color="auto"/>
                                        <w:right w:val="none" w:sz="0" w:space="0" w:color="auto"/>
                                      </w:divBdr>
                                    </w:div>
                                    <w:div w:id="1351026782">
                                      <w:marLeft w:val="0"/>
                                      <w:marRight w:val="0"/>
                                      <w:marTop w:val="0"/>
                                      <w:marBottom w:val="0"/>
                                      <w:divBdr>
                                        <w:top w:val="none" w:sz="0" w:space="0" w:color="auto"/>
                                        <w:left w:val="none" w:sz="0" w:space="0" w:color="auto"/>
                                        <w:bottom w:val="none" w:sz="0" w:space="0" w:color="auto"/>
                                        <w:right w:val="none" w:sz="0" w:space="0" w:color="auto"/>
                                      </w:divBdr>
                                      <w:divsChild>
                                        <w:div w:id="43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41019">
      <w:bodyDiv w:val="1"/>
      <w:marLeft w:val="0"/>
      <w:marRight w:val="0"/>
      <w:marTop w:val="0"/>
      <w:marBottom w:val="0"/>
      <w:divBdr>
        <w:top w:val="none" w:sz="0" w:space="0" w:color="auto"/>
        <w:left w:val="none" w:sz="0" w:space="0" w:color="auto"/>
        <w:bottom w:val="none" w:sz="0" w:space="0" w:color="auto"/>
        <w:right w:val="none" w:sz="0" w:space="0" w:color="auto"/>
      </w:divBdr>
    </w:div>
    <w:div w:id="946160531">
      <w:bodyDiv w:val="1"/>
      <w:marLeft w:val="0"/>
      <w:marRight w:val="0"/>
      <w:marTop w:val="0"/>
      <w:marBottom w:val="0"/>
      <w:divBdr>
        <w:top w:val="none" w:sz="0" w:space="0" w:color="auto"/>
        <w:left w:val="none" w:sz="0" w:space="0" w:color="auto"/>
        <w:bottom w:val="none" w:sz="0" w:space="0" w:color="auto"/>
        <w:right w:val="none" w:sz="0" w:space="0" w:color="auto"/>
      </w:divBdr>
    </w:div>
    <w:div w:id="946737671">
      <w:bodyDiv w:val="1"/>
      <w:marLeft w:val="0"/>
      <w:marRight w:val="0"/>
      <w:marTop w:val="0"/>
      <w:marBottom w:val="0"/>
      <w:divBdr>
        <w:top w:val="none" w:sz="0" w:space="0" w:color="auto"/>
        <w:left w:val="none" w:sz="0" w:space="0" w:color="auto"/>
        <w:bottom w:val="none" w:sz="0" w:space="0" w:color="auto"/>
        <w:right w:val="none" w:sz="0" w:space="0" w:color="auto"/>
      </w:divBdr>
    </w:div>
    <w:div w:id="957373423">
      <w:bodyDiv w:val="1"/>
      <w:marLeft w:val="0"/>
      <w:marRight w:val="0"/>
      <w:marTop w:val="0"/>
      <w:marBottom w:val="0"/>
      <w:divBdr>
        <w:top w:val="none" w:sz="0" w:space="0" w:color="auto"/>
        <w:left w:val="none" w:sz="0" w:space="0" w:color="auto"/>
        <w:bottom w:val="none" w:sz="0" w:space="0" w:color="auto"/>
        <w:right w:val="none" w:sz="0" w:space="0" w:color="auto"/>
      </w:divBdr>
    </w:div>
    <w:div w:id="958726971">
      <w:bodyDiv w:val="1"/>
      <w:marLeft w:val="0"/>
      <w:marRight w:val="0"/>
      <w:marTop w:val="0"/>
      <w:marBottom w:val="0"/>
      <w:divBdr>
        <w:top w:val="none" w:sz="0" w:space="0" w:color="auto"/>
        <w:left w:val="none" w:sz="0" w:space="0" w:color="auto"/>
        <w:bottom w:val="none" w:sz="0" w:space="0" w:color="auto"/>
        <w:right w:val="none" w:sz="0" w:space="0" w:color="auto"/>
      </w:divBdr>
    </w:div>
    <w:div w:id="960261718">
      <w:bodyDiv w:val="1"/>
      <w:marLeft w:val="0"/>
      <w:marRight w:val="0"/>
      <w:marTop w:val="0"/>
      <w:marBottom w:val="0"/>
      <w:divBdr>
        <w:top w:val="none" w:sz="0" w:space="0" w:color="auto"/>
        <w:left w:val="none" w:sz="0" w:space="0" w:color="auto"/>
        <w:bottom w:val="none" w:sz="0" w:space="0" w:color="auto"/>
        <w:right w:val="none" w:sz="0" w:space="0" w:color="auto"/>
      </w:divBdr>
    </w:div>
    <w:div w:id="961110121">
      <w:bodyDiv w:val="1"/>
      <w:marLeft w:val="0"/>
      <w:marRight w:val="0"/>
      <w:marTop w:val="0"/>
      <w:marBottom w:val="0"/>
      <w:divBdr>
        <w:top w:val="none" w:sz="0" w:space="0" w:color="auto"/>
        <w:left w:val="none" w:sz="0" w:space="0" w:color="auto"/>
        <w:bottom w:val="none" w:sz="0" w:space="0" w:color="auto"/>
        <w:right w:val="none" w:sz="0" w:space="0" w:color="auto"/>
      </w:divBdr>
    </w:div>
    <w:div w:id="965040584">
      <w:bodyDiv w:val="1"/>
      <w:marLeft w:val="0"/>
      <w:marRight w:val="0"/>
      <w:marTop w:val="0"/>
      <w:marBottom w:val="0"/>
      <w:divBdr>
        <w:top w:val="none" w:sz="0" w:space="0" w:color="auto"/>
        <w:left w:val="none" w:sz="0" w:space="0" w:color="auto"/>
        <w:bottom w:val="none" w:sz="0" w:space="0" w:color="auto"/>
        <w:right w:val="none" w:sz="0" w:space="0" w:color="auto"/>
      </w:divBdr>
    </w:div>
    <w:div w:id="965426547">
      <w:bodyDiv w:val="1"/>
      <w:marLeft w:val="0"/>
      <w:marRight w:val="0"/>
      <w:marTop w:val="0"/>
      <w:marBottom w:val="0"/>
      <w:divBdr>
        <w:top w:val="none" w:sz="0" w:space="0" w:color="auto"/>
        <w:left w:val="none" w:sz="0" w:space="0" w:color="auto"/>
        <w:bottom w:val="none" w:sz="0" w:space="0" w:color="auto"/>
        <w:right w:val="none" w:sz="0" w:space="0" w:color="auto"/>
      </w:divBdr>
    </w:div>
    <w:div w:id="978727756">
      <w:bodyDiv w:val="1"/>
      <w:marLeft w:val="0"/>
      <w:marRight w:val="0"/>
      <w:marTop w:val="0"/>
      <w:marBottom w:val="0"/>
      <w:divBdr>
        <w:top w:val="none" w:sz="0" w:space="0" w:color="auto"/>
        <w:left w:val="none" w:sz="0" w:space="0" w:color="auto"/>
        <w:bottom w:val="none" w:sz="0" w:space="0" w:color="auto"/>
        <w:right w:val="none" w:sz="0" w:space="0" w:color="auto"/>
      </w:divBdr>
    </w:div>
    <w:div w:id="981544487">
      <w:bodyDiv w:val="1"/>
      <w:marLeft w:val="0"/>
      <w:marRight w:val="0"/>
      <w:marTop w:val="0"/>
      <w:marBottom w:val="0"/>
      <w:divBdr>
        <w:top w:val="none" w:sz="0" w:space="0" w:color="auto"/>
        <w:left w:val="none" w:sz="0" w:space="0" w:color="auto"/>
        <w:bottom w:val="none" w:sz="0" w:space="0" w:color="auto"/>
        <w:right w:val="none" w:sz="0" w:space="0" w:color="auto"/>
      </w:divBdr>
    </w:div>
    <w:div w:id="982345267">
      <w:bodyDiv w:val="1"/>
      <w:marLeft w:val="0"/>
      <w:marRight w:val="0"/>
      <w:marTop w:val="0"/>
      <w:marBottom w:val="0"/>
      <w:divBdr>
        <w:top w:val="none" w:sz="0" w:space="0" w:color="auto"/>
        <w:left w:val="none" w:sz="0" w:space="0" w:color="auto"/>
        <w:bottom w:val="none" w:sz="0" w:space="0" w:color="auto"/>
        <w:right w:val="none" w:sz="0" w:space="0" w:color="auto"/>
      </w:divBdr>
    </w:div>
    <w:div w:id="984775965">
      <w:bodyDiv w:val="1"/>
      <w:marLeft w:val="0"/>
      <w:marRight w:val="0"/>
      <w:marTop w:val="0"/>
      <w:marBottom w:val="0"/>
      <w:divBdr>
        <w:top w:val="none" w:sz="0" w:space="0" w:color="auto"/>
        <w:left w:val="none" w:sz="0" w:space="0" w:color="auto"/>
        <w:bottom w:val="none" w:sz="0" w:space="0" w:color="auto"/>
        <w:right w:val="none" w:sz="0" w:space="0" w:color="auto"/>
      </w:divBdr>
    </w:div>
    <w:div w:id="986319162">
      <w:bodyDiv w:val="1"/>
      <w:marLeft w:val="0"/>
      <w:marRight w:val="0"/>
      <w:marTop w:val="0"/>
      <w:marBottom w:val="0"/>
      <w:divBdr>
        <w:top w:val="none" w:sz="0" w:space="0" w:color="auto"/>
        <w:left w:val="none" w:sz="0" w:space="0" w:color="auto"/>
        <w:bottom w:val="none" w:sz="0" w:space="0" w:color="auto"/>
        <w:right w:val="none" w:sz="0" w:space="0" w:color="auto"/>
      </w:divBdr>
    </w:div>
    <w:div w:id="988822303">
      <w:bodyDiv w:val="1"/>
      <w:marLeft w:val="0"/>
      <w:marRight w:val="0"/>
      <w:marTop w:val="0"/>
      <w:marBottom w:val="0"/>
      <w:divBdr>
        <w:top w:val="none" w:sz="0" w:space="0" w:color="auto"/>
        <w:left w:val="none" w:sz="0" w:space="0" w:color="auto"/>
        <w:bottom w:val="none" w:sz="0" w:space="0" w:color="auto"/>
        <w:right w:val="none" w:sz="0" w:space="0" w:color="auto"/>
      </w:divBdr>
    </w:div>
    <w:div w:id="993603495">
      <w:bodyDiv w:val="1"/>
      <w:marLeft w:val="0"/>
      <w:marRight w:val="0"/>
      <w:marTop w:val="0"/>
      <w:marBottom w:val="0"/>
      <w:divBdr>
        <w:top w:val="none" w:sz="0" w:space="0" w:color="auto"/>
        <w:left w:val="none" w:sz="0" w:space="0" w:color="auto"/>
        <w:bottom w:val="none" w:sz="0" w:space="0" w:color="auto"/>
        <w:right w:val="none" w:sz="0" w:space="0" w:color="auto"/>
      </w:divBdr>
    </w:div>
    <w:div w:id="996611500">
      <w:bodyDiv w:val="1"/>
      <w:marLeft w:val="0"/>
      <w:marRight w:val="0"/>
      <w:marTop w:val="0"/>
      <w:marBottom w:val="0"/>
      <w:divBdr>
        <w:top w:val="none" w:sz="0" w:space="0" w:color="auto"/>
        <w:left w:val="none" w:sz="0" w:space="0" w:color="auto"/>
        <w:bottom w:val="none" w:sz="0" w:space="0" w:color="auto"/>
        <w:right w:val="none" w:sz="0" w:space="0" w:color="auto"/>
      </w:divBdr>
    </w:div>
    <w:div w:id="997490248">
      <w:bodyDiv w:val="1"/>
      <w:marLeft w:val="0"/>
      <w:marRight w:val="0"/>
      <w:marTop w:val="0"/>
      <w:marBottom w:val="0"/>
      <w:divBdr>
        <w:top w:val="none" w:sz="0" w:space="0" w:color="auto"/>
        <w:left w:val="none" w:sz="0" w:space="0" w:color="auto"/>
        <w:bottom w:val="none" w:sz="0" w:space="0" w:color="auto"/>
        <w:right w:val="none" w:sz="0" w:space="0" w:color="auto"/>
      </w:divBdr>
      <w:divsChild>
        <w:div w:id="582766532">
          <w:marLeft w:val="0"/>
          <w:marRight w:val="1"/>
          <w:marTop w:val="0"/>
          <w:marBottom w:val="0"/>
          <w:divBdr>
            <w:top w:val="none" w:sz="0" w:space="0" w:color="auto"/>
            <w:left w:val="none" w:sz="0" w:space="0" w:color="auto"/>
            <w:bottom w:val="none" w:sz="0" w:space="0" w:color="auto"/>
            <w:right w:val="none" w:sz="0" w:space="0" w:color="auto"/>
          </w:divBdr>
          <w:divsChild>
            <w:div w:id="516190293">
              <w:marLeft w:val="0"/>
              <w:marRight w:val="0"/>
              <w:marTop w:val="0"/>
              <w:marBottom w:val="0"/>
              <w:divBdr>
                <w:top w:val="none" w:sz="0" w:space="0" w:color="auto"/>
                <w:left w:val="none" w:sz="0" w:space="0" w:color="auto"/>
                <w:bottom w:val="none" w:sz="0" w:space="0" w:color="auto"/>
                <w:right w:val="none" w:sz="0" w:space="0" w:color="auto"/>
              </w:divBdr>
              <w:divsChild>
                <w:div w:id="505705664">
                  <w:marLeft w:val="0"/>
                  <w:marRight w:val="1"/>
                  <w:marTop w:val="0"/>
                  <w:marBottom w:val="0"/>
                  <w:divBdr>
                    <w:top w:val="none" w:sz="0" w:space="0" w:color="auto"/>
                    <w:left w:val="none" w:sz="0" w:space="0" w:color="auto"/>
                    <w:bottom w:val="none" w:sz="0" w:space="0" w:color="auto"/>
                    <w:right w:val="none" w:sz="0" w:space="0" w:color="auto"/>
                  </w:divBdr>
                  <w:divsChild>
                    <w:div w:id="664942220">
                      <w:marLeft w:val="0"/>
                      <w:marRight w:val="0"/>
                      <w:marTop w:val="0"/>
                      <w:marBottom w:val="0"/>
                      <w:divBdr>
                        <w:top w:val="none" w:sz="0" w:space="0" w:color="auto"/>
                        <w:left w:val="none" w:sz="0" w:space="0" w:color="auto"/>
                        <w:bottom w:val="none" w:sz="0" w:space="0" w:color="auto"/>
                        <w:right w:val="none" w:sz="0" w:space="0" w:color="auto"/>
                      </w:divBdr>
                      <w:divsChild>
                        <w:div w:id="110167505">
                          <w:marLeft w:val="0"/>
                          <w:marRight w:val="0"/>
                          <w:marTop w:val="0"/>
                          <w:marBottom w:val="0"/>
                          <w:divBdr>
                            <w:top w:val="none" w:sz="0" w:space="0" w:color="auto"/>
                            <w:left w:val="none" w:sz="0" w:space="0" w:color="auto"/>
                            <w:bottom w:val="none" w:sz="0" w:space="0" w:color="auto"/>
                            <w:right w:val="none" w:sz="0" w:space="0" w:color="auto"/>
                          </w:divBdr>
                          <w:divsChild>
                            <w:div w:id="1936548694">
                              <w:marLeft w:val="0"/>
                              <w:marRight w:val="0"/>
                              <w:marTop w:val="120"/>
                              <w:marBottom w:val="360"/>
                              <w:divBdr>
                                <w:top w:val="none" w:sz="0" w:space="0" w:color="auto"/>
                                <w:left w:val="none" w:sz="0" w:space="0" w:color="auto"/>
                                <w:bottom w:val="none" w:sz="0" w:space="0" w:color="auto"/>
                                <w:right w:val="none" w:sz="0" w:space="0" w:color="auto"/>
                              </w:divBdr>
                              <w:divsChild>
                                <w:div w:id="1266039365">
                                  <w:marLeft w:val="0"/>
                                  <w:marRight w:val="0"/>
                                  <w:marTop w:val="0"/>
                                  <w:marBottom w:val="0"/>
                                  <w:divBdr>
                                    <w:top w:val="none" w:sz="0" w:space="0" w:color="auto"/>
                                    <w:left w:val="none" w:sz="0" w:space="0" w:color="auto"/>
                                    <w:bottom w:val="none" w:sz="0" w:space="0" w:color="auto"/>
                                    <w:right w:val="none" w:sz="0" w:space="0" w:color="auto"/>
                                  </w:divBdr>
                                  <w:divsChild>
                                    <w:div w:id="18370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238412">
      <w:bodyDiv w:val="1"/>
      <w:marLeft w:val="0"/>
      <w:marRight w:val="0"/>
      <w:marTop w:val="0"/>
      <w:marBottom w:val="0"/>
      <w:divBdr>
        <w:top w:val="none" w:sz="0" w:space="0" w:color="auto"/>
        <w:left w:val="none" w:sz="0" w:space="0" w:color="auto"/>
        <w:bottom w:val="none" w:sz="0" w:space="0" w:color="auto"/>
        <w:right w:val="none" w:sz="0" w:space="0" w:color="auto"/>
      </w:divBdr>
    </w:div>
    <w:div w:id="1006782483">
      <w:bodyDiv w:val="1"/>
      <w:marLeft w:val="0"/>
      <w:marRight w:val="0"/>
      <w:marTop w:val="0"/>
      <w:marBottom w:val="0"/>
      <w:divBdr>
        <w:top w:val="none" w:sz="0" w:space="0" w:color="auto"/>
        <w:left w:val="none" w:sz="0" w:space="0" w:color="auto"/>
        <w:bottom w:val="none" w:sz="0" w:space="0" w:color="auto"/>
        <w:right w:val="none" w:sz="0" w:space="0" w:color="auto"/>
      </w:divBdr>
    </w:div>
    <w:div w:id="1010989548">
      <w:bodyDiv w:val="1"/>
      <w:marLeft w:val="0"/>
      <w:marRight w:val="0"/>
      <w:marTop w:val="0"/>
      <w:marBottom w:val="0"/>
      <w:divBdr>
        <w:top w:val="none" w:sz="0" w:space="0" w:color="auto"/>
        <w:left w:val="none" w:sz="0" w:space="0" w:color="auto"/>
        <w:bottom w:val="none" w:sz="0" w:space="0" w:color="auto"/>
        <w:right w:val="none" w:sz="0" w:space="0" w:color="auto"/>
      </w:divBdr>
    </w:div>
    <w:div w:id="1011764604">
      <w:bodyDiv w:val="1"/>
      <w:marLeft w:val="0"/>
      <w:marRight w:val="0"/>
      <w:marTop w:val="0"/>
      <w:marBottom w:val="0"/>
      <w:divBdr>
        <w:top w:val="none" w:sz="0" w:space="0" w:color="auto"/>
        <w:left w:val="none" w:sz="0" w:space="0" w:color="auto"/>
        <w:bottom w:val="none" w:sz="0" w:space="0" w:color="auto"/>
        <w:right w:val="none" w:sz="0" w:space="0" w:color="auto"/>
      </w:divBdr>
    </w:div>
    <w:div w:id="1014965494">
      <w:bodyDiv w:val="1"/>
      <w:marLeft w:val="0"/>
      <w:marRight w:val="0"/>
      <w:marTop w:val="0"/>
      <w:marBottom w:val="0"/>
      <w:divBdr>
        <w:top w:val="none" w:sz="0" w:space="0" w:color="auto"/>
        <w:left w:val="none" w:sz="0" w:space="0" w:color="auto"/>
        <w:bottom w:val="none" w:sz="0" w:space="0" w:color="auto"/>
        <w:right w:val="none" w:sz="0" w:space="0" w:color="auto"/>
      </w:divBdr>
    </w:div>
    <w:div w:id="1016929859">
      <w:bodyDiv w:val="1"/>
      <w:marLeft w:val="0"/>
      <w:marRight w:val="0"/>
      <w:marTop w:val="0"/>
      <w:marBottom w:val="0"/>
      <w:divBdr>
        <w:top w:val="none" w:sz="0" w:space="0" w:color="auto"/>
        <w:left w:val="none" w:sz="0" w:space="0" w:color="auto"/>
        <w:bottom w:val="none" w:sz="0" w:space="0" w:color="auto"/>
        <w:right w:val="none" w:sz="0" w:space="0" w:color="auto"/>
      </w:divBdr>
    </w:div>
    <w:div w:id="1017734003">
      <w:bodyDiv w:val="1"/>
      <w:marLeft w:val="0"/>
      <w:marRight w:val="0"/>
      <w:marTop w:val="0"/>
      <w:marBottom w:val="0"/>
      <w:divBdr>
        <w:top w:val="none" w:sz="0" w:space="0" w:color="auto"/>
        <w:left w:val="none" w:sz="0" w:space="0" w:color="auto"/>
        <w:bottom w:val="none" w:sz="0" w:space="0" w:color="auto"/>
        <w:right w:val="none" w:sz="0" w:space="0" w:color="auto"/>
      </w:divBdr>
    </w:div>
    <w:div w:id="1021662867">
      <w:bodyDiv w:val="1"/>
      <w:marLeft w:val="0"/>
      <w:marRight w:val="0"/>
      <w:marTop w:val="0"/>
      <w:marBottom w:val="0"/>
      <w:divBdr>
        <w:top w:val="none" w:sz="0" w:space="0" w:color="auto"/>
        <w:left w:val="none" w:sz="0" w:space="0" w:color="auto"/>
        <w:bottom w:val="none" w:sz="0" w:space="0" w:color="auto"/>
        <w:right w:val="none" w:sz="0" w:space="0" w:color="auto"/>
      </w:divBdr>
    </w:div>
    <w:div w:id="1025400215">
      <w:bodyDiv w:val="1"/>
      <w:marLeft w:val="0"/>
      <w:marRight w:val="0"/>
      <w:marTop w:val="0"/>
      <w:marBottom w:val="0"/>
      <w:divBdr>
        <w:top w:val="none" w:sz="0" w:space="0" w:color="auto"/>
        <w:left w:val="none" w:sz="0" w:space="0" w:color="auto"/>
        <w:bottom w:val="none" w:sz="0" w:space="0" w:color="auto"/>
        <w:right w:val="none" w:sz="0" w:space="0" w:color="auto"/>
      </w:divBdr>
      <w:divsChild>
        <w:div w:id="1067607092">
          <w:marLeft w:val="0"/>
          <w:marRight w:val="1"/>
          <w:marTop w:val="0"/>
          <w:marBottom w:val="0"/>
          <w:divBdr>
            <w:top w:val="none" w:sz="0" w:space="0" w:color="auto"/>
            <w:left w:val="none" w:sz="0" w:space="0" w:color="auto"/>
            <w:bottom w:val="none" w:sz="0" w:space="0" w:color="auto"/>
            <w:right w:val="none" w:sz="0" w:space="0" w:color="auto"/>
          </w:divBdr>
          <w:divsChild>
            <w:div w:id="1684285031">
              <w:marLeft w:val="0"/>
              <w:marRight w:val="0"/>
              <w:marTop w:val="0"/>
              <w:marBottom w:val="0"/>
              <w:divBdr>
                <w:top w:val="none" w:sz="0" w:space="0" w:color="auto"/>
                <w:left w:val="none" w:sz="0" w:space="0" w:color="auto"/>
                <w:bottom w:val="none" w:sz="0" w:space="0" w:color="auto"/>
                <w:right w:val="none" w:sz="0" w:space="0" w:color="auto"/>
              </w:divBdr>
              <w:divsChild>
                <w:div w:id="63648991">
                  <w:marLeft w:val="0"/>
                  <w:marRight w:val="1"/>
                  <w:marTop w:val="0"/>
                  <w:marBottom w:val="0"/>
                  <w:divBdr>
                    <w:top w:val="none" w:sz="0" w:space="0" w:color="auto"/>
                    <w:left w:val="none" w:sz="0" w:space="0" w:color="auto"/>
                    <w:bottom w:val="none" w:sz="0" w:space="0" w:color="auto"/>
                    <w:right w:val="none" w:sz="0" w:space="0" w:color="auto"/>
                  </w:divBdr>
                  <w:divsChild>
                    <w:div w:id="1861162746">
                      <w:marLeft w:val="0"/>
                      <w:marRight w:val="0"/>
                      <w:marTop w:val="0"/>
                      <w:marBottom w:val="0"/>
                      <w:divBdr>
                        <w:top w:val="none" w:sz="0" w:space="0" w:color="auto"/>
                        <w:left w:val="none" w:sz="0" w:space="0" w:color="auto"/>
                        <w:bottom w:val="none" w:sz="0" w:space="0" w:color="auto"/>
                        <w:right w:val="none" w:sz="0" w:space="0" w:color="auto"/>
                      </w:divBdr>
                      <w:divsChild>
                        <w:div w:id="95372602">
                          <w:marLeft w:val="0"/>
                          <w:marRight w:val="0"/>
                          <w:marTop w:val="0"/>
                          <w:marBottom w:val="0"/>
                          <w:divBdr>
                            <w:top w:val="none" w:sz="0" w:space="0" w:color="auto"/>
                            <w:left w:val="none" w:sz="0" w:space="0" w:color="auto"/>
                            <w:bottom w:val="none" w:sz="0" w:space="0" w:color="auto"/>
                            <w:right w:val="none" w:sz="0" w:space="0" w:color="auto"/>
                          </w:divBdr>
                          <w:divsChild>
                            <w:div w:id="1756436028">
                              <w:marLeft w:val="0"/>
                              <w:marRight w:val="0"/>
                              <w:marTop w:val="120"/>
                              <w:marBottom w:val="360"/>
                              <w:divBdr>
                                <w:top w:val="none" w:sz="0" w:space="0" w:color="auto"/>
                                <w:left w:val="none" w:sz="0" w:space="0" w:color="auto"/>
                                <w:bottom w:val="none" w:sz="0" w:space="0" w:color="auto"/>
                                <w:right w:val="none" w:sz="0" w:space="0" w:color="auto"/>
                              </w:divBdr>
                              <w:divsChild>
                                <w:div w:id="2016226453">
                                  <w:marLeft w:val="420"/>
                                  <w:marRight w:val="0"/>
                                  <w:marTop w:val="0"/>
                                  <w:marBottom w:val="0"/>
                                  <w:divBdr>
                                    <w:top w:val="none" w:sz="0" w:space="0" w:color="auto"/>
                                    <w:left w:val="none" w:sz="0" w:space="0" w:color="auto"/>
                                    <w:bottom w:val="none" w:sz="0" w:space="0" w:color="auto"/>
                                    <w:right w:val="none" w:sz="0" w:space="0" w:color="auto"/>
                                  </w:divBdr>
                                  <w:divsChild>
                                    <w:div w:id="516773399">
                                      <w:marLeft w:val="0"/>
                                      <w:marRight w:val="0"/>
                                      <w:marTop w:val="34"/>
                                      <w:marBottom w:val="34"/>
                                      <w:divBdr>
                                        <w:top w:val="none" w:sz="0" w:space="0" w:color="auto"/>
                                        <w:left w:val="none" w:sz="0" w:space="0" w:color="auto"/>
                                        <w:bottom w:val="none" w:sz="0" w:space="0" w:color="auto"/>
                                        <w:right w:val="none" w:sz="0" w:space="0" w:color="auto"/>
                                      </w:divBdr>
                                    </w:div>
                                    <w:div w:id="570120728">
                                      <w:marLeft w:val="0"/>
                                      <w:marRight w:val="0"/>
                                      <w:marTop w:val="0"/>
                                      <w:marBottom w:val="0"/>
                                      <w:divBdr>
                                        <w:top w:val="none" w:sz="0" w:space="0" w:color="auto"/>
                                        <w:left w:val="none" w:sz="0" w:space="0" w:color="auto"/>
                                        <w:bottom w:val="none" w:sz="0" w:space="0" w:color="auto"/>
                                        <w:right w:val="none" w:sz="0" w:space="0" w:color="auto"/>
                                      </w:divBdr>
                                      <w:divsChild>
                                        <w:div w:id="16158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1832">
      <w:bodyDiv w:val="1"/>
      <w:marLeft w:val="0"/>
      <w:marRight w:val="0"/>
      <w:marTop w:val="0"/>
      <w:marBottom w:val="0"/>
      <w:divBdr>
        <w:top w:val="none" w:sz="0" w:space="0" w:color="auto"/>
        <w:left w:val="none" w:sz="0" w:space="0" w:color="auto"/>
        <w:bottom w:val="none" w:sz="0" w:space="0" w:color="auto"/>
        <w:right w:val="none" w:sz="0" w:space="0" w:color="auto"/>
      </w:divBdr>
    </w:div>
    <w:div w:id="1032611630">
      <w:bodyDiv w:val="1"/>
      <w:marLeft w:val="0"/>
      <w:marRight w:val="0"/>
      <w:marTop w:val="0"/>
      <w:marBottom w:val="0"/>
      <w:divBdr>
        <w:top w:val="none" w:sz="0" w:space="0" w:color="auto"/>
        <w:left w:val="none" w:sz="0" w:space="0" w:color="auto"/>
        <w:bottom w:val="none" w:sz="0" w:space="0" w:color="auto"/>
        <w:right w:val="none" w:sz="0" w:space="0" w:color="auto"/>
      </w:divBdr>
    </w:div>
    <w:div w:id="1035426134">
      <w:bodyDiv w:val="1"/>
      <w:marLeft w:val="0"/>
      <w:marRight w:val="0"/>
      <w:marTop w:val="0"/>
      <w:marBottom w:val="0"/>
      <w:divBdr>
        <w:top w:val="none" w:sz="0" w:space="0" w:color="auto"/>
        <w:left w:val="none" w:sz="0" w:space="0" w:color="auto"/>
        <w:bottom w:val="none" w:sz="0" w:space="0" w:color="auto"/>
        <w:right w:val="none" w:sz="0" w:space="0" w:color="auto"/>
      </w:divBdr>
    </w:div>
    <w:div w:id="1036810043">
      <w:bodyDiv w:val="1"/>
      <w:marLeft w:val="0"/>
      <w:marRight w:val="0"/>
      <w:marTop w:val="0"/>
      <w:marBottom w:val="0"/>
      <w:divBdr>
        <w:top w:val="none" w:sz="0" w:space="0" w:color="auto"/>
        <w:left w:val="none" w:sz="0" w:space="0" w:color="auto"/>
        <w:bottom w:val="none" w:sz="0" w:space="0" w:color="auto"/>
        <w:right w:val="none" w:sz="0" w:space="0" w:color="auto"/>
      </w:divBdr>
    </w:div>
    <w:div w:id="1039553336">
      <w:bodyDiv w:val="1"/>
      <w:marLeft w:val="0"/>
      <w:marRight w:val="0"/>
      <w:marTop w:val="0"/>
      <w:marBottom w:val="0"/>
      <w:divBdr>
        <w:top w:val="none" w:sz="0" w:space="0" w:color="auto"/>
        <w:left w:val="none" w:sz="0" w:space="0" w:color="auto"/>
        <w:bottom w:val="none" w:sz="0" w:space="0" w:color="auto"/>
        <w:right w:val="none" w:sz="0" w:space="0" w:color="auto"/>
      </w:divBdr>
    </w:div>
    <w:div w:id="1047920833">
      <w:bodyDiv w:val="1"/>
      <w:marLeft w:val="0"/>
      <w:marRight w:val="0"/>
      <w:marTop w:val="0"/>
      <w:marBottom w:val="0"/>
      <w:divBdr>
        <w:top w:val="none" w:sz="0" w:space="0" w:color="auto"/>
        <w:left w:val="none" w:sz="0" w:space="0" w:color="auto"/>
        <w:bottom w:val="none" w:sz="0" w:space="0" w:color="auto"/>
        <w:right w:val="none" w:sz="0" w:space="0" w:color="auto"/>
      </w:divBdr>
    </w:div>
    <w:div w:id="1050230883">
      <w:bodyDiv w:val="1"/>
      <w:marLeft w:val="0"/>
      <w:marRight w:val="0"/>
      <w:marTop w:val="0"/>
      <w:marBottom w:val="0"/>
      <w:divBdr>
        <w:top w:val="none" w:sz="0" w:space="0" w:color="auto"/>
        <w:left w:val="none" w:sz="0" w:space="0" w:color="auto"/>
        <w:bottom w:val="none" w:sz="0" w:space="0" w:color="auto"/>
        <w:right w:val="none" w:sz="0" w:space="0" w:color="auto"/>
      </w:divBdr>
    </w:div>
    <w:div w:id="1054279835">
      <w:bodyDiv w:val="1"/>
      <w:marLeft w:val="0"/>
      <w:marRight w:val="0"/>
      <w:marTop w:val="0"/>
      <w:marBottom w:val="0"/>
      <w:divBdr>
        <w:top w:val="none" w:sz="0" w:space="0" w:color="auto"/>
        <w:left w:val="none" w:sz="0" w:space="0" w:color="auto"/>
        <w:bottom w:val="none" w:sz="0" w:space="0" w:color="auto"/>
        <w:right w:val="none" w:sz="0" w:space="0" w:color="auto"/>
      </w:divBdr>
    </w:div>
    <w:div w:id="1054503282">
      <w:bodyDiv w:val="1"/>
      <w:marLeft w:val="0"/>
      <w:marRight w:val="0"/>
      <w:marTop w:val="0"/>
      <w:marBottom w:val="0"/>
      <w:divBdr>
        <w:top w:val="none" w:sz="0" w:space="0" w:color="auto"/>
        <w:left w:val="none" w:sz="0" w:space="0" w:color="auto"/>
        <w:bottom w:val="none" w:sz="0" w:space="0" w:color="auto"/>
        <w:right w:val="none" w:sz="0" w:space="0" w:color="auto"/>
      </w:divBdr>
    </w:div>
    <w:div w:id="1058477042">
      <w:bodyDiv w:val="1"/>
      <w:marLeft w:val="0"/>
      <w:marRight w:val="0"/>
      <w:marTop w:val="0"/>
      <w:marBottom w:val="0"/>
      <w:divBdr>
        <w:top w:val="none" w:sz="0" w:space="0" w:color="auto"/>
        <w:left w:val="none" w:sz="0" w:space="0" w:color="auto"/>
        <w:bottom w:val="none" w:sz="0" w:space="0" w:color="auto"/>
        <w:right w:val="none" w:sz="0" w:space="0" w:color="auto"/>
      </w:divBdr>
      <w:divsChild>
        <w:div w:id="1583563102">
          <w:marLeft w:val="0"/>
          <w:marRight w:val="1"/>
          <w:marTop w:val="0"/>
          <w:marBottom w:val="0"/>
          <w:divBdr>
            <w:top w:val="none" w:sz="0" w:space="0" w:color="auto"/>
            <w:left w:val="none" w:sz="0" w:space="0" w:color="auto"/>
            <w:bottom w:val="none" w:sz="0" w:space="0" w:color="auto"/>
            <w:right w:val="none" w:sz="0" w:space="0" w:color="auto"/>
          </w:divBdr>
          <w:divsChild>
            <w:div w:id="772558739">
              <w:marLeft w:val="0"/>
              <w:marRight w:val="0"/>
              <w:marTop w:val="0"/>
              <w:marBottom w:val="0"/>
              <w:divBdr>
                <w:top w:val="none" w:sz="0" w:space="0" w:color="auto"/>
                <w:left w:val="none" w:sz="0" w:space="0" w:color="auto"/>
                <w:bottom w:val="none" w:sz="0" w:space="0" w:color="auto"/>
                <w:right w:val="none" w:sz="0" w:space="0" w:color="auto"/>
              </w:divBdr>
              <w:divsChild>
                <w:div w:id="774784817">
                  <w:marLeft w:val="0"/>
                  <w:marRight w:val="1"/>
                  <w:marTop w:val="0"/>
                  <w:marBottom w:val="0"/>
                  <w:divBdr>
                    <w:top w:val="none" w:sz="0" w:space="0" w:color="auto"/>
                    <w:left w:val="none" w:sz="0" w:space="0" w:color="auto"/>
                    <w:bottom w:val="none" w:sz="0" w:space="0" w:color="auto"/>
                    <w:right w:val="none" w:sz="0" w:space="0" w:color="auto"/>
                  </w:divBdr>
                  <w:divsChild>
                    <w:div w:id="1758092632">
                      <w:marLeft w:val="0"/>
                      <w:marRight w:val="0"/>
                      <w:marTop w:val="0"/>
                      <w:marBottom w:val="0"/>
                      <w:divBdr>
                        <w:top w:val="none" w:sz="0" w:space="0" w:color="auto"/>
                        <w:left w:val="none" w:sz="0" w:space="0" w:color="auto"/>
                        <w:bottom w:val="none" w:sz="0" w:space="0" w:color="auto"/>
                        <w:right w:val="none" w:sz="0" w:space="0" w:color="auto"/>
                      </w:divBdr>
                      <w:divsChild>
                        <w:div w:id="523633910">
                          <w:marLeft w:val="0"/>
                          <w:marRight w:val="0"/>
                          <w:marTop w:val="0"/>
                          <w:marBottom w:val="0"/>
                          <w:divBdr>
                            <w:top w:val="none" w:sz="0" w:space="0" w:color="auto"/>
                            <w:left w:val="none" w:sz="0" w:space="0" w:color="auto"/>
                            <w:bottom w:val="none" w:sz="0" w:space="0" w:color="auto"/>
                            <w:right w:val="none" w:sz="0" w:space="0" w:color="auto"/>
                          </w:divBdr>
                          <w:divsChild>
                            <w:div w:id="1794596895">
                              <w:marLeft w:val="0"/>
                              <w:marRight w:val="0"/>
                              <w:marTop w:val="120"/>
                              <w:marBottom w:val="360"/>
                              <w:divBdr>
                                <w:top w:val="none" w:sz="0" w:space="0" w:color="auto"/>
                                <w:left w:val="none" w:sz="0" w:space="0" w:color="auto"/>
                                <w:bottom w:val="none" w:sz="0" w:space="0" w:color="auto"/>
                                <w:right w:val="none" w:sz="0" w:space="0" w:color="auto"/>
                              </w:divBdr>
                              <w:divsChild>
                                <w:div w:id="1652559916">
                                  <w:marLeft w:val="0"/>
                                  <w:marRight w:val="0"/>
                                  <w:marTop w:val="0"/>
                                  <w:marBottom w:val="0"/>
                                  <w:divBdr>
                                    <w:top w:val="none" w:sz="0" w:space="0" w:color="auto"/>
                                    <w:left w:val="none" w:sz="0" w:space="0" w:color="auto"/>
                                    <w:bottom w:val="none" w:sz="0" w:space="0" w:color="auto"/>
                                    <w:right w:val="none" w:sz="0" w:space="0" w:color="auto"/>
                                  </w:divBdr>
                                  <w:divsChild>
                                    <w:div w:id="8111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61106">
      <w:bodyDiv w:val="1"/>
      <w:marLeft w:val="0"/>
      <w:marRight w:val="0"/>
      <w:marTop w:val="0"/>
      <w:marBottom w:val="0"/>
      <w:divBdr>
        <w:top w:val="none" w:sz="0" w:space="0" w:color="auto"/>
        <w:left w:val="none" w:sz="0" w:space="0" w:color="auto"/>
        <w:bottom w:val="none" w:sz="0" w:space="0" w:color="auto"/>
        <w:right w:val="none" w:sz="0" w:space="0" w:color="auto"/>
      </w:divBdr>
    </w:div>
    <w:div w:id="1068848433">
      <w:bodyDiv w:val="1"/>
      <w:marLeft w:val="0"/>
      <w:marRight w:val="0"/>
      <w:marTop w:val="0"/>
      <w:marBottom w:val="0"/>
      <w:divBdr>
        <w:top w:val="none" w:sz="0" w:space="0" w:color="auto"/>
        <w:left w:val="none" w:sz="0" w:space="0" w:color="auto"/>
        <w:bottom w:val="none" w:sz="0" w:space="0" w:color="auto"/>
        <w:right w:val="none" w:sz="0" w:space="0" w:color="auto"/>
      </w:divBdr>
      <w:divsChild>
        <w:div w:id="741946507">
          <w:marLeft w:val="0"/>
          <w:marRight w:val="1"/>
          <w:marTop w:val="0"/>
          <w:marBottom w:val="0"/>
          <w:divBdr>
            <w:top w:val="none" w:sz="0" w:space="0" w:color="auto"/>
            <w:left w:val="none" w:sz="0" w:space="0" w:color="auto"/>
            <w:bottom w:val="none" w:sz="0" w:space="0" w:color="auto"/>
            <w:right w:val="none" w:sz="0" w:space="0" w:color="auto"/>
          </w:divBdr>
          <w:divsChild>
            <w:div w:id="431828593">
              <w:marLeft w:val="0"/>
              <w:marRight w:val="0"/>
              <w:marTop w:val="0"/>
              <w:marBottom w:val="0"/>
              <w:divBdr>
                <w:top w:val="none" w:sz="0" w:space="0" w:color="auto"/>
                <w:left w:val="none" w:sz="0" w:space="0" w:color="auto"/>
                <w:bottom w:val="none" w:sz="0" w:space="0" w:color="auto"/>
                <w:right w:val="none" w:sz="0" w:space="0" w:color="auto"/>
              </w:divBdr>
              <w:divsChild>
                <w:div w:id="1739016711">
                  <w:marLeft w:val="0"/>
                  <w:marRight w:val="1"/>
                  <w:marTop w:val="0"/>
                  <w:marBottom w:val="0"/>
                  <w:divBdr>
                    <w:top w:val="none" w:sz="0" w:space="0" w:color="auto"/>
                    <w:left w:val="none" w:sz="0" w:space="0" w:color="auto"/>
                    <w:bottom w:val="none" w:sz="0" w:space="0" w:color="auto"/>
                    <w:right w:val="none" w:sz="0" w:space="0" w:color="auto"/>
                  </w:divBdr>
                  <w:divsChild>
                    <w:div w:id="1529637378">
                      <w:marLeft w:val="0"/>
                      <w:marRight w:val="0"/>
                      <w:marTop w:val="0"/>
                      <w:marBottom w:val="0"/>
                      <w:divBdr>
                        <w:top w:val="none" w:sz="0" w:space="0" w:color="auto"/>
                        <w:left w:val="none" w:sz="0" w:space="0" w:color="auto"/>
                        <w:bottom w:val="none" w:sz="0" w:space="0" w:color="auto"/>
                        <w:right w:val="none" w:sz="0" w:space="0" w:color="auto"/>
                      </w:divBdr>
                      <w:divsChild>
                        <w:div w:id="1780417372">
                          <w:marLeft w:val="0"/>
                          <w:marRight w:val="0"/>
                          <w:marTop w:val="0"/>
                          <w:marBottom w:val="0"/>
                          <w:divBdr>
                            <w:top w:val="none" w:sz="0" w:space="0" w:color="auto"/>
                            <w:left w:val="none" w:sz="0" w:space="0" w:color="auto"/>
                            <w:bottom w:val="none" w:sz="0" w:space="0" w:color="auto"/>
                            <w:right w:val="none" w:sz="0" w:space="0" w:color="auto"/>
                          </w:divBdr>
                          <w:divsChild>
                            <w:div w:id="182792512">
                              <w:marLeft w:val="0"/>
                              <w:marRight w:val="0"/>
                              <w:marTop w:val="120"/>
                              <w:marBottom w:val="360"/>
                              <w:divBdr>
                                <w:top w:val="none" w:sz="0" w:space="0" w:color="auto"/>
                                <w:left w:val="none" w:sz="0" w:space="0" w:color="auto"/>
                                <w:bottom w:val="none" w:sz="0" w:space="0" w:color="auto"/>
                                <w:right w:val="none" w:sz="0" w:space="0" w:color="auto"/>
                              </w:divBdr>
                              <w:divsChild>
                                <w:div w:id="359280503">
                                  <w:marLeft w:val="420"/>
                                  <w:marRight w:val="0"/>
                                  <w:marTop w:val="0"/>
                                  <w:marBottom w:val="0"/>
                                  <w:divBdr>
                                    <w:top w:val="none" w:sz="0" w:space="0" w:color="auto"/>
                                    <w:left w:val="none" w:sz="0" w:space="0" w:color="auto"/>
                                    <w:bottom w:val="none" w:sz="0" w:space="0" w:color="auto"/>
                                    <w:right w:val="none" w:sz="0" w:space="0" w:color="auto"/>
                                  </w:divBdr>
                                  <w:divsChild>
                                    <w:div w:id="552624494">
                                      <w:marLeft w:val="0"/>
                                      <w:marRight w:val="0"/>
                                      <w:marTop w:val="34"/>
                                      <w:marBottom w:val="34"/>
                                      <w:divBdr>
                                        <w:top w:val="none" w:sz="0" w:space="0" w:color="auto"/>
                                        <w:left w:val="none" w:sz="0" w:space="0" w:color="auto"/>
                                        <w:bottom w:val="none" w:sz="0" w:space="0" w:color="auto"/>
                                        <w:right w:val="none" w:sz="0" w:space="0" w:color="auto"/>
                                      </w:divBdr>
                                    </w:div>
                                    <w:div w:id="832256989">
                                      <w:marLeft w:val="0"/>
                                      <w:marRight w:val="0"/>
                                      <w:marTop w:val="0"/>
                                      <w:marBottom w:val="0"/>
                                      <w:divBdr>
                                        <w:top w:val="none" w:sz="0" w:space="0" w:color="auto"/>
                                        <w:left w:val="none" w:sz="0" w:space="0" w:color="auto"/>
                                        <w:bottom w:val="none" w:sz="0" w:space="0" w:color="auto"/>
                                        <w:right w:val="none" w:sz="0" w:space="0" w:color="auto"/>
                                      </w:divBdr>
                                      <w:divsChild>
                                        <w:div w:id="1451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475131">
      <w:bodyDiv w:val="1"/>
      <w:marLeft w:val="0"/>
      <w:marRight w:val="0"/>
      <w:marTop w:val="0"/>
      <w:marBottom w:val="0"/>
      <w:divBdr>
        <w:top w:val="none" w:sz="0" w:space="0" w:color="auto"/>
        <w:left w:val="none" w:sz="0" w:space="0" w:color="auto"/>
        <w:bottom w:val="none" w:sz="0" w:space="0" w:color="auto"/>
        <w:right w:val="none" w:sz="0" w:space="0" w:color="auto"/>
      </w:divBdr>
      <w:divsChild>
        <w:div w:id="1167205310">
          <w:marLeft w:val="0"/>
          <w:marRight w:val="0"/>
          <w:marTop w:val="0"/>
          <w:marBottom w:val="0"/>
          <w:divBdr>
            <w:top w:val="none" w:sz="0" w:space="0" w:color="auto"/>
            <w:left w:val="none" w:sz="0" w:space="0" w:color="auto"/>
            <w:bottom w:val="none" w:sz="0" w:space="0" w:color="auto"/>
            <w:right w:val="none" w:sz="0" w:space="0" w:color="auto"/>
          </w:divBdr>
          <w:divsChild>
            <w:div w:id="325285081">
              <w:marLeft w:val="0"/>
              <w:marRight w:val="0"/>
              <w:marTop w:val="0"/>
              <w:marBottom w:val="0"/>
              <w:divBdr>
                <w:top w:val="none" w:sz="0" w:space="0" w:color="auto"/>
                <w:left w:val="none" w:sz="0" w:space="0" w:color="auto"/>
                <w:bottom w:val="none" w:sz="0" w:space="0" w:color="auto"/>
                <w:right w:val="none" w:sz="0" w:space="0" w:color="auto"/>
              </w:divBdr>
              <w:divsChild>
                <w:div w:id="531378957">
                  <w:marLeft w:val="0"/>
                  <w:marRight w:val="0"/>
                  <w:marTop w:val="0"/>
                  <w:marBottom w:val="0"/>
                  <w:divBdr>
                    <w:top w:val="none" w:sz="0" w:space="0" w:color="auto"/>
                    <w:left w:val="none" w:sz="0" w:space="0" w:color="auto"/>
                    <w:bottom w:val="none" w:sz="0" w:space="0" w:color="auto"/>
                    <w:right w:val="none" w:sz="0" w:space="0" w:color="auto"/>
                  </w:divBdr>
                  <w:divsChild>
                    <w:div w:id="1282763104">
                      <w:marLeft w:val="0"/>
                      <w:marRight w:val="0"/>
                      <w:marTop w:val="0"/>
                      <w:marBottom w:val="0"/>
                      <w:divBdr>
                        <w:top w:val="none" w:sz="0" w:space="0" w:color="auto"/>
                        <w:left w:val="none" w:sz="0" w:space="0" w:color="auto"/>
                        <w:bottom w:val="none" w:sz="0" w:space="0" w:color="auto"/>
                        <w:right w:val="none" w:sz="0" w:space="0" w:color="auto"/>
                      </w:divBdr>
                      <w:divsChild>
                        <w:div w:id="1615096237">
                          <w:marLeft w:val="0"/>
                          <w:marRight w:val="0"/>
                          <w:marTop w:val="0"/>
                          <w:marBottom w:val="0"/>
                          <w:divBdr>
                            <w:top w:val="none" w:sz="0" w:space="0" w:color="auto"/>
                            <w:left w:val="none" w:sz="0" w:space="0" w:color="auto"/>
                            <w:bottom w:val="none" w:sz="0" w:space="0" w:color="auto"/>
                            <w:right w:val="none" w:sz="0" w:space="0" w:color="auto"/>
                          </w:divBdr>
                          <w:divsChild>
                            <w:div w:id="1265304575">
                              <w:marLeft w:val="0"/>
                              <w:marRight w:val="0"/>
                              <w:marTop w:val="0"/>
                              <w:marBottom w:val="0"/>
                              <w:divBdr>
                                <w:top w:val="none" w:sz="0" w:space="0" w:color="auto"/>
                                <w:left w:val="none" w:sz="0" w:space="0" w:color="auto"/>
                                <w:bottom w:val="none" w:sz="0" w:space="0" w:color="auto"/>
                                <w:right w:val="none" w:sz="0" w:space="0" w:color="auto"/>
                              </w:divBdr>
                              <w:divsChild>
                                <w:div w:id="849494102">
                                  <w:marLeft w:val="0"/>
                                  <w:marRight w:val="0"/>
                                  <w:marTop w:val="0"/>
                                  <w:marBottom w:val="0"/>
                                  <w:divBdr>
                                    <w:top w:val="none" w:sz="0" w:space="0" w:color="auto"/>
                                    <w:left w:val="none" w:sz="0" w:space="0" w:color="auto"/>
                                    <w:bottom w:val="none" w:sz="0" w:space="0" w:color="auto"/>
                                    <w:right w:val="none" w:sz="0" w:space="0" w:color="auto"/>
                                  </w:divBdr>
                                  <w:divsChild>
                                    <w:div w:id="84615922">
                                      <w:marLeft w:val="0"/>
                                      <w:marRight w:val="0"/>
                                      <w:marTop w:val="0"/>
                                      <w:marBottom w:val="0"/>
                                      <w:divBdr>
                                        <w:top w:val="none" w:sz="0" w:space="0" w:color="auto"/>
                                        <w:left w:val="none" w:sz="0" w:space="0" w:color="auto"/>
                                        <w:bottom w:val="none" w:sz="0" w:space="0" w:color="auto"/>
                                        <w:right w:val="none" w:sz="0" w:space="0" w:color="auto"/>
                                      </w:divBdr>
                                      <w:divsChild>
                                        <w:div w:id="17128942">
                                          <w:marLeft w:val="0"/>
                                          <w:marRight w:val="0"/>
                                          <w:marTop w:val="0"/>
                                          <w:marBottom w:val="0"/>
                                          <w:divBdr>
                                            <w:top w:val="none" w:sz="0" w:space="0" w:color="auto"/>
                                            <w:left w:val="none" w:sz="0" w:space="0" w:color="auto"/>
                                            <w:bottom w:val="none" w:sz="0" w:space="0" w:color="auto"/>
                                            <w:right w:val="none" w:sz="0" w:space="0" w:color="auto"/>
                                          </w:divBdr>
                                          <w:divsChild>
                                            <w:div w:id="1393888207">
                                              <w:marLeft w:val="0"/>
                                              <w:marRight w:val="0"/>
                                              <w:marTop w:val="0"/>
                                              <w:marBottom w:val="0"/>
                                              <w:divBdr>
                                                <w:top w:val="none" w:sz="0" w:space="0" w:color="auto"/>
                                                <w:left w:val="none" w:sz="0" w:space="0" w:color="auto"/>
                                                <w:bottom w:val="none" w:sz="0" w:space="0" w:color="auto"/>
                                                <w:right w:val="none" w:sz="0" w:space="0" w:color="auto"/>
                                              </w:divBdr>
                                              <w:divsChild>
                                                <w:div w:id="297534390">
                                                  <w:marLeft w:val="0"/>
                                                  <w:marRight w:val="0"/>
                                                  <w:marTop w:val="0"/>
                                                  <w:marBottom w:val="0"/>
                                                  <w:divBdr>
                                                    <w:top w:val="none" w:sz="0" w:space="0" w:color="auto"/>
                                                    <w:left w:val="none" w:sz="0" w:space="0" w:color="auto"/>
                                                    <w:bottom w:val="none" w:sz="0" w:space="0" w:color="auto"/>
                                                    <w:right w:val="none" w:sz="0" w:space="0" w:color="auto"/>
                                                  </w:divBdr>
                                                  <w:divsChild>
                                                    <w:div w:id="325548635">
                                                      <w:marLeft w:val="0"/>
                                                      <w:marRight w:val="0"/>
                                                      <w:marTop w:val="0"/>
                                                      <w:marBottom w:val="0"/>
                                                      <w:divBdr>
                                                        <w:top w:val="none" w:sz="0" w:space="0" w:color="auto"/>
                                                        <w:left w:val="none" w:sz="0" w:space="0" w:color="auto"/>
                                                        <w:bottom w:val="none" w:sz="0" w:space="0" w:color="auto"/>
                                                        <w:right w:val="none" w:sz="0" w:space="0" w:color="auto"/>
                                                      </w:divBdr>
                                                      <w:divsChild>
                                                        <w:div w:id="1280988864">
                                                          <w:marLeft w:val="0"/>
                                                          <w:marRight w:val="0"/>
                                                          <w:marTop w:val="100"/>
                                                          <w:marBottom w:val="100"/>
                                                          <w:divBdr>
                                                            <w:top w:val="none" w:sz="0" w:space="0" w:color="auto"/>
                                                            <w:left w:val="none" w:sz="0" w:space="0" w:color="auto"/>
                                                            <w:bottom w:val="none" w:sz="0" w:space="0" w:color="auto"/>
                                                            <w:right w:val="none" w:sz="0" w:space="0" w:color="auto"/>
                                                          </w:divBdr>
                                                          <w:divsChild>
                                                            <w:div w:id="993950504">
                                                              <w:marLeft w:val="0"/>
                                                              <w:marRight w:val="0"/>
                                                              <w:marTop w:val="0"/>
                                                              <w:marBottom w:val="0"/>
                                                              <w:divBdr>
                                                                <w:top w:val="none" w:sz="0" w:space="0" w:color="auto"/>
                                                                <w:left w:val="none" w:sz="0" w:space="0" w:color="auto"/>
                                                                <w:bottom w:val="none" w:sz="0" w:space="0" w:color="auto"/>
                                                                <w:right w:val="none" w:sz="0" w:space="0" w:color="auto"/>
                                                              </w:divBdr>
                                                              <w:divsChild>
                                                                <w:div w:id="997610076">
                                                                  <w:marLeft w:val="0"/>
                                                                  <w:marRight w:val="0"/>
                                                                  <w:marTop w:val="0"/>
                                                                  <w:marBottom w:val="0"/>
                                                                  <w:divBdr>
                                                                    <w:top w:val="none" w:sz="0" w:space="0" w:color="auto"/>
                                                                    <w:left w:val="none" w:sz="0" w:space="0" w:color="auto"/>
                                                                    <w:bottom w:val="none" w:sz="0" w:space="0" w:color="auto"/>
                                                                    <w:right w:val="none" w:sz="0" w:space="0" w:color="auto"/>
                                                                  </w:divBdr>
                                                                  <w:divsChild>
                                                                    <w:div w:id="1518158974">
                                                                      <w:marLeft w:val="0"/>
                                                                      <w:marRight w:val="0"/>
                                                                      <w:marTop w:val="0"/>
                                                                      <w:marBottom w:val="0"/>
                                                                      <w:divBdr>
                                                                        <w:top w:val="none" w:sz="0" w:space="0" w:color="auto"/>
                                                                        <w:left w:val="none" w:sz="0" w:space="0" w:color="auto"/>
                                                                        <w:bottom w:val="none" w:sz="0" w:space="0" w:color="auto"/>
                                                                        <w:right w:val="none" w:sz="0" w:space="0" w:color="auto"/>
                                                                      </w:divBdr>
                                                                      <w:divsChild>
                                                                        <w:div w:id="16574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69788">
      <w:bodyDiv w:val="1"/>
      <w:marLeft w:val="0"/>
      <w:marRight w:val="0"/>
      <w:marTop w:val="0"/>
      <w:marBottom w:val="0"/>
      <w:divBdr>
        <w:top w:val="none" w:sz="0" w:space="0" w:color="auto"/>
        <w:left w:val="none" w:sz="0" w:space="0" w:color="auto"/>
        <w:bottom w:val="none" w:sz="0" w:space="0" w:color="auto"/>
        <w:right w:val="none" w:sz="0" w:space="0" w:color="auto"/>
      </w:divBdr>
    </w:div>
    <w:div w:id="1082530727">
      <w:bodyDiv w:val="1"/>
      <w:marLeft w:val="0"/>
      <w:marRight w:val="0"/>
      <w:marTop w:val="0"/>
      <w:marBottom w:val="0"/>
      <w:divBdr>
        <w:top w:val="none" w:sz="0" w:space="0" w:color="auto"/>
        <w:left w:val="none" w:sz="0" w:space="0" w:color="auto"/>
        <w:bottom w:val="none" w:sz="0" w:space="0" w:color="auto"/>
        <w:right w:val="none" w:sz="0" w:space="0" w:color="auto"/>
      </w:divBdr>
    </w:div>
    <w:div w:id="1088766578">
      <w:bodyDiv w:val="1"/>
      <w:marLeft w:val="0"/>
      <w:marRight w:val="0"/>
      <w:marTop w:val="0"/>
      <w:marBottom w:val="0"/>
      <w:divBdr>
        <w:top w:val="none" w:sz="0" w:space="0" w:color="auto"/>
        <w:left w:val="none" w:sz="0" w:space="0" w:color="auto"/>
        <w:bottom w:val="none" w:sz="0" w:space="0" w:color="auto"/>
        <w:right w:val="none" w:sz="0" w:space="0" w:color="auto"/>
      </w:divBdr>
      <w:divsChild>
        <w:div w:id="881673676">
          <w:marLeft w:val="0"/>
          <w:marRight w:val="1"/>
          <w:marTop w:val="0"/>
          <w:marBottom w:val="0"/>
          <w:divBdr>
            <w:top w:val="none" w:sz="0" w:space="0" w:color="auto"/>
            <w:left w:val="none" w:sz="0" w:space="0" w:color="auto"/>
            <w:bottom w:val="none" w:sz="0" w:space="0" w:color="auto"/>
            <w:right w:val="none" w:sz="0" w:space="0" w:color="auto"/>
          </w:divBdr>
          <w:divsChild>
            <w:div w:id="485436787">
              <w:marLeft w:val="0"/>
              <w:marRight w:val="0"/>
              <w:marTop w:val="0"/>
              <w:marBottom w:val="0"/>
              <w:divBdr>
                <w:top w:val="none" w:sz="0" w:space="0" w:color="auto"/>
                <w:left w:val="none" w:sz="0" w:space="0" w:color="auto"/>
                <w:bottom w:val="none" w:sz="0" w:space="0" w:color="auto"/>
                <w:right w:val="none" w:sz="0" w:space="0" w:color="auto"/>
              </w:divBdr>
              <w:divsChild>
                <w:div w:id="1645819612">
                  <w:marLeft w:val="0"/>
                  <w:marRight w:val="1"/>
                  <w:marTop w:val="0"/>
                  <w:marBottom w:val="0"/>
                  <w:divBdr>
                    <w:top w:val="none" w:sz="0" w:space="0" w:color="auto"/>
                    <w:left w:val="none" w:sz="0" w:space="0" w:color="auto"/>
                    <w:bottom w:val="none" w:sz="0" w:space="0" w:color="auto"/>
                    <w:right w:val="none" w:sz="0" w:space="0" w:color="auto"/>
                  </w:divBdr>
                  <w:divsChild>
                    <w:div w:id="589119261">
                      <w:marLeft w:val="0"/>
                      <w:marRight w:val="0"/>
                      <w:marTop w:val="0"/>
                      <w:marBottom w:val="0"/>
                      <w:divBdr>
                        <w:top w:val="none" w:sz="0" w:space="0" w:color="auto"/>
                        <w:left w:val="none" w:sz="0" w:space="0" w:color="auto"/>
                        <w:bottom w:val="none" w:sz="0" w:space="0" w:color="auto"/>
                        <w:right w:val="none" w:sz="0" w:space="0" w:color="auto"/>
                      </w:divBdr>
                      <w:divsChild>
                        <w:div w:id="1443107031">
                          <w:marLeft w:val="0"/>
                          <w:marRight w:val="0"/>
                          <w:marTop w:val="0"/>
                          <w:marBottom w:val="0"/>
                          <w:divBdr>
                            <w:top w:val="none" w:sz="0" w:space="0" w:color="auto"/>
                            <w:left w:val="none" w:sz="0" w:space="0" w:color="auto"/>
                            <w:bottom w:val="none" w:sz="0" w:space="0" w:color="auto"/>
                            <w:right w:val="none" w:sz="0" w:space="0" w:color="auto"/>
                          </w:divBdr>
                          <w:divsChild>
                            <w:div w:id="986280833">
                              <w:marLeft w:val="0"/>
                              <w:marRight w:val="0"/>
                              <w:marTop w:val="120"/>
                              <w:marBottom w:val="360"/>
                              <w:divBdr>
                                <w:top w:val="none" w:sz="0" w:space="0" w:color="auto"/>
                                <w:left w:val="none" w:sz="0" w:space="0" w:color="auto"/>
                                <w:bottom w:val="none" w:sz="0" w:space="0" w:color="auto"/>
                                <w:right w:val="none" w:sz="0" w:space="0" w:color="auto"/>
                              </w:divBdr>
                              <w:divsChild>
                                <w:div w:id="1038162123">
                                  <w:marLeft w:val="420"/>
                                  <w:marRight w:val="0"/>
                                  <w:marTop w:val="0"/>
                                  <w:marBottom w:val="0"/>
                                  <w:divBdr>
                                    <w:top w:val="none" w:sz="0" w:space="0" w:color="auto"/>
                                    <w:left w:val="none" w:sz="0" w:space="0" w:color="auto"/>
                                    <w:bottom w:val="none" w:sz="0" w:space="0" w:color="auto"/>
                                    <w:right w:val="none" w:sz="0" w:space="0" w:color="auto"/>
                                  </w:divBdr>
                                  <w:divsChild>
                                    <w:div w:id="822503474">
                                      <w:marLeft w:val="0"/>
                                      <w:marRight w:val="0"/>
                                      <w:marTop w:val="34"/>
                                      <w:marBottom w:val="34"/>
                                      <w:divBdr>
                                        <w:top w:val="none" w:sz="0" w:space="0" w:color="auto"/>
                                        <w:left w:val="none" w:sz="0" w:space="0" w:color="auto"/>
                                        <w:bottom w:val="none" w:sz="0" w:space="0" w:color="auto"/>
                                        <w:right w:val="none" w:sz="0" w:space="0" w:color="auto"/>
                                      </w:divBdr>
                                    </w:div>
                                    <w:div w:id="1134133085">
                                      <w:marLeft w:val="0"/>
                                      <w:marRight w:val="0"/>
                                      <w:marTop w:val="0"/>
                                      <w:marBottom w:val="0"/>
                                      <w:divBdr>
                                        <w:top w:val="none" w:sz="0" w:space="0" w:color="auto"/>
                                        <w:left w:val="none" w:sz="0" w:space="0" w:color="auto"/>
                                        <w:bottom w:val="none" w:sz="0" w:space="0" w:color="auto"/>
                                        <w:right w:val="none" w:sz="0" w:space="0" w:color="auto"/>
                                      </w:divBdr>
                                      <w:divsChild>
                                        <w:div w:id="19739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297719">
      <w:bodyDiv w:val="1"/>
      <w:marLeft w:val="0"/>
      <w:marRight w:val="0"/>
      <w:marTop w:val="0"/>
      <w:marBottom w:val="0"/>
      <w:divBdr>
        <w:top w:val="none" w:sz="0" w:space="0" w:color="auto"/>
        <w:left w:val="none" w:sz="0" w:space="0" w:color="auto"/>
        <w:bottom w:val="none" w:sz="0" w:space="0" w:color="auto"/>
        <w:right w:val="none" w:sz="0" w:space="0" w:color="auto"/>
      </w:divBdr>
    </w:div>
    <w:div w:id="1102068925">
      <w:bodyDiv w:val="1"/>
      <w:marLeft w:val="0"/>
      <w:marRight w:val="0"/>
      <w:marTop w:val="0"/>
      <w:marBottom w:val="0"/>
      <w:divBdr>
        <w:top w:val="none" w:sz="0" w:space="0" w:color="auto"/>
        <w:left w:val="none" w:sz="0" w:space="0" w:color="auto"/>
        <w:bottom w:val="none" w:sz="0" w:space="0" w:color="auto"/>
        <w:right w:val="none" w:sz="0" w:space="0" w:color="auto"/>
      </w:divBdr>
    </w:div>
    <w:div w:id="1104762400">
      <w:bodyDiv w:val="1"/>
      <w:marLeft w:val="0"/>
      <w:marRight w:val="0"/>
      <w:marTop w:val="0"/>
      <w:marBottom w:val="0"/>
      <w:divBdr>
        <w:top w:val="none" w:sz="0" w:space="0" w:color="auto"/>
        <w:left w:val="none" w:sz="0" w:space="0" w:color="auto"/>
        <w:bottom w:val="none" w:sz="0" w:space="0" w:color="auto"/>
        <w:right w:val="none" w:sz="0" w:space="0" w:color="auto"/>
      </w:divBdr>
    </w:div>
    <w:div w:id="1105421038">
      <w:bodyDiv w:val="1"/>
      <w:marLeft w:val="0"/>
      <w:marRight w:val="0"/>
      <w:marTop w:val="0"/>
      <w:marBottom w:val="0"/>
      <w:divBdr>
        <w:top w:val="none" w:sz="0" w:space="0" w:color="auto"/>
        <w:left w:val="none" w:sz="0" w:space="0" w:color="auto"/>
        <w:bottom w:val="none" w:sz="0" w:space="0" w:color="auto"/>
        <w:right w:val="none" w:sz="0" w:space="0" w:color="auto"/>
      </w:divBdr>
    </w:div>
    <w:div w:id="1114058362">
      <w:bodyDiv w:val="1"/>
      <w:marLeft w:val="0"/>
      <w:marRight w:val="0"/>
      <w:marTop w:val="0"/>
      <w:marBottom w:val="0"/>
      <w:divBdr>
        <w:top w:val="none" w:sz="0" w:space="0" w:color="auto"/>
        <w:left w:val="none" w:sz="0" w:space="0" w:color="auto"/>
        <w:bottom w:val="none" w:sz="0" w:space="0" w:color="auto"/>
        <w:right w:val="none" w:sz="0" w:space="0" w:color="auto"/>
      </w:divBdr>
    </w:div>
    <w:div w:id="1114667007">
      <w:bodyDiv w:val="1"/>
      <w:marLeft w:val="0"/>
      <w:marRight w:val="0"/>
      <w:marTop w:val="0"/>
      <w:marBottom w:val="0"/>
      <w:divBdr>
        <w:top w:val="none" w:sz="0" w:space="0" w:color="auto"/>
        <w:left w:val="none" w:sz="0" w:space="0" w:color="auto"/>
        <w:bottom w:val="none" w:sz="0" w:space="0" w:color="auto"/>
        <w:right w:val="none" w:sz="0" w:space="0" w:color="auto"/>
      </w:divBdr>
    </w:div>
    <w:div w:id="1118184787">
      <w:bodyDiv w:val="1"/>
      <w:marLeft w:val="0"/>
      <w:marRight w:val="0"/>
      <w:marTop w:val="0"/>
      <w:marBottom w:val="0"/>
      <w:divBdr>
        <w:top w:val="none" w:sz="0" w:space="0" w:color="auto"/>
        <w:left w:val="none" w:sz="0" w:space="0" w:color="auto"/>
        <w:bottom w:val="none" w:sz="0" w:space="0" w:color="auto"/>
        <w:right w:val="none" w:sz="0" w:space="0" w:color="auto"/>
      </w:divBdr>
    </w:div>
    <w:div w:id="1119229303">
      <w:bodyDiv w:val="1"/>
      <w:marLeft w:val="0"/>
      <w:marRight w:val="0"/>
      <w:marTop w:val="0"/>
      <w:marBottom w:val="0"/>
      <w:divBdr>
        <w:top w:val="none" w:sz="0" w:space="0" w:color="auto"/>
        <w:left w:val="none" w:sz="0" w:space="0" w:color="auto"/>
        <w:bottom w:val="none" w:sz="0" w:space="0" w:color="auto"/>
        <w:right w:val="none" w:sz="0" w:space="0" w:color="auto"/>
      </w:divBdr>
    </w:div>
    <w:div w:id="1119253950">
      <w:bodyDiv w:val="1"/>
      <w:marLeft w:val="0"/>
      <w:marRight w:val="0"/>
      <w:marTop w:val="0"/>
      <w:marBottom w:val="0"/>
      <w:divBdr>
        <w:top w:val="none" w:sz="0" w:space="0" w:color="auto"/>
        <w:left w:val="none" w:sz="0" w:space="0" w:color="auto"/>
        <w:bottom w:val="none" w:sz="0" w:space="0" w:color="auto"/>
        <w:right w:val="none" w:sz="0" w:space="0" w:color="auto"/>
      </w:divBdr>
    </w:div>
    <w:div w:id="1124497488">
      <w:bodyDiv w:val="1"/>
      <w:marLeft w:val="0"/>
      <w:marRight w:val="0"/>
      <w:marTop w:val="0"/>
      <w:marBottom w:val="0"/>
      <w:divBdr>
        <w:top w:val="none" w:sz="0" w:space="0" w:color="auto"/>
        <w:left w:val="none" w:sz="0" w:space="0" w:color="auto"/>
        <w:bottom w:val="none" w:sz="0" w:space="0" w:color="auto"/>
        <w:right w:val="none" w:sz="0" w:space="0" w:color="auto"/>
      </w:divBdr>
    </w:div>
    <w:div w:id="1125461360">
      <w:bodyDiv w:val="1"/>
      <w:marLeft w:val="0"/>
      <w:marRight w:val="0"/>
      <w:marTop w:val="0"/>
      <w:marBottom w:val="0"/>
      <w:divBdr>
        <w:top w:val="none" w:sz="0" w:space="0" w:color="auto"/>
        <w:left w:val="none" w:sz="0" w:space="0" w:color="auto"/>
        <w:bottom w:val="none" w:sz="0" w:space="0" w:color="auto"/>
        <w:right w:val="none" w:sz="0" w:space="0" w:color="auto"/>
      </w:divBdr>
    </w:div>
    <w:div w:id="1126582632">
      <w:bodyDiv w:val="1"/>
      <w:marLeft w:val="0"/>
      <w:marRight w:val="0"/>
      <w:marTop w:val="0"/>
      <w:marBottom w:val="0"/>
      <w:divBdr>
        <w:top w:val="none" w:sz="0" w:space="0" w:color="auto"/>
        <w:left w:val="none" w:sz="0" w:space="0" w:color="auto"/>
        <w:bottom w:val="none" w:sz="0" w:space="0" w:color="auto"/>
        <w:right w:val="none" w:sz="0" w:space="0" w:color="auto"/>
      </w:divBdr>
    </w:div>
    <w:div w:id="1128011052">
      <w:bodyDiv w:val="1"/>
      <w:marLeft w:val="0"/>
      <w:marRight w:val="0"/>
      <w:marTop w:val="0"/>
      <w:marBottom w:val="0"/>
      <w:divBdr>
        <w:top w:val="none" w:sz="0" w:space="0" w:color="auto"/>
        <w:left w:val="none" w:sz="0" w:space="0" w:color="auto"/>
        <w:bottom w:val="none" w:sz="0" w:space="0" w:color="auto"/>
        <w:right w:val="none" w:sz="0" w:space="0" w:color="auto"/>
      </w:divBdr>
      <w:divsChild>
        <w:div w:id="509029588">
          <w:marLeft w:val="0"/>
          <w:marRight w:val="1"/>
          <w:marTop w:val="0"/>
          <w:marBottom w:val="0"/>
          <w:divBdr>
            <w:top w:val="none" w:sz="0" w:space="0" w:color="auto"/>
            <w:left w:val="none" w:sz="0" w:space="0" w:color="auto"/>
            <w:bottom w:val="none" w:sz="0" w:space="0" w:color="auto"/>
            <w:right w:val="none" w:sz="0" w:space="0" w:color="auto"/>
          </w:divBdr>
          <w:divsChild>
            <w:div w:id="656298911">
              <w:marLeft w:val="0"/>
              <w:marRight w:val="0"/>
              <w:marTop w:val="0"/>
              <w:marBottom w:val="0"/>
              <w:divBdr>
                <w:top w:val="none" w:sz="0" w:space="0" w:color="auto"/>
                <w:left w:val="none" w:sz="0" w:space="0" w:color="auto"/>
                <w:bottom w:val="none" w:sz="0" w:space="0" w:color="auto"/>
                <w:right w:val="none" w:sz="0" w:space="0" w:color="auto"/>
              </w:divBdr>
              <w:divsChild>
                <w:div w:id="1648245545">
                  <w:marLeft w:val="0"/>
                  <w:marRight w:val="1"/>
                  <w:marTop w:val="0"/>
                  <w:marBottom w:val="0"/>
                  <w:divBdr>
                    <w:top w:val="none" w:sz="0" w:space="0" w:color="auto"/>
                    <w:left w:val="none" w:sz="0" w:space="0" w:color="auto"/>
                    <w:bottom w:val="none" w:sz="0" w:space="0" w:color="auto"/>
                    <w:right w:val="none" w:sz="0" w:space="0" w:color="auto"/>
                  </w:divBdr>
                  <w:divsChild>
                    <w:div w:id="951521207">
                      <w:marLeft w:val="0"/>
                      <w:marRight w:val="0"/>
                      <w:marTop w:val="0"/>
                      <w:marBottom w:val="0"/>
                      <w:divBdr>
                        <w:top w:val="none" w:sz="0" w:space="0" w:color="auto"/>
                        <w:left w:val="none" w:sz="0" w:space="0" w:color="auto"/>
                        <w:bottom w:val="none" w:sz="0" w:space="0" w:color="auto"/>
                        <w:right w:val="none" w:sz="0" w:space="0" w:color="auto"/>
                      </w:divBdr>
                      <w:divsChild>
                        <w:div w:id="1658531995">
                          <w:marLeft w:val="0"/>
                          <w:marRight w:val="0"/>
                          <w:marTop w:val="0"/>
                          <w:marBottom w:val="0"/>
                          <w:divBdr>
                            <w:top w:val="none" w:sz="0" w:space="0" w:color="auto"/>
                            <w:left w:val="none" w:sz="0" w:space="0" w:color="auto"/>
                            <w:bottom w:val="none" w:sz="0" w:space="0" w:color="auto"/>
                            <w:right w:val="none" w:sz="0" w:space="0" w:color="auto"/>
                          </w:divBdr>
                          <w:divsChild>
                            <w:div w:id="1921674480">
                              <w:marLeft w:val="0"/>
                              <w:marRight w:val="0"/>
                              <w:marTop w:val="120"/>
                              <w:marBottom w:val="360"/>
                              <w:divBdr>
                                <w:top w:val="none" w:sz="0" w:space="0" w:color="auto"/>
                                <w:left w:val="none" w:sz="0" w:space="0" w:color="auto"/>
                                <w:bottom w:val="none" w:sz="0" w:space="0" w:color="auto"/>
                                <w:right w:val="none" w:sz="0" w:space="0" w:color="auto"/>
                              </w:divBdr>
                              <w:divsChild>
                                <w:div w:id="445195399">
                                  <w:marLeft w:val="0"/>
                                  <w:marRight w:val="0"/>
                                  <w:marTop w:val="0"/>
                                  <w:marBottom w:val="0"/>
                                  <w:divBdr>
                                    <w:top w:val="none" w:sz="0" w:space="0" w:color="auto"/>
                                    <w:left w:val="none" w:sz="0" w:space="0" w:color="auto"/>
                                    <w:bottom w:val="none" w:sz="0" w:space="0" w:color="auto"/>
                                    <w:right w:val="none" w:sz="0" w:space="0" w:color="auto"/>
                                  </w:divBdr>
                                  <w:divsChild>
                                    <w:div w:id="1781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85128">
      <w:bodyDiv w:val="1"/>
      <w:marLeft w:val="0"/>
      <w:marRight w:val="0"/>
      <w:marTop w:val="0"/>
      <w:marBottom w:val="0"/>
      <w:divBdr>
        <w:top w:val="none" w:sz="0" w:space="0" w:color="auto"/>
        <w:left w:val="none" w:sz="0" w:space="0" w:color="auto"/>
        <w:bottom w:val="none" w:sz="0" w:space="0" w:color="auto"/>
        <w:right w:val="none" w:sz="0" w:space="0" w:color="auto"/>
      </w:divBdr>
    </w:div>
    <w:div w:id="1131895707">
      <w:bodyDiv w:val="1"/>
      <w:marLeft w:val="0"/>
      <w:marRight w:val="0"/>
      <w:marTop w:val="0"/>
      <w:marBottom w:val="0"/>
      <w:divBdr>
        <w:top w:val="none" w:sz="0" w:space="0" w:color="auto"/>
        <w:left w:val="none" w:sz="0" w:space="0" w:color="auto"/>
        <w:bottom w:val="none" w:sz="0" w:space="0" w:color="auto"/>
        <w:right w:val="none" w:sz="0" w:space="0" w:color="auto"/>
      </w:divBdr>
    </w:div>
    <w:div w:id="1136491077">
      <w:bodyDiv w:val="1"/>
      <w:marLeft w:val="0"/>
      <w:marRight w:val="0"/>
      <w:marTop w:val="0"/>
      <w:marBottom w:val="0"/>
      <w:divBdr>
        <w:top w:val="none" w:sz="0" w:space="0" w:color="auto"/>
        <w:left w:val="none" w:sz="0" w:space="0" w:color="auto"/>
        <w:bottom w:val="none" w:sz="0" w:space="0" w:color="auto"/>
        <w:right w:val="none" w:sz="0" w:space="0" w:color="auto"/>
      </w:divBdr>
    </w:div>
    <w:div w:id="1136989558">
      <w:bodyDiv w:val="1"/>
      <w:marLeft w:val="0"/>
      <w:marRight w:val="0"/>
      <w:marTop w:val="0"/>
      <w:marBottom w:val="0"/>
      <w:divBdr>
        <w:top w:val="none" w:sz="0" w:space="0" w:color="auto"/>
        <w:left w:val="none" w:sz="0" w:space="0" w:color="auto"/>
        <w:bottom w:val="none" w:sz="0" w:space="0" w:color="auto"/>
        <w:right w:val="none" w:sz="0" w:space="0" w:color="auto"/>
      </w:divBdr>
    </w:div>
    <w:div w:id="1141800645">
      <w:bodyDiv w:val="1"/>
      <w:marLeft w:val="0"/>
      <w:marRight w:val="0"/>
      <w:marTop w:val="0"/>
      <w:marBottom w:val="0"/>
      <w:divBdr>
        <w:top w:val="none" w:sz="0" w:space="0" w:color="auto"/>
        <w:left w:val="none" w:sz="0" w:space="0" w:color="auto"/>
        <w:bottom w:val="none" w:sz="0" w:space="0" w:color="auto"/>
        <w:right w:val="none" w:sz="0" w:space="0" w:color="auto"/>
      </w:divBdr>
    </w:div>
    <w:div w:id="1144393061">
      <w:bodyDiv w:val="1"/>
      <w:marLeft w:val="0"/>
      <w:marRight w:val="0"/>
      <w:marTop w:val="0"/>
      <w:marBottom w:val="0"/>
      <w:divBdr>
        <w:top w:val="none" w:sz="0" w:space="0" w:color="auto"/>
        <w:left w:val="none" w:sz="0" w:space="0" w:color="auto"/>
        <w:bottom w:val="none" w:sz="0" w:space="0" w:color="auto"/>
        <w:right w:val="none" w:sz="0" w:space="0" w:color="auto"/>
      </w:divBdr>
    </w:div>
    <w:div w:id="1148402679">
      <w:bodyDiv w:val="1"/>
      <w:marLeft w:val="0"/>
      <w:marRight w:val="0"/>
      <w:marTop w:val="0"/>
      <w:marBottom w:val="0"/>
      <w:divBdr>
        <w:top w:val="none" w:sz="0" w:space="0" w:color="auto"/>
        <w:left w:val="none" w:sz="0" w:space="0" w:color="auto"/>
        <w:bottom w:val="none" w:sz="0" w:space="0" w:color="auto"/>
        <w:right w:val="none" w:sz="0" w:space="0" w:color="auto"/>
      </w:divBdr>
      <w:divsChild>
        <w:div w:id="545530507">
          <w:marLeft w:val="0"/>
          <w:marRight w:val="1"/>
          <w:marTop w:val="0"/>
          <w:marBottom w:val="0"/>
          <w:divBdr>
            <w:top w:val="none" w:sz="0" w:space="0" w:color="auto"/>
            <w:left w:val="none" w:sz="0" w:space="0" w:color="auto"/>
            <w:bottom w:val="none" w:sz="0" w:space="0" w:color="auto"/>
            <w:right w:val="none" w:sz="0" w:space="0" w:color="auto"/>
          </w:divBdr>
          <w:divsChild>
            <w:div w:id="2089227466">
              <w:marLeft w:val="0"/>
              <w:marRight w:val="0"/>
              <w:marTop w:val="0"/>
              <w:marBottom w:val="0"/>
              <w:divBdr>
                <w:top w:val="none" w:sz="0" w:space="0" w:color="auto"/>
                <w:left w:val="none" w:sz="0" w:space="0" w:color="auto"/>
                <w:bottom w:val="none" w:sz="0" w:space="0" w:color="auto"/>
                <w:right w:val="none" w:sz="0" w:space="0" w:color="auto"/>
              </w:divBdr>
              <w:divsChild>
                <w:div w:id="469639026">
                  <w:marLeft w:val="0"/>
                  <w:marRight w:val="1"/>
                  <w:marTop w:val="0"/>
                  <w:marBottom w:val="0"/>
                  <w:divBdr>
                    <w:top w:val="none" w:sz="0" w:space="0" w:color="auto"/>
                    <w:left w:val="none" w:sz="0" w:space="0" w:color="auto"/>
                    <w:bottom w:val="none" w:sz="0" w:space="0" w:color="auto"/>
                    <w:right w:val="none" w:sz="0" w:space="0" w:color="auto"/>
                  </w:divBdr>
                  <w:divsChild>
                    <w:div w:id="1188907434">
                      <w:marLeft w:val="0"/>
                      <w:marRight w:val="0"/>
                      <w:marTop w:val="0"/>
                      <w:marBottom w:val="0"/>
                      <w:divBdr>
                        <w:top w:val="none" w:sz="0" w:space="0" w:color="auto"/>
                        <w:left w:val="none" w:sz="0" w:space="0" w:color="auto"/>
                        <w:bottom w:val="none" w:sz="0" w:space="0" w:color="auto"/>
                        <w:right w:val="none" w:sz="0" w:space="0" w:color="auto"/>
                      </w:divBdr>
                      <w:divsChild>
                        <w:div w:id="1738359824">
                          <w:marLeft w:val="0"/>
                          <w:marRight w:val="0"/>
                          <w:marTop w:val="0"/>
                          <w:marBottom w:val="0"/>
                          <w:divBdr>
                            <w:top w:val="none" w:sz="0" w:space="0" w:color="auto"/>
                            <w:left w:val="none" w:sz="0" w:space="0" w:color="auto"/>
                            <w:bottom w:val="none" w:sz="0" w:space="0" w:color="auto"/>
                            <w:right w:val="none" w:sz="0" w:space="0" w:color="auto"/>
                          </w:divBdr>
                          <w:divsChild>
                            <w:div w:id="1678269923">
                              <w:marLeft w:val="0"/>
                              <w:marRight w:val="0"/>
                              <w:marTop w:val="120"/>
                              <w:marBottom w:val="360"/>
                              <w:divBdr>
                                <w:top w:val="none" w:sz="0" w:space="0" w:color="auto"/>
                                <w:left w:val="none" w:sz="0" w:space="0" w:color="auto"/>
                                <w:bottom w:val="none" w:sz="0" w:space="0" w:color="auto"/>
                                <w:right w:val="none" w:sz="0" w:space="0" w:color="auto"/>
                              </w:divBdr>
                              <w:divsChild>
                                <w:div w:id="33236453">
                                  <w:marLeft w:val="0"/>
                                  <w:marRight w:val="0"/>
                                  <w:marTop w:val="0"/>
                                  <w:marBottom w:val="0"/>
                                  <w:divBdr>
                                    <w:top w:val="none" w:sz="0" w:space="0" w:color="auto"/>
                                    <w:left w:val="none" w:sz="0" w:space="0" w:color="auto"/>
                                    <w:bottom w:val="none" w:sz="0" w:space="0" w:color="auto"/>
                                    <w:right w:val="none" w:sz="0" w:space="0" w:color="auto"/>
                                  </w:divBdr>
                                  <w:divsChild>
                                    <w:div w:id="19037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11746">
      <w:bodyDiv w:val="1"/>
      <w:marLeft w:val="0"/>
      <w:marRight w:val="0"/>
      <w:marTop w:val="0"/>
      <w:marBottom w:val="0"/>
      <w:divBdr>
        <w:top w:val="none" w:sz="0" w:space="0" w:color="auto"/>
        <w:left w:val="none" w:sz="0" w:space="0" w:color="auto"/>
        <w:bottom w:val="none" w:sz="0" w:space="0" w:color="auto"/>
        <w:right w:val="none" w:sz="0" w:space="0" w:color="auto"/>
      </w:divBdr>
    </w:div>
    <w:div w:id="1151025649">
      <w:bodyDiv w:val="1"/>
      <w:marLeft w:val="0"/>
      <w:marRight w:val="0"/>
      <w:marTop w:val="0"/>
      <w:marBottom w:val="0"/>
      <w:divBdr>
        <w:top w:val="none" w:sz="0" w:space="0" w:color="auto"/>
        <w:left w:val="none" w:sz="0" w:space="0" w:color="auto"/>
        <w:bottom w:val="none" w:sz="0" w:space="0" w:color="auto"/>
        <w:right w:val="none" w:sz="0" w:space="0" w:color="auto"/>
      </w:divBdr>
    </w:div>
    <w:div w:id="1153570427">
      <w:bodyDiv w:val="1"/>
      <w:marLeft w:val="0"/>
      <w:marRight w:val="0"/>
      <w:marTop w:val="0"/>
      <w:marBottom w:val="0"/>
      <w:divBdr>
        <w:top w:val="none" w:sz="0" w:space="0" w:color="auto"/>
        <w:left w:val="none" w:sz="0" w:space="0" w:color="auto"/>
        <w:bottom w:val="none" w:sz="0" w:space="0" w:color="auto"/>
        <w:right w:val="none" w:sz="0" w:space="0" w:color="auto"/>
      </w:divBdr>
      <w:divsChild>
        <w:div w:id="774137264">
          <w:marLeft w:val="0"/>
          <w:marRight w:val="0"/>
          <w:marTop w:val="0"/>
          <w:marBottom w:val="0"/>
          <w:divBdr>
            <w:top w:val="none" w:sz="0" w:space="0" w:color="auto"/>
            <w:left w:val="none" w:sz="0" w:space="0" w:color="auto"/>
            <w:bottom w:val="none" w:sz="0" w:space="0" w:color="auto"/>
            <w:right w:val="none" w:sz="0" w:space="0" w:color="auto"/>
          </w:divBdr>
          <w:divsChild>
            <w:div w:id="877089185">
              <w:marLeft w:val="0"/>
              <w:marRight w:val="0"/>
              <w:marTop w:val="0"/>
              <w:marBottom w:val="0"/>
              <w:divBdr>
                <w:top w:val="none" w:sz="0" w:space="0" w:color="auto"/>
                <w:left w:val="none" w:sz="0" w:space="0" w:color="auto"/>
                <w:bottom w:val="none" w:sz="0" w:space="0" w:color="auto"/>
                <w:right w:val="none" w:sz="0" w:space="0" w:color="auto"/>
              </w:divBdr>
              <w:divsChild>
                <w:div w:id="2022968279">
                  <w:marLeft w:val="0"/>
                  <w:marRight w:val="0"/>
                  <w:marTop w:val="0"/>
                  <w:marBottom w:val="0"/>
                  <w:divBdr>
                    <w:top w:val="none" w:sz="0" w:space="0" w:color="auto"/>
                    <w:left w:val="none" w:sz="0" w:space="0" w:color="auto"/>
                    <w:bottom w:val="none" w:sz="0" w:space="0" w:color="auto"/>
                    <w:right w:val="none" w:sz="0" w:space="0" w:color="auto"/>
                  </w:divBdr>
                  <w:divsChild>
                    <w:div w:id="1233393428">
                      <w:marLeft w:val="0"/>
                      <w:marRight w:val="0"/>
                      <w:marTop w:val="0"/>
                      <w:marBottom w:val="0"/>
                      <w:divBdr>
                        <w:top w:val="none" w:sz="0" w:space="0" w:color="auto"/>
                        <w:left w:val="none" w:sz="0" w:space="0" w:color="auto"/>
                        <w:bottom w:val="none" w:sz="0" w:space="0" w:color="auto"/>
                        <w:right w:val="none" w:sz="0" w:space="0" w:color="auto"/>
                      </w:divBdr>
                      <w:divsChild>
                        <w:div w:id="479729564">
                          <w:marLeft w:val="0"/>
                          <w:marRight w:val="0"/>
                          <w:marTop w:val="0"/>
                          <w:marBottom w:val="0"/>
                          <w:divBdr>
                            <w:top w:val="none" w:sz="0" w:space="0" w:color="auto"/>
                            <w:left w:val="none" w:sz="0" w:space="0" w:color="auto"/>
                            <w:bottom w:val="none" w:sz="0" w:space="0" w:color="auto"/>
                            <w:right w:val="none" w:sz="0" w:space="0" w:color="auto"/>
                          </w:divBdr>
                          <w:divsChild>
                            <w:div w:id="1842499927">
                              <w:marLeft w:val="0"/>
                              <w:marRight w:val="0"/>
                              <w:marTop w:val="0"/>
                              <w:marBottom w:val="0"/>
                              <w:divBdr>
                                <w:top w:val="none" w:sz="0" w:space="0" w:color="auto"/>
                                <w:left w:val="none" w:sz="0" w:space="0" w:color="auto"/>
                                <w:bottom w:val="none" w:sz="0" w:space="0" w:color="auto"/>
                                <w:right w:val="none" w:sz="0" w:space="0" w:color="auto"/>
                              </w:divBdr>
                              <w:divsChild>
                                <w:div w:id="1628583062">
                                  <w:marLeft w:val="0"/>
                                  <w:marRight w:val="0"/>
                                  <w:marTop w:val="0"/>
                                  <w:marBottom w:val="0"/>
                                  <w:divBdr>
                                    <w:top w:val="none" w:sz="0" w:space="0" w:color="auto"/>
                                    <w:left w:val="none" w:sz="0" w:space="0" w:color="auto"/>
                                    <w:bottom w:val="none" w:sz="0" w:space="0" w:color="auto"/>
                                    <w:right w:val="none" w:sz="0" w:space="0" w:color="auto"/>
                                  </w:divBdr>
                                  <w:divsChild>
                                    <w:div w:id="2067953154">
                                      <w:marLeft w:val="0"/>
                                      <w:marRight w:val="0"/>
                                      <w:marTop w:val="0"/>
                                      <w:marBottom w:val="0"/>
                                      <w:divBdr>
                                        <w:top w:val="none" w:sz="0" w:space="0" w:color="auto"/>
                                        <w:left w:val="none" w:sz="0" w:space="0" w:color="auto"/>
                                        <w:bottom w:val="none" w:sz="0" w:space="0" w:color="auto"/>
                                        <w:right w:val="none" w:sz="0" w:space="0" w:color="auto"/>
                                      </w:divBdr>
                                      <w:divsChild>
                                        <w:div w:id="1833570422">
                                          <w:marLeft w:val="0"/>
                                          <w:marRight w:val="0"/>
                                          <w:marTop w:val="0"/>
                                          <w:marBottom w:val="0"/>
                                          <w:divBdr>
                                            <w:top w:val="none" w:sz="0" w:space="0" w:color="auto"/>
                                            <w:left w:val="none" w:sz="0" w:space="0" w:color="auto"/>
                                            <w:bottom w:val="none" w:sz="0" w:space="0" w:color="auto"/>
                                            <w:right w:val="none" w:sz="0" w:space="0" w:color="auto"/>
                                          </w:divBdr>
                                          <w:divsChild>
                                            <w:div w:id="1530946366">
                                              <w:marLeft w:val="0"/>
                                              <w:marRight w:val="0"/>
                                              <w:marTop w:val="0"/>
                                              <w:marBottom w:val="0"/>
                                              <w:divBdr>
                                                <w:top w:val="none" w:sz="0" w:space="0" w:color="auto"/>
                                                <w:left w:val="none" w:sz="0" w:space="0" w:color="auto"/>
                                                <w:bottom w:val="none" w:sz="0" w:space="0" w:color="auto"/>
                                                <w:right w:val="none" w:sz="0" w:space="0" w:color="auto"/>
                                              </w:divBdr>
                                              <w:divsChild>
                                                <w:div w:id="2123914132">
                                                  <w:marLeft w:val="0"/>
                                                  <w:marRight w:val="0"/>
                                                  <w:marTop w:val="0"/>
                                                  <w:marBottom w:val="0"/>
                                                  <w:divBdr>
                                                    <w:top w:val="none" w:sz="0" w:space="0" w:color="auto"/>
                                                    <w:left w:val="none" w:sz="0" w:space="0" w:color="auto"/>
                                                    <w:bottom w:val="none" w:sz="0" w:space="0" w:color="auto"/>
                                                    <w:right w:val="none" w:sz="0" w:space="0" w:color="auto"/>
                                                  </w:divBdr>
                                                  <w:divsChild>
                                                    <w:div w:id="215632337">
                                                      <w:marLeft w:val="0"/>
                                                      <w:marRight w:val="0"/>
                                                      <w:marTop w:val="0"/>
                                                      <w:marBottom w:val="0"/>
                                                      <w:divBdr>
                                                        <w:top w:val="none" w:sz="0" w:space="0" w:color="auto"/>
                                                        <w:left w:val="none" w:sz="0" w:space="0" w:color="auto"/>
                                                        <w:bottom w:val="none" w:sz="0" w:space="0" w:color="auto"/>
                                                        <w:right w:val="none" w:sz="0" w:space="0" w:color="auto"/>
                                                      </w:divBdr>
                                                      <w:divsChild>
                                                        <w:div w:id="2077505193">
                                                          <w:marLeft w:val="0"/>
                                                          <w:marRight w:val="0"/>
                                                          <w:marTop w:val="0"/>
                                                          <w:marBottom w:val="0"/>
                                                          <w:divBdr>
                                                            <w:top w:val="none" w:sz="0" w:space="0" w:color="auto"/>
                                                            <w:left w:val="none" w:sz="0" w:space="0" w:color="auto"/>
                                                            <w:bottom w:val="none" w:sz="0" w:space="0" w:color="auto"/>
                                                            <w:right w:val="none" w:sz="0" w:space="0" w:color="auto"/>
                                                          </w:divBdr>
                                                          <w:divsChild>
                                                            <w:div w:id="188032573">
                                                              <w:marLeft w:val="0"/>
                                                              <w:marRight w:val="0"/>
                                                              <w:marTop w:val="0"/>
                                                              <w:marBottom w:val="0"/>
                                                              <w:divBdr>
                                                                <w:top w:val="none" w:sz="0" w:space="0" w:color="auto"/>
                                                                <w:left w:val="none" w:sz="0" w:space="0" w:color="auto"/>
                                                                <w:bottom w:val="none" w:sz="0" w:space="0" w:color="auto"/>
                                                                <w:right w:val="none" w:sz="0" w:space="0" w:color="auto"/>
                                                              </w:divBdr>
                                                              <w:divsChild>
                                                                <w:div w:id="1599220235">
                                                                  <w:marLeft w:val="0"/>
                                                                  <w:marRight w:val="0"/>
                                                                  <w:marTop w:val="0"/>
                                                                  <w:marBottom w:val="0"/>
                                                                  <w:divBdr>
                                                                    <w:top w:val="none" w:sz="0" w:space="0" w:color="auto"/>
                                                                    <w:left w:val="none" w:sz="0" w:space="0" w:color="auto"/>
                                                                    <w:bottom w:val="none" w:sz="0" w:space="0" w:color="auto"/>
                                                                    <w:right w:val="none" w:sz="0" w:space="0" w:color="auto"/>
                                                                  </w:divBdr>
                                                                  <w:divsChild>
                                                                    <w:div w:id="213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1769872">
      <w:bodyDiv w:val="1"/>
      <w:marLeft w:val="0"/>
      <w:marRight w:val="0"/>
      <w:marTop w:val="0"/>
      <w:marBottom w:val="0"/>
      <w:divBdr>
        <w:top w:val="none" w:sz="0" w:space="0" w:color="auto"/>
        <w:left w:val="none" w:sz="0" w:space="0" w:color="auto"/>
        <w:bottom w:val="none" w:sz="0" w:space="0" w:color="auto"/>
        <w:right w:val="none" w:sz="0" w:space="0" w:color="auto"/>
      </w:divBdr>
    </w:div>
    <w:div w:id="1164512883">
      <w:bodyDiv w:val="1"/>
      <w:marLeft w:val="0"/>
      <w:marRight w:val="0"/>
      <w:marTop w:val="0"/>
      <w:marBottom w:val="0"/>
      <w:divBdr>
        <w:top w:val="none" w:sz="0" w:space="0" w:color="auto"/>
        <w:left w:val="none" w:sz="0" w:space="0" w:color="auto"/>
        <w:bottom w:val="none" w:sz="0" w:space="0" w:color="auto"/>
        <w:right w:val="none" w:sz="0" w:space="0" w:color="auto"/>
      </w:divBdr>
    </w:div>
    <w:div w:id="1166824536">
      <w:bodyDiv w:val="1"/>
      <w:marLeft w:val="0"/>
      <w:marRight w:val="0"/>
      <w:marTop w:val="0"/>
      <w:marBottom w:val="0"/>
      <w:divBdr>
        <w:top w:val="none" w:sz="0" w:space="0" w:color="auto"/>
        <w:left w:val="none" w:sz="0" w:space="0" w:color="auto"/>
        <w:bottom w:val="none" w:sz="0" w:space="0" w:color="auto"/>
        <w:right w:val="none" w:sz="0" w:space="0" w:color="auto"/>
      </w:divBdr>
    </w:div>
    <w:div w:id="1166896527">
      <w:bodyDiv w:val="1"/>
      <w:marLeft w:val="0"/>
      <w:marRight w:val="0"/>
      <w:marTop w:val="0"/>
      <w:marBottom w:val="0"/>
      <w:divBdr>
        <w:top w:val="none" w:sz="0" w:space="0" w:color="auto"/>
        <w:left w:val="none" w:sz="0" w:space="0" w:color="auto"/>
        <w:bottom w:val="none" w:sz="0" w:space="0" w:color="auto"/>
        <w:right w:val="none" w:sz="0" w:space="0" w:color="auto"/>
      </w:divBdr>
    </w:div>
    <w:div w:id="1166898512">
      <w:bodyDiv w:val="1"/>
      <w:marLeft w:val="0"/>
      <w:marRight w:val="0"/>
      <w:marTop w:val="0"/>
      <w:marBottom w:val="0"/>
      <w:divBdr>
        <w:top w:val="none" w:sz="0" w:space="0" w:color="auto"/>
        <w:left w:val="none" w:sz="0" w:space="0" w:color="auto"/>
        <w:bottom w:val="none" w:sz="0" w:space="0" w:color="auto"/>
        <w:right w:val="none" w:sz="0" w:space="0" w:color="auto"/>
      </w:divBdr>
    </w:div>
    <w:div w:id="1171725776">
      <w:bodyDiv w:val="1"/>
      <w:marLeft w:val="0"/>
      <w:marRight w:val="0"/>
      <w:marTop w:val="0"/>
      <w:marBottom w:val="0"/>
      <w:divBdr>
        <w:top w:val="none" w:sz="0" w:space="0" w:color="auto"/>
        <w:left w:val="none" w:sz="0" w:space="0" w:color="auto"/>
        <w:bottom w:val="none" w:sz="0" w:space="0" w:color="auto"/>
        <w:right w:val="none" w:sz="0" w:space="0" w:color="auto"/>
      </w:divBdr>
    </w:div>
    <w:div w:id="1172066828">
      <w:bodyDiv w:val="1"/>
      <w:marLeft w:val="0"/>
      <w:marRight w:val="0"/>
      <w:marTop w:val="0"/>
      <w:marBottom w:val="0"/>
      <w:divBdr>
        <w:top w:val="none" w:sz="0" w:space="0" w:color="auto"/>
        <w:left w:val="none" w:sz="0" w:space="0" w:color="auto"/>
        <w:bottom w:val="none" w:sz="0" w:space="0" w:color="auto"/>
        <w:right w:val="none" w:sz="0" w:space="0" w:color="auto"/>
      </w:divBdr>
    </w:div>
    <w:div w:id="1173179958">
      <w:bodyDiv w:val="1"/>
      <w:marLeft w:val="0"/>
      <w:marRight w:val="0"/>
      <w:marTop w:val="0"/>
      <w:marBottom w:val="0"/>
      <w:divBdr>
        <w:top w:val="none" w:sz="0" w:space="0" w:color="auto"/>
        <w:left w:val="none" w:sz="0" w:space="0" w:color="auto"/>
        <w:bottom w:val="none" w:sz="0" w:space="0" w:color="auto"/>
        <w:right w:val="none" w:sz="0" w:space="0" w:color="auto"/>
      </w:divBdr>
    </w:div>
    <w:div w:id="1175799545">
      <w:bodyDiv w:val="1"/>
      <w:marLeft w:val="0"/>
      <w:marRight w:val="0"/>
      <w:marTop w:val="0"/>
      <w:marBottom w:val="0"/>
      <w:divBdr>
        <w:top w:val="none" w:sz="0" w:space="0" w:color="auto"/>
        <w:left w:val="none" w:sz="0" w:space="0" w:color="auto"/>
        <w:bottom w:val="none" w:sz="0" w:space="0" w:color="auto"/>
        <w:right w:val="none" w:sz="0" w:space="0" w:color="auto"/>
      </w:divBdr>
    </w:div>
    <w:div w:id="1175996211">
      <w:bodyDiv w:val="1"/>
      <w:marLeft w:val="0"/>
      <w:marRight w:val="0"/>
      <w:marTop w:val="0"/>
      <w:marBottom w:val="0"/>
      <w:divBdr>
        <w:top w:val="none" w:sz="0" w:space="0" w:color="auto"/>
        <w:left w:val="none" w:sz="0" w:space="0" w:color="auto"/>
        <w:bottom w:val="none" w:sz="0" w:space="0" w:color="auto"/>
        <w:right w:val="none" w:sz="0" w:space="0" w:color="auto"/>
      </w:divBdr>
    </w:div>
    <w:div w:id="1176968130">
      <w:bodyDiv w:val="1"/>
      <w:marLeft w:val="0"/>
      <w:marRight w:val="0"/>
      <w:marTop w:val="0"/>
      <w:marBottom w:val="0"/>
      <w:divBdr>
        <w:top w:val="none" w:sz="0" w:space="0" w:color="auto"/>
        <w:left w:val="none" w:sz="0" w:space="0" w:color="auto"/>
        <w:bottom w:val="none" w:sz="0" w:space="0" w:color="auto"/>
        <w:right w:val="none" w:sz="0" w:space="0" w:color="auto"/>
      </w:divBdr>
    </w:div>
    <w:div w:id="1178160801">
      <w:bodyDiv w:val="1"/>
      <w:marLeft w:val="0"/>
      <w:marRight w:val="0"/>
      <w:marTop w:val="0"/>
      <w:marBottom w:val="0"/>
      <w:divBdr>
        <w:top w:val="none" w:sz="0" w:space="0" w:color="auto"/>
        <w:left w:val="none" w:sz="0" w:space="0" w:color="auto"/>
        <w:bottom w:val="none" w:sz="0" w:space="0" w:color="auto"/>
        <w:right w:val="none" w:sz="0" w:space="0" w:color="auto"/>
      </w:divBdr>
      <w:divsChild>
        <w:div w:id="1691180304">
          <w:marLeft w:val="0"/>
          <w:marRight w:val="1"/>
          <w:marTop w:val="0"/>
          <w:marBottom w:val="0"/>
          <w:divBdr>
            <w:top w:val="none" w:sz="0" w:space="0" w:color="auto"/>
            <w:left w:val="none" w:sz="0" w:space="0" w:color="auto"/>
            <w:bottom w:val="none" w:sz="0" w:space="0" w:color="auto"/>
            <w:right w:val="none" w:sz="0" w:space="0" w:color="auto"/>
          </w:divBdr>
          <w:divsChild>
            <w:div w:id="393285866">
              <w:marLeft w:val="0"/>
              <w:marRight w:val="0"/>
              <w:marTop w:val="0"/>
              <w:marBottom w:val="0"/>
              <w:divBdr>
                <w:top w:val="none" w:sz="0" w:space="0" w:color="auto"/>
                <w:left w:val="none" w:sz="0" w:space="0" w:color="auto"/>
                <w:bottom w:val="none" w:sz="0" w:space="0" w:color="auto"/>
                <w:right w:val="none" w:sz="0" w:space="0" w:color="auto"/>
              </w:divBdr>
              <w:divsChild>
                <w:div w:id="171801806">
                  <w:marLeft w:val="0"/>
                  <w:marRight w:val="1"/>
                  <w:marTop w:val="0"/>
                  <w:marBottom w:val="0"/>
                  <w:divBdr>
                    <w:top w:val="none" w:sz="0" w:space="0" w:color="auto"/>
                    <w:left w:val="none" w:sz="0" w:space="0" w:color="auto"/>
                    <w:bottom w:val="none" w:sz="0" w:space="0" w:color="auto"/>
                    <w:right w:val="none" w:sz="0" w:space="0" w:color="auto"/>
                  </w:divBdr>
                  <w:divsChild>
                    <w:div w:id="402339664">
                      <w:marLeft w:val="0"/>
                      <w:marRight w:val="0"/>
                      <w:marTop w:val="0"/>
                      <w:marBottom w:val="0"/>
                      <w:divBdr>
                        <w:top w:val="none" w:sz="0" w:space="0" w:color="auto"/>
                        <w:left w:val="none" w:sz="0" w:space="0" w:color="auto"/>
                        <w:bottom w:val="none" w:sz="0" w:space="0" w:color="auto"/>
                        <w:right w:val="none" w:sz="0" w:space="0" w:color="auto"/>
                      </w:divBdr>
                      <w:divsChild>
                        <w:div w:id="1706448549">
                          <w:marLeft w:val="0"/>
                          <w:marRight w:val="0"/>
                          <w:marTop w:val="0"/>
                          <w:marBottom w:val="0"/>
                          <w:divBdr>
                            <w:top w:val="none" w:sz="0" w:space="0" w:color="auto"/>
                            <w:left w:val="none" w:sz="0" w:space="0" w:color="auto"/>
                            <w:bottom w:val="none" w:sz="0" w:space="0" w:color="auto"/>
                            <w:right w:val="none" w:sz="0" w:space="0" w:color="auto"/>
                          </w:divBdr>
                          <w:divsChild>
                            <w:div w:id="13727335">
                              <w:marLeft w:val="0"/>
                              <w:marRight w:val="0"/>
                              <w:marTop w:val="120"/>
                              <w:marBottom w:val="360"/>
                              <w:divBdr>
                                <w:top w:val="none" w:sz="0" w:space="0" w:color="auto"/>
                                <w:left w:val="none" w:sz="0" w:space="0" w:color="auto"/>
                                <w:bottom w:val="none" w:sz="0" w:space="0" w:color="auto"/>
                                <w:right w:val="none" w:sz="0" w:space="0" w:color="auto"/>
                              </w:divBdr>
                              <w:divsChild>
                                <w:div w:id="1891918821">
                                  <w:marLeft w:val="0"/>
                                  <w:marRight w:val="0"/>
                                  <w:marTop w:val="0"/>
                                  <w:marBottom w:val="0"/>
                                  <w:divBdr>
                                    <w:top w:val="none" w:sz="0" w:space="0" w:color="auto"/>
                                    <w:left w:val="none" w:sz="0" w:space="0" w:color="auto"/>
                                    <w:bottom w:val="none" w:sz="0" w:space="0" w:color="auto"/>
                                    <w:right w:val="none" w:sz="0" w:space="0" w:color="auto"/>
                                  </w:divBdr>
                                  <w:divsChild>
                                    <w:div w:id="13343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33935">
      <w:bodyDiv w:val="1"/>
      <w:marLeft w:val="0"/>
      <w:marRight w:val="0"/>
      <w:marTop w:val="0"/>
      <w:marBottom w:val="0"/>
      <w:divBdr>
        <w:top w:val="none" w:sz="0" w:space="0" w:color="auto"/>
        <w:left w:val="none" w:sz="0" w:space="0" w:color="auto"/>
        <w:bottom w:val="none" w:sz="0" w:space="0" w:color="auto"/>
        <w:right w:val="none" w:sz="0" w:space="0" w:color="auto"/>
      </w:divBdr>
    </w:div>
    <w:div w:id="1185749960">
      <w:bodyDiv w:val="1"/>
      <w:marLeft w:val="0"/>
      <w:marRight w:val="0"/>
      <w:marTop w:val="0"/>
      <w:marBottom w:val="0"/>
      <w:divBdr>
        <w:top w:val="none" w:sz="0" w:space="0" w:color="auto"/>
        <w:left w:val="none" w:sz="0" w:space="0" w:color="auto"/>
        <w:bottom w:val="none" w:sz="0" w:space="0" w:color="auto"/>
        <w:right w:val="none" w:sz="0" w:space="0" w:color="auto"/>
      </w:divBdr>
    </w:div>
    <w:div w:id="1190141474">
      <w:bodyDiv w:val="1"/>
      <w:marLeft w:val="0"/>
      <w:marRight w:val="0"/>
      <w:marTop w:val="0"/>
      <w:marBottom w:val="0"/>
      <w:divBdr>
        <w:top w:val="none" w:sz="0" w:space="0" w:color="auto"/>
        <w:left w:val="none" w:sz="0" w:space="0" w:color="auto"/>
        <w:bottom w:val="none" w:sz="0" w:space="0" w:color="auto"/>
        <w:right w:val="none" w:sz="0" w:space="0" w:color="auto"/>
      </w:divBdr>
    </w:div>
    <w:div w:id="1191459476">
      <w:bodyDiv w:val="1"/>
      <w:marLeft w:val="0"/>
      <w:marRight w:val="0"/>
      <w:marTop w:val="0"/>
      <w:marBottom w:val="0"/>
      <w:divBdr>
        <w:top w:val="none" w:sz="0" w:space="0" w:color="auto"/>
        <w:left w:val="none" w:sz="0" w:space="0" w:color="auto"/>
        <w:bottom w:val="none" w:sz="0" w:space="0" w:color="auto"/>
        <w:right w:val="none" w:sz="0" w:space="0" w:color="auto"/>
      </w:divBdr>
    </w:div>
    <w:div w:id="1193111330">
      <w:bodyDiv w:val="1"/>
      <w:marLeft w:val="0"/>
      <w:marRight w:val="0"/>
      <w:marTop w:val="0"/>
      <w:marBottom w:val="0"/>
      <w:divBdr>
        <w:top w:val="none" w:sz="0" w:space="0" w:color="auto"/>
        <w:left w:val="none" w:sz="0" w:space="0" w:color="auto"/>
        <w:bottom w:val="none" w:sz="0" w:space="0" w:color="auto"/>
        <w:right w:val="none" w:sz="0" w:space="0" w:color="auto"/>
      </w:divBdr>
    </w:div>
    <w:div w:id="1198271892">
      <w:bodyDiv w:val="1"/>
      <w:marLeft w:val="0"/>
      <w:marRight w:val="0"/>
      <w:marTop w:val="0"/>
      <w:marBottom w:val="0"/>
      <w:divBdr>
        <w:top w:val="none" w:sz="0" w:space="0" w:color="auto"/>
        <w:left w:val="none" w:sz="0" w:space="0" w:color="auto"/>
        <w:bottom w:val="none" w:sz="0" w:space="0" w:color="auto"/>
        <w:right w:val="none" w:sz="0" w:space="0" w:color="auto"/>
      </w:divBdr>
    </w:div>
    <w:div w:id="1198278634">
      <w:bodyDiv w:val="1"/>
      <w:marLeft w:val="0"/>
      <w:marRight w:val="0"/>
      <w:marTop w:val="0"/>
      <w:marBottom w:val="0"/>
      <w:divBdr>
        <w:top w:val="none" w:sz="0" w:space="0" w:color="auto"/>
        <w:left w:val="none" w:sz="0" w:space="0" w:color="auto"/>
        <w:bottom w:val="none" w:sz="0" w:space="0" w:color="auto"/>
        <w:right w:val="none" w:sz="0" w:space="0" w:color="auto"/>
      </w:divBdr>
    </w:div>
    <w:div w:id="1199009100">
      <w:bodyDiv w:val="1"/>
      <w:marLeft w:val="0"/>
      <w:marRight w:val="0"/>
      <w:marTop w:val="0"/>
      <w:marBottom w:val="0"/>
      <w:divBdr>
        <w:top w:val="none" w:sz="0" w:space="0" w:color="auto"/>
        <w:left w:val="none" w:sz="0" w:space="0" w:color="auto"/>
        <w:bottom w:val="none" w:sz="0" w:space="0" w:color="auto"/>
        <w:right w:val="none" w:sz="0" w:space="0" w:color="auto"/>
      </w:divBdr>
    </w:div>
    <w:div w:id="1200628485">
      <w:bodyDiv w:val="1"/>
      <w:marLeft w:val="0"/>
      <w:marRight w:val="0"/>
      <w:marTop w:val="0"/>
      <w:marBottom w:val="0"/>
      <w:divBdr>
        <w:top w:val="none" w:sz="0" w:space="0" w:color="auto"/>
        <w:left w:val="none" w:sz="0" w:space="0" w:color="auto"/>
        <w:bottom w:val="none" w:sz="0" w:space="0" w:color="auto"/>
        <w:right w:val="none" w:sz="0" w:space="0" w:color="auto"/>
      </w:divBdr>
    </w:div>
    <w:div w:id="1200973794">
      <w:bodyDiv w:val="1"/>
      <w:marLeft w:val="0"/>
      <w:marRight w:val="0"/>
      <w:marTop w:val="0"/>
      <w:marBottom w:val="0"/>
      <w:divBdr>
        <w:top w:val="none" w:sz="0" w:space="0" w:color="auto"/>
        <w:left w:val="none" w:sz="0" w:space="0" w:color="auto"/>
        <w:bottom w:val="none" w:sz="0" w:space="0" w:color="auto"/>
        <w:right w:val="none" w:sz="0" w:space="0" w:color="auto"/>
      </w:divBdr>
    </w:div>
    <w:div w:id="1202549368">
      <w:bodyDiv w:val="1"/>
      <w:marLeft w:val="0"/>
      <w:marRight w:val="0"/>
      <w:marTop w:val="0"/>
      <w:marBottom w:val="0"/>
      <w:divBdr>
        <w:top w:val="none" w:sz="0" w:space="0" w:color="auto"/>
        <w:left w:val="none" w:sz="0" w:space="0" w:color="auto"/>
        <w:bottom w:val="none" w:sz="0" w:space="0" w:color="auto"/>
        <w:right w:val="none" w:sz="0" w:space="0" w:color="auto"/>
      </w:divBdr>
    </w:div>
    <w:div w:id="1204900129">
      <w:bodyDiv w:val="1"/>
      <w:marLeft w:val="0"/>
      <w:marRight w:val="0"/>
      <w:marTop w:val="0"/>
      <w:marBottom w:val="0"/>
      <w:divBdr>
        <w:top w:val="none" w:sz="0" w:space="0" w:color="auto"/>
        <w:left w:val="none" w:sz="0" w:space="0" w:color="auto"/>
        <w:bottom w:val="none" w:sz="0" w:space="0" w:color="auto"/>
        <w:right w:val="none" w:sz="0" w:space="0" w:color="auto"/>
      </w:divBdr>
    </w:div>
    <w:div w:id="1211189834">
      <w:bodyDiv w:val="1"/>
      <w:marLeft w:val="0"/>
      <w:marRight w:val="0"/>
      <w:marTop w:val="0"/>
      <w:marBottom w:val="0"/>
      <w:divBdr>
        <w:top w:val="none" w:sz="0" w:space="0" w:color="auto"/>
        <w:left w:val="none" w:sz="0" w:space="0" w:color="auto"/>
        <w:bottom w:val="none" w:sz="0" w:space="0" w:color="auto"/>
        <w:right w:val="none" w:sz="0" w:space="0" w:color="auto"/>
      </w:divBdr>
      <w:divsChild>
        <w:div w:id="528418648">
          <w:marLeft w:val="0"/>
          <w:marRight w:val="1"/>
          <w:marTop w:val="0"/>
          <w:marBottom w:val="0"/>
          <w:divBdr>
            <w:top w:val="none" w:sz="0" w:space="0" w:color="auto"/>
            <w:left w:val="none" w:sz="0" w:space="0" w:color="auto"/>
            <w:bottom w:val="none" w:sz="0" w:space="0" w:color="auto"/>
            <w:right w:val="none" w:sz="0" w:space="0" w:color="auto"/>
          </w:divBdr>
          <w:divsChild>
            <w:div w:id="1372683564">
              <w:marLeft w:val="0"/>
              <w:marRight w:val="0"/>
              <w:marTop w:val="0"/>
              <w:marBottom w:val="0"/>
              <w:divBdr>
                <w:top w:val="none" w:sz="0" w:space="0" w:color="auto"/>
                <w:left w:val="none" w:sz="0" w:space="0" w:color="auto"/>
                <w:bottom w:val="none" w:sz="0" w:space="0" w:color="auto"/>
                <w:right w:val="none" w:sz="0" w:space="0" w:color="auto"/>
              </w:divBdr>
              <w:divsChild>
                <w:div w:id="115217365">
                  <w:marLeft w:val="0"/>
                  <w:marRight w:val="1"/>
                  <w:marTop w:val="0"/>
                  <w:marBottom w:val="0"/>
                  <w:divBdr>
                    <w:top w:val="none" w:sz="0" w:space="0" w:color="auto"/>
                    <w:left w:val="none" w:sz="0" w:space="0" w:color="auto"/>
                    <w:bottom w:val="none" w:sz="0" w:space="0" w:color="auto"/>
                    <w:right w:val="none" w:sz="0" w:space="0" w:color="auto"/>
                  </w:divBdr>
                  <w:divsChild>
                    <w:div w:id="622003951">
                      <w:marLeft w:val="0"/>
                      <w:marRight w:val="0"/>
                      <w:marTop w:val="0"/>
                      <w:marBottom w:val="0"/>
                      <w:divBdr>
                        <w:top w:val="none" w:sz="0" w:space="0" w:color="auto"/>
                        <w:left w:val="none" w:sz="0" w:space="0" w:color="auto"/>
                        <w:bottom w:val="none" w:sz="0" w:space="0" w:color="auto"/>
                        <w:right w:val="none" w:sz="0" w:space="0" w:color="auto"/>
                      </w:divBdr>
                      <w:divsChild>
                        <w:div w:id="1912083892">
                          <w:marLeft w:val="0"/>
                          <w:marRight w:val="0"/>
                          <w:marTop w:val="0"/>
                          <w:marBottom w:val="0"/>
                          <w:divBdr>
                            <w:top w:val="none" w:sz="0" w:space="0" w:color="auto"/>
                            <w:left w:val="none" w:sz="0" w:space="0" w:color="auto"/>
                            <w:bottom w:val="none" w:sz="0" w:space="0" w:color="auto"/>
                            <w:right w:val="none" w:sz="0" w:space="0" w:color="auto"/>
                          </w:divBdr>
                          <w:divsChild>
                            <w:div w:id="1937981437">
                              <w:marLeft w:val="0"/>
                              <w:marRight w:val="0"/>
                              <w:marTop w:val="120"/>
                              <w:marBottom w:val="360"/>
                              <w:divBdr>
                                <w:top w:val="none" w:sz="0" w:space="0" w:color="auto"/>
                                <w:left w:val="none" w:sz="0" w:space="0" w:color="auto"/>
                                <w:bottom w:val="none" w:sz="0" w:space="0" w:color="auto"/>
                                <w:right w:val="none" w:sz="0" w:space="0" w:color="auto"/>
                              </w:divBdr>
                              <w:divsChild>
                                <w:div w:id="615604587">
                                  <w:marLeft w:val="0"/>
                                  <w:marRight w:val="0"/>
                                  <w:marTop w:val="0"/>
                                  <w:marBottom w:val="0"/>
                                  <w:divBdr>
                                    <w:top w:val="none" w:sz="0" w:space="0" w:color="auto"/>
                                    <w:left w:val="none" w:sz="0" w:space="0" w:color="auto"/>
                                    <w:bottom w:val="none" w:sz="0" w:space="0" w:color="auto"/>
                                    <w:right w:val="none" w:sz="0" w:space="0" w:color="auto"/>
                                  </w:divBdr>
                                  <w:divsChild>
                                    <w:div w:id="542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843375">
      <w:bodyDiv w:val="1"/>
      <w:marLeft w:val="0"/>
      <w:marRight w:val="0"/>
      <w:marTop w:val="0"/>
      <w:marBottom w:val="0"/>
      <w:divBdr>
        <w:top w:val="none" w:sz="0" w:space="0" w:color="auto"/>
        <w:left w:val="none" w:sz="0" w:space="0" w:color="auto"/>
        <w:bottom w:val="none" w:sz="0" w:space="0" w:color="auto"/>
        <w:right w:val="none" w:sz="0" w:space="0" w:color="auto"/>
      </w:divBdr>
    </w:div>
    <w:div w:id="1214659801">
      <w:bodyDiv w:val="1"/>
      <w:marLeft w:val="0"/>
      <w:marRight w:val="0"/>
      <w:marTop w:val="0"/>
      <w:marBottom w:val="0"/>
      <w:divBdr>
        <w:top w:val="none" w:sz="0" w:space="0" w:color="auto"/>
        <w:left w:val="none" w:sz="0" w:space="0" w:color="auto"/>
        <w:bottom w:val="none" w:sz="0" w:space="0" w:color="auto"/>
        <w:right w:val="none" w:sz="0" w:space="0" w:color="auto"/>
      </w:divBdr>
    </w:div>
    <w:div w:id="1215390607">
      <w:bodyDiv w:val="1"/>
      <w:marLeft w:val="0"/>
      <w:marRight w:val="0"/>
      <w:marTop w:val="0"/>
      <w:marBottom w:val="0"/>
      <w:divBdr>
        <w:top w:val="none" w:sz="0" w:space="0" w:color="auto"/>
        <w:left w:val="none" w:sz="0" w:space="0" w:color="auto"/>
        <w:bottom w:val="none" w:sz="0" w:space="0" w:color="auto"/>
        <w:right w:val="none" w:sz="0" w:space="0" w:color="auto"/>
      </w:divBdr>
    </w:div>
    <w:div w:id="1223758715">
      <w:bodyDiv w:val="1"/>
      <w:marLeft w:val="0"/>
      <w:marRight w:val="0"/>
      <w:marTop w:val="0"/>
      <w:marBottom w:val="0"/>
      <w:divBdr>
        <w:top w:val="none" w:sz="0" w:space="0" w:color="auto"/>
        <w:left w:val="none" w:sz="0" w:space="0" w:color="auto"/>
        <w:bottom w:val="none" w:sz="0" w:space="0" w:color="auto"/>
        <w:right w:val="none" w:sz="0" w:space="0" w:color="auto"/>
      </w:divBdr>
    </w:div>
    <w:div w:id="1232036797">
      <w:bodyDiv w:val="1"/>
      <w:marLeft w:val="0"/>
      <w:marRight w:val="0"/>
      <w:marTop w:val="0"/>
      <w:marBottom w:val="0"/>
      <w:divBdr>
        <w:top w:val="none" w:sz="0" w:space="0" w:color="auto"/>
        <w:left w:val="none" w:sz="0" w:space="0" w:color="auto"/>
        <w:bottom w:val="none" w:sz="0" w:space="0" w:color="auto"/>
        <w:right w:val="none" w:sz="0" w:space="0" w:color="auto"/>
      </w:divBdr>
    </w:div>
    <w:div w:id="1232084487">
      <w:bodyDiv w:val="1"/>
      <w:marLeft w:val="0"/>
      <w:marRight w:val="0"/>
      <w:marTop w:val="0"/>
      <w:marBottom w:val="0"/>
      <w:divBdr>
        <w:top w:val="none" w:sz="0" w:space="0" w:color="auto"/>
        <w:left w:val="none" w:sz="0" w:space="0" w:color="auto"/>
        <w:bottom w:val="none" w:sz="0" w:space="0" w:color="auto"/>
        <w:right w:val="none" w:sz="0" w:space="0" w:color="auto"/>
      </w:divBdr>
    </w:div>
    <w:div w:id="1242330624">
      <w:bodyDiv w:val="1"/>
      <w:marLeft w:val="0"/>
      <w:marRight w:val="0"/>
      <w:marTop w:val="0"/>
      <w:marBottom w:val="0"/>
      <w:divBdr>
        <w:top w:val="none" w:sz="0" w:space="0" w:color="auto"/>
        <w:left w:val="none" w:sz="0" w:space="0" w:color="auto"/>
        <w:bottom w:val="none" w:sz="0" w:space="0" w:color="auto"/>
        <w:right w:val="none" w:sz="0" w:space="0" w:color="auto"/>
      </w:divBdr>
    </w:div>
    <w:div w:id="1244146683">
      <w:bodyDiv w:val="1"/>
      <w:marLeft w:val="0"/>
      <w:marRight w:val="0"/>
      <w:marTop w:val="0"/>
      <w:marBottom w:val="0"/>
      <w:divBdr>
        <w:top w:val="none" w:sz="0" w:space="0" w:color="auto"/>
        <w:left w:val="none" w:sz="0" w:space="0" w:color="auto"/>
        <w:bottom w:val="none" w:sz="0" w:space="0" w:color="auto"/>
        <w:right w:val="none" w:sz="0" w:space="0" w:color="auto"/>
      </w:divBdr>
    </w:div>
    <w:div w:id="1246107709">
      <w:bodyDiv w:val="1"/>
      <w:marLeft w:val="0"/>
      <w:marRight w:val="0"/>
      <w:marTop w:val="0"/>
      <w:marBottom w:val="0"/>
      <w:divBdr>
        <w:top w:val="none" w:sz="0" w:space="0" w:color="auto"/>
        <w:left w:val="none" w:sz="0" w:space="0" w:color="auto"/>
        <w:bottom w:val="none" w:sz="0" w:space="0" w:color="auto"/>
        <w:right w:val="none" w:sz="0" w:space="0" w:color="auto"/>
      </w:divBdr>
    </w:div>
    <w:div w:id="1255284860">
      <w:bodyDiv w:val="1"/>
      <w:marLeft w:val="0"/>
      <w:marRight w:val="0"/>
      <w:marTop w:val="0"/>
      <w:marBottom w:val="0"/>
      <w:divBdr>
        <w:top w:val="none" w:sz="0" w:space="0" w:color="auto"/>
        <w:left w:val="none" w:sz="0" w:space="0" w:color="auto"/>
        <w:bottom w:val="none" w:sz="0" w:space="0" w:color="auto"/>
        <w:right w:val="none" w:sz="0" w:space="0" w:color="auto"/>
      </w:divBdr>
    </w:div>
    <w:div w:id="1259411846">
      <w:bodyDiv w:val="1"/>
      <w:marLeft w:val="0"/>
      <w:marRight w:val="0"/>
      <w:marTop w:val="0"/>
      <w:marBottom w:val="0"/>
      <w:divBdr>
        <w:top w:val="none" w:sz="0" w:space="0" w:color="auto"/>
        <w:left w:val="none" w:sz="0" w:space="0" w:color="auto"/>
        <w:bottom w:val="none" w:sz="0" w:space="0" w:color="auto"/>
        <w:right w:val="none" w:sz="0" w:space="0" w:color="auto"/>
      </w:divBdr>
    </w:div>
    <w:div w:id="1259752785">
      <w:bodyDiv w:val="1"/>
      <w:marLeft w:val="0"/>
      <w:marRight w:val="0"/>
      <w:marTop w:val="0"/>
      <w:marBottom w:val="0"/>
      <w:divBdr>
        <w:top w:val="none" w:sz="0" w:space="0" w:color="auto"/>
        <w:left w:val="none" w:sz="0" w:space="0" w:color="auto"/>
        <w:bottom w:val="none" w:sz="0" w:space="0" w:color="auto"/>
        <w:right w:val="none" w:sz="0" w:space="0" w:color="auto"/>
      </w:divBdr>
    </w:div>
    <w:div w:id="1260407561">
      <w:bodyDiv w:val="1"/>
      <w:marLeft w:val="0"/>
      <w:marRight w:val="0"/>
      <w:marTop w:val="0"/>
      <w:marBottom w:val="0"/>
      <w:divBdr>
        <w:top w:val="none" w:sz="0" w:space="0" w:color="auto"/>
        <w:left w:val="none" w:sz="0" w:space="0" w:color="auto"/>
        <w:bottom w:val="none" w:sz="0" w:space="0" w:color="auto"/>
        <w:right w:val="none" w:sz="0" w:space="0" w:color="auto"/>
      </w:divBdr>
    </w:div>
    <w:div w:id="1260874810">
      <w:bodyDiv w:val="1"/>
      <w:marLeft w:val="0"/>
      <w:marRight w:val="0"/>
      <w:marTop w:val="0"/>
      <w:marBottom w:val="0"/>
      <w:divBdr>
        <w:top w:val="none" w:sz="0" w:space="0" w:color="auto"/>
        <w:left w:val="none" w:sz="0" w:space="0" w:color="auto"/>
        <w:bottom w:val="none" w:sz="0" w:space="0" w:color="auto"/>
        <w:right w:val="none" w:sz="0" w:space="0" w:color="auto"/>
      </w:divBdr>
    </w:div>
    <w:div w:id="1261137336">
      <w:bodyDiv w:val="1"/>
      <w:marLeft w:val="0"/>
      <w:marRight w:val="0"/>
      <w:marTop w:val="0"/>
      <w:marBottom w:val="0"/>
      <w:divBdr>
        <w:top w:val="none" w:sz="0" w:space="0" w:color="auto"/>
        <w:left w:val="none" w:sz="0" w:space="0" w:color="auto"/>
        <w:bottom w:val="none" w:sz="0" w:space="0" w:color="auto"/>
        <w:right w:val="none" w:sz="0" w:space="0" w:color="auto"/>
      </w:divBdr>
    </w:div>
    <w:div w:id="1263495250">
      <w:bodyDiv w:val="1"/>
      <w:marLeft w:val="0"/>
      <w:marRight w:val="0"/>
      <w:marTop w:val="0"/>
      <w:marBottom w:val="0"/>
      <w:divBdr>
        <w:top w:val="none" w:sz="0" w:space="0" w:color="auto"/>
        <w:left w:val="none" w:sz="0" w:space="0" w:color="auto"/>
        <w:bottom w:val="none" w:sz="0" w:space="0" w:color="auto"/>
        <w:right w:val="none" w:sz="0" w:space="0" w:color="auto"/>
      </w:divBdr>
    </w:div>
    <w:div w:id="1265651952">
      <w:bodyDiv w:val="1"/>
      <w:marLeft w:val="0"/>
      <w:marRight w:val="0"/>
      <w:marTop w:val="0"/>
      <w:marBottom w:val="0"/>
      <w:divBdr>
        <w:top w:val="none" w:sz="0" w:space="0" w:color="auto"/>
        <w:left w:val="none" w:sz="0" w:space="0" w:color="auto"/>
        <w:bottom w:val="none" w:sz="0" w:space="0" w:color="auto"/>
        <w:right w:val="none" w:sz="0" w:space="0" w:color="auto"/>
      </w:divBdr>
    </w:div>
    <w:div w:id="1269587018">
      <w:bodyDiv w:val="1"/>
      <w:marLeft w:val="0"/>
      <w:marRight w:val="0"/>
      <w:marTop w:val="0"/>
      <w:marBottom w:val="0"/>
      <w:divBdr>
        <w:top w:val="none" w:sz="0" w:space="0" w:color="auto"/>
        <w:left w:val="none" w:sz="0" w:space="0" w:color="auto"/>
        <w:bottom w:val="none" w:sz="0" w:space="0" w:color="auto"/>
        <w:right w:val="none" w:sz="0" w:space="0" w:color="auto"/>
      </w:divBdr>
    </w:div>
    <w:div w:id="1269966974">
      <w:bodyDiv w:val="1"/>
      <w:marLeft w:val="0"/>
      <w:marRight w:val="0"/>
      <w:marTop w:val="0"/>
      <w:marBottom w:val="0"/>
      <w:divBdr>
        <w:top w:val="none" w:sz="0" w:space="0" w:color="auto"/>
        <w:left w:val="none" w:sz="0" w:space="0" w:color="auto"/>
        <w:bottom w:val="none" w:sz="0" w:space="0" w:color="auto"/>
        <w:right w:val="none" w:sz="0" w:space="0" w:color="auto"/>
      </w:divBdr>
    </w:div>
    <w:div w:id="1269969851">
      <w:bodyDiv w:val="1"/>
      <w:marLeft w:val="0"/>
      <w:marRight w:val="0"/>
      <w:marTop w:val="0"/>
      <w:marBottom w:val="0"/>
      <w:divBdr>
        <w:top w:val="none" w:sz="0" w:space="0" w:color="auto"/>
        <w:left w:val="none" w:sz="0" w:space="0" w:color="auto"/>
        <w:bottom w:val="none" w:sz="0" w:space="0" w:color="auto"/>
        <w:right w:val="none" w:sz="0" w:space="0" w:color="auto"/>
      </w:divBdr>
    </w:div>
    <w:div w:id="1270747100">
      <w:bodyDiv w:val="1"/>
      <w:marLeft w:val="0"/>
      <w:marRight w:val="0"/>
      <w:marTop w:val="0"/>
      <w:marBottom w:val="0"/>
      <w:divBdr>
        <w:top w:val="none" w:sz="0" w:space="0" w:color="auto"/>
        <w:left w:val="none" w:sz="0" w:space="0" w:color="auto"/>
        <w:bottom w:val="none" w:sz="0" w:space="0" w:color="auto"/>
        <w:right w:val="none" w:sz="0" w:space="0" w:color="auto"/>
      </w:divBdr>
      <w:divsChild>
        <w:div w:id="1961103293">
          <w:marLeft w:val="0"/>
          <w:marRight w:val="1"/>
          <w:marTop w:val="0"/>
          <w:marBottom w:val="0"/>
          <w:divBdr>
            <w:top w:val="none" w:sz="0" w:space="0" w:color="auto"/>
            <w:left w:val="none" w:sz="0" w:space="0" w:color="auto"/>
            <w:bottom w:val="none" w:sz="0" w:space="0" w:color="auto"/>
            <w:right w:val="none" w:sz="0" w:space="0" w:color="auto"/>
          </w:divBdr>
          <w:divsChild>
            <w:div w:id="685718392">
              <w:marLeft w:val="0"/>
              <w:marRight w:val="0"/>
              <w:marTop w:val="0"/>
              <w:marBottom w:val="0"/>
              <w:divBdr>
                <w:top w:val="none" w:sz="0" w:space="0" w:color="auto"/>
                <w:left w:val="none" w:sz="0" w:space="0" w:color="auto"/>
                <w:bottom w:val="none" w:sz="0" w:space="0" w:color="auto"/>
                <w:right w:val="none" w:sz="0" w:space="0" w:color="auto"/>
              </w:divBdr>
              <w:divsChild>
                <w:div w:id="1423180331">
                  <w:marLeft w:val="0"/>
                  <w:marRight w:val="1"/>
                  <w:marTop w:val="0"/>
                  <w:marBottom w:val="0"/>
                  <w:divBdr>
                    <w:top w:val="none" w:sz="0" w:space="0" w:color="auto"/>
                    <w:left w:val="none" w:sz="0" w:space="0" w:color="auto"/>
                    <w:bottom w:val="none" w:sz="0" w:space="0" w:color="auto"/>
                    <w:right w:val="none" w:sz="0" w:space="0" w:color="auto"/>
                  </w:divBdr>
                  <w:divsChild>
                    <w:div w:id="1594894775">
                      <w:marLeft w:val="0"/>
                      <w:marRight w:val="0"/>
                      <w:marTop w:val="0"/>
                      <w:marBottom w:val="0"/>
                      <w:divBdr>
                        <w:top w:val="none" w:sz="0" w:space="0" w:color="auto"/>
                        <w:left w:val="none" w:sz="0" w:space="0" w:color="auto"/>
                        <w:bottom w:val="none" w:sz="0" w:space="0" w:color="auto"/>
                        <w:right w:val="none" w:sz="0" w:space="0" w:color="auto"/>
                      </w:divBdr>
                      <w:divsChild>
                        <w:div w:id="706442958">
                          <w:marLeft w:val="0"/>
                          <w:marRight w:val="0"/>
                          <w:marTop w:val="0"/>
                          <w:marBottom w:val="0"/>
                          <w:divBdr>
                            <w:top w:val="none" w:sz="0" w:space="0" w:color="auto"/>
                            <w:left w:val="none" w:sz="0" w:space="0" w:color="auto"/>
                            <w:bottom w:val="none" w:sz="0" w:space="0" w:color="auto"/>
                            <w:right w:val="none" w:sz="0" w:space="0" w:color="auto"/>
                          </w:divBdr>
                          <w:divsChild>
                            <w:div w:id="1112552186">
                              <w:marLeft w:val="0"/>
                              <w:marRight w:val="0"/>
                              <w:marTop w:val="120"/>
                              <w:marBottom w:val="360"/>
                              <w:divBdr>
                                <w:top w:val="none" w:sz="0" w:space="0" w:color="auto"/>
                                <w:left w:val="none" w:sz="0" w:space="0" w:color="auto"/>
                                <w:bottom w:val="none" w:sz="0" w:space="0" w:color="auto"/>
                                <w:right w:val="none" w:sz="0" w:space="0" w:color="auto"/>
                              </w:divBdr>
                              <w:divsChild>
                                <w:div w:id="1654795409">
                                  <w:marLeft w:val="0"/>
                                  <w:marRight w:val="0"/>
                                  <w:marTop w:val="0"/>
                                  <w:marBottom w:val="0"/>
                                  <w:divBdr>
                                    <w:top w:val="none" w:sz="0" w:space="0" w:color="auto"/>
                                    <w:left w:val="none" w:sz="0" w:space="0" w:color="auto"/>
                                    <w:bottom w:val="none" w:sz="0" w:space="0" w:color="auto"/>
                                    <w:right w:val="none" w:sz="0" w:space="0" w:color="auto"/>
                                  </w:divBdr>
                                  <w:divsChild>
                                    <w:div w:id="18313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67131">
      <w:bodyDiv w:val="1"/>
      <w:marLeft w:val="0"/>
      <w:marRight w:val="0"/>
      <w:marTop w:val="0"/>
      <w:marBottom w:val="0"/>
      <w:divBdr>
        <w:top w:val="none" w:sz="0" w:space="0" w:color="auto"/>
        <w:left w:val="none" w:sz="0" w:space="0" w:color="auto"/>
        <w:bottom w:val="none" w:sz="0" w:space="0" w:color="auto"/>
        <w:right w:val="none" w:sz="0" w:space="0" w:color="auto"/>
      </w:divBdr>
    </w:div>
    <w:div w:id="1277366818">
      <w:bodyDiv w:val="1"/>
      <w:marLeft w:val="0"/>
      <w:marRight w:val="0"/>
      <w:marTop w:val="0"/>
      <w:marBottom w:val="0"/>
      <w:divBdr>
        <w:top w:val="none" w:sz="0" w:space="0" w:color="auto"/>
        <w:left w:val="none" w:sz="0" w:space="0" w:color="auto"/>
        <w:bottom w:val="none" w:sz="0" w:space="0" w:color="auto"/>
        <w:right w:val="none" w:sz="0" w:space="0" w:color="auto"/>
      </w:divBdr>
    </w:div>
    <w:div w:id="1280377285">
      <w:bodyDiv w:val="1"/>
      <w:marLeft w:val="0"/>
      <w:marRight w:val="0"/>
      <w:marTop w:val="0"/>
      <w:marBottom w:val="0"/>
      <w:divBdr>
        <w:top w:val="none" w:sz="0" w:space="0" w:color="auto"/>
        <w:left w:val="none" w:sz="0" w:space="0" w:color="auto"/>
        <w:bottom w:val="none" w:sz="0" w:space="0" w:color="auto"/>
        <w:right w:val="none" w:sz="0" w:space="0" w:color="auto"/>
      </w:divBdr>
    </w:div>
    <w:div w:id="1283069905">
      <w:bodyDiv w:val="1"/>
      <w:marLeft w:val="0"/>
      <w:marRight w:val="0"/>
      <w:marTop w:val="0"/>
      <w:marBottom w:val="0"/>
      <w:divBdr>
        <w:top w:val="none" w:sz="0" w:space="0" w:color="auto"/>
        <w:left w:val="none" w:sz="0" w:space="0" w:color="auto"/>
        <w:bottom w:val="none" w:sz="0" w:space="0" w:color="auto"/>
        <w:right w:val="none" w:sz="0" w:space="0" w:color="auto"/>
      </w:divBdr>
    </w:div>
    <w:div w:id="1283880066">
      <w:bodyDiv w:val="1"/>
      <w:marLeft w:val="0"/>
      <w:marRight w:val="0"/>
      <w:marTop w:val="0"/>
      <w:marBottom w:val="0"/>
      <w:divBdr>
        <w:top w:val="none" w:sz="0" w:space="0" w:color="auto"/>
        <w:left w:val="none" w:sz="0" w:space="0" w:color="auto"/>
        <w:bottom w:val="none" w:sz="0" w:space="0" w:color="auto"/>
        <w:right w:val="none" w:sz="0" w:space="0" w:color="auto"/>
      </w:divBdr>
    </w:div>
    <w:div w:id="1288663534">
      <w:bodyDiv w:val="1"/>
      <w:marLeft w:val="0"/>
      <w:marRight w:val="0"/>
      <w:marTop w:val="0"/>
      <w:marBottom w:val="0"/>
      <w:divBdr>
        <w:top w:val="none" w:sz="0" w:space="0" w:color="auto"/>
        <w:left w:val="none" w:sz="0" w:space="0" w:color="auto"/>
        <w:bottom w:val="none" w:sz="0" w:space="0" w:color="auto"/>
        <w:right w:val="none" w:sz="0" w:space="0" w:color="auto"/>
      </w:divBdr>
    </w:div>
    <w:div w:id="1289581876">
      <w:bodyDiv w:val="1"/>
      <w:marLeft w:val="0"/>
      <w:marRight w:val="0"/>
      <w:marTop w:val="0"/>
      <w:marBottom w:val="0"/>
      <w:divBdr>
        <w:top w:val="none" w:sz="0" w:space="0" w:color="auto"/>
        <w:left w:val="none" w:sz="0" w:space="0" w:color="auto"/>
        <w:bottom w:val="none" w:sz="0" w:space="0" w:color="auto"/>
        <w:right w:val="none" w:sz="0" w:space="0" w:color="auto"/>
      </w:divBdr>
    </w:div>
    <w:div w:id="1293486656">
      <w:bodyDiv w:val="1"/>
      <w:marLeft w:val="0"/>
      <w:marRight w:val="0"/>
      <w:marTop w:val="0"/>
      <w:marBottom w:val="0"/>
      <w:divBdr>
        <w:top w:val="none" w:sz="0" w:space="0" w:color="auto"/>
        <w:left w:val="none" w:sz="0" w:space="0" w:color="auto"/>
        <w:bottom w:val="none" w:sz="0" w:space="0" w:color="auto"/>
        <w:right w:val="none" w:sz="0" w:space="0" w:color="auto"/>
      </w:divBdr>
    </w:div>
    <w:div w:id="1296447630">
      <w:bodyDiv w:val="1"/>
      <w:marLeft w:val="0"/>
      <w:marRight w:val="0"/>
      <w:marTop w:val="0"/>
      <w:marBottom w:val="0"/>
      <w:divBdr>
        <w:top w:val="none" w:sz="0" w:space="0" w:color="auto"/>
        <w:left w:val="none" w:sz="0" w:space="0" w:color="auto"/>
        <w:bottom w:val="none" w:sz="0" w:space="0" w:color="auto"/>
        <w:right w:val="none" w:sz="0" w:space="0" w:color="auto"/>
      </w:divBdr>
    </w:div>
    <w:div w:id="1303652715">
      <w:bodyDiv w:val="1"/>
      <w:marLeft w:val="0"/>
      <w:marRight w:val="0"/>
      <w:marTop w:val="0"/>
      <w:marBottom w:val="0"/>
      <w:divBdr>
        <w:top w:val="none" w:sz="0" w:space="0" w:color="auto"/>
        <w:left w:val="none" w:sz="0" w:space="0" w:color="auto"/>
        <w:bottom w:val="none" w:sz="0" w:space="0" w:color="auto"/>
        <w:right w:val="none" w:sz="0" w:space="0" w:color="auto"/>
      </w:divBdr>
    </w:div>
    <w:div w:id="1303847649">
      <w:bodyDiv w:val="1"/>
      <w:marLeft w:val="0"/>
      <w:marRight w:val="0"/>
      <w:marTop w:val="0"/>
      <w:marBottom w:val="0"/>
      <w:divBdr>
        <w:top w:val="none" w:sz="0" w:space="0" w:color="auto"/>
        <w:left w:val="none" w:sz="0" w:space="0" w:color="auto"/>
        <w:bottom w:val="none" w:sz="0" w:space="0" w:color="auto"/>
        <w:right w:val="none" w:sz="0" w:space="0" w:color="auto"/>
      </w:divBdr>
    </w:div>
    <w:div w:id="1304390748">
      <w:bodyDiv w:val="1"/>
      <w:marLeft w:val="0"/>
      <w:marRight w:val="0"/>
      <w:marTop w:val="0"/>
      <w:marBottom w:val="0"/>
      <w:divBdr>
        <w:top w:val="none" w:sz="0" w:space="0" w:color="auto"/>
        <w:left w:val="none" w:sz="0" w:space="0" w:color="auto"/>
        <w:bottom w:val="none" w:sz="0" w:space="0" w:color="auto"/>
        <w:right w:val="none" w:sz="0" w:space="0" w:color="auto"/>
      </w:divBdr>
    </w:div>
    <w:div w:id="1306202959">
      <w:bodyDiv w:val="1"/>
      <w:marLeft w:val="0"/>
      <w:marRight w:val="0"/>
      <w:marTop w:val="0"/>
      <w:marBottom w:val="0"/>
      <w:divBdr>
        <w:top w:val="none" w:sz="0" w:space="0" w:color="auto"/>
        <w:left w:val="none" w:sz="0" w:space="0" w:color="auto"/>
        <w:bottom w:val="none" w:sz="0" w:space="0" w:color="auto"/>
        <w:right w:val="none" w:sz="0" w:space="0" w:color="auto"/>
      </w:divBdr>
    </w:div>
    <w:div w:id="1317879303">
      <w:bodyDiv w:val="1"/>
      <w:marLeft w:val="0"/>
      <w:marRight w:val="0"/>
      <w:marTop w:val="0"/>
      <w:marBottom w:val="0"/>
      <w:divBdr>
        <w:top w:val="none" w:sz="0" w:space="0" w:color="auto"/>
        <w:left w:val="none" w:sz="0" w:space="0" w:color="auto"/>
        <w:bottom w:val="none" w:sz="0" w:space="0" w:color="auto"/>
        <w:right w:val="none" w:sz="0" w:space="0" w:color="auto"/>
      </w:divBdr>
    </w:div>
    <w:div w:id="1319069954">
      <w:bodyDiv w:val="1"/>
      <w:marLeft w:val="0"/>
      <w:marRight w:val="0"/>
      <w:marTop w:val="0"/>
      <w:marBottom w:val="0"/>
      <w:divBdr>
        <w:top w:val="none" w:sz="0" w:space="0" w:color="auto"/>
        <w:left w:val="none" w:sz="0" w:space="0" w:color="auto"/>
        <w:bottom w:val="none" w:sz="0" w:space="0" w:color="auto"/>
        <w:right w:val="none" w:sz="0" w:space="0" w:color="auto"/>
      </w:divBdr>
    </w:div>
    <w:div w:id="1319533136">
      <w:bodyDiv w:val="1"/>
      <w:marLeft w:val="0"/>
      <w:marRight w:val="0"/>
      <w:marTop w:val="0"/>
      <w:marBottom w:val="0"/>
      <w:divBdr>
        <w:top w:val="none" w:sz="0" w:space="0" w:color="auto"/>
        <w:left w:val="none" w:sz="0" w:space="0" w:color="auto"/>
        <w:bottom w:val="none" w:sz="0" w:space="0" w:color="auto"/>
        <w:right w:val="none" w:sz="0" w:space="0" w:color="auto"/>
      </w:divBdr>
    </w:div>
    <w:div w:id="1321689405">
      <w:bodyDiv w:val="1"/>
      <w:marLeft w:val="0"/>
      <w:marRight w:val="0"/>
      <w:marTop w:val="0"/>
      <w:marBottom w:val="0"/>
      <w:divBdr>
        <w:top w:val="none" w:sz="0" w:space="0" w:color="auto"/>
        <w:left w:val="none" w:sz="0" w:space="0" w:color="auto"/>
        <w:bottom w:val="none" w:sz="0" w:space="0" w:color="auto"/>
        <w:right w:val="none" w:sz="0" w:space="0" w:color="auto"/>
      </w:divBdr>
    </w:div>
    <w:div w:id="1322852693">
      <w:bodyDiv w:val="1"/>
      <w:marLeft w:val="0"/>
      <w:marRight w:val="0"/>
      <w:marTop w:val="0"/>
      <w:marBottom w:val="0"/>
      <w:divBdr>
        <w:top w:val="none" w:sz="0" w:space="0" w:color="auto"/>
        <w:left w:val="none" w:sz="0" w:space="0" w:color="auto"/>
        <w:bottom w:val="none" w:sz="0" w:space="0" w:color="auto"/>
        <w:right w:val="none" w:sz="0" w:space="0" w:color="auto"/>
      </w:divBdr>
    </w:div>
    <w:div w:id="1325932193">
      <w:bodyDiv w:val="1"/>
      <w:marLeft w:val="0"/>
      <w:marRight w:val="0"/>
      <w:marTop w:val="0"/>
      <w:marBottom w:val="0"/>
      <w:divBdr>
        <w:top w:val="none" w:sz="0" w:space="0" w:color="auto"/>
        <w:left w:val="none" w:sz="0" w:space="0" w:color="auto"/>
        <w:bottom w:val="none" w:sz="0" w:space="0" w:color="auto"/>
        <w:right w:val="none" w:sz="0" w:space="0" w:color="auto"/>
      </w:divBdr>
    </w:div>
    <w:div w:id="1327588194">
      <w:bodyDiv w:val="1"/>
      <w:marLeft w:val="0"/>
      <w:marRight w:val="0"/>
      <w:marTop w:val="0"/>
      <w:marBottom w:val="0"/>
      <w:divBdr>
        <w:top w:val="none" w:sz="0" w:space="0" w:color="auto"/>
        <w:left w:val="none" w:sz="0" w:space="0" w:color="auto"/>
        <w:bottom w:val="none" w:sz="0" w:space="0" w:color="auto"/>
        <w:right w:val="none" w:sz="0" w:space="0" w:color="auto"/>
      </w:divBdr>
    </w:div>
    <w:div w:id="1330794292">
      <w:bodyDiv w:val="1"/>
      <w:marLeft w:val="0"/>
      <w:marRight w:val="0"/>
      <w:marTop w:val="0"/>
      <w:marBottom w:val="0"/>
      <w:divBdr>
        <w:top w:val="none" w:sz="0" w:space="0" w:color="auto"/>
        <w:left w:val="none" w:sz="0" w:space="0" w:color="auto"/>
        <w:bottom w:val="none" w:sz="0" w:space="0" w:color="auto"/>
        <w:right w:val="none" w:sz="0" w:space="0" w:color="auto"/>
      </w:divBdr>
    </w:div>
    <w:div w:id="1331909401">
      <w:bodyDiv w:val="1"/>
      <w:marLeft w:val="0"/>
      <w:marRight w:val="0"/>
      <w:marTop w:val="0"/>
      <w:marBottom w:val="0"/>
      <w:divBdr>
        <w:top w:val="none" w:sz="0" w:space="0" w:color="auto"/>
        <w:left w:val="none" w:sz="0" w:space="0" w:color="auto"/>
        <w:bottom w:val="none" w:sz="0" w:space="0" w:color="auto"/>
        <w:right w:val="none" w:sz="0" w:space="0" w:color="auto"/>
      </w:divBdr>
    </w:div>
    <w:div w:id="1335960613">
      <w:bodyDiv w:val="1"/>
      <w:marLeft w:val="0"/>
      <w:marRight w:val="0"/>
      <w:marTop w:val="0"/>
      <w:marBottom w:val="0"/>
      <w:divBdr>
        <w:top w:val="none" w:sz="0" w:space="0" w:color="auto"/>
        <w:left w:val="none" w:sz="0" w:space="0" w:color="auto"/>
        <w:bottom w:val="none" w:sz="0" w:space="0" w:color="auto"/>
        <w:right w:val="none" w:sz="0" w:space="0" w:color="auto"/>
      </w:divBdr>
    </w:div>
    <w:div w:id="1336571028">
      <w:bodyDiv w:val="1"/>
      <w:marLeft w:val="0"/>
      <w:marRight w:val="0"/>
      <w:marTop w:val="0"/>
      <w:marBottom w:val="0"/>
      <w:divBdr>
        <w:top w:val="none" w:sz="0" w:space="0" w:color="auto"/>
        <w:left w:val="none" w:sz="0" w:space="0" w:color="auto"/>
        <w:bottom w:val="none" w:sz="0" w:space="0" w:color="auto"/>
        <w:right w:val="none" w:sz="0" w:space="0" w:color="auto"/>
      </w:divBdr>
    </w:div>
    <w:div w:id="1344938358">
      <w:bodyDiv w:val="1"/>
      <w:marLeft w:val="0"/>
      <w:marRight w:val="0"/>
      <w:marTop w:val="0"/>
      <w:marBottom w:val="0"/>
      <w:divBdr>
        <w:top w:val="none" w:sz="0" w:space="0" w:color="auto"/>
        <w:left w:val="none" w:sz="0" w:space="0" w:color="auto"/>
        <w:bottom w:val="none" w:sz="0" w:space="0" w:color="auto"/>
        <w:right w:val="none" w:sz="0" w:space="0" w:color="auto"/>
      </w:divBdr>
    </w:div>
    <w:div w:id="1349914238">
      <w:bodyDiv w:val="1"/>
      <w:marLeft w:val="0"/>
      <w:marRight w:val="0"/>
      <w:marTop w:val="0"/>
      <w:marBottom w:val="0"/>
      <w:divBdr>
        <w:top w:val="none" w:sz="0" w:space="0" w:color="auto"/>
        <w:left w:val="none" w:sz="0" w:space="0" w:color="auto"/>
        <w:bottom w:val="none" w:sz="0" w:space="0" w:color="auto"/>
        <w:right w:val="none" w:sz="0" w:space="0" w:color="auto"/>
      </w:divBdr>
    </w:div>
    <w:div w:id="1350444830">
      <w:bodyDiv w:val="1"/>
      <w:marLeft w:val="0"/>
      <w:marRight w:val="0"/>
      <w:marTop w:val="0"/>
      <w:marBottom w:val="0"/>
      <w:divBdr>
        <w:top w:val="none" w:sz="0" w:space="0" w:color="auto"/>
        <w:left w:val="none" w:sz="0" w:space="0" w:color="auto"/>
        <w:bottom w:val="none" w:sz="0" w:space="0" w:color="auto"/>
        <w:right w:val="none" w:sz="0" w:space="0" w:color="auto"/>
      </w:divBdr>
    </w:div>
    <w:div w:id="1352876104">
      <w:bodyDiv w:val="1"/>
      <w:marLeft w:val="0"/>
      <w:marRight w:val="0"/>
      <w:marTop w:val="0"/>
      <w:marBottom w:val="0"/>
      <w:divBdr>
        <w:top w:val="none" w:sz="0" w:space="0" w:color="auto"/>
        <w:left w:val="none" w:sz="0" w:space="0" w:color="auto"/>
        <w:bottom w:val="none" w:sz="0" w:space="0" w:color="auto"/>
        <w:right w:val="none" w:sz="0" w:space="0" w:color="auto"/>
      </w:divBdr>
    </w:div>
    <w:div w:id="1355116331">
      <w:bodyDiv w:val="1"/>
      <w:marLeft w:val="0"/>
      <w:marRight w:val="0"/>
      <w:marTop w:val="0"/>
      <w:marBottom w:val="0"/>
      <w:divBdr>
        <w:top w:val="none" w:sz="0" w:space="0" w:color="auto"/>
        <w:left w:val="none" w:sz="0" w:space="0" w:color="auto"/>
        <w:bottom w:val="none" w:sz="0" w:space="0" w:color="auto"/>
        <w:right w:val="none" w:sz="0" w:space="0" w:color="auto"/>
      </w:divBdr>
    </w:div>
    <w:div w:id="1356734029">
      <w:bodyDiv w:val="1"/>
      <w:marLeft w:val="0"/>
      <w:marRight w:val="0"/>
      <w:marTop w:val="0"/>
      <w:marBottom w:val="0"/>
      <w:divBdr>
        <w:top w:val="none" w:sz="0" w:space="0" w:color="auto"/>
        <w:left w:val="none" w:sz="0" w:space="0" w:color="auto"/>
        <w:bottom w:val="none" w:sz="0" w:space="0" w:color="auto"/>
        <w:right w:val="none" w:sz="0" w:space="0" w:color="auto"/>
      </w:divBdr>
    </w:div>
    <w:div w:id="1364742622">
      <w:bodyDiv w:val="1"/>
      <w:marLeft w:val="0"/>
      <w:marRight w:val="0"/>
      <w:marTop w:val="0"/>
      <w:marBottom w:val="0"/>
      <w:divBdr>
        <w:top w:val="none" w:sz="0" w:space="0" w:color="auto"/>
        <w:left w:val="none" w:sz="0" w:space="0" w:color="auto"/>
        <w:bottom w:val="none" w:sz="0" w:space="0" w:color="auto"/>
        <w:right w:val="none" w:sz="0" w:space="0" w:color="auto"/>
      </w:divBdr>
    </w:div>
    <w:div w:id="1365252086">
      <w:bodyDiv w:val="1"/>
      <w:marLeft w:val="0"/>
      <w:marRight w:val="0"/>
      <w:marTop w:val="0"/>
      <w:marBottom w:val="0"/>
      <w:divBdr>
        <w:top w:val="none" w:sz="0" w:space="0" w:color="auto"/>
        <w:left w:val="none" w:sz="0" w:space="0" w:color="auto"/>
        <w:bottom w:val="none" w:sz="0" w:space="0" w:color="auto"/>
        <w:right w:val="none" w:sz="0" w:space="0" w:color="auto"/>
      </w:divBdr>
      <w:divsChild>
        <w:div w:id="1344815864">
          <w:marLeft w:val="0"/>
          <w:marRight w:val="1"/>
          <w:marTop w:val="0"/>
          <w:marBottom w:val="0"/>
          <w:divBdr>
            <w:top w:val="none" w:sz="0" w:space="0" w:color="auto"/>
            <w:left w:val="none" w:sz="0" w:space="0" w:color="auto"/>
            <w:bottom w:val="none" w:sz="0" w:space="0" w:color="auto"/>
            <w:right w:val="none" w:sz="0" w:space="0" w:color="auto"/>
          </w:divBdr>
          <w:divsChild>
            <w:div w:id="517429767">
              <w:marLeft w:val="0"/>
              <w:marRight w:val="0"/>
              <w:marTop w:val="0"/>
              <w:marBottom w:val="0"/>
              <w:divBdr>
                <w:top w:val="none" w:sz="0" w:space="0" w:color="auto"/>
                <w:left w:val="none" w:sz="0" w:space="0" w:color="auto"/>
                <w:bottom w:val="none" w:sz="0" w:space="0" w:color="auto"/>
                <w:right w:val="none" w:sz="0" w:space="0" w:color="auto"/>
              </w:divBdr>
              <w:divsChild>
                <w:div w:id="1009795788">
                  <w:marLeft w:val="0"/>
                  <w:marRight w:val="1"/>
                  <w:marTop w:val="0"/>
                  <w:marBottom w:val="0"/>
                  <w:divBdr>
                    <w:top w:val="none" w:sz="0" w:space="0" w:color="auto"/>
                    <w:left w:val="none" w:sz="0" w:space="0" w:color="auto"/>
                    <w:bottom w:val="none" w:sz="0" w:space="0" w:color="auto"/>
                    <w:right w:val="none" w:sz="0" w:space="0" w:color="auto"/>
                  </w:divBdr>
                  <w:divsChild>
                    <w:div w:id="604654992">
                      <w:marLeft w:val="0"/>
                      <w:marRight w:val="0"/>
                      <w:marTop w:val="0"/>
                      <w:marBottom w:val="0"/>
                      <w:divBdr>
                        <w:top w:val="none" w:sz="0" w:space="0" w:color="auto"/>
                        <w:left w:val="none" w:sz="0" w:space="0" w:color="auto"/>
                        <w:bottom w:val="none" w:sz="0" w:space="0" w:color="auto"/>
                        <w:right w:val="none" w:sz="0" w:space="0" w:color="auto"/>
                      </w:divBdr>
                      <w:divsChild>
                        <w:div w:id="1698845135">
                          <w:marLeft w:val="0"/>
                          <w:marRight w:val="0"/>
                          <w:marTop w:val="0"/>
                          <w:marBottom w:val="0"/>
                          <w:divBdr>
                            <w:top w:val="none" w:sz="0" w:space="0" w:color="auto"/>
                            <w:left w:val="none" w:sz="0" w:space="0" w:color="auto"/>
                            <w:bottom w:val="none" w:sz="0" w:space="0" w:color="auto"/>
                            <w:right w:val="none" w:sz="0" w:space="0" w:color="auto"/>
                          </w:divBdr>
                          <w:divsChild>
                            <w:div w:id="1933975627">
                              <w:marLeft w:val="0"/>
                              <w:marRight w:val="0"/>
                              <w:marTop w:val="120"/>
                              <w:marBottom w:val="360"/>
                              <w:divBdr>
                                <w:top w:val="none" w:sz="0" w:space="0" w:color="auto"/>
                                <w:left w:val="none" w:sz="0" w:space="0" w:color="auto"/>
                                <w:bottom w:val="none" w:sz="0" w:space="0" w:color="auto"/>
                                <w:right w:val="none" w:sz="0" w:space="0" w:color="auto"/>
                              </w:divBdr>
                              <w:divsChild>
                                <w:div w:id="1814256135">
                                  <w:marLeft w:val="0"/>
                                  <w:marRight w:val="0"/>
                                  <w:marTop w:val="0"/>
                                  <w:marBottom w:val="0"/>
                                  <w:divBdr>
                                    <w:top w:val="none" w:sz="0" w:space="0" w:color="auto"/>
                                    <w:left w:val="none" w:sz="0" w:space="0" w:color="auto"/>
                                    <w:bottom w:val="none" w:sz="0" w:space="0" w:color="auto"/>
                                    <w:right w:val="none" w:sz="0" w:space="0" w:color="auto"/>
                                  </w:divBdr>
                                  <w:divsChild>
                                    <w:div w:id="339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222610">
      <w:bodyDiv w:val="1"/>
      <w:marLeft w:val="0"/>
      <w:marRight w:val="0"/>
      <w:marTop w:val="0"/>
      <w:marBottom w:val="0"/>
      <w:divBdr>
        <w:top w:val="none" w:sz="0" w:space="0" w:color="auto"/>
        <w:left w:val="none" w:sz="0" w:space="0" w:color="auto"/>
        <w:bottom w:val="none" w:sz="0" w:space="0" w:color="auto"/>
        <w:right w:val="none" w:sz="0" w:space="0" w:color="auto"/>
      </w:divBdr>
    </w:div>
    <w:div w:id="1376272122">
      <w:bodyDiv w:val="1"/>
      <w:marLeft w:val="0"/>
      <w:marRight w:val="0"/>
      <w:marTop w:val="0"/>
      <w:marBottom w:val="0"/>
      <w:divBdr>
        <w:top w:val="none" w:sz="0" w:space="0" w:color="auto"/>
        <w:left w:val="none" w:sz="0" w:space="0" w:color="auto"/>
        <w:bottom w:val="none" w:sz="0" w:space="0" w:color="auto"/>
        <w:right w:val="none" w:sz="0" w:space="0" w:color="auto"/>
      </w:divBdr>
    </w:div>
    <w:div w:id="1379935805">
      <w:bodyDiv w:val="1"/>
      <w:marLeft w:val="0"/>
      <w:marRight w:val="0"/>
      <w:marTop w:val="0"/>
      <w:marBottom w:val="0"/>
      <w:divBdr>
        <w:top w:val="none" w:sz="0" w:space="0" w:color="auto"/>
        <w:left w:val="none" w:sz="0" w:space="0" w:color="auto"/>
        <w:bottom w:val="none" w:sz="0" w:space="0" w:color="auto"/>
        <w:right w:val="none" w:sz="0" w:space="0" w:color="auto"/>
      </w:divBdr>
    </w:div>
    <w:div w:id="1380477912">
      <w:bodyDiv w:val="1"/>
      <w:marLeft w:val="0"/>
      <w:marRight w:val="0"/>
      <w:marTop w:val="0"/>
      <w:marBottom w:val="0"/>
      <w:divBdr>
        <w:top w:val="none" w:sz="0" w:space="0" w:color="auto"/>
        <w:left w:val="none" w:sz="0" w:space="0" w:color="auto"/>
        <w:bottom w:val="none" w:sz="0" w:space="0" w:color="auto"/>
        <w:right w:val="none" w:sz="0" w:space="0" w:color="auto"/>
      </w:divBdr>
    </w:div>
    <w:div w:id="1389575697">
      <w:bodyDiv w:val="1"/>
      <w:marLeft w:val="0"/>
      <w:marRight w:val="0"/>
      <w:marTop w:val="0"/>
      <w:marBottom w:val="0"/>
      <w:divBdr>
        <w:top w:val="none" w:sz="0" w:space="0" w:color="auto"/>
        <w:left w:val="none" w:sz="0" w:space="0" w:color="auto"/>
        <w:bottom w:val="none" w:sz="0" w:space="0" w:color="auto"/>
        <w:right w:val="none" w:sz="0" w:space="0" w:color="auto"/>
      </w:divBdr>
    </w:div>
    <w:div w:id="1395272861">
      <w:bodyDiv w:val="1"/>
      <w:marLeft w:val="0"/>
      <w:marRight w:val="0"/>
      <w:marTop w:val="0"/>
      <w:marBottom w:val="0"/>
      <w:divBdr>
        <w:top w:val="none" w:sz="0" w:space="0" w:color="auto"/>
        <w:left w:val="none" w:sz="0" w:space="0" w:color="auto"/>
        <w:bottom w:val="none" w:sz="0" w:space="0" w:color="auto"/>
        <w:right w:val="none" w:sz="0" w:space="0" w:color="auto"/>
      </w:divBdr>
    </w:div>
    <w:div w:id="1396507480">
      <w:bodyDiv w:val="1"/>
      <w:marLeft w:val="0"/>
      <w:marRight w:val="0"/>
      <w:marTop w:val="0"/>
      <w:marBottom w:val="0"/>
      <w:divBdr>
        <w:top w:val="none" w:sz="0" w:space="0" w:color="auto"/>
        <w:left w:val="none" w:sz="0" w:space="0" w:color="auto"/>
        <w:bottom w:val="none" w:sz="0" w:space="0" w:color="auto"/>
        <w:right w:val="none" w:sz="0" w:space="0" w:color="auto"/>
      </w:divBdr>
      <w:divsChild>
        <w:div w:id="1060863327">
          <w:marLeft w:val="0"/>
          <w:marRight w:val="1"/>
          <w:marTop w:val="0"/>
          <w:marBottom w:val="0"/>
          <w:divBdr>
            <w:top w:val="none" w:sz="0" w:space="0" w:color="auto"/>
            <w:left w:val="none" w:sz="0" w:space="0" w:color="auto"/>
            <w:bottom w:val="none" w:sz="0" w:space="0" w:color="auto"/>
            <w:right w:val="none" w:sz="0" w:space="0" w:color="auto"/>
          </w:divBdr>
          <w:divsChild>
            <w:div w:id="326372007">
              <w:marLeft w:val="0"/>
              <w:marRight w:val="0"/>
              <w:marTop w:val="0"/>
              <w:marBottom w:val="0"/>
              <w:divBdr>
                <w:top w:val="none" w:sz="0" w:space="0" w:color="auto"/>
                <w:left w:val="none" w:sz="0" w:space="0" w:color="auto"/>
                <w:bottom w:val="none" w:sz="0" w:space="0" w:color="auto"/>
                <w:right w:val="none" w:sz="0" w:space="0" w:color="auto"/>
              </w:divBdr>
              <w:divsChild>
                <w:div w:id="1127746891">
                  <w:marLeft w:val="0"/>
                  <w:marRight w:val="1"/>
                  <w:marTop w:val="0"/>
                  <w:marBottom w:val="0"/>
                  <w:divBdr>
                    <w:top w:val="none" w:sz="0" w:space="0" w:color="auto"/>
                    <w:left w:val="none" w:sz="0" w:space="0" w:color="auto"/>
                    <w:bottom w:val="none" w:sz="0" w:space="0" w:color="auto"/>
                    <w:right w:val="none" w:sz="0" w:space="0" w:color="auto"/>
                  </w:divBdr>
                  <w:divsChild>
                    <w:div w:id="1954482445">
                      <w:marLeft w:val="0"/>
                      <w:marRight w:val="0"/>
                      <w:marTop w:val="0"/>
                      <w:marBottom w:val="0"/>
                      <w:divBdr>
                        <w:top w:val="none" w:sz="0" w:space="0" w:color="auto"/>
                        <w:left w:val="none" w:sz="0" w:space="0" w:color="auto"/>
                        <w:bottom w:val="none" w:sz="0" w:space="0" w:color="auto"/>
                        <w:right w:val="none" w:sz="0" w:space="0" w:color="auto"/>
                      </w:divBdr>
                      <w:divsChild>
                        <w:div w:id="2103183961">
                          <w:marLeft w:val="0"/>
                          <w:marRight w:val="0"/>
                          <w:marTop w:val="0"/>
                          <w:marBottom w:val="0"/>
                          <w:divBdr>
                            <w:top w:val="none" w:sz="0" w:space="0" w:color="auto"/>
                            <w:left w:val="none" w:sz="0" w:space="0" w:color="auto"/>
                            <w:bottom w:val="none" w:sz="0" w:space="0" w:color="auto"/>
                            <w:right w:val="none" w:sz="0" w:space="0" w:color="auto"/>
                          </w:divBdr>
                          <w:divsChild>
                            <w:div w:id="1578981819">
                              <w:marLeft w:val="0"/>
                              <w:marRight w:val="0"/>
                              <w:marTop w:val="120"/>
                              <w:marBottom w:val="360"/>
                              <w:divBdr>
                                <w:top w:val="none" w:sz="0" w:space="0" w:color="auto"/>
                                <w:left w:val="none" w:sz="0" w:space="0" w:color="auto"/>
                                <w:bottom w:val="none" w:sz="0" w:space="0" w:color="auto"/>
                                <w:right w:val="none" w:sz="0" w:space="0" w:color="auto"/>
                              </w:divBdr>
                              <w:divsChild>
                                <w:div w:id="145561317">
                                  <w:marLeft w:val="420"/>
                                  <w:marRight w:val="0"/>
                                  <w:marTop w:val="0"/>
                                  <w:marBottom w:val="0"/>
                                  <w:divBdr>
                                    <w:top w:val="none" w:sz="0" w:space="0" w:color="auto"/>
                                    <w:left w:val="none" w:sz="0" w:space="0" w:color="auto"/>
                                    <w:bottom w:val="none" w:sz="0" w:space="0" w:color="auto"/>
                                    <w:right w:val="none" w:sz="0" w:space="0" w:color="auto"/>
                                  </w:divBdr>
                                  <w:divsChild>
                                    <w:div w:id="1812867278">
                                      <w:marLeft w:val="0"/>
                                      <w:marRight w:val="0"/>
                                      <w:marTop w:val="34"/>
                                      <w:marBottom w:val="34"/>
                                      <w:divBdr>
                                        <w:top w:val="none" w:sz="0" w:space="0" w:color="auto"/>
                                        <w:left w:val="none" w:sz="0" w:space="0" w:color="auto"/>
                                        <w:bottom w:val="none" w:sz="0" w:space="0" w:color="auto"/>
                                        <w:right w:val="none" w:sz="0" w:space="0" w:color="auto"/>
                                      </w:divBdr>
                                    </w:div>
                                    <w:div w:id="1712461369">
                                      <w:marLeft w:val="0"/>
                                      <w:marRight w:val="0"/>
                                      <w:marTop w:val="0"/>
                                      <w:marBottom w:val="0"/>
                                      <w:divBdr>
                                        <w:top w:val="none" w:sz="0" w:space="0" w:color="auto"/>
                                        <w:left w:val="none" w:sz="0" w:space="0" w:color="auto"/>
                                        <w:bottom w:val="none" w:sz="0" w:space="0" w:color="auto"/>
                                        <w:right w:val="none" w:sz="0" w:space="0" w:color="auto"/>
                                      </w:divBdr>
                                      <w:divsChild>
                                        <w:div w:id="1584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75169">
      <w:bodyDiv w:val="1"/>
      <w:marLeft w:val="0"/>
      <w:marRight w:val="0"/>
      <w:marTop w:val="0"/>
      <w:marBottom w:val="0"/>
      <w:divBdr>
        <w:top w:val="none" w:sz="0" w:space="0" w:color="auto"/>
        <w:left w:val="none" w:sz="0" w:space="0" w:color="auto"/>
        <w:bottom w:val="none" w:sz="0" w:space="0" w:color="auto"/>
        <w:right w:val="none" w:sz="0" w:space="0" w:color="auto"/>
      </w:divBdr>
    </w:div>
    <w:div w:id="1397510466">
      <w:bodyDiv w:val="1"/>
      <w:marLeft w:val="0"/>
      <w:marRight w:val="0"/>
      <w:marTop w:val="0"/>
      <w:marBottom w:val="0"/>
      <w:divBdr>
        <w:top w:val="none" w:sz="0" w:space="0" w:color="auto"/>
        <w:left w:val="none" w:sz="0" w:space="0" w:color="auto"/>
        <w:bottom w:val="none" w:sz="0" w:space="0" w:color="auto"/>
        <w:right w:val="none" w:sz="0" w:space="0" w:color="auto"/>
      </w:divBdr>
    </w:div>
    <w:div w:id="1397558039">
      <w:bodyDiv w:val="1"/>
      <w:marLeft w:val="0"/>
      <w:marRight w:val="0"/>
      <w:marTop w:val="0"/>
      <w:marBottom w:val="0"/>
      <w:divBdr>
        <w:top w:val="none" w:sz="0" w:space="0" w:color="auto"/>
        <w:left w:val="none" w:sz="0" w:space="0" w:color="auto"/>
        <w:bottom w:val="none" w:sz="0" w:space="0" w:color="auto"/>
        <w:right w:val="none" w:sz="0" w:space="0" w:color="auto"/>
      </w:divBdr>
    </w:div>
    <w:div w:id="1399016652">
      <w:bodyDiv w:val="1"/>
      <w:marLeft w:val="0"/>
      <w:marRight w:val="0"/>
      <w:marTop w:val="0"/>
      <w:marBottom w:val="0"/>
      <w:divBdr>
        <w:top w:val="none" w:sz="0" w:space="0" w:color="auto"/>
        <w:left w:val="none" w:sz="0" w:space="0" w:color="auto"/>
        <w:bottom w:val="none" w:sz="0" w:space="0" w:color="auto"/>
        <w:right w:val="none" w:sz="0" w:space="0" w:color="auto"/>
      </w:divBdr>
    </w:div>
    <w:div w:id="1402361304">
      <w:bodyDiv w:val="1"/>
      <w:marLeft w:val="0"/>
      <w:marRight w:val="0"/>
      <w:marTop w:val="0"/>
      <w:marBottom w:val="0"/>
      <w:divBdr>
        <w:top w:val="none" w:sz="0" w:space="0" w:color="auto"/>
        <w:left w:val="none" w:sz="0" w:space="0" w:color="auto"/>
        <w:bottom w:val="none" w:sz="0" w:space="0" w:color="auto"/>
        <w:right w:val="none" w:sz="0" w:space="0" w:color="auto"/>
      </w:divBdr>
    </w:div>
    <w:div w:id="1402556117">
      <w:bodyDiv w:val="1"/>
      <w:marLeft w:val="0"/>
      <w:marRight w:val="0"/>
      <w:marTop w:val="0"/>
      <w:marBottom w:val="0"/>
      <w:divBdr>
        <w:top w:val="none" w:sz="0" w:space="0" w:color="auto"/>
        <w:left w:val="none" w:sz="0" w:space="0" w:color="auto"/>
        <w:bottom w:val="none" w:sz="0" w:space="0" w:color="auto"/>
        <w:right w:val="none" w:sz="0" w:space="0" w:color="auto"/>
      </w:divBdr>
    </w:div>
    <w:div w:id="1405765151">
      <w:bodyDiv w:val="1"/>
      <w:marLeft w:val="0"/>
      <w:marRight w:val="0"/>
      <w:marTop w:val="0"/>
      <w:marBottom w:val="0"/>
      <w:divBdr>
        <w:top w:val="none" w:sz="0" w:space="0" w:color="auto"/>
        <w:left w:val="none" w:sz="0" w:space="0" w:color="auto"/>
        <w:bottom w:val="none" w:sz="0" w:space="0" w:color="auto"/>
        <w:right w:val="none" w:sz="0" w:space="0" w:color="auto"/>
      </w:divBdr>
    </w:div>
    <w:div w:id="1408990753">
      <w:bodyDiv w:val="1"/>
      <w:marLeft w:val="0"/>
      <w:marRight w:val="0"/>
      <w:marTop w:val="0"/>
      <w:marBottom w:val="0"/>
      <w:divBdr>
        <w:top w:val="none" w:sz="0" w:space="0" w:color="auto"/>
        <w:left w:val="none" w:sz="0" w:space="0" w:color="auto"/>
        <w:bottom w:val="none" w:sz="0" w:space="0" w:color="auto"/>
        <w:right w:val="none" w:sz="0" w:space="0" w:color="auto"/>
      </w:divBdr>
    </w:div>
    <w:div w:id="1409234335">
      <w:bodyDiv w:val="1"/>
      <w:marLeft w:val="0"/>
      <w:marRight w:val="0"/>
      <w:marTop w:val="0"/>
      <w:marBottom w:val="0"/>
      <w:divBdr>
        <w:top w:val="none" w:sz="0" w:space="0" w:color="auto"/>
        <w:left w:val="none" w:sz="0" w:space="0" w:color="auto"/>
        <w:bottom w:val="none" w:sz="0" w:space="0" w:color="auto"/>
        <w:right w:val="none" w:sz="0" w:space="0" w:color="auto"/>
      </w:divBdr>
    </w:div>
    <w:div w:id="1415667360">
      <w:bodyDiv w:val="1"/>
      <w:marLeft w:val="0"/>
      <w:marRight w:val="0"/>
      <w:marTop w:val="0"/>
      <w:marBottom w:val="0"/>
      <w:divBdr>
        <w:top w:val="none" w:sz="0" w:space="0" w:color="auto"/>
        <w:left w:val="none" w:sz="0" w:space="0" w:color="auto"/>
        <w:bottom w:val="none" w:sz="0" w:space="0" w:color="auto"/>
        <w:right w:val="none" w:sz="0" w:space="0" w:color="auto"/>
      </w:divBdr>
    </w:div>
    <w:div w:id="1424063325">
      <w:bodyDiv w:val="1"/>
      <w:marLeft w:val="0"/>
      <w:marRight w:val="0"/>
      <w:marTop w:val="0"/>
      <w:marBottom w:val="0"/>
      <w:divBdr>
        <w:top w:val="none" w:sz="0" w:space="0" w:color="auto"/>
        <w:left w:val="none" w:sz="0" w:space="0" w:color="auto"/>
        <w:bottom w:val="none" w:sz="0" w:space="0" w:color="auto"/>
        <w:right w:val="none" w:sz="0" w:space="0" w:color="auto"/>
      </w:divBdr>
    </w:div>
    <w:div w:id="1424573377">
      <w:bodyDiv w:val="1"/>
      <w:marLeft w:val="0"/>
      <w:marRight w:val="0"/>
      <w:marTop w:val="0"/>
      <w:marBottom w:val="0"/>
      <w:divBdr>
        <w:top w:val="none" w:sz="0" w:space="0" w:color="auto"/>
        <w:left w:val="none" w:sz="0" w:space="0" w:color="auto"/>
        <w:bottom w:val="none" w:sz="0" w:space="0" w:color="auto"/>
        <w:right w:val="none" w:sz="0" w:space="0" w:color="auto"/>
      </w:divBdr>
    </w:div>
    <w:div w:id="1424955700">
      <w:bodyDiv w:val="1"/>
      <w:marLeft w:val="0"/>
      <w:marRight w:val="0"/>
      <w:marTop w:val="0"/>
      <w:marBottom w:val="0"/>
      <w:divBdr>
        <w:top w:val="none" w:sz="0" w:space="0" w:color="auto"/>
        <w:left w:val="none" w:sz="0" w:space="0" w:color="auto"/>
        <w:bottom w:val="none" w:sz="0" w:space="0" w:color="auto"/>
        <w:right w:val="none" w:sz="0" w:space="0" w:color="auto"/>
      </w:divBdr>
    </w:div>
    <w:div w:id="1427506578">
      <w:bodyDiv w:val="1"/>
      <w:marLeft w:val="0"/>
      <w:marRight w:val="0"/>
      <w:marTop w:val="0"/>
      <w:marBottom w:val="0"/>
      <w:divBdr>
        <w:top w:val="none" w:sz="0" w:space="0" w:color="auto"/>
        <w:left w:val="none" w:sz="0" w:space="0" w:color="auto"/>
        <w:bottom w:val="none" w:sz="0" w:space="0" w:color="auto"/>
        <w:right w:val="none" w:sz="0" w:space="0" w:color="auto"/>
      </w:divBdr>
      <w:divsChild>
        <w:div w:id="387923204">
          <w:marLeft w:val="0"/>
          <w:marRight w:val="1"/>
          <w:marTop w:val="0"/>
          <w:marBottom w:val="0"/>
          <w:divBdr>
            <w:top w:val="none" w:sz="0" w:space="0" w:color="auto"/>
            <w:left w:val="none" w:sz="0" w:space="0" w:color="auto"/>
            <w:bottom w:val="none" w:sz="0" w:space="0" w:color="auto"/>
            <w:right w:val="none" w:sz="0" w:space="0" w:color="auto"/>
          </w:divBdr>
          <w:divsChild>
            <w:div w:id="1503357566">
              <w:marLeft w:val="0"/>
              <w:marRight w:val="0"/>
              <w:marTop w:val="0"/>
              <w:marBottom w:val="0"/>
              <w:divBdr>
                <w:top w:val="none" w:sz="0" w:space="0" w:color="auto"/>
                <w:left w:val="none" w:sz="0" w:space="0" w:color="auto"/>
                <w:bottom w:val="none" w:sz="0" w:space="0" w:color="auto"/>
                <w:right w:val="none" w:sz="0" w:space="0" w:color="auto"/>
              </w:divBdr>
              <w:divsChild>
                <w:div w:id="115637229">
                  <w:marLeft w:val="0"/>
                  <w:marRight w:val="1"/>
                  <w:marTop w:val="0"/>
                  <w:marBottom w:val="0"/>
                  <w:divBdr>
                    <w:top w:val="none" w:sz="0" w:space="0" w:color="auto"/>
                    <w:left w:val="none" w:sz="0" w:space="0" w:color="auto"/>
                    <w:bottom w:val="none" w:sz="0" w:space="0" w:color="auto"/>
                    <w:right w:val="none" w:sz="0" w:space="0" w:color="auto"/>
                  </w:divBdr>
                  <w:divsChild>
                    <w:div w:id="1642341515">
                      <w:marLeft w:val="0"/>
                      <w:marRight w:val="0"/>
                      <w:marTop w:val="0"/>
                      <w:marBottom w:val="0"/>
                      <w:divBdr>
                        <w:top w:val="none" w:sz="0" w:space="0" w:color="auto"/>
                        <w:left w:val="none" w:sz="0" w:space="0" w:color="auto"/>
                        <w:bottom w:val="none" w:sz="0" w:space="0" w:color="auto"/>
                        <w:right w:val="none" w:sz="0" w:space="0" w:color="auto"/>
                      </w:divBdr>
                      <w:divsChild>
                        <w:div w:id="360667919">
                          <w:marLeft w:val="0"/>
                          <w:marRight w:val="0"/>
                          <w:marTop w:val="0"/>
                          <w:marBottom w:val="0"/>
                          <w:divBdr>
                            <w:top w:val="none" w:sz="0" w:space="0" w:color="auto"/>
                            <w:left w:val="none" w:sz="0" w:space="0" w:color="auto"/>
                            <w:bottom w:val="none" w:sz="0" w:space="0" w:color="auto"/>
                            <w:right w:val="none" w:sz="0" w:space="0" w:color="auto"/>
                          </w:divBdr>
                          <w:divsChild>
                            <w:div w:id="2023823592">
                              <w:marLeft w:val="0"/>
                              <w:marRight w:val="0"/>
                              <w:marTop w:val="120"/>
                              <w:marBottom w:val="360"/>
                              <w:divBdr>
                                <w:top w:val="none" w:sz="0" w:space="0" w:color="auto"/>
                                <w:left w:val="none" w:sz="0" w:space="0" w:color="auto"/>
                                <w:bottom w:val="none" w:sz="0" w:space="0" w:color="auto"/>
                                <w:right w:val="none" w:sz="0" w:space="0" w:color="auto"/>
                              </w:divBdr>
                              <w:divsChild>
                                <w:div w:id="390928699">
                                  <w:marLeft w:val="0"/>
                                  <w:marRight w:val="0"/>
                                  <w:marTop w:val="0"/>
                                  <w:marBottom w:val="0"/>
                                  <w:divBdr>
                                    <w:top w:val="none" w:sz="0" w:space="0" w:color="auto"/>
                                    <w:left w:val="none" w:sz="0" w:space="0" w:color="auto"/>
                                    <w:bottom w:val="none" w:sz="0" w:space="0" w:color="auto"/>
                                    <w:right w:val="none" w:sz="0" w:space="0" w:color="auto"/>
                                  </w:divBdr>
                                  <w:divsChild>
                                    <w:div w:id="14123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394328">
      <w:bodyDiv w:val="1"/>
      <w:marLeft w:val="0"/>
      <w:marRight w:val="0"/>
      <w:marTop w:val="0"/>
      <w:marBottom w:val="0"/>
      <w:divBdr>
        <w:top w:val="none" w:sz="0" w:space="0" w:color="auto"/>
        <w:left w:val="none" w:sz="0" w:space="0" w:color="auto"/>
        <w:bottom w:val="none" w:sz="0" w:space="0" w:color="auto"/>
        <w:right w:val="none" w:sz="0" w:space="0" w:color="auto"/>
      </w:divBdr>
    </w:div>
    <w:div w:id="1441413578">
      <w:bodyDiv w:val="1"/>
      <w:marLeft w:val="0"/>
      <w:marRight w:val="0"/>
      <w:marTop w:val="0"/>
      <w:marBottom w:val="0"/>
      <w:divBdr>
        <w:top w:val="none" w:sz="0" w:space="0" w:color="auto"/>
        <w:left w:val="none" w:sz="0" w:space="0" w:color="auto"/>
        <w:bottom w:val="none" w:sz="0" w:space="0" w:color="auto"/>
        <w:right w:val="none" w:sz="0" w:space="0" w:color="auto"/>
      </w:divBdr>
    </w:div>
    <w:div w:id="1441534209">
      <w:bodyDiv w:val="1"/>
      <w:marLeft w:val="0"/>
      <w:marRight w:val="0"/>
      <w:marTop w:val="0"/>
      <w:marBottom w:val="0"/>
      <w:divBdr>
        <w:top w:val="none" w:sz="0" w:space="0" w:color="auto"/>
        <w:left w:val="none" w:sz="0" w:space="0" w:color="auto"/>
        <w:bottom w:val="none" w:sz="0" w:space="0" w:color="auto"/>
        <w:right w:val="none" w:sz="0" w:space="0" w:color="auto"/>
      </w:divBdr>
    </w:div>
    <w:div w:id="1441998444">
      <w:bodyDiv w:val="1"/>
      <w:marLeft w:val="0"/>
      <w:marRight w:val="0"/>
      <w:marTop w:val="0"/>
      <w:marBottom w:val="0"/>
      <w:divBdr>
        <w:top w:val="none" w:sz="0" w:space="0" w:color="auto"/>
        <w:left w:val="none" w:sz="0" w:space="0" w:color="auto"/>
        <w:bottom w:val="none" w:sz="0" w:space="0" w:color="auto"/>
        <w:right w:val="none" w:sz="0" w:space="0" w:color="auto"/>
      </w:divBdr>
    </w:div>
    <w:div w:id="1446384868">
      <w:bodyDiv w:val="1"/>
      <w:marLeft w:val="0"/>
      <w:marRight w:val="0"/>
      <w:marTop w:val="0"/>
      <w:marBottom w:val="0"/>
      <w:divBdr>
        <w:top w:val="none" w:sz="0" w:space="0" w:color="auto"/>
        <w:left w:val="none" w:sz="0" w:space="0" w:color="auto"/>
        <w:bottom w:val="none" w:sz="0" w:space="0" w:color="auto"/>
        <w:right w:val="none" w:sz="0" w:space="0" w:color="auto"/>
      </w:divBdr>
      <w:divsChild>
        <w:div w:id="1774353893">
          <w:marLeft w:val="0"/>
          <w:marRight w:val="1"/>
          <w:marTop w:val="0"/>
          <w:marBottom w:val="0"/>
          <w:divBdr>
            <w:top w:val="none" w:sz="0" w:space="0" w:color="auto"/>
            <w:left w:val="none" w:sz="0" w:space="0" w:color="auto"/>
            <w:bottom w:val="none" w:sz="0" w:space="0" w:color="auto"/>
            <w:right w:val="none" w:sz="0" w:space="0" w:color="auto"/>
          </w:divBdr>
          <w:divsChild>
            <w:div w:id="347953721">
              <w:marLeft w:val="0"/>
              <w:marRight w:val="0"/>
              <w:marTop w:val="0"/>
              <w:marBottom w:val="0"/>
              <w:divBdr>
                <w:top w:val="none" w:sz="0" w:space="0" w:color="auto"/>
                <w:left w:val="none" w:sz="0" w:space="0" w:color="auto"/>
                <w:bottom w:val="none" w:sz="0" w:space="0" w:color="auto"/>
                <w:right w:val="none" w:sz="0" w:space="0" w:color="auto"/>
              </w:divBdr>
              <w:divsChild>
                <w:div w:id="78337104">
                  <w:marLeft w:val="0"/>
                  <w:marRight w:val="1"/>
                  <w:marTop w:val="0"/>
                  <w:marBottom w:val="0"/>
                  <w:divBdr>
                    <w:top w:val="none" w:sz="0" w:space="0" w:color="auto"/>
                    <w:left w:val="none" w:sz="0" w:space="0" w:color="auto"/>
                    <w:bottom w:val="none" w:sz="0" w:space="0" w:color="auto"/>
                    <w:right w:val="none" w:sz="0" w:space="0" w:color="auto"/>
                  </w:divBdr>
                  <w:divsChild>
                    <w:div w:id="1048721442">
                      <w:marLeft w:val="0"/>
                      <w:marRight w:val="0"/>
                      <w:marTop w:val="0"/>
                      <w:marBottom w:val="0"/>
                      <w:divBdr>
                        <w:top w:val="none" w:sz="0" w:space="0" w:color="auto"/>
                        <w:left w:val="none" w:sz="0" w:space="0" w:color="auto"/>
                        <w:bottom w:val="none" w:sz="0" w:space="0" w:color="auto"/>
                        <w:right w:val="none" w:sz="0" w:space="0" w:color="auto"/>
                      </w:divBdr>
                      <w:divsChild>
                        <w:div w:id="304169530">
                          <w:marLeft w:val="0"/>
                          <w:marRight w:val="0"/>
                          <w:marTop w:val="0"/>
                          <w:marBottom w:val="0"/>
                          <w:divBdr>
                            <w:top w:val="none" w:sz="0" w:space="0" w:color="auto"/>
                            <w:left w:val="none" w:sz="0" w:space="0" w:color="auto"/>
                            <w:bottom w:val="none" w:sz="0" w:space="0" w:color="auto"/>
                            <w:right w:val="none" w:sz="0" w:space="0" w:color="auto"/>
                          </w:divBdr>
                          <w:divsChild>
                            <w:div w:id="386414179">
                              <w:marLeft w:val="0"/>
                              <w:marRight w:val="0"/>
                              <w:marTop w:val="120"/>
                              <w:marBottom w:val="360"/>
                              <w:divBdr>
                                <w:top w:val="none" w:sz="0" w:space="0" w:color="auto"/>
                                <w:left w:val="none" w:sz="0" w:space="0" w:color="auto"/>
                                <w:bottom w:val="none" w:sz="0" w:space="0" w:color="auto"/>
                                <w:right w:val="none" w:sz="0" w:space="0" w:color="auto"/>
                              </w:divBdr>
                              <w:divsChild>
                                <w:div w:id="1097287028">
                                  <w:marLeft w:val="0"/>
                                  <w:marRight w:val="0"/>
                                  <w:marTop w:val="0"/>
                                  <w:marBottom w:val="0"/>
                                  <w:divBdr>
                                    <w:top w:val="none" w:sz="0" w:space="0" w:color="auto"/>
                                    <w:left w:val="none" w:sz="0" w:space="0" w:color="auto"/>
                                    <w:bottom w:val="none" w:sz="0" w:space="0" w:color="auto"/>
                                    <w:right w:val="none" w:sz="0" w:space="0" w:color="auto"/>
                                  </w:divBdr>
                                  <w:divsChild>
                                    <w:div w:id="5960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729858">
      <w:bodyDiv w:val="1"/>
      <w:marLeft w:val="0"/>
      <w:marRight w:val="0"/>
      <w:marTop w:val="0"/>
      <w:marBottom w:val="0"/>
      <w:divBdr>
        <w:top w:val="none" w:sz="0" w:space="0" w:color="auto"/>
        <w:left w:val="none" w:sz="0" w:space="0" w:color="auto"/>
        <w:bottom w:val="none" w:sz="0" w:space="0" w:color="auto"/>
        <w:right w:val="none" w:sz="0" w:space="0" w:color="auto"/>
      </w:divBdr>
    </w:div>
    <w:div w:id="1450465711">
      <w:bodyDiv w:val="1"/>
      <w:marLeft w:val="0"/>
      <w:marRight w:val="0"/>
      <w:marTop w:val="0"/>
      <w:marBottom w:val="0"/>
      <w:divBdr>
        <w:top w:val="none" w:sz="0" w:space="0" w:color="auto"/>
        <w:left w:val="none" w:sz="0" w:space="0" w:color="auto"/>
        <w:bottom w:val="none" w:sz="0" w:space="0" w:color="auto"/>
        <w:right w:val="none" w:sz="0" w:space="0" w:color="auto"/>
      </w:divBdr>
    </w:div>
    <w:div w:id="1459377106">
      <w:bodyDiv w:val="1"/>
      <w:marLeft w:val="0"/>
      <w:marRight w:val="0"/>
      <w:marTop w:val="0"/>
      <w:marBottom w:val="0"/>
      <w:divBdr>
        <w:top w:val="none" w:sz="0" w:space="0" w:color="auto"/>
        <w:left w:val="none" w:sz="0" w:space="0" w:color="auto"/>
        <w:bottom w:val="none" w:sz="0" w:space="0" w:color="auto"/>
        <w:right w:val="none" w:sz="0" w:space="0" w:color="auto"/>
      </w:divBdr>
    </w:div>
    <w:div w:id="1460144990">
      <w:bodyDiv w:val="1"/>
      <w:marLeft w:val="0"/>
      <w:marRight w:val="0"/>
      <w:marTop w:val="0"/>
      <w:marBottom w:val="0"/>
      <w:divBdr>
        <w:top w:val="none" w:sz="0" w:space="0" w:color="auto"/>
        <w:left w:val="none" w:sz="0" w:space="0" w:color="auto"/>
        <w:bottom w:val="none" w:sz="0" w:space="0" w:color="auto"/>
        <w:right w:val="none" w:sz="0" w:space="0" w:color="auto"/>
      </w:divBdr>
    </w:div>
    <w:div w:id="1460293940">
      <w:bodyDiv w:val="1"/>
      <w:marLeft w:val="0"/>
      <w:marRight w:val="0"/>
      <w:marTop w:val="0"/>
      <w:marBottom w:val="0"/>
      <w:divBdr>
        <w:top w:val="none" w:sz="0" w:space="0" w:color="auto"/>
        <w:left w:val="none" w:sz="0" w:space="0" w:color="auto"/>
        <w:bottom w:val="none" w:sz="0" w:space="0" w:color="auto"/>
        <w:right w:val="none" w:sz="0" w:space="0" w:color="auto"/>
      </w:divBdr>
    </w:div>
    <w:div w:id="1462534040">
      <w:bodyDiv w:val="1"/>
      <w:marLeft w:val="0"/>
      <w:marRight w:val="0"/>
      <w:marTop w:val="0"/>
      <w:marBottom w:val="0"/>
      <w:divBdr>
        <w:top w:val="none" w:sz="0" w:space="0" w:color="auto"/>
        <w:left w:val="none" w:sz="0" w:space="0" w:color="auto"/>
        <w:bottom w:val="none" w:sz="0" w:space="0" w:color="auto"/>
        <w:right w:val="none" w:sz="0" w:space="0" w:color="auto"/>
      </w:divBdr>
    </w:div>
    <w:div w:id="1467358712">
      <w:bodyDiv w:val="1"/>
      <w:marLeft w:val="0"/>
      <w:marRight w:val="0"/>
      <w:marTop w:val="0"/>
      <w:marBottom w:val="0"/>
      <w:divBdr>
        <w:top w:val="none" w:sz="0" w:space="0" w:color="auto"/>
        <w:left w:val="none" w:sz="0" w:space="0" w:color="auto"/>
        <w:bottom w:val="none" w:sz="0" w:space="0" w:color="auto"/>
        <w:right w:val="none" w:sz="0" w:space="0" w:color="auto"/>
      </w:divBdr>
    </w:div>
    <w:div w:id="1469543680">
      <w:bodyDiv w:val="1"/>
      <w:marLeft w:val="0"/>
      <w:marRight w:val="0"/>
      <w:marTop w:val="0"/>
      <w:marBottom w:val="0"/>
      <w:divBdr>
        <w:top w:val="none" w:sz="0" w:space="0" w:color="auto"/>
        <w:left w:val="none" w:sz="0" w:space="0" w:color="auto"/>
        <w:bottom w:val="none" w:sz="0" w:space="0" w:color="auto"/>
        <w:right w:val="none" w:sz="0" w:space="0" w:color="auto"/>
      </w:divBdr>
    </w:div>
    <w:div w:id="1470393630">
      <w:bodyDiv w:val="1"/>
      <w:marLeft w:val="0"/>
      <w:marRight w:val="0"/>
      <w:marTop w:val="0"/>
      <w:marBottom w:val="0"/>
      <w:divBdr>
        <w:top w:val="none" w:sz="0" w:space="0" w:color="auto"/>
        <w:left w:val="none" w:sz="0" w:space="0" w:color="auto"/>
        <w:bottom w:val="none" w:sz="0" w:space="0" w:color="auto"/>
        <w:right w:val="none" w:sz="0" w:space="0" w:color="auto"/>
      </w:divBdr>
    </w:div>
    <w:div w:id="1471558435">
      <w:bodyDiv w:val="1"/>
      <w:marLeft w:val="0"/>
      <w:marRight w:val="0"/>
      <w:marTop w:val="0"/>
      <w:marBottom w:val="0"/>
      <w:divBdr>
        <w:top w:val="none" w:sz="0" w:space="0" w:color="auto"/>
        <w:left w:val="none" w:sz="0" w:space="0" w:color="auto"/>
        <w:bottom w:val="none" w:sz="0" w:space="0" w:color="auto"/>
        <w:right w:val="none" w:sz="0" w:space="0" w:color="auto"/>
      </w:divBdr>
    </w:div>
    <w:div w:id="1476334650">
      <w:bodyDiv w:val="1"/>
      <w:marLeft w:val="0"/>
      <w:marRight w:val="0"/>
      <w:marTop w:val="0"/>
      <w:marBottom w:val="0"/>
      <w:divBdr>
        <w:top w:val="none" w:sz="0" w:space="0" w:color="auto"/>
        <w:left w:val="none" w:sz="0" w:space="0" w:color="auto"/>
        <w:bottom w:val="none" w:sz="0" w:space="0" w:color="auto"/>
        <w:right w:val="none" w:sz="0" w:space="0" w:color="auto"/>
      </w:divBdr>
    </w:div>
    <w:div w:id="1478719991">
      <w:bodyDiv w:val="1"/>
      <w:marLeft w:val="0"/>
      <w:marRight w:val="0"/>
      <w:marTop w:val="0"/>
      <w:marBottom w:val="0"/>
      <w:divBdr>
        <w:top w:val="none" w:sz="0" w:space="0" w:color="auto"/>
        <w:left w:val="none" w:sz="0" w:space="0" w:color="auto"/>
        <w:bottom w:val="none" w:sz="0" w:space="0" w:color="auto"/>
        <w:right w:val="none" w:sz="0" w:space="0" w:color="auto"/>
      </w:divBdr>
    </w:div>
    <w:div w:id="1484005488">
      <w:bodyDiv w:val="1"/>
      <w:marLeft w:val="0"/>
      <w:marRight w:val="0"/>
      <w:marTop w:val="0"/>
      <w:marBottom w:val="0"/>
      <w:divBdr>
        <w:top w:val="none" w:sz="0" w:space="0" w:color="auto"/>
        <w:left w:val="none" w:sz="0" w:space="0" w:color="auto"/>
        <w:bottom w:val="none" w:sz="0" w:space="0" w:color="auto"/>
        <w:right w:val="none" w:sz="0" w:space="0" w:color="auto"/>
      </w:divBdr>
    </w:div>
    <w:div w:id="1486579877">
      <w:bodyDiv w:val="1"/>
      <w:marLeft w:val="0"/>
      <w:marRight w:val="0"/>
      <w:marTop w:val="0"/>
      <w:marBottom w:val="0"/>
      <w:divBdr>
        <w:top w:val="none" w:sz="0" w:space="0" w:color="auto"/>
        <w:left w:val="none" w:sz="0" w:space="0" w:color="auto"/>
        <w:bottom w:val="none" w:sz="0" w:space="0" w:color="auto"/>
        <w:right w:val="none" w:sz="0" w:space="0" w:color="auto"/>
      </w:divBdr>
    </w:div>
    <w:div w:id="1498688797">
      <w:bodyDiv w:val="1"/>
      <w:marLeft w:val="0"/>
      <w:marRight w:val="0"/>
      <w:marTop w:val="0"/>
      <w:marBottom w:val="0"/>
      <w:divBdr>
        <w:top w:val="none" w:sz="0" w:space="0" w:color="auto"/>
        <w:left w:val="none" w:sz="0" w:space="0" w:color="auto"/>
        <w:bottom w:val="none" w:sz="0" w:space="0" w:color="auto"/>
        <w:right w:val="none" w:sz="0" w:space="0" w:color="auto"/>
      </w:divBdr>
    </w:div>
    <w:div w:id="1499075827">
      <w:bodyDiv w:val="1"/>
      <w:marLeft w:val="0"/>
      <w:marRight w:val="0"/>
      <w:marTop w:val="0"/>
      <w:marBottom w:val="0"/>
      <w:divBdr>
        <w:top w:val="none" w:sz="0" w:space="0" w:color="auto"/>
        <w:left w:val="none" w:sz="0" w:space="0" w:color="auto"/>
        <w:bottom w:val="none" w:sz="0" w:space="0" w:color="auto"/>
        <w:right w:val="none" w:sz="0" w:space="0" w:color="auto"/>
      </w:divBdr>
    </w:div>
    <w:div w:id="1507087280">
      <w:bodyDiv w:val="1"/>
      <w:marLeft w:val="0"/>
      <w:marRight w:val="0"/>
      <w:marTop w:val="0"/>
      <w:marBottom w:val="0"/>
      <w:divBdr>
        <w:top w:val="none" w:sz="0" w:space="0" w:color="auto"/>
        <w:left w:val="none" w:sz="0" w:space="0" w:color="auto"/>
        <w:bottom w:val="none" w:sz="0" w:space="0" w:color="auto"/>
        <w:right w:val="none" w:sz="0" w:space="0" w:color="auto"/>
      </w:divBdr>
    </w:div>
    <w:div w:id="1508255962">
      <w:bodyDiv w:val="1"/>
      <w:marLeft w:val="0"/>
      <w:marRight w:val="0"/>
      <w:marTop w:val="0"/>
      <w:marBottom w:val="0"/>
      <w:divBdr>
        <w:top w:val="none" w:sz="0" w:space="0" w:color="auto"/>
        <w:left w:val="none" w:sz="0" w:space="0" w:color="auto"/>
        <w:bottom w:val="none" w:sz="0" w:space="0" w:color="auto"/>
        <w:right w:val="none" w:sz="0" w:space="0" w:color="auto"/>
      </w:divBdr>
    </w:div>
    <w:div w:id="1510874325">
      <w:bodyDiv w:val="1"/>
      <w:marLeft w:val="0"/>
      <w:marRight w:val="0"/>
      <w:marTop w:val="0"/>
      <w:marBottom w:val="0"/>
      <w:divBdr>
        <w:top w:val="none" w:sz="0" w:space="0" w:color="auto"/>
        <w:left w:val="none" w:sz="0" w:space="0" w:color="auto"/>
        <w:bottom w:val="none" w:sz="0" w:space="0" w:color="auto"/>
        <w:right w:val="none" w:sz="0" w:space="0" w:color="auto"/>
      </w:divBdr>
    </w:div>
    <w:div w:id="1510943104">
      <w:bodyDiv w:val="1"/>
      <w:marLeft w:val="0"/>
      <w:marRight w:val="0"/>
      <w:marTop w:val="0"/>
      <w:marBottom w:val="0"/>
      <w:divBdr>
        <w:top w:val="none" w:sz="0" w:space="0" w:color="auto"/>
        <w:left w:val="none" w:sz="0" w:space="0" w:color="auto"/>
        <w:bottom w:val="none" w:sz="0" w:space="0" w:color="auto"/>
        <w:right w:val="none" w:sz="0" w:space="0" w:color="auto"/>
      </w:divBdr>
      <w:divsChild>
        <w:div w:id="1778913867">
          <w:marLeft w:val="0"/>
          <w:marRight w:val="1"/>
          <w:marTop w:val="0"/>
          <w:marBottom w:val="0"/>
          <w:divBdr>
            <w:top w:val="none" w:sz="0" w:space="0" w:color="auto"/>
            <w:left w:val="none" w:sz="0" w:space="0" w:color="auto"/>
            <w:bottom w:val="none" w:sz="0" w:space="0" w:color="auto"/>
            <w:right w:val="none" w:sz="0" w:space="0" w:color="auto"/>
          </w:divBdr>
          <w:divsChild>
            <w:div w:id="939068413">
              <w:marLeft w:val="0"/>
              <w:marRight w:val="0"/>
              <w:marTop w:val="0"/>
              <w:marBottom w:val="0"/>
              <w:divBdr>
                <w:top w:val="none" w:sz="0" w:space="0" w:color="auto"/>
                <w:left w:val="none" w:sz="0" w:space="0" w:color="auto"/>
                <w:bottom w:val="none" w:sz="0" w:space="0" w:color="auto"/>
                <w:right w:val="none" w:sz="0" w:space="0" w:color="auto"/>
              </w:divBdr>
              <w:divsChild>
                <w:div w:id="727993187">
                  <w:marLeft w:val="0"/>
                  <w:marRight w:val="1"/>
                  <w:marTop w:val="0"/>
                  <w:marBottom w:val="0"/>
                  <w:divBdr>
                    <w:top w:val="none" w:sz="0" w:space="0" w:color="auto"/>
                    <w:left w:val="none" w:sz="0" w:space="0" w:color="auto"/>
                    <w:bottom w:val="none" w:sz="0" w:space="0" w:color="auto"/>
                    <w:right w:val="none" w:sz="0" w:space="0" w:color="auto"/>
                  </w:divBdr>
                  <w:divsChild>
                    <w:div w:id="249504818">
                      <w:marLeft w:val="0"/>
                      <w:marRight w:val="0"/>
                      <w:marTop w:val="0"/>
                      <w:marBottom w:val="0"/>
                      <w:divBdr>
                        <w:top w:val="none" w:sz="0" w:space="0" w:color="auto"/>
                        <w:left w:val="none" w:sz="0" w:space="0" w:color="auto"/>
                        <w:bottom w:val="none" w:sz="0" w:space="0" w:color="auto"/>
                        <w:right w:val="none" w:sz="0" w:space="0" w:color="auto"/>
                      </w:divBdr>
                      <w:divsChild>
                        <w:div w:id="304548204">
                          <w:marLeft w:val="0"/>
                          <w:marRight w:val="0"/>
                          <w:marTop w:val="0"/>
                          <w:marBottom w:val="0"/>
                          <w:divBdr>
                            <w:top w:val="none" w:sz="0" w:space="0" w:color="auto"/>
                            <w:left w:val="none" w:sz="0" w:space="0" w:color="auto"/>
                            <w:bottom w:val="none" w:sz="0" w:space="0" w:color="auto"/>
                            <w:right w:val="none" w:sz="0" w:space="0" w:color="auto"/>
                          </w:divBdr>
                          <w:divsChild>
                            <w:div w:id="1012335343">
                              <w:marLeft w:val="0"/>
                              <w:marRight w:val="0"/>
                              <w:marTop w:val="120"/>
                              <w:marBottom w:val="360"/>
                              <w:divBdr>
                                <w:top w:val="none" w:sz="0" w:space="0" w:color="auto"/>
                                <w:left w:val="none" w:sz="0" w:space="0" w:color="auto"/>
                                <w:bottom w:val="none" w:sz="0" w:space="0" w:color="auto"/>
                                <w:right w:val="none" w:sz="0" w:space="0" w:color="auto"/>
                              </w:divBdr>
                              <w:divsChild>
                                <w:div w:id="1356425018">
                                  <w:marLeft w:val="0"/>
                                  <w:marRight w:val="0"/>
                                  <w:marTop w:val="0"/>
                                  <w:marBottom w:val="0"/>
                                  <w:divBdr>
                                    <w:top w:val="none" w:sz="0" w:space="0" w:color="auto"/>
                                    <w:left w:val="none" w:sz="0" w:space="0" w:color="auto"/>
                                    <w:bottom w:val="none" w:sz="0" w:space="0" w:color="auto"/>
                                    <w:right w:val="none" w:sz="0" w:space="0" w:color="auto"/>
                                  </w:divBdr>
                                  <w:divsChild>
                                    <w:div w:id="5818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70172">
      <w:bodyDiv w:val="1"/>
      <w:marLeft w:val="0"/>
      <w:marRight w:val="0"/>
      <w:marTop w:val="0"/>
      <w:marBottom w:val="0"/>
      <w:divBdr>
        <w:top w:val="none" w:sz="0" w:space="0" w:color="auto"/>
        <w:left w:val="none" w:sz="0" w:space="0" w:color="auto"/>
        <w:bottom w:val="none" w:sz="0" w:space="0" w:color="auto"/>
        <w:right w:val="none" w:sz="0" w:space="0" w:color="auto"/>
      </w:divBdr>
    </w:div>
    <w:div w:id="1511748597">
      <w:bodyDiv w:val="1"/>
      <w:marLeft w:val="0"/>
      <w:marRight w:val="0"/>
      <w:marTop w:val="0"/>
      <w:marBottom w:val="0"/>
      <w:divBdr>
        <w:top w:val="none" w:sz="0" w:space="0" w:color="auto"/>
        <w:left w:val="none" w:sz="0" w:space="0" w:color="auto"/>
        <w:bottom w:val="none" w:sz="0" w:space="0" w:color="auto"/>
        <w:right w:val="none" w:sz="0" w:space="0" w:color="auto"/>
      </w:divBdr>
    </w:div>
    <w:div w:id="1512331415">
      <w:bodyDiv w:val="1"/>
      <w:marLeft w:val="0"/>
      <w:marRight w:val="0"/>
      <w:marTop w:val="0"/>
      <w:marBottom w:val="0"/>
      <w:divBdr>
        <w:top w:val="none" w:sz="0" w:space="0" w:color="auto"/>
        <w:left w:val="none" w:sz="0" w:space="0" w:color="auto"/>
        <w:bottom w:val="none" w:sz="0" w:space="0" w:color="auto"/>
        <w:right w:val="none" w:sz="0" w:space="0" w:color="auto"/>
      </w:divBdr>
    </w:div>
    <w:div w:id="1532302776">
      <w:bodyDiv w:val="1"/>
      <w:marLeft w:val="0"/>
      <w:marRight w:val="0"/>
      <w:marTop w:val="0"/>
      <w:marBottom w:val="0"/>
      <w:divBdr>
        <w:top w:val="none" w:sz="0" w:space="0" w:color="auto"/>
        <w:left w:val="none" w:sz="0" w:space="0" w:color="auto"/>
        <w:bottom w:val="none" w:sz="0" w:space="0" w:color="auto"/>
        <w:right w:val="none" w:sz="0" w:space="0" w:color="auto"/>
      </w:divBdr>
    </w:div>
    <w:div w:id="1532759945">
      <w:bodyDiv w:val="1"/>
      <w:marLeft w:val="0"/>
      <w:marRight w:val="0"/>
      <w:marTop w:val="0"/>
      <w:marBottom w:val="0"/>
      <w:divBdr>
        <w:top w:val="none" w:sz="0" w:space="0" w:color="auto"/>
        <w:left w:val="none" w:sz="0" w:space="0" w:color="auto"/>
        <w:bottom w:val="none" w:sz="0" w:space="0" w:color="auto"/>
        <w:right w:val="none" w:sz="0" w:space="0" w:color="auto"/>
      </w:divBdr>
    </w:div>
    <w:div w:id="1533421457">
      <w:bodyDiv w:val="1"/>
      <w:marLeft w:val="0"/>
      <w:marRight w:val="0"/>
      <w:marTop w:val="0"/>
      <w:marBottom w:val="0"/>
      <w:divBdr>
        <w:top w:val="none" w:sz="0" w:space="0" w:color="auto"/>
        <w:left w:val="none" w:sz="0" w:space="0" w:color="auto"/>
        <w:bottom w:val="none" w:sz="0" w:space="0" w:color="auto"/>
        <w:right w:val="none" w:sz="0" w:space="0" w:color="auto"/>
      </w:divBdr>
    </w:div>
    <w:div w:id="1536039793">
      <w:bodyDiv w:val="1"/>
      <w:marLeft w:val="0"/>
      <w:marRight w:val="0"/>
      <w:marTop w:val="0"/>
      <w:marBottom w:val="0"/>
      <w:divBdr>
        <w:top w:val="none" w:sz="0" w:space="0" w:color="auto"/>
        <w:left w:val="none" w:sz="0" w:space="0" w:color="auto"/>
        <w:bottom w:val="none" w:sz="0" w:space="0" w:color="auto"/>
        <w:right w:val="none" w:sz="0" w:space="0" w:color="auto"/>
      </w:divBdr>
    </w:div>
    <w:div w:id="1541479093">
      <w:bodyDiv w:val="1"/>
      <w:marLeft w:val="0"/>
      <w:marRight w:val="0"/>
      <w:marTop w:val="0"/>
      <w:marBottom w:val="0"/>
      <w:divBdr>
        <w:top w:val="none" w:sz="0" w:space="0" w:color="auto"/>
        <w:left w:val="none" w:sz="0" w:space="0" w:color="auto"/>
        <w:bottom w:val="none" w:sz="0" w:space="0" w:color="auto"/>
        <w:right w:val="none" w:sz="0" w:space="0" w:color="auto"/>
      </w:divBdr>
      <w:divsChild>
        <w:div w:id="719747233">
          <w:marLeft w:val="0"/>
          <w:marRight w:val="1"/>
          <w:marTop w:val="0"/>
          <w:marBottom w:val="0"/>
          <w:divBdr>
            <w:top w:val="none" w:sz="0" w:space="0" w:color="auto"/>
            <w:left w:val="none" w:sz="0" w:space="0" w:color="auto"/>
            <w:bottom w:val="none" w:sz="0" w:space="0" w:color="auto"/>
            <w:right w:val="none" w:sz="0" w:space="0" w:color="auto"/>
          </w:divBdr>
          <w:divsChild>
            <w:div w:id="2063482435">
              <w:marLeft w:val="0"/>
              <w:marRight w:val="0"/>
              <w:marTop w:val="0"/>
              <w:marBottom w:val="0"/>
              <w:divBdr>
                <w:top w:val="none" w:sz="0" w:space="0" w:color="auto"/>
                <w:left w:val="none" w:sz="0" w:space="0" w:color="auto"/>
                <w:bottom w:val="none" w:sz="0" w:space="0" w:color="auto"/>
                <w:right w:val="none" w:sz="0" w:space="0" w:color="auto"/>
              </w:divBdr>
              <w:divsChild>
                <w:div w:id="336269506">
                  <w:marLeft w:val="0"/>
                  <w:marRight w:val="1"/>
                  <w:marTop w:val="0"/>
                  <w:marBottom w:val="0"/>
                  <w:divBdr>
                    <w:top w:val="none" w:sz="0" w:space="0" w:color="auto"/>
                    <w:left w:val="none" w:sz="0" w:space="0" w:color="auto"/>
                    <w:bottom w:val="none" w:sz="0" w:space="0" w:color="auto"/>
                    <w:right w:val="none" w:sz="0" w:space="0" w:color="auto"/>
                  </w:divBdr>
                  <w:divsChild>
                    <w:div w:id="1466924725">
                      <w:marLeft w:val="0"/>
                      <w:marRight w:val="0"/>
                      <w:marTop w:val="0"/>
                      <w:marBottom w:val="0"/>
                      <w:divBdr>
                        <w:top w:val="none" w:sz="0" w:space="0" w:color="auto"/>
                        <w:left w:val="none" w:sz="0" w:space="0" w:color="auto"/>
                        <w:bottom w:val="none" w:sz="0" w:space="0" w:color="auto"/>
                        <w:right w:val="none" w:sz="0" w:space="0" w:color="auto"/>
                      </w:divBdr>
                      <w:divsChild>
                        <w:div w:id="419985849">
                          <w:marLeft w:val="0"/>
                          <w:marRight w:val="0"/>
                          <w:marTop w:val="0"/>
                          <w:marBottom w:val="0"/>
                          <w:divBdr>
                            <w:top w:val="none" w:sz="0" w:space="0" w:color="auto"/>
                            <w:left w:val="none" w:sz="0" w:space="0" w:color="auto"/>
                            <w:bottom w:val="none" w:sz="0" w:space="0" w:color="auto"/>
                            <w:right w:val="none" w:sz="0" w:space="0" w:color="auto"/>
                          </w:divBdr>
                          <w:divsChild>
                            <w:div w:id="670836896">
                              <w:marLeft w:val="0"/>
                              <w:marRight w:val="0"/>
                              <w:marTop w:val="120"/>
                              <w:marBottom w:val="360"/>
                              <w:divBdr>
                                <w:top w:val="none" w:sz="0" w:space="0" w:color="auto"/>
                                <w:left w:val="none" w:sz="0" w:space="0" w:color="auto"/>
                                <w:bottom w:val="none" w:sz="0" w:space="0" w:color="auto"/>
                                <w:right w:val="none" w:sz="0" w:space="0" w:color="auto"/>
                              </w:divBdr>
                              <w:divsChild>
                                <w:div w:id="1421290286">
                                  <w:marLeft w:val="0"/>
                                  <w:marRight w:val="0"/>
                                  <w:marTop w:val="0"/>
                                  <w:marBottom w:val="0"/>
                                  <w:divBdr>
                                    <w:top w:val="none" w:sz="0" w:space="0" w:color="auto"/>
                                    <w:left w:val="none" w:sz="0" w:space="0" w:color="auto"/>
                                    <w:bottom w:val="none" w:sz="0" w:space="0" w:color="auto"/>
                                    <w:right w:val="none" w:sz="0" w:space="0" w:color="auto"/>
                                  </w:divBdr>
                                  <w:divsChild>
                                    <w:div w:id="17991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902784">
      <w:bodyDiv w:val="1"/>
      <w:marLeft w:val="0"/>
      <w:marRight w:val="0"/>
      <w:marTop w:val="0"/>
      <w:marBottom w:val="0"/>
      <w:divBdr>
        <w:top w:val="none" w:sz="0" w:space="0" w:color="auto"/>
        <w:left w:val="none" w:sz="0" w:space="0" w:color="auto"/>
        <w:bottom w:val="none" w:sz="0" w:space="0" w:color="auto"/>
        <w:right w:val="none" w:sz="0" w:space="0" w:color="auto"/>
      </w:divBdr>
    </w:div>
    <w:div w:id="1546989110">
      <w:bodyDiv w:val="1"/>
      <w:marLeft w:val="0"/>
      <w:marRight w:val="0"/>
      <w:marTop w:val="0"/>
      <w:marBottom w:val="0"/>
      <w:divBdr>
        <w:top w:val="none" w:sz="0" w:space="0" w:color="auto"/>
        <w:left w:val="none" w:sz="0" w:space="0" w:color="auto"/>
        <w:bottom w:val="none" w:sz="0" w:space="0" w:color="auto"/>
        <w:right w:val="none" w:sz="0" w:space="0" w:color="auto"/>
      </w:divBdr>
    </w:div>
    <w:div w:id="1554273602">
      <w:bodyDiv w:val="1"/>
      <w:marLeft w:val="0"/>
      <w:marRight w:val="0"/>
      <w:marTop w:val="0"/>
      <w:marBottom w:val="0"/>
      <w:divBdr>
        <w:top w:val="none" w:sz="0" w:space="0" w:color="auto"/>
        <w:left w:val="none" w:sz="0" w:space="0" w:color="auto"/>
        <w:bottom w:val="none" w:sz="0" w:space="0" w:color="auto"/>
        <w:right w:val="none" w:sz="0" w:space="0" w:color="auto"/>
      </w:divBdr>
    </w:div>
    <w:div w:id="1555896543">
      <w:bodyDiv w:val="1"/>
      <w:marLeft w:val="0"/>
      <w:marRight w:val="0"/>
      <w:marTop w:val="0"/>
      <w:marBottom w:val="0"/>
      <w:divBdr>
        <w:top w:val="none" w:sz="0" w:space="0" w:color="auto"/>
        <w:left w:val="none" w:sz="0" w:space="0" w:color="auto"/>
        <w:bottom w:val="none" w:sz="0" w:space="0" w:color="auto"/>
        <w:right w:val="none" w:sz="0" w:space="0" w:color="auto"/>
      </w:divBdr>
    </w:div>
    <w:div w:id="1560049650">
      <w:bodyDiv w:val="1"/>
      <w:marLeft w:val="0"/>
      <w:marRight w:val="0"/>
      <w:marTop w:val="0"/>
      <w:marBottom w:val="0"/>
      <w:divBdr>
        <w:top w:val="none" w:sz="0" w:space="0" w:color="auto"/>
        <w:left w:val="none" w:sz="0" w:space="0" w:color="auto"/>
        <w:bottom w:val="none" w:sz="0" w:space="0" w:color="auto"/>
        <w:right w:val="none" w:sz="0" w:space="0" w:color="auto"/>
      </w:divBdr>
    </w:div>
    <w:div w:id="1572108730">
      <w:bodyDiv w:val="1"/>
      <w:marLeft w:val="0"/>
      <w:marRight w:val="0"/>
      <w:marTop w:val="0"/>
      <w:marBottom w:val="0"/>
      <w:divBdr>
        <w:top w:val="none" w:sz="0" w:space="0" w:color="auto"/>
        <w:left w:val="none" w:sz="0" w:space="0" w:color="auto"/>
        <w:bottom w:val="none" w:sz="0" w:space="0" w:color="auto"/>
        <w:right w:val="none" w:sz="0" w:space="0" w:color="auto"/>
      </w:divBdr>
    </w:div>
    <w:div w:id="1577397579">
      <w:bodyDiv w:val="1"/>
      <w:marLeft w:val="0"/>
      <w:marRight w:val="0"/>
      <w:marTop w:val="0"/>
      <w:marBottom w:val="0"/>
      <w:divBdr>
        <w:top w:val="none" w:sz="0" w:space="0" w:color="auto"/>
        <w:left w:val="none" w:sz="0" w:space="0" w:color="auto"/>
        <w:bottom w:val="none" w:sz="0" w:space="0" w:color="auto"/>
        <w:right w:val="none" w:sz="0" w:space="0" w:color="auto"/>
      </w:divBdr>
    </w:div>
    <w:div w:id="1577668054">
      <w:bodyDiv w:val="1"/>
      <w:marLeft w:val="0"/>
      <w:marRight w:val="0"/>
      <w:marTop w:val="0"/>
      <w:marBottom w:val="0"/>
      <w:divBdr>
        <w:top w:val="none" w:sz="0" w:space="0" w:color="auto"/>
        <w:left w:val="none" w:sz="0" w:space="0" w:color="auto"/>
        <w:bottom w:val="none" w:sz="0" w:space="0" w:color="auto"/>
        <w:right w:val="none" w:sz="0" w:space="0" w:color="auto"/>
      </w:divBdr>
    </w:div>
    <w:div w:id="1580289145">
      <w:bodyDiv w:val="1"/>
      <w:marLeft w:val="0"/>
      <w:marRight w:val="0"/>
      <w:marTop w:val="0"/>
      <w:marBottom w:val="0"/>
      <w:divBdr>
        <w:top w:val="none" w:sz="0" w:space="0" w:color="auto"/>
        <w:left w:val="none" w:sz="0" w:space="0" w:color="auto"/>
        <w:bottom w:val="none" w:sz="0" w:space="0" w:color="auto"/>
        <w:right w:val="none" w:sz="0" w:space="0" w:color="auto"/>
      </w:divBdr>
    </w:div>
    <w:div w:id="1581676841">
      <w:bodyDiv w:val="1"/>
      <w:marLeft w:val="0"/>
      <w:marRight w:val="0"/>
      <w:marTop w:val="0"/>
      <w:marBottom w:val="0"/>
      <w:divBdr>
        <w:top w:val="none" w:sz="0" w:space="0" w:color="auto"/>
        <w:left w:val="none" w:sz="0" w:space="0" w:color="auto"/>
        <w:bottom w:val="none" w:sz="0" w:space="0" w:color="auto"/>
        <w:right w:val="none" w:sz="0" w:space="0" w:color="auto"/>
      </w:divBdr>
    </w:div>
    <w:div w:id="1584873630">
      <w:bodyDiv w:val="1"/>
      <w:marLeft w:val="0"/>
      <w:marRight w:val="0"/>
      <w:marTop w:val="0"/>
      <w:marBottom w:val="0"/>
      <w:divBdr>
        <w:top w:val="none" w:sz="0" w:space="0" w:color="auto"/>
        <w:left w:val="none" w:sz="0" w:space="0" w:color="auto"/>
        <w:bottom w:val="none" w:sz="0" w:space="0" w:color="auto"/>
        <w:right w:val="none" w:sz="0" w:space="0" w:color="auto"/>
      </w:divBdr>
    </w:div>
    <w:div w:id="1584879236">
      <w:bodyDiv w:val="1"/>
      <w:marLeft w:val="0"/>
      <w:marRight w:val="0"/>
      <w:marTop w:val="0"/>
      <w:marBottom w:val="0"/>
      <w:divBdr>
        <w:top w:val="none" w:sz="0" w:space="0" w:color="auto"/>
        <w:left w:val="none" w:sz="0" w:space="0" w:color="auto"/>
        <w:bottom w:val="none" w:sz="0" w:space="0" w:color="auto"/>
        <w:right w:val="none" w:sz="0" w:space="0" w:color="auto"/>
      </w:divBdr>
    </w:div>
    <w:div w:id="1586376544">
      <w:bodyDiv w:val="1"/>
      <w:marLeft w:val="0"/>
      <w:marRight w:val="0"/>
      <w:marTop w:val="0"/>
      <w:marBottom w:val="0"/>
      <w:divBdr>
        <w:top w:val="none" w:sz="0" w:space="0" w:color="auto"/>
        <w:left w:val="none" w:sz="0" w:space="0" w:color="auto"/>
        <w:bottom w:val="none" w:sz="0" w:space="0" w:color="auto"/>
        <w:right w:val="none" w:sz="0" w:space="0" w:color="auto"/>
      </w:divBdr>
    </w:div>
    <w:div w:id="1589650235">
      <w:bodyDiv w:val="1"/>
      <w:marLeft w:val="0"/>
      <w:marRight w:val="0"/>
      <w:marTop w:val="0"/>
      <w:marBottom w:val="0"/>
      <w:divBdr>
        <w:top w:val="none" w:sz="0" w:space="0" w:color="auto"/>
        <w:left w:val="none" w:sz="0" w:space="0" w:color="auto"/>
        <w:bottom w:val="none" w:sz="0" w:space="0" w:color="auto"/>
        <w:right w:val="none" w:sz="0" w:space="0" w:color="auto"/>
      </w:divBdr>
      <w:divsChild>
        <w:div w:id="1622490816">
          <w:marLeft w:val="0"/>
          <w:marRight w:val="1"/>
          <w:marTop w:val="0"/>
          <w:marBottom w:val="0"/>
          <w:divBdr>
            <w:top w:val="none" w:sz="0" w:space="0" w:color="auto"/>
            <w:left w:val="none" w:sz="0" w:space="0" w:color="auto"/>
            <w:bottom w:val="none" w:sz="0" w:space="0" w:color="auto"/>
            <w:right w:val="none" w:sz="0" w:space="0" w:color="auto"/>
          </w:divBdr>
          <w:divsChild>
            <w:div w:id="1551459881">
              <w:marLeft w:val="0"/>
              <w:marRight w:val="0"/>
              <w:marTop w:val="0"/>
              <w:marBottom w:val="0"/>
              <w:divBdr>
                <w:top w:val="none" w:sz="0" w:space="0" w:color="auto"/>
                <w:left w:val="none" w:sz="0" w:space="0" w:color="auto"/>
                <w:bottom w:val="none" w:sz="0" w:space="0" w:color="auto"/>
                <w:right w:val="none" w:sz="0" w:space="0" w:color="auto"/>
              </w:divBdr>
              <w:divsChild>
                <w:div w:id="58983460">
                  <w:marLeft w:val="0"/>
                  <w:marRight w:val="1"/>
                  <w:marTop w:val="0"/>
                  <w:marBottom w:val="0"/>
                  <w:divBdr>
                    <w:top w:val="none" w:sz="0" w:space="0" w:color="auto"/>
                    <w:left w:val="none" w:sz="0" w:space="0" w:color="auto"/>
                    <w:bottom w:val="none" w:sz="0" w:space="0" w:color="auto"/>
                    <w:right w:val="none" w:sz="0" w:space="0" w:color="auto"/>
                  </w:divBdr>
                  <w:divsChild>
                    <w:div w:id="1592158686">
                      <w:marLeft w:val="0"/>
                      <w:marRight w:val="0"/>
                      <w:marTop w:val="0"/>
                      <w:marBottom w:val="0"/>
                      <w:divBdr>
                        <w:top w:val="none" w:sz="0" w:space="0" w:color="auto"/>
                        <w:left w:val="none" w:sz="0" w:space="0" w:color="auto"/>
                        <w:bottom w:val="none" w:sz="0" w:space="0" w:color="auto"/>
                        <w:right w:val="none" w:sz="0" w:space="0" w:color="auto"/>
                      </w:divBdr>
                      <w:divsChild>
                        <w:div w:id="1962026953">
                          <w:marLeft w:val="0"/>
                          <w:marRight w:val="0"/>
                          <w:marTop w:val="0"/>
                          <w:marBottom w:val="0"/>
                          <w:divBdr>
                            <w:top w:val="none" w:sz="0" w:space="0" w:color="auto"/>
                            <w:left w:val="none" w:sz="0" w:space="0" w:color="auto"/>
                            <w:bottom w:val="none" w:sz="0" w:space="0" w:color="auto"/>
                            <w:right w:val="none" w:sz="0" w:space="0" w:color="auto"/>
                          </w:divBdr>
                          <w:divsChild>
                            <w:div w:id="1231887131">
                              <w:marLeft w:val="0"/>
                              <w:marRight w:val="0"/>
                              <w:marTop w:val="120"/>
                              <w:marBottom w:val="360"/>
                              <w:divBdr>
                                <w:top w:val="none" w:sz="0" w:space="0" w:color="auto"/>
                                <w:left w:val="none" w:sz="0" w:space="0" w:color="auto"/>
                                <w:bottom w:val="none" w:sz="0" w:space="0" w:color="auto"/>
                                <w:right w:val="none" w:sz="0" w:space="0" w:color="auto"/>
                              </w:divBdr>
                              <w:divsChild>
                                <w:div w:id="1987858906">
                                  <w:marLeft w:val="0"/>
                                  <w:marRight w:val="0"/>
                                  <w:marTop w:val="0"/>
                                  <w:marBottom w:val="0"/>
                                  <w:divBdr>
                                    <w:top w:val="none" w:sz="0" w:space="0" w:color="auto"/>
                                    <w:left w:val="none" w:sz="0" w:space="0" w:color="auto"/>
                                    <w:bottom w:val="none" w:sz="0" w:space="0" w:color="auto"/>
                                    <w:right w:val="none" w:sz="0" w:space="0" w:color="auto"/>
                                  </w:divBdr>
                                  <w:divsChild>
                                    <w:div w:id="7986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307305">
      <w:bodyDiv w:val="1"/>
      <w:marLeft w:val="0"/>
      <w:marRight w:val="0"/>
      <w:marTop w:val="0"/>
      <w:marBottom w:val="0"/>
      <w:divBdr>
        <w:top w:val="none" w:sz="0" w:space="0" w:color="auto"/>
        <w:left w:val="none" w:sz="0" w:space="0" w:color="auto"/>
        <w:bottom w:val="none" w:sz="0" w:space="0" w:color="auto"/>
        <w:right w:val="none" w:sz="0" w:space="0" w:color="auto"/>
      </w:divBdr>
    </w:div>
    <w:div w:id="1591311243">
      <w:bodyDiv w:val="1"/>
      <w:marLeft w:val="0"/>
      <w:marRight w:val="0"/>
      <w:marTop w:val="0"/>
      <w:marBottom w:val="0"/>
      <w:divBdr>
        <w:top w:val="none" w:sz="0" w:space="0" w:color="auto"/>
        <w:left w:val="none" w:sz="0" w:space="0" w:color="auto"/>
        <w:bottom w:val="none" w:sz="0" w:space="0" w:color="auto"/>
        <w:right w:val="none" w:sz="0" w:space="0" w:color="auto"/>
      </w:divBdr>
    </w:div>
    <w:div w:id="1592929314">
      <w:bodyDiv w:val="1"/>
      <w:marLeft w:val="0"/>
      <w:marRight w:val="0"/>
      <w:marTop w:val="0"/>
      <w:marBottom w:val="0"/>
      <w:divBdr>
        <w:top w:val="none" w:sz="0" w:space="0" w:color="auto"/>
        <w:left w:val="none" w:sz="0" w:space="0" w:color="auto"/>
        <w:bottom w:val="none" w:sz="0" w:space="0" w:color="auto"/>
        <w:right w:val="none" w:sz="0" w:space="0" w:color="auto"/>
      </w:divBdr>
    </w:div>
    <w:div w:id="1602181243">
      <w:bodyDiv w:val="1"/>
      <w:marLeft w:val="0"/>
      <w:marRight w:val="0"/>
      <w:marTop w:val="0"/>
      <w:marBottom w:val="0"/>
      <w:divBdr>
        <w:top w:val="none" w:sz="0" w:space="0" w:color="auto"/>
        <w:left w:val="none" w:sz="0" w:space="0" w:color="auto"/>
        <w:bottom w:val="none" w:sz="0" w:space="0" w:color="auto"/>
        <w:right w:val="none" w:sz="0" w:space="0" w:color="auto"/>
      </w:divBdr>
    </w:div>
    <w:div w:id="1605844584">
      <w:bodyDiv w:val="1"/>
      <w:marLeft w:val="0"/>
      <w:marRight w:val="0"/>
      <w:marTop w:val="0"/>
      <w:marBottom w:val="0"/>
      <w:divBdr>
        <w:top w:val="none" w:sz="0" w:space="0" w:color="auto"/>
        <w:left w:val="none" w:sz="0" w:space="0" w:color="auto"/>
        <w:bottom w:val="none" w:sz="0" w:space="0" w:color="auto"/>
        <w:right w:val="none" w:sz="0" w:space="0" w:color="auto"/>
      </w:divBdr>
    </w:div>
    <w:div w:id="1606619792">
      <w:bodyDiv w:val="1"/>
      <w:marLeft w:val="0"/>
      <w:marRight w:val="0"/>
      <w:marTop w:val="0"/>
      <w:marBottom w:val="0"/>
      <w:divBdr>
        <w:top w:val="none" w:sz="0" w:space="0" w:color="auto"/>
        <w:left w:val="none" w:sz="0" w:space="0" w:color="auto"/>
        <w:bottom w:val="none" w:sz="0" w:space="0" w:color="auto"/>
        <w:right w:val="none" w:sz="0" w:space="0" w:color="auto"/>
      </w:divBdr>
    </w:div>
    <w:div w:id="1606839924">
      <w:bodyDiv w:val="1"/>
      <w:marLeft w:val="0"/>
      <w:marRight w:val="0"/>
      <w:marTop w:val="0"/>
      <w:marBottom w:val="0"/>
      <w:divBdr>
        <w:top w:val="none" w:sz="0" w:space="0" w:color="auto"/>
        <w:left w:val="none" w:sz="0" w:space="0" w:color="auto"/>
        <w:bottom w:val="none" w:sz="0" w:space="0" w:color="auto"/>
        <w:right w:val="none" w:sz="0" w:space="0" w:color="auto"/>
      </w:divBdr>
    </w:div>
    <w:div w:id="1608351577">
      <w:bodyDiv w:val="1"/>
      <w:marLeft w:val="0"/>
      <w:marRight w:val="0"/>
      <w:marTop w:val="0"/>
      <w:marBottom w:val="0"/>
      <w:divBdr>
        <w:top w:val="none" w:sz="0" w:space="0" w:color="auto"/>
        <w:left w:val="none" w:sz="0" w:space="0" w:color="auto"/>
        <w:bottom w:val="none" w:sz="0" w:space="0" w:color="auto"/>
        <w:right w:val="none" w:sz="0" w:space="0" w:color="auto"/>
      </w:divBdr>
    </w:div>
    <w:div w:id="1615286708">
      <w:bodyDiv w:val="1"/>
      <w:marLeft w:val="0"/>
      <w:marRight w:val="0"/>
      <w:marTop w:val="0"/>
      <w:marBottom w:val="0"/>
      <w:divBdr>
        <w:top w:val="none" w:sz="0" w:space="0" w:color="auto"/>
        <w:left w:val="none" w:sz="0" w:space="0" w:color="auto"/>
        <w:bottom w:val="none" w:sz="0" w:space="0" w:color="auto"/>
        <w:right w:val="none" w:sz="0" w:space="0" w:color="auto"/>
      </w:divBdr>
    </w:div>
    <w:div w:id="1617053700">
      <w:bodyDiv w:val="1"/>
      <w:marLeft w:val="0"/>
      <w:marRight w:val="0"/>
      <w:marTop w:val="0"/>
      <w:marBottom w:val="0"/>
      <w:divBdr>
        <w:top w:val="none" w:sz="0" w:space="0" w:color="auto"/>
        <w:left w:val="none" w:sz="0" w:space="0" w:color="auto"/>
        <w:bottom w:val="none" w:sz="0" w:space="0" w:color="auto"/>
        <w:right w:val="none" w:sz="0" w:space="0" w:color="auto"/>
      </w:divBdr>
    </w:div>
    <w:div w:id="1617365467">
      <w:bodyDiv w:val="1"/>
      <w:marLeft w:val="0"/>
      <w:marRight w:val="0"/>
      <w:marTop w:val="0"/>
      <w:marBottom w:val="0"/>
      <w:divBdr>
        <w:top w:val="none" w:sz="0" w:space="0" w:color="auto"/>
        <w:left w:val="none" w:sz="0" w:space="0" w:color="auto"/>
        <w:bottom w:val="none" w:sz="0" w:space="0" w:color="auto"/>
        <w:right w:val="none" w:sz="0" w:space="0" w:color="auto"/>
      </w:divBdr>
    </w:div>
    <w:div w:id="1620650261">
      <w:bodyDiv w:val="1"/>
      <w:marLeft w:val="0"/>
      <w:marRight w:val="0"/>
      <w:marTop w:val="0"/>
      <w:marBottom w:val="0"/>
      <w:divBdr>
        <w:top w:val="none" w:sz="0" w:space="0" w:color="auto"/>
        <w:left w:val="none" w:sz="0" w:space="0" w:color="auto"/>
        <w:bottom w:val="none" w:sz="0" w:space="0" w:color="auto"/>
        <w:right w:val="none" w:sz="0" w:space="0" w:color="auto"/>
      </w:divBdr>
      <w:divsChild>
        <w:div w:id="1740204565">
          <w:marLeft w:val="0"/>
          <w:marRight w:val="1"/>
          <w:marTop w:val="0"/>
          <w:marBottom w:val="0"/>
          <w:divBdr>
            <w:top w:val="none" w:sz="0" w:space="0" w:color="auto"/>
            <w:left w:val="none" w:sz="0" w:space="0" w:color="auto"/>
            <w:bottom w:val="none" w:sz="0" w:space="0" w:color="auto"/>
            <w:right w:val="none" w:sz="0" w:space="0" w:color="auto"/>
          </w:divBdr>
          <w:divsChild>
            <w:div w:id="1678998926">
              <w:marLeft w:val="0"/>
              <w:marRight w:val="0"/>
              <w:marTop w:val="0"/>
              <w:marBottom w:val="0"/>
              <w:divBdr>
                <w:top w:val="none" w:sz="0" w:space="0" w:color="auto"/>
                <w:left w:val="none" w:sz="0" w:space="0" w:color="auto"/>
                <w:bottom w:val="none" w:sz="0" w:space="0" w:color="auto"/>
                <w:right w:val="none" w:sz="0" w:space="0" w:color="auto"/>
              </w:divBdr>
              <w:divsChild>
                <w:div w:id="1685663950">
                  <w:marLeft w:val="0"/>
                  <w:marRight w:val="1"/>
                  <w:marTop w:val="0"/>
                  <w:marBottom w:val="0"/>
                  <w:divBdr>
                    <w:top w:val="none" w:sz="0" w:space="0" w:color="auto"/>
                    <w:left w:val="none" w:sz="0" w:space="0" w:color="auto"/>
                    <w:bottom w:val="none" w:sz="0" w:space="0" w:color="auto"/>
                    <w:right w:val="none" w:sz="0" w:space="0" w:color="auto"/>
                  </w:divBdr>
                  <w:divsChild>
                    <w:div w:id="1273048160">
                      <w:marLeft w:val="0"/>
                      <w:marRight w:val="0"/>
                      <w:marTop w:val="0"/>
                      <w:marBottom w:val="0"/>
                      <w:divBdr>
                        <w:top w:val="none" w:sz="0" w:space="0" w:color="auto"/>
                        <w:left w:val="none" w:sz="0" w:space="0" w:color="auto"/>
                        <w:bottom w:val="none" w:sz="0" w:space="0" w:color="auto"/>
                        <w:right w:val="none" w:sz="0" w:space="0" w:color="auto"/>
                      </w:divBdr>
                      <w:divsChild>
                        <w:div w:id="1255279989">
                          <w:marLeft w:val="0"/>
                          <w:marRight w:val="0"/>
                          <w:marTop w:val="0"/>
                          <w:marBottom w:val="0"/>
                          <w:divBdr>
                            <w:top w:val="none" w:sz="0" w:space="0" w:color="auto"/>
                            <w:left w:val="none" w:sz="0" w:space="0" w:color="auto"/>
                            <w:bottom w:val="none" w:sz="0" w:space="0" w:color="auto"/>
                            <w:right w:val="none" w:sz="0" w:space="0" w:color="auto"/>
                          </w:divBdr>
                          <w:divsChild>
                            <w:div w:id="1489437815">
                              <w:marLeft w:val="0"/>
                              <w:marRight w:val="0"/>
                              <w:marTop w:val="120"/>
                              <w:marBottom w:val="360"/>
                              <w:divBdr>
                                <w:top w:val="none" w:sz="0" w:space="0" w:color="auto"/>
                                <w:left w:val="none" w:sz="0" w:space="0" w:color="auto"/>
                                <w:bottom w:val="none" w:sz="0" w:space="0" w:color="auto"/>
                                <w:right w:val="none" w:sz="0" w:space="0" w:color="auto"/>
                              </w:divBdr>
                              <w:divsChild>
                                <w:div w:id="1922173811">
                                  <w:marLeft w:val="0"/>
                                  <w:marRight w:val="0"/>
                                  <w:marTop w:val="0"/>
                                  <w:marBottom w:val="0"/>
                                  <w:divBdr>
                                    <w:top w:val="none" w:sz="0" w:space="0" w:color="auto"/>
                                    <w:left w:val="none" w:sz="0" w:space="0" w:color="auto"/>
                                    <w:bottom w:val="none" w:sz="0" w:space="0" w:color="auto"/>
                                    <w:right w:val="none" w:sz="0" w:space="0" w:color="auto"/>
                                  </w:divBdr>
                                  <w:divsChild>
                                    <w:div w:id="1000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001790">
      <w:bodyDiv w:val="1"/>
      <w:marLeft w:val="0"/>
      <w:marRight w:val="0"/>
      <w:marTop w:val="0"/>
      <w:marBottom w:val="0"/>
      <w:divBdr>
        <w:top w:val="none" w:sz="0" w:space="0" w:color="auto"/>
        <w:left w:val="none" w:sz="0" w:space="0" w:color="auto"/>
        <w:bottom w:val="none" w:sz="0" w:space="0" w:color="auto"/>
        <w:right w:val="none" w:sz="0" w:space="0" w:color="auto"/>
      </w:divBdr>
    </w:div>
    <w:div w:id="1631401815">
      <w:bodyDiv w:val="1"/>
      <w:marLeft w:val="0"/>
      <w:marRight w:val="0"/>
      <w:marTop w:val="0"/>
      <w:marBottom w:val="0"/>
      <w:divBdr>
        <w:top w:val="none" w:sz="0" w:space="0" w:color="auto"/>
        <w:left w:val="none" w:sz="0" w:space="0" w:color="auto"/>
        <w:bottom w:val="none" w:sz="0" w:space="0" w:color="auto"/>
        <w:right w:val="none" w:sz="0" w:space="0" w:color="auto"/>
      </w:divBdr>
    </w:div>
    <w:div w:id="1640451303">
      <w:bodyDiv w:val="1"/>
      <w:marLeft w:val="0"/>
      <w:marRight w:val="0"/>
      <w:marTop w:val="0"/>
      <w:marBottom w:val="0"/>
      <w:divBdr>
        <w:top w:val="none" w:sz="0" w:space="0" w:color="auto"/>
        <w:left w:val="none" w:sz="0" w:space="0" w:color="auto"/>
        <w:bottom w:val="none" w:sz="0" w:space="0" w:color="auto"/>
        <w:right w:val="none" w:sz="0" w:space="0" w:color="auto"/>
      </w:divBdr>
    </w:div>
    <w:div w:id="1656759131">
      <w:bodyDiv w:val="1"/>
      <w:marLeft w:val="0"/>
      <w:marRight w:val="0"/>
      <w:marTop w:val="0"/>
      <w:marBottom w:val="0"/>
      <w:divBdr>
        <w:top w:val="none" w:sz="0" w:space="0" w:color="auto"/>
        <w:left w:val="none" w:sz="0" w:space="0" w:color="auto"/>
        <w:bottom w:val="none" w:sz="0" w:space="0" w:color="auto"/>
        <w:right w:val="none" w:sz="0" w:space="0" w:color="auto"/>
      </w:divBdr>
    </w:div>
    <w:div w:id="1661762658">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900757">
      <w:bodyDiv w:val="1"/>
      <w:marLeft w:val="0"/>
      <w:marRight w:val="0"/>
      <w:marTop w:val="0"/>
      <w:marBottom w:val="0"/>
      <w:divBdr>
        <w:top w:val="none" w:sz="0" w:space="0" w:color="auto"/>
        <w:left w:val="none" w:sz="0" w:space="0" w:color="auto"/>
        <w:bottom w:val="none" w:sz="0" w:space="0" w:color="auto"/>
        <w:right w:val="none" w:sz="0" w:space="0" w:color="auto"/>
      </w:divBdr>
    </w:div>
    <w:div w:id="1672642422">
      <w:bodyDiv w:val="1"/>
      <w:marLeft w:val="0"/>
      <w:marRight w:val="0"/>
      <w:marTop w:val="0"/>
      <w:marBottom w:val="0"/>
      <w:divBdr>
        <w:top w:val="none" w:sz="0" w:space="0" w:color="auto"/>
        <w:left w:val="none" w:sz="0" w:space="0" w:color="auto"/>
        <w:bottom w:val="none" w:sz="0" w:space="0" w:color="auto"/>
        <w:right w:val="none" w:sz="0" w:space="0" w:color="auto"/>
      </w:divBdr>
    </w:div>
    <w:div w:id="1673871810">
      <w:bodyDiv w:val="1"/>
      <w:marLeft w:val="0"/>
      <w:marRight w:val="0"/>
      <w:marTop w:val="0"/>
      <w:marBottom w:val="0"/>
      <w:divBdr>
        <w:top w:val="none" w:sz="0" w:space="0" w:color="auto"/>
        <w:left w:val="none" w:sz="0" w:space="0" w:color="auto"/>
        <w:bottom w:val="none" w:sz="0" w:space="0" w:color="auto"/>
        <w:right w:val="none" w:sz="0" w:space="0" w:color="auto"/>
      </w:divBdr>
    </w:div>
    <w:div w:id="1675180101">
      <w:bodyDiv w:val="1"/>
      <w:marLeft w:val="0"/>
      <w:marRight w:val="0"/>
      <w:marTop w:val="0"/>
      <w:marBottom w:val="0"/>
      <w:divBdr>
        <w:top w:val="none" w:sz="0" w:space="0" w:color="auto"/>
        <w:left w:val="none" w:sz="0" w:space="0" w:color="auto"/>
        <w:bottom w:val="none" w:sz="0" w:space="0" w:color="auto"/>
        <w:right w:val="none" w:sz="0" w:space="0" w:color="auto"/>
      </w:divBdr>
    </w:div>
    <w:div w:id="1686127839">
      <w:bodyDiv w:val="1"/>
      <w:marLeft w:val="0"/>
      <w:marRight w:val="0"/>
      <w:marTop w:val="0"/>
      <w:marBottom w:val="0"/>
      <w:divBdr>
        <w:top w:val="none" w:sz="0" w:space="0" w:color="auto"/>
        <w:left w:val="none" w:sz="0" w:space="0" w:color="auto"/>
        <w:bottom w:val="none" w:sz="0" w:space="0" w:color="auto"/>
        <w:right w:val="none" w:sz="0" w:space="0" w:color="auto"/>
      </w:divBdr>
    </w:div>
    <w:div w:id="1696930055">
      <w:bodyDiv w:val="1"/>
      <w:marLeft w:val="0"/>
      <w:marRight w:val="0"/>
      <w:marTop w:val="0"/>
      <w:marBottom w:val="0"/>
      <w:divBdr>
        <w:top w:val="none" w:sz="0" w:space="0" w:color="auto"/>
        <w:left w:val="none" w:sz="0" w:space="0" w:color="auto"/>
        <w:bottom w:val="none" w:sz="0" w:space="0" w:color="auto"/>
        <w:right w:val="none" w:sz="0" w:space="0" w:color="auto"/>
      </w:divBdr>
    </w:div>
    <w:div w:id="1697150430">
      <w:bodyDiv w:val="1"/>
      <w:marLeft w:val="0"/>
      <w:marRight w:val="0"/>
      <w:marTop w:val="0"/>
      <w:marBottom w:val="0"/>
      <w:divBdr>
        <w:top w:val="none" w:sz="0" w:space="0" w:color="auto"/>
        <w:left w:val="none" w:sz="0" w:space="0" w:color="auto"/>
        <w:bottom w:val="none" w:sz="0" w:space="0" w:color="auto"/>
        <w:right w:val="none" w:sz="0" w:space="0" w:color="auto"/>
      </w:divBdr>
    </w:div>
    <w:div w:id="1698771047">
      <w:bodyDiv w:val="1"/>
      <w:marLeft w:val="0"/>
      <w:marRight w:val="0"/>
      <w:marTop w:val="0"/>
      <w:marBottom w:val="0"/>
      <w:divBdr>
        <w:top w:val="none" w:sz="0" w:space="0" w:color="auto"/>
        <w:left w:val="none" w:sz="0" w:space="0" w:color="auto"/>
        <w:bottom w:val="none" w:sz="0" w:space="0" w:color="auto"/>
        <w:right w:val="none" w:sz="0" w:space="0" w:color="auto"/>
      </w:divBdr>
    </w:div>
    <w:div w:id="1701857595">
      <w:bodyDiv w:val="1"/>
      <w:marLeft w:val="0"/>
      <w:marRight w:val="0"/>
      <w:marTop w:val="0"/>
      <w:marBottom w:val="0"/>
      <w:divBdr>
        <w:top w:val="none" w:sz="0" w:space="0" w:color="auto"/>
        <w:left w:val="none" w:sz="0" w:space="0" w:color="auto"/>
        <w:bottom w:val="none" w:sz="0" w:space="0" w:color="auto"/>
        <w:right w:val="none" w:sz="0" w:space="0" w:color="auto"/>
      </w:divBdr>
    </w:div>
    <w:div w:id="1707018846">
      <w:bodyDiv w:val="1"/>
      <w:marLeft w:val="0"/>
      <w:marRight w:val="0"/>
      <w:marTop w:val="0"/>
      <w:marBottom w:val="0"/>
      <w:divBdr>
        <w:top w:val="none" w:sz="0" w:space="0" w:color="auto"/>
        <w:left w:val="none" w:sz="0" w:space="0" w:color="auto"/>
        <w:bottom w:val="none" w:sz="0" w:space="0" w:color="auto"/>
        <w:right w:val="none" w:sz="0" w:space="0" w:color="auto"/>
      </w:divBdr>
    </w:div>
    <w:div w:id="1708215150">
      <w:bodyDiv w:val="1"/>
      <w:marLeft w:val="0"/>
      <w:marRight w:val="0"/>
      <w:marTop w:val="0"/>
      <w:marBottom w:val="0"/>
      <w:divBdr>
        <w:top w:val="none" w:sz="0" w:space="0" w:color="auto"/>
        <w:left w:val="none" w:sz="0" w:space="0" w:color="auto"/>
        <w:bottom w:val="none" w:sz="0" w:space="0" w:color="auto"/>
        <w:right w:val="none" w:sz="0" w:space="0" w:color="auto"/>
      </w:divBdr>
    </w:div>
    <w:div w:id="1709838937">
      <w:bodyDiv w:val="1"/>
      <w:marLeft w:val="0"/>
      <w:marRight w:val="0"/>
      <w:marTop w:val="0"/>
      <w:marBottom w:val="0"/>
      <w:divBdr>
        <w:top w:val="none" w:sz="0" w:space="0" w:color="auto"/>
        <w:left w:val="none" w:sz="0" w:space="0" w:color="auto"/>
        <w:bottom w:val="none" w:sz="0" w:space="0" w:color="auto"/>
        <w:right w:val="none" w:sz="0" w:space="0" w:color="auto"/>
      </w:divBdr>
    </w:div>
    <w:div w:id="1720277270">
      <w:bodyDiv w:val="1"/>
      <w:marLeft w:val="0"/>
      <w:marRight w:val="0"/>
      <w:marTop w:val="0"/>
      <w:marBottom w:val="0"/>
      <w:divBdr>
        <w:top w:val="none" w:sz="0" w:space="0" w:color="auto"/>
        <w:left w:val="none" w:sz="0" w:space="0" w:color="auto"/>
        <w:bottom w:val="none" w:sz="0" w:space="0" w:color="auto"/>
        <w:right w:val="none" w:sz="0" w:space="0" w:color="auto"/>
      </w:divBdr>
    </w:div>
    <w:div w:id="1722560362">
      <w:bodyDiv w:val="1"/>
      <w:marLeft w:val="0"/>
      <w:marRight w:val="0"/>
      <w:marTop w:val="0"/>
      <w:marBottom w:val="0"/>
      <w:divBdr>
        <w:top w:val="none" w:sz="0" w:space="0" w:color="auto"/>
        <w:left w:val="none" w:sz="0" w:space="0" w:color="auto"/>
        <w:bottom w:val="none" w:sz="0" w:space="0" w:color="auto"/>
        <w:right w:val="none" w:sz="0" w:space="0" w:color="auto"/>
      </w:divBdr>
    </w:div>
    <w:div w:id="1725327618">
      <w:bodyDiv w:val="1"/>
      <w:marLeft w:val="0"/>
      <w:marRight w:val="0"/>
      <w:marTop w:val="0"/>
      <w:marBottom w:val="0"/>
      <w:divBdr>
        <w:top w:val="none" w:sz="0" w:space="0" w:color="auto"/>
        <w:left w:val="none" w:sz="0" w:space="0" w:color="auto"/>
        <w:bottom w:val="none" w:sz="0" w:space="0" w:color="auto"/>
        <w:right w:val="none" w:sz="0" w:space="0" w:color="auto"/>
      </w:divBdr>
    </w:div>
    <w:div w:id="1732383151">
      <w:bodyDiv w:val="1"/>
      <w:marLeft w:val="0"/>
      <w:marRight w:val="0"/>
      <w:marTop w:val="0"/>
      <w:marBottom w:val="0"/>
      <w:divBdr>
        <w:top w:val="none" w:sz="0" w:space="0" w:color="auto"/>
        <w:left w:val="none" w:sz="0" w:space="0" w:color="auto"/>
        <w:bottom w:val="none" w:sz="0" w:space="0" w:color="auto"/>
        <w:right w:val="none" w:sz="0" w:space="0" w:color="auto"/>
      </w:divBdr>
    </w:div>
    <w:div w:id="1736203216">
      <w:bodyDiv w:val="1"/>
      <w:marLeft w:val="0"/>
      <w:marRight w:val="0"/>
      <w:marTop w:val="0"/>
      <w:marBottom w:val="0"/>
      <w:divBdr>
        <w:top w:val="none" w:sz="0" w:space="0" w:color="auto"/>
        <w:left w:val="none" w:sz="0" w:space="0" w:color="auto"/>
        <w:bottom w:val="none" w:sz="0" w:space="0" w:color="auto"/>
        <w:right w:val="none" w:sz="0" w:space="0" w:color="auto"/>
      </w:divBdr>
    </w:div>
    <w:div w:id="1736392600">
      <w:bodyDiv w:val="1"/>
      <w:marLeft w:val="0"/>
      <w:marRight w:val="0"/>
      <w:marTop w:val="0"/>
      <w:marBottom w:val="0"/>
      <w:divBdr>
        <w:top w:val="none" w:sz="0" w:space="0" w:color="auto"/>
        <w:left w:val="none" w:sz="0" w:space="0" w:color="auto"/>
        <w:bottom w:val="none" w:sz="0" w:space="0" w:color="auto"/>
        <w:right w:val="none" w:sz="0" w:space="0" w:color="auto"/>
      </w:divBdr>
    </w:div>
    <w:div w:id="1743941643">
      <w:bodyDiv w:val="1"/>
      <w:marLeft w:val="0"/>
      <w:marRight w:val="0"/>
      <w:marTop w:val="0"/>
      <w:marBottom w:val="0"/>
      <w:divBdr>
        <w:top w:val="none" w:sz="0" w:space="0" w:color="auto"/>
        <w:left w:val="none" w:sz="0" w:space="0" w:color="auto"/>
        <w:bottom w:val="none" w:sz="0" w:space="0" w:color="auto"/>
        <w:right w:val="none" w:sz="0" w:space="0" w:color="auto"/>
      </w:divBdr>
    </w:div>
    <w:div w:id="1752268410">
      <w:bodyDiv w:val="1"/>
      <w:marLeft w:val="0"/>
      <w:marRight w:val="0"/>
      <w:marTop w:val="0"/>
      <w:marBottom w:val="0"/>
      <w:divBdr>
        <w:top w:val="none" w:sz="0" w:space="0" w:color="auto"/>
        <w:left w:val="none" w:sz="0" w:space="0" w:color="auto"/>
        <w:bottom w:val="none" w:sz="0" w:space="0" w:color="auto"/>
        <w:right w:val="none" w:sz="0" w:space="0" w:color="auto"/>
      </w:divBdr>
    </w:div>
    <w:div w:id="1759673606">
      <w:bodyDiv w:val="1"/>
      <w:marLeft w:val="0"/>
      <w:marRight w:val="0"/>
      <w:marTop w:val="0"/>
      <w:marBottom w:val="0"/>
      <w:divBdr>
        <w:top w:val="none" w:sz="0" w:space="0" w:color="auto"/>
        <w:left w:val="none" w:sz="0" w:space="0" w:color="auto"/>
        <w:bottom w:val="none" w:sz="0" w:space="0" w:color="auto"/>
        <w:right w:val="none" w:sz="0" w:space="0" w:color="auto"/>
      </w:divBdr>
    </w:div>
    <w:div w:id="1759978947">
      <w:bodyDiv w:val="1"/>
      <w:marLeft w:val="0"/>
      <w:marRight w:val="0"/>
      <w:marTop w:val="0"/>
      <w:marBottom w:val="0"/>
      <w:divBdr>
        <w:top w:val="none" w:sz="0" w:space="0" w:color="auto"/>
        <w:left w:val="none" w:sz="0" w:space="0" w:color="auto"/>
        <w:bottom w:val="none" w:sz="0" w:space="0" w:color="auto"/>
        <w:right w:val="none" w:sz="0" w:space="0" w:color="auto"/>
      </w:divBdr>
    </w:div>
    <w:div w:id="1762945515">
      <w:bodyDiv w:val="1"/>
      <w:marLeft w:val="0"/>
      <w:marRight w:val="0"/>
      <w:marTop w:val="0"/>
      <w:marBottom w:val="0"/>
      <w:divBdr>
        <w:top w:val="none" w:sz="0" w:space="0" w:color="auto"/>
        <w:left w:val="none" w:sz="0" w:space="0" w:color="auto"/>
        <w:bottom w:val="none" w:sz="0" w:space="0" w:color="auto"/>
        <w:right w:val="none" w:sz="0" w:space="0" w:color="auto"/>
      </w:divBdr>
    </w:div>
    <w:div w:id="1763455248">
      <w:bodyDiv w:val="1"/>
      <w:marLeft w:val="0"/>
      <w:marRight w:val="0"/>
      <w:marTop w:val="0"/>
      <w:marBottom w:val="0"/>
      <w:divBdr>
        <w:top w:val="none" w:sz="0" w:space="0" w:color="auto"/>
        <w:left w:val="none" w:sz="0" w:space="0" w:color="auto"/>
        <w:bottom w:val="none" w:sz="0" w:space="0" w:color="auto"/>
        <w:right w:val="none" w:sz="0" w:space="0" w:color="auto"/>
      </w:divBdr>
    </w:div>
    <w:div w:id="1765495963">
      <w:bodyDiv w:val="1"/>
      <w:marLeft w:val="0"/>
      <w:marRight w:val="0"/>
      <w:marTop w:val="0"/>
      <w:marBottom w:val="0"/>
      <w:divBdr>
        <w:top w:val="none" w:sz="0" w:space="0" w:color="auto"/>
        <w:left w:val="none" w:sz="0" w:space="0" w:color="auto"/>
        <w:bottom w:val="none" w:sz="0" w:space="0" w:color="auto"/>
        <w:right w:val="none" w:sz="0" w:space="0" w:color="auto"/>
      </w:divBdr>
    </w:div>
    <w:div w:id="1767848282">
      <w:bodyDiv w:val="1"/>
      <w:marLeft w:val="0"/>
      <w:marRight w:val="0"/>
      <w:marTop w:val="0"/>
      <w:marBottom w:val="0"/>
      <w:divBdr>
        <w:top w:val="none" w:sz="0" w:space="0" w:color="auto"/>
        <w:left w:val="none" w:sz="0" w:space="0" w:color="auto"/>
        <w:bottom w:val="none" w:sz="0" w:space="0" w:color="auto"/>
        <w:right w:val="none" w:sz="0" w:space="0" w:color="auto"/>
      </w:divBdr>
    </w:div>
    <w:div w:id="1773816741">
      <w:bodyDiv w:val="1"/>
      <w:marLeft w:val="0"/>
      <w:marRight w:val="0"/>
      <w:marTop w:val="0"/>
      <w:marBottom w:val="0"/>
      <w:divBdr>
        <w:top w:val="none" w:sz="0" w:space="0" w:color="auto"/>
        <w:left w:val="none" w:sz="0" w:space="0" w:color="auto"/>
        <w:bottom w:val="none" w:sz="0" w:space="0" w:color="auto"/>
        <w:right w:val="none" w:sz="0" w:space="0" w:color="auto"/>
      </w:divBdr>
    </w:div>
    <w:div w:id="1779179421">
      <w:bodyDiv w:val="1"/>
      <w:marLeft w:val="0"/>
      <w:marRight w:val="0"/>
      <w:marTop w:val="0"/>
      <w:marBottom w:val="0"/>
      <w:divBdr>
        <w:top w:val="none" w:sz="0" w:space="0" w:color="auto"/>
        <w:left w:val="none" w:sz="0" w:space="0" w:color="auto"/>
        <w:bottom w:val="none" w:sz="0" w:space="0" w:color="auto"/>
        <w:right w:val="none" w:sz="0" w:space="0" w:color="auto"/>
      </w:divBdr>
      <w:divsChild>
        <w:div w:id="1603877147">
          <w:marLeft w:val="0"/>
          <w:marRight w:val="1"/>
          <w:marTop w:val="0"/>
          <w:marBottom w:val="0"/>
          <w:divBdr>
            <w:top w:val="none" w:sz="0" w:space="0" w:color="auto"/>
            <w:left w:val="none" w:sz="0" w:space="0" w:color="auto"/>
            <w:bottom w:val="none" w:sz="0" w:space="0" w:color="auto"/>
            <w:right w:val="none" w:sz="0" w:space="0" w:color="auto"/>
          </w:divBdr>
          <w:divsChild>
            <w:div w:id="215970369">
              <w:marLeft w:val="0"/>
              <w:marRight w:val="0"/>
              <w:marTop w:val="0"/>
              <w:marBottom w:val="0"/>
              <w:divBdr>
                <w:top w:val="none" w:sz="0" w:space="0" w:color="auto"/>
                <w:left w:val="none" w:sz="0" w:space="0" w:color="auto"/>
                <w:bottom w:val="none" w:sz="0" w:space="0" w:color="auto"/>
                <w:right w:val="none" w:sz="0" w:space="0" w:color="auto"/>
              </w:divBdr>
              <w:divsChild>
                <w:div w:id="1985741718">
                  <w:marLeft w:val="0"/>
                  <w:marRight w:val="1"/>
                  <w:marTop w:val="0"/>
                  <w:marBottom w:val="0"/>
                  <w:divBdr>
                    <w:top w:val="none" w:sz="0" w:space="0" w:color="auto"/>
                    <w:left w:val="none" w:sz="0" w:space="0" w:color="auto"/>
                    <w:bottom w:val="none" w:sz="0" w:space="0" w:color="auto"/>
                    <w:right w:val="none" w:sz="0" w:space="0" w:color="auto"/>
                  </w:divBdr>
                  <w:divsChild>
                    <w:div w:id="1346786183">
                      <w:marLeft w:val="0"/>
                      <w:marRight w:val="0"/>
                      <w:marTop w:val="0"/>
                      <w:marBottom w:val="0"/>
                      <w:divBdr>
                        <w:top w:val="none" w:sz="0" w:space="0" w:color="auto"/>
                        <w:left w:val="none" w:sz="0" w:space="0" w:color="auto"/>
                        <w:bottom w:val="none" w:sz="0" w:space="0" w:color="auto"/>
                        <w:right w:val="none" w:sz="0" w:space="0" w:color="auto"/>
                      </w:divBdr>
                      <w:divsChild>
                        <w:div w:id="1989049982">
                          <w:marLeft w:val="0"/>
                          <w:marRight w:val="0"/>
                          <w:marTop w:val="0"/>
                          <w:marBottom w:val="0"/>
                          <w:divBdr>
                            <w:top w:val="none" w:sz="0" w:space="0" w:color="auto"/>
                            <w:left w:val="none" w:sz="0" w:space="0" w:color="auto"/>
                            <w:bottom w:val="none" w:sz="0" w:space="0" w:color="auto"/>
                            <w:right w:val="none" w:sz="0" w:space="0" w:color="auto"/>
                          </w:divBdr>
                          <w:divsChild>
                            <w:div w:id="1576629930">
                              <w:marLeft w:val="0"/>
                              <w:marRight w:val="0"/>
                              <w:marTop w:val="120"/>
                              <w:marBottom w:val="360"/>
                              <w:divBdr>
                                <w:top w:val="none" w:sz="0" w:space="0" w:color="auto"/>
                                <w:left w:val="none" w:sz="0" w:space="0" w:color="auto"/>
                                <w:bottom w:val="none" w:sz="0" w:space="0" w:color="auto"/>
                                <w:right w:val="none" w:sz="0" w:space="0" w:color="auto"/>
                              </w:divBdr>
                              <w:divsChild>
                                <w:div w:id="1871145220">
                                  <w:marLeft w:val="0"/>
                                  <w:marRight w:val="0"/>
                                  <w:marTop w:val="0"/>
                                  <w:marBottom w:val="0"/>
                                  <w:divBdr>
                                    <w:top w:val="none" w:sz="0" w:space="0" w:color="auto"/>
                                    <w:left w:val="none" w:sz="0" w:space="0" w:color="auto"/>
                                    <w:bottom w:val="none" w:sz="0" w:space="0" w:color="auto"/>
                                    <w:right w:val="none" w:sz="0" w:space="0" w:color="auto"/>
                                  </w:divBdr>
                                  <w:divsChild>
                                    <w:div w:id="1806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523284">
      <w:bodyDiv w:val="1"/>
      <w:marLeft w:val="0"/>
      <w:marRight w:val="0"/>
      <w:marTop w:val="0"/>
      <w:marBottom w:val="0"/>
      <w:divBdr>
        <w:top w:val="none" w:sz="0" w:space="0" w:color="auto"/>
        <w:left w:val="none" w:sz="0" w:space="0" w:color="auto"/>
        <w:bottom w:val="none" w:sz="0" w:space="0" w:color="auto"/>
        <w:right w:val="none" w:sz="0" w:space="0" w:color="auto"/>
      </w:divBdr>
    </w:div>
    <w:div w:id="1779987479">
      <w:bodyDiv w:val="1"/>
      <w:marLeft w:val="0"/>
      <w:marRight w:val="0"/>
      <w:marTop w:val="0"/>
      <w:marBottom w:val="0"/>
      <w:divBdr>
        <w:top w:val="none" w:sz="0" w:space="0" w:color="auto"/>
        <w:left w:val="none" w:sz="0" w:space="0" w:color="auto"/>
        <w:bottom w:val="none" w:sz="0" w:space="0" w:color="auto"/>
        <w:right w:val="none" w:sz="0" w:space="0" w:color="auto"/>
      </w:divBdr>
    </w:div>
    <w:div w:id="1782915485">
      <w:bodyDiv w:val="1"/>
      <w:marLeft w:val="0"/>
      <w:marRight w:val="0"/>
      <w:marTop w:val="0"/>
      <w:marBottom w:val="0"/>
      <w:divBdr>
        <w:top w:val="none" w:sz="0" w:space="0" w:color="auto"/>
        <w:left w:val="none" w:sz="0" w:space="0" w:color="auto"/>
        <w:bottom w:val="none" w:sz="0" w:space="0" w:color="auto"/>
        <w:right w:val="none" w:sz="0" w:space="0" w:color="auto"/>
      </w:divBdr>
    </w:div>
    <w:div w:id="1783450855">
      <w:bodyDiv w:val="1"/>
      <w:marLeft w:val="0"/>
      <w:marRight w:val="0"/>
      <w:marTop w:val="0"/>
      <w:marBottom w:val="0"/>
      <w:divBdr>
        <w:top w:val="none" w:sz="0" w:space="0" w:color="auto"/>
        <w:left w:val="none" w:sz="0" w:space="0" w:color="auto"/>
        <w:bottom w:val="none" w:sz="0" w:space="0" w:color="auto"/>
        <w:right w:val="none" w:sz="0" w:space="0" w:color="auto"/>
      </w:divBdr>
    </w:div>
    <w:div w:id="1783645360">
      <w:bodyDiv w:val="1"/>
      <w:marLeft w:val="0"/>
      <w:marRight w:val="0"/>
      <w:marTop w:val="0"/>
      <w:marBottom w:val="0"/>
      <w:divBdr>
        <w:top w:val="none" w:sz="0" w:space="0" w:color="auto"/>
        <w:left w:val="none" w:sz="0" w:space="0" w:color="auto"/>
        <w:bottom w:val="none" w:sz="0" w:space="0" w:color="auto"/>
        <w:right w:val="none" w:sz="0" w:space="0" w:color="auto"/>
      </w:divBdr>
    </w:div>
    <w:div w:id="1785154017">
      <w:bodyDiv w:val="1"/>
      <w:marLeft w:val="0"/>
      <w:marRight w:val="0"/>
      <w:marTop w:val="0"/>
      <w:marBottom w:val="0"/>
      <w:divBdr>
        <w:top w:val="none" w:sz="0" w:space="0" w:color="auto"/>
        <w:left w:val="none" w:sz="0" w:space="0" w:color="auto"/>
        <w:bottom w:val="none" w:sz="0" w:space="0" w:color="auto"/>
        <w:right w:val="none" w:sz="0" w:space="0" w:color="auto"/>
      </w:divBdr>
    </w:div>
    <w:div w:id="1789549483">
      <w:bodyDiv w:val="1"/>
      <w:marLeft w:val="0"/>
      <w:marRight w:val="0"/>
      <w:marTop w:val="0"/>
      <w:marBottom w:val="0"/>
      <w:divBdr>
        <w:top w:val="none" w:sz="0" w:space="0" w:color="auto"/>
        <w:left w:val="none" w:sz="0" w:space="0" w:color="auto"/>
        <w:bottom w:val="none" w:sz="0" w:space="0" w:color="auto"/>
        <w:right w:val="none" w:sz="0" w:space="0" w:color="auto"/>
      </w:divBdr>
    </w:div>
    <w:div w:id="1790082212">
      <w:bodyDiv w:val="1"/>
      <w:marLeft w:val="0"/>
      <w:marRight w:val="0"/>
      <w:marTop w:val="0"/>
      <w:marBottom w:val="0"/>
      <w:divBdr>
        <w:top w:val="none" w:sz="0" w:space="0" w:color="auto"/>
        <w:left w:val="none" w:sz="0" w:space="0" w:color="auto"/>
        <w:bottom w:val="none" w:sz="0" w:space="0" w:color="auto"/>
        <w:right w:val="none" w:sz="0" w:space="0" w:color="auto"/>
      </w:divBdr>
    </w:div>
    <w:div w:id="1790541654">
      <w:bodyDiv w:val="1"/>
      <w:marLeft w:val="0"/>
      <w:marRight w:val="0"/>
      <w:marTop w:val="0"/>
      <w:marBottom w:val="0"/>
      <w:divBdr>
        <w:top w:val="none" w:sz="0" w:space="0" w:color="auto"/>
        <w:left w:val="none" w:sz="0" w:space="0" w:color="auto"/>
        <w:bottom w:val="none" w:sz="0" w:space="0" w:color="auto"/>
        <w:right w:val="none" w:sz="0" w:space="0" w:color="auto"/>
      </w:divBdr>
    </w:div>
    <w:div w:id="1796870689">
      <w:bodyDiv w:val="1"/>
      <w:marLeft w:val="0"/>
      <w:marRight w:val="0"/>
      <w:marTop w:val="0"/>
      <w:marBottom w:val="0"/>
      <w:divBdr>
        <w:top w:val="none" w:sz="0" w:space="0" w:color="auto"/>
        <w:left w:val="none" w:sz="0" w:space="0" w:color="auto"/>
        <w:bottom w:val="none" w:sz="0" w:space="0" w:color="auto"/>
        <w:right w:val="none" w:sz="0" w:space="0" w:color="auto"/>
      </w:divBdr>
    </w:div>
    <w:div w:id="1799763290">
      <w:bodyDiv w:val="1"/>
      <w:marLeft w:val="0"/>
      <w:marRight w:val="0"/>
      <w:marTop w:val="0"/>
      <w:marBottom w:val="0"/>
      <w:divBdr>
        <w:top w:val="none" w:sz="0" w:space="0" w:color="auto"/>
        <w:left w:val="none" w:sz="0" w:space="0" w:color="auto"/>
        <w:bottom w:val="none" w:sz="0" w:space="0" w:color="auto"/>
        <w:right w:val="none" w:sz="0" w:space="0" w:color="auto"/>
      </w:divBdr>
    </w:div>
    <w:div w:id="1800807178">
      <w:bodyDiv w:val="1"/>
      <w:marLeft w:val="0"/>
      <w:marRight w:val="0"/>
      <w:marTop w:val="0"/>
      <w:marBottom w:val="0"/>
      <w:divBdr>
        <w:top w:val="none" w:sz="0" w:space="0" w:color="auto"/>
        <w:left w:val="none" w:sz="0" w:space="0" w:color="auto"/>
        <w:bottom w:val="none" w:sz="0" w:space="0" w:color="auto"/>
        <w:right w:val="none" w:sz="0" w:space="0" w:color="auto"/>
      </w:divBdr>
    </w:div>
    <w:div w:id="1802571399">
      <w:bodyDiv w:val="1"/>
      <w:marLeft w:val="0"/>
      <w:marRight w:val="0"/>
      <w:marTop w:val="0"/>
      <w:marBottom w:val="0"/>
      <w:divBdr>
        <w:top w:val="none" w:sz="0" w:space="0" w:color="auto"/>
        <w:left w:val="none" w:sz="0" w:space="0" w:color="auto"/>
        <w:bottom w:val="none" w:sz="0" w:space="0" w:color="auto"/>
        <w:right w:val="none" w:sz="0" w:space="0" w:color="auto"/>
      </w:divBdr>
    </w:div>
    <w:div w:id="1802576238">
      <w:bodyDiv w:val="1"/>
      <w:marLeft w:val="0"/>
      <w:marRight w:val="0"/>
      <w:marTop w:val="0"/>
      <w:marBottom w:val="0"/>
      <w:divBdr>
        <w:top w:val="none" w:sz="0" w:space="0" w:color="auto"/>
        <w:left w:val="none" w:sz="0" w:space="0" w:color="auto"/>
        <w:bottom w:val="none" w:sz="0" w:space="0" w:color="auto"/>
        <w:right w:val="none" w:sz="0" w:space="0" w:color="auto"/>
      </w:divBdr>
    </w:div>
    <w:div w:id="1814324496">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8">
          <w:marLeft w:val="0"/>
          <w:marRight w:val="0"/>
          <w:marTop w:val="34"/>
          <w:marBottom w:val="34"/>
          <w:divBdr>
            <w:top w:val="none" w:sz="0" w:space="0" w:color="auto"/>
            <w:left w:val="none" w:sz="0" w:space="0" w:color="auto"/>
            <w:bottom w:val="none" w:sz="0" w:space="0" w:color="auto"/>
            <w:right w:val="none" w:sz="0" w:space="0" w:color="auto"/>
          </w:divBdr>
        </w:div>
        <w:div w:id="1411660103">
          <w:marLeft w:val="0"/>
          <w:marRight w:val="0"/>
          <w:marTop w:val="0"/>
          <w:marBottom w:val="0"/>
          <w:divBdr>
            <w:top w:val="none" w:sz="0" w:space="0" w:color="auto"/>
            <w:left w:val="none" w:sz="0" w:space="0" w:color="auto"/>
            <w:bottom w:val="none" w:sz="0" w:space="0" w:color="auto"/>
            <w:right w:val="none" w:sz="0" w:space="0" w:color="auto"/>
          </w:divBdr>
        </w:div>
      </w:divsChild>
    </w:div>
    <w:div w:id="1814448085">
      <w:bodyDiv w:val="1"/>
      <w:marLeft w:val="0"/>
      <w:marRight w:val="0"/>
      <w:marTop w:val="0"/>
      <w:marBottom w:val="0"/>
      <w:divBdr>
        <w:top w:val="none" w:sz="0" w:space="0" w:color="auto"/>
        <w:left w:val="none" w:sz="0" w:space="0" w:color="auto"/>
        <w:bottom w:val="none" w:sz="0" w:space="0" w:color="auto"/>
        <w:right w:val="none" w:sz="0" w:space="0" w:color="auto"/>
      </w:divBdr>
    </w:div>
    <w:div w:id="1816486936">
      <w:bodyDiv w:val="1"/>
      <w:marLeft w:val="0"/>
      <w:marRight w:val="0"/>
      <w:marTop w:val="0"/>
      <w:marBottom w:val="0"/>
      <w:divBdr>
        <w:top w:val="none" w:sz="0" w:space="0" w:color="auto"/>
        <w:left w:val="none" w:sz="0" w:space="0" w:color="auto"/>
        <w:bottom w:val="none" w:sz="0" w:space="0" w:color="auto"/>
        <w:right w:val="none" w:sz="0" w:space="0" w:color="auto"/>
      </w:divBdr>
      <w:divsChild>
        <w:div w:id="166874240">
          <w:marLeft w:val="0"/>
          <w:marRight w:val="1"/>
          <w:marTop w:val="0"/>
          <w:marBottom w:val="0"/>
          <w:divBdr>
            <w:top w:val="none" w:sz="0" w:space="0" w:color="auto"/>
            <w:left w:val="none" w:sz="0" w:space="0" w:color="auto"/>
            <w:bottom w:val="none" w:sz="0" w:space="0" w:color="auto"/>
            <w:right w:val="none" w:sz="0" w:space="0" w:color="auto"/>
          </w:divBdr>
          <w:divsChild>
            <w:div w:id="199364596">
              <w:marLeft w:val="0"/>
              <w:marRight w:val="0"/>
              <w:marTop w:val="0"/>
              <w:marBottom w:val="0"/>
              <w:divBdr>
                <w:top w:val="none" w:sz="0" w:space="0" w:color="auto"/>
                <w:left w:val="none" w:sz="0" w:space="0" w:color="auto"/>
                <w:bottom w:val="none" w:sz="0" w:space="0" w:color="auto"/>
                <w:right w:val="none" w:sz="0" w:space="0" w:color="auto"/>
              </w:divBdr>
              <w:divsChild>
                <w:div w:id="548997277">
                  <w:marLeft w:val="0"/>
                  <w:marRight w:val="1"/>
                  <w:marTop w:val="0"/>
                  <w:marBottom w:val="0"/>
                  <w:divBdr>
                    <w:top w:val="none" w:sz="0" w:space="0" w:color="auto"/>
                    <w:left w:val="none" w:sz="0" w:space="0" w:color="auto"/>
                    <w:bottom w:val="none" w:sz="0" w:space="0" w:color="auto"/>
                    <w:right w:val="none" w:sz="0" w:space="0" w:color="auto"/>
                  </w:divBdr>
                  <w:divsChild>
                    <w:div w:id="940530765">
                      <w:marLeft w:val="0"/>
                      <w:marRight w:val="0"/>
                      <w:marTop w:val="0"/>
                      <w:marBottom w:val="0"/>
                      <w:divBdr>
                        <w:top w:val="none" w:sz="0" w:space="0" w:color="auto"/>
                        <w:left w:val="none" w:sz="0" w:space="0" w:color="auto"/>
                        <w:bottom w:val="none" w:sz="0" w:space="0" w:color="auto"/>
                        <w:right w:val="none" w:sz="0" w:space="0" w:color="auto"/>
                      </w:divBdr>
                      <w:divsChild>
                        <w:div w:id="155923164">
                          <w:marLeft w:val="0"/>
                          <w:marRight w:val="0"/>
                          <w:marTop w:val="0"/>
                          <w:marBottom w:val="0"/>
                          <w:divBdr>
                            <w:top w:val="none" w:sz="0" w:space="0" w:color="auto"/>
                            <w:left w:val="none" w:sz="0" w:space="0" w:color="auto"/>
                            <w:bottom w:val="none" w:sz="0" w:space="0" w:color="auto"/>
                            <w:right w:val="none" w:sz="0" w:space="0" w:color="auto"/>
                          </w:divBdr>
                          <w:divsChild>
                            <w:div w:id="703598350">
                              <w:marLeft w:val="0"/>
                              <w:marRight w:val="0"/>
                              <w:marTop w:val="120"/>
                              <w:marBottom w:val="360"/>
                              <w:divBdr>
                                <w:top w:val="none" w:sz="0" w:space="0" w:color="auto"/>
                                <w:left w:val="none" w:sz="0" w:space="0" w:color="auto"/>
                                <w:bottom w:val="none" w:sz="0" w:space="0" w:color="auto"/>
                                <w:right w:val="none" w:sz="0" w:space="0" w:color="auto"/>
                              </w:divBdr>
                              <w:divsChild>
                                <w:div w:id="1408728554">
                                  <w:marLeft w:val="0"/>
                                  <w:marRight w:val="0"/>
                                  <w:marTop w:val="0"/>
                                  <w:marBottom w:val="0"/>
                                  <w:divBdr>
                                    <w:top w:val="none" w:sz="0" w:space="0" w:color="auto"/>
                                    <w:left w:val="none" w:sz="0" w:space="0" w:color="auto"/>
                                    <w:bottom w:val="none" w:sz="0" w:space="0" w:color="auto"/>
                                    <w:right w:val="none" w:sz="0" w:space="0" w:color="auto"/>
                                  </w:divBdr>
                                  <w:divsChild>
                                    <w:div w:id="16637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6731">
      <w:bodyDiv w:val="1"/>
      <w:marLeft w:val="0"/>
      <w:marRight w:val="0"/>
      <w:marTop w:val="0"/>
      <w:marBottom w:val="0"/>
      <w:divBdr>
        <w:top w:val="none" w:sz="0" w:space="0" w:color="auto"/>
        <w:left w:val="none" w:sz="0" w:space="0" w:color="auto"/>
        <w:bottom w:val="none" w:sz="0" w:space="0" w:color="auto"/>
        <w:right w:val="none" w:sz="0" w:space="0" w:color="auto"/>
      </w:divBdr>
    </w:div>
    <w:div w:id="1828128882">
      <w:bodyDiv w:val="1"/>
      <w:marLeft w:val="0"/>
      <w:marRight w:val="0"/>
      <w:marTop w:val="0"/>
      <w:marBottom w:val="0"/>
      <w:divBdr>
        <w:top w:val="none" w:sz="0" w:space="0" w:color="auto"/>
        <w:left w:val="none" w:sz="0" w:space="0" w:color="auto"/>
        <w:bottom w:val="none" w:sz="0" w:space="0" w:color="auto"/>
        <w:right w:val="none" w:sz="0" w:space="0" w:color="auto"/>
      </w:divBdr>
    </w:div>
    <w:div w:id="1835490088">
      <w:bodyDiv w:val="1"/>
      <w:marLeft w:val="0"/>
      <w:marRight w:val="0"/>
      <w:marTop w:val="0"/>
      <w:marBottom w:val="0"/>
      <w:divBdr>
        <w:top w:val="none" w:sz="0" w:space="0" w:color="auto"/>
        <w:left w:val="none" w:sz="0" w:space="0" w:color="auto"/>
        <w:bottom w:val="none" w:sz="0" w:space="0" w:color="auto"/>
        <w:right w:val="none" w:sz="0" w:space="0" w:color="auto"/>
      </w:divBdr>
    </w:div>
    <w:div w:id="1841695746">
      <w:bodyDiv w:val="1"/>
      <w:marLeft w:val="0"/>
      <w:marRight w:val="0"/>
      <w:marTop w:val="0"/>
      <w:marBottom w:val="0"/>
      <w:divBdr>
        <w:top w:val="none" w:sz="0" w:space="0" w:color="auto"/>
        <w:left w:val="none" w:sz="0" w:space="0" w:color="auto"/>
        <w:bottom w:val="none" w:sz="0" w:space="0" w:color="auto"/>
        <w:right w:val="none" w:sz="0" w:space="0" w:color="auto"/>
      </w:divBdr>
    </w:div>
    <w:div w:id="1849829973">
      <w:bodyDiv w:val="1"/>
      <w:marLeft w:val="0"/>
      <w:marRight w:val="0"/>
      <w:marTop w:val="0"/>
      <w:marBottom w:val="0"/>
      <w:divBdr>
        <w:top w:val="none" w:sz="0" w:space="0" w:color="auto"/>
        <w:left w:val="none" w:sz="0" w:space="0" w:color="auto"/>
        <w:bottom w:val="none" w:sz="0" w:space="0" w:color="auto"/>
        <w:right w:val="none" w:sz="0" w:space="0" w:color="auto"/>
      </w:divBdr>
    </w:div>
    <w:div w:id="1855798936">
      <w:bodyDiv w:val="1"/>
      <w:marLeft w:val="0"/>
      <w:marRight w:val="0"/>
      <w:marTop w:val="0"/>
      <w:marBottom w:val="0"/>
      <w:divBdr>
        <w:top w:val="none" w:sz="0" w:space="0" w:color="auto"/>
        <w:left w:val="none" w:sz="0" w:space="0" w:color="auto"/>
        <w:bottom w:val="none" w:sz="0" w:space="0" w:color="auto"/>
        <w:right w:val="none" w:sz="0" w:space="0" w:color="auto"/>
      </w:divBdr>
      <w:divsChild>
        <w:div w:id="1867793646">
          <w:marLeft w:val="0"/>
          <w:marRight w:val="1"/>
          <w:marTop w:val="0"/>
          <w:marBottom w:val="0"/>
          <w:divBdr>
            <w:top w:val="none" w:sz="0" w:space="0" w:color="auto"/>
            <w:left w:val="none" w:sz="0" w:space="0" w:color="auto"/>
            <w:bottom w:val="none" w:sz="0" w:space="0" w:color="auto"/>
            <w:right w:val="none" w:sz="0" w:space="0" w:color="auto"/>
          </w:divBdr>
          <w:divsChild>
            <w:div w:id="2001618151">
              <w:marLeft w:val="0"/>
              <w:marRight w:val="0"/>
              <w:marTop w:val="0"/>
              <w:marBottom w:val="0"/>
              <w:divBdr>
                <w:top w:val="none" w:sz="0" w:space="0" w:color="auto"/>
                <w:left w:val="none" w:sz="0" w:space="0" w:color="auto"/>
                <w:bottom w:val="none" w:sz="0" w:space="0" w:color="auto"/>
                <w:right w:val="none" w:sz="0" w:space="0" w:color="auto"/>
              </w:divBdr>
              <w:divsChild>
                <w:div w:id="77101177">
                  <w:marLeft w:val="0"/>
                  <w:marRight w:val="1"/>
                  <w:marTop w:val="0"/>
                  <w:marBottom w:val="0"/>
                  <w:divBdr>
                    <w:top w:val="none" w:sz="0" w:space="0" w:color="auto"/>
                    <w:left w:val="none" w:sz="0" w:space="0" w:color="auto"/>
                    <w:bottom w:val="none" w:sz="0" w:space="0" w:color="auto"/>
                    <w:right w:val="none" w:sz="0" w:space="0" w:color="auto"/>
                  </w:divBdr>
                  <w:divsChild>
                    <w:div w:id="1907297948">
                      <w:marLeft w:val="0"/>
                      <w:marRight w:val="0"/>
                      <w:marTop w:val="0"/>
                      <w:marBottom w:val="0"/>
                      <w:divBdr>
                        <w:top w:val="none" w:sz="0" w:space="0" w:color="auto"/>
                        <w:left w:val="none" w:sz="0" w:space="0" w:color="auto"/>
                        <w:bottom w:val="none" w:sz="0" w:space="0" w:color="auto"/>
                        <w:right w:val="none" w:sz="0" w:space="0" w:color="auto"/>
                      </w:divBdr>
                      <w:divsChild>
                        <w:div w:id="666908432">
                          <w:marLeft w:val="0"/>
                          <w:marRight w:val="0"/>
                          <w:marTop w:val="0"/>
                          <w:marBottom w:val="0"/>
                          <w:divBdr>
                            <w:top w:val="none" w:sz="0" w:space="0" w:color="auto"/>
                            <w:left w:val="none" w:sz="0" w:space="0" w:color="auto"/>
                            <w:bottom w:val="none" w:sz="0" w:space="0" w:color="auto"/>
                            <w:right w:val="none" w:sz="0" w:space="0" w:color="auto"/>
                          </w:divBdr>
                          <w:divsChild>
                            <w:div w:id="243105125">
                              <w:marLeft w:val="0"/>
                              <w:marRight w:val="0"/>
                              <w:marTop w:val="120"/>
                              <w:marBottom w:val="360"/>
                              <w:divBdr>
                                <w:top w:val="none" w:sz="0" w:space="0" w:color="auto"/>
                                <w:left w:val="none" w:sz="0" w:space="0" w:color="auto"/>
                                <w:bottom w:val="none" w:sz="0" w:space="0" w:color="auto"/>
                                <w:right w:val="none" w:sz="0" w:space="0" w:color="auto"/>
                              </w:divBdr>
                              <w:divsChild>
                                <w:div w:id="1599098862">
                                  <w:marLeft w:val="0"/>
                                  <w:marRight w:val="0"/>
                                  <w:marTop w:val="0"/>
                                  <w:marBottom w:val="0"/>
                                  <w:divBdr>
                                    <w:top w:val="none" w:sz="0" w:space="0" w:color="auto"/>
                                    <w:left w:val="none" w:sz="0" w:space="0" w:color="auto"/>
                                    <w:bottom w:val="none" w:sz="0" w:space="0" w:color="auto"/>
                                    <w:right w:val="none" w:sz="0" w:space="0" w:color="auto"/>
                                  </w:divBdr>
                                  <w:divsChild>
                                    <w:div w:id="1146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9725">
      <w:bodyDiv w:val="1"/>
      <w:marLeft w:val="0"/>
      <w:marRight w:val="0"/>
      <w:marTop w:val="0"/>
      <w:marBottom w:val="0"/>
      <w:divBdr>
        <w:top w:val="none" w:sz="0" w:space="0" w:color="auto"/>
        <w:left w:val="none" w:sz="0" w:space="0" w:color="auto"/>
        <w:bottom w:val="none" w:sz="0" w:space="0" w:color="auto"/>
        <w:right w:val="none" w:sz="0" w:space="0" w:color="auto"/>
      </w:divBdr>
    </w:div>
    <w:div w:id="1860389563">
      <w:bodyDiv w:val="1"/>
      <w:marLeft w:val="0"/>
      <w:marRight w:val="0"/>
      <w:marTop w:val="0"/>
      <w:marBottom w:val="0"/>
      <w:divBdr>
        <w:top w:val="none" w:sz="0" w:space="0" w:color="auto"/>
        <w:left w:val="none" w:sz="0" w:space="0" w:color="auto"/>
        <w:bottom w:val="none" w:sz="0" w:space="0" w:color="auto"/>
        <w:right w:val="none" w:sz="0" w:space="0" w:color="auto"/>
      </w:divBdr>
    </w:div>
    <w:div w:id="1866941935">
      <w:bodyDiv w:val="1"/>
      <w:marLeft w:val="0"/>
      <w:marRight w:val="0"/>
      <w:marTop w:val="0"/>
      <w:marBottom w:val="0"/>
      <w:divBdr>
        <w:top w:val="none" w:sz="0" w:space="0" w:color="auto"/>
        <w:left w:val="none" w:sz="0" w:space="0" w:color="auto"/>
        <w:bottom w:val="none" w:sz="0" w:space="0" w:color="auto"/>
        <w:right w:val="none" w:sz="0" w:space="0" w:color="auto"/>
      </w:divBdr>
    </w:div>
    <w:div w:id="1867594252">
      <w:bodyDiv w:val="1"/>
      <w:marLeft w:val="0"/>
      <w:marRight w:val="0"/>
      <w:marTop w:val="0"/>
      <w:marBottom w:val="0"/>
      <w:divBdr>
        <w:top w:val="none" w:sz="0" w:space="0" w:color="auto"/>
        <w:left w:val="none" w:sz="0" w:space="0" w:color="auto"/>
        <w:bottom w:val="none" w:sz="0" w:space="0" w:color="auto"/>
        <w:right w:val="none" w:sz="0" w:space="0" w:color="auto"/>
      </w:divBdr>
    </w:div>
    <w:div w:id="1877351688">
      <w:bodyDiv w:val="1"/>
      <w:marLeft w:val="0"/>
      <w:marRight w:val="0"/>
      <w:marTop w:val="0"/>
      <w:marBottom w:val="0"/>
      <w:divBdr>
        <w:top w:val="none" w:sz="0" w:space="0" w:color="auto"/>
        <w:left w:val="none" w:sz="0" w:space="0" w:color="auto"/>
        <w:bottom w:val="none" w:sz="0" w:space="0" w:color="auto"/>
        <w:right w:val="none" w:sz="0" w:space="0" w:color="auto"/>
      </w:divBdr>
    </w:div>
    <w:div w:id="1877427409">
      <w:bodyDiv w:val="1"/>
      <w:marLeft w:val="0"/>
      <w:marRight w:val="0"/>
      <w:marTop w:val="0"/>
      <w:marBottom w:val="0"/>
      <w:divBdr>
        <w:top w:val="none" w:sz="0" w:space="0" w:color="auto"/>
        <w:left w:val="none" w:sz="0" w:space="0" w:color="auto"/>
        <w:bottom w:val="none" w:sz="0" w:space="0" w:color="auto"/>
        <w:right w:val="none" w:sz="0" w:space="0" w:color="auto"/>
      </w:divBdr>
    </w:div>
    <w:div w:id="1880044295">
      <w:bodyDiv w:val="1"/>
      <w:marLeft w:val="0"/>
      <w:marRight w:val="0"/>
      <w:marTop w:val="0"/>
      <w:marBottom w:val="0"/>
      <w:divBdr>
        <w:top w:val="none" w:sz="0" w:space="0" w:color="auto"/>
        <w:left w:val="none" w:sz="0" w:space="0" w:color="auto"/>
        <w:bottom w:val="none" w:sz="0" w:space="0" w:color="auto"/>
        <w:right w:val="none" w:sz="0" w:space="0" w:color="auto"/>
      </w:divBdr>
    </w:div>
    <w:div w:id="1884245961">
      <w:bodyDiv w:val="1"/>
      <w:marLeft w:val="0"/>
      <w:marRight w:val="0"/>
      <w:marTop w:val="0"/>
      <w:marBottom w:val="0"/>
      <w:divBdr>
        <w:top w:val="none" w:sz="0" w:space="0" w:color="auto"/>
        <w:left w:val="none" w:sz="0" w:space="0" w:color="auto"/>
        <w:bottom w:val="none" w:sz="0" w:space="0" w:color="auto"/>
        <w:right w:val="none" w:sz="0" w:space="0" w:color="auto"/>
      </w:divBdr>
    </w:div>
    <w:div w:id="1888644384">
      <w:bodyDiv w:val="1"/>
      <w:marLeft w:val="0"/>
      <w:marRight w:val="0"/>
      <w:marTop w:val="0"/>
      <w:marBottom w:val="0"/>
      <w:divBdr>
        <w:top w:val="none" w:sz="0" w:space="0" w:color="auto"/>
        <w:left w:val="none" w:sz="0" w:space="0" w:color="auto"/>
        <w:bottom w:val="none" w:sz="0" w:space="0" w:color="auto"/>
        <w:right w:val="none" w:sz="0" w:space="0" w:color="auto"/>
      </w:divBdr>
    </w:div>
    <w:div w:id="1890067818">
      <w:bodyDiv w:val="1"/>
      <w:marLeft w:val="0"/>
      <w:marRight w:val="0"/>
      <w:marTop w:val="0"/>
      <w:marBottom w:val="0"/>
      <w:divBdr>
        <w:top w:val="none" w:sz="0" w:space="0" w:color="auto"/>
        <w:left w:val="none" w:sz="0" w:space="0" w:color="auto"/>
        <w:bottom w:val="none" w:sz="0" w:space="0" w:color="auto"/>
        <w:right w:val="none" w:sz="0" w:space="0" w:color="auto"/>
      </w:divBdr>
    </w:div>
    <w:div w:id="1904828781">
      <w:bodyDiv w:val="1"/>
      <w:marLeft w:val="0"/>
      <w:marRight w:val="0"/>
      <w:marTop w:val="0"/>
      <w:marBottom w:val="0"/>
      <w:divBdr>
        <w:top w:val="none" w:sz="0" w:space="0" w:color="auto"/>
        <w:left w:val="none" w:sz="0" w:space="0" w:color="auto"/>
        <w:bottom w:val="none" w:sz="0" w:space="0" w:color="auto"/>
        <w:right w:val="none" w:sz="0" w:space="0" w:color="auto"/>
      </w:divBdr>
      <w:divsChild>
        <w:div w:id="1525825243">
          <w:marLeft w:val="0"/>
          <w:marRight w:val="1"/>
          <w:marTop w:val="0"/>
          <w:marBottom w:val="0"/>
          <w:divBdr>
            <w:top w:val="none" w:sz="0" w:space="0" w:color="auto"/>
            <w:left w:val="none" w:sz="0" w:space="0" w:color="auto"/>
            <w:bottom w:val="none" w:sz="0" w:space="0" w:color="auto"/>
            <w:right w:val="none" w:sz="0" w:space="0" w:color="auto"/>
          </w:divBdr>
          <w:divsChild>
            <w:div w:id="436951095">
              <w:marLeft w:val="0"/>
              <w:marRight w:val="0"/>
              <w:marTop w:val="0"/>
              <w:marBottom w:val="0"/>
              <w:divBdr>
                <w:top w:val="none" w:sz="0" w:space="0" w:color="auto"/>
                <w:left w:val="none" w:sz="0" w:space="0" w:color="auto"/>
                <w:bottom w:val="none" w:sz="0" w:space="0" w:color="auto"/>
                <w:right w:val="none" w:sz="0" w:space="0" w:color="auto"/>
              </w:divBdr>
              <w:divsChild>
                <w:div w:id="69543816">
                  <w:marLeft w:val="0"/>
                  <w:marRight w:val="1"/>
                  <w:marTop w:val="0"/>
                  <w:marBottom w:val="0"/>
                  <w:divBdr>
                    <w:top w:val="none" w:sz="0" w:space="0" w:color="auto"/>
                    <w:left w:val="none" w:sz="0" w:space="0" w:color="auto"/>
                    <w:bottom w:val="none" w:sz="0" w:space="0" w:color="auto"/>
                    <w:right w:val="none" w:sz="0" w:space="0" w:color="auto"/>
                  </w:divBdr>
                  <w:divsChild>
                    <w:div w:id="1837764352">
                      <w:marLeft w:val="0"/>
                      <w:marRight w:val="0"/>
                      <w:marTop w:val="0"/>
                      <w:marBottom w:val="0"/>
                      <w:divBdr>
                        <w:top w:val="none" w:sz="0" w:space="0" w:color="auto"/>
                        <w:left w:val="none" w:sz="0" w:space="0" w:color="auto"/>
                        <w:bottom w:val="none" w:sz="0" w:space="0" w:color="auto"/>
                        <w:right w:val="none" w:sz="0" w:space="0" w:color="auto"/>
                      </w:divBdr>
                      <w:divsChild>
                        <w:div w:id="1865437022">
                          <w:marLeft w:val="0"/>
                          <w:marRight w:val="0"/>
                          <w:marTop w:val="0"/>
                          <w:marBottom w:val="0"/>
                          <w:divBdr>
                            <w:top w:val="none" w:sz="0" w:space="0" w:color="auto"/>
                            <w:left w:val="none" w:sz="0" w:space="0" w:color="auto"/>
                            <w:bottom w:val="none" w:sz="0" w:space="0" w:color="auto"/>
                            <w:right w:val="none" w:sz="0" w:space="0" w:color="auto"/>
                          </w:divBdr>
                          <w:divsChild>
                            <w:div w:id="404454191">
                              <w:marLeft w:val="0"/>
                              <w:marRight w:val="0"/>
                              <w:marTop w:val="120"/>
                              <w:marBottom w:val="360"/>
                              <w:divBdr>
                                <w:top w:val="none" w:sz="0" w:space="0" w:color="auto"/>
                                <w:left w:val="none" w:sz="0" w:space="0" w:color="auto"/>
                                <w:bottom w:val="none" w:sz="0" w:space="0" w:color="auto"/>
                                <w:right w:val="none" w:sz="0" w:space="0" w:color="auto"/>
                              </w:divBdr>
                              <w:divsChild>
                                <w:div w:id="1273973315">
                                  <w:marLeft w:val="420"/>
                                  <w:marRight w:val="0"/>
                                  <w:marTop w:val="0"/>
                                  <w:marBottom w:val="0"/>
                                  <w:divBdr>
                                    <w:top w:val="none" w:sz="0" w:space="0" w:color="auto"/>
                                    <w:left w:val="none" w:sz="0" w:space="0" w:color="auto"/>
                                    <w:bottom w:val="none" w:sz="0" w:space="0" w:color="auto"/>
                                    <w:right w:val="none" w:sz="0" w:space="0" w:color="auto"/>
                                  </w:divBdr>
                                  <w:divsChild>
                                    <w:div w:id="267858226">
                                      <w:marLeft w:val="0"/>
                                      <w:marRight w:val="0"/>
                                      <w:marTop w:val="34"/>
                                      <w:marBottom w:val="34"/>
                                      <w:divBdr>
                                        <w:top w:val="none" w:sz="0" w:space="0" w:color="auto"/>
                                        <w:left w:val="none" w:sz="0" w:space="0" w:color="auto"/>
                                        <w:bottom w:val="none" w:sz="0" w:space="0" w:color="auto"/>
                                        <w:right w:val="none" w:sz="0" w:space="0" w:color="auto"/>
                                      </w:divBdr>
                                    </w:div>
                                    <w:div w:id="1666743036">
                                      <w:marLeft w:val="0"/>
                                      <w:marRight w:val="0"/>
                                      <w:marTop w:val="0"/>
                                      <w:marBottom w:val="0"/>
                                      <w:divBdr>
                                        <w:top w:val="none" w:sz="0" w:space="0" w:color="auto"/>
                                        <w:left w:val="none" w:sz="0" w:space="0" w:color="auto"/>
                                        <w:bottom w:val="none" w:sz="0" w:space="0" w:color="auto"/>
                                        <w:right w:val="none" w:sz="0" w:space="0" w:color="auto"/>
                                      </w:divBdr>
                                      <w:divsChild>
                                        <w:div w:id="18867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688057">
      <w:bodyDiv w:val="1"/>
      <w:marLeft w:val="0"/>
      <w:marRight w:val="0"/>
      <w:marTop w:val="0"/>
      <w:marBottom w:val="0"/>
      <w:divBdr>
        <w:top w:val="none" w:sz="0" w:space="0" w:color="auto"/>
        <w:left w:val="none" w:sz="0" w:space="0" w:color="auto"/>
        <w:bottom w:val="none" w:sz="0" w:space="0" w:color="auto"/>
        <w:right w:val="none" w:sz="0" w:space="0" w:color="auto"/>
      </w:divBdr>
    </w:div>
    <w:div w:id="1908103452">
      <w:bodyDiv w:val="1"/>
      <w:marLeft w:val="0"/>
      <w:marRight w:val="0"/>
      <w:marTop w:val="0"/>
      <w:marBottom w:val="0"/>
      <w:divBdr>
        <w:top w:val="none" w:sz="0" w:space="0" w:color="auto"/>
        <w:left w:val="none" w:sz="0" w:space="0" w:color="auto"/>
        <w:bottom w:val="none" w:sz="0" w:space="0" w:color="auto"/>
        <w:right w:val="none" w:sz="0" w:space="0" w:color="auto"/>
      </w:divBdr>
      <w:divsChild>
        <w:div w:id="385955630">
          <w:marLeft w:val="0"/>
          <w:marRight w:val="1"/>
          <w:marTop w:val="0"/>
          <w:marBottom w:val="0"/>
          <w:divBdr>
            <w:top w:val="none" w:sz="0" w:space="0" w:color="auto"/>
            <w:left w:val="none" w:sz="0" w:space="0" w:color="auto"/>
            <w:bottom w:val="none" w:sz="0" w:space="0" w:color="auto"/>
            <w:right w:val="none" w:sz="0" w:space="0" w:color="auto"/>
          </w:divBdr>
          <w:divsChild>
            <w:div w:id="143546078">
              <w:marLeft w:val="0"/>
              <w:marRight w:val="0"/>
              <w:marTop w:val="0"/>
              <w:marBottom w:val="0"/>
              <w:divBdr>
                <w:top w:val="none" w:sz="0" w:space="0" w:color="auto"/>
                <w:left w:val="none" w:sz="0" w:space="0" w:color="auto"/>
                <w:bottom w:val="none" w:sz="0" w:space="0" w:color="auto"/>
                <w:right w:val="none" w:sz="0" w:space="0" w:color="auto"/>
              </w:divBdr>
              <w:divsChild>
                <w:div w:id="1510410277">
                  <w:marLeft w:val="0"/>
                  <w:marRight w:val="1"/>
                  <w:marTop w:val="0"/>
                  <w:marBottom w:val="0"/>
                  <w:divBdr>
                    <w:top w:val="none" w:sz="0" w:space="0" w:color="auto"/>
                    <w:left w:val="none" w:sz="0" w:space="0" w:color="auto"/>
                    <w:bottom w:val="none" w:sz="0" w:space="0" w:color="auto"/>
                    <w:right w:val="none" w:sz="0" w:space="0" w:color="auto"/>
                  </w:divBdr>
                  <w:divsChild>
                    <w:div w:id="440875811">
                      <w:marLeft w:val="0"/>
                      <w:marRight w:val="0"/>
                      <w:marTop w:val="0"/>
                      <w:marBottom w:val="0"/>
                      <w:divBdr>
                        <w:top w:val="none" w:sz="0" w:space="0" w:color="auto"/>
                        <w:left w:val="none" w:sz="0" w:space="0" w:color="auto"/>
                        <w:bottom w:val="none" w:sz="0" w:space="0" w:color="auto"/>
                        <w:right w:val="none" w:sz="0" w:space="0" w:color="auto"/>
                      </w:divBdr>
                      <w:divsChild>
                        <w:div w:id="1739133060">
                          <w:marLeft w:val="0"/>
                          <w:marRight w:val="0"/>
                          <w:marTop w:val="0"/>
                          <w:marBottom w:val="0"/>
                          <w:divBdr>
                            <w:top w:val="none" w:sz="0" w:space="0" w:color="auto"/>
                            <w:left w:val="none" w:sz="0" w:space="0" w:color="auto"/>
                            <w:bottom w:val="none" w:sz="0" w:space="0" w:color="auto"/>
                            <w:right w:val="none" w:sz="0" w:space="0" w:color="auto"/>
                          </w:divBdr>
                          <w:divsChild>
                            <w:div w:id="1496335087">
                              <w:marLeft w:val="0"/>
                              <w:marRight w:val="0"/>
                              <w:marTop w:val="120"/>
                              <w:marBottom w:val="360"/>
                              <w:divBdr>
                                <w:top w:val="none" w:sz="0" w:space="0" w:color="auto"/>
                                <w:left w:val="none" w:sz="0" w:space="0" w:color="auto"/>
                                <w:bottom w:val="none" w:sz="0" w:space="0" w:color="auto"/>
                                <w:right w:val="none" w:sz="0" w:space="0" w:color="auto"/>
                              </w:divBdr>
                              <w:divsChild>
                                <w:div w:id="755319938">
                                  <w:marLeft w:val="0"/>
                                  <w:marRight w:val="0"/>
                                  <w:marTop w:val="0"/>
                                  <w:marBottom w:val="0"/>
                                  <w:divBdr>
                                    <w:top w:val="none" w:sz="0" w:space="0" w:color="auto"/>
                                    <w:left w:val="none" w:sz="0" w:space="0" w:color="auto"/>
                                    <w:bottom w:val="none" w:sz="0" w:space="0" w:color="auto"/>
                                    <w:right w:val="none" w:sz="0" w:space="0" w:color="auto"/>
                                  </w:divBdr>
                                  <w:divsChild>
                                    <w:div w:id="17308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07599">
      <w:bodyDiv w:val="1"/>
      <w:marLeft w:val="0"/>
      <w:marRight w:val="0"/>
      <w:marTop w:val="0"/>
      <w:marBottom w:val="0"/>
      <w:divBdr>
        <w:top w:val="none" w:sz="0" w:space="0" w:color="auto"/>
        <w:left w:val="none" w:sz="0" w:space="0" w:color="auto"/>
        <w:bottom w:val="none" w:sz="0" w:space="0" w:color="auto"/>
        <w:right w:val="none" w:sz="0" w:space="0" w:color="auto"/>
      </w:divBdr>
    </w:div>
    <w:div w:id="1914732414">
      <w:bodyDiv w:val="1"/>
      <w:marLeft w:val="0"/>
      <w:marRight w:val="0"/>
      <w:marTop w:val="0"/>
      <w:marBottom w:val="0"/>
      <w:divBdr>
        <w:top w:val="none" w:sz="0" w:space="0" w:color="auto"/>
        <w:left w:val="none" w:sz="0" w:space="0" w:color="auto"/>
        <w:bottom w:val="none" w:sz="0" w:space="0" w:color="auto"/>
        <w:right w:val="none" w:sz="0" w:space="0" w:color="auto"/>
      </w:divBdr>
      <w:divsChild>
        <w:div w:id="1385059160">
          <w:marLeft w:val="0"/>
          <w:marRight w:val="1"/>
          <w:marTop w:val="0"/>
          <w:marBottom w:val="0"/>
          <w:divBdr>
            <w:top w:val="none" w:sz="0" w:space="0" w:color="auto"/>
            <w:left w:val="none" w:sz="0" w:space="0" w:color="auto"/>
            <w:bottom w:val="none" w:sz="0" w:space="0" w:color="auto"/>
            <w:right w:val="none" w:sz="0" w:space="0" w:color="auto"/>
          </w:divBdr>
          <w:divsChild>
            <w:div w:id="1305967487">
              <w:marLeft w:val="0"/>
              <w:marRight w:val="0"/>
              <w:marTop w:val="0"/>
              <w:marBottom w:val="0"/>
              <w:divBdr>
                <w:top w:val="none" w:sz="0" w:space="0" w:color="auto"/>
                <w:left w:val="none" w:sz="0" w:space="0" w:color="auto"/>
                <w:bottom w:val="none" w:sz="0" w:space="0" w:color="auto"/>
                <w:right w:val="none" w:sz="0" w:space="0" w:color="auto"/>
              </w:divBdr>
              <w:divsChild>
                <w:div w:id="1526094806">
                  <w:marLeft w:val="0"/>
                  <w:marRight w:val="1"/>
                  <w:marTop w:val="0"/>
                  <w:marBottom w:val="0"/>
                  <w:divBdr>
                    <w:top w:val="none" w:sz="0" w:space="0" w:color="auto"/>
                    <w:left w:val="none" w:sz="0" w:space="0" w:color="auto"/>
                    <w:bottom w:val="none" w:sz="0" w:space="0" w:color="auto"/>
                    <w:right w:val="none" w:sz="0" w:space="0" w:color="auto"/>
                  </w:divBdr>
                  <w:divsChild>
                    <w:div w:id="713194690">
                      <w:marLeft w:val="0"/>
                      <w:marRight w:val="0"/>
                      <w:marTop w:val="0"/>
                      <w:marBottom w:val="0"/>
                      <w:divBdr>
                        <w:top w:val="none" w:sz="0" w:space="0" w:color="auto"/>
                        <w:left w:val="none" w:sz="0" w:space="0" w:color="auto"/>
                        <w:bottom w:val="none" w:sz="0" w:space="0" w:color="auto"/>
                        <w:right w:val="none" w:sz="0" w:space="0" w:color="auto"/>
                      </w:divBdr>
                      <w:divsChild>
                        <w:div w:id="2064675669">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120"/>
                              <w:marBottom w:val="360"/>
                              <w:divBdr>
                                <w:top w:val="none" w:sz="0" w:space="0" w:color="auto"/>
                                <w:left w:val="none" w:sz="0" w:space="0" w:color="auto"/>
                                <w:bottom w:val="none" w:sz="0" w:space="0" w:color="auto"/>
                                <w:right w:val="none" w:sz="0" w:space="0" w:color="auto"/>
                              </w:divBdr>
                              <w:divsChild>
                                <w:div w:id="2004966964">
                                  <w:marLeft w:val="0"/>
                                  <w:marRight w:val="0"/>
                                  <w:marTop w:val="0"/>
                                  <w:marBottom w:val="0"/>
                                  <w:divBdr>
                                    <w:top w:val="none" w:sz="0" w:space="0" w:color="auto"/>
                                    <w:left w:val="none" w:sz="0" w:space="0" w:color="auto"/>
                                    <w:bottom w:val="none" w:sz="0" w:space="0" w:color="auto"/>
                                    <w:right w:val="none" w:sz="0" w:space="0" w:color="auto"/>
                                  </w:divBdr>
                                  <w:divsChild>
                                    <w:div w:id="12331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97409">
      <w:bodyDiv w:val="1"/>
      <w:marLeft w:val="0"/>
      <w:marRight w:val="0"/>
      <w:marTop w:val="0"/>
      <w:marBottom w:val="0"/>
      <w:divBdr>
        <w:top w:val="none" w:sz="0" w:space="0" w:color="auto"/>
        <w:left w:val="none" w:sz="0" w:space="0" w:color="auto"/>
        <w:bottom w:val="none" w:sz="0" w:space="0" w:color="auto"/>
        <w:right w:val="none" w:sz="0" w:space="0" w:color="auto"/>
      </w:divBdr>
    </w:div>
    <w:div w:id="1923248767">
      <w:bodyDiv w:val="1"/>
      <w:marLeft w:val="0"/>
      <w:marRight w:val="0"/>
      <w:marTop w:val="0"/>
      <w:marBottom w:val="0"/>
      <w:divBdr>
        <w:top w:val="none" w:sz="0" w:space="0" w:color="auto"/>
        <w:left w:val="none" w:sz="0" w:space="0" w:color="auto"/>
        <w:bottom w:val="none" w:sz="0" w:space="0" w:color="auto"/>
        <w:right w:val="none" w:sz="0" w:space="0" w:color="auto"/>
      </w:divBdr>
    </w:div>
    <w:div w:id="1926380502">
      <w:bodyDiv w:val="1"/>
      <w:marLeft w:val="0"/>
      <w:marRight w:val="0"/>
      <w:marTop w:val="0"/>
      <w:marBottom w:val="0"/>
      <w:divBdr>
        <w:top w:val="none" w:sz="0" w:space="0" w:color="auto"/>
        <w:left w:val="none" w:sz="0" w:space="0" w:color="auto"/>
        <w:bottom w:val="none" w:sz="0" w:space="0" w:color="auto"/>
        <w:right w:val="none" w:sz="0" w:space="0" w:color="auto"/>
      </w:divBdr>
    </w:div>
    <w:div w:id="1932663845">
      <w:bodyDiv w:val="1"/>
      <w:marLeft w:val="0"/>
      <w:marRight w:val="0"/>
      <w:marTop w:val="0"/>
      <w:marBottom w:val="0"/>
      <w:divBdr>
        <w:top w:val="none" w:sz="0" w:space="0" w:color="auto"/>
        <w:left w:val="none" w:sz="0" w:space="0" w:color="auto"/>
        <w:bottom w:val="none" w:sz="0" w:space="0" w:color="auto"/>
        <w:right w:val="none" w:sz="0" w:space="0" w:color="auto"/>
      </w:divBdr>
    </w:div>
    <w:div w:id="1941374584">
      <w:bodyDiv w:val="1"/>
      <w:marLeft w:val="0"/>
      <w:marRight w:val="0"/>
      <w:marTop w:val="0"/>
      <w:marBottom w:val="0"/>
      <w:divBdr>
        <w:top w:val="none" w:sz="0" w:space="0" w:color="auto"/>
        <w:left w:val="none" w:sz="0" w:space="0" w:color="auto"/>
        <w:bottom w:val="none" w:sz="0" w:space="0" w:color="auto"/>
        <w:right w:val="none" w:sz="0" w:space="0" w:color="auto"/>
      </w:divBdr>
    </w:div>
    <w:div w:id="1941790861">
      <w:bodyDiv w:val="1"/>
      <w:marLeft w:val="0"/>
      <w:marRight w:val="0"/>
      <w:marTop w:val="0"/>
      <w:marBottom w:val="0"/>
      <w:divBdr>
        <w:top w:val="none" w:sz="0" w:space="0" w:color="auto"/>
        <w:left w:val="none" w:sz="0" w:space="0" w:color="auto"/>
        <w:bottom w:val="none" w:sz="0" w:space="0" w:color="auto"/>
        <w:right w:val="none" w:sz="0" w:space="0" w:color="auto"/>
      </w:divBdr>
    </w:div>
    <w:div w:id="1943688372">
      <w:bodyDiv w:val="1"/>
      <w:marLeft w:val="0"/>
      <w:marRight w:val="0"/>
      <w:marTop w:val="0"/>
      <w:marBottom w:val="0"/>
      <w:divBdr>
        <w:top w:val="none" w:sz="0" w:space="0" w:color="auto"/>
        <w:left w:val="none" w:sz="0" w:space="0" w:color="auto"/>
        <w:bottom w:val="none" w:sz="0" w:space="0" w:color="auto"/>
        <w:right w:val="none" w:sz="0" w:space="0" w:color="auto"/>
      </w:divBdr>
    </w:div>
    <w:div w:id="1948387675">
      <w:bodyDiv w:val="1"/>
      <w:marLeft w:val="0"/>
      <w:marRight w:val="0"/>
      <w:marTop w:val="0"/>
      <w:marBottom w:val="0"/>
      <w:divBdr>
        <w:top w:val="none" w:sz="0" w:space="0" w:color="auto"/>
        <w:left w:val="none" w:sz="0" w:space="0" w:color="auto"/>
        <w:bottom w:val="none" w:sz="0" w:space="0" w:color="auto"/>
        <w:right w:val="none" w:sz="0" w:space="0" w:color="auto"/>
      </w:divBdr>
    </w:div>
    <w:div w:id="1952397296">
      <w:bodyDiv w:val="1"/>
      <w:marLeft w:val="0"/>
      <w:marRight w:val="0"/>
      <w:marTop w:val="0"/>
      <w:marBottom w:val="0"/>
      <w:divBdr>
        <w:top w:val="none" w:sz="0" w:space="0" w:color="auto"/>
        <w:left w:val="none" w:sz="0" w:space="0" w:color="auto"/>
        <w:bottom w:val="none" w:sz="0" w:space="0" w:color="auto"/>
        <w:right w:val="none" w:sz="0" w:space="0" w:color="auto"/>
      </w:divBdr>
    </w:div>
    <w:div w:id="1966080694">
      <w:bodyDiv w:val="1"/>
      <w:marLeft w:val="0"/>
      <w:marRight w:val="0"/>
      <w:marTop w:val="0"/>
      <w:marBottom w:val="0"/>
      <w:divBdr>
        <w:top w:val="none" w:sz="0" w:space="0" w:color="auto"/>
        <w:left w:val="none" w:sz="0" w:space="0" w:color="auto"/>
        <w:bottom w:val="none" w:sz="0" w:space="0" w:color="auto"/>
        <w:right w:val="none" w:sz="0" w:space="0" w:color="auto"/>
      </w:divBdr>
    </w:div>
    <w:div w:id="1971740692">
      <w:bodyDiv w:val="1"/>
      <w:marLeft w:val="0"/>
      <w:marRight w:val="0"/>
      <w:marTop w:val="0"/>
      <w:marBottom w:val="0"/>
      <w:divBdr>
        <w:top w:val="none" w:sz="0" w:space="0" w:color="auto"/>
        <w:left w:val="none" w:sz="0" w:space="0" w:color="auto"/>
        <w:bottom w:val="none" w:sz="0" w:space="0" w:color="auto"/>
        <w:right w:val="none" w:sz="0" w:space="0" w:color="auto"/>
      </w:divBdr>
    </w:div>
    <w:div w:id="1974868071">
      <w:bodyDiv w:val="1"/>
      <w:marLeft w:val="0"/>
      <w:marRight w:val="0"/>
      <w:marTop w:val="0"/>
      <w:marBottom w:val="0"/>
      <w:divBdr>
        <w:top w:val="none" w:sz="0" w:space="0" w:color="auto"/>
        <w:left w:val="none" w:sz="0" w:space="0" w:color="auto"/>
        <w:bottom w:val="none" w:sz="0" w:space="0" w:color="auto"/>
        <w:right w:val="none" w:sz="0" w:space="0" w:color="auto"/>
      </w:divBdr>
    </w:div>
    <w:div w:id="1975135515">
      <w:bodyDiv w:val="1"/>
      <w:marLeft w:val="0"/>
      <w:marRight w:val="0"/>
      <w:marTop w:val="0"/>
      <w:marBottom w:val="0"/>
      <w:divBdr>
        <w:top w:val="none" w:sz="0" w:space="0" w:color="auto"/>
        <w:left w:val="none" w:sz="0" w:space="0" w:color="auto"/>
        <w:bottom w:val="none" w:sz="0" w:space="0" w:color="auto"/>
        <w:right w:val="none" w:sz="0" w:space="0" w:color="auto"/>
      </w:divBdr>
      <w:divsChild>
        <w:div w:id="152647734">
          <w:marLeft w:val="0"/>
          <w:marRight w:val="1"/>
          <w:marTop w:val="0"/>
          <w:marBottom w:val="0"/>
          <w:divBdr>
            <w:top w:val="none" w:sz="0" w:space="0" w:color="auto"/>
            <w:left w:val="none" w:sz="0" w:space="0" w:color="auto"/>
            <w:bottom w:val="none" w:sz="0" w:space="0" w:color="auto"/>
            <w:right w:val="none" w:sz="0" w:space="0" w:color="auto"/>
          </w:divBdr>
          <w:divsChild>
            <w:div w:id="632489431">
              <w:marLeft w:val="0"/>
              <w:marRight w:val="0"/>
              <w:marTop w:val="0"/>
              <w:marBottom w:val="0"/>
              <w:divBdr>
                <w:top w:val="none" w:sz="0" w:space="0" w:color="auto"/>
                <w:left w:val="none" w:sz="0" w:space="0" w:color="auto"/>
                <w:bottom w:val="none" w:sz="0" w:space="0" w:color="auto"/>
                <w:right w:val="none" w:sz="0" w:space="0" w:color="auto"/>
              </w:divBdr>
              <w:divsChild>
                <w:div w:id="711613961">
                  <w:marLeft w:val="0"/>
                  <w:marRight w:val="1"/>
                  <w:marTop w:val="0"/>
                  <w:marBottom w:val="0"/>
                  <w:divBdr>
                    <w:top w:val="none" w:sz="0" w:space="0" w:color="auto"/>
                    <w:left w:val="none" w:sz="0" w:space="0" w:color="auto"/>
                    <w:bottom w:val="none" w:sz="0" w:space="0" w:color="auto"/>
                    <w:right w:val="none" w:sz="0" w:space="0" w:color="auto"/>
                  </w:divBdr>
                  <w:divsChild>
                    <w:div w:id="2134513703">
                      <w:marLeft w:val="0"/>
                      <w:marRight w:val="0"/>
                      <w:marTop w:val="0"/>
                      <w:marBottom w:val="0"/>
                      <w:divBdr>
                        <w:top w:val="none" w:sz="0" w:space="0" w:color="auto"/>
                        <w:left w:val="none" w:sz="0" w:space="0" w:color="auto"/>
                        <w:bottom w:val="none" w:sz="0" w:space="0" w:color="auto"/>
                        <w:right w:val="none" w:sz="0" w:space="0" w:color="auto"/>
                      </w:divBdr>
                      <w:divsChild>
                        <w:div w:id="1544059485">
                          <w:marLeft w:val="0"/>
                          <w:marRight w:val="0"/>
                          <w:marTop w:val="0"/>
                          <w:marBottom w:val="0"/>
                          <w:divBdr>
                            <w:top w:val="none" w:sz="0" w:space="0" w:color="auto"/>
                            <w:left w:val="none" w:sz="0" w:space="0" w:color="auto"/>
                            <w:bottom w:val="none" w:sz="0" w:space="0" w:color="auto"/>
                            <w:right w:val="none" w:sz="0" w:space="0" w:color="auto"/>
                          </w:divBdr>
                          <w:divsChild>
                            <w:div w:id="2145846074">
                              <w:marLeft w:val="0"/>
                              <w:marRight w:val="0"/>
                              <w:marTop w:val="120"/>
                              <w:marBottom w:val="360"/>
                              <w:divBdr>
                                <w:top w:val="none" w:sz="0" w:space="0" w:color="auto"/>
                                <w:left w:val="none" w:sz="0" w:space="0" w:color="auto"/>
                                <w:bottom w:val="none" w:sz="0" w:space="0" w:color="auto"/>
                                <w:right w:val="none" w:sz="0" w:space="0" w:color="auto"/>
                              </w:divBdr>
                              <w:divsChild>
                                <w:div w:id="969244297">
                                  <w:marLeft w:val="420"/>
                                  <w:marRight w:val="0"/>
                                  <w:marTop w:val="0"/>
                                  <w:marBottom w:val="0"/>
                                  <w:divBdr>
                                    <w:top w:val="none" w:sz="0" w:space="0" w:color="auto"/>
                                    <w:left w:val="none" w:sz="0" w:space="0" w:color="auto"/>
                                    <w:bottom w:val="none" w:sz="0" w:space="0" w:color="auto"/>
                                    <w:right w:val="none" w:sz="0" w:space="0" w:color="auto"/>
                                  </w:divBdr>
                                  <w:divsChild>
                                    <w:div w:id="1982347178">
                                      <w:marLeft w:val="0"/>
                                      <w:marRight w:val="0"/>
                                      <w:marTop w:val="34"/>
                                      <w:marBottom w:val="34"/>
                                      <w:divBdr>
                                        <w:top w:val="none" w:sz="0" w:space="0" w:color="auto"/>
                                        <w:left w:val="none" w:sz="0" w:space="0" w:color="auto"/>
                                        <w:bottom w:val="none" w:sz="0" w:space="0" w:color="auto"/>
                                        <w:right w:val="none" w:sz="0" w:space="0" w:color="auto"/>
                                      </w:divBdr>
                                    </w:div>
                                    <w:div w:id="533857835">
                                      <w:marLeft w:val="0"/>
                                      <w:marRight w:val="0"/>
                                      <w:marTop w:val="0"/>
                                      <w:marBottom w:val="0"/>
                                      <w:divBdr>
                                        <w:top w:val="none" w:sz="0" w:space="0" w:color="auto"/>
                                        <w:left w:val="none" w:sz="0" w:space="0" w:color="auto"/>
                                        <w:bottom w:val="none" w:sz="0" w:space="0" w:color="auto"/>
                                        <w:right w:val="none" w:sz="0" w:space="0" w:color="auto"/>
                                      </w:divBdr>
                                      <w:divsChild>
                                        <w:div w:id="510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597519">
      <w:bodyDiv w:val="1"/>
      <w:marLeft w:val="0"/>
      <w:marRight w:val="0"/>
      <w:marTop w:val="0"/>
      <w:marBottom w:val="0"/>
      <w:divBdr>
        <w:top w:val="none" w:sz="0" w:space="0" w:color="auto"/>
        <w:left w:val="none" w:sz="0" w:space="0" w:color="auto"/>
        <w:bottom w:val="none" w:sz="0" w:space="0" w:color="auto"/>
        <w:right w:val="none" w:sz="0" w:space="0" w:color="auto"/>
      </w:divBdr>
    </w:div>
    <w:div w:id="1978795483">
      <w:bodyDiv w:val="1"/>
      <w:marLeft w:val="0"/>
      <w:marRight w:val="0"/>
      <w:marTop w:val="0"/>
      <w:marBottom w:val="0"/>
      <w:divBdr>
        <w:top w:val="none" w:sz="0" w:space="0" w:color="auto"/>
        <w:left w:val="none" w:sz="0" w:space="0" w:color="auto"/>
        <w:bottom w:val="none" w:sz="0" w:space="0" w:color="auto"/>
        <w:right w:val="none" w:sz="0" w:space="0" w:color="auto"/>
      </w:divBdr>
      <w:divsChild>
        <w:div w:id="533621502">
          <w:marLeft w:val="0"/>
          <w:marRight w:val="0"/>
          <w:marTop w:val="34"/>
          <w:marBottom w:val="34"/>
          <w:divBdr>
            <w:top w:val="none" w:sz="0" w:space="0" w:color="auto"/>
            <w:left w:val="none" w:sz="0" w:space="0" w:color="auto"/>
            <w:bottom w:val="none" w:sz="0" w:space="0" w:color="auto"/>
            <w:right w:val="none" w:sz="0" w:space="0" w:color="auto"/>
          </w:divBdr>
        </w:div>
        <w:div w:id="1190728815">
          <w:marLeft w:val="0"/>
          <w:marRight w:val="0"/>
          <w:marTop w:val="0"/>
          <w:marBottom w:val="0"/>
          <w:divBdr>
            <w:top w:val="none" w:sz="0" w:space="0" w:color="auto"/>
            <w:left w:val="none" w:sz="0" w:space="0" w:color="auto"/>
            <w:bottom w:val="none" w:sz="0" w:space="0" w:color="auto"/>
            <w:right w:val="none" w:sz="0" w:space="0" w:color="auto"/>
          </w:divBdr>
        </w:div>
      </w:divsChild>
    </w:div>
    <w:div w:id="1979457836">
      <w:bodyDiv w:val="1"/>
      <w:marLeft w:val="0"/>
      <w:marRight w:val="0"/>
      <w:marTop w:val="0"/>
      <w:marBottom w:val="0"/>
      <w:divBdr>
        <w:top w:val="none" w:sz="0" w:space="0" w:color="auto"/>
        <w:left w:val="none" w:sz="0" w:space="0" w:color="auto"/>
        <w:bottom w:val="none" w:sz="0" w:space="0" w:color="auto"/>
        <w:right w:val="none" w:sz="0" w:space="0" w:color="auto"/>
      </w:divBdr>
    </w:div>
    <w:div w:id="1989675552">
      <w:bodyDiv w:val="1"/>
      <w:marLeft w:val="0"/>
      <w:marRight w:val="0"/>
      <w:marTop w:val="0"/>
      <w:marBottom w:val="0"/>
      <w:divBdr>
        <w:top w:val="none" w:sz="0" w:space="0" w:color="auto"/>
        <w:left w:val="none" w:sz="0" w:space="0" w:color="auto"/>
        <w:bottom w:val="none" w:sz="0" w:space="0" w:color="auto"/>
        <w:right w:val="none" w:sz="0" w:space="0" w:color="auto"/>
      </w:divBdr>
    </w:div>
    <w:div w:id="1993172553">
      <w:bodyDiv w:val="1"/>
      <w:marLeft w:val="0"/>
      <w:marRight w:val="0"/>
      <w:marTop w:val="0"/>
      <w:marBottom w:val="0"/>
      <w:divBdr>
        <w:top w:val="none" w:sz="0" w:space="0" w:color="auto"/>
        <w:left w:val="none" w:sz="0" w:space="0" w:color="auto"/>
        <w:bottom w:val="none" w:sz="0" w:space="0" w:color="auto"/>
        <w:right w:val="none" w:sz="0" w:space="0" w:color="auto"/>
      </w:divBdr>
    </w:div>
    <w:div w:id="1994525209">
      <w:bodyDiv w:val="1"/>
      <w:marLeft w:val="0"/>
      <w:marRight w:val="0"/>
      <w:marTop w:val="0"/>
      <w:marBottom w:val="0"/>
      <w:divBdr>
        <w:top w:val="none" w:sz="0" w:space="0" w:color="auto"/>
        <w:left w:val="none" w:sz="0" w:space="0" w:color="auto"/>
        <w:bottom w:val="none" w:sz="0" w:space="0" w:color="auto"/>
        <w:right w:val="none" w:sz="0" w:space="0" w:color="auto"/>
      </w:divBdr>
    </w:div>
    <w:div w:id="1995523765">
      <w:bodyDiv w:val="1"/>
      <w:marLeft w:val="0"/>
      <w:marRight w:val="0"/>
      <w:marTop w:val="0"/>
      <w:marBottom w:val="0"/>
      <w:divBdr>
        <w:top w:val="none" w:sz="0" w:space="0" w:color="auto"/>
        <w:left w:val="none" w:sz="0" w:space="0" w:color="auto"/>
        <w:bottom w:val="none" w:sz="0" w:space="0" w:color="auto"/>
        <w:right w:val="none" w:sz="0" w:space="0" w:color="auto"/>
      </w:divBdr>
    </w:div>
    <w:div w:id="2000117238">
      <w:bodyDiv w:val="1"/>
      <w:marLeft w:val="0"/>
      <w:marRight w:val="0"/>
      <w:marTop w:val="0"/>
      <w:marBottom w:val="0"/>
      <w:divBdr>
        <w:top w:val="none" w:sz="0" w:space="0" w:color="auto"/>
        <w:left w:val="none" w:sz="0" w:space="0" w:color="auto"/>
        <w:bottom w:val="none" w:sz="0" w:space="0" w:color="auto"/>
        <w:right w:val="none" w:sz="0" w:space="0" w:color="auto"/>
      </w:divBdr>
      <w:divsChild>
        <w:div w:id="483667551">
          <w:marLeft w:val="0"/>
          <w:marRight w:val="1"/>
          <w:marTop w:val="0"/>
          <w:marBottom w:val="0"/>
          <w:divBdr>
            <w:top w:val="none" w:sz="0" w:space="0" w:color="auto"/>
            <w:left w:val="none" w:sz="0" w:space="0" w:color="auto"/>
            <w:bottom w:val="none" w:sz="0" w:space="0" w:color="auto"/>
            <w:right w:val="none" w:sz="0" w:space="0" w:color="auto"/>
          </w:divBdr>
          <w:divsChild>
            <w:div w:id="672295954">
              <w:marLeft w:val="0"/>
              <w:marRight w:val="0"/>
              <w:marTop w:val="0"/>
              <w:marBottom w:val="0"/>
              <w:divBdr>
                <w:top w:val="none" w:sz="0" w:space="0" w:color="auto"/>
                <w:left w:val="none" w:sz="0" w:space="0" w:color="auto"/>
                <w:bottom w:val="none" w:sz="0" w:space="0" w:color="auto"/>
                <w:right w:val="none" w:sz="0" w:space="0" w:color="auto"/>
              </w:divBdr>
              <w:divsChild>
                <w:div w:id="879704132">
                  <w:marLeft w:val="0"/>
                  <w:marRight w:val="1"/>
                  <w:marTop w:val="0"/>
                  <w:marBottom w:val="0"/>
                  <w:divBdr>
                    <w:top w:val="none" w:sz="0" w:space="0" w:color="auto"/>
                    <w:left w:val="none" w:sz="0" w:space="0" w:color="auto"/>
                    <w:bottom w:val="none" w:sz="0" w:space="0" w:color="auto"/>
                    <w:right w:val="none" w:sz="0" w:space="0" w:color="auto"/>
                  </w:divBdr>
                  <w:divsChild>
                    <w:div w:id="365788674">
                      <w:marLeft w:val="0"/>
                      <w:marRight w:val="0"/>
                      <w:marTop w:val="0"/>
                      <w:marBottom w:val="0"/>
                      <w:divBdr>
                        <w:top w:val="none" w:sz="0" w:space="0" w:color="auto"/>
                        <w:left w:val="none" w:sz="0" w:space="0" w:color="auto"/>
                        <w:bottom w:val="none" w:sz="0" w:space="0" w:color="auto"/>
                        <w:right w:val="none" w:sz="0" w:space="0" w:color="auto"/>
                      </w:divBdr>
                      <w:divsChild>
                        <w:div w:id="377364383">
                          <w:marLeft w:val="0"/>
                          <w:marRight w:val="0"/>
                          <w:marTop w:val="0"/>
                          <w:marBottom w:val="0"/>
                          <w:divBdr>
                            <w:top w:val="none" w:sz="0" w:space="0" w:color="auto"/>
                            <w:left w:val="none" w:sz="0" w:space="0" w:color="auto"/>
                            <w:bottom w:val="none" w:sz="0" w:space="0" w:color="auto"/>
                            <w:right w:val="none" w:sz="0" w:space="0" w:color="auto"/>
                          </w:divBdr>
                          <w:divsChild>
                            <w:div w:id="1681853918">
                              <w:marLeft w:val="0"/>
                              <w:marRight w:val="0"/>
                              <w:marTop w:val="0"/>
                              <w:marBottom w:val="240"/>
                              <w:divBdr>
                                <w:top w:val="single" w:sz="6" w:space="0" w:color="97B0C8"/>
                                <w:left w:val="single" w:sz="6" w:space="0" w:color="97B0C8"/>
                                <w:bottom w:val="single" w:sz="6" w:space="0" w:color="97B0C8"/>
                                <w:right w:val="single" w:sz="6" w:space="0" w:color="97B0C8"/>
                              </w:divBdr>
                              <w:divsChild>
                                <w:div w:id="1384863709">
                                  <w:marLeft w:val="0"/>
                                  <w:marRight w:val="0"/>
                                  <w:marTop w:val="0"/>
                                  <w:marBottom w:val="0"/>
                                  <w:divBdr>
                                    <w:top w:val="single" w:sz="18" w:space="0" w:color="D7E2EC"/>
                                    <w:left w:val="single" w:sz="18" w:space="12" w:color="D7E2EC"/>
                                    <w:bottom w:val="single" w:sz="18" w:space="12" w:color="D7E2EC"/>
                                    <w:right w:val="single" w:sz="18" w:space="12" w:color="D7E2EC"/>
                                  </w:divBdr>
                                  <w:divsChild>
                                    <w:div w:id="140738284">
                                      <w:marLeft w:val="0"/>
                                      <w:marRight w:val="0"/>
                                      <w:marTop w:val="0"/>
                                      <w:marBottom w:val="0"/>
                                      <w:divBdr>
                                        <w:top w:val="none" w:sz="0" w:space="0" w:color="auto"/>
                                        <w:left w:val="none" w:sz="0" w:space="0" w:color="auto"/>
                                        <w:bottom w:val="none" w:sz="0" w:space="0" w:color="auto"/>
                                        <w:right w:val="none" w:sz="0" w:space="0" w:color="auto"/>
                                      </w:divBdr>
                                      <w:divsChild>
                                        <w:div w:id="1980845108">
                                          <w:marLeft w:val="0"/>
                                          <w:marRight w:val="0"/>
                                          <w:marTop w:val="0"/>
                                          <w:marBottom w:val="0"/>
                                          <w:divBdr>
                                            <w:top w:val="none" w:sz="0" w:space="0" w:color="auto"/>
                                            <w:left w:val="none" w:sz="0" w:space="0" w:color="auto"/>
                                            <w:bottom w:val="none" w:sz="0" w:space="0" w:color="auto"/>
                                            <w:right w:val="none" w:sz="0" w:space="0" w:color="auto"/>
                                          </w:divBdr>
                                          <w:divsChild>
                                            <w:div w:id="15948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842210">
      <w:bodyDiv w:val="1"/>
      <w:marLeft w:val="0"/>
      <w:marRight w:val="0"/>
      <w:marTop w:val="0"/>
      <w:marBottom w:val="0"/>
      <w:divBdr>
        <w:top w:val="none" w:sz="0" w:space="0" w:color="auto"/>
        <w:left w:val="none" w:sz="0" w:space="0" w:color="auto"/>
        <w:bottom w:val="none" w:sz="0" w:space="0" w:color="auto"/>
        <w:right w:val="none" w:sz="0" w:space="0" w:color="auto"/>
      </w:divBdr>
    </w:div>
    <w:div w:id="2001427153">
      <w:bodyDiv w:val="1"/>
      <w:marLeft w:val="0"/>
      <w:marRight w:val="0"/>
      <w:marTop w:val="0"/>
      <w:marBottom w:val="0"/>
      <w:divBdr>
        <w:top w:val="none" w:sz="0" w:space="0" w:color="auto"/>
        <w:left w:val="none" w:sz="0" w:space="0" w:color="auto"/>
        <w:bottom w:val="none" w:sz="0" w:space="0" w:color="auto"/>
        <w:right w:val="none" w:sz="0" w:space="0" w:color="auto"/>
      </w:divBdr>
    </w:div>
    <w:div w:id="2003043488">
      <w:bodyDiv w:val="1"/>
      <w:marLeft w:val="0"/>
      <w:marRight w:val="0"/>
      <w:marTop w:val="0"/>
      <w:marBottom w:val="0"/>
      <w:divBdr>
        <w:top w:val="none" w:sz="0" w:space="0" w:color="auto"/>
        <w:left w:val="none" w:sz="0" w:space="0" w:color="auto"/>
        <w:bottom w:val="none" w:sz="0" w:space="0" w:color="auto"/>
        <w:right w:val="none" w:sz="0" w:space="0" w:color="auto"/>
      </w:divBdr>
    </w:div>
    <w:div w:id="2004426575">
      <w:bodyDiv w:val="1"/>
      <w:marLeft w:val="0"/>
      <w:marRight w:val="0"/>
      <w:marTop w:val="0"/>
      <w:marBottom w:val="0"/>
      <w:divBdr>
        <w:top w:val="none" w:sz="0" w:space="0" w:color="auto"/>
        <w:left w:val="none" w:sz="0" w:space="0" w:color="auto"/>
        <w:bottom w:val="none" w:sz="0" w:space="0" w:color="auto"/>
        <w:right w:val="none" w:sz="0" w:space="0" w:color="auto"/>
      </w:divBdr>
    </w:div>
    <w:div w:id="2005812096">
      <w:bodyDiv w:val="1"/>
      <w:marLeft w:val="0"/>
      <w:marRight w:val="0"/>
      <w:marTop w:val="0"/>
      <w:marBottom w:val="0"/>
      <w:divBdr>
        <w:top w:val="none" w:sz="0" w:space="0" w:color="auto"/>
        <w:left w:val="none" w:sz="0" w:space="0" w:color="auto"/>
        <w:bottom w:val="none" w:sz="0" w:space="0" w:color="auto"/>
        <w:right w:val="none" w:sz="0" w:space="0" w:color="auto"/>
      </w:divBdr>
    </w:div>
    <w:div w:id="2005930976">
      <w:bodyDiv w:val="1"/>
      <w:marLeft w:val="0"/>
      <w:marRight w:val="0"/>
      <w:marTop w:val="0"/>
      <w:marBottom w:val="0"/>
      <w:divBdr>
        <w:top w:val="none" w:sz="0" w:space="0" w:color="auto"/>
        <w:left w:val="none" w:sz="0" w:space="0" w:color="auto"/>
        <w:bottom w:val="none" w:sz="0" w:space="0" w:color="auto"/>
        <w:right w:val="none" w:sz="0" w:space="0" w:color="auto"/>
      </w:divBdr>
    </w:div>
    <w:div w:id="2006129839">
      <w:bodyDiv w:val="1"/>
      <w:marLeft w:val="0"/>
      <w:marRight w:val="0"/>
      <w:marTop w:val="0"/>
      <w:marBottom w:val="0"/>
      <w:divBdr>
        <w:top w:val="none" w:sz="0" w:space="0" w:color="auto"/>
        <w:left w:val="none" w:sz="0" w:space="0" w:color="auto"/>
        <w:bottom w:val="none" w:sz="0" w:space="0" w:color="auto"/>
        <w:right w:val="none" w:sz="0" w:space="0" w:color="auto"/>
      </w:divBdr>
    </w:div>
    <w:div w:id="2007172726">
      <w:bodyDiv w:val="1"/>
      <w:marLeft w:val="0"/>
      <w:marRight w:val="0"/>
      <w:marTop w:val="0"/>
      <w:marBottom w:val="0"/>
      <w:divBdr>
        <w:top w:val="none" w:sz="0" w:space="0" w:color="auto"/>
        <w:left w:val="none" w:sz="0" w:space="0" w:color="auto"/>
        <w:bottom w:val="none" w:sz="0" w:space="0" w:color="auto"/>
        <w:right w:val="none" w:sz="0" w:space="0" w:color="auto"/>
      </w:divBdr>
    </w:div>
    <w:div w:id="2012677428">
      <w:bodyDiv w:val="1"/>
      <w:marLeft w:val="0"/>
      <w:marRight w:val="0"/>
      <w:marTop w:val="0"/>
      <w:marBottom w:val="0"/>
      <w:divBdr>
        <w:top w:val="none" w:sz="0" w:space="0" w:color="auto"/>
        <w:left w:val="none" w:sz="0" w:space="0" w:color="auto"/>
        <w:bottom w:val="none" w:sz="0" w:space="0" w:color="auto"/>
        <w:right w:val="none" w:sz="0" w:space="0" w:color="auto"/>
      </w:divBdr>
    </w:div>
    <w:div w:id="2014062640">
      <w:bodyDiv w:val="1"/>
      <w:marLeft w:val="0"/>
      <w:marRight w:val="0"/>
      <w:marTop w:val="0"/>
      <w:marBottom w:val="0"/>
      <w:divBdr>
        <w:top w:val="none" w:sz="0" w:space="0" w:color="auto"/>
        <w:left w:val="none" w:sz="0" w:space="0" w:color="auto"/>
        <w:bottom w:val="none" w:sz="0" w:space="0" w:color="auto"/>
        <w:right w:val="none" w:sz="0" w:space="0" w:color="auto"/>
      </w:divBdr>
    </w:div>
    <w:div w:id="2014141003">
      <w:bodyDiv w:val="1"/>
      <w:marLeft w:val="0"/>
      <w:marRight w:val="0"/>
      <w:marTop w:val="0"/>
      <w:marBottom w:val="0"/>
      <w:divBdr>
        <w:top w:val="none" w:sz="0" w:space="0" w:color="auto"/>
        <w:left w:val="none" w:sz="0" w:space="0" w:color="auto"/>
        <w:bottom w:val="none" w:sz="0" w:space="0" w:color="auto"/>
        <w:right w:val="none" w:sz="0" w:space="0" w:color="auto"/>
      </w:divBdr>
    </w:div>
    <w:div w:id="2015568935">
      <w:bodyDiv w:val="1"/>
      <w:marLeft w:val="0"/>
      <w:marRight w:val="0"/>
      <w:marTop w:val="0"/>
      <w:marBottom w:val="0"/>
      <w:divBdr>
        <w:top w:val="none" w:sz="0" w:space="0" w:color="auto"/>
        <w:left w:val="none" w:sz="0" w:space="0" w:color="auto"/>
        <w:bottom w:val="none" w:sz="0" w:space="0" w:color="auto"/>
        <w:right w:val="none" w:sz="0" w:space="0" w:color="auto"/>
      </w:divBdr>
      <w:divsChild>
        <w:div w:id="1954247077">
          <w:marLeft w:val="0"/>
          <w:marRight w:val="1"/>
          <w:marTop w:val="0"/>
          <w:marBottom w:val="0"/>
          <w:divBdr>
            <w:top w:val="none" w:sz="0" w:space="0" w:color="auto"/>
            <w:left w:val="none" w:sz="0" w:space="0" w:color="auto"/>
            <w:bottom w:val="none" w:sz="0" w:space="0" w:color="auto"/>
            <w:right w:val="none" w:sz="0" w:space="0" w:color="auto"/>
          </w:divBdr>
          <w:divsChild>
            <w:div w:id="2044747225">
              <w:marLeft w:val="0"/>
              <w:marRight w:val="0"/>
              <w:marTop w:val="0"/>
              <w:marBottom w:val="0"/>
              <w:divBdr>
                <w:top w:val="none" w:sz="0" w:space="0" w:color="auto"/>
                <w:left w:val="none" w:sz="0" w:space="0" w:color="auto"/>
                <w:bottom w:val="none" w:sz="0" w:space="0" w:color="auto"/>
                <w:right w:val="none" w:sz="0" w:space="0" w:color="auto"/>
              </w:divBdr>
              <w:divsChild>
                <w:div w:id="1305962209">
                  <w:marLeft w:val="0"/>
                  <w:marRight w:val="1"/>
                  <w:marTop w:val="0"/>
                  <w:marBottom w:val="0"/>
                  <w:divBdr>
                    <w:top w:val="none" w:sz="0" w:space="0" w:color="auto"/>
                    <w:left w:val="none" w:sz="0" w:space="0" w:color="auto"/>
                    <w:bottom w:val="none" w:sz="0" w:space="0" w:color="auto"/>
                    <w:right w:val="none" w:sz="0" w:space="0" w:color="auto"/>
                  </w:divBdr>
                  <w:divsChild>
                    <w:div w:id="2080252989">
                      <w:marLeft w:val="0"/>
                      <w:marRight w:val="0"/>
                      <w:marTop w:val="0"/>
                      <w:marBottom w:val="0"/>
                      <w:divBdr>
                        <w:top w:val="none" w:sz="0" w:space="0" w:color="auto"/>
                        <w:left w:val="none" w:sz="0" w:space="0" w:color="auto"/>
                        <w:bottom w:val="none" w:sz="0" w:space="0" w:color="auto"/>
                        <w:right w:val="none" w:sz="0" w:space="0" w:color="auto"/>
                      </w:divBdr>
                      <w:divsChild>
                        <w:div w:id="382297158">
                          <w:marLeft w:val="0"/>
                          <w:marRight w:val="0"/>
                          <w:marTop w:val="0"/>
                          <w:marBottom w:val="0"/>
                          <w:divBdr>
                            <w:top w:val="none" w:sz="0" w:space="0" w:color="auto"/>
                            <w:left w:val="none" w:sz="0" w:space="0" w:color="auto"/>
                            <w:bottom w:val="none" w:sz="0" w:space="0" w:color="auto"/>
                            <w:right w:val="none" w:sz="0" w:space="0" w:color="auto"/>
                          </w:divBdr>
                          <w:divsChild>
                            <w:div w:id="1176771530">
                              <w:marLeft w:val="0"/>
                              <w:marRight w:val="0"/>
                              <w:marTop w:val="120"/>
                              <w:marBottom w:val="360"/>
                              <w:divBdr>
                                <w:top w:val="none" w:sz="0" w:space="0" w:color="auto"/>
                                <w:left w:val="none" w:sz="0" w:space="0" w:color="auto"/>
                                <w:bottom w:val="none" w:sz="0" w:space="0" w:color="auto"/>
                                <w:right w:val="none" w:sz="0" w:space="0" w:color="auto"/>
                              </w:divBdr>
                              <w:divsChild>
                                <w:div w:id="243925711">
                                  <w:marLeft w:val="0"/>
                                  <w:marRight w:val="0"/>
                                  <w:marTop w:val="0"/>
                                  <w:marBottom w:val="0"/>
                                  <w:divBdr>
                                    <w:top w:val="none" w:sz="0" w:space="0" w:color="auto"/>
                                    <w:left w:val="none" w:sz="0" w:space="0" w:color="auto"/>
                                    <w:bottom w:val="none" w:sz="0" w:space="0" w:color="auto"/>
                                    <w:right w:val="none" w:sz="0" w:space="0" w:color="auto"/>
                                  </w:divBdr>
                                  <w:divsChild>
                                    <w:div w:id="1272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5081">
      <w:bodyDiv w:val="1"/>
      <w:marLeft w:val="0"/>
      <w:marRight w:val="0"/>
      <w:marTop w:val="0"/>
      <w:marBottom w:val="0"/>
      <w:divBdr>
        <w:top w:val="none" w:sz="0" w:space="0" w:color="auto"/>
        <w:left w:val="none" w:sz="0" w:space="0" w:color="auto"/>
        <w:bottom w:val="none" w:sz="0" w:space="0" w:color="auto"/>
        <w:right w:val="none" w:sz="0" w:space="0" w:color="auto"/>
      </w:divBdr>
      <w:divsChild>
        <w:div w:id="1827283023">
          <w:marLeft w:val="0"/>
          <w:marRight w:val="1"/>
          <w:marTop w:val="0"/>
          <w:marBottom w:val="0"/>
          <w:divBdr>
            <w:top w:val="none" w:sz="0" w:space="0" w:color="auto"/>
            <w:left w:val="none" w:sz="0" w:space="0" w:color="auto"/>
            <w:bottom w:val="none" w:sz="0" w:space="0" w:color="auto"/>
            <w:right w:val="none" w:sz="0" w:space="0" w:color="auto"/>
          </w:divBdr>
          <w:divsChild>
            <w:div w:id="2101827363">
              <w:marLeft w:val="0"/>
              <w:marRight w:val="0"/>
              <w:marTop w:val="0"/>
              <w:marBottom w:val="0"/>
              <w:divBdr>
                <w:top w:val="none" w:sz="0" w:space="0" w:color="auto"/>
                <w:left w:val="none" w:sz="0" w:space="0" w:color="auto"/>
                <w:bottom w:val="none" w:sz="0" w:space="0" w:color="auto"/>
                <w:right w:val="none" w:sz="0" w:space="0" w:color="auto"/>
              </w:divBdr>
              <w:divsChild>
                <w:div w:id="1521046560">
                  <w:marLeft w:val="0"/>
                  <w:marRight w:val="1"/>
                  <w:marTop w:val="0"/>
                  <w:marBottom w:val="0"/>
                  <w:divBdr>
                    <w:top w:val="none" w:sz="0" w:space="0" w:color="auto"/>
                    <w:left w:val="none" w:sz="0" w:space="0" w:color="auto"/>
                    <w:bottom w:val="none" w:sz="0" w:space="0" w:color="auto"/>
                    <w:right w:val="none" w:sz="0" w:space="0" w:color="auto"/>
                  </w:divBdr>
                  <w:divsChild>
                    <w:div w:id="383918265">
                      <w:marLeft w:val="0"/>
                      <w:marRight w:val="0"/>
                      <w:marTop w:val="0"/>
                      <w:marBottom w:val="0"/>
                      <w:divBdr>
                        <w:top w:val="none" w:sz="0" w:space="0" w:color="auto"/>
                        <w:left w:val="none" w:sz="0" w:space="0" w:color="auto"/>
                        <w:bottom w:val="none" w:sz="0" w:space="0" w:color="auto"/>
                        <w:right w:val="none" w:sz="0" w:space="0" w:color="auto"/>
                      </w:divBdr>
                      <w:divsChild>
                        <w:div w:id="925647617">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120"/>
                              <w:marBottom w:val="360"/>
                              <w:divBdr>
                                <w:top w:val="none" w:sz="0" w:space="0" w:color="auto"/>
                                <w:left w:val="none" w:sz="0" w:space="0" w:color="auto"/>
                                <w:bottom w:val="none" w:sz="0" w:space="0" w:color="auto"/>
                                <w:right w:val="none" w:sz="0" w:space="0" w:color="auto"/>
                              </w:divBdr>
                              <w:divsChild>
                                <w:div w:id="1542859449">
                                  <w:marLeft w:val="420"/>
                                  <w:marRight w:val="0"/>
                                  <w:marTop w:val="0"/>
                                  <w:marBottom w:val="0"/>
                                  <w:divBdr>
                                    <w:top w:val="none" w:sz="0" w:space="0" w:color="auto"/>
                                    <w:left w:val="none" w:sz="0" w:space="0" w:color="auto"/>
                                    <w:bottom w:val="none" w:sz="0" w:space="0" w:color="auto"/>
                                    <w:right w:val="none" w:sz="0" w:space="0" w:color="auto"/>
                                  </w:divBdr>
                                  <w:divsChild>
                                    <w:div w:id="1636334017">
                                      <w:marLeft w:val="0"/>
                                      <w:marRight w:val="0"/>
                                      <w:marTop w:val="34"/>
                                      <w:marBottom w:val="34"/>
                                      <w:divBdr>
                                        <w:top w:val="none" w:sz="0" w:space="0" w:color="auto"/>
                                        <w:left w:val="none" w:sz="0" w:space="0" w:color="auto"/>
                                        <w:bottom w:val="none" w:sz="0" w:space="0" w:color="auto"/>
                                        <w:right w:val="none" w:sz="0" w:space="0" w:color="auto"/>
                                      </w:divBdr>
                                    </w:div>
                                    <w:div w:id="1390374418">
                                      <w:marLeft w:val="0"/>
                                      <w:marRight w:val="0"/>
                                      <w:marTop w:val="0"/>
                                      <w:marBottom w:val="0"/>
                                      <w:divBdr>
                                        <w:top w:val="none" w:sz="0" w:space="0" w:color="auto"/>
                                        <w:left w:val="none" w:sz="0" w:space="0" w:color="auto"/>
                                        <w:bottom w:val="none" w:sz="0" w:space="0" w:color="auto"/>
                                        <w:right w:val="none" w:sz="0" w:space="0" w:color="auto"/>
                                      </w:divBdr>
                                      <w:divsChild>
                                        <w:div w:id="64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96961">
      <w:bodyDiv w:val="1"/>
      <w:marLeft w:val="0"/>
      <w:marRight w:val="0"/>
      <w:marTop w:val="0"/>
      <w:marBottom w:val="0"/>
      <w:divBdr>
        <w:top w:val="none" w:sz="0" w:space="0" w:color="auto"/>
        <w:left w:val="none" w:sz="0" w:space="0" w:color="auto"/>
        <w:bottom w:val="none" w:sz="0" w:space="0" w:color="auto"/>
        <w:right w:val="none" w:sz="0" w:space="0" w:color="auto"/>
      </w:divBdr>
    </w:div>
    <w:div w:id="2025087763">
      <w:bodyDiv w:val="1"/>
      <w:marLeft w:val="0"/>
      <w:marRight w:val="0"/>
      <w:marTop w:val="0"/>
      <w:marBottom w:val="0"/>
      <w:divBdr>
        <w:top w:val="none" w:sz="0" w:space="0" w:color="auto"/>
        <w:left w:val="none" w:sz="0" w:space="0" w:color="auto"/>
        <w:bottom w:val="none" w:sz="0" w:space="0" w:color="auto"/>
        <w:right w:val="none" w:sz="0" w:space="0" w:color="auto"/>
      </w:divBdr>
    </w:div>
    <w:div w:id="2025545299">
      <w:bodyDiv w:val="1"/>
      <w:marLeft w:val="0"/>
      <w:marRight w:val="0"/>
      <w:marTop w:val="0"/>
      <w:marBottom w:val="0"/>
      <w:divBdr>
        <w:top w:val="none" w:sz="0" w:space="0" w:color="auto"/>
        <w:left w:val="none" w:sz="0" w:space="0" w:color="auto"/>
        <w:bottom w:val="none" w:sz="0" w:space="0" w:color="auto"/>
        <w:right w:val="none" w:sz="0" w:space="0" w:color="auto"/>
      </w:divBdr>
    </w:div>
    <w:div w:id="2028826956">
      <w:bodyDiv w:val="1"/>
      <w:marLeft w:val="0"/>
      <w:marRight w:val="0"/>
      <w:marTop w:val="0"/>
      <w:marBottom w:val="0"/>
      <w:divBdr>
        <w:top w:val="none" w:sz="0" w:space="0" w:color="auto"/>
        <w:left w:val="none" w:sz="0" w:space="0" w:color="auto"/>
        <w:bottom w:val="none" w:sz="0" w:space="0" w:color="auto"/>
        <w:right w:val="none" w:sz="0" w:space="0" w:color="auto"/>
      </w:divBdr>
    </w:div>
    <w:div w:id="2034187364">
      <w:bodyDiv w:val="1"/>
      <w:marLeft w:val="0"/>
      <w:marRight w:val="0"/>
      <w:marTop w:val="0"/>
      <w:marBottom w:val="0"/>
      <w:divBdr>
        <w:top w:val="none" w:sz="0" w:space="0" w:color="auto"/>
        <w:left w:val="none" w:sz="0" w:space="0" w:color="auto"/>
        <w:bottom w:val="none" w:sz="0" w:space="0" w:color="auto"/>
        <w:right w:val="none" w:sz="0" w:space="0" w:color="auto"/>
      </w:divBdr>
    </w:div>
    <w:div w:id="2035180886">
      <w:bodyDiv w:val="1"/>
      <w:marLeft w:val="0"/>
      <w:marRight w:val="0"/>
      <w:marTop w:val="0"/>
      <w:marBottom w:val="0"/>
      <w:divBdr>
        <w:top w:val="none" w:sz="0" w:space="0" w:color="auto"/>
        <w:left w:val="none" w:sz="0" w:space="0" w:color="auto"/>
        <w:bottom w:val="none" w:sz="0" w:space="0" w:color="auto"/>
        <w:right w:val="none" w:sz="0" w:space="0" w:color="auto"/>
      </w:divBdr>
    </w:div>
    <w:div w:id="2037344215">
      <w:bodyDiv w:val="1"/>
      <w:marLeft w:val="0"/>
      <w:marRight w:val="0"/>
      <w:marTop w:val="0"/>
      <w:marBottom w:val="0"/>
      <w:divBdr>
        <w:top w:val="none" w:sz="0" w:space="0" w:color="auto"/>
        <w:left w:val="none" w:sz="0" w:space="0" w:color="auto"/>
        <w:bottom w:val="none" w:sz="0" w:space="0" w:color="auto"/>
        <w:right w:val="none" w:sz="0" w:space="0" w:color="auto"/>
      </w:divBdr>
    </w:div>
    <w:div w:id="2039238601">
      <w:bodyDiv w:val="1"/>
      <w:marLeft w:val="0"/>
      <w:marRight w:val="0"/>
      <w:marTop w:val="0"/>
      <w:marBottom w:val="0"/>
      <w:divBdr>
        <w:top w:val="none" w:sz="0" w:space="0" w:color="auto"/>
        <w:left w:val="none" w:sz="0" w:space="0" w:color="auto"/>
        <w:bottom w:val="none" w:sz="0" w:space="0" w:color="auto"/>
        <w:right w:val="none" w:sz="0" w:space="0" w:color="auto"/>
      </w:divBdr>
    </w:div>
    <w:div w:id="2040743794">
      <w:bodyDiv w:val="1"/>
      <w:marLeft w:val="0"/>
      <w:marRight w:val="0"/>
      <w:marTop w:val="0"/>
      <w:marBottom w:val="0"/>
      <w:divBdr>
        <w:top w:val="none" w:sz="0" w:space="0" w:color="auto"/>
        <w:left w:val="none" w:sz="0" w:space="0" w:color="auto"/>
        <w:bottom w:val="none" w:sz="0" w:space="0" w:color="auto"/>
        <w:right w:val="none" w:sz="0" w:space="0" w:color="auto"/>
      </w:divBdr>
    </w:div>
    <w:div w:id="2046444867">
      <w:bodyDiv w:val="1"/>
      <w:marLeft w:val="0"/>
      <w:marRight w:val="0"/>
      <w:marTop w:val="0"/>
      <w:marBottom w:val="0"/>
      <w:divBdr>
        <w:top w:val="none" w:sz="0" w:space="0" w:color="auto"/>
        <w:left w:val="none" w:sz="0" w:space="0" w:color="auto"/>
        <w:bottom w:val="none" w:sz="0" w:space="0" w:color="auto"/>
        <w:right w:val="none" w:sz="0" w:space="0" w:color="auto"/>
      </w:divBdr>
    </w:div>
    <w:div w:id="2058386182">
      <w:bodyDiv w:val="1"/>
      <w:marLeft w:val="0"/>
      <w:marRight w:val="0"/>
      <w:marTop w:val="0"/>
      <w:marBottom w:val="0"/>
      <w:divBdr>
        <w:top w:val="none" w:sz="0" w:space="0" w:color="auto"/>
        <w:left w:val="none" w:sz="0" w:space="0" w:color="auto"/>
        <w:bottom w:val="none" w:sz="0" w:space="0" w:color="auto"/>
        <w:right w:val="none" w:sz="0" w:space="0" w:color="auto"/>
      </w:divBdr>
    </w:div>
    <w:div w:id="2061972956">
      <w:bodyDiv w:val="1"/>
      <w:marLeft w:val="0"/>
      <w:marRight w:val="0"/>
      <w:marTop w:val="0"/>
      <w:marBottom w:val="0"/>
      <w:divBdr>
        <w:top w:val="none" w:sz="0" w:space="0" w:color="auto"/>
        <w:left w:val="none" w:sz="0" w:space="0" w:color="auto"/>
        <w:bottom w:val="none" w:sz="0" w:space="0" w:color="auto"/>
        <w:right w:val="none" w:sz="0" w:space="0" w:color="auto"/>
      </w:divBdr>
    </w:div>
    <w:div w:id="2063553908">
      <w:bodyDiv w:val="1"/>
      <w:marLeft w:val="0"/>
      <w:marRight w:val="0"/>
      <w:marTop w:val="0"/>
      <w:marBottom w:val="0"/>
      <w:divBdr>
        <w:top w:val="none" w:sz="0" w:space="0" w:color="auto"/>
        <w:left w:val="none" w:sz="0" w:space="0" w:color="auto"/>
        <w:bottom w:val="none" w:sz="0" w:space="0" w:color="auto"/>
        <w:right w:val="none" w:sz="0" w:space="0" w:color="auto"/>
      </w:divBdr>
    </w:div>
    <w:div w:id="2064404908">
      <w:bodyDiv w:val="1"/>
      <w:marLeft w:val="0"/>
      <w:marRight w:val="0"/>
      <w:marTop w:val="0"/>
      <w:marBottom w:val="0"/>
      <w:divBdr>
        <w:top w:val="none" w:sz="0" w:space="0" w:color="auto"/>
        <w:left w:val="none" w:sz="0" w:space="0" w:color="auto"/>
        <w:bottom w:val="none" w:sz="0" w:space="0" w:color="auto"/>
        <w:right w:val="none" w:sz="0" w:space="0" w:color="auto"/>
      </w:divBdr>
    </w:div>
    <w:div w:id="2064786141">
      <w:bodyDiv w:val="1"/>
      <w:marLeft w:val="0"/>
      <w:marRight w:val="0"/>
      <w:marTop w:val="0"/>
      <w:marBottom w:val="0"/>
      <w:divBdr>
        <w:top w:val="none" w:sz="0" w:space="0" w:color="auto"/>
        <w:left w:val="none" w:sz="0" w:space="0" w:color="auto"/>
        <w:bottom w:val="none" w:sz="0" w:space="0" w:color="auto"/>
        <w:right w:val="none" w:sz="0" w:space="0" w:color="auto"/>
      </w:divBdr>
    </w:div>
    <w:div w:id="2065761237">
      <w:bodyDiv w:val="1"/>
      <w:marLeft w:val="0"/>
      <w:marRight w:val="0"/>
      <w:marTop w:val="0"/>
      <w:marBottom w:val="0"/>
      <w:divBdr>
        <w:top w:val="none" w:sz="0" w:space="0" w:color="auto"/>
        <w:left w:val="none" w:sz="0" w:space="0" w:color="auto"/>
        <w:bottom w:val="none" w:sz="0" w:space="0" w:color="auto"/>
        <w:right w:val="none" w:sz="0" w:space="0" w:color="auto"/>
      </w:divBdr>
    </w:div>
    <w:div w:id="2067675675">
      <w:bodyDiv w:val="1"/>
      <w:marLeft w:val="0"/>
      <w:marRight w:val="0"/>
      <w:marTop w:val="0"/>
      <w:marBottom w:val="0"/>
      <w:divBdr>
        <w:top w:val="none" w:sz="0" w:space="0" w:color="auto"/>
        <w:left w:val="none" w:sz="0" w:space="0" w:color="auto"/>
        <w:bottom w:val="none" w:sz="0" w:space="0" w:color="auto"/>
        <w:right w:val="none" w:sz="0" w:space="0" w:color="auto"/>
      </w:divBdr>
    </w:div>
    <w:div w:id="2072608246">
      <w:bodyDiv w:val="1"/>
      <w:marLeft w:val="0"/>
      <w:marRight w:val="0"/>
      <w:marTop w:val="0"/>
      <w:marBottom w:val="0"/>
      <w:divBdr>
        <w:top w:val="none" w:sz="0" w:space="0" w:color="auto"/>
        <w:left w:val="none" w:sz="0" w:space="0" w:color="auto"/>
        <w:bottom w:val="none" w:sz="0" w:space="0" w:color="auto"/>
        <w:right w:val="none" w:sz="0" w:space="0" w:color="auto"/>
      </w:divBdr>
    </w:div>
    <w:div w:id="2073656877">
      <w:bodyDiv w:val="1"/>
      <w:marLeft w:val="0"/>
      <w:marRight w:val="0"/>
      <w:marTop w:val="0"/>
      <w:marBottom w:val="0"/>
      <w:divBdr>
        <w:top w:val="none" w:sz="0" w:space="0" w:color="auto"/>
        <w:left w:val="none" w:sz="0" w:space="0" w:color="auto"/>
        <w:bottom w:val="none" w:sz="0" w:space="0" w:color="auto"/>
        <w:right w:val="none" w:sz="0" w:space="0" w:color="auto"/>
      </w:divBdr>
    </w:div>
    <w:div w:id="2074347421">
      <w:bodyDiv w:val="1"/>
      <w:marLeft w:val="0"/>
      <w:marRight w:val="0"/>
      <w:marTop w:val="0"/>
      <w:marBottom w:val="0"/>
      <w:divBdr>
        <w:top w:val="none" w:sz="0" w:space="0" w:color="auto"/>
        <w:left w:val="none" w:sz="0" w:space="0" w:color="auto"/>
        <w:bottom w:val="none" w:sz="0" w:space="0" w:color="auto"/>
        <w:right w:val="none" w:sz="0" w:space="0" w:color="auto"/>
      </w:divBdr>
    </w:div>
    <w:div w:id="2075352562">
      <w:bodyDiv w:val="1"/>
      <w:marLeft w:val="0"/>
      <w:marRight w:val="0"/>
      <w:marTop w:val="0"/>
      <w:marBottom w:val="0"/>
      <w:divBdr>
        <w:top w:val="none" w:sz="0" w:space="0" w:color="auto"/>
        <w:left w:val="none" w:sz="0" w:space="0" w:color="auto"/>
        <w:bottom w:val="none" w:sz="0" w:space="0" w:color="auto"/>
        <w:right w:val="none" w:sz="0" w:space="0" w:color="auto"/>
      </w:divBdr>
    </w:div>
    <w:div w:id="2077361400">
      <w:bodyDiv w:val="1"/>
      <w:marLeft w:val="0"/>
      <w:marRight w:val="0"/>
      <w:marTop w:val="0"/>
      <w:marBottom w:val="0"/>
      <w:divBdr>
        <w:top w:val="none" w:sz="0" w:space="0" w:color="auto"/>
        <w:left w:val="none" w:sz="0" w:space="0" w:color="auto"/>
        <w:bottom w:val="none" w:sz="0" w:space="0" w:color="auto"/>
        <w:right w:val="none" w:sz="0" w:space="0" w:color="auto"/>
      </w:divBdr>
    </w:div>
    <w:div w:id="2083529029">
      <w:bodyDiv w:val="1"/>
      <w:marLeft w:val="0"/>
      <w:marRight w:val="0"/>
      <w:marTop w:val="0"/>
      <w:marBottom w:val="0"/>
      <w:divBdr>
        <w:top w:val="none" w:sz="0" w:space="0" w:color="auto"/>
        <w:left w:val="none" w:sz="0" w:space="0" w:color="auto"/>
        <w:bottom w:val="none" w:sz="0" w:space="0" w:color="auto"/>
        <w:right w:val="none" w:sz="0" w:space="0" w:color="auto"/>
      </w:divBdr>
    </w:div>
    <w:div w:id="2085450085">
      <w:bodyDiv w:val="1"/>
      <w:marLeft w:val="0"/>
      <w:marRight w:val="0"/>
      <w:marTop w:val="0"/>
      <w:marBottom w:val="0"/>
      <w:divBdr>
        <w:top w:val="none" w:sz="0" w:space="0" w:color="auto"/>
        <w:left w:val="none" w:sz="0" w:space="0" w:color="auto"/>
        <w:bottom w:val="none" w:sz="0" w:space="0" w:color="auto"/>
        <w:right w:val="none" w:sz="0" w:space="0" w:color="auto"/>
      </w:divBdr>
    </w:div>
    <w:div w:id="2088844829">
      <w:bodyDiv w:val="1"/>
      <w:marLeft w:val="0"/>
      <w:marRight w:val="0"/>
      <w:marTop w:val="0"/>
      <w:marBottom w:val="0"/>
      <w:divBdr>
        <w:top w:val="none" w:sz="0" w:space="0" w:color="auto"/>
        <w:left w:val="none" w:sz="0" w:space="0" w:color="auto"/>
        <w:bottom w:val="none" w:sz="0" w:space="0" w:color="auto"/>
        <w:right w:val="none" w:sz="0" w:space="0" w:color="auto"/>
      </w:divBdr>
    </w:div>
    <w:div w:id="2088845904">
      <w:bodyDiv w:val="1"/>
      <w:marLeft w:val="0"/>
      <w:marRight w:val="0"/>
      <w:marTop w:val="0"/>
      <w:marBottom w:val="0"/>
      <w:divBdr>
        <w:top w:val="none" w:sz="0" w:space="0" w:color="auto"/>
        <w:left w:val="none" w:sz="0" w:space="0" w:color="auto"/>
        <w:bottom w:val="none" w:sz="0" w:space="0" w:color="auto"/>
        <w:right w:val="none" w:sz="0" w:space="0" w:color="auto"/>
      </w:divBdr>
    </w:div>
    <w:div w:id="2092700362">
      <w:bodyDiv w:val="1"/>
      <w:marLeft w:val="0"/>
      <w:marRight w:val="0"/>
      <w:marTop w:val="0"/>
      <w:marBottom w:val="0"/>
      <w:divBdr>
        <w:top w:val="none" w:sz="0" w:space="0" w:color="auto"/>
        <w:left w:val="none" w:sz="0" w:space="0" w:color="auto"/>
        <w:bottom w:val="none" w:sz="0" w:space="0" w:color="auto"/>
        <w:right w:val="none" w:sz="0" w:space="0" w:color="auto"/>
      </w:divBdr>
      <w:divsChild>
        <w:div w:id="1549805904">
          <w:marLeft w:val="0"/>
          <w:marRight w:val="1"/>
          <w:marTop w:val="0"/>
          <w:marBottom w:val="0"/>
          <w:divBdr>
            <w:top w:val="none" w:sz="0" w:space="0" w:color="auto"/>
            <w:left w:val="none" w:sz="0" w:space="0" w:color="auto"/>
            <w:bottom w:val="none" w:sz="0" w:space="0" w:color="auto"/>
            <w:right w:val="none" w:sz="0" w:space="0" w:color="auto"/>
          </w:divBdr>
          <w:divsChild>
            <w:div w:id="1778138696">
              <w:marLeft w:val="0"/>
              <w:marRight w:val="0"/>
              <w:marTop w:val="0"/>
              <w:marBottom w:val="0"/>
              <w:divBdr>
                <w:top w:val="none" w:sz="0" w:space="0" w:color="auto"/>
                <w:left w:val="none" w:sz="0" w:space="0" w:color="auto"/>
                <w:bottom w:val="none" w:sz="0" w:space="0" w:color="auto"/>
                <w:right w:val="none" w:sz="0" w:space="0" w:color="auto"/>
              </w:divBdr>
              <w:divsChild>
                <w:div w:id="1800108260">
                  <w:marLeft w:val="0"/>
                  <w:marRight w:val="1"/>
                  <w:marTop w:val="0"/>
                  <w:marBottom w:val="0"/>
                  <w:divBdr>
                    <w:top w:val="none" w:sz="0" w:space="0" w:color="auto"/>
                    <w:left w:val="none" w:sz="0" w:space="0" w:color="auto"/>
                    <w:bottom w:val="none" w:sz="0" w:space="0" w:color="auto"/>
                    <w:right w:val="none" w:sz="0" w:space="0" w:color="auto"/>
                  </w:divBdr>
                  <w:divsChild>
                    <w:div w:id="159928108">
                      <w:marLeft w:val="0"/>
                      <w:marRight w:val="0"/>
                      <w:marTop w:val="0"/>
                      <w:marBottom w:val="0"/>
                      <w:divBdr>
                        <w:top w:val="none" w:sz="0" w:space="0" w:color="auto"/>
                        <w:left w:val="none" w:sz="0" w:space="0" w:color="auto"/>
                        <w:bottom w:val="none" w:sz="0" w:space="0" w:color="auto"/>
                        <w:right w:val="none" w:sz="0" w:space="0" w:color="auto"/>
                      </w:divBdr>
                      <w:divsChild>
                        <w:div w:id="1356267537">
                          <w:marLeft w:val="0"/>
                          <w:marRight w:val="0"/>
                          <w:marTop w:val="0"/>
                          <w:marBottom w:val="0"/>
                          <w:divBdr>
                            <w:top w:val="none" w:sz="0" w:space="0" w:color="auto"/>
                            <w:left w:val="none" w:sz="0" w:space="0" w:color="auto"/>
                            <w:bottom w:val="none" w:sz="0" w:space="0" w:color="auto"/>
                            <w:right w:val="none" w:sz="0" w:space="0" w:color="auto"/>
                          </w:divBdr>
                          <w:divsChild>
                            <w:div w:id="32968670">
                              <w:marLeft w:val="0"/>
                              <w:marRight w:val="0"/>
                              <w:marTop w:val="120"/>
                              <w:marBottom w:val="360"/>
                              <w:divBdr>
                                <w:top w:val="none" w:sz="0" w:space="0" w:color="auto"/>
                                <w:left w:val="none" w:sz="0" w:space="0" w:color="auto"/>
                                <w:bottom w:val="none" w:sz="0" w:space="0" w:color="auto"/>
                                <w:right w:val="none" w:sz="0" w:space="0" w:color="auto"/>
                              </w:divBdr>
                              <w:divsChild>
                                <w:div w:id="1888225667">
                                  <w:marLeft w:val="0"/>
                                  <w:marRight w:val="0"/>
                                  <w:marTop w:val="0"/>
                                  <w:marBottom w:val="0"/>
                                  <w:divBdr>
                                    <w:top w:val="none" w:sz="0" w:space="0" w:color="auto"/>
                                    <w:left w:val="none" w:sz="0" w:space="0" w:color="auto"/>
                                    <w:bottom w:val="none" w:sz="0" w:space="0" w:color="auto"/>
                                    <w:right w:val="none" w:sz="0" w:space="0" w:color="auto"/>
                                  </w:divBdr>
                                  <w:divsChild>
                                    <w:div w:id="13973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394973">
      <w:bodyDiv w:val="1"/>
      <w:marLeft w:val="0"/>
      <w:marRight w:val="0"/>
      <w:marTop w:val="0"/>
      <w:marBottom w:val="0"/>
      <w:divBdr>
        <w:top w:val="none" w:sz="0" w:space="0" w:color="auto"/>
        <w:left w:val="none" w:sz="0" w:space="0" w:color="auto"/>
        <w:bottom w:val="none" w:sz="0" w:space="0" w:color="auto"/>
        <w:right w:val="none" w:sz="0" w:space="0" w:color="auto"/>
      </w:divBdr>
    </w:div>
    <w:div w:id="2098280993">
      <w:bodyDiv w:val="1"/>
      <w:marLeft w:val="0"/>
      <w:marRight w:val="0"/>
      <w:marTop w:val="0"/>
      <w:marBottom w:val="0"/>
      <w:divBdr>
        <w:top w:val="none" w:sz="0" w:space="0" w:color="auto"/>
        <w:left w:val="none" w:sz="0" w:space="0" w:color="auto"/>
        <w:bottom w:val="none" w:sz="0" w:space="0" w:color="auto"/>
        <w:right w:val="none" w:sz="0" w:space="0" w:color="auto"/>
      </w:divBdr>
    </w:div>
    <w:div w:id="2100246790">
      <w:bodyDiv w:val="1"/>
      <w:marLeft w:val="0"/>
      <w:marRight w:val="0"/>
      <w:marTop w:val="0"/>
      <w:marBottom w:val="0"/>
      <w:divBdr>
        <w:top w:val="none" w:sz="0" w:space="0" w:color="auto"/>
        <w:left w:val="none" w:sz="0" w:space="0" w:color="auto"/>
        <w:bottom w:val="none" w:sz="0" w:space="0" w:color="auto"/>
        <w:right w:val="none" w:sz="0" w:space="0" w:color="auto"/>
      </w:divBdr>
    </w:div>
    <w:div w:id="2101215910">
      <w:bodyDiv w:val="1"/>
      <w:marLeft w:val="0"/>
      <w:marRight w:val="0"/>
      <w:marTop w:val="0"/>
      <w:marBottom w:val="0"/>
      <w:divBdr>
        <w:top w:val="none" w:sz="0" w:space="0" w:color="auto"/>
        <w:left w:val="none" w:sz="0" w:space="0" w:color="auto"/>
        <w:bottom w:val="none" w:sz="0" w:space="0" w:color="auto"/>
        <w:right w:val="none" w:sz="0" w:space="0" w:color="auto"/>
      </w:divBdr>
      <w:divsChild>
        <w:div w:id="1574437868">
          <w:marLeft w:val="0"/>
          <w:marRight w:val="1"/>
          <w:marTop w:val="0"/>
          <w:marBottom w:val="0"/>
          <w:divBdr>
            <w:top w:val="none" w:sz="0" w:space="0" w:color="auto"/>
            <w:left w:val="none" w:sz="0" w:space="0" w:color="auto"/>
            <w:bottom w:val="none" w:sz="0" w:space="0" w:color="auto"/>
            <w:right w:val="none" w:sz="0" w:space="0" w:color="auto"/>
          </w:divBdr>
          <w:divsChild>
            <w:div w:id="804274266">
              <w:marLeft w:val="0"/>
              <w:marRight w:val="0"/>
              <w:marTop w:val="0"/>
              <w:marBottom w:val="0"/>
              <w:divBdr>
                <w:top w:val="none" w:sz="0" w:space="0" w:color="auto"/>
                <w:left w:val="none" w:sz="0" w:space="0" w:color="auto"/>
                <w:bottom w:val="none" w:sz="0" w:space="0" w:color="auto"/>
                <w:right w:val="none" w:sz="0" w:space="0" w:color="auto"/>
              </w:divBdr>
              <w:divsChild>
                <w:div w:id="844976171">
                  <w:marLeft w:val="0"/>
                  <w:marRight w:val="1"/>
                  <w:marTop w:val="0"/>
                  <w:marBottom w:val="0"/>
                  <w:divBdr>
                    <w:top w:val="none" w:sz="0" w:space="0" w:color="auto"/>
                    <w:left w:val="none" w:sz="0" w:space="0" w:color="auto"/>
                    <w:bottom w:val="none" w:sz="0" w:space="0" w:color="auto"/>
                    <w:right w:val="none" w:sz="0" w:space="0" w:color="auto"/>
                  </w:divBdr>
                  <w:divsChild>
                    <w:div w:id="925265005">
                      <w:marLeft w:val="0"/>
                      <w:marRight w:val="0"/>
                      <w:marTop w:val="0"/>
                      <w:marBottom w:val="0"/>
                      <w:divBdr>
                        <w:top w:val="none" w:sz="0" w:space="0" w:color="auto"/>
                        <w:left w:val="none" w:sz="0" w:space="0" w:color="auto"/>
                        <w:bottom w:val="none" w:sz="0" w:space="0" w:color="auto"/>
                        <w:right w:val="none" w:sz="0" w:space="0" w:color="auto"/>
                      </w:divBdr>
                      <w:divsChild>
                        <w:div w:id="1939213374">
                          <w:marLeft w:val="0"/>
                          <w:marRight w:val="0"/>
                          <w:marTop w:val="0"/>
                          <w:marBottom w:val="0"/>
                          <w:divBdr>
                            <w:top w:val="none" w:sz="0" w:space="0" w:color="auto"/>
                            <w:left w:val="none" w:sz="0" w:space="0" w:color="auto"/>
                            <w:bottom w:val="none" w:sz="0" w:space="0" w:color="auto"/>
                            <w:right w:val="none" w:sz="0" w:space="0" w:color="auto"/>
                          </w:divBdr>
                          <w:divsChild>
                            <w:div w:id="1529441330">
                              <w:marLeft w:val="0"/>
                              <w:marRight w:val="0"/>
                              <w:marTop w:val="120"/>
                              <w:marBottom w:val="360"/>
                              <w:divBdr>
                                <w:top w:val="none" w:sz="0" w:space="0" w:color="auto"/>
                                <w:left w:val="none" w:sz="0" w:space="0" w:color="auto"/>
                                <w:bottom w:val="none" w:sz="0" w:space="0" w:color="auto"/>
                                <w:right w:val="none" w:sz="0" w:space="0" w:color="auto"/>
                              </w:divBdr>
                              <w:divsChild>
                                <w:div w:id="302731879">
                                  <w:marLeft w:val="420"/>
                                  <w:marRight w:val="0"/>
                                  <w:marTop w:val="0"/>
                                  <w:marBottom w:val="0"/>
                                  <w:divBdr>
                                    <w:top w:val="none" w:sz="0" w:space="0" w:color="auto"/>
                                    <w:left w:val="none" w:sz="0" w:space="0" w:color="auto"/>
                                    <w:bottom w:val="none" w:sz="0" w:space="0" w:color="auto"/>
                                    <w:right w:val="none" w:sz="0" w:space="0" w:color="auto"/>
                                  </w:divBdr>
                                  <w:divsChild>
                                    <w:div w:id="2087797787">
                                      <w:marLeft w:val="0"/>
                                      <w:marRight w:val="0"/>
                                      <w:marTop w:val="34"/>
                                      <w:marBottom w:val="34"/>
                                      <w:divBdr>
                                        <w:top w:val="none" w:sz="0" w:space="0" w:color="auto"/>
                                        <w:left w:val="none" w:sz="0" w:space="0" w:color="auto"/>
                                        <w:bottom w:val="none" w:sz="0" w:space="0" w:color="auto"/>
                                        <w:right w:val="none" w:sz="0" w:space="0" w:color="auto"/>
                                      </w:divBdr>
                                      <w:divsChild>
                                        <w:div w:id="1250576339">
                                          <w:marLeft w:val="0"/>
                                          <w:marRight w:val="0"/>
                                          <w:marTop w:val="0"/>
                                          <w:marBottom w:val="0"/>
                                          <w:divBdr>
                                            <w:top w:val="none" w:sz="0" w:space="0" w:color="auto"/>
                                            <w:left w:val="none" w:sz="0" w:space="0" w:color="auto"/>
                                            <w:bottom w:val="none" w:sz="0" w:space="0" w:color="auto"/>
                                            <w:right w:val="none" w:sz="0" w:space="0" w:color="auto"/>
                                          </w:divBdr>
                                        </w:div>
                                        <w:div w:id="104886383">
                                          <w:marLeft w:val="0"/>
                                          <w:marRight w:val="0"/>
                                          <w:marTop w:val="0"/>
                                          <w:marBottom w:val="0"/>
                                          <w:divBdr>
                                            <w:top w:val="none" w:sz="0" w:space="0" w:color="auto"/>
                                            <w:left w:val="none" w:sz="0" w:space="0" w:color="auto"/>
                                            <w:bottom w:val="none" w:sz="0" w:space="0" w:color="auto"/>
                                            <w:right w:val="none" w:sz="0" w:space="0" w:color="auto"/>
                                          </w:divBdr>
                                        </w:div>
                                      </w:divsChild>
                                    </w:div>
                                    <w:div w:id="1853255238">
                                      <w:marLeft w:val="0"/>
                                      <w:marRight w:val="0"/>
                                      <w:marTop w:val="0"/>
                                      <w:marBottom w:val="0"/>
                                      <w:divBdr>
                                        <w:top w:val="none" w:sz="0" w:space="0" w:color="auto"/>
                                        <w:left w:val="none" w:sz="0" w:space="0" w:color="auto"/>
                                        <w:bottom w:val="none" w:sz="0" w:space="0" w:color="auto"/>
                                        <w:right w:val="none" w:sz="0" w:space="0" w:color="auto"/>
                                      </w:divBdr>
                                      <w:divsChild>
                                        <w:div w:id="16076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637488">
      <w:bodyDiv w:val="1"/>
      <w:marLeft w:val="0"/>
      <w:marRight w:val="0"/>
      <w:marTop w:val="0"/>
      <w:marBottom w:val="0"/>
      <w:divBdr>
        <w:top w:val="none" w:sz="0" w:space="0" w:color="auto"/>
        <w:left w:val="none" w:sz="0" w:space="0" w:color="auto"/>
        <w:bottom w:val="none" w:sz="0" w:space="0" w:color="auto"/>
        <w:right w:val="none" w:sz="0" w:space="0" w:color="auto"/>
      </w:divBdr>
    </w:div>
    <w:div w:id="2102217432">
      <w:bodyDiv w:val="1"/>
      <w:marLeft w:val="0"/>
      <w:marRight w:val="0"/>
      <w:marTop w:val="0"/>
      <w:marBottom w:val="0"/>
      <w:divBdr>
        <w:top w:val="none" w:sz="0" w:space="0" w:color="auto"/>
        <w:left w:val="none" w:sz="0" w:space="0" w:color="auto"/>
        <w:bottom w:val="none" w:sz="0" w:space="0" w:color="auto"/>
        <w:right w:val="none" w:sz="0" w:space="0" w:color="auto"/>
      </w:divBdr>
    </w:div>
    <w:div w:id="2103914365">
      <w:bodyDiv w:val="1"/>
      <w:marLeft w:val="0"/>
      <w:marRight w:val="0"/>
      <w:marTop w:val="0"/>
      <w:marBottom w:val="0"/>
      <w:divBdr>
        <w:top w:val="none" w:sz="0" w:space="0" w:color="auto"/>
        <w:left w:val="none" w:sz="0" w:space="0" w:color="auto"/>
        <w:bottom w:val="none" w:sz="0" w:space="0" w:color="auto"/>
        <w:right w:val="none" w:sz="0" w:space="0" w:color="auto"/>
      </w:divBdr>
    </w:div>
    <w:div w:id="2105958026">
      <w:bodyDiv w:val="1"/>
      <w:marLeft w:val="0"/>
      <w:marRight w:val="0"/>
      <w:marTop w:val="0"/>
      <w:marBottom w:val="0"/>
      <w:divBdr>
        <w:top w:val="none" w:sz="0" w:space="0" w:color="auto"/>
        <w:left w:val="none" w:sz="0" w:space="0" w:color="auto"/>
        <w:bottom w:val="none" w:sz="0" w:space="0" w:color="auto"/>
        <w:right w:val="none" w:sz="0" w:space="0" w:color="auto"/>
      </w:divBdr>
    </w:div>
    <w:div w:id="2108963725">
      <w:bodyDiv w:val="1"/>
      <w:marLeft w:val="0"/>
      <w:marRight w:val="0"/>
      <w:marTop w:val="0"/>
      <w:marBottom w:val="0"/>
      <w:divBdr>
        <w:top w:val="none" w:sz="0" w:space="0" w:color="auto"/>
        <w:left w:val="none" w:sz="0" w:space="0" w:color="auto"/>
        <w:bottom w:val="none" w:sz="0" w:space="0" w:color="auto"/>
        <w:right w:val="none" w:sz="0" w:space="0" w:color="auto"/>
      </w:divBdr>
    </w:div>
    <w:div w:id="2109424600">
      <w:bodyDiv w:val="1"/>
      <w:marLeft w:val="0"/>
      <w:marRight w:val="0"/>
      <w:marTop w:val="0"/>
      <w:marBottom w:val="0"/>
      <w:divBdr>
        <w:top w:val="none" w:sz="0" w:space="0" w:color="auto"/>
        <w:left w:val="none" w:sz="0" w:space="0" w:color="auto"/>
        <w:bottom w:val="none" w:sz="0" w:space="0" w:color="auto"/>
        <w:right w:val="none" w:sz="0" w:space="0" w:color="auto"/>
      </w:divBdr>
      <w:divsChild>
        <w:div w:id="842088652">
          <w:marLeft w:val="0"/>
          <w:marRight w:val="1"/>
          <w:marTop w:val="0"/>
          <w:marBottom w:val="0"/>
          <w:divBdr>
            <w:top w:val="none" w:sz="0" w:space="0" w:color="auto"/>
            <w:left w:val="none" w:sz="0" w:space="0" w:color="auto"/>
            <w:bottom w:val="none" w:sz="0" w:space="0" w:color="auto"/>
            <w:right w:val="none" w:sz="0" w:space="0" w:color="auto"/>
          </w:divBdr>
          <w:divsChild>
            <w:div w:id="484780063">
              <w:marLeft w:val="0"/>
              <w:marRight w:val="0"/>
              <w:marTop w:val="0"/>
              <w:marBottom w:val="0"/>
              <w:divBdr>
                <w:top w:val="none" w:sz="0" w:space="0" w:color="auto"/>
                <w:left w:val="none" w:sz="0" w:space="0" w:color="auto"/>
                <w:bottom w:val="none" w:sz="0" w:space="0" w:color="auto"/>
                <w:right w:val="none" w:sz="0" w:space="0" w:color="auto"/>
              </w:divBdr>
              <w:divsChild>
                <w:div w:id="1360427351">
                  <w:marLeft w:val="0"/>
                  <w:marRight w:val="1"/>
                  <w:marTop w:val="0"/>
                  <w:marBottom w:val="0"/>
                  <w:divBdr>
                    <w:top w:val="none" w:sz="0" w:space="0" w:color="auto"/>
                    <w:left w:val="none" w:sz="0" w:space="0" w:color="auto"/>
                    <w:bottom w:val="none" w:sz="0" w:space="0" w:color="auto"/>
                    <w:right w:val="none" w:sz="0" w:space="0" w:color="auto"/>
                  </w:divBdr>
                  <w:divsChild>
                    <w:div w:id="1645741409">
                      <w:marLeft w:val="0"/>
                      <w:marRight w:val="0"/>
                      <w:marTop w:val="0"/>
                      <w:marBottom w:val="0"/>
                      <w:divBdr>
                        <w:top w:val="none" w:sz="0" w:space="0" w:color="auto"/>
                        <w:left w:val="none" w:sz="0" w:space="0" w:color="auto"/>
                        <w:bottom w:val="none" w:sz="0" w:space="0" w:color="auto"/>
                        <w:right w:val="none" w:sz="0" w:space="0" w:color="auto"/>
                      </w:divBdr>
                      <w:divsChild>
                        <w:div w:id="777799507">
                          <w:marLeft w:val="0"/>
                          <w:marRight w:val="0"/>
                          <w:marTop w:val="0"/>
                          <w:marBottom w:val="0"/>
                          <w:divBdr>
                            <w:top w:val="none" w:sz="0" w:space="0" w:color="auto"/>
                            <w:left w:val="none" w:sz="0" w:space="0" w:color="auto"/>
                            <w:bottom w:val="none" w:sz="0" w:space="0" w:color="auto"/>
                            <w:right w:val="none" w:sz="0" w:space="0" w:color="auto"/>
                          </w:divBdr>
                          <w:divsChild>
                            <w:div w:id="1046873907">
                              <w:marLeft w:val="0"/>
                              <w:marRight w:val="0"/>
                              <w:marTop w:val="120"/>
                              <w:marBottom w:val="360"/>
                              <w:divBdr>
                                <w:top w:val="none" w:sz="0" w:space="0" w:color="auto"/>
                                <w:left w:val="none" w:sz="0" w:space="0" w:color="auto"/>
                                <w:bottom w:val="none" w:sz="0" w:space="0" w:color="auto"/>
                                <w:right w:val="none" w:sz="0" w:space="0" w:color="auto"/>
                              </w:divBdr>
                              <w:divsChild>
                                <w:div w:id="241791886">
                                  <w:marLeft w:val="0"/>
                                  <w:marRight w:val="0"/>
                                  <w:marTop w:val="0"/>
                                  <w:marBottom w:val="0"/>
                                  <w:divBdr>
                                    <w:top w:val="none" w:sz="0" w:space="0" w:color="auto"/>
                                    <w:left w:val="none" w:sz="0" w:space="0" w:color="auto"/>
                                    <w:bottom w:val="none" w:sz="0" w:space="0" w:color="auto"/>
                                    <w:right w:val="none" w:sz="0" w:space="0" w:color="auto"/>
                                  </w:divBdr>
                                  <w:divsChild>
                                    <w:div w:id="304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93149">
      <w:bodyDiv w:val="1"/>
      <w:marLeft w:val="0"/>
      <w:marRight w:val="0"/>
      <w:marTop w:val="0"/>
      <w:marBottom w:val="0"/>
      <w:divBdr>
        <w:top w:val="none" w:sz="0" w:space="0" w:color="auto"/>
        <w:left w:val="none" w:sz="0" w:space="0" w:color="auto"/>
        <w:bottom w:val="none" w:sz="0" w:space="0" w:color="auto"/>
        <w:right w:val="none" w:sz="0" w:space="0" w:color="auto"/>
      </w:divBdr>
    </w:div>
    <w:div w:id="2112893365">
      <w:bodyDiv w:val="1"/>
      <w:marLeft w:val="0"/>
      <w:marRight w:val="0"/>
      <w:marTop w:val="0"/>
      <w:marBottom w:val="0"/>
      <w:divBdr>
        <w:top w:val="none" w:sz="0" w:space="0" w:color="auto"/>
        <w:left w:val="none" w:sz="0" w:space="0" w:color="auto"/>
        <w:bottom w:val="none" w:sz="0" w:space="0" w:color="auto"/>
        <w:right w:val="none" w:sz="0" w:space="0" w:color="auto"/>
      </w:divBdr>
    </w:div>
    <w:div w:id="2113083961">
      <w:bodyDiv w:val="1"/>
      <w:marLeft w:val="0"/>
      <w:marRight w:val="0"/>
      <w:marTop w:val="0"/>
      <w:marBottom w:val="0"/>
      <w:divBdr>
        <w:top w:val="none" w:sz="0" w:space="0" w:color="auto"/>
        <w:left w:val="none" w:sz="0" w:space="0" w:color="auto"/>
        <w:bottom w:val="none" w:sz="0" w:space="0" w:color="auto"/>
        <w:right w:val="none" w:sz="0" w:space="0" w:color="auto"/>
      </w:divBdr>
    </w:div>
    <w:div w:id="2115704623">
      <w:bodyDiv w:val="1"/>
      <w:marLeft w:val="0"/>
      <w:marRight w:val="0"/>
      <w:marTop w:val="0"/>
      <w:marBottom w:val="0"/>
      <w:divBdr>
        <w:top w:val="none" w:sz="0" w:space="0" w:color="auto"/>
        <w:left w:val="none" w:sz="0" w:space="0" w:color="auto"/>
        <w:bottom w:val="none" w:sz="0" w:space="0" w:color="auto"/>
        <w:right w:val="none" w:sz="0" w:space="0" w:color="auto"/>
      </w:divBdr>
    </w:div>
    <w:div w:id="2124692179">
      <w:bodyDiv w:val="1"/>
      <w:marLeft w:val="0"/>
      <w:marRight w:val="0"/>
      <w:marTop w:val="0"/>
      <w:marBottom w:val="0"/>
      <w:divBdr>
        <w:top w:val="none" w:sz="0" w:space="0" w:color="auto"/>
        <w:left w:val="none" w:sz="0" w:space="0" w:color="auto"/>
        <w:bottom w:val="none" w:sz="0" w:space="0" w:color="auto"/>
        <w:right w:val="none" w:sz="0" w:space="0" w:color="auto"/>
      </w:divBdr>
      <w:divsChild>
        <w:div w:id="1418476955">
          <w:marLeft w:val="0"/>
          <w:marRight w:val="1"/>
          <w:marTop w:val="0"/>
          <w:marBottom w:val="0"/>
          <w:divBdr>
            <w:top w:val="none" w:sz="0" w:space="0" w:color="auto"/>
            <w:left w:val="none" w:sz="0" w:space="0" w:color="auto"/>
            <w:bottom w:val="none" w:sz="0" w:space="0" w:color="auto"/>
            <w:right w:val="none" w:sz="0" w:space="0" w:color="auto"/>
          </w:divBdr>
          <w:divsChild>
            <w:div w:id="1224025990">
              <w:marLeft w:val="0"/>
              <w:marRight w:val="0"/>
              <w:marTop w:val="0"/>
              <w:marBottom w:val="0"/>
              <w:divBdr>
                <w:top w:val="none" w:sz="0" w:space="0" w:color="auto"/>
                <w:left w:val="none" w:sz="0" w:space="0" w:color="auto"/>
                <w:bottom w:val="none" w:sz="0" w:space="0" w:color="auto"/>
                <w:right w:val="none" w:sz="0" w:space="0" w:color="auto"/>
              </w:divBdr>
              <w:divsChild>
                <w:div w:id="1736855669">
                  <w:marLeft w:val="0"/>
                  <w:marRight w:val="1"/>
                  <w:marTop w:val="0"/>
                  <w:marBottom w:val="0"/>
                  <w:divBdr>
                    <w:top w:val="none" w:sz="0" w:space="0" w:color="auto"/>
                    <w:left w:val="none" w:sz="0" w:space="0" w:color="auto"/>
                    <w:bottom w:val="none" w:sz="0" w:space="0" w:color="auto"/>
                    <w:right w:val="none" w:sz="0" w:space="0" w:color="auto"/>
                  </w:divBdr>
                  <w:divsChild>
                    <w:div w:id="919214942">
                      <w:marLeft w:val="0"/>
                      <w:marRight w:val="0"/>
                      <w:marTop w:val="0"/>
                      <w:marBottom w:val="0"/>
                      <w:divBdr>
                        <w:top w:val="none" w:sz="0" w:space="0" w:color="auto"/>
                        <w:left w:val="none" w:sz="0" w:space="0" w:color="auto"/>
                        <w:bottom w:val="none" w:sz="0" w:space="0" w:color="auto"/>
                        <w:right w:val="none" w:sz="0" w:space="0" w:color="auto"/>
                      </w:divBdr>
                      <w:divsChild>
                        <w:div w:id="1809470598">
                          <w:marLeft w:val="0"/>
                          <w:marRight w:val="0"/>
                          <w:marTop w:val="0"/>
                          <w:marBottom w:val="0"/>
                          <w:divBdr>
                            <w:top w:val="none" w:sz="0" w:space="0" w:color="auto"/>
                            <w:left w:val="none" w:sz="0" w:space="0" w:color="auto"/>
                            <w:bottom w:val="none" w:sz="0" w:space="0" w:color="auto"/>
                            <w:right w:val="none" w:sz="0" w:space="0" w:color="auto"/>
                          </w:divBdr>
                          <w:divsChild>
                            <w:div w:id="827869429">
                              <w:marLeft w:val="0"/>
                              <w:marRight w:val="0"/>
                              <w:marTop w:val="120"/>
                              <w:marBottom w:val="360"/>
                              <w:divBdr>
                                <w:top w:val="none" w:sz="0" w:space="0" w:color="auto"/>
                                <w:left w:val="none" w:sz="0" w:space="0" w:color="auto"/>
                                <w:bottom w:val="none" w:sz="0" w:space="0" w:color="auto"/>
                                <w:right w:val="none" w:sz="0" w:space="0" w:color="auto"/>
                              </w:divBdr>
                              <w:divsChild>
                                <w:div w:id="728194222">
                                  <w:marLeft w:val="420"/>
                                  <w:marRight w:val="0"/>
                                  <w:marTop w:val="0"/>
                                  <w:marBottom w:val="0"/>
                                  <w:divBdr>
                                    <w:top w:val="none" w:sz="0" w:space="0" w:color="auto"/>
                                    <w:left w:val="none" w:sz="0" w:space="0" w:color="auto"/>
                                    <w:bottom w:val="none" w:sz="0" w:space="0" w:color="auto"/>
                                    <w:right w:val="none" w:sz="0" w:space="0" w:color="auto"/>
                                  </w:divBdr>
                                  <w:divsChild>
                                    <w:div w:id="1149713309">
                                      <w:marLeft w:val="0"/>
                                      <w:marRight w:val="0"/>
                                      <w:marTop w:val="34"/>
                                      <w:marBottom w:val="34"/>
                                      <w:divBdr>
                                        <w:top w:val="none" w:sz="0" w:space="0" w:color="auto"/>
                                        <w:left w:val="none" w:sz="0" w:space="0" w:color="auto"/>
                                        <w:bottom w:val="none" w:sz="0" w:space="0" w:color="auto"/>
                                        <w:right w:val="none" w:sz="0" w:space="0" w:color="auto"/>
                                      </w:divBdr>
                                    </w:div>
                                    <w:div w:id="780106378">
                                      <w:marLeft w:val="0"/>
                                      <w:marRight w:val="0"/>
                                      <w:marTop w:val="0"/>
                                      <w:marBottom w:val="0"/>
                                      <w:divBdr>
                                        <w:top w:val="none" w:sz="0" w:space="0" w:color="auto"/>
                                        <w:left w:val="none" w:sz="0" w:space="0" w:color="auto"/>
                                        <w:bottom w:val="none" w:sz="0" w:space="0" w:color="auto"/>
                                        <w:right w:val="none" w:sz="0" w:space="0" w:color="auto"/>
                                      </w:divBdr>
                                      <w:divsChild>
                                        <w:div w:id="396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919711">
      <w:bodyDiv w:val="1"/>
      <w:marLeft w:val="0"/>
      <w:marRight w:val="0"/>
      <w:marTop w:val="0"/>
      <w:marBottom w:val="0"/>
      <w:divBdr>
        <w:top w:val="none" w:sz="0" w:space="0" w:color="auto"/>
        <w:left w:val="none" w:sz="0" w:space="0" w:color="auto"/>
        <w:bottom w:val="none" w:sz="0" w:space="0" w:color="auto"/>
        <w:right w:val="none" w:sz="0" w:space="0" w:color="auto"/>
      </w:divBdr>
    </w:div>
    <w:div w:id="2128499487">
      <w:bodyDiv w:val="1"/>
      <w:marLeft w:val="0"/>
      <w:marRight w:val="0"/>
      <w:marTop w:val="0"/>
      <w:marBottom w:val="0"/>
      <w:divBdr>
        <w:top w:val="none" w:sz="0" w:space="0" w:color="auto"/>
        <w:left w:val="none" w:sz="0" w:space="0" w:color="auto"/>
        <w:bottom w:val="none" w:sz="0" w:space="0" w:color="auto"/>
        <w:right w:val="none" w:sz="0" w:space="0" w:color="auto"/>
      </w:divBdr>
      <w:divsChild>
        <w:div w:id="1973317349">
          <w:marLeft w:val="0"/>
          <w:marRight w:val="1"/>
          <w:marTop w:val="0"/>
          <w:marBottom w:val="0"/>
          <w:divBdr>
            <w:top w:val="none" w:sz="0" w:space="0" w:color="auto"/>
            <w:left w:val="none" w:sz="0" w:space="0" w:color="auto"/>
            <w:bottom w:val="none" w:sz="0" w:space="0" w:color="auto"/>
            <w:right w:val="none" w:sz="0" w:space="0" w:color="auto"/>
          </w:divBdr>
          <w:divsChild>
            <w:div w:id="1307861122">
              <w:marLeft w:val="0"/>
              <w:marRight w:val="0"/>
              <w:marTop w:val="0"/>
              <w:marBottom w:val="0"/>
              <w:divBdr>
                <w:top w:val="none" w:sz="0" w:space="0" w:color="auto"/>
                <w:left w:val="none" w:sz="0" w:space="0" w:color="auto"/>
                <w:bottom w:val="none" w:sz="0" w:space="0" w:color="auto"/>
                <w:right w:val="none" w:sz="0" w:space="0" w:color="auto"/>
              </w:divBdr>
              <w:divsChild>
                <w:div w:id="129641163">
                  <w:marLeft w:val="0"/>
                  <w:marRight w:val="1"/>
                  <w:marTop w:val="0"/>
                  <w:marBottom w:val="0"/>
                  <w:divBdr>
                    <w:top w:val="none" w:sz="0" w:space="0" w:color="auto"/>
                    <w:left w:val="none" w:sz="0" w:space="0" w:color="auto"/>
                    <w:bottom w:val="none" w:sz="0" w:space="0" w:color="auto"/>
                    <w:right w:val="none" w:sz="0" w:space="0" w:color="auto"/>
                  </w:divBdr>
                  <w:divsChild>
                    <w:div w:id="1405374556">
                      <w:marLeft w:val="0"/>
                      <w:marRight w:val="0"/>
                      <w:marTop w:val="0"/>
                      <w:marBottom w:val="0"/>
                      <w:divBdr>
                        <w:top w:val="none" w:sz="0" w:space="0" w:color="auto"/>
                        <w:left w:val="none" w:sz="0" w:space="0" w:color="auto"/>
                        <w:bottom w:val="none" w:sz="0" w:space="0" w:color="auto"/>
                        <w:right w:val="none" w:sz="0" w:space="0" w:color="auto"/>
                      </w:divBdr>
                      <w:divsChild>
                        <w:div w:id="466169137">
                          <w:marLeft w:val="0"/>
                          <w:marRight w:val="0"/>
                          <w:marTop w:val="0"/>
                          <w:marBottom w:val="0"/>
                          <w:divBdr>
                            <w:top w:val="none" w:sz="0" w:space="0" w:color="auto"/>
                            <w:left w:val="none" w:sz="0" w:space="0" w:color="auto"/>
                            <w:bottom w:val="none" w:sz="0" w:space="0" w:color="auto"/>
                            <w:right w:val="none" w:sz="0" w:space="0" w:color="auto"/>
                          </w:divBdr>
                          <w:divsChild>
                            <w:div w:id="111215884">
                              <w:marLeft w:val="0"/>
                              <w:marRight w:val="0"/>
                              <w:marTop w:val="120"/>
                              <w:marBottom w:val="360"/>
                              <w:divBdr>
                                <w:top w:val="none" w:sz="0" w:space="0" w:color="auto"/>
                                <w:left w:val="none" w:sz="0" w:space="0" w:color="auto"/>
                                <w:bottom w:val="none" w:sz="0" w:space="0" w:color="auto"/>
                                <w:right w:val="none" w:sz="0" w:space="0" w:color="auto"/>
                              </w:divBdr>
                              <w:divsChild>
                                <w:div w:id="1998417287">
                                  <w:marLeft w:val="0"/>
                                  <w:marRight w:val="0"/>
                                  <w:marTop w:val="0"/>
                                  <w:marBottom w:val="0"/>
                                  <w:divBdr>
                                    <w:top w:val="none" w:sz="0" w:space="0" w:color="auto"/>
                                    <w:left w:val="none" w:sz="0" w:space="0" w:color="auto"/>
                                    <w:bottom w:val="none" w:sz="0" w:space="0" w:color="auto"/>
                                    <w:right w:val="none" w:sz="0" w:space="0" w:color="auto"/>
                                  </w:divBdr>
                                  <w:divsChild>
                                    <w:div w:id="346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237579">
      <w:bodyDiv w:val="1"/>
      <w:marLeft w:val="0"/>
      <w:marRight w:val="0"/>
      <w:marTop w:val="0"/>
      <w:marBottom w:val="0"/>
      <w:divBdr>
        <w:top w:val="none" w:sz="0" w:space="0" w:color="auto"/>
        <w:left w:val="none" w:sz="0" w:space="0" w:color="auto"/>
        <w:bottom w:val="none" w:sz="0" w:space="0" w:color="auto"/>
        <w:right w:val="none" w:sz="0" w:space="0" w:color="auto"/>
      </w:divBdr>
    </w:div>
    <w:div w:id="2140299120">
      <w:bodyDiv w:val="1"/>
      <w:marLeft w:val="0"/>
      <w:marRight w:val="0"/>
      <w:marTop w:val="0"/>
      <w:marBottom w:val="0"/>
      <w:divBdr>
        <w:top w:val="none" w:sz="0" w:space="0" w:color="auto"/>
        <w:left w:val="none" w:sz="0" w:space="0" w:color="auto"/>
        <w:bottom w:val="none" w:sz="0" w:space="0" w:color="auto"/>
        <w:right w:val="none" w:sz="0" w:space="0" w:color="auto"/>
      </w:divBdr>
    </w:div>
    <w:div w:id="21423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ElSerag</b:Tag>
    <b:SourceType>JournalArticle</b:SourceType>
    <b:Guid>{34C01E05-BFCC-4D51-9BA6-14DDFF694DEF}</b:Guid>
    <b:Title>El-Serag HB, Fasiha Kanwal, Peter Richardson, and Jennifer Kramer. Epidemiology of viral hepatitis and hepatocellular carcinoma.Gastroenterology 2012; 142:1264-1273[PMCID: PMC3338949 DOI 10.1002/hep.28535])</b:Title>
    <b:RefOrder>1</b:RefOrder>
  </b:Source>
  <b:Source>
    <b:Tag>Bruix2011</b:Tag>
    <b:SourceType>JournalArticle</b:SourceType>
    <b:Guid>{458DD13A-744F-4C4F-A455-21AE47C53038}</b:Guid>
    <b:Title>Bruix J, Sherman M. Management of hepatocellular carcinoma: an update. Hepatology. 2011;53:1020–1022 [PMID:21374666 DOI: 10.1002/hep.24199]</b:Title>
    <b:RefOrder>2</b:RefOrder>
  </b:Source>
  <b:Source>
    <b:Tag>Forner2012</b:Tag>
    <b:SourceType>JournalArticle</b:SourceType>
    <b:Guid>{DA1FB1C2-1DF9-4A4C-BC3B-BB77D1E7A33E}</b:Guid>
    <b:Title>Forner A, Llovet JM, Bruix J. Hepatocellular carcinoma. Lancet. 2012; 379:1245–1255. [PMID:20059340 DOI: 10.1146/annurev.med.080608.100623]</b:Title>
    <b:RefOrder>3</b:RefOrder>
  </b:Source>
  <b:Source>
    <b:Tag>Zhang2016</b:Tag>
    <b:SourceType>JournalArticle</b:SourceType>
    <b:Guid>{5553A8CE-ACE5-462B-9E56-A9350D128549}</b:Guid>
    <b:Title>Zhang J, Nguyen D, Hu KQ. Chronic hepatitis C virus infection: a review of current direct-acting antiviral treatment strategies. N Am J Med Sci (Boston). 2016; 9:47-54 [PMID:27293521 PMCID:PMC4897966]</b:Title>
    <b:RefOrder>4</b:RefOrder>
  </b:Source>
  <b:Source>
    <b:Tag>Bruno2017livint</b:Tag>
    <b:SourceType>JournalArticle</b:SourceType>
    <b:Guid>{D581C720-D45D-4C0F-9A2F-413BC586466D}</b:Guid>
    <b:Title>Bruno S, Di Marco V, Iavarone M, Roffi L, Boccaccio V, Crosignani A, Cabibbo G, Rossi S, Calvaruso V, Aghemo A, Giacomelli L, Craxì A, Colombo M, Maisonneuve P. Improved survival of patients with hepatocellular carcinoma and compensated hepatitis C virus-</b:Title>
    <b:City>related cirrhosis who attained sustained virological response. Liver Int. 2017; 37:1526-1534.[PMID:28418617 DOI: 10.1111/liv.13452]</b:City>
    <b:RefOrder>5</b:RefOrder>
  </b:Source>
  <b:Source>
    <b:Tag>Reig2016JHep</b:Tag>
    <b:SourceType>JournalArticle</b:SourceType>
    <b:Guid>{B02273B3-C85A-4A00-A1A3-AD623295FEC6}</b:Guid>
    <b:Title>Reig M, Mariño Z, Perelló C, Iñarrairaegui M, Ribeiro A, Lens S, Díaz A, Vilana R, Darnell A, Varela M, Sangro B, Calleja JL, Forns X, Bruix J. Unexpected early tumor recurrence in patients with hepatitis C virus –relatedHCC undergoing interferon-free</b:Title>
    <b:City>therapy: a note of caution. J Hepatol 2016; 65:719–726. [PMID: 27084592 DOI:10.1016/j.jhep.2016.04.008]</b:City>
    <b:RefOrder>7</b:RefOrder>
  </b:Source>
  <b:Source>
    <b:Tag>Conti</b:Tag>
    <b:SourceType>JournalArticle</b:SourceType>
    <b:Guid>{94E3A2A8-0934-4133-A4E8-366DD22C0C65}</b:Guid>
    <b:Title>Conti F, Buonfiglioli F, Scuteri A, Crespi C, Bolondi L, Caraceni P, Foschi FG, Lenzi M, Mazzella G, Verucchi G, Andreone P, Brillanti S. Early occurrence and recurrence of hepatocellular carcinoma in HCV-related cirrhosis treated with direct-acting</b:Title>
    <b:City>antivirals. J Hepatol. 2016; 65:727-733. [PMID:27349488 DOI: 10.1016/j.jhep.2016.06.015</b:City>
    <b:RefOrder>8</b:RefOrder>
  </b:Source>
  <b:Source>
    <b:Tag>PettaAPT2017</b:Tag>
    <b:SourceType>JournalArticle</b:SourceType>
    <b:Guid>{D1DF32B9-FB7B-4998-8F84-5A73D847E43B}</b:Guid>
    <b:Title>Petta S, Cabibbo G, Barbara M, Attardo S, Bucci L, Farinati F, Giannini EG, Tovoli F, Ciccarese F, Rapaccini GL, Di Marco M, Caturelli E, Zoli M, Borzio F, Sacco R, Virdone R, Marra F, Felder M, Morisco F, Benvegnù L, Gasbarrini A, Svegliati-Baroni G,</b:Title>
    <b:City> Foschi FG, Olivani A, Masotto A, Nardone G, Colecchia A, Persico M, Boccaccio V, Craxì A, Bruno S, Trevisani F, Cammà C; Italian Liver Cancer (ITA.LI.CA) Group. Hepatocellular carcinoma recurrence in patients with curative resection or ablation: impact</b:City>
    <b:Year>of HCV eradication does not depend on the use of interferon. Aliment Pharmacol Ther 2017; 45:160–168[PMID: 27790734 DOI: 10.1111/apt.13821]</b:Year>
    <b:RefOrder>58</b:RefOrder>
  </b:Source>
  <b:Source>
    <b:Tag>Nakao2017</b:Tag>
    <b:SourceType>JournalArticle</b:SourceType>
    <b:Guid>{A1399841-D9A4-446A-B0B3-205FEB7494BC}</b:Guid>
    <b:Title>Nakao Y, Hashimoto S, Abiru S, Komori A, Yamasaki K, Nagaoka S, Saeki A,Bekki S, Kugiyama Y, Kuroki T, Ito M, Nakao K, Yatsuhashi H. Rapidly growing, moderately differentiated HCC: A clinic-pathological characteristic of HCC occurrence after IFN-free DAA </b:Title>
    <b:City> therapy? J Hepatol 2017, in press [PMID:29146486 DOI: 10.1016/j.jhep.2017.11.011].</b:City>
    <b:RefOrder>9</b:RefOrder>
  </b:Source>
  <b:Source>
    <b:Tag>Cardoso2016</b:Tag>
    <b:SourceType>JournalArticle</b:SourceType>
    <b:Guid>{94FD0567-067F-4D2C-A71F-8BADBAFA1563}</b:Guid>
    <b:Title>Cardoso H, Vale AM, Rodrigues S, Gonçalves R, Albuquerque A, Pereira P, Lopes S, Silva M, Andrade P, Morais R, Coelho R, Macedo G. High incidence of hepatocellular carcinoma following successful interferon-free antiviral therapy for hepatitis C associated</b:Title>
    <b:City> cirrhosis. J Hepatol. 2016; 65:1070-1071 [PMID: 27476768 DOI: 10.1016/j.jhep.2016.07.027]</b:City>
    <b:RefOrder>10</b:RefOrder>
  </b:Source>
  <b:Source>
    <b:Tag>Kozbial2016</b:Tag>
    <b:SourceType>JournalArticle</b:SourceType>
    <b:Guid>{BAC662EE-9623-4205-B349-E13823FB525E}</b:Guid>
    <b:Title>Kozbial K, Moser S, Schwarzer R, Laferl H, Al-Zoairy R, Stauber R, Stättermayer AF, Beinhardt S, Graziadei I, Freissmuth C, Maieron A, Gschwantler M, Strasser M, Peck-Radosalvjevic M, Trauner M, Hofer H, Ferenci P. Unexpected high incidence of</b:Title>
    <b:City>hepatocellular carcinoma in cirrhotic patients with sustained virologic response following interferon-free direct-acting antiviral treatment. </b:City>
    <b:Year>J Hepatol 2016; 65:856–858 [PMID: 27318327 DOI:10.1016/j.jhep.2016.06.009]</b:Year>
    <b:RefOrder>12</b:RefOrder>
  </b:Source>
  <b:Source>
    <b:Tag>Kanwal</b:Tag>
    <b:SourceType>JournalArticle</b:SourceType>
    <b:Guid>{58442C0B-DB95-46C6-B72D-EA15D218DFE8}</b:Guid>
    <b:Title>Kanwal F, Kramer J, Asch SM, Chayanupatkul M, Cao Y, El-Serag HB. Risk of hepatocellular cancer in HCV patients treated with direct acting antiviral agents. Gastroenterology 2017; 153:996-1005. [PMID:28642197 DOI: 10.1053/j.gastro.2017.06.012]</b:Title>
    <b:RefOrder>13</b:RefOrder>
  </b:Source>
  <b:Source>
    <b:Tag>Zeng2016</b:Tag>
    <b:SourceType>JournalArticle</b:SourceType>
    <b:Guid>{201086DC-6C9E-4FBD-85A8-5B54899422BC}</b:Guid>
    <b:Title>Zeng QL, Li CX, Liang HX, Xu GH, Li CX, Zhang DW, Li W, Sun CY, Wang FS, Yu ZJ. Unexpected high incidence of hepatocellular carcinoma in patients with hepatitis C in the era of DAAs: too alarming? J Hepatol 2016; 65:1068-1069 PMID: 27476763</b:Title>
    <b:City>DOI: 10.1016/j.jhep.2016.07.029</b:City>
    <b:RefOrder>18</b:RefOrder>
  </b:Source>
  <b:Source>
    <b:Tag>Calleja</b:Tag>
    <b:SourceType>JournalArticle</b:SourceType>
    <b:Guid>{5F955AEB-B1F3-40FB-84DF-4FB920EF76CE}</b:Guid>
    <b:Title>Calleja JL, Crespo J, Rincón D, Ruiz-Antorán B, Fernandez I, Perelló C, Gea F, Lens S, García-Samaniego J, Sacristán B, García-Eliz M, Llerena S, Pascasio JM, Turnes J, Torras X, Morillas RM, Llaneras J, Serra MA, Diago M, Rodriguez CF, Ampuero J,</b:Title>
    <b:City>Jorquera F, Simon MA, Arenas J, Navascues CA, Bañares R, Muñoz R, Albillos A, Mariño Z; Spanish Group for the Study of the Use of Direct-acting Drugs Hepatitis C Collaborating Group. Effectiveness, safety</b:City>
    <b:Year>and clinical outcomes of direct-acting antiviral therapy in HCV genotype 1 infection: Results from a Spanish real-world cohort. J Hepatol. 2017; 66:1138-1148 [PMID: 28189751 DOI: 10.1016/j.jhep.2017.01.028]</b:Year>
    <b:RefOrder>14</b:RefOrder>
  </b:Source>
  <b:Source>
    <b:Tag>Cheung</b:Tag>
    <b:SourceType>JournalArticle</b:SourceType>
    <b:Guid>{6F0D309B-6293-48E4-866D-DB5774D2FD4A}</b:Guid>
    <b:Title>Cheung MCM, Walker AJ, Hudson BE, Verma S, McLauchlan J, Mutimer DJ, Brown A, Gelson WTH, MacDonald DC, Agarwal K, Foster GR, Irving WL; HCV Research UK. Outcomes after successful direct-acting antiviral therapy for patients with chronic hepatitis C and</b:Title>
    <b:City>decompensated cirrhosis. J Hepatol. 2016; 65:741-747 [PMID: 27388925 DOI: 10.1016/j.jhep.2016.06.019]</b:City>
    <b:RefOrder>15</b:RefOrder>
  </b:Source>
  <b:Source>
    <b:Tag>Hasson</b:Tag>
    <b:SourceType>JournalArticle</b:SourceType>
    <b:Guid>{CD0B22F7-1ADC-4B83-B0E3-F7F052464981}</b:Guid>
    <b:Title>Hasson H, Merli M, Messina E, Bhoori S, Salpietro S, Morsica G, Regalia E, Bagaglio S, Lazzarin A, Uberti-Foppa C, Mazzaferro V. Occurrence of hepatocellular carcinoma in HIV/HCV co-infected patients treated with direct-acting antivirals. J Hepatol 2017; </b:Title>
    <b:City> 67:415-417. [PMID: 28411040 DOI: 10.1016/j.jhep.2017.03.032]</b:City>
    <b:RefOrder>16</b:RefOrder>
  </b:Source>
  <b:Source>
    <b:Tag>Mettke</b:Tag>
    <b:SourceType>JournalArticle</b:SourceType>
    <b:Guid>{A11DC7F0-6AB4-4591-8AC6-8BF88C360359}</b:Guid>
    <b:Title>Mettke F, Schlevogt B, Deterding K, Wranke A, Smith A, Port K, Manns MP, Vogel A, Cornberg M, Wedemeyer H. Interferon-free therapy of chronic hepatitis C with direct-acting antivirals does not change the short-term risk for de novo hepatocellular</b:Title>
    <b:City> carcinoma in patients with liver cirrhosis. Aliment PharmacolTher. 2018;47:516-525.[ PMID:29205405 DOI: 10.1111/apt.14427]</b:City>
    <b:RefOrder>17</b:RefOrder>
  </b:Source>
  <b:Source>
    <b:Tag>Alavi</b:Tag>
    <b:SourceType>JournalArticle</b:SourceType>
    <b:Guid>{A7AE48AC-7B97-4BC2-B0B7-8A2040D526F9}</b:Guid>
    <b:Title>Alavi M, Janjua NZ, Chong M, Grebely J, Aspinall EJ, Innes H, Valerio H, Hajarizadeh B, Hayes PC, Krajden M, Amin J, Law MG, George J, Goldberg DJ, Hutchinson SJ, Dore GJ. Trends in hepatocellular carcinomaincidence and survival among people with </b:Title>
    <b:City>hepatitis C: An international study. J Viral Hepat 2017, in press. [PMID:29194861 DOI: 10.1111/jvh.12837</b:City>
    <b:RefOrder>20</b:RefOrder>
  </b:Source>
  <b:Source>
    <b:Tag>Bruno2016</b:Tag>
    <b:SourceType>JournalArticle</b:SourceType>
    <b:Guid>{56BB87E0-1A48-4C00-8577-56CBF1CDBDAC}</b:Guid>
    <b:Title>Bruno S, Di Marco V, Iavarone M, Roffi L, Crosignani A, Calvaruso V, Aghemo A, Cabibbo G, Viganò M, Boccaccio V, Craxí A, Colombo M, Maisonneuve P. Survival of patients with HCV cirrhosis and sustained virologic response is similar to the general</b:Title>
    <b:City> population. J Hepatol 2016; 64:1217-1223. PMID: 27059129 doi:10.1016/j. jhep.2016.01.034</b:City>
    <b:RefOrder>21</b:RefOrder>
  </b:Source>
  <b:Source>
    <b:Tag>Bruno2007</b:Tag>
    <b:SourceType>JournalArticle</b:SourceType>
    <b:Guid>{4F896B72-E021-4874-893C-9CAB39C6F369}</b:Guid>
    <b:Title>Bruno S, Stroffolini T, Colombo M, Bollani S, Benvegnù L, Mazzella G, Ascione A, Santantonio T, Piccinino F, Andreone P, Mangia A, Gaeta GB, Persico M, Fagiuoli S, Almasio PL; Italian Association of the Study of the Liver Disease (AISF). Sustained</b:Title>
    <b:City>virological response to interferon-alpha is associated with improved outcome in HCV-related cirrhosis: a retrospective study. Hepatology 2007; 45:579-87. PMID: 17326216 DOI: 10.1002/hep.21492</b:City>
    <b:RefOrder>22</b:RefOrder>
  </b:Source>
  <b:Source>
    <b:Tag>MoriscoWJG</b:Tag>
    <b:SourceType>JournalArticle</b:SourceType>
    <b:Guid>{37C45DD2-2D22-4B03-8CC0-8269DC7C48A3}</b:Guid>
    <b:Title>Morisco F, Granata R, Stroffolini T, Guarino M, Donnarumma L, Gaeta L, Loperto I, Gentile I, Auriemma F, Caporaso N. Sustained virological response: a milestone in the treatment of chronic hepatitis C. World J Gastroenterol 2013;19:2793-8. PMID: 23687416 </b:Title>
    <b:City>doi: 10.3748/wjg.v19.i18.2793.</b:City>
    <b:RefOrder>23</b:RefOrder>
  </b:Source>
  <b:Source>
    <b:Tag>DiMarco2016</b:Tag>
    <b:SourceType>JournalArticle</b:SourceType>
    <b:Guid>{1E43BB09-A8EB-4F2C-9A5F-B166599F3355}</b:Guid>
    <b:Title>Di Marco V, Calvaruso V, Ferraro D, Bavetta MG, Cabibbo G, Conte E, Cammà C, Grimaudo S, Pipitone RM, Simone F, Peralta S, Arini A, Craxì A. Effects of eradicating hepatitis C virus infection in patients with cirrhosis differ with stage of portal</b:Title>
    <b:City>hypertension. Gastroenterology 2016;151:130-139 [PMID:27039970 DOI: 10.1053/j.gastro.2016.03.036]</b:City>
    <b:RefOrder>24</b:RefOrder>
  </b:Source>
  <b:Source>
    <b:Tag>DAmbrosio2018</b:Tag>
    <b:SourceType>JournalArticle</b:SourceType>
    <b:Guid>{4B5CD45E-C20A-45FF-86B5-70F91DC91CE3}</b:Guid>
    <b:Title>D’Ambrosio R, Aghemo A, Rumi MG, Degasperi E, Sangiovanni A, Maggioni M, Fraquelli M, Perbellini R, Rosenberg W, Bedossa P, Colombo M, Lampertico P. Persistence of hepatocellular carcinoma risk in hepatitis C patients with a response to IFN and cirrhosis </b:Title>
    <b:City>regression. Liver International 2018, in press PMID: 29377616 DOI: 10.1111/liv.13707</b:City>
    <b:RefOrder>26</b:RefOrder>
  </b:Source>
  <b:Source>
    <b:Tag>Lu2016</b:Tag>
    <b:SourceType>JournalArticle</b:SourceType>
    <b:Guid>{6646E271-6402-47F9-A285-57BF7D4AAEE3}</b:Guid>
    <b:Title>Lu M, Li J, Rupp LB, Holmberg SD, Moorman AC, Spradling PR, Teshale EH, Zhou Y, Boscarino JA, Schmidt MA, Lamerato LE, Trinacty C, Trudeau S, Gordon SC; CHeCS Investigators. Hepatitis C treatment failure is associated with increased risk of hepatocellular</b:Title>
    <b:City>carcinoma. J Viral Hepat.2016; 23:718–29. [PMID:27028626 DOI: 10.1111/jvh.12538]</b:City>
    <b:RefOrder>27</b:RefOrder>
  </b:Source>
  <b:Source>
    <b:Tag>Li2017</b:Tag>
    <b:SourceType>JournalArticle</b:SourceType>
    <b:Guid>{7EF463E2-25CC-44AE-B0FA-5649031566BC}</b:Guid>
    <b:Title>Li DK, Ren Y, Fierer D, Rutledge 1, Shaikh O, Lo Re V 3rd, Simon T, Abou-Samra AB, Chung RT, Butt AA. The short-term incidence of hepatocellular carcinoma is not increased after hepatitis C treatment with direct-acting antivirals: an ERCHIVES study.</b:Title>
    <b:City>Hepatology 2017 in press [PMID:29205416 DOI: 10.1002/hep.29707]</b:City>
    <b:RefOrder>34</b:RefOrder>
  </b:Source>
  <b:Source>
    <b:Tag>Innes</b:Tag>
    <b:SourceType>JournalArticle</b:SourceType>
    <b:Guid>{4248FD71-9AB2-4B08-A01E-C8E8307AC2AD}</b:Guid>
    <b:Title>Innes H, Barclay ST, Hayes PC, Fraser A, Dillon JF, Stanley A, Bathgate A, McDonald SA, Goldberg D, Valerio H, Fox R, Kennedy N, Bramley P, Hutchinson SJ. The risk of hepatocellular carcinoma in cirrhotic patients with hepatitis C and sustained viral</b:Title>
    <b:City>response: role of the treatment regime. J Hepatol 2017, in press [PMID:29155019 DOI.10.1016/j.jhep.2017.10.033]</b:City>
    <b:RefOrder>28</b:RefOrder>
  </b:Source>
  <b:Source>
    <b:Tag>Bielen</b:Tag>
    <b:SourceType>JournalArticle</b:SourceType>
    <b:Guid>{CCCDDBA6-39ED-4EAF-9ADB-3B8FAAABEC71}</b:Guid>
    <b:Title>Bielen R, Moreno C, Van Vlierberghe H, Bourgeois S, Mulkay JP, Vanwolleghem T, Verlinden W, Brixco C, Decaestecker J, de Galocsy C, Janssens F, Van Overbeke L, Van Steenkiste C, D'Heygere F, Cool M, Wuyckens K, Nevens F, Robaeys G. The risk of early</b:Title>
    <b:City>occurrence and recurrence of hepatocellular carcinoma in hepatitis C-infected patients treated with direct-acting antivirals with and without pegylated interferon: A Belgian experience.</b:City>
    <b:Year>J Viral Hepat 2017; 24:976-981 [PMID:28504854 DOI: 10.1111/jvh.12726]</b:Year>
    <b:RefOrder>29</b:RefOrder>
  </b:Source>
  <b:Source>
    <b:Tag>Nagata2017</b:Tag>
    <b:SourceType>JournalArticle</b:SourceType>
    <b:Guid>{8FD0661B-BDB7-4B23-A1B2-753312990085}</b:Guid>
    <b:Title>Nagata H, Nakagawa M, Asahina Y, Sato A, Asano Y, Tsunoda T, Miyoshi M, Kaneko S, Otani S, Kawai-Kitahata F, Murakawa M, Nitta S, Itsui Y, Azuma S, Kakinuma S, Nouchi T, Sakai H, Tomita M, Watanabe M; Ochanomizu Liver Conference Study Group.Effect of</b:Title>
    <b:City>nterferon based and -free therapy on early occurrence and recurrence of hepatocellular carcinoma in chronic hepatitis C. J Hepatol 2017; 67:933-939 [PMID:28627363 DOI: 10.1016/j.jhep.2017.05.028</b:City>
    <b:RefOrder>30</b:RefOrder>
  </b:Source>
  <b:Source>
    <b:Tag>Ioannou</b:Tag>
    <b:SourceType>JournalArticle</b:SourceType>
    <b:Guid>{FA109892-0B34-4757-9176-C161F4040194}</b:Guid>
    <b:Title>Ioannou GN, Green PK, Berry K. HCV eradication induced by direct-acting antiviral agents reduces the risk of hepatocellular carcinoma. J Hepatol 2017, in press [PMID:28887168 DOI: 10.1016/j.jhep.2017.08.030</b:Title>
    <b:RefOrder>31</b:RefOrder>
  </b:Source>
  <b:Source>
    <b:Tag>Kobayashi</b:Tag>
    <b:SourceType>JournalArticle</b:SourceType>
    <b:Guid>{48A08FEC-0C0E-4478-A2E5-5FEA628DCF1C}</b:Guid>
    <b:Title>Kobayashi M, Suzuki F, Fujiyama S, Kawamura Y, Sezaki H, Hosaka T, Akuta N, Suzuki Y, Saitoh S, Arase Y, Ikeda K, Kumada H. Sustained virologic response by direct antiviral agents reduces the incidence of hepatocellular carcinoma in patients with HCV</b:Title>
    <b:City> infection. J Med Virol2017; 89:476–483 [PMID:27531586 DOI: 10.1002/jmv.24663</b:City>
    <b:RefOrder>32</b:RefOrder>
  </b:Source>
  <b:Source>
    <b:Tag>Nagaoki</b:Tag>
    <b:SourceType>JournalArticle</b:SourceType>
    <b:Guid>{A33A131B-02E7-4B23-968D-589C3799491E}</b:Guid>
    <b:Title>Nagaoki Y, Imamura M, Aikata H, Daijo K, Teraoka Y, Honda F, Nakamura Y, Hatooka M, Morio R, Morio K, Kan H, Fujino H, Kobayashi T, Masaki K, Ono A, Nakahara T, Kawaoka T, Tsuge M, Hiramatsu A, Kawakami Y, Hayes CN, Miki D, Ochi H, Chayama K. The risks of</b:Title>
    <b:City>hepatocellular carcinoma development after HCV eradication are similar between patients treated with peg-interferon plus ribavirin and direct-acting antiviral therapy. PLoS ONE 2017 12(8): e018271 [PMID: 28797106 DOI: 10.1371/journal.pone.0182710]</b:City>
    <b:RefOrder>33</b:RefOrder>
  </b:Source>
  <b:Source>
    <b:Tag>Waziri</b:Tag>
    <b:SourceType>JournalArticle</b:SourceType>
    <b:Guid>{CA17D22F-8A9C-4F76-BAB7-072030CFE959}</b:Guid>
    <b:Title>Waziry R, Hajarizadeh B, Grebely J, Amin J, Law M, Danta M, George J, Dore GJ. Hepatocellular carcinoma risk following direct-acting antiviral HCV therapy: A systematic review, meta-analyses, and meta-regression. J Hepatol 2017; 67:1204-1212.</b:Title>
    <b:City>[PMID:28802876 DOI: 10.1016/j.jhep.2017.07.025]</b:City>
    <b:RefOrder>35</b:RefOrder>
  </b:Source>
  <b:Source>
    <b:Tag>llovet</b:Tag>
    <b:SourceType>JournalArticle</b:SourceType>
    <b:Guid>{BAA52E3B-C282-4D54-9017-45740BD81F73}</b:Guid>
    <b:Title>llovet JM, Villanueva A. Effect of HCV clearance with direct‑acting antiviral agents on HCC. Nat Rev Gastroenterol Hepatol 2016; 13:561-2 [PMID:27580683 DOI: 10.1038/nrgastro.2016.140]</b:Title>
    <b:RefOrder>36</b:RefOrder>
  </b:Source>
  <b:Source>
    <b:Tag>ReigEASL17</b:Tag>
    <b:SourceType>JournalArticle</b:SourceType>
    <b:Guid>{99B1662E-3016-4FFD-B161-79DFEC541512}</b:Guid>
    <b:Title>Reig M, Mariño Z, Perelló C, Iñarrairaegui M, Lens S, Díaz A, Vilana R, Darnell A, Varela M, Sangro B, Calleja JL, Forns X, Bruix J. Tumour recurrence after interferon-free treatment for hepatitis C in patients with previously treated hepatocellular</b:Title>
    <b:City> carcinoma discloses a more aggressive pattern and faster tumour growth. J Hepatology 2017; 66:S20. DOI:10.1016/S0168-8278(17)30302-1). </b:City>
    <b:RefOrder>37</b:RefOrder>
  </b:Source>
  <b:Source>
    <b:Tag>ReigSemin2017</b:Tag>
    <b:SourceType>JournalArticle</b:SourceType>
    <b:Guid>{B226F5CA-5DB1-4CE1-B64B-F8D58FADBA43}</b:Guid>
    <b:Title>Reig M, Boix L, Mariño Z, Torres F, Forns X, Bruix J. Liver cancer emergence associated with antiviral treatment: an immune surveillance failure? Semin Liver Dis 2017; 37:109-118. PMID: 28388736 doi: 10.1055/s-0037-1601349</b:Title>
    <b:RefOrder>38</b:RefOrder>
  </b:Source>
  <b:Source>
    <b:Tag>Kolly</b:Tag>
    <b:SourceType>JournalArticle</b:SourceType>
    <b:Guid>{7B31C0F5-7C30-41A7-8983-C0E292423338}</b:Guid>
    <b:Title>Kolly P, Waidmann O, Vermehren J, Moreno C, Berg T, Semela D, Zeuzem S, Dufour JF. Hepatocellular carcinoma recurrence after direct antiviral agent treatment: a European multicentric study. J Hepatol 2017; 66:S621. [PMID:28733219 DOI: 10.1016/j.jhep.2017.</b:Title>
    <b:City>07.007</b:City>
    <b:RefOrder>39</b:RefOrder>
  </b:Source>
  <b:Source>
    <b:Tag>ElKassas</b:Tag>
    <b:SourceType>JournalArticle</b:SourceType>
    <b:Guid>{18FC6ACE-5490-44BB-9690-19F9E2CEF36D}</b:Guid>
    <b:Title>El Kassas M, Funk AL, Salaheldin M, Shimakawa Y, Eltabbakh M, Jean K, El Tahan A, Sweedy AT, Afify S, Youssef NF, Esmat G, Fontanet A. Increased recurrence rates of hepatocellular carcinoma after DAA therapy in a hepatitis C-infected Egyptian cohort:</b:Title>
    <b:City>A comparative analysis. J Viral Hepat 2017, in press [PMID: 29274197 DOI: 10.1111/jvh.12854</b:City>
    <b:RefOrder>40</b:RefOrder>
  </b:Source>
  <b:Source>
    <b:Tag>Yang2016</b:Tag>
    <b:SourceType>JournalArticle</b:SourceType>
    <b:Guid>{C1288228-F408-4BD3-9084-C3F97952C6D4}</b:Guid>
    <b:Title>Yang JD, Aqel BA, Pungpapong S, Gores GJ, Roberts LR, Leise MD. Direct acting antiviral therapy and tumor recurrence after liver transplant for hepatitis C-associated hepatocellular carcinoma. J Hepatol 2016; 65:859–860 [PMID: 27392425</b:Title>
    <b:City>DOI: 10.1016/j.jhep.2016.06.023]</b:City>
    <b:RefOrder>41</b:RefOrder>
  </b:Source>
  <b:Source>
    <b:Tag>Huang2018</b:Tag>
    <b:SourceType>JournalArticle</b:SourceType>
    <b:Guid>{8FD17DF6-9000-46C0-833E-6FAF92874F73}</b:Guid>
    <b:Title>Huang AC, Mehta N, Dodge JL, Yao FY, Terrault NA. Direct-acting antivirals do not increase the risk of hepatocellular carcinoma recurrence after local-regional therapy or liver transplant waitlist dropout. Hepatology 2018, in press PMID: 29476694</b:Title>
    <b:City>DOI: 10.1002/hep.29855</b:City>
    <b:RefOrder>42</b:RefOrder>
  </b:Source>
  <b:Source>
    <b:Tag>ANRS</b:Tag>
    <b:SourceType>JournalArticle</b:SourceType>
    <b:Guid>{8B1FE1E8-A78F-42E8-8C78-842B0943F027}</b:Guid>
    <b:Title>ANRS Collaborative Study Group. Lack of evidence of an effect of direct acting antivirals on the recurrence of hepatocellular carcinoma. J Hepatol 2016; 65:734–740 [PMID: 27288051 DOI:10.1016/j.jhep.2016.05.045]</b:Title>
    <b:RefOrder>43</b:RefOrder>
  </b:Source>
  <b:Source>
    <b:Tag>Torres</b:Tag>
    <b:SourceType>JournalArticle</b:SourceType>
    <b:Guid>{A80DE88E-C789-40FE-B950-786E9BC2519C}</b:Guid>
    <b:Title>Torres HA, Vauthey J-N, Economides MP, Mahale P, Kaseb A. Hepatocellularcarcinoma recurrence after treatment with direct-acting antivirals: First, do no harm by withdrawing treatment. J Hepatol 2016; 65:862–864 [PMID:  27255582 DOI:  10.1016 / j.jhep.2016</b:Title>
    <b:City>.05.034</b:City>
    <b:RefOrder>44</b:RefOrder>
  </b:Source>
  <b:Source>
    <b:Tag>Ikeda</b:Tag>
    <b:SourceType>JournalArticle</b:SourceType>
    <b:Guid>{FBA18E26-0EF9-4A1D-8362-4E50FEC64CE2}</b:Guid>
    <b:Title>Ikeda K, Kawamura Y, Kobayashi M, Kominami Y, Fujiyama S, Sezaki H, Hosaka T,Akuta N, Saitoh S, Suzuki F, Suzuki Y, Arase Y, Kumada H. Direct-acting antivirals decreased tumor recurrence after initial treatment of hepatitis C virus-related hepatocellular </b:Title>
    <b:City> carcinoma. Dig Dis Sci 2017; 62:2932-2942 [PMID:28884320 DOI: 10.1007/s10620-017-4739-z</b:City>
    <b:RefOrder>45</b:RefOrder>
  </b:Source>
  <b:Source>
    <b:Tag>Virlogeaux</b:Tag>
    <b:SourceType>JournalArticle</b:SourceType>
    <b:Guid>{97CAF5B3-1C1F-4CFB-8EB4-12B4B9DEE992}</b:Guid>
    <b:Title>Virlogeux V, Pradat P, Hartig-Lavie K, Bailly F, Maynard M, Ouziel G, Poinsot D, Lebosse F, Ecochard M, Radenne S, Benmakhlouf S, Koffi J, Lack P, Scholtes C, Uhres AC, Ducerf C, Mabrut JY, Rode A, Levrero M, Combet C, Merle P, Zoulim F.  Direct-acting</b:Title>
    <b:City>antiviral therapy decreases hepatocellular carcinoma recurrence rate in cirrhotic patients with chronic hepatitis C. Liver International 2017; 37:1122-1127 [PMID: 28423231 DOI:10.1111/liv.13456</b:City>
    <b:RefOrder>46</b:RefOrder>
  </b:Source>
  <b:Source>
    <b:Tag>Zavaglia</b:Tag>
    <b:SourceType>JournalArticle</b:SourceType>
    <b:Guid>{CE203CAE-1AEC-485D-9569-878F6BF3E9EB}</b:Guid>
    <b:Title>Zavaglia C, Strazzabosco M, Belli L. Is the risk of neoplastic recurrence increased after prescribing direct-acting antivirals for HCV patients whose HCC was previously cured? J Hepatol 2017; 66:236–237 [PMID: 27592303 DOI:10.1016/j.jhep.2016.08.016</b:Title>
    <b:RefOrder>47</b:RefOrder>
  </b:Source>
  <b:Source>
    <b:Tag>Ogawa</b:Tag>
    <b:SourceType>JournalArticle</b:SourceType>
    <b:Guid>{D100B394-2A10-49CD-9F6C-8D1EC807B704}</b:Guid>
    <b:Title>Ogawa E, Furusyo N, Nomura H, Dohmen K, Higashi N, Takahashi K, Kawano A, Azuma K, Satoh T, Nakamuta M, Koyanagi T, Kato M, Shimoda S, Kajiwara E, HayashiJ. Short-term risk of hepatocellular carcinoma after hepatitis C virus eradication following direct-</b:Title>
    <b:City>acting antiviral treatment. Aliment Pharmacol Ther 2017;47:104-113. [PMID:29035002DOI: 10.1111/apt.14380</b:City>
    <b:RefOrder>48</b:RefOrder>
  </b:Source>
  <b:Source>
    <b:Tag>Mazzarelli</b:Tag>
    <b:SourceType>JournalArticle</b:SourceType>
    <b:Guid>{C3EB944C-9086-4731-BEEE-7905D8BFA379}</b:Guid>
    <b:Title>Mazzarelli C, Cannon MD, Belli LS, Agarwal K. Direct-acting antiviral therapy in patients with hepatocellular cancer: the timing of treatment is everything. J Hepatol 2018, 68:199–220 [PMID: 28870675 DOI:10.1016/j.jhep.2017.08.025</b:Title>
    <b:RefOrder>49</b:RefOrder>
  </b:Source>
  <b:Source>
    <b:Tag>CabibboAPT2017</b:Tag>
    <b:SourceType>JournalArticle</b:SourceType>
    <b:Guid>{B426DBF6-DF2D-4076-8990-1C315A87EDD1}</b:Guid>
    <b:Title>Cabibbo G, Petta S, Calvaruso V, Cacciola I, Cannavo MR, Madonia S, Distefano M, Larocca L, Prestileo T, Tine F, Bertino G, Giannitrapani L, Benanti F, Licata A, Scalisi I, Mazzola G, Cartabellotta F, Alessi N, Barbara M, Russello M, Scifo G, SquadritoG,</b:Title>
    <b:City>Raimondo G, Craxi A, Di Marco V, Camma C. Is early recurrence of hepatocellular carcinoma in HCV cirrhotic patients affected by treatment with direct-acting antivirals? A prospective multicentre study.</b:City>
    <b:Year>Aliment Pharmacol Ther 2017;46:688-695 [PMID:28791711  DOI: 10.1111/apt.14256]</b:Year>
    <b:RefOrder>50</b:RefOrder>
  </b:Source>
  <b:Source>
    <b:Tag>Beste</b:Tag>
    <b:SourceType>JournalArticle</b:SourceType>
    <b:Guid>{38AB3270-9988-4856-8E5E-C48293054BFB}</b:Guid>
    <b:Title>Beste LA, Green PK, Berry K, Kogut MJ, Allison SK, Ioannou GN. Effectiveness of hepatitis C antiviral treatment in a USA cohort of veteran patients with hepatocellular carcinoma. J Hepatol 2017; 67:32-39. [PMID: 28267622 DOI: 10.1016/j.jhep.2017.02.027</b:Title>
    <b:RefOrder>51</b:RefOrder>
  </b:Source>
  <b:Source>
    <b:Tag>Renzulli</b:Tag>
    <b:SourceType>JournalArticle</b:SourceType>
    <b:Guid>{647027BE-64AE-4811-8E0E-C4B342DCF938}</b:Guid>
    <b:Title>Renzulli M, Buonfiglioli F, Conti F,  Brocchi S, Serio I, Foschi FG,  Caraceni P, Mazzella G, Verucchi G, Golfieri R, Andreone P, Brillanti S. Imaging features of microvascular invasion in hepatocellular carcinoma developed after direct-acting antiviral</b:Title>
    <b:City> therapy in HCV-related cirrhosis. Eur Radiol 2018; 28:506-513 [PMID:28894901 DOI10.1007/s00330-017-5033-3</b:City>
    <b:RefOrder>53</b:RefOrder>
  </b:Source>
  <b:Source>
    <b:Tag>CabibboMETA</b:Tag>
    <b:SourceType>JournalArticle</b:SourceType>
    <b:Guid>{FD000E52-2AE3-4105-ACB9-630F78564DA4}</b:Guid>
    <b:Title>Cabibbo G, Petta S, Barbara M, Missale G, Virdone R, Caturelli E, Piscaglia F, Morisco F, Colecchia A, Farinati F, Giannini E, Trevisani F, Craxì A, Colombo M, Cammà C; ITA.LI.CA study group. A meta-analysis of single HCV-untreated arm of studies</b:Title>
    <b:City>evaluating outcomes after curative treatments of HCV-related hepatocellular carcinoma. Liver Int 2017; 37:1157-1166 [PMID: 28061016 DOI: 10.1111/liv.13357 ]</b:City>
    <b:RefOrder>54</b:RefOrder>
  </b:Source>
  <b:Source>
    <b:Tag>MinamiLetter</b:Tag>
    <b:SourceType>JournalArticle</b:SourceType>
    <b:Guid>{9EDC107B-A6A3-466B-994E-DD667FEB74FA}</b:Guid>
    <b:Title>Minami T, Tateishi R, Nakagomi R, Fujiwara N, Sato M, Enooku K, Nakagawa H, Asaoka Y, Kondo Y, Shiina S, Koike K. The impact of direct-acting antivirals on early tumor recurrence after radiofrequency ablation in hepatitis C-related hepatocellular</b:Title>
    <b:City> carcinoma. J Hepatol 2016; 65:1272-1273 [PMID: 27524465 DOI: 10.1016/j.jhep.2016.07.043</b:City>
    <b:RefOrder>56</b:RefOrder>
  </b:Source>
  <b:Source>
    <b:Tag>MinamiAASLD</b:Tag>
    <b:SourceType>JournalArticle</b:SourceType>
    <b:Guid>{C545D5DC-B8C0-4846-80B5-B92C2BAD59DC}</b:Guid>
    <b:Title>Minami T, Tateishi R, Wake T, Nishibatake M, Nakagomi R, Sato M, Uchino K, Enooku K, Nakagawa H, Asaoka Y, Shiina S, Koike K. Hepatocellular carcinoma recurrence after curative treatments in patients with chronic hepatitis C who underwent direct-acting</b:Title>
    <b:City> antiviral therapy. Hepatology 2017; 66:760A-761A</b:City>
    <b:RefOrder>55</b:RefOrder>
  </b:Source>
  <b:Source>
    <b:Tag>Vukotik</b:Tag>
    <b:SourceType>JournalArticle</b:SourceType>
    <b:Guid>{BFB4C280-58B4-49BC-9C8C-F19F299EA06B}</b:Guid>
    <b:Title>Vukotic R, Conti F, Fagiuoli S, Morelli MC, Pasulo L, Colpani M, Foschi FG, Berardi S, Pianta P, ManganoM,Donato MF, Malinverno F, Monico S, Tamè M, Mazzella G, Belli LS, Viganò R, Carrai P, Burra P, Russo FP, Lenci I, Toniutto P, Merli M, Loiacono L,</b:Title>
    <b:City>Iemmolo R, Degli Antoni AM, Romano A, Picciotto A, Rendina M, Andreone P; AISF-SOFOLT Study group. Secondary prophylaxis of hepatocellular carcinoma: the comparison of direct-acting antivirals with pegylated interferon and untreated cohort. </b:City>
    <b:Year>J Viral Hepat 2017; 24: 13–16 [PMID:27905669 DOI:10.1111/jvh.12651</b:Year>
    <b:RefOrder>59</b:RefOrder>
  </b:Source>
  <b:Source>
    <b:Tag>Adhoute</b:Tag>
    <b:SourceType>JournalArticle</b:SourceType>
    <b:Guid>{909E4B20-F3FC-4138-B91A-CFCE921E2114}</b:Guid>
    <b:Title>Adhoute X, Penaranda G, Raoul JL, Sellier F, Castellani P, Oules V, Perrier H, Lefolgoc G, Pol B, Campanile M, Bayle O, Beaurain P, Monnet O, Bourlière M. Hepatocellular carcinoma recurrence in hepatitis C virus-related cirrhosis treated with direct-</b:Title>
    <b:City>acting antivirals: a case–control study. EurJ Gastr&amp;Hepatol 2018, in press. [PMID: 29384796 DOI: 10.1097/MEG.0000000000001082</b:City>
    <b:RefOrder>60</b:RefOrder>
  </b:Source>
  <b:Source>
    <b:Tag>Pasquali</b:Tag>
    <b:SourceType>JournalArticle</b:SourceType>
    <b:Guid>{A9AFCA85-C1A9-487A-9611-998255A16879}</b:Guid>
    <b:Title>Pasquali S, Mocellin S. The anticancer face of interferon alpha (IFN-alpha): from biology to clinical results, with a focus on melanoma. Curr Med Chem 2010; 17:3327-36 PMID: 20712571</b:Title>
    <b:RefOrder>62</b:RefOrder>
  </b:Source>
  <b:Source>
    <b:Tag>Grandhe</b:Tag>
    <b:SourceType>JournalArticle</b:SourceType>
    <b:Guid>{F37557AF-85F5-4546-9EBA-0D18D168AB46}</b:Guid>
    <b:Title>Grandhe S, Frenette CT. Occurrence and recurrence of hepatocellular carcinoma after successful direct-acting antiviral therapy for patients with chronic hepatitis C virus infection. Gastroenterol Hepatol (N Y) 2017;13:421–425 [PMID:28867970</b:Title>
    <b:RefOrder>63</b:RefOrder>
  </b:Source>
  <b:Source>
    <b:Tag>Chu</b:Tag>
    <b:SourceType>JournalArticle</b:SourceType>
    <b:Guid>{2782B06F-B89E-48BC-A4C0-A40386BC7046}</b:Guid>
    <b:Title>Chu PS, Nakamoto N, Taniki N, Ojiro K, Amiya T, Makita Y, Murata H, Yamaguchi A, Shiba S, Miyake R, Katayama T, Ugamura A, Ikura A, Takeda K, Ebinuma H, Saito H, Kanai T.On-treatment decrease of NKG2D correlates to early emergence of clinically evident</b:Title>
    <b:City>hepatocellular carcinoma after interferon-free therapy for chronic hepatitis C. PLoS ONE 2017;12(6):e0179096. [PMCID: PMC5472371 DOI:10.1371/journal.pone.0179096</b:City>
    <b:RefOrder>64</b:RefOrder>
  </b:Source>
  <b:Source>
    <b:Tag>Debes</b:Tag>
    <b:SourceType>JournalArticle</b:SourceType>
    <b:Guid>{940BAB0A-C5FB-4CAC-8768-B88D617022F3}</b:Guid>
    <b:Title>Debes JD, van Tilborg M, Groothuismink ZMA, Hansen BE, Schulze zurWiesch J, von Felden J, de Knegt RJ, Boonstra A. Levels of cytokines in serum associated with development of hepatocellular carcinoma in patients with HCV infection treated with direct-</b:Title>
    <b:City>acting antivirals. Gastroenterology 2018; 154:515-517 [ PMID: 29102620 DOI:10.1053/j.gastro.2017.10.035</b:City>
    <b:RefOrder>65</b:RefOrder>
  </b:Source>
  <b:Source>
    <b:Tag>Ono</b:Tag>
    <b:SourceType>JournalArticle</b:SourceType>
    <b:Guid>{3DE2C013-F22C-4395-922D-C02DA0ADA3EC}</b:Guid>
    <b:Title>Ono A, Goossens N, Finn RS, Schmidt WN, Thung SN, Im GY, Hoshida Y, Precision liver cancer prevention Consortium. Persisting risk of hepatocellular carcinoma after hepatitis C virus cure monitored by a liver transcriptome signature. Hepatology 2017;</b:Title>
    <b:City> 66:1344-1346. [PMDI: 28390144] DOI:10.1002/hep.29203</b:City>
    <b:RefOrder>66</b:RefOrder>
  </b:Source>
  <b:Source>
    <b:Tag>Villani</b:Tag>
    <b:SourceType>JournalArticle</b:SourceType>
    <b:Guid>{618BDE6B-A49E-425F-B44C-8E3F3CDE0B8F}</b:Guid>
    <b:Title>Villani R, Facciorusso A, Bellanti F, Tamborra R, Piscazzi A, Landriscina M, Vendemiale G, Serviddio G. Unexpected high incidence of hepatocellular carcinoma in cirrhotic patients with sustained virologic response following interferon-free direct-acting </b:Title>
    <b:City>antiviral treatment. PLoS One 2016; 11:e0167934. [PMCID:  PMC5172554 DOI: 10.1371/journal.pone.0167934</b:City>
    <b:RefOrder>67</b:RefOrder>
  </b:Source>
  <b:Source>
    <b:Tag>vandermeer</b:Tag>
    <b:SourceType>JournalArticle</b:SourceType>
    <b:Guid>{22293A75-7868-4C64-A826-958342050774}</b:Guid>
    <b:Title>van der Meer AJ, Feld JJ, Hofer H, Almasio PL, Calvaruso V, Fernández-Rodríguez CM, Aleman S, Ganne-Carrié N, D'Ambrosio R, Pol S, Trapero-Marugan M, Maan R, Moreno-Otero R, Mallet V, Hultcrantz R, Weiland O, Rutter K, Di Marco V, Alonso S, Bruno S,</b:Title>
    <b:City>Colombo M, de Knegt RJ, Veldt BJ, Hansen BE, Janssen HLA. Risk of cirrhosis-related complications in patients with advanced fibrosis following hepatitis C virus eradication. J Hepatol. 2017;66:485-493. PMID: 27780714 DOI: 10.1016/j.jhep.2016.10.017</b:City>
    <b:RefOrder>25</b:RefOrder>
  </b:Source>
  <b:Source>
    <b:Tag>Cardoso2010</b:Tag>
    <b:SourceType>JournalArticle</b:SourceType>
    <b:Guid>{67F332E0-980C-4254-89B1-A5E466B66D98}</b:Guid>
    <b:Title>Cardoso AC, Moucari R, Figueiredo-Mendes C, Ripault MP, Giuily N, Castelnau C, Boyer N, Asselah T, Martinot-Peignoux M, Maylin S, Carvalho-Filho RJ, Valla D, Bedossa P, MarcellinP. Impact of peginterferon and ribavirin therapy on hepatocellular carcinoma:</b:Title>
    <b:City> Incidence and survival in hepatitis C patients with advanced fibrosis. J Hepatol. 2010; 52:652-7.[PMID: 20346533 doi: 10.1016/j.jhep.2009.12.028</b:City>
    <b:RefOrder>11</b:RefOrder>
  </b:Source>
  <b:Source>
    <b:Tag>Nishiguchi</b:Tag>
    <b:SourceType>JournalArticle</b:SourceType>
    <b:Guid>{00722DC8-ACF8-462A-95B1-F22284135957}</b:Guid>
    <b:Title>Nishiguchi S, Kuroki T, Nakatani S, Morimoto H, Takeda T, Nakajima S, Shiomi S, Seki S, Kobayashi K,  Otani S. Randomised trial of effects of interferon-alpha on incidence of hepatocellular carcinoma in chronic active hepatitis C with cirrhosis.</b:Title>
    <b:City>Lancet 1995;346(8982):1051-5 PMID:7564784</b:City>
    <b:RefOrder>6</b:RefOrder>
  </b:Source>
  <b:Source>
    <b:Tag>Calvaruso</b:Tag>
    <b:SourceType>JournalArticle</b:SourceType>
    <b:Guid>{7DA18B29-B955-477F-9D86-6A9A86DB91A7}</b:Guid>
    <b:Title>Calvaruso V, Cabibbo G, Cacciola I, Petta S, Madonia S, Bellia A, Tinè F, Distefano M, Licata A, Giannitrapani L, Prestileo T, Mazzola G, Di Rosolini MA, Larocca L, Bertino G, Digiacomo A, Benanti F, Guarneri L, Averna A, Iacobello C, Magro A, Scalisi I, </b:Title>
    <b:City>Cartabellotta F, Savalli F, Barbara M, Davì A, Russello M, Scifo G, Squadrito G, Cammà C, Raimondo G, Craxì A, Di Marco V; Rete Sicilia Selezione Terapia - HCV (RESIST-HCV). Incidence of Hepatocellular Carcinoma in Patients with HCV-associated Cirrhosis</b:City>
    <b:Year>Treated with Direct-Acting Antiviral Agents. Gastroenterology. 2018, pii: S0016-5085(18)30441-4 [PMID:29655836 DOI:10.1053/j.gastro.2018.04.008]</b:Year>
    <b:RefOrder>19</b:RefOrder>
  </b:Source>
  <b:Source>
    <b:Tag>ShiMIZU</b:Tag>
    <b:SourceType>JournalArticle</b:SourceType>
    <b:Guid>{156FDC82-570E-4C9F-8AA8-B88AE85513A2}</b:Guid>
    <b:Title>Shimizu H, Matsui K, Iwabuchi S, Fujikawa, Nagata TM, Takatsuka K, Tanemura H, Nakazaki H, Nakano M, WatanabeT. Relationship of hepatitis B virus infection to the recurrence of hepatocellular carcinoma after direct acting antivirals. </b:Title>
    <b:City>Indian J Gastroenterol (May–June 2017) 36(3):235–238 [PMID: 28555436  DOI 10.1007/s12664-017-0755-3 ]</b:City>
    <b:RefOrder>52</b:RefOrder>
  </b:Source>
  <b:Source>
    <b:Tag>MasHIBA</b:Tag>
    <b:SourceType>JournalArticle</b:SourceType>
    <b:Guid>{8CFA4025-2D4C-44B7-80B5-DAE2ED347E95}</b:Guid>
    <b:Title>Mashiba T, Joko K, Kurosaki M, Ochi H, Osaki Y, Kojima Y, Nakata R, Goto T, Takehiro A, Kimura H, Mitsuda A, Kawanami C, Uchida Y, Ogawa C, Kusakabe A, Narita R, Ide Y, Abe T, Tsuji K, Kitamura T, Okada K, Sohda T, Shigeno M, Satou T, Izumi N. </b:Title>
    <b:City>Does interferon-free direct-acting antiviral therapy for hepatitis C after curative treatment for hepatocellular carcinoma lead to unexpected recurrences of HCC? A multicenter study by the Japanese Red Cross Hospital Liver Study Group.</b:City>
    <b:Year>PLoS One. 2018;13(4):e0194704. [PMID:29659591 doi: 10.1371/journal.pone.0194704]</b:Year>
    <b:RefOrder>57</b:RefOrder>
  </b:Source>
  <b:Source>
    <b:Tag>KanDA</b:Tag>
    <b:SourceType>JournalArticle</b:SourceType>
    <b:Guid>{1EC6E7FA-A488-4186-8A75-1259299524BD}</b:Guid>
    <b:Title>Kanda T, Matsuoka S, Moriyama M. Early occurrence and recurrence of hepatocellular carcinoma in hepatitis C virus-infected patients after sustained virological response. Hepatol Int. 2018; 12:90-93  [ PMID: 29619621 DOI:10.1007/s12072-018-9862-1].</b:Title>
    <b:RefOrder>61</b:RefOrder>
  </b:Source>
  <b:Source>
    <b:Tag>FaiLLACI</b:Tag>
    <b:SourceType>JournalArticle</b:SourceType>
    <b:Guid>{1C1BD8CB-721A-48C8-A717-B88953E8F6BA}</b:Guid>
    <b:Title>Faillaci F, Marzi L, Critelli R, Milosa F, Schepis F, Turola E, Andreani S, Vandelli G, Bernabucci V, Lei B, D'Ambrosio F, Bristot L, Cavalletto L, Chemello L, Sighinolfi P, Manni P, Maiorana A, Caporali C, Bianchini M, Marsico M, Turco L, de Maria N,</b:Title>
    <b:City>Del Buono M, Todesca P, di Lena L, Romagnoli D, Magistri P, di Benedetto F, Bruno S, Taliani G, Giannelli G, Martinez-Chantar ML, Villa E. Liver Angiopoietin-2 is a key predictor of de novo or recurrent hepatocellular cancer after HCV direct-acting</b:City>
    <b:Year>antivirals. Hepatology. 2018 [ PMID: 29604220 doi: 10.1002/hep.29911]</b:Year>
    <b:RefOrder>68</b:RefOrder>
  </b:Source>
  <b:Source>
    <b:Tag>AbeNAVOLI</b:Tag>
    <b:SourceType>JournalArticle</b:SourceType>
    <b:Guid>{B716FFF4-CC3C-4BB9-9CDC-1B27152293EF}</b:Guid>
    <b:Title>Abenavoli L, Boccuto L. New serum markers for detection of early hepatocellular carcinoma. Panminerva Med. 2017; 59:281-282 [PMID: 28714299   doi: 10.23736/S0031-0808.17.03356]</b:Title>
    <b:RefOrder>69</b:RefOrder>
  </b:Source>
</b:Sources>
</file>

<file path=customXml/itemProps1.xml><?xml version="1.0" encoding="utf-8"?>
<ds:datastoreItem xmlns:ds="http://schemas.openxmlformats.org/officeDocument/2006/customXml" ds:itemID="{7A59E54E-5522-4CB1-8151-E67FF174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11385</Words>
  <Characters>64901</Characters>
  <Application>Microsoft Office Word</Application>
  <DocSecurity>0</DocSecurity>
  <Lines>540</Lines>
  <Paragraphs>152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Stanza</dc:creator>
  <cp:lastModifiedBy>Na Ma</cp:lastModifiedBy>
  <cp:revision>3</cp:revision>
  <cp:lastPrinted>2018-05-14T16:49:00Z</cp:lastPrinted>
  <dcterms:created xsi:type="dcterms:W3CDTF">2018-06-12T03:18:00Z</dcterms:created>
  <dcterms:modified xsi:type="dcterms:W3CDTF">2018-06-12T03:18:00Z</dcterms:modified>
</cp:coreProperties>
</file>