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94DDCF" w14:textId="77777777" w:rsidR="00975E02" w:rsidRPr="006E72EC" w:rsidRDefault="00975E02" w:rsidP="006E72EC">
      <w:pPr>
        <w:pStyle w:val="Head"/>
        <w:keepNext w:val="0"/>
        <w:widowControl w:val="0"/>
        <w:adjustRightInd w:val="0"/>
        <w:snapToGrid w:val="0"/>
        <w:spacing w:before="0" w:after="0" w:line="360" w:lineRule="auto"/>
        <w:jc w:val="both"/>
        <w:rPr>
          <w:rFonts w:ascii="Book Antiqua" w:hAnsi="Book Antiqua"/>
          <w:i/>
          <w:sz w:val="24"/>
          <w:szCs w:val="24"/>
        </w:rPr>
      </w:pPr>
      <w:r w:rsidRPr="006E72EC">
        <w:rPr>
          <w:rFonts w:ascii="Book Antiqua" w:hAnsi="Book Antiqua"/>
          <w:sz w:val="24"/>
          <w:szCs w:val="24"/>
        </w:rPr>
        <w:t xml:space="preserve">Name of Journal: </w:t>
      </w:r>
      <w:r w:rsidRPr="006E72EC">
        <w:rPr>
          <w:rFonts w:ascii="Book Antiqua" w:hAnsi="Book Antiqua"/>
          <w:i/>
          <w:sz w:val="24"/>
          <w:szCs w:val="24"/>
        </w:rPr>
        <w:t>World Journal of Gastroenterology</w:t>
      </w:r>
    </w:p>
    <w:p w14:paraId="35A12081" w14:textId="4D6892D7" w:rsidR="00975E02" w:rsidRPr="006E72EC" w:rsidRDefault="00C3767A" w:rsidP="006E72EC">
      <w:pPr>
        <w:pStyle w:val="Head"/>
        <w:keepNext w:val="0"/>
        <w:widowControl w:val="0"/>
        <w:adjustRightInd w:val="0"/>
        <w:snapToGrid w:val="0"/>
        <w:spacing w:before="0" w:after="0" w:line="360" w:lineRule="auto"/>
        <w:jc w:val="both"/>
        <w:rPr>
          <w:rFonts w:ascii="Book Antiqua" w:hAnsi="Book Antiqua"/>
          <w:sz w:val="24"/>
          <w:szCs w:val="24"/>
          <w:lang w:eastAsia="zh-CN"/>
        </w:rPr>
      </w:pPr>
      <w:r w:rsidRPr="006E72EC">
        <w:rPr>
          <w:rFonts w:ascii="Book Antiqua" w:hAnsi="Book Antiqua"/>
          <w:sz w:val="24"/>
          <w:szCs w:val="24"/>
        </w:rPr>
        <w:t>Manuscript NO:</w:t>
      </w:r>
      <w:r w:rsidR="00EC7413" w:rsidRPr="006E72EC">
        <w:rPr>
          <w:rFonts w:ascii="Book Antiqua" w:hAnsi="Book Antiqua"/>
          <w:sz w:val="24"/>
          <w:szCs w:val="24"/>
          <w:lang w:eastAsia="zh-CN"/>
        </w:rPr>
        <w:t xml:space="preserve"> 39344</w:t>
      </w:r>
    </w:p>
    <w:p w14:paraId="0F5145A4" w14:textId="77777777" w:rsidR="00975E02" w:rsidRPr="006E72EC" w:rsidRDefault="00975E02" w:rsidP="006E72EC">
      <w:pPr>
        <w:pStyle w:val="Head"/>
        <w:keepNext w:val="0"/>
        <w:widowControl w:val="0"/>
        <w:adjustRightInd w:val="0"/>
        <w:snapToGrid w:val="0"/>
        <w:spacing w:before="0" w:after="0" w:line="360" w:lineRule="auto"/>
        <w:jc w:val="both"/>
        <w:rPr>
          <w:rFonts w:ascii="Book Antiqua" w:hAnsi="Book Antiqua"/>
          <w:sz w:val="24"/>
          <w:szCs w:val="24"/>
        </w:rPr>
      </w:pPr>
      <w:r w:rsidRPr="006E72EC">
        <w:rPr>
          <w:rFonts w:ascii="Book Antiqua" w:hAnsi="Book Antiqua"/>
          <w:sz w:val="24"/>
          <w:szCs w:val="24"/>
        </w:rPr>
        <w:t>Manuscript Type: META-ANALYSIS</w:t>
      </w:r>
    </w:p>
    <w:p w14:paraId="30D6068C" w14:textId="25679CDB" w:rsidR="00975E02" w:rsidRPr="006E72EC" w:rsidRDefault="00975E02" w:rsidP="006E72EC">
      <w:pPr>
        <w:pStyle w:val="Head"/>
        <w:keepNext w:val="0"/>
        <w:widowControl w:val="0"/>
        <w:adjustRightInd w:val="0"/>
        <w:snapToGrid w:val="0"/>
        <w:spacing w:before="0" w:after="0" w:line="360" w:lineRule="auto"/>
        <w:jc w:val="both"/>
        <w:rPr>
          <w:rFonts w:ascii="Book Antiqua" w:hAnsi="Book Antiqua"/>
          <w:b w:val="0"/>
          <w:i/>
          <w:sz w:val="24"/>
          <w:szCs w:val="24"/>
        </w:rPr>
      </w:pPr>
    </w:p>
    <w:p w14:paraId="2172B541" w14:textId="4009CAD4" w:rsidR="00B05ADC" w:rsidRPr="006E72EC" w:rsidRDefault="00E41D89" w:rsidP="006E72EC">
      <w:pPr>
        <w:pStyle w:val="Head"/>
        <w:keepNext w:val="0"/>
        <w:widowControl w:val="0"/>
        <w:adjustRightInd w:val="0"/>
        <w:snapToGrid w:val="0"/>
        <w:spacing w:before="0" w:after="0" w:line="360" w:lineRule="auto"/>
        <w:jc w:val="both"/>
        <w:rPr>
          <w:rFonts w:ascii="Book Antiqua" w:hAnsi="Book Antiqua"/>
          <w:sz w:val="24"/>
          <w:szCs w:val="24"/>
        </w:rPr>
      </w:pPr>
      <w:r w:rsidRPr="006E72EC">
        <w:rPr>
          <w:rFonts w:ascii="Book Antiqua" w:hAnsi="Book Antiqua"/>
          <w:sz w:val="24"/>
          <w:szCs w:val="24"/>
        </w:rPr>
        <w:t>Systematic review and meta-analysis on the association of tuberculosis in Crohn’s disease patients treated with tumor necrosis factor-</w:t>
      </w:r>
      <w:r w:rsidRPr="006E72EC">
        <w:rPr>
          <w:rFonts w:ascii="Book Antiqua" w:eastAsia="HGSoeiKakugothicUB" w:hAnsi="Book Antiqua"/>
          <w:sz w:val="24"/>
          <w:szCs w:val="24"/>
        </w:rPr>
        <w:t>α</w:t>
      </w:r>
      <w:r w:rsidRPr="006E72EC">
        <w:rPr>
          <w:rFonts w:ascii="Book Antiqua" w:hAnsi="Book Antiqua"/>
          <w:sz w:val="24"/>
          <w:szCs w:val="24"/>
        </w:rPr>
        <w:t xml:space="preserve"> inhibitors</w:t>
      </w:r>
    </w:p>
    <w:p w14:paraId="17AD19B9" w14:textId="77777777" w:rsidR="00997349" w:rsidRPr="006E72EC" w:rsidRDefault="00997349" w:rsidP="006E72EC">
      <w:pPr>
        <w:pStyle w:val="Head"/>
        <w:keepNext w:val="0"/>
        <w:widowControl w:val="0"/>
        <w:adjustRightInd w:val="0"/>
        <w:snapToGrid w:val="0"/>
        <w:spacing w:before="0" w:after="0" w:line="360" w:lineRule="auto"/>
        <w:jc w:val="both"/>
        <w:rPr>
          <w:rFonts w:ascii="Book Antiqua" w:hAnsi="Book Antiqua"/>
          <w:b w:val="0"/>
          <w:sz w:val="24"/>
          <w:szCs w:val="24"/>
        </w:rPr>
      </w:pPr>
    </w:p>
    <w:p w14:paraId="52B70E6A" w14:textId="31CBBC8D" w:rsidR="00975E02" w:rsidRPr="006E72EC" w:rsidRDefault="00975E02" w:rsidP="006E72EC">
      <w:pPr>
        <w:pStyle w:val="Head"/>
        <w:keepNext w:val="0"/>
        <w:widowControl w:val="0"/>
        <w:adjustRightInd w:val="0"/>
        <w:snapToGrid w:val="0"/>
        <w:spacing w:before="0" w:after="0" w:line="360" w:lineRule="auto"/>
        <w:jc w:val="both"/>
        <w:rPr>
          <w:rFonts w:ascii="Book Antiqua" w:hAnsi="Book Antiqua"/>
          <w:b w:val="0"/>
          <w:sz w:val="24"/>
          <w:szCs w:val="24"/>
        </w:rPr>
      </w:pPr>
      <w:r w:rsidRPr="006E72EC">
        <w:rPr>
          <w:rFonts w:ascii="Book Antiqua" w:hAnsi="Book Antiqua"/>
          <w:b w:val="0"/>
          <w:sz w:val="24"/>
          <w:szCs w:val="24"/>
        </w:rPr>
        <w:t>Cao B</w:t>
      </w:r>
      <w:r w:rsidR="006E72EC">
        <w:rPr>
          <w:rFonts w:ascii="Book Antiqua" w:eastAsia="DengXian" w:hAnsi="Book Antiqua" w:hint="eastAsia"/>
          <w:b w:val="0"/>
          <w:sz w:val="24"/>
          <w:szCs w:val="24"/>
          <w:lang w:eastAsia="zh-CN"/>
        </w:rPr>
        <w:t>L</w:t>
      </w:r>
      <w:r w:rsidRPr="006E72EC">
        <w:rPr>
          <w:rFonts w:ascii="Book Antiqua" w:hAnsi="Book Antiqua"/>
          <w:b w:val="0"/>
          <w:sz w:val="24"/>
          <w:szCs w:val="24"/>
        </w:rPr>
        <w:t xml:space="preserve"> </w:t>
      </w:r>
      <w:r w:rsidRPr="006E72EC">
        <w:rPr>
          <w:rFonts w:ascii="Book Antiqua" w:hAnsi="Book Antiqua"/>
          <w:b w:val="0"/>
          <w:i/>
          <w:sz w:val="24"/>
          <w:szCs w:val="24"/>
        </w:rPr>
        <w:t>et al</w:t>
      </w:r>
      <w:r w:rsidRPr="006E72EC">
        <w:rPr>
          <w:rFonts w:ascii="Book Antiqua" w:hAnsi="Book Antiqua"/>
          <w:b w:val="0"/>
          <w:sz w:val="24"/>
          <w:szCs w:val="24"/>
        </w:rPr>
        <w:t>. TB risk in Crohn’s patients with TNFα inhibitors</w:t>
      </w:r>
    </w:p>
    <w:p w14:paraId="367EA419" w14:textId="77777777" w:rsidR="00975E02" w:rsidRPr="006E72EC" w:rsidRDefault="00975E02" w:rsidP="006E72EC">
      <w:pPr>
        <w:pStyle w:val="Head"/>
        <w:keepNext w:val="0"/>
        <w:widowControl w:val="0"/>
        <w:adjustRightInd w:val="0"/>
        <w:snapToGrid w:val="0"/>
        <w:spacing w:before="0" w:after="0" w:line="360" w:lineRule="auto"/>
        <w:jc w:val="both"/>
        <w:rPr>
          <w:rFonts w:ascii="Book Antiqua" w:hAnsi="Book Antiqua"/>
          <w:b w:val="0"/>
          <w:sz w:val="24"/>
          <w:szCs w:val="24"/>
        </w:rPr>
      </w:pPr>
    </w:p>
    <w:p w14:paraId="1850BCB4" w14:textId="4CAA0697" w:rsidR="00E41D89" w:rsidRPr="006E72EC" w:rsidRDefault="00975E02" w:rsidP="006E72EC">
      <w:pPr>
        <w:pStyle w:val="Teaser"/>
        <w:widowControl w:val="0"/>
        <w:adjustRightInd w:val="0"/>
        <w:snapToGrid w:val="0"/>
        <w:spacing w:before="0" w:line="360" w:lineRule="auto"/>
        <w:jc w:val="both"/>
        <w:rPr>
          <w:rFonts w:ascii="Book Antiqua" w:hAnsi="Book Antiqua"/>
        </w:rPr>
      </w:pPr>
      <w:r w:rsidRPr="006E72EC">
        <w:rPr>
          <w:rFonts w:ascii="Book Antiqua" w:hAnsi="Book Antiqua"/>
        </w:rPr>
        <w:t>Brent L</w:t>
      </w:r>
      <w:r w:rsidR="00E41D89" w:rsidRPr="006E72EC">
        <w:rPr>
          <w:rFonts w:ascii="Book Antiqua" w:hAnsi="Book Antiqua"/>
        </w:rPr>
        <w:t xml:space="preserve"> Cao,</w:t>
      </w:r>
      <w:r w:rsidR="006E72EC" w:rsidRPr="006E72EC">
        <w:rPr>
          <w:rFonts w:ascii="Book Antiqua" w:hAnsi="Book Antiqua"/>
        </w:rPr>
        <w:t xml:space="preserve"> Ahmad Qasem</w:t>
      </w:r>
      <w:r w:rsidR="00E12426" w:rsidRPr="006E72EC">
        <w:rPr>
          <w:rFonts w:ascii="Book Antiqua" w:hAnsi="Book Antiqua"/>
        </w:rPr>
        <w:t xml:space="preserve">, </w:t>
      </w:r>
      <w:r w:rsidRPr="006E72EC">
        <w:rPr>
          <w:rFonts w:ascii="Book Antiqua" w:hAnsi="Book Antiqua"/>
        </w:rPr>
        <w:t>Robert C</w:t>
      </w:r>
      <w:r w:rsidR="00174740" w:rsidRPr="006E72EC">
        <w:rPr>
          <w:rFonts w:ascii="Book Antiqua" w:hAnsi="Book Antiqua"/>
        </w:rPr>
        <w:t xml:space="preserve"> Sharp, </w:t>
      </w:r>
      <w:r w:rsidRPr="006E72EC">
        <w:rPr>
          <w:rFonts w:ascii="Book Antiqua" w:hAnsi="Book Antiqua"/>
        </w:rPr>
        <w:t>Latifa S</w:t>
      </w:r>
      <w:r w:rsidR="00E12426" w:rsidRPr="006E72EC">
        <w:rPr>
          <w:rFonts w:ascii="Book Antiqua" w:hAnsi="Book Antiqua"/>
        </w:rPr>
        <w:t xml:space="preserve"> Abdelli,</w:t>
      </w:r>
      <w:r w:rsidR="006E72EC" w:rsidRPr="006E72EC">
        <w:rPr>
          <w:rFonts w:ascii="Book Antiqua" w:eastAsia="DengXian" w:hAnsi="Book Antiqua" w:hint="eastAsia"/>
          <w:lang w:eastAsia="zh-CN"/>
        </w:rPr>
        <w:t xml:space="preserve"> </w:t>
      </w:r>
      <w:r w:rsidRPr="006E72EC">
        <w:rPr>
          <w:rFonts w:ascii="Book Antiqua" w:hAnsi="Book Antiqua"/>
        </w:rPr>
        <w:t>Saleh A</w:t>
      </w:r>
      <w:r w:rsidR="00E41D89" w:rsidRPr="006E72EC">
        <w:rPr>
          <w:rFonts w:ascii="Book Antiqua" w:hAnsi="Book Antiqua"/>
        </w:rPr>
        <w:t xml:space="preserve"> Naser</w:t>
      </w:r>
    </w:p>
    <w:p w14:paraId="776556F6" w14:textId="633B45AF" w:rsidR="00975E02" w:rsidRPr="006E72EC" w:rsidRDefault="00975E02" w:rsidP="006E72EC">
      <w:pPr>
        <w:pStyle w:val="Teaser"/>
        <w:widowControl w:val="0"/>
        <w:adjustRightInd w:val="0"/>
        <w:snapToGrid w:val="0"/>
        <w:spacing w:before="0" w:line="360" w:lineRule="auto"/>
        <w:jc w:val="both"/>
        <w:rPr>
          <w:rFonts w:ascii="Book Antiqua" w:hAnsi="Book Antiqua"/>
        </w:rPr>
      </w:pPr>
    </w:p>
    <w:p w14:paraId="20299021" w14:textId="03F6BEBF" w:rsidR="00975E02" w:rsidRPr="006E72EC" w:rsidRDefault="00975E02" w:rsidP="006E72EC">
      <w:pPr>
        <w:pStyle w:val="Paragraph"/>
        <w:widowControl w:val="0"/>
        <w:adjustRightInd w:val="0"/>
        <w:snapToGrid w:val="0"/>
        <w:spacing w:before="0" w:line="360" w:lineRule="auto"/>
        <w:ind w:firstLine="0"/>
        <w:jc w:val="both"/>
        <w:rPr>
          <w:rFonts w:ascii="Book Antiqua" w:eastAsia="DengXian" w:hAnsi="Book Antiqua"/>
          <w:lang w:eastAsia="zh-CN"/>
        </w:rPr>
      </w:pPr>
      <w:r w:rsidRPr="006E72EC">
        <w:rPr>
          <w:rFonts w:ascii="Book Antiqua" w:hAnsi="Book Antiqua"/>
          <w:b/>
        </w:rPr>
        <w:t>Brent L Cao, Ahmad Qasem, Robert C Sharp, Latifa S Abdelli,</w:t>
      </w:r>
      <w:r w:rsidR="006E72EC">
        <w:rPr>
          <w:rFonts w:ascii="Book Antiqua" w:eastAsia="DengXian" w:hAnsi="Book Antiqua" w:hint="eastAsia"/>
          <w:b/>
          <w:lang w:eastAsia="zh-CN"/>
        </w:rPr>
        <w:t xml:space="preserve"> </w:t>
      </w:r>
      <w:r w:rsidRPr="006E72EC">
        <w:rPr>
          <w:rFonts w:ascii="Book Antiqua" w:hAnsi="Book Antiqua"/>
          <w:b/>
        </w:rPr>
        <w:t xml:space="preserve">Saleh A Naser, </w:t>
      </w:r>
      <w:r w:rsidR="00BB60B3" w:rsidRPr="006E72EC">
        <w:rPr>
          <w:rFonts w:ascii="Book Antiqua" w:hAnsi="Book Antiqua"/>
        </w:rPr>
        <w:t>Division of Molecular Microbiology,</w:t>
      </w:r>
      <w:r w:rsidR="00BB60B3">
        <w:rPr>
          <w:rFonts w:ascii="Book Antiqua" w:eastAsia="DengXian" w:hAnsi="Book Antiqua" w:hint="eastAsia"/>
          <w:lang w:eastAsia="zh-CN"/>
        </w:rPr>
        <w:t xml:space="preserve"> </w:t>
      </w:r>
      <w:r w:rsidRPr="006E72EC">
        <w:rPr>
          <w:rFonts w:ascii="Book Antiqua" w:hAnsi="Book Antiqua"/>
        </w:rPr>
        <w:t xml:space="preserve">Burnett School of Biomedical Sciences, </w:t>
      </w:r>
      <w:r w:rsidR="00BB60B3" w:rsidRPr="006E72EC">
        <w:rPr>
          <w:rFonts w:ascii="Book Antiqua" w:hAnsi="Book Antiqua"/>
        </w:rPr>
        <w:t xml:space="preserve">College of Medicine, </w:t>
      </w:r>
      <w:r w:rsidRPr="006E72EC">
        <w:rPr>
          <w:rFonts w:ascii="Book Antiqua" w:hAnsi="Book Antiqua"/>
        </w:rPr>
        <w:t>University of Central Florida</w:t>
      </w:r>
      <w:r w:rsidR="00BA5C6F" w:rsidRPr="006E72EC">
        <w:rPr>
          <w:rFonts w:ascii="Book Antiqua" w:hAnsi="Book Antiqua"/>
        </w:rPr>
        <w:t>,</w:t>
      </w:r>
      <w:r w:rsidRPr="006E72EC">
        <w:rPr>
          <w:rFonts w:ascii="Book Antiqua" w:hAnsi="Book Antiqua"/>
        </w:rPr>
        <w:t xml:space="preserve"> Orlando, FL</w:t>
      </w:r>
      <w:r w:rsidR="00443E36" w:rsidRPr="006E72EC">
        <w:rPr>
          <w:rFonts w:ascii="Book Antiqua" w:hAnsi="Book Antiqua"/>
        </w:rPr>
        <w:t xml:space="preserve"> 32816</w:t>
      </w:r>
      <w:r w:rsidR="006E72EC" w:rsidRPr="006E72EC">
        <w:rPr>
          <w:rFonts w:ascii="Book Antiqua" w:eastAsia="DengXian" w:hAnsi="Book Antiqua"/>
          <w:lang w:eastAsia="zh-CN"/>
        </w:rPr>
        <w:t>,</w:t>
      </w:r>
      <w:r w:rsidRPr="006E72EC">
        <w:rPr>
          <w:rFonts w:ascii="Book Antiqua" w:hAnsi="Book Antiqua"/>
        </w:rPr>
        <w:t xml:space="preserve"> U</w:t>
      </w:r>
      <w:r w:rsidR="006E72EC" w:rsidRPr="006E72EC">
        <w:rPr>
          <w:rFonts w:ascii="Book Antiqua" w:eastAsia="DengXian" w:hAnsi="Book Antiqua"/>
          <w:lang w:eastAsia="zh-CN"/>
        </w:rPr>
        <w:t>nited States</w:t>
      </w:r>
    </w:p>
    <w:p w14:paraId="73ED3232" w14:textId="1BBF01D4" w:rsidR="00975E02" w:rsidRPr="006E72EC" w:rsidRDefault="00975E02" w:rsidP="006E72EC">
      <w:pPr>
        <w:pStyle w:val="Teaser"/>
        <w:widowControl w:val="0"/>
        <w:adjustRightInd w:val="0"/>
        <w:snapToGrid w:val="0"/>
        <w:spacing w:before="0" w:line="360" w:lineRule="auto"/>
        <w:jc w:val="both"/>
        <w:rPr>
          <w:rFonts w:ascii="Book Antiqua" w:hAnsi="Book Antiqua"/>
          <w:b/>
        </w:rPr>
      </w:pPr>
    </w:p>
    <w:p w14:paraId="571B40B9" w14:textId="2CC1FAF6" w:rsidR="00975E02" w:rsidRPr="00BB60B3" w:rsidRDefault="00975E02" w:rsidP="006E72EC">
      <w:pPr>
        <w:pStyle w:val="Paragraph"/>
        <w:widowControl w:val="0"/>
        <w:adjustRightInd w:val="0"/>
        <w:snapToGrid w:val="0"/>
        <w:spacing w:before="0" w:line="360" w:lineRule="auto"/>
        <w:ind w:firstLine="0"/>
        <w:jc w:val="both"/>
        <w:rPr>
          <w:rFonts w:ascii="Book Antiqua" w:eastAsia="DengXian" w:hAnsi="Book Antiqua"/>
          <w:color w:val="212121"/>
          <w:lang w:eastAsia="zh-CN"/>
        </w:rPr>
      </w:pPr>
      <w:r w:rsidRPr="006E72EC">
        <w:rPr>
          <w:rFonts w:ascii="Book Antiqua" w:hAnsi="Book Antiqua"/>
          <w:b/>
        </w:rPr>
        <w:t xml:space="preserve">ORCID </w:t>
      </w:r>
      <w:r w:rsidR="00BB60B3" w:rsidRPr="006E72EC">
        <w:rPr>
          <w:rFonts w:ascii="Book Antiqua" w:hAnsi="Book Antiqua"/>
          <w:b/>
        </w:rPr>
        <w:t>n</w:t>
      </w:r>
      <w:r w:rsidRPr="006E72EC">
        <w:rPr>
          <w:rFonts w:ascii="Book Antiqua" w:hAnsi="Book Antiqua"/>
          <w:b/>
        </w:rPr>
        <w:t>umber</w:t>
      </w:r>
      <w:r w:rsidRPr="006E72EC">
        <w:rPr>
          <w:rFonts w:ascii="Book Antiqua" w:hAnsi="Book Antiqua"/>
        </w:rPr>
        <w:t>: Brent L Cao (</w:t>
      </w:r>
      <w:r w:rsidR="004A7C92" w:rsidRPr="006E72EC">
        <w:rPr>
          <w:rFonts w:ascii="Book Antiqua" w:hAnsi="Book Antiqua"/>
        </w:rPr>
        <w:t>0000-0002-6148-6409</w:t>
      </w:r>
      <w:r w:rsidRPr="006E72EC">
        <w:rPr>
          <w:rFonts w:ascii="Book Antiqua" w:hAnsi="Book Antiqua"/>
        </w:rPr>
        <w:t>); Ahmad Qasem (</w:t>
      </w:r>
      <w:r w:rsidR="004A7C92" w:rsidRPr="006E72EC">
        <w:rPr>
          <w:rFonts w:ascii="Book Antiqua" w:hAnsi="Book Antiqua"/>
        </w:rPr>
        <w:t>0000-0003-3740-6963</w:t>
      </w:r>
      <w:r w:rsidRPr="006E72EC">
        <w:rPr>
          <w:rFonts w:ascii="Book Antiqua" w:hAnsi="Book Antiqua"/>
        </w:rPr>
        <w:t>); Robert C Sharp (0000-0002-5167-8941); Latifa S Abdelli (</w:t>
      </w:r>
      <w:r w:rsidR="004A7C92" w:rsidRPr="006E72EC">
        <w:rPr>
          <w:rFonts w:ascii="Book Antiqua" w:hAnsi="Book Antiqua"/>
        </w:rPr>
        <w:t>0000-0001-6216-3241</w:t>
      </w:r>
      <w:r w:rsidRPr="006E72EC">
        <w:rPr>
          <w:rFonts w:ascii="Book Antiqua" w:hAnsi="Book Antiqua"/>
        </w:rPr>
        <w:t>); Saleh A Naser (</w:t>
      </w:r>
      <w:r w:rsidRPr="006E72EC">
        <w:rPr>
          <w:rFonts w:ascii="Book Antiqua" w:hAnsi="Book Antiqua"/>
          <w:color w:val="212121"/>
        </w:rPr>
        <w:t>0000-0001-9222-4527)</w:t>
      </w:r>
      <w:r w:rsidR="00BB60B3">
        <w:rPr>
          <w:rFonts w:ascii="DengXian" w:eastAsia="DengXian" w:hAnsi="DengXian" w:hint="eastAsia"/>
          <w:color w:val="212121"/>
          <w:lang w:eastAsia="zh-CN"/>
        </w:rPr>
        <w:t>.</w:t>
      </w:r>
    </w:p>
    <w:p w14:paraId="050B6528" w14:textId="31A6D719" w:rsidR="00975E02" w:rsidRPr="006E72EC" w:rsidRDefault="00975E02" w:rsidP="006E72EC">
      <w:pPr>
        <w:pStyle w:val="Paragraph"/>
        <w:widowControl w:val="0"/>
        <w:adjustRightInd w:val="0"/>
        <w:snapToGrid w:val="0"/>
        <w:spacing w:before="0" w:line="360" w:lineRule="auto"/>
        <w:ind w:firstLine="0"/>
        <w:jc w:val="both"/>
        <w:rPr>
          <w:rFonts w:ascii="Book Antiqua" w:hAnsi="Book Antiqua"/>
        </w:rPr>
      </w:pPr>
    </w:p>
    <w:p w14:paraId="09300EB0" w14:textId="22A24496" w:rsidR="00A20BEF" w:rsidRPr="00BB60B3" w:rsidRDefault="00975E02" w:rsidP="00B86A85">
      <w:pPr>
        <w:pStyle w:val="Paragraph"/>
        <w:widowControl w:val="0"/>
        <w:adjustRightInd w:val="0"/>
        <w:snapToGrid w:val="0"/>
        <w:spacing w:before="0" w:line="360" w:lineRule="auto"/>
        <w:ind w:firstLine="0"/>
        <w:jc w:val="both"/>
        <w:rPr>
          <w:rFonts w:ascii="Book Antiqua" w:hAnsi="Book Antiqua"/>
          <w:b/>
        </w:rPr>
      </w:pPr>
      <w:r w:rsidRPr="006E72EC">
        <w:rPr>
          <w:rFonts w:ascii="Book Antiqua" w:hAnsi="Book Antiqua"/>
          <w:b/>
        </w:rPr>
        <w:t xml:space="preserve">Author </w:t>
      </w:r>
      <w:r w:rsidR="00BB60B3" w:rsidRPr="006E72EC">
        <w:rPr>
          <w:rFonts w:ascii="Book Antiqua" w:hAnsi="Book Antiqua"/>
          <w:b/>
        </w:rPr>
        <w:t>c</w:t>
      </w:r>
      <w:r w:rsidRPr="006E72EC">
        <w:rPr>
          <w:rFonts w:ascii="Book Antiqua" w:hAnsi="Book Antiqua"/>
          <w:b/>
        </w:rPr>
        <w:t>ontributions:</w:t>
      </w:r>
      <w:r w:rsidR="00BB60B3">
        <w:rPr>
          <w:rFonts w:ascii="Book Antiqua" w:eastAsia="DengXian" w:hAnsi="Book Antiqua" w:hint="eastAsia"/>
          <w:b/>
          <w:lang w:eastAsia="zh-CN"/>
        </w:rPr>
        <w:t xml:space="preserve"> </w:t>
      </w:r>
      <w:r w:rsidR="006E72EC" w:rsidRPr="006E72EC">
        <w:rPr>
          <w:rFonts w:ascii="Book Antiqua" w:hAnsi="Book Antiqua"/>
        </w:rPr>
        <w:t xml:space="preserve">Cao BL </w:t>
      </w:r>
      <w:r w:rsidR="006E72EC" w:rsidRPr="006E72EC">
        <w:rPr>
          <w:rFonts w:ascii="Book Antiqua" w:eastAsia="DengXian" w:hAnsi="Book Antiqua"/>
          <w:lang w:eastAsia="zh-CN"/>
        </w:rPr>
        <w:t>and</w:t>
      </w:r>
      <w:r w:rsidR="006E72EC" w:rsidRPr="006E72EC">
        <w:rPr>
          <w:rFonts w:ascii="Book Antiqua" w:hAnsi="Book Antiqua"/>
        </w:rPr>
        <w:t xml:space="preserve"> Qasem A</w:t>
      </w:r>
      <w:r w:rsidR="006E72EC" w:rsidRPr="006E72EC">
        <w:rPr>
          <w:rFonts w:ascii="Book Antiqua" w:eastAsia="DengXian" w:hAnsi="Book Antiqua"/>
          <w:lang w:eastAsia="zh-CN"/>
        </w:rPr>
        <w:t xml:space="preserve"> are </w:t>
      </w:r>
      <w:r w:rsidR="006E72EC" w:rsidRPr="006E72EC">
        <w:rPr>
          <w:rFonts w:ascii="Book Antiqua" w:hAnsi="Book Antiqua"/>
        </w:rPr>
        <w:t>Co-first authors</w:t>
      </w:r>
      <w:r w:rsidR="006E72EC" w:rsidRPr="006E72EC">
        <w:rPr>
          <w:rFonts w:ascii="Book Antiqua" w:eastAsia="DengXian" w:hAnsi="Book Antiqua"/>
          <w:lang w:eastAsia="zh-CN"/>
        </w:rPr>
        <w:t xml:space="preserve">; </w:t>
      </w:r>
      <w:r w:rsidRPr="006E72EC">
        <w:rPr>
          <w:rFonts w:ascii="Book Antiqua" w:hAnsi="Book Antiqua"/>
        </w:rPr>
        <w:t>Cao BL designed the study, ac</w:t>
      </w:r>
      <w:r w:rsidR="00A20BEF" w:rsidRPr="006E72EC">
        <w:rPr>
          <w:rFonts w:ascii="Book Antiqua" w:hAnsi="Book Antiqua"/>
        </w:rPr>
        <w:t xml:space="preserve">quired the data, </w:t>
      </w:r>
      <w:r w:rsidRPr="006E72EC">
        <w:rPr>
          <w:rFonts w:ascii="Book Antiqua" w:hAnsi="Book Antiqua"/>
        </w:rPr>
        <w:t>analyzed and interpreted the data</w:t>
      </w:r>
      <w:r w:rsidR="00A20BEF" w:rsidRPr="006E72EC">
        <w:rPr>
          <w:rFonts w:ascii="Book Antiqua" w:hAnsi="Book Antiqua"/>
        </w:rPr>
        <w:t>, and participating in writing the manuscript</w:t>
      </w:r>
      <w:r w:rsidRPr="006E72EC">
        <w:rPr>
          <w:rFonts w:ascii="Book Antiqua" w:hAnsi="Book Antiqua"/>
        </w:rPr>
        <w:t>; Qasem A, Sharp RC, and Abdelli LS</w:t>
      </w:r>
      <w:r w:rsidR="00A20BEF" w:rsidRPr="006E72EC">
        <w:rPr>
          <w:rFonts w:ascii="Book Antiqua" w:hAnsi="Book Antiqua"/>
        </w:rPr>
        <w:t xml:space="preserve"> interpreted the data and participated in revisions of the manuscript; Naser SA supervised all aspects of the data collection/analyses and manuscript writing.</w:t>
      </w:r>
    </w:p>
    <w:p w14:paraId="5B19EB65" w14:textId="77777777" w:rsidR="00EC7413" w:rsidRPr="006E72EC" w:rsidRDefault="00EC7413" w:rsidP="00B86A85">
      <w:pPr>
        <w:pStyle w:val="Paragraph"/>
        <w:widowControl w:val="0"/>
        <w:adjustRightInd w:val="0"/>
        <w:snapToGrid w:val="0"/>
        <w:spacing w:before="0" w:line="360" w:lineRule="auto"/>
        <w:ind w:firstLine="0"/>
        <w:jc w:val="both"/>
        <w:rPr>
          <w:rFonts w:ascii="Book Antiqua" w:eastAsia="DengXian" w:hAnsi="Book Antiqua"/>
          <w:lang w:eastAsia="zh-CN"/>
        </w:rPr>
      </w:pPr>
    </w:p>
    <w:p w14:paraId="78A3AE5C" w14:textId="61FDEF2B" w:rsidR="00A20BEF" w:rsidRDefault="00A20BEF" w:rsidP="00B86A85">
      <w:pPr>
        <w:widowControl w:val="0"/>
        <w:adjustRightInd w:val="0"/>
        <w:snapToGrid w:val="0"/>
        <w:spacing w:line="360" w:lineRule="auto"/>
        <w:jc w:val="both"/>
        <w:rPr>
          <w:rFonts w:ascii="Book Antiqua" w:hAnsi="Book Antiqua"/>
          <w:lang w:eastAsia="zh-CN"/>
        </w:rPr>
      </w:pPr>
      <w:r w:rsidRPr="006E72EC">
        <w:rPr>
          <w:rFonts w:ascii="Book Antiqua" w:hAnsi="Book Antiqua"/>
          <w:b/>
        </w:rPr>
        <w:t>Conflict-of-interest</w:t>
      </w:r>
      <w:r w:rsidR="009376E4">
        <w:rPr>
          <w:rFonts w:ascii="Book Antiqua" w:hAnsi="Book Antiqua" w:hint="eastAsia"/>
          <w:b/>
          <w:lang w:eastAsia="zh-CN"/>
        </w:rPr>
        <w:t xml:space="preserve"> </w:t>
      </w:r>
      <w:r w:rsidRPr="006E72EC">
        <w:rPr>
          <w:rFonts w:ascii="Book Antiqua" w:hAnsi="Book Antiqua"/>
          <w:b/>
        </w:rPr>
        <w:t>statement:</w:t>
      </w:r>
      <w:r w:rsidR="0055334D">
        <w:rPr>
          <w:rFonts w:ascii="Book Antiqua" w:hAnsi="Book Antiqua" w:hint="eastAsia"/>
          <w:b/>
          <w:lang w:eastAsia="zh-CN"/>
        </w:rPr>
        <w:t xml:space="preserve"> </w:t>
      </w:r>
      <w:r w:rsidRPr="006E72EC">
        <w:rPr>
          <w:rFonts w:ascii="Book Antiqua" w:hAnsi="Book Antiqua"/>
        </w:rPr>
        <w:t>The authors declare that they have no competing interests.</w:t>
      </w:r>
    </w:p>
    <w:p w14:paraId="3610F7FF" w14:textId="77777777" w:rsidR="00B86A85" w:rsidRPr="009376E4" w:rsidRDefault="00B86A85" w:rsidP="00B86A85">
      <w:pPr>
        <w:widowControl w:val="0"/>
        <w:adjustRightInd w:val="0"/>
        <w:snapToGrid w:val="0"/>
        <w:spacing w:line="360" w:lineRule="auto"/>
        <w:jc w:val="both"/>
        <w:rPr>
          <w:rFonts w:ascii="Book Antiqua" w:hAnsi="Book Antiqua"/>
          <w:lang w:eastAsia="zh-CN"/>
        </w:rPr>
      </w:pPr>
    </w:p>
    <w:p w14:paraId="25D6A1FC" w14:textId="6596767F" w:rsidR="00B86A85" w:rsidRPr="00B86A85" w:rsidRDefault="00B86A85" w:rsidP="00B86A85">
      <w:pPr>
        <w:adjustRightInd w:val="0"/>
        <w:snapToGrid w:val="0"/>
        <w:spacing w:line="360" w:lineRule="auto"/>
        <w:jc w:val="both"/>
        <w:rPr>
          <w:rFonts w:ascii="Book Antiqua" w:eastAsia="DengXian" w:hAnsi="Book Antiqua"/>
          <w:b/>
          <w:lang w:eastAsia="zh-CN"/>
        </w:rPr>
      </w:pPr>
      <w:r w:rsidRPr="00B86A85">
        <w:rPr>
          <w:rFonts w:ascii="Book Antiqua" w:hAnsi="Book Antiqua"/>
          <w:b/>
          <w:lang w:eastAsia="zh-CN"/>
        </w:rPr>
        <w:lastRenderedPageBreak/>
        <w:t>PRISMA 2009 Checklist</w:t>
      </w:r>
      <w:r w:rsidRPr="00B86A85">
        <w:rPr>
          <w:rFonts w:ascii="Book Antiqua" w:hAnsi="Book Antiqua" w:hint="eastAsia"/>
          <w:b/>
          <w:lang w:eastAsia="zh-CN"/>
        </w:rPr>
        <w:t xml:space="preserve"> </w:t>
      </w:r>
      <w:r w:rsidRPr="00B86A85">
        <w:rPr>
          <w:rFonts w:ascii="Book Antiqua" w:eastAsia="MS Mincho" w:hAnsi="Book Antiqua"/>
          <w:b/>
          <w:color w:val="000000"/>
          <w:lang w:val="it-IT" w:eastAsia="it-IT"/>
        </w:rPr>
        <w:t>statement</w:t>
      </w:r>
      <w:r w:rsidRPr="00B86A85">
        <w:rPr>
          <w:rFonts w:ascii="Book Antiqua" w:eastAsia="MS Mincho" w:hAnsi="Book Antiqua" w:cs="TimesNewRomanPS-BoldItalicMT" w:hint="eastAsia"/>
          <w:b/>
          <w:bCs/>
          <w:iCs/>
          <w:color w:val="000000"/>
          <w:lang w:eastAsia="it-IT"/>
        </w:rPr>
        <w:t>:</w:t>
      </w:r>
      <w:r>
        <w:rPr>
          <w:rFonts w:ascii="Book Antiqua" w:eastAsia="DengXian" w:hAnsi="Book Antiqua" w:cs="TimesNewRomanPS-BoldItalicMT" w:hint="eastAsia"/>
          <w:b/>
          <w:bCs/>
          <w:iCs/>
          <w:color w:val="000000"/>
          <w:lang w:eastAsia="zh-CN"/>
        </w:rPr>
        <w:t xml:space="preserve"> </w:t>
      </w:r>
      <w:r w:rsidRPr="006E72EC">
        <w:rPr>
          <w:rFonts w:ascii="Book Antiqua" w:hAnsi="Book Antiqua"/>
        </w:rPr>
        <w:t>The authors have read the PRISMA 2009 Checklist, and the manuscript was prepared and revised according to the PRISMA 2009 Checklist.</w:t>
      </w:r>
    </w:p>
    <w:p w14:paraId="7C912172" w14:textId="77777777" w:rsidR="00D57C39" w:rsidRPr="006E72EC" w:rsidRDefault="00D57C39" w:rsidP="00B86A85">
      <w:pPr>
        <w:widowControl w:val="0"/>
        <w:adjustRightInd w:val="0"/>
        <w:snapToGrid w:val="0"/>
        <w:spacing w:line="360" w:lineRule="auto"/>
        <w:jc w:val="both"/>
        <w:rPr>
          <w:rFonts w:ascii="Book Antiqua" w:hAnsi="Book Antiqua"/>
        </w:rPr>
      </w:pPr>
    </w:p>
    <w:p w14:paraId="4F02DD32" w14:textId="77777777" w:rsidR="00B86A85" w:rsidRPr="00B86A85" w:rsidRDefault="00B86A85" w:rsidP="00B86A85">
      <w:pPr>
        <w:spacing w:line="360" w:lineRule="auto"/>
        <w:jc w:val="both"/>
        <w:rPr>
          <w:rFonts w:ascii="Book Antiqua" w:eastAsia="MS Mincho" w:hAnsi="Book Antiqua"/>
          <w:b/>
          <w:color w:val="000000"/>
          <w:lang w:eastAsia="it-IT"/>
        </w:rPr>
      </w:pPr>
      <w:r w:rsidRPr="00B86A85">
        <w:rPr>
          <w:rFonts w:ascii="Book Antiqua" w:eastAsia="MS Mincho" w:hAnsi="Book Antiqua"/>
          <w:b/>
          <w:color w:val="000000"/>
          <w:lang w:eastAsia="it-IT"/>
        </w:rPr>
        <w:t xml:space="preserve">Open-Access: </w:t>
      </w:r>
      <w:r w:rsidRPr="00B86A85">
        <w:rPr>
          <w:rFonts w:ascii="Book Antiqua" w:eastAsia="MS Mincho" w:hAnsi="Book Antiqua"/>
          <w:color w:val="000000"/>
          <w:lang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5566E17" w14:textId="77777777" w:rsidR="00D57C39" w:rsidRDefault="00D57C39" w:rsidP="006E72EC">
      <w:pPr>
        <w:pStyle w:val="Paragraph"/>
        <w:widowControl w:val="0"/>
        <w:adjustRightInd w:val="0"/>
        <w:snapToGrid w:val="0"/>
        <w:spacing w:before="0" w:line="360" w:lineRule="auto"/>
        <w:ind w:firstLine="0"/>
        <w:jc w:val="both"/>
        <w:rPr>
          <w:rFonts w:ascii="Book Antiqua" w:eastAsia="DengXian" w:hAnsi="Book Antiqua"/>
          <w:lang w:eastAsia="zh-CN"/>
        </w:rPr>
      </w:pPr>
    </w:p>
    <w:p w14:paraId="24808DDF" w14:textId="77777777" w:rsidR="00B86A85" w:rsidRPr="00B86A85" w:rsidRDefault="00B86A85" w:rsidP="00B86A85">
      <w:pPr>
        <w:widowControl w:val="0"/>
        <w:adjustRightInd w:val="0"/>
        <w:snapToGrid w:val="0"/>
        <w:spacing w:line="360" w:lineRule="auto"/>
        <w:jc w:val="both"/>
        <w:rPr>
          <w:rFonts w:ascii="Book Antiqua" w:hAnsi="Book Antiqua" w:cs="Arial Unicode MS"/>
          <w:color w:val="000000"/>
          <w:kern w:val="2"/>
          <w:lang w:eastAsia="zh-CN"/>
        </w:rPr>
      </w:pPr>
      <w:r w:rsidRPr="00B86A85">
        <w:rPr>
          <w:rFonts w:ascii="Book Antiqua" w:hAnsi="Book Antiqua" w:cs="Arial Unicode MS"/>
          <w:b/>
          <w:color w:val="000000"/>
          <w:kern w:val="2"/>
          <w:lang w:eastAsia="zh-CN"/>
        </w:rPr>
        <w:t xml:space="preserve">Manuscript source: </w:t>
      </w:r>
      <w:r w:rsidRPr="00B86A85">
        <w:rPr>
          <w:rFonts w:ascii="Book Antiqua" w:hAnsi="Book Antiqua" w:cs="Arial Unicode MS"/>
          <w:color w:val="000000"/>
          <w:kern w:val="2"/>
          <w:lang w:eastAsia="zh-CN"/>
        </w:rPr>
        <w:t>Unsolicited manuscript</w:t>
      </w:r>
    </w:p>
    <w:p w14:paraId="33647937" w14:textId="77777777" w:rsidR="00A20BEF" w:rsidRPr="00B86A85" w:rsidRDefault="00A20BEF" w:rsidP="006E72EC">
      <w:pPr>
        <w:pStyle w:val="Paragraph"/>
        <w:widowControl w:val="0"/>
        <w:adjustRightInd w:val="0"/>
        <w:snapToGrid w:val="0"/>
        <w:spacing w:before="0" w:line="360" w:lineRule="auto"/>
        <w:ind w:firstLine="0"/>
        <w:jc w:val="both"/>
        <w:rPr>
          <w:rFonts w:ascii="Book Antiqua" w:eastAsia="DengXian" w:hAnsi="Book Antiqua"/>
          <w:lang w:eastAsia="zh-CN"/>
        </w:rPr>
      </w:pPr>
    </w:p>
    <w:p w14:paraId="56466440" w14:textId="36D207A3" w:rsidR="00D57C39" w:rsidRPr="006E72EC" w:rsidRDefault="00A20BEF" w:rsidP="006E72EC">
      <w:pPr>
        <w:widowControl w:val="0"/>
        <w:adjustRightInd w:val="0"/>
        <w:snapToGrid w:val="0"/>
        <w:spacing w:line="360" w:lineRule="auto"/>
        <w:jc w:val="both"/>
        <w:rPr>
          <w:rFonts w:ascii="Book Antiqua" w:hAnsi="Book Antiqua"/>
          <w:lang w:eastAsia="zh-CN"/>
        </w:rPr>
      </w:pPr>
      <w:r w:rsidRPr="006E72EC">
        <w:rPr>
          <w:rFonts w:ascii="Book Antiqua" w:hAnsi="Book Antiqua"/>
          <w:b/>
        </w:rPr>
        <w:t>Correspondence to: Saleh A</w:t>
      </w:r>
      <w:r w:rsidR="00B86A85">
        <w:rPr>
          <w:rFonts w:ascii="Book Antiqua" w:hAnsi="Book Antiqua" w:hint="eastAsia"/>
          <w:b/>
          <w:lang w:eastAsia="zh-CN"/>
        </w:rPr>
        <w:t xml:space="preserve"> </w:t>
      </w:r>
      <w:r w:rsidRPr="006E72EC">
        <w:rPr>
          <w:rFonts w:ascii="Book Antiqua" w:hAnsi="Book Antiqua"/>
          <w:b/>
        </w:rPr>
        <w:t xml:space="preserve">Naser, PhD, </w:t>
      </w:r>
      <w:r w:rsidR="00B86A85" w:rsidRPr="00B86A85">
        <w:rPr>
          <w:rFonts w:ascii="Book Antiqua" w:hAnsi="Book Antiqua"/>
          <w:b/>
        </w:rPr>
        <w:t>Academic Research,</w:t>
      </w:r>
      <w:r w:rsidR="00B86A85">
        <w:rPr>
          <w:rFonts w:ascii="Book Antiqua" w:hAnsi="Book Antiqua" w:hint="eastAsia"/>
          <w:b/>
          <w:lang w:eastAsia="zh-CN"/>
        </w:rPr>
        <w:t xml:space="preserve"> </w:t>
      </w:r>
      <w:r w:rsidR="00B86A85" w:rsidRPr="00B86A85">
        <w:rPr>
          <w:rFonts w:ascii="Book Antiqua" w:hAnsi="Book Antiqua"/>
          <w:b/>
        </w:rPr>
        <w:t>Full Professor,</w:t>
      </w:r>
      <w:r w:rsidR="00B86A85">
        <w:rPr>
          <w:rFonts w:ascii="Book Antiqua" w:hAnsi="Book Antiqua" w:hint="eastAsia"/>
          <w:b/>
          <w:lang w:eastAsia="zh-CN"/>
        </w:rPr>
        <w:t xml:space="preserve"> </w:t>
      </w:r>
      <w:r w:rsidR="00B86A85" w:rsidRPr="00B86A85">
        <w:rPr>
          <w:rFonts w:ascii="Book Antiqua" w:hAnsi="Book Antiqua"/>
          <w:b/>
        </w:rPr>
        <w:t>Instructor,</w:t>
      </w:r>
      <w:r w:rsidR="00B86A85">
        <w:rPr>
          <w:rFonts w:ascii="Book Antiqua" w:hAnsi="Book Antiqua" w:hint="eastAsia"/>
          <w:b/>
          <w:lang w:eastAsia="zh-CN"/>
        </w:rPr>
        <w:t xml:space="preserve"> </w:t>
      </w:r>
      <w:r w:rsidR="00B86A85" w:rsidRPr="00B86A85">
        <w:rPr>
          <w:rFonts w:ascii="Book Antiqua" w:hAnsi="Book Antiqua"/>
          <w:b/>
        </w:rPr>
        <w:t>Lecturer,</w:t>
      </w:r>
      <w:r w:rsidR="00B86A85">
        <w:rPr>
          <w:rFonts w:ascii="Book Antiqua" w:hAnsi="Book Antiqua" w:hint="eastAsia"/>
          <w:b/>
          <w:lang w:eastAsia="zh-CN"/>
        </w:rPr>
        <w:t xml:space="preserve"> </w:t>
      </w:r>
      <w:r w:rsidR="00B86A85" w:rsidRPr="00B86A85">
        <w:rPr>
          <w:rFonts w:ascii="Book Antiqua" w:hAnsi="Book Antiqua"/>
          <w:b/>
        </w:rPr>
        <w:t>Professor,</w:t>
      </w:r>
      <w:r w:rsidR="00B86A85">
        <w:rPr>
          <w:rFonts w:ascii="Book Antiqua" w:hAnsi="Book Antiqua" w:hint="eastAsia"/>
          <w:b/>
          <w:lang w:eastAsia="zh-CN"/>
        </w:rPr>
        <w:t xml:space="preserve"> </w:t>
      </w:r>
      <w:r w:rsidR="00B86A85" w:rsidRPr="00B86A85">
        <w:rPr>
          <w:rFonts w:ascii="Book Antiqua" w:hAnsi="Book Antiqua"/>
          <w:b/>
        </w:rPr>
        <w:t>Teacher</w:t>
      </w:r>
      <w:r w:rsidR="00B86A85">
        <w:rPr>
          <w:rFonts w:ascii="Book Antiqua" w:hAnsi="Book Antiqua" w:hint="eastAsia"/>
          <w:b/>
          <w:lang w:eastAsia="zh-CN"/>
        </w:rPr>
        <w:t>,</w:t>
      </w:r>
      <w:r w:rsidRPr="006E72EC">
        <w:rPr>
          <w:rFonts w:ascii="Book Antiqua" w:hAnsi="Book Antiqua"/>
          <w:b/>
        </w:rPr>
        <w:t xml:space="preserve"> </w:t>
      </w:r>
      <w:r w:rsidRPr="006E72EC">
        <w:rPr>
          <w:rFonts w:ascii="Book Antiqua" w:hAnsi="Book Antiqua"/>
        </w:rPr>
        <w:t>Burnett School of Biomedical Sciences, College of Medicine, University of Central Florida, 4110 Libra Drive, Orlando, FL</w:t>
      </w:r>
      <w:r w:rsidR="00B86A85">
        <w:rPr>
          <w:rFonts w:ascii="Book Antiqua" w:hAnsi="Book Antiqua" w:hint="eastAsia"/>
          <w:lang w:eastAsia="zh-CN"/>
        </w:rPr>
        <w:t xml:space="preserve"> </w:t>
      </w:r>
      <w:r w:rsidRPr="006E72EC">
        <w:rPr>
          <w:rFonts w:ascii="Book Antiqua" w:hAnsi="Book Antiqua"/>
        </w:rPr>
        <w:t>32816, United States.</w:t>
      </w:r>
      <w:r w:rsidRPr="00B86A85">
        <w:rPr>
          <w:rFonts w:ascii="Book Antiqua" w:hAnsi="Book Antiqua"/>
        </w:rPr>
        <w:t xml:space="preserve"> </w:t>
      </w:r>
      <w:hyperlink r:id="rId8" w:history="1">
        <w:r w:rsidRPr="00B86A85">
          <w:rPr>
            <w:rStyle w:val="Hyperlink"/>
            <w:rFonts w:ascii="Book Antiqua" w:hAnsi="Book Antiqua"/>
            <w:color w:val="auto"/>
            <w:u w:val="none"/>
          </w:rPr>
          <w:t>saleh.naser@ucf.edu</w:t>
        </w:r>
      </w:hyperlink>
    </w:p>
    <w:p w14:paraId="55F03C89" w14:textId="5BC3B3F7" w:rsidR="00D57C39" w:rsidRPr="006E72EC" w:rsidRDefault="00A20BEF" w:rsidP="006E72EC">
      <w:pPr>
        <w:widowControl w:val="0"/>
        <w:adjustRightInd w:val="0"/>
        <w:snapToGrid w:val="0"/>
        <w:spacing w:line="360" w:lineRule="auto"/>
        <w:jc w:val="both"/>
        <w:rPr>
          <w:rFonts w:ascii="Book Antiqua" w:hAnsi="Book Antiqua"/>
          <w:lang w:eastAsia="zh-CN"/>
        </w:rPr>
      </w:pPr>
      <w:r w:rsidRPr="006E72EC">
        <w:rPr>
          <w:rFonts w:ascii="Book Antiqua" w:hAnsi="Book Antiqua"/>
          <w:b/>
        </w:rPr>
        <w:t>Telephone:</w:t>
      </w:r>
      <w:r w:rsidRPr="006E72EC">
        <w:rPr>
          <w:rFonts w:ascii="Book Antiqua" w:hAnsi="Book Antiqua"/>
        </w:rPr>
        <w:t xml:space="preserve"> </w:t>
      </w:r>
      <w:r w:rsidR="00B86A85">
        <w:rPr>
          <w:rFonts w:ascii="Book Antiqua" w:hAnsi="Book Antiqua" w:hint="eastAsia"/>
          <w:lang w:eastAsia="zh-CN"/>
        </w:rPr>
        <w:t>+1-</w:t>
      </w:r>
      <w:r w:rsidRPr="006E72EC">
        <w:rPr>
          <w:rFonts w:ascii="Book Antiqua" w:hAnsi="Book Antiqua"/>
        </w:rPr>
        <w:t>407-8230955</w:t>
      </w:r>
    </w:p>
    <w:p w14:paraId="6BB5C8D9" w14:textId="7DDBEB9C" w:rsidR="00A20BEF" w:rsidRPr="006E72EC" w:rsidRDefault="00A20BEF" w:rsidP="006E72EC">
      <w:pPr>
        <w:widowControl w:val="0"/>
        <w:adjustRightInd w:val="0"/>
        <w:snapToGrid w:val="0"/>
        <w:spacing w:line="360" w:lineRule="auto"/>
        <w:jc w:val="both"/>
        <w:rPr>
          <w:rFonts w:ascii="Book Antiqua" w:hAnsi="Book Antiqua"/>
        </w:rPr>
      </w:pPr>
      <w:r w:rsidRPr="006E72EC">
        <w:rPr>
          <w:rFonts w:ascii="Book Antiqua" w:hAnsi="Book Antiqua"/>
          <w:b/>
        </w:rPr>
        <w:t xml:space="preserve">Fax: </w:t>
      </w:r>
      <w:r w:rsidR="00B86A85">
        <w:rPr>
          <w:rFonts w:ascii="Book Antiqua" w:hAnsi="Book Antiqua" w:hint="eastAsia"/>
          <w:b/>
          <w:lang w:eastAsia="zh-CN"/>
        </w:rPr>
        <w:t>+1-</w:t>
      </w:r>
      <w:r w:rsidRPr="006E72EC">
        <w:rPr>
          <w:rFonts w:ascii="Book Antiqua" w:hAnsi="Book Antiqua"/>
        </w:rPr>
        <w:t>407-8230955</w:t>
      </w:r>
    </w:p>
    <w:p w14:paraId="7FAEE803" w14:textId="77777777" w:rsidR="00B86A85" w:rsidRDefault="00B86A85" w:rsidP="00B86A85">
      <w:pPr>
        <w:widowControl w:val="0"/>
        <w:adjustRightInd w:val="0"/>
        <w:snapToGrid w:val="0"/>
        <w:spacing w:line="360" w:lineRule="auto"/>
        <w:jc w:val="both"/>
        <w:rPr>
          <w:rFonts w:ascii="Book Antiqua" w:hAnsi="Book Antiqua"/>
          <w:lang w:eastAsia="zh-CN"/>
        </w:rPr>
      </w:pPr>
    </w:p>
    <w:p w14:paraId="7353B01B" w14:textId="5E9ABF8F" w:rsidR="00B86A85" w:rsidRPr="00B86A85" w:rsidRDefault="00B86A85" w:rsidP="00B86A85">
      <w:pPr>
        <w:widowControl w:val="0"/>
        <w:adjustRightInd w:val="0"/>
        <w:snapToGrid w:val="0"/>
        <w:spacing w:line="360" w:lineRule="auto"/>
        <w:jc w:val="both"/>
        <w:rPr>
          <w:rFonts w:ascii="Book Antiqua" w:hAnsi="Book Antiqua"/>
          <w:color w:val="000000"/>
          <w:kern w:val="2"/>
          <w:lang w:eastAsia="zh-CN"/>
        </w:rPr>
      </w:pPr>
      <w:r w:rsidRPr="00B86A85">
        <w:rPr>
          <w:rFonts w:ascii="Book Antiqua" w:hAnsi="Book Antiqua"/>
          <w:b/>
          <w:color w:val="000000"/>
          <w:kern w:val="2"/>
          <w:lang w:eastAsia="zh-CN"/>
        </w:rPr>
        <w:t>Received:</w:t>
      </w:r>
      <w:r w:rsidRPr="00B86A85">
        <w:rPr>
          <w:rFonts w:ascii="Book Antiqua" w:hAnsi="Book Antiqua"/>
          <w:color w:val="000000"/>
          <w:kern w:val="2"/>
          <w:lang w:eastAsia="zh-CN"/>
        </w:rPr>
        <w:t xml:space="preserve"> </w:t>
      </w:r>
      <w:r>
        <w:rPr>
          <w:rFonts w:ascii="Book Antiqua" w:hAnsi="Book Antiqua" w:cs="Arial" w:hint="eastAsia"/>
          <w:color w:val="000000"/>
          <w:lang w:eastAsia="zh-CN"/>
        </w:rPr>
        <w:t>April</w:t>
      </w:r>
      <w:r w:rsidRPr="00B86A85">
        <w:rPr>
          <w:rFonts w:ascii="Book Antiqua" w:hAnsi="Book Antiqua" w:cs="Arial" w:hint="eastAsia"/>
          <w:color w:val="000000"/>
          <w:lang w:eastAsia="zh-CN"/>
        </w:rPr>
        <w:t xml:space="preserve"> </w:t>
      </w:r>
      <w:r>
        <w:rPr>
          <w:rFonts w:ascii="Book Antiqua" w:hAnsi="Book Antiqua" w:cs="Arial" w:hint="eastAsia"/>
          <w:color w:val="000000"/>
          <w:lang w:eastAsia="zh-CN"/>
        </w:rPr>
        <w:t>12</w:t>
      </w:r>
      <w:r w:rsidRPr="00B86A85">
        <w:rPr>
          <w:rFonts w:ascii="Book Antiqua" w:hAnsi="Book Antiqua" w:cs="Arial" w:hint="eastAsia"/>
          <w:color w:val="000000"/>
          <w:lang w:eastAsia="zh-CN"/>
        </w:rPr>
        <w:t>, 2018</w:t>
      </w:r>
    </w:p>
    <w:p w14:paraId="6C97F005" w14:textId="6C0F71D1" w:rsidR="00B86A85" w:rsidRPr="00B86A85" w:rsidRDefault="00B86A85" w:rsidP="00B86A85">
      <w:pPr>
        <w:widowControl w:val="0"/>
        <w:adjustRightInd w:val="0"/>
        <w:snapToGrid w:val="0"/>
        <w:spacing w:line="360" w:lineRule="auto"/>
        <w:jc w:val="both"/>
        <w:rPr>
          <w:rFonts w:ascii="Book Antiqua" w:hAnsi="Book Antiqua"/>
          <w:color w:val="000000"/>
          <w:kern w:val="2"/>
          <w:lang w:eastAsia="zh-CN"/>
        </w:rPr>
      </w:pPr>
      <w:r w:rsidRPr="00B86A85">
        <w:rPr>
          <w:rFonts w:ascii="Book Antiqua" w:hAnsi="Book Antiqua"/>
          <w:b/>
          <w:color w:val="000000"/>
          <w:kern w:val="2"/>
          <w:lang w:eastAsia="zh-CN"/>
        </w:rPr>
        <w:t>Peer-review started:</w:t>
      </w:r>
      <w:r w:rsidRPr="00B86A85">
        <w:rPr>
          <w:rFonts w:ascii="Book Antiqua" w:hAnsi="Book Antiqua"/>
          <w:color w:val="000000"/>
          <w:kern w:val="2"/>
          <w:lang w:eastAsia="zh-CN"/>
        </w:rPr>
        <w:t xml:space="preserve"> </w:t>
      </w:r>
      <w:r>
        <w:rPr>
          <w:rFonts w:ascii="Book Antiqua" w:hAnsi="Book Antiqua" w:cs="Arial" w:hint="eastAsia"/>
          <w:color w:val="000000"/>
          <w:lang w:eastAsia="zh-CN"/>
        </w:rPr>
        <w:t>April</w:t>
      </w:r>
      <w:r w:rsidRPr="00B86A85">
        <w:rPr>
          <w:rFonts w:ascii="Book Antiqua" w:hAnsi="Book Antiqua" w:cs="Arial" w:hint="eastAsia"/>
          <w:color w:val="000000"/>
          <w:lang w:eastAsia="zh-CN"/>
        </w:rPr>
        <w:t xml:space="preserve"> </w:t>
      </w:r>
      <w:r>
        <w:rPr>
          <w:rFonts w:ascii="Book Antiqua" w:hAnsi="Book Antiqua" w:cs="Arial" w:hint="eastAsia"/>
          <w:color w:val="000000"/>
          <w:lang w:eastAsia="zh-CN"/>
        </w:rPr>
        <w:t>13</w:t>
      </w:r>
      <w:r w:rsidRPr="00B86A85">
        <w:rPr>
          <w:rFonts w:ascii="Book Antiqua" w:hAnsi="Book Antiqua" w:cs="Arial" w:hint="eastAsia"/>
          <w:color w:val="000000"/>
          <w:lang w:eastAsia="zh-CN"/>
        </w:rPr>
        <w:t>, 2018</w:t>
      </w:r>
    </w:p>
    <w:p w14:paraId="1BDFE588" w14:textId="23648005" w:rsidR="00B86A85" w:rsidRPr="00B86A85" w:rsidRDefault="00B86A85" w:rsidP="00B86A85">
      <w:pPr>
        <w:widowControl w:val="0"/>
        <w:adjustRightInd w:val="0"/>
        <w:snapToGrid w:val="0"/>
        <w:spacing w:line="360" w:lineRule="auto"/>
        <w:jc w:val="both"/>
        <w:rPr>
          <w:rFonts w:ascii="Book Antiqua" w:hAnsi="Book Antiqua"/>
          <w:color w:val="000000"/>
          <w:kern w:val="2"/>
          <w:lang w:eastAsia="zh-CN"/>
        </w:rPr>
      </w:pPr>
      <w:r w:rsidRPr="00B86A85">
        <w:rPr>
          <w:rFonts w:ascii="Book Antiqua" w:hAnsi="Book Antiqua"/>
          <w:b/>
          <w:color w:val="000000"/>
          <w:kern w:val="2"/>
          <w:lang w:eastAsia="zh-CN"/>
        </w:rPr>
        <w:t>First decision:</w:t>
      </w:r>
      <w:r w:rsidRPr="00B86A85">
        <w:rPr>
          <w:rFonts w:ascii="Book Antiqua" w:hAnsi="Book Antiqua"/>
          <w:color w:val="000000"/>
          <w:kern w:val="2"/>
          <w:lang w:eastAsia="zh-CN"/>
        </w:rPr>
        <w:t xml:space="preserve"> </w:t>
      </w:r>
      <w:r>
        <w:rPr>
          <w:rFonts w:ascii="Book Antiqua" w:hAnsi="Book Antiqua" w:cs="Arial" w:hint="eastAsia"/>
          <w:color w:val="000000"/>
          <w:lang w:eastAsia="zh-CN"/>
        </w:rPr>
        <w:t>April</w:t>
      </w:r>
      <w:r w:rsidRPr="00B86A85">
        <w:rPr>
          <w:rFonts w:ascii="Book Antiqua" w:hAnsi="Book Antiqua" w:cs="Arial" w:hint="eastAsia"/>
          <w:color w:val="000000"/>
          <w:lang w:eastAsia="zh-CN"/>
        </w:rPr>
        <w:t xml:space="preserve"> </w:t>
      </w:r>
      <w:r>
        <w:rPr>
          <w:rFonts w:ascii="Book Antiqua" w:hAnsi="Book Antiqua" w:cs="Arial" w:hint="eastAsia"/>
          <w:color w:val="000000"/>
          <w:lang w:eastAsia="zh-CN"/>
        </w:rPr>
        <w:t>27</w:t>
      </w:r>
      <w:r w:rsidRPr="00B86A85">
        <w:rPr>
          <w:rFonts w:ascii="Book Antiqua" w:hAnsi="Book Antiqua" w:cs="Arial" w:hint="eastAsia"/>
          <w:color w:val="000000"/>
          <w:lang w:eastAsia="zh-CN"/>
        </w:rPr>
        <w:t>, 2018</w:t>
      </w:r>
    </w:p>
    <w:p w14:paraId="777553AA" w14:textId="0E4016E7" w:rsidR="00B86A85" w:rsidRPr="00B86A85" w:rsidRDefault="00B86A85" w:rsidP="00B86A85">
      <w:pPr>
        <w:widowControl w:val="0"/>
        <w:adjustRightInd w:val="0"/>
        <w:snapToGrid w:val="0"/>
        <w:spacing w:line="360" w:lineRule="auto"/>
        <w:jc w:val="both"/>
        <w:rPr>
          <w:rFonts w:ascii="Book Antiqua" w:hAnsi="Book Antiqua"/>
          <w:color w:val="000000"/>
          <w:kern w:val="2"/>
          <w:lang w:eastAsia="zh-CN"/>
        </w:rPr>
      </w:pPr>
      <w:r w:rsidRPr="00B86A85">
        <w:rPr>
          <w:rFonts w:ascii="Book Antiqua" w:hAnsi="Book Antiqua"/>
          <w:b/>
          <w:color w:val="000000"/>
          <w:kern w:val="2"/>
          <w:lang w:eastAsia="zh-CN"/>
        </w:rPr>
        <w:t>Revised:</w:t>
      </w:r>
      <w:r w:rsidRPr="00B86A85">
        <w:rPr>
          <w:rFonts w:ascii="Book Antiqua" w:hAnsi="Book Antiqua"/>
          <w:color w:val="000000"/>
          <w:kern w:val="2"/>
          <w:lang w:eastAsia="zh-CN"/>
        </w:rPr>
        <w:t xml:space="preserve"> </w:t>
      </w:r>
      <w:r>
        <w:rPr>
          <w:rFonts w:ascii="Book Antiqua" w:hAnsi="Book Antiqua" w:cs="Arial" w:hint="eastAsia"/>
          <w:color w:val="000000"/>
          <w:lang w:eastAsia="zh-CN"/>
        </w:rPr>
        <w:t>April</w:t>
      </w:r>
      <w:r w:rsidRPr="00B86A85">
        <w:rPr>
          <w:rFonts w:ascii="Book Antiqua" w:hAnsi="Book Antiqua" w:cs="Arial" w:hint="eastAsia"/>
          <w:color w:val="000000"/>
          <w:lang w:eastAsia="zh-CN"/>
        </w:rPr>
        <w:t xml:space="preserve"> </w:t>
      </w:r>
      <w:r>
        <w:rPr>
          <w:rFonts w:ascii="Book Antiqua" w:hAnsi="Book Antiqua" w:cs="Arial" w:hint="eastAsia"/>
          <w:color w:val="000000"/>
          <w:lang w:eastAsia="zh-CN"/>
        </w:rPr>
        <w:t>30</w:t>
      </w:r>
      <w:r w:rsidRPr="00B86A85">
        <w:rPr>
          <w:rFonts w:ascii="Book Antiqua" w:hAnsi="Book Antiqua" w:cs="Arial" w:hint="eastAsia"/>
          <w:color w:val="000000"/>
          <w:lang w:eastAsia="zh-CN"/>
        </w:rPr>
        <w:t>, 2018</w:t>
      </w:r>
    </w:p>
    <w:p w14:paraId="6B17A8FA" w14:textId="283BE320" w:rsidR="00B86A85" w:rsidRPr="00B86A85" w:rsidRDefault="00B86A85" w:rsidP="00B86A85">
      <w:pPr>
        <w:widowControl w:val="0"/>
        <w:adjustRightInd w:val="0"/>
        <w:snapToGrid w:val="0"/>
        <w:spacing w:line="360" w:lineRule="auto"/>
        <w:jc w:val="both"/>
        <w:rPr>
          <w:rFonts w:ascii="Book Antiqua" w:hAnsi="Book Antiqua"/>
          <w:color w:val="000000"/>
          <w:kern w:val="2"/>
          <w:lang w:eastAsia="zh-CN"/>
        </w:rPr>
      </w:pPr>
      <w:r w:rsidRPr="00B86A85">
        <w:rPr>
          <w:rFonts w:ascii="Book Antiqua" w:hAnsi="Book Antiqua"/>
          <w:b/>
          <w:color w:val="000000"/>
          <w:kern w:val="2"/>
          <w:lang w:eastAsia="zh-CN"/>
        </w:rPr>
        <w:t>Accepted:</w:t>
      </w:r>
      <w:r w:rsidR="00E47844" w:rsidRPr="00E47844">
        <w:t xml:space="preserve"> </w:t>
      </w:r>
      <w:r w:rsidR="00E47844" w:rsidRPr="00E47844">
        <w:rPr>
          <w:rFonts w:ascii="Book Antiqua" w:hAnsi="Book Antiqua"/>
          <w:color w:val="000000"/>
          <w:kern w:val="2"/>
          <w:lang w:eastAsia="zh-CN"/>
        </w:rPr>
        <w:t>June 2, 2018</w:t>
      </w:r>
      <w:r w:rsidRPr="00B86A85">
        <w:rPr>
          <w:rFonts w:ascii="Book Antiqua" w:hAnsi="Book Antiqua"/>
          <w:color w:val="000000"/>
          <w:kern w:val="2"/>
          <w:lang w:eastAsia="zh-CN"/>
        </w:rPr>
        <w:t xml:space="preserve"> </w:t>
      </w:r>
    </w:p>
    <w:p w14:paraId="05BA6134" w14:textId="77777777" w:rsidR="00B86A85" w:rsidRPr="00B86A85" w:rsidRDefault="00B86A85" w:rsidP="00B86A85">
      <w:pPr>
        <w:widowControl w:val="0"/>
        <w:adjustRightInd w:val="0"/>
        <w:snapToGrid w:val="0"/>
        <w:spacing w:line="360" w:lineRule="auto"/>
        <w:jc w:val="both"/>
        <w:rPr>
          <w:rFonts w:ascii="Book Antiqua" w:hAnsi="Book Antiqua"/>
          <w:b/>
          <w:color w:val="000000"/>
          <w:kern w:val="2"/>
          <w:lang w:eastAsia="zh-CN"/>
        </w:rPr>
      </w:pPr>
      <w:r w:rsidRPr="00B86A85">
        <w:rPr>
          <w:rFonts w:ascii="Book Antiqua" w:hAnsi="Book Antiqua"/>
          <w:b/>
          <w:color w:val="000000"/>
          <w:kern w:val="2"/>
          <w:lang w:eastAsia="zh-CN"/>
        </w:rPr>
        <w:t>Article in press:</w:t>
      </w:r>
    </w:p>
    <w:p w14:paraId="5A2FCE66" w14:textId="77777777" w:rsidR="00B86A85" w:rsidRPr="00B86A85" w:rsidRDefault="00B86A85" w:rsidP="00B86A85">
      <w:pPr>
        <w:widowControl w:val="0"/>
        <w:adjustRightInd w:val="0"/>
        <w:snapToGrid w:val="0"/>
        <w:spacing w:line="360" w:lineRule="auto"/>
        <w:jc w:val="both"/>
        <w:rPr>
          <w:rFonts w:ascii="Book Antiqua" w:hAnsi="Book Antiqua"/>
          <w:b/>
          <w:color w:val="000000"/>
          <w:kern w:val="2"/>
          <w:lang w:eastAsia="zh-CN"/>
        </w:rPr>
      </w:pPr>
      <w:r w:rsidRPr="00B86A85">
        <w:rPr>
          <w:rFonts w:ascii="Book Antiqua" w:hAnsi="Book Antiqua"/>
          <w:b/>
          <w:color w:val="000000"/>
          <w:kern w:val="2"/>
          <w:lang w:eastAsia="zh-CN"/>
        </w:rPr>
        <w:t>Published online:</w:t>
      </w:r>
    </w:p>
    <w:p w14:paraId="7DEB71D6" w14:textId="77777777" w:rsidR="00EC7413" w:rsidRPr="006E72EC" w:rsidRDefault="00EC7413" w:rsidP="006E72EC">
      <w:pPr>
        <w:widowControl w:val="0"/>
        <w:adjustRightInd w:val="0"/>
        <w:snapToGrid w:val="0"/>
        <w:spacing w:line="360" w:lineRule="auto"/>
        <w:jc w:val="both"/>
        <w:rPr>
          <w:rFonts w:ascii="Book Antiqua" w:eastAsia="Times New Roman" w:hAnsi="Book Antiqua"/>
          <w:b/>
        </w:rPr>
      </w:pPr>
      <w:r w:rsidRPr="006E72EC">
        <w:rPr>
          <w:rFonts w:ascii="Book Antiqua" w:hAnsi="Book Antiqua"/>
          <w:b/>
        </w:rPr>
        <w:br w:type="page"/>
      </w:r>
    </w:p>
    <w:p w14:paraId="09CCE8B5" w14:textId="4C7B2B28" w:rsidR="00310D29" w:rsidRPr="006E72EC" w:rsidRDefault="00E41D89" w:rsidP="006E72EC">
      <w:pPr>
        <w:pStyle w:val="AbstractSummary"/>
        <w:widowControl w:val="0"/>
        <w:adjustRightInd w:val="0"/>
        <w:snapToGrid w:val="0"/>
        <w:spacing w:before="0" w:line="360" w:lineRule="auto"/>
        <w:jc w:val="both"/>
        <w:rPr>
          <w:rFonts w:ascii="Book Antiqua" w:eastAsia="DengXian" w:hAnsi="Book Antiqua"/>
          <w:b/>
          <w:lang w:eastAsia="zh-CN"/>
        </w:rPr>
      </w:pPr>
      <w:r w:rsidRPr="006E72EC">
        <w:rPr>
          <w:rFonts w:ascii="Book Antiqua" w:hAnsi="Book Antiqua"/>
          <w:b/>
        </w:rPr>
        <w:lastRenderedPageBreak/>
        <w:t>Abstract</w:t>
      </w:r>
    </w:p>
    <w:p w14:paraId="1AFF0E1A" w14:textId="2C338682" w:rsidR="00310D29" w:rsidRPr="006E72EC" w:rsidRDefault="00310D29" w:rsidP="006E72EC">
      <w:pPr>
        <w:widowControl w:val="0"/>
        <w:shd w:val="clear" w:color="auto" w:fill="FFFFFF"/>
        <w:adjustRightInd w:val="0"/>
        <w:snapToGrid w:val="0"/>
        <w:spacing w:line="360" w:lineRule="auto"/>
        <w:jc w:val="both"/>
        <w:outlineLvl w:val="3"/>
        <w:rPr>
          <w:rFonts w:ascii="Book Antiqua" w:eastAsia="DengXian" w:hAnsi="Book Antiqua"/>
          <w:b/>
          <w:bCs/>
          <w:i/>
          <w:color w:val="000000"/>
          <w:lang w:eastAsia="zh-CN"/>
        </w:rPr>
      </w:pPr>
      <w:r w:rsidRPr="006E72EC">
        <w:rPr>
          <w:rFonts w:ascii="Book Antiqua" w:eastAsia="Times New Roman" w:hAnsi="Book Antiqua"/>
          <w:b/>
          <w:bCs/>
          <w:i/>
          <w:color w:val="000000"/>
        </w:rPr>
        <w:t>AIM</w:t>
      </w:r>
    </w:p>
    <w:p w14:paraId="0DBD11B4" w14:textId="2746F055" w:rsidR="00310D29" w:rsidRPr="006E72EC" w:rsidRDefault="00310D29" w:rsidP="006E72EC">
      <w:pPr>
        <w:widowControl w:val="0"/>
        <w:shd w:val="clear" w:color="auto" w:fill="FFFFFF"/>
        <w:adjustRightInd w:val="0"/>
        <w:snapToGrid w:val="0"/>
        <w:spacing w:line="360" w:lineRule="auto"/>
        <w:jc w:val="both"/>
        <w:outlineLvl w:val="3"/>
        <w:rPr>
          <w:rFonts w:ascii="Book Antiqua" w:eastAsia="Times New Roman" w:hAnsi="Book Antiqua"/>
          <w:bCs/>
          <w:color w:val="000000"/>
        </w:rPr>
      </w:pPr>
      <w:r w:rsidRPr="006E72EC">
        <w:rPr>
          <w:rFonts w:ascii="Book Antiqua" w:eastAsia="Times New Roman" w:hAnsi="Book Antiqua"/>
          <w:bCs/>
          <w:color w:val="000000"/>
        </w:rPr>
        <w:t xml:space="preserve">To perform a meta-analysis on the risk of developing </w:t>
      </w:r>
      <w:r w:rsidRPr="006E72EC">
        <w:rPr>
          <w:rFonts w:ascii="Book Antiqua" w:eastAsia="Times New Roman" w:hAnsi="Book Antiqua"/>
          <w:bCs/>
          <w:i/>
          <w:color w:val="000000"/>
        </w:rPr>
        <w:t xml:space="preserve">Mycobacterium tuberculosis </w:t>
      </w:r>
      <w:r w:rsidRPr="006E72EC">
        <w:rPr>
          <w:rFonts w:ascii="Book Antiqua" w:eastAsia="Times New Roman" w:hAnsi="Book Antiqua"/>
          <w:bCs/>
          <w:color w:val="000000"/>
        </w:rPr>
        <w:t>(TB) infection in Crohn’s disease (CD) patients treated with tumor necrosis factor-alpha (TNF</w:t>
      </w:r>
      <w:r w:rsidRPr="006E72EC">
        <w:rPr>
          <w:rFonts w:ascii="Book Antiqua" w:eastAsia="Times New Roman" w:hAnsi="Book Antiqua" w:cs="Calibri"/>
          <w:bCs/>
          <w:color w:val="000000"/>
        </w:rPr>
        <w:t>α</w:t>
      </w:r>
      <w:r w:rsidRPr="006E72EC">
        <w:rPr>
          <w:rFonts w:ascii="Book Antiqua" w:eastAsia="Times New Roman" w:hAnsi="Book Antiqua"/>
          <w:bCs/>
          <w:color w:val="000000"/>
        </w:rPr>
        <w:t>) inhibitors.</w:t>
      </w:r>
    </w:p>
    <w:p w14:paraId="677EC19F" w14:textId="77777777" w:rsidR="00310D29" w:rsidRPr="006E72EC" w:rsidRDefault="00310D29" w:rsidP="006E72EC">
      <w:pPr>
        <w:widowControl w:val="0"/>
        <w:shd w:val="clear" w:color="auto" w:fill="FFFFFF"/>
        <w:adjustRightInd w:val="0"/>
        <w:snapToGrid w:val="0"/>
        <w:spacing w:line="360" w:lineRule="auto"/>
        <w:jc w:val="both"/>
        <w:outlineLvl w:val="3"/>
        <w:rPr>
          <w:rFonts w:ascii="Book Antiqua" w:eastAsia="Times New Roman" w:hAnsi="Book Antiqua"/>
          <w:bCs/>
          <w:color w:val="000000"/>
        </w:rPr>
      </w:pPr>
    </w:p>
    <w:p w14:paraId="1BC808E2" w14:textId="4FBBEF0F" w:rsidR="00310D29" w:rsidRPr="006E72EC" w:rsidRDefault="00310D29" w:rsidP="006E72EC">
      <w:pPr>
        <w:widowControl w:val="0"/>
        <w:shd w:val="clear" w:color="auto" w:fill="FFFFFF"/>
        <w:adjustRightInd w:val="0"/>
        <w:snapToGrid w:val="0"/>
        <w:spacing w:line="360" w:lineRule="auto"/>
        <w:jc w:val="both"/>
        <w:outlineLvl w:val="3"/>
        <w:rPr>
          <w:rFonts w:ascii="Book Antiqua" w:eastAsia="DengXian" w:hAnsi="Book Antiqua"/>
          <w:b/>
          <w:bCs/>
          <w:i/>
          <w:color w:val="000000"/>
          <w:lang w:eastAsia="zh-CN"/>
        </w:rPr>
      </w:pPr>
      <w:r w:rsidRPr="006E72EC">
        <w:rPr>
          <w:rFonts w:ascii="Book Antiqua" w:eastAsia="Times New Roman" w:hAnsi="Book Antiqua"/>
          <w:b/>
          <w:bCs/>
          <w:i/>
          <w:color w:val="000000"/>
        </w:rPr>
        <w:t>METHODS</w:t>
      </w:r>
    </w:p>
    <w:p w14:paraId="6723C1B5" w14:textId="61F9331E" w:rsidR="00E41D89" w:rsidRPr="006E72EC" w:rsidRDefault="00E41D89" w:rsidP="006E72EC">
      <w:pPr>
        <w:widowControl w:val="0"/>
        <w:adjustRightInd w:val="0"/>
        <w:snapToGrid w:val="0"/>
        <w:spacing w:line="360" w:lineRule="auto"/>
        <w:jc w:val="both"/>
        <w:rPr>
          <w:rFonts w:ascii="Book Antiqua" w:hAnsi="Book Antiqua"/>
          <w:color w:val="000000"/>
        </w:rPr>
      </w:pPr>
      <w:r w:rsidRPr="006E72EC">
        <w:rPr>
          <w:rFonts w:ascii="Book Antiqua" w:hAnsi="Book Antiqua"/>
          <w:color w:val="000000"/>
        </w:rPr>
        <w:t xml:space="preserve">A meta-analysis of randomized, double-blind, placebo-controlled trials of TNFα inhibitors for treatment of CD in adults was conducted. </w:t>
      </w:r>
      <w:r w:rsidRPr="006E72EC">
        <w:rPr>
          <w:rFonts w:ascii="Book Antiqua" w:hAnsi="Book Antiqua"/>
        </w:rPr>
        <w:t>Arcsine transformation of TB</w:t>
      </w:r>
      <w:r w:rsidRPr="006E72EC" w:rsidDel="000F61BF">
        <w:rPr>
          <w:rFonts w:ascii="Book Antiqua" w:hAnsi="Book Antiqua"/>
        </w:rPr>
        <w:t xml:space="preserve"> </w:t>
      </w:r>
      <w:r w:rsidRPr="006E72EC">
        <w:rPr>
          <w:rFonts w:ascii="Book Antiqua" w:hAnsi="Book Antiqua"/>
        </w:rPr>
        <w:t xml:space="preserve">incidence was performed to estimate risk difference. A novel </w:t>
      </w:r>
      <w:r w:rsidRPr="006E72EC">
        <w:rPr>
          <w:rFonts w:ascii="Book Antiqua" w:eastAsia="HGSoeiKakugothicUB" w:hAnsi="Book Antiqua"/>
        </w:rPr>
        <w:t xml:space="preserve">epidemiologically-based </w:t>
      </w:r>
      <w:r w:rsidRPr="006E72EC">
        <w:rPr>
          <w:rFonts w:ascii="Book Antiqua" w:hAnsi="Book Antiqua"/>
        </w:rPr>
        <w:t xml:space="preserve">correction (EBC) enabling inclusions of </w:t>
      </w:r>
      <w:r w:rsidRPr="006E72EC">
        <w:rPr>
          <w:rFonts w:ascii="Book Antiqua" w:hAnsi="Book Antiqua"/>
          <w:color w:val="000000"/>
        </w:rPr>
        <w:t xml:space="preserve">studies </w:t>
      </w:r>
      <w:r w:rsidRPr="006E72EC">
        <w:rPr>
          <w:rFonts w:ascii="Book Antiqua" w:hAnsi="Book Antiqua"/>
        </w:rPr>
        <w:t xml:space="preserve">reporting no </w:t>
      </w:r>
      <w:r w:rsidRPr="006E72EC">
        <w:rPr>
          <w:rFonts w:ascii="Book Antiqua" w:hAnsi="Book Antiqua"/>
          <w:color w:val="000000"/>
        </w:rPr>
        <w:t>TB infection cases</w:t>
      </w:r>
      <w:r w:rsidRPr="006E72EC">
        <w:rPr>
          <w:rFonts w:ascii="Book Antiqua" w:hAnsi="Book Antiqua"/>
        </w:rPr>
        <w:t xml:space="preserve"> </w:t>
      </w:r>
      <w:r w:rsidRPr="006E72EC">
        <w:rPr>
          <w:rFonts w:ascii="Book Antiqua" w:hAnsi="Book Antiqua"/>
          <w:color w:val="000000"/>
        </w:rPr>
        <w:t xml:space="preserve">in </w:t>
      </w:r>
      <w:r w:rsidRPr="006E72EC">
        <w:rPr>
          <w:rFonts w:ascii="Book Antiqua" w:hAnsi="Book Antiqua"/>
        </w:rPr>
        <w:t xml:space="preserve">placebo and treatment </w:t>
      </w:r>
      <w:r w:rsidRPr="006E72EC">
        <w:rPr>
          <w:rFonts w:ascii="Book Antiqua" w:hAnsi="Book Antiqua"/>
          <w:color w:val="000000"/>
        </w:rPr>
        <w:t xml:space="preserve">groups </w:t>
      </w:r>
      <w:r w:rsidRPr="006E72EC">
        <w:rPr>
          <w:rFonts w:ascii="Book Antiqua" w:hAnsi="Book Antiqua"/>
        </w:rPr>
        <w:t>was developed to estimate relative odds.</w:t>
      </w:r>
    </w:p>
    <w:p w14:paraId="114DEE58" w14:textId="77777777" w:rsidR="00310D29" w:rsidRPr="006E72EC" w:rsidRDefault="00310D29" w:rsidP="006E72EC">
      <w:pPr>
        <w:widowControl w:val="0"/>
        <w:shd w:val="clear" w:color="auto" w:fill="FFFFFF"/>
        <w:adjustRightInd w:val="0"/>
        <w:snapToGrid w:val="0"/>
        <w:spacing w:line="360" w:lineRule="auto"/>
        <w:jc w:val="both"/>
        <w:outlineLvl w:val="3"/>
        <w:rPr>
          <w:rFonts w:ascii="Book Antiqua" w:eastAsia="Times New Roman" w:hAnsi="Book Antiqua"/>
          <w:b/>
          <w:bCs/>
          <w:i/>
          <w:color w:val="000000"/>
        </w:rPr>
      </w:pPr>
    </w:p>
    <w:p w14:paraId="1FCC3523" w14:textId="77CEF760" w:rsidR="00310D29" w:rsidRPr="006E72EC" w:rsidRDefault="00310D29" w:rsidP="006E72EC">
      <w:pPr>
        <w:widowControl w:val="0"/>
        <w:shd w:val="clear" w:color="auto" w:fill="FFFFFF"/>
        <w:adjustRightInd w:val="0"/>
        <w:snapToGrid w:val="0"/>
        <w:spacing w:line="360" w:lineRule="auto"/>
        <w:jc w:val="both"/>
        <w:outlineLvl w:val="3"/>
        <w:rPr>
          <w:rFonts w:ascii="Book Antiqua" w:eastAsia="DengXian" w:hAnsi="Book Antiqua"/>
          <w:b/>
          <w:bCs/>
          <w:i/>
          <w:color w:val="000000"/>
          <w:lang w:eastAsia="zh-CN"/>
        </w:rPr>
      </w:pPr>
      <w:r w:rsidRPr="006E72EC">
        <w:rPr>
          <w:rFonts w:ascii="Book Antiqua" w:eastAsia="Times New Roman" w:hAnsi="Book Antiqua"/>
          <w:b/>
          <w:bCs/>
          <w:i/>
          <w:color w:val="000000"/>
        </w:rPr>
        <w:t>RESULTS</w:t>
      </w:r>
    </w:p>
    <w:p w14:paraId="4C9AF86D" w14:textId="1F2A82DA" w:rsidR="00E41D89" w:rsidRPr="006E72EC" w:rsidRDefault="00E41D89" w:rsidP="006E72EC">
      <w:pPr>
        <w:widowControl w:val="0"/>
        <w:adjustRightInd w:val="0"/>
        <w:snapToGrid w:val="0"/>
        <w:spacing w:line="360" w:lineRule="auto"/>
        <w:jc w:val="both"/>
        <w:rPr>
          <w:rFonts w:ascii="Book Antiqua" w:hAnsi="Book Antiqua"/>
          <w:color w:val="000000"/>
        </w:rPr>
      </w:pPr>
      <w:r w:rsidRPr="006E72EC">
        <w:rPr>
          <w:rFonts w:ascii="Book Antiqua" w:hAnsi="Book Antiqua"/>
          <w:color w:val="000000"/>
        </w:rPr>
        <w:t xml:space="preserve">Twenty-three </w:t>
      </w:r>
      <w:r w:rsidR="00174740" w:rsidRPr="006E72EC">
        <w:rPr>
          <w:rFonts w:ascii="Book Antiqua" w:hAnsi="Book Antiqua"/>
          <w:color w:val="000000"/>
        </w:rPr>
        <w:t xml:space="preserve">clinical </w:t>
      </w:r>
      <w:r w:rsidRPr="006E72EC">
        <w:rPr>
          <w:rFonts w:ascii="Book Antiqua" w:hAnsi="Book Antiqua"/>
          <w:color w:val="000000"/>
        </w:rPr>
        <w:t>trial</w:t>
      </w:r>
      <w:r w:rsidR="00174740" w:rsidRPr="006E72EC">
        <w:rPr>
          <w:rFonts w:ascii="Book Antiqua" w:hAnsi="Book Antiqua"/>
          <w:color w:val="000000"/>
        </w:rPr>
        <w:t xml:space="preserve"> studies</w:t>
      </w:r>
      <w:r w:rsidR="004C5E6B">
        <w:rPr>
          <w:rFonts w:ascii="Book Antiqua" w:hAnsi="Book Antiqua"/>
          <w:color w:val="000000"/>
        </w:rPr>
        <w:t xml:space="preserve"> were identified, including 5</w:t>
      </w:r>
      <w:r w:rsidRPr="006E72EC">
        <w:rPr>
          <w:rFonts w:ascii="Book Antiqua" w:hAnsi="Book Antiqua"/>
          <w:color w:val="000000"/>
        </w:rPr>
        <w:t>669 patients. Six TB infection cases were reported across 5 studies, all from patients receiving TNFα inhibitors. Eighteen studies reported no TB infection cases in placebo and TNFα inhibitor treatment arms. TB infection risk was significantly increased among patients receiving TNFα inhibitors, with a risk difference of 0.028 (95%CI</w:t>
      </w:r>
      <w:r w:rsidR="004C5E6B">
        <w:rPr>
          <w:rFonts w:ascii="Book Antiqua" w:hAnsi="Book Antiqua" w:hint="eastAsia"/>
          <w:color w:val="000000"/>
          <w:lang w:eastAsia="zh-CN"/>
        </w:rPr>
        <w:t xml:space="preserve">: </w:t>
      </w:r>
      <w:r w:rsidRPr="006E72EC">
        <w:rPr>
          <w:rFonts w:ascii="Book Antiqua" w:hAnsi="Book Antiqua"/>
          <w:color w:val="000000"/>
        </w:rPr>
        <w:t>0.0011-0.055). The odds ratio was 4.85 (</w:t>
      </w:r>
      <w:r w:rsidR="004C5E6B">
        <w:rPr>
          <w:rFonts w:ascii="Book Antiqua" w:hAnsi="Book Antiqua"/>
          <w:color w:val="000000"/>
        </w:rPr>
        <w:t xml:space="preserve">95%CI: </w:t>
      </w:r>
      <w:r w:rsidRPr="006E72EC">
        <w:rPr>
          <w:rFonts w:ascii="Book Antiqua" w:hAnsi="Book Antiqua"/>
          <w:color w:val="000000"/>
        </w:rPr>
        <w:t>1.02-22.99) with EBC and 5.85 (</w:t>
      </w:r>
      <w:r w:rsidR="004C5E6B">
        <w:rPr>
          <w:rFonts w:ascii="Book Antiqua" w:hAnsi="Book Antiqua"/>
          <w:color w:val="000000"/>
        </w:rPr>
        <w:t xml:space="preserve">95%CI: </w:t>
      </w:r>
      <w:r w:rsidRPr="006E72EC">
        <w:rPr>
          <w:rFonts w:ascii="Book Antiqua" w:hAnsi="Book Antiqua"/>
          <w:color w:val="000000"/>
        </w:rPr>
        <w:t>1.13-30.38) without EBC.</w:t>
      </w:r>
    </w:p>
    <w:p w14:paraId="2A53982C" w14:textId="77777777" w:rsidR="00310D29" w:rsidRPr="006E72EC" w:rsidRDefault="00310D29" w:rsidP="006E72EC">
      <w:pPr>
        <w:widowControl w:val="0"/>
        <w:shd w:val="clear" w:color="auto" w:fill="FFFFFF"/>
        <w:adjustRightInd w:val="0"/>
        <w:snapToGrid w:val="0"/>
        <w:spacing w:line="360" w:lineRule="auto"/>
        <w:jc w:val="both"/>
        <w:outlineLvl w:val="3"/>
        <w:rPr>
          <w:rFonts w:ascii="Book Antiqua" w:eastAsia="Times New Roman" w:hAnsi="Book Antiqua"/>
          <w:b/>
          <w:bCs/>
          <w:i/>
          <w:color w:val="000000"/>
        </w:rPr>
      </w:pPr>
    </w:p>
    <w:p w14:paraId="6AFF6559" w14:textId="59F5116A" w:rsidR="00310D29" w:rsidRPr="006E72EC" w:rsidRDefault="00310D29" w:rsidP="006E72EC">
      <w:pPr>
        <w:widowControl w:val="0"/>
        <w:shd w:val="clear" w:color="auto" w:fill="FFFFFF"/>
        <w:adjustRightInd w:val="0"/>
        <w:snapToGrid w:val="0"/>
        <w:spacing w:line="360" w:lineRule="auto"/>
        <w:jc w:val="both"/>
        <w:outlineLvl w:val="3"/>
        <w:rPr>
          <w:rFonts w:ascii="Book Antiqua" w:eastAsia="DengXian" w:hAnsi="Book Antiqua"/>
          <w:b/>
          <w:bCs/>
          <w:i/>
          <w:color w:val="000000"/>
          <w:lang w:eastAsia="zh-CN"/>
        </w:rPr>
      </w:pPr>
      <w:r w:rsidRPr="006E72EC">
        <w:rPr>
          <w:rFonts w:ascii="Book Antiqua" w:eastAsia="Times New Roman" w:hAnsi="Book Antiqua"/>
          <w:b/>
          <w:bCs/>
          <w:i/>
          <w:color w:val="000000"/>
        </w:rPr>
        <w:t>CONCLUSION</w:t>
      </w:r>
    </w:p>
    <w:p w14:paraId="0DAF4018" w14:textId="530AF6B8" w:rsidR="00E41D89" w:rsidRPr="006E72EC" w:rsidRDefault="00E41D89" w:rsidP="006E72EC">
      <w:pPr>
        <w:widowControl w:val="0"/>
        <w:shd w:val="clear" w:color="auto" w:fill="FFFFFF"/>
        <w:adjustRightInd w:val="0"/>
        <w:snapToGrid w:val="0"/>
        <w:spacing w:line="360" w:lineRule="auto"/>
        <w:jc w:val="both"/>
        <w:rPr>
          <w:rFonts w:ascii="Book Antiqua" w:hAnsi="Book Antiqua"/>
          <w:color w:val="000000"/>
        </w:rPr>
      </w:pPr>
      <w:r w:rsidRPr="006E72EC">
        <w:rPr>
          <w:rFonts w:ascii="Book Antiqua" w:hAnsi="Book Antiqua"/>
          <w:color w:val="000000"/>
        </w:rPr>
        <w:t xml:space="preserve">The risk of TB infection is higher among CD patients receiving TNFα inhibitors. Understanding the immunopathogenesis of CD is crucial, since using TNFα inhibitors in these patients could favor mycobacterial infections, particularly </w:t>
      </w:r>
      <w:r w:rsidR="004807E6" w:rsidRPr="006E72EC">
        <w:rPr>
          <w:rFonts w:ascii="Book Antiqua" w:hAnsi="Book Antiqua"/>
          <w:i/>
          <w:color w:val="000000"/>
        </w:rPr>
        <w:t xml:space="preserve">Mycobacterium avium </w:t>
      </w:r>
      <w:r w:rsidR="004807E6" w:rsidRPr="006E72EC">
        <w:rPr>
          <w:rFonts w:ascii="Book Antiqua" w:hAnsi="Book Antiqua"/>
          <w:color w:val="000000"/>
        </w:rPr>
        <w:t xml:space="preserve">subspecies </w:t>
      </w:r>
      <w:r w:rsidR="004807E6" w:rsidRPr="006E72EC">
        <w:rPr>
          <w:rFonts w:ascii="Book Antiqua" w:hAnsi="Book Antiqua"/>
          <w:i/>
          <w:color w:val="000000"/>
        </w:rPr>
        <w:t xml:space="preserve">paratuberculosis </w:t>
      </w:r>
      <w:r w:rsidR="004807E6" w:rsidRPr="006E72EC">
        <w:rPr>
          <w:rFonts w:ascii="Book Antiqua" w:hAnsi="Book Antiqua"/>
          <w:color w:val="000000"/>
        </w:rPr>
        <w:t>(MAP)</w:t>
      </w:r>
      <w:r w:rsidRPr="006E72EC">
        <w:rPr>
          <w:rFonts w:ascii="Book Antiqua" w:hAnsi="Book Antiqua"/>
          <w:color w:val="000000"/>
        </w:rPr>
        <w:t>, which ultimately could worsen their clinical condition.</w:t>
      </w:r>
      <w:r w:rsidR="00310D29" w:rsidRPr="006E72EC">
        <w:rPr>
          <w:rFonts w:ascii="Book Antiqua" w:hAnsi="Book Antiqua"/>
          <w:color w:val="000000"/>
        </w:rPr>
        <w:cr/>
      </w:r>
    </w:p>
    <w:p w14:paraId="532CB4F7" w14:textId="5C774802" w:rsidR="00D674F5" w:rsidRPr="006E72EC" w:rsidRDefault="00E41D89" w:rsidP="006E72EC">
      <w:pPr>
        <w:pStyle w:val="Paragraph"/>
        <w:widowControl w:val="0"/>
        <w:adjustRightInd w:val="0"/>
        <w:snapToGrid w:val="0"/>
        <w:spacing w:before="0" w:line="360" w:lineRule="auto"/>
        <w:ind w:firstLine="0"/>
        <w:jc w:val="both"/>
        <w:rPr>
          <w:rFonts w:ascii="Book Antiqua" w:eastAsia="HGSoeiKakugothicUB" w:hAnsi="Book Antiqua"/>
        </w:rPr>
      </w:pPr>
      <w:r w:rsidRPr="006E72EC">
        <w:rPr>
          <w:rFonts w:ascii="Book Antiqua" w:eastAsia="HGSoeiKakugothicUB" w:hAnsi="Book Antiqua"/>
          <w:b/>
        </w:rPr>
        <w:lastRenderedPageBreak/>
        <w:t>Key</w:t>
      </w:r>
      <w:r w:rsidR="004C5E6B" w:rsidRPr="006E72EC">
        <w:rPr>
          <w:rFonts w:ascii="Book Antiqua" w:eastAsia="HGSoeiKakugothicUB" w:hAnsi="Book Antiqua"/>
          <w:b/>
        </w:rPr>
        <w:t xml:space="preserve"> w</w:t>
      </w:r>
      <w:r w:rsidRPr="006E72EC">
        <w:rPr>
          <w:rFonts w:ascii="Book Antiqua" w:eastAsia="HGSoeiKakugothicUB" w:hAnsi="Book Antiqua"/>
          <w:b/>
        </w:rPr>
        <w:t xml:space="preserve">ords: </w:t>
      </w:r>
      <w:r w:rsidR="00D674F5" w:rsidRPr="006E72EC">
        <w:rPr>
          <w:rFonts w:ascii="Book Antiqua" w:hAnsi="Book Antiqua"/>
        </w:rPr>
        <w:t>TNF</w:t>
      </w:r>
      <w:r w:rsidR="00D674F5" w:rsidRPr="006E72EC">
        <w:rPr>
          <w:rFonts w:ascii="Book Antiqua" w:eastAsia="HGSoeiKakugothicUB" w:hAnsi="Book Antiqua"/>
        </w:rPr>
        <w:t>α inhibitors</w:t>
      </w:r>
      <w:r w:rsidR="004C5E6B">
        <w:rPr>
          <w:rFonts w:ascii="Book Antiqua" w:eastAsia="HGSoeiKakugothicUB" w:hAnsi="Book Antiqua"/>
        </w:rPr>
        <w:t>;</w:t>
      </w:r>
      <w:r w:rsidR="00D674F5" w:rsidRPr="006E72EC">
        <w:rPr>
          <w:rFonts w:ascii="Book Antiqua" w:eastAsia="HGSoeiKakugothicUB" w:hAnsi="Book Antiqua"/>
        </w:rPr>
        <w:t xml:space="preserve"> </w:t>
      </w:r>
      <w:r w:rsidR="00310D29" w:rsidRPr="006E72EC">
        <w:rPr>
          <w:rFonts w:ascii="Book Antiqua" w:eastAsia="HGSoeiKakugothicUB" w:hAnsi="Book Antiqua"/>
        </w:rPr>
        <w:t>Tuberculosis</w:t>
      </w:r>
      <w:r w:rsidR="004C5E6B">
        <w:rPr>
          <w:rFonts w:ascii="Book Antiqua" w:eastAsia="HGSoeiKakugothicUB" w:hAnsi="Book Antiqua"/>
        </w:rPr>
        <w:t>;</w:t>
      </w:r>
      <w:r w:rsidR="00310D29" w:rsidRPr="006E72EC">
        <w:rPr>
          <w:rFonts w:ascii="Book Antiqua" w:eastAsia="HGSoeiKakugothicUB" w:hAnsi="Book Antiqua"/>
        </w:rPr>
        <w:t xml:space="preserve"> Crohn’s Disease</w:t>
      </w:r>
      <w:r w:rsidR="004C5E6B">
        <w:rPr>
          <w:rFonts w:ascii="Book Antiqua" w:eastAsia="HGSoeiKakugothicUB" w:hAnsi="Book Antiqua"/>
        </w:rPr>
        <w:t>;</w:t>
      </w:r>
      <w:r w:rsidR="00310D29" w:rsidRPr="006E72EC">
        <w:rPr>
          <w:rFonts w:ascii="Book Antiqua" w:eastAsia="HGSoeiKakugothicUB" w:hAnsi="Book Antiqua"/>
        </w:rPr>
        <w:t xml:space="preserve"> </w:t>
      </w:r>
      <w:r w:rsidR="004C5E6B" w:rsidRPr="006E72EC">
        <w:rPr>
          <w:rFonts w:ascii="Book Antiqua" w:eastAsia="HGSoeiKakugothicUB" w:hAnsi="Book Antiqua"/>
        </w:rPr>
        <w:t>M</w:t>
      </w:r>
      <w:r w:rsidR="00310D29" w:rsidRPr="006E72EC">
        <w:rPr>
          <w:rFonts w:ascii="Book Antiqua" w:eastAsia="HGSoeiKakugothicUB" w:hAnsi="Book Antiqua"/>
        </w:rPr>
        <w:t>eta-analysis</w:t>
      </w:r>
      <w:r w:rsidR="004C5E6B">
        <w:rPr>
          <w:rFonts w:ascii="Book Antiqua" w:eastAsia="HGSoeiKakugothicUB" w:hAnsi="Book Antiqua"/>
        </w:rPr>
        <w:t>;</w:t>
      </w:r>
      <w:r w:rsidR="00310D29" w:rsidRPr="006E72EC">
        <w:rPr>
          <w:rFonts w:ascii="Book Antiqua" w:eastAsia="HGSoeiKakugothicUB" w:hAnsi="Book Antiqua"/>
        </w:rPr>
        <w:t xml:space="preserve"> </w:t>
      </w:r>
      <w:r w:rsidR="004C5E6B" w:rsidRPr="006E72EC">
        <w:rPr>
          <w:rFonts w:ascii="Book Antiqua" w:eastAsia="HGSoeiKakugothicUB" w:hAnsi="Book Antiqua"/>
        </w:rPr>
        <w:t>S</w:t>
      </w:r>
      <w:r w:rsidR="00310D29" w:rsidRPr="006E72EC">
        <w:rPr>
          <w:rFonts w:ascii="Book Antiqua" w:eastAsia="HGSoeiKakugothicUB" w:hAnsi="Book Antiqua"/>
        </w:rPr>
        <w:t>ystematic review</w:t>
      </w:r>
    </w:p>
    <w:p w14:paraId="52FE56CA" w14:textId="22628BE5" w:rsidR="00310D29" w:rsidRPr="006E72EC" w:rsidRDefault="00310D29" w:rsidP="004C5E6B">
      <w:pPr>
        <w:pStyle w:val="Paragraph"/>
        <w:widowControl w:val="0"/>
        <w:adjustRightInd w:val="0"/>
        <w:snapToGrid w:val="0"/>
        <w:spacing w:before="0" w:line="360" w:lineRule="auto"/>
        <w:ind w:firstLine="0"/>
        <w:jc w:val="both"/>
        <w:rPr>
          <w:rFonts w:ascii="Book Antiqua" w:eastAsia="HGSoeiKakugothicUB" w:hAnsi="Book Antiqua"/>
        </w:rPr>
      </w:pPr>
    </w:p>
    <w:p w14:paraId="09B7DC6E" w14:textId="035AF332" w:rsidR="004C5E6B" w:rsidRPr="004C5E6B" w:rsidRDefault="004C5E6B" w:rsidP="004C5E6B">
      <w:pPr>
        <w:adjustRightInd w:val="0"/>
        <w:snapToGrid w:val="0"/>
        <w:spacing w:line="360" w:lineRule="auto"/>
        <w:jc w:val="both"/>
        <w:rPr>
          <w:rFonts w:ascii="Book Antiqua" w:eastAsia="MS Mincho" w:hAnsi="Book Antiqua" w:cs="Arial"/>
          <w:lang w:eastAsia="it-IT"/>
        </w:rPr>
      </w:pPr>
      <w:bookmarkStart w:id="0" w:name="OLE_LINK55"/>
      <w:bookmarkStart w:id="1" w:name="OLE_LINK56"/>
      <w:bookmarkStart w:id="2" w:name="OLE_LINK105"/>
      <w:bookmarkStart w:id="3" w:name="OLE_LINK116"/>
      <w:bookmarkStart w:id="4" w:name="OLE_LINK89"/>
      <w:r w:rsidRPr="004C5E6B">
        <w:rPr>
          <w:rFonts w:ascii="Book Antiqua" w:eastAsia="MS Mincho" w:hAnsi="Book Antiqua"/>
          <w:b/>
          <w:lang w:eastAsia="it-IT"/>
        </w:rPr>
        <w:t>©</w:t>
      </w:r>
      <w:bookmarkEnd w:id="0"/>
      <w:bookmarkEnd w:id="1"/>
      <w:r w:rsidRPr="004C5E6B">
        <w:rPr>
          <w:rFonts w:ascii="Book Antiqua" w:eastAsia="MS Mincho" w:hAnsi="Book Antiqua" w:hint="eastAsia"/>
          <w:b/>
          <w:lang w:eastAsia="it-IT"/>
        </w:rPr>
        <w:t xml:space="preserve"> </w:t>
      </w:r>
      <w:r w:rsidRPr="004C5E6B">
        <w:rPr>
          <w:rFonts w:ascii="Book Antiqua" w:eastAsia="MS Mincho" w:hAnsi="Book Antiqua" w:cs="Arial"/>
          <w:b/>
          <w:lang w:eastAsia="it-IT"/>
        </w:rPr>
        <w:t xml:space="preserve">The Author(s) </w:t>
      </w:r>
      <w:r w:rsidRPr="004C5E6B">
        <w:rPr>
          <w:rFonts w:ascii="Book Antiqua" w:hAnsi="Book Antiqua" w:cs="Arial" w:hint="eastAsia"/>
          <w:b/>
          <w:lang w:eastAsia="zh-CN"/>
        </w:rPr>
        <w:t>201</w:t>
      </w:r>
      <w:r>
        <w:rPr>
          <w:rFonts w:ascii="Book Antiqua" w:hAnsi="Book Antiqua" w:cs="Arial" w:hint="eastAsia"/>
          <w:b/>
          <w:lang w:eastAsia="zh-CN"/>
        </w:rPr>
        <w:t>8</w:t>
      </w:r>
      <w:r w:rsidRPr="004C5E6B">
        <w:rPr>
          <w:rFonts w:ascii="Book Antiqua" w:eastAsia="MS Mincho" w:hAnsi="Book Antiqua" w:cs="Arial"/>
          <w:b/>
          <w:lang w:eastAsia="it-IT"/>
        </w:rPr>
        <w:t xml:space="preserve">. </w:t>
      </w:r>
      <w:r w:rsidRPr="004C5E6B">
        <w:rPr>
          <w:rFonts w:ascii="Book Antiqua" w:eastAsia="MS Mincho" w:hAnsi="Book Antiqua" w:cs="Arial"/>
          <w:lang w:eastAsia="it-IT"/>
        </w:rPr>
        <w:t>Published by Baishideng P</w:t>
      </w:r>
      <w:r>
        <w:rPr>
          <w:rFonts w:ascii="Book Antiqua" w:eastAsia="MS Mincho" w:hAnsi="Book Antiqua" w:cs="Arial"/>
          <w:lang w:eastAsia="it-IT"/>
        </w:rPr>
        <w:t>ublishing Group Inc. All rights</w:t>
      </w:r>
      <w:r>
        <w:rPr>
          <w:rFonts w:ascii="Book Antiqua" w:eastAsia="DengXian" w:hAnsi="Book Antiqua" w:cs="Arial" w:hint="eastAsia"/>
          <w:lang w:eastAsia="zh-CN"/>
        </w:rPr>
        <w:t xml:space="preserve"> </w:t>
      </w:r>
      <w:r w:rsidRPr="004C5E6B">
        <w:rPr>
          <w:rFonts w:ascii="Book Antiqua" w:eastAsia="MS Mincho" w:hAnsi="Book Antiqua" w:cs="Arial"/>
          <w:lang w:eastAsia="it-IT"/>
        </w:rPr>
        <w:t>reserved.</w:t>
      </w:r>
    </w:p>
    <w:bookmarkEnd w:id="2"/>
    <w:bookmarkEnd w:id="3"/>
    <w:bookmarkEnd w:id="4"/>
    <w:p w14:paraId="5812A762" w14:textId="77777777" w:rsidR="00D57C39" w:rsidRPr="006E72EC" w:rsidRDefault="00D57C39" w:rsidP="006E72EC">
      <w:pPr>
        <w:pStyle w:val="Paragraph"/>
        <w:widowControl w:val="0"/>
        <w:adjustRightInd w:val="0"/>
        <w:snapToGrid w:val="0"/>
        <w:spacing w:before="0" w:line="360" w:lineRule="auto"/>
        <w:ind w:firstLine="0"/>
        <w:jc w:val="both"/>
        <w:rPr>
          <w:rFonts w:ascii="Book Antiqua" w:eastAsia="HGSoeiKakugothicUB" w:hAnsi="Book Antiqua"/>
          <w:b/>
        </w:rPr>
      </w:pPr>
    </w:p>
    <w:p w14:paraId="31D92FD5" w14:textId="3143509F" w:rsidR="00310D29" w:rsidRPr="006E72EC" w:rsidRDefault="00310D29" w:rsidP="006E72EC">
      <w:pPr>
        <w:pStyle w:val="Paragraph"/>
        <w:widowControl w:val="0"/>
        <w:adjustRightInd w:val="0"/>
        <w:snapToGrid w:val="0"/>
        <w:spacing w:before="0" w:line="360" w:lineRule="auto"/>
        <w:ind w:firstLine="0"/>
        <w:jc w:val="both"/>
        <w:rPr>
          <w:rFonts w:ascii="Book Antiqua" w:eastAsia="HGSoeiKakugothicUB" w:hAnsi="Book Antiqua"/>
        </w:rPr>
      </w:pPr>
      <w:r w:rsidRPr="006E72EC">
        <w:rPr>
          <w:rFonts w:ascii="Book Antiqua" w:eastAsia="HGSoeiKakugothicUB" w:hAnsi="Book Antiqua"/>
          <w:b/>
        </w:rPr>
        <w:t xml:space="preserve">Core </w:t>
      </w:r>
      <w:r w:rsidR="004C5E6B" w:rsidRPr="006E72EC">
        <w:rPr>
          <w:rFonts w:ascii="Book Antiqua" w:eastAsia="HGSoeiKakugothicUB" w:hAnsi="Book Antiqua"/>
          <w:b/>
        </w:rPr>
        <w:t>t</w:t>
      </w:r>
      <w:r w:rsidRPr="006E72EC">
        <w:rPr>
          <w:rFonts w:ascii="Book Antiqua" w:eastAsia="HGSoeiKakugothicUB" w:hAnsi="Book Antiqua"/>
          <w:b/>
        </w:rPr>
        <w:t>ip</w:t>
      </w:r>
      <w:r w:rsidRPr="006E72EC">
        <w:rPr>
          <w:rFonts w:ascii="Book Antiqua" w:eastAsia="HGSoeiKakugothicUB" w:hAnsi="Book Antiqua"/>
        </w:rPr>
        <w:t xml:space="preserve">: </w:t>
      </w:r>
      <w:r w:rsidR="003E6EFB" w:rsidRPr="006E72EC">
        <w:rPr>
          <w:rFonts w:ascii="Book Antiqua" w:eastAsia="HGSoeiKakugothicUB" w:hAnsi="Book Antiqua"/>
        </w:rPr>
        <w:t xml:space="preserve">The increased risk of </w:t>
      </w:r>
      <w:r w:rsidR="003E6EFB" w:rsidRPr="006E72EC">
        <w:rPr>
          <w:rFonts w:ascii="Book Antiqua" w:eastAsia="HGSoeiKakugothicUB" w:hAnsi="Book Antiqua"/>
          <w:i/>
        </w:rPr>
        <w:t xml:space="preserve">Mycobacterium tuberculosis </w:t>
      </w:r>
      <w:r w:rsidR="003E6EFB" w:rsidRPr="006E72EC">
        <w:rPr>
          <w:rFonts w:ascii="Book Antiqua" w:eastAsia="HGSoeiKakugothicUB" w:hAnsi="Book Antiqua"/>
        </w:rPr>
        <w:t xml:space="preserve">(TB) and other </w:t>
      </w:r>
      <w:r w:rsidR="003E6EFB" w:rsidRPr="006E72EC">
        <w:rPr>
          <w:rFonts w:ascii="Book Antiqua" w:eastAsia="HGSoeiKakugothicUB" w:hAnsi="Book Antiqua"/>
          <w:i/>
        </w:rPr>
        <w:t xml:space="preserve">Mycobacterium </w:t>
      </w:r>
      <w:r w:rsidR="003E6EFB" w:rsidRPr="006E72EC">
        <w:rPr>
          <w:rFonts w:ascii="Book Antiqua" w:eastAsia="HGSoeiKakugothicUB" w:hAnsi="Book Antiqua"/>
        </w:rPr>
        <w:t>species when on tumor necrosis factor-alpha (TNF</w:t>
      </w:r>
      <w:r w:rsidR="003E6EFB" w:rsidRPr="006E72EC">
        <w:rPr>
          <w:rFonts w:ascii="Book Antiqua" w:eastAsia="HGSoeiKakugothicUB" w:hAnsi="Book Antiqua" w:cs="Calibri"/>
        </w:rPr>
        <w:t>α</w:t>
      </w:r>
      <w:r w:rsidR="003E6EFB" w:rsidRPr="006E72EC">
        <w:rPr>
          <w:rFonts w:ascii="Book Antiqua" w:eastAsia="HGSoeiKakugothicUB" w:hAnsi="Book Antiqua"/>
        </w:rPr>
        <w:t>) inhibitor treatments has been a problem in patients with autoimmune disorders, such as Crohn’s disease (CD). This meta-analysis examines in detail the clinical trial cases that involve CD patients on TNF</w:t>
      </w:r>
      <w:r w:rsidR="003E6EFB" w:rsidRPr="006E72EC">
        <w:rPr>
          <w:rFonts w:ascii="Book Antiqua" w:eastAsia="HGSoeiKakugothicUB" w:hAnsi="Book Antiqua" w:cs="Calibri"/>
        </w:rPr>
        <w:t>α</w:t>
      </w:r>
      <w:r w:rsidR="003E6EFB" w:rsidRPr="006E72EC">
        <w:rPr>
          <w:rFonts w:ascii="Book Antiqua" w:eastAsia="HGSoeiKakugothicUB" w:hAnsi="Book Antiqua"/>
        </w:rPr>
        <w:t xml:space="preserve"> inhibitors and their risk of developing TB infections. Our data concludes that, out of twenty-three studies examined, TNF</w:t>
      </w:r>
      <w:r w:rsidR="003E6EFB" w:rsidRPr="006E72EC">
        <w:rPr>
          <w:rFonts w:ascii="Book Antiqua" w:eastAsia="HGSoeiKakugothicUB" w:hAnsi="Book Antiqua" w:cs="Calibri"/>
        </w:rPr>
        <w:t>α</w:t>
      </w:r>
      <w:r w:rsidR="003E6EFB" w:rsidRPr="006E72EC">
        <w:rPr>
          <w:rFonts w:ascii="Book Antiqua" w:eastAsia="HGSoeiKakugothicUB" w:hAnsi="Book Antiqua"/>
        </w:rPr>
        <w:t xml:space="preserve"> inhibitors do indeed increase TB infection in CD patients. Knowledge of this data could help re-analysis what medications autoimmune patients should be prescribed to, thus the use of </w:t>
      </w:r>
      <w:r w:rsidR="000B2011" w:rsidRPr="006E72EC">
        <w:rPr>
          <w:rFonts w:ascii="Book Antiqua" w:eastAsia="HGSoeiKakugothicUB" w:hAnsi="Book Antiqua"/>
        </w:rPr>
        <w:t>new</w:t>
      </w:r>
      <w:r w:rsidR="003E6EFB" w:rsidRPr="006E72EC">
        <w:rPr>
          <w:rFonts w:ascii="Book Antiqua" w:eastAsia="HGSoeiKakugothicUB" w:hAnsi="Book Antiqua"/>
        </w:rPr>
        <w:t xml:space="preserve"> medications </w:t>
      </w:r>
      <w:r w:rsidR="000B2011" w:rsidRPr="006E72EC">
        <w:rPr>
          <w:rFonts w:ascii="Book Antiqua" w:eastAsia="HGSoeiKakugothicUB" w:hAnsi="Book Antiqua"/>
        </w:rPr>
        <w:t>could be needed.</w:t>
      </w:r>
    </w:p>
    <w:p w14:paraId="47EC24C0" w14:textId="3529CA1D" w:rsidR="00D57C39" w:rsidRPr="006E72EC" w:rsidRDefault="00D57C39" w:rsidP="006E72EC">
      <w:pPr>
        <w:pStyle w:val="Paragraph"/>
        <w:widowControl w:val="0"/>
        <w:adjustRightInd w:val="0"/>
        <w:snapToGrid w:val="0"/>
        <w:spacing w:before="0" w:line="360" w:lineRule="auto"/>
        <w:ind w:firstLine="0"/>
        <w:jc w:val="both"/>
        <w:rPr>
          <w:rFonts w:ascii="Book Antiqua" w:eastAsia="HGSoeiKakugothicUB" w:hAnsi="Book Antiqua"/>
          <w:lang w:val="pl-PL"/>
        </w:rPr>
      </w:pPr>
    </w:p>
    <w:p w14:paraId="65AF4740" w14:textId="0B1DD5C3" w:rsidR="00D57C39" w:rsidRPr="004C5E6B" w:rsidRDefault="00C3767A" w:rsidP="006E72EC">
      <w:pPr>
        <w:pStyle w:val="Teaser"/>
        <w:widowControl w:val="0"/>
        <w:adjustRightInd w:val="0"/>
        <w:snapToGrid w:val="0"/>
        <w:spacing w:before="0" w:line="360" w:lineRule="auto"/>
        <w:jc w:val="both"/>
        <w:rPr>
          <w:rFonts w:ascii="Book Antiqua" w:eastAsia="DengXian" w:hAnsi="Book Antiqua"/>
          <w:lang w:eastAsia="zh-CN"/>
        </w:rPr>
      </w:pPr>
      <w:r w:rsidRPr="004C5E6B">
        <w:rPr>
          <w:rFonts w:ascii="Book Antiqua" w:eastAsia="HGSoeiKakugothicUB" w:hAnsi="Book Antiqua"/>
        </w:rPr>
        <w:t>Cao</w:t>
      </w:r>
      <w:r w:rsidR="00D57C39" w:rsidRPr="004C5E6B">
        <w:rPr>
          <w:rFonts w:ascii="Book Antiqua" w:eastAsia="HGSoeiKakugothicUB" w:hAnsi="Book Antiqua"/>
        </w:rPr>
        <w:t xml:space="preserve"> BL</w:t>
      </w:r>
      <w:r w:rsidR="004C5E6B">
        <w:rPr>
          <w:rFonts w:ascii="Book Antiqua" w:hAnsi="Book Antiqua"/>
        </w:rPr>
        <w:t>, Qasem A</w:t>
      </w:r>
      <w:r w:rsidR="00D57C39" w:rsidRPr="004C5E6B">
        <w:rPr>
          <w:rFonts w:ascii="Book Antiqua" w:hAnsi="Book Antiqua"/>
        </w:rPr>
        <w:t xml:space="preserve">, Sharp </w:t>
      </w:r>
      <w:r w:rsidR="00D57C39" w:rsidRPr="006E72EC">
        <w:rPr>
          <w:rFonts w:ascii="Book Antiqua" w:hAnsi="Book Antiqua"/>
        </w:rPr>
        <w:t xml:space="preserve">RC, Abdelli LS, Naser SA. Systematic review and meta-analysis on the association of tuberculosis in Crohn’s disease patients treated with tumor necrosis factor-α inhibitors. </w:t>
      </w:r>
      <w:r w:rsidR="00D57C39" w:rsidRPr="006E72EC">
        <w:rPr>
          <w:rFonts w:ascii="Book Antiqua" w:hAnsi="Book Antiqua"/>
          <w:i/>
        </w:rPr>
        <w:t xml:space="preserve">World J Gasterenterol </w:t>
      </w:r>
      <w:r w:rsidR="00D57C39" w:rsidRPr="006E72EC">
        <w:rPr>
          <w:rFonts w:ascii="Book Antiqua" w:hAnsi="Book Antiqua"/>
        </w:rPr>
        <w:t>201</w:t>
      </w:r>
      <w:r w:rsidR="004C5E6B">
        <w:rPr>
          <w:rFonts w:ascii="Book Antiqua" w:eastAsia="DengXian" w:hAnsi="Book Antiqua" w:hint="eastAsia"/>
          <w:lang w:eastAsia="zh-CN"/>
        </w:rPr>
        <w:t>8</w:t>
      </w:r>
      <w:r w:rsidR="004C5E6B">
        <w:rPr>
          <w:rFonts w:ascii="Book Antiqua" w:hAnsi="Book Antiqua"/>
        </w:rPr>
        <w:t>; In Press</w:t>
      </w:r>
    </w:p>
    <w:p w14:paraId="571999A4" w14:textId="77777777" w:rsidR="004807E6" w:rsidRPr="004C5E6B" w:rsidRDefault="004807E6" w:rsidP="006E72EC">
      <w:pPr>
        <w:widowControl w:val="0"/>
        <w:adjustRightInd w:val="0"/>
        <w:snapToGrid w:val="0"/>
        <w:spacing w:line="360" w:lineRule="auto"/>
        <w:jc w:val="both"/>
        <w:rPr>
          <w:rFonts w:ascii="Book Antiqua" w:eastAsia="DengXian" w:hAnsi="Book Antiqua"/>
          <w:b/>
          <w:lang w:eastAsia="zh-CN"/>
        </w:rPr>
      </w:pPr>
    </w:p>
    <w:p w14:paraId="2FC89B28" w14:textId="77777777" w:rsidR="00EC7413" w:rsidRPr="006E72EC" w:rsidRDefault="00EC7413" w:rsidP="006E72EC">
      <w:pPr>
        <w:widowControl w:val="0"/>
        <w:adjustRightInd w:val="0"/>
        <w:snapToGrid w:val="0"/>
        <w:spacing w:line="360" w:lineRule="auto"/>
        <w:jc w:val="both"/>
        <w:rPr>
          <w:rFonts w:ascii="Book Antiqua" w:hAnsi="Book Antiqua"/>
          <w:b/>
        </w:rPr>
      </w:pPr>
      <w:r w:rsidRPr="006E72EC">
        <w:rPr>
          <w:rFonts w:ascii="Book Antiqua" w:hAnsi="Book Antiqua"/>
          <w:b/>
        </w:rPr>
        <w:br w:type="page"/>
      </w:r>
    </w:p>
    <w:p w14:paraId="0B382977" w14:textId="1715D3E5" w:rsidR="00D57C39" w:rsidRPr="006E72EC" w:rsidRDefault="00310D29" w:rsidP="006E72EC">
      <w:pPr>
        <w:widowControl w:val="0"/>
        <w:shd w:val="clear" w:color="auto" w:fill="FFFFFF"/>
        <w:adjustRightInd w:val="0"/>
        <w:snapToGrid w:val="0"/>
        <w:spacing w:line="360" w:lineRule="auto"/>
        <w:jc w:val="both"/>
        <w:rPr>
          <w:rFonts w:ascii="Book Antiqua" w:hAnsi="Book Antiqua"/>
          <w:b/>
        </w:rPr>
      </w:pPr>
      <w:r w:rsidRPr="006E72EC">
        <w:rPr>
          <w:rFonts w:ascii="Book Antiqua" w:hAnsi="Book Antiqua"/>
          <w:b/>
        </w:rPr>
        <w:lastRenderedPageBreak/>
        <w:t>INTRODUCTION</w:t>
      </w:r>
    </w:p>
    <w:p w14:paraId="5629E7C0" w14:textId="3B6EBD80" w:rsidR="00D57C39" w:rsidRPr="006E72EC" w:rsidRDefault="000A2E7D" w:rsidP="006E72EC">
      <w:pPr>
        <w:widowControl w:val="0"/>
        <w:adjustRightInd w:val="0"/>
        <w:snapToGrid w:val="0"/>
        <w:spacing w:line="360" w:lineRule="auto"/>
        <w:jc w:val="both"/>
        <w:rPr>
          <w:rFonts w:ascii="Book Antiqua" w:eastAsia="HGSoeiKakugothicUB" w:hAnsi="Book Antiqua"/>
        </w:rPr>
      </w:pPr>
      <w:r w:rsidRPr="006E72EC">
        <w:rPr>
          <w:rFonts w:ascii="Book Antiqua" w:hAnsi="Book Antiqua"/>
        </w:rPr>
        <w:t>The prevalence of Crohn’s disease (CD) is growing globally, especially in pla</w:t>
      </w:r>
      <w:r w:rsidR="006855D9" w:rsidRPr="006E72EC">
        <w:rPr>
          <w:rFonts w:ascii="Book Antiqua" w:hAnsi="Book Antiqua"/>
        </w:rPr>
        <w:t>ces adapting western lifestyles</w:t>
      </w:r>
      <w:r w:rsidR="00563AD6" w:rsidRPr="006E72EC">
        <w:rPr>
          <w:rFonts w:ascii="Book Antiqua" w:hAnsi="Book Antiqua"/>
        </w:rPr>
        <w:fldChar w:fldCharType="begin">
          <w:fldData xml:space="preserve">PEVuZE5vdGU+PENpdGU+PEF1dGhvcj5Nb2xvZGVja3k8L0F1dGhvcj48WWVhcj4yMDEyPC9ZZWFy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</w:fldData>
        </w:fldChar>
      </w:r>
      <w:r w:rsidR="007D492C" w:rsidRPr="006E72EC">
        <w:rPr>
          <w:rFonts w:ascii="Book Antiqua" w:hAnsi="Book Antiqua"/>
        </w:rPr>
        <w:instrText xml:space="preserve"> ADDIN EN.CITE </w:instrText>
      </w:r>
      <w:r w:rsidR="007D492C" w:rsidRPr="006E72EC">
        <w:rPr>
          <w:rFonts w:ascii="Book Antiqua" w:hAnsi="Book Antiqua"/>
        </w:rPr>
        <w:fldChar w:fldCharType="begin">
          <w:fldData xml:space="preserve">PEVuZE5vdGU+PENpdGU+PEF1dGhvcj5Nb2xvZGVja3k8L0F1dGhvcj48WWVhcj4yMDEyPC9ZZWFy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</w:fldData>
        </w:fldChar>
      </w:r>
      <w:r w:rsidR="007D492C" w:rsidRPr="006E72EC">
        <w:rPr>
          <w:rFonts w:ascii="Book Antiqua" w:hAnsi="Book Antiqua"/>
        </w:rPr>
        <w:instrText xml:space="preserve"> ADDIN EN.CITE.DATA </w:instrText>
      </w:r>
      <w:r w:rsidR="007D492C" w:rsidRPr="006E72EC">
        <w:rPr>
          <w:rFonts w:ascii="Book Antiqua" w:hAnsi="Book Antiqua"/>
        </w:rPr>
      </w:r>
      <w:r w:rsidR="007D492C" w:rsidRPr="006E72EC">
        <w:rPr>
          <w:rFonts w:ascii="Book Antiqua" w:hAnsi="Book Antiqua"/>
        </w:rPr>
        <w:fldChar w:fldCharType="end"/>
      </w:r>
      <w:r w:rsidR="00563AD6" w:rsidRPr="006E72EC">
        <w:rPr>
          <w:rFonts w:ascii="Book Antiqua" w:hAnsi="Book Antiqua"/>
        </w:rPr>
      </w:r>
      <w:r w:rsidR="00563AD6" w:rsidRPr="006E72EC">
        <w:rPr>
          <w:rFonts w:ascii="Book Antiqua" w:hAnsi="Book Antiqua"/>
        </w:rPr>
        <w:fldChar w:fldCharType="separate"/>
      </w:r>
      <w:r w:rsidR="007D492C" w:rsidRPr="006E72EC">
        <w:rPr>
          <w:rFonts w:ascii="Book Antiqua" w:hAnsi="Book Antiqua"/>
          <w:noProof/>
          <w:vertAlign w:val="superscript"/>
        </w:rPr>
        <w:t>[</w:t>
      </w:r>
      <w:hyperlink w:anchor="_ENREF_1" w:tooltip="Molodecky, 2012 #75" w:history="1">
        <w:r w:rsidR="00DE1F26" w:rsidRPr="006E72EC">
          <w:rPr>
            <w:rFonts w:ascii="Book Antiqua" w:hAnsi="Book Antiqua"/>
            <w:noProof/>
            <w:vertAlign w:val="superscript"/>
          </w:rPr>
          <w:t>1</w:t>
        </w:r>
      </w:hyperlink>
      <w:r w:rsidR="007D492C" w:rsidRPr="006E72EC">
        <w:rPr>
          <w:rFonts w:ascii="Book Antiqua" w:hAnsi="Book Antiqua"/>
          <w:noProof/>
          <w:vertAlign w:val="superscript"/>
        </w:rPr>
        <w:t>]</w:t>
      </w:r>
      <w:r w:rsidR="00563AD6" w:rsidRPr="006E72EC">
        <w:rPr>
          <w:rFonts w:ascii="Book Antiqua" w:hAnsi="Book Antiqua"/>
        </w:rPr>
        <w:fldChar w:fldCharType="end"/>
      </w:r>
      <w:r w:rsidR="006855D9" w:rsidRPr="006E72EC">
        <w:rPr>
          <w:rFonts w:ascii="Book Antiqua" w:hAnsi="Book Antiqua"/>
        </w:rPr>
        <w:t>.</w:t>
      </w:r>
      <w:r w:rsidRPr="006E72EC">
        <w:rPr>
          <w:rFonts w:ascii="Book Antiqua" w:hAnsi="Book Antiqua"/>
        </w:rPr>
        <w:t xml:space="preserve"> The most accepted hypothesis for CD pathogenesis is that a dysregulated immune response to opportunistic intestinal pathogens l</w:t>
      </w:r>
      <w:r w:rsidR="006855D9" w:rsidRPr="006E72EC">
        <w:rPr>
          <w:rFonts w:ascii="Book Antiqua" w:hAnsi="Book Antiqua"/>
        </w:rPr>
        <w:t>eads to persistent inflammation</w:t>
      </w:r>
      <w:r w:rsidR="00563AD6" w:rsidRPr="006E72EC">
        <w:rPr>
          <w:rFonts w:ascii="Book Antiqua" w:hAnsi="Book Antiqua"/>
        </w:rPr>
        <w:fldChar w:fldCharType="begin"/>
      </w:r>
      <w:r w:rsidR="007D492C" w:rsidRPr="006E72EC">
        <w:rPr>
          <w:rFonts w:ascii="Book Antiqua" w:hAnsi="Book Antiqua"/>
        </w:rPr>
        <w:instrText xml:space="preserve"> ADDIN EN.CITE &lt;EndNote&gt;&lt;Cite&gt;&lt;Author&gt;Qasem&lt;/Author&gt;&lt;Year&gt;2017&lt;/Year&gt;&lt;RecNum&gt;35&lt;/RecNum&gt;&lt;DisplayText&gt;&lt;style face="superscript"&gt;[2]&lt;/style&gt;&lt;/DisplayText&gt;&lt;record&gt;&lt;rec-number&gt;35&lt;/rec-number&gt;&lt;foreign-keys&gt;&lt;key app="EN" db-id="2v0wapf9e2s9dqefxe3vre9lfstspdt9e5xt" timestamp="0"&gt;35&lt;/key&gt;&lt;/foreign-keys&gt;&lt;ref-type name="Journal Article"&gt;17&lt;/ref-type&gt;&lt;contributors&gt;&lt;authors&gt;&lt;author&gt;Qasem, A.&lt;/author&gt;&lt;author&gt;Naser, A. E.&lt;/author&gt;&lt;author&gt;Naser, S. A.&lt;/author&gt;&lt;/authors&gt;&lt;/contributors&gt;&lt;auth-address&gt;a Burnett School of Biomedical Sciences, College of Medicine , University of Central Florida , Orlando , FL , USA.&lt;/auth-address&gt;&lt;titles&gt;&lt;title&gt;The alternate effects of anti-TNFalpha therapeutics and their role in mycobacterial granulomatous infection in Crohn&amp;apos;s disease&lt;/title&gt;&lt;secondary-title&gt;Expert Rev Anti Infect Ther&lt;/secondary-title&gt;&lt;alt-title&gt;Expert review of anti-infective therapy&lt;/alt-title&gt;&lt;/titles&gt;&lt;pages&gt;637-643&lt;/pages&gt;&lt;volume&gt;15&lt;/volume&gt;&lt;number&gt;7&lt;/number&gt;&lt;edition&gt;2017/05/10&lt;/edition&gt;&lt;keywords&gt;&lt;keyword&gt;Anti-TNFalpha&lt;/keyword&gt;&lt;keyword&gt;Crohn&amp;apos;s disease&lt;/keyword&gt;&lt;keyword&gt;Map&lt;/keyword&gt;&lt;keyword&gt;Rhb-104&lt;/keyword&gt;&lt;keyword&gt;TNFalpha&lt;/keyword&gt;&lt;keyword&gt;cytokines&lt;/keyword&gt;&lt;keyword&gt;granuloma&lt;/keyword&gt;&lt;keyword&gt;mycobacterium paratuberculosis&lt;/keyword&gt;&lt;/keywords&gt;&lt;dates&gt;&lt;year&gt;2017&lt;/year&gt;&lt;pub-dates&gt;&lt;date&gt;Jul&lt;/date&gt;&lt;/pub-dates&gt;&lt;/dates&gt;&lt;isbn&gt;1478-7210&lt;/isbn&gt;&lt;accession-num&gt;28481651&lt;/accession-num&gt;&lt;urls&gt;&lt;/urls&gt;&lt;electronic-resource-num&gt;10.1080/14787210.2017.1328276&lt;/electronic-resource-num&gt;&lt;remote-database-provider&gt;NLM&lt;/remote-database-provider&gt;&lt;language&gt;eng&lt;/language&gt;&lt;/record&gt;&lt;/Cite&gt;&lt;/EndNote&gt;</w:instrText>
      </w:r>
      <w:r w:rsidR="00563AD6" w:rsidRPr="006E72EC">
        <w:rPr>
          <w:rFonts w:ascii="Book Antiqua" w:hAnsi="Book Antiqua"/>
        </w:rPr>
        <w:fldChar w:fldCharType="separate"/>
      </w:r>
      <w:r w:rsidR="007D492C" w:rsidRPr="006E72EC">
        <w:rPr>
          <w:rFonts w:ascii="Book Antiqua" w:hAnsi="Book Antiqua"/>
          <w:noProof/>
          <w:vertAlign w:val="superscript"/>
        </w:rPr>
        <w:t>[</w:t>
      </w:r>
      <w:hyperlink w:anchor="_ENREF_2" w:tooltip="Qasem, 2017 #35" w:history="1">
        <w:r w:rsidR="00DE1F26" w:rsidRPr="006E72EC">
          <w:rPr>
            <w:rFonts w:ascii="Book Antiqua" w:hAnsi="Book Antiqua"/>
            <w:noProof/>
            <w:vertAlign w:val="superscript"/>
          </w:rPr>
          <w:t>2</w:t>
        </w:r>
      </w:hyperlink>
      <w:r w:rsidR="007D492C" w:rsidRPr="006E72EC">
        <w:rPr>
          <w:rFonts w:ascii="Book Antiqua" w:hAnsi="Book Antiqua"/>
          <w:noProof/>
          <w:vertAlign w:val="superscript"/>
        </w:rPr>
        <w:t>]</w:t>
      </w:r>
      <w:r w:rsidR="00563AD6" w:rsidRPr="006E72EC">
        <w:rPr>
          <w:rFonts w:ascii="Book Antiqua" w:hAnsi="Book Antiqua"/>
        </w:rPr>
        <w:fldChar w:fldCharType="end"/>
      </w:r>
      <w:r w:rsidR="006855D9" w:rsidRPr="006E72EC">
        <w:rPr>
          <w:rFonts w:ascii="Book Antiqua" w:hAnsi="Book Antiqua"/>
        </w:rPr>
        <w:t>.</w:t>
      </w:r>
      <w:r w:rsidRPr="006E72EC">
        <w:rPr>
          <w:rFonts w:ascii="Book Antiqua" w:hAnsi="Book Antiqua"/>
        </w:rPr>
        <w:t xml:space="preserve"> Studies have shown that the levels of circulating pro-inflammatory cytokines are highly elevated in CD patients, including tum</w:t>
      </w:r>
      <w:r w:rsidR="006855D9" w:rsidRPr="006E72EC">
        <w:rPr>
          <w:rFonts w:ascii="Book Antiqua" w:hAnsi="Book Antiqua"/>
        </w:rPr>
        <w:t>or necrosis factor-alpha (TNFα)</w:t>
      </w:r>
      <w:r w:rsidR="00563AD6" w:rsidRPr="006E72EC">
        <w:rPr>
          <w:rFonts w:ascii="Book Antiqua" w:hAnsi="Book Antiqua"/>
        </w:rPr>
        <w:fldChar w:fldCharType="begin"/>
      </w:r>
      <w:r w:rsidR="007D492C" w:rsidRPr="006E72EC">
        <w:rPr>
          <w:rFonts w:ascii="Book Antiqua" w:hAnsi="Book Antiqua"/>
        </w:rPr>
        <w:instrText xml:space="preserve"> ADDIN EN.CITE &lt;EndNote&gt;&lt;Cite&gt;&lt;Author&gt;Braegger&lt;/Author&gt;&lt;Year&gt;1992&lt;/Year&gt;&lt;RecNum&gt;74&lt;/RecNum&gt;&lt;DisplayText&gt;&lt;style face="superscript"&gt;[3]&lt;/style&gt;&lt;/DisplayText&gt;&lt;record&gt;&lt;rec-number&gt;74&lt;/rec-number&gt;&lt;foreign-keys&gt;&lt;key app="EN" db-id="2v0wapf9e2s9dqefxe3vre9lfstspdt9e5xt" timestamp="1522259205"&gt;74&lt;/key&gt;&lt;/foreign-keys&gt;&lt;ref-type name="Journal Article"&gt;17&lt;/ref-type&gt;&lt;contributors&gt;&lt;authors&gt;&lt;author&gt;Braegger, C. P.&lt;/author&gt;&lt;author&gt;Nicholls, S.&lt;/author&gt;&lt;author&gt;Murch, S. H.&lt;/author&gt;&lt;author&gt;Stephens, S.&lt;/author&gt;&lt;author&gt;MacDonald, T. T.&lt;/author&gt;&lt;/authors&gt;&lt;/contributors&gt;&lt;auth-address&gt;Department of Paediatric Gastroenterology, St Bartholomew&amp;apos;s Hospital, London, UK.&lt;/auth-address&gt;&lt;titles&gt;&lt;title&gt;Tumour necrosis factor alpha in stool as a marker of intestinal inflammation&lt;/title&gt;&lt;secondary-title&gt;Lancet&lt;/secondary-title&gt;&lt;alt-title&gt;Lancet (London, England)&lt;/alt-title&gt;&lt;/titles&gt;&lt;periodical&gt;&lt;full-title&gt;Lancet&lt;/full-title&gt;&lt;abbr-1&gt;Lancet (London, England)&lt;/abbr-1&gt;&lt;/periodical&gt;&lt;alt-periodical&gt;&lt;full-title&gt;Lancet&lt;/full-title&gt;&lt;abbr-1&gt;Lancet (London, England)&lt;/abbr-1&gt;&lt;/alt-periodical&gt;&lt;pages&gt;89-91&lt;/pages&gt;&lt;volume&gt;339&lt;/volume&gt;&lt;number&gt;8785&lt;/number&gt;&lt;edition&gt;1992/01/11&lt;/edition&gt;&lt;keywords&gt;&lt;keyword&gt;Adolescent&lt;/keyword&gt;&lt;keyword&gt;Biomarkers&lt;/keyword&gt;&lt;keyword&gt;Child&lt;/keyword&gt;&lt;keyword&gt;Child, Preschool&lt;/keyword&gt;&lt;keyword&gt;Colitis, Ulcerative/diagnosis&lt;/keyword&gt;&lt;keyword&gt;Crohn Disease/diagnosis&lt;/keyword&gt;&lt;keyword&gt;Enzyme-Linked Immunosorbent Assay/methods&lt;/keyword&gt;&lt;keyword&gt;Feces/*chemistry&lt;/keyword&gt;&lt;keyword&gt;Humans&lt;/keyword&gt;&lt;keyword&gt;Inflammatory Bowel Diseases/*diagnosis&lt;/keyword&gt;&lt;keyword&gt;Prospective Studies&lt;/keyword&gt;&lt;keyword&gt;Recurrence&lt;/keyword&gt;&lt;keyword&gt;Tumor Necrosis Factor-alpha/*analysis&lt;/keyword&gt;&lt;/keywords&gt;&lt;dates&gt;&lt;year&gt;1992&lt;/year&gt;&lt;pub-dates&gt;&lt;date&gt;Jan 11&lt;/date&gt;&lt;/pub-dates&gt;&lt;/dates&gt;&lt;isbn&gt;0140-6736 (Print)&amp;#xD;0140-6736&lt;/isbn&gt;&lt;accession-num&gt;1345871&lt;/accession-num&gt;&lt;urls&gt;&lt;/urls&gt;&lt;remote-database-provider&gt;NLM&lt;/remote-database-provider&gt;&lt;language&gt;eng&lt;/language&gt;&lt;/record&gt;&lt;/Cite&gt;&lt;/EndNote&gt;</w:instrText>
      </w:r>
      <w:r w:rsidR="00563AD6" w:rsidRPr="006E72EC">
        <w:rPr>
          <w:rFonts w:ascii="Book Antiqua" w:hAnsi="Book Antiqua"/>
        </w:rPr>
        <w:fldChar w:fldCharType="separate"/>
      </w:r>
      <w:r w:rsidR="007D492C" w:rsidRPr="006E72EC">
        <w:rPr>
          <w:rFonts w:ascii="Book Antiqua" w:hAnsi="Book Antiqua"/>
          <w:noProof/>
          <w:vertAlign w:val="superscript"/>
        </w:rPr>
        <w:t>[</w:t>
      </w:r>
      <w:hyperlink w:anchor="_ENREF_3" w:tooltip="Braegger, 1992 #74" w:history="1">
        <w:r w:rsidR="00DE1F26" w:rsidRPr="006E72EC">
          <w:rPr>
            <w:rFonts w:ascii="Book Antiqua" w:hAnsi="Book Antiqua"/>
            <w:noProof/>
            <w:vertAlign w:val="superscript"/>
          </w:rPr>
          <w:t>3</w:t>
        </w:r>
      </w:hyperlink>
      <w:r w:rsidR="007D492C" w:rsidRPr="006E72EC">
        <w:rPr>
          <w:rFonts w:ascii="Book Antiqua" w:hAnsi="Book Antiqua"/>
          <w:noProof/>
          <w:vertAlign w:val="superscript"/>
        </w:rPr>
        <w:t>]</w:t>
      </w:r>
      <w:r w:rsidR="00563AD6" w:rsidRPr="006E72EC">
        <w:rPr>
          <w:rFonts w:ascii="Book Antiqua" w:hAnsi="Book Antiqua"/>
        </w:rPr>
        <w:fldChar w:fldCharType="end"/>
      </w:r>
      <w:r w:rsidR="006855D9" w:rsidRPr="006E72EC">
        <w:rPr>
          <w:rFonts w:ascii="Book Antiqua" w:hAnsi="Book Antiqua"/>
        </w:rPr>
        <w:t>.</w:t>
      </w:r>
      <w:r w:rsidRPr="006E72EC">
        <w:rPr>
          <w:rFonts w:ascii="Book Antiqua" w:hAnsi="Book Antiqua"/>
        </w:rPr>
        <w:t xml:space="preserve"> Therefore, there is an increase in the development and use of TNFα inhibitors, which are monoclonal antibodies designed to antagonize this specific cytokine in order to reduce the symptoms of CD</w:t>
      </w:r>
      <w:r w:rsidR="00563AD6" w:rsidRPr="006E72EC">
        <w:rPr>
          <w:rFonts w:ascii="Book Antiqua" w:hAnsi="Book Antiqua"/>
          <w:color w:val="000000"/>
        </w:rPr>
        <w:fldChar w:fldCharType="begin">
          <w:fldData xml:space="preserve">PEVuZE5vdGU+PENpdGU+PEF1dGhvcj5Td2FtaW5hdGg8L0F1dGhvcj48WWVhcj4yMDExPC9ZZWFy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</w:fldData>
        </w:fldChar>
      </w:r>
      <w:r w:rsidR="007D492C" w:rsidRPr="006E72EC">
        <w:rPr>
          <w:rFonts w:ascii="Book Antiqua" w:hAnsi="Book Antiqua"/>
          <w:color w:val="000000"/>
        </w:rPr>
        <w:instrText xml:space="preserve"> ADDIN EN.CITE </w:instrText>
      </w:r>
      <w:r w:rsidR="007D492C" w:rsidRPr="006E72EC">
        <w:rPr>
          <w:rFonts w:ascii="Book Antiqua" w:hAnsi="Book Antiqua"/>
          <w:color w:val="000000"/>
        </w:rPr>
        <w:fldChar w:fldCharType="begin">
          <w:fldData xml:space="preserve">PEVuZE5vdGU+PENpdGU+PEF1dGhvcj5Td2FtaW5hdGg8L0F1dGhvcj48WWVhcj4yMDExPC9ZZWFy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</w:fldData>
        </w:fldChar>
      </w:r>
      <w:r w:rsidR="007D492C" w:rsidRPr="006E72EC">
        <w:rPr>
          <w:rFonts w:ascii="Book Antiqua" w:hAnsi="Book Antiqua"/>
          <w:color w:val="000000"/>
        </w:rPr>
        <w:instrText xml:space="preserve"> ADDIN EN.CITE.DATA </w:instrText>
      </w:r>
      <w:r w:rsidR="007D492C" w:rsidRPr="006E72EC">
        <w:rPr>
          <w:rFonts w:ascii="Book Antiqua" w:hAnsi="Book Antiqua"/>
          <w:color w:val="000000"/>
        </w:rPr>
      </w:r>
      <w:r w:rsidR="007D492C" w:rsidRPr="006E72EC">
        <w:rPr>
          <w:rFonts w:ascii="Book Antiqua" w:hAnsi="Book Antiqua"/>
          <w:color w:val="000000"/>
        </w:rPr>
        <w:fldChar w:fldCharType="end"/>
      </w:r>
      <w:r w:rsidR="00563AD6" w:rsidRPr="006E72EC">
        <w:rPr>
          <w:rFonts w:ascii="Book Antiqua" w:hAnsi="Book Antiqua"/>
          <w:color w:val="000000"/>
        </w:rPr>
      </w:r>
      <w:r w:rsidR="00563AD6" w:rsidRPr="006E72EC">
        <w:rPr>
          <w:rFonts w:ascii="Book Antiqua" w:hAnsi="Book Antiqua"/>
          <w:color w:val="000000"/>
        </w:rPr>
        <w:fldChar w:fldCharType="separate"/>
      </w:r>
      <w:r w:rsidR="007D492C" w:rsidRPr="006E72EC">
        <w:rPr>
          <w:rFonts w:ascii="Book Antiqua" w:hAnsi="Book Antiqua"/>
          <w:noProof/>
          <w:color w:val="000000"/>
          <w:vertAlign w:val="superscript"/>
        </w:rPr>
        <w:t>[</w:t>
      </w:r>
      <w:hyperlink w:anchor="_ENREF_4" w:tooltip="Swaminath, 2011 #28" w:history="1">
        <w:r w:rsidR="00DE1F26" w:rsidRPr="006E72EC">
          <w:rPr>
            <w:rFonts w:ascii="Book Antiqua" w:hAnsi="Book Antiqua"/>
            <w:noProof/>
            <w:color w:val="000000"/>
            <w:vertAlign w:val="superscript"/>
          </w:rPr>
          <w:t>4</w:t>
        </w:r>
      </w:hyperlink>
      <w:r w:rsidR="007D492C" w:rsidRPr="006E72EC">
        <w:rPr>
          <w:rFonts w:ascii="Book Antiqua" w:hAnsi="Book Antiqua"/>
          <w:noProof/>
          <w:color w:val="000000"/>
          <w:vertAlign w:val="superscript"/>
        </w:rPr>
        <w:t>]</w:t>
      </w:r>
      <w:r w:rsidR="00563AD6" w:rsidRPr="006E72EC">
        <w:rPr>
          <w:rFonts w:ascii="Book Antiqua" w:hAnsi="Book Antiqua"/>
          <w:color w:val="000000"/>
        </w:rPr>
        <w:fldChar w:fldCharType="end"/>
      </w:r>
      <w:r w:rsidR="006855D9" w:rsidRPr="006E72EC">
        <w:rPr>
          <w:rFonts w:ascii="Book Antiqua" w:hAnsi="Book Antiqua"/>
          <w:color w:val="000000"/>
        </w:rPr>
        <w:t>.</w:t>
      </w:r>
      <w:r w:rsidRPr="006E72EC">
        <w:rPr>
          <w:rFonts w:ascii="Book Antiqua" w:hAnsi="Book Antiqua"/>
          <w:color w:val="000000"/>
        </w:rPr>
        <w:t xml:space="preserve"> </w:t>
      </w:r>
      <w:r w:rsidRPr="006E72EC">
        <w:rPr>
          <w:rFonts w:ascii="Book Antiqua" w:hAnsi="Book Antiqua"/>
        </w:rPr>
        <w:t xml:space="preserve">Currently, there are three </w:t>
      </w:r>
      <w:r w:rsidR="00B9751E" w:rsidRPr="006E72EC">
        <w:rPr>
          <w:rFonts w:ascii="Book Antiqua" w:eastAsia="HGSoeiKakugothicUB" w:hAnsi="Book Antiqua"/>
        </w:rPr>
        <w:t>European Medicines Agency and United States Food and Drug Association</w:t>
      </w:r>
      <w:r w:rsidRPr="006E72EC">
        <w:rPr>
          <w:rFonts w:ascii="Book Antiqua" w:hAnsi="Book Antiqua"/>
        </w:rPr>
        <w:t xml:space="preserve"> approved TNF</w:t>
      </w:r>
      <w:r w:rsidRPr="006E72EC">
        <w:rPr>
          <w:rFonts w:ascii="Book Antiqua" w:eastAsia="HGSoeiKakugothicUB" w:hAnsi="Book Antiqua"/>
        </w:rPr>
        <w:t>α inhibitors indicated for CD treatment: adalimumab, certolizumab pegol, and infliximab.</w:t>
      </w:r>
    </w:p>
    <w:p w14:paraId="1FDEAD67" w14:textId="18B149A2" w:rsidR="00563AD6" w:rsidRPr="006E72EC" w:rsidRDefault="00563AD6" w:rsidP="006E72EC">
      <w:pPr>
        <w:widowControl w:val="0"/>
        <w:adjustRightInd w:val="0"/>
        <w:snapToGrid w:val="0"/>
        <w:spacing w:line="360" w:lineRule="auto"/>
        <w:jc w:val="both"/>
        <w:rPr>
          <w:rFonts w:ascii="Book Antiqua" w:hAnsi="Book Antiqua"/>
        </w:rPr>
      </w:pPr>
      <w:r w:rsidRPr="006E72EC">
        <w:rPr>
          <w:rFonts w:ascii="Book Antiqua" w:hAnsi="Book Antiqua"/>
        </w:rPr>
        <w:t>Although these medications have shown efficacy in alleviating CD symptoms in some patients, 10</w:t>
      </w:r>
      <w:r w:rsidR="004C5E6B">
        <w:rPr>
          <w:rFonts w:ascii="Book Antiqua" w:hAnsi="Book Antiqua" w:hint="eastAsia"/>
          <w:lang w:eastAsia="zh-CN"/>
        </w:rPr>
        <w:t>%</w:t>
      </w:r>
      <w:r w:rsidRPr="006E72EC">
        <w:rPr>
          <w:rFonts w:ascii="Book Antiqua" w:hAnsi="Book Antiqua"/>
        </w:rPr>
        <w:t>-30% of CD patients had no initial response to TNFα inhibitors, and about 50% of the initial responders have lost their response over time</w:t>
      </w:r>
      <w:r w:rsidRPr="006E72EC">
        <w:rPr>
          <w:rFonts w:ascii="Book Antiqua" w:hAnsi="Book Antiqua"/>
        </w:rPr>
        <w:fldChar w:fldCharType="begin"/>
      </w:r>
      <w:r w:rsidR="007D492C" w:rsidRPr="006E72EC">
        <w:rPr>
          <w:rFonts w:ascii="Book Antiqua" w:hAnsi="Book Antiqua"/>
        </w:rPr>
        <w:instrText xml:space="preserve"> ADDIN EN.CITE &lt;EndNote&gt;&lt;Cite&gt;&lt;Author&gt;Roda&lt;/Author&gt;&lt;Year&gt;2016&lt;/Year&gt;&lt;RecNum&gt;66&lt;/RecNum&gt;&lt;DisplayText&gt;&lt;style face="superscript"&gt;[5]&lt;/style&gt;&lt;/DisplayText&gt;&lt;record&gt;&lt;rec-number&gt;66&lt;/rec-number&gt;&lt;foreign-keys&gt;&lt;key app="EN" db-id="2v0wapf9e2s9dqefxe3vre9lfstspdt9e5xt" timestamp="1522259205"&gt;66&lt;/key&gt;&lt;/foreign-keys&gt;&lt;ref-type name="Journal Article"&gt;17&lt;/ref-type&gt;&lt;contributors&gt;&lt;authors&gt;&lt;author&gt;Roda, G.&lt;/author&gt;&lt;author&gt;Jharap, B.&lt;/author&gt;&lt;author&gt;Neeraj, N.&lt;/author&gt;&lt;author&gt;Colombel, J. F.&lt;/author&gt;&lt;/authors&gt;&lt;/contributors&gt;&lt;auth-address&gt;The Leona M. Harry B. Helmsley Inflammatory Bowel Disease Center, The Henry D. Janowitz Division of Gastroenterology, Icahn School of Medicine at Mount Sinai, New York, USA.&amp;#xD;Meander Medical Center, Amersfoort, The Netherlands.&lt;/auth-address&gt;&lt;titles&gt;&lt;title&gt;Loss of Response to Anti-TNFs: Definition, Epidemiology, and Management&lt;/title&gt;&lt;secondary-title&gt;Clin Transl Gastroenterol&lt;/secondary-title&gt;&lt;alt-title&gt;Clinical and translational gastroenterology&lt;/alt-title&gt;&lt;/titles&gt;&lt;periodical&gt;&lt;full-title&gt;Clin Transl Gastroenterol&lt;/full-title&gt;&lt;abbr-1&gt;Clinical and translational gastroenterology&lt;/abbr-1&gt;&lt;/periodical&gt;&lt;alt-periodical&gt;&lt;full-title&gt;Clin Transl Gastroenterol&lt;/full-title&gt;&lt;abbr-1&gt;Clinical and translational gastroenterology&lt;/abbr-1&gt;&lt;/alt-periodical&gt;&lt;pages&gt;e135&lt;/pages&gt;&lt;volume&gt;7&lt;/volume&gt;&lt;edition&gt;2016/01/08&lt;/edition&gt;&lt;dates&gt;&lt;year&gt;2016&lt;/year&gt;&lt;pub-dates&gt;&lt;date&gt;Jan 7&lt;/date&gt;&lt;/pub-dates&gt;&lt;/dates&gt;&lt;isbn&gt;2155-384X (Print)&lt;/isbn&gt;&lt;accession-num&gt;26741065&lt;/accession-num&gt;&lt;urls&gt;&lt;/urls&gt;&lt;custom2&gt;PMC4737871&lt;/custom2&gt;&lt;electronic-resource-num&gt;10.1038/ctg.2015.63&lt;/electronic-resource-num&gt;&lt;remote-database-provider&gt;NLM&lt;/remote-database-provider&gt;&lt;language&gt;eng&lt;/language&gt;&lt;/record&gt;&lt;/Cite&gt;&lt;/EndNote&gt;</w:instrText>
      </w:r>
      <w:r w:rsidRPr="006E72EC">
        <w:rPr>
          <w:rFonts w:ascii="Book Antiqua" w:hAnsi="Book Antiqua"/>
        </w:rPr>
        <w:fldChar w:fldCharType="separate"/>
      </w:r>
      <w:r w:rsidR="007D492C" w:rsidRPr="006E72EC">
        <w:rPr>
          <w:rFonts w:ascii="Book Antiqua" w:hAnsi="Book Antiqua"/>
          <w:noProof/>
          <w:vertAlign w:val="superscript"/>
        </w:rPr>
        <w:t>[</w:t>
      </w:r>
      <w:hyperlink w:anchor="_ENREF_5" w:tooltip="Roda, 2016 #66" w:history="1">
        <w:r w:rsidR="00DE1F26" w:rsidRPr="006E72EC">
          <w:rPr>
            <w:rFonts w:ascii="Book Antiqua" w:hAnsi="Book Antiqua"/>
            <w:noProof/>
            <w:vertAlign w:val="superscript"/>
          </w:rPr>
          <w:t>5</w:t>
        </w:r>
      </w:hyperlink>
      <w:r w:rsidR="007D492C" w:rsidRPr="006E72EC">
        <w:rPr>
          <w:rFonts w:ascii="Book Antiqua" w:hAnsi="Book Antiqua"/>
          <w:noProof/>
          <w:vertAlign w:val="superscript"/>
        </w:rPr>
        <w:t>]</w:t>
      </w:r>
      <w:r w:rsidRPr="006E72EC">
        <w:rPr>
          <w:rFonts w:ascii="Book Antiqua" w:hAnsi="Book Antiqua"/>
        </w:rPr>
        <w:fldChar w:fldCharType="end"/>
      </w:r>
      <w:r w:rsidR="00863F61" w:rsidRPr="006E72EC">
        <w:rPr>
          <w:rFonts w:ascii="Book Antiqua" w:hAnsi="Book Antiqua"/>
        </w:rPr>
        <w:t>.</w:t>
      </w:r>
      <w:r w:rsidRPr="006E72EC">
        <w:rPr>
          <w:rFonts w:ascii="Book Antiqua" w:hAnsi="Book Antiqua"/>
        </w:rPr>
        <w:t xml:space="preserve"> TNFα inhibitor treatment for other inflammatory autoimmune disorders, such as rheumatoid arthritis (RA), show similar effects, where roughly 30</w:t>
      </w:r>
      <w:r w:rsidR="004C5E6B">
        <w:rPr>
          <w:rFonts w:ascii="Book Antiqua" w:hAnsi="Book Antiqua" w:hint="eastAsia"/>
          <w:lang w:eastAsia="zh-CN"/>
        </w:rPr>
        <w:t>%</w:t>
      </w:r>
      <w:r w:rsidRPr="006E72EC">
        <w:rPr>
          <w:rFonts w:ascii="Book Antiqua" w:hAnsi="Book Antiqua"/>
        </w:rPr>
        <w:t>-40% of RA patients have a p</w:t>
      </w:r>
      <w:r w:rsidR="00863F61" w:rsidRPr="006E72EC">
        <w:rPr>
          <w:rFonts w:ascii="Book Antiqua" w:hAnsi="Book Antiqua"/>
        </w:rPr>
        <w:t>oor response to the medications</w:t>
      </w:r>
      <w:r w:rsidRPr="006E72EC">
        <w:rPr>
          <w:rFonts w:ascii="Book Antiqua" w:hAnsi="Book Antiqua"/>
        </w:rPr>
        <w:fldChar w:fldCharType="begin">
          <w:fldData xml:space="preserve">PEVuZE5vdGU+PENpdGU+PEF1dGhvcj5LYWxkZW48L0F1dGhvcj48WWVhcj4yMDE3PC9ZZWFyPjxS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</w:fldData>
        </w:fldChar>
      </w:r>
      <w:r w:rsidR="007D492C" w:rsidRPr="006E72EC">
        <w:rPr>
          <w:rFonts w:ascii="Book Antiqua" w:hAnsi="Book Antiqua"/>
        </w:rPr>
        <w:instrText xml:space="preserve"> ADDIN EN.CITE </w:instrText>
      </w:r>
      <w:r w:rsidR="007D492C" w:rsidRPr="006E72EC">
        <w:rPr>
          <w:rFonts w:ascii="Book Antiqua" w:hAnsi="Book Antiqua"/>
        </w:rPr>
        <w:fldChar w:fldCharType="begin">
          <w:fldData xml:space="preserve">PEVuZE5vdGU+PENpdGU+PEF1dGhvcj5LYWxkZW48L0F1dGhvcj48WWVhcj4yMDE3PC9ZZWFyPjxS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</w:fldData>
        </w:fldChar>
      </w:r>
      <w:r w:rsidR="007D492C" w:rsidRPr="006E72EC">
        <w:rPr>
          <w:rFonts w:ascii="Book Antiqua" w:hAnsi="Book Antiqua"/>
        </w:rPr>
        <w:instrText xml:space="preserve"> ADDIN EN.CITE.DATA </w:instrText>
      </w:r>
      <w:r w:rsidR="007D492C" w:rsidRPr="006E72EC">
        <w:rPr>
          <w:rFonts w:ascii="Book Antiqua" w:hAnsi="Book Antiqua"/>
        </w:rPr>
      </w:r>
      <w:r w:rsidR="007D492C" w:rsidRPr="006E72EC">
        <w:rPr>
          <w:rFonts w:ascii="Book Antiqua" w:hAnsi="Book Antiqua"/>
        </w:rPr>
        <w:fldChar w:fldCharType="end"/>
      </w:r>
      <w:r w:rsidRPr="006E72EC">
        <w:rPr>
          <w:rFonts w:ascii="Book Antiqua" w:hAnsi="Book Antiqua"/>
        </w:rPr>
      </w:r>
      <w:r w:rsidRPr="006E72EC">
        <w:rPr>
          <w:rFonts w:ascii="Book Antiqua" w:hAnsi="Book Antiqua"/>
        </w:rPr>
        <w:fldChar w:fldCharType="separate"/>
      </w:r>
      <w:r w:rsidR="007D492C" w:rsidRPr="006E72EC">
        <w:rPr>
          <w:rFonts w:ascii="Book Antiqua" w:hAnsi="Book Antiqua"/>
          <w:noProof/>
          <w:vertAlign w:val="superscript"/>
        </w:rPr>
        <w:t>[</w:t>
      </w:r>
      <w:hyperlink w:anchor="_ENREF_6" w:tooltip="Kalden, 2017 #79" w:history="1">
        <w:r w:rsidR="00DE1F26" w:rsidRPr="006E72EC">
          <w:rPr>
            <w:rFonts w:ascii="Book Antiqua" w:hAnsi="Book Antiqua"/>
            <w:noProof/>
            <w:vertAlign w:val="superscript"/>
          </w:rPr>
          <w:t>6</w:t>
        </w:r>
      </w:hyperlink>
      <w:r w:rsidR="004C5E6B">
        <w:rPr>
          <w:rFonts w:ascii="Book Antiqua" w:hAnsi="Book Antiqua"/>
          <w:noProof/>
          <w:vertAlign w:val="superscript"/>
        </w:rPr>
        <w:t>,</w:t>
      </w:r>
      <w:hyperlink w:anchor="_ENREF_7" w:tooltip="Hyrich, 2006 #82" w:history="1">
        <w:r w:rsidR="00DE1F26" w:rsidRPr="006E72EC">
          <w:rPr>
            <w:rFonts w:ascii="Book Antiqua" w:hAnsi="Book Antiqua"/>
            <w:noProof/>
            <w:vertAlign w:val="superscript"/>
          </w:rPr>
          <w:t>7</w:t>
        </w:r>
      </w:hyperlink>
      <w:r w:rsidR="007D492C" w:rsidRPr="006E72EC">
        <w:rPr>
          <w:rFonts w:ascii="Book Antiqua" w:hAnsi="Book Antiqua"/>
          <w:noProof/>
          <w:vertAlign w:val="superscript"/>
        </w:rPr>
        <w:t>]</w:t>
      </w:r>
      <w:r w:rsidRPr="006E72EC">
        <w:rPr>
          <w:rFonts w:ascii="Book Antiqua" w:hAnsi="Book Antiqua"/>
        </w:rPr>
        <w:fldChar w:fldCharType="end"/>
      </w:r>
      <w:r w:rsidR="00863F61" w:rsidRPr="006E72EC">
        <w:rPr>
          <w:rFonts w:ascii="Book Antiqua" w:hAnsi="Book Antiqua"/>
        </w:rPr>
        <w:t>.</w:t>
      </w:r>
      <w:r w:rsidRPr="006E72EC">
        <w:rPr>
          <w:rFonts w:ascii="Book Antiqua" w:hAnsi="Book Antiqua"/>
        </w:rPr>
        <w:t xml:space="preserve"> Moreover, about 40% of CD patients are at high risk of disease relapse after discontinuing TNFα </w:t>
      </w:r>
      <w:r w:rsidR="00863F61" w:rsidRPr="006E72EC">
        <w:rPr>
          <w:rFonts w:ascii="Book Antiqua" w:hAnsi="Book Antiqua"/>
        </w:rPr>
        <w:t>inhibitor treatment</w:t>
      </w:r>
      <w:r w:rsidRPr="006E72EC">
        <w:rPr>
          <w:rFonts w:ascii="Book Antiqua" w:hAnsi="Book Antiqua"/>
        </w:rPr>
        <w:fldChar w:fldCharType="begin">
          <w:fldData xml:space="preserve">PEVuZE5vdGU+PENpdGU+PEF1dGhvcj5HaXNiZXJ0PC9BdXRob3I+PFllYXI+MjAxNjwvWWVhcj48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</w:fldData>
        </w:fldChar>
      </w:r>
      <w:r w:rsidR="007D492C" w:rsidRPr="006E72EC">
        <w:rPr>
          <w:rFonts w:ascii="Book Antiqua" w:hAnsi="Book Antiqua"/>
        </w:rPr>
        <w:instrText xml:space="preserve"> ADDIN EN.CITE </w:instrText>
      </w:r>
      <w:r w:rsidR="007D492C" w:rsidRPr="006E72EC">
        <w:rPr>
          <w:rFonts w:ascii="Book Antiqua" w:hAnsi="Book Antiqua"/>
        </w:rPr>
        <w:fldChar w:fldCharType="begin">
          <w:fldData xml:space="preserve">PEVuZE5vdGU+PENpdGU+PEF1dGhvcj5HaXNiZXJ0PC9BdXRob3I+PFllYXI+MjAxNjwvWWVhcj48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</w:fldData>
        </w:fldChar>
      </w:r>
      <w:r w:rsidR="007D492C" w:rsidRPr="006E72EC">
        <w:rPr>
          <w:rFonts w:ascii="Book Antiqua" w:hAnsi="Book Antiqua"/>
        </w:rPr>
        <w:instrText xml:space="preserve"> ADDIN EN.CITE.DATA </w:instrText>
      </w:r>
      <w:r w:rsidR="007D492C" w:rsidRPr="006E72EC">
        <w:rPr>
          <w:rFonts w:ascii="Book Antiqua" w:hAnsi="Book Antiqua"/>
        </w:rPr>
      </w:r>
      <w:r w:rsidR="007D492C" w:rsidRPr="006E72EC">
        <w:rPr>
          <w:rFonts w:ascii="Book Antiqua" w:hAnsi="Book Antiqua"/>
        </w:rPr>
        <w:fldChar w:fldCharType="end"/>
      </w:r>
      <w:r w:rsidRPr="006E72EC">
        <w:rPr>
          <w:rFonts w:ascii="Book Antiqua" w:hAnsi="Book Antiqua"/>
        </w:rPr>
      </w:r>
      <w:r w:rsidRPr="006E72EC">
        <w:rPr>
          <w:rFonts w:ascii="Book Antiqua" w:hAnsi="Book Antiqua"/>
        </w:rPr>
        <w:fldChar w:fldCharType="separate"/>
      </w:r>
      <w:r w:rsidR="007D492C" w:rsidRPr="006E72EC">
        <w:rPr>
          <w:rFonts w:ascii="Book Antiqua" w:hAnsi="Book Antiqua"/>
          <w:noProof/>
          <w:vertAlign w:val="superscript"/>
        </w:rPr>
        <w:t>[</w:t>
      </w:r>
      <w:hyperlink w:anchor="_ENREF_8" w:tooltip="Gisbert, 2016 #64" w:history="1">
        <w:r w:rsidR="00DE1F26" w:rsidRPr="006E72EC">
          <w:rPr>
            <w:rFonts w:ascii="Book Antiqua" w:hAnsi="Book Antiqua"/>
            <w:noProof/>
            <w:vertAlign w:val="superscript"/>
          </w:rPr>
          <w:t>8</w:t>
        </w:r>
      </w:hyperlink>
      <w:r w:rsidR="007D492C" w:rsidRPr="006E72EC">
        <w:rPr>
          <w:rFonts w:ascii="Book Antiqua" w:hAnsi="Book Antiqua"/>
          <w:noProof/>
          <w:vertAlign w:val="superscript"/>
        </w:rPr>
        <w:t>]</w:t>
      </w:r>
      <w:r w:rsidRPr="006E72EC">
        <w:rPr>
          <w:rFonts w:ascii="Book Antiqua" w:hAnsi="Book Antiqua"/>
        </w:rPr>
        <w:fldChar w:fldCharType="end"/>
      </w:r>
      <w:r w:rsidR="00863F61" w:rsidRPr="006E72EC">
        <w:rPr>
          <w:rFonts w:ascii="Book Antiqua" w:hAnsi="Book Antiqua"/>
        </w:rPr>
        <w:t>.</w:t>
      </w:r>
    </w:p>
    <w:p w14:paraId="24EC367E" w14:textId="2268B204" w:rsidR="000A2E7D" w:rsidRPr="006E72EC" w:rsidRDefault="000A2E7D" w:rsidP="004C5E6B">
      <w:pPr>
        <w:widowControl w:val="0"/>
        <w:adjustRightInd w:val="0"/>
        <w:snapToGrid w:val="0"/>
        <w:spacing w:line="360" w:lineRule="auto"/>
        <w:ind w:firstLineChars="100" w:firstLine="240"/>
        <w:jc w:val="both"/>
        <w:rPr>
          <w:rFonts w:ascii="Book Antiqua" w:hAnsi="Book Antiqua"/>
        </w:rPr>
      </w:pPr>
      <w:r w:rsidRPr="006E72EC">
        <w:rPr>
          <w:rFonts w:ascii="Book Antiqua" w:hAnsi="Book Antiqua"/>
        </w:rPr>
        <w:t>Additionally, inhibiting TNFα increased risk of infections as an adverse effect, especially opportunistic infections</w:t>
      </w:r>
      <w:r w:rsidR="00563AD6" w:rsidRPr="006E72EC">
        <w:rPr>
          <w:rFonts w:ascii="Book Antiqua" w:hAnsi="Book Antiqua"/>
        </w:rPr>
        <w:fldChar w:fldCharType="begin">
          <w:fldData xml:space="preserve">PEVuZE5vdGU+PENpdGU+PEF1dGhvcj5NaW5venppPC9BdXRob3I+PFllYXI+MjAxNjwvWWVhcj48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</w:fldData>
        </w:fldChar>
      </w:r>
      <w:r w:rsidR="007D492C" w:rsidRPr="006E72EC">
        <w:rPr>
          <w:rFonts w:ascii="Book Antiqua" w:hAnsi="Book Antiqua"/>
        </w:rPr>
        <w:instrText xml:space="preserve"> ADDIN EN.CITE </w:instrText>
      </w:r>
      <w:r w:rsidR="007D492C" w:rsidRPr="006E72EC">
        <w:rPr>
          <w:rFonts w:ascii="Book Antiqua" w:hAnsi="Book Antiqua"/>
        </w:rPr>
        <w:fldChar w:fldCharType="begin">
          <w:fldData xml:space="preserve">PEVuZE5vdGU+PENpdGU+PEF1dGhvcj5NaW5venppPC9BdXRob3I+PFllYXI+MjAxNjwvWWVhcj48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</w:fldData>
        </w:fldChar>
      </w:r>
      <w:r w:rsidR="007D492C" w:rsidRPr="006E72EC">
        <w:rPr>
          <w:rFonts w:ascii="Book Antiqua" w:hAnsi="Book Antiqua"/>
        </w:rPr>
        <w:instrText xml:space="preserve"> ADDIN EN.CITE.DATA </w:instrText>
      </w:r>
      <w:r w:rsidR="007D492C" w:rsidRPr="006E72EC">
        <w:rPr>
          <w:rFonts w:ascii="Book Antiqua" w:hAnsi="Book Antiqua"/>
        </w:rPr>
      </w:r>
      <w:r w:rsidR="007D492C" w:rsidRPr="006E72EC">
        <w:rPr>
          <w:rFonts w:ascii="Book Antiqua" w:hAnsi="Book Antiqua"/>
        </w:rPr>
        <w:fldChar w:fldCharType="end"/>
      </w:r>
      <w:r w:rsidR="00563AD6" w:rsidRPr="006E72EC">
        <w:rPr>
          <w:rFonts w:ascii="Book Antiqua" w:hAnsi="Book Antiqua"/>
        </w:rPr>
      </w:r>
      <w:r w:rsidR="00563AD6" w:rsidRPr="006E72EC">
        <w:rPr>
          <w:rFonts w:ascii="Book Antiqua" w:hAnsi="Book Antiqua"/>
        </w:rPr>
        <w:fldChar w:fldCharType="separate"/>
      </w:r>
      <w:r w:rsidR="007D492C" w:rsidRPr="006E72EC">
        <w:rPr>
          <w:rFonts w:ascii="Book Antiqua" w:hAnsi="Book Antiqua"/>
          <w:noProof/>
          <w:vertAlign w:val="superscript"/>
        </w:rPr>
        <w:t>[</w:t>
      </w:r>
      <w:hyperlink w:anchor="_ENREF_9" w:tooltip="Minozzi, 2016 #36" w:history="1">
        <w:r w:rsidR="00DE1F26" w:rsidRPr="006E72EC">
          <w:rPr>
            <w:rFonts w:ascii="Book Antiqua" w:hAnsi="Book Antiqua"/>
            <w:noProof/>
            <w:vertAlign w:val="superscript"/>
          </w:rPr>
          <w:t>9</w:t>
        </w:r>
      </w:hyperlink>
      <w:r w:rsidR="007D492C" w:rsidRPr="006E72EC">
        <w:rPr>
          <w:rFonts w:ascii="Book Antiqua" w:hAnsi="Book Antiqua"/>
          <w:noProof/>
          <w:vertAlign w:val="superscript"/>
        </w:rPr>
        <w:t>]</w:t>
      </w:r>
      <w:r w:rsidR="00563AD6" w:rsidRPr="006E72EC">
        <w:rPr>
          <w:rFonts w:ascii="Book Antiqua" w:hAnsi="Book Antiqua"/>
        </w:rPr>
        <w:fldChar w:fldCharType="end"/>
      </w:r>
      <w:r w:rsidR="00863F61" w:rsidRPr="006E72EC">
        <w:rPr>
          <w:rFonts w:ascii="Book Antiqua" w:hAnsi="Book Antiqua"/>
        </w:rPr>
        <w:t>.</w:t>
      </w:r>
      <w:r w:rsidRPr="006E72EC">
        <w:rPr>
          <w:rFonts w:ascii="Book Antiqua" w:hAnsi="Book Antiqua"/>
        </w:rPr>
        <w:t xml:space="preserve"> However, it is uncertain whether there is sufficient evidence indicating an increase in risk of developing </w:t>
      </w:r>
      <w:r w:rsidRPr="006E72EC">
        <w:rPr>
          <w:rFonts w:ascii="Book Antiqua" w:hAnsi="Book Antiqua"/>
          <w:i/>
        </w:rPr>
        <w:t>Mycobacterium tuberculosis</w:t>
      </w:r>
      <w:r w:rsidRPr="006E72EC">
        <w:rPr>
          <w:rFonts w:ascii="Book Antiqua" w:hAnsi="Book Antiqua"/>
        </w:rPr>
        <w:t xml:space="preserve"> (TB) infection from using TNF</w:t>
      </w:r>
      <w:r w:rsidRPr="006E72EC">
        <w:rPr>
          <w:rFonts w:ascii="Book Antiqua" w:eastAsia="HGSoeiKakugothicUB" w:hAnsi="Book Antiqua"/>
        </w:rPr>
        <w:t>α inhibitors among CD patients. A 2016 meta-analysis reported a significant increase in opportunistic infections overall and a moderate increase in other types of infections; however, that study did not find a significant increase in the risk of TB infection development among CD patients who received TNFα inhibitors</w:t>
      </w:r>
      <w:r w:rsidR="00563AD6" w:rsidRPr="006E72EC">
        <w:rPr>
          <w:rFonts w:ascii="Book Antiqua" w:hAnsi="Book Antiqua"/>
        </w:rPr>
        <w:fldChar w:fldCharType="begin">
          <w:fldData xml:space="preserve">PEVuZE5vdGU+PENpdGU+PEF1dGhvcj5Cb25vdmFzPC9BdXRob3I+PFllYXI+MjAxNjwvWWVhcj48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</w:fldData>
        </w:fldChar>
      </w:r>
      <w:r w:rsidR="007D492C" w:rsidRPr="006E72EC">
        <w:rPr>
          <w:rFonts w:ascii="Book Antiqua" w:hAnsi="Book Antiqua"/>
        </w:rPr>
        <w:instrText xml:space="preserve"> ADDIN EN.CITE </w:instrText>
      </w:r>
      <w:r w:rsidR="007D492C" w:rsidRPr="006E72EC">
        <w:rPr>
          <w:rFonts w:ascii="Book Antiqua" w:hAnsi="Book Antiqua"/>
        </w:rPr>
        <w:fldChar w:fldCharType="begin">
          <w:fldData xml:space="preserve">PEVuZE5vdGU+PENpdGU+PEF1dGhvcj5Cb25vdmFzPC9BdXRob3I+PFllYXI+MjAxNjwvWWVhcj48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</w:fldData>
        </w:fldChar>
      </w:r>
      <w:r w:rsidR="007D492C" w:rsidRPr="006E72EC">
        <w:rPr>
          <w:rFonts w:ascii="Book Antiqua" w:hAnsi="Book Antiqua"/>
        </w:rPr>
        <w:instrText xml:space="preserve"> ADDIN EN.CITE.DATA </w:instrText>
      </w:r>
      <w:r w:rsidR="007D492C" w:rsidRPr="006E72EC">
        <w:rPr>
          <w:rFonts w:ascii="Book Antiqua" w:hAnsi="Book Antiqua"/>
        </w:rPr>
      </w:r>
      <w:r w:rsidR="007D492C" w:rsidRPr="006E72EC">
        <w:rPr>
          <w:rFonts w:ascii="Book Antiqua" w:hAnsi="Book Antiqua"/>
        </w:rPr>
        <w:fldChar w:fldCharType="end"/>
      </w:r>
      <w:r w:rsidR="00563AD6" w:rsidRPr="006E72EC">
        <w:rPr>
          <w:rFonts w:ascii="Book Antiqua" w:hAnsi="Book Antiqua"/>
        </w:rPr>
      </w:r>
      <w:r w:rsidR="00563AD6" w:rsidRPr="006E72EC">
        <w:rPr>
          <w:rFonts w:ascii="Book Antiqua" w:hAnsi="Book Antiqua"/>
        </w:rPr>
        <w:fldChar w:fldCharType="separate"/>
      </w:r>
      <w:r w:rsidR="007D492C" w:rsidRPr="006E72EC">
        <w:rPr>
          <w:rFonts w:ascii="Book Antiqua" w:hAnsi="Book Antiqua"/>
          <w:noProof/>
          <w:vertAlign w:val="superscript"/>
        </w:rPr>
        <w:t>[</w:t>
      </w:r>
      <w:hyperlink w:anchor="_ENREF_10" w:tooltip="Bonovas, 2016 #37" w:history="1">
        <w:r w:rsidR="00DE1F26" w:rsidRPr="006E72EC">
          <w:rPr>
            <w:rFonts w:ascii="Book Antiqua" w:hAnsi="Book Antiqua"/>
            <w:noProof/>
            <w:vertAlign w:val="superscript"/>
          </w:rPr>
          <w:t>10</w:t>
        </w:r>
      </w:hyperlink>
      <w:r w:rsidR="007D492C" w:rsidRPr="006E72EC">
        <w:rPr>
          <w:rFonts w:ascii="Book Antiqua" w:hAnsi="Book Antiqua"/>
          <w:noProof/>
          <w:vertAlign w:val="superscript"/>
        </w:rPr>
        <w:t>]</w:t>
      </w:r>
      <w:r w:rsidR="00563AD6" w:rsidRPr="006E72EC">
        <w:rPr>
          <w:rFonts w:ascii="Book Antiqua" w:hAnsi="Book Antiqua"/>
        </w:rPr>
        <w:fldChar w:fldCharType="end"/>
      </w:r>
      <w:r w:rsidR="00863F61" w:rsidRPr="006E72EC">
        <w:rPr>
          <w:rFonts w:ascii="Book Antiqua" w:hAnsi="Book Antiqua"/>
        </w:rPr>
        <w:t>.</w:t>
      </w:r>
    </w:p>
    <w:p w14:paraId="3F50F36B" w14:textId="2582071E" w:rsidR="00A37DA2" w:rsidRPr="006E72EC" w:rsidRDefault="000A2E7D" w:rsidP="004C5E6B">
      <w:pPr>
        <w:widowControl w:val="0"/>
        <w:adjustRightInd w:val="0"/>
        <w:snapToGrid w:val="0"/>
        <w:spacing w:line="360" w:lineRule="auto"/>
        <w:ind w:firstLineChars="100" w:firstLine="240"/>
        <w:jc w:val="both"/>
        <w:rPr>
          <w:rFonts w:ascii="Book Antiqua" w:hAnsi="Book Antiqua"/>
          <w:color w:val="000000"/>
        </w:rPr>
      </w:pPr>
      <w:r w:rsidRPr="006E72EC">
        <w:rPr>
          <w:rFonts w:ascii="Book Antiqua" w:hAnsi="Book Antiqua"/>
        </w:rPr>
        <w:t xml:space="preserve">Our primary focus on TB infection is pertinent, since there is an irrefutable growing evidence relating CD to </w:t>
      </w:r>
      <w:r w:rsidRPr="006E72EC">
        <w:rPr>
          <w:rFonts w:ascii="Book Antiqua" w:hAnsi="Book Antiqua"/>
          <w:i/>
          <w:color w:val="000000"/>
        </w:rPr>
        <w:t xml:space="preserve">Mycobacterium avium </w:t>
      </w:r>
      <w:r w:rsidRPr="006E72EC">
        <w:rPr>
          <w:rFonts w:ascii="Book Antiqua" w:hAnsi="Book Antiqua"/>
          <w:color w:val="000000"/>
        </w:rPr>
        <w:t>subspecies</w:t>
      </w:r>
      <w:r w:rsidRPr="006E72EC">
        <w:rPr>
          <w:rFonts w:ascii="Book Antiqua" w:hAnsi="Book Antiqua"/>
          <w:i/>
          <w:color w:val="000000"/>
        </w:rPr>
        <w:t xml:space="preserve"> paratuberculosis</w:t>
      </w:r>
      <w:r w:rsidRPr="006E72EC">
        <w:rPr>
          <w:rFonts w:ascii="Book Antiqua" w:hAnsi="Book Antiqua"/>
          <w:color w:val="000000"/>
        </w:rPr>
        <w:t xml:space="preserve"> (MAP), an intracellular </w:t>
      </w:r>
      <w:r w:rsidR="00863F61" w:rsidRPr="006E72EC">
        <w:rPr>
          <w:rFonts w:ascii="Book Antiqua" w:hAnsi="Book Antiqua"/>
          <w:color w:val="000000"/>
        </w:rPr>
        <w:t>TB-like bacterium</w:t>
      </w:r>
      <w:r w:rsidR="00563AD6" w:rsidRPr="006E72EC">
        <w:rPr>
          <w:rFonts w:ascii="Book Antiqua" w:hAnsi="Book Antiqua"/>
          <w:color w:val="000000"/>
        </w:rPr>
        <w:fldChar w:fldCharType="begin">
          <w:fldData xml:space="preserve">PEVuZE5vdGU+PENpdGU+PEF1dGhvcj5OYXNlcjwvQXV0aG9yPjxZZWFyPjIwMTQ8L1llYXI+PFJl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==
</w:fldData>
        </w:fldChar>
      </w:r>
      <w:r w:rsidR="007D492C" w:rsidRPr="006E72EC">
        <w:rPr>
          <w:rFonts w:ascii="Book Antiqua" w:hAnsi="Book Antiqua"/>
          <w:color w:val="000000"/>
        </w:rPr>
        <w:instrText xml:space="preserve"> ADDIN EN.CITE </w:instrText>
      </w:r>
      <w:r w:rsidR="007D492C" w:rsidRPr="006E72EC">
        <w:rPr>
          <w:rFonts w:ascii="Book Antiqua" w:hAnsi="Book Antiqua"/>
          <w:color w:val="000000"/>
        </w:rPr>
        <w:fldChar w:fldCharType="begin">
          <w:fldData xml:space="preserve">PEVuZE5vdGU+PENpdGU+PEF1dGhvcj5OYXNlcjwvQXV0aG9yPjxZZWFyPjIwMTQ8L1llYXI+PFJl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==
</w:fldData>
        </w:fldChar>
      </w:r>
      <w:r w:rsidR="007D492C" w:rsidRPr="006E72EC">
        <w:rPr>
          <w:rFonts w:ascii="Book Antiqua" w:hAnsi="Book Antiqua"/>
          <w:color w:val="000000"/>
        </w:rPr>
        <w:instrText xml:space="preserve"> ADDIN EN.CITE.DATA </w:instrText>
      </w:r>
      <w:r w:rsidR="007D492C" w:rsidRPr="006E72EC">
        <w:rPr>
          <w:rFonts w:ascii="Book Antiqua" w:hAnsi="Book Antiqua"/>
          <w:color w:val="000000"/>
        </w:rPr>
      </w:r>
      <w:r w:rsidR="007D492C" w:rsidRPr="006E72EC">
        <w:rPr>
          <w:rFonts w:ascii="Book Antiqua" w:hAnsi="Book Antiqua"/>
          <w:color w:val="000000"/>
        </w:rPr>
        <w:fldChar w:fldCharType="end"/>
      </w:r>
      <w:r w:rsidR="00563AD6" w:rsidRPr="006E72EC">
        <w:rPr>
          <w:rFonts w:ascii="Book Antiqua" w:hAnsi="Book Antiqua"/>
          <w:color w:val="000000"/>
        </w:rPr>
      </w:r>
      <w:r w:rsidR="00563AD6" w:rsidRPr="006E72EC">
        <w:rPr>
          <w:rFonts w:ascii="Book Antiqua" w:hAnsi="Book Antiqua"/>
          <w:color w:val="000000"/>
        </w:rPr>
        <w:fldChar w:fldCharType="separate"/>
      </w:r>
      <w:r w:rsidR="007D492C" w:rsidRPr="006E72EC">
        <w:rPr>
          <w:rFonts w:ascii="Book Antiqua" w:hAnsi="Book Antiqua"/>
          <w:noProof/>
          <w:color w:val="000000"/>
          <w:vertAlign w:val="superscript"/>
        </w:rPr>
        <w:t>[</w:t>
      </w:r>
      <w:hyperlink w:anchor="_ENREF_11" w:tooltip="Naser, 2014 #38" w:history="1">
        <w:r w:rsidR="00DE1F26" w:rsidRPr="006E72EC">
          <w:rPr>
            <w:rFonts w:ascii="Book Antiqua" w:hAnsi="Book Antiqua"/>
            <w:noProof/>
            <w:color w:val="000000"/>
            <w:vertAlign w:val="superscript"/>
          </w:rPr>
          <w:t>11</w:t>
        </w:r>
      </w:hyperlink>
      <w:r w:rsidR="007D492C" w:rsidRPr="006E72EC">
        <w:rPr>
          <w:rFonts w:ascii="Book Antiqua" w:hAnsi="Book Antiqua"/>
          <w:noProof/>
          <w:color w:val="000000"/>
          <w:vertAlign w:val="superscript"/>
        </w:rPr>
        <w:t>]</w:t>
      </w:r>
      <w:r w:rsidR="00563AD6" w:rsidRPr="006E72EC">
        <w:rPr>
          <w:rFonts w:ascii="Book Antiqua" w:hAnsi="Book Antiqua"/>
          <w:color w:val="000000"/>
        </w:rPr>
        <w:fldChar w:fldCharType="end"/>
      </w:r>
      <w:r w:rsidR="00863F61" w:rsidRPr="006E72EC">
        <w:rPr>
          <w:rFonts w:ascii="Book Antiqua" w:hAnsi="Book Antiqua"/>
          <w:color w:val="000000"/>
        </w:rPr>
        <w:t>.</w:t>
      </w:r>
      <w:r w:rsidRPr="006E72EC">
        <w:rPr>
          <w:rFonts w:ascii="Book Antiqua" w:hAnsi="Book Antiqua"/>
          <w:color w:val="000000"/>
        </w:rPr>
        <w:t xml:space="preserve"> </w:t>
      </w:r>
      <w:r w:rsidR="00174740" w:rsidRPr="006E72EC">
        <w:rPr>
          <w:rFonts w:ascii="Book Antiqua" w:hAnsi="Book Antiqua"/>
          <w:color w:val="000000"/>
        </w:rPr>
        <w:t xml:space="preserve">More importantly, </w:t>
      </w:r>
      <w:r w:rsidRPr="006E72EC">
        <w:rPr>
          <w:rFonts w:ascii="Book Antiqua" w:hAnsi="Book Antiqua"/>
          <w:color w:val="000000"/>
        </w:rPr>
        <w:t>TNF</w:t>
      </w:r>
      <w:r w:rsidRPr="006E72EC">
        <w:rPr>
          <w:rFonts w:ascii="Book Antiqua" w:eastAsia="HGSoeiKakugothicUB" w:hAnsi="Book Antiqua"/>
        </w:rPr>
        <w:t>α</w:t>
      </w:r>
      <w:r w:rsidRPr="006E72EC">
        <w:rPr>
          <w:rFonts w:ascii="Book Antiqua" w:hAnsi="Book Antiqua"/>
          <w:color w:val="000000"/>
        </w:rPr>
        <w:t xml:space="preserve"> is </w:t>
      </w:r>
      <w:r w:rsidR="00AE4909" w:rsidRPr="006E72EC">
        <w:rPr>
          <w:rFonts w:ascii="Book Antiqua" w:hAnsi="Book Antiqua"/>
          <w:color w:val="000000"/>
        </w:rPr>
        <w:t>necessary for f</w:t>
      </w:r>
      <w:r w:rsidR="00174740" w:rsidRPr="006E72EC">
        <w:rPr>
          <w:rFonts w:ascii="Book Antiqua" w:hAnsi="Book Antiqua"/>
          <w:color w:val="000000"/>
        </w:rPr>
        <w:t xml:space="preserve">ormation </w:t>
      </w:r>
      <w:r w:rsidR="00174740" w:rsidRPr="006E72EC">
        <w:rPr>
          <w:rFonts w:ascii="Book Antiqua" w:hAnsi="Book Antiqua"/>
          <w:color w:val="000000"/>
        </w:rPr>
        <w:lastRenderedPageBreak/>
        <w:t>and maintenance of granuloma</w:t>
      </w:r>
      <w:r w:rsidR="00AE4909" w:rsidRPr="006E72EC">
        <w:rPr>
          <w:rFonts w:ascii="Book Antiqua" w:hAnsi="Book Antiqua"/>
          <w:color w:val="000000"/>
        </w:rPr>
        <w:t xml:space="preserve"> in order to limit my</w:t>
      </w:r>
      <w:r w:rsidR="00863F61" w:rsidRPr="006E72EC">
        <w:rPr>
          <w:rFonts w:ascii="Book Antiqua" w:hAnsi="Book Antiqua"/>
          <w:color w:val="000000"/>
        </w:rPr>
        <w:t>cobacterial infections like MAP</w:t>
      </w:r>
      <w:r w:rsidR="00563AD6" w:rsidRPr="006E72EC">
        <w:rPr>
          <w:rFonts w:ascii="Book Antiqua" w:hAnsi="Book Antiqua"/>
          <w:color w:val="000000" w:themeColor="text1"/>
        </w:rPr>
        <w:fldChar w:fldCharType="begin">
          <w:fldData xml:space="preserve">PEVuZE5vdGU+PENpdGU+PEF1dGhvcj5Sb2FjaDwvQXV0aG9yPjxZZWFyPjIwMDI8L1llYXI+PFJl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</w:fldData>
        </w:fldChar>
      </w:r>
      <w:r w:rsidR="007D492C" w:rsidRPr="006E72EC">
        <w:rPr>
          <w:rFonts w:ascii="Book Antiqua" w:hAnsi="Book Antiqua"/>
          <w:color w:val="000000" w:themeColor="text1"/>
        </w:rPr>
        <w:instrText xml:space="preserve"> ADDIN EN.CITE </w:instrText>
      </w:r>
      <w:r w:rsidR="007D492C" w:rsidRPr="006E72EC">
        <w:rPr>
          <w:rFonts w:ascii="Book Antiqua" w:hAnsi="Book Antiqua"/>
          <w:color w:val="000000" w:themeColor="text1"/>
        </w:rPr>
        <w:fldChar w:fldCharType="begin">
          <w:fldData xml:space="preserve">PEVuZE5vdGU+PENpdGU+PEF1dGhvcj5Sb2FjaDwvQXV0aG9yPjxZZWFyPjIwMDI8L1llYXI+PFJl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</w:fldData>
        </w:fldChar>
      </w:r>
      <w:r w:rsidR="007D492C" w:rsidRPr="006E72EC">
        <w:rPr>
          <w:rFonts w:ascii="Book Antiqua" w:hAnsi="Book Antiqua"/>
          <w:color w:val="000000" w:themeColor="text1"/>
        </w:rPr>
        <w:instrText xml:space="preserve"> ADDIN EN.CITE.DATA </w:instrText>
      </w:r>
      <w:r w:rsidR="007D492C" w:rsidRPr="006E72EC">
        <w:rPr>
          <w:rFonts w:ascii="Book Antiqua" w:hAnsi="Book Antiqua"/>
          <w:color w:val="000000" w:themeColor="text1"/>
        </w:rPr>
      </w:r>
      <w:r w:rsidR="007D492C" w:rsidRPr="006E72EC">
        <w:rPr>
          <w:rFonts w:ascii="Book Antiqua" w:hAnsi="Book Antiqua"/>
          <w:color w:val="000000" w:themeColor="text1"/>
        </w:rPr>
        <w:fldChar w:fldCharType="end"/>
      </w:r>
      <w:r w:rsidR="00563AD6" w:rsidRPr="006E72EC">
        <w:rPr>
          <w:rFonts w:ascii="Book Antiqua" w:hAnsi="Book Antiqua"/>
          <w:color w:val="000000" w:themeColor="text1"/>
        </w:rPr>
      </w:r>
      <w:r w:rsidR="00563AD6" w:rsidRPr="006E72EC">
        <w:rPr>
          <w:rFonts w:ascii="Book Antiqua" w:hAnsi="Book Antiqua"/>
          <w:color w:val="000000" w:themeColor="text1"/>
        </w:rPr>
        <w:fldChar w:fldCharType="separate"/>
      </w:r>
      <w:r w:rsidR="007D492C" w:rsidRPr="006E72EC">
        <w:rPr>
          <w:rFonts w:ascii="Book Antiqua" w:hAnsi="Book Antiqua"/>
          <w:noProof/>
          <w:color w:val="000000" w:themeColor="text1"/>
          <w:vertAlign w:val="superscript"/>
        </w:rPr>
        <w:t>[</w:t>
      </w:r>
      <w:hyperlink w:anchor="_ENREF_12" w:tooltip="Roach, 2002 #70" w:history="1">
        <w:r w:rsidR="00DE1F26" w:rsidRPr="006E72EC">
          <w:rPr>
            <w:rFonts w:ascii="Book Antiqua" w:hAnsi="Book Antiqua"/>
            <w:noProof/>
            <w:color w:val="000000" w:themeColor="text1"/>
            <w:vertAlign w:val="superscript"/>
          </w:rPr>
          <w:t>12</w:t>
        </w:r>
      </w:hyperlink>
      <w:r w:rsidR="007D492C" w:rsidRPr="006E72EC">
        <w:rPr>
          <w:rFonts w:ascii="Book Antiqua" w:hAnsi="Book Antiqua"/>
          <w:noProof/>
          <w:color w:val="000000" w:themeColor="text1"/>
          <w:vertAlign w:val="superscript"/>
        </w:rPr>
        <w:t>]</w:t>
      </w:r>
      <w:r w:rsidR="00563AD6" w:rsidRPr="006E72EC">
        <w:rPr>
          <w:rFonts w:ascii="Book Antiqua" w:hAnsi="Book Antiqua"/>
          <w:color w:val="000000" w:themeColor="text1"/>
        </w:rPr>
        <w:fldChar w:fldCharType="end"/>
      </w:r>
      <w:r w:rsidR="00863F61" w:rsidRPr="006E72EC">
        <w:rPr>
          <w:rFonts w:ascii="Book Antiqua" w:hAnsi="Book Antiqua"/>
          <w:color w:val="000000" w:themeColor="text1"/>
        </w:rPr>
        <w:t>.</w:t>
      </w:r>
      <w:r w:rsidR="00174740" w:rsidRPr="006E72EC">
        <w:rPr>
          <w:rFonts w:ascii="Book Antiqua" w:hAnsi="Book Antiqua"/>
          <w:color w:val="000000" w:themeColor="text1"/>
        </w:rPr>
        <w:t xml:space="preserve"> </w:t>
      </w:r>
      <w:r w:rsidRPr="006E72EC">
        <w:rPr>
          <w:rFonts w:ascii="Book Antiqua" w:hAnsi="Book Antiqua"/>
          <w:color w:val="000000" w:themeColor="text1"/>
        </w:rPr>
        <w:t xml:space="preserve">Thus, </w:t>
      </w:r>
      <w:r w:rsidRPr="006E72EC">
        <w:rPr>
          <w:rFonts w:ascii="Book Antiqua" w:hAnsi="Book Antiqua"/>
          <w:color w:val="000000"/>
        </w:rPr>
        <w:t>targeting TNF</w:t>
      </w:r>
      <w:r w:rsidRPr="006E72EC">
        <w:rPr>
          <w:rFonts w:ascii="Book Antiqua" w:eastAsia="HGSoeiKakugothicUB" w:hAnsi="Book Antiqua"/>
        </w:rPr>
        <w:t>α can not only disrupt the body’s ability to contain and respond to TB but also to MAP, which could further increase the patient’s susceptibility to MAP or</w:t>
      </w:r>
      <w:r w:rsidR="00863F61" w:rsidRPr="006E72EC">
        <w:rPr>
          <w:rFonts w:ascii="Book Antiqua" w:eastAsia="HGSoeiKakugothicUB" w:hAnsi="Book Antiqua"/>
        </w:rPr>
        <w:t xml:space="preserve"> worsen their disease condition</w:t>
      </w:r>
      <w:r w:rsidR="00563AD6" w:rsidRPr="006E72EC">
        <w:rPr>
          <w:rFonts w:ascii="Book Antiqua" w:eastAsia="HGSoeiKakugothicUB" w:hAnsi="Book Antiqua"/>
        </w:rPr>
        <w:fldChar w:fldCharType="begin"/>
      </w:r>
      <w:r w:rsidR="007D492C" w:rsidRPr="006E72EC">
        <w:rPr>
          <w:rFonts w:ascii="Book Antiqua" w:eastAsia="HGSoeiKakugothicUB" w:hAnsi="Book Antiqua"/>
        </w:rPr>
        <w:instrText xml:space="preserve"> ADDIN EN.CITE &lt;EndNote&gt;&lt;Cite&gt;&lt;Author&gt;Qasem&lt;/Author&gt;&lt;Year&gt;2017&lt;/Year&gt;&lt;RecNum&gt;35&lt;/RecNum&gt;&lt;DisplayText&gt;&lt;style face="superscript"&gt;[2]&lt;/style&gt;&lt;/DisplayText&gt;&lt;record&gt;&lt;rec-number&gt;35&lt;/rec-number&gt;&lt;foreign-keys&gt;&lt;key app="EN" db-id="2v0wapf9e2s9dqefxe3vre9lfstspdt9e5xt" timestamp="0"&gt;35&lt;/key&gt;&lt;/foreign-keys&gt;&lt;ref-type name="Journal Article"&gt;17&lt;/ref-type&gt;&lt;contributors&gt;&lt;authors&gt;&lt;author&gt;Qasem, A.&lt;/author&gt;&lt;author&gt;Naser, A. E.&lt;/author&gt;&lt;author&gt;Naser, S. A.&lt;/author&gt;&lt;/authors&gt;&lt;/contributors&gt;&lt;auth-address&gt;a Burnett School of Biomedical Sciences, College of Medicine , University of Central Florida , Orlando , FL , USA.&lt;/auth-address&gt;&lt;titles&gt;&lt;title&gt;The alternate effects of anti-TNFalpha therapeutics and their role in mycobacterial granulomatous infection in Crohn&amp;apos;s disease&lt;/title&gt;&lt;secondary-title&gt;Expert Rev Anti Infect Ther&lt;/secondary-title&gt;&lt;alt-title&gt;Expert review of anti-infective therapy&lt;/alt-title&gt;&lt;/titles&gt;&lt;pages&gt;637-643&lt;/pages&gt;&lt;volume&gt;15&lt;/volume&gt;&lt;number&gt;7&lt;/number&gt;&lt;edition&gt;2017/05/10&lt;/edition&gt;&lt;keywords&gt;&lt;keyword&gt;Anti-TNFalpha&lt;/keyword&gt;&lt;keyword&gt;Crohn&amp;apos;s disease&lt;/keyword&gt;&lt;keyword&gt;Map&lt;/keyword&gt;&lt;keyword&gt;Rhb-104&lt;/keyword&gt;&lt;keyword&gt;TNFalpha&lt;/keyword&gt;&lt;keyword&gt;cytokines&lt;/keyword&gt;&lt;keyword&gt;granuloma&lt;/keyword&gt;&lt;keyword&gt;mycobacterium paratuberculosis&lt;/keyword&gt;&lt;/keywords&gt;&lt;dates&gt;&lt;year&gt;2017&lt;/year&gt;&lt;pub-dates&gt;&lt;date&gt;Jul&lt;/date&gt;&lt;/pub-dates&gt;&lt;/dates&gt;&lt;isbn&gt;1478-7210&lt;/isbn&gt;&lt;accession-num&gt;28481651&lt;/accession-num&gt;&lt;urls&gt;&lt;/urls&gt;&lt;electronic-resource-num&gt;10.1080/14787210.2017.1328276&lt;/electronic-resource-num&gt;&lt;remote-database-provider&gt;NLM&lt;/remote-database-provider&gt;&lt;language&gt;eng&lt;/language&gt;&lt;/record&gt;&lt;/Cite&gt;&lt;/EndNote&gt;</w:instrText>
      </w:r>
      <w:r w:rsidR="00563AD6" w:rsidRPr="006E72EC">
        <w:rPr>
          <w:rFonts w:ascii="Book Antiqua" w:eastAsia="HGSoeiKakugothicUB" w:hAnsi="Book Antiqua"/>
        </w:rPr>
        <w:fldChar w:fldCharType="separate"/>
      </w:r>
      <w:r w:rsidR="007D492C" w:rsidRPr="006E72EC">
        <w:rPr>
          <w:rFonts w:ascii="Book Antiqua" w:eastAsia="HGSoeiKakugothicUB" w:hAnsi="Book Antiqua"/>
          <w:noProof/>
          <w:vertAlign w:val="superscript"/>
        </w:rPr>
        <w:t>[</w:t>
      </w:r>
      <w:hyperlink w:anchor="_ENREF_2" w:tooltip="Qasem, 2017 #35" w:history="1">
        <w:r w:rsidR="00DE1F26" w:rsidRPr="006E72EC">
          <w:rPr>
            <w:rFonts w:ascii="Book Antiqua" w:eastAsia="HGSoeiKakugothicUB" w:hAnsi="Book Antiqua"/>
            <w:noProof/>
            <w:vertAlign w:val="superscript"/>
          </w:rPr>
          <w:t>2</w:t>
        </w:r>
      </w:hyperlink>
      <w:r w:rsidR="007D492C" w:rsidRPr="006E72EC">
        <w:rPr>
          <w:rFonts w:ascii="Book Antiqua" w:eastAsia="HGSoeiKakugothicUB" w:hAnsi="Book Antiqua"/>
          <w:noProof/>
          <w:vertAlign w:val="superscript"/>
        </w:rPr>
        <w:t>]</w:t>
      </w:r>
      <w:r w:rsidR="00563AD6" w:rsidRPr="006E72EC">
        <w:rPr>
          <w:rFonts w:ascii="Book Antiqua" w:eastAsia="HGSoeiKakugothicUB" w:hAnsi="Book Antiqua"/>
        </w:rPr>
        <w:fldChar w:fldCharType="end"/>
      </w:r>
      <w:r w:rsidR="00863F61" w:rsidRPr="006E72EC">
        <w:rPr>
          <w:rFonts w:ascii="Book Antiqua" w:eastAsia="HGSoeiKakugothicUB" w:hAnsi="Book Antiqua"/>
        </w:rPr>
        <w:t>.</w:t>
      </w:r>
      <w:r w:rsidRPr="006E72EC">
        <w:rPr>
          <w:rFonts w:ascii="Book Antiqua" w:hAnsi="Book Antiqua"/>
          <w:color w:val="000000"/>
        </w:rPr>
        <w:t xml:space="preserve"> Therefore, the effect of TNF</w:t>
      </w:r>
      <w:r w:rsidRPr="006E72EC">
        <w:rPr>
          <w:rFonts w:ascii="Book Antiqua" w:eastAsia="HGSoeiKakugothicUB" w:hAnsi="Book Antiqua"/>
        </w:rPr>
        <w:t>α</w:t>
      </w:r>
      <w:r w:rsidRPr="006E72EC">
        <w:rPr>
          <w:rFonts w:ascii="Book Antiqua" w:hAnsi="Book Antiqua"/>
          <w:color w:val="000000"/>
        </w:rPr>
        <w:t xml:space="preserve"> inhibitors on CD patients</w:t>
      </w:r>
      <w:r w:rsidR="00AE4909" w:rsidRPr="006E72EC">
        <w:rPr>
          <w:rFonts w:ascii="Book Antiqua" w:hAnsi="Book Antiqua"/>
          <w:color w:val="000000"/>
        </w:rPr>
        <w:t>-associated with MAP infection requires</w:t>
      </w:r>
      <w:r w:rsidRPr="006E72EC">
        <w:rPr>
          <w:rFonts w:ascii="Book Antiqua" w:hAnsi="Book Antiqua"/>
          <w:color w:val="000000"/>
        </w:rPr>
        <w:t xml:space="preserve"> further investigation</w:t>
      </w:r>
      <w:r w:rsidR="00AE4909" w:rsidRPr="006E72EC">
        <w:rPr>
          <w:rFonts w:ascii="Book Antiqua" w:hAnsi="Book Antiqua"/>
          <w:color w:val="000000"/>
        </w:rPr>
        <w:t>.</w:t>
      </w:r>
    </w:p>
    <w:p w14:paraId="1F57CB31" w14:textId="33DDB29E" w:rsidR="00A37DA2" w:rsidRPr="006E72EC" w:rsidRDefault="000A2E7D" w:rsidP="004C5E6B">
      <w:pPr>
        <w:widowControl w:val="0"/>
        <w:adjustRightInd w:val="0"/>
        <w:snapToGrid w:val="0"/>
        <w:spacing w:line="360" w:lineRule="auto"/>
        <w:ind w:firstLineChars="100" w:firstLine="240"/>
        <w:jc w:val="both"/>
        <w:rPr>
          <w:rFonts w:ascii="Book Antiqua" w:eastAsia="HGSoeiKakugothicUB" w:hAnsi="Book Antiqua"/>
        </w:rPr>
      </w:pPr>
      <w:r w:rsidRPr="006E72EC">
        <w:rPr>
          <w:rFonts w:ascii="Book Antiqua" w:hAnsi="Book Antiqua"/>
        </w:rPr>
        <w:t xml:space="preserve">Other </w:t>
      </w:r>
      <w:r w:rsidRPr="006E72EC">
        <w:rPr>
          <w:rFonts w:ascii="Book Antiqua" w:eastAsia="HGSoeiKakugothicUB" w:hAnsi="Book Antiqua"/>
        </w:rPr>
        <w:t>meta-analyses of TB infection risk potentially associated with a</w:t>
      </w:r>
      <w:r w:rsidRPr="006E72EC">
        <w:rPr>
          <w:rFonts w:ascii="Book Antiqua" w:hAnsi="Book Antiqua"/>
          <w:color w:val="000000"/>
        </w:rPr>
        <w:t>nti-TNF</w:t>
      </w:r>
      <w:r w:rsidRPr="006E72EC">
        <w:rPr>
          <w:rFonts w:ascii="Book Antiqua" w:eastAsia="HGSoeiKakugothicUB" w:hAnsi="Book Antiqua"/>
        </w:rPr>
        <w:t>α therapy excluded trials reporting zero-event data from both a</w:t>
      </w:r>
      <w:r w:rsidRPr="006E72EC">
        <w:rPr>
          <w:rFonts w:ascii="Book Antiqua" w:hAnsi="Book Antiqua"/>
          <w:color w:val="000000"/>
        </w:rPr>
        <w:t>nti-TNF</w:t>
      </w:r>
      <w:r w:rsidRPr="006E72EC">
        <w:rPr>
          <w:rFonts w:ascii="Book Antiqua" w:eastAsia="HGSoeiKakugothicUB" w:hAnsi="Book Antiqua"/>
        </w:rPr>
        <w:t>α treatment and placebo groups (“double-zero studie</w:t>
      </w:r>
      <w:r w:rsidR="00863F61" w:rsidRPr="006E72EC">
        <w:rPr>
          <w:rFonts w:ascii="Book Antiqua" w:eastAsia="HGSoeiKakugothicUB" w:hAnsi="Book Antiqua"/>
        </w:rPr>
        <w:t>s”)</w:t>
      </w:r>
      <w:r w:rsidRPr="006E72EC">
        <w:rPr>
          <w:rFonts w:ascii="Book Antiqua" w:eastAsia="HGSoeiKakugothicUB" w:hAnsi="Book Antiqua"/>
        </w:rPr>
        <w:fldChar w:fldCharType="begin">
          <w:fldData xml:space="preserve">PEVuZE5vdGU+PENpdGU+PEF1dGhvcj5XaWxsaWFtczwvQXV0aG9yPjxZZWFyPjIwMTQ8L1llYXI+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</w:fldData>
        </w:fldChar>
      </w:r>
      <w:r w:rsidR="007D492C" w:rsidRPr="006E72EC">
        <w:rPr>
          <w:rFonts w:ascii="Book Antiqua" w:eastAsia="HGSoeiKakugothicUB" w:hAnsi="Book Antiqua"/>
        </w:rPr>
        <w:instrText xml:space="preserve"> ADDIN EN.CITE </w:instrText>
      </w:r>
      <w:r w:rsidR="007D492C" w:rsidRPr="006E72EC">
        <w:rPr>
          <w:rFonts w:ascii="Book Antiqua" w:eastAsia="HGSoeiKakugothicUB" w:hAnsi="Book Antiqua"/>
        </w:rPr>
        <w:fldChar w:fldCharType="begin">
          <w:fldData xml:space="preserve">PEVuZE5vdGU+PENpdGU+PEF1dGhvcj5XaWxsaWFtczwvQXV0aG9yPjxZZWFyPjIwMTQ8L1llYXI+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</w:fldData>
        </w:fldChar>
      </w:r>
      <w:r w:rsidR="007D492C" w:rsidRPr="006E72EC">
        <w:rPr>
          <w:rFonts w:ascii="Book Antiqua" w:eastAsia="HGSoeiKakugothicUB" w:hAnsi="Book Antiqua"/>
        </w:rPr>
        <w:instrText xml:space="preserve"> ADDIN EN.CITE.DATA </w:instrText>
      </w:r>
      <w:r w:rsidR="007D492C" w:rsidRPr="006E72EC">
        <w:rPr>
          <w:rFonts w:ascii="Book Antiqua" w:eastAsia="HGSoeiKakugothicUB" w:hAnsi="Book Antiqua"/>
        </w:rPr>
      </w:r>
      <w:r w:rsidR="007D492C" w:rsidRPr="006E72EC">
        <w:rPr>
          <w:rFonts w:ascii="Book Antiqua" w:eastAsia="HGSoeiKakugothicUB" w:hAnsi="Book Antiqua"/>
        </w:rPr>
        <w:fldChar w:fldCharType="end"/>
      </w:r>
      <w:r w:rsidRPr="006E72EC">
        <w:rPr>
          <w:rFonts w:ascii="Book Antiqua" w:eastAsia="HGSoeiKakugothicUB" w:hAnsi="Book Antiqua"/>
        </w:rPr>
      </w:r>
      <w:r w:rsidRPr="006E72EC">
        <w:rPr>
          <w:rFonts w:ascii="Book Antiqua" w:eastAsia="HGSoeiKakugothicUB" w:hAnsi="Book Antiqua"/>
        </w:rPr>
        <w:fldChar w:fldCharType="separate"/>
      </w:r>
      <w:r w:rsidR="007D492C" w:rsidRPr="006E72EC">
        <w:rPr>
          <w:rFonts w:ascii="Book Antiqua" w:eastAsia="HGSoeiKakugothicUB" w:hAnsi="Book Antiqua"/>
          <w:noProof/>
          <w:vertAlign w:val="superscript"/>
        </w:rPr>
        <w:t>[</w:t>
      </w:r>
      <w:hyperlink w:anchor="_ENREF_13" w:tooltip="Williams, 2014 #25" w:history="1">
        <w:r w:rsidR="00DE1F26" w:rsidRPr="006E72EC">
          <w:rPr>
            <w:rFonts w:ascii="Book Antiqua" w:eastAsia="HGSoeiKakugothicUB" w:hAnsi="Book Antiqua"/>
            <w:noProof/>
            <w:vertAlign w:val="superscript"/>
          </w:rPr>
          <w:t>13</w:t>
        </w:r>
      </w:hyperlink>
      <w:r w:rsidR="004C5E6B">
        <w:rPr>
          <w:rFonts w:ascii="Book Antiqua" w:eastAsia="HGSoeiKakugothicUB" w:hAnsi="Book Antiqua"/>
          <w:noProof/>
          <w:vertAlign w:val="superscript"/>
        </w:rPr>
        <w:t>,</w:t>
      </w:r>
      <w:hyperlink w:anchor="_ENREF_14" w:tooltip="Ford, 2013 #41" w:history="1">
        <w:r w:rsidR="00DE1F26" w:rsidRPr="006E72EC">
          <w:rPr>
            <w:rFonts w:ascii="Book Antiqua" w:eastAsia="HGSoeiKakugothicUB" w:hAnsi="Book Antiqua"/>
            <w:noProof/>
            <w:vertAlign w:val="superscript"/>
          </w:rPr>
          <w:t>14</w:t>
        </w:r>
      </w:hyperlink>
      <w:r w:rsidR="007D492C" w:rsidRPr="006E72EC">
        <w:rPr>
          <w:rFonts w:ascii="Book Antiqua" w:eastAsia="HGSoeiKakugothicUB" w:hAnsi="Book Antiqua"/>
          <w:noProof/>
          <w:vertAlign w:val="superscript"/>
        </w:rPr>
        <w:t>]</w:t>
      </w:r>
      <w:r w:rsidRPr="006E72EC">
        <w:rPr>
          <w:rFonts w:ascii="Book Antiqua" w:eastAsia="HGSoeiKakugothicUB" w:hAnsi="Book Antiqua"/>
        </w:rPr>
        <w:fldChar w:fldCharType="end"/>
      </w:r>
      <w:r w:rsidR="00863F61" w:rsidRPr="006E72EC">
        <w:rPr>
          <w:rFonts w:ascii="Book Antiqua" w:eastAsia="HGSoeiKakugothicUB" w:hAnsi="Book Antiqua"/>
        </w:rPr>
        <w:t>.</w:t>
      </w:r>
      <w:r w:rsidRPr="006E72EC">
        <w:rPr>
          <w:rFonts w:ascii="Book Antiqua" w:eastAsia="HGSoeiKakugothicUB" w:hAnsi="Book Antiqua"/>
        </w:rPr>
        <w:t xml:space="preserve"> The number of such “double-zero studies” was high as the incidence of TB infection was very low. Additionally, data from trials reporting zero-event data from one group (“single-zero studies”) were subject to modification (“continuity correction”) that lacks biological basis. These analytical approaches cast </w:t>
      </w:r>
      <w:r w:rsidRPr="006E72EC">
        <w:rPr>
          <w:rFonts w:ascii="Book Antiqua" w:hAnsi="Book Antiqua"/>
        </w:rPr>
        <w:t>uncertainty about whether there is sufficient evidence indicating an increase in risk of developing TB infection from using TNF</w:t>
      </w:r>
      <w:r w:rsidRPr="006E72EC">
        <w:rPr>
          <w:rFonts w:ascii="Book Antiqua" w:eastAsia="HGSoeiKakugothicUB" w:hAnsi="Book Antiqua"/>
        </w:rPr>
        <w:t xml:space="preserve">α inhibitors. Numerous double-blind, randomized, placebo-controlled trials (RCTs) of TNFα inhibitor use in CD patients provide data to estimate the risk of TB development in CD patients receiving those medications. This will open more insights into selecting the most appropriate treatment plan </w:t>
      </w:r>
      <w:r w:rsidR="00863F61" w:rsidRPr="006E72EC">
        <w:rPr>
          <w:rFonts w:ascii="Book Antiqua" w:eastAsia="HGSoeiKakugothicUB" w:hAnsi="Book Antiqua"/>
        </w:rPr>
        <w:t>and antibiotics for CD patients</w:t>
      </w:r>
      <w:r w:rsidR="00563AD6" w:rsidRPr="006E72EC">
        <w:rPr>
          <w:rFonts w:ascii="Book Antiqua" w:eastAsia="HGSoeiKakugothicUB" w:hAnsi="Book Antiqua"/>
        </w:rPr>
        <w:fldChar w:fldCharType="begin"/>
      </w:r>
      <w:r w:rsidR="007D492C" w:rsidRPr="006E72EC">
        <w:rPr>
          <w:rFonts w:ascii="Book Antiqua" w:eastAsia="HGSoeiKakugothicUB" w:hAnsi="Book Antiqua"/>
        </w:rPr>
        <w:instrText xml:space="preserve"> ADDIN EN.CITE &lt;EndNote&gt;&lt;Cite&gt;&lt;Author&gt;Qasem&lt;/Author&gt;&lt;Year&gt;2016&lt;/Year&gt;&lt;RecNum&gt;63&lt;/RecNum&gt;&lt;DisplayText&gt;&lt;style face="superscript"&gt;[15]&lt;/style&gt;&lt;/DisplayText&gt;&lt;record&gt;&lt;rec-number&gt;63&lt;/rec-number&gt;&lt;foreign-keys&gt;&lt;key app="EN" db-id="2v0wapf9e2s9dqefxe3vre9lfstspdt9e5xt" timestamp="1522259205"&gt;63&lt;/key&gt;&lt;/foreign-keys&gt;&lt;ref-type name="Journal Article"&gt;17&lt;/ref-type&gt;&lt;contributors&gt;&lt;authors&gt;&lt;author&gt;Qasem, A.&lt;/author&gt;&lt;author&gt;Safavikhasraghi, M.&lt;/author&gt;&lt;author&gt;Naser, S. A.&lt;/author&gt;&lt;/authors&gt;&lt;/contributors&gt;&lt;auth-address&gt;Burnett School of Biomedical Sciences, College of Medicine, University of Central Florida, 4110 Libra Drive, Orlando, FL USA.&lt;/auth-address&gt;&lt;titles&gt;&lt;title&gt;A single capsule formulation of RHB-104 demonstrates higher anti-microbial growth potency for effective treatment of Crohn&amp;apos;s disease associated with Mycobacterium avium subspecies paratuberculosis&lt;/title&gt;&lt;secondary-title&gt;Gut Pathog&lt;/secondary-title&gt;&lt;alt-title&gt;Gut pathogens&lt;/alt-title&gt;&lt;/titles&gt;&lt;periodical&gt;&lt;full-title&gt;Gut Pathog&lt;/full-title&gt;&lt;abbr-1&gt;Gut pathogens&lt;/abbr-1&gt;&lt;/periodical&gt;&lt;alt-periodical&gt;&lt;full-title&gt;Gut Pathog&lt;/full-title&gt;&lt;abbr-1&gt;Gut pathogens&lt;/abbr-1&gt;&lt;/alt-periodical&gt;&lt;pages&gt;45&lt;/pages&gt;&lt;volume&gt;8&lt;/volume&gt;&lt;edition&gt;2016/10/07&lt;/edition&gt;&lt;keywords&gt;&lt;keyword&gt;Antibiotics&lt;/keyword&gt;&lt;keyword&gt;Crohn&amp;apos;s disease&lt;/keyword&gt;&lt;keyword&gt;Ibd&lt;/keyword&gt;&lt;keyword&gt;Mic&lt;/keyword&gt;&lt;keyword&gt;Mycobacterium paratuberculosis (MAP)&lt;/keyword&gt;&lt;keyword&gt;Rhb-104&lt;/keyword&gt;&lt;/keywords&gt;&lt;dates&gt;&lt;year&gt;2016&lt;/year&gt;&lt;/dates&gt;&lt;isbn&gt;1757-4749 (Print)&amp;#xD;1757-4749&lt;/isbn&gt;&lt;accession-num&gt;27708718&lt;/accession-num&gt;&lt;urls&gt;&lt;/urls&gt;&lt;custom2&gt;PMC5041445&lt;/custom2&gt;&lt;electronic-resource-num&gt;10.1186/s13099-016-0127-z&lt;/electronic-resource-num&gt;&lt;remote-database-provider&gt;NLM&lt;/remote-database-provider&gt;&lt;language&gt;eng&lt;/language&gt;&lt;/record&gt;&lt;/Cite&gt;&lt;/EndNote&gt;</w:instrText>
      </w:r>
      <w:r w:rsidR="00563AD6" w:rsidRPr="006E72EC">
        <w:rPr>
          <w:rFonts w:ascii="Book Antiqua" w:eastAsia="HGSoeiKakugothicUB" w:hAnsi="Book Antiqua"/>
        </w:rPr>
        <w:fldChar w:fldCharType="separate"/>
      </w:r>
      <w:r w:rsidR="007D492C" w:rsidRPr="006E72EC">
        <w:rPr>
          <w:rFonts w:ascii="Book Antiqua" w:eastAsia="HGSoeiKakugothicUB" w:hAnsi="Book Antiqua"/>
          <w:noProof/>
          <w:vertAlign w:val="superscript"/>
        </w:rPr>
        <w:t>[</w:t>
      </w:r>
      <w:hyperlink w:anchor="_ENREF_15" w:tooltip="Qasem, 2016 #63" w:history="1">
        <w:r w:rsidR="00DE1F26" w:rsidRPr="006E72EC">
          <w:rPr>
            <w:rFonts w:ascii="Book Antiqua" w:eastAsia="HGSoeiKakugothicUB" w:hAnsi="Book Antiqua"/>
            <w:noProof/>
            <w:vertAlign w:val="superscript"/>
          </w:rPr>
          <w:t>15</w:t>
        </w:r>
      </w:hyperlink>
      <w:r w:rsidR="007D492C" w:rsidRPr="006E72EC">
        <w:rPr>
          <w:rFonts w:ascii="Book Antiqua" w:eastAsia="HGSoeiKakugothicUB" w:hAnsi="Book Antiqua"/>
          <w:noProof/>
          <w:vertAlign w:val="superscript"/>
        </w:rPr>
        <w:t>]</w:t>
      </w:r>
      <w:r w:rsidR="00563AD6" w:rsidRPr="006E72EC">
        <w:rPr>
          <w:rFonts w:ascii="Book Antiqua" w:eastAsia="HGSoeiKakugothicUB" w:hAnsi="Book Antiqua"/>
        </w:rPr>
        <w:fldChar w:fldCharType="end"/>
      </w:r>
      <w:r w:rsidR="00863F61" w:rsidRPr="006E72EC">
        <w:rPr>
          <w:rFonts w:ascii="Book Antiqua" w:eastAsia="HGSoeiKakugothicUB" w:hAnsi="Book Antiqua"/>
        </w:rPr>
        <w:t>.</w:t>
      </w:r>
      <w:r w:rsidRPr="006E72EC">
        <w:rPr>
          <w:rFonts w:ascii="Book Antiqua" w:eastAsia="HGSoeiKakugothicUB" w:hAnsi="Book Antiqua"/>
          <w:color w:val="00B050"/>
        </w:rPr>
        <w:t xml:space="preserve"> </w:t>
      </w:r>
      <w:r w:rsidRPr="006E72EC">
        <w:rPr>
          <w:rFonts w:ascii="Book Antiqua" w:eastAsia="HGSoeiKakugothicUB" w:hAnsi="Book Antiqua"/>
        </w:rPr>
        <w:t xml:space="preserve">Thus, we conducted a meta-analysis of randomized controlled trials to quantitatively analyze the altered risk for developing TB in CD patients treated with </w:t>
      </w:r>
      <w:r w:rsidRPr="006E72EC">
        <w:rPr>
          <w:rFonts w:ascii="Book Antiqua" w:hAnsi="Book Antiqua"/>
        </w:rPr>
        <w:t>TNF</w:t>
      </w:r>
      <w:r w:rsidRPr="006E72EC">
        <w:rPr>
          <w:rFonts w:ascii="Book Antiqua" w:eastAsia="HGSoeiKakugothicUB" w:hAnsi="Book Antiqua"/>
        </w:rPr>
        <w:t>α inhibitors.</w:t>
      </w:r>
    </w:p>
    <w:p w14:paraId="7E8D5712" w14:textId="77777777" w:rsidR="00863F61" w:rsidRPr="006E72EC" w:rsidRDefault="00863F61" w:rsidP="006E72EC">
      <w:pPr>
        <w:widowControl w:val="0"/>
        <w:adjustRightInd w:val="0"/>
        <w:snapToGrid w:val="0"/>
        <w:spacing w:line="360" w:lineRule="auto"/>
        <w:jc w:val="both"/>
        <w:rPr>
          <w:rFonts w:ascii="Book Antiqua" w:eastAsia="HGSoeiKakugothicUB" w:hAnsi="Book Antiqua"/>
        </w:rPr>
      </w:pPr>
    </w:p>
    <w:p w14:paraId="25FD95EA" w14:textId="31E7FEC9" w:rsidR="00863F61" w:rsidRPr="006E72EC" w:rsidRDefault="00863F61" w:rsidP="006E72EC">
      <w:pPr>
        <w:widowControl w:val="0"/>
        <w:adjustRightInd w:val="0"/>
        <w:snapToGrid w:val="0"/>
        <w:spacing w:line="360" w:lineRule="auto"/>
        <w:jc w:val="both"/>
        <w:outlineLvl w:val="0"/>
        <w:rPr>
          <w:rFonts w:ascii="Book Antiqua" w:eastAsia="HGSoeiKakugothicUB" w:hAnsi="Book Antiqua"/>
          <w:b/>
        </w:rPr>
      </w:pPr>
      <w:r w:rsidRPr="006E72EC">
        <w:rPr>
          <w:rFonts w:ascii="Book Antiqua" w:eastAsia="HGSoeiKakugothicUB" w:hAnsi="Book Antiqua"/>
          <w:b/>
        </w:rPr>
        <w:t>MATERIALS AND METHODS</w:t>
      </w:r>
    </w:p>
    <w:p w14:paraId="081665CD" w14:textId="0857BE34" w:rsidR="00DF76C2" w:rsidRPr="006E72EC" w:rsidRDefault="00DF76C2" w:rsidP="006E72EC">
      <w:pPr>
        <w:widowControl w:val="0"/>
        <w:adjustRightInd w:val="0"/>
        <w:snapToGrid w:val="0"/>
        <w:spacing w:line="360" w:lineRule="auto"/>
        <w:jc w:val="both"/>
        <w:rPr>
          <w:rFonts w:ascii="Book Antiqua" w:hAnsi="Book Antiqua"/>
        </w:rPr>
      </w:pPr>
      <w:r w:rsidRPr="006E72EC">
        <w:rPr>
          <w:rFonts w:ascii="Book Antiqua" w:hAnsi="Book Antiqua"/>
        </w:rPr>
        <w:t>Th</w:t>
      </w:r>
      <w:r w:rsidR="00ED20A6" w:rsidRPr="006E72EC">
        <w:rPr>
          <w:rFonts w:ascii="Book Antiqua" w:hAnsi="Book Antiqua"/>
        </w:rPr>
        <w:t>is</w:t>
      </w:r>
      <w:r w:rsidRPr="006E72EC">
        <w:rPr>
          <w:rFonts w:ascii="Book Antiqua" w:hAnsi="Book Antiqua"/>
        </w:rPr>
        <w:t xml:space="preserve"> systematic review and meta-analysis was registered in the prospective register of systematic reviews (PROSPERO) international database on February 8</w:t>
      </w:r>
      <w:r w:rsidRPr="006E72EC">
        <w:rPr>
          <w:rFonts w:ascii="Book Antiqua" w:hAnsi="Book Antiqua"/>
          <w:vertAlign w:val="superscript"/>
        </w:rPr>
        <w:t>th</w:t>
      </w:r>
      <w:r w:rsidRPr="006E72EC">
        <w:rPr>
          <w:rFonts w:ascii="Book Antiqua" w:hAnsi="Book Antiqua"/>
        </w:rPr>
        <w:t>, 2018 (ID: CRD42018087548)</w:t>
      </w:r>
      <w:r w:rsidR="00563AD6" w:rsidRPr="006E72EC">
        <w:rPr>
          <w:rFonts w:ascii="Book Antiqua" w:hAnsi="Book Antiqua"/>
        </w:rPr>
        <w:fldChar w:fldCharType="begin"/>
      </w:r>
      <w:r w:rsidR="007D492C" w:rsidRPr="006E72EC">
        <w:rPr>
          <w:rFonts w:ascii="Book Antiqua" w:hAnsi="Book Antiqua"/>
        </w:rPr>
        <w:instrText xml:space="preserve"> ADDIN EN.CITE &lt;EndNote&gt;&lt;Cite&gt;&lt;Author&gt;Cao&lt;/Author&gt;&lt;Year&gt;2018&lt;/Year&gt;&lt;RecNum&gt;43&lt;/RecNum&gt;&lt;DisplayText&gt;&lt;style face="superscript"&gt;[16]&lt;/style&gt;&lt;/DisplayText&gt;&lt;record&gt;&lt;rec-number&gt;43&lt;/rec-number&gt;&lt;foreign-keys&gt;&lt;key app="EN" db-id="2v0wapf9e2s9dqefxe3vre9lfstspdt9e5xt" timestamp="0"&gt;43&lt;/key&gt;&lt;/foreign-keys&gt;&lt;ref-type name="Generic"&gt;13&lt;/ref-type&gt;&lt;contributors&gt;&lt;authors&gt;&lt;author&gt;Cao, Brent&lt;/author&gt;&lt;author&gt;Naser, Saleh A.&lt;/author&gt;&lt;/authors&gt;&lt;/contributors&gt;&lt;titles&gt;&lt;title&gt;Systematic review and meta-analysis on the risk of tuberculosis in patients with Crohn&amp;apos;s disease who take TNFα inhibitors&lt;/title&gt;&lt;/titles&gt;&lt;dates&gt;&lt;year&gt;2018&lt;/year&gt;&lt;pub-dates&gt;&lt;date&gt;June 30, 2016&lt;/date&gt;&lt;/pub-dates&gt;&lt;/dates&gt;&lt;pub-location&gt;PROSPERO&lt;/pub-location&gt;&lt;publisher&gt;PROSPERO: International prospective register of systematic reviews&lt;/publisher&gt;&lt;accession-num&gt;CRD42018087548&lt;/accession-num&gt;&lt;urls&gt;&lt;related-urls&gt;&lt;url&gt;http://www.crd.york.ac.uk/PROSPERO/display_record.php?ID=CRD42018087548&lt;/url&gt;&lt;/related-urls&gt;&lt;/urls&gt;&lt;/record&gt;&lt;/Cite&gt;&lt;/EndNote&gt;</w:instrText>
      </w:r>
      <w:r w:rsidR="00563AD6" w:rsidRPr="006E72EC">
        <w:rPr>
          <w:rFonts w:ascii="Book Antiqua" w:hAnsi="Book Antiqua"/>
        </w:rPr>
        <w:fldChar w:fldCharType="separate"/>
      </w:r>
      <w:r w:rsidR="007D492C" w:rsidRPr="006E72EC">
        <w:rPr>
          <w:rFonts w:ascii="Book Antiqua" w:hAnsi="Book Antiqua"/>
          <w:noProof/>
          <w:vertAlign w:val="superscript"/>
        </w:rPr>
        <w:t>[</w:t>
      </w:r>
      <w:hyperlink w:anchor="_ENREF_16" w:tooltip="Cao, 2018 #43" w:history="1">
        <w:r w:rsidR="00DE1F26" w:rsidRPr="006E72EC">
          <w:rPr>
            <w:rFonts w:ascii="Book Antiqua" w:hAnsi="Book Antiqua"/>
            <w:noProof/>
            <w:vertAlign w:val="superscript"/>
          </w:rPr>
          <w:t>16</w:t>
        </w:r>
      </w:hyperlink>
      <w:r w:rsidR="007D492C" w:rsidRPr="006E72EC">
        <w:rPr>
          <w:rFonts w:ascii="Book Antiqua" w:hAnsi="Book Antiqua"/>
          <w:noProof/>
          <w:vertAlign w:val="superscript"/>
        </w:rPr>
        <w:t>]</w:t>
      </w:r>
      <w:r w:rsidR="00563AD6" w:rsidRPr="006E72EC">
        <w:rPr>
          <w:rFonts w:ascii="Book Antiqua" w:hAnsi="Book Antiqua"/>
        </w:rPr>
        <w:fldChar w:fldCharType="end"/>
      </w:r>
      <w:r w:rsidR="00863F61" w:rsidRPr="006E72EC">
        <w:rPr>
          <w:rFonts w:ascii="Book Antiqua" w:hAnsi="Book Antiqua"/>
        </w:rPr>
        <w:t>.</w:t>
      </w:r>
      <w:r w:rsidRPr="006E72EC">
        <w:rPr>
          <w:rFonts w:ascii="Book Antiqua" w:hAnsi="Book Antiqua"/>
        </w:rPr>
        <w:t xml:space="preserve"> The work followed the preferred reporting items for </w:t>
      </w:r>
      <w:r w:rsidR="00957518" w:rsidRPr="006E72EC">
        <w:rPr>
          <w:rFonts w:ascii="Book Antiqua" w:hAnsi="Book Antiqua"/>
        </w:rPr>
        <w:t xml:space="preserve">the </w:t>
      </w:r>
      <w:r w:rsidRPr="006E72EC">
        <w:rPr>
          <w:rFonts w:ascii="Book Antiqua" w:hAnsi="Book Antiqua"/>
        </w:rPr>
        <w:t xml:space="preserve">systematic reviews and </w:t>
      </w:r>
      <w:r w:rsidR="003B61CE" w:rsidRPr="006E72EC">
        <w:rPr>
          <w:rFonts w:ascii="Book Antiqua" w:hAnsi="Book Antiqua"/>
        </w:rPr>
        <w:t>meta-analyses (PRISMA) checklist</w:t>
      </w:r>
      <w:r w:rsidR="00563AD6" w:rsidRPr="006E72EC">
        <w:rPr>
          <w:rFonts w:ascii="Book Antiqua" w:hAnsi="Book Antiqua"/>
        </w:rPr>
        <w:fldChar w:fldCharType="begin"/>
      </w:r>
      <w:r w:rsidR="007D492C" w:rsidRPr="006E72EC">
        <w:rPr>
          <w:rFonts w:ascii="Book Antiqua" w:hAnsi="Book Antiqua"/>
        </w:rPr>
        <w:instrText xml:space="preserve"> ADDIN EN.CITE &lt;EndNote&gt;&lt;Cite&gt;&lt;Author&gt;Moher&lt;/Author&gt;&lt;Year&gt;2009&lt;/Year&gt;&lt;RecNum&gt;29&lt;/RecNum&gt;&lt;DisplayText&gt;&lt;style face="superscript"&gt;[17]&lt;/style&gt;&lt;/DisplayText&gt;&lt;record&gt;&lt;rec-number&gt;29&lt;/rec-number&gt;&lt;foreign-keys&gt;&lt;key app="EN" db-id="2v0wapf9e2s9dqefxe3vre9lfstspdt9e5xt" timestamp="0"&gt;29&lt;/key&gt;&lt;/foreign-keys&gt;&lt;ref-type name="Journal Article"&gt;17&lt;/ref-type&gt;&lt;contributors&gt;&lt;authors&gt;&lt;author&gt;Moher, D.&lt;/author&gt;&lt;author&gt;Liberati, A.&lt;/author&gt;&lt;author&gt;Tetzlaff, J.&lt;/author&gt;&lt;author&gt;Altman, D. G.&lt;/author&gt;&lt;/authors&gt;&lt;/contributors&gt;&lt;auth-address&gt;Ottawa Methods Centre, Ottawa Hospital Research Institute, Ottawa, Ontario, Canada. dmoher@ohri.ca&lt;/auth-address&gt;&lt;titles&gt;&lt;title&gt;Preferred reporting items for systematic reviews and meta-analyses: the PRISMA statement&lt;/title&gt;&lt;secondary-title&gt;Bmj&lt;/secondary-title&gt;&lt;alt-title&gt;BMJ (Clinical research ed.)&lt;/alt-title&gt;&lt;/titles&gt;&lt;periodical&gt;&lt;full-title&gt;Bmj&lt;/full-title&gt;&lt;abbr-1&gt;BMJ (Clinical research ed.)&lt;/abbr-1&gt;&lt;/periodical&gt;&lt;alt-periodical&gt;&lt;full-title&gt;Bmj&lt;/full-title&gt;&lt;abbr-1&gt;BMJ (Clinical research ed.)&lt;/abbr-1&gt;&lt;/alt-periodical&gt;&lt;pages&gt;b2535&lt;/pages&gt;&lt;volume&gt;339&lt;/volume&gt;&lt;edition&gt;2009/07/23&lt;/edition&gt;&lt;keywords&gt;&lt;keyword&gt;Evidence-Based Practice/standards&lt;/keyword&gt;&lt;keyword&gt;Humans&lt;/keyword&gt;&lt;keyword&gt;*Meta-Analysis as Topic&lt;/keyword&gt;&lt;keyword&gt;Periodicals as Topic/standards&lt;/keyword&gt;&lt;keyword&gt;Publication Bias&lt;/keyword&gt;&lt;keyword&gt;Publishing/*standards&lt;/keyword&gt;&lt;keyword&gt;Quality Control&lt;/keyword&gt;&lt;keyword&gt;*Review Literature as Topic&lt;/keyword&gt;&lt;keyword&gt;*Terminology as Topic&lt;/keyword&gt;&lt;/keywords&gt;&lt;dates&gt;&lt;year&gt;2009&lt;/year&gt;&lt;pub-dates&gt;&lt;date&gt;Jul 21&lt;/date&gt;&lt;/pub-dates&gt;&lt;/dates&gt;&lt;isbn&gt;0959-535x&lt;/isbn&gt;&lt;accession-num&gt;19622551&lt;/accession-num&gt;&lt;urls&gt;&lt;/urls&gt;&lt;custom2&gt;PMC2714657&lt;/custom2&gt;&lt;electronic-resource-num&gt;10.1136/bmj.b2535&lt;/electronic-resource-num&gt;&lt;remote-database-provider&gt;NLM&lt;/remote-database-provider&gt;&lt;language&gt;eng&lt;/language&gt;&lt;/record&gt;&lt;/Cite&gt;&lt;/EndNote&gt;</w:instrText>
      </w:r>
      <w:r w:rsidR="00563AD6" w:rsidRPr="006E72EC">
        <w:rPr>
          <w:rFonts w:ascii="Book Antiqua" w:hAnsi="Book Antiqua"/>
        </w:rPr>
        <w:fldChar w:fldCharType="separate"/>
      </w:r>
      <w:r w:rsidR="007D492C" w:rsidRPr="006E72EC">
        <w:rPr>
          <w:rFonts w:ascii="Book Antiqua" w:hAnsi="Book Antiqua"/>
          <w:noProof/>
          <w:vertAlign w:val="superscript"/>
        </w:rPr>
        <w:t>[</w:t>
      </w:r>
      <w:hyperlink w:anchor="_ENREF_17" w:tooltip="Moher, 2009 #29" w:history="1">
        <w:r w:rsidR="00DE1F26" w:rsidRPr="006E72EC">
          <w:rPr>
            <w:rFonts w:ascii="Book Antiqua" w:hAnsi="Book Antiqua"/>
            <w:noProof/>
            <w:vertAlign w:val="superscript"/>
          </w:rPr>
          <w:t>17</w:t>
        </w:r>
      </w:hyperlink>
      <w:r w:rsidR="007D492C" w:rsidRPr="006E72EC">
        <w:rPr>
          <w:rFonts w:ascii="Book Antiqua" w:hAnsi="Book Antiqua"/>
          <w:noProof/>
          <w:vertAlign w:val="superscript"/>
        </w:rPr>
        <w:t>]</w:t>
      </w:r>
      <w:r w:rsidR="00563AD6" w:rsidRPr="006E72EC">
        <w:rPr>
          <w:rFonts w:ascii="Book Antiqua" w:hAnsi="Book Antiqua"/>
        </w:rPr>
        <w:fldChar w:fldCharType="end"/>
      </w:r>
      <w:r w:rsidR="00863F61" w:rsidRPr="006E72EC">
        <w:rPr>
          <w:rFonts w:ascii="Book Antiqua" w:hAnsi="Book Antiqua"/>
        </w:rPr>
        <w:t>.</w:t>
      </w:r>
    </w:p>
    <w:p w14:paraId="230B3F8A" w14:textId="77777777" w:rsidR="00803B5E" w:rsidRPr="006E72EC" w:rsidRDefault="00803B5E" w:rsidP="006E72EC">
      <w:pPr>
        <w:widowControl w:val="0"/>
        <w:adjustRightInd w:val="0"/>
        <w:snapToGrid w:val="0"/>
        <w:spacing w:line="360" w:lineRule="auto"/>
        <w:jc w:val="both"/>
        <w:rPr>
          <w:rFonts w:ascii="Book Antiqua" w:hAnsi="Book Antiqua"/>
        </w:rPr>
      </w:pPr>
    </w:p>
    <w:p w14:paraId="57072BB8" w14:textId="3D0B2DFF" w:rsidR="00BC32AA" w:rsidRPr="006E72EC" w:rsidRDefault="008508B1" w:rsidP="006E72EC">
      <w:pPr>
        <w:widowControl w:val="0"/>
        <w:adjustRightInd w:val="0"/>
        <w:snapToGrid w:val="0"/>
        <w:spacing w:line="360" w:lineRule="auto"/>
        <w:jc w:val="both"/>
        <w:outlineLvl w:val="0"/>
        <w:rPr>
          <w:rFonts w:ascii="Book Antiqua" w:eastAsia="HGSoeiKakugothicUB" w:hAnsi="Book Antiqua"/>
          <w:b/>
          <w:i/>
        </w:rPr>
      </w:pPr>
      <w:r w:rsidRPr="006E72EC">
        <w:rPr>
          <w:rFonts w:ascii="Book Antiqua" w:eastAsia="HGSoeiKakugothicUB" w:hAnsi="Book Antiqua"/>
          <w:b/>
          <w:i/>
        </w:rPr>
        <w:t xml:space="preserve">Data </w:t>
      </w:r>
      <w:r w:rsidR="004C5E6B" w:rsidRPr="006E72EC">
        <w:rPr>
          <w:rFonts w:ascii="Book Antiqua" w:eastAsia="HGSoeiKakugothicUB" w:hAnsi="Book Antiqua"/>
          <w:b/>
          <w:i/>
        </w:rPr>
        <w:t>source and search str</w:t>
      </w:r>
      <w:r w:rsidRPr="006E72EC">
        <w:rPr>
          <w:rFonts w:ascii="Book Antiqua" w:eastAsia="HGSoeiKakugothicUB" w:hAnsi="Book Antiqua"/>
          <w:b/>
          <w:i/>
        </w:rPr>
        <w:t>ategy</w:t>
      </w:r>
    </w:p>
    <w:p w14:paraId="1E117648" w14:textId="4EF1E2AF" w:rsidR="00DF76C2" w:rsidRPr="006E72EC" w:rsidRDefault="008508B1" w:rsidP="006E72EC">
      <w:pPr>
        <w:widowControl w:val="0"/>
        <w:adjustRightInd w:val="0"/>
        <w:snapToGrid w:val="0"/>
        <w:spacing w:line="360" w:lineRule="auto"/>
        <w:jc w:val="both"/>
        <w:rPr>
          <w:rFonts w:ascii="Book Antiqua" w:hAnsi="Book Antiqua"/>
        </w:rPr>
      </w:pPr>
      <w:r w:rsidRPr="006E72EC">
        <w:rPr>
          <w:rFonts w:ascii="Book Antiqua" w:eastAsia="HGSoeiKakugothicUB" w:hAnsi="Book Antiqua"/>
        </w:rPr>
        <w:t xml:space="preserve">A search </w:t>
      </w:r>
      <w:r w:rsidR="00F97ED6" w:rsidRPr="006E72EC">
        <w:rPr>
          <w:rFonts w:ascii="Book Antiqua" w:eastAsia="HGSoeiKakugothicUB" w:hAnsi="Book Antiqua"/>
        </w:rPr>
        <w:t xml:space="preserve">in </w:t>
      </w:r>
      <w:r w:rsidRPr="006E72EC">
        <w:rPr>
          <w:rFonts w:ascii="Book Antiqua" w:eastAsia="HGSoeiKakugothicUB" w:hAnsi="Book Antiqua"/>
        </w:rPr>
        <w:t xml:space="preserve">the PubMed database </w:t>
      </w:r>
      <w:r w:rsidR="00F97ED6" w:rsidRPr="006E72EC">
        <w:rPr>
          <w:rFonts w:ascii="Book Antiqua" w:eastAsia="HGSoeiKakugothicUB" w:hAnsi="Book Antiqua"/>
        </w:rPr>
        <w:t xml:space="preserve">up to January 21, 2018 </w:t>
      </w:r>
      <w:r w:rsidRPr="006E72EC">
        <w:rPr>
          <w:rFonts w:ascii="Book Antiqua" w:eastAsia="HGSoeiKakugothicUB" w:hAnsi="Book Antiqua"/>
        </w:rPr>
        <w:t>was conducted. The following search terms were used:</w:t>
      </w:r>
      <w:r w:rsidRPr="004C5E6B">
        <w:rPr>
          <w:rFonts w:ascii="Book Antiqua" w:eastAsia="HGSoeiKakugothicUB" w:hAnsi="Book Antiqua"/>
        </w:rPr>
        <w:t xml:space="preserve"> </w:t>
      </w:r>
      <w:r w:rsidR="004C5E6B" w:rsidRPr="004C5E6B">
        <w:rPr>
          <w:rFonts w:ascii="Book Antiqua" w:eastAsia="HGSoeiKakugothicUB" w:hAnsi="Book Antiqua"/>
        </w:rPr>
        <w:t>T</w:t>
      </w:r>
      <w:r w:rsidRPr="004C5E6B">
        <w:rPr>
          <w:rFonts w:ascii="Book Antiqua" w:eastAsia="HGSoeiKakugothicUB" w:hAnsi="Book Antiqua"/>
        </w:rPr>
        <w:t xml:space="preserve">uberculosis, </w:t>
      </w:r>
      <w:r w:rsidR="00DF76C2" w:rsidRPr="004C5E6B">
        <w:rPr>
          <w:rFonts w:ascii="Book Antiqua" w:eastAsia="HGSoeiKakugothicUB" w:hAnsi="Book Antiqua"/>
        </w:rPr>
        <w:t xml:space="preserve">biologic(s), </w:t>
      </w:r>
      <w:r w:rsidRPr="004C5E6B">
        <w:rPr>
          <w:rFonts w:ascii="Book Antiqua" w:eastAsia="HGSoeiKakugothicUB" w:hAnsi="Book Antiqua"/>
        </w:rPr>
        <w:t xml:space="preserve">adalimumab, certolizumab, </w:t>
      </w:r>
      <w:r w:rsidRPr="004C5E6B">
        <w:rPr>
          <w:rFonts w:ascii="Book Antiqua" w:eastAsia="HGSoeiKakugothicUB" w:hAnsi="Book Antiqua"/>
        </w:rPr>
        <w:lastRenderedPageBreak/>
        <w:t xml:space="preserve">infliximab, anti-TNFα, TNFα inhibitors, or TNFα in conjunction with Crohn’s disease. </w:t>
      </w:r>
      <w:r w:rsidRPr="006E72EC">
        <w:rPr>
          <w:rFonts w:ascii="Book Antiqua" w:eastAsia="HGSoeiKakugothicUB" w:hAnsi="Book Antiqua"/>
        </w:rPr>
        <w:t>The search results were further restricted to</w:t>
      </w:r>
      <w:r w:rsidR="00222ECA" w:rsidRPr="006E72EC">
        <w:rPr>
          <w:rFonts w:ascii="Book Antiqua" w:eastAsia="HGSoeiKakugothicUB" w:hAnsi="Book Antiqua"/>
        </w:rPr>
        <w:t xml:space="preserve"> double-masked,</w:t>
      </w:r>
      <w:r w:rsidRPr="006E72EC">
        <w:rPr>
          <w:rFonts w:ascii="Book Antiqua" w:eastAsia="HGSoeiKakugothicUB" w:hAnsi="Book Antiqua"/>
        </w:rPr>
        <w:t xml:space="preserve"> randomized</w:t>
      </w:r>
      <w:r w:rsidR="00222ECA" w:rsidRPr="006E72EC">
        <w:rPr>
          <w:rFonts w:ascii="Book Antiqua" w:eastAsia="HGSoeiKakugothicUB" w:hAnsi="Book Antiqua"/>
        </w:rPr>
        <w:t>, placebo-</w:t>
      </w:r>
      <w:r w:rsidRPr="006E72EC">
        <w:rPr>
          <w:rFonts w:ascii="Book Antiqua" w:eastAsia="HGSoeiKakugothicUB" w:hAnsi="Book Antiqua"/>
        </w:rPr>
        <w:t xml:space="preserve">controlled trials. </w:t>
      </w:r>
      <w:r w:rsidRPr="006E72EC">
        <w:rPr>
          <w:rFonts w:ascii="Book Antiqua" w:hAnsi="Book Antiqua"/>
        </w:rPr>
        <w:t>ClinicalTrials.gov supplemented the searches, in the event of clinical trials that did not yet have published data</w:t>
      </w:r>
      <w:r w:rsidR="00957518" w:rsidRPr="006E72EC">
        <w:rPr>
          <w:rFonts w:ascii="Book Antiqua" w:hAnsi="Book Antiqua"/>
        </w:rPr>
        <w:t xml:space="preserve"> in PubMed</w:t>
      </w:r>
      <w:r w:rsidRPr="006E72EC">
        <w:rPr>
          <w:rFonts w:ascii="Book Antiqua" w:hAnsi="Book Antiqua"/>
        </w:rPr>
        <w:t>. Irrelevant studies were screened out af</w:t>
      </w:r>
      <w:r w:rsidR="00696A56" w:rsidRPr="006E72EC">
        <w:rPr>
          <w:rFonts w:ascii="Book Antiqua" w:hAnsi="Book Antiqua"/>
        </w:rPr>
        <w:t>ter title and abstract review. Full text and abstracts of s</w:t>
      </w:r>
      <w:r w:rsidRPr="006E72EC">
        <w:rPr>
          <w:rFonts w:ascii="Book Antiqua" w:hAnsi="Book Antiqua"/>
        </w:rPr>
        <w:t>tudies that made it past the initial screening were evaluated more closely.</w:t>
      </w:r>
    </w:p>
    <w:p w14:paraId="5D6D5E33" w14:textId="77777777" w:rsidR="00803B5E" w:rsidRPr="006E72EC" w:rsidRDefault="00803B5E" w:rsidP="006E72EC">
      <w:pPr>
        <w:widowControl w:val="0"/>
        <w:adjustRightInd w:val="0"/>
        <w:snapToGrid w:val="0"/>
        <w:spacing w:line="360" w:lineRule="auto"/>
        <w:jc w:val="both"/>
        <w:rPr>
          <w:rFonts w:ascii="Book Antiqua" w:hAnsi="Book Antiqua"/>
        </w:rPr>
      </w:pPr>
    </w:p>
    <w:p w14:paraId="53BC55A2" w14:textId="73462446" w:rsidR="008508B1" w:rsidRPr="006E72EC" w:rsidRDefault="008508B1" w:rsidP="006E72EC">
      <w:pPr>
        <w:widowControl w:val="0"/>
        <w:adjustRightInd w:val="0"/>
        <w:snapToGrid w:val="0"/>
        <w:spacing w:line="360" w:lineRule="auto"/>
        <w:jc w:val="both"/>
        <w:outlineLvl w:val="0"/>
        <w:rPr>
          <w:rFonts w:ascii="Book Antiqua" w:eastAsia="HGSoeiKakugothicUB" w:hAnsi="Book Antiqua"/>
          <w:b/>
          <w:i/>
        </w:rPr>
      </w:pPr>
      <w:r w:rsidRPr="006E72EC">
        <w:rPr>
          <w:rFonts w:ascii="Book Antiqua" w:eastAsia="HGSoeiKakugothicUB" w:hAnsi="Book Antiqua"/>
          <w:b/>
          <w:i/>
        </w:rPr>
        <w:t>Selection</w:t>
      </w:r>
    </w:p>
    <w:p w14:paraId="68EE5FC2" w14:textId="112EAA0D" w:rsidR="008508B1" w:rsidRPr="006E72EC" w:rsidRDefault="008508B1" w:rsidP="006E72EC">
      <w:pPr>
        <w:widowControl w:val="0"/>
        <w:adjustRightInd w:val="0"/>
        <w:snapToGrid w:val="0"/>
        <w:spacing w:line="360" w:lineRule="auto"/>
        <w:jc w:val="both"/>
        <w:rPr>
          <w:rFonts w:ascii="Book Antiqua" w:eastAsia="HGSoeiKakugothicUB" w:hAnsi="Book Antiqua"/>
        </w:rPr>
      </w:pPr>
      <w:r w:rsidRPr="006E72EC">
        <w:rPr>
          <w:rFonts w:ascii="Book Antiqua" w:hAnsi="Book Antiqua"/>
        </w:rPr>
        <w:t xml:space="preserve">Only studies and sources in English </w:t>
      </w:r>
      <w:r w:rsidR="007D7EC9" w:rsidRPr="006E72EC">
        <w:rPr>
          <w:rFonts w:ascii="Book Antiqua" w:hAnsi="Book Antiqua"/>
        </w:rPr>
        <w:t>were</w:t>
      </w:r>
      <w:r w:rsidRPr="006E72EC">
        <w:rPr>
          <w:rFonts w:ascii="Book Antiqua" w:hAnsi="Book Antiqua"/>
        </w:rPr>
        <w:t xml:space="preserve"> considered. </w:t>
      </w:r>
      <w:r w:rsidRPr="006E72EC">
        <w:rPr>
          <w:rFonts w:ascii="Book Antiqua" w:eastAsia="HGSoeiKakugothicUB" w:hAnsi="Book Antiqua"/>
        </w:rPr>
        <w:t>Studies were included if they were randomized</w:t>
      </w:r>
      <w:r w:rsidR="00C522BB" w:rsidRPr="006E72EC">
        <w:rPr>
          <w:rFonts w:ascii="Book Antiqua" w:eastAsia="HGSoeiKakugothicUB" w:hAnsi="Book Antiqua"/>
        </w:rPr>
        <w:t>,</w:t>
      </w:r>
      <w:r w:rsidRPr="006E72EC">
        <w:rPr>
          <w:rFonts w:ascii="Book Antiqua" w:eastAsia="HGSoeiKakugothicUB" w:hAnsi="Book Antiqua"/>
        </w:rPr>
        <w:t xml:space="preserve"> placebo-controlled</w:t>
      </w:r>
      <w:r w:rsidR="00C522BB" w:rsidRPr="006E72EC">
        <w:rPr>
          <w:rFonts w:ascii="Book Antiqua" w:eastAsia="HGSoeiKakugothicUB" w:hAnsi="Book Antiqua"/>
        </w:rPr>
        <w:t>, double-masked</w:t>
      </w:r>
      <w:r w:rsidRPr="006E72EC">
        <w:rPr>
          <w:rFonts w:ascii="Book Antiqua" w:eastAsia="HGSoeiKakugothicUB" w:hAnsi="Book Antiqua"/>
        </w:rPr>
        <w:t xml:space="preserve"> trials with appropriate exposure</w:t>
      </w:r>
      <w:r w:rsidR="00DA3E18" w:rsidRPr="006E72EC">
        <w:rPr>
          <w:rFonts w:ascii="Book Antiqua" w:eastAsia="HGSoeiKakugothicUB" w:hAnsi="Book Antiqua"/>
        </w:rPr>
        <w:t xml:space="preserve"> in adult populations</w:t>
      </w:r>
      <w:r w:rsidRPr="006E72EC">
        <w:rPr>
          <w:rFonts w:ascii="Book Antiqua" w:eastAsia="HGSoeiKakugothicUB" w:hAnsi="Book Antiqua"/>
        </w:rPr>
        <w:t xml:space="preserve">. Exposure </w:t>
      </w:r>
      <w:r w:rsidR="00DA3E18" w:rsidRPr="006E72EC">
        <w:rPr>
          <w:rFonts w:ascii="Book Antiqua" w:eastAsia="HGSoeiKakugothicUB" w:hAnsi="Book Antiqua"/>
        </w:rPr>
        <w:t>was</w:t>
      </w:r>
      <w:r w:rsidRPr="006E72EC">
        <w:rPr>
          <w:rFonts w:ascii="Book Antiqua" w:eastAsia="HGSoeiKakugothicUB" w:hAnsi="Book Antiqua"/>
        </w:rPr>
        <w:t xml:space="preserve"> d</w:t>
      </w:r>
      <w:r w:rsidR="00614DB9" w:rsidRPr="006E72EC">
        <w:rPr>
          <w:rFonts w:ascii="Book Antiqua" w:eastAsia="HGSoeiKakugothicUB" w:hAnsi="Book Antiqua"/>
        </w:rPr>
        <w:t>efined as the patient receiving</w:t>
      </w:r>
      <w:r w:rsidR="00C522BB" w:rsidRPr="006E72EC">
        <w:rPr>
          <w:rFonts w:ascii="Book Antiqua" w:eastAsia="HGSoeiKakugothicUB" w:hAnsi="Book Antiqua"/>
        </w:rPr>
        <w:t xml:space="preserve"> treatment of </w:t>
      </w:r>
      <w:r w:rsidRPr="006E72EC">
        <w:rPr>
          <w:rFonts w:ascii="Book Antiqua" w:eastAsia="HGSoeiKakugothicUB" w:hAnsi="Book Antiqua"/>
        </w:rPr>
        <w:t xml:space="preserve">TNFα </w:t>
      </w:r>
      <w:r w:rsidR="00C522BB" w:rsidRPr="006E72EC">
        <w:rPr>
          <w:rFonts w:ascii="Book Antiqua" w:eastAsia="HGSoeiKakugothicUB" w:hAnsi="Book Antiqua"/>
        </w:rPr>
        <w:t>inhibitors</w:t>
      </w:r>
      <w:r w:rsidR="00614DB9" w:rsidRPr="006E72EC">
        <w:rPr>
          <w:rFonts w:ascii="Book Antiqua" w:eastAsia="HGSoeiKakugothicUB" w:hAnsi="Book Antiqua"/>
        </w:rPr>
        <w:t xml:space="preserve"> </w:t>
      </w:r>
      <w:r w:rsidRPr="006E72EC">
        <w:rPr>
          <w:rFonts w:ascii="Book Antiqua" w:eastAsia="HGSoeiKakugothicUB" w:hAnsi="Book Antiqua"/>
        </w:rPr>
        <w:t>(adalimumab, certolizumab pegol, and infliximab)</w:t>
      </w:r>
      <w:r w:rsidR="0042212D" w:rsidRPr="006E72EC">
        <w:rPr>
          <w:rFonts w:ascii="Book Antiqua" w:eastAsia="HGSoeiKakugothicUB" w:hAnsi="Book Antiqua"/>
        </w:rPr>
        <w:t>,</w:t>
      </w:r>
      <w:r w:rsidRPr="006E72EC">
        <w:rPr>
          <w:rFonts w:ascii="Book Antiqua" w:eastAsia="HGSoeiKakugothicUB" w:hAnsi="Book Antiqua"/>
        </w:rPr>
        <w:t xml:space="preserve"> </w:t>
      </w:r>
      <w:r w:rsidR="0042212D" w:rsidRPr="006E72EC">
        <w:rPr>
          <w:rFonts w:ascii="Book Antiqua" w:eastAsia="HGSoeiKakugothicUB" w:hAnsi="Book Antiqua"/>
        </w:rPr>
        <w:t xml:space="preserve">which were approved for the treatment of </w:t>
      </w:r>
      <w:r w:rsidR="00B9751E" w:rsidRPr="006E72EC">
        <w:rPr>
          <w:rFonts w:ascii="Book Antiqua" w:eastAsia="HGSoeiKakugothicUB" w:hAnsi="Book Antiqua"/>
        </w:rPr>
        <w:t>CD</w:t>
      </w:r>
      <w:r w:rsidR="0042212D" w:rsidRPr="006E72EC">
        <w:rPr>
          <w:rFonts w:ascii="Book Antiqua" w:eastAsia="HGSoeiKakugothicUB" w:hAnsi="Book Antiqua"/>
        </w:rPr>
        <w:t xml:space="preserve"> in adult patients (18 years or older) by </w:t>
      </w:r>
      <w:r w:rsidR="00F97ED6" w:rsidRPr="006E72EC">
        <w:rPr>
          <w:rFonts w:ascii="Book Antiqua" w:eastAsia="HGSoeiKakugothicUB" w:hAnsi="Book Antiqua"/>
        </w:rPr>
        <w:t xml:space="preserve">the EMA and </w:t>
      </w:r>
      <w:r w:rsidR="009A0E40" w:rsidRPr="006E72EC">
        <w:rPr>
          <w:rFonts w:ascii="Book Antiqua" w:eastAsia="HGSoeiKakugothicUB" w:hAnsi="Book Antiqua"/>
        </w:rPr>
        <w:t xml:space="preserve">the </w:t>
      </w:r>
      <w:r w:rsidR="00BB3CD2" w:rsidRPr="006E72EC">
        <w:rPr>
          <w:rFonts w:ascii="Book Antiqua" w:eastAsia="HGSoeiKakugothicUB" w:hAnsi="Book Antiqua"/>
        </w:rPr>
        <w:t>FDA</w:t>
      </w:r>
      <w:r w:rsidRPr="006E72EC">
        <w:rPr>
          <w:rFonts w:ascii="Book Antiqua" w:eastAsia="HGSoeiKakugothicUB" w:hAnsi="Book Antiqua"/>
        </w:rPr>
        <w:t>. Non</w:t>
      </w:r>
      <w:r w:rsidR="00614DB9" w:rsidRPr="006E72EC">
        <w:rPr>
          <w:rFonts w:ascii="Book Antiqua" w:eastAsia="HGSoeiKakugothicUB" w:hAnsi="Book Antiqua"/>
        </w:rPr>
        <w:t>-</w:t>
      </w:r>
      <w:r w:rsidRPr="006E72EC">
        <w:rPr>
          <w:rFonts w:ascii="Book Antiqua" w:eastAsia="HGSoeiKakugothicUB" w:hAnsi="Book Antiqua"/>
        </w:rPr>
        <w:t>approved drugs and biosimilars</w:t>
      </w:r>
      <w:r w:rsidR="0042212D" w:rsidRPr="006E72EC">
        <w:rPr>
          <w:rFonts w:ascii="Book Antiqua" w:eastAsia="HGSoeiKakugothicUB" w:hAnsi="Book Antiqua"/>
        </w:rPr>
        <w:t xml:space="preserve"> of TNFα inhibitors</w:t>
      </w:r>
      <w:r w:rsidRPr="006E72EC">
        <w:rPr>
          <w:rFonts w:ascii="Book Antiqua" w:eastAsia="HGSoeiKakugothicUB" w:hAnsi="Book Antiqua"/>
        </w:rPr>
        <w:t xml:space="preserve"> were excluded from the study. </w:t>
      </w:r>
      <w:r w:rsidR="00F43FAD" w:rsidRPr="006E72EC">
        <w:rPr>
          <w:rFonts w:ascii="Book Antiqua" w:eastAsia="HGSoeiKakugothicUB" w:hAnsi="Book Antiqua"/>
        </w:rPr>
        <w:t xml:space="preserve">All doses of drugs were included. Observational studies and duplicates were screened out. </w:t>
      </w:r>
      <w:r w:rsidR="009135DF" w:rsidRPr="006E72EC">
        <w:rPr>
          <w:rFonts w:ascii="Book Antiqua" w:eastAsia="HGSoeiKakugothicUB" w:hAnsi="Book Antiqua"/>
        </w:rPr>
        <w:t>Single studies that had both an induction and maintenance phase but reported distinct patient groups were analyzed as two separate trials</w:t>
      </w:r>
      <w:r w:rsidR="00515715" w:rsidRPr="006E72EC">
        <w:rPr>
          <w:rFonts w:ascii="Book Antiqua" w:eastAsia="HGSoeiKakugothicUB" w:hAnsi="Book Antiqua"/>
        </w:rPr>
        <w:t>.</w:t>
      </w:r>
    </w:p>
    <w:p w14:paraId="6CC80E43" w14:textId="77777777" w:rsidR="00803B5E" w:rsidRPr="006E72EC" w:rsidRDefault="00803B5E" w:rsidP="006E72EC">
      <w:pPr>
        <w:widowControl w:val="0"/>
        <w:adjustRightInd w:val="0"/>
        <w:snapToGrid w:val="0"/>
        <w:spacing w:line="360" w:lineRule="auto"/>
        <w:jc w:val="both"/>
        <w:rPr>
          <w:rFonts w:ascii="Book Antiqua" w:eastAsia="Calibri" w:hAnsi="Book Antiqua"/>
        </w:rPr>
      </w:pPr>
    </w:p>
    <w:p w14:paraId="24424BEE" w14:textId="160F10DA" w:rsidR="00FF723E" w:rsidRPr="006E72EC" w:rsidRDefault="00A0755A" w:rsidP="006E72EC">
      <w:pPr>
        <w:widowControl w:val="0"/>
        <w:adjustRightInd w:val="0"/>
        <w:snapToGrid w:val="0"/>
        <w:spacing w:line="360" w:lineRule="auto"/>
        <w:jc w:val="both"/>
        <w:rPr>
          <w:rFonts w:ascii="Book Antiqua" w:eastAsia="HGSoeiKakugothicUB" w:hAnsi="Book Antiqua"/>
          <w:b/>
          <w:i/>
        </w:rPr>
      </w:pPr>
      <w:r w:rsidRPr="006E72EC">
        <w:rPr>
          <w:rFonts w:ascii="Book Antiqua" w:eastAsia="HGSoeiKakugothicUB" w:hAnsi="Book Antiqua"/>
          <w:b/>
          <w:i/>
        </w:rPr>
        <w:t xml:space="preserve">Data </w:t>
      </w:r>
      <w:r w:rsidR="004C5E6B" w:rsidRPr="006E72EC">
        <w:rPr>
          <w:rFonts w:ascii="Book Antiqua" w:eastAsia="HGSoeiKakugothicUB" w:hAnsi="Book Antiqua"/>
          <w:b/>
          <w:i/>
        </w:rPr>
        <w:t>ex</w:t>
      </w:r>
      <w:r w:rsidRPr="006E72EC">
        <w:rPr>
          <w:rFonts w:ascii="Book Antiqua" w:eastAsia="HGSoeiKakugothicUB" w:hAnsi="Book Antiqua"/>
          <w:b/>
          <w:i/>
        </w:rPr>
        <w:t>traction</w:t>
      </w:r>
    </w:p>
    <w:p w14:paraId="49873F69" w14:textId="3D88A967" w:rsidR="008508B1" w:rsidRPr="006E72EC" w:rsidRDefault="004E41F6" w:rsidP="006E72EC">
      <w:pPr>
        <w:widowControl w:val="0"/>
        <w:adjustRightInd w:val="0"/>
        <w:snapToGrid w:val="0"/>
        <w:spacing w:line="360" w:lineRule="auto"/>
        <w:jc w:val="both"/>
        <w:rPr>
          <w:rFonts w:ascii="Book Antiqua" w:eastAsia="HGSoeiKakugothicUB" w:hAnsi="Book Antiqua"/>
        </w:rPr>
      </w:pPr>
      <w:r w:rsidRPr="006E72EC">
        <w:rPr>
          <w:rFonts w:ascii="Book Antiqua" w:eastAsia="HGSoeiKakugothicUB" w:hAnsi="Book Antiqua"/>
        </w:rPr>
        <w:t>Data was</w:t>
      </w:r>
      <w:r w:rsidR="005240C2" w:rsidRPr="006E72EC">
        <w:rPr>
          <w:rFonts w:ascii="Book Antiqua" w:eastAsia="HGSoeiKakugothicUB" w:hAnsi="Book Antiqua"/>
        </w:rPr>
        <w:t xml:space="preserve"> </w:t>
      </w:r>
      <w:r w:rsidR="00A0755A" w:rsidRPr="006E72EC">
        <w:rPr>
          <w:rFonts w:ascii="Book Antiqua" w:eastAsia="HGSoeiKakugothicUB" w:hAnsi="Book Antiqua"/>
        </w:rPr>
        <w:t>extracted onto a Microsoft Excel spreadsheet. First author, year of publication, study duration, number of participants in treatment and control groups, patient characteristics, treatment parameters (</w:t>
      </w:r>
      <w:r w:rsidR="00A0755A" w:rsidRPr="004C5E6B">
        <w:rPr>
          <w:rFonts w:ascii="Book Antiqua" w:eastAsia="HGSoeiKakugothicUB" w:hAnsi="Book Antiqua"/>
          <w:i/>
        </w:rPr>
        <w:t>i.e.</w:t>
      </w:r>
      <w:r w:rsidR="004C5E6B">
        <w:rPr>
          <w:rFonts w:ascii="Book Antiqua" w:eastAsia="DengXian" w:hAnsi="Book Antiqua" w:hint="eastAsia"/>
          <w:lang w:eastAsia="zh-CN"/>
        </w:rPr>
        <w:t>,</w:t>
      </w:r>
      <w:r w:rsidR="00A0755A" w:rsidRPr="006E72EC">
        <w:rPr>
          <w:rFonts w:ascii="Book Antiqua" w:eastAsia="HGSoeiKakugothicUB" w:hAnsi="Book Antiqua"/>
        </w:rPr>
        <w:t xml:space="preserve"> </w:t>
      </w:r>
      <w:r w:rsidR="00DE1A33" w:rsidRPr="006E72EC">
        <w:rPr>
          <w:rFonts w:ascii="Book Antiqua" w:eastAsia="HGSoeiKakugothicUB" w:hAnsi="Book Antiqua"/>
        </w:rPr>
        <w:t>TNFα inhibitor</w:t>
      </w:r>
      <w:r w:rsidR="005240C2" w:rsidRPr="006E72EC">
        <w:rPr>
          <w:rFonts w:ascii="Book Antiqua" w:eastAsia="HGSoeiKakugothicUB" w:hAnsi="Book Antiqua"/>
        </w:rPr>
        <w:t xml:space="preserve"> and placebo</w:t>
      </w:r>
      <w:r w:rsidR="00A0755A" w:rsidRPr="006E72EC">
        <w:rPr>
          <w:rFonts w:ascii="Book Antiqua" w:eastAsia="HGSoeiKakugothicUB" w:hAnsi="Book Antiqua"/>
        </w:rPr>
        <w:t xml:space="preserve">), events in treatment and control groups, and screening method were obtained from each study. Studies found </w:t>
      </w:r>
      <w:r w:rsidR="00F97ED6" w:rsidRPr="006E72EC">
        <w:rPr>
          <w:rFonts w:ascii="Book Antiqua" w:eastAsia="HGSoeiKakugothicUB" w:hAnsi="Book Antiqua"/>
        </w:rPr>
        <w:t xml:space="preserve">from </w:t>
      </w:r>
      <w:r w:rsidR="00A0755A" w:rsidRPr="006E72EC">
        <w:rPr>
          <w:rFonts w:ascii="Book Antiqua" w:eastAsia="HGSoeiKakugothicUB" w:hAnsi="Book Antiqua"/>
        </w:rPr>
        <w:t xml:space="preserve">ClinicalTrials.gov were also analyzed for the aforementioned criteria. Cases of </w:t>
      </w:r>
      <w:r w:rsidR="00E73411" w:rsidRPr="006E72EC">
        <w:rPr>
          <w:rFonts w:ascii="Book Antiqua" w:eastAsia="HGSoeiKakugothicUB" w:hAnsi="Book Antiqua"/>
        </w:rPr>
        <w:t>TB</w:t>
      </w:r>
      <w:r w:rsidR="00A0755A" w:rsidRPr="006E72EC">
        <w:rPr>
          <w:rFonts w:ascii="Book Antiqua" w:eastAsia="HGSoeiKakugothicUB" w:hAnsi="Book Antiqua"/>
        </w:rPr>
        <w:t xml:space="preserve"> infection w</w:t>
      </w:r>
      <w:r w:rsidR="004C5E6B">
        <w:rPr>
          <w:rFonts w:ascii="Book Antiqua" w:eastAsia="DengXian" w:hAnsi="Book Antiqua" w:hint="eastAsia"/>
          <w:lang w:eastAsia="zh-CN"/>
        </w:rPr>
        <w:t>ere</w:t>
      </w:r>
      <w:r w:rsidR="00A0755A" w:rsidRPr="006E72EC">
        <w:rPr>
          <w:rFonts w:ascii="Book Antiqua" w:eastAsia="HGSoeiKakugothicUB" w:hAnsi="Book Antiqua"/>
        </w:rPr>
        <w:t xml:space="preserve"> the primary outcome assessed</w:t>
      </w:r>
      <w:r w:rsidR="005240C2" w:rsidRPr="006E72EC">
        <w:rPr>
          <w:rFonts w:ascii="Book Antiqua" w:eastAsia="HGSoeiKakugothicUB" w:hAnsi="Book Antiqua"/>
        </w:rPr>
        <w:t xml:space="preserve"> in this analysis</w:t>
      </w:r>
      <w:r w:rsidR="00A0755A" w:rsidRPr="006E72EC">
        <w:rPr>
          <w:rFonts w:ascii="Book Antiqua" w:eastAsia="HGSoeiKakugothicUB" w:hAnsi="Book Antiqua"/>
        </w:rPr>
        <w:t xml:space="preserve">. </w:t>
      </w:r>
      <w:r w:rsidR="00B9751E" w:rsidRPr="006E72EC">
        <w:rPr>
          <w:rFonts w:ascii="Book Antiqua" w:eastAsia="HGSoeiKakugothicUB" w:hAnsi="Book Antiqua"/>
        </w:rPr>
        <w:t>TB infection</w:t>
      </w:r>
      <w:r w:rsidR="00FF723E" w:rsidRPr="006E72EC">
        <w:rPr>
          <w:rFonts w:ascii="Book Antiqua" w:eastAsia="HGSoeiKakugothicUB" w:hAnsi="Book Antiqua"/>
        </w:rPr>
        <w:t xml:space="preserve"> was defined as diagnosis of active </w:t>
      </w:r>
      <w:r w:rsidR="00B9751E" w:rsidRPr="006E72EC">
        <w:rPr>
          <w:rFonts w:ascii="Book Antiqua" w:eastAsia="HGSoeiKakugothicUB" w:hAnsi="Book Antiqua"/>
        </w:rPr>
        <w:t>TB</w:t>
      </w:r>
      <w:r w:rsidR="00FF723E" w:rsidRPr="006E72EC">
        <w:rPr>
          <w:rFonts w:ascii="Book Antiqua" w:eastAsia="HGSoeiKakugothicUB" w:hAnsi="Book Antiqua"/>
        </w:rPr>
        <w:t xml:space="preserve"> by the clinician or </w:t>
      </w:r>
      <w:r w:rsidR="00F97ED6" w:rsidRPr="006E72EC">
        <w:rPr>
          <w:rFonts w:ascii="Book Antiqua" w:eastAsia="HGSoeiKakugothicUB" w:hAnsi="Book Antiqua"/>
        </w:rPr>
        <w:t xml:space="preserve">other </w:t>
      </w:r>
      <w:r w:rsidR="00FF723E" w:rsidRPr="006E72EC">
        <w:rPr>
          <w:rFonts w:ascii="Book Antiqua" w:eastAsia="HGSoeiKakugothicUB" w:hAnsi="Book Antiqua"/>
        </w:rPr>
        <w:t>medical professional.</w:t>
      </w:r>
    </w:p>
    <w:p w14:paraId="2DC385E7" w14:textId="77777777" w:rsidR="00803B5E" w:rsidRPr="006E72EC" w:rsidRDefault="00803B5E" w:rsidP="006E72EC">
      <w:pPr>
        <w:widowControl w:val="0"/>
        <w:adjustRightInd w:val="0"/>
        <w:snapToGrid w:val="0"/>
        <w:spacing w:line="360" w:lineRule="auto"/>
        <w:jc w:val="both"/>
        <w:rPr>
          <w:rFonts w:ascii="Book Antiqua" w:eastAsia="HGSoeiKakugothicUB" w:hAnsi="Book Antiqua"/>
        </w:rPr>
      </w:pPr>
    </w:p>
    <w:p w14:paraId="450C9A34" w14:textId="72817471" w:rsidR="001F43E5" w:rsidRPr="006E72EC" w:rsidRDefault="00D65563" w:rsidP="006E72EC">
      <w:pPr>
        <w:widowControl w:val="0"/>
        <w:adjustRightInd w:val="0"/>
        <w:snapToGrid w:val="0"/>
        <w:spacing w:line="360" w:lineRule="auto"/>
        <w:jc w:val="both"/>
        <w:rPr>
          <w:rFonts w:ascii="Book Antiqua" w:eastAsia="HGSoeiKakugothicUB" w:hAnsi="Book Antiqua"/>
          <w:b/>
          <w:i/>
        </w:rPr>
      </w:pPr>
      <w:r w:rsidRPr="006E72EC">
        <w:rPr>
          <w:rFonts w:ascii="Book Antiqua" w:eastAsia="HGSoeiKakugothicUB" w:hAnsi="Book Antiqua"/>
          <w:b/>
          <w:i/>
        </w:rPr>
        <w:t xml:space="preserve">Risk </w:t>
      </w:r>
      <w:r w:rsidR="004C5E6B" w:rsidRPr="006E72EC">
        <w:rPr>
          <w:rFonts w:ascii="Book Antiqua" w:eastAsia="HGSoeiKakugothicUB" w:hAnsi="Book Antiqua"/>
          <w:b/>
          <w:i/>
        </w:rPr>
        <w:t>d</w:t>
      </w:r>
      <w:r w:rsidR="001F43E5" w:rsidRPr="006E72EC">
        <w:rPr>
          <w:rFonts w:ascii="Book Antiqua" w:eastAsia="HGSoeiKakugothicUB" w:hAnsi="Book Antiqua"/>
          <w:b/>
          <w:i/>
        </w:rPr>
        <w:t>ifference</w:t>
      </w:r>
    </w:p>
    <w:p w14:paraId="507B3CCE" w14:textId="1AB71E86" w:rsidR="00D5569D" w:rsidRDefault="00FF723E" w:rsidP="006E72EC">
      <w:pPr>
        <w:widowControl w:val="0"/>
        <w:adjustRightInd w:val="0"/>
        <w:snapToGrid w:val="0"/>
        <w:spacing w:line="360" w:lineRule="auto"/>
        <w:jc w:val="both"/>
        <w:rPr>
          <w:rFonts w:ascii="Book Antiqua" w:eastAsia="DengXian" w:hAnsi="Book Antiqua"/>
          <w:lang w:eastAsia="zh-CN"/>
        </w:rPr>
      </w:pPr>
      <w:r w:rsidRPr="006E72EC">
        <w:rPr>
          <w:rFonts w:ascii="Book Antiqua" w:eastAsia="HGSoeiKakugothicUB" w:hAnsi="Book Antiqua"/>
        </w:rPr>
        <w:lastRenderedPageBreak/>
        <w:t xml:space="preserve">Arcsine differences (ASD) </w:t>
      </w:r>
      <w:r w:rsidR="00BC32AA" w:rsidRPr="006E72EC">
        <w:rPr>
          <w:rFonts w:ascii="Book Antiqua" w:eastAsia="HGSoeiKakugothicUB" w:hAnsi="Book Antiqua"/>
        </w:rPr>
        <w:t xml:space="preserve">were </w:t>
      </w:r>
      <w:r w:rsidR="00B93E25" w:rsidRPr="006E72EC">
        <w:rPr>
          <w:rFonts w:ascii="Book Antiqua" w:eastAsia="HGSoeiKakugothicUB" w:hAnsi="Book Antiqua"/>
        </w:rPr>
        <w:t>used as the measure of risk difference</w:t>
      </w:r>
      <w:r w:rsidR="00BC32AA" w:rsidRPr="006E72EC">
        <w:rPr>
          <w:rFonts w:ascii="Book Antiqua" w:eastAsia="HGSoeiKakugothicUB" w:hAnsi="Book Antiqua"/>
        </w:rPr>
        <w:t>s</w:t>
      </w:r>
      <w:r w:rsidR="00B93E25" w:rsidRPr="006E72EC">
        <w:rPr>
          <w:rFonts w:ascii="Book Antiqua" w:eastAsia="HGSoeiKakugothicUB" w:hAnsi="Book Antiqua"/>
        </w:rPr>
        <w:t xml:space="preserve">. For a trial with </w:t>
      </w:r>
      <m:oMath>
        <m:sSub>
          <m:sSubPr>
            <m:ctrlPr>
              <w:rPr>
                <w:rFonts w:ascii="Cambria Math" w:eastAsia="HGSoeiKakugothicUB" w:hAnsi="Cambria Math"/>
                <w:i/>
              </w:rPr>
            </m:ctrlPr>
          </m:sSubPr>
          <m:e>
            <m:r>
              <w:rPr>
                <w:rFonts w:ascii="Cambria Math" w:eastAsia="HGSoeiKakugothicUB" w:hAnsi="Cambria Math"/>
              </w:rPr>
              <m:t>N</m:t>
            </m:r>
          </m:e>
          <m:sub>
            <m:r>
              <w:rPr>
                <w:rFonts w:ascii="Cambria Math" w:eastAsia="HGSoeiKakugothicUB" w:hAnsi="Cambria Math"/>
              </w:rPr>
              <m:t>T</m:t>
            </m:r>
          </m:sub>
        </m:sSub>
      </m:oMath>
      <w:r w:rsidR="003F48E6" w:rsidRPr="006E72EC">
        <w:rPr>
          <w:rFonts w:ascii="Book Antiqua" w:eastAsia="HGSoeiKakugothicUB" w:hAnsi="Book Antiqua"/>
        </w:rPr>
        <w:t xml:space="preserve"> subjects in the </w:t>
      </w:r>
      <w:r w:rsidR="006D2B02" w:rsidRPr="006E72EC">
        <w:rPr>
          <w:rFonts w:ascii="Book Antiqua" w:eastAsia="HGSoeiKakugothicUB" w:hAnsi="Book Antiqua"/>
        </w:rPr>
        <w:t>anti-</w:t>
      </w:r>
      <w:r w:rsidR="003F48E6" w:rsidRPr="006E72EC">
        <w:rPr>
          <w:rFonts w:ascii="Book Antiqua" w:eastAsia="HGSoeiKakugothicUB" w:hAnsi="Book Antiqua"/>
        </w:rPr>
        <w:t>TNFα treatment group</w:t>
      </w:r>
      <w:r w:rsidR="00BC32AA" w:rsidRPr="006E72EC">
        <w:rPr>
          <w:rFonts w:ascii="Book Antiqua" w:eastAsia="HGSoeiKakugothicUB" w:hAnsi="Book Antiqua"/>
        </w:rPr>
        <w:t>,</w:t>
      </w:r>
      <w:r w:rsidR="003F48E6" w:rsidRPr="006E72EC">
        <w:rPr>
          <w:rFonts w:ascii="Book Antiqua" w:eastAsia="HGSoeiKakugothicUB" w:hAnsi="Book Antiqua"/>
        </w:rPr>
        <w:t xml:space="preserve"> </w:t>
      </w:r>
      <m:oMath>
        <m:sSub>
          <m:sSubPr>
            <m:ctrlPr>
              <w:rPr>
                <w:rFonts w:ascii="Cambria Math" w:eastAsia="HGSoeiKakugothicUB" w:hAnsi="Cambria Math"/>
                <w:i/>
              </w:rPr>
            </m:ctrlPr>
          </m:sSubPr>
          <m:e>
            <m:r>
              <w:rPr>
                <w:rFonts w:ascii="Cambria Math" w:eastAsia="HGSoeiKakugothicUB" w:hAnsi="Cambria Math"/>
              </w:rPr>
              <m:t>N</m:t>
            </m:r>
          </m:e>
          <m:sub>
            <m:r>
              <w:rPr>
                <w:rFonts w:ascii="Cambria Math" w:eastAsia="HGSoeiKakugothicUB" w:hAnsi="Cambria Math"/>
              </w:rPr>
              <m:t>C</m:t>
            </m:r>
          </m:sub>
        </m:sSub>
      </m:oMath>
      <w:r w:rsidR="003F48E6" w:rsidRPr="006E72EC">
        <w:rPr>
          <w:rFonts w:ascii="Book Antiqua" w:eastAsia="HGSoeiKakugothicUB" w:hAnsi="Book Antiqua"/>
        </w:rPr>
        <w:t xml:space="preserve"> subjects in the control group</w:t>
      </w:r>
      <w:r w:rsidR="00BC32AA" w:rsidRPr="006E72EC">
        <w:rPr>
          <w:rFonts w:ascii="Book Antiqua" w:eastAsia="HGSoeiKakugothicUB" w:hAnsi="Book Antiqua"/>
        </w:rPr>
        <w:t xml:space="preserve">, and </w:t>
      </w:r>
      <w:r w:rsidR="00BC32AA" w:rsidRPr="008E77E2">
        <w:rPr>
          <w:rFonts w:ascii="Book Antiqua" w:eastAsia="HGSoeiKakugothicUB" w:hAnsi="Book Antiqua"/>
        </w:rPr>
        <w:t>a</w:t>
      </w:r>
      <w:r w:rsidR="008E77E2" w:rsidRPr="008E77E2">
        <w:rPr>
          <w:rFonts w:ascii="Book Antiqua" w:eastAsia="DengXian" w:hAnsi="Book Antiqua" w:hint="eastAsia"/>
          <w:lang w:eastAsia="zh-CN"/>
        </w:rPr>
        <w:t xml:space="preserve"> </w:t>
      </w:r>
      <w:r w:rsidR="00BC32AA" w:rsidRPr="008E77E2">
        <w:rPr>
          <w:rFonts w:ascii="Book Antiqua" w:eastAsia="HGSoeiKakugothicUB" w:hAnsi="Book Antiqua"/>
        </w:rPr>
        <w:t xml:space="preserve">and b </w:t>
      </w:r>
      <w:r w:rsidR="00BC32AA" w:rsidRPr="006E72EC">
        <w:rPr>
          <w:rFonts w:ascii="Book Antiqua" w:eastAsia="HGSoeiKakugothicUB" w:hAnsi="Book Antiqua"/>
        </w:rPr>
        <w:t>being</w:t>
      </w:r>
      <w:r w:rsidR="003F48E6" w:rsidRPr="006E72EC">
        <w:rPr>
          <w:rFonts w:ascii="Book Antiqua" w:eastAsia="HGSoeiKakugothicUB" w:hAnsi="Book Antiqua"/>
        </w:rPr>
        <w:t xml:space="preserve"> the number of reported </w:t>
      </w:r>
      <w:r w:rsidR="00B9751E" w:rsidRPr="006E72EC">
        <w:rPr>
          <w:rFonts w:ascii="Book Antiqua" w:eastAsia="HGSoeiKakugothicUB" w:hAnsi="Book Antiqua"/>
        </w:rPr>
        <w:t>TB</w:t>
      </w:r>
      <w:r w:rsidR="003F48E6" w:rsidRPr="006E72EC">
        <w:rPr>
          <w:rFonts w:ascii="Book Antiqua" w:eastAsia="HGSoeiKakugothicUB" w:hAnsi="Book Antiqua"/>
        </w:rPr>
        <w:t xml:space="preserve"> cases, respectively, the ASD can be calculated with </w:t>
      </w:r>
      <w:r w:rsidR="009C17EE" w:rsidRPr="006E72EC">
        <w:rPr>
          <w:rFonts w:ascii="Book Antiqua" w:eastAsia="HGSoeiKakugothicUB" w:hAnsi="Book Antiqua"/>
        </w:rPr>
        <w:t>Equation 1 below</w:t>
      </w:r>
      <w:r w:rsidR="003F48E6" w:rsidRPr="006E72EC">
        <w:rPr>
          <w:rFonts w:ascii="Book Antiqua" w:eastAsia="HGSoeiKakugothicUB" w:hAnsi="Book Antiqua"/>
        </w:rPr>
        <w:t>:</w:t>
      </w:r>
    </w:p>
    <w:p w14:paraId="71EF9DAD" w14:textId="77777777" w:rsidR="008E77E2" w:rsidRPr="008E77E2" w:rsidRDefault="008E77E2" w:rsidP="006E72EC">
      <w:pPr>
        <w:widowControl w:val="0"/>
        <w:adjustRightInd w:val="0"/>
        <w:snapToGrid w:val="0"/>
        <w:spacing w:line="360" w:lineRule="auto"/>
        <w:jc w:val="both"/>
        <w:rPr>
          <w:rFonts w:ascii="Book Antiqua" w:eastAsia="DengXian" w:hAnsi="Book Antiqua"/>
          <w:lang w:eastAsia="zh-CN"/>
        </w:rPr>
      </w:pPr>
    </w:p>
    <w:p w14:paraId="75B99CE7" w14:textId="168E7372" w:rsidR="00D5569D" w:rsidRDefault="001850F6" w:rsidP="006E72EC">
      <w:pPr>
        <w:widowControl w:val="0"/>
        <w:adjustRightInd w:val="0"/>
        <w:snapToGrid w:val="0"/>
        <w:spacing w:line="360" w:lineRule="auto"/>
        <w:jc w:val="both"/>
        <w:rPr>
          <w:rFonts w:ascii="Book Antiqua" w:eastAsia="DengXian" w:hAnsi="Book Antiqua"/>
          <w:lang w:eastAsia="zh-CN"/>
        </w:rPr>
      </w:pPr>
      <m:oMath>
        <m:acc>
          <m:accPr>
            <m:ctrlPr>
              <w:rPr>
                <w:rFonts w:ascii="Cambria Math" w:eastAsia="HGSoeiKakugothicUB" w:hAnsi="Cambria Math"/>
                <w:i/>
              </w:rPr>
            </m:ctrlPr>
          </m:accPr>
          <m:e>
            <m:r>
              <w:rPr>
                <w:rFonts w:ascii="Cambria Math" w:eastAsia="HGSoeiKakugothicUB" w:hAnsi="Cambria Math"/>
              </w:rPr>
              <m:t>ASD</m:t>
            </m:r>
          </m:e>
        </m:acc>
      </m:oMath>
      <w:r w:rsidR="00BF677A" w:rsidRPr="006E72EC">
        <w:rPr>
          <w:rFonts w:ascii="Book Antiqua" w:eastAsia="HGSoeiKakugothicUB" w:hAnsi="Book Antiqua"/>
        </w:rPr>
        <w:t xml:space="preserve"> =</w:t>
      </w:r>
      <m:oMath>
        <m:r>
          <w:rPr>
            <w:rFonts w:ascii="Cambria Math" w:eastAsia="HGSoeiKakugothicUB" w:hAnsi="Cambria Math"/>
          </w:rPr>
          <m:t xml:space="preserve"> </m:t>
        </m:r>
        <m:r>
          <m:rPr>
            <m:nor/>
          </m:rPr>
          <w:rPr>
            <w:rFonts w:ascii="Book Antiqua" w:eastAsia="HGSoeiKakugothicUB" w:hAnsi="Book Antiqua"/>
          </w:rPr>
          <m:t>arcsin</m:t>
        </m:r>
        <m:rad>
          <m:radPr>
            <m:degHide m:val="1"/>
            <m:ctrlPr>
              <w:rPr>
                <w:rFonts w:ascii="Cambria Math" w:eastAsia="HGSoeiKakugothicUB" w:hAnsi="Cambria Math"/>
                <w:i/>
              </w:rPr>
            </m:ctrlPr>
          </m:radPr>
          <m:deg/>
          <m:e>
            <m:f>
              <m:fPr>
                <m:ctrlPr>
                  <w:rPr>
                    <w:rFonts w:ascii="Cambria Math" w:eastAsia="HGSoeiKakugothicUB" w:hAnsi="Cambria Math"/>
                    <w:i/>
                  </w:rPr>
                </m:ctrlPr>
              </m:fPr>
              <m:num>
                <m:r>
                  <w:rPr>
                    <w:rFonts w:ascii="Cambria Math" w:eastAsia="HGSoeiKakugothicUB" w:hAnsi="Cambria Math"/>
                  </w:rPr>
                  <m:t>a</m:t>
                </m:r>
              </m:num>
              <m:den>
                <m:sSub>
                  <m:sSubPr>
                    <m:ctrlPr>
                      <w:rPr>
                        <w:rFonts w:ascii="Cambria Math" w:eastAsia="HGSoeiKakugothicUB" w:hAnsi="Cambria Math"/>
                        <w:i/>
                      </w:rPr>
                    </m:ctrlPr>
                  </m:sSubPr>
                  <m:e>
                    <m:r>
                      <w:rPr>
                        <w:rFonts w:ascii="Cambria Math" w:eastAsia="HGSoeiKakugothicUB" w:hAnsi="Cambria Math"/>
                      </w:rPr>
                      <m:t>N</m:t>
                    </m:r>
                  </m:e>
                  <m:sub>
                    <m:r>
                      <w:rPr>
                        <w:rFonts w:ascii="Cambria Math" w:eastAsia="HGSoeiKakugothicUB" w:hAnsi="Cambria Math"/>
                      </w:rPr>
                      <m:t>T</m:t>
                    </m:r>
                  </m:sub>
                </m:sSub>
              </m:den>
            </m:f>
          </m:e>
        </m:rad>
        <m:r>
          <w:rPr>
            <w:rFonts w:ascii="Cambria Math" w:eastAsia="HGSoeiKakugothicUB" w:hAnsi="Cambria Math"/>
          </w:rPr>
          <m:t xml:space="preserve"> -</m:t>
        </m:r>
        <m:r>
          <m:rPr>
            <m:nor/>
          </m:rPr>
          <w:rPr>
            <w:rFonts w:ascii="Book Antiqua" w:eastAsia="HGSoeiKakugothicUB" w:hAnsi="Book Antiqua"/>
          </w:rPr>
          <m:t>arcsin</m:t>
        </m:r>
        <m:rad>
          <m:radPr>
            <m:degHide m:val="1"/>
            <m:ctrlPr>
              <w:rPr>
                <w:rFonts w:ascii="Cambria Math" w:eastAsia="HGSoeiKakugothicUB" w:hAnsi="Cambria Math"/>
                <w:i/>
              </w:rPr>
            </m:ctrlPr>
          </m:radPr>
          <m:deg/>
          <m:e>
            <m:f>
              <m:fPr>
                <m:ctrlPr>
                  <w:rPr>
                    <w:rFonts w:ascii="Cambria Math" w:eastAsia="HGSoeiKakugothicUB" w:hAnsi="Cambria Math"/>
                    <w:i/>
                  </w:rPr>
                </m:ctrlPr>
              </m:fPr>
              <m:num>
                <m:r>
                  <w:rPr>
                    <w:rFonts w:ascii="Cambria Math" w:eastAsia="HGSoeiKakugothicUB" w:hAnsi="Cambria Math"/>
                  </w:rPr>
                  <m:t>b</m:t>
                </m:r>
              </m:num>
              <m:den>
                <m:sSub>
                  <m:sSubPr>
                    <m:ctrlPr>
                      <w:rPr>
                        <w:rFonts w:ascii="Cambria Math" w:eastAsia="HGSoeiKakugothicUB" w:hAnsi="Cambria Math"/>
                        <w:i/>
                      </w:rPr>
                    </m:ctrlPr>
                  </m:sSubPr>
                  <m:e>
                    <m:r>
                      <w:rPr>
                        <w:rFonts w:ascii="Cambria Math" w:eastAsia="HGSoeiKakugothicUB" w:hAnsi="Cambria Math"/>
                      </w:rPr>
                      <m:t>N</m:t>
                    </m:r>
                  </m:e>
                  <m:sub>
                    <m:r>
                      <w:rPr>
                        <w:rFonts w:ascii="Cambria Math" w:eastAsia="HGSoeiKakugothicUB" w:hAnsi="Cambria Math"/>
                      </w:rPr>
                      <m:t>C</m:t>
                    </m:r>
                  </m:sub>
                </m:sSub>
              </m:den>
            </m:f>
          </m:e>
        </m:rad>
      </m:oMath>
      <w:r w:rsidR="009C17EE" w:rsidRPr="006E72EC">
        <w:rPr>
          <w:rFonts w:ascii="Book Antiqua" w:eastAsia="HGSoeiKakugothicUB" w:hAnsi="Book Antiqua"/>
        </w:rPr>
        <w:tab/>
      </w:r>
      <w:r w:rsidR="009C17EE" w:rsidRPr="006E72EC">
        <w:rPr>
          <w:rFonts w:ascii="Book Antiqua" w:eastAsia="HGSoeiKakugothicUB" w:hAnsi="Book Antiqua"/>
        </w:rPr>
        <w:tab/>
        <w:t>(Equation 1)</w:t>
      </w:r>
    </w:p>
    <w:p w14:paraId="1080D7B5" w14:textId="77777777" w:rsidR="008E77E2" w:rsidRPr="008E77E2" w:rsidRDefault="008E77E2" w:rsidP="006E72EC">
      <w:pPr>
        <w:widowControl w:val="0"/>
        <w:adjustRightInd w:val="0"/>
        <w:snapToGrid w:val="0"/>
        <w:spacing w:line="360" w:lineRule="auto"/>
        <w:jc w:val="both"/>
        <w:rPr>
          <w:rFonts w:ascii="Book Antiqua" w:eastAsia="DengXian" w:hAnsi="Book Antiqua"/>
          <w:lang w:eastAsia="zh-CN"/>
        </w:rPr>
      </w:pPr>
    </w:p>
    <w:p w14:paraId="31BF7ED8" w14:textId="19E84FBC" w:rsidR="00D5569D" w:rsidRPr="006E72EC" w:rsidRDefault="002C4657" w:rsidP="008E77E2">
      <w:pPr>
        <w:widowControl w:val="0"/>
        <w:adjustRightInd w:val="0"/>
        <w:snapToGrid w:val="0"/>
        <w:spacing w:line="360" w:lineRule="auto"/>
        <w:ind w:firstLineChars="100" w:firstLine="240"/>
        <w:jc w:val="both"/>
        <w:rPr>
          <w:rFonts w:ascii="Book Antiqua" w:eastAsia="HGSoeiKakugothicUB" w:hAnsi="Book Antiqua"/>
        </w:rPr>
      </w:pPr>
      <w:r w:rsidRPr="006E72EC">
        <w:rPr>
          <w:rFonts w:ascii="Book Antiqua" w:eastAsia="HGSoeiKakugothicUB" w:hAnsi="Book Antiqua"/>
        </w:rPr>
        <w:t>The use of arcsine transformation can be dated back to</w:t>
      </w:r>
      <w:r w:rsidR="00A64BF1" w:rsidRPr="006E72EC">
        <w:rPr>
          <w:rFonts w:ascii="Book Antiqua" w:eastAsia="HGSoeiKakugothicUB" w:hAnsi="Book Antiqua"/>
        </w:rPr>
        <w:t xml:space="preserve"> the</w:t>
      </w:r>
      <w:r w:rsidRPr="006E72EC">
        <w:rPr>
          <w:rFonts w:ascii="Book Antiqua" w:eastAsia="HGSoeiKakugothicUB" w:hAnsi="Book Antiqua"/>
        </w:rPr>
        <w:t xml:space="preserve"> 1940s</w:t>
      </w:r>
      <w:r w:rsidR="00C87FBD" w:rsidRPr="006E72EC">
        <w:rPr>
          <w:rFonts w:ascii="Book Antiqua" w:eastAsia="HGSoeiKakugothicUB" w:hAnsi="Book Antiqua"/>
        </w:rPr>
        <w:fldChar w:fldCharType="begin"/>
      </w:r>
      <w:r w:rsidR="007D492C" w:rsidRPr="006E72EC">
        <w:rPr>
          <w:rFonts w:ascii="Book Antiqua" w:eastAsia="HGSoeiKakugothicUB" w:hAnsi="Book Antiqua"/>
        </w:rPr>
        <w:instrText xml:space="preserve"> ADDIN EN.CITE &lt;EndNote&gt;&lt;Cite&gt;&lt;Author&gt;Freeman&lt;/Author&gt;&lt;Year&gt;1950&lt;/Year&gt;&lt;RecNum&gt;46&lt;/RecNum&gt;&lt;DisplayText&gt;&lt;style face="superscript"&gt;[18, 19]&lt;/style&gt;&lt;/DisplayText&gt;&lt;record&gt;&lt;rec-number&gt;46&lt;/rec-number&gt;&lt;foreign-keys&gt;&lt;key app="EN" db-id="2v0wapf9e2s9dqefxe3vre9lfstspdt9e5xt" timestamp="1522074914"&gt;46&lt;/key&gt;&lt;/foreign-keys&gt;&lt;ref-type name="Journal Article"&gt;17&lt;/ref-type&gt;&lt;contributors&gt;&lt;authors&gt;&lt;author&gt;Freeman, MF&lt;/author&gt;&lt;author&gt;Tukey, JW&lt;/author&gt;&lt;/authors&gt;&lt;/contributors&gt;&lt;titles&gt;&lt;title&gt;Transformations related to the angular and the square root&lt;/title&gt;&lt;secondary-title&gt;Annals of Mathematical Statistics&lt;/secondary-title&gt;&lt;/titles&gt;&lt;periodical&gt;&lt;full-title&gt;Annals of Mathematical Statistics&lt;/full-title&gt;&lt;/periodical&gt;&lt;pages&gt;607-611&lt;/pages&gt;&lt;volume&gt;21&lt;/volume&gt;&lt;section&gt;607&lt;/section&gt;&lt;dates&gt;&lt;year&gt;1950&lt;/year&gt;&lt;/dates&gt;&lt;urls&gt;&lt;/urls&gt;&lt;/record&gt;&lt;/Cite&gt;&lt;Cite&gt;&lt;Author&gt;Anscombe&lt;/Author&gt;&lt;Year&gt;1948&lt;/Year&gt;&lt;RecNum&gt;45&lt;/RecNum&gt;&lt;record&gt;&lt;rec-number&gt;45&lt;/rec-number&gt;&lt;foreign-keys&gt;&lt;key app="EN" db-id="2v0wapf9e2s9dqefxe3vre9lfstspdt9e5xt" timestamp="1522074577"&gt;45&lt;/key&gt;&lt;/foreign-keys&gt;&lt;ref-type name="Journal Article"&gt;17&lt;/ref-type&gt;&lt;contributors&gt;&lt;authors&gt;&lt;author&gt;Anscombe, F. J.&lt;/author&gt;&lt;/authors&gt;&lt;/contributors&gt;&lt;titles&gt;&lt;title&gt;The transformation of Poisson, binomial and negative-binomial data&lt;/title&gt;&lt;secondary-title&gt;Biometrika&lt;/secondary-title&gt;&lt;/titles&gt;&lt;periodical&gt;&lt;full-title&gt;Biometrika&lt;/full-title&gt;&lt;/periodical&gt;&lt;pages&gt;246-254&lt;/pages&gt;&lt;volume&gt;35&lt;/volume&gt;&lt;number&gt;3-4&lt;/number&gt;&lt;section&gt;246&lt;/section&gt;&lt;dates&gt;&lt;year&gt;1948&lt;/year&gt;&lt;/dates&gt;&lt;urls&gt;&lt;/urls&gt;&lt;/record&gt;&lt;/Cite&gt;&lt;/EndNote&gt;</w:instrText>
      </w:r>
      <w:r w:rsidR="00C87FBD" w:rsidRPr="006E72EC">
        <w:rPr>
          <w:rFonts w:ascii="Book Antiqua" w:eastAsia="HGSoeiKakugothicUB" w:hAnsi="Book Antiqua"/>
        </w:rPr>
        <w:fldChar w:fldCharType="separate"/>
      </w:r>
      <w:r w:rsidR="007D492C" w:rsidRPr="006E72EC">
        <w:rPr>
          <w:rFonts w:ascii="Book Antiqua" w:eastAsia="HGSoeiKakugothicUB" w:hAnsi="Book Antiqua"/>
          <w:noProof/>
          <w:vertAlign w:val="superscript"/>
        </w:rPr>
        <w:t>[</w:t>
      </w:r>
      <w:hyperlink w:anchor="_ENREF_18" w:tooltip="Freeman, 1950 #46" w:history="1">
        <w:r w:rsidR="00DE1F26" w:rsidRPr="006E72EC">
          <w:rPr>
            <w:rFonts w:ascii="Book Antiqua" w:eastAsia="HGSoeiKakugothicUB" w:hAnsi="Book Antiqua"/>
            <w:noProof/>
            <w:vertAlign w:val="superscript"/>
          </w:rPr>
          <w:t>18</w:t>
        </w:r>
      </w:hyperlink>
      <w:r w:rsidR="008E77E2">
        <w:rPr>
          <w:rFonts w:ascii="Book Antiqua" w:eastAsia="HGSoeiKakugothicUB" w:hAnsi="Book Antiqua"/>
          <w:noProof/>
          <w:vertAlign w:val="superscript"/>
        </w:rPr>
        <w:t>,</w:t>
      </w:r>
      <w:hyperlink w:anchor="_ENREF_19" w:tooltip="Anscombe, 1948 #45" w:history="1">
        <w:r w:rsidR="00DE1F26" w:rsidRPr="006E72EC">
          <w:rPr>
            <w:rFonts w:ascii="Book Antiqua" w:eastAsia="HGSoeiKakugothicUB" w:hAnsi="Book Antiqua"/>
            <w:noProof/>
            <w:vertAlign w:val="superscript"/>
          </w:rPr>
          <w:t>19</w:t>
        </w:r>
      </w:hyperlink>
      <w:r w:rsidR="007D492C" w:rsidRPr="006E72EC">
        <w:rPr>
          <w:rFonts w:ascii="Book Antiqua" w:eastAsia="HGSoeiKakugothicUB" w:hAnsi="Book Antiqua"/>
          <w:noProof/>
          <w:vertAlign w:val="superscript"/>
        </w:rPr>
        <w:t>]</w:t>
      </w:r>
      <w:r w:rsidR="00C87FBD" w:rsidRPr="006E72EC">
        <w:rPr>
          <w:rFonts w:ascii="Book Antiqua" w:eastAsia="HGSoeiKakugothicUB" w:hAnsi="Book Antiqua"/>
        </w:rPr>
        <w:fldChar w:fldCharType="end"/>
      </w:r>
      <w:r w:rsidR="00863F61" w:rsidRPr="006E72EC">
        <w:rPr>
          <w:rFonts w:ascii="Book Antiqua" w:eastAsia="HGSoeiKakugothicUB" w:hAnsi="Book Antiqua"/>
        </w:rPr>
        <w:t>.</w:t>
      </w:r>
      <w:r w:rsidRPr="006E72EC">
        <w:rPr>
          <w:rFonts w:ascii="Book Antiqua" w:eastAsia="HGSoeiKakugothicUB" w:hAnsi="Book Antiqua"/>
        </w:rPr>
        <w:t xml:space="preserve"> </w:t>
      </w:r>
      <w:r w:rsidR="002D52AA" w:rsidRPr="006E72EC">
        <w:rPr>
          <w:rFonts w:ascii="Book Antiqua" w:eastAsia="HGSoeiKakugothicUB" w:hAnsi="Book Antiqua"/>
        </w:rPr>
        <w:t xml:space="preserve">The main advantages </w:t>
      </w:r>
      <w:r w:rsidR="00F97ED6" w:rsidRPr="006E72EC">
        <w:rPr>
          <w:rFonts w:ascii="Book Antiqua" w:eastAsia="HGSoeiKakugothicUB" w:hAnsi="Book Antiqua"/>
        </w:rPr>
        <w:t xml:space="preserve">of </w:t>
      </w:r>
      <w:r w:rsidR="002D52AA" w:rsidRPr="006E72EC">
        <w:rPr>
          <w:rFonts w:ascii="Book Antiqua" w:eastAsia="HGSoeiKakugothicUB" w:hAnsi="Book Antiqua"/>
        </w:rPr>
        <w:t xml:space="preserve">using ASD </w:t>
      </w:r>
      <w:r w:rsidR="004954BF" w:rsidRPr="006E72EC">
        <w:rPr>
          <w:rFonts w:ascii="Book Antiqua" w:eastAsia="HGSoeiKakugothicUB" w:hAnsi="Book Antiqua"/>
        </w:rPr>
        <w:t>are that</w:t>
      </w:r>
      <w:r w:rsidR="002D52AA" w:rsidRPr="006E72EC">
        <w:rPr>
          <w:rFonts w:ascii="Book Antiqua" w:eastAsia="HGSoeiKakugothicUB" w:hAnsi="Book Antiqua"/>
        </w:rPr>
        <w:t xml:space="preserve"> the variance of the point estimate </w:t>
      </w:r>
      <w:r w:rsidR="00F97ED6" w:rsidRPr="006E72EC">
        <w:rPr>
          <w:rFonts w:ascii="Book Antiqua" w:eastAsia="HGSoeiKakugothicUB" w:hAnsi="Book Antiqua"/>
        </w:rPr>
        <w:t>(</w:t>
      </w:r>
      <w:r w:rsidR="00F97ED6" w:rsidRPr="008E77E2">
        <w:rPr>
          <w:rFonts w:ascii="Book Antiqua" w:eastAsia="HGSoeiKakugothicUB" w:hAnsi="Book Antiqua"/>
          <w:i/>
        </w:rPr>
        <w:t>i.e.</w:t>
      </w:r>
      <w:r w:rsidR="008E77E2">
        <w:rPr>
          <w:rFonts w:ascii="Book Antiqua" w:eastAsia="DengXian" w:hAnsi="Book Antiqua" w:hint="eastAsia"/>
          <w:lang w:eastAsia="zh-CN"/>
        </w:rPr>
        <w:t>,</w:t>
      </w:r>
      <w:r w:rsidR="00F97ED6" w:rsidRPr="006E72EC">
        <w:rPr>
          <w:rFonts w:ascii="Book Antiqua" w:eastAsia="HGSoeiKakugothicUB" w:hAnsi="Book Antiqua"/>
        </w:rPr>
        <w:t xml:space="preserve"> </w:t>
      </w:r>
      <m:oMath>
        <m:acc>
          <m:accPr>
            <m:ctrlPr>
              <w:rPr>
                <w:rFonts w:ascii="Cambria Math" w:eastAsia="HGSoeiKakugothicUB" w:hAnsi="Cambria Math"/>
                <w:i/>
              </w:rPr>
            </m:ctrlPr>
          </m:accPr>
          <m:e>
            <m:r>
              <w:rPr>
                <w:rFonts w:ascii="Cambria Math" w:eastAsia="HGSoeiKakugothicUB" w:hAnsi="Cambria Math"/>
              </w:rPr>
              <m:t>ASD</m:t>
            </m:r>
          </m:e>
        </m:acc>
      </m:oMath>
      <w:r w:rsidR="00F97ED6" w:rsidRPr="006E72EC">
        <w:rPr>
          <w:rFonts w:ascii="Book Antiqua" w:eastAsia="HGSoeiKakugothicUB" w:hAnsi="Book Antiqua"/>
        </w:rPr>
        <w:t xml:space="preserve">) </w:t>
      </w:r>
      <w:r w:rsidR="002D52AA" w:rsidRPr="006E72EC">
        <w:rPr>
          <w:rFonts w:ascii="Book Antiqua" w:eastAsia="HGSoeiKakugothicUB" w:hAnsi="Book Antiqua"/>
        </w:rPr>
        <w:t xml:space="preserve">is determined solely by the sample size and that it handles occurrences of </w:t>
      </w:r>
      <w:r w:rsidR="0013628D" w:rsidRPr="006E72EC">
        <w:rPr>
          <w:rFonts w:ascii="Book Antiqua" w:eastAsia="HGSoeiKakugothicUB" w:hAnsi="Book Antiqua"/>
        </w:rPr>
        <w:t>0</w:t>
      </w:r>
      <w:r w:rsidR="002D52AA" w:rsidRPr="006E72EC">
        <w:rPr>
          <w:rFonts w:ascii="Book Antiqua" w:eastAsia="HGSoeiKakugothicUB" w:hAnsi="Book Antiqua"/>
        </w:rPr>
        <w:t xml:space="preserve"> </w:t>
      </w:r>
      <w:r w:rsidR="00F97ED6" w:rsidRPr="006E72EC">
        <w:rPr>
          <w:rFonts w:ascii="Book Antiqua" w:eastAsia="HGSoeiKakugothicUB" w:hAnsi="Book Antiqua"/>
        </w:rPr>
        <w:t>counts</w:t>
      </w:r>
      <w:r w:rsidR="002D52AA" w:rsidRPr="006E72EC">
        <w:rPr>
          <w:rFonts w:ascii="Book Antiqua" w:eastAsia="HGSoeiKakugothicUB" w:hAnsi="Book Antiqua"/>
        </w:rPr>
        <w:t xml:space="preserve">, allowing for incorporation of </w:t>
      </w:r>
      <w:r w:rsidR="0013628D" w:rsidRPr="006E72EC">
        <w:rPr>
          <w:rFonts w:ascii="Book Antiqua" w:eastAsia="HGSoeiKakugothicUB" w:hAnsi="Book Antiqua"/>
        </w:rPr>
        <w:t xml:space="preserve">trials with 0 events in </w:t>
      </w:r>
      <w:r w:rsidR="00ED20A6" w:rsidRPr="006E72EC">
        <w:rPr>
          <w:rFonts w:ascii="Book Antiqua" w:eastAsia="HGSoeiKakugothicUB" w:hAnsi="Book Antiqua"/>
        </w:rPr>
        <w:t xml:space="preserve">both </w:t>
      </w:r>
      <w:r w:rsidR="0013628D" w:rsidRPr="006E72EC">
        <w:rPr>
          <w:rFonts w:ascii="Book Antiqua" w:eastAsia="HGSoeiKakugothicUB" w:hAnsi="Book Antiqua"/>
        </w:rPr>
        <w:t>control and treatment groups into meta-analyses</w:t>
      </w:r>
      <w:r w:rsidR="00563AD6" w:rsidRPr="006E72EC">
        <w:rPr>
          <w:rFonts w:ascii="Book Antiqua" w:eastAsia="HGSoeiKakugothicUB" w:hAnsi="Book Antiqua"/>
        </w:rPr>
        <w:fldChar w:fldCharType="begin">
          <w:fldData xml:space="preserve">PEVuZE5vdGU+PENpdGU+PEF1dGhvcj5SdWNrZXI8L0F1dGhvcj48WWVhcj4yMDA5PC9ZZWFyPjxS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</w:fldData>
        </w:fldChar>
      </w:r>
      <w:r w:rsidR="007D492C" w:rsidRPr="006E72EC">
        <w:rPr>
          <w:rFonts w:ascii="Book Antiqua" w:eastAsia="HGSoeiKakugothicUB" w:hAnsi="Book Antiqua"/>
        </w:rPr>
        <w:instrText xml:space="preserve"> ADDIN EN.CITE </w:instrText>
      </w:r>
      <w:r w:rsidR="007D492C" w:rsidRPr="006E72EC">
        <w:rPr>
          <w:rFonts w:ascii="Book Antiqua" w:eastAsia="HGSoeiKakugothicUB" w:hAnsi="Book Antiqua"/>
        </w:rPr>
        <w:fldChar w:fldCharType="begin">
          <w:fldData xml:space="preserve">PEVuZE5vdGU+PENpdGU+PEF1dGhvcj5SdWNrZXI8L0F1dGhvcj48WWVhcj4yMDA5PC9ZZWFyPjxS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</w:fldData>
        </w:fldChar>
      </w:r>
      <w:r w:rsidR="007D492C" w:rsidRPr="006E72EC">
        <w:rPr>
          <w:rFonts w:ascii="Book Antiqua" w:eastAsia="HGSoeiKakugothicUB" w:hAnsi="Book Antiqua"/>
        </w:rPr>
        <w:instrText xml:space="preserve"> ADDIN EN.CITE.DATA </w:instrText>
      </w:r>
      <w:r w:rsidR="007D492C" w:rsidRPr="006E72EC">
        <w:rPr>
          <w:rFonts w:ascii="Book Antiqua" w:eastAsia="HGSoeiKakugothicUB" w:hAnsi="Book Antiqua"/>
        </w:rPr>
      </w:r>
      <w:r w:rsidR="007D492C" w:rsidRPr="006E72EC">
        <w:rPr>
          <w:rFonts w:ascii="Book Antiqua" w:eastAsia="HGSoeiKakugothicUB" w:hAnsi="Book Antiqua"/>
        </w:rPr>
        <w:fldChar w:fldCharType="end"/>
      </w:r>
      <w:r w:rsidR="00563AD6" w:rsidRPr="006E72EC">
        <w:rPr>
          <w:rFonts w:ascii="Book Antiqua" w:eastAsia="HGSoeiKakugothicUB" w:hAnsi="Book Antiqua"/>
        </w:rPr>
      </w:r>
      <w:r w:rsidR="00563AD6" w:rsidRPr="006E72EC">
        <w:rPr>
          <w:rFonts w:ascii="Book Antiqua" w:eastAsia="HGSoeiKakugothicUB" w:hAnsi="Book Antiqua"/>
        </w:rPr>
        <w:fldChar w:fldCharType="separate"/>
      </w:r>
      <w:r w:rsidR="007D492C" w:rsidRPr="006E72EC">
        <w:rPr>
          <w:rFonts w:ascii="Book Antiqua" w:eastAsia="HGSoeiKakugothicUB" w:hAnsi="Book Antiqua"/>
          <w:noProof/>
          <w:vertAlign w:val="superscript"/>
        </w:rPr>
        <w:t>[</w:t>
      </w:r>
      <w:hyperlink w:anchor="_ENREF_20" w:tooltip="Rucker, 2009 #30" w:history="1">
        <w:r w:rsidR="00DE1F26" w:rsidRPr="006E72EC">
          <w:rPr>
            <w:rFonts w:ascii="Book Antiqua" w:eastAsia="HGSoeiKakugothicUB" w:hAnsi="Book Antiqua"/>
            <w:noProof/>
            <w:vertAlign w:val="superscript"/>
          </w:rPr>
          <w:t>20</w:t>
        </w:r>
      </w:hyperlink>
      <w:r w:rsidR="007D492C" w:rsidRPr="006E72EC">
        <w:rPr>
          <w:rFonts w:ascii="Book Antiqua" w:eastAsia="HGSoeiKakugothicUB" w:hAnsi="Book Antiqua"/>
          <w:noProof/>
          <w:vertAlign w:val="superscript"/>
        </w:rPr>
        <w:t>]</w:t>
      </w:r>
      <w:r w:rsidR="00563AD6" w:rsidRPr="006E72EC">
        <w:rPr>
          <w:rFonts w:ascii="Book Antiqua" w:eastAsia="HGSoeiKakugothicUB" w:hAnsi="Book Antiqua"/>
        </w:rPr>
        <w:fldChar w:fldCharType="end"/>
      </w:r>
      <w:r w:rsidR="00863F61" w:rsidRPr="006E72EC">
        <w:rPr>
          <w:rFonts w:ascii="Book Antiqua" w:eastAsia="HGSoeiKakugothicUB" w:hAnsi="Book Antiqua"/>
        </w:rPr>
        <w:t>.</w:t>
      </w:r>
    </w:p>
    <w:p w14:paraId="3783E2E3" w14:textId="77777777" w:rsidR="00803B5E" w:rsidRPr="006E72EC" w:rsidRDefault="00803B5E" w:rsidP="006E72EC">
      <w:pPr>
        <w:widowControl w:val="0"/>
        <w:adjustRightInd w:val="0"/>
        <w:snapToGrid w:val="0"/>
        <w:spacing w:line="360" w:lineRule="auto"/>
        <w:jc w:val="both"/>
        <w:rPr>
          <w:rFonts w:ascii="Book Antiqua" w:eastAsia="HGSoeiKakugothicUB" w:hAnsi="Book Antiqua"/>
        </w:rPr>
      </w:pPr>
    </w:p>
    <w:p w14:paraId="3419F8A2" w14:textId="597F71EE" w:rsidR="00826CA8" w:rsidRPr="006E72EC" w:rsidRDefault="00621393" w:rsidP="006E72EC">
      <w:pPr>
        <w:widowControl w:val="0"/>
        <w:adjustRightInd w:val="0"/>
        <w:snapToGrid w:val="0"/>
        <w:spacing w:line="360" w:lineRule="auto"/>
        <w:jc w:val="both"/>
        <w:rPr>
          <w:rFonts w:ascii="Book Antiqua" w:eastAsia="HGSoeiKakugothicUB" w:hAnsi="Book Antiqua"/>
          <w:b/>
          <w:i/>
        </w:rPr>
      </w:pPr>
      <w:r w:rsidRPr="006E72EC">
        <w:rPr>
          <w:rFonts w:ascii="Book Antiqua" w:eastAsia="HGSoeiKakugothicUB" w:hAnsi="Book Antiqua"/>
          <w:b/>
          <w:i/>
        </w:rPr>
        <w:t>Re</w:t>
      </w:r>
      <w:r w:rsidR="001F43E5" w:rsidRPr="006E72EC">
        <w:rPr>
          <w:rFonts w:ascii="Book Antiqua" w:eastAsia="HGSoeiKakugothicUB" w:hAnsi="Book Antiqua"/>
          <w:b/>
          <w:i/>
        </w:rPr>
        <w:t xml:space="preserve">lative </w:t>
      </w:r>
      <w:r w:rsidR="008E77E2" w:rsidRPr="006E72EC">
        <w:rPr>
          <w:rFonts w:ascii="Book Antiqua" w:eastAsia="HGSoeiKakugothicUB" w:hAnsi="Book Antiqua"/>
          <w:b/>
          <w:i/>
        </w:rPr>
        <w:t>o</w:t>
      </w:r>
      <w:r w:rsidR="00D64C0D" w:rsidRPr="006E72EC">
        <w:rPr>
          <w:rFonts w:ascii="Book Antiqua" w:eastAsia="HGSoeiKakugothicUB" w:hAnsi="Book Antiqua"/>
          <w:b/>
          <w:i/>
        </w:rPr>
        <w:t>dds</w:t>
      </w:r>
    </w:p>
    <w:p w14:paraId="72F228CF" w14:textId="5DFAF2E6" w:rsidR="00B8057F" w:rsidRPr="006E72EC" w:rsidRDefault="00D64C0D" w:rsidP="006E72EC">
      <w:pPr>
        <w:widowControl w:val="0"/>
        <w:adjustRightInd w:val="0"/>
        <w:snapToGrid w:val="0"/>
        <w:spacing w:line="360" w:lineRule="auto"/>
        <w:jc w:val="both"/>
        <w:rPr>
          <w:rFonts w:ascii="Book Antiqua" w:hAnsi="Book Antiqua"/>
        </w:rPr>
      </w:pPr>
      <w:r w:rsidRPr="006E72EC">
        <w:rPr>
          <w:rFonts w:ascii="Book Antiqua" w:eastAsia="HGSoeiKakugothicUB" w:hAnsi="Book Antiqua"/>
        </w:rPr>
        <w:t>Odd</w:t>
      </w:r>
      <w:r w:rsidR="00EE47B7" w:rsidRPr="006E72EC">
        <w:rPr>
          <w:rFonts w:ascii="Book Antiqua" w:eastAsia="HGSoeiKakugothicUB" w:hAnsi="Book Antiqua"/>
        </w:rPr>
        <w:t>s</w:t>
      </w:r>
      <w:r w:rsidRPr="006E72EC">
        <w:rPr>
          <w:rFonts w:ascii="Book Antiqua" w:eastAsia="HGSoeiKakugothicUB" w:hAnsi="Book Antiqua"/>
        </w:rPr>
        <w:t xml:space="preserve"> ratio (</w:t>
      </w:r>
      <w:r w:rsidR="008508B1" w:rsidRPr="006E72EC">
        <w:rPr>
          <w:rFonts w:ascii="Book Antiqua" w:eastAsia="HGSoeiKakugothicUB" w:hAnsi="Book Antiqua"/>
        </w:rPr>
        <w:t>ORs</w:t>
      </w:r>
      <w:r w:rsidRPr="006E72EC">
        <w:rPr>
          <w:rFonts w:ascii="Book Antiqua" w:eastAsia="HGSoeiKakugothicUB" w:hAnsi="Book Antiqua"/>
        </w:rPr>
        <w:t>)</w:t>
      </w:r>
      <w:r w:rsidR="008508B1" w:rsidRPr="006E72EC">
        <w:rPr>
          <w:rFonts w:ascii="Book Antiqua" w:eastAsia="HGSoeiKakugothicUB" w:hAnsi="Book Antiqua"/>
        </w:rPr>
        <w:t xml:space="preserve"> were calculated using the Yusuf-Peto method</w:t>
      </w:r>
      <w:r w:rsidR="00563AD6" w:rsidRPr="006E72EC">
        <w:rPr>
          <w:rFonts w:ascii="Book Antiqua" w:eastAsia="HGSoeiKakugothicUB" w:hAnsi="Book Antiqua"/>
        </w:rPr>
        <w:fldChar w:fldCharType="begin"/>
      </w:r>
      <w:r w:rsidR="007D492C" w:rsidRPr="006E72EC">
        <w:rPr>
          <w:rFonts w:ascii="Book Antiqua" w:eastAsia="HGSoeiKakugothicUB" w:hAnsi="Book Antiqua"/>
        </w:rPr>
        <w:instrText xml:space="preserve"> ADDIN EN.CITE &lt;EndNote&gt;&lt;Cite&gt;&lt;Author&gt;Yusuf&lt;/Author&gt;&lt;Year&gt;1985&lt;/Year&gt;&lt;RecNum&gt;34&lt;/RecNum&gt;&lt;DisplayText&gt;&lt;style face="superscript"&gt;[21]&lt;/style&gt;&lt;/DisplayText&gt;&lt;record&gt;&lt;rec-number&gt;34&lt;/rec-number&gt;&lt;foreign-keys&gt;&lt;key app="EN" db-id="2v0wapf9e2s9dqefxe3vre9lfstspdt9e5xt" timestamp="0"&gt;34&lt;/key&gt;&lt;/foreign-keys&gt;&lt;ref-type name="Journal Article"&gt;17&lt;/ref-type&gt;&lt;contributors&gt;&lt;authors&gt;&lt;author&gt;Yusuf, S.&lt;/author&gt;&lt;author&gt;Peto, R.&lt;/author&gt;&lt;author&gt;Lewis, J.&lt;/author&gt;&lt;author&gt;Collins, R.&lt;/author&gt;&lt;author&gt;Sleight, P.&lt;/author&gt;&lt;/authors&gt;&lt;/contributors&gt;&lt;titles&gt;&lt;title&gt;Beta blockade during and after myocardial infarction: an overview of the randomized trials&lt;/title&gt;&lt;secondary-title&gt;Prog Cardiovasc Dis&lt;/secondary-title&gt;&lt;alt-title&gt;Progress in cardiovascular diseases&lt;/alt-title&gt;&lt;/titles&gt;&lt;pages&gt;335-71&lt;/pages&gt;&lt;volume&gt;27&lt;/volume&gt;&lt;number&gt;5&lt;/number&gt;&lt;edition&gt;1985/03/01&lt;/edition&gt;&lt;keywords&gt;&lt;keyword&gt;Adrenergic beta-Antagonists/administration &amp;amp; dosage/adverse effects/*therapeutic&lt;/keyword&gt;&lt;keyword&gt;use&lt;/keyword&gt;&lt;keyword&gt;Arrhythmias, Cardiac/drug therapy&lt;/keyword&gt;&lt;keyword&gt;Clinical Trials as Topic&lt;/keyword&gt;&lt;keyword&gt;Coronary Disease/drug therapy&lt;/keyword&gt;&lt;keyword&gt;Humans&lt;/keyword&gt;&lt;keyword&gt;Long-Term Care&lt;/keyword&gt;&lt;keyword&gt;Methods&lt;/keyword&gt;&lt;keyword&gt;Myocardial Infarction/*drug therapy/mortality&lt;/keyword&gt;&lt;keyword&gt;Random Allocation&lt;/keyword&gt;&lt;/keywords&gt;&lt;dates&gt;&lt;year&gt;1985&lt;/year&gt;&lt;pub-dates&gt;&lt;date&gt;Mar-Apr&lt;/date&gt;&lt;/pub-dates&gt;&lt;/dates&gt;&lt;isbn&gt;0033-0620 (Print)&amp;#xD;0033-0620&lt;/isbn&gt;&lt;accession-num&gt;2858114&lt;/accession-num&gt;&lt;urls&gt;&lt;/urls&gt;&lt;remote-database-provider&gt;NLM&lt;/remote-database-provider&gt;&lt;language&gt;eng&lt;/language&gt;&lt;/record&gt;&lt;/Cite&gt;&lt;/EndNote&gt;</w:instrText>
      </w:r>
      <w:r w:rsidR="00563AD6" w:rsidRPr="006E72EC">
        <w:rPr>
          <w:rFonts w:ascii="Book Antiqua" w:eastAsia="HGSoeiKakugothicUB" w:hAnsi="Book Antiqua"/>
        </w:rPr>
        <w:fldChar w:fldCharType="separate"/>
      </w:r>
      <w:r w:rsidR="007D492C" w:rsidRPr="006E72EC">
        <w:rPr>
          <w:rFonts w:ascii="Book Antiqua" w:eastAsia="HGSoeiKakugothicUB" w:hAnsi="Book Antiqua"/>
          <w:noProof/>
          <w:vertAlign w:val="superscript"/>
        </w:rPr>
        <w:t>[</w:t>
      </w:r>
      <w:hyperlink w:anchor="_ENREF_21" w:tooltip="Yusuf, 1985 #34" w:history="1">
        <w:r w:rsidR="00DE1F26" w:rsidRPr="006E72EC">
          <w:rPr>
            <w:rFonts w:ascii="Book Antiqua" w:eastAsia="HGSoeiKakugothicUB" w:hAnsi="Book Antiqua"/>
            <w:noProof/>
            <w:vertAlign w:val="superscript"/>
          </w:rPr>
          <w:t>21</w:t>
        </w:r>
      </w:hyperlink>
      <w:r w:rsidR="007D492C" w:rsidRPr="006E72EC">
        <w:rPr>
          <w:rFonts w:ascii="Book Antiqua" w:eastAsia="HGSoeiKakugothicUB" w:hAnsi="Book Antiqua"/>
          <w:noProof/>
          <w:vertAlign w:val="superscript"/>
        </w:rPr>
        <w:t>]</w:t>
      </w:r>
      <w:r w:rsidR="00563AD6" w:rsidRPr="006E72EC">
        <w:rPr>
          <w:rFonts w:ascii="Book Antiqua" w:eastAsia="HGSoeiKakugothicUB" w:hAnsi="Book Antiqua"/>
        </w:rPr>
        <w:fldChar w:fldCharType="end"/>
      </w:r>
      <w:r w:rsidR="00863F61" w:rsidRPr="006E72EC">
        <w:rPr>
          <w:rFonts w:ascii="Book Antiqua" w:eastAsia="HGSoeiKakugothicUB" w:hAnsi="Book Antiqua"/>
        </w:rPr>
        <w:t>.</w:t>
      </w:r>
      <w:r w:rsidR="008508B1" w:rsidRPr="006E72EC">
        <w:rPr>
          <w:rFonts w:ascii="Book Antiqua" w:eastAsia="HGSoeiKakugothicUB" w:hAnsi="Book Antiqua"/>
        </w:rPr>
        <w:t xml:space="preserve"> </w:t>
      </w:r>
      <w:r w:rsidR="003A424A" w:rsidRPr="006E72EC">
        <w:rPr>
          <w:rFonts w:ascii="Book Antiqua" w:eastAsia="HGSoeiKakugothicUB" w:hAnsi="Book Antiqua"/>
        </w:rPr>
        <w:t>Although widely used, the Mantel-Haenszel method cannot include tr</w:t>
      </w:r>
      <w:r w:rsidR="00A64BF1" w:rsidRPr="006E72EC">
        <w:rPr>
          <w:rFonts w:ascii="Book Antiqua" w:eastAsia="HGSoeiKakugothicUB" w:hAnsi="Book Antiqua"/>
        </w:rPr>
        <w:t>ia</w:t>
      </w:r>
      <w:r w:rsidR="003A424A" w:rsidRPr="006E72EC">
        <w:rPr>
          <w:rFonts w:ascii="Book Antiqua" w:eastAsia="HGSoeiKakugothicUB" w:hAnsi="Book Antiqua"/>
        </w:rPr>
        <w:t xml:space="preserve">ls with zero events from </w:t>
      </w:r>
      <w:r w:rsidR="00F97ED6" w:rsidRPr="006E72EC">
        <w:rPr>
          <w:rFonts w:ascii="Book Antiqua" w:eastAsia="HGSoeiKakugothicUB" w:hAnsi="Book Antiqua"/>
        </w:rPr>
        <w:t>either</w:t>
      </w:r>
      <w:r w:rsidR="003A424A" w:rsidRPr="006E72EC">
        <w:rPr>
          <w:rFonts w:ascii="Book Antiqua" w:eastAsia="HGSoeiKakugothicUB" w:hAnsi="Book Antiqua"/>
        </w:rPr>
        <w:t xml:space="preserve"> one </w:t>
      </w:r>
      <w:r w:rsidR="00F97ED6" w:rsidRPr="006E72EC">
        <w:rPr>
          <w:rFonts w:ascii="Book Antiqua" w:eastAsia="HGSoeiKakugothicUB" w:hAnsi="Book Antiqua"/>
        </w:rPr>
        <w:t xml:space="preserve">or both </w:t>
      </w:r>
      <w:r w:rsidR="003A424A" w:rsidRPr="006E72EC">
        <w:rPr>
          <w:rFonts w:ascii="Book Antiqua" w:eastAsia="HGSoeiKakugothicUB" w:hAnsi="Book Antiqua"/>
        </w:rPr>
        <w:t>group</w:t>
      </w:r>
      <w:r w:rsidR="00F97ED6" w:rsidRPr="006E72EC">
        <w:rPr>
          <w:rFonts w:ascii="Book Antiqua" w:eastAsia="HGSoeiKakugothicUB" w:hAnsi="Book Antiqua"/>
        </w:rPr>
        <w:t>s</w:t>
      </w:r>
      <w:r w:rsidR="00826CA8" w:rsidRPr="006E72EC">
        <w:rPr>
          <w:rFonts w:ascii="Book Antiqua" w:eastAsia="HGSoeiKakugothicUB" w:hAnsi="Book Antiqua"/>
        </w:rPr>
        <w:t xml:space="preserve"> </w:t>
      </w:r>
      <w:r w:rsidR="00F97ED6" w:rsidRPr="006E72EC">
        <w:rPr>
          <w:rFonts w:ascii="Book Antiqua" w:eastAsia="HGSoeiKakugothicUB" w:hAnsi="Book Antiqua"/>
        </w:rPr>
        <w:t>without substituting zero with a non-zero number</w:t>
      </w:r>
      <w:r w:rsidR="003A424A" w:rsidRPr="006E72EC">
        <w:rPr>
          <w:rFonts w:ascii="Book Antiqua" w:eastAsia="HGSoeiKakugothicUB" w:hAnsi="Book Antiqua"/>
        </w:rPr>
        <w:t xml:space="preserve">. The Yusuf-Peto method can include </w:t>
      </w:r>
      <w:r w:rsidR="00826CA8" w:rsidRPr="006E72EC">
        <w:rPr>
          <w:rFonts w:ascii="Book Antiqua" w:eastAsia="HGSoeiKakugothicUB" w:hAnsi="Book Antiqua"/>
        </w:rPr>
        <w:t>single-zero studies</w:t>
      </w:r>
      <w:r w:rsidR="00D313E6" w:rsidRPr="006E72EC">
        <w:rPr>
          <w:rFonts w:ascii="Book Antiqua" w:eastAsia="HGSoeiKakugothicUB" w:hAnsi="Book Antiqua"/>
        </w:rPr>
        <w:t>;</w:t>
      </w:r>
      <w:r w:rsidR="00F97ED6" w:rsidRPr="006E72EC">
        <w:rPr>
          <w:rFonts w:ascii="Book Antiqua" w:eastAsia="HGSoeiKakugothicUB" w:hAnsi="Book Antiqua"/>
        </w:rPr>
        <w:t xml:space="preserve"> thus</w:t>
      </w:r>
      <w:r w:rsidR="00D313E6" w:rsidRPr="006E72EC">
        <w:rPr>
          <w:rFonts w:ascii="Book Antiqua" w:eastAsia="HGSoeiKakugothicUB" w:hAnsi="Book Antiqua"/>
        </w:rPr>
        <w:t>,</w:t>
      </w:r>
      <w:r w:rsidR="00F97ED6" w:rsidRPr="006E72EC">
        <w:rPr>
          <w:rFonts w:ascii="Book Antiqua" w:eastAsia="HGSoeiKakugothicUB" w:hAnsi="Book Antiqua"/>
        </w:rPr>
        <w:t xml:space="preserve"> </w:t>
      </w:r>
      <w:r w:rsidR="00A64BF1" w:rsidRPr="006E72EC">
        <w:rPr>
          <w:rFonts w:ascii="Book Antiqua" w:eastAsia="HGSoeiKakugothicUB" w:hAnsi="Book Antiqua"/>
        </w:rPr>
        <w:t>t</w:t>
      </w:r>
      <w:r w:rsidR="00EE47B7" w:rsidRPr="006E72EC">
        <w:rPr>
          <w:rFonts w:ascii="Book Antiqua" w:eastAsia="HGSoeiKakugothicUB" w:hAnsi="Book Antiqua"/>
        </w:rPr>
        <w:t>he Yusuf-Peto</w:t>
      </w:r>
      <w:r w:rsidR="00B8057F" w:rsidRPr="006E72EC">
        <w:rPr>
          <w:rFonts w:ascii="Book Antiqua" w:eastAsia="HGSoeiKakugothicUB" w:hAnsi="Book Antiqua"/>
        </w:rPr>
        <w:t xml:space="preserve"> </w:t>
      </w:r>
      <w:r w:rsidR="00EE47B7" w:rsidRPr="006E72EC">
        <w:rPr>
          <w:rFonts w:ascii="Book Antiqua" w:eastAsia="HGSoeiKakugothicUB" w:hAnsi="Book Antiqua"/>
        </w:rPr>
        <w:t>odds ratio (</w:t>
      </w:r>
      <m:oMath>
        <m:sSub>
          <m:sSubPr>
            <m:ctrlPr>
              <w:rPr>
                <w:rFonts w:ascii="Cambria Math" w:eastAsia="HGSoeiKakugothicUB" w:hAnsi="Cambria Math"/>
                <w:i/>
              </w:rPr>
            </m:ctrlPr>
          </m:sSubPr>
          <m:e>
            <m:r>
              <w:rPr>
                <w:rFonts w:ascii="Cambria Math" w:eastAsia="HGSoeiKakugothicUB" w:hAnsi="Cambria Math"/>
              </w:rPr>
              <m:t>OR</m:t>
            </m:r>
          </m:e>
          <m:sub>
            <m:r>
              <w:rPr>
                <w:rFonts w:ascii="Cambria Math" w:eastAsia="HGSoeiKakugothicUB" w:hAnsi="Cambria Math"/>
              </w:rPr>
              <m:t>Peto</m:t>
            </m:r>
          </m:sub>
        </m:sSub>
      </m:oMath>
      <w:r w:rsidR="00EE47B7" w:rsidRPr="006E72EC">
        <w:rPr>
          <w:rFonts w:ascii="Book Antiqua" w:eastAsia="HGSoeiKakugothicUB" w:hAnsi="Book Antiqua"/>
        </w:rPr>
        <w:t xml:space="preserve">) </w:t>
      </w:r>
      <w:r w:rsidR="00B8057F" w:rsidRPr="006E72EC">
        <w:rPr>
          <w:rFonts w:ascii="Book Antiqua" w:eastAsia="HGSoeiKakugothicUB" w:hAnsi="Book Antiqua"/>
        </w:rPr>
        <w:t xml:space="preserve">has </w:t>
      </w:r>
      <w:r w:rsidR="00F97ED6" w:rsidRPr="006E72EC">
        <w:rPr>
          <w:rFonts w:ascii="Book Antiqua" w:eastAsia="HGSoeiKakugothicUB" w:hAnsi="Book Antiqua"/>
        </w:rPr>
        <w:t xml:space="preserve">been recognized as a </w:t>
      </w:r>
      <w:r w:rsidR="00B8057F" w:rsidRPr="006E72EC">
        <w:rPr>
          <w:rFonts w:ascii="Book Antiqua" w:eastAsia="HGSoeiKakugothicUB" w:hAnsi="Book Antiqua"/>
        </w:rPr>
        <w:t>relative</w:t>
      </w:r>
      <w:r w:rsidR="00F97ED6" w:rsidRPr="006E72EC">
        <w:rPr>
          <w:rFonts w:ascii="Book Antiqua" w:eastAsia="HGSoeiKakugothicUB" w:hAnsi="Book Antiqua"/>
        </w:rPr>
        <w:t>ly efficient</w:t>
      </w:r>
      <w:r w:rsidR="00B8057F" w:rsidRPr="006E72EC">
        <w:rPr>
          <w:rFonts w:ascii="Book Antiqua" w:eastAsia="HGSoeiKakugothicUB" w:hAnsi="Book Antiqua"/>
        </w:rPr>
        <w:t xml:space="preserve"> estimator</w:t>
      </w:r>
      <w:r w:rsidR="00F97ED6" w:rsidRPr="006E72EC">
        <w:rPr>
          <w:rFonts w:ascii="Book Antiqua" w:eastAsia="HGSoeiKakugothicUB" w:hAnsi="Book Antiqua"/>
        </w:rPr>
        <w:t>, especially</w:t>
      </w:r>
      <w:r w:rsidR="00B8057F" w:rsidRPr="006E72EC">
        <w:rPr>
          <w:rFonts w:ascii="Book Antiqua" w:eastAsia="HGSoeiKakugothicUB" w:hAnsi="Book Antiqua"/>
        </w:rPr>
        <w:t xml:space="preserve"> when treatment effects </w:t>
      </w:r>
      <w:r w:rsidR="00744188" w:rsidRPr="006E72EC">
        <w:rPr>
          <w:rFonts w:ascii="Book Antiqua" w:eastAsia="HGSoeiKakugothicUB" w:hAnsi="Book Antiqua"/>
        </w:rPr>
        <w:t xml:space="preserve">from trials </w:t>
      </w:r>
      <w:r w:rsidR="00B8057F" w:rsidRPr="006E72EC">
        <w:rPr>
          <w:rFonts w:ascii="Book Antiqua" w:eastAsia="HGSoeiKakugothicUB" w:hAnsi="Book Antiqua"/>
        </w:rPr>
        <w:t>are</w:t>
      </w:r>
      <w:r w:rsidR="00744188" w:rsidRPr="006E72EC">
        <w:rPr>
          <w:rFonts w:ascii="Book Antiqua" w:eastAsia="HGSoeiKakugothicUB" w:hAnsi="Book Antiqua"/>
        </w:rPr>
        <w:t xml:space="preserve"> not </w:t>
      </w:r>
      <w:r w:rsidR="00B8057F" w:rsidRPr="006E72EC">
        <w:rPr>
          <w:rFonts w:ascii="Book Antiqua" w:eastAsia="HGSoeiKakugothicUB" w:hAnsi="Book Antiqua"/>
        </w:rPr>
        <w:t>large or</w:t>
      </w:r>
      <w:r w:rsidR="00744188" w:rsidRPr="006E72EC">
        <w:rPr>
          <w:rFonts w:ascii="Book Antiqua" w:eastAsia="HGSoeiKakugothicUB" w:hAnsi="Book Antiqua"/>
        </w:rPr>
        <w:t xml:space="preserve"> </w:t>
      </w:r>
      <w:r w:rsidR="00B8057F" w:rsidRPr="006E72EC">
        <w:rPr>
          <w:rFonts w:ascii="Book Antiqua" w:eastAsia="HGSoeiKakugothicUB" w:hAnsi="Book Antiqua"/>
        </w:rPr>
        <w:t xml:space="preserve">the </w:t>
      </w:r>
      <w:r w:rsidR="00F97ED6" w:rsidRPr="006E72EC">
        <w:rPr>
          <w:rFonts w:ascii="Book Antiqua" w:eastAsia="HGSoeiKakugothicUB" w:hAnsi="Book Antiqua"/>
        </w:rPr>
        <w:t xml:space="preserve">sample </w:t>
      </w:r>
      <w:r w:rsidR="00B8057F" w:rsidRPr="006E72EC">
        <w:rPr>
          <w:rFonts w:ascii="Book Antiqua" w:eastAsia="HGSoeiKakugothicUB" w:hAnsi="Book Antiqua"/>
        </w:rPr>
        <w:t>size</w:t>
      </w:r>
      <w:r w:rsidR="00F97ED6" w:rsidRPr="006E72EC">
        <w:rPr>
          <w:rFonts w:ascii="Book Antiqua" w:eastAsia="HGSoeiKakugothicUB" w:hAnsi="Book Antiqua"/>
        </w:rPr>
        <w:t xml:space="preserve"> </w:t>
      </w:r>
      <w:r w:rsidR="00B8057F" w:rsidRPr="006E72EC">
        <w:rPr>
          <w:rFonts w:ascii="Book Antiqua" w:eastAsia="HGSoeiKakugothicUB" w:hAnsi="Book Antiqua"/>
        </w:rPr>
        <w:t xml:space="preserve">is </w:t>
      </w:r>
      <w:r w:rsidR="00F97ED6" w:rsidRPr="006E72EC">
        <w:rPr>
          <w:rFonts w:ascii="Book Antiqua" w:eastAsia="HGSoeiKakugothicUB" w:hAnsi="Book Antiqua"/>
        </w:rPr>
        <w:t>similar between two groups</w:t>
      </w:r>
      <w:r w:rsidR="00563AD6" w:rsidRPr="006E72EC">
        <w:rPr>
          <w:rFonts w:ascii="Book Antiqua" w:eastAsia="HGSoeiKakugothicUB" w:hAnsi="Book Antiqua"/>
        </w:rPr>
        <w:fldChar w:fldCharType="begin"/>
      </w:r>
      <w:r w:rsidR="007D492C" w:rsidRPr="006E72EC">
        <w:rPr>
          <w:rFonts w:ascii="Book Antiqua" w:eastAsia="HGSoeiKakugothicUB" w:hAnsi="Book Antiqua"/>
        </w:rPr>
        <w:instrText xml:space="preserve"> ADDIN EN.CITE &lt;EndNote&gt;&lt;Cite&gt;&lt;Author&gt;Brockhaus&lt;/Author&gt;&lt;Year&gt;2014&lt;/Year&gt;&lt;RecNum&gt;57&lt;/RecNum&gt;&lt;DisplayText&gt;&lt;style face="superscript"&gt;[22]&lt;/style&gt;&lt;/DisplayText&gt;&lt;record&gt;&lt;rec-number&gt;57&lt;/rec-number&gt;&lt;foreign-keys&gt;&lt;key app="EN" db-id="2v0wapf9e2s9dqefxe3vre9lfstspdt9e5xt" timestamp="1522195743"&gt;57&lt;/key&gt;&lt;/foreign-keys&gt;&lt;ref-type name="Journal Article"&gt;17&lt;/ref-type&gt;&lt;contributors&gt;&lt;authors&gt;&lt;author&gt;Brockhaus, A. C.&lt;/author&gt;&lt;author&gt;Bender, R.&lt;/author&gt;&lt;author&gt;Skipka, G.&lt;/author&gt;&lt;/authors&gt;&lt;/contributors&gt;&lt;auth-address&gt;Department of Medical Biometry, Institute for Quality and Efficiency in Health Care (IQWiG), Cologne, Germany; Institute of Health Economics and Clinical Epidemiology, University Hospital Cologne, Cologne, Germany.&lt;/auth-address&gt;&lt;titles&gt;&lt;title&gt;The Peto odds ratio viewed as a new effect measure&lt;/title&gt;&lt;secondary-title&gt;Stat Med&lt;/secondary-title&gt;&lt;/titles&gt;&lt;periodical&gt;&lt;full-title&gt;Stat Med&lt;/full-title&gt;&lt;abbr-1&gt;Statistics in medicine&lt;/abbr-1&gt;&lt;/periodical&gt;&lt;pages&gt;4861-74&lt;/pages&gt;&lt;volume&gt;33&lt;/volume&gt;&lt;number&gt;28&lt;/number&gt;&lt;edition&gt;2014/09/23&lt;/edition&gt;&lt;keywords&gt;&lt;keyword&gt;Clinical Trials as Topic/*methods&lt;/keyword&gt;&lt;keyword&gt;Colorectal Neoplasms/surgery&lt;/keyword&gt;&lt;keyword&gt;*Data Interpretation, Statistical&lt;/keyword&gt;&lt;keyword&gt;Humans&lt;/keyword&gt;&lt;keyword&gt;Laparoscopy/standards&lt;/keyword&gt;&lt;keyword&gt;*Models, Statistical&lt;/keyword&gt;&lt;keyword&gt;*Odds Ratio&lt;/keyword&gt;&lt;keyword&gt;Postoperative Complications/etiology&lt;/keyword&gt;&lt;keyword&gt;*Sample Size&lt;/keyword&gt;&lt;keyword&gt;*Treatment Outcome&lt;/keyword&gt;&lt;keyword&gt;Peto odds ratio&lt;/keyword&gt;&lt;keyword&gt;effect measure&lt;/keyword&gt;&lt;keyword&gt;limit&lt;/keyword&gt;&lt;keyword&gt;meta-analysis&lt;/keyword&gt;&lt;keyword&gt;rare event&lt;/keyword&gt;&lt;/keywords&gt;&lt;dates&gt;&lt;year&gt;2014&lt;/year&gt;&lt;pub-dates&gt;&lt;date&gt;Dec 10&lt;/date&gt;&lt;/pub-dates&gt;&lt;/dates&gt;&lt;isbn&gt;1097-0258 (Electronic)&amp;#xD;0277-6715 (Linking)&lt;/isbn&gt;&lt;accession-num&gt;25244540&lt;/accession-num&gt;&lt;urls&gt;&lt;related-urls&gt;&lt;url&gt;https://www.ncbi.nlm.nih.gov/pubmed/25244540&lt;/url&gt;&lt;/related-urls&gt;&lt;/urls&gt;&lt;electronic-resource-num&gt;10.1002/sim.6301&lt;/electronic-resource-num&gt;&lt;/record&gt;&lt;/Cite&gt;&lt;/EndNote&gt;</w:instrText>
      </w:r>
      <w:r w:rsidR="00563AD6" w:rsidRPr="006E72EC">
        <w:rPr>
          <w:rFonts w:ascii="Book Antiqua" w:eastAsia="HGSoeiKakugothicUB" w:hAnsi="Book Antiqua"/>
        </w:rPr>
        <w:fldChar w:fldCharType="separate"/>
      </w:r>
      <w:r w:rsidR="007D492C" w:rsidRPr="006E72EC">
        <w:rPr>
          <w:rFonts w:ascii="Book Antiqua" w:eastAsia="HGSoeiKakugothicUB" w:hAnsi="Book Antiqua"/>
          <w:noProof/>
          <w:vertAlign w:val="superscript"/>
        </w:rPr>
        <w:t>[</w:t>
      </w:r>
      <w:hyperlink w:anchor="_ENREF_22" w:tooltip="Brockhaus, 2014 #57" w:history="1">
        <w:r w:rsidR="00DE1F26" w:rsidRPr="006E72EC">
          <w:rPr>
            <w:rFonts w:ascii="Book Antiqua" w:eastAsia="HGSoeiKakugothicUB" w:hAnsi="Book Antiqua"/>
            <w:noProof/>
            <w:vertAlign w:val="superscript"/>
          </w:rPr>
          <w:t>22</w:t>
        </w:r>
      </w:hyperlink>
      <w:r w:rsidR="007D492C" w:rsidRPr="006E72EC">
        <w:rPr>
          <w:rFonts w:ascii="Book Antiqua" w:eastAsia="HGSoeiKakugothicUB" w:hAnsi="Book Antiqua"/>
          <w:noProof/>
          <w:vertAlign w:val="superscript"/>
        </w:rPr>
        <w:t>]</w:t>
      </w:r>
      <w:r w:rsidR="00563AD6" w:rsidRPr="006E72EC">
        <w:rPr>
          <w:rFonts w:ascii="Book Antiqua" w:eastAsia="HGSoeiKakugothicUB" w:hAnsi="Book Antiqua"/>
        </w:rPr>
        <w:fldChar w:fldCharType="end"/>
      </w:r>
      <w:r w:rsidR="00CE2F42" w:rsidRPr="006E72EC">
        <w:rPr>
          <w:rFonts w:ascii="Book Antiqua" w:eastAsia="HGSoeiKakugothicUB" w:hAnsi="Book Antiqua"/>
        </w:rPr>
        <w:t>.</w:t>
      </w:r>
      <w:r w:rsidR="00B427C3" w:rsidRPr="006E72EC">
        <w:rPr>
          <w:rFonts w:ascii="Book Antiqua" w:eastAsia="HGSoeiKakugothicUB" w:hAnsi="Book Antiqua"/>
        </w:rPr>
        <w:t xml:space="preserve"> The </w:t>
      </w:r>
      <m:oMath>
        <m:sSub>
          <m:sSubPr>
            <m:ctrlPr>
              <w:rPr>
                <w:rFonts w:ascii="Cambria Math" w:eastAsia="HGSoeiKakugothicUB" w:hAnsi="Cambria Math"/>
                <w:i/>
              </w:rPr>
            </m:ctrlPr>
          </m:sSubPr>
          <m:e>
            <m:r>
              <w:rPr>
                <w:rFonts w:ascii="Cambria Math" w:eastAsia="HGSoeiKakugothicUB" w:hAnsi="Cambria Math"/>
              </w:rPr>
              <m:t>OR</m:t>
            </m:r>
          </m:e>
          <m:sub>
            <m:r>
              <w:rPr>
                <w:rFonts w:ascii="Cambria Math" w:eastAsia="HGSoeiKakugothicUB" w:hAnsi="Cambria Math"/>
              </w:rPr>
              <m:t>Peto</m:t>
            </m:r>
          </m:sub>
        </m:sSub>
      </m:oMath>
      <w:r w:rsidR="00B427C3" w:rsidRPr="006E72EC">
        <w:rPr>
          <w:rFonts w:ascii="Book Antiqua" w:eastAsia="HGSoeiKakugothicUB" w:hAnsi="Book Antiqua"/>
        </w:rPr>
        <w:t xml:space="preserve"> can be calculated with </w:t>
      </w:r>
      <w:r w:rsidR="009C17EE" w:rsidRPr="006E72EC">
        <w:rPr>
          <w:rFonts w:ascii="Book Antiqua" w:eastAsia="HGSoeiKakugothicUB" w:hAnsi="Book Antiqua"/>
        </w:rPr>
        <w:t>Equation 2</w:t>
      </w:r>
      <w:r w:rsidR="00B427C3" w:rsidRPr="006E72EC">
        <w:rPr>
          <w:rFonts w:ascii="Book Antiqua" w:hAnsi="Book Antiqua"/>
        </w:rPr>
        <w:t>:</w:t>
      </w:r>
    </w:p>
    <w:p w14:paraId="2AF3751D" w14:textId="77777777" w:rsidR="0097700F" w:rsidRPr="006E72EC" w:rsidRDefault="0097700F" w:rsidP="006E72EC">
      <w:pPr>
        <w:widowControl w:val="0"/>
        <w:adjustRightInd w:val="0"/>
        <w:snapToGrid w:val="0"/>
        <w:spacing w:line="360" w:lineRule="auto"/>
        <w:jc w:val="both"/>
        <w:rPr>
          <w:rFonts w:ascii="Book Antiqua" w:eastAsia="HGSoeiKakugothicUB" w:hAnsi="Book Antiqua"/>
        </w:rPr>
      </w:pPr>
    </w:p>
    <w:p w14:paraId="6188654F" w14:textId="266B22F9" w:rsidR="009C17EE" w:rsidRPr="006E72EC" w:rsidRDefault="006B67E7" w:rsidP="006E72EC">
      <w:pPr>
        <w:widowControl w:val="0"/>
        <w:adjustRightInd w:val="0"/>
        <w:snapToGrid w:val="0"/>
        <w:spacing w:line="360" w:lineRule="auto"/>
        <w:jc w:val="both"/>
        <w:rPr>
          <w:rFonts w:ascii="Book Antiqua" w:eastAsia="HGSoeiKakugothicUB" w:hAnsi="Book Antiqua"/>
        </w:rPr>
      </w:pPr>
      <w:r w:rsidRPr="006E72EC">
        <w:rPr>
          <w:rFonts w:ascii="Book Antiqua" w:hAnsi="Book Antiqua"/>
        </w:rPr>
        <w:t>Log</w:t>
      </w:r>
      <m:oMath>
        <m:sSub>
          <m:sSubPr>
            <m:ctrlPr>
              <w:rPr>
                <w:rFonts w:ascii="Cambria Math" w:eastAsia="HGSoeiKakugothicUB" w:hAnsi="Cambria Math"/>
                <w:i/>
              </w:rPr>
            </m:ctrlPr>
          </m:sSubPr>
          <m:e>
            <m:acc>
              <m:accPr>
                <m:ctrlPr>
                  <w:rPr>
                    <w:rFonts w:ascii="Cambria Math" w:eastAsia="HGSoeiKakugothicUB" w:hAnsi="Cambria Math"/>
                    <w:i/>
                  </w:rPr>
                </m:ctrlPr>
              </m:accPr>
              <m:e>
                <m:r>
                  <w:rPr>
                    <w:rFonts w:ascii="Cambria Math" w:eastAsia="HGSoeiKakugothicUB" w:hAnsi="Cambria Math"/>
                  </w:rPr>
                  <m:t>OR</m:t>
                </m:r>
              </m:e>
            </m:acc>
          </m:e>
          <m:sub>
            <m:r>
              <w:rPr>
                <w:rFonts w:ascii="Cambria Math" w:eastAsia="HGSoeiKakugothicUB" w:hAnsi="Cambria Math"/>
              </w:rPr>
              <m:t>Peto</m:t>
            </m:r>
          </m:sub>
        </m:sSub>
      </m:oMath>
      <w:r w:rsidRPr="006E72EC">
        <w:rPr>
          <w:rFonts w:ascii="Book Antiqua" w:hAnsi="Book Antiqua"/>
        </w:rPr>
        <w:t xml:space="preserve"> = (</w:t>
      </w:r>
      <m:oMath>
        <m:r>
          <w:rPr>
            <w:rFonts w:ascii="Cambria Math" w:hAnsi="Cambria Math"/>
          </w:rPr>
          <m:t>a-</m:t>
        </m:r>
        <m:f>
          <m:fPr>
            <m:ctrlPr>
              <w:rPr>
                <w:rFonts w:ascii="Cambria Math" w:hAnsi="Cambria Math"/>
                <w:i/>
              </w:rPr>
            </m:ctrlPr>
          </m:fPr>
          <m:num>
            <m:r>
              <w:rPr>
                <w:rFonts w:ascii="Cambria Math" w:hAnsi="Cambria Math"/>
              </w:rPr>
              <m:t>a+b</m:t>
            </m:r>
          </m:num>
          <m:den>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m:t>
                </m:r>
              </m:sub>
            </m:sSub>
          </m:den>
        </m:f>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m:t>
            </m:r>
          </m:sub>
        </m:sSub>
      </m:oMath>
      <w:r w:rsidR="003A424A" w:rsidRPr="006E72EC">
        <w:rPr>
          <w:rFonts w:ascii="Book Antiqua" w:hAnsi="Book Antiqua"/>
        </w:rPr>
        <w:t xml:space="preserve">)* </w:t>
      </w:r>
      <m:oMath>
        <m:f>
          <m:fPr>
            <m:ctrlPr>
              <w:rPr>
                <w:rFonts w:ascii="Cambria Math" w:hAnsi="Cambria Math"/>
                <w:i/>
                <w:color w:val="000000"/>
              </w:rPr>
            </m:ctrlPr>
          </m:fPr>
          <m:num>
            <m:sSup>
              <m:sSupPr>
                <m:ctrlPr>
                  <w:rPr>
                    <w:rFonts w:ascii="Cambria Math" w:hAnsi="Cambria Math"/>
                  </w:rPr>
                </m:ctrlPr>
              </m:sSupPr>
              <m:e>
                <m:r>
                  <m:rPr>
                    <m:sty m:val="p"/>
                  </m:rPr>
                  <w:rPr>
                    <w:rFonts w:ascii="Cambria Math" w:hAnsi="Cambria Math"/>
                  </w:rPr>
                  <m:t>(</m:t>
                </m:r>
                <m:sSub>
                  <m:sSubPr>
                    <m:ctrlPr>
                      <w:rPr>
                        <w:rFonts w:ascii="Cambria Math" w:eastAsia="Times New Roman" w:hAnsi="Cambria Math"/>
                        <w:i/>
                        <w:color w:val="000000"/>
                      </w:rPr>
                    </m:ctrlPr>
                  </m:sSubPr>
                  <m:e>
                    <m:r>
                      <w:rPr>
                        <w:rFonts w:ascii="Cambria Math" w:eastAsia="Times New Roman" w:hAnsi="Cambria Math"/>
                        <w:color w:val="000000"/>
                      </w:rPr>
                      <m:t>n</m:t>
                    </m:r>
                  </m:e>
                  <m:sub>
                    <m:r>
                      <w:rPr>
                        <w:rFonts w:ascii="Cambria Math" w:eastAsia="Times New Roman" w:hAnsi="Cambria Math"/>
                        <w:color w:val="000000"/>
                      </w:rPr>
                      <m:t>T</m:t>
                    </m:r>
                  </m:sub>
                </m:sSub>
                <m:r>
                  <w:rPr>
                    <w:rFonts w:ascii="Cambria Math" w:eastAsia="Times New Roman" w:hAnsi="Cambria Math"/>
                    <w:color w:val="000000"/>
                  </w:rPr>
                  <m:t>+</m:t>
                </m:r>
                <m:sSub>
                  <m:sSubPr>
                    <m:ctrlPr>
                      <w:rPr>
                        <w:rFonts w:ascii="Cambria Math" w:eastAsia="Times New Roman" w:hAnsi="Cambria Math"/>
                        <w:i/>
                        <w:color w:val="000000"/>
                      </w:rPr>
                    </m:ctrlPr>
                  </m:sSubPr>
                  <m:e>
                    <m:r>
                      <w:rPr>
                        <w:rFonts w:ascii="Cambria Math" w:eastAsia="Times New Roman" w:hAnsi="Cambria Math"/>
                        <w:color w:val="000000"/>
                      </w:rPr>
                      <m:t>n</m:t>
                    </m:r>
                  </m:e>
                  <m:sub>
                    <m:r>
                      <w:rPr>
                        <w:rFonts w:ascii="Cambria Math" w:eastAsia="Times New Roman" w:hAnsi="Cambria Math"/>
                        <w:color w:val="000000"/>
                      </w:rPr>
                      <m:t>C</m:t>
                    </m:r>
                  </m:sub>
                </m:sSub>
                <m:r>
                  <w:rPr>
                    <w:rFonts w:ascii="Cambria Math" w:eastAsia="Times New Roman" w:hAnsi="Cambria Math"/>
                    <w:color w:val="000000"/>
                  </w:rPr>
                  <m:t>)</m:t>
                </m:r>
              </m:e>
              <m:sup>
                <m:r>
                  <w:rPr>
                    <w:rFonts w:ascii="Cambria Math" w:hAnsi="Cambria Math"/>
                  </w:rPr>
                  <m:t>2</m:t>
                </m:r>
              </m:sup>
            </m:sSup>
            <m:r>
              <m:rPr>
                <m:sty m:val="p"/>
              </m:rPr>
              <w:rPr>
                <w:rFonts w:ascii="Cambria Math" w:hAnsi="Cambria Math"/>
                <w:color w:val="000000"/>
              </w:rPr>
              <m:t>/(</m:t>
            </m:r>
            <m:sSub>
              <m:sSubPr>
                <m:ctrlPr>
                  <w:rPr>
                    <w:rFonts w:ascii="Cambria Math" w:eastAsia="Times New Roman" w:hAnsi="Cambria Math"/>
                    <w:i/>
                    <w:color w:val="000000"/>
                  </w:rPr>
                </m:ctrlPr>
              </m:sSubPr>
              <m:e>
                <m:r>
                  <w:rPr>
                    <w:rFonts w:ascii="Cambria Math" w:eastAsia="Times New Roman" w:hAnsi="Cambria Math"/>
                    <w:color w:val="000000"/>
                  </w:rPr>
                  <m:t>n</m:t>
                </m:r>
              </m:e>
              <m:sub>
                <m:r>
                  <w:rPr>
                    <w:rFonts w:ascii="Cambria Math" w:eastAsia="Times New Roman" w:hAnsi="Cambria Math"/>
                    <w:color w:val="000000"/>
                  </w:rPr>
                  <m:t>T</m:t>
                </m:r>
              </m:sub>
            </m:sSub>
            <m:r>
              <w:rPr>
                <w:rFonts w:ascii="Cambria Math" w:eastAsia="Times New Roman" w:hAnsi="Cambria Math"/>
                <w:color w:val="000000"/>
              </w:rPr>
              <m:t>+</m:t>
            </m:r>
            <m:sSub>
              <m:sSubPr>
                <m:ctrlPr>
                  <w:rPr>
                    <w:rFonts w:ascii="Cambria Math" w:eastAsia="Times New Roman" w:hAnsi="Cambria Math"/>
                    <w:i/>
                    <w:color w:val="000000"/>
                  </w:rPr>
                </m:ctrlPr>
              </m:sSubPr>
              <m:e>
                <m:r>
                  <w:rPr>
                    <w:rFonts w:ascii="Cambria Math" w:eastAsia="Times New Roman" w:hAnsi="Cambria Math"/>
                    <w:color w:val="000000"/>
                  </w:rPr>
                  <m:t>n</m:t>
                </m:r>
              </m:e>
              <m:sub>
                <m:r>
                  <w:rPr>
                    <w:rFonts w:ascii="Cambria Math" w:eastAsia="Times New Roman" w:hAnsi="Cambria Math"/>
                    <w:color w:val="000000"/>
                  </w:rPr>
                  <m:t>C</m:t>
                </m:r>
              </m:sub>
            </m:sSub>
            <m:r>
              <w:rPr>
                <w:rFonts w:ascii="Cambria Math" w:eastAsia="Times New Roman" w:hAnsi="Cambria Math"/>
                <w:color w:val="000000"/>
              </w:rPr>
              <m:t>-1)</m:t>
            </m:r>
            <m:r>
              <m:rPr>
                <m:sty m:val="p"/>
              </m:rPr>
              <w:rPr>
                <w:rFonts w:ascii="Cambria Math" w:hAnsi="Cambria Math"/>
                <w:color w:val="000000"/>
              </w:rPr>
              <m:t xml:space="preserve"> </m:t>
            </m:r>
          </m:num>
          <m:den>
            <m:d>
              <m:dPr>
                <m:ctrlPr>
                  <w:rPr>
                    <w:rFonts w:ascii="Cambria Math" w:hAnsi="Cambria Math"/>
                    <w:i/>
                    <w:color w:val="000000"/>
                  </w:rPr>
                </m:ctrlPr>
              </m:dPr>
              <m:e>
                <m:r>
                  <w:rPr>
                    <w:rFonts w:ascii="Cambria Math" w:hAnsi="Cambria Math"/>
                    <w:color w:val="000000"/>
                  </w:rPr>
                  <m:t>a+b</m:t>
                </m:r>
              </m:e>
            </m:d>
            <m:d>
              <m:dPr>
                <m:ctrlPr>
                  <w:rPr>
                    <w:rFonts w:ascii="Cambria Math" w:hAnsi="Cambria Math"/>
                    <w:i/>
                    <w:color w:val="000000"/>
                  </w:rPr>
                </m:ctrlPr>
              </m:dPr>
              <m:e>
                <m:sSub>
                  <m:sSubPr>
                    <m:ctrlPr>
                      <w:rPr>
                        <w:rFonts w:ascii="Cambria Math" w:eastAsia="Times New Roman" w:hAnsi="Cambria Math"/>
                        <w:i/>
                        <w:color w:val="000000"/>
                      </w:rPr>
                    </m:ctrlPr>
                  </m:sSubPr>
                  <m:e>
                    <m:r>
                      <w:rPr>
                        <w:rFonts w:ascii="Cambria Math" w:eastAsia="Times New Roman" w:hAnsi="Cambria Math"/>
                        <w:color w:val="000000"/>
                      </w:rPr>
                      <m:t>n</m:t>
                    </m:r>
                  </m:e>
                  <m:sub>
                    <m:r>
                      <w:rPr>
                        <w:rFonts w:ascii="Cambria Math" w:eastAsia="Times New Roman" w:hAnsi="Cambria Math"/>
                        <w:color w:val="000000"/>
                      </w:rPr>
                      <m:t>T</m:t>
                    </m:r>
                  </m:sub>
                </m:sSub>
                <m:r>
                  <w:rPr>
                    <w:rFonts w:ascii="Cambria Math" w:eastAsia="Times New Roman" w:hAnsi="Cambria Math"/>
                    <w:color w:val="000000"/>
                  </w:rPr>
                  <m:t>-a+</m:t>
                </m:r>
                <m:sSub>
                  <m:sSubPr>
                    <m:ctrlPr>
                      <w:rPr>
                        <w:rFonts w:ascii="Cambria Math" w:eastAsia="Times New Roman" w:hAnsi="Cambria Math"/>
                        <w:i/>
                        <w:color w:val="000000"/>
                      </w:rPr>
                    </m:ctrlPr>
                  </m:sSubPr>
                  <m:e>
                    <m:r>
                      <w:rPr>
                        <w:rFonts w:ascii="Cambria Math" w:eastAsia="Times New Roman" w:hAnsi="Cambria Math"/>
                        <w:color w:val="000000"/>
                      </w:rPr>
                      <m:t>n</m:t>
                    </m:r>
                  </m:e>
                  <m:sub>
                    <m:r>
                      <w:rPr>
                        <w:rFonts w:ascii="Cambria Math" w:eastAsia="Times New Roman" w:hAnsi="Cambria Math"/>
                        <w:color w:val="000000"/>
                      </w:rPr>
                      <m:t>C</m:t>
                    </m:r>
                  </m:sub>
                </m:sSub>
                <m:r>
                  <w:rPr>
                    <w:rFonts w:ascii="Cambria Math" w:eastAsia="Times New Roman" w:hAnsi="Cambria Math"/>
                    <w:color w:val="000000"/>
                  </w:rPr>
                  <m:t>-b</m:t>
                </m:r>
                <m:ctrlPr>
                  <w:rPr>
                    <w:rFonts w:ascii="Cambria Math" w:eastAsia="Times New Roman" w:hAnsi="Cambria Math"/>
                    <w:i/>
                    <w:color w:val="000000"/>
                  </w:rPr>
                </m:ctrlPr>
              </m:e>
            </m:d>
            <m:sSub>
              <m:sSubPr>
                <m:ctrlPr>
                  <w:rPr>
                    <w:rFonts w:ascii="Cambria Math" w:eastAsia="Times New Roman" w:hAnsi="Cambria Math"/>
                    <w:i/>
                    <w:color w:val="000000"/>
                  </w:rPr>
                </m:ctrlPr>
              </m:sSubPr>
              <m:e>
                <m:r>
                  <w:rPr>
                    <w:rFonts w:ascii="Cambria Math" w:eastAsia="Times New Roman" w:hAnsi="Cambria Math"/>
                    <w:color w:val="000000"/>
                  </w:rPr>
                  <m:t>n</m:t>
                </m:r>
              </m:e>
              <m:sub>
                <m:r>
                  <w:rPr>
                    <w:rFonts w:ascii="Cambria Math" w:eastAsia="Times New Roman" w:hAnsi="Cambria Math"/>
                    <w:color w:val="000000"/>
                  </w:rPr>
                  <m:t>T</m:t>
                </m:r>
              </m:sub>
            </m:sSub>
            <m:sSub>
              <m:sSubPr>
                <m:ctrlPr>
                  <w:rPr>
                    <w:rFonts w:ascii="Cambria Math" w:eastAsia="Times New Roman" w:hAnsi="Cambria Math"/>
                    <w:i/>
                    <w:color w:val="000000"/>
                  </w:rPr>
                </m:ctrlPr>
              </m:sSubPr>
              <m:e>
                <m:r>
                  <w:rPr>
                    <w:rFonts w:ascii="Cambria Math" w:eastAsia="Times New Roman" w:hAnsi="Cambria Math"/>
                    <w:color w:val="000000"/>
                  </w:rPr>
                  <m:t>n</m:t>
                </m:r>
              </m:e>
              <m:sub>
                <m:r>
                  <w:rPr>
                    <w:rFonts w:ascii="Cambria Math" w:eastAsia="Times New Roman" w:hAnsi="Cambria Math"/>
                    <w:color w:val="000000"/>
                  </w:rPr>
                  <m:t>C</m:t>
                </m:r>
              </m:sub>
            </m:sSub>
          </m:den>
        </m:f>
      </m:oMath>
      <w:r w:rsidR="009C17EE" w:rsidRPr="006E72EC">
        <w:rPr>
          <w:rFonts w:ascii="Book Antiqua" w:eastAsiaTheme="minorEastAsia" w:hAnsi="Book Antiqua"/>
          <w:color w:val="000000"/>
        </w:rPr>
        <w:t xml:space="preserve"> </w:t>
      </w:r>
      <w:r w:rsidR="009C17EE" w:rsidRPr="006E72EC">
        <w:rPr>
          <w:rFonts w:ascii="Book Antiqua" w:eastAsiaTheme="minorEastAsia" w:hAnsi="Book Antiqua"/>
          <w:color w:val="000000"/>
        </w:rPr>
        <w:tab/>
      </w:r>
      <w:r w:rsidR="009C17EE" w:rsidRPr="006E72EC">
        <w:rPr>
          <w:rFonts w:ascii="Book Antiqua" w:eastAsia="HGSoeiKakugothicUB" w:hAnsi="Book Antiqua"/>
        </w:rPr>
        <w:t>(Equation 2)</w:t>
      </w:r>
    </w:p>
    <w:p w14:paraId="31F9BF37" w14:textId="77777777" w:rsidR="0097700F" w:rsidRPr="006E72EC" w:rsidRDefault="0097700F" w:rsidP="006E72EC">
      <w:pPr>
        <w:widowControl w:val="0"/>
        <w:adjustRightInd w:val="0"/>
        <w:snapToGrid w:val="0"/>
        <w:spacing w:line="360" w:lineRule="auto"/>
        <w:jc w:val="both"/>
        <w:rPr>
          <w:rFonts w:ascii="Book Antiqua" w:eastAsia="HGSoeiKakugothicUB" w:hAnsi="Book Antiqua"/>
        </w:rPr>
      </w:pPr>
    </w:p>
    <w:p w14:paraId="0533B189" w14:textId="4A921F7D" w:rsidR="008C3B05" w:rsidRPr="006E72EC" w:rsidRDefault="008E77E2" w:rsidP="006E72EC">
      <w:pPr>
        <w:widowControl w:val="0"/>
        <w:adjustRightInd w:val="0"/>
        <w:snapToGrid w:val="0"/>
        <w:spacing w:line="360" w:lineRule="auto"/>
        <w:jc w:val="both"/>
        <w:rPr>
          <w:rFonts w:ascii="Book Antiqua" w:hAnsi="Book Antiqua"/>
        </w:rPr>
      </w:pPr>
      <w:r w:rsidRPr="006E72EC">
        <w:rPr>
          <w:rFonts w:ascii="Book Antiqua" w:eastAsiaTheme="minorEastAsia" w:hAnsi="Book Antiqua"/>
          <w:color w:val="000000"/>
        </w:rPr>
        <w:t>W</w:t>
      </w:r>
      <w:r w:rsidR="009C17EE" w:rsidRPr="006E72EC">
        <w:rPr>
          <w:rFonts w:ascii="Book Antiqua" w:eastAsiaTheme="minorEastAsia" w:hAnsi="Book Antiqua"/>
          <w:color w:val="000000"/>
        </w:rPr>
        <w:t xml:space="preserve">here </w:t>
      </w:r>
      <m:oMath>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 xml:space="preserve">, </m:t>
        </m:r>
      </m:oMath>
      <w:r w:rsidR="009C17EE" w:rsidRPr="006E72EC">
        <w:rPr>
          <w:rFonts w:ascii="Book Antiqua" w:eastAsia="HGSoeiKakugothicUB" w:hAnsi="Book Antiqua"/>
          <w:i/>
        </w:rPr>
        <w:t>a</w:t>
      </w:r>
      <w:r>
        <w:rPr>
          <w:rFonts w:ascii="Book Antiqua" w:eastAsia="DengXian" w:hAnsi="Book Antiqua" w:hint="eastAsia"/>
          <w:lang w:eastAsia="zh-CN"/>
        </w:rPr>
        <w:t xml:space="preserve"> </w:t>
      </w:r>
      <w:r w:rsidR="009C17EE" w:rsidRPr="006E72EC">
        <w:rPr>
          <w:rFonts w:ascii="Book Antiqua" w:eastAsia="HGSoeiKakugothicUB" w:hAnsi="Book Antiqua"/>
        </w:rPr>
        <w:t xml:space="preserve">and </w:t>
      </w:r>
      <w:r w:rsidR="009C17EE" w:rsidRPr="006E72EC">
        <w:rPr>
          <w:rFonts w:ascii="Book Antiqua" w:eastAsia="HGSoeiKakugothicUB" w:hAnsi="Book Antiqua"/>
          <w:i/>
        </w:rPr>
        <w:t xml:space="preserve">b </w:t>
      </w:r>
      <w:r w:rsidR="009C17EE" w:rsidRPr="006E72EC">
        <w:rPr>
          <w:rFonts w:ascii="Book Antiqua" w:eastAsia="HGSoeiKakugothicUB" w:hAnsi="Book Antiqua"/>
        </w:rPr>
        <w:t>denote the same as in Equation 1.</w:t>
      </w:r>
    </w:p>
    <w:p w14:paraId="64987B61" w14:textId="231247D2" w:rsidR="008508B1" w:rsidRPr="006E72EC" w:rsidRDefault="000A6F92" w:rsidP="008E77E2">
      <w:pPr>
        <w:widowControl w:val="0"/>
        <w:adjustRightInd w:val="0"/>
        <w:snapToGrid w:val="0"/>
        <w:spacing w:line="360" w:lineRule="auto"/>
        <w:ind w:firstLineChars="100" w:firstLine="240"/>
        <w:jc w:val="both"/>
        <w:rPr>
          <w:rFonts w:ascii="Book Antiqua" w:eastAsia="HGSoeiKakugothicUB" w:hAnsi="Book Antiqua"/>
        </w:rPr>
      </w:pPr>
      <w:r w:rsidRPr="006E72EC">
        <w:rPr>
          <w:rFonts w:ascii="Book Antiqua" w:eastAsia="HGSoeiKakugothicUB" w:hAnsi="Book Antiqua"/>
        </w:rPr>
        <w:t xml:space="preserve">However, the Yusuf-Peto method cannot include </w:t>
      </w:r>
      <w:r w:rsidR="00ED20A6" w:rsidRPr="006E72EC">
        <w:rPr>
          <w:rFonts w:ascii="Book Antiqua" w:eastAsia="HGSoeiKakugothicUB" w:hAnsi="Book Antiqua"/>
        </w:rPr>
        <w:t>double-zero studies</w:t>
      </w:r>
      <w:r w:rsidR="00BB1119" w:rsidRPr="006E72EC">
        <w:rPr>
          <w:rFonts w:ascii="Book Antiqua" w:eastAsia="HGSoeiKakugothicUB" w:hAnsi="Book Antiqua"/>
        </w:rPr>
        <w:t xml:space="preserve">. </w:t>
      </w:r>
      <w:r w:rsidR="00F332E8" w:rsidRPr="006E72EC">
        <w:rPr>
          <w:rFonts w:ascii="Book Antiqua" w:eastAsia="HGSoeiKakugothicUB" w:hAnsi="Book Antiqua"/>
        </w:rPr>
        <w:t>Existing a</w:t>
      </w:r>
      <w:r w:rsidR="00386203" w:rsidRPr="006E72EC">
        <w:rPr>
          <w:rFonts w:ascii="Book Antiqua" w:eastAsia="HGSoeiKakugothicUB" w:hAnsi="Book Antiqua"/>
        </w:rPr>
        <w:t>pproaches</w:t>
      </w:r>
      <w:r w:rsidR="00C773AF" w:rsidRPr="006E72EC">
        <w:rPr>
          <w:rFonts w:ascii="Book Antiqua" w:eastAsia="HGSoeiKakugothicUB" w:hAnsi="Book Antiqua"/>
        </w:rPr>
        <w:t xml:space="preserve"> that have been used for meta-analysis on TNFα inhibitors </w:t>
      </w:r>
      <w:r w:rsidR="00386203" w:rsidRPr="006E72EC">
        <w:rPr>
          <w:rFonts w:ascii="Book Antiqua" w:eastAsia="HGSoeiKakugothicUB" w:hAnsi="Book Antiqua"/>
        </w:rPr>
        <w:t>are to exclude double-zero studies and</w:t>
      </w:r>
      <w:r w:rsidR="00AE02C1" w:rsidRPr="006E72EC">
        <w:rPr>
          <w:rFonts w:ascii="Book Antiqua" w:eastAsia="HGSoeiKakugothicUB" w:hAnsi="Book Antiqua"/>
        </w:rPr>
        <w:t>,</w:t>
      </w:r>
      <w:r w:rsidR="00C773AF" w:rsidRPr="006E72EC">
        <w:rPr>
          <w:rFonts w:ascii="Book Antiqua" w:eastAsia="HGSoeiKakugothicUB" w:hAnsi="Book Antiqua"/>
        </w:rPr>
        <w:t xml:space="preserve"> for single-zero studies, </w:t>
      </w:r>
      <w:r w:rsidR="00386203" w:rsidRPr="006E72EC">
        <w:rPr>
          <w:rFonts w:ascii="Book Antiqua" w:eastAsia="HGSoeiKakugothicUB" w:hAnsi="Book Antiqua"/>
        </w:rPr>
        <w:t xml:space="preserve">to change zero counts by adding either </w:t>
      </w:r>
      <w:r w:rsidR="00386203" w:rsidRPr="006E72EC">
        <w:rPr>
          <w:rFonts w:ascii="Book Antiqua" w:eastAsia="HGSoeiKakugothicUB" w:hAnsi="Book Antiqua"/>
        </w:rPr>
        <w:lastRenderedPageBreak/>
        <w:t>0.5 or a similar number that is inversely proportional to the rela</w:t>
      </w:r>
      <w:r w:rsidR="0057390B" w:rsidRPr="006E72EC">
        <w:rPr>
          <w:rFonts w:ascii="Book Antiqua" w:eastAsia="HGSoeiKakugothicUB" w:hAnsi="Book Antiqua"/>
        </w:rPr>
        <w:t>tive size of the opposite group</w:t>
      </w:r>
      <w:r w:rsidR="00C87FBD" w:rsidRPr="006E72EC">
        <w:rPr>
          <w:rFonts w:ascii="Book Antiqua" w:eastAsia="HGSoeiKakugothicUB" w:hAnsi="Book Antiqua"/>
        </w:rPr>
        <w:fldChar w:fldCharType="begin">
          <w:fldData xml:space="preserve">PEVuZE5vdGU+PENpdGU+PEF1dGhvcj5NaW5venppPC9BdXRob3I+PFllYXI+MjAxNjwvWWVhcj48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</w:fldData>
        </w:fldChar>
      </w:r>
      <w:r w:rsidR="007D492C" w:rsidRPr="006E72EC">
        <w:rPr>
          <w:rFonts w:ascii="Book Antiqua" w:eastAsia="HGSoeiKakugothicUB" w:hAnsi="Book Antiqua"/>
        </w:rPr>
        <w:instrText xml:space="preserve"> ADDIN EN.CITE </w:instrText>
      </w:r>
      <w:r w:rsidR="007D492C" w:rsidRPr="006E72EC">
        <w:rPr>
          <w:rFonts w:ascii="Book Antiqua" w:eastAsia="HGSoeiKakugothicUB" w:hAnsi="Book Antiqua"/>
        </w:rPr>
        <w:fldChar w:fldCharType="begin">
          <w:fldData xml:space="preserve">PEVuZE5vdGU+PENpdGU+PEF1dGhvcj5NaW5venppPC9BdXRob3I+PFllYXI+MjAxNjwvWWVhcj48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</w:fldData>
        </w:fldChar>
      </w:r>
      <w:r w:rsidR="007D492C" w:rsidRPr="006E72EC">
        <w:rPr>
          <w:rFonts w:ascii="Book Antiqua" w:eastAsia="HGSoeiKakugothicUB" w:hAnsi="Book Antiqua"/>
        </w:rPr>
        <w:instrText xml:space="preserve"> ADDIN EN.CITE.DATA </w:instrText>
      </w:r>
      <w:r w:rsidR="007D492C" w:rsidRPr="006E72EC">
        <w:rPr>
          <w:rFonts w:ascii="Book Antiqua" w:eastAsia="HGSoeiKakugothicUB" w:hAnsi="Book Antiqua"/>
        </w:rPr>
      </w:r>
      <w:r w:rsidR="007D492C" w:rsidRPr="006E72EC">
        <w:rPr>
          <w:rFonts w:ascii="Book Antiqua" w:eastAsia="HGSoeiKakugothicUB" w:hAnsi="Book Antiqua"/>
        </w:rPr>
        <w:fldChar w:fldCharType="end"/>
      </w:r>
      <w:r w:rsidR="00C87FBD" w:rsidRPr="006E72EC">
        <w:rPr>
          <w:rFonts w:ascii="Book Antiqua" w:eastAsia="HGSoeiKakugothicUB" w:hAnsi="Book Antiqua"/>
        </w:rPr>
      </w:r>
      <w:r w:rsidR="00C87FBD" w:rsidRPr="006E72EC">
        <w:rPr>
          <w:rFonts w:ascii="Book Antiqua" w:eastAsia="HGSoeiKakugothicUB" w:hAnsi="Book Antiqua"/>
        </w:rPr>
        <w:fldChar w:fldCharType="separate"/>
      </w:r>
      <w:r w:rsidR="007D492C" w:rsidRPr="006E72EC">
        <w:rPr>
          <w:rFonts w:ascii="Book Antiqua" w:eastAsia="HGSoeiKakugothicUB" w:hAnsi="Book Antiqua"/>
          <w:noProof/>
          <w:vertAlign w:val="superscript"/>
        </w:rPr>
        <w:t>[</w:t>
      </w:r>
      <w:hyperlink w:anchor="_ENREF_9" w:tooltip="Minozzi, 2016 #36" w:history="1">
        <w:r w:rsidR="00DE1F26" w:rsidRPr="006E72EC">
          <w:rPr>
            <w:rFonts w:ascii="Book Antiqua" w:eastAsia="HGSoeiKakugothicUB" w:hAnsi="Book Antiqua"/>
            <w:noProof/>
            <w:vertAlign w:val="superscript"/>
          </w:rPr>
          <w:t>9</w:t>
        </w:r>
      </w:hyperlink>
      <w:r w:rsidR="008E77E2">
        <w:rPr>
          <w:rFonts w:ascii="Book Antiqua" w:eastAsia="HGSoeiKakugothicUB" w:hAnsi="Book Antiqua"/>
          <w:noProof/>
          <w:vertAlign w:val="superscript"/>
        </w:rPr>
        <w:t>,</w:t>
      </w:r>
      <w:hyperlink w:anchor="_ENREF_10" w:tooltip="Bonovas, 2016 #37" w:history="1">
        <w:r w:rsidR="00DE1F26" w:rsidRPr="006E72EC">
          <w:rPr>
            <w:rFonts w:ascii="Book Antiqua" w:eastAsia="HGSoeiKakugothicUB" w:hAnsi="Book Antiqua"/>
            <w:noProof/>
            <w:vertAlign w:val="superscript"/>
          </w:rPr>
          <w:t>10</w:t>
        </w:r>
      </w:hyperlink>
      <w:r w:rsidR="008E77E2">
        <w:rPr>
          <w:rFonts w:ascii="Book Antiqua" w:eastAsia="HGSoeiKakugothicUB" w:hAnsi="Book Antiqua"/>
          <w:noProof/>
          <w:vertAlign w:val="superscript"/>
        </w:rPr>
        <w:t>,</w:t>
      </w:r>
      <w:hyperlink w:anchor="_ENREF_23" w:tooltip="Bongartz, 2006 #47" w:history="1">
        <w:r w:rsidR="00DE1F26" w:rsidRPr="006E72EC">
          <w:rPr>
            <w:rFonts w:ascii="Book Antiqua" w:eastAsia="HGSoeiKakugothicUB" w:hAnsi="Book Antiqua"/>
            <w:noProof/>
            <w:vertAlign w:val="superscript"/>
          </w:rPr>
          <w:t>23</w:t>
        </w:r>
      </w:hyperlink>
      <w:r w:rsidR="007D492C" w:rsidRPr="006E72EC">
        <w:rPr>
          <w:rFonts w:ascii="Book Antiqua" w:eastAsia="HGSoeiKakugothicUB" w:hAnsi="Book Antiqua"/>
          <w:noProof/>
          <w:vertAlign w:val="superscript"/>
        </w:rPr>
        <w:t>]</w:t>
      </w:r>
      <w:r w:rsidR="00C87FBD" w:rsidRPr="006E72EC">
        <w:rPr>
          <w:rFonts w:ascii="Book Antiqua" w:eastAsia="HGSoeiKakugothicUB" w:hAnsi="Book Antiqua"/>
        </w:rPr>
        <w:fldChar w:fldCharType="end"/>
      </w:r>
      <w:r w:rsidR="00CE2F42" w:rsidRPr="006E72EC">
        <w:rPr>
          <w:rFonts w:ascii="Book Antiqua" w:eastAsia="HGSoeiKakugothicUB" w:hAnsi="Book Antiqua"/>
        </w:rPr>
        <w:t>.</w:t>
      </w:r>
      <w:r w:rsidR="0057390B" w:rsidRPr="006E72EC">
        <w:rPr>
          <w:rFonts w:ascii="Book Antiqua" w:eastAsia="HGSoeiKakugothicUB" w:hAnsi="Book Antiqua"/>
        </w:rPr>
        <w:t xml:space="preserve"> These </w:t>
      </w:r>
      <w:r w:rsidR="00ED20A6" w:rsidRPr="006E72EC">
        <w:rPr>
          <w:rFonts w:ascii="Book Antiqua" w:eastAsia="HGSoeiKakugothicUB" w:hAnsi="Book Antiqua"/>
        </w:rPr>
        <w:t>analytical treatments</w:t>
      </w:r>
      <w:r w:rsidR="0057390B" w:rsidRPr="006E72EC">
        <w:rPr>
          <w:rFonts w:ascii="Book Antiqua" w:eastAsia="HGSoeiKakugothicUB" w:hAnsi="Book Antiqua"/>
        </w:rPr>
        <w:t xml:space="preserve"> are</w:t>
      </w:r>
      <w:r w:rsidR="00AE02C1" w:rsidRPr="006E72EC">
        <w:rPr>
          <w:rFonts w:ascii="Book Antiqua" w:eastAsia="HGSoeiKakugothicUB" w:hAnsi="Book Antiqua"/>
        </w:rPr>
        <w:t xml:space="preserve"> not</w:t>
      </w:r>
      <w:r w:rsidR="0057390B" w:rsidRPr="006E72EC">
        <w:rPr>
          <w:rFonts w:ascii="Book Antiqua" w:eastAsia="HGSoeiKakugothicUB" w:hAnsi="Book Antiqua"/>
        </w:rPr>
        <w:t xml:space="preserve"> biologically </w:t>
      </w:r>
      <w:r w:rsidR="00ED20A6" w:rsidRPr="006E72EC">
        <w:rPr>
          <w:rFonts w:ascii="Book Antiqua" w:eastAsia="HGSoeiKakugothicUB" w:hAnsi="Book Antiqua"/>
        </w:rPr>
        <w:t>supported</w:t>
      </w:r>
      <w:r w:rsidR="0057390B" w:rsidRPr="006E72EC">
        <w:rPr>
          <w:rFonts w:ascii="Book Antiqua" w:eastAsia="HGSoeiKakugothicUB" w:hAnsi="Book Antiqua"/>
        </w:rPr>
        <w:t xml:space="preserve">. </w:t>
      </w:r>
      <w:r w:rsidR="00F332E8" w:rsidRPr="006E72EC">
        <w:rPr>
          <w:rFonts w:ascii="Book Antiqua" w:eastAsia="HGSoeiKakugothicUB" w:hAnsi="Book Antiqua"/>
        </w:rPr>
        <w:t xml:space="preserve">In the case of excluding double-zero studies, the results will bias away from the null hypothesis. Thus, we proposed an epidemiologically-based background correction (EBC). </w:t>
      </w:r>
      <w:r w:rsidR="0057390B" w:rsidRPr="006E72EC">
        <w:rPr>
          <w:rFonts w:ascii="Book Antiqua" w:eastAsia="HGSoeiKakugothicUB" w:hAnsi="Book Antiqua"/>
        </w:rPr>
        <w:t xml:space="preserve">Our approach was to estimate the </w:t>
      </w:r>
      <w:r w:rsidR="00C773AF" w:rsidRPr="006E72EC">
        <w:rPr>
          <w:rFonts w:ascii="Book Antiqua" w:eastAsia="HGSoeiKakugothicUB" w:hAnsi="Book Antiqua"/>
        </w:rPr>
        <w:t xml:space="preserve">expected number of </w:t>
      </w:r>
      <w:r w:rsidR="0057390B" w:rsidRPr="006E72EC">
        <w:rPr>
          <w:rFonts w:ascii="Book Antiqua" w:eastAsia="HGSoeiKakugothicUB" w:hAnsi="Book Antiqua"/>
        </w:rPr>
        <w:t>incidence case</w:t>
      </w:r>
      <w:r w:rsidR="00C773AF" w:rsidRPr="006E72EC">
        <w:rPr>
          <w:rFonts w:ascii="Book Antiqua" w:eastAsia="HGSoeiKakugothicUB" w:hAnsi="Book Antiqua"/>
        </w:rPr>
        <w:t>s</w:t>
      </w:r>
      <w:r w:rsidR="0057390B" w:rsidRPr="006E72EC">
        <w:rPr>
          <w:rFonts w:ascii="Book Antiqua" w:eastAsia="HGSoeiKakugothicUB" w:hAnsi="Book Antiqua"/>
        </w:rPr>
        <w:t xml:space="preserve"> (</w:t>
      </w:r>
      <w:r w:rsidR="0057390B" w:rsidRPr="008E77E2">
        <w:rPr>
          <w:rFonts w:ascii="Book Antiqua" w:eastAsia="HGSoeiKakugothicUB" w:hAnsi="Book Antiqua"/>
          <w:i/>
        </w:rPr>
        <w:t>e.g</w:t>
      </w:r>
      <w:r w:rsidR="0057390B" w:rsidRPr="006E72EC">
        <w:rPr>
          <w:rFonts w:ascii="Book Antiqua" w:eastAsia="HGSoeiKakugothicUB" w:hAnsi="Book Antiqua"/>
        </w:rPr>
        <w:t xml:space="preserve">., </w:t>
      </w:r>
      <w:r w:rsidR="00C773AF" w:rsidRPr="006E72EC">
        <w:rPr>
          <w:rFonts w:ascii="Book Antiqua" w:eastAsia="HGSoeiKakugothicUB" w:hAnsi="Book Antiqua"/>
        </w:rPr>
        <w:t xml:space="preserve">if </w:t>
      </w:r>
      <w:r w:rsidR="00F97ED6" w:rsidRPr="006E72EC">
        <w:rPr>
          <w:rFonts w:ascii="Book Antiqua" w:eastAsia="HGSoeiKakugothicUB" w:hAnsi="Book Antiqua"/>
        </w:rPr>
        <w:t xml:space="preserve">0.01 </w:t>
      </w:r>
      <w:r w:rsidR="00B9751E" w:rsidRPr="006E72EC">
        <w:rPr>
          <w:rFonts w:ascii="Book Antiqua" w:eastAsia="HGSoeiKakugothicUB" w:hAnsi="Book Antiqua"/>
        </w:rPr>
        <w:t>TB</w:t>
      </w:r>
      <w:r w:rsidR="00C773AF" w:rsidRPr="006E72EC">
        <w:rPr>
          <w:rFonts w:ascii="Book Antiqua" w:eastAsia="HGSoeiKakugothicUB" w:hAnsi="Book Antiqua"/>
        </w:rPr>
        <w:t xml:space="preserve"> </w:t>
      </w:r>
      <w:r w:rsidR="00F97ED6" w:rsidRPr="006E72EC">
        <w:rPr>
          <w:rFonts w:ascii="Book Antiqua" w:eastAsia="HGSoeiKakugothicUB" w:hAnsi="Book Antiqua"/>
        </w:rPr>
        <w:t>case</w:t>
      </w:r>
      <w:r w:rsidR="00AD2164" w:rsidRPr="006E72EC">
        <w:rPr>
          <w:rFonts w:ascii="Book Antiqua" w:eastAsia="HGSoeiKakugothicUB" w:hAnsi="Book Antiqua"/>
        </w:rPr>
        <w:t>s</w:t>
      </w:r>
      <w:r w:rsidR="00F97ED6" w:rsidRPr="006E72EC">
        <w:rPr>
          <w:rFonts w:ascii="Book Antiqua" w:eastAsia="HGSoeiKakugothicUB" w:hAnsi="Book Antiqua"/>
        </w:rPr>
        <w:t xml:space="preserve"> </w:t>
      </w:r>
      <w:r w:rsidR="00AD2164" w:rsidRPr="006E72EC">
        <w:rPr>
          <w:rFonts w:ascii="Book Antiqua" w:eastAsia="HGSoeiKakugothicUB" w:hAnsi="Book Antiqua"/>
        </w:rPr>
        <w:t xml:space="preserve">were </w:t>
      </w:r>
      <w:r w:rsidR="00363A14" w:rsidRPr="006E72EC">
        <w:rPr>
          <w:rFonts w:ascii="Book Antiqua" w:eastAsia="HGSoeiKakugothicUB" w:hAnsi="Book Antiqua"/>
        </w:rPr>
        <w:t xml:space="preserve">expected </w:t>
      </w:r>
      <w:r w:rsidR="004C49BA" w:rsidRPr="006E72EC">
        <w:rPr>
          <w:rFonts w:ascii="Book Antiqua" w:eastAsia="HGSoeiKakugothicUB" w:hAnsi="Book Antiqua"/>
        </w:rPr>
        <w:t xml:space="preserve">from </w:t>
      </w:r>
      <w:r w:rsidR="00363A14" w:rsidRPr="006E72EC">
        <w:rPr>
          <w:rFonts w:ascii="Book Antiqua" w:eastAsia="HGSoeiKakugothicUB" w:hAnsi="Book Antiqua"/>
        </w:rPr>
        <w:t>an experimental arm</w:t>
      </w:r>
      <w:r w:rsidR="0057390B" w:rsidRPr="006E72EC">
        <w:rPr>
          <w:rFonts w:ascii="Book Antiqua" w:eastAsia="HGSoeiKakugothicUB" w:hAnsi="Book Antiqua"/>
        </w:rPr>
        <w:t xml:space="preserve">, such </w:t>
      </w:r>
      <w:r w:rsidR="00B9751E" w:rsidRPr="006E72EC">
        <w:rPr>
          <w:rFonts w:ascii="Book Antiqua" w:eastAsia="HGSoeiKakugothicUB" w:hAnsi="Book Antiqua"/>
        </w:rPr>
        <w:t>TB</w:t>
      </w:r>
      <w:r w:rsidR="00C773AF" w:rsidRPr="006E72EC">
        <w:rPr>
          <w:rFonts w:ascii="Book Antiqua" w:eastAsia="HGSoeiKakugothicUB" w:hAnsi="Book Antiqua"/>
        </w:rPr>
        <w:t xml:space="preserve"> case</w:t>
      </w:r>
      <w:r w:rsidR="00AD2164" w:rsidRPr="006E72EC">
        <w:rPr>
          <w:rFonts w:ascii="Book Antiqua" w:eastAsia="HGSoeiKakugothicUB" w:hAnsi="Book Antiqua"/>
        </w:rPr>
        <w:t>s</w:t>
      </w:r>
      <w:r w:rsidR="00C773AF" w:rsidRPr="006E72EC">
        <w:rPr>
          <w:rFonts w:ascii="Book Antiqua" w:eastAsia="HGSoeiKakugothicUB" w:hAnsi="Book Antiqua"/>
        </w:rPr>
        <w:t xml:space="preserve"> </w:t>
      </w:r>
      <w:r w:rsidR="004C49BA" w:rsidRPr="006E72EC">
        <w:rPr>
          <w:rFonts w:ascii="Book Antiqua" w:eastAsia="HGSoeiKakugothicUB" w:hAnsi="Book Antiqua"/>
        </w:rPr>
        <w:t xml:space="preserve">could not </w:t>
      </w:r>
      <w:r w:rsidR="0057390B" w:rsidRPr="006E72EC">
        <w:rPr>
          <w:rFonts w:ascii="Book Antiqua" w:eastAsia="HGSoeiKakugothicUB" w:hAnsi="Book Antiqua"/>
        </w:rPr>
        <w:t xml:space="preserve">be </w:t>
      </w:r>
      <w:r w:rsidR="00D40400" w:rsidRPr="006E72EC">
        <w:rPr>
          <w:rFonts w:ascii="Book Antiqua" w:eastAsia="HGSoeiKakugothicUB" w:hAnsi="Book Antiqua"/>
        </w:rPr>
        <w:t>“observed”</w:t>
      </w:r>
      <w:r w:rsidR="00363A14" w:rsidRPr="006E72EC">
        <w:rPr>
          <w:rFonts w:ascii="Book Antiqua" w:eastAsia="HGSoeiKakugothicUB" w:hAnsi="Book Antiqua"/>
        </w:rPr>
        <w:t xml:space="preserve"> </w:t>
      </w:r>
      <w:r w:rsidR="00D40400" w:rsidRPr="006E72EC">
        <w:rPr>
          <w:rFonts w:ascii="Book Antiqua" w:eastAsia="HGSoeiKakugothicUB" w:hAnsi="Book Antiqua"/>
        </w:rPr>
        <w:t xml:space="preserve">but using 0.01 to replace 0 </w:t>
      </w:r>
      <w:r w:rsidR="004C49BA" w:rsidRPr="006E72EC">
        <w:rPr>
          <w:rFonts w:ascii="Book Antiqua" w:eastAsia="HGSoeiKakugothicUB" w:hAnsi="Book Antiqua"/>
        </w:rPr>
        <w:t xml:space="preserve">would </w:t>
      </w:r>
      <w:r w:rsidR="00C773AF" w:rsidRPr="006E72EC">
        <w:rPr>
          <w:rFonts w:ascii="Book Antiqua" w:eastAsia="HGSoeiKakugothicUB" w:hAnsi="Book Antiqua"/>
        </w:rPr>
        <w:t>reflect the underlying epidemiology</w:t>
      </w:r>
      <w:r w:rsidR="00D40400" w:rsidRPr="006E72EC">
        <w:rPr>
          <w:rFonts w:ascii="Book Antiqua" w:eastAsia="HGSoeiKakugothicUB" w:hAnsi="Book Antiqua"/>
        </w:rPr>
        <w:t xml:space="preserve">). </w:t>
      </w:r>
      <w:r w:rsidR="00C773AF" w:rsidRPr="006E72EC">
        <w:rPr>
          <w:rFonts w:ascii="Book Antiqua" w:eastAsia="HGSoeiKakugothicUB" w:hAnsi="Book Antiqua"/>
        </w:rPr>
        <w:t>O</w:t>
      </w:r>
      <w:r w:rsidR="00D40400" w:rsidRPr="006E72EC">
        <w:rPr>
          <w:rFonts w:ascii="Book Antiqua" w:eastAsia="HGSoeiKakugothicUB" w:hAnsi="Book Antiqua"/>
        </w:rPr>
        <w:t>ur</w:t>
      </w:r>
      <w:r w:rsidR="008508B1" w:rsidRPr="006E72EC">
        <w:rPr>
          <w:rFonts w:ascii="Book Antiqua" w:eastAsia="HGSoeiKakugothicUB" w:hAnsi="Book Antiqua"/>
        </w:rPr>
        <w:t xml:space="preserve"> correction assume</w:t>
      </w:r>
      <w:r w:rsidR="00363A14" w:rsidRPr="006E72EC">
        <w:rPr>
          <w:rFonts w:ascii="Book Antiqua" w:eastAsia="HGSoeiKakugothicUB" w:hAnsi="Book Antiqua"/>
        </w:rPr>
        <w:t>d</w:t>
      </w:r>
      <w:r w:rsidR="008508B1" w:rsidRPr="006E72EC">
        <w:rPr>
          <w:rFonts w:ascii="Book Antiqua" w:eastAsia="HGSoeiKakugothicUB" w:hAnsi="Book Antiqua"/>
        </w:rPr>
        <w:t xml:space="preserve"> that the incidence of </w:t>
      </w:r>
      <w:r w:rsidR="00B9751E" w:rsidRPr="006E72EC">
        <w:rPr>
          <w:rFonts w:ascii="Book Antiqua" w:eastAsia="HGSoeiKakugothicUB" w:hAnsi="Book Antiqua"/>
        </w:rPr>
        <w:t>TB infection</w:t>
      </w:r>
      <w:r w:rsidR="008508B1" w:rsidRPr="006E72EC">
        <w:rPr>
          <w:rFonts w:ascii="Book Antiqua" w:eastAsia="HGSoeiKakugothicUB" w:hAnsi="Book Antiqua"/>
        </w:rPr>
        <w:t xml:space="preserve"> </w:t>
      </w:r>
      <w:r w:rsidR="008E77E2">
        <w:rPr>
          <w:rFonts w:ascii="Book Antiqua" w:eastAsia="HGSoeiKakugothicUB" w:hAnsi="Book Antiqua"/>
        </w:rPr>
        <w:t>was 20 cases/100</w:t>
      </w:r>
      <w:r w:rsidR="00C773AF" w:rsidRPr="006E72EC">
        <w:rPr>
          <w:rFonts w:ascii="Book Antiqua" w:eastAsia="HGSoeiKakugothicUB" w:hAnsi="Book Antiqua"/>
        </w:rPr>
        <w:t xml:space="preserve">000 person-years </w:t>
      </w:r>
      <w:r w:rsidR="00363A14" w:rsidRPr="006E72EC">
        <w:rPr>
          <w:rFonts w:ascii="Book Antiqua" w:eastAsia="HGSoeiKakugothicUB" w:hAnsi="Book Antiqua"/>
        </w:rPr>
        <w:t xml:space="preserve">as </w:t>
      </w:r>
      <w:r w:rsidR="00C773AF" w:rsidRPr="006E72EC">
        <w:rPr>
          <w:rFonts w:ascii="Book Antiqua" w:eastAsia="HGSoeiKakugothicUB" w:hAnsi="Book Antiqua"/>
        </w:rPr>
        <w:t xml:space="preserve">reported for </w:t>
      </w:r>
      <w:r w:rsidR="00ED20A6" w:rsidRPr="006E72EC">
        <w:rPr>
          <w:rFonts w:ascii="Book Antiqua" w:eastAsia="HGSoeiKakugothicUB" w:hAnsi="Book Antiqua"/>
        </w:rPr>
        <w:t>patients with</w:t>
      </w:r>
      <w:r w:rsidR="004C49BA" w:rsidRPr="006E72EC">
        <w:rPr>
          <w:rFonts w:ascii="Book Antiqua" w:eastAsia="HGSoeiKakugothicUB" w:hAnsi="Book Antiqua"/>
        </w:rPr>
        <w:t xml:space="preserve"> </w:t>
      </w:r>
      <w:r w:rsidR="008508B1" w:rsidRPr="006E72EC">
        <w:rPr>
          <w:rFonts w:ascii="Book Antiqua" w:eastAsia="HGSoeiKakugothicUB" w:hAnsi="Book Antiqua"/>
        </w:rPr>
        <w:t>inflammatory bowel disease</w:t>
      </w:r>
      <w:r w:rsidR="004C49BA" w:rsidRPr="006E72EC">
        <w:rPr>
          <w:rFonts w:ascii="Book Antiqua" w:eastAsia="HGSoeiKakugothicUB" w:hAnsi="Book Antiqua"/>
        </w:rPr>
        <w:t xml:space="preserve"> (IBD)</w:t>
      </w:r>
      <w:r w:rsidR="00ED20A6" w:rsidRPr="006E72EC">
        <w:rPr>
          <w:rFonts w:ascii="Book Antiqua" w:eastAsia="HGSoeiKakugothicUB" w:hAnsi="Book Antiqua"/>
        </w:rPr>
        <w:t xml:space="preserve"> in the United Kingdom</w:t>
      </w:r>
      <w:r w:rsidR="00563AD6" w:rsidRPr="006E72EC">
        <w:rPr>
          <w:rFonts w:ascii="Book Antiqua" w:eastAsia="HGSoeiKakugothicUB" w:hAnsi="Book Antiqua"/>
        </w:rPr>
        <w:fldChar w:fldCharType="begin">
          <w:fldData xml:space="preserve">PEVuZE5vdGU+PENpdGU+PEF1dGhvcj5BYmVycmE8L0F1dGhvcj48WWVhcj4yMDA3PC9ZZWFyPjxS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</w:fldData>
        </w:fldChar>
      </w:r>
      <w:r w:rsidR="007D492C" w:rsidRPr="006E72EC">
        <w:rPr>
          <w:rFonts w:ascii="Book Antiqua" w:eastAsia="HGSoeiKakugothicUB" w:hAnsi="Book Antiqua"/>
        </w:rPr>
        <w:instrText xml:space="preserve"> ADDIN EN.CITE </w:instrText>
      </w:r>
      <w:r w:rsidR="007D492C" w:rsidRPr="006E72EC">
        <w:rPr>
          <w:rFonts w:ascii="Book Antiqua" w:eastAsia="HGSoeiKakugothicUB" w:hAnsi="Book Antiqua"/>
        </w:rPr>
        <w:fldChar w:fldCharType="begin">
          <w:fldData xml:space="preserve">PEVuZE5vdGU+PENpdGU+PEF1dGhvcj5BYmVycmE8L0F1dGhvcj48WWVhcj4yMDA3PC9ZZWFyPjxS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</w:fldData>
        </w:fldChar>
      </w:r>
      <w:r w:rsidR="007D492C" w:rsidRPr="006E72EC">
        <w:rPr>
          <w:rFonts w:ascii="Book Antiqua" w:eastAsia="HGSoeiKakugothicUB" w:hAnsi="Book Antiqua"/>
        </w:rPr>
        <w:instrText xml:space="preserve"> ADDIN EN.CITE.DATA </w:instrText>
      </w:r>
      <w:r w:rsidR="007D492C" w:rsidRPr="006E72EC">
        <w:rPr>
          <w:rFonts w:ascii="Book Antiqua" w:eastAsia="HGSoeiKakugothicUB" w:hAnsi="Book Antiqua"/>
        </w:rPr>
      </w:r>
      <w:r w:rsidR="007D492C" w:rsidRPr="006E72EC">
        <w:rPr>
          <w:rFonts w:ascii="Book Antiqua" w:eastAsia="HGSoeiKakugothicUB" w:hAnsi="Book Antiqua"/>
        </w:rPr>
        <w:fldChar w:fldCharType="end"/>
      </w:r>
      <w:r w:rsidR="00563AD6" w:rsidRPr="006E72EC">
        <w:rPr>
          <w:rFonts w:ascii="Book Antiqua" w:eastAsia="HGSoeiKakugothicUB" w:hAnsi="Book Antiqua"/>
        </w:rPr>
      </w:r>
      <w:r w:rsidR="00563AD6" w:rsidRPr="006E72EC">
        <w:rPr>
          <w:rFonts w:ascii="Book Antiqua" w:eastAsia="HGSoeiKakugothicUB" w:hAnsi="Book Antiqua"/>
        </w:rPr>
        <w:fldChar w:fldCharType="separate"/>
      </w:r>
      <w:r w:rsidR="007D492C" w:rsidRPr="006E72EC">
        <w:rPr>
          <w:rFonts w:ascii="Book Antiqua" w:eastAsia="HGSoeiKakugothicUB" w:hAnsi="Book Antiqua"/>
          <w:noProof/>
          <w:vertAlign w:val="superscript"/>
        </w:rPr>
        <w:t>[</w:t>
      </w:r>
      <w:hyperlink w:anchor="_ENREF_24" w:tooltip="Aberra, 2007 #44" w:history="1">
        <w:r w:rsidR="00DE1F26" w:rsidRPr="006E72EC">
          <w:rPr>
            <w:rFonts w:ascii="Book Antiqua" w:eastAsia="HGSoeiKakugothicUB" w:hAnsi="Book Antiqua"/>
            <w:noProof/>
            <w:vertAlign w:val="superscript"/>
          </w:rPr>
          <w:t>24</w:t>
        </w:r>
      </w:hyperlink>
      <w:r w:rsidR="007D492C" w:rsidRPr="006E72EC">
        <w:rPr>
          <w:rFonts w:ascii="Book Antiqua" w:eastAsia="HGSoeiKakugothicUB" w:hAnsi="Book Antiqua"/>
          <w:noProof/>
          <w:vertAlign w:val="superscript"/>
        </w:rPr>
        <w:t>]</w:t>
      </w:r>
      <w:r w:rsidR="00563AD6" w:rsidRPr="006E72EC">
        <w:rPr>
          <w:rFonts w:ascii="Book Antiqua" w:eastAsia="HGSoeiKakugothicUB" w:hAnsi="Book Antiqua"/>
        </w:rPr>
        <w:fldChar w:fldCharType="end"/>
      </w:r>
      <w:r w:rsidR="00CE2F42" w:rsidRPr="006E72EC">
        <w:rPr>
          <w:rFonts w:ascii="Book Antiqua" w:eastAsia="HGSoeiKakugothicUB" w:hAnsi="Book Antiqua"/>
        </w:rPr>
        <w:t>.</w:t>
      </w:r>
      <w:r w:rsidR="008508B1" w:rsidRPr="006E72EC">
        <w:rPr>
          <w:rFonts w:ascii="Book Antiqua" w:eastAsia="HGSoeiKakugothicUB" w:hAnsi="Book Antiqua"/>
        </w:rPr>
        <w:t xml:space="preserve"> </w:t>
      </w:r>
      <w:r w:rsidR="00363A14" w:rsidRPr="006E72EC">
        <w:rPr>
          <w:rFonts w:ascii="Book Antiqua" w:eastAsia="HGSoeiKakugothicUB" w:hAnsi="Book Antiqua"/>
        </w:rPr>
        <w:t>EBC</w:t>
      </w:r>
      <w:r w:rsidR="008508B1" w:rsidRPr="006E72EC">
        <w:rPr>
          <w:rFonts w:ascii="Book Antiqua" w:eastAsia="HGSoeiKakugothicUB" w:hAnsi="Book Antiqua"/>
        </w:rPr>
        <w:t xml:space="preserve"> was then calculated according to </w:t>
      </w:r>
      <w:r w:rsidR="00457802" w:rsidRPr="006E72EC">
        <w:rPr>
          <w:rFonts w:ascii="Book Antiqua" w:eastAsia="HGSoeiKakugothicUB" w:hAnsi="Book Antiqua"/>
        </w:rPr>
        <w:t xml:space="preserve">Equation </w:t>
      </w:r>
      <w:r w:rsidR="00C312D4" w:rsidRPr="006E72EC">
        <w:rPr>
          <w:rFonts w:ascii="Book Antiqua" w:eastAsia="HGSoeiKakugothicUB" w:hAnsi="Book Antiqua"/>
        </w:rPr>
        <w:t>3</w:t>
      </w:r>
      <w:r w:rsidR="008508B1" w:rsidRPr="006E72EC">
        <w:rPr>
          <w:rFonts w:ascii="Book Antiqua" w:eastAsia="HGSoeiKakugothicUB" w:hAnsi="Book Antiqua"/>
        </w:rPr>
        <w:t xml:space="preserve"> below.</w:t>
      </w:r>
    </w:p>
    <w:p w14:paraId="752472C3" w14:textId="77777777" w:rsidR="00D5569D" w:rsidRPr="006E72EC" w:rsidRDefault="00D5569D" w:rsidP="006E72EC">
      <w:pPr>
        <w:widowControl w:val="0"/>
        <w:adjustRightInd w:val="0"/>
        <w:snapToGrid w:val="0"/>
        <w:spacing w:line="360" w:lineRule="auto"/>
        <w:jc w:val="both"/>
        <w:rPr>
          <w:rFonts w:ascii="Book Antiqua" w:eastAsia="HGSoeiKakugothicUB" w:hAnsi="Book Antiqua"/>
        </w:rPr>
      </w:pPr>
    </w:p>
    <w:p w14:paraId="6C733347" w14:textId="6E247936" w:rsidR="00587E98" w:rsidRPr="006E72EC" w:rsidRDefault="006B6ACC" w:rsidP="006E72EC">
      <w:pPr>
        <w:widowControl w:val="0"/>
        <w:adjustRightInd w:val="0"/>
        <w:snapToGrid w:val="0"/>
        <w:spacing w:line="360" w:lineRule="auto"/>
        <w:jc w:val="both"/>
        <w:rPr>
          <w:rFonts w:ascii="Book Antiqua" w:eastAsia="HGSoeiKakugothicUB" w:hAnsi="Book Antiqua"/>
        </w:rPr>
      </w:pPr>
      <w:r w:rsidRPr="006E72EC">
        <w:rPr>
          <w:rFonts w:ascii="Book Antiqua" w:eastAsia="HGSoeiKakugothicUB" w:hAnsi="Book Antiqua"/>
        </w:rPr>
        <w:t>EBC</w:t>
      </w:r>
      <m:oMath>
        <m:r>
          <m:rPr>
            <m:nor/>
          </m:rPr>
          <w:rPr>
            <w:rFonts w:ascii="Book Antiqua" w:eastAsia="HGSoeiKakugothicUB" w:hAnsi="Book Antiqua"/>
          </w:rPr>
          <m:t xml:space="preserve"> = </m:t>
        </m:r>
        <m:r>
          <m:rPr>
            <m:nor/>
          </m:rPr>
          <w:rPr>
            <w:rFonts w:ascii="Book Antiqua" w:eastAsia="HGSoeiKakugothicUB" w:hAnsi="Book Antiqua"/>
            <w:i/>
          </w:rPr>
          <m:t xml:space="preserve">n </m:t>
        </m:r>
        <m:r>
          <m:rPr>
            <m:nor/>
          </m:rPr>
          <w:rPr>
            <w:rFonts w:ascii="Book Antiqua" w:eastAsia="HGSoeiKakugothicUB" w:hAnsi="Book Antiqua"/>
          </w:rPr>
          <m:t xml:space="preserve">× </m:t>
        </m:r>
        <m:r>
          <m:rPr>
            <m:nor/>
          </m:rPr>
          <w:rPr>
            <w:rFonts w:ascii="Book Antiqua" w:eastAsia="HGSoeiKakugothicUB" w:hAnsi="Book Antiqua"/>
            <w:i/>
          </w:rPr>
          <m:t>Follow up duration (years)</m:t>
        </m:r>
        <m:r>
          <w:rPr>
            <w:rFonts w:ascii="Cambria Math" w:eastAsia="HGSoeiKakugothicUB" w:hAnsi="Cambria Math"/>
          </w:rPr>
          <m:t>×</m:t>
        </m:r>
        <m:f>
          <m:fPr>
            <m:ctrlPr>
              <w:rPr>
                <w:rFonts w:ascii="Cambria Math" w:eastAsia="HGSoeiKakugothicUB" w:hAnsi="Cambria Math"/>
                <w:i/>
              </w:rPr>
            </m:ctrlPr>
          </m:fPr>
          <m:num>
            <m:r>
              <m:rPr>
                <m:nor/>
              </m:rPr>
              <w:rPr>
                <w:rFonts w:ascii="Book Antiqua" w:eastAsia="HGSoeiKakugothicUB" w:hAnsi="Book Antiqua"/>
              </w:rPr>
              <m:t>20 cases</m:t>
            </m:r>
          </m:num>
          <m:den>
            <m:r>
              <m:rPr>
                <m:nor/>
              </m:rPr>
              <w:rPr>
                <w:rFonts w:ascii="Book Antiqua" w:eastAsia="HGSoeiKakugothicUB" w:hAnsi="Book Antiqua"/>
              </w:rPr>
              <m:t>100,000 person-years</m:t>
            </m:r>
          </m:den>
        </m:f>
        <m:r>
          <m:rPr>
            <m:nor/>
          </m:rPr>
          <w:rPr>
            <w:rFonts w:ascii="Cambria Math" w:eastAsia="HGSoeiKakugothicUB" w:hAnsi="Book Antiqua"/>
          </w:rPr>
          <m:t xml:space="preserve"> </m:t>
        </m:r>
      </m:oMath>
      <w:r w:rsidR="00587E98" w:rsidRPr="006E72EC">
        <w:rPr>
          <w:rFonts w:ascii="Book Antiqua" w:eastAsia="HGSoeiKakugothicUB" w:hAnsi="Book Antiqua"/>
        </w:rPr>
        <w:t>(Equation 3)</w:t>
      </w:r>
    </w:p>
    <w:p w14:paraId="6963D744" w14:textId="77777777" w:rsidR="00D5569D" w:rsidRPr="006E72EC" w:rsidRDefault="00D5569D" w:rsidP="006E72EC">
      <w:pPr>
        <w:widowControl w:val="0"/>
        <w:adjustRightInd w:val="0"/>
        <w:snapToGrid w:val="0"/>
        <w:spacing w:line="360" w:lineRule="auto"/>
        <w:jc w:val="both"/>
        <w:rPr>
          <w:rFonts w:ascii="Book Antiqua" w:eastAsia="HGSoeiKakugothicUB" w:hAnsi="Book Antiqua"/>
        </w:rPr>
      </w:pPr>
    </w:p>
    <w:p w14:paraId="75DF2DAA" w14:textId="6EB1F93B" w:rsidR="008508B1" w:rsidRPr="006E72EC" w:rsidRDefault="008E77E2" w:rsidP="008E77E2">
      <w:pPr>
        <w:widowControl w:val="0"/>
        <w:adjustRightInd w:val="0"/>
        <w:snapToGrid w:val="0"/>
        <w:spacing w:line="360" w:lineRule="auto"/>
        <w:ind w:firstLineChars="100" w:firstLine="240"/>
        <w:jc w:val="both"/>
        <w:rPr>
          <w:rFonts w:ascii="Book Antiqua" w:eastAsia="HGSoeiKakugothicUB" w:hAnsi="Book Antiqua"/>
        </w:rPr>
      </w:pPr>
      <w:r w:rsidRPr="006E72EC">
        <w:rPr>
          <w:rFonts w:ascii="Book Antiqua" w:eastAsia="HGSoeiKakugothicUB" w:hAnsi="Book Antiqua"/>
        </w:rPr>
        <w:t>W</w:t>
      </w:r>
      <w:r w:rsidR="000C501D" w:rsidRPr="006E72EC">
        <w:rPr>
          <w:rFonts w:ascii="Book Antiqua" w:eastAsia="HGSoeiKakugothicUB" w:hAnsi="Book Antiqua"/>
        </w:rPr>
        <w:t xml:space="preserve">here </w:t>
      </w:r>
      <w:r w:rsidR="000C501D" w:rsidRPr="006E72EC">
        <w:rPr>
          <w:rFonts w:ascii="Book Antiqua" w:eastAsia="HGSoeiKakugothicUB" w:hAnsi="Book Antiqua"/>
          <w:i/>
        </w:rPr>
        <w:t>n</w:t>
      </w:r>
      <w:r w:rsidR="000C501D" w:rsidRPr="006E72EC">
        <w:rPr>
          <w:rFonts w:ascii="Book Antiqua" w:eastAsia="HGSoeiKakugothicUB" w:hAnsi="Book Antiqua"/>
        </w:rPr>
        <w:t xml:space="preserve"> is the number of subjects in either the treatment or </w:t>
      </w:r>
      <w:r w:rsidR="006E4902" w:rsidRPr="006E72EC">
        <w:rPr>
          <w:rFonts w:ascii="Book Antiqua" w:eastAsia="HGSoeiKakugothicUB" w:hAnsi="Book Antiqua"/>
        </w:rPr>
        <w:t xml:space="preserve">the </w:t>
      </w:r>
      <w:r w:rsidR="000C501D" w:rsidRPr="006E72EC">
        <w:rPr>
          <w:rFonts w:ascii="Book Antiqua" w:eastAsia="HGSoeiKakugothicUB" w:hAnsi="Book Antiqua"/>
        </w:rPr>
        <w:t>placebo group.</w:t>
      </w:r>
      <w:r w:rsidR="00363A14" w:rsidRPr="006E72EC">
        <w:rPr>
          <w:rFonts w:ascii="Book Antiqua" w:eastAsia="HGSoeiKakugothicUB" w:hAnsi="Book Antiqua"/>
        </w:rPr>
        <w:t xml:space="preserve"> The EBC was added into counts for both </w:t>
      </w:r>
      <w:r w:rsidR="00B9751E" w:rsidRPr="006E72EC">
        <w:rPr>
          <w:rFonts w:ascii="Book Antiqua" w:eastAsia="HGSoeiKakugothicUB" w:hAnsi="Book Antiqua"/>
        </w:rPr>
        <w:t>TB</w:t>
      </w:r>
      <w:r w:rsidR="00363A14" w:rsidRPr="006E72EC">
        <w:rPr>
          <w:rFonts w:ascii="Book Antiqua" w:eastAsia="HGSoeiKakugothicUB" w:hAnsi="Book Antiqua"/>
        </w:rPr>
        <w:t xml:space="preserve"> and non-</w:t>
      </w:r>
      <w:r w:rsidR="00B9751E" w:rsidRPr="006E72EC">
        <w:rPr>
          <w:rFonts w:ascii="Book Antiqua" w:eastAsia="HGSoeiKakugothicUB" w:hAnsi="Book Antiqua"/>
        </w:rPr>
        <w:t>TB</w:t>
      </w:r>
      <w:r w:rsidR="00363A14" w:rsidRPr="006E72EC">
        <w:rPr>
          <w:rFonts w:ascii="Book Antiqua" w:eastAsia="HGSoeiKakugothicUB" w:hAnsi="Book Antiqua"/>
        </w:rPr>
        <w:t xml:space="preserve"> for </w:t>
      </w:r>
      <w:r w:rsidR="004C49BA" w:rsidRPr="006E72EC">
        <w:rPr>
          <w:rFonts w:ascii="Book Antiqua" w:eastAsia="HGSoeiKakugothicUB" w:hAnsi="Book Antiqua"/>
        </w:rPr>
        <w:t>any trials reporting zero occurrences</w:t>
      </w:r>
      <w:r w:rsidR="00363A14" w:rsidRPr="006E72EC">
        <w:rPr>
          <w:rFonts w:ascii="Book Antiqua" w:eastAsia="HGSoeiKakugothicUB" w:hAnsi="Book Antiqua"/>
        </w:rPr>
        <w:t>.</w:t>
      </w:r>
    </w:p>
    <w:p w14:paraId="6E84282B" w14:textId="77777777" w:rsidR="00803B5E" w:rsidRPr="006E72EC" w:rsidRDefault="00803B5E" w:rsidP="006E72EC">
      <w:pPr>
        <w:widowControl w:val="0"/>
        <w:adjustRightInd w:val="0"/>
        <w:snapToGrid w:val="0"/>
        <w:spacing w:line="360" w:lineRule="auto"/>
        <w:jc w:val="both"/>
        <w:rPr>
          <w:rFonts w:ascii="Book Antiqua" w:eastAsia="HGSoeiKakugothicUB" w:hAnsi="Book Antiqua"/>
        </w:rPr>
      </w:pPr>
    </w:p>
    <w:p w14:paraId="17573AAF" w14:textId="43DDCE6A" w:rsidR="00A156ED" w:rsidRPr="006E72EC" w:rsidRDefault="00D65563" w:rsidP="006E72EC">
      <w:pPr>
        <w:widowControl w:val="0"/>
        <w:adjustRightInd w:val="0"/>
        <w:snapToGrid w:val="0"/>
        <w:spacing w:line="360" w:lineRule="auto"/>
        <w:jc w:val="both"/>
        <w:outlineLvl w:val="0"/>
        <w:rPr>
          <w:rFonts w:ascii="Book Antiqua" w:eastAsia="HGSoeiKakugothicUB" w:hAnsi="Book Antiqua"/>
          <w:b/>
          <w:i/>
        </w:rPr>
      </w:pPr>
      <w:r w:rsidRPr="006E72EC">
        <w:rPr>
          <w:rFonts w:ascii="Book Antiqua" w:eastAsia="HGSoeiKakugothicUB" w:hAnsi="Book Antiqua"/>
          <w:b/>
          <w:i/>
        </w:rPr>
        <w:t xml:space="preserve">Statistical </w:t>
      </w:r>
      <w:r w:rsidR="008E77E2" w:rsidRPr="006E72EC">
        <w:rPr>
          <w:rFonts w:ascii="Book Antiqua" w:eastAsia="HGSoeiKakugothicUB" w:hAnsi="Book Antiqua"/>
          <w:b/>
          <w:i/>
        </w:rPr>
        <w:t>a</w:t>
      </w:r>
      <w:r w:rsidR="00CA3E15" w:rsidRPr="006E72EC">
        <w:rPr>
          <w:rFonts w:ascii="Book Antiqua" w:eastAsia="HGSoeiKakugothicUB" w:hAnsi="Book Antiqua"/>
          <w:b/>
          <w:i/>
        </w:rPr>
        <w:t>nalysis</w:t>
      </w:r>
    </w:p>
    <w:p w14:paraId="0FDF0BFD" w14:textId="75E2C42A" w:rsidR="00CE2F42" w:rsidRPr="006E72EC" w:rsidRDefault="00053102" w:rsidP="006E72EC">
      <w:pPr>
        <w:widowControl w:val="0"/>
        <w:adjustRightInd w:val="0"/>
        <w:snapToGrid w:val="0"/>
        <w:spacing w:line="360" w:lineRule="auto"/>
        <w:jc w:val="both"/>
        <w:rPr>
          <w:rFonts w:ascii="Book Antiqua" w:eastAsia="HGSoeiKakugothicUB" w:hAnsi="Book Antiqua"/>
        </w:rPr>
      </w:pPr>
      <w:r w:rsidRPr="006E72EC">
        <w:rPr>
          <w:rFonts w:ascii="Book Antiqua" w:eastAsia="HGSoeiKakugothicUB" w:hAnsi="Book Antiqua"/>
        </w:rPr>
        <w:t xml:space="preserve">Statistical analysis </w:t>
      </w:r>
      <w:r w:rsidR="004E41F6" w:rsidRPr="006E72EC">
        <w:rPr>
          <w:rFonts w:ascii="Book Antiqua" w:eastAsia="HGSoeiKakugothicUB" w:hAnsi="Book Antiqua"/>
        </w:rPr>
        <w:t>followed the intent-to-treat principle.</w:t>
      </w:r>
      <w:r w:rsidR="00A1060A" w:rsidRPr="006E72EC">
        <w:rPr>
          <w:rFonts w:ascii="Book Antiqua" w:eastAsia="HGSoeiKakugothicUB" w:hAnsi="Book Antiqua"/>
        </w:rPr>
        <w:t xml:space="preserve"> </w:t>
      </w:r>
      <w:r w:rsidR="008508B1" w:rsidRPr="006E72EC">
        <w:rPr>
          <w:rFonts w:ascii="Book Antiqua" w:eastAsia="HGSoeiKakugothicUB" w:hAnsi="Book Antiqua"/>
        </w:rPr>
        <w:t>R version 3.4.3</w:t>
      </w:r>
      <w:r w:rsidR="00563AD6" w:rsidRPr="006E72EC">
        <w:rPr>
          <w:rFonts w:ascii="Book Antiqua" w:eastAsia="HGSoeiKakugothicUB" w:hAnsi="Book Antiqua"/>
        </w:rPr>
        <w:fldChar w:fldCharType="begin"/>
      </w:r>
      <w:r w:rsidR="007D492C" w:rsidRPr="006E72EC">
        <w:rPr>
          <w:rFonts w:ascii="Book Antiqua" w:eastAsia="HGSoeiKakugothicUB" w:hAnsi="Book Antiqua"/>
        </w:rPr>
        <w:instrText xml:space="preserve"> ADDIN EN.CITE &lt;EndNote&gt;&lt;Cite&gt;&lt;Author&gt;R Core Team&lt;/Author&gt;&lt;Year&gt;2017&lt;/Year&gt;&lt;RecNum&gt;59&lt;/RecNum&gt;&lt;DisplayText&gt;&lt;style face="superscript"&gt;[25]&lt;/style&gt;&lt;/DisplayText&gt;&lt;record&gt;&lt;rec-number&gt;59&lt;/rec-number&gt;&lt;foreign-keys&gt;&lt;key app="EN" db-id="2v0wapf9e2s9dqefxe3vre9lfstspdt9e5xt" timestamp="1522195743"&gt;59&lt;/key&gt;&lt;/foreign-keys&gt;&lt;ref-type name="Journal Article"&gt;17&lt;/ref-type&gt;&lt;contributors&gt;&lt;authors&gt;&lt;author&gt;R Core Team,&lt;/author&gt;&lt;/authors&gt;&lt;/contributors&gt;&lt;titles&gt;&lt;title&gt;R: A language and environment for statistical computing. R Foundation for Statistical Computing, Vienna, Austria. URL http://www.R-project.org/&lt;/title&gt;&lt;/titles&gt;&lt;dates&gt;&lt;year&gt;2017&lt;/year&gt;&lt;/dates&gt;&lt;urls&gt;&lt;/urls&gt;&lt;/record&gt;&lt;/Cite&gt;&lt;/EndNote&gt;</w:instrText>
      </w:r>
      <w:r w:rsidR="00563AD6" w:rsidRPr="006E72EC">
        <w:rPr>
          <w:rFonts w:ascii="Book Antiqua" w:eastAsia="HGSoeiKakugothicUB" w:hAnsi="Book Antiqua"/>
        </w:rPr>
        <w:fldChar w:fldCharType="separate"/>
      </w:r>
      <w:r w:rsidR="007D492C" w:rsidRPr="006E72EC">
        <w:rPr>
          <w:rFonts w:ascii="Book Antiqua" w:eastAsia="HGSoeiKakugothicUB" w:hAnsi="Book Antiqua"/>
          <w:noProof/>
          <w:vertAlign w:val="superscript"/>
        </w:rPr>
        <w:t>[</w:t>
      </w:r>
      <w:hyperlink w:anchor="_ENREF_25" w:tooltip="R Core Team, 2017 #59" w:history="1">
        <w:r w:rsidR="00DE1F26" w:rsidRPr="006E72EC">
          <w:rPr>
            <w:rFonts w:ascii="Book Antiqua" w:eastAsia="HGSoeiKakugothicUB" w:hAnsi="Book Antiqua"/>
            <w:noProof/>
            <w:vertAlign w:val="superscript"/>
          </w:rPr>
          <w:t>25</w:t>
        </w:r>
      </w:hyperlink>
      <w:r w:rsidR="007D492C" w:rsidRPr="006E72EC">
        <w:rPr>
          <w:rFonts w:ascii="Book Antiqua" w:eastAsia="HGSoeiKakugothicUB" w:hAnsi="Book Antiqua"/>
          <w:noProof/>
          <w:vertAlign w:val="superscript"/>
        </w:rPr>
        <w:t>]</w:t>
      </w:r>
      <w:r w:rsidR="00563AD6" w:rsidRPr="006E72EC">
        <w:rPr>
          <w:rFonts w:ascii="Book Antiqua" w:eastAsia="HGSoeiKakugothicUB" w:hAnsi="Book Antiqua"/>
        </w:rPr>
        <w:fldChar w:fldCharType="end"/>
      </w:r>
      <w:r w:rsidR="008508B1" w:rsidRPr="006E72EC">
        <w:rPr>
          <w:rFonts w:ascii="Book Antiqua" w:eastAsia="HGSoeiKakugothicUB" w:hAnsi="Book Antiqua"/>
        </w:rPr>
        <w:t xml:space="preserve"> with the “meta” package was </w:t>
      </w:r>
      <w:r w:rsidR="00762166" w:rsidRPr="006E72EC">
        <w:rPr>
          <w:rFonts w:ascii="Book Antiqua" w:eastAsia="HGSoeiKakugothicUB" w:hAnsi="Book Antiqua"/>
        </w:rPr>
        <w:t>used to</w:t>
      </w:r>
      <w:r w:rsidR="00172A80" w:rsidRPr="006E72EC">
        <w:rPr>
          <w:rFonts w:ascii="Book Antiqua" w:eastAsia="HGSoeiKakugothicUB" w:hAnsi="Book Antiqua"/>
        </w:rPr>
        <w:t xml:space="preserve"> make plots and </w:t>
      </w:r>
      <w:r w:rsidR="008508B1" w:rsidRPr="006E72EC">
        <w:rPr>
          <w:rFonts w:ascii="Book Antiqua" w:eastAsia="HGSoeiKakugothicUB" w:hAnsi="Book Antiqua"/>
        </w:rPr>
        <w:t>calculate the Yusuf-Peto odds ratio and ASD along with the corresponding confidence intervals</w:t>
      </w:r>
      <w:r w:rsidR="00C55F15" w:rsidRPr="006E72EC">
        <w:rPr>
          <w:rFonts w:ascii="Book Antiqua" w:eastAsia="HGSoeiKakugothicUB" w:hAnsi="Book Antiqua"/>
        </w:rPr>
        <w:t xml:space="preserve"> (calculation accuracy was verified through manual calculation on a Microsoft Excel spreadsheet). Weight </w:t>
      </w:r>
      <w:r w:rsidR="00EE47B7" w:rsidRPr="006E72EC">
        <w:rPr>
          <w:rFonts w:ascii="Book Antiqua" w:eastAsia="HGSoeiKakugothicUB" w:hAnsi="Book Antiqua"/>
        </w:rPr>
        <w:t xml:space="preserve">of contribution from individual studies to the pooled estimate </w:t>
      </w:r>
      <w:r w:rsidR="00C55F15" w:rsidRPr="006E72EC">
        <w:rPr>
          <w:rFonts w:ascii="Book Antiqua" w:eastAsia="HGSoeiKakugothicUB" w:hAnsi="Book Antiqua"/>
        </w:rPr>
        <w:t xml:space="preserve">was based on the inverse variance of </w:t>
      </w:r>
      <w:r w:rsidR="00EE47B7" w:rsidRPr="006E72EC">
        <w:rPr>
          <w:rFonts w:ascii="Book Antiqua" w:eastAsia="HGSoeiKakugothicUB" w:hAnsi="Book Antiqua"/>
        </w:rPr>
        <w:t xml:space="preserve">the point estimate </w:t>
      </w:r>
      <w:r w:rsidR="00860C39" w:rsidRPr="006E72EC">
        <w:rPr>
          <w:rFonts w:ascii="Book Antiqua" w:eastAsia="HGSoeiKakugothicUB" w:hAnsi="Book Antiqua"/>
        </w:rPr>
        <w:t>for</w:t>
      </w:r>
      <w:r w:rsidR="00EE47B7" w:rsidRPr="006E72EC">
        <w:rPr>
          <w:rFonts w:ascii="Book Antiqua" w:eastAsia="HGSoeiKakugothicUB" w:hAnsi="Book Antiqua"/>
        </w:rPr>
        <w:t xml:space="preserve"> </w:t>
      </w:r>
      <w:r w:rsidR="00C55F15" w:rsidRPr="006E72EC">
        <w:rPr>
          <w:rFonts w:ascii="Book Antiqua" w:eastAsia="HGSoeiKakugothicUB" w:hAnsi="Book Antiqua"/>
        </w:rPr>
        <w:t xml:space="preserve">individual studies. Inter-study variance was estimated </w:t>
      </w:r>
      <w:r w:rsidR="00860C39" w:rsidRPr="006E72EC">
        <w:rPr>
          <w:rFonts w:ascii="Book Antiqua" w:eastAsia="HGSoeiKakugothicUB" w:hAnsi="Book Antiqua"/>
        </w:rPr>
        <w:t>using</w:t>
      </w:r>
      <w:r w:rsidR="00813441" w:rsidRPr="006E72EC">
        <w:rPr>
          <w:rFonts w:ascii="Book Antiqua" w:eastAsia="HGSoeiKakugothicUB" w:hAnsi="Book Antiqua"/>
        </w:rPr>
        <w:t xml:space="preserve"> </w:t>
      </w:r>
      <w:r w:rsidR="00AD2164" w:rsidRPr="006E72EC">
        <w:rPr>
          <w:rFonts w:ascii="Book Antiqua" w:eastAsia="HGSoeiKakugothicUB" w:hAnsi="Book Antiqua"/>
        </w:rPr>
        <w:t xml:space="preserve">the </w:t>
      </w:r>
      <w:r w:rsidR="00C55F15" w:rsidRPr="006E72EC">
        <w:rPr>
          <w:rFonts w:ascii="Book Antiqua" w:eastAsia="HGSoeiKakugothicUB" w:hAnsi="Book Antiqua"/>
        </w:rPr>
        <w:t xml:space="preserve">DerSimonian-Laird </w:t>
      </w:r>
      <w:r w:rsidR="00813441" w:rsidRPr="006E72EC">
        <w:rPr>
          <w:rFonts w:ascii="Book Antiqua" w:eastAsia="HGSoeiKakugothicUB" w:hAnsi="Book Antiqua"/>
        </w:rPr>
        <w:t>method</w:t>
      </w:r>
      <w:r w:rsidR="00563AD6" w:rsidRPr="006E72EC">
        <w:rPr>
          <w:rFonts w:ascii="Book Antiqua" w:eastAsia="HGSoeiKakugothicUB" w:hAnsi="Book Antiqua"/>
        </w:rPr>
        <w:fldChar w:fldCharType="begin"/>
      </w:r>
      <w:r w:rsidR="007D492C" w:rsidRPr="006E72EC">
        <w:rPr>
          <w:rFonts w:ascii="Book Antiqua" w:eastAsia="HGSoeiKakugothicUB" w:hAnsi="Book Antiqua"/>
        </w:rPr>
        <w:instrText xml:space="preserve"> ADDIN EN.CITE &lt;EndNote&gt;&lt;Cite&gt;&lt;Author&gt;DerSimonian&lt;/Author&gt;&lt;Year&gt;1986&lt;/Year&gt;&lt;RecNum&gt;33&lt;/RecNum&gt;&lt;DisplayText&gt;&lt;style face="superscript"&gt;[26]&lt;/style&gt;&lt;/DisplayText&gt;&lt;record&gt;&lt;rec-number&gt;33&lt;/rec-number&gt;&lt;foreign-keys&gt;&lt;key app="EN" db-id="2v0wapf9e2s9dqefxe3vre9lfstspdt9e5xt" timestamp="0"&gt;33&lt;/key&gt;&lt;/foreign-keys&gt;&lt;ref-type name="Journal Article"&gt;17&lt;/ref-type&gt;&lt;contributors&gt;&lt;authors&gt;&lt;author&gt;DerSimonian, R.&lt;/author&gt;&lt;author&gt;Laird, N.&lt;/author&gt;&lt;/authors&gt;&lt;/contributors&gt;&lt;titles&gt;&lt;title&gt;Meta-analysis in clinical trials&lt;/title&gt;&lt;secondary-title&gt;Control Clin Trials&lt;/secondary-title&gt;&lt;alt-title&gt;Controlled clinical trials&lt;/alt-title&gt;&lt;/titles&gt;&lt;pages&gt;177-88&lt;/pages&gt;&lt;volume&gt;7&lt;/volume&gt;&lt;number&gt;3&lt;/number&gt;&lt;edition&gt;1986/09/01&lt;/edition&gt;&lt;keywords&gt;&lt;keyword&gt;Clinical Trials as Topic/*methods&lt;/keyword&gt;&lt;keyword&gt;Humans&lt;/keyword&gt;&lt;keyword&gt;Models, Theoretical&lt;/keyword&gt;&lt;keyword&gt;Research Design&lt;/keyword&gt;&lt;keyword&gt;Statistics as Topic&lt;/keyword&gt;&lt;/keywords&gt;&lt;dates&gt;&lt;year&gt;1986&lt;/year&gt;&lt;pub-dates&gt;&lt;date&gt;Sep&lt;/date&gt;&lt;/pub-dates&gt;&lt;/dates&gt;&lt;isbn&gt;0197-2456 (Print)&amp;#xD;0197-2456&lt;/isbn&gt;&lt;accession-num&gt;3802833&lt;/accession-num&gt;&lt;urls&gt;&lt;/urls&gt;&lt;remote-database-provider&gt;NLM&lt;/remote-database-provider&gt;&lt;language&gt;eng&lt;/language&gt;&lt;/record&gt;&lt;/Cite&gt;&lt;/EndNote&gt;</w:instrText>
      </w:r>
      <w:r w:rsidR="00563AD6" w:rsidRPr="006E72EC">
        <w:rPr>
          <w:rFonts w:ascii="Book Antiqua" w:eastAsia="HGSoeiKakugothicUB" w:hAnsi="Book Antiqua"/>
        </w:rPr>
        <w:fldChar w:fldCharType="separate"/>
      </w:r>
      <w:r w:rsidR="007D492C" w:rsidRPr="006E72EC">
        <w:rPr>
          <w:rFonts w:ascii="Book Antiqua" w:eastAsia="HGSoeiKakugothicUB" w:hAnsi="Book Antiqua"/>
          <w:noProof/>
          <w:vertAlign w:val="superscript"/>
        </w:rPr>
        <w:t>[</w:t>
      </w:r>
      <w:hyperlink w:anchor="_ENREF_26" w:tooltip="DerSimonian, 1986 #33" w:history="1">
        <w:r w:rsidR="00DE1F26" w:rsidRPr="006E72EC">
          <w:rPr>
            <w:rFonts w:ascii="Book Antiqua" w:eastAsia="HGSoeiKakugothicUB" w:hAnsi="Book Antiqua"/>
            <w:noProof/>
            <w:vertAlign w:val="superscript"/>
          </w:rPr>
          <w:t>26</w:t>
        </w:r>
      </w:hyperlink>
      <w:r w:rsidR="007D492C" w:rsidRPr="006E72EC">
        <w:rPr>
          <w:rFonts w:ascii="Book Antiqua" w:eastAsia="HGSoeiKakugothicUB" w:hAnsi="Book Antiqua"/>
          <w:noProof/>
          <w:vertAlign w:val="superscript"/>
        </w:rPr>
        <w:t>]</w:t>
      </w:r>
      <w:r w:rsidR="00563AD6" w:rsidRPr="006E72EC">
        <w:rPr>
          <w:rFonts w:ascii="Book Antiqua" w:eastAsia="HGSoeiKakugothicUB" w:hAnsi="Book Antiqua"/>
        </w:rPr>
        <w:fldChar w:fldCharType="end"/>
      </w:r>
      <w:r w:rsidR="00A12BBD" w:rsidRPr="006E72EC">
        <w:rPr>
          <w:rFonts w:ascii="Book Antiqua" w:eastAsia="Times New Roman" w:hAnsi="Book Antiqua"/>
          <w:color w:val="000000"/>
        </w:rPr>
        <w:t xml:space="preserve">. </w:t>
      </w:r>
      <w:r w:rsidR="00172A80" w:rsidRPr="006E72EC">
        <w:rPr>
          <w:rFonts w:ascii="Book Antiqua" w:eastAsia="HGSoeiKakugothicUB" w:hAnsi="Book Antiqua"/>
        </w:rPr>
        <w:t>Two</w:t>
      </w:r>
      <w:r w:rsidR="00D5569D" w:rsidRPr="006E72EC">
        <w:rPr>
          <w:rFonts w:ascii="Book Antiqua" w:eastAsia="HGSoeiKakugothicUB" w:hAnsi="Book Antiqua"/>
        </w:rPr>
        <w:t>-</w:t>
      </w:r>
      <w:r w:rsidR="00172A80" w:rsidRPr="006E72EC">
        <w:rPr>
          <w:rFonts w:ascii="Book Antiqua" w:eastAsia="HGSoeiKakugothicUB" w:hAnsi="Book Antiqua"/>
        </w:rPr>
        <w:t xml:space="preserve">sided </w:t>
      </w:r>
      <w:r w:rsidR="0008544C" w:rsidRPr="006E72EC">
        <w:rPr>
          <w:rFonts w:ascii="Book Antiqua" w:eastAsia="HGSoeiKakugothicUB" w:hAnsi="Book Antiqua"/>
          <w:i/>
        </w:rPr>
        <w:t>P</w:t>
      </w:r>
      <w:r w:rsidR="0008544C" w:rsidRPr="006E72EC">
        <w:rPr>
          <w:rFonts w:ascii="Book Antiqua" w:eastAsia="HGSoeiKakugothicUB" w:hAnsi="Book Antiqua"/>
        </w:rPr>
        <w:t xml:space="preserve"> </w:t>
      </w:r>
      <w:r w:rsidR="00172A80" w:rsidRPr="006E72EC">
        <w:rPr>
          <w:rFonts w:ascii="Book Antiqua" w:eastAsia="HGSoeiKakugothicUB" w:hAnsi="Book Antiqua"/>
        </w:rPr>
        <w:t>values of less than 0.05 and the 95% confidence interval</w:t>
      </w:r>
      <w:r w:rsidR="008E77E2">
        <w:rPr>
          <w:rFonts w:ascii="Book Antiqua" w:eastAsia="HGSoeiKakugothicUB" w:hAnsi="Book Antiqua"/>
        </w:rPr>
        <w:t xml:space="preserve"> (95%</w:t>
      </w:r>
      <w:r w:rsidR="00DF3DE6" w:rsidRPr="006E72EC">
        <w:rPr>
          <w:rFonts w:ascii="Book Antiqua" w:eastAsia="HGSoeiKakugothicUB" w:hAnsi="Book Antiqua"/>
        </w:rPr>
        <w:t>CI)</w:t>
      </w:r>
      <w:r w:rsidR="00172A80" w:rsidRPr="006E72EC">
        <w:rPr>
          <w:rFonts w:ascii="Book Antiqua" w:eastAsia="HGSoeiKakugothicUB" w:hAnsi="Book Antiqua"/>
        </w:rPr>
        <w:t xml:space="preserve"> excluding the null indi</w:t>
      </w:r>
      <w:r w:rsidR="00CE2F42" w:rsidRPr="006E72EC">
        <w:rPr>
          <w:rFonts w:ascii="Book Antiqua" w:eastAsia="HGSoeiKakugothicUB" w:hAnsi="Book Antiqua"/>
        </w:rPr>
        <w:t>cated statistical significance.</w:t>
      </w:r>
    </w:p>
    <w:p w14:paraId="12B9EFC7" w14:textId="77777777" w:rsidR="00CE2F42" w:rsidRPr="006E72EC" w:rsidRDefault="00CE2F42" w:rsidP="006E72EC">
      <w:pPr>
        <w:widowControl w:val="0"/>
        <w:adjustRightInd w:val="0"/>
        <w:snapToGrid w:val="0"/>
        <w:spacing w:line="360" w:lineRule="auto"/>
        <w:jc w:val="both"/>
        <w:rPr>
          <w:rFonts w:ascii="Book Antiqua" w:eastAsia="HGSoeiKakugothicUB" w:hAnsi="Book Antiqua"/>
        </w:rPr>
      </w:pPr>
    </w:p>
    <w:p w14:paraId="41EC54FA" w14:textId="0E1FBE77" w:rsidR="00F7317C" w:rsidRPr="006E72EC" w:rsidRDefault="00CE2F42" w:rsidP="006E72EC">
      <w:pPr>
        <w:widowControl w:val="0"/>
        <w:adjustRightInd w:val="0"/>
        <w:snapToGrid w:val="0"/>
        <w:spacing w:line="360" w:lineRule="auto"/>
        <w:jc w:val="both"/>
        <w:outlineLvl w:val="0"/>
        <w:rPr>
          <w:rFonts w:ascii="Book Antiqua" w:hAnsi="Book Antiqua"/>
          <w:b/>
        </w:rPr>
      </w:pPr>
      <w:r w:rsidRPr="006E72EC">
        <w:rPr>
          <w:rFonts w:ascii="Book Antiqua" w:hAnsi="Book Antiqua"/>
          <w:b/>
        </w:rPr>
        <w:t>RESULTS</w:t>
      </w:r>
    </w:p>
    <w:p w14:paraId="0407FFC8" w14:textId="011A250A" w:rsidR="00F7317C" w:rsidRPr="006E72EC" w:rsidRDefault="00F7317C" w:rsidP="006E72EC">
      <w:pPr>
        <w:widowControl w:val="0"/>
        <w:adjustRightInd w:val="0"/>
        <w:snapToGrid w:val="0"/>
        <w:spacing w:line="360" w:lineRule="auto"/>
        <w:jc w:val="both"/>
        <w:outlineLvl w:val="0"/>
        <w:rPr>
          <w:rFonts w:ascii="Book Antiqua" w:hAnsi="Book Antiqua"/>
          <w:b/>
          <w:i/>
        </w:rPr>
      </w:pPr>
      <w:r w:rsidRPr="006E72EC">
        <w:rPr>
          <w:rFonts w:ascii="Book Antiqua" w:hAnsi="Book Antiqua"/>
          <w:b/>
          <w:i/>
        </w:rPr>
        <w:t xml:space="preserve">Search </w:t>
      </w:r>
      <w:r w:rsidR="008E77E2" w:rsidRPr="006E72EC">
        <w:rPr>
          <w:rFonts w:ascii="Book Antiqua" w:hAnsi="Book Antiqua"/>
          <w:b/>
          <w:i/>
        </w:rPr>
        <w:t>r</w:t>
      </w:r>
      <w:r w:rsidRPr="006E72EC">
        <w:rPr>
          <w:rFonts w:ascii="Book Antiqua" w:hAnsi="Book Antiqua"/>
          <w:b/>
          <w:i/>
        </w:rPr>
        <w:t>esults</w:t>
      </w:r>
    </w:p>
    <w:p w14:paraId="327EB8B1" w14:textId="77777777" w:rsidR="008E77E2" w:rsidRDefault="00BB3CD2" w:rsidP="008E77E2">
      <w:pPr>
        <w:widowControl w:val="0"/>
        <w:adjustRightInd w:val="0"/>
        <w:snapToGrid w:val="0"/>
        <w:spacing w:line="360" w:lineRule="auto"/>
        <w:jc w:val="both"/>
        <w:rPr>
          <w:rFonts w:ascii="Book Antiqua" w:eastAsia="DengXian" w:hAnsi="Book Antiqua"/>
          <w:lang w:eastAsia="zh-CN"/>
        </w:rPr>
      </w:pPr>
      <w:r w:rsidRPr="006E72EC">
        <w:rPr>
          <w:rFonts w:ascii="Book Antiqua" w:eastAsia="HGSoeiKakugothicUB" w:hAnsi="Book Antiqua"/>
        </w:rPr>
        <w:lastRenderedPageBreak/>
        <w:t xml:space="preserve">The selection process was summarized in Figure 1. </w:t>
      </w:r>
      <w:r w:rsidR="0048634F" w:rsidRPr="006E72EC">
        <w:rPr>
          <w:rFonts w:ascii="Book Antiqua" w:eastAsia="HGSoeiKakugothicUB" w:hAnsi="Book Antiqua"/>
        </w:rPr>
        <w:t xml:space="preserve">A total of </w:t>
      </w:r>
      <w:r w:rsidR="00564E23" w:rsidRPr="006E72EC">
        <w:rPr>
          <w:rFonts w:ascii="Book Antiqua" w:eastAsia="HGSoeiKakugothicUB" w:hAnsi="Book Antiqua"/>
        </w:rPr>
        <w:t>748</w:t>
      </w:r>
      <w:r w:rsidR="0048634F" w:rsidRPr="006E72EC">
        <w:rPr>
          <w:rFonts w:ascii="Book Antiqua" w:eastAsia="HGSoeiKakugothicUB" w:hAnsi="Book Antiqua"/>
        </w:rPr>
        <w:t xml:space="preserve"> articles were located</w:t>
      </w:r>
      <w:r w:rsidRPr="006E72EC">
        <w:rPr>
          <w:rFonts w:ascii="Book Antiqua" w:eastAsia="HGSoeiKakugothicUB" w:hAnsi="Book Antiqua"/>
        </w:rPr>
        <w:t xml:space="preserve"> from PubMed</w:t>
      </w:r>
      <w:r w:rsidR="0048634F" w:rsidRPr="006E72EC">
        <w:rPr>
          <w:rFonts w:ascii="Book Antiqua" w:eastAsia="HGSoeiKakugothicUB" w:hAnsi="Book Antiqua"/>
        </w:rPr>
        <w:t xml:space="preserve">. </w:t>
      </w:r>
      <w:r w:rsidRPr="006E72EC">
        <w:rPr>
          <w:rFonts w:ascii="Book Antiqua" w:eastAsia="HGSoeiKakugothicUB" w:hAnsi="Book Antiqua"/>
        </w:rPr>
        <w:t>Based on the review of t</w:t>
      </w:r>
      <w:r w:rsidR="0048634F" w:rsidRPr="006E72EC">
        <w:rPr>
          <w:rFonts w:ascii="Book Antiqua" w:eastAsia="HGSoeiKakugothicUB" w:hAnsi="Book Antiqua"/>
        </w:rPr>
        <w:t>itles and abstracts</w:t>
      </w:r>
      <w:r w:rsidRPr="006E72EC">
        <w:rPr>
          <w:rFonts w:ascii="Book Antiqua" w:eastAsia="HGSoeiKakugothicUB" w:hAnsi="Book Antiqua"/>
        </w:rPr>
        <w:t xml:space="preserve">, </w:t>
      </w:r>
      <w:r w:rsidR="00564E23" w:rsidRPr="006E72EC">
        <w:rPr>
          <w:rFonts w:ascii="Book Antiqua" w:eastAsia="HGSoeiKakugothicUB" w:hAnsi="Book Antiqua"/>
        </w:rPr>
        <w:t>706</w:t>
      </w:r>
      <w:r w:rsidR="0048634F" w:rsidRPr="006E72EC">
        <w:rPr>
          <w:rFonts w:ascii="Book Antiqua" w:eastAsia="HGSoeiKakugothicUB" w:hAnsi="Book Antiqua"/>
        </w:rPr>
        <w:t xml:space="preserve"> studies </w:t>
      </w:r>
      <w:r w:rsidRPr="006E72EC">
        <w:rPr>
          <w:rFonts w:ascii="Book Antiqua" w:eastAsia="HGSoeiKakugothicUB" w:hAnsi="Book Antiqua"/>
        </w:rPr>
        <w:t>were not relevant</w:t>
      </w:r>
      <w:r w:rsidR="00564E23" w:rsidRPr="006E72EC">
        <w:rPr>
          <w:rFonts w:ascii="Book Antiqua" w:eastAsia="HGSoeiKakugothicUB" w:hAnsi="Book Antiqua"/>
        </w:rPr>
        <w:t xml:space="preserve"> or were duplicates,</w:t>
      </w:r>
      <w:r w:rsidRPr="006E72EC">
        <w:rPr>
          <w:rFonts w:ascii="Book Antiqua" w:eastAsia="HGSoeiKakugothicUB" w:hAnsi="Book Antiqua"/>
        </w:rPr>
        <w:t xml:space="preserve"> and</w:t>
      </w:r>
      <w:r w:rsidR="0048634F" w:rsidRPr="006E72EC">
        <w:rPr>
          <w:rFonts w:ascii="Book Antiqua" w:eastAsia="HGSoeiKakugothicUB" w:hAnsi="Book Antiqua"/>
        </w:rPr>
        <w:t xml:space="preserve"> </w:t>
      </w:r>
      <w:r w:rsidR="00564E23" w:rsidRPr="006E72EC">
        <w:rPr>
          <w:rFonts w:ascii="Book Antiqua" w:eastAsia="HGSoeiKakugothicUB" w:hAnsi="Book Antiqua"/>
        </w:rPr>
        <w:t xml:space="preserve">they </w:t>
      </w:r>
      <w:r w:rsidR="0048634F" w:rsidRPr="006E72EC">
        <w:rPr>
          <w:rFonts w:ascii="Book Antiqua" w:eastAsia="HGSoeiKakugothicUB" w:hAnsi="Book Antiqua"/>
        </w:rPr>
        <w:t xml:space="preserve">were </w:t>
      </w:r>
      <w:r w:rsidR="00CE63C7" w:rsidRPr="006E72EC">
        <w:rPr>
          <w:rFonts w:ascii="Book Antiqua" w:eastAsia="HGSoeiKakugothicUB" w:hAnsi="Book Antiqua"/>
        </w:rPr>
        <w:t xml:space="preserve">subsequently </w:t>
      </w:r>
      <w:r w:rsidR="0048634F" w:rsidRPr="006E72EC">
        <w:rPr>
          <w:rFonts w:ascii="Book Antiqua" w:eastAsia="HGSoeiKakugothicUB" w:hAnsi="Book Antiqua"/>
        </w:rPr>
        <w:t xml:space="preserve">excluded. The remaining 42 articles were more closely examined to determine inclusion in the analysis. </w:t>
      </w:r>
      <w:r w:rsidR="00841912" w:rsidRPr="006E72EC">
        <w:rPr>
          <w:rFonts w:ascii="Book Antiqua" w:eastAsia="HGSoeiKakugothicUB" w:hAnsi="Book Antiqua"/>
        </w:rPr>
        <w:t xml:space="preserve">Six studies were excluded because they were </w:t>
      </w:r>
      <w:r w:rsidR="006A06E4" w:rsidRPr="006E72EC">
        <w:rPr>
          <w:rFonts w:ascii="Book Antiqua" w:eastAsia="HGSoeiKakugothicUB" w:hAnsi="Book Antiqua"/>
        </w:rPr>
        <w:t xml:space="preserve">head-to-head, 3 were </w:t>
      </w:r>
      <w:r w:rsidR="00841912" w:rsidRPr="006E72EC">
        <w:rPr>
          <w:rFonts w:ascii="Book Antiqua" w:eastAsia="HGSoeiKakugothicUB" w:hAnsi="Book Antiqua"/>
        </w:rPr>
        <w:t xml:space="preserve">not placebo-controlled, 5 did not study </w:t>
      </w:r>
      <w:r w:rsidR="00E73411" w:rsidRPr="006E72EC">
        <w:rPr>
          <w:rFonts w:ascii="Book Antiqua" w:eastAsia="HGSoeiKakugothicUB" w:hAnsi="Book Antiqua"/>
        </w:rPr>
        <w:t>EMA and FDA</w:t>
      </w:r>
      <w:r w:rsidR="0035089B" w:rsidRPr="006E72EC">
        <w:rPr>
          <w:rFonts w:ascii="Book Antiqua" w:eastAsia="HGSoeiKakugothicUB" w:hAnsi="Book Antiqua"/>
        </w:rPr>
        <w:t xml:space="preserve"> </w:t>
      </w:r>
      <w:r w:rsidR="00841912" w:rsidRPr="006E72EC">
        <w:rPr>
          <w:rFonts w:ascii="Book Antiqua" w:eastAsia="HGSoeiKakugothicUB" w:hAnsi="Book Antiqua"/>
        </w:rPr>
        <w:t>approved drugs</w:t>
      </w:r>
      <w:r w:rsidR="00CE63C7" w:rsidRPr="006E72EC">
        <w:rPr>
          <w:rFonts w:ascii="Book Antiqua" w:eastAsia="HGSoeiKakugothicUB" w:hAnsi="Book Antiqua"/>
        </w:rPr>
        <w:t>,</w:t>
      </w:r>
      <w:r w:rsidR="006A06E4" w:rsidRPr="006E72EC">
        <w:rPr>
          <w:rFonts w:ascii="Book Antiqua" w:eastAsia="HGSoeiKakugothicUB" w:hAnsi="Book Antiqua"/>
        </w:rPr>
        <w:t xml:space="preserve"> and 3</w:t>
      </w:r>
      <w:r w:rsidR="00841912" w:rsidRPr="006E72EC">
        <w:rPr>
          <w:rFonts w:ascii="Book Antiqua" w:eastAsia="HGSoeiKakugothicUB" w:hAnsi="Book Antiqua"/>
        </w:rPr>
        <w:t xml:space="preserve"> studies were duplicates</w:t>
      </w:r>
      <w:r w:rsidR="00F47C5E" w:rsidRPr="006E72EC">
        <w:rPr>
          <w:rFonts w:ascii="Book Antiqua" w:eastAsia="HGSoeiKakugothicUB" w:hAnsi="Book Antiqua"/>
        </w:rPr>
        <w:t xml:space="preserve"> (measured the same sample)</w:t>
      </w:r>
      <w:r w:rsidR="00841912" w:rsidRPr="006E72EC">
        <w:rPr>
          <w:rFonts w:ascii="Book Antiqua" w:eastAsia="HGSoeiKakugothicUB" w:hAnsi="Book Antiqua"/>
        </w:rPr>
        <w:t xml:space="preserve">. </w:t>
      </w:r>
      <w:r w:rsidRPr="006E72EC">
        <w:rPr>
          <w:rFonts w:ascii="Book Antiqua" w:eastAsia="HGSoeiKakugothicUB" w:hAnsi="Book Antiqua"/>
        </w:rPr>
        <w:t>Two</w:t>
      </w:r>
      <w:r w:rsidR="00E1159A" w:rsidRPr="006E72EC">
        <w:rPr>
          <w:rFonts w:ascii="Book Antiqua" w:eastAsia="HGSoeiKakugothicUB" w:hAnsi="Book Antiqua"/>
        </w:rPr>
        <w:t xml:space="preserve"> trials were located thro</w:t>
      </w:r>
      <w:r w:rsidR="00792494" w:rsidRPr="006E72EC">
        <w:rPr>
          <w:rFonts w:ascii="Book Antiqua" w:eastAsia="HGSoeiKakugothicUB" w:hAnsi="Book Antiqua"/>
        </w:rPr>
        <w:t>ugh clinicaltrials.gov</w:t>
      </w:r>
      <w:r w:rsidR="00ED20A6" w:rsidRPr="006E72EC">
        <w:rPr>
          <w:rFonts w:ascii="Book Antiqua" w:eastAsia="HGSoeiKakugothicUB" w:hAnsi="Book Antiqua"/>
        </w:rPr>
        <w:t>; of which</w:t>
      </w:r>
      <w:r w:rsidR="00651D35" w:rsidRPr="006E72EC">
        <w:rPr>
          <w:rFonts w:ascii="Book Antiqua" w:eastAsia="HGSoeiKakugothicUB" w:hAnsi="Book Antiqua"/>
        </w:rPr>
        <w:t>,</w:t>
      </w:r>
      <w:r w:rsidR="00ED20A6" w:rsidRPr="006E72EC">
        <w:rPr>
          <w:rFonts w:ascii="Book Antiqua" w:eastAsia="HGSoeiKakugothicUB" w:hAnsi="Book Antiqua"/>
        </w:rPr>
        <w:t xml:space="preserve"> one</w:t>
      </w:r>
      <w:r w:rsidR="00627FEF" w:rsidRPr="006E72EC">
        <w:rPr>
          <w:rFonts w:ascii="Book Antiqua" w:eastAsia="HGSoeiKakugothicUB" w:hAnsi="Book Antiqua"/>
        </w:rPr>
        <w:t xml:space="preserve"> (NCT00291668)</w:t>
      </w:r>
      <w:r w:rsidR="00ED20A6" w:rsidRPr="006E72EC">
        <w:rPr>
          <w:rFonts w:ascii="Book Antiqua" w:eastAsia="HGSoeiKakugothicUB" w:hAnsi="Book Antiqua"/>
        </w:rPr>
        <w:t xml:space="preserve"> did not post the results</w:t>
      </w:r>
      <w:r w:rsidR="00D90B3E" w:rsidRPr="006E72EC">
        <w:rPr>
          <w:rFonts w:ascii="Book Antiqua" w:eastAsia="HGSoeiKakugothicUB" w:hAnsi="Book Antiqua"/>
        </w:rPr>
        <w:t xml:space="preserve"> and was excluded.</w:t>
      </w:r>
      <w:r w:rsidR="00792494" w:rsidRPr="006E72EC">
        <w:rPr>
          <w:rFonts w:ascii="Book Antiqua" w:eastAsia="HGSoeiKakugothicUB" w:hAnsi="Book Antiqua"/>
        </w:rPr>
        <w:t xml:space="preserve"> Thus, </w:t>
      </w:r>
      <w:r w:rsidRPr="006E72EC">
        <w:rPr>
          <w:rFonts w:ascii="Book Antiqua" w:eastAsia="HGSoeiKakugothicUB" w:hAnsi="Book Antiqua"/>
        </w:rPr>
        <w:t xml:space="preserve">a total of </w:t>
      </w:r>
      <w:r w:rsidR="00792494" w:rsidRPr="006E72EC">
        <w:rPr>
          <w:rFonts w:ascii="Book Antiqua" w:eastAsia="HGSoeiKakugothicUB" w:hAnsi="Book Antiqua"/>
        </w:rPr>
        <w:t>2</w:t>
      </w:r>
      <w:r w:rsidR="00CE63C7" w:rsidRPr="006E72EC">
        <w:rPr>
          <w:rFonts w:ascii="Book Antiqua" w:eastAsia="HGSoeiKakugothicUB" w:hAnsi="Book Antiqua"/>
        </w:rPr>
        <w:t>3</w:t>
      </w:r>
      <w:r w:rsidR="00E1159A" w:rsidRPr="006E72EC">
        <w:rPr>
          <w:rFonts w:ascii="Book Antiqua" w:eastAsia="HGSoeiKakugothicUB" w:hAnsi="Book Antiqua"/>
        </w:rPr>
        <w:t xml:space="preserve"> studies were included in the meta-analysis</w:t>
      </w:r>
      <w:r w:rsidR="00563AD6" w:rsidRPr="006E72EC">
        <w:rPr>
          <w:rFonts w:ascii="Book Antiqua" w:eastAsia="HGSoeiKakugothicUB" w:hAnsi="Book Antiqua"/>
        </w:rPr>
        <w:fldChar w:fldCharType="begin">
          <w:fldData xml:space="preserve">bmFtZT0iSm91cm5hbCBBcnRpY2xlIj4xNzwvcmVmLXR5cGU+PGNvbnRyaWJ1dG9ycz48YXV0aG9y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LXBlcmlvZGljYWw+PHBhZ2VzPjEwNTQtNjE8L3BhZ2VzPjx2b2x1bWU+MTMwPC92b2x1bWU+PG51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</w:fldData>
        </w:fldChar>
      </w:r>
      <w:r w:rsidR="007D492C" w:rsidRPr="006E72EC">
        <w:rPr>
          <w:rFonts w:ascii="Book Antiqua" w:eastAsia="HGSoeiKakugothicUB" w:hAnsi="Book Antiqua"/>
        </w:rPr>
        <w:instrText xml:space="preserve"> ADDIN EN.CITE </w:instrText>
      </w:r>
      <w:r w:rsidR="007D492C" w:rsidRPr="006E72EC">
        <w:rPr>
          <w:rFonts w:ascii="Book Antiqua" w:eastAsia="HGSoeiKakugothicUB" w:hAnsi="Book Antiqua"/>
        </w:rPr>
        <w:fldChar w:fldCharType="begin">
          <w:fldData xml:space="preserve">PEVuZE5vdGU+PENpdGU+PEF1dGhvcj5XaW50ZXI8L0F1dGhvcj48WWVhcj4yMDA0PC9ZZWFyPjxS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==
</w:fldData>
        </w:fldChar>
      </w:r>
      <w:r w:rsidR="007D492C" w:rsidRPr="006E72EC">
        <w:rPr>
          <w:rFonts w:ascii="Book Antiqua" w:eastAsia="HGSoeiKakugothicUB" w:hAnsi="Book Antiqua"/>
        </w:rPr>
        <w:instrText xml:space="preserve"> ADDIN EN.CITE.DATA </w:instrText>
      </w:r>
      <w:r w:rsidR="007D492C" w:rsidRPr="006E72EC">
        <w:rPr>
          <w:rFonts w:ascii="Book Antiqua" w:eastAsia="HGSoeiKakugothicUB" w:hAnsi="Book Antiqua"/>
        </w:rPr>
      </w:r>
      <w:r w:rsidR="007D492C" w:rsidRPr="006E72EC">
        <w:rPr>
          <w:rFonts w:ascii="Book Antiqua" w:eastAsia="HGSoeiKakugothicUB" w:hAnsi="Book Antiqua"/>
        </w:rPr>
        <w:fldChar w:fldCharType="end"/>
      </w:r>
      <w:r w:rsidR="007D492C" w:rsidRPr="006E72EC">
        <w:rPr>
          <w:rFonts w:ascii="Book Antiqua" w:eastAsia="HGSoeiKakugothicUB" w:hAnsi="Book Antiqua"/>
        </w:rPr>
        <w:fldChar w:fldCharType="begin">
          <w:fldData xml:space="preserve">bmFtZT0iSm91cm5hbCBBcnRpY2xlIj4xNzwvcmVmLXR5cGU+PGNvbnRyaWJ1dG9ycz48YXV0aG9y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LXBlcmlvZGljYWw+PHBhZ2VzPjEwNTQtNjE8L3BhZ2VzPjx2b2x1bWU+MTMwPC92b2x1bWU+PG51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</w:fldData>
        </w:fldChar>
      </w:r>
      <w:r w:rsidR="007D492C" w:rsidRPr="006E72EC">
        <w:rPr>
          <w:rFonts w:ascii="Book Antiqua" w:eastAsia="HGSoeiKakugothicUB" w:hAnsi="Book Antiqua"/>
        </w:rPr>
        <w:instrText xml:space="preserve"> ADDIN EN.CITE.DATA </w:instrText>
      </w:r>
      <w:r w:rsidR="007D492C" w:rsidRPr="006E72EC">
        <w:rPr>
          <w:rFonts w:ascii="Book Antiqua" w:eastAsia="HGSoeiKakugothicUB" w:hAnsi="Book Antiqua"/>
        </w:rPr>
      </w:r>
      <w:r w:rsidR="007D492C" w:rsidRPr="006E72EC">
        <w:rPr>
          <w:rFonts w:ascii="Book Antiqua" w:eastAsia="HGSoeiKakugothicUB" w:hAnsi="Book Antiqua"/>
        </w:rPr>
        <w:fldChar w:fldCharType="end"/>
      </w:r>
      <w:r w:rsidR="00563AD6" w:rsidRPr="006E72EC">
        <w:rPr>
          <w:rFonts w:ascii="Book Antiqua" w:eastAsia="HGSoeiKakugothicUB" w:hAnsi="Book Antiqua"/>
        </w:rPr>
      </w:r>
      <w:r w:rsidR="00563AD6" w:rsidRPr="006E72EC">
        <w:rPr>
          <w:rFonts w:ascii="Book Antiqua" w:eastAsia="HGSoeiKakugothicUB" w:hAnsi="Book Antiqua"/>
        </w:rPr>
        <w:fldChar w:fldCharType="separate"/>
      </w:r>
      <w:r w:rsidR="007D492C" w:rsidRPr="006E72EC">
        <w:rPr>
          <w:rFonts w:ascii="Book Antiqua" w:eastAsia="HGSoeiKakugothicUB" w:hAnsi="Book Antiqua"/>
          <w:noProof/>
          <w:vertAlign w:val="superscript"/>
        </w:rPr>
        <w:t>[</w:t>
      </w:r>
      <w:hyperlink w:anchor="_ENREF_27" w:tooltip="Winter, 2004 #16" w:history="1">
        <w:r w:rsidR="00DE1F26" w:rsidRPr="006E72EC">
          <w:rPr>
            <w:rFonts w:ascii="Book Antiqua" w:eastAsia="HGSoeiKakugothicUB" w:hAnsi="Book Antiqua"/>
            <w:noProof/>
            <w:vertAlign w:val="superscript"/>
          </w:rPr>
          <w:t>27</w:t>
        </w:r>
        <w:r w:rsidR="008E77E2">
          <w:rPr>
            <w:rFonts w:ascii="Book Antiqua" w:eastAsia="DengXian" w:hAnsi="Book Antiqua" w:hint="eastAsia"/>
            <w:noProof/>
            <w:vertAlign w:val="superscript"/>
            <w:lang w:eastAsia="zh-CN"/>
          </w:rPr>
          <w:t>-</w:t>
        </w:r>
        <w:r w:rsidR="00DE1F26" w:rsidRPr="006E72EC">
          <w:rPr>
            <w:rFonts w:ascii="Book Antiqua" w:eastAsia="HGSoeiKakugothicUB" w:hAnsi="Book Antiqua"/>
            <w:noProof/>
            <w:vertAlign w:val="superscript"/>
          </w:rPr>
          <w:t>48</w:t>
        </w:r>
      </w:hyperlink>
      <w:r w:rsidR="007D492C" w:rsidRPr="006E72EC">
        <w:rPr>
          <w:rFonts w:ascii="Book Antiqua" w:eastAsia="HGSoeiKakugothicUB" w:hAnsi="Book Antiqua"/>
          <w:noProof/>
          <w:vertAlign w:val="superscript"/>
        </w:rPr>
        <w:t>]</w:t>
      </w:r>
      <w:r w:rsidR="00563AD6" w:rsidRPr="006E72EC">
        <w:rPr>
          <w:rFonts w:ascii="Book Antiqua" w:eastAsia="HGSoeiKakugothicUB" w:hAnsi="Book Antiqua"/>
        </w:rPr>
        <w:fldChar w:fldCharType="end"/>
      </w:r>
      <w:r w:rsidR="00CE2F42" w:rsidRPr="006E72EC">
        <w:rPr>
          <w:rFonts w:ascii="Book Antiqua" w:eastAsia="HGSoeiKakugothicUB" w:hAnsi="Book Antiqua"/>
        </w:rPr>
        <w:t>.</w:t>
      </w:r>
    </w:p>
    <w:p w14:paraId="469279E0" w14:textId="29E34224" w:rsidR="00A2562B" w:rsidRPr="006E72EC" w:rsidRDefault="008C6C6A" w:rsidP="008E77E2">
      <w:pPr>
        <w:widowControl w:val="0"/>
        <w:adjustRightInd w:val="0"/>
        <w:snapToGrid w:val="0"/>
        <w:spacing w:line="360" w:lineRule="auto"/>
        <w:ind w:firstLineChars="100" w:firstLine="240"/>
        <w:jc w:val="both"/>
        <w:rPr>
          <w:rFonts w:ascii="Book Antiqua" w:eastAsia="HGSoeiKakugothicUB" w:hAnsi="Book Antiqua"/>
        </w:rPr>
      </w:pPr>
      <w:r w:rsidRPr="006E72EC">
        <w:rPr>
          <w:rFonts w:ascii="Book Antiqua" w:hAnsi="Book Antiqua"/>
        </w:rPr>
        <w:t>The 23 studies</w:t>
      </w:r>
      <w:r w:rsidR="002D1914" w:rsidRPr="006E72EC">
        <w:rPr>
          <w:rFonts w:ascii="Book Antiqua" w:hAnsi="Book Antiqua"/>
        </w:rPr>
        <w:t xml:space="preserve"> (</w:t>
      </w:r>
      <w:r w:rsidR="009E2556" w:rsidRPr="006E72EC">
        <w:rPr>
          <w:rFonts w:ascii="Book Antiqua" w:hAnsi="Book Antiqua"/>
        </w:rPr>
        <w:t>Table 1</w:t>
      </w:r>
      <w:r w:rsidR="002D1914" w:rsidRPr="006E72EC">
        <w:rPr>
          <w:rFonts w:ascii="Book Antiqua" w:hAnsi="Book Antiqua"/>
        </w:rPr>
        <w:t>)</w:t>
      </w:r>
      <w:r w:rsidR="00BB3CD2" w:rsidRPr="006E72EC">
        <w:rPr>
          <w:rFonts w:ascii="Book Antiqua" w:hAnsi="Book Antiqua"/>
        </w:rPr>
        <w:t xml:space="preserve"> </w:t>
      </w:r>
      <w:r w:rsidR="008E77E2">
        <w:rPr>
          <w:rFonts w:ascii="Book Antiqua" w:hAnsi="Book Antiqua" w:hint="eastAsia"/>
          <w:lang w:eastAsia="zh-CN"/>
        </w:rPr>
        <w:t xml:space="preserve">has </w:t>
      </w:r>
      <w:r w:rsidR="009D37EF" w:rsidRPr="006E72EC">
        <w:rPr>
          <w:rFonts w:ascii="Book Antiqua" w:hAnsi="Book Antiqua"/>
        </w:rPr>
        <w:t>evaluated adalimumab (</w:t>
      </w:r>
      <w:r w:rsidR="0035089B" w:rsidRPr="006E72EC">
        <w:rPr>
          <w:rFonts w:ascii="Book Antiqua" w:hAnsi="Book Antiqua"/>
        </w:rPr>
        <w:t>7</w:t>
      </w:r>
      <w:r w:rsidR="009D37EF" w:rsidRPr="006E72EC">
        <w:rPr>
          <w:rFonts w:ascii="Book Antiqua" w:hAnsi="Book Antiqua"/>
        </w:rPr>
        <w:t xml:space="preserve"> studies; 1726 patients), certolizumab pegol (6</w:t>
      </w:r>
      <w:r w:rsidR="0035089B" w:rsidRPr="006E72EC">
        <w:rPr>
          <w:rFonts w:ascii="Book Antiqua" w:hAnsi="Book Antiqua"/>
        </w:rPr>
        <w:t xml:space="preserve"> studies</w:t>
      </w:r>
      <w:r w:rsidR="009D37EF" w:rsidRPr="006E72EC">
        <w:rPr>
          <w:rFonts w:ascii="Book Antiqua" w:hAnsi="Book Antiqua"/>
        </w:rPr>
        <w:t>; 2</w:t>
      </w:r>
      <w:r w:rsidR="00BB3CD2" w:rsidRPr="006E72EC">
        <w:rPr>
          <w:rFonts w:ascii="Book Antiqua" w:hAnsi="Book Antiqua"/>
        </w:rPr>
        <w:t>,</w:t>
      </w:r>
      <w:r w:rsidR="009D37EF" w:rsidRPr="006E72EC">
        <w:rPr>
          <w:rFonts w:ascii="Book Antiqua" w:hAnsi="Book Antiqua"/>
        </w:rPr>
        <w:t>008</w:t>
      </w:r>
      <w:r w:rsidR="00BB3CD2" w:rsidRPr="006E72EC">
        <w:rPr>
          <w:rFonts w:ascii="Book Antiqua" w:hAnsi="Book Antiqua"/>
        </w:rPr>
        <w:t xml:space="preserve"> patients</w:t>
      </w:r>
      <w:r w:rsidR="009D37EF" w:rsidRPr="006E72EC">
        <w:rPr>
          <w:rFonts w:ascii="Book Antiqua" w:hAnsi="Book Antiqua"/>
        </w:rPr>
        <w:t>), and infliximab (10</w:t>
      </w:r>
      <w:r w:rsidR="0035089B" w:rsidRPr="006E72EC">
        <w:rPr>
          <w:rFonts w:ascii="Book Antiqua" w:hAnsi="Book Antiqua"/>
        </w:rPr>
        <w:t xml:space="preserve"> studies</w:t>
      </w:r>
      <w:r w:rsidR="009D37EF" w:rsidRPr="006E72EC">
        <w:rPr>
          <w:rFonts w:ascii="Book Antiqua" w:hAnsi="Book Antiqua"/>
        </w:rPr>
        <w:t>; 1935</w:t>
      </w:r>
      <w:r w:rsidR="00BB3CD2" w:rsidRPr="006E72EC">
        <w:rPr>
          <w:rFonts w:ascii="Book Antiqua" w:hAnsi="Book Antiqua"/>
        </w:rPr>
        <w:t xml:space="preserve"> patients</w:t>
      </w:r>
      <w:r w:rsidR="009D37EF" w:rsidRPr="006E72EC">
        <w:rPr>
          <w:rFonts w:ascii="Book Antiqua" w:hAnsi="Book Antiqua"/>
        </w:rPr>
        <w:t>). Both induction and maintenance studies were included</w:t>
      </w:r>
      <w:r w:rsidR="0055115B" w:rsidRPr="006E72EC">
        <w:rPr>
          <w:rFonts w:ascii="Book Antiqua" w:hAnsi="Book Antiqua"/>
        </w:rPr>
        <w:t xml:space="preserve"> (5 induction; 18 maintenance)</w:t>
      </w:r>
      <w:r w:rsidR="009D37EF" w:rsidRPr="006E72EC">
        <w:rPr>
          <w:rFonts w:ascii="Book Antiqua" w:hAnsi="Book Antiqua"/>
        </w:rPr>
        <w:t xml:space="preserve">. </w:t>
      </w:r>
      <w:r w:rsidR="001048C5" w:rsidRPr="006E72EC">
        <w:rPr>
          <w:rFonts w:ascii="Book Antiqua" w:hAnsi="Book Antiqua"/>
        </w:rPr>
        <w:t>A total of 5669 patients underwent the clinical trials, with 3275</w:t>
      </w:r>
      <w:r w:rsidR="00971940" w:rsidRPr="006E72EC">
        <w:rPr>
          <w:rFonts w:ascii="Book Antiqua" w:hAnsi="Book Antiqua"/>
        </w:rPr>
        <w:t xml:space="preserve"> patients</w:t>
      </w:r>
      <w:r w:rsidR="001048C5" w:rsidRPr="006E72EC">
        <w:rPr>
          <w:rFonts w:ascii="Book Antiqua" w:hAnsi="Book Antiqua"/>
        </w:rPr>
        <w:t xml:space="preserve"> in the treatment group and 2394</w:t>
      </w:r>
      <w:r w:rsidR="00971940" w:rsidRPr="006E72EC">
        <w:rPr>
          <w:rFonts w:ascii="Book Antiqua" w:hAnsi="Book Antiqua"/>
        </w:rPr>
        <w:t xml:space="preserve"> patients</w:t>
      </w:r>
      <w:r w:rsidR="001048C5" w:rsidRPr="006E72EC">
        <w:rPr>
          <w:rFonts w:ascii="Book Antiqua" w:hAnsi="Book Antiqua"/>
        </w:rPr>
        <w:t xml:space="preserve"> in the control group. </w:t>
      </w:r>
      <w:r w:rsidR="00CB1DC1" w:rsidRPr="006E72EC">
        <w:rPr>
          <w:rFonts w:ascii="Book Antiqua" w:hAnsi="Book Antiqua"/>
        </w:rPr>
        <w:t>Follow-up duration ranged from 4 to 104 w</w:t>
      </w:r>
      <w:r w:rsidR="008E77E2">
        <w:rPr>
          <w:rFonts w:ascii="Book Antiqua" w:hAnsi="Book Antiqua"/>
        </w:rPr>
        <w:t>k</w:t>
      </w:r>
      <w:r w:rsidR="005339F0" w:rsidRPr="006E72EC">
        <w:rPr>
          <w:rFonts w:ascii="Book Antiqua" w:hAnsi="Book Antiqua"/>
        </w:rPr>
        <w:t xml:space="preserve"> (</w:t>
      </w:r>
      <w:r w:rsidR="008E77E2">
        <w:rPr>
          <w:rFonts w:ascii="Book Antiqua" w:hAnsi="Book Antiqua"/>
        </w:rPr>
        <w:t>mean follow-up duration = 32 wk</w:t>
      </w:r>
      <w:r w:rsidR="005339F0" w:rsidRPr="006E72EC">
        <w:rPr>
          <w:rFonts w:ascii="Book Antiqua" w:hAnsi="Book Antiqua"/>
        </w:rPr>
        <w:t>)</w:t>
      </w:r>
      <w:r w:rsidR="00CB1DC1" w:rsidRPr="006E72EC">
        <w:rPr>
          <w:rFonts w:ascii="Book Antiqua" w:hAnsi="Book Antiqua"/>
        </w:rPr>
        <w:t xml:space="preserve">. A total of </w:t>
      </w:r>
      <w:r w:rsidR="00A642F6" w:rsidRPr="006E72EC">
        <w:rPr>
          <w:rFonts w:ascii="Book Antiqua" w:hAnsi="Book Antiqua"/>
        </w:rPr>
        <w:t xml:space="preserve">about </w:t>
      </w:r>
      <w:r w:rsidR="00AD2164" w:rsidRPr="006E72EC">
        <w:rPr>
          <w:rFonts w:ascii="Book Antiqua" w:hAnsi="Book Antiqua"/>
        </w:rPr>
        <w:t xml:space="preserve">3558 </w:t>
      </w:r>
      <w:r w:rsidR="005339F0" w:rsidRPr="006E72EC">
        <w:rPr>
          <w:rFonts w:ascii="Book Antiqua" w:hAnsi="Book Antiqua"/>
        </w:rPr>
        <w:t>pe</w:t>
      </w:r>
      <w:r w:rsidR="00A642F6" w:rsidRPr="006E72EC">
        <w:rPr>
          <w:rFonts w:ascii="Book Antiqua" w:hAnsi="Book Antiqua"/>
        </w:rPr>
        <w:t>rson</w:t>
      </w:r>
      <w:r w:rsidR="005339F0" w:rsidRPr="006E72EC">
        <w:rPr>
          <w:rFonts w:ascii="Book Antiqua" w:hAnsi="Book Antiqua"/>
        </w:rPr>
        <w:t xml:space="preserve">-years </w:t>
      </w:r>
      <w:r w:rsidR="004B6FE9" w:rsidRPr="006E72EC">
        <w:rPr>
          <w:rFonts w:ascii="Book Antiqua" w:hAnsi="Book Antiqua"/>
        </w:rPr>
        <w:t xml:space="preserve">were </w:t>
      </w:r>
      <w:r w:rsidR="005339F0" w:rsidRPr="006E72EC">
        <w:rPr>
          <w:rFonts w:ascii="Book Antiqua" w:hAnsi="Book Antiqua"/>
        </w:rPr>
        <w:t>exposed to TNF</w:t>
      </w:r>
      <w:r w:rsidR="005339F0" w:rsidRPr="006E72EC">
        <w:rPr>
          <w:rFonts w:ascii="Book Antiqua" w:eastAsia="HGSoeiKakugothicUB" w:hAnsi="Book Antiqua"/>
        </w:rPr>
        <w:t xml:space="preserve">α inhibitors or placebo </w:t>
      </w:r>
      <w:r w:rsidR="00A642F6" w:rsidRPr="006E72EC">
        <w:rPr>
          <w:rFonts w:ascii="Book Antiqua" w:eastAsia="HGSoeiKakugothicUB" w:hAnsi="Book Antiqua"/>
        </w:rPr>
        <w:t>(</w:t>
      </w:r>
      <w:r w:rsidR="00AD2164" w:rsidRPr="006E72EC">
        <w:rPr>
          <w:rFonts w:ascii="Book Antiqua" w:eastAsia="HGSoeiKakugothicUB" w:hAnsi="Book Antiqua"/>
        </w:rPr>
        <w:t xml:space="preserve">2033 </w:t>
      </w:r>
      <w:r w:rsidR="00A642F6" w:rsidRPr="006E72EC">
        <w:rPr>
          <w:rFonts w:ascii="Book Antiqua" w:eastAsia="HGSoeiKakugothicUB" w:hAnsi="Book Antiqua"/>
        </w:rPr>
        <w:t xml:space="preserve">person-years in the treatment, </w:t>
      </w:r>
      <w:r w:rsidR="00AD2164" w:rsidRPr="006E72EC">
        <w:rPr>
          <w:rFonts w:ascii="Book Antiqua" w:eastAsia="HGSoeiKakugothicUB" w:hAnsi="Book Antiqua"/>
        </w:rPr>
        <w:t xml:space="preserve">1525 </w:t>
      </w:r>
      <w:r w:rsidR="00A642F6" w:rsidRPr="006E72EC">
        <w:rPr>
          <w:rFonts w:ascii="Book Antiqua" w:eastAsia="HGSoeiKakugothicUB" w:hAnsi="Book Antiqua"/>
        </w:rPr>
        <w:t>in person-years in the control)</w:t>
      </w:r>
      <w:r w:rsidR="005339F0" w:rsidRPr="006E72EC">
        <w:rPr>
          <w:rFonts w:ascii="Book Antiqua" w:eastAsia="HGSoeiKakugothicUB" w:hAnsi="Book Antiqua"/>
        </w:rPr>
        <w:t>. Publication dates ranged</w:t>
      </w:r>
      <w:r w:rsidR="00610843" w:rsidRPr="006E72EC">
        <w:rPr>
          <w:rFonts w:ascii="Book Antiqua" w:eastAsia="HGSoeiKakugothicUB" w:hAnsi="Book Antiqua"/>
        </w:rPr>
        <w:t xml:space="preserve"> from 1997 to 2016. A total of 6</w:t>
      </w:r>
      <w:r w:rsidR="005339F0" w:rsidRPr="006E72EC">
        <w:rPr>
          <w:rFonts w:ascii="Book Antiqua" w:eastAsia="HGSoeiKakugothicUB" w:hAnsi="Book Antiqua"/>
        </w:rPr>
        <w:t xml:space="preserve"> cases of </w:t>
      </w:r>
      <w:r w:rsidR="00B9751E" w:rsidRPr="006E72EC">
        <w:rPr>
          <w:rFonts w:ascii="Book Antiqua" w:eastAsia="HGSoeiKakugothicUB" w:hAnsi="Book Antiqua"/>
        </w:rPr>
        <w:t>TB</w:t>
      </w:r>
      <w:r w:rsidR="005339F0" w:rsidRPr="006E72EC">
        <w:rPr>
          <w:rFonts w:ascii="Book Antiqua" w:eastAsia="HGSoeiKakugothicUB" w:hAnsi="Book Antiqua"/>
        </w:rPr>
        <w:t xml:space="preserve"> were reported</w:t>
      </w:r>
      <w:r w:rsidR="000432B5" w:rsidRPr="006E72EC">
        <w:rPr>
          <w:rFonts w:ascii="Book Antiqua" w:eastAsia="HGSoeiKakugothicUB" w:hAnsi="Book Antiqua"/>
        </w:rPr>
        <w:t xml:space="preserve">; all were </w:t>
      </w:r>
      <w:r w:rsidR="00BE7267" w:rsidRPr="006E72EC">
        <w:rPr>
          <w:rFonts w:ascii="Book Antiqua" w:eastAsia="HGSoeiKakugothicUB" w:hAnsi="Book Antiqua"/>
        </w:rPr>
        <w:t>from</w:t>
      </w:r>
      <w:r w:rsidR="000432B5" w:rsidRPr="006E72EC">
        <w:rPr>
          <w:rFonts w:ascii="Book Antiqua" w:eastAsia="HGSoeiKakugothicUB" w:hAnsi="Book Antiqua"/>
        </w:rPr>
        <w:t xml:space="preserve"> </w:t>
      </w:r>
      <w:r w:rsidR="00BE7267" w:rsidRPr="006E72EC">
        <w:rPr>
          <w:rFonts w:ascii="Book Antiqua" w:eastAsia="HGSoeiKakugothicUB" w:hAnsi="Book Antiqua"/>
        </w:rPr>
        <w:t xml:space="preserve">the anti-TNFα </w:t>
      </w:r>
      <w:r w:rsidR="000432B5" w:rsidRPr="006E72EC">
        <w:rPr>
          <w:rFonts w:ascii="Book Antiqua" w:eastAsia="HGSoeiKakugothicUB" w:hAnsi="Book Antiqua"/>
        </w:rPr>
        <w:t>treatment groups</w:t>
      </w:r>
      <w:r w:rsidR="005339F0" w:rsidRPr="006E72EC">
        <w:rPr>
          <w:rFonts w:ascii="Book Antiqua" w:eastAsia="HGSoeiKakugothicUB" w:hAnsi="Book Antiqua"/>
        </w:rPr>
        <w:t>.</w:t>
      </w:r>
      <w:r w:rsidR="006465A2" w:rsidRPr="006E72EC">
        <w:rPr>
          <w:rFonts w:ascii="Book Antiqua" w:eastAsia="HGSoeiKakugothicUB" w:hAnsi="Book Antiqua"/>
        </w:rPr>
        <w:t xml:space="preserve"> </w:t>
      </w:r>
      <w:r w:rsidR="00BE7267" w:rsidRPr="006E72EC">
        <w:rPr>
          <w:rFonts w:ascii="Book Antiqua" w:eastAsia="HGSoeiKakugothicUB" w:hAnsi="Book Antiqua"/>
        </w:rPr>
        <w:t xml:space="preserve">Two </w:t>
      </w:r>
      <w:r w:rsidR="006465A2" w:rsidRPr="006E72EC">
        <w:rPr>
          <w:rFonts w:ascii="Book Antiqua" w:eastAsia="HGSoeiKakugothicUB" w:hAnsi="Book Antiqua"/>
        </w:rPr>
        <w:t xml:space="preserve">cases of </w:t>
      </w:r>
      <w:r w:rsidR="00B9751E" w:rsidRPr="006E72EC">
        <w:rPr>
          <w:rFonts w:ascii="Book Antiqua" w:eastAsia="HGSoeiKakugothicUB" w:hAnsi="Book Antiqua"/>
        </w:rPr>
        <w:t>TB</w:t>
      </w:r>
      <w:r w:rsidR="006465A2" w:rsidRPr="006E72EC">
        <w:rPr>
          <w:rFonts w:ascii="Book Antiqua" w:eastAsia="HGSoeiKakugothicUB" w:hAnsi="Book Antiqua"/>
        </w:rPr>
        <w:t xml:space="preserve"> were reported </w:t>
      </w:r>
      <w:r w:rsidR="00610843" w:rsidRPr="006E72EC">
        <w:rPr>
          <w:rFonts w:ascii="Book Antiqua" w:eastAsia="HGSoeiKakugothicUB" w:hAnsi="Book Antiqua"/>
        </w:rPr>
        <w:t>with adalimumab</w:t>
      </w:r>
      <w:r w:rsidR="00AD2164" w:rsidRPr="006E72EC">
        <w:rPr>
          <w:rFonts w:ascii="Book Antiqua" w:eastAsia="HGSoeiKakugothicUB" w:hAnsi="Book Antiqua"/>
        </w:rPr>
        <w:t xml:space="preserve"> (one study)</w:t>
      </w:r>
      <w:r w:rsidR="00610843" w:rsidRPr="006E72EC">
        <w:rPr>
          <w:rFonts w:ascii="Book Antiqua" w:eastAsia="HGSoeiKakugothicUB" w:hAnsi="Book Antiqua"/>
        </w:rPr>
        <w:t>, 1 with certolizumab pegol, and 3 with infliximab</w:t>
      </w:r>
      <w:r w:rsidR="00AD2164" w:rsidRPr="006E72EC">
        <w:rPr>
          <w:rFonts w:ascii="Book Antiqua" w:eastAsia="HGSoeiKakugothicUB" w:hAnsi="Book Antiqua"/>
        </w:rPr>
        <w:t xml:space="preserve"> (three studies)</w:t>
      </w:r>
      <w:r w:rsidR="00610843" w:rsidRPr="006E72EC">
        <w:rPr>
          <w:rFonts w:ascii="Book Antiqua" w:eastAsia="HGSoeiKakugothicUB" w:hAnsi="Book Antiqua"/>
        </w:rPr>
        <w:t>.</w:t>
      </w:r>
    </w:p>
    <w:p w14:paraId="79AAA967" w14:textId="77777777" w:rsidR="00803B5E" w:rsidRPr="006E72EC" w:rsidRDefault="00803B5E" w:rsidP="006E72EC">
      <w:pPr>
        <w:widowControl w:val="0"/>
        <w:adjustRightInd w:val="0"/>
        <w:snapToGrid w:val="0"/>
        <w:spacing w:line="360" w:lineRule="auto"/>
        <w:jc w:val="both"/>
        <w:rPr>
          <w:rFonts w:ascii="Book Antiqua" w:eastAsia="HGSoeiKakugothicUB" w:hAnsi="Book Antiqua"/>
        </w:rPr>
      </w:pPr>
    </w:p>
    <w:p w14:paraId="5D6B5380" w14:textId="0A5398EA" w:rsidR="007961E9" w:rsidRPr="006E72EC" w:rsidRDefault="00BB3CD2" w:rsidP="006E72EC">
      <w:pPr>
        <w:widowControl w:val="0"/>
        <w:adjustRightInd w:val="0"/>
        <w:snapToGrid w:val="0"/>
        <w:spacing w:line="360" w:lineRule="auto"/>
        <w:jc w:val="both"/>
        <w:rPr>
          <w:rFonts w:ascii="Book Antiqua" w:eastAsia="HGSoeiKakugothicUB" w:hAnsi="Book Antiqua"/>
          <w:b/>
          <w:i/>
        </w:rPr>
      </w:pPr>
      <w:r w:rsidRPr="006E72EC">
        <w:rPr>
          <w:rFonts w:ascii="Book Antiqua" w:eastAsia="HGSoeiKakugothicUB" w:hAnsi="Book Antiqua"/>
          <w:b/>
          <w:i/>
        </w:rPr>
        <w:t xml:space="preserve">Risk </w:t>
      </w:r>
      <w:r w:rsidR="008E77E2" w:rsidRPr="006E72EC">
        <w:rPr>
          <w:rFonts w:ascii="Book Antiqua" w:eastAsia="HGSoeiKakugothicUB" w:hAnsi="Book Antiqua"/>
          <w:b/>
          <w:i/>
        </w:rPr>
        <w:t>d</w:t>
      </w:r>
      <w:r w:rsidRPr="006E72EC">
        <w:rPr>
          <w:rFonts w:ascii="Book Antiqua" w:eastAsia="HGSoeiKakugothicUB" w:hAnsi="Book Antiqua"/>
          <w:b/>
          <w:i/>
        </w:rPr>
        <w:t>ifference</w:t>
      </w:r>
    </w:p>
    <w:p w14:paraId="12AB15DC" w14:textId="0C1E184D" w:rsidR="00BA7B19" w:rsidRPr="006E72EC" w:rsidRDefault="00BB3CD2" w:rsidP="006E72EC">
      <w:pPr>
        <w:widowControl w:val="0"/>
        <w:adjustRightInd w:val="0"/>
        <w:snapToGrid w:val="0"/>
        <w:spacing w:line="360" w:lineRule="auto"/>
        <w:jc w:val="both"/>
        <w:rPr>
          <w:rFonts w:ascii="Book Antiqua" w:hAnsi="Book Antiqua"/>
          <w:color w:val="000000"/>
        </w:rPr>
      </w:pPr>
      <w:r w:rsidRPr="006E72EC">
        <w:rPr>
          <w:rFonts w:ascii="Book Antiqua" w:eastAsia="HGSoeiKakugothicUB" w:hAnsi="Book Antiqua"/>
        </w:rPr>
        <w:t>The risk</w:t>
      </w:r>
      <w:r w:rsidR="003E06A0" w:rsidRPr="006E72EC">
        <w:rPr>
          <w:rFonts w:ascii="Book Antiqua" w:eastAsia="HGSoeiKakugothicUB" w:hAnsi="Book Antiqua"/>
        </w:rPr>
        <w:t xml:space="preserve"> difference </w:t>
      </w:r>
      <w:r w:rsidRPr="006E72EC">
        <w:rPr>
          <w:rFonts w:ascii="Book Antiqua" w:eastAsia="HGSoeiKakugothicUB" w:hAnsi="Book Antiqua"/>
        </w:rPr>
        <w:t>between TNFα</w:t>
      </w:r>
      <w:r w:rsidR="0035089B" w:rsidRPr="006E72EC">
        <w:rPr>
          <w:rFonts w:ascii="Book Antiqua" w:eastAsia="HGSoeiKakugothicUB" w:hAnsi="Book Antiqua"/>
        </w:rPr>
        <w:t xml:space="preserve"> </w:t>
      </w:r>
      <w:r w:rsidRPr="006E72EC">
        <w:rPr>
          <w:rFonts w:ascii="Book Antiqua" w:eastAsia="HGSoeiKakugothicUB" w:hAnsi="Book Antiqua"/>
        </w:rPr>
        <w:t>inhibitors and placebo was</w:t>
      </w:r>
      <w:r w:rsidR="003E06A0" w:rsidRPr="006E72EC">
        <w:rPr>
          <w:rFonts w:ascii="Book Antiqua" w:eastAsia="HGSoeiKakugothicUB" w:hAnsi="Book Antiqua"/>
        </w:rPr>
        <w:t xml:space="preserve"> 0.028 </w:t>
      </w:r>
      <w:r w:rsidRPr="006E72EC">
        <w:rPr>
          <w:rFonts w:ascii="Book Antiqua" w:eastAsia="HGSoeiKakugothicUB" w:hAnsi="Book Antiqua"/>
        </w:rPr>
        <w:t>(</w:t>
      </w:r>
      <w:r w:rsidR="004C5E6B">
        <w:rPr>
          <w:rFonts w:ascii="Book Antiqua" w:hAnsi="Book Antiqua"/>
          <w:color w:val="000000"/>
        </w:rPr>
        <w:t xml:space="preserve">95%CI: </w:t>
      </w:r>
      <w:r w:rsidRPr="006E72EC">
        <w:rPr>
          <w:rFonts w:ascii="Book Antiqua" w:hAnsi="Book Antiqua"/>
          <w:color w:val="000000"/>
        </w:rPr>
        <w:t>0.0011-0.05</w:t>
      </w:r>
      <w:r w:rsidR="00DF3DE6" w:rsidRPr="006E72EC">
        <w:rPr>
          <w:rFonts w:ascii="Book Antiqua" w:hAnsi="Book Antiqua"/>
          <w:color w:val="000000"/>
        </w:rPr>
        <w:t>5</w:t>
      </w:r>
      <w:r w:rsidRPr="006E72EC">
        <w:rPr>
          <w:rFonts w:ascii="Book Antiqua" w:hAnsi="Book Antiqua"/>
          <w:color w:val="000000"/>
        </w:rPr>
        <w:t xml:space="preserve">; </w:t>
      </w:r>
      <w:r w:rsidRPr="006E72EC">
        <w:rPr>
          <w:rFonts w:ascii="Book Antiqua" w:eastAsia="HGSoeiKakugothicUB" w:hAnsi="Book Antiqua"/>
          <w:i/>
        </w:rPr>
        <w:t>P</w:t>
      </w:r>
      <w:r w:rsidRPr="006E72EC">
        <w:rPr>
          <w:rFonts w:ascii="Book Antiqua" w:eastAsia="HGSoeiKakugothicUB" w:hAnsi="Book Antiqua"/>
        </w:rPr>
        <w:t xml:space="preserve"> &lt; 0.</w:t>
      </w:r>
      <w:r w:rsidR="00FE0803" w:rsidRPr="006E72EC">
        <w:rPr>
          <w:rFonts w:ascii="Book Antiqua" w:eastAsia="HGSoeiKakugothicUB" w:hAnsi="Book Antiqua"/>
        </w:rPr>
        <w:t>05</w:t>
      </w:r>
      <w:r w:rsidRPr="006E72EC">
        <w:rPr>
          <w:rFonts w:ascii="Book Antiqua" w:eastAsia="HGSoeiKakugothicUB" w:hAnsi="Book Antiqua"/>
        </w:rPr>
        <w:t>) (Table 2)</w:t>
      </w:r>
      <w:r w:rsidR="000A4401" w:rsidRPr="006E72EC">
        <w:rPr>
          <w:rFonts w:ascii="Book Antiqua" w:hAnsi="Book Antiqua"/>
          <w:color w:val="000000"/>
        </w:rPr>
        <w:t>.</w:t>
      </w:r>
      <w:r w:rsidR="00F03F36" w:rsidRPr="006E72EC">
        <w:rPr>
          <w:rFonts w:ascii="Book Antiqua" w:hAnsi="Book Antiqua"/>
          <w:color w:val="000000"/>
        </w:rPr>
        <w:t xml:space="preserve"> </w:t>
      </w:r>
      <w:r w:rsidR="00AE22E9" w:rsidRPr="006E72EC">
        <w:rPr>
          <w:rFonts w:ascii="Book Antiqua" w:hAnsi="Book Antiqua"/>
          <w:color w:val="000000"/>
        </w:rPr>
        <w:t>Random</w:t>
      </w:r>
      <w:r w:rsidR="0005306B" w:rsidRPr="006E72EC">
        <w:rPr>
          <w:rFonts w:ascii="Book Antiqua" w:hAnsi="Book Antiqua"/>
          <w:color w:val="000000"/>
        </w:rPr>
        <w:t xml:space="preserve"> model results are presented</w:t>
      </w:r>
      <w:r w:rsidR="00E81307" w:rsidRPr="006E72EC">
        <w:rPr>
          <w:rFonts w:ascii="Book Antiqua" w:hAnsi="Book Antiqua"/>
          <w:color w:val="000000"/>
        </w:rPr>
        <w:t xml:space="preserve">, </w:t>
      </w:r>
      <w:r w:rsidR="0075138A" w:rsidRPr="006E72EC">
        <w:rPr>
          <w:rFonts w:ascii="Book Antiqua" w:hAnsi="Book Antiqua"/>
          <w:color w:val="000000"/>
        </w:rPr>
        <w:t>although</w:t>
      </w:r>
      <w:r w:rsidR="00E81307" w:rsidRPr="006E72EC">
        <w:rPr>
          <w:rFonts w:ascii="Book Antiqua" w:hAnsi="Book Antiqua"/>
          <w:color w:val="000000"/>
        </w:rPr>
        <w:t xml:space="preserve"> the inter-study variance did not additionally contribute to the total variance of </w:t>
      </w:r>
      <w:r w:rsidR="00D5569D" w:rsidRPr="006E72EC">
        <w:rPr>
          <w:rFonts w:ascii="Book Antiqua" w:hAnsi="Book Antiqua"/>
          <w:color w:val="000000"/>
        </w:rPr>
        <w:t xml:space="preserve">the </w:t>
      </w:r>
      <w:r w:rsidR="00E81307" w:rsidRPr="006E72EC">
        <w:rPr>
          <w:rFonts w:ascii="Book Antiqua" w:hAnsi="Book Antiqua"/>
          <w:color w:val="000000"/>
        </w:rPr>
        <w:t>pooled ASD</w:t>
      </w:r>
      <w:r w:rsidR="00FE0803" w:rsidRPr="006E72EC">
        <w:rPr>
          <w:rFonts w:ascii="Book Antiqua" w:hAnsi="Book Antiqua"/>
          <w:color w:val="000000"/>
        </w:rPr>
        <w:t xml:space="preserve"> (</w:t>
      </w:r>
      <w:r w:rsidR="00FE0803" w:rsidRPr="008E77E2">
        <w:rPr>
          <w:rFonts w:ascii="Book Antiqua" w:hAnsi="Book Antiqua"/>
          <w:i/>
          <w:color w:val="000000"/>
        </w:rPr>
        <w:t>i.e.</w:t>
      </w:r>
      <w:r w:rsidR="00FE0803" w:rsidRPr="006E72EC">
        <w:rPr>
          <w:rFonts w:ascii="Book Antiqua" w:hAnsi="Book Antiqua"/>
          <w:color w:val="000000"/>
        </w:rPr>
        <w:t xml:space="preserve">, </w:t>
      </w:r>
      <w:r w:rsidR="004D441F" w:rsidRPr="006E72EC">
        <w:rPr>
          <w:rFonts w:ascii="Book Antiqua" w:hAnsi="Book Antiqua"/>
          <w:color w:val="000000"/>
        </w:rPr>
        <w:t xml:space="preserve">the </w:t>
      </w:r>
      <w:r w:rsidR="008C249C" w:rsidRPr="006E72EC">
        <w:rPr>
          <w:rFonts w:ascii="Book Antiqua" w:eastAsia="HGSoeiKakugothicUB" w:hAnsi="Book Antiqua"/>
        </w:rPr>
        <w:t xml:space="preserve">DerSimonian-Laird estimate of </w:t>
      </w:r>
      <w:r w:rsidR="008C249C" w:rsidRPr="006E72EC">
        <w:rPr>
          <w:rFonts w:ascii="Book Antiqua" w:hAnsi="Book Antiqua"/>
          <w:color w:val="000000"/>
        </w:rPr>
        <w:t>inter-study variance was zero).</w:t>
      </w:r>
      <w:r w:rsidR="00CD0B5C" w:rsidRPr="006E72EC">
        <w:rPr>
          <w:rFonts w:ascii="Book Antiqua" w:hAnsi="Book Antiqua"/>
          <w:color w:val="000000"/>
        </w:rPr>
        <w:t xml:space="preserve"> </w:t>
      </w:r>
      <w:r w:rsidR="00F03F36" w:rsidRPr="006E72EC">
        <w:rPr>
          <w:rFonts w:ascii="Book Antiqua" w:hAnsi="Book Antiqua"/>
          <w:color w:val="000000"/>
        </w:rPr>
        <w:t>The weights for each drug – adalimumab, certolizumab pegol, and infliximab – were 28.9%, 36.9%, and 34.2% respectively</w:t>
      </w:r>
      <w:r w:rsidR="007961E9" w:rsidRPr="006E72EC">
        <w:rPr>
          <w:rFonts w:ascii="Book Antiqua" w:hAnsi="Book Antiqua"/>
          <w:color w:val="000000"/>
        </w:rPr>
        <w:t xml:space="preserve">. The respective </w:t>
      </w:r>
      <w:r w:rsidRPr="006E72EC">
        <w:rPr>
          <w:rFonts w:ascii="Book Antiqua" w:hAnsi="Book Antiqua"/>
          <w:color w:val="000000"/>
        </w:rPr>
        <w:t xml:space="preserve">risk differences </w:t>
      </w:r>
      <w:r w:rsidR="007961E9" w:rsidRPr="006E72EC">
        <w:rPr>
          <w:rFonts w:ascii="Book Antiqua" w:hAnsi="Book Antiqua"/>
          <w:color w:val="000000"/>
        </w:rPr>
        <w:t>were 0.028, 0.</w:t>
      </w:r>
      <w:r w:rsidR="00AA6796" w:rsidRPr="006E72EC">
        <w:rPr>
          <w:rFonts w:ascii="Book Antiqua" w:hAnsi="Book Antiqua"/>
          <w:color w:val="000000"/>
        </w:rPr>
        <w:t>015</w:t>
      </w:r>
      <w:r w:rsidR="007961E9" w:rsidRPr="006E72EC">
        <w:rPr>
          <w:rFonts w:ascii="Book Antiqua" w:hAnsi="Book Antiqua"/>
          <w:color w:val="000000"/>
        </w:rPr>
        <w:t>, and 0.042 (</w:t>
      </w:r>
      <w:r w:rsidRPr="006E72EC">
        <w:rPr>
          <w:rFonts w:ascii="Book Antiqua" w:hAnsi="Book Antiqua"/>
          <w:color w:val="000000"/>
        </w:rPr>
        <w:t>F</w:t>
      </w:r>
      <w:r w:rsidR="007961E9" w:rsidRPr="006E72EC">
        <w:rPr>
          <w:rFonts w:ascii="Book Antiqua" w:hAnsi="Book Antiqua"/>
          <w:color w:val="000000"/>
        </w:rPr>
        <w:t>igure 2)</w:t>
      </w:r>
      <w:r w:rsidR="00F03F36" w:rsidRPr="006E72EC">
        <w:rPr>
          <w:rFonts w:ascii="Book Antiqua" w:hAnsi="Book Antiqua"/>
          <w:color w:val="000000"/>
        </w:rPr>
        <w:t>.</w:t>
      </w:r>
    </w:p>
    <w:p w14:paraId="6C4A7517" w14:textId="6EFB75A6" w:rsidR="00A25FA0" w:rsidRPr="006E72EC" w:rsidRDefault="00CB6A22" w:rsidP="008E77E2">
      <w:pPr>
        <w:widowControl w:val="0"/>
        <w:adjustRightInd w:val="0"/>
        <w:snapToGrid w:val="0"/>
        <w:spacing w:line="360" w:lineRule="auto"/>
        <w:ind w:firstLineChars="100" w:firstLine="240"/>
        <w:jc w:val="both"/>
        <w:rPr>
          <w:rFonts w:ascii="Book Antiqua" w:eastAsia="HGSoeiKakugothicUB" w:hAnsi="Book Antiqua"/>
        </w:rPr>
      </w:pPr>
      <w:r w:rsidRPr="006E72EC">
        <w:rPr>
          <w:rFonts w:ascii="Book Antiqua" w:eastAsia="HGSoeiKakugothicUB" w:hAnsi="Book Antiqua"/>
        </w:rPr>
        <w:t>The funnel plot of the ASDs (Figure 3)</w:t>
      </w:r>
      <w:r w:rsidR="008C249C" w:rsidRPr="006E72EC">
        <w:rPr>
          <w:rFonts w:ascii="Book Antiqua" w:eastAsia="HGSoeiKakugothicUB" w:hAnsi="Book Antiqua"/>
        </w:rPr>
        <w:t xml:space="preserve"> indicates that tri</w:t>
      </w:r>
      <w:r w:rsidR="006365EE" w:rsidRPr="006E72EC">
        <w:rPr>
          <w:rFonts w:ascii="Book Antiqua" w:eastAsia="HGSoeiKakugothicUB" w:hAnsi="Book Antiqua"/>
        </w:rPr>
        <w:t>a</w:t>
      </w:r>
      <w:r w:rsidR="008C249C" w:rsidRPr="006E72EC">
        <w:rPr>
          <w:rFonts w:ascii="Book Antiqua" w:eastAsia="HGSoeiKakugothicUB" w:hAnsi="Book Antiqua"/>
        </w:rPr>
        <w:t xml:space="preserve">ls showing no difference </w:t>
      </w:r>
      <w:r w:rsidR="008C249C" w:rsidRPr="006E72EC">
        <w:rPr>
          <w:rFonts w:ascii="Book Antiqua" w:eastAsia="HGSoeiKakugothicUB" w:hAnsi="Book Antiqua"/>
        </w:rPr>
        <w:lastRenderedPageBreak/>
        <w:t xml:space="preserve">were apparently more likely published. This </w:t>
      </w:r>
      <w:r w:rsidR="00306366" w:rsidRPr="006E72EC">
        <w:rPr>
          <w:rFonts w:ascii="Book Antiqua" w:eastAsia="HGSoeiKakugothicUB" w:hAnsi="Book Antiqua"/>
        </w:rPr>
        <w:t xml:space="preserve">did </w:t>
      </w:r>
      <w:r w:rsidR="008C249C" w:rsidRPr="006E72EC">
        <w:rPr>
          <w:rFonts w:ascii="Book Antiqua" w:eastAsia="HGSoeiKakugothicUB" w:hAnsi="Book Antiqua"/>
        </w:rPr>
        <w:t>not</w:t>
      </w:r>
      <w:r w:rsidRPr="006E72EC">
        <w:rPr>
          <w:rFonts w:ascii="Book Antiqua" w:eastAsia="HGSoeiKakugothicUB" w:hAnsi="Book Antiqua"/>
        </w:rPr>
        <w:t xml:space="preserve"> suggest</w:t>
      </w:r>
      <w:r w:rsidR="008C249C" w:rsidRPr="006E72EC">
        <w:rPr>
          <w:rFonts w:ascii="Book Antiqua" w:eastAsia="HGSoeiKakugothicUB" w:hAnsi="Book Antiqua"/>
        </w:rPr>
        <w:t xml:space="preserve"> </w:t>
      </w:r>
      <w:r w:rsidRPr="006E72EC">
        <w:rPr>
          <w:rFonts w:ascii="Book Antiqua" w:eastAsia="HGSoeiKakugothicUB" w:hAnsi="Book Antiqua"/>
        </w:rPr>
        <w:t>publication bias</w:t>
      </w:r>
      <w:r w:rsidR="008C249C" w:rsidRPr="006E72EC">
        <w:rPr>
          <w:rFonts w:ascii="Book Antiqua" w:eastAsia="HGSoeiKakugothicUB" w:hAnsi="Book Antiqua"/>
        </w:rPr>
        <w:t xml:space="preserve">, since risk of </w:t>
      </w:r>
      <w:r w:rsidR="00B9751E" w:rsidRPr="006E72EC">
        <w:rPr>
          <w:rFonts w:ascii="Book Antiqua" w:eastAsia="HGSoeiKakugothicUB" w:hAnsi="Book Antiqua"/>
        </w:rPr>
        <w:t>TB infection</w:t>
      </w:r>
      <w:r w:rsidR="008C249C" w:rsidRPr="006E72EC">
        <w:rPr>
          <w:rFonts w:ascii="Book Antiqua" w:eastAsia="HGSoeiKakugothicUB" w:hAnsi="Book Antiqua"/>
        </w:rPr>
        <w:t xml:space="preserve"> was neither the reason for publishing th</w:t>
      </w:r>
      <w:r w:rsidR="004D441F" w:rsidRPr="006E72EC">
        <w:rPr>
          <w:rFonts w:ascii="Book Antiqua" w:eastAsia="HGSoeiKakugothicUB" w:hAnsi="Book Antiqua"/>
        </w:rPr>
        <w:t>o</w:t>
      </w:r>
      <w:r w:rsidR="008C249C" w:rsidRPr="006E72EC">
        <w:rPr>
          <w:rFonts w:ascii="Book Antiqua" w:eastAsia="HGSoeiKakugothicUB" w:hAnsi="Book Antiqua"/>
        </w:rPr>
        <w:t>se trials nor the primary objective of those studies.</w:t>
      </w:r>
      <w:r w:rsidR="000C338D" w:rsidRPr="006E72EC">
        <w:rPr>
          <w:rFonts w:ascii="Book Antiqua" w:eastAsia="HGSoeiKakugothicUB" w:hAnsi="Book Antiqua"/>
        </w:rPr>
        <w:t xml:space="preserve"> In fact, the funnel plot reflect</w:t>
      </w:r>
      <w:r w:rsidR="009E2556" w:rsidRPr="006E72EC">
        <w:rPr>
          <w:rFonts w:ascii="Book Antiqua" w:eastAsia="HGSoeiKakugothicUB" w:hAnsi="Book Antiqua"/>
        </w:rPr>
        <w:t>s</w:t>
      </w:r>
      <w:r w:rsidR="000C338D" w:rsidRPr="006E72EC">
        <w:rPr>
          <w:rFonts w:ascii="Book Antiqua" w:eastAsia="HGSoeiKakugothicUB" w:hAnsi="Book Antiqua"/>
        </w:rPr>
        <w:t xml:space="preserve"> the fact that larger studies provided better chance to detect rare risks</w:t>
      </w:r>
      <w:r w:rsidR="00306366" w:rsidRPr="006E72EC">
        <w:rPr>
          <w:rFonts w:ascii="Book Antiqua" w:eastAsia="HGSoeiKakugothicUB" w:hAnsi="Book Antiqua"/>
        </w:rPr>
        <w:t xml:space="preserve"> than smaller ones</w:t>
      </w:r>
      <w:r w:rsidR="000C338D" w:rsidRPr="006E72EC">
        <w:rPr>
          <w:rFonts w:ascii="Book Antiqua" w:eastAsia="HGSoeiKakugothicUB" w:hAnsi="Book Antiqua"/>
        </w:rPr>
        <w:t>.</w:t>
      </w:r>
    </w:p>
    <w:p w14:paraId="78090396" w14:textId="77777777" w:rsidR="00803B5E" w:rsidRPr="006E72EC" w:rsidRDefault="00803B5E" w:rsidP="006E72EC">
      <w:pPr>
        <w:widowControl w:val="0"/>
        <w:adjustRightInd w:val="0"/>
        <w:snapToGrid w:val="0"/>
        <w:spacing w:line="360" w:lineRule="auto"/>
        <w:jc w:val="both"/>
        <w:rPr>
          <w:rFonts w:ascii="Book Antiqua" w:eastAsia="HGSoeiKakugothicUB" w:hAnsi="Book Antiqua"/>
        </w:rPr>
      </w:pPr>
    </w:p>
    <w:p w14:paraId="30553DA8" w14:textId="1A0703E7" w:rsidR="00BB3CD2" w:rsidRPr="006E72EC" w:rsidRDefault="00BB3CD2" w:rsidP="006E72EC">
      <w:pPr>
        <w:widowControl w:val="0"/>
        <w:adjustRightInd w:val="0"/>
        <w:snapToGrid w:val="0"/>
        <w:spacing w:line="360" w:lineRule="auto"/>
        <w:jc w:val="both"/>
        <w:rPr>
          <w:rFonts w:ascii="Book Antiqua" w:eastAsia="HGSoeiKakugothicUB" w:hAnsi="Book Antiqua"/>
          <w:b/>
          <w:i/>
        </w:rPr>
      </w:pPr>
      <w:r w:rsidRPr="006E72EC">
        <w:rPr>
          <w:rFonts w:ascii="Book Antiqua" w:eastAsia="HGSoeiKakugothicUB" w:hAnsi="Book Antiqua"/>
          <w:b/>
          <w:i/>
        </w:rPr>
        <w:t xml:space="preserve">Relative </w:t>
      </w:r>
      <w:r w:rsidR="008E77E2" w:rsidRPr="006E72EC">
        <w:rPr>
          <w:rFonts w:ascii="Book Antiqua" w:eastAsia="HGSoeiKakugothicUB" w:hAnsi="Book Antiqua"/>
          <w:b/>
          <w:i/>
        </w:rPr>
        <w:t>o</w:t>
      </w:r>
      <w:r w:rsidR="00E81307" w:rsidRPr="006E72EC">
        <w:rPr>
          <w:rFonts w:ascii="Book Antiqua" w:eastAsia="HGSoeiKakugothicUB" w:hAnsi="Book Antiqua"/>
          <w:b/>
          <w:i/>
        </w:rPr>
        <w:t>dds</w:t>
      </w:r>
    </w:p>
    <w:p w14:paraId="3276D33B" w14:textId="69D2394D" w:rsidR="00BB3CD2" w:rsidRPr="006E72EC" w:rsidRDefault="001706D3" w:rsidP="006E72EC">
      <w:pPr>
        <w:widowControl w:val="0"/>
        <w:adjustRightInd w:val="0"/>
        <w:snapToGrid w:val="0"/>
        <w:spacing w:line="360" w:lineRule="auto"/>
        <w:jc w:val="both"/>
        <w:rPr>
          <w:rFonts w:ascii="Book Antiqua" w:eastAsia="HGSoeiKakugothicUB" w:hAnsi="Book Antiqua"/>
        </w:rPr>
      </w:pPr>
      <w:r w:rsidRPr="006E72EC">
        <w:rPr>
          <w:rFonts w:ascii="Book Antiqua" w:hAnsi="Book Antiqua"/>
        </w:rPr>
        <w:t xml:space="preserve">The sizes of the treatment arms were mostly similar to the sizes of the control arms, with the median ratio being 1.03. However, particular studies had very unbalanced arm sizes (maximum ratio = 3.32:1, average ratio = 1.64:1). </w:t>
      </w:r>
      <w:r w:rsidR="003E06A0" w:rsidRPr="006E72EC">
        <w:rPr>
          <w:rFonts w:ascii="Book Antiqua" w:eastAsia="HGSoeiKakugothicUB" w:hAnsi="Book Antiqua"/>
        </w:rPr>
        <w:t>The</w:t>
      </w:r>
      <w:r w:rsidR="00BB3CD2" w:rsidRPr="006E72EC">
        <w:rPr>
          <w:rFonts w:ascii="Book Antiqua" w:eastAsia="HGSoeiKakugothicUB" w:hAnsi="Book Antiqua"/>
        </w:rPr>
        <w:t xml:space="preserve"> odds ratio was</w:t>
      </w:r>
      <w:r w:rsidR="003E06A0" w:rsidRPr="006E72EC">
        <w:rPr>
          <w:rFonts w:ascii="Book Antiqua" w:eastAsia="HGSoeiKakugothicUB" w:hAnsi="Book Antiqua"/>
        </w:rPr>
        <w:t xml:space="preserve"> 4.85 </w:t>
      </w:r>
      <w:r w:rsidR="003E06A0" w:rsidRPr="006E72EC">
        <w:rPr>
          <w:rFonts w:ascii="Book Antiqua" w:hAnsi="Book Antiqua"/>
          <w:color w:val="000000"/>
        </w:rPr>
        <w:t>(</w:t>
      </w:r>
      <w:r w:rsidR="004C5E6B">
        <w:rPr>
          <w:rFonts w:ascii="Book Antiqua" w:hAnsi="Book Antiqua"/>
          <w:color w:val="000000"/>
        </w:rPr>
        <w:t xml:space="preserve">95%CI: </w:t>
      </w:r>
      <w:r w:rsidR="003E06A0" w:rsidRPr="006E72EC">
        <w:rPr>
          <w:rFonts w:ascii="Book Antiqua" w:hAnsi="Book Antiqua"/>
          <w:color w:val="000000"/>
        </w:rPr>
        <w:t>1.02-22.99</w:t>
      </w:r>
      <w:r w:rsidR="00BB3CD2" w:rsidRPr="006E72EC">
        <w:rPr>
          <w:rFonts w:ascii="Book Antiqua" w:hAnsi="Book Antiqua"/>
          <w:color w:val="000000"/>
        </w:rPr>
        <w:t xml:space="preserve">; </w:t>
      </w:r>
      <w:r w:rsidR="00BB3CD2" w:rsidRPr="006E72EC">
        <w:rPr>
          <w:rFonts w:ascii="Book Antiqua" w:hAnsi="Book Antiqua"/>
          <w:i/>
          <w:color w:val="000000"/>
        </w:rPr>
        <w:t>P</w:t>
      </w:r>
      <w:r w:rsidR="0055334D">
        <w:rPr>
          <w:rFonts w:ascii="Book Antiqua" w:hAnsi="Book Antiqua" w:hint="eastAsia"/>
          <w:i/>
          <w:color w:val="000000"/>
          <w:lang w:eastAsia="zh-CN"/>
        </w:rPr>
        <w:t xml:space="preserve"> </w:t>
      </w:r>
      <w:r w:rsidR="00BB3CD2" w:rsidRPr="0055334D">
        <w:rPr>
          <w:rFonts w:ascii="Book Antiqua" w:hAnsi="Book Antiqua"/>
          <w:color w:val="000000"/>
        </w:rPr>
        <w:t>&lt;</w:t>
      </w:r>
      <w:r w:rsidR="0055334D" w:rsidRPr="0055334D">
        <w:rPr>
          <w:rFonts w:ascii="Book Antiqua" w:hAnsi="Book Antiqua" w:hint="eastAsia"/>
          <w:color w:val="000000"/>
          <w:lang w:eastAsia="zh-CN"/>
        </w:rPr>
        <w:t xml:space="preserve"> </w:t>
      </w:r>
      <w:r w:rsidR="00BB3CD2" w:rsidRPr="0055334D">
        <w:rPr>
          <w:rFonts w:ascii="Book Antiqua" w:hAnsi="Book Antiqua"/>
          <w:color w:val="000000"/>
        </w:rPr>
        <w:t>0.05</w:t>
      </w:r>
      <w:r w:rsidR="003E06A0" w:rsidRPr="006E72EC">
        <w:rPr>
          <w:rFonts w:ascii="Book Antiqua" w:hAnsi="Book Antiqua"/>
          <w:color w:val="000000"/>
        </w:rPr>
        <w:t>)</w:t>
      </w:r>
      <w:r w:rsidR="003E06A0" w:rsidRPr="006E72EC">
        <w:rPr>
          <w:rFonts w:ascii="Book Antiqua" w:eastAsia="HGSoeiKakugothicUB" w:hAnsi="Book Antiqua"/>
        </w:rPr>
        <w:t xml:space="preserve"> </w:t>
      </w:r>
      <w:r w:rsidR="00BB3CD2" w:rsidRPr="006E72EC">
        <w:rPr>
          <w:rFonts w:ascii="Book Antiqua" w:eastAsia="HGSoeiKakugothicUB" w:hAnsi="Book Antiqua"/>
        </w:rPr>
        <w:t xml:space="preserve">with </w:t>
      </w:r>
      <w:r w:rsidR="0075138A" w:rsidRPr="006E72EC">
        <w:rPr>
          <w:rFonts w:ascii="Book Antiqua" w:eastAsia="HGSoeiKakugothicUB" w:hAnsi="Book Antiqua"/>
        </w:rPr>
        <w:t>EBC</w:t>
      </w:r>
      <w:r w:rsidR="00BB3CD2" w:rsidRPr="006E72EC">
        <w:rPr>
          <w:rFonts w:ascii="Book Antiqua" w:eastAsia="HGSoeiKakugothicUB" w:hAnsi="Book Antiqua"/>
        </w:rPr>
        <w:t xml:space="preserve"> </w:t>
      </w:r>
      <w:r w:rsidR="003E06A0" w:rsidRPr="006E72EC">
        <w:rPr>
          <w:rFonts w:ascii="Book Antiqua" w:eastAsia="HGSoeiKakugothicUB" w:hAnsi="Book Antiqua"/>
        </w:rPr>
        <w:t>and 5.85</w:t>
      </w:r>
      <w:r w:rsidR="003E06A0" w:rsidRPr="006E72EC">
        <w:rPr>
          <w:rFonts w:ascii="Book Antiqua" w:hAnsi="Book Antiqua"/>
          <w:color w:val="000000"/>
        </w:rPr>
        <w:t xml:space="preserve"> (</w:t>
      </w:r>
      <w:r w:rsidR="004C5E6B">
        <w:rPr>
          <w:rFonts w:ascii="Book Antiqua" w:hAnsi="Book Antiqua"/>
          <w:color w:val="000000"/>
        </w:rPr>
        <w:t xml:space="preserve">95%CI: </w:t>
      </w:r>
      <w:r w:rsidR="003E06A0" w:rsidRPr="006E72EC">
        <w:rPr>
          <w:rFonts w:ascii="Book Antiqua" w:hAnsi="Book Antiqua"/>
          <w:color w:val="000000"/>
        </w:rPr>
        <w:t>1.13-30.38</w:t>
      </w:r>
      <w:r w:rsidR="00BB3CD2" w:rsidRPr="006E72EC">
        <w:rPr>
          <w:rFonts w:ascii="Book Antiqua" w:hAnsi="Book Antiqua"/>
          <w:color w:val="000000"/>
        </w:rPr>
        <w:t xml:space="preserve">; </w:t>
      </w:r>
      <w:r w:rsidR="00BB3CD2" w:rsidRPr="006E72EC">
        <w:rPr>
          <w:rFonts w:ascii="Book Antiqua" w:hAnsi="Book Antiqua"/>
          <w:i/>
          <w:color w:val="000000"/>
        </w:rPr>
        <w:t>P</w:t>
      </w:r>
      <w:r w:rsidR="0055334D">
        <w:rPr>
          <w:rFonts w:ascii="Book Antiqua" w:hAnsi="Book Antiqua" w:hint="eastAsia"/>
          <w:i/>
          <w:color w:val="000000"/>
          <w:lang w:eastAsia="zh-CN"/>
        </w:rPr>
        <w:t xml:space="preserve"> </w:t>
      </w:r>
      <w:r w:rsidR="00BB3CD2" w:rsidRPr="0055334D">
        <w:rPr>
          <w:rFonts w:ascii="Book Antiqua" w:hAnsi="Book Antiqua"/>
          <w:color w:val="000000"/>
        </w:rPr>
        <w:t>&lt;</w:t>
      </w:r>
      <w:r w:rsidR="0055334D">
        <w:rPr>
          <w:rFonts w:ascii="Book Antiqua" w:hAnsi="Book Antiqua" w:hint="eastAsia"/>
          <w:color w:val="000000"/>
          <w:lang w:eastAsia="zh-CN"/>
        </w:rPr>
        <w:t xml:space="preserve"> </w:t>
      </w:r>
      <w:r w:rsidR="00BB3CD2" w:rsidRPr="0055334D">
        <w:rPr>
          <w:rFonts w:ascii="Book Antiqua" w:hAnsi="Book Antiqua"/>
          <w:color w:val="000000"/>
        </w:rPr>
        <w:t>0.05</w:t>
      </w:r>
      <w:r w:rsidR="003E06A0" w:rsidRPr="006E72EC">
        <w:rPr>
          <w:rFonts w:ascii="Book Antiqua" w:hAnsi="Book Antiqua"/>
          <w:color w:val="000000"/>
        </w:rPr>
        <w:t xml:space="preserve">) </w:t>
      </w:r>
      <w:r w:rsidR="003E06A0" w:rsidRPr="006E72EC">
        <w:rPr>
          <w:rFonts w:ascii="Book Antiqua" w:eastAsia="HGSoeiKakugothicUB" w:hAnsi="Book Antiqua"/>
        </w:rPr>
        <w:t>without</w:t>
      </w:r>
      <w:r w:rsidR="003E575F" w:rsidRPr="006E72EC">
        <w:rPr>
          <w:rFonts w:ascii="Book Antiqua" w:eastAsia="HGSoeiKakugothicUB" w:hAnsi="Book Antiqua"/>
        </w:rPr>
        <w:t xml:space="preserve"> </w:t>
      </w:r>
      <w:r w:rsidR="0075138A" w:rsidRPr="006E72EC">
        <w:rPr>
          <w:rFonts w:ascii="Book Antiqua" w:eastAsia="HGSoeiKakugothicUB" w:hAnsi="Book Antiqua"/>
        </w:rPr>
        <w:t>EBC (</w:t>
      </w:r>
      <w:r w:rsidR="00BB3CD2" w:rsidRPr="006E72EC">
        <w:rPr>
          <w:rFonts w:ascii="Book Antiqua" w:eastAsia="HGSoeiKakugothicUB" w:hAnsi="Book Antiqua"/>
        </w:rPr>
        <w:t>T</w:t>
      </w:r>
      <w:r w:rsidR="003E575F" w:rsidRPr="006E72EC">
        <w:rPr>
          <w:rFonts w:ascii="Book Antiqua" w:eastAsia="HGSoeiKakugothicUB" w:hAnsi="Book Antiqua"/>
        </w:rPr>
        <w:t>able 2</w:t>
      </w:r>
      <w:r w:rsidR="003E06A0" w:rsidRPr="006E72EC">
        <w:rPr>
          <w:rFonts w:ascii="Book Antiqua" w:eastAsia="HGSoeiKakugothicUB" w:hAnsi="Book Antiqua"/>
        </w:rPr>
        <w:t>).</w:t>
      </w:r>
      <w:r w:rsidR="003E575F" w:rsidRPr="006E72EC">
        <w:rPr>
          <w:rFonts w:ascii="Book Antiqua" w:eastAsia="HGSoeiKakugothicUB" w:hAnsi="Book Antiqua"/>
        </w:rPr>
        <w:t xml:space="preserve"> </w:t>
      </w:r>
      <w:r w:rsidR="00CD469D" w:rsidRPr="006E72EC">
        <w:rPr>
          <w:rFonts w:ascii="Book Antiqua" w:eastAsia="HGSoeiKakugothicUB" w:hAnsi="Book Antiqua"/>
        </w:rPr>
        <w:t>The random</w:t>
      </w:r>
      <w:r w:rsidR="00306366" w:rsidRPr="006E72EC">
        <w:rPr>
          <w:rFonts w:ascii="Book Antiqua" w:eastAsia="HGSoeiKakugothicUB" w:hAnsi="Book Antiqua"/>
        </w:rPr>
        <w:t xml:space="preserve"> </w:t>
      </w:r>
      <w:r w:rsidR="00CD469D" w:rsidRPr="006E72EC">
        <w:rPr>
          <w:rFonts w:ascii="Book Antiqua" w:eastAsia="HGSoeiKakugothicUB" w:hAnsi="Book Antiqua"/>
        </w:rPr>
        <w:t xml:space="preserve">effects model was not used because </w:t>
      </w:r>
      <w:r w:rsidRPr="006E72EC">
        <w:rPr>
          <w:rFonts w:ascii="Book Antiqua" w:eastAsia="HGSoeiKakugothicUB" w:hAnsi="Book Antiqua"/>
        </w:rPr>
        <w:t>t</w:t>
      </w:r>
      <w:r w:rsidRPr="006E72EC">
        <w:rPr>
          <w:rFonts w:ascii="Book Antiqua" w:eastAsia="Times New Roman" w:hAnsi="Book Antiqua"/>
          <w:color w:val="000000"/>
        </w:rPr>
        <w:t xml:space="preserve">he </w:t>
      </w:r>
      <w:r w:rsidR="0075138A" w:rsidRPr="006E72EC">
        <w:rPr>
          <w:rFonts w:ascii="Book Antiqua" w:eastAsia="Times New Roman" w:hAnsi="Book Antiqua"/>
          <w:color w:val="000000"/>
        </w:rPr>
        <w:t xml:space="preserve">Yusuf-Peto </w:t>
      </w:r>
      <w:r w:rsidRPr="006E72EC">
        <w:rPr>
          <w:rFonts w:ascii="Book Antiqua" w:eastAsia="Times New Roman" w:hAnsi="Book Antiqua"/>
          <w:color w:val="000000"/>
        </w:rPr>
        <w:t xml:space="preserve">odds ratio </w:t>
      </w:r>
      <w:r w:rsidR="00306366" w:rsidRPr="006E72EC">
        <w:rPr>
          <w:rFonts w:ascii="Book Antiqua" w:eastAsia="Times New Roman" w:hAnsi="Book Antiqua"/>
          <w:color w:val="000000"/>
        </w:rPr>
        <w:t xml:space="preserve">was </w:t>
      </w:r>
      <w:r w:rsidRPr="006E72EC">
        <w:rPr>
          <w:rFonts w:ascii="Book Antiqua" w:eastAsia="Times New Roman" w:hAnsi="Book Antiqua"/>
          <w:color w:val="000000"/>
        </w:rPr>
        <w:t>calculated under the assumption of a fixed effects model</w:t>
      </w:r>
      <w:r w:rsidR="00563AD6" w:rsidRPr="006E72EC">
        <w:rPr>
          <w:rFonts w:ascii="Book Antiqua" w:eastAsia="Times New Roman" w:hAnsi="Book Antiqua"/>
          <w:color w:val="000000"/>
        </w:rPr>
        <w:fldChar w:fldCharType="begin"/>
      </w:r>
      <w:r w:rsidR="007D492C" w:rsidRPr="006E72EC">
        <w:rPr>
          <w:rFonts w:ascii="Book Antiqua" w:eastAsia="Times New Roman" w:hAnsi="Book Antiqua"/>
          <w:color w:val="000000"/>
        </w:rPr>
        <w:instrText xml:space="preserve"> ADDIN EN.CITE &lt;EndNote&gt;&lt;Cite&gt;&lt;Author&gt;Yusuf&lt;/Author&gt;&lt;Year&gt;1985&lt;/Year&gt;&lt;RecNum&gt;34&lt;/RecNum&gt;&lt;DisplayText&gt;&lt;style face="superscript"&gt;[21]&lt;/style&gt;&lt;/DisplayText&gt;&lt;record&gt;&lt;rec-number&gt;34&lt;/rec-number&gt;&lt;foreign-keys&gt;&lt;key app="EN" db-id="2v0wapf9e2s9dqefxe3vre9lfstspdt9e5xt" timestamp="0"&gt;34&lt;/key&gt;&lt;/foreign-keys&gt;&lt;ref-type name="Journal Article"&gt;17&lt;/ref-type&gt;&lt;contributors&gt;&lt;authors&gt;&lt;author&gt;Yusuf, S.&lt;/author&gt;&lt;author&gt;Peto, R.&lt;/author&gt;&lt;author&gt;Lewis, J.&lt;/author&gt;&lt;author&gt;Collins, R.&lt;/author&gt;&lt;author&gt;Sleight, P.&lt;/author&gt;&lt;/authors&gt;&lt;/contributors&gt;&lt;titles&gt;&lt;title&gt;Beta blockade during and after myocardial infarction: an overview of the randomized trials&lt;/title&gt;&lt;secondary-title&gt;Prog Cardiovasc Dis&lt;/secondary-title&gt;&lt;alt-title&gt;Progress in cardiovascular diseases&lt;/alt-title&gt;&lt;/titles&gt;&lt;pages&gt;335-71&lt;/pages&gt;&lt;volume&gt;27&lt;/volume&gt;&lt;number&gt;5&lt;/number&gt;&lt;edition&gt;1985/03/01&lt;/edition&gt;&lt;keywords&gt;&lt;keyword&gt;Adrenergic beta-Antagonists/administration &amp;amp; dosage/adverse effects/*therapeutic&lt;/keyword&gt;&lt;keyword&gt;use&lt;/keyword&gt;&lt;keyword&gt;Arrhythmias, Cardiac/drug therapy&lt;/keyword&gt;&lt;keyword&gt;Clinical Trials as Topic&lt;/keyword&gt;&lt;keyword&gt;Coronary Disease/drug therapy&lt;/keyword&gt;&lt;keyword&gt;Humans&lt;/keyword&gt;&lt;keyword&gt;Long-Term Care&lt;/keyword&gt;&lt;keyword&gt;Methods&lt;/keyword&gt;&lt;keyword&gt;Myocardial Infarction/*drug therapy/mortality&lt;/keyword&gt;&lt;keyword&gt;Random Allocation&lt;/keyword&gt;&lt;/keywords&gt;&lt;dates&gt;&lt;year&gt;1985&lt;/year&gt;&lt;pub-dates&gt;&lt;date&gt;Mar-Apr&lt;/date&gt;&lt;/pub-dates&gt;&lt;/dates&gt;&lt;isbn&gt;0033-0620 (Print)&amp;#xD;0033-0620&lt;/isbn&gt;&lt;accession-num&gt;2858114&lt;/accession-num&gt;&lt;urls&gt;&lt;/urls&gt;&lt;remote-database-provider&gt;NLM&lt;/remote-database-provider&gt;&lt;language&gt;eng&lt;/language&gt;&lt;/record&gt;&lt;/Cite&gt;&lt;/EndNote&gt;</w:instrText>
      </w:r>
      <w:r w:rsidR="00563AD6" w:rsidRPr="006E72EC">
        <w:rPr>
          <w:rFonts w:ascii="Book Antiqua" w:eastAsia="Times New Roman" w:hAnsi="Book Antiqua"/>
          <w:color w:val="000000"/>
        </w:rPr>
        <w:fldChar w:fldCharType="separate"/>
      </w:r>
      <w:r w:rsidR="007D492C" w:rsidRPr="006E72EC">
        <w:rPr>
          <w:rFonts w:ascii="Book Antiqua" w:eastAsia="Times New Roman" w:hAnsi="Book Antiqua"/>
          <w:noProof/>
          <w:color w:val="000000"/>
          <w:vertAlign w:val="superscript"/>
        </w:rPr>
        <w:t>[</w:t>
      </w:r>
      <w:hyperlink w:anchor="_ENREF_21" w:tooltip="Yusuf, 1985 #34" w:history="1">
        <w:r w:rsidR="00DE1F26" w:rsidRPr="006E72EC">
          <w:rPr>
            <w:rFonts w:ascii="Book Antiqua" w:eastAsia="Times New Roman" w:hAnsi="Book Antiqua"/>
            <w:noProof/>
            <w:color w:val="000000"/>
            <w:vertAlign w:val="superscript"/>
          </w:rPr>
          <w:t>21</w:t>
        </w:r>
      </w:hyperlink>
      <w:r w:rsidR="007D492C" w:rsidRPr="006E72EC">
        <w:rPr>
          <w:rFonts w:ascii="Book Antiqua" w:eastAsia="Times New Roman" w:hAnsi="Book Antiqua"/>
          <w:noProof/>
          <w:color w:val="000000"/>
          <w:vertAlign w:val="superscript"/>
        </w:rPr>
        <w:t>]</w:t>
      </w:r>
      <w:r w:rsidR="00563AD6" w:rsidRPr="006E72EC">
        <w:rPr>
          <w:rFonts w:ascii="Book Antiqua" w:eastAsia="Times New Roman" w:hAnsi="Book Antiqua"/>
          <w:color w:val="000000"/>
        </w:rPr>
        <w:fldChar w:fldCharType="end"/>
      </w:r>
      <w:r w:rsidR="00CE2F42" w:rsidRPr="006E72EC">
        <w:rPr>
          <w:rFonts w:ascii="Book Antiqua" w:eastAsia="Times New Roman" w:hAnsi="Book Antiqua"/>
          <w:color w:val="000000"/>
        </w:rPr>
        <w:t>.</w:t>
      </w:r>
      <w:r w:rsidR="00CD469D" w:rsidRPr="006E72EC">
        <w:rPr>
          <w:rFonts w:ascii="Book Antiqua" w:eastAsia="HGSoeiKakugothicUB" w:hAnsi="Book Antiqua"/>
        </w:rPr>
        <w:t xml:space="preserve"> </w:t>
      </w:r>
      <w:r w:rsidR="003E575F" w:rsidRPr="006E72EC">
        <w:rPr>
          <w:rFonts w:ascii="Book Antiqua" w:eastAsia="HGSoeiKakugothicUB" w:hAnsi="Book Antiqua"/>
        </w:rPr>
        <w:t>Weights for adalimumab, certolizumab pegol, and infliximab were 31.1%, 18.2%, and 50.7%</w:t>
      </w:r>
      <w:r w:rsidR="00A25FA0" w:rsidRPr="006E72EC">
        <w:rPr>
          <w:rFonts w:ascii="Book Antiqua" w:eastAsia="HGSoeiKakugothicUB" w:hAnsi="Book Antiqua"/>
        </w:rPr>
        <w:t>, respectively</w:t>
      </w:r>
      <w:r w:rsidR="00187E73" w:rsidRPr="006E72EC">
        <w:rPr>
          <w:rFonts w:ascii="Book Antiqua" w:eastAsia="HGSoeiKakugothicUB" w:hAnsi="Book Antiqua"/>
        </w:rPr>
        <w:t>,</w:t>
      </w:r>
      <w:r w:rsidR="00A25FA0" w:rsidRPr="006E72EC">
        <w:rPr>
          <w:rFonts w:ascii="Book Antiqua" w:eastAsia="HGSoeiKakugothicUB" w:hAnsi="Book Antiqua"/>
        </w:rPr>
        <w:t xml:space="preserve"> </w:t>
      </w:r>
      <w:r w:rsidR="00187E73" w:rsidRPr="006E72EC">
        <w:rPr>
          <w:rFonts w:ascii="Book Antiqua" w:eastAsia="HGSoeiKakugothicUB" w:hAnsi="Book Antiqua"/>
        </w:rPr>
        <w:t xml:space="preserve">in the analysis with EBC </w:t>
      </w:r>
      <w:r w:rsidR="00A25FA0" w:rsidRPr="006E72EC">
        <w:rPr>
          <w:rFonts w:ascii="Book Antiqua" w:eastAsia="HGSoeiKakugothicUB" w:hAnsi="Book Antiqua"/>
        </w:rPr>
        <w:t>(</w:t>
      </w:r>
      <w:r w:rsidR="00BB3CD2" w:rsidRPr="006E72EC">
        <w:rPr>
          <w:rFonts w:ascii="Book Antiqua" w:eastAsia="HGSoeiKakugothicUB" w:hAnsi="Book Antiqua"/>
        </w:rPr>
        <w:t>F</w:t>
      </w:r>
      <w:r w:rsidR="00A25FA0" w:rsidRPr="006E72EC">
        <w:rPr>
          <w:rFonts w:ascii="Book Antiqua" w:eastAsia="HGSoeiKakugothicUB" w:hAnsi="Book Antiqua"/>
        </w:rPr>
        <w:t xml:space="preserve">igure 4). </w:t>
      </w:r>
      <w:r w:rsidR="00BB3CD2" w:rsidRPr="006E72EC">
        <w:rPr>
          <w:rFonts w:ascii="Book Antiqua" w:eastAsia="HGSoeiKakugothicUB" w:hAnsi="Book Antiqua"/>
        </w:rPr>
        <w:t>W</w:t>
      </w:r>
      <w:r w:rsidR="00B52576" w:rsidRPr="006E72EC">
        <w:rPr>
          <w:rFonts w:ascii="Book Antiqua" w:eastAsia="HGSoeiKakugothicUB" w:hAnsi="Book Antiqua"/>
        </w:rPr>
        <w:t xml:space="preserve">ithout </w:t>
      </w:r>
      <w:r w:rsidR="000C338D" w:rsidRPr="006E72EC">
        <w:rPr>
          <w:rFonts w:ascii="Book Antiqua" w:eastAsia="HGSoeiKakugothicUB" w:hAnsi="Book Antiqua"/>
        </w:rPr>
        <w:t>EBC</w:t>
      </w:r>
      <w:r w:rsidR="00B52576" w:rsidRPr="006E72EC">
        <w:rPr>
          <w:rFonts w:ascii="Book Antiqua" w:eastAsia="HGSoeiKakugothicUB" w:hAnsi="Book Antiqua"/>
        </w:rPr>
        <w:t xml:space="preserve">, </w:t>
      </w:r>
      <w:r w:rsidR="00BB3CD2" w:rsidRPr="006E72EC">
        <w:rPr>
          <w:rFonts w:ascii="Book Antiqua" w:eastAsia="HGSoeiKakugothicUB" w:hAnsi="Book Antiqua"/>
        </w:rPr>
        <w:t>only</w:t>
      </w:r>
      <w:r w:rsidR="00B52576" w:rsidRPr="006E72EC">
        <w:rPr>
          <w:rFonts w:ascii="Book Antiqua" w:eastAsia="HGSoeiKakugothicUB" w:hAnsi="Book Antiqua"/>
        </w:rPr>
        <w:t xml:space="preserve"> 5 studies </w:t>
      </w:r>
      <w:r w:rsidR="00BB3CD2" w:rsidRPr="006E72EC">
        <w:rPr>
          <w:rFonts w:ascii="Book Antiqua" w:eastAsia="HGSoeiKakugothicUB" w:hAnsi="Book Antiqua"/>
        </w:rPr>
        <w:t xml:space="preserve">could be </w:t>
      </w:r>
      <w:r w:rsidR="00CB6A22" w:rsidRPr="006E72EC">
        <w:rPr>
          <w:rFonts w:ascii="Book Antiqua" w:eastAsia="HGSoeiKakugothicUB" w:hAnsi="Book Antiqua"/>
        </w:rPr>
        <w:t>included</w:t>
      </w:r>
      <w:r w:rsidR="00B52576" w:rsidRPr="006E72EC">
        <w:rPr>
          <w:rFonts w:ascii="Book Antiqua" w:eastAsia="HGSoeiKakugothicUB" w:hAnsi="Book Antiqua"/>
        </w:rPr>
        <w:t xml:space="preserve"> (</w:t>
      </w:r>
      <w:r w:rsidR="00187E73" w:rsidRPr="006E72EC">
        <w:rPr>
          <w:rFonts w:ascii="Book Antiqua" w:eastAsia="HGSoeiKakugothicUB" w:hAnsi="Book Antiqua"/>
        </w:rPr>
        <w:t xml:space="preserve">with the weight of 31.5% for </w:t>
      </w:r>
      <w:r w:rsidR="00B52576" w:rsidRPr="006E72EC">
        <w:rPr>
          <w:rFonts w:ascii="Book Antiqua" w:eastAsia="HGSoeiKakugothicUB" w:hAnsi="Book Antiqua"/>
        </w:rPr>
        <w:t>adalimumab, 1</w:t>
      </w:r>
      <w:r w:rsidR="00187E73" w:rsidRPr="006E72EC">
        <w:rPr>
          <w:rFonts w:ascii="Book Antiqua" w:eastAsia="HGSoeiKakugothicUB" w:hAnsi="Book Antiqua"/>
        </w:rPr>
        <w:t>7.7% for</w:t>
      </w:r>
      <w:r w:rsidR="00B52576" w:rsidRPr="006E72EC">
        <w:rPr>
          <w:rFonts w:ascii="Book Antiqua" w:eastAsia="HGSoeiKakugothicUB" w:hAnsi="Book Antiqua"/>
        </w:rPr>
        <w:t xml:space="preserve"> certolizumab pegol, and </w:t>
      </w:r>
      <w:r w:rsidR="00187E73" w:rsidRPr="006E72EC">
        <w:rPr>
          <w:rFonts w:ascii="Book Antiqua" w:eastAsia="HGSoeiKakugothicUB" w:hAnsi="Book Antiqua"/>
        </w:rPr>
        <w:t xml:space="preserve">50.8% for </w:t>
      </w:r>
      <w:r w:rsidR="00B9751E" w:rsidRPr="006E72EC">
        <w:rPr>
          <w:rFonts w:ascii="Book Antiqua" w:eastAsia="HGSoeiKakugothicUB" w:hAnsi="Book Antiqua"/>
        </w:rPr>
        <w:t>infl</w:t>
      </w:r>
      <w:r w:rsidR="00B52576" w:rsidRPr="006E72EC">
        <w:rPr>
          <w:rFonts w:ascii="Book Antiqua" w:eastAsia="HGSoeiKakugothicUB" w:hAnsi="Book Antiqua"/>
        </w:rPr>
        <w:t>ix</w:t>
      </w:r>
      <w:r w:rsidR="00B9751E" w:rsidRPr="006E72EC">
        <w:rPr>
          <w:rFonts w:ascii="Book Antiqua" w:eastAsia="HGSoeiKakugothicUB" w:hAnsi="Book Antiqua"/>
        </w:rPr>
        <w:t>i</w:t>
      </w:r>
      <w:r w:rsidR="00B52576" w:rsidRPr="006E72EC">
        <w:rPr>
          <w:rFonts w:ascii="Book Antiqua" w:eastAsia="HGSoeiKakugothicUB" w:hAnsi="Book Antiqua"/>
        </w:rPr>
        <w:t>mab).</w:t>
      </w:r>
    </w:p>
    <w:p w14:paraId="3A041F95" w14:textId="77777777" w:rsidR="00803B5E" w:rsidRPr="006E72EC" w:rsidRDefault="00803B5E" w:rsidP="006E72EC">
      <w:pPr>
        <w:widowControl w:val="0"/>
        <w:adjustRightInd w:val="0"/>
        <w:snapToGrid w:val="0"/>
        <w:spacing w:line="360" w:lineRule="auto"/>
        <w:jc w:val="both"/>
        <w:rPr>
          <w:rFonts w:ascii="Book Antiqua" w:eastAsia="HGSoeiKakugothicUB" w:hAnsi="Book Antiqua"/>
        </w:rPr>
      </w:pPr>
    </w:p>
    <w:p w14:paraId="0941E9CB" w14:textId="4382D366" w:rsidR="00D5569D" w:rsidRPr="006E72EC" w:rsidRDefault="00D65563" w:rsidP="006E72EC">
      <w:pPr>
        <w:widowControl w:val="0"/>
        <w:adjustRightInd w:val="0"/>
        <w:snapToGrid w:val="0"/>
        <w:spacing w:line="360" w:lineRule="auto"/>
        <w:jc w:val="both"/>
        <w:rPr>
          <w:rFonts w:ascii="Book Antiqua" w:eastAsia="HGSoeiKakugothicUB" w:hAnsi="Book Antiqua"/>
          <w:b/>
          <w:i/>
        </w:rPr>
      </w:pPr>
      <w:r w:rsidRPr="006E72EC">
        <w:rPr>
          <w:rFonts w:ascii="Book Antiqua" w:eastAsia="HGSoeiKakugothicUB" w:hAnsi="Book Antiqua"/>
          <w:b/>
          <w:i/>
        </w:rPr>
        <w:t xml:space="preserve">Expected </w:t>
      </w:r>
      <w:r w:rsidR="008E77E2" w:rsidRPr="006E72EC">
        <w:rPr>
          <w:rFonts w:ascii="Book Antiqua" w:eastAsia="HGSoeiKakugothicUB" w:hAnsi="Book Antiqua"/>
          <w:b/>
          <w:i/>
        </w:rPr>
        <w:t>number of a</w:t>
      </w:r>
      <w:r w:rsidR="00D5569D" w:rsidRPr="006E72EC">
        <w:rPr>
          <w:rFonts w:ascii="Book Antiqua" w:eastAsia="HGSoeiKakugothicUB" w:hAnsi="Book Antiqua"/>
          <w:b/>
          <w:i/>
        </w:rPr>
        <w:t>nti-</w:t>
      </w:r>
      <w:r w:rsidR="00CB6A22" w:rsidRPr="006E72EC">
        <w:rPr>
          <w:rFonts w:ascii="Book Antiqua" w:eastAsia="HGSoeiKakugothicUB" w:hAnsi="Book Antiqua"/>
          <w:b/>
          <w:i/>
        </w:rPr>
        <w:t>TNF</w:t>
      </w:r>
      <w:r w:rsidR="00D5569D" w:rsidRPr="006E72EC">
        <w:rPr>
          <w:rFonts w:ascii="Book Antiqua" w:eastAsia="HGSoeiKakugothicUB" w:hAnsi="Book Antiqua"/>
          <w:b/>
          <w:i/>
        </w:rPr>
        <w:t>α</w:t>
      </w:r>
      <w:r w:rsidR="008E77E2" w:rsidRPr="006E72EC">
        <w:rPr>
          <w:rFonts w:ascii="Book Antiqua" w:eastAsia="HGSoeiKakugothicUB" w:hAnsi="Book Antiqua"/>
          <w:b/>
          <w:i/>
        </w:rPr>
        <w:t xml:space="preserve"> treated cases to observe a tuberculosis c</w:t>
      </w:r>
      <w:r w:rsidR="00CB6A22" w:rsidRPr="006E72EC">
        <w:rPr>
          <w:rFonts w:ascii="Book Antiqua" w:eastAsia="HGSoeiKakugothicUB" w:hAnsi="Book Antiqua"/>
          <w:b/>
          <w:i/>
        </w:rPr>
        <w:t>ase</w:t>
      </w:r>
    </w:p>
    <w:p w14:paraId="455E2888" w14:textId="5817D2BB" w:rsidR="006B6ACC" w:rsidRPr="006E72EC" w:rsidRDefault="006B6ACC" w:rsidP="006E72EC">
      <w:pPr>
        <w:widowControl w:val="0"/>
        <w:adjustRightInd w:val="0"/>
        <w:snapToGrid w:val="0"/>
        <w:spacing w:line="360" w:lineRule="auto"/>
        <w:jc w:val="both"/>
        <w:rPr>
          <w:rFonts w:ascii="Book Antiqua" w:eastAsia="HGSoeiKakugothicUB" w:hAnsi="Book Antiqua"/>
        </w:rPr>
      </w:pPr>
      <w:r w:rsidRPr="006E72EC">
        <w:rPr>
          <w:rFonts w:ascii="Book Antiqua" w:eastAsia="HGSoeiKakugothicUB" w:hAnsi="Book Antiqua"/>
        </w:rPr>
        <w:t xml:space="preserve">If the background </w:t>
      </w:r>
      <w:r w:rsidR="00B9751E" w:rsidRPr="006E72EC">
        <w:rPr>
          <w:rFonts w:ascii="Book Antiqua" w:eastAsia="HGSoeiKakugothicUB" w:hAnsi="Book Antiqua"/>
        </w:rPr>
        <w:t>TB infection</w:t>
      </w:r>
      <w:r w:rsidRPr="006E72EC">
        <w:rPr>
          <w:rFonts w:ascii="Book Antiqua" w:eastAsia="HGSoeiKakugothicUB" w:hAnsi="Book Antiqua"/>
        </w:rPr>
        <w:t xml:space="preserve"> incidence</w:t>
      </w:r>
      <w:r w:rsidR="00CD7FF2" w:rsidRPr="006E72EC">
        <w:rPr>
          <w:rFonts w:ascii="Book Antiqua" w:eastAsia="HGSoeiKakugothicUB" w:hAnsi="Book Antiqua"/>
        </w:rPr>
        <w:t xml:space="preserve"> in patients </w:t>
      </w:r>
      <w:r w:rsidR="009E2556" w:rsidRPr="006E72EC">
        <w:rPr>
          <w:rFonts w:ascii="Book Antiqua" w:eastAsia="HGSoeiKakugothicUB" w:hAnsi="Book Antiqua"/>
        </w:rPr>
        <w:t>wa</w:t>
      </w:r>
      <w:r w:rsidRPr="006E72EC">
        <w:rPr>
          <w:rFonts w:ascii="Book Antiqua" w:eastAsia="HGSoeiKakugothicUB" w:hAnsi="Book Antiqua"/>
        </w:rPr>
        <w:t xml:space="preserve">s </w:t>
      </w:r>
      <w:r w:rsidR="008E77E2">
        <w:rPr>
          <w:rFonts w:ascii="Book Antiqua" w:hAnsi="Book Antiqua"/>
          <w:color w:val="000000"/>
        </w:rPr>
        <w:t>20 cases/100</w:t>
      </w:r>
      <w:r w:rsidRPr="006E72EC">
        <w:rPr>
          <w:rFonts w:ascii="Book Antiqua" w:hAnsi="Book Antiqua"/>
          <w:color w:val="000000"/>
        </w:rPr>
        <w:t xml:space="preserve">000 person-years, one </w:t>
      </w:r>
      <w:r w:rsidR="00B9751E" w:rsidRPr="006E72EC">
        <w:rPr>
          <w:rFonts w:ascii="Book Antiqua" w:hAnsi="Book Antiqua"/>
          <w:color w:val="000000"/>
        </w:rPr>
        <w:t>TB</w:t>
      </w:r>
      <w:r w:rsidRPr="006E72EC">
        <w:rPr>
          <w:rFonts w:ascii="Book Antiqua" w:hAnsi="Book Antiqua"/>
          <w:color w:val="000000"/>
        </w:rPr>
        <w:t xml:space="preserve"> case </w:t>
      </w:r>
      <w:r w:rsidR="009E2556" w:rsidRPr="006E72EC">
        <w:rPr>
          <w:rFonts w:ascii="Book Antiqua" w:hAnsi="Book Antiqua"/>
          <w:color w:val="000000"/>
        </w:rPr>
        <w:t xml:space="preserve">might </w:t>
      </w:r>
      <w:r w:rsidRPr="006E72EC">
        <w:rPr>
          <w:rFonts w:ascii="Book Antiqua" w:hAnsi="Book Antiqua"/>
          <w:color w:val="000000"/>
        </w:rPr>
        <w:t>be</w:t>
      </w:r>
      <w:r w:rsidR="008E77E2">
        <w:rPr>
          <w:rFonts w:ascii="Book Antiqua" w:hAnsi="Book Antiqua"/>
          <w:color w:val="000000"/>
        </w:rPr>
        <w:t xml:space="preserve"> expected from a community of 5</w:t>
      </w:r>
      <w:r w:rsidRPr="006E72EC">
        <w:rPr>
          <w:rFonts w:ascii="Book Antiqua" w:hAnsi="Book Antiqua"/>
          <w:color w:val="000000"/>
        </w:rPr>
        <w:t xml:space="preserve">000 </w:t>
      </w:r>
      <w:r w:rsidR="00B9751E" w:rsidRPr="006E72EC">
        <w:rPr>
          <w:rFonts w:ascii="Book Antiqua" w:hAnsi="Book Antiqua"/>
          <w:color w:val="000000"/>
        </w:rPr>
        <w:t>CD</w:t>
      </w:r>
      <w:r w:rsidR="00CD7FF2" w:rsidRPr="006E72EC">
        <w:rPr>
          <w:rFonts w:ascii="Book Antiqua" w:hAnsi="Book Antiqua"/>
          <w:color w:val="000000"/>
        </w:rPr>
        <w:t xml:space="preserve"> patie</w:t>
      </w:r>
      <w:r w:rsidR="00454021" w:rsidRPr="006E72EC">
        <w:rPr>
          <w:rFonts w:ascii="Book Antiqua" w:hAnsi="Book Antiqua"/>
          <w:color w:val="000000"/>
        </w:rPr>
        <w:t>n</w:t>
      </w:r>
      <w:r w:rsidR="00CD7FF2" w:rsidRPr="006E72EC">
        <w:rPr>
          <w:rFonts w:ascii="Book Antiqua" w:hAnsi="Book Antiqua"/>
          <w:color w:val="000000"/>
        </w:rPr>
        <w:t>ts</w:t>
      </w:r>
      <w:r w:rsidRPr="006E72EC">
        <w:rPr>
          <w:rFonts w:ascii="Book Antiqua" w:hAnsi="Book Antiqua"/>
          <w:color w:val="000000"/>
        </w:rPr>
        <w:t xml:space="preserve"> within a year. </w:t>
      </w:r>
      <w:r w:rsidR="00CB6A22" w:rsidRPr="006E72EC">
        <w:rPr>
          <w:rFonts w:ascii="Book Antiqua" w:eastAsia="HGSoeiKakugothicUB" w:hAnsi="Book Antiqua"/>
        </w:rPr>
        <w:t>An</w:t>
      </w:r>
      <w:r w:rsidR="00B52576" w:rsidRPr="006E72EC">
        <w:rPr>
          <w:rFonts w:ascii="Book Antiqua" w:eastAsia="HGSoeiKakugothicUB" w:hAnsi="Book Antiqua"/>
        </w:rPr>
        <w:t xml:space="preserve"> ASD of 0.028</w:t>
      </w:r>
      <w:r w:rsidR="00CB6A22" w:rsidRPr="006E72EC">
        <w:rPr>
          <w:rFonts w:ascii="Book Antiqua" w:eastAsia="HGSoeiKakugothicUB" w:hAnsi="Book Antiqua"/>
        </w:rPr>
        <w:t xml:space="preserve"> would be translated into a </w:t>
      </w:r>
      <w:r w:rsidR="00B9751E" w:rsidRPr="006E72EC">
        <w:rPr>
          <w:rFonts w:ascii="Book Antiqua" w:eastAsia="HGSoeiKakugothicUB" w:hAnsi="Book Antiqua"/>
        </w:rPr>
        <w:t>TB</w:t>
      </w:r>
      <w:r w:rsidR="00B52576" w:rsidRPr="006E72EC">
        <w:rPr>
          <w:rFonts w:ascii="Book Antiqua" w:eastAsia="HGSoeiKakugothicUB" w:hAnsi="Book Antiqua"/>
        </w:rPr>
        <w:t xml:space="preserve"> incidence </w:t>
      </w:r>
      <w:r w:rsidR="00CB6A22" w:rsidRPr="006E72EC">
        <w:rPr>
          <w:rFonts w:ascii="Book Antiqua" w:eastAsia="HGSoeiKakugothicUB" w:hAnsi="Book Antiqua"/>
        </w:rPr>
        <w:t>of</w:t>
      </w:r>
      <w:r w:rsidR="008E77E2">
        <w:rPr>
          <w:rFonts w:ascii="Book Antiqua" w:eastAsia="HGSoeiKakugothicUB" w:hAnsi="Book Antiqua"/>
        </w:rPr>
        <w:t xml:space="preserve"> 177 cases/100</w:t>
      </w:r>
      <w:r w:rsidR="00B52576" w:rsidRPr="006E72EC">
        <w:rPr>
          <w:rFonts w:ascii="Book Antiqua" w:eastAsia="HGSoeiKakugothicUB" w:hAnsi="Book Antiqua"/>
        </w:rPr>
        <w:t>000 person-years</w:t>
      </w:r>
      <w:r w:rsidRPr="006E72EC">
        <w:rPr>
          <w:rFonts w:ascii="Book Antiqua" w:eastAsia="HGSoeiKakugothicUB" w:hAnsi="Book Antiqua"/>
        </w:rPr>
        <w:t xml:space="preserve">; thus, 1 </w:t>
      </w:r>
      <w:r w:rsidR="00B9751E" w:rsidRPr="006E72EC">
        <w:rPr>
          <w:rFonts w:ascii="Book Antiqua" w:eastAsia="HGSoeiKakugothicUB" w:hAnsi="Book Antiqua"/>
        </w:rPr>
        <w:t>TB</w:t>
      </w:r>
      <w:r w:rsidRPr="006E72EC">
        <w:rPr>
          <w:rFonts w:ascii="Book Antiqua" w:eastAsia="HGSoeiKakugothicUB" w:hAnsi="Book Antiqua"/>
        </w:rPr>
        <w:t xml:space="preserve"> case may be expected when treating </w:t>
      </w:r>
      <w:r w:rsidR="00B52576" w:rsidRPr="006E72EC">
        <w:rPr>
          <w:rFonts w:ascii="Book Antiqua" w:eastAsia="HGSoeiKakugothicUB" w:hAnsi="Book Antiqua"/>
        </w:rPr>
        <w:t xml:space="preserve">565 patients </w:t>
      </w:r>
      <w:r w:rsidRPr="006E72EC">
        <w:rPr>
          <w:rFonts w:ascii="Book Antiqua" w:eastAsia="HGSoeiKakugothicUB" w:hAnsi="Book Antiqua"/>
        </w:rPr>
        <w:t>with TNFα inhibitors for</w:t>
      </w:r>
      <w:r w:rsidR="00B52576" w:rsidRPr="006E72EC">
        <w:rPr>
          <w:rFonts w:ascii="Book Antiqua" w:eastAsia="HGSoeiKakugothicUB" w:hAnsi="Book Antiqua"/>
        </w:rPr>
        <w:t xml:space="preserve"> </w:t>
      </w:r>
      <w:r w:rsidRPr="006E72EC">
        <w:rPr>
          <w:rFonts w:ascii="Book Antiqua" w:eastAsia="HGSoeiKakugothicUB" w:hAnsi="Book Antiqua"/>
        </w:rPr>
        <w:t xml:space="preserve">one </w:t>
      </w:r>
      <w:r w:rsidR="00B52576" w:rsidRPr="006E72EC">
        <w:rPr>
          <w:rFonts w:ascii="Book Antiqua" w:eastAsia="HGSoeiKakugothicUB" w:hAnsi="Book Antiqua"/>
        </w:rPr>
        <w:t>year</w:t>
      </w:r>
      <w:r w:rsidR="009E2556" w:rsidRPr="006E72EC">
        <w:rPr>
          <w:rFonts w:ascii="Book Antiqua" w:eastAsia="HGSoeiKakugothicUB" w:hAnsi="Book Antiqua"/>
        </w:rPr>
        <w:t xml:space="preserve"> (Table 3)</w:t>
      </w:r>
      <w:r w:rsidR="00B52576" w:rsidRPr="006E72EC">
        <w:rPr>
          <w:rFonts w:ascii="Book Antiqua" w:eastAsia="HGSoeiKakugothicUB" w:hAnsi="Book Antiqua"/>
        </w:rPr>
        <w:t xml:space="preserve">. </w:t>
      </w:r>
      <w:r w:rsidR="00176F76" w:rsidRPr="006E72EC">
        <w:rPr>
          <w:rFonts w:ascii="Book Antiqua" w:eastAsia="HGSoeiKakugothicUB" w:hAnsi="Book Antiqua"/>
        </w:rPr>
        <w:t xml:space="preserve">If the </w:t>
      </w:r>
      <w:r w:rsidR="00715F1D" w:rsidRPr="006E72EC">
        <w:rPr>
          <w:rFonts w:ascii="Book Antiqua" w:eastAsia="HGSoeiKakugothicUB" w:hAnsi="Book Antiqua"/>
        </w:rPr>
        <w:t xml:space="preserve">harm effect of TNFα inhibitors can be described </w:t>
      </w:r>
      <w:r w:rsidR="00232A4D" w:rsidRPr="006E72EC">
        <w:rPr>
          <w:rFonts w:ascii="Book Antiqua" w:eastAsia="HGSoeiKakugothicUB" w:hAnsi="Book Antiqua"/>
        </w:rPr>
        <w:t>o</w:t>
      </w:r>
      <w:r w:rsidR="00715F1D" w:rsidRPr="006E72EC">
        <w:rPr>
          <w:rFonts w:ascii="Book Antiqua" w:eastAsia="HGSoeiKakugothicUB" w:hAnsi="Book Antiqua"/>
        </w:rPr>
        <w:t>n a multiplicative scale as shown from t</w:t>
      </w:r>
      <w:r w:rsidR="00715F1D" w:rsidRPr="006E72EC">
        <w:rPr>
          <w:rFonts w:ascii="Book Antiqua" w:eastAsia="Times New Roman" w:hAnsi="Book Antiqua"/>
          <w:color w:val="000000"/>
        </w:rPr>
        <w:t xml:space="preserve">he pooled </w:t>
      </w:r>
      <w:r w:rsidR="00691B69" w:rsidRPr="006E72EC">
        <w:rPr>
          <w:rFonts w:ascii="Book Antiqua" w:eastAsia="Times New Roman" w:hAnsi="Book Antiqua"/>
          <w:color w:val="000000"/>
        </w:rPr>
        <w:t>Yusuf-Peto</w:t>
      </w:r>
      <w:r w:rsidR="00715F1D" w:rsidRPr="006E72EC">
        <w:rPr>
          <w:rFonts w:ascii="Book Antiqua" w:eastAsia="Times New Roman" w:hAnsi="Book Antiqua"/>
          <w:color w:val="000000"/>
        </w:rPr>
        <w:t xml:space="preserve"> odds ratio, the numbers of patients to be treated to expect 1 </w:t>
      </w:r>
      <w:r w:rsidR="00B9751E" w:rsidRPr="006E72EC">
        <w:rPr>
          <w:rFonts w:ascii="Book Antiqua" w:eastAsia="Times New Roman" w:hAnsi="Book Antiqua"/>
          <w:color w:val="000000"/>
        </w:rPr>
        <w:t>TB</w:t>
      </w:r>
      <w:r w:rsidR="00715F1D" w:rsidRPr="006E72EC">
        <w:rPr>
          <w:rFonts w:ascii="Book Antiqua" w:eastAsia="Times New Roman" w:hAnsi="Book Antiqua"/>
          <w:color w:val="000000"/>
        </w:rPr>
        <w:t xml:space="preserve"> case might be around 855 to 10</w:t>
      </w:r>
      <w:r w:rsidR="0023687F" w:rsidRPr="006E72EC">
        <w:rPr>
          <w:rFonts w:ascii="Book Antiqua" w:eastAsia="Times New Roman" w:hAnsi="Book Antiqua"/>
          <w:color w:val="000000"/>
        </w:rPr>
        <w:t>31</w:t>
      </w:r>
      <w:r w:rsidR="009E2556" w:rsidRPr="006E72EC">
        <w:rPr>
          <w:rFonts w:ascii="Book Antiqua" w:eastAsia="Times New Roman" w:hAnsi="Book Antiqua"/>
          <w:color w:val="000000"/>
        </w:rPr>
        <w:t xml:space="preserve"> </w:t>
      </w:r>
      <w:r w:rsidR="009E2556" w:rsidRPr="006E72EC">
        <w:rPr>
          <w:rFonts w:ascii="Book Antiqua" w:eastAsia="HGSoeiKakugothicUB" w:hAnsi="Book Antiqua"/>
        </w:rPr>
        <w:t>(Table 3)</w:t>
      </w:r>
      <w:r w:rsidR="00715F1D" w:rsidRPr="006E72EC">
        <w:rPr>
          <w:rFonts w:ascii="Book Antiqua" w:eastAsia="Times New Roman" w:hAnsi="Book Antiqua"/>
          <w:color w:val="000000"/>
        </w:rPr>
        <w:t>.</w:t>
      </w:r>
    </w:p>
    <w:p w14:paraId="4FB863EE" w14:textId="77777777" w:rsidR="00CE2F42" w:rsidRPr="006E72EC" w:rsidRDefault="00CE2F42" w:rsidP="006E72EC">
      <w:pPr>
        <w:widowControl w:val="0"/>
        <w:adjustRightInd w:val="0"/>
        <w:snapToGrid w:val="0"/>
        <w:spacing w:line="360" w:lineRule="auto"/>
        <w:jc w:val="both"/>
        <w:rPr>
          <w:rFonts w:ascii="Book Antiqua" w:hAnsi="Book Antiqua"/>
          <w:b/>
        </w:rPr>
      </w:pPr>
    </w:p>
    <w:p w14:paraId="1870585E" w14:textId="35EF9D4C" w:rsidR="008508B1" w:rsidRPr="006E72EC" w:rsidRDefault="00CE2F42" w:rsidP="006E72EC">
      <w:pPr>
        <w:widowControl w:val="0"/>
        <w:adjustRightInd w:val="0"/>
        <w:snapToGrid w:val="0"/>
        <w:spacing w:line="360" w:lineRule="auto"/>
        <w:jc w:val="both"/>
        <w:rPr>
          <w:rFonts w:ascii="Book Antiqua" w:hAnsi="Book Antiqua"/>
          <w:b/>
        </w:rPr>
      </w:pPr>
      <w:r w:rsidRPr="006E72EC">
        <w:rPr>
          <w:rFonts w:ascii="Book Antiqua" w:hAnsi="Book Antiqua"/>
          <w:b/>
        </w:rPr>
        <w:t>DISCUSSION</w:t>
      </w:r>
    </w:p>
    <w:p w14:paraId="44BB5C9C" w14:textId="28F2E0FF" w:rsidR="000A2E7D" w:rsidRPr="006E72EC" w:rsidRDefault="000A2E7D" w:rsidP="006E72EC">
      <w:pPr>
        <w:widowControl w:val="0"/>
        <w:adjustRightInd w:val="0"/>
        <w:snapToGrid w:val="0"/>
        <w:spacing w:line="360" w:lineRule="auto"/>
        <w:jc w:val="both"/>
        <w:rPr>
          <w:rFonts w:ascii="Book Antiqua" w:hAnsi="Book Antiqua"/>
        </w:rPr>
      </w:pPr>
      <w:r w:rsidRPr="006E72EC">
        <w:rPr>
          <w:rFonts w:ascii="Book Antiqua" w:hAnsi="Book Antiqua"/>
        </w:rPr>
        <w:t>One of the most common complications following the use of TNFα inhibitors is increasing freque</w:t>
      </w:r>
      <w:r w:rsidR="00CE2F42" w:rsidRPr="006E72EC">
        <w:rPr>
          <w:rFonts w:ascii="Book Antiqua" w:hAnsi="Book Antiqua"/>
        </w:rPr>
        <w:t>ncy of opportunistic infections</w:t>
      </w:r>
      <w:r w:rsidR="00563AD6" w:rsidRPr="006E72EC">
        <w:rPr>
          <w:rFonts w:ascii="Book Antiqua" w:hAnsi="Book Antiqua"/>
        </w:rPr>
        <w:fldChar w:fldCharType="begin">
          <w:fldData xml:space="preserve">PEVuZE5vdGU+PENpdGU+PEF1dGhvcj5BbnRvbmk8L0F1dGhvcj48WWVhcj4yMDAyPC9ZZWFyPjxS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</w:fldData>
        </w:fldChar>
      </w:r>
      <w:r w:rsidR="007D492C" w:rsidRPr="006E72EC">
        <w:rPr>
          <w:rFonts w:ascii="Book Antiqua" w:hAnsi="Book Antiqua"/>
        </w:rPr>
        <w:instrText xml:space="preserve"> ADDIN EN.CITE </w:instrText>
      </w:r>
      <w:r w:rsidR="007D492C" w:rsidRPr="006E72EC">
        <w:rPr>
          <w:rFonts w:ascii="Book Antiqua" w:hAnsi="Book Antiqua"/>
        </w:rPr>
        <w:fldChar w:fldCharType="begin">
          <w:fldData xml:space="preserve">PEVuZE5vdGU+PENpdGU+PEF1dGhvcj5BbnRvbmk8L0F1dGhvcj48WWVhcj4yMDAyPC9ZZWFyPjxS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</w:fldData>
        </w:fldChar>
      </w:r>
      <w:r w:rsidR="007D492C" w:rsidRPr="006E72EC">
        <w:rPr>
          <w:rFonts w:ascii="Book Antiqua" w:hAnsi="Book Antiqua"/>
        </w:rPr>
        <w:instrText xml:space="preserve"> ADDIN EN.CITE.DATA </w:instrText>
      </w:r>
      <w:r w:rsidR="007D492C" w:rsidRPr="006E72EC">
        <w:rPr>
          <w:rFonts w:ascii="Book Antiqua" w:hAnsi="Book Antiqua"/>
        </w:rPr>
      </w:r>
      <w:r w:rsidR="007D492C" w:rsidRPr="006E72EC">
        <w:rPr>
          <w:rFonts w:ascii="Book Antiqua" w:hAnsi="Book Antiqua"/>
        </w:rPr>
        <w:fldChar w:fldCharType="end"/>
      </w:r>
      <w:r w:rsidR="00563AD6" w:rsidRPr="006E72EC">
        <w:rPr>
          <w:rFonts w:ascii="Book Antiqua" w:hAnsi="Book Antiqua"/>
        </w:rPr>
      </w:r>
      <w:r w:rsidR="00563AD6" w:rsidRPr="006E72EC">
        <w:rPr>
          <w:rFonts w:ascii="Book Antiqua" w:hAnsi="Book Antiqua"/>
        </w:rPr>
        <w:fldChar w:fldCharType="separate"/>
      </w:r>
      <w:r w:rsidR="007D492C" w:rsidRPr="006E72EC">
        <w:rPr>
          <w:rFonts w:ascii="Book Antiqua" w:hAnsi="Book Antiqua"/>
          <w:noProof/>
          <w:vertAlign w:val="superscript"/>
        </w:rPr>
        <w:t>[</w:t>
      </w:r>
      <w:hyperlink w:anchor="_ENREF_49" w:tooltip="Antoni, 2002 #69" w:history="1">
        <w:r w:rsidR="00DE1F26" w:rsidRPr="006E72EC">
          <w:rPr>
            <w:rFonts w:ascii="Book Antiqua" w:hAnsi="Book Antiqua"/>
            <w:noProof/>
            <w:vertAlign w:val="superscript"/>
          </w:rPr>
          <w:t>49</w:t>
        </w:r>
      </w:hyperlink>
      <w:r w:rsidR="007D492C" w:rsidRPr="006E72EC">
        <w:rPr>
          <w:rFonts w:ascii="Book Antiqua" w:hAnsi="Book Antiqua"/>
          <w:noProof/>
          <w:vertAlign w:val="superscript"/>
        </w:rPr>
        <w:t>]</w:t>
      </w:r>
      <w:r w:rsidR="00563AD6" w:rsidRPr="006E72EC">
        <w:rPr>
          <w:rFonts w:ascii="Book Antiqua" w:hAnsi="Book Antiqua"/>
        </w:rPr>
        <w:fldChar w:fldCharType="end"/>
      </w:r>
      <w:r w:rsidR="00CE2F42" w:rsidRPr="006E72EC">
        <w:rPr>
          <w:rFonts w:ascii="Book Antiqua" w:hAnsi="Book Antiqua"/>
        </w:rPr>
        <w:t>.</w:t>
      </w:r>
      <w:r w:rsidRPr="006E72EC">
        <w:rPr>
          <w:rFonts w:ascii="Book Antiqua" w:hAnsi="Book Antiqua"/>
        </w:rPr>
        <w:t xml:space="preserve"> Particularly, there is strong evidence </w:t>
      </w:r>
      <w:r w:rsidRPr="006E72EC">
        <w:rPr>
          <w:rFonts w:ascii="Book Antiqua" w:hAnsi="Book Antiqua"/>
        </w:rPr>
        <w:lastRenderedPageBreak/>
        <w:t>linking mycobacterial infection to TNFα inhibitors, and TB infection risk is higher among patients receiving infli</w:t>
      </w:r>
      <w:r w:rsidR="00CE2F42" w:rsidRPr="006E72EC">
        <w:rPr>
          <w:rFonts w:ascii="Book Antiqua" w:hAnsi="Book Antiqua"/>
        </w:rPr>
        <w:t>ximab in comparison to controls</w:t>
      </w:r>
      <w:r w:rsidR="00563AD6" w:rsidRPr="006E72EC">
        <w:rPr>
          <w:rFonts w:ascii="Book Antiqua" w:hAnsi="Book Antiqua"/>
        </w:rPr>
        <w:fldChar w:fldCharType="begin">
          <w:fldData xml:space="preserve">PEVuZE5vdGU+PENpdGU+PEF1dGhvcj5LZWFuZTwvQXV0aG9yPjxZZWFyPjIwMDE8L1llYXI+PFJl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</w:fldData>
        </w:fldChar>
      </w:r>
      <w:r w:rsidR="007D492C" w:rsidRPr="006E72EC">
        <w:rPr>
          <w:rFonts w:ascii="Book Antiqua" w:hAnsi="Book Antiqua"/>
        </w:rPr>
        <w:instrText xml:space="preserve"> ADDIN EN.CITE </w:instrText>
      </w:r>
      <w:r w:rsidR="007D492C" w:rsidRPr="006E72EC">
        <w:rPr>
          <w:rFonts w:ascii="Book Antiqua" w:hAnsi="Book Antiqua"/>
        </w:rPr>
        <w:fldChar w:fldCharType="begin">
          <w:fldData xml:space="preserve">PEVuZE5vdGU+PENpdGU+PEF1dGhvcj5LZWFuZTwvQXV0aG9yPjxZZWFyPjIwMDE8L1llYXI+PFJl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</w:fldData>
        </w:fldChar>
      </w:r>
      <w:r w:rsidR="007D492C" w:rsidRPr="006E72EC">
        <w:rPr>
          <w:rFonts w:ascii="Book Antiqua" w:hAnsi="Book Antiqua"/>
        </w:rPr>
        <w:instrText xml:space="preserve"> ADDIN EN.CITE.DATA </w:instrText>
      </w:r>
      <w:r w:rsidR="007D492C" w:rsidRPr="006E72EC">
        <w:rPr>
          <w:rFonts w:ascii="Book Antiqua" w:hAnsi="Book Antiqua"/>
        </w:rPr>
      </w:r>
      <w:r w:rsidR="007D492C" w:rsidRPr="006E72EC">
        <w:rPr>
          <w:rFonts w:ascii="Book Antiqua" w:hAnsi="Book Antiqua"/>
        </w:rPr>
        <w:fldChar w:fldCharType="end"/>
      </w:r>
      <w:r w:rsidR="00563AD6" w:rsidRPr="006E72EC">
        <w:rPr>
          <w:rFonts w:ascii="Book Antiqua" w:hAnsi="Book Antiqua"/>
        </w:rPr>
      </w:r>
      <w:r w:rsidR="00563AD6" w:rsidRPr="006E72EC">
        <w:rPr>
          <w:rFonts w:ascii="Book Antiqua" w:hAnsi="Book Antiqua"/>
        </w:rPr>
        <w:fldChar w:fldCharType="separate"/>
      </w:r>
      <w:r w:rsidR="007D492C" w:rsidRPr="006E72EC">
        <w:rPr>
          <w:rFonts w:ascii="Book Antiqua" w:hAnsi="Book Antiqua"/>
          <w:noProof/>
          <w:vertAlign w:val="superscript"/>
        </w:rPr>
        <w:t>[</w:t>
      </w:r>
      <w:hyperlink w:anchor="_ENREF_50" w:tooltip="Keane, 2001 #71" w:history="1">
        <w:r w:rsidR="00DE1F26" w:rsidRPr="006E72EC">
          <w:rPr>
            <w:rFonts w:ascii="Book Antiqua" w:hAnsi="Book Antiqua"/>
            <w:noProof/>
            <w:vertAlign w:val="superscript"/>
          </w:rPr>
          <w:t>50</w:t>
        </w:r>
      </w:hyperlink>
      <w:r w:rsidR="007D492C" w:rsidRPr="006E72EC">
        <w:rPr>
          <w:rFonts w:ascii="Book Antiqua" w:hAnsi="Book Antiqua"/>
          <w:noProof/>
          <w:vertAlign w:val="superscript"/>
        </w:rPr>
        <w:t>]</w:t>
      </w:r>
      <w:r w:rsidR="00563AD6" w:rsidRPr="006E72EC">
        <w:rPr>
          <w:rFonts w:ascii="Book Antiqua" w:hAnsi="Book Antiqua"/>
        </w:rPr>
        <w:fldChar w:fldCharType="end"/>
      </w:r>
      <w:r w:rsidR="00CE2F42" w:rsidRPr="006E72EC">
        <w:rPr>
          <w:rFonts w:ascii="Book Antiqua" w:hAnsi="Book Antiqua"/>
        </w:rPr>
        <w:t>.</w:t>
      </w:r>
      <w:r w:rsidRPr="006E72EC">
        <w:rPr>
          <w:rFonts w:ascii="Book Antiqua" w:hAnsi="Book Antiqua"/>
          <w:color w:val="00B050"/>
        </w:rPr>
        <w:t xml:space="preserve"> </w:t>
      </w:r>
      <w:r w:rsidRPr="006E72EC">
        <w:rPr>
          <w:rFonts w:ascii="Book Antiqua" w:hAnsi="Book Antiqua"/>
        </w:rPr>
        <w:t>Interestingly, TNFα-deficient animal models were more susceptible to mycobacterial infections compared to wild-type controls, although there was no survival rate diff</w:t>
      </w:r>
      <w:r w:rsidR="00CE2F42" w:rsidRPr="006E72EC">
        <w:rPr>
          <w:rFonts w:ascii="Book Antiqua" w:hAnsi="Book Antiqua"/>
        </w:rPr>
        <w:t>erence in a healthy environment</w:t>
      </w:r>
      <w:r w:rsidR="00563AD6" w:rsidRPr="006E72EC">
        <w:rPr>
          <w:rFonts w:ascii="Book Antiqua" w:hAnsi="Book Antiqua"/>
        </w:rPr>
        <w:fldChar w:fldCharType="begin"/>
      </w:r>
      <w:r w:rsidR="007D492C" w:rsidRPr="006E72EC">
        <w:rPr>
          <w:rFonts w:ascii="Book Antiqua" w:hAnsi="Book Antiqua"/>
        </w:rPr>
        <w:instrText xml:space="preserve"> ADDIN EN.CITE &lt;EndNote&gt;&lt;Cite&gt;&lt;Author&gt;Keane&lt;/Author&gt;&lt;Year&gt;2002&lt;/Year&gt;&lt;RecNum&gt;76&lt;/RecNum&gt;&lt;DisplayText&gt;&lt;style face="superscript"&gt;[51]&lt;/style&gt;&lt;/DisplayText&gt;&lt;record&gt;&lt;rec-number&gt;76&lt;/rec-number&gt;&lt;foreign-keys&gt;&lt;key app="EN" db-id="2v0wapf9e2s9dqefxe3vre9lfstspdt9e5xt" timestamp="1522261848"&gt;76&lt;/key&gt;&lt;/foreign-keys&gt;&lt;ref-type name="Journal Article"&gt;17&lt;/ref-type&gt;&lt;contributors&gt;&lt;authors&gt;&lt;author&gt;Keane, J&lt;/author&gt;&lt;author&gt;Gershon, S.K.&lt;/author&gt;&lt;author&gt;Braun, M. M.&lt;/author&gt;&lt;/authors&gt;&lt;/contributors&gt;&lt;titles&gt;&lt;title&gt;Tuberculosis and treatment with infliximab&lt;/title&gt;&lt;secondary-title&gt;The New England Journal of Medicine&lt;/secondary-title&gt;&lt;/titles&gt;&lt;periodical&gt;&lt;full-title&gt;N Engl J Med&lt;/full-title&gt;&lt;abbr-1&gt;The New England journal of medicine&lt;/abbr-1&gt;&lt;/periodical&gt;&lt;pages&gt;2&lt;/pages&gt;&lt;volume&gt;346&lt;/volume&gt;&lt;number&gt;6&lt;/number&gt;&lt;section&gt;625&lt;/section&gt;&lt;dates&gt;&lt;year&gt;2002&lt;/year&gt;&lt;/dates&gt;&lt;urls&gt;&lt;/urls&gt;&lt;/record&gt;&lt;/Cite&gt;&lt;/EndNote&gt;</w:instrText>
      </w:r>
      <w:r w:rsidR="00563AD6" w:rsidRPr="006E72EC">
        <w:rPr>
          <w:rFonts w:ascii="Book Antiqua" w:hAnsi="Book Antiqua"/>
        </w:rPr>
        <w:fldChar w:fldCharType="separate"/>
      </w:r>
      <w:r w:rsidR="007D492C" w:rsidRPr="006E72EC">
        <w:rPr>
          <w:rFonts w:ascii="Book Antiqua" w:hAnsi="Book Antiqua"/>
          <w:noProof/>
          <w:vertAlign w:val="superscript"/>
        </w:rPr>
        <w:t>[</w:t>
      </w:r>
      <w:hyperlink w:anchor="_ENREF_51" w:tooltip="Keane, 2002 #76" w:history="1">
        <w:r w:rsidR="00DE1F26" w:rsidRPr="006E72EC">
          <w:rPr>
            <w:rFonts w:ascii="Book Antiqua" w:hAnsi="Book Antiqua"/>
            <w:noProof/>
            <w:vertAlign w:val="superscript"/>
          </w:rPr>
          <w:t>51</w:t>
        </w:r>
      </w:hyperlink>
      <w:r w:rsidR="007D492C" w:rsidRPr="006E72EC">
        <w:rPr>
          <w:rFonts w:ascii="Book Antiqua" w:hAnsi="Book Antiqua"/>
          <w:noProof/>
          <w:vertAlign w:val="superscript"/>
        </w:rPr>
        <w:t>]</w:t>
      </w:r>
      <w:r w:rsidR="00563AD6" w:rsidRPr="006E72EC">
        <w:rPr>
          <w:rFonts w:ascii="Book Antiqua" w:hAnsi="Book Antiqua"/>
        </w:rPr>
        <w:fldChar w:fldCharType="end"/>
      </w:r>
      <w:r w:rsidR="00CE2F42" w:rsidRPr="006E72EC">
        <w:rPr>
          <w:rFonts w:ascii="Book Antiqua" w:hAnsi="Book Antiqua"/>
        </w:rPr>
        <w:t>.</w:t>
      </w:r>
      <w:r w:rsidRPr="006E72EC">
        <w:rPr>
          <w:rFonts w:ascii="Book Antiqua" w:hAnsi="Book Antiqua"/>
          <w:color w:val="00B050"/>
        </w:rPr>
        <w:t xml:space="preserve"> </w:t>
      </w:r>
      <w:r w:rsidRPr="006E72EC">
        <w:rPr>
          <w:rFonts w:ascii="Book Antiqua" w:hAnsi="Book Antiqua"/>
        </w:rPr>
        <w:t>This indicates that TNFα plays a critical role in the immune response against mycobacterial infections.</w:t>
      </w:r>
    </w:p>
    <w:p w14:paraId="62E8BF4D" w14:textId="0DE8287A" w:rsidR="00563AD6" w:rsidRPr="006E72EC" w:rsidRDefault="00563AD6" w:rsidP="008E77E2">
      <w:pPr>
        <w:widowControl w:val="0"/>
        <w:adjustRightInd w:val="0"/>
        <w:snapToGrid w:val="0"/>
        <w:spacing w:line="360" w:lineRule="auto"/>
        <w:ind w:firstLineChars="100" w:firstLine="240"/>
        <w:jc w:val="both"/>
        <w:rPr>
          <w:rFonts w:ascii="Book Antiqua" w:hAnsi="Book Antiqua"/>
        </w:rPr>
      </w:pPr>
      <w:r w:rsidRPr="006E72EC">
        <w:rPr>
          <w:rFonts w:ascii="Book Antiqua" w:hAnsi="Book Antiqua"/>
        </w:rPr>
        <w:t>Several studies have shown that there is a microbial factor affecting CD patients, and MAP was isolated from intestinal tissues, blood, and milk samples of not only CD patients but also patie</w:t>
      </w:r>
      <w:r w:rsidR="00CE2F42" w:rsidRPr="006E72EC">
        <w:rPr>
          <w:rFonts w:ascii="Book Antiqua" w:hAnsi="Book Antiqua"/>
        </w:rPr>
        <w:t>nts with RA and type 1 diabetes</w:t>
      </w:r>
      <w:r w:rsidRPr="006E72EC">
        <w:rPr>
          <w:rFonts w:ascii="Book Antiqua" w:hAnsi="Book Antiqua"/>
        </w:rPr>
        <w:fldChar w:fldCharType="begin">
          <w:fldData xml:space="preserve">PEVuZE5vdGU+PENpdGU+PEF1dGhvcj5TY2h3YXJ0ejwvQXV0aG9yPjxZZWFyPjIwMDA8L1llYXI+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</w:fldData>
        </w:fldChar>
      </w:r>
      <w:r w:rsidR="007D492C" w:rsidRPr="006E72EC">
        <w:rPr>
          <w:rFonts w:ascii="Book Antiqua" w:hAnsi="Book Antiqua"/>
        </w:rPr>
        <w:instrText xml:space="preserve"> ADDIN EN.CITE </w:instrText>
      </w:r>
      <w:r w:rsidR="007D492C" w:rsidRPr="006E72EC">
        <w:rPr>
          <w:rFonts w:ascii="Book Antiqua" w:hAnsi="Book Antiqua"/>
        </w:rPr>
        <w:fldChar w:fldCharType="begin">
          <w:fldData xml:space="preserve">PEVuZE5vdGU+PENpdGU+PEF1dGhvcj5TY2h3YXJ0ejwvQXV0aG9yPjxZZWFyPjIwMDA8L1llYXI+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</w:fldData>
        </w:fldChar>
      </w:r>
      <w:r w:rsidR="007D492C" w:rsidRPr="006E72EC">
        <w:rPr>
          <w:rFonts w:ascii="Book Antiqua" w:hAnsi="Book Antiqua"/>
        </w:rPr>
        <w:instrText xml:space="preserve"> ADDIN EN.CITE.DATA </w:instrText>
      </w:r>
      <w:r w:rsidR="007D492C" w:rsidRPr="006E72EC">
        <w:rPr>
          <w:rFonts w:ascii="Book Antiqua" w:hAnsi="Book Antiqua"/>
        </w:rPr>
      </w:r>
      <w:r w:rsidR="007D492C" w:rsidRPr="006E72EC">
        <w:rPr>
          <w:rFonts w:ascii="Book Antiqua" w:hAnsi="Book Antiqua"/>
        </w:rPr>
        <w:fldChar w:fldCharType="end"/>
      </w:r>
      <w:r w:rsidRPr="006E72EC">
        <w:rPr>
          <w:rFonts w:ascii="Book Antiqua" w:hAnsi="Book Antiqua"/>
        </w:rPr>
      </w:r>
      <w:r w:rsidRPr="006E72EC">
        <w:rPr>
          <w:rFonts w:ascii="Book Antiqua" w:hAnsi="Book Antiqua"/>
        </w:rPr>
        <w:fldChar w:fldCharType="separate"/>
      </w:r>
      <w:r w:rsidR="007D492C" w:rsidRPr="006E72EC">
        <w:rPr>
          <w:rFonts w:ascii="Book Antiqua" w:hAnsi="Book Antiqua"/>
          <w:noProof/>
          <w:vertAlign w:val="superscript"/>
        </w:rPr>
        <w:t>[</w:t>
      </w:r>
      <w:hyperlink w:anchor="_ENREF_52" w:tooltip="Schwartz, 2000 #72" w:history="1">
        <w:r w:rsidR="00DE1F26" w:rsidRPr="006E72EC">
          <w:rPr>
            <w:rFonts w:ascii="Book Antiqua" w:hAnsi="Book Antiqua"/>
            <w:noProof/>
            <w:vertAlign w:val="superscript"/>
          </w:rPr>
          <w:t>52-58</w:t>
        </w:r>
      </w:hyperlink>
      <w:r w:rsidR="007D492C" w:rsidRPr="006E72EC">
        <w:rPr>
          <w:rFonts w:ascii="Book Antiqua" w:hAnsi="Book Antiqua"/>
          <w:noProof/>
          <w:vertAlign w:val="superscript"/>
        </w:rPr>
        <w:t>]</w:t>
      </w:r>
      <w:r w:rsidRPr="006E72EC">
        <w:rPr>
          <w:rFonts w:ascii="Book Antiqua" w:hAnsi="Book Antiqua"/>
        </w:rPr>
        <w:fldChar w:fldCharType="end"/>
      </w:r>
      <w:r w:rsidR="00CE2F42" w:rsidRPr="006E72EC">
        <w:rPr>
          <w:rFonts w:ascii="Book Antiqua" w:hAnsi="Book Antiqua"/>
        </w:rPr>
        <w:t>.</w:t>
      </w:r>
      <w:r w:rsidRPr="006E72EC">
        <w:rPr>
          <w:rFonts w:ascii="Book Antiqua" w:hAnsi="Book Antiqua"/>
        </w:rPr>
        <w:t xml:space="preserve"> Since MAP shares molecular homology and activity similar to TB, inducing TB infection susceptibility is an alarming sign for the immune</w:t>
      </w:r>
      <w:r w:rsidR="00CE2F42" w:rsidRPr="006E72EC">
        <w:rPr>
          <w:rFonts w:ascii="Book Antiqua" w:hAnsi="Book Antiqua"/>
        </w:rPr>
        <w:t xml:space="preserve"> response against MAP infection</w:t>
      </w:r>
      <w:r w:rsidRPr="006E72EC">
        <w:rPr>
          <w:rFonts w:ascii="Book Antiqua" w:hAnsi="Book Antiqua"/>
        </w:rPr>
        <w:fldChar w:fldCharType="begin">
          <w:fldData xml:space="preserve">PEVuZE5vdGU+PENpdGU+PEF1dGhvcj5CYWNoPC9BdXRob3I+PFllYXI+MjAwODwvWWVhcj48UmVj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</w:fldData>
        </w:fldChar>
      </w:r>
      <w:r w:rsidR="007D492C" w:rsidRPr="006E72EC">
        <w:rPr>
          <w:rFonts w:ascii="Book Antiqua" w:hAnsi="Book Antiqua"/>
        </w:rPr>
        <w:instrText xml:space="preserve"> ADDIN EN.CITE </w:instrText>
      </w:r>
      <w:r w:rsidR="007D492C" w:rsidRPr="006E72EC">
        <w:rPr>
          <w:rFonts w:ascii="Book Antiqua" w:hAnsi="Book Antiqua"/>
        </w:rPr>
        <w:fldChar w:fldCharType="begin">
          <w:fldData xml:space="preserve">PEVuZE5vdGU+PENpdGU+PEF1dGhvcj5CYWNoPC9BdXRob3I+PFllYXI+MjAwODwvWWVhcj48UmVj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</w:fldData>
        </w:fldChar>
      </w:r>
      <w:r w:rsidR="007D492C" w:rsidRPr="006E72EC">
        <w:rPr>
          <w:rFonts w:ascii="Book Antiqua" w:hAnsi="Book Antiqua"/>
        </w:rPr>
        <w:instrText xml:space="preserve"> ADDIN EN.CITE.DATA </w:instrText>
      </w:r>
      <w:r w:rsidR="007D492C" w:rsidRPr="006E72EC">
        <w:rPr>
          <w:rFonts w:ascii="Book Antiqua" w:hAnsi="Book Antiqua"/>
        </w:rPr>
      </w:r>
      <w:r w:rsidR="007D492C" w:rsidRPr="006E72EC">
        <w:rPr>
          <w:rFonts w:ascii="Book Antiqua" w:hAnsi="Book Antiqua"/>
        </w:rPr>
        <w:fldChar w:fldCharType="end"/>
      </w:r>
      <w:r w:rsidRPr="006E72EC">
        <w:rPr>
          <w:rFonts w:ascii="Book Antiqua" w:hAnsi="Book Antiqua"/>
        </w:rPr>
      </w:r>
      <w:r w:rsidRPr="006E72EC">
        <w:rPr>
          <w:rFonts w:ascii="Book Antiqua" w:hAnsi="Book Antiqua"/>
        </w:rPr>
        <w:fldChar w:fldCharType="separate"/>
      </w:r>
      <w:r w:rsidR="007D492C" w:rsidRPr="006E72EC">
        <w:rPr>
          <w:rFonts w:ascii="Book Antiqua" w:hAnsi="Book Antiqua"/>
          <w:noProof/>
          <w:vertAlign w:val="superscript"/>
        </w:rPr>
        <w:t>[</w:t>
      </w:r>
      <w:hyperlink w:anchor="_ENREF_58" w:tooltip="Naser, 2013 #81" w:history="1">
        <w:r w:rsidR="00DE1F26" w:rsidRPr="006E72EC">
          <w:rPr>
            <w:rFonts w:ascii="Book Antiqua" w:hAnsi="Book Antiqua"/>
            <w:noProof/>
            <w:vertAlign w:val="superscript"/>
          </w:rPr>
          <w:t>58-60</w:t>
        </w:r>
      </w:hyperlink>
      <w:r w:rsidR="007D492C" w:rsidRPr="006E72EC">
        <w:rPr>
          <w:rFonts w:ascii="Book Antiqua" w:hAnsi="Book Antiqua"/>
          <w:noProof/>
          <w:vertAlign w:val="superscript"/>
        </w:rPr>
        <w:t>]</w:t>
      </w:r>
      <w:r w:rsidRPr="006E72EC">
        <w:rPr>
          <w:rFonts w:ascii="Book Antiqua" w:hAnsi="Book Antiqua"/>
        </w:rPr>
        <w:fldChar w:fldCharType="end"/>
      </w:r>
      <w:r w:rsidR="00CE2F42" w:rsidRPr="006E72EC">
        <w:rPr>
          <w:rFonts w:ascii="Book Antiqua" w:hAnsi="Book Antiqua"/>
        </w:rPr>
        <w:t>.</w:t>
      </w:r>
    </w:p>
    <w:p w14:paraId="38A20580" w14:textId="1C94A865" w:rsidR="00DC2BE6" w:rsidRPr="006E72EC" w:rsidRDefault="000A2E7D" w:rsidP="008E77E2">
      <w:pPr>
        <w:widowControl w:val="0"/>
        <w:adjustRightInd w:val="0"/>
        <w:snapToGrid w:val="0"/>
        <w:spacing w:line="360" w:lineRule="auto"/>
        <w:ind w:firstLineChars="100" w:firstLine="240"/>
        <w:jc w:val="both"/>
        <w:rPr>
          <w:rFonts w:ascii="Book Antiqua" w:hAnsi="Book Antiqua"/>
        </w:rPr>
      </w:pPr>
      <w:r w:rsidRPr="006E72EC">
        <w:rPr>
          <w:rFonts w:ascii="Book Antiqua" w:hAnsi="Book Antiqua"/>
        </w:rPr>
        <w:t>This study advances knowledge and awareness of the association between TNF</w:t>
      </w:r>
      <w:r w:rsidRPr="006E72EC">
        <w:rPr>
          <w:rFonts w:ascii="Book Antiqua" w:eastAsia="HGSoeiKakugothicUB" w:hAnsi="Book Antiqua"/>
        </w:rPr>
        <w:t>α inhibitors</w:t>
      </w:r>
      <w:r w:rsidRPr="006E72EC">
        <w:rPr>
          <w:rFonts w:ascii="Book Antiqua" w:hAnsi="Book Antiqua"/>
        </w:rPr>
        <w:t xml:space="preserve"> and TB among CD patients. First, a non-biased estimation of TB infection risk associated with TNFα inhibitors for CD treatment was performed through arcsine transformation of TB incidence, which enabled the inclusion of all qualified studies including double-zero studies in the analysis. Second, a novel, epidemiologically-based background correction to adjust for zero counts was developed to enable the inclusion of double-zero studies into the estimation of the relative effect (odds ratio in this study). Lastly, with the use of these analytical approaches, a significant increase of TB infection risk associated with using TNFα inhibitors to treat CD was shown from existing evidence, challenging findings of previous studies.</w:t>
      </w:r>
    </w:p>
    <w:p w14:paraId="02AA3C55" w14:textId="24D872A4" w:rsidR="00672BBA" w:rsidRPr="006E72EC" w:rsidRDefault="008508B1" w:rsidP="008E77E2">
      <w:pPr>
        <w:widowControl w:val="0"/>
        <w:adjustRightInd w:val="0"/>
        <w:snapToGrid w:val="0"/>
        <w:spacing w:line="360" w:lineRule="auto"/>
        <w:ind w:firstLineChars="100" w:firstLine="240"/>
        <w:jc w:val="both"/>
        <w:rPr>
          <w:rFonts w:ascii="Book Antiqua" w:hAnsi="Book Antiqua"/>
        </w:rPr>
      </w:pPr>
      <w:r w:rsidRPr="006E72EC">
        <w:rPr>
          <w:rFonts w:ascii="Book Antiqua" w:hAnsi="Book Antiqua"/>
        </w:rPr>
        <w:t xml:space="preserve">In </w:t>
      </w:r>
      <w:r w:rsidR="00B05195" w:rsidRPr="006E72EC">
        <w:rPr>
          <w:rFonts w:ascii="Book Antiqua" w:hAnsi="Book Antiqua"/>
        </w:rPr>
        <w:t xml:space="preserve">our </w:t>
      </w:r>
      <w:r w:rsidR="00B83B58" w:rsidRPr="006E72EC">
        <w:rPr>
          <w:rFonts w:ascii="Book Antiqua" w:hAnsi="Book Antiqua"/>
        </w:rPr>
        <w:t>study</w:t>
      </w:r>
      <w:r w:rsidRPr="006E72EC">
        <w:rPr>
          <w:rFonts w:ascii="Book Antiqua" w:hAnsi="Book Antiqua"/>
        </w:rPr>
        <w:t xml:space="preserve">, </w:t>
      </w:r>
      <w:r w:rsidR="008F3448" w:rsidRPr="006E72EC">
        <w:rPr>
          <w:rFonts w:ascii="Book Antiqua" w:hAnsi="Book Antiqua"/>
        </w:rPr>
        <w:t xml:space="preserve">all </w:t>
      </w:r>
      <w:r w:rsidRPr="006E72EC">
        <w:rPr>
          <w:rFonts w:ascii="Book Antiqua" w:hAnsi="Book Antiqua"/>
        </w:rPr>
        <w:t xml:space="preserve">23 </w:t>
      </w:r>
      <w:r w:rsidR="008F3448" w:rsidRPr="006E72EC">
        <w:rPr>
          <w:rFonts w:ascii="Book Antiqua" w:hAnsi="Book Antiqua"/>
        </w:rPr>
        <w:t xml:space="preserve">qualified </w:t>
      </w:r>
      <w:r w:rsidRPr="006E72EC">
        <w:rPr>
          <w:rFonts w:ascii="Book Antiqua" w:hAnsi="Book Antiqua"/>
        </w:rPr>
        <w:t xml:space="preserve">trials were </w:t>
      </w:r>
      <w:r w:rsidR="008F3448" w:rsidRPr="006E72EC">
        <w:rPr>
          <w:rFonts w:ascii="Book Antiqua" w:hAnsi="Book Antiqua"/>
        </w:rPr>
        <w:t>included</w:t>
      </w:r>
      <w:r w:rsidRPr="006E72EC">
        <w:rPr>
          <w:rFonts w:ascii="Book Antiqua" w:eastAsia="HGSoeiKakugothicUB" w:hAnsi="Book Antiqua"/>
        </w:rPr>
        <w:t>.</w:t>
      </w:r>
      <w:r w:rsidR="008F3448" w:rsidRPr="006E72EC">
        <w:rPr>
          <w:rFonts w:ascii="Book Antiqua" w:eastAsia="HGSoeiKakugothicUB" w:hAnsi="Book Antiqua"/>
        </w:rPr>
        <w:t xml:space="preserve"> Among these 23 studies, 18 (78%) did not report </w:t>
      </w:r>
      <w:r w:rsidR="00B9751E" w:rsidRPr="006E72EC">
        <w:rPr>
          <w:rFonts w:ascii="Book Antiqua" w:eastAsia="HGSoeiKakugothicUB" w:hAnsi="Book Antiqua"/>
        </w:rPr>
        <w:t>TB</w:t>
      </w:r>
      <w:r w:rsidR="008F3448" w:rsidRPr="006E72EC">
        <w:rPr>
          <w:rFonts w:ascii="Book Antiqua" w:eastAsia="HGSoeiKakugothicUB" w:hAnsi="Book Antiqua"/>
        </w:rPr>
        <w:t xml:space="preserve"> cases from either the </w:t>
      </w:r>
      <w:r w:rsidR="00B05195" w:rsidRPr="006E72EC">
        <w:rPr>
          <w:rFonts w:ascii="Book Antiqua" w:eastAsia="HGSoeiKakugothicUB" w:hAnsi="Book Antiqua"/>
        </w:rPr>
        <w:t>anti-</w:t>
      </w:r>
      <w:r w:rsidR="008F3448" w:rsidRPr="006E72EC">
        <w:rPr>
          <w:rFonts w:ascii="Book Antiqua" w:hAnsi="Book Antiqua"/>
        </w:rPr>
        <w:t>TNFα</w:t>
      </w:r>
      <w:r w:rsidR="008F3448" w:rsidRPr="006E72EC">
        <w:rPr>
          <w:rFonts w:ascii="Book Antiqua" w:eastAsia="HGSoeiKakugothicUB" w:hAnsi="Book Antiqua"/>
        </w:rPr>
        <w:t xml:space="preserve"> </w:t>
      </w:r>
      <w:r w:rsidR="00DB5B8E" w:rsidRPr="006E72EC">
        <w:rPr>
          <w:rFonts w:ascii="Book Antiqua" w:eastAsia="HGSoeiKakugothicUB" w:hAnsi="Book Antiqua"/>
        </w:rPr>
        <w:t>treat</w:t>
      </w:r>
      <w:r w:rsidR="00B05195" w:rsidRPr="006E72EC">
        <w:rPr>
          <w:rFonts w:ascii="Book Antiqua" w:eastAsia="HGSoeiKakugothicUB" w:hAnsi="Book Antiqua"/>
        </w:rPr>
        <w:t>ment</w:t>
      </w:r>
      <w:r w:rsidR="00DB5B8E" w:rsidRPr="006E72EC">
        <w:rPr>
          <w:rFonts w:ascii="Book Antiqua" w:eastAsia="HGSoeiKakugothicUB" w:hAnsi="Book Antiqua"/>
        </w:rPr>
        <w:t xml:space="preserve"> or the control group</w:t>
      </w:r>
      <w:r w:rsidR="00B05195" w:rsidRPr="006E72EC">
        <w:rPr>
          <w:rFonts w:ascii="Book Antiqua" w:eastAsia="HGSoeiKakugothicUB" w:hAnsi="Book Antiqua"/>
        </w:rPr>
        <w:t xml:space="preserve">; these </w:t>
      </w:r>
      <w:r w:rsidR="00876E53" w:rsidRPr="006E72EC">
        <w:rPr>
          <w:rFonts w:ascii="Book Antiqua" w:eastAsia="HGSoeiKakugothicUB" w:hAnsi="Book Antiqua"/>
        </w:rPr>
        <w:t xml:space="preserve">double-zero </w:t>
      </w:r>
      <w:r w:rsidR="00B05195" w:rsidRPr="006E72EC">
        <w:rPr>
          <w:rFonts w:ascii="Book Antiqua" w:eastAsia="HGSoeiKakugothicUB" w:hAnsi="Book Antiqua"/>
        </w:rPr>
        <w:t xml:space="preserve">studies would have been </w:t>
      </w:r>
      <w:r w:rsidR="008F3448" w:rsidRPr="006E72EC">
        <w:rPr>
          <w:rFonts w:ascii="Book Antiqua" w:eastAsia="HGSoeiKakugothicUB" w:hAnsi="Book Antiqua"/>
        </w:rPr>
        <w:t>excluded</w:t>
      </w:r>
      <w:r w:rsidR="00B05195" w:rsidRPr="006E72EC">
        <w:rPr>
          <w:rFonts w:ascii="Book Antiqua" w:eastAsia="HGSoeiKakugothicUB" w:hAnsi="Book Antiqua"/>
        </w:rPr>
        <w:t xml:space="preserve"> if we had followed the </w:t>
      </w:r>
      <w:r w:rsidR="004B6FE9" w:rsidRPr="006E72EC">
        <w:rPr>
          <w:rFonts w:ascii="Book Antiqua" w:eastAsia="HGSoeiKakugothicUB" w:hAnsi="Book Antiqua"/>
        </w:rPr>
        <w:t xml:space="preserve">methods </w:t>
      </w:r>
      <w:r w:rsidR="00B05195" w:rsidRPr="006E72EC">
        <w:rPr>
          <w:rFonts w:ascii="Book Antiqua" w:eastAsia="HGSoeiKakugothicUB" w:hAnsi="Book Antiqua"/>
        </w:rPr>
        <w:t xml:space="preserve">that </w:t>
      </w:r>
      <w:r w:rsidR="008F3448" w:rsidRPr="006E72EC">
        <w:rPr>
          <w:rFonts w:ascii="Book Antiqua" w:eastAsia="HGSoeiKakugothicUB" w:hAnsi="Book Antiqua"/>
        </w:rPr>
        <w:t xml:space="preserve">previous meta-analyses </w:t>
      </w:r>
      <w:r w:rsidR="004B6FE9" w:rsidRPr="006E72EC">
        <w:rPr>
          <w:rFonts w:ascii="Book Antiqua" w:eastAsia="HGSoeiKakugothicUB" w:hAnsi="Book Antiqua"/>
        </w:rPr>
        <w:t>in this area</w:t>
      </w:r>
      <w:r w:rsidR="00B05195" w:rsidRPr="006E72EC">
        <w:rPr>
          <w:rFonts w:ascii="Book Antiqua" w:eastAsia="HGSoeiKakugothicUB" w:hAnsi="Book Antiqua"/>
        </w:rPr>
        <w:t xml:space="preserve"> </w:t>
      </w:r>
      <w:r w:rsidR="009E2556" w:rsidRPr="006E72EC">
        <w:rPr>
          <w:rFonts w:ascii="Book Antiqua" w:eastAsia="HGSoeiKakugothicUB" w:hAnsi="Book Antiqua"/>
        </w:rPr>
        <w:t>took</w:t>
      </w:r>
      <w:r w:rsidR="008F3448" w:rsidRPr="006E72EC">
        <w:rPr>
          <w:rFonts w:ascii="Book Antiqua" w:eastAsia="HGSoeiKakugothicUB" w:hAnsi="Book Antiqua"/>
        </w:rPr>
        <w:t>.</w:t>
      </w:r>
      <w:r w:rsidR="00876E53" w:rsidRPr="006E72EC">
        <w:rPr>
          <w:rFonts w:ascii="Book Antiqua" w:eastAsia="HGSoeiKakugothicUB" w:hAnsi="Book Antiqua"/>
        </w:rPr>
        <w:t xml:space="preserve"> The double-zero observation </w:t>
      </w:r>
      <w:r w:rsidR="002F63D6" w:rsidRPr="006E72EC">
        <w:rPr>
          <w:rFonts w:ascii="Book Antiqua" w:eastAsia="HGSoeiKakugothicUB" w:hAnsi="Book Antiqua"/>
        </w:rPr>
        <w:t>wa</w:t>
      </w:r>
      <w:r w:rsidR="00876E53" w:rsidRPr="006E72EC">
        <w:rPr>
          <w:rFonts w:ascii="Book Antiqua" w:eastAsia="HGSoeiKakugothicUB" w:hAnsi="Book Antiqua"/>
        </w:rPr>
        <w:t xml:space="preserve">s not a surprise. </w:t>
      </w:r>
      <w:r w:rsidR="00B9751E" w:rsidRPr="006E72EC">
        <w:rPr>
          <w:rFonts w:ascii="Book Antiqua" w:eastAsia="HGSoeiKakugothicUB" w:hAnsi="Book Antiqua"/>
        </w:rPr>
        <w:t>TB infection</w:t>
      </w:r>
      <w:r w:rsidR="00DB5B8E" w:rsidRPr="006E72EC">
        <w:rPr>
          <w:rFonts w:ascii="Book Antiqua" w:eastAsia="HGSoeiKakugothicUB" w:hAnsi="Book Antiqua"/>
        </w:rPr>
        <w:t xml:space="preserve"> </w:t>
      </w:r>
      <w:r w:rsidR="00232A4D" w:rsidRPr="006E72EC">
        <w:rPr>
          <w:rFonts w:ascii="Book Antiqua" w:eastAsia="HGSoeiKakugothicUB" w:hAnsi="Book Antiqua"/>
        </w:rPr>
        <w:t>wa</w:t>
      </w:r>
      <w:r w:rsidR="00DB5B8E" w:rsidRPr="006E72EC">
        <w:rPr>
          <w:rFonts w:ascii="Book Antiqua" w:eastAsia="HGSoeiKakugothicUB" w:hAnsi="Book Antiqua"/>
        </w:rPr>
        <w:t xml:space="preserve">s rare in the Americas, Europe, Japan, Austria, and South Africa, where these RCTs were conducted. The median sample size of the control group </w:t>
      </w:r>
      <w:r w:rsidR="00454021" w:rsidRPr="006E72EC">
        <w:rPr>
          <w:rFonts w:ascii="Book Antiqua" w:eastAsia="HGSoeiKakugothicUB" w:hAnsi="Book Antiqua"/>
        </w:rPr>
        <w:t xml:space="preserve">across </w:t>
      </w:r>
      <w:r w:rsidR="00DB5B8E" w:rsidRPr="006E72EC">
        <w:rPr>
          <w:rFonts w:ascii="Book Antiqua" w:eastAsia="HGSoeiKakugothicUB" w:hAnsi="Book Antiqua"/>
        </w:rPr>
        <w:t>these 23 studies was 73</w:t>
      </w:r>
      <w:r w:rsidR="00F1377A" w:rsidRPr="006E72EC">
        <w:rPr>
          <w:rFonts w:ascii="Book Antiqua" w:eastAsia="HGSoeiKakugothicUB" w:hAnsi="Book Antiqua"/>
        </w:rPr>
        <w:t xml:space="preserve"> people</w:t>
      </w:r>
      <w:r w:rsidR="00DB5B8E" w:rsidRPr="006E72EC">
        <w:rPr>
          <w:rFonts w:ascii="Book Antiqua" w:eastAsia="HGSoeiKakugothicUB" w:hAnsi="Book Antiqua"/>
        </w:rPr>
        <w:t>; the medi</w:t>
      </w:r>
      <w:r w:rsidR="00D74859">
        <w:rPr>
          <w:rFonts w:ascii="Book Antiqua" w:eastAsia="HGSoeiKakugothicUB" w:hAnsi="Book Antiqua"/>
        </w:rPr>
        <w:t>an follow-up duration was 30 wk</w:t>
      </w:r>
      <w:r w:rsidR="00DB5B8E" w:rsidRPr="006E72EC">
        <w:rPr>
          <w:rFonts w:ascii="Book Antiqua" w:eastAsia="HGSoeiKakugothicUB" w:hAnsi="Book Antiqua"/>
        </w:rPr>
        <w:t xml:space="preserve">. Mathematically, </w:t>
      </w:r>
      <w:r w:rsidR="00CD7FF2" w:rsidRPr="006E72EC">
        <w:rPr>
          <w:rFonts w:ascii="Book Antiqua" w:eastAsia="HGSoeiKakugothicUB" w:hAnsi="Book Antiqua"/>
        </w:rPr>
        <w:t xml:space="preserve">only </w:t>
      </w:r>
      <w:r w:rsidR="009E2556" w:rsidRPr="006E72EC">
        <w:rPr>
          <w:rFonts w:ascii="Book Antiqua" w:eastAsia="HGSoeiKakugothicUB" w:hAnsi="Book Antiqua"/>
        </w:rPr>
        <w:t xml:space="preserve">about </w:t>
      </w:r>
      <w:r w:rsidR="00CD7FF2" w:rsidRPr="006E72EC">
        <w:rPr>
          <w:rFonts w:ascii="Book Antiqua" w:eastAsia="HGSoeiKakugothicUB" w:hAnsi="Book Antiqua"/>
        </w:rPr>
        <w:t xml:space="preserve">0.0084 </w:t>
      </w:r>
      <w:r w:rsidR="00B9751E" w:rsidRPr="006E72EC">
        <w:rPr>
          <w:rFonts w:ascii="Book Antiqua" w:eastAsia="HGSoeiKakugothicUB" w:hAnsi="Book Antiqua"/>
        </w:rPr>
        <w:t>TB</w:t>
      </w:r>
      <w:r w:rsidR="00CD7FF2" w:rsidRPr="006E72EC">
        <w:rPr>
          <w:rFonts w:ascii="Book Antiqua" w:eastAsia="HGSoeiKakugothicUB" w:hAnsi="Book Antiqua"/>
        </w:rPr>
        <w:t xml:space="preserve"> case</w:t>
      </w:r>
      <w:r w:rsidR="00454021" w:rsidRPr="006E72EC">
        <w:rPr>
          <w:rFonts w:ascii="Book Antiqua" w:eastAsia="HGSoeiKakugothicUB" w:hAnsi="Book Antiqua"/>
        </w:rPr>
        <w:t>s</w:t>
      </w:r>
      <w:r w:rsidR="00CD7FF2" w:rsidRPr="006E72EC">
        <w:rPr>
          <w:rFonts w:ascii="Book Antiqua" w:eastAsia="HGSoeiKakugothicUB" w:hAnsi="Book Antiqua"/>
        </w:rPr>
        <w:t xml:space="preserve"> would be expected in </w:t>
      </w:r>
      <w:r w:rsidR="00844341" w:rsidRPr="006E72EC">
        <w:rPr>
          <w:rFonts w:ascii="Book Antiqua" w:eastAsia="HGSoeiKakugothicUB" w:hAnsi="Book Antiqua"/>
        </w:rPr>
        <w:t>these control patients</w:t>
      </w:r>
      <w:r w:rsidR="00876E53" w:rsidRPr="006E72EC">
        <w:rPr>
          <w:rFonts w:ascii="Book Antiqua" w:eastAsia="HGSoeiKakugothicUB" w:hAnsi="Book Antiqua"/>
        </w:rPr>
        <w:t xml:space="preserve"> </w:t>
      </w:r>
      <w:r w:rsidR="00876E53" w:rsidRPr="006E72EC">
        <w:rPr>
          <w:rFonts w:ascii="Book Antiqua" w:eastAsia="HGSoeiKakugothicUB" w:hAnsi="Book Antiqua"/>
        </w:rPr>
        <w:lastRenderedPageBreak/>
        <w:t xml:space="preserve">if the background </w:t>
      </w:r>
      <w:r w:rsidR="00B9751E" w:rsidRPr="006E72EC">
        <w:rPr>
          <w:rFonts w:ascii="Book Antiqua" w:eastAsia="HGSoeiKakugothicUB" w:hAnsi="Book Antiqua"/>
        </w:rPr>
        <w:t>TB infection</w:t>
      </w:r>
      <w:r w:rsidR="00876E53" w:rsidRPr="006E72EC">
        <w:rPr>
          <w:rFonts w:ascii="Book Antiqua" w:eastAsia="HGSoeiKakugothicUB" w:hAnsi="Book Antiqua"/>
        </w:rPr>
        <w:t xml:space="preserve"> incidence was </w:t>
      </w:r>
      <w:r w:rsidR="00876E53" w:rsidRPr="006E72EC">
        <w:rPr>
          <w:rFonts w:ascii="Book Antiqua" w:hAnsi="Book Antiqua"/>
          <w:color w:val="000000"/>
        </w:rPr>
        <w:t xml:space="preserve">20 cases/100,000 person-years as reported by </w:t>
      </w:r>
      <w:r w:rsidR="00844341" w:rsidRPr="006E72EC">
        <w:rPr>
          <w:rFonts w:ascii="Book Antiqua" w:eastAsia="HGSoeiKakugothicUB" w:hAnsi="Book Antiqua"/>
        </w:rPr>
        <w:t>Aberra</w:t>
      </w:r>
      <w:r w:rsidR="00CE2F42" w:rsidRPr="008E77E2">
        <w:rPr>
          <w:rFonts w:ascii="Book Antiqua" w:eastAsia="HGSoeiKakugothicUB" w:hAnsi="Book Antiqua"/>
          <w:i/>
        </w:rPr>
        <w:t xml:space="preserve"> et al</w:t>
      </w:r>
      <w:r w:rsidR="00563AD6" w:rsidRPr="006E72EC">
        <w:rPr>
          <w:rFonts w:ascii="Book Antiqua" w:eastAsia="HGSoeiKakugothicUB" w:hAnsi="Book Antiqua"/>
        </w:rPr>
        <w:fldChar w:fldCharType="begin">
          <w:fldData xml:space="preserve">PEVuZE5vdGU+PENpdGU+PEF1dGhvcj5BYmVycmE8L0F1dGhvcj48WWVhcj4yMDA3PC9ZZWFyPjxS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</w:fldData>
        </w:fldChar>
      </w:r>
      <w:r w:rsidR="007D492C" w:rsidRPr="006E72EC">
        <w:rPr>
          <w:rFonts w:ascii="Book Antiqua" w:eastAsia="HGSoeiKakugothicUB" w:hAnsi="Book Antiqua"/>
        </w:rPr>
        <w:instrText xml:space="preserve"> ADDIN EN.CITE </w:instrText>
      </w:r>
      <w:r w:rsidR="007D492C" w:rsidRPr="006E72EC">
        <w:rPr>
          <w:rFonts w:ascii="Book Antiqua" w:eastAsia="HGSoeiKakugothicUB" w:hAnsi="Book Antiqua"/>
        </w:rPr>
        <w:fldChar w:fldCharType="begin">
          <w:fldData xml:space="preserve">PEVuZE5vdGU+PENpdGU+PEF1dGhvcj5BYmVycmE8L0F1dGhvcj48WWVhcj4yMDA3PC9ZZWFyPjxS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</w:fldData>
        </w:fldChar>
      </w:r>
      <w:r w:rsidR="007D492C" w:rsidRPr="006E72EC">
        <w:rPr>
          <w:rFonts w:ascii="Book Antiqua" w:eastAsia="HGSoeiKakugothicUB" w:hAnsi="Book Antiqua"/>
        </w:rPr>
        <w:instrText xml:space="preserve"> ADDIN EN.CITE.DATA </w:instrText>
      </w:r>
      <w:r w:rsidR="007D492C" w:rsidRPr="006E72EC">
        <w:rPr>
          <w:rFonts w:ascii="Book Antiqua" w:eastAsia="HGSoeiKakugothicUB" w:hAnsi="Book Antiqua"/>
        </w:rPr>
      </w:r>
      <w:r w:rsidR="007D492C" w:rsidRPr="006E72EC">
        <w:rPr>
          <w:rFonts w:ascii="Book Antiqua" w:eastAsia="HGSoeiKakugothicUB" w:hAnsi="Book Antiqua"/>
        </w:rPr>
        <w:fldChar w:fldCharType="end"/>
      </w:r>
      <w:r w:rsidR="00563AD6" w:rsidRPr="006E72EC">
        <w:rPr>
          <w:rFonts w:ascii="Book Antiqua" w:eastAsia="HGSoeiKakugothicUB" w:hAnsi="Book Antiqua"/>
        </w:rPr>
      </w:r>
      <w:r w:rsidR="00563AD6" w:rsidRPr="006E72EC">
        <w:rPr>
          <w:rFonts w:ascii="Book Antiqua" w:eastAsia="HGSoeiKakugothicUB" w:hAnsi="Book Antiqua"/>
        </w:rPr>
        <w:fldChar w:fldCharType="separate"/>
      </w:r>
      <w:r w:rsidR="007D492C" w:rsidRPr="006E72EC">
        <w:rPr>
          <w:rFonts w:ascii="Book Antiqua" w:eastAsia="HGSoeiKakugothicUB" w:hAnsi="Book Antiqua"/>
          <w:noProof/>
          <w:vertAlign w:val="superscript"/>
        </w:rPr>
        <w:t>[</w:t>
      </w:r>
      <w:hyperlink w:anchor="_ENREF_24" w:tooltip="Aberra, 2007 #44" w:history="1">
        <w:r w:rsidR="00DE1F26" w:rsidRPr="006E72EC">
          <w:rPr>
            <w:rFonts w:ascii="Book Antiqua" w:eastAsia="HGSoeiKakugothicUB" w:hAnsi="Book Antiqua"/>
            <w:noProof/>
            <w:vertAlign w:val="superscript"/>
          </w:rPr>
          <w:t>24</w:t>
        </w:r>
      </w:hyperlink>
      <w:r w:rsidR="007D492C" w:rsidRPr="006E72EC">
        <w:rPr>
          <w:rFonts w:ascii="Book Antiqua" w:eastAsia="HGSoeiKakugothicUB" w:hAnsi="Book Antiqua"/>
          <w:noProof/>
          <w:vertAlign w:val="superscript"/>
        </w:rPr>
        <w:t>]</w:t>
      </w:r>
      <w:r w:rsidR="00563AD6" w:rsidRPr="006E72EC">
        <w:rPr>
          <w:rFonts w:ascii="Book Antiqua" w:eastAsia="HGSoeiKakugothicUB" w:hAnsi="Book Antiqua"/>
        </w:rPr>
        <w:fldChar w:fldCharType="end"/>
      </w:r>
      <w:r w:rsidR="00CE2F42" w:rsidRPr="006E72EC">
        <w:rPr>
          <w:rFonts w:ascii="Book Antiqua" w:eastAsia="HGSoeiKakugothicUB" w:hAnsi="Book Antiqua"/>
        </w:rPr>
        <w:t>.</w:t>
      </w:r>
      <w:r w:rsidR="00CD7FF2" w:rsidRPr="006E72EC">
        <w:rPr>
          <w:rFonts w:ascii="Book Antiqua" w:eastAsia="HGSoeiKakugothicUB" w:hAnsi="Book Antiqua"/>
        </w:rPr>
        <w:t xml:space="preserve"> If </w:t>
      </w:r>
      <w:r w:rsidR="00844341" w:rsidRPr="006E72EC">
        <w:rPr>
          <w:rFonts w:ascii="Book Antiqua" w:hAnsi="Book Antiqua"/>
        </w:rPr>
        <w:t xml:space="preserve">TNFα inhibitors </w:t>
      </w:r>
      <w:r w:rsidR="00876E53" w:rsidRPr="006E72EC">
        <w:rPr>
          <w:rFonts w:ascii="Book Antiqua" w:hAnsi="Book Antiqua"/>
        </w:rPr>
        <w:t xml:space="preserve">had </w:t>
      </w:r>
      <w:r w:rsidR="00844341" w:rsidRPr="006E72EC">
        <w:rPr>
          <w:rFonts w:ascii="Book Antiqua" w:hAnsi="Book Antiqua"/>
        </w:rPr>
        <w:t>increase</w:t>
      </w:r>
      <w:r w:rsidR="00876E53" w:rsidRPr="006E72EC">
        <w:rPr>
          <w:rFonts w:ascii="Book Antiqua" w:hAnsi="Book Antiqua"/>
        </w:rPr>
        <w:t>d</w:t>
      </w:r>
      <w:r w:rsidR="00844341" w:rsidRPr="006E72EC">
        <w:rPr>
          <w:rFonts w:ascii="Book Antiqua" w:hAnsi="Book Antiqua"/>
        </w:rPr>
        <w:t xml:space="preserve"> the </w:t>
      </w:r>
      <w:r w:rsidR="00B9751E" w:rsidRPr="006E72EC">
        <w:rPr>
          <w:rFonts w:ascii="Book Antiqua" w:hAnsi="Book Antiqua"/>
        </w:rPr>
        <w:t>TB infection</w:t>
      </w:r>
      <w:r w:rsidR="00844341" w:rsidRPr="006E72EC">
        <w:rPr>
          <w:rFonts w:ascii="Book Antiqua" w:hAnsi="Book Antiqua"/>
        </w:rPr>
        <w:t xml:space="preserve"> risk by 5 times, there might</w:t>
      </w:r>
      <w:r w:rsidR="00876E53" w:rsidRPr="006E72EC">
        <w:rPr>
          <w:rFonts w:ascii="Book Antiqua" w:hAnsi="Book Antiqua"/>
        </w:rPr>
        <w:t xml:space="preserve"> have</w:t>
      </w:r>
      <w:r w:rsidR="00844341" w:rsidRPr="006E72EC">
        <w:rPr>
          <w:rFonts w:ascii="Book Antiqua" w:hAnsi="Book Antiqua"/>
        </w:rPr>
        <w:t xml:space="preserve"> be</w:t>
      </w:r>
      <w:r w:rsidR="00876E53" w:rsidRPr="006E72EC">
        <w:rPr>
          <w:rFonts w:ascii="Book Antiqua" w:hAnsi="Book Antiqua"/>
        </w:rPr>
        <w:t>en</w:t>
      </w:r>
      <w:r w:rsidR="00844341" w:rsidRPr="006E72EC">
        <w:rPr>
          <w:rFonts w:ascii="Book Antiqua" w:hAnsi="Book Antiqua"/>
        </w:rPr>
        <w:t xml:space="preserve"> </w:t>
      </w:r>
      <w:r w:rsidR="00876E53" w:rsidRPr="006E72EC">
        <w:rPr>
          <w:rFonts w:ascii="Book Antiqua" w:hAnsi="Book Antiqua"/>
        </w:rPr>
        <w:t xml:space="preserve">about </w:t>
      </w:r>
      <w:r w:rsidR="004B6FE9" w:rsidRPr="006E72EC">
        <w:rPr>
          <w:rFonts w:ascii="Book Antiqua" w:hAnsi="Book Antiqua"/>
        </w:rPr>
        <w:t xml:space="preserve">a </w:t>
      </w:r>
      <w:r w:rsidR="00844341" w:rsidRPr="006E72EC">
        <w:rPr>
          <w:rFonts w:ascii="Book Antiqua" w:hAnsi="Book Antiqua"/>
        </w:rPr>
        <w:t xml:space="preserve">4% </w:t>
      </w:r>
      <w:r w:rsidR="00454021" w:rsidRPr="006E72EC">
        <w:rPr>
          <w:rFonts w:ascii="Book Antiqua" w:hAnsi="Book Antiqua"/>
        </w:rPr>
        <w:t xml:space="preserve">chance </w:t>
      </w:r>
      <w:r w:rsidR="00844341" w:rsidRPr="006E72EC">
        <w:rPr>
          <w:rFonts w:ascii="Book Antiqua" w:hAnsi="Book Antiqua"/>
        </w:rPr>
        <w:t xml:space="preserve">to observe 1 </w:t>
      </w:r>
      <w:r w:rsidR="00B9751E" w:rsidRPr="006E72EC">
        <w:rPr>
          <w:rFonts w:ascii="Book Antiqua" w:hAnsi="Book Antiqua"/>
        </w:rPr>
        <w:t>TB</w:t>
      </w:r>
      <w:r w:rsidR="00844341" w:rsidRPr="006E72EC">
        <w:rPr>
          <w:rFonts w:ascii="Book Antiqua" w:hAnsi="Book Antiqua"/>
        </w:rPr>
        <w:t xml:space="preserve"> </w:t>
      </w:r>
      <w:r w:rsidR="00454021" w:rsidRPr="006E72EC">
        <w:rPr>
          <w:rFonts w:ascii="Book Antiqua" w:hAnsi="Book Antiqua"/>
        </w:rPr>
        <w:t xml:space="preserve">case </w:t>
      </w:r>
      <w:r w:rsidR="00844341" w:rsidRPr="006E72EC">
        <w:rPr>
          <w:rFonts w:ascii="Book Antiqua" w:hAnsi="Book Antiqua"/>
        </w:rPr>
        <w:t xml:space="preserve">in the </w:t>
      </w:r>
      <w:r w:rsidR="00454021" w:rsidRPr="006E72EC">
        <w:rPr>
          <w:rFonts w:ascii="Book Antiqua" w:hAnsi="Book Antiqua"/>
        </w:rPr>
        <w:t>anti-</w:t>
      </w:r>
      <w:r w:rsidR="00844341" w:rsidRPr="006E72EC">
        <w:rPr>
          <w:rFonts w:ascii="Book Antiqua" w:hAnsi="Book Antiqua"/>
        </w:rPr>
        <w:t>TNFα</w:t>
      </w:r>
      <w:r w:rsidR="00454021" w:rsidRPr="006E72EC">
        <w:rPr>
          <w:rFonts w:ascii="Book Antiqua" w:hAnsi="Book Antiqua"/>
        </w:rPr>
        <w:t xml:space="preserve"> </w:t>
      </w:r>
      <w:r w:rsidR="00844341" w:rsidRPr="006E72EC">
        <w:rPr>
          <w:rFonts w:ascii="Book Antiqua" w:hAnsi="Book Antiqua"/>
        </w:rPr>
        <w:t>treat</w:t>
      </w:r>
      <w:r w:rsidR="00454021" w:rsidRPr="006E72EC">
        <w:rPr>
          <w:rFonts w:ascii="Book Antiqua" w:hAnsi="Book Antiqua"/>
        </w:rPr>
        <w:t>ment</w:t>
      </w:r>
      <w:r w:rsidR="00844341" w:rsidRPr="006E72EC">
        <w:rPr>
          <w:rFonts w:ascii="Book Antiqua" w:hAnsi="Book Antiqua"/>
        </w:rPr>
        <w:t xml:space="preserve"> </w:t>
      </w:r>
      <w:r w:rsidR="00454021" w:rsidRPr="006E72EC">
        <w:rPr>
          <w:rFonts w:ascii="Book Antiqua" w:hAnsi="Book Antiqua"/>
        </w:rPr>
        <w:t>arm</w:t>
      </w:r>
      <w:r w:rsidR="00844341" w:rsidRPr="006E72EC">
        <w:rPr>
          <w:rFonts w:ascii="Book Antiqua" w:hAnsi="Book Antiqua"/>
        </w:rPr>
        <w:t>. Meta-analysis provides excellent opportunit</w:t>
      </w:r>
      <w:r w:rsidR="00454021" w:rsidRPr="006E72EC">
        <w:rPr>
          <w:rFonts w:ascii="Book Antiqua" w:hAnsi="Book Antiqua"/>
        </w:rPr>
        <w:t>ies</w:t>
      </w:r>
      <w:r w:rsidR="00844341" w:rsidRPr="006E72EC">
        <w:rPr>
          <w:rFonts w:ascii="Book Antiqua" w:hAnsi="Book Antiqua"/>
        </w:rPr>
        <w:t xml:space="preserve"> to pool multiple studies together to </w:t>
      </w:r>
      <w:r w:rsidR="002F63D6" w:rsidRPr="006E72EC">
        <w:rPr>
          <w:rFonts w:ascii="Book Antiqua" w:hAnsi="Book Antiqua"/>
        </w:rPr>
        <w:t>impro</w:t>
      </w:r>
      <w:r w:rsidR="00D07094" w:rsidRPr="006E72EC">
        <w:rPr>
          <w:rFonts w:ascii="Book Antiqua" w:hAnsi="Book Antiqua"/>
        </w:rPr>
        <w:t>ve the estimation of</w:t>
      </w:r>
      <w:r w:rsidR="002F63D6" w:rsidRPr="006E72EC">
        <w:rPr>
          <w:rFonts w:ascii="Book Antiqua" w:hAnsi="Book Antiqua"/>
        </w:rPr>
        <w:t xml:space="preserve"> </w:t>
      </w:r>
      <w:r w:rsidR="00876E53" w:rsidRPr="006E72EC">
        <w:rPr>
          <w:rFonts w:ascii="Book Antiqua" w:hAnsi="Book Antiqua"/>
        </w:rPr>
        <w:t xml:space="preserve">the chance of </w:t>
      </w:r>
      <w:r w:rsidR="00844341" w:rsidRPr="006E72EC">
        <w:rPr>
          <w:rFonts w:ascii="Book Antiqua" w:hAnsi="Book Antiqua"/>
        </w:rPr>
        <w:t>observ</w:t>
      </w:r>
      <w:r w:rsidR="00876E53" w:rsidRPr="006E72EC">
        <w:rPr>
          <w:rFonts w:ascii="Book Antiqua" w:hAnsi="Book Antiqua"/>
        </w:rPr>
        <w:t>ing</w:t>
      </w:r>
      <w:r w:rsidR="00844341" w:rsidRPr="006E72EC">
        <w:rPr>
          <w:rFonts w:ascii="Book Antiqua" w:hAnsi="Book Antiqua"/>
        </w:rPr>
        <w:t xml:space="preserve"> a </w:t>
      </w:r>
      <w:r w:rsidR="00B9751E" w:rsidRPr="006E72EC">
        <w:rPr>
          <w:rFonts w:ascii="Book Antiqua" w:hAnsi="Book Antiqua"/>
        </w:rPr>
        <w:t>TB</w:t>
      </w:r>
      <w:r w:rsidR="00E73411" w:rsidRPr="006E72EC">
        <w:rPr>
          <w:rFonts w:ascii="Book Antiqua" w:hAnsi="Book Antiqua"/>
        </w:rPr>
        <w:t xml:space="preserve"> case.</w:t>
      </w:r>
      <w:r w:rsidR="00844341" w:rsidRPr="006E72EC">
        <w:rPr>
          <w:rFonts w:ascii="Book Antiqua" w:hAnsi="Book Antiqua"/>
        </w:rPr>
        <w:t xml:space="preserve"> Discarding </w:t>
      </w:r>
      <w:r w:rsidR="009667A2" w:rsidRPr="006E72EC">
        <w:rPr>
          <w:rFonts w:ascii="Book Antiqua" w:hAnsi="Book Antiqua"/>
        </w:rPr>
        <w:t>these</w:t>
      </w:r>
      <w:r w:rsidR="00876E53" w:rsidRPr="006E72EC">
        <w:rPr>
          <w:rFonts w:ascii="Book Antiqua" w:hAnsi="Book Antiqua"/>
        </w:rPr>
        <w:t xml:space="preserve"> double-zero</w:t>
      </w:r>
      <w:r w:rsidR="009667A2" w:rsidRPr="006E72EC">
        <w:rPr>
          <w:rFonts w:ascii="Book Antiqua" w:hAnsi="Book Antiqua"/>
        </w:rPr>
        <w:t xml:space="preserve"> studies (78%</w:t>
      </w:r>
      <w:r w:rsidR="004B6FE9" w:rsidRPr="006E72EC">
        <w:rPr>
          <w:rFonts w:ascii="Book Antiqua" w:hAnsi="Book Antiqua"/>
        </w:rPr>
        <w:t xml:space="preserve"> of the studies</w:t>
      </w:r>
      <w:r w:rsidR="00232A4D" w:rsidRPr="006E72EC">
        <w:rPr>
          <w:rFonts w:ascii="Book Antiqua" w:hAnsi="Book Antiqua"/>
        </w:rPr>
        <w:t xml:space="preserve"> in our </w:t>
      </w:r>
      <w:r w:rsidR="00F1377A" w:rsidRPr="006E72EC">
        <w:rPr>
          <w:rFonts w:ascii="Book Antiqua" w:hAnsi="Book Antiqua"/>
        </w:rPr>
        <w:t>analysis</w:t>
      </w:r>
      <w:r w:rsidR="009667A2" w:rsidRPr="006E72EC">
        <w:rPr>
          <w:rFonts w:ascii="Book Antiqua" w:hAnsi="Book Antiqua"/>
        </w:rPr>
        <w:t xml:space="preserve">) </w:t>
      </w:r>
      <w:r w:rsidR="00091EC1" w:rsidRPr="006E72EC">
        <w:rPr>
          <w:rFonts w:ascii="Book Antiqua" w:hAnsi="Book Antiqua"/>
        </w:rPr>
        <w:t xml:space="preserve">might decrease the value of </w:t>
      </w:r>
      <w:r w:rsidR="009667A2" w:rsidRPr="006E72EC">
        <w:rPr>
          <w:rFonts w:ascii="Book Antiqua" w:hAnsi="Book Antiqua"/>
        </w:rPr>
        <w:t>meta-analysis.</w:t>
      </w:r>
    </w:p>
    <w:p w14:paraId="45B335FA" w14:textId="7873E741" w:rsidR="00376451" w:rsidRPr="006E72EC" w:rsidRDefault="00EA265A" w:rsidP="008E77E2">
      <w:pPr>
        <w:widowControl w:val="0"/>
        <w:adjustRightInd w:val="0"/>
        <w:snapToGrid w:val="0"/>
        <w:spacing w:line="360" w:lineRule="auto"/>
        <w:ind w:firstLineChars="100" w:firstLine="240"/>
        <w:jc w:val="both"/>
        <w:rPr>
          <w:rFonts w:ascii="Book Antiqua" w:eastAsia="HGSoeiKakugothicUB" w:hAnsi="Book Antiqua"/>
        </w:rPr>
      </w:pPr>
      <w:r w:rsidRPr="006E72EC">
        <w:rPr>
          <w:rFonts w:ascii="Book Antiqua" w:eastAsia="HGSoeiKakugothicUB" w:hAnsi="Book Antiqua"/>
        </w:rPr>
        <w:t>We regarded t</w:t>
      </w:r>
      <w:r w:rsidR="008508B1" w:rsidRPr="006E72EC">
        <w:rPr>
          <w:rFonts w:ascii="Book Antiqua" w:eastAsia="HGSoeiKakugothicUB" w:hAnsi="Book Antiqua"/>
        </w:rPr>
        <w:t xml:space="preserve">he </w:t>
      </w:r>
      <w:r w:rsidR="00ED3F63" w:rsidRPr="006E72EC">
        <w:rPr>
          <w:rFonts w:ascii="Book Antiqua" w:eastAsia="HGSoeiKakugothicUB" w:hAnsi="Book Antiqua"/>
        </w:rPr>
        <w:t xml:space="preserve">risk </w:t>
      </w:r>
      <w:r w:rsidR="008508B1" w:rsidRPr="006E72EC">
        <w:rPr>
          <w:rFonts w:ascii="Book Antiqua" w:eastAsia="HGSoeiKakugothicUB" w:hAnsi="Book Antiqua"/>
        </w:rPr>
        <w:t>difference</w:t>
      </w:r>
      <w:r w:rsidR="00ED3F63" w:rsidRPr="006E72EC">
        <w:rPr>
          <w:rFonts w:ascii="Book Antiqua" w:eastAsia="HGSoeiKakugothicUB" w:hAnsi="Book Antiqua"/>
        </w:rPr>
        <w:t xml:space="preserve"> calculated after arcsine transformation of incidence</w:t>
      </w:r>
      <w:r w:rsidR="008508B1" w:rsidRPr="006E72EC">
        <w:rPr>
          <w:rFonts w:ascii="Book Antiqua" w:eastAsia="HGSoeiKakugothicUB" w:hAnsi="Book Antiqua"/>
        </w:rPr>
        <w:t xml:space="preserve"> </w:t>
      </w:r>
      <w:r w:rsidRPr="006E72EC">
        <w:rPr>
          <w:rFonts w:ascii="Book Antiqua" w:eastAsia="HGSoeiKakugothicUB" w:hAnsi="Book Antiqua"/>
        </w:rPr>
        <w:t xml:space="preserve">as </w:t>
      </w:r>
      <w:r w:rsidR="008508B1" w:rsidRPr="006E72EC">
        <w:rPr>
          <w:rFonts w:ascii="Book Antiqua" w:eastAsia="HGSoeiKakugothicUB" w:hAnsi="Book Antiqua"/>
        </w:rPr>
        <w:t xml:space="preserve">the primary </w:t>
      </w:r>
      <w:r w:rsidRPr="006E72EC">
        <w:rPr>
          <w:rFonts w:ascii="Book Antiqua" w:eastAsia="HGSoeiKakugothicUB" w:hAnsi="Book Antiqua"/>
        </w:rPr>
        <w:t>result</w:t>
      </w:r>
      <w:r w:rsidR="00EB3476" w:rsidRPr="006E72EC">
        <w:rPr>
          <w:rFonts w:ascii="Book Antiqua" w:eastAsia="HGSoeiKakugothicUB" w:hAnsi="Book Antiqua"/>
        </w:rPr>
        <w:t>s. The ASD method does not call for any correction for zero counts</w:t>
      </w:r>
      <w:r w:rsidR="008508B1" w:rsidRPr="006E72EC">
        <w:rPr>
          <w:rFonts w:ascii="Book Antiqua" w:eastAsia="HGSoeiKakugothicUB" w:hAnsi="Book Antiqua"/>
        </w:rPr>
        <w:t xml:space="preserve">. </w:t>
      </w:r>
      <w:r w:rsidR="00EB3476" w:rsidRPr="006E72EC">
        <w:rPr>
          <w:rFonts w:ascii="Book Antiqua" w:eastAsia="HGSoeiKakugothicUB" w:hAnsi="Book Antiqua"/>
        </w:rPr>
        <w:t xml:space="preserve">Additionally, the robustness of </w:t>
      </w:r>
      <w:r w:rsidR="004B6FE9" w:rsidRPr="006E72EC">
        <w:rPr>
          <w:rFonts w:ascii="Book Antiqua" w:eastAsia="HGSoeiKakugothicUB" w:hAnsi="Book Antiqua"/>
        </w:rPr>
        <w:t xml:space="preserve">an </w:t>
      </w:r>
      <w:r w:rsidR="00EB3476" w:rsidRPr="006E72EC">
        <w:rPr>
          <w:rFonts w:ascii="Book Antiqua" w:eastAsia="HGSoeiKakugothicUB" w:hAnsi="Book Antiqua"/>
        </w:rPr>
        <w:t>ASD estimate is not cont</w:t>
      </w:r>
      <w:r w:rsidR="00232A4D" w:rsidRPr="006E72EC">
        <w:rPr>
          <w:rFonts w:ascii="Book Antiqua" w:eastAsia="HGSoeiKakugothicUB" w:hAnsi="Book Antiqua"/>
        </w:rPr>
        <w:t>ing</w:t>
      </w:r>
      <w:r w:rsidR="00EB3476" w:rsidRPr="006E72EC">
        <w:rPr>
          <w:rFonts w:ascii="Book Antiqua" w:eastAsia="HGSoeiKakugothicUB" w:hAnsi="Book Antiqua"/>
        </w:rPr>
        <w:t xml:space="preserve">ent on the effect size and </w:t>
      </w:r>
      <w:r w:rsidR="00AB704D" w:rsidRPr="006E72EC">
        <w:rPr>
          <w:rFonts w:ascii="Book Antiqua" w:eastAsia="HGSoeiKakugothicUB" w:hAnsi="Book Antiqua"/>
        </w:rPr>
        <w:t xml:space="preserve">the </w:t>
      </w:r>
      <w:r w:rsidR="002F63D6" w:rsidRPr="006E72EC">
        <w:rPr>
          <w:rFonts w:ascii="Book Antiqua" w:eastAsia="HGSoeiKakugothicUB" w:hAnsi="Book Antiqua"/>
        </w:rPr>
        <w:t xml:space="preserve">treatment-to-control </w:t>
      </w:r>
      <w:r w:rsidR="00EB3476" w:rsidRPr="006E72EC">
        <w:rPr>
          <w:rFonts w:ascii="Book Antiqua" w:eastAsia="HGSoeiKakugothicUB" w:hAnsi="Book Antiqua"/>
        </w:rPr>
        <w:t>balance of sample size. These</w:t>
      </w:r>
      <w:r w:rsidR="00AB704D" w:rsidRPr="006E72EC">
        <w:rPr>
          <w:rFonts w:ascii="Book Antiqua" w:eastAsia="HGSoeiKakugothicUB" w:hAnsi="Book Antiqua"/>
        </w:rPr>
        <w:t xml:space="preserve"> analytical</w:t>
      </w:r>
      <w:r w:rsidR="00EB3476" w:rsidRPr="006E72EC">
        <w:rPr>
          <w:rFonts w:ascii="Book Antiqua" w:eastAsia="HGSoeiKakugothicUB" w:hAnsi="Book Antiqua"/>
        </w:rPr>
        <w:t xml:space="preserve"> features </w:t>
      </w:r>
      <w:r w:rsidR="00CE4D4A" w:rsidRPr="006E72EC">
        <w:rPr>
          <w:rFonts w:ascii="Book Antiqua" w:eastAsia="HGSoeiKakugothicUB" w:hAnsi="Book Antiqua"/>
        </w:rPr>
        <w:t xml:space="preserve">provided a distinct advantage over </w:t>
      </w:r>
      <w:r w:rsidR="00AB704D" w:rsidRPr="006E72EC">
        <w:rPr>
          <w:rFonts w:ascii="Book Antiqua" w:eastAsia="HGSoeiKakugothicUB" w:hAnsi="Book Antiqua"/>
        </w:rPr>
        <w:t xml:space="preserve">either </w:t>
      </w:r>
      <w:r w:rsidR="00232A4D" w:rsidRPr="006E72EC">
        <w:rPr>
          <w:rFonts w:ascii="Book Antiqua" w:eastAsia="HGSoeiKakugothicUB" w:hAnsi="Book Antiqua"/>
        </w:rPr>
        <w:t xml:space="preserve">the </w:t>
      </w:r>
      <w:r w:rsidR="00CE4D4A" w:rsidRPr="006E72EC">
        <w:rPr>
          <w:rFonts w:ascii="Book Antiqua" w:eastAsia="HGSoeiKakugothicUB" w:hAnsi="Book Antiqua"/>
        </w:rPr>
        <w:t>Yusuf-Peto method</w:t>
      </w:r>
      <w:r w:rsidR="00EB3476" w:rsidRPr="006E72EC">
        <w:rPr>
          <w:rFonts w:ascii="Book Antiqua" w:eastAsia="HGSoeiKakugothicUB" w:hAnsi="Book Antiqua"/>
        </w:rPr>
        <w:t xml:space="preserve"> </w:t>
      </w:r>
      <w:r w:rsidR="00AB704D" w:rsidRPr="006E72EC">
        <w:rPr>
          <w:rFonts w:ascii="Book Antiqua" w:eastAsia="HGSoeiKakugothicUB" w:hAnsi="Book Antiqua"/>
        </w:rPr>
        <w:t xml:space="preserve">or </w:t>
      </w:r>
      <w:r w:rsidR="00EB3476" w:rsidRPr="006E72EC">
        <w:rPr>
          <w:rFonts w:ascii="Book Antiqua" w:eastAsia="HGSoeiKakugothicUB" w:hAnsi="Book Antiqua"/>
        </w:rPr>
        <w:t xml:space="preserve">the Mantel-Haenszel method. </w:t>
      </w:r>
      <w:r w:rsidR="00AB704D" w:rsidRPr="006E72EC">
        <w:rPr>
          <w:rFonts w:ascii="Book Antiqua" w:eastAsia="HGSoeiKakugothicUB" w:hAnsi="Book Antiqua"/>
        </w:rPr>
        <w:t xml:space="preserve">However, from </w:t>
      </w:r>
      <w:r w:rsidR="004B6FE9" w:rsidRPr="006E72EC">
        <w:rPr>
          <w:rFonts w:ascii="Book Antiqua" w:eastAsia="HGSoeiKakugothicUB" w:hAnsi="Book Antiqua"/>
        </w:rPr>
        <w:t xml:space="preserve">a </w:t>
      </w:r>
      <w:r w:rsidR="00AB704D" w:rsidRPr="006E72EC">
        <w:rPr>
          <w:rFonts w:ascii="Book Antiqua" w:eastAsia="HGSoeiKakugothicUB" w:hAnsi="Book Antiqua"/>
        </w:rPr>
        <w:t>biological perspective, i</w:t>
      </w:r>
      <w:r w:rsidR="00CE4D4A" w:rsidRPr="006E72EC">
        <w:rPr>
          <w:rFonts w:ascii="Book Antiqua" w:eastAsia="HGSoeiKakugothicUB" w:hAnsi="Book Antiqua"/>
        </w:rPr>
        <w:t xml:space="preserve">t is possible that the </w:t>
      </w:r>
      <w:r w:rsidR="00B9751E" w:rsidRPr="006E72EC">
        <w:rPr>
          <w:rFonts w:ascii="Book Antiqua" w:eastAsia="HGSoeiKakugothicUB" w:hAnsi="Book Antiqua"/>
        </w:rPr>
        <w:t>TB infection</w:t>
      </w:r>
      <w:r w:rsidR="00232A4D" w:rsidRPr="006E72EC">
        <w:rPr>
          <w:rFonts w:ascii="Book Antiqua" w:eastAsia="HGSoeiKakugothicUB" w:hAnsi="Book Antiqua"/>
        </w:rPr>
        <w:t xml:space="preserve"> risk from the use of</w:t>
      </w:r>
      <w:r w:rsidR="00CE4D4A" w:rsidRPr="006E72EC">
        <w:rPr>
          <w:rFonts w:ascii="Book Antiqua" w:eastAsia="HGSoeiKakugothicUB" w:hAnsi="Book Antiqua"/>
        </w:rPr>
        <w:t xml:space="preserve"> TNF</w:t>
      </w:r>
      <w:r w:rsidR="00AB704D" w:rsidRPr="006E72EC">
        <w:rPr>
          <w:rFonts w:ascii="Book Antiqua" w:eastAsia="HGSoeiKakugothicUB" w:hAnsi="Book Antiqua"/>
        </w:rPr>
        <w:t>α</w:t>
      </w:r>
      <w:r w:rsidR="00CE4D4A" w:rsidRPr="006E72EC">
        <w:rPr>
          <w:rFonts w:ascii="Book Antiqua" w:eastAsia="HGSoeiKakugothicUB" w:hAnsi="Book Antiqua"/>
        </w:rPr>
        <w:t xml:space="preserve"> inhibitors in patients with </w:t>
      </w:r>
      <w:r w:rsidR="00B9751E" w:rsidRPr="006E72EC">
        <w:rPr>
          <w:rFonts w:ascii="Book Antiqua" w:eastAsia="HGSoeiKakugothicUB" w:hAnsi="Book Antiqua"/>
        </w:rPr>
        <w:t>CD</w:t>
      </w:r>
      <w:r w:rsidR="00CE4D4A" w:rsidRPr="006E72EC">
        <w:rPr>
          <w:rFonts w:ascii="Book Antiqua" w:eastAsia="HGSoeiKakugothicUB" w:hAnsi="Book Antiqua"/>
        </w:rPr>
        <w:t xml:space="preserve"> may be better described </w:t>
      </w:r>
      <w:r w:rsidR="00376451" w:rsidRPr="006E72EC">
        <w:rPr>
          <w:rFonts w:ascii="Book Antiqua" w:eastAsia="HGSoeiKakugothicUB" w:hAnsi="Book Antiqua"/>
        </w:rPr>
        <w:t>o</w:t>
      </w:r>
      <w:r w:rsidR="00CE4D4A" w:rsidRPr="006E72EC">
        <w:rPr>
          <w:rFonts w:ascii="Book Antiqua" w:eastAsia="HGSoeiKakugothicUB" w:hAnsi="Book Antiqua"/>
        </w:rPr>
        <w:t xml:space="preserve">n a </w:t>
      </w:r>
      <w:r w:rsidR="00AB704D" w:rsidRPr="006E72EC">
        <w:rPr>
          <w:rFonts w:ascii="Book Antiqua" w:eastAsia="HGSoeiKakugothicUB" w:hAnsi="Book Antiqua"/>
        </w:rPr>
        <w:t xml:space="preserve">multiplicative </w:t>
      </w:r>
      <w:r w:rsidR="00CE4D4A" w:rsidRPr="006E72EC">
        <w:rPr>
          <w:rFonts w:ascii="Book Antiqua" w:eastAsia="HGSoeiKakugothicUB" w:hAnsi="Book Antiqua"/>
        </w:rPr>
        <w:t>scale</w:t>
      </w:r>
      <w:r w:rsidR="00AB704D" w:rsidRPr="006E72EC">
        <w:rPr>
          <w:rFonts w:ascii="Book Antiqua" w:eastAsia="HGSoeiKakugothicUB" w:hAnsi="Book Antiqua"/>
        </w:rPr>
        <w:t xml:space="preserve"> (relative scale)</w:t>
      </w:r>
      <w:r w:rsidR="00CE4D4A" w:rsidRPr="006E72EC">
        <w:rPr>
          <w:rFonts w:ascii="Book Antiqua" w:eastAsia="HGSoeiKakugothicUB" w:hAnsi="Book Antiqua"/>
        </w:rPr>
        <w:t xml:space="preserve">. </w:t>
      </w:r>
      <w:r w:rsidR="0023687F" w:rsidRPr="006E72EC">
        <w:rPr>
          <w:rFonts w:ascii="Book Antiqua" w:eastAsia="HGSoeiKakugothicUB" w:hAnsi="Book Antiqua"/>
        </w:rPr>
        <w:t xml:space="preserve">Thus, a risk difference of 0.028 could </w:t>
      </w:r>
      <w:r w:rsidR="003E31F7" w:rsidRPr="006E72EC">
        <w:rPr>
          <w:rFonts w:ascii="Book Antiqua" w:eastAsia="HGSoeiKakugothicUB" w:hAnsi="Book Antiqua"/>
        </w:rPr>
        <w:t xml:space="preserve">be </w:t>
      </w:r>
      <w:r w:rsidR="0023687F" w:rsidRPr="006E72EC">
        <w:rPr>
          <w:rFonts w:ascii="Book Antiqua" w:eastAsia="HGSoeiKakugothicUB" w:hAnsi="Book Antiqua"/>
        </w:rPr>
        <w:t xml:space="preserve">translated into </w:t>
      </w:r>
      <w:r w:rsidR="00F13820" w:rsidRPr="006E72EC">
        <w:rPr>
          <w:rFonts w:ascii="Book Antiqua" w:eastAsia="HGSoeiKakugothicUB" w:hAnsi="Book Antiqua"/>
        </w:rPr>
        <w:t xml:space="preserve">increasing the risk </w:t>
      </w:r>
      <w:r w:rsidR="0023687F" w:rsidRPr="006E72EC">
        <w:rPr>
          <w:rFonts w:ascii="Book Antiqua" w:eastAsia="HGSoeiKakugothicUB" w:hAnsi="Book Antiqua"/>
        </w:rPr>
        <w:t>of TB by a factor 8, as the number needed to harm</w:t>
      </w:r>
      <w:r w:rsidR="00F13820" w:rsidRPr="006E72EC">
        <w:rPr>
          <w:rFonts w:ascii="Book Antiqua" w:eastAsia="HGSoeiKakugothicUB" w:hAnsi="Book Antiqua"/>
        </w:rPr>
        <w:t xml:space="preserve"> was calculated at</w:t>
      </w:r>
      <w:r w:rsidR="0023687F" w:rsidRPr="006E72EC">
        <w:rPr>
          <w:rFonts w:ascii="Book Antiqua" w:eastAsia="HGSoeiKakugothicUB" w:hAnsi="Book Antiqua"/>
        </w:rPr>
        <w:t xml:space="preserve"> 565 patients</w:t>
      </w:r>
      <w:r w:rsidR="00F13820" w:rsidRPr="006E72EC">
        <w:rPr>
          <w:rFonts w:ascii="Book Antiqua" w:eastAsia="HGSoeiKakugothicUB" w:hAnsi="Book Antiqua"/>
        </w:rPr>
        <w:t xml:space="preserve"> </w:t>
      </w:r>
      <w:r w:rsidR="0023687F" w:rsidRPr="006E72EC">
        <w:rPr>
          <w:rFonts w:ascii="Book Antiqua" w:eastAsia="HGSoeiKakugothicUB" w:hAnsi="Book Antiqua"/>
        </w:rPr>
        <w:t xml:space="preserve">compared to the background </w:t>
      </w:r>
      <w:r w:rsidR="00F13820" w:rsidRPr="006E72EC">
        <w:rPr>
          <w:rFonts w:ascii="Book Antiqua" w:eastAsia="HGSoeiKakugothicUB" w:hAnsi="Book Antiqua"/>
        </w:rPr>
        <w:t xml:space="preserve">number needed to harm </w:t>
      </w:r>
      <w:r w:rsidR="0023687F" w:rsidRPr="006E72EC">
        <w:rPr>
          <w:rFonts w:ascii="Book Antiqua" w:eastAsia="HGSoeiKakugothicUB" w:hAnsi="Book Antiqua"/>
        </w:rPr>
        <w:t>of 5000 patients</w:t>
      </w:r>
      <w:r w:rsidR="003E31F7" w:rsidRPr="006E72EC">
        <w:rPr>
          <w:rFonts w:ascii="Book Antiqua" w:eastAsia="HGSoeiKakugothicUB" w:hAnsi="Book Antiqua"/>
        </w:rPr>
        <w:t xml:space="preserve"> (Table 3)</w:t>
      </w:r>
      <w:r w:rsidR="0023687F" w:rsidRPr="006E72EC">
        <w:rPr>
          <w:rFonts w:ascii="Book Antiqua" w:eastAsia="HGSoeiKakugothicUB" w:hAnsi="Book Antiqua"/>
        </w:rPr>
        <w:t>.</w:t>
      </w:r>
      <w:r w:rsidR="00F13820" w:rsidRPr="006E72EC">
        <w:rPr>
          <w:rFonts w:ascii="Book Antiqua" w:eastAsia="HGSoeiKakugothicUB" w:hAnsi="Book Antiqua"/>
        </w:rPr>
        <w:t xml:space="preserve"> However, the 8 times increased risk of TB (based off ASD) only applies if the incidence of TB</w:t>
      </w:r>
      <w:r w:rsidR="008E77E2">
        <w:rPr>
          <w:rFonts w:ascii="Book Antiqua" w:eastAsia="HGSoeiKakugothicUB" w:hAnsi="Book Antiqua"/>
        </w:rPr>
        <w:t xml:space="preserve"> remains constant (20 cases/100</w:t>
      </w:r>
      <w:r w:rsidR="00F13820" w:rsidRPr="006E72EC">
        <w:rPr>
          <w:rFonts w:ascii="Book Antiqua" w:eastAsia="HGSoeiKakugothicUB" w:hAnsi="Book Antiqua"/>
        </w:rPr>
        <w:t>000 person-years)</w:t>
      </w:r>
      <w:r w:rsidR="00FE4811" w:rsidRPr="006E72EC">
        <w:rPr>
          <w:rFonts w:ascii="Book Antiqua" w:eastAsia="HGSoeiKakugothicUB" w:hAnsi="Book Antiqua"/>
        </w:rPr>
        <w:t>.</w:t>
      </w:r>
      <w:r w:rsidR="0023687F" w:rsidRPr="006E72EC">
        <w:rPr>
          <w:rFonts w:ascii="Book Antiqua" w:eastAsia="HGSoeiKakugothicUB" w:hAnsi="Book Antiqua"/>
        </w:rPr>
        <w:t xml:space="preserve"> </w:t>
      </w:r>
      <w:r w:rsidR="00CE4D4A" w:rsidRPr="006E72EC">
        <w:rPr>
          <w:rFonts w:ascii="Book Antiqua" w:eastAsia="HGSoeiKakugothicUB" w:hAnsi="Book Antiqua"/>
        </w:rPr>
        <w:t xml:space="preserve">We thus </w:t>
      </w:r>
      <w:r w:rsidR="00B030C3" w:rsidRPr="006E72EC">
        <w:rPr>
          <w:rFonts w:ascii="Book Antiqua" w:eastAsia="HGSoeiKakugothicUB" w:hAnsi="Book Antiqua"/>
        </w:rPr>
        <w:t>performed further analysis</w:t>
      </w:r>
      <w:r w:rsidR="00FE4811" w:rsidRPr="006E72EC">
        <w:rPr>
          <w:rFonts w:ascii="Book Antiqua" w:eastAsia="HGSoeiKakugothicUB" w:hAnsi="Book Antiqua"/>
        </w:rPr>
        <w:t xml:space="preserve"> to better describe this multiplicative scale</w:t>
      </w:r>
      <w:r w:rsidR="00232A4D" w:rsidRPr="006E72EC">
        <w:rPr>
          <w:rFonts w:ascii="Book Antiqua" w:eastAsia="HGSoeiKakugothicUB" w:hAnsi="Book Antiqua"/>
        </w:rPr>
        <w:t xml:space="preserve">, for which we </w:t>
      </w:r>
      <w:r w:rsidR="00CE4D4A" w:rsidRPr="006E72EC">
        <w:rPr>
          <w:rFonts w:ascii="Book Antiqua" w:eastAsia="HGSoeiKakugothicUB" w:hAnsi="Book Antiqua"/>
        </w:rPr>
        <w:t>chos</w:t>
      </w:r>
      <w:r w:rsidR="00232A4D" w:rsidRPr="006E72EC">
        <w:rPr>
          <w:rFonts w:ascii="Book Antiqua" w:eastAsia="HGSoeiKakugothicUB" w:hAnsi="Book Antiqua"/>
        </w:rPr>
        <w:t>e</w:t>
      </w:r>
      <w:r w:rsidR="00CE4D4A" w:rsidRPr="006E72EC">
        <w:rPr>
          <w:rFonts w:ascii="Book Antiqua" w:eastAsia="HGSoeiKakugothicUB" w:hAnsi="Book Antiqua"/>
        </w:rPr>
        <w:t xml:space="preserve"> the Yusuf-Peto method</w:t>
      </w:r>
      <w:r w:rsidR="00B030C3" w:rsidRPr="006E72EC">
        <w:rPr>
          <w:rFonts w:ascii="Book Antiqua" w:eastAsia="HGSoeiKakugothicUB" w:hAnsi="Book Antiqua"/>
        </w:rPr>
        <w:t xml:space="preserve"> </w:t>
      </w:r>
      <w:r w:rsidR="00CE4D4A" w:rsidRPr="006E72EC">
        <w:rPr>
          <w:rFonts w:ascii="Book Antiqua" w:eastAsia="HGSoeiKakugothicUB" w:hAnsi="Book Antiqua"/>
        </w:rPr>
        <w:t>because</w:t>
      </w:r>
      <w:r w:rsidR="00232A4D" w:rsidRPr="006E72EC">
        <w:rPr>
          <w:rFonts w:ascii="Book Antiqua" w:eastAsia="HGSoeiKakugothicUB" w:hAnsi="Book Antiqua"/>
        </w:rPr>
        <w:t>,</w:t>
      </w:r>
      <w:r w:rsidR="00CE4D4A" w:rsidRPr="006E72EC">
        <w:rPr>
          <w:rFonts w:ascii="Book Antiqua" w:eastAsia="HGSoeiKakugothicUB" w:hAnsi="Book Antiqua"/>
        </w:rPr>
        <w:t xml:space="preserve"> </w:t>
      </w:r>
      <w:r w:rsidR="00B030C3" w:rsidRPr="006E72EC">
        <w:rPr>
          <w:rFonts w:ascii="Book Antiqua" w:eastAsia="HGSoeiKakugothicUB" w:hAnsi="Book Antiqua"/>
        </w:rPr>
        <w:t xml:space="preserve">as compared to the Mantel-Haenszel method, </w:t>
      </w:r>
      <w:r w:rsidR="00232A4D" w:rsidRPr="006E72EC">
        <w:rPr>
          <w:rFonts w:ascii="Book Antiqua" w:eastAsia="HGSoeiKakugothicUB" w:hAnsi="Book Antiqua"/>
        </w:rPr>
        <w:t>it</w:t>
      </w:r>
      <w:r w:rsidR="00B030C3" w:rsidRPr="006E72EC">
        <w:rPr>
          <w:rFonts w:ascii="Book Antiqua" w:eastAsia="HGSoeiKakugothicUB" w:hAnsi="Book Antiqua"/>
        </w:rPr>
        <w:t xml:space="preserve"> </w:t>
      </w:r>
      <w:r w:rsidR="00CE4D4A" w:rsidRPr="006E72EC">
        <w:rPr>
          <w:rFonts w:ascii="Book Antiqua" w:eastAsia="HGSoeiKakugothicUB" w:hAnsi="Book Antiqua"/>
        </w:rPr>
        <w:t>can handle single-zero</w:t>
      </w:r>
      <w:r w:rsidR="00232A4D" w:rsidRPr="006E72EC">
        <w:rPr>
          <w:rFonts w:ascii="Book Antiqua" w:eastAsia="HGSoeiKakugothicUB" w:hAnsi="Book Antiqua"/>
        </w:rPr>
        <w:t xml:space="preserve"> </w:t>
      </w:r>
      <w:r w:rsidR="00CE4D4A" w:rsidRPr="006E72EC">
        <w:rPr>
          <w:rFonts w:ascii="Book Antiqua" w:eastAsia="HGSoeiKakugothicUB" w:hAnsi="Book Antiqua"/>
        </w:rPr>
        <w:t>studies</w:t>
      </w:r>
      <w:r w:rsidR="00563AD6" w:rsidRPr="006E72EC">
        <w:rPr>
          <w:rFonts w:ascii="Book Antiqua" w:eastAsia="HGSoeiKakugothicUB" w:hAnsi="Book Antiqua"/>
        </w:rPr>
        <w:fldChar w:fldCharType="begin">
          <w:fldData xml:space="preserve">PEVuZE5vdGU+PENpdGU+PEF1dGhvcj5CcmFkYnVybjwvQXV0aG9yPjxZZWFyPjIwMDc8L1llYXI+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=
</w:fldData>
        </w:fldChar>
      </w:r>
      <w:r w:rsidR="007D492C" w:rsidRPr="006E72EC">
        <w:rPr>
          <w:rFonts w:ascii="Book Antiqua" w:eastAsia="HGSoeiKakugothicUB" w:hAnsi="Book Antiqua"/>
        </w:rPr>
        <w:instrText xml:space="preserve"> ADDIN EN.CITE </w:instrText>
      </w:r>
      <w:r w:rsidR="007D492C" w:rsidRPr="006E72EC">
        <w:rPr>
          <w:rFonts w:ascii="Book Antiqua" w:eastAsia="HGSoeiKakugothicUB" w:hAnsi="Book Antiqua"/>
        </w:rPr>
        <w:fldChar w:fldCharType="begin">
          <w:fldData xml:space="preserve">PEVuZE5vdGU+PENpdGU+PEF1dGhvcj5CcmFkYnVybjwvQXV0aG9yPjxZZWFyPjIwMDc8L1llYXI+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=
</w:fldData>
        </w:fldChar>
      </w:r>
      <w:r w:rsidR="007D492C" w:rsidRPr="006E72EC">
        <w:rPr>
          <w:rFonts w:ascii="Book Antiqua" w:eastAsia="HGSoeiKakugothicUB" w:hAnsi="Book Antiqua"/>
        </w:rPr>
        <w:instrText xml:space="preserve"> ADDIN EN.CITE.DATA </w:instrText>
      </w:r>
      <w:r w:rsidR="007D492C" w:rsidRPr="006E72EC">
        <w:rPr>
          <w:rFonts w:ascii="Book Antiqua" w:eastAsia="HGSoeiKakugothicUB" w:hAnsi="Book Antiqua"/>
        </w:rPr>
      </w:r>
      <w:r w:rsidR="007D492C" w:rsidRPr="006E72EC">
        <w:rPr>
          <w:rFonts w:ascii="Book Antiqua" w:eastAsia="HGSoeiKakugothicUB" w:hAnsi="Book Antiqua"/>
        </w:rPr>
        <w:fldChar w:fldCharType="end"/>
      </w:r>
      <w:r w:rsidR="00563AD6" w:rsidRPr="006E72EC">
        <w:rPr>
          <w:rFonts w:ascii="Book Antiqua" w:eastAsia="HGSoeiKakugothicUB" w:hAnsi="Book Antiqua"/>
        </w:rPr>
      </w:r>
      <w:r w:rsidR="00563AD6" w:rsidRPr="006E72EC">
        <w:rPr>
          <w:rFonts w:ascii="Book Antiqua" w:eastAsia="HGSoeiKakugothicUB" w:hAnsi="Book Antiqua"/>
        </w:rPr>
        <w:fldChar w:fldCharType="separate"/>
      </w:r>
      <w:r w:rsidR="007D492C" w:rsidRPr="006E72EC">
        <w:rPr>
          <w:rFonts w:ascii="Book Antiqua" w:eastAsia="HGSoeiKakugothicUB" w:hAnsi="Book Antiqua"/>
          <w:noProof/>
          <w:vertAlign w:val="superscript"/>
        </w:rPr>
        <w:t>[</w:t>
      </w:r>
      <w:hyperlink w:anchor="_ENREF_61" w:tooltip="Bradburn, 2007 #49" w:history="1">
        <w:r w:rsidR="00DE1F26" w:rsidRPr="006E72EC">
          <w:rPr>
            <w:rFonts w:ascii="Book Antiqua" w:eastAsia="HGSoeiKakugothicUB" w:hAnsi="Book Antiqua"/>
            <w:noProof/>
            <w:vertAlign w:val="superscript"/>
          </w:rPr>
          <w:t>61</w:t>
        </w:r>
      </w:hyperlink>
      <w:r w:rsidR="007D492C" w:rsidRPr="006E72EC">
        <w:rPr>
          <w:rFonts w:ascii="Book Antiqua" w:eastAsia="HGSoeiKakugothicUB" w:hAnsi="Book Antiqua"/>
          <w:noProof/>
          <w:vertAlign w:val="superscript"/>
        </w:rPr>
        <w:t>]</w:t>
      </w:r>
      <w:r w:rsidR="00563AD6" w:rsidRPr="006E72EC">
        <w:rPr>
          <w:rFonts w:ascii="Book Antiqua" w:eastAsia="HGSoeiKakugothicUB" w:hAnsi="Book Antiqua"/>
        </w:rPr>
        <w:fldChar w:fldCharType="end"/>
      </w:r>
      <w:r w:rsidR="00CE2F42" w:rsidRPr="006E72EC">
        <w:rPr>
          <w:rFonts w:ascii="Book Antiqua" w:eastAsia="HGSoeiKakugothicUB" w:hAnsi="Book Antiqua"/>
        </w:rPr>
        <w:t>.</w:t>
      </w:r>
      <w:r w:rsidR="00CE4D4A" w:rsidRPr="006E72EC">
        <w:rPr>
          <w:rFonts w:ascii="Book Antiqua" w:eastAsia="HGSoeiKakugothicUB" w:hAnsi="Book Antiqua"/>
        </w:rPr>
        <w:t xml:space="preserve"> Unfortunately, the Yusuf-Peto method cannot handle double-zero studies.</w:t>
      </w:r>
    </w:p>
    <w:p w14:paraId="4A532C29" w14:textId="4F33753E" w:rsidR="00611599" w:rsidRPr="006E72EC" w:rsidRDefault="00CE4D4A" w:rsidP="008E77E2">
      <w:pPr>
        <w:widowControl w:val="0"/>
        <w:adjustRightInd w:val="0"/>
        <w:snapToGrid w:val="0"/>
        <w:spacing w:line="360" w:lineRule="auto"/>
        <w:ind w:firstLineChars="100" w:firstLine="240"/>
        <w:jc w:val="both"/>
        <w:rPr>
          <w:rFonts w:ascii="Book Antiqua" w:eastAsia="HGSoeiKakugothicUB" w:hAnsi="Book Antiqua"/>
        </w:rPr>
      </w:pPr>
      <w:r w:rsidRPr="006E72EC">
        <w:rPr>
          <w:rFonts w:ascii="Book Antiqua" w:eastAsia="HGSoeiKakugothicUB" w:hAnsi="Book Antiqua"/>
        </w:rPr>
        <w:t>We proposed a</w:t>
      </w:r>
      <w:r w:rsidR="00D315CB" w:rsidRPr="006E72EC">
        <w:rPr>
          <w:rFonts w:ascii="Book Antiqua" w:eastAsia="HGSoeiKakugothicUB" w:hAnsi="Book Antiqua"/>
        </w:rPr>
        <w:t xml:space="preserve">n </w:t>
      </w:r>
      <w:r w:rsidRPr="006E72EC">
        <w:rPr>
          <w:rFonts w:ascii="Book Antiqua" w:eastAsia="HGSoeiKakugothicUB" w:hAnsi="Book Antiqua"/>
        </w:rPr>
        <w:t>epidemiologically</w:t>
      </w:r>
      <w:r w:rsidR="00641BA7" w:rsidRPr="006E72EC">
        <w:rPr>
          <w:rFonts w:ascii="Book Antiqua" w:eastAsia="HGSoeiKakugothicUB" w:hAnsi="Book Antiqua"/>
        </w:rPr>
        <w:t>-</w:t>
      </w:r>
      <w:r w:rsidRPr="006E72EC">
        <w:rPr>
          <w:rFonts w:ascii="Book Antiqua" w:eastAsia="HGSoeiKakugothicUB" w:hAnsi="Book Antiqua"/>
        </w:rPr>
        <w:t xml:space="preserve">based background correction </w:t>
      </w:r>
      <w:r w:rsidR="00D315CB" w:rsidRPr="006E72EC">
        <w:rPr>
          <w:rFonts w:ascii="Book Antiqua" w:eastAsia="HGSoeiKakugothicUB" w:hAnsi="Book Antiqua"/>
        </w:rPr>
        <w:t>(</w:t>
      </w:r>
      <w:r w:rsidR="009146EE" w:rsidRPr="008E77E2">
        <w:rPr>
          <w:rFonts w:ascii="Book Antiqua" w:eastAsia="HGSoeiKakugothicUB" w:hAnsi="Book Antiqua"/>
          <w:i/>
        </w:rPr>
        <w:t>i.e.</w:t>
      </w:r>
      <w:r w:rsidR="009146EE" w:rsidRPr="006E72EC">
        <w:rPr>
          <w:rFonts w:ascii="Book Antiqua" w:eastAsia="HGSoeiKakugothicUB" w:hAnsi="Book Antiqua"/>
        </w:rPr>
        <w:t xml:space="preserve">, </w:t>
      </w:r>
      <w:r w:rsidR="00D315CB" w:rsidRPr="006E72EC">
        <w:rPr>
          <w:rFonts w:ascii="Book Antiqua" w:eastAsia="HGSoeiKakugothicUB" w:hAnsi="Book Antiqua"/>
        </w:rPr>
        <w:t>EBC) to mathematically replace zero</w:t>
      </w:r>
      <w:r w:rsidR="00196120" w:rsidRPr="006E72EC">
        <w:rPr>
          <w:rFonts w:ascii="Book Antiqua" w:eastAsia="HGSoeiKakugothicUB" w:hAnsi="Book Antiqua"/>
        </w:rPr>
        <w:t>s</w:t>
      </w:r>
      <w:r w:rsidR="00D315CB" w:rsidRPr="006E72EC">
        <w:rPr>
          <w:rFonts w:ascii="Book Antiqua" w:eastAsia="HGSoeiKakugothicUB" w:hAnsi="Book Antiqua"/>
        </w:rPr>
        <w:t>.</w:t>
      </w:r>
      <w:r w:rsidRPr="006E72EC">
        <w:rPr>
          <w:rFonts w:ascii="Book Antiqua" w:eastAsia="HGSoeiKakugothicUB" w:hAnsi="Book Antiqua"/>
        </w:rPr>
        <w:t xml:space="preserve"> If metrics other than ASD (</w:t>
      </w:r>
      <w:r w:rsidRPr="008E77E2">
        <w:rPr>
          <w:rFonts w:ascii="Book Antiqua" w:eastAsia="HGSoeiKakugothicUB" w:hAnsi="Book Antiqua"/>
          <w:i/>
        </w:rPr>
        <w:t>e.g.</w:t>
      </w:r>
      <w:r w:rsidRPr="006E72EC">
        <w:rPr>
          <w:rFonts w:ascii="Book Antiqua" w:eastAsia="HGSoeiKakugothicUB" w:hAnsi="Book Antiqua"/>
        </w:rPr>
        <w:t xml:space="preserve">, </w:t>
      </w:r>
      <w:r w:rsidR="00D315CB" w:rsidRPr="006E72EC">
        <w:rPr>
          <w:rFonts w:ascii="Book Antiqua" w:eastAsia="HGSoeiKakugothicUB" w:hAnsi="Book Antiqua"/>
        </w:rPr>
        <w:t>odds ratio, hazard ratio or rate ratio</w:t>
      </w:r>
      <w:r w:rsidRPr="006E72EC">
        <w:rPr>
          <w:rFonts w:ascii="Book Antiqua" w:eastAsia="HGSoeiKakugothicUB" w:hAnsi="Book Antiqua"/>
        </w:rPr>
        <w:t xml:space="preserve">) </w:t>
      </w:r>
      <w:r w:rsidR="00D315CB" w:rsidRPr="006E72EC">
        <w:rPr>
          <w:rFonts w:ascii="Book Antiqua" w:eastAsia="HGSoeiKakugothicUB" w:hAnsi="Book Antiqua"/>
        </w:rPr>
        <w:t xml:space="preserve">have to be estimated and the risk of interest is so rare </w:t>
      </w:r>
      <w:r w:rsidR="001A7E46" w:rsidRPr="006E72EC">
        <w:rPr>
          <w:rFonts w:ascii="Book Antiqua" w:eastAsia="HGSoeiKakugothicUB" w:hAnsi="Book Antiqua"/>
        </w:rPr>
        <w:t>that</w:t>
      </w:r>
      <w:r w:rsidR="00F47897" w:rsidRPr="006E72EC">
        <w:rPr>
          <w:rFonts w:ascii="Book Antiqua" w:eastAsia="HGSoeiKakugothicUB" w:hAnsi="Book Antiqua"/>
        </w:rPr>
        <w:t xml:space="preserve"> </w:t>
      </w:r>
      <w:r w:rsidR="001A7E46" w:rsidRPr="006E72EC">
        <w:rPr>
          <w:rFonts w:ascii="Book Antiqua" w:eastAsia="HGSoeiKakugothicUB" w:hAnsi="Book Antiqua"/>
        </w:rPr>
        <w:t xml:space="preserve">even </w:t>
      </w:r>
      <w:r w:rsidR="00F47897" w:rsidRPr="006E72EC">
        <w:rPr>
          <w:rFonts w:ascii="Book Antiqua" w:eastAsia="HGSoeiKakugothicUB" w:hAnsi="Book Antiqua"/>
        </w:rPr>
        <w:t>one occurrence</w:t>
      </w:r>
      <w:r w:rsidR="001A7E46" w:rsidRPr="006E72EC">
        <w:rPr>
          <w:rFonts w:ascii="Book Antiqua" w:eastAsia="HGSoeiKakugothicUB" w:hAnsi="Book Antiqua"/>
        </w:rPr>
        <w:t xml:space="preserve"> is not expected</w:t>
      </w:r>
      <w:r w:rsidRPr="006E72EC">
        <w:rPr>
          <w:rFonts w:ascii="Book Antiqua" w:eastAsia="HGSoeiKakugothicUB" w:hAnsi="Book Antiqua"/>
        </w:rPr>
        <w:t xml:space="preserve">, we recommend that EBC be used for continuity correction instead of adding 0.5 (or </w:t>
      </w:r>
      <w:r w:rsidR="009146EE" w:rsidRPr="006E72EC">
        <w:rPr>
          <w:rFonts w:ascii="Book Antiqua" w:eastAsia="HGSoeiKakugothicUB" w:hAnsi="Book Antiqua"/>
        </w:rPr>
        <w:t>a similar number</w:t>
      </w:r>
      <w:r w:rsidRPr="006E72EC">
        <w:rPr>
          <w:rFonts w:ascii="Book Antiqua" w:eastAsia="HGSoeiKakugothicUB" w:hAnsi="Book Antiqua"/>
        </w:rPr>
        <w:t xml:space="preserve"> depending on the ratio of sample size between treatment and control groups) or statistical-model based estimat</w:t>
      </w:r>
      <w:r w:rsidR="009146EE" w:rsidRPr="006E72EC">
        <w:rPr>
          <w:rFonts w:ascii="Book Antiqua" w:eastAsia="HGSoeiKakugothicUB" w:hAnsi="Book Antiqua"/>
        </w:rPr>
        <w:t>e</w:t>
      </w:r>
      <w:r w:rsidRPr="006E72EC">
        <w:rPr>
          <w:rFonts w:ascii="Book Antiqua" w:eastAsia="HGSoeiKakugothicUB" w:hAnsi="Book Antiqua"/>
        </w:rPr>
        <w:t>s</w:t>
      </w:r>
      <w:r w:rsidR="001562FD" w:rsidRPr="006E72EC">
        <w:rPr>
          <w:rFonts w:ascii="Book Antiqua" w:eastAsia="HGSoeiKakugothicUB" w:hAnsi="Book Antiqua"/>
        </w:rPr>
        <w:fldChar w:fldCharType="begin">
          <w:fldData xml:space="preserve">PEVuZE5vdGU+PENpdGU+PEF1dGhvcj5CaGF1bWlrPC9BdXRob3I+PFllYXI+MjAxMjwvWWVhcj48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</w:fldData>
        </w:fldChar>
      </w:r>
      <w:r w:rsidR="007D492C" w:rsidRPr="006E72EC">
        <w:rPr>
          <w:rFonts w:ascii="Book Antiqua" w:eastAsia="HGSoeiKakugothicUB" w:hAnsi="Book Antiqua"/>
        </w:rPr>
        <w:instrText xml:space="preserve"> ADDIN EN.CITE </w:instrText>
      </w:r>
      <w:r w:rsidR="007D492C" w:rsidRPr="006E72EC">
        <w:rPr>
          <w:rFonts w:ascii="Book Antiqua" w:eastAsia="HGSoeiKakugothicUB" w:hAnsi="Book Antiqua"/>
        </w:rPr>
        <w:fldChar w:fldCharType="begin">
          <w:fldData xml:space="preserve">PEVuZE5vdGU+PENpdGU+PEF1dGhvcj5CaGF1bWlrPC9BdXRob3I+PFllYXI+MjAxMjwvWWVhcj48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</w:fldData>
        </w:fldChar>
      </w:r>
      <w:r w:rsidR="007D492C" w:rsidRPr="006E72EC">
        <w:rPr>
          <w:rFonts w:ascii="Book Antiqua" w:eastAsia="HGSoeiKakugothicUB" w:hAnsi="Book Antiqua"/>
        </w:rPr>
        <w:instrText xml:space="preserve"> ADDIN EN.CITE.DATA </w:instrText>
      </w:r>
      <w:r w:rsidR="007D492C" w:rsidRPr="006E72EC">
        <w:rPr>
          <w:rFonts w:ascii="Book Antiqua" w:eastAsia="HGSoeiKakugothicUB" w:hAnsi="Book Antiqua"/>
        </w:rPr>
      </w:r>
      <w:r w:rsidR="007D492C" w:rsidRPr="006E72EC">
        <w:rPr>
          <w:rFonts w:ascii="Book Antiqua" w:eastAsia="HGSoeiKakugothicUB" w:hAnsi="Book Antiqua"/>
        </w:rPr>
        <w:fldChar w:fldCharType="end"/>
      </w:r>
      <w:r w:rsidR="001562FD" w:rsidRPr="006E72EC">
        <w:rPr>
          <w:rFonts w:ascii="Book Antiqua" w:eastAsia="HGSoeiKakugothicUB" w:hAnsi="Book Antiqua"/>
        </w:rPr>
      </w:r>
      <w:r w:rsidR="001562FD" w:rsidRPr="006E72EC">
        <w:rPr>
          <w:rFonts w:ascii="Book Antiqua" w:eastAsia="HGSoeiKakugothicUB" w:hAnsi="Book Antiqua"/>
        </w:rPr>
        <w:fldChar w:fldCharType="separate"/>
      </w:r>
      <w:r w:rsidR="007D492C" w:rsidRPr="006E72EC">
        <w:rPr>
          <w:rFonts w:ascii="Book Antiqua" w:eastAsia="HGSoeiKakugothicUB" w:hAnsi="Book Antiqua"/>
          <w:noProof/>
          <w:vertAlign w:val="superscript"/>
        </w:rPr>
        <w:t>[</w:t>
      </w:r>
      <w:hyperlink w:anchor="_ENREF_62" w:tooltip="Bhaumik, 2012 #53" w:history="1">
        <w:r w:rsidR="00DE1F26" w:rsidRPr="006E72EC">
          <w:rPr>
            <w:rFonts w:ascii="Book Antiqua" w:eastAsia="HGSoeiKakugothicUB" w:hAnsi="Book Antiqua"/>
            <w:noProof/>
            <w:vertAlign w:val="superscript"/>
          </w:rPr>
          <w:t>62</w:t>
        </w:r>
      </w:hyperlink>
      <w:r w:rsidR="008E77E2">
        <w:rPr>
          <w:rFonts w:ascii="Book Antiqua" w:eastAsia="HGSoeiKakugothicUB" w:hAnsi="Book Antiqua"/>
          <w:noProof/>
          <w:vertAlign w:val="superscript"/>
        </w:rPr>
        <w:t>,</w:t>
      </w:r>
      <w:hyperlink w:anchor="_ENREF_63" w:tooltip="Bai, 2016 #51" w:history="1">
        <w:r w:rsidR="00DE1F26" w:rsidRPr="006E72EC">
          <w:rPr>
            <w:rFonts w:ascii="Book Antiqua" w:eastAsia="HGSoeiKakugothicUB" w:hAnsi="Book Antiqua"/>
            <w:noProof/>
            <w:vertAlign w:val="superscript"/>
          </w:rPr>
          <w:t>63</w:t>
        </w:r>
      </w:hyperlink>
      <w:r w:rsidR="007D492C" w:rsidRPr="006E72EC">
        <w:rPr>
          <w:rFonts w:ascii="Book Antiqua" w:eastAsia="HGSoeiKakugothicUB" w:hAnsi="Book Antiqua"/>
          <w:noProof/>
          <w:vertAlign w:val="superscript"/>
        </w:rPr>
        <w:t>]</w:t>
      </w:r>
      <w:r w:rsidR="001562FD" w:rsidRPr="006E72EC">
        <w:rPr>
          <w:rFonts w:ascii="Book Antiqua" w:eastAsia="HGSoeiKakugothicUB" w:hAnsi="Book Antiqua"/>
        </w:rPr>
        <w:fldChar w:fldCharType="end"/>
      </w:r>
      <w:r w:rsidR="00CE2F42" w:rsidRPr="006E72EC">
        <w:rPr>
          <w:rFonts w:ascii="Book Antiqua" w:eastAsia="HGSoeiKakugothicUB" w:hAnsi="Book Antiqua"/>
        </w:rPr>
        <w:t>.</w:t>
      </w:r>
      <w:r w:rsidRPr="006E72EC">
        <w:rPr>
          <w:rFonts w:ascii="Book Antiqua" w:eastAsia="HGSoeiKakugothicUB" w:hAnsi="Book Antiqua"/>
        </w:rPr>
        <w:t xml:space="preserve"> </w:t>
      </w:r>
      <w:r w:rsidR="00310076" w:rsidRPr="006E72EC">
        <w:rPr>
          <w:rFonts w:ascii="Book Antiqua" w:eastAsia="HGSoeiKakugothicUB" w:hAnsi="Book Antiqua"/>
        </w:rPr>
        <w:t>T</w:t>
      </w:r>
      <w:r w:rsidRPr="006E72EC">
        <w:rPr>
          <w:rFonts w:ascii="Book Antiqua" w:eastAsia="HGSoeiKakugothicUB" w:hAnsi="Book Antiqua"/>
        </w:rPr>
        <w:t xml:space="preserve">he </w:t>
      </w:r>
      <w:r w:rsidR="009146EE" w:rsidRPr="006E72EC">
        <w:rPr>
          <w:rFonts w:ascii="Book Antiqua" w:eastAsia="HGSoeiKakugothicUB" w:hAnsi="Book Antiqua"/>
        </w:rPr>
        <w:t xml:space="preserve">latter </w:t>
      </w:r>
      <w:r w:rsidR="000D01BA" w:rsidRPr="006E72EC">
        <w:rPr>
          <w:rFonts w:ascii="Book Antiqua" w:eastAsia="HGSoeiKakugothicUB" w:hAnsi="Book Antiqua"/>
        </w:rPr>
        <w:t xml:space="preserve">approaches </w:t>
      </w:r>
      <w:r w:rsidRPr="006E72EC">
        <w:rPr>
          <w:rFonts w:ascii="Book Antiqua" w:eastAsia="HGSoeiKakugothicUB" w:hAnsi="Book Antiqua"/>
        </w:rPr>
        <w:t xml:space="preserve">lack biological </w:t>
      </w:r>
      <w:r w:rsidR="0059065F" w:rsidRPr="006E72EC">
        <w:rPr>
          <w:rFonts w:ascii="Book Antiqua" w:eastAsia="HGSoeiKakugothicUB" w:hAnsi="Book Antiqua"/>
        </w:rPr>
        <w:t>considerations</w:t>
      </w:r>
      <w:r w:rsidR="008F5F1C" w:rsidRPr="006E72EC">
        <w:rPr>
          <w:rFonts w:ascii="Book Antiqua" w:eastAsia="HGSoeiKakugothicUB" w:hAnsi="Book Antiqua"/>
        </w:rPr>
        <w:t xml:space="preserve">, and in the case of </w:t>
      </w:r>
      <w:r w:rsidRPr="006E72EC">
        <w:rPr>
          <w:rFonts w:ascii="Book Antiqua" w:eastAsia="HGSoeiKakugothicUB" w:hAnsi="Book Antiqua"/>
        </w:rPr>
        <w:t xml:space="preserve">adding a number </w:t>
      </w:r>
      <w:r w:rsidRPr="006E72EC">
        <w:rPr>
          <w:rFonts w:ascii="Book Antiqua" w:eastAsia="HGSoeiKakugothicUB" w:hAnsi="Book Antiqua"/>
        </w:rPr>
        <w:lastRenderedPageBreak/>
        <w:t>around 0.5</w:t>
      </w:r>
      <w:r w:rsidR="008F5F1C" w:rsidRPr="006E72EC">
        <w:rPr>
          <w:rFonts w:ascii="Book Antiqua" w:eastAsia="HGSoeiKakugothicUB" w:hAnsi="Book Antiqua"/>
        </w:rPr>
        <w:t xml:space="preserve">, </w:t>
      </w:r>
      <w:r w:rsidRPr="006E72EC">
        <w:rPr>
          <w:rFonts w:ascii="Book Antiqua" w:eastAsia="HGSoeiKakugothicUB" w:hAnsi="Book Antiqua"/>
        </w:rPr>
        <w:t>artificially make</w:t>
      </w:r>
      <w:r w:rsidR="008F5F1C" w:rsidRPr="006E72EC">
        <w:rPr>
          <w:rFonts w:ascii="Book Antiqua" w:eastAsia="HGSoeiKakugothicUB" w:hAnsi="Book Antiqua"/>
        </w:rPr>
        <w:t xml:space="preserve"> a much larger background incidence than </w:t>
      </w:r>
      <w:r w:rsidR="006F1B31" w:rsidRPr="006E72EC">
        <w:rPr>
          <w:rFonts w:ascii="Book Antiqua" w:eastAsia="HGSoeiKakugothicUB" w:hAnsi="Book Antiqua"/>
        </w:rPr>
        <w:t>there</w:t>
      </w:r>
      <w:r w:rsidR="00BC2451" w:rsidRPr="006E72EC">
        <w:rPr>
          <w:rFonts w:ascii="Book Antiqua" w:eastAsia="HGSoeiKakugothicUB" w:hAnsi="Book Antiqua"/>
        </w:rPr>
        <w:t xml:space="preserve"> </w:t>
      </w:r>
      <w:r w:rsidR="008F5F1C" w:rsidRPr="006E72EC">
        <w:rPr>
          <w:rFonts w:ascii="Book Antiqua" w:eastAsia="HGSoeiKakugothicUB" w:hAnsi="Book Antiqua"/>
        </w:rPr>
        <w:t>actually is</w:t>
      </w:r>
      <w:r w:rsidR="00B05B2F" w:rsidRPr="006E72EC">
        <w:rPr>
          <w:rFonts w:ascii="Book Antiqua" w:eastAsia="HGSoeiKakugothicUB" w:hAnsi="Book Antiqua"/>
        </w:rPr>
        <w:t xml:space="preserve"> (it would have </w:t>
      </w:r>
      <w:r w:rsidR="00B05B2F" w:rsidRPr="006E72EC">
        <w:rPr>
          <w:rFonts w:ascii="Book Antiqua" w:hAnsi="Book Antiqua"/>
        </w:rPr>
        <w:t>boosted the background incidence by ~60 times</w:t>
      </w:r>
      <w:r w:rsidR="00B05B2F" w:rsidRPr="006E72EC">
        <w:rPr>
          <w:rFonts w:ascii="Book Antiqua" w:eastAsia="HGSoeiKakugothicUB" w:hAnsi="Book Antiqua"/>
        </w:rPr>
        <w:t xml:space="preserve"> in this meta-analysis</w:t>
      </w:r>
      <w:r w:rsidR="00B05B2F" w:rsidRPr="006E72EC">
        <w:rPr>
          <w:rFonts w:ascii="Book Antiqua" w:hAnsi="Book Antiqua"/>
        </w:rPr>
        <w:t>)</w:t>
      </w:r>
      <w:r w:rsidR="008F5F1C" w:rsidRPr="006E72EC">
        <w:rPr>
          <w:rFonts w:ascii="Book Antiqua" w:eastAsia="HGSoeiKakugothicUB" w:hAnsi="Book Antiqua"/>
        </w:rPr>
        <w:t>.</w:t>
      </w:r>
    </w:p>
    <w:p w14:paraId="4112816B" w14:textId="339EBED1" w:rsidR="00115F88" w:rsidRPr="006E72EC" w:rsidRDefault="00CE4D4A" w:rsidP="008E77E2">
      <w:pPr>
        <w:widowControl w:val="0"/>
        <w:adjustRightInd w:val="0"/>
        <w:snapToGrid w:val="0"/>
        <w:spacing w:line="360" w:lineRule="auto"/>
        <w:ind w:firstLineChars="100" w:firstLine="240"/>
        <w:jc w:val="both"/>
        <w:rPr>
          <w:rFonts w:ascii="Book Antiqua" w:eastAsia="HGSoeiKakugothicUB" w:hAnsi="Book Antiqua"/>
        </w:rPr>
      </w:pPr>
      <w:r w:rsidRPr="006E72EC">
        <w:rPr>
          <w:rFonts w:ascii="Book Antiqua" w:eastAsia="HGSoeiKakugothicUB" w:hAnsi="Book Antiqua"/>
        </w:rPr>
        <w:t xml:space="preserve">There are </w:t>
      </w:r>
      <w:r w:rsidR="009E2556" w:rsidRPr="006E72EC">
        <w:rPr>
          <w:rFonts w:ascii="Book Antiqua" w:eastAsia="HGSoeiKakugothicUB" w:hAnsi="Book Antiqua"/>
        </w:rPr>
        <w:t xml:space="preserve">major </w:t>
      </w:r>
      <w:r w:rsidRPr="006E72EC">
        <w:rPr>
          <w:rFonts w:ascii="Book Antiqua" w:eastAsia="HGSoeiKakugothicUB" w:hAnsi="Book Antiqua"/>
        </w:rPr>
        <w:t xml:space="preserve">limitations with the use of EBC. The EBC was based off </w:t>
      </w:r>
      <w:r w:rsidR="00B9751E" w:rsidRPr="006E72EC">
        <w:rPr>
          <w:rFonts w:ascii="Book Antiqua" w:eastAsia="HGSoeiKakugothicUB" w:hAnsi="Book Antiqua"/>
        </w:rPr>
        <w:t>TB</w:t>
      </w:r>
      <w:r w:rsidRPr="006E72EC">
        <w:rPr>
          <w:rFonts w:ascii="Book Antiqua" w:eastAsia="HGSoeiKakugothicUB" w:hAnsi="Book Antiqua"/>
        </w:rPr>
        <w:t xml:space="preserve"> incidence rate in </w:t>
      </w:r>
      <w:r w:rsidR="009E2556" w:rsidRPr="006E72EC">
        <w:rPr>
          <w:rFonts w:ascii="Book Antiqua" w:eastAsia="HGSoeiKakugothicUB" w:hAnsi="Book Antiqua"/>
        </w:rPr>
        <w:t xml:space="preserve">the UK IBD </w:t>
      </w:r>
      <w:r w:rsidRPr="006E72EC">
        <w:rPr>
          <w:rFonts w:ascii="Book Antiqua" w:eastAsia="HGSoeiKakugothicUB" w:hAnsi="Book Antiqua"/>
        </w:rPr>
        <w:t xml:space="preserve">populations. </w:t>
      </w:r>
      <w:r w:rsidR="00115F88" w:rsidRPr="006E72EC">
        <w:rPr>
          <w:rFonts w:ascii="Book Antiqua" w:eastAsia="HGSoeiKakugothicUB" w:hAnsi="Book Antiqua"/>
        </w:rPr>
        <w:t xml:space="preserve">Although the RCTs in this study were largely conducted in Western countries, the </w:t>
      </w:r>
      <w:r w:rsidR="00B9751E" w:rsidRPr="006E72EC">
        <w:rPr>
          <w:rFonts w:ascii="Book Antiqua" w:eastAsia="HGSoeiKakugothicUB" w:hAnsi="Book Antiqua"/>
        </w:rPr>
        <w:t>TB</w:t>
      </w:r>
      <w:r w:rsidR="00115F88" w:rsidRPr="006E72EC">
        <w:rPr>
          <w:rFonts w:ascii="Book Antiqua" w:eastAsia="HGSoeiKakugothicUB" w:hAnsi="Book Antiqua"/>
        </w:rPr>
        <w:t xml:space="preserve"> incidence of Crohn’s patients in the UK may not represent the </w:t>
      </w:r>
      <w:r w:rsidR="00B9751E" w:rsidRPr="006E72EC">
        <w:rPr>
          <w:rFonts w:ascii="Book Antiqua" w:eastAsia="HGSoeiKakugothicUB" w:hAnsi="Book Antiqua"/>
        </w:rPr>
        <w:t>TB</w:t>
      </w:r>
      <w:r w:rsidR="00115F88" w:rsidRPr="006E72EC">
        <w:rPr>
          <w:rFonts w:ascii="Book Antiqua" w:eastAsia="HGSoeiKakugothicUB" w:hAnsi="Book Antiqua"/>
        </w:rPr>
        <w:t xml:space="preserve"> incidence of the countries in which the clinical trials were conducted, let alone the patients who participated in the clinical trial. Furthermore, the </w:t>
      </w:r>
      <w:r w:rsidR="00B9751E" w:rsidRPr="006E72EC">
        <w:rPr>
          <w:rFonts w:ascii="Book Antiqua" w:eastAsia="HGSoeiKakugothicUB" w:hAnsi="Book Antiqua"/>
        </w:rPr>
        <w:t>TB</w:t>
      </w:r>
      <w:r w:rsidR="00115F88" w:rsidRPr="006E72EC">
        <w:rPr>
          <w:rFonts w:ascii="Book Antiqua" w:eastAsia="HGSoeiKakugothicUB" w:hAnsi="Book Antiqua"/>
        </w:rPr>
        <w:t xml:space="preserve"> incidence rate was found in populations with IBD, which may not be representative of </w:t>
      </w:r>
      <w:r w:rsidR="00B9751E" w:rsidRPr="006E72EC">
        <w:rPr>
          <w:rFonts w:ascii="Book Antiqua" w:eastAsia="HGSoeiKakugothicUB" w:hAnsi="Book Antiqua"/>
        </w:rPr>
        <w:t>TB</w:t>
      </w:r>
      <w:r w:rsidR="00115F88" w:rsidRPr="006E72EC">
        <w:rPr>
          <w:rFonts w:ascii="Book Antiqua" w:eastAsia="HGSoeiKakugothicUB" w:hAnsi="Book Antiqua"/>
        </w:rPr>
        <w:t xml:space="preserve"> incidence in the population with </w:t>
      </w:r>
      <w:r w:rsidR="00B9751E" w:rsidRPr="006E72EC">
        <w:rPr>
          <w:rFonts w:ascii="Book Antiqua" w:eastAsia="HGSoeiKakugothicUB" w:hAnsi="Book Antiqua"/>
        </w:rPr>
        <w:t>CD</w:t>
      </w:r>
      <w:r w:rsidR="00115F88" w:rsidRPr="006E72EC">
        <w:rPr>
          <w:rFonts w:ascii="Book Antiqua" w:eastAsia="HGSoeiKakugothicUB" w:hAnsi="Book Antiqua"/>
        </w:rPr>
        <w:t>.</w:t>
      </w:r>
    </w:p>
    <w:p w14:paraId="039FBA58" w14:textId="7B0BBE6A" w:rsidR="00115F88" w:rsidRPr="006E72EC" w:rsidRDefault="009E2556" w:rsidP="008E77E2">
      <w:pPr>
        <w:widowControl w:val="0"/>
        <w:adjustRightInd w:val="0"/>
        <w:snapToGrid w:val="0"/>
        <w:spacing w:line="360" w:lineRule="auto"/>
        <w:ind w:firstLineChars="100" w:firstLine="240"/>
        <w:jc w:val="both"/>
        <w:rPr>
          <w:rFonts w:ascii="Book Antiqua" w:eastAsia="HGSoeiKakugothicUB" w:hAnsi="Book Antiqua"/>
        </w:rPr>
      </w:pPr>
      <w:r w:rsidRPr="006E72EC">
        <w:rPr>
          <w:rFonts w:ascii="Book Antiqua" w:eastAsia="HGSoeiKakugothicUB" w:hAnsi="Book Antiqua"/>
        </w:rPr>
        <w:t xml:space="preserve">Aside from the analytical approach to </w:t>
      </w:r>
      <w:r w:rsidR="003A57BA" w:rsidRPr="006E72EC">
        <w:rPr>
          <w:rFonts w:ascii="Book Antiqua" w:eastAsia="HGSoeiKakugothicUB" w:hAnsi="Book Antiqua"/>
        </w:rPr>
        <w:t>avoid</w:t>
      </w:r>
      <w:r w:rsidRPr="006E72EC">
        <w:rPr>
          <w:rFonts w:ascii="Book Antiqua" w:eastAsia="HGSoeiKakugothicUB" w:hAnsi="Book Antiqua"/>
        </w:rPr>
        <w:t xml:space="preserve"> Simpson</w:t>
      </w:r>
      <w:r w:rsidR="003A57BA" w:rsidRPr="006E72EC">
        <w:rPr>
          <w:rFonts w:ascii="Book Antiqua" w:eastAsia="HGSoeiKakugothicUB" w:hAnsi="Book Antiqua"/>
        </w:rPr>
        <w:t>’s</w:t>
      </w:r>
      <w:r w:rsidRPr="006E72EC">
        <w:rPr>
          <w:rFonts w:ascii="Book Antiqua" w:eastAsia="HGSoeiKakugothicUB" w:hAnsi="Book Antiqua"/>
        </w:rPr>
        <w:t xml:space="preserve"> paradox, t</w:t>
      </w:r>
      <w:r w:rsidR="00115F88" w:rsidRPr="006E72EC">
        <w:rPr>
          <w:rFonts w:ascii="Book Antiqua" w:eastAsia="HGSoeiKakugothicUB" w:hAnsi="Book Antiqua"/>
        </w:rPr>
        <w:t>he validity to pool results from individual studies</w:t>
      </w:r>
      <w:r w:rsidR="00B309CE" w:rsidRPr="006E72EC">
        <w:rPr>
          <w:rFonts w:ascii="Book Antiqua" w:eastAsia="HGSoeiKakugothicUB" w:hAnsi="Book Antiqua"/>
        </w:rPr>
        <w:t xml:space="preserve"> in this meta-analysis</w:t>
      </w:r>
      <w:r w:rsidR="00115F88" w:rsidRPr="006E72EC">
        <w:rPr>
          <w:rFonts w:ascii="Book Antiqua" w:eastAsia="HGSoeiKakugothicUB" w:hAnsi="Book Antiqua"/>
        </w:rPr>
        <w:t xml:space="preserve"> </w:t>
      </w:r>
      <w:r w:rsidRPr="006E72EC">
        <w:rPr>
          <w:rFonts w:ascii="Book Antiqua" w:eastAsia="HGSoeiKakugothicUB" w:hAnsi="Book Antiqua"/>
        </w:rPr>
        <w:t xml:space="preserve">largely </w:t>
      </w:r>
      <w:r w:rsidR="00115F88" w:rsidRPr="006E72EC">
        <w:rPr>
          <w:rFonts w:ascii="Book Antiqua" w:eastAsia="HGSoeiKakugothicUB" w:hAnsi="Book Antiqua"/>
        </w:rPr>
        <w:t>resides in the fact that each study ha</w:t>
      </w:r>
      <w:r w:rsidR="00A1735B" w:rsidRPr="006E72EC">
        <w:rPr>
          <w:rFonts w:ascii="Book Antiqua" w:eastAsia="HGSoeiKakugothicUB" w:hAnsi="Book Antiqua"/>
        </w:rPr>
        <w:t>d</w:t>
      </w:r>
      <w:r w:rsidR="00115F88" w:rsidRPr="006E72EC">
        <w:rPr>
          <w:rFonts w:ascii="Book Antiqua" w:eastAsia="HGSoeiKakugothicUB" w:hAnsi="Book Antiqua"/>
        </w:rPr>
        <w:t xml:space="preserve"> a placebo-treatment arm. The impact from the difference of study populations was therefore minimized, as the end point (risk difference or odds ratio) mainly reflected the effect of TNFα inhibitors </w:t>
      </w:r>
      <w:r w:rsidR="00FE3BA4">
        <w:rPr>
          <w:rFonts w:ascii="Book Antiqua" w:eastAsia="DengXian" w:hAnsi="Book Antiqua" w:hint="eastAsia"/>
          <w:lang w:eastAsia="zh-CN"/>
        </w:rPr>
        <w:t>[</w:t>
      </w:r>
      <w:r w:rsidR="00A1735B" w:rsidRPr="006E72EC">
        <w:rPr>
          <w:rFonts w:ascii="Book Antiqua" w:eastAsia="HGSoeiKakugothicUB" w:hAnsi="Book Antiqua"/>
        </w:rPr>
        <w:t xml:space="preserve">the </w:t>
      </w:r>
      <w:r w:rsidR="001278ED" w:rsidRPr="006E72EC">
        <w:rPr>
          <w:rFonts w:ascii="Book Antiqua" w:eastAsia="HGSoeiKakugothicUB" w:hAnsi="Book Antiqua"/>
        </w:rPr>
        <w:t>effect</w:t>
      </w:r>
      <w:r w:rsidR="00A1735B" w:rsidRPr="006E72EC">
        <w:rPr>
          <w:rFonts w:ascii="Book Antiqua" w:eastAsia="HGSoeiKakugothicUB" w:hAnsi="Book Antiqua"/>
        </w:rPr>
        <w:t xml:space="preserve"> of </w:t>
      </w:r>
      <w:r w:rsidR="006530D7" w:rsidRPr="006E72EC">
        <w:rPr>
          <w:rFonts w:ascii="Book Antiqua" w:eastAsia="HGSoeiKakugothicUB" w:hAnsi="Book Antiqua"/>
        </w:rPr>
        <w:t xml:space="preserve">confounders </w:t>
      </w:r>
      <w:r w:rsidR="00A1735B" w:rsidRPr="006E72EC">
        <w:rPr>
          <w:rFonts w:ascii="Book Antiqua" w:eastAsia="HGSoeiKakugothicUB" w:hAnsi="Book Antiqua"/>
        </w:rPr>
        <w:t xml:space="preserve">was </w:t>
      </w:r>
      <w:r w:rsidR="00115F88" w:rsidRPr="006E72EC">
        <w:rPr>
          <w:rFonts w:ascii="Book Antiqua" w:eastAsia="HGSoeiKakugothicUB" w:hAnsi="Book Antiqua"/>
        </w:rPr>
        <w:t xml:space="preserve">either subtracted out </w:t>
      </w:r>
      <w:r w:rsidR="00FE3BA4">
        <w:rPr>
          <w:rFonts w:ascii="Book Antiqua" w:eastAsia="DengXian" w:hAnsi="Book Antiqua" w:hint="eastAsia"/>
          <w:lang w:eastAsia="zh-CN"/>
        </w:rPr>
        <w:t>(</w:t>
      </w:r>
      <w:r w:rsidR="00FE3BA4">
        <w:rPr>
          <w:rFonts w:ascii="Book Antiqua" w:eastAsia="HGSoeiKakugothicUB" w:hAnsi="Book Antiqua"/>
        </w:rPr>
        <w:t>for ASD</w:t>
      </w:r>
      <w:r w:rsidR="00FE3BA4">
        <w:rPr>
          <w:rFonts w:ascii="Book Antiqua" w:eastAsia="DengXian" w:hAnsi="Book Antiqua" w:hint="eastAsia"/>
          <w:lang w:eastAsia="zh-CN"/>
        </w:rPr>
        <w:t>)</w:t>
      </w:r>
      <w:r w:rsidR="00115F88" w:rsidRPr="006E72EC">
        <w:rPr>
          <w:rFonts w:ascii="Book Antiqua" w:eastAsia="HGSoeiKakugothicUB" w:hAnsi="Book Antiqua"/>
        </w:rPr>
        <w:t xml:space="preserve"> or normalized </w:t>
      </w:r>
      <w:r w:rsidR="00FE3BA4">
        <w:rPr>
          <w:rFonts w:ascii="Book Antiqua" w:eastAsia="DengXian" w:hAnsi="Book Antiqua" w:hint="eastAsia"/>
          <w:lang w:eastAsia="zh-CN"/>
        </w:rPr>
        <w:t>(</w:t>
      </w:r>
      <w:r w:rsidR="00FE3BA4">
        <w:rPr>
          <w:rFonts w:ascii="Book Antiqua" w:eastAsia="HGSoeiKakugothicUB" w:hAnsi="Book Antiqua"/>
        </w:rPr>
        <w:t>for ORs</w:t>
      </w:r>
      <w:r w:rsidR="00FE3BA4">
        <w:rPr>
          <w:rFonts w:ascii="Book Antiqua" w:eastAsia="DengXian" w:hAnsi="Book Antiqua" w:hint="eastAsia"/>
          <w:lang w:eastAsia="zh-CN"/>
        </w:rPr>
        <w:t>)]</w:t>
      </w:r>
      <w:r w:rsidR="00115F88" w:rsidRPr="006E72EC">
        <w:rPr>
          <w:rFonts w:ascii="Book Antiqua" w:eastAsia="HGSoeiKakugothicUB" w:hAnsi="Book Antiqua"/>
        </w:rPr>
        <w:t xml:space="preserve">. Thus, common factors restricting the use of meta-analysis, such as geographic location, population characteristics, exposure, maintenance </w:t>
      </w:r>
      <w:r w:rsidR="00115F88" w:rsidRPr="00D74859">
        <w:rPr>
          <w:rFonts w:ascii="Book Antiqua" w:eastAsia="HGSoeiKakugothicUB" w:hAnsi="Book Antiqua"/>
          <w:i/>
        </w:rPr>
        <w:t>vs</w:t>
      </w:r>
      <w:r w:rsidR="00115F88" w:rsidRPr="006E72EC">
        <w:rPr>
          <w:rFonts w:ascii="Book Antiqua" w:eastAsia="HGSoeiKakugothicUB" w:hAnsi="Book Antiqua"/>
        </w:rPr>
        <w:t xml:space="preserve"> induction trials, status (</w:t>
      </w:r>
      <w:r w:rsidR="006530D7" w:rsidRPr="00A65DD9">
        <w:rPr>
          <w:rFonts w:ascii="Book Antiqua" w:eastAsia="HGSoeiKakugothicUB" w:hAnsi="Book Antiqua"/>
          <w:i/>
        </w:rPr>
        <w:t>e.g.</w:t>
      </w:r>
      <w:r w:rsidR="006530D7" w:rsidRPr="006E72EC">
        <w:rPr>
          <w:rFonts w:ascii="Book Antiqua" w:eastAsia="HGSoeiKakugothicUB" w:hAnsi="Book Antiqua"/>
        </w:rPr>
        <w:t>,</w:t>
      </w:r>
      <w:r w:rsidR="00115F88" w:rsidRPr="006E72EC">
        <w:rPr>
          <w:rFonts w:ascii="Book Antiqua" w:eastAsia="HGSoeiKakugothicUB" w:hAnsi="Book Antiqua"/>
        </w:rPr>
        <w:t xml:space="preserve"> phase 3 </w:t>
      </w:r>
      <w:r w:rsidR="00115F88" w:rsidRPr="00A65DD9">
        <w:rPr>
          <w:rFonts w:ascii="Book Antiqua" w:eastAsia="HGSoeiKakugothicUB" w:hAnsi="Book Antiqua"/>
          <w:i/>
        </w:rPr>
        <w:t>vs</w:t>
      </w:r>
      <w:r w:rsidR="00115F88" w:rsidRPr="006E72EC">
        <w:rPr>
          <w:rFonts w:ascii="Book Antiqua" w:eastAsia="HGSoeiKakugothicUB" w:hAnsi="Book Antiqua"/>
        </w:rPr>
        <w:t xml:space="preserve"> </w:t>
      </w:r>
      <w:r w:rsidR="006530D7" w:rsidRPr="006E72EC">
        <w:rPr>
          <w:rFonts w:ascii="Book Antiqua" w:eastAsia="HGSoeiKakugothicUB" w:hAnsi="Book Antiqua"/>
        </w:rPr>
        <w:t>phase 4</w:t>
      </w:r>
      <w:r w:rsidR="00115F88" w:rsidRPr="006E72EC">
        <w:rPr>
          <w:rFonts w:ascii="Book Antiqua" w:eastAsia="HGSoeiKakugothicUB" w:hAnsi="Book Antiqua"/>
        </w:rPr>
        <w:t xml:space="preserve">) of the clinical trials, secular trend, and </w:t>
      </w:r>
      <w:r w:rsidR="00B9751E" w:rsidRPr="006E72EC">
        <w:rPr>
          <w:rFonts w:ascii="Book Antiqua" w:eastAsia="HGSoeiKakugothicUB" w:hAnsi="Book Antiqua"/>
        </w:rPr>
        <w:t>TB</w:t>
      </w:r>
      <w:r w:rsidR="00115F88" w:rsidRPr="006E72EC">
        <w:rPr>
          <w:rFonts w:ascii="Book Antiqua" w:eastAsia="HGSoeiKakugothicUB" w:hAnsi="Book Antiqua"/>
        </w:rPr>
        <w:t xml:space="preserve"> screening methods </w:t>
      </w:r>
      <w:r w:rsidR="00A1735B" w:rsidRPr="006E72EC">
        <w:rPr>
          <w:rFonts w:ascii="Book Antiqua" w:eastAsia="HGSoeiKakugothicUB" w:hAnsi="Book Antiqua"/>
        </w:rPr>
        <w:t xml:space="preserve">could be </w:t>
      </w:r>
      <w:r w:rsidR="00115F88" w:rsidRPr="006E72EC">
        <w:rPr>
          <w:rFonts w:ascii="Book Antiqua" w:eastAsia="HGSoeiKakugothicUB" w:hAnsi="Book Antiqua"/>
        </w:rPr>
        <w:t>assumed to be not of major concern.</w:t>
      </w:r>
    </w:p>
    <w:p w14:paraId="54C1B5CB" w14:textId="0E571EB7" w:rsidR="00115F88" w:rsidRPr="006E72EC" w:rsidRDefault="00115F88" w:rsidP="00A65DD9">
      <w:pPr>
        <w:widowControl w:val="0"/>
        <w:adjustRightInd w:val="0"/>
        <w:snapToGrid w:val="0"/>
        <w:spacing w:line="360" w:lineRule="auto"/>
        <w:ind w:firstLineChars="100" w:firstLine="240"/>
        <w:jc w:val="both"/>
        <w:rPr>
          <w:rFonts w:ascii="Book Antiqua" w:hAnsi="Book Antiqua"/>
        </w:rPr>
      </w:pPr>
      <w:r w:rsidRPr="006E72EC">
        <w:rPr>
          <w:rFonts w:ascii="Book Antiqua" w:hAnsi="Book Antiqua"/>
        </w:rPr>
        <w:t xml:space="preserve">Perhaps the fact that only studies in English were included in the analysis may </w:t>
      </w:r>
      <w:r w:rsidR="006530D7" w:rsidRPr="006E72EC">
        <w:rPr>
          <w:rFonts w:ascii="Book Antiqua" w:hAnsi="Book Antiqua"/>
        </w:rPr>
        <w:t>limit the generalizability of the results</w:t>
      </w:r>
      <w:r w:rsidRPr="006E72EC">
        <w:rPr>
          <w:rFonts w:ascii="Book Antiqua" w:hAnsi="Book Antiqua"/>
        </w:rPr>
        <w:t xml:space="preserve">, considering that </w:t>
      </w:r>
      <w:r w:rsidR="006530D7" w:rsidRPr="006E72EC">
        <w:rPr>
          <w:rFonts w:ascii="Book Antiqua" w:hAnsi="Book Antiqua"/>
        </w:rPr>
        <w:t xml:space="preserve">the demographics and </w:t>
      </w:r>
      <w:r w:rsidRPr="006E72EC">
        <w:rPr>
          <w:rFonts w:ascii="Book Antiqua" w:hAnsi="Book Antiqua"/>
        </w:rPr>
        <w:t xml:space="preserve">trends of </w:t>
      </w:r>
      <w:r w:rsidR="00B9751E" w:rsidRPr="006E72EC">
        <w:rPr>
          <w:rFonts w:ascii="Book Antiqua" w:hAnsi="Book Antiqua"/>
        </w:rPr>
        <w:t>CD</w:t>
      </w:r>
      <w:r w:rsidRPr="006E72EC">
        <w:rPr>
          <w:rFonts w:ascii="Book Antiqua" w:hAnsi="Book Antiqua"/>
        </w:rPr>
        <w:t xml:space="preserve"> and </w:t>
      </w:r>
      <w:r w:rsidR="00B9751E" w:rsidRPr="006E72EC">
        <w:rPr>
          <w:rFonts w:ascii="Book Antiqua" w:hAnsi="Book Antiqua"/>
        </w:rPr>
        <w:t>TB infection</w:t>
      </w:r>
      <w:r w:rsidR="006530D7" w:rsidRPr="006E72EC">
        <w:rPr>
          <w:rFonts w:ascii="Book Antiqua" w:hAnsi="Book Antiqua"/>
        </w:rPr>
        <w:t xml:space="preserve"> </w:t>
      </w:r>
      <w:r w:rsidRPr="006E72EC">
        <w:rPr>
          <w:rFonts w:ascii="Book Antiqua" w:hAnsi="Book Antiqua"/>
        </w:rPr>
        <w:t xml:space="preserve">differ </w:t>
      </w:r>
      <w:r w:rsidR="00AF3FEA" w:rsidRPr="006E72EC">
        <w:rPr>
          <w:rFonts w:ascii="Book Antiqua" w:hAnsi="Book Antiqua"/>
        </w:rPr>
        <w:t>among different regions or different populations</w:t>
      </w:r>
      <w:r w:rsidR="00563AD6" w:rsidRPr="006E72EC">
        <w:rPr>
          <w:rFonts w:ascii="Book Antiqua" w:hAnsi="Book Antiqua"/>
        </w:rPr>
        <w:fldChar w:fldCharType="begin"/>
      </w:r>
      <w:r w:rsidR="007D492C" w:rsidRPr="006E72EC">
        <w:rPr>
          <w:rFonts w:ascii="Book Antiqua" w:hAnsi="Book Antiqua"/>
        </w:rPr>
        <w:instrText xml:space="preserve"> ADDIN EN.CITE &lt;EndNote&gt;&lt;Cite&gt;&lt;Author&gt;Ng&lt;/Author&gt;&lt;Year&gt;2016&lt;/Year&gt;&lt;RecNum&gt;50&lt;/RecNum&gt;&lt;DisplayText&gt;&lt;style face="superscript"&gt;[64]&lt;/style&gt;&lt;/DisplayText&gt;&lt;record&gt;&lt;rec-number&gt;50&lt;/rec-number&gt;&lt;foreign-keys&gt;&lt;key app="EN" db-id="2v0wapf9e2s9dqefxe3vre9lfstspdt9e5xt" timestamp="1522076553"&gt;50&lt;/key&gt;&lt;/foreign-keys&gt;&lt;ref-type name="Journal Article"&gt;17&lt;/ref-type&gt;&lt;contributors&gt;&lt;authors&gt;&lt;author&gt;Ng, S. C.&lt;/author&gt;&lt;/authors&gt;&lt;/contributors&gt;&lt;auth-address&gt;Associate Professor Department of Medicine and Therapeutics Institute of Digestive Disease State Key Laboratory of Digestive Disease Chinese University of Hong Kong Sha Tin, Hong Kong.&lt;/auth-address&gt;&lt;titles&gt;&lt;title&gt;Emerging Trends of Inflammatory Bowel Disease in Asia&lt;/title&gt;&lt;secondary-title&gt;Gastroenterol Hepatol (N Y)&lt;/secondary-title&gt;&lt;alt-title&gt;Gastroenterology &amp;amp; hepatology&lt;/alt-title&gt;&lt;/titles&gt;&lt;periodical&gt;&lt;full-title&gt;Gastroenterol Hepatol (N Y)&lt;/full-title&gt;&lt;abbr-1&gt;Gastroenterology &amp;amp; hepatology&lt;/abbr-1&gt;&lt;/periodical&gt;&lt;alt-periodical&gt;&lt;full-title&gt;Gastroenterol Hepatol (N Y)&lt;/full-title&gt;&lt;abbr-1&gt;Gastroenterology &amp;amp; hepatology&lt;/abbr-1&gt;&lt;/alt-periodical&gt;&lt;pages&gt;193-6&lt;/pages&gt;&lt;volume&gt;12&lt;/volume&gt;&lt;number&gt;3&lt;/number&gt;&lt;edition&gt;2016/05/28&lt;/edition&gt;&lt;dates&gt;&lt;year&gt;2016&lt;/year&gt;&lt;pub-dates&gt;&lt;date&gt;Mar&lt;/date&gt;&lt;/pub-dates&gt;&lt;/dates&gt;&lt;isbn&gt;1554-7914 (Print)&amp;#xD;1554-7914&lt;/isbn&gt;&lt;accession-num&gt;27231449&lt;/accession-num&gt;&lt;urls&gt;&lt;/urls&gt;&lt;custom2&gt;PMC4872848&lt;/custom2&gt;&lt;remote-database-provider&gt;NLM&lt;/remote-database-provider&gt;&lt;language&gt;eng&lt;/language&gt;&lt;/record&gt;&lt;/Cite&gt;&lt;/EndNote&gt;</w:instrText>
      </w:r>
      <w:r w:rsidR="00563AD6" w:rsidRPr="006E72EC">
        <w:rPr>
          <w:rFonts w:ascii="Book Antiqua" w:hAnsi="Book Antiqua"/>
        </w:rPr>
        <w:fldChar w:fldCharType="separate"/>
      </w:r>
      <w:r w:rsidR="007D492C" w:rsidRPr="006E72EC">
        <w:rPr>
          <w:rFonts w:ascii="Book Antiqua" w:hAnsi="Book Antiqua"/>
          <w:noProof/>
          <w:vertAlign w:val="superscript"/>
        </w:rPr>
        <w:t>[</w:t>
      </w:r>
      <w:hyperlink w:anchor="_ENREF_64" w:tooltip="Ng, 2016 #50" w:history="1">
        <w:r w:rsidR="00DE1F26" w:rsidRPr="006E72EC">
          <w:rPr>
            <w:rFonts w:ascii="Book Antiqua" w:hAnsi="Book Antiqua"/>
            <w:noProof/>
            <w:vertAlign w:val="superscript"/>
          </w:rPr>
          <w:t>64</w:t>
        </w:r>
      </w:hyperlink>
      <w:r w:rsidR="007D492C" w:rsidRPr="006E72EC">
        <w:rPr>
          <w:rFonts w:ascii="Book Antiqua" w:hAnsi="Book Antiqua"/>
          <w:noProof/>
          <w:vertAlign w:val="superscript"/>
        </w:rPr>
        <w:t>]</w:t>
      </w:r>
      <w:r w:rsidR="00563AD6" w:rsidRPr="006E72EC">
        <w:rPr>
          <w:rFonts w:ascii="Book Antiqua" w:hAnsi="Book Antiqua"/>
        </w:rPr>
        <w:fldChar w:fldCharType="end"/>
      </w:r>
      <w:r w:rsidR="00CE2F42" w:rsidRPr="006E72EC">
        <w:rPr>
          <w:rFonts w:ascii="Book Antiqua" w:hAnsi="Book Antiqua"/>
        </w:rPr>
        <w:t>.</w:t>
      </w:r>
      <w:r w:rsidRPr="006E72EC">
        <w:rPr>
          <w:rFonts w:ascii="Book Antiqua" w:hAnsi="Book Antiqua"/>
        </w:rPr>
        <w:t xml:space="preserve"> </w:t>
      </w:r>
      <w:r w:rsidR="006530D7" w:rsidRPr="006E72EC">
        <w:rPr>
          <w:rFonts w:ascii="Book Antiqua" w:hAnsi="Book Antiqua"/>
        </w:rPr>
        <w:t>The</w:t>
      </w:r>
      <w:r w:rsidR="00E4618D" w:rsidRPr="006E72EC">
        <w:rPr>
          <w:rFonts w:ascii="Book Antiqua" w:hAnsi="Book Antiqua"/>
        </w:rPr>
        <w:t xml:space="preserve"> included studies were mainly </w:t>
      </w:r>
      <w:r w:rsidRPr="006E72EC">
        <w:rPr>
          <w:rFonts w:ascii="Book Antiqua" w:hAnsi="Book Antiqua"/>
        </w:rPr>
        <w:t>EMA- and FDA-regulated clinical trials conducted in western countries</w:t>
      </w:r>
      <w:r w:rsidR="00E4618D" w:rsidRPr="006E72EC">
        <w:rPr>
          <w:rFonts w:ascii="Book Antiqua" w:hAnsi="Book Antiqua"/>
        </w:rPr>
        <w:t>. In fact, only one study that contained strictly Asian populations was included in this meta-analysis</w:t>
      </w:r>
      <w:r w:rsidR="00563AD6" w:rsidRPr="006E72EC">
        <w:rPr>
          <w:rFonts w:ascii="Book Antiqua" w:hAnsi="Book Antiqua"/>
        </w:rPr>
        <w:fldChar w:fldCharType="begin">
          <w:fldData xml:space="preserve">PEVuZE5vdGU+PENpdGU+PEF1dGhvcj5XYXRhbmFiZTwvQXV0aG9yPjxZZWFyPjIwMTI8L1llYXI+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</w:fldData>
        </w:fldChar>
      </w:r>
      <w:r w:rsidR="007D492C" w:rsidRPr="006E72EC">
        <w:rPr>
          <w:rFonts w:ascii="Book Antiqua" w:hAnsi="Book Antiqua"/>
        </w:rPr>
        <w:instrText xml:space="preserve"> ADDIN EN.CITE </w:instrText>
      </w:r>
      <w:r w:rsidR="007D492C" w:rsidRPr="006E72EC">
        <w:rPr>
          <w:rFonts w:ascii="Book Antiqua" w:hAnsi="Book Antiqua"/>
        </w:rPr>
        <w:fldChar w:fldCharType="begin">
          <w:fldData xml:space="preserve">PEVuZE5vdGU+PENpdGU+PEF1dGhvcj5XYXRhbmFiZTwvQXV0aG9yPjxZZWFyPjIwMTI8L1llYXI+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</w:fldData>
        </w:fldChar>
      </w:r>
      <w:r w:rsidR="007D492C" w:rsidRPr="006E72EC">
        <w:rPr>
          <w:rFonts w:ascii="Book Antiqua" w:hAnsi="Book Antiqua"/>
        </w:rPr>
        <w:instrText xml:space="preserve"> ADDIN EN.CITE.DATA </w:instrText>
      </w:r>
      <w:r w:rsidR="007D492C" w:rsidRPr="006E72EC">
        <w:rPr>
          <w:rFonts w:ascii="Book Antiqua" w:hAnsi="Book Antiqua"/>
        </w:rPr>
      </w:r>
      <w:r w:rsidR="007D492C" w:rsidRPr="006E72EC">
        <w:rPr>
          <w:rFonts w:ascii="Book Antiqua" w:hAnsi="Book Antiqua"/>
        </w:rPr>
        <w:fldChar w:fldCharType="end"/>
      </w:r>
      <w:r w:rsidR="00563AD6" w:rsidRPr="006E72EC">
        <w:rPr>
          <w:rFonts w:ascii="Book Antiqua" w:hAnsi="Book Antiqua"/>
        </w:rPr>
      </w:r>
      <w:r w:rsidR="00563AD6" w:rsidRPr="006E72EC">
        <w:rPr>
          <w:rFonts w:ascii="Book Antiqua" w:hAnsi="Book Antiqua"/>
        </w:rPr>
        <w:fldChar w:fldCharType="separate"/>
      </w:r>
      <w:r w:rsidR="007D492C" w:rsidRPr="006E72EC">
        <w:rPr>
          <w:rFonts w:ascii="Book Antiqua" w:hAnsi="Book Antiqua"/>
          <w:noProof/>
          <w:vertAlign w:val="superscript"/>
        </w:rPr>
        <w:t>[</w:t>
      </w:r>
      <w:hyperlink w:anchor="_ENREF_28" w:tooltip="Watanabe, 2012 #4" w:history="1">
        <w:r w:rsidR="00DE1F26" w:rsidRPr="006E72EC">
          <w:rPr>
            <w:rFonts w:ascii="Book Antiqua" w:hAnsi="Book Antiqua"/>
            <w:noProof/>
            <w:vertAlign w:val="superscript"/>
          </w:rPr>
          <w:t>28</w:t>
        </w:r>
      </w:hyperlink>
      <w:r w:rsidR="007D492C" w:rsidRPr="006E72EC">
        <w:rPr>
          <w:rFonts w:ascii="Book Antiqua" w:hAnsi="Book Antiqua"/>
          <w:noProof/>
          <w:vertAlign w:val="superscript"/>
        </w:rPr>
        <w:t>]</w:t>
      </w:r>
      <w:r w:rsidR="00563AD6" w:rsidRPr="006E72EC">
        <w:rPr>
          <w:rFonts w:ascii="Book Antiqua" w:hAnsi="Book Antiqua"/>
        </w:rPr>
        <w:fldChar w:fldCharType="end"/>
      </w:r>
      <w:r w:rsidR="00CE2F42" w:rsidRPr="006E72EC">
        <w:rPr>
          <w:rFonts w:ascii="Book Antiqua" w:hAnsi="Book Antiqua"/>
        </w:rPr>
        <w:t>.</w:t>
      </w:r>
      <w:r w:rsidR="00E4618D" w:rsidRPr="006E72EC">
        <w:rPr>
          <w:rFonts w:ascii="Book Antiqua" w:hAnsi="Book Antiqua"/>
        </w:rPr>
        <w:t xml:space="preserve"> </w:t>
      </w:r>
      <w:r w:rsidRPr="006E72EC">
        <w:rPr>
          <w:rFonts w:ascii="Book Antiqua" w:hAnsi="Book Antiqua"/>
        </w:rPr>
        <w:t xml:space="preserve">EBC may also be compromised, as the prevalence and incidence of </w:t>
      </w:r>
      <w:r w:rsidR="00B9751E" w:rsidRPr="006E72EC">
        <w:rPr>
          <w:rFonts w:ascii="Book Antiqua" w:hAnsi="Book Antiqua"/>
        </w:rPr>
        <w:t>TB infection</w:t>
      </w:r>
      <w:r w:rsidRPr="006E72EC">
        <w:rPr>
          <w:rFonts w:ascii="Book Antiqua" w:hAnsi="Book Antiqua"/>
        </w:rPr>
        <w:t xml:space="preserve"> was higher</w:t>
      </w:r>
      <w:r w:rsidR="003324A5" w:rsidRPr="006E72EC">
        <w:rPr>
          <w:rFonts w:ascii="Book Antiqua" w:hAnsi="Book Antiqua"/>
        </w:rPr>
        <w:t xml:space="preserve"> in Asian countries</w:t>
      </w:r>
      <w:r w:rsidR="00563AD6" w:rsidRPr="006E72EC">
        <w:rPr>
          <w:rFonts w:ascii="Book Antiqua" w:hAnsi="Book Antiqua"/>
        </w:rPr>
        <w:fldChar w:fldCharType="begin"/>
      </w:r>
      <w:r w:rsidR="007D492C" w:rsidRPr="006E72EC">
        <w:rPr>
          <w:rFonts w:ascii="Book Antiqua" w:hAnsi="Book Antiqua"/>
        </w:rPr>
        <w:instrText xml:space="preserve"> ADDIN EN.CITE &lt;EndNote&gt;&lt;Cite&gt;&lt;Author&gt;WHO&lt;/Author&gt;&lt;RecNum&gt;61&lt;/RecNum&gt;&lt;DisplayText&gt;&lt;style face="superscript"&gt;[65]&lt;/style&gt;&lt;/DisplayText&gt;&lt;record&gt;&lt;rec-number&gt;61&lt;/rec-number&gt;&lt;foreign-keys&gt;&lt;key app="EN" db-id="2v0wapf9e2s9dqefxe3vre9lfstspdt9e5xt" timestamp="1522195743"&gt;61&lt;/key&gt;&lt;/foreign-keys&gt;&lt;ref-type name="Journal Article"&gt;17&lt;/ref-type&gt;&lt;contributors&gt;&lt;authors&gt;&lt;author&gt;WHO,&lt;/author&gt;&lt;/authors&gt;&lt;/contributors&gt;&lt;titles&gt;&lt;title&gt;Global tuberculosis report 2017. Available at http://www.who.int/tb/publications/global_report/en/. Accessed on March 27, 2018.&lt;/title&gt;&lt;/titles&gt;&lt;dates&gt;&lt;/dates&gt;&lt;urls&gt;&lt;/urls&gt;&lt;/record&gt;&lt;/Cite&gt;&lt;/EndNote&gt;</w:instrText>
      </w:r>
      <w:r w:rsidR="00563AD6" w:rsidRPr="006E72EC">
        <w:rPr>
          <w:rFonts w:ascii="Book Antiqua" w:hAnsi="Book Antiqua"/>
        </w:rPr>
        <w:fldChar w:fldCharType="separate"/>
      </w:r>
      <w:r w:rsidR="007D492C" w:rsidRPr="006E72EC">
        <w:rPr>
          <w:rFonts w:ascii="Book Antiqua" w:hAnsi="Book Antiqua"/>
          <w:noProof/>
          <w:vertAlign w:val="superscript"/>
        </w:rPr>
        <w:t>[</w:t>
      </w:r>
      <w:hyperlink w:anchor="_ENREF_65" w:tooltip="WHO,  #61" w:history="1">
        <w:r w:rsidR="00DE1F26" w:rsidRPr="006E72EC">
          <w:rPr>
            <w:rFonts w:ascii="Book Antiqua" w:hAnsi="Book Antiqua"/>
            <w:noProof/>
            <w:vertAlign w:val="superscript"/>
          </w:rPr>
          <w:t>65</w:t>
        </w:r>
      </w:hyperlink>
      <w:r w:rsidR="007D492C" w:rsidRPr="006E72EC">
        <w:rPr>
          <w:rFonts w:ascii="Book Antiqua" w:hAnsi="Book Antiqua"/>
          <w:noProof/>
          <w:vertAlign w:val="superscript"/>
        </w:rPr>
        <w:t>]</w:t>
      </w:r>
      <w:r w:rsidR="00563AD6" w:rsidRPr="006E72EC">
        <w:rPr>
          <w:rFonts w:ascii="Book Antiqua" w:hAnsi="Book Antiqua"/>
        </w:rPr>
        <w:fldChar w:fldCharType="end"/>
      </w:r>
      <w:r w:rsidR="00CE2F42" w:rsidRPr="006E72EC">
        <w:rPr>
          <w:rFonts w:ascii="Book Antiqua" w:hAnsi="Book Antiqua"/>
        </w:rPr>
        <w:t>.</w:t>
      </w:r>
      <w:r w:rsidRPr="006E72EC">
        <w:rPr>
          <w:rFonts w:ascii="Book Antiqua" w:hAnsi="Book Antiqua"/>
        </w:rPr>
        <w:t xml:space="preserve"> </w:t>
      </w:r>
      <w:r w:rsidR="00E4618D" w:rsidRPr="006E72EC">
        <w:rPr>
          <w:rFonts w:ascii="Book Antiqua" w:hAnsi="Book Antiqua"/>
        </w:rPr>
        <w:t xml:space="preserve">Thus, caution should be taken when extrapolating the results from this analysis to predict </w:t>
      </w:r>
      <w:r w:rsidR="00B9751E" w:rsidRPr="006E72EC">
        <w:rPr>
          <w:rFonts w:ascii="Book Antiqua" w:hAnsi="Book Antiqua"/>
        </w:rPr>
        <w:t>TB infection</w:t>
      </w:r>
      <w:r w:rsidR="00E4618D" w:rsidRPr="006E72EC">
        <w:rPr>
          <w:rFonts w:ascii="Book Antiqua" w:hAnsi="Book Antiqua"/>
        </w:rPr>
        <w:t xml:space="preserve"> risk of TNFα </w:t>
      </w:r>
      <w:r w:rsidR="00AF3FEA" w:rsidRPr="006E72EC">
        <w:rPr>
          <w:rFonts w:ascii="Book Antiqua" w:hAnsi="Book Antiqua"/>
        </w:rPr>
        <w:t xml:space="preserve">inhibitors </w:t>
      </w:r>
      <w:r w:rsidR="00E4618D" w:rsidRPr="006E72EC">
        <w:rPr>
          <w:rFonts w:ascii="Book Antiqua" w:hAnsi="Book Antiqua"/>
        </w:rPr>
        <w:t xml:space="preserve">treating </w:t>
      </w:r>
      <w:r w:rsidR="00B9751E" w:rsidRPr="006E72EC">
        <w:rPr>
          <w:rFonts w:ascii="Book Antiqua" w:hAnsi="Book Antiqua"/>
        </w:rPr>
        <w:t>CD</w:t>
      </w:r>
      <w:r w:rsidR="00E4618D" w:rsidRPr="006E72EC">
        <w:rPr>
          <w:rFonts w:ascii="Book Antiqua" w:hAnsi="Book Antiqua"/>
        </w:rPr>
        <w:t xml:space="preserve"> in non-western countries.</w:t>
      </w:r>
    </w:p>
    <w:p w14:paraId="266814F9" w14:textId="5D4A956D" w:rsidR="00115F88" w:rsidRPr="006E72EC" w:rsidRDefault="00115F88" w:rsidP="00A65DD9">
      <w:pPr>
        <w:widowControl w:val="0"/>
        <w:adjustRightInd w:val="0"/>
        <w:snapToGrid w:val="0"/>
        <w:spacing w:line="360" w:lineRule="auto"/>
        <w:ind w:firstLineChars="100" w:firstLine="240"/>
        <w:jc w:val="both"/>
        <w:rPr>
          <w:rFonts w:ascii="Book Antiqua" w:eastAsia="HGSoeiKakugothicUB" w:hAnsi="Book Antiqua"/>
        </w:rPr>
      </w:pPr>
      <w:r w:rsidRPr="006E72EC">
        <w:rPr>
          <w:rFonts w:ascii="Book Antiqua" w:eastAsia="HGSoeiKakugothicUB" w:hAnsi="Book Antiqua"/>
        </w:rPr>
        <w:t xml:space="preserve">Additional attention should be paid to </w:t>
      </w:r>
      <w:r w:rsidR="00B9751E" w:rsidRPr="006E72EC">
        <w:rPr>
          <w:rFonts w:ascii="Book Antiqua" w:eastAsia="HGSoeiKakugothicUB" w:hAnsi="Book Antiqua"/>
        </w:rPr>
        <w:t>TB</w:t>
      </w:r>
      <w:r w:rsidRPr="006E72EC">
        <w:rPr>
          <w:rFonts w:ascii="Book Antiqua" w:eastAsia="HGSoeiKakugothicUB" w:hAnsi="Book Antiqua"/>
        </w:rPr>
        <w:t xml:space="preserve"> screening. Patients could have had either latent TB infection that was reactivated or acquired TB infection through exposure. The </w:t>
      </w:r>
      <w:r w:rsidRPr="006E72EC">
        <w:rPr>
          <w:rFonts w:ascii="Book Antiqua" w:eastAsia="HGSoeiKakugothicUB" w:hAnsi="Book Antiqua"/>
        </w:rPr>
        <w:lastRenderedPageBreak/>
        <w:t>screening methods</w:t>
      </w:r>
      <w:r w:rsidR="001278ED" w:rsidRPr="006E72EC">
        <w:rPr>
          <w:rFonts w:ascii="Book Antiqua" w:eastAsia="HGSoeiKakugothicUB" w:hAnsi="Book Antiqua"/>
        </w:rPr>
        <w:t xml:space="preserve"> of trials</w:t>
      </w:r>
      <w:r w:rsidRPr="006E72EC">
        <w:rPr>
          <w:rFonts w:ascii="Book Antiqua" w:eastAsia="HGSoeiKakugothicUB" w:hAnsi="Book Antiqua"/>
        </w:rPr>
        <w:t xml:space="preserve"> varied and often went unreported. Furthermore, screening out patients based on a positive tuberculin skin test may have different impact</w:t>
      </w:r>
      <w:r w:rsidR="0074064E" w:rsidRPr="006E72EC">
        <w:rPr>
          <w:rFonts w:ascii="Book Antiqua" w:eastAsia="HGSoeiKakugothicUB" w:hAnsi="Book Antiqua"/>
        </w:rPr>
        <w:t>s</w:t>
      </w:r>
      <w:r w:rsidRPr="006E72EC">
        <w:rPr>
          <w:rFonts w:ascii="Book Antiqua" w:eastAsia="HGSoeiKakugothicUB" w:hAnsi="Book Antiqua"/>
        </w:rPr>
        <w:t xml:space="preserve"> on the </w:t>
      </w:r>
      <w:r w:rsidR="00B9751E" w:rsidRPr="006E72EC">
        <w:rPr>
          <w:rFonts w:ascii="Book Antiqua" w:eastAsia="HGSoeiKakugothicUB" w:hAnsi="Book Antiqua"/>
        </w:rPr>
        <w:t>TB infection</w:t>
      </w:r>
      <w:r w:rsidRPr="006E72EC">
        <w:rPr>
          <w:rFonts w:ascii="Book Antiqua" w:eastAsia="HGSoeiKakugothicUB" w:hAnsi="Book Antiqua"/>
        </w:rPr>
        <w:t xml:space="preserve"> occurrence due to the </w:t>
      </w:r>
      <w:r w:rsidR="0074064E" w:rsidRPr="006E72EC">
        <w:rPr>
          <w:rFonts w:ascii="Book Antiqua" w:eastAsia="HGSoeiKakugothicUB" w:hAnsi="Book Antiqua"/>
        </w:rPr>
        <w:t xml:space="preserve">different </w:t>
      </w:r>
      <w:r w:rsidRPr="006E72EC">
        <w:rPr>
          <w:rFonts w:ascii="Book Antiqua" w:eastAsia="HGSoeiKakugothicUB" w:hAnsi="Book Antiqua"/>
        </w:rPr>
        <w:t>practice</w:t>
      </w:r>
      <w:r w:rsidR="0074064E" w:rsidRPr="006E72EC">
        <w:rPr>
          <w:rFonts w:ascii="Book Antiqua" w:eastAsia="HGSoeiKakugothicUB" w:hAnsi="Book Antiqua"/>
        </w:rPr>
        <w:t>s</w:t>
      </w:r>
      <w:r w:rsidRPr="006E72EC">
        <w:rPr>
          <w:rFonts w:ascii="Book Antiqua" w:eastAsia="HGSoeiKakugothicUB" w:hAnsi="Book Antiqua"/>
        </w:rPr>
        <w:t xml:space="preserve"> of Bacillus Calmette-Guérin vaccinations</w:t>
      </w:r>
      <w:r w:rsidR="00563AD6" w:rsidRPr="006E72EC">
        <w:rPr>
          <w:rFonts w:ascii="Book Antiqua" w:eastAsia="HGSoeiKakugothicUB" w:hAnsi="Book Antiqua"/>
        </w:rPr>
        <w:fldChar w:fldCharType="begin"/>
      </w:r>
      <w:r w:rsidR="007D492C" w:rsidRPr="006E72EC">
        <w:rPr>
          <w:rFonts w:ascii="Book Antiqua" w:eastAsia="HGSoeiKakugothicUB" w:hAnsi="Book Antiqua"/>
        </w:rPr>
        <w:instrText xml:space="preserve"> ADDIN EN.CITE &lt;EndNote&gt;&lt;Cite&gt;&lt;Author&gt;Zwerling&lt;/Author&gt;&lt;Year&gt;2011&lt;/Year&gt;&lt;RecNum&gt;27&lt;/RecNum&gt;&lt;DisplayText&gt;&lt;style face="superscript"&gt;[66]&lt;/style&gt;&lt;/DisplayText&gt;&lt;record&gt;&lt;rec-number&gt;27&lt;/rec-number&gt;&lt;foreign-keys&gt;&lt;key app="EN" db-id="2v0wapf9e2s9dqefxe3vre9lfstspdt9e5xt" timestamp="0"&gt;27&lt;/key&gt;&lt;/foreign-keys&gt;&lt;ref-type name="Journal Article"&gt;17&lt;/ref-type&gt;&lt;contributors&gt;&lt;authors&gt;&lt;author&gt;Zwerling, A.&lt;/author&gt;&lt;author&gt;Behr, M. A.&lt;/author&gt;&lt;author&gt;Verma, A.&lt;/author&gt;&lt;author&gt;Brewer, T. F.&lt;/author&gt;&lt;author&gt;Menzies, D.&lt;/author&gt;&lt;author&gt;Pai, M.&lt;/author&gt;&lt;/authors&gt;&lt;/contributors&gt;&lt;auth-address&gt;Department of Epidemiology, Biostatistics &amp;amp; Occupational Health, McGill University, Montreal, Canada.&lt;/auth-address&gt;&lt;titles&gt;&lt;title&gt;The BCG World Atlas: a database of global BCG vaccination policies and practices&lt;/title&gt;&lt;secondary-title&gt;PLoS Med&lt;/secondary-title&gt;&lt;alt-title&gt;PLoS medicine&lt;/alt-title&gt;&lt;/titles&gt;&lt;pages&gt;e1001012&lt;/pages&gt;&lt;volume&gt;8&lt;/volume&gt;&lt;number&gt;3&lt;/number&gt;&lt;edition&gt;2011/03/30&lt;/edition&gt;&lt;keywords&gt;&lt;keyword&gt;BCG Vaccine/*immunology&lt;/keyword&gt;&lt;keyword&gt;*Databases as Topic&lt;/keyword&gt;&lt;keyword&gt;Global Health&lt;/keyword&gt;&lt;keyword&gt;Health Knowledge, Attitudes, Practice&lt;/keyword&gt;&lt;keyword&gt;*Health Policy&lt;/keyword&gt;&lt;keyword&gt;Humans&lt;/keyword&gt;&lt;keyword&gt;Immunization, Secondary&lt;/keyword&gt;&lt;keyword&gt;Internet&lt;/keyword&gt;&lt;keyword&gt;Tuberculosis/diagnosis/immunology&lt;/keyword&gt;&lt;keyword&gt;*Vaccination/statistics &amp;amp; numerical data&lt;/keyword&gt;&lt;/keywords&gt;&lt;dates&gt;&lt;year&gt;2011&lt;/year&gt;&lt;pub-dates&gt;&lt;date&gt;Mar&lt;/date&gt;&lt;/pub-dates&gt;&lt;/dates&gt;&lt;isbn&gt;1549-1277&lt;/isbn&gt;&lt;accession-num&gt;21445325&lt;/accession-num&gt;&lt;urls&gt;&lt;/urls&gt;&lt;custom2&gt;PMC3062527&lt;/custom2&gt;&lt;electronic-resource-num&gt;10.1371/journal.pmed.1001012&lt;/electronic-resource-num&gt;&lt;remote-database-provider&gt;NLM&lt;/remote-database-provider&gt;&lt;language&gt;eng&lt;/language&gt;&lt;/record&gt;&lt;/Cite&gt;&lt;/EndNote&gt;</w:instrText>
      </w:r>
      <w:r w:rsidR="00563AD6" w:rsidRPr="006E72EC">
        <w:rPr>
          <w:rFonts w:ascii="Book Antiqua" w:eastAsia="HGSoeiKakugothicUB" w:hAnsi="Book Antiqua"/>
        </w:rPr>
        <w:fldChar w:fldCharType="separate"/>
      </w:r>
      <w:r w:rsidR="007D492C" w:rsidRPr="006E72EC">
        <w:rPr>
          <w:rFonts w:ascii="Book Antiqua" w:eastAsia="HGSoeiKakugothicUB" w:hAnsi="Book Antiqua"/>
          <w:noProof/>
          <w:vertAlign w:val="superscript"/>
        </w:rPr>
        <w:t>[</w:t>
      </w:r>
      <w:hyperlink w:anchor="_ENREF_66" w:tooltip="Zwerling, 2011 #27" w:history="1">
        <w:r w:rsidR="00DE1F26" w:rsidRPr="006E72EC">
          <w:rPr>
            <w:rFonts w:ascii="Book Antiqua" w:eastAsia="HGSoeiKakugothicUB" w:hAnsi="Book Antiqua"/>
            <w:noProof/>
            <w:vertAlign w:val="superscript"/>
          </w:rPr>
          <w:t>66</w:t>
        </w:r>
      </w:hyperlink>
      <w:r w:rsidR="007D492C" w:rsidRPr="006E72EC">
        <w:rPr>
          <w:rFonts w:ascii="Book Antiqua" w:eastAsia="HGSoeiKakugothicUB" w:hAnsi="Book Antiqua"/>
          <w:noProof/>
          <w:vertAlign w:val="superscript"/>
        </w:rPr>
        <w:t>]</w:t>
      </w:r>
      <w:r w:rsidR="00563AD6" w:rsidRPr="006E72EC">
        <w:rPr>
          <w:rFonts w:ascii="Book Antiqua" w:eastAsia="HGSoeiKakugothicUB" w:hAnsi="Book Antiqua"/>
        </w:rPr>
        <w:fldChar w:fldCharType="end"/>
      </w:r>
      <w:r w:rsidR="00CE2F42" w:rsidRPr="006E72EC">
        <w:rPr>
          <w:rFonts w:ascii="Book Antiqua" w:eastAsia="HGSoeiKakugothicUB" w:hAnsi="Book Antiqua"/>
        </w:rPr>
        <w:t>.</w:t>
      </w:r>
      <w:r w:rsidRPr="006E72EC">
        <w:rPr>
          <w:rFonts w:ascii="Book Antiqua" w:eastAsia="HGSoeiKakugothicUB" w:hAnsi="Book Antiqua"/>
        </w:rPr>
        <w:t xml:space="preserve"> Lastly, two studies did not report screening methods</w:t>
      </w:r>
      <w:r w:rsidR="00B6215C" w:rsidRPr="006E72EC">
        <w:rPr>
          <w:rFonts w:ascii="Book Antiqua" w:eastAsia="HGSoeiKakugothicUB" w:hAnsi="Book Antiqua"/>
        </w:rPr>
        <w:fldChar w:fldCharType="begin">
          <w:fldData xml:space="preserve">PEVuZE5vdGU+PENpdGU+PEF1dGhvcj5SZWd1ZWlybzwvQXV0aG9yPjxZZWFyPjIwMTY8L1llYXI+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=
</w:fldData>
        </w:fldChar>
      </w:r>
      <w:r w:rsidR="007D492C" w:rsidRPr="006E72EC">
        <w:rPr>
          <w:rFonts w:ascii="Book Antiqua" w:eastAsia="HGSoeiKakugothicUB" w:hAnsi="Book Antiqua"/>
        </w:rPr>
        <w:instrText xml:space="preserve"> ADDIN EN.CITE </w:instrText>
      </w:r>
      <w:r w:rsidR="007D492C" w:rsidRPr="006E72EC">
        <w:rPr>
          <w:rFonts w:ascii="Book Antiqua" w:eastAsia="HGSoeiKakugothicUB" w:hAnsi="Book Antiqua"/>
        </w:rPr>
        <w:fldChar w:fldCharType="begin">
          <w:fldData xml:space="preserve">PEVuZE5vdGU+PENpdGU+PEF1dGhvcj5SZWd1ZWlybzwvQXV0aG9yPjxZZWFyPjIwMTY8L1llYXI+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=
</w:fldData>
        </w:fldChar>
      </w:r>
      <w:r w:rsidR="007D492C" w:rsidRPr="006E72EC">
        <w:rPr>
          <w:rFonts w:ascii="Book Antiqua" w:eastAsia="HGSoeiKakugothicUB" w:hAnsi="Book Antiqua"/>
        </w:rPr>
        <w:instrText xml:space="preserve"> ADDIN EN.CITE.DATA </w:instrText>
      </w:r>
      <w:r w:rsidR="007D492C" w:rsidRPr="006E72EC">
        <w:rPr>
          <w:rFonts w:ascii="Book Antiqua" w:eastAsia="HGSoeiKakugothicUB" w:hAnsi="Book Antiqua"/>
        </w:rPr>
      </w:r>
      <w:r w:rsidR="007D492C" w:rsidRPr="006E72EC">
        <w:rPr>
          <w:rFonts w:ascii="Book Antiqua" w:eastAsia="HGSoeiKakugothicUB" w:hAnsi="Book Antiqua"/>
        </w:rPr>
        <w:fldChar w:fldCharType="end"/>
      </w:r>
      <w:r w:rsidR="00B6215C" w:rsidRPr="006E72EC">
        <w:rPr>
          <w:rFonts w:ascii="Book Antiqua" w:eastAsia="HGSoeiKakugothicUB" w:hAnsi="Book Antiqua"/>
        </w:rPr>
      </w:r>
      <w:r w:rsidR="00B6215C" w:rsidRPr="006E72EC">
        <w:rPr>
          <w:rFonts w:ascii="Book Antiqua" w:eastAsia="HGSoeiKakugothicUB" w:hAnsi="Book Antiqua"/>
        </w:rPr>
        <w:fldChar w:fldCharType="separate"/>
      </w:r>
      <w:r w:rsidR="007D492C" w:rsidRPr="006E72EC">
        <w:rPr>
          <w:rFonts w:ascii="Book Antiqua" w:eastAsia="HGSoeiKakugothicUB" w:hAnsi="Book Antiqua"/>
          <w:noProof/>
          <w:vertAlign w:val="superscript"/>
        </w:rPr>
        <w:t>[</w:t>
      </w:r>
      <w:hyperlink w:anchor="_ENREF_39" w:tooltip="Regueiro, 2016 #1" w:history="1">
        <w:r w:rsidR="00DE1F26" w:rsidRPr="006E72EC">
          <w:rPr>
            <w:rFonts w:ascii="Book Antiqua" w:eastAsia="HGSoeiKakugothicUB" w:hAnsi="Book Antiqua"/>
            <w:noProof/>
            <w:vertAlign w:val="superscript"/>
          </w:rPr>
          <w:t>39</w:t>
        </w:r>
      </w:hyperlink>
      <w:r w:rsidR="00A65DD9">
        <w:rPr>
          <w:rFonts w:ascii="Book Antiqua" w:eastAsia="HGSoeiKakugothicUB" w:hAnsi="Book Antiqua"/>
          <w:noProof/>
          <w:vertAlign w:val="superscript"/>
        </w:rPr>
        <w:t>,</w:t>
      </w:r>
      <w:hyperlink w:anchor="_ENREF_45" w:tooltip="Hanauer, 2002 #18" w:history="1">
        <w:r w:rsidR="00DE1F26" w:rsidRPr="006E72EC">
          <w:rPr>
            <w:rFonts w:ascii="Book Antiqua" w:eastAsia="HGSoeiKakugothicUB" w:hAnsi="Book Antiqua"/>
            <w:noProof/>
            <w:vertAlign w:val="superscript"/>
          </w:rPr>
          <w:t>45</w:t>
        </w:r>
      </w:hyperlink>
      <w:r w:rsidR="007D492C" w:rsidRPr="006E72EC">
        <w:rPr>
          <w:rFonts w:ascii="Book Antiqua" w:eastAsia="HGSoeiKakugothicUB" w:hAnsi="Book Antiqua"/>
          <w:noProof/>
          <w:vertAlign w:val="superscript"/>
        </w:rPr>
        <w:t>]</w:t>
      </w:r>
      <w:r w:rsidR="00B6215C" w:rsidRPr="006E72EC">
        <w:rPr>
          <w:rFonts w:ascii="Book Antiqua" w:eastAsia="HGSoeiKakugothicUB" w:hAnsi="Book Antiqua"/>
        </w:rPr>
        <w:fldChar w:fldCharType="end"/>
      </w:r>
      <w:r w:rsidR="00CE2F42" w:rsidRPr="006E72EC">
        <w:rPr>
          <w:rFonts w:ascii="Book Antiqua" w:eastAsia="HGSoeiKakugothicUB" w:hAnsi="Book Antiqua"/>
        </w:rPr>
        <w:t>.</w:t>
      </w:r>
      <w:r w:rsidRPr="006E72EC">
        <w:rPr>
          <w:rFonts w:ascii="Book Antiqua" w:eastAsia="HGSoeiKakugothicUB" w:hAnsi="Book Antiqua"/>
        </w:rPr>
        <w:t xml:space="preserve"> Close examination o</w:t>
      </w:r>
      <w:r w:rsidR="006F1B31" w:rsidRPr="006E72EC">
        <w:rPr>
          <w:rFonts w:ascii="Book Antiqua" w:eastAsia="HGSoeiKakugothicUB" w:hAnsi="Book Antiqua"/>
        </w:rPr>
        <w:t>f</w:t>
      </w:r>
      <w:r w:rsidRPr="006E72EC">
        <w:rPr>
          <w:rFonts w:ascii="Book Antiqua" w:eastAsia="HGSoeiKakugothicUB" w:hAnsi="Book Antiqua"/>
        </w:rPr>
        <w:t xml:space="preserve"> the additional details of </w:t>
      </w:r>
      <w:r w:rsidR="00B9751E" w:rsidRPr="006E72EC">
        <w:rPr>
          <w:rFonts w:ascii="Book Antiqua" w:eastAsia="HGSoeiKakugothicUB" w:hAnsi="Book Antiqua"/>
        </w:rPr>
        <w:t>TB</w:t>
      </w:r>
      <w:r w:rsidRPr="006E72EC">
        <w:rPr>
          <w:rFonts w:ascii="Book Antiqua" w:eastAsia="HGSoeiKakugothicUB" w:hAnsi="Book Antiqua"/>
        </w:rPr>
        <w:t xml:space="preserve"> screening may provide further insight on the nature of TB infection – whether it </w:t>
      </w:r>
      <w:r w:rsidR="00AF3FEA" w:rsidRPr="006E72EC">
        <w:rPr>
          <w:rFonts w:ascii="Book Antiqua" w:eastAsia="HGSoeiKakugothicUB" w:hAnsi="Book Antiqua"/>
        </w:rPr>
        <w:t>wa</w:t>
      </w:r>
      <w:r w:rsidRPr="006E72EC">
        <w:rPr>
          <w:rFonts w:ascii="Book Antiqua" w:eastAsia="HGSoeiKakugothicUB" w:hAnsi="Book Antiqua"/>
        </w:rPr>
        <w:t>s acquired or reactivated.</w:t>
      </w:r>
    </w:p>
    <w:p w14:paraId="4A38B377" w14:textId="712E06AD" w:rsidR="00115F88" w:rsidRPr="006E72EC" w:rsidRDefault="00115F88" w:rsidP="00A65DD9">
      <w:pPr>
        <w:widowControl w:val="0"/>
        <w:adjustRightInd w:val="0"/>
        <w:snapToGrid w:val="0"/>
        <w:spacing w:line="360" w:lineRule="auto"/>
        <w:ind w:firstLineChars="100" w:firstLine="240"/>
        <w:jc w:val="both"/>
        <w:rPr>
          <w:rFonts w:ascii="Book Antiqua" w:eastAsia="HGSoeiKakugothicUB" w:hAnsi="Book Antiqua"/>
        </w:rPr>
      </w:pPr>
      <w:r w:rsidRPr="006E72EC">
        <w:rPr>
          <w:rFonts w:ascii="Book Antiqua" w:hAnsi="Book Antiqua"/>
        </w:rPr>
        <w:t>We conclude that there is sufficient evidence to assert that using TNF</w:t>
      </w:r>
      <w:r w:rsidRPr="006E72EC">
        <w:rPr>
          <w:rFonts w:ascii="Book Antiqua" w:eastAsia="HGSoeiKakugothicUB" w:hAnsi="Book Antiqua"/>
        </w:rPr>
        <w:t>α inhibitors increase</w:t>
      </w:r>
      <w:r w:rsidR="00AF3FEA" w:rsidRPr="006E72EC">
        <w:rPr>
          <w:rFonts w:ascii="Book Antiqua" w:eastAsia="HGSoeiKakugothicUB" w:hAnsi="Book Antiqua"/>
        </w:rPr>
        <w:t>s</w:t>
      </w:r>
      <w:r w:rsidRPr="006E72EC">
        <w:rPr>
          <w:rFonts w:ascii="Book Antiqua" w:eastAsia="HGSoeiKakugothicUB" w:hAnsi="Book Antiqua"/>
        </w:rPr>
        <w:t xml:space="preserve"> the risk of developing </w:t>
      </w:r>
      <w:r w:rsidR="00B9751E" w:rsidRPr="006E72EC">
        <w:rPr>
          <w:rFonts w:ascii="Book Antiqua" w:eastAsia="HGSoeiKakugothicUB" w:hAnsi="Book Antiqua"/>
        </w:rPr>
        <w:t>TB infection</w:t>
      </w:r>
      <w:r w:rsidRPr="006E72EC">
        <w:rPr>
          <w:rFonts w:ascii="Book Antiqua" w:eastAsia="HGSoeiKakugothicUB" w:hAnsi="Book Antiqua"/>
        </w:rPr>
        <w:t xml:space="preserve"> in patients with </w:t>
      </w:r>
      <w:r w:rsidR="00B9751E" w:rsidRPr="006E72EC">
        <w:rPr>
          <w:rFonts w:ascii="Book Antiqua" w:eastAsia="HGSoeiKakugothicUB" w:hAnsi="Book Antiqua"/>
        </w:rPr>
        <w:t>CD</w:t>
      </w:r>
      <w:r w:rsidRPr="006E72EC">
        <w:rPr>
          <w:rFonts w:ascii="Book Antiqua" w:eastAsia="HGSoeiKakugothicUB" w:hAnsi="Book Antiqua"/>
        </w:rPr>
        <w:t>. Twenty-three studies were analyzed, and multiple statistical methods repeatedly gave significant risk. To our knowledge, these 23 studies represent</w:t>
      </w:r>
      <w:r w:rsidR="00AF3FEA" w:rsidRPr="006E72EC">
        <w:rPr>
          <w:rFonts w:ascii="Book Antiqua" w:eastAsia="HGSoeiKakugothicUB" w:hAnsi="Book Antiqua"/>
        </w:rPr>
        <w:t>ed</w:t>
      </w:r>
      <w:r w:rsidRPr="006E72EC">
        <w:rPr>
          <w:rFonts w:ascii="Book Antiqua" w:eastAsia="HGSoeiKakugothicUB" w:hAnsi="Book Antiqua"/>
        </w:rPr>
        <w:t xml:space="preserve"> all appropriate literature available for the topic at hand, with an extensive and careful review conducted. No studies were excluded, provided that they used a placebo control and were randomized and masked. The randomization minimized potential confounding such as age, duration of IBD, and disease activity. These results challenge findings of previous studies, which report</w:t>
      </w:r>
      <w:r w:rsidR="00A1735B" w:rsidRPr="006E72EC">
        <w:rPr>
          <w:rFonts w:ascii="Book Antiqua" w:eastAsia="HGSoeiKakugothicUB" w:hAnsi="Book Antiqua"/>
        </w:rPr>
        <w:t>ed</w:t>
      </w:r>
      <w:r w:rsidRPr="006E72EC">
        <w:rPr>
          <w:rFonts w:ascii="Book Antiqua" w:eastAsia="HGSoeiKakugothicUB" w:hAnsi="Book Antiqua"/>
        </w:rPr>
        <w:t xml:space="preserve"> no significantly increased risk of </w:t>
      </w:r>
      <w:r w:rsidR="00B9751E" w:rsidRPr="006E72EC">
        <w:rPr>
          <w:rFonts w:ascii="Book Antiqua" w:eastAsia="HGSoeiKakugothicUB" w:hAnsi="Book Antiqua"/>
        </w:rPr>
        <w:t>TB infection</w:t>
      </w:r>
      <w:r w:rsidRPr="006E72EC">
        <w:rPr>
          <w:rFonts w:ascii="Book Antiqua" w:eastAsia="HGSoeiKakugothicUB" w:hAnsi="Book Antiqua"/>
        </w:rPr>
        <w:t xml:space="preserve"> when TNFα inhibitors were used to manage patients with </w:t>
      </w:r>
      <w:r w:rsidR="00B9751E" w:rsidRPr="006E72EC">
        <w:rPr>
          <w:rFonts w:ascii="Book Antiqua" w:eastAsia="HGSoeiKakugothicUB" w:hAnsi="Book Antiqua"/>
        </w:rPr>
        <w:t>CD</w:t>
      </w:r>
      <w:r w:rsidR="00B6215C" w:rsidRPr="006E72EC">
        <w:rPr>
          <w:rFonts w:ascii="Book Antiqua" w:eastAsia="HGSoeiKakugothicUB" w:hAnsi="Book Antiqua"/>
        </w:rPr>
        <w:fldChar w:fldCharType="begin">
          <w:fldData xml:space="preserve">PEVuZE5vdGU+PENpdGU+PEF1dGhvcj5Gb3JkPC9BdXRob3I+PFllYXI+MjAxMzwvWWVhcj48UmVj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</w:fldData>
        </w:fldChar>
      </w:r>
      <w:r w:rsidR="007D492C" w:rsidRPr="006E72EC">
        <w:rPr>
          <w:rFonts w:ascii="Book Antiqua" w:eastAsia="HGSoeiKakugothicUB" w:hAnsi="Book Antiqua"/>
        </w:rPr>
        <w:instrText xml:space="preserve"> ADDIN EN.CITE </w:instrText>
      </w:r>
      <w:r w:rsidR="007D492C" w:rsidRPr="006E72EC">
        <w:rPr>
          <w:rFonts w:ascii="Book Antiqua" w:eastAsia="HGSoeiKakugothicUB" w:hAnsi="Book Antiqua"/>
        </w:rPr>
        <w:fldChar w:fldCharType="begin">
          <w:fldData xml:space="preserve">PEVuZE5vdGU+PENpdGU+PEF1dGhvcj5Gb3JkPC9BdXRob3I+PFllYXI+MjAxMzwvWWVhcj48UmVj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</w:fldData>
        </w:fldChar>
      </w:r>
      <w:r w:rsidR="007D492C" w:rsidRPr="006E72EC">
        <w:rPr>
          <w:rFonts w:ascii="Book Antiqua" w:eastAsia="HGSoeiKakugothicUB" w:hAnsi="Book Antiqua"/>
        </w:rPr>
        <w:instrText xml:space="preserve"> ADDIN EN.CITE.DATA </w:instrText>
      </w:r>
      <w:r w:rsidR="007D492C" w:rsidRPr="006E72EC">
        <w:rPr>
          <w:rFonts w:ascii="Book Antiqua" w:eastAsia="HGSoeiKakugothicUB" w:hAnsi="Book Antiqua"/>
        </w:rPr>
      </w:r>
      <w:r w:rsidR="007D492C" w:rsidRPr="006E72EC">
        <w:rPr>
          <w:rFonts w:ascii="Book Antiqua" w:eastAsia="HGSoeiKakugothicUB" w:hAnsi="Book Antiqua"/>
        </w:rPr>
        <w:fldChar w:fldCharType="end"/>
      </w:r>
      <w:r w:rsidR="00B6215C" w:rsidRPr="006E72EC">
        <w:rPr>
          <w:rFonts w:ascii="Book Antiqua" w:eastAsia="HGSoeiKakugothicUB" w:hAnsi="Book Antiqua"/>
        </w:rPr>
      </w:r>
      <w:r w:rsidR="00B6215C" w:rsidRPr="006E72EC">
        <w:rPr>
          <w:rFonts w:ascii="Book Antiqua" w:eastAsia="HGSoeiKakugothicUB" w:hAnsi="Book Antiqua"/>
        </w:rPr>
        <w:fldChar w:fldCharType="separate"/>
      </w:r>
      <w:r w:rsidR="007D492C" w:rsidRPr="006E72EC">
        <w:rPr>
          <w:rFonts w:ascii="Book Antiqua" w:eastAsia="HGSoeiKakugothicUB" w:hAnsi="Book Antiqua"/>
          <w:noProof/>
          <w:vertAlign w:val="superscript"/>
        </w:rPr>
        <w:t>[</w:t>
      </w:r>
      <w:hyperlink w:anchor="_ENREF_10" w:tooltip="Bonovas, 2016 #37" w:history="1">
        <w:r w:rsidR="00DE1F26" w:rsidRPr="006E72EC">
          <w:rPr>
            <w:rFonts w:ascii="Book Antiqua" w:eastAsia="HGSoeiKakugothicUB" w:hAnsi="Book Antiqua"/>
            <w:noProof/>
            <w:vertAlign w:val="superscript"/>
          </w:rPr>
          <w:t>10</w:t>
        </w:r>
      </w:hyperlink>
      <w:r w:rsidR="00A65DD9">
        <w:rPr>
          <w:rFonts w:ascii="Book Antiqua" w:eastAsia="HGSoeiKakugothicUB" w:hAnsi="Book Antiqua"/>
          <w:noProof/>
          <w:vertAlign w:val="superscript"/>
        </w:rPr>
        <w:t>,</w:t>
      </w:r>
      <w:hyperlink w:anchor="_ENREF_14" w:tooltip="Ford, 2013 #41" w:history="1">
        <w:r w:rsidR="00DE1F26" w:rsidRPr="006E72EC">
          <w:rPr>
            <w:rFonts w:ascii="Book Antiqua" w:eastAsia="HGSoeiKakugothicUB" w:hAnsi="Book Antiqua"/>
            <w:noProof/>
            <w:vertAlign w:val="superscript"/>
          </w:rPr>
          <w:t>14</w:t>
        </w:r>
      </w:hyperlink>
      <w:r w:rsidR="007D492C" w:rsidRPr="006E72EC">
        <w:rPr>
          <w:rFonts w:ascii="Book Antiqua" w:eastAsia="HGSoeiKakugothicUB" w:hAnsi="Book Antiqua"/>
          <w:noProof/>
          <w:vertAlign w:val="superscript"/>
        </w:rPr>
        <w:t>]</w:t>
      </w:r>
      <w:r w:rsidR="00B6215C" w:rsidRPr="006E72EC">
        <w:rPr>
          <w:rFonts w:ascii="Book Antiqua" w:eastAsia="HGSoeiKakugothicUB" w:hAnsi="Book Antiqua"/>
        </w:rPr>
        <w:fldChar w:fldCharType="end"/>
      </w:r>
      <w:r w:rsidR="00CE2F42" w:rsidRPr="006E72EC">
        <w:rPr>
          <w:rFonts w:ascii="Book Antiqua" w:eastAsia="HGSoeiKakugothicUB" w:hAnsi="Book Antiqua"/>
        </w:rPr>
        <w:t>.</w:t>
      </w:r>
      <w:r w:rsidRPr="006E72EC">
        <w:rPr>
          <w:rFonts w:ascii="Book Antiqua" w:eastAsia="HGSoeiKakugothicUB" w:hAnsi="Book Antiqua"/>
        </w:rPr>
        <w:t xml:space="preserve"> Based on the risk difference found in this study, on average 565 patients treated with TNFα inhibitors may result in 1 patient getting infected with TB</w:t>
      </w:r>
      <w:r w:rsidR="00863A5E" w:rsidRPr="006E72EC">
        <w:rPr>
          <w:rFonts w:ascii="Book Antiqua" w:eastAsia="HGSoeiKakugothicUB" w:hAnsi="Book Antiqua"/>
        </w:rPr>
        <w:t>,</w:t>
      </w:r>
      <w:r w:rsidRPr="006E72EC">
        <w:rPr>
          <w:rFonts w:ascii="Book Antiqua" w:eastAsia="HGSoeiKakugothicUB" w:hAnsi="Book Antiqua"/>
        </w:rPr>
        <w:t xml:space="preserve"> </w:t>
      </w:r>
      <w:r w:rsidRPr="00D74859">
        <w:rPr>
          <w:rFonts w:ascii="Book Antiqua" w:eastAsia="HGSoeiKakugothicUB" w:hAnsi="Book Antiqua"/>
          <w:i/>
        </w:rPr>
        <w:t>vs</w:t>
      </w:r>
      <w:r w:rsidRPr="006E72EC">
        <w:rPr>
          <w:rFonts w:ascii="Book Antiqua" w:eastAsia="HGSoeiKakugothicUB" w:hAnsi="Book Antiqua"/>
        </w:rPr>
        <w:t xml:space="preserve"> 5000 patients not treated with TNFα inhibitors producing 1 case of </w:t>
      </w:r>
      <w:r w:rsidR="00B9751E" w:rsidRPr="006E72EC">
        <w:rPr>
          <w:rFonts w:ascii="Book Antiqua" w:eastAsia="HGSoeiKakugothicUB" w:hAnsi="Book Antiqua"/>
        </w:rPr>
        <w:t>TB</w:t>
      </w:r>
      <w:r w:rsidRPr="006E72EC">
        <w:rPr>
          <w:rFonts w:ascii="Book Antiqua" w:eastAsia="HGSoeiKakugothicUB" w:hAnsi="Book Antiqua"/>
        </w:rPr>
        <w:t xml:space="preserve">, if the background incidence of </w:t>
      </w:r>
      <w:r w:rsidR="00B9751E" w:rsidRPr="006E72EC">
        <w:rPr>
          <w:rFonts w:ascii="Book Antiqua" w:eastAsia="HGSoeiKakugothicUB" w:hAnsi="Book Antiqua"/>
        </w:rPr>
        <w:t>TB infection</w:t>
      </w:r>
      <w:r w:rsidRPr="006E72EC">
        <w:rPr>
          <w:rFonts w:ascii="Book Antiqua" w:eastAsia="HGSoeiKakugothicUB" w:hAnsi="Book Antiqua"/>
        </w:rPr>
        <w:t xml:space="preserve"> in moderately severe </w:t>
      </w:r>
      <w:r w:rsidR="00B9751E" w:rsidRPr="006E72EC">
        <w:rPr>
          <w:rFonts w:ascii="Book Antiqua" w:eastAsia="HGSoeiKakugothicUB" w:hAnsi="Book Antiqua"/>
        </w:rPr>
        <w:t>CD</w:t>
      </w:r>
      <w:r w:rsidRPr="006E72EC">
        <w:rPr>
          <w:rFonts w:ascii="Book Antiqua" w:eastAsia="HGSoeiKakugothicUB" w:hAnsi="Book Antiqua"/>
        </w:rPr>
        <w:t xml:space="preserve"> is similar to the rates found in the UK IBD population.</w:t>
      </w:r>
    </w:p>
    <w:p w14:paraId="60C881C4" w14:textId="52339ECE" w:rsidR="00563AD6" w:rsidRPr="006E72EC" w:rsidRDefault="00563AD6" w:rsidP="00A65DD9">
      <w:pPr>
        <w:widowControl w:val="0"/>
        <w:adjustRightInd w:val="0"/>
        <w:snapToGrid w:val="0"/>
        <w:spacing w:line="360" w:lineRule="auto"/>
        <w:ind w:firstLineChars="100" w:firstLine="240"/>
        <w:jc w:val="both"/>
        <w:rPr>
          <w:rFonts w:ascii="Book Antiqua" w:hAnsi="Book Antiqua"/>
          <w:color w:val="000000"/>
        </w:rPr>
      </w:pPr>
      <w:r w:rsidRPr="006E72EC">
        <w:rPr>
          <w:rFonts w:ascii="Book Antiqua" w:eastAsia="HGSoeiKakugothicUB" w:hAnsi="Book Antiqua"/>
        </w:rPr>
        <w:t>The etiology of CD remains uncertain. Evidence suggests that CD may be caused by an immune response to commensal enteric bacteria</w:t>
      </w:r>
      <w:r w:rsidRPr="006E72EC">
        <w:rPr>
          <w:rFonts w:ascii="Book Antiqua" w:eastAsia="HGSoeiKakugothicUB" w:hAnsi="Book Antiqua"/>
        </w:rPr>
        <w:fldChar w:fldCharType="begin">
          <w:fldData xml:space="preserve">PEVuZE5vdGU+PENpdGU+PEF1dGhvcj5TYXJ0b3I8L0F1dGhvcj48WWVhcj4yMDA2PC9ZZWFyPjxS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</w:fldData>
        </w:fldChar>
      </w:r>
      <w:r w:rsidR="007D492C" w:rsidRPr="006E72EC">
        <w:rPr>
          <w:rFonts w:ascii="Book Antiqua" w:eastAsia="HGSoeiKakugothicUB" w:hAnsi="Book Antiqua"/>
        </w:rPr>
        <w:instrText xml:space="preserve"> ADDIN EN.CITE </w:instrText>
      </w:r>
      <w:r w:rsidR="007D492C" w:rsidRPr="006E72EC">
        <w:rPr>
          <w:rFonts w:ascii="Book Antiqua" w:eastAsia="HGSoeiKakugothicUB" w:hAnsi="Book Antiqua"/>
        </w:rPr>
        <w:fldChar w:fldCharType="begin">
          <w:fldData xml:space="preserve">PEVuZE5vdGU+PENpdGU+PEF1dGhvcj5TYXJ0b3I8L0F1dGhvcj48WWVhcj4yMDA2PC9ZZWFyPjxS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</w:fldData>
        </w:fldChar>
      </w:r>
      <w:r w:rsidR="007D492C" w:rsidRPr="006E72EC">
        <w:rPr>
          <w:rFonts w:ascii="Book Antiqua" w:eastAsia="HGSoeiKakugothicUB" w:hAnsi="Book Antiqua"/>
        </w:rPr>
        <w:instrText xml:space="preserve"> ADDIN EN.CITE.DATA </w:instrText>
      </w:r>
      <w:r w:rsidR="007D492C" w:rsidRPr="006E72EC">
        <w:rPr>
          <w:rFonts w:ascii="Book Antiqua" w:eastAsia="HGSoeiKakugothicUB" w:hAnsi="Book Antiqua"/>
        </w:rPr>
      </w:r>
      <w:r w:rsidR="007D492C" w:rsidRPr="006E72EC">
        <w:rPr>
          <w:rFonts w:ascii="Book Antiqua" w:eastAsia="HGSoeiKakugothicUB" w:hAnsi="Book Antiqua"/>
        </w:rPr>
        <w:fldChar w:fldCharType="end"/>
      </w:r>
      <w:r w:rsidRPr="006E72EC">
        <w:rPr>
          <w:rFonts w:ascii="Book Antiqua" w:eastAsia="HGSoeiKakugothicUB" w:hAnsi="Book Antiqua"/>
        </w:rPr>
      </w:r>
      <w:r w:rsidRPr="006E72EC">
        <w:rPr>
          <w:rFonts w:ascii="Book Antiqua" w:eastAsia="HGSoeiKakugothicUB" w:hAnsi="Book Antiqua"/>
        </w:rPr>
        <w:fldChar w:fldCharType="separate"/>
      </w:r>
      <w:r w:rsidR="007D492C" w:rsidRPr="006E72EC">
        <w:rPr>
          <w:rFonts w:ascii="Book Antiqua" w:eastAsia="HGSoeiKakugothicUB" w:hAnsi="Book Antiqua"/>
          <w:noProof/>
          <w:vertAlign w:val="superscript"/>
        </w:rPr>
        <w:t>[</w:t>
      </w:r>
      <w:hyperlink w:anchor="_ENREF_67" w:tooltip="Sartor, 2006 #55" w:history="1">
        <w:r w:rsidR="00DE1F26" w:rsidRPr="006E72EC">
          <w:rPr>
            <w:rFonts w:ascii="Book Antiqua" w:eastAsia="HGSoeiKakugothicUB" w:hAnsi="Book Antiqua"/>
            <w:noProof/>
            <w:vertAlign w:val="superscript"/>
          </w:rPr>
          <w:t>67</w:t>
        </w:r>
      </w:hyperlink>
      <w:r w:rsidR="007D492C" w:rsidRPr="006E72EC">
        <w:rPr>
          <w:rFonts w:ascii="Book Antiqua" w:eastAsia="HGSoeiKakugothicUB" w:hAnsi="Book Antiqua"/>
          <w:noProof/>
          <w:vertAlign w:val="superscript"/>
        </w:rPr>
        <w:t>]</w:t>
      </w:r>
      <w:r w:rsidRPr="006E72EC">
        <w:rPr>
          <w:rFonts w:ascii="Book Antiqua" w:eastAsia="HGSoeiKakugothicUB" w:hAnsi="Book Antiqua"/>
        </w:rPr>
        <w:fldChar w:fldCharType="end"/>
      </w:r>
      <w:r w:rsidR="00CE2F42" w:rsidRPr="006E72EC">
        <w:rPr>
          <w:rFonts w:ascii="Book Antiqua" w:eastAsia="HGSoeiKakugothicUB" w:hAnsi="Book Antiqua"/>
        </w:rPr>
        <w:t>.</w:t>
      </w:r>
      <w:r w:rsidRPr="006E72EC">
        <w:rPr>
          <w:rFonts w:ascii="Book Antiqua" w:eastAsia="HGSoeiKakugothicUB" w:hAnsi="Book Antiqua"/>
        </w:rPr>
        <w:t xml:space="preserve"> Recent research also suggests that CD is intimately linked to</w:t>
      </w:r>
      <w:r w:rsidRPr="006E72EC">
        <w:rPr>
          <w:rFonts w:ascii="Book Antiqua" w:hAnsi="Book Antiqua"/>
          <w:color w:val="000000"/>
        </w:rPr>
        <w:t xml:space="preserve"> MAP</w:t>
      </w:r>
      <w:r w:rsidRPr="006E72EC">
        <w:rPr>
          <w:rFonts w:ascii="Book Antiqua" w:eastAsia="HGSoeiKakugothicUB" w:hAnsi="Book Antiqua"/>
        </w:rPr>
        <w:t>, which is a TB-like bacterium</w:t>
      </w:r>
      <w:r w:rsidRPr="006E72EC">
        <w:rPr>
          <w:rFonts w:ascii="Book Antiqua" w:eastAsia="HGSoeiKakugothicUB" w:hAnsi="Book Antiqua"/>
        </w:rPr>
        <w:fldChar w:fldCharType="begin">
          <w:fldData xml:space="preserve">PEVuZE5vdGU+PENpdGU+PEF1dGhvcj5OYXNlcjwvQXV0aG9yPjxZZWFyPjIwMTQ8L1llYXI+PFJl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</w:fldData>
        </w:fldChar>
      </w:r>
      <w:r w:rsidR="007D492C" w:rsidRPr="006E72EC">
        <w:rPr>
          <w:rFonts w:ascii="Book Antiqua" w:eastAsia="HGSoeiKakugothicUB" w:hAnsi="Book Antiqua"/>
        </w:rPr>
        <w:instrText xml:space="preserve"> ADDIN EN.CITE </w:instrText>
      </w:r>
      <w:r w:rsidR="007D492C" w:rsidRPr="006E72EC">
        <w:rPr>
          <w:rFonts w:ascii="Book Antiqua" w:eastAsia="HGSoeiKakugothicUB" w:hAnsi="Book Antiqua"/>
        </w:rPr>
        <w:fldChar w:fldCharType="begin">
          <w:fldData xml:space="preserve">PEVuZE5vdGU+PENpdGU+PEF1dGhvcj5OYXNlcjwvQXV0aG9yPjxZZWFyPjIwMTQ8L1llYXI+PFJl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</w:fldData>
        </w:fldChar>
      </w:r>
      <w:r w:rsidR="007D492C" w:rsidRPr="006E72EC">
        <w:rPr>
          <w:rFonts w:ascii="Book Antiqua" w:eastAsia="HGSoeiKakugothicUB" w:hAnsi="Book Antiqua"/>
        </w:rPr>
        <w:instrText xml:space="preserve"> ADDIN EN.CITE.DATA </w:instrText>
      </w:r>
      <w:r w:rsidR="007D492C" w:rsidRPr="006E72EC">
        <w:rPr>
          <w:rFonts w:ascii="Book Antiqua" w:eastAsia="HGSoeiKakugothicUB" w:hAnsi="Book Antiqua"/>
        </w:rPr>
      </w:r>
      <w:r w:rsidR="007D492C" w:rsidRPr="006E72EC">
        <w:rPr>
          <w:rFonts w:ascii="Book Antiqua" w:eastAsia="HGSoeiKakugothicUB" w:hAnsi="Book Antiqua"/>
        </w:rPr>
        <w:fldChar w:fldCharType="end"/>
      </w:r>
      <w:r w:rsidRPr="006E72EC">
        <w:rPr>
          <w:rFonts w:ascii="Book Antiqua" w:eastAsia="HGSoeiKakugothicUB" w:hAnsi="Book Antiqua"/>
        </w:rPr>
      </w:r>
      <w:r w:rsidRPr="006E72EC">
        <w:rPr>
          <w:rFonts w:ascii="Book Antiqua" w:eastAsia="HGSoeiKakugothicUB" w:hAnsi="Book Antiqua"/>
        </w:rPr>
        <w:fldChar w:fldCharType="separate"/>
      </w:r>
      <w:r w:rsidR="007D492C" w:rsidRPr="006E72EC">
        <w:rPr>
          <w:rFonts w:ascii="Book Antiqua" w:eastAsia="HGSoeiKakugothicUB" w:hAnsi="Book Antiqua"/>
          <w:noProof/>
          <w:vertAlign w:val="superscript"/>
        </w:rPr>
        <w:t>[</w:t>
      </w:r>
      <w:hyperlink w:anchor="_ENREF_11" w:tooltip="Naser, 2014 #38" w:history="1">
        <w:r w:rsidR="00DE1F26" w:rsidRPr="006E72EC">
          <w:rPr>
            <w:rFonts w:ascii="Book Antiqua" w:eastAsia="HGSoeiKakugothicUB" w:hAnsi="Book Antiqua"/>
            <w:noProof/>
            <w:vertAlign w:val="superscript"/>
          </w:rPr>
          <w:t>11</w:t>
        </w:r>
      </w:hyperlink>
      <w:r w:rsidR="00A65DD9">
        <w:rPr>
          <w:rFonts w:ascii="Book Antiqua" w:eastAsia="HGSoeiKakugothicUB" w:hAnsi="Book Antiqua"/>
          <w:noProof/>
          <w:vertAlign w:val="superscript"/>
        </w:rPr>
        <w:t>,</w:t>
      </w:r>
      <w:hyperlink w:anchor="_ENREF_55" w:tooltip="Sharp, 2018 #77" w:history="1">
        <w:r w:rsidR="00DE1F26" w:rsidRPr="006E72EC">
          <w:rPr>
            <w:rFonts w:ascii="Book Antiqua" w:eastAsia="HGSoeiKakugothicUB" w:hAnsi="Book Antiqua"/>
            <w:noProof/>
            <w:vertAlign w:val="superscript"/>
          </w:rPr>
          <w:t>55</w:t>
        </w:r>
      </w:hyperlink>
      <w:r w:rsidR="00A65DD9">
        <w:rPr>
          <w:rFonts w:ascii="Book Antiqua" w:eastAsia="HGSoeiKakugothicUB" w:hAnsi="Book Antiqua"/>
          <w:noProof/>
          <w:vertAlign w:val="superscript"/>
        </w:rPr>
        <w:t>,</w:t>
      </w:r>
      <w:hyperlink w:anchor="_ENREF_57" w:tooltip="Sharp, 2015 #80" w:history="1">
        <w:r w:rsidR="00DE1F26" w:rsidRPr="006E72EC">
          <w:rPr>
            <w:rFonts w:ascii="Book Antiqua" w:eastAsia="HGSoeiKakugothicUB" w:hAnsi="Book Antiqua"/>
            <w:noProof/>
            <w:vertAlign w:val="superscript"/>
          </w:rPr>
          <w:t>57</w:t>
        </w:r>
      </w:hyperlink>
      <w:r w:rsidR="007D492C" w:rsidRPr="006E72EC">
        <w:rPr>
          <w:rFonts w:ascii="Book Antiqua" w:eastAsia="HGSoeiKakugothicUB" w:hAnsi="Book Antiqua"/>
          <w:noProof/>
          <w:vertAlign w:val="superscript"/>
        </w:rPr>
        <w:t>]</w:t>
      </w:r>
      <w:r w:rsidRPr="006E72EC">
        <w:rPr>
          <w:rFonts w:ascii="Book Antiqua" w:eastAsia="HGSoeiKakugothicUB" w:hAnsi="Book Antiqua"/>
        </w:rPr>
        <w:fldChar w:fldCharType="end"/>
      </w:r>
      <w:r w:rsidR="00CE2F42" w:rsidRPr="006E72EC">
        <w:rPr>
          <w:rFonts w:ascii="Book Antiqua" w:eastAsia="HGSoeiKakugothicUB" w:hAnsi="Book Antiqua"/>
        </w:rPr>
        <w:t>.</w:t>
      </w:r>
      <w:r w:rsidRPr="006E72EC">
        <w:rPr>
          <w:rFonts w:ascii="Book Antiqua" w:eastAsia="HGSoeiKakugothicUB" w:hAnsi="Book Antiqua"/>
        </w:rPr>
        <w:t xml:space="preserve"> </w:t>
      </w:r>
      <w:r w:rsidRPr="006E72EC">
        <w:rPr>
          <w:rFonts w:ascii="Book Antiqua" w:hAnsi="Book Antiqua"/>
          <w:color w:val="000000"/>
        </w:rPr>
        <w:t>The use of TNF</w:t>
      </w:r>
      <w:r w:rsidRPr="006E72EC">
        <w:rPr>
          <w:rFonts w:ascii="Book Antiqua" w:hAnsi="Book Antiqua"/>
          <w:color w:val="000000"/>
        </w:rPr>
        <w:sym w:font="Symbol" w:char="F061"/>
      </w:r>
      <w:r w:rsidRPr="006E72EC">
        <w:rPr>
          <w:rFonts w:ascii="Book Antiqua" w:hAnsi="Book Antiqua"/>
          <w:color w:val="000000"/>
        </w:rPr>
        <w:t xml:space="preserve"> inhibitors in these patients could favor MAP infection and worsen the patient condition. It is currently difficult to come to conclusions considering that the RCTs did not test for MAP infection – much less reported it. Further research could be done on looking at patient outcomes and determining which patients had MAP infection and what their susceptibility to infection was.</w:t>
      </w:r>
    </w:p>
    <w:p w14:paraId="19D2C665" w14:textId="318CD761" w:rsidR="00803B5E" w:rsidRPr="006E72EC" w:rsidRDefault="00803B5E" w:rsidP="006E72EC">
      <w:pPr>
        <w:widowControl w:val="0"/>
        <w:adjustRightInd w:val="0"/>
        <w:snapToGrid w:val="0"/>
        <w:spacing w:line="360" w:lineRule="auto"/>
        <w:jc w:val="both"/>
        <w:rPr>
          <w:rFonts w:ascii="Book Antiqua" w:hAnsi="Book Antiqua"/>
          <w:color w:val="000000"/>
        </w:rPr>
      </w:pPr>
    </w:p>
    <w:p w14:paraId="032F7CBC" w14:textId="3509FC94" w:rsidR="00803B5E" w:rsidRPr="006E72EC" w:rsidRDefault="00803B5E" w:rsidP="006E72EC">
      <w:pPr>
        <w:widowControl w:val="0"/>
        <w:adjustRightInd w:val="0"/>
        <w:snapToGrid w:val="0"/>
        <w:spacing w:line="360" w:lineRule="auto"/>
        <w:jc w:val="both"/>
        <w:rPr>
          <w:rFonts w:ascii="Book Antiqua" w:hAnsi="Book Antiqua"/>
          <w:b/>
          <w:color w:val="000000"/>
        </w:rPr>
      </w:pPr>
      <w:r w:rsidRPr="006E72EC">
        <w:rPr>
          <w:rFonts w:ascii="Book Antiqua" w:hAnsi="Book Antiqua"/>
          <w:b/>
          <w:color w:val="000000"/>
        </w:rPr>
        <w:lastRenderedPageBreak/>
        <w:t>ARTICLE HIGHLIGHTS</w:t>
      </w:r>
    </w:p>
    <w:p w14:paraId="5B2B76FB" w14:textId="3C2DD55B" w:rsidR="00803B5E" w:rsidRPr="006E72EC" w:rsidRDefault="00803B5E" w:rsidP="006E72EC">
      <w:pPr>
        <w:widowControl w:val="0"/>
        <w:adjustRightInd w:val="0"/>
        <w:snapToGrid w:val="0"/>
        <w:spacing w:line="360" w:lineRule="auto"/>
        <w:jc w:val="both"/>
        <w:rPr>
          <w:rFonts w:ascii="Book Antiqua" w:hAnsi="Book Antiqua"/>
          <w:b/>
          <w:i/>
          <w:color w:val="000000"/>
        </w:rPr>
      </w:pPr>
      <w:r w:rsidRPr="006E72EC">
        <w:rPr>
          <w:rFonts w:ascii="Book Antiqua" w:hAnsi="Book Antiqua"/>
          <w:b/>
          <w:i/>
          <w:color w:val="000000"/>
        </w:rPr>
        <w:t>Research background</w:t>
      </w:r>
    </w:p>
    <w:p w14:paraId="6C1D402A" w14:textId="455ECEE9" w:rsidR="00D84D53" w:rsidRDefault="00D84D53" w:rsidP="006E72EC">
      <w:pPr>
        <w:widowControl w:val="0"/>
        <w:adjustRightInd w:val="0"/>
        <w:snapToGrid w:val="0"/>
        <w:spacing w:line="360" w:lineRule="auto"/>
        <w:jc w:val="both"/>
        <w:rPr>
          <w:rFonts w:ascii="Book Antiqua" w:hAnsi="Book Antiqua"/>
          <w:lang w:eastAsia="zh-CN"/>
        </w:rPr>
      </w:pPr>
      <w:r w:rsidRPr="006E72EC">
        <w:rPr>
          <w:rFonts w:ascii="Book Antiqua" w:hAnsi="Book Antiqua"/>
          <w:color w:val="000000"/>
        </w:rPr>
        <w:t>Recent</w:t>
      </w:r>
      <w:r w:rsidR="00C164E3" w:rsidRPr="006E72EC">
        <w:rPr>
          <w:rFonts w:ascii="Book Antiqua" w:hAnsi="Book Antiqua"/>
          <w:color w:val="000000"/>
        </w:rPr>
        <w:t xml:space="preserve"> literature has i</w:t>
      </w:r>
      <w:r w:rsidRPr="006E72EC">
        <w:rPr>
          <w:rFonts w:ascii="Book Antiqua" w:hAnsi="Book Antiqua"/>
          <w:color w:val="000000"/>
        </w:rPr>
        <w:t xml:space="preserve">dentified many adverse effects from the use of </w:t>
      </w:r>
      <w:r w:rsidR="00582088" w:rsidRPr="006E72EC">
        <w:rPr>
          <w:rFonts w:ascii="Book Antiqua" w:hAnsi="Book Antiqua"/>
          <w:color w:val="000000"/>
        </w:rPr>
        <w:t>tumor necrosis factor alpha</w:t>
      </w:r>
      <w:r w:rsidR="006B3069" w:rsidRPr="006E72EC">
        <w:rPr>
          <w:rFonts w:ascii="Book Antiqua" w:hAnsi="Book Antiqua"/>
          <w:color w:val="000000"/>
        </w:rPr>
        <w:t xml:space="preserve"> </w:t>
      </w:r>
      <w:r w:rsidR="00582088" w:rsidRPr="006E72EC">
        <w:rPr>
          <w:rFonts w:ascii="Book Antiqua" w:hAnsi="Book Antiqua"/>
          <w:color w:val="000000"/>
        </w:rPr>
        <w:t>(</w:t>
      </w:r>
      <w:r w:rsidRPr="006E72EC">
        <w:rPr>
          <w:rFonts w:ascii="Book Antiqua" w:hAnsi="Book Antiqua"/>
          <w:color w:val="000000"/>
        </w:rPr>
        <w:t>TNF</w:t>
      </w:r>
      <w:r w:rsidR="00C164E3" w:rsidRPr="006E72EC">
        <w:rPr>
          <w:rFonts w:ascii="Book Antiqua" w:hAnsi="Book Antiqua"/>
        </w:rPr>
        <w:t>α</w:t>
      </w:r>
      <w:r w:rsidR="00582088" w:rsidRPr="006E72EC">
        <w:rPr>
          <w:rFonts w:ascii="Book Antiqua" w:hAnsi="Book Antiqua"/>
        </w:rPr>
        <w:t>)</w:t>
      </w:r>
      <w:r w:rsidR="00C164E3" w:rsidRPr="006E72EC">
        <w:rPr>
          <w:rFonts w:ascii="Book Antiqua" w:hAnsi="Book Antiqua"/>
        </w:rPr>
        <w:t xml:space="preserve"> inhibitors. Among these are an increased r</w:t>
      </w:r>
      <w:r w:rsidR="00C1606A" w:rsidRPr="006E72EC">
        <w:rPr>
          <w:rFonts w:ascii="Book Antiqua" w:hAnsi="Book Antiqua"/>
        </w:rPr>
        <w:t xml:space="preserve">isk of opportunistic infections and </w:t>
      </w:r>
      <w:r w:rsidR="00582088" w:rsidRPr="006E72EC">
        <w:rPr>
          <w:rFonts w:ascii="Book Antiqua" w:hAnsi="Book Antiqua"/>
        </w:rPr>
        <w:t>serious adverse events. However, previous meta-</w:t>
      </w:r>
      <w:r w:rsidR="00FA68C9" w:rsidRPr="006E72EC">
        <w:rPr>
          <w:rFonts w:ascii="Book Antiqua" w:hAnsi="Book Antiqua"/>
        </w:rPr>
        <w:t>analyses have not identified a significant</w:t>
      </w:r>
      <w:r w:rsidR="00AD03BB" w:rsidRPr="006E72EC">
        <w:rPr>
          <w:rFonts w:ascii="Book Antiqua" w:hAnsi="Book Antiqua"/>
        </w:rPr>
        <w:t>ly</w:t>
      </w:r>
      <w:r w:rsidR="00FA68C9" w:rsidRPr="006E72EC">
        <w:rPr>
          <w:rFonts w:ascii="Book Antiqua" w:hAnsi="Book Antiqua"/>
        </w:rPr>
        <w:t xml:space="preserve"> </w:t>
      </w:r>
      <w:r w:rsidR="00582088" w:rsidRPr="006E72EC">
        <w:rPr>
          <w:rFonts w:ascii="Book Antiqua" w:hAnsi="Book Antiqua"/>
        </w:rPr>
        <w:t>increased</w:t>
      </w:r>
      <w:r w:rsidR="006B3069" w:rsidRPr="006E72EC">
        <w:rPr>
          <w:rFonts w:ascii="Book Antiqua" w:hAnsi="Book Antiqua"/>
        </w:rPr>
        <w:t xml:space="preserve"> risk of tuberculosis (TB) infection, which is especially pertinent considering that </w:t>
      </w:r>
      <w:r w:rsidR="006B3069" w:rsidRPr="006E72EC">
        <w:rPr>
          <w:rFonts w:ascii="Book Antiqua" w:hAnsi="Book Antiqua"/>
          <w:i/>
        </w:rPr>
        <w:t>Mycobacterium avium</w:t>
      </w:r>
      <w:r w:rsidR="006B3069" w:rsidRPr="006E72EC">
        <w:rPr>
          <w:rFonts w:ascii="Book Antiqua" w:hAnsi="Book Antiqua"/>
        </w:rPr>
        <w:t xml:space="preserve"> subspecies </w:t>
      </w:r>
      <w:r w:rsidR="006B3069" w:rsidRPr="006E72EC">
        <w:rPr>
          <w:rFonts w:ascii="Book Antiqua" w:hAnsi="Book Antiqua"/>
          <w:i/>
        </w:rPr>
        <w:t>paratuberculosis</w:t>
      </w:r>
      <w:r w:rsidR="006B3069" w:rsidRPr="006E72EC">
        <w:rPr>
          <w:rFonts w:ascii="Book Antiqua" w:hAnsi="Book Antiqua"/>
        </w:rPr>
        <w:t xml:space="preserve"> (MAP) is suspected to have an intimate role in the etiology of Crohn’s disease (CD).</w:t>
      </w:r>
    </w:p>
    <w:p w14:paraId="216017C9" w14:textId="77777777" w:rsidR="00A65DD9" w:rsidRPr="006E72EC" w:rsidRDefault="00A65DD9" w:rsidP="006E72EC">
      <w:pPr>
        <w:widowControl w:val="0"/>
        <w:adjustRightInd w:val="0"/>
        <w:snapToGrid w:val="0"/>
        <w:spacing w:line="360" w:lineRule="auto"/>
        <w:jc w:val="both"/>
        <w:rPr>
          <w:rFonts w:ascii="Book Antiqua" w:hAnsi="Book Antiqua"/>
          <w:color w:val="000000"/>
          <w:lang w:eastAsia="zh-CN"/>
        </w:rPr>
      </w:pPr>
    </w:p>
    <w:p w14:paraId="3A04FCA9" w14:textId="0E1F88AD" w:rsidR="00C727EB" w:rsidRPr="006E72EC" w:rsidRDefault="008136F4" w:rsidP="006E72EC">
      <w:pPr>
        <w:widowControl w:val="0"/>
        <w:adjustRightInd w:val="0"/>
        <w:snapToGrid w:val="0"/>
        <w:spacing w:line="360" w:lineRule="auto"/>
        <w:jc w:val="both"/>
        <w:rPr>
          <w:rFonts w:ascii="Book Antiqua" w:hAnsi="Book Antiqua"/>
          <w:b/>
          <w:i/>
          <w:color w:val="000000"/>
        </w:rPr>
      </w:pPr>
      <w:r w:rsidRPr="006E72EC">
        <w:rPr>
          <w:rFonts w:ascii="Book Antiqua" w:hAnsi="Book Antiqua"/>
          <w:b/>
          <w:i/>
          <w:color w:val="000000"/>
        </w:rPr>
        <w:t>Research motivation</w:t>
      </w:r>
    </w:p>
    <w:p w14:paraId="4A63F3CD" w14:textId="6134AC17" w:rsidR="006B3069" w:rsidRDefault="006B3069" w:rsidP="006E72EC">
      <w:pPr>
        <w:widowControl w:val="0"/>
        <w:adjustRightInd w:val="0"/>
        <w:snapToGrid w:val="0"/>
        <w:spacing w:line="360" w:lineRule="auto"/>
        <w:jc w:val="both"/>
        <w:rPr>
          <w:rFonts w:ascii="Book Antiqua" w:hAnsi="Book Antiqua"/>
          <w:lang w:eastAsia="zh-CN"/>
        </w:rPr>
      </w:pPr>
      <w:r w:rsidRPr="006E72EC">
        <w:rPr>
          <w:rFonts w:ascii="Book Antiqua" w:hAnsi="Book Antiqua"/>
        </w:rPr>
        <w:t xml:space="preserve">Due to the suspected role of MAP in the etiology of CD and previous literature on the topic, TNFα inhibitors likely increase the risk of TB infection, which would guide future clinical decisions. </w:t>
      </w:r>
      <w:r w:rsidR="00ED3166" w:rsidRPr="006E72EC">
        <w:rPr>
          <w:rFonts w:ascii="Book Antiqua" w:hAnsi="Book Antiqua"/>
        </w:rPr>
        <w:t xml:space="preserve">However, such an association has not been adequately quantified. </w:t>
      </w:r>
      <w:r w:rsidRPr="006E72EC">
        <w:rPr>
          <w:rFonts w:ascii="Book Antiqua" w:hAnsi="Book Antiqua"/>
        </w:rPr>
        <w:t>Additionally, current statistical models commonly</w:t>
      </w:r>
      <w:r w:rsidR="00FE6BB2" w:rsidRPr="006E72EC">
        <w:rPr>
          <w:rFonts w:ascii="Book Antiqua" w:hAnsi="Book Antiqua"/>
        </w:rPr>
        <w:t xml:space="preserve"> used in</w:t>
      </w:r>
      <w:r w:rsidRPr="006E72EC">
        <w:rPr>
          <w:rFonts w:ascii="Book Antiqua" w:hAnsi="Book Antiqua"/>
        </w:rPr>
        <w:t xml:space="preserve"> meta-analyses fail to adequately analyze data where events are rare (defined as less than 1 case </w:t>
      </w:r>
      <w:r w:rsidR="00FE6BB2" w:rsidRPr="006E72EC">
        <w:rPr>
          <w:rFonts w:ascii="Book Antiqua" w:hAnsi="Book Antiqua"/>
        </w:rPr>
        <w:t>per</w:t>
      </w:r>
      <w:r w:rsidRPr="006E72EC">
        <w:rPr>
          <w:rFonts w:ascii="Book Antiqua" w:hAnsi="Book Antiqua"/>
        </w:rPr>
        <w:t xml:space="preserve"> 1000 person-years). </w:t>
      </w:r>
      <w:r w:rsidR="00FE6BB2" w:rsidRPr="006E72EC">
        <w:rPr>
          <w:rFonts w:ascii="Book Antiqua" w:hAnsi="Book Antiqua"/>
        </w:rPr>
        <w:t xml:space="preserve">Our research would not only bring additional considerations when making clinical decisions about anti-TNFα therapy but also </w:t>
      </w:r>
      <w:r w:rsidR="004773A4" w:rsidRPr="006E72EC">
        <w:rPr>
          <w:rFonts w:ascii="Book Antiqua" w:hAnsi="Book Antiqua"/>
        </w:rPr>
        <w:t>introduce</w:t>
      </w:r>
      <w:r w:rsidR="00FE6BB2" w:rsidRPr="006E72EC">
        <w:rPr>
          <w:rFonts w:ascii="Book Antiqua" w:hAnsi="Book Antiqua"/>
        </w:rPr>
        <w:t xml:space="preserve"> existing statistical models and novel corrections that can help deal with rare events.</w:t>
      </w:r>
    </w:p>
    <w:p w14:paraId="7C8A4B90" w14:textId="77777777" w:rsidR="00A65DD9" w:rsidRPr="006E72EC" w:rsidRDefault="00A65DD9" w:rsidP="006E72EC">
      <w:pPr>
        <w:widowControl w:val="0"/>
        <w:adjustRightInd w:val="0"/>
        <w:snapToGrid w:val="0"/>
        <w:spacing w:line="360" w:lineRule="auto"/>
        <w:jc w:val="both"/>
        <w:rPr>
          <w:rFonts w:ascii="Book Antiqua" w:hAnsi="Book Antiqua"/>
          <w:color w:val="000000"/>
          <w:highlight w:val="yellow"/>
          <w:lang w:eastAsia="zh-CN"/>
        </w:rPr>
      </w:pPr>
    </w:p>
    <w:p w14:paraId="6ACB11C3" w14:textId="6A2891BE" w:rsidR="008136F4" w:rsidRPr="006E72EC" w:rsidRDefault="008136F4" w:rsidP="006E72EC">
      <w:pPr>
        <w:widowControl w:val="0"/>
        <w:adjustRightInd w:val="0"/>
        <w:snapToGrid w:val="0"/>
        <w:spacing w:line="360" w:lineRule="auto"/>
        <w:jc w:val="both"/>
        <w:rPr>
          <w:rFonts w:ascii="Book Antiqua" w:hAnsi="Book Antiqua"/>
          <w:b/>
          <w:i/>
          <w:color w:val="000000"/>
        </w:rPr>
      </w:pPr>
      <w:r w:rsidRPr="006E72EC">
        <w:rPr>
          <w:rFonts w:ascii="Book Antiqua" w:hAnsi="Book Antiqua"/>
          <w:b/>
          <w:i/>
          <w:color w:val="000000"/>
        </w:rPr>
        <w:t>Research objectives</w:t>
      </w:r>
    </w:p>
    <w:p w14:paraId="081F1169" w14:textId="3CBADA54" w:rsidR="004773A4" w:rsidRDefault="004773A4" w:rsidP="006E72EC">
      <w:pPr>
        <w:widowControl w:val="0"/>
        <w:adjustRightInd w:val="0"/>
        <w:snapToGrid w:val="0"/>
        <w:spacing w:line="360" w:lineRule="auto"/>
        <w:jc w:val="both"/>
        <w:rPr>
          <w:rFonts w:ascii="Book Antiqua" w:hAnsi="Book Antiqua"/>
          <w:lang w:eastAsia="zh-CN"/>
        </w:rPr>
      </w:pPr>
      <w:r w:rsidRPr="006E72EC">
        <w:rPr>
          <w:rFonts w:ascii="Book Antiqua" w:hAnsi="Book Antiqua"/>
          <w:color w:val="000000"/>
        </w:rPr>
        <w:t xml:space="preserve">In this study, we seek to advance the awareness of and quantify the association between </w:t>
      </w:r>
      <w:r w:rsidRPr="006E72EC">
        <w:rPr>
          <w:rFonts w:ascii="Book Antiqua" w:hAnsi="Book Antiqua"/>
        </w:rPr>
        <w:t>TNFα inhibitors and TB in CD patients. We seek to include all qualified s</w:t>
      </w:r>
      <w:r w:rsidR="00AD03BB" w:rsidRPr="006E72EC">
        <w:rPr>
          <w:rFonts w:ascii="Book Antiqua" w:hAnsi="Book Antiqua"/>
        </w:rPr>
        <w:t xml:space="preserve">tudies – </w:t>
      </w:r>
      <w:r w:rsidRPr="006E72EC">
        <w:rPr>
          <w:rFonts w:ascii="Book Antiqua" w:hAnsi="Book Antiqua"/>
        </w:rPr>
        <w:t>including studies with zero events in the treatment and control groups</w:t>
      </w:r>
      <w:r w:rsidR="00AD03BB" w:rsidRPr="006E72EC">
        <w:rPr>
          <w:rFonts w:ascii="Book Antiqua" w:hAnsi="Book Antiqua"/>
        </w:rPr>
        <w:t xml:space="preserve"> – </w:t>
      </w:r>
      <w:r w:rsidRPr="006E72EC">
        <w:rPr>
          <w:rFonts w:ascii="Book Antiqua" w:hAnsi="Book Antiqua"/>
        </w:rPr>
        <w:t xml:space="preserve">without </w:t>
      </w:r>
      <w:r w:rsidR="00FA68C9" w:rsidRPr="006E72EC">
        <w:rPr>
          <w:rFonts w:ascii="Book Antiqua" w:hAnsi="Book Antiqua"/>
        </w:rPr>
        <w:t xml:space="preserve">using </w:t>
      </w:r>
      <w:r w:rsidRPr="006E72EC">
        <w:rPr>
          <w:rFonts w:ascii="Book Antiqua" w:hAnsi="Book Antiqua"/>
        </w:rPr>
        <w:t>corrections, which previous meta-analyses have failed to do. Finally, we seek to introduce a novel, epidemiologically-based background correction (EBC) that can adjust for zero counts.</w:t>
      </w:r>
    </w:p>
    <w:p w14:paraId="73414994" w14:textId="77777777" w:rsidR="00A65DD9" w:rsidRPr="006E72EC" w:rsidRDefault="00A65DD9" w:rsidP="006E72EC">
      <w:pPr>
        <w:widowControl w:val="0"/>
        <w:adjustRightInd w:val="0"/>
        <w:snapToGrid w:val="0"/>
        <w:spacing w:line="360" w:lineRule="auto"/>
        <w:jc w:val="both"/>
        <w:rPr>
          <w:rFonts w:ascii="Book Antiqua" w:hAnsi="Book Antiqua"/>
          <w:color w:val="000000"/>
          <w:lang w:eastAsia="zh-CN"/>
        </w:rPr>
      </w:pPr>
    </w:p>
    <w:p w14:paraId="316C2122" w14:textId="3B17334A" w:rsidR="008136F4" w:rsidRPr="006E72EC" w:rsidRDefault="008136F4" w:rsidP="006E72EC">
      <w:pPr>
        <w:widowControl w:val="0"/>
        <w:adjustRightInd w:val="0"/>
        <w:snapToGrid w:val="0"/>
        <w:spacing w:line="360" w:lineRule="auto"/>
        <w:jc w:val="both"/>
        <w:rPr>
          <w:rFonts w:ascii="Book Antiqua" w:hAnsi="Book Antiqua"/>
          <w:b/>
          <w:i/>
          <w:color w:val="000000"/>
        </w:rPr>
      </w:pPr>
      <w:r w:rsidRPr="006E72EC">
        <w:rPr>
          <w:rFonts w:ascii="Book Antiqua" w:hAnsi="Book Antiqua"/>
          <w:b/>
          <w:i/>
          <w:color w:val="000000"/>
        </w:rPr>
        <w:t>Research methods</w:t>
      </w:r>
    </w:p>
    <w:p w14:paraId="7DEA17E4" w14:textId="67569889" w:rsidR="004773A4" w:rsidRDefault="004773A4" w:rsidP="006E72EC">
      <w:pPr>
        <w:widowControl w:val="0"/>
        <w:adjustRightInd w:val="0"/>
        <w:snapToGrid w:val="0"/>
        <w:spacing w:line="360" w:lineRule="auto"/>
        <w:jc w:val="both"/>
        <w:rPr>
          <w:rFonts w:ascii="Book Antiqua" w:eastAsia="DengXian" w:hAnsi="Book Antiqua"/>
          <w:lang w:eastAsia="zh-CN"/>
        </w:rPr>
      </w:pPr>
      <w:r w:rsidRPr="006E72EC">
        <w:rPr>
          <w:rFonts w:ascii="Book Antiqua" w:eastAsia="HGSoeiKakugothicUB" w:hAnsi="Book Antiqua"/>
        </w:rPr>
        <w:t xml:space="preserve">The Preferred Reporting Items for the Systematic reviews and Meta-Analyses (PRISMA) </w:t>
      </w:r>
      <w:r w:rsidRPr="006E72EC">
        <w:rPr>
          <w:rFonts w:ascii="Book Antiqua" w:eastAsia="HGSoeiKakugothicUB" w:hAnsi="Book Antiqua"/>
        </w:rPr>
        <w:lastRenderedPageBreak/>
        <w:t xml:space="preserve">protocol was followed. </w:t>
      </w:r>
      <w:r w:rsidR="00ED3166" w:rsidRPr="006E72EC">
        <w:rPr>
          <w:rFonts w:ascii="Book Antiqua" w:eastAsia="HGSoeiKakugothicUB" w:hAnsi="Book Antiqua"/>
        </w:rPr>
        <w:t xml:space="preserve">Only randomized, placebo-controlled trials (RCTs) were considered. </w:t>
      </w:r>
      <w:r w:rsidRPr="006E72EC">
        <w:rPr>
          <w:rFonts w:ascii="Book Antiqua" w:eastAsia="HGSoeiKakugothicUB" w:hAnsi="Book Antiqua"/>
        </w:rPr>
        <w:t>Arcsine differences were used to calculate r</w:t>
      </w:r>
      <w:r w:rsidR="009B5835" w:rsidRPr="006E72EC">
        <w:rPr>
          <w:rFonts w:ascii="Book Antiqua" w:eastAsia="HGSoeiKakugothicUB" w:hAnsi="Book Antiqua"/>
        </w:rPr>
        <w:t xml:space="preserve">isk differences in a non-biased </w:t>
      </w:r>
      <w:r w:rsidRPr="006E72EC">
        <w:rPr>
          <w:rFonts w:ascii="Book Antiqua" w:eastAsia="HGSoeiKakugothicUB" w:hAnsi="Book Antiqua"/>
        </w:rPr>
        <w:t>way. Odds ratios were calculated using the Yusuf-Peto method both with and without corrections (EBC).</w:t>
      </w:r>
    </w:p>
    <w:p w14:paraId="59C4AECB" w14:textId="77777777" w:rsidR="00A65DD9" w:rsidRPr="00A65DD9" w:rsidRDefault="00A65DD9" w:rsidP="006E72EC">
      <w:pPr>
        <w:widowControl w:val="0"/>
        <w:adjustRightInd w:val="0"/>
        <w:snapToGrid w:val="0"/>
        <w:spacing w:line="360" w:lineRule="auto"/>
        <w:jc w:val="both"/>
        <w:rPr>
          <w:rFonts w:ascii="Book Antiqua" w:eastAsia="DengXian" w:hAnsi="Book Antiqua"/>
          <w:color w:val="000000"/>
          <w:lang w:eastAsia="zh-CN"/>
        </w:rPr>
      </w:pPr>
    </w:p>
    <w:p w14:paraId="041764B2" w14:textId="2838E61F" w:rsidR="008136F4" w:rsidRPr="006E72EC" w:rsidRDefault="008136F4" w:rsidP="006E72EC">
      <w:pPr>
        <w:widowControl w:val="0"/>
        <w:adjustRightInd w:val="0"/>
        <w:snapToGrid w:val="0"/>
        <w:spacing w:line="360" w:lineRule="auto"/>
        <w:jc w:val="both"/>
        <w:rPr>
          <w:rFonts w:ascii="Book Antiqua" w:hAnsi="Book Antiqua"/>
          <w:b/>
          <w:i/>
          <w:color w:val="000000"/>
        </w:rPr>
      </w:pPr>
      <w:r w:rsidRPr="006E72EC">
        <w:rPr>
          <w:rFonts w:ascii="Book Antiqua" w:hAnsi="Book Antiqua"/>
          <w:b/>
          <w:i/>
          <w:color w:val="000000"/>
        </w:rPr>
        <w:t>Research results</w:t>
      </w:r>
    </w:p>
    <w:p w14:paraId="06742CF1" w14:textId="3B98CEF9" w:rsidR="004773A4" w:rsidRDefault="004773A4" w:rsidP="006E72EC">
      <w:pPr>
        <w:widowControl w:val="0"/>
        <w:adjustRightInd w:val="0"/>
        <w:snapToGrid w:val="0"/>
        <w:spacing w:line="360" w:lineRule="auto"/>
        <w:jc w:val="both"/>
        <w:rPr>
          <w:rFonts w:ascii="Book Antiqua" w:hAnsi="Book Antiqua"/>
          <w:color w:val="000000"/>
          <w:lang w:eastAsia="zh-CN"/>
        </w:rPr>
      </w:pPr>
      <w:r w:rsidRPr="006E72EC">
        <w:rPr>
          <w:rFonts w:ascii="Book Antiqua" w:hAnsi="Book Antiqua"/>
          <w:color w:val="000000"/>
        </w:rPr>
        <w:t xml:space="preserve">Twenty-three </w:t>
      </w:r>
      <w:r w:rsidR="00ED3166" w:rsidRPr="006E72EC">
        <w:rPr>
          <w:rFonts w:ascii="Book Antiqua" w:hAnsi="Book Antiqua"/>
          <w:color w:val="000000"/>
        </w:rPr>
        <w:t>RCTs</w:t>
      </w:r>
      <w:r w:rsidRPr="006E72EC">
        <w:rPr>
          <w:rFonts w:ascii="Book Antiqua" w:hAnsi="Book Antiqua"/>
          <w:color w:val="000000"/>
        </w:rPr>
        <w:t xml:space="preserve"> were analyzed, and all the statistical methods repeatedly provided significantly increased risk of TB infection. </w:t>
      </w:r>
      <w:r w:rsidR="00ED3166" w:rsidRPr="006E72EC">
        <w:rPr>
          <w:rFonts w:ascii="Book Antiqua" w:hAnsi="Book Antiqua"/>
          <w:color w:val="000000"/>
        </w:rPr>
        <w:t>A risk difference</w:t>
      </w:r>
      <w:r w:rsidR="00FA68C9" w:rsidRPr="006E72EC">
        <w:rPr>
          <w:rFonts w:ascii="Book Antiqua" w:hAnsi="Book Antiqua"/>
          <w:color w:val="000000"/>
        </w:rPr>
        <w:t xml:space="preserve"> (RD)</w:t>
      </w:r>
      <w:r w:rsidR="00ED3166" w:rsidRPr="006E72EC">
        <w:rPr>
          <w:rFonts w:ascii="Book Antiqua" w:hAnsi="Book Antiqua"/>
          <w:color w:val="000000"/>
        </w:rPr>
        <w:t xml:space="preserve"> of 0.028 (95%</w:t>
      </w:r>
      <w:r w:rsidR="00A65DD9">
        <w:rPr>
          <w:rFonts w:ascii="Book Antiqua" w:hAnsi="Book Antiqua"/>
          <w:color w:val="000000"/>
        </w:rPr>
        <w:t>CI</w:t>
      </w:r>
      <w:r w:rsidR="00A65DD9">
        <w:rPr>
          <w:rFonts w:ascii="Book Antiqua" w:hAnsi="Book Antiqua" w:hint="eastAsia"/>
          <w:color w:val="000000"/>
          <w:lang w:eastAsia="zh-CN"/>
        </w:rPr>
        <w:t>:</w:t>
      </w:r>
      <w:r w:rsidR="00ED3166" w:rsidRPr="006E72EC">
        <w:rPr>
          <w:rFonts w:ascii="Book Antiqua" w:hAnsi="Book Antiqua"/>
          <w:color w:val="000000"/>
        </w:rPr>
        <w:t xml:space="preserve"> 0.0011-0.055) was calculated. The odds ratio</w:t>
      </w:r>
      <w:r w:rsidR="00FA68C9" w:rsidRPr="006E72EC">
        <w:rPr>
          <w:rFonts w:ascii="Book Antiqua" w:hAnsi="Book Antiqua"/>
          <w:color w:val="000000"/>
        </w:rPr>
        <w:t xml:space="preserve"> (OR)</w:t>
      </w:r>
      <w:r w:rsidR="00ED3166" w:rsidRPr="006E72EC">
        <w:rPr>
          <w:rFonts w:ascii="Book Antiqua" w:hAnsi="Book Antiqua"/>
          <w:color w:val="000000"/>
        </w:rPr>
        <w:t xml:space="preserve"> was 4.85 (</w:t>
      </w:r>
      <w:r w:rsidR="004C5E6B">
        <w:rPr>
          <w:rFonts w:ascii="Book Antiqua" w:hAnsi="Book Antiqua"/>
          <w:color w:val="000000"/>
        </w:rPr>
        <w:t xml:space="preserve">95%CI: </w:t>
      </w:r>
      <w:r w:rsidR="00ED3166" w:rsidRPr="006E72EC">
        <w:rPr>
          <w:rFonts w:ascii="Book Antiqua" w:hAnsi="Book Antiqua"/>
          <w:color w:val="000000"/>
        </w:rPr>
        <w:t>1.02-22.99) when all studies were included using EBCs and 5.85 (</w:t>
      </w:r>
      <w:r w:rsidR="004C5E6B">
        <w:rPr>
          <w:rFonts w:ascii="Book Antiqua" w:hAnsi="Book Antiqua"/>
          <w:color w:val="000000"/>
        </w:rPr>
        <w:t xml:space="preserve">95%CI: </w:t>
      </w:r>
      <w:r w:rsidR="00ED3166" w:rsidRPr="006E72EC">
        <w:rPr>
          <w:rFonts w:ascii="Book Antiqua" w:hAnsi="Book Antiqua"/>
          <w:color w:val="000000"/>
        </w:rPr>
        <w:t>1.13-30.38) when studies reporting zero tuberculosis cases were excluded.</w:t>
      </w:r>
    </w:p>
    <w:p w14:paraId="7048EFBC" w14:textId="77777777" w:rsidR="00A65DD9" w:rsidRPr="006E72EC" w:rsidRDefault="00A65DD9" w:rsidP="006E72EC">
      <w:pPr>
        <w:widowControl w:val="0"/>
        <w:adjustRightInd w:val="0"/>
        <w:snapToGrid w:val="0"/>
        <w:spacing w:line="360" w:lineRule="auto"/>
        <w:jc w:val="both"/>
        <w:rPr>
          <w:rFonts w:ascii="Book Antiqua" w:hAnsi="Book Antiqua"/>
          <w:color w:val="000000"/>
          <w:lang w:eastAsia="zh-CN"/>
        </w:rPr>
      </w:pPr>
    </w:p>
    <w:p w14:paraId="29E10383" w14:textId="0026BFAD" w:rsidR="008136F4" w:rsidRPr="006E72EC" w:rsidRDefault="008136F4" w:rsidP="006E72EC">
      <w:pPr>
        <w:widowControl w:val="0"/>
        <w:adjustRightInd w:val="0"/>
        <w:snapToGrid w:val="0"/>
        <w:spacing w:line="360" w:lineRule="auto"/>
        <w:jc w:val="both"/>
        <w:rPr>
          <w:rFonts w:ascii="Book Antiqua" w:hAnsi="Book Antiqua"/>
          <w:b/>
          <w:i/>
          <w:color w:val="000000"/>
        </w:rPr>
      </w:pPr>
      <w:r w:rsidRPr="006E72EC">
        <w:rPr>
          <w:rFonts w:ascii="Book Antiqua" w:hAnsi="Book Antiqua"/>
          <w:b/>
          <w:i/>
          <w:color w:val="000000"/>
        </w:rPr>
        <w:t>Research conclusions</w:t>
      </w:r>
    </w:p>
    <w:p w14:paraId="1AE202DF" w14:textId="699405A5" w:rsidR="00FA68C9" w:rsidRDefault="00FA68C9" w:rsidP="006E72EC">
      <w:pPr>
        <w:widowControl w:val="0"/>
        <w:adjustRightInd w:val="0"/>
        <w:snapToGrid w:val="0"/>
        <w:spacing w:line="360" w:lineRule="auto"/>
        <w:jc w:val="both"/>
        <w:rPr>
          <w:rFonts w:ascii="Book Antiqua" w:hAnsi="Book Antiqua"/>
          <w:lang w:eastAsia="zh-CN"/>
        </w:rPr>
      </w:pPr>
      <w:r w:rsidRPr="006E72EC">
        <w:rPr>
          <w:rFonts w:ascii="Book Antiqua" w:hAnsi="Book Antiqua"/>
          <w:color w:val="000000"/>
        </w:rPr>
        <w:t xml:space="preserve">There is an increased risk of TB infection in patients with Crohn’s disease who use </w:t>
      </w:r>
      <w:r w:rsidRPr="006E72EC">
        <w:rPr>
          <w:rFonts w:ascii="Book Antiqua" w:hAnsi="Book Antiqua"/>
        </w:rPr>
        <w:t>TNFα inhibitors. This risk could range from 5 times (OR) to as high as 8 times (RD). Alternative therapy such as using more antibiotics and less immunosuppressive agents</w:t>
      </w:r>
      <w:r w:rsidR="00AD03BB" w:rsidRPr="006E72EC">
        <w:rPr>
          <w:rFonts w:ascii="Book Antiqua" w:hAnsi="Book Antiqua"/>
        </w:rPr>
        <w:t xml:space="preserve"> may be evaluated</w:t>
      </w:r>
      <w:r w:rsidRPr="006E72EC">
        <w:rPr>
          <w:rFonts w:ascii="Book Antiqua" w:hAnsi="Book Antiqua"/>
        </w:rPr>
        <w:t>.</w:t>
      </w:r>
    </w:p>
    <w:p w14:paraId="3921F1DD" w14:textId="77777777" w:rsidR="00A65DD9" w:rsidRPr="006E72EC" w:rsidRDefault="00A65DD9" w:rsidP="006E72EC">
      <w:pPr>
        <w:widowControl w:val="0"/>
        <w:adjustRightInd w:val="0"/>
        <w:snapToGrid w:val="0"/>
        <w:spacing w:line="360" w:lineRule="auto"/>
        <w:jc w:val="both"/>
        <w:rPr>
          <w:rFonts w:ascii="Book Antiqua" w:hAnsi="Book Antiqua"/>
          <w:color w:val="000000"/>
          <w:lang w:eastAsia="zh-CN"/>
        </w:rPr>
      </w:pPr>
    </w:p>
    <w:p w14:paraId="6FC3AF92" w14:textId="6EA974D0" w:rsidR="008136F4" w:rsidRPr="006E72EC" w:rsidRDefault="008136F4" w:rsidP="006E72EC">
      <w:pPr>
        <w:widowControl w:val="0"/>
        <w:adjustRightInd w:val="0"/>
        <w:snapToGrid w:val="0"/>
        <w:spacing w:line="360" w:lineRule="auto"/>
        <w:jc w:val="both"/>
        <w:rPr>
          <w:rFonts w:ascii="Book Antiqua" w:hAnsi="Book Antiqua"/>
          <w:b/>
          <w:i/>
          <w:color w:val="000000"/>
        </w:rPr>
      </w:pPr>
      <w:r w:rsidRPr="006E72EC">
        <w:rPr>
          <w:rFonts w:ascii="Book Antiqua" w:hAnsi="Book Antiqua"/>
          <w:b/>
          <w:i/>
          <w:color w:val="000000"/>
        </w:rPr>
        <w:t>Research perspectives</w:t>
      </w:r>
    </w:p>
    <w:p w14:paraId="1A8D5979" w14:textId="75F35109" w:rsidR="00FA68C9" w:rsidRPr="006E72EC" w:rsidRDefault="00FA68C9" w:rsidP="006E72EC">
      <w:pPr>
        <w:widowControl w:val="0"/>
        <w:adjustRightInd w:val="0"/>
        <w:snapToGrid w:val="0"/>
        <w:spacing w:line="360" w:lineRule="auto"/>
        <w:jc w:val="both"/>
        <w:rPr>
          <w:rFonts w:ascii="Book Antiqua" w:hAnsi="Book Antiqua"/>
          <w:color w:val="000000"/>
        </w:rPr>
      </w:pPr>
      <w:r w:rsidRPr="006E72EC">
        <w:rPr>
          <w:rFonts w:ascii="Book Antiqua" w:hAnsi="Book Antiqua"/>
          <w:color w:val="000000"/>
        </w:rPr>
        <w:t xml:space="preserve">This study provided us with additional approaches that can be considered when conducting future meta-analyses. </w:t>
      </w:r>
      <w:r w:rsidR="00F854F1" w:rsidRPr="006E72EC">
        <w:rPr>
          <w:rFonts w:ascii="Book Antiqua" w:hAnsi="Book Antiqua"/>
          <w:color w:val="000000"/>
        </w:rPr>
        <w:t xml:space="preserve">ASD is a particularly useful method that can contribute to future meta-analyses. </w:t>
      </w:r>
      <w:r w:rsidR="00AD03BB" w:rsidRPr="006E72EC">
        <w:rPr>
          <w:rFonts w:ascii="Book Antiqua" w:hAnsi="Book Antiqua"/>
          <w:color w:val="000000"/>
        </w:rPr>
        <w:t>The relationship between MAP and TB is still unclear</w:t>
      </w:r>
      <w:r w:rsidR="00F360DA" w:rsidRPr="006E72EC">
        <w:rPr>
          <w:rFonts w:ascii="Book Antiqua" w:hAnsi="Book Antiqua"/>
          <w:color w:val="000000"/>
        </w:rPr>
        <w:t xml:space="preserve">. Further research on the validity of the EBC should be </w:t>
      </w:r>
      <w:r w:rsidR="00AD03BB" w:rsidRPr="006E72EC">
        <w:rPr>
          <w:rFonts w:ascii="Book Antiqua" w:hAnsi="Book Antiqua"/>
          <w:color w:val="000000"/>
        </w:rPr>
        <w:t>pursued</w:t>
      </w:r>
      <w:r w:rsidR="00F360DA" w:rsidRPr="006E72EC">
        <w:rPr>
          <w:rFonts w:ascii="Book Antiqua" w:hAnsi="Book Antiqua"/>
          <w:color w:val="000000"/>
        </w:rPr>
        <w:t>.</w:t>
      </w:r>
    </w:p>
    <w:p w14:paraId="3D2630D3" w14:textId="77777777" w:rsidR="008136F4" w:rsidRPr="006E72EC" w:rsidRDefault="008136F4" w:rsidP="006E72EC">
      <w:pPr>
        <w:widowControl w:val="0"/>
        <w:adjustRightInd w:val="0"/>
        <w:snapToGrid w:val="0"/>
        <w:spacing w:line="360" w:lineRule="auto"/>
        <w:jc w:val="both"/>
        <w:rPr>
          <w:rFonts w:ascii="Book Antiqua" w:hAnsi="Book Antiqua"/>
          <w:b/>
          <w:i/>
          <w:color w:val="000000"/>
        </w:rPr>
      </w:pPr>
    </w:p>
    <w:p w14:paraId="7064C4E6" w14:textId="77777777" w:rsidR="00A65DD9" w:rsidRPr="009F19CA" w:rsidRDefault="00A65DD9" w:rsidP="00A65DD9">
      <w:pPr>
        <w:adjustRightInd w:val="0"/>
        <w:snapToGrid w:val="0"/>
        <w:spacing w:line="360" w:lineRule="auto"/>
        <w:rPr>
          <w:rFonts w:ascii="Book Antiqua" w:hAnsi="Book Antiqua"/>
          <w:b/>
          <w:color w:val="000000"/>
        </w:rPr>
      </w:pPr>
      <w:r w:rsidRPr="009F19CA">
        <w:rPr>
          <w:rFonts w:ascii="Book Antiqua" w:hAnsi="Book Antiqua"/>
          <w:b/>
          <w:color w:val="000000"/>
        </w:rPr>
        <w:t>ACKOWLEDGEMENTS</w:t>
      </w:r>
    </w:p>
    <w:p w14:paraId="162FA6C9" w14:textId="65855300" w:rsidR="00AF2EB9" w:rsidRPr="00A65DD9" w:rsidRDefault="00A0795F" w:rsidP="00A65DD9">
      <w:pPr>
        <w:widowControl w:val="0"/>
        <w:adjustRightInd w:val="0"/>
        <w:snapToGrid w:val="0"/>
        <w:spacing w:line="360" w:lineRule="auto"/>
        <w:jc w:val="both"/>
        <w:rPr>
          <w:rFonts w:ascii="Book Antiqua" w:hAnsi="Book Antiqua"/>
          <w:color w:val="000000"/>
          <w:lang w:eastAsia="zh-CN"/>
        </w:rPr>
      </w:pPr>
      <w:r w:rsidRPr="006E72EC">
        <w:rPr>
          <w:rFonts w:ascii="Book Antiqua" w:hAnsi="Book Antiqua"/>
          <w:color w:val="000000"/>
        </w:rPr>
        <w:t xml:space="preserve">The authors wish to thank </w:t>
      </w:r>
      <w:r w:rsidR="00115F88" w:rsidRPr="006E72EC">
        <w:rPr>
          <w:rFonts w:ascii="Book Antiqua" w:hAnsi="Book Antiqua"/>
          <w:color w:val="000000"/>
        </w:rPr>
        <w:t xml:space="preserve">members of Dr. Saleh </w:t>
      </w:r>
      <w:r w:rsidR="00A545FB" w:rsidRPr="006E72EC">
        <w:rPr>
          <w:rFonts w:ascii="Book Antiqua" w:hAnsi="Book Antiqua"/>
          <w:color w:val="000000"/>
        </w:rPr>
        <w:t xml:space="preserve">A </w:t>
      </w:r>
      <w:r w:rsidR="00115F88" w:rsidRPr="006E72EC">
        <w:rPr>
          <w:rFonts w:ascii="Book Antiqua" w:hAnsi="Book Antiqua"/>
          <w:color w:val="000000"/>
        </w:rPr>
        <w:t>Naser’s lab</w:t>
      </w:r>
      <w:r w:rsidR="00E12426" w:rsidRPr="006E72EC">
        <w:rPr>
          <w:rFonts w:ascii="Book Antiqua" w:hAnsi="Book Antiqua"/>
          <w:color w:val="000000"/>
        </w:rPr>
        <w:t xml:space="preserve"> </w:t>
      </w:r>
      <w:r w:rsidR="00115F88" w:rsidRPr="006E72EC">
        <w:rPr>
          <w:rFonts w:ascii="Book Antiqua" w:hAnsi="Book Antiqua"/>
          <w:color w:val="000000"/>
        </w:rPr>
        <w:t>who provided insightful comments and suggestions.</w:t>
      </w:r>
      <w:r w:rsidR="00A65DD9">
        <w:rPr>
          <w:rFonts w:ascii="Book Antiqua" w:hAnsi="Book Antiqua" w:hint="eastAsia"/>
          <w:color w:val="000000"/>
          <w:lang w:eastAsia="zh-CN"/>
        </w:rPr>
        <w:t xml:space="preserve"> </w:t>
      </w:r>
    </w:p>
    <w:p w14:paraId="0E55A8A9" w14:textId="77777777" w:rsidR="00AA3752" w:rsidRPr="006E72EC" w:rsidRDefault="00AA3752" w:rsidP="006E72EC">
      <w:pPr>
        <w:widowControl w:val="0"/>
        <w:adjustRightInd w:val="0"/>
        <w:snapToGrid w:val="0"/>
        <w:spacing w:line="360" w:lineRule="auto"/>
        <w:jc w:val="both"/>
        <w:rPr>
          <w:rFonts w:ascii="Book Antiqua" w:hAnsi="Book Antiqua"/>
          <w:b/>
          <w:color w:val="000000" w:themeColor="text1"/>
        </w:rPr>
      </w:pPr>
      <w:r w:rsidRPr="006E72EC">
        <w:rPr>
          <w:rFonts w:ascii="Book Antiqua" w:hAnsi="Book Antiqua"/>
          <w:b/>
          <w:color w:val="000000" w:themeColor="text1"/>
        </w:rPr>
        <w:br w:type="page"/>
      </w:r>
    </w:p>
    <w:p w14:paraId="55230F86" w14:textId="0B716466" w:rsidR="000D4B80" w:rsidRPr="006E72EC" w:rsidRDefault="00997349" w:rsidP="006E72EC">
      <w:pPr>
        <w:widowControl w:val="0"/>
        <w:adjustRightInd w:val="0"/>
        <w:snapToGrid w:val="0"/>
        <w:spacing w:line="360" w:lineRule="auto"/>
        <w:jc w:val="both"/>
        <w:rPr>
          <w:rFonts w:ascii="Book Antiqua" w:hAnsi="Book Antiqua"/>
          <w:b/>
          <w:color w:val="000000" w:themeColor="text1"/>
        </w:rPr>
      </w:pPr>
      <w:r w:rsidRPr="006E72EC">
        <w:rPr>
          <w:rFonts w:ascii="Book Antiqua" w:hAnsi="Book Antiqua"/>
          <w:b/>
          <w:color w:val="000000" w:themeColor="text1"/>
        </w:rPr>
        <w:lastRenderedPageBreak/>
        <w:t>REFERENCES</w:t>
      </w:r>
    </w:p>
    <w:p w14:paraId="192A0AF3"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1 </w:t>
      </w:r>
      <w:r w:rsidRPr="0077009A">
        <w:rPr>
          <w:rFonts w:ascii="Book Antiqua" w:hAnsi="Book Antiqua"/>
          <w:b/>
          <w:kern w:val="2"/>
          <w:lang w:eastAsia="zh-CN"/>
        </w:rPr>
        <w:t>Molodecky NA</w:t>
      </w:r>
      <w:r w:rsidRPr="0077009A">
        <w:rPr>
          <w:rFonts w:ascii="Book Antiqua" w:hAnsi="Book Antiqua"/>
          <w:kern w:val="2"/>
          <w:lang w:eastAsia="zh-CN"/>
        </w:rPr>
        <w:t xml:space="preserve">, Soon IS, Rabi DM, Ghali WA, Ferris M, Chernoff G, Benchimol EI, Panaccione R, Ghosh S, Barkema HW, Kaplan GG. Increasing incidence and prevalence of the inflammatory bowel diseases with time, based on systematic review. </w:t>
      </w:r>
      <w:r w:rsidRPr="0077009A">
        <w:rPr>
          <w:rFonts w:ascii="Book Antiqua" w:hAnsi="Book Antiqua"/>
          <w:i/>
          <w:kern w:val="2"/>
          <w:lang w:eastAsia="zh-CN"/>
        </w:rPr>
        <w:t>Gastroenterology</w:t>
      </w:r>
      <w:r w:rsidRPr="0077009A">
        <w:rPr>
          <w:rFonts w:ascii="Book Antiqua" w:hAnsi="Book Antiqua"/>
          <w:kern w:val="2"/>
          <w:lang w:eastAsia="zh-CN"/>
        </w:rPr>
        <w:t xml:space="preserve"> 2012; </w:t>
      </w:r>
      <w:r w:rsidRPr="0077009A">
        <w:rPr>
          <w:rFonts w:ascii="Book Antiqua" w:hAnsi="Book Antiqua"/>
          <w:b/>
          <w:kern w:val="2"/>
          <w:lang w:eastAsia="zh-CN"/>
        </w:rPr>
        <w:t>142</w:t>
      </w:r>
      <w:r w:rsidRPr="0077009A">
        <w:rPr>
          <w:rFonts w:ascii="Book Antiqua" w:hAnsi="Book Antiqua"/>
          <w:kern w:val="2"/>
          <w:lang w:eastAsia="zh-CN"/>
        </w:rPr>
        <w:t>: 46-54.e42; quiz e30 [PMID: 22001864 DOI: 10.1053/j.gastro.2011.10.001]</w:t>
      </w:r>
    </w:p>
    <w:p w14:paraId="7CF2CB37"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2 </w:t>
      </w:r>
      <w:r w:rsidRPr="0077009A">
        <w:rPr>
          <w:rFonts w:ascii="Book Antiqua" w:hAnsi="Book Antiqua"/>
          <w:b/>
          <w:kern w:val="2"/>
          <w:lang w:eastAsia="zh-CN"/>
        </w:rPr>
        <w:t>Qasem A</w:t>
      </w:r>
      <w:r w:rsidRPr="0077009A">
        <w:rPr>
          <w:rFonts w:ascii="Book Antiqua" w:hAnsi="Book Antiqua"/>
          <w:kern w:val="2"/>
          <w:lang w:eastAsia="zh-CN"/>
        </w:rPr>
        <w:t xml:space="preserve">, Naser AE, Naser SA. The alternate effects of anti-TNFα therapeutics and their role in mycobacterial granulomatous infection in Crohn's disease. </w:t>
      </w:r>
      <w:r w:rsidRPr="0077009A">
        <w:rPr>
          <w:rFonts w:ascii="Book Antiqua" w:hAnsi="Book Antiqua"/>
          <w:i/>
          <w:kern w:val="2"/>
          <w:lang w:eastAsia="zh-CN"/>
        </w:rPr>
        <w:t>Expert Rev Anti Infect Ther</w:t>
      </w:r>
      <w:r w:rsidRPr="0077009A">
        <w:rPr>
          <w:rFonts w:ascii="Book Antiqua" w:hAnsi="Book Antiqua"/>
          <w:kern w:val="2"/>
          <w:lang w:eastAsia="zh-CN"/>
        </w:rPr>
        <w:t xml:space="preserve"> 2017; </w:t>
      </w:r>
      <w:r w:rsidRPr="0077009A">
        <w:rPr>
          <w:rFonts w:ascii="Book Antiqua" w:hAnsi="Book Antiqua"/>
          <w:b/>
          <w:kern w:val="2"/>
          <w:lang w:eastAsia="zh-CN"/>
        </w:rPr>
        <w:t>15</w:t>
      </w:r>
      <w:r w:rsidRPr="0077009A">
        <w:rPr>
          <w:rFonts w:ascii="Book Antiqua" w:hAnsi="Book Antiqua"/>
          <w:kern w:val="2"/>
          <w:lang w:eastAsia="zh-CN"/>
        </w:rPr>
        <w:t>: 637-643 [PMID: 28481651 DOI: 10.1080/14787210.2017.1328276]</w:t>
      </w:r>
    </w:p>
    <w:p w14:paraId="096AED00"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3 </w:t>
      </w:r>
      <w:r w:rsidRPr="0077009A">
        <w:rPr>
          <w:rFonts w:ascii="Book Antiqua" w:hAnsi="Book Antiqua"/>
          <w:b/>
          <w:kern w:val="2"/>
          <w:lang w:eastAsia="zh-CN"/>
        </w:rPr>
        <w:t>Braegger CP</w:t>
      </w:r>
      <w:r w:rsidRPr="0077009A">
        <w:rPr>
          <w:rFonts w:ascii="Book Antiqua" w:hAnsi="Book Antiqua"/>
          <w:kern w:val="2"/>
          <w:lang w:eastAsia="zh-CN"/>
        </w:rPr>
        <w:t xml:space="preserve">, Nicholls S, Murch SH, Stephens S, MacDonald TT. Tumour necrosis factor alpha in stool as a marker of intestinal inflammation. </w:t>
      </w:r>
      <w:r w:rsidRPr="0077009A">
        <w:rPr>
          <w:rFonts w:ascii="Book Antiqua" w:hAnsi="Book Antiqua"/>
          <w:i/>
          <w:kern w:val="2"/>
          <w:lang w:eastAsia="zh-CN"/>
        </w:rPr>
        <w:t>Lancet</w:t>
      </w:r>
      <w:r w:rsidRPr="0077009A">
        <w:rPr>
          <w:rFonts w:ascii="Book Antiqua" w:hAnsi="Book Antiqua"/>
          <w:kern w:val="2"/>
          <w:lang w:eastAsia="zh-CN"/>
        </w:rPr>
        <w:t xml:space="preserve"> 1992; </w:t>
      </w:r>
      <w:r w:rsidRPr="0077009A">
        <w:rPr>
          <w:rFonts w:ascii="Book Antiqua" w:hAnsi="Book Antiqua"/>
          <w:b/>
          <w:kern w:val="2"/>
          <w:lang w:eastAsia="zh-CN"/>
        </w:rPr>
        <w:t>339</w:t>
      </w:r>
      <w:r w:rsidRPr="0077009A">
        <w:rPr>
          <w:rFonts w:ascii="Book Antiqua" w:hAnsi="Book Antiqua"/>
          <w:kern w:val="2"/>
          <w:lang w:eastAsia="zh-CN"/>
        </w:rPr>
        <w:t>: 89-91 [PMID: 1345871]</w:t>
      </w:r>
    </w:p>
    <w:p w14:paraId="6612E1C1"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4 </w:t>
      </w:r>
      <w:r w:rsidRPr="0077009A">
        <w:rPr>
          <w:rFonts w:ascii="Book Antiqua" w:hAnsi="Book Antiqua"/>
          <w:b/>
          <w:kern w:val="2"/>
          <w:lang w:eastAsia="zh-CN"/>
        </w:rPr>
        <w:t>Swaminath A</w:t>
      </w:r>
      <w:r w:rsidRPr="0077009A">
        <w:rPr>
          <w:rFonts w:ascii="Book Antiqua" w:hAnsi="Book Antiqua"/>
          <w:kern w:val="2"/>
          <w:lang w:eastAsia="zh-CN"/>
        </w:rPr>
        <w:t xml:space="preserve">, Lebwohl B, Capiak KM, Present DH. Practice patterns in the use of anti-tumor necrosis factor alpha agents in the management of Crohn's disease: a US national practice survey comparing experts and non-experts. </w:t>
      </w:r>
      <w:r w:rsidRPr="0077009A">
        <w:rPr>
          <w:rFonts w:ascii="Book Antiqua" w:hAnsi="Book Antiqua"/>
          <w:i/>
          <w:kern w:val="2"/>
          <w:lang w:eastAsia="zh-CN"/>
        </w:rPr>
        <w:t>Dig Dis Sci</w:t>
      </w:r>
      <w:r w:rsidRPr="0077009A">
        <w:rPr>
          <w:rFonts w:ascii="Book Antiqua" w:hAnsi="Book Antiqua"/>
          <w:kern w:val="2"/>
          <w:lang w:eastAsia="zh-CN"/>
        </w:rPr>
        <w:t xml:space="preserve"> 2011; </w:t>
      </w:r>
      <w:r w:rsidRPr="0077009A">
        <w:rPr>
          <w:rFonts w:ascii="Book Antiqua" w:hAnsi="Book Antiqua"/>
          <w:b/>
          <w:kern w:val="2"/>
          <w:lang w:eastAsia="zh-CN"/>
        </w:rPr>
        <w:t>56</w:t>
      </w:r>
      <w:r w:rsidRPr="0077009A">
        <w:rPr>
          <w:rFonts w:ascii="Book Antiqua" w:hAnsi="Book Antiqua"/>
          <w:kern w:val="2"/>
          <w:lang w:eastAsia="zh-CN"/>
        </w:rPr>
        <w:t>: 1160-1164 [PMID: 21181440 DOI: 10.1007/s10620-010-1530-9]</w:t>
      </w:r>
    </w:p>
    <w:p w14:paraId="7D6B9143"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5 </w:t>
      </w:r>
      <w:r w:rsidRPr="0077009A">
        <w:rPr>
          <w:rFonts w:ascii="Book Antiqua" w:hAnsi="Book Antiqua"/>
          <w:b/>
          <w:kern w:val="2"/>
          <w:lang w:eastAsia="zh-CN"/>
        </w:rPr>
        <w:t>Roda G</w:t>
      </w:r>
      <w:r w:rsidRPr="0077009A">
        <w:rPr>
          <w:rFonts w:ascii="Book Antiqua" w:hAnsi="Book Antiqua"/>
          <w:kern w:val="2"/>
          <w:lang w:eastAsia="zh-CN"/>
        </w:rPr>
        <w:t xml:space="preserve">, Jharap B, Neeraj N, Colombel JF. Loss of Response to Anti-TNFs: Definition, Epidemiology, and Management. </w:t>
      </w:r>
      <w:r w:rsidRPr="0077009A">
        <w:rPr>
          <w:rFonts w:ascii="Book Antiqua" w:hAnsi="Book Antiqua"/>
          <w:i/>
          <w:kern w:val="2"/>
          <w:lang w:eastAsia="zh-CN"/>
        </w:rPr>
        <w:t>Clin Transl Gastroenterol</w:t>
      </w:r>
      <w:r w:rsidRPr="0077009A">
        <w:rPr>
          <w:rFonts w:ascii="Book Antiqua" w:hAnsi="Book Antiqua"/>
          <w:kern w:val="2"/>
          <w:lang w:eastAsia="zh-CN"/>
        </w:rPr>
        <w:t xml:space="preserve"> 2016; </w:t>
      </w:r>
      <w:r w:rsidRPr="0077009A">
        <w:rPr>
          <w:rFonts w:ascii="Book Antiqua" w:hAnsi="Book Antiqua"/>
          <w:b/>
          <w:kern w:val="2"/>
          <w:lang w:eastAsia="zh-CN"/>
        </w:rPr>
        <w:t>7</w:t>
      </w:r>
      <w:r w:rsidRPr="0077009A">
        <w:rPr>
          <w:rFonts w:ascii="Book Antiqua" w:hAnsi="Book Antiqua"/>
          <w:kern w:val="2"/>
          <w:lang w:eastAsia="zh-CN"/>
        </w:rPr>
        <w:t>: e135 [PMID: 26741065 DOI: 10.1038/ctg.2015.63]</w:t>
      </w:r>
    </w:p>
    <w:p w14:paraId="22B0A39D"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6 </w:t>
      </w:r>
      <w:r w:rsidRPr="0077009A">
        <w:rPr>
          <w:rFonts w:ascii="Book Antiqua" w:hAnsi="Book Antiqua"/>
          <w:b/>
          <w:kern w:val="2"/>
          <w:lang w:eastAsia="zh-CN"/>
        </w:rPr>
        <w:t>Kalden JR</w:t>
      </w:r>
      <w:r w:rsidRPr="0077009A">
        <w:rPr>
          <w:rFonts w:ascii="Book Antiqua" w:hAnsi="Book Antiqua"/>
          <w:kern w:val="2"/>
          <w:lang w:eastAsia="zh-CN"/>
        </w:rPr>
        <w:t xml:space="preserve">, Schulze-Koops H. Immunogenicity and loss of response to TNF inhibitors: implications for rheumatoid arthritis treatment. </w:t>
      </w:r>
      <w:r w:rsidRPr="0077009A">
        <w:rPr>
          <w:rFonts w:ascii="Book Antiqua" w:hAnsi="Book Antiqua"/>
          <w:i/>
          <w:kern w:val="2"/>
          <w:lang w:eastAsia="zh-CN"/>
        </w:rPr>
        <w:t>Nat Rev Rheumatol</w:t>
      </w:r>
      <w:r w:rsidRPr="0077009A">
        <w:rPr>
          <w:rFonts w:ascii="Book Antiqua" w:hAnsi="Book Antiqua"/>
          <w:kern w:val="2"/>
          <w:lang w:eastAsia="zh-CN"/>
        </w:rPr>
        <w:t xml:space="preserve"> 2017; </w:t>
      </w:r>
      <w:r w:rsidRPr="0077009A">
        <w:rPr>
          <w:rFonts w:ascii="Book Antiqua" w:hAnsi="Book Antiqua"/>
          <w:b/>
          <w:kern w:val="2"/>
          <w:lang w:eastAsia="zh-CN"/>
        </w:rPr>
        <w:t>13</w:t>
      </w:r>
      <w:r w:rsidRPr="0077009A">
        <w:rPr>
          <w:rFonts w:ascii="Book Antiqua" w:hAnsi="Book Antiqua"/>
          <w:kern w:val="2"/>
          <w:lang w:eastAsia="zh-CN"/>
        </w:rPr>
        <w:t>: 707-718 [PMID: 29158574 DOI: 10.1038/nrrheum.2017.187]</w:t>
      </w:r>
    </w:p>
    <w:p w14:paraId="6D8183A4"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7 </w:t>
      </w:r>
      <w:r w:rsidRPr="0077009A">
        <w:rPr>
          <w:rFonts w:ascii="Book Antiqua" w:hAnsi="Book Antiqua"/>
          <w:b/>
          <w:kern w:val="2"/>
          <w:lang w:eastAsia="zh-CN"/>
        </w:rPr>
        <w:t>Hyrich KL</w:t>
      </w:r>
      <w:r w:rsidRPr="0077009A">
        <w:rPr>
          <w:rFonts w:ascii="Book Antiqua" w:hAnsi="Book Antiqua"/>
          <w:kern w:val="2"/>
          <w:lang w:eastAsia="zh-CN"/>
        </w:rPr>
        <w:t xml:space="preserve">, Watson KD, Silman AJ, Symmons DP; British Society for Rheumatology Biologics Register. Predictors of response to anti-TNF-alpha therapy among patients with rheumatoid arthritis: results from the British Society for Rheumatology Biologics Register. </w:t>
      </w:r>
      <w:r w:rsidRPr="0077009A">
        <w:rPr>
          <w:rFonts w:ascii="Book Antiqua" w:hAnsi="Book Antiqua"/>
          <w:i/>
          <w:kern w:val="2"/>
          <w:lang w:eastAsia="zh-CN"/>
        </w:rPr>
        <w:t xml:space="preserve">Rheumatology </w:t>
      </w:r>
      <w:r w:rsidRPr="0077009A">
        <w:rPr>
          <w:rFonts w:ascii="Book Antiqua" w:hAnsi="Book Antiqua"/>
          <w:kern w:val="2"/>
          <w:lang w:eastAsia="zh-CN"/>
        </w:rPr>
        <w:t xml:space="preserve">(Oxford) 2006; </w:t>
      </w:r>
      <w:r w:rsidRPr="0077009A">
        <w:rPr>
          <w:rFonts w:ascii="Book Antiqua" w:hAnsi="Book Antiqua"/>
          <w:b/>
          <w:kern w:val="2"/>
          <w:lang w:eastAsia="zh-CN"/>
        </w:rPr>
        <w:t>45</w:t>
      </w:r>
      <w:r w:rsidRPr="0077009A">
        <w:rPr>
          <w:rFonts w:ascii="Book Antiqua" w:hAnsi="Book Antiqua"/>
          <w:kern w:val="2"/>
          <w:lang w:eastAsia="zh-CN"/>
        </w:rPr>
        <w:t>: 1558-1565 [PMID: 16705046 DOI: 10.1093/rheumatology/kel149]</w:t>
      </w:r>
    </w:p>
    <w:p w14:paraId="1CA420F8"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8 </w:t>
      </w:r>
      <w:r w:rsidRPr="0077009A">
        <w:rPr>
          <w:rFonts w:ascii="Book Antiqua" w:hAnsi="Book Antiqua"/>
          <w:b/>
          <w:kern w:val="2"/>
          <w:lang w:eastAsia="zh-CN"/>
        </w:rPr>
        <w:t>Gisbert JP</w:t>
      </w:r>
      <w:r w:rsidRPr="0077009A">
        <w:rPr>
          <w:rFonts w:ascii="Book Antiqua" w:hAnsi="Book Antiqua"/>
          <w:kern w:val="2"/>
          <w:lang w:eastAsia="zh-CN"/>
        </w:rPr>
        <w:t xml:space="preserve">, Marín AC, Chaparro M. The Risk of Relapse after Anti-TNF Discontinuation in Inflammatory Bowel Disease: Systematic Review and Meta-Analysis. </w:t>
      </w:r>
      <w:r w:rsidRPr="0077009A">
        <w:rPr>
          <w:rFonts w:ascii="Book Antiqua" w:hAnsi="Book Antiqua"/>
          <w:i/>
          <w:kern w:val="2"/>
          <w:lang w:eastAsia="zh-CN"/>
        </w:rPr>
        <w:lastRenderedPageBreak/>
        <w:t>Am J Gastroenterol</w:t>
      </w:r>
      <w:r w:rsidRPr="0077009A">
        <w:rPr>
          <w:rFonts w:ascii="Book Antiqua" w:hAnsi="Book Antiqua"/>
          <w:kern w:val="2"/>
          <w:lang w:eastAsia="zh-CN"/>
        </w:rPr>
        <w:t xml:space="preserve"> 2016; </w:t>
      </w:r>
      <w:r w:rsidRPr="0077009A">
        <w:rPr>
          <w:rFonts w:ascii="Book Antiqua" w:hAnsi="Book Antiqua"/>
          <w:b/>
          <w:kern w:val="2"/>
          <w:lang w:eastAsia="zh-CN"/>
        </w:rPr>
        <w:t>111</w:t>
      </w:r>
      <w:r w:rsidRPr="0077009A">
        <w:rPr>
          <w:rFonts w:ascii="Book Antiqua" w:hAnsi="Book Antiqua"/>
          <w:kern w:val="2"/>
          <w:lang w:eastAsia="zh-CN"/>
        </w:rPr>
        <w:t>: 632-647 [PMID: 27002797 DOI: 10.1038/ajg.2016.54]</w:t>
      </w:r>
    </w:p>
    <w:p w14:paraId="5F917D45"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9 </w:t>
      </w:r>
      <w:r w:rsidRPr="0077009A">
        <w:rPr>
          <w:rFonts w:ascii="Book Antiqua" w:hAnsi="Book Antiqua"/>
          <w:b/>
          <w:kern w:val="2"/>
          <w:lang w:eastAsia="zh-CN"/>
        </w:rPr>
        <w:t>Minozzi S</w:t>
      </w:r>
      <w:r w:rsidRPr="0077009A">
        <w:rPr>
          <w:rFonts w:ascii="Book Antiqua" w:hAnsi="Book Antiqua"/>
          <w:kern w:val="2"/>
          <w:lang w:eastAsia="zh-CN"/>
        </w:rPr>
        <w:t xml:space="preserve">, Bonovas S, Lytras T, Pecoraro V, González-Lorenzo M, Bastiampillai AJ, Gabrielli EM, Lonati AC, Moja L, Cinquini M, Marino V, Matucci A, Milano GM, Tocci G, Scarpa R, Goletti D, Cantini F. Risk of infections using anti-TNF agents in rheumatoid arthritis, psoriatic arthritis, and ankylosing spondylitis: a systematic review and meta-analysis. </w:t>
      </w:r>
      <w:r w:rsidRPr="0077009A">
        <w:rPr>
          <w:rFonts w:ascii="Book Antiqua" w:hAnsi="Book Antiqua"/>
          <w:i/>
          <w:kern w:val="2"/>
          <w:lang w:eastAsia="zh-CN"/>
        </w:rPr>
        <w:t>Expert Opin Drug Saf</w:t>
      </w:r>
      <w:r w:rsidRPr="0077009A">
        <w:rPr>
          <w:rFonts w:ascii="Book Antiqua" w:hAnsi="Book Antiqua"/>
          <w:kern w:val="2"/>
          <w:lang w:eastAsia="zh-CN"/>
        </w:rPr>
        <w:t xml:space="preserve"> 2016; </w:t>
      </w:r>
      <w:r w:rsidRPr="0077009A">
        <w:rPr>
          <w:rFonts w:ascii="Book Antiqua" w:hAnsi="Book Antiqua"/>
          <w:b/>
          <w:kern w:val="2"/>
          <w:lang w:eastAsia="zh-CN"/>
        </w:rPr>
        <w:t>15</w:t>
      </w:r>
      <w:r w:rsidRPr="0077009A">
        <w:rPr>
          <w:rFonts w:ascii="Book Antiqua" w:hAnsi="Book Antiqua"/>
          <w:kern w:val="2"/>
          <w:lang w:eastAsia="zh-CN"/>
        </w:rPr>
        <w:t>: 11-34 [PMID: 27924643 DOI: 10.1080/14740338.2016.1240783]</w:t>
      </w:r>
    </w:p>
    <w:p w14:paraId="6B7F9C3A"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10 </w:t>
      </w:r>
      <w:r w:rsidRPr="0077009A">
        <w:rPr>
          <w:rFonts w:ascii="Book Antiqua" w:hAnsi="Book Antiqua"/>
          <w:b/>
          <w:kern w:val="2"/>
          <w:lang w:eastAsia="zh-CN"/>
        </w:rPr>
        <w:t>Bonovas S</w:t>
      </w:r>
      <w:r w:rsidRPr="0077009A">
        <w:rPr>
          <w:rFonts w:ascii="Book Antiqua" w:hAnsi="Book Antiqua"/>
          <w:kern w:val="2"/>
          <w:lang w:eastAsia="zh-CN"/>
        </w:rPr>
        <w:t xml:space="preserve">, Fiorino G, Allocca M, Lytras T, Nikolopoulos GK, Peyrin-Biroulet L, Danese S. Biologic Therapies and Risk of Infection and Malignancy in Patients With Inflammatory Bowel Disease: A Systematic Review and Network Meta-analysis. </w:t>
      </w:r>
      <w:r w:rsidRPr="0077009A">
        <w:rPr>
          <w:rFonts w:ascii="Book Antiqua" w:hAnsi="Book Antiqua"/>
          <w:i/>
          <w:kern w:val="2"/>
          <w:lang w:eastAsia="zh-CN"/>
        </w:rPr>
        <w:t>Clin Gastroenterol Hepatol</w:t>
      </w:r>
      <w:r w:rsidRPr="0077009A">
        <w:rPr>
          <w:rFonts w:ascii="Book Antiqua" w:hAnsi="Book Antiqua"/>
          <w:kern w:val="2"/>
          <w:lang w:eastAsia="zh-CN"/>
        </w:rPr>
        <w:t xml:space="preserve"> 2016; </w:t>
      </w:r>
      <w:r w:rsidRPr="0077009A">
        <w:rPr>
          <w:rFonts w:ascii="Book Antiqua" w:hAnsi="Book Antiqua"/>
          <w:b/>
          <w:kern w:val="2"/>
          <w:lang w:eastAsia="zh-CN"/>
        </w:rPr>
        <w:t>14</w:t>
      </w:r>
      <w:r w:rsidRPr="0077009A">
        <w:rPr>
          <w:rFonts w:ascii="Book Antiqua" w:hAnsi="Book Antiqua"/>
          <w:kern w:val="2"/>
          <w:lang w:eastAsia="zh-CN"/>
        </w:rPr>
        <w:t>: 1385-1397.e10 [PMID: 27189910 DOI: 10.1016/j.cgh.2016.04.039]</w:t>
      </w:r>
    </w:p>
    <w:p w14:paraId="199946F2"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11 </w:t>
      </w:r>
      <w:r w:rsidRPr="0077009A">
        <w:rPr>
          <w:rFonts w:ascii="Book Antiqua" w:hAnsi="Book Antiqua"/>
          <w:b/>
          <w:kern w:val="2"/>
          <w:lang w:eastAsia="zh-CN"/>
        </w:rPr>
        <w:t>Naser SA</w:t>
      </w:r>
      <w:r w:rsidRPr="0077009A">
        <w:rPr>
          <w:rFonts w:ascii="Book Antiqua" w:hAnsi="Book Antiqua"/>
          <w:kern w:val="2"/>
          <w:lang w:eastAsia="zh-CN"/>
        </w:rPr>
        <w:t xml:space="preserve">, Sagramsingh SR, Naser AS, Thanigachalam S. Mycobacterium avium subspecies paratuberculosis causes Crohn's disease in some inflammatory bowel disease patients. </w:t>
      </w:r>
      <w:r w:rsidRPr="0077009A">
        <w:rPr>
          <w:rFonts w:ascii="Book Antiqua" w:hAnsi="Book Antiqua"/>
          <w:i/>
          <w:kern w:val="2"/>
          <w:lang w:eastAsia="zh-CN"/>
        </w:rPr>
        <w:t>World J Gastroenterol</w:t>
      </w:r>
      <w:r w:rsidRPr="0077009A">
        <w:rPr>
          <w:rFonts w:ascii="Book Antiqua" w:hAnsi="Book Antiqua"/>
          <w:kern w:val="2"/>
          <w:lang w:eastAsia="zh-CN"/>
        </w:rPr>
        <w:t xml:space="preserve"> 2014; </w:t>
      </w:r>
      <w:r w:rsidRPr="0077009A">
        <w:rPr>
          <w:rFonts w:ascii="Book Antiqua" w:hAnsi="Book Antiqua"/>
          <w:b/>
          <w:kern w:val="2"/>
          <w:lang w:eastAsia="zh-CN"/>
        </w:rPr>
        <w:t>20</w:t>
      </w:r>
      <w:r w:rsidRPr="0077009A">
        <w:rPr>
          <w:rFonts w:ascii="Book Antiqua" w:hAnsi="Book Antiqua"/>
          <w:kern w:val="2"/>
          <w:lang w:eastAsia="zh-CN"/>
        </w:rPr>
        <w:t>: 7403-7415 [PMID: 24966610 DOI: 10.3748/wjg.v20.i23.7403]</w:t>
      </w:r>
    </w:p>
    <w:p w14:paraId="28437EB8"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12 </w:t>
      </w:r>
      <w:r w:rsidRPr="0077009A">
        <w:rPr>
          <w:rFonts w:ascii="Book Antiqua" w:hAnsi="Book Antiqua"/>
          <w:b/>
          <w:kern w:val="2"/>
          <w:lang w:eastAsia="zh-CN"/>
        </w:rPr>
        <w:t>Roach DR</w:t>
      </w:r>
      <w:r w:rsidRPr="0077009A">
        <w:rPr>
          <w:rFonts w:ascii="Book Antiqua" w:hAnsi="Book Antiqua"/>
          <w:kern w:val="2"/>
          <w:lang w:eastAsia="zh-CN"/>
        </w:rPr>
        <w:t xml:space="preserve">, Bean AG, Demangel C, France MP, Briscoe H, Britton WJ. TNF regulates chemokine induction essential for cell recruitment, granuloma formation, and clearance of mycobacterial infection. </w:t>
      </w:r>
      <w:r w:rsidRPr="0077009A">
        <w:rPr>
          <w:rFonts w:ascii="Book Antiqua" w:hAnsi="Book Antiqua"/>
          <w:i/>
          <w:kern w:val="2"/>
          <w:lang w:eastAsia="zh-CN"/>
        </w:rPr>
        <w:t>J Immunol</w:t>
      </w:r>
      <w:r w:rsidRPr="0077009A">
        <w:rPr>
          <w:rFonts w:ascii="Book Antiqua" w:hAnsi="Book Antiqua"/>
          <w:kern w:val="2"/>
          <w:lang w:eastAsia="zh-CN"/>
        </w:rPr>
        <w:t xml:space="preserve"> 2002; </w:t>
      </w:r>
      <w:r w:rsidRPr="0077009A">
        <w:rPr>
          <w:rFonts w:ascii="Book Antiqua" w:hAnsi="Book Antiqua"/>
          <w:b/>
          <w:kern w:val="2"/>
          <w:lang w:eastAsia="zh-CN"/>
        </w:rPr>
        <w:t>168</w:t>
      </w:r>
      <w:r w:rsidRPr="0077009A">
        <w:rPr>
          <w:rFonts w:ascii="Book Antiqua" w:hAnsi="Book Antiqua"/>
          <w:kern w:val="2"/>
          <w:lang w:eastAsia="zh-CN"/>
        </w:rPr>
        <w:t>: 4620-4627 [PMID: 11971010]</w:t>
      </w:r>
    </w:p>
    <w:p w14:paraId="4061134A"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13 </w:t>
      </w:r>
      <w:r w:rsidRPr="0077009A">
        <w:rPr>
          <w:rFonts w:ascii="Book Antiqua" w:hAnsi="Book Antiqua"/>
          <w:b/>
          <w:kern w:val="2"/>
          <w:lang w:eastAsia="zh-CN"/>
        </w:rPr>
        <w:t>Williams CJ</w:t>
      </w:r>
      <w:r w:rsidRPr="0077009A">
        <w:rPr>
          <w:rFonts w:ascii="Book Antiqua" w:hAnsi="Book Antiqua"/>
          <w:kern w:val="2"/>
          <w:lang w:eastAsia="zh-CN"/>
        </w:rPr>
        <w:t xml:space="preserve">, Peyrin-Biroulet L, Ford AC. Systematic review with meta-analysis: malignancies with anti-tumour necrosis factor-α therapy in inflammatory bowel disease. </w:t>
      </w:r>
      <w:r w:rsidRPr="0077009A">
        <w:rPr>
          <w:rFonts w:ascii="Book Antiqua" w:hAnsi="Book Antiqua"/>
          <w:i/>
          <w:kern w:val="2"/>
          <w:lang w:eastAsia="zh-CN"/>
        </w:rPr>
        <w:t>Aliment Pharmacol Ther</w:t>
      </w:r>
      <w:r w:rsidRPr="0077009A">
        <w:rPr>
          <w:rFonts w:ascii="Book Antiqua" w:hAnsi="Book Antiqua"/>
          <w:kern w:val="2"/>
          <w:lang w:eastAsia="zh-CN"/>
        </w:rPr>
        <w:t xml:space="preserve"> 2014; </w:t>
      </w:r>
      <w:r w:rsidRPr="0077009A">
        <w:rPr>
          <w:rFonts w:ascii="Book Antiqua" w:hAnsi="Book Antiqua"/>
          <w:b/>
          <w:kern w:val="2"/>
          <w:lang w:eastAsia="zh-CN"/>
        </w:rPr>
        <w:t>39</w:t>
      </w:r>
      <w:r w:rsidRPr="0077009A">
        <w:rPr>
          <w:rFonts w:ascii="Book Antiqua" w:hAnsi="Book Antiqua"/>
          <w:kern w:val="2"/>
          <w:lang w:eastAsia="zh-CN"/>
        </w:rPr>
        <w:t>: 447-458 [PMID: 24444171 DOI: 10.1111/apt.12624]</w:t>
      </w:r>
    </w:p>
    <w:p w14:paraId="672DCB6E"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14 </w:t>
      </w:r>
      <w:r w:rsidRPr="0077009A">
        <w:rPr>
          <w:rFonts w:ascii="Book Antiqua" w:hAnsi="Book Antiqua"/>
          <w:b/>
          <w:kern w:val="2"/>
          <w:lang w:eastAsia="zh-CN"/>
        </w:rPr>
        <w:t>Ford AC</w:t>
      </w:r>
      <w:r w:rsidRPr="0077009A">
        <w:rPr>
          <w:rFonts w:ascii="Book Antiqua" w:hAnsi="Book Antiqua"/>
          <w:kern w:val="2"/>
          <w:lang w:eastAsia="zh-CN"/>
        </w:rPr>
        <w:t xml:space="preserve">, Peyrin-Biroulet L. Opportunistic infections with anti-tumor necrosis factor-α therapy in inflammatory bowel disease: meta-analysis of randomized controlled trials. </w:t>
      </w:r>
      <w:r w:rsidRPr="0077009A">
        <w:rPr>
          <w:rFonts w:ascii="Book Antiqua" w:hAnsi="Book Antiqua"/>
          <w:i/>
          <w:kern w:val="2"/>
          <w:lang w:eastAsia="zh-CN"/>
        </w:rPr>
        <w:t>Am J Gastroenterol</w:t>
      </w:r>
      <w:r w:rsidRPr="0077009A">
        <w:rPr>
          <w:rFonts w:ascii="Book Antiqua" w:hAnsi="Book Antiqua"/>
          <w:kern w:val="2"/>
          <w:lang w:eastAsia="zh-CN"/>
        </w:rPr>
        <w:t xml:space="preserve"> 2013; </w:t>
      </w:r>
      <w:r w:rsidRPr="0077009A">
        <w:rPr>
          <w:rFonts w:ascii="Book Antiqua" w:hAnsi="Book Antiqua"/>
          <w:b/>
          <w:kern w:val="2"/>
          <w:lang w:eastAsia="zh-CN"/>
        </w:rPr>
        <w:t>108</w:t>
      </w:r>
      <w:r w:rsidRPr="0077009A">
        <w:rPr>
          <w:rFonts w:ascii="Book Antiqua" w:hAnsi="Book Antiqua"/>
          <w:kern w:val="2"/>
          <w:lang w:eastAsia="zh-CN"/>
        </w:rPr>
        <w:t>: 1268-1276 [PMID: 23649185 DOI: 10.1038/ajg.2013.138]</w:t>
      </w:r>
    </w:p>
    <w:p w14:paraId="62E23B16"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15 </w:t>
      </w:r>
      <w:r w:rsidRPr="0077009A">
        <w:rPr>
          <w:rFonts w:ascii="Book Antiqua" w:hAnsi="Book Antiqua"/>
          <w:b/>
          <w:kern w:val="2"/>
          <w:lang w:eastAsia="zh-CN"/>
        </w:rPr>
        <w:t>Qasem A</w:t>
      </w:r>
      <w:r w:rsidRPr="0077009A">
        <w:rPr>
          <w:rFonts w:ascii="Book Antiqua" w:hAnsi="Book Antiqua"/>
          <w:kern w:val="2"/>
          <w:lang w:eastAsia="zh-CN"/>
        </w:rPr>
        <w:t>, Safavikhasraghi M, Naser SA. A single capsule formulation of RHB-104 demonstrates higher anti-microbial growth potency for effective treatment of Crohn's disease associated with Mycobacterium avium</w:t>
      </w:r>
      <w:r w:rsidRPr="0077009A">
        <w:rPr>
          <w:rFonts w:ascii="Book Antiqua" w:hAnsi="Book Antiqua" w:hint="eastAsia"/>
          <w:kern w:val="2"/>
          <w:lang w:eastAsia="zh-CN"/>
        </w:rPr>
        <w:t xml:space="preserve"> </w:t>
      </w:r>
      <w:r w:rsidRPr="0077009A">
        <w:rPr>
          <w:rFonts w:ascii="Book Antiqua" w:hAnsi="Book Antiqua"/>
          <w:kern w:val="2"/>
          <w:lang w:eastAsia="zh-CN"/>
        </w:rPr>
        <w:t xml:space="preserve">subspecies paratuberculosis. </w:t>
      </w:r>
      <w:r w:rsidRPr="0077009A">
        <w:rPr>
          <w:rFonts w:ascii="Book Antiqua" w:hAnsi="Book Antiqua"/>
          <w:i/>
          <w:kern w:val="2"/>
          <w:lang w:eastAsia="zh-CN"/>
        </w:rPr>
        <w:t>Gut Pathog</w:t>
      </w:r>
      <w:r w:rsidRPr="0077009A">
        <w:rPr>
          <w:rFonts w:ascii="Book Antiqua" w:hAnsi="Book Antiqua"/>
          <w:kern w:val="2"/>
          <w:lang w:eastAsia="zh-CN"/>
        </w:rPr>
        <w:t xml:space="preserve"> 2016; </w:t>
      </w:r>
      <w:r w:rsidRPr="0077009A">
        <w:rPr>
          <w:rFonts w:ascii="Book Antiqua" w:hAnsi="Book Antiqua"/>
          <w:b/>
          <w:kern w:val="2"/>
          <w:lang w:eastAsia="zh-CN"/>
        </w:rPr>
        <w:t>8</w:t>
      </w:r>
      <w:r w:rsidRPr="0077009A">
        <w:rPr>
          <w:rFonts w:ascii="Book Antiqua" w:hAnsi="Book Antiqua"/>
          <w:kern w:val="2"/>
          <w:lang w:eastAsia="zh-CN"/>
        </w:rPr>
        <w:t>: 45 [PMID: 27708718 DOI: 10.1186/s13099-016-0127-z]</w:t>
      </w:r>
    </w:p>
    <w:p w14:paraId="1C01AC10"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lastRenderedPageBreak/>
        <w:t xml:space="preserve">16 </w:t>
      </w:r>
      <w:r w:rsidRPr="0077009A">
        <w:rPr>
          <w:rFonts w:ascii="Book Antiqua" w:hAnsi="Book Antiqua"/>
          <w:b/>
          <w:kern w:val="2"/>
          <w:lang w:eastAsia="zh-CN"/>
        </w:rPr>
        <w:t>Cao B,</w:t>
      </w:r>
      <w:r w:rsidRPr="0077009A">
        <w:rPr>
          <w:rFonts w:ascii="Book Antiqua" w:hAnsi="Book Antiqua"/>
          <w:kern w:val="2"/>
          <w:lang w:eastAsia="zh-CN"/>
        </w:rPr>
        <w:t xml:space="preserve"> Naser SA. Systematic review and meta-analysis on the risk of tuberculosis in patients with Crohn's disease who take TNFα inhibitors. PROSPERO: International prospective register of systematic reviews, 2018</w:t>
      </w:r>
    </w:p>
    <w:p w14:paraId="073298F7"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17 </w:t>
      </w:r>
      <w:r w:rsidRPr="0077009A">
        <w:rPr>
          <w:rFonts w:ascii="Book Antiqua" w:hAnsi="Book Antiqua"/>
          <w:b/>
          <w:kern w:val="2"/>
          <w:lang w:eastAsia="zh-CN"/>
        </w:rPr>
        <w:t>Moher D</w:t>
      </w:r>
      <w:r w:rsidRPr="0077009A">
        <w:rPr>
          <w:rFonts w:ascii="Book Antiqua" w:hAnsi="Book Antiqua"/>
          <w:kern w:val="2"/>
          <w:lang w:eastAsia="zh-CN"/>
        </w:rPr>
        <w:t xml:space="preserve">, Liberati A, Tetzlaff J, Altman DG; PRISMA Group. Preferred reporting items for systematic reviews and meta-analyses: the PRISMA statement. </w:t>
      </w:r>
      <w:r w:rsidRPr="0077009A">
        <w:rPr>
          <w:rFonts w:ascii="Book Antiqua" w:hAnsi="Book Antiqua"/>
          <w:i/>
          <w:kern w:val="2"/>
          <w:lang w:eastAsia="zh-CN"/>
        </w:rPr>
        <w:t>BMJ</w:t>
      </w:r>
      <w:r w:rsidRPr="0077009A">
        <w:rPr>
          <w:rFonts w:ascii="Book Antiqua" w:hAnsi="Book Antiqua"/>
          <w:kern w:val="2"/>
          <w:lang w:eastAsia="zh-CN"/>
        </w:rPr>
        <w:t xml:space="preserve"> 2009; </w:t>
      </w:r>
      <w:r w:rsidRPr="0077009A">
        <w:rPr>
          <w:rFonts w:ascii="Book Antiqua" w:hAnsi="Book Antiqua"/>
          <w:b/>
          <w:kern w:val="2"/>
          <w:lang w:eastAsia="zh-CN"/>
        </w:rPr>
        <w:t>339</w:t>
      </w:r>
      <w:r w:rsidRPr="0077009A">
        <w:rPr>
          <w:rFonts w:ascii="Book Antiqua" w:hAnsi="Book Antiqua"/>
          <w:kern w:val="2"/>
          <w:lang w:eastAsia="zh-CN"/>
        </w:rPr>
        <w:t>: b2535 [PMID: 19622551 DOI: 10.1136/bmj.b2535]</w:t>
      </w:r>
    </w:p>
    <w:p w14:paraId="3B22E338"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18 </w:t>
      </w:r>
      <w:r w:rsidRPr="0077009A">
        <w:rPr>
          <w:rFonts w:ascii="Book Antiqua" w:hAnsi="Book Antiqua"/>
          <w:b/>
          <w:kern w:val="2"/>
          <w:lang w:eastAsia="zh-CN"/>
        </w:rPr>
        <w:t>Freeman M</w:t>
      </w:r>
      <w:r w:rsidRPr="0077009A">
        <w:rPr>
          <w:rFonts w:ascii="Book Antiqua" w:hAnsi="Book Antiqua"/>
          <w:kern w:val="2"/>
          <w:lang w:eastAsia="zh-CN"/>
        </w:rPr>
        <w:t xml:space="preserve">, Tukey J. Transformations related to the angular and the square root. </w:t>
      </w:r>
      <w:r w:rsidRPr="0077009A">
        <w:rPr>
          <w:rFonts w:ascii="Book Antiqua" w:hAnsi="Book Antiqua"/>
          <w:i/>
          <w:kern w:val="2"/>
          <w:lang w:eastAsia="zh-CN"/>
        </w:rPr>
        <w:t>Annals of Mathematical Statistics</w:t>
      </w:r>
      <w:r w:rsidRPr="0077009A">
        <w:rPr>
          <w:rFonts w:ascii="Book Antiqua" w:hAnsi="Book Antiqua"/>
          <w:kern w:val="2"/>
          <w:lang w:eastAsia="zh-CN"/>
        </w:rPr>
        <w:t xml:space="preserve"> 1950; </w:t>
      </w:r>
      <w:r w:rsidRPr="0077009A">
        <w:rPr>
          <w:rFonts w:ascii="Book Antiqua" w:hAnsi="Book Antiqua"/>
          <w:b/>
          <w:kern w:val="2"/>
          <w:lang w:eastAsia="zh-CN"/>
        </w:rPr>
        <w:t>21</w:t>
      </w:r>
      <w:r w:rsidRPr="0077009A">
        <w:rPr>
          <w:rFonts w:ascii="Book Antiqua" w:hAnsi="Book Antiqua"/>
          <w:kern w:val="2"/>
          <w:lang w:eastAsia="zh-CN"/>
        </w:rPr>
        <w:t>: 607-611</w:t>
      </w:r>
    </w:p>
    <w:p w14:paraId="4473AA9E"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19 </w:t>
      </w:r>
      <w:r w:rsidRPr="0077009A">
        <w:rPr>
          <w:rFonts w:ascii="Book Antiqua" w:hAnsi="Book Antiqua"/>
          <w:b/>
          <w:kern w:val="2"/>
          <w:lang w:eastAsia="zh-CN"/>
        </w:rPr>
        <w:t>Anscombe FJ</w:t>
      </w:r>
      <w:r w:rsidRPr="0077009A">
        <w:rPr>
          <w:rFonts w:ascii="Book Antiqua" w:hAnsi="Book Antiqua"/>
          <w:kern w:val="2"/>
          <w:lang w:eastAsia="zh-CN"/>
        </w:rPr>
        <w:t xml:space="preserve">. The transformation of Poisson, binomial and negative-binomial data. </w:t>
      </w:r>
      <w:r w:rsidRPr="0077009A">
        <w:rPr>
          <w:rFonts w:ascii="Book Antiqua" w:hAnsi="Book Antiqua"/>
          <w:i/>
          <w:kern w:val="2"/>
          <w:lang w:eastAsia="zh-CN"/>
        </w:rPr>
        <w:t>Biometrika</w:t>
      </w:r>
      <w:r w:rsidRPr="0077009A">
        <w:rPr>
          <w:rFonts w:ascii="Book Antiqua" w:hAnsi="Book Antiqua"/>
          <w:kern w:val="2"/>
          <w:lang w:eastAsia="zh-CN"/>
        </w:rPr>
        <w:t xml:space="preserve"> 1948; </w:t>
      </w:r>
      <w:r w:rsidRPr="0077009A">
        <w:rPr>
          <w:rFonts w:ascii="Book Antiqua" w:hAnsi="Book Antiqua"/>
          <w:b/>
          <w:kern w:val="2"/>
          <w:lang w:eastAsia="zh-CN"/>
        </w:rPr>
        <w:t>35</w:t>
      </w:r>
      <w:r w:rsidRPr="0077009A">
        <w:rPr>
          <w:rFonts w:ascii="Book Antiqua" w:hAnsi="Book Antiqua"/>
          <w:kern w:val="2"/>
          <w:lang w:eastAsia="zh-CN"/>
        </w:rPr>
        <w:t>: 246-254 [DOI: 10.2307/2332343]</w:t>
      </w:r>
    </w:p>
    <w:p w14:paraId="24654FFC"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20 </w:t>
      </w:r>
      <w:r w:rsidRPr="0077009A">
        <w:rPr>
          <w:rFonts w:ascii="Book Antiqua" w:hAnsi="Book Antiqua"/>
          <w:b/>
          <w:kern w:val="2"/>
          <w:lang w:eastAsia="zh-CN"/>
        </w:rPr>
        <w:t>Rücker G</w:t>
      </w:r>
      <w:r w:rsidRPr="0077009A">
        <w:rPr>
          <w:rFonts w:ascii="Book Antiqua" w:hAnsi="Book Antiqua"/>
          <w:kern w:val="2"/>
          <w:lang w:eastAsia="zh-CN"/>
        </w:rPr>
        <w:t xml:space="preserve">, Schwarzer G, Carpenter J, Olkin I. Why add anything to nothing? The arcsine difference as a measure of treatment effect in meta-analysis with zero cells. </w:t>
      </w:r>
      <w:r w:rsidRPr="0077009A">
        <w:rPr>
          <w:rFonts w:ascii="Book Antiqua" w:hAnsi="Book Antiqua"/>
          <w:i/>
          <w:kern w:val="2"/>
          <w:lang w:eastAsia="zh-CN"/>
        </w:rPr>
        <w:t>Stat Med</w:t>
      </w:r>
      <w:r w:rsidRPr="0077009A">
        <w:rPr>
          <w:rFonts w:ascii="Book Antiqua" w:hAnsi="Book Antiqua"/>
          <w:kern w:val="2"/>
          <w:lang w:eastAsia="zh-CN"/>
        </w:rPr>
        <w:t xml:space="preserve"> 2009; </w:t>
      </w:r>
      <w:r w:rsidRPr="0077009A">
        <w:rPr>
          <w:rFonts w:ascii="Book Antiqua" w:hAnsi="Book Antiqua"/>
          <w:b/>
          <w:kern w:val="2"/>
          <w:lang w:eastAsia="zh-CN"/>
        </w:rPr>
        <w:t>28</w:t>
      </w:r>
      <w:r w:rsidRPr="0077009A">
        <w:rPr>
          <w:rFonts w:ascii="Book Antiqua" w:hAnsi="Book Antiqua"/>
          <w:kern w:val="2"/>
          <w:lang w:eastAsia="zh-CN"/>
        </w:rPr>
        <w:t>: 721-738 [PMID: 19072749 DOI: 10.1002/sim.3511]</w:t>
      </w:r>
    </w:p>
    <w:p w14:paraId="5DBA2F31"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21 </w:t>
      </w:r>
      <w:r w:rsidRPr="0077009A">
        <w:rPr>
          <w:rFonts w:ascii="Book Antiqua" w:hAnsi="Book Antiqua"/>
          <w:b/>
          <w:kern w:val="2"/>
          <w:lang w:eastAsia="zh-CN"/>
        </w:rPr>
        <w:t>Yusuf S</w:t>
      </w:r>
      <w:r w:rsidRPr="0077009A">
        <w:rPr>
          <w:rFonts w:ascii="Book Antiqua" w:hAnsi="Book Antiqua"/>
          <w:kern w:val="2"/>
          <w:lang w:eastAsia="zh-CN"/>
        </w:rPr>
        <w:t xml:space="preserve">, Peto R, Lewis J, Collins R, Sleight P. Beta blockade during and after myocardial infarction: an overview of the randomized trials. </w:t>
      </w:r>
      <w:r w:rsidRPr="0077009A">
        <w:rPr>
          <w:rFonts w:ascii="Book Antiqua" w:hAnsi="Book Antiqua"/>
          <w:i/>
          <w:kern w:val="2"/>
          <w:lang w:eastAsia="zh-CN"/>
        </w:rPr>
        <w:t>Prog Cardiovasc Dis</w:t>
      </w:r>
      <w:r w:rsidRPr="0077009A">
        <w:rPr>
          <w:rFonts w:ascii="Book Antiqua" w:hAnsi="Book Antiqua"/>
          <w:kern w:val="2"/>
          <w:lang w:eastAsia="zh-CN"/>
        </w:rPr>
        <w:t xml:space="preserve"> 1985; </w:t>
      </w:r>
      <w:r w:rsidRPr="0077009A">
        <w:rPr>
          <w:rFonts w:ascii="Book Antiqua" w:hAnsi="Book Antiqua"/>
          <w:b/>
          <w:kern w:val="2"/>
          <w:lang w:eastAsia="zh-CN"/>
        </w:rPr>
        <w:t>27</w:t>
      </w:r>
      <w:r w:rsidRPr="0077009A">
        <w:rPr>
          <w:rFonts w:ascii="Book Antiqua" w:hAnsi="Book Antiqua"/>
          <w:kern w:val="2"/>
          <w:lang w:eastAsia="zh-CN"/>
        </w:rPr>
        <w:t>: 335-371 [PMID: 2858114]</w:t>
      </w:r>
    </w:p>
    <w:p w14:paraId="4AB150ED"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22 </w:t>
      </w:r>
      <w:r w:rsidRPr="0077009A">
        <w:rPr>
          <w:rFonts w:ascii="Book Antiqua" w:hAnsi="Book Antiqua"/>
          <w:b/>
          <w:kern w:val="2"/>
          <w:lang w:eastAsia="zh-CN"/>
        </w:rPr>
        <w:t>Brockhaus AC</w:t>
      </w:r>
      <w:r w:rsidRPr="0077009A">
        <w:rPr>
          <w:rFonts w:ascii="Book Antiqua" w:hAnsi="Book Antiqua"/>
          <w:kern w:val="2"/>
          <w:lang w:eastAsia="zh-CN"/>
        </w:rPr>
        <w:t xml:space="preserve">, Bender R, Skipka G. The Peto odds ratio viewed as a new effect measure. </w:t>
      </w:r>
      <w:r w:rsidRPr="0077009A">
        <w:rPr>
          <w:rFonts w:ascii="Book Antiqua" w:hAnsi="Book Antiqua"/>
          <w:i/>
          <w:kern w:val="2"/>
          <w:lang w:eastAsia="zh-CN"/>
        </w:rPr>
        <w:t>Stat Med</w:t>
      </w:r>
      <w:r w:rsidRPr="0077009A">
        <w:rPr>
          <w:rFonts w:ascii="Book Antiqua" w:hAnsi="Book Antiqua"/>
          <w:kern w:val="2"/>
          <w:lang w:eastAsia="zh-CN"/>
        </w:rPr>
        <w:t xml:space="preserve"> 2014; </w:t>
      </w:r>
      <w:r w:rsidRPr="0077009A">
        <w:rPr>
          <w:rFonts w:ascii="Book Antiqua" w:hAnsi="Book Antiqua"/>
          <w:b/>
          <w:kern w:val="2"/>
          <w:lang w:eastAsia="zh-CN"/>
        </w:rPr>
        <w:t>33</w:t>
      </w:r>
      <w:r w:rsidRPr="0077009A">
        <w:rPr>
          <w:rFonts w:ascii="Book Antiqua" w:hAnsi="Book Antiqua"/>
          <w:kern w:val="2"/>
          <w:lang w:eastAsia="zh-CN"/>
        </w:rPr>
        <w:t>: 4861-4874 [PMID: 25244540 DOI: 10.1002/sim.6301]</w:t>
      </w:r>
    </w:p>
    <w:p w14:paraId="0F7A840B"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23 </w:t>
      </w:r>
      <w:r w:rsidRPr="0077009A">
        <w:rPr>
          <w:rFonts w:ascii="Book Antiqua" w:hAnsi="Book Antiqua"/>
          <w:b/>
          <w:kern w:val="2"/>
          <w:lang w:eastAsia="zh-CN"/>
        </w:rPr>
        <w:t>Bongartz T</w:t>
      </w:r>
      <w:r w:rsidRPr="0077009A">
        <w:rPr>
          <w:rFonts w:ascii="Book Antiqua" w:hAnsi="Book Antiqua"/>
          <w:kern w:val="2"/>
          <w:lang w:eastAsia="zh-CN"/>
        </w:rPr>
        <w:t xml:space="preserve">, Sutton AJ, Sweeting MJ, Buchan I, Matteson EL, Montori V. Anti-TNF antibody therapy in rheumatoid arthritis and the risk of serious infections and malignancies: systematic review and meta-analysis of rare harmful effects in randomized controlled trials. </w:t>
      </w:r>
      <w:r w:rsidRPr="0077009A">
        <w:rPr>
          <w:rFonts w:ascii="Book Antiqua" w:hAnsi="Book Antiqua"/>
          <w:i/>
          <w:kern w:val="2"/>
          <w:lang w:eastAsia="zh-CN"/>
        </w:rPr>
        <w:t>JAMA</w:t>
      </w:r>
      <w:r w:rsidRPr="0077009A">
        <w:rPr>
          <w:rFonts w:ascii="Book Antiqua" w:hAnsi="Book Antiqua"/>
          <w:kern w:val="2"/>
          <w:lang w:eastAsia="zh-CN"/>
        </w:rPr>
        <w:t xml:space="preserve"> 2006; </w:t>
      </w:r>
      <w:r w:rsidRPr="0077009A">
        <w:rPr>
          <w:rFonts w:ascii="Book Antiqua" w:hAnsi="Book Antiqua"/>
          <w:b/>
          <w:kern w:val="2"/>
          <w:lang w:eastAsia="zh-CN"/>
        </w:rPr>
        <w:t>295</w:t>
      </w:r>
      <w:r w:rsidRPr="0077009A">
        <w:rPr>
          <w:rFonts w:ascii="Book Antiqua" w:hAnsi="Book Antiqua"/>
          <w:kern w:val="2"/>
          <w:lang w:eastAsia="zh-CN"/>
        </w:rPr>
        <w:t>: 2275-2285 [PMID: 16705109 DOI: 10.1001/jama.295.19.2275]</w:t>
      </w:r>
    </w:p>
    <w:p w14:paraId="6A285BB5"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24 </w:t>
      </w:r>
      <w:r w:rsidRPr="0077009A">
        <w:rPr>
          <w:rFonts w:ascii="Book Antiqua" w:hAnsi="Book Antiqua"/>
          <w:b/>
          <w:kern w:val="2"/>
          <w:lang w:eastAsia="zh-CN"/>
        </w:rPr>
        <w:t>Aberra FN</w:t>
      </w:r>
      <w:r w:rsidRPr="0077009A">
        <w:rPr>
          <w:rFonts w:ascii="Book Antiqua" w:hAnsi="Book Antiqua"/>
          <w:kern w:val="2"/>
          <w:lang w:eastAsia="zh-CN"/>
        </w:rPr>
        <w:t xml:space="preserve">, Stettler N, Brensinger C, Lichtenstein GR, Lewis JD. Risk for active tuberculosis in inflammatory bowel disease patients. </w:t>
      </w:r>
      <w:r w:rsidRPr="0077009A">
        <w:rPr>
          <w:rFonts w:ascii="Book Antiqua" w:hAnsi="Book Antiqua"/>
          <w:i/>
          <w:kern w:val="2"/>
          <w:lang w:eastAsia="zh-CN"/>
        </w:rPr>
        <w:t>Clin Gastroenterol Hepatol</w:t>
      </w:r>
      <w:r w:rsidRPr="0077009A">
        <w:rPr>
          <w:rFonts w:ascii="Book Antiqua" w:hAnsi="Book Antiqua"/>
          <w:kern w:val="2"/>
          <w:lang w:eastAsia="zh-CN"/>
        </w:rPr>
        <w:t xml:space="preserve"> 2007; </w:t>
      </w:r>
      <w:r w:rsidRPr="0077009A">
        <w:rPr>
          <w:rFonts w:ascii="Book Antiqua" w:hAnsi="Book Antiqua"/>
          <w:b/>
          <w:kern w:val="2"/>
          <w:lang w:eastAsia="zh-CN"/>
        </w:rPr>
        <w:t>5</w:t>
      </w:r>
      <w:r w:rsidRPr="0077009A">
        <w:rPr>
          <w:rFonts w:ascii="Book Antiqua" w:hAnsi="Book Antiqua"/>
          <w:kern w:val="2"/>
          <w:lang w:eastAsia="zh-CN"/>
        </w:rPr>
        <w:t>: 1070-1075 [PMID: 17627901 DOI: 10.1016/j.cgh.2007.04.007]</w:t>
      </w:r>
    </w:p>
    <w:p w14:paraId="2953140F" w14:textId="77777777" w:rsidR="0077009A" w:rsidRPr="0077009A" w:rsidRDefault="0077009A" w:rsidP="0077009A">
      <w:pPr>
        <w:widowControl w:val="0"/>
        <w:spacing w:line="360" w:lineRule="auto"/>
        <w:jc w:val="both"/>
        <w:rPr>
          <w:rFonts w:ascii="Book Antiqua" w:hAnsi="Book Antiqua" w:cs="Book Antiqua"/>
          <w:szCs w:val="22"/>
          <w:lang w:eastAsia="zh-CN"/>
        </w:rPr>
      </w:pPr>
      <w:r w:rsidRPr="0077009A">
        <w:rPr>
          <w:rFonts w:ascii="Book Antiqua" w:hAnsi="Book Antiqua"/>
          <w:kern w:val="2"/>
          <w:lang w:eastAsia="zh-CN"/>
        </w:rPr>
        <w:t xml:space="preserve">25 </w:t>
      </w:r>
      <w:r w:rsidRPr="0077009A">
        <w:rPr>
          <w:rFonts w:ascii="Book Antiqua" w:hAnsi="Book Antiqua"/>
          <w:b/>
          <w:kern w:val="2"/>
          <w:lang w:eastAsia="zh-CN"/>
        </w:rPr>
        <w:t>R Core Team</w:t>
      </w:r>
      <w:r w:rsidRPr="0077009A">
        <w:rPr>
          <w:rFonts w:ascii="Book Antiqua" w:hAnsi="Book Antiqua"/>
          <w:kern w:val="2"/>
          <w:lang w:eastAsia="zh-CN"/>
        </w:rPr>
        <w:t xml:space="preserve">. R: A language and environment for statistical computing. R Foundation for Statistical Computing, Vienna, Austria. </w:t>
      </w:r>
      <w:r w:rsidRPr="0077009A">
        <w:rPr>
          <w:rFonts w:ascii="Book Antiqua" w:hAnsi="Book Antiqua" w:cs="Book Antiqua"/>
          <w:szCs w:val="22"/>
          <w:lang w:eastAsia="zh-CN"/>
        </w:rPr>
        <w:t>Available from: URL:</w:t>
      </w:r>
    </w:p>
    <w:p w14:paraId="73354D1A"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 http://www.r-project.org/</w:t>
      </w:r>
    </w:p>
    <w:p w14:paraId="5EDBCD7D"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lastRenderedPageBreak/>
        <w:t xml:space="preserve">26 </w:t>
      </w:r>
      <w:r w:rsidRPr="0077009A">
        <w:rPr>
          <w:rFonts w:ascii="Book Antiqua" w:hAnsi="Book Antiqua"/>
          <w:b/>
          <w:kern w:val="2"/>
          <w:lang w:eastAsia="zh-CN"/>
        </w:rPr>
        <w:t>DerSimonian R</w:t>
      </w:r>
      <w:r w:rsidRPr="0077009A">
        <w:rPr>
          <w:rFonts w:ascii="Book Antiqua" w:hAnsi="Book Antiqua"/>
          <w:kern w:val="2"/>
          <w:lang w:eastAsia="zh-CN"/>
        </w:rPr>
        <w:t xml:space="preserve">, Laird N. Meta-analysis in clinical trials. </w:t>
      </w:r>
      <w:r w:rsidRPr="0077009A">
        <w:rPr>
          <w:rFonts w:ascii="Book Antiqua" w:hAnsi="Book Antiqua"/>
          <w:i/>
          <w:kern w:val="2"/>
          <w:lang w:eastAsia="zh-CN"/>
        </w:rPr>
        <w:t>Control Clin Trials</w:t>
      </w:r>
      <w:r w:rsidRPr="0077009A">
        <w:rPr>
          <w:rFonts w:ascii="Book Antiqua" w:hAnsi="Book Antiqua"/>
          <w:kern w:val="2"/>
          <w:lang w:eastAsia="zh-CN"/>
        </w:rPr>
        <w:t xml:space="preserve"> 1986; </w:t>
      </w:r>
      <w:r w:rsidRPr="0077009A">
        <w:rPr>
          <w:rFonts w:ascii="Book Antiqua" w:hAnsi="Book Antiqua"/>
          <w:b/>
          <w:kern w:val="2"/>
          <w:lang w:eastAsia="zh-CN"/>
        </w:rPr>
        <w:t>7</w:t>
      </w:r>
      <w:r w:rsidRPr="0077009A">
        <w:rPr>
          <w:rFonts w:ascii="Book Antiqua" w:hAnsi="Book Antiqua"/>
          <w:kern w:val="2"/>
          <w:lang w:eastAsia="zh-CN"/>
        </w:rPr>
        <w:t>: 177-188 [PMID: 3802833]</w:t>
      </w:r>
    </w:p>
    <w:p w14:paraId="31671598"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27 </w:t>
      </w:r>
      <w:r w:rsidRPr="0077009A">
        <w:rPr>
          <w:rFonts w:ascii="Book Antiqua" w:hAnsi="Book Antiqua"/>
          <w:b/>
          <w:kern w:val="2"/>
          <w:lang w:eastAsia="zh-CN"/>
        </w:rPr>
        <w:t>Winter TA</w:t>
      </w:r>
      <w:r w:rsidRPr="0077009A">
        <w:rPr>
          <w:rFonts w:ascii="Book Antiqua" w:hAnsi="Book Antiqua"/>
          <w:kern w:val="2"/>
          <w:lang w:eastAsia="zh-CN"/>
        </w:rPr>
        <w:t xml:space="preserve">, Wright J, Ghosh S, Jahnsen J, Innes A, Round P. Intravenous CDP870, a PEGylated Fab' fragment of a humanized antitumour necrosis factor antibody, in patients with moderate-to-severe Crohn's disease: an exploratory study. </w:t>
      </w:r>
      <w:r w:rsidRPr="0077009A">
        <w:rPr>
          <w:rFonts w:ascii="Book Antiqua" w:hAnsi="Book Antiqua"/>
          <w:i/>
          <w:kern w:val="2"/>
          <w:lang w:eastAsia="zh-CN"/>
        </w:rPr>
        <w:t>Aliment Pharmacol Ther</w:t>
      </w:r>
      <w:r w:rsidRPr="0077009A">
        <w:rPr>
          <w:rFonts w:ascii="Book Antiqua" w:hAnsi="Book Antiqua"/>
          <w:kern w:val="2"/>
          <w:lang w:eastAsia="zh-CN"/>
        </w:rPr>
        <w:t xml:space="preserve"> 2004; </w:t>
      </w:r>
      <w:r w:rsidRPr="0077009A">
        <w:rPr>
          <w:rFonts w:ascii="Book Antiqua" w:hAnsi="Book Antiqua"/>
          <w:b/>
          <w:kern w:val="2"/>
          <w:lang w:eastAsia="zh-CN"/>
        </w:rPr>
        <w:t>20</w:t>
      </w:r>
      <w:r w:rsidRPr="0077009A">
        <w:rPr>
          <w:rFonts w:ascii="Book Antiqua" w:hAnsi="Book Antiqua"/>
          <w:kern w:val="2"/>
          <w:lang w:eastAsia="zh-CN"/>
        </w:rPr>
        <w:t>: 1337-1346 [PMID: 15606396 DOI: 10.1111/j.1365-2036.2004.02285.x]</w:t>
      </w:r>
    </w:p>
    <w:p w14:paraId="5AB4323F"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28 </w:t>
      </w:r>
      <w:r w:rsidRPr="0077009A">
        <w:rPr>
          <w:rFonts w:ascii="Book Antiqua" w:hAnsi="Book Antiqua"/>
          <w:b/>
          <w:kern w:val="2"/>
          <w:lang w:eastAsia="zh-CN"/>
        </w:rPr>
        <w:t>Watanabe M</w:t>
      </w:r>
      <w:r w:rsidRPr="0077009A">
        <w:rPr>
          <w:rFonts w:ascii="Book Antiqua" w:hAnsi="Book Antiqua"/>
          <w:kern w:val="2"/>
          <w:lang w:eastAsia="zh-CN"/>
        </w:rPr>
        <w:t xml:space="preserve">, Hibi T, Lomax KG, Paulson SK, Chao J, Alam MS, Camez A; Study Investigators. Adalimumab for the induction and maintenance of clinical remission in Japanese patients with Crohn's disease. </w:t>
      </w:r>
      <w:r w:rsidRPr="0077009A">
        <w:rPr>
          <w:rFonts w:ascii="Book Antiqua" w:hAnsi="Book Antiqua"/>
          <w:i/>
          <w:kern w:val="2"/>
          <w:lang w:eastAsia="zh-CN"/>
        </w:rPr>
        <w:t>J Crohns Colitis</w:t>
      </w:r>
      <w:r w:rsidRPr="0077009A">
        <w:rPr>
          <w:rFonts w:ascii="Book Antiqua" w:hAnsi="Book Antiqua"/>
          <w:kern w:val="2"/>
          <w:lang w:eastAsia="zh-CN"/>
        </w:rPr>
        <w:t xml:space="preserve"> 2012; </w:t>
      </w:r>
      <w:r w:rsidRPr="0077009A">
        <w:rPr>
          <w:rFonts w:ascii="Book Antiqua" w:hAnsi="Book Antiqua"/>
          <w:b/>
          <w:kern w:val="2"/>
          <w:lang w:eastAsia="zh-CN"/>
        </w:rPr>
        <w:t>6</w:t>
      </w:r>
      <w:r w:rsidRPr="0077009A">
        <w:rPr>
          <w:rFonts w:ascii="Book Antiqua" w:hAnsi="Book Antiqua"/>
          <w:kern w:val="2"/>
          <w:lang w:eastAsia="zh-CN"/>
        </w:rPr>
        <w:t>: 160-173 [PMID: 22325170 DOI: 10.1016/j.crohns.2011.07.013]</w:t>
      </w:r>
    </w:p>
    <w:p w14:paraId="4DF88669"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29 </w:t>
      </w:r>
      <w:r w:rsidRPr="0077009A">
        <w:rPr>
          <w:rFonts w:ascii="Book Antiqua" w:hAnsi="Book Antiqua"/>
          <w:b/>
          <w:kern w:val="2"/>
          <w:lang w:eastAsia="zh-CN"/>
        </w:rPr>
        <w:t>Targan SR</w:t>
      </w:r>
      <w:r w:rsidRPr="0077009A">
        <w:rPr>
          <w:rFonts w:ascii="Book Antiqua" w:hAnsi="Book Antiqua"/>
          <w:kern w:val="2"/>
          <w:lang w:eastAsia="zh-CN"/>
        </w:rPr>
        <w:t xml:space="preserve">, Hanauer SB, van Deventer SJ, Mayer L, Present DH, Braakman T, DeWoody KL, Schaible TF, Rutgeerts PJ. A short-term study of chimeric monoclonal antibody cA2 to tumor necrosis factor alpha for Crohn's disease. Crohn's Disease cA2 Study Group. </w:t>
      </w:r>
      <w:r w:rsidRPr="0077009A">
        <w:rPr>
          <w:rFonts w:ascii="Book Antiqua" w:hAnsi="Book Antiqua"/>
          <w:i/>
          <w:kern w:val="2"/>
          <w:lang w:eastAsia="zh-CN"/>
        </w:rPr>
        <w:t>N Engl J Med</w:t>
      </w:r>
      <w:r w:rsidRPr="0077009A">
        <w:rPr>
          <w:rFonts w:ascii="Book Antiqua" w:hAnsi="Book Antiqua"/>
          <w:kern w:val="2"/>
          <w:lang w:eastAsia="zh-CN"/>
        </w:rPr>
        <w:t xml:space="preserve"> 1997; </w:t>
      </w:r>
      <w:r w:rsidRPr="0077009A">
        <w:rPr>
          <w:rFonts w:ascii="Book Antiqua" w:hAnsi="Book Antiqua"/>
          <w:b/>
          <w:kern w:val="2"/>
          <w:lang w:eastAsia="zh-CN"/>
        </w:rPr>
        <w:t>337</w:t>
      </w:r>
      <w:r w:rsidRPr="0077009A">
        <w:rPr>
          <w:rFonts w:ascii="Book Antiqua" w:hAnsi="Book Antiqua"/>
          <w:kern w:val="2"/>
          <w:lang w:eastAsia="zh-CN"/>
        </w:rPr>
        <w:t>: 1029-1035 [PMID: 9321530 DOI: 10.1056/nejm199710093371502]</w:t>
      </w:r>
    </w:p>
    <w:p w14:paraId="524936B8"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30 </w:t>
      </w:r>
      <w:r w:rsidRPr="0077009A">
        <w:rPr>
          <w:rFonts w:ascii="Book Antiqua" w:hAnsi="Book Antiqua"/>
          <w:b/>
          <w:kern w:val="2"/>
          <w:lang w:eastAsia="zh-CN"/>
        </w:rPr>
        <w:t>Schreiber S</w:t>
      </w:r>
      <w:r w:rsidRPr="0077009A">
        <w:rPr>
          <w:rFonts w:ascii="Book Antiqua" w:hAnsi="Book Antiqua"/>
          <w:kern w:val="2"/>
          <w:lang w:eastAsia="zh-CN"/>
        </w:rPr>
        <w:t xml:space="preserve">, Rutgeerts P, Fedorak RN, Khaliq-Kareemi M, Kamm MA, Boivin M, Bernstein CN, Staun M, Thomsen OØ, Innes A; CDP870 Crohn's Disease Study Group. A randomized, placebo-controlled trial of certolizumab pegol (CDP870) for treatment of Crohn's disease. </w:t>
      </w:r>
      <w:r w:rsidRPr="0077009A">
        <w:rPr>
          <w:rFonts w:ascii="Book Antiqua" w:hAnsi="Book Antiqua"/>
          <w:i/>
          <w:kern w:val="2"/>
          <w:lang w:eastAsia="zh-CN"/>
        </w:rPr>
        <w:t>Gastroenterology</w:t>
      </w:r>
      <w:r w:rsidRPr="0077009A">
        <w:rPr>
          <w:rFonts w:ascii="Book Antiqua" w:hAnsi="Book Antiqua"/>
          <w:kern w:val="2"/>
          <w:lang w:eastAsia="zh-CN"/>
        </w:rPr>
        <w:t xml:space="preserve"> 2005; </w:t>
      </w:r>
      <w:r w:rsidRPr="0077009A">
        <w:rPr>
          <w:rFonts w:ascii="Book Antiqua" w:hAnsi="Book Antiqua"/>
          <w:b/>
          <w:kern w:val="2"/>
          <w:lang w:eastAsia="zh-CN"/>
        </w:rPr>
        <w:t>129</w:t>
      </w:r>
      <w:r w:rsidRPr="0077009A">
        <w:rPr>
          <w:rFonts w:ascii="Book Antiqua" w:hAnsi="Book Antiqua"/>
          <w:kern w:val="2"/>
          <w:lang w:eastAsia="zh-CN"/>
        </w:rPr>
        <w:t>: 807-818 [PMID: 16143120 DOI: 10.1053/j.gastro.2005.06.064]</w:t>
      </w:r>
    </w:p>
    <w:p w14:paraId="5DC5231C"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31 </w:t>
      </w:r>
      <w:r w:rsidRPr="0077009A">
        <w:rPr>
          <w:rFonts w:ascii="Book Antiqua" w:hAnsi="Book Antiqua"/>
          <w:b/>
          <w:kern w:val="2"/>
          <w:lang w:eastAsia="zh-CN"/>
        </w:rPr>
        <w:t>Schreiber S</w:t>
      </w:r>
      <w:r w:rsidRPr="0077009A">
        <w:rPr>
          <w:rFonts w:ascii="Book Antiqua" w:hAnsi="Book Antiqua"/>
          <w:kern w:val="2"/>
          <w:lang w:eastAsia="zh-CN"/>
        </w:rPr>
        <w:t xml:space="preserve">, Khaliq-Kareemi M, Lawrance IC, Thomsen OØ, Hanauer SB, McColm J, Bloomfield R, Sandborn WJ; PRECISE 2 Study Investigators. Maintenance therapy with certolizumab pegol for Crohn's disease. </w:t>
      </w:r>
      <w:r w:rsidRPr="0077009A">
        <w:rPr>
          <w:rFonts w:ascii="Book Antiqua" w:hAnsi="Book Antiqua"/>
          <w:i/>
          <w:kern w:val="2"/>
          <w:lang w:eastAsia="zh-CN"/>
        </w:rPr>
        <w:t>N Engl J Med</w:t>
      </w:r>
      <w:r w:rsidRPr="0077009A">
        <w:rPr>
          <w:rFonts w:ascii="Book Antiqua" w:hAnsi="Book Antiqua"/>
          <w:kern w:val="2"/>
          <w:lang w:eastAsia="zh-CN"/>
        </w:rPr>
        <w:t xml:space="preserve"> 2007; </w:t>
      </w:r>
      <w:r w:rsidRPr="0077009A">
        <w:rPr>
          <w:rFonts w:ascii="Book Antiqua" w:hAnsi="Book Antiqua"/>
          <w:b/>
          <w:kern w:val="2"/>
          <w:lang w:eastAsia="zh-CN"/>
        </w:rPr>
        <w:t>357</w:t>
      </w:r>
      <w:r w:rsidRPr="0077009A">
        <w:rPr>
          <w:rFonts w:ascii="Book Antiqua" w:hAnsi="Book Antiqua"/>
          <w:kern w:val="2"/>
          <w:lang w:eastAsia="zh-CN"/>
        </w:rPr>
        <w:t>: 239-250 [PMID: 17634459 DOI: 10.1056/NEJMoa062897]</w:t>
      </w:r>
    </w:p>
    <w:p w14:paraId="6EE0C315"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32 </w:t>
      </w:r>
      <w:r w:rsidRPr="0077009A">
        <w:rPr>
          <w:rFonts w:ascii="Book Antiqua" w:hAnsi="Book Antiqua"/>
          <w:b/>
          <w:kern w:val="2"/>
          <w:lang w:eastAsia="zh-CN"/>
        </w:rPr>
        <w:t>Sands BE</w:t>
      </w:r>
      <w:r w:rsidRPr="0077009A">
        <w:rPr>
          <w:rFonts w:ascii="Book Antiqua" w:hAnsi="Book Antiqua"/>
          <w:kern w:val="2"/>
          <w:lang w:eastAsia="zh-CN"/>
        </w:rPr>
        <w:t xml:space="preserve">, Anderson FH, Bernstein CN, Chey WY, Feagan BG, Fedorak RN, Kamm MA, Korzenik JR, Lashner BA, Onken JE, Rachmilewitz D, Rutgeerts P, Wild G, Wolf DC, Marsters PA, Travers SB, Blank MA, van Deventer SJ. Infliximab maintenance therapy for fistulizing Crohn's disease. </w:t>
      </w:r>
      <w:r w:rsidRPr="0077009A">
        <w:rPr>
          <w:rFonts w:ascii="Book Antiqua" w:hAnsi="Book Antiqua"/>
          <w:i/>
          <w:kern w:val="2"/>
          <w:lang w:eastAsia="zh-CN"/>
        </w:rPr>
        <w:t>N Engl J Med</w:t>
      </w:r>
      <w:r w:rsidRPr="0077009A">
        <w:rPr>
          <w:rFonts w:ascii="Book Antiqua" w:hAnsi="Book Antiqua"/>
          <w:kern w:val="2"/>
          <w:lang w:eastAsia="zh-CN"/>
        </w:rPr>
        <w:t xml:space="preserve"> 2004; </w:t>
      </w:r>
      <w:r w:rsidRPr="0077009A">
        <w:rPr>
          <w:rFonts w:ascii="Book Antiqua" w:hAnsi="Book Antiqua"/>
          <w:b/>
          <w:kern w:val="2"/>
          <w:lang w:eastAsia="zh-CN"/>
        </w:rPr>
        <w:t>350</w:t>
      </w:r>
      <w:r w:rsidRPr="0077009A">
        <w:rPr>
          <w:rFonts w:ascii="Book Antiqua" w:hAnsi="Book Antiqua"/>
          <w:kern w:val="2"/>
          <w:lang w:eastAsia="zh-CN"/>
        </w:rPr>
        <w:t xml:space="preserve">: 876-885 [PMID: 14985485 </w:t>
      </w:r>
      <w:r w:rsidRPr="0077009A">
        <w:rPr>
          <w:rFonts w:ascii="Book Antiqua" w:hAnsi="Book Antiqua"/>
          <w:kern w:val="2"/>
          <w:lang w:eastAsia="zh-CN"/>
        </w:rPr>
        <w:lastRenderedPageBreak/>
        <w:t>DOI: 10.1056/NEJMoa030815]</w:t>
      </w:r>
    </w:p>
    <w:p w14:paraId="3FA8FBA2"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33 </w:t>
      </w:r>
      <w:r w:rsidRPr="0077009A">
        <w:rPr>
          <w:rFonts w:ascii="Book Antiqua" w:hAnsi="Book Antiqua"/>
          <w:b/>
          <w:kern w:val="2"/>
          <w:lang w:eastAsia="zh-CN"/>
        </w:rPr>
        <w:t>Sandborn WJ</w:t>
      </w:r>
      <w:r w:rsidRPr="0077009A">
        <w:rPr>
          <w:rFonts w:ascii="Book Antiqua" w:hAnsi="Book Antiqua"/>
          <w:kern w:val="2"/>
          <w:lang w:eastAsia="zh-CN"/>
        </w:rPr>
        <w:t xml:space="preserve">, Schreiber S, Feagan BG, Rutgeerts P, Younes ZH, Bloomfield R, Coteur G, Guzman JP, D'Haens GR. Certolizumab pegol for active Crohn's disease: a placebo-controlled, randomized trial. </w:t>
      </w:r>
      <w:r w:rsidRPr="0077009A">
        <w:rPr>
          <w:rFonts w:ascii="Book Antiqua" w:hAnsi="Book Antiqua"/>
          <w:i/>
          <w:kern w:val="2"/>
          <w:lang w:eastAsia="zh-CN"/>
        </w:rPr>
        <w:t>Clin Gastroenterol Hepatol</w:t>
      </w:r>
      <w:r w:rsidRPr="0077009A">
        <w:rPr>
          <w:rFonts w:ascii="Book Antiqua" w:hAnsi="Book Antiqua"/>
          <w:kern w:val="2"/>
          <w:lang w:eastAsia="zh-CN"/>
        </w:rPr>
        <w:t xml:space="preserve"> 2011; </w:t>
      </w:r>
      <w:r w:rsidRPr="0077009A">
        <w:rPr>
          <w:rFonts w:ascii="Book Antiqua" w:hAnsi="Book Antiqua"/>
          <w:b/>
          <w:kern w:val="2"/>
          <w:lang w:eastAsia="zh-CN"/>
        </w:rPr>
        <w:t>9</w:t>
      </w:r>
      <w:r w:rsidRPr="0077009A">
        <w:rPr>
          <w:rFonts w:ascii="Book Antiqua" w:hAnsi="Book Antiqua"/>
          <w:kern w:val="2"/>
          <w:lang w:eastAsia="zh-CN"/>
        </w:rPr>
        <w:t>: 670-678.e3 [PMID: 21642014 DOI: 10.1016/j.cgh.2011.04.031]</w:t>
      </w:r>
    </w:p>
    <w:p w14:paraId="50CA4B32"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34 </w:t>
      </w:r>
      <w:r w:rsidRPr="0077009A">
        <w:rPr>
          <w:rFonts w:ascii="Book Antiqua" w:hAnsi="Book Antiqua"/>
          <w:b/>
          <w:kern w:val="2"/>
          <w:lang w:eastAsia="zh-CN"/>
        </w:rPr>
        <w:t>Sandborn WJ</w:t>
      </w:r>
      <w:r w:rsidRPr="0077009A">
        <w:rPr>
          <w:rFonts w:ascii="Book Antiqua" w:hAnsi="Book Antiqua"/>
          <w:kern w:val="2"/>
          <w:lang w:eastAsia="zh-CN"/>
        </w:rPr>
        <w:t xml:space="preserve">, Rutgeerts P, Enns R, Hanauer SB, Colombel JF, Panaccione R, D'Haens G, Li J, Rosenfeld MR, Kent JD, Pollack PF. Adalimumab induction therapy for Crohn disease previously treated with infliximab: a randomized trial. </w:t>
      </w:r>
      <w:r w:rsidRPr="0077009A">
        <w:rPr>
          <w:rFonts w:ascii="Book Antiqua" w:hAnsi="Book Antiqua"/>
          <w:i/>
          <w:kern w:val="2"/>
          <w:lang w:eastAsia="zh-CN"/>
        </w:rPr>
        <w:t>Ann Intern Med</w:t>
      </w:r>
      <w:r w:rsidRPr="0077009A">
        <w:rPr>
          <w:rFonts w:ascii="Book Antiqua" w:hAnsi="Book Antiqua"/>
          <w:kern w:val="2"/>
          <w:lang w:eastAsia="zh-CN"/>
        </w:rPr>
        <w:t xml:space="preserve"> 2007; </w:t>
      </w:r>
      <w:r w:rsidRPr="0077009A">
        <w:rPr>
          <w:rFonts w:ascii="Book Antiqua" w:hAnsi="Book Antiqua"/>
          <w:b/>
          <w:kern w:val="2"/>
          <w:lang w:eastAsia="zh-CN"/>
        </w:rPr>
        <w:t>146</w:t>
      </w:r>
      <w:r w:rsidRPr="0077009A">
        <w:rPr>
          <w:rFonts w:ascii="Book Antiqua" w:hAnsi="Book Antiqua"/>
          <w:kern w:val="2"/>
          <w:lang w:eastAsia="zh-CN"/>
        </w:rPr>
        <w:t>: 829-838 [PMID: 17470824]</w:t>
      </w:r>
    </w:p>
    <w:p w14:paraId="7BB392BB"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35 </w:t>
      </w:r>
      <w:r w:rsidRPr="0077009A">
        <w:rPr>
          <w:rFonts w:ascii="Book Antiqua" w:hAnsi="Book Antiqua"/>
          <w:b/>
          <w:kern w:val="2"/>
          <w:lang w:eastAsia="zh-CN"/>
        </w:rPr>
        <w:t>Sandborn WJ</w:t>
      </w:r>
      <w:r w:rsidRPr="0077009A">
        <w:rPr>
          <w:rFonts w:ascii="Book Antiqua" w:hAnsi="Book Antiqua"/>
          <w:kern w:val="2"/>
          <w:lang w:eastAsia="zh-CN"/>
        </w:rPr>
        <w:t xml:space="preserve">, Hanauer SB, Rutgeerts P, Fedorak RN, Lukas M, MacIntosh DG, Panaccione R, Wolf D, Kent JD, Bittle B, Li J, Pollack PF. Adalimumab for maintenance treatment of Crohn's disease: results of the CLASSIC II trial. </w:t>
      </w:r>
      <w:r w:rsidRPr="0077009A">
        <w:rPr>
          <w:rFonts w:ascii="Book Antiqua" w:hAnsi="Book Antiqua"/>
          <w:i/>
          <w:kern w:val="2"/>
          <w:lang w:eastAsia="zh-CN"/>
        </w:rPr>
        <w:t>Gut</w:t>
      </w:r>
      <w:r w:rsidRPr="0077009A">
        <w:rPr>
          <w:rFonts w:ascii="Book Antiqua" w:hAnsi="Book Antiqua"/>
          <w:kern w:val="2"/>
          <w:lang w:eastAsia="zh-CN"/>
        </w:rPr>
        <w:t xml:space="preserve"> 2007; </w:t>
      </w:r>
      <w:r w:rsidRPr="0077009A">
        <w:rPr>
          <w:rFonts w:ascii="Book Antiqua" w:hAnsi="Book Antiqua"/>
          <w:b/>
          <w:kern w:val="2"/>
          <w:lang w:eastAsia="zh-CN"/>
        </w:rPr>
        <w:t>56</w:t>
      </w:r>
      <w:r w:rsidRPr="0077009A">
        <w:rPr>
          <w:rFonts w:ascii="Book Antiqua" w:hAnsi="Book Antiqua"/>
          <w:kern w:val="2"/>
          <w:lang w:eastAsia="zh-CN"/>
        </w:rPr>
        <w:t>: 1232-1239 [PMID: 17299059 DOI: 10.1136/gut.2006.106781]</w:t>
      </w:r>
    </w:p>
    <w:p w14:paraId="3310FA68"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36 </w:t>
      </w:r>
      <w:r w:rsidRPr="0077009A">
        <w:rPr>
          <w:rFonts w:ascii="Book Antiqua" w:hAnsi="Book Antiqua"/>
          <w:b/>
          <w:kern w:val="2"/>
          <w:lang w:eastAsia="zh-CN"/>
        </w:rPr>
        <w:t>Sandborn WJ</w:t>
      </w:r>
      <w:r w:rsidRPr="0077009A">
        <w:rPr>
          <w:rFonts w:ascii="Book Antiqua" w:hAnsi="Book Antiqua"/>
          <w:kern w:val="2"/>
          <w:lang w:eastAsia="zh-CN"/>
        </w:rPr>
        <w:t xml:space="preserve">, Feagan BG, Stoinov S, Honiball PJ, Rutgeerts P, Mason D, Bloomfield R, Schreiber S; PRECISE 1 Study Investigators. Certolizumab pegol for the treatment of Crohn's disease. </w:t>
      </w:r>
      <w:r w:rsidRPr="0077009A">
        <w:rPr>
          <w:rFonts w:ascii="Book Antiqua" w:hAnsi="Book Antiqua"/>
          <w:i/>
          <w:kern w:val="2"/>
          <w:lang w:eastAsia="zh-CN"/>
        </w:rPr>
        <w:t>N Engl J Med</w:t>
      </w:r>
      <w:r w:rsidRPr="0077009A">
        <w:rPr>
          <w:rFonts w:ascii="Book Antiqua" w:hAnsi="Book Antiqua"/>
          <w:kern w:val="2"/>
          <w:lang w:eastAsia="zh-CN"/>
        </w:rPr>
        <w:t xml:space="preserve"> 2007; </w:t>
      </w:r>
      <w:r w:rsidRPr="0077009A">
        <w:rPr>
          <w:rFonts w:ascii="Book Antiqua" w:hAnsi="Book Antiqua"/>
          <w:b/>
          <w:kern w:val="2"/>
          <w:lang w:eastAsia="zh-CN"/>
        </w:rPr>
        <w:t>357</w:t>
      </w:r>
      <w:r w:rsidRPr="0077009A">
        <w:rPr>
          <w:rFonts w:ascii="Book Antiqua" w:hAnsi="Book Antiqua"/>
          <w:kern w:val="2"/>
          <w:lang w:eastAsia="zh-CN"/>
        </w:rPr>
        <w:t>: 228-238 [PMID: 17634458 DOI: 10.1056/NEJMoa067594]</w:t>
      </w:r>
    </w:p>
    <w:p w14:paraId="2D6345F8"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37 </w:t>
      </w:r>
      <w:r w:rsidRPr="0077009A">
        <w:rPr>
          <w:rFonts w:ascii="Book Antiqua" w:hAnsi="Book Antiqua"/>
          <w:b/>
          <w:kern w:val="2"/>
          <w:lang w:eastAsia="zh-CN"/>
        </w:rPr>
        <w:t>Rutgeerts P</w:t>
      </w:r>
      <w:r w:rsidRPr="0077009A">
        <w:rPr>
          <w:rFonts w:ascii="Book Antiqua" w:hAnsi="Book Antiqua"/>
          <w:kern w:val="2"/>
          <w:lang w:eastAsia="zh-CN"/>
        </w:rPr>
        <w:t xml:space="preserve">, Van Assche G, Sandborn WJ, Wolf DC, Geboes K, Colombel JF, Reinisch W; EXTEND Investigators, Kumar A, Lazar A, Camez A, Lomax KG, Pollack PF, D'Haens G. Adalimumab induces and maintains mucosal healing in patients with Crohn's disease: data from the EXTEND trial. </w:t>
      </w:r>
      <w:r w:rsidRPr="0077009A">
        <w:rPr>
          <w:rFonts w:ascii="Book Antiqua" w:hAnsi="Book Antiqua"/>
          <w:i/>
          <w:kern w:val="2"/>
          <w:lang w:eastAsia="zh-CN"/>
        </w:rPr>
        <w:t>Gastroenterology</w:t>
      </w:r>
      <w:r w:rsidRPr="0077009A">
        <w:rPr>
          <w:rFonts w:ascii="Book Antiqua" w:hAnsi="Book Antiqua"/>
          <w:kern w:val="2"/>
          <w:lang w:eastAsia="zh-CN"/>
        </w:rPr>
        <w:t xml:space="preserve"> 2012; </w:t>
      </w:r>
      <w:r w:rsidRPr="0077009A">
        <w:rPr>
          <w:rFonts w:ascii="Book Antiqua" w:hAnsi="Book Antiqua"/>
          <w:b/>
          <w:kern w:val="2"/>
          <w:lang w:eastAsia="zh-CN"/>
        </w:rPr>
        <w:t>142</w:t>
      </w:r>
      <w:r w:rsidRPr="0077009A">
        <w:rPr>
          <w:rFonts w:ascii="Book Antiqua" w:hAnsi="Book Antiqua"/>
          <w:kern w:val="2"/>
          <w:lang w:eastAsia="zh-CN"/>
        </w:rPr>
        <w:t>: 1102-1111.e2 [PMID: 22326435 DOI: 10.1053/j.gastro.2012.01.035]</w:t>
      </w:r>
    </w:p>
    <w:p w14:paraId="547FFAEF"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38 </w:t>
      </w:r>
      <w:r w:rsidRPr="0077009A">
        <w:rPr>
          <w:rFonts w:ascii="Book Antiqua" w:hAnsi="Book Antiqua"/>
          <w:b/>
          <w:kern w:val="2"/>
          <w:lang w:eastAsia="zh-CN"/>
        </w:rPr>
        <w:t>Rutgeerts P</w:t>
      </w:r>
      <w:r w:rsidRPr="0077009A">
        <w:rPr>
          <w:rFonts w:ascii="Book Antiqua" w:hAnsi="Book Antiqua"/>
          <w:kern w:val="2"/>
          <w:lang w:eastAsia="zh-CN"/>
        </w:rPr>
        <w:t xml:space="preserve">, D'Haens G, Targan S, Vasiliauskas E, Hanauer SB, Present DH, Mayer L, Van Hogezand RA, Braakman T, DeWoody KL, Schaible TF, Van Deventer SJ. Efficacy and safety of retreatment with anti-tumor necrosis factor antibody (infliximab) to maintain remission in Crohn's disease. </w:t>
      </w:r>
      <w:r w:rsidRPr="0077009A">
        <w:rPr>
          <w:rFonts w:ascii="Book Antiqua" w:hAnsi="Book Antiqua"/>
          <w:i/>
          <w:kern w:val="2"/>
          <w:lang w:eastAsia="zh-CN"/>
        </w:rPr>
        <w:t>Gastroenterology</w:t>
      </w:r>
      <w:r w:rsidRPr="0077009A">
        <w:rPr>
          <w:rFonts w:ascii="Book Antiqua" w:hAnsi="Book Antiqua"/>
          <w:kern w:val="2"/>
          <w:lang w:eastAsia="zh-CN"/>
        </w:rPr>
        <w:t xml:space="preserve"> 1999; </w:t>
      </w:r>
      <w:r w:rsidRPr="0077009A">
        <w:rPr>
          <w:rFonts w:ascii="Book Antiqua" w:hAnsi="Book Antiqua"/>
          <w:b/>
          <w:kern w:val="2"/>
          <w:lang w:eastAsia="zh-CN"/>
        </w:rPr>
        <w:t>117</w:t>
      </w:r>
      <w:r w:rsidRPr="0077009A">
        <w:rPr>
          <w:rFonts w:ascii="Book Antiqua" w:hAnsi="Book Antiqua"/>
          <w:kern w:val="2"/>
          <w:lang w:eastAsia="zh-CN"/>
        </w:rPr>
        <w:t>: 761-769 [PMID: 10500056]</w:t>
      </w:r>
    </w:p>
    <w:p w14:paraId="4CCA735F"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39 </w:t>
      </w:r>
      <w:r w:rsidRPr="0077009A">
        <w:rPr>
          <w:rFonts w:ascii="Book Antiqua" w:hAnsi="Book Antiqua"/>
          <w:b/>
          <w:kern w:val="2"/>
          <w:lang w:eastAsia="zh-CN"/>
        </w:rPr>
        <w:t>Regueiro M</w:t>
      </w:r>
      <w:r w:rsidRPr="0077009A">
        <w:rPr>
          <w:rFonts w:ascii="Book Antiqua" w:hAnsi="Book Antiqua"/>
          <w:kern w:val="2"/>
          <w:lang w:eastAsia="zh-CN"/>
        </w:rPr>
        <w:t xml:space="preserve">, Feagan BG, Zou B, Johanns J, Blank MA, Chevrier M, Plevy S, Popp J, Cornillie FJ, Lukas M, Danese S, Gionchetti P, Hanauer SB, Reinisch W, Sandborn WJ, </w:t>
      </w:r>
      <w:r w:rsidRPr="0077009A">
        <w:rPr>
          <w:rFonts w:ascii="Book Antiqua" w:hAnsi="Book Antiqua"/>
          <w:kern w:val="2"/>
          <w:lang w:eastAsia="zh-CN"/>
        </w:rPr>
        <w:lastRenderedPageBreak/>
        <w:t xml:space="preserve">Sorrentino D, Rutgeerts P; PREVENT Study Group. Infliximab Reduces Endoscopic, but Not Clinical, Recurrence of Crohn's Disease After Ileocolonic Resection. </w:t>
      </w:r>
      <w:r w:rsidRPr="0077009A">
        <w:rPr>
          <w:rFonts w:ascii="Book Antiqua" w:hAnsi="Book Antiqua"/>
          <w:i/>
          <w:kern w:val="2"/>
          <w:lang w:eastAsia="zh-CN"/>
        </w:rPr>
        <w:t>Gastroenterology</w:t>
      </w:r>
      <w:r w:rsidRPr="0077009A">
        <w:rPr>
          <w:rFonts w:ascii="Book Antiqua" w:hAnsi="Book Antiqua"/>
          <w:kern w:val="2"/>
          <w:lang w:eastAsia="zh-CN"/>
        </w:rPr>
        <w:t xml:space="preserve"> 2016; </w:t>
      </w:r>
      <w:r w:rsidRPr="0077009A">
        <w:rPr>
          <w:rFonts w:ascii="Book Antiqua" w:hAnsi="Book Antiqua"/>
          <w:b/>
          <w:kern w:val="2"/>
          <w:lang w:eastAsia="zh-CN"/>
        </w:rPr>
        <w:t>150</w:t>
      </w:r>
      <w:r w:rsidRPr="0077009A">
        <w:rPr>
          <w:rFonts w:ascii="Book Antiqua" w:hAnsi="Book Antiqua"/>
          <w:kern w:val="2"/>
          <w:lang w:eastAsia="zh-CN"/>
        </w:rPr>
        <w:t>: 1568-1578 [PMID: 26946343 DOI: 10.1053/j.gastro.2016.02.072]</w:t>
      </w:r>
    </w:p>
    <w:p w14:paraId="0DB8E778"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40 </w:t>
      </w:r>
      <w:r w:rsidRPr="0077009A">
        <w:rPr>
          <w:rFonts w:ascii="Book Antiqua" w:hAnsi="Book Antiqua"/>
          <w:b/>
          <w:kern w:val="2"/>
          <w:lang w:eastAsia="zh-CN"/>
        </w:rPr>
        <w:t>Regueiro M</w:t>
      </w:r>
      <w:r w:rsidRPr="0077009A">
        <w:rPr>
          <w:rFonts w:ascii="Book Antiqua" w:hAnsi="Book Antiqua"/>
          <w:kern w:val="2"/>
          <w:lang w:eastAsia="zh-CN"/>
        </w:rPr>
        <w:t xml:space="preserve">, El-Hachem S, Kip KE, Schraut W, Baidoo L, Watson A, Swoger J, Schwartz M, Barrie A, Pesci M, Binion D. Postoperative infliximab is not associated with an increase in adverse events in Crohn's disease. </w:t>
      </w:r>
      <w:r w:rsidRPr="0077009A">
        <w:rPr>
          <w:rFonts w:ascii="Book Antiqua" w:hAnsi="Book Antiqua"/>
          <w:i/>
          <w:kern w:val="2"/>
          <w:lang w:eastAsia="zh-CN"/>
        </w:rPr>
        <w:t>Dig Dis Sci</w:t>
      </w:r>
      <w:r w:rsidRPr="0077009A">
        <w:rPr>
          <w:rFonts w:ascii="Book Antiqua" w:hAnsi="Book Antiqua"/>
          <w:kern w:val="2"/>
          <w:lang w:eastAsia="zh-CN"/>
        </w:rPr>
        <w:t xml:space="preserve"> 2011; </w:t>
      </w:r>
      <w:r w:rsidRPr="0077009A">
        <w:rPr>
          <w:rFonts w:ascii="Book Antiqua" w:hAnsi="Book Antiqua"/>
          <w:b/>
          <w:kern w:val="2"/>
          <w:lang w:eastAsia="zh-CN"/>
        </w:rPr>
        <w:t>56</w:t>
      </w:r>
      <w:r w:rsidRPr="0077009A">
        <w:rPr>
          <w:rFonts w:ascii="Book Antiqua" w:hAnsi="Book Antiqua"/>
          <w:kern w:val="2"/>
          <w:lang w:eastAsia="zh-CN"/>
        </w:rPr>
        <w:t>: 3610-3615 [PMID: 21681507 DOI: 10.1007/s10620-011-1785-9]</w:t>
      </w:r>
    </w:p>
    <w:p w14:paraId="0994A5E9"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41 </w:t>
      </w:r>
      <w:r w:rsidRPr="0077009A">
        <w:rPr>
          <w:rFonts w:ascii="Book Antiqua" w:hAnsi="Book Antiqua"/>
          <w:b/>
          <w:kern w:val="2"/>
          <w:lang w:eastAsia="zh-CN"/>
        </w:rPr>
        <w:t>Present DH</w:t>
      </w:r>
      <w:r w:rsidRPr="0077009A">
        <w:rPr>
          <w:rFonts w:ascii="Book Antiqua" w:hAnsi="Book Antiqua"/>
          <w:kern w:val="2"/>
          <w:lang w:eastAsia="zh-CN"/>
        </w:rPr>
        <w:t xml:space="preserve">, Rutgeerts P, Targan S, Hanauer SB, Mayer L, van Hogezand RA, Podolsky DK, Sands BE, Braakman T, DeWoody KL, Schaible TF, van Deventer SJ. Infliximab for the treatment of fistulas in patients with Crohn's disease. </w:t>
      </w:r>
      <w:r w:rsidRPr="0077009A">
        <w:rPr>
          <w:rFonts w:ascii="Book Antiqua" w:hAnsi="Book Antiqua"/>
          <w:i/>
          <w:kern w:val="2"/>
          <w:lang w:eastAsia="zh-CN"/>
        </w:rPr>
        <w:t>N Engl J Med</w:t>
      </w:r>
      <w:r w:rsidRPr="0077009A">
        <w:rPr>
          <w:rFonts w:ascii="Book Antiqua" w:hAnsi="Book Antiqua"/>
          <w:kern w:val="2"/>
          <w:lang w:eastAsia="zh-CN"/>
        </w:rPr>
        <w:t xml:space="preserve"> 1999; </w:t>
      </w:r>
      <w:r w:rsidRPr="0077009A">
        <w:rPr>
          <w:rFonts w:ascii="Book Antiqua" w:hAnsi="Book Antiqua"/>
          <w:b/>
          <w:kern w:val="2"/>
          <w:lang w:eastAsia="zh-CN"/>
        </w:rPr>
        <w:t>340</w:t>
      </w:r>
      <w:r w:rsidRPr="0077009A">
        <w:rPr>
          <w:rFonts w:ascii="Book Antiqua" w:hAnsi="Book Antiqua"/>
          <w:kern w:val="2"/>
          <w:lang w:eastAsia="zh-CN"/>
        </w:rPr>
        <w:t>: 1398-1405 [PMID: 10228190 DOI: 10.1056/nejm199905063401804]</w:t>
      </w:r>
    </w:p>
    <w:p w14:paraId="26ADA1C7"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42 </w:t>
      </w:r>
      <w:r w:rsidRPr="0077009A">
        <w:rPr>
          <w:rFonts w:ascii="Book Antiqua" w:hAnsi="Book Antiqua"/>
          <w:b/>
          <w:kern w:val="2"/>
          <w:lang w:eastAsia="zh-CN"/>
        </w:rPr>
        <w:t>UCB Pharma</w:t>
      </w:r>
      <w:r w:rsidRPr="0077009A">
        <w:rPr>
          <w:rFonts w:ascii="Book Antiqua" w:hAnsi="Book Antiqua"/>
          <w:kern w:val="2"/>
          <w:lang w:eastAsia="zh-CN"/>
        </w:rPr>
        <w:t>.</w:t>
      </w:r>
      <w:r w:rsidRPr="0077009A">
        <w:rPr>
          <w:rFonts w:ascii="Book Antiqua" w:hAnsi="Book Antiqua"/>
          <w:b/>
          <w:kern w:val="2"/>
          <w:lang w:eastAsia="zh-CN"/>
        </w:rPr>
        <w:t xml:space="preserve"> </w:t>
      </w:r>
      <w:r w:rsidRPr="0077009A">
        <w:rPr>
          <w:rFonts w:ascii="Book Antiqua" w:hAnsi="Book Antiqua"/>
          <w:kern w:val="2"/>
          <w:lang w:eastAsia="zh-CN"/>
        </w:rPr>
        <w:t>Corticosteroid Sparing Effect of Certolizumab in Crohn's Disease (COSPAR1) (NCT00349752; Last Update Posted on September 5, 2014). Available at ClinicalTrials.gov. Accessed on March 27, 2018.</w:t>
      </w:r>
    </w:p>
    <w:p w14:paraId="6E2429BB"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43 </w:t>
      </w:r>
      <w:r w:rsidRPr="0077009A">
        <w:rPr>
          <w:rFonts w:ascii="Book Antiqua" w:hAnsi="Book Antiqua"/>
          <w:b/>
          <w:kern w:val="2"/>
          <w:lang w:eastAsia="zh-CN"/>
        </w:rPr>
        <w:t>Lémann M</w:t>
      </w:r>
      <w:r w:rsidRPr="0077009A">
        <w:rPr>
          <w:rFonts w:ascii="Book Antiqua" w:hAnsi="Book Antiqua"/>
          <w:kern w:val="2"/>
          <w:lang w:eastAsia="zh-CN"/>
        </w:rPr>
        <w:t xml:space="preserve">, Mary JY, Duclos B, Veyrac M, Dupas JL, Delchier JC, Laharie D, Moreau J, Cadiot G, Picon L, Bourreille A, Sobahni I, Colombel JF; Groupe d'Etude Therapeutique des Affections Inflammatoires du Tube Digestif (GETAID). Infliximab plus azathioprine for steroid-dependent Crohn's disease patients: a randomized placebo-controlled trial. </w:t>
      </w:r>
      <w:r w:rsidRPr="0077009A">
        <w:rPr>
          <w:rFonts w:ascii="Book Antiqua" w:hAnsi="Book Antiqua"/>
          <w:i/>
          <w:kern w:val="2"/>
          <w:lang w:eastAsia="zh-CN"/>
        </w:rPr>
        <w:t>Gastroenterology</w:t>
      </w:r>
      <w:r w:rsidRPr="0077009A">
        <w:rPr>
          <w:rFonts w:ascii="Book Antiqua" w:hAnsi="Book Antiqua"/>
          <w:kern w:val="2"/>
          <w:lang w:eastAsia="zh-CN"/>
        </w:rPr>
        <w:t xml:space="preserve"> 2006; </w:t>
      </w:r>
      <w:r w:rsidRPr="0077009A">
        <w:rPr>
          <w:rFonts w:ascii="Book Antiqua" w:hAnsi="Book Antiqua"/>
          <w:b/>
          <w:kern w:val="2"/>
          <w:lang w:eastAsia="zh-CN"/>
        </w:rPr>
        <w:t>130</w:t>
      </w:r>
      <w:r w:rsidRPr="0077009A">
        <w:rPr>
          <w:rFonts w:ascii="Book Antiqua" w:hAnsi="Book Antiqua"/>
          <w:kern w:val="2"/>
          <w:lang w:eastAsia="zh-CN"/>
        </w:rPr>
        <w:t>: 1054-1061 [PMID: 16618399 DOI: 10.1053/j.gastro.2006.02.014]</w:t>
      </w:r>
    </w:p>
    <w:p w14:paraId="7C61CDFC"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44 </w:t>
      </w:r>
      <w:r w:rsidRPr="0077009A">
        <w:rPr>
          <w:rFonts w:ascii="Book Antiqua" w:hAnsi="Book Antiqua"/>
          <w:b/>
          <w:kern w:val="2"/>
          <w:lang w:eastAsia="zh-CN"/>
        </w:rPr>
        <w:t>Hanauer SB</w:t>
      </w:r>
      <w:r w:rsidRPr="0077009A">
        <w:rPr>
          <w:rFonts w:ascii="Book Antiqua" w:hAnsi="Book Antiqua"/>
          <w:kern w:val="2"/>
          <w:lang w:eastAsia="zh-CN"/>
        </w:rPr>
        <w:t xml:space="preserve">, Sandborn WJ, Rutgeerts P, Fedorak RN, Lukas M, MacIntosh D, Panaccione R, Wolf D, Pollack P. Human anti-tumor necrosis factor monoclonal antibody (adalimumab) in Crohn's disease: the CLASSIC-I trial. </w:t>
      </w:r>
      <w:r w:rsidRPr="0077009A">
        <w:rPr>
          <w:rFonts w:ascii="Book Antiqua" w:hAnsi="Book Antiqua"/>
          <w:i/>
          <w:kern w:val="2"/>
          <w:lang w:eastAsia="zh-CN"/>
        </w:rPr>
        <w:t>Gastroenterology</w:t>
      </w:r>
      <w:r w:rsidRPr="0077009A">
        <w:rPr>
          <w:rFonts w:ascii="Book Antiqua" w:hAnsi="Book Antiqua"/>
          <w:kern w:val="2"/>
          <w:lang w:eastAsia="zh-CN"/>
        </w:rPr>
        <w:t xml:space="preserve"> 2006; </w:t>
      </w:r>
      <w:r w:rsidRPr="0077009A">
        <w:rPr>
          <w:rFonts w:ascii="Book Antiqua" w:hAnsi="Book Antiqua"/>
          <w:b/>
          <w:kern w:val="2"/>
          <w:lang w:eastAsia="zh-CN"/>
        </w:rPr>
        <w:t>130</w:t>
      </w:r>
      <w:r w:rsidRPr="0077009A">
        <w:rPr>
          <w:rFonts w:ascii="Book Antiqua" w:hAnsi="Book Antiqua"/>
          <w:kern w:val="2"/>
          <w:lang w:eastAsia="zh-CN"/>
        </w:rPr>
        <w:t>: 323-33; quiz 591 [PMID: 16472588 DOI: 10.1053/j.gastro.2005.11.030]</w:t>
      </w:r>
    </w:p>
    <w:p w14:paraId="4F2841B2"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45 </w:t>
      </w:r>
      <w:r w:rsidRPr="0077009A">
        <w:rPr>
          <w:rFonts w:ascii="Book Antiqua" w:hAnsi="Book Antiqua"/>
          <w:b/>
          <w:kern w:val="2"/>
          <w:lang w:eastAsia="zh-CN"/>
        </w:rPr>
        <w:t>Hanauer SB</w:t>
      </w:r>
      <w:r w:rsidRPr="0077009A">
        <w:rPr>
          <w:rFonts w:ascii="Book Antiqua" w:hAnsi="Book Antiqua"/>
          <w:kern w:val="2"/>
          <w:lang w:eastAsia="zh-CN"/>
        </w:rPr>
        <w:t xml:space="preserve">, Feagan BG, Lichtenstein GR, Mayer LF, Schreiber S, Colombel JF, Rachmilewitz D, Wolf DC, Olson A, Bao W, Rutgeerts P; ACCENT I Study Group. Maintenance infliximab for Crohn's disease: the ACCENT I randomised trial. </w:t>
      </w:r>
      <w:r w:rsidRPr="0077009A">
        <w:rPr>
          <w:rFonts w:ascii="Book Antiqua" w:hAnsi="Book Antiqua"/>
          <w:i/>
          <w:kern w:val="2"/>
          <w:lang w:eastAsia="zh-CN"/>
        </w:rPr>
        <w:t>Lancet</w:t>
      </w:r>
      <w:r w:rsidRPr="0077009A">
        <w:rPr>
          <w:rFonts w:ascii="Book Antiqua" w:hAnsi="Book Antiqua"/>
          <w:kern w:val="2"/>
          <w:lang w:eastAsia="zh-CN"/>
        </w:rPr>
        <w:t xml:space="preserve"> 2002; </w:t>
      </w:r>
      <w:r w:rsidRPr="0077009A">
        <w:rPr>
          <w:rFonts w:ascii="Book Antiqua" w:hAnsi="Book Antiqua"/>
          <w:b/>
          <w:kern w:val="2"/>
          <w:lang w:eastAsia="zh-CN"/>
        </w:rPr>
        <w:t>359</w:t>
      </w:r>
      <w:r w:rsidRPr="0077009A">
        <w:rPr>
          <w:rFonts w:ascii="Book Antiqua" w:hAnsi="Book Antiqua"/>
          <w:kern w:val="2"/>
          <w:lang w:eastAsia="zh-CN"/>
        </w:rPr>
        <w:t>: 1541-1549 [PMID: 12047962 DOI: 10.1016/s0140-6736(02)08512-4]</w:t>
      </w:r>
    </w:p>
    <w:p w14:paraId="566D1AF6"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46 </w:t>
      </w:r>
      <w:r w:rsidRPr="0077009A">
        <w:rPr>
          <w:rFonts w:ascii="Book Antiqua" w:hAnsi="Book Antiqua"/>
          <w:b/>
          <w:kern w:val="2"/>
          <w:lang w:eastAsia="zh-CN"/>
        </w:rPr>
        <w:t>D'haens G</w:t>
      </w:r>
      <w:r w:rsidRPr="0077009A">
        <w:rPr>
          <w:rFonts w:ascii="Book Antiqua" w:hAnsi="Book Antiqua"/>
          <w:kern w:val="2"/>
          <w:lang w:eastAsia="zh-CN"/>
        </w:rPr>
        <w:t xml:space="preserve">, Van Deventer S, Van Hogezand R, Chalmers D, Kothe C, Baert F, </w:t>
      </w:r>
      <w:r w:rsidRPr="0077009A">
        <w:rPr>
          <w:rFonts w:ascii="Book Antiqua" w:hAnsi="Book Antiqua"/>
          <w:kern w:val="2"/>
          <w:lang w:eastAsia="zh-CN"/>
        </w:rPr>
        <w:lastRenderedPageBreak/>
        <w:t xml:space="preserve">Braakman T, Schaible T, Geboes K, Rutgeerts P. Endoscopic and histological healing with infliximab anti-tumor necrosis factor antibodies in Crohn's disease: A European multicenter trial. </w:t>
      </w:r>
      <w:r w:rsidRPr="0077009A">
        <w:rPr>
          <w:rFonts w:ascii="Book Antiqua" w:hAnsi="Book Antiqua"/>
          <w:i/>
          <w:kern w:val="2"/>
          <w:lang w:eastAsia="zh-CN"/>
        </w:rPr>
        <w:t>Gastroenterology</w:t>
      </w:r>
      <w:r w:rsidRPr="0077009A">
        <w:rPr>
          <w:rFonts w:ascii="Book Antiqua" w:hAnsi="Book Antiqua"/>
          <w:kern w:val="2"/>
          <w:lang w:eastAsia="zh-CN"/>
        </w:rPr>
        <w:t xml:space="preserve"> 1999; </w:t>
      </w:r>
      <w:r w:rsidRPr="0077009A">
        <w:rPr>
          <w:rFonts w:ascii="Book Antiqua" w:hAnsi="Book Antiqua"/>
          <w:b/>
          <w:kern w:val="2"/>
          <w:lang w:eastAsia="zh-CN"/>
        </w:rPr>
        <w:t>116</w:t>
      </w:r>
      <w:r w:rsidRPr="0077009A">
        <w:rPr>
          <w:rFonts w:ascii="Book Antiqua" w:hAnsi="Book Antiqua"/>
          <w:kern w:val="2"/>
          <w:lang w:eastAsia="zh-CN"/>
        </w:rPr>
        <w:t>: 1029-1034 [PMID: 10220494]</w:t>
      </w:r>
    </w:p>
    <w:p w14:paraId="32B02C48"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47 </w:t>
      </w:r>
      <w:r w:rsidRPr="0077009A">
        <w:rPr>
          <w:rFonts w:ascii="Book Antiqua" w:hAnsi="Book Antiqua"/>
          <w:b/>
          <w:kern w:val="2"/>
          <w:lang w:eastAsia="zh-CN"/>
        </w:rPr>
        <w:t>Colombel JF</w:t>
      </w:r>
      <w:r w:rsidRPr="0077009A">
        <w:rPr>
          <w:rFonts w:ascii="Book Antiqua" w:hAnsi="Book Antiqua"/>
          <w:kern w:val="2"/>
          <w:lang w:eastAsia="zh-CN"/>
        </w:rPr>
        <w:t xml:space="preserve">, Sandborn WJ, Rutgeerts P, Enns R, Hanauer SB, Panaccione R, Schreiber S, Byczkowski D, Li J, Kent JD, Pollack PF. Adalimumab for maintenance of clinical response and remission in patients with Crohn's disease: the CHARM trial. </w:t>
      </w:r>
      <w:r w:rsidRPr="0077009A">
        <w:rPr>
          <w:rFonts w:ascii="Book Antiqua" w:hAnsi="Book Antiqua"/>
          <w:i/>
          <w:kern w:val="2"/>
          <w:lang w:eastAsia="zh-CN"/>
        </w:rPr>
        <w:t>Gastroenterology</w:t>
      </w:r>
      <w:r w:rsidRPr="0077009A">
        <w:rPr>
          <w:rFonts w:ascii="Book Antiqua" w:hAnsi="Book Antiqua"/>
          <w:kern w:val="2"/>
          <w:lang w:eastAsia="zh-CN"/>
        </w:rPr>
        <w:t xml:space="preserve"> 2007; </w:t>
      </w:r>
      <w:r w:rsidRPr="0077009A">
        <w:rPr>
          <w:rFonts w:ascii="Book Antiqua" w:hAnsi="Book Antiqua"/>
          <w:b/>
          <w:kern w:val="2"/>
          <w:lang w:eastAsia="zh-CN"/>
        </w:rPr>
        <w:t>132</w:t>
      </w:r>
      <w:r w:rsidRPr="0077009A">
        <w:rPr>
          <w:rFonts w:ascii="Book Antiqua" w:hAnsi="Book Antiqua"/>
          <w:kern w:val="2"/>
          <w:lang w:eastAsia="zh-CN"/>
        </w:rPr>
        <w:t>: 52-65 [PMID: 17241859 DOI: 10.1053/j.gastro.2006.11.041]</w:t>
      </w:r>
    </w:p>
    <w:p w14:paraId="2B9F82A0"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48 </w:t>
      </w:r>
      <w:r w:rsidRPr="0077009A">
        <w:rPr>
          <w:rFonts w:ascii="Book Antiqua" w:hAnsi="Book Antiqua"/>
          <w:b/>
          <w:kern w:val="2"/>
          <w:lang w:eastAsia="zh-CN"/>
        </w:rPr>
        <w:t>Colombel JF</w:t>
      </w:r>
      <w:r w:rsidRPr="0077009A">
        <w:rPr>
          <w:rFonts w:ascii="Book Antiqua" w:hAnsi="Book Antiqua"/>
          <w:kern w:val="2"/>
          <w:lang w:eastAsia="zh-CN"/>
        </w:rPr>
        <w:t xml:space="preserve">, Sandborn WJ, Reinisch W, Mantzaris GJ, Kornbluth A, Rachmilewitz D, Lichtiger S, D'Haens G, Diamond RH, Broussard DL, Tang KL, van der Woude CJ, Rutgeerts P; SONIC Study Group. Infliximab, azathioprine, or combination therapy for Crohn's disease. </w:t>
      </w:r>
      <w:r w:rsidRPr="0077009A">
        <w:rPr>
          <w:rFonts w:ascii="Book Antiqua" w:hAnsi="Book Antiqua"/>
          <w:i/>
          <w:kern w:val="2"/>
          <w:lang w:eastAsia="zh-CN"/>
        </w:rPr>
        <w:t>N Engl J Med</w:t>
      </w:r>
      <w:r w:rsidRPr="0077009A">
        <w:rPr>
          <w:rFonts w:ascii="Book Antiqua" w:hAnsi="Book Antiqua"/>
          <w:kern w:val="2"/>
          <w:lang w:eastAsia="zh-CN"/>
        </w:rPr>
        <w:t xml:space="preserve"> 2010; </w:t>
      </w:r>
      <w:r w:rsidRPr="0077009A">
        <w:rPr>
          <w:rFonts w:ascii="Book Antiqua" w:hAnsi="Book Antiqua"/>
          <w:b/>
          <w:kern w:val="2"/>
          <w:lang w:eastAsia="zh-CN"/>
        </w:rPr>
        <w:t>362</w:t>
      </w:r>
      <w:r w:rsidRPr="0077009A">
        <w:rPr>
          <w:rFonts w:ascii="Book Antiqua" w:hAnsi="Book Antiqua"/>
          <w:kern w:val="2"/>
          <w:lang w:eastAsia="zh-CN"/>
        </w:rPr>
        <w:t>: 1383-1395 [PMID: 20393175 DOI: 10.1056/NEJMoa0904492]</w:t>
      </w:r>
    </w:p>
    <w:p w14:paraId="2162FE02"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49 </w:t>
      </w:r>
      <w:r w:rsidRPr="0077009A">
        <w:rPr>
          <w:rFonts w:ascii="Book Antiqua" w:hAnsi="Book Antiqua"/>
          <w:b/>
          <w:kern w:val="2"/>
          <w:lang w:eastAsia="zh-CN"/>
        </w:rPr>
        <w:t>Antoni C</w:t>
      </w:r>
      <w:r w:rsidRPr="0077009A">
        <w:rPr>
          <w:rFonts w:ascii="Book Antiqua" w:hAnsi="Book Antiqua"/>
          <w:kern w:val="2"/>
          <w:lang w:eastAsia="zh-CN"/>
        </w:rPr>
        <w:t xml:space="preserve">, Braun J. Side effects of anti-TNF therapy: current knowledge. </w:t>
      </w:r>
      <w:r w:rsidRPr="0077009A">
        <w:rPr>
          <w:rFonts w:ascii="Book Antiqua" w:hAnsi="Book Antiqua"/>
          <w:i/>
          <w:kern w:val="2"/>
          <w:lang w:eastAsia="zh-CN"/>
        </w:rPr>
        <w:t>Clin Exp Rheumatol</w:t>
      </w:r>
      <w:r w:rsidRPr="0077009A">
        <w:rPr>
          <w:rFonts w:ascii="Book Antiqua" w:hAnsi="Book Antiqua"/>
          <w:kern w:val="2"/>
          <w:lang w:eastAsia="zh-CN"/>
        </w:rPr>
        <w:t xml:space="preserve"> 2002; </w:t>
      </w:r>
      <w:r w:rsidRPr="0077009A">
        <w:rPr>
          <w:rFonts w:ascii="Book Antiqua" w:hAnsi="Book Antiqua"/>
          <w:b/>
          <w:kern w:val="2"/>
          <w:lang w:eastAsia="zh-CN"/>
        </w:rPr>
        <w:t>20</w:t>
      </w:r>
      <w:r w:rsidRPr="0077009A">
        <w:rPr>
          <w:rFonts w:ascii="Book Antiqua" w:hAnsi="Book Antiqua"/>
          <w:kern w:val="2"/>
          <w:lang w:eastAsia="zh-CN"/>
        </w:rPr>
        <w:t>: S152-S157 [PMID: 12463468]</w:t>
      </w:r>
    </w:p>
    <w:p w14:paraId="6DB749F2"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50 </w:t>
      </w:r>
      <w:r w:rsidRPr="0077009A">
        <w:rPr>
          <w:rFonts w:ascii="Book Antiqua" w:hAnsi="Book Antiqua"/>
          <w:b/>
          <w:kern w:val="2"/>
          <w:lang w:eastAsia="zh-CN"/>
        </w:rPr>
        <w:t>Keane J</w:t>
      </w:r>
      <w:r w:rsidRPr="0077009A">
        <w:rPr>
          <w:rFonts w:ascii="Book Antiqua" w:hAnsi="Book Antiqua"/>
          <w:kern w:val="2"/>
          <w:lang w:eastAsia="zh-CN"/>
        </w:rPr>
        <w:t xml:space="preserve">, Gershon S, Wise RP, Mirabile-Levens E, Kasznica J, Schwieterman WD, Siegel JN, Braun MM. Tuberculosis associated with infliximab, a tumor necrosis factor alpha-neutralizing agent. </w:t>
      </w:r>
      <w:r w:rsidRPr="0077009A">
        <w:rPr>
          <w:rFonts w:ascii="Book Antiqua" w:hAnsi="Book Antiqua"/>
          <w:i/>
          <w:kern w:val="2"/>
          <w:lang w:eastAsia="zh-CN"/>
        </w:rPr>
        <w:t>N Engl J Med</w:t>
      </w:r>
      <w:r w:rsidRPr="0077009A">
        <w:rPr>
          <w:rFonts w:ascii="Book Antiqua" w:hAnsi="Book Antiqua"/>
          <w:kern w:val="2"/>
          <w:lang w:eastAsia="zh-CN"/>
        </w:rPr>
        <w:t xml:space="preserve"> 2001; </w:t>
      </w:r>
      <w:r w:rsidRPr="0077009A">
        <w:rPr>
          <w:rFonts w:ascii="Book Antiqua" w:hAnsi="Book Antiqua"/>
          <w:b/>
          <w:kern w:val="2"/>
          <w:lang w:eastAsia="zh-CN"/>
        </w:rPr>
        <w:t>345</w:t>
      </w:r>
      <w:r w:rsidRPr="0077009A">
        <w:rPr>
          <w:rFonts w:ascii="Book Antiqua" w:hAnsi="Book Antiqua"/>
          <w:kern w:val="2"/>
          <w:lang w:eastAsia="zh-CN"/>
        </w:rPr>
        <w:t>: 1098-1104 [PMID: 11596589 DOI: 10.1056/NEJMoa011110]</w:t>
      </w:r>
    </w:p>
    <w:p w14:paraId="2B9CC419"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51 </w:t>
      </w:r>
      <w:r w:rsidRPr="0077009A">
        <w:rPr>
          <w:rFonts w:ascii="Book Antiqua" w:hAnsi="Book Antiqua"/>
          <w:b/>
          <w:kern w:val="2"/>
          <w:lang w:eastAsia="zh-CN"/>
        </w:rPr>
        <w:t>Keane J</w:t>
      </w:r>
      <w:r w:rsidRPr="0077009A">
        <w:rPr>
          <w:rFonts w:ascii="Book Antiqua" w:hAnsi="Book Antiqua"/>
          <w:kern w:val="2"/>
          <w:lang w:eastAsia="zh-CN"/>
        </w:rPr>
        <w:t xml:space="preserve">, Gershon SK, Braun MM. Tuberculosis and treatment with infliximab. </w:t>
      </w:r>
      <w:r w:rsidRPr="0077009A">
        <w:rPr>
          <w:rFonts w:ascii="Book Antiqua" w:hAnsi="Book Antiqua"/>
          <w:i/>
          <w:kern w:val="2"/>
          <w:lang w:eastAsia="zh-CN"/>
        </w:rPr>
        <w:t>The New England journal of medicine</w:t>
      </w:r>
      <w:r w:rsidRPr="0077009A">
        <w:rPr>
          <w:rFonts w:ascii="Book Antiqua" w:hAnsi="Book Antiqua"/>
          <w:kern w:val="2"/>
          <w:lang w:eastAsia="zh-CN"/>
        </w:rPr>
        <w:t xml:space="preserve"> 2002; </w:t>
      </w:r>
      <w:r w:rsidRPr="0077009A">
        <w:rPr>
          <w:rFonts w:ascii="Book Antiqua" w:hAnsi="Book Antiqua"/>
          <w:b/>
          <w:kern w:val="2"/>
          <w:lang w:eastAsia="zh-CN"/>
        </w:rPr>
        <w:t>346</w:t>
      </w:r>
      <w:r w:rsidRPr="0077009A">
        <w:rPr>
          <w:rFonts w:ascii="Book Antiqua" w:hAnsi="Book Antiqua"/>
          <w:kern w:val="2"/>
          <w:lang w:eastAsia="zh-CN"/>
        </w:rPr>
        <w:t>: 2</w:t>
      </w:r>
    </w:p>
    <w:p w14:paraId="381BBE3C"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52 </w:t>
      </w:r>
      <w:r w:rsidRPr="0077009A">
        <w:rPr>
          <w:rFonts w:ascii="Book Antiqua" w:hAnsi="Book Antiqua"/>
          <w:b/>
          <w:kern w:val="2"/>
          <w:lang w:eastAsia="zh-CN"/>
        </w:rPr>
        <w:t>Schwartz D</w:t>
      </w:r>
      <w:r w:rsidRPr="0077009A">
        <w:rPr>
          <w:rFonts w:ascii="Book Antiqua" w:hAnsi="Book Antiqua"/>
          <w:kern w:val="2"/>
          <w:lang w:eastAsia="zh-CN"/>
        </w:rPr>
        <w:t xml:space="preserve">, Shafran I, Romero C, Piromalli C, Biggerstaff J, Naser N, Chamberlin W, Naser SA. Use of short-term culture for identification of Mycobacterium avium subsp. paratuberculosis in tissue from Crohn's disease patients. </w:t>
      </w:r>
      <w:r w:rsidRPr="0077009A">
        <w:rPr>
          <w:rFonts w:ascii="Book Antiqua" w:hAnsi="Book Antiqua"/>
          <w:i/>
          <w:kern w:val="2"/>
          <w:lang w:eastAsia="zh-CN"/>
        </w:rPr>
        <w:t>Clin Microbiol Infect</w:t>
      </w:r>
      <w:r w:rsidRPr="0077009A">
        <w:rPr>
          <w:rFonts w:ascii="Book Antiqua" w:hAnsi="Book Antiqua"/>
          <w:kern w:val="2"/>
          <w:lang w:eastAsia="zh-CN"/>
        </w:rPr>
        <w:t xml:space="preserve"> 2000; </w:t>
      </w:r>
      <w:r w:rsidRPr="0077009A">
        <w:rPr>
          <w:rFonts w:ascii="Book Antiqua" w:hAnsi="Book Antiqua"/>
          <w:b/>
          <w:kern w:val="2"/>
          <w:lang w:eastAsia="zh-CN"/>
        </w:rPr>
        <w:t>6</w:t>
      </w:r>
      <w:r w:rsidRPr="0077009A">
        <w:rPr>
          <w:rFonts w:ascii="Book Antiqua" w:hAnsi="Book Antiqua"/>
          <w:kern w:val="2"/>
          <w:lang w:eastAsia="zh-CN"/>
        </w:rPr>
        <w:t>: 303-307 [PMID: 11168138]</w:t>
      </w:r>
    </w:p>
    <w:p w14:paraId="1B5DE4C2"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53 </w:t>
      </w:r>
      <w:r w:rsidRPr="0077009A">
        <w:rPr>
          <w:rFonts w:ascii="Book Antiqua" w:hAnsi="Book Antiqua"/>
          <w:b/>
          <w:kern w:val="2"/>
          <w:lang w:eastAsia="zh-CN"/>
        </w:rPr>
        <w:t>Qasem A</w:t>
      </w:r>
      <w:r w:rsidRPr="0077009A">
        <w:rPr>
          <w:rFonts w:ascii="Book Antiqua" w:hAnsi="Book Antiqua"/>
          <w:kern w:val="2"/>
          <w:lang w:eastAsia="zh-CN"/>
        </w:rPr>
        <w:t xml:space="preserve">, Abdel-Aty A, Abu-Suwa H, Naser SA. Oxidative stress due to Mycobacterium avium subspecies paratuberculosis (MAP) infection upregulates selenium-dependent GPx activity. </w:t>
      </w:r>
      <w:r w:rsidRPr="0077009A">
        <w:rPr>
          <w:rFonts w:ascii="Book Antiqua" w:hAnsi="Book Antiqua"/>
          <w:i/>
          <w:kern w:val="2"/>
          <w:lang w:eastAsia="zh-CN"/>
        </w:rPr>
        <w:t>Gut Pathog</w:t>
      </w:r>
      <w:r w:rsidRPr="0077009A">
        <w:rPr>
          <w:rFonts w:ascii="Book Antiqua" w:hAnsi="Book Antiqua"/>
          <w:kern w:val="2"/>
          <w:lang w:eastAsia="zh-CN"/>
        </w:rPr>
        <w:t xml:space="preserve"> 2016; </w:t>
      </w:r>
      <w:r w:rsidRPr="0077009A">
        <w:rPr>
          <w:rFonts w:ascii="Book Antiqua" w:hAnsi="Book Antiqua"/>
          <w:b/>
          <w:kern w:val="2"/>
          <w:lang w:eastAsia="zh-CN"/>
        </w:rPr>
        <w:t>8</w:t>
      </w:r>
      <w:r w:rsidRPr="0077009A">
        <w:rPr>
          <w:rFonts w:ascii="Book Antiqua" w:hAnsi="Book Antiqua"/>
          <w:kern w:val="2"/>
          <w:lang w:eastAsia="zh-CN"/>
        </w:rPr>
        <w:t>: 12 [PMID: 26997979 DOI: 10.1186/s13099-016-0090-8]</w:t>
      </w:r>
    </w:p>
    <w:p w14:paraId="7C1D9B99"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54 </w:t>
      </w:r>
      <w:r w:rsidRPr="0077009A">
        <w:rPr>
          <w:rFonts w:ascii="Book Antiqua" w:hAnsi="Book Antiqua"/>
          <w:b/>
          <w:kern w:val="2"/>
          <w:lang w:eastAsia="zh-CN"/>
        </w:rPr>
        <w:t>Naser SA</w:t>
      </w:r>
      <w:r w:rsidRPr="0077009A">
        <w:rPr>
          <w:rFonts w:ascii="Book Antiqua" w:hAnsi="Book Antiqua"/>
          <w:kern w:val="2"/>
          <w:lang w:eastAsia="zh-CN"/>
        </w:rPr>
        <w:t xml:space="preserve">, Schwartz D, Shafran I. Isolation of Mycobacterium avium subsp </w:t>
      </w:r>
      <w:r w:rsidRPr="0077009A">
        <w:rPr>
          <w:rFonts w:ascii="Book Antiqua" w:hAnsi="Book Antiqua"/>
          <w:kern w:val="2"/>
          <w:lang w:eastAsia="zh-CN"/>
        </w:rPr>
        <w:lastRenderedPageBreak/>
        <w:t xml:space="preserve">paratuberculosis from breast milk of Crohn's disease patients. </w:t>
      </w:r>
      <w:r w:rsidRPr="0077009A">
        <w:rPr>
          <w:rFonts w:ascii="Book Antiqua" w:hAnsi="Book Antiqua"/>
          <w:i/>
          <w:kern w:val="2"/>
          <w:lang w:eastAsia="zh-CN"/>
        </w:rPr>
        <w:t>Am J Gastroenterol</w:t>
      </w:r>
      <w:r w:rsidRPr="0077009A">
        <w:rPr>
          <w:rFonts w:ascii="Book Antiqua" w:hAnsi="Book Antiqua"/>
          <w:kern w:val="2"/>
          <w:lang w:eastAsia="zh-CN"/>
        </w:rPr>
        <w:t xml:space="preserve"> 2000; </w:t>
      </w:r>
      <w:r w:rsidRPr="0077009A">
        <w:rPr>
          <w:rFonts w:ascii="Book Antiqua" w:hAnsi="Book Antiqua"/>
          <w:b/>
          <w:kern w:val="2"/>
          <w:lang w:eastAsia="zh-CN"/>
        </w:rPr>
        <w:t>95</w:t>
      </w:r>
      <w:r w:rsidRPr="0077009A">
        <w:rPr>
          <w:rFonts w:ascii="Book Antiqua" w:hAnsi="Book Antiqua"/>
          <w:kern w:val="2"/>
          <w:lang w:eastAsia="zh-CN"/>
        </w:rPr>
        <w:t>: 1094-1095 [PMID: 10763975 DOI: 10.1111/j.1572-0241.2000.01954.x]</w:t>
      </w:r>
    </w:p>
    <w:p w14:paraId="16E73478"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55 </w:t>
      </w:r>
      <w:r w:rsidRPr="0077009A">
        <w:rPr>
          <w:rFonts w:ascii="Book Antiqua" w:hAnsi="Book Antiqua"/>
          <w:b/>
          <w:kern w:val="2"/>
          <w:lang w:eastAsia="zh-CN"/>
        </w:rPr>
        <w:t>Sharp RC</w:t>
      </w:r>
      <w:r w:rsidRPr="0077009A">
        <w:rPr>
          <w:rFonts w:ascii="Book Antiqua" w:hAnsi="Book Antiqua"/>
          <w:kern w:val="2"/>
          <w:lang w:eastAsia="zh-CN"/>
        </w:rPr>
        <w:t>, Beg SA, Naser SA. Role of</w:t>
      </w:r>
      <w:r w:rsidRPr="0077009A">
        <w:rPr>
          <w:rFonts w:ascii="Book Antiqua" w:hAnsi="Book Antiqua" w:hint="eastAsia"/>
          <w:kern w:val="2"/>
          <w:lang w:eastAsia="zh-CN"/>
        </w:rPr>
        <w:t xml:space="preserve"> </w:t>
      </w:r>
      <w:r w:rsidRPr="0077009A">
        <w:rPr>
          <w:rFonts w:ascii="Book Antiqua" w:hAnsi="Book Antiqua"/>
          <w:kern w:val="2"/>
          <w:lang w:eastAsia="zh-CN"/>
        </w:rPr>
        <w:t>PTPN2/22</w:t>
      </w:r>
      <w:r w:rsidRPr="0077009A">
        <w:rPr>
          <w:rFonts w:ascii="Book Antiqua" w:hAnsi="Book Antiqua" w:hint="eastAsia"/>
          <w:kern w:val="2"/>
          <w:lang w:eastAsia="zh-CN"/>
        </w:rPr>
        <w:t xml:space="preserve"> </w:t>
      </w:r>
      <w:r w:rsidRPr="0077009A">
        <w:rPr>
          <w:rFonts w:ascii="Book Antiqua" w:hAnsi="Book Antiqua"/>
          <w:kern w:val="2"/>
          <w:lang w:eastAsia="zh-CN"/>
        </w:rPr>
        <w:t xml:space="preserve">polymorphisms in pathophysiology of Crohn's disease. </w:t>
      </w:r>
      <w:r w:rsidRPr="0077009A">
        <w:rPr>
          <w:rFonts w:ascii="Book Antiqua" w:hAnsi="Book Antiqua"/>
          <w:i/>
          <w:kern w:val="2"/>
          <w:lang w:eastAsia="zh-CN"/>
        </w:rPr>
        <w:t>World J Gastroenterol</w:t>
      </w:r>
      <w:r w:rsidRPr="0077009A">
        <w:rPr>
          <w:rFonts w:ascii="Book Antiqua" w:hAnsi="Book Antiqua"/>
          <w:kern w:val="2"/>
          <w:lang w:eastAsia="zh-CN"/>
        </w:rPr>
        <w:t xml:space="preserve"> 2018; </w:t>
      </w:r>
      <w:r w:rsidRPr="0077009A">
        <w:rPr>
          <w:rFonts w:ascii="Book Antiqua" w:hAnsi="Book Antiqua"/>
          <w:b/>
          <w:kern w:val="2"/>
          <w:lang w:eastAsia="zh-CN"/>
        </w:rPr>
        <w:t>24</w:t>
      </w:r>
      <w:r w:rsidRPr="0077009A">
        <w:rPr>
          <w:rFonts w:ascii="Book Antiqua" w:hAnsi="Book Antiqua"/>
          <w:kern w:val="2"/>
          <w:lang w:eastAsia="zh-CN"/>
        </w:rPr>
        <w:t>: 657-670 [PMID: 29456405 DOI: 10.3748/wjg.v24.i6.657]</w:t>
      </w:r>
    </w:p>
    <w:p w14:paraId="3ED4AB0C"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56 </w:t>
      </w:r>
      <w:r w:rsidRPr="0077009A">
        <w:rPr>
          <w:rFonts w:ascii="Book Antiqua" w:hAnsi="Book Antiqua"/>
          <w:b/>
          <w:kern w:val="2"/>
          <w:lang w:eastAsia="zh-CN"/>
        </w:rPr>
        <w:t>Sharp RC</w:t>
      </w:r>
      <w:r w:rsidRPr="0077009A">
        <w:rPr>
          <w:rFonts w:ascii="Book Antiqua" w:hAnsi="Book Antiqua"/>
          <w:kern w:val="2"/>
          <w:lang w:eastAsia="zh-CN"/>
        </w:rPr>
        <w:t>, Beg SA, Naser SA. Polymorphisms in</w:t>
      </w:r>
      <w:r w:rsidRPr="0077009A">
        <w:rPr>
          <w:rFonts w:ascii="Book Antiqua" w:hAnsi="Book Antiqua" w:hint="eastAsia"/>
          <w:kern w:val="2"/>
          <w:lang w:eastAsia="zh-CN"/>
        </w:rPr>
        <w:t xml:space="preserve"> </w:t>
      </w:r>
      <w:r w:rsidRPr="0077009A">
        <w:rPr>
          <w:rFonts w:ascii="Book Antiqua" w:hAnsi="Book Antiqua"/>
          <w:kern w:val="2"/>
          <w:lang w:eastAsia="zh-CN"/>
        </w:rPr>
        <w:t>Protein Tyrosine Phosphatase Non-receptor Type 2 and 22 (PTPN2/22)</w:t>
      </w:r>
      <w:r w:rsidRPr="0077009A">
        <w:rPr>
          <w:rFonts w:ascii="Book Antiqua" w:hAnsi="Book Antiqua" w:hint="eastAsia"/>
          <w:kern w:val="2"/>
          <w:lang w:eastAsia="zh-CN"/>
        </w:rPr>
        <w:t xml:space="preserve"> </w:t>
      </w:r>
      <w:r w:rsidRPr="0077009A">
        <w:rPr>
          <w:rFonts w:ascii="Book Antiqua" w:hAnsi="Book Antiqua"/>
          <w:kern w:val="2"/>
          <w:lang w:eastAsia="zh-CN"/>
        </w:rPr>
        <w:t>Are Linked to Hyper-Proliferative T-Cells and Susceptibility to</w:t>
      </w:r>
      <w:r w:rsidRPr="0077009A">
        <w:rPr>
          <w:rFonts w:ascii="Book Antiqua" w:hAnsi="Book Antiqua" w:hint="eastAsia"/>
          <w:kern w:val="2"/>
          <w:lang w:eastAsia="zh-CN"/>
        </w:rPr>
        <w:t xml:space="preserve"> </w:t>
      </w:r>
      <w:r w:rsidRPr="0077009A">
        <w:rPr>
          <w:rFonts w:ascii="Book Antiqua" w:hAnsi="Book Antiqua"/>
          <w:kern w:val="2"/>
          <w:lang w:eastAsia="zh-CN"/>
        </w:rPr>
        <w:t>Mycobacteria</w:t>
      </w:r>
      <w:r w:rsidRPr="0077009A">
        <w:rPr>
          <w:rFonts w:ascii="Book Antiqua" w:hAnsi="Book Antiqua" w:hint="eastAsia"/>
          <w:kern w:val="2"/>
          <w:lang w:eastAsia="zh-CN"/>
        </w:rPr>
        <w:t xml:space="preserve"> </w:t>
      </w:r>
      <w:r w:rsidRPr="0077009A">
        <w:rPr>
          <w:rFonts w:ascii="Book Antiqua" w:hAnsi="Book Antiqua"/>
          <w:kern w:val="2"/>
          <w:lang w:eastAsia="zh-CN"/>
        </w:rPr>
        <w:t xml:space="preserve">in Rheumatoid Arthritis. </w:t>
      </w:r>
      <w:r w:rsidRPr="0077009A">
        <w:rPr>
          <w:rFonts w:ascii="Book Antiqua" w:hAnsi="Book Antiqua"/>
          <w:i/>
          <w:kern w:val="2"/>
          <w:lang w:eastAsia="zh-CN"/>
        </w:rPr>
        <w:t>Front Cell Infect Microbiol</w:t>
      </w:r>
      <w:r w:rsidRPr="0077009A">
        <w:rPr>
          <w:rFonts w:ascii="Book Antiqua" w:hAnsi="Book Antiqua"/>
          <w:kern w:val="2"/>
          <w:lang w:eastAsia="zh-CN"/>
        </w:rPr>
        <w:t xml:space="preserve"> 2018; </w:t>
      </w:r>
      <w:r w:rsidRPr="0077009A">
        <w:rPr>
          <w:rFonts w:ascii="Book Antiqua" w:hAnsi="Book Antiqua"/>
          <w:b/>
          <w:kern w:val="2"/>
          <w:lang w:eastAsia="zh-CN"/>
        </w:rPr>
        <w:t>8</w:t>
      </w:r>
      <w:r w:rsidRPr="0077009A">
        <w:rPr>
          <w:rFonts w:ascii="Book Antiqua" w:hAnsi="Book Antiqua"/>
          <w:kern w:val="2"/>
          <w:lang w:eastAsia="zh-CN"/>
        </w:rPr>
        <w:t>: 11 [PMID: 29423382 DOI: 10.3389/fcimb.2018.00011]</w:t>
      </w:r>
    </w:p>
    <w:p w14:paraId="7FB2C1D3"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57 </w:t>
      </w:r>
      <w:r w:rsidRPr="0077009A">
        <w:rPr>
          <w:rFonts w:ascii="Book Antiqua" w:hAnsi="Book Antiqua"/>
          <w:b/>
          <w:kern w:val="2"/>
          <w:lang w:eastAsia="zh-CN"/>
        </w:rPr>
        <w:t>Sharp RC</w:t>
      </w:r>
      <w:r w:rsidRPr="0077009A">
        <w:rPr>
          <w:rFonts w:ascii="Book Antiqua" w:hAnsi="Book Antiqua"/>
          <w:kern w:val="2"/>
          <w:lang w:eastAsia="zh-CN"/>
        </w:rPr>
        <w:t xml:space="preserve">, Abdulrahim M, Naser ES, Naser SA. Genetic Variations of PTPN2 and PTPN22: Role in the Pathogenesis of Type 1 Diabetes and Crohn's Disease. </w:t>
      </w:r>
      <w:r w:rsidRPr="0077009A">
        <w:rPr>
          <w:rFonts w:ascii="Book Antiqua" w:hAnsi="Book Antiqua"/>
          <w:i/>
          <w:kern w:val="2"/>
          <w:lang w:eastAsia="zh-CN"/>
        </w:rPr>
        <w:t>Front Cell Infect Microbiol</w:t>
      </w:r>
      <w:r w:rsidRPr="0077009A">
        <w:rPr>
          <w:rFonts w:ascii="Book Antiqua" w:hAnsi="Book Antiqua"/>
          <w:kern w:val="2"/>
          <w:lang w:eastAsia="zh-CN"/>
        </w:rPr>
        <w:t xml:space="preserve"> 2015; </w:t>
      </w:r>
      <w:r w:rsidRPr="0077009A">
        <w:rPr>
          <w:rFonts w:ascii="Book Antiqua" w:hAnsi="Book Antiqua"/>
          <w:b/>
          <w:kern w:val="2"/>
          <w:lang w:eastAsia="zh-CN"/>
        </w:rPr>
        <w:t>5</w:t>
      </w:r>
      <w:r w:rsidRPr="0077009A">
        <w:rPr>
          <w:rFonts w:ascii="Book Antiqua" w:hAnsi="Book Antiqua"/>
          <w:kern w:val="2"/>
          <w:lang w:eastAsia="zh-CN"/>
        </w:rPr>
        <w:t>: 95 [PMID: 26734582 DOI: 10.3389/fcimb.2015.00095]</w:t>
      </w:r>
    </w:p>
    <w:p w14:paraId="07C2AD06"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58 </w:t>
      </w:r>
      <w:r w:rsidRPr="0077009A">
        <w:rPr>
          <w:rFonts w:ascii="Book Antiqua" w:hAnsi="Book Antiqua"/>
          <w:b/>
          <w:kern w:val="2"/>
          <w:lang w:eastAsia="zh-CN"/>
        </w:rPr>
        <w:t>Naser SA</w:t>
      </w:r>
      <w:r w:rsidRPr="0077009A">
        <w:rPr>
          <w:rFonts w:ascii="Book Antiqua" w:hAnsi="Book Antiqua"/>
          <w:kern w:val="2"/>
          <w:lang w:eastAsia="zh-CN"/>
        </w:rPr>
        <w:t xml:space="preserve">, Thanigachalam S, Dow CT, Collins MT. Exploring the role of Mycobacterium avium subspecies paratuberculosis in the pathogenesis of type 1 diabetes mellitus: a pilot study. </w:t>
      </w:r>
      <w:r w:rsidRPr="0077009A">
        <w:rPr>
          <w:rFonts w:ascii="Book Antiqua" w:hAnsi="Book Antiqua"/>
          <w:i/>
          <w:kern w:val="2"/>
          <w:lang w:eastAsia="zh-CN"/>
        </w:rPr>
        <w:t>Gut Pathog</w:t>
      </w:r>
      <w:r w:rsidRPr="0077009A">
        <w:rPr>
          <w:rFonts w:ascii="Book Antiqua" w:hAnsi="Book Antiqua"/>
          <w:kern w:val="2"/>
          <w:lang w:eastAsia="zh-CN"/>
        </w:rPr>
        <w:t xml:space="preserve"> 2013; </w:t>
      </w:r>
      <w:r w:rsidRPr="0077009A">
        <w:rPr>
          <w:rFonts w:ascii="Book Antiqua" w:hAnsi="Book Antiqua"/>
          <w:b/>
          <w:kern w:val="2"/>
          <w:lang w:eastAsia="zh-CN"/>
        </w:rPr>
        <w:t>5</w:t>
      </w:r>
      <w:r w:rsidRPr="0077009A">
        <w:rPr>
          <w:rFonts w:ascii="Book Antiqua" w:hAnsi="Book Antiqua"/>
          <w:kern w:val="2"/>
          <w:lang w:eastAsia="zh-CN"/>
        </w:rPr>
        <w:t>: 14 [PMID: 23759115 DOI: 10.1186/1757-4749-5-14]</w:t>
      </w:r>
    </w:p>
    <w:p w14:paraId="52746BE9"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59 </w:t>
      </w:r>
      <w:r w:rsidRPr="0077009A">
        <w:rPr>
          <w:rFonts w:ascii="Book Antiqua" w:hAnsi="Book Antiqua"/>
          <w:b/>
          <w:kern w:val="2"/>
          <w:lang w:eastAsia="zh-CN"/>
        </w:rPr>
        <w:t>Bach H</w:t>
      </w:r>
      <w:r w:rsidRPr="0077009A">
        <w:rPr>
          <w:rFonts w:ascii="Book Antiqua" w:hAnsi="Book Antiqua"/>
          <w:kern w:val="2"/>
          <w:lang w:eastAsia="zh-CN"/>
        </w:rPr>
        <w:t xml:space="preserve">, Papavinasasundaram KG, Wong D, Hmama Z, Av-Gay Y. Mycobacterium tuberculosis virulence is mediated by PtpA dephosphorylation of human vacuolar protein sorting 33B. </w:t>
      </w:r>
      <w:r w:rsidRPr="0077009A">
        <w:rPr>
          <w:rFonts w:ascii="Book Antiqua" w:hAnsi="Book Antiqua"/>
          <w:i/>
          <w:kern w:val="2"/>
          <w:lang w:eastAsia="zh-CN"/>
        </w:rPr>
        <w:t>Cell Host Microbe</w:t>
      </w:r>
      <w:r w:rsidRPr="0077009A">
        <w:rPr>
          <w:rFonts w:ascii="Book Antiqua" w:hAnsi="Book Antiqua"/>
          <w:kern w:val="2"/>
          <w:lang w:eastAsia="zh-CN"/>
        </w:rPr>
        <w:t xml:space="preserve"> 2008; </w:t>
      </w:r>
      <w:r w:rsidRPr="0077009A">
        <w:rPr>
          <w:rFonts w:ascii="Book Antiqua" w:hAnsi="Book Antiqua"/>
          <w:b/>
          <w:kern w:val="2"/>
          <w:lang w:eastAsia="zh-CN"/>
        </w:rPr>
        <w:t>3</w:t>
      </w:r>
      <w:r w:rsidRPr="0077009A">
        <w:rPr>
          <w:rFonts w:ascii="Book Antiqua" w:hAnsi="Book Antiqua"/>
          <w:kern w:val="2"/>
          <w:lang w:eastAsia="zh-CN"/>
        </w:rPr>
        <w:t>: 316-322 [PMID: 18474358 DOI: 10.1016/j.chom.2008.03.008]</w:t>
      </w:r>
    </w:p>
    <w:p w14:paraId="575CB457"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60 </w:t>
      </w:r>
      <w:r w:rsidRPr="0077009A">
        <w:rPr>
          <w:rFonts w:ascii="Book Antiqua" w:hAnsi="Book Antiqua"/>
          <w:b/>
          <w:kern w:val="2"/>
          <w:lang w:eastAsia="zh-CN"/>
        </w:rPr>
        <w:t>Bach H</w:t>
      </w:r>
      <w:r w:rsidRPr="0077009A">
        <w:rPr>
          <w:rFonts w:ascii="Book Antiqua" w:hAnsi="Book Antiqua"/>
          <w:kern w:val="2"/>
          <w:lang w:eastAsia="zh-CN"/>
        </w:rPr>
        <w:t xml:space="preserve">, Ko HH, Raizman EA, Attarian R, Cho B, Biet F, Enns R, Bressler B. Immunogenicity of Mycobacterium avium subsp. paratuberculosis proteins in Crohn's disease patients. </w:t>
      </w:r>
      <w:r w:rsidRPr="0077009A">
        <w:rPr>
          <w:rFonts w:ascii="Book Antiqua" w:hAnsi="Book Antiqua"/>
          <w:i/>
          <w:kern w:val="2"/>
          <w:lang w:eastAsia="zh-CN"/>
        </w:rPr>
        <w:t>Scand J Gastroenterol</w:t>
      </w:r>
      <w:r w:rsidRPr="0077009A">
        <w:rPr>
          <w:rFonts w:ascii="Book Antiqua" w:hAnsi="Book Antiqua"/>
          <w:kern w:val="2"/>
          <w:lang w:eastAsia="zh-CN"/>
        </w:rPr>
        <w:t xml:space="preserve"> 2011; </w:t>
      </w:r>
      <w:r w:rsidRPr="0077009A">
        <w:rPr>
          <w:rFonts w:ascii="Book Antiqua" w:hAnsi="Book Antiqua"/>
          <w:b/>
          <w:kern w:val="2"/>
          <w:lang w:eastAsia="zh-CN"/>
        </w:rPr>
        <w:t>46</w:t>
      </w:r>
      <w:r w:rsidRPr="0077009A">
        <w:rPr>
          <w:rFonts w:ascii="Book Antiqua" w:hAnsi="Book Antiqua"/>
          <w:kern w:val="2"/>
          <w:lang w:eastAsia="zh-CN"/>
        </w:rPr>
        <w:t>: 30-39 [PMID: 20735153 DOI: 10.3109/00365521.2010.513061]</w:t>
      </w:r>
    </w:p>
    <w:p w14:paraId="1A7F609F"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61 </w:t>
      </w:r>
      <w:r w:rsidRPr="0077009A">
        <w:rPr>
          <w:rFonts w:ascii="Book Antiqua" w:hAnsi="Book Antiqua"/>
          <w:b/>
          <w:kern w:val="2"/>
          <w:lang w:eastAsia="zh-CN"/>
        </w:rPr>
        <w:t>Bradburn MJ</w:t>
      </w:r>
      <w:r w:rsidRPr="0077009A">
        <w:rPr>
          <w:rFonts w:ascii="Book Antiqua" w:hAnsi="Book Antiqua"/>
          <w:kern w:val="2"/>
          <w:lang w:eastAsia="zh-CN"/>
        </w:rPr>
        <w:t xml:space="preserve">, Deeks JJ, Berlin JA, Russell Localio A. Much ado about nothing: a comparison of the performance of meta-analytical methods with rare events. </w:t>
      </w:r>
      <w:r w:rsidRPr="0077009A">
        <w:rPr>
          <w:rFonts w:ascii="Book Antiqua" w:hAnsi="Book Antiqua"/>
          <w:i/>
          <w:kern w:val="2"/>
          <w:lang w:eastAsia="zh-CN"/>
        </w:rPr>
        <w:t>Stat Med</w:t>
      </w:r>
      <w:r w:rsidRPr="0077009A">
        <w:rPr>
          <w:rFonts w:ascii="Book Antiqua" w:hAnsi="Book Antiqua"/>
          <w:kern w:val="2"/>
          <w:lang w:eastAsia="zh-CN"/>
        </w:rPr>
        <w:t xml:space="preserve"> 2007; </w:t>
      </w:r>
      <w:r w:rsidRPr="0077009A">
        <w:rPr>
          <w:rFonts w:ascii="Book Antiqua" w:hAnsi="Book Antiqua"/>
          <w:b/>
          <w:kern w:val="2"/>
          <w:lang w:eastAsia="zh-CN"/>
        </w:rPr>
        <w:t>26</w:t>
      </w:r>
      <w:r w:rsidRPr="0077009A">
        <w:rPr>
          <w:rFonts w:ascii="Book Antiqua" w:hAnsi="Book Antiqua"/>
          <w:kern w:val="2"/>
          <w:lang w:eastAsia="zh-CN"/>
        </w:rPr>
        <w:t>: 53-77 [PMID: 16596572 DOI: 10.1002/sim.2528]</w:t>
      </w:r>
    </w:p>
    <w:p w14:paraId="23AA86A2"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62 </w:t>
      </w:r>
      <w:r w:rsidRPr="0077009A">
        <w:rPr>
          <w:rFonts w:ascii="Book Antiqua" w:hAnsi="Book Antiqua"/>
          <w:b/>
          <w:kern w:val="2"/>
          <w:lang w:eastAsia="zh-CN"/>
        </w:rPr>
        <w:t>Bhaumik DK</w:t>
      </w:r>
      <w:r w:rsidRPr="0077009A">
        <w:rPr>
          <w:rFonts w:ascii="Book Antiqua" w:hAnsi="Book Antiqua"/>
          <w:kern w:val="2"/>
          <w:lang w:eastAsia="zh-CN"/>
        </w:rPr>
        <w:t xml:space="preserve">, Amatya A, Normand SL, Greenhouse J, Kaizar E, Neelon B, Gibbons RD. Meta-Analysis of Rare Binary Adverse Event Data. </w:t>
      </w:r>
      <w:r w:rsidRPr="0077009A">
        <w:rPr>
          <w:rFonts w:ascii="Book Antiqua" w:hAnsi="Book Antiqua"/>
          <w:i/>
          <w:kern w:val="2"/>
          <w:lang w:eastAsia="zh-CN"/>
        </w:rPr>
        <w:t>J Am Stat Assoc</w:t>
      </w:r>
      <w:r w:rsidRPr="0077009A">
        <w:rPr>
          <w:rFonts w:ascii="Book Antiqua" w:hAnsi="Book Antiqua"/>
          <w:kern w:val="2"/>
          <w:lang w:eastAsia="zh-CN"/>
        </w:rPr>
        <w:t xml:space="preserve"> 2012; </w:t>
      </w:r>
      <w:r w:rsidRPr="0077009A">
        <w:rPr>
          <w:rFonts w:ascii="Book Antiqua" w:hAnsi="Book Antiqua"/>
          <w:b/>
          <w:kern w:val="2"/>
          <w:lang w:eastAsia="zh-CN"/>
        </w:rPr>
        <w:t>107</w:t>
      </w:r>
      <w:r w:rsidRPr="0077009A">
        <w:rPr>
          <w:rFonts w:ascii="Book Antiqua" w:hAnsi="Book Antiqua"/>
          <w:kern w:val="2"/>
          <w:lang w:eastAsia="zh-CN"/>
        </w:rPr>
        <w:t>: 555-</w:t>
      </w:r>
      <w:r w:rsidRPr="0077009A">
        <w:rPr>
          <w:rFonts w:ascii="Book Antiqua" w:hAnsi="Book Antiqua"/>
          <w:kern w:val="2"/>
          <w:lang w:eastAsia="zh-CN"/>
        </w:rPr>
        <w:lastRenderedPageBreak/>
        <w:t>567 [PMID: 23734068 DOI: 10.1080/01621459.2012.664484]</w:t>
      </w:r>
    </w:p>
    <w:p w14:paraId="5FFBCAA5"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63 </w:t>
      </w:r>
      <w:r w:rsidRPr="0077009A">
        <w:rPr>
          <w:rFonts w:ascii="Book Antiqua" w:hAnsi="Book Antiqua"/>
          <w:b/>
          <w:kern w:val="2"/>
          <w:lang w:eastAsia="zh-CN"/>
        </w:rPr>
        <w:t>Bai O</w:t>
      </w:r>
      <w:r w:rsidRPr="0077009A">
        <w:rPr>
          <w:rFonts w:ascii="Book Antiqua" w:hAnsi="Book Antiqua"/>
          <w:kern w:val="2"/>
          <w:lang w:eastAsia="zh-CN"/>
        </w:rPr>
        <w:t xml:space="preserve">, Chen M, Wang X. Bayesian Estimation and Testing in Random Effects Meta-analysis of Rare Binary Adverse Events. </w:t>
      </w:r>
      <w:r w:rsidRPr="0077009A">
        <w:rPr>
          <w:rFonts w:ascii="Book Antiqua" w:hAnsi="Book Antiqua"/>
          <w:i/>
          <w:kern w:val="2"/>
          <w:lang w:eastAsia="zh-CN"/>
        </w:rPr>
        <w:t>Stat Biopharm Res</w:t>
      </w:r>
      <w:r w:rsidRPr="0077009A">
        <w:rPr>
          <w:rFonts w:ascii="Book Antiqua" w:hAnsi="Book Antiqua"/>
          <w:kern w:val="2"/>
          <w:lang w:eastAsia="zh-CN"/>
        </w:rPr>
        <w:t xml:space="preserve"> 2016; </w:t>
      </w:r>
      <w:r w:rsidRPr="0077009A">
        <w:rPr>
          <w:rFonts w:ascii="Book Antiqua" w:hAnsi="Book Antiqua"/>
          <w:b/>
          <w:kern w:val="2"/>
          <w:lang w:eastAsia="zh-CN"/>
        </w:rPr>
        <w:t>8</w:t>
      </w:r>
      <w:r w:rsidRPr="0077009A">
        <w:rPr>
          <w:rFonts w:ascii="Book Antiqua" w:hAnsi="Book Antiqua"/>
          <w:kern w:val="2"/>
          <w:lang w:eastAsia="zh-CN"/>
        </w:rPr>
        <w:t>: 49-59 [PMID: 27127551 DOI: 10.1080/19466315.2015.1096823]</w:t>
      </w:r>
    </w:p>
    <w:p w14:paraId="5999F4F4"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64 </w:t>
      </w:r>
      <w:r w:rsidRPr="0077009A">
        <w:rPr>
          <w:rFonts w:ascii="Book Antiqua" w:hAnsi="Book Antiqua"/>
          <w:b/>
          <w:kern w:val="2"/>
          <w:lang w:eastAsia="zh-CN"/>
        </w:rPr>
        <w:t>Ng SC</w:t>
      </w:r>
      <w:r w:rsidRPr="0077009A">
        <w:rPr>
          <w:rFonts w:ascii="Book Antiqua" w:hAnsi="Book Antiqua"/>
          <w:kern w:val="2"/>
          <w:lang w:eastAsia="zh-CN"/>
        </w:rPr>
        <w:t xml:space="preserve">. Emerging Trends of Inflammatory Bowel Disease in Asia. </w:t>
      </w:r>
      <w:r w:rsidRPr="0077009A">
        <w:rPr>
          <w:rFonts w:ascii="Book Antiqua" w:hAnsi="Book Antiqua"/>
          <w:i/>
          <w:kern w:val="2"/>
          <w:lang w:eastAsia="zh-CN"/>
        </w:rPr>
        <w:t xml:space="preserve">Gastroenterol Hepatol </w:t>
      </w:r>
      <w:r w:rsidRPr="0077009A">
        <w:rPr>
          <w:rFonts w:ascii="Book Antiqua" w:hAnsi="Book Antiqua"/>
          <w:kern w:val="2"/>
          <w:lang w:eastAsia="zh-CN"/>
        </w:rPr>
        <w:t xml:space="preserve">(NY) 2016; </w:t>
      </w:r>
      <w:r w:rsidRPr="0077009A">
        <w:rPr>
          <w:rFonts w:ascii="Book Antiqua" w:hAnsi="Book Antiqua"/>
          <w:b/>
          <w:kern w:val="2"/>
          <w:lang w:eastAsia="zh-CN"/>
        </w:rPr>
        <w:t>12</w:t>
      </w:r>
      <w:r w:rsidRPr="0077009A">
        <w:rPr>
          <w:rFonts w:ascii="Book Antiqua" w:hAnsi="Book Antiqua"/>
          <w:kern w:val="2"/>
          <w:lang w:eastAsia="zh-CN"/>
        </w:rPr>
        <w:t>: 193-196 [PMID: 27231449]</w:t>
      </w:r>
    </w:p>
    <w:p w14:paraId="02572CC1" w14:textId="77777777" w:rsidR="0077009A" w:rsidRPr="0077009A" w:rsidRDefault="0077009A" w:rsidP="0077009A">
      <w:pPr>
        <w:widowControl w:val="0"/>
        <w:adjustRightInd w:val="0"/>
        <w:snapToGrid w:val="0"/>
        <w:spacing w:line="360" w:lineRule="auto"/>
        <w:jc w:val="both"/>
        <w:rPr>
          <w:rFonts w:ascii="Book Antiqua" w:hAnsi="Book Antiqua" w:cs="Book Antiqua"/>
          <w:szCs w:val="22"/>
          <w:lang w:eastAsia="zh-CN"/>
        </w:rPr>
      </w:pPr>
      <w:r w:rsidRPr="0077009A">
        <w:rPr>
          <w:rFonts w:ascii="Book Antiqua" w:hAnsi="Book Antiqua"/>
          <w:kern w:val="2"/>
          <w:lang w:eastAsia="zh-CN"/>
        </w:rPr>
        <w:t xml:space="preserve">65 </w:t>
      </w:r>
      <w:r w:rsidRPr="0077009A">
        <w:rPr>
          <w:rFonts w:ascii="Book Antiqua" w:hAnsi="Book Antiqua"/>
          <w:b/>
          <w:kern w:val="2"/>
          <w:lang w:eastAsia="zh-CN"/>
        </w:rPr>
        <w:t>WHO</w:t>
      </w:r>
      <w:r w:rsidRPr="0077009A">
        <w:rPr>
          <w:rFonts w:ascii="Book Antiqua" w:hAnsi="Book Antiqua"/>
          <w:kern w:val="2"/>
          <w:lang w:eastAsia="zh-CN"/>
        </w:rPr>
        <w:t>. Global tuberculosis report 2017. Accessed on March 27, 2018.</w:t>
      </w:r>
      <w:r w:rsidRPr="0077009A">
        <w:rPr>
          <w:rFonts w:ascii="Book Antiqua" w:hAnsi="Book Antiqua" w:hint="eastAsia"/>
          <w:kern w:val="2"/>
          <w:lang w:eastAsia="zh-CN"/>
        </w:rPr>
        <w:t xml:space="preserve"> </w:t>
      </w:r>
      <w:bookmarkStart w:id="5" w:name="OLE_LINK695"/>
      <w:r w:rsidRPr="0077009A">
        <w:rPr>
          <w:rFonts w:ascii="Book Antiqua" w:hAnsi="Book Antiqua" w:cs="Book Antiqua"/>
          <w:szCs w:val="22"/>
          <w:lang w:eastAsia="zh-CN"/>
        </w:rPr>
        <w:t>Available from: URL:</w:t>
      </w:r>
      <w:bookmarkEnd w:id="5"/>
      <w:r w:rsidRPr="0077009A">
        <w:rPr>
          <w:rFonts w:ascii="Book Antiqua" w:hAnsi="Book Antiqua"/>
          <w:kern w:val="2"/>
          <w:lang w:eastAsia="zh-CN"/>
        </w:rPr>
        <w:t xml:space="preserve"> http://www.who.int/tb/publications/global_report/en/</w:t>
      </w:r>
    </w:p>
    <w:p w14:paraId="655CA21B" w14:textId="77777777" w:rsidR="0077009A" w:rsidRP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66 </w:t>
      </w:r>
      <w:r w:rsidRPr="0077009A">
        <w:rPr>
          <w:rFonts w:ascii="Book Antiqua" w:hAnsi="Book Antiqua"/>
          <w:b/>
          <w:kern w:val="2"/>
          <w:lang w:eastAsia="zh-CN"/>
        </w:rPr>
        <w:t>Zwerling A</w:t>
      </w:r>
      <w:r w:rsidRPr="0077009A">
        <w:rPr>
          <w:rFonts w:ascii="Book Antiqua" w:hAnsi="Book Antiqua"/>
          <w:kern w:val="2"/>
          <w:lang w:eastAsia="zh-CN"/>
        </w:rPr>
        <w:t xml:space="preserve">, Behr MA, Verma A, Brewer TF, Menzies D, Pai M. The BCG World Atlas: a database of global BCG vaccination policies and practices. </w:t>
      </w:r>
      <w:r w:rsidRPr="0077009A">
        <w:rPr>
          <w:rFonts w:ascii="Book Antiqua" w:hAnsi="Book Antiqua"/>
          <w:i/>
          <w:kern w:val="2"/>
          <w:lang w:eastAsia="zh-CN"/>
        </w:rPr>
        <w:t>PLoS Med</w:t>
      </w:r>
      <w:r w:rsidRPr="0077009A">
        <w:rPr>
          <w:rFonts w:ascii="Book Antiqua" w:hAnsi="Book Antiqua"/>
          <w:kern w:val="2"/>
          <w:lang w:eastAsia="zh-CN"/>
        </w:rPr>
        <w:t xml:space="preserve"> 2011; </w:t>
      </w:r>
      <w:r w:rsidRPr="0077009A">
        <w:rPr>
          <w:rFonts w:ascii="Book Antiqua" w:hAnsi="Book Antiqua"/>
          <w:b/>
          <w:kern w:val="2"/>
          <w:lang w:eastAsia="zh-CN"/>
        </w:rPr>
        <w:t>8</w:t>
      </w:r>
      <w:r w:rsidRPr="0077009A">
        <w:rPr>
          <w:rFonts w:ascii="Book Antiqua" w:hAnsi="Book Antiqua"/>
          <w:kern w:val="2"/>
          <w:lang w:eastAsia="zh-CN"/>
        </w:rPr>
        <w:t>: e1001012 [PMID: 21445325 DOI: 10.1371/journal.pmed.1001012]</w:t>
      </w:r>
    </w:p>
    <w:p w14:paraId="2DC3D648" w14:textId="77777777" w:rsidR="0077009A" w:rsidRDefault="0077009A" w:rsidP="0077009A">
      <w:pPr>
        <w:widowControl w:val="0"/>
        <w:adjustRightInd w:val="0"/>
        <w:snapToGrid w:val="0"/>
        <w:spacing w:line="360" w:lineRule="auto"/>
        <w:jc w:val="both"/>
        <w:rPr>
          <w:rFonts w:ascii="Book Antiqua" w:hAnsi="Book Antiqua"/>
          <w:kern w:val="2"/>
          <w:lang w:eastAsia="zh-CN"/>
        </w:rPr>
      </w:pPr>
      <w:r w:rsidRPr="0077009A">
        <w:rPr>
          <w:rFonts w:ascii="Book Antiqua" w:hAnsi="Book Antiqua"/>
          <w:kern w:val="2"/>
          <w:lang w:eastAsia="zh-CN"/>
        </w:rPr>
        <w:t xml:space="preserve">67 </w:t>
      </w:r>
      <w:r w:rsidRPr="0077009A">
        <w:rPr>
          <w:rFonts w:ascii="Book Antiqua" w:hAnsi="Book Antiqua"/>
          <w:b/>
          <w:kern w:val="2"/>
          <w:lang w:eastAsia="zh-CN"/>
        </w:rPr>
        <w:t>Sartor RB</w:t>
      </w:r>
      <w:r w:rsidRPr="0077009A">
        <w:rPr>
          <w:rFonts w:ascii="Book Antiqua" w:hAnsi="Book Antiqua"/>
          <w:kern w:val="2"/>
          <w:lang w:eastAsia="zh-CN"/>
        </w:rPr>
        <w:t xml:space="preserve">. Mechanisms of disease: pathogenesis of Crohn's disease and ulcerative colitis. </w:t>
      </w:r>
      <w:r w:rsidRPr="0077009A">
        <w:rPr>
          <w:rFonts w:ascii="Book Antiqua" w:hAnsi="Book Antiqua"/>
          <w:i/>
          <w:kern w:val="2"/>
          <w:lang w:eastAsia="zh-CN"/>
        </w:rPr>
        <w:t>Nat Clin Pract Gastroenterol Hepatol</w:t>
      </w:r>
      <w:r w:rsidRPr="0077009A">
        <w:rPr>
          <w:rFonts w:ascii="Book Antiqua" w:hAnsi="Book Antiqua"/>
          <w:kern w:val="2"/>
          <w:lang w:eastAsia="zh-CN"/>
        </w:rPr>
        <w:t xml:space="preserve"> 2006; </w:t>
      </w:r>
      <w:r w:rsidRPr="0077009A">
        <w:rPr>
          <w:rFonts w:ascii="Book Antiqua" w:hAnsi="Book Antiqua"/>
          <w:b/>
          <w:kern w:val="2"/>
          <w:lang w:eastAsia="zh-CN"/>
        </w:rPr>
        <w:t>3</w:t>
      </w:r>
      <w:r w:rsidRPr="0077009A">
        <w:rPr>
          <w:rFonts w:ascii="Book Antiqua" w:hAnsi="Book Antiqua"/>
          <w:kern w:val="2"/>
          <w:lang w:eastAsia="zh-CN"/>
        </w:rPr>
        <w:t>: 390-407 [PMID: 16819502 DOI: 10.1038/ncpgasthep0528]</w:t>
      </w:r>
    </w:p>
    <w:p w14:paraId="4D0044EC" w14:textId="77777777" w:rsidR="0077009A" w:rsidRDefault="0077009A" w:rsidP="0077009A">
      <w:pPr>
        <w:widowControl w:val="0"/>
        <w:adjustRightInd w:val="0"/>
        <w:snapToGrid w:val="0"/>
        <w:spacing w:line="360" w:lineRule="auto"/>
        <w:jc w:val="both"/>
        <w:rPr>
          <w:rFonts w:ascii="Book Antiqua" w:hAnsi="Book Antiqua"/>
          <w:kern w:val="2"/>
          <w:lang w:eastAsia="zh-CN"/>
        </w:rPr>
      </w:pPr>
    </w:p>
    <w:p w14:paraId="2C084944" w14:textId="264EF21A" w:rsidR="0077009A" w:rsidRPr="0077009A" w:rsidRDefault="0077009A" w:rsidP="0077009A">
      <w:pPr>
        <w:widowControl w:val="0"/>
        <w:wordWrap w:val="0"/>
        <w:adjustRightInd w:val="0"/>
        <w:snapToGrid w:val="0"/>
        <w:spacing w:line="360" w:lineRule="auto"/>
        <w:ind w:left="361" w:hangingChars="150" w:hanging="361"/>
        <w:jc w:val="right"/>
        <w:rPr>
          <w:rFonts w:ascii="Book Antiqua" w:hAnsi="Book Antiqua"/>
          <w:color w:val="000000"/>
          <w:kern w:val="2"/>
          <w:szCs w:val="22"/>
          <w:lang w:eastAsia="zh-CN"/>
        </w:rPr>
      </w:pPr>
      <w:bookmarkStart w:id="6" w:name="OLE_LINK13"/>
      <w:bookmarkStart w:id="7" w:name="OLE_LINK14"/>
      <w:r w:rsidRPr="0077009A">
        <w:rPr>
          <w:rFonts w:ascii="Book Antiqua" w:hAnsi="Book Antiqua"/>
          <w:b/>
          <w:bCs/>
          <w:color w:val="000000"/>
          <w:kern w:val="2"/>
          <w:szCs w:val="22"/>
          <w:lang w:eastAsia="zh-CN"/>
        </w:rPr>
        <w:t>P-Reviewer:</w:t>
      </w:r>
      <w:r w:rsidRPr="0077009A">
        <w:rPr>
          <w:rFonts w:ascii="Book Antiqua" w:hAnsi="Book Antiqua" w:hint="eastAsia"/>
          <w:bCs/>
          <w:color w:val="000000"/>
          <w:kern w:val="2"/>
          <w:szCs w:val="22"/>
          <w:lang w:eastAsia="zh-CN"/>
        </w:rPr>
        <w:t xml:space="preserve"> </w:t>
      </w:r>
      <w:r w:rsidR="00D33A67" w:rsidRPr="00D33A67">
        <w:rPr>
          <w:rFonts w:ascii="Book Antiqua" w:hAnsi="Book Antiqua"/>
          <w:bCs/>
          <w:color w:val="000000"/>
          <w:kern w:val="2"/>
          <w:szCs w:val="22"/>
          <w:lang w:eastAsia="zh-CN"/>
        </w:rPr>
        <w:t>Ogata H</w:t>
      </w:r>
      <w:r w:rsidR="00D33A67" w:rsidRPr="0077009A">
        <w:rPr>
          <w:rFonts w:ascii="Book Antiqua" w:hAnsi="Book Antiqua"/>
          <w:b/>
          <w:bCs/>
          <w:color w:val="000000"/>
          <w:kern w:val="2"/>
          <w:szCs w:val="22"/>
          <w:lang w:eastAsia="zh-CN"/>
        </w:rPr>
        <w:t xml:space="preserve"> </w:t>
      </w:r>
      <w:r w:rsidRPr="0077009A">
        <w:rPr>
          <w:rFonts w:ascii="Book Antiqua" w:hAnsi="Book Antiqua"/>
          <w:b/>
          <w:bCs/>
          <w:color w:val="000000"/>
          <w:kern w:val="2"/>
          <w:szCs w:val="22"/>
          <w:lang w:eastAsia="zh-CN"/>
        </w:rPr>
        <w:t>S-Editor:</w:t>
      </w:r>
      <w:r>
        <w:rPr>
          <w:rFonts w:ascii="Book Antiqua" w:hAnsi="Book Antiqua" w:hint="eastAsia"/>
          <w:b/>
          <w:bCs/>
          <w:color w:val="000000"/>
          <w:kern w:val="2"/>
          <w:szCs w:val="22"/>
          <w:lang w:eastAsia="zh-CN"/>
        </w:rPr>
        <w:t xml:space="preserve"> </w:t>
      </w:r>
      <w:r w:rsidRPr="0077009A">
        <w:rPr>
          <w:rFonts w:ascii="Book Antiqua" w:hAnsi="Book Antiqua" w:hint="eastAsia"/>
          <w:bCs/>
          <w:color w:val="000000"/>
          <w:kern w:val="2"/>
          <w:szCs w:val="22"/>
          <w:lang w:eastAsia="zh-CN"/>
        </w:rPr>
        <w:t>Wang XJ</w:t>
      </w:r>
    </w:p>
    <w:p w14:paraId="54EF78EA" w14:textId="77777777" w:rsidR="0077009A" w:rsidRPr="0077009A" w:rsidRDefault="0077009A" w:rsidP="0077009A">
      <w:pPr>
        <w:widowControl w:val="0"/>
        <w:adjustRightInd w:val="0"/>
        <w:snapToGrid w:val="0"/>
        <w:spacing w:line="360" w:lineRule="auto"/>
        <w:ind w:left="361" w:hangingChars="150" w:hanging="361"/>
        <w:jc w:val="right"/>
        <w:rPr>
          <w:rFonts w:ascii="Book Antiqua" w:hAnsi="Book Antiqua"/>
          <w:b/>
          <w:bCs/>
          <w:color w:val="000000"/>
          <w:kern w:val="2"/>
          <w:szCs w:val="22"/>
          <w:lang w:eastAsia="zh-CN"/>
        </w:rPr>
      </w:pPr>
      <w:r w:rsidRPr="0077009A">
        <w:rPr>
          <w:rFonts w:ascii="Book Antiqua" w:hAnsi="Book Antiqua"/>
          <w:b/>
          <w:bCs/>
          <w:color w:val="000000"/>
          <w:kern w:val="2"/>
          <w:szCs w:val="22"/>
          <w:lang w:eastAsia="zh-CN"/>
        </w:rPr>
        <w:t>L-Editor:</w:t>
      </w:r>
      <w:r w:rsidRPr="0077009A">
        <w:rPr>
          <w:rFonts w:ascii="Book Antiqua" w:hAnsi="Book Antiqua"/>
          <w:color w:val="000000"/>
          <w:kern w:val="2"/>
          <w:szCs w:val="22"/>
          <w:lang w:eastAsia="zh-CN"/>
        </w:rPr>
        <w:t xml:space="preserve"> </w:t>
      </w:r>
      <w:r w:rsidRPr="0077009A">
        <w:rPr>
          <w:rFonts w:ascii="Book Antiqua" w:hAnsi="Book Antiqua"/>
          <w:b/>
          <w:bCs/>
          <w:color w:val="000000"/>
          <w:kern w:val="2"/>
          <w:szCs w:val="22"/>
          <w:lang w:eastAsia="zh-CN"/>
        </w:rPr>
        <w:t>E-Editor:</w:t>
      </w:r>
    </w:p>
    <w:p w14:paraId="01FE803A" w14:textId="77777777" w:rsidR="0077009A" w:rsidRPr="0077009A" w:rsidRDefault="0077009A" w:rsidP="0077009A">
      <w:pPr>
        <w:widowControl w:val="0"/>
        <w:adjustRightInd w:val="0"/>
        <w:snapToGrid w:val="0"/>
        <w:spacing w:line="360" w:lineRule="auto"/>
        <w:ind w:left="360" w:hangingChars="150" w:hanging="360"/>
        <w:jc w:val="right"/>
        <w:rPr>
          <w:rFonts w:ascii="Book Antiqua" w:hAnsi="Book Antiqua"/>
          <w:color w:val="000000"/>
          <w:kern w:val="2"/>
          <w:szCs w:val="22"/>
          <w:lang w:eastAsia="zh-CN"/>
        </w:rPr>
      </w:pPr>
    </w:p>
    <w:p w14:paraId="1B89F508" w14:textId="77777777" w:rsidR="0077009A" w:rsidRPr="0077009A" w:rsidRDefault="0077009A" w:rsidP="0077009A">
      <w:pPr>
        <w:adjustRightInd w:val="0"/>
        <w:snapToGrid w:val="0"/>
        <w:spacing w:line="360" w:lineRule="auto"/>
        <w:jc w:val="both"/>
        <w:rPr>
          <w:rFonts w:ascii="Book Antiqua" w:eastAsia="MS Mincho" w:hAnsi="Book Antiqua"/>
          <w:lang w:eastAsia="zh-CN"/>
        </w:rPr>
      </w:pPr>
      <w:r w:rsidRPr="0077009A">
        <w:rPr>
          <w:rFonts w:ascii="Book Antiqua" w:eastAsia="MS Mincho" w:hAnsi="Book Antiqua"/>
          <w:b/>
          <w:lang w:eastAsia="zh-CN"/>
        </w:rPr>
        <w:t>Specialty type:</w:t>
      </w:r>
      <w:r w:rsidRPr="0077009A">
        <w:rPr>
          <w:rFonts w:ascii="Book Antiqua" w:eastAsia="MS Mincho" w:hAnsi="Book Antiqua"/>
          <w:lang w:eastAsia="zh-CN"/>
        </w:rPr>
        <w:t xml:space="preserve"> Gastroenterology and hepatology</w:t>
      </w:r>
    </w:p>
    <w:p w14:paraId="168A0416" w14:textId="0AA3E482" w:rsidR="0077009A" w:rsidRPr="00D33A67" w:rsidRDefault="0077009A" w:rsidP="0077009A">
      <w:pPr>
        <w:adjustRightInd w:val="0"/>
        <w:snapToGrid w:val="0"/>
        <w:spacing w:line="360" w:lineRule="auto"/>
        <w:jc w:val="both"/>
        <w:rPr>
          <w:rFonts w:ascii="Book Antiqua" w:eastAsia="DengXian" w:hAnsi="Book Antiqua"/>
          <w:lang w:eastAsia="zh-CN"/>
        </w:rPr>
      </w:pPr>
      <w:r w:rsidRPr="0077009A">
        <w:rPr>
          <w:rFonts w:ascii="Book Antiqua" w:eastAsia="MS Mincho" w:hAnsi="Book Antiqua"/>
          <w:b/>
          <w:lang w:eastAsia="zh-CN"/>
        </w:rPr>
        <w:t>Country of origin:</w:t>
      </w:r>
      <w:r w:rsidR="00D33A67">
        <w:rPr>
          <w:rFonts w:ascii="Book Antiqua" w:eastAsia="DengXian" w:hAnsi="Book Antiqua" w:hint="eastAsia"/>
          <w:b/>
          <w:lang w:eastAsia="zh-CN"/>
        </w:rPr>
        <w:t xml:space="preserve"> </w:t>
      </w:r>
      <w:r w:rsidR="00D33A67" w:rsidRPr="00D33A67">
        <w:rPr>
          <w:rFonts w:ascii="Book Antiqua" w:eastAsia="DengXian" w:hAnsi="Book Antiqua"/>
          <w:lang w:eastAsia="zh-CN"/>
        </w:rPr>
        <w:t>United States</w:t>
      </w:r>
    </w:p>
    <w:p w14:paraId="47CB71BF" w14:textId="77777777" w:rsidR="0077009A" w:rsidRPr="0077009A" w:rsidRDefault="0077009A" w:rsidP="0077009A">
      <w:pPr>
        <w:adjustRightInd w:val="0"/>
        <w:snapToGrid w:val="0"/>
        <w:spacing w:line="360" w:lineRule="auto"/>
        <w:jc w:val="both"/>
        <w:rPr>
          <w:rFonts w:ascii="Book Antiqua" w:eastAsia="MS Mincho" w:hAnsi="Book Antiqua"/>
          <w:b/>
          <w:lang w:eastAsia="zh-CN"/>
        </w:rPr>
      </w:pPr>
      <w:r w:rsidRPr="0077009A">
        <w:rPr>
          <w:rFonts w:ascii="Book Antiqua" w:eastAsia="MS Mincho" w:hAnsi="Book Antiqua"/>
          <w:b/>
          <w:lang w:eastAsia="zh-CN"/>
        </w:rPr>
        <w:t>Peer-review report classification</w:t>
      </w:r>
    </w:p>
    <w:p w14:paraId="62D7773D" w14:textId="77777777" w:rsidR="0077009A" w:rsidRPr="0077009A" w:rsidRDefault="0077009A" w:rsidP="0077009A">
      <w:pPr>
        <w:adjustRightInd w:val="0"/>
        <w:snapToGrid w:val="0"/>
        <w:spacing w:line="360" w:lineRule="auto"/>
        <w:jc w:val="both"/>
        <w:rPr>
          <w:rFonts w:ascii="Book Antiqua" w:eastAsia="MS Mincho" w:hAnsi="Book Antiqua"/>
          <w:lang w:eastAsia="zh-CN"/>
        </w:rPr>
      </w:pPr>
      <w:r w:rsidRPr="0077009A">
        <w:rPr>
          <w:rFonts w:ascii="Book Antiqua" w:eastAsia="MS Mincho" w:hAnsi="Book Antiqua"/>
          <w:lang w:eastAsia="zh-CN"/>
        </w:rPr>
        <w:t>Grade A (Excellent): 0</w:t>
      </w:r>
    </w:p>
    <w:p w14:paraId="7F064A9B" w14:textId="5410EB04" w:rsidR="0077009A" w:rsidRPr="0077009A" w:rsidRDefault="0077009A" w:rsidP="0077009A">
      <w:pPr>
        <w:adjustRightInd w:val="0"/>
        <w:snapToGrid w:val="0"/>
        <w:spacing w:line="360" w:lineRule="auto"/>
        <w:jc w:val="both"/>
        <w:rPr>
          <w:rFonts w:ascii="Book Antiqua" w:hAnsi="Book Antiqua"/>
          <w:lang w:eastAsia="zh-CN"/>
        </w:rPr>
      </w:pPr>
      <w:r w:rsidRPr="0077009A">
        <w:rPr>
          <w:rFonts w:ascii="Book Antiqua" w:eastAsia="MS Mincho" w:hAnsi="Book Antiqua"/>
          <w:lang w:eastAsia="zh-CN"/>
        </w:rPr>
        <w:t>Grade B (Very good):</w:t>
      </w:r>
      <w:r w:rsidRPr="0077009A">
        <w:rPr>
          <w:rFonts w:ascii="Book Antiqua" w:hAnsi="Book Antiqua" w:hint="eastAsia"/>
          <w:lang w:eastAsia="zh-CN"/>
        </w:rPr>
        <w:t xml:space="preserve"> </w:t>
      </w:r>
      <w:r w:rsidR="00D33A67">
        <w:rPr>
          <w:rFonts w:ascii="Book Antiqua" w:hAnsi="Book Antiqua" w:hint="eastAsia"/>
          <w:lang w:eastAsia="zh-CN"/>
        </w:rPr>
        <w:t>B</w:t>
      </w:r>
    </w:p>
    <w:p w14:paraId="2F690848" w14:textId="77777777" w:rsidR="0077009A" w:rsidRPr="0077009A" w:rsidRDefault="0077009A" w:rsidP="0077009A">
      <w:pPr>
        <w:adjustRightInd w:val="0"/>
        <w:snapToGrid w:val="0"/>
        <w:spacing w:line="360" w:lineRule="auto"/>
        <w:jc w:val="both"/>
        <w:rPr>
          <w:rFonts w:ascii="Book Antiqua" w:eastAsia="MS Mincho" w:hAnsi="Book Antiqua"/>
          <w:lang w:eastAsia="zh-CN"/>
        </w:rPr>
      </w:pPr>
      <w:r w:rsidRPr="0077009A">
        <w:rPr>
          <w:rFonts w:ascii="Book Antiqua" w:eastAsia="MS Mincho" w:hAnsi="Book Antiqua"/>
          <w:lang w:eastAsia="zh-CN"/>
        </w:rPr>
        <w:t xml:space="preserve">Grade C (Good): </w:t>
      </w:r>
      <w:r w:rsidRPr="0077009A">
        <w:rPr>
          <w:rFonts w:ascii="Book Antiqua" w:hAnsi="Book Antiqua"/>
          <w:lang w:eastAsia="zh-CN"/>
        </w:rPr>
        <w:t>0</w:t>
      </w:r>
    </w:p>
    <w:p w14:paraId="6B6F8241" w14:textId="77777777" w:rsidR="0077009A" w:rsidRPr="0077009A" w:rsidRDefault="0077009A" w:rsidP="0077009A">
      <w:pPr>
        <w:adjustRightInd w:val="0"/>
        <w:snapToGrid w:val="0"/>
        <w:spacing w:line="360" w:lineRule="auto"/>
        <w:jc w:val="both"/>
        <w:rPr>
          <w:rFonts w:ascii="Book Antiqua" w:eastAsia="MS Mincho" w:hAnsi="Book Antiqua"/>
          <w:lang w:eastAsia="zh-CN"/>
        </w:rPr>
      </w:pPr>
      <w:r w:rsidRPr="0077009A">
        <w:rPr>
          <w:rFonts w:ascii="Book Antiqua" w:eastAsia="MS Mincho" w:hAnsi="Book Antiqua"/>
          <w:lang w:eastAsia="zh-CN"/>
        </w:rPr>
        <w:t>Grade D (Fair): 0</w:t>
      </w:r>
    </w:p>
    <w:p w14:paraId="1E60F77D" w14:textId="7943F54D" w:rsidR="0077009A" w:rsidRPr="0077009A" w:rsidRDefault="0077009A" w:rsidP="0077009A">
      <w:pPr>
        <w:adjustRightInd w:val="0"/>
        <w:snapToGrid w:val="0"/>
        <w:spacing w:line="360" w:lineRule="auto"/>
        <w:jc w:val="both"/>
        <w:rPr>
          <w:rFonts w:ascii="Book Antiqua" w:hAnsi="Book Antiqua"/>
          <w:lang w:eastAsia="zh-CN"/>
        </w:rPr>
      </w:pPr>
      <w:r w:rsidRPr="0077009A">
        <w:rPr>
          <w:rFonts w:ascii="Book Antiqua" w:eastAsia="MS Mincho" w:hAnsi="Book Antiqua"/>
          <w:lang w:eastAsia="zh-CN"/>
        </w:rPr>
        <w:t>Grade E (Poor): 0</w:t>
      </w:r>
      <w:bookmarkEnd w:id="6"/>
      <w:bookmarkEnd w:id="7"/>
    </w:p>
    <w:p w14:paraId="26BAB49D" w14:textId="6D32975F" w:rsidR="00A1735B" w:rsidRPr="006E72EC" w:rsidRDefault="00A1735B" w:rsidP="006E72EC">
      <w:pPr>
        <w:widowControl w:val="0"/>
        <w:adjustRightInd w:val="0"/>
        <w:snapToGrid w:val="0"/>
        <w:spacing w:line="360" w:lineRule="auto"/>
        <w:jc w:val="both"/>
        <w:rPr>
          <w:rFonts w:ascii="Book Antiqua" w:eastAsia="HGSoeiKakugothicUB" w:hAnsi="Book Antiqua"/>
        </w:rPr>
      </w:pPr>
      <w:r w:rsidRPr="006E72EC">
        <w:rPr>
          <w:rFonts w:ascii="Book Antiqua" w:hAnsi="Book Antiqua"/>
        </w:rPr>
        <w:br w:type="page"/>
      </w:r>
    </w:p>
    <w:p w14:paraId="190F64BC" w14:textId="6E1BB613" w:rsidR="009322EF" w:rsidRPr="00D33A67" w:rsidRDefault="00997349" w:rsidP="006E72EC">
      <w:pPr>
        <w:widowControl w:val="0"/>
        <w:adjustRightInd w:val="0"/>
        <w:snapToGrid w:val="0"/>
        <w:spacing w:line="360" w:lineRule="auto"/>
        <w:jc w:val="both"/>
        <w:rPr>
          <w:rFonts w:ascii="Book Antiqua" w:hAnsi="Book Antiqua"/>
          <w:b/>
          <w:lang w:eastAsia="zh-CN"/>
        </w:rPr>
      </w:pPr>
      <w:r w:rsidRPr="006E72EC">
        <w:rPr>
          <w:rFonts w:ascii="Book Antiqua" w:hAnsi="Book Antiqua"/>
          <w:b/>
        </w:rPr>
        <w:lastRenderedPageBreak/>
        <w:t>Table 1</w:t>
      </w:r>
      <w:r w:rsidR="009322EF" w:rsidRPr="006E72EC">
        <w:rPr>
          <w:rFonts w:ascii="Book Antiqua" w:hAnsi="Book Antiqua"/>
          <w:b/>
        </w:rPr>
        <w:t xml:space="preserve"> Summary of randomized, placebo-controlled,</w:t>
      </w:r>
      <w:r w:rsidR="00D33A67">
        <w:rPr>
          <w:rFonts w:ascii="Book Antiqua" w:hAnsi="Book Antiqua"/>
          <w:b/>
        </w:rPr>
        <w:t xml:space="preserve"> double-masked trials included</w:t>
      </w:r>
    </w:p>
    <w:tbl>
      <w:tblPr>
        <w:tblStyle w:val="PlainTable41"/>
        <w:tblW w:w="11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3261"/>
        <w:gridCol w:w="1559"/>
        <w:gridCol w:w="1134"/>
        <w:gridCol w:w="1559"/>
        <w:gridCol w:w="1446"/>
      </w:tblGrid>
      <w:tr w:rsidR="000B5D55" w:rsidRPr="006E72EC" w14:paraId="73C8C498" w14:textId="77777777" w:rsidTr="00D33A67">
        <w:trPr>
          <w:cnfStyle w:val="100000000000" w:firstRow="1" w:lastRow="0" w:firstColumn="0" w:lastColumn="0" w:oddVBand="0" w:evenVBand="0" w:oddHBand="0"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3001" w:type="dxa"/>
            <w:vMerge w:val="restart"/>
            <w:shd w:val="clear" w:color="auto" w:fill="auto"/>
          </w:tcPr>
          <w:p w14:paraId="7E9840A8" w14:textId="77777777" w:rsidR="009322EF" w:rsidRPr="006E72EC" w:rsidRDefault="009322EF" w:rsidP="00D33A67">
            <w:pPr>
              <w:widowControl w:val="0"/>
              <w:adjustRightInd w:val="0"/>
              <w:snapToGrid w:val="0"/>
              <w:spacing w:line="360" w:lineRule="auto"/>
              <w:rPr>
                <w:rFonts w:ascii="Book Antiqua" w:hAnsi="Book Antiqua"/>
              </w:rPr>
            </w:pPr>
            <w:r w:rsidRPr="006E72EC">
              <w:rPr>
                <w:rFonts w:ascii="Book Antiqua" w:hAnsi="Book Antiqua"/>
              </w:rPr>
              <w:t>Study</w:t>
            </w:r>
          </w:p>
        </w:tc>
        <w:tc>
          <w:tcPr>
            <w:tcW w:w="3261" w:type="dxa"/>
            <w:shd w:val="clear" w:color="auto" w:fill="auto"/>
          </w:tcPr>
          <w:p w14:paraId="02CA647D" w14:textId="5D4BDD21" w:rsidR="00205243" w:rsidRPr="00D33A67" w:rsidRDefault="009322EF" w:rsidP="00D33A67">
            <w:pPr>
              <w:widowControl w:val="0"/>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Follow-up</w:t>
            </w:r>
          </w:p>
          <w:p w14:paraId="31F56E5C" w14:textId="4BF11847" w:rsidR="009322EF" w:rsidRPr="00D33A67" w:rsidRDefault="00D33A67" w:rsidP="00D33A67">
            <w:pPr>
              <w:widowControl w:val="0"/>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d</w:t>
            </w:r>
            <w:r>
              <w:rPr>
                <w:rFonts w:ascii="Book Antiqua" w:hAnsi="Book Antiqua"/>
              </w:rPr>
              <w:t>uration (wk</w:t>
            </w:r>
            <w:r w:rsidR="009322EF" w:rsidRPr="00D33A67">
              <w:rPr>
                <w:rFonts w:ascii="Book Antiqua" w:hAnsi="Book Antiqua"/>
              </w:rPr>
              <w:t>)</w:t>
            </w:r>
          </w:p>
        </w:tc>
        <w:tc>
          <w:tcPr>
            <w:tcW w:w="2693" w:type="dxa"/>
            <w:gridSpan w:val="2"/>
            <w:shd w:val="clear" w:color="auto" w:fill="auto"/>
          </w:tcPr>
          <w:p w14:paraId="2F9786AE" w14:textId="762E1A4C" w:rsidR="009322EF" w:rsidRPr="00D33A67" w:rsidRDefault="009322EF" w:rsidP="00D33A67">
            <w:pPr>
              <w:widowControl w:val="0"/>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 xml:space="preserve">Anti-TNFα </w:t>
            </w:r>
            <w:r w:rsidR="00D33A67" w:rsidRPr="00D33A67">
              <w:rPr>
                <w:rFonts w:ascii="Book Antiqua" w:hAnsi="Book Antiqua"/>
              </w:rPr>
              <w:t>t</w:t>
            </w:r>
            <w:r w:rsidRPr="00D33A67">
              <w:rPr>
                <w:rFonts w:ascii="Book Antiqua" w:hAnsi="Book Antiqua"/>
              </w:rPr>
              <w:t>reatment</w:t>
            </w:r>
          </w:p>
        </w:tc>
        <w:tc>
          <w:tcPr>
            <w:tcW w:w="3005" w:type="dxa"/>
            <w:gridSpan w:val="2"/>
            <w:shd w:val="clear" w:color="auto" w:fill="auto"/>
          </w:tcPr>
          <w:p w14:paraId="63169115" w14:textId="77777777" w:rsidR="009322EF" w:rsidRPr="00D33A67" w:rsidRDefault="009322EF" w:rsidP="00D33A67">
            <w:pPr>
              <w:widowControl w:val="0"/>
              <w:adjustRightInd w:val="0"/>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Placebo</w:t>
            </w:r>
          </w:p>
        </w:tc>
      </w:tr>
      <w:tr w:rsidR="006E72EC" w:rsidRPr="006E72EC" w14:paraId="2AF7B3DC" w14:textId="77777777" w:rsidTr="00D33A67">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3001" w:type="dxa"/>
            <w:vMerge/>
            <w:shd w:val="clear" w:color="auto" w:fill="auto"/>
          </w:tcPr>
          <w:p w14:paraId="782ADF9F" w14:textId="77777777" w:rsidR="009322EF" w:rsidRPr="006E72EC" w:rsidRDefault="009322EF" w:rsidP="00D33A67">
            <w:pPr>
              <w:widowControl w:val="0"/>
              <w:adjustRightInd w:val="0"/>
              <w:snapToGrid w:val="0"/>
              <w:spacing w:line="360" w:lineRule="auto"/>
              <w:rPr>
                <w:rFonts w:ascii="Book Antiqua" w:hAnsi="Book Antiqua"/>
              </w:rPr>
            </w:pPr>
          </w:p>
        </w:tc>
        <w:tc>
          <w:tcPr>
            <w:tcW w:w="3261" w:type="dxa"/>
            <w:shd w:val="clear" w:color="auto" w:fill="auto"/>
          </w:tcPr>
          <w:p w14:paraId="1FD1BFE3"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559" w:type="dxa"/>
            <w:shd w:val="clear" w:color="auto" w:fill="auto"/>
          </w:tcPr>
          <w:p w14:paraId="4CBB3B4F" w14:textId="3A666C6F" w:rsidR="009322EF" w:rsidRPr="00D33A67" w:rsidRDefault="00D33A67"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vertAlign w:val="superscript"/>
                <w:lang w:eastAsia="zh-CN"/>
              </w:rPr>
            </w:pPr>
            <w:r w:rsidRPr="00D33A67">
              <w:rPr>
                <w:rFonts w:ascii="Book Antiqua" w:hAnsi="Book Antiqua"/>
              </w:rPr>
              <w:t>N</w:t>
            </w:r>
            <w:r>
              <w:rPr>
                <w:rFonts w:ascii="Book Antiqua" w:hAnsi="Book Antiqua" w:hint="eastAsia"/>
                <w:vertAlign w:val="superscript"/>
                <w:lang w:eastAsia="zh-CN"/>
              </w:rPr>
              <w:t>1</w:t>
            </w:r>
          </w:p>
        </w:tc>
        <w:tc>
          <w:tcPr>
            <w:tcW w:w="1134" w:type="dxa"/>
            <w:shd w:val="clear" w:color="auto" w:fill="auto"/>
          </w:tcPr>
          <w:p w14:paraId="45DF295B" w14:textId="60C83B65"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vertAlign w:val="superscript"/>
                <w:lang w:eastAsia="zh-CN"/>
              </w:rPr>
            </w:pPr>
            <w:r w:rsidRPr="00D33A67">
              <w:rPr>
                <w:rFonts w:ascii="Book Antiqua" w:hAnsi="Book Antiqua"/>
              </w:rPr>
              <w:t>N</w:t>
            </w:r>
            <w:r w:rsidR="00D33A67">
              <w:rPr>
                <w:rFonts w:ascii="Book Antiqua" w:hAnsi="Book Antiqua" w:hint="eastAsia"/>
                <w:vertAlign w:val="superscript"/>
                <w:lang w:eastAsia="zh-CN"/>
              </w:rPr>
              <w:t>2</w:t>
            </w:r>
          </w:p>
        </w:tc>
        <w:tc>
          <w:tcPr>
            <w:tcW w:w="1559" w:type="dxa"/>
            <w:shd w:val="clear" w:color="auto" w:fill="auto"/>
          </w:tcPr>
          <w:p w14:paraId="1D4251DE" w14:textId="112A3AA5" w:rsidR="009322EF" w:rsidRPr="00D33A67" w:rsidRDefault="00D33A67"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vertAlign w:val="superscript"/>
                <w:lang w:eastAsia="zh-CN"/>
              </w:rPr>
            </w:pPr>
            <w:r w:rsidRPr="00D33A67">
              <w:rPr>
                <w:rFonts w:ascii="Book Antiqua" w:hAnsi="Book Antiqua"/>
              </w:rPr>
              <w:t>N</w:t>
            </w:r>
            <w:r>
              <w:rPr>
                <w:rFonts w:ascii="Book Antiqua" w:hAnsi="Book Antiqua" w:hint="eastAsia"/>
                <w:vertAlign w:val="superscript"/>
                <w:lang w:eastAsia="zh-CN"/>
              </w:rPr>
              <w:t>1</w:t>
            </w:r>
          </w:p>
        </w:tc>
        <w:tc>
          <w:tcPr>
            <w:tcW w:w="1446" w:type="dxa"/>
            <w:shd w:val="clear" w:color="auto" w:fill="auto"/>
          </w:tcPr>
          <w:p w14:paraId="144B61E8" w14:textId="726CE295"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vertAlign w:val="superscript"/>
                <w:lang w:eastAsia="zh-CN"/>
              </w:rPr>
            </w:pPr>
            <w:r w:rsidRPr="00D33A67">
              <w:rPr>
                <w:rFonts w:ascii="Book Antiqua" w:hAnsi="Book Antiqua"/>
              </w:rPr>
              <w:t>N</w:t>
            </w:r>
            <w:r w:rsidR="00D33A67">
              <w:rPr>
                <w:rFonts w:ascii="Book Antiqua" w:hAnsi="Book Antiqua" w:hint="eastAsia"/>
                <w:vertAlign w:val="superscript"/>
                <w:lang w:eastAsia="zh-CN"/>
              </w:rPr>
              <w:t>2</w:t>
            </w:r>
          </w:p>
        </w:tc>
      </w:tr>
      <w:tr w:rsidR="006E72EC" w:rsidRPr="006E72EC" w14:paraId="493AEBD0" w14:textId="77777777" w:rsidTr="00D33A67">
        <w:trPr>
          <w:trHeight w:val="20"/>
          <w:jc w:val="center"/>
        </w:trPr>
        <w:tc>
          <w:tcPr>
            <w:cnfStyle w:val="001000000000" w:firstRow="0" w:lastRow="0" w:firstColumn="1" w:lastColumn="0" w:oddVBand="0" w:evenVBand="0" w:oddHBand="0" w:evenHBand="0" w:firstRowFirstColumn="0" w:firstRowLastColumn="0" w:lastRowFirstColumn="0" w:lastRowLastColumn="0"/>
            <w:tcW w:w="3001" w:type="dxa"/>
            <w:shd w:val="clear" w:color="auto" w:fill="auto"/>
          </w:tcPr>
          <w:p w14:paraId="7BBBC9B2" w14:textId="6024971D" w:rsidR="009E64A1" w:rsidRPr="00D33A67" w:rsidRDefault="009322EF" w:rsidP="00D33A67">
            <w:pPr>
              <w:widowControl w:val="0"/>
              <w:adjustRightInd w:val="0"/>
              <w:snapToGrid w:val="0"/>
              <w:spacing w:line="360" w:lineRule="auto"/>
              <w:rPr>
                <w:rFonts w:ascii="Book Antiqua" w:hAnsi="Book Antiqua"/>
                <w:b w:val="0"/>
                <w:lang w:eastAsia="zh-CN"/>
              </w:rPr>
            </w:pPr>
            <w:r w:rsidRPr="00D33A67">
              <w:rPr>
                <w:rFonts w:ascii="Book Antiqua" w:hAnsi="Book Antiqua"/>
                <w:b w:val="0"/>
              </w:rPr>
              <w:t>Adalimumab</w:t>
            </w:r>
          </w:p>
        </w:tc>
        <w:tc>
          <w:tcPr>
            <w:tcW w:w="3261" w:type="dxa"/>
            <w:shd w:val="clear" w:color="auto" w:fill="auto"/>
          </w:tcPr>
          <w:p w14:paraId="6E35BC81"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559" w:type="dxa"/>
            <w:shd w:val="clear" w:color="auto" w:fill="auto"/>
          </w:tcPr>
          <w:p w14:paraId="1E8D9109"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3801B699"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559" w:type="dxa"/>
            <w:shd w:val="clear" w:color="auto" w:fill="auto"/>
          </w:tcPr>
          <w:p w14:paraId="34C6EB7E"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446" w:type="dxa"/>
            <w:shd w:val="clear" w:color="auto" w:fill="auto"/>
          </w:tcPr>
          <w:p w14:paraId="4E45076E"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6E481B" w:rsidRPr="006E72EC" w14:paraId="5CA42CEB" w14:textId="77777777" w:rsidTr="00D33A6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01" w:type="dxa"/>
            <w:shd w:val="clear" w:color="auto" w:fill="auto"/>
          </w:tcPr>
          <w:p w14:paraId="74757721" w14:textId="61332BC2" w:rsidR="009322EF" w:rsidRPr="00D33A67" w:rsidRDefault="009322EF" w:rsidP="00D33A67">
            <w:pPr>
              <w:widowControl w:val="0"/>
              <w:adjustRightInd w:val="0"/>
              <w:snapToGrid w:val="0"/>
              <w:spacing w:line="360" w:lineRule="auto"/>
              <w:rPr>
                <w:rFonts w:ascii="Book Antiqua" w:hAnsi="Book Antiqua"/>
                <w:b w:val="0"/>
              </w:rPr>
            </w:pPr>
            <w:r w:rsidRPr="00D33A67">
              <w:rPr>
                <w:rFonts w:ascii="Book Antiqua" w:hAnsi="Book Antiqua"/>
                <w:b w:val="0"/>
              </w:rPr>
              <w:t xml:space="preserve">Hanauer </w:t>
            </w:r>
            <w:r w:rsidR="00D33A67" w:rsidRPr="00D33A67">
              <w:rPr>
                <w:rFonts w:ascii="Book Antiqua" w:hAnsi="Book Antiqua"/>
                <w:b w:val="0"/>
                <w:i/>
              </w:rPr>
              <w:t>et al</w:t>
            </w:r>
            <w:r w:rsidR="00D33A67" w:rsidRPr="00D33A67">
              <w:rPr>
                <w:rFonts w:ascii="Book Antiqua" w:hAnsi="Book Antiqua"/>
              </w:rPr>
              <w:fldChar w:fldCharType="begin">
                <w:fldData xml:space="preserve">PEVuZE5vdGU+PENpdGU+PEF1dGhvcj5IYW5hdWVyPC9BdXRob3I+PFllYXI+MjAwNjwvWWVhcj48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</w:fldData>
              </w:fldChar>
            </w:r>
            <w:r w:rsidR="00D33A67" w:rsidRPr="00D33A67">
              <w:rPr>
                <w:rFonts w:ascii="Book Antiqua" w:hAnsi="Book Antiqua"/>
                <w:b w:val="0"/>
              </w:rPr>
              <w:instrText xml:space="preserve"> ADDIN EN.CITE </w:instrText>
            </w:r>
            <w:r w:rsidR="00D33A67" w:rsidRPr="00D33A67">
              <w:rPr>
                <w:rFonts w:ascii="Book Antiqua" w:hAnsi="Book Antiqua"/>
              </w:rPr>
              <w:fldChar w:fldCharType="begin">
                <w:fldData xml:space="preserve">PEVuZE5vdGU+PENpdGU+PEF1dGhvcj5IYW5hdWVyPC9BdXRob3I+PFllYXI+MjAwNjwvWWVhcj48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</w:fldData>
              </w:fldChar>
            </w:r>
            <w:r w:rsidR="00D33A67" w:rsidRPr="00D33A67">
              <w:rPr>
                <w:rFonts w:ascii="Book Antiqua" w:hAnsi="Book Antiqua"/>
                <w:b w:val="0"/>
              </w:rPr>
              <w:instrText xml:space="preserve"> ADDIN EN.CITE.DATA </w:instrText>
            </w:r>
            <w:r w:rsidR="00D33A67" w:rsidRPr="00D33A67">
              <w:rPr>
                <w:rFonts w:ascii="Book Antiqua" w:hAnsi="Book Antiqua"/>
              </w:rPr>
            </w:r>
            <w:r w:rsidR="00D33A67" w:rsidRPr="00D33A67">
              <w:rPr>
                <w:rFonts w:ascii="Book Antiqua" w:hAnsi="Book Antiqua"/>
              </w:rPr>
              <w:fldChar w:fldCharType="end"/>
            </w:r>
            <w:r w:rsidR="00D33A67" w:rsidRPr="00D33A67">
              <w:rPr>
                <w:rFonts w:ascii="Book Antiqua" w:hAnsi="Book Antiqua"/>
              </w:rPr>
            </w:r>
            <w:r w:rsidR="00D33A67" w:rsidRPr="00D33A67">
              <w:rPr>
                <w:rFonts w:ascii="Book Antiqua" w:hAnsi="Book Antiqua"/>
              </w:rPr>
              <w:fldChar w:fldCharType="separate"/>
            </w:r>
            <w:r w:rsidR="00D33A67" w:rsidRPr="00D33A67">
              <w:rPr>
                <w:rFonts w:ascii="Book Antiqua" w:hAnsi="Book Antiqua"/>
                <w:b w:val="0"/>
                <w:noProof/>
                <w:vertAlign w:val="superscript"/>
              </w:rPr>
              <w:t>[</w:t>
            </w:r>
            <w:hyperlink w:anchor="_ENREF_44" w:tooltip="Hanauer, 2006 #14" w:history="1">
              <w:r w:rsidR="00D33A67" w:rsidRPr="00D33A67">
                <w:rPr>
                  <w:rFonts w:ascii="Book Antiqua" w:hAnsi="Book Antiqua"/>
                  <w:b w:val="0"/>
                  <w:noProof/>
                  <w:vertAlign w:val="superscript"/>
                </w:rPr>
                <w:t>44</w:t>
              </w:r>
            </w:hyperlink>
            <w:r w:rsidR="00D33A67" w:rsidRPr="00D33A67">
              <w:rPr>
                <w:rFonts w:ascii="Book Antiqua" w:hAnsi="Book Antiqua"/>
                <w:b w:val="0"/>
                <w:noProof/>
                <w:vertAlign w:val="superscript"/>
              </w:rPr>
              <w:t>]</w:t>
            </w:r>
            <w:r w:rsidR="00D33A67" w:rsidRPr="00D33A67">
              <w:rPr>
                <w:rFonts w:ascii="Book Antiqua" w:hAnsi="Book Antiqua"/>
              </w:rPr>
              <w:fldChar w:fldCharType="end"/>
            </w:r>
            <w:r w:rsidRPr="00D33A67">
              <w:rPr>
                <w:rFonts w:ascii="Book Antiqua" w:hAnsi="Book Antiqua"/>
                <w:b w:val="0"/>
              </w:rPr>
              <w:t>, 2006</w:t>
            </w:r>
          </w:p>
        </w:tc>
        <w:tc>
          <w:tcPr>
            <w:tcW w:w="3261" w:type="dxa"/>
            <w:shd w:val="clear" w:color="auto" w:fill="auto"/>
          </w:tcPr>
          <w:p w14:paraId="596834C2"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4</w:t>
            </w:r>
          </w:p>
        </w:tc>
        <w:tc>
          <w:tcPr>
            <w:tcW w:w="1559" w:type="dxa"/>
            <w:shd w:val="clear" w:color="auto" w:fill="auto"/>
          </w:tcPr>
          <w:p w14:paraId="0DBCD56A"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0</w:t>
            </w:r>
          </w:p>
        </w:tc>
        <w:tc>
          <w:tcPr>
            <w:tcW w:w="1134" w:type="dxa"/>
            <w:shd w:val="clear" w:color="auto" w:fill="auto"/>
          </w:tcPr>
          <w:p w14:paraId="2053FC4E"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225</w:t>
            </w:r>
          </w:p>
        </w:tc>
        <w:tc>
          <w:tcPr>
            <w:tcW w:w="1559" w:type="dxa"/>
            <w:shd w:val="clear" w:color="auto" w:fill="auto"/>
          </w:tcPr>
          <w:p w14:paraId="51030A09"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0</w:t>
            </w:r>
          </w:p>
        </w:tc>
        <w:tc>
          <w:tcPr>
            <w:tcW w:w="1446" w:type="dxa"/>
            <w:shd w:val="clear" w:color="auto" w:fill="auto"/>
          </w:tcPr>
          <w:p w14:paraId="7CA4E2F8"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74</w:t>
            </w:r>
          </w:p>
        </w:tc>
      </w:tr>
      <w:tr w:rsidR="00443E36" w:rsidRPr="006E72EC" w14:paraId="76773BC9" w14:textId="77777777" w:rsidTr="00D33A67">
        <w:trPr>
          <w:trHeight w:val="20"/>
          <w:jc w:val="center"/>
        </w:trPr>
        <w:tc>
          <w:tcPr>
            <w:cnfStyle w:val="001000000000" w:firstRow="0" w:lastRow="0" w:firstColumn="1" w:lastColumn="0" w:oddVBand="0" w:evenVBand="0" w:oddHBand="0" w:evenHBand="0" w:firstRowFirstColumn="0" w:firstRowLastColumn="0" w:lastRowFirstColumn="0" w:lastRowLastColumn="0"/>
            <w:tcW w:w="3001" w:type="dxa"/>
            <w:shd w:val="clear" w:color="auto" w:fill="auto"/>
          </w:tcPr>
          <w:p w14:paraId="215C11B5" w14:textId="5FC9EA0B" w:rsidR="009322EF" w:rsidRPr="00D33A67" w:rsidRDefault="009322EF" w:rsidP="00D33A67">
            <w:pPr>
              <w:widowControl w:val="0"/>
              <w:adjustRightInd w:val="0"/>
              <w:snapToGrid w:val="0"/>
              <w:spacing w:line="360" w:lineRule="auto"/>
              <w:rPr>
                <w:rFonts w:ascii="Book Antiqua" w:hAnsi="Book Antiqua"/>
                <w:b w:val="0"/>
              </w:rPr>
            </w:pPr>
            <w:r w:rsidRPr="00D33A67">
              <w:rPr>
                <w:rFonts w:ascii="Book Antiqua" w:hAnsi="Book Antiqua"/>
                <w:b w:val="0"/>
              </w:rPr>
              <w:t xml:space="preserve">Colombel </w:t>
            </w:r>
            <w:r w:rsidR="00D33A67" w:rsidRPr="00D33A67">
              <w:rPr>
                <w:rFonts w:ascii="Book Antiqua" w:hAnsi="Book Antiqua"/>
                <w:b w:val="0"/>
                <w:i/>
              </w:rPr>
              <w:t>et al</w:t>
            </w:r>
            <w:r w:rsidR="00D33A67" w:rsidRPr="00D33A67">
              <w:rPr>
                <w:rFonts w:ascii="Book Antiqua" w:hAnsi="Book Antiqua"/>
              </w:rPr>
              <w:fldChar w:fldCharType="begin">
                <w:fldData xml:space="preserve">PEVuZE5vdGU+PENpdGU+PEF1dGhvcj5Db2xvbWJlbDwvQXV0aG9yPjxZZWFyPjIwMDc8L1llYXI+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cm9lbnRlcm9sb2d5PC9hYmJyLTE+PC9hbHQtcGVyaW9kaWNhbD48cGFnZXM+NTItNjU8L3BhZ2Vz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</w:fldData>
              </w:fldChar>
            </w:r>
            <w:r w:rsidR="00D33A67" w:rsidRPr="00D33A67">
              <w:rPr>
                <w:rFonts w:ascii="Book Antiqua" w:hAnsi="Book Antiqua"/>
                <w:b w:val="0"/>
              </w:rPr>
              <w:instrText xml:space="preserve"> ADDIN EN.CITE </w:instrText>
            </w:r>
            <w:r w:rsidR="00D33A67" w:rsidRPr="00D33A67">
              <w:rPr>
                <w:rFonts w:ascii="Book Antiqua" w:hAnsi="Book Antiqua"/>
              </w:rPr>
              <w:fldChar w:fldCharType="begin">
                <w:fldData xml:space="preserve">PEVuZE5vdGU+PENpdGU+PEF1dGhvcj5Db2xvbWJlbDwvQXV0aG9yPjxZZWFyPjIwMDc8L1llYXI+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cm9lbnRlcm9sb2d5PC9hYmJyLTE+PC9hbHQtcGVyaW9kaWNhbD48cGFnZXM+NTItNjU8L3BhZ2Vz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</w:fldData>
              </w:fldChar>
            </w:r>
            <w:r w:rsidR="00D33A67" w:rsidRPr="00D33A67">
              <w:rPr>
                <w:rFonts w:ascii="Book Antiqua" w:hAnsi="Book Antiqua"/>
                <w:b w:val="0"/>
              </w:rPr>
              <w:instrText xml:space="preserve"> ADDIN EN.CITE.DATA </w:instrText>
            </w:r>
            <w:r w:rsidR="00D33A67" w:rsidRPr="00D33A67">
              <w:rPr>
                <w:rFonts w:ascii="Book Antiqua" w:hAnsi="Book Antiqua"/>
              </w:rPr>
            </w:r>
            <w:r w:rsidR="00D33A67" w:rsidRPr="00D33A67">
              <w:rPr>
                <w:rFonts w:ascii="Book Antiqua" w:hAnsi="Book Antiqua"/>
              </w:rPr>
              <w:fldChar w:fldCharType="end"/>
            </w:r>
            <w:r w:rsidR="00D33A67" w:rsidRPr="00D33A67">
              <w:rPr>
                <w:rFonts w:ascii="Book Antiqua" w:hAnsi="Book Antiqua"/>
              </w:rPr>
            </w:r>
            <w:r w:rsidR="00D33A67" w:rsidRPr="00D33A67">
              <w:rPr>
                <w:rFonts w:ascii="Book Antiqua" w:hAnsi="Book Antiqua"/>
              </w:rPr>
              <w:fldChar w:fldCharType="separate"/>
            </w:r>
            <w:r w:rsidR="00D33A67" w:rsidRPr="00D33A67">
              <w:rPr>
                <w:rFonts w:ascii="Book Antiqua" w:hAnsi="Book Antiqua"/>
                <w:b w:val="0"/>
                <w:noProof/>
                <w:vertAlign w:val="superscript"/>
              </w:rPr>
              <w:t>[</w:t>
            </w:r>
            <w:hyperlink w:anchor="_ENREF_47" w:tooltip="Colombel, 2007 #12" w:history="1">
              <w:r w:rsidR="00D33A67" w:rsidRPr="00D33A67">
                <w:rPr>
                  <w:rFonts w:ascii="Book Antiqua" w:hAnsi="Book Antiqua"/>
                  <w:b w:val="0"/>
                  <w:noProof/>
                  <w:vertAlign w:val="superscript"/>
                </w:rPr>
                <w:t>47</w:t>
              </w:r>
            </w:hyperlink>
            <w:r w:rsidR="00D33A67" w:rsidRPr="00D33A67">
              <w:rPr>
                <w:rFonts w:ascii="Book Antiqua" w:hAnsi="Book Antiqua"/>
                <w:b w:val="0"/>
                <w:noProof/>
                <w:vertAlign w:val="superscript"/>
              </w:rPr>
              <w:t>]</w:t>
            </w:r>
            <w:r w:rsidR="00D33A67" w:rsidRPr="00D33A67">
              <w:rPr>
                <w:rFonts w:ascii="Book Antiqua" w:hAnsi="Book Antiqua"/>
              </w:rPr>
              <w:fldChar w:fldCharType="end"/>
            </w:r>
            <w:r w:rsidRPr="00D33A67">
              <w:rPr>
                <w:rFonts w:ascii="Book Antiqua" w:hAnsi="Book Antiqua"/>
                <w:b w:val="0"/>
              </w:rPr>
              <w:t>, 2007</w:t>
            </w:r>
          </w:p>
        </w:tc>
        <w:tc>
          <w:tcPr>
            <w:tcW w:w="3261" w:type="dxa"/>
            <w:shd w:val="clear" w:color="auto" w:fill="auto"/>
          </w:tcPr>
          <w:p w14:paraId="64201A87"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52</w:t>
            </w:r>
          </w:p>
        </w:tc>
        <w:tc>
          <w:tcPr>
            <w:tcW w:w="1559" w:type="dxa"/>
            <w:shd w:val="clear" w:color="auto" w:fill="auto"/>
          </w:tcPr>
          <w:p w14:paraId="3EA69BB6"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2</w:t>
            </w:r>
          </w:p>
        </w:tc>
        <w:tc>
          <w:tcPr>
            <w:tcW w:w="1134" w:type="dxa"/>
            <w:shd w:val="clear" w:color="auto" w:fill="auto"/>
          </w:tcPr>
          <w:p w14:paraId="18B079D3"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517</w:t>
            </w:r>
          </w:p>
        </w:tc>
        <w:tc>
          <w:tcPr>
            <w:tcW w:w="1559" w:type="dxa"/>
            <w:shd w:val="clear" w:color="auto" w:fill="auto"/>
          </w:tcPr>
          <w:p w14:paraId="453E4BEC"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0</w:t>
            </w:r>
          </w:p>
        </w:tc>
        <w:tc>
          <w:tcPr>
            <w:tcW w:w="1446" w:type="dxa"/>
            <w:shd w:val="clear" w:color="auto" w:fill="auto"/>
          </w:tcPr>
          <w:p w14:paraId="01F38663"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261</w:t>
            </w:r>
          </w:p>
        </w:tc>
      </w:tr>
      <w:tr w:rsidR="006E481B" w:rsidRPr="006E72EC" w14:paraId="5081E5CE" w14:textId="77777777" w:rsidTr="00D33A6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01" w:type="dxa"/>
            <w:shd w:val="clear" w:color="auto" w:fill="auto"/>
          </w:tcPr>
          <w:p w14:paraId="573D7439" w14:textId="6BEA9DC7" w:rsidR="009322EF" w:rsidRPr="00D33A67" w:rsidRDefault="009322EF" w:rsidP="00D33A67">
            <w:pPr>
              <w:widowControl w:val="0"/>
              <w:adjustRightInd w:val="0"/>
              <w:snapToGrid w:val="0"/>
              <w:spacing w:line="360" w:lineRule="auto"/>
              <w:rPr>
                <w:rFonts w:ascii="Book Antiqua" w:hAnsi="Book Antiqua"/>
                <w:b w:val="0"/>
              </w:rPr>
            </w:pPr>
            <w:r w:rsidRPr="00D33A67">
              <w:rPr>
                <w:rFonts w:ascii="Book Antiqua" w:hAnsi="Book Antiqua"/>
                <w:b w:val="0"/>
              </w:rPr>
              <w:t xml:space="preserve">Sandborn </w:t>
            </w:r>
            <w:r w:rsidR="00D33A67" w:rsidRPr="00D33A67">
              <w:rPr>
                <w:rFonts w:ascii="Book Antiqua" w:hAnsi="Book Antiqua"/>
                <w:b w:val="0"/>
                <w:i/>
              </w:rPr>
              <w:t>et al</w:t>
            </w:r>
            <w:r w:rsidR="00D33A67" w:rsidRPr="00D33A67">
              <w:rPr>
                <w:rFonts w:ascii="Book Antiqua" w:hAnsi="Book Antiqua"/>
              </w:rPr>
              <w:fldChar w:fldCharType="begin">
                <w:fldData xml:space="preserve">PEVuZE5vdGU+PENpdGU+PEF1dGhvcj5TYW5kYm9ybjwvQXV0aG9yPjxZZWFyPjIwMDc8L1llYXI+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</w:fldData>
              </w:fldChar>
            </w:r>
            <w:r w:rsidR="00D33A67" w:rsidRPr="00D33A67">
              <w:rPr>
                <w:rFonts w:ascii="Book Antiqua" w:hAnsi="Book Antiqua"/>
                <w:b w:val="0"/>
              </w:rPr>
              <w:instrText xml:space="preserve"> ADDIN EN.CITE </w:instrText>
            </w:r>
            <w:r w:rsidR="00D33A67" w:rsidRPr="00D33A67">
              <w:rPr>
                <w:rFonts w:ascii="Book Antiqua" w:hAnsi="Book Antiqua"/>
              </w:rPr>
              <w:fldChar w:fldCharType="begin">
                <w:fldData xml:space="preserve">PEVuZE5vdGU+PENpdGU+PEF1dGhvcj5TYW5kYm9ybjwvQXV0aG9yPjxZZWFyPjIwMDc8L1llYXI+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</w:fldData>
              </w:fldChar>
            </w:r>
            <w:r w:rsidR="00D33A67" w:rsidRPr="00D33A67">
              <w:rPr>
                <w:rFonts w:ascii="Book Antiqua" w:hAnsi="Book Antiqua"/>
                <w:b w:val="0"/>
              </w:rPr>
              <w:instrText xml:space="preserve"> ADDIN EN.CITE.DATA </w:instrText>
            </w:r>
            <w:r w:rsidR="00D33A67" w:rsidRPr="00D33A67">
              <w:rPr>
                <w:rFonts w:ascii="Book Antiqua" w:hAnsi="Book Antiqua"/>
              </w:rPr>
            </w:r>
            <w:r w:rsidR="00D33A67" w:rsidRPr="00D33A67">
              <w:rPr>
                <w:rFonts w:ascii="Book Antiqua" w:hAnsi="Book Antiqua"/>
              </w:rPr>
              <w:fldChar w:fldCharType="end"/>
            </w:r>
            <w:r w:rsidR="00D33A67" w:rsidRPr="00D33A67">
              <w:rPr>
                <w:rFonts w:ascii="Book Antiqua" w:hAnsi="Book Antiqua"/>
              </w:rPr>
            </w:r>
            <w:r w:rsidR="00D33A67" w:rsidRPr="00D33A67">
              <w:rPr>
                <w:rFonts w:ascii="Book Antiqua" w:hAnsi="Book Antiqua"/>
              </w:rPr>
              <w:fldChar w:fldCharType="separate"/>
            </w:r>
            <w:r w:rsidR="00D33A67" w:rsidRPr="00D33A67">
              <w:rPr>
                <w:rFonts w:ascii="Book Antiqua" w:hAnsi="Book Antiqua"/>
                <w:b w:val="0"/>
                <w:noProof/>
                <w:vertAlign w:val="superscript"/>
              </w:rPr>
              <w:t>[</w:t>
            </w:r>
            <w:hyperlink w:anchor="_ENREF_35" w:tooltip="Sandborn, 2007 #11" w:history="1">
              <w:r w:rsidR="00D33A67" w:rsidRPr="00D33A67">
                <w:rPr>
                  <w:rFonts w:ascii="Book Antiqua" w:hAnsi="Book Antiqua"/>
                  <w:b w:val="0"/>
                  <w:noProof/>
                  <w:vertAlign w:val="superscript"/>
                </w:rPr>
                <w:t>35</w:t>
              </w:r>
            </w:hyperlink>
            <w:r w:rsidR="00D33A67" w:rsidRPr="00D33A67">
              <w:rPr>
                <w:rFonts w:ascii="Book Antiqua" w:hAnsi="Book Antiqua"/>
                <w:b w:val="0"/>
                <w:noProof/>
                <w:vertAlign w:val="superscript"/>
              </w:rPr>
              <w:t>]</w:t>
            </w:r>
            <w:r w:rsidR="00D33A67" w:rsidRPr="00D33A67">
              <w:rPr>
                <w:rFonts w:ascii="Book Antiqua" w:hAnsi="Book Antiqua"/>
              </w:rPr>
              <w:fldChar w:fldCharType="end"/>
            </w:r>
            <w:r w:rsidRPr="00D33A67">
              <w:rPr>
                <w:rFonts w:ascii="Book Antiqua" w:hAnsi="Book Antiqua"/>
                <w:b w:val="0"/>
              </w:rPr>
              <w:t>, 2007a</w:t>
            </w:r>
          </w:p>
        </w:tc>
        <w:tc>
          <w:tcPr>
            <w:tcW w:w="3261" w:type="dxa"/>
            <w:shd w:val="clear" w:color="auto" w:fill="auto"/>
          </w:tcPr>
          <w:p w14:paraId="6BA09655"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52</w:t>
            </w:r>
          </w:p>
        </w:tc>
        <w:tc>
          <w:tcPr>
            <w:tcW w:w="1559" w:type="dxa"/>
            <w:shd w:val="clear" w:color="auto" w:fill="auto"/>
          </w:tcPr>
          <w:p w14:paraId="0AB41CBD"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0</w:t>
            </w:r>
          </w:p>
        </w:tc>
        <w:tc>
          <w:tcPr>
            <w:tcW w:w="1134" w:type="dxa"/>
            <w:shd w:val="clear" w:color="auto" w:fill="auto"/>
          </w:tcPr>
          <w:p w14:paraId="3ABF3AD4"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37</w:t>
            </w:r>
          </w:p>
        </w:tc>
        <w:tc>
          <w:tcPr>
            <w:tcW w:w="1559" w:type="dxa"/>
            <w:shd w:val="clear" w:color="auto" w:fill="auto"/>
          </w:tcPr>
          <w:p w14:paraId="5540AB62"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0</w:t>
            </w:r>
          </w:p>
        </w:tc>
        <w:tc>
          <w:tcPr>
            <w:tcW w:w="1446" w:type="dxa"/>
            <w:shd w:val="clear" w:color="auto" w:fill="auto"/>
          </w:tcPr>
          <w:p w14:paraId="2CFBBCAC"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18</w:t>
            </w:r>
          </w:p>
        </w:tc>
      </w:tr>
      <w:tr w:rsidR="00443E36" w:rsidRPr="006E72EC" w14:paraId="704522FF" w14:textId="77777777" w:rsidTr="00D33A67">
        <w:trPr>
          <w:trHeight w:val="20"/>
          <w:jc w:val="center"/>
        </w:trPr>
        <w:tc>
          <w:tcPr>
            <w:cnfStyle w:val="001000000000" w:firstRow="0" w:lastRow="0" w:firstColumn="1" w:lastColumn="0" w:oddVBand="0" w:evenVBand="0" w:oddHBand="0" w:evenHBand="0" w:firstRowFirstColumn="0" w:firstRowLastColumn="0" w:lastRowFirstColumn="0" w:lastRowLastColumn="0"/>
            <w:tcW w:w="3001" w:type="dxa"/>
            <w:shd w:val="clear" w:color="auto" w:fill="auto"/>
          </w:tcPr>
          <w:p w14:paraId="2259E914" w14:textId="042BDA5E" w:rsidR="009322EF" w:rsidRPr="00D33A67" w:rsidRDefault="009322EF" w:rsidP="00D33A67">
            <w:pPr>
              <w:widowControl w:val="0"/>
              <w:adjustRightInd w:val="0"/>
              <w:snapToGrid w:val="0"/>
              <w:spacing w:line="360" w:lineRule="auto"/>
              <w:rPr>
                <w:rFonts w:ascii="Book Antiqua" w:hAnsi="Book Antiqua"/>
                <w:b w:val="0"/>
              </w:rPr>
            </w:pPr>
            <w:r w:rsidRPr="00D33A67">
              <w:rPr>
                <w:rFonts w:ascii="Book Antiqua" w:hAnsi="Book Antiqua"/>
                <w:b w:val="0"/>
              </w:rPr>
              <w:t xml:space="preserve">Sandborn </w:t>
            </w:r>
            <w:r w:rsidR="00D33A67" w:rsidRPr="00D33A67">
              <w:rPr>
                <w:rFonts w:ascii="Book Antiqua" w:hAnsi="Book Antiqua"/>
                <w:b w:val="0"/>
                <w:i/>
              </w:rPr>
              <w:t>et al</w:t>
            </w:r>
            <w:r w:rsidR="00D33A67" w:rsidRPr="00D33A67">
              <w:rPr>
                <w:rFonts w:ascii="Book Antiqua" w:hAnsi="Book Antiqua"/>
              </w:rPr>
              <w:fldChar w:fldCharType="begin">
                <w:fldData xml:space="preserve">PEVuZE5vdGU+PENpdGU+PEF1dGhvcj5TYW5kYm9ybjwvQXV0aG9yPjxZZWFyPjIwMDc8L1llYXI+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</w:fldData>
              </w:fldChar>
            </w:r>
            <w:r w:rsidR="00D33A67" w:rsidRPr="00D33A67">
              <w:rPr>
                <w:rFonts w:ascii="Book Antiqua" w:hAnsi="Book Antiqua"/>
                <w:b w:val="0"/>
              </w:rPr>
              <w:instrText xml:space="preserve"> ADDIN EN.CITE </w:instrText>
            </w:r>
            <w:r w:rsidR="00D33A67" w:rsidRPr="00D33A67">
              <w:rPr>
                <w:rFonts w:ascii="Book Antiqua" w:hAnsi="Book Antiqua"/>
              </w:rPr>
              <w:fldChar w:fldCharType="begin">
                <w:fldData xml:space="preserve">PEVuZE5vdGU+PENpdGU+PEF1dGhvcj5TYW5kYm9ybjwvQXV0aG9yPjxZZWFyPjIwMDc8L1llYXI+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</w:fldData>
              </w:fldChar>
            </w:r>
            <w:r w:rsidR="00D33A67" w:rsidRPr="00D33A67">
              <w:rPr>
                <w:rFonts w:ascii="Book Antiqua" w:hAnsi="Book Antiqua"/>
                <w:b w:val="0"/>
              </w:rPr>
              <w:instrText xml:space="preserve"> ADDIN EN.CITE.DATA </w:instrText>
            </w:r>
            <w:r w:rsidR="00D33A67" w:rsidRPr="00D33A67">
              <w:rPr>
                <w:rFonts w:ascii="Book Antiqua" w:hAnsi="Book Antiqua"/>
              </w:rPr>
            </w:r>
            <w:r w:rsidR="00D33A67" w:rsidRPr="00D33A67">
              <w:rPr>
                <w:rFonts w:ascii="Book Antiqua" w:hAnsi="Book Antiqua"/>
              </w:rPr>
              <w:fldChar w:fldCharType="end"/>
            </w:r>
            <w:r w:rsidR="00D33A67" w:rsidRPr="00D33A67">
              <w:rPr>
                <w:rFonts w:ascii="Book Antiqua" w:hAnsi="Book Antiqua"/>
              </w:rPr>
            </w:r>
            <w:r w:rsidR="00D33A67" w:rsidRPr="00D33A67">
              <w:rPr>
                <w:rFonts w:ascii="Book Antiqua" w:hAnsi="Book Antiqua"/>
              </w:rPr>
              <w:fldChar w:fldCharType="separate"/>
            </w:r>
            <w:r w:rsidR="00D33A67" w:rsidRPr="00D33A67">
              <w:rPr>
                <w:rFonts w:ascii="Book Antiqua" w:hAnsi="Book Antiqua"/>
                <w:b w:val="0"/>
                <w:noProof/>
                <w:vertAlign w:val="superscript"/>
              </w:rPr>
              <w:t>[</w:t>
            </w:r>
            <w:hyperlink w:anchor="_ENREF_34" w:tooltip="Sandborn, 2007 #10" w:history="1">
              <w:r w:rsidR="00D33A67" w:rsidRPr="00D33A67">
                <w:rPr>
                  <w:rFonts w:ascii="Book Antiqua" w:hAnsi="Book Antiqua"/>
                  <w:b w:val="0"/>
                  <w:noProof/>
                  <w:vertAlign w:val="superscript"/>
                </w:rPr>
                <w:t>34</w:t>
              </w:r>
            </w:hyperlink>
            <w:r w:rsidR="00D33A67" w:rsidRPr="00D33A67">
              <w:rPr>
                <w:rFonts w:ascii="Book Antiqua" w:hAnsi="Book Antiqua"/>
                <w:b w:val="0"/>
                <w:noProof/>
                <w:vertAlign w:val="superscript"/>
              </w:rPr>
              <w:t>]</w:t>
            </w:r>
            <w:r w:rsidR="00D33A67" w:rsidRPr="00D33A67">
              <w:rPr>
                <w:rFonts w:ascii="Book Antiqua" w:hAnsi="Book Antiqua"/>
              </w:rPr>
              <w:fldChar w:fldCharType="end"/>
            </w:r>
            <w:r w:rsidRPr="00D33A67">
              <w:rPr>
                <w:rFonts w:ascii="Book Antiqua" w:hAnsi="Book Antiqua"/>
                <w:b w:val="0"/>
              </w:rPr>
              <w:t>, 2007b</w:t>
            </w:r>
          </w:p>
        </w:tc>
        <w:tc>
          <w:tcPr>
            <w:tcW w:w="3261" w:type="dxa"/>
            <w:shd w:val="clear" w:color="auto" w:fill="auto"/>
          </w:tcPr>
          <w:p w14:paraId="6E4F648D"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4</w:t>
            </w:r>
          </w:p>
        </w:tc>
        <w:tc>
          <w:tcPr>
            <w:tcW w:w="1559" w:type="dxa"/>
            <w:shd w:val="clear" w:color="auto" w:fill="auto"/>
          </w:tcPr>
          <w:p w14:paraId="76D16F94"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0</w:t>
            </w:r>
          </w:p>
        </w:tc>
        <w:tc>
          <w:tcPr>
            <w:tcW w:w="1134" w:type="dxa"/>
            <w:shd w:val="clear" w:color="auto" w:fill="auto"/>
          </w:tcPr>
          <w:p w14:paraId="5BB2726E"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159</w:t>
            </w:r>
          </w:p>
        </w:tc>
        <w:tc>
          <w:tcPr>
            <w:tcW w:w="1559" w:type="dxa"/>
            <w:shd w:val="clear" w:color="auto" w:fill="auto"/>
          </w:tcPr>
          <w:p w14:paraId="67DCD4ED"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0</w:t>
            </w:r>
          </w:p>
        </w:tc>
        <w:tc>
          <w:tcPr>
            <w:tcW w:w="1446" w:type="dxa"/>
            <w:shd w:val="clear" w:color="auto" w:fill="auto"/>
          </w:tcPr>
          <w:p w14:paraId="1DE188AD"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166</w:t>
            </w:r>
          </w:p>
        </w:tc>
      </w:tr>
      <w:tr w:rsidR="006E481B" w:rsidRPr="006E72EC" w14:paraId="444477BA" w14:textId="77777777" w:rsidTr="00D33A6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01" w:type="dxa"/>
            <w:shd w:val="clear" w:color="auto" w:fill="auto"/>
          </w:tcPr>
          <w:p w14:paraId="275C7BC9" w14:textId="07C2650B" w:rsidR="009322EF" w:rsidRPr="00D33A67" w:rsidRDefault="009322EF" w:rsidP="00D33A67">
            <w:pPr>
              <w:widowControl w:val="0"/>
              <w:adjustRightInd w:val="0"/>
              <w:snapToGrid w:val="0"/>
              <w:spacing w:line="360" w:lineRule="auto"/>
              <w:rPr>
                <w:rFonts w:ascii="Book Antiqua" w:hAnsi="Book Antiqua"/>
                <w:b w:val="0"/>
              </w:rPr>
            </w:pPr>
            <w:r w:rsidRPr="00D33A67">
              <w:rPr>
                <w:rFonts w:ascii="Book Antiqua" w:hAnsi="Book Antiqua"/>
                <w:b w:val="0"/>
              </w:rPr>
              <w:t xml:space="preserve">Rutgeerts </w:t>
            </w:r>
            <w:r w:rsidR="00D33A67" w:rsidRPr="00D33A67">
              <w:rPr>
                <w:rFonts w:ascii="Book Antiqua" w:hAnsi="Book Antiqua"/>
                <w:b w:val="0"/>
                <w:i/>
              </w:rPr>
              <w:t>et al</w:t>
            </w:r>
            <w:r w:rsidR="00D33A67" w:rsidRPr="00D33A67">
              <w:rPr>
                <w:rFonts w:ascii="Book Antiqua" w:hAnsi="Book Antiqua"/>
              </w:rPr>
              <w:fldChar w:fldCharType="begin">
                <w:fldData xml:space="preserve">PEVuZE5vdGU+PENpdGU+PEF1dGhvcj5SdXRnZWVydHM8L0F1dGhvcj48WWVhcj4yMDEyPC9ZZWFy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</w:fldData>
              </w:fldChar>
            </w:r>
            <w:r w:rsidR="00D33A67" w:rsidRPr="00D33A67">
              <w:rPr>
                <w:rFonts w:ascii="Book Antiqua" w:hAnsi="Book Antiqua"/>
                <w:b w:val="0"/>
              </w:rPr>
              <w:instrText xml:space="preserve"> ADDIN EN.CITE </w:instrText>
            </w:r>
            <w:r w:rsidR="00D33A67" w:rsidRPr="00D33A67">
              <w:rPr>
                <w:rFonts w:ascii="Book Antiqua" w:hAnsi="Book Antiqua"/>
              </w:rPr>
              <w:fldChar w:fldCharType="begin">
                <w:fldData xml:space="preserve">PEVuZE5vdGU+PENpdGU+PEF1dGhvcj5SdXRnZWVydHM8L0F1dGhvcj48WWVhcj4yMDEyPC9ZZWFy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</w:fldData>
              </w:fldChar>
            </w:r>
            <w:r w:rsidR="00D33A67" w:rsidRPr="00D33A67">
              <w:rPr>
                <w:rFonts w:ascii="Book Antiqua" w:hAnsi="Book Antiqua"/>
                <w:b w:val="0"/>
              </w:rPr>
              <w:instrText xml:space="preserve"> ADDIN EN.CITE.DATA </w:instrText>
            </w:r>
            <w:r w:rsidR="00D33A67" w:rsidRPr="00D33A67">
              <w:rPr>
                <w:rFonts w:ascii="Book Antiqua" w:hAnsi="Book Antiqua"/>
              </w:rPr>
            </w:r>
            <w:r w:rsidR="00D33A67" w:rsidRPr="00D33A67">
              <w:rPr>
                <w:rFonts w:ascii="Book Antiqua" w:hAnsi="Book Antiqua"/>
              </w:rPr>
              <w:fldChar w:fldCharType="end"/>
            </w:r>
            <w:r w:rsidR="00D33A67" w:rsidRPr="00D33A67">
              <w:rPr>
                <w:rFonts w:ascii="Book Antiqua" w:hAnsi="Book Antiqua"/>
              </w:rPr>
            </w:r>
            <w:r w:rsidR="00D33A67" w:rsidRPr="00D33A67">
              <w:rPr>
                <w:rFonts w:ascii="Book Antiqua" w:hAnsi="Book Antiqua"/>
              </w:rPr>
              <w:fldChar w:fldCharType="separate"/>
            </w:r>
            <w:r w:rsidR="00D33A67" w:rsidRPr="00D33A67">
              <w:rPr>
                <w:rFonts w:ascii="Book Antiqua" w:hAnsi="Book Antiqua"/>
                <w:b w:val="0"/>
                <w:noProof/>
                <w:vertAlign w:val="superscript"/>
              </w:rPr>
              <w:t>[</w:t>
            </w:r>
            <w:hyperlink w:anchor="_ENREF_37" w:tooltip="Rutgeerts, 2012 #3" w:history="1">
              <w:r w:rsidR="00D33A67" w:rsidRPr="00D33A67">
                <w:rPr>
                  <w:rFonts w:ascii="Book Antiqua" w:hAnsi="Book Antiqua"/>
                  <w:b w:val="0"/>
                  <w:noProof/>
                  <w:vertAlign w:val="superscript"/>
                </w:rPr>
                <w:t>37</w:t>
              </w:r>
            </w:hyperlink>
            <w:r w:rsidR="00D33A67" w:rsidRPr="00D33A67">
              <w:rPr>
                <w:rFonts w:ascii="Book Antiqua" w:hAnsi="Book Antiqua"/>
                <w:b w:val="0"/>
                <w:noProof/>
                <w:vertAlign w:val="superscript"/>
              </w:rPr>
              <w:t>]</w:t>
            </w:r>
            <w:r w:rsidR="00D33A67" w:rsidRPr="00D33A67">
              <w:rPr>
                <w:rFonts w:ascii="Book Antiqua" w:hAnsi="Book Antiqua"/>
              </w:rPr>
              <w:fldChar w:fldCharType="end"/>
            </w:r>
            <w:r w:rsidRPr="00D33A67">
              <w:rPr>
                <w:rFonts w:ascii="Book Antiqua" w:hAnsi="Book Antiqua"/>
                <w:b w:val="0"/>
              </w:rPr>
              <w:t>, 2012</w:t>
            </w:r>
          </w:p>
        </w:tc>
        <w:tc>
          <w:tcPr>
            <w:tcW w:w="3261" w:type="dxa"/>
            <w:shd w:val="clear" w:color="auto" w:fill="auto"/>
          </w:tcPr>
          <w:p w14:paraId="22059E45"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48</w:t>
            </w:r>
          </w:p>
        </w:tc>
        <w:tc>
          <w:tcPr>
            <w:tcW w:w="1559" w:type="dxa"/>
            <w:shd w:val="clear" w:color="auto" w:fill="auto"/>
          </w:tcPr>
          <w:p w14:paraId="4C958526"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0</w:t>
            </w:r>
          </w:p>
        </w:tc>
        <w:tc>
          <w:tcPr>
            <w:tcW w:w="1134" w:type="dxa"/>
            <w:shd w:val="clear" w:color="auto" w:fill="auto"/>
          </w:tcPr>
          <w:p w14:paraId="1F21D29B"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64</w:t>
            </w:r>
          </w:p>
        </w:tc>
        <w:tc>
          <w:tcPr>
            <w:tcW w:w="1559" w:type="dxa"/>
            <w:shd w:val="clear" w:color="auto" w:fill="auto"/>
          </w:tcPr>
          <w:p w14:paraId="6F9948F1"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0</w:t>
            </w:r>
          </w:p>
        </w:tc>
        <w:tc>
          <w:tcPr>
            <w:tcW w:w="1446" w:type="dxa"/>
            <w:shd w:val="clear" w:color="auto" w:fill="auto"/>
          </w:tcPr>
          <w:p w14:paraId="66902E13"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65</w:t>
            </w:r>
          </w:p>
        </w:tc>
      </w:tr>
      <w:tr w:rsidR="00443E36" w:rsidRPr="006E72EC" w14:paraId="6F64E980" w14:textId="77777777" w:rsidTr="00D33A67">
        <w:trPr>
          <w:trHeight w:val="20"/>
          <w:jc w:val="center"/>
        </w:trPr>
        <w:tc>
          <w:tcPr>
            <w:cnfStyle w:val="001000000000" w:firstRow="0" w:lastRow="0" w:firstColumn="1" w:lastColumn="0" w:oddVBand="0" w:evenVBand="0" w:oddHBand="0" w:evenHBand="0" w:firstRowFirstColumn="0" w:firstRowLastColumn="0" w:lastRowFirstColumn="0" w:lastRowLastColumn="0"/>
            <w:tcW w:w="3001" w:type="dxa"/>
            <w:shd w:val="clear" w:color="auto" w:fill="auto"/>
          </w:tcPr>
          <w:p w14:paraId="11B1F8D5" w14:textId="60045E94" w:rsidR="009322EF" w:rsidRPr="00D33A67" w:rsidRDefault="009322EF" w:rsidP="00D33A67">
            <w:pPr>
              <w:widowControl w:val="0"/>
              <w:adjustRightInd w:val="0"/>
              <w:snapToGrid w:val="0"/>
              <w:spacing w:line="360" w:lineRule="auto"/>
              <w:rPr>
                <w:rFonts w:ascii="Book Antiqua" w:hAnsi="Book Antiqua"/>
                <w:b w:val="0"/>
              </w:rPr>
            </w:pPr>
            <w:r w:rsidRPr="00D33A67">
              <w:rPr>
                <w:rFonts w:ascii="Book Antiqua" w:hAnsi="Book Antiqua"/>
                <w:b w:val="0"/>
              </w:rPr>
              <w:t xml:space="preserve">Watanabe </w:t>
            </w:r>
            <w:r w:rsidR="00D33A67" w:rsidRPr="00D33A67">
              <w:rPr>
                <w:rFonts w:ascii="Book Antiqua" w:hAnsi="Book Antiqua"/>
                <w:b w:val="0"/>
                <w:i/>
              </w:rPr>
              <w:t>et al</w:t>
            </w:r>
            <w:r w:rsidR="00D33A67" w:rsidRPr="00D33A67">
              <w:rPr>
                <w:rFonts w:ascii="Book Antiqua" w:hAnsi="Book Antiqua"/>
              </w:rPr>
              <w:fldChar w:fldCharType="begin">
                <w:fldData xml:space="preserve">PEVuZE5vdGU+PENpdGU+PEF1dGhvcj5XYXRhbmFiZTwvQXV0aG9yPjxZZWFyPjIwMTI8L1llYXI+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</w:fldData>
              </w:fldChar>
            </w:r>
            <w:r w:rsidR="00D33A67" w:rsidRPr="00D33A67">
              <w:rPr>
                <w:rFonts w:ascii="Book Antiqua" w:hAnsi="Book Antiqua"/>
                <w:b w:val="0"/>
              </w:rPr>
              <w:instrText xml:space="preserve"> ADDIN EN.CITE </w:instrText>
            </w:r>
            <w:r w:rsidR="00D33A67" w:rsidRPr="00D33A67">
              <w:rPr>
                <w:rFonts w:ascii="Book Antiqua" w:hAnsi="Book Antiqua"/>
              </w:rPr>
              <w:fldChar w:fldCharType="begin">
                <w:fldData xml:space="preserve">PEVuZE5vdGU+PENpdGU+PEF1dGhvcj5XYXRhbmFiZTwvQXV0aG9yPjxZZWFyPjIwMTI8L1llYXI+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</w:fldData>
              </w:fldChar>
            </w:r>
            <w:r w:rsidR="00D33A67" w:rsidRPr="00D33A67">
              <w:rPr>
                <w:rFonts w:ascii="Book Antiqua" w:hAnsi="Book Antiqua"/>
                <w:b w:val="0"/>
              </w:rPr>
              <w:instrText xml:space="preserve"> ADDIN EN.CITE.DATA </w:instrText>
            </w:r>
            <w:r w:rsidR="00D33A67" w:rsidRPr="00D33A67">
              <w:rPr>
                <w:rFonts w:ascii="Book Antiqua" w:hAnsi="Book Antiqua"/>
              </w:rPr>
            </w:r>
            <w:r w:rsidR="00D33A67" w:rsidRPr="00D33A67">
              <w:rPr>
                <w:rFonts w:ascii="Book Antiqua" w:hAnsi="Book Antiqua"/>
              </w:rPr>
              <w:fldChar w:fldCharType="end"/>
            </w:r>
            <w:r w:rsidR="00D33A67" w:rsidRPr="00D33A67">
              <w:rPr>
                <w:rFonts w:ascii="Book Antiqua" w:hAnsi="Book Antiqua"/>
              </w:rPr>
            </w:r>
            <w:r w:rsidR="00D33A67" w:rsidRPr="00D33A67">
              <w:rPr>
                <w:rFonts w:ascii="Book Antiqua" w:hAnsi="Book Antiqua"/>
              </w:rPr>
              <w:fldChar w:fldCharType="separate"/>
            </w:r>
            <w:r w:rsidR="00D33A67" w:rsidRPr="00D33A67">
              <w:rPr>
                <w:rFonts w:ascii="Book Antiqua" w:hAnsi="Book Antiqua"/>
                <w:b w:val="0"/>
                <w:noProof/>
                <w:vertAlign w:val="superscript"/>
              </w:rPr>
              <w:t>[</w:t>
            </w:r>
            <w:hyperlink w:anchor="_ENREF_28" w:tooltip="Watanabe, 2012 #4" w:history="1">
              <w:r w:rsidR="00D33A67" w:rsidRPr="00D33A67">
                <w:rPr>
                  <w:rFonts w:ascii="Book Antiqua" w:hAnsi="Book Antiqua"/>
                  <w:b w:val="0"/>
                  <w:noProof/>
                  <w:vertAlign w:val="superscript"/>
                </w:rPr>
                <w:t>28</w:t>
              </w:r>
            </w:hyperlink>
            <w:r w:rsidR="00D33A67" w:rsidRPr="00D33A67">
              <w:rPr>
                <w:rFonts w:ascii="Book Antiqua" w:hAnsi="Book Antiqua"/>
                <w:b w:val="0"/>
                <w:noProof/>
                <w:vertAlign w:val="superscript"/>
              </w:rPr>
              <w:t>]</w:t>
            </w:r>
            <w:r w:rsidR="00D33A67" w:rsidRPr="00D33A67">
              <w:rPr>
                <w:rFonts w:ascii="Book Antiqua" w:hAnsi="Book Antiqua"/>
              </w:rPr>
              <w:fldChar w:fldCharType="end"/>
            </w:r>
            <w:r w:rsidRPr="00D33A67">
              <w:rPr>
                <w:rFonts w:ascii="Book Antiqua" w:hAnsi="Book Antiqua"/>
                <w:b w:val="0"/>
              </w:rPr>
              <w:t>, 2012</w:t>
            </w:r>
          </w:p>
        </w:tc>
        <w:tc>
          <w:tcPr>
            <w:tcW w:w="3261" w:type="dxa"/>
            <w:shd w:val="clear" w:color="auto" w:fill="auto"/>
          </w:tcPr>
          <w:p w14:paraId="73A3CA2F"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52</w:t>
            </w:r>
          </w:p>
        </w:tc>
        <w:tc>
          <w:tcPr>
            <w:tcW w:w="1559" w:type="dxa"/>
            <w:shd w:val="clear" w:color="auto" w:fill="auto"/>
          </w:tcPr>
          <w:p w14:paraId="6D905FDD"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0</w:t>
            </w:r>
          </w:p>
        </w:tc>
        <w:tc>
          <w:tcPr>
            <w:tcW w:w="1134" w:type="dxa"/>
            <w:shd w:val="clear" w:color="auto" w:fill="auto"/>
          </w:tcPr>
          <w:p w14:paraId="56BA859D"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25</w:t>
            </w:r>
          </w:p>
        </w:tc>
        <w:tc>
          <w:tcPr>
            <w:tcW w:w="1559" w:type="dxa"/>
            <w:shd w:val="clear" w:color="auto" w:fill="auto"/>
          </w:tcPr>
          <w:p w14:paraId="4CA4BA44"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0</w:t>
            </w:r>
          </w:p>
        </w:tc>
        <w:tc>
          <w:tcPr>
            <w:tcW w:w="1446" w:type="dxa"/>
            <w:shd w:val="clear" w:color="auto" w:fill="auto"/>
          </w:tcPr>
          <w:p w14:paraId="668AA18F"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25</w:t>
            </w:r>
          </w:p>
        </w:tc>
      </w:tr>
      <w:tr w:rsidR="006E481B" w:rsidRPr="006E72EC" w14:paraId="00EFA44D" w14:textId="77777777" w:rsidTr="00D33A6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01" w:type="dxa"/>
            <w:shd w:val="clear" w:color="auto" w:fill="auto"/>
          </w:tcPr>
          <w:p w14:paraId="0D5ECBB0" w14:textId="35105B42" w:rsidR="009322EF" w:rsidRPr="00D33A67" w:rsidRDefault="009322EF" w:rsidP="00D33A67">
            <w:pPr>
              <w:widowControl w:val="0"/>
              <w:adjustRightInd w:val="0"/>
              <w:snapToGrid w:val="0"/>
              <w:spacing w:line="360" w:lineRule="auto"/>
              <w:rPr>
                <w:rFonts w:ascii="Book Antiqua" w:hAnsi="Book Antiqua"/>
                <w:b w:val="0"/>
              </w:rPr>
            </w:pPr>
            <w:r w:rsidRPr="00D33A67">
              <w:rPr>
                <w:rFonts w:ascii="Book Antiqua" w:hAnsi="Book Antiqua"/>
                <w:b w:val="0"/>
              </w:rPr>
              <w:t xml:space="preserve">Watanabe </w:t>
            </w:r>
            <w:r w:rsidR="00D33A67" w:rsidRPr="00D33A67">
              <w:rPr>
                <w:rFonts w:ascii="Book Antiqua" w:hAnsi="Book Antiqua"/>
                <w:b w:val="0"/>
                <w:i/>
              </w:rPr>
              <w:t>et al</w:t>
            </w:r>
            <w:r w:rsidR="00D33A67" w:rsidRPr="00D33A67">
              <w:rPr>
                <w:rFonts w:ascii="Book Antiqua" w:hAnsi="Book Antiqua"/>
              </w:rPr>
              <w:fldChar w:fldCharType="begin">
                <w:fldData xml:space="preserve">PEVuZE5vdGU+PENpdGU+PEF1dGhvcj5XYXRhbmFiZTwvQXV0aG9yPjxZZWFyPjIwMTI8L1llYXI+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</w:fldData>
              </w:fldChar>
            </w:r>
            <w:r w:rsidR="00D33A67" w:rsidRPr="00D33A67">
              <w:rPr>
                <w:rFonts w:ascii="Book Antiqua" w:hAnsi="Book Antiqua"/>
                <w:b w:val="0"/>
              </w:rPr>
              <w:instrText xml:space="preserve"> ADDIN EN.CITE </w:instrText>
            </w:r>
            <w:r w:rsidR="00D33A67" w:rsidRPr="00D33A67">
              <w:rPr>
                <w:rFonts w:ascii="Book Antiqua" w:hAnsi="Book Antiqua"/>
              </w:rPr>
              <w:fldChar w:fldCharType="begin">
                <w:fldData xml:space="preserve">PEVuZE5vdGU+PENpdGU+PEF1dGhvcj5XYXRhbmFiZTwvQXV0aG9yPjxZZWFyPjIwMTI8L1llYXI+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</w:fldData>
              </w:fldChar>
            </w:r>
            <w:r w:rsidR="00D33A67" w:rsidRPr="00D33A67">
              <w:rPr>
                <w:rFonts w:ascii="Book Antiqua" w:hAnsi="Book Antiqua"/>
                <w:b w:val="0"/>
              </w:rPr>
              <w:instrText xml:space="preserve"> ADDIN EN.CITE.DATA </w:instrText>
            </w:r>
            <w:r w:rsidR="00D33A67" w:rsidRPr="00D33A67">
              <w:rPr>
                <w:rFonts w:ascii="Book Antiqua" w:hAnsi="Book Antiqua"/>
              </w:rPr>
            </w:r>
            <w:r w:rsidR="00D33A67" w:rsidRPr="00D33A67">
              <w:rPr>
                <w:rFonts w:ascii="Book Antiqua" w:hAnsi="Book Antiqua"/>
              </w:rPr>
              <w:fldChar w:fldCharType="end"/>
            </w:r>
            <w:r w:rsidR="00D33A67" w:rsidRPr="00D33A67">
              <w:rPr>
                <w:rFonts w:ascii="Book Antiqua" w:hAnsi="Book Antiqua"/>
              </w:rPr>
            </w:r>
            <w:r w:rsidR="00D33A67" w:rsidRPr="00D33A67">
              <w:rPr>
                <w:rFonts w:ascii="Book Antiqua" w:hAnsi="Book Antiqua"/>
              </w:rPr>
              <w:fldChar w:fldCharType="separate"/>
            </w:r>
            <w:r w:rsidR="00D33A67" w:rsidRPr="00D33A67">
              <w:rPr>
                <w:rFonts w:ascii="Book Antiqua" w:hAnsi="Book Antiqua"/>
                <w:b w:val="0"/>
                <w:noProof/>
                <w:vertAlign w:val="superscript"/>
              </w:rPr>
              <w:t>[</w:t>
            </w:r>
            <w:hyperlink w:anchor="_ENREF_28" w:tooltip="Watanabe, 2012 #4" w:history="1">
              <w:r w:rsidR="00D33A67" w:rsidRPr="00D33A67">
                <w:rPr>
                  <w:rFonts w:ascii="Book Antiqua" w:hAnsi="Book Antiqua"/>
                  <w:b w:val="0"/>
                  <w:noProof/>
                  <w:vertAlign w:val="superscript"/>
                </w:rPr>
                <w:t>28</w:t>
              </w:r>
            </w:hyperlink>
            <w:r w:rsidR="00D33A67" w:rsidRPr="00D33A67">
              <w:rPr>
                <w:rFonts w:ascii="Book Antiqua" w:hAnsi="Book Antiqua"/>
                <w:b w:val="0"/>
                <w:noProof/>
                <w:vertAlign w:val="superscript"/>
              </w:rPr>
              <w:t>]</w:t>
            </w:r>
            <w:r w:rsidR="00D33A67" w:rsidRPr="00D33A67">
              <w:rPr>
                <w:rFonts w:ascii="Book Antiqua" w:hAnsi="Book Antiqua"/>
              </w:rPr>
              <w:fldChar w:fldCharType="end"/>
            </w:r>
            <w:r w:rsidRPr="00D33A67">
              <w:rPr>
                <w:rFonts w:ascii="Book Antiqua" w:hAnsi="Book Antiqua"/>
                <w:b w:val="0"/>
              </w:rPr>
              <w:t>, 2012</w:t>
            </w:r>
          </w:p>
        </w:tc>
        <w:tc>
          <w:tcPr>
            <w:tcW w:w="3261" w:type="dxa"/>
            <w:shd w:val="clear" w:color="auto" w:fill="auto"/>
          </w:tcPr>
          <w:p w14:paraId="08B8DFE7"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4</w:t>
            </w:r>
          </w:p>
        </w:tc>
        <w:tc>
          <w:tcPr>
            <w:tcW w:w="1559" w:type="dxa"/>
            <w:shd w:val="clear" w:color="auto" w:fill="auto"/>
          </w:tcPr>
          <w:p w14:paraId="377266E7"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0</w:t>
            </w:r>
          </w:p>
        </w:tc>
        <w:tc>
          <w:tcPr>
            <w:tcW w:w="1134" w:type="dxa"/>
            <w:shd w:val="clear" w:color="auto" w:fill="auto"/>
          </w:tcPr>
          <w:p w14:paraId="3AE2786C"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67</w:t>
            </w:r>
          </w:p>
        </w:tc>
        <w:tc>
          <w:tcPr>
            <w:tcW w:w="1559" w:type="dxa"/>
            <w:shd w:val="clear" w:color="auto" w:fill="auto"/>
          </w:tcPr>
          <w:p w14:paraId="1D328C2C"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0</w:t>
            </w:r>
          </w:p>
        </w:tc>
        <w:tc>
          <w:tcPr>
            <w:tcW w:w="1446" w:type="dxa"/>
            <w:shd w:val="clear" w:color="auto" w:fill="auto"/>
          </w:tcPr>
          <w:p w14:paraId="37382BA8"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23</w:t>
            </w:r>
          </w:p>
        </w:tc>
      </w:tr>
      <w:tr w:rsidR="00443E36" w:rsidRPr="006E72EC" w14:paraId="1B13495F" w14:textId="77777777" w:rsidTr="00D33A67">
        <w:trPr>
          <w:trHeight w:val="383"/>
          <w:jc w:val="center"/>
        </w:trPr>
        <w:tc>
          <w:tcPr>
            <w:cnfStyle w:val="001000000000" w:firstRow="0" w:lastRow="0" w:firstColumn="1" w:lastColumn="0" w:oddVBand="0" w:evenVBand="0" w:oddHBand="0" w:evenHBand="0" w:firstRowFirstColumn="0" w:firstRowLastColumn="0" w:lastRowFirstColumn="0" w:lastRowLastColumn="0"/>
            <w:tcW w:w="3001" w:type="dxa"/>
            <w:shd w:val="clear" w:color="auto" w:fill="auto"/>
          </w:tcPr>
          <w:p w14:paraId="047ED067" w14:textId="77777777" w:rsidR="009322EF" w:rsidRPr="00D33A67" w:rsidRDefault="009322EF" w:rsidP="00D33A67">
            <w:pPr>
              <w:widowControl w:val="0"/>
              <w:adjustRightInd w:val="0"/>
              <w:snapToGrid w:val="0"/>
              <w:spacing w:line="360" w:lineRule="auto"/>
              <w:rPr>
                <w:rFonts w:ascii="Book Antiqua" w:hAnsi="Book Antiqua"/>
                <w:b w:val="0"/>
              </w:rPr>
            </w:pPr>
          </w:p>
        </w:tc>
        <w:tc>
          <w:tcPr>
            <w:tcW w:w="3261" w:type="dxa"/>
            <w:shd w:val="clear" w:color="auto" w:fill="auto"/>
          </w:tcPr>
          <w:p w14:paraId="100DBC44"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559" w:type="dxa"/>
            <w:shd w:val="clear" w:color="auto" w:fill="auto"/>
          </w:tcPr>
          <w:p w14:paraId="79FC2831" w14:textId="0EC418C9" w:rsidR="009322EF" w:rsidRPr="00D33A67" w:rsidRDefault="00D33A67"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Pr>
                <w:rFonts w:ascii="Book Antiqua" w:hAnsi="Book Antiqua"/>
              </w:rPr>
              <w:t>Total</w:t>
            </w:r>
          </w:p>
        </w:tc>
        <w:tc>
          <w:tcPr>
            <w:tcW w:w="1134" w:type="dxa"/>
            <w:shd w:val="clear" w:color="auto" w:fill="auto"/>
          </w:tcPr>
          <w:p w14:paraId="599ED62B" w14:textId="6D7783CE"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1094</w:t>
            </w:r>
          </w:p>
        </w:tc>
        <w:tc>
          <w:tcPr>
            <w:tcW w:w="1559" w:type="dxa"/>
            <w:shd w:val="clear" w:color="auto" w:fill="auto"/>
          </w:tcPr>
          <w:p w14:paraId="3D8B111A"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446" w:type="dxa"/>
            <w:shd w:val="clear" w:color="auto" w:fill="auto"/>
          </w:tcPr>
          <w:p w14:paraId="1B1BF85A" w14:textId="63624FDD"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632</w:t>
            </w:r>
          </w:p>
        </w:tc>
      </w:tr>
      <w:tr w:rsidR="006E481B" w:rsidRPr="006E72EC" w14:paraId="58C57BC9" w14:textId="77777777" w:rsidTr="00D33A6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01" w:type="dxa"/>
            <w:shd w:val="clear" w:color="auto" w:fill="auto"/>
          </w:tcPr>
          <w:p w14:paraId="4DF28F96" w14:textId="056126B2" w:rsidR="009E64A1" w:rsidRPr="00D33A67" w:rsidRDefault="009322EF" w:rsidP="00D33A67">
            <w:pPr>
              <w:widowControl w:val="0"/>
              <w:adjustRightInd w:val="0"/>
              <w:snapToGrid w:val="0"/>
              <w:spacing w:line="360" w:lineRule="auto"/>
              <w:rPr>
                <w:rFonts w:ascii="Book Antiqua" w:hAnsi="Book Antiqua"/>
                <w:b w:val="0"/>
                <w:lang w:eastAsia="zh-CN"/>
              </w:rPr>
            </w:pPr>
            <w:r w:rsidRPr="00D33A67">
              <w:rPr>
                <w:rFonts w:ascii="Book Antiqua" w:hAnsi="Book Antiqua"/>
                <w:b w:val="0"/>
              </w:rPr>
              <w:t xml:space="preserve">Certolizumab </w:t>
            </w:r>
            <w:r w:rsidR="00D33A67" w:rsidRPr="00D33A67">
              <w:rPr>
                <w:rFonts w:ascii="Book Antiqua" w:hAnsi="Book Antiqua"/>
                <w:b w:val="0"/>
              </w:rPr>
              <w:t>p</w:t>
            </w:r>
            <w:r w:rsidRPr="00D33A67">
              <w:rPr>
                <w:rFonts w:ascii="Book Antiqua" w:hAnsi="Book Antiqua"/>
                <w:b w:val="0"/>
              </w:rPr>
              <w:t>egol</w:t>
            </w:r>
          </w:p>
        </w:tc>
        <w:tc>
          <w:tcPr>
            <w:tcW w:w="3261" w:type="dxa"/>
            <w:shd w:val="clear" w:color="auto" w:fill="auto"/>
          </w:tcPr>
          <w:p w14:paraId="6D7B51AB"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559" w:type="dxa"/>
            <w:shd w:val="clear" w:color="auto" w:fill="auto"/>
          </w:tcPr>
          <w:p w14:paraId="2EF907B5"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22A96487"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559" w:type="dxa"/>
            <w:shd w:val="clear" w:color="auto" w:fill="auto"/>
          </w:tcPr>
          <w:p w14:paraId="5782443E"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446" w:type="dxa"/>
            <w:shd w:val="clear" w:color="auto" w:fill="auto"/>
          </w:tcPr>
          <w:p w14:paraId="3B80D704"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443E36" w:rsidRPr="006E72EC" w14:paraId="556E268D" w14:textId="77777777" w:rsidTr="00D33A67">
        <w:trPr>
          <w:trHeight w:val="20"/>
          <w:jc w:val="center"/>
        </w:trPr>
        <w:tc>
          <w:tcPr>
            <w:cnfStyle w:val="001000000000" w:firstRow="0" w:lastRow="0" w:firstColumn="1" w:lastColumn="0" w:oddVBand="0" w:evenVBand="0" w:oddHBand="0" w:evenHBand="0" w:firstRowFirstColumn="0" w:firstRowLastColumn="0" w:lastRowFirstColumn="0" w:lastRowLastColumn="0"/>
            <w:tcW w:w="3001" w:type="dxa"/>
            <w:shd w:val="clear" w:color="auto" w:fill="auto"/>
          </w:tcPr>
          <w:p w14:paraId="2B2AA4DD" w14:textId="12087638" w:rsidR="009322EF" w:rsidRPr="00D33A67" w:rsidRDefault="009322EF" w:rsidP="00D33A67">
            <w:pPr>
              <w:widowControl w:val="0"/>
              <w:adjustRightInd w:val="0"/>
              <w:snapToGrid w:val="0"/>
              <w:spacing w:line="360" w:lineRule="auto"/>
              <w:rPr>
                <w:rFonts w:ascii="Book Antiqua" w:hAnsi="Book Antiqua"/>
                <w:b w:val="0"/>
              </w:rPr>
            </w:pPr>
            <w:r w:rsidRPr="00D33A67">
              <w:rPr>
                <w:rFonts w:ascii="Book Antiqua" w:hAnsi="Book Antiqua"/>
                <w:b w:val="0"/>
              </w:rPr>
              <w:t xml:space="preserve">Winter </w:t>
            </w:r>
            <w:r w:rsidR="00D33A67" w:rsidRPr="00D33A67">
              <w:rPr>
                <w:rFonts w:ascii="Book Antiqua" w:hAnsi="Book Antiqua"/>
                <w:b w:val="0"/>
                <w:i/>
              </w:rPr>
              <w:t>et al</w:t>
            </w:r>
            <w:r w:rsidR="00D33A67" w:rsidRPr="00D33A67">
              <w:rPr>
                <w:rFonts w:ascii="Book Antiqua" w:hAnsi="Book Antiqua"/>
              </w:rPr>
              <w:fldChar w:fldCharType="begin">
                <w:fldData xml:space="preserve">PEVuZE5vdGU+PENpdGU+PEF1dGhvcj5XaW50ZXI8L0F1dGhvcj48WWVhcj4yMDA0PC9ZZWFyPjxS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</w:fldData>
              </w:fldChar>
            </w:r>
            <w:r w:rsidR="00D33A67" w:rsidRPr="00D33A67">
              <w:rPr>
                <w:rFonts w:ascii="Book Antiqua" w:hAnsi="Book Antiqua"/>
                <w:b w:val="0"/>
              </w:rPr>
              <w:instrText xml:space="preserve"> ADDIN EN.CITE </w:instrText>
            </w:r>
            <w:r w:rsidR="00D33A67" w:rsidRPr="00D33A67">
              <w:rPr>
                <w:rFonts w:ascii="Book Antiqua" w:hAnsi="Book Antiqua"/>
              </w:rPr>
              <w:fldChar w:fldCharType="begin">
                <w:fldData xml:space="preserve">PEVuZE5vdGU+PENpdGU+PEF1dGhvcj5XaW50ZXI8L0F1dGhvcj48WWVhcj4yMDA0PC9ZZWFyPjxS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</w:fldData>
              </w:fldChar>
            </w:r>
            <w:r w:rsidR="00D33A67" w:rsidRPr="00D33A67">
              <w:rPr>
                <w:rFonts w:ascii="Book Antiqua" w:hAnsi="Book Antiqua"/>
                <w:b w:val="0"/>
              </w:rPr>
              <w:instrText xml:space="preserve"> ADDIN EN.CITE.DATA </w:instrText>
            </w:r>
            <w:r w:rsidR="00D33A67" w:rsidRPr="00D33A67">
              <w:rPr>
                <w:rFonts w:ascii="Book Antiqua" w:hAnsi="Book Antiqua"/>
              </w:rPr>
            </w:r>
            <w:r w:rsidR="00D33A67" w:rsidRPr="00D33A67">
              <w:rPr>
                <w:rFonts w:ascii="Book Antiqua" w:hAnsi="Book Antiqua"/>
              </w:rPr>
              <w:fldChar w:fldCharType="end"/>
            </w:r>
            <w:r w:rsidR="00D33A67" w:rsidRPr="00D33A67">
              <w:rPr>
                <w:rFonts w:ascii="Book Antiqua" w:hAnsi="Book Antiqua"/>
              </w:rPr>
            </w:r>
            <w:r w:rsidR="00D33A67" w:rsidRPr="00D33A67">
              <w:rPr>
                <w:rFonts w:ascii="Book Antiqua" w:hAnsi="Book Antiqua"/>
              </w:rPr>
              <w:fldChar w:fldCharType="separate"/>
            </w:r>
            <w:r w:rsidR="00D33A67" w:rsidRPr="00D33A67">
              <w:rPr>
                <w:rFonts w:ascii="Book Antiqua" w:hAnsi="Book Antiqua"/>
                <w:b w:val="0"/>
                <w:noProof/>
                <w:vertAlign w:val="superscript"/>
              </w:rPr>
              <w:t>[</w:t>
            </w:r>
            <w:hyperlink w:anchor="_ENREF_27" w:tooltip="Winter, 2004 #16" w:history="1">
              <w:r w:rsidR="00D33A67" w:rsidRPr="00D33A67">
                <w:rPr>
                  <w:rFonts w:ascii="Book Antiqua" w:hAnsi="Book Antiqua"/>
                  <w:b w:val="0"/>
                  <w:noProof/>
                  <w:vertAlign w:val="superscript"/>
                </w:rPr>
                <w:t>27</w:t>
              </w:r>
            </w:hyperlink>
            <w:r w:rsidR="00D33A67" w:rsidRPr="00D33A67">
              <w:rPr>
                <w:rFonts w:ascii="Book Antiqua" w:hAnsi="Book Antiqua"/>
                <w:b w:val="0"/>
                <w:noProof/>
                <w:vertAlign w:val="superscript"/>
              </w:rPr>
              <w:t>]</w:t>
            </w:r>
            <w:r w:rsidR="00D33A67" w:rsidRPr="00D33A67">
              <w:rPr>
                <w:rFonts w:ascii="Book Antiqua" w:hAnsi="Book Antiqua"/>
              </w:rPr>
              <w:fldChar w:fldCharType="end"/>
            </w:r>
            <w:r w:rsidRPr="00D33A67">
              <w:rPr>
                <w:rFonts w:ascii="Book Antiqua" w:hAnsi="Book Antiqua"/>
                <w:b w:val="0"/>
              </w:rPr>
              <w:t>, 2004</w:t>
            </w:r>
          </w:p>
        </w:tc>
        <w:tc>
          <w:tcPr>
            <w:tcW w:w="3261" w:type="dxa"/>
            <w:shd w:val="clear" w:color="auto" w:fill="auto"/>
          </w:tcPr>
          <w:p w14:paraId="1E0379C5"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12</w:t>
            </w:r>
          </w:p>
        </w:tc>
        <w:tc>
          <w:tcPr>
            <w:tcW w:w="1559" w:type="dxa"/>
            <w:shd w:val="clear" w:color="auto" w:fill="auto"/>
          </w:tcPr>
          <w:p w14:paraId="066338FC"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0</w:t>
            </w:r>
          </w:p>
        </w:tc>
        <w:tc>
          <w:tcPr>
            <w:tcW w:w="1134" w:type="dxa"/>
            <w:shd w:val="clear" w:color="auto" w:fill="auto"/>
          </w:tcPr>
          <w:p w14:paraId="278DDACA"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66</w:t>
            </w:r>
          </w:p>
        </w:tc>
        <w:tc>
          <w:tcPr>
            <w:tcW w:w="1559" w:type="dxa"/>
            <w:shd w:val="clear" w:color="auto" w:fill="auto"/>
          </w:tcPr>
          <w:p w14:paraId="080F368D"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0</w:t>
            </w:r>
          </w:p>
        </w:tc>
        <w:tc>
          <w:tcPr>
            <w:tcW w:w="1446" w:type="dxa"/>
            <w:shd w:val="clear" w:color="auto" w:fill="auto"/>
          </w:tcPr>
          <w:p w14:paraId="4AAC776B"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24</w:t>
            </w:r>
          </w:p>
        </w:tc>
      </w:tr>
      <w:tr w:rsidR="006E481B" w:rsidRPr="006E72EC" w14:paraId="77FE53A1" w14:textId="77777777" w:rsidTr="00D33A6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01" w:type="dxa"/>
            <w:shd w:val="clear" w:color="auto" w:fill="auto"/>
          </w:tcPr>
          <w:p w14:paraId="7DC9D186" w14:textId="12F11A30" w:rsidR="009322EF" w:rsidRPr="00D33A67" w:rsidRDefault="009322EF" w:rsidP="00D33A67">
            <w:pPr>
              <w:widowControl w:val="0"/>
              <w:adjustRightInd w:val="0"/>
              <w:snapToGrid w:val="0"/>
              <w:spacing w:line="360" w:lineRule="auto"/>
              <w:rPr>
                <w:rFonts w:ascii="Book Antiqua" w:hAnsi="Book Antiqua"/>
                <w:b w:val="0"/>
              </w:rPr>
            </w:pPr>
            <w:r w:rsidRPr="00D33A67">
              <w:rPr>
                <w:rFonts w:ascii="Book Antiqua" w:hAnsi="Book Antiqua"/>
                <w:b w:val="0"/>
              </w:rPr>
              <w:t xml:space="preserve">Schreiber </w:t>
            </w:r>
            <w:r w:rsidR="00D33A67" w:rsidRPr="00D33A67">
              <w:rPr>
                <w:rFonts w:ascii="Book Antiqua" w:hAnsi="Book Antiqua"/>
                <w:b w:val="0"/>
                <w:i/>
              </w:rPr>
              <w:t>et al</w:t>
            </w:r>
            <w:r w:rsidR="00D33A67" w:rsidRPr="00D33A67">
              <w:rPr>
                <w:rFonts w:ascii="Book Antiqua" w:hAnsi="Book Antiqua"/>
              </w:rPr>
              <w:fldChar w:fldCharType="begin">
                <w:fldData xml:space="preserve">PEVuZE5vdGU+PENpdGU+PEF1dGhvcj5TY2hyZWliZXI8L0F1dGhvcj48WWVhcj4yMDA1PC9ZZWFy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dGVyb2xvZ3k8L2FiYnItMT48L2FsdC1wZXJpb2RpY2FsPjxwYWdlcz44MDctMTg8L3BhZ2VzPjx2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=
</w:fldData>
              </w:fldChar>
            </w:r>
            <w:r w:rsidR="00D33A67" w:rsidRPr="00D33A67">
              <w:rPr>
                <w:rFonts w:ascii="Book Antiqua" w:hAnsi="Book Antiqua"/>
                <w:b w:val="0"/>
              </w:rPr>
              <w:instrText xml:space="preserve"> ADDIN EN.CITE </w:instrText>
            </w:r>
            <w:r w:rsidR="00D33A67" w:rsidRPr="00D33A67">
              <w:rPr>
                <w:rFonts w:ascii="Book Antiqua" w:hAnsi="Book Antiqua"/>
              </w:rPr>
              <w:fldChar w:fldCharType="begin">
                <w:fldData xml:space="preserve">PEVuZE5vdGU+PENpdGU+PEF1dGhvcj5TY2hyZWliZXI8L0F1dGhvcj48WWVhcj4yMDA1PC9ZZWFy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dGVyb2xvZ3k8L2FiYnItMT48L2FsdC1wZXJpb2RpY2FsPjxwYWdlcz44MDctMTg8L3BhZ2VzPjx2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=
</w:fldData>
              </w:fldChar>
            </w:r>
            <w:r w:rsidR="00D33A67" w:rsidRPr="00D33A67">
              <w:rPr>
                <w:rFonts w:ascii="Book Antiqua" w:hAnsi="Book Antiqua"/>
                <w:b w:val="0"/>
              </w:rPr>
              <w:instrText xml:space="preserve"> ADDIN EN.CITE.DATA </w:instrText>
            </w:r>
            <w:r w:rsidR="00D33A67" w:rsidRPr="00D33A67">
              <w:rPr>
                <w:rFonts w:ascii="Book Antiqua" w:hAnsi="Book Antiqua"/>
              </w:rPr>
            </w:r>
            <w:r w:rsidR="00D33A67" w:rsidRPr="00D33A67">
              <w:rPr>
                <w:rFonts w:ascii="Book Antiqua" w:hAnsi="Book Antiqua"/>
              </w:rPr>
              <w:fldChar w:fldCharType="end"/>
            </w:r>
            <w:r w:rsidR="00D33A67" w:rsidRPr="00D33A67">
              <w:rPr>
                <w:rFonts w:ascii="Book Antiqua" w:hAnsi="Book Antiqua"/>
              </w:rPr>
            </w:r>
            <w:r w:rsidR="00D33A67" w:rsidRPr="00D33A67">
              <w:rPr>
                <w:rFonts w:ascii="Book Antiqua" w:hAnsi="Book Antiqua"/>
              </w:rPr>
              <w:fldChar w:fldCharType="separate"/>
            </w:r>
            <w:r w:rsidR="00D33A67" w:rsidRPr="00D33A67">
              <w:rPr>
                <w:rFonts w:ascii="Book Antiqua" w:hAnsi="Book Antiqua"/>
                <w:b w:val="0"/>
                <w:noProof/>
                <w:vertAlign w:val="superscript"/>
              </w:rPr>
              <w:t>[</w:t>
            </w:r>
            <w:hyperlink w:anchor="_ENREF_30" w:tooltip="Schreiber, 2005 #15" w:history="1">
              <w:r w:rsidR="00D33A67" w:rsidRPr="00D33A67">
                <w:rPr>
                  <w:rFonts w:ascii="Book Antiqua" w:hAnsi="Book Antiqua"/>
                  <w:b w:val="0"/>
                  <w:noProof/>
                  <w:vertAlign w:val="superscript"/>
                </w:rPr>
                <w:t>30</w:t>
              </w:r>
            </w:hyperlink>
            <w:r w:rsidR="00D33A67" w:rsidRPr="00D33A67">
              <w:rPr>
                <w:rFonts w:ascii="Book Antiqua" w:hAnsi="Book Antiqua"/>
                <w:b w:val="0"/>
                <w:noProof/>
                <w:vertAlign w:val="superscript"/>
              </w:rPr>
              <w:t>]</w:t>
            </w:r>
            <w:r w:rsidR="00D33A67" w:rsidRPr="00D33A67">
              <w:rPr>
                <w:rFonts w:ascii="Book Antiqua" w:hAnsi="Book Antiqua"/>
              </w:rPr>
              <w:fldChar w:fldCharType="end"/>
            </w:r>
            <w:r w:rsidRPr="00D33A67">
              <w:rPr>
                <w:rFonts w:ascii="Book Antiqua" w:hAnsi="Book Antiqua"/>
                <w:b w:val="0"/>
              </w:rPr>
              <w:t>, 2005</w:t>
            </w:r>
          </w:p>
        </w:tc>
        <w:tc>
          <w:tcPr>
            <w:tcW w:w="3261" w:type="dxa"/>
            <w:shd w:val="clear" w:color="auto" w:fill="auto"/>
          </w:tcPr>
          <w:p w14:paraId="42780DDF"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20</w:t>
            </w:r>
          </w:p>
        </w:tc>
        <w:tc>
          <w:tcPr>
            <w:tcW w:w="1559" w:type="dxa"/>
            <w:shd w:val="clear" w:color="auto" w:fill="auto"/>
          </w:tcPr>
          <w:p w14:paraId="12B8F829"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0</w:t>
            </w:r>
          </w:p>
        </w:tc>
        <w:tc>
          <w:tcPr>
            <w:tcW w:w="1134" w:type="dxa"/>
            <w:shd w:val="clear" w:color="auto" w:fill="auto"/>
          </w:tcPr>
          <w:p w14:paraId="5D14EFB2"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145</w:t>
            </w:r>
          </w:p>
        </w:tc>
        <w:tc>
          <w:tcPr>
            <w:tcW w:w="1559" w:type="dxa"/>
            <w:shd w:val="clear" w:color="auto" w:fill="auto"/>
          </w:tcPr>
          <w:p w14:paraId="073C5F5A"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0</w:t>
            </w:r>
          </w:p>
        </w:tc>
        <w:tc>
          <w:tcPr>
            <w:tcW w:w="1446" w:type="dxa"/>
            <w:shd w:val="clear" w:color="auto" w:fill="auto"/>
          </w:tcPr>
          <w:p w14:paraId="3222B173"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73</w:t>
            </w:r>
          </w:p>
        </w:tc>
      </w:tr>
      <w:tr w:rsidR="00443E36" w:rsidRPr="006E72EC" w14:paraId="426B4AEE" w14:textId="77777777" w:rsidTr="00D33A67">
        <w:trPr>
          <w:trHeight w:val="20"/>
          <w:jc w:val="center"/>
        </w:trPr>
        <w:tc>
          <w:tcPr>
            <w:cnfStyle w:val="001000000000" w:firstRow="0" w:lastRow="0" w:firstColumn="1" w:lastColumn="0" w:oddVBand="0" w:evenVBand="0" w:oddHBand="0" w:evenHBand="0" w:firstRowFirstColumn="0" w:firstRowLastColumn="0" w:lastRowFirstColumn="0" w:lastRowLastColumn="0"/>
            <w:tcW w:w="3001" w:type="dxa"/>
            <w:shd w:val="clear" w:color="auto" w:fill="auto"/>
          </w:tcPr>
          <w:p w14:paraId="72DB32EF" w14:textId="41AA5946" w:rsidR="009322EF" w:rsidRPr="00D33A67" w:rsidRDefault="009322EF" w:rsidP="00D33A67">
            <w:pPr>
              <w:widowControl w:val="0"/>
              <w:adjustRightInd w:val="0"/>
              <w:snapToGrid w:val="0"/>
              <w:spacing w:line="360" w:lineRule="auto"/>
              <w:rPr>
                <w:rFonts w:ascii="Book Antiqua" w:hAnsi="Book Antiqua"/>
                <w:b w:val="0"/>
              </w:rPr>
            </w:pPr>
            <w:r w:rsidRPr="00D33A67">
              <w:rPr>
                <w:rFonts w:ascii="Book Antiqua" w:hAnsi="Book Antiqua"/>
                <w:b w:val="0"/>
              </w:rPr>
              <w:t xml:space="preserve">Sandborn </w:t>
            </w:r>
            <w:r w:rsidR="00D33A67" w:rsidRPr="00D33A67">
              <w:rPr>
                <w:rFonts w:ascii="Book Antiqua" w:hAnsi="Book Antiqua"/>
                <w:b w:val="0"/>
                <w:i/>
              </w:rPr>
              <w:t>et al</w:t>
            </w:r>
            <w:r w:rsidR="00D33A67" w:rsidRPr="00D33A67">
              <w:rPr>
                <w:rFonts w:ascii="Book Antiqua" w:hAnsi="Book Antiqua"/>
              </w:rPr>
              <w:fldChar w:fldCharType="begin">
                <w:fldData xml:space="preserve">PEVuZE5vdGU+PENpdGU+PEF1dGhvcj5TYW5kYm9ybjwvQXV0aG9yPjxZZWFyPjIwMDc8L1llYXI+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</w:fldData>
              </w:fldChar>
            </w:r>
            <w:r w:rsidR="00D33A67" w:rsidRPr="00D33A67">
              <w:rPr>
                <w:rFonts w:ascii="Book Antiqua" w:hAnsi="Book Antiqua"/>
                <w:b w:val="0"/>
              </w:rPr>
              <w:instrText xml:space="preserve"> ADDIN EN.CITE </w:instrText>
            </w:r>
            <w:r w:rsidR="00D33A67" w:rsidRPr="00D33A67">
              <w:rPr>
                <w:rFonts w:ascii="Book Antiqua" w:hAnsi="Book Antiqua"/>
              </w:rPr>
              <w:fldChar w:fldCharType="begin">
                <w:fldData xml:space="preserve">PEVuZE5vdGU+PENpdGU+PEF1dGhvcj5TYW5kYm9ybjwvQXV0aG9yPjxZZWFyPjIwMDc8L1llYXI+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</w:fldData>
              </w:fldChar>
            </w:r>
            <w:r w:rsidR="00D33A67" w:rsidRPr="00D33A67">
              <w:rPr>
                <w:rFonts w:ascii="Book Antiqua" w:hAnsi="Book Antiqua"/>
                <w:b w:val="0"/>
              </w:rPr>
              <w:instrText xml:space="preserve"> ADDIN EN.CITE.DATA </w:instrText>
            </w:r>
            <w:r w:rsidR="00D33A67" w:rsidRPr="00D33A67">
              <w:rPr>
                <w:rFonts w:ascii="Book Antiqua" w:hAnsi="Book Antiqua"/>
              </w:rPr>
            </w:r>
            <w:r w:rsidR="00D33A67" w:rsidRPr="00D33A67">
              <w:rPr>
                <w:rFonts w:ascii="Book Antiqua" w:hAnsi="Book Antiqua"/>
              </w:rPr>
              <w:fldChar w:fldCharType="end"/>
            </w:r>
            <w:r w:rsidR="00D33A67" w:rsidRPr="00D33A67">
              <w:rPr>
                <w:rFonts w:ascii="Book Antiqua" w:hAnsi="Book Antiqua"/>
              </w:rPr>
            </w:r>
            <w:r w:rsidR="00D33A67" w:rsidRPr="00D33A67">
              <w:rPr>
                <w:rFonts w:ascii="Book Antiqua" w:hAnsi="Book Antiqua"/>
              </w:rPr>
              <w:fldChar w:fldCharType="separate"/>
            </w:r>
            <w:r w:rsidR="00D33A67" w:rsidRPr="00D33A67">
              <w:rPr>
                <w:rFonts w:ascii="Book Antiqua" w:hAnsi="Book Antiqua"/>
                <w:b w:val="0"/>
                <w:noProof/>
                <w:vertAlign w:val="superscript"/>
              </w:rPr>
              <w:t>[</w:t>
            </w:r>
            <w:hyperlink w:anchor="_ENREF_36" w:tooltip="Sandborn, 2007 #9" w:history="1">
              <w:r w:rsidR="00D33A67" w:rsidRPr="00D33A67">
                <w:rPr>
                  <w:rFonts w:ascii="Book Antiqua" w:hAnsi="Book Antiqua"/>
                  <w:b w:val="0"/>
                  <w:noProof/>
                  <w:vertAlign w:val="superscript"/>
                </w:rPr>
                <w:t>36</w:t>
              </w:r>
            </w:hyperlink>
            <w:r w:rsidR="00D33A67" w:rsidRPr="00D33A67">
              <w:rPr>
                <w:rFonts w:ascii="Book Antiqua" w:hAnsi="Book Antiqua"/>
                <w:b w:val="0"/>
                <w:noProof/>
                <w:vertAlign w:val="superscript"/>
              </w:rPr>
              <w:t>]</w:t>
            </w:r>
            <w:r w:rsidR="00D33A67" w:rsidRPr="00D33A67">
              <w:rPr>
                <w:rFonts w:ascii="Book Antiqua" w:hAnsi="Book Antiqua"/>
              </w:rPr>
              <w:fldChar w:fldCharType="end"/>
            </w:r>
            <w:r w:rsidRPr="00D33A67">
              <w:rPr>
                <w:rFonts w:ascii="Book Antiqua" w:hAnsi="Book Antiqua"/>
                <w:b w:val="0"/>
              </w:rPr>
              <w:t>, 2007c</w:t>
            </w:r>
          </w:p>
        </w:tc>
        <w:tc>
          <w:tcPr>
            <w:tcW w:w="3261" w:type="dxa"/>
            <w:shd w:val="clear" w:color="auto" w:fill="auto"/>
          </w:tcPr>
          <w:p w14:paraId="5E3DE6F2"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26</w:t>
            </w:r>
          </w:p>
        </w:tc>
        <w:tc>
          <w:tcPr>
            <w:tcW w:w="1559" w:type="dxa"/>
            <w:shd w:val="clear" w:color="auto" w:fill="auto"/>
          </w:tcPr>
          <w:p w14:paraId="07D1AFF4"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0</w:t>
            </w:r>
          </w:p>
        </w:tc>
        <w:tc>
          <w:tcPr>
            <w:tcW w:w="1134" w:type="dxa"/>
            <w:shd w:val="clear" w:color="auto" w:fill="auto"/>
          </w:tcPr>
          <w:p w14:paraId="1257D58C"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331</w:t>
            </w:r>
          </w:p>
        </w:tc>
        <w:tc>
          <w:tcPr>
            <w:tcW w:w="1559" w:type="dxa"/>
            <w:shd w:val="clear" w:color="auto" w:fill="auto"/>
          </w:tcPr>
          <w:p w14:paraId="4EA80E49"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0</w:t>
            </w:r>
          </w:p>
        </w:tc>
        <w:tc>
          <w:tcPr>
            <w:tcW w:w="1446" w:type="dxa"/>
            <w:shd w:val="clear" w:color="auto" w:fill="auto"/>
          </w:tcPr>
          <w:p w14:paraId="2038E9BA"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329</w:t>
            </w:r>
          </w:p>
        </w:tc>
      </w:tr>
      <w:tr w:rsidR="006E481B" w:rsidRPr="006E72EC" w14:paraId="3875B304" w14:textId="77777777" w:rsidTr="00D33A6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01" w:type="dxa"/>
            <w:shd w:val="clear" w:color="auto" w:fill="auto"/>
          </w:tcPr>
          <w:p w14:paraId="29265571" w14:textId="6EEA07CE" w:rsidR="009322EF" w:rsidRPr="00D33A67" w:rsidRDefault="009322EF" w:rsidP="00D33A67">
            <w:pPr>
              <w:widowControl w:val="0"/>
              <w:adjustRightInd w:val="0"/>
              <w:snapToGrid w:val="0"/>
              <w:spacing w:line="360" w:lineRule="auto"/>
              <w:rPr>
                <w:rFonts w:ascii="Book Antiqua" w:hAnsi="Book Antiqua"/>
                <w:b w:val="0"/>
              </w:rPr>
            </w:pPr>
            <w:r w:rsidRPr="00D33A67">
              <w:rPr>
                <w:rFonts w:ascii="Book Antiqua" w:hAnsi="Book Antiqua"/>
                <w:b w:val="0"/>
              </w:rPr>
              <w:t xml:space="preserve">Schreiber </w:t>
            </w:r>
            <w:r w:rsidR="00D33A67" w:rsidRPr="00D33A67">
              <w:rPr>
                <w:rFonts w:ascii="Book Antiqua" w:hAnsi="Book Antiqua"/>
                <w:b w:val="0"/>
                <w:i/>
              </w:rPr>
              <w:t>et al</w:t>
            </w:r>
            <w:r w:rsidR="00D33A67" w:rsidRPr="00D33A67">
              <w:rPr>
                <w:rFonts w:ascii="Book Antiqua" w:hAnsi="Book Antiqua"/>
              </w:rPr>
              <w:fldChar w:fldCharType="begin">
                <w:fldData xml:space="preserve">PEVuZE5vdGU+PENpdGU+PEF1dGhvcj5TY2hyZWliZXI8L0F1dGhvcj48WWVhcj4yMDA3PC9ZZWFy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</w:fldData>
              </w:fldChar>
            </w:r>
            <w:r w:rsidR="00D33A67" w:rsidRPr="00D33A67">
              <w:rPr>
                <w:rFonts w:ascii="Book Antiqua" w:hAnsi="Book Antiqua"/>
                <w:b w:val="0"/>
              </w:rPr>
              <w:instrText xml:space="preserve"> ADDIN EN.CITE </w:instrText>
            </w:r>
            <w:r w:rsidR="00D33A67" w:rsidRPr="00D33A67">
              <w:rPr>
                <w:rFonts w:ascii="Book Antiqua" w:hAnsi="Book Antiqua"/>
              </w:rPr>
              <w:fldChar w:fldCharType="begin">
                <w:fldData xml:space="preserve">PEVuZE5vdGU+PENpdGU+PEF1dGhvcj5TY2hyZWliZXI8L0F1dGhvcj48WWVhcj4yMDA3PC9ZZWFy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</w:fldData>
              </w:fldChar>
            </w:r>
            <w:r w:rsidR="00D33A67" w:rsidRPr="00D33A67">
              <w:rPr>
                <w:rFonts w:ascii="Book Antiqua" w:hAnsi="Book Antiqua"/>
                <w:b w:val="0"/>
              </w:rPr>
              <w:instrText xml:space="preserve"> ADDIN EN.CITE.DATA </w:instrText>
            </w:r>
            <w:r w:rsidR="00D33A67" w:rsidRPr="00D33A67">
              <w:rPr>
                <w:rFonts w:ascii="Book Antiqua" w:hAnsi="Book Antiqua"/>
              </w:rPr>
            </w:r>
            <w:r w:rsidR="00D33A67" w:rsidRPr="00D33A67">
              <w:rPr>
                <w:rFonts w:ascii="Book Antiqua" w:hAnsi="Book Antiqua"/>
              </w:rPr>
              <w:fldChar w:fldCharType="end"/>
            </w:r>
            <w:r w:rsidR="00D33A67" w:rsidRPr="00D33A67">
              <w:rPr>
                <w:rFonts w:ascii="Book Antiqua" w:hAnsi="Book Antiqua"/>
              </w:rPr>
            </w:r>
            <w:r w:rsidR="00D33A67" w:rsidRPr="00D33A67">
              <w:rPr>
                <w:rFonts w:ascii="Book Antiqua" w:hAnsi="Book Antiqua"/>
              </w:rPr>
              <w:fldChar w:fldCharType="separate"/>
            </w:r>
            <w:r w:rsidR="00D33A67" w:rsidRPr="00D33A67">
              <w:rPr>
                <w:rFonts w:ascii="Book Antiqua" w:hAnsi="Book Antiqua"/>
                <w:b w:val="0"/>
                <w:noProof/>
                <w:vertAlign w:val="superscript"/>
              </w:rPr>
              <w:t>[</w:t>
            </w:r>
            <w:hyperlink w:anchor="_ENREF_31" w:tooltip="Schreiber, 2007 #8" w:history="1">
              <w:r w:rsidR="00D33A67" w:rsidRPr="00D33A67">
                <w:rPr>
                  <w:rFonts w:ascii="Book Antiqua" w:hAnsi="Book Antiqua"/>
                  <w:b w:val="0"/>
                  <w:noProof/>
                  <w:vertAlign w:val="superscript"/>
                </w:rPr>
                <w:t>31</w:t>
              </w:r>
            </w:hyperlink>
            <w:r w:rsidR="00D33A67" w:rsidRPr="00D33A67">
              <w:rPr>
                <w:rFonts w:ascii="Book Antiqua" w:hAnsi="Book Antiqua"/>
                <w:b w:val="0"/>
                <w:noProof/>
                <w:vertAlign w:val="superscript"/>
              </w:rPr>
              <w:t>]</w:t>
            </w:r>
            <w:r w:rsidR="00D33A67" w:rsidRPr="00D33A67">
              <w:rPr>
                <w:rFonts w:ascii="Book Antiqua" w:hAnsi="Book Antiqua"/>
              </w:rPr>
              <w:fldChar w:fldCharType="end"/>
            </w:r>
            <w:r w:rsidRPr="00D33A67">
              <w:rPr>
                <w:rFonts w:ascii="Book Antiqua" w:hAnsi="Book Antiqua"/>
                <w:b w:val="0"/>
              </w:rPr>
              <w:t>, 2007</w:t>
            </w:r>
          </w:p>
        </w:tc>
        <w:tc>
          <w:tcPr>
            <w:tcW w:w="3261" w:type="dxa"/>
            <w:shd w:val="clear" w:color="auto" w:fill="auto"/>
          </w:tcPr>
          <w:p w14:paraId="3EA8A6BE"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20</w:t>
            </w:r>
          </w:p>
        </w:tc>
        <w:tc>
          <w:tcPr>
            <w:tcW w:w="1559" w:type="dxa"/>
            <w:shd w:val="clear" w:color="auto" w:fill="auto"/>
          </w:tcPr>
          <w:p w14:paraId="6711A6EE"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1</w:t>
            </w:r>
          </w:p>
        </w:tc>
        <w:tc>
          <w:tcPr>
            <w:tcW w:w="1134" w:type="dxa"/>
            <w:shd w:val="clear" w:color="auto" w:fill="auto"/>
          </w:tcPr>
          <w:p w14:paraId="2B3DE57C"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216</w:t>
            </w:r>
          </w:p>
        </w:tc>
        <w:tc>
          <w:tcPr>
            <w:tcW w:w="1559" w:type="dxa"/>
            <w:shd w:val="clear" w:color="auto" w:fill="auto"/>
          </w:tcPr>
          <w:p w14:paraId="0099848B"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0</w:t>
            </w:r>
          </w:p>
        </w:tc>
        <w:tc>
          <w:tcPr>
            <w:tcW w:w="1446" w:type="dxa"/>
            <w:shd w:val="clear" w:color="auto" w:fill="auto"/>
          </w:tcPr>
          <w:p w14:paraId="1C7E6858"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212</w:t>
            </w:r>
          </w:p>
        </w:tc>
      </w:tr>
      <w:tr w:rsidR="00443E36" w:rsidRPr="006E72EC" w14:paraId="54D5DE06" w14:textId="77777777" w:rsidTr="00D33A67">
        <w:trPr>
          <w:trHeight w:val="20"/>
          <w:jc w:val="center"/>
        </w:trPr>
        <w:tc>
          <w:tcPr>
            <w:cnfStyle w:val="001000000000" w:firstRow="0" w:lastRow="0" w:firstColumn="1" w:lastColumn="0" w:oddVBand="0" w:evenVBand="0" w:oddHBand="0" w:evenHBand="0" w:firstRowFirstColumn="0" w:firstRowLastColumn="0" w:lastRowFirstColumn="0" w:lastRowLastColumn="0"/>
            <w:tcW w:w="3001" w:type="dxa"/>
            <w:shd w:val="clear" w:color="auto" w:fill="auto"/>
          </w:tcPr>
          <w:p w14:paraId="16616487" w14:textId="0DD0BBF3" w:rsidR="009322EF" w:rsidRPr="00D33A67" w:rsidRDefault="009322EF" w:rsidP="00D33A67">
            <w:pPr>
              <w:widowControl w:val="0"/>
              <w:adjustRightInd w:val="0"/>
              <w:snapToGrid w:val="0"/>
              <w:spacing w:line="360" w:lineRule="auto"/>
              <w:rPr>
                <w:rFonts w:ascii="Book Antiqua" w:hAnsi="Book Antiqua"/>
                <w:b w:val="0"/>
              </w:rPr>
            </w:pPr>
            <w:r w:rsidRPr="00D33A67">
              <w:rPr>
                <w:rFonts w:ascii="Book Antiqua" w:hAnsi="Book Antiqua"/>
                <w:b w:val="0"/>
              </w:rPr>
              <w:t xml:space="preserve">Sandborn </w:t>
            </w:r>
            <w:r w:rsidR="00D33A67" w:rsidRPr="00D33A67">
              <w:rPr>
                <w:rFonts w:ascii="Book Antiqua" w:hAnsi="Book Antiqua"/>
                <w:b w:val="0"/>
                <w:i/>
              </w:rPr>
              <w:t>et al</w:t>
            </w:r>
            <w:r w:rsidR="00D33A67" w:rsidRPr="00D33A67">
              <w:rPr>
                <w:rFonts w:ascii="Book Antiqua" w:hAnsi="Book Antiqua"/>
              </w:rPr>
              <w:fldChar w:fldCharType="begin">
                <w:fldData xml:space="preserve">PEVuZE5vdGU+PENpdGU+PEF1dGhvcj5TYW5kYm9ybjwvQXV0aG9yPjxZZWFyPjIwMTE8L1llYXI+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</w:fldData>
              </w:fldChar>
            </w:r>
            <w:r w:rsidR="00D33A67" w:rsidRPr="00D33A67">
              <w:rPr>
                <w:rFonts w:ascii="Book Antiqua" w:hAnsi="Book Antiqua"/>
                <w:b w:val="0"/>
              </w:rPr>
              <w:instrText xml:space="preserve"> ADDIN EN.CITE </w:instrText>
            </w:r>
            <w:r w:rsidR="00D33A67" w:rsidRPr="00D33A67">
              <w:rPr>
                <w:rFonts w:ascii="Book Antiqua" w:hAnsi="Book Antiqua"/>
              </w:rPr>
              <w:fldChar w:fldCharType="begin">
                <w:fldData xml:space="preserve">PEVuZE5vdGU+PENpdGU+PEF1dGhvcj5TYW5kYm9ybjwvQXV0aG9yPjxZZWFyPjIwMTE8L1llYXI+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</w:fldData>
              </w:fldChar>
            </w:r>
            <w:r w:rsidR="00D33A67" w:rsidRPr="00D33A67">
              <w:rPr>
                <w:rFonts w:ascii="Book Antiqua" w:hAnsi="Book Antiqua"/>
                <w:b w:val="0"/>
              </w:rPr>
              <w:instrText xml:space="preserve"> ADDIN EN.CITE.DATA </w:instrText>
            </w:r>
            <w:r w:rsidR="00D33A67" w:rsidRPr="00D33A67">
              <w:rPr>
                <w:rFonts w:ascii="Book Antiqua" w:hAnsi="Book Antiqua"/>
              </w:rPr>
            </w:r>
            <w:r w:rsidR="00D33A67" w:rsidRPr="00D33A67">
              <w:rPr>
                <w:rFonts w:ascii="Book Antiqua" w:hAnsi="Book Antiqua"/>
              </w:rPr>
              <w:fldChar w:fldCharType="end"/>
            </w:r>
            <w:r w:rsidR="00D33A67" w:rsidRPr="00D33A67">
              <w:rPr>
                <w:rFonts w:ascii="Book Antiqua" w:hAnsi="Book Antiqua"/>
              </w:rPr>
            </w:r>
            <w:r w:rsidR="00D33A67" w:rsidRPr="00D33A67">
              <w:rPr>
                <w:rFonts w:ascii="Book Antiqua" w:hAnsi="Book Antiqua"/>
              </w:rPr>
              <w:fldChar w:fldCharType="separate"/>
            </w:r>
            <w:r w:rsidR="00D33A67" w:rsidRPr="00D33A67">
              <w:rPr>
                <w:rFonts w:ascii="Book Antiqua" w:hAnsi="Book Antiqua"/>
                <w:b w:val="0"/>
                <w:noProof/>
                <w:vertAlign w:val="superscript"/>
              </w:rPr>
              <w:t>[</w:t>
            </w:r>
            <w:hyperlink w:anchor="_ENREF_33" w:tooltip="Sandborn, 2011 #6" w:history="1">
              <w:r w:rsidR="00D33A67" w:rsidRPr="00D33A67">
                <w:rPr>
                  <w:rFonts w:ascii="Book Antiqua" w:hAnsi="Book Antiqua"/>
                  <w:b w:val="0"/>
                  <w:noProof/>
                  <w:vertAlign w:val="superscript"/>
                </w:rPr>
                <w:t>33</w:t>
              </w:r>
            </w:hyperlink>
            <w:r w:rsidR="00D33A67" w:rsidRPr="00D33A67">
              <w:rPr>
                <w:rFonts w:ascii="Book Antiqua" w:hAnsi="Book Antiqua"/>
                <w:b w:val="0"/>
                <w:noProof/>
                <w:vertAlign w:val="superscript"/>
              </w:rPr>
              <w:t>]</w:t>
            </w:r>
            <w:r w:rsidR="00D33A67" w:rsidRPr="00D33A67">
              <w:rPr>
                <w:rFonts w:ascii="Book Antiqua" w:hAnsi="Book Antiqua"/>
              </w:rPr>
              <w:fldChar w:fldCharType="end"/>
            </w:r>
            <w:r w:rsidRPr="00D33A67">
              <w:rPr>
                <w:rFonts w:ascii="Book Antiqua" w:hAnsi="Book Antiqua"/>
                <w:b w:val="0"/>
              </w:rPr>
              <w:t>, 2011</w:t>
            </w:r>
          </w:p>
        </w:tc>
        <w:tc>
          <w:tcPr>
            <w:tcW w:w="3261" w:type="dxa"/>
            <w:shd w:val="clear" w:color="auto" w:fill="auto"/>
          </w:tcPr>
          <w:p w14:paraId="315A5687"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6</w:t>
            </w:r>
          </w:p>
        </w:tc>
        <w:tc>
          <w:tcPr>
            <w:tcW w:w="1559" w:type="dxa"/>
            <w:shd w:val="clear" w:color="auto" w:fill="auto"/>
          </w:tcPr>
          <w:p w14:paraId="71B63775" w14:textId="77777777" w:rsidR="009322EF" w:rsidRPr="00D33A67" w:rsidRDefault="009322EF" w:rsidP="00D33A67">
            <w:pPr>
              <w:widowControl w:val="0"/>
              <w:tabs>
                <w:tab w:val="left" w:pos="556"/>
              </w:tabs>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0</w:t>
            </w:r>
          </w:p>
        </w:tc>
        <w:tc>
          <w:tcPr>
            <w:tcW w:w="1134" w:type="dxa"/>
            <w:shd w:val="clear" w:color="auto" w:fill="auto"/>
          </w:tcPr>
          <w:p w14:paraId="767A691B"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223</w:t>
            </w:r>
          </w:p>
        </w:tc>
        <w:tc>
          <w:tcPr>
            <w:tcW w:w="1559" w:type="dxa"/>
            <w:shd w:val="clear" w:color="auto" w:fill="auto"/>
          </w:tcPr>
          <w:p w14:paraId="511F1656"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0</w:t>
            </w:r>
          </w:p>
        </w:tc>
        <w:tc>
          <w:tcPr>
            <w:tcW w:w="1446" w:type="dxa"/>
            <w:shd w:val="clear" w:color="auto" w:fill="auto"/>
          </w:tcPr>
          <w:p w14:paraId="30A8BFE1"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215</w:t>
            </w:r>
          </w:p>
        </w:tc>
      </w:tr>
      <w:tr w:rsidR="006E481B" w:rsidRPr="006E72EC" w14:paraId="128897B2" w14:textId="77777777" w:rsidTr="00D33A6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01" w:type="dxa"/>
            <w:shd w:val="clear" w:color="auto" w:fill="auto"/>
          </w:tcPr>
          <w:p w14:paraId="2BB36A5E" w14:textId="27DFF8C4" w:rsidR="009322EF" w:rsidRPr="00D33A67" w:rsidRDefault="00D33A67" w:rsidP="00D33A67">
            <w:pPr>
              <w:widowControl w:val="0"/>
              <w:adjustRightInd w:val="0"/>
              <w:snapToGrid w:val="0"/>
              <w:spacing w:line="360" w:lineRule="auto"/>
              <w:rPr>
                <w:rFonts w:ascii="Book Antiqua" w:hAnsi="Book Antiqua"/>
                <w:b w:val="0"/>
              </w:rPr>
            </w:pPr>
            <w:r w:rsidRPr="0077009A">
              <w:rPr>
                <w:rFonts w:ascii="Book Antiqua" w:hAnsi="Book Antiqua"/>
                <w:b w:val="0"/>
                <w:kern w:val="2"/>
                <w:lang w:eastAsia="zh-CN"/>
              </w:rPr>
              <w:t>UCB Pharma</w:t>
            </w:r>
            <w:r w:rsidRPr="00D33A67">
              <w:rPr>
                <w:rFonts w:ascii="Book Antiqua" w:hAnsi="Book Antiqua"/>
              </w:rPr>
              <w:fldChar w:fldCharType="begin"/>
            </w:r>
            <w:r w:rsidRPr="00D33A67">
              <w:rPr>
                <w:rFonts w:ascii="Book Antiqua" w:hAnsi="Book Antiqua"/>
                <w:b w:val="0"/>
              </w:rPr>
              <w:instrText xml:space="preserve"> ADDIN EN.CITE &lt;EndNote&gt;&lt;Cite&gt;&lt;Author&gt;UCB Pharma&lt;/Author&gt;&lt;RecNum&gt;62&lt;/RecNum&gt;&lt;DisplayText&gt;&lt;style face="superscript"&gt;[42]&lt;/style&gt;&lt;/DisplayText&gt;&lt;record&gt;&lt;rec-number&gt;62&lt;/rec-number&gt;&lt;foreign-keys&gt;&lt;key app="EN" db-id="2v0wapf9e2s9dqefxe3vre9lfstspdt9e5xt" timestamp="1522245133"&gt;62&lt;/key&gt;&lt;/foreign-keys&gt;&lt;ref-type name="Journal Article"&gt;17&lt;/ref-type&gt;&lt;contributors&gt;&lt;authors&gt;&lt;author&gt;UCB Pharma,&lt;/author&gt;&lt;/authors&gt;&lt;/contributors&gt;&lt;titles&gt;&lt;title&gt;Corticosteroid Sparing Effect of Certolizumab in Crohn&amp;apos;s Disease (COSPAR1) (NCT00349752; Last Update Posted on September 5, 2014). Available at ClinicalTrials.gov. Accessed on March 27, 2018&lt;/title&gt;&lt;/titles&gt;&lt;dates&gt;&lt;/dates&gt;&lt;urls&gt;&lt;/urls&gt;&lt;/record&gt;&lt;/Cite&gt;&lt;/EndNote&gt;</w:instrText>
            </w:r>
            <w:r w:rsidRPr="00D33A67">
              <w:rPr>
                <w:rFonts w:ascii="Book Antiqua" w:hAnsi="Book Antiqua"/>
              </w:rPr>
              <w:fldChar w:fldCharType="separate"/>
            </w:r>
            <w:r w:rsidRPr="00D33A67">
              <w:rPr>
                <w:rFonts w:ascii="Book Antiqua" w:hAnsi="Book Antiqua"/>
                <w:b w:val="0"/>
                <w:noProof/>
                <w:vertAlign w:val="superscript"/>
              </w:rPr>
              <w:t>[</w:t>
            </w:r>
            <w:hyperlink w:anchor="_ENREF_42" w:tooltip="UCB Pharma,  #62" w:history="1">
              <w:r w:rsidRPr="00D33A67">
                <w:rPr>
                  <w:rFonts w:ascii="Book Antiqua" w:hAnsi="Book Antiqua"/>
                  <w:b w:val="0"/>
                  <w:noProof/>
                  <w:vertAlign w:val="superscript"/>
                </w:rPr>
                <w:t>42</w:t>
              </w:r>
            </w:hyperlink>
            <w:r w:rsidRPr="00D33A67">
              <w:rPr>
                <w:rFonts w:ascii="Book Antiqua" w:hAnsi="Book Antiqua"/>
                <w:b w:val="0"/>
                <w:noProof/>
                <w:vertAlign w:val="superscript"/>
              </w:rPr>
              <w:t>]</w:t>
            </w:r>
            <w:r w:rsidRPr="00D33A67">
              <w:rPr>
                <w:rFonts w:ascii="Book Antiqua" w:hAnsi="Book Antiqua"/>
              </w:rPr>
              <w:fldChar w:fldCharType="end"/>
            </w:r>
            <w:r w:rsidR="009322EF" w:rsidRPr="00D33A67">
              <w:rPr>
                <w:rFonts w:ascii="Book Antiqua" w:hAnsi="Book Antiqua"/>
                <w:b w:val="0"/>
              </w:rPr>
              <w:t>, 2014</w:t>
            </w:r>
            <w:hyperlink w:anchor="_ENREF_51" w:tooltip="UCB Pharma,  #60" w:history="1"/>
          </w:p>
        </w:tc>
        <w:tc>
          <w:tcPr>
            <w:tcW w:w="3261" w:type="dxa"/>
            <w:shd w:val="clear" w:color="auto" w:fill="auto"/>
          </w:tcPr>
          <w:p w14:paraId="1D0457FD"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36</w:t>
            </w:r>
          </w:p>
        </w:tc>
        <w:tc>
          <w:tcPr>
            <w:tcW w:w="1559" w:type="dxa"/>
            <w:shd w:val="clear" w:color="auto" w:fill="auto"/>
          </w:tcPr>
          <w:p w14:paraId="4AB05575" w14:textId="77777777" w:rsidR="009322EF" w:rsidRPr="00D33A67" w:rsidRDefault="009322EF" w:rsidP="00D33A67">
            <w:pPr>
              <w:widowControl w:val="0"/>
              <w:tabs>
                <w:tab w:val="left" w:pos="556"/>
              </w:tabs>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0</w:t>
            </w:r>
          </w:p>
        </w:tc>
        <w:tc>
          <w:tcPr>
            <w:tcW w:w="1134" w:type="dxa"/>
            <w:shd w:val="clear" w:color="auto" w:fill="auto"/>
          </w:tcPr>
          <w:p w14:paraId="69CB4D75"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87</w:t>
            </w:r>
          </w:p>
        </w:tc>
        <w:tc>
          <w:tcPr>
            <w:tcW w:w="1559" w:type="dxa"/>
            <w:shd w:val="clear" w:color="auto" w:fill="auto"/>
          </w:tcPr>
          <w:p w14:paraId="3767672F"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0</w:t>
            </w:r>
          </w:p>
        </w:tc>
        <w:tc>
          <w:tcPr>
            <w:tcW w:w="1446" w:type="dxa"/>
            <w:shd w:val="clear" w:color="auto" w:fill="auto"/>
          </w:tcPr>
          <w:p w14:paraId="14EE3C36"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87</w:t>
            </w:r>
          </w:p>
        </w:tc>
      </w:tr>
      <w:tr w:rsidR="00443E36" w:rsidRPr="006E72EC" w14:paraId="424261C2" w14:textId="77777777" w:rsidTr="00D33A67">
        <w:trPr>
          <w:trHeight w:val="20"/>
          <w:jc w:val="center"/>
        </w:trPr>
        <w:tc>
          <w:tcPr>
            <w:cnfStyle w:val="001000000000" w:firstRow="0" w:lastRow="0" w:firstColumn="1" w:lastColumn="0" w:oddVBand="0" w:evenVBand="0" w:oddHBand="0" w:evenHBand="0" w:firstRowFirstColumn="0" w:firstRowLastColumn="0" w:lastRowFirstColumn="0" w:lastRowLastColumn="0"/>
            <w:tcW w:w="3001" w:type="dxa"/>
            <w:shd w:val="clear" w:color="auto" w:fill="auto"/>
          </w:tcPr>
          <w:p w14:paraId="1D30445C" w14:textId="77777777" w:rsidR="009322EF" w:rsidRPr="00D33A67" w:rsidRDefault="009322EF" w:rsidP="00D33A67">
            <w:pPr>
              <w:widowControl w:val="0"/>
              <w:adjustRightInd w:val="0"/>
              <w:snapToGrid w:val="0"/>
              <w:spacing w:line="360" w:lineRule="auto"/>
              <w:rPr>
                <w:rFonts w:ascii="Book Antiqua" w:hAnsi="Book Antiqua"/>
                <w:b w:val="0"/>
              </w:rPr>
            </w:pPr>
          </w:p>
        </w:tc>
        <w:tc>
          <w:tcPr>
            <w:tcW w:w="3261" w:type="dxa"/>
            <w:shd w:val="clear" w:color="auto" w:fill="auto"/>
          </w:tcPr>
          <w:p w14:paraId="5FBB35D7"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559" w:type="dxa"/>
            <w:shd w:val="clear" w:color="auto" w:fill="auto"/>
          </w:tcPr>
          <w:p w14:paraId="2C0D70B1" w14:textId="1BC24DB7" w:rsidR="009322EF" w:rsidRPr="00D33A67" w:rsidRDefault="00D33A67" w:rsidP="00D33A67">
            <w:pPr>
              <w:widowControl w:val="0"/>
              <w:tabs>
                <w:tab w:val="left" w:pos="556"/>
              </w:tabs>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Pr>
                <w:rFonts w:ascii="Book Antiqua" w:hAnsi="Book Antiqua"/>
              </w:rPr>
              <w:t>Total</w:t>
            </w:r>
          </w:p>
        </w:tc>
        <w:tc>
          <w:tcPr>
            <w:tcW w:w="1134" w:type="dxa"/>
            <w:shd w:val="clear" w:color="auto" w:fill="auto"/>
          </w:tcPr>
          <w:p w14:paraId="1AA90C3F" w14:textId="44DCA890"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1068</w:t>
            </w:r>
          </w:p>
        </w:tc>
        <w:tc>
          <w:tcPr>
            <w:tcW w:w="1559" w:type="dxa"/>
            <w:shd w:val="clear" w:color="auto" w:fill="auto"/>
          </w:tcPr>
          <w:p w14:paraId="62478D79"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446" w:type="dxa"/>
            <w:shd w:val="clear" w:color="auto" w:fill="auto"/>
          </w:tcPr>
          <w:p w14:paraId="6E0B4AD3" w14:textId="5560D4D8"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940</w:t>
            </w:r>
          </w:p>
        </w:tc>
      </w:tr>
      <w:tr w:rsidR="006E481B" w:rsidRPr="006E72EC" w14:paraId="213F0149" w14:textId="77777777" w:rsidTr="00D33A6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01" w:type="dxa"/>
            <w:shd w:val="clear" w:color="auto" w:fill="auto"/>
          </w:tcPr>
          <w:p w14:paraId="07AD38E8" w14:textId="2920F4D9" w:rsidR="009E64A1" w:rsidRPr="00D33A67" w:rsidRDefault="009322EF" w:rsidP="00D33A67">
            <w:pPr>
              <w:widowControl w:val="0"/>
              <w:adjustRightInd w:val="0"/>
              <w:snapToGrid w:val="0"/>
              <w:spacing w:line="360" w:lineRule="auto"/>
              <w:rPr>
                <w:rFonts w:ascii="Book Antiqua" w:hAnsi="Book Antiqua"/>
                <w:b w:val="0"/>
                <w:lang w:eastAsia="zh-CN"/>
              </w:rPr>
            </w:pPr>
            <w:r w:rsidRPr="00D33A67">
              <w:rPr>
                <w:rFonts w:ascii="Book Antiqua" w:hAnsi="Book Antiqua"/>
                <w:b w:val="0"/>
              </w:rPr>
              <w:t>Infliximab</w:t>
            </w:r>
          </w:p>
        </w:tc>
        <w:tc>
          <w:tcPr>
            <w:tcW w:w="3261" w:type="dxa"/>
            <w:shd w:val="clear" w:color="auto" w:fill="auto"/>
          </w:tcPr>
          <w:p w14:paraId="1B6CBF33"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559" w:type="dxa"/>
            <w:shd w:val="clear" w:color="auto" w:fill="auto"/>
          </w:tcPr>
          <w:p w14:paraId="35EFD3BB"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4C9A7C5B"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559" w:type="dxa"/>
            <w:shd w:val="clear" w:color="auto" w:fill="auto"/>
          </w:tcPr>
          <w:p w14:paraId="5DA19D94"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446" w:type="dxa"/>
            <w:shd w:val="clear" w:color="auto" w:fill="auto"/>
          </w:tcPr>
          <w:p w14:paraId="1C270D89"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443E36" w:rsidRPr="006E72EC" w14:paraId="3CA13032" w14:textId="77777777" w:rsidTr="00D33A67">
        <w:trPr>
          <w:trHeight w:val="20"/>
          <w:jc w:val="center"/>
        </w:trPr>
        <w:tc>
          <w:tcPr>
            <w:cnfStyle w:val="001000000000" w:firstRow="0" w:lastRow="0" w:firstColumn="1" w:lastColumn="0" w:oddVBand="0" w:evenVBand="0" w:oddHBand="0" w:evenHBand="0" w:firstRowFirstColumn="0" w:firstRowLastColumn="0" w:lastRowFirstColumn="0" w:lastRowLastColumn="0"/>
            <w:tcW w:w="3001" w:type="dxa"/>
            <w:shd w:val="clear" w:color="auto" w:fill="auto"/>
          </w:tcPr>
          <w:p w14:paraId="0921100F" w14:textId="1A17FEB0" w:rsidR="009322EF" w:rsidRPr="00D33A67" w:rsidRDefault="009322EF" w:rsidP="00D33A67">
            <w:pPr>
              <w:widowControl w:val="0"/>
              <w:adjustRightInd w:val="0"/>
              <w:snapToGrid w:val="0"/>
              <w:spacing w:line="360" w:lineRule="auto"/>
              <w:rPr>
                <w:rFonts w:ascii="Book Antiqua" w:hAnsi="Book Antiqua"/>
                <w:b w:val="0"/>
              </w:rPr>
            </w:pPr>
            <w:r w:rsidRPr="00D33A67">
              <w:rPr>
                <w:rFonts w:ascii="Book Antiqua" w:hAnsi="Book Antiqua"/>
                <w:b w:val="0"/>
              </w:rPr>
              <w:t xml:space="preserve">Targan </w:t>
            </w:r>
            <w:r w:rsidR="00D33A67" w:rsidRPr="00D33A67">
              <w:rPr>
                <w:rFonts w:ascii="Book Antiqua" w:hAnsi="Book Antiqua"/>
                <w:b w:val="0"/>
                <w:i/>
              </w:rPr>
              <w:t>et al</w:t>
            </w:r>
            <w:r w:rsidR="00D33A67" w:rsidRPr="00D33A67">
              <w:rPr>
                <w:rFonts w:ascii="Book Antiqua" w:hAnsi="Book Antiqua"/>
              </w:rPr>
              <w:fldChar w:fldCharType="begin">
                <w:fldData xml:space="preserve">PEVuZE5vdGU+PENpdGU+PEF1dGhvcj5UYXJnYW48L0F1dGhvcj48WWVhcj4xOTk3PC9ZZWFyPjxS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</w:fldData>
              </w:fldChar>
            </w:r>
            <w:r w:rsidR="00D33A67" w:rsidRPr="00D33A67">
              <w:rPr>
                <w:rFonts w:ascii="Book Antiqua" w:hAnsi="Book Antiqua"/>
                <w:b w:val="0"/>
              </w:rPr>
              <w:instrText xml:space="preserve"> ADDIN EN.CITE </w:instrText>
            </w:r>
            <w:r w:rsidR="00D33A67" w:rsidRPr="00D33A67">
              <w:rPr>
                <w:rFonts w:ascii="Book Antiqua" w:hAnsi="Book Antiqua"/>
              </w:rPr>
              <w:fldChar w:fldCharType="begin">
                <w:fldData xml:space="preserve">PEVuZE5vdGU+PENpdGU+PEF1dGhvcj5UYXJnYW48L0F1dGhvcj48WWVhcj4xOTk3PC9ZZWFyPjxS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</w:fldData>
              </w:fldChar>
            </w:r>
            <w:r w:rsidR="00D33A67" w:rsidRPr="00D33A67">
              <w:rPr>
                <w:rFonts w:ascii="Book Antiqua" w:hAnsi="Book Antiqua"/>
                <w:b w:val="0"/>
              </w:rPr>
              <w:instrText xml:space="preserve"> ADDIN EN.CITE.DATA </w:instrText>
            </w:r>
            <w:r w:rsidR="00D33A67" w:rsidRPr="00D33A67">
              <w:rPr>
                <w:rFonts w:ascii="Book Antiqua" w:hAnsi="Book Antiqua"/>
              </w:rPr>
            </w:r>
            <w:r w:rsidR="00D33A67" w:rsidRPr="00D33A67">
              <w:rPr>
                <w:rFonts w:ascii="Book Antiqua" w:hAnsi="Book Antiqua"/>
              </w:rPr>
              <w:fldChar w:fldCharType="end"/>
            </w:r>
            <w:r w:rsidR="00D33A67" w:rsidRPr="00D33A67">
              <w:rPr>
                <w:rFonts w:ascii="Book Antiqua" w:hAnsi="Book Antiqua"/>
              </w:rPr>
            </w:r>
            <w:r w:rsidR="00D33A67" w:rsidRPr="00D33A67">
              <w:rPr>
                <w:rFonts w:ascii="Book Antiqua" w:hAnsi="Book Antiqua"/>
              </w:rPr>
              <w:fldChar w:fldCharType="separate"/>
            </w:r>
            <w:r w:rsidR="00D33A67" w:rsidRPr="00D33A67">
              <w:rPr>
                <w:rFonts w:ascii="Book Antiqua" w:hAnsi="Book Antiqua"/>
                <w:b w:val="0"/>
                <w:noProof/>
                <w:vertAlign w:val="superscript"/>
              </w:rPr>
              <w:t>[</w:t>
            </w:r>
            <w:hyperlink w:anchor="_ENREF_29" w:tooltip="Targan, 1997 #22" w:history="1">
              <w:r w:rsidR="00D33A67" w:rsidRPr="00D33A67">
                <w:rPr>
                  <w:rFonts w:ascii="Book Antiqua" w:hAnsi="Book Antiqua"/>
                  <w:b w:val="0"/>
                  <w:noProof/>
                  <w:vertAlign w:val="superscript"/>
                </w:rPr>
                <w:t>29</w:t>
              </w:r>
            </w:hyperlink>
            <w:r w:rsidR="00D33A67" w:rsidRPr="00D33A67">
              <w:rPr>
                <w:rFonts w:ascii="Book Antiqua" w:hAnsi="Book Antiqua"/>
                <w:b w:val="0"/>
                <w:noProof/>
                <w:vertAlign w:val="superscript"/>
              </w:rPr>
              <w:t>]</w:t>
            </w:r>
            <w:r w:rsidR="00D33A67" w:rsidRPr="00D33A67">
              <w:rPr>
                <w:rFonts w:ascii="Book Antiqua" w:hAnsi="Book Antiqua"/>
              </w:rPr>
              <w:fldChar w:fldCharType="end"/>
            </w:r>
            <w:r w:rsidRPr="00D33A67">
              <w:rPr>
                <w:rFonts w:ascii="Book Antiqua" w:hAnsi="Book Antiqua"/>
                <w:b w:val="0"/>
              </w:rPr>
              <w:t>, 1997</w:t>
            </w:r>
          </w:p>
        </w:tc>
        <w:tc>
          <w:tcPr>
            <w:tcW w:w="3261" w:type="dxa"/>
            <w:shd w:val="clear" w:color="auto" w:fill="auto"/>
          </w:tcPr>
          <w:p w14:paraId="5471CE50"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12</w:t>
            </w:r>
          </w:p>
        </w:tc>
        <w:tc>
          <w:tcPr>
            <w:tcW w:w="1559" w:type="dxa"/>
            <w:shd w:val="clear" w:color="auto" w:fill="auto"/>
          </w:tcPr>
          <w:p w14:paraId="2D04BC1D"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0</w:t>
            </w:r>
          </w:p>
        </w:tc>
        <w:tc>
          <w:tcPr>
            <w:tcW w:w="1134" w:type="dxa"/>
            <w:shd w:val="clear" w:color="auto" w:fill="auto"/>
          </w:tcPr>
          <w:p w14:paraId="29B17157"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83</w:t>
            </w:r>
          </w:p>
        </w:tc>
        <w:tc>
          <w:tcPr>
            <w:tcW w:w="1559" w:type="dxa"/>
            <w:shd w:val="clear" w:color="auto" w:fill="auto"/>
          </w:tcPr>
          <w:p w14:paraId="1755D10D"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0</w:t>
            </w:r>
          </w:p>
        </w:tc>
        <w:tc>
          <w:tcPr>
            <w:tcW w:w="1446" w:type="dxa"/>
            <w:shd w:val="clear" w:color="auto" w:fill="auto"/>
          </w:tcPr>
          <w:p w14:paraId="5241AD46"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25</w:t>
            </w:r>
          </w:p>
        </w:tc>
      </w:tr>
      <w:tr w:rsidR="006E481B" w:rsidRPr="006E72EC" w14:paraId="520B94EC" w14:textId="77777777" w:rsidTr="00D33A6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01" w:type="dxa"/>
            <w:shd w:val="clear" w:color="auto" w:fill="auto"/>
          </w:tcPr>
          <w:p w14:paraId="0EC2B8DF" w14:textId="4741FBD8" w:rsidR="009322EF" w:rsidRPr="00D33A67" w:rsidRDefault="009322EF" w:rsidP="00D33A67">
            <w:pPr>
              <w:widowControl w:val="0"/>
              <w:adjustRightInd w:val="0"/>
              <w:snapToGrid w:val="0"/>
              <w:spacing w:line="360" w:lineRule="auto"/>
              <w:rPr>
                <w:rFonts w:ascii="Book Antiqua" w:hAnsi="Book Antiqua"/>
                <w:b w:val="0"/>
              </w:rPr>
            </w:pPr>
            <w:r w:rsidRPr="00D33A67">
              <w:rPr>
                <w:rFonts w:ascii="Book Antiqua" w:hAnsi="Book Antiqua"/>
                <w:b w:val="0"/>
              </w:rPr>
              <w:t xml:space="preserve">D’Haens </w:t>
            </w:r>
            <w:r w:rsidR="00D33A67" w:rsidRPr="00D33A67">
              <w:rPr>
                <w:rFonts w:ascii="Book Antiqua" w:hAnsi="Book Antiqua"/>
                <w:b w:val="0"/>
                <w:i/>
              </w:rPr>
              <w:t>et al</w:t>
            </w:r>
            <w:r w:rsidR="00D33A67" w:rsidRPr="00D33A67">
              <w:rPr>
                <w:rFonts w:ascii="Book Antiqua" w:hAnsi="Book Antiqua"/>
              </w:rPr>
              <w:fldChar w:fldCharType="begin">
                <w:fldData xml:space="preserve">PEVuZE5vdGU+PENpdGU+PEF1dGhvcj5EJmFwb3M7SGFlbnM8L0F1dGhvcj48WWVhcj4xOTk5PC9Z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cm9lbnRlcm9sb2d5PC9hYmJyLTE+PC9hbHQtcGVyaW9kaWNhbD48cGFnZXM+MTAyOS0zNDwvcGFn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</w:fldData>
              </w:fldChar>
            </w:r>
            <w:r w:rsidR="00D33A67" w:rsidRPr="00D33A67">
              <w:rPr>
                <w:rFonts w:ascii="Book Antiqua" w:hAnsi="Book Antiqua"/>
                <w:b w:val="0"/>
              </w:rPr>
              <w:instrText xml:space="preserve"> ADDIN EN.CITE </w:instrText>
            </w:r>
            <w:r w:rsidR="00D33A67" w:rsidRPr="00D33A67">
              <w:rPr>
                <w:rFonts w:ascii="Book Antiqua" w:hAnsi="Book Antiqua"/>
              </w:rPr>
              <w:fldChar w:fldCharType="begin">
                <w:fldData xml:space="preserve">PEVuZE5vdGU+PENpdGU+PEF1dGhvcj5EJmFwb3M7SGFlbnM8L0F1dGhvcj48WWVhcj4xOTk5PC9Z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</w:fldData>
              </w:fldChar>
            </w:r>
            <w:r w:rsidR="00D33A67" w:rsidRPr="00D33A67">
              <w:rPr>
                <w:rFonts w:ascii="Book Antiqua" w:hAnsi="Book Antiqua"/>
                <w:b w:val="0"/>
              </w:rPr>
              <w:instrText xml:space="preserve"> ADDIN EN.CITE.DATA </w:instrText>
            </w:r>
            <w:r w:rsidR="00D33A67" w:rsidRPr="00D33A67">
              <w:rPr>
                <w:rFonts w:ascii="Book Antiqua" w:hAnsi="Book Antiqua"/>
              </w:rPr>
            </w:r>
            <w:r w:rsidR="00D33A67" w:rsidRPr="00D33A67">
              <w:rPr>
                <w:rFonts w:ascii="Book Antiqua" w:hAnsi="Book Antiqua"/>
              </w:rPr>
              <w:fldChar w:fldCharType="end"/>
            </w:r>
            <w:r w:rsidR="00D33A67" w:rsidRPr="00D33A67">
              <w:rPr>
                <w:rFonts w:ascii="Book Antiqua" w:hAnsi="Book Antiqua"/>
              </w:rPr>
            </w:r>
            <w:r w:rsidR="00D33A67" w:rsidRPr="00D33A67">
              <w:rPr>
                <w:rFonts w:ascii="Book Antiqua" w:hAnsi="Book Antiqua"/>
              </w:rPr>
              <w:fldChar w:fldCharType="separate"/>
            </w:r>
            <w:r w:rsidR="00D33A67" w:rsidRPr="00D33A67">
              <w:rPr>
                <w:rFonts w:ascii="Book Antiqua" w:hAnsi="Book Antiqua"/>
                <w:b w:val="0"/>
                <w:noProof/>
                <w:vertAlign w:val="superscript"/>
              </w:rPr>
              <w:t>[</w:t>
            </w:r>
            <w:hyperlink w:anchor="_ENREF_46" w:tooltip="D'Haens, 1999 #21" w:history="1">
              <w:r w:rsidR="00D33A67" w:rsidRPr="00D33A67">
                <w:rPr>
                  <w:rFonts w:ascii="Book Antiqua" w:hAnsi="Book Antiqua"/>
                  <w:b w:val="0"/>
                  <w:noProof/>
                  <w:vertAlign w:val="superscript"/>
                </w:rPr>
                <w:t>46</w:t>
              </w:r>
            </w:hyperlink>
            <w:r w:rsidR="00D33A67" w:rsidRPr="00D33A67">
              <w:rPr>
                <w:rFonts w:ascii="Book Antiqua" w:hAnsi="Book Antiqua"/>
                <w:b w:val="0"/>
                <w:noProof/>
                <w:vertAlign w:val="superscript"/>
              </w:rPr>
              <w:t>]</w:t>
            </w:r>
            <w:r w:rsidR="00D33A67" w:rsidRPr="00D33A67">
              <w:rPr>
                <w:rFonts w:ascii="Book Antiqua" w:hAnsi="Book Antiqua"/>
              </w:rPr>
              <w:fldChar w:fldCharType="end"/>
            </w:r>
            <w:r w:rsidRPr="00D33A67">
              <w:rPr>
                <w:rFonts w:ascii="Book Antiqua" w:hAnsi="Book Antiqua"/>
                <w:b w:val="0"/>
              </w:rPr>
              <w:t>, 1999</w:t>
            </w:r>
          </w:p>
        </w:tc>
        <w:tc>
          <w:tcPr>
            <w:tcW w:w="3261" w:type="dxa"/>
            <w:shd w:val="clear" w:color="auto" w:fill="auto"/>
          </w:tcPr>
          <w:p w14:paraId="5F3AFA28"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4</w:t>
            </w:r>
          </w:p>
        </w:tc>
        <w:tc>
          <w:tcPr>
            <w:tcW w:w="1559" w:type="dxa"/>
            <w:shd w:val="clear" w:color="auto" w:fill="auto"/>
          </w:tcPr>
          <w:p w14:paraId="749BC4BE"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0</w:t>
            </w:r>
          </w:p>
        </w:tc>
        <w:tc>
          <w:tcPr>
            <w:tcW w:w="1134" w:type="dxa"/>
            <w:shd w:val="clear" w:color="auto" w:fill="auto"/>
          </w:tcPr>
          <w:p w14:paraId="16D7A2AA"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22</w:t>
            </w:r>
          </w:p>
        </w:tc>
        <w:tc>
          <w:tcPr>
            <w:tcW w:w="1559" w:type="dxa"/>
            <w:shd w:val="clear" w:color="auto" w:fill="auto"/>
          </w:tcPr>
          <w:p w14:paraId="69880E20"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0</w:t>
            </w:r>
          </w:p>
        </w:tc>
        <w:tc>
          <w:tcPr>
            <w:tcW w:w="1446" w:type="dxa"/>
            <w:shd w:val="clear" w:color="auto" w:fill="auto"/>
          </w:tcPr>
          <w:p w14:paraId="2392CE93"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8</w:t>
            </w:r>
          </w:p>
        </w:tc>
      </w:tr>
      <w:tr w:rsidR="00443E36" w:rsidRPr="006E72EC" w14:paraId="7566F8B5" w14:textId="77777777" w:rsidTr="00D33A67">
        <w:trPr>
          <w:trHeight w:val="20"/>
          <w:jc w:val="center"/>
        </w:trPr>
        <w:tc>
          <w:tcPr>
            <w:cnfStyle w:val="001000000000" w:firstRow="0" w:lastRow="0" w:firstColumn="1" w:lastColumn="0" w:oddVBand="0" w:evenVBand="0" w:oddHBand="0" w:evenHBand="0" w:firstRowFirstColumn="0" w:firstRowLastColumn="0" w:lastRowFirstColumn="0" w:lastRowLastColumn="0"/>
            <w:tcW w:w="3001" w:type="dxa"/>
            <w:shd w:val="clear" w:color="auto" w:fill="auto"/>
          </w:tcPr>
          <w:p w14:paraId="215D126E" w14:textId="3DC1A4C1" w:rsidR="009322EF" w:rsidRPr="00D33A67" w:rsidRDefault="009322EF" w:rsidP="00D33A67">
            <w:pPr>
              <w:widowControl w:val="0"/>
              <w:adjustRightInd w:val="0"/>
              <w:snapToGrid w:val="0"/>
              <w:spacing w:line="360" w:lineRule="auto"/>
              <w:rPr>
                <w:rFonts w:ascii="Book Antiqua" w:hAnsi="Book Antiqua"/>
                <w:b w:val="0"/>
              </w:rPr>
            </w:pPr>
            <w:r w:rsidRPr="00D33A67">
              <w:rPr>
                <w:rFonts w:ascii="Book Antiqua" w:hAnsi="Book Antiqua"/>
                <w:b w:val="0"/>
              </w:rPr>
              <w:t xml:space="preserve">Present </w:t>
            </w:r>
            <w:r w:rsidR="00D33A67" w:rsidRPr="00D33A67">
              <w:rPr>
                <w:rFonts w:ascii="Book Antiqua" w:hAnsi="Book Antiqua"/>
                <w:b w:val="0"/>
                <w:i/>
              </w:rPr>
              <w:t>et al</w:t>
            </w:r>
            <w:r w:rsidR="00D33A67" w:rsidRPr="00D33A67">
              <w:rPr>
                <w:rFonts w:ascii="Book Antiqua" w:hAnsi="Book Antiqua"/>
              </w:rPr>
              <w:fldChar w:fldCharType="begin">
                <w:fldData xml:space="preserve">PEVuZE5vdGU+PENpdGU+PEF1dGhvcj5QcmVzZW50PC9BdXRob3I+PFllYXI+MTk5OTwvWWVhcj48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</w:fldData>
              </w:fldChar>
            </w:r>
            <w:r w:rsidR="00D33A67" w:rsidRPr="00D33A67">
              <w:rPr>
                <w:rFonts w:ascii="Book Antiqua" w:hAnsi="Book Antiqua"/>
                <w:b w:val="0"/>
              </w:rPr>
              <w:instrText xml:space="preserve"> ADDIN EN.CITE </w:instrText>
            </w:r>
            <w:r w:rsidR="00D33A67" w:rsidRPr="00D33A67">
              <w:rPr>
                <w:rFonts w:ascii="Book Antiqua" w:hAnsi="Book Antiqua"/>
              </w:rPr>
              <w:fldChar w:fldCharType="begin">
                <w:fldData xml:space="preserve">PEVuZE5vdGU+PENpdGU+PEF1dGhvcj5QcmVzZW50PC9BdXRob3I+PFllYXI+MTk5OTwvWWVhcj48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</w:fldData>
              </w:fldChar>
            </w:r>
            <w:r w:rsidR="00D33A67" w:rsidRPr="00D33A67">
              <w:rPr>
                <w:rFonts w:ascii="Book Antiqua" w:hAnsi="Book Antiqua"/>
                <w:b w:val="0"/>
              </w:rPr>
              <w:instrText xml:space="preserve"> ADDIN EN.CITE.DATA </w:instrText>
            </w:r>
            <w:r w:rsidR="00D33A67" w:rsidRPr="00D33A67">
              <w:rPr>
                <w:rFonts w:ascii="Book Antiqua" w:hAnsi="Book Antiqua"/>
              </w:rPr>
            </w:r>
            <w:r w:rsidR="00D33A67" w:rsidRPr="00D33A67">
              <w:rPr>
                <w:rFonts w:ascii="Book Antiqua" w:hAnsi="Book Antiqua"/>
              </w:rPr>
              <w:fldChar w:fldCharType="end"/>
            </w:r>
            <w:r w:rsidR="00D33A67" w:rsidRPr="00D33A67">
              <w:rPr>
                <w:rFonts w:ascii="Book Antiqua" w:hAnsi="Book Antiqua"/>
              </w:rPr>
            </w:r>
            <w:r w:rsidR="00D33A67" w:rsidRPr="00D33A67">
              <w:rPr>
                <w:rFonts w:ascii="Book Antiqua" w:hAnsi="Book Antiqua"/>
              </w:rPr>
              <w:fldChar w:fldCharType="separate"/>
            </w:r>
            <w:r w:rsidR="00D33A67" w:rsidRPr="00D33A67">
              <w:rPr>
                <w:rFonts w:ascii="Book Antiqua" w:hAnsi="Book Antiqua"/>
                <w:b w:val="0"/>
                <w:noProof/>
                <w:vertAlign w:val="superscript"/>
              </w:rPr>
              <w:t>[</w:t>
            </w:r>
            <w:hyperlink w:anchor="_ENREF_41" w:tooltip="Present, 1999 #20" w:history="1">
              <w:r w:rsidR="00D33A67" w:rsidRPr="00D33A67">
                <w:rPr>
                  <w:rFonts w:ascii="Book Antiqua" w:hAnsi="Book Antiqua"/>
                  <w:b w:val="0"/>
                  <w:noProof/>
                  <w:vertAlign w:val="superscript"/>
                </w:rPr>
                <w:t>41</w:t>
              </w:r>
            </w:hyperlink>
            <w:r w:rsidR="00D33A67" w:rsidRPr="00D33A67">
              <w:rPr>
                <w:rFonts w:ascii="Book Antiqua" w:hAnsi="Book Antiqua"/>
                <w:b w:val="0"/>
                <w:noProof/>
                <w:vertAlign w:val="superscript"/>
              </w:rPr>
              <w:t>]</w:t>
            </w:r>
            <w:r w:rsidR="00D33A67" w:rsidRPr="00D33A67">
              <w:rPr>
                <w:rFonts w:ascii="Book Antiqua" w:hAnsi="Book Antiqua"/>
              </w:rPr>
              <w:fldChar w:fldCharType="end"/>
            </w:r>
            <w:r w:rsidRPr="00D33A67">
              <w:rPr>
                <w:rFonts w:ascii="Book Antiqua" w:hAnsi="Book Antiqua"/>
                <w:b w:val="0"/>
              </w:rPr>
              <w:t>, 1999</w:t>
            </w:r>
          </w:p>
        </w:tc>
        <w:tc>
          <w:tcPr>
            <w:tcW w:w="3261" w:type="dxa"/>
            <w:shd w:val="clear" w:color="auto" w:fill="auto"/>
          </w:tcPr>
          <w:p w14:paraId="0A98C0A2"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18</w:t>
            </w:r>
          </w:p>
        </w:tc>
        <w:tc>
          <w:tcPr>
            <w:tcW w:w="1559" w:type="dxa"/>
            <w:shd w:val="clear" w:color="auto" w:fill="auto"/>
          </w:tcPr>
          <w:p w14:paraId="2122C2F2"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0</w:t>
            </w:r>
          </w:p>
        </w:tc>
        <w:tc>
          <w:tcPr>
            <w:tcW w:w="1134" w:type="dxa"/>
            <w:shd w:val="clear" w:color="auto" w:fill="auto"/>
          </w:tcPr>
          <w:p w14:paraId="4D9D8B51"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63</w:t>
            </w:r>
          </w:p>
        </w:tc>
        <w:tc>
          <w:tcPr>
            <w:tcW w:w="1559" w:type="dxa"/>
            <w:shd w:val="clear" w:color="auto" w:fill="auto"/>
          </w:tcPr>
          <w:p w14:paraId="2FF66E41"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0</w:t>
            </w:r>
          </w:p>
        </w:tc>
        <w:tc>
          <w:tcPr>
            <w:tcW w:w="1446" w:type="dxa"/>
            <w:shd w:val="clear" w:color="auto" w:fill="auto"/>
          </w:tcPr>
          <w:p w14:paraId="1BF08690"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31</w:t>
            </w:r>
          </w:p>
        </w:tc>
      </w:tr>
      <w:tr w:rsidR="006E481B" w:rsidRPr="006E72EC" w14:paraId="380547E2" w14:textId="77777777" w:rsidTr="00D33A6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01" w:type="dxa"/>
            <w:shd w:val="clear" w:color="auto" w:fill="auto"/>
          </w:tcPr>
          <w:p w14:paraId="0A603304" w14:textId="1B042D44" w:rsidR="009322EF" w:rsidRPr="00D33A67" w:rsidRDefault="009322EF" w:rsidP="00D33A67">
            <w:pPr>
              <w:widowControl w:val="0"/>
              <w:adjustRightInd w:val="0"/>
              <w:snapToGrid w:val="0"/>
              <w:spacing w:line="360" w:lineRule="auto"/>
              <w:rPr>
                <w:rFonts w:ascii="Book Antiqua" w:hAnsi="Book Antiqua"/>
                <w:b w:val="0"/>
              </w:rPr>
            </w:pPr>
            <w:r w:rsidRPr="00D33A67">
              <w:rPr>
                <w:rFonts w:ascii="Book Antiqua" w:hAnsi="Book Antiqua"/>
                <w:b w:val="0"/>
              </w:rPr>
              <w:t xml:space="preserve">Rutgeerts </w:t>
            </w:r>
            <w:r w:rsidR="00D33A67" w:rsidRPr="00D33A67">
              <w:rPr>
                <w:rFonts w:ascii="Book Antiqua" w:hAnsi="Book Antiqua"/>
                <w:b w:val="0"/>
                <w:i/>
              </w:rPr>
              <w:t>et al</w:t>
            </w:r>
            <w:r w:rsidR="00D33A67" w:rsidRPr="00D33A67">
              <w:rPr>
                <w:rFonts w:ascii="Book Antiqua" w:hAnsi="Book Antiqua"/>
              </w:rPr>
              <w:fldChar w:fldCharType="begin">
                <w:fldData xml:space="preserve">PEVuZE5vdGU+PENpdGU+PEF1dGhvcj5SdXRnZWVydHM8L0F1dGhvcj48WWVhcj4xOTk5PC9ZZWFy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</w:fldData>
              </w:fldChar>
            </w:r>
            <w:r w:rsidR="00D33A67" w:rsidRPr="00D33A67">
              <w:rPr>
                <w:rFonts w:ascii="Book Antiqua" w:hAnsi="Book Antiqua"/>
                <w:b w:val="0"/>
              </w:rPr>
              <w:instrText xml:space="preserve"> ADDIN EN.CITE </w:instrText>
            </w:r>
            <w:r w:rsidR="00D33A67" w:rsidRPr="00D33A67">
              <w:rPr>
                <w:rFonts w:ascii="Book Antiqua" w:hAnsi="Book Antiqua"/>
              </w:rPr>
              <w:fldChar w:fldCharType="begin">
                <w:fldData xml:space="preserve">PEVuZE5vdGU+PENpdGU+PEF1dGhvcj5SdXRnZWVydHM8L0F1dGhvcj48WWVhcj4xOTk5PC9ZZWFy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</w:fldData>
              </w:fldChar>
            </w:r>
            <w:r w:rsidR="00D33A67" w:rsidRPr="00D33A67">
              <w:rPr>
                <w:rFonts w:ascii="Book Antiqua" w:hAnsi="Book Antiqua"/>
                <w:b w:val="0"/>
              </w:rPr>
              <w:instrText xml:space="preserve"> ADDIN EN.CITE.DATA </w:instrText>
            </w:r>
            <w:r w:rsidR="00D33A67" w:rsidRPr="00D33A67">
              <w:rPr>
                <w:rFonts w:ascii="Book Antiqua" w:hAnsi="Book Antiqua"/>
              </w:rPr>
            </w:r>
            <w:r w:rsidR="00D33A67" w:rsidRPr="00D33A67">
              <w:rPr>
                <w:rFonts w:ascii="Book Antiqua" w:hAnsi="Book Antiqua"/>
              </w:rPr>
              <w:fldChar w:fldCharType="end"/>
            </w:r>
            <w:r w:rsidR="00D33A67" w:rsidRPr="00D33A67">
              <w:rPr>
                <w:rFonts w:ascii="Book Antiqua" w:hAnsi="Book Antiqua"/>
              </w:rPr>
            </w:r>
            <w:r w:rsidR="00D33A67" w:rsidRPr="00D33A67">
              <w:rPr>
                <w:rFonts w:ascii="Book Antiqua" w:hAnsi="Book Antiqua"/>
              </w:rPr>
              <w:fldChar w:fldCharType="separate"/>
            </w:r>
            <w:r w:rsidR="00D33A67" w:rsidRPr="00D33A67">
              <w:rPr>
                <w:rFonts w:ascii="Book Antiqua" w:hAnsi="Book Antiqua"/>
                <w:b w:val="0"/>
                <w:noProof/>
                <w:vertAlign w:val="superscript"/>
              </w:rPr>
              <w:t>[</w:t>
            </w:r>
            <w:hyperlink w:anchor="_ENREF_38" w:tooltip="Rutgeerts, 1999 #19" w:history="1">
              <w:r w:rsidR="00D33A67" w:rsidRPr="00D33A67">
                <w:rPr>
                  <w:rFonts w:ascii="Book Antiqua" w:hAnsi="Book Antiqua"/>
                  <w:b w:val="0"/>
                  <w:noProof/>
                  <w:vertAlign w:val="superscript"/>
                </w:rPr>
                <w:t>38</w:t>
              </w:r>
            </w:hyperlink>
            <w:r w:rsidR="00D33A67" w:rsidRPr="00D33A67">
              <w:rPr>
                <w:rFonts w:ascii="Book Antiqua" w:hAnsi="Book Antiqua"/>
                <w:b w:val="0"/>
                <w:noProof/>
                <w:vertAlign w:val="superscript"/>
              </w:rPr>
              <w:t>]</w:t>
            </w:r>
            <w:r w:rsidR="00D33A67" w:rsidRPr="00D33A67">
              <w:rPr>
                <w:rFonts w:ascii="Book Antiqua" w:hAnsi="Book Antiqua"/>
              </w:rPr>
              <w:fldChar w:fldCharType="end"/>
            </w:r>
            <w:r w:rsidRPr="00D33A67">
              <w:rPr>
                <w:rFonts w:ascii="Book Antiqua" w:hAnsi="Book Antiqua"/>
                <w:b w:val="0"/>
              </w:rPr>
              <w:t>, 1999</w:t>
            </w:r>
          </w:p>
        </w:tc>
        <w:tc>
          <w:tcPr>
            <w:tcW w:w="3261" w:type="dxa"/>
            <w:shd w:val="clear" w:color="auto" w:fill="auto"/>
          </w:tcPr>
          <w:p w14:paraId="2791CC4A"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36</w:t>
            </w:r>
          </w:p>
        </w:tc>
        <w:tc>
          <w:tcPr>
            <w:tcW w:w="1559" w:type="dxa"/>
            <w:shd w:val="clear" w:color="auto" w:fill="auto"/>
          </w:tcPr>
          <w:p w14:paraId="1F56F054"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0</w:t>
            </w:r>
          </w:p>
        </w:tc>
        <w:tc>
          <w:tcPr>
            <w:tcW w:w="1134" w:type="dxa"/>
            <w:shd w:val="clear" w:color="auto" w:fill="auto"/>
          </w:tcPr>
          <w:p w14:paraId="654E77E4"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37</w:t>
            </w:r>
          </w:p>
        </w:tc>
        <w:tc>
          <w:tcPr>
            <w:tcW w:w="1559" w:type="dxa"/>
            <w:shd w:val="clear" w:color="auto" w:fill="auto"/>
          </w:tcPr>
          <w:p w14:paraId="0E5A5A92"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0</w:t>
            </w:r>
          </w:p>
        </w:tc>
        <w:tc>
          <w:tcPr>
            <w:tcW w:w="1446" w:type="dxa"/>
            <w:shd w:val="clear" w:color="auto" w:fill="auto"/>
          </w:tcPr>
          <w:p w14:paraId="3B51465E"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36</w:t>
            </w:r>
          </w:p>
        </w:tc>
      </w:tr>
      <w:tr w:rsidR="00443E36" w:rsidRPr="006E72EC" w14:paraId="1ED1B1D9" w14:textId="77777777" w:rsidTr="00D33A67">
        <w:trPr>
          <w:trHeight w:val="20"/>
          <w:jc w:val="center"/>
        </w:trPr>
        <w:tc>
          <w:tcPr>
            <w:cnfStyle w:val="001000000000" w:firstRow="0" w:lastRow="0" w:firstColumn="1" w:lastColumn="0" w:oddVBand="0" w:evenVBand="0" w:oddHBand="0" w:evenHBand="0" w:firstRowFirstColumn="0" w:firstRowLastColumn="0" w:lastRowFirstColumn="0" w:lastRowLastColumn="0"/>
            <w:tcW w:w="3001" w:type="dxa"/>
            <w:shd w:val="clear" w:color="auto" w:fill="auto"/>
          </w:tcPr>
          <w:p w14:paraId="3DA38ABC" w14:textId="739A160F" w:rsidR="009322EF" w:rsidRPr="00D33A67" w:rsidRDefault="009322EF" w:rsidP="00D33A67">
            <w:pPr>
              <w:widowControl w:val="0"/>
              <w:adjustRightInd w:val="0"/>
              <w:snapToGrid w:val="0"/>
              <w:spacing w:line="360" w:lineRule="auto"/>
              <w:rPr>
                <w:rFonts w:ascii="Book Antiqua" w:hAnsi="Book Antiqua"/>
                <w:b w:val="0"/>
              </w:rPr>
            </w:pPr>
            <w:r w:rsidRPr="00D33A67">
              <w:rPr>
                <w:rFonts w:ascii="Book Antiqua" w:hAnsi="Book Antiqua"/>
                <w:b w:val="0"/>
              </w:rPr>
              <w:t xml:space="preserve">Hanauer </w:t>
            </w:r>
            <w:r w:rsidR="00D33A67" w:rsidRPr="00D33A67">
              <w:rPr>
                <w:rFonts w:ascii="Book Antiqua" w:hAnsi="Book Antiqua"/>
                <w:b w:val="0"/>
                <w:i/>
              </w:rPr>
              <w:t>et al</w:t>
            </w:r>
            <w:r w:rsidR="00D33A67" w:rsidRPr="00D33A67">
              <w:rPr>
                <w:rFonts w:ascii="Book Antiqua" w:hAnsi="Book Antiqua"/>
              </w:rPr>
              <w:fldChar w:fldCharType="begin">
                <w:fldData xml:space="preserve">PEVuZE5vdGU+PENpdGU+PEF1dGhvcj5IYW5hdWVyPC9BdXRob3I+PFllYXI+MjAwMjwvWWVhcj48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</w:fldData>
              </w:fldChar>
            </w:r>
            <w:r w:rsidR="00D33A67" w:rsidRPr="00D33A67">
              <w:rPr>
                <w:rFonts w:ascii="Book Antiqua" w:hAnsi="Book Antiqua"/>
                <w:b w:val="0"/>
              </w:rPr>
              <w:instrText xml:space="preserve"> ADDIN EN.CITE </w:instrText>
            </w:r>
            <w:r w:rsidR="00D33A67" w:rsidRPr="00D33A67">
              <w:rPr>
                <w:rFonts w:ascii="Book Antiqua" w:hAnsi="Book Antiqua"/>
              </w:rPr>
              <w:fldChar w:fldCharType="begin">
                <w:fldData xml:space="preserve">PEVuZE5vdGU+PENpdGU+PEF1dGhvcj5IYW5hdWVyPC9BdXRob3I+PFllYXI+MjAwMjwvWWVhcj48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</w:fldData>
              </w:fldChar>
            </w:r>
            <w:r w:rsidR="00D33A67" w:rsidRPr="00D33A67">
              <w:rPr>
                <w:rFonts w:ascii="Book Antiqua" w:hAnsi="Book Antiqua"/>
                <w:b w:val="0"/>
              </w:rPr>
              <w:instrText xml:space="preserve"> ADDIN EN.CITE.DATA </w:instrText>
            </w:r>
            <w:r w:rsidR="00D33A67" w:rsidRPr="00D33A67">
              <w:rPr>
                <w:rFonts w:ascii="Book Antiqua" w:hAnsi="Book Antiqua"/>
              </w:rPr>
            </w:r>
            <w:r w:rsidR="00D33A67" w:rsidRPr="00D33A67">
              <w:rPr>
                <w:rFonts w:ascii="Book Antiqua" w:hAnsi="Book Antiqua"/>
              </w:rPr>
              <w:fldChar w:fldCharType="end"/>
            </w:r>
            <w:r w:rsidR="00D33A67" w:rsidRPr="00D33A67">
              <w:rPr>
                <w:rFonts w:ascii="Book Antiqua" w:hAnsi="Book Antiqua"/>
              </w:rPr>
            </w:r>
            <w:r w:rsidR="00D33A67" w:rsidRPr="00D33A67">
              <w:rPr>
                <w:rFonts w:ascii="Book Antiqua" w:hAnsi="Book Antiqua"/>
              </w:rPr>
              <w:fldChar w:fldCharType="separate"/>
            </w:r>
            <w:r w:rsidR="00D33A67" w:rsidRPr="00D33A67">
              <w:rPr>
                <w:rFonts w:ascii="Book Antiqua" w:hAnsi="Book Antiqua"/>
                <w:b w:val="0"/>
                <w:noProof/>
                <w:vertAlign w:val="superscript"/>
              </w:rPr>
              <w:t>[</w:t>
            </w:r>
            <w:hyperlink w:anchor="_ENREF_45" w:tooltip="Hanauer, 2002 #18" w:history="1">
              <w:r w:rsidR="00D33A67" w:rsidRPr="00D33A67">
                <w:rPr>
                  <w:rFonts w:ascii="Book Antiqua" w:hAnsi="Book Antiqua"/>
                  <w:b w:val="0"/>
                  <w:noProof/>
                  <w:vertAlign w:val="superscript"/>
                </w:rPr>
                <w:t>45</w:t>
              </w:r>
            </w:hyperlink>
            <w:r w:rsidR="00D33A67" w:rsidRPr="00D33A67">
              <w:rPr>
                <w:rFonts w:ascii="Book Antiqua" w:hAnsi="Book Antiqua"/>
                <w:b w:val="0"/>
                <w:noProof/>
                <w:vertAlign w:val="superscript"/>
              </w:rPr>
              <w:t>]</w:t>
            </w:r>
            <w:r w:rsidR="00D33A67" w:rsidRPr="00D33A67">
              <w:rPr>
                <w:rFonts w:ascii="Book Antiqua" w:hAnsi="Book Antiqua"/>
              </w:rPr>
              <w:fldChar w:fldCharType="end"/>
            </w:r>
            <w:r w:rsidRPr="00D33A67">
              <w:rPr>
                <w:rFonts w:ascii="Book Antiqua" w:hAnsi="Book Antiqua"/>
                <w:b w:val="0"/>
              </w:rPr>
              <w:t>, 2002</w:t>
            </w:r>
          </w:p>
        </w:tc>
        <w:tc>
          <w:tcPr>
            <w:tcW w:w="3261" w:type="dxa"/>
            <w:shd w:val="clear" w:color="auto" w:fill="auto"/>
          </w:tcPr>
          <w:p w14:paraId="460E1BC6"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44</w:t>
            </w:r>
          </w:p>
        </w:tc>
        <w:tc>
          <w:tcPr>
            <w:tcW w:w="1559" w:type="dxa"/>
            <w:shd w:val="clear" w:color="auto" w:fill="auto"/>
          </w:tcPr>
          <w:p w14:paraId="264C4DBA"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1</w:t>
            </w:r>
          </w:p>
        </w:tc>
        <w:tc>
          <w:tcPr>
            <w:tcW w:w="1134" w:type="dxa"/>
            <w:shd w:val="clear" w:color="auto" w:fill="auto"/>
          </w:tcPr>
          <w:p w14:paraId="584EA765"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385</w:t>
            </w:r>
          </w:p>
        </w:tc>
        <w:tc>
          <w:tcPr>
            <w:tcW w:w="1559" w:type="dxa"/>
            <w:shd w:val="clear" w:color="auto" w:fill="auto"/>
          </w:tcPr>
          <w:p w14:paraId="5C78AAD3"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0</w:t>
            </w:r>
          </w:p>
        </w:tc>
        <w:tc>
          <w:tcPr>
            <w:tcW w:w="1446" w:type="dxa"/>
            <w:shd w:val="clear" w:color="auto" w:fill="auto"/>
          </w:tcPr>
          <w:p w14:paraId="1C3E5864"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188</w:t>
            </w:r>
          </w:p>
        </w:tc>
      </w:tr>
      <w:tr w:rsidR="006E481B" w:rsidRPr="006E72EC" w14:paraId="264DB227" w14:textId="77777777" w:rsidTr="00D33A6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01" w:type="dxa"/>
            <w:shd w:val="clear" w:color="auto" w:fill="auto"/>
          </w:tcPr>
          <w:p w14:paraId="6DA08A2D" w14:textId="63DBFBF0" w:rsidR="009322EF" w:rsidRPr="00D33A67" w:rsidRDefault="009322EF" w:rsidP="00D33A67">
            <w:pPr>
              <w:widowControl w:val="0"/>
              <w:adjustRightInd w:val="0"/>
              <w:snapToGrid w:val="0"/>
              <w:spacing w:line="360" w:lineRule="auto"/>
              <w:rPr>
                <w:rFonts w:ascii="Book Antiqua" w:hAnsi="Book Antiqua"/>
                <w:b w:val="0"/>
              </w:rPr>
            </w:pPr>
            <w:r w:rsidRPr="00D33A67">
              <w:rPr>
                <w:rFonts w:ascii="Book Antiqua" w:hAnsi="Book Antiqua"/>
                <w:b w:val="0"/>
              </w:rPr>
              <w:t xml:space="preserve">Sands </w:t>
            </w:r>
            <w:r w:rsidR="00D33A67" w:rsidRPr="00D33A67">
              <w:rPr>
                <w:rFonts w:ascii="Book Antiqua" w:hAnsi="Book Antiqua"/>
                <w:b w:val="0"/>
                <w:i/>
              </w:rPr>
              <w:t>et al</w:t>
            </w:r>
            <w:r w:rsidR="00D33A67" w:rsidRPr="00D33A67">
              <w:rPr>
                <w:rFonts w:ascii="Book Antiqua" w:hAnsi="Book Antiqua"/>
              </w:rPr>
              <w:fldChar w:fldCharType="begin">
                <w:fldData xml:space="preserve">PEVuZE5vdGU+PENpdGU+PEF1dGhvcj5TYW5kczwvQXV0aG9yPjxZZWFyPjIwMDQ8L1llYXI+PFJl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LXBlcmlvZGljYWw+PHBhZ2VzPjg3Ni04NTwvcGFnZXM+PHZvbHVtZT4zNTA8L3ZvbHVtZT48bnVt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==
</w:fldData>
              </w:fldChar>
            </w:r>
            <w:r w:rsidR="00D33A67" w:rsidRPr="00D33A67">
              <w:rPr>
                <w:rFonts w:ascii="Book Antiqua" w:hAnsi="Book Antiqua"/>
                <w:b w:val="0"/>
              </w:rPr>
              <w:instrText xml:space="preserve"> ADDIN EN.CITE </w:instrText>
            </w:r>
            <w:r w:rsidR="00D33A67" w:rsidRPr="00D33A67">
              <w:rPr>
                <w:rFonts w:ascii="Book Antiqua" w:hAnsi="Book Antiqua"/>
              </w:rPr>
              <w:fldChar w:fldCharType="begin">
                <w:fldData xml:space="preserve">PEVuZE5vdGU+PENpdGU+PEF1dGhvcj5TYW5kczwvQXV0aG9yPjxZZWFyPjIwMDQ8L1llYXI+PFJl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==
</w:fldData>
              </w:fldChar>
            </w:r>
            <w:r w:rsidR="00D33A67" w:rsidRPr="00D33A67">
              <w:rPr>
                <w:rFonts w:ascii="Book Antiqua" w:hAnsi="Book Antiqua"/>
                <w:b w:val="0"/>
              </w:rPr>
              <w:instrText xml:space="preserve"> ADDIN EN.CITE.DATA </w:instrText>
            </w:r>
            <w:r w:rsidR="00D33A67" w:rsidRPr="00D33A67">
              <w:rPr>
                <w:rFonts w:ascii="Book Antiqua" w:hAnsi="Book Antiqua"/>
              </w:rPr>
            </w:r>
            <w:r w:rsidR="00D33A67" w:rsidRPr="00D33A67">
              <w:rPr>
                <w:rFonts w:ascii="Book Antiqua" w:hAnsi="Book Antiqua"/>
              </w:rPr>
              <w:fldChar w:fldCharType="end"/>
            </w:r>
            <w:r w:rsidR="00D33A67" w:rsidRPr="00D33A67">
              <w:rPr>
                <w:rFonts w:ascii="Book Antiqua" w:hAnsi="Book Antiqua"/>
              </w:rPr>
            </w:r>
            <w:r w:rsidR="00D33A67" w:rsidRPr="00D33A67">
              <w:rPr>
                <w:rFonts w:ascii="Book Antiqua" w:hAnsi="Book Antiqua"/>
              </w:rPr>
              <w:fldChar w:fldCharType="separate"/>
            </w:r>
            <w:r w:rsidR="00D33A67" w:rsidRPr="00D33A67">
              <w:rPr>
                <w:rFonts w:ascii="Book Antiqua" w:hAnsi="Book Antiqua"/>
                <w:b w:val="0"/>
                <w:noProof/>
                <w:vertAlign w:val="superscript"/>
              </w:rPr>
              <w:t>[</w:t>
            </w:r>
            <w:hyperlink w:anchor="_ENREF_32" w:tooltip="Sands, 2004 #17" w:history="1">
              <w:r w:rsidR="00D33A67" w:rsidRPr="00D33A67">
                <w:rPr>
                  <w:rFonts w:ascii="Book Antiqua" w:hAnsi="Book Antiqua"/>
                  <w:b w:val="0"/>
                  <w:noProof/>
                  <w:vertAlign w:val="superscript"/>
                </w:rPr>
                <w:t>32</w:t>
              </w:r>
            </w:hyperlink>
            <w:r w:rsidR="00D33A67" w:rsidRPr="00D33A67">
              <w:rPr>
                <w:rFonts w:ascii="Book Antiqua" w:hAnsi="Book Antiqua"/>
                <w:b w:val="0"/>
                <w:noProof/>
                <w:vertAlign w:val="superscript"/>
              </w:rPr>
              <w:t>]</w:t>
            </w:r>
            <w:r w:rsidR="00D33A67" w:rsidRPr="00D33A67">
              <w:rPr>
                <w:rFonts w:ascii="Book Antiqua" w:hAnsi="Book Antiqua"/>
              </w:rPr>
              <w:fldChar w:fldCharType="end"/>
            </w:r>
            <w:r w:rsidRPr="00D33A67">
              <w:rPr>
                <w:rFonts w:ascii="Book Antiqua" w:hAnsi="Book Antiqua"/>
                <w:b w:val="0"/>
              </w:rPr>
              <w:t>, 2004</w:t>
            </w:r>
          </w:p>
        </w:tc>
        <w:tc>
          <w:tcPr>
            <w:tcW w:w="3261" w:type="dxa"/>
            <w:shd w:val="clear" w:color="auto" w:fill="auto"/>
          </w:tcPr>
          <w:p w14:paraId="42E1D0F7"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40</w:t>
            </w:r>
          </w:p>
        </w:tc>
        <w:tc>
          <w:tcPr>
            <w:tcW w:w="1559" w:type="dxa"/>
            <w:shd w:val="clear" w:color="auto" w:fill="auto"/>
          </w:tcPr>
          <w:p w14:paraId="6C1A6DDE"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0</w:t>
            </w:r>
          </w:p>
        </w:tc>
        <w:tc>
          <w:tcPr>
            <w:tcW w:w="1134" w:type="dxa"/>
            <w:shd w:val="clear" w:color="auto" w:fill="auto"/>
          </w:tcPr>
          <w:p w14:paraId="4CF5CB31"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139</w:t>
            </w:r>
          </w:p>
        </w:tc>
        <w:tc>
          <w:tcPr>
            <w:tcW w:w="1559" w:type="dxa"/>
            <w:shd w:val="clear" w:color="auto" w:fill="auto"/>
          </w:tcPr>
          <w:p w14:paraId="0C810639"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0</w:t>
            </w:r>
          </w:p>
        </w:tc>
        <w:tc>
          <w:tcPr>
            <w:tcW w:w="1446" w:type="dxa"/>
            <w:shd w:val="clear" w:color="auto" w:fill="auto"/>
          </w:tcPr>
          <w:p w14:paraId="4CD87001"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143</w:t>
            </w:r>
          </w:p>
        </w:tc>
      </w:tr>
      <w:tr w:rsidR="00443E36" w:rsidRPr="006E72EC" w14:paraId="0BDFDE15" w14:textId="77777777" w:rsidTr="00D33A67">
        <w:trPr>
          <w:trHeight w:val="20"/>
          <w:jc w:val="center"/>
        </w:trPr>
        <w:tc>
          <w:tcPr>
            <w:cnfStyle w:val="001000000000" w:firstRow="0" w:lastRow="0" w:firstColumn="1" w:lastColumn="0" w:oddVBand="0" w:evenVBand="0" w:oddHBand="0" w:evenHBand="0" w:firstRowFirstColumn="0" w:firstRowLastColumn="0" w:lastRowFirstColumn="0" w:lastRowLastColumn="0"/>
            <w:tcW w:w="3001" w:type="dxa"/>
            <w:shd w:val="clear" w:color="auto" w:fill="auto"/>
          </w:tcPr>
          <w:p w14:paraId="0DB84934" w14:textId="6E7660EB" w:rsidR="009322EF" w:rsidRPr="00D33A67" w:rsidRDefault="009322EF" w:rsidP="00D33A67">
            <w:pPr>
              <w:widowControl w:val="0"/>
              <w:adjustRightInd w:val="0"/>
              <w:snapToGrid w:val="0"/>
              <w:spacing w:line="360" w:lineRule="auto"/>
              <w:rPr>
                <w:rFonts w:ascii="Book Antiqua" w:hAnsi="Book Antiqua"/>
                <w:b w:val="0"/>
              </w:rPr>
            </w:pPr>
            <w:r w:rsidRPr="00D33A67">
              <w:rPr>
                <w:rFonts w:ascii="Book Antiqua" w:hAnsi="Book Antiqua"/>
                <w:b w:val="0"/>
              </w:rPr>
              <w:lastRenderedPageBreak/>
              <w:t xml:space="preserve">Lémann </w:t>
            </w:r>
            <w:r w:rsidR="00D33A67" w:rsidRPr="00D33A67">
              <w:rPr>
                <w:rFonts w:ascii="Book Antiqua" w:hAnsi="Book Antiqua"/>
                <w:b w:val="0"/>
                <w:i/>
              </w:rPr>
              <w:t>et al</w:t>
            </w:r>
            <w:r w:rsidR="00D33A67" w:rsidRPr="00D33A67">
              <w:rPr>
                <w:rFonts w:ascii="Book Antiqua" w:hAnsi="Book Antiqua"/>
              </w:rPr>
              <w:fldChar w:fldCharType="begin">
                <w:fldData xml:space="preserve">PEVuZE5vdGU+PENpdGU+PEF1dGhvcj5MZW1hbm48L0F1dGhvcj48WWVhcj4yMDA2PC9ZZWFyPjxS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</w:fldData>
              </w:fldChar>
            </w:r>
            <w:r w:rsidR="00D33A67" w:rsidRPr="00D33A67">
              <w:rPr>
                <w:rFonts w:ascii="Book Antiqua" w:hAnsi="Book Antiqua"/>
                <w:b w:val="0"/>
              </w:rPr>
              <w:instrText xml:space="preserve"> ADDIN EN.CITE </w:instrText>
            </w:r>
            <w:r w:rsidR="00D33A67" w:rsidRPr="00D33A67">
              <w:rPr>
                <w:rFonts w:ascii="Book Antiqua" w:hAnsi="Book Antiqua"/>
              </w:rPr>
              <w:fldChar w:fldCharType="begin">
                <w:fldData xml:space="preserve">PEVuZE5vdGU+PENpdGU+PEF1dGhvcj5MZW1hbm48L0F1dGhvcj48WWVhcj4yMDA2PC9ZZWFyPjxS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</w:fldData>
              </w:fldChar>
            </w:r>
            <w:r w:rsidR="00D33A67" w:rsidRPr="00D33A67">
              <w:rPr>
                <w:rFonts w:ascii="Book Antiqua" w:hAnsi="Book Antiqua"/>
                <w:b w:val="0"/>
              </w:rPr>
              <w:instrText xml:space="preserve"> ADDIN EN.CITE.DATA </w:instrText>
            </w:r>
            <w:r w:rsidR="00D33A67" w:rsidRPr="00D33A67">
              <w:rPr>
                <w:rFonts w:ascii="Book Antiqua" w:hAnsi="Book Antiqua"/>
              </w:rPr>
            </w:r>
            <w:r w:rsidR="00D33A67" w:rsidRPr="00D33A67">
              <w:rPr>
                <w:rFonts w:ascii="Book Antiqua" w:hAnsi="Book Antiqua"/>
              </w:rPr>
              <w:fldChar w:fldCharType="end"/>
            </w:r>
            <w:r w:rsidR="00D33A67" w:rsidRPr="00D33A67">
              <w:rPr>
                <w:rFonts w:ascii="Book Antiqua" w:hAnsi="Book Antiqua"/>
              </w:rPr>
            </w:r>
            <w:r w:rsidR="00D33A67" w:rsidRPr="00D33A67">
              <w:rPr>
                <w:rFonts w:ascii="Book Antiqua" w:hAnsi="Book Antiqua"/>
              </w:rPr>
              <w:fldChar w:fldCharType="separate"/>
            </w:r>
            <w:r w:rsidR="00D33A67" w:rsidRPr="00D33A67">
              <w:rPr>
                <w:rFonts w:ascii="Book Antiqua" w:hAnsi="Book Antiqua"/>
                <w:b w:val="0"/>
                <w:noProof/>
                <w:vertAlign w:val="superscript"/>
              </w:rPr>
              <w:t>[</w:t>
            </w:r>
            <w:hyperlink w:anchor="_ENREF_43" w:tooltip="Lemann, 2006 #13" w:history="1">
              <w:r w:rsidR="00D33A67" w:rsidRPr="00D33A67">
                <w:rPr>
                  <w:rFonts w:ascii="Book Antiqua" w:hAnsi="Book Antiqua"/>
                  <w:b w:val="0"/>
                  <w:noProof/>
                  <w:vertAlign w:val="superscript"/>
                </w:rPr>
                <w:t>43</w:t>
              </w:r>
            </w:hyperlink>
            <w:r w:rsidR="00D33A67" w:rsidRPr="00D33A67">
              <w:rPr>
                <w:rFonts w:ascii="Book Antiqua" w:hAnsi="Book Antiqua"/>
                <w:b w:val="0"/>
                <w:noProof/>
                <w:vertAlign w:val="superscript"/>
              </w:rPr>
              <w:t>]</w:t>
            </w:r>
            <w:r w:rsidR="00D33A67" w:rsidRPr="00D33A67">
              <w:rPr>
                <w:rFonts w:ascii="Book Antiqua" w:hAnsi="Book Antiqua"/>
              </w:rPr>
              <w:fldChar w:fldCharType="end"/>
            </w:r>
            <w:r w:rsidRPr="00D33A67">
              <w:rPr>
                <w:rFonts w:ascii="Book Antiqua" w:hAnsi="Book Antiqua"/>
                <w:b w:val="0"/>
              </w:rPr>
              <w:t>, 2006</w:t>
            </w:r>
          </w:p>
        </w:tc>
        <w:tc>
          <w:tcPr>
            <w:tcW w:w="3261" w:type="dxa"/>
            <w:shd w:val="clear" w:color="auto" w:fill="auto"/>
          </w:tcPr>
          <w:p w14:paraId="71DD0ADB"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52</w:t>
            </w:r>
          </w:p>
        </w:tc>
        <w:tc>
          <w:tcPr>
            <w:tcW w:w="1559" w:type="dxa"/>
            <w:shd w:val="clear" w:color="auto" w:fill="auto"/>
          </w:tcPr>
          <w:p w14:paraId="47F671E3"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0</w:t>
            </w:r>
          </w:p>
        </w:tc>
        <w:tc>
          <w:tcPr>
            <w:tcW w:w="1134" w:type="dxa"/>
            <w:shd w:val="clear" w:color="auto" w:fill="auto"/>
          </w:tcPr>
          <w:p w14:paraId="547BF4E5"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57</w:t>
            </w:r>
          </w:p>
        </w:tc>
        <w:tc>
          <w:tcPr>
            <w:tcW w:w="1559" w:type="dxa"/>
            <w:shd w:val="clear" w:color="auto" w:fill="auto"/>
          </w:tcPr>
          <w:p w14:paraId="326ED075"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0</w:t>
            </w:r>
          </w:p>
        </w:tc>
        <w:tc>
          <w:tcPr>
            <w:tcW w:w="1446" w:type="dxa"/>
            <w:shd w:val="clear" w:color="auto" w:fill="auto"/>
          </w:tcPr>
          <w:p w14:paraId="603FD51F"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58</w:t>
            </w:r>
          </w:p>
        </w:tc>
      </w:tr>
      <w:tr w:rsidR="006E481B" w:rsidRPr="006E72EC" w14:paraId="35CE589E" w14:textId="77777777" w:rsidTr="00D33A6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01" w:type="dxa"/>
            <w:shd w:val="clear" w:color="auto" w:fill="auto"/>
          </w:tcPr>
          <w:p w14:paraId="26577A9C" w14:textId="7489C4A6" w:rsidR="009322EF" w:rsidRPr="00D33A67" w:rsidRDefault="009322EF" w:rsidP="00D33A67">
            <w:pPr>
              <w:widowControl w:val="0"/>
              <w:adjustRightInd w:val="0"/>
              <w:snapToGrid w:val="0"/>
              <w:spacing w:line="360" w:lineRule="auto"/>
              <w:rPr>
                <w:rFonts w:ascii="Book Antiqua" w:hAnsi="Book Antiqua"/>
                <w:b w:val="0"/>
              </w:rPr>
            </w:pPr>
            <w:r w:rsidRPr="00D33A67">
              <w:rPr>
                <w:rFonts w:ascii="Book Antiqua" w:hAnsi="Book Antiqua"/>
                <w:b w:val="0"/>
              </w:rPr>
              <w:t xml:space="preserve">Colombel </w:t>
            </w:r>
            <w:r w:rsidR="00D33A67" w:rsidRPr="00D33A67">
              <w:rPr>
                <w:rFonts w:ascii="Book Antiqua" w:hAnsi="Book Antiqua"/>
                <w:b w:val="0"/>
                <w:i/>
              </w:rPr>
              <w:t>et al</w:t>
            </w:r>
            <w:r w:rsidR="00D33A67" w:rsidRPr="00D33A67">
              <w:rPr>
                <w:rFonts w:ascii="Book Antiqua" w:hAnsi="Book Antiqua"/>
              </w:rPr>
              <w:fldChar w:fldCharType="begin">
                <w:fldData xml:space="preserve">PEVuZE5vdGU+PENpdGU+PEF1dGhvcj5Db2xvbWJlbDwvQXV0aG9yPjxZZWFyPjIwMTA8L1llYXI+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</w:fldData>
              </w:fldChar>
            </w:r>
            <w:r w:rsidR="00D33A67" w:rsidRPr="00D33A67">
              <w:rPr>
                <w:rFonts w:ascii="Book Antiqua" w:hAnsi="Book Antiqua"/>
                <w:b w:val="0"/>
              </w:rPr>
              <w:instrText xml:space="preserve"> ADDIN EN.CITE </w:instrText>
            </w:r>
            <w:r w:rsidR="00D33A67" w:rsidRPr="00D33A67">
              <w:rPr>
                <w:rFonts w:ascii="Book Antiqua" w:hAnsi="Book Antiqua"/>
              </w:rPr>
              <w:fldChar w:fldCharType="begin">
                <w:fldData xml:space="preserve">PEVuZE5vdGU+PENpdGU+PEF1dGhvcj5Db2xvbWJlbDwvQXV0aG9yPjxZZWFyPjIwMTA8L1llYXI+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</w:fldData>
              </w:fldChar>
            </w:r>
            <w:r w:rsidR="00D33A67" w:rsidRPr="00D33A67">
              <w:rPr>
                <w:rFonts w:ascii="Book Antiqua" w:hAnsi="Book Antiqua"/>
                <w:b w:val="0"/>
              </w:rPr>
              <w:instrText xml:space="preserve"> ADDIN EN.CITE.DATA </w:instrText>
            </w:r>
            <w:r w:rsidR="00D33A67" w:rsidRPr="00D33A67">
              <w:rPr>
                <w:rFonts w:ascii="Book Antiqua" w:hAnsi="Book Antiqua"/>
              </w:rPr>
            </w:r>
            <w:r w:rsidR="00D33A67" w:rsidRPr="00D33A67">
              <w:rPr>
                <w:rFonts w:ascii="Book Antiqua" w:hAnsi="Book Antiqua"/>
              </w:rPr>
              <w:fldChar w:fldCharType="end"/>
            </w:r>
            <w:r w:rsidR="00D33A67" w:rsidRPr="00D33A67">
              <w:rPr>
                <w:rFonts w:ascii="Book Antiqua" w:hAnsi="Book Antiqua"/>
              </w:rPr>
            </w:r>
            <w:r w:rsidR="00D33A67" w:rsidRPr="00D33A67">
              <w:rPr>
                <w:rFonts w:ascii="Book Antiqua" w:hAnsi="Book Antiqua"/>
              </w:rPr>
              <w:fldChar w:fldCharType="separate"/>
            </w:r>
            <w:r w:rsidR="00D33A67" w:rsidRPr="00D33A67">
              <w:rPr>
                <w:rFonts w:ascii="Book Antiqua" w:hAnsi="Book Antiqua"/>
                <w:b w:val="0"/>
                <w:noProof/>
                <w:vertAlign w:val="superscript"/>
              </w:rPr>
              <w:t>[</w:t>
            </w:r>
            <w:hyperlink w:anchor="_ENREF_48" w:tooltip="Colombel, 2010 #7" w:history="1">
              <w:r w:rsidR="00D33A67" w:rsidRPr="00D33A67">
                <w:rPr>
                  <w:rFonts w:ascii="Book Antiqua" w:hAnsi="Book Antiqua"/>
                  <w:b w:val="0"/>
                  <w:noProof/>
                  <w:vertAlign w:val="superscript"/>
                </w:rPr>
                <w:t>48</w:t>
              </w:r>
            </w:hyperlink>
            <w:r w:rsidR="00D33A67" w:rsidRPr="00D33A67">
              <w:rPr>
                <w:rFonts w:ascii="Book Antiqua" w:hAnsi="Book Antiqua"/>
                <w:b w:val="0"/>
                <w:noProof/>
                <w:vertAlign w:val="superscript"/>
              </w:rPr>
              <w:t>]</w:t>
            </w:r>
            <w:r w:rsidR="00D33A67" w:rsidRPr="00D33A67">
              <w:rPr>
                <w:rFonts w:ascii="Book Antiqua" w:hAnsi="Book Antiqua"/>
              </w:rPr>
              <w:fldChar w:fldCharType="end"/>
            </w:r>
            <w:r w:rsidRPr="00D33A67">
              <w:rPr>
                <w:rFonts w:ascii="Book Antiqua" w:hAnsi="Book Antiqua"/>
                <w:b w:val="0"/>
              </w:rPr>
              <w:t>, 2010</w:t>
            </w:r>
          </w:p>
        </w:tc>
        <w:tc>
          <w:tcPr>
            <w:tcW w:w="3261" w:type="dxa"/>
            <w:shd w:val="clear" w:color="auto" w:fill="auto"/>
          </w:tcPr>
          <w:p w14:paraId="0507883E"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30</w:t>
            </w:r>
          </w:p>
        </w:tc>
        <w:tc>
          <w:tcPr>
            <w:tcW w:w="1559" w:type="dxa"/>
            <w:shd w:val="clear" w:color="auto" w:fill="auto"/>
          </w:tcPr>
          <w:p w14:paraId="0D0276A3"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1</w:t>
            </w:r>
          </w:p>
        </w:tc>
        <w:tc>
          <w:tcPr>
            <w:tcW w:w="1134" w:type="dxa"/>
            <w:shd w:val="clear" w:color="auto" w:fill="auto"/>
          </w:tcPr>
          <w:p w14:paraId="328E02F6"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169</w:t>
            </w:r>
          </w:p>
        </w:tc>
        <w:tc>
          <w:tcPr>
            <w:tcW w:w="1559" w:type="dxa"/>
            <w:shd w:val="clear" w:color="auto" w:fill="auto"/>
          </w:tcPr>
          <w:p w14:paraId="0D14769B"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0</w:t>
            </w:r>
          </w:p>
        </w:tc>
        <w:tc>
          <w:tcPr>
            <w:tcW w:w="1446" w:type="dxa"/>
            <w:shd w:val="clear" w:color="auto" w:fill="auto"/>
          </w:tcPr>
          <w:p w14:paraId="6516C69D"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170</w:t>
            </w:r>
          </w:p>
        </w:tc>
      </w:tr>
      <w:tr w:rsidR="00443E36" w:rsidRPr="006E72EC" w14:paraId="5C2995DC" w14:textId="77777777" w:rsidTr="00D33A67">
        <w:trPr>
          <w:trHeight w:val="20"/>
          <w:jc w:val="center"/>
        </w:trPr>
        <w:tc>
          <w:tcPr>
            <w:cnfStyle w:val="001000000000" w:firstRow="0" w:lastRow="0" w:firstColumn="1" w:lastColumn="0" w:oddVBand="0" w:evenVBand="0" w:oddHBand="0" w:evenHBand="0" w:firstRowFirstColumn="0" w:firstRowLastColumn="0" w:lastRowFirstColumn="0" w:lastRowLastColumn="0"/>
            <w:tcW w:w="3001" w:type="dxa"/>
            <w:shd w:val="clear" w:color="auto" w:fill="auto"/>
          </w:tcPr>
          <w:p w14:paraId="482A683C" w14:textId="53378534" w:rsidR="009322EF" w:rsidRPr="00D33A67" w:rsidRDefault="009322EF" w:rsidP="00D33A67">
            <w:pPr>
              <w:widowControl w:val="0"/>
              <w:adjustRightInd w:val="0"/>
              <w:snapToGrid w:val="0"/>
              <w:spacing w:line="360" w:lineRule="auto"/>
              <w:rPr>
                <w:rFonts w:ascii="Book Antiqua" w:hAnsi="Book Antiqua"/>
                <w:b w:val="0"/>
              </w:rPr>
            </w:pPr>
            <w:r w:rsidRPr="00D33A67">
              <w:rPr>
                <w:rFonts w:ascii="Book Antiqua" w:hAnsi="Book Antiqua"/>
                <w:b w:val="0"/>
              </w:rPr>
              <w:t xml:space="preserve">Regueiro </w:t>
            </w:r>
            <w:r w:rsidR="00D33A67" w:rsidRPr="00D33A67">
              <w:rPr>
                <w:rFonts w:ascii="Book Antiqua" w:hAnsi="Book Antiqua"/>
                <w:b w:val="0"/>
                <w:i/>
              </w:rPr>
              <w:t>et al</w:t>
            </w:r>
            <w:r w:rsidR="00D33A67" w:rsidRPr="00D33A67">
              <w:rPr>
                <w:rFonts w:ascii="Book Antiqua" w:hAnsi="Book Antiqua"/>
              </w:rPr>
              <w:fldChar w:fldCharType="begin">
                <w:fldData xml:space="preserve">PEVuZE5vdGU+PENpdGU+PEF1dGhvcj5SZWd1ZWlybzwvQXV0aG9yPjxZZWFyPjIwMTE8L1llYXI+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</w:fldData>
              </w:fldChar>
            </w:r>
            <w:r w:rsidR="00D33A67" w:rsidRPr="00D33A67">
              <w:rPr>
                <w:rFonts w:ascii="Book Antiqua" w:hAnsi="Book Antiqua"/>
                <w:b w:val="0"/>
              </w:rPr>
              <w:instrText xml:space="preserve"> ADDIN EN.CITE </w:instrText>
            </w:r>
            <w:r w:rsidR="00D33A67" w:rsidRPr="00D33A67">
              <w:rPr>
                <w:rFonts w:ascii="Book Antiqua" w:hAnsi="Book Antiqua"/>
              </w:rPr>
              <w:fldChar w:fldCharType="begin">
                <w:fldData xml:space="preserve">PEVuZE5vdGU+PENpdGU+PEF1dGhvcj5SZWd1ZWlybzwvQXV0aG9yPjxZZWFyPjIwMTE8L1llYXI+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</w:fldData>
              </w:fldChar>
            </w:r>
            <w:r w:rsidR="00D33A67" w:rsidRPr="00D33A67">
              <w:rPr>
                <w:rFonts w:ascii="Book Antiqua" w:hAnsi="Book Antiqua"/>
                <w:b w:val="0"/>
              </w:rPr>
              <w:instrText xml:space="preserve"> ADDIN EN.CITE.DATA </w:instrText>
            </w:r>
            <w:r w:rsidR="00D33A67" w:rsidRPr="00D33A67">
              <w:rPr>
                <w:rFonts w:ascii="Book Antiqua" w:hAnsi="Book Antiqua"/>
              </w:rPr>
            </w:r>
            <w:r w:rsidR="00D33A67" w:rsidRPr="00D33A67">
              <w:rPr>
                <w:rFonts w:ascii="Book Antiqua" w:hAnsi="Book Antiqua"/>
              </w:rPr>
              <w:fldChar w:fldCharType="end"/>
            </w:r>
            <w:r w:rsidR="00D33A67" w:rsidRPr="00D33A67">
              <w:rPr>
                <w:rFonts w:ascii="Book Antiqua" w:hAnsi="Book Antiqua"/>
              </w:rPr>
            </w:r>
            <w:r w:rsidR="00D33A67" w:rsidRPr="00D33A67">
              <w:rPr>
                <w:rFonts w:ascii="Book Antiqua" w:hAnsi="Book Antiqua"/>
              </w:rPr>
              <w:fldChar w:fldCharType="separate"/>
            </w:r>
            <w:r w:rsidR="00D33A67" w:rsidRPr="00D33A67">
              <w:rPr>
                <w:rFonts w:ascii="Book Antiqua" w:hAnsi="Book Antiqua"/>
                <w:b w:val="0"/>
                <w:noProof/>
                <w:vertAlign w:val="superscript"/>
              </w:rPr>
              <w:t>[</w:t>
            </w:r>
            <w:hyperlink w:anchor="_ENREF_40" w:tooltip="Regueiro, 2011 #5" w:history="1">
              <w:r w:rsidR="00D33A67" w:rsidRPr="00D33A67">
                <w:rPr>
                  <w:rFonts w:ascii="Book Antiqua" w:hAnsi="Book Antiqua"/>
                  <w:b w:val="0"/>
                  <w:noProof/>
                  <w:vertAlign w:val="superscript"/>
                </w:rPr>
                <w:t>40</w:t>
              </w:r>
            </w:hyperlink>
            <w:r w:rsidR="00D33A67" w:rsidRPr="00D33A67">
              <w:rPr>
                <w:rFonts w:ascii="Book Antiqua" w:hAnsi="Book Antiqua"/>
                <w:b w:val="0"/>
                <w:noProof/>
                <w:vertAlign w:val="superscript"/>
              </w:rPr>
              <w:t>]</w:t>
            </w:r>
            <w:r w:rsidR="00D33A67" w:rsidRPr="00D33A67">
              <w:rPr>
                <w:rFonts w:ascii="Book Antiqua" w:hAnsi="Book Antiqua"/>
              </w:rPr>
              <w:fldChar w:fldCharType="end"/>
            </w:r>
            <w:r w:rsidRPr="00D33A67">
              <w:rPr>
                <w:rFonts w:ascii="Book Antiqua" w:hAnsi="Book Antiqua"/>
                <w:b w:val="0"/>
              </w:rPr>
              <w:t>, 2011</w:t>
            </w:r>
          </w:p>
        </w:tc>
        <w:tc>
          <w:tcPr>
            <w:tcW w:w="3261" w:type="dxa"/>
            <w:shd w:val="clear" w:color="auto" w:fill="auto"/>
          </w:tcPr>
          <w:p w14:paraId="1DEDA08A"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52</w:t>
            </w:r>
          </w:p>
        </w:tc>
        <w:tc>
          <w:tcPr>
            <w:tcW w:w="1559" w:type="dxa"/>
            <w:shd w:val="clear" w:color="auto" w:fill="auto"/>
          </w:tcPr>
          <w:p w14:paraId="40348056"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0</w:t>
            </w:r>
          </w:p>
        </w:tc>
        <w:tc>
          <w:tcPr>
            <w:tcW w:w="1134" w:type="dxa"/>
            <w:shd w:val="clear" w:color="auto" w:fill="auto"/>
          </w:tcPr>
          <w:p w14:paraId="392C318B"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11</w:t>
            </w:r>
          </w:p>
        </w:tc>
        <w:tc>
          <w:tcPr>
            <w:tcW w:w="1559" w:type="dxa"/>
            <w:shd w:val="clear" w:color="auto" w:fill="auto"/>
          </w:tcPr>
          <w:p w14:paraId="6F757437"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0</w:t>
            </w:r>
          </w:p>
        </w:tc>
        <w:tc>
          <w:tcPr>
            <w:tcW w:w="1446" w:type="dxa"/>
            <w:shd w:val="clear" w:color="auto" w:fill="auto"/>
          </w:tcPr>
          <w:p w14:paraId="07F85034"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13</w:t>
            </w:r>
          </w:p>
        </w:tc>
      </w:tr>
      <w:tr w:rsidR="006E481B" w:rsidRPr="006E72EC" w14:paraId="09DB45BC" w14:textId="77777777" w:rsidTr="00D33A6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001" w:type="dxa"/>
            <w:shd w:val="clear" w:color="auto" w:fill="auto"/>
          </w:tcPr>
          <w:p w14:paraId="4266F0E3" w14:textId="52CACE37" w:rsidR="009322EF" w:rsidRPr="00D33A67" w:rsidRDefault="009322EF" w:rsidP="00D33A67">
            <w:pPr>
              <w:widowControl w:val="0"/>
              <w:adjustRightInd w:val="0"/>
              <w:snapToGrid w:val="0"/>
              <w:spacing w:line="360" w:lineRule="auto"/>
              <w:rPr>
                <w:rFonts w:ascii="Book Antiqua" w:hAnsi="Book Antiqua"/>
                <w:b w:val="0"/>
              </w:rPr>
            </w:pPr>
            <w:r w:rsidRPr="00D33A67">
              <w:rPr>
                <w:rFonts w:ascii="Book Antiqua" w:hAnsi="Book Antiqua"/>
                <w:b w:val="0"/>
              </w:rPr>
              <w:t xml:space="preserve">Regueiro </w:t>
            </w:r>
            <w:r w:rsidR="00D33A67" w:rsidRPr="00D33A67">
              <w:rPr>
                <w:rFonts w:ascii="Book Antiqua" w:hAnsi="Book Antiqua"/>
                <w:b w:val="0"/>
                <w:i/>
              </w:rPr>
              <w:t>et al</w:t>
            </w:r>
            <w:r w:rsidR="00D33A67" w:rsidRPr="00D33A67">
              <w:rPr>
                <w:rFonts w:ascii="Book Antiqua" w:hAnsi="Book Antiqua"/>
              </w:rPr>
              <w:fldChar w:fldCharType="begin">
                <w:fldData xml:space="preserve">PEVuZE5vdGU+PENpdGU+PEF1dGhvcj5SZWd1ZWlybzwvQXV0aG9yPjxZZWFyPjIwMTY8L1llYXI+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LXBlcmlvZGljYWw+PHBhZ2VzPjE1NjgtMTU3ODwvcGFnZXM+PHZvbHVtZT4xNTA8L3ZvbHVtZT48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==
</w:fldData>
              </w:fldChar>
            </w:r>
            <w:r w:rsidR="00D33A67" w:rsidRPr="00D33A67">
              <w:rPr>
                <w:rFonts w:ascii="Book Antiqua" w:hAnsi="Book Antiqua"/>
                <w:b w:val="0"/>
              </w:rPr>
              <w:instrText xml:space="preserve"> ADDIN EN.CITE </w:instrText>
            </w:r>
            <w:r w:rsidR="00D33A67" w:rsidRPr="00D33A67">
              <w:rPr>
                <w:rFonts w:ascii="Book Antiqua" w:hAnsi="Book Antiqua"/>
              </w:rPr>
              <w:fldChar w:fldCharType="begin">
                <w:fldData xml:space="preserve">PEVuZE5vdGU+PENpdGU+PEF1dGhvcj5SZWd1ZWlybzwvQXV0aG9yPjxZZWFyPjIwMTY8L1llYXI+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LXBlcmlvZGljYWw+PHBhZ2VzPjE1NjgtMTU3ODwvcGFnZXM+PHZvbHVtZT4xNTA8L3ZvbHVtZT48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==
</w:fldData>
              </w:fldChar>
            </w:r>
            <w:r w:rsidR="00D33A67" w:rsidRPr="00D33A67">
              <w:rPr>
                <w:rFonts w:ascii="Book Antiqua" w:hAnsi="Book Antiqua"/>
                <w:b w:val="0"/>
              </w:rPr>
              <w:instrText xml:space="preserve"> ADDIN EN.CITE.DATA </w:instrText>
            </w:r>
            <w:r w:rsidR="00D33A67" w:rsidRPr="00D33A67">
              <w:rPr>
                <w:rFonts w:ascii="Book Antiqua" w:hAnsi="Book Antiqua"/>
              </w:rPr>
            </w:r>
            <w:r w:rsidR="00D33A67" w:rsidRPr="00D33A67">
              <w:rPr>
                <w:rFonts w:ascii="Book Antiqua" w:hAnsi="Book Antiqua"/>
              </w:rPr>
              <w:fldChar w:fldCharType="end"/>
            </w:r>
            <w:r w:rsidR="00D33A67" w:rsidRPr="00D33A67">
              <w:rPr>
                <w:rFonts w:ascii="Book Antiqua" w:hAnsi="Book Antiqua"/>
              </w:rPr>
            </w:r>
            <w:r w:rsidR="00D33A67" w:rsidRPr="00D33A67">
              <w:rPr>
                <w:rFonts w:ascii="Book Antiqua" w:hAnsi="Book Antiqua"/>
              </w:rPr>
              <w:fldChar w:fldCharType="separate"/>
            </w:r>
            <w:r w:rsidR="00D33A67" w:rsidRPr="00D33A67">
              <w:rPr>
                <w:rFonts w:ascii="Book Antiqua" w:hAnsi="Book Antiqua"/>
                <w:b w:val="0"/>
                <w:noProof/>
                <w:vertAlign w:val="superscript"/>
              </w:rPr>
              <w:t>[</w:t>
            </w:r>
            <w:hyperlink w:anchor="_ENREF_39" w:tooltip="Regueiro, 2016 #1" w:history="1">
              <w:r w:rsidR="00D33A67" w:rsidRPr="00D33A67">
                <w:rPr>
                  <w:rFonts w:ascii="Book Antiqua" w:hAnsi="Book Antiqua"/>
                  <w:b w:val="0"/>
                  <w:noProof/>
                  <w:vertAlign w:val="superscript"/>
                </w:rPr>
                <w:t>39</w:t>
              </w:r>
            </w:hyperlink>
            <w:r w:rsidR="00D33A67" w:rsidRPr="00D33A67">
              <w:rPr>
                <w:rFonts w:ascii="Book Antiqua" w:hAnsi="Book Antiqua"/>
                <w:b w:val="0"/>
                <w:noProof/>
                <w:vertAlign w:val="superscript"/>
              </w:rPr>
              <w:t>]</w:t>
            </w:r>
            <w:r w:rsidR="00D33A67" w:rsidRPr="00D33A67">
              <w:rPr>
                <w:rFonts w:ascii="Book Antiqua" w:hAnsi="Book Antiqua"/>
              </w:rPr>
              <w:fldChar w:fldCharType="end"/>
            </w:r>
            <w:r w:rsidRPr="00D33A67">
              <w:rPr>
                <w:rFonts w:ascii="Book Antiqua" w:hAnsi="Book Antiqua"/>
                <w:b w:val="0"/>
              </w:rPr>
              <w:t>, 2016</w:t>
            </w:r>
          </w:p>
        </w:tc>
        <w:tc>
          <w:tcPr>
            <w:tcW w:w="3261" w:type="dxa"/>
            <w:shd w:val="clear" w:color="auto" w:fill="auto"/>
          </w:tcPr>
          <w:p w14:paraId="023417C0"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104</w:t>
            </w:r>
          </w:p>
        </w:tc>
        <w:tc>
          <w:tcPr>
            <w:tcW w:w="1559" w:type="dxa"/>
            <w:shd w:val="clear" w:color="auto" w:fill="auto"/>
          </w:tcPr>
          <w:p w14:paraId="237FC7B7"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1</w:t>
            </w:r>
          </w:p>
        </w:tc>
        <w:tc>
          <w:tcPr>
            <w:tcW w:w="1134" w:type="dxa"/>
            <w:shd w:val="clear" w:color="auto" w:fill="auto"/>
          </w:tcPr>
          <w:p w14:paraId="781D7C57"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147</w:t>
            </w:r>
          </w:p>
        </w:tc>
        <w:tc>
          <w:tcPr>
            <w:tcW w:w="1559" w:type="dxa"/>
            <w:shd w:val="clear" w:color="auto" w:fill="auto"/>
          </w:tcPr>
          <w:p w14:paraId="1E3803AD"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0</w:t>
            </w:r>
          </w:p>
        </w:tc>
        <w:tc>
          <w:tcPr>
            <w:tcW w:w="1446" w:type="dxa"/>
            <w:shd w:val="clear" w:color="auto" w:fill="auto"/>
          </w:tcPr>
          <w:p w14:paraId="65F1D73E" w14:textId="77777777" w:rsidR="009322EF" w:rsidRPr="00D33A67" w:rsidRDefault="009322EF" w:rsidP="00D33A67">
            <w:pPr>
              <w:widowControl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33A67">
              <w:rPr>
                <w:rFonts w:ascii="Book Antiqua" w:hAnsi="Book Antiqua"/>
              </w:rPr>
              <w:t>150</w:t>
            </w:r>
          </w:p>
        </w:tc>
      </w:tr>
      <w:tr w:rsidR="006E72EC" w:rsidRPr="006E72EC" w14:paraId="512E7D7F" w14:textId="77777777" w:rsidTr="00D33A67">
        <w:trPr>
          <w:trHeight w:val="20"/>
          <w:jc w:val="center"/>
        </w:trPr>
        <w:tc>
          <w:tcPr>
            <w:cnfStyle w:val="001000000000" w:firstRow="0" w:lastRow="0" w:firstColumn="1" w:lastColumn="0" w:oddVBand="0" w:evenVBand="0" w:oddHBand="0" w:evenHBand="0" w:firstRowFirstColumn="0" w:firstRowLastColumn="0" w:lastRowFirstColumn="0" w:lastRowLastColumn="0"/>
            <w:tcW w:w="3001" w:type="dxa"/>
            <w:shd w:val="clear" w:color="auto" w:fill="auto"/>
          </w:tcPr>
          <w:p w14:paraId="3C0EF977" w14:textId="77777777" w:rsidR="009322EF" w:rsidRPr="006E72EC" w:rsidRDefault="009322EF" w:rsidP="006E72EC">
            <w:pPr>
              <w:widowControl w:val="0"/>
              <w:adjustRightInd w:val="0"/>
              <w:snapToGrid w:val="0"/>
              <w:spacing w:line="360" w:lineRule="auto"/>
              <w:jc w:val="both"/>
              <w:rPr>
                <w:rFonts w:ascii="Book Antiqua" w:hAnsi="Book Antiqua"/>
              </w:rPr>
            </w:pPr>
          </w:p>
        </w:tc>
        <w:tc>
          <w:tcPr>
            <w:tcW w:w="3261" w:type="dxa"/>
            <w:shd w:val="clear" w:color="auto" w:fill="auto"/>
          </w:tcPr>
          <w:p w14:paraId="25851E9A"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559" w:type="dxa"/>
            <w:shd w:val="clear" w:color="auto" w:fill="auto"/>
          </w:tcPr>
          <w:p w14:paraId="7EF3C1A6" w14:textId="20614E2F" w:rsidR="009322EF" w:rsidRPr="00D33A67" w:rsidRDefault="00D33A67"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Pr>
                <w:rFonts w:ascii="Book Antiqua" w:hAnsi="Book Antiqua"/>
              </w:rPr>
              <w:t>Total</w:t>
            </w:r>
          </w:p>
        </w:tc>
        <w:tc>
          <w:tcPr>
            <w:tcW w:w="1134" w:type="dxa"/>
            <w:shd w:val="clear" w:color="auto" w:fill="auto"/>
          </w:tcPr>
          <w:p w14:paraId="6858F6FC" w14:textId="59782312"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1113</w:t>
            </w:r>
          </w:p>
        </w:tc>
        <w:tc>
          <w:tcPr>
            <w:tcW w:w="1559" w:type="dxa"/>
            <w:shd w:val="clear" w:color="auto" w:fill="auto"/>
          </w:tcPr>
          <w:p w14:paraId="38082127" w14:textId="77777777"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446" w:type="dxa"/>
            <w:shd w:val="clear" w:color="auto" w:fill="auto"/>
          </w:tcPr>
          <w:p w14:paraId="2AEC9575" w14:textId="3A17F1C4" w:rsidR="009322EF" w:rsidRPr="00D33A67" w:rsidRDefault="009322EF" w:rsidP="00D33A67">
            <w:pPr>
              <w:widowControl w:val="0"/>
              <w:adjustRightInd w:val="0"/>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33A67">
              <w:rPr>
                <w:rFonts w:ascii="Book Antiqua" w:hAnsi="Book Antiqua"/>
              </w:rPr>
              <w:t>822</w:t>
            </w:r>
          </w:p>
        </w:tc>
      </w:tr>
    </w:tbl>
    <w:p w14:paraId="7E22BDA1" w14:textId="4E710FDB" w:rsidR="000B5D55" w:rsidRPr="00D33A67" w:rsidRDefault="00D33A67" w:rsidP="006E72EC">
      <w:pPr>
        <w:widowControl w:val="0"/>
        <w:adjustRightInd w:val="0"/>
        <w:snapToGrid w:val="0"/>
        <w:spacing w:line="360" w:lineRule="auto"/>
        <w:jc w:val="both"/>
        <w:rPr>
          <w:rFonts w:ascii="Book Antiqua" w:eastAsia="DengXian" w:hAnsi="Book Antiqua"/>
          <w:lang w:eastAsia="zh-CN"/>
        </w:rPr>
      </w:pPr>
      <w:r>
        <w:rPr>
          <w:rFonts w:ascii="Book Antiqua" w:eastAsia="DengXian" w:hAnsi="Book Antiqua" w:hint="eastAsia"/>
          <w:vertAlign w:val="superscript"/>
          <w:lang w:eastAsia="zh-CN"/>
        </w:rPr>
        <w:t>1</w:t>
      </w:r>
      <w:r w:rsidR="0048017C" w:rsidRPr="006E72EC">
        <w:rPr>
          <w:rFonts w:ascii="Book Antiqua" w:eastAsia="Calibri" w:hAnsi="Book Antiqua"/>
          <w:lang w:eastAsia="ja-JP"/>
        </w:rPr>
        <w:t>N</w:t>
      </w:r>
      <w:r w:rsidR="009E64A1" w:rsidRPr="006E72EC">
        <w:rPr>
          <w:rFonts w:ascii="Book Antiqua" w:eastAsia="Calibri" w:hAnsi="Book Antiqua"/>
          <w:lang w:eastAsia="ja-JP"/>
        </w:rPr>
        <w:t xml:space="preserve">umber of TB cases; </w:t>
      </w:r>
      <w:r>
        <w:rPr>
          <w:rFonts w:ascii="Book Antiqua" w:eastAsia="DengXian" w:hAnsi="Book Antiqua" w:hint="eastAsia"/>
          <w:vertAlign w:val="superscript"/>
          <w:lang w:eastAsia="zh-CN"/>
        </w:rPr>
        <w:t>2</w:t>
      </w:r>
      <w:r w:rsidR="0048017C" w:rsidRPr="006E72EC">
        <w:rPr>
          <w:rFonts w:ascii="Book Antiqua" w:eastAsia="Calibri" w:hAnsi="Book Antiqua"/>
          <w:lang w:eastAsia="ja-JP"/>
        </w:rPr>
        <w:t>N</w:t>
      </w:r>
      <w:r w:rsidR="009E64A1" w:rsidRPr="006E72EC">
        <w:rPr>
          <w:rFonts w:ascii="Book Antiqua" w:eastAsia="Calibri" w:hAnsi="Book Antiqua"/>
          <w:lang w:eastAsia="ja-JP"/>
        </w:rPr>
        <w:t>umber of total subjects</w:t>
      </w:r>
      <w:r>
        <w:rPr>
          <w:rFonts w:ascii="Book Antiqua" w:eastAsia="DengXian" w:hAnsi="Book Antiqua" w:hint="eastAsia"/>
          <w:lang w:eastAsia="zh-CN"/>
        </w:rPr>
        <w:t>.</w:t>
      </w:r>
    </w:p>
    <w:p w14:paraId="3AE68B99" w14:textId="77777777" w:rsidR="00D33A67" w:rsidRDefault="00D33A67">
      <w:pPr>
        <w:rPr>
          <w:rFonts w:ascii="Book Antiqua" w:eastAsia="Calibri" w:hAnsi="Book Antiqua"/>
          <w:b/>
        </w:rPr>
      </w:pPr>
      <w:r>
        <w:rPr>
          <w:rFonts w:ascii="Book Antiqua" w:eastAsia="Calibri" w:hAnsi="Book Antiqua"/>
          <w:b/>
        </w:rPr>
        <w:br w:type="page"/>
      </w:r>
    </w:p>
    <w:p w14:paraId="702732A1" w14:textId="1E1BCC16" w:rsidR="009322EF" w:rsidRPr="00D33A67" w:rsidRDefault="00997349" w:rsidP="006E72EC">
      <w:pPr>
        <w:pStyle w:val="ListParagraph"/>
        <w:widowControl w:val="0"/>
        <w:tabs>
          <w:tab w:val="left" w:pos="1170"/>
        </w:tabs>
        <w:adjustRightInd w:val="0"/>
        <w:snapToGrid w:val="0"/>
        <w:spacing w:after="0" w:line="360" w:lineRule="auto"/>
        <w:ind w:left="0"/>
        <w:contextualSpacing w:val="0"/>
        <w:jc w:val="both"/>
        <w:rPr>
          <w:rFonts w:ascii="Book Antiqua" w:eastAsia="DengXian" w:hAnsi="Book Antiqua"/>
          <w:b/>
          <w:sz w:val="24"/>
          <w:szCs w:val="24"/>
          <w:lang w:eastAsia="zh-CN"/>
        </w:rPr>
      </w:pPr>
      <w:r w:rsidRPr="00D33A67">
        <w:rPr>
          <w:rFonts w:ascii="Book Antiqua" w:eastAsia="Calibri" w:hAnsi="Book Antiqua"/>
          <w:b/>
          <w:sz w:val="24"/>
          <w:szCs w:val="24"/>
          <w:lang w:eastAsia="en-US"/>
        </w:rPr>
        <w:lastRenderedPageBreak/>
        <w:t>Table 2</w:t>
      </w:r>
      <w:r w:rsidR="009322EF" w:rsidRPr="00D33A67">
        <w:rPr>
          <w:rFonts w:ascii="Book Antiqua" w:eastAsia="Calibri" w:hAnsi="Book Antiqua"/>
          <w:b/>
          <w:sz w:val="24"/>
          <w:szCs w:val="24"/>
          <w:lang w:eastAsia="en-US"/>
        </w:rPr>
        <w:t xml:space="preserve"> Risk of </w:t>
      </w:r>
      <w:r w:rsidR="00D33A67" w:rsidRPr="00D33A67">
        <w:rPr>
          <w:rFonts w:ascii="Book Antiqua" w:eastAsia="Times New Roman" w:hAnsi="Book Antiqua"/>
          <w:b/>
          <w:bCs/>
          <w:i/>
          <w:color w:val="000000"/>
        </w:rPr>
        <w:t>Mycobacterium tuberculosis</w:t>
      </w:r>
      <w:r w:rsidR="00E73411" w:rsidRPr="00D33A67">
        <w:rPr>
          <w:rFonts w:ascii="Book Antiqua" w:eastAsia="Calibri" w:hAnsi="Book Antiqua"/>
          <w:b/>
          <w:sz w:val="24"/>
          <w:szCs w:val="24"/>
          <w:lang w:eastAsia="en-US"/>
        </w:rPr>
        <w:t xml:space="preserve"> infection</w:t>
      </w:r>
      <w:r w:rsidR="009322EF" w:rsidRPr="00D33A67">
        <w:rPr>
          <w:rFonts w:ascii="Book Antiqua" w:eastAsia="Calibri" w:hAnsi="Book Antiqua"/>
          <w:b/>
          <w:sz w:val="24"/>
          <w:szCs w:val="24"/>
          <w:lang w:eastAsia="en-US"/>
        </w:rPr>
        <w:t xml:space="preserve"> associated with the use of </w:t>
      </w:r>
      <w:r w:rsidR="00D33A67" w:rsidRPr="00D33A67">
        <w:rPr>
          <w:rFonts w:ascii="Book Antiqua" w:eastAsia="Calibri" w:hAnsi="Book Antiqua"/>
          <w:b/>
          <w:sz w:val="24"/>
          <w:szCs w:val="24"/>
          <w:lang w:eastAsia="en-US"/>
        </w:rPr>
        <w:t>tumor necrosis factor-alpha</w:t>
      </w:r>
      <w:r w:rsidR="009322EF" w:rsidRPr="00D33A67">
        <w:rPr>
          <w:rFonts w:ascii="Book Antiqua" w:eastAsia="Calibri" w:hAnsi="Book Antiqua"/>
          <w:b/>
          <w:sz w:val="24"/>
          <w:szCs w:val="24"/>
          <w:lang w:eastAsia="en-US"/>
        </w:rPr>
        <w:t xml:space="preserve"> inhibitors in patients with </w:t>
      </w:r>
      <w:r w:rsidR="00D33A67" w:rsidRPr="00D33A67">
        <w:rPr>
          <w:rFonts w:ascii="Book Antiqua" w:eastAsia="Calibri" w:hAnsi="Book Antiqua"/>
          <w:b/>
          <w:sz w:val="24"/>
          <w:szCs w:val="24"/>
          <w:lang w:eastAsia="en-US"/>
        </w:rPr>
        <w:t>Crohn’s disease</w:t>
      </w:r>
    </w:p>
    <w:tbl>
      <w:tblPr>
        <w:tblW w:w="5995" w:type="pct"/>
        <w:tblInd w:w="-1026" w:type="dxa"/>
        <w:tblBorders>
          <w:top w:val="single" w:sz="4" w:space="0" w:color="auto"/>
          <w:bottom w:val="single" w:sz="4" w:space="0" w:color="auto"/>
        </w:tblBorders>
        <w:tblLayout w:type="fixed"/>
        <w:tblLook w:val="04A0" w:firstRow="1" w:lastRow="0" w:firstColumn="1" w:lastColumn="0" w:noHBand="0" w:noVBand="1"/>
      </w:tblPr>
      <w:tblGrid>
        <w:gridCol w:w="3829"/>
        <w:gridCol w:w="1134"/>
        <w:gridCol w:w="2110"/>
        <w:gridCol w:w="2250"/>
        <w:gridCol w:w="2159"/>
      </w:tblGrid>
      <w:tr w:rsidR="006A6516" w:rsidRPr="006E72EC" w14:paraId="13AF17BF" w14:textId="77777777" w:rsidTr="00CA007D">
        <w:trPr>
          <w:trHeight w:val="917"/>
        </w:trPr>
        <w:tc>
          <w:tcPr>
            <w:tcW w:w="1667" w:type="pct"/>
            <w:tcBorders>
              <w:top w:val="single" w:sz="4" w:space="0" w:color="auto"/>
              <w:bottom w:val="single" w:sz="4" w:space="0" w:color="auto"/>
            </w:tcBorders>
            <w:shd w:val="clear" w:color="auto" w:fill="auto"/>
            <w:noWrap/>
            <w:vAlign w:val="bottom"/>
            <w:hideMark/>
          </w:tcPr>
          <w:p w14:paraId="2ACE34AA" w14:textId="3B33F28A" w:rsidR="009322EF" w:rsidRPr="006E72EC" w:rsidRDefault="009322EF" w:rsidP="006E72EC">
            <w:pPr>
              <w:widowControl w:val="0"/>
              <w:adjustRightInd w:val="0"/>
              <w:snapToGrid w:val="0"/>
              <w:spacing w:line="360" w:lineRule="auto"/>
              <w:jc w:val="both"/>
              <w:rPr>
                <w:rFonts w:ascii="Book Antiqua" w:eastAsia="Times New Roman" w:hAnsi="Book Antiqua"/>
                <w:color w:val="000000"/>
              </w:rPr>
            </w:pPr>
          </w:p>
        </w:tc>
        <w:tc>
          <w:tcPr>
            <w:tcW w:w="494" w:type="pct"/>
            <w:tcBorders>
              <w:top w:val="single" w:sz="4" w:space="0" w:color="auto"/>
              <w:bottom w:val="single" w:sz="4" w:space="0" w:color="auto"/>
            </w:tcBorders>
            <w:vAlign w:val="center"/>
          </w:tcPr>
          <w:p w14:paraId="43C72012" w14:textId="321CE3E1" w:rsidR="009322EF" w:rsidRPr="00D33A67" w:rsidRDefault="00D33A67" w:rsidP="00CA007D">
            <w:pPr>
              <w:widowControl w:val="0"/>
              <w:adjustRightInd w:val="0"/>
              <w:snapToGrid w:val="0"/>
              <w:spacing w:line="360" w:lineRule="auto"/>
              <w:jc w:val="center"/>
              <w:rPr>
                <w:rFonts w:ascii="Book Antiqua" w:eastAsia="Times New Roman" w:hAnsi="Book Antiqua"/>
                <w:b/>
                <w:i/>
                <w:color w:val="000000"/>
              </w:rPr>
            </w:pPr>
            <w:r w:rsidRPr="00D33A67">
              <w:rPr>
                <w:rFonts w:ascii="Book Antiqua" w:eastAsia="Times New Roman" w:hAnsi="Book Antiqua"/>
                <w:b/>
                <w:i/>
                <w:color w:val="000000"/>
              </w:rPr>
              <w:t>n</w:t>
            </w:r>
          </w:p>
        </w:tc>
        <w:tc>
          <w:tcPr>
            <w:tcW w:w="919" w:type="pct"/>
            <w:tcBorders>
              <w:top w:val="single" w:sz="4" w:space="0" w:color="auto"/>
              <w:bottom w:val="single" w:sz="4" w:space="0" w:color="auto"/>
            </w:tcBorders>
            <w:shd w:val="clear" w:color="auto" w:fill="auto"/>
            <w:noWrap/>
            <w:vAlign w:val="center"/>
            <w:hideMark/>
          </w:tcPr>
          <w:p w14:paraId="492622DD" w14:textId="6EB91D59" w:rsidR="009322EF" w:rsidRPr="006E72EC" w:rsidRDefault="009322EF" w:rsidP="00CA007D">
            <w:pPr>
              <w:widowControl w:val="0"/>
              <w:adjustRightInd w:val="0"/>
              <w:snapToGrid w:val="0"/>
              <w:spacing w:line="360" w:lineRule="auto"/>
              <w:jc w:val="center"/>
              <w:rPr>
                <w:rFonts w:ascii="Book Antiqua" w:eastAsia="Times New Roman" w:hAnsi="Book Antiqua"/>
                <w:b/>
                <w:color w:val="000000"/>
              </w:rPr>
            </w:pPr>
            <w:r w:rsidRPr="006E72EC">
              <w:rPr>
                <w:rFonts w:ascii="Book Antiqua" w:eastAsia="Times New Roman" w:hAnsi="Book Antiqua"/>
                <w:b/>
                <w:color w:val="000000"/>
              </w:rPr>
              <w:t>Risk</w:t>
            </w:r>
            <w:r w:rsidR="004C5E6B">
              <w:rPr>
                <w:rFonts w:ascii="Book Antiqua" w:eastAsia="Times New Roman" w:hAnsi="Book Antiqua"/>
                <w:b/>
                <w:color w:val="000000"/>
              </w:rPr>
              <w:t xml:space="preserve"> </w:t>
            </w:r>
            <w:r w:rsidR="00D33A67" w:rsidRPr="006E72EC">
              <w:rPr>
                <w:rFonts w:ascii="Book Antiqua" w:eastAsia="Times New Roman" w:hAnsi="Book Antiqua"/>
                <w:b/>
                <w:color w:val="000000"/>
              </w:rPr>
              <w:t>e</w:t>
            </w:r>
            <w:r w:rsidRPr="006E72EC">
              <w:rPr>
                <w:rFonts w:ascii="Book Antiqua" w:eastAsia="Times New Roman" w:hAnsi="Book Antiqua"/>
                <w:b/>
                <w:color w:val="000000"/>
              </w:rPr>
              <w:t>stimate</w:t>
            </w:r>
          </w:p>
        </w:tc>
        <w:tc>
          <w:tcPr>
            <w:tcW w:w="980" w:type="pct"/>
            <w:tcBorders>
              <w:top w:val="single" w:sz="4" w:space="0" w:color="auto"/>
              <w:bottom w:val="single" w:sz="4" w:space="0" w:color="auto"/>
            </w:tcBorders>
            <w:shd w:val="clear" w:color="auto" w:fill="auto"/>
            <w:noWrap/>
            <w:vAlign w:val="center"/>
            <w:hideMark/>
          </w:tcPr>
          <w:p w14:paraId="57144755" w14:textId="6CCB3143" w:rsidR="009322EF" w:rsidRPr="006E72EC" w:rsidRDefault="009322EF" w:rsidP="00CA007D">
            <w:pPr>
              <w:widowControl w:val="0"/>
              <w:adjustRightInd w:val="0"/>
              <w:snapToGrid w:val="0"/>
              <w:spacing w:line="360" w:lineRule="auto"/>
              <w:jc w:val="center"/>
              <w:rPr>
                <w:rFonts w:ascii="Book Antiqua" w:eastAsia="Times New Roman" w:hAnsi="Book Antiqua"/>
                <w:b/>
                <w:color w:val="000000"/>
              </w:rPr>
            </w:pPr>
            <w:r w:rsidRPr="006E72EC">
              <w:rPr>
                <w:rFonts w:ascii="Book Antiqua" w:eastAsia="Times New Roman" w:hAnsi="Book Antiqua"/>
                <w:b/>
                <w:color w:val="000000"/>
              </w:rPr>
              <w:t>95%C</w:t>
            </w:r>
            <w:r w:rsidR="006E481B" w:rsidRPr="006E72EC">
              <w:rPr>
                <w:rFonts w:ascii="Book Antiqua" w:eastAsia="Times New Roman" w:hAnsi="Book Antiqua"/>
                <w:b/>
                <w:color w:val="000000"/>
              </w:rPr>
              <w:t>I</w:t>
            </w:r>
          </w:p>
        </w:tc>
        <w:tc>
          <w:tcPr>
            <w:tcW w:w="940" w:type="pct"/>
            <w:tcBorders>
              <w:top w:val="single" w:sz="4" w:space="0" w:color="auto"/>
              <w:bottom w:val="single" w:sz="4" w:space="0" w:color="auto"/>
            </w:tcBorders>
            <w:shd w:val="clear" w:color="auto" w:fill="auto"/>
            <w:noWrap/>
            <w:vAlign w:val="center"/>
            <w:hideMark/>
          </w:tcPr>
          <w:p w14:paraId="400179EC" w14:textId="5C483A84" w:rsidR="009322EF" w:rsidRPr="006E72EC" w:rsidRDefault="009322EF" w:rsidP="00CA007D">
            <w:pPr>
              <w:widowControl w:val="0"/>
              <w:adjustRightInd w:val="0"/>
              <w:snapToGrid w:val="0"/>
              <w:spacing w:line="360" w:lineRule="auto"/>
              <w:jc w:val="center"/>
              <w:rPr>
                <w:rFonts w:ascii="Book Antiqua" w:eastAsia="Times New Roman" w:hAnsi="Book Antiqua"/>
                <w:b/>
                <w:i/>
                <w:color w:val="000000"/>
              </w:rPr>
            </w:pPr>
            <w:r w:rsidRPr="006E72EC">
              <w:rPr>
                <w:rFonts w:ascii="Book Antiqua" w:eastAsia="Times New Roman" w:hAnsi="Book Antiqua"/>
                <w:b/>
                <w:i/>
                <w:color w:val="000000"/>
              </w:rPr>
              <w:t>P</w:t>
            </w:r>
            <w:r w:rsidR="00CA007D">
              <w:rPr>
                <w:rFonts w:ascii="Book Antiqua" w:eastAsia="DengXian" w:hAnsi="Book Antiqua" w:hint="eastAsia"/>
                <w:b/>
                <w:i/>
                <w:color w:val="000000"/>
                <w:lang w:eastAsia="zh-CN"/>
              </w:rPr>
              <w:t xml:space="preserve"> </w:t>
            </w:r>
            <w:r w:rsidR="006E481B" w:rsidRPr="006E72EC">
              <w:rPr>
                <w:rFonts w:ascii="Book Antiqua" w:eastAsia="Times New Roman" w:hAnsi="Book Antiqua"/>
                <w:b/>
                <w:i/>
                <w:color w:val="000000"/>
              </w:rPr>
              <w:t>value</w:t>
            </w:r>
          </w:p>
        </w:tc>
      </w:tr>
      <w:tr w:rsidR="006A6516" w:rsidRPr="006E72EC" w14:paraId="6C88FB71" w14:textId="77777777" w:rsidTr="00CA007D">
        <w:trPr>
          <w:trHeight w:val="432"/>
        </w:trPr>
        <w:tc>
          <w:tcPr>
            <w:tcW w:w="1667" w:type="pct"/>
            <w:tcBorders>
              <w:top w:val="single" w:sz="4" w:space="0" w:color="auto"/>
            </w:tcBorders>
            <w:shd w:val="clear" w:color="auto" w:fill="auto"/>
            <w:noWrap/>
            <w:vAlign w:val="bottom"/>
            <w:hideMark/>
          </w:tcPr>
          <w:p w14:paraId="3F2EB907" w14:textId="77919D1E" w:rsidR="009322EF" w:rsidRPr="00CA007D" w:rsidRDefault="009322EF" w:rsidP="006E72EC">
            <w:pPr>
              <w:widowControl w:val="0"/>
              <w:adjustRightInd w:val="0"/>
              <w:snapToGrid w:val="0"/>
              <w:spacing w:line="360" w:lineRule="auto"/>
              <w:jc w:val="both"/>
              <w:rPr>
                <w:rFonts w:ascii="Book Antiqua" w:eastAsia="DengXian" w:hAnsi="Book Antiqua"/>
                <w:b/>
                <w:color w:val="000000"/>
                <w:lang w:eastAsia="zh-CN"/>
              </w:rPr>
            </w:pPr>
            <w:r w:rsidRPr="006E72EC">
              <w:rPr>
                <w:rFonts w:ascii="Book Antiqua" w:eastAsia="Times New Roman" w:hAnsi="Book Antiqua"/>
                <w:b/>
                <w:color w:val="000000"/>
              </w:rPr>
              <w:t xml:space="preserve">Risk </w:t>
            </w:r>
            <w:r w:rsidR="00CA007D" w:rsidRPr="006E72EC">
              <w:rPr>
                <w:rFonts w:ascii="Book Antiqua" w:eastAsia="Times New Roman" w:hAnsi="Book Antiqua"/>
                <w:b/>
                <w:color w:val="000000"/>
              </w:rPr>
              <w:t>di</w:t>
            </w:r>
            <w:r w:rsidRPr="006E72EC">
              <w:rPr>
                <w:rFonts w:ascii="Book Antiqua" w:eastAsia="Times New Roman" w:hAnsi="Book Antiqua"/>
                <w:b/>
                <w:color w:val="000000"/>
              </w:rPr>
              <w:t>fference</w:t>
            </w:r>
            <w:r w:rsidR="00CA007D">
              <w:rPr>
                <w:rFonts w:ascii="Book Antiqua" w:eastAsia="DengXian" w:hAnsi="Book Antiqua" w:hint="eastAsia"/>
                <w:b/>
                <w:color w:val="000000"/>
                <w:lang w:eastAsia="zh-CN"/>
              </w:rPr>
              <w:t xml:space="preserve"> </w:t>
            </w:r>
            <w:r w:rsidR="00CA007D" w:rsidRPr="006E72EC">
              <w:rPr>
                <w:rFonts w:ascii="Book Antiqua" w:eastAsia="Times New Roman" w:hAnsi="Book Antiqua"/>
                <w:b/>
                <w:color w:val="000000"/>
              </w:rPr>
              <w:t>odds ratio</w:t>
            </w:r>
          </w:p>
        </w:tc>
        <w:tc>
          <w:tcPr>
            <w:tcW w:w="494" w:type="pct"/>
            <w:tcBorders>
              <w:top w:val="single" w:sz="4" w:space="0" w:color="auto"/>
            </w:tcBorders>
            <w:vAlign w:val="center"/>
          </w:tcPr>
          <w:p w14:paraId="7E7D15AF" w14:textId="77777777" w:rsidR="009322EF" w:rsidRPr="006E72EC" w:rsidRDefault="009322EF" w:rsidP="00CA007D">
            <w:pPr>
              <w:widowControl w:val="0"/>
              <w:adjustRightInd w:val="0"/>
              <w:snapToGrid w:val="0"/>
              <w:spacing w:line="360" w:lineRule="auto"/>
              <w:jc w:val="center"/>
              <w:rPr>
                <w:rFonts w:ascii="Book Antiqua" w:eastAsia="Times New Roman" w:hAnsi="Book Antiqua"/>
                <w:color w:val="000000"/>
              </w:rPr>
            </w:pPr>
            <w:r w:rsidRPr="006E72EC">
              <w:rPr>
                <w:rFonts w:ascii="Book Antiqua" w:eastAsia="Times New Roman" w:hAnsi="Book Antiqua"/>
                <w:color w:val="000000"/>
              </w:rPr>
              <w:t>23</w:t>
            </w:r>
          </w:p>
        </w:tc>
        <w:tc>
          <w:tcPr>
            <w:tcW w:w="919" w:type="pct"/>
            <w:tcBorders>
              <w:top w:val="single" w:sz="4" w:space="0" w:color="auto"/>
            </w:tcBorders>
            <w:shd w:val="clear" w:color="auto" w:fill="auto"/>
            <w:noWrap/>
            <w:vAlign w:val="center"/>
            <w:hideMark/>
          </w:tcPr>
          <w:p w14:paraId="1FB5DA1B" w14:textId="0494B2C0" w:rsidR="009322EF" w:rsidRPr="006E72EC" w:rsidRDefault="009322EF" w:rsidP="00CA007D">
            <w:pPr>
              <w:widowControl w:val="0"/>
              <w:adjustRightInd w:val="0"/>
              <w:snapToGrid w:val="0"/>
              <w:spacing w:line="360" w:lineRule="auto"/>
              <w:jc w:val="center"/>
              <w:rPr>
                <w:rFonts w:ascii="Book Antiqua" w:eastAsia="Times New Roman" w:hAnsi="Book Antiqua"/>
                <w:color w:val="000000"/>
              </w:rPr>
            </w:pPr>
            <w:r w:rsidRPr="006E72EC">
              <w:rPr>
                <w:rFonts w:ascii="Book Antiqua" w:eastAsia="Times New Roman" w:hAnsi="Book Antiqua"/>
                <w:color w:val="000000"/>
              </w:rPr>
              <w:t>0.028</w:t>
            </w:r>
          </w:p>
        </w:tc>
        <w:tc>
          <w:tcPr>
            <w:tcW w:w="980" w:type="pct"/>
            <w:tcBorders>
              <w:top w:val="single" w:sz="4" w:space="0" w:color="auto"/>
            </w:tcBorders>
            <w:shd w:val="clear" w:color="auto" w:fill="auto"/>
            <w:noWrap/>
            <w:vAlign w:val="center"/>
            <w:hideMark/>
          </w:tcPr>
          <w:p w14:paraId="1E7CF748" w14:textId="6E695A84" w:rsidR="009322EF" w:rsidRPr="006E72EC" w:rsidRDefault="009322EF" w:rsidP="00CA007D">
            <w:pPr>
              <w:widowControl w:val="0"/>
              <w:adjustRightInd w:val="0"/>
              <w:snapToGrid w:val="0"/>
              <w:spacing w:line="360" w:lineRule="auto"/>
              <w:jc w:val="center"/>
              <w:rPr>
                <w:rFonts w:ascii="Book Antiqua" w:eastAsia="Times New Roman" w:hAnsi="Book Antiqua"/>
                <w:color w:val="000000"/>
              </w:rPr>
            </w:pPr>
            <w:r w:rsidRPr="006E72EC">
              <w:rPr>
                <w:rFonts w:ascii="Book Antiqua" w:eastAsia="Times New Roman" w:hAnsi="Book Antiqua"/>
                <w:color w:val="000000"/>
              </w:rPr>
              <w:t>(0.0011, 0.05</w:t>
            </w:r>
            <w:r w:rsidR="001C7157" w:rsidRPr="006E72EC">
              <w:rPr>
                <w:rFonts w:ascii="Book Antiqua" w:eastAsia="Times New Roman" w:hAnsi="Book Antiqua"/>
                <w:color w:val="000000"/>
              </w:rPr>
              <w:t>5</w:t>
            </w:r>
            <w:r w:rsidRPr="006E72EC">
              <w:rPr>
                <w:rFonts w:ascii="Book Antiqua" w:eastAsia="Times New Roman" w:hAnsi="Book Antiqua"/>
                <w:color w:val="000000"/>
              </w:rPr>
              <w:t>)</w:t>
            </w:r>
          </w:p>
        </w:tc>
        <w:tc>
          <w:tcPr>
            <w:tcW w:w="940" w:type="pct"/>
            <w:tcBorders>
              <w:top w:val="single" w:sz="4" w:space="0" w:color="auto"/>
            </w:tcBorders>
            <w:shd w:val="clear" w:color="auto" w:fill="auto"/>
            <w:noWrap/>
            <w:vAlign w:val="center"/>
            <w:hideMark/>
          </w:tcPr>
          <w:p w14:paraId="3B2744D9" w14:textId="77777777" w:rsidR="009322EF" w:rsidRPr="006E72EC" w:rsidRDefault="009322EF" w:rsidP="00CA007D">
            <w:pPr>
              <w:widowControl w:val="0"/>
              <w:adjustRightInd w:val="0"/>
              <w:snapToGrid w:val="0"/>
              <w:spacing w:line="360" w:lineRule="auto"/>
              <w:jc w:val="center"/>
              <w:rPr>
                <w:rFonts w:ascii="Book Antiqua" w:eastAsia="Times New Roman" w:hAnsi="Book Antiqua"/>
                <w:color w:val="000000"/>
              </w:rPr>
            </w:pPr>
            <w:r w:rsidRPr="006E72EC">
              <w:rPr>
                <w:rFonts w:ascii="Book Antiqua" w:eastAsia="Times New Roman" w:hAnsi="Book Antiqua"/>
                <w:color w:val="000000"/>
              </w:rPr>
              <w:t>0.042</w:t>
            </w:r>
          </w:p>
        </w:tc>
      </w:tr>
      <w:tr w:rsidR="006A6516" w:rsidRPr="006E72EC" w14:paraId="435891FF" w14:textId="77777777" w:rsidTr="00CA007D">
        <w:trPr>
          <w:trHeight w:val="828"/>
        </w:trPr>
        <w:tc>
          <w:tcPr>
            <w:tcW w:w="1667" w:type="pct"/>
            <w:shd w:val="clear" w:color="auto" w:fill="auto"/>
            <w:noWrap/>
            <w:vAlign w:val="center"/>
            <w:hideMark/>
          </w:tcPr>
          <w:p w14:paraId="26BC6946" w14:textId="3757E4D2" w:rsidR="009322EF" w:rsidRPr="006E72EC" w:rsidRDefault="009322EF" w:rsidP="006E72EC">
            <w:pPr>
              <w:widowControl w:val="0"/>
              <w:tabs>
                <w:tab w:val="left" w:pos="1950"/>
              </w:tabs>
              <w:adjustRightInd w:val="0"/>
              <w:snapToGrid w:val="0"/>
              <w:spacing w:line="360" w:lineRule="auto"/>
              <w:jc w:val="both"/>
              <w:rPr>
                <w:rFonts w:ascii="Book Antiqua" w:eastAsia="Times New Roman" w:hAnsi="Book Antiqua"/>
                <w:b/>
                <w:color w:val="000000"/>
              </w:rPr>
            </w:pPr>
            <w:r w:rsidRPr="006E72EC">
              <w:rPr>
                <w:rFonts w:ascii="Book Antiqua" w:eastAsia="Times New Roman" w:hAnsi="Book Antiqua"/>
                <w:b/>
                <w:color w:val="000000"/>
              </w:rPr>
              <w:t xml:space="preserve">Including </w:t>
            </w:r>
            <w:r w:rsidR="006E481B" w:rsidRPr="006E72EC">
              <w:rPr>
                <w:rFonts w:ascii="Book Antiqua" w:eastAsia="Times New Roman" w:hAnsi="Book Antiqua"/>
                <w:b/>
                <w:color w:val="000000"/>
              </w:rPr>
              <w:t>D</w:t>
            </w:r>
            <w:r w:rsidRPr="006E72EC">
              <w:rPr>
                <w:rFonts w:ascii="Book Antiqua" w:eastAsia="Times New Roman" w:hAnsi="Book Antiqua"/>
                <w:b/>
                <w:color w:val="000000"/>
              </w:rPr>
              <w:t>ouble-</w:t>
            </w:r>
            <w:r w:rsidR="006E481B" w:rsidRPr="006E72EC">
              <w:rPr>
                <w:rFonts w:ascii="Book Antiqua" w:eastAsia="Times New Roman" w:hAnsi="Book Antiqua"/>
                <w:b/>
                <w:color w:val="000000"/>
              </w:rPr>
              <w:t>Z</w:t>
            </w:r>
            <w:r w:rsidRPr="006E72EC">
              <w:rPr>
                <w:rFonts w:ascii="Book Antiqua" w:eastAsia="Times New Roman" w:hAnsi="Book Antiqua"/>
                <w:b/>
                <w:color w:val="000000"/>
              </w:rPr>
              <w:t xml:space="preserve">ero </w:t>
            </w:r>
            <w:r w:rsidR="006E481B" w:rsidRPr="006E72EC">
              <w:rPr>
                <w:rFonts w:ascii="Book Antiqua" w:eastAsia="Times New Roman" w:hAnsi="Book Antiqua"/>
                <w:b/>
                <w:color w:val="000000"/>
              </w:rPr>
              <w:t>S</w:t>
            </w:r>
            <w:r w:rsidRPr="006E72EC">
              <w:rPr>
                <w:rFonts w:ascii="Book Antiqua" w:eastAsia="Times New Roman" w:hAnsi="Book Antiqua"/>
                <w:b/>
                <w:color w:val="000000"/>
              </w:rPr>
              <w:t>tudies</w:t>
            </w:r>
          </w:p>
        </w:tc>
        <w:tc>
          <w:tcPr>
            <w:tcW w:w="494" w:type="pct"/>
            <w:vAlign w:val="center"/>
          </w:tcPr>
          <w:p w14:paraId="251F7800" w14:textId="77777777" w:rsidR="009322EF" w:rsidRPr="006E72EC" w:rsidRDefault="009322EF" w:rsidP="00CA007D">
            <w:pPr>
              <w:widowControl w:val="0"/>
              <w:adjustRightInd w:val="0"/>
              <w:snapToGrid w:val="0"/>
              <w:spacing w:line="360" w:lineRule="auto"/>
              <w:jc w:val="center"/>
              <w:rPr>
                <w:rFonts w:ascii="Book Antiqua" w:eastAsia="Times New Roman" w:hAnsi="Book Antiqua"/>
                <w:color w:val="000000"/>
              </w:rPr>
            </w:pPr>
            <w:r w:rsidRPr="006E72EC">
              <w:rPr>
                <w:rFonts w:ascii="Book Antiqua" w:eastAsia="Times New Roman" w:hAnsi="Book Antiqua"/>
                <w:color w:val="000000"/>
              </w:rPr>
              <w:t>23</w:t>
            </w:r>
          </w:p>
        </w:tc>
        <w:tc>
          <w:tcPr>
            <w:tcW w:w="919" w:type="pct"/>
            <w:shd w:val="clear" w:color="auto" w:fill="auto"/>
            <w:noWrap/>
            <w:vAlign w:val="center"/>
            <w:hideMark/>
          </w:tcPr>
          <w:p w14:paraId="434B5C1C" w14:textId="77777777" w:rsidR="009322EF" w:rsidRPr="006E72EC" w:rsidRDefault="009322EF" w:rsidP="00CA007D">
            <w:pPr>
              <w:widowControl w:val="0"/>
              <w:adjustRightInd w:val="0"/>
              <w:snapToGrid w:val="0"/>
              <w:spacing w:line="360" w:lineRule="auto"/>
              <w:jc w:val="center"/>
              <w:rPr>
                <w:rFonts w:ascii="Book Antiqua" w:eastAsia="Times New Roman" w:hAnsi="Book Antiqua"/>
                <w:color w:val="000000"/>
              </w:rPr>
            </w:pPr>
            <w:r w:rsidRPr="006E72EC">
              <w:rPr>
                <w:rFonts w:ascii="Book Antiqua" w:eastAsia="Times New Roman" w:hAnsi="Book Antiqua"/>
                <w:color w:val="000000"/>
              </w:rPr>
              <w:t>4.85</w:t>
            </w:r>
          </w:p>
        </w:tc>
        <w:tc>
          <w:tcPr>
            <w:tcW w:w="980" w:type="pct"/>
            <w:shd w:val="clear" w:color="auto" w:fill="auto"/>
            <w:noWrap/>
            <w:vAlign w:val="center"/>
            <w:hideMark/>
          </w:tcPr>
          <w:p w14:paraId="3D197C48" w14:textId="77777777" w:rsidR="009322EF" w:rsidRPr="006E72EC" w:rsidRDefault="009322EF" w:rsidP="00CA007D">
            <w:pPr>
              <w:widowControl w:val="0"/>
              <w:adjustRightInd w:val="0"/>
              <w:snapToGrid w:val="0"/>
              <w:spacing w:line="360" w:lineRule="auto"/>
              <w:jc w:val="center"/>
              <w:rPr>
                <w:rFonts w:ascii="Book Antiqua" w:eastAsia="Times New Roman" w:hAnsi="Book Antiqua"/>
                <w:color w:val="000000"/>
              </w:rPr>
            </w:pPr>
            <w:r w:rsidRPr="006E72EC">
              <w:rPr>
                <w:rFonts w:ascii="Book Antiqua" w:eastAsia="Times New Roman" w:hAnsi="Book Antiqua"/>
                <w:color w:val="000000"/>
              </w:rPr>
              <w:t>(1.02, 22.99)</w:t>
            </w:r>
          </w:p>
        </w:tc>
        <w:tc>
          <w:tcPr>
            <w:tcW w:w="940" w:type="pct"/>
            <w:shd w:val="clear" w:color="auto" w:fill="auto"/>
            <w:noWrap/>
            <w:vAlign w:val="center"/>
            <w:hideMark/>
          </w:tcPr>
          <w:p w14:paraId="15C1B565" w14:textId="77777777" w:rsidR="009322EF" w:rsidRPr="006E72EC" w:rsidRDefault="009322EF" w:rsidP="00CA007D">
            <w:pPr>
              <w:widowControl w:val="0"/>
              <w:adjustRightInd w:val="0"/>
              <w:snapToGrid w:val="0"/>
              <w:spacing w:line="360" w:lineRule="auto"/>
              <w:jc w:val="center"/>
              <w:rPr>
                <w:rFonts w:ascii="Book Antiqua" w:eastAsia="Times New Roman" w:hAnsi="Book Antiqua"/>
                <w:color w:val="000000"/>
              </w:rPr>
            </w:pPr>
            <w:r w:rsidRPr="006E72EC">
              <w:rPr>
                <w:rFonts w:ascii="Book Antiqua" w:eastAsia="Times New Roman" w:hAnsi="Book Antiqua"/>
                <w:color w:val="000000"/>
              </w:rPr>
              <w:t>0.047</w:t>
            </w:r>
          </w:p>
        </w:tc>
      </w:tr>
      <w:tr w:rsidR="006A6516" w:rsidRPr="006E72EC" w14:paraId="5B0BF0DC" w14:textId="77777777" w:rsidTr="00CA007D">
        <w:trPr>
          <w:trHeight w:val="621"/>
        </w:trPr>
        <w:tc>
          <w:tcPr>
            <w:tcW w:w="1667" w:type="pct"/>
            <w:shd w:val="clear" w:color="auto" w:fill="auto"/>
            <w:noWrap/>
            <w:vAlign w:val="center"/>
            <w:hideMark/>
          </w:tcPr>
          <w:p w14:paraId="37E5C738" w14:textId="794F6A25" w:rsidR="009322EF" w:rsidRPr="006E72EC" w:rsidRDefault="009322EF" w:rsidP="006E72EC">
            <w:pPr>
              <w:widowControl w:val="0"/>
              <w:tabs>
                <w:tab w:val="left" w:pos="2040"/>
              </w:tabs>
              <w:adjustRightInd w:val="0"/>
              <w:snapToGrid w:val="0"/>
              <w:spacing w:line="360" w:lineRule="auto"/>
              <w:jc w:val="both"/>
              <w:rPr>
                <w:rFonts w:ascii="Book Antiqua" w:eastAsia="Times New Roman" w:hAnsi="Book Antiqua"/>
                <w:b/>
                <w:color w:val="000000"/>
              </w:rPr>
            </w:pPr>
            <w:r w:rsidRPr="006E72EC">
              <w:rPr>
                <w:rFonts w:ascii="Book Antiqua" w:eastAsia="Times New Roman" w:hAnsi="Book Antiqua"/>
                <w:b/>
                <w:color w:val="000000"/>
              </w:rPr>
              <w:t xml:space="preserve">Excluding </w:t>
            </w:r>
            <w:r w:rsidR="006E481B" w:rsidRPr="006E72EC">
              <w:rPr>
                <w:rFonts w:ascii="Book Antiqua" w:eastAsia="Times New Roman" w:hAnsi="Book Antiqua"/>
                <w:b/>
                <w:color w:val="000000"/>
              </w:rPr>
              <w:t>D</w:t>
            </w:r>
            <w:r w:rsidRPr="006E72EC">
              <w:rPr>
                <w:rFonts w:ascii="Book Antiqua" w:eastAsia="Times New Roman" w:hAnsi="Book Antiqua"/>
                <w:b/>
                <w:color w:val="000000"/>
              </w:rPr>
              <w:t>ouble-</w:t>
            </w:r>
            <w:r w:rsidR="006E481B" w:rsidRPr="006E72EC">
              <w:rPr>
                <w:rFonts w:ascii="Book Antiqua" w:eastAsia="Times New Roman" w:hAnsi="Book Antiqua"/>
                <w:b/>
                <w:color w:val="000000"/>
              </w:rPr>
              <w:t>Z</w:t>
            </w:r>
            <w:r w:rsidRPr="006E72EC">
              <w:rPr>
                <w:rFonts w:ascii="Book Antiqua" w:eastAsia="Times New Roman" w:hAnsi="Book Antiqua"/>
                <w:b/>
                <w:color w:val="000000"/>
              </w:rPr>
              <w:t xml:space="preserve">ero </w:t>
            </w:r>
            <w:r w:rsidR="006E481B" w:rsidRPr="006E72EC">
              <w:rPr>
                <w:rFonts w:ascii="Book Antiqua" w:eastAsia="Times New Roman" w:hAnsi="Book Antiqua"/>
                <w:b/>
                <w:color w:val="000000"/>
              </w:rPr>
              <w:t>S</w:t>
            </w:r>
            <w:r w:rsidRPr="006E72EC">
              <w:rPr>
                <w:rFonts w:ascii="Book Antiqua" w:eastAsia="Times New Roman" w:hAnsi="Book Antiqua"/>
                <w:b/>
                <w:color w:val="000000"/>
              </w:rPr>
              <w:t>tudies</w:t>
            </w:r>
          </w:p>
        </w:tc>
        <w:tc>
          <w:tcPr>
            <w:tcW w:w="494" w:type="pct"/>
            <w:vAlign w:val="center"/>
          </w:tcPr>
          <w:p w14:paraId="0518722F" w14:textId="77777777" w:rsidR="009322EF" w:rsidRPr="006E72EC" w:rsidRDefault="009322EF" w:rsidP="00CA007D">
            <w:pPr>
              <w:widowControl w:val="0"/>
              <w:adjustRightInd w:val="0"/>
              <w:snapToGrid w:val="0"/>
              <w:spacing w:line="360" w:lineRule="auto"/>
              <w:jc w:val="center"/>
              <w:rPr>
                <w:rFonts w:ascii="Book Antiqua" w:eastAsia="Times New Roman" w:hAnsi="Book Antiqua"/>
                <w:color w:val="000000"/>
              </w:rPr>
            </w:pPr>
            <w:r w:rsidRPr="006E72EC">
              <w:rPr>
                <w:rFonts w:ascii="Book Antiqua" w:eastAsia="Times New Roman" w:hAnsi="Book Antiqua"/>
                <w:color w:val="000000"/>
              </w:rPr>
              <w:t>5</w:t>
            </w:r>
          </w:p>
        </w:tc>
        <w:tc>
          <w:tcPr>
            <w:tcW w:w="919" w:type="pct"/>
            <w:shd w:val="clear" w:color="auto" w:fill="auto"/>
            <w:noWrap/>
            <w:vAlign w:val="center"/>
            <w:hideMark/>
          </w:tcPr>
          <w:p w14:paraId="15E12974" w14:textId="77777777" w:rsidR="009322EF" w:rsidRPr="006E72EC" w:rsidRDefault="009322EF" w:rsidP="00CA007D">
            <w:pPr>
              <w:widowControl w:val="0"/>
              <w:adjustRightInd w:val="0"/>
              <w:snapToGrid w:val="0"/>
              <w:spacing w:line="360" w:lineRule="auto"/>
              <w:jc w:val="center"/>
              <w:rPr>
                <w:rFonts w:ascii="Book Antiqua" w:eastAsia="Times New Roman" w:hAnsi="Book Antiqua"/>
                <w:color w:val="000000"/>
              </w:rPr>
            </w:pPr>
            <w:r w:rsidRPr="006E72EC">
              <w:rPr>
                <w:rFonts w:ascii="Book Antiqua" w:eastAsia="Times New Roman" w:hAnsi="Book Antiqua"/>
                <w:color w:val="000000"/>
              </w:rPr>
              <w:t>5.85</w:t>
            </w:r>
          </w:p>
        </w:tc>
        <w:tc>
          <w:tcPr>
            <w:tcW w:w="980" w:type="pct"/>
            <w:shd w:val="clear" w:color="auto" w:fill="auto"/>
            <w:noWrap/>
            <w:vAlign w:val="center"/>
            <w:hideMark/>
          </w:tcPr>
          <w:p w14:paraId="79FFF957" w14:textId="77777777" w:rsidR="009322EF" w:rsidRPr="006E72EC" w:rsidRDefault="009322EF" w:rsidP="00CA007D">
            <w:pPr>
              <w:widowControl w:val="0"/>
              <w:adjustRightInd w:val="0"/>
              <w:snapToGrid w:val="0"/>
              <w:spacing w:line="360" w:lineRule="auto"/>
              <w:jc w:val="center"/>
              <w:rPr>
                <w:rFonts w:ascii="Book Antiqua" w:eastAsia="Times New Roman" w:hAnsi="Book Antiqua"/>
                <w:color w:val="000000"/>
              </w:rPr>
            </w:pPr>
            <w:r w:rsidRPr="006E72EC">
              <w:rPr>
                <w:rFonts w:ascii="Book Antiqua" w:eastAsia="Times New Roman" w:hAnsi="Book Antiqua"/>
                <w:color w:val="000000"/>
              </w:rPr>
              <w:t>(1.13, 30.38)</w:t>
            </w:r>
          </w:p>
        </w:tc>
        <w:tc>
          <w:tcPr>
            <w:tcW w:w="940" w:type="pct"/>
            <w:shd w:val="clear" w:color="auto" w:fill="auto"/>
            <w:noWrap/>
            <w:vAlign w:val="center"/>
            <w:hideMark/>
          </w:tcPr>
          <w:p w14:paraId="6C0D7344" w14:textId="77777777" w:rsidR="009322EF" w:rsidRPr="006E72EC" w:rsidRDefault="009322EF" w:rsidP="00CA007D">
            <w:pPr>
              <w:widowControl w:val="0"/>
              <w:adjustRightInd w:val="0"/>
              <w:snapToGrid w:val="0"/>
              <w:spacing w:line="360" w:lineRule="auto"/>
              <w:jc w:val="center"/>
              <w:rPr>
                <w:rFonts w:ascii="Book Antiqua" w:eastAsia="Times New Roman" w:hAnsi="Book Antiqua"/>
                <w:color w:val="000000"/>
              </w:rPr>
            </w:pPr>
            <w:r w:rsidRPr="006E72EC">
              <w:rPr>
                <w:rFonts w:ascii="Book Antiqua" w:eastAsia="Times New Roman" w:hAnsi="Book Antiqua"/>
                <w:color w:val="000000"/>
              </w:rPr>
              <w:t>0.036</w:t>
            </w:r>
          </w:p>
        </w:tc>
      </w:tr>
    </w:tbl>
    <w:p w14:paraId="0ABF5CD3" w14:textId="6605A112" w:rsidR="009322EF" w:rsidRPr="00CA007D" w:rsidRDefault="00CA007D" w:rsidP="006E72EC">
      <w:pPr>
        <w:widowControl w:val="0"/>
        <w:adjustRightInd w:val="0"/>
        <w:snapToGrid w:val="0"/>
        <w:spacing w:line="360" w:lineRule="auto"/>
        <w:jc w:val="both"/>
        <w:rPr>
          <w:rFonts w:ascii="Book Antiqua" w:hAnsi="Book Antiqua"/>
          <w:lang w:eastAsia="zh-CN"/>
        </w:rPr>
      </w:pPr>
      <w:r w:rsidRPr="00CA007D">
        <w:rPr>
          <w:rFonts w:ascii="Book Antiqua" w:hAnsi="Book Antiqua"/>
          <w:i/>
        </w:rPr>
        <w:t>n</w:t>
      </w:r>
      <w:r w:rsidR="0048017C" w:rsidRPr="006E72EC">
        <w:rPr>
          <w:rFonts w:ascii="Book Antiqua" w:hAnsi="Book Antiqua"/>
        </w:rPr>
        <w:t xml:space="preserve">: </w:t>
      </w:r>
      <w:r w:rsidRPr="006E72EC">
        <w:rPr>
          <w:rFonts w:ascii="Book Antiqua" w:hAnsi="Book Antiqua"/>
        </w:rPr>
        <w:t>N</w:t>
      </w:r>
      <w:r w:rsidR="0048017C" w:rsidRPr="006E72EC">
        <w:rPr>
          <w:rFonts w:ascii="Book Antiqua" w:hAnsi="Book Antiqua"/>
        </w:rPr>
        <w:t>umber of individual clinical studies pooled together</w:t>
      </w:r>
      <w:r w:rsidR="00FF6588">
        <w:rPr>
          <w:rFonts w:ascii="Book Antiqua" w:hAnsi="Book Antiqua"/>
        </w:rPr>
        <w:t>.</w:t>
      </w:r>
      <w:bookmarkStart w:id="8" w:name="_GoBack"/>
      <w:bookmarkEnd w:id="8"/>
    </w:p>
    <w:p w14:paraId="6A58B941" w14:textId="77777777" w:rsidR="009322EF" w:rsidRPr="006E72EC" w:rsidRDefault="009322EF" w:rsidP="006E72EC">
      <w:pPr>
        <w:widowControl w:val="0"/>
        <w:adjustRightInd w:val="0"/>
        <w:snapToGrid w:val="0"/>
        <w:spacing w:line="360" w:lineRule="auto"/>
        <w:jc w:val="both"/>
        <w:rPr>
          <w:rFonts w:ascii="Book Antiqua" w:hAnsi="Book Antiqua"/>
        </w:rPr>
      </w:pPr>
      <w:r w:rsidRPr="006E72EC">
        <w:rPr>
          <w:rFonts w:ascii="Book Antiqua" w:hAnsi="Book Antiqua"/>
        </w:rPr>
        <w:br w:type="page"/>
      </w:r>
    </w:p>
    <w:p w14:paraId="599E4EE4" w14:textId="7DC7F462" w:rsidR="009322EF" w:rsidRPr="00CA007D" w:rsidRDefault="00997349" w:rsidP="006E72EC">
      <w:pPr>
        <w:widowControl w:val="0"/>
        <w:adjustRightInd w:val="0"/>
        <w:snapToGrid w:val="0"/>
        <w:spacing w:line="360" w:lineRule="auto"/>
        <w:jc w:val="both"/>
        <w:rPr>
          <w:rFonts w:ascii="Book Antiqua" w:hAnsi="Book Antiqua"/>
          <w:b/>
          <w:lang w:eastAsia="zh-CN"/>
        </w:rPr>
      </w:pPr>
      <w:r w:rsidRPr="006E72EC">
        <w:rPr>
          <w:rFonts w:ascii="Book Antiqua" w:hAnsi="Book Antiqua"/>
          <w:b/>
        </w:rPr>
        <w:lastRenderedPageBreak/>
        <w:t>Table 3</w:t>
      </w:r>
      <w:r w:rsidR="009322EF" w:rsidRPr="006E72EC">
        <w:rPr>
          <w:rFonts w:ascii="Book Antiqua" w:hAnsi="Book Antiqua"/>
          <w:b/>
        </w:rPr>
        <w:t xml:space="preserve"> Estimated absolute incidence of </w:t>
      </w:r>
      <w:r w:rsidR="00CA007D" w:rsidRPr="00D33A67">
        <w:rPr>
          <w:rFonts w:ascii="Book Antiqua" w:eastAsia="Times New Roman" w:hAnsi="Book Antiqua"/>
          <w:b/>
          <w:bCs/>
          <w:i/>
          <w:color w:val="000000"/>
        </w:rPr>
        <w:t>Mycobacterium tuberculosis</w:t>
      </w:r>
      <w:r w:rsidR="00E73411" w:rsidRPr="006E72EC">
        <w:rPr>
          <w:rFonts w:ascii="Book Antiqua" w:hAnsi="Book Antiqua"/>
          <w:b/>
        </w:rPr>
        <w:t xml:space="preserve"> infection</w:t>
      </w:r>
      <w:r w:rsidR="009322EF" w:rsidRPr="006E72EC">
        <w:rPr>
          <w:rFonts w:ascii="Book Antiqua" w:hAnsi="Book Antiqua"/>
          <w:b/>
        </w:rPr>
        <w:t xml:space="preserve"> in patients with </w:t>
      </w:r>
      <w:r w:rsidR="00CA007D" w:rsidRPr="00D33A67">
        <w:rPr>
          <w:rFonts w:ascii="Book Antiqua" w:eastAsia="Calibri" w:hAnsi="Book Antiqua"/>
          <w:b/>
        </w:rPr>
        <w:t>Crohn’s disease</w:t>
      </w:r>
      <w:r w:rsidR="009322EF" w:rsidRPr="006E72EC">
        <w:rPr>
          <w:rFonts w:ascii="Book Antiqua" w:hAnsi="Book Antiqua"/>
          <w:b/>
        </w:rPr>
        <w:t xml:space="preserve"> treated with </w:t>
      </w:r>
      <w:r w:rsidR="00CA007D" w:rsidRPr="00D33A67">
        <w:rPr>
          <w:rFonts w:ascii="Book Antiqua" w:eastAsia="Calibri" w:hAnsi="Book Antiqua"/>
          <w:b/>
        </w:rPr>
        <w:t>tumor necrosis factor-alpha</w:t>
      </w:r>
      <w:r w:rsidR="009322EF" w:rsidRPr="006E72EC">
        <w:rPr>
          <w:rFonts w:ascii="Book Antiqua" w:hAnsi="Book Antiqua"/>
          <w:b/>
        </w:rPr>
        <w:t xml:space="preserve"> inhibitors</w:t>
      </w:r>
      <w:r w:rsidR="000B452C" w:rsidRPr="006E72EC">
        <w:rPr>
          <w:rFonts w:ascii="Book Antiqua" w:hAnsi="Book Antiqua"/>
          <w:b/>
        </w:rPr>
        <w:t xml:space="preserve"> and t</w:t>
      </w:r>
      <w:r w:rsidR="009322EF" w:rsidRPr="006E72EC">
        <w:rPr>
          <w:rFonts w:ascii="Book Antiqua" w:hAnsi="Book Antiqua"/>
          <w:b/>
        </w:rPr>
        <w:t xml:space="preserve">he number of patients with </w:t>
      </w:r>
      <w:r w:rsidR="00CA007D" w:rsidRPr="00D33A67">
        <w:rPr>
          <w:rFonts w:ascii="Book Antiqua" w:eastAsia="Calibri" w:hAnsi="Book Antiqua"/>
          <w:b/>
        </w:rPr>
        <w:t>Crohn’s disease</w:t>
      </w:r>
      <w:r w:rsidR="00CA007D" w:rsidRPr="006E72EC">
        <w:rPr>
          <w:rFonts w:ascii="Book Antiqua" w:hAnsi="Book Antiqua"/>
          <w:b/>
        </w:rPr>
        <w:t xml:space="preserve"> </w:t>
      </w:r>
      <w:r w:rsidR="009322EF" w:rsidRPr="006E72EC">
        <w:rPr>
          <w:rFonts w:ascii="Book Antiqua" w:hAnsi="Book Antiqua"/>
          <w:b/>
        </w:rPr>
        <w:t xml:space="preserve">who need to be treated with </w:t>
      </w:r>
      <w:r w:rsidR="00CA007D" w:rsidRPr="00D33A67">
        <w:rPr>
          <w:rFonts w:ascii="Book Antiqua" w:eastAsia="Calibri" w:hAnsi="Book Antiqua"/>
          <w:b/>
        </w:rPr>
        <w:t>tumor necrosis factor-alpha</w:t>
      </w:r>
      <w:r w:rsidR="009322EF" w:rsidRPr="006E72EC">
        <w:rPr>
          <w:rFonts w:ascii="Book Antiqua" w:hAnsi="Book Antiqua"/>
          <w:b/>
        </w:rPr>
        <w:t xml:space="preserve"> inhibitors to expect one </w:t>
      </w:r>
      <w:r w:rsidR="00CA007D" w:rsidRPr="00D33A67">
        <w:rPr>
          <w:rFonts w:ascii="Book Antiqua" w:eastAsia="Times New Roman" w:hAnsi="Book Antiqua"/>
          <w:b/>
          <w:bCs/>
          <w:i/>
          <w:color w:val="000000"/>
        </w:rPr>
        <w:t>Mycobacterium tuberculosis</w:t>
      </w:r>
      <w:r w:rsidR="00CA007D">
        <w:rPr>
          <w:rFonts w:ascii="Book Antiqua" w:hAnsi="Book Antiqua"/>
          <w:b/>
        </w:rPr>
        <w:t xml:space="preserve"> case</w:t>
      </w:r>
    </w:p>
    <w:tbl>
      <w:tblPr>
        <w:tblW w:w="12049"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4111"/>
        <w:gridCol w:w="3543"/>
      </w:tblGrid>
      <w:tr w:rsidR="009322EF" w:rsidRPr="006E72EC" w14:paraId="7BD89F6D" w14:textId="77777777" w:rsidTr="00CA007D">
        <w:trPr>
          <w:trHeight w:val="960"/>
        </w:trPr>
        <w:tc>
          <w:tcPr>
            <w:tcW w:w="4395" w:type="dxa"/>
            <w:shd w:val="clear" w:color="auto" w:fill="auto"/>
            <w:vAlign w:val="center"/>
            <w:hideMark/>
          </w:tcPr>
          <w:p w14:paraId="29455D11" w14:textId="55220084" w:rsidR="009322EF" w:rsidRPr="006E72EC" w:rsidRDefault="009322EF" w:rsidP="006E72EC">
            <w:pPr>
              <w:widowControl w:val="0"/>
              <w:adjustRightInd w:val="0"/>
              <w:snapToGrid w:val="0"/>
              <w:spacing w:line="360" w:lineRule="auto"/>
              <w:jc w:val="both"/>
              <w:rPr>
                <w:rFonts w:ascii="Book Antiqua" w:eastAsia="Times New Roman" w:hAnsi="Book Antiqua"/>
                <w:color w:val="000000"/>
              </w:rPr>
            </w:pPr>
          </w:p>
        </w:tc>
        <w:tc>
          <w:tcPr>
            <w:tcW w:w="4111" w:type="dxa"/>
            <w:shd w:val="clear" w:color="auto" w:fill="auto"/>
            <w:vAlign w:val="center"/>
            <w:hideMark/>
          </w:tcPr>
          <w:p w14:paraId="65101FA7" w14:textId="4DF6765E" w:rsidR="009322EF" w:rsidRPr="00CA007D" w:rsidRDefault="009322EF" w:rsidP="00CA007D">
            <w:pPr>
              <w:widowControl w:val="0"/>
              <w:adjustRightInd w:val="0"/>
              <w:snapToGrid w:val="0"/>
              <w:spacing w:line="360" w:lineRule="auto"/>
              <w:jc w:val="center"/>
              <w:rPr>
                <w:rFonts w:ascii="Book Antiqua" w:eastAsia="DengXian" w:hAnsi="Book Antiqua"/>
                <w:b/>
                <w:color w:val="000000"/>
                <w:lang w:eastAsia="zh-CN"/>
              </w:rPr>
            </w:pPr>
            <w:r w:rsidRPr="006E72EC">
              <w:rPr>
                <w:rFonts w:ascii="Book Antiqua" w:eastAsia="Times New Roman" w:hAnsi="Book Antiqua"/>
                <w:b/>
                <w:color w:val="000000"/>
              </w:rPr>
              <w:t xml:space="preserve">Incidence of </w:t>
            </w:r>
            <w:r w:rsidR="00E73411" w:rsidRPr="006E72EC">
              <w:rPr>
                <w:rFonts w:ascii="Book Antiqua" w:eastAsia="Times New Roman" w:hAnsi="Book Antiqua"/>
                <w:b/>
                <w:color w:val="000000"/>
              </w:rPr>
              <w:t>TB</w:t>
            </w:r>
            <w:r w:rsidRPr="006E72EC">
              <w:rPr>
                <w:rFonts w:ascii="Book Antiqua" w:eastAsia="Times New Roman" w:hAnsi="Book Antiqua"/>
                <w:b/>
                <w:color w:val="000000"/>
              </w:rPr>
              <w:t xml:space="preserve"> with TNFα </w:t>
            </w:r>
            <w:r w:rsidR="00CA007D" w:rsidRPr="006E72EC">
              <w:rPr>
                <w:rFonts w:ascii="Book Antiqua" w:eastAsia="Times New Roman" w:hAnsi="Book Antiqua"/>
                <w:b/>
                <w:color w:val="000000"/>
              </w:rPr>
              <w:t>trea</w:t>
            </w:r>
            <w:r w:rsidRPr="006E72EC">
              <w:rPr>
                <w:rFonts w:ascii="Book Antiqua" w:eastAsia="Times New Roman" w:hAnsi="Book Antiqua"/>
                <w:b/>
                <w:color w:val="000000"/>
              </w:rPr>
              <w:t>tment (cases/person-years)</w:t>
            </w:r>
            <w:r w:rsidR="00CA007D">
              <w:rPr>
                <w:rFonts w:ascii="Book Antiqua" w:eastAsia="DengXian" w:hAnsi="Book Antiqua" w:hint="eastAsia"/>
                <w:b/>
                <w:color w:val="000000"/>
                <w:vertAlign w:val="superscript"/>
                <w:lang w:eastAsia="zh-CN"/>
              </w:rPr>
              <w:t>1</w:t>
            </w:r>
          </w:p>
        </w:tc>
        <w:tc>
          <w:tcPr>
            <w:tcW w:w="3543" w:type="dxa"/>
            <w:shd w:val="clear" w:color="auto" w:fill="auto"/>
            <w:vAlign w:val="center"/>
            <w:hideMark/>
          </w:tcPr>
          <w:p w14:paraId="369B38A3" w14:textId="26F6814C" w:rsidR="009322EF" w:rsidRPr="006E72EC" w:rsidRDefault="009322EF" w:rsidP="00CA007D">
            <w:pPr>
              <w:widowControl w:val="0"/>
              <w:adjustRightInd w:val="0"/>
              <w:snapToGrid w:val="0"/>
              <w:spacing w:line="360" w:lineRule="auto"/>
              <w:jc w:val="center"/>
              <w:rPr>
                <w:rFonts w:ascii="Book Antiqua" w:eastAsia="Times New Roman" w:hAnsi="Book Antiqua"/>
                <w:b/>
                <w:color w:val="000000"/>
              </w:rPr>
            </w:pPr>
            <w:r w:rsidRPr="006E72EC">
              <w:rPr>
                <w:rFonts w:ascii="Book Antiqua" w:eastAsia="Times New Roman" w:hAnsi="Book Antiqua"/>
                <w:b/>
                <w:color w:val="000000"/>
              </w:rPr>
              <w:t>Numbe</w:t>
            </w:r>
            <w:r w:rsidR="00CA007D" w:rsidRPr="006E72EC">
              <w:rPr>
                <w:rFonts w:ascii="Book Antiqua" w:eastAsia="Times New Roman" w:hAnsi="Book Antiqua"/>
                <w:b/>
                <w:color w:val="000000"/>
              </w:rPr>
              <w:t>r of patients treated to see o</w:t>
            </w:r>
            <w:r w:rsidRPr="006E72EC">
              <w:rPr>
                <w:rFonts w:ascii="Book Antiqua" w:eastAsia="Times New Roman" w:hAnsi="Book Antiqua"/>
                <w:b/>
                <w:color w:val="000000"/>
              </w:rPr>
              <w:t xml:space="preserve">ne </w:t>
            </w:r>
            <w:r w:rsidR="00E73411" w:rsidRPr="006E72EC">
              <w:rPr>
                <w:rFonts w:ascii="Book Antiqua" w:eastAsia="Times New Roman" w:hAnsi="Book Antiqua"/>
                <w:b/>
                <w:color w:val="000000"/>
              </w:rPr>
              <w:t>TB</w:t>
            </w:r>
            <w:r w:rsidRPr="006E72EC">
              <w:rPr>
                <w:rFonts w:ascii="Book Antiqua" w:eastAsia="Times New Roman" w:hAnsi="Book Antiqua"/>
                <w:b/>
                <w:color w:val="000000"/>
              </w:rPr>
              <w:t xml:space="preserve"> </w:t>
            </w:r>
            <w:r w:rsidR="006E481B" w:rsidRPr="006E72EC">
              <w:rPr>
                <w:rFonts w:ascii="Book Antiqua" w:eastAsia="Times New Roman" w:hAnsi="Book Antiqua"/>
                <w:b/>
                <w:color w:val="000000"/>
              </w:rPr>
              <w:t>C</w:t>
            </w:r>
            <w:r w:rsidRPr="006E72EC">
              <w:rPr>
                <w:rFonts w:ascii="Book Antiqua" w:eastAsia="Times New Roman" w:hAnsi="Book Antiqua"/>
                <w:b/>
                <w:color w:val="000000"/>
              </w:rPr>
              <w:t>ase in</w:t>
            </w:r>
            <w:r w:rsidR="00CA007D" w:rsidRPr="006E72EC">
              <w:rPr>
                <w:rFonts w:ascii="Book Antiqua" w:eastAsia="Times New Roman" w:hAnsi="Book Antiqua"/>
                <w:b/>
                <w:color w:val="000000"/>
              </w:rPr>
              <w:t xml:space="preserve"> one ye</w:t>
            </w:r>
            <w:r w:rsidRPr="006E72EC">
              <w:rPr>
                <w:rFonts w:ascii="Book Antiqua" w:eastAsia="Times New Roman" w:hAnsi="Book Antiqua"/>
                <w:b/>
                <w:color w:val="000000"/>
              </w:rPr>
              <w:t>ar</w:t>
            </w:r>
          </w:p>
        </w:tc>
      </w:tr>
      <w:tr w:rsidR="009322EF" w:rsidRPr="006E72EC" w14:paraId="2C5769DD" w14:textId="77777777" w:rsidTr="00CA007D">
        <w:trPr>
          <w:trHeight w:val="926"/>
        </w:trPr>
        <w:tc>
          <w:tcPr>
            <w:tcW w:w="4395" w:type="dxa"/>
            <w:shd w:val="clear" w:color="auto" w:fill="auto"/>
            <w:vAlign w:val="center"/>
            <w:hideMark/>
          </w:tcPr>
          <w:p w14:paraId="40690D1D" w14:textId="24D8DD5E" w:rsidR="009322EF" w:rsidRPr="00CA007D" w:rsidRDefault="009322EF" w:rsidP="006E72EC">
            <w:pPr>
              <w:widowControl w:val="0"/>
              <w:adjustRightInd w:val="0"/>
              <w:snapToGrid w:val="0"/>
              <w:spacing w:line="360" w:lineRule="auto"/>
              <w:jc w:val="both"/>
              <w:rPr>
                <w:rFonts w:ascii="Book Antiqua" w:eastAsia="Times New Roman" w:hAnsi="Book Antiqua"/>
                <w:bCs/>
                <w:color w:val="000000"/>
              </w:rPr>
            </w:pPr>
            <w:r w:rsidRPr="00CA007D">
              <w:rPr>
                <w:rFonts w:ascii="Book Antiqua" w:eastAsia="Times New Roman" w:hAnsi="Book Antiqua"/>
                <w:bCs/>
                <w:color w:val="000000"/>
              </w:rPr>
              <w:t>Based o</w:t>
            </w:r>
            <w:r w:rsidR="00CA007D" w:rsidRPr="00CA007D">
              <w:rPr>
                <w:rFonts w:ascii="Book Antiqua" w:eastAsia="Times New Roman" w:hAnsi="Book Antiqua"/>
                <w:bCs/>
                <w:color w:val="000000"/>
              </w:rPr>
              <w:t>n risk differen</w:t>
            </w:r>
            <w:r w:rsidRPr="00CA007D">
              <w:rPr>
                <w:rFonts w:ascii="Book Antiqua" w:eastAsia="Times New Roman" w:hAnsi="Book Antiqua"/>
                <w:bCs/>
                <w:color w:val="000000"/>
              </w:rPr>
              <w:t>ce</w:t>
            </w:r>
          </w:p>
        </w:tc>
        <w:tc>
          <w:tcPr>
            <w:tcW w:w="4111" w:type="dxa"/>
            <w:shd w:val="clear" w:color="auto" w:fill="auto"/>
            <w:vAlign w:val="center"/>
            <w:hideMark/>
          </w:tcPr>
          <w:p w14:paraId="1928D666" w14:textId="1B451FC3" w:rsidR="009322EF" w:rsidRPr="006E72EC" w:rsidRDefault="00CA007D" w:rsidP="00CA007D">
            <w:pPr>
              <w:widowControl w:val="0"/>
              <w:adjustRightInd w:val="0"/>
              <w:snapToGrid w:val="0"/>
              <w:spacing w:line="360" w:lineRule="auto"/>
              <w:jc w:val="center"/>
              <w:rPr>
                <w:rFonts w:ascii="Book Antiqua" w:eastAsia="Times New Roman" w:hAnsi="Book Antiqua"/>
                <w:color w:val="000000"/>
              </w:rPr>
            </w:pPr>
            <w:r>
              <w:rPr>
                <w:rFonts w:ascii="Book Antiqua" w:eastAsia="Times New Roman" w:hAnsi="Book Antiqua"/>
                <w:color w:val="000000"/>
              </w:rPr>
              <w:t>177/100</w:t>
            </w:r>
            <w:r w:rsidR="009322EF" w:rsidRPr="006E72EC">
              <w:rPr>
                <w:rFonts w:ascii="Book Antiqua" w:eastAsia="Times New Roman" w:hAnsi="Book Antiqua"/>
                <w:color w:val="000000"/>
              </w:rPr>
              <w:t>000</w:t>
            </w:r>
          </w:p>
        </w:tc>
        <w:tc>
          <w:tcPr>
            <w:tcW w:w="3543" w:type="dxa"/>
            <w:shd w:val="clear" w:color="auto" w:fill="auto"/>
            <w:vAlign w:val="center"/>
            <w:hideMark/>
          </w:tcPr>
          <w:p w14:paraId="4EB5B7C2" w14:textId="77777777" w:rsidR="009322EF" w:rsidRPr="006E72EC" w:rsidRDefault="009322EF" w:rsidP="00CA007D">
            <w:pPr>
              <w:widowControl w:val="0"/>
              <w:adjustRightInd w:val="0"/>
              <w:snapToGrid w:val="0"/>
              <w:spacing w:line="360" w:lineRule="auto"/>
              <w:jc w:val="center"/>
              <w:rPr>
                <w:rFonts w:ascii="Book Antiqua" w:eastAsia="Times New Roman" w:hAnsi="Book Antiqua"/>
                <w:color w:val="000000"/>
              </w:rPr>
            </w:pPr>
            <w:r w:rsidRPr="006E72EC">
              <w:rPr>
                <w:rFonts w:ascii="Book Antiqua" w:eastAsia="Times New Roman" w:hAnsi="Book Antiqua"/>
                <w:color w:val="000000"/>
              </w:rPr>
              <w:t>565</w:t>
            </w:r>
          </w:p>
        </w:tc>
      </w:tr>
      <w:tr w:rsidR="009322EF" w:rsidRPr="006E72EC" w14:paraId="0A3DD987" w14:textId="77777777" w:rsidTr="00CA007D">
        <w:trPr>
          <w:trHeight w:val="665"/>
        </w:trPr>
        <w:tc>
          <w:tcPr>
            <w:tcW w:w="4395" w:type="dxa"/>
            <w:shd w:val="clear" w:color="auto" w:fill="auto"/>
            <w:vAlign w:val="center"/>
            <w:hideMark/>
          </w:tcPr>
          <w:p w14:paraId="30851BB4" w14:textId="2FCF3CF4" w:rsidR="006E481B" w:rsidRPr="00CA007D" w:rsidRDefault="009322EF" w:rsidP="006E72EC">
            <w:pPr>
              <w:widowControl w:val="0"/>
              <w:adjustRightInd w:val="0"/>
              <w:snapToGrid w:val="0"/>
              <w:spacing w:line="360" w:lineRule="auto"/>
              <w:jc w:val="both"/>
              <w:rPr>
                <w:rFonts w:ascii="Book Antiqua" w:eastAsia="DengXian" w:hAnsi="Book Antiqua"/>
                <w:bCs/>
                <w:color w:val="000000"/>
                <w:lang w:eastAsia="zh-CN"/>
              </w:rPr>
            </w:pPr>
            <w:r w:rsidRPr="00CA007D">
              <w:rPr>
                <w:rFonts w:ascii="Book Antiqua" w:eastAsia="Times New Roman" w:hAnsi="Book Antiqua"/>
                <w:bCs/>
                <w:color w:val="000000"/>
              </w:rPr>
              <w:t>Based o</w:t>
            </w:r>
            <w:r w:rsidR="00CA007D" w:rsidRPr="00CA007D">
              <w:rPr>
                <w:rFonts w:ascii="Book Antiqua" w:eastAsia="Times New Roman" w:hAnsi="Book Antiqua"/>
                <w:bCs/>
                <w:color w:val="000000"/>
              </w:rPr>
              <w:t>n relative odds estimated with background correction</w:t>
            </w:r>
          </w:p>
        </w:tc>
        <w:tc>
          <w:tcPr>
            <w:tcW w:w="4111" w:type="dxa"/>
            <w:shd w:val="clear" w:color="auto" w:fill="auto"/>
            <w:vAlign w:val="center"/>
            <w:hideMark/>
          </w:tcPr>
          <w:p w14:paraId="7D8488C0" w14:textId="4475C299" w:rsidR="009322EF" w:rsidRPr="006E72EC" w:rsidRDefault="00CA007D" w:rsidP="00CA007D">
            <w:pPr>
              <w:widowControl w:val="0"/>
              <w:adjustRightInd w:val="0"/>
              <w:snapToGrid w:val="0"/>
              <w:spacing w:line="360" w:lineRule="auto"/>
              <w:jc w:val="center"/>
              <w:rPr>
                <w:rFonts w:ascii="Book Antiqua" w:eastAsia="Times New Roman" w:hAnsi="Book Antiqua"/>
                <w:color w:val="000000"/>
              </w:rPr>
            </w:pPr>
            <w:r>
              <w:rPr>
                <w:rFonts w:ascii="Book Antiqua" w:eastAsia="Times New Roman" w:hAnsi="Book Antiqua"/>
                <w:color w:val="000000"/>
              </w:rPr>
              <w:t>97/100</w:t>
            </w:r>
            <w:r w:rsidR="009322EF" w:rsidRPr="006E72EC">
              <w:rPr>
                <w:rFonts w:ascii="Book Antiqua" w:eastAsia="Times New Roman" w:hAnsi="Book Antiqua"/>
                <w:color w:val="000000"/>
              </w:rPr>
              <w:t>000</w:t>
            </w:r>
          </w:p>
        </w:tc>
        <w:tc>
          <w:tcPr>
            <w:tcW w:w="3543" w:type="dxa"/>
            <w:shd w:val="clear" w:color="auto" w:fill="auto"/>
            <w:vAlign w:val="center"/>
            <w:hideMark/>
          </w:tcPr>
          <w:p w14:paraId="607F2F13" w14:textId="47BA231C" w:rsidR="009322EF" w:rsidRPr="006E72EC" w:rsidRDefault="00CA007D" w:rsidP="00CA007D">
            <w:pPr>
              <w:widowControl w:val="0"/>
              <w:adjustRightInd w:val="0"/>
              <w:snapToGrid w:val="0"/>
              <w:spacing w:line="360" w:lineRule="auto"/>
              <w:jc w:val="center"/>
              <w:rPr>
                <w:rFonts w:ascii="Book Antiqua" w:eastAsia="Times New Roman" w:hAnsi="Book Antiqua"/>
                <w:color w:val="000000"/>
              </w:rPr>
            </w:pPr>
            <w:r>
              <w:rPr>
                <w:rFonts w:ascii="Book Antiqua" w:eastAsia="Times New Roman" w:hAnsi="Book Antiqua"/>
                <w:color w:val="000000"/>
              </w:rPr>
              <w:t>1</w:t>
            </w:r>
            <w:r w:rsidR="009322EF" w:rsidRPr="006E72EC">
              <w:rPr>
                <w:rFonts w:ascii="Book Antiqua" w:eastAsia="Times New Roman" w:hAnsi="Book Antiqua"/>
                <w:color w:val="000000"/>
              </w:rPr>
              <w:t>031</w:t>
            </w:r>
          </w:p>
        </w:tc>
      </w:tr>
      <w:tr w:rsidR="009322EF" w:rsidRPr="006E72EC" w14:paraId="13F06150" w14:textId="77777777" w:rsidTr="00CA007D">
        <w:trPr>
          <w:trHeight w:val="665"/>
        </w:trPr>
        <w:tc>
          <w:tcPr>
            <w:tcW w:w="4395" w:type="dxa"/>
            <w:shd w:val="clear" w:color="auto" w:fill="auto"/>
            <w:vAlign w:val="center"/>
          </w:tcPr>
          <w:p w14:paraId="01CEB98F" w14:textId="0825D970" w:rsidR="009322EF" w:rsidRPr="00CA007D" w:rsidRDefault="009322EF" w:rsidP="006E72EC">
            <w:pPr>
              <w:widowControl w:val="0"/>
              <w:adjustRightInd w:val="0"/>
              <w:snapToGrid w:val="0"/>
              <w:spacing w:line="360" w:lineRule="auto"/>
              <w:jc w:val="both"/>
              <w:rPr>
                <w:rFonts w:ascii="Book Antiqua" w:eastAsia="Times New Roman" w:hAnsi="Book Antiqua"/>
                <w:i/>
                <w:iCs/>
                <w:color w:val="000000"/>
              </w:rPr>
            </w:pPr>
            <w:r w:rsidRPr="00CA007D">
              <w:rPr>
                <w:rFonts w:ascii="Book Antiqua" w:eastAsia="Times New Roman" w:hAnsi="Book Antiqua"/>
                <w:bCs/>
                <w:color w:val="000000"/>
              </w:rPr>
              <w:t>Base</w:t>
            </w:r>
            <w:r w:rsidR="00CA007D" w:rsidRPr="00CA007D">
              <w:rPr>
                <w:rFonts w:ascii="Book Antiqua" w:eastAsia="Times New Roman" w:hAnsi="Book Antiqua"/>
                <w:bCs/>
                <w:color w:val="000000"/>
              </w:rPr>
              <w:t>d on relative odds estimated without background corr</w:t>
            </w:r>
            <w:r w:rsidRPr="00CA007D">
              <w:rPr>
                <w:rFonts w:ascii="Book Antiqua" w:eastAsia="Times New Roman" w:hAnsi="Book Antiqua"/>
                <w:bCs/>
                <w:color w:val="000000"/>
              </w:rPr>
              <w:t>ection</w:t>
            </w:r>
          </w:p>
        </w:tc>
        <w:tc>
          <w:tcPr>
            <w:tcW w:w="4111" w:type="dxa"/>
            <w:shd w:val="clear" w:color="auto" w:fill="auto"/>
            <w:vAlign w:val="center"/>
          </w:tcPr>
          <w:p w14:paraId="72B14830" w14:textId="36107580" w:rsidR="009322EF" w:rsidRPr="006E72EC" w:rsidRDefault="00CA007D" w:rsidP="00CA007D">
            <w:pPr>
              <w:widowControl w:val="0"/>
              <w:adjustRightInd w:val="0"/>
              <w:snapToGrid w:val="0"/>
              <w:spacing w:line="360" w:lineRule="auto"/>
              <w:jc w:val="center"/>
              <w:rPr>
                <w:rFonts w:ascii="Book Antiqua" w:eastAsia="Times New Roman" w:hAnsi="Book Antiqua"/>
                <w:color w:val="000000"/>
              </w:rPr>
            </w:pPr>
            <w:r>
              <w:rPr>
                <w:rFonts w:ascii="Book Antiqua" w:eastAsia="Times New Roman" w:hAnsi="Book Antiqua"/>
                <w:color w:val="000000"/>
              </w:rPr>
              <w:t>117/100</w:t>
            </w:r>
            <w:r w:rsidR="009322EF" w:rsidRPr="006E72EC">
              <w:rPr>
                <w:rFonts w:ascii="Book Antiqua" w:eastAsia="Times New Roman" w:hAnsi="Book Antiqua"/>
                <w:color w:val="000000"/>
              </w:rPr>
              <w:t>000</w:t>
            </w:r>
          </w:p>
        </w:tc>
        <w:tc>
          <w:tcPr>
            <w:tcW w:w="3543" w:type="dxa"/>
            <w:shd w:val="clear" w:color="auto" w:fill="auto"/>
            <w:vAlign w:val="center"/>
          </w:tcPr>
          <w:p w14:paraId="162B3DD9" w14:textId="77777777" w:rsidR="009322EF" w:rsidRPr="006E72EC" w:rsidRDefault="009322EF" w:rsidP="00CA007D">
            <w:pPr>
              <w:widowControl w:val="0"/>
              <w:adjustRightInd w:val="0"/>
              <w:snapToGrid w:val="0"/>
              <w:spacing w:line="360" w:lineRule="auto"/>
              <w:jc w:val="center"/>
              <w:rPr>
                <w:rFonts w:ascii="Book Antiqua" w:eastAsia="Times New Roman" w:hAnsi="Book Antiqua"/>
                <w:color w:val="000000"/>
              </w:rPr>
            </w:pPr>
            <w:r w:rsidRPr="006E72EC">
              <w:rPr>
                <w:rFonts w:ascii="Book Antiqua" w:eastAsia="Times New Roman" w:hAnsi="Book Antiqua"/>
                <w:color w:val="000000"/>
              </w:rPr>
              <w:t>855</w:t>
            </w:r>
          </w:p>
        </w:tc>
      </w:tr>
    </w:tbl>
    <w:p w14:paraId="07D1E560" w14:textId="1DC2EC42" w:rsidR="009322EF" w:rsidRPr="00CA007D" w:rsidRDefault="00CA007D" w:rsidP="006E72EC">
      <w:pPr>
        <w:widowControl w:val="0"/>
        <w:adjustRightInd w:val="0"/>
        <w:snapToGrid w:val="0"/>
        <w:spacing w:line="360" w:lineRule="auto"/>
        <w:jc w:val="both"/>
        <w:rPr>
          <w:rFonts w:ascii="Book Antiqua" w:eastAsia="DengXian" w:hAnsi="Book Antiqua"/>
          <w:lang w:eastAsia="zh-CN"/>
        </w:rPr>
      </w:pPr>
      <w:r>
        <w:rPr>
          <w:rFonts w:ascii="Book Antiqua" w:hAnsi="Book Antiqua" w:hint="eastAsia"/>
          <w:vertAlign w:val="superscript"/>
          <w:lang w:eastAsia="zh-CN"/>
        </w:rPr>
        <w:t>1</w:t>
      </w:r>
      <w:r w:rsidR="000B452C" w:rsidRPr="006E72EC">
        <w:rPr>
          <w:rFonts w:ascii="Book Antiqua" w:hAnsi="Book Antiqua"/>
        </w:rPr>
        <w:t>T</w:t>
      </w:r>
      <w:r w:rsidR="000B452C" w:rsidRPr="006E72EC">
        <w:rPr>
          <w:rFonts w:ascii="Book Antiqua" w:eastAsia="HGSoeiKakugothicUB" w:hAnsi="Book Antiqua"/>
        </w:rPr>
        <w:t>he b</w:t>
      </w:r>
      <w:r w:rsidR="000B452C" w:rsidRPr="006E72EC">
        <w:rPr>
          <w:rFonts w:ascii="Book Antiqua" w:eastAsia="Times New Roman" w:hAnsi="Book Antiqua"/>
          <w:bCs/>
          <w:color w:val="000000"/>
        </w:rPr>
        <w:t>ackground incidence</w:t>
      </w:r>
      <w:r w:rsidR="000B452C" w:rsidRPr="006E72EC">
        <w:rPr>
          <w:rFonts w:ascii="Book Antiqua" w:hAnsi="Book Antiqua"/>
        </w:rPr>
        <w:t xml:space="preserve"> was assumed to be </w:t>
      </w:r>
      <w:r>
        <w:rPr>
          <w:rFonts w:ascii="Book Antiqua" w:eastAsia="HGSoeiKakugothicUB" w:hAnsi="Book Antiqua"/>
        </w:rPr>
        <w:t>20 cases/100</w:t>
      </w:r>
      <w:r w:rsidR="000B452C" w:rsidRPr="006E72EC">
        <w:rPr>
          <w:rFonts w:ascii="Book Antiqua" w:eastAsia="HGSoeiKakugothicUB" w:hAnsi="Book Antiqua"/>
        </w:rPr>
        <w:t xml:space="preserve">000 person-years as reported by Aberra </w:t>
      </w:r>
      <w:r w:rsidR="000B452C" w:rsidRPr="00CA007D">
        <w:rPr>
          <w:rFonts w:ascii="Book Antiqua" w:eastAsia="HGSoeiKakugothicUB" w:hAnsi="Book Antiqua"/>
          <w:i/>
        </w:rPr>
        <w:t>et al</w:t>
      </w:r>
      <w:r w:rsidRPr="006E72EC">
        <w:rPr>
          <w:rFonts w:ascii="Book Antiqua" w:eastAsia="HGSoeiKakugothicUB" w:hAnsi="Book Antiqua"/>
        </w:rPr>
        <w:fldChar w:fldCharType="begin">
          <w:fldData xml:space="preserve">PEVuZE5vdGU+PENpdGU+PEF1dGhvcj5BYmVycmE8L0F1dGhvcj48WWVhcj4yMDA3PC9ZZWFyPjxS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</w:fldData>
        </w:fldChar>
      </w:r>
      <w:r w:rsidRPr="006E72EC">
        <w:rPr>
          <w:rFonts w:ascii="Book Antiqua" w:eastAsia="HGSoeiKakugothicUB" w:hAnsi="Book Antiqua"/>
        </w:rPr>
        <w:instrText xml:space="preserve"> ADDIN EN.CITE </w:instrText>
      </w:r>
      <w:r w:rsidRPr="006E72EC">
        <w:rPr>
          <w:rFonts w:ascii="Book Antiqua" w:eastAsia="HGSoeiKakugothicUB" w:hAnsi="Book Antiqua"/>
        </w:rPr>
        <w:fldChar w:fldCharType="begin">
          <w:fldData xml:space="preserve">PEVuZE5vdGU+PENpdGU+PEF1dGhvcj5BYmVycmE8L0F1dGhvcj48WWVhcj4yMDA3PC9ZZWFyPjxS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</w:fldData>
        </w:fldChar>
      </w:r>
      <w:r w:rsidRPr="006E72EC">
        <w:rPr>
          <w:rFonts w:ascii="Book Antiqua" w:eastAsia="HGSoeiKakugothicUB" w:hAnsi="Book Antiqua"/>
        </w:rPr>
        <w:instrText xml:space="preserve"> ADDIN EN.CITE.DATA </w:instrText>
      </w:r>
      <w:r w:rsidRPr="006E72EC">
        <w:rPr>
          <w:rFonts w:ascii="Book Antiqua" w:eastAsia="HGSoeiKakugothicUB" w:hAnsi="Book Antiqua"/>
        </w:rPr>
      </w:r>
      <w:r w:rsidRPr="006E72EC">
        <w:rPr>
          <w:rFonts w:ascii="Book Antiqua" w:eastAsia="HGSoeiKakugothicUB" w:hAnsi="Book Antiqua"/>
        </w:rPr>
        <w:fldChar w:fldCharType="end"/>
      </w:r>
      <w:r w:rsidRPr="006E72EC">
        <w:rPr>
          <w:rFonts w:ascii="Book Antiqua" w:eastAsia="HGSoeiKakugothicUB" w:hAnsi="Book Antiqua"/>
        </w:rPr>
      </w:r>
      <w:r w:rsidRPr="006E72EC">
        <w:rPr>
          <w:rFonts w:ascii="Book Antiqua" w:eastAsia="HGSoeiKakugothicUB" w:hAnsi="Book Antiqua"/>
        </w:rPr>
        <w:fldChar w:fldCharType="separate"/>
      </w:r>
      <w:r w:rsidRPr="006E72EC">
        <w:rPr>
          <w:rFonts w:ascii="Book Antiqua" w:eastAsia="HGSoeiKakugothicUB" w:hAnsi="Book Antiqua"/>
          <w:noProof/>
          <w:vertAlign w:val="superscript"/>
        </w:rPr>
        <w:t>[</w:t>
      </w:r>
      <w:hyperlink w:anchor="_ENREF_24" w:tooltip="Aberra, 2007 #44" w:history="1">
        <w:r w:rsidRPr="006E72EC">
          <w:rPr>
            <w:rFonts w:ascii="Book Antiqua" w:eastAsia="HGSoeiKakugothicUB" w:hAnsi="Book Antiqua"/>
            <w:noProof/>
            <w:vertAlign w:val="superscript"/>
          </w:rPr>
          <w:t>24</w:t>
        </w:r>
      </w:hyperlink>
      <w:r w:rsidRPr="006E72EC">
        <w:rPr>
          <w:rFonts w:ascii="Book Antiqua" w:eastAsia="HGSoeiKakugothicUB" w:hAnsi="Book Antiqua"/>
          <w:noProof/>
          <w:vertAlign w:val="superscript"/>
        </w:rPr>
        <w:t>]</w:t>
      </w:r>
      <w:r w:rsidRPr="006E72EC">
        <w:rPr>
          <w:rFonts w:ascii="Book Antiqua" w:eastAsia="HGSoeiKakugothicUB" w:hAnsi="Book Antiqua"/>
        </w:rPr>
        <w:fldChar w:fldCharType="end"/>
      </w:r>
      <w:r>
        <w:rPr>
          <w:rFonts w:ascii="Book Antiqua" w:eastAsia="DengXian" w:hAnsi="Book Antiqua" w:hint="eastAsia"/>
          <w:lang w:eastAsia="zh-CN"/>
        </w:rPr>
        <w:t xml:space="preserve">. </w:t>
      </w:r>
      <w:r w:rsidRPr="00CA007D">
        <w:rPr>
          <w:rFonts w:ascii="Book Antiqua" w:eastAsia="Times New Roman" w:hAnsi="Book Antiqua"/>
          <w:color w:val="000000"/>
        </w:rPr>
        <w:t>TB</w:t>
      </w:r>
      <w:r w:rsidRPr="00CA007D">
        <w:rPr>
          <w:rFonts w:ascii="Book Antiqua" w:eastAsia="DengXian" w:hAnsi="Book Antiqua" w:hint="eastAsia"/>
          <w:color w:val="000000"/>
          <w:lang w:eastAsia="zh-CN"/>
        </w:rPr>
        <w:t xml:space="preserve">: </w:t>
      </w:r>
      <w:r w:rsidRPr="00CA007D">
        <w:rPr>
          <w:rFonts w:ascii="Book Antiqua" w:eastAsia="Times New Roman" w:hAnsi="Book Antiqua"/>
          <w:bCs/>
          <w:i/>
          <w:color w:val="000000"/>
        </w:rPr>
        <w:t>Mycobacterium tuberculosis</w:t>
      </w:r>
      <w:r w:rsidRPr="00CA007D">
        <w:rPr>
          <w:rFonts w:ascii="Book Antiqua" w:eastAsia="DengXian" w:hAnsi="Book Antiqua" w:hint="eastAsia"/>
          <w:bCs/>
          <w:color w:val="000000"/>
          <w:lang w:eastAsia="zh-CN"/>
        </w:rPr>
        <w:t>.</w:t>
      </w:r>
    </w:p>
    <w:p w14:paraId="13F13485" w14:textId="77777777" w:rsidR="00DF6413" w:rsidRPr="006E72EC" w:rsidRDefault="00DF6413" w:rsidP="006E72EC">
      <w:pPr>
        <w:widowControl w:val="0"/>
        <w:adjustRightInd w:val="0"/>
        <w:snapToGrid w:val="0"/>
        <w:spacing w:line="360" w:lineRule="auto"/>
        <w:jc w:val="both"/>
        <w:rPr>
          <w:rFonts w:ascii="Book Antiqua" w:eastAsia="HGSoeiKakugothicUB" w:hAnsi="Book Antiqua"/>
        </w:rPr>
      </w:pPr>
      <w:r w:rsidRPr="006E72EC">
        <w:rPr>
          <w:rFonts w:ascii="Book Antiqua" w:eastAsia="HGSoeiKakugothicUB" w:hAnsi="Book Antiqua"/>
        </w:rPr>
        <w:br w:type="page"/>
      </w:r>
    </w:p>
    <w:p w14:paraId="6F4E81ED" w14:textId="7DC45852" w:rsidR="009322EF" w:rsidRPr="006E72EC" w:rsidRDefault="006C2261" w:rsidP="006E72EC">
      <w:pPr>
        <w:widowControl w:val="0"/>
        <w:adjustRightInd w:val="0"/>
        <w:snapToGrid w:val="0"/>
        <w:spacing w:line="360" w:lineRule="auto"/>
        <w:jc w:val="both"/>
        <w:rPr>
          <w:rFonts w:ascii="Book Antiqua" w:eastAsia="HGSoeiKakugothicUB" w:hAnsi="Book Antiqua"/>
        </w:rPr>
      </w:pPr>
      <w:r w:rsidRPr="006E72EC">
        <w:rPr>
          <w:rFonts w:ascii="Book Antiqua" w:eastAsia="HGSoeiKakugothicUB" w:hAnsi="Book Antiqua"/>
          <w:noProof/>
          <w:lang w:eastAsia="zh-CN"/>
        </w:rPr>
        <w:lastRenderedPageBreak/>
        <w:drawing>
          <wp:inline distT="0" distB="0" distL="0" distR="0" wp14:anchorId="31B78E9C" wp14:editId="4E369BA5">
            <wp:extent cx="5943600" cy="5638800"/>
            <wp:effectExtent l="0" t="0" r="0" b="0"/>
            <wp:docPr id="4" name="Picture 4" descr="../../Desktop/Screen%20Shot%202018-03-28%20at%209.48.48%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3-28%20at%209.48.48%20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638800"/>
                    </a:xfrm>
                    <a:prstGeom prst="rect">
                      <a:avLst/>
                    </a:prstGeom>
                    <a:noFill/>
                    <a:ln>
                      <a:noFill/>
                    </a:ln>
                  </pic:spPr>
                </pic:pic>
              </a:graphicData>
            </a:graphic>
          </wp:inline>
        </w:drawing>
      </w:r>
    </w:p>
    <w:p w14:paraId="215618BE" w14:textId="2F465A3F" w:rsidR="009322EF" w:rsidRPr="006E72EC" w:rsidRDefault="00997349" w:rsidP="006E72EC">
      <w:pPr>
        <w:widowControl w:val="0"/>
        <w:adjustRightInd w:val="0"/>
        <w:snapToGrid w:val="0"/>
        <w:spacing w:line="360" w:lineRule="auto"/>
        <w:jc w:val="both"/>
        <w:rPr>
          <w:rFonts w:ascii="Book Antiqua" w:eastAsia="HGSoeiKakugothicUB" w:hAnsi="Book Antiqua"/>
          <w:b/>
        </w:rPr>
      </w:pPr>
      <w:r w:rsidRPr="006E72EC">
        <w:rPr>
          <w:rFonts w:ascii="Book Antiqua" w:eastAsia="HGSoeiKakugothicUB" w:hAnsi="Book Antiqua"/>
          <w:b/>
        </w:rPr>
        <w:t>Figure 1 Evidence collection and selection.</w:t>
      </w:r>
    </w:p>
    <w:p w14:paraId="7F000311" w14:textId="2FE1497D" w:rsidR="009322EF" w:rsidRPr="006E72EC" w:rsidRDefault="00E67727" w:rsidP="006E72EC">
      <w:pPr>
        <w:widowControl w:val="0"/>
        <w:adjustRightInd w:val="0"/>
        <w:snapToGrid w:val="0"/>
        <w:spacing w:line="360" w:lineRule="auto"/>
        <w:jc w:val="both"/>
        <w:rPr>
          <w:rFonts w:ascii="Book Antiqua" w:hAnsi="Book Antiqua"/>
        </w:rPr>
      </w:pPr>
      <w:r w:rsidRPr="006E72EC">
        <w:rPr>
          <w:rFonts w:ascii="Book Antiqua" w:hAnsi="Book Antiqua"/>
          <w:noProof/>
          <w:lang w:eastAsia="zh-CN"/>
        </w:rPr>
        <w:lastRenderedPageBreak/>
        <w:drawing>
          <wp:inline distT="0" distB="0" distL="0" distR="0" wp14:anchorId="5EE6DF25" wp14:editId="02085647">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Fig2_ASD.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3BC96728" w14:textId="10EFA774" w:rsidR="00D74859" w:rsidRDefault="00997349" w:rsidP="006E72EC">
      <w:pPr>
        <w:widowControl w:val="0"/>
        <w:adjustRightInd w:val="0"/>
        <w:snapToGrid w:val="0"/>
        <w:spacing w:line="360" w:lineRule="auto"/>
        <w:jc w:val="both"/>
        <w:rPr>
          <w:rFonts w:ascii="Book Antiqua" w:hAnsi="Book Antiqua"/>
        </w:rPr>
      </w:pPr>
      <w:r w:rsidRPr="006E72EC">
        <w:rPr>
          <w:rFonts w:ascii="Book Antiqua" w:hAnsi="Book Antiqua"/>
          <w:b/>
        </w:rPr>
        <w:t xml:space="preserve">Figure 2 Difference of the risk of </w:t>
      </w:r>
      <w:r w:rsidR="00CA007D" w:rsidRPr="00D33A67">
        <w:rPr>
          <w:rFonts w:ascii="Book Antiqua" w:eastAsia="Times New Roman" w:hAnsi="Book Antiqua"/>
          <w:b/>
          <w:bCs/>
          <w:i/>
          <w:color w:val="000000"/>
        </w:rPr>
        <w:t>Mycobacterium tuberculosis</w:t>
      </w:r>
      <w:r w:rsidRPr="006E72EC">
        <w:rPr>
          <w:rFonts w:ascii="Book Antiqua" w:hAnsi="Book Antiqua"/>
          <w:b/>
        </w:rPr>
        <w:t xml:space="preserve"> infection between patients with </w:t>
      </w:r>
      <w:r w:rsidR="00CA007D" w:rsidRPr="00D33A67">
        <w:rPr>
          <w:rFonts w:ascii="Book Antiqua" w:eastAsia="Calibri" w:hAnsi="Book Antiqua"/>
          <w:b/>
        </w:rPr>
        <w:t>Crohn’s disease</w:t>
      </w:r>
      <w:r w:rsidRPr="006E72EC">
        <w:rPr>
          <w:rFonts w:ascii="Book Antiqua" w:hAnsi="Book Antiqua"/>
          <w:b/>
        </w:rPr>
        <w:t xml:space="preserve"> treated with </w:t>
      </w:r>
      <w:r w:rsidR="00CA007D" w:rsidRPr="00D33A67">
        <w:rPr>
          <w:rFonts w:ascii="Book Antiqua" w:eastAsia="Calibri" w:hAnsi="Book Antiqua"/>
          <w:b/>
        </w:rPr>
        <w:t>tumor necrosis factor-alpha</w:t>
      </w:r>
      <w:r w:rsidRPr="006E72EC">
        <w:rPr>
          <w:rFonts w:ascii="Book Antiqua" w:hAnsi="Book Antiqua"/>
          <w:b/>
        </w:rPr>
        <w:t xml:space="preserve"> inhibitors and those treated with placebo.</w:t>
      </w:r>
      <w:r w:rsidRPr="006E72EC">
        <w:rPr>
          <w:rFonts w:ascii="Book Antiqua" w:hAnsi="Book Antiqua"/>
        </w:rPr>
        <w:t xml:space="preserve"> Risk difference was calculated after arcsine transformation of </w:t>
      </w:r>
      <w:r w:rsidR="00D74859" w:rsidRPr="00D74859">
        <w:rPr>
          <w:rFonts w:ascii="Book Antiqua" w:hAnsi="Book Antiqua"/>
          <w:i/>
        </w:rPr>
        <w:t>Mycobacterium tuberculosis</w:t>
      </w:r>
      <w:r w:rsidRPr="006E72EC">
        <w:rPr>
          <w:rFonts w:ascii="Book Antiqua" w:hAnsi="Book Antiqua"/>
        </w:rPr>
        <w:t xml:space="preserve"> incidence (Arcus </w:t>
      </w:r>
      <w:r w:rsidR="00D74859" w:rsidRPr="006E72EC">
        <w:rPr>
          <w:rFonts w:ascii="Book Antiqua" w:hAnsi="Book Antiqua"/>
        </w:rPr>
        <w:t>sinus diff</w:t>
      </w:r>
      <w:r w:rsidRPr="006E72EC">
        <w:rPr>
          <w:rFonts w:ascii="Book Antiqua" w:hAnsi="Book Antiqua"/>
        </w:rPr>
        <w:t xml:space="preserve">erence, ASD) and indicated by the numbers on x-axis. Weight: the percentage contribution of an individual study to the overall estimation. The x-axis indicates the risk difference. The vertical dashed line indicates the overall point estimate. The solid horizontal lines show the confidence interval (CI). The size of the black box and diamond is proportional to the </w:t>
      </w:r>
      <w:r w:rsidRPr="006E72EC">
        <w:rPr>
          <w:rFonts w:ascii="Book Antiqua" w:hAnsi="Book Antiqua"/>
        </w:rPr>
        <w:lastRenderedPageBreak/>
        <w:t>corresponding weight.</w:t>
      </w:r>
    </w:p>
    <w:p w14:paraId="37A7FB4F" w14:textId="3C6ADD5E" w:rsidR="009322EF" w:rsidRPr="006E72EC" w:rsidRDefault="00D74859" w:rsidP="00D74859">
      <w:pPr>
        <w:rPr>
          <w:rFonts w:ascii="Book Antiqua" w:hAnsi="Book Antiqua"/>
          <w:lang w:eastAsia="zh-CN"/>
        </w:rPr>
      </w:pPr>
      <w:r>
        <w:rPr>
          <w:rFonts w:ascii="Book Antiqua" w:hAnsi="Book Antiqua"/>
        </w:rPr>
        <w:br w:type="page"/>
      </w:r>
    </w:p>
    <w:p w14:paraId="38874BEA" w14:textId="389E0375" w:rsidR="009322EF" w:rsidRPr="006E72EC" w:rsidRDefault="009322EF" w:rsidP="006E72EC">
      <w:pPr>
        <w:widowControl w:val="0"/>
        <w:adjustRightInd w:val="0"/>
        <w:snapToGrid w:val="0"/>
        <w:spacing w:line="360" w:lineRule="auto"/>
        <w:jc w:val="both"/>
        <w:rPr>
          <w:rFonts w:ascii="Book Antiqua" w:hAnsi="Book Antiqua"/>
        </w:rPr>
      </w:pPr>
      <w:r w:rsidRPr="006E72EC">
        <w:rPr>
          <w:rFonts w:ascii="Book Antiqua" w:hAnsi="Book Antiqua"/>
          <w:noProof/>
          <w:lang w:eastAsia="zh-CN"/>
        </w:rPr>
        <w:lastRenderedPageBreak/>
        <w:drawing>
          <wp:inline distT="0" distB="0" distL="0" distR="0" wp14:anchorId="4C98FDA2" wp14:editId="244711A3">
            <wp:extent cx="3622675" cy="2661920"/>
            <wp:effectExtent l="0" t="0" r="952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2675" cy="2661920"/>
                    </a:xfrm>
                    <a:prstGeom prst="rect">
                      <a:avLst/>
                    </a:prstGeom>
                    <a:noFill/>
                    <a:ln>
                      <a:noFill/>
                    </a:ln>
                  </pic:spPr>
                </pic:pic>
              </a:graphicData>
            </a:graphic>
          </wp:inline>
        </w:drawing>
      </w:r>
    </w:p>
    <w:p w14:paraId="13CC31A7" w14:textId="15CE555A" w:rsidR="009322EF" w:rsidRPr="006E72EC" w:rsidRDefault="00997349" w:rsidP="006E72EC">
      <w:pPr>
        <w:widowControl w:val="0"/>
        <w:adjustRightInd w:val="0"/>
        <w:snapToGrid w:val="0"/>
        <w:spacing w:line="360" w:lineRule="auto"/>
        <w:jc w:val="both"/>
        <w:rPr>
          <w:rFonts w:ascii="Book Antiqua" w:hAnsi="Book Antiqua"/>
        </w:rPr>
      </w:pPr>
      <w:r w:rsidRPr="006E72EC">
        <w:rPr>
          <w:rFonts w:ascii="Book Antiqua" w:hAnsi="Book Antiqua"/>
          <w:b/>
        </w:rPr>
        <w:t xml:space="preserve">Figure 3 Relationship between the estimated </w:t>
      </w:r>
      <w:r w:rsidR="00D74859" w:rsidRPr="00D33A67">
        <w:rPr>
          <w:rFonts w:ascii="Book Antiqua" w:eastAsia="Times New Roman" w:hAnsi="Book Antiqua"/>
          <w:b/>
          <w:bCs/>
          <w:i/>
          <w:color w:val="000000"/>
        </w:rPr>
        <w:t>Mycobacterium tuberculosis</w:t>
      </w:r>
      <w:r w:rsidRPr="006E72EC">
        <w:rPr>
          <w:rFonts w:ascii="Book Antiqua" w:hAnsi="Book Antiqua"/>
          <w:b/>
        </w:rPr>
        <w:t xml:space="preserve"> infection risk difference and the corresponding standard error of the estimate.</w:t>
      </w:r>
      <w:r w:rsidRPr="006E72EC">
        <w:rPr>
          <w:rFonts w:ascii="Book Antiqua" w:hAnsi="Book Antiqua"/>
        </w:rPr>
        <w:t xml:space="preserve"> Risk difference was calculated after arcsine transformation of </w:t>
      </w:r>
      <w:r w:rsidR="00D74859" w:rsidRPr="00D74859">
        <w:rPr>
          <w:rFonts w:ascii="Book Antiqua" w:eastAsia="Times New Roman" w:hAnsi="Book Antiqua"/>
          <w:bCs/>
          <w:i/>
          <w:color w:val="000000"/>
        </w:rPr>
        <w:t>Mycobacterium tuberculosis</w:t>
      </w:r>
      <w:r w:rsidRPr="006E72EC">
        <w:rPr>
          <w:rFonts w:ascii="Book Antiqua" w:hAnsi="Book Antiqua"/>
        </w:rPr>
        <w:t xml:space="preserve"> incidence (</w:t>
      </w:r>
      <w:r w:rsidR="00D74859" w:rsidRPr="006E72EC">
        <w:rPr>
          <w:rFonts w:ascii="Book Antiqua" w:hAnsi="Book Antiqua"/>
        </w:rPr>
        <w:t>Arcus sinus diffe</w:t>
      </w:r>
      <w:r w:rsidRPr="006E72EC">
        <w:rPr>
          <w:rFonts w:ascii="Book Antiqua" w:hAnsi="Book Antiqua"/>
        </w:rPr>
        <w:t>rence</w:t>
      </w:r>
      <w:r w:rsidR="00D74859">
        <w:rPr>
          <w:rFonts w:ascii="Book Antiqua" w:hAnsi="Book Antiqua" w:hint="eastAsia"/>
          <w:lang w:eastAsia="zh-CN"/>
        </w:rPr>
        <w:t>, ASD</w:t>
      </w:r>
      <w:r w:rsidRPr="006E72EC">
        <w:rPr>
          <w:rFonts w:ascii="Book Antiqua" w:hAnsi="Book Antiqua"/>
        </w:rPr>
        <w:t xml:space="preserve">). The dashed vertical line indicates the overall arcsine difference found, and the diagonal lines indicate the expected 95% confidence intervals associated with the expected mean </w:t>
      </w:r>
      <w:r w:rsidR="00D74859">
        <w:rPr>
          <w:rFonts w:ascii="Book Antiqua" w:hAnsi="Book Antiqua" w:hint="eastAsia"/>
          <w:lang w:eastAsia="zh-CN"/>
        </w:rPr>
        <w:t>ASD</w:t>
      </w:r>
      <w:r w:rsidRPr="006E72EC">
        <w:rPr>
          <w:rFonts w:ascii="Book Antiqua" w:hAnsi="Book Antiqua"/>
        </w:rPr>
        <w:t xml:space="preserve"> for clinical trials with various numbers of study subjects.</w:t>
      </w:r>
    </w:p>
    <w:p w14:paraId="1B999528" w14:textId="66BA7107" w:rsidR="009322EF" w:rsidRPr="006E72EC" w:rsidRDefault="00E67727" w:rsidP="006E72EC">
      <w:pPr>
        <w:widowControl w:val="0"/>
        <w:adjustRightInd w:val="0"/>
        <w:snapToGrid w:val="0"/>
        <w:spacing w:line="360" w:lineRule="auto"/>
        <w:jc w:val="both"/>
        <w:rPr>
          <w:rFonts w:ascii="Book Antiqua" w:hAnsi="Book Antiqua"/>
        </w:rPr>
      </w:pPr>
      <w:r w:rsidRPr="006E72EC">
        <w:rPr>
          <w:rFonts w:ascii="Book Antiqua" w:hAnsi="Book Antiqua"/>
          <w:noProof/>
          <w:lang w:eastAsia="zh-CN"/>
        </w:rPr>
        <w:lastRenderedPageBreak/>
        <w:drawing>
          <wp:inline distT="0" distB="0" distL="0" distR="0" wp14:anchorId="3709E675" wp14:editId="1B55F3EA">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Fig4_Peto_wOR.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56359C8A" w14:textId="140F1DB5" w:rsidR="009322EF" w:rsidRPr="006E72EC" w:rsidRDefault="00997349" w:rsidP="006E72EC">
      <w:pPr>
        <w:widowControl w:val="0"/>
        <w:adjustRightInd w:val="0"/>
        <w:snapToGrid w:val="0"/>
        <w:spacing w:line="360" w:lineRule="auto"/>
        <w:jc w:val="both"/>
        <w:rPr>
          <w:rFonts w:ascii="Book Antiqua" w:hAnsi="Book Antiqua"/>
          <w:lang w:eastAsia="zh-CN"/>
        </w:rPr>
      </w:pPr>
      <w:r w:rsidRPr="006E72EC">
        <w:rPr>
          <w:rFonts w:ascii="Book Antiqua" w:hAnsi="Book Antiqua"/>
          <w:b/>
        </w:rPr>
        <w:t>Figure 4</w:t>
      </w:r>
      <w:r w:rsidR="00D74859">
        <w:rPr>
          <w:rFonts w:ascii="Book Antiqua" w:hAnsi="Book Antiqua" w:hint="eastAsia"/>
          <w:b/>
          <w:lang w:eastAsia="zh-CN"/>
        </w:rPr>
        <w:t xml:space="preserve"> </w:t>
      </w:r>
      <w:r w:rsidR="00D74859" w:rsidRPr="006E72EC">
        <w:rPr>
          <w:rFonts w:ascii="Book Antiqua" w:hAnsi="Book Antiqua"/>
          <w:b/>
        </w:rPr>
        <w:t>O</w:t>
      </w:r>
      <w:r w:rsidRPr="006E72EC">
        <w:rPr>
          <w:rFonts w:ascii="Book Antiqua" w:hAnsi="Book Antiqua"/>
          <w:b/>
        </w:rPr>
        <w:t xml:space="preserve">dds of patients developing active </w:t>
      </w:r>
      <w:r w:rsidR="00D74859" w:rsidRPr="00D33A67">
        <w:rPr>
          <w:rFonts w:ascii="Book Antiqua" w:eastAsia="Times New Roman" w:hAnsi="Book Antiqua"/>
          <w:b/>
          <w:bCs/>
          <w:i/>
          <w:color w:val="000000"/>
        </w:rPr>
        <w:t>Mycobacterium tuberculosis</w:t>
      </w:r>
      <w:r w:rsidRPr="006E72EC">
        <w:rPr>
          <w:rFonts w:ascii="Book Antiqua" w:hAnsi="Book Antiqua"/>
          <w:b/>
        </w:rPr>
        <w:t xml:space="preserve"> when treated with </w:t>
      </w:r>
      <w:r w:rsidR="00D74859" w:rsidRPr="00D33A67">
        <w:rPr>
          <w:rFonts w:ascii="Book Antiqua" w:eastAsia="Calibri" w:hAnsi="Book Antiqua"/>
          <w:b/>
        </w:rPr>
        <w:t>tumor necrosis factor-alpha</w:t>
      </w:r>
      <w:r w:rsidRPr="006E72EC">
        <w:rPr>
          <w:rFonts w:ascii="Book Antiqua" w:hAnsi="Book Antiqua"/>
          <w:b/>
        </w:rPr>
        <w:t xml:space="preserve"> inhibitors for </w:t>
      </w:r>
      <w:r w:rsidR="00D74859" w:rsidRPr="00D33A67">
        <w:rPr>
          <w:rFonts w:ascii="Book Antiqua" w:eastAsia="Calibri" w:hAnsi="Book Antiqua"/>
          <w:b/>
        </w:rPr>
        <w:t>Crohn’s disease</w:t>
      </w:r>
      <w:r w:rsidRPr="006E72EC">
        <w:rPr>
          <w:rFonts w:ascii="Book Antiqua" w:hAnsi="Book Antiqua"/>
          <w:b/>
        </w:rPr>
        <w:t xml:space="preserve"> relative to those treated with placebo. </w:t>
      </w:r>
      <w:r w:rsidRPr="006E72EC">
        <w:rPr>
          <w:rFonts w:ascii="Book Antiqua" w:hAnsi="Book Antiqua"/>
        </w:rPr>
        <w:t xml:space="preserve">Odds ratio (OR) was calculated using the Yusuf-Peto method and indicated by the numbers on the x-axis. Number of </w:t>
      </w:r>
      <w:r w:rsidR="00D74859" w:rsidRPr="00D74859">
        <w:rPr>
          <w:rFonts w:ascii="Book Antiqua" w:eastAsia="Times New Roman" w:hAnsi="Book Antiqua"/>
          <w:bCs/>
          <w:i/>
          <w:color w:val="000000"/>
        </w:rPr>
        <w:t>Mycobacterium tuberculosis</w:t>
      </w:r>
      <w:r w:rsidRPr="00D74859">
        <w:rPr>
          <w:rFonts w:ascii="Book Antiqua" w:hAnsi="Book Antiqua"/>
        </w:rPr>
        <w:t xml:space="preserve"> </w:t>
      </w:r>
      <w:r w:rsidRPr="006E72EC">
        <w:rPr>
          <w:rFonts w:ascii="Book Antiqua" w:hAnsi="Book Antiqua"/>
        </w:rPr>
        <w:t xml:space="preserve">cases was modified using the background </w:t>
      </w:r>
      <w:r w:rsidR="00D74859" w:rsidRPr="00D74859">
        <w:rPr>
          <w:rFonts w:ascii="Book Antiqua" w:eastAsia="Times New Roman" w:hAnsi="Book Antiqua"/>
          <w:bCs/>
          <w:i/>
          <w:color w:val="000000"/>
        </w:rPr>
        <w:t>Mycobacterium tuberculosis</w:t>
      </w:r>
      <w:r w:rsidRPr="006E72EC">
        <w:rPr>
          <w:rFonts w:ascii="Book Antiqua" w:hAnsi="Book Antiqua"/>
        </w:rPr>
        <w:t xml:space="preserve"> incidence, </w:t>
      </w:r>
      <w:r w:rsidRPr="00D74859">
        <w:rPr>
          <w:rFonts w:ascii="Book Antiqua" w:hAnsi="Book Antiqua"/>
          <w:i/>
        </w:rPr>
        <w:t>i.e.</w:t>
      </w:r>
      <w:r w:rsidR="00D74859">
        <w:rPr>
          <w:rFonts w:ascii="Book Antiqua" w:hAnsi="Book Antiqua" w:hint="eastAsia"/>
          <w:lang w:eastAsia="zh-CN"/>
        </w:rPr>
        <w:t>,</w:t>
      </w:r>
      <w:r w:rsidRPr="006E72EC">
        <w:rPr>
          <w:rFonts w:ascii="Book Antiqua" w:hAnsi="Book Antiqua"/>
        </w:rPr>
        <w:t xml:space="preserve"> adding to the reported number of </w:t>
      </w:r>
      <w:r w:rsidR="00D74859" w:rsidRPr="00D74859">
        <w:rPr>
          <w:rFonts w:ascii="Book Antiqua" w:eastAsia="Times New Roman" w:hAnsi="Book Antiqua"/>
          <w:bCs/>
          <w:i/>
          <w:color w:val="000000"/>
        </w:rPr>
        <w:t>Mycobacterium tuberculosis</w:t>
      </w:r>
      <w:r w:rsidRPr="00D74859">
        <w:rPr>
          <w:rFonts w:ascii="Book Antiqua" w:hAnsi="Book Antiqua"/>
        </w:rPr>
        <w:t xml:space="preserve"> </w:t>
      </w:r>
      <w:r w:rsidRPr="006E72EC">
        <w:rPr>
          <w:rFonts w:ascii="Book Antiqua" w:hAnsi="Book Antiqua"/>
        </w:rPr>
        <w:t xml:space="preserve">cases with a number (less than 1) that might be expected from a given number of patients (listed under “Total”). Weight: the percentage contribution of an individual study to the </w:t>
      </w:r>
      <w:r w:rsidRPr="006E72EC">
        <w:rPr>
          <w:rFonts w:ascii="Book Antiqua" w:hAnsi="Book Antiqua"/>
        </w:rPr>
        <w:lastRenderedPageBreak/>
        <w:t>pooled estimate. The vertical dashed line indicates the pooled odds ratio. The solid horizontal lines show the confidence interval (CI). The size of the black box and diamond is proportional to the corresponding weight.</w:t>
      </w:r>
      <w:r w:rsidR="004C5E6B">
        <w:rPr>
          <w:rFonts w:ascii="Book Antiqua" w:hAnsi="Book Antiqua"/>
        </w:rPr>
        <w:t xml:space="preserve"> </w:t>
      </w:r>
      <w:r w:rsidR="00D74859" w:rsidRPr="00D74859">
        <w:rPr>
          <w:rFonts w:ascii="Book Antiqua" w:eastAsia="Times New Roman" w:hAnsi="Book Antiqua"/>
          <w:bCs/>
          <w:i/>
          <w:color w:val="000000"/>
        </w:rPr>
        <w:t>Mycobacterium tuberculosis</w:t>
      </w:r>
      <w:r w:rsidRPr="006E72EC">
        <w:rPr>
          <w:rFonts w:ascii="Book Antiqua" w:hAnsi="Book Antiqua"/>
        </w:rPr>
        <w:t xml:space="preserve"> here denotes tuberculosis.</w:t>
      </w:r>
    </w:p>
    <w:p w14:paraId="2F4D1819" w14:textId="26B55260" w:rsidR="00EC7413" w:rsidRPr="006E72EC" w:rsidRDefault="004C1DBB" w:rsidP="006E72EC">
      <w:pPr>
        <w:widowControl w:val="0"/>
        <w:adjustRightInd w:val="0"/>
        <w:snapToGrid w:val="0"/>
        <w:spacing w:line="360" w:lineRule="auto"/>
        <w:jc w:val="both"/>
        <w:rPr>
          <w:rFonts w:ascii="Book Antiqua" w:hAnsi="Book Antiqua"/>
          <w:b/>
          <w:lang w:eastAsia="zh-CN"/>
        </w:rPr>
      </w:pPr>
      <w:r w:rsidRPr="006E72EC">
        <w:rPr>
          <w:rFonts w:ascii="Book Antiqua" w:hAnsi="Book Antiqua"/>
          <w:b/>
          <w:lang w:eastAsia="zh-CN"/>
        </w:rPr>
        <w:fldChar w:fldCharType="begin"/>
      </w:r>
      <w:r w:rsidRPr="006E72EC">
        <w:rPr>
          <w:rFonts w:ascii="Book Antiqua" w:hAnsi="Book Antiqua"/>
          <w:b/>
          <w:lang w:eastAsia="zh-CN"/>
        </w:rPr>
        <w:instrText xml:space="preserve"> ADDIN </w:instrText>
      </w:r>
      <w:r w:rsidRPr="006E72EC">
        <w:rPr>
          <w:rFonts w:ascii="Book Antiqua" w:hAnsi="Book Antiqua"/>
          <w:b/>
          <w:lang w:eastAsia="zh-CN"/>
        </w:rPr>
        <w:fldChar w:fldCharType="end"/>
      </w:r>
    </w:p>
    <w:sectPr w:rsidR="00EC7413" w:rsidRPr="006E72EC" w:rsidSect="00EC7413">
      <w:headerReference w:type="even"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27058A" w14:textId="77777777" w:rsidR="001850F6" w:rsidRDefault="001850F6">
      <w:r>
        <w:separator/>
      </w:r>
    </w:p>
  </w:endnote>
  <w:endnote w:type="continuationSeparator" w:id="0">
    <w:p w14:paraId="5CCD2785" w14:textId="77777777" w:rsidR="001850F6" w:rsidRDefault="00185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Yu Gothic Light">
    <w:altName w:val="MS Gothic"/>
    <w:charset w:val="80"/>
    <w:family w:val="swiss"/>
    <w:pitch w:val="variable"/>
    <w:sig w:usb0="00000000" w:usb1="2AC7FDFF" w:usb2="00000016" w:usb3="00000000" w:csb0="0002009F" w:csb1="00000000"/>
  </w:font>
  <w:font w:name="Yu Mincho">
    <w:altName w:val="MS Mincho"/>
    <w:charset w:val="80"/>
    <w:family w:val="roman"/>
    <w:pitch w:val="variable"/>
    <w:sig w:usb0="00000000" w:usb1="2AC7FCFF" w:usb2="00000012" w:usb3="00000000" w:csb0="0002009F" w:csb1="00000000"/>
  </w:font>
  <w:font w:name="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HGSoeiKakugothicUB">
    <w:altName w:val="MS Gothic"/>
    <w:charset w:val="80"/>
    <w:family w:val="swiss"/>
    <w:pitch w:val="fixed"/>
    <w:sig w:usb0="00000000" w:usb1="6AC7FDFB" w:usb2="00000012" w:usb3="00000000" w:csb0="0002009F" w:csb1="00000000"/>
  </w:font>
  <w:font w:name="DengXian">
    <w:altName w:val="Arial Unicode MS"/>
    <w:charset w:val="86"/>
    <w:family w:val="auto"/>
    <w:pitch w:val="variable"/>
    <w:sig w:usb0="00000000" w:usb1="38CF7CFA" w:usb2="00000016" w:usb3="00000000" w:csb0="0004000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ItalicMT">
    <w:charset w:val="00"/>
    <w:family w:val="auto"/>
    <w:pitch w:val="variable"/>
    <w:sig w:usb0="E0000AFF" w:usb1="00007843" w:usb2="00000001" w:usb3="00000000" w:csb0="000001B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5FF2D4" w14:textId="77777777" w:rsidR="001850F6" w:rsidRDefault="001850F6">
      <w:r>
        <w:separator/>
      </w:r>
    </w:p>
  </w:footnote>
  <w:footnote w:type="continuationSeparator" w:id="0">
    <w:p w14:paraId="0B4371D4" w14:textId="77777777" w:rsidR="001850F6" w:rsidRDefault="001850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8B557" w14:textId="77777777" w:rsidR="009376E4" w:rsidRDefault="009376E4" w:rsidP="00A65CE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50ED2C" w14:textId="77777777" w:rsidR="009376E4" w:rsidRDefault="009376E4" w:rsidP="00367682">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6C8045D"/>
    <w:multiLevelType w:val="hybridMultilevel"/>
    <w:tmpl w:val="BB3C6C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6E2CB8"/>
    <w:multiLevelType w:val="hybridMultilevel"/>
    <w:tmpl w:val="B478D4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4C08BB"/>
    <w:multiLevelType w:val="hybridMultilevel"/>
    <w:tmpl w:val="1AB4B67E"/>
    <w:lvl w:ilvl="0" w:tplc="80E0739A">
      <w:start w:val="1"/>
      <w:numFmt w:val="bullet"/>
      <w:lvlText w:val="•"/>
      <w:lvlJc w:val="left"/>
      <w:pPr>
        <w:tabs>
          <w:tab w:val="num" w:pos="720"/>
        </w:tabs>
        <w:ind w:left="720" w:hanging="360"/>
      </w:pPr>
      <w:rPr>
        <w:rFonts w:ascii="Arial" w:hAnsi="Arial" w:hint="default"/>
      </w:rPr>
    </w:lvl>
    <w:lvl w:ilvl="1" w:tplc="75F0EB66">
      <w:start w:val="87"/>
      <w:numFmt w:val="bullet"/>
      <w:lvlText w:val="o"/>
      <w:lvlJc w:val="left"/>
      <w:pPr>
        <w:tabs>
          <w:tab w:val="num" w:pos="1440"/>
        </w:tabs>
        <w:ind w:left="1440" w:hanging="360"/>
      </w:pPr>
      <w:rPr>
        <w:rFonts w:ascii="Courier New" w:hAnsi="Courier New" w:hint="default"/>
      </w:rPr>
    </w:lvl>
    <w:lvl w:ilvl="2" w:tplc="633A0538" w:tentative="1">
      <w:start w:val="1"/>
      <w:numFmt w:val="bullet"/>
      <w:lvlText w:val="•"/>
      <w:lvlJc w:val="left"/>
      <w:pPr>
        <w:tabs>
          <w:tab w:val="num" w:pos="2160"/>
        </w:tabs>
        <w:ind w:left="2160" w:hanging="360"/>
      </w:pPr>
      <w:rPr>
        <w:rFonts w:ascii="Arial" w:hAnsi="Arial" w:hint="default"/>
      </w:rPr>
    </w:lvl>
    <w:lvl w:ilvl="3" w:tplc="99F85848" w:tentative="1">
      <w:start w:val="1"/>
      <w:numFmt w:val="bullet"/>
      <w:lvlText w:val="•"/>
      <w:lvlJc w:val="left"/>
      <w:pPr>
        <w:tabs>
          <w:tab w:val="num" w:pos="2880"/>
        </w:tabs>
        <w:ind w:left="2880" w:hanging="360"/>
      </w:pPr>
      <w:rPr>
        <w:rFonts w:ascii="Arial" w:hAnsi="Arial" w:hint="default"/>
      </w:rPr>
    </w:lvl>
    <w:lvl w:ilvl="4" w:tplc="41A6138A" w:tentative="1">
      <w:start w:val="1"/>
      <w:numFmt w:val="bullet"/>
      <w:lvlText w:val="•"/>
      <w:lvlJc w:val="left"/>
      <w:pPr>
        <w:tabs>
          <w:tab w:val="num" w:pos="3600"/>
        </w:tabs>
        <w:ind w:left="3600" w:hanging="360"/>
      </w:pPr>
      <w:rPr>
        <w:rFonts w:ascii="Arial" w:hAnsi="Arial" w:hint="default"/>
      </w:rPr>
    </w:lvl>
    <w:lvl w:ilvl="5" w:tplc="00F40C54" w:tentative="1">
      <w:start w:val="1"/>
      <w:numFmt w:val="bullet"/>
      <w:lvlText w:val="•"/>
      <w:lvlJc w:val="left"/>
      <w:pPr>
        <w:tabs>
          <w:tab w:val="num" w:pos="4320"/>
        </w:tabs>
        <w:ind w:left="4320" w:hanging="360"/>
      </w:pPr>
      <w:rPr>
        <w:rFonts w:ascii="Arial" w:hAnsi="Arial" w:hint="default"/>
      </w:rPr>
    </w:lvl>
    <w:lvl w:ilvl="6" w:tplc="3092B698" w:tentative="1">
      <w:start w:val="1"/>
      <w:numFmt w:val="bullet"/>
      <w:lvlText w:val="•"/>
      <w:lvlJc w:val="left"/>
      <w:pPr>
        <w:tabs>
          <w:tab w:val="num" w:pos="5040"/>
        </w:tabs>
        <w:ind w:left="5040" w:hanging="360"/>
      </w:pPr>
      <w:rPr>
        <w:rFonts w:ascii="Arial" w:hAnsi="Arial" w:hint="default"/>
      </w:rPr>
    </w:lvl>
    <w:lvl w:ilvl="7" w:tplc="7D48C6F4" w:tentative="1">
      <w:start w:val="1"/>
      <w:numFmt w:val="bullet"/>
      <w:lvlText w:val="•"/>
      <w:lvlJc w:val="left"/>
      <w:pPr>
        <w:tabs>
          <w:tab w:val="num" w:pos="5760"/>
        </w:tabs>
        <w:ind w:left="5760" w:hanging="360"/>
      </w:pPr>
      <w:rPr>
        <w:rFonts w:ascii="Arial" w:hAnsi="Arial" w:hint="default"/>
      </w:rPr>
    </w:lvl>
    <w:lvl w:ilvl="8" w:tplc="1706B3E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5636034"/>
    <w:multiLevelType w:val="hybridMultilevel"/>
    <w:tmpl w:val="4AAE77BC"/>
    <w:lvl w:ilvl="0" w:tplc="285259D2">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945543"/>
    <w:multiLevelType w:val="hybridMultilevel"/>
    <w:tmpl w:val="3C18D4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8C705D"/>
    <w:multiLevelType w:val="hybridMultilevel"/>
    <w:tmpl w:val="7EBA2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1"/>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v0wapf9e2s9dqefxe3vre9lfstspdt9e5xt&quot;&gt;Test test&lt;record-ids&gt;&lt;item&gt;1&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5&lt;/item&gt;&lt;item&gt;27&lt;/item&gt;&lt;item&gt;28&lt;/item&gt;&lt;item&gt;29&lt;/item&gt;&lt;item&gt;30&lt;/item&gt;&lt;item&gt;33&lt;/item&gt;&lt;item&gt;34&lt;/item&gt;&lt;item&gt;35&lt;/item&gt;&lt;item&gt;36&lt;/item&gt;&lt;item&gt;37&lt;/item&gt;&lt;item&gt;38&lt;/item&gt;&lt;item&gt;41&lt;/item&gt;&lt;item&gt;44&lt;/item&gt;&lt;item&gt;45&lt;/item&gt;&lt;item&gt;46&lt;/item&gt;&lt;item&gt;47&lt;/item&gt;&lt;item&gt;49&lt;/item&gt;&lt;item&gt;50&lt;/item&gt;&lt;item&gt;51&lt;/item&gt;&lt;item&gt;53&lt;/item&gt;&lt;item&gt;55&lt;/item&gt;&lt;item&gt;57&lt;/item&gt;&lt;item&gt;59&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record-ids&gt;&lt;/item&gt;&lt;/Libraries&gt;"/>
  </w:docVars>
  <w:rsids>
    <w:rsidRoot w:val="008508B1"/>
    <w:rsid w:val="00003086"/>
    <w:rsid w:val="00010860"/>
    <w:rsid w:val="00035297"/>
    <w:rsid w:val="000375C8"/>
    <w:rsid w:val="000432B5"/>
    <w:rsid w:val="000527B4"/>
    <w:rsid w:val="0005306B"/>
    <w:rsid w:val="00053102"/>
    <w:rsid w:val="0005629C"/>
    <w:rsid w:val="0005690B"/>
    <w:rsid w:val="00056BF0"/>
    <w:rsid w:val="00065F67"/>
    <w:rsid w:val="0006694F"/>
    <w:rsid w:val="00066C20"/>
    <w:rsid w:val="00066F1E"/>
    <w:rsid w:val="00074E0C"/>
    <w:rsid w:val="00084A2B"/>
    <w:rsid w:val="0008544C"/>
    <w:rsid w:val="00091EC1"/>
    <w:rsid w:val="00095053"/>
    <w:rsid w:val="000968A6"/>
    <w:rsid w:val="00097F22"/>
    <w:rsid w:val="000A27BB"/>
    <w:rsid w:val="000A2E7D"/>
    <w:rsid w:val="000A4401"/>
    <w:rsid w:val="000A6145"/>
    <w:rsid w:val="000A6F92"/>
    <w:rsid w:val="000B1D01"/>
    <w:rsid w:val="000B2011"/>
    <w:rsid w:val="000B452C"/>
    <w:rsid w:val="000B5D55"/>
    <w:rsid w:val="000C3169"/>
    <w:rsid w:val="000C338D"/>
    <w:rsid w:val="000C501D"/>
    <w:rsid w:val="000D01BA"/>
    <w:rsid w:val="000D075D"/>
    <w:rsid w:val="000D298A"/>
    <w:rsid w:val="000D4B80"/>
    <w:rsid w:val="000D72AA"/>
    <w:rsid w:val="000E1876"/>
    <w:rsid w:val="000E3943"/>
    <w:rsid w:val="000E4FE9"/>
    <w:rsid w:val="000E6682"/>
    <w:rsid w:val="000E728B"/>
    <w:rsid w:val="000E73C0"/>
    <w:rsid w:val="000F0949"/>
    <w:rsid w:val="000F61BF"/>
    <w:rsid w:val="000F6385"/>
    <w:rsid w:val="001048C5"/>
    <w:rsid w:val="00104D55"/>
    <w:rsid w:val="00111652"/>
    <w:rsid w:val="00112590"/>
    <w:rsid w:val="00115F88"/>
    <w:rsid w:val="00124308"/>
    <w:rsid w:val="00124999"/>
    <w:rsid w:val="00124D39"/>
    <w:rsid w:val="001278ED"/>
    <w:rsid w:val="001313C4"/>
    <w:rsid w:val="0013628D"/>
    <w:rsid w:val="0014276F"/>
    <w:rsid w:val="00142FF6"/>
    <w:rsid w:val="001431FC"/>
    <w:rsid w:val="00153BC4"/>
    <w:rsid w:val="001556B8"/>
    <w:rsid w:val="001562FD"/>
    <w:rsid w:val="00156371"/>
    <w:rsid w:val="00161A51"/>
    <w:rsid w:val="00166851"/>
    <w:rsid w:val="00170385"/>
    <w:rsid w:val="001706D3"/>
    <w:rsid w:val="0017184B"/>
    <w:rsid w:val="0017206E"/>
    <w:rsid w:val="001723EE"/>
    <w:rsid w:val="00172A80"/>
    <w:rsid w:val="00174740"/>
    <w:rsid w:val="00176F76"/>
    <w:rsid w:val="00177E1C"/>
    <w:rsid w:val="001850F6"/>
    <w:rsid w:val="00185F97"/>
    <w:rsid w:val="001863BA"/>
    <w:rsid w:val="00187E73"/>
    <w:rsid w:val="0019567B"/>
    <w:rsid w:val="00195956"/>
    <w:rsid w:val="00196120"/>
    <w:rsid w:val="001A7E46"/>
    <w:rsid w:val="001B1D37"/>
    <w:rsid w:val="001B2B39"/>
    <w:rsid w:val="001B37C9"/>
    <w:rsid w:val="001B53D7"/>
    <w:rsid w:val="001C1D32"/>
    <w:rsid w:val="001C460D"/>
    <w:rsid w:val="001C7157"/>
    <w:rsid w:val="001D53F3"/>
    <w:rsid w:val="001E1254"/>
    <w:rsid w:val="001E13BC"/>
    <w:rsid w:val="001E6DA0"/>
    <w:rsid w:val="001E72D6"/>
    <w:rsid w:val="001F024B"/>
    <w:rsid w:val="001F43E5"/>
    <w:rsid w:val="00205243"/>
    <w:rsid w:val="00210C6C"/>
    <w:rsid w:val="00222ECA"/>
    <w:rsid w:val="0022563A"/>
    <w:rsid w:val="002270BC"/>
    <w:rsid w:val="002275E6"/>
    <w:rsid w:val="002310BE"/>
    <w:rsid w:val="00231ED6"/>
    <w:rsid w:val="00232A4D"/>
    <w:rsid w:val="0023451B"/>
    <w:rsid w:val="0023687F"/>
    <w:rsid w:val="00240556"/>
    <w:rsid w:val="00257D88"/>
    <w:rsid w:val="002654D6"/>
    <w:rsid w:val="0026756F"/>
    <w:rsid w:val="00270627"/>
    <w:rsid w:val="002744DA"/>
    <w:rsid w:val="002769F6"/>
    <w:rsid w:val="00280F79"/>
    <w:rsid w:val="00294569"/>
    <w:rsid w:val="00294667"/>
    <w:rsid w:val="00295818"/>
    <w:rsid w:val="002962B4"/>
    <w:rsid w:val="002A6346"/>
    <w:rsid w:val="002C2243"/>
    <w:rsid w:val="002C2F11"/>
    <w:rsid w:val="002C37E4"/>
    <w:rsid w:val="002C4657"/>
    <w:rsid w:val="002D16DA"/>
    <w:rsid w:val="002D1914"/>
    <w:rsid w:val="002D52AA"/>
    <w:rsid w:val="002D5D11"/>
    <w:rsid w:val="002E4875"/>
    <w:rsid w:val="002F0CE4"/>
    <w:rsid w:val="002F63D6"/>
    <w:rsid w:val="002F7967"/>
    <w:rsid w:val="003021C4"/>
    <w:rsid w:val="00306366"/>
    <w:rsid w:val="00306D27"/>
    <w:rsid w:val="00310076"/>
    <w:rsid w:val="00310D29"/>
    <w:rsid w:val="0032204C"/>
    <w:rsid w:val="003266DD"/>
    <w:rsid w:val="00331ADE"/>
    <w:rsid w:val="003324A5"/>
    <w:rsid w:val="003350A2"/>
    <w:rsid w:val="0035089B"/>
    <w:rsid w:val="00360DF0"/>
    <w:rsid w:val="003632CD"/>
    <w:rsid w:val="00363A14"/>
    <w:rsid w:val="00367682"/>
    <w:rsid w:val="00371CB6"/>
    <w:rsid w:val="003762AA"/>
    <w:rsid w:val="00376451"/>
    <w:rsid w:val="00377A4C"/>
    <w:rsid w:val="00381237"/>
    <w:rsid w:val="0038173C"/>
    <w:rsid w:val="00382AF4"/>
    <w:rsid w:val="00386203"/>
    <w:rsid w:val="00390939"/>
    <w:rsid w:val="0039421C"/>
    <w:rsid w:val="003A0B78"/>
    <w:rsid w:val="003A33B6"/>
    <w:rsid w:val="003A424A"/>
    <w:rsid w:val="003A57BA"/>
    <w:rsid w:val="003B33B0"/>
    <w:rsid w:val="003B4FB3"/>
    <w:rsid w:val="003B61CE"/>
    <w:rsid w:val="003C1C42"/>
    <w:rsid w:val="003C3879"/>
    <w:rsid w:val="003D3F31"/>
    <w:rsid w:val="003D4EAD"/>
    <w:rsid w:val="003E06A0"/>
    <w:rsid w:val="003E31F7"/>
    <w:rsid w:val="003E575F"/>
    <w:rsid w:val="003E6EE3"/>
    <w:rsid w:val="003E6EFB"/>
    <w:rsid w:val="003F48E6"/>
    <w:rsid w:val="003F70F0"/>
    <w:rsid w:val="004029E2"/>
    <w:rsid w:val="0040363A"/>
    <w:rsid w:val="00410A63"/>
    <w:rsid w:val="00412407"/>
    <w:rsid w:val="00412B13"/>
    <w:rsid w:val="004175C0"/>
    <w:rsid w:val="0042212D"/>
    <w:rsid w:val="00425069"/>
    <w:rsid w:val="00436B40"/>
    <w:rsid w:val="00443E36"/>
    <w:rsid w:val="0045206D"/>
    <w:rsid w:val="004527AC"/>
    <w:rsid w:val="00454021"/>
    <w:rsid w:val="00454A36"/>
    <w:rsid w:val="00457802"/>
    <w:rsid w:val="00473F58"/>
    <w:rsid w:val="00474C99"/>
    <w:rsid w:val="004762E4"/>
    <w:rsid w:val="004773A4"/>
    <w:rsid w:val="0048017C"/>
    <w:rsid w:val="004807E6"/>
    <w:rsid w:val="004825F4"/>
    <w:rsid w:val="004859FE"/>
    <w:rsid w:val="0048634F"/>
    <w:rsid w:val="0049065C"/>
    <w:rsid w:val="004907AB"/>
    <w:rsid w:val="004954BF"/>
    <w:rsid w:val="004A7C92"/>
    <w:rsid w:val="004B32B3"/>
    <w:rsid w:val="004B6FE9"/>
    <w:rsid w:val="004C10D3"/>
    <w:rsid w:val="004C1DBB"/>
    <w:rsid w:val="004C20B9"/>
    <w:rsid w:val="004C43EE"/>
    <w:rsid w:val="004C49BA"/>
    <w:rsid w:val="004C5E6B"/>
    <w:rsid w:val="004C6BA0"/>
    <w:rsid w:val="004C79F5"/>
    <w:rsid w:val="004D441F"/>
    <w:rsid w:val="004D6AE0"/>
    <w:rsid w:val="004E1C58"/>
    <w:rsid w:val="004E24B3"/>
    <w:rsid w:val="004E41F6"/>
    <w:rsid w:val="004F09C2"/>
    <w:rsid w:val="004F5BFF"/>
    <w:rsid w:val="005003BC"/>
    <w:rsid w:val="00504BE2"/>
    <w:rsid w:val="00515715"/>
    <w:rsid w:val="00515FF0"/>
    <w:rsid w:val="005240C2"/>
    <w:rsid w:val="00526D56"/>
    <w:rsid w:val="00527B35"/>
    <w:rsid w:val="005339F0"/>
    <w:rsid w:val="00540F8F"/>
    <w:rsid w:val="00543051"/>
    <w:rsid w:val="005433B4"/>
    <w:rsid w:val="0054368D"/>
    <w:rsid w:val="00550E6C"/>
    <w:rsid w:val="0055115B"/>
    <w:rsid w:val="0055334D"/>
    <w:rsid w:val="00553828"/>
    <w:rsid w:val="00556E77"/>
    <w:rsid w:val="0056268A"/>
    <w:rsid w:val="00563AD6"/>
    <w:rsid w:val="00564E23"/>
    <w:rsid w:val="00566E8E"/>
    <w:rsid w:val="005675F3"/>
    <w:rsid w:val="00570670"/>
    <w:rsid w:val="0057390B"/>
    <w:rsid w:val="00582088"/>
    <w:rsid w:val="00587E98"/>
    <w:rsid w:val="0059065F"/>
    <w:rsid w:val="0059573D"/>
    <w:rsid w:val="005A6706"/>
    <w:rsid w:val="005B5592"/>
    <w:rsid w:val="005C5E97"/>
    <w:rsid w:val="005D1483"/>
    <w:rsid w:val="005E2630"/>
    <w:rsid w:val="005E4A5D"/>
    <w:rsid w:val="005E6D52"/>
    <w:rsid w:val="005F6FA4"/>
    <w:rsid w:val="0060041A"/>
    <w:rsid w:val="00603EE6"/>
    <w:rsid w:val="006047A0"/>
    <w:rsid w:val="00610843"/>
    <w:rsid w:val="00611599"/>
    <w:rsid w:val="00613526"/>
    <w:rsid w:val="00614DB9"/>
    <w:rsid w:val="00616824"/>
    <w:rsid w:val="00621393"/>
    <w:rsid w:val="00621900"/>
    <w:rsid w:val="006227CA"/>
    <w:rsid w:val="00622931"/>
    <w:rsid w:val="00622B80"/>
    <w:rsid w:val="006258F7"/>
    <w:rsid w:val="0062738D"/>
    <w:rsid w:val="00627FEF"/>
    <w:rsid w:val="0063383C"/>
    <w:rsid w:val="006365EE"/>
    <w:rsid w:val="006417C1"/>
    <w:rsid w:val="00641A19"/>
    <w:rsid w:val="00641BA7"/>
    <w:rsid w:val="00642E42"/>
    <w:rsid w:val="006465A2"/>
    <w:rsid w:val="00651D35"/>
    <w:rsid w:val="006530D7"/>
    <w:rsid w:val="006548F6"/>
    <w:rsid w:val="006558E4"/>
    <w:rsid w:val="00655AA6"/>
    <w:rsid w:val="0066075A"/>
    <w:rsid w:val="00662D1C"/>
    <w:rsid w:val="006646BF"/>
    <w:rsid w:val="00664A07"/>
    <w:rsid w:val="006711F5"/>
    <w:rsid w:val="00672BBA"/>
    <w:rsid w:val="006855D9"/>
    <w:rsid w:val="00691281"/>
    <w:rsid w:val="00691B69"/>
    <w:rsid w:val="0069271C"/>
    <w:rsid w:val="00694185"/>
    <w:rsid w:val="00696A56"/>
    <w:rsid w:val="006A06E4"/>
    <w:rsid w:val="006A2118"/>
    <w:rsid w:val="006A24C8"/>
    <w:rsid w:val="006A6516"/>
    <w:rsid w:val="006B3069"/>
    <w:rsid w:val="006B3FD1"/>
    <w:rsid w:val="006B5617"/>
    <w:rsid w:val="006B67E7"/>
    <w:rsid w:val="006B6ACC"/>
    <w:rsid w:val="006B76D8"/>
    <w:rsid w:val="006C2261"/>
    <w:rsid w:val="006C4E77"/>
    <w:rsid w:val="006C535F"/>
    <w:rsid w:val="006C7915"/>
    <w:rsid w:val="006D14D3"/>
    <w:rsid w:val="006D2B02"/>
    <w:rsid w:val="006E0AD6"/>
    <w:rsid w:val="006E2AF9"/>
    <w:rsid w:val="006E481B"/>
    <w:rsid w:val="006E4902"/>
    <w:rsid w:val="006E72EC"/>
    <w:rsid w:val="006F0CFC"/>
    <w:rsid w:val="006F1B31"/>
    <w:rsid w:val="006F6728"/>
    <w:rsid w:val="007048F7"/>
    <w:rsid w:val="00704E02"/>
    <w:rsid w:val="0070641C"/>
    <w:rsid w:val="00707542"/>
    <w:rsid w:val="00711641"/>
    <w:rsid w:val="007121B6"/>
    <w:rsid w:val="00715F1D"/>
    <w:rsid w:val="007200CA"/>
    <w:rsid w:val="0072306F"/>
    <w:rsid w:val="00730774"/>
    <w:rsid w:val="0074064E"/>
    <w:rsid w:val="00743064"/>
    <w:rsid w:val="00743D9A"/>
    <w:rsid w:val="00744188"/>
    <w:rsid w:val="0075138A"/>
    <w:rsid w:val="00762166"/>
    <w:rsid w:val="0077009A"/>
    <w:rsid w:val="00773A27"/>
    <w:rsid w:val="00776C49"/>
    <w:rsid w:val="00783683"/>
    <w:rsid w:val="00786576"/>
    <w:rsid w:val="0079223F"/>
    <w:rsid w:val="00792494"/>
    <w:rsid w:val="00796127"/>
    <w:rsid w:val="007961E9"/>
    <w:rsid w:val="00797A9D"/>
    <w:rsid w:val="00797F29"/>
    <w:rsid w:val="007A7712"/>
    <w:rsid w:val="007C13DF"/>
    <w:rsid w:val="007C1CC8"/>
    <w:rsid w:val="007C2EF1"/>
    <w:rsid w:val="007C437C"/>
    <w:rsid w:val="007C620C"/>
    <w:rsid w:val="007C6C70"/>
    <w:rsid w:val="007D123B"/>
    <w:rsid w:val="007D492C"/>
    <w:rsid w:val="007D7EC9"/>
    <w:rsid w:val="00802E23"/>
    <w:rsid w:val="00803B5E"/>
    <w:rsid w:val="0081341F"/>
    <w:rsid w:val="00813441"/>
    <w:rsid w:val="008136F4"/>
    <w:rsid w:val="0081411B"/>
    <w:rsid w:val="00814E1B"/>
    <w:rsid w:val="00816E55"/>
    <w:rsid w:val="00820A6E"/>
    <w:rsid w:val="0082454F"/>
    <w:rsid w:val="00826CA8"/>
    <w:rsid w:val="008270E9"/>
    <w:rsid w:val="00830F47"/>
    <w:rsid w:val="008374D7"/>
    <w:rsid w:val="00841912"/>
    <w:rsid w:val="008422CA"/>
    <w:rsid w:val="0084244C"/>
    <w:rsid w:val="00844341"/>
    <w:rsid w:val="008469BE"/>
    <w:rsid w:val="008508B1"/>
    <w:rsid w:val="00850B0D"/>
    <w:rsid w:val="008516D4"/>
    <w:rsid w:val="0085505A"/>
    <w:rsid w:val="00860C39"/>
    <w:rsid w:val="00863A5E"/>
    <w:rsid w:val="00863F61"/>
    <w:rsid w:val="0087032B"/>
    <w:rsid w:val="008742E0"/>
    <w:rsid w:val="00876E53"/>
    <w:rsid w:val="0088218A"/>
    <w:rsid w:val="0088356A"/>
    <w:rsid w:val="00886CA4"/>
    <w:rsid w:val="00886F09"/>
    <w:rsid w:val="008B0AB6"/>
    <w:rsid w:val="008B58ED"/>
    <w:rsid w:val="008C249C"/>
    <w:rsid w:val="008C3B05"/>
    <w:rsid w:val="008C6807"/>
    <w:rsid w:val="008C6C6A"/>
    <w:rsid w:val="008D237A"/>
    <w:rsid w:val="008E77E2"/>
    <w:rsid w:val="008F1862"/>
    <w:rsid w:val="008F3448"/>
    <w:rsid w:val="008F5F1C"/>
    <w:rsid w:val="009135DF"/>
    <w:rsid w:val="00913B8C"/>
    <w:rsid w:val="009146EE"/>
    <w:rsid w:val="009170B8"/>
    <w:rsid w:val="00927B10"/>
    <w:rsid w:val="00930B59"/>
    <w:rsid w:val="009322EF"/>
    <w:rsid w:val="009326B8"/>
    <w:rsid w:val="00932F56"/>
    <w:rsid w:val="00934482"/>
    <w:rsid w:val="009376E4"/>
    <w:rsid w:val="0094062F"/>
    <w:rsid w:val="009467D5"/>
    <w:rsid w:val="00957518"/>
    <w:rsid w:val="009667A2"/>
    <w:rsid w:val="00967F03"/>
    <w:rsid w:val="0097065C"/>
    <w:rsid w:val="0097133D"/>
    <w:rsid w:val="00971940"/>
    <w:rsid w:val="00971D0C"/>
    <w:rsid w:val="00973223"/>
    <w:rsid w:val="0097492A"/>
    <w:rsid w:val="00975E02"/>
    <w:rsid w:val="0097700F"/>
    <w:rsid w:val="009775B6"/>
    <w:rsid w:val="00995451"/>
    <w:rsid w:val="00996386"/>
    <w:rsid w:val="00997349"/>
    <w:rsid w:val="009A0E40"/>
    <w:rsid w:val="009A2F40"/>
    <w:rsid w:val="009A7525"/>
    <w:rsid w:val="009B30F3"/>
    <w:rsid w:val="009B5835"/>
    <w:rsid w:val="009B7809"/>
    <w:rsid w:val="009C17EE"/>
    <w:rsid w:val="009D0A3C"/>
    <w:rsid w:val="009D1A9E"/>
    <w:rsid w:val="009D37EF"/>
    <w:rsid w:val="009D5806"/>
    <w:rsid w:val="009D6FEA"/>
    <w:rsid w:val="009D7AA0"/>
    <w:rsid w:val="009E2556"/>
    <w:rsid w:val="009E64A1"/>
    <w:rsid w:val="00A05C05"/>
    <w:rsid w:val="00A0755A"/>
    <w:rsid w:val="00A0795F"/>
    <w:rsid w:val="00A1060A"/>
    <w:rsid w:val="00A11B2A"/>
    <w:rsid w:val="00A12BBD"/>
    <w:rsid w:val="00A156ED"/>
    <w:rsid w:val="00A1735B"/>
    <w:rsid w:val="00A20BEF"/>
    <w:rsid w:val="00A2562B"/>
    <w:rsid w:val="00A25FA0"/>
    <w:rsid w:val="00A37DA2"/>
    <w:rsid w:val="00A47D4D"/>
    <w:rsid w:val="00A54059"/>
    <w:rsid w:val="00A545FB"/>
    <w:rsid w:val="00A60571"/>
    <w:rsid w:val="00A642F6"/>
    <w:rsid w:val="00A64BF1"/>
    <w:rsid w:val="00A65CE7"/>
    <w:rsid w:val="00A65DD9"/>
    <w:rsid w:val="00A7643A"/>
    <w:rsid w:val="00A77DFF"/>
    <w:rsid w:val="00A8424C"/>
    <w:rsid w:val="00A94D4D"/>
    <w:rsid w:val="00AA3752"/>
    <w:rsid w:val="00AA6796"/>
    <w:rsid w:val="00AB303E"/>
    <w:rsid w:val="00AB3F1E"/>
    <w:rsid w:val="00AB704D"/>
    <w:rsid w:val="00AD03BB"/>
    <w:rsid w:val="00AD095F"/>
    <w:rsid w:val="00AD2164"/>
    <w:rsid w:val="00AD7750"/>
    <w:rsid w:val="00AE02C1"/>
    <w:rsid w:val="00AE1861"/>
    <w:rsid w:val="00AE22E9"/>
    <w:rsid w:val="00AE41A8"/>
    <w:rsid w:val="00AE42DD"/>
    <w:rsid w:val="00AE4909"/>
    <w:rsid w:val="00AF2EB9"/>
    <w:rsid w:val="00AF3FEA"/>
    <w:rsid w:val="00AF418E"/>
    <w:rsid w:val="00B008DC"/>
    <w:rsid w:val="00B030C3"/>
    <w:rsid w:val="00B04510"/>
    <w:rsid w:val="00B04591"/>
    <w:rsid w:val="00B05195"/>
    <w:rsid w:val="00B05ADC"/>
    <w:rsid w:val="00B05B2F"/>
    <w:rsid w:val="00B23F11"/>
    <w:rsid w:val="00B309CE"/>
    <w:rsid w:val="00B35F37"/>
    <w:rsid w:val="00B368FC"/>
    <w:rsid w:val="00B427C3"/>
    <w:rsid w:val="00B46E98"/>
    <w:rsid w:val="00B52576"/>
    <w:rsid w:val="00B562B3"/>
    <w:rsid w:val="00B60664"/>
    <w:rsid w:val="00B6215C"/>
    <w:rsid w:val="00B6242E"/>
    <w:rsid w:val="00B73C7F"/>
    <w:rsid w:val="00B8057F"/>
    <w:rsid w:val="00B811E9"/>
    <w:rsid w:val="00B81BB5"/>
    <w:rsid w:val="00B83905"/>
    <w:rsid w:val="00B83B58"/>
    <w:rsid w:val="00B83FBB"/>
    <w:rsid w:val="00B86A85"/>
    <w:rsid w:val="00B86E7F"/>
    <w:rsid w:val="00B872DF"/>
    <w:rsid w:val="00B93E25"/>
    <w:rsid w:val="00B9751E"/>
    <w:rsid w:val="00BA175F"/>
    <w:rsid w:val="00BA2E74"/>
    <w:rsid w:val="00BA5C6F"/>
    <w:rsid w:val="00BA7B19"/>
    <w:rsid w:val="00BB1119"/>
    <w:rsid w:val="00BB160F"/>
    <w:rsid w:val="00BB274B"/>
    <w:rsid w:val="00BB2F36"/>
    <w:rsid w:val="00BB3CD2"/>
    <w:rsid w:val="00BB407F"/>
    <w:rsid w:val="00BB44AA"/>
    <w:rsid w:val="00BB4F4A"/>
    <w:rsid w:val="00BB60B3"/>
    <w:rsid w:val="00BC2451"/>
    <w:rsid w:val="00BC32AA"/>
    <w:rsid w:val="00BD1815"/>
    <w:rsid w:val="00BE1C34"/>
    <w:rsid w:val="00BE516F"/>
    <w:rsid w:val="00BE7267"/>
    <w:rsid w:val="00BF5132"/>
    <w:rsid w:val="00BF5160"/>
    <w:rsid w:val="00BF677A"/>
    <w:rsid w:val="00C000AC"/>
    <w:rsid w:val="00C02B76"/>
    <w:rsid w:val="00C073E6"/>
    <w:rsid w:val="00C11827"/>
    <w:rsid w:val="00C1481E"/>
    <w:rsid w:val="00C1606A"/>
    <w:rsid w:val="00C164E3"/>
    <w:rsid w:val="00C24030"/>
    <w:rsid w:val="00C27826"/>
    <w:rsid w:val="00C31133"/>
    <w:rsid w:val="00C312D4"/>
    <w:rsid w:val="00C3767A"/>
    <w:rsid w:val="00C40199"/>
    <w:rsid w:val="00C50761"/>
    <w:rsid w:val="00C51A1C"/>
    <w:rsid w:val="00C522BB"/>
    <w:rsid w:val="00C53BD1"/>
    <w:rsid w:val="00C55F15"/>
    <w:rsid w:val="00C6351F"/>
    <w:rsid w:val="00C64E98"/>
    <w:rsid w:val="00C65B6C"/>
    <w:rsid w:val="00C667B6"/>
    <w:rsid w:val="00C727EB"/>
    <w:rsid w:val="00C75215"/>
    <w:rsid w:val="00C772BE"/>
    <w:rsid w:val="00C773AF"/>
    <w:rsid w:val="00C7745A"/>
    <w:rsid w:val="00C805BF"/>
    <w:rsid w:val="00C83565"/>
    <w:rsid w:val="00C87FBD"/>
    <w:rsid w:val="00C9095C"/>
    <w:rsid w:val="00C91644"/>
    <w:rsid w:val="00C95A67"/>
    <w:rsid w:val="00CA007D"/>
    <w:rsid w:val="00CA3E15"/>
    <w:rsid w:val="00CA562D"/>
    <w:rsid w:val="00CB18DC"/>
    <w:rsid w:val="00CB1DC1"/>
    <w:rsid w:val="00CB3038"/>
    <w:rsid w:val="00CB6A22"/>
    <w:rsid w:val="00CC187F"/>
    <w:rsid w:val="00CC2055"/>
    <w:rsid w:val="00CC704F"/>
    <w:rsid w:val="00CD0B5C"/>
    <w:rsid w:val="00CD0EB0"/>
    <w:rsid w:val="00CD0F59"/>
    <w:rsid w:val="00CD0F9E"/>
    <w:rsid w:val="00CD469D"/>
    <w:rsid w:val="00CD7FF2"/>
    <w:rsid w:val="00CE1A58"/>
    <w:rsid w:val="00CE2F42"/>
    <w:rsid w:val="00CE4D4A"/>
    <w:rsid w:val="00CE63C7"/>
    <w:rsid w:val="00CF080C"/>
    <w:rsid w:val="00CF0860"/>
    <w:rsid w:val="00CF24A7"/>
    <w:rsid w:val="00CF25B5"/>
    <w:rsid w:val="00CF3817"/>
    <w:rsid w:val="00CF5DDC"/>
    <w:rsid w:val="00D00529"/>
    <w:rsid w:val="00D012D2"/>
    <w:rsid w:val="00D07094"/>
    <w:rsid w:val="00D14F63"/>
    <w:rsid w:val="00D14FA8"/>
    <w:rsid w:val="00D313E6"/>
    <w:rsid w:val="00D315CB"/>
    <w:rsid w:val="00D33A67"/>
    <w:rsid w:val="00D40076"/>
    <w:rsid w:val="00D40400"/>
    <w:rsid w:val="00D44DB3"/>
    <w:rsid w:val="00D453F4"/>
    <w:rsid w:val="00D522F2"/>
    <w:rsid w:val="00D534CC"/>
    <w:rsid w:val="00D5569D"/>
    <w:rsid w:val="00D57C39"/>
    <w:rsid w:val="00D60AA7"/>
    <w:rsid w:val="00D61EA0"/>
    <w:rsid w:val="00D6388E"/>
    <w:rsid w:val="00D64873"/>
    <w:rsid w:val="00D64C0D"/>
    <w:rsid w:val="00D65563"/>
    <w:rsid w:val="00D674F5"/>
    <w:rsid w:val="00D71791"/>
    <w:rsid w:val="00D74859"/>
    <w:rsid w:val="00D84D53"/>
    <w:rsid w:val="00D8549E"/>
    <w:rsid w:val="00D85E3C"/>
    <w:rsid w:val="00D868DD"/>
    <w:rsid w:val="00D90B3E"/>
    <w:rsid w:val="00DA3E18"/>
    <w:rsid w:val="00DA7C4D"/>
    <w:rsid w:val="00DB0A09"/>
    <w:rsid w:val="00DB5B8E"/>
    <w:rsid w:val="00DB67F3"/>
    <w:rsid w:val="00DB7DC5"/>
    <w:rsid w:val="00DC2BE6"/>
    <w:rsid w:val="00DC30B4"/>
    <w:rsid w:val="00DC7468"/>
    <w:rsid w:val="00DC77CF"/>
    <w:rsid w:val="00DD6577"/>
    <w:rsid w:val="00DE1A33"/>
    <w:rsid w:val="00DE1EF0"/>
    <w:rsid w:val="00DE1F26"/>
    <w:rsid w:val="00DF3DE6"/>
    <w:rsid w:val="00DF6413"/>
    <w:rsid w:val="00DF6BC2"/>
    <w:rsid w:val="00DF76C2"/>
    <w:rsid w:val="00E000E2"/>
    <w:rsid w:val="00E02313"/>
    <w:rsid w:val="00E03504"/>
    <w:rsid w:val="00E03765"/>
    <w:rsid w:val="00E1159A"/>
    <w:rsid w:val="00E11E95"/>
    <w:rsid w:val="00E12426"/>
    <w:rsid w:val="00E15519"/>
    <w:rsid w:val="00E205BF"/>
    <w:rsid w:val="00E23365"/>
    <w:rsid w:val="00E23705"/>
    <w:rsid w:val="00E41D89"/>
    <w:rsid w:val="00E42217"/>
    <w:rsid w:val="00E4618D"/>
    <w:rsid w:val="00E47844"/>
    <w:rsid w:val="00E47FD1"/>
    <w:rsid w:val="00E542CD"/>
    <w:rsid w:val="00E65C53"/>
    <w:rsid w:val="00E67727"/>
    <w:rsid w:val="00E679CC"/>
    <w:rsid w:val="00E73411"/>
    <w:rsid w:val="00E7738C"/>
    <w:rsid w:val="00E81307"/>
    <w:rsid w:val="00E83BF3"/>
    <w:rsid w:val="00E87B52"/>
    <w:rsid w:val="00E93569"/>
    <w:rsid w:val="00EA246A"/>
    <w:rsid w:val="00EA265A"/>
    <w:rsid w:val="00EB3476"/>
    <w:rsid w:val="00EB4F75"/>
    <w:rsid w:val="00EB5D29"/>
    <w:rsid w:val="00EC401B"/>
    <w:rsid w:val="00EC7413"/>
    <w:rsid w:val="00ED20A6"/>
    <w:rsid w:val="00ED3166"/>
    <w:rsid w:val="00ED3A8B"/>
    <w:rsid w:val="00ED3F63"/>
    <w:rsid w:val="00ED760A"/>
    <w:rsid w:val="00EE47B7"/>
    <w:rsid w:val="00EE664E"/>
    <w:rsid w:val="00EF39D6"/>
    <w:rsid w:val="00F03F36"/>
    <w:rsid w:val="00F115D5"/>
    <w:rsid w:val="00F1377A"/>
    <w:rsid w:val="00F13820"/>
    <w:rsid w:val="00F17AA4"/>
    <w:rsid w:val="00F31158"/>
    <w:rsid w:val="00F32B0E"/>
    <w:rsid w:val="00F332E8"/>
    <w:rsid w:val="00F348A5"/>
    <w:rsid w:val="00F360DA"/>
    <w:rsid w:val="00F40529"/>
    <w:rsid w:val="00F43FAD"/>
    <w:rsid w:val="00F47897"/>
    <w:rsid w:val="00F47C5E"/>
    <w:rsid w:val="00F51E25"/>
    <w:rsid w:val="00F548FF"/>
    <w:rsid w:val="00F728CD"/>
    <w:rsid w:val="00F7317C"/>
    <w:rsid w:val="00F756B0"/>
    <w:rsid w:val="00F801E0"/>
    <w:rsid w:val="00F837A4"/>
    <w:rsid w:val="00F854F1"/>
    <w:rsid w:val="00F97646"/>
    <w:rsid w:val="00F97ED6"/>
    <w:rsid w:val="00FA68C9"/>
    <w:rsid w:val="00FB5863"/>
    <w:rsid w:val="00FC3E52"/>
    <w:rsid w:val="00FC6D32"/>
    <w:rsid w:val="00FD4781"/>
    <w:rsid w:val="00FE0803"/>
    <w:rsid w:val="00FE3BA4"/>
    <w:rsid w:val="00FE45B0"/>
    <w:rsid w:val="00FE4811"/>
    <w:rsid w:val="00FE6BB2"/>
    <w:rsid w:val="00FF6588"/>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28FD5"/>
  <w15:docId w15:val="{E931FBFB-6FA1-4C18-8FAB-564E09204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1EF0"/>
    <w:rPr>
      <w:rFonts w:ascii="Times New Roman" w:hAnsi="Times New Roman" w:cs="Times New Roman"/>
    </w:rPr>
  </w:style>
  <w:style w:type="paragraph" w:styleId="Heading1">
    <w:name w:val="heading 1"/>
    <w:basedOn w:val="Normal"/>
    <w:next w:val="Normal"/>
    <w:link w:val="Heading1Char"/>
    <w:uiPriority w:val="9"/>
    <w:qFormat/>
    <w:rsid w:val="00797A9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436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530D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Summary">
    <w:name w:val="Abstract/Summary"/>
    <w:basedOn w:val="Normal"/>
    <w:rsid w:val="008508B1"/>
    <w:pPr>
      <w:spacing w:before="120"/>
    </w:pPr>
    <w:rPr>
      <w:rFonts w:eastAsia="Times New Roman"/>
    </w:rPr>
  </w:style>
  <w:style w:type="paragraph" w:customStyle="1" w:styleId="Referencesandnotes">
    <w:name w:val="References and notes"/>
    <w:basedOn w:val="Normal"/>
    <w:rsid w:val="008508B1"/>
    <w:pPr>
      <w:spacing w:before="120"/>
      <w:ind w:left="720" w:hanging="720"/>
    </w:pPr>
    <w:rPr>
      <w:rFonts w:eastAsia="Times New Roman"/>
    </w:rPr>
  </w:style>
  <w:style w:type="paragraph" w:customStyle="1" w:styleId="Acknowledgement">
    <w:name w:val="Acknowledgement"/>
    <w:basedOn w:val="Referencesandnotes"/>
    <w:rsid w:val="008508B1"/>
  </w:style>
  <w:style w:type="paragraph" w:customStyle="1" w:styleId="Paragraph">
    <w:name w:val="Paragraph"/>
    <w:basedOn w:val="Normal"/>
    <w:rsid w:val="008508B1"/>
    <w:pPr>
      <w:spacing w:before="120"/>
      <w:ind w:firstLine="720"/>
    </w:pPr>
    <w:rPr>
      <w:rFonts w:eastAsia="Times New Roman"/>
    </w:rPr>
  </w:style>
  <w:style w:type="paragraph" w:customStyle="1" w:styleId="Legend">
    <w:name w:val="Legend"/>
    <w:basedOn w:val="Normal"/>
    <w:rsid w:val="008508B1"/>
    <w:pPr>
      <w:keepNext/>
      <w:spacing w:before="240"/>
      <w:outlineLvl w:val="0"/>
    </w:pPr>
    <w:rPr>
      <w:rFonts w:eastAsia="Times New Roman"/>
      <w:kern w:val="28"/>
    </w:rPr>
  </w:style>
  <w:style w:type="paragraph" w:customStyle="1" w:styleId="Head">
    <w:name w:val="Head"/>
    <w:basedOn w:val="Normal"/>
    <w:rsid w:val="008508B1"/>
    <w:pPr>
      <w:keepNext/>
      <w:spacing w:before="120" w:after="120"/>
      <w:jc w:val="center"/>
      <w:outlineLvl w:val="0"/>
    </w:pPr>
    <w:rPr>
      <w:rFonts w:eastAsia="Times New Roman"/>
      <w:b/>
      <w:bCs/>
      <w:kern w:val="28"/>
      <w:sz w:val="28"/>
      <w:szCs w:val="28"/>
    </w:rPr>
  </w:style>
  <w:style w:type="paragraph" w:customStyle="1" w:styleId="Refhead">
    <w:name w:val="Ref head"/>
    <w:basedOn w:val="Normal"/>
    <w:rsid w:val="008508B1"/>
    <w:pPr>
      <w:keepNext/>
      <w:spacing w:before="120" w:after="120"/>
      <w:outlineLvl w:val="0"/>
    </w:pPr>
    <w:rPr>
      <w:rFonts w:eastAsia="Times New Roman"/>
      <w:b/>
      <w:bCs/>
      <w:kern w:val="28"/>
    </w:rPr>
  </w:style>
  <w:style w:type="paragraph" w:customStyle="1" w:styleId="SOMContent">
    <w:name w:val="SOMContent"/>
    <w:basedOn w:val="Normal"/>
    <w:rsid w:val="008508B1"/>
    <w:pPr>
      <w:spacing w:before="120"/>
    </w:pPr>
    <w:rPr>
      <w:rFonts w:eastAsia="Times New Roman"/>
    </w:rPr>
  </w:style>
  <w:style w:type="paragraph" w:customStyle="1" w:styleId="SOMHead">
    <w:name w:val="SOMHead"/>
    <w:basedOn w:val="Normal"/>
    <w:rsid w:val="008508B1"/>
    <w:pPr>
      <w:keepNext/>
      <w:spacing w:before="240"/>
      <w:outlineLvl w:val="0"/>
    </w:pPr>
    <w:rPr>
      <w:rFonts w:eastAsia="Times New Roman"/>
      <w:b/>
      <w:kern w:val="28"/>
    </w:rPr>
  </w:style>
  <w:style w:type="paragraph" w:customStyle="1" w:styleId="Teaser">
    <w:name w:val="Teaser"/>
    <w:basedOn w:val="Normal"/>
    <w:rsid w:val="008508B1"/>
    <w:pPr>
      <w:spacing w:before="120"/>
    </w:pPr>
    <w:rPr>
      <w:rFonts w:eastAsia="Times New Roman"/>
    </w:rPr>
  </w:style>
  <w:style w:type="character" w:customStyle="1" w:styleId="custom-cit-author">
    <w:name w:val="custom-cit-author"/>
    <w:basedOn w:val="DefaultParagraphFont"/>
    <w:rsid w:val="008508B1"/>
  </w:style>
  <w:style w:type="character" w:customStyle="1" w:styleId="custom-cit-title">
    <w:name w:val="custom-cit-title"/>
    <w:basedOn w:val="DefaultParagraphFont"/>
    <w:rsid w:val="008508B1"/>
  </w:style>
  <w:style w:type="character" w:customStyle="1" w:styleId="custom-cit-jour-title">
    <w:name w:val="custom-cit-jour-title"/>
    <w:basedOn w:val="DefaultParagraphFont"/>
    <w:rsid w:val="008508B1"/>
  </w:style>
  <w:style w:type="character" w:customStyle="1" w:styleId="custom-cit-volume">
    <w:name w:val="custom-cit-volume"/>
    <w:basedOn w:val="DefaultParagraphFont"/>
    <w:rsid w:val="008508B1"/>
  </w:style>
  <w:style w:type="character" w:customStyle="1" w:styleId="custom-cit-volume-sep">
    <w:name w:val="custom-cit-volume-sep"/>
    <w:basedOn w:val="DefaultParagraphFont"/>
    <w:rsid w:val="008508B1"/>
  </w:style>
  <w:style w:type="character" w:customStyle="1" w:styleId="custom-cit-fpage">
    <w:name w:val="custom-cit-fpage"/>
    <w:basedOn w:val="DefaultParagraphFont"/>
    <w:rsid w:val="008508B1"/>
  </w:style>
  <w:style w:type="character" w:customStyle="1" w:styleId="custom-cit-date">
    <w:name w:val="custom-cit-date"/>
    <w:basedOn w:val="DefaultParagraphFont"/>
    <w:rsid w:val="008508B1"/>
  </w:style>
  <w:style w:type="table" w:styleId="TableGrid">
    <w:name w:val="Table Grid"/>
    <w:basedOn w:val="TableNormal"/>
    <w:uiPriority w:val="39"/>
    <w:rsid w:val="008508B1"/>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508B1"/>
    <w:pPr>
      <w:spacing w:after="160" w:line="259" w:lineRule="auto"/>
      <w:ind w:left="720"/>
      <w:contextualSpacing/>
    </w:pPr>
    <w:rPr>
      <w:rFonts w:ascii="Calibri" w:eastAsia="Yu Mincho" w:hAnsi="Calibri"/>
      <w:sz w:val="22"/>
      <w:szCs w:val="22"/>
      <w:lang w:eastAsia="ja-JP"/>
    </w:rPr>
  </w:style>
  <w:style w:type="paragraph" w:styleId="HTMLPreformatted">
    <w:name w:val="HTML Preformatted"/>
    <w:basedOn w:val="Normal"/>
    <w:link w:val="HTMLPreformattedChar"/>
    <w:uiPriority w:val="99"/>
    <w:unhideWhenUsed/>
    <w:rsid w:val="00066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66C20"/>
    <w:rPr>
      <w:rFonts w:ascii="Courier New" w:hAnsi="Courier New" w:cs="Courier New"/>
      <w:sz w:val="20"/>
      <w:szCs w:val="20"/>
    </w:rPr>
  </w:style>
  <w:style w:type="character" w:customStyle="1" w:styleId="reflabel">
    <w:name w:val="reflabel"/>
    <w:basedOn w:val="DefaultParagraphFont"/>
    <w:rsid w:val="008B0AB6"/>
  </w:style>
  <w:style w:type="character" w:customStyle="1" w:styleId="reference">
    <w:name w:val="reference"/>
    <w:basedOn w:val="DefaultParagraphFont"/>
    <w:rsid w:val="008B0AB6"/>
  </w:style>
  <w:style w:type="character" w:customStyle="1" w:styleId="refauthors">
    <w:name w:val="refauthors"/>
    <w:basedOn w:val="DefaultParagraphFont"/>
    <w:rsid w:val="008B0AB6"/>
  </w:style>
  <w:style w:type="character" w:customStyle="1" w:styleId="reftitle">
    <w:name w:val="reftitle"/>
    <w:basedOn w:val="DefaultParagraphFont"/>
    <w:rsid w:val="008B0AB6"/>
  </w:style>
  <w:style w:type="character" w:customStyle="1" w:styleId="refseriestitle">
    <w:name w:val="refseriestitle"/>
    <w:basedOn w:val="DefaultParagraphFont"/>
    <w:rsid w:val="008B0AB6"/>
  </w:style>
  <w:style w:type="character" w:customStyle="1" w:styleId="refseriesdate">
    <w:name w:val="refseriesdate"/>
    <w:basedOn w:val="DefaultParagraphFont"/>
    <w:rsid w:val="008B0AB6"/>
  </w:style>
  <w:style w:type="character" w:customStyle="1" w:styleId="refseriesvolume">
    <w:name w:val="refseriesvolume"/>
    <w:basedOn w:val="DefaultParagraphFont"/>
    <w:rsid w:val="008B0AB6"/>
  </w:style>
  <w:style w:type="character" w:customStyle="1" w:styleId="refpages">
    <w:name w:val="refpages"/>
    <w:basedOn w:val="DefaultParagraphFont"/>
    <w:rsid w:val="008B0AB6"/>
  </w:style>
  <w:style w:type="character" w:styleId="Emphasis">
    <w:name w:val="Emphasis"/>
    <w:basedOn w:val="DefaultParagraphFont"/>
    <w:uiPriority w:val="20"/>
    <w:qFormat/>
    <w:rsid w:val="008B0AB6"/>
    <w:rPr>
      <w:i/>
      <w:iCs/>
    </w:rPr>
  </w:style>
  <w:style w:type="character" w:customStyle="1" w:styleId="Heading1Char">
    <w:name w:val="Heading 1 Char"/>
    <w:basedOn w:val="DefaultParagraphFont"/>
    <w:link w:val="Heading1"/>
    <w:uiPriority w:val="9"/>
    <w:rsid w:val="00797A9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54368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B368FC"/>
    <w:rPr>
      <w:color w:val="0563C1" w:themeColor="hyperlink"/>
      <w:u w:val="single"/>
    </w:rPr>
  </w:style>
  <w:style w:type="character" w:styleId="CommentReference">
    <w:name w:val="annotation reference"/>
    <w:basedOn w:val="DefaultParagraphFont"/>
    <w:uiPriority w:val="99"/>
    <w:semiHidden/>
    <w:unhideWhenUsed/>
    <w:rsid w:val="00C24030"/>
    <w:rPr>
      <w:sz w:val="16"/>
      <w:szCs w:val="16"/>
    </w:rPr>
  </w:style>
  <w:style w:type="paragraph" w:styleId="CommentText">
    <w:name w:val="annotation text"/>
    <w:basedOn w:val="Normal"/>
    <w:link w:val="CommentTextChar"/>
    <w:uiPriority w:val="99"/>
    <w:unhideWhenUsed/>
    <w:rsid w:val="00C24030"/>
    <w:rPr>
      <w:sz w:val="20"/>
      <w:szCs w:val="20"/>
    </w:rPr>
  </w:style>
  <w:style w:type="character" w:customStyle="1" w:styleId="CommentTextChar">
    <w:name w:val="Comment Text Char"/>
    <w:basedOn w:val="DefaultParagraphFont"/>
    <w:link w:val="CommentText"/>
    <w:uiPriority w:val="99"/>
    <w:rsid w:val="00C2403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24030"/>
    <w:rPr>
      <w:b/>
      <w:bCs/>
    </w:rPr>
  </w:style>
  <w:style w:type="character" w:customStyle="1" w:styleId="CommentSubjectChar">
    <w:name w:val="Comment Subject Char"/>
    <w:basedOn w:val="CommentTextChar"/>
    <w:link w:val="CommentSubject"/>
    <w:uiPriority w:val="99"/>
    <w:semiHidden/>
    <w:rsid w:val="00C24030"/>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C240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030"/>
    <w:rPr>
      <w:rFonts w:ascii="Segoe UI" w:hAnsi="Segoe UI" w:cs="Segoe UI"/>
      <w:sz w:val="18"/>
      <w:szCs w:val="18"/>
    </w:rPr>
  </w:style>
  <w:style w:type="paragraph" w:styleId="Header">
    <w:name w:val="header"/>
    <w:basedOn w:val="Normal"/>
    <w:link w:val="HeaderChar"/>
    <w:uiPriority w:val="99"/>
    <w:unhideWhenUsed/>
    <w:rsid w:val="00BB3CD2"/>
    <w:pPr>
      <w:tabs>
        <w:tab w:val="center" w:pos="4680"/>
        <w:tab w:val="right" w:pos="9360"/>
      </w:tabs>
    </w:pPr>
  </w:style>
  <w:style w:type="character" w:customStyle="1" w:styleId="HeaderChar">
    <w:name w:val="Header Char"/>
    <w:basedOn w:val="DefaultParagraphFont"/>
    <w:link w:val="Header"/>
    <w:uiPriority w:val="99"/>
    <w:rsid w:val="00BB3CD2"/>
    <w:rPr>
      <w:rFonts w:ascii="Times New Roman" w:hAnsi="Times New Roman" w:cs="Times New Roman"/>
    </w:rPr>
  </w:style>
  <w:style w:type="paragraph" w:styleId="Footer">
    <w:name w:val="footer"/>
    <w:basedOn w:val="Normal"/>
    <w:link w:val="FooterChar"/>
    <w:uiPriority w:val="99"/>
    <w:unhideWhenUsed/>
    <w:rsid w:val="00BB3CD2"/>
    <w:pPr>
      <w:tabs>
        <w:tab w:val="center" w:pos="4680"/>
        <w:tab w:val="right" w:pos="9360"/>
      </w:tabs>
    </w:pPr>
  </w:style>
  <w:style w:type="character" w:customStyle="1" w:styleId="FooterChar">
    <w:name w:val="Footer Char"/>
    <w:basedOn w:val="DefaultParagraphFont"/>
    <w:link w:val="Footer"/>
    <w:uiPriority w:val="99"/>
    <w:rsid w:val="00BB3CD2"/>
    <w:rPr>
      <w:rFonts w:ascii="Times New Roman" w:hAnsi="Times New Roman" w:cs="Times New Roman"/>
    </w:rPr>
  </w:style>
  <w:style w:type="paragraph" w:styleId="Revision">
    <w:name w:val="Revision"/>
    <w:hidden/>
    <w:uiPriority w:val="99"/>
    <w:semiHidden/>
    <w:rsid w:val="00AB303E"/>
    <w:rPr>
      <w:rFonts w:ascii="Times New Roman" w:hAnsi="Times New Roman" w:cs="Times New Roman"/>
    </w:rPr>
  </w:style>
  <w:style w:type="character" w:customStyle="1" w:styleId="ff2">
    <w:name w:val="ff2"/>
    <w:basedOn w:val="DefaultParagraphFont"/>
    <w:rsid w:val="00DE1EF0"/>
  </w:style>
  <w:style w:type="character" w:customStyle="1" w:styleId="current-selection">
    <w:name w:val="current-selection"/>
    <w:basedOn w:val="DefaultParagraphFont"/>
    <w:rsid w:val="00DE1EF0"/>
  </w:style>
  <w:style w:type="character" w:customStyle="1" w:styleId="a">
    <w:name w:val="_"/>
    <w:basedOn w:val="DefaultParagraphFont"/>
    <w:rsid w:val="00DE1EF0"/>
  </w:style>
  <w:style w:type="character" w:styleId="PlaceholderText">
    <w:name w:val="Placeholder Text"/>
    <w:basedOn w:val="DefaultParagraphFont"/>
    <w:uiPriority w:val="99"/>
    <w:semiHidden/>
    <w:rsid w:val="00664A07"/>
    <w:rPr>
      <w:color w:val="808080"/>
    </w:rPr>
  </w:style>
  <w:style w:type="character" w:styleId="PageNumber">
    <w:name w:val="page number"/>
    <w:basedOn w:val="DefaultParagraphFont"/>
    <w:uiPriority w:val="99"/>
    <w:semiHidden/>
    <w:unhideWhenUsed/>
    <w:rsid w:val="001A7E46"/>
  </w:style>
  <w:style w:type="paragraph" w:customStyle="1" w:styleId="EndNoteBibliographyTitle">
    <w:name w:val="EndNote Bibliography Title"/>
    <w:basedOn w:val="Normal"/>
    <w:rsid w:val="000D4B80"/>
    <w:pPr>
      <w:jc w:val="center"/>
    </w:pPr>
  </w:style>
  <w:style w:type="paragraph" w:customStyle="1" w:styleId="EndNoteBibliography">
    <w:name w:val="EndNote Bibliography"/>
    <w:basedOn w:val="Normal"/>
    <w:rsid w:val="000D4B80"/>
  </w:style>
  <w:style w:type="character" w:customStyle="1" w:styleId="Heading3Char">
    <w:name w:val="Heading 3 Char"/>
    <w:basedOn w:val="DefaultParagraphFont"/>
    <w:link w:val="Heading3"/>
    <w:uiPriority w:val="9"/>
    <w:semiHidden/>
    <w:rsid w:val="006530D7"/>
    <w:rPr>
      <w:rFonts w:asciiTheme="majorHAnsi" w:eastAsiaTheme="majorEastAsia" w:hAnsiTheme="majorHAnsi" w:cstheme="majorBidi"/>
      <w:color w:val="1F3763" w:themeColor="accent1" w:themeShade="7F"/>
    </w:rPr>
  </w:style>
  <w:style w:type="character" w:styleId="LineNumber">
    <w:name w:val="line number"/>
    <w:basedOn w:val="DefaultParagraphFont"/>
    <w:uiPriority w:val="99"/>
    <w:semiHidden/>
    <w:unhideWhenUsed/>
    <w:rsid w:val="00CB3038"/>
  </w:style>
  <w:style w:type="character" w:styleId="Strong">
    <w:name w:val="Strong"/>
    <w:basedOn w:val="DefaultParagraphFont"/>
    <w:uiPriority w:val="22"/>
    <w:qFormat/>
    <w:rsid w:val="00EC7413"/>
    <w:rPr>
      <w:b/>
      <w:bCs/>
    </w:rPr>
  </w:style>
  <w:style w:type="character" w:customStyle="1" w:styleId="Char">
    <w:name w:val="纯文本 Char"/>
    <w:link w:val="PlainText1"/>
    <w:rsid w:val="00EC7413"/>
    <w:rPr>
      <w:rFonts w:ascii="SimSun" w:hAnsi="Courier New" w:cs="Courier New"/>
      <w:szCs w:val="21"/>
    </w:rPr>
  </w:style>
  <w:style w:type="paragraph" w:customStyle="1" w:styleId="PlainText1">
    <w:name w:val="Plain Text1"/>
    <w:basedOn w:val="Normal"/>
    <w:link w:val="Char"/>
    <w:rsid w:val="00EC7413"/>
    <w:pPr>
      <w:widowControl w:val="0"/>
      <w:jc w:val="both"/>
    </w:pPr>
    <w:rPr>
      <w:rFonts w:ascii="SimSun" w:hAnsi="Courier New" w:cs="Courier New"/>
      <w:szCs w:val="21"/>
    </w:rPr>
  </w:style>
  <w:style w:type="table" w:customStyle="1" w:styleId="PlainTable41">
    <w:name w:val="Plain Table 41"/>
    <w:basedOn w:val="TableNormal"/>
    <w:uiPriority w:val="44"/>
    <w:rsid w:val="000B5D5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62961">
      <w:bodyDiv w:val="1"/>
      <w:marLeft w:val="0"/>
      <w:marRight w:val="0"/>
      <w:marTop w:val="0"/>
      <w:marBottom w:val="0"/>
      <w:divBdr>
        <w:top w:val="none" w:sz="0" w:space="0" w:color="auto"/>
        <w:left w:val="none" w:sz="0" w:space="0" w:color="auto"/>
        <w:bottom w:val="none" w:sz="0" w:space="0" w:color="auto"/>
        <w:right w:val="none" w:sz="0" w:space="0" w:color="auto"/>
      </w:divBdr>
    </w:div>
    <w:div w:id="64257513">
      <w:bodyDiv w:val="1"/>
      <w:marLeft w:val="0"/>
      <w:marRight w:val="0"/>
      <w:marTop w:val="0"/>
      <w:marBottom w:val="0"/>
      <w:divBdr>
        <w:top w:val="none" w:sz="0" w:space="0" w:color="auto"/>
        <w:left w:val="none" w:sz="0" w:space="0" w:color="auto"/>
        <w:bottom w:val="none" w:sz="0" w:space="0" w:color="auto"/>
        <w:right w:val="none" w:sz="0" w:space="0" w:color="auto"/>
      </w:divBdr>
    </w:div>
    <w:div w:id="66419108">
      <w:bodyDiv w:val="1"/>
      <w:marLeft w:val="0"/>
      <w:marRight w:val="0"/>
      <w:marTop w:val="0"/>
      <w:marBottom w:val="0"/>
      <w:divBdr>
        <w:top w:val="none" w:sz="0" w:space="0" w:color="auto"/>
        <w:left w:val="none" w:sz="0" w:space="0" w:color="auto"/>
        <w:bottom w:val="none" w:sz="0" w:space="0" w:color="auto"/>
        <w:right w:val="none" w:sz="0" w:space="0" w:color="auto"/>
      </w:divBdr>
    </w:div>
    <w:div w:id="74129157">
      <w:bodyDiv w:val="1"/>
      <w:marLeft w:val="0"/>
      <w:marRight w:val="0"/>
      <w:marTop w:val="0"/>
      <w:marBottom w:val="0"/>
      <w:divBdr>
        <w:top w:val="none" w:sz="0" w:space="0" w:color="auto"/>
        <w:left w:val="none" w:sz="0" w:space="0" w:color="auto"/>
        <w:bottom w:val="none" w:sz="0" w:space="0" w:color="auto"/>
        <w:right w:val="none" w:sz="0" w:space="0" w:color="auto"/>
      </w:divBdr>
    </w:div>
    <w:div w:id="154496406">
      <w:bodyDiv w:val="1"/>
      <w:marLeft w:val="0"/>
      <w:marRight w:val="0"/>
      <w:marTop w:val="0"/>
      <w:marBottom w:val="0"/>
      <w:divBdr>
        <w:top w:val="none" w:sz="0" w:space="0" w:color="auto"/>
        <w:left w:val="none" w:sz="0" w:space="0" w:color="auto"/>
        <w:bottom w:val="none" w:sz="0" w:space="0" w:color="auto"/>
        <w:right w:val="none" w:sz="0" w:space="0" w:color="auto"/>
      </w:divBdr>
    </w:div>
    <w:div w:id="179004565">
      <w:bodyDiv w:val="1"/>
      <w:marLeft w:val="0"/>
      <w:marRight w:val="0"/>
      <w:marTop w:val="0"/>
      <w:marBottom w:val="0"/>
      <w:divBdr>
        <w:top w:val="none" w:sz="0" w:space="0" w:color="auto"/>
        <w:left w:val="none" w:sz="0" w:space="0" w:color="auto"/>
        <w:bottom w:val="none" w:sz="0" w:space="0" w:color="auto"/>
        <w:right w:val="none" w:sz="0" w:space="0" w:color="auto"/>
      </w:divBdr>
    </w:div>
    <w:div w:id="289476024">
      <w:bodyDiv w:val="1"/>
      <w:marLeft w:val="0"/>
      <w:marRight w:val="0"/>
      <w:marTop w:val="0"/>
      <w:marBottom w:val="0"/>
      <w:divBdr>
        <w:top w:val="none" w:sz="0" w:space="0" w:color="auto"/>
        <w:left w:val="none" w:sz="0" w:space="0" w:color="auto"/>
        <w:bottom w:val="none" w:sz="0" w:space="0" w:color="auto"/>
        <w:right w:val="none" w:sz="0" w:space="0" w:color="auto"/>
      </w:divBdr>
    </w:div>
    <w:div w:id="314603260">
      <w:bodyDiv w:val="1"/>
      <w:marLeft w:val="0"/>
      <w:marRight w:val="0"/>
      <w:marTop w:val="0"/>
      <w:marBottom w:val="0"/>
      <w:divBdr>
        <w:top w:val="none" w:sz="0" w:space="0" w:color="auto"/>
        <w:left w:val="none" w:sz="0" w:space="0" w:color="auto"/>
        <w:bottom w:val="none" w:sz="0" w:space="0" w:color="auto"/>
        <w:right w:val="none" w:sz="0" w:space="0" w:color="auto"/>
      </w:divBdr>
    </w:div>
    <w:div w:id="328874868">
      <w:bodyDiv w:val="1"/>
      <w:marLeft w:val="0"/>
      <w:marRight w:val="0"/>
      <w:marTop w:val="0"/>
      <w:marBottom w:val="0"/>
      <w:divBdr>
        <w:top w:val="none" w:sz="0" w:space="0" w:color="auto"/>
        <w:left w:val="none" w:sz="0" w:space="0" w:color="auto"/>
        <w:bottom w:val="none" w:sz="0" w:space="0" w:color="auto"/>
        <w:right w:val="none" w:sz="0" w:space="0" w:color="auto"/>
      </w:divBdr>
    </w:div>
    <w:div w:id="340013002">
      <w:bodyDiv w:val="1"/>
      <w:marLeft w:val="0"/>
      <w:marRight w:val="0"/>
      <w:marTop w:val="0"/>
      <w:marBottom w:val="0"/>
      <w:divBdr>
        <w:top w:val="none" w:sz="0" w:space="0" w:color="auto"/>
        <w:left w:val="none" w:sz="0" w:space="0" w:color="auto"/>
        <w:bottom w:val="none" w:sz="0" w:space="0" w:color="auto"/>
        <w:right w:val="none" w:sz="0" w:space="0" w:color="auto"/>
      </w:divBdr>
    </w:div>
    <w:div w:id="369458373">
      <w:bodyDiv w:val="1"/>
      <w:marLeft w:val="0"/>
      <w:marRight w:val="0"/>
      <w:marTop w:val="0"/>
      <w:marBottom w:val="0"/>
      <w:divBdr>
        <w:top w:val="none" w:sz="0" w:space="0" w:color="auto"/>
        <w:left w:val="none" w:sz="0" w:space="0" w:color="auto"/>
        <w:bottom w:val="none" w:sz="0" w:space="0" w:color="auto"/>
        <w:right w:val="none" w:sz="0" w:space="0" w:color="auto"/>
      </w:divBdr>
    </w:div>
    <w:div w:id="384450589">
      <w:bodyDiv w:val="1"/>
      <w:marLeft w:val="0"/>
      <w:marRight w:val="0"/>
      <w:marTop w:val="0"/>
      <w:marBottom w:val="0"/>
      <w:divBdr>
        <w:top w:val="none" w:sz="0" w:space="0" w:color="auto"/>
        <w:left w:val="none" w:sz="0" w:space="0" w:color="auto"/>
        <w:bottom w:val="none" w:sz="0" w:space="0" w:color="auto"/>
        <w:right w:val="none" w:sz="0" w:space="0" w:color="auto"/>
      </w:divBdr>
      <w:divsChild>
        <w:div w:id="183981588">
          <w:marLeft w:val="0"/>
          <w:marRight w:val="0"/>
          <w:marTop w:val="0"/>
          <w:marBottom w:val="0"/>
          <w:divBdr>
            <w:top w:val="none" w:sz="0" w:space="0" w:color="auto"/>
            <w:left w:val="none" w:sz="0" w:space="0" w:color="auto"/>
            <w:bottom w:val="none" w:sz="0" w:space="0" w:color="auto"/>
            <w:right w:val="none" w:sz="0" w:space="0" w:color="auto"/>
          </w:divBdr>
        </w:div>
        <w:div w:id="519705368">
          <w:marLeft w:val="0"/>
          <w:marRight w:val="0"/>
          <w:marTop w:val="0"/>
          <w:marBottom w:val="0"/>
          <w:divBdr>
            <w:top w:val="none" w:sz="0" w:space="0" w:color="auto"/>
            <w:left w:val="none" w:sz="0" w:space="0" w:color="auto"/>
            <w:bottom w:val="none" w:sz="0" w:space="0" w:color="auto"/>
            <w:right w:val="none" w:sz="0" w:space="0" w:color="auto"/>
          </w:divBdr>
        </w:div>
        <w:div w:id="633557719">
          <w:marLeft w:val="0"/>
          <w:marRight w:val="0"/>
          <w:marTop w:val="0"/>
          <w:marBottom w:val="0"/>
          <w:divBdr>
            <w:top w:val="none" w:sz="0" w:space="0" w:color="auto"/>
            <w:left w:val="none" w:sz="0" w:space="0" w:color="auto"/>
            <w:bottom w:val="none" w:sz="0" w:space="0" w:color="auto"/>
            <w:right w:val="none" w:sz="0" w:space="0" w:color="auto"/>
          </w:divBdr>
        </w:div>
        <w:div w:id="728726447">
          <w:marLeft w:val="0"/>
          <w:marRight w:val="0"/>
          <w:marTop w:val="0"/>
          <w:marBottom w:val="0"/>
          <w:divBdr>
            <w:top w:val="none" w:sz="0" w:space="0" w:color="auto"/>
            <w:left w:val="none" w:sz="0" w:space="0" w:color="auto"/>
            <w:bottom w:val="none" w:sz="0" w:space="0" w:color="auto"/>
            <w:right w:val="none" w:sz="0" w:space="0" w:color="auto"/>
          </w:divBdr>
        </w:div>
        <w:div w:id="1327123575">
          <w:marLeft w:val="0"/>
          <w:marRight w:val="0"/>
          <w:marTop w:val="0"/>
          <w:marBottom w:val="0"/>
          <w:divBdr>
            <w:top w:val="none" w:sz="0" w:space="0" w:color="auto"/>
            <w:left w:val="none" w:sz="0" w:space="0" w:color="auto"/>
            <w:bottom w:val="none" w:sz="0" w:space="0" w:color="auto"/>
            <w:right w:val="none" w:sz="0" w:space="0" w:color="auto"/>
          </w:divBdr>
        </w:div>
        <w:div w:id="1397243165">
          <w:marLeft w:val="0"/>
          <w:marRight w:val="0"/>
          <w:marTop w:val="0"/>
          <w:marBottom w:val="0"/>
          <w:divBdr>
            <w:top w:val="none" w:sz="0" w:space="0" w:color="auto"/>
            <w:left w:val="none" w:sz="0" w:space="0" w:color="auto"/>
            <w:bottom w:val="none" w:sz="0" w:space="0" w:color="auto"/>
            <w:right w:val="none" w:sz="0" w:space="0" w:color="auto"/>
          </w:divBdr>
        </w:div>
      </w:divsChild>
    </w:div>
    <w:div w:id="400448228">
      <w:bodyDiv w:val="1"/>
      <w:marLeft w:val="0"/>
      <w:marRight w:val="0"/>
      <w:marTop w:val="0"/>
      <w:marBottom w:val="0"/>
      <w:divBdr>
        <w:top w:val="none" w:sz="0" w:space="0" w:color="auto"/>
        <w:left w:val="none" w:sz="0" w:space="0" w:color="auto"/>
        <w:bottom w:val="none" w:sz="0" w:space="0" w:color="auto"/>
        <w:right w:val="none" w:sz="0" w:space="0" w:color="auto"/>
      </w:divBdr>
    </w:div>
    <w:div w:id="410472722">
      <w:bodyDiv w:val="1"/>
      <w:marLeft w:val="0"/>
      <w:marRight w:val="0"/>
      <w:marTop w:val="0"/>
      <w:marBottom w:val="0"/>
      <w:divBdr>
        <w:top w:val="none" w:sz="0" w:space="0" w:color="auto"/>
        <w:left w:val="none" w:sz="0" w:space="0" w:color="auto"/>
        <w:bottom w:val="none" w:sz="0" w:space="0" w:color="auto"/>
        <w:right w:val="none" w:sz="0" w:space="0" w:color="auto"/>
      </w:divBdr>
    </w:div>
    <w:div w:id="498812433">
      <w:bodyDiv w:val="1"/>
      <w:marLeft w:val="0"/>
      <w:marRight w:val="0"/>
      <w:marTop w:val="0"/>
      <w:marBottom w:val="0"/>
      <w:divBdr>
        <w:top w:val="none" w:sz="0" w:space="0" w:color="auto"/>
        <w:left w:val="none" w:sz="0" w:space="0" w:color="auto"/>
        <w:bottom w:val="none" w:sz="0" w:space="0" w:color="auto"/>
        <w:right w:val="none" w:sz="0" w:space="0" w:color="auto"/>
      </w:divBdr>
    </w:div>
    <w:div w:id="500588469">
      <w:bodyDiv w:val="1"/>
      <w:marLeft w:val="0"/>
      <w:marRight w:val="0"/>
      <w:marTop w:val="0"/>
      <w:marBottom w:val="0"/>
      <w:divBdr>
        <w:top w:val="none" w:sz="0" w:space="0" w:color="auto"/>
        <w:left w:val="none" w:sz="0" w:space="0" w:color="auto"/>
        <w:bottom w:val="none" w:sz="0" w:space="0" w:color="auto"/>
        <w:right w:val="none" w:sz="0" w:space="0" w:color="auto"/>
      </w:divBdr>
    </w:div>
    <w:div w:id="572397421">
      <w:bodyDiv w:val="1"/>
      <w:marLeft w:val="0"/>
      <w:marRight w:val="0"/>
      <w:marTop w:val="0"/>
      <w:marBottom w:val="0"/>
      <w:divBdr>
        <w:top w:val="none" w:sz="0" w:space="0" w:color="auto"/>
        <w:left w:val="none" w:sz="0" w:space="0" w:color="auto"/>
        <w:bottom w:val="none" w:sz="0" w:space="0" w:color="auto"/>
        <w:right w:val="none" w:sz="0" w:space="0" w:color="auto"/>
      </w:divBdr>
      <w:divsChild>
        <w:div w:id="13381868">
          <w:marLeft w:val="0"/>
          <w:marRight w:val="0"/>
          <w:marTop w:val="0"/>
          <w:marBottom w:val="0"/>
          <w:divBdr>
            <w:top w:val="none" w:sz="0" w:space="0" w:color="auto"/>
            <w:left w:val="none" w:sz="0" w:space="0" w:color="auto"/>
            <w:bottom w:val="none" w:sz="0" w:space="0" w:color="auto"/>
            <w:right w:val="none" w:sz="0" w:space="0" w:color="auto"/>
          </w:divBdr>
        </w:div>
        <w:div w:id="704252197">
          <w:marLeft w:val="0"/>
          <w:marRight w:val="0"/>
          <w:marTop w:val="0"/>
          <w:marBottom w:val="0"/>
          <w:divBdr>
            <w:top w:val="none" w:sz="0" w:space="0" w:color="auto"/>
            <w:left w:val="none" w:sz="0" w:space="0" w:color="auto"/>
            <w:bottom w:val="none" w:sz="0" w:space="0" w:color="auto"/>
            <w:right w:val="none" w:sz="0" w:space="0" w:color="auto"/>
          </w:divBdr>
        </w:div>
        <w:div w:id="1299720096">
          <w:marLeft w:val="0"/>
          <w:marRight w:val="0"/>
          <w:marTop w:val="0"/>
          <w:marBottom w:val="0"/>
          <w:divBdr>
            <w:top w:val="none" w:sz="0" w:space="0" w:color="auto"/>
            <w:left w:val="none" w:sz="0" w:space="0" w:color="auto"/>
            <w:bottom w:val="none" w:sz="0" w:space="0" w:color="auto"/>
            <w:right w:val="none" w:sz="0" w:space="0" w:color="auto"/>
          </w:divBdr>
        </w:div>
        <w:div w:id="1375619189">
          <w:marLeft w:val="0"/>
          <w:marRight w:val="0"/>
          <w:marTop w:val="0"/>
          <w:marBottom w:val="0"/>
          <w:divBdr>
            <w:top w:val="none" w:sz="0" w:space="0" w:color="auto"/>
            <w:left w:val="none" w:sz="0" w:space="0" w:color="auto"/>
            <w:bottom w:val="none" w:sz="0" w:space="0" w:color="auto"/>
            <w:right w:val="none" w:sz="0" w:space="0" w:color="auto"/>
          </w:divBdr>
        </w:div>
        <w:div w:id="1511990908">
          <w:marLeft w:val="0"/>
          <w:marRight w:val="0"/>
          <w:marTop w:val="0"/>
          <w:marBottom w:val="0"/>
          <w:divBdr>
            <w:top w:val="none" w:sz="0" w:space="0" w:color="auto"/>
            <w:left w:val="none" w:sz="0" w:space="0" w:color="auto"/>
            <w:bottom w:val="none" w:sz="0" w:space="0" w:color="auto"/>
            <w:right w:val="none" w:sz="0" w:space="0" w:color="auto"/>
          </w:divBdr>
        </w:div>
        <w:div w:id="1801528900">
          <w:marLeft w:val="0"/>
          <w:marRight w:val="0"/>
          <w:marTop w:val="0"/>
          <w:marBottom w:val="0"/>
          <w:divBdr>
            <w:top w:val="none" w:sz="0" w:space="0" w:color="auto"/>
            <w:left w:val="none" w:sz="0" w:space="0" w:color="auto"/>
            <w:bottom w:val="none" w:sz="0" w:space="0" w:color="auto"/>
            <w:right w:val="none" w:sz="0" w:space="0" w:color="auto"/>
          </w:divBdr>
        </w:div>
      </w:divsChild>
    </w:div>
    <w:div w:id="653920083">
      <w:bodyDiv w:val="1"/>
      <w:marLeft w:val="0"/>
      <w:marRight w:val="0"/>
      <w:marTop w:val="0"/>
      <w:marBottom w:val="0"/>
      <w:divBdr>
        <w:top w:val="none" w:sz="0" w:space="0" w:color="auto"/>
        <w:left w:val="none" w:sz="0" w:space="0" w:color="auto"/>
        <w:bottom w:val="none" w:sz="0" w:space="0" w:color="auto"/>
        <w:right w:val="none" w:sz="0" w:space="0" w:color="auto"/>
      </w:divBdr>
    </w:div>
    <w:div w:id="654843141">
      <w:bodyDiv w:val="1"/>
      <w:marLeft w:val="0"/>
      <w:marRight w:val="0"/>
      <w:marTop w:val="0"/>
      <w:marBottom w:val="0"/>
      <w:divBdr>
        <w:top w:val="none" w:sz="0" w:space="0" w:color="auto"/>
        <w:left w:val="none" w:sz="0" w:space="0" w:color="auto"/>
        <w:bottom w:val="none" w:sz="0" w:space="0" w:color="auto"/>
        <w:right w:val="none" w:sz="0" w:space="0" w:color="auto"/>
      </w:divBdr>
    </w:div>
    <w:div w:id="694842340">
      <w:bodyDiv w:val="1"/>
      <w:marLeft w:val="0"/>
      <w:marRight w:val="0"/>
      <w:marTop w:val="0"/>
      <w:marBottom w:val="0"/>
      <w:divBdr>
        <w:top w:val="none" w:sz="0" w:space="0" w:color="auto"/>
        <w:left w:val="none" w:sz="0" w:space="0" w:color="auto"/>
        <w:bottom w:val="none" w:sz="0" w:space="0" w:color="auto"/>
        <w:right w:val="none" w:sz="0" w:space="0" w:color="auto"/>
      </w:divBdr>
    </w:div>
    <w:div w:id="708994456">
      <w:bodyDiv w:val="1"/>
      <w:marLeft w:val="0"/>
      <w:marRight w:val="0"/>
      <w:marTop w:val="0"/>
      <w:marBottom w:val="0"/>
      <w:divBdr>
        <w:top w:val="none" w:sz="0" w:space="0" w:color="auto"/>
        <w:left w:val="none" w:sz="0" w:space="0" w:color="auto"/>
        <w:bottom w:val="none" w:sz="0" w:space="0" w:color="auto"/>
        <w:right w:val="none" w:sz="0" w:space="0" w:color="auto"/>
      </w:divBdr>
    </w:div>
    <w:div w:id="777064162">
      <w:bodyDiv w:val="1"/>
      <w:marLeft w:val="0"/>
      <w:marRight w:val="0"/>
      <w:marTop w:val="0"/>
      <w:marBottom w:val="0"/>
      <w:divBdr>
        <w:top w:val="none" w:sz="0" w:space="0" w:color="auto"/>
        <w:left w:val="none" w:sz="0" w:space="0" w:color="auto"/>
        <w:bottom w:val="none" w:sz="0" w:space="0" w:color="auto"/>
        <w:right w:val="none" w:sz="0" w:space="0" w:color="auto"/>
      </w:divBdr>
    </w:div>
    <w:div w:id="814680753">
      <w:bodyDiv w:val="1"/>
      <w:marLeft w:val="0"/>
      <w:marRight w:val="0"/>
      <w:marTop w:val="0"/>
      <w:marBottom w:val="0"/>
      <w:divBdr>
        <w:top w:val="none" w:sz="0" w:space="0" w:color="auto"/>
        <w:left w:val="none" w:sz="0" w:space="0" w:color="auto"/>
        <w:bottom w:val="none" w:sz="0" w:space="0" w:color="auto"/>
        <w:right w:val="none" w:sz="0" w:space="0" w:color="auto"/>
      </w:divBdr>
    </w:div>
    <w:div w:id="824123007">
      <w:bodyDiv w:val="1"/>
      <w:marLeft w:val="0"/>
      <w:marRight w:val="0"/>
      <w:marTop w:val="0"/>
      <w:marBottom w:val="0"/>
      <w:divBdr>
        <w:top w:val="none" w:sz="0" w:space="0" w:color="auto"/>
        <w:left w:val="none" w:sz="0" w:space="0" w:color="auto"/>
        <w:bottom w:val="none" w:sz="0" w:space="0" w:color="auto"/>
        <w:right w:val="none" w:sz="0" w:space="0" w:color="auto"/>
      </w:divBdr>
    </w:div>
    <w:div w:id="916549441">
      <w:bodyDiv w:val="1"/>
      <w:marLeft w:val="0"/>
      <w:marRight w:val="0"/>
      <w:marTop w:val="0"/>
      <w:marBottom w:val="0"/>
      <w:divBdr>
        <w:top w:val="none" w:sz="0" w:space="0" w:color="auto"/>
        <w:left w:val="none" w:sz="0" w:space="0" w:color="auto"/>
        <w:bottom w:val="none" w:sz="0" w:space="0" w:color="auto"/>
        <w:right w:val="none" w:sz="0" w:space="0" w:color="auto"/>
      </w:divBdr>
    </w:div>
    <w:div w:id="974024152">
      <w:bodyDiv w:val="1"/>
      <w:marLeft w:val="0"/>
      <w:marRight w:val="0"/>
      <w:marTop w:val="0"/>
      <w:marBottom w:val="0"/>
      <w:divBdr>
        <w:top w:val="none" w:sz="0" w:space="0" w:color="auto"/>
        <w:left w:val="none" w:sz="0" w:space="0" w:color="auto"/>
        <w:bottom w:val="none" w:sz="0" w:space="0" w:color="auto"/>
        <w:right w:val="none" w:sz="0" w:space="0" w:color="auto"/>
      </w:divBdr>
    </w:div>
    <w:div w:id="1027565647">
      <w:bodyDiv w:val="1"/>
      <w:marLeft w:val="0"/>
      <w:marRight w:val="0"/>
      <w:marTop w:val="0"/>
      <w:marBottom w:val="0"/>
      <w:divBdr>
        <w:top w:val="none" w:sz="0" w:space="0" w:color="auto"/>
        <w:left w:val="none" w:sz="0" w:space="0" w:color="auto"/>
        <w:bottom w:val="none" w:sz="0" w:space="0" w:color="auto"/>
        <w:right w:val="none" w:sz="0" w:space="0" w:color="auto"/>
      </w:divBdr>
    </w:div>
    <w:div w:id="1051541241">
      <w:bodyDiv w:val="1"/>
      <w:marLeft w:val="0"/>
      <w:marRight w:val="0"/>
      <w:marTop w:val="0"/>
      <w:marBottom w:val="0"/>
      <w:divBdr>
        <w:top w:val="none" w:sz="0" w:space="0" w:color="auto"/>
        <w:left w:val="none" w:sz="0" w:space="0" w:color="auto"/>
        <w:bottom w:val="none" w:sz="0" w:space="0" w:color="auto"/>
        <w:right w:val="none" w:sz="0" w:space="0" w:color="auto"/>
      </w:divBdr>
    </w:div>
    <w:div w:id="1052264438">
      <w:bodyDiv w:val="1"/>
      <w:marLeft w:val="0"/>
      <w:marRight w:val="0"/>
      <w:marTop w:val="0"/>
      <w:marBottom w:val="0"/>
      <w:divBdr>
        <w:top w:val="none" w:sz="0" w:space="0" w:color="auto"/>
        <w:left w:val="none" w:sz="0" w:space="0" w:color="auto"/>
        <w:bottom w:val="none" w:sz="0" w:space="0" w:color="auto"/>
        <w:right w:val="none" w:sz="0" w:space="0" w:color="auto"/>
      </w:divBdr>
    </w:div>
    <w:div w:id="1056471669">
      <w:bodyDiv w:val="1"/>
      <w:marLeft w:val="0"/>
      <w:marRight w:val="0"/>
      <w:marTop w:val="0"/>
      <w:marBottom w:val="0"/>
      <w:divBdr>
        <w:top w:val="none" w:sz="0" w:space="0" w:color="auto"/>
        <w:left w:val="none" w:sz="0" w:space="0" w:color="auto"/>
        <w:bottom w:val="none" w:sz="0" w:space="0" w:color="auto"/>
        <w:right w:val="none" w:sz="0" w:space="0" w:color="auto"/>
      </w:divBdr>
      <w:divsChild>
        <w:div w:id="380252036">
          <w:marLeft w:val="0"/>
          <w:marRight w:val="0"/>
          <w:marTop w:val="0"/>
          <w:marBottom w:val="0"/>
          <w:divBdr>
            <w:top w:val="none" w:sz="0" w:space="0" w:color="auto"/>
            <w:left w:val="none" w:sz="0" w:space="0" w:color="auto"/>
            <w:bottom w:val="none" w:sz="0" w:space="0" w:color="auto"/>
            <w:right w:val="none" w:sz="0" w:space="0" w:color="auto"/>
          </w:divBdr>
        </w:div>
        <w:div w:id="562910874">
          <w:marLeft w:val="0"/>
          <w:marRight w:val="0"/>
          <w:marTop w:val="0"/>
          <w:marBottom w:val="0"/>
          <w:divBdr>
            <w:top w:val="none" w:sz="0" w:space="0" w:color="auto"/>
            <w:left w:val="none" w:sz="0" w:space="0" w:color="auto"/>
            <w:bottom w:val="none" w:sz="0" w:space="0" w:color="auto"/>
            <w:right w:val="none" w:sz="0" w:space="0" w:color="auto"/>
          </w:divBdr>
        </w:div>
        <w:div w:id="762143939">
          <w:marLeft w:val="0"/>
          <w:marRight w:val="0"/>
          <w:marTop w:val="0"/>
          <w:marBottom w:val="0"/>
          <w:divBdr>
            <w:top w:val="none" w:sz="0" w:space="0" w:color="auto"/>
            <w:left w:val="none" w:sz="0" w:space="0" w:color="auto"/>
            <w:bottom w:val="none" w:sz="0" w:space="0" w:color="auto"/>
            <w:right w:val="none" w:sz="0" w:space="0" w:color="auto"/>
          </w:divBdr>
        </w:div>
        <w:div w:id="798105670">
          <w:marLeft w:val="0"/>
          <w:marRight w:val="0"/>
          <w:marTop w:val="0"/>
          <w:marBottom w:val="0"/>
          <w:divBdr>
            <w:top w:val="none" w:sz="0" w:space="0" w:color="auto"/>
            <w:left w:val="none" w:sz="0" w:space="0" w:color="auto"/>
            <w:bottom w:val="none" w:sz="0" w:space="0" w:color="auto"/>
            <w:right w:val="none" w:sz="0" w:space="0" w:color="auto"/>
          </w:divBdr>
        </w:div>
        <w:div w:id="1962953530">
          <w:marLeft w:val="0"/>
          <w:marRight w:val="0"/>
          <w:marTop w:val="0"/>
          <w:marBottom w:val="0"/>
          <w:divBdr>
            <w:top w:val="none" w:sz="0" w:space="0" w:color="auto"/>
            <w:left w:val="none" w:sz="0" w:space="0" w:color="auto"/>
            <w:bottom w:val="none" w:sz="0" w:space="0" w:color="auto"/>
            <w:right w:val="none" w:sz="0" w:space="0" w:color="auto"/>
          </w:divBdr>
        </w:div>
        <w:div w:id="1983004595">
          <w:marLeft w:val="0"/>
          <w:marRight w:val="0"/>
          <w:marTop w:val="0"/>
          <w:marBottom w:val="0"/>
          <w:divBdr>
            <w:top w:val="none" w:sz="0" w:space="0" w:color="auto"/>
            <w:left w:val="none" w:sz="0" w:space="0" w:color="auto"/>
            <w:bottom w:val="none" w:sz="0" w:space="0" w:color="auto"/>
            <w:right w:val="none" w:sz="0" w:space="0" w:color="auto"/>
          </w:divBdr>
        </w:div>
      </w:divsChild>
    </w:div>
    <w:div w:id="1091319031">
      <w:bodyDiv w:val="1"/>
      <w:marLeft w:val="0"/>
      <w:marRight w:val="0"/>
      <w:marTop w:val="0"/>
      <w:marBottom w:val="0"/>
      <w:divBdr>
        <w:top w:val="none" w:sz="0" w:space="0" w:color="auto"/>
        <w:left w:val="none" w:sz="0" w:space="0" w:color="auto"/>
        <w:bottom w:val="none" w:sz="0" w:space="0" w:color="auto"/>
        <w:right w:val="none" w:sz="0" w:space="0" w:color="auto"/>
      </w:divBdr>
      <w:divsChild>
        <w:div w:id="13189670">
          <w:marLeft w:val="0"/>
          <w:marRight w:val="0"/>
          <w:marTop w:val="0"/>
          <w:marBottom w:val="0"/>
          <w:divBdr>
            <w:top w:val="none" w:sz="0" w:space="0" w:color="auto"/>
            <w:left w:val="none" w:sz="0" w:space="0" w:color="auto"/>
            <w:bottom w:val="none" w:sz="0" w:space="0" w:color="auto"/>
            <w:right w:val="none" w:sz="0" w:space="0" w:color="auto"/>
          </w:divBdr>
        </w:div>
        <w:div w:id="305670340">
          <w:marLeft w:val="0"/>
          <w:marRight w:val="0"/>
          <w:marTop w:val="0"/>
          <w:marBottom w:val="0"/>
          <w:divBdr>
            <w:top w:val="none" w:sz="0" w:space="0" w:color="auto"/>
            <w:left w:val="none" w:sz="0" w:space="0" w:color="auto"/>
            <w:bottom w:val="none" w:sz="0" w:space="0" w:color="auto"/>
            <w:right w:val="none" w:sz="0" w:space="0" w:color="auto"/>
          </w:divBdr>
        </w:div>
        <w:div w:id="937180331">
          <w:marLeft w:val="0"/>
          <w:marRight w:val="0"/>
          <w:marTop w:val="0"/>
          <w:marBottom w:val="0"/>
          <w:divBdr>
            <w:top w:val="none" w:sz="0" w:space="0" w:color="auto"/>
            <w:left w:val="none" w:sz="0" w:space="0" w:color="auto"/>
            <w:bottom w:val="none" w:sz="0" w:space="0" w:color="auto"/>
            <w:right w:val="none" w:sz="0" w:space="0" w:color="auto"/>
          </w:divBdr>
        </w:div>
        <w:div w:id="1272663193">
          <w:marLeft w:val="0"/>
          <w:marRight w:val="0"/>
          <w:marTop w:val="0"/>
          <w:marBottom w:val="0"/>
          <w:divBdr>
            <w:top w:val="none" w:sz="0" w:space="0" w:color="auto"/>
            <w:left w:val="none" w:sz="0" w:space="0" w:color="auto"/>
            <w:bottom w:val="none" w:sz="0" w:space="0" w:color="auto"/>
            <w:right w:val="none" w:sz="0" w:space="0" w:color="auto"/>
          </w:divBdr>
        </w:div>
        <w:div w:id="1325889383">
          <w:marLeft w:val="0"/>
          <w:marRight w:val="0"/>
          <w:marTop w:val="0"/>
          <w:marBottom w:val="0"/>
          <w:divBdr>
            <w:top w:val="none" w:sz="0" w:space="0" w:color="auto"/>
            <w:left w:val="none" w:sz="0" w:space="0" w:color="auto"/>
            <w:bottom w:val="none" w:sz="0" w:space="0" w:color="auto"/>
            <w:right w:val="none" w:sz="0" w:space="0" w:color="auto"/>
          </w:divBdr>
        </w:div>
        <w:div w:id="1730416149">
          <w:marLeft w:val="0"/>
          <w:marRight w:val="0"/>
          <w:marTop w:val="0"/>
          <w:marBottom w:val="0"/>
          <w:divBdr>
            <w:top w:val="none" w:sz="0" w:space="0" w:color="auto"/>
            <w:left w:val="none" w:sz="0" w:space="0" w:color="auto"/>
            <w:bottom w:val="none" w:sz="0" w:space="0" w:color="auto"/>
            <w:right w:val="none" w:sz="0" w:space="0" w:color="auto"/>
          </w:divBdr>
        </w:div>
      </w:divsChild>
    </w:div>
    <w:div w:id="1239169827">
      <w:bodyDiv w:val="1"/>
      <w:marLeft w:val="0"/>
      <w:marRight w:val="0"/>
      <w:marTop w:val="0"/>
      <w:marBottom w:val="0"/>
      <w:divBdr>
        <w:top w:val="none" w:sz="0" w:space="0" w:color="auto"/>
        <w:left w:val="none" w:sz="0" w:space="0" w:color="auto"/>
        <w:bottom w:val="none" w:sz="0" w:space="0" w:color="auto"/>
        <w:right w:val="none" w:sz="0" w:space="0" w:color="auto"/>
      </w:divBdr>
    </w:div>
    <w:div w:id="1258514334">
      <w:bodyDiv w:val="1"/>
      <w:marLeft w:val="0"/>
      <w:marRight w:val="0"/>
      <w:marTop w:val="0"/>
      <w:marBottom w:val="0"/>
      <w:divBdr>
        <w:top w:val="none" w:sz="0" w:space="0" w:color="auto"/>
        <w:left w:val="none" w:sz="0" w:space="0" w:color="auto"/>
        <w:bottom w:val="none" w:sz="0" w:space="0" w:color="auto"/>
        <w:right w:val="none" w:sz="0" w:space="0" w:color="auto"/>
      </w:divBdr>
    </w:div>
    <w:div w:id="1285232048">
      <w:bodyDiv w:val="1"/>
      <w:marLeft w:val="0"/>
      <w:marRight w:val="0"/>
      <w:marTop w:val="0"/>
      <w:marBottom w:val="0"/>
      <w:divBdr>
        <w:top w:val="none" w:sz="0" w:space="0" w:color="auto"/>
        <w:left w:val="none" w:sz="0" w:space="0" w:color="auto"/>
        <w:bottom w:val="none" w:sz="0" w:space="0" w:color="auto"/>
        <w:right w:val="none" w:sz="0" w:space="0" w:color="auto"/>
      </w:divBdr>
    </w:div>
    <w:div w:id="1296447600">
      <w:bodyDiv w:val="1"/>
      <w:marLeft w:val="0"/>
      <w:marRight w:val="0"/>
      <w:marTop w:val="0"/>
      <w:marBottom w:val="0"/>
      <w:divBdr>
        <w:top w:val="none" w:sz="0" w:space="0" w:color="auto"/>
        <w:left w:val="none" w:sz="0" w:space="0" w:color="auto"/>
        <w:bottom w:val="none" w:sz="0" w:space="0" w:color="auto"/>
        <w:right w:val="none" w:sz="0" w:space="0" w:color="auto"/>
      </w:divBdr>
      <w:divsChild>
        <w:div w:id="310911026">
          <w:marLeft w:val="0"/>
          <w:marRight w:val="0"/>
          <w:marTop w:val="0"/>
          <w:marBottom w:val="0"/>
          <w:divBdr>
            <w:top w:val="none" w:sz="0" w:space="0" w:color="auto"/>
            <w:left w:val="none" w:sz="0" w:space="0" w:color="auto"/>
            <w:bottom w:val="none" w:sz="0" w:space="0" w:color="auto"/>
            <w:right w:val="none" w:sz="0" w:space="0" w:color="auto"/>
          </w:divBdr>
        </w:div>
        <w:div w:id="806824599">
          <w:marLeft w:val="0"/>
          <w:marRight w:val="0"/>
          <w:marTop w:val="0"/>
          <w:marBottom w:val="0"/>
          <w:divBdr>
            <w:top w:val="none" w:sz="0" w:space="0" w:color="auto"/>
            <w:left w:val="none" w:sz="0" w:space="0" w:color="auto"/>
            <w:bottom w:val="none" w:sz="0" w:space="0" w:color="auto"/>
            <w:right w:val="none" w:sz="0" w:space="0" w:color="auto"/>
          </w:divBdr>
        </w:div>
        <w:div w:id="915239728">
          <w:marLeft w:val="0"/>
          <w:marRight w:val="0"/>
          <w:marTop w:val="0"/>
          <w:marBottom w:val="0"/>
          <w:divBdr>
            <w:top w:val="none" w:sz="0" w:space="0" w:color="auto"/>
            <w:left w:val="none" w:sz="0" w:space="0" w:color="auto"/>
            <w:bottom w:val="none" w:sz="0" w:space="0" w:color="auto"/>
            <w:right w:val="none" w:sz="0" w:space="0" w:color="auto"/>
          </w:divBdr>
        </w:div>
        <w:div w:id="1542593421">
          <w:marLeft w:val="0"/>
          <w:marRight w:val="0"/>
          <w:marTop w:val="0"/>
          <w:marBottom w:val="0"/>
          <w:divBdr>
            <w:top w:val="none" w:sz="0" w:space="0" w:color="auto"/>
            <w:left w:val="none" w:sz="0" w:space="0" w:color="auto"/>
            <w:bottom w:val="none" w:sz="0" w:space="0" w:color="auto"/>
            <w:right w:val="none" w:sz="0" w:space="0" w:color="auto"/>
          </w:divBdr>
        </w:div>
        <w:div w:id="1930386314">
          <w:marLeft w:val="0"/>
          <w:marRight w:val="0"/>
          <w:marTop w:val="0"/>
          <w:marBottom w:val="0"/>
          <w:divBdr>
            <w:top w:val="none" w:sz="0" w:space="0" w:color="auto"/>
            <w:left w:val="none" w:sz="0" w:space="0" w:color="auto"/>
            <w:bottom w:val="none" w:sz="0" w:space="0" w:color="auto"/>
            <w:right w:val="none" w:sz="0" w:space="0" w:color="auto"/>
          </w:divBdr>
        </w:div>
      </w:divsChild>
    </w:div>
    <w:div w:id="1540164253">
      <w:bodyDiv w:val="1"/>
      <w:marLeft w:val="0"/>
      <w:marRight w:val="0"/>
      <w:marTop w:val="0"/>
      <w:marBottom w:val="0"/>
      <w:divBdr>
        <w:top w:val="none" w:sz="0" w:space="0" w:color="auto"/>
        <w:left w:val="none" w:sz="0" w:space="0" w:color="auto"/>
        <w:bottom w:val="none" w:sz="0" w:space="0" w:color="auto"/>
        <w:right w:val="none" w:sz="0" w:space="0" w:color="auto"/>
      </w:divBdr>
    </w:div>
    <w:div w:id="1585801928">
      <w:bodyDiv w:val="1"/>
      <w:marLeft w:val="0"/>
      <w:marRight w:val="0"/>
      <w:marTop w:val="0"/>
      <w:marBottom w:val="0"/>
      <w:divBdr>
        <w:top w:val="none" w:sz="0" w:space="0" w:color="auto"/>
        <w:left w:val="none" w:sz="0" w:space="0" w:color="auto"/>
        <w:bottom w:val="none" w:sz="0" w:space="0" w:color="auto"/>
        <w:right w:val="none" w:sz="0" w:space="0" w:color="auto"/>
      </w:divBdr>
    </w:div>
    <w:div w:id="1590894542">
      <w:bodyDiv w:val="1"/>
      <w:marLeft w:val="0"/>
      <w:marRight w:val="0"/>
      <w:marTop w:val="0"/>
      <w:marBottom w:val="0"/>
      <w:divBdr>
        <w:top w:val="none" w:sz="0" w:space="0" w:color="auto"/>
        <w:left w:val="none" w:sz="0" w:space="0" w:color="auto"/>
        <w:bottom w:val="none" w:sz="0" w:space="0" w:color="auto"/>
        <w:right w:val="none" w:sz="0" w:space="0" w:color="auto"/>
      </w:divBdr>
    </w:div>
    <w:div w:id="1606615049">
      <w:bodyDiv w:val="1"/>
      <w:marLeft w:val="0"/>
      <w:marRight w:val="0"/>
      <w:marTop w:val="0"/>
      <w:marBottom w:val="0"/>
      <w:divBdr>
        <w:top w:val="none" w:sz="0" w:space="0" w:color="auto"/>
        <w:left w:val="none" w:sz="0" w:space="0" w:color="auto"/>
        <w:bottom w:val="none" w:sz="0" w:space="0" w:color="auto"/>
        <w:right w:val="none" w:sz="0" w:space="0" w:color="auto"/>
      </w:divBdr>
    </w:div>
    <w:div w:id="1625817369">
      <w:bodyDiv w:val="1"/>
      <w:marLeft w:val="0"/>
      <w:marRight w:val="0"/>
      <w:marTop w:val="0"/>
      <w:marBottom w:val="0"/>
      <w:divBdr>
        <w:top w:val="none" w:sz="0" w:space="0" w:color="auto"/>
        <w:left w:val="none" w:sz="0" w:space="0" w:color="auto"/>
        <w:bottom w:val="none" w:sz="0" w:space="0" w:color="auto"/>
        <w:right w:val="none" w:sz="0" w:space="0" w:color="auto"/>
      </w:divBdr>
    </w:div>
    <w:div w:id="1641307782">
      <w:bodyDiv w:val="1"/>
      <w:marLeft w:val="0"/>
      <w:marRight w:val="0"/>
      <w:marTop w:val="0"/>
      <w:marBottom w:val="0"/>
      <w:divBdr>
        <w:top w:val="none" w:sz="0" w:space="0" w:color="auto"/>
        <w:left w:val="none" w:sz="0" w:space="0" w:color="auto"/>
        <w:bottom w:val="none" w:sz="0" w:space="0" w:color="auto"/>
        <w:right w:val="none" w:sz="0" w:space="0" w:color="auto"/>
      </w:divBdr>
    </w:div>
    <w:div w:id="1651834897">
      <w:bodyDiv w:val="1"/>
      <w:marLeft w:val="0"/>
      <w:marRight w:val="0"/>
      <w:marTop w:val="0"/>
      <w:marBottom w:val="0"/>
      <w:divBdr>
        <w:top w:val="none" w:sz="0" w:space="0" w:color="auto"/>
        <w:left w:val="none" w:sz="0" w:space="0" w:color="auto"/>
        <w:bottom w:val="none" w:sz="0" w:space="0" w:color="auto"/>
        <w:right w:val="none" w:sz="0" w:space="0" w:color="auto"/>
      </w:divBdr>
    </w:div>
    <w:div w:id="1717926502">
      <w:bodyDiv w:val="1"/>
      <w:marLeft w:val="0"/>
      <w:marRight w:val="0"/>
      <w:marTop w:val="0"/>
      <w:marBottom w:val="0"/>
      <w:divBdr>
        <w:top w:val="none" w:sz="0" w:space="0" w:color="auto"/>
        <w:left w:val="none" w:sz="0" w:space="0" w:color="auto"/>
        <w:bottom w:val="none" w:sz="0" w:space="0" w:color="auto"/>
        <w:right w:val="none" w:sz="0" w:space="0" w:color="auto"/>
      </w:divBdr>
    </w:div>
    <w:div w:id="1736733165">
      <w:bodyDiv w:val="1"/>
      <w:marLeft w:val="0"/>
      <w:marRight w:val="0"/>
      <w:marTop w:val="0"/>
      <w:marBottom w:val="0"/>
      <w:divBdr>
        <w:top w:val="none" w:sz="0" w:space="0" w:color="auto"/>
        <w:left w:val="none" w:sz="0" w:space="0" w:color="auto"/>
        <w:bottom w:val="none" w:sz="0" w:space="0" w:color="auto"/>
        <w:right w:val="none" w:sz="0" w:space="0" w:color="auto"/>
      </w:divBdr>
    </w:div>
    <w:div w:id="1746301703">
      <w:bodyDiv w:val="1"/>
      <w:marLeft w:val="0"/>
      <w:marRight w:val="0"/>
      <w:marTop w:val="0"/>
      <w:marBottom w:val="0"/>
      <w:divBdr>
        <w:top w:val="none" w:sz="0" w:space="0" w:color="auto"/>
        <w:left w:val="none" w:sz="0" w:space="0" w:color="auto"/>
        <w:bottom w:val="none" w:sz="0" w:space="0" w:color="auto"/>
        <w:right w:val="none" w:sz="0" w:space="0" w:color="auto"/>
      </w:divBdr>
    </w:div>
    <w:div w:id="1753434360">
      <w:bodyDiv w:val="1"/>
      <w:marLeft w:val="0"/>
      <w:marRight w:val="0"/>
      <w:marTop w:val="0"/>
      <w:marBottom w:val="0"/>
      <w:divBdr>
        <w:top w:val="none" w:sz="0" w:space="0" w:color="auto"/>
        <w:left w:val="none" w:sz="0" w:space="0" w:color="auto"/>
        <w:bottom w:val="none" w:sz="0" w:space="0" w:color="auto"/>
        <w:right w:val="none" w:sz="0" w:space="0" w:color="auto"/>
      </w:divBdr>
    </w:div>
    <w:div w:id="1795713214">
      <w:bodyDiv w:val="1"/>
      <w:marLeft w:val="0"/>
      <w:marRight w:val="0"/>
      <w:marTop w:val="0"/>
      <w:marBottom w:val="0"/>
      <w:divBdr>
        <w:top w:val="none" w:sz="0" w:space="0" w:color="auto"/>
        <w:left w:val="none" w:sz="0" w:space="0" w:color="auto"/>
        <w:bottom w:val="none" w:sz="0" w:space="0" w:color="auto"/>
        <w:right w:val="none" w:sz="0" w:space="0" w:color="auto"/>
      </w:divBdr>
    </w:div>
    <w:div w:id="1812868994">
      <w:bodyDiv w:val="1"/>
      <w:marLeft w:val="0"/>
      <w:marRight w:val="0"/>
      <w:marTop w:val="0"/>
      <w:marBottom w:val="0"/>
      <w:divBdr>
        <w:top w:val="none" w:sz="0" w:space="0" w:color="auto"/>
        <w:left w:val="none" w:sz="0" w:space="0" w:color="auto"/>
        <w:bottom w:val="none" w:sz="0" w:space="0" w:color="auto"/>
        <w:right w:val="none" w:sz="0" w:space="0" w:color="auto"/>
      </w:divBdr>
    </w:div>
    <w:div w:id="1820145308">
      <w:bodyDiv w:val="1"/>
      <w:marLeft w:val="0"/>
      <w:marRight w:val="0"/>
      <w:marTop w:val="0"/>
      <w:marBottom w:val="0"/>
      <w:divBdr>
        <w:top w:val="none" w:sz="0" w:space="0" w:color="auto"/>
        <w:left w:val="none" w:sz="0" w:space="0" w:color="auto"/>
        <w:bottom w:val="none" w:sz="0" w:space="0" w:color="auto"/>
        <w:right w:val="none" w:sz="0" w:space="0" w:color="auto"/>
      </w:divBdr>
    </w:div>
    <w:div w:id="1838885991">
      <w:bodyDiv w:val="1"/>
      <w:marLeft w:val="0"/>
      <w:marRight w:val="0"/>
      <w:marTop w:val="0"/>
      <w:marBottom w:val="0"/>
      <w:divBdr>
        <w:top w:val="none" w:sz="0" w:space="0" w:color="auto"/>
        <w:left w:val="none" w:sz="0" w:space="0" w:color="auto"/>
        <w:bottom w:val="none" w:sz="0" w:space="0" w:color="auto"/>
        <w:right w:val="none" w:sz="0" w:space="0" w:color="auto"/>
      </w:divBdr>
    </w:div>
    <w:div w:id="1886599274">
      <w:bodyDiv w:val="1"/>
      <w:marLeft w:val="0"/>
      <w:marRight w:val="0"/>
      <w:marTop w:val="0"/>
      <w:marBottom w:val="0"/>
      <w:divBdr>
        <w:top w:val="none" w:sz="0" w:space="0" w:color="auto"/>
        <w:left w:val="none" w:sz="0" w:space="0" w:color="auto"/>
        <w:bottom w:val="none" w:sz="0" w:space="0" w:color="auto"/>
        <w:right w:val="none" w:sz="0" w:space="0" w:color="auto"/>
      </w:divBdr>
    </w:div>
    <w:div w:id="1905530249">
      <w:bodyDiv w:val="1"/>
      <w:marLeft w:val="0"/>
      <w:marRight w:val="0"/>
      <w:marTop w:val="0"/>
      <w:marBottom w:val="0"/>
      <w:divBdr>
        <w:top w:val="none" w:sz="0" w:space="0" w:color="auto"/>
        <w:left w:val="none" w:sz="0" w:space="0" w:color="auto"/>
        <w:bottom w:val="none" w:sz="0" w:space="0" w:color="auto"/>
        <w:right w:val="none" w:sz="0" w:space="0" w:color="auto"/>
      </w:divBdr>
    </w:div>
    <w:div w:id="2007898903">
      <w:bodyDiv w:val="1"/>
      <w:marLeft w:val="0"/>
      <w:marRight w:val="0"/>
      <w:marTop w:val="0"/>
      <w:marBottom w:val="0"/>
      <w:divBdr>
        <w:top w:val="none" w:sz="0" w:space="0" w:color="auto"/>
        <w:left w:val="none" w:sz="0" w:space="0" w:color="auto"/>
        <w:bottom w:val="none" w:sz="0" w:space="0" w:color="auto"/>
        <w:right w:val="none" w:sz="0" w:space="0" w:color="auto"/>
      </w:divBdr>
    </w:div>
    <w:div w:id="2027053711">
      <w:bodyDiv w:val="1"/>
      <w:marLeft w:val="0"/>
      <w:marRight w:val="0"/>
      <w:marTop w:val="0"/>
      <w:marBottom w:val="0"/>
      <w:divBdr>
        <w:top w:val="none" w:sz="0" w:space="0" w:color="auto"/>
        <w:left w:val="none" w:sz="0" w:space="0" w:color="auto"/>
        <w:bottom w:val="none" w:sz="0" w:space="0" w:color="auto"/>
        <w:right w:val="none" w:sz="0" w:space="0" w:color="auto"/>
      </w:divBdr>
      <w:divsChild>
        <w:div w:id="281037499">
          <w:marLeft w:val="360"/>
          <w:marRight w:val="0"/>
          <w:marTop w:val="200"/>
          <w:marBottom w:val="0"/>
          <w:divBdr>
            <w:top w:val="none" w:sz="0" w:space="0" w:color="auto"/>
            <w:left w:val="none" w:sz="0" w:space="0" w:color="auto"/>
            <w:bottom w:val="none" w:sz="0" w:space="0" w:color="auto"/>
            <w:right w:val="none" w:sz="0" w:space="0" w:color="auto"/>
          </w:divBdr>
        </w:div>
        <w:div w:id="749733679">
          <w:marLeft w:val="1080"/>
          <w:marRight w:val="0"/>
          <w:marTop w:val="100"/>
          <w:marBottom w:val="0"/>
          <w:divBdr>
            <w:top w:val="none" w:sz="0" w:space="0" w:color="auto"/>
            <w:left w:val="none" w:sz="0" w:space="0" w:color="auto"/>
            <w:bottom w:val="none" w:sz="0" w:space="0" w:color="auto"/>
            <w:right w:val="none" w:sz="0" w:space="0" w:color="auto"/>
          </w:divBdr>
        </w:div>
        <w:div w:id="788162610">
          <w:marLeft w:val="1080"/>
          <w:marRight w:val="0"/>
          <w:marTop w:val="100"/>
          <w:marBottom w:val="0"/>
          <w:divBdr>
            <w:top w:val="none" w:sz="0" w:space="0" w:color="auto"/>
            <w:left w:val="none" w:sz="0" w:space="0" w:color="auto"/>
            <w:bottom w:val="none" w:sz="0" w:space="0" w:color="auto"/>
            <w:right w:val="none" w:sz="0" w:space="0" w:color="auto"/>
          </w:divBdr>
        </w:div>
        <w:div w:id="924652650">
          <w:marLeft w:val="360"/>
          <w:marRight w:val="0"/>
          <w:marTop w:val="200"/>
          <w:marBottom w:val="0"/>
          <w:divBdr>
            <w:top w:val="none" w:sz="0" w:space="0" w:color="auto"/>
            <w:left w:val="none" w:sz="0" w:space="0" w:color="auto"/>
            <w:bottom w:val="none" w:sz="0" w:space="0" w:color="auto"/>
            <w:right w:val="none" w:sz="0" w:space="0" w:color="auto"/>
          </w:divBdr>
        </w:div>
        <w:div w:id="985082717">
          <w:marLeft w:val="1080"/>
          <w:marRight w:val="0"/>
          <w:marTop w:val="100"/>
          <w:marBottom w:val="0"/>
          <w:divBdr>
            <w:top w:val="none" w:sz="0" w:space="0" w:color="auto"/>
            <w:left w:val="none" w:sz="0" w:space="0" w:color="auto"/>
            <w:bottom w:val="none" w:sz="0" w:space="0" w:color="auto"/>
            <w:right w:val="none" w:sz="0" w:space="0" w:color="auto"/>
          </w:divBdr>
        </w:div>
        <w:div w:id="1362440023">
          <w:marLeft w:val="1080"/>
          <w:marRight w:val="0"/>
          <w:marTop w:val="100"/>
          <w:marBottom w:val="0"/>
          <w:divBdr>
            <w:top w:val="none" w:sz="0" w:space="0" w:color="auto"/>
            <w:left w:val="none" w:sz="0" w:space="0" w:color="auto"/>
            <w:bottom w:val="none" w:sz="0" w:space="0" w:color="auto"/>
            <w:right w:val="none" w:sz="0" w:space="0" w:color="auto"/>
          </w:divBdr>
        </w:div>
        <w:div w:id="2130707226">
          <w:marLeft w:val="360"/>
          <w:marRight w:val="0"/>
          <w:marTop w:val="200"/>
          <w:marBottom w:val="0"/>
          <w:divBdr>
            <w:top w:val="none" w:sz="0" w:space="0" w:color="auto"/>
            <w:left w:val="none" w:sz="0" w:space="0" w:color="auto"/>
            <w:bottom w:val="none" w:sz="0" w:space="0" w:color="auto"/>
            <w:right w:val="none" w:sz="0" w:space="0" w:color="auto"/>
          </w:divBdr>
        </w:div>
      </w:divsChild>
    </w:div>
    <w:div w:id="2038315633">
      <w:bodyDiv w:val="1"/>
      <w:marLeft w:val="0"/>
      <w:marRight w:val="0"/>
      <w:marTop w:val="0"/>
      <w:marBottom w:val="0"/>
      <w:divBdr>
        <w:top w:val="none" w:sz="0" w:space="0" w:color="auto"/>
        <w:left w:val="none" w:sz="0" w:space="0" w:color="auto"/>
        <w:bottom w:val="none" w:sz="0" w:space="0" w:color="auto"/>
        <w:right w:val="none" w:sz="0" w:space="0" w:color="auto"/>
      </w:divBdr>
    </w:div>
    <w:div w:id="2047362368">
      <w:bodyDiv w:val="1"/>
      <w:marLeft w:val="0"/>
      <w:marRight w:val="0"/>
      <w:marTop w:val="0"/>
      <w:marBottom w:val="0"/>
      <w:divBdr>
        <w:top w:val="none" w:sz="0" w:space="0" w:color="auto"/>
        <w:left w:val="none" w:sz="0" w:space="0" w:color="auto"/>
        <w:bottom w:val="none" w:sz="0" w:space="0" w:color="auto"/>
        <w:right w:val="none" w:sz="0" w:space="0" w:color="auto"/>
      </w:divBdr>
    </w:div>
    <w:div w:id="2087216941">
      <w:bodyDiv w:val="1"/>
      <w:marLeft w:val="0"/>
      <w:marRight w:val="0"/>
      <w:marTop w:val="0"/>
      <w:marBottom w:val="0"/>
      <w:divBdr>
        <w:top w:val="none" w:sz="0" w:space="0" w:color="auto"/>
        <w:left w:val="none" w:sz="0" w:space="0" w:color="auto"/>
        <w:bottom w:val="none" w:sz="0" w:space="0" w:color="auto"/>
        <w:right w:val="none" w:sz="0" w:space="0" w:color="auto"/>
      </w:divBdr>
    </w:div>
    <w:div w:id="2097626838">
      <w:bodyDiv w:val="1"/>
      <w:marLeft w:val="0"/>
      <w:marRight w:val="0"/>
      <w:marTop w:val="0"/>
      <w:marBottom w:val="0"/>
      <w:divBdr>
        <w:top w:val="none" w:sz="0" w:space="0" w:color="auto"/>
        <w:left w:val="none" w:sz="0" w:space="0" w:color="auto"/>
        <w:bottom w:val="none" w:sz="0" w:space="0" w:color="auto"/>
        <w:right w:val="none" w:sz="0" w:space="0" w:color="auto"/>
      </w:divBdr>
    </w:div>
    <w:div w:id="21372927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eh.naser@ucf.edu"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B5152CB-2D79-45CB-A178-45827D949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12808</Words>
  <Characters>73009</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Cao</dc:creator>
  <cp:keywords/>
  <dc:description/>
  <cp:lastModifiedBy>Na Ma</cp:lastModifiedBy>
  <cp:revision>3</cp:revision>
  <cp:lastPrinted>2018-03-27T19:32:00Z</cp:lastPrinted>
  <dcterms:created xsi:type="dcterms:W3CDTF">2018-06-01T18:23:00Z</dcterms:created>
  <dcterms:modified xsi:type="dcterms:W3CDTF">2018-06-01T18:23:00Z</dcterms:modified>
</cp:coreProperties>
</file>