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8" w:rsidRPr="005F3076" w:rsidRDefault="008029B8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:rsidR="008029B8" w:rsidRPr="005F3076" w:rsidRDefault="008029B8" w:rsidP="005F3076">
      <w:pPr>
        <w:spacing w:line="360" w:lineRule="auto"/>
        <w:jc w:val="both"/>
        <w:rPr>
          <w:rFonts w:ascii="Book Antiqua" w:hAnsi="Book Antiqua"/>
          <w:i/>
          <w:szCs w:val="24"/>
          <w:lang w:eastAsia="zh-CN"/>
        </w:rPr>
      </w:pPr>
      <w:r w:rsidRPr="005F3076">
        <w:rPr>
          <w:rFonts w:ascii="Book Antiqua" w:hAnsi="Book Antiqua"/>
          <w:b/>
          <w:szCs w:val="24"/>
          <w:lang w:eastAsia="zh-CN"/>
        </w:rPr>
        <w:t>Name of journal:</w:t>
      </w:r>
      <w:r w:rsidRPr="005F3076">
        <w:rPr>
          <w:rFonts w:ascii="Book Antiqua" w:hAnsi="Book Antiqua"/>
          <w:szCs w:val="24"/>
        </w:rPr>
        <w:t xml:space="preserve"> </w:t>
      </w:r>
      <w:r w:rsidRPr="005F3076">
        <w:rPr>
          <w:rFonts w:ascii="Book Antiqua" w:hAnsi="Book Antiqua"/>
          <w:i/>
          <w:szCs w:val="24"/>
          <w:lang w:eastAsia="zh-CN"/>
        </w:rPr>
        <w:t>World Journal of Orthopedics</w:t>
      </w:r>
    </w:p>
    <w:p w:rsidR="008029B8" w:rsidRPr="005F3076" w:rsidRDefault="008029B8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/>
          <w:b/>
          <w:szCs w:val="24"/>
          <w:lang w:eastAsia="zh-CN"/>
        </w:rPr>
        <w:t>ESPS Manuscript NO: 3949</w:t>
      </w:r>
    </w:p>
    <w:p w:rsidR="008029B8" w:rsidRPr="005F3076" w:rsidRDefault="008029B8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/>
          <w:b/>
          <w:szCs w:val="24"/>
          <w:lang w:eastAsia="zh-CN"/>
        </w:rPr>
        <w:t xml:space="preserve">Columns: </w:t>
      </w:r>
      <w:r w:rsidR="00A73E0D" w:rsidRPr="005F3076">
        <w:rPr>
          <w:rFonts w:ascii="Book Antiqua" w:hAnsi="Book Antiqua"/>
          <w:b/>
          <w:szCs w:val="24"/>
          <w:lang w:eastAsia="zh-CN"/>
        </w:rPr>
        <w:t>CASE REPORT</w:t>
      </w:r>
    </w:p>
    <w:p w:rsidR="008029B8" w:rsidRPr="005F3076" w:rsidRDefault="008029B8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:rsidR="00B10203" w:rsidRPr="005F3076" w:rsidRDefault="00B20105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/>
          <w:b/>
          <w:szCs w:val="24"/>
        </w:rPr>
        <w:t xml:space="preserve">Treatment of </w:t>
      </w:r>
      <w:r w:rsidR="00F244B2" w:rsidRPr="005F3076">
        <w:rPr>
          <w:rFonts w:ascii="Book Antiqua" w:hAnsi="Book Antiqua"/>
          <w:b/>
          <w:szCs w:val="24"/>
        </w:rPr>
        <w:t>C2 body</w:t>
      </w:r>
      <w:r w:rsidR="00B10203" w:rsidRPr="005F3076">
        <w:rPr>
          <w:rFonts w:ascii="Book Antiqua" w:hAnsi="Book Antiqua"/>
          <w:b/>
          <w:szCs w:val="24"/>
        </w:rPr>
        <w:t xml:space="preserve"> fracture</w:t>
      </w:r>
      <w:r w:rsidR="00170857" w:rsidRPr="005F3076">
        <w:rPr>
          <w:rFonts w:ascii="Book Antiqua" w:hAnsi="Book Antiqua"/>
          <w:b/>
          <w:szCs w:val="24"/>
        </w:rPr>
        <w:t xml:space="preserve"> with </w:t>
      </w:r>
      <w:r w:rsidRPr="005F3076">
        <w:rPr>
          <w:rFonts w:ascii="Book Antiqua" w:hAnsi="Book Antiqua"/>
          <w:b/>
          <w:szCs w:val="24"/>
        </w:rPr>
        <w:t xml:space="preserve">unusual </w:t>
      </w:r>
      <w:r w:rsidR="00190F3D" w:rsidRPr="005F3076">
        <w:rPr>
          <w:rFonts w:ascii="Book Antiqua" w:hAnsi="Book Antiqua"/>
          <w:b/>
          <w:szCs w:val="24"/>
        </w:rPr>
        <w:t>distractive</w:t>
      </w:r>
      <w:r w:rsidR="00170857" w:rsidRPr="005F3076">
        <w:rPr>
          <w:rFonts w:ascii="Book Antiqua" w:hAnsi="Book Antiqua"/>
          <w:b/>
          <w:szCs w:val="24"/>
        </w:rPr>
        <w:t xml:space="preserve"> and rotational components</w:t>
      </w:r>
      <w:r w:rsidRPr="005F3076">
        <w:rPr>
          <w:rFonts w:ascii="Book Antiqua" w:hAnsi="Book Antiqua"/>
          <w:b/>
          <w:szCs w:val="24"/>
        </w:rPr>
        <w:t xml:space="preserve"> resulting in gross instability</w:t>
      </w:r>
    </w:p>
    <w:p w:rsidR="00371876" w:rsidRPr="005F3076" w:rsidRDefault="00371876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:rsidR="00371876" w:rsidRPr="005F3076" w:rsidRDefault="00371876" w:rsidP="005F307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b/>
          <w:szCs w:val="24"/>
        </w:rPr>
        <w:t>Lau</w:t>
      </w:r>
      <w:r w:rsidRPr="005F3076">
        <w:rPr>
          <w:rFonts w:ascii="Book Antiqua" w:hAnsi="Book Antiqua"/>
          <w:b/>
          <w:szCs w:val="24"/>
          <w:lang w:eastAsia="zh-CN"/>
        </w:rPr>
        <w:t xml:space="preserve"> D</w:t>
      </w:r>
      <w:r w:rsidRPr="005F3076">
        <w:rPr>
          <w:rFonts w:ascii="Book Antiqua" w:hAnsi="Book Antiqua"/>
          <w:i/>
          <w:szCs w:val="24"/>
        </w:rPr>
        <w:t xml:space="preserve"> et al.</w:t>
      </w:r>
      <w:r w:rsidRPr="005F3076">
        <w:rPr>
          <w:rFonts w:ascii="Book Antiqua" w:hAnsi="Book Antiqua"/>
          <w:szCs w:val="24"/>
        </w:rPr>
        <w:t xml:space="preserve"> Unstable type III odontoid fracture</w:t>
      </w:r>
    </w:p>
    <w:p w:rsidR="00371876" w:rsidRPr="005F3076" w:rsidRDefault="00371876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:rsidR="000D6388" w:rsidRPr="0045231E" w:rsidRDefault="000D6388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45231E">
        <w:rPr>
          <w:rFonts w:ascii="Book Antiqua" w:hAnsi="Book Antiqua"/>
          <w:szCs w:val="24"/>
        </w:rPr>
        <w:t xml:space="preserve">Darryl Lau, </w:t>
      </w:r>
      <w:r w:rsidR="00057E47" w:rsidRPr="0045231E">
        <w:rPr>
          <w:rFonts w:ascii="Book Antiqua" w:hAnsi="Book Antiqua"/>
          <w:szCs w:val="24"/>
        </w:rPr>
        <w:t>Samuel S</w:t>
      </w:r>
      <w:r w:rsidRPr="0045231E">
        <w:rPr>
          <w:rFonts w:ascii="Book Antiqua" w:hAnsi="Book Antiqua"/>
          <w:szCs w:val="24"/>
        </w:rPr>
        <w:t xml:space="preserve"> Shin, </w:t>
      </w:r>
      <w:proofErr w:type="spellStart"/>
      <w:r w:rsidR="00C60B19" w:rsidRPr="0045231E">
        <w:rPr>
          <w:rFonts w:ascii="Book Antiqua" w:hAnsi="Book Antiqua"/>
          <w:szCs w:val="24"/>
        </w:rPr>
        <w:t>Rakesh</w:t>
      </w:r>
      <w:proofErr w:type="spellEnd"/>
      <w:r w:rsidR="00C60B19" w:rsidRPr="0045231E">
        <w:rPr>
          <w:rFonts w:ascii="Book Antiqua" w:hAnsi="Book Antiqua"/>
          <w:szCs w:val="24"/>
        </w:rPr>
        <w:t xml:space="preserve"> Patel, </w:t>
      </w:r>
      <w:r w:rsidRPr="0045231E">
        <w:rPr>
          <w:rFonts w:ascii="Book Antiqua" w:hAnsi="Book Antiqua"/>
          <w:szCs w:val="24"/>
        </w:rPr>
        <w:t>Paul Park</w:t>
      </w:r>
    </w:p>
    <w:p w:rsidR="000D6388" w:rsidRPr="005F3076" w:rsidRDefault="000D6388" w:rsidP="005F3076">
      <w:pPr>
        <w:spacing w:line="360" w:lineRule="auto"/>
        <w:jc w:val="both"/>
        <w:rPr>
          <w:rFonts w:ascii="Book Antiqua" w:hAnsi="Book Antiqua"/>
          <w:szCs w:val="24"/>
        </w:rPr>
      </w:pPr>
    </w:p>
    <w:p w:rsidR="004A7BE5" w:rsidRPr="005F3076" w:rsidRDefault="00B10203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5F3076">
        <w:rPr>
          <w:rFonts w:ascii="Book Antiqua" w:hAnsi="Book Antiqua"/>
          <w:b/>
          <w:szCs w:val="24"/>
        </w:rPr>
        <w:t>Darryl Lau</w:t>
      </w:r>
      <w:r w:rsidR="00A73E0D" w:rsidRPr="005F3076">
        <w:rPr>
          <w:rFonts w:ascii="Book Antiqua" w:hAnsi="Book Antiqua"/>
          <w:b/>
          <w:szCs w:val="24"/>
          <w:lang w:eastAsia="zh-CN"/>
        </w:rPr>
        <w:t>,</w:t>
      </w:r>
      <w:r w:rsidR="000D6388" w:rsidRPr="005F3076">
        <w:rPr>
          <w:rFonts w:ascii="Book Antiqua" w:hAnsi="Book Antiqua"/>
          <w:szCs w:val="24"/>
        </w:rPr>
        <w:t xml:space="preserve"> </w:t>
      </w:r>
      <w:r w:rsidR="000D6388" w:rsidRPr="005F3076">
        <w:rPr>
          <w:rFonts w:ascii="Book Antiqua" w:hAnsi="Book Antiqua"/>
          <w:b/>
          <w:szCs w:val="24"/>
        </w:rPr>
        <w:t>Paul Park,</w:t>
      </w:r>
      <w:r w:rsidRPr="005F3076">
        <w:rPr>
          <w:rFonts w:ascii="Book Antiqua" w:hAnsi="Book Antiqua"/>
          <w:szCs w:val="24"/>
        </w:rPr>
        <w:t xml:space="preserve"> </w:t>
      </w:r>
      <w:r w:rsidR="004A7BE5" w:rsidRPr="005F3076">
        <w:rPr>
          <w:rFonts w:ascii="Book Antiqua" w:hAnsi="Book Antiqua"/>
          <w:szCs w:val="24"/>
        </w:rPr>
        <w:t>Department of Neurosurgery, Univer</w:t>
      </w:r>
      <w:r w:rsidR="00A73E0D" w:rsidRPr="005F3076">
        <w:rPr>
          <w:rFonts w:ascii="Book Antiqua" w:hAnsi="Book Antiqua"/>
          <w:szCs w:val="24"/>
        </w:rPr>
        <w:t>sity of Michigan, Ann Arbor, MI</w:t>
      </w:r>
      <w:r w:rsidR="004A7BE5" w:rsidRPr="005F3076">
        <w:rPr>
          <w:rFonts w:ascii="Book Antiqua" w:hAnsi="Book Antiqua"/>
          <w:szCs w:val="24"/>
        </w:rPr>
        <w:t xml:space="preserve"> 48109</w:t>
      </w:r>
      <w:r w:rsidR="00A73E0D" w:rsidRPr="005F3076">
        <w:rPr>
          <w:rFonts w:ascii="Book Antiqua" w:hAnsi="Book Antiqua"/>
          <w:szCs w:val="24"/>
          <w:lang w:eastAsia="zh-CN"/>
        </w:rPr>
        <w:t>, United States</w:t>
      </w:r>
    </w:p>
    <w:p w:rsidR="00A73E0D" w:rsidRPr="005F3076" w:rsidRDefault="00A73E0D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:rsidR="004A7BE5" w:rsidRPr="005F3076" w:rsidRDefault="000D6388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5F3076">
        <w:rPr>
          <w:rFonts w:ascii="Book Antiqua" w:hAnsi="Book Antiqua"/>
          <w:b/>
          <w:szCs w:val="24"/>
        </w:rPr>
        <w:t>Samuel S</w:t>
      </w:r>
      <w:r w:rsidR="00057E47" w:rsidRPr="005F3076">
        <w:rPr>
          <w:rFonts w:ascii="Book Antiqua" w:hAnsi="Book Antiqua"/>
          <w:b/>
          <w:szCs w:val="24"/>
          <w:lang w:eastAsia="zh-CN"/>
        </w:rPr>
        <w:t xml:space="preserve"> </w:t>
      </w:r>
      <w:r w:rsidRPr="005F3076">
        <w:rPr>
          <w:rFonts w:ascii="Book Antiqua" w:hAnsi="Book Antiqua"/>
          <w:b/>
          <w:szCs w:val="24"/>
        </w:rPr>
        <w:t>Shin</w:t>
      </w:r>
      <w:r w:rsidRPr="005F3076">
        <w:rPr>
          <w:rFonts w:ascii="Book Antiqua" w:hAnsi="Book Antiqua"/>
          <w:szCs w:val="24"/>
        </w:rPr>
        <w:t xml:space="preserve">, </w:t>
      </w:r>
      <w:r w:rsidR="004A7BE5" w:rsidRPr="005F3076">
        <w:rPr>
          <w:rFonts w:ascii="Book Antiqua" w:hAnsi="Book Antiqua"/>
          <w:szCs w:val="24"/>
        </w:rPr>
        <w:t>Department of Neurological Surgery, Unive</w:t>
      </w:r>
      <w:r w:rsidR="00057E47" w:rsidRPr="005F3076">
        <w:rPr>
          <w:rFonts w:ascii="Book Antiqua" w:hAnsi="Book Antiqua"/>
          <w:szCs w:val="24"/>
        </w:rPr>
        <w:t>rsity of Pittsburgh, Pittsburgh</w:t>
      </w:r>
      <w:r w:rsidR="00057E47" w:rsidRPr="005F3076">
        <w:rPr>
          <w:rFonts w:ascii="Book Antiqua" w:hAnsi="Book Antiqua"/>
          <w:szCs w:val="24"/>
          <w:lang w:eastAsia="zh-CN"/>
        </w:rPr>
        <w:t>,</w:t>
      </w:r>
      <w:r w:rsidR="004A7BE5" w:rsidRPr="005F3076">
        <w:rPr>
          <w:rFonts w:ascii="Book Antiqua" w:hAnsi="Book Antiqua"/>
          <w:szCs w:val="24"/>
        </w:rPr>
        <w:t xml:space="preserve"> PA 15213</w:t>
      </w:r>
      <w:r w:rsidR="00057E47" w:rsidRPr="005F3076">
        <w:rPr>
          <w:rFonts w:ascii="Book Antiqua" w:hAnsi="Book Antiqua"/>
          <w:szCs w:val="24"/>
          <w:lang w:eastAsia="zh-CN"/>
        </w:rPr>
        <w:t>, United States</w:t>
      </w:r>
    </w:p>
    <w:p w:rsidR="00057E47" w:rsidRPr="005F3076" w:rsidRDefault="00057E47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:rsidR="00057E47" w:rsidRPr="005F3076" w:rsidRDefault="00C60B19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proofErr w:type="spellStart"/>
      <w:r w:rsidRPr="005F3076">
        <w:rPr>
          <w:rFonts w:ascii="Book Antiqua" w:hAnsi="Book Antiqua"/>
          <w:b/>
          <w:szCs w:val="24"/>
        </w:rPr>
        <w:t>Rakesh</w:t>
      </w:r>
      <w:proofErr w:type="spellEnd"/>
      <w:r w:rsidRPr="005F3076">
        <w:rPr>
          <w:rFonts w:ascii="Book Antiqua" w:hAnsi="Book Antiqua"/>
          <w:b/>
          <w:szCs w:val="24"/>
        </w:rPr>
        <w:t xml:space="preserve"> Patel</w:t>
      </w:r>
      <w:r w:rsidRPr="005F3076">
        <w:rPr>
          <w:rFonts w:ascii="Book Antiqua" w:hAnsi="Book Antiqua"/>
          <w:szCs w:val="24"/>
        </w:rPr>
        <w:t>, Department of Orthopedic Surgery, University of Michigan, Ann Arbor, MI</w:t>
      </w:r>
      <w:r w:rsidR="00546F35" w:rsidRPr="005F3076">
        <w:rPr>
          <w:rFonts w:ascii="Book Antiqua" w:hAnsi="Book Antiqua"/>
          <w:szCs w:val="24"/>
        </w:rPr>
        <w:t xml:space="preserve"> </w:t>
      </w:r>
      <w:r w:rsidRPr="005F3076">
        <w:rPr>
          <w:rFonts w:ascii="Book Antiqua" w:hAnsi="Book Antiqua"/>
          <w:szCs w:val="24"/>
        </w:rPr>
        <w:t>48109</w:t>
      </w:r>
      <w:r w:rsidR="00057E47" w:rsidRPr="005F3076">
        <w:rPr>
          <w:rFonts w:ascii="Book Antiqua" w:hAnsi="Book Antiqua"/>
          <w:szCs w:val="24"/>
        </w:rPr>
        <w:t>,</w:t>
      </w:r>
      <w:r w:rsidR="00057E47" w:rsidRPr="005F3076">
        <w:rPr>
          <w:rFonts w:ascii="Book Antiqua" w:hAnsi="Book Antiqua"/>
          <w:szCs w:val="24"/>
          <w:lang w:eastAsia="zh-CN"/>
        </w:rPr>
        <w:t xml:space="preserve"> United States</w:t>
      </w:r>
    </w:p>
    <w:p w:rsidR="00C60B19" w:rsidRPr="005F3076" w:rsidRDefault="00C60B19" w:rsidP="005F3076">
      <w:pPr>
        <w:spacing w:line="360" w:lineRule="auto"/>
        <w:jc w:val="both"/>
        <w:rPr>
          <w:rFonts w:ascii="Book Antiqua" w:hAnsi="Book Antiqua"/>
          <w:szCs w:val="24"/>
        </w:rPr>
      </w:pPr>
    </w:p>
    <w:p w:rsidR="00640AB0" w:rsidRPr="005F3076" w:rsidRDefault="00CF4A8B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b/>
          <w:szCs w:val="24"/>
        </w:rPr>
        <w:t>Author contribution</w:t>
      </w:r>
      <w:r w:rsidR="00546F35" w:rsidRPr="005F3076">
        <w:rPr>
          <w:rFonts w:ascii="Book Antiqua" w:hAnsi="Book Antiqua"/>
          <w:b/>
          <w:szCs w:val="24"/>
        </w:rPr>
        <w:t>s</w:t>
      </w:r>
      <w:r w:rsidRPr="005F3076">
        <w:rPr>
          <w:rFonts w:ascii="Book Antiqua" w:hAnsi="Book Antiqua"/>
          <w:szCs w:val="24"/>
        </w:rPr>
        <w:t>:</w:t>
      </w:r>
      <w:r w:rsidR="00D93234" w:rsidRPr="005F3076">
        <w:rPr>
          <w:rFonts w:ascii="Book Antiqua" w:hAnsi="Book Antiqua"/>
          <w:szCs w:val="24"/>
        </w:rPr>
        <w:t xml:space="preserve"> Lau D, Shin SS, </w:t>
      </w:r>
      <w:r w:rsidR="00057E47" w:rsidRPr="005F3076">
        <w:rPr>
          <w:rFonts w:ascii="Book Antiqua" w:hAnsi="Book Antiqua"/>
          <w:szCs w:val="24"/>
        </w:rPr>
        <w:t>Patel R</w:t>
      </w:r>
      <w:r w:rsidR="00C60B19" w:rsidRPr="005F3076">
        <w:rPr>
          <w:rFonts w:ascii="Book Antiqua" w:hAnsi="Book Antiqua"/>
          <w:szCs w:val="24"/>
        </w:rPr>
        <w:t xml:space="preserve"> </w:t>
      </w:r>
      <w:r w:rsidR="00D93234" w:rsidRPr="005F3076">
        <w:rPr>
          <w:rFonts w:ascii="Book Antiqua" w:hAnsi="Book Antiqua"/>
          <w:szCs w:val="24"/>
        </w:rPr>
        <w:t xml:space="preserve">and Park P all contributed to this work; </w:t>
      </w:r>
      <w:r w:rsidR="000D6388" w:rsidRPr="005F3076">
        <w:rPr>
          <w:rFonts w:ascii="Book Antiqua" w:hAnsi="Book Antiqua"/>
          <w:szCs w:val="24"/>
        </w:rPr>
        <w:t xml:space="preserve">Lau D and </w:t>
      </w:r>
      <w:r w:rsidR="00D93234" w:rsidRPr="005F3076">
        <w:rPr>
          <w:rFonts w:ascii="Book Antiqua" w:hAnsi="Book Antiqua"/>
          <w:szCs w:val="24"/>
        </w:rPr>
        <w:t xml:space="preserve">Park P designed </w:t>
      </w:r>
      <w:r w:rsidR="000D6388" w:rsidRPr="005F3076">
        <w:rPr>
          <w:rFonts w:ascii="Book Antiqua" w:hAnsi="Book Antiqua"/>
          <w:szCs w:val="24"/>
        </w:rPr>
        <w:t>the report</w:t>
      </w:r>
      <w:r w:rsidR="00D93234" w:rsidRPr="005F3076">
        <w:rPr>
          <w:rFonts w:ascii="Book Antiqua" w:hAnsi="Book Antiqua"/>
          <w:szCs w:val="24"/>
        </w:rPr>
        <w:t xml:space="preserve">; </w:t>
      </w:r>
      <w:r w:rsidR="00C60B19" w:rsidRPr="005F3076">
        <w:rPr>
          <w:rFonts w:ascii="Book Antiqua" w:hAnsi="Book Antiqua"/>
          <w:szCs w:val="24"/>
        </w:rPr>
        <w:t xml:space="preserve">Patel R and </w:t>
      </w:r>
      <w:r w:rsidR="000D6388" w:rsidRPr="005F3076">
        <w:rPr>
          <w:rFonts w:ascii="Book Antiqua" w:hAnsi="Book Antiqua"/>
          <w:szCs w:val="24"/>
        </w:rPr>
        <w:t xml:space="preserve">Park P </w:t>
      </w:r>
      <w:r w:rsidR="00C60B19" w:rsidRPr="005F3076">
        <w:rPr>
          <w:rFonts w:ascii="Book Antiqua" w:hAnsi="Book Antiqua"/>
          <w:szCs w:val="24"/>
        </w:rPr>
        <w:t>were</w:t>
      </w:r>
      <w:r w:rsidR="000D6388" w:rsidRPr="005F3076">
        <w:rPr>
          <w:rFonts w:ascii="Book Antiqua" w:hAnsi="Book Antiqua"/>
          <w:szCs w:val="24"/>
        </w:rPr>
        <w:t xml:space="preserve"> the attending </w:t>
      </w:r>
      <w:r w:rsidR="00C60B19" w:rsidRPr="005F3076">
        <w:rPr>
          <w:rFonts w:ascii="Book Antiqua" w:hAnsi="Book Antiqua"/>
          <w:szCs w:val="24"/>
        </w:rPr>
        <w:t xml:space="preserve">surgeons </w:t>
      </w:r>
      <w:r w:rsidR="000D6388" w:rsidRPr="005F3076">
        <w:rPr>
          <w:rFonts w:ascii="Book Antiqua" w:hAnsi="Book Antiqua"/>
          <w:szCs w:val="24"/>
        </w:rPr>
        <w:t xml:space="preserve">for the patient; </w:t>
      </w:r>
      <w:r w:rsidR="00D93234" w:rsidRPr="005F3076">
        <w:rPr>
          <w:rFonts w:ascii="Book Antiqua" w:hAnsi="Book Antiqua"/>
          <w:szCs w:val="24"/>
        </w:rPr>
        <w:t xml:space="preserve">Lau D and Park P </w:t>
      </w:r>
      <w:r w:rsidR="000D6388" w:rsidRPr="005F3076">
        <w:rPr>
          <w:rFonts w:ascii="Book Antiqua" w:hAnsi="Book Antiqua"/>
          <w:szCs w:val="24"/>
        </w:rPr>
        <w:t>analyzed</w:t>
      </w:r>
      <w:r w:rsidR="00C068D9" w:rsidRPr="005F3076">
        <w:rPr>
          <w:rFonts w:ascii="Book Antiqua" w:hAnsi="Book Antiqua"/>
          <w:szCs w:val="24"/>
        </w:rPr>
        <w:t xml:space="preserve"> the study; Lau D, Shin SS</w:t>
      </w:r>
      <w:r w:rsidR="00D93234" w:rsidRPr="005F3076">
        <w:rPr>
          <w:rFonts w:ascii="Book Antiqua" w:hAnsi="Book Antiqua"/>
          <w:szCs w:val="24"/>
        </w:rPr>
        <w:t xml:space="preserve"> and Park P </w:t>
      </w:r>
      <w:r w:rsidR="000D6388" w:rsidRPr="005F3076">
        <w:rPr>
          <w:rFonts w:ascii="Book Antiqua" w:hAnsi="Book Antiqua"/>
          <w:szCs w:val="24"/>
        </w:rPr>
        <w:t>organized</w:t>
      </w:r>
      <w:r w:rsidR="00D93234" w:rsidRPr="005F3076">
        <w:rPr>
          <w:rFonts w:ascii="Book Antiqua" w:hAnsi="Book Antiqua"/>
          <w:szCs w:val="24"/>
        </w:rPr>
        <w:t xml:space="preserve"> the case; Lau D and Shin SS performed the literature search; and Lau D, Shin SS, </w:t>
      </w:r>
      <w:r w:rsidR="00C60B19" w:rsidRPr="005F3076">
        <w:rPr>
          <w:rFonts w:ascii="Book Antiqua" w:hAnsi="Book Antiqua"/>
          <w:szCs w:val="24"/>
        </w:rPr>
        <w:t xml:space="preserve">Patel R, </w:t>
      </w:r>
      <w:r w:rsidR="00D93234" w:rsidRPr="005F3076">
        <w:rPr>
          <w:rFonts w:ascii="Book Antiqua" w:hAnsi="Book Antiqua"/>
          <w:szCs w:val="24"/>
        </w:rPr>
        <w:t>and Park P wrote and critically edited the paper.</w:t>
      </w:r>
    </w:p>
    <w:p w:rsidR="00D500ED" w:rsidRPr="005F3076" w:rsidRDefault="00D500ED" w:rsidP="005F3076">
      <w:pPr>
        <w:spacing w:line="360" w:lineRule="auto"/>
        <w:jc w:val="both"/>
        <w:rPr>
          <w:rFonts w:ascii="Book Antiqua" w:hAnsi="Book Antiqua"/>
          <w:szCs w:val="24"/>
        </w:rPr>
      </w:pPr>
    </w:p>
    <w:p w:rsidR="00371876" w:rsidRPr="005F3076" w:rsidRDefault="00371876" w:rsidP="005F3076">
      <w:pPr>
        <w:spacing w:line="360" w:lineRule="auto"/>
        <w:jc w:val="both"/>
        <w:rPr>
          <w:rFonts w:ascii="Book Antiqua" w:hAnsi="Book Antiqua" w:cs="Times New Roman"/>
          <w:szCs w:val="24"/>
          <w:lang w:eastAsia="zh-CN"/>
        </w:rPr>
      </w:pPr>
      <w:r w:rsidRPr="005F3076">
        <w:rPr>
          <w:rFonts w:ascii="Book Antiqua" w:hAnsi="Book Antiqua"/>
          <w:b/>
          <w:szCs w:val="24"/>
        </w:rPr>
        <w:lastRenderedPageBreak/>
        <w:t>Correspondence to:</w:t>
      </w:r>
      <w:r w:rsidR="00684711" w:rsidRPr="005F3076">
        <w:rPr>
          <w:rFonts w:ascii="Book Antiqua" w:hAnsi="Book Antiqua"/>
          <w:b/>
          <w:szCs w:val="24"/>
          <w:lang w:eastAsia="zh-CN"/>
        </w:rPr>
        <w:t xml:space="preserve"> </w:t>
      </w:r>
      <w:r w:rsidR="00D500ED" w:rsidRPr="005F3076">
        <w:rPr>
          <w:rFonts w:ascii="Book Antiqua" w:hAnsi="Book Antiqua" w:cs="Times New Roman"/>
          <w:b/>
          <w:szCs w:val="24"/>
        </w:rPr>
        <w:t>Paul Park, MD</w:t>
      </w:r>
      <w:r w:rsidRPr="005F3076">
        <w:rPr>
          <w:rFonts w:ascii="Book Antiqua" w:hAnsi="Book Antiqua" w:cs="Times New Roman"/>
          <w:b/>
          <w:szCs w:val="24"/>
          <w:lang w:eastAsia="zh-CN"/>
        </w:rPr>
        <w:t xml:space="preserve">, </w:t>
      </w:r>
      <w:r w:rsidR="00D500ED" w:rsidRPr="005F3076">
        <w:rPr>
          <w:rFonts w:ascii="Book Antiqua" w:hAnsi="Book Antiqua" w:cs="Times New Roman"/>
          <w:szCs w:val="24"/>
        </w:rPr>
        <w:t>Department of Neurosurgery</w:t>
      </w:r>
      <w:r w:rsidRPr="005F3076">
        <w:rPr>
          <w:rFonts w:ascii="Book Antiqua" w:hAnsi="Book Antiqua" w:cs="Times New Roman"/>
          <w:szCs w:val="24"/>
          <w:lang w:eastAsia="zh-CN"/>
        </w:rPr>
        <w:t>,</w:t>
      </w:r>
      <w:r w:rsidR="00057E47" w:rsidRPr="005F3076">
        <w:rPr>
          <w:rFonts w:ascii="Book Antiqua" w:hAnsi="Book Antiqua" w:cs="Times New Roman"/>
          <w:szCs w:val="24"/>
          <w:lang w:eastAsia="zh-CN"/>
        </w:rPr>
        <w:t xml:space="preserve"> </w:t>
      </w:r>
      <w:r w:rsidR="00D500ED" w:rsidRPr="005F3076">
        <w:rPr>
          <w:rFonts w:ascii="Book Antiqua" w:hAnsi="Book Antiqua" w:cs="Times New Roman"/>
          <w:szCs w:val="24"/>
        </w:rPr>
        <w:t>University of Michigan</w:t>
      </w:r>
      <w:r w:rsidRPr="005F3076">
        <w:rPr>
          <w:rFonts w:ascii="Book Antiqua" w:hAnsi="Book Antiqua" w:cs="Times New Roman"/>
          <w:szCs w:val="24"/>
          <w:lang w:eastAsia="zh-CN"/>
        </w:rPr>
        <w:t>,</w:t>
      </w:r>
      <w:r w:rsidR="00D500ED" w:rsidRPr="005F3076">
        <w:rPr>
          <w:rFonts w:ascii="Book Antiqua" w:hAnsi="Book Antiqua" w:cs="Times New Roman"/>
          <w:szCs w:val="24"/>
        </w:rPr>
        <w:t>1500 E Medical Center Drive, Room 3552 TC</w:t>
      </w:r>
      <w:r w:rsidRPr="005F3076">
        <w:rPr>
          <w:rFonts w:ascii="Book Antiqua" w:hAnsi="Book Antiqua" w:cs="Times New Roman"/>
          <w:szCs w:val="24"/>
          <w:lang w:eastAsia="zh-CN"/>
        </w:rPr>
        <w:t xml:space="preserve">, </w:t>
      </w:r>
      <w:r w:rsidR="00D500ED" w:rsidRPr="005F3076">
        <w:rPr>
          <w:rFonts w:ascii="Book Antiqua" w:hAnsi="Book Antiqua" w:cs="Times New Roman"/>
          <w:szCs w:val="24"/>
        </w:rPr>
        <w:t>Ann Arbor, MI  48109-533</w:t>
      </w:r>
      <w:r w:rsidRPr="005F3076">
        <w:rPr>
          <w:rFonts w:ascii="Book Antiqua" w:hAnsi="Book Antiqua" w:cs="Times New Roman"/>
          <w:szCs w:val="24"/>
          <w:lang w:eastAsia="zh-CN"/>
        </w:rPr>
        <w:t>,</w:t>
      </w:r>
      <w:r w:rsidR="00057E47" w:rsidRPr="005F3076">
        <w:rPr>
          <w:rFonts w:ascii="Book Antiqua" w:hAnsi="Book Antiqua" w:cs="Times New Roman"/>
          <w:szCs w:val="24"/>
          <w:lang w:eastAsia="zh-CN"/>
        </w:rPr>
        <w:t xml:space="preserve"> </w:t>
      </w:r>
      <w:r w:rsidR="00057E47" w:rsidRPr="005F3076">
        <w:rPr>
          <w:rFonts w:ascii="Book Antiqua" w:hAnsi="Book Antiqua"/>
          <w:szCs w:val="24"/>
          <w:lang w:eastAsia="zh-CN"/>
        </w:rPr>
        <w:t>United States.</w:t>
      </w:r>
      <w:r w:rsidR="00057E47" w:rsidRPr="005F3076">
        <w:rPr>
          <w:rFonts w:ascii="Book Antiqua" w:hAnsi="Book Antiqua" w:cs="Times New Roman"/>
          <w:szCs w:val="24"/>
        </w:rPr>
        <w:t xml:space="preserve"> </w:t>
      </w:r>
      <w:r w:rsidR="00D500ED" w:rsidRPr="005F3076">
        <w:rPr>
          <w:rFonts w:ascii="Book Antiqua" w:hAnsi="Book Antiqua" w:cs="Times New Roman"/>
          <w:szCs w:val="24"/>
        </w:rPr>
        <w:t>8</w:t>
      </w:r>
      <w:r w:rsidRPr="005F3076">
        <w:rPr>
          <w:rFonts w:ascii="Book Antiqua" w:hAnsi="Book Antiqua" w:cs="Times New Roman"/>
          <w:szCs w:val="24"/>
        </w:rPr>
        <w:t xml:space="preserve"> ppark@umich.edu</w:t>
      </w:r>
    </w:p>
    <w:p w:rsidR="00D500ED" w:rsidRPr="005F3076" w:rsidRDefault="00D500ED" w:rsidP="005F3076">
      <w:pPr>
        <w:spacing w:line="360" w:lineRule="auto"/>
        <w:jc w:val="both"/>
        <w:rPr>
          <w:rFonts w:ascii="Book Antiqua" w:hAnsi="Book Antiqua" w:cs="Times New Roman"/>
          <w:szCs w:val="24"/>
          <w:lang w:eastAsia="zh-CN"/>
        </w:rPr>
      </w:pPr>
    </w:p>
    <w:p w:rsidR="00D500ED" w:rsidRPr="005F3076" w:rsidRDefault="00057E47" w:rsidP="005F3076">
      <w:pPr>
        <w:spacing w:line="360" w:lineRule="auto"/>
        <w:jc w:val="both"/>
        <w:rPr>
          <w:rFonts w:ascii="Book Antiqua" w:hAnsi="Book Antiqua" w:cs="Times New Roman"/>
          <w:szCs w:val="24"/>
          <w:lang w:eastAsia="zh-CN"/>
        </w:rPr>
      </w:pPr>
      <w:r w:rsidRPr="005F3076">
        <w:rPr>
          <w:rFonts w:ascii="Book Antiqua" w:hAnsi="Book Antiqua"/>
          <w:b/>
          <w:szCs w:val="24"/>
        </w:rPr>
        <w:t xml:space="preserve">Telephone: </w:t>
      </w:r>
      <w:r w:rsidRPr="005F3076">
        <w:rPr>
          <w:rFonts w:ascii="Book Antiqua" w:hAnsi="Book Antiqua" w:cs="Times New Roman"/>
          <w:szCs w:val="24"/>
          <w:lang w:eastAsia="zh-CN"/>
        </w:rPr>
        <w:t>+1-</w:t>
      </w:r>
      <w:r w:rsidRPr="005F3076">
        <w:rPr>
          <w:rFonts w:ascii="Book Antiqua" w:hAnsi="Book Antiqua" w:cs="Times New Roman"/>
          <w:szCs w:val="24"/>
        </w:rPr>
        <w:t xml:space="preserve"> 734-6152627</w:t>
      </w:r>
      <w:r w:rsidR="00D500ED" w:rsidRPr="005F3076">
        <w:rPr>
          <w:rFonts w:ascii="Book Antiqua" w:hAnsi="Book Antiqua" w:cs="Times New Roman"/>
          <w:szCs w:val="24"/>
        </w:rPr>
        <w:t xml:space="preserve"> </w:t>
      </w:r>
      <w:r w:rsidR="00D500ED" w:rsidRPr="005F3076">
        <w:rPr>
          <w:rFonts w:ascii="Book Antiqua" w:hAnsi="Book Antiqua" w:cs="Times New Roman"/>
          <w:b/>
          <w:szCs w:val="24"/>
        </w:rPr>
        <w:t xml:space="preserve">Fax: </w:t>
      </w:r>
      <w:r w:rsidR="00D500ED" w:rsidRPr="005F3076">
        <w:rPr>
          <w:rFonts w:ascii="Book Antiqua" w:hAnsi="Book Antiqua" w:cs="Times New Roman"/>
          <w:szCs w:val="24"/>
        </w:rPr>
        <w:t xml:space="preserve"> </w:t>
      </w:r>
      <w:r w:rsidRPr="005F3076">
        <w:rPr>
          <w:rFonts w:ascii="Book Antiqua" w:hAnsi="Book Antiqua" w:cs="Times New Roman"/>
          <w:szCs w:val="24"/>
          <w:lang w:eastAsia="zh-CN"/>
        </w:rPr>
        <w:t>+1</w:t>
      </w:r>
      <w:r w:rsidR="00C068D9" w:rsidRPr="005F3076">
        <w:rPr>
          <w:rFonts w:ascii="Book Antiqua" w:hAnsi="Book Antiqua" w:cs="Times New Roman"/>
          <w:szCs w:val="24"/>
          <w:lang w:eastAsia="zh-CN"/>
        </w:rPr>
        <w:t>-</w:t>
      </w:r>
      <w:r w:rsidR="00C068D9" w:rsidRPr="005F3076">
        <w:rPr>
          <w:rFonts w:ascii="Book Antiqua" w:hAnsi="Book Antiqua" w:cs="Times New Roman"/>
          <w:szCs w:val="24"/>
        </w:rPr>
        <w:t>734-936</w:t>
      </w:r>
      <w:r w:rsidR="00D500ED" w:rsidRPr="005F3076">
        <w:rPr>
          <w:rFonts w:ascii="Book Antiqua" w:hAnsi="Book Antiqua" w:cs="Times New Roman"/>
          <w:szCs w:val="24"/>
        </w:rPr>
        <w:t>9294</w:t>
      </w:r>
    </w:p>
    <w:p w:rsidR="00684711" w:rsidRPr="005F3076" w:rsidRDefault="00684711" w:rsidP="005F3076">
      <w:pPr>
        <w:spacing w:line="360" w:lineRule="auto"/>
        <w:jc w:val="both"/>
        <w:rPr>
          <w:rFonts w:ascii="Book Antiqua" w:hAnsi="Book Antiqua" w:cs="Times New Roman"/>
          <w:szCs w:val="24"/>
          <w:lang w:eastAsia="zh-CN"/>
        </w:rPr>
      </w:pPr>
    </w:p>
    <w:p w:rsidR="00057E47" w:rsidRPr="005F3076" w:rsidRDefault="00684711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5F3076">
        <w:rPr>
          <w:rFonts w:ascii="Book Antiqua" w:hAnsi="Book Antiqua"/>
          <w:b/>
          <w:szCs w:val="24"/>
        </w:rPr>
        <w:t xml:space="preserve">Received: </w:t>
      </w:r>
      <w:r w:rsidR="00057E47" w:rsidRPr="005F3076">
        <w:rPr>
          <w:rFonts w:ascii="Book Antiqua" w:hAnsi="Book Antiqua"/>
          <w:szCs w:val="24"/>
          <w:lang w:eastAsia="zh-CN"/>
        </w:rPr>
        <w:t>June 4, 2013</w:t>
      </w:r>
      <w:r w:rsidR="0045231E">
        <w:rPr>
          <w:rFonts w:ascii="Book Antiqua" w:hAnsi="Book Antiqua" w:hint="eastAsia"/>
          <w:szCs w:val="24"/>
          <w:lang w:eastAsia="zh-CN"/>
        </w:rPr>
        <w:t xml:space="preserve">    </w:t>
      </w:r>
      <w:r w:rsidRPr="005F3076">
        <w:rPr>
          <w:rFonts w:ascii="Book Antiqua" w:hAnsi="Book Antiqua"/>
          <w:szCs w:val="24"/>
        </w:rPr>
        <w:t xml:space="preserve"> </w:t>
      </w:r>
      <w:r w:rsidRPr="005F3076">
        <w:rPr>
          <w:rFonts w:ascii="Book Antiqua" w:hAnsi="Book Antiqua"/>
          <w:b/>
          <w:szCs w:val="24"/>
        </w:rPr>
        <w:t xml:space="preserve"> Revised: </w:t>
      </w:r>
      <w:r w:rsidRPr="005F3076">
        <w:rPr>
          <w:rFonts w:ascii="Book Antiqua" w:hAnsi="Book Antiqua"/>
          <w:szCs w:val="24"/>
        </w:rPr>
        <w:t xml:space="preserve"> </w:t>
      </w:r>
      <w:r w:rsidR="00057E47" w:rsidRPr="005F3076">
        <w:rPr>
          <w:rFonts w:ascii="Book Antiqua" w:hAnsi="Book Antiqua"/>
          <w:szCs w:val="24"/>
          <w:lang w:eastAsia="zh-CN"/>
        </w:rPr>
        <w:t>August 2, 2013</w:t>
      </w:r>
    </w:p>
    <w:p w:rsidR="0050731E" w:rsidRPr="009009D7" w:rsidRDefault="00684711" w:rsidP="0050731E">
      <w:pPr>
        <w:rPr>
          <w:rFonts w:ascii="Book Antiqua" w:hAnsi="Book Antiqua"/>
          <w:szCs w:val="24"/>
        </w:rPr>
      </w:pPr>
      <w:r w:rsidRPr="005F3076">
        <w:rPr>
          <w:rFonts w:ascii="Book Antiqua" w:hAnsi="Book Antiqua"/>
          <w:b/>
          <w:szCs w:val="24"/>
        </w:rPr>
        <w:t xml:space="preserve">Accepted:  </w:t>
      </w:r>
      <w:r w:rsidR="0050731E" w:rsidRPr="009009D7">
        <w:rPr>
          <w:rFonts w:ascii="Book Antiqua" w:hAnsi="Book Antiqua"/>
          <w:szCs w:val="24"/>
        </w:rPr>
        <w:t>September 13, 2013</w:t>
      </w:r>
    </w:p>
    <w:p w:rsidR="00684711" w:rsidRPr="005F3076" w:rsidRDefault="00684711" w:rsidP="005F3076">
      <w:pPr>
        <w:spacing w:line="360" w:lineRule="auto"/>
        <w:jc w:val="both"/>
        <w:rPr>
          <w:rFonts w:ascii="Book Antiqua" w:hAnsi="Book Antiqua"/>
          <w:b/>
          <w:szCs w:val="24"/>
        </w:rPr>
      </w:pPr>
    </w:p>
    <w:p w:rsidR="00684711" w:rsidRPr="005F3076" w:rsidRDefault="00684711" w:rsidP="005F3076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5F3076">
        <w:rPr>
          <w:rFonts w:ascii="Book Antiqua" w:hAnsi="Book Antiqua"/>
          <w:b/>
          <w:szCs w:val="24"/>
        </w:rPr>
        <w:t xml:space="preserve">Published online: </w:t>
      </w:r>
    </w:p>
    <w:p w:rsidR="00684711" w:rsidRPr="005F3076" w:rsidRDefault="00684711" w:rsidP="005F3076">
      <w:pPr>
        <w:spacing w:line="360" w:lineRule="auto"/>
        <w:jc w:val="both"/>
        <w:rPr>
          <w:rFonts w:ascii="Book Antiqua" w:hAnsi="Book Antiqua" w:cs="Times New Roman"/>
          <w:szCs w:val="24"/>
          <w:lang w:eastAsia="zh-CN"/>
        </w:rPr>
      </w:pPr>
    </w:p>
    <w:p w:rsidR="00D76C3B" w:rsidRPr="005F3076" w:rsidRDefault="00D76C3B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b/>
          <w:szCs w:val="24"/>
        </w:rPr>
        <w:t>Abstract</w:t>
      </w:r>
    </w:p>
    <w:p w:rsidR="008C411C" w:rsidRPr="005F3076" w:rsidRDefault="00DD2FA3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5F3076">
        <w:rPr>
          <w:rFonts w:ascii="Book Antiqua" w:hAnsi="Book Antiqua"/>
          <w:szCs w:val="24"/>
        </w:rPr>
        <w:t xml:space="preserve">Cervical fractures </w:t>
      </w:r>
      <w:r w:rsidR="00695142" w:rsidRPr="005F3076">
        <w:rPr>
          <w:rFonts w:ascii="Book Antiqua" w:hAnsi="Book Antiqua"/>
          <w:szCs w:val="24"/>
        </w:rPr>
        <w:t xml:space="preserve">can result in </w:t>
      </w:r>
      <w:r w:rsidRPr="005F3076">
        <w:rPr>
          <w:rFonts w:ascii="Book Antiqua" w:hAnsi="Book Antiqua"/>
          <w:szCs w:val="24"/>
        </w:rPr>
        <w:t>severe neurological compromise and even death. One of the most common</w:t>
      </w:r>
      <w:r w:rsidR="00695142" w:rsidRPr="005F3076">
        <w:rPr>
          <w:rFonts w:ascii="Book Antiqua" w:hAnsi="Book Antiqua"/>
          <w:szCs w:val="24"/>
        </w:rPr>
        <w:t xml:space="preserve">ly injured segments is </w:t>
      </w:r>
      <w:r w:rsidRPr="005F3076">
        <w:rPr>
          <w:rFonts w:ascii="Book Antiqua" w:hAnsi="Book Antiqua"/>
          <w:szCs w:val="24"/>
        </w:rPr>
        <w:t>the C2 vertebrae</w:t>
      </w:r>
      <w:r w:rsidR="00546F35" w:rsidRPr="005F3076">
        <w:rPr>
          <w:rFonts w:ascii="Book Antiqua" w:hAnsi="Book Antiqua"/>
          <w:szCs w:val="24"/>
        </w:rPr>
        <w:t>,</w:t>
      </w:r>
      <w:r w:rsidRPr="005F3076">
        <w:rPr>
          <w:rFonts w:ascii="Book Antiqua" w:hAnsi="Book Antiqua"/>
          <w:szCs w:val="24"/>
        </w:rPr>
        <w:t xml:space="preserve"> </w:t>
      </w:r>
      <w:r w:rsidR="00F244B2" w:rsidRPr="005F3076">
        <w:rPr>
          <w:rFonts w:ascii="Book Antiqua" w:hAnsi="Book Antiqua"/>
          <w:szCs w:val="24"/>
        </w:rPr>
        <w:t>which most frequently involves</w:t>
      </w:r>
      <w:r w:rsidRPr="005F3076">
        <w:rPr>
          <w:rFonts w:ascii="Book Antiqua" w:hAnsi="Book Antiqua"/>
          <w:szCs w:val="24"/>
        </w:rPr>
        <w:t xml:space="preserve"> the odontoid process. In this report, we present </w:t>
      </w:r>
      <w:r w:rsidR="00546F35" w:rsidRPr="005F3076">
        <w:rPr>
          <w:rFonts w:ascii="Book Antiqua" w:hAnsi="Book Antiqua"/>
          <w:szCs w:val="24"/>
        </w:rPr>
        <w:t xml:space="preserve">the </w:t>
      </w:r>
      <w:r w:rsidR="00695142" w:rsidRPr="005F3076">
        <w:rPr>
          <w:rFonts w:ascii="Book Antiqua" w:hAnsi="Book Antiqua"/>
          <w:szCs w:val="24"/>
        </w:rPr>
        <w:t>unus</w:t>
      </w:r>
      <w:r w:rsidR="00F244B2" w:rsidRPr="005F3076">
        <w:rPr>
          <w:rFonts w:ascii="Book Antiqua" w:hAnsi="Book Antiqua"/>
          <w:szCs w:val="24"/>
        </w:rPr>
        <w:t>ua</w:t>
      </w:r>
      <w:r w:rsidR="00695142" w:rsidRPr="005F3076">
        <w:rPr>
          <w:rFonts w:ascii="Book Antiqua" w:hAnsi="Book Antiqua"/>
          <w:szCs w:val="24"/>
        </w:rPr>
        <w:t>l</w:t>
      </w:r>
      <w:r w:rsidRPr="005F3076">
        <w:rPr>
          <w:rFonts w:ascii="Book Antiqua" w:hAnsi="Book Antiqua"/>
          <w:szCs w:val="24"/>
        </w:rPr>
        <w:t xml:space="preserve"> case of a</w:t>
      </w:r>
      <w:r w:rsidR="00C24F12" w:rsidRPr="005F3076">
        <w:rPr>
          <w:rFonts w:ascii="Book Antiqua" w:hAnsi="Book Antiqua"/>
          <w:szCs w:val="24"/>
        </w:rPr>
        <w:t xml:space="preserve"> 28</w:t>
      </w:r>
      <w:r w:rsidR="0073053E" w:rsidRPr="005F3076">
        <w:rPr>
          <w:rFonts w:ascii="Book Antiqua" w:hAnsi="Book Antiqua"/>
          <w:szCs w:val="24"/>
        </w:rPr>
        <w:t>-</w:t>
      </w:r>
      <w:r w:rsidR="00546F35" w:rsidRPr="005F3076">
        <w:rPr>
          <w:rFonts w:ascii="Book Antiqua" w:hAnsi="Book Antiqua"/>
          <w:szCs w:val="24"/>
        </w:rPr>
        <w:t>year-</w:t>
      </w:r>
      <w:r w:rsidR="00C24F12" w:rsidRPr="005F3076">
        <w:rPr>
          <w:rFonts w:ascii="Book Antiqua" w:hAnsi="Book Antiqua"/>
          <w:szCs w:val="24"/>
        </w:rPr>
        <w:t xml:space="preserve">old female </w:t>
      </w:r>
      <w:r w:rsidR="00546F35" w:rsidRPr="005F3076">
        <w:rPr>
          <w:rFonts w:ascii="Book Antiqua" w:hAnsi="Book Antiqua"/>
          <w:szCs w:val="24"/>
        </w:rPr>
        <w:t xml:space="preserve">who </w:t>
      </w:r>
      <w:r w:rsidR="00C24F12" w:rsidRPr="005F3076">
        <w:rPr>
          <w:rFonts w:ascii="Book Antiqua" w:hAnsi="Book Antiqua"/>
          <w:szCs w:val="24"/>
        </w:rPr>
        <w:t xml:space="preserve">sustained a </w:t>
      </w:r>
      <w:r w:rsidR="00F244B2" w:rsidRPr="005F3076">
        <w:rPr>
          <w:rFonts w:ascii="Book Antiqua" w:hAnsi="Book Antiqua"/>
          <w:szCs w:val="24"/>
        </w:rPr>
        <w:t xml:space="preserve">C2 vertebral body </w:t>
      </w:r>
      <w:r w:rsidRPr="005F3076">
        <w:rPr>
          <w:rFonts w:ascii="Book Antiqua" w:hAnsi="Book Antiqua"/>
          <w:szCs w:val="24"/>
        </w:rPr>
        <w:t>fracture</w:t>
      </w:r>
      <w:r w:rsidR="000D6388" w:rsidRPr="005F3076">
        <w:rPr>
          <w:rFonts w:ascii="Book Antiqua" w:hAnsi="Book Antiqua"/>
          <w:szCs w:val="24"/>
        </w:rPr>
        <w:t xml:space="preserve"> (comminuted transverse fracture through the body and both transverse processes)</w:t>
      </w:r>
      <w:r w:rsidRPr="005F3076">
        <w:rPr>
          <w:rFonts w:ascii="Book Antiqua" w:hAnsi="Book Antiqua"/>
          <w:szCs w:val="24"/>
        </w:rPr>
        <w:t xml:space="preserve"> that had both a significant distractive and rotational component, </w:t>
      </w:r>
      <w:r w:rsidR="00C24F12" w:rsidRPr="005F3076">
        <w:rPr>
          <w:rFonts w:ascii="Book Antiqua" w:hAnsi="Book Antiqua"/>
          <w:szCs w:val="24"/>
        </w:rPr>
        <w:t xml:space="preserve">causing </w:t>
      </w:r>
      <w:r w:rsidR="005E429C" w:rsidRPr="005F3076">
        <w:rPr>
          <w:rFonts w:ascii="Book Antiqua" w:hAnsi="Book Antiqua"/>
          <w:szCs w:val="24"/>
        </w:rPr>
        <w:t xml:space="preserve">the </w:t>
      </w:r>
      <w:r w:rsidRPr="005F3076">
        <w:rPr>
          <w:rFonts w:ascii="Book Antiqua" w:hAnsi="Book Antiqua"/>
          <w:szCs w:val="24"/>
        </w:rPr>
        <w:t>fracture</w:t>
      </w:r>
      <w:r w:rsidR="00C24F12" w:rsidRPr="005F3076">
        <w:rPr>
          <w:rFonts w:ascii="Book Antiqua" w:hAnsi="Book Antiqua"/>
          <w:szCs w:val="24"/>
        </w:rPr>
        <w:t xml:space="preserve"> to be</w:t>
      </w:r>
      <w:r w:rsidRPr="005F3076">
        <w:rPr>
          <w:rFonts w:ascii="Book Antiqua" w:hAnsi="Book Antiqua"/>
          <w:szCs w:val="24"/>
        </w:rPr>
        <w:t xml:space="preserve"> highly unstable.</w:t>
      </w:r>
      <w:r w:rsidR="000D6388" w:rsidRPr="005F3076">
        <w:rPr>
          <w:rFonts w:ascii="Book Antiqua" w:hAnsi="Book Antiqua"/>
          <w:szCs w:val="24"/>
        </w:rPr>
        <w:t xml:space="preserve"> </w:t>
      </w:r>
      <w:r w:rsidR="00695142" w:rsidRPr="005F3076">
        <w:rPr>
          <w:rFonts w:ascii="Book Antiqua" w:hAnsi="Book Antiqua"/>
          <w:szCs w:val="24"/>
        </w:rPr>
        <w:t xml:space="preserve">Application of halo bracing was unsuccessful. </w:t>
      </w:r>
      <w:r w:rsidR="00546F35" w:rsidRPr="005F3076">
        <w:rPr>
          <w:rFonts w:ascii="Book Antiqua" w:hAnsi="Book Antiqua"/>
          <w:szCs w:val="24"/>
        </w:rPr>
        <w:t>T</w:t>
      </w:r>
      <w:r w:rsidRPr="005F3076">
        <w:rPr>
          <w:rFonts w:ascii="Book Antiqua" w:hAnsi="Book Antiqua"/>
          <w:szCs w:val="24"/>
        </w:rPr>
        <w:t xml:space="preserve">he patient </w:t>
      </w:r>
      <w:r w:rsidR="00546F35" w:rsidRPr="005F3076">
        <w:rPr>
          <w:rFonts w:ascii="Book Antiqua" w:hAnsi="Book Antiqua"/>
          <w:szCs w:val="24"/>
        </w:rPr>
        <w:t xml:space="preserve">subsequently </w:t>
      </w:r>
      <w:r w:rsidR="00695142" w:rsidRPr="005F3076">
        <w:rPr>
          <w:rFonts w:ascii="Book Antiqua" w:hAnsi="Book Antiqua"/>
          <w:szCs w:val="24"/>
        </w:rPr>
        <w:t xml:space="preserve">required a </w:t>
      </w:r>
      <w:r w:rsidRPr="005F3076">
        <w:rPr>
          <w:rFonts w:ascii="Book Antiqua" w:hAnsi="Book Antiqua"/>
          <w:szCs w:val="24"/>
        </w:rPr>
        <w:t>C1-C4 posterior spinal fusion</w:t>
      </w:r>
      <w:r w:rsidR="00695142" w:rsidRPr="005F3076">
        <w:rPr>
          <w:rFonts w:ascii="Book Antiqua" w:hAnsi="Book Antiqua"/>
          <w:szCs w:val="24"/>
        </w:rPr>
        <w:t xml:space="preserve">. </w:t>
      </w:r>
      <w:r w:rsidR="00743D9B" w:rsidRPr="005F3076">
        <w:rPr>
          <w:rFonts w:ascii="Book Antiqua" w:hAnsi="Book Antiqua"/>
          <w:szCs w:val="24"/>
        </w:rPr>
        <w:t xml:space="preserve">Follow-up </w:t>
      </w:r>
      <w:r w:rsidR="00C068D9" w:rsidRPr="005F3076">
        <w:rPr>
          <w:rFonts w:ascii="Book Antiqua" w:hAnsi="Book Antiqua"/>
          <w:szCs w:val="24"/>
        </w:rPr>
        <w:t>compute</w:t>
      </w:r>
      <w:r w:rsidR="00C068D9" w:rsidRPr="005F3076">
        <w:rPr>
          <w:rFonts w:ascii="Book Antiqua" w:hAnsi="Book Antiqua"/>
          <w:szCs w:val="24"/>
          <w:lang w:eastAsia="zh-CN"/>
        </w:rPr>
        <w:t>r</w:t>
      </w:r>
      <w:r w:rsidR="00C068D9" w:rsidRPr="005F3076">
        <w:rPr>
          <w:rFonts w:ascii="Book Antiqua" w:hAnsi="Book Antiqua"/>
          <w:szCs w:val="24"/>
        </w:rPr>
        <w:t xml:space="preserve"> tomography</w:t>
      </w:r>
      <w:r w:rsidR="00743D9B" w:rsidRPr="005F3076">
        <w:rPr>
          <w:rFonts w:ascii="Book Antiqua" w:hAnsi="Book Antiqua"/>
          <w:szCs w:val="24"/>
        </w:rPr>
        <w:t xml:space="preserve"> imaging </w:t>
      </w:r>
      <w:r w:rsidR="00F244B2" w:rsidRPr="005F3076">
        <w:rPr>
          <w:rFonts w:ascii="Book Antiqua" w:hAnsi="Book Antiqua"/>
          <w:szCs w:val="24"/>
        </w:rPr>
        <w:t xml:space="preserve">confirmed </w:t>
      </w:r>
      <w:r w:rsidR="00743D9B" w:rsidRPr="005F3076">
        <w:rPr>
          <w:rFonts w:ascii="Book Antiqua" w:hAnsi="Book Antiqua"/>
          <w:szCs w:val="24"/>
        </w:rPr>
        <w:t>fusion and the patient did well clinically</w:t>
      </w:r>
      <w:r w:rsidR="00546F35" w:rsidRPr="005F3076">
        <w:rPr>
          <w:rFonts w:ascii="Book Antiqua" w:hAnsi="Book Antiqua"/>
          <w:szCs w:val="24"/>
        </w:rPr>
        <w:t xml:space="preserve"> thereafter</w:t>
      </w:r>
      <w:r w:rsidR="00F94456" w:rsidRPr="005F3076">
        <w:rPr>
          <w:rFonts w:ascii="Book Antiqua" w:hAnsi="Book Antiqua"/>
          <w:szCs w:val="24"/>
        </w:rPr>
        <w:t xml:space="preserve">. </w:t>
      </w:r>
    </w:p>
    <w:p w:rsidR="00057E47" w:rsidRPr="005F3076" w:rsidRDefault="00057E47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:rsidR="00057E47" w:rsidRPr="005F3076" w:rsidRDefault="00057E47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sym w:font="Symbol" w:char="F0D3"/>
      </w:r>
      <w:r w:rsidRPr="005F3076">
        <w:rPr>
          <w:rFonts w:ascii="Book Antiqua" w:hAnsi="Book Antiqua"/>
          <w:szCs w:val="24"/>
        </w:rPr>
        <w:t xml:space="preserve"> </w:t>
      </w:r>
      <w:proofErr w:type="gramStart"/>
      <w:r w:rsidRPr="005F3076">
        <w:rPr>
          <w:rFonts w:ascii="Book Antiqua" w:hAnsi="Book Antiqua"/>
          <w:szCs w:val="24"/>
        </w:rPr>
        <w:t xml:space="preserve">2013 </w:t>
      </w:r>
      <w:proofErr w:type="spellStart"/>
      <w:r w:rsidRPr="005F3076">
        <w:rPr>
          <w:rFonts w:ascii="Book Antiqua" w:hAnsi="Book Antiqua"/>
          <w:szCs w:val="24"/>
        </w:rPr>
        <w:t>Baishideng</w:t>
      </w:r>
      <w:proofErr w:type="spellEnd"/>
      <w:r w:rsidRPr="005F3076">
        <w:rPr>
          <w:rFonts w:ascii="Book Antiqua" w:hAnsi="Book Antiqua"/>
          <w:szCs w:val="24"/>
        </w:rPr>
        <w:t>.</w:t>
      </w:r>
      <w:proofErr w:type="gramEnd"/>
      <w:r w:rsidRPr="005F3076">
        <w:rPr>
          <w:rFonts w:ascii="Book Antiqua" w:hAnsi="Book Antiqua"/>
          <w:szCs w:val="24"/>
        </w:rPr>
        <w:t xml:space="preserve"> All rights reserved.</w:t>
      </w:r>
    </w:p>
    <w:p w:rsidR="008C411C" w:rsidRPr="005F3076" w:rsidRDefault="008C411C" w:rsidP="005F3076">
      <w:pPr>
        <w:spacing w:line="360" w:lineRule="auto"/>
        <w:jc w:val="both"/>
        <w:rPr>
          <w:rFonts w:ascii="Book Antiqua" w:hAnsi="Book Antiqua"/>
          <w:szCs w:val="24"/>
        </w:rPr>
      </w:pPr>
    </w:p>
    <w:p w:rsidR="00DD05D4" w:rsidRPr="005F3076" w:rsidRDefault="008C411C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b/>
          <w:szCs w:val="24"/>
        </w:rPr>
        <w:t>Key words</w:t>
      </w:r>
      <w:r w:rsidRPr="005F3076">
        <w:rPr>
          <w:rFonts w:ascii="Book Antiqua" w:hAnsi="Book Antiqua"/>
          <w:szCs w:val="24"/>
        </w:rPr>
        <w:t>: C2</w:t>
      </w:r>
      <w:r w:rsidR="00546F35" w:rsidRPr="005F3076">
        <w:rPr>
          <w:rFonts w:ascii="Book Antiqua" w:hAnsi="Book Antiqua"/>
          <w:szCs w:val="24"/>
        </w:rPr>
        <w:t xml:space="preserve">; </w:t>
      </w:r>
      <w:r w:rsidR="00057E47" w:rsidRPr="005F3076">
        <w:rPr>
          <w:rFonts w:ascii="Book Antiqua" w:hAnsi="Book Antiqua"/>
          <w:szCs w:val="24"/>
        </w:rPr>
        <w:t>Di</w:t>
      </w:r>
      <w:r w:rsidRPr="005F3076">
        <w:rPr>
          <w:rFonts w:ascii="Book Antiqua" w:hAnsi="Book Antiqua"/>
          <w:szCs w:val="24"/>
        </w:rPr>
        <w:t>stractive</w:t>
      </w:r>
      <w:r w:rsidR="005E429C" w:rsidRPr="005F3076">
        <w:rPr>
          <w:rFonts w:ascii="Book Antiqua" w:hAnsi="Book Antiqua"/>
          <w:szCs w:val="24"/>
        </w:rPr>
        <w:t xml:space="preserve">; </w:t>
      </w:r>
      <w:r w:rsidR="00057E47" w:rsidRPr="005F3076">
        <w:rPr>
          <w:rFonts w:ascii="Book Antiqua" w:hAnsi="Book Antiqua"/>
          <w:szCs w:val="24"/>
        </w:rPr>
        <w:t>O</w:t>
      </w:r>
      <w:r w:rsidRPr="005F3076">
        <w:rPr>
          <w:rFonts w:ascii="Book Antiqua" w:hAnsi="Book Antiqua"/>
          <w:szCs w:val="24"/>
        </w:rPr>
        <w:t xml:space="preserve">dontoid </w:t>
      </w:r>
      <w:bookmarkStart w:id="0" w:name="_GoBack"/>
      <w:r w:rsidRPr="005F3076">
        <w:rPr>
          <w:rFonts w:ascii="Book Antiqua" w:hAnsi="Book Antiqua"/>
          <w:szCs w:val="24"/>
        </w:rPr>
        <w:t>fracture</w:t>
      </w:r>
      <w:bookmarkEnd w:id="0"/>
      <w:r w:rsidR="005E429C" w:rsidRPr="005F3076">
        <w:rPr>
          <w:rFonts w:ascii="Book Antiqua" w:hAnsi="Book Antiqua"/>
          <w:szCs w:val="24"/>
        </w:rPr>
        <w:t>;</w:t>
      </w:r>
      <w:r w:rsidR="00057E47" w:rsidRPr="005F3076">
        <w:rPr>
          <w:rFonts w:ascii="Book Antiqua" w:hAnsi="Book Antiqua"/>
          <w:szCs w:val="24"/>
        </w:rPr>
        <w:t xml:space="preserve"> R</w:t>
      </w:r>
      <w:r w:rsidRPr="005F3076">
        <w:rPr>
          <w:rFonts w:ascii="Book Antiqua" w:hAnsi="Book Antiqua"/>
          <w:szCs w:val="24"/>
        </w:rPr>
        <w:t>otational</w:t>
      </w:r>
      <w:r w:rsidR="005E429C" w:rsidRPr="005F3076">
        <w:rPr>
          <w:rFonts w:ascii="Book Antiqua" w:hAnsi="Book Antiqua"/>
          <w:szCs w:val="24"/>
        </w:rPr>
        <w:t xml:space="preserve">; </w:t>
      </w:r>
      <w:r w:rsidRPr="005F3076">
        <w:rPr>
          <w:rFonts w:ascii="Book Antiqua" w:hAnsi="Book Antiqua"/>
          <w:szCs w:val="24"/>
        </w:rPr>
        <w:t>spine</w:t>
      </w:r>
      <w:r w:rsidR="005E429C" w:rsidRPr="005F3076">
        <w:rPr>
          <w:rFonts w:ascii="Book Antiqua" w:hAnsi="Book Antiqua"/>
          <w:szCs w:val="24"/>
        </w:rPr>
        <w:t>;</w:t>
      </w:r>
      <w:r w:rsidR="00057E47" w:rsidRPr="005F3076">
        <w:rPr>
          <w:rFonts w:ascii="Book Antiqua" w:hAnsi="Book Antiqua"/>
          <w:szCs w:val="24"/>
        </w:rPr>
        <w:t xml:space="preserve"> T</w:t>
      </w:r>
      <w:r w:rsidRPr="005F3076">
        <w:rPr>
          <w:rFonts w:ascii="Book Antiqua" w:hAnsi="Book Antiqua"/>
          <w:szCs w:val="24"/>
        </w:rPr>
        <w:t>ype III</w:t>
      </w:r>
      <w:r w:rsidR="005E429C" w:rsidRPr="005F3076">
        <w:rPr>
          <w:rFonts w:ascii="Book Antiqua" w:hAnsi="Book Antiqua"/>
          <w:szCs w:val="24"/>
        </w:rPr>
        <w:t xml:space="preserve">; </w:t>
      </w:r>
      <w:r w:rsidR="00057E47" w:rsidRPr="005F3076">
        <w:rPr>
          <w:rFonts w:ascii="Book Antiqua" w:hAnsi="Book Antiqua"/>
          <w:szCs w:val="24"/>
        </w:rPr>
        <w:t>U</w:t>
      </w:r>
      <w:r w:rsidR="00DD05D4" w:rsidRPr="005F3076">
        <w:rPr>
          <w:rFonts w:ascii="Book Antiqua" w:hAnsi="Book Antiqua"/>
          <w:szCs w:val="24"/>
        </w:rPr>
        <w:t>nstable</w:t>
      </w:r>
    </w:p>
    <w:p w:rsidR="00DD05D4" w:rsidRPr="005F3076" w:rsidRDefault="00DD05D4" w:rsidP="005F3076">
      <w:pPr>
        <w:spacing w:line="360" w:lineRule="auto"/>
        <w:jc w:val="both"/>
        <w:rPr>
          <w:rFonts w:ascii="Book Antiqua" w:hAnsi="Book Antiqua"/>
          <w:szCs w:val="24"/>
        </w:rPr>
      </w:pPr>
    </w:p>
    <w:p w:rsidR="00057E47" w:rsidRPr="005F3076" w:rsidRDefault="00DD05D4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5F3076">
        <w:rPr>
          <w:rFonts w:ascii="Book Antiqua" w:hAnsi="Book Antiqua"/>
          <w:b/>
          <w:szCs w:val="24"/>
        </w:rPr>
        <w:t>Core tip</w:t>
      </w:r>
      <w:r w:rsidRPr="005F3076">
        <w:rPr>
          <w:rFonts w:ascii="Book Antiqua" w:hAnsi="Book Antiqua"/>
          <w:szCs w:val="24"/>
        </w:rPr>
        <w:t xml:space="preserve">: Patients with a transverse fracture through the C2 body can have </w:t>
      </w:r>
      <w:r w:rsidR="00C809A0" w:rsidRPr="005F3076">
        <w:rPr>
          <w:rFonts w:ascii="Book Antiqua" w:hAnsi="Book Antiqua"/>
          <w:szCs w:val="24"/>
        </w:rPr>
        <w:t xml:space="preserve">significant </w:t>
      </w:r>
      <w:r w:rsidRPr="005F3076">
        <w:rPr>
          <w:rFonts w:ascii="Book Antiqua" w:hAnsi="Book Antiqua"/>
          <w:szCs w:val="24"/>
        </w:rPr>
        <w:t xml:space="preserve">distractive and rotational </w:t>
      </w:r>
      <w:r w:rsidR="00C809A0" w:rsidRPr="005F3076">
        <w:rPr>
          <w:rFonts w:ascii="Book Antiqua" w:hAnsi="Book Antiqua"/>
          <w:szCs w:val="24"/>
        </w:rPr>
        <w:t>components</w:t>
      </w:r>
      <w:r w:rsidRPr="005F3076">
        <w:rPr>
          <w:rFonts w:ascii="Book Antiqua" w:hAnsi="Book Antiqua"/>
          <w:szCs w:val="24"/>
        </w:rPr>
        <w:t xml:space="preserve"> leading </w:t>
      </w:r>
      <w:r w:rsidR="00F244B2" w:rsidRPr="005F3076">
        <w:rPr>
          <w:rFonts w:ascii="Book Antiqua" w:hAnsi="Book Antiqua"/>
          <w:szCs w:val="24"/>
        </w:rPr>
        <w:t>to significant</w:t>
      </w:r>
      <w:r w:rsidR="00C809A0" w:rsidRPr="005F3076">
        <w:rPr>
          <w:rFonts w:ascii="Book Antiqua" w:hAnsi="Book Antiqua"/>
          <w:szCs w:val="24"/>
        </w:rPr>
        <w:t xml:space="preserve"> instability. In such cases, </w:t>
      </w:r>
      <w:r w:rsidR="00C809A0" w:rsidRPr="005F3076">
        <w:rPr>
          <w:rFonts w:ascii="Book Antiqua" w:hAnsi="Book Antiqua"/>
          <w:szCs w:val="24"/>
        </w:rPr>
        <w:lastRenderedPageBreak/>
        <w:t xml:space="preserve">external </w:t>
      </w:r>
      <w:r w:rsidR="00F244B2" w:rsidRPr="005F3076">
        <w:rPr>
          <w:rFonts w:ascii="Book Antiqua" w:hAnsi="Book Antiqua"/>
          <w:szCs w:val="24"/>
        </w:rPr>
        <w:t xml:space="preserve">bracing </w:t>
      </w:r>
      <w:r w:rsidR="00C809A0" w:rsidRPr="005F3076">
        <w:rPr>
          <w:rFonts w:ascii="Book Antiqua" w:hAnsi="Book Antiqua"/>
          <w:szCs w:val="24"/>
        </w:rPr>
        <w:t xml:space="preserve">may not be the best method of treatment. Rather, surgical stabilization is needed in order to </w:t>
      </w:r>
      <w:r w:rsidR="005E429C" w:rsidRPr="005F3076">
        <w:rPr>
          <w:rFonts w:ascii="Book Antiqua" w:hAnsi="Book Antiqua"/>
          <w:szCs w:val="24"/>
        </w:rPr>
        <w:t xml:space="preserve">promote </w:t>
      </w:r>
      <w:r w:rsidR="00C809A0" w:rsidRPr="005F3076">
        <w:rPr>
          <w:rFonts w:ascii="Book Antiqua" w:hAnsi="Book Antiqua"/>
          <w:szCs w:val="24"/>
        </w:rPr>
        <w:t>optimal outcome.</w:t>
      </w:r>
    </w:p>
    <w:p w:rsidR="00057E47" w:rsidRPr="005F3076" w:rsidRDefault="00057E47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:rsidR="00057E47" w:rsidRPr="005F3076" w:rsidRDefault="00057E47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5F3076">
        <w:rPr>
          <w:rFonts w:ascii="Book Antiqua" w:hAnsi="Book Antiqua"/>
          <w:szCs w:val="24"/>
        </w:rPr>
        <w:t>Lau D, Shin SS, Patel R, Park P</w:t>
      </w:r>
      <w:r w:rsidRPr="005F3076">
        <w:rPr>
          <w:rFonts w:ascii="Book Antiqua" w:hAnsi="Book Antiqua"/>
          <w:szCs w:val="24"/>
          <w:lang w:eastAsia="zh-CN"/>
        </w:rPr>
        <w:t xml:space="preserve">. </w:t>
      </w:r>
      <w:r w:rsidRPr="005F3076">
        <w:rPr>
          <w:rFonts w:ascii="Book Antiqua" w:hAnsi="Book Antiqua"/>
          <w:szCs w:val="24"/>
        </w:rPr>
        <w:t>Treatment of C2 body fracture with unusual distractive and rotational components resulting in gross instability</w:t>
      </w:r>
    </w:p>
    <w:p w:rsidR="00057E47" w:rsidRPr="005F3076" w:rsidRDefault="00057E47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:rsidR="00057E47" w:rsidRPr="005F3076" w:rsidRDefault="00057E47" w:rsidP="005F3076">
      <w:pPr>
        <w:spacing w:line="360" w:lineRule="auto"/>
        <w:jc w:val="both"/>
        <w:rPr>
          <w:rFonts w:ascii="Book Antiqua" w:hAnsi="Book Antiqua"/>
          <w:iCs/>
          <w:szCs w:val="24"/>
        </w:rPr>
      </w:pPr>
      <w:r w:rsidRPr="005F3076">
        <w:rPr>
          <w:rFonts w:ascii="Book Antiqua" w:hAnsi="Book Antiqua"/>
          <w:b/>
          <w:iCs/>
          <w:szCs w:val="24"/>
        </w:rPr>
        <w:t xml:space="preserve">Available from: </w:t>
      </w:r>
    </w:p>
    <w:p w:rsidR="00057E47" w:rsidRPr="005F3076" w:rsidRDefault="00057E47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b/>
          <w:iCs/>
          <w:szCs w:val="24"/>
        </w:rPr>
        <w:t xml:space="preserve">DOI: </w:t>
      </w:r>
    </w:p>
    <w:p w:rsidR="00057E47" w:rsidRPr="005F3076" w:rsidRDefault="00057E47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:rsidR="00612C56" w:rsidRPr="005F3076" w:rsidRDefault="00057E47" w:rsidP="005F3076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5F3076">
        <w:rPr>
          <w:rFonts w:ascii="Book Antiqua" w:hAnsi="Book Antiqua"/>
          <w:b/>
          <w:szCs w:val="24"/>
        </w:rPr>
        <w:t>INTRODUCTION</w:t>
      </w:r>
    </w:p>
    <w:p w:rsidR="00612C56" w:rsidRPr="005F3076" w:rsidRDefault="00082D3A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 xml:space="preserve">Cervical fractures are </w:t>
      </w:r>
      <w:r w:rsidR="00512325" w:rsidRPr="005F3076">
        <w:rPr>
          <w:rFonts w:ascii="Book Antiqua" w:hAnsi="Book Antiqua"/>
          <w:szCs w:val="24"/>
        </w:rPr>
        <w:t xml:space="preserve">potentially devastating </w:t>
      </w:r>
      <w:r w:rsidRPr="005F3076">
        <w:rPr>
          <w:rFonts w:ascii="Book Antiqua" w:hAnsi="Book Antiqua"/>
          <w:szCs w:val="24"/>
        </w:rPr>
        <w:t xml:space="preserve">injuries due to the potential deleterious neurological </w:t>
      </w:r>
      <w:proofErr w:type="spellStart"/>
      <w:r w:rsidRPr="005F3076">
        <w:rPr>
          <w:rFonts w:ascii="Book Antiqua" w:hAnsi="Book Antiqua"/>
          <w:szCs w:val="24"/>
        </w:rPr>
        <w:t>sequelae</w:t>
      </w:r>
      <w:proofErr w:type="spellEnd"/>
      <w:r w:rsidR="00F46148" w:rsidRPr="005F3076">
        <w:rPr>
          <w:rFonts w:ascii="Book Antiqua" w:hAnsi="Book Antiqua"/>
          <w:szCs w:val="24"/>
        </w:rPr>
        <w:t xml:space="preserve"> that can result</w:t>
      </w:r>
      <w:r w:rsidRPr="005F3076">
        <w:rPr>
          <w:rFonts w:ascii="Book Antiqua" w:hAnsi="Book Antiqua"/>
          <w:szCs w:val="24"/>
        </w:rPr>
        <w:t xml:space="preserve">. </w:t>
      </w:r>
      <w:r w:rsidR="00735925" w:rsidRPr="005F3076">
        <w:rPr>
          <w:rFonts w:ascii="Book Antiqua" w:hAnsi="Book Antiqua"/>
          <w:szCs w:val="24"/>
        </w:rPr>
        <w:t xml:space="preserve">In general, the more superior the injury, the </w:t>
      </w:r>
      <w:r w:rsidR="005E429C" w:rsidRPr="005F3076">
        <w:rPr>
          <w:rFonts w:ascii="Book Antiqua" w:hAnsi="Book Antiqua"/>
          <w:szCs w:val="24"/>
        </w:rPr>
        <w:t xml:space="preserve">greater </w:t>
      </w:r>
      <w:r w:rsidR="00735925" w:rsidRPr="005F3076">
        <w:rPr>
          <w:rFonts w:ascii="Book Antiqua" w:hAnsi="Book Antiqua"/>
          <w:szCs w:val="24"/>
        </w:rPr>
        <w:t xml:space="preserve">the </w:t>
      </w:r>
      <w:r w:rsidR="00597018" w:rsidRPr="005F3076">
        <w:rPr>
          <w:rFonts w:ascii="Book Antiqua" w:hAnsi="Book Antiqua"/>
          <w:szCs w:val="24"/>
        </w:rPr>
        <w:t xml:space="preserve">chance for </w:t>
      </w:r>
      <w:r w:rsidR="00735925" w:rsidRPr="005F3076">
        <w:rPr>
          <w:rFonts w:ascii="Book Antiqua" w:hAnsi="Book Antiqua"/>
          <w:szCs w:val="24"/>
        </w:rPr>
        <w:t>morbidity</w:t>
      </w:r>
      <w:r w:rsidR="00597018" w:rsidRPr="005F3076">
        <w:rPr>
          <w:rFonts w:ascii="Book Antiqua" w:hAnsi="Book Antiqua"/>
          <w:szCs w:val="24"/>
        </w:rPr>
        <w:t xml:space="preserve"> and </w:t>
      </w:r>
      <w:r w:rsidR="005E6D46" w:rsidRPr="005F3076">
        <w:rPr>
          <w:rFonts w:ascii="Book Antiqua" w:hAnsi="Book Antiqua"/>
          <w:szCs w:val="24"/>
        </w:rPr>
        <w:t>mortality;</w:t>
      </w:r>
      <w:r w:rsidR="00735925" w:rsidRPr="005F3076">
        <w:rPr>
          <w:rFonts w:ascii="Book Antiqua" w:hAnsi="Book Antiqua"/>
          <w:szCs w:val="24"/>
        </w:rPr>
        <w:t xml:space="preserve"> </w:t>
      </w:r>
      <w:proofErr w:type="spellStart"/>
      <w:r w:rsidR="00735925" w:rsidRPr="005F3076">
        <w:rPr>
          <w:rFonts w:ascii="Book Antiqua" w:hAnsi="Book Antiqua"/>
          <w:szCs w:val="24"/>
        </w:rPr>
        <w:t>craniocervical</w:t>
      </w:r>
      <w:proofErr w:type="spellEnd"/>
      <w:r w:rsidR="00735925" w:rsidRPr="005F3076">
        <w:rPr>
          <w:rFonts w:ascii="Book Antiqua" w:hAnsi="Book Antiqua"/>
          <w:szCs w:val="24"/>
        </w:rPr>
        <w:t xml:space="preserve"> junction</w:t>
      </w:r>
      <w:r w:rsidR="00717456" w:rsidRPr="005F3076">
        <w:rPr>
          <w:rFonts w:ascii="Book Antiqua" w:hAnsi="Book Antiqua"/>
          <w:szCs w:val="24"/>
        </w:rPr>
        <w:t xml:space="preserve"> injuries </w:t>
      </w:r>
      <w:r w:rsidR="005E6D46" w:rsidRPr="005F3076">
        <w:rPr>
          <w:rFonts w:ascii="Book Antiqua" w:hAnsi="Book Antiqua"/>
          <w:szCs w:val="24"/>
        </w:rPr>
        <w:t>can be</w:t>
      </w:r>
      <w:r w:rsidR="00717456" w:rsidRPr="005F3076">
        <w:rPr>
          <w:rFonts w:ascii="Book Antiqua" w:hAnsi="Book Antiqua"/>
          <w:szCs w:val="24"/>
        </w:rPr>
        <w:t xml:space="preserve"> the </w:t>
      </w:r>
      <w:proofErr w:type="gramStart"/>
      <w:r w:rsidR="00717456" w:rsidRPr="005F3076">
        <w:rPr>
          <w:rFonts w:ascii="Book Antiqua" w:hAnsi="Book Antiqua"/>
          <w:szCs w:val="24"/>
        </w:rPr>
        <w:t>deadliest</w:t>
      </w:r>
      <w:r w:rsidR="00CE1D41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CE1D41" w:rsidRPr="005F3076">
        <w:rPr>
          <w:rFonts w:ascii="Book Antiqua" w:hAnsi="Book Antiqua"/>
          <w:szCs w:val="24"/>
          <w:vertAlign w:val="superscript"/>
        </w:rPr>
        <w:t>1]</w:t>
      </w:r>
      <w:r w:rsidR="00735925" w:rsidRPr="005F3076">
        <w:rPr>
          <w:rFonts w:ascii="Book Antiqua" w:hAnsi="Book Antiqua"/>
          <w:szCs w:val="24"/>
        </w:rPr>
        <w:t>.</w:t>
      </w:r>
      <w:r w:rsidR="00FA2FA7" w:rsidRPr="005F3076">
        <w:rPr>
          <w:rFonts w:ascii="Book Antiqua" w:hAnsi="Book Antiqua"/>
          <w:szCs w:val="24"/>
        </w:rPr>
        <w:t xml:space="preserve"> </w:t>
      </w:r>
      <w:r w:rsidR="00717456" w:rsidRPr="005F3076">
        <w:rPr>
          <w:rFonts w:ascii="Book Antiqua" w:hAnsi="Book Antiqua"/>
          <w:szCs w:val="24"/>
        </w:rPr>
        <w:t xml:space="preserve">One of the most vulnerable cervical vertebrae </w:t>
      </w:r>
      <w:r w:rsidR="006403F9" w:rsidRPr="005F3076">
        <w:rPr>
          <w:rFonts w:ascii="Book Antiqua" w:hAnsi="Book Antiqua"/>
          <w:szCs w:val="24"/>
        </w:rPr>
        <w:t>in</w:t>
      </w:r>
      <w:r w:rsidR="00717456" w:rsidRPr="005F3076">
        <w:rPr>
          <w:rFonts w:ascii="Book Antiqua" w:hAnsi="Book Antiqua"/>
          <w:szCs w:val="24"/>
        </w:rPr>
        <w:t xml:space="preserve"> trauma is the C2 </w:t>
      </w:r>
      <w:r w:rsidR="00512325" w:rsidRPr="005F3076">
        <w:rPr>
          <w:rFonts w:ascii="Book Antiqua" w:hAnsi="Book Antiqua"/>
          <w:szCs w:val="24"/>
        </w:rPr>
        <w:t>segment</w:t>
      </w:r>
      <w:r w:rsidR="005E6D46" w:rsidRPr="005F3076">
        <w:rPr>
          <w:rFonts w:ascii="Book Antiqua" w:hAnsi="Book Antiqua"/>
          <w:szCs w:val="24"/>
        </w:rPr>
        <w:t>. I</w:t>
      </w:r>
      <w:r w:rsidR="001431E0" w:rsidRPr="005F3076">
        <w:rPr>
          <w:rFonts w:ascii="Book Antiqua" w:hAnsi="Book Antiqua"/>
          <w:szCs w:val="24"/>
        </w:rPr>
        <w:t xml:space="preserve">t is estimated that </w:t>
      </w:r>
      <w:r w:rsidR="00DC38CF" w:rsidRPr="005F3076">
        <w:rPr>
          <w:rFonts w:ascii="Book Antiqua" w:hAnsi="Book Antiqua"/>
          <w:szCs w:val="24"/>
        </w:rPr>
        <w:t xml:space="preserve">C2 fractures </w:t>
      </w:r>
      <w:r w:rsidR="005E6D46" w:rsidRPr="005F3076">
        <w:rPr>
          <w:rFonts w:ascii="Book Antiqua" w:hAnsi="Book Antiqua"/>
          <w:szCs w:val="24"/>
        </w:rPr>
        <w:t>occur</w:t>
      </w:r>
      <w:r w:rsidR="00DC38CF" w:rsidRPr="005F3076">
        <w:rPr>
          <w:rFonts w:ascii="Book Antiqua" w:hAnsi="Book Antiqua"/>
          <w:szCs w:val="24"/>
        </w:rPr>
        <w:t xml:space="preserve"> in 10</w:t>
      </w:r>
      <w:r w:rsidR="00057E47" w:rsidRPr="005F3076">
        <w:rPr>
          <w:rFonts w:ascii="Book Antiqua" w:hAnsi="Book Antiqua"/>
          <w:szCs w:val="24"/>
        </w:rPr>
        <w:t>%</w:t>
      </w:r>
      <w:r w:rsidR="00DC38CF" w:rsidRPr="005F3076">
        <w:rPr>
          <w:rFonts w:ascii="Book Antiqua" w:hAnsi="Book Antiqua"/>
          <w:szCs w:val="24"/>
        </w:rPr>
        <w:t xml:space="preserve">-20% of all cervical </w:t>
      </w:r>
      <w:proofErr w:type="gramStart"/>
      <w:r w:rsidR="00DC38CF" w:rsidRPr="005F3076">
        <w:rPr>
          <w:rFonts w:ascii="Book Antiqua" w:hAnsi="Book Antiqua"/>
          <w:szCs w:val="24"/>
        </w:rPr>
        <w:t>injuries</w:t>
      </w:r>
      <w:r w:rsidR="00CE1D41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CE1D41" w:rsidRPr="005F3076">
        <w:rPr>
          <w:rFonts w:ascii="Book Antiqua" w:hAnsi="Book Antiqua"/>
          <w:szCs w:val="24"/>
          <w:vertAlign w:val="superscript"/>
        </w:rPr>
        <w:t>2-5]</w:t>
      </w:r>
      <w:r w:rsidR="001431E0" w:rsidRPr="005F3076">
        <w:rPr>
          <w:rFonts w:ascii="Book Antiqua" w:hAnsi="Book Antiqua"/>
          <w:szCs w:val="24"/>
        </w:rPr>
        <w:t xml:space="preserve">. </w:t>
      </w:r>
      <w:r w:rsidR="006403F9" w:rsidRPr="005F3076">
        <w:rPr>
          <w:rFonts w:ascii="Book Antiqua" w:hAnsi="Book Antiqua"/>
          <w:szCs w:val="24"/>
        </w:rPr>
        <w:t>The incidence of C2 fractures</w:t>
      </w:r>
      <w:r w:rsidR="001431E0" w:rsidRPr="005F3076">
        <w:rPr>
          <w:rFonts w:ascii="Book Antiqua" w:hAnsi="Book Antiqua"/>
          <w:szCs w:val="24"/>
        </w:rPr>
        <w:t xml:space="preserve"> </w:t>
      </w:r>
      <w:r w:rsidR="005E6D46" w:rsidRPr="005F3076">
        <w:rPr>
          <w:rFonts w:ascii="Book Antiqua" w:hAnsi="Book Antiqua"/>
          <w:szCs w:val="24"/>
        </w:rPr>
        <w:t>is</w:t>
      </w:r>
      <w:r w:rsidR="001431E0" w:rsidRPr="005F3076">
        <w:rPr>
          <w:rFonts w:ascii="Book Antiqua" w:hAnsi="Book Antiqua"/>
          <w:szCs w:val="24"/>
        </w:rPr>
        <w:t xml:space="preserve"> on the </w:t>
      </w:r>
      <w:proofErr w:type="gramStart"/>
      <w:r w:rsidR="001431E0" w:rsidRPr="005F3076">
        <w:rPr>
          <w:rFonts w:ascii="Book Antiqua" w:hAnsi="Book Antiqua"/>
          <w:szCs w:val="24"/>
        </w:rPr>
        <w:t>rise</w:t>
      </w:r>
      <w:r w:rsidR="00CE1D41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CE1D41" w:rsidRPr="005F3076">
        <w:rPr>
          <w:rFonts w:ascii="Book Antiqua" w:hAnsi="Book Antiqua"/>
          <w:szCs w:val="24"/>
          <w:vertAlign w:val="superscript"/>
        </w:rPr>
        <w:t>6]</w:t>
      </w:r>
      <w:r w:rsidR="006403F9" w:rsidRPr="005F3076">
        <w:rPr>
          <w:rFonts w:ascii="Book Antiqua" w:hAnsi="Book Antiqua"/>
          <w:szCs w:val="24"/>
        </w:rPr>
        <w:t>, and it is now the most commonly fractured vertebra in the elderly</w:t>
      </w:r>
      <w:r w:rsidR="00CE1D41" w:rsidRPr="005F3076">
        <w:rPr>
          <w:rFonts w:ascii="Book Antiqua" w:hAnsi="Book Antiqua"/>
          <w:szCs w:val="24"/>
          <w:vertAlign w:val="superscript"/>
        </w:rPr>
        <w:t>[7,8]</w:t>
      </w:r>
      <w:r w:rsidR="00717456" w:rsidRPr="005F3076">
        <w:rPr>
          <w:rFonts w:ascii="Book Antiqua" w:hAnsi="Book Antiqua"/>
          <w:szCs w:val="24"/>
        </w:rPr>
        <w:t>.</w:t>
      </w:r>
      <w:r w:rsidR="00F011BF" w:rsidRPr="005F3076">
        <w:rPr>
          <w:rFonts w:ascii="Book Antiqua" w:hAnsi="Book Antiqua"/>
          <w:szCs w:val="24"/>
        </w:rPr>
        <w:t xml:space="preserve"> </w:t>
      </w:r>
      <w:r w:rsidR="00F46148" w:rsidRPr="005F3076">
        <w:rPr>
          <w:rFonts w:ascii="Book Antiqua" w:hAnsi="Book Antiqua"/>
          <w:szCs w:val="24"/>
        </w:rPr>
        <w:t>Fractures that involve</w:t>
      </w:r>
      <w:r w:rsidR="00F011BF" w:rsidRPr="005F3076">
        <w:rPr>
          <w:rFonts w:ascii="Book Antiqua" w:hAnsi="Book Antiqua"/>
          <w:szCs w:val="24"/>
        </w:rPr>
        <w:t xml:space="preserve"> the odontoid process</w:t>
      </w:r>
      <w:r w:rsidR="00F46148" w:rsidRPr="005F3076">
        <w:rPr>
          <w:rFonts w:ascii="Book Antiqua" w:hAnsi="Book Antiqua"/>
          <w:szCs w:val="24"/>
        </w:rPr>
        <w:t xml:space="preserve"> </w:t>
      </w:r>
      <w:r w:rsidR="005E6D46" w:rsidRPr="005F3076">
        <w:rPr>
          <w:rFonts w:ascii="Book Antiqua" w:hAnsi="Book Antiqua"/>
          <w:szCs w:val="24"/>
        </w:rPr>
        <w:t xml:space="preserve">of C2 </w:t>
      </w:r>
      <w:r w:rsidR="00F011BF" w:rsidRPr="005F3076">
        <w:rPr>
          <w:rFonts w:ascii="Book Antiqua" w:hAnsi="Book Antiqua"/>
          <w:szCs w:val="24"/>
        </w:rPr>
        <w:t xml:space="preserve">are commonly categorized according to the Anderson and </w:t>
      </w:r>
      <w:proofErr w:type="spellStart"/>
      <w:r w:rsidR="00F011BF" w:rsidRPr="005F3076">
        <w:rPr>
          <w:rFonts w:ascii="Book Antiqua" w:hAnsi="Book Antiqua"/>
          <w:szCs w:val="24"/>
        </w:rPr>
        <w:t>D’Alonzo</w:t>
      </w:r>
      <w:proofErr w:type="spellEnd"/>
      <w:r w:rsidR="0095745B" w:rsidRPr="005F3076">
        <w:rPr>
          <w:rFonts w:ascii="Book Antiqua" w:hAnsi="Book Antiqua"/>
          <w:szCs w:val="24"/>
        </w:rPr>
        <w:t xml:space="preserve"> </w:t>
      </w:r>
      <w:proofErr w:type="gramStart"/>
      <w:r w:rsidR="0095745B" w:rsidRPr="005F3076">
        <w:rPr>
          <w:rFonts w:ascii="Book Antiqua" w:hAnsi="Book Antiqua"/>
          <w:szCs w:val="24"/>
        </w:rPr>
        <w:t>system</w:t>
      </w:r>
      <w:r w:rsidR="00CE1D41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CE1D41" w:rsidRPr="005F3076">
        <w:rPr>
          <w:rFonts w:ascii="Book Antiqua" w:hAnsi="Book Antiqua"/>
          <w:szCs w:val="24"/>
          <w:vertAlign w:val="superscript"/>
        </w:rPr>
        <w:t>4]</w:t>
      </w:r>
      <w:r w:rsidR="002D4AD1" w:rsidRPr="005F3076">
        <w:rPr>
          <w:rFonts w:ascii="Book Antiqua" w:hAnsi="Book Antiqua"/>
          <w:szCs w:val="24"/>
        </w:rPr>
        <w:t>. Type II</w:t>
      </w:r>
      <w:r w:rsidR="005E6D46" w:rsidRPr="005F3076">
        <w:rPr>
          <w:rFonts w:ascii="Book Antiqua" w:hAnsi="Book Antiqua"/>
          <w:szCs w:val="24"/>
        </w:rPr>
        <w:t xml:space="preserve"> </w:t>
      </w:r>
      <w:r w:rsidR="00AD44A2" w:rsidRPr="005F3076">
        <w:rPr>
          <w:rFonts w:ascii="Book Antiqua" w:hAnsi="Book Antiqua"/>
          <w:szCs w:val="24"/>
        </w:rPr>
        <w:t>odontoid</w:t>
      </w:r>
      <w:r w:rsidR="00F011BF" w:rsidRPr="005F3076">
        <w:rPr>
          <w:rFonts w:ascii="Book Antiqua" w:hAnsi="Book Antiqua"/>
          <w:szCs w:val="24"/>
        </w:rPr>
        <w:t xml:space="preserve"> fractures are </w:t>
      </w:r>
      <w:r w:rsidR="00512325" w:rsidRPr="005F3076">
        <w:rPr>
          <w:rFonts w:ascii="Book Antiqua" w:hAnsi="Book Antiqua"/>
          <w:szCs w:val="24"/>
        </w:rPr>
        <w:t xml:space="preserve">not infrequently </w:t>
      </w:r>
      <w:r w:rsidR="00F011BF" w:rsidRPr="005F3076">
        <w:rPr>
          <w:rFonts w:ascii="Book Antiqua" w:hAnsi="Book Antiqua"/>
          <w:szCs w:val="24"/>
        </w:rPr>
        <w:t xml:space="preserve">deemed unstable and surgical </w:t>
      </w:r>
      <w:r w:rsidR="00F46148" w:rsidRPr="005F3076">
        <w:rPr>
          <w:rFonts w:ascii="Book Antiqua" w:hAnsi="Book Antiqua"/>
          <w:szCs w:val="24"/>
        </w:rPr>
        <w:t>stabilization</w:t>
      </w:r>
      <w:r w:rsidR="00F011BF" w:rsidRPr="005F3076">
        <w:rPr>
          <w:rFonts w:ascii="Book Antiqua" w:hAnsi="Book Antiqua"/>
          <w:szCs w:val="24"/>
        </w:rPr>
        <w:t xml:space="preserve"> is warranted.</w:t>
      </w:r>
      <w:r w:rsidR="00F46148" w:rsidRPr="005F3076">
        <w:rPr>
          <w:rFonts w:ascii="Book Antiqua" w:hAnsi="Book Antiqua"/>
          <w:szCs w:val="24"/>
        </w:rPr>
        <w:t xml:space="preserve"> In contrast, </w:t>
      </w:r>
      <w:r w:rsidR="002D4AD1" w:rsidRPr="005F3076">
        <w:rPr>
          <w:rFonts w:ascii="Book Antiqua" w:hAnsi="Book Antiqua"/>
          <w:szCs w:val="24"/>
        </w:rPr>
        <w:t>t</w:t>
      </w:r>
      <w:r w:rsidR="00F011BF" w:rsidRPr="005F3076">
        <w:rPr>
          <w:rFonts w:ascii="Book Antiqua" w:hAnsi="Book Antiqua"/>
          <w:szCs w:val="24"/>
        </w:rPr>
        <w:t>ype</w:t>
      </w:r>
      <w:r w:rsidR="002D4AD1" w:rsidRPr="005F3076">
        <w:rPr>
          <w:rFonts w:ascii="Book Antiqua" w:hAnsi="Book Antiqua"/>
          <w:szCs w:val="24"/>
        </w:rPr>
        <w:t xml:space="preserve"> </w:t>
      </w:r>
      <w:proofErr w:type="gramStart"/>
      <w:r w:rsidR="002D4AD1" w:rsidRPr="005F3076">
        <w:rPr>
          <w:rFonts w:ascii="Book Antiqua" w:hAnsi="Book Antiqua"/>
          <w:szCs w:val="24"/>
        </w:rPr>
        <w:t>I</w:t>
      </w:r>
      <w:proofErr w:type="gramEnd"/>
      <w:r w:rsidR="005E6D46" w:rsidRPr="005F3076">
        <w:rPr>
          <w:rFonts w:ascii="Book Antiqua" w:hAnsi="Book Antiqua"/>
          <w:szCs w:val="24"/>
        </w:rPr>
        <w:t xml:space="preserve"> odontoid</w:t>
      </w:r>
      <w:r w:rsidR="002D4AD1" w:rsidRPr="005F3076">
        <w:rPr>
          <w:rFonts w:ascii="Book Antiqua" w:hAnsi="Book Antiqua"/>
          <w:szCs w:val="24"/>
        </w:rPr>
        <w:t xml:space="preserve"> </w:t>
      </w:r>
      <w:r w:rsidR="00782E93" w:rsidRPr="005F3076">
        <w:rPr>
          <w:rFonts w:ascii="Book Antiqua" w:hAnsi="Book Antiqua"/>
          <w:szCs w:val="24"/>
        </w:rPr>
        <w:t>fracture</w:t>
      </w:r>
      <w:r w:rsidR="00130358" w:rsidRPr="005F3076">
        <w:rPr>
          <w:rFonts w:ascii="Book Antiqua" w:hAnsi="Book Antiqua"/>
          <w:szCs w:val="24"/>
        </w:rPr>
        <w:t>s</w:t>
      </w:r>
      <w:r w:rsidR="00F011BF" w:rsidRPr="005F3076">
        <w:rPr>
          <w:rFonts w:ascii="Book Antiqua" w:hAnsi="Book Antiqua"/>
          <w:szCs w:val="24"/>
        </w:rPr>
        <w:t xml:space="preserve"> </w:t>
      </w:r>
      <w:r w:rsidR="005E6D46" w:rsidRPr="005F3076">
        <w:rPr>
          <w:rFonts w:ascii="Book Antiqua" w:hAnsi="Book Antiqua"/>
          <w:szCs w:val="24"/>
        </w:rPr>
        <w:t>are</w:t>
      </w:r>
      <w:r w:rsidR="00F46148" w:rsidRPr="005F3076">
        <w:rPr>
          <w:rFonts w:ascii="Book Antiqua" w:hAnsi="Book Antiqua"/>
          <w:szCs w:val="24"/>
        </w:rPr>
        <w:t xml:space="preserve"> rarely unstable</w:t>
      </w:r>
      <w:r w:rsidR="00293F3D" w:rsidRPr="005F3076">
        <w:rPr>
          <w:rFonts w:ascii="Book Antiqua" w:hAnsi="Book Antiqua"/>
          <w:szCs w:val="24"/>
        </w:rPr>
        <w:t>,</w:t>
      </w:r>
      <w:r w:rsidR="00F46148" w:rsidRPr="005F3076">
        <w:rPr>
          <w:rFonts w:ascii="Book Antiqua" w:hAnsi="Book Antiqua"/>
          <w:szCs w:val="24"/>
        </w:rPr>
        <w:t xml:space="preserve"> </w:t>
      </w:r>
      <w:r w:rsidR="002D4AD1" w:rsidRPr="005F3076">
        <w:rPr>
          <w:rFonts w:ascii="Book Antiqua" w:hAnsi="Book Antiqua"/>
          <w:szCs w:val="24"/>
        </w:rPr>
        <w:t>and type III</w:t>
      </w:r>
      <w:r w:rsidR="00F011BF" w:rsidRPr="005F3076">
        <w:rPr>
          <w:rFonts w:ascii="Book Antiqua" w:hAnsi="Book Antiqua"/>
          <w:szCs w:val="24"/>
        </w:rPr>
        <w:t xml:space="preserve"> </w:t>
      </w:r>
      <w:r w:rsidR="005E6D46" w:rsidRPr="005F3076">
        <w:rPr>
          <w:rFonts w:ascii="Book Antiqua" w:hAnsi="Book Antiqua"/>
          <w:szCs w:val="24"/>
        </w:rPr>
        <w:t xml:space="preserve">odontoid </w:t>
      </w:r>
      <w:r w:rsidR="002D4AD1" w:rsidRPr="005F3076">
        <w:rPr>
          <w:rFonts w:ascii="Book Antiqua" w:hAnsi="Book Antiqua"/>
          <w:szCs w:val="24"/>
        </w:rPr>
        <w:t>fracture</w:t>
      </w:r>
      <w:r w:rsidR="005E6D46" w:rsidRPr="005F3076">
        <w:rPr>
          <w:rFonts w:ascii="Book Antiqua" w:hAnsi="Book Antiqua"/>
          <w:szCs w:val="24"/>
        </w:rPr>
        <w:t>s</w:t>
      </w:r>
      <w:r w:rsidR="002D4AD1" w:rsidRPr="005F3076">
        <w:rPr>
          <w:rFonts w:ascii="Book Antiqua" w:hAnsi="Book Antiqua"/>
          <w:szCs w:val="24"/>
        </w:rPr>
        <w:t xml:space="preserve"> </w:t>
      </w:r>
      <w:r w:rsidR="005E6D46" w:rsidRPr="005F3076">
        <w:rPr>
          <w:rFonts w:ascii="Book Antiqua" w:hAnsi="Book Antiqua"/>
          <w:szCs w:val="24"/>
        </w:rPr>
        <w:t>are</w:t>
      </w:r>
      <w:r w:rsidR="00F46148" w:rsidRPr="005F3076">
        <w:rPr>
          <w:rFonts w:ascii="Book Antiqua" w:hAnsi="Book Antiqua"/>
          <w:szCs w:val="24"/>
        </w:rPr>
        <w:t xml:space="preserve"> most often</w:t>
      </w:r>
      <w:r w:rsidR="00F011BF" w:rsidRPr="005F3076">
        <w:rPr>
          <w:rFonts w:ascii="Book Antiqua" w:hAnsi="Book Antiqua"/>
          <w:szCs w:val="24"/>
        </w:rPr>
        <w:t xml:space="preserve"> stable</w:t>
      </w:r>
      <w:r w:rsidR="00F46148" w:rsidRPr="005F3076">
        <w:rPr>
          <w:rFonts w:ascii="Book Antiqua" w:hAnsi="Book Antiqua"/>
          <w:szCs w:val="24"/>
        </w:rPr>
        <w:t xml:space="preserve"> </w:t>
      </w:r>
      <w:r w:rsidR="00E73A02" w:rsidRPr="005F3076">
        <w:rPr>
          <w:rFonts w:ascii="Book Antiqua" w:hAnsi="Book Antiqua"/>
          <w:szCs w:val="24"/>
        </w:rPr>
        <w:t xml:space="preserve">enough to </w:t>
      </w:r>
      <w:r w:rsidR="005E6D46" w:rsidRPr="005F3076">
        <w:rPr>
          <w:rFonts w:ascii="Book Antiqua" w:hAnsi="Book Antiqua"/>
          <w:szCs w:val="24"/>
        </w:rPr>
        <w:t>be treated with</w:t>
      </w:r>
      <w:r w:rsidR="00E73A02" w:rsidRPr="005F3076">
        <w:rPr>
          <w:rFonts w:ascii="Book Antiqua" w:hAnsi="Book Antiqua"/>
          <w:szCs w:val="24"/>
        </w:rPr>
        <w:t xml:space="preserve"> </w:t>
      </w:r>
      <w:r w:rsidR="00512325" w:rsidRPr="005F3076">
        <w:rPr>
          <w:rFonts w:ascii="Book Antiqua" w:hAnsi="Book Antiqua"/>
          <w:szCs w:val="24"/>
        </w:rPr>
        <w:t xml:space="preserve">an </w:t>
      </w:r>
      <w:r w:rsidR="00E73A02" w:rsidRPr="005F3076">
        <w:rPr>
          <w:rFonts w:ascii="Book Antiqua" w:hAnsi="Book Antiqua"/>
          <w:szCs w:val="24"/>
        </w:rPr>
        <w:t xml:space="preserve">external </w:t>
      </w:r>
      <w:proofErr w:type="spellStart"/>
      <w:r w:rsidR="00E73A02" w:rsidRPr="005F3076">
        <w:rPr>
          <w:rFonts w:ascii="Book Antiqua" w:hAnsi="Book Antiqua"/>
          <w:szCs w:val="24"/>
        </w:rPr>
        <w:t>orthosis</w:t>
      </w:r>
      <w:proofErr w:type="spellEnd"/>
      <w:r w:rsidR="005E6D46" w:rsidRPr="005F3076">
        <w:rPr>
          <w:rFonts w:ascii="Book Antiqua" w:hAnsi="Book Antiqua"/>
          <w:szCs w:val="24"/>
        </w:rPr>
        <w:t xml:space="preserve"> </w:t>
      </w:r>
      <w:r w:rsidR="00512325" w:rsidRPr="005F3076">
        <w:rPr>
          <w:rFonts w:ascii="Book Antiqua" w:hAnsi="Book Antiqua"/>
          <w:szCs w:val="24"/>
        </w:rPr>
        <w:t xml:space="preserve">such as </w:t>
      </w:r>
      <w:r w:rsidR="005E6D46" w:rsidRPr="005F3076">
        <w:rPr>
          <w:rFonts w:ascii="Book Antiqua" w:hAnsi="Book Antiqua"/>
          <w:szCs w:val="24"/>
        </w:rPr>
        <w:t xml:space="preserve">halo </w:t>
      </w:r>
      <w:r w:rsidR="00512325" w:rsidRPr="005F3076">
        <w:rPr>
          <w:rFonts w:ascii="Book Antiqua" w:hAnsi="Book Antiqua"/>
          <w:szCs w:val="24"/>
        </w:rPr>
        <w:t>bracing</w:t>
      </w:r>
      <w:r w:rsidR="00F011BF" w:rsidRPr="005F3076">
        <w:rPr>
          <w:rFonts w:ascii="Book Antiqua" w:hAnsi="Book Antiqua"/>
          <w:szCs w:val="24"/>
        </w:rPr>
        <w:t>.</w:t>
      </w:r>
      <w:r w:rsidR="005E6D46" w:rsidRPr="005F3076">
        <w:rPr>
          <w:rFonts w:ascii="Book Antiqua" w:hAnsi="Book Antiqua"/>
          <w:szCs w:val="24"/>
        </w:rPr>
        <w:t xml:space="preserve"> R</w:t>
      </w:r>
      <w:r w:rsidR="00E73A02" w:rsidRPr="005F3076">
        <w:rPr>
          <w:rFonts w:ascii="Book Antiqua" w:hAnsi="Book Antiqua"/>
          <w:szCs w:val="24"/>
        </w:rPr>
        <w:t>arely</w:t>
      </w:r>
      <w:r w:rsidR="00293F3D" w:rsidRPr="005F3076">
        <w:rPr>
          <w:rFonts w:ascii="Book Antiqua" w:hAnsi="Book Antiqua"/>
          <w:szCs w:val="24"/>
        </w:rPr>
        <w:t xml:space="preserve">, patients </w:t>
      </w:r>
      <w:r w:rsidR="005E6D46" w:rsidRPr="005F3076">
        <w:rPr>
          <w:rFonts w:ascii="Book Antiqua" w:hAnsi="Book Antiqua"/>
          <w:szCs w:val="24"/>
        </w:rPr>
        <w:t xml:space="preserve">with type III odontoid fractures </w:t>
      </w:r>
      <w:r w:rsidR="00293F3D" w:rsidRPr="005F3076">
        <w:rPr>
          <w:rFonts w:ascii="Book Antiqua" w:hAnsi="Book Antiqua"/>
          <w:szCs w:val="24"/>
        </w:rPr>
        <w:t xml:space="preserve">can present with </w:t>
      </w:r>
      <w:r w:rsidR="00E73A02" w:rsidRPr="005F3076">
        <w:rPr>
          <w:rFonts w:ascii="Book Antiqua" w:hAnsi="Book Antiqua"/>
          <w:szCs w:val="24"/>
        </w:rPr>
        <w:t xml:space="preserve">additional </w:t>
      </w:r>
      <w:r w:rsidR="00293F3D" w:rsidRPr="005F3076">
        <w:rPr>
          <w:rFonts w:ascii="Book Antiqua" w:hAnsi="Book Antiqua"/>
          <w:szCs w:val="24"/>
        </w:rPr>
        <w:t>instability</w:t>
      </w:r>
      <w:r w:rsidR="005E6D46" w:rsidRPr="005F3076">
        <w:rPr>
          <w:rFonts w:ascii="Book Antiqua" w:hAnsi="Book Antiqua"/>
          <w:szCs w:val="24"/>
        </w:rPr>
        <w:t xml:space="preserve"> in the form of a distractive component with significant vertical displacement</w:t>
      </w:r>
      <w:r w:rsidR="00293F3D" w:rsidRPr="005F3076">
        <w:rPr>
          <w:rFonts w:ascii="Book Antiqua" w:hAnsi="Book Antiqua"/>
          <w:szCs w:val="24"/>
        </w:rPr>
        <w:t xml:space="preserve"> and </w:t>
      </w:r>
      <w:r w:rsidR="00E73A02" w:rsidRPr="005F3076">
        <w:rPr>
          <w:rFonts w:ascii="Book Antiqua" w:hAnsi="Book Antiqua"/>
          <w:szCs w:val="24"/>
        </w:rPr>
        <w:t xml:space="preserve">even </w:t>
      </w:r>
      <w:r w:rsidR="002D4AD1" w:rsidRPr="005F3076">
        <w:rPr>
          <w:rFonts w:ascii="Book Antiqua" w:hAnsi="Book Antiqua"/>
          <w:szCs w:val="24"/>
        </w:rPr>
        <w:t xml:space="preserve">spinal cord </w:t>
      </w:r>
      <w:proofErr w:type="gramStart"/>
      <w:r w:rsidR="002D4AD1" w:rsidRPr="005F3076">
        <w:rPr>
          <w:rFonts w:ascii="Book Antiqua" w:hAnsi="Book Antiqua"/>
          <w:szCs w:val="24"/>
        </w:rPr>
        <w:t>injury</w:t>
      </w:r>
      <w:r w:rsidR="00CE1D41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CE1D41" w:rsidRPr="005F3076">
        <w:rPr>
          <w:rFonts w:ascii="Book Antiqua" w:hAnsi="Book Antiqua"/>
          <w:szCs w:val="24"/>
          <w:vertAlign w:val="superscript"/>
        </w:rPr>
        <w:t>9,10]</w:t>
      </w:r>
      <w:r w:rsidR="00293F3D" w:rsidRPr="005F3076">
        <w:rPr>
          <w:rFonts w:ascii="Book Antiqua" w:hAnsi="Book Antiqua"/>
          <w:szCs w:val="24"/>
        </w:rPr>
        <w:t>.</w:t>
      </w:r>
      <w:r w:rsidR="00130358" w:rsidRPr="005F3076">
        <w:rPr>
          <w:rFonts w:ascii="Book Antiqua" w:hAnsi="Book Antiqua"/>
          <w:szCs w:val="24"/>
        </w:rPr>
        <w:t xml:space="preserve"> </w:t>
      </w:r>
      <w:r w:rsidR="00293F3D" w:rsidRPr="005F3076">
        <w:rPr>
          <w:rFonts w:ascii="Book Antiqua" w:hAnsi="Book Antiqua"/>
          <w:szCs w:val="24"/>
        </w:rPr>
        <w:t xml:space="preserve"> </w:t>
      </w:r>
      <w:r w:rsidR="00F011BF" w:rsidRPr="005F3076">
        <w:rPr>
          <w:rFonts w:ascii="Book Antiqua" w:hAnsi="Book Antiqua"/>
          <w:szCs w:val="24"/>
        </w:rPr>
        <w:t xml:space="preserve">In this case report, we present </w:t>
      </w:r>
      <w:r w:rsidR="005E429C" w:rsidRPr="005F3076">
        <w:rPr>
          <w:rFonts w:ascii="Book Antiqua" w:hAnsi="Book Antiqua"/>
          <w:szCs w:val="24"/>
        </w:rPr>
        <w:t xml:space="preserve">the </w:t>
      </w:r>
      <w:r w:rsidR="003D07EA" w:rsidRPr="005F3076">
        <w:rPr>
          <w:rFonts w:ascii="Book Antiqua" w:hAnsi="Book Antiqua"/>
          <w:szCs w:val="24"/>
        </w:rPr>
        <w:t xml:space="preserve">uncommon </w:t>
      </w:r>
      <w:r w:rsidR="00512325" w:rsidRPr="005F3076">
        <w:rPr>
          <w:rFonts w:ascii="Book Antiqua" w:hAnsi="Book Antiqua"/>
          <w:szCs w:val="24"/>
        </w:rPr>
        <w:t xml:space="preserve">case of </w:t>
      </w:r>
      <w:r w:rsidR="002D4AD1" w:rsidRPr="005F3076">
        <w:rPr>
          <w:rFonts w:ascii="Book Antiqua" w:hAnsi="Book Antiqua"/>
          <w:szCs w:val="24"/>
        </w:rPr>
        <w:t xml:space="preserve">a </w:t>
      </w:r>
      <w:r w:rsidR="00512325" w:rsidRPr="005F3076">
        <w:rPr>
          <w:rFonts w:ascii="Book Antiqua" w:hAnsi="Book Antiqua"/>
          <w:szCs w:val="24"/>
        </w:rPr>
        <w:t xml:space="preserve">transverse C2 body </w:t>
      </w:r>
      <w:r w:rsidR="00293F3D" w:rsidRPr="005F3076">
        <w:rPr>
          <w:rFonts w:ascii="Book Antiqua" w:hAnsi="Book Antiqua"/>
          <w:szCs w:val="24"/>
        </w:rPr>
        <w:t>f</w:t>
      </w:r>
      <w:r w:rsidR="006403F9" w:rsidRPr="005F3076">
        <w:rPr>
          <w:rFonts w:ascii="Book Antiqua" w:hAnsi="Book Antiqua"/>
          <w:szCs w:val="24"/>
        </w:rPr>
        <w:t xml:space="preserve">racture </w:t>
      </w:r>
      <w:r w:rsidR="005E429C" w:rsidRPr="005F3076">
        <w:rPr>
          <w:rFonts w:ascii="Book Antiqua" w:hAnsi="Book Antiqua"/>
          <w:szCs w:val="24"/>
        </w:rPr>
        <w:t>with</w:t>
      </w:r>
      <w:r w:rsidR="006403F9" w:rsidRPr="005F3076">
        <w:rPr>
          <w:rFonts w:ascii="Book Antiqua" w:hAnsi="Book Antiqua"/>
          <w:szCs w:val="24"/>
        </w:rPr>
        <w:t xml:space="preserve"> a distractive</w:t>
      </w:r>
      <w:r w:rsidR="00293F3D" w:rsidRPr="005F3076">
        <w:rPr>
          <w:rFonts w:ascii="Book Antiqua" w:hAnsi="Book Antiqua"/>
          <w:szCs w:val="24"/>
        </w:rPr>
        <w:t xml:space="preserve"> and rotational</w:t>
      </w:r>
      <w:r w:rsidR="00F011BF" w:rsidRPr="005F3076">
        <w:rPr>
          <w:rFonts w:ascii="Book Antiqua" w:hAnsi="Book Antiqua"/>
          <w:szCs w:val="24"/>
        </w:rPr>
        <w:t xml:space="preserve"> </w:t>
      </w:r>
      <w:r w:rsidR="00293F3D" w:rsidRPr="005F3076">
        <w:rPr>
          <w:rFonts w:ascii="Book Antiqua" w:hAnsi="Book Antiqua"/>
          <w:szCs w:val="24"/>
        </w:rPr>
        <w:t>component.</w:t>
      </w:r>
      <w:r w:rsidR="005E6D46" w:rsidRPr="005F3076">
        <w:rPr>
          <w:rFonts w:ascii="Book Antiqua" w:hAnsi="Book Antiqua"/>
          <w:szCs w:val="24"/>
        </w:rPr>
        <w:t xml:space="preserve"> W</w:t>
      </w:r>
      <w:r w:rsidR="00E73A02" w:rsidRPr="005F3076">
        <w:rPr>
          <w:rFonts w:ascii="Book Antiqua" w:hAnsi="Book Antiqua"/>
          <w:szCs w:val="24"/>
        </w:rPr>
        <w:t xml:space="preserve">e discuss the diagnosis and management of </w:t>
      </w:r>
      <w:r w:rsidR="00156038" w:rsidRPr="005F3076">
        <w:rPr>
          <w:rFonts w:ascii="Book Antiqua" w:hAnsi="Book Antiqua"/>
          <w:szCs w:val="24"/>
        </w:rPr>
        <w:t>patients with this pathology</w:t>
      </w:r>
      <w:r w:rsidR="00E73A02" w:rsidRPr="005F3076">
        <w:rPr>
          <w:rFonts w:ascii="Book Antiqua" w:hAnsi="Book Antiqua"/>
          <w:szCs w:val="24"/>
        </w:rPr>
        <w:t>.</w:t>
      </w:r>
    </w:p>
    <w:p w:rsidR="004E4A7F" w:rsidRPr="005F3076" w:rsidRDefault="004E4A7F" w:rsidP="005F3076">
      <w:pPr>
        <w:spacing w:line="360" w:lineRule="auto"/>
        <w:jc w:val="both"/>
        <w:rPr>
          <w:rFonts w:ascii="Book Antiqua" w:hAnsi="Book Antiqua"/>
          <w:szCs w:val="24"/>
        </w:rPr>
      </w:pPr>
    </w:p>
    <w:p w:rsidR="009B528D" w:rsidRPr="005F3076" w:rsidRDefault="00057E47" w:rsidP="005F3076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5F3076">
        <w:rPr>
          <w:rFonts w:ascii="Book Antiqua" w:hAnsi="Book Antiqua"/>
          <w:b/>
          <w:szCs w:val="24"/>
        </w:rPr>
        <w:t>CASE REPORT</w:t>
      </w:r>
    </w:p>
    <w:p w:rsidR="007C0741" w:rsidRPr="005F3076" w:rsidRDefault="007C0741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lastRenderedPageBreak/>
        <w:t>A 28</w:t>
      </w:r>
      <w:r w:rsidR="00AE163A" w:rsidRPr="005F3076">
        <w:rPr>
          <w:rFonts w:ascii="Book Antiqua" w:hAnsi="Book Antiqua"/>
          <w:szCs w:val="24"/>
        </w:rPr>
        <w:t>-</w:t>
      </w:r>
      <w:r w:rsidRPr="005F3076">
        <w:rPr>
          <w:rFonts w:ascii="Book Antiqua" w:hAnsi="Book Antiqua"/>
          <w:szCs w:val="24"/>
        </w:rPr>
        <w:t>year</w:t>
      </w:r>
      <w:r w:rsidR="00AE163A" w:rsidRPr="005F3076">
        <w:rPr>
          <w:rFonts w:ascii="Book Antiqua" w:hAnsi="Book Antiqua"/>
          <w:szCs w:val="24"/>
        </w:rPr>
        <w:t>-</w:t>
      </w:r>
      <w:r w:rsidRPr="005F3076">
        <w:rPr>
          <w:rFonts w:ascii="Book Antiqua" w:hAnsi="Book Antiqua"/>
          <w:szCs w:val="24"/>
        </w:rPr>
        <w:t>old female presented to the emergency department with a catalogue of injuries following a roll-over motor vehicle accident</w:t>
      </w:r>
      <w:r w:rsidR="00AD44A2" w:rsidRPr="005F3076">
        <w:rPr>
          <w:rFonts w:ascii="Book Antiqua" w:hAnsi="Book Antiqua"/>
          <w:szCs w:val="24"/>
        </w:rPr>
        <w:t xml:space="preserve"> (MVA)</w:t>
      </w:r>
      <w:r w:rsidRPr="005F3076">
        <w:rPr>
          <w:rFonts w:ascii="Book Antiqua" w:hAnsi="Book Antiqua"/>
          <w:szCs w:val="24"/>
        </w:rPr>
        <w:t xml:space="preserve">. She </w:t>
      </w:r>
      <w:r w:rsidR="00752F1C" w:rsidRPr="005F3076">
        <w:rPr>
          <w:rFonts w:ascii="Book Antiqua" w:hAnsi="Book Antiqua"/>
          <w:szCs w:val="24"/>
        </w:rPr>
        <w:t xml:space="preserve">had been riding without seatbelt </w:t>
      </w:r>
      <w:r w:rsidRPr="005F3076">
        <w:rPr>
          <w:rFonts w:ascii="Book Antiqua" w:hAnsi="Book Antiqua"/>
          <w:szCs w:val="24"/>
        </w:rPr>
        <w:t>restrain</w:t>
      </w:r>
      <w:r w:rsidR="00752F1C" w:rsidRPr="005F3076">
        <w:rPr>
          <w:rFonts w:ascii="Book Antiqua" w:hAnsi="Book Antiqua"/>
          <w:szCs w:val="24"/>
        </w:rPr>
        <w:t>ts</w:t>
      </w:r>
      <w:r w:rsidRPr="005F3076">
        <w:rPr>
          <w:rFonts w:ascii="Book Antiqua" w:hAnsi="Book Antiqua"/>
          <w:szCs w:val="24"/>
        </w:rPr>
        <w:t xml:space="preserve"> and </w:t>
      </w:r>
      <w:r w:rsidR="00752F1C" w:rsidRPr="005F3076">
        <w:rPr>
          <w:rFonts w:ascii="Book Antiqua" w:hAnsi="Book Antiqua"/>
          <w:szCs w:val="24"/>
        </w:rPr>
        <w:t xml:space="preserve">was </w:t>
      </w:r>
      <w:r w:rsidRPr="005F3076">
        <w:rPr>
          <w:rFonts w:ascii="Book Antiqua" w:hAnsi="Book Antiqua"/>
          <w:szCs w:val="24"/>
        </w:rPr>
        <w:t>ejected from the vehicle. Most notably</w:t>
      </w:r>
      <w:r w:rsidR="00AD44A2" w:rsidRPr="005F3076">
        <w:rPr>
          <w:rFonts w:ascii="Book Antiqua" w:hAnsi="Book Antiqua"/>
          <w:szCs w:val="24"/>
        </w:rPr>
        <w:t>,</w:t>
      </w:r>
      <w:r w:rsidRPr="005F3076">
        <w:rPr>
          <w:rFonts w:ascii="Book Antiqua" w:hAnsi="Book Antiqua"/>
          <w:szCs w:val="24"/>
        </w:rPr>
        <w:t xml:space="preserve"> she </w:t>
      </w:r>
      <w:r w:rsidR="00CD16FF" w:rsidRPr="005F3076">
        <w:rPr>
          <w:rFonts w:ascii="Book Antiqua" w:hAnsi="Book Antiqua"/>
          <w:szCs w:val="24"/>
        </w:rPr>
        <w:t xml:space="preserve">had </w:t>
      </w:r>
      <w:r w:rsidRPr="005F3076">
        <w:rPr>
          <w:rFonts w:ascii="Book Antiqua" w:hAnsi="Book Antiqua"/>
          <w:szCs w:val="24"/>
        </w:rPr>
        <w:t xml:space="preserve">significant pain and subjective weakness of her left shoulder. On neurological examination she had full strength throughout her right upper extremity. </w:t>
      </w:r>
      <w:r w:rsidR="003D07EA" w:rsidRPr="005F3076">
        <w:rPr>
          <w:rFonts w:ascii="Book Antiqua" w:hAnsi="Book Antiqua"/>
          <w:szCs w:val="24"/>
        </w:rPr>
        <w:t xml:space="preserve">Examination of </w:t>
      </w:r>
      <w:r w:rsidRPr="005F3076">
        <w:rPr>
          <w:rFonts w:ascii="Book Antiqua" w:hAnsi="Book Antiqua"/>
          <w:szCs w:val="24"/>
        </w:rPr>
        <w:t>her left u</w:t>
      </w:r>
      <w:r w:rsidR="00666699" w:rsidRPr="005F3076">
        <w:rPr>
          <w:rFonts w:ascii="Book Antiqua" w:hAnsi="Book Antiqua"/>
          <w:szCs w:val="24"/>
        </w:rPr>
        <w:t xml:space="preserve">pper extremity </w:t>
      </w:r>
      <w:r w:rsidR="003D07EA" w:rsidRPr="005F3076">
        <w:rPr>
          <w:rFonts w:ascii="Book Antiqua" w:hAnsi="Book Antiqua"/>
          <w:szCs w:val="24"/>
        </w:rPr>
        <w:t xml:space="preserve">found </w:t>
      </w:r>
      <w:r w:rsidR="00666699" w:rsidRPr="005F3076">
        <w:rPr>
          <w:rFonts w:ascii="Book Antiqua" w:hAnsi="Book Antiqua"/>
          <w:szCs w:val="24"/>
        </w:rPr>
        <w:t>weakness</w:t>
      </w:r>
      <w:r w:rsidRPr="005F3076">
        <w:rPr>
          <w:rFonts w:ascii="Book Antiqua" w:hAnsi="Book Antiqua"/>
          <w:szCs w:val="24"/>
        </w:rPr>
        <w:t xml:space="preserve"> in the biceps, triceps, wrist flexion, wrist extension</w:t>
      </w:r>
      <w:r w:rsidR="00A23F30" w:rsidRPr="005F3076">
        <w:rPr>
          <w:rFonts w:ascii="Book Antiqua" w:hAnsi="Book Antiqua"/>
          <w:szCs w:val="24"/>
        </w:rPr>
        <w:t>, and finger</w:t>
      </w:r>
      <w:r w:rsidRPr="005F3076">
        <w:rPr>
          <w:rFonts w:ascii="Book Antiqua" w:hAnsi="Book Antiqua"/>
          <w:szCs w:val="24"/>
        </w:rPr>
        <w:t xml:space="preserve"> grip</w:t>
      </w:r>
      <w:r w:rsidR="00F72197" w:rsidRPr="005F3076">
        <w:rPr>
          <w:rFonts w:ascii="Book Antiqua" w:hAnsi="Book Antiqua"/>
          <w:szCs w:val="24"/>
        </w:rPr>
        <w:t>: Motor Research Council (MRC)</w:t>
      </w:r>
      <w:r w:rsidR="00E4259D" w:rsidRPr="005F3076">
        <w:rPr>
          <w:rFonts w:ascii="Book Antiqua" w:hAnsi="Book Antiqua"/>
          <w:szCs w:val="24"/>
        </w:rPr>
        <w:t xml:space="preserve"> strength score </w:t>
      </w:r>
      <w:r w:rsidR="00666699" w:rsidRPr="005F3076">
        <w:rPr>
          <w:rFonts w:ascii="Book Antiqua" w:hAnsi="Book Antiqua"/>
          <w:szCs w:val="24"/>
        </w:rPr>
        <w:t xml:space="preserve">4+ out of </w:t>
      </w:r>
      <w:r w:rsidR="00E4259D" w:rsidRPr="005F3076">
        <w:rPr>
          <w:rFonts w:ascii="Book Antiqua" w:hAnsi="Book Antiqua"/>
          <w:szCs w:val="24"/>
        </w:rPr>
        <w:t xml:space="preserve">possible </w:t>
      </w:r>
      <w:r w:rsidR="00666699" w:rsidRPr="005F3076">
        <w:rPr>
          <w:rFonts w:ascii="Book Antiqua" w:hAnsi="Book Antiqua"/>
          <w:szCs w:val="24"/>
        </w:rPr>
        <w:t>5</w:t>
      </w:r>
      <w:r w:rsidRPr="005F3076">
        <w:rPr>
          <w:rFonts w:ascii="Book Antiqua" w:hAnsi="Book Antiqua"/>
          <w:szCs w:val="24"/>
        </w:rPr>
        <w:t>.</w:t>
      </w:r>
      <w:r w:rsidR="00A23F30" w:rsidRPr="005F3076">
        <w:rPr>
          <w:rFonts w:ascii="Book Antiqua" w:hAnsi="Book Antiqua"/>
          <w:szCs w:val="24"/>
        </w:rPr>
        <w:t xml:space="preserve"> </w:t>
      </w:r>
      <w:r w:rsidR="00666699" w:rsidRPr="005F3076">
        <w:rPr>
          <w:rFonts w:ascii="Book Antiqua" w:hAnsi="Book Antiqua"/>
          <w:szCs w:val="24"/>
        </w:rPr>
        <w:t>Her</w:t>
      </w:r>
      <w:r w:rsidRPr="005F3076">
        <w:rPr>
          <w:rFonts w:ascii="Book Antiqua" w:hAnsi="Book Antiqua"/>
          <w:szCs w:val="24"/>
        </w:rPr>
        <w:t xml:space="preserve"> left deltoid strength was</w:t>
      </w:r>
      <w:r w:rsidR="00666699" w:rsidRPr="005F3076">
        <w:rPr>
          <w:rFonts w:ascii="Book Antiqua" w:hAnsi="Book Antiqua"/>
          <w:szCs w:val="24"/>
        </w:rPr>
        <w:t xml:space="preserve"> </w:t>
      </w:r>
      <w:r w:rsidR="00DA3758" w:rsidRPr="005F3076">
        <w:rPr>
          <w:rFonts w:ascii="Book Antiqua" w:hAnsi="Book Antiqua"/>
          <w:szCs w:val="24"/>
        </w:rPr>
        <w:t xml:space="preserve">the </w:t>
      </w:r>
      <w:r w:rsidR="00666699" w:rsidRPr="005F3076">
        <w:rPr>
          <w:rFonts w:ascii="Book Antiqua" w:hAnsi="Book Antiqua"/>
          <w:szCs w:val="24"/>
        </w:rPr>
        <w:t>weakest of all muscle groups</w:t>
      </w:r>
      <w:r w:rsidR="00E4259D" w:rsidRPr="005F3076">
        <w:rPr>
          <w:rFonts w:ascii="Book Antiqua" w:hAnsi="Book Antiqua"/>
          <w:szCs w:val="24"/>
        </w:rPr>
        <w:t>,</w:t>
      </w:r>
      <w:r w:rsidR="00666699" w:rsidRPr="005F3076">
        <w:rPr>
          <w:rFonts w:ascii="Book Antiqua" w:hAnsi="Book Antiqua"/>
          <w:szCs w:val="24"/>
        </w:rPr>
        <w:t xml:space="preserve"> scoring 0</w:t>
      </w:r>
      <w:r w:rsidR="00A23F30" w:rsidRPr="005F3076">
        <w:rPr>
          <w:rFonts w:ascii="Book Antiqua" w:hAnsi="Book Antiqua"/>
          <w:szCs w:val="24"/>
        </w:rPr>
        <w:t xml:space="preserve"> out of 5</w:t>
      </w:r>
      <w:r w:rsidRPr="005F3076">
        <w:rPr>
          <w:rFonts w:ascii="Book Antiqua" w:hAnsi="Book Antiqua"/>
          <w:szCs w:val="24"/>
        </w:rPr>
        <w:t>.</w:t>
      </w:r>
    </w:p>
    <w:p w:rsidR="00AD12A6" w:rsidRPr="005F3076" w:rsidRDefault="00AD12A6" w:rsidP="005F3076">
      <w:pPr>
        <w:spacing w:line="360" w:lineRule="auto"/>
        <w:ind w:firstLineChars="200" w:firstLine="480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>Compute</w:t>
      </w:r>
      <w:r w:rsidR="00C068D9" w:rsidRPr="005F3076">
        <w:rPr>
          <w:rFonts w:ascii="Book Antiqua" w:hAnsi="Book Antiqua"/>
          <w:szCs w:val="24"/>
          <w:lang w:eastAsia="zh-CN"/>
        </w:rPr>
        <w:t>r</w:t>
      </w:r>
      <w:r w:rsidRPr="005F3076">
        <w:rPr>
          <w:rFonts w:ascii="Book Antiqua" w:hAnsi="Book Antiqua"/>
          <w:szCs w:val="24"/>
        </w:rPr>
        <w:t xml:space="preserve"> tomography</w:t>
      </w:r>
      <w:r w:rsidR="00802907" w:rsidRPr="005F3076">
        <w:rPr>
          <w:rFonts w:ascii="Book Antiqua" w:hAnsi="Book Antiqua"/>
          <w:szCs w:val="24"/>
        </w:rPr>
        <w:t xml:space="preserve"> (CT)</w:t>
      </w:r>
      <w:r w:rsidR="00890D85" w:rsidRPr="005F3076">
        <w:rPr>
          <w:rFonts w:ascii="Book Antiqua" w:hAnsi="Book Antiqua"/>
          <w:szCs w:val="24"/>
        </w:rPr>
        <w:t xml:space="preserve"> of the cervical spine </w:t>
      </w:r>
      <w:r w:rsidR="00802907" w:rsidRPr="005F3076">
        <w:rPr>
          <w:rFonts w:ascii="Book Antiqua" w:hAnsi="Book Antiqua"/>
          <w:szCs w:val="24"/>
        </w:rPr>
        <w:t xml:space="preserve">revealed an acute comminuted transverse fracture through the body and both transverse processes of the C2 vertebrae, involving the foramina </w:t>
      </w:r>
      <w:proofErr w:type="spellStart"/>
      <w:r w:rsidR="00802907" w:rsidRPr="005F3076">
        <w:rPr>
          <w:rFonts w:ascii="Book Antiqua" w:hAnsi="Book Antiqua"/>
          <w:szCs w:val="24"/>
        </w:rPr>
        <w:t>transversaria</w:t>
      </w:r>
      <w:proofErr w:type="spellEnd"/>
      <w:r w:rsidR="00802907" w:rsidRPr="005F3076">
        <w:rPr>
          <w:rFonts w:ascii="Book Antiqua" w:hAnsi="Book Antiqua"/>
          <w:szCs w:val="24"/>
        </w:rPr>
        <w:t xml:space="preserve"> bilaterally</w:t>
      </w:r>
      <w:r w:rsidR="00871C5A" w:rsidRPr="005F3076">
        <w:rPr>
          <w:rFonts w:ascii="Book Antiqua" w:hAnsi="Book Antiqua"/>
          <w:szCs w:val="24"/>
        </w:rPr>
        <w:t xml:space="preserve"> (Figure 1)</w:t>
      </w:r>
      <w:r w:rsidR="00802907" w:rsidRPr="005F3076">
        <w:rPr>
          <w:rFonts w:ascii="Book Antiqua" w:hAnsi="Book Antiqua"/>
          <w:szCs w:val="24"/>
        </w:rPr>
        <w:t xml:space="preserve">. The C2 body involved a significant rotational component </w:t>
      </w:r>
      <w:r w:rsidR="00871C5A" w:rsidRPr="005F3076">
        <w:rPr>
          <w:rFonts w:ascii="Book Antiqua" w:hAnsi="Book Antiqua"/>
          <w:szCs w:val="24"/>
        </w:rPr>
        <w:t xml:space="preserve">(Figure </w:t>
      </w:r>
      <w:r w:rsidR="003D07EA" w:rsidRPr="005F3076">
        <w:rPr>
          <w:rFonts w:ascii="Book Antiqua" w:hAnsi="Book Antiqua"/>
          <w:szCs w:val="24"/>
        </w:rPr>
        <w:t>2</w:t>
      </w:r>
      <w:r w:rsidR="00802907" w:rsidRPr="005F3076">
        <w:rPr>
          <w:rFonts w:ascii="Book Antiqua" w:hAnsi="Book Antiqua"/>
          <w:szCs w:val="24"/>
        </w:rPr>
        <w:t xml:space="preserve">) such that the left portion of the body was within the vertebral canal </w:t>
      </w:r>
      <w:r w:rsidR="003D07EA" w:rsidRPr="005F3076">
        <w:rPr>
          <w:rFonts w:ascii="Book Antiqua" w:hAnsi="Book Antiqua"/>
          <w:szCs w:val="24"/>
        </w:rPr>
        <w:t xml:space="preserve">causing stenosis </w:t>
      </w:r>
      <w:r w:rsidR="00871C5A" w:rsidRPr="005F3076">
        <w:rPr>
          <w:rFonts w:ascii="Book Antiqua" w:hAnsi="Book Antiqua"/>
          <w:szCs w:val="24"/>
        </w:rPr>
        <w:t xml:space="preserve">(Figure </w:t>
      </w:r>
      <w:r w:rsidR="003D07EA" w:rsidRPr="005F3076">
        <w:rPr>
          <w:rFonts w:ascii="Book Antiqua" w:hAnsi="Book Antiqua"/>
          <w:szCs w:val="24"/>
        </w:rPr>
        <w:t>3</w:t>
      </w:r>
      <w:r w:rsidR="00802907" w:rsidRPr="005F3076">
        <w:rPr>
          <w:rFonts w:ascii="Book Antiqua" w:hAnsi="Book Antiqua"/>
          <w:szCs w:val="24"/>
        </w:rPr>
        <w:t>).</w:t>
      </w:r>
      <w:r w:rsidR="00247B59" w:rsidRPr="005F3076">
        <w:rPr>
          <w:rFonts w:ascii="Book Antiqua" w:hAnsi="Book Antiqua"/>
          <w:szCs w:val="24"/>
        </w:rPr>
        <w:t xml:space="preserve"> Epidural hemorrhage was also noted within the spinal canal at levels C1-C2.</w:t>
      </w:r>
      <w:r w:rsidR="001767FC" w:rsidRPr="005F3076">
        <w:rPr>
          <w:rFonts w:ascii="Book Antiqua" w:hAnsi="Book Antiqua"/>
          <w:szCs w:val="24"/>
        </w:rPr>
        <w:t xml:space="preserve"> As this was deemed a highly</w:t>
      </w:r>
      <w:r w:rsidR="00871C5A" w:rsidRPr="005F3076">
        <w:rPr>
          <w:rFonts w:ascii="Book Antiqua" w:hAnsi="Book Antiqua"/>
          <w:szCs w:val="24"/>
        </w:rPr>
        <w:t xml:space="preserve"> unstable fracture,</w:t>
      </w:r>
      <w:r w:rsidR="001767FC" w:rsidRPr="005F3076">
        <w:rPr>
          <w:rFonts w:ascii="Book Antiqua" w:hAnsi="Book Antiqua"/>
          <w:szCs w:val="24"/>
        </w:rPr>
        <w:t xml:space="preserve"> the patient was immediately </w:t>
      </w:r>
      <w:r w:rsidR="00BF154C" w:rsidRPr="005F3076">
        <w:rPr>
          <w:rFonts w:ascii="Book Antiqua" w:hAnsi="Book Antiqua"/>
          <w:szCs w:val="24"/>
        </w:rPr>
        <w:t>fixated</w:t>
      </w:r>
      <w:r w:rsidR="001767FC" w:rsidRPr="005F3076">
        <w:rPr>
          <w:rFonts w:ascii="Book Antiqua" w:hAnsi="Book Antiqua"/>
          <w:szCs w:val="24"/>
        </w:rPr>
        <w:t xml:space="preserve"> in a halo and steroids were administered for potential cord injury.</w:t>
      </w:r>
    </w:p>
    <w:p w:rsidR="00157748" w:rsidRPr="005F3076" w:rsidRDefault="00BF154C" w:rsidP="005F3076">
      <w:pPr>
        <w:spacing w:line="360" w:lineRule="auto"/>
        <w:ind w:firstLineChars="200" w:firstLine="480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>The patient was neurologically stable on post-halo day 1, but on post-halo day 2</w:t>
      </w:r>
      <w:r w:rsidR="00DA3758" w:rsidRPr="005F3076">
        <w:rPr>
          <w:rFonts w:ascii="Book Antiqua" w:hAnsi="Book Antiqua"/>
          <w:szCs w:val="24"/>
        </w:rPr>
        <w:t>,</w:t>
      </w:r>
      <w:r w:rsidRPr="005F3076">
        <w:rPr>
          <w:rFonts w:ascii="Book Antiqua" w:hAnsi="Book Antiqua"/>
          <w:szCs w:val="24"/>
        </w:rPr>
        <w:t xml:space="preserve"> her neurological exam</w:t>
      </w:r>
      <w:r w:rsidR="00D72FD9" w:rsidRPr="005F3076">
        <w:rPr>
          <w:rFonts w:ascii="Book Antiqua" w:hAnsi="Book Antiqua"/>
          <w:szCs w:val="24"/>
        </w:rPr>
        <w:t>ination</w:t>
      </w:r>
      <w:r w:rsidRPr="005F3076">
        <w:rPr>
          <w:rFonts w:ascii="Book Antiqua" w:hAnsi="Book Antiqua"/>
          <w:szCs w:val="24"/>
        </w:rPr>
        <w:t xml:space="preserve"> </w:t>
      </w:r>
      <w:r w:rsidR="00D725FC" w:rsidRPr="005F3076">
        <w:rPr>
          <w:rFonts w:ascii="Book Antiqua" w:hAnsi="Book Antiqua"/>
          <w:szCs w:val="24"/>
        </w:rPr>
        <w:t>began to worsen</w:t>
      </w:r>
      <w:r w:rsidRPr="005F3076">
        <w:rPr>
          <w:rFonts w:ascii="Book Antiqua" w:hAnsi="Book Antiqua"/>
          <w:szCs w:val="24"/>
        </w:rPr>
        <w:t xml:space="preserve">. </w:t>
      </w:r>
      <w:r w:rsidR="00D725FC" w:rsidRPr="005F3076">
        <w:rPr>
          <w:rFonts w:ascii="Book Antiqua" w:hAnsi="Book Antiqua"/>
          <w:szCs w:val="24"/>
        </w:rPr>
        <w:t>She now demonstrated MRC strength of 0 out of 5 in</w:t>
      </w:r>
      <w:r w:rsidRPr="005F3076">
        <w:rPr>
          <w:rFonts w:ascii="Book Antiqua" w:hAnsi="Book Antiqua"/>
          <w:szCs w:val="24"/>
        </w:rPr>
        <w:t xml:space="preserve"> the left deltoid, 0 out of 5 in </w:t>
      </w:r>
      <w:r w:rsidR="00D725FC" w:rsidRPr="005F3076">
        <w:rPr>
          <w:rFonts w:ascii="Book Antiqua" w:hAnsi="Book Antiqua"/>
          <w:szCs w:val="24"/>
        </w:rPr>
        <w:t xml:space="preserve">the </w:t>
      </w:r>
      <w:r w:rsidRPr="005F3076">
        <w:rPr>
          <w:rFonts w:ascii="Book Antiqua" w:hAnsi="Book Antiqua"/>
          <w:szCs w:val="24"/>
        </w:rPr>
        <w:t>left biceps, 3 out of 5 in the left triceps, and 2 out of</w:t>
      </w:r>
      <w:r w:rsidR="00D725FC" w:rsidRPr="005F3076">
        <w:rPr>
          <w:rFonts w:ascii="Book Antiqua" w:hAnsi="Book Antiqua"/>
          <w:szCs w:val="24"/>
        </w:rPr>
        <w:t xml:space="preserve"> </w:t>
      </w:r>
      <w:r w:rsidRPr="005F3076">
        <w:rPr>
          <w:rFonts w:ascii="Book Antiqua" w:hAnsi="Book Antiqua"/>
          <w:szCs w:val="24"/>
        </w:rPr>
        <w:t xml:space="preserve">5 in left </w:t>
      </w:r>
      <w:r w:rsidR="00D725FC" w:rsidRPr="005F3076">
        <w:rPr>
          <w:rFonts w:ascii="Book Antiqua" w:hAnsi="Book Antiqua"/>
          <w:szCs w:val="24"/>
        </w:rPr>
        <w:t xml:space="preserve">hand </w:t>
      </w:r>
      <w:r w:rsidRPr="005F3076">
        <w:rPr>
          <w:rFonts w:ascii="Book Antiqua" w:hAnsi="Book Antiqua"/>
          <w:szCs w:val="24"/>
        </w:rPr>
        <w:t xml:space="preserve">grip. </w:t>
      </w:r>
      <w:r w:rsidR="004F49C0" w:rsidRPr="005F3076">
        <w:rPr>
          <w:rFonts w:ascii="Book Antiqua" w:hAnsi="Book Antiqua"/>
          <w:szCs w:val="24"/>
        </w:rPr>
        <w:t>MRI did not show significant spinal cord compression. Consequently, the etiology of her weakness was not clear</w:t>
      </w:r>
      <w:r w:rsidR="00D72FD9" w:rsidRPr="005F3076">
        <w:rPr>
          <w:rFonts w:ascii="Book Antiqua" w:hAnsi="Book Antiqua"/>
          <w:szCs w:val="24"/>
        </w:rPr>
        <w:t>,</w:t>
      </w:r>
      <w:r w:rsidR="004F49C0" w:rsidRPr="005F3076">
        <w:rPr>
          <w:rFonts w:ascii="Book Antiqua" w:hAnsi="Book Antiqua"/>
          <w:szCs w:val="24"/>
        </w:rPr>
        <w:t xml:space="preserve"> although a brachial plexus injury was considered. </w:t>
      </w:r>
      <w:r w:rsidR="00D72FD9" w:rsidRPr="005F3076">
        <w:rPr>
          <w:rFonts w:ascii="Book Antiqua" w:hAnsi="Book Antiqua"/>
          <w:szCs w:val="24"/>
        </w:rPr>
        <w:t>However, s</w:t>
      </w:r>
      <w:r w:rsidR="004F49C0" w:rsidRPr="005F3076">
        <w:rPr>
          <w:rFonts w:ascii="Book Antiqua" w:hAnsi="Book Antiqua"/>
          <w:szCs w:val="24"/>
        </w:rPr>
        <w:t>urgical stabilization of her C2 fracture was recommended given that the fracture did not appear stable</w:t>
      </w:r>
      <w:r w:rsidR="00D72FD9" w:rsidRPr="005F3076">
        <w:rPr>
          <w:rFonts w:ascii="Book Antiqua" w:hAnsi="Book Antiqua"/>
          <w:szCs w:val="24"/>
        </w:rPr>
        <w:t>,</w:t>
      </w:r>
      <w:r w:rsidR="004F49C0" w:rsidRPr="005F3076">
        <w:rPr>
          <w:rFonts w:ascii="Book Antiqua" w:hAnsi="Book Antiqua"/>
          <w:szCs w:val="24"/>
        </w:rPr>
        <w:t xml:space="preserve"> even with halo bracing (Figure 4)</w:t>
      </w:r>
      <w:r w:rsidRPr="005F3076">
        <w:rPr>
          <w:rFonts w:ascii="Book Antiqua" w:hAnsi="Book Antiqua"/>
          <w:szCs w:val="24"/>
        </w:rPr>
        <w:t xml:space="preserve">. </w:t>
      </w:r>
      <w:r w:rsidR="00CE73D9" w:rsidRPr="005F3076">
        <w:rPr>
          <w:rFonts w:ascii="Book Antiqua" w:hAnsi="Book Antiqua"/>
          <w:szCs w:val="24"/>
        </w:rPr>
        <w:t>A C1 to C4 posterior spinal fusion with placement of lateral mass screws at C1, C3, and C4 was performed</w:t>
      </w:r>
      <w:r w:rsidR="004F49C0" w:rsidRPr="005F3076">
        <w:rPr>
          <w:rFonts w:ascii="Book Antiqua" w:hAnsi="Book Antiqua"/>
          <w:szCs w:val="24"/>
        </w:rPr>
        <w:t>. Significant improvement in the distractive and rotational mal-alignment was achieved</w:t>
      </w:r>
      <w:r w:rsidR="00A2440F" w:rsidRPr="005F3076">
        <w:rPr>
          <w:rFonts w:ascii="Book Antiqua" w:hAnsi="Book Antiqua"/>
          <w:szCs w:val="24"/>
        </w:rPr>
        <w:t>.</w:t>
      </w:r>
      <w:r w:rsidR="00CE73D9" w:rsidRPr="005F3076">
        <w:rPr>
          <w:rFonts w:ascii="Book Antiqua" w:hAnsi="Book Antiqua"/>
          <w:szCs w:val="24"/>
        </w:rPr>
        <w:t xml:space="preserve"> There were no intraoperative </w:t>
      </w:r>
      <w:r w:rsidR="007434E9" w:rsidRPr="005F3076">
        <w:rPr>
          <w:rFonts w:ascii="Book Antiqua" w:hAnsi="Book Antiqua"/>
          <w:szCs w:val="24"/>
        </w:rPr>
        <w:t>complications</w:t>
      </w:r>
      <w:r w:rsidR="00CE73D9" w:rsidRPr="005F3076">
        <w:rPr>
          <w:rFonts w:ascii="Book Antiqua" w:hAnsi="Book Antiqua"/>
          <w:szCs w:val="24"/>
        </w:rPr>
        <w:t>.</w:t>
      </w:r>
      <w:r w:rsidR="007434E9" w:rsidRPr="005F3076">
        <w:rPr>
          <w:rFonts w:ascii="Book Antiqua" w:hAnsi="Book Antiqua"/>
          <w:szCs w:val="24"/>
        </w:rPr>
        <w:t xml:space="preserve"> </w:t>
      </w:r>
    </w:p>
    <w:p w:rsidR="007434E9" w:rsidRPr="005F3076" w:rsidRDefault="00F72197" w:rsidP="005F3076">
      <w:pPr>
        <w:spacing w:line="360" w:lineRule="auto"/>
        <w:ind w:firstLineChars="200" w:firstLine="480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>P</w:t>
      </w:r>
      <w:r w:rsidR="007434E9" w:rsidRPr="005F3076">
        <w:rPr>
          <w:rFonts w:ascii="Book Antiqua" w:hAnsi="Book Antiqua"/>
          <w:szCs w:val="24"/>
        </w:rPr>
        <w:t xml:space="preserve">ostoperatively the patient demonstrated </w:t>
      </w:r>
      <w:r w:rsidR="00DA3758" w:rsidRPr="005F3076">
        <w:rPr>
          <w:rFonts w:ascii="Book Antiqua" w:hAnsi="Book Antiqua"/>
          <w:szCs w:val="24"/>
        </w:rPr>
        <w:t xml:space="preserve">MRC </w:t>
      </w:r>
      <w:r w:rsidR="00157748" w:rsidRPr="005F3076">
        <w:rPr>
          <w:rFonts w:ascii="Book Antiqua" w:hAnsi="Book Antiqua"/>
          <w:szCs w:val="24"/>
        </w:rPr>
        <w:t xml:space="preserve">strength of </w:t>
      </w:r>
      <w:r w:rsidR="007434E9" w:rsidRPr="005F3076">
        <w:rPr>
          <w:rFonts w:ascii="Book Antiqua" w:hAnsi="Book Antiqua"/>
          <w:szCs w:val="24"/>
        </w:rPr>
        <w:t xml:space="preserve">3 out of 5 </w:t>
      </w:r>
      <w:r w:rsidR="00DA3758" w:rsidRPr="005F3076">
        <w:rPr>
          <w:rFonts w:ascii="Book Antiqua" w:hAnsi="Book Antiqua"/>
          <w:szCs w:val="24"/>
        </w:rPr>
        <w:t xml:space="preserve">in </w:t>
      </w:r>
      <w:r w:rsidR="007434E9" w:rsidRPr="005F3076">
        <w:rPr>
          <w:rFonts w:ascii="Book Antiqua" w:hAnsi="Book Antiqua"/>
          <w:szCs w:val="24"/>
        </w:rPr>
        <w:t xml:space="preserve">left </w:t>
      </w:r>
      <w:r w:rsidR="00157748" w:rsidRPr="005F3076">
        <w:rPr>
          <w:rFonts w:ascii="Book Antiqua" w:hAnsi="Book Antiqua"/>
          <w:szCs w:val="24"/>
        </w:rPr>
        <w:t>han</w:t>
      </w:r>
      <w:r w:rsidR="00CD16FF" w:rsidRPr="005F3076">
        <w:rPr>
          <w:rFonts w:ascii="Book Antiqua" w:hAnsi="Book Antiqua"/>
          <w:szCs w:val="24"/>
        </w:rPr>
        <w:t>d</w:t>
      </w:r>
      <w:r w:rsidR="00157748" w:rsidRPr="005F3076">
        <w:rPr>
          <w:rFonts w:ascii="Book Antiqua" w:hAnsi="Book Antiqua"/>
          <w:szCs w:val="24"/>
        </w:rPr>
        <w:t xml:space="preserve"> </w:t>
      </w:r>
      <w:r w:rsidR="007434E9" w:rsidRPr="005F3076">
        <w:rPr>
          <w:rFonts w:ascii="Book Antiqua" w:hAnsi="Book Antiqua"/>
          <w:szCs w:val="24"/>
        </w:rPr>
        <w:t xml:space="preserve">grip and left </w:t>
      </w:r>
      <w:r w:rsidR="008D4B5C" w:rsidRPr="005F3076">
        <w:rPr>
          <w:rFonts w:ascii="Book Antiqua" w:hAnsi="Book Antiqua"/>
          <w:szCs w:val="24"/>
        </w:rPr>
        <w:t>triceps</w:t>
      </w:r>
      <w:r w:rsidR="007434E9" w:rsidRPr="005F3076">
        <w:rPr>
          <w:rFonts w:ascii="Book Antiqua" w:hAnsi="Book Antiqua"/>
          <w:szCs w:val="24"/>
        </w:rPr>
        <w:t xml:space="preserve">.  Left deltoid and biceps strength </w:t>
      </w:r>
      <w:r w:rsidRPr="005F3076">
        <w:rPr>
          <w:rFonts w:ascii="Book Antiqua" w:hAnsi="Book Antiqua"/>
          <w:szCs w:val="24"/>
        </w:rPr>
        <w:t xml:space="preserve">were </w:t>
      </w:r>
      <w:r w:rsidR="00DA3758" w:rsidRPr="005F3076">
        <w:rPr>
          <w:rFonts w:ascii="Book Antiqua" w:hAnsi="Book Antiqua"/>
          <w:szCs w:val="24"/>
        </w:rPr>
        <w:t xml:space="preserve">still </w:t>
      </w:r>
      <w:r w:rsidR="007434E9" w:rsidRPr="005F3076">
        <w:rPr>
          <w:rFonts w:ascii="Book Antiqua" w:hAnsi="Book Antiqua"/>
          <w:szCs w:val="24"/>
        </w:rPr>
        <w:t xml:space="preserve">trace out of 5. She </w:t>
      </w:r>
      <w:r w:rsidR="007434E9" w:rsidRPr="005F3076">
        <w:rPr>
          <w:rFonts w:ascii="Book Antiqua" w:hAnsi="Book Antiqua"/>
          <w:szCs w:val="24"/>
        </w:rPr>
        <w:lastRenderedPageBreak/>
        <w:t xml:space="preserve">remained neurologically stable throughout the rest of her hospital stay and was discharged to a </w:t>
      </w:r>
      <w:proofErr w:type="spellStart"/>
      <w:r w:rsidR="007434E9" w:rsidRPr="005F3076">
        <w:rPr>
          <w:rFonts w:ascii="Book Antiqua" w:hAnsi="Book Antiqua"/>
          <w:szCs w:val="24"/>
        </w:rPr>
        <w:t>subacute</w:t>
      </w:r>
      <w:proofErr w:type="spellEnd"/>
      <w:r w:rsidR="007434E9" w:rsidRPr="005F3076">
        <w:rPr>
          <w:rFonts w:ascii="Book Antiqua" w:hAnsi="Book Antiqua"/>
          <w:szCs w:val="24"/>
        </w:rPr>
        <w:t xml:space="preserve"> rehabilitation facility.</w:t>
      </w:r>
      <w:r w:rsidR="00157748" w:rsidRPr="005F3076">
        <w:rPr>
          <w:rFonts w:ascii="Book Antiqua" w:hAnsi="Book Antiqua"/>
          <w:szCs w:val="24"/>
        </w:rPr>
        <w:t xml:space="preserve"> </w:t>
      </w:r>
      <w:r w:rsidR="00AB7044" w:rsidRPr="005F3076">
        <w:rPr>
          <w:rFonts w:ascii="Book Antiqua" w:hAnsi="Book Antiqua"/>
          <w:szCs w:val="24"/>
        </w:rPr>
        <w:t xml:space="preserve">At </w:t>
      </w:r>
      <w:r w:rsidR="00D72FD9" w:rsidRPr="005F3076">
        <w:rPr>
          <w:rFonts w:ascii="Book Antiqua" w:hAnsi="Book Antiqua"/>
          <w:szCs w:val="24"/>
        </w:rPr>
        <w:t>2</w:t>
      </w:r>
      <w:r w:rsidR="00AB7044" w:rsidRPr="005F3076">
        <w:rPr>
          <w:rFonts w:ascii="Book Antiqua" w:hAnsi="Book Antiqua"/>
          <w:szCs w:val="24"/>
        </w:rPr>
        <w:t>-year follow-up</w:t>
      </w:r>
      <w:r w:rsidR="00157748" w:rsidRPr="005F3076">
        <w:rPr>
          <w:rFonts w:ascii="Book Antiqua" w:hAnsi="Book Antiqua"/>
          <w:szCs w:val="24"/>
        </w:rPr>
        <w:t>,</w:t>
      </w:r>
      <w:r w:rsidR="00AB7044" w:rsidRPr="005F3076">
        <w:rPr>
          <w:rFonts w:ascii="Book Antiqua" w:hAnsi="Book Antiqua"/>
          <w:szCs w:val="24"/>
        </w:rPr>
        <w:t xml:space="preserve"> the patient </w:t>
      </w:r>
      <w:r w:rsidR="00D72FD9" w:rsidRPr="005F3076">
        <w:rPr>
          <w:rFonts w:ascii="Book Antiqua" w:hAnsi="Book Antiqua"/>
          <w:szCs w:val="24"/>
        </w:rPr>
        <w:t xml:space="preserve">had </w:t>
      </w:r>
      <w:r w:rsidR="00AB7044" w:rsidRPr="005F3076">
        <w:rPr>
          <w:rFonts w:ascii="Book Antiqua" w:hAnsi="Book Antiqua"/>
          <w:szCs w:val="24"/>
        </w:rPr>
        <w:t>made a remarkable recovery of motor function. On examination, she had full strength throughout both her left and righ</w:t>
      </w:r>
      <w:r w:rsidR="00BD1F12" w:rsidRPr="005F3076">
        <w:rPr>
          <w:rFonts w:ascii="Book Antiqua" w:hAnsi="Book Antiqua"/>
          <w:szCs w:val="24"/>
        </w:rPr>
        <w:t>t</w:t>
      </w:r>
      <w:r w:rsidR="00AB7044" w:rsidRPr="005F3076">
        <w:rPr>
          <w:rFonts w:ascii="Book Antiqua" w:hAnsi="Book Antiqua"/>
          <w:szCs w:val="24"/>
        </w:rPr>
        <w:t xml:space="preserve"> upper extremities (5 out of 5 </w:t>
      </w:r>
      <w:r w:rsidR="00D72FD9" w:rsidRPr="005F3076">
        <w:rPr>
          <w:rFonts w:ascii="Book Antiqua" w:hAnsi="Book Antiqua"/>
          <w:szCs w:val="24"/>
        </w:rPr>
        <w:t xml:space="preserve">for </w:t>
      </w:r>
      <w:r w:rsidR="00AB7044" w:rsidRPr="005F3076">
        <w:rPr>
          <w:rFonts w:ascii="Book Antiqua" w:hAnsi="Book Antiqua"/>
          <w:szCs w:val="24"/>
        </w:rPr>
        <w:t xml:space="preserve">deltoids, biceps, triceps, wrist extension, wrist flexion, and finger grip). </w:t>
      </w:r>
      <w:r w:rsidR="00DA3758" w:rsidRPr="005F3076">
        <w:rPr>
          <w:rFonts w:ascii="Book Antiqua" w:hAnsi="Book Antiqua"/>
          <w:szCs w:val="24"/>
        </w:rPr>
        <w:t>S</w:t>
      </w:r>
      <w:r w:rsidR="00AB7044" w:rsidRPr="005F3076">
        <w:rPr>
          <w:rFonts w:ascii="Book Antiqua" w:hAnsi="Book Antiqua"/>
          <w:szCs w:val="24"/>
        </w:rPr>
        <w:t xml:space="preserve">he did </w:t>
      </w:r>
      <w:r w:rsidR="000D7D35" w:rsidRPr="005F3076">
        <w:rPr>
          <w:rFonts w:ascii="Book Antiqua" w:hAnsi="Book Antiqua"/>
          <w:szCs w:val="24"/>
        </w:rPr>
        <w:t>report</w:t>
      </w:r>
      <w:r w:rsidR="00AB7044" w:rsidRPr="005F3076">
        <w:rPr>
          <w:rFonts w:ascii="Book Antiqua" w:hAnsi="Book Antiqua"/>
          <w:szCs w:val="24"/>
        </w:rPr>
        <w:t xml:space="preserve"> </w:t>
      </w:r>
      <w:r w:rsidRPr="005F3076">
        <w:rPr>
          <w:rFonts w:ascii="Book Antiqua" w:hAnsi="Book Antiqua"/>
          <w:szCs w:val="24"/>
        </w:rPr>
        <w:t>moderate</w:t>
      </w:r>
      <w:r w:rsidR="00AB7044" w:rsidRPr="005F3076">
        <w:rPr>
          <w:rFonts w:ascii="Book Antiqua" w:hAnsi="Book Antiqua"/>
          <w:szCs w:val="24"/>
        </w:rPr>
        <w:t xml:space="preserve"> residual neck pain. Cervical </w:t>
      </w:r>
      <w:r w:rsidR="00C068D9" w:rsidRPr="005F3076">
        <w:rPr>
          <w:rFonts w:ascii="Book Antiqua" w:hAnsi="Book Antiqua"/>
          <w:szCs w:val="24"/>
        </w:rPr>
        <w:t>X</w:t>
      </w:r>
      <w:r w:rsidR="00AB7044" w:rsidRPr="005F3076">
        <w:rPr>
          <w:rFonts w:ascii="Book Antiqua" w:hAnsi="Book Antiqua"/>
          <w:szCs w:val="24"/>
        </w:rPr>
        <w:t xml:space="preserve">-ray demonstrated </w:t>
      </w:r>
      <w:r w:rsidR="00D37682" w:rsidRPr="005F3076">
        <w:rPr>
          <w:rFonts w:ascii="Book Antiqua" w:hAnsi="Book Antiqua"/>
          <w:szCs w:val="24"/>
        </w:rPr>
        <w:t xml:space="preserve">proper placement of instrumentation without </w:t>
      </w:r>
      <w:r w:rsidRPr="005F3076">
        <w:rPr>
          <w:rFonts w:ascii="Book Antiqua" w:hAnsi="Book Antiqua"/>
          <w:szCs w:val="24"/>
        </w:rPr>
        <w:t>evidence of hardware failure</w:t>
      </w:r>
      <w:r w:rsidR="000D7D35" w:rsidRPr="005F3076">
        <w:rPr>
          <w:rFonts w:ascii="Book Antiqua" w:hAnsi="Book Antiqua"/>
          <w:szCs w:val="24"/>
        </w:rPr>
        <w:t xml:space="preserve"> and CT confirmed fusion</w:t>
      </w:r>
      <w:r w:rsidR="00D37682" w:rsidRPr="005F3076">
        <w:rPr>
          <w:rFonts w:ascii="Book Antiqua" w:hAnsi="Book Antiqua"/>
          <w:szCs w:val="24"/>
        </w:rPr>
        <w:t xml:space="preserve"> (Figure </w:t>
      </w:r>
      <w:r w:rsidRPr="005F3076">
        <w:rPr>
          <w:rFonts w:ascii="Book Antiqua" w:hAnsi="Book Antiqua"/>
          <w:szCs w:val="24"/>
        </w:rPr>
        <w:t>5</w:t>
      </w:r>
      <w:r w:rsidR="00D37682" w:rsidRPr="005F3076">
        <w:rPr>
          <w:rFonts w:ascii="Book Antiqua" w:hAnsi="Book Antiqua"/>
          <w:szCs w:val="24"/>
        </w:rPr>
        <w:t>).</w:t>
      </w:r>
    </w:p>
    <w:p w:rsidR="00BD1F12" w:rsidRPr="005F3076" w:rsidRDefault="00BD1F12" w:rsidP="005F3076">
      <w:pPr>
        <w:spacing w:line="360" w:lineRule="auto"/>
        <w:jc w:val="both"/>
        <w:rPr>
          <w:rFonts w:ascii="Book Antiqua" w:hAnsi="Book Antiqua"/>
          <w:szCs w:val="24"/>
        </w:rPr>
      </w:pPr>
    </w:p>
    <w:p w:rsidR="00BD1F12" w:rsidRPr="005F3076" w:rsidRDefault="00403A7D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b/>
          <w:szCs w:val="24"/>
        </w:rPr>
        <w:t>DISCUSSION</w:t>
      </w:r>
    </w:p>
    <w:p w:rsidR="005D4CC7" w:rsidRPr="005F3076" w:rsidRDefault="00D20826" w:rsidP="005F3076">
      <w:pPr>
        <w:spacing w:line="360" w:lineRule="auto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>Cervical spine injuries can be associated with significant morbidity and even mortality</w:t>
      </w:r>
      <w:r w:rsidR="00AF4B57" w:rsidRPr="005F3076">
        <w:rPr>
          <w:rFonts w:ascii="Book Antiqua" w:hAnsi="Book Antiqua"/>
          <w:szCs w:val="24"/>
        </w:rPr>
        <w:t xml:space="preserve"> when the spinal cord is </w:t>
      </w:r>
      <w:proofErr w:type="gramStart"/>
      <w:r w:rsidR="00AF4B57" w:rsidRPr="005F3076">
        <w:rPr>
          <w:rFonts w:ascii="Book Antiqua" w:hAnsi="Book Antiqua"/>
          <w:szCs w:val="24"/>
        </w:rPr>
        <w:t>injured</w:t>
      </w:r>
      <w:r w:rsidR="00E20407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E20407" w:rsidRPr="005F3076">
        <w:rPr>
          <w:rFonts w:ascii="Book Antiqua" w:hAnsi="Book Antiqua"/>
          <w:szCs w:val="24"/>
          <w:vertAlign w:val="superscript"/>
        </w:rPr>
        <w:t>11]</w:t>
      </w:r>
      <w:r w:rsidRPr="005F3076">
        <w:rPr>
          <w:rFonts w:ascii="Book Antiqua" w:hAnsi="Book Antiqua"/>
          <w:szCs w:val="24"/>
        </w:rPr>
        <w:t xml:space="preserve">. One of the most vulnerable cervical levels </w:t>
      </w:r>
      <w:r w:rsidR="00DC38CF" w:rsidRPr="005F3076">
        <w:rPr>
          <w:rFonts w:ascii="Book Antiqua" w:hAnsi="Book Antiqua"/>
          <w:szCs w:val="24"/>
        </w:rPr>
        <w:t xml:space="preserve">following trauma </w:t>
      </w:r>
      <w:r w:rsidRPr="005F3076">
        <w:rPr>
          <w:rFonts w:ascii="Book Antiqua" w:hAnsi="Book Antiqua"/>
          <w:szCs w:val="24"/>
        </w:rPr>
        <w:t xml:space="preserve">is </w:t>
      </w:r>
      <w:r w:rsidR="00DC38CF" w:rsidRPr="005F3076">
        <w:rPr>
          <w:rFonts w:ascii="Book Antiqua" w:hAnsi="Book Antiqua"/>
          <w:szCs w:val="24"/>
        </w:rPr>
        <w:t xml:space="preserve">the </w:t>
      </w:r>
      <w:r w:rsidRPr="005F3076">
        <w:rPr>
          <w:rFonts w:ascii="Book Antiqua" w:hAnsi="Book Antiqua"/>
          <w:szCs w:val="24"/>
        </w:rPr>
        <w:t>C2</w:t>
      </w:r>
      <w:r w:rsidR="008B5318" w:rsidRPr="005F3076">
        <w:rPr>
          <w:rFonts w:ascii="Book Antiqua" w:hAnsi="Book Antiqua"/>
          <w:szCs w:val="24"/>
        </w:rPr>
        <w:t xml:space="preserve"> </w:t>
      </w:r>
      <w:proofErr w:type="gramStart"/>
      <w:r w:rsidR="008B5318" w:rsidRPr="005F3076">
        <w:rPr>
          <w:rFonts w:ascii="Book Antiqua" w:hAnsi="Book Antiqua"/>
          <w:szCs w:val="24"/>
        </w:rPr>
        <w:t>level</w:t>
      </w:r>
      <w:r w:rsidR="00E20407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E20407" w:rsidRPr="005F3076">
        <w:rPr>
          <w:rFonts w:ascii="Book Antiqua" w:hAnsi="Book Antiqua"/>
          <w:szCs w:val="24"/>
          <w:vertAlign w:val="superscript"/>
        </w:rPr>
        <w:t>2]</w:t>
      </w:r>
      <w:r w:rsidR="005D4CC7" w:rsidRPr="005F3076">
        <w:rPr>
          <w:rFonts w:ascii="Book Antiqua" w:hAnsi="Book Antiqua"/>
          <w:szCs w:val="24"/>
        </w:rPr>
        <w:t xml:space="preserve">. </w:t>
      </w:r>
      <w:r w:rsidR="00DC38CF" w:rsidRPr="005F3076">
        <w:rPr>
          <w:rFonts w:ascii="Book Antiqua" w:hAnsi="Book Antiqua"/>
          <w:szCs w:val="24"/>
        </w:rPr>
        <w:t xml:space="preserve">There are a variety of fractures and injuries that </w:t>
      </w:r>
      <w:r w:rsidR="00AD45C3" w:rsidRPr="005F3076">
        <w:rPr>
          <w:rFonts w:ascii="Book Antiqua" w:hAnsi="Book Antiqua"/>
          <w:szCs w:val="24"/>
        </w:rPr>
        <w:t xml:space="preserve">can </w:t>
      </w:r>
      <w:r w:rsidR="00DC38CF" w:rsidRPr="005F3076">
        <w:rPr>
          <w:rFonts w:ascii="Book Antiqua" w:hAnsi="Book Antiqua"/>
          <w:szCs w:val="24"/>
        </w:rPr>
        <w:t>occur</w:t>
      </w:r>
      <w:r w:rsidR="00AD45C3" w:rsidRPr="005F3076">
        <w:rPr>
          <w:rFonts w:ascii="Book Antiqua" w:hAnsi="Book Antiqua"/>
          <w:szCs w:val="24"/>
        </w:rPr>
        <w:t xml:space="preserve"> at this level.</w:t>
      </w:r>
      <w:r w:rsidR="005D4CC7" w:rsidRPr="005F3076">
        <w:rPr>
          <w:rFonts w:ascii="Book Antiqua" w:hAnsi="Book Antiqua"/>
          <w:szCs w:val="24"/>
        </w:rPr>
        <w:t xml:space="preserve"> The most common </w:t>
      </w:r>
      <w:r w:rsidR="00AF4B57" w:rsidRPr="005F3076">
        <w:rPr>
          <w:rFonts w:ascii="Book Antiqua" w:hAnsi="Book Antiqua"/>
          <w:szCs w:val="24"/>
        </w:rPr>
        <w:t>C2 fractures</w:t>
      </w:r>
      <w:r w:rsidR="005D4CC7" w:rsidRPr="005F3076">
        <w:rPr>
          <w:rFonts w:ascii="Book Antiqua" w:hAnsi="Book Antiqua"/>
          <w:szCs w:val="24"/>
        </w:rPr>
        <w:t xml:space="preserve"> include lateral mass fractures, extension teardrop fractures, traumatic </w:t>
      </w:r>
      <w:proofErr w:type="spellStart"/>
      <w:r w:rsidR="005D4CC7" w:rsidRPr="005F3076">
        <w:rPr>
          <w:rFonts w:ascii="Book Antiqua" w:hAnsi="Book Antiqua"/>
          <w:szCs w:val="24"/>
        </w:rPr>
        <w:t>spondylolisthesis</w:t>
      </w:r>
      <w:proofErr w:type="spellEnd"/>
      <w:r w:rsidR="005D4CC7" w:rsidRPr="005F3076">
        <w:rPr>
          <w:rFonts w:ascii="Book Antiqua" w:hAnsi="Book Antiqua"/>
          <w:szCs w:val="24"/>
        </w:rPr>
        <w:t xml:space="preserve"> (hangman fracture</w:t>
      </w:r>
      <w:r w:rsidR="00AF4B57" w:rsidRPr="005F3076">
        <w:rPr>
          <w:rFonts w:ascii="Book Antiqua" w:hAnsi="Book Antiqua"/>
          <w:szCs w:val="24"/>
        </w:rPr>
        <w:t>s</w:t>
      </w:r>
      <w:r w:rsidR="008B5318" w:rsidRPr="005F3076">
        <w:rPr>
          <w:rFonts w:ascii="Book Antiqua" w:hAnsi="Book Antiqua"/>
          <w:szCs w:val="24"/>
        </w:rPr>
        <w:t>)</w:t>
      </w:r>
      <w:r w:rsidR="005D4CC7" w:rsidRPr="005F3076">
        <w:rPr>
          <w:rFonts w:ascii="Book Antiqua" w:hAnsi="Book Antiqua"/>
          <w:szCs w:val="24"/>
        </w:rPr>
        <w:t xml:space="preserve">, and odontoid (or dens) </w:t>
      </w:r>
      <w:proofErr w:type="gramStart"/>
      <w:r w:rsidR="005D4CC7" w:rsidRPr="005F3076">
        <w:rPr>
          <w:rFonts w:ascii="Book Antiqua" w:hAnsi="Book Antiqua"/>
          <w:szCs w:val="24"/>
        </w:rPr>
        <w:t>fracture</w:t>
      </w:r>
      <w:r w:rsidR="00AF4B57" w:rsidRPr="005F3076">
        <w:rPr>
          <w:rFonts w:ascii="Book Antiqua" w:hAnsi="Book Antiqua"/>
          <w:szCs w:val="24"/>
        </w:rPr>
        <w:t>s</w:t>
      </w:r>
      <w:r w:rsidR="00E20407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E20407" w:rsidRPr="005F3076">
        <w:rPr>
          <w:rFonts w:ascii="Book Antiqua" w:hAnsi="Book Antiqua"/>
          <w:szCs w:val="24"/>
          <w:vertAlign w:val="superscript"/>
        </w:rPr>
        <w:t>12]</w:t>
      </w:r>
      <w:r w:rsidR="005D4CC7" w:rsidRPr="005F3076">
        <w:rPr>
          <w:rFonts w:ascii="Book Antiqua" w:hAnsi="Book Antiqua"/>
          <w:szCs w:val="24"/>
        </w:rPr>
        <w:t>.</w:t>
      </w:r>
      <w:r w:rsidR="00AD45C3" w:rsidRPr="005F3076">
        <w:rPr>
          <w:rFonts w:ascii="Book Antiqua" w:hAnsi="Book Antiqua"/>
          <w:szCs w:val="24"/>
        </w:rPr>
        <w:t xml:space="preserve"> It is estimated that </w:t>
      </w:r>
      <w:r w:rsidR="005D4CC7" w:rsidRPr="005F3076">
        <w:rPr>
          <w:rFonts w:ascii="Book Antiqua" w:hAnsi="Book Antiqua"/>
          <w:szCs w:val="24"/>
        </w:rPr>
        <w:t>odontoid fractures</w:t>
      </w:r>
      <w:r w:rsidR="00AD45C3" w:rsidRPr="005F3076">
        <w:rPr>
          <w:rFonts w:ascii="Book Antiqua" w:hAnsi="Book Antiqua"/>
          <w:szCs w:val="24"/>
        </w:rPr>
        <w:t xml:space="preserve"> occur in 10</w:t>
      </w:r>
      <w:r w:rsidR="00403A7D" w:rsidRPr="005F3076">
        <w:rPr>
          <w:rFonts w:ascii="Book Antiqua" w:hAnsi="Book Antiqua"/>
          <w:szCs w:val="24"/>
        </w:rPr>
        <w:t>%</w:t>
      </w:r>
      <w:r w:rsidR="00AD45C3" w:rsidRPr="005F3076">
        <w:rPr>
          <w:rFonts w:ascii="Book Antiqua" w:hAnsi="Book Antiqua"/>
          <w:szCs w:val="24"/>
        </w:rPr>
        <w:t xml:space="preserve">-20% of </w:t>
      </w:r>
      <w:r w:rsidR="00747568" w:rsidRPr="005F3076">
        <w:rPr>
          <w:rFonts w:ascii="Book Antiqua" w:hAnsi="Book Antiqua"/>
          <w:szCs w:val="24"/>
        </w:rPr>
        <w:t>all cervical</w:t>
      </w:r>
      <w:r w:rsidR="005D4CC7" w:rsidRPr="005F3076">
        <w:rPr>
          <w:rFonts w:ascii="Book Antiqua" w:hAnsi="Book Antiqua"/>
          <w:szCs w:val="24"/>
        </w:rPr>
        <w:t xml:space="preserve"> spine</w:t>
      </w:r>
      <w:r w:rsidR="00747568" w:rsidRPr="005F3076">
        <w:rPr>
          <w:rFonts w:ascii="Book Antiqua" w:hAnsi="Book Antiqua"/>
          <w:szCs w:val="24"/>
        </w:rPr>
        <w:t xml:space="preserve"> </w:t>
      </w:r>
      <w:proofErr w:type="gramStart"/>
      <w:r w:rsidR="00747568" w:rsidRPr="005F3076">
        <w:rPr>
          <w:rFonts w:ascii="Book Antiqua" w:hAnsi="Book Antiqua"/>
          <w:szCs w:val="24"/>
        </w:rPr>
        <w:t>injuries</w:t>
      </w:r>
      <w:r w:rsidR="00E20407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E20407" w:rsidRPr="005F3076">
        <w:rPr>
          <w:rFonts w:ascii="Book Antiqua" w:hAnsi="Book Antiqua"/>
          <w:szCs w:val="24"/>
          <w:vertAlign w:val="superscript"/>
        </w:rPr>
        <w:t>2-5]</w:t>
      </w:r>
      <w:r w:rsidR="00AF4B57" w:rsidRPr="005F3076">
        <w:rPr>
          <w:rFonts w:ascii="Book Antiqua" w:hAnsi="Book Antiqua"/>
          <w:szCs w:val="24"/>
        </w:rPr>
        <w:t xml:space="preserve"> </w:t>
      </w:r>
      <w:r w:rsidR="00AD45C3" w:rsidRPr="005F3076">
        <w:rPr>
          <w:rFonts w:ascii="Book Antiqua" w:hAnsi="Book Antiqua"/>
          <w:szCs w:val="24"/>
        </w:rPr>
        <w:t xml:space="preserve">and its incidence </w:t>
      </w:r>
      <w:r w:rsidR="00B64C68" w:rsidRPr="005F3076">
        <w:rPr>
          <w:rFonts w:ascii="Book Antiqua" w:hAnsi="Book Antiqua"/>
          <w:szCs w:val="24"/>
        </w:rPr>
        <w:t>has been reported to</w:t>
      </w:r>
      <w:r w:rsidR="00AD45C3" w:rsidRPr="005F3076">
        <w:rPr>
          <w:rFonts w:ascii="Book Antiqua" w:hAnsi="Book Antiqua"/>
          <w:szCs w:val="24"/>
        </w:rPr>
        <w:t xml:space="preserve"> be on the rise</w:t>
      </w:r>
      <w:r w:rsidR="00E20407" w:rsidRPr="005F3076">
        <w:rPr>
          <w:rFonts w:ascii="Book Antiqua" w:hAnsi="Book Antiqua"/>
          <w:szCs w:val="24"/>
          <w:vertAlign w:val="superscript"/>
        </w:rPr>
        <w:t>[6]</w:t>
      </w:r>
      <w:r w:rsidR="00AD45C3" w:rsidRPr="005F3076">
        <w:rPr>
          <w:rFonts w:ascii="Book Antiqua" w:hAnsi="Book Antiqua"/>
          <w:szCs w:val="24"/>
        </w:rPr>
        <w:t>.</w:t>
      </w:r>
      <w:r w:rsidR="00B64C68" w:rsidRPr="005F3076">
        <w:rPr>
          <w:rFonts w:ascii="Book Antiqua" w:hAnsi="Book Antiqua"/>
          <w:szCs w:val="24"/>
        </w:rPr>
        <w:t xml:space="preserve"> </w:t>
      </w:r>
    </w:p>
    <w:p w:rsidR="00DC38CF" w:rsidRPr="005F3076" w:rsidRDefault="005D4CC7" w:rsidP="005F3076">
      <w:pPr>
        <w:spacing w:line="360" w:lineRule="auto"/>
        <w:ind w:firstLineChars="200" w:firstLine="480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>O</w:t>
      </w:r>
      <w:r w:rsidR="00747568" w:rsidRPr="005F3076">
        <w:rPr>
          <w:rFonts w:ascii="Book Antiqua" w:hAnsi="Book Antiqua"/>
          <w:szCs w:val="24"/>
        </w:rPr>
        <w:t>dontoid frac</w:t>
      </w:r>
      <w:r w:rsidRPr="005F3076">
        <w:rPr>
          <w:rFonts w:ascii="Book Antiqua" w:hAnsi="Book Antiqua"/>
          <w:szCs w:val="24"/>
        </w:rPr>
        <w:t xml:space="preserve">tures </w:t>
      </w:r>
      <w:r w:rsidR="008B445F" w:rsidRPr="005F3076">
        <w:rPr>
          <w:rFonts w:ascii="Book Antiqua" w:hAnsi="Book Antiqua"/>
          <w:szCs w:val="24"/>
        </w:rPr>
        <w:t>most commonly</w:t>
      </w:r>
      <w:r w:rsidRPr="005F3076">
        <w:rPr>
          <w:rFonts w:ascii="Book Antiqua" w:hAnsi="Book Antiqua"/>
          <w:szCs w:val="24"/>
        </w:rPr>
        <w:t xml:space="preserve"> </w:t>
      </w:r>
      <w:r w:rsidR="00D935FA" w:rsidRPr="005F3076">
        <w:rPr>
          <w:rFonts w:ascii="Book Antiqua" w:hAnsi="Book Antiqua"/>
          <w:szCs w:val="24"/>
        </w:rPr>
        <w:t>occur following</w:t>
      </w:r>
      <w:r w:rsidRPr="005F3076">
        <w:rPr>
          <w:rFonts w:ascii="Book Antiqua" w:hAnsi="Book Antiqua"/>
          <w:szCs w:val="24"/>
        </w:rPr>
        <w:t xml:space="preserve"> trauma after a </w:t>
      </w:r>
      <w:r w:rsidR="00AF4B57" w:rsidRPr="005F3076">
        <w:rPr>
          <w:rFonts w:ascii="Book Antiqua" w:hAnsi="Book Antiqua"/>
          <w:szCs w:val="24"/>
        </w:rPr>
        <w:t xml:space="preserve">mechanical </w:t>
      </w:r>
      <w:r w:rsidRPr="005F3076">
        <w:rPr>
          <w:rFonts w:ascii="Book Antiqua" w:hAnsi="Book Antiqua"/>
          <w:szCs w:val="24"/>
        </w:rPr>
        <w:t xml:space="preserve">fall or motor vehicle </w:t>
      </w:r>
      <w:proofErr w:type="gramStart"/>
      <w:r w:rsidRPr="005F3076">
        <w:rPr>
          <w:rFonts w:ascii="Book Antiqua" w:hAnsi="Book Antiqua"/>
          <w:szCs w:val="24"/>
        </w:rPr>
        <w:t>collision</w:t>
      </w:r>
      <w:r w:rsidR="00BC784B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BC784B" w:rsidRPr="005F3076">
        <w:rPr>
          <w:rFonts w:ascii="Book Antiqua" w:hAnsi="Book Antiqua"/>
          <w:szCs w:val="24"/>
          <w:vertAlign w:val="superscript"/>
        </w:rPr>
        <w:t>13]</w:t>
      </w:r>
      <w:r w:rsidRPr="005F3076">
        <w:rPr>
          <w:rFonts w:ascii="Book Antiqua" w:hAnsi="Book Antiqua"/>
          <w:szCs w:val="24"/>
        </w:rPr>
        <w:t>.</w:t>
      </w:r>
      <w:r w:rsidR="009B1A6F" w:rsidRPr="005F3076">
        <w:rPr>
          <w:rFonts w:ascii="Book Antiqua" w:hAnsi="Book Antiqua"/>
          <w:szCs w:val="24"/>
        </w:rPr>
        <w:t xml:space="preserve"> The </w:t>
      </w:r>
      <w:r w:rsidR="00D935FA" w:rsidRPr="005F3076">
        <w:rPr>
          <w:rFonts w:ascii="Book Antiqua" w:hAnsi="Book Antiqua"/>
          <w:szCs w:val="24"/>
        </w:rPr>
        <w:t xml:space="preserve">mechanism of injury </w:t>
      </w:r>
      <w:r w:rsidR="00B8303D" w:rsidRPr="005F3076">
        <w:rPr>
          <w:rFonts w:ascii="Book Antiqua" w:hAnsi="Book Antiqua"/>
          <w:szCs w:val="24"/>
        </w:rPr>
        <w:t>is</w:t>
      </w:r>
      <w:r w:rsidR="009B1A6F" w:rsidRPr="005F3076">
        <w:rPr>
          <w:rFonts w:ascii="Book Antiqua" w:hAnsi="Book Antiqua"/>
          <w:szCs w:val="24"/>
        </w:rPr>
        <w:t xml:space="preserve"> a dorsal blow to the </w:t>
      </w:r>
      <w:proofErr w:type="gramStart"/>
      <w:r w:rsidR="009B1A6F" w:rsidRPr="005F3076">
        <w:rPr>
          <w:rFonts w:ascii="Book Antiqua" w:hAnsi="Book Antiqua"/>
          <w:szCs w:val="24"/>
        </w:rPr>
        <w:t>head</w:t>
      </w:r>
      <w:r w:rsidR="00BC784B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BC784B" w:rsidRPr="005F3076">
        <w:rPr>
          <w:rFonts w:ascii="Book Antiqua" w:hAnsi="Book Antiqua"/>
          <w:szCs w:val="24"/>
          <w:vertAlign w:val="superscript"/>
        </w:rPr>
        <w:t>14]</w:t>
      </w:r>
      <w:r w:rsidR="009B1A6F" w:rsidRPr="005F3076">
        <w:rPr>
          <w:rFonts w:ascii="Book Antiqua" w:hAnsi="Book Antiqua"/>
          <w:szCs w:val="24"/>
        </w:rPr>
        <w:t xml:space="preserve">. </w:t>
      </w:r>
      <w:r w:rsidRPr="005F3076">
        <w:rPr>
          <w:rFonts w:ascii="Book Antiqua" w:hAnsi="Book Antiqua"/>
          <w:szCs w:val="24"/>
        </w:rPr>
        <w:t xml:space="preserve"> Its presentation can </w:t>
      </w:r>
      <w:r w:rsidR="00367584" w:rsidRPr="005F3076">
        <w:rPr>
          <w:rFonts w:ascii="Book Antiqua" w:hAnsi="Book Antiqua"/>
          <w:szCs w:val="24"/>
        </w:rPr>
        <w:t xml:space="preserve">range </w:t>
      </w:r>
      <w:r w:rsidRPr="005F3076">
        <w:rPr>
          <w:rFonts w:ascii="Book Antiqua" w:hAnsi="Book Antiqua"/>
          <w:szCs w:val="24"/>
        </w:rPr>
        <w:t xml:space="preserve">from </w:t>
      </w:r>
      <w:r w:rsidR="00AF4B57" w:rsidRPr="005F3076">
        <w:rPr>
          <w:rFonts w:ascii="Book Antiqua" w:hAnsi="Book Antiqua"/>
          <w:szCs w:val="24"/>
        </w:rPr>
        <w:t xml:space="preserve">asymptomatic </w:t>
      </w:r>
      <w:r w:rsidRPr="005F3076">
        <w:rPr>
          <w:rFonts w:ascii="Book Antiqua" w:hAnsi="Book Antiqua"/>
          <w:szCs w:val="24"/>
        </w:rPr>
        <w:t>to severe neurological deficits</w:t>
      </w:r>
      <w:r w:rsidR="00AE0524" w:rsidRPr="005F3076">
        <w:rPr>
          <w:rFonts w:ascii="Book Antiqua" w:hAnsi="Book Antiqua"/>
          <w:szCs w:val="24"/>
        </w:rPr>
        <w:t xml:space="preserve"> such as </w:t>
      </w:r>
      <w:proofErr w:type="spellStart"/>
      <w:r w:rsidR="00367584" w:rsidRPr="005F3076">
        <w:rPr>
          <w:rFonts w:ascii="Book Antiqua" w:hAnsi="Book Antiqua"/>
          <w:szCs w:val="24"/>
        </w:rPr>
        <w:t>quadriparesis</w:t>
      </w:r>
      <w:proofErr w:type="spellEnd"/>
      <w:r w:rsidRPr="005F3076">
        <w:rPr>
          <w:rFonts w:ascii="Book Antiqua" w:hAnsi="Book Antiqua"/>
          <w:szCs w:val="24"/>
        </w:rPr>
        <w:t xml:space="preserve">. There are also </w:t>
      </w:r>
      <w:r w:rsidR="00FD1ECF" w:rsidRPr="005F3076">
        <w:rPr>
          <w:rFonts w:ascii="Book Antiqua" w:hAnsi="Book Antiqua"/>
          <w:szCs w:val="24"/>
        </w:rPr>
        <w:t xml:space="preserve">rare </w:t>
      </w:r>
      <w:r w:rsidRPr="005F3076">
        <w:rPr>
          <w:rFonts w:ascii="Book Antiqua" w:hAnsi="Book Antiqua"/>
          <w:szCs w:val="24"/>
        </w:rPr>
        <w:t xml:space="preserve">reports </w:t>
      </w:r>
      <w:r w:rsidR="00DA3758" w:rsidRPr="005F3076">
        <w:rPr>
          <w:rFonts w:ascii="Book Antiqua" w:hAnsi="Book Antiqua"/>
          <w:szCs w:val="24"/>
        </w:rPr>
        <w:t>of</w:t>
      </w:r>
      <w:r w:rsidRPr="005F3076">
        <w:rPr>
          <w:rFonts w:ascii="Book Antiqua" w:hAnsi="Book Antiqua"/>
          <w:szCs w:val="24"/>
        </w:rPr>
        <w:t xml:space="preserve"> patients</w:t>
      </w:r>
      <w:r w:rsidR="00DA3758" w:rsidRPr="005F3076">
        <w:rPr>
          <w:rFonts w:ascii="Book Antiqua" w:hAnsi="Book Antiqua"/>
          <w:szCs w:val="24"/>
        </w:rPr>
        <w:t xml:space="preserve"> who</w:t>
      </w:r>
      <w:r w:rsidRPr="005F3076">
        <w:rPr>
          <w:rFonts w:ascii="Book Antiqua" w:hAnsi="Book Antiqua"/>
          <w:szCs w:val="24"/>
        </w:rPr>
        <w:t xml:space="preserve"> present with</w:t>
      </w:r>
      <w:r w:rsidR="00AF4B57" w:rsidRPr="005F3076">
        <w:rPr>
          <w:rFonts w:ascii="Book Antiqua" w:hAnsi="Book Antiqua"/>
          <w:szCs w:val="24"/>
        </w:rPr>
        <w:t xml:space="preserve"> specific</w:t>
      </w:r>
      <w:r w:rsidRPr="005F3076">
        <w:rPr>
          <w:rFonts w:ascii="Book Antiqua" w:hAnsi="Book Antiqua"/>
          <w:szCs w:val="24"/>
        </w:rPr>
        <w:t xml:space="preserve"> </w:t>
      </w:r>
      <w:r w:rsidR="00957985" w:rsidRPr="005F3076">
        <w:rPr>
          <w:rFonts w:ascii="Book Antiqua" w:hAnsi="Book Antiqua"/>
          <w:szCs w:val="24"/>
        </w:rPr>
        <w:t>spinal</w:t>
      </w:r>
      <w:r w:rsidRPr="005F3076">
        <w:rPr>
          <w:rFonts w:ascii="Book Antiqua" w:hAnsi="Book Antiqua"/>
          <w:szCs w:val="24"/>
        </w:rPr>
        <w:t xml:space="preserve"> </w:t>
      </w:r>
      <w:r w:rsidR="00AF4B57" w:rsidRPr="005F3076">
        <w:rPr>
          <w:rFonts w:ascii="Book Antiqua" w:hAnsi="Book Antiqua"/>
          <w:szCs w:val="24"/>
        </w:rPr>
        <w:t xml:space="preserve">cord </w:t>
      </w:r>
      <w:r w:rsidRPr="005F3076">
        <w:rPr>
          <w:rFonts w:ascii="Book Antiqua" w:hAnsi="Book Antiqua"/>
          <w:szCs w:val="24"/>
        </w:rPr>
        <w:t xml:space="preserve">syndromes </w:t>
      </w:r>
      <w:r w:rsidR="00957985" w:rsidRPr="005F3076">
        <w:rPr>
          <w:rFonts w:ascii="Book Antiqua" w:hAnsi="Book Antiqua"/>
          <w:szCs w:val="24"/>
        </w:rPr>
        <w:t>such as Brown</w:t>
      </w:r>
      <w:r w:rsidR="00FD1ECF" w:rsidRPr="005F3076">
        <w:rPr>
          <w:rFonts w:ascii="Book Antiqua" w:hAnsi="Book Antiqua"/>
          <w:szCs w:val="24"/>
        </w:rPr>
        <w:t>-</w:t>
      </w:r>
      <w:proofErr w:type="spellStart"/>
      <w:r w:rsidR="00957985" w:rsidRPr="005F3076">
        <w:rPr>
          <w:rFonts w:ascii="Book Antiqua" w:hAnsi="Book Antiqua"/>
          <w:szCs w:val="24"/>
        </w:rPr>
        <w:t>Sequard</w:t>
      </w:r>
      <w:proofErr w:type="spellEnd"/>
      <w:r w:rsidR="00957985" w:rsidRPr="005F3076">
        <w:rPr>
          <w:rFonts w:ascii="Book Antiqua" w:hAnsi="Book Antiqua"/>
          <w:szCs w:val="24"/>
        </w:rPr>
        <w:t xml:space="preserve"> </w:t>
      </w:r>
      <w:proofErr w:type="gramStart"/>
      <w:r w:rsidR="00367584" w:rsidRPr="005F3076">
        <w:rPr>
          <w:rFonts w:ascii="Book Antiqua" w:hAnsi="Book Antiqua"/>
          <w:szCs w:val="24"/>
        </w:rPr>
        <w:t>syndrome</w:t>
      </w:r>
      <w:r w:rsidR="00BC784B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BC784B" w:rsidRPr="005F3076">
        <w:rPr>
          <w:rFonts w:ascii="Book Antiqua" w:hAnsi="Book Antiqua"/>
          <w:szCs w:val="24"/>
          <w:vertAlign w:val="superscript"/>
        </w:rPr>
        <w:t>15</w:t>
      </w:r>
      <w:r w:rsidR="00B8303D" w:rsidRPr="005F3076">
        <w:rPr>
          <w:rFonts w:ascii="Book Antiqua" w:hAnsi="Book Antiqua"/>
          <w:szCs w:val="24"/>
          <w:vertAlign w:val="superscript"/>
        </w:rPr>
        <w:t>]</w:t>
      </w:r>
      <w:r w:rsidR="00B8303D" w:rsidRPr="005F3076">
        <w:rPr>
          <w:rFonts w:ascii="Book Antiqua" w:hAnsi="Book Antiqua"/>
          <w:szCs w:val="24"/>
        </w:rPr>
        <w:t xml:space="preserve">. </w:t>
      </w:r>
      <w:r w:rsidR="00BE2232" w:rsidRPr="005F3076">
        <w:rPr>
          <w:rFonts w:ascii="Book Antiqua" w:hAnsi="Book Antiqua"/>
          <w:szCs w:val="24"/>
        </w:rPr>
        <w:t xml:space="preserve">Diagnosis of </w:t>
      </w:r>
      <w:r w:rsidR="00BC6081" w:rsidRPr="005F3076">
        <w:rPr>
          <w:rFonts w:ascii="Book Antiqua" w:hAnsi="Book Antiqua"/>
          <w:szCs w:val="24"/>
        </w:rPr>
        <w:t>odontoid</w:t>
      </w:r>
      <w:r w:rsidR="00BE2232" w:rsidRPr="005F3076">
        <w:rPr>
          <w:rFonts w:ascii="Book Antiqua" w:hAnsi="Book Antiqua"/>
          <w:szCs w:val="24"/>
        </w:rPr>
        <w:t xml:space="preserve"> fractures relies</w:t>
      </w:r>
      <w:r w:rsidR="00BC6081" w:rsidRPr="005F3076">
        <w:rPr>
          <w:rFonts w:ascii="Book Antiqua" w:hAnsi="Book Antiqua"/>
          <w:szCs w:val="24"/>
        </w:rPr>
        <w:t xml:space="preserve"> heavily</w:t>
      </w:r>
      <w:r w:rsidR="008B445F" w:rsidRPr="005F3076">
        <w:rPr>
          <w:rFonts w:ascii="Book Antiqua" w:hAnsi="Book Antiqua"/>
          <w:szCs w:val="24"/>
        </w:rPr>
        <w:t xml:space="preserve"> on imaging, </w:t>
      </w:r>
      <w:r w:rsidR="00F72197" w:rsidRPr="005F3076">
        <w:rPr>
          <w:rFonts w:ascii="Book Antiqua" w:hAnsi="Book Antiqua"/>
          <w:szCs w:val="24"/>
        </w:rPr>
        <w:t xml:space="preserve">typically </w:t>
      </w:r>
      <w:r w:rsidR="008B445F" w:rsidRPr="005F3076">
        <w:rPr>
          <w:rFonts w:ascii="Book Antiqua" w:hAnsi="Book Antiqua"/>
          <w:szCs w:val="24"/>
        </w:rPr>
        <w:t>plain film</w:t>
      </w:r>
      <w:r w:rsidR="00BE2232" w:rsidRPr="005F3076">
        <w:rPr>
          <w:rFonts w:ascii="Book Antiqua" w:hAnsi="Book Antiqua"/>
          <w:szCs w:val="24"/>
        </w:rPr>
        <w:t>s</w:t>
      </w:r>
      <w:r w:rsidR="00316DE8" w:rsidRPr="005F3076">
        <w:rPr>
          <w:rFonts w:ascii="Book Antiqua" w:hAnsi="Book Antiqua"/>
          <w:szCs w:val="24"/>
        </w:rPr>
        <w:t xml:space="preserve"> (with </w:t>
      </w:r>
      <w:proofErr w:type="spellStart"/>
      <w:r w:rsidR="00316DE8" w:rsidRPr="005F3076">
        <w:rPr>
          <w:rFonts w:ascii="Book Antiqua" w:hAnsi="Book Antiqua"/>
          <w:szCs w:val="24"/>
        </w:rPr>
        <w:t>anteroposterior</w:t>
      </w:r>
      <w:proofErr w:type="spellEnd"/>
      <w:r w:rsidR="00316DE8" w:rsidRPr="005F3076">
        <w:rPr>
          <w:rFonts w:ascii="Book Antiqua" w:hAnsi="Book Antiqua"/>
          <w:szCs w:val="24"/>
        </w:rPr>
        <w:t>, lateral, and odontoid views)</w:t>
      </w:r>
      <w:r w:rsidR="008B445F" w:rsidRPr="005F3076">
        <w:rPr>
          <w:rFonts w:ascii="Book Antiqua" w:hAnsi="Book Antiqua"/>
          <w:szCs w:val="24"/>
        </w:rPr>
        <w:t xml:space="preserve"> and </w:t>
      </w:r>
      <w:r w:rsidR="00316DE8" w:rsidRPr="005F3076">
        <w:rPr>
          <w:rFonts w:ascii="Book Antiqua" w:hAnsi="Book Antiqua"/>
          <w:szCs w:val="24"/>
        </w:rPr>
        <w:t xml:space="preserve">cervical </w:t>
      </w:r>
      <w:r w:rsidR="008B445F" w:rsidRPr="005F3076">
        <w:rPr>
          <w:rFonts w:ascii="Book Antiqua" w:hAnsi="Book Antiqua"/>
          <w:szCs w:val="24"/>
        </w:rPr>
        <w:t xml:space="preserve">CT </w:t>
      </w:r>
      <w:proofErr w:type="gramStart"/>
      <w:r w:rsidR="00DA3758" w:rsidRPr="005F3076">
        <w:rPr>
          <w:rFonts w:ascii="Book Antiqua" w:hAnsi="Book Antiqua"/>
          <w:szCs w:val="24"/>
        </w:rPr>
        <w:t>imaging</w:t>
      </w:r>
      <w:r w:rsidR="00D64D71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D64D71" w:rsidRPr="005F3076">
        <w:rPr>
          <w:rFonts w:ascii="Book Antiqua" w:hAnsi="Book Antiqua"/>
          <w:szCs w:val="24"/>
          <w:vertAlign w:val="superscript"/>
        </w:rPr>
        <w:t>16,17]</w:t>
      </w:r>
      <w:r w:rsidR="008B445F" w:rsidRPr="005F3076">
        <w:rPr>
          <w:rFonts w:ascii="Book Antiqua" w:hAnsi="Book Antiqua"/>
          <w:szCs w:val="24"/>
        </w:rPr>
        <w:t xml:space="preserve">. </w:t>
      </w:r>
      <w:r w:rsidR="00BC6081" w:rsidRPr="005F3076">
        <w:rPr>
          <w:rFonts w:ascii="Book Antiqua" w:hAnsi="Book Antiqua"/>
          <w:szCs w:val="24"/>
        </w:rPr>
        <w:t xml:space="preserve">On </w:t>
      </w:r>
      <w:r w:rsidR="00DA3758" w:rsidRPr="005F3076">
        <w:rPr>
          <w:rFonts w:ascii="Book Antiqua" w:hAnsi="Book Antiqua"/>
          <w:szCs w:val="24"/>
        </w:rPr>
        <w:t>initial</w:t>
      </w:r>
      <w:r w:rsidR="00BC6081" w:rsidRPr="005F3076">
        <w:rPr>
          <w:rFonts w:ascii="Book Antiqua" w:hAnsi="Book Antiqua"/>
          <w:szCs w:val="24"/>
        </w:rPr>
        <w:t xml:space="preserve"> evaluation for odontoid fractures, </w:t>
      </w:r>
      <w:r w:rsidR="001B1E7B" w:rsidRPr="005F3076">
        <w:rPr>
          <w:rFonts w:ascii="Book Antiqua" w:hAnsi="Book Antiqua"/>
          <w:szCs w:val="24"/>
        </w:rPr>
        <w:t xml:space="preserve">plain films </w:t>
      </w:r>
      <w:r w:rsidR="00F72197" w:rsidRPr="005F3076">
        <w:rPr>
          <w:rFonts w:ascii="Book Antiqua" w:hAnsi="Book Antiqua"/>
          <w:szCs w:val="24"/>
        </w:rPr>
        <w:t xml:space="preserve">have been </w:t>
      </w:r>
      <w:r w:rsidR="001B1E7B" w:rsidRPr="005F3076">
        <w:rPr>
          <w:rFonts w:ascii="Book Antiqua" w:hAnsi="Book Antiqua"/>
          <w:szCs w:val="24"/>
        </w:rPr>
        <w:t xml:space="preserve">the first diagnostic </w:t>
      </w:r>
      <w:r w:rsidR="00DA3758" w:rsidRPr="005F3076">
        <w:rPr>
          <w:rFonts w:ascii="Book Antiqua" w:hAnsi="Book Antiqua"/>
          <w:szCs w:val="24"/>
        </w:rPr>
        <w:t>test</w:t>
      </w:r>
      <w:r w:rsidR="001B1E7B" w:rsidRPr="005F3076">
        <w:rPr>
          <w:rFonts w:ascii="Book Antiqua" w:hAnsi="Book Antiqua"/>
          <w:szCs w:val="24"/>
        </w:rPr>
        <w:t xml:space="preserve"> </w:t>
      </w:r>
      <w:r w:rsidR="00BC6081" w:rsidRPr="005F3076">
        <w:rPr>
          <w:rFonts w:ascii="Book Antiqua" w:hAnsi="Book Antiqua"/>
          <w:szCs w:val="24"/>
        </w:rPr>
        <w:t xml:space="preserve">performed. However, </w:t>
      </w:r>
      <w:r w:rsidR="001B1E7B" w:rsidRPr="005F3076">
        <w:rPr>
          <w:rFonts w:ascii="Book Antiqua" w:hAnsi="Book Antiqua"/>
          <w:szCs w:val="24"/>
        </w:rPr>
        <w:t>CT</w:t>
      </w:r>
      <w:r w:rsidR="00BC6081" w:rsidRPr="005F3076">
        <w:rPr>
          <w:rFonts w:ascii="Book Antiqua" w:hAnsi="Book Antiqua"/>
          <w:szCs w:val="24"/>
        </w:rPr>
        <w:t xml:space="preserve"> imaging</w:t>
      </w:r>
      <w:r w:rsidR="00E85912" w:rsidRPr="005F3076">
        <w:rPr>
          <w:rFonts w:ascii="Book Antiqua" w:hAnsi="Book Antiqua"/>
          <w:szCs w:val="24"/>
        </w:rPr>
        <w:t xml:space="preserve"> should be performed when there is suspicion </w:t>
      </w:r>
      <w:r w:rsidR="00367584" w:rsidRPr="005F3076">
        <w:rPr>
          <w:rFonts w:ascii="Book Antiqua" w:hAnsi="Book Antiqua"/>
          <w:szCs w:val="24"/>
        </w:rPr>
        <w:t xml:space="preserve">of </w:t>
      </w:r>
      <w:r w:rsidR="00E85912" w:rsidRPr="005F3076">
        <w:rPr>
          <w:rFonts w:ascii="Book Antiqua" w:hAnsi="Book Antiqua"/>
          <w:szCs w:val="24"/>
        </w:rPr>
        <w:t>an odontoid fracture</w:t>
      </w:r>
      <w:r w:rsidR="00BE2232" w:rsidRPr="005F3076">
        <w:rPr>
          <w:rFonts w:ascii="Book Antiqua" w:hAnsi="Book Antiqua"/>
          <w:szCs w:val="24"/>
        </w:rPr>
        <w:t>.</w:t>
      </w:r>
      <w:r w:rsidR="00E85912" w:rsidRPr="005F3076">
        <w:rPr>
          <w:rFonts w:ascii="Book Antiqua" w:hAnsi="Book Antiqua"/>
          <w:szCs w:val="24"/>
        </w:rPr>
        <w:t xml:space="preserve"> </w:t>
      </w:r>
      <w:r w:rsidR="00316DE8" w:rsidRPr="005F3076">
        <w:rPr>
          <w:rFonts w:ascii="Book Antiqua" w:hAnsi="Book Antiqua"/>
          <w:szCs w:val="24"/>
        </w:rPr>
        <w:t xml:space="preserve">CT </w:t>
      </w:r>
      <w:r w:rsidR="00DA3758" w:rsidRPr="005F3076">
        <w:rPr>
          <w:rFonts w:ascii="Book Antiqua" w:hAnsi="Book Antiqua"/>
          <w:szCs w:val="24"/>
        </w:rPr>
        <w:t>imaging</w:t>
      </w:r>
      <w:r w:rsidR="00316DE8" w:rsidRPr="005F3076">
        <w:rPr>
          <w:rFonts w:ascii="Book Antiqua" w:hAnsi="Book Antiqua"/>
          <w:szCs w:val="24"/>
        </w:rPr>
        <w:t xml:space="preserve"> is </w:t>
      </w:r>
      <w:r w:rsidR="003555B8" w:rsidRPr="005F3076">
        <w:rPr>
          <w:rFonts w:ascii="Book Antiqua" w:hAnsi="Book Antiqua"/>
          <w:szCs w:val="24"/>
        </w:rPr>
        <w:t xml:space="preserve">generally </w:t>
      </w:r>
      <w:r w:rsidR="00316DE8" w:rsidRPr="005F3076">
        <w:rPr>
          <w:rFonts w:ascii="Book Antiqua" w:hAnsi="Book Antiqua"/>
          <w:szCs w:val="24"/>
        </w:rPr>
        <w:t xml:space="preserve">much more sensitive </w:t>
      </w:r>
      <w:r w:rsidR="00367584" w:rsidRPr="005F3076">
        <w:rPr>
          <w:rFonts w:ascii="Book Antiqua" w:hAnsi="Book Antiqua"/>
          <w:szCs w:val="24"/>
        </w:rPr>
        <w:t xml:space="preserve">for </w:t>
      </w:r>
      <w:r w:rsidR="00316DE8" w:rsidRPr="005F3076">
        <w:rPr>
          <w:rFonts w:ascii="Book Antiqua" w:hAnsi="Book Antiqua"/>
          <w:szCs w:val="24"/>
        </w:rPr>
        <w:t xml:space="preserve">detecting fractures, </w:t>
      </w:r>
      <w:r w:rsidR="00BC6081" w:rsidRPr="005F3076">
        <w:rPr>
          <w:rFonts w:ascii="Book Antiqua" w:hAnsi="Book Antiqua"/>
          <w:szCs w:val="24"/>
        </w:rPr>
        <w:t>defin</w:t>
      </w:r>
      <w:r w:rsidR="00DA3758" w:rsidRPr="005F3076">
        <w:rPr>
          <w:rFonts w:ascii="Book Antiqua" w:hAnsi="Book Antiqua"/>
          <w:szCs w:val="24"/>
        </w:rPr>
        <w:t>ing</w:t>
      </w:r>
      <w:r w:rsidR="00316DE8" w:rsidRPr="005F3076">
        <w:rPr>
          <w:rFonts w:ascii="Book Antiqua" w:hAnsi="Book Antiqua"/>
          <w:szCs w:val="24"/>
        </w:rPr>
        <w:t xml:space="preserve"> the extent of pathology, and evaluat</w:t>
      </w:r>
      <w:r w:rsidR="00DA3758" w:rsidRPr="005F3076">
        <w:rPr>
          <w:rFonts w:ascii="Book Antiqua" w:hAnsi="Book Antiqua"/>
          <w:szCs w:val="24"/>
        </w:rPr>
        <w:t>ing</w:t>
      </w:r>
      <w:r w:rsidR="00316DE8" w:rsidRPr="005F3076">
        <w:rPr>
          <w:rFonts w:ascii="Book Antiqua" w:hAnsi="Book Antiqua"/>
          <w:szCs w:val="24"/>
        </w:rPr>
        <w:t xml:space="preserve"> the surrounding soft </w:t>
      </w:r>
      <w:r w:rsidR="00904829" w:rsidRPr="005F3076">
        <w:rPr>
          <w:rFonts w:ascii="Book Antiqua" w:hAnsi="Book Antiqua"/>
          <w:szCs w:val="24"/>
        </w:rPr>
        <w:t>tissue</w:t>
      </w:r>
      <w:r w:rsidR="00F72197" w:rsidRPr="005F3076">
        <w:rPr>
          <w:rFonts w:ascii="Book Antiqua" w:hAnsi="Book Antiqua"/>
          <w:szCs w:val="24"/>
        </w:rPr>
        <w:t xml:space="preserve"> than plain films</w:t>
      </w:r>
      <w:r w:rsidR="00316DE8" w:rsidRPr="005F3076">
        <w:rPr>
          <w:rFonts w:ascii="Book Antiqua" w:hAnsi="Book Antiqua"/>
          <w:szCs w:val="24"/>
        </w:rPr>
        <w:t>.</w:t>
      </w:r>
    </w:p>
    <w:p w:rsidR="004C4E7C" w:rsidRPr="005F3076" w:rsidRDefault="00367584" w:rsidP="005F3076">
      <w:pPr>
        <w:spacing w:line="360" w:lineRule="auto"/>
        <w:ind w:firstLineChars="200" w:firstLine="480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>D</w:t>
      </w:r>
      <w:r w:rsidR="0024188B" w:rsidRPr="005F3076">
        <w:rPr>
          <w:rFonts w:ascii="Book Antiqua" w:hAnsi="Book Antiqua"/>
          <w:szCs w:val="24"/>
        </w:rPr>
        <w:t>ecision</w:t>
      </w:r>
      <w:r w:rsidRPr="005F3076">
        <w:rPr>
          <w:rFonts w:ascii="Book Antiqua" w:hAnsi="Book Antiqua"/>
          <w:szCs w:val="24"/>
        </w:rPr>
        <w:t>s</w:t>
      </w:r>
      <w:r w:rsidR="003555B8" w:rsidRPr="005F3076">
        <w:rPr>
          <w:rFonts w:ascii="Book Antiqua" w:hAnsi="Book Antiqua"/>
          <w:szCs w:val="24"/>
        </w:rPr>
        <w:t xml:space="preserve"> on the </w:t>
      </w:r>
      <w:r w:rsidR="0073497A" w:rsidRPr="005F3076">
        <w:rPr>
          <w:rFonts w:ascii="Book Antiqua" w:hAnsi="Book Antiqua"/>
          <w:szCs w:val="24"/>
        </w:rPr>
        <w:t>course of t</w:t>
      </w:r>
      <w:r w:rsidR="00613935" w:rsidRPr="005F3076">
        <w:rPr>
          <w:rFonts w:ascii="Book Antiqua" w:hAnsi="Book Antiqua"/>
          <w:szCs w:val="24"/>
        </w:rPr>
        <w:t xml:space="preserve">reatment </w:t>
      </w:r>
      <w:r w:rsidR="0073497A" w:rsidRPr="005F3076">
        <w:rPr>
          <w:rFonts w:ascii="Book Antiqua" w:hAnsi="Book Antiqua"/>
          <w:szCs w:val="24"/>
        </w:rPr>
        <w:t>for</w:t>
      </w:r>
      <w:r w:rsidR="00613935" w:rsidRPr="005F3076">
        <w:rPr>
          <w:rFonts w:ascii="Book Antiqua" w:hAnsi="Book Antiqua"/>
          <w:szCs w:val="24"/>
        </w:rPr>
        <w:t xml:space="preserve"> </w:t>
      </w:r>
      <w:r w:rsidR="00B5737D" w:rsidRPr="005F3076">
        <w:rPr>
          <w:rFonts w:ascii="Book Antiqua" w:hAnsi="Book Antiqua"/>
          <w:szCs w:val="24"/>
        </w:rPr>
        <w:t>an odontoid</w:t>
      </w:r>
      <w:r w:rsidR="00613935" w:rsidRPr="005F3076">
        <w:rPr>
          <w:rFonts w:ascii="Book Antiqua" w:hAnsi="Book Antiqua"/>
          <w:szCs w:val="24"/>
        </w:rPr>
        <w:t xml:space="preserve"> fracture depend</w:t>
      </w:r>
      <w:r w:rsidR="008B1DE6" w:rsidRPr="005F3076">
        <w:rPr>
          <w:rFonts w:ascii="Book Antiqua" w:hAnsi="Book Antiqua"/>
          <w:szCs w:val="24"/>
        </w:rPr>
        <w:t xml:space="preserve"> </w:t>
      </w:r>
      <w:r w:rsidR="00B5737D" w:rsidRPr="005F3076">
        <w:rPr>
          <w:rFonts w:ascii="Book Antiqua" w:hAnsi="Book Antiqua"/>
          <w:szCs w:val="24"/>
        </w:rPr>
        <w:t xml:space="preserve">primarily </w:t>
      </w:r>
      <w:r w:rsidR="008B1DE6" w:rsidRPr="005F3076">
        <w:rPr>
          <w:rFonts w:ascii="Book Antiqua" w:hAnsi="Book Antiqua"/>
          <w:szCs w:val="24"/>
        </w:rPr>
        <w:t xml:space="preserve">on two </w:t>
      </w:r>
      <w:r w:rsidR="003555B8" w:rsidRPr="005F3076">
        <w:rPr>
          <w:rFonts w:ascii="Book Antiqua" w:hAnsi="Book Antiqua"/>
          <w:szCs w:val="24"/>
        </w:rPr>
        <w:t>factors</w:t>
      </w:r>
      <w:r w:rsidR="008B1DE6" w:rsidRPr="005F3076">
        <w:rPr>
          <w:rFonts w:ascii="Book Antiqua" w:hAnsi="Book Antiqua"/>
          <w:szCs w:val="24"/>
        </w:rPr>
        <w:t>:</w:t>
      </w:r>
      <w:r w:rsidR="00C02425" w:rsidRPr="005F3076">
        <w:rPr>
          <w:rFonts w:ascii="Book Antiqua" w:hAnsi="Book Antiqua"/>
          <w:szCs w:val="24"/>
        </w:rPr>
        <w:t xml:space="preserve"> radiologic appearance/characteristic</w:t>
      </w:r>
      <w:r w:rsidRPr="005F3076">
        <w:rPr>
          <w:rFonts w:ascii="Book Antiqua" w:hAnsi="Book Antiqua"/>
          <w:szCs w:val="24"/>
        </w:rPr>
        <w:t>s</w:t>
      </w:r>
      <w:r w:rsidR="00B5737D" w:rsidRPr="005F3076">
        <w:rPr>
          <w:rFonts w:ascii="Book Antiqua" w:hAnsi="Book Antiqua"/>
          <w:szCs w:val="24"/>
        </w:rPr>
        <w:t xml:space="preserve"> (</w:t>
      </w:r>
      <w:r w:rsidR="008B1DE6" w:rsidRPr="005F3076">
        <w:rPr>
          <w:rFonts w:ascii="Book Antiqua" w:hAnsi="Book Antiqua"/>
          <w:szCs w:val="24"/>
        </w:rPr>
        <w:t>type of odontoid fracture</w:t>
      </w:r>
      <w:r w:rsidR="00B5737D" w:rsidRPr="005F3076">
        <w:rPr>
          <w:rFonts w:ascii="Book Antiqua" w:hAnsi="Book Antiqua"/>
          <w:szCs w:val="24"/>
        </w:rPr>
        <w:t>)</w:t>
      </w:r>
      <w:r w:rsidR="008B1DE6" w:rsidRPr="005F3076">
        <w:rPr>
          <w:rFonts w:ascii="Book Antiqua" w:hAnsi="Book Antiqua"/>
          <w:szCs w:val="24"/>
        </w:rPr>
        <w:t xml:space="preserve"> and </w:t>
      </w:r>
      <w:r w:rsidR="008B1DE6" w:rsidRPr="005F3076">
        <w:rPr>
          <w:rFonts w:ascii="Book Antiqua" w:hAnsi="Book Antiqua"/>
          <w:szCs w:val="24"/>
        </w:rPr>
        <w:lastRenderedPageBreak/>
        <w:t xml:space="preserve">clinical </w:t>
      </w:r>
      <w:r w:rsidR="00635A74" w:rsidRPr="005F3076">
        <w:rPr>
          <w:rFonts w:ascii="Book Antiqua" w:hAnsi="Book Antiqua"/>
          <w:szCs w:val="24"/>
        </w:rPr>
        <w:t>status</w:t>
      </w:r>
      <w:r w:rsidR="00B5737D" w:rsidRPr="005F3076">
        <w:rPr>
          <w:rFonts w:ascii="Book Antiqua" w:hAnsi="Book Antiqua"/>
          <w:szCs w:val="24"/>
        </w:rPr>
        <w:t xml:space="preserve"> (presence or absence of neurological deficit</w:t>
      </w:r>
      <w:proofErr w:type="gramStart"/>
      <w:r w:rsidR="00B5737D" w:rsidRPr="005F3076">
        <w:rPr>
          <w:rFonts w:ascii="Book Antiqua" w:hAnsi="Book Antiqua"/>
          <w:szCs w:val="24"/>
        </w:rPr>
        <w:t>)</w:t>
      </w:r>
      <w:r w:rsidR="004E7745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4E7745" w:rsidRPr="005F3076">
        <w:rPr>
          <w:rFonts w:ascii="Book Antiqua" w:hAnsi="Book Antiqua"/>
          <w:szCs w:val="24"/>
          <w:vertAlign w:val="superscript"/>
        </w:rPr>
        <w:t>18,19]</w:t>
      </w:r>
      <w:r w:rsidR="00B5737D" w:rsidRPr="005F3076">
        <w:rPr>
          <w:rFonts w:ascii="Book Antiqua" w:hAnsi="Book Antiqua"/>
          <w:szCs w:val="24"/>
        </w:rPr>
        <w:t>.</w:t>
      </w:r>
      <w:r w:rsidR="00A037A8" w:rsidRPr="005F3076">
        <w:rPr>
          <w:rFonts w:ascii="Book Antiqua" w:hAnsi="Book Antiqua"/>
          <w:szCs w:val="24"/>
        </w:rPr>
        <w:t xml:space="preserve"> The most widely used</w:t>
      </w:r>
      <w:r w:rsidR="004C4E7C" w:rsidRPr="005F3076">
        <w:rPr>
          <w:rFonts w:ascii="Book Antiqua" w:hAnsi="Book Antiqua"/>
          <w:szCs w:val="24"/>
        </w:rPr>
        <w:t xml:space="preserve"> classification </w:t>
      </w:r>
      <w:r w:rsidR="00A037A8" w:rsidRPr="005F3076">
        <w:rPr>
          <w:rFonts w:ascii="Book Antiqua" w:hAnsi="Book Antiqua"/>
          <w:szCs w:val="24"/>
        </w:rPr>
        <w:t xml:space="preserve">system </w:t>
      </w:r>
      <w:r w:rsidR="00C02425" w:rsidRPr="005F3076">
        <w:rPr>
          <w:rFonts w:ascii="Book Antiqua" w:hAnsi="Book Antiqua"/>
          <w:szCs w:val="24"/>
        </w:rPr>
        <w:t xml:space="preserve">currently in practice </w:t>
      </w:r>
      <w:r w:rsidR="00A037A8" w:rsidRPr="005F3076">
        <w:rPr>
          <w:rFonts w:ascii="Book Antiqua" w:hAnsi="Book Antiqua"/>
          <w:szCs w:val="24"/>
        </w:rPr>
        <w:t>was described by</w:t>
      </w:r>
      <w:r w:rsidR="004C4E7C" w:rsidRPr="005F3076">
        <w:rPr>
          <w:rFonts w:ascii="Book Antiqua" w:hAnsi="Book Antiqua"/>
          <w:szCs w:val="24"/>
        </w:rPr>
        <w:t xml:space="preserve"> Anderson and </w:t>
      </w:r>
      <w:proofErr w:type="spellStart"/>
      <w:r w:rsidR="004C4E7C" w:rsidRPr="005F3076">
        <w:rPr>
          <w:rFonts w:ascii="Book Antiqua" w:hAnsi="Book Antiqua"/>
          <w:szCs w:val="24"/>
        </w:rPr>
        <w:t>D’Alonzo</w:t>
      </w:r>
      <w:proofErr w:type="spellEnd"/>
      <w:r w:rsidR="00A037A8" w:rsidRPr="005F3076">
        <w:rPr>
          <w:rFonts w:ascii="Book Antiqua" w:hAnsi="Book Antiqua"/>
          <w:szCs w:val="24"/>
        </w:rPr>
        <w:t xml:space="preserve"> </w:t>
      </w:r>
      <w:r w:rsidR="00412352" w:rsidRPr="005F3076">
        <w:rPr>
          <w:rFonts w:ascii="Book Antiqua" w:hAnsi="Book Antiqua"/>
          <w:szCs w:val="24"/>
        </w:rPr>
        <w:t>in which fractures were classified into three main types</w:t>
      </w:r>
      <w:r w:rsidR="0071695D" w:rsidRPr="005F3076">
        <w:rPr>
          <w:rFonts w:ascii="Book Antiqua" w:hAnsi="Book Antiqua"/>
          <w:szCs w:val="24"/>
        </w:rPr>
        <w:t xml:space="preserve"> and can be further subcategorized as displaced or non-</w:t>
      </w:r>
      <w:proofErr w:type="gramStart"/>
      <w:r w:rsidR="0071695D" w:rsidRPr="005F3076">
        <w:rPr>
          <w:rFonts w:ascii="Book Antiqua" w:hAnsi="Book Antiqua"/>
          <w:szCs w:val="24"/>
        </w:rPr>
        <w:t>displaced</w:t>
      </w:r>
      <w:r w:rsidR="00E36B63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E36B63" w:rsidRPr="005F3076">
        <w:rPr>
          <w:rFonts w:ascii="Book Antiqua" w:hAnsi="Book Antiqua"/>
          <w:szCs w:val="24"/>
          <w:vertAlign w:val="superscript"/>
        </w:rPr>
        <w:t>4]</w:t>
      </w:r>
      <w:r w:rsidR="00412352" w:rsidRPr="005F3076">
        <w:rPr>
          <w:rFonts w:ascii="Book Antiqua" w:hAnsi="Book Antiqua"/>
          <w:szCs w:val="24"/>
        </w:rPr>
        <w:t xml:space="preserve">. A type 1 odontoid fracture </w:t>
      </w:r>
      <w:r w:rsidR="00FA6BCA" w:rsidRPr="005F3076">
        <w:rPr>
          <w:rFonts w:ascii="Book Antiqua" w:hAnsi="Book Antiqua"/>
          <w:szCs w:val="24"/>
        </w:rPr>
        <w:t xml:space="preserve">involves an oblique fracture through the odontoid itself and is thought to be a manifestation of an avulsion of the attached alar ligament. </w:t>
      </w:r>
      <w:r w:rsidR="00D83B0C" w:rsidRPr="005F3076">
        <w:rPr>
          <w:rFonts w:ascii="Book Antiqua" w:hAnsi="Book Antiqua"/>
          <w:szCs w:val="24"/>
        </w:rPr>
        <w:t xml:space="preserve">This type </w:t>
      </w:r>
      <w:r w:rsidR="00C56DFD" w:rsidRPr="005F3076">
        <w:rPr>
          <w:rFonts w:ascii="Book Antiqua" w:hAnsi="Book Antiqua"/>
          <w:szCs w:val="24"/>
        </w:rPr>
        <w:t>is the least common</w:t>
      </w:r>
      <w:r w:rsidR="00D83B0C" w:rsidRPr="005F3076">
        <w:rPr>
          <w:rFonts w:ascii="Book Antiqua" w:hAnsi="Book Antiqua"/>
          <w:szCs w:val="24"/>
        </w:rPr>
        <w:t xml:space="preserve"> of all odontoid fractures and is typically considered a stable fracture</w:t>
      </w:r>
      <w:r w:rsidR="00327DBD" w:rsidRPr="005F3076">
        <w:rPr>
          <w:rFonts w:ascii="Book Antiqua" w:hAnsi="Book Antiqua"/>
          <w:szCs w:val="24"/>
        </w:rPr>
        <w:t xml:space="preserve"> with </w:t>
      </w:r>
      <w:r w:rsidR="00A779E6" w:rsidRPr="005F3076">
        <w:rPr>
          <w:rFonts w:ascii="Book Antiqua" w:hAnsi="Book Antiqua"/>
          <w:szCs w:val="24"/>
        </w:rPr>
        <w:t xml:space="preserve">a good </w:t>
      </w:r>
      <w:r w:rsidR="00327DBD" w:rsidRPr="005F3076">
        <w:rPr>
          <w:rFonts w:ascii="Book Antiqua" w:hAnsi="Book Antiqua"/>
          <w:szCs w:val="24"/>
        </w:rPr>
        <w:t xml:space="preserve">rate of </w:t>
      </w:r>
      <w:r w:rsidR="00A779E6" w:rsidRPr="005F3076">
        <w:rPr>
          <w:rFonts w:ascii="Book Antiqua" w:hAnsi="Book Antiqua"/>
          <w:szCs w:val="24"/>
        </w:rPr>
        <w:t xml:space="preserve">successful </w:t>
      </w:r>
      <w:r w:rsidR="00327DBD" w:rsidRPr="005F3076">
        <w:rPr>
          <w:rFonts w:ascii="Book Antiqua" w:hAnsi="Book Antiqua"/>
          <w:szCs w:val="24"/>
        </w:rPr>
        <w:t>union</w:t>
      </w:r>
      <w:r w:rsidR="00D83B0C" w:rsidRPr="005F3076">
        <w:rPr>
          <w:rFonts w:ascii="Book Antiqua" w:hAnsi="Book Antiqua"/>
          <w:szCs w:val="24"/>
        </w:rPr>
        <w:t xml:space="preserve"> because the fracture is </w:t>
      </w:r>
      <w:r w:rsidR="00A779E6" w:rsidRPr="005F3076">
        <w:rPr>
          <w:rFonts w:ascii="Book Antiqua" w:hAnsi="Book Antiqua"/>
          <w:szCs w:val="24"/>
        </w:rPr>
        <w:t xml:space="preserve">located </w:t>
      </w:r>
      <w:r w:rsidR="00D83B0C" w:rsidRPr="005F3076">
        <w:rPr>
          <w:rFonts w:ascii="Book Antiqua" w:hAnsi="Book Antiqua"/>
          <w:szCs w:val="24"/>
        </w:rPr>
        <w:t xml:space="preserve">high enough that it does not cause </w:t>
      </w:r>
      <w:proofErr w:type="gramStart"/>
      <w:r w:rsidR="00D83B0C" w:rsidRPr="005F3076">
        <w:rPr>
          <w:rFonts w:ascii="Book Antiqua" w:hAnsi="Book Antiqua"/>
          <w:szCs w:val="24"/>
        </w:rPr>
        <w:t>instability</w:t>
      </w:r>
      <w:r w:rsidR="00E36B63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E36B63" w:rsidRPr="005F3076">
        <w:rPr>
          <w:rFonts w:ascii="Book Antiqua" w:hAnsi="Book Antiqua"/>
          <w:szCs w:val="24"/>
          <w:vertAlign w:val="superscript"/>
        </w:rPr>
        <w:t>4]</w:t>
      </w:r>
      <w:r w:rsidR="00D83B0C" w:rsidRPr="005F3076">
        <w:rPr>
          <w:rFonts w:ascii="Book Antiqua" w:hAnsi="Book Antiqua"/>
          <w:szCs w:val="24"/>
        </w:rPr>
        <w:t>.</w:t>
      </w:r>
      <w:r w:rsidR="00327DBD" w:rsidRPr="005F3076">
        <w:rPr>
          <w:rFonts w:ascii="Book Antiqua" w:hAnsi="Book Antiqua"/>
          <w:szCs w:val="24"/>
        </w:rPr>
        <w:t xml:space="preserve"> A type II odontoid fracture involves the junction of odontoid process and </w:t>
      </w:r>
      <w:r w:rsidR="003555B8" w:rsidRPr="005F3076">
        <w:rPr>
          <w:rFonts w:ascii="Book Antiqua" w:hAnsi="Book Antiqua"/>
          <w:szCs w:val="24"/>
        </w:rPr>
        <w:t xml:space="preserve">the </w:t>
      </w:r>
      <w:r w:rsidR="003F01E2" w:rsidRPr="005F3076">
        <w:rPr>
          <w:rFonts w:ascii="Book Antiqua" w:hAnsi="Book Antiqua"/>
          <w:szCs w:val="24"/>
        </w:rPr>
        <w:t xml:space="preserve">vertebral </w:t>
      </w:r>
      <w:r w:rsidR="00327DBD" w:rsidRPr="005F3076">
        <w:rPr>
          <w:rFonts w:ascii="Book Antiqua" w:hAnsi="Book Antiqua"/>
          <w:szCs w:val="24"/>
        </w:rPr>
        <w:t xml:space="preserve">body of C2. These fractures make up </w:t>
      </w:r>
      <w:r w:rsidR="0075171E" w:rsidRPr="005F3076">
        <w:rPr>
          <w:rFonts w:ascii="Book Antiqua" w:hAnsi="Book Antiqua"/>
          <w:szCs w:val="24"/>
        </w:rPr>
        <w:t>the majority</w:t>
      </w:r>
      <w:r w:rsidR="00327DBD" w:rsidRPr="005F3076">
        <w:rPr>
          <w:rFonts w:ascii="Book Antiqua" w:hAnsi="Book Antiqua"/>
          <w:szCs w:val="24"/>
        </w:rPr>
        <w:t xml:space="preserve"> of all odontoid fracture</w:t>
      </w:r>
      <w:r w:rsidR="00C02425" w:rsidRPr="005F3076">
        <w:rPr>
          <w:rFonts w:ascii="Book Antiqua" w:hAnsi="Book Antiqua"/>
          <w:szCs w:val="24"/>
        </w:rPr>
        <w:t>s</w:t>
      </w:r>
      <w:r w:rsidR="00327DBD" w:rsidRPr="005F3076">
        <w:rPr>
          <w:rFonts w:ascii="Book Antiqua" w:hAnsi="Book Antiqua"/>
          <w:szCs w:val="24"/>
        </w:rPr>
        <w:t>. They are generally considered unstable</w:t>
      </w:r>
      <w:r w:rsidR="0074767A" w:rsidRPr="005F3076">
        <w:rPr>
          <w:rFonts w:ascii="Book Antiqua" w:hAnsi="Book Antiqua"/>
          <w:szCs w:val="24"/>
        </w:rPr>
        <w:t xml:space="preserve"> with </w:t>
      </w:r>
      <w:r w:rsidR="003F01E2" w:rsidRPr="005F3076">
        <w:rPr>
          <w:rFonts w:ascii="Book Antiqua" w:hAnsi="Book Antiqua"/>
          <w:szCs w:val="24"/>
        </w:rPr>
        <w:t xml:space="preserve">a </w:t>
      </w:r>
      <w:r w:rsidR="0074767A" w:rsidRPr="005F3076">
        <w:rPr>
          <w:rFonts w:ascii="Book Antiqua" w:hAnsi="Book Antiqua"/>
          <w:szCs w:val="24"/>
        </w:rPr>
        <w:t>high rate of</w:t>
      </w:r>
      <w:r w:rsidR="00A16AC2" w:rsidRPr="005F3076">
        <w:rPr>
          <w:rFonts w:ascii="Book Antiqua" w:hAnsi="Book Antiqua"/>
          <w:szCs w:val="24"/>
        </w:rPr>
        <w:t xml:space="preserve"> non-union and are</w:t>
      </w:r>
      <w:r w:rsidR="00327DBD" w:rsidRPr="005F3076">
        <w:rPr>
          <w:rFonts w:ascii="Book Antiqua" w:hAnsi="Book Antiqua"/>
          <w:szCs w:val="24"/>
        </w:rPr>
        <w:t xml:space="preserve"> the most difficult to </w:t>
      </w:r>
      <w:proofErr w:type="gramStart"/>
      <w:r w:rsidR="00327DBD" w:rsidRPr="005F3076">
        <w:rPr>
          <w:rFonts w:ascii="Book Antiqua" w:hAnsi="Book Antiqua"/>
          <w:szCs w:val="24"/>
        </w:rPr>
        <w:t>treat</w:t>
      </w:r>
      <w:r w:rsidR="00E36B63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E36B63" w:rsidRPr="005F3076">
        <w:rPr>
          <w:rFonts w:ascii="Book Antiqua" w:hAnsi="Book Antiqua"/>
          <w:szCs w:val="24"/>
          <w:vertAlign w:val="superscript"/>
        </w:rPr>
        <w:t>4]</w:t>
      </w:r>
      <w:r w:rsidR="005C2AB7" w:rsidRPr="005F3076">
        <w:rPr>
          <w:rFonts w:ascii="Book Antiqua" w:hAnsi="Book Antiqua"/>
          <w:szCs w:val="24"/>
        </w:rPr>
        <w:t>.</w:t>
      </w:r>
      <w:r w:rsidR="00391067" w:rsidRPr="005F3076">
        <w:rPr>
          <w:rFonts w:ascii="Book Antiqua" w:hAnsi="Book Antiqua"/>
          <w:szCs w:val="24"/>
        </w:rPr>
        <w:t xml:space="preserve"> </w:t>
      </w:r>
      <w:r w:rsidR="00C02425" w:rsidRPr="005F3076">
        <w:rPr>
          <w:rFonts w:ascii="Book Antiqua" w:hAnsi="Book Antiqua"/>
          <w:szCs w:val="24"/>
        </w:rPr>
        <w:t>A t</w:t>
      </w:r>
      <w:r w:rsidR="00391067" w:rsidRPr="005F3076">
        <w:rPr>
          <w:rFonts w:ascii="Book Antiqua" w:hAnsi="Book Antiqua"/>
          <w:szCs w:val="24"/>
        </w:rPr>
        <w:t xml:space="preserve">ype III odontoid </w:t>
      </w:r>
      <w:r w:rsidR="00E36B63" w:rsidRPr="005F3076">
        <w:rPr>
          <w:rFonts w:ascii="Book Antiqua" w:hAnsi="Book Antiqua"/>
          <w:szCs w:val="24"/>
        </w:rPr>
        <w:t>fracture involves</w:t>
      </w:r>
      <w:r w:rsidR="00391067" w:rsidRPr="005F3076">
        <w:rPr>
          <w:rFonts w:ascii="Book Antiqua" w:hAnsi="Book Antiqua"/>
          <w:szCs w:val="24"/>
        </w:rPr>
        <w:t xml:space="preserve"> a fracture through </w:t>
      </w:r>
      <w:r w:rsidR="00952785" w:rsidRPr="005F3076">
        <w:rPr>
          <w:rFonts w:ascii="Book Antiqua" w:hAnsi="Book Antiqua"/>
          <w:szCs w:val="24"/>
        </w:rPr>
        <w:t xml:space="preserve">the </w:t>
      </w:r>
      <w:proofErr w:type="spellStart"/>
      <w:r w:rsidR="00B0408A" w:rsidRPr="005F3076">
        <w:rPr>
          <w:rFonts w:ascii="Book Antiqua" w:hAnsi="Book Antiqua"/>
          <w:szCs w:val="24"/>
        </w:rPr>
        <w:t>cancellous</w:t>
      </w:r>
      <w:proofErr w:type="spellEnd"/>
      <w:r w:rsidR="00B0408A" w:rsidRPr="005F3076">
        <w:rPr>
          <w:rFonts w:ascii="Book Antiqua" w:hAnsi="Book Antiqua"/>
          <w:szCs w:val="24"/>
        </w:rPr>
        <w:t xml:space="preserve"> </w:t>
      </w:r>
      <w:r w:rsidR="00952785" w:rsidRPr="005F3076">
        <w:rPr>
          <w:rFonts w:ascii="Book Antiqua" w:hAnsi="Book Antiqua"/>
          <w:szCs w:val="24"/>
        </w:rPr>
        <w:t xml:space="preserve">portion of the C2 </w:t>
      </w:r>
      <w:r w:rsidR="00391067" w:rsidRPr="005F3076">
        <w:rPr>
          <w:rFonts w:ascii="Book Antiqua" w:hAnsi="Book Antiqua"/>
          <w:szCs w:val="24"/>
        </w:rPr>
        <w:t>body</w:t>
      </w:r>
      <w:r w:rsidR="00B0408A" w:rsidRPr="005F3076">
        <w:rPr>
          <w:rFonts w:ascii="Book Antiqua" w:hAnsi="Book Antiqua"/>
          <w:szCs w:val="24"/>
        </w:rPr>
        <w:t>. These types of fracture</w:t>
      </w:r>
      <w:r w:rsidR="006D7B43" w:rsidRPr="005F3076">
        <w:rPr>
          <w:rFonts w:ascii="Book Antiqua" w:hAnsi="Book Antiqua"/>
          <w:szCs w:val="24"/>
        </w:rPr>
        <w:t>s</w:t>
      </w:r>
      <w:r w:rsidR="00FB75EB" w:rsidRPr="005F3076">
        <w:rPr>
          <w:rFonts w:ascii="Book Antiqua" w:hAnsi="Book Antiqua"/>
          <w:szCs w:val="24"/>
        </w:rPr>
        <w:t xml:space="preserve"> </w:t>
      </w:r>
      <w:r w:rsidR="0075171E" w:rsidRPr="005F3076">
        <w:rPr>
          <w:rFonts w:ascii="Book Antiqua" w:hAnsi="Book Antiqua"/>
          <w:szCs w:val="24"/>
        </w:rPr>
        <w:t>are the second most common</w:t>
      </w:r>
      <w:r w:rsidR="00FB75EB" w:rsidRPr="005F3076">
        <w:rPr>
          <w:rFonts w:ascii="Book Antiqua" w:hAnsi="Book Antiqua"/>
          <w:szCs w:val="24"/>
        </w:rPr>
        <w:t xml:space="preserve"> of </w:t>
      </w:r>
      <w:r w:rsidR="0075171E" w:rsidRPr="005F3076">
        <w:rPr>
          <w:rFonts w:ascii="Book Antiqua" w:hAnsi="Book Antiqua"/>
          <w:szCs w:val="24"/>
        </w:rPr>
        <w:t>the three odontoid fracture types</w:t>
      </w:r>
      <w:r w:rsidR="00C02425" w:rsidRPr="005F3076">
        <w:rPr>
          <w:rFonts w:ascii="Book Antiqua" w:hAnsi="Book Antiqua"/>
          <w:szCs w:val="24"/>
        </w:rPr>
        <w:t>, and</w:t>
      </w:r>
      <w:r w:rsidR="00B0408A" w:rsidRPr="005F3076">
        <w:rPr>
          <w:rFonts w:ascii="Book Antiqua" w:hAnsi="Book Antiqua"/>
          <w:szCs w:val="24"/>
        </w:rPr>
        <w:t xml:space="preserve"> are </w:t>
      </w:r>
      <w:r w:rsidR="00C02425" w:rsidRPr="005F3076">
        <w:rPr>
          <w:rFonts w:ascii="Book Antiqua" w:hAnsi="Book Antiqua"/>
          <w:szCs w:val="24"/>
        </w:rPr>
        <w:t>consider</w:t>
      </w:r>
      <w:r w:rsidR="003555B8" w:rsidRPr="005F3076">
        <w:rPr>
          <w:rFonts w:ascii="Book Antiqua" w:hAnsi="Book Antiqua"/>
          <w:szCs w:val="24"/>
        </w:rPr>
        <w:t>ed</w:t>
      </w:r>
      <w:r w:rsidR="00C02425" w:rsidRPr="005F3076">
        <w:rPr>
          <w:rFonts w:ascii="Book Antiqua" w:hAnsi="Book Antiqua"/>
          <w:szCs w:val="24"/>
        </w:rPr>
        <w:t xml:space="preserve"> stable enough that</w:t>
      </w:r>
      <w:r w:rsidR="00B0408A" w:rsidRPr="005F3076">
        <w:rPr>
          <w:rFonts w:ascii="Book Antiqua" w:hAnsi="Book Antiqua"/>
          <w:szCs w:val="24"/>
        </w:rPr>
        <w:t xml:space="preserve"> external bracing</w:t>
      </w:r>
      <w:r w:rsidR="00C02425" w:rsidRPr="005F3076">
        <w:rPr>
          <w:rFonts w:ascii="Book Antiqua" w:hAnsi="Book Antiqua"/>
          <w:szCs w:val="24"/>
        </w:rPr>
        <w:t xml:space="preserve"> </w:t>
      </w:r>
      <w:r w:rsidR="0074767A" w:rsidRPr="005F3076">
        <w:rPr>
          <w:rFonts w:ascii="Book Antiqua" w:hAnsi="Book Antiqua"/>
          <w:szCs w:val="24"/>
        </w:rPr>
        <w:t>is</w:t>
      </w:r>
      <w:r w:rsidR="00C02425" w:rsidRPr="005F3076">
        <w:rPr>
          <w:rFonts w:ascii="Book Antiqua" w:hAnsi="Book Antiqua"/>
          <w:szCs w:val="24"/>
        </w:rPr>
        <w:t xml:space="preserve"> sufficient </w:t>
      </w:r>
      <w:r w:rsidR="00427002" w:rsidRPr="005F3076">
        <w:rPr>
          <w:rFonts w:ascii="Book Antiqua" w:hAnsi="Book Antiqua"/>
          <w:szCs w:val="24"/>
        </w:rPr>
        <w:t xml:space="preserve">to achieve </w:t>
      </w:r>
      <w:r w:rsidR="0074767A" w:rsidRPr="005F3076">
        <w:rPr>
          <w:rFonts w:ascii="Book Antiqua" w:hAnsi="Book Antiqua"/>
          <w:szCs w:val="24"/>
        </w:rPr>
        <w:t xml:space="preserve">a </w:t>
      </w:r>
      <w:r w:rsidR="00C02425" w:rsidRPr="005F3076">
        <w:rPr>
          <w:rFonts w:ascii="Book Antiqua" w:hAnsi="Book Antiqua"/>
          <w:szCs w:val="24"/>
        </w:rPr>
        <w:t>high rate of union</w:t>
      </w:r>
      <w:r w:rsidR="00B0408A" w:rsidRPr="005F3076">
        <w:rPr>
          <w:rFonts w:ascii="Book Antiqua" w:hAnsi="Book Antiqua"/>
          <w:szCs w:val="24"/>
        </w:rPr>
        <w:t xml:space="preserve"> given </w:t>
      </w:r>
      <w:r w:rsidR="0078274D" w:rsidRPr="005F3076">
        <w:rPr>
          <w:rFonts w:ascii="Book Antiqua" w:hAnsi="Book Antiqua"/>
          <w:szCs w:val="24"/>
        </w:rPr>
        <w:t>the presence of</w:t>
      </w:r>
      <w:r w:rsidR="00B0408A" w:rsidRPr="005F3076">
        <w:rPr>
          <w:rFonts w:ascii="Book Antiqua" w:hAnsi="Book Antiqua"/>
          <w:szCs w:val="24"/>
        </w:rPr>
        <w:t xml:space="preserve"> large </w:t>
      </w:r>
      <w:proofErr w:type="spellStart"/>
      <w:r w:rsidR="00B0408A" w:rsidRPr="005F3076">
        <w:rPr>
          <w:rFonts w:ascii="Book Antiqua" w:hAnsi="Book Antiqua"/>
          <w:szCs w:val="24"/>
        </w:rPr>
        <w:t>cancellous</w:t>
      </w:r>
      <w:proofErr w:type="spellEnd"/>
      <w:r w:rsidR="00B0408A" w:rsidRPr="005F3076">
        <w:rPr>
          <w:rFonts w:ascii="Book Antiqua" w:hAnsi="Book Antiqua"/>
          <w:szCs w:val="24"/>
        </w:rPr>
        <w:t xml:space="preserve"> </w:t>
      </w:r>
      <w:proofErr w:type="gramStart"/>
      <w:r w:rsidR="00B0408A" w:rsidRPr="005F3076">
        <w:rPr>
          <w:rFonts w:ascii="Book Antiqua" w:hAnsi="Book Antiqua"/>
          <w:szCs w:val="24"/>
        </w:rPr>
        <w:t>surface</w:t>
      </w:r>
      <w:r w:rsidR="0078274D" w:rsidRPr="005F3076">
        <w:rPr>
          <w:rFonts w:ascii="Book Antiqua" w:hAnsi="Book Antiqua"/>
          <w:szCs w:val="24"/>
        </w:rPr>
        <w:t>s</w:t>
      </w:r>
      <w:r w:rsidR="00E36B63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E36B63" w:rsidRPr="005F3076">
        <w:rPr>
          <w:rFonts w:ascii="Book Antiqua" w:hAnsi="Book Antiqua"/>
          <w:szCs w:val="24"/>
          <w:vertAlign w:val="superscript"/>
        </w:rPr>
        <w:t>4,18]</w:t>
      </w:r>
      <w:r w:rsidR="00B0408A" w:rsidRPr="005F3076">
        <w:rPr>
          <w:rFonts w:ascii="Book Antiqua" w:hAnsi="Book Antiqua"/>
          <w:szCs w:val="24"/>
        </w:rPr>
        <w:t>.</w:t>
      </w:r>
    </w:p>
    <w:p w:rsidR="00130358" w:rsidRPr="005F3076" w:rsidRDefault="005D768A" w:rsidP="005F3076">
      <w:pPr>
        <w:spacing w:line="360" w:lineRule="auto"/>
        <w:ind w:firstLineChars="200" w:firstLine="480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 xml:space="preserve">Rarely, however, </w:t>
      </w:r>
      <w:r w:rsidR="00592512" w:rsidRPr="005F3076">
        <w:rPr>
          <w:rFonts w:ascii="Book Antiqua" w:hAnsi="Book Antiqua"/>
          <w:szCs w:val="24"/>
        </w:rPr>
        <w:t>ty</w:t>
      </w:r>
      <w:r w:rsidR="005055E3" w:rsidRPr="005F3076">
        <w:rPr>
          <w:rFonts w:ascii="Book Antiqua" w:hAnsi="Book Antiqua"/>
          <w:szCs w:val="24"/>
        </w:rPr>
        <w:t xml:space="preserve">pe III odontoid </w:t>
      </w:r>
      <w:r w:rsidR="00FB75EB" w:rsidRPr="005F3076">
        <w:rPr>
          <w:rFonts w:ascii="Book Antiqua" w:hAnsi="Book Antiqua"/>
          <w:szCs w:val="24"/>
        </w:rPr>
        <w:t xml:space="preserve">fractures </w:t>
      </w:r>
      <w:r w:rsidR="00592512" w:rsidRPr="005F3076">
        <w:rPr>
          <w:rFonts w:ascii="Book Antiqua" w:hAnsi="Book Antiqua"/>
          <w:szCs w:val="24"/>
        </w:rPr>
        <w:t xml:space="preserve">may </w:t>
      </w:r>
      <w:r w:rsidR="00FB75EB" w:rsidRPr="005F3076">
        <w:rPr>
          <w:rFonts w:ascii="Book Antiqua" w:hAnsi="Book Antiqua"/>
          <w:szCs w:val="24"/>
        </w:rPr>
        <w:t xml:space="preserve">require surgical attention </w:t>
      </w:r>
      <w:r w:rsidR="00592512" w:rsidRPr="005F3076">
        <w:rPr>
          <w:rFonts w:ascii="Book Antiqua" w:hAnsi="Book Antiqua"/>
          <w:szCs w:val="24"/>
        </w:rPr>
        <w:t>when deemed unstable</w:t>
      </w:r>
      <w:r w:rsidR="00FB75EB" w:rsidRPr="005F3076">
        <w:rPr>
          <w:rFonts w:ascii="Book Antiqua" w:hAnsi="Book Antiqua"/>
          <w:szCs w:val="24"/>
        </w:rPr>
        <w:t>.</w:t>
      </w:r>
      <w:r w:rsidR="00592512" w:rsidRPr="005F3076">
        <w:rPr>
          <w:rFonts w:ascii="Book Antiqua" w:hAnsi="Book Antiqua"/>
          <w:szCs w:val="24"/>
        </w:rPr>
        <w:t xml:space="preserve"> </w:t>
      </w:r>
      <w:r w:rsidR="00E35721" w:rsidRPr="005F3076">
        <w:rPr>
          <w:rFonts w:ascii="Book Antiqua" w:hAnsi="Book Antiqua"/>
          <w:szCs w:val="24"/>
        </w:rPr>
        <w:t>Although displ</w:t>
      </w:r>
      <w:r w:rsidR="00B46153" w:rsidRPr="005F3076">
        <w:rPr>
          <w:rFonts w:ascii="Book Antiqua" w:hAnsi="Book Antiqua"/>
          <w:szCs w:val="24"/>
        </w:rPr>
        <w:t xml:space="preserve">acement and/or dislocation of an odontoid </w:t>
      </w:r>
      <w:r w:rsidR="00E35721" w:rsidRPr="005F3076">
        <w:rPr>
          <w:rFonts w:ascii="Book Antiqua" w:hAnsi="Book Antiqua"/>
          <w:szCs w:val="24"/>
        </w:rPr>
        <w:t>fracture has been described in terms of translation or angulation, vertical displacement</w:t>
      </w:r>
      <w:r w:rsidR="00130358" w:rsidRPr="005F3076">
        <w:rPr>
          <w:rFonts w:ascii="Book Antiqua" w:hAnsi="Book Antiqua"/>
          <w:szCs w:val="24"/>
        </w:rPr>
        <w:t xml:space="preserve"> (distractive component)</w:t>
      </w:r>
      <w:r w:rsidR="00E35721" w:rsidRPr="005F3076">
        <w:rPr>
          <w:rFonts w:ascii="Book Antiqua" w:hAnsi="Book Antiqua"/>
          <w:szCs w:val="24"/>
        </w:rPr>
        <w:t xml:space="preserve"> </w:t>
      </w:r>
      <w:r w:rsidR="00772432" w:rsidRPr="005F3076">
        <w:rPr>
          <w:rFonts w:ascii="Book Antiqua" w:hAnsi="Book Antiqua"/>
          <w:szCs w:val="24"/>
        </w:rPr>
        <w:t xml:space="preserve">or even rotation </w:t>
      </w:r>
      <w:r w:rsidR="00E35721" w:rsidRPr="005F3076">
        <w:rPr>
          <w:rFonts w:ascii="Book Antiqua" w:hAnsi="Book Antiqua"/>
          <w:szCs w:val="24"/>
        </w:rPr>
        <w:t xml:space="preserve">as a factor in determining stability or adequacy of reduction has received little attention. </w:t>
      </w:r>
      <w:r w:rsidR="00772432" w:rsidRPr="005F3076">
        <w:rPr>
          <w:rFonts w:ascii="Book Antiqua" w:hAnsi="Book Antiqua"/>
          <w:szCs w:val="24"/>
        </w:rPr>
        <w:t xml:space="preserve">It is known that the presence of </w:t>
      </w:r>
      <w:proofErr w:type="spellStart"/>
      <w:r w:rsidR="00772432" w:rsidRPr="005F3076">
        <w:rPr>
          <w:rFonts w:ascii="Book Antiqua" w:hAnsi="Book Antiqua"/>
          <w:szCs w:val="24"/>
        </w:rPr>
        <w:t>a</w:t>
      </w:r>
      <w:r w:rsidR="003555B8" w:rsidRPr="005F3076">
        <w:rPr>
          <w:rFonts w:ascii="Book Antiqua" w:hAnsi="Book Antiqua"/>
          <w:szCs w:val="24"/>
        </w:rPr>
        <w:t>t</w:t>
      </w:r>
      <w:r w:rsidR="00772432" w:rsidRPr="005F3076">
        <w:rPr>
          <w:rFonts w:ascii="Book Antiqua" w:hAnsi="Book Antiqua"/>
          <w:szCs w:val="24"/>
        </w:rPr>
        <w:t>lantoaxial</w:t>
      </w:r>
      <w:proofErr w:type="spellEnd"/>
      <w:r w:rsidR="00772432" w:rsidRPr="005F3076">
        <w:rPr>
          <w:rFonts w:ascii="Book Antiqua" w:hAnsi="Book Antiqua"/>
          <w:szCs w:val="24"/>
        </w:rPr>
        <w:t xml:space="preserve"> dislocation </w:t>
      </w:r>
      <w:r w:rsidR="006D7B43" w:rsidRPr="005F3076">
        <w:rPr>
          <w:rFonts w:ascii="Book Antiqua" w:hAnsi="Book Antiqua"/>
          <w:szCs w:val="24"/>
        </w:rPr>
        <w:t xml:space="preserve">in </w:t>
      </w:r>
      <w:r w:rsidR="00772432" w:rsidRPr="005F3076">
        <w:rPr>
          <w:rFonts w:ascii="Book Antiqua" w:hAnsi="Book Antiqua"/>
          <w:szCs w:val="24"/>
        </w:rPr>
        <w:t xml:space="preserve">type III odontoid fracture </w:t>
      </w:r>
      <w:r w:rsidR="006D7B43" w:rsidRPr="005F3076">
        <w:rPr>
          <w:rFonts w:ascii="Book Antiqua" w:hAnsi="Book Antiqua"/>
          <w:szCs w:val="24"/>
        </w:rPr>
        <w:t xml:space="preserve">is </w:t>
      </w:r>
      <w:r w:rsidR="00772432" w:rsidRPr="005F3076">
        <w:rPr>
          <w:rFonts w:ascii="Book Antiqua" w:hAnsi="Book Antiqua"/>
          <w:szCs w:val="24"/>
        </w:rPr>
        <w:t>unstable</w:t>
      </w:r>
      <w:r w:rsidR="00FC0E46" w:rsidRPr="005F3076">
        <w:rPr>
          <w:rFonts w:ascii="Book Antiqua" w:hAnsi="Book Antiqua"/>
          <w:szCs w:val="24"/>
          <w:vertAlign w:val="superscript"/>
        </w:rPr>
        <w:t>[20,21]</w:t>
      </w:r>
      <w:r w:rsidR="00DD456F" w:rsidRPr="005F3076">
        <w:rPr>
          <w:rFonts w:ascii="Book Antiqua" w:hAnsi="Book Antiqua"/>
          <w:szCs w:val="24"/>
        </w:rPr>
        <w:t>, and when there is c</w:t>
      </w:r>
      <w:r w:rsidR="00772432" w:rsidRPr="005F3076">
        <w:rPr>
          <w:rFonts w:ascii="Book Antiqua" w:hAnsi="Book Antiqua"/>
          <w:szCs w:val="24"/>
        </w:rPr>
        <w:t>omplete</w:t>
      </w:r>
      <w:r w:rsidR="00DD456F" w:rsidRPr="005F3076">
        <w:rPr>
          <w:rFonts w:ascii="Book Antiqua" w:hAnsi="Book Antiqua"/>
          <w:szCs w:val="24"/>
        </w:rPr>
        <w:t xml:space="preserve"> </w:t>
      </w:r>
      <w:r w:rsidR="00772432" w:rsidRPr="005F3076">
        <w:rPr>
          <w:rFonts w:ascii="Book Antiqua" w:hAnsi="Book Antiqua"/>
          <w:szCs w:val="24"/>
        </w:rPr>
        <w:t xml:space="preserve">disruption of the anterior </w:t>
      </w:r>
      <w:proofErr w:type="spellStart"/>
      <w:r w:rsidR="00772432" w:rsidRPr="005F3076">
        <w:rPr>
          <w:rFonts w:ascii="Book Antiqua" w:hAnsi="Book Antiqua"/>
          <w:szCs w:val="24"/>
        </w:rPr>
        <w:t>atlantoaxial</w:t>
      </w:r>
      <w:proofErr w:type="spellEnd"/>
      <w:r w:rsidR="00772432" w:rsidRPr="005F3076">
        <w:rPr>
          <w:rFonts w:ascii="Book Antiqua" w:hAnsi="Book Antiqua"/>
          <w:szCs w:val="24"/>
        </w:rPr>
        <w:t xml:space="preserve"> ligament, </w:t>
      </w:r>
      <w:r w:rsidR="00DD456F" w:rsidRPr="005F3076">
        <w:rPr>
          <w:rFonts w:ascii="Book Antiqua" w:hAnsi="Book Antiqua"/>
          <w:szCs w:val="24"/>
        </w:rPr>
        <w:t>these</w:t>
      </w:r>
      <w:r w:rsidR="00772432" w:rsidRPr="005F3076">
        <w:rPr>
          <w:rFonts w:ascii="Book Antiqua" w:hAnsi="Book Antiqua"/>
          <w:szCs w:val="24"/>
        </w:rPr>
        <w:t xml:space="preserve"> injuries appear to </w:t>
      </w:r>
      <w:r w:rsidR="003F01E2" w:rsidRPr="005F3076">
        <w:rPr>
          <w:rFonts w:ascii="Book Antiqua" w:hAnsi="Book Antiqua"/>
          <w:szCs w:val="24"/>
        </w:rPr>
        <w:t>be</w:t>
      </w:r>
      <w:r w:rsidR="00772432" w:rsidRPr="005F3076">
        <w:rPr>
          <w:rFonts w:ascii="Book Antiqua" w:hAnsi="Book Antiqua"/>
          <w:szCs w:val="24"/>
        </w:rPr>
        <w:t xml:space="preserve"> vertically unstable type</w:t>
      </w:r>
      <w:r w:rsidR="006D7B43" w:rsidRPr="005F3076">
        <w:rPr>
          <w:rFonts w:ascii="Book Antiqua" w:hAnsi="Book Antiqua"/>
          <w:szCs w:val="24"/>
        </w:rPr>
        <w:t xml:space="preserve"> </w:t>
      </w:r>
      <w:r w:rsidR="00772432" w:rsidRPr="005F3076">
        <w:rPr>
          <w:rFonts w:ascii="Book Antiqua" w:hAnsi="Book Antiqua"/>
          <w:szCs w:val="24"/>
        </w:rPr>
        <w:t xml:space="preserve">III </w:t>
      </w:r>
      <w:r w:rsidR="00DD456F" w:rsidRPr="005F3076">
        <w:rPr>
          <w:rFonts w:ascii="Book Antiqua" w:hAnsi="Book Antiqua"/>
          <w:szCs w:val="24"/>
        </w:rPr>
        <w:t>odontoid</w:t>
      </w:r>
      <w:r w:rsidR="00772432" w:rsidRPr="005F3076">
        <w:rPr>
          <w:rFonts w:ascii="Book Antiqua" w:hAnsi="Book Antiqua"/>
          <w:szCs w:val="24"/>
        </w:rPr>
        <w:t xml:space="preserve"> fractures</w:t>
      </w:r>
      <w:r w:rsidR="003F01E2" w:rsidRPr="005F3076">
        <w:rPr>
          <w:rFonts w:ascii="Book Antiqua" w:hAnsi="Book Antiqua"/>
          <w:szCs w:val="24"/>
        </w:rPr>
        <w:t>,</w:t>
      </w:r>
      <w:r w:rsidR="00772432" w:rsidRPr="005F3076">
        <w:rPr>
          <w:rFonts w:ascii="Book Antiqua" w:hAnsi="Book Antiqua"/>
          <w:szCs w:val="24"/>
        </w:rPr>
        <w:t xml:space="preserve"> similar to </w:t>
      </w:r>
      <w:r w:rsidR="00B46153" w:rsidRPr="005F3076">
        <w:rPr>
          <w:rFonts w:ascii="Book Antiqua" w:hAnsi="Book Antiqua"/>
          <w:szCs w:val="24"/>
        </w:rPr>
        <w:t xml:space="preserve">the </w:t>
      </w:r>
      <w:r w:rsidR="007F4CDA" w:rsidRPr="005F3076">
        <w:rPr>
          <w:rFonts w:ascii="Book Antiqua" w:hAnsi="Book Antiqua"/>
          <w:szCs w:val="24"/>
        </w:rPr>
        <w:t>injury</w:t>
      </w:r>
      <w:r w:rsidR="00772432" w:rsidRPr="005F3076">
        <w:rPr>
          <w:rFonts w:ascii="Book Antiqua" w:hAnsi="Book Antiqua"/>
          <w:szCs w:val="24"/>
        </w:rPr>
        <w:t xml:space="preserve"> described in this report</w:t>
      </w:r>
      <w:r w:rsidR="00FC0E46" w:rsidRPr="005F3076">
        <w:rPr>
          <w:rFonts w:ascii="Book Antiqua" w:hAnsi="Book Antiqua"/>
          <w:szCs w:val="24"/>
          <w:vertAlign w:val="superscript"/>
        </w:rPr>
        <w:t>[22]</w:t>
      </w:r>
      <w:r w:rsidR="00772432" w:rsidRPr="005F3076">
        <w:rPr>
          <w:rFonts w:ascii="Book Antiqua" w:hAnsi="Book Antiqua"/>
          <w:szCs w:val="24"/>
        </w:rPr>
        <w:t xml:space="preserve">. </w:t>
      </w:r>
    </w:p>
    <w:p w:rsidR="00663632" w:rsidRPr="005F3076" w:rsidRDefault="00592512" w:rsidP="005F3076">
      <w:pPr>
        <w:spacing w:line="360" w:lineRule="auto"/>
        <w:ind w:firstLineChars="200" w:firstLine="480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 xml:space="preserve">There are </w:t>
      </w:r>
      <w:r w:rsidR="0015699C" w:rsidRPr="005F3076">
        <w:rPr>
          <w:rFonts w:ascii="Book Antiqua" w:hAnsi="Book Antiqua"/>
          <w:szCs w:val="24"/>
        </w:rPr>
        <w:t xml:space="preserve">only </w:t>
      </w:r>
      <w:r w:rsidRPr="005F3076">
        <w:rPr>
          <w:rFonts w:ascii="Book Antiqua" w:hAnsi="Book Antiqua"/>
          <w:szCs w:val="24"/>
        </w:rPr>
        <w:t xml:space="preserve">a few reports of </w:t>
      </w:r>
      <w:r w:rsidR="008D7BF9" w:rsidRPr="005F3076">
        <w:rPr>
          <w:rFonts w:ascii="Book Antiqua" w:hAnsi="Book Antiqua"/>
          <w:szCs w:val="24"/>
        </w:rPr>
        <w:t xml:space="preserve">isolated </w:t>
      </w:r>
      <w:r w:rsidRPr="005F3076">
        <w:rPr>
          <w:rFonts w:ascii="Book Antiqua" w:hAnsi="Book Antiqua"/>
          <w:szCs w:val="24"/>
        </w:rPr>
        <w:t>unstable type III fracture</w:t>
      </w:r>
      <w:r w:rsidR="00AC06AA" w:rsidRPr="005F3076">
        <w:rPr>
          <w:rFonts w:ascii="Book Antiqua" w:hAnsi="Book Antiqua"/>
          <w:szCs w:val="24"/>
        </w:rPr>
        <w:t>s</w:t>
      </w:r>
      <w:r w:rsidRPr="005F3076">
        <w:rPr>
          <w:rFonts w:ascii="Book Antiqua" w:hAnsi="Book Antiqua"/>
          <w:szCs w:val="24"/>
        </w:rPr>
        <w:t xml:space="preserve"> </w:t>
      </w:r>
      <w:r w:rsidR="000308F6" w:rsidRPr="005F3076">
        <w:rPr>
          <w:rFonts w:ascii="Book Antiqua" w:hAnsi="Book Antiqua"/>
          <w:szCs w:val="24"/>
        </w:rPr>
        <w:t xml:space="preserve">where </w:t>
      </w:r>
      <w:r w:rsidR="00AC06AA" w:rsidRPr="005F3076">
        <w:rPr>
          <w:rFonts w:ascii="Book Antiqua" w:hAnsi="Book Antiqua"/>
          <w:szCs w:val="24"/>
        </w:rPr>
        <w:t xml:space="preserve">a </w:t>
      </w:r>
      <w:r w:rsidR="0074767A" w:rsidRPr="005F3076">
        <w:rPr>
          <w:rFonts w:ascii="Book Antiqua" w:hAnsi="Book Antiqua"/>
          <w:szCs w:val="24"/>
        </w:rPr>
        <w:t>distractive</w:t>
      </w:r>
      <w:r w:rsidR="00AC06AA" w:rsidRPr="005F3076">
        <w:rPr>
          <w:rFonts w:ascii="Book Antiqua" w:hAnsi="Book Antiqua"/>
          <w:szCs w:val="24"/>
        </w:rPr>
        <w:t xml:space="preserve"> component was present and </w:t>
      </w:r>
      <w:r w:rsidR="000308F6" w:rsidRPr="005F3076">
        <w:rPr>
          <w:rFonts w:ascii="Book Antiqua" w:hAnsi="Book Antiqua"/>
          <w:szCs w:val="24"/>
        </w:rPr>
        <w:t xml:space="preserve">external traction bracing was deemed inapt </w:t>
      </w:r>
      <w:r w:rsidR="00B46153" w:rsidRPr="005F3076">
        <w:rPr>
          <w:rFonts w:ascii="Book Antiqua" w:hAnsi="Book Antiqua"/>
          <w:szCs w:val="24"/>
        </w:rPr>
        <w:t>warranting</w:t>
      </w:r>
      <w:r w:rsidRPr="005F3076">
        <w:rPr>
          <w:rFonts w:ascii="Book Antiqua" w:hAnsi="Book Antiqua"/>
          <w:szCs w:val="24"/>
        </w:rPr>
        <w:t xml:space="preserve"> </w:t>
      </w:r>
      <w:r w:rsidR="000308F6" w:rsidRPr="005F3076">
        <w:rPr>
          <w:rFonts w:ascii="Book Antiqua" w:hAnsi="Book Antiqua"/>
          <w:szCs w:val="24"/>
        </w:rPr>
        <w:t>surgical</w:t>
      </w:r>
      <w:r w:rsidRPr="005F3076">
        <w:rPr>
          <w:rFonts w:ascii="Book Antiqua" w:hAnsi="Book Antiqua"/>
          <w:szCs w:val="24"/>
        </w:rPr>
        <w:t xml:space="preserve"> </w:t>
      </w:r>
      <w:proofErr w:type="gramStart"/>
      <w:r w:rsidR="00BF4DD9" w:rsidRPr="005F3076">
        <w:rPr>
          <w:rFonts w:ascii="Book Antiqua" w:hAnsi="Book Antiqua"/>
          <w:szCs w:val="24"/>
        </w:rPr>
        <w:t>management</w:t>
      </w:r>
      <w:r w:rsidR="007311DA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7311DA" w:rsidRPr="005F3076">
        <w:rPr>
          <w:rFonts w:ascii="Book Antiqua" w:hAnsi="Book Antiqua"/>
          <w:szCs w:val="24"/>
          <w:vertAlign w:val="superscript"/>
        </w:rPr>
        <w:t>9,10]</w:t>
      </w:r>
      <w:r w:rsidRPr="005F3076">
        <w:rPr>
          <w:rFonts w:ascii="Book Antiqua" w:hAnsi="Book Antiqua"/>
          <w:szCs w:val="24"/>
        </w:rPr>
        <w:t>.</w:t>
      </w:r>
      <w:r w:rsidR="000308F6" w:rsidRPr="005F3076">
        <w:rPr>
          <w:rFonts w:ascii="Book Antiqua" w:hAnsi="Book Antiqua"/>
          <w:szCs w:val="24"/>
        </w:rPr>
        <w:t xml:space="preserve"> </w:t>
      </w:r>
      <w:proofErr w:type="spellStart"/>
      <w:r w:rsidR="000308F6" w:rsidRPr="005F3076">
        <w:rPr>
          <w:rFonts w:ascii="Book Antiqua" w:hAnsi="Book Antiqua"/>
          <w:szCs w:val="24"/>
        </w:rPr>
        <w:t>Jea</w:t>
      </w:r>
      <w:proofErr w:type="spellEnd"/>
      <w:r w:rsidR="000308F6" w:rsidRPr="005F3076">
        <w:rPr>
          <w:rFonts w:ascii="Book Antiqua" w:hAnsi="Book Antiqua"/>
          <w:szCs w:val="24"/>
        </w:rPr>
        <w:t xml:space="preserve"> </w:t>
      </w:r>
      <w:r w:rsidR="000308F6" w:rsidRPr="005F3076">
        <w:rPr>
          <w:rFonts w:ascii="Book Antiqua" w:hAnsi="Book Antiqua"/>
          <w:i/>
          <w:szCs w:val="24"/>
        </w:rPr>
        <w:t xml:space="preserve">et </w:t>
      </w:r>
      <w:proofErr w:type="gramStart"/>
      <w:r w:rsidR="000308F6" w:rsidRPr="005F3076">
        <w:rPr>
          <w:rFonts w:ascii="Book Antiqua" w:hAnsi="Book Antiqua"/>
          <w:i/>
          <w:szCs w:val="24"/>
        </w:rPr>
        <w:t>al</w:t>
      </w:r>
      <w:r w:rsidR="00403A7D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403A7D" w:rsidRPr="005F3076">
        <w:rPr>
          <w:rFonts w:ascii="Book Antiqua" w:hAnsi="Book Antiqua"/>
          <w:szCs w:val="24"/>
          <w:vertAlign w:val="superscript"/>
        </w:rPr>
        <w:t>9]</w:t>
      </w:r>
      <w:r w:rsidR="002C5214" w:rsidRPr="005F3076">
        <w:rPr>
          <w:rFonts w:ascii="Book Antiqua" w:hAnsi="Book Antiqua"/>
          <w:szCs w:val="24"/>
        </w:rPr>
        <w:t xml:space="preserve"> described </w:t>
      </w:r>
      <w:r w:rsidR="003F01E2" w:rsidRPr="005F3076">
        <w:rPr>
          <w:rFonts w:ascii="Book Antiqua" w:hAnsi="Book Antiqua"/>
          <w:szCs w:val="24"/>
        </w:rPr>
        <w:t xml:space="preserve">the </w:t>
      </w:r>
      <w:r w:rsidR="002C5214" w:rsidRPr="005F3076">
        <w:rPr>
          <w:rFonts w:ascii="Book Antiqua" w:hAnsi="Book Antiqua"/>
          <w:szCs w:val="24"/>
        </w:rPr>
        <w:t xml:space="preserve">case of a </w:t>
      </w:r>
      <w:r w:rsidR="003F01E2" w:rsidRPr="005F3076">
        <w:rPr>
          <w:rFonts w:ascii="Book Antiqua" w:hAnsi="Book Antiqua"/>
          <w:szCs w:val="24"/>
        </w:rPr>
        <w:t>73-year-</w:t>
      </w:r>
      <w:r w:rsidR="002C5214" w:rsidRPr="005F3076">
        <w:rPr>
          <w:rFonts w:ascii="Book Antiqua" w:hAnsi="Book Antiqua"/>
          <w:szCs w:val="24"/>
        </w:rPr>
        <w:t xml:space="preserve">old female with a type III </w:t>
      </w:r>
      <w:r w:rsidR="00A372FA" w:rsidRPr="005F3076">
        <w:rPr>
          <w:rFonts w:ascii="Book Antiqua" w:hAnsi="Book Antiqua"/>
          <w:szCs w:val="24"/>
        </w:rPr>
        <w:t>odontoid</w:t>
      </w:r>
      <w:r w:rsidR="002C5214" w:rsidRPr="005F3076">
        <w:rPr>
          <w:rFonts w:ascii="Book Antiqua" w:hAnsi="Book Antiqua"/>
          <w:szCs w:val="24"/>
        </w:rPr>
        <w:t xml:space="preserve"> fracture associated </w:t>
      </w:r>
      <w:r w:rsidR="008F2254" w:rsidRPr="005F3076">
        <w:rPr>
          <w:rFonts w:ascii="Book Antiqua" w:hAnsi="Book Antiqua"/>
          <w:szCs w:val="24"/>
        </w:rPr>
        <w:t>with a significant distractive</w:t>
      </w:r>
      <w:r w:rsidR="002C5214" w:rsidRPr="005F3076">
        <w:rPr>
          <w:rFonts w:ascii="Book Antiqua" w:hAnsi="Book Antiqua"/>
          <w:szCs w:val="24"/>
        </w:rPr>
        <w:t xml:space="preserve"> </w:t>
      </w:r>
      <w:r w:rsidR="00A372FA" w:rsidRPr="005F3076">
        <w:rPr>
          <w:rFonts w:ascii="Book Antiqua" w:hAnsi="Book Antiqua"/>
          <w:szCs w:val="24"/>
        </w:rPr>
        <w:t xml:space="preserve">component </w:t>
      </w:r>
      <w:r w:rsidR="008F2254" w:rsidRPr="005F3076">
        <w:rPr>
          <w:rFonts w:ascii="Book Antiqua" w:hAnsi="Book Antiqua"/>
          <w:szCs w:val="24"/>
        </w:rPr>
        <w:t>following</w:t>
      </w:r>
      <w:r w:rsidR="00A372FA" w:rsidRPr="005F3076">
        <w:rPr>
          <w:rFonts w:ascii="Book Antiqua" w:hAnsi="Book Antiqua"/>
          <w:szCs w:val="24"/>
        </w:rPr>
        <w:t xml:space="preserve"> a MVA</w:t>
      </w:r>
      <w:r w:rsidR="002C5214" w:rsidRPr="005F3076">
        <w:rPr>
          <w:rFonts w:ascii="Book Antiqua" w:hAnsi="Book Antiqua"/>
          <w:szCs w:val="24"/>
        </w:rPr>
        <w:t xml:space="preserve">. </w:t>
      </w:r>
      <w:r w:rsidR="008F2254" w:rsidRPr="005F3076">
        <w:rPr>
          <w:rFonts w:ascii="Book Antiqua" w:hAnsi="Book Antiqua"/>
          <w:szCs w:val="24"/>
        </w:rPr>
        <w:t>On presentation, t</w:t>
      </w:r>
      <w:r w:rsidR="002C5214" w:rsidRPr="005F3076">
        <w:rPr>
          <w:rFonts w:ascii="Book Antiqua" w:hAnsi="Book Antiqua"/>
          <w:szCs w:val="24"/>
        </w:rPr>
        <w:t>he patient was quadriplegi</w:t>
      </w:r>
      <w:r w:rsidR="00A372FA" w:rsidRPr="005F3076">
        <w:rPr>
          <w:rFonts w:ascii="Book Antiqua" w:hAnsi="Book Antiqua"/>
          <w:szCs w:val="24"/>
        </w:rPr>
        <w:t>c</w:t>
      </w:r>
      <w:r w:rsidR="002C5214" w:rsidRPr="005F3076">
        <w:rPr>
          <w:rFonts w:ascii="Book Antiqua" w:hAnsi="Book Antiqua"/>
          <w:szCs w:val="24"/>
        </w:rPr>
        <w:t xml:space="preserve"> and</w:t>
      </w:r>
      <w:r w:rsidR="00A372FA" w:rsidRPr="005F3076">
        <w:rPr>
          <w:rFonts w:ascii="Book Antiqua" w:hAnsi="Book Antiqua"/>
          <w:szCs w:val="24"/>
        </w:rPr>
        <w:t xml:space="preserve"> had</w:t>
      </w:r>
      <w:r w:rsidR="002C5214" w:rsidRPr="005F3076">
        <w:rPr>
          <w:rFonts w:ascii="Book Antiqua" w:hAnsi="Book Antiqua"/>
          <w:szCs w:val="24"/>
        </w:rPr>
        <w:t xml:space="preserve"> bilateral</w:t>
      </w:r>
      <w:r w:rsidR="00A372FA" w:rsidRPr="005F3076">
        <w:rPr>
          <w:rFonts w:ascii="Book Antiqua" w:hAnsi="Book Antiqua"/>
          <w:szCs w:val="24"/>
        </w:rPr>
        <w:t xml:space="preserve"> cranial nerve XI palsies</w:t>
      </w:r>
      <w:r w:rsidR="002C5214" w:rsidRPr="005F3076">
        <w:rPr>
          <w:rFonts w:ascii="Book Antiqua" w:hAnsi="Book Antiqua"/>
          <w:szCs w:val="24"/>
        </w:rPr>
        <w:t>.</w:t>
      </w:r>
      <w:r w:rsidR="00403A7D" w:rsidRPr="005F3076">
        <w:rPr>
          <w:rFonts w:ascii="Book Antiqua" w:hAnsi="Book Antiqua"/>
          <w:szCs w:val="24"/>
        </w:rPr>
        <w:t xml:space="preserve"> </w:t>
      </w:r>
      <w:r w:rsidR="00DF2DF6" w:rsidRPr="005F3076">
        <w:rPr>
          <w:rFonts w:ascii="Book Antiqua" w:hAnsi="Book Antiqua"/>
          <w:szCs w:val="24"/>
        </w:rPr>
        <w:t>This patient underwent</w:t>
      </w:r>
      <w:r w:rsidR="008F2254" w:rsidRPr="005F3076">
        <w:rPr>
          <w:rFonts w:ascii="Book Antiqua" w:hAnsi="Book Antiqua"/>
          <w:szCs w:val="24"/>
        </w:rPr>
        <w:t xml:space="preserve"> a</w:t>
      </w:r>
      <w:r w:rsidR="00A372FA" w:rsidRPr="005F3076">
        <w:rPr>
          <w:rFonts w:ascii="Book Antiqua" w:hAnsi="Book Antiqua"/>
          <w:szCs w:val="24"/>
        </w:rPr>
        <w:t xml:space="preserve"> C1-C2 fusion. </w:t>
      </w:r>
      <w:r w:rsidR="008F2254" w:rsidRPr="005F3076">
        <w:rPr>
          <w:rFonts w:ascii="Book Antiqua" w:hAnsi="Book Antiqua"/>
          <w:szCs w:val="24"/>
        </w:rPr>
        <w:t>Despite this</w:t>
      </w:r>
      <w:r w:rsidR="007F4CDA" w:rsidRPr="005F3076">
        <w:rPr>
          <w:rFonts w:ascii="Book Antiqua" w:hAnsi="Book Antiqua"/>
          <w:szCs w:val="24"/>
        </w:rPr>
        <w:t xml:space="preserve"> </w:t>
      </w:r>
      <w:r w:rsidR="007F4CDA" w:rsidRPr="005F3076">
        <w:rPr>
          <w:rFonts w:ascii="Book Antiqua" w:hAnsi="Book Antiqua"/>
          <w:szCs w:val="24"/>
        </w:rPr>
        <w:lastRenderedPageBreak/>
        <w:t>treatment</w:t>
      </w:r>
      <w:r w:rsidR="0074767A" w:rsidRPr="005F3076">
        <w:rPr>
          <w:rFonts w:ascii="Book Antiqua" w:hAnsi="Book Antiqua"/>
          <w:szCs w:val="24"/>
        </w:rPr>
        <w:t>,</w:t>
      </w:r>
      <w:r w:rsidR="00A372FA" w:rsidRPr="005F3076">
        <w:rPr>
          <w:rFonts w:ascii="Book Antiqua" w:hAnsi="Book Antiqua"/>
          <w:szCs w:val="24"/>
        </w:rPr>
        <w:t xml:space="preserve"> the </w:t>
      </w:r>
      <w:r w:rsidR="00D259A8" w:rsidRPr="005F3076">
        <w:rPr>
          <w:rFonts w:ascii="Book Antiqua" w:hAnsi="Book Antiqua"/>
          <w:szCs w:val="24"/>
        </w:rPr>
        <w:t>patient</w:t>
      </w:r>
      <w:r w:rsidR="00A372FA" w:rsidRPr="005F3076">
        <w:rPr>
          <w:rFonts w:ascii="Book Antiqua" w:hAnsi="Book Antiqua"/>
          <w:szCs w:val="24"/>
        </w:rPr>
        <w:t xml:space="preserve"> </w:t>
      </w:r>
      <w:r w:rsidR="00D259A8" w:rsidRPr="005F3076">
        <w:rPr>
          <w:rFonts w:ascii="Book Antiqua" w:hAnsi="Book Antiqua"/>
          <w:szCs w:val="24"/>
        </w:rPr>
        <w:t>remained</w:t>
      </w:r>
      <w:r w:rsidR="00A372FA" w:rsidRPr="005F3076">
        <w:rPr>
          <w:rFonts w:ascii="Book Antiqua" w:hAnsi="Book Antiqua"/>
          <w:szCs w:val="24"/>
        </w:rPr>
        <w:t xml:space="preserve"> </w:t>
      </w:r>
      <w:r w:rsidR="00CE6942" w:rsidRPr="005F3076">
        <w:rPr>
          <w:rFonts w:ascii="Book Antiqua" w:hAnsi="Book Antiqua"/>
          <w:szCs w:val="24"/>
        </w:rPr>
        <w:t xml:space="preserve">quadriplegic </w:t>
      </w:r>
      <w:r w:rsidR="00A372FA" w:rsidRPr="005F3076">
        <w:rPr>
          <w:rFonts w:ascii="Book Antiqua" w:hAnsi="Book Antiqua"/>
          <w:szCs w:val="24"/>
        </w:rPr>
        <w:t xml:space="preserve">and </w:t>
      </w:r>
      <w:r w:rsidR="003F01E2" w:rsidRPr="005F3076">
        <w:rPr>
          <w:rFonts w:ascii="Book Antiqua" w:hAnsi="Book Antiqua"/>
          <w:szCs w:val="24"/>
        </w:rPr>
        <w:t>ventilator-</w:t>
      </w:r>
      <w:r w:rsidR="00A372FA" w:rsidRPr="005F3076">
        <w:rPr>
          <w:rFonts w:ascii="Book Antiqua" w:hAnsi="Book Antiqua"/>
          <w:szCs w:val="24"/>
        </w:rPr>
        <w:t>dependent.</w:t>
      </w:r>
      <w:r w:rsidR="007C6946" w:rsidRPr="005F3076">
        <w:rPr>
          <w:rFonts w:ascii="Book Antiqua" w:hAnsi="Book Antiqua"/>
          <w:szCs w:val="24"/>
        </w:rPr>
        <w:t xml:space="preserve"> In a case series of </w:t>
      </w:r>
      <w:r w:rsidR="003F01E2" w:rsidRPr="005F3076">
        <w:rPr>
          <w:rFonts w:ascii="Book Antiqua" w:hAnsi="Book Antiqua"/>
          <w:szCs w:val="24"/>
        </w:rPr>
        <w:t xml:space="preserve">three </w:t>
      </w:r>
      <w:r w:rsidR="007C6946" w:rsidRPr="005F3076">
        <w:rPr>
          <w:rFonts w:ascii="Book Antiqua" w:hAnsi="Book Antiqua"/>
          <w:szCs w:val="24"/>
        </w:rPr>
        <w:t xml:space="preserve">patients </w:t>
      </w:r>
      <w:r w:rsidR="003F01E2" w:rsidRPr="005F3076">
        <w:rPr>
          <w:rFonts w:ascii="Book Antiqua" w:hAnsi="Book Antiqua"/>
          <w:szCs w:val="24"/>
        </w:rPr>
        <w:t xml:space="preserve">reported </w:t>
      </w:r>
      <w:r w:rsidR="007C6946" w:rsidRPr="005F3076">
        <w:rPr>
          <w:rFonts w:ascii="Book Antiqua" w:hAnsi="Book Antiqua"/>
          <w:szCs w:val="24"/>
        </w:rPr>
        <w:t xml:space="preserve">by </w:t>
      </w:r>
      <w:r w:rsidR="000308F6" w:rsidRPr="005F3076">
        <w:rPr>
          <w:rFonts w:ascii="Book Antiqua" w:hAnsi="Book Antiqua"/>
          <w:szCs w:val="24"/>
        </w:rPr>
        <w:t xml:space="preserve">Kirkpatrick </w:t>
      </w:r>
      <w:r w:rsidR="000308F6" w:rsidRPr="005F3076">
        <w:rPr>
          <w:rFonts w:ascii="Book Antiqua" w:hAnsi="Book Antiqua"/>
          <w:i/>
          <w:szCs w:val="24"/>
        </w:rPr>
        <w:t>et al</w:t>
      </w:r>
      <w:r w:rsidR="008A62C6" w:rsidRPr="005F3076">
        <w:rPr>
          <w:rFonts w:ascii="Book Antiqua" w:hAnsi="Book Antiqua"/>
          <w:szCs w:val="24"/>
          <w:vertAlign w:val="superscript"/>
        </w:rPr>
        <w:t>[</w:t>
      </w:r>
      <w:r w:rsidR="008A62C6" w:rsidRPr="005F3076">
        <w:rPr>
          <w:rFonts w:ascii="Book Antiqua" w:hAnsi="Book Antiqua"/>
          <w:szCs w:val="24"/>
          <w:vertAlign w:val="superscript"/>
          <w:lang w:eastAsia="zh-CN"/>
        </w:rPr>
        <w:t>10</w:t>
      </w:r>
      <w:r w:rsidR="008A62C6" w:rsidRPr="005F3076">
        <w:rPr>
          <w:rFonts w:ascii="Book Antiqua" w:hAnsi="Book Antiqua"/>
          <w:szCs w:val="24"/>
          <w:vertAlign w:val="superscript"/>
        </w:rPr>
        <w:t>]</w:t>
      </w:r>
      <w:r w:rsidR="000308F6" w:rsidRPr="005F3076">
        <w:rPr>
          <w:rFonts w:ascii="Book Antiqua" w:hAnsi="Book Antiqua"/>
          <w:szCs w:val="24"/>
        </w:rPr>
        <w:t xml:space="preserve">, </w:t>
      </w:r>
      <w:r w:rsidR="008F2254" w:rsidRPr="005F3076">
        <w:rPr>
          <w:rFonts w:ascii="Book Antiqua" w:hAnsi="Book Antiqua"/>
          <w:szCs w:val="24"/>
        </w:rPr>
        <w:t xml:space="preserve">a </w:t>
      </w:r>
      <w:r w:rsidR="003F01E2" w:rsidRPr="005F3076">
        <w:rPr>
          <w:rFonts w:ascii="Book Antiqua" w:hAnsi="Book Antiqua"/>
          <w:szCs w:val="24"/>
        </w:rPr>
        <w:t>65-year-</w:t>
      </w:r>
      <w:r w:rsidR="00E50464" w:rsidRPr="005F3076">
        <w:rPr>
          <w:rFonts w:ascii="Book Antiqua" w:hAnsi="Book Antiqua"/>
          <w:szCs w:val="24"/>
        </w:rPr>
        <w:t xml:space="preserve">old female, </w:t>
      </w:r>
      <w:r w:rsidR="003F01E2" w:rsidRPr="005F3076">
        <w:rPr>
          <w:rFonts w:ascii="Book Antiqua" w:hAnsi="Book Antiqua"/>
          <w:szCs w:val="24"/>
        </w:rPr>
        <w:t>39-year-</w:t>
      </w:r>
      <w:r w:rsidR="00E50464" w:rsidRPr="005F3076">
        <w:rPr>
          <w:rFonts w:ascii="Book Antiqua" w:hAnsi="Book Antiqua"/>
          <w:szCs w:val="24"/>
        </w:rPr>
        <w:t xml:space="preserve">old </w:t>
      </w:r>
      <w:r w:rsidR="00DF3078" w:rsidRPr="005F3076">
        <w:rPr>
          <w:rFonts w:ascii="Book Antiqua" w:hAnsi="Book Antiqua"/>
          <w:szCs w:val="24"/>
        </w:rPr>
        <w:t>female</w:t>
      </w:r>
      <w:r w:rsidR="007F4CDA" w:rsidRPr="005F3076">
        <w:rPr>
          <w:rFonts w:ascii="Book Antiqua" w:hAnsi="Book Antiqua"/>
          <w:szCs w:val="24"/>
        </w:rPr>
        <w:t>,</w:t>
      </w:r>
      <w:r w:rsidR="00E50464" w:rsidRPr="005F3076">
        <w:rPr>
          <w:rFonts w:ascii="Book Antiqua" w:hAnsi="Book Antiqua"/>
          <w:szCs w:val="24"/>
        </w:rPr>
        <w:t xml:space="preserve"> and </w:t>
      </w:r>
      <w:r w:rsidR="003F01E2" w:rsidRPr="005F3076">
        <w:rPr>
          <w:rFonts w:ascii="Book Antiqua" w:hAnsi="Book Antiqua"/>
          <w:szCs w:val="24"/>
        </w:rPr>
        <w:t>29-year-</w:t>
      </w:r>
      <w:r w:rsidR="00E50464" w:rsidRPr="005F3076">
        <w:rPr>
          <w:rFonts w:ascii="Book Antiqua" w:hAnsi="Book Antiqua"/>
          <w:szCs w:val="24"/>
        </w:rPr>
        <w:t xml:space="preserve">old female all sustained </w:t>
      </w:r>
      <w:r w:rsidR="003F01E2" w:rsidRPr="005F3076">
        <w:rPr>
          <w:rFonts w:ascii="Book Antiqua" w:hAnsi="Book Antiqua"/>
          <w:szCs w:val="24"/>
        </w:rPr>
        <w:t xml:space="preserve">type </w:t>
      </w:r>
      <w:r w:rsidR="00E50464" w:rsidRPr="005F3076">
        <w:rPr>
          <w:rFonts w:ascii="Book Antiqua" w:hAnsi="Book Antiqua"/>
          <w:szCs w:val="24"/>
        </w:rPr>
        <w:t>III odontoid fractures</w:t>
      </w:r>
      <w:r w:rsidR="008F2254" w:rsidRPr="005F3076">
        <w:rPr>
          <w:rFonts w:ascii="Book Antiqua" w:hAnsi="Book Antiqua"/>
          <w:szCs w:val="24"/>
        </w:rPr>
        <w:t xml:space="preserve"> associated</w:t>
      </w:r>
      <w:r w:rsidR="00DF3078" w:rsidRPr="005F3076">
        <w:rPr>
          <w:rFonts w:ascii="Book Antiqua" w:hAnsi="Book Antiqua"/>
          <w:szCs w:val="24"/>
        </w:rPr>
        <w:t xml:space="preserve"> with</w:t>
      </w:r>
      <w:r w:rsidR="008F2254" w:rsidRPr="005F3076">
        <w:rPr>
          <w:rFonts w:ascii="Book Antiqua" w:hAnsi="Book Antiqua"/>
          <w:szCs w:val="24"/>
        </w:rPr>
        <w:t xml:space="preserve"> unstable</w:t>
      </w:r>
      <w:r w:rsidR="00DF3078" w:rsidRPr="005F3076">
        <w:rPr>
          <w:rFonts w:ascii="Book Antiqua" w:hAnsi="Book Antiqua"/>
          <w:szCs w:val="24"/>
        </w:rPr>
        <w:t xml:space="preserve"> distractive </w:t>
      </w:r>
      <w:r w:rsidR="006E40CE" w:rsidRPr="005F3076">
        <w:rPr>
          <w:rFonts w:ascii="Book Antiqua" w:hAnsi="Book Antiqua"/>
          <w:szCs w:val="24"/>
        </w:rPr>
        <w:t>component</w:t>
      </w:r>
      <w:r w:rsidR="008F2254" w:rsidRPr="005F3076">
        <w:rPr>
          <w:rFonts w:ascii="Book Antiqua" w:hAnsi="Book Antiqua"/>
          <w:szCs w:val="24"/>
        </w:rPr>
        <w:t>s (at least 5 mm of vertical displacement was present)</w:t>
      </w:r>
      <w:r w:rsidR="00C44524" w:rsidRPr="005F3076">
        <w:rPr>
          <w:rFonts w:ascii="Book Antiqua" w:hAnsi="Book Antiqua"/>
          <w:szCs w:val="24"/>
        </w:rPr>
        <w:t xml:space="preserve"> </w:t>
      </w:r>
      <w:r w:rsidR="00E50464" w:rsidRPr="005F3076">
        <w:rPr>
          <w:rFonts w:ascii="Book Antiqua" w:hAnsi="Book Antiqua"/>
          <w:szCs w:val="24"/>
        </w:rPr>
        <w:t xml:space="preserve"> following a MVA.</w:t>
      </w:r>
      <w:r w:rsidR="00C44524" w:rsidRPr="005F3076">
        <w:rPr>
          <w:rFonts w:ascii="Book Antiqua" w:hAnsi="Book Antiqua"/>
          <w:szCs w:val="24"/>
        </w:rPr>
        <w:t xml:space="preserve"> </w:t>
      </w:r>
      <w:r w:rsidR="00DF3078" w:rsidRPr="005F3076">
        <w:rPr>
          <w:rFonts w:ascii="Book Antiqua" w:hAnsi="Book Antiqua"/>
          <w:szCs w:val="24"/>
        </w:rPr>
        <w:t xml:space="preserve">In the </w:t>
      </w:r>
      <w:r w:rsidR="003F01E2" w:rsidRPr="005F3076">
        <w:rPr>
          <w:rFonts w:ascii="Book Antiqua" w:hAnsi="Book Antiqua"/>
          <w:szCs w:val="24"/>
        </w:rPr>
        <w:t>39-year-</w:t>
      </w:r>
      <w:r w:rsidR="00DF3078" w:rsidRPr="005F3076">
        <w:rPr>
          <w:rFonts w:ascii="Book Antiqua" w:hAnsi="Book Antiqua"/>
          <w:szCs w:val="24"/>
        </w:rPr>
        <w:t>ol</w:t>
      </w:r>
      <w:r w:rsidR="008F2254" w:rsidRPr="005F3076">
        <w:rPr>
          <w:rFonts w:ascii="Book Antiqua" w:hAnsi="Book Antiqua"/>
          <w:szCs w:val="24"/>
        </w:rPr>
        <w:t xml:space="preserve">d female, </w:t>
      </w:r>
      <w:r w:rsidR="00DF3078" w:rsidRPr="005F3076">
        <w:rPr>
          <w:rFonts w:ascii="Book Antiqua" w:hAnsi="Book Antiqua"/>
          <w:szCs w:val="24"/>
        </w:rPr>
        <w:t>halo immobilization</w:t>
      </w:r>
      <w:r w:rsidR="008F2254" w:rsidRPr="005F3076">
        <w:rPr>
          <w:rFonts w:ascii="Book Antiqua" w:hAnsi="Book Antiqua"/>
          <w:szCs w:val="24"/>
        </w:rPr>
        <w:t xml:space="preserve"> was attempted but</w:t>
      </w:r>
      <w:r w:rsidR="003F01E2" w:rsidRPr="005F3076">
        <w:rPr>
          <w:rFonts w:ascii="Book Antiqua" w:hAnsi="Book Antiqua"/>
          <w:szCs w:val="24"/>
        </w:rPr>
        <w:t>,</w:t>
      </w:r>
      <w:r w:rsidR="008F2254" w:rsidRPr="005F3076">
        <w:rPr>
          <w:rFonts w:ascii="Book Antiqua" w:hAnsi="Book Antiqua"/>
          <w:szCs w:val="24"/>
        </w:rPr>
        <w:t xml:space="preserve"> despite this</w:t>
      </w:r>
      <w:r w:rsidR="0074767A" w:rsidRPr="005F3076">
        <w:rPr>
          <w:rFonts w:ascii="Book Antiqua" w:hAnsi="Book Antiqua"/>
          <w:szCs w:val="24"/>
        </w:rPr>
        <w:t>,</w:t>
      </w:r>
      <w:r w:rsidR="00DF3078" w:rsidRPr="005F3076">
        <w:rPr>
          <w:rFonts w:ascii="Book Antiqua" w:hAnsi="Book Antiqua"/>
          <w:szCs w:val="24"/>
        </w:rPr>
        <w:t xml:space="preserve"> motion at the fracture site was noted</w:t>
      </w:r>
      <w:r w:rsidR="008F2254" w:rsidRPr="005F3076">
        <w:rPr>
          <w:rFonts w:ascii="Book Antiqua" w:hAnsi="Book Antiqua"/>
          <w:szCs w:val="24"/>
        </w:rPr>
        <w:t>; the distractive component was severe enough that the C1-C2 facet space oscillated</w:t>
      </w:r>
      <w:r w:rsidR="00DF3078" w:rsidRPr="005F3076">
        <w:rPr>
          <w:rFonts w:ascii="Book Antiqua" w:hAnsi="Book Antiqua"/>
          <w:szCs w:val="24"/>
        </w:rPr>
        <w:t xml:space="preserve"> with ventilation</w:t>
      </w:r>
      <w:r w:rsidR="008F2254" w:rsidRPr="005F3076">
        <w:rPr>
          <w:rFonts w:ascii="Book Antiqua" w:hAnsi="Book Antiqua"/>
          <w:szCs w:val="24"/>
        </w:rPr>
        <w:t xml:space="preserve"> when viewed </w:t>
      </w:r>
      <w:r w:rsidR="00DF3078" w:rsidRPr="005F3076">
        <w:rPr>
          <w:rFonts w:ascii="Book Antiqua" w:hAnsi="Book Antiqua"/>
          <w:szCs w:val="24"/>
        </w:rPr>
        <w:t xml:space="preserve">under fluoroscopy. All three </w:t>
      </w:r>
      <w:r w:rsidR="00832BBF" w:rsidRPr="005F3076">
        <w:rPr>
          <w:rFonts w:ascii="Book Antiqua" w:hAnsi="Book Antiqua"/>
          <w:szCs w:val="24"/>
        </w:rPr>
        <w:t>patients</w:t>
      </w:r>
      <w:r w:rsidR="00DF3078" w:rsidRPr="005F3076">
        <w:rPr>
          <w:rFonts w:ascii="Book Antiqua" w:hAnsi="Book Antiqua"/>
          <w:szCs w:val="24"/>
        </w:rPr>
        <w:t xml:space="preserve"> underwent C1-C2 arthrodesis with </w:t>
      </w:r>
      <w:proofErr w:type="spellStart"/>
      <w:r w:rsidR="00DF3078" w:rsidRPr="005F3076">
        <w:rPr>
          <w:rFonts w:ascii="Book Antiqua" w:hAnsi="Book Antiqua"/>
          <w:szCs w:val="24"/>
        </w:rPr>
        <w:t>transarticular</w:t>
      </w:r>
      <w:proofErr w:type="spellEnd"/>
      <w:r w:rsidR="00DF3078" w:rsidRPr="005F3076">
        <w:rPr>
          <w:rFonts w:ascii="Book Antiqua" w:hAnsi="Book Antiqua"/>
          <w:szCs w:val="24"/>
        </w:rPr>
        <w:t xml:space="preserve"> screws and iliac crest bone graft.</w:t>
      </w:r>
      <w:r w:rsidR="00891037" w:rsidRPr="005F3076">
        <w:rPr>
          <w:rFonts w:ascii="Book Antiqua" w:hAnsi="Book Antiqua"/>
          <w:szCs w:val="24"/>
        </w:rPr>
        <w:t xml:space="preserve"> </w:t>
      </w:r>
      <w:r w:rsidR="005B770B" w:rsidRPr="005F3076">
        <w:rPr>
          <w:rFonts w:ascii="Book Antiqua" w:hAnsi="Book Antiqua"/>
          <w:szCs w:val="24"/>
        </w:rPr>
        <w:t xml:space="preserve">Two patients </w:t>
      </w:r>
      <w:r w:rsidR="00315D0E" w:rsidRPr="005F3076">
        <w:rPr>
          <w:rFonts w:ascii="Book Antiqua" w:hAnsi="Book Antiqua"/>
          <w:szCs w:val="24"/>
        </w:rPr>
        <w:t>had</w:t>
      </w:r>
      <w:r w:rsidR="005B770B" w:rsidRPr="005F3076">
        <w:rPr>
          <w:rFonts w:ascii="Book Antiqua" w:hAnsi="Book Antiqua"/>
          <w:szCs w:val="24"/>
        </w:rPr>
        <w:t xml:space="preserve"> permanent neurological deficits: at </w:t>
      </w:r>
      <w:r w:rsidR="00DD77BF" w:rsidRPr="005F3076">
        <w:rPr>
          <w:rFonts w:ascii="Book Antiqua" w:hAnsi="Book Antiqua"/>
          <w:szCs w:val="24"/>
        </w:rPr>
        <w:t>27-</w:t>
      </w:r>
      <w:r w:rsidR="005B770B" w:rsidRPr="005F3076">
        <w:rPr>
          <w:rFonts w:ascii="Book Antiqua" w:hAnsi="Book Antiqua"/>
          <w:szCs w:val="24"/>
        </w:rPr>
        <w:t xml:space="preserve">mo follow-up, </w:t>
      </w:r>
      <w:r w:rsidR="003F01E2" w:rsidRPr="005F3076">
        <w:rPr>
          <w:rFonts w:ascii="Book Antiqua" w:hAnsi="Book Antiqua"/>
          <w:szCs w:val="24"/>
        </w:rPr>
        <w:t>the 65-</w:t>
      </w:r>
      <w:r w:rsidR="00891037" w:rsidRPr="005F3076">
        <w:rPr>
          <w:rFonts w:ascii="Book Antiqua" w:hAnsi="Book Antiqua"/>
          <w:szCs w:val="24"/>
        </w:rPr>
        <w:t>year</w:t>
      </w:r>
      <w:r w:rsidR="003F01E2" w:rsidRPr="005F3076">
        <w:rPr>
          <w:rFonts w:ascii="Book Antiqua" w:hAnsi="Book Antiqua"/>
          <w:szCs w:val="24"/>
        </w:rPr>
        <w:t>-old</w:t>
      </w:r>
      <w:r w:rsidR="00891037" w:rsidRPr="005F3076">
        <w:rPr>
          <w:rFonts w:ascii="Book Antiqua" w:hAnsi="Book Antiqua"/>
          <w:szCs w:val="24"/>
        </w:rPr>
        <w:t xml:space="preserve"> </w:t>
      </w:r>
      <w:r w:rsidR="00427002" w:rsidRPr="005F3076">
        <w:rPr>
          <w:rFonts w:ascii="Book Antiqua" w:hAnsi="Book Antiqua"/>
          <w:szCs w:val="24"/>
        </w:rPr>
        <w:t xml:space="preserve">patient </w:t>
      </w:r>
      <w:r w:rsidR="005B770B" w:rsidRPr="005F3076">
        <w:rPr>
          <w:rFonts w:ascii="Book Antiqua" w:hAnsi="Book Antiqua"/>
          <w:szCs w:val="24"/>
        </w:rPr>
        <w:t xml:space="preserve">had incomplete C1-C5 level </w:t>
      </w:r>
      <w:proofErr w:type="spellStart"/>
      <w:r w:rsidR="003F01E2" w:rsidRPr="005F3076">
        <w:rPr>
          <w:rFonts w:ascii="Book Antiqua" w:hAnsi="Book Antiqua"/>
          <w:szCs w:val="24"/>
        </w:rPr>
        <w:t>quadriparesis</w:t>
      </w:r>
      <w:proofErr w:type="spellEnd"/>
      <w:r w:rsidR="00DD77BF" w:rsidRPr="005F3076">
        <w:rPr>
          <w:rFonts w:ascii="Book Antiqua" w:hAnsi="Book Antiqua"/>
          <w:szCs w:val="24"/>
        </w:rPr>
        <w:t>,</w:t>
      </w:r>
      <w:r w:rsidR="005B770B" w:rsidRPr="005F3076">
        <w:rPr>
          <w:rFonts w:ascii="Book Antiqua" w:hAnsi="Book Antiqua"/>
          <w:szCs w:val="24"/>
        </w:rPr>
        <w:t xml:space="preserve"> and</w:t>
      </w:r>
      <w:r w:rsidR="00C44524" w:rsidRPr="005F3076">
        <w:rPr>
          <w:rFonts w:ascii="Book Antiqua" w:hAnsi="Book Antiqua"/>
          <w:szCs w:val="24"/>
        </w:rPr>
        <w:t xml:space="preserve"> </w:t>
      </w:r>
      <w:r w:rsidR="005B770B" w:rsidRPr="005F3076">
        <w:rPr>
          <w:rFonts w:ascii="Book Antiqua" w:hAnsi="Book Antiqua"/>
          <w:szCs w:val="24"/>
        </w:rPr>
        <w:t xml:space="preserve">at 10 </w:t>
      </w:r>
      <w:proofErr w:type="gramStart"/>
      <w:r w:rsidR="005B770B" w:rsidRPr="005F3076">
        <w:rPr>
          <w:rFonts w:ascii="Book Antiqua" w:hAnsi="Book Antiqua"/>
          <w:szCs w:val="24"/>
        </w:rPr>
        <w:t>mo</w:t>
      </w:r>
      <w:proofErr w:type="gramEnd"/>
      <w:r w:rsidR="005B770B" w:rsidRPr="005F3076">
        <w:rPr>
          <w:rFonts w:ascii="Book Antiqua" w:hAnsi="Book Antiqua"/>
          <w:szCs w:val="24"/>
        </w:rPr>
        <w:t xml:space="preserve">, </w:t>
      </w:r>
      <w:r w:rsidR="003F01E2" w:rsidRPr="005F3076">
        <w:rPr>
          <w:rFonts w:ascii="Book Antiqua" w:hAnsi="Book Antiqua"/>
          <w:szCs w:val="24"/>
        </w:rPr>
        <w:t xml:space="preserve">the </w:t>
      </w:r>
      <w:r w:rsidR="00DD77BF" w:rsidRPr="005F3076">
        <w:rPr>
          <w:rFonts w:ascii="Book Antiqua" w:hAnsi="Book Antiqua"/>
          <w:szCs w:val="24"/>
        </w:rPr>
        <w:t>3</w:t>
      </w:r>
      <w:r w:rsidR="0081319B" w:rsidRPr="005F3076">
        <w:rPr>
          <w:rFonts w:ascii="Book Antiqua" w:hAnsi="Book Antiqua"/>
          <w:szCs w:val="24"/>
        </w:rPr>
        <w:t>9</w:t>
      </w:r>
      <w:r w:rsidR="00DD77BF" w:rsidRPr="005F3076">
        <w:rPr>
          <w:rFonts w:ascii="Book Antiqua" w:hAnsi="Book Antiqua"/>
          <w:szCs w:val="24"/>
        </w:rPr>
        <w:t>-year-</w:t>
      </w:r>
      <w:r w:rsidR="005B770B" w:rsidRPr="005F3076">
        <w:rPr>
          <w:rFonts w:ascii="Book Antiqua" w:hAnsi="Book Antiqua"/>
          <w:szCs w:val="24"/>
        </w:rPr>
        <w:t>old</w:t>
      </w:r>
      <w:r w:rsidR="00427002" w:rsidRPr="005F3076">
        <w:rPr>
          <w:rFonts w:ascii="Book Antiqua" w:hAnsi="Book Antiqua"/>
          <w:szCs w:val="24"/>
        </w:rPr>
        <w:t xml:space="preserve"> patient</w:t>
      </w:r>
      <w:r w:rsidR="005B770B" w:rsidRPr="005F3076">
        <w:rPr>
          <w:rFonts w:ascii="Book Antiqua" w:hAnsi="Book Antiqua"/>
          <w:szCs w:val="24"/>
        </w:rPr>
        <w:t xml:space="preserve"> had a C5 tetraplegia.</w:t>
      </w:r>
      <w:r w:rsidR="00DB602B" w:rsidRPr="005F3076">
        <w:rPr>
          <w:rFonts w:ascii="Book Antiqua" w:hAnsi="Book Antiqua"/>
          <w:szCs w:val="24"/>
        </w:rPr>
        <w:t xml:space="preserve"> The last patient regained full neurological function at 18 </w:t>
      </w:r>
      <w:proofErr w:type="gramStart"/>
      <w:r w:rsidR="00DB602B" w:rsidRPr="005F3076">
        <w:rPr>
          <w:rFonts w:ascii="Book Antiqua" w:hAnsi="Book Antiqua"/>
          <w:szCs w:val="24"/>
        </w:rPr>
        <w:t>mo</w:t>
      </w:r>
      <w:proofErr w:type="gramEnd"/>
      <w:r w:rsidR="00DD77BF" w:rsidRPr="005F3076">
        <w:rPr>
          <w:rFonts w:ascii="Book Antiqua" w:hAnsi="Book Antiqua"/>
          <w:szCs w:val="24"/>
        </w:rPr>
        <w:t xml:space="preserve"> post-procedure</w:t>
      </w:r>
      <w:r w:rsidR="00DB602B" w:rsidRPr="005F3076">
        <w:rPr>
          <w:rFonts w:ascii="Book Antiqua" w:hAnsi="Book Antiqua"/>
          <w:szCs w:val="24"/>
        </w:rPr>
        <w:t>.</w:t>
      </w:r>
      <w:r w:rsidR="00663632" w:rsidRPr="005F3076">
        <w:rPr>
          <w:rFonts w:ascii="Book Antiqua" w:hAnsi="Book Antiqua"/>
          <w:szCs w:val="24"/>
        </w:rPr>
        <w:t xml:space="preserve"> </w:t>
      </w:r>
    </w:p>
    <w:p w:rsidR="00A35356" w:rsidRPr="005F3076" w:rsidRDefault="00315D0E" w:rsidP="005F3076">
      <w:pPr>
        <w:spacing w:line="360" w:lineRule="auto"/>
        <w:ind w:firstLineChars="200" w:firstLine="480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 xml:space="preserve">To our knowledge, there are no reports </w:t>
      </w:r>
      <w:r w:rsidR="00A94BCA" w:rsidRPr="005F3076">
        <w:rPr>
          <w:rFonts w:ascii="Book Antiqua" w:hAnsi="Book Antiqua"/>
          <w:szCs w:val="24"/>
        </w:rPr>
        <w:t xml:space="preserve">of </w:t>
      </w:r>
      <w:r w:rsidR="00427002" w:rsidRPr="005F3076">
        <w:rPr>
          <w:rFonts w:ascii="Book Antiqua" w:hAnsi="Book Antiqua"/>
          <w:szCs w:val="24"/>
        </w:rPr>
        <w:t>a C2 body fracture</w:t>
      </w:r>
      <w:r w:rsidR="00A94BCA" w:rsidRPr="005F3076">
        <w:rPr>
          <w:rFonts w:ascii="Book Antiqua" w:hAnsi="Book Antiqua"/>
          <w:szCs w:val="24"/>
        </w:rPr>
        <w:t xml:space="preserve"> that </w:t>
      </w:r>
      <w:r w:rsidRPr="005F3076">
        <w:rPr>
          <w:rFonts w:ascii="Book Antiqua" w:hAnsi="Book Antiqua"/>
          <w:szCs w:val="24"/>
        </w:rPr>
        <w:t xml:space="preserve">possess both </w:t>
      </w:r>
      <w:r w:rsidR="00427002" w:rsidRPr="005F3076">
        <w:rPr>
          <w:rFonts w:ascii="Book Antiqua" w:hAnsi="Book Antiqua"/>
          <w:szCs w:val="24"/>
        </w:rPr>
        <w:t xml:space="preserve">significant </w:t>
      </w:r>
      <w:r w:rsidR="00A94BCA" w:rsidRPr="005F3076">
        <w:rPr>
          <w:rFonts w:ascii="Book Antiqua" w:hAnsi="Book Antiqua"/>
          <w:szCs w:val="24"/>
        </w:rPr>
        <w:t>rotational and distractive component</w:t>
      </w:r>
      <w:r w:rsidRPr="005F3076">
        <w:rPr>
          <w:rFonts w:ascii="Book Antiqua" w:hAnsi="Book Antiqua"/>
          <w:szCs w:val="24"/>
        </w:rPr>
        <w:t>s</w:t>
      </w:r>
      <w:r w:rsidR="00A94BCA" w:rsidRPr="005F3076">
        <w:rPr>
          <w:rFonts w:ascii="Book Antiqua" w:hAnsi="Book Antiqua"/>
          <w:szCs w:val="24"/>
        </w:rPr>
        <w:t xml:space="preserve"> as </w:t>
      </w:r>
      <w:r w:rsidRPr="005F3076">
        <w:rPr>
          <w:rFonts w:ascii="Book Antiqua" w:hAnsi="Book Antiqua"/>
          <w:szCs w:val="24"/>
        </w:rPr>
        <w:t xml:space="preserve">was </w:t>
      </w:r>
      <w:r w:rsidR="00A94BCA" w:rsidRPr="005F3076">
        <w:rPr>
          <w:rFonts w:ascii="Book Antiqua" w:hAnsi="Book Antiqua"/>
          <w:szCs w:val="24"/>
        </w:rPr>
        <w:t>seen in our patient.</w:t>
      </w:r>
      <w:r w:rsidR="0028232F" w:rsidRPr="005F3076">
        <w:rPr>
          <w:rFonts w:ascii="Book Antiqua" w:hAnsi="Book Antiqua"/>
          <w:szCs w:val="24"/>
        </w:rPr>
        <w:t xml:space="preserve"> These components likely result</w:t>
      </w:r>
      <w:r w:rsidR="00037341" w:rsidRPr="005F3076">
        <w:rPr>
          <w:rFonts w:ascii="Book Antiqua" w:hAnsi="Book Antiqua"/>
          <w:szCs w:val="24"/>
        </w:rPr>
        <w:t>ed</w:t>
      </w:r>
      <w:r w:rsidR="0028232F" w:rsidRPr="005F3076">
        <w:rPr>
          <w:rFonts w:ascii="Book Antiqua" w:hAnsi="Book Antiqua"/>
          <w:szCs w:val="24"/>
        </w:rPr>
        <w:t xml:space="preserve"> from the atypical fracture pattern seen in this patient; the fracture traversed the C2 vertebral body </w:t>
      </w:r>
      <w:r w:rsidR="00427002" w:rsidRPr="005F3076">
        <w:rPr>
          <w:rFonts w:ascii="Book Antiqua" w:hAnsi="Book Antiqua"/>
          <w:szCs w:val="24"/>
        </w:rPr>
        <w:t xml:space="preserve">in </w:t>
      </w:r>
      <w:r w:rsidR="0028232F" w:rsidRPr="005F3076">
        <w:rPr>
          <w:rFonts w:ascii="Book Antiqua" w:hAnsi="Book Antiqua"/>
          <w:szCs w:val="24"/>
        </w:rPr>
        <w:t>a transverse manner.</w:t>
      </w:r>
      <w:r w:rsidR="00E368B0" w:rsidRPr="005F3076">
        <w:rPr>
          <w:rFonts w:ascii="Book Antiqua" w:hAnsi="Book Antiqua"/>
          <w:szCs w:val="24"/>
        </w:rPr>
        <w:t xml:space="preserve"> The rotational component in our patient was</w:t>
      </w:r>
      <w:r w:rsidR="00A35356" w:rsidRPr="005F3076">
        <w:rPr>
          <w:rFonts w:ascii="Book Antiqua" w:hAnsi="Book Antiqua"/>
          <w:szCs w:val="24"/>
        </w:rPr>
        <w:t xml:space="preserve"> quite significant</w:t>
      </w:r>
      <w:r w:rsidR="00DD77BF" w:rsidRPr="005F3076">
        <w:rPr>
          <w:rFonts w:ascii="Book Antiqua" w:hAnsi="Book Antiqua"/>
          <w:szCs w:val="24"/>
        </w:rPr>
        <w:t>,</w:t>
      </w:r>
      <w:r w:rsidR="00A35356" w:rsidRPr="005F3076">
        <w:rPr>
          <w:rFonts w:ascii="Book Antiqua" w:hAnsi="Book Antiqua"/>
          <w:szCs w:val="24"/>
        </w:rPr>
        <w:t xml:space="preserve"> as the left portion of the body </w:t>
      </w:r>
      <w:r w:rsidR="00427002" w:rsidRPr="005F3076">
        <w:rPr>
          <w:rFonts w:ascii="Book Antiqua" w:hAnsi="Book Antiqua"/>
          <w:szCs w:val="24"/>
        </w:rPr>
        <w:t>caused some degree of narrowing of</w:t>
      </w:r>
      <w:r w:rsidR="00A35356" w:rsidRPr="005F3076">
        <w:rPr>
          <w:rFonts w:ascii="Book Antiqua" w:hAnsi="Book Antiqua"/>
          <w:szCs w:val="24"/>
        </w:rPr>
        <w:t xml:space="preserve"> the </w:t>
      </w:r>
      <w:r w:rsidR="00427002" w:rsidRPr="005F3076">
        <w:rPr>
          <w:rFonts w:ascii="Book Antiqua" w:hAnsi="Book Antiqua"/>
          <w:szCs w:val="24"/>
        </w:rPr>
        <w:t xml:space="preserve">spinal </w:t>
      </w:r>
      <w:r w:rsidR="00A35356" w:rsidRPr="005F3076">
        <w:rPr>
          <w:rFonts w:ascii="Book Antiqua" w:hAnsi="Book Antiqua"/>
          <w:szCs w:val="24"/>
        </w:rPr>
        <w:t>canal</w:t>
      </w:r>
      <w:r w:rsidR="00E368B0" w:rsidRPr="005F3076">
        <w:rPr>
          <w:rFonts w:ascii="Book Antiqua" w:hAnsi="Book Antiqua"/>
          <w:szCs w:val="24"/>
        </w:rPr>
        <w:t xml:space="preserve">. </w:t>
      </w:r>
      <w:r w:rsidR="00F41849" w:rsidRPr="005F3076">
        <w:rPr>
          <w:rFonts w:ascii="Book Antiqua" w:hAnsi="Book Antiqua"/>
          <w:szCs w:val="24"/>
        </w:rPr>
        <w:t>Complications from pu</w:t>
      </w:r>
      <w:r w:rsidR="00A35356" w:rsidRPr="005F3076">
        <w:rPr>
          <w:rFonts w:ascii="Book Antiqua" w:hAnsi="Book Antiqua"/>
          <w:szCs w:val="24"/>
        </w:rPr>
        <w:t>rposely or inadvertently applying</w:t>
      </w:r>
      <w:r w:rsidR="00F41849" w:rsidRPr="005F3076">
        <w:rPr>
          <w:rFonts w:ascii="Book Antiqua" w:hAnsi="Book Antiqua"/>
          <w:szCs w:val="24"/>
        </w:rPr>
        <w:t xml:space="preserve"> traction </w:t>
      </w:r>
      <w:r w:rsidR="00427002" w:rsidRPr="005F3076">
        <w:rPr>
          <w:rFonts w:ascii="Book Antiqua" w:hAnsi="Book Antiqua"/>
          <w:szCs w:val="24"/>
        </w:rPr>
        <w:t>axially</w:t>
      </w:r>
      <w:r w:rsidR="00F41849" w:rsidRPr="005F3076">
        <w:rPr>
          <w:rFonts w:ascii="Book Antiqua" w:hAnsi="Book Antiqua"/>
          <w:szCs w:val="24"/>
        </w:rPr>
        <w:t xml:space="preserve"> have not been</w:t>
      </w:r>
      <w:r w:rsidR="00A35356" w:rsidRPr="005F3076">
        <w:rPr>
          <w:rFonts w:ascii="Book Antiqua" w:hAnsi="Book Antiqua"/>
          <w:szCs w:val="24"/>
        </w:rPr>
        <w:t xml:space="preserve"> readily described</w:t>
      </w:r>
      <w:r w:rsidR="00F41849" w:rsidRPr="005F3076">
        <w:rPr>
          <w:rFonts w:ascii="Book Antiqua" w:hAnsi="Book Antiqua"/>
          <w:szCs w:val="24"/>
        </w:rPr>
        <w:t xml:space="preserve"> because longitudinal instability associated with odontoid fractures is </w:t>
      </w:r>
      <w:proofErr w:type="gramStart"/>
      <w:r w:rsidR="00F41849" w:rsidRPr="005F3076">
        <w:rPr>
          <w:rFonts w:ascii="Book Antiqua" w:hAnsi="Book Antiqua"/>
          <w:szCs w:val="24"/>
        </w:rPr>
        <w:t>rare</w:t>
      </w:r>
      <w:r w:rsidR="007311DA" w:rsidRPr="005F3076">
        <w:rPr>
          <w:rFonts w:ascii="Book Antiqua" w:hAnsi="Book Antiqua"/>
          <w:szCs w:val="24"/>
          <w:vertAlign w:val="superscript"/>
        </w:rPr>
        <w:t>[</w:t>
      </w:r>
      <w:proofErr w:type="gramEnd"/>
      <w:r w:rsidR="007311DA" w:rsidRPr="005F3076">
        <w:rPr>
          <w:rFonts w:ascii="Book Antiqua" w:hAnsi="Book Antiqua"/>
          <w:szCs w:val="24"/>
          <w:vertAlign w:val="superscript"/>
        </w:rPr>
        <w:t>23]</w:t>
      </w:r>
      <w:r w:rsidR="00F41849" w:rsidRPr="005F3076">
        <w:rPr>
          <w:rFonts w:ascii="Book Antiqua" w:hAnsi="Book Antiqua"/>
          <w:szCs w:val="24"/>
        </w:rPr>
        <w:t>.</w:t>
      </w:r>
      <w:r w:rsidR="00686CF4" w:rsidRPr="005F3076">
        <w:rPr>
          <w:rFonts w:ascii="Book Antiqua" w:hAnsi="Book Antiqua"/>
          <w:szCs w:val="24"/>
        </w:rPr>
        <w:t xml:space="preserve"> </w:t>
      </w:r>
      <w:r w:rsidR="00A35356" w:rsidRPr="005F3076">
        <w:rPr>
          <w:rFonts w:ascii="Book Antiqua" w:hAnsi="Book Antiqua"/>
          <w:szCs w:val="24"/>
        </w:rPr>
        <w:t>But i</w:t>
      </w:r>
      <w:r w:rsidR="00686CF4" w:rsidRPr="005F3076">
        <w:rPr>
          <w:rFonts w:ascii="Book Antiqua" w:hAnsi="Book Antiqua"/>
          <w:szCs w:val="24"/>
        </w:rPr>
        <w:t>n fractures</w:t>
      </w:r>
      <w:r w:rsidR="00A35356" w:rsidRPr="005F3076">
        <w:rPr>
          <w:rFonts w:ascii="Book Antiqua" w:hAnsi="Book Antiqua"/>
          <w:szCs w:val="24"/>
        </w:rPr>
        <w:t xml:space="preserve"> associated with a distractive component</w:t>
      </w:r>
      <w:r w:rsidR="00686CF4" w:rsidRPr="005F3076">
        <w:rPr>
          <w:rFonts w:ascii="Book Antiqua" w:hAnsi="Book Antiqua"/>
          <w:szCs w:val="24"/>
        </w:rPr>
        <w:t xml:space="preserve">, halo </w:t>
      </w:r>
      <w:r w:rsidR="00A35356" w:rsidRPr="005F3076">
        <w:rPr>
          <w:rFonts w:ascii="Book Antiqua" w:hAnsi="Book Antiqua"/>
          <w:szCs w:val="24"/>
        </w:rPr>
        <w:t>traction</w:t>
      </w:r>
      <w:r w:rsidR="00686CF4" w:rsidRPr="005F3076">
        <w:rPr>
          <w:rFonts w:ascii="Book Antiqua" w:hAnsi="Book Antiqua"/>
          <w:szCs w:val="24"/>
        </w:rPr>
        <w:t xml:space="preserve"> </w:t>
      </w:r>
      <w:r w:rsidR="00A35356" w:rsidRPr="005F3076">
        <w:rPr>
          <w:rFonts w:ascii="Book Antiqua" w:hAnsi="Book Antiqua"/>
          <w:szCs w:val="24"/>
        </w:rPr>
        <w:t>is</w:t>
      </w:r>
      <w:r w:rsidR="00686CF4" w:rsidRPr="005F3076">
        <w:rPr>
          <w:rFonts w:ascii="Book Antiqua" w:hAnsi="Book Antiqua"/>
          <w:szCs w:val="24"/>
        </w:rPr>
        <w:t xml:space="preserve"> not ideal as there is </w:t>
      </w:r>
      <w:r w:rsidR="00A35356" w:rsidRPr="005F3076">
        <w:rPr>
          <w:rFonts w:ascii="Book Antiqua" w:hAnsi="Book Antiqua"/>
          <w:szCs w:val="24"/>
        </w:rPr>
        <w:t xml:space="preserve">instability secondary to </w:t>
      </w:r>
      <w:r w:rsidR="00686CF4" w:rsidRPr="005F3076">
        <w:rPr>
          <w:rFonts w:ascii="Book Antiqua" w:hAnsi="Book Antiqua"/>
          <w:szCs w:val="24"/>
        </w:rPr>
        <w:t>circumferential injury</w:t>
      </w:r>
      <w:r w:rsidR="00427002" w:rsidRPr="005F3076">
        <w:rPr>
          <w:rFonts w:ascii="Book Antiqua" w:hAnsi="Book Antiqua"/>
          <w:szCs w:val="24"/>
        </w:rPr>
        <w:t xml:space="preserve"> so that traction could cause or worsen neurologic symptoms</w:t>
      </w:r>
      <w:r w:rsidR="00A35356" w:rsidRPr="005F3076">
        <w:rPr>
          <w:rFonts w:ascii="Book Antiqua" w:hAnsi="Book Antiqua"/>
          <w:szCs w:val="24"/>
        </w:rPr>
        <w:t>.</w:t>
      </w:r>
      <w:r w:rsidR="005045C5" w:rsidRPr="005F3076">
        <w:rPr>
          <w:rFonts w:ascii="Book Antiqua" w:hAnsi="Book Antiqua"/>
          <w:szCs w:val="24"/>
        </w:rPr>
        <w:t xml:space="preserve"> </w:t>
      </w:r>
      <w:r w:rsidR="00A440C3" w:rsidRPr="005F3076">
        <w:rPr>
          <w:rFonts w:ascii="Book Antiqua" w:hAnsi="Book Antiqua"/>
          <w:szCs w:val="24"/>
        </w:rPr>
        <w:t xml:space="preserve">Therefore, fractures with </w:t>
      </w:r>
      <w:r w:rsidR="005045C5" w:rsidRPr="005F3076">
        <w:rPr>
          <w:rFonts w:ascii="Book Antiqua" w:hAnsi="Book Antiqua"/>
          <w:szCs w:val="24"/>
        </w:rPr>
        <w:t>distractive and/or rotational components warrant surgical stabilization</w:t>
      </w:r>
      <w:r w:rsidR="00A440C3" w:rsidRPr="005F3076">
        <w:rPr>
          <w:rFonts w:ascii="Book Antiqua" w:hAnsi="Book Antiqua"/>
          <w:szCs w:val="24"/>
        </w:rPr>
        <w:t>.</w:t>
      </w:r>
    </w:p>
    <w:p w:rsidR="00B20105" w:rsidRPr="005F3076" w:rsidRDefault="00427002" w:rsidP="005F3076">
      <w:pPr>
        <w:spacing w:line="360" w:lineRule="auto"/>
        <w:ind w:firstLineChars="200" w:firstLine="480"/>
        <w:jc w:val="both"/>
        <w:rPr>
          <w:rFonts w:ascii="Book Antiqua" w:hAnsi="Book Antiqua"/>
          <w:szCs w:val="24"/>
        </w:rPr>
      </w:pPr>
      <w:r w:rsidRPr="005F3076">
        <w:rPr>
          <w:rFonts w:ascii="Book Antiqua" w:hAnsi="Book Antiqua"/>
          <w:szCs w:val="24"/>
        </w:rPr>
        <w:t>Transverse C2 body fractures with rotational and distracti</w:t>
      </w:r>
      <w:r w:rsidR="009F09B7" w:rsidRPr="005F3076">
        <w:rPr>
          <w:rFonts w:ascii="Book Antiqua" w:hAnsi="Book Antiqua"/>
          <w:szCs w:val="24"/>
        </w:rPr>
        <w:t xml:space="preserve">ve components are unusual </w:t>
      </w:r>
      <w:r w:rsidR="00DD77BF" w:rsidRPr="005F3076">
        <w:rPr>
          <w:rFonts w:ascii="Book Antiqua" w:hAnsi="Book Antiqua"/>
          <w:szCs w:val="24"/>
        </w:rPr>
        <w:t xml:space="preserve">and </w:t>
      </w:r>
      <w:r w:rsidRPr="005F3076">
        <w:rPr>
          <w:rFonts w:ascii="Book Antiqua" w:hAnsi="Book Antiqua"/>
          <w:szCs w:val="24"/>
        </w:rPr>
        <w:t xml:space="preserve">highly unstable. </w:t>
      </w:r>
      <w:r w:rsidR="00400CF2" w:rsidRPr="005F3076">
        <w:rPr>
          <w:rFonts w:ascii="Book Antiqua" w:hAnsi="Book Antiqua"/>
          <w:szCs w:val="24"/>
        </w:rPr>
        <w:t>Surgical stabilization should be considered for t</w:t>
      </w:r>
      <w:r w:rsidRPr="005F3076">
        <w:rPr>
          <w:rFonts w:ascii="Book Antiqua" w:hAnsi="Book Antiqua"/>
          <w:szCs w:val="24"/>
        </w:rPr>
        <w:t xml:space="preserve">hese types of fractures. </w:t>
      </w:r>
    </w:p>
    <w:p w:rsidR="00AE163A" w:rsidRPr="005F3076" w:rsidRDefault="00AE163A" w:rsidP="003B3418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  <w:sectPr w:rsidR="00AE163A" w:rsidRPr="005F3076" w:rsidSect="008A31F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4DB3" w:rsidRPr="005F3076" w:rsidRDefault="008A62C6" w:rsidP="003B3418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/>
          <w:b/>
          <w:szCs w:val="24"/>
        </w:rPr>
        <w:lastRenderedPageBreak/>
        <w:t>REFERENCES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1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Miller MD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Gehweiler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JA, Martinez S, Charlton OP,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Daffner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RH. </w:t>
      </w: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>Significant new observations on cervical spine trauma.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AJR Am J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Roentgenol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1978;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130</w:t>
      </w:r>
      <w:r w:rsidRPr="005F3076">
        <w:rPr>
          <w:rFonts w:ascii="Book Antiqua" w:eastAsia="宋体" w:hAnsi="Book Antiqua" w:cs="宋体"/>
          <w:szCs w:val="24"/>
          <w:lang w:eastAsia="zh-CN"/>
        </w:rPr>
        <w:t>: 659-663 [PMID: 416674]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2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Greene KA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Dickman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CA, Marciano FF,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Drabier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JB, Hadley MN, Sonntag VK. Acute axis fractures. </w:t>
      </w: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>Analysis of management and outcome in 340 consecutive cases.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Spine (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Phila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Pa 1976)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1997;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22</w:t>
      </w:r>
      <w:r w:rsidRPr="005F3076">
        <w:rPr>
          <w:rFonts w:ascii="Book Antiqua" w:eastAsia="宋体" w:hAnsi="Book Antiqua" w:cs="宋体"/>
          <w:szCs w:val="24"/>
          <w:lang w:eastAsia="zh-CN"/>
        </w:rPr>
        <w:t>: 1843-1852 [PMID: 9280020]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3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Hadley MN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Dickman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CA, Browner CM, Sonntag VK. Acute axis fractures: a review of 229 cases.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Neurosurg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1989;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71</w:t>
      </w:r>
      <w:r w:rsidRPr="005F3076">
        <w:rPr>
          <w:rFonts w:ascii="Book Antiqua" w:eastAsia="宋体" w:hAnsi="Book Antiqua" w:cs="宋体"/>
          <w:szCs w:val="24"/>
          <w:lang w:eastAsia="zh-CN"/>
        </w:rPr>
        <w:t>: 642-647 [PMID: 2809718]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 xml:space="preserve">4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Anderson LD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D'Alonzo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RT. Fractures of the odontoid process of the axis.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Bone Joint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Surg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Am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1974;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56</w:t>
      </w:r>
      <w:r w:rsidRPr="005F3076">
        <w:rPr>
          <w:rFonts w:ascii="Book Antiqua" w:eastAsia="宋体" w:hAnsi="Book Antiqua" w:cs="宋体"/>
          <w:szCs w:val="24"/>
          <w:lang w:eastAsia="zh-CN"/>
        </w:rPr>
        <w:t>: 1663-1674 [PMID: 4434035]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 xml:space="preserve">5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Ekong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CE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Schwartz ML,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Tator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CH, Rowed DW, Edmonds VE.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Odontoid fracture: management with early mobilization using the halo device.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Neurosurgery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1981;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9</w:t>
      </w:r>
      <w:r w:rsidRPr="005F3076">
        <w:rPr>
          <w:rFonts w:ascii="Book Antiqua" w:eastAsia="宋体" w:hAnsi="Book Antiqua" w:cs="宋体"/>
          <w:szCs w:val="24"/>
          <w:lang w:eastAsia="zh-CN"/>
        </w:rPr>
        <w:t>: 631-637 [PMID: 7322328]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6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Kannus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P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Palvanen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M,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Niemi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S,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Parkkari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J. Alarming rise in the number and incidence of fall-induced cervical spine injuries among older adults.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Gerontol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A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Biol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Sci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Med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Sci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2007;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62</w:t>
      </w:r>
      <w:r w:rsidRPr="005F3076">
        <w:rPr>
          <w:rFonts w:ascii="Book Antiqua" w:eastAsia="宋体" w:hAnsi="Book Antiqua" w:cs="宋体"/>
          <w:szCs w:val="24"/>
          <w:lang w:eastAsia="zh-CN"/>
        </w:rPr>
        <w:t>: 180-183 [PMID: 17339643]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7 </w:t>
      </w:r>
      <w:proofErr w:type="spellStart"/>
      <w:r w:rsidRPr="005F3076">
        <w:rPr>
          <w:rFonts w:ascii="Book Antiqua" w:hAnsi="Book Antiqua"/>
          <w:b/>
          <w:szCs w:val="24"/>
        </w:rPr>
        <w:t>Zusman</w:t>
      </w:r>
      <w:proofErr w:type="spellEnd"/>
      <w:r w:rsidRPr="005F3076">
        <w:rPr>
          <w:rFonts w:ascii="Book Antiqua" w:hAnsi="Book Antiqua"/>
          <w:b/>
          <w:szCs w:val="24"/>
        </w:rPr>
        <w:t xml:space="preserve"> NL</w:t>
      </w:r>
      <w:r w:rsidRPr="005F3076">
        <w:rPr>
          <w:rFonts w:ascii="Book Antiqua" w:hAnsi="Book Antiqua"/>
          <w:szCs w:val="24"/>
        </w:rPr>
        <w:t xml:space="preserve">, </w:t>
      </w:r>
      <w:proofErr w:type="spellStart"/>
      <w:r w:rsidRPr="005F3076">
        <w:rPr>
          <w:rFonts w:ascii="Book Antiqua" w:hAnsi="Book Antiqua"/>
          <w:szCs w:val="24"/>
        </w:rPr>
        <w:t>Ching</w:t>
      </w:r>
      <w:proofErr w:type="spellEnd"/>
      <w:r w:rsidRPr="005F3076">
        <w:rPr>
          <w:rFonts w:ascii="Book Antiqua" w:hAnsi="Book Antiqua"/>
          <w:szCs w:val="24"/>
        </w:rPr>
        <w:t xml:space="preserve"> AC, Hart RA, </w:t>
      </w:r>
      <w:proofErr w:type="spellStart"/>
      <w:r w:rsidRPr="005F3076">
        <w:rPr>
          <w:rFonts w:ascii="Book Antiqua" w:hAnsi="Book Antiqua"/>
          <w:szCs w:val="24"/>
        </w:rPr>
        <w:t>Yoo</w:t>
      </w:r>
      <w:proofErr w:type="spellEnd"/>
      <w:r w:rsidRPr="005F3076">
        <w:rPr>
          <w:rFonts w:ascii="Book Antiqua" w:hAnsi="Book Antiqua"/>
          <w:szCs w:val="24"/>
        </w:rPr>
        <w:t xml:space="preserve"> JU. 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Incidence of Second Cervical Vertebral Fractures Far Surpassed the Rate Predicted by the Changing Age Distribution and Growth Among Elderly United States' Persons (2005-2008).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Spine (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Phila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Pa 1976)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2012; [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Epub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ahead of print] [PMID: 23124264]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8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Smith HE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Kerr SM,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Fehlings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MG, Chapman J,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Maltenfort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M,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Zavlasky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J, Harris E, Albert TJ,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Harrop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J,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Hilibrand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AS, Anderson DG,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Vaccaro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AR. Trends in epidemiology and management of type II odontoid fractures: 20-year experience at a model system spine injury tertiary referral center.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Spinal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Disord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Tech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2010;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23</w:t>
      </w:r>
      <w:r w:rsidRPr="005F3076">
        <w:rPr>
          <w:rFonts w:ascii="Book Antiqua" w:eastAsia="宋体" w:hAnsi="Book Antiqua" w:cs="宋体"/>
          <w:szCs w:val="24"/>
          <w:lang w:eastAsia="zh-CN"/>
        </w:rPr>
        <w:t>: 501-505 [PMID: 20940632 DOI: 10.1097/BSD.0b013e3181cc43c7]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9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Jea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A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Tatsui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C,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Farhat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H,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Vanni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S, Levi AD. Vertically unstable type III odontoid fractures: case report.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Neurosurgery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2006;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58</w:t>
      </w:r>
      <w:r w:rsidRPr="005F3076">
        <w:rPr>
          <w:rFonts w:ascii="Book Antiqua" w:eastAsia="宋体" w:hAnsi="Book Antiqua" w:cs="宋体"/>
          <w:szCs w:val="24"/>
          <w:lang w:eastAsia="zh-CN"/>
        </w:rPr>
        <w:t>: E797; discussion E797 [PMID: 16575303]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lastRenderedPageBreak/>
        <w:t xml:space="preserve">10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Kirkpatrick JS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Sheils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T,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Theiss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SM. Type-III dens fracture with distraction: an unstable injury. </w:t>
      </w: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>A report of three cases.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Bone Joint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Surg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Am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2004;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86-A</w:t>
      </w:r>
      <w:r w:rsidRPr="005F3076">
        <w:rPr>
          <w:rFonts w:ascii="Book Antiqua" w:eastAsia="宋体" w:hAnsi="Book Antiqua" w:cs="宋体"/>
          <w:szCs w:val="24"/>
          <w:lang w:eastAsia="zh-CN"/>
        </w:rPr>
        <w:t>: 2514-2518 [PMID: 15523027]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 xml:space="preserve">11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Devivo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MJ</w:t>
      </w:r>
      <w:r w:rsidRPr="005F3076">
        <w:rPr>
          <w:rFonts w:ascii="Book Antiqua" w:eastAsia="宋体" w:hAnsi="Book Antiqua" w:cs="宋体"/>
          <w:szCs w:val="24"/>
          <w:lang w:eastAsia="zh-CN"/>
        </w:rPr>
        <w:t>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Epidemiology of traumatic spinal cord injury: trends and future implications.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Spinal Cord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2012;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50</w:t>
      </w:r>
      <w:r w:rsidRPr="005F3076">
        <w:rPr>
          <w:rFonts w:ascii="Book Antiqua" w:eastAsia="宋体" w:hAnsi="Book Antiqua" w:cs="宋体"/>
          <w:szCs w:val="24"/>
          <w:lang w:eastAsia="zh-CN"/>
        </w:rPr>
        <w:t>: 365-372 [PMID: 22270188 DOI: 10.1038/sc.2011.178]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12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Benzel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EC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Hart BL, Ball PA, Baldwin NG,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Orrison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WW, Espinosa M. Fractures of the C-2 vertebral body.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Neurosurg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1994;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81</w:t>
      </w:r>
      <w:r w:rsidRPr="005F3076">
        <w:rPr>
          <w:rFonts w:ascii="Book Antiqua" w:eastAsia="宋体" w:hAnsi="Book Antiqua" w:cs="宋体"/>
          <w:szCs w:val="24"/>
          <w:lang w:eastAsia="zh-CN"/>
        </w:rPr>
        <w:t>: 206-212 [PMID: 8027803]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13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Omeis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I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Duggal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N,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Rubano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J,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Cerabona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F, Abrahams J, Fink M, Das K. Surgical treatment of C2 fractures in the elderly: a multicenter retrospective analysis.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Spinal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Disord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Tech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2009;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22</w:t>
      </w:r>
      <w:r w:rsidRPr="005F3076">
        <w:rPr>
          <w:rFonts w:ascii="Book Antiqua" w:eastAsia="宋体" w:hAnsi="Book Antiqua" w:cs="宋体"/>
          <w:szCs w:val="24"/>
          <w:lang w:eastAsia="zh-CN"/>
        </w:rPr>
        <w:t>: 91-95 [PMID: 19342929 DOI: 10.1097/BSD.0b013e3181723d1b]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14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Mouradian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WH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Fietti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VG, Cochran GV, Fielding JW, Young J. Fractures of the odontoid: a laboratory and clinical study of mechanisms.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Orthop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Clin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North Am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1978;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9</w:t>
      </w:r>
      <w:r w:rsidRPr="005F3076">
        <w:rPr>
          <w:rFonts w:ascii="Book Antiqua" w:eastAsia="宋体" w:hAnsi="Book Antiqua" w:cs="宋体"/>
          <w:szCs w:val="24"/>
          <w:lang w:eastAsia="zh-CN"/>
        </w:rPr>
        <w:t>: 985-1001 [PMID: 740389]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15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Wu YT</w:t>
      </w:r>
      <w:r w:rsidRPr="005F3076">
        <w:rPr>
          <w:rFonts w:ascii="Book Antiqua" w:eastAsia="宋体" w:hAnsi="Book Antiqua" w:cs="宋体"/>
          <w:szCs w:val="24"/>
          <w:lang w:eastAsia="zh-CN"/>
        </w:rPr>
        <w:t>, Ho CW, Chang ST, Chen LC. Brown-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Sèquard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syndrome caused by type III odontoid fracture: a case report and review of the literature.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Spine (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Phila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Pa 1976)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2010;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35</w:t>
      </w:r>
      <w:r w:rsidRPr="005F3076">
        <w:rPr>
          <w:rFonts w:ascii="Book Antiqua" w:eastAsia="宋体" w:hAnsi="Book Antiqua" w:cs="宋体"/>
          <w:szCs w:val="24"/>
          <w:lang w:eastAsia="zh-CN"/>
        </w:rPr>
        <w:t>: E27-E30 [PMID: 20042945 DOI: 10.1097/BRS.0b013e3181ba2a6a]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16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Koller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H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Acosta F,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Tauber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M,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Komarek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E, Fox M,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Moursy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M,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Hitzl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W, </w:t>
      </w:r>
      <w:proofErr w:type="spellStart"/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>Resch</w:t>
      </w:r>
      <w:proofErr w:type="spellEnd"/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H. C2-fractures: part I. Quantitative morphology of the C2 vertebra is a prerequisite for the radiographic assessment of posttraumatic C2-alignment and the investigation of clinical outcomes.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Eur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Spine J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2009;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18</w:t>
      </w:r>
      <w:r w:rsidRPr="005F3076">
        <w:rPr>
          <w:rFonts w:ascii="Book Antiqua" w:eastAsia="宋体" w:hAnsi="Book Antiqua" w:cs="宋体"/>
          <w:szCs w:val="24"/>
          <w:lang w:eastAsia="zh-CN"/>
        </w:rPr>
        <w:t>: 978-991 [PMID: 19225813 DOI: 10.1007/s00586-009-0900-5]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17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Koller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H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Acosta F,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Forstner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R,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Zenner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J,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Resch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H,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Tauber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M,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Lederer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S,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Auffarth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A,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Hitzl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W. C2-fractures: part II. </w:t>
      </w: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 xml:space="preserve">A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morphometrical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analysis of computerized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atlantoaxial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motion, anatomical alignment and related clinical outcomes.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Eur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Spine J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2009;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18</w:t>
      </w:r>
      <w:r w:rsidRPr="005F3076">
        <w:rPr>
          <w:rFonts w:ascii="Book Antiqua" w:eastAsia="宋体" w:hAnsi="Book Antiqua" w:cs="宋体"/>
          <w:szCs w:val="24"/>
          <w:lang w:eastAsia="zh-CN"/>
        </w:rPr>
        <w:t>: 1135-1153 [PMID: 19224254 DOI: 10.1007/s00586-009-0901-4]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 xml:space="preserve">18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Konieczny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MR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Gstrein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A, Müller EJ.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Treatment algorithm for dens fractures: non-halo immobilization, anterior screw fixation, or posterior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transarticular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C1-C2 fixation.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Bone Joint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Surg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Am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2012;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94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: </w:t>
      </w: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>e144(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>1-e1446) [PMID: 23032595 DOI: 10.2106/JBJS.K.01616]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lastRenderedPageBreak/>
        <w:t xml:space="preserve">19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Grauer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JN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Shafi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B,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Hilibrand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AS,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Harrop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JS, Kwon BK,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Beiner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JM, Albert TJ,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Fehlings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MG,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Vaccaro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AR. Proposal of a modified, treatment-oriented classification of odontoid fractures.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Spine J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2005;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5</w:t>
      </w:r>
      <w:r w:rsidRPr="005F3076">
        <w:rPr>
          <w:rFonts w:ascii="Book Antiqua" w:eastAsia="宋体" w:hAnsi="Book Antiqua" w:cs="宋体"/>
          <w:szCs w:val="24"/>
          <w:lang w:eastAsia="zh-CN"/>
        </w:rPr>
        <w:t>: 123-129 [PMID: 15749611]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20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Przybylski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GJ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Welch WC. </w:t>
      </w: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 xml:space="preserve">Longitudinal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atlantoaxial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dislocation with type III odontoid fracture.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</w:t>
      </w: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>Case report and review of the literature.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Neurosurg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1996;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84</w:t>
      </w:r>
      <w:r w:rsidRPr="005F3076">
        <w:rPr>
          <w:rFonts w:ascii="Book Antiqua" w:eastAsia="宋体" w:hAnsi="Book Antiqua" w:cs="宋体"/>
          <w:szCs w:val="24"/>
          <w:lang w:eastAsia="zh-CN"/>
        </w:rPr>
        <w:t>: 666-670 [PMID: 8613861]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 xml:space="preserve">21 </w:t>
      </w:r>
      <w:proofErr w:type="spell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Panczykowski</w:t>
      </w:r>
      <w:proofErr w:type="spell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D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,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Nemecek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AN, Selden NR.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Traumatic Type III odontoid fracture and severe rotatory </w:t>
      </w:r>
      <w:proofErr w:type="spellStart"/>
      <w:r w:rsidRPr="005F3076">
        <w:rPr>
          <w:rFonts w:ascii="Book Antiqua" w:eastAsia="宋体" w:hAnsi="Book Antiqua" w:cs="宋体"/>
          <w:szCs w:val="24"/>
          <w:lang w:eastAsia="zh-CN"/>
        </w:rPr>
        <w:t>atlantoaxial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subluxation in a 3-year-old child: case report.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Neurosurg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Pediatr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2010;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5</w:t>
      </w:r>
      <w:r w:rsidRPr="005F3076">
        <w:rPr>
          <w:rFonts w:ascii="Book Antiqua" w:eastAsia="宋体" w:hAnsi="Book Antiqua" w:cs="宋体"/>
          <w:szCs w:val="24"/>
          <w:lang w:eastAsia="zh-CN"/>
        </w:rPr>
        <w:t>: 200-203 [PMID: 20121372 DOI: 10.3171/2009.9.PEDS09202]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 xml:space="preserve">22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Adams VI</w:t>
      </w:r>
      <w:r w:rsidRPr="005F3076">
        <w:rPr>
          <w:rFonts w:ascii="Book Antiqua" w:eastAsia="宋体" w:hAnsi="Book Antiqua" w:cs="宋体"/>
          <w:szCs w:val="24"/>
          <w:lang w:eastAsia="zh-CN"/>
        </w:rPr>
        <w:t>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Neck injuries: II. </w:t>
      </w:r>
      <w:proofErr w:type="spellStart"/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>Atlantoaxial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dislocation--a pathologic study of 14 traffic fatalities.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</w:t>
      </w:r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J Forensic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Sci</w:t>
      </w:r>
      <w:proofErr w:type="spell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1992; </w:t>
      </w:r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37</w:t>
      </w:r>
      <w:r w:rsidRPr="005F3076">
        <w:rPr>
          <w:rFonts w:ascii="Book Antiqua" w:eastAsia="宋体" w:hAnsi="Book Antiqua" w:cs="宋体"/>
          <w:szCs w:val="24"/>
          <w:lang w:eastAsia="zh-CN"/>
        </w:rPr>
        <w:t>: 565-573 [PMID: 1500898]</w:t>
      </w:r>
    </w:p>
    <w:p w:rsidR="005F3076" w:rsidRPr="005F3076" w:rsidRDefault="005F3076" w:rsidP="005F3076">
      <w:pPr>
        <w:spacing w:line="360" w:lineRule="auto"/>
        <w:jc w:val="both"/>
        <w:rPr>
          <w:rFonts w:ascii="Book Antiqua" w:eastAsia="宋体" w:hAnsi="Book Antiqua" w:cs="宋体"/>
          <w:szCs w:val="24"/>
          <w:lang w:eastAsia="zh-CN"/>
        </w:rPr>
      </w:pPr>
      <w:r w:rsidRPr="005F3076">
        <w:rPr>
          <w:rFonts w:ascii="Book Antiqua" w:eastAsia="宋体" w:hAnsi="Book Antiqua" w:cs="宋体"/>
          <w:szCs w:val="24"/>
          <w:lang w:eastAsia="zh-CN"/>
        </w:rPr>
        <w:t xml:space="preserve">23 </w:t>
      </w:r>
      <w:proofErr w:type="gramStart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>Hammer</w:t>
      </w:r>
      <w:proofErr w:type="gramEnd"/>
      <w:r w:rsidRPr="005F3076">
        <w:rPr>
          <w:rFonts w:ascii="Book Antiqua" w:eastAsia="宋体" w:hAnsi="Book Antiqua" w:cs="宋体"/>
          <w:b/>
          <w:bCs/>
          <w:szCs w:val="24"/>
          <w:lang w:eastAsia="zh-CN"/>
        </w:rPr>
        <w:t xml:space="preserve"> AJ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. Lower cranial nerve palsies. </w:t>
      </w:r>
      <w:proofErr w:type="gramStart"/>
      <w:r w:rsidRPr="005F3076">
        <w:rPr>
          <w:rFonts w:ascii="Book Antiqua" w:eastAsia="宋体" w:hAnsi="Book Antiqua" w:cs="宋体"/>
          <w:szCs w:val="24"/>
          <w:lang w:eastAsia="zh-CN"/>
        </w:rPr>
        <w:t>Potentially lethal in association with upper cervical fracture-dislocations.</w:t>
      </w:r>
      <w:proofErr w:type="gramEnd"/>
      <w:r w:rsidRPr="005F3076">
        <w:rPr>
          <w:rFonts w:ascii="Book Antiqua" w:eastAsia="宋体" w:hAnsi="Book Antiqua" w:cs="宋体"/>
          <w:szCs w:val="24"/>
          <w:lang w:eastAsia="zh-CN"/>
        </w:rPr>
        <w:t xml:space="preserve">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Clin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Orthop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</w:t>
      </w:r>
      <w:proofErr w:type="spellStart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>Relat</w:t>
      </w:r>
      <w:proofErr w:type="spellEnd"/>
      <w:r w:rsidRPr="005F3076">
        <w:rPr>
          <w:rFonts w:ascii="Book Antiqua" w:eastAsia="宋体" w:hAnsi="Book Antiqua" w:cs="宋体"/>
          <w:i/>
          <w:iCs/>
          <w:szCs w:val="24"/>
          <w:lang w:eastAsia="zh-CN"/>
        </w:rPr>
        <w:t xml:space="preserve"> Res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1991; </w:t>
      </w:r>
      <w:r w:rsidRPr="005F3076">
        <w:rPr>
          <w:rFonts w:ascii="Book Antiqua" w:hAnsi="Book Antiqua"/>
          <w:b/>
          <w:szCs w:val="24"/>
        </w:rPr>
        <w:t>266</w:t>
      </w:r>
      <w:r w:rsidRPr="005F3076">
        <w:rPr>
          <w:rFonts w:ascii="Book Antiqua" w:hAnsi="Book Antiqua"/>
          <w:szCs w:val="24"/>
        </w:rPr>
        <w:t xml:space="preserve">: </w:t>
      </w:r>
      <w:r w:rsidRPr="005F3076">
        <w:rPr>
          <w:rFonts w:ascii="Book Antiqua" w:eastAsia="宋体" w:hAnsi="Book Antiqua" w:cs="宋体"/>
          <w:szCs w:val="24"/>
          <w:lang w:eastAsia="zh-CN"/>
        </w:rPr>
        <w:t xml:space="preserve"> 64-69 [PMID: 2019070]</w:t>
      </w:r>
    </w:p>
    <w:p w:rsidR="005F3076" w:rsidRPr="005F3076" w:rsidRDefault="005F3076" w:rsidP="005F3076">
      <w:pPr>
        <w:spacing w:line="360" w:lineRule="auto"/>
        <w:jc w:val="right"/>
        <w:rPr>
          <w:rFonts w:ascii="Book Antiqua" w:hAnsi="Book Antiqua" w:cs="宋体"/>
          <w:szCs w:val="24"/>
          <w:lang w:eastAsia="zh-CN"/>
        </w:rPr>
      </w:pPr>
      <w:r w:rsidRPr="005F3076">
        <w:rPr>
          <w:rFonts w:ascii="Book Antiqua" w:hAnsi="Book Antiqua" w:cs="宋体"/>
          <w:b/>
          <w:szCs w:val="24"/>
        </w:rPr>
        <w:t>P-Reviewers</w:t>
      </w:r>
      <w:r w:rsidRPr="005F3076">
        <w:rPr>
          <w:rFonts w:ascii="Book Antiqua" w:hAnsi="Book Antiqua"/>
          <w:szCs w:val="24"/>
        </w:rPr>
        <w:t xml:space="preserve"> </w:t>
      </w:r>
      <w:proofErr w:type="spellStart"/>
      <w:r w:rsidRPr="005F3076">
        <w:rPr>
          <w:rFonts w:ascii="Book Antiqua" w:hAnsi="Book Antiqua"/>
          <w:szCs w:val="24"/>
        </w:rPr>
        <w:t>Kutscha-Lissberg</w:t>
      </w:r>
      <w:proofErr w:type="spellEnd"/>
      <w:r w:rsidRPr="005F3076">
        <w:rPr>
          <w:rFonts w:ascii="Book Antiqua" w:hAnsi="Book Antiqua"/>
          <w:szCs w:val="24"/>
          <w:lang w:eastAsia="zh-CN"/>
        </w:rPr>
        <w:t xml:space="preserve"> </w:t>
      </w:r>
      <w:r w:rsidRPr="005F3076">
        <w:rPr>
          <w:rFonts w:ascii="Book Antiqua" w:hAnsi="Book Antiqua"/>
          <w:szCs w:val="24"/>
        </w:rPr>
        <w:t>F, Rosenberg</w:t>
      </w:r>
      <w:r w:rsidRPr="005F3076">
        <w:rPr>
          <w:rFonts w:ascii="Book Antiqua" w:hAnsi="Book Antiqua"/>
          <w:szCs w:val="24"/>
          <w:lang w:eastAsia="zh-CN"/>
        </w:rPr>
        <w:t xml:space="preserve"> </w:t>
      </w:r>
      <w:r w:rsidRPr="005F3076">
        <w:rPr>
          <w:rFonts w:ascii="Book Antiqua" w:hAnsi="Book Antiqua"/>
          <w:szCs w:val="24"/>
        </w:rPr>
        <w:t>N</w:t>
      </w:r>
    </w:p>
    <w:p w:rsidR="00C068D9" w:rsidRPr="005F3076" w:rsidRDefault="005F3076" w:rsidP="005F3076">
      <w:pPr>
        <w:spacing w:line="360" w:lineRule="auto"/>
        <w:ind w:left="720" w:hanging="720"/>
        <w:jc w:val="right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 w:cs="宋体"/>
          <w:b/>
          <w:szCs w:val="24"/>
        </w:rPr>
        <w:t>S-Editor</w:t>
      </w:r>
      <w:r w:rsidRPr="005F3076">
        <w:rPr>
          <w:rFonts w:ascii="Book Antiqua" w:hAnsi="Book Antiqua" w:cs="宋体"/>
          <w:szCs w:val="24"/>
        </w:rPr>
        <w:t xml:space="preserve"> </w:t>
      </w:r>
      <w:proofErr w:type="spellStart"/>
      <w:r w:rsidRPr="005F3076">
        <w:rPr>
          <w:rFonts w:ascii="Book Antiqua" w:hAnsi="Book Antiqua" w:cs="宋体"/>
          <w:szCs w:val="24"/>
        </w:rPr>
        <w:t>Zhai</w:t>
      </w:r>
      <w:proofErr w:type="spellEnd"/>
      <w:r w:rsidRPr="005F3076">
        <w:rPr>
          <w:rFonts w:ascii="Book Antiqua" w:hAnsi="Book Antiqua" w:cs="宋体"/>
          <w:szCs w:val="24"/>
        </w:rPr>
        <w:t xml:space="preserve"> HH</w:t>
      </w:r>
      <w:r w:rsidRPr="005F3076">
        <w:rPr>
          <w:rFonts w:ascii="Book Antiqua" w:hAnsi="Book Antiqua" w:cs="宋体"/>
          <w:b/>
          <w:szCs w:val="24"/>
        </w:rPr>
        <w:t xml:space="preserve"> L-Editor E-Edito</w:t>
      </w:r>
      <w:r w:rsidRPr="005F3076">
        <w:rPr>
          <w:rFonts w:ascii="Book Antiqua" w:hAnsi="Book Antiqua" w:cs="宋体"/>
          <w:szCs w:val="24"/>
        </w:rPr>
        <w:t>r</w:t>
      </w:r>
    </w:p>
    <w:p w:rsidR="00C068D9" w:rsidRPr="005F3076" w:rsidRDefault="00C068D9" w:rsidP="005F3076">
      <w:pPr>
        <w:spacing w:line="360" w:lineRule="auto"/>
        <w:ind w:left="720" w:hanging="720"/>
        <w:jc w:val="both"/>
        <w:rPr>
          <w:rFonts w:ascii="Book Antiqua" w:hAnsi="Book Antiqua"/>
          <w:b/>
          <w:szCs w:val="24"/>
          <w:lang w:eastAsia="zh-CN"/>
        </w:rPr>
      </w:pPr>
    </w:p>
    <w:p w:rsidR="00C068D9" w:rsidRPr="005F3076" w:rsidRDefault="00C068D9" w:rsidP="005F3076">
      <w:pPr>
        <w:spacing w:line="360" w:lineRule="auto"/>
        <w:ind w:left="720" w:hanging="720"/>
        <w:jc w:val="both"/>
        <w:rPr>
          <w:rFonts w:ascii="Book Antiqua" w:hAnsi="Book Antiqua"/>
          <w:b/>
          <w:szCs w:val="24"/>
          <w:lang w:eastAsia="zh-CN"/>
        </w:rPr>
      </w:pPr>
    </w:p>
    <w:p w:rsidR="00C068D9" w:rsidRPr="005F3076" w:rsidRDefault="00C068D9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/>
          <w:b/>
          <w:szCs w:val="24"/>
          <w:lang w:eastAsia="zh-CN"/>
        </w:rPr>
        <w:t>Figure  1 Reformatted coronal computer tomography images showing the transverse body fracture extending through the transverse processes (A, B).</w:t>
      </w:r>
    </w:p>
    <w:p w:rsidR="00C068D9" w:rsidRPr="005F3076" w:rsidRDefault="00C068D9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:rsidR="00C068D9" w:rsidRPr="005F3076" w:rsidRDefault="00C068D9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/>
          <w:b/>
          <w:szCs w:val="24"/>
          <w:lang w:eastAsia="zh-CN"/>
        </w:rPr>
        <w:t>Figure 2 Reformatted sagittal computer tomography images right of midline (A), and left of midline (B).</w:t>
      </w:r>
    </w:p>
    <w:p w:rsidR="00C068D9" w:rsidRPr="005F3076" w:rsidRDefault="00C068D9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:rsidR="00C068D9" w:rsidRPr="005F3076" w:rsidRDefault="00C068D9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/>
          <w:b/>
          <w:szCs w:val="24"/>
          <w:lang w:eastAsia="zh-CN"/>
        </w:rPr>
        <w:t xml:space="preserve">Figure </w:t>
      </w:r>
      <w:proofErr w:type="gramStart"/>
      <w:r w:rsidRPr="005F3076">
        <w:rPr>
          <w:rFonts w:ascii="Book Antiqua" w:hAnsi="Book Antiqua"/>
          <w:b/>
          <w:szCs w:val="24"/>
          <w:lang w:eastAsia="zh-CN"/>
        </w:rPr>
        <w:t>3 Axial computer tomography showing left rotational component of upper C2 body</w:t>
      </w:r>
      <w:proofErr w:type="gramEnd"/>
      <w:r w:rsidRPr="005F3076">
        <w:rPr>
          <w:rFonts w:ascii="Book Antiqua" w:hAnsi="Book Antiqua"/>
          <w:b/>
          <w:szCs w:val="24"/>
          <w:lang w:eastAsia="zh-CN"/>
        </w:rPr>
        <w:t>.</w:t>
      </w:r>
    </w:p>
    <w:p w:rsidR="00C068D9" w:rsidRPr="005F3076" w:rsidRDefault="00C068D9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:rsidR="00C068D9" w:rsidRPr="005F3076" w:rsidRDefault="00C068D9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/>
          <w:b/>
          <w:szCs w:val="24"/>
          <w:lang w:eastAsia="zh-CN"/>
        </w:rPr>
        <w:t xml:space="preserve">Figure 4 Lateral X-ray </w:t>
      </w:r>
      <w:proofErr w:type="gramStart"/>
      <w:r w:rsidRPr="005F3076">
        <w:rPr>
          <w:rFonts w:ascii="Book Antiqua" w:hAnsi="Book Antiqua"/>
          <w:b/>
          <w:szCs w:val="24"/>
          <w:lang w:eastAsia="zh-CN"/>
        </w:rPr>
        <w:t>image</w:t>
      </w:r>
      <w:proofErr w:type="gramEnd"/>
      <w:r w:rsidRPr="005F3076">
        <w:rPr>
          <w:rFonts w:ascii="Book Antiqua" w:hAnsi="Book Antiqua"/>
          <w:b/>
          <w:szCs w:val="24"/>
          <w:lang w:eastAsia="zh-CN"/>
        </w:rPr>
        <w:t xml:space="preserve"> showing persistent distraction in halo brace.</w:t>
      </w:r>
    </w:p>
    <w:p w:rsidR="00C068D9" w:rsidRPr="005F3076" w:rsidRDefault="00C068D9" w:rsidP="005F3076">
      <w:pPr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:rsidR="00661C5A" w:rsidRPr="005F3076" w:rsidRDefault="00C068D9" w:rsidP="005F3076">
      <w:pPr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  <w:r w:rsidRPr="005F3076">
        <w:rPr>
          <w:rFonts w:ascii="Book Antiqua" w:hAnsi="Book Antiqua"/>
          <w:b/>
          <w:szCs w:val="24"/>
          <w:lang w:eastAsia="zh-CN"/>
        </w:rPr>
        <w:lastRenderedPageBreak/>
        <w:t>Figure 5 Reformatted sagittal computer tomography image obtained at 2-year follow-up showing anatomic alignment and fused segments.</w:t>
      </w:r>
    </w:p>
    <w:p w:rsidR="00796AA3" w:rsidRPr="005F3076" w:rsidRDefault="00796AA3" w:rsidP="005F3076">
      <w:pPr>
        <w:spacing w:line="360" w:lineRule="auto"/>
        <w:ind w:left="720" w:hanging="720"/>
        <w:jc w:val="both"/>
        <w:rPr>
          <w:rFonts w:ascii="Book Antiqua" w:hAnsi="Book Antiqua"/>
          <w:szCs w:val="24"/>
        </w:rPr>
      </w:pPr>
    </w:p>
    <w:sectPr w:rsidR="00796AA3" w:rsidRPr="005F3076" w:rsidSect="008A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E9" w:rsidRDefault="00D479E9" w:rsidP="00403ECA">
      <w:r>
        <w:separator/>
      </w:r>
    </w:p>
  </w:endnote>
  <w:endnote w:type="continuationSeparator" w:id="0">
    <w:p w:rsidR="00D479E9" w:rsidRDefault="00D479E9" w:rsidP="0040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330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ECA" w:rsidRDefault="007625CD">
        <w:pPr>
          <w:pStyle w:val="a9"/>
          <w:jc w:val="right"/>
        </w:pPr>
        <w:r w:rsidRPr="00403ECA">
          <w:rPr>
            <w:rFonts w:ascii="Book Antiqua" w:hAnsi="Book Antiqua"/>
            <w:sz w:val="22"/>
          </w:rPr>
          <w:fldChar w:fldCharType="begin"/>
        </w:r>
        <w:r w:rsidR="00403ECA" w:rsidRPr="00403ECA">
          <w:rPr>
            <w:rFonts w:ascii="Book Antiqua" w:hAnsi="Book Antiqua"/>
            <w:sz w:val="22"/>
          </w:rPr>
          <w:instrText xml:space="preserve"> PAGE   \* MERGEFORMAT </w:instrText>
        </w:r>
        <w:r w:rsidRPr="00403ECA">
          <w:rPr>
            <w:rFonts w:ascii="Book Antiqua" w:hAnsi="Book Antiqua"/>
            <w:sz w:val="22"/>
          </w:rPr>
          <w:fldChar w:fldCharType="separate"/>
        </w:r>
        <w:r w:rsidR="0050731E">
          <w:rPr>
            <w:rFonts w:ascii="Book Antiqua" w:hAnsi="Book Antiqua"/>
            <w:noProof/>
            <w:sz w:val="22"/>
          </w:rPr>
          <w:t>11</w:t>
        </w:r>
        <w:r w:rsidRPr="00403ECA">
          <w:rPr>
            <w:rFonts w:ascii="Book Antiqua" w:hAnsi="Book Antiqua"/>
            <w:noProof/>
            <w:sz w:val="22"/>
          </w:rPr>
          <w:fldChar w:fldCharType="end"/>
        </w:r>
      </w:p>
    </w:sdtContent>
  </w:sdt>
  <w:p w:rsidR="00403ECA" w:rsidRDefault="00403E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E9" w:rsidRDefault="00D479E9" w:rsidP="00403ECA">
      <w:r>
        <w:separator/>
      </w:r>
    </w:p>
  </w:footnote>
  <w:footnote w:type="continuationSeparator" w:id="0">
    <w:p w:rsidR="00D479E9" w:rsidRDefault="00D479E9" w:rsidP="0040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88"/>
    <w:multiLevelType w:val="hybridMultilevel"/>
    <w:tmpl w:val="0EE4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1563"/>
    <w:multiLevelType w:val="hybridMultilevel"/>
    <w:tmpl w:val="016E51C0"/>
    <w:lvl w:ilvl="0" w:tplc="B95A4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3"/>
    <w:rsid w:val="000308F6"/>
    <w:rsid w:val="00037341"/>
    <w:rsid w:val="00057E47"/>
    <w:rsid w:val="00082D3A"/>
    <w:rsid w:val="0008631F"/>
    <w:rsid w:val="0009791A"/>
    <w:rsid w:val="000C3E71"/>
    <w:rsid w:val="000C5ADE"/>
    <w:rsid w:val="000D6388"/>
    <w:rsid w:val="000D7D35"/>
    <w:rsid w:val="0012647E"/>
    <w:rsid w:val="00130358"/>
    <w:rsid w:val="001431E0"/>
    <w:rsid w:val="00156038"/>
    <w:rsid w:val="0015699C"/>
    <w:rsid w:val="00157748"/>
    <w:rsid w:val="00160D4A"/>
    <w:rsid w:val="00170857"/>
    <w:rsid w:val="001767FC"/>
    <w:rsid w:val="00184983"/>
    <w:rsid w:val="00190F3D"/>
    <w:rsid w:val="001B1E7B"/>
    <w:rsid w:val="001C1342"/>
    <w:rsid w:val="001C209B"/>
    <w:rsid w:val="001E05EC"/>
    <w:rsid w:val="001E62AC"/>
    <w:rsid w:val="00217846"/>
    <w:rsid w:val="00217A48"/>
    <w:rsid w:val="0024188B"/>
    <w:rsid w:val="00247B59"/>
    <w:rsid w:val="0025237E"/>
    <w:rsid w:val="0026201A"/>
    <w:rsid w:val="002771A3"/>
    <w:rsid w:val="0028232F"/>
    <w:rsid w:val="0028509B"/>
    <w:rsid w:val="002876CA"/>
    <w:rsid w:val="00293F3D"/>
    <w:rsid w:val="002A4A4F"/>
    <w:rsid w:val="002C2677"/>
    <w:rsid w:val="002C43E4"/>
    <w:rsid w:val="002C5214"/>
    <w:rsid w:val="002D4AD1"/>
    <w:rsid w:val="002E1F40"/>
    <w:rsid w:val="002E3558"/>
    <w:rsid w:val="002E6641"/>
    <w:rsid w:val="002F164C"/>
    <w:rsid w:val="002F6423"/>
    <w:rsid w:val="00315D0E"/>
    <w:rsid w:val="00316DE8"/>
    <w:rsid w:val="00327DBD"/>
    <w:rsid w:val="003555B8"/>
    <w:rsid w:val="00367584"/>
    <w:rsid w:val="00371876"/>
    <w:rsid w:val="003831A4"/>
    <w:rsid w:val="00391067"/>
    <w:rsid w:val="00396E06"/>
    <w:rsid w:val="003970A4"/>
    <w:rsid w:val="003B3418"/>
    <w:rsid w:val="003B518B"/>
    <w:rsid w:val="003C1D77"/>
    <w:rsid w:val="003D07EA"/>
    <w:rsid w:val="003E74EA"/>
    <w:rsid w:val="003F01E2"/>
    <w:rsid w:val="00400CF2"/>
    <w:rsid w:val="00403A7D"/>
    <w:rsid w:val="00403ECA"/>
    <w:rsid w:val="00412352"/>
    <w:rsid w:val="00427002"/>
    <w:rsid w:val="00427A04"/>
    <w:rsid w:val="004311CD"/>
    <w:rsid w:val="0045231E"/>
    <w:rsid w:val="00453359"/>
    <w:rsid w:val="00461397"/>
    <w:rsid w:val="00461F21"/>
    <w:rsid w:val="0049260A"/>
    <w:rsid w:val="004A7BE5"/>
    <w:rsid w:val="004C4E7C"/>
    <w:rsid w:val="004E4A7F"/>
    <w:rsid w:val="004E7745"/>
    <w:rsid w:val="004F49C0"/>
    <w:rsid w:val="005045C5"/>
    <w:rsid w:val="005055E3"/>
    <w:rsid w:val="0050731E"/>
    <w:rsid w:val="00512325"/>
    <w:rsid w:val="005144D1"/>
    <w:rsid w:val="005350FE"/>
    <w:rsid w:val="00536483"/>
    <w:rsid w:val="00546F35"/>
    <w:rsid w:val="00554BC1"/>
    <w:rsid w:val="005569B3"/>
    <w:rsid w:val="005627FE"/>
    <w:rsid w:val="0057003C"/>
    <w:rsid w:val="00573279"/>
    <w:rsid w:val="00592512"/>
    <w:rsid w:val="00597018"/>
    <w:rsid w:val="005B704A"/>
    <w:rsid w:val="005B770B"/>
    <w:rsid w:val="005C2AB7"/>
    <w:rsid w:val="005C695C"/>
    <w:rsid w:val="005D4CC7"/>
    <w:rsid w:val="005D768A"/>
    <w:rsid w:val="005E429C"/>
    <w:rsid w:val="005E4B0D"/>
    <w:rsid w:val="005E6D46"/>
    <w:rsid w:val="005F0329"/>
    <w:rsid w:val="005F1BBF"/>
    <w:rsid w:val="005F3076"/>
    <w:rsid w:val="00612C56"/>
    <w:rsid w:val="00613935"/>
    <w:rsid w:val="00615482"/>
    <w:rsid w:val="006355CB"/>
    <w:rsid w:val="00635A74"/>
    <w:rsid w:val="006403F9"/>
    <w:rsid w:val="00640AB0"/>
    <w:rsid w:val="00661C5A"/>
    <w:rsid w:val="00663632"/>
    <w:rsid w:val="00666699"/>
    <w:rsid w:val="00680F4C"/>
    <w:rsid w:val="00684711"/>
    <w:rsid w:val="00686CF4"/>
    <w:rsid w:val="00695142"/>
    <w:rsid w:val="006970E7"/>
    <w:rsid w:val="006A0FCE"/>
    <w:rsid w:val="006B2A6C"/>
    <w:rsid w:val="006D7B43"/>
    <w:rsid w:val="006E40CE"/>
    <w:rsid w:val="006E7055"/>
    <w:rsid w:val="0071695D"/>
    <w:rsid w:val="00717456"/>
    <w:rsid w:val="00723721"/>
    <w:rsid w:val="0073053E"/>
    <w:rsid w:val="007311DA"/>
    <w:rsid w:val="0073446B"/>
    <w:rsid w:val="0073497A"/>
    <w:rsid w:val="00735925"/>
    <w:rsid w:val="00741FC2"/>
    <w:rsid w:val="007434E9"/>
    <w:rsid w:val="00743D9B"/>
    <w:rsid w:val="00747568"/>
    <w:rsid w:val="0074767A"/>
    <w:rsid w:val="00750AB8"/>
    <w:rsid w:val="0075171E"/>
    <w:rsid w:val="00752F1C"/>
    <w:rsid w:val="007625CD"/>
    <w:rsid w:val="00771339"/>
    <w:rsid w:val="00772432"/>
    <w:rsid w:val="00773363"/>
    <w:rsid w:val="0078274D"/>
    <w:rsid w:val="00782E93"/>
    <w:rsid w:val="00796AA3"/>
    <w:rsid w:val="007C0741"/>
    <w:rsid w:val="007C6946"/>
    <w:rsid w:val="007E3A22"/>
    <w:rsid w:val="007F3143"/>
    <w:rsid w:val="007F4CDA"/>
    <w:rsid w:val="00802907"/>
    <w:rsid w:val="008029B8"/>
    <w:rsid w:val="0081319B"/>
    <w:rsid w:val="00831643"/>
    <w:rsid w:val="00832BBF"/>
    <w:rsid w:val="00833B38"/>
    <w:rsid w:val="00837C8E"/>
    <w:rsid w:val="00851703"/>
    <w:rsid w:val="00864DB3"/>
    <w:rsid w:val="00871C5A"/>
    <w:rsid w:val="00885826"/>
    <w:rsid w:val="008864AC"/>
    <w:rsid w:val="00890D85"/>
    <w:rsid w:val="00891037"/>
    <w:rsid w:val="008A31F4"/>
    <w:rsid w:val="008A62C6"/>
    <w:rsid w:val="008B1DE6"/>
    <w:rsid w:val="008B445F"/>
    <w:rsid w:val="008B5318"/>
    <w:rsid w:val="008B74D7"/>
    <w:rsid w:val="008C06EC"/>
    <w:rsid w:val="008C411C"/>
    <w:rsid w:val="008C5496"/>
    <w:rsid w:val="008D4B5C"/>
    <w:rsid w:val="008D7BF9"/>
    <w:rsid w:val="008F2254"/>
    <w:rsid w:val="008F4D65"/>
    <w:rsid w:val="00903F9C"/>
    <w:rsid w:val="00904829"/>
    <w:rsid w:val="00907E1E"/>
    <w:rsid w:val="00913165"/>
    <w:rsid w:val="00922C3B"/>
    <w:rsid w:val="00931F6E"/>
    <w:rsid w:val="00952785"/>
    <w:rsid w:val="0095745B"/>
    <w:rsid w:val="00957985"/>
    <w:rsid w:val="00962D66"/>
    <w:rsid w:val="009706BC"/>
    <w:rsid w:val="009B0D91"/>
    <w:rsid w:val="009B1A6F"/>
    <w:rsid w:val="009B528D"/>
    <w:rsid w:val="009D1F62"/>
    <w:rsid w:val="009F09B7"/>
    <w:rsid w:val="00A037A8"/>
    <w:rsid w:val="00A077BC"/>
    <w:rsid w:val="00A10004"/>
    <w:rsid w:val="00A16AC2"/>
    <w:rsid w:val="00A209F0"/>
    <w:rsid w:val="00A23F30"/>
    <w:rsid w:val="00A2440F"/>
    <w:rsid w:val="00A349D8"/>
    <w:rsid w:val="00A35356"/>
    <w:rsid w:val="00A372FA"/>
    <w:rsid w:val="00A440C3"/>
    <w:rsid w:val="00A441DC"/>
    <w:rsid w:val="00A55390"/>
    <w:rsid w:val="00A55614"/>
    <w:rsid w:val="00A73E0D"/>
    <w:rsid w:val="00A779E6"/>
    <w:rsid w:val="00A83456"/>
    <w:rsid w:val="00A94BCA"/>
    <w:rsid w:val="00A94ED4"/>
    <w:rsid w:val="00A97DA8"/>
    <w:rsid w:val="00AB57EA"/>
    <w:rsid w:val="00AB7044"/>
    <w:rsid w:val="00AC06AA"/>
    <w:rsid w:val="00AD12A6"/>
    <w:rsid w:val="00AD44A2"/>
    <w:rsid w:val="00AD45C3"/>
    <w:rsid w:val="00AE0524"/>
    <w:rsid w:val="00AE163A"/>
    <w:rsid w:val="00AE22CB"/>
    <w:rsid w:val="00AE5DD0"/>
    <w:rsid w:val="00AF113E"/>
    <w:rsid w:val="00AF4B57"/>
    <w:rsid w:val="00B00676"/>
    <w:rsid w:val="00B0408A"/>
    <w:rsid w:val="00B10203"/>
    <w:rsid w:val="00B14DB2"/>
    <w:rsid w:val="00B20105"/>
    <w:rsid w:val="00B46153"/>
    <w:rsid w:val="00B51837"/>
    <w:rsid w:val="00B5737D"/>
    <w:rsid w:val="00B6229A"/>
    <w:rsid w:val="00B64C68"/>
    <w:rsid w:val="00B8303D"/>
    <w:rsid w:val="00B85110"/>
    <w:rsid w:val="00BB2670"/>
    <w:rsid w:val="00BB27D6"/>
    <w:rsid w:val="00BB503B"/>
    <w:rsid w:val="00BC6081"/>
    <w:rsid w:val="00BC784B"/>
    <w:rsid w:val="00BD1F12"/>
    <w:rsid w:val="00BD3FA7"/>
    <w:rsid w:val="00BE12CF"/>
    <w:rsid w:val="00BE2232"/>
    <w:rsid w:val="00BF154C"/>
    <w:rsid w:val="00BF4DD9"/>
    <w:rsid w:val="00C00F3C"/>
    <w:rsid w:val="00C02425"/>
    <w:rsid w:val="00C0453E"/>
    <w:rsid w:val="00C068D9"/>
    <w:rsid w:val="00C12E40"/>
    <w:rsid w:val="00C21513"/>
    <w:rsid w:val="00C241B5"/>
    <w:rsid w:val="00C24F12"/>
    <w:rsid w:val="00C33784"/>
    <w:rsid w:val="00C41AE0"/>
    <w:rsid w:val="00C44524"/>
    <w:rsid w:val="00C45664"/>
    <w:rsid w:val="00C56DFD"/>
    <w:rsid w:val="00C60B19"/>
    <w:rsid w:val="00C72152"/>
    <w:rsid w:val="00C73A66"/>
    <w:rsid w:val="00C809A0"/>
    <w:rsid w:val="00CA52DA"/>
    <w:rsid w:val="00CC5E23"/>
    <w:rsid w:val="00CC6134"/>
    <w:rsid w:val="00CD16FF"/>
    <w:rsid w:val="00CD7B72"/>
    <w:rsid w:val="00CE1D41"/>
    <w:rsid w:val="00CE6458"/>
    <w:rsid w:val="00CE6942"/>
    <w:rsid w:val="00CE73D9"/>
    <w:rsid w:val="00CF4A8B"/>
    <w:rsid w:val="00D20826"/>
    <w:rsid w:val="00D20B93"/>
    <w:rsid w:val="00D259A8"/>
    <w:rsid w:val="00D30EAD"/>
    <w:rsid w:val="00D37682"/>
    <w:rsid w:val="00D45144"/>
    <w:rsid w:val="00D479E9"/>
    <w:rsid w:val="00D500ED"/>
    <w:rsid w:val="00D53774"/>
    <w:rsid w:val="00D64359"/>
    <w:rsid w:val="00D64D71"/>
    <w:rsid w:val="00D725FC"/>
    <w:rsid w:val="00D72FD9"/>
    <w:rsid w:val="00D76C3B"/>
    <w:rsid w:val="00D83B0C"/>
    <w:rsid w:val="00D93234"/>
    <w:rsid w:val="00D935FA"/>
    <w:rsid w:val="00DA3758"/>
    <w:rsid w:val="00DB2C38"/>
    <w:rsid w:val="00DB602B"/>
    <w:rsid w:val="00DC38CF"/>
    <w:rsid w:val="00DC7E9C"/>
    <w:rsid w:val="00DD05D4"/>
    <w:rsid w:val="00DD2FA3"/>
    <w:rsid w:val="00DD456F"/>
    <w:rsid w:val="00DD77BF"/>
    <w:rsid w:val="00DF2DF6"/>
    <w:rsid w:val="00DF3078"/>
    <w:rsid w:val="00E103DF"/>
    <w:rsid w:val="00E20407"/>
    <w:rsid w:val="00E25DB7"/>
    <w:rsid w:val="00E35721"/>
    <w:rsid w:val="00E368B0"/>
    <w:rsid w:val="00E36B63"/>
    <w:rsid w:val="00E4259D"/>
    <w:rsid w:val="00E50464"/>
    <w:rsid w:val="00E57700"/>
    <w:rsid w:val="00E73A02"/>
    <w:rsid w:val="00E8284C"/>
    <w:rsid w:val="00E85912"/>
    <w:rsid w:val="00E95327"/>
    <w:rsid w:val="00EA3F8D"/>
    <w:rsid w:val="00EF2DF9"/>
    <w:rsid w:val="00F00F32"/>
    <w:rsid w:val="00F011BF"/>
    <w:rsid w:val="00F01D0A"/>
    <w:rsid w:val="00F17E3D"/>
    <w:rsid w:val="00F244B2"/>
    <w:rsid w:val="00F3614A"/>
    <w:rsid w:val="00F41849"/>
    <w:rsid w:val="00F42449"/>
    <w:rsid w:val="00F46148"/>
    <w:rsid w:val="00F4627C"/>
    <w:rsid w:val="00F50716"/>
    <w:rsid w:val="00F62A56"/>
    <w:rsid w:val="00F72197"/>
    <w:rsid w:val="00F84ED2"/>
    <w:rsid w:val="00F94456"/>
    <w:rsid w:val="00FA2FA7"/>
    <w:rsid w:val="00FA6BCA"/>
    <w:rsid w:val="00FB75EB"/>
    <w:rsid w:val="00FC0E46"/>
    <w:rsid w:val="00FC118F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03"/>
    <w:pPr>
      <w:ind w:left="720"/>
      <w:contextualSpacing/>
    </w:pPr>
  </w:style>
  <w:style w:type="paragraph" w:styleId="a4">
    <w:name w:val="Balloon Text"/>
    <w:basedOn w:val="a"/>
    <w:link w:val="Char"/>
    <w:semiHidden/>
    <w:unhideWhenUsed/>
    <w:rsid w:val="00427002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42700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55614"/>
    <w:rPr>
      <w:sz w:val="16"/>
      <w:szCs w:val="16"/>
    </w:rPr>
  </w:style>
  <w:style w:type="paragraph" w:styleId="a6">
    <w:name w:val="annotation text"/>
    <w:basedOn w:val="a"/>
    <w:link w:val="Char0"/>
    <w:unhideWhenUsed/>
    <w:rsid w:val="00A55614"/>
    <w:rPr>
      <w:sz w:val="20"/>
      <w:szCs w:val="20"/>
    </w:rPr>
  </w:style>
  <w:style w:type="character" w:customStyle="1" w:styleId="Char0">
    <w:name w:val="批注文字 Char"/>
    <w:basedOn w:val="a0"/>
    <w:link w:val="a6"/>
    <w:rsid w:val="00A55614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5561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A55614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403ECA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8"/>
    <w:uiPriority w:val="99"/>
    <w:rsid w:val="00403ECA"/>
  </w:style>
  <w:style w:type="paragraph" w:styleId="a9">
    <w:name w:val="footer"/>
    <w:basedOn w:val="a"/>
    <w:link w:val="Char3"/>
    <w:uiPriority w:val="99"/>
    <w:unhideWhenUsed/>
    <w:rsid w:val="00403ECA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9"/>
    <w:uiPriority w:val="99"/>
    <w:rsid w:val="00403ECA"/>
  </w:style>
  <w:style w:type="character" w:customStyle="1" w:styleId="labellist1">
    <w:name w:val="label_list1"/>
    <w:rsid w:val="00371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03"/>
    <w:pPr>
      <w:ind w:left="720"/>
      <w:contextualSpacing/>
    </w:pPr>
  </w:style>
  <w:style w:type="paragraph" w:styleId="a4">
    <w:name w:val="Balloon Text"/>
    <w:basedOn w:val="a"/>
    <w:link w:val="Char"/>
    <w:semiHidden/>
    <w:unhideWhenUsed/>
    <w:rsid w:val="00427002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42700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55614"/>
    <w:rPr>
      <w:sz w:val="16"/>
      <w:szCs w:val="16"/>
    </w:rPr>
  </w:style>
  <w:style w:type="paragraph" w:styleId="a6">
    <w:name w:val="annotation text"/>
    <w:basedOn w:val="a"/>
    <w:link w:val="Char0"/>
    <w:unhideWhenUsed/>
    <w:rsid w:val="00A55614"/>
    <w:rPr>
      <w:sz w:val="20"/>
      <w:szCs w:val="20"/>
    </w:rPr>
  </w:style>
  <w:style w:type="character" w:customStyle="1" w:styleId="Char0">
    <w:name w:val="批注文字 Char"/>
    <w:basedOn w:val="a0"/>
    <w:link w:val="a6"/>
    <w:rsid w:val="00A55614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5561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A55614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403ECA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8"/>
    <w:uiPriority w:val="99"/>
    <w:rsid w:val="00403ECA"/>
  </w:style>
  <w:style w:type="paragraph" w:styleId="a9">
    <w:name w:val="footer"/>
    <w:basedOn w:val="a"/>
    <w:link w:val="Char3"/>
    <w:uiPriority w:val="99"/>
    <w:unhideWhenUsed/>
    <w:rsid w:val="00403ECA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9"/>
    <w:uiPriority w:val="99"/>
    <w:rsid w:val="00403ECA"/>
  </w:style>
  <w:style w:type="character" w:customStyle="1" w:styleId="labellist1">
    <w:name w:val="label_list1"/>
    <w:rsid w:val="0037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1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3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8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59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6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0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5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9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3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LS Ma</cp:lastModifiedBy>
  <cp:revision>2</cp:revision>
  <cp:lastPrinted>2013-05-30T21:02:00Z</cp:lastPrinted>
  <dcterms:created xsi:type="dcterms:W3CDTF">2013-09-12T22:59:00Z</dcterms:created>
  <dcterms:modified xsi:type="dcterms:W3CDTF">2013-09-12T22:59:00Z</dcterms:modified>
</cp:coreProperties>
</file>