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FE162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r w:rsidR="00FE1621" w:rsidRPr="00FE1621">
              <w:rPr>
                <w:rFonts w:ascii="Arial" w:hAnsi="Arial" w:cs="Arial"/>
                <w:b/>
                <w:sz w:val="20"/>
                <w:szCs w:val="20"/>
              </w:rPr>
              <w:t>Publication i</w:t>
            </w:r>
            <w:r w:rsidR="00112359" w:rsidRPr="00FE1621">
              <w:rPr>
                <w:rFonts w:ascii="Arial" w:hAnsi="Arial" w:cs="Arial"/>
                <w:b/>
                <w:sz w:val="20"/>
                <w:szCs w:val="20"/>
              </w:rPr>
              <w:t xml:space="preserve">dentified as </w:t>
            </w:r>
            <w:r w:rsidR="004E235F" w:rsidRPr="00FE1621">
              <w:rPr>
                <w:rFonts w:ascii="Arial" w:hAnsi="Arial" w:cs="Arial"/>
                <w:b/>
                <w:sz w:val="20"/>
                <w:szCs w:val="20"/>
              </w:rPr>
              <w:t xml:space="preserve">a </w:t>
            </w:r>
            <w:r w:rsidR="00112359" w:rsidRPr="00FE1621">
              <w:rPr>
                <w:rFonts w:ascii="Arial" w:hAnsi="Arial" w:cs="Arial"/>
                <w:b/>
                <w:sz w:val="20"/>
                <w:szCs w:val="20"/>
              </w:rPr>
              <w:t>systematic review in Title</w:t>
            </w:r>
            <w:r w:rsidR="004E235F" w:rsidRPr="00FE1621">
              <w:rPr>
                <w:rFonts w:ascii="Arial" w:hAnsi="Arial" w:cs="Arial"/>
                <w:b/>
                <w:sz w:val="20"/>
                <w:szCs w:val="20"/>
              </w:rPr>
              <w:t>.</w:t>
            </w:r>
            <w:r w:rsidR="00112359" w:rsidRPr="00FE1621">
              <w:rPr>
                <w:rFonts w:ascii="Arial" w:hAnsi="Arial" w:cs="Arial"/>
                <w:b/>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63105"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A1B4A">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r w:rsidR="004E235F" w:rsidRPr="004E235F">
              <w:rPr>
                <w:rFonts w:ascii="Arial" w:hAnsi="Arial" w:cs="Arial"/>
                <w:b/>
                <w:sz w:val="20"/>
                <w:szCs w:val="20"/>
              </w:rPr>
              <w:t>Structured abstract presented with the following sections:  AIM, METHODS, RESULTS, CONCLUSION.</w:t>
            </w:r>
            <w:r w:rsidR="005A1B4A">
              <w:rPr>
                <w:rFonts w:ascii="Arial" w:hAnsi="Arial" w:cs="Arial"/>
                <w:b/>
                <w:sz w:val="20"/>
                <w:szCs w:val="20"/>
              </w:rPr>
              <w:t xml:space="preserve">  This is per the editor’s guidelines for a structured abstract for a systematic review in World Journal of Gastrointestinal Endoscopy.</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4-5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rationale for the review in the context of what is already known.</w:t>
            </w:r>
            <w:r w:rsidR="004E235F">
              <w:rPr>
                <w:rFonts w:ascii="Arial" w:hAnsi="Arial" w:cs="Arial"/>
                <w:sz w:val="20"/>
                <w:szCs w:val="20"/>
              </w:rPr>
              <w:t xml:space="preserve">  </w:t>
            </w:r>
            <w:r w:rsidR="004E235F" w:rsidRPr="004E235F">
              <w:rPr>
                <w:rFonts w:ascii="Arial" w:hAnsi="Arial" w:cs="Arial"/>
                <w:b/>
                <w:sz w:val="20"/>
                <w:szCs w:val="20"/>
              </w:rPr>
              <w:t>Introduction states rationale: “This work systematically reviews ERCP during pregnancy, with a particular focus on differences between the pregnant versus non-pregnant patient…..”</w:t>
            </w:r>
            <w:r w:rsidR="004E235F">
              <w:rPr>
                <w:rFonts w:ascii="Arial" w:hAnsi="Arial" w:cs="Arial"/>
                <w:sz w:val="20"/>
                <w:szCs w:val="20"/>
              </w:rPr>
              <w:t xml:space="preserve"> </w:t>
            </w:r>
            <w:r w:rsidRPr="004C1685">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620B6B">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r w:rsidR="004E235F">
              <w:rPr>
                <w:rFonts w:ascii="Arial" w:hAnsi="Arial" w:cs="Arial"/>
                <w:sz w:val="20"/>
                <w:szCs w:val="20"/>
              </w:rPr>
              <w:t xml:space="preserve">Introduction specifies objectives: </w:t>
            </w:r>
            <w:r w:rsidR="00620B6B" w:rsidRPr="00620B6B">
              <w:rPr>
                <w:rFonts w:ascii="Arial" w:hAnsi="Arial" w:cs="Arial"/>
                <w:b/>
                <w:sz w:val="20"/>
                <w:szCs w:val="20"/>
              </w:rPr>
              <w:t>“</w:t>
            </w:r>
            <w:r w:rsidR="004E235F" w:rsidRPr="00620B6B">
              <w:rPr>
                <w:rFonts w:ascii="Arial" w:hAnsi="Arial" w:cs="Arial"/>
                <w:b/>
                <w:sz w:val="20"/>
                <w:szCs w:val="20"/>
              </w:rPr>
              <w:t xml:space="preserve">focus on differences between the pregnant versus non-pregnant patient in patient indications, patient preparation, procedural </w:t>
            </w:r>
            <w:r w:rsidR="00620B6B" w:rsidRPr="00620B6B">
              <w:rPr>
                <w:rFonts w:ascii="Arial" w:hAnsi="Arial" w:cs="Arial"/>
                <w:b/>
                <w:sz w:val="20"/>
                <w:szCs w:val="20"/>
              </w:rPr>
              <w:t>medi</w:t>
            </w:r>
            <w:r w:rsidR="004E235F" w:rsidRPr="00620B6B">
              <w:rPr>
                <w:rFonts w:ascii="Arial" w:hAnsi="Arial" w:cs="Arial"/>
                <w:b/>
                <w:sz w:val="20"/>
                <w:szCs w:val="20"/>
              </w:rPr>
              <w:t>cations,</w:t>
            </w:r>
            <w:r w:rsidR="00620B6B" w:rsidRPr="00620B6B">
              <w:rPr>
                <w:rFonts w:ascii="Arial" w:hAnsi="Arial" w:cs="Arial"/>
                <w:b/>
                <w:sz w:val="20"/>
                <w:szCs w:val="20"/>
              </w:rPr>
              <w:t xml:space="preserve"> complications, reducing fetal radiation exposure, and maternal and fetal outcomes.”</w:t>
            </w:r>
            <w:r w:rsidR="004E235F">
              <w:rPr>
                <w:rFonts w:ascii="Arial" w:hAnsi="Arial" w:cs="Arial"/>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30F6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3C3F0A">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up) and report characteristics (e.g., years considered, language, publication status) used as criteria for eligibility, giving rationale.</w:t>
            </w:r>
            <w:r w:rsidR="00620B6B">
              <w:rPr>
                <w:rFonts w:ascii="Arial" w:hAnsi="Arial" w:cs="Arial"/>
                <w:sz w:val="20"/>
                <w:szCs w:val="20"/>
              </w:rPr>
              <w:t xml:space="preserve">  </w:t>
            </w:r>
            <w:r w:rsidR="003C3F0A" w:rsidRPr="003C3F0A">
              <w:rPr>
                <w:rFonts w:ascii="Arial" w:hAnsi="Arial" w:cs="Arial"/>
                <w:b/>
                <w:sz w:val="20"/>
                <w:szCs w:val="20"/>
              </w:rPr>
              <w:t>S</w:t>
            </w:r>
            <w:r w:rsidR="00620B6B" w:rsidRPr="003C3F0A">
              <w:rPr>
                <w:rFonts w:ascii="Arial" w:hAnsi="Arial" w:cs="Arial"/>
                <w:b/>
                <w:sz w:val="20"/>
                <w:szCs w:val="20"/>
              </w:rPr>
              <w:t>tatement</w:t>
            </w:r>
            <w:r w:rsidR="003C3F0A" w:rsidRPr="003C3F0A">
              <w:rPr>
                <w:rFonts w:ascii="Arial" w:hAnsi="Arial" w:cs="Arial"/>
                <w:b/>
                <w:sz w:val="20"/>
                <w:szCs w:val="20"/>
              </w:rPr>
              <w:t xml:space="preserve"> on cr</w:t>
            </w:r>
            <w:r w:rsidR="003C3F0A">
              <w:rPr>
                <w:rFonts w:ascii="Arial" w:hAnsi="Arial" w:cs="Arial"/>
                <w:b/>
                <w:sz w:val="20"/>
                <w:szCs w:val="20"/>
              </w:rPr>
              <w:t>i</w:t>
            </w:r>
            <w:r w:rsidR="003C3F0A" w:rsidRPr="003C3F0A">
              <w:rPr>
                <w:rFonts w:ascii="Arial" w:hAnsi="Arial" w:cs="Arial"/>
                <w:b/>
                <w:sz w:val="20"/>
                <w:szCs w:val="20"/>
              </w:rPr>
              <w:t>teria</w:t>
            </w:r>
            <w:r w:rsidR="00620B6B" w:rsidRPr="003C3F0A">
              <w:rPr>
                <w:rFonts w:ascii="Arial" w:hAnsi="Arial" w:cs="Arial"/>
                <w:b/>
                <w:sz w:val="20"/>
                <w:szCs w:val="20"/>
              </w:rPr>
              <w:t>: “Two clinicians independently reviewed the literature, and decided on which articles to incorporate in this review based on priority as determined by consensus.</w:t>
            </w:r>
            <w:r w:rsidRPr="003C3F0A">
              <w:rPr>
                <w:rFonts w:ascii="Arial" w:hAnsi="Arial" w:cs="Arial"/>
                <w:b/>
                <w:sz w:val="20"/>
                <w:szCs w:val="20"/>
              </w:rPr>
              <w:t xml:space="preserve"> </w:t>
            </w:r>
            <w:r w:rsidR="00620B6B" w:rsidRPr="003C3F0A">
              <w:rPr>
                <w:rFonts w:ascii="Arial" w:hAnsi="Arial" w:cs="Arial"/>
                <w:b/>
                <w:sz w:val="20"/>
                <w:szCs w:val="20"/>
              </w:rPr>
              <w:t xml:space="preserve">Large </w:t>
            </w:r>
            <w:r w:rsidR="003C3F0A" w:rsidRPr="003C3F0A">
              <w:rPr>
                <w:rFonts w:ascii="Arial" w:hAnsi="Arial" w:cs="Arial"/>
                <w:b/>
                <w:sz w:val="20"/>
                <w:szCs w:val="20"/>
              </w:rPr>
              <w:t>clinical trials, meta-analyses, systematic reviews, and controlled trials were assigned a higher priority than review articles or small clinical series, and individual case reports….”</w:t>
            </w:r>
            <w:r w:rsidR="003C3F0A">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3C3F0A">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r w:rsidR="003C3F0A">
              <w:rPr>
                <w:rFonts w:ascii="Arial" w:hAnsi="Arial" w:cs="Arial"/>
                <w:sz w:val="20"/>
                <w:szCs w:val="20"/>
              </w:rPr>
              <w:t xml:space="preserve"> </w:t>
            </w:r>
            <w:r w:rsidR="003C3F0A" w:rsidRPr="003C3F0A">
              <w:rPr>
                <w:rFonts w:ascii="Arial" w:hAnsi="Arial" w:cs="Arial"/>
                <w:b/>
                <w:sz w:val="20"/>
                <w:szCs w:val="20"/>
              </w:rPr>
              <w:t>Statement on literature search: Systematic computerized literature search was performed using PubMed with the key words ‘ERCP’ and ‘pregnancy’.</w:t>
            </w:r>
            <w:r w:rsidR="003C3F0A">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r w:rsidR="0048347A" w:rsidRPr="003C3F0A">
              <w:rPr>
                <w:rFonts w:ascii="Arial" w:hAnsi="Arial" w:cs="Arial"/>
                <w:b/>
                <w:sz w:val="20"/>
                <w:szCs w:val="20"/>
              </w:rPr>
              <w:t>Statement on literature search: Systematic computerized literature search was performed using PubMed with the key words ‘ERCP’ and ‘pregnancy’.</w:t>
            </w:r>
            <w:r w:rsidR="0048347A">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r w:rsidR="0048347A" w:rsidRPr="004C1685">
              <w:rPr>
                <w:rFonts w:ascii="Arial" w:hAnsi="Arial" w:cs="Arial"/>
                <w:sz w:val="20"/>
                <w:szCs w:val="20"/>
              </w:rPr>
              <w:t>.</w:t>
            </w:r>
            <w:r w:rsidR="0048347A">
              <w:rPr>
                <w:rFonts w:ascii="Arial" w:hAnsi="Arial" w:cs="Arial"/>
                <w:sz w:val="20"/>
                <w:szCs w:val="20"/>
              </w:rPr>
              <w:t xml:space="preserve">  </w:t>
            </w:r>
            <w:r w:rsidR="0048347A" w:rsidRPr="003C3F0A">
              <w:rPr>
                <w:rFonts w:ascii="Arial" w:hAnsi="Arial" w:cs="Arial"/>
                <w:b/>
                <w:sz w:val="20"/>
                <w:szCs w:val="20"/>
              </w:rPr>
              <w:t>Statement on cr</w:t>
            </w:r>
            <w:r w:rsidR="0048347A">
              <w:rPr>
                <w:rFonts w:ascii="Arial" w:hAnsi="Arial" w:cs="Arial"/>
                <w:b/>
                <w:sz w:val="20"/>
                <w:szCs w:val="20"/>
              </w:rPr>
              <w:t>i</w:t>
            </w:r>
            <w:r w:rsidR="0048347A" w:rsidRPr="003C3F0A">
              <w:rPr>
                <w:rFonts w:ascii="Arial" w:hAnsi="Arial" w:cs="Arial"/>
                <w:b/>
                <w:sz w:val="20"/>
                <w:szCs w:val="20"/>
              </w:rPr>
              <w:t xml:space="preserve">teria: “Two clinicians independently reviewed the literature, and decided on which articles to incorporate in this review based on priority as determined by consensus. </w:t>
            </w:r>
            <w:r w:rsidR="0048347A" w:rsidRPr="003C3F0A">
              <w:rPr>
                <w:rFonts w:ascii="Arial" w:hAnsi="Arial" w:cs="Arial"/>
                <w:b/>
                <w:sz w:val="20"/>
                <w:szCs w:val="20"/>
              </w:rPr>
              <w:lastRenderedPageBreak/>
              <w:t>Large clinical trials, meta-analyses, systematic reviews, and controlled trials were assigned a higher priority than review articles or small clinical series, and individual case reports….”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lastRenderedPageBreak/>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48347A">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r w:rsidR="0048347A" w:rsidRPr="0048347A">
              <w:rPr>
                <w:rFonts w:ascii="Arial" w:hAnsi="Arial" w:cs="Arial"/>
                <w:b/>
                <w:sz w:val="20"/>
                <w:szCs w:val="20"/>
              </w:rPr>
              <w:t>Statement: Data were extracted independently by 2 authors to prevent errors in data extraction.</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A16E6" w:rsidP="004A16E6">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48347A">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r w:rsidR="0048347A" w:rsidRPr="0048347A">
              <w:rPr>
                <w:rFonts w:ascii="Arial" w:hAnsi="Arial" w:cs="Arial"/>
                <w:b/>
                <w:sz w:val="20"/>
                <w:szCs w:val="20"/>
              </w:rPr>
              <w:t xml:space="preserve">No funding sources specified on title page.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4522E" w:rsidP="005979B8">
            <w:pPr>
              <w:pStyle w:val="Default"/>
              <w:spacing w:before="40" w:after="40"/>
              <w:rPr>
                <w:rFonts w:ascii="Arial" w:hAnsi="Arial" w:cs="Arial"/>
                <w:color w:val="auto"/>
              </w:rPr>
            </w:pPr>
            <w:r>
              <w:rPr>
                <w:rFonts w:ascii="Arial" w:hAnsi="Arial" w:cs="Arial"/>
                <w:color w:val="auto"/>
              </w:rPr>
              <w:t>5, 6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E1189"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48347A">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r w:rsidR="0048347A">
              <w:rPr>
                <w:rFonts w:ascii="Arial" w:hAnsi="Arial" w:cs="Arial"/>
                <w:sz w:val="20"/>
                <w:szCs w:val="20"/>
              </w:rPr>
              <w:t>Risk ratio and differences in means not discussed.</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8347A"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r w:rsidR="0048347A" w:rsidRPr="0048347A">
              <w:rPr>
                <w:rFonts w:ascii="Arial" w:hAnsi="Arial" w:cs="Arial"/>
                <w:b/>
                <w:sz w:val="20"/>
                <w:szCs w:val="20"/>
              </w:rPr>
              <w:t>Not applicable, this is a systematic review and not a meta-analysis.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8347A"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35"/>
        <w:gridCol w:w="535"/>
        <w:gridCol w:w="10113"/>
        <w:gridCol w:w="1817"/>
      </w:tblGrid>
      <w:tr w:rsidR="006B23FB"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636BCB" w:rsidP="00636BCB">
            <w:pPr>
              <w:pStyle w:val="Default"/>
              <w:spacing w:before="40" w:after="40"/>
              <w:rPr>
                <w:rFonts w:ascii="Arial" w:hAnsi="Arial" w:cs="Arial"/>
                <w:color w:val="auto"/>
              </w:rPr>
            </w:pPr>
            <w:r>
              <w:rPr>
                <w:rFonts w:ascii="Arial" w:hAnsi="Arial" w:cs="Arial"/>
                <w:color w:val="auto"/>
              </w:rPr>
              <w:t>18</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30F64"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6BCB" w:rsidP="00636BCB">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9B1082">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r w:rsidR="0048347A" w:rsidRPr="009B1082">
              <w:rPr>
                <w:rFonts w:ascii="Arial" w:hAnsi="Arial" w:cs="Arial"/>
                <w:b/>
                <w:sz w:val="20"/>
                <w:szCs w:val="20"/>
              </w:rPr>
              <w:t xml:space="preserve">Study size, and follow-up period of studies provided in Results for all studies.  </w:t>
            </w:r>
            <w:r w:rsidR="009B1082" w:rsidRPr="009B1082">
              <w:rPr>
                <w:rFonts w:ascii="Arial" w:hAnsi="Arial" w:cs="Arial"/>
                <w:b/>
                <w:sz w:val="20"/>
                <w:szCs w:val="20"/>
              </w:rPr>
              <w:t>All studies cited in Results and listed in references.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6BCB" w:rsidP="00C9378B">
            <w:pPr>
              <w:pStyle w:val="Default"/>
              <w:spacing w:before="40" w:after="40"/>
              <w:ind w:left="1440" w:hanging="1440"/>
              <w:rPr>
                <w:rFonts w:ascii="Arial" w:hAnsi="Arial" w:cs="Arial"/>
                <w:color w:val="auto"/>
              </w:rPr>
            </w:pPr>
            <w:r>
              <w:rPr>
                <w:rFonts w:ascii="Arial" w:hAnsi="Arial" w:cs="Arial"/>
                <w:color w:val="auto"/>
              </w:rPr>
              <w:t>Tables 3 &amp; 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00BE"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9B1082">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r w:rsidR="009B1082" w:rsidRPr="009B1082">
              <w:rPr>
                <w:rFonts w:ascii="Arial" w:hAnsi="Arial" w:cs="Arial"/>
                <w:b/>
                <w:sz w:val="20"/>
                <w:szCs w:val="20"/>
              </w:rPr>
              <w:t>Summary data provided for all studies.  This study is a systematic review and not a meta-analysis.  Therefore, forest plots are not applicable.</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6BCB" w:rsidP="00636BCB">
            <w:pPr>
              <w:pStyle w:val="Default"/>
              <w:spacing w:before="40" w:after="40"/>
              <w:rPr>
                <w:rFonts w:ascii="Arial" w:hAnsi="Arial" w:cs="Arial"/>
                <w:color w:val="auto"/>
              </w:rPr>
            </w:pPr>
            <w:r>
              <w:rPr>
                <w:rFonts w:ascii="Arial" w:hAnsi="Arial" w:cs="Arial"/>
                <w:color w:val="auto"/>
              </w:rPr>
              <w:t>Tables 3 &amp; 4</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9B1082">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analysis done, including confidence intervals and measures of consistency.</w:t>
            </w:r>
            <w:r w:rsidR="009B1082">
              <w:rPr>
                <w:rFonts w:ascii="Arial" w:hAnsi="Arial" w:cs="Arial"/>
                <w:sz w:val="20"/>
                <w:szCs w:val="20"/>
              </w:rPr>
              <w:t xml:space="preserve">  This systematic review is not a meta-analysis and therefore these data are not applicable.</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B108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6BCB" w:rsidP="005979B8">
            <w:pPr>
              <w:pStyle w:val="Default"/>
              <w:spacing w:before="40" w:after="40"/>
              <w:rPr>
                <w:rFonts w:ascii="Arial" w:hAnsi="Arial" w:cs="Arial"/>
                <w:color w:val="auto"/>
              </w:rPr>
            </w:pPr>
            <w:r>
              <w:rPr>
                <w:rFonts w:ascii="Arial" w:hAnsi="Arial" w:cs="Arial"/>
                <w:color w:val="auto"/>
              </w:rPr>
              <w:t>18-19</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r w:rsidR="009B1082" w:rsidRPr="009B1082">
              <w:rPr>
                <w:rFonts w:ascii="Arial" w:hAnsi="Arial" w:cs="Arial"/>
                <w:b/>
                <w:sz w:val="20"/>
                <w:szCs w:val="20"/>
              </w:rPr>
              <w:t>This study is a systematic review and not a meta-analysis, and therefore this data request is not applicable.</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F00BE" w:rsidP="009B1082">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00BE" w:rsidP="005979B8">
            <w:pPr>
              <w:pStyle w:val="Default"/>
              <w:spacing w:before="40" w:after="40"/>
              <w:rPr>
                <w:rFonts w:ascii="Arial" w:hAnsi="Arial" w:cs="Arial"/>
                <w:color w:val="auto"/>
              </w:rPr>
            </w:pPr>
            <w:r>
              <w:rPr>
                <w:rFonts w:ascii="Arial" w:hAnsi="Arial" w:cs="Arial"/>
                <w:color w:val="auto"/>
              </w:rPr>
              <w:t>15-17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00BE" w:rsidP="005979B8">
            <w:pPr>
              <w:pStyle w:val="Default"/>
              <w:spacing w:before="40" w:after="40"/>
              <w:rPr>
                <w:rFonts w:ascii="Arial" w:hAnsi="Arial" w:cs="Arial"/>
                <w:color w:val="auto"/>
              </w:rPr>
            </w:pPr>
            <w:r>
              <w:rPr>
                <w:rFonts w:ascii="Arial" w:hAnsi="Arial" w:cs="Arial"/>
                <w:color w:val="auto"/>
              </w:rPr>
              <w:t>14, 17</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F00BE" w:rsidP="005979B8">
            <w:pPr>
              <w:pStyle w:val="Default"/>
              <w:spacing w:before="40" w:after="40"/>
              <w:rPr>
                <w:rFonts w:ascii="Arial" w:hAnsi="Arial" w:cs="Arial"/>
                <w:color w:val="auto"/>
              </w:rPr>
            </w:pPr>
            <w:r>
              <w:rPr>
                <w:rFonts w:ascii="Arial" w:hAnsi="Arial" w:cs="Arial"/>
                <w:color w:val="auto"/>
              </w:rPr>
              <w:t>15-17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6B23FB">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 role of funders for the systematic review.</w:t>
            </w:r>
            <w:r w:rsidR="00277653">
              <w:rPr>
                <w:rFonts w:ascii="Arial" w:hAnsi="Arial" w:cs="Arial"/>
                <w:sz w:val="20"/>
                <w:szCs w:val="20"/>
              </w:rPr>
              <w:t xml:space="preserve">  </w:t>
            </w:r>
            <w:r w:rsidR="00277653" w:rsidRPr="006B23FB">
              <w:rPr>
                <w:rFonts w:ascii="Arial" w:hAnsi="Arial" w:cs="Arial"/>
                <w:b/>
                <w:sz w:val="20"/>
                <w:szCs w:val="20"/>
              </w:rPr>
              <w:t xml:space="preserve">This systematic review </w:t>
            </w:r>
            <w:r w:rsidR="006B23FB" w:rsidRPr="006B23FB">
              <w:rPr>
                <w:rFonts w:ascii="Arial" w:hAnsi="Arial" w:cs="Arial"/>
                <w:b/>
                <w:sz w:val="20"/>
                <w:szCs w:val="20"/>
              </w:rPr>
              <w:t xml:space="preserve">states </w:t>
            </w:r>
            <w:r w:rsidR="00277653" w:rsidRPr="006B23FB">
              <w:rPr>
                <w:rFonts w:ascii="Arial" w:hAnsi="Arial" w:cs="Arial"/>
                <w:b/>
                <w:sz w:val="20"/>
                <w:szCs w:val="20"/>
              </w:rPr>
              <w:t>specifically that no funding was provided for this study.</w:t>
            </w:r>
            <w:r w:rsidRPr="004C1685">
              <w:rPr>
                <w:rFonts w:ascii="Arial" w:hAnsi="Arial" w:cs="Arial"/>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C22EB" w:rsidP="005979B8">
            <w:pPr>
              <w:pStyle w:val="Default"/>
              <w:spacing w:before="40" w:after="40"/>
              <w:rPr>
                <w:rFonts w:ascii="Arial" w:hAnsi="Arial" w:cs="Arial"/>
                <w:color w:val="auto"/>
              </w:rPr>
            </w:pPr>
            <w:r>
              <w:rPr>
                <w:rFonts w:ascii="Arial" w:hAnsi="Arial" w:cs="Arial"/>
                <w:color w:val="auto"/>
              </w:rPr>
              <w:t>See conflict of interest statement</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B9" w:rsidRDefault="009721B9">
      <w:r>
        <w:separator/>
      </w:r>
    </w:p>
  </w:endnote>
  <w:endnote w:type="continuationSeparator" w:id="0">
    <w:p w:rsidR="009721B9" w:rsidRDefault="0097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B9" w:rsidRDefault="009721B9">
      <w:r>
        <w:separator/>
      </w:r>
    </w:p>
  </w:footnote>
  <w:footnote w:type="continuationSeparator" w:id="0">
    <w:p w:rsidR="009721B9" w:rsidRDefault="0097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72448D"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12359"/>
    <w:rsid w:val="0014522E"/>
    <w:rsid w:val="00246C93"/>
    <w:rsid w:val="00256BAF"/>
    <w:rsid w:val="00277653"/>
    <w:rsid w:val="002A2A06"/>
    <w:rsid w:val="00316E0B"/>
    <w:rsid w:val="00363B8D"/>
    <w:rsid w:val="003B79FF"/>
    <w:rsid w:val="003C3F0A"/>
    <w:rsid w:val="003D4D2E"/>
    <w:rsid w:val="003F00BE"/>
    <w:rsid w:val="00400A0B"/>
    <w:rsid w:val="0048347A"/>
    <w:rsid w:val="004A16E6"/>
    <w:rsid w:val="004C1685"/>
    <w:rsid w:val="004E235F"/>
    <w:rsid w:val="00550BF1"/>
    <w:rsid w:val="0059028D"/>
    <w:rsid w:val="005979B8"/>
    <w:rsid w:val="005A1B4A"/>
    <w:rsid w:val="005B7010"/>
    <w:rsid w:val="00620B6B"/>
    <w:rsid w:val="00636BCB"/>
    <w:rsid w:val="006B23FB"/>
    <w:rsid w:val="0072448D"/>
    <w:rsid w:val="007E1189"/>
    <w:rsid w:val="0083754F"/>
    <w:rsid w:val="00863105"/>
    <w:rsid w:val="008E2C91"/>
    <w:rsid w:val="00947707"/>
    <w:rsid w:val="009721B9"/>
    <w:rsid w:val="009B1082"/>
    <w:rsid w:val="00C30F64"/>
    <w:rsid w:val="00C9378B"/>
    <w:rsid w:val="00DC22EB"/>
    <w:rsid w:val="00E324A8"/>
    <w:rsid w:val="00E945B0"/>
    <w:rsid w:val="00F048B3"/>
    <w:rsid w:val="00F67C14"/>
    <w:rsid w:val="00FB3483"/>
    <w:rsid w:val="00FE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207F12-8D06-4F48-AD00-0C6804F7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Cappell, Mitchell</cp:lastModifiedBy>
  <cp:revision>2</cp:revision>
  <dcterms:created xsi:type="dcterms:W3CDTF">2018-07-13T21:08:00Z</dcterms:created>
  <dcterms:modified xsi:type="dcterms:W3CDTF">2018-07-13T21:08:00Z</dcterms:modified>
</cp:coreProperties>
</file>