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7F034B" w14:textId="77777777" w:rsidR="00E939B9" w:rsidRPr="005419F8" w:rsidRDefault="00E939B9" w:rsidP="00693991">
      <w:pPr>
        <w:adjustRightInd w:val="0"/>
        <w:snapToGrid w:val="0"/>
        <w:spacing w:line="360" w:lineRule="auto"/>
        <w:rPr>
          <w:rFonts w:ascii="Book Antiqua" w:eastAsia="Times New Roman" w:hAnsi="Book Antiqua" w:cs="SimSun"/>
          <w:b/>
          <w:i/>
          <w:color w:val="000000"/>
          <w:sz w:val="24"/>
          <w:szCs w:val="24"/>
        </w:rPr>
      </w:pPr>
      <w:bookmarkStart w:id="0" w:name="OLE_LINK3"/>
      <w:bookmarkStart w:id="1" w:name="OLE_LINK19"/>
      <w:bookmarkStart w:id="2" w:name="OLE_LINK24"/>
      <w:r w:rsidRPr="005419F8">
        <w:rPr>
          <w:rFonts w:ascii="Book Antiqua" w:eastAsia="Times New Roman" w:hAnsi="Book Antiqua" w:cs="SimSun"/>
          <w:b/>
          <w:color w:val="000000"/>
          <w:sz w:val="24"/>
          <w:szCs w:val="24"/>
        </w:rPr>
        <w:t xml:space="preserve">Name of Journal: </w:t>
      </w:r>
      <w:bookmarkStart w:id="3" w:name="OLE_LINK718"/>
      <w:bookmarkStart w:id="4" w:name="OLE_LINK719"/>
      <w:bookmarkStart w:id="5" w:name="OLE_LINK645"/>
      <w:bookmarkStart w:id="6" w:name="OLE_LINK661"/>
      <w:bookmarkStart w:id="7" w:name="OLE_LINK696"/>
      <w:bookmarkStart w:id="8" w:name="OLE_LINK1068"/>
      <w:bookmarkStart w:id="9" w:name="OLE_LINK335"/>
      <w:r w:rsidRPr="005419F8">
        <w:rPr>
          <w:rFonts w:ascii="Book Antiqua" w:eastAsia="Times New Roman" w:hAnsi="Book Antiqua" w:cs="SimSun"/>
          <w:b/>
          <w:i/>
          <w:color w:val="000000"/>
          <w:sz w:val="24"/>
          <w:szCs w:val="24"/>
        </w:rPr>
        <w:t xml:space="preserve">World Journal of </w:t>
      </w:r>
      <w:bookmarkStart w:id="10" w:name="OLE_LINK1222"/>
      <w:bookmarkStart w:id="11" w:name="OLE_LINK1223"/>
      <w:r w:rsidRPr="005419F8">
        <w:rPr>
          <w:rFonts w:ascii="Book Antiqua" w:eastAsia="Times New Roman" w:hAnsi="Book Antiqua" w:cs="SimSun"/>
          <w:b/>
          <w:i/>
          <w:color w:val="000000"/>
          <w:sz w:val="24"/>
          <w:szCs w:val="24"/>
        </w:rPr>
        <w:t>Gastroenterology</w:t>
      </w:r>
      <w:bookmarkEnd w:id="3"/>
      <w:bookmarkEnd w:id="4"/>
      <w:bookmarkEnd w:id="5"/>
      <w:bookmarkEnd w:id="6"/>
      <w:bookmarkEnd w:id="7"/>
      <w:bookmarkEnd w:id="8"/>
      <w:bookmarkEnd w:id="9"/>
      <w:bookmarkEnd w:id="10"/>
      <w:bookmarkEnd w:id="11"/>
    </w:p>
    <w:p w14:paraId="59AE1129" w14:textId="0C37E57D" w:rsidR="00E939B9" w:rsidRPr="005419F8" w:rsidRDefault="00E939B9" w:rsidP="00693991">
      <w:pPr>
        <w:adjustRightInd w:val="0"/>
        <w:snapToGrid w:val="0"/>
        <w:spacing w:line="360" w:lineRule="auto"/>
        <w:rPr>
          <w:rFonts w:ascii="Book Antiqua" w:hAnsi="Book Antiqua" w:cs="Arial"/>
          <w:b/>
          <w:color w:val="000000"/>
          <w:sz w:val="24"/>
          <w:szCs w:val="24"/>
        </w:rPr>
      </w:pPr>
      <w:r w:rsidRPr="005419F8">
        <w:rPr>
          <w:rFonts w:ascii="Book Antiqua" w:eastAsia="Times New Roman" w:hAnsi="Book Antiqua"/>
          <w:b/>
          <w:bCs/>
          <w:color w:val="222222"/>
          <w:sz w:val="24"/>
          <w:szCs w:val="24"/>
        </w:rPr>
        <w:t>Manuscript NO</w:t>
      </w:r>
      <w:r w:rsidRPr="005419F8">
        <w:rPr>
          <w:rFonts w:ascii="Book Antiqua" w:hAnsi="Book Antiqua" w:cs="Arial"/>
          <w:b/>
          <w:color w:val="000000"/>
          <w:sz w:val="24"/>
          <w:szCs w:val="24"/>
        </w:rPr>
        <w:t>: 39768</w:t>
      </w:r>
    </w:p>
    <w:p w14:paraId="05D54596" w14:textId="77777777" w:rsidR="00E939B9" w:rsidRPr="005419F8" w:rsidRDefault="00E939B9" w:rsidP="00693991">
      <w:pPr>
        <w:adjustRightInd w:val="0"/>
        <w:snapToGrid w:val="0"/>
        <w:spacing w:line="360" w:lineRule="auto"/>
        <w:rPr>
          <w:rFonts w:ascii="Book Antiqua" w:hAnsi="Book Antiqua"/>
          <w:b/>
          <w:sz w:val="24"/>
          <w:szCs w:val="24"/>
        </w:rPr>
      </w:pPr>
      <w:r w:rsidRPr="005419F8">
        <w:rPr>
          <w:rFonts w:ascii="Book Antiqua" w:hAnsi="Book Antiqua"/>
          <w:b/>
          <w:color w:val="000000"/>
          <w:sz w:val="24"/>
          <w:szCs w:val="24"/>
          <w:shd w:val="clear" w:color="auto" w:fill="FFFFFF"/>
        </w:rPr>
        <w:t>Manuscript Type</w:t>
      </w:r>
      <w:r w:rsidRPr="005419F8">
        <w:rPr>
          <w:rFonts w:ascii="Book Antiqua" w:hAnsi="Book Antiqua"/>
          <w:b/>
          <w:color w:val="000000"/>
          <w:sz w:val="24"/>
          <w:szCs w:val="24"/>
        </w:rPr>
        <w:t xml:space="preserve">: </w:t>
      </w:r>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r w:rsidRPr="005419F8">
        <w:rPr>
          <w:rFonts w:ascii="Book Antiqua" w:hAnsi="Book Antiqua"/>
          <w:b/>
          <w:sz w:val="24"/>
          <w:szCs w:val="24"/>
        </w:rPr>
        <w:t>ORIGINAL ARTICLE</w:t>
      </w:r>
      <w:bookmarkEnd w:id="12"/>
      <w:bookmarkEnd w:id="13"/>
      <w:bookmarkEnd w:id="14"/>
      <w:bookmarkEnd w:id="15"/>
      <w:bookmarkEnd w:id="16"/>
      <w:bookmarkEnd w:id="17"/>
      <w:bookmarkEnd w:id="18"/>
      <w:bookmarkEnd w:id="19"/>
      <w:bookmarkEnd w:id="20"/>
      <w:bookmarkEnd w:id="21"/>
      <w:bookmarkEnd w:id="22"/>
    </w:p>
    <w:p w14:paraId="5AEE0F10" w14:textId="77777777" w:rsidR="00092707" w:rsidRPr="00693991" w:rsidRDefault="00092707" w:rsidP="00693991">
      <w:pPr>
        <w:adjustRightInd w:val="0"/>
        <w:snapToGrid w:val="0"/>
        <w:spacing w:line="360" w:lineRule="auto"/>
        <w:rPr>
          <w:rFonts w:ascii="Book Antiqua" w:eastAsia="STXihei" w:hAnsi="Book Antiqua" w:cs="Tahoma"/>
          <w:b/>
          <w:i/>
          <w:color w:val="000000"/>
          <w:sz w:val="24"/>
          <w:szCs w:val="24"/>
        </w:rPr>
      </w:pPr>
    </w:p>
    <w:p w14:paraId="61DB5059" w14:textId="26886DEE" w:rsidR="00E939B9" w:rsidRPr="00693991" w:rsidRDefault="00092707" w:rsidP="00693991">
      <w:pPr>
        <w:adjustRightInd w:val="0"/>
        <w:snapToGrid w:val="0"/>
        <w:spacing w:line="360" w:lineRule="auto"/>
        <w:rPr>
          <w:rFonts w:ascii="Book Antiqua" w:hAnsi="Book Antiqua"/>
          <w:b/>
          <w:i/>
          <w:color w:val="000000"/>
          <w:sz w:val="24"/>
          <w:szCs w:val="24"/>
        </w:rPr>
      </w:pPr>
      <w:r w:rsidRPr="00693991">
        <w:rPr>
          <w:rFonts w:ascii="Book Antiqua" w:eastAsia="STXihei" w:hAnsi="Book Antiqua" w:cs="Tahoma"/>
          <w:b/>
          <w:i/>
          <w:color w:val="000000"/>
          <w:sz w:val="24"/>
          <w:szCs w:val="24"/>
        </w:rPr>
        <w:t>Basic Study</w:t>
      </w:r>
    </w:p>
    <w:p w14:paraId="4E1ECA40" w14:textId="727ED4DD" w:rsidR="000F57F8" w:rsidRPr="00CD59E0" w:rsidRDefault="004F221A" w:rsidP="00693991">
      <w:pPr>
        <w:adjustRightInd w:val="0"/>
        <w:snapToGrid w:val="0"/>
        <w:spacing w:line="360" w:lineRule="auto"/>
        <w:rPr>
          <w:rFonts w:ascii="Book Antiqua" w:hAnsi="Book Antiqua" w:cs="Times New Roman"/>
          <w:b/>
          <w:sz w:val="24"/>
          <w:szCs w:val="24"/>
        </w:rPr>
      </w:pPr>
      <w:r w:rsidRPr="00CD59E0">
        <w:rPr>
          <w:rFonts w:ascii="Book Antiqua" w:hAnsi="Book Antiqua" w:cs="Times New Roman"/>
          <w:b/>
          <w:sz w:val="24"/>
          <w:szCs w:val="24"/>
        </w:rPr>
        <w:t xml:space="preserve">Clinical </w:t>
      </w:r>
      <w:r w:rsidR="00354FE3" w:rsidRPr="00CD59E0">
        <w:rPr>
          <w:rFonts w:ascii="Book Antiqua" w:hAnsi="Book Antiqua" w:cs="Times New Roman"/>
          <w:b/>
          <w:sz w:val="24"/>
          <w:szCs w:val="24"/>
        </w:rPr>
        <w:t xml:space="preserve">correlation </w:t>
      </w:r>
      <w:r w:rsidR="00EA06F2" w:rsidRPr="00CD59E0">
        <w:rPr>
          <w:rFonts w:ascii="Book Antiqua" w:hAnsi="Book Antiqua" w:cs="Times New Roman"/>
          <w:b/>
          <w:sz w:val="24"/>
          <w:szCs w:val="24"/>
        </w:rPr>
        <w:t xml:space="preserve">of </w:t>
      </w:r>
      <w:r w:rsidR="00354FE3" w:rsidRPr="00CD59E0">
        <w:rPr>
          <w:rFonts w:ascii="Book Antiqua" w:hAnsi="Book Antiqua" w:cs="Times New Roman"/>
          <w:b/>
          <w:sz w:val="24"/>
          <w:szCs w:val="24"/>
        </w:rPr>
        <w:t xml:space="preserve">B7-H3 and </w:t>
      </w:r>
      <w:bookmarkStart w:id="23" w:name="OLE_LINK1"/>
      <w:bookmarkStart w:id="24" w:name="OLE_LINK2"/>
      <w:r w:rsidR="00354FE3" w:rsidRPr="00CD59E0">
        <w:rPr>
          <w:rFonts w:ascii="Book Antiqua" w:hAnsi="Book Antiqua" w:cs="Times New Roman"/>
          <w:b/>
          <w:sz w:val="24"/>
          <w:szCs w:val="24"/>
        </w:rPr>
        <w:t>B3GALT4</w:t>
      </w:r>
      <w:bookmarkEnd w:id="23"/>
      <w:bookmarkEnd w:id="24"/>
      <w:r w:rsidR="00354FE3" w:rsidRPr="00CD59E0">
        <w:rPr>
          <w:rFonts w:ascii="Book Antiqua" w:hAnsi="Book Antiqua" w:cs="Times New Roman"/>
          <w:b/>
          <w:sz w:val="24"/>
          <w:szCs w:val="24"/>
        </w:rPr>
        <w:t xml:space="preserve"> </w:t>
      </w:r>
      <w:r w:rsidR="00EA06F2" w:rsidRPr="00CD59E0">
        <w:rPr>
          <w:rFonts w:ascii="Book Antiqua" w:hAnsi="Book Antiqua" w:cs="Times New Roman"/>
          <w:b/>
          <w:sz w:val="24"/>
          <w:szCs w:val="24"/>
        </w:rPr>
        <w:t>with the</w:t>
      </w:r>
      <w:r w:rsidR="00354FE3" w:rsidRPr="00CD59E0">
        <w:rPr>
          <w:rFonts w:ascii="Book Antiqua" w:hAnsi="Book Antiqua" w:cs="Times New Roman"/>
          <w:b/>
          <w:sz w:val="24"/>
          <w:szCs w:val="24"/>
        </w:rPr>
        <w:t xml:space="preserve"> prognosis of colorectal cancer</w:t>
      </w:r>
      <w:bookmarkEnd w:id="0"/>
      <w:bookmarkEnd w:id="1"/>
      <w:bookmarkEnd w:id="2"/>
    </w:p>
    <w:p w14:paraId="47473D53" w14:textId="77777777" w:rsidR="00092707" w:rsidRPr="00693991" w:rsidRDefault="00092707" w:rsidP="00693991">
      <w:pPr>
        <w:adjustRightInd w:val="0"/>
        <w:snapToGrid w:val="0"/>
        <w:spacing w:line="360" w:lineRule="auto"/>
        <w:rPr>
          <w:rFonts w:ascii="Book Antiqua" w:hAnsi="Book Antiqua" w:cs="Times New Roman"/>
          <w:sz w:val="24"/>
          <w:szCs w:val="24"/>
        </w:rPr>
      </w:pPr>
    </w:p>
    <w:p w14:paraId="738B6FA7" w14:textId="1701D7B4" w:rsidR="00092707" w:rsidRPr="00693991" w:rsidRDefault="00092707" w:rsidP="00693991">
      <w:pPr>
        <w:adjustRightInd w:val="0"/>
        <w:snapToGrid w:val="0"/>
        <w:spacing w:line="360" w:lineRule="auto"/>
        <w:rPr>
          <w:rFonts w:ascii="Book Antiqua" w:hAnsi="Book Antiqua"/>
          <w:sz w:val="24"/>
          <w:szCs w:val="24"/>
        </w:rPr>
      </w:pPr>
      <w:r w:rsidRPr="00693991">
        <w:rPr>
          <w:rFonts w:ascii="Book Antiqua" w:hAnsi="Book Antiqua"/>
          <w:sz w:val="24"/>
          <w:szCs w:val="24"/>
        </w:rPr>
        <w:t>Zhang</w:t>
      </w:r>
      <w:r w:rsidRPr="00693991">
        <w:rPr>
          <w:rFonts w:ascii="Book Antiqua" w:hAnsi="Book Antiqua"/>
          <w:b/>
          <w:sz w:val="24"/>
          <w:szCs w:val="24"/>
        </w:rPr>
        <w:t xml:space="preserve"> </w:t>
      </w:r>
      <w:r w:rsidRPr="00693991">
        <w:rPr>
          <w:rFonts w:ascii="Book Antiqua" w:hAnsi="Book Antiqua"/>
          <w:sz w:val="24"/>
          <w:szCs w:val="24"/>
        </w:rPr>
        <w:t xml:space="preserve">T </w:t>
      </w:r>
      <w:r w:rsidRPr="00693991">
        <w:rPr>
          <w:rFonts w:ascii="Book Antiqua" w:hAnsi="Book Antiqua"/>
          <w:i/>
          <w:sz w:val="24"/>
          <w:szCs w:val="24"/>
        </w:rPr>
        <w:t>et al</w:t>
      </w:r>
      <w:r w:rsidRPr="00693991">
        <w:rPr>
          <w:rFonts w:ascii="Book Antiqua" w:hAnsi="Book Antiqua"/>
          <w:sz w:val="24"/>
          <w:szCs w:val="24"/>
        </w:rPr>
        <w:t>. Correlation of B7-H3/B3GALT4 and CRC prognosis</w:t>
      </w:r>
    </w:p>
    <w:p w14:paraId="04D22EE3" w14:textId="77777777" w:rsidR="004D1329" w:rsidRPr="00693991" w:rsidRDefault="004D1329" w:rsidP="00693991">
      <w:pPr>
        <w:adjustRightInd w:val="0"/>
        <w:snapToGrid w:val="0"/>
        <w:spacing w:line="360" w:lineRule="auto"/>
        <w:rPr>
          <w:rFonts w:ascii="Book Antiqua" w:hAnsi="Book Antiqua" w:cs="Times New Roman"/>
          <w:sz w:val="24"/>
          <w:szCs w:val="24"/>
        </w:rPr>
      </w:pPr>
    </w:p>
    <w:p w14:paraId="59391E56" w14:textId="3E50C5AB" w:rsidR="00FF526B" w:rsidRPr="00693991" w:rsidRDefault="00FF526B"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Ting Zhang</w:t>
      </w:r>
      <w:r w:rsidR="00CC65EF" w:rsidRPr="00693991">
        <w:rPr>
          <w:rFonts w:ascii="Book Antiqua" w:hAnsi="Book Antiqua" w:cs="Times New Roman"/>
          <w:sz w:val="24"/>
          <w:szCs w:val="24"/>
        </w:rPr>
        <w:t>,</w:t>
      </w:r>
      <w:r w:rsidRPr="00693991">
        <w:rPr>
          <w:rFonts w:ascii="Book Antiqua" w:hAnsi="Book Antiqua" w:cs="Times New Roman"/>
          <w:sz w:val="24"/>
          <w:szCs w:val="24"/>
        </w:rPr>
        <w:t xml:space="preserve"> Fang Wang</w:t>
      </w:r>
      <w:r w:rsidR="00CC65EF" w:rsidRPr="00693991">
        <w:rPr>
          <w:rFonts w:ascii="Book Antiqua" w:hAnsi="Book Antiqua" w:cs="Times New Roman"/>
          <w:sz w:val="24"/>
          <w:szCs w:val="24"/>
        </w:rPr>
        <w:t xml:space="preserve">, </w:t>
      </w:r>
      <w:r w:rsidRPr="00693991">
        <w:rPr>
          <w:rFonts w:ascii="Book Antiqua" w:hAnsi="Book Antiqua" w:cs="Times New Roman"/>
          <w:sz w:val="24"/>
          <w:szCs w:val="24"/>
        </w:rPr>
        <w:t>Jing</w:t>
      </w:r>
      <w:r w:rsidR="0013541C" w:rsidRPr="00693991">
        <w:rPr>
          <w:rFonts w:ascii="Book Antiqua" w:hAnsi="Book Antiqua" w:cs="Times New Roman"/>
          <w:sz w:val="24"/>
          <w:szCs w:val="24"/>
        </w:rPr>
        <w:t>-Y</w:t>
      </w:r>
      <w:r w:rsidRPr="00693991">
        <w:rPr>
          <w:rFonts w:ascii="Book Antiqua" w:hAnsi="Book Antiqua" w:cs="Times New Roman"/>
          <w:sz w:val="24"/>
          <w:szCs w:val="24"/>
        </w:rPr>
        <w:t>i Wu</w:t>
      </w:r>
      <w:r w:rsidR="00CC65EF" w:rsidRPr="00693991">
        <w:rPr>
          <w:rFonts w:ascii="Book Antiqua" w:hAnsi="Book Antiqua" w:cs="Times New Roman"/>
          <w:sz w:val="24"/>
          <w:szCs w:val="24"/>
        </w:rPr>
        <w:t xml:space="preserve">, </w:t>
      </w:r>
      <w:r w:rsidR="0073016C" w:rsidRPr="00693991">
        <w:rPr>
          <w:rFonts w:ascii="Book Antiqua" w:hAnsi="Book Antiqua" w:cs="Times New Roman"/>
          <w:sz w:val="24"/>
          <w:szCs w:val="24"/>
        </w:rPr>
        <w:t>Zhi</w:t>
      </w:r>
      <w:r w:rsidR="0013541C" w:rsidRPr="00693991">
        <w:rPr>
          <w:rFonts w:ascii="Book Antiqua" w:hAnsi="Book Antiqua" w:cs="Times New Roman"/>
          <w:sz w:val="24"/>
          <w:szCs w:val="24"/>
        </w:rPr>
        <w:t>-C</w:t>
      </w:r>
      <w:r w:rsidR="0073016C" w:rsidRPr="00693991">
        <w:rPr>
          <w:rFonts w:ascii="Book Antiqua" w:hAnsi="Book Antiqua" w:cs="Times New Roman"/>
          <w:sz w:val="24"/>
          <w:szCs w:val="24"/>
        </w:rPr>
        <w:t>hao Qiu</w:t>
      </w:r>
      <w:r w:rsidR="00CC65EF" w:rsidRPr="00693991">
        <w:rPr>
          <w:rFonts w:ascii="Book Antiqua" w:hAnsi="Book Antiqua" w:cs="Times New Roman"/>
          <w:sz w:val="24"/>
          <w:szCs w:val="24"/>
        </w:rPr>
        <w:t>,</w:t>
      </w:r>
      <w:r w:rsidR="0073016C" w:rsidRPr="00693991">
        <w:rPr>
          <w:rFonts w:ascii="Book Antiqua" w:hAnsi="Book Antiqua" w:cs="Times New Roman"/>
          <w:sz w:val="24"/>
          <w:szCs w:val="24"/>
        </w:rPr>
        <w:t xml:space="preserve"> Yan Wang</w:t>
      </w:r>
      <w:r w:rsidR="00CC65EF" w:rsidRPr="00693991">
        <w:rPr>
          <w:rFonts w:ascii="Book Antiqua" w:hAnsi="Book Antiqua" w:cs="Times New Roman"/>
          <w:sz w:val="24"/>
          <w:szCs w:val="24"/>
        </w:rPr>
        <w:t xml:space="preserve">, </w:t>
      </w:r>
      <w:r w:rsidR="00715070" w:rsidRPr="00693991">
        <w:rPr>
          <w:rFonts w:ascii="Book Antiqua" w:hAnsi="Book Antiqua" w:cs="Times New Roman"/>
          <w:sz w:val="24"/>
          <w:szCs w:val="24"/>
        </w:rPr>
        <w:t>Fen Liu</w:t>
      </w:r>
      <w:r w:rsidR="00CC65EF" w:rsidRPr="00693991">
        <w:rPr>
          <w:rFonts w:ascii="Book Antiqua" w:hAnsi="Book Antiqua" w:cs="Times New Roman"/>
          <w:sz w:val="24"/>
          <w:szCs w:val="24"/>
        </w:rPr>
        <w:t xml:space="preserve">, </w:t>
      </w:r>
      <w:r w:rsidRPr="00693991">
        <w:rPr>
          <w:rFonts w:ascii="Book Antiqua" w:hAnsi="Book Antiqua" w:cs="Times New Roman"/>
          <w:sz w:val="24"/>
          <w:szCs w:val="24"/>
        </w:rPr>
        <w:t>Xiao</w:t>
      </w:r>
      <w:r w:rsidR="0013541C" w:rsidRPr="00693991">
        <w:rPr>
          <w:rFonts w:ascii="Book Antiqua" w:hAnsi="Book Antiqua" w:cs="Times New Roman"/>
          <w:sz w:val="24"/>
          <w:szCs w:val="24"/>
        </w:rPr>
        <w:t>-S</w:t>
      </w:r>
      <w:r w:rsidRPr="00693991">
        <w:rPr>
          <w:rFonts w:ascii="Book Antiqua" w:hAnsi="Book Antiqua" w:cs="Times New Roman"/>
          <w:sz w:val="24"/>
          <w:szCs w:val="24"/>
        </w:rPr>
        <w:t>ong Ge</w:t>
      </w:r>
      <w:r w:rsidR="00CC65EF" w:rsidRPr="00693991">
        <w:rPr>
          <w:rFonts w:ascii="Book Antiqua" w:hAnsi="Book Antiqua" w:cs="Times New Roman"/>
          <w:sz w:val="24"/>
          <w:szCs w:val="24"/>
        </w:rPr>
        <w:t xml:space="preserve">, </w:t>
      </w:r>
      <w:r w:rsidRPr="00693991">
        <w:rPr>
          <w:rFonts w:ascii="Book Antiqua" w:hAnsi="Book Antiqua" w:cs="Times New Roman"/>
          <w:sz w:val="24"/>
          <w:szCs w:val="24"/>
        </w:rPr>
        <w:t>Xiao</w:t>
      </w:r>
      <w:r w:rsidR="0013541C" w:rsidRPr="00693991">
        <w:rPr>
          <w:rFonts w:ascii="Book Antiqua" w:hAnsi="Book Antiqua" w:cs="Times New Roman"/>
          <w:sz w:val="24"/>
          <w:szCs w:val="24"/>
        </w:rPr>
        <w:t>-W</w:t>
      </w:r>
      <w:r w:rsidRPr="00693991">
        <w:rPr>
          <w:rFonts w:ascii="Book Antiqua" w:hAnsi="Book Antiqua" w:cs="Times New Roman"/>
          <w:sz w:val="24"/>
          <w:szCs w:val="24"/>
        </w:rPr>
        <w:t>ei Qi</w:t>
      </w:r>
      <w:r w:rsidR="00CC65EF" w:rsidRPr="00693991">
        <w:rPr>
          <w:rFonts w:ascii="Book Antiqua" w:hAnsi="Book Antiqua" w:cs="Times New Roman"/>
          <w:sz w:val="24"/>
          <w:szCs w:val="24"/>
        </w:rPr>
        <w:t xml:space="preserve">, </w:t>
      </w:r>
      <w:r w:rsidRPr="00693991">
        <w:rPr>
          <w:rFonts w:ascii="Book Antiqua" w:hAnsi="Book Antiqua" w:cs="Times New Roman"/>
          <w:sz w:val="24"/>
          <w:szCs w:val="24"/>
        </w:rPr>
        <w:t>Yong Mao</w:t>
      </w:r>
      <w:r w:rsidR="00CC65EF" w:rsidRPr="00693991">
        <w:rPr>
          <w:rFonts w:ascii="Book Antiqua" w:hAnsi="Book Antiqua" w:cs="Times New Roman"/>
          <w:sz w:val="24"/>
          <w:szCs w:val="24"/>
        </w:rPr>
        <w:t xml:space="preserve">, </w:t>
      </w:r>
      <w:r w:rsidRPr="00693991">
        <w:rPr>
          <w:rFonts w:ascii="Book Antiqua" w:hAnsi="Book Antiqua" w:cs="Times New Roman"/>
          <w:sz w:val="24"/>
          <w:szCs w:val="24"/>
        </w:rPr>
        <w:t>Dong Hua</w:t>
      </w:r>
    </w:p>
    <w:p w14:paraId="750CF700" w14:textId="77777777" w:rsidR="004D1329" w:rsidRPr="00693991" w:rsidRDefault="004D1329" w:rsidP="00693991">
      <w:pPr>
        <w:adjustRightInd w:val="0"/>
        <w:snapToGrid w:val="0"/>
        <w:spacing w:line="360" w:lineRule="auto"/>
        <w:rPr>
          <w:rFonts w:ascii="Book Antiqua" w:hAnsi="Book Antiqua" w:cs="Times New Roman"/>
          <w:sz w:val="24"/>
          <w:szCs w:val="24"/>
        </w:rPr>
      </w:pPr>
    </w:p>
    <w:p w14:paraId="7F4DB1FD" w14:textId="047B5F8F" w:rsidR="00FF526B" w:rsidRPr="00693991" w:rsidRDefault="0088555D" w:rsidP="00693991">
      <w:pPr>
        <w:spacing w:line="360" w:lineRule="auto"/>
        <w:rPr>
          <w:rFonts w:ascii="Book Antiqua" w:hAnsi="Book Antiqua" w:cs="Times New Roman"/>
          <w:sz w:val="24"/>
          <w:szCs w:val="24"/>
        </w:rPr>
      </w:pPr>
      <w:r w:rsidRPr="00693991">
        <w:rPr>
          <w:rFonts w:ascii="Book Antiqua" w:hAnsi="Book Antiqua" w:cs="Times New Roman"/>
          <w:b/>
          <w:sz w:val="24"/>
          <w:szCs w:val="24"/>
        </w:rPr>
        <w:t>Ting Zhang,</w:t>
      </w:r>
      <w:r w:rsidRPr="00693991">
        <w:rPr>
          <w:rFonts w:ascii="Book Antiqua" w:hAnsi="Book Antiqua"/>
          <w:b/>
          <w:sz w:val="24"/>
          <w:szCs w:val="24"/>
        </w:rPr>
        <w:t xml:space="preserve"> </w:t>
      </w:r>
      <w:r w:rsidRPr="00693991">
        <w:rPr>
          <w:rFonts w:ascii="Book Antiqua" w:hAnsi="Book Antiqua" w:cs="Times New Roman"/>
          <w:b/>
          <w:sz w:val="24"/>
          <w:szCs w:val="24"/>
        </w:rPr>
        <w:t>Fen Liu,</w:t>
      </w:r>
      <w:r w:rsidRPr="00693991">
        <w:rPr>
          <w:rFonts w:ascii="Book Antiqua" w:hAnsi="Book Antiqua"/>
          <w:b/>
          <w:sz w:val="24"/>
          <w:szCs w:val="24"/>
        </w:rPr>
        <w:t xml:space="preserve"> </w:t>
      </w:r>
      <w:r w:rsidRPr="00693991">
        <w:rPr>
          <w:rFonts w:ascii="Book Antiqua" w:hAnsi="Book Antiqua" w:cs="Times New Roman"/>
          <w:b/>
          <w:sz w:val="24"/>
          <w:szCs w:val="24"/>
        </w:rPr>
        <w:t>Dong Hua,</w:t>
      </w:r>
      <w:r w:rsidRPr="00693991">
        <w:rPr>
          <w:rFonts w:ascii="Book Antiqua" w:hAnsi="Book Antiqua"/>
          <w:b/>
          <w:sz w:val="24"/>
          <w:szCs w:val="24"/>
        </w:rPr>
        <w:t xml:space="preserve"> </w:t>
      </w:r>
      <w:r w:rsidR="00FF526B" w:rsidRPr="00693991">
        <w:rPr>
          <w:rFonts w:ascii="Book Antiqua" w:hAnsi="Book Antiqua" w:cs="Times New Roman"/>
          <w:sz w:val="24"/>
          <w:szCs w:val="24"/>
        </w:rPr>
        <w:t>Institute of Cancer, Affiliated Hospital of Jiangnan</w:t>
      </w:r>
      <w:r w:rsidRPr="00693991">
        <w:rPr>
          <w:rFonts w:ascii="Book Antiqua" w:hAnsi="Book Antiqua" w:cs="Times New Roman"/>
          <w:sz w:val="24"/>
          <w:szCs w:val="24"/>
        </w:rPr>
        <w:t xml:space="preserve"> University, Wuxi 214062, Jiangsu Province, China</w:t>
      </w:r>
    </w:p>
    <w:p w14:paraId="6546A242" w14:textId="77777777" w:rsidR="0088555D" w:rsidRPr="00693991" w:rsidRDefault="0088555D" w:rsidP="00693991">
      <w:pPr>
        <w:spacing w:line="360" w:lineRule="auto"/>
        <w:rPr>
          <w:rFonts w:ascii="Book Antiqua" w:hAnsi="Book Antiqua"/>
          <w:b/>
          <w:sz w:val="24"/>
          <w:szCs w:val="24"/>
        </w:rPr>
      </w:pPr>
    </w:p>
    <w:p w14:paraId="62B23490" w14:textId="15640240" w:rsidR="00FF526B" w:rsidRPr="00693991" w:rsidRDefault="0088555D" w:rsidP="00693991">
      <w:pPr>
        <w:spacing w:line="360" w:lineRule="auto"/>
        <w:rPr>
          <w:rFonts w:ascii="Book Antiqua" w:hAnsi="Book Antiqua" w:cs="Times New Roman"/>
          <w:sz w:val="24"/>
          <w:szCs w:val="24"/>
        </w:rPr>
      </w:pPr>
      <w:r w:rsidRPr="00693991">
        <w:rPr>
          <w:rFonts w:ascii="Book Antiqua" w:hAnsi="Book Antiqua" w:cs="Times New Roman"/>
          <w:b/>
          <w:sz w:val="24"/>
          <w:szCs w:val="24"/>
        </w:rPr>
        <w:t>Fang Wang, Jing-Yi Wu, Zhi-Chao Qiu, Yan Wang,</w:t>
      </w:r>
      <w:r w:rsidRPr="00693991">
        <w:rPr>
          <w:rFonts w:ascii="Book Antiqua" w:hAnsi="Book Antiqua"/>
          <w:b/>
          <w:sz w:val="24"/>
          <w:szCs w:val="24"/>
        </w:rPr>
        <w:t xml:space="preserve"> </w:t>
      </w:r>
      <w:r w:rsidRPr="00693991">
        <w:rPr>
          <w:rFonts w:ascii="Book Antiqua" w:hAnsi="Book Antiqua" w:cs="Times New Roman"/>
          <w:b/>
          <w:sz w:val="24"/>
          <w:szCs w:val="24"/>
        </w:rPr>
        <w:t>Xiao-Song Ge,</w:t>
      </w:r>
      <w:r w:rsidRPr="00693991">
        <w:rPr>
          <w:rFonts w:ascii="Book Antiqua" w:hAnsi="Book Antiqua"/>
          <w:b/>
          <w:sz w:val="24"/>
          <w:szCs w:val="24"/>
        </w:rPr>
        <w:t xml:space="preserve"> </w:t>
      </w:r>
      <w:r w:rsidRPr="00693991">
        <w:rPr>
          <w:rFonts w:ascii="Book Antiqua" w:hAnsi="Book Antiqua" w:cs="Times New Roman"/>
          <w:b/>
          <w:sz w:val="24"/>
          <w:szCs w:val="24"/>
        </w:rPr>
        <w:t>Yong Mao, Dong Hua,</w:t>
      </w:r>
      <w:r w:rsidRPr="00693991">
        <w:rPr>
          <w:rFonts w:ascii="Book Antiqua" w:hAnsi="Book Antiqua"/>
          <w:b/>
          <w:sz w:val="24"/>
          <w:szCs w:val="24"/>
        </w:rPr>
        <w:t xml:space="preserve"> </w:t>
      </w:r>
      <w:r w:rsidR="00FF526B" w:rsidRPr="00693991">
        <w:rPr>
          <w:rFonts w:ascii="Book Antiqua" w:hAnsi="Book Antiqua" w:cs="Times New Roman"/>
          <w:sz w:val="24"/>
          <w:szCs w:val="24"/>
        </w:rPr>
        <w:t>Department of Oncology, Affiliated Hospital of Jiangnan</w:t>
      </w:r>
      <w:r w:rsidRPr="00693991">
        <w:rPr>
          <w:rFonts w:ascii="Book Antiqua" w:hAnsi="Book Antiqua" w:cs="Times New Roman"/>
          <w:sz w:val="24"/>
          <w:szCs w:val="24"/>
        </w:rPr>
        <w:t xml:space="preserve"> University, Wuxi 214062, Jiangsu Province, China</w:t>
      </w:r>
    </w:p>
    <w:p w14:paraId="7FD30DEE" w14:textId="77777777" w:rsidR="0088555D" w:rsidRPr="00693991" w:rsidRDefault="0088555D" w:rsidP="00693991">
      <w:pPr>
        <w:spacing w:line="360" w:lineRule="auto"/>
        <w:rPr>
          <w:rFonts w:ascii="Book Antiqua" w:hAnsi="Book Antiqua"/>
          <w:b/>
          <w:sz w:val="24"/>
          <w:szCs w:val="24"/>
        </w:rPr>
      </w:pPr>
    </w:p>
    <w:p w14:paraId="699769AD" w14:textId="78FE207F" w:rsidR="00FF526B" w:rsidRPr="00693991" w:rsidRDefault="00383CD9"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b/>
          <w:sz w:val="24"/>
          <w:szCs w:val="24"/>
        </w:rPr>
        <w:t>Fang Wang, Jing-Yi Wu, Zhi-Chao Qiu, Yan Wang,</w:t>
      </w:r>
      <w:r w:rsidRPr="00693991">
        <w:rPr>
          <w:rFonts w:ascii="Book Antiqua" w:hAnsi="Book Antiqua" w:cs="Times New Roman"/>
          <w:sz w:val="24"/>
          <w:szCs w:val="24"/>
        </w:rPr>
        <w:t xml:space="preserve"> </w:t>
      </w:r>
      <w:r w:rsidR="00715070" w:rsidRPr="00693991">
        <w:rPr>
          <w:rFonts w:ascii="Book Antiqua" w:hAnsi="Book Antiqua" w:cs="Times New Roman"/>
          <w:sz w:val="24"/>
          <w:szCs w:val="24"/>
        </w:rPr>
        <w:t>Wuxi Medical College</w:t>
      </w:r>
      <w:r w:rsidR="0062746A" w:rsidRPr="00693991">
        <w:rPr>
          <w:rFonts w:ascii="Book Antiqua" w:hAnsi="Book Antiqua" w:cs="Times New Roman"/>
          <w:sz w:val="24"/>
          <w:szCs w:val="24"/>
        </w:rPr>
        <w:t xml:space="preserve">, </w:t>
      </w:r>
      <w:r w:rsidR="00715070" w:rsidRPr="00693991">
        <w:rPr>
          <w:rFonts w:ascii="Book Antiqua" w:hAnsi="Book Antiqua" w:cs="Times New Roman"/>
          <w:sz w:val="24"/>
          <w:szCs w:val="24"/>
        </w:rPr>
        <w:t>Jiangnan University</w:t>
      </w:r>
      <w:r w:rsidR="00FF526B" w:rsidRPr="00693991">
        <w:rPr>
          <w:rFonts w:ascii="Book Antiqua" w:hAnsi="Book Antiqua" w:cs="Times New Roman"/>
          <w:sz w:val="24"/>
          <w:szCs w:val="24"/>
        </w:rPr>
        <w:t>, Wuxi 214</w:t>
      </w:r>
      <w:r w:rsidR="00715070" w:rsidRPr="00693991">
        <w:rPr>
          <w:rFonts w:ascii="Book Antiqua" w:hAnsi="Book Antiqua" w:cs="Times New Roman"/>
          <w:sz w:val="24"/>
          <w:szCs w:val="24"/>
        </w:rPr>
        <w:t>122</w:t>
      </w:r>
      <w:r w:rsidRPr="00693991">
        <w:rPr>
          <w:rFonts w:ascii="Book Antiqua" w:hAnsi="Book Antiqua" w:cs="Times New Roman"/>
          <w:sz w:val="24"/>
          <w:szCs w:val="24"/>
        </w:rPr>
        <w:t>, Jiangsu Province, China</w:t>
      </w:r>
    </w:p>
    <w:p w14:paraId="23589EE0" w14:textId="77777777" w:rsidR="00383CD9" w:rsidRPr="00693991" w:rsidRDefault="00383CD9" w:rsidP="00693991">
      <w:pPr>
        <w:adjustRightInd w:val="0"/>
        <w:snapToGrid w:val="0"/>
        <w:spacing w:line="360" w:lineRule="auto"/>
        <w:rPr>
          <w:rFonts w:ascii="Book Antiqua" w:hAnsi="Book Antiqua" w:cs="Times New Roman"/>
          <w:sz w:val="24"/>
          <w:szCs w:val="24"/>
        </w:rPr>
      </w:pPr>
    </w:p>
    <w:p w14:paraId="762A683B" w14:textId="70599211" w:rsidR="00715070" w:rsidRPr="00693991" w:rsidRDefault="000145CE"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b/>
          <w:sz w:val="24"/>
          <w:szCs w:val="24"/>
        </w:rPr>
        <w:t xml:space="preserve">Xiao-Wei Qi, </w:t>
      </w:r>
      <w:r w:rsidR="00715070" w:rsidRPr="00693991">
        <w:rPr>
          <w:rFonts w:ascii="Book Antiqua" w:hAnsi="Book Antiqua" w:cs="Times New Roman"/>
          <w:sz w:val="24"/>
          <w:szCs w:val="24"/>
        </w:rPr>
        <w:t>Department of Pathology, Affiliated Hospital of Jiangnan</w:t>
      </w:r>
      <w:r w:rsidRPr="00693991">
        <w:rPr>
          <w:rFonts w:ascii="Book Antiqua" w:hAnsi="Book Antiqua" w:cs="Times New Roman"/>
          <w:sz w:val="24"/>
          <w:szCs w:val="24"/>
        </w:rPr>
        <w:t xml:space="preserve"> University, Wuxi 214062, Jiangsu Province, China</w:t>
      </w:r>
    </w:p>
    <w:p w14:paraId="28A006F0" w14:textId="77777777" w:rsidR="004D1329" w:rsidRPr="00693991" w:rsidRDefault="004D1329" w:rsidP="00693991">
      <w:pPr>
        <w:adjustRightInd w:val="0"/>
        <w:snapToGrid w:val="0"/>
        <w:spacing w:line="360" w:lineRule="auto"/>
        <w:rPr>
          <w:rFonts w:ascii="Book Antiqua" w:hAnsi="Book Antiqua"/>
          <w:b/>
          <w:bCs/>
          <w:color w:val="333333"/>
          <w:sz w:val="24"/>
          <w:szCs w:val="24"/>
          <w:shd w:val="clear" w:color="auto" w:fill="FFFFFF"/>
        </w:rPr>
      </w:pPr>
    </w:p>
    <w:p w14:paraId="1E36E1BB" w14:textId="15931444" w:rsidR="004D1329" w:rsidRPr="00693991" w:rsidRDefault="004D1329" w:rsidP="00693991">
      <w:pPr>
        <w:adjustRightInd w:val="0"/>
        <w:snapToGrid w:val="0"/>
        <w:spacing w:line="360" w:lineRule="auto"/>
        <w:rPr>
          <w:rFonts w:ascii="Book Antiqua" w:hAnsi="Book Antiqua"/>
          <w:color w:val="000000"/>
          <w:sz w:val="24"/>
          <w:szCs w:val="24"/>
        </w:rPr>
      </w:pPr>
      <w:r w:rsidRPr="00693991">
        <w:rPr>
          <w:rFonts w:ascii="Book Antiqua" w:hAnsi="Book Antiqua"/>
          <w:b/>
          <w:bCs/>
          <w:color w:val="000000" w:themeColor="text1"/>
          <w:sz w:val="24"/>
          <w:szCs w:val="24"/>
          <w:shd w:val="clear" w:color="auto" w:fill="FFFFFF"/>
        </w:rPr>
        <w:t>ORCID number</w:t>
      </w:r>
      <w:r w:rsidRPr="00693991">
        <w:rPr>
          <w:rFonts w:ascii="Book Antiqua" w:hAnsi="Book Antiqua"/>
          <w:b/>
          <w:color w:val="000000" w:themeColor="text1"/>
          <w:sz w:val="24"/>
          <w:szCs w:val="24"/>
          <w:lang w:val="en-GB"/>
        </w:rPr>
        <w:t>:</w:t>
      </w:r>
      <w:r w:rsidRPr="00693991">
        <w:rPr>
          <w:rFonts w:ascii="Book Antiqua" w:hAnsi="Book Antiqua"/>
          <w:b/>
          <w:color w:val="000000"/>
          <w:sz w:val="24"/>
          <w:szCs w:val="24"/>
          <w:lang w:val="en-GB"/>
        </w:rPr>
        <w:t xml:space="preserve"> </w:t>
      </w:r>
      <w:r w:rsidR="00515567" w:rsidRPr="00693991">
        <w:rPr>
          <w:rFonts w:ascii="Book Antiqua" w:hAnsi="Book Antiqua"/>
          <w:color w:val="000000"/>
          <w:sz w:val="24"/>
          <w:szCs w:val="24"/>
        </w:rPr>
        <w:t>Ting Zhang</w:t>
      </w:r>
      <w:r w:rsidRPr="00693991">
        <w:rPr>
          <w:rFonts w:ascii="Book Antiqua" w:hAnsi="Book Antiqua"/>
          <w:color w:val="000000"/>
          <w:sz w:val="24"/>
          <w:szCs w:val="24"/>
        </w:rPr>
        <w:t xml:space="preserve"> (</w:t>
      </w:r>
      <w:r w:rsidR="00515567" w:rsidRPr="00693991">
        <w:rPr>
          <w:rFonts w:ascii="Book Antiqua" w:hAnsi="Book Antiqua"/>
          <w:color w:val="000000"/>
          <w:sz w:val="24"/>
          <w:szCs w:val="24"/>
        </w:rPr>
        <w:t>0000-0001-6859-6400</w:t>
      </w:r>
      <w:r w:rsidRPr="00693991">
        <w:rPr>
          <w:rFonts w:ascii="Book Antiqua" w:hAnsi="Book Antiqua"/>
          <w:color w:val="000000"/>
          <w:sz w:val="24"/>
          <w:szCs w:val="24"/>
        </w:rPr>
        <w:t xml:space="preserve">); </w:t>
      </w:r>
      <w:r w:rsidR="00515567" w:rsidRPr="00693991">
        <w:rPr>
          <w:rFonts w:ascii="Book Antiqua" w:hAnsi="Book Antiqua"/>
          <w:color w:val="000000"/>
          <w:sz w:val="24"/>
          <w:szCs w:val="24"/>
        </w:rPr>
        <w:t xml:space="preserve">Fang Wang </w:t>
      </w:r>
      <w:r w:rsidRPr="00693991">
        <w:rPr>
          <w:rFonts w:ascii="Book Antiqua" w:hAnsi="Book Antiqua"/>
          <w:color w:val="000000"/>
          <w:sz w:val="24"/>
          <w:szCs w:val="24"/>
        </w:rPr>
        <w:t>(</w:t>
      </w:r>
      <w:r w:rsidR="00515567" w:rsidRPr="00693991">
        <w:rPr>
          <w:rFonts w:ascii="Book Antiqua" w:hAnsi="Book Antiqua"/>
          <w:color w:val="000000"/>
          <w:sz w:val="24"/>
          <w:szCs w:val="24"/>
        </w:rPr>
        <w:t>0000-0002-8821-6695</w:t>
      </w:r>
      <w:r w:rsidRPr="00693991">
        <w:rPr>
          <w:rFonts w:ascii="Book Antiqua" w:hAnsi="Book Antiqua"/>
          <w:color w:val="000000"/>
          <w:sz w:val="24"/>
          <w:szCs w:val="24"/>
        </w:rPr>
        <w:t xml:space="preserve">); </w:t>
      </w:r>
      <w:r w:rsidR="00515567" w:rsidRPr="00693991">
        <w:rPr>
          <w:rFonts w:ascii="Book Antiqua" w:hAnsi="Book Antiqua" w:cs="Times New Roman"/>
          <w:sz w:val="24"/>
          <w:szCs w:val="24"/>
        </w:rPr>
        <w:t>Jing-Yi Wu</w:t>
      </w:r>
      <w:r w:rsidR="00515567" w:rsidRPr="00693991">
        <w:rPr>
          <w:rFonts w:ascii="Book Antiqua" w:hAnsi="Book Antiqua"/>
          <w:color w:val="000000"/>
          <w:sz w:val="24"/>
          <w:szCs w:val="24"/>
        </w:rPr>
        <w:t xml:space="preserve"> </w:t>
      </w:r>
      <w:r w:rsidRPr="00693991">
        <w:rPr>
          <w:rFonts w:ascii="Book Antiqua" w:hAnsi="Book Antiqua"/>
          <w:color w:val="000000"/>
          <w:sz w:val="24"/>
          <w:szCs w:val="24"/>
        </w:rPr>
        <w:t>(</w:t>
      </w:r>
      <w:r w:rsidR="00515567" w:rsidRPr="00693991">
        <w:rPr>
          <w:rFonts w:ascii="Book Antiqua" w:hAnsi="Book Antiqua"/>
          <w:color w:val="000000"/>
          <w:sz w:val="24"/>
          <w:szCs w:val="24"/>
        </w:rPr>
        <w:t>0000-0002-9219-2382</w:t>
      </w:r>
      <w:r w:rsidRPr="00693991">
        <w:rPr>
          <w:rFonts w:ascii="Book Antiqua" w:hAnsi="Book Antiqua"/>
          <w:color w:val="000000"/>
          <w:sz w:val="24"/>
          <w:szCs w:val="24"/>
        </w:rPr>
        <w:t xml:space="preserve">); </w:t>
      </w:r>
      <w:r w:rsidR="00515567" w:rsidRPr="00693991">
        <w:rPr>
          <w:rFonts w:ascii="Book Antiqua" w:hAnsi="Book Antiqua" w:cs="Times New Roman"/>
          <w:sz w:val="24"/>
          <w:szCs w:val="24"/>
        </w:rPr>
        <w:t>Zhi-Chao Qiu</w:t>
      </w:r>
      <w:r w:rsidR="00515567" w:rsidRPr="00693991">
        <w:rPr>
          <w:rFonts w:ascii="Book Antiqua" w:hAnsi="Book Antiqua"/>
          <w:color w:val="000000"/>
          <w:sz w:val="24"/>
          <w:szCs w:val="24"/>
        </w:rPr>
        <w:t xml:space="preserve"> </w:t>
      </w:r>
      <w:r w:rsidRPr="00693991">
        <w:rPr>
          <w:rFonts w:ascii="Book Antiqua" w:hAnsi="Book Antiqua"/>
          <w:color w:val="000000"/>
          <w:sz w:val="24"/>
          <w:szCs w:val="24"/>
        </w:rPr>
        <w:t>(</w:t>
      </w:r>
      <w:r w:rsidR="00515567" w:rsidRPr="00693991">
        <w:rPr>
          <w:rFonts w:ascii="Book Antiqua" w:hAnsi="Book Antiqua"/>
          <w:color w:val="000000"/>
          <w:sz w:val="24"/>
          <w:szCs w:val="24"/>
        </w:rPr>
        <w:t>0000-0003-0837-6144</w:t>
      </w:r>
      <w:r w:rsidRPr="00693991">
        <w:rPr>
          <w:rFonts w:ascii="Book Antiqua" w:hAnsi="Book Antiqua"/>
          <w:color w:val="000000"/>
          <w:sz w:val="24"/>
          <w:szCs w:val="24"/>
        </w:rPr>
        <w:t>);</w:t>
      </w:r>
      <w:r w:rsidR="00515567" w:rsidRPr="00693991">
        <w:rPr>
          <w:rFonts w:ascii="Book Antiqua" w:hAnsi="Book Antiqua"/>
          <w:sz w:val="24"/>
          <w:szCs w:val="24"/>
        </w:rPr>
        <w:t xml:space="preserve"> </w:t>
      </w:r>
      <w:r w:rsidR="00515567" w:rsidRPr="00693991">
        <w:rPr>
          <w:rFonts w:ascii="Book Antiqua" w:hAnsi="Book Antiqua"/>
          <w:color w:val="000000"/>
          <w:sz w:val="24"/>
          <w:szCs w:val="24"/>
        </w:rPr>
        <w:t xml:space="preserve">Yan Wang </w:t>
      </w:r>
      <w:r w:rsidRPr="00693991">
        <w:rPr>
          <w:rFonts w:ascii="Book Antiqua" w:hAnsi="Book Antiqua"/>
          <w:color w:val="000000"/>
          <w:sz w:val="24"/>
          <w:szCs w:val="24"/>
        </w:rPr>
        <w:t>(</w:t>
      </w:r>
      <w:r w:rsidR="00515567" w:rsidRPr="00693991">
        <w:rPr>
          <w:rFonts w:ascii="Book Antiqua" w:hAnsi="Book Antiqua"/>
          <w:color w:val="000000"/>
          <w:sz w:val="24"/>
          <w:szCs w:val="24"/>
        </w:rPr>
        <w:t>0000-0002-6310-0987</w:t>
      </w:r>
      <w:r w:rsidRPr="00693991">
        <w:rPr>
          <w:rFonts w:ascii="Book Antiqua" w:hAnsi="Book Antiqua"/>
          <w:color w:val="000000"/>
          <w:sz w:val="24"/>
          <w:szCs w:val="24"/>
        </w:rPr>
        <w:t>)</w:t>
      </w:r>
      <w:r w:rsidR="00515567" w:rsidRPr="00693991">
        <w:rPr>
          <w:rFonts w:ascii="Book Antiqua" w:hAnsi="Book Antiqua"/>
          <w:color w:val="000000"/>
          <w:sz w:val="24"/>
          <w:szCs w:val="24"/>
        </w:rPr>
        <w:t xml:space="preserve">; </w:t>
      </w:r>
      <w:r w:rsidR="00515567" w:rsidRPr="00693991">
        <w:rPr>
          <w:rFonts w:ascii="Book Antiqua" w:hAnsi="Book Antiqua" w:cs="Times New Roman"/>
          <w:sz w:val="24"/>
          <w:szCs w:val="24"/>
        </w:rPr>
        <w:t xml:space="preserve">Fen Liu (0000-0003-1891-6992); Xiao-Song Ge (0000-0002-4180-5900); Xiao-Wei Qi (0000-0001-7761-5095); Yong Mao (0000-0001-5507-8292); Dong Hua </w:t>
      </w:r>
      <w:r w:rsidR="00515567" w:rsidRPr="00693991">
        <w:rPr>
          <w:rFonts w:ascii="Book Antiqua" w:hAnsi="Book Antiqua" w:cs="Times New Roman"/>
          <w:sz w:val="24"/>
          <w:szCs w:val="24"/>
        </w:rPr>
        <w:lastRenderedPageBreak/>
        <w:t>(0000-0001-5569-1708)</w:t>
      </w:r>
      <w:r w:rsidRPr="00693991">
        <w:rPr>
          <w:rFonts w:ascii="Book Antiqua" w:hAnsi="Book Antiqua"/>
          <w:color w:val="000000"/>
          <w:sz w:val="24"/>
          <w:szCs w:val="24"/>
        </w:rPr>
        <w:t>.</w:t>
      </w:r>
    </w:p>
    <w:p w14:paraId="3A7E93C8" w14:textId="77777777" w:rsidR="004D1329" w:rsidRPr="00693991" w:rsidRDefault="004D1329" w:rsidP="00693991">
      <w:pPr>
        <w:adjustRightInd w:val="0"/>
        <w:snapToGrid w:val="0"/>
        <w:spacing w:line="360" w:lineRule="auto"/>
        <w:rPr>
          <w:rFonts w:ascii="Book Antiqua" w:hAnsi="Book Antiqua"/>
          <w:color w:val="000000"/>
          <w:sz w:val="24"/>
          <w:szCs w:val="24"/>
        </w:rPr>
      </w:pPr>
    </w:p>
    <w:p w14:paraId="24F8391F" w14:textId="31D979C9" w:rsidR="004D1329" w:rsidRPr="00693991" w:rsidRDefault="004D1329" w:rsidP="00693991">
      <w:pPr>
        <w:adjustRightInd w:val="0"/>
        <w:snapToGrid w:val="0"/>
        <w:spacing w:line="360" w:lineRule="auto"/>
        <w:rPr>
          <w:rFonts w:ascii="Book Antiqua" w:hAnsi="Book Antiqua"/>
          <w:color w:val="000000"/>
          <w:sz w:val="24"/>
          <w:szCs w:val="24"/>
        </w:rPr>
      </w:pPr>
      <w:bookmarkStart w:id="25" w:name="OLE_LINK18"/>
      <w:r w:rsidRPr="00693991">
        <w:rPr>
          <w:rFonts w:ascii="Book Antiqua" w:hAnsi="Book Antiqua"/>
          <w:b/>
          <w:color w:val="000000"/>
          <w:sz w:val="24"/>
          <w:szCs w:val="24"/>
          <w:lang w:val="en-GB"/>
        </w:rPr>
        <w:t>Author contributions:</w:t>
      </w:r>
      <w:bookmarkEnd w:id="25"/>
      <w:r w:rsidRPr="00693991">
        <w:rPr>
          <w:rFonts w:ascii="Book Antiqua" w:hAnsi="Book Antiqua"/>
          <w:color w:val="000000"/>
          <w:sz w:val="24"/>
          <w:szCs w:val="24"/>
        </w:rPr>
        <w:t xml:space="preserve"> </w:t>
      </w:r>
      <w:bookmarkStart w:id="26" w:name="OLE_LINK959"/>
      <w:bookmarkStart w:id="27" w:name="OLE_LINK958"/>
      <w:r w:rsidR="00D91B6B" w:rsidRPr="00693991">
        <w:rPr>
          <w:rFonts w:ascii="Book Antiqua" w:hAnsi="Book Antiqua"/>
          <w:color w:val="000000"/>
          <w:sz w:val="24"/>
          <w:szCs w:val="24"/>
        </w:rPr>
        <w:t xml:space="preserve">Zhang T, Ge XS, </w:t>
      </w:r>
      <w:r w:rsidR="004D4762" w:rsidRPr="00693991">
        <w:rPr>
          <w:rFonts w:ascii="Book Antiqua" w:hAnsi="Book Antiqua"/>
          <w:color w:val="000000"/>
          <w:sz w:val="24"/>
          <w:szCs w:val="24"/>
        </w:rPr>
        <w:t>Qi XW, Mao Y and Hua D</w:t>
      </w:r>
      <w:bookmarkEnd w:id="26"/>
      <w:bookmarkEnd w:id="27"/>
      <w:r w:rsidR="004D4762" w:rsidRPr="00693991">
        <w:rPr>
          <w:rFonts w:ascii="Book Antiqua" w:hAnsi="Book Antiqua"/>
          <w:sz w:val="24"/>
          <w:szCs w:val="24"/>
        </w:rPr>
        <w:t xml:space="preserve"> </w:t>
      </w:r>
      <w:r w:rsidRPr="00693991">
        <w:rPr>
          <w:rFonts w:ascii="Book Antiqua" w:hAnsi="Book Antiqua"/>
          <w:sz w:val="24"/>
          <w:szCs w:val="24"/>
        </w:rPr>
        <w:t>designed</w:t>
      </w:r>
      <w:r w:rsidR="004D4762" w:rsidRPr="00693991">
        <w:rPr>
          <w:rFonts w:ascii="Book Antiqua" w:hAnsi="Book Antiqua"/>
          <w:sz w:val="24"/>
          <w:szCs w:val="24"/>
        </w:rPr>
        <w:t xml:space="preserve"> the</w:t>
      </w:r>
      <w:r w:rsidRPr="00693991">
        <w:rPr>
          <w:rFonts w:ascii="Book Antiqua" w:hAnsi="Book Antiqua"/>
          <w:sz w:val="24"/>
          <w:szCs w:val="24"/>
        </w:rPr>
        <w:t xml:space="preserve"> research;</w:t>
      </w:r>
      <w:r w:rsidRPr="00693991">
        <w:rPr>
          <w:rFonts w:ascii="Book Antiqua" w:hAnsi="Book Antiqua"/>
          <w:b/>
          <w:sz w:val="24"/>
          <w:szCs w:val="24"/>
        </w:rPr>
        <w:t xml:space="preserve"> </w:t>
      </w:r>
      <w:r w:rsidR="004D4762" w:rsidRPr="00693991">
        <w:rPr>
          <w:rFonts w:ascii="Book Antiqua" w:hAnsi="Book Antiqua"/>
          <w:sz w:val="24"/>
          <w:szCs w:val="24"/>
        </w:rPr>
        <w:t>Zhang T, Wu JY, Qiu ZC, Wang Y and Liu F</w:t>
      </w:r>
      <w:r w:rsidRPr="00693991">
        <w:rPr>
          <w:rFonts w:ascii="Book Antiqua" w:hAnsi="Book Antiqua"/>
          <w:sz w:val="24"/>
          <w:szCs w:val="24"/>
        </w:rPr>
        <w:t xml:space="preserve"> performed </w:t>
      </w:r>
      <w:r w:rsidR="004D4762" w:rsidRPr="00693991">
        <w:rPr>
          <w:rFonts w:ascii="Book Antiqua" w:hAnsi="Book Antiqua"/>
          <w:sz w:val="24"/>
          <w:szCs w:val="24"/>
        </w:rPr>
        <w:t xml:space="preserve">the </w:t>
      </w:r>
      <w:r w:rsidRPr="00693991">
        <w:rPr>
          <w:rFonts w:ascii="Book Antiqua" w:hAnsi="Book Antiqua"/>
          <w:sz w:val="24"/>
          <w:szCs w:val="24"/>
        </w:rPr>
        <w:t xml:space="preserve">research; </w:t>
      </w:r>
      <w:r w:rsidR="004D4762" w:rsidRPr="00693991">
        <w:rPr>
          <w:rFonts w:ascii="Book Antiqua" w:hAnsi="Book Antiqua"/>
          <w:sz w:val="24"/>
          <w:szCs w:val="24"/>
        </w:rPr>
        <w:t>Zhang T and Wang F</w:t>
      </w:r>
      <w:r w:rsidRPr="00693991">
        <w:rPr>
          <w:rFonts w:ascii="Book Antiqua" w:hAnsi="Book Antiqua"/>
          <w:sz w:val="24"/>
          <w:szCs w:val="24"/>
        </w:rPr>
        <w:t xml:space="preserve"> analyzed </w:t>
      </w:r>
      <w:r w:rsidR="004D4762" w:rsidRPr="00693991">
        <w:rPr>
          <w:rFonts w:ascii="Book Antiqua" w:hAnsi="Book Antiqua"/>
          <w:sz w:val="24"/>
          <w:szCs w:val="24"/>
        </w:rPr>
        <w:t xml:space="preserve">the </w:t>
      </w:r>
      <w:r w:rsidRPr="00693991">
        <w:rPr>
          <w:rFonts w:ascii="Book Antiqua" w:hAnsi="Book Antiqua"/>
          <w:sz w:val="24"/>
          <w:szCs w:val="24"/>
        </w:rPr>
        <w:t xml:space="preserve">data; </w:t>
      </w:r>
      <w:r w:rsidR="004D4762" w:rsidRPr="00693991">
        <w:rPr>
          <w:rFonts w:ascii="Book Antiqua" w:hAnsi="Book Antiqua"/>
          <w:sz w:val="24"/>
          <w:szCs w:val="24"/>
        </w:rPr>
        <w:t>Zhang T, Wang F and Wu JY</w:t>
      </w:r>
      <w:r w:rsidRPr="00693991">
        <w:rPr>
          <w:rFonts w:ascii="Book Antiqua" w:hAnsi="Book Antiqua"/>
          <w:sz w:val="24"/>
          <w:szCs w:val="24"/>
        </w:rPr>
        <w:t xml:space="preserve"> wrote the paper</w:t>
      </w:r>
      <w:r w:rsidR="00387903" w:rsidRPr="00693991">
        <w:rPr>
          <w:rFonts w:ascii="Book Antiqua" w:hAnsi="Book Antiqua"/>
          <w:sz w:val="24"/>
          <w:szCs w:val="24"/>
        </w:rPr>
        <w:t>; Ge XS, Qi XW, Mao Y and Hua D revised the paper</w:t>
      </w:r>
      <w:r w:rsidRPr="00693991">
        <w:rPr>
          <w:rFonts w:ascii="Book Antiqua" w:hAnsi="Book Antiqua"/>
          <w:sz w:val="24"/>
          <w:szCs w:val="24"/>
        </w:rPr>
        <w:t xml:space="preserve">. </w:t>
      </w:r>
    </w:p>
    <w:p w14:paraId="61B42F74" w14:textId="77777777" w:rsidR="004D1329" w:rsidRPr="00693991" w:rsidRDefault="004D1329" w:rsidP="00693991">
      <w:pPr>
        <w:adjustRightInd w:val="0"/>
        <w:snapToGrid w:val="0"/>
        <w:spacing w:line="360" w:lineRule="auto"/>
        <w:rPr>
          <w:rFonts w:ascii="Book Antiqua" w:hAnsi="Book Antiqua"/>
          <w:color w:val="000000"/>
          <w:sz w:val="24"/>
          <w:szCs w:val="24"/>
        </w:rPr>
      </w:pPr>
    </w:p>
    <w:p w14:paraId="588D6322" w14:textId="34DA8B26" w:rsidR="004D1329" w:rsidRPr="00693991" w:rsidRDefault="004D1329" w:rsidP="00693991">
      <w:pPr>
        <w:adjustRightInd w:val="0"/>
        <w:snapToGrid w:val="0"/>
        <w:spacing w:line="360" w:lineRule="auto"/>
        <w:rPr>
          <w:rFonts w:ascii="Book Antiqua" w:hAnsi="Book Antiqua"/>
          <w:b/>
          <w:color w:val="000000"/>
          <w:sz w:val="24"/>
          <w:szCs w:val="24"/>
        </w:rPr>
      </w:pPr>
      <w:r w:rsidRPr="00693991">
        <w:rPr>
          <w:rFonts w:ascii="Book Antiqua" w:hAnsi="Book Antiqua"/>
          <w:b/>
          <w:color w:val="000000"/>
          <w:sz w:val="24"/>
          <w:szCs w:val="24"/>
        </w:rPr>
        <w:t xml:space="preserve">Supported by </w:t>
      </w:r>
      <w:r w:rsidR="005930F8" w:rsidRPr="00693991">
        <w:rPr>
          <w:rFonts w:ascii="Book Antiqua" w:hAnsi="Book Antiqua"/>
          <w:color w:val="000000"/>
          <w:sz w:val="24"/>
          <w:szCs w:val="24"/>
        </w:rPr>
        <w:t>the Natural Science Foundation of Jiangsu Province, No.</w:t>
      </w:r>
      <w:r w:rsidR="00FF0937" w:rsidRPr="00693991">
        <w:rPr>
          <w:rFonts w:ascii="Book Antiqua" w:hAnsi="Book Antiqua"/>
          <w:color w:val="000000"/>
          <w:sz w:val="24"/>
          <w:szCs w:val="24"/>
        </w:rPr>
        <w:t xml:space="preserve"> </w:t>
      </w:r>
      <w:r w:rsidR="005930F8" w:rsidRPr="00693991">
        <w:rPr>
          <w:rFonts w:ascii="Book Antiqua" w:hAnsi="Book Antiqua"/>
          <w:color w:val="000000"/>
          <w:sz w:val="24"/>
          <w:szCs w:val="24"/>
        </w:rPr>
        <w:t>BK20171150</w:t>
      </w:r>
      <w:r w:rsidR="00FF0937" w:rsidRPr="00693991">
        <w:rPr>
          <w:rFonts w:ascii="Book Antiqua" w:hAnsi="Book Antiqua"/>
          <w:color w:val="000000"/>
          <w:sz w:val="24"/>
          <w:szCs w:val="24"/>
        </w:rPr>
        <w:t>;</w:t>
      </w:r>
      <w:r w:rsidR="005930F8" w:rsidRPr="00693991">
        <w:rPr>
          <w:rFonts w:ascii="Book Antiqua" w:hAnsi="Book Antiqua"/>
          <w:color w:val="000000"/>
          <w:sz w:val="24"/>
          <w:szCs w:val="24"/>
        </w:rPr>
        <w:t xml:space="preserve"> and the National Natural Science Foundation of China, No. 81502042.</w:t>
      </w:r>
    </w:p>
    <w:p w14:paraId="43210211" w14:textId="4CF25541" w:rsidR="004D1329" w:rsidRPr="00693991" w:rsidRDefault="004D1329" w:rsidP="00693991">
      <w:pPr>
        <w:adjustRightInd w:val="0"/>
        <w:snapToGrid w:val="0"/>
        <w:spacing w:line="360" w:lineRule="auto"/>
        <w:rPr>
          <w:rFonts w:ascii="Book Antiqua" w:hAnsi="Book Antiqua"/>
          <w:color w:val="000000"/>
          <w:sz w:val="24"/>
          <w:szCs w:val="24"/>
        </w:rPr>
      </w:pPr>
    </w:p>
    <w:p w14:paraId="64592389" w14:textId="5307572C" w:rsidR="004D1329" w:rsidRPr="00693991" w:rsidRDefault="004D1329" w:rsidP="00693991">
      <w:pPr>
        <w:adjustRightInd w:val="0"/>
        <w:snapToGrid w:val="0"/>
        <w:spacing w:line="360" w:lineRule="auto"/>
        <w:rPr>
          <w:rFonts w:ascii="Book Antiqua" w:hAnsi="Book Antiqua"/>
          <w:color w:val="000000"/>
          <w:sz w:val="24"/>
          <w:szCs w:val="24"/>
        </w:rPr>
      </w:pPr>
      <w:r w:rsidRPr="00693991">
        <w:rPr>
          <w:rFonts w:ascii="Book Antiqua" w:hAnsi="Book Antiqua"/>
          <w:b/>
          <w:color w:val="000000"/>
          <w:sz w:val="24"/>
          <w:szCs w:val="24"/>
        </w:rPr>
        <w:t>Institutional review board statement:</w:t>
      </w:r>
      <w:r w:rsidRPr="00693991">
        <w:rPr>
          <w:rFonts w:ascii="Book Antiqua" w:hAnsi="Book Antiqua"/>
          <w:sz w:val="24"/>
          <w:szCs w:val="24"/>
        </w:rPr>
        <w:t xml:space="preserve"> This study was reviewed and approved by</w:t>
      </w:r>
      <w:r w:rsidR="005930F8" w:rsidRPr="00693991">
        <w:rPr>
          <w:rFonts w:ascii="Book Antiqua" w:hAnsi="Book Antiqua"/>
          <w:sz w:val="24"/>
          <w:szCs w:val="24"/>
        </w:rPr>
        <w:t xml:space="preserve"> Affiliated Hospital of Jiangnan University Institutional Review Board.</w:t>
      </w:r>
    </w:p>
    <w:p w14:paraId="1B3CB536" w14:textId="77777777" w:rsidR="004D1329" w:rsidRPr="00693991" w:rsidRDefault="004D1329" w:rsidP="00693991">
      <w:pPr>
        <w:adjustRightInd w:val="0"/>
        <w:snapToGrid w:val="0"/>
        <w:spacing w:line="360" w:lineRule="auto"/>
        <w:rPr>
          <w:rFonts w:ascii="Book Antiqua" w:hAnsi="Book Antiqua"/>
          <w:b/>
          <w:color w:val="000000"/>
          <w:sz w:val="24"/>
          <w:szCs w:val="24"/>
        </w:rPr>
      </w:pPr>
    </w:p>
    <w:p w14:paraId="0300984F" w14:textId="77777777" w:rsidR="004D1329" w:rsidRPr="00693991" w:rsidRDefault="004D1329" w:rsidP="00693991">
      <w:pPr>
        <w:adjustRightInd w:val="0"/>
        <w:snapToGrid w:val="0"/>
        <w:spacing w:line="360" w:lineRule="auto"/>
        <w:rPr>
          <w:rFonts w:ascii="Book Antiqua" w:hAnsi="Book Antiqua"/>
          <w:color w:val="000000"/>
          <w:sz w:val="24"/>
          <w:szCs w:val="24"/>
        </w:rPr>
      </w:pPr>
      <w:r w:rsidRPr="00693991">
        <w:rPr>
          <w:rFonts w:ascii="Book Antiqua" w:hAnsi="Book Antiqua"/>
          <w:b/>
          <w:color w:val="000000"/>
          <w:sz w:val="24"/>
          <w:szCs w:val="24"/>
        </w:rPr>
        <w:t>Conflict-of-interest statement:</w:t>
      </w:r>
      <w:r w:rsidRPr="00693991">
        <w:rPr>
          <w:rFonts w:ascii="Book Antiqua" w:hAnsi="Book Antiqua"/>
          <w:color w:val="000000"/>
          <w:sz w:val="24"/>
          <w:szCs w:val="24"/>
        </w:rPr>
        <w:t xml:space="preserve"> To the best of our knowledge, no conflict of interest exists.</w:t>
      </w:r>
    </w:p>
    <w:p w14:paraId="48DFD14F" w14:textId="77777777" w:rsidR="004D1329" w:rsidRPr="00693991" w:rsidRDefault="004D1329" w:rsidP="00693991">
      <w:pPr>
        <w:adjustRightInd w:val="0"/>
        <w:snapToGrid w:val="0"/>
        <w:spacing w:line="360" w:lineRule="auto"/>
        <w:rPr>
          <w:rFonts w:ascii="Book Antiqua" w:hAnsi="Book Antiqua"/>
          <w:color w:val="000000"/>
          <w:sz w:val="24"/>
          <w:szCs w:val="24"/>
        </w:rPr>
      </w:pPr>
    </w:p>
    <w:p w14:paraId="4D6DAFE6" w14:textId="5EE5014B" w:rsidR="004D1329" w:rsidRPr="00693991" w:rsidRDefault="004D1329" w:rsidP="00693991">
      <w:pPr>
        <w:adjustRightInd w:val="0"/>
        <w:snapToGrid w:val="0"/>
        <w:spacing w:line="360" w:lineRule="auto"/>
        <w:rPr>
          <w:rFonts w:ascii="Book Antiqua" w:hAnsi="Book Antiqua"/>
          <w:b/>
          <w:color w:val="000000"/>
          <w:sz w:val="24"/>
          <w:szCs w:val="24"/>
        </w:rPr>
      </w:pPr>
      <w:r w:rsidRPr="00693991">
        <w:rPr>
          <w:rFonts w:ascii="Book Antiqua" w:hAnsi="Book Antiqua"/>
          <w:b/>
          <w:color w:val="000000"/>
          <w:sz w:val="24"/>
          <w:szCs w:val="24"/>
        </w:rPr>
        <w:t>Data sharing statement:</w:t>
      </w:r>
      <w:r w:rsidR="005930F8" w:rsidRPr="00693991">
        <w:rPr>
          <w:rFonts w:ascii="Book Antiqua" w:hAnsi="Book Antiqua"/>
          <w:sz w:val="24"/>
          <w:szCs w:val="24"/>
        </w:rPr>
        <w:t xml:space="preserve"> </w:t>
      </w:r>
      <w:r w:rsidR="005930F8" w:rsidRPr="00693991">
        <w:rPr>
          <w:rFonts w:ascii="Book Antiqua" w:hAnsi="Book Antiqua"/>
          <w:color w:val="000000"/>
          <w:sz w:val="24"/>
          <w:szCs w:val="24"/>
        </w:rPr>
        <w:t>No additional data are available.</w:t>
      </w:r>
    </w:p>
    <w:p w14:paraId="70BE0B3B" w14:textId="77777777" w:rsidR="00FF526B" w:rsidRPr="00693991" w:rsidRDefault="00FF526B" w:rsidP="00693991">
      <w:pPr>
        <w:adjustRightInd w:val="0"/>
        <w:snapToGrid w:val="0"/>
        <w:spacing w:line="360" w:lineRule="auto"/>
        <w:rPr>
          <w:rFonts w:ascii="Book Antiqua" w:hAnsi="Book Antiqua" w:cs="Times New Roman"/>
          <w:sz w:val="24"/>
          <w:szCs w:val="24"/>
        </w:rPr>
      </w:pPr>
    </w:p>
    <w:p w14:paraId="78AC8BC0" w14:textId="77777777" w:rsidR="00DA2F2F" w:rsidRPr="00693991" w:rsidRDefault="00DA2F2F" w:rsidP="00693991">
      <w:pPr>
        <w:adjustRightInd w:val="0"/>
        <w:snapToGrid w:val="0"/>
        <w:spacing w:line="360" w:lineRule="auto"/>
        <w:rPr>
          <w:rFonts w:ascii="Book Antiqua" w:hAnsi="Book Antiqua"/>
          <w:color w:val="000000"/>
          <w:sz w:val="24"/>
          <w:szCs w:val="24"/>
        </w:rPr>
      </w:pPr>
      <w:r w:rsidRPr="00693991">
        <w:rPr>
          <w:rFonts w:ascii="Book Antiqua" w:hAnsi="Book Antiqua"/>
          <w:b/>
          <w:color w:val="000000"/>
          <w:sz w:val="24"/>
          <w:szCs w:val="24"/>
        </w:rPr>
        <w:t>Open-Access:</w:t>
      </w:r>
      <w:r w:rsidRPr="00693991">
        <w:rPr>
          <w:rFonts w:ascii="Book Antiqua" w:hAnsi="Book Antiqua"/>
          <w:color w:val="00000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7A47A7" w14:textId="77777777" w:rsidR="00DA2F2F" w:rsidRPr="00693991" w:rsidRDefault="00DA2F2F" w:rsidP="00693991">
      <w:pPr>
        <w:adjustRightInd w:val="0"/>
        <w:snapToGrid w:val="0"/>
        <w:spacing w:line="360" w:lineRule="auto"/>
        <w:rPr>
          <w:rFonts w:ascii="Book Antiqua" w:hAnsi="Book Antiqua"/>
          <w:b/>
          <w:color w:val="000000"/>
          <w:sz w:val="24"/>
          <w:szCs w:val="24"/>
        </w:rPr>
      </w:pPr>
    </w:p>
    <w:p w14:paraId="30B29863" w14:textId="77777777" w:rsidR="00DA2F2F" w:rsidRPr="00693991" w:rsidRDefault="00DA2F2F" w:rsidP="00693991">
      <w:pPr>
        <w:pStyle w:val="1"/>
        <w:snapToGrid w:val="0"/>
        <w:spacing w:line="360" w:lineRule="auto"/>
        <w:jc w:val="both"/>
        <w:rPr>
          <w:rFonts w:ascii="Book Antiqua" w:hAnsi="Book Antiqua" w:cs="Times New Roman"/>
          <w:b/>
          <w:bCs/>
          <w:sz w:val="24"/>
          <w:szCs w:val="24"/>
          <w:highlight w:val="white"/>
          <w:lang w:val="en-US" w:eastAsia="zh-CN"/>
        </w:rPr>
      </w:pPr>
      <w:r w:rsidRPr="00693991">
        <w:rPr>
          <w:rFonts w:ascii="Book Antiqua" w:hAnsi="Book Antiqua" w:cs="Times New Roman"/>
          <w:b/>
          <w:bCs/>
          <w:sz w:val="24"/>
          <w:szCs w:val="24"/>
          <w:highlight w:val="white"/>
          <w:lang w:val="en-US"/>
        </w:rPr>
        <w:t>Manuscript source:</w:t>
      </w:r>
      <w:r w:rsidRPr="00693991">
        <w:rPr>
          <w:rFonts w:ascii="Book Antiqua" w:hAnsi="Book Antiqua" w:cs="Times New Roman"/>
          <w:b/>
          <w:bCs/>
          <w:sz w:val="24"/>
          <w:szCs w:val="24"/>
          <w:highlight w:val="white"/>
          <w:lang w:val="en-US" w:eastAsia="zh-CN"/>
        </w:rPr>
        <w:t xml:space="preserve"> </w:t>
      </w:r>
      <w:r w:rsidRPr="00693991">
        <w:rPr>
          <w:rFonts w:ascii="Book Antiqua" w:hAnsi="Book Antiqua" w:cs="Times New Roman"/>
          <w:bCs/>
          <w:sz w:val="24"/>
          <w:szCs w:val="24"/>
          <w:highlight w:val="white"/>
          <w:lang w:val="en-US"/>
        </w:rPr>
        <w:t>Unsolicited manuscript</w:t>
      </w:r>
    </w:p>
    <w:p w14:paraId="4E8CE58E" w14:textId="77777777" w:rsidR="00DA2F2F" w:rsidRPr="00693991" w:rsidRDefault="00DA2F2F" w:rsidP="00693991">
      <w:pPr>
        <w:adjustRightInd w:val="0"/>
        <w:snapToGrid w:val="0"/>
        <w:spacing w:line="360" w:lineRule="auto"/>
        <w:rPr>
          <w:rFonts w:ascii="Book Antiqua" w:hAnsi="Book Antiqua"/>
          <w:b/>
          <w:color w:val="000000"/>
          <w:sz w:val="24"/>
          <w:szCs w:val="24"/>
        </w:rPr>
      </w:pPr>
    </w:p>
    <w:p w14:paraId="7C7F2F69" w14:textId="64B497C8" w:rsidR="00A9088C" w:rsidRPr="00693991" w:rsidRDefault="004D1329" w:rsidP="00693991">
      <w:pPr>
        <w:adjustRightInd w:val="0"/>
        <w:snapToGrid w:val="0"/>
        <w:spacing w:line="360" w:lineRule="auto"/>
        <w:rPr>
          <w:rFonts w:ascii="Book Antiqua" w:hAnsi="Book Antiqua"/>
          <w:color w:val="000000"/>
          <w:sz w:val="24"/>
          <w:szCs w:val="24"/>
        </w:rPr>
      </w:pPr>
      <w:r w:rsidRPr="00693991">
        <w:rPr>
          <w:rFonts w:ascii="Book Antiqua" w:hAnsi="Book Antiqua"/>
          <w:b/>
          <w:color w:val="000000"/>
          <w:sz w:val="24"/>
          <w:szCs w:val="24"/>
        </w:rPr>
        <w:lastRenderedPageBreak/>
        <w:t>Correspondence to:</w:t>
      </w:r>
      <w:r w:rsidRPr="00693991">
        <w:rPr>
          <w:rFonts w:ascii="Book Antiqua" w:hAnsi="Book Antiqua"/>
          <w:color w:val="000000"/>
          <w:sz w:val="24"/>
          <w:szCs w:val="24"/>
        </w:rPr>
        <w:t xml:space="preserve"> </w:t>
      </w:r>
      <w:r w:rsidR="00E479B4" w:rsidRPr="00693991">
        <w:rPr>
          <w:rFonts w:ascii="Book Antiqua" w:hAnsi="Book Antiqua"/>
          <w:b/>
          <w:color w:val="000000"/>
          <w:sz w:val="24"/>
          <w:szCs w:val="24"/>
        </w:rPr>
        <w:t xml:space="preserve">Dong Hua, MD, PhD, Chief Doctor, </w:t>
      </w:r>
      <w:r w:rsidR="00A9088C" w:rsidRPr="00693991">
        <w:rPr>
          <w:rFonts w:ascii="Book Antiqua" w:hAnsi="Book Antiqua"/>
          <w:b/>
          <w:color w:val="000000"/>
          <w:sz w:val="24"/>
          <w:szCs w:val="24"/>
        </w:rPr>
        <w:t>Professor,</w:t>
      </w:r>
      <w:r w:rsidR="00A9088C" w:rsidRPr="00693991">
        <w:rPr>
          <w:rFonts w:ascii="Book Antiqua" w:hAnsi="Book Antiqua"/>
          <w:color w:val="000000"/>
          <w:sz w:val="24"/>
          <w:szCs w:val="24"/>
        </w:rPr>
        <w:t xml:space="preserve"> </w:t>
      </w:r>
      <w:r w:rsidR="00E479B4" w:rsidRPr="00693991">
        <w:rPr>
          <w:rFonts w:ascii="Book Antiqua" w:hAnsi="Book Antiqua"/>
          <w:color w:val="000000"/>
          <w:sz w:val="24"/>
          <w:szCs w:val="24"/>
        </w:rPr>
        <w:t>Department of Oncology, Affiliated Hospital of Jiangnan University, 200 Huihe Road, Wuxi</w:t>
      </w:r>
      <w:r w:rsidR="00DA2F2F" w:rsidRPr="00693991">
        <w:rPr>
          <w:rFonts w:ascii="Book Antiqua" w:hAnsi="Book Antiqua"/>
          <w:color w:val="000000"/>
          <w:sz w:val="24"/>
          <w:szCs w:val="24"/>
        </w:rPr>
        <w:t xml:space="preserve"> 214062, Jiangsu Province,</w:t>
      </w:r>
      <w:r w:rsidR="00E479B4" w:rsidRPr="00693991">
        <w:rPr>
          <w:rFonts w:ascii="Book Antiqua" w:hAnsi="Book Antiqua"/>
          <w:color w:val="000000"/>
          <w:sz w:val="24"/>
          <w:szCs w:val="24"/>
        </w:rPr>
        <w:t xml:space="preserve"> China.</w:t>
      </w:r>
      <w:r w:rsidR="00A9088C" w:rsidRPr="00693991">
        <w:rPr>
          <w:rFonts w:ascii="Book Antiqua" w:hAnsi="Book Antiqua"/>
          <w:color w:val="000000"/>
          <w:sz w:val="24"/>
          <w:szCs w:val="24"/>
        </w:rPr>
        <w:t xml:space="preserve"> </w:t>
      </w:r>
      <w:hyperlink r:id="rId6" w:history="1">
        <w:r w:rsidR="00F11C06" w:rsidRPr="002A6CC8">
          <w:rPr>
            <w:rStyle w:val="Hyperlink"/>
            <w:rFonts w:ascii="Book Antiqua" w:hAnsi="Book Antiqua"/>
            <w:sz w:val="24"/>
            <w:szCs w:val="24"/>
          </w:rPr>
          <w:t>wx89211@163.com</w:t>
        </w:r>
      </w:hyperlink>
    </w:p>
    <w:p w14:paraId="4AF6002D" w14:textId="77777777" w:rsidR="00387903" w:rsidRPr="00693991" w:rsidRDefault="00387903" w:rsidP="00693991">
      <w:pPr>
        <w:adjustRightInd w:val="0"/>
        <w:snapToGrid w:val="0"/>
        <w:spacing w:line="360" w:lineRule="auto"/>
        <w:rPr>
          <w:rFonts w:ascii="Book Antiqua" w:hAnsi="Book Antiqua"/>
          <w:color w:val="000000"/>
          <w:sz w:val="24"/>
          <w:szCs w:val="24"/>
        </w:rPr>
      </w:pPr>
      <w:r w:rsidRPr="00693991">
        <w:rPr>
          <w:rFonts w:ascii="Book Antiqua" w:hAnsi="Book Antiqua"/>
          <w:b/>
          <w:color w:val="000000"/>
          <w:sz w:val="24"/>
          <w:szCs w:val="24"/>
        </w:rPr>
        <w:t xml:space="preserve">Telephone: </w:t>
      </w:r>
      <w:r w:rsidRPr="00693991">
        <w:rPr>
          <w:rFonts w:ascii="Book Antiqua" w:hAnsi="Book Antiqua"/>
          <w:color w:val="000000"/>
          <w:sz w:val="24"/>
          <w:szCs w:val="24"/>
        </w:rPr>
        <w:t>+86-510-88682109</w:t>
      </w:r>
    </w:p>
    <w:p w14:paraId="5A71944A" w14:textId="77777777" w:rsidR="00387903" w:rsidRPr="00693991" w:rsidRDefault="00387903" w:rsidP="00693991">
      <w:pPr>
        <w:adjustRightInd w:val="0"/>
        <w:snapToGrid w:val="0"/>
        <w:spacing w:line="360" w:lineRule="auto"/>
        <w:rPr>
          <w:rFonts w:ascii="Book Antiqua" w:hAnsi="Book Antiqua"/>
          <w:color w:val="000000"/>
          <w:sz w:val="24"/>
          <w:szCs w:val="24"/>
        </w:rPr>
      </w:pPr>
      <w:r w:rsidRPr="00693991">
        <w:rPr>
          <w:rFonts w:ascii="Book Antiqua" w:hAnsi="Book Antiqua"/>
          <w:b/>
          <w:color w:val="000000"/>
          <w:sz w:val="24"/>
          <w:szCs w:val="24"/>
        </w:rPr>
        <w:t>Fax:</w:t>
      </w:r>
      <w:r w:rsidRPr="00693991">
        <w:rPr>
          <w:rFonts w:ascii="Book Antiqua" w:hAnsi="Book Antiqua"/>
          <w:color w:val="000000"/>
          <w:sz w:val="24"/>
          <w:szCs w:val="24"/>
        </w:rPr>
        <w:t xml:space="preserve"> +86-510-85808820</w:t>
      </w:r>
    </w:p>
    <w:p w14:paraId="30E1475D" w14:textId="77777777" w:rsidR="00DA2F2F" w:rsidRPr="00693991" w:rsidRDefault="00DA2F2F" w:rsidP="00693991">
      <w:pPr>
        <w:adjustRightInd w:val="0"/>
        <w:snapToGrid w:val="0"/>
        <w:spacing w:line="360" w:lineRule="auto"/>
        <w:rPr>
          <w:rFonts w:ascii="Book Antiqua" w:hAnsi="Book Antiqua"/>
          <w:color w:val="000000"/>
          <w:sz w:val="24"/>
          <w:szCs w:val="24"/>
        </w:rPr>
      </w:pPr>
    </w:p>
    <w:p w14:paraId="354EDA60" w14:textId="120A03C5" w:rsidR="00DA2F2F" w:rsidRPr="00693991" w:rsidRDefault="00DA2F2F" w:rsidP="00693991">
      <w:pPr>
        <w:spacing w:line="360" w:lineRule="auto"/>
        <w:rPr>
          <w:rFonts w:ascii="Book Antiqua" w:hAnsi="Book Antiqua"/>
          <w:b/>
          <w:color w:val="000000" w:themeColor="text1"/>
          <w:sz w:val="24"/>
          <w:szCs w:val="24"/>
        </w:rPr>
      </w:pPr>
      <w:r w:rsidRPr="00693991">
        <w:rPr>
          <w:rFonts w:ascii="Book Antiqua" w:hAnsi="Book Antiqua"/>
          <w:b/>
          <w:color w:val="000000" w:themeColor="text1"/>
          <w:sz w:val="24"/>
          <w:szCs w:val="24"/>
        </w:rPr>
        <w:t xml:space="preserve">Received: </w:t>
      </w:r>
      <w:r w:rsidRPr="00693991">
        <w:rPr>
          <w:rFonts w:ascii="Book Antiqua" w:hAnsi="Book Antiqua"/>
          <w:color w:val="000000" w:themeColor="text1"/>
          <w:sz w:val="24"/>
          <w:szCs w:val="24"/>
        </w:rPr>
        <w:t>May 11, 2018</w:t>
      </w:r>
      <w:r w:rsidRPr="00693991">
        <w:rPr>
          <w:rFonts w:ascii="Book Antiqua" w:hAnsi="Book Antiqua"/>
          <w:b/>
          <w:color w:val="000000" w:themeColor="text1"/>
          <w:sz w:val="24"/>
          <w:szCs w:val="24"/>
        </w:rPr>
        <w:t xml:space="preserve"> </w:t>
      </w:r>
    </w:p>
    <w:p w14:paraId="2D1C6430" w14:textId="06B7DBC8" w:rsidR="00DA2F2F" w:rsidRPr="00693991" w:rsidRDefault="00DA2F2F" w:rsidP="00693991">
      <w:pPr>
        <w:spacing w:line="360" w:lineRule="auto"/>
        <w:rPr>
          <w:rFonts w:ascii="Book Antiqua" w:hAnsi="Book Antiqua"/>
          <w:b/>
          <w:color w:val="000000" w:themeColor="text1"/>
          <w:sz w:val="24"/>
          <w:szCs w:val="24"/>
        </w:rPr>
      </w:pPr>
      <w:r w:rsidRPr="00693991">
        <w:rPr>
          <w:rFonts w:ascii="Book Antiqua" w:hAnsi="Book Antiqua"/>
          <w:b/>
          <w:color w:val="000000" w:themeColor="text1"/>
          <w:sz w:val="24"/>
          <w:szCs w:val="24"/>
        </w:rPr>
        <w:t xml:space="preserve">Peer-review started: </w:t>
      </w:r>
      <w:r w:rsidRPr="00693991">
        <w:rPr>
          <w:rFonts w:ascii="Book Antiqua" w:hAnsi="Book Antiqua"/>
          <w:color w:val="000000" w:themeColor="text1"/>
          <w:sz w:val="24"/>
          <w:szCs w:val="24"/>
        </w:rPr>
        <w:t>May 11, 2018</w:t>
      </w:r>
    </w:p>
    <w:p w14:paraId="353C5653" w14:textId="2D46E1F3" w:rsidR="00DA2F2F" w:rsidRPr="00693991" w:rsidRDefault="00DA2F2F" w:rsidP="00693991">
      <w:pPr>
        <w:spacing w:line="360" w:lineRule="auto"/>
        <w:rPr>
          <w:rFonts w:ascii="Book Antiqua" w:hAnsi="Book Antiqua"/>
          <w:b/>
          <w:color w:val="000000" w:themeColor="text1"/>
          <w:sz w:val="24"/>
          <w:szCs w:val="24"/>
        </w:rPr>
      </w:pPr>
      <w:r w:rsidRPr="00693991">
        <w:rPr>
          <w:rFonts w:ascii="Book Antiqua" w:hAnsi="Book Antiqua"/>
          <w:b/>
          <w:color w:val="000000" w:themeColor="text1"/>
          <w:sz w:val="24"/>
          <w:szCs w:val="24"/>
        </w:rPr>
        <w:t xml:space="preserve">First decision: </w:t>
      </w:r>
      <w:r w:rsidRPr="00693991">
        <w:rPr>
          <w:rFonts w:ascii="Book Antiqua" w:hAnsi="Book Antiqua"/>
          <w:color w:val="000000" w:themeColor="text1"/>
          <w:sz w:val="24"/>
          <w:szCs w:val="24"/>
        </w:rPr>
        <w:t xml:space="preserve">May </w:t>
      </w:r>
      <w:r w:rsidR="00B53B3C" w:rsidRPr="00693991">
        <w:rPr>
          <w:rFonts w:ascii="Book Antiqua" w:hAnsi="Book Antiqua"/>
          <w:color w:val="000000" w:themeColor="text1"/>
          <w:sz w:val="24"/>
          <w:szCs w:val="24"/>
        </w:rPr>
        <w:t>16</w:t>
      </w:r>
      <w:r w:rsidRPr="00693991">
        <w:rPr>
          <w:rFonts w:ascii="Book Antiqua" w:hAnsi="Book Antiqua"/>
          <w:color w:val="000000" w:themeColor="text1"/>
          <w:sz w:val="24"/>
          <w:szCs w:val="24"/>
        </w:rPr>
        <w:t>, 2018</w:t>
      </w:r>
      <w:bookmarkStart w:id="28" w:name="_GoBack"/>
      <w:bookmarkEnd w:id="28"/>
    </w:p>
    <w:p w14:paraId="66C877EB" w14:textId="2460ABDB" w:rsidR="00DA2F2F" w:rsidRPr="00693991" w:rsidRDefault="00DA2F2F" w:rsidP="00693991">
      <w:pPr>
        <w:spacing w:line="360" w:lineRule="auto"/>
        <w:rPr>
          <w:rFonts w:ascii="Book Antiqua" w:hAnsi="Book Antiqua"/>
          <w:b/>
          <w:color w:val="000000" w:themeColor="text1"/>
          <w:sz w:val="24"/>
          <w:szCs w:val="24"/>
        </w:rPr>
      </w:pPr>
      <w:r w:rsidRPr="00693991">
        <w:rPr>
          <w:rFonts w:ascii="Book Antiqua" w:hAnsi="Book Antiqua"/>
          <w:b/>
          <w:color w:val="000000" w:themeColor="text1"/>
          <w:sz w:val="24"/>
          <w:szCs w:val="24"/>
        </w:rPr>
        <w:t xml:space="preserve">Revised: </w:t>
      </w:r>
      <w:r w:rsidRPr="00693991">
        <w:rPr>
          <w:rFonts w:ascii="Book Antiqua" w:hAnsi="Book Antiqua"/>
          <w:color w:val="000000" w:themeColor="text1"/>
          <w:sz w:val="24"/>
          <w:szCs w:val="24"/>
        </w:rPr>
        <w:t xml:space="preserve">May </w:t>
      </w:r>
      <w:r w:rsidR="00B53B3C" w:rsidRPr="00693991">
        <w:rPr>
          <w:rFonts w:ascii="Book Antiqua" w:hAnsi="Book Antiqua"/>
          <w:color w:val="000000" w:themeColor="text1"/>
          <w:sz w:val="24"/>
          <w:szCs w:val="24"/>
        </w:rPr>
        <w:t>25</w:t>
      </w:r>
      <w:r w:rsidRPr="00693991">
        <w:rPr>
          <w:rFonts w:ascii="Book Antiqua" w:hAnsi="Book Antiqua"/>
          <w:color w:val="000000" w:themeColor="text1"/>
          <w:sz w:val="24"/>
          <w:szCs w:val="24"/>
        </w:rPr>
        <w:t>, 2018</w:t>
      </w:r>
    </w:p>
    <w:p w14:paraId="33AD58B0" w14:textId="4C3D49DC" w:rsidR="00DA2F2F" w:rsidRPr="00693991" w:rsidRDefault="00DA2F2F" w:rsidP="00693991">
      <w:pPr>
        <w:spacing w:line="360" w:lineRule="auto"/>
        <w:rPr>
          <w:rFonts w:ascii="Book Antiqua" w:hAnsi="Book Antiqua"/>
          <w:color w:val="000000" w:themeColor="text1"/>
          <w:sz w:val="24"/>
          <w:szCs w:val="24"/>
        </w:rPr>
      </w:pPr>
      <w:r w:rsidRPr="00693991">
        <w:rPr>
          <w:rFonts w:ascii="Book Antiqua" w:hAnsi="Book Antiqua"/>
          <w:b/>
          <w:color w:val="000000" w:themeColor="text1"/>
          <w:sz w:val="24"/>
          <w:szCs w:val="24"/>
        </w:rPr>
        <w:t>Accepted:</w:t>
      </w:r>
      <w:r w:rsidR="00C95C5A" w:rsidRPr="00C95C5A">
        <w:t xml:space="preserve"> </w:t>
      </w:r>
      <w:r w:rsidR="00C95C5A" w:rsidRPr="00C95C5A">
        <w:rPr>
          <w:rFonts w:ascii="Book Antiqua" w:hAnsi="Book Antiqua"/>
          <w:color w:val="000000" w:themeColor="text1"/>
          <w:sz w:val="24"/>
          <w:szCs w:val="24"/>
        </w:rPr>
        <w:t>June 25, 2018</w:t>
      </w:r>
      <w:r w:rsidRPr="00693991">
        <w:rPr>
          <w:rFonts w:ascii="Book Antiqua" w:hAnsi="Book Antiqua"/>
          <w:color w:val="000000" w:themeColor="text1"/>
          <w:sz w:val="24"/>
          <w:szCs w:val="24"/>
        </w:rPr>
        <w:t xml:space="preserve"> </w:t>
      </w:r>
    </w:p>
    <w:p w14:paraId="1C301FCC" w14:textId="77777777" w:rsidR="00DA2F2F" w:rsidRPr="00693991" w:rsidRDefault="00DA2F2F" w:rsidP="00693991">
      <w:pPr>
        <w:spacing w:line="360" w:lineRule="auto"/>
        <w:rPr>
          <w:rFonts w:ascii="Book Antiqua" w:hAnsi="Book Antiqua"/>
          <w:b/>
          <w:color w:val="000000" w:themeColor="text1"/>
          <w:sz w:val="24"/>
          <w:szCs w:val="24"/>
        </w:rPr>
      </w:pPr>
      <w:r w:rsidRPr="00693991">
        <w:rPr>
          <w:rFonts w:ascii="Book Antiqua" w:hAnsi="Book Antiqua"/>
          <w:b/>
          <w:color w:val="000000" w:themeColor="text1"/>
          <w:sz w:val="24"/>
          <w:szCs w:val="24"/>
        </w:rPr>
        <w:t>Article in press:</w:t>
      </w:r>
    </w:p>
    <w:p w14:paraId="7D409000" w14:textId="77777777" w:rsidR="00DA2F2F" w:rsidRPr="00693991" w:rsidRDefault="00DA2F2F" w:rsidP="00693991">
      <w:pPr>
        <w:spacing w:line="360" w:lineRule="auto"/>
        <w:rPr>
          <w:rFonts w:ascii="Book Antiqua" w:hAnsi="Book Antiqua"/>
          <w:b/>
          <w:color w:val="000000" w:themeColor="text1"/>
          <w:sz w:val="24"/>
          <w:szCs w:val="24"/>
        </w:rPr>
      </w:pPr>
      <w:r w:rsidRPr="00693991">
        <w:rPr>
          <w:rFonts w:ascii="Book Antiqua" w:hAnsi="Book Antiqua"/>
          <w:b/>
          <w:color w:val="000000" w:themeColor="text1"/>
          <w:sz w:val="24"/>
          <w:szCs w:val="24"/>
        </w:rPr>
        <w:t xml:space="preserve">Published online: </w:t>
      </w:r>
    </w:p>
    <w:p w14:paraId="4BE2F83F" w14:textId="77777777" w:rsidR="00387903" w:rsidRPr="00693991" w:rsidRDefault="00387903" w:rsidP="00693991">
      <w:pPr>
        <w:adjustRightInd w:val="0"/>
        <w:snapToGrid w:val="0"/>
        <w:spacing w:line="360" w:lineRule="auto"/>
        <w:rPr>
          <w:rFonts w:ascii="Book Antiqua" w:hAnsi="Book Antiqua" w:cs="Times New Roman"/>
          <w:sz w:val="24"/>
          <w:szCs w:val="24"/>
        </w:rPr>
      </w:pPr>
    </w:p>
    <w:p w14:paraId="7EE65747" w14:textId="77777777" w:rsidR="00336602" w:rsidRPr="00693991" w:rsidRDefault="00336602" w:rsidP="00693991">
      <w:pPr>
        <w:widowControl/>
        <w:spacing w:line="360" w:lineRule="auto"/>
        <w:rPr>
          <w:rFonts w:ascii="Book Antiqua" w:hAnsi="Book Antiqua" w:cs="Times New Roman"/>
          <w:b/>
          <w:sz w:val="24"/>
          <w:szCs w:val="24"/>
        </w:rPr>
      </w:pPr>
      <w:r w:rsidRPr="00693991">
        <w:rPr>
          <w:rFonts w:ascii="Book Antiqua" w:hAnsi="Book Antiqua" w:cs="Times New Roman"/>
          <w:b/>
          <w:sz w:val="24"/>
          <w:szCs w:val="24"/>
        </w:rPr>
        <w:br w:type="page"/>
      </w:r>
    </w:p>
    <w:p w14:paraId="1668CAF1" w14:textId="4039A7C7" w:rsidR="00A12D7C" w:rsidRPr="00693991" w:rsidRDefault="00A12D7C" w:rsidP="00693991">
      <w:pPr>
        <w:adjustRightInd w:val="0"/>
        <w:snapToGrid w:val="0"/>
        <w:spacing w:line="360" w:lineRule="auto"/>
        <w:rPr>
          <w:rFonts w:ascii="Book Antiqua" w:hAnsi="Book Antiqua" w:cs="Times New Roman"/>
          <w:b/>
          <w:sz w:val="24"/>
          <w:szCs w:val="24"/>
        </w:rPr>
      </w:pPr>
      <w:r w:rsidRPr="00693991">
        <w:rPr>
          <w:rFonts w:ascii="Book Antiqua" w:hAnsi="Book Antiqua" w:cs="Times New Roman"/>
          <w:b/>
          <w:sz w:val="24"/>
          <w:szCs w:val="24"/>
        </w:rPr>
        <w:lastRenderedPageBreak/>
        <w:t>Abstract</w:t>
      </w:r>
    </w:p>
    <w:p w14:paraId="65AF44C3" w14:textId="77777777" w:rsidR="00336602" w:rsidRPr="00693991" w:rsidRDefault="00C43272" w:rsidP="00693991">
      <w:pPr>
        <w:adjustRightInd w:val="0"/>
        <w:snapToGrid w:val="0"/>
        <w:spacing w:line="360" w:lineRule="auto"/>
        <w:rPr>
          <w:rFonts w:ascii="Book Antiqua" w:hAnsi="Book Antiqua" w:cs="Times New Roman"/>
          <w:b/>
          <w:sz w:val="24"/>
          <w:szCs w:val="24"/>
        </w:rPr>
      </w:pPr>
      <w:r w:rsidRPr="00693991">
        <w:rPr>
          <w:rFonts w:ascii="Book Antiqua" w:hAnsi="Book Antiqua" w:cs="Times New Roman"/>
          <w:b/>
          <w:i/>
          <w:sz w:val="24"/>
          <w:szCs w:val="24"/>
        </w:rPr>
        <w:t>AIM</w:t>
      </w:r>
      <w:r w:rsidRPr="00693991">
        <w:rPr>
          <w:rFonts w:ascii="Book Antiqua" w:hAnsi="Book Antiqua" w:cs="Times New Roman"/>
          <w:b/>
          <w:sz w:val="24"/>
          <w:szCs w:val="24"/>
        </w:rPr>
        <w:t xml:space="preserve"> </w:t>
      </w:r>
    </w:p>
    <w:p w14:paraId="67F8D10A" w14:textId="34284837" w:rsidR="000F776A" w:rsidRPr="00693991" w:rsidRDefault="00C43272"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T</w:t>
      </w:r>
      <w:r w:rsidR="000F776A" w:rsidRPr="00693991">
        <w:rPr>
          <w:rFonts w:ascii="Book Antiqua" w:hAnsi="Book Antiqua" w:cs="Times New Roman"/>
          <w:sz w:val="24"/>
          <w:szCs w:val="24"/>
        </w:rPr>
        <w:t xml:space="preserve">o investigate the expression and clinical significance of </w:t>
      </w:r>
      <w:r w:rsidR="006477CF" w:rsidRPr="00693991">
        <w:rPr>
          <w:rFonts w:ascii="Book Antiqua" w:hAnsi="Book Antiqua" w:cs="Times New Roman"/>
          <w:sz w:val="24"/>
          <w:szCs w:val="24"/>
          <w:shd w:val="clear" w:color="auto" w:fill="FFFFFF"/>
        </w:rPr>
        <w:t>B7 homolog 3 (</w:t>
      </w:r>
      <w:r w:rsidR="000F776A" w:rsidRPr="00693991">
        <w:rPr>
          <w:rFonts w:ascii="Book Antiqua" w:hAnsi="Book Antiqua" w:cs="Times New Roman"/>
          <w:sz w:val="24"/>
          <w:szCs w:val="24"/>
        </w:rPr>
        <w:t>B7-H3</w:t>
      </w:r>
      <w:r w:rsidR="006477CF" w:rsidRPr="00693991">
        <w:rPr>
          <w:rFonts w:ascii="Book Antiqua" w:hAnsi="Book Antiqua" w:cs="Times New Roman"/>
          <w:sz w:val="24"/>
          <w:szCs w:val="24"/>
        </w:rPr>
        <w:t>)</w:t>
      </w:r>
      <w:r w:rsidR="000F776A" w:rsidRPr="00693991">
        <w:rPr>
          <w:rFonts w:ascii="Book Antiqua" w:hAnsi="Book Antiqua" w:cs="Times New Roman"/>
          <w:sz w:val="24"/>
          <w:szCs w:val="24"/>
        </w:rPr>
        <w:t xml:space="preserve"> and</w:t>
      </w:r>
      <w:r w:rsidR="006477CF" w:rsidRPr="00693991">
        <w:rPr>
          <w:rFonts w:ascii="Book Antiqua" w:hAnsi="Book Antiqua" w:cs="Times New Roman"/>
          <w:sz w:val="24"/>
          <w:szCs w:val="24"/>
        </w:rPr>
        <w:t xml:space="preserve"> </w:t>
      </w:r>
      <w:r w:rsidR="006477CF" w:rsidRPr="00693991">
        <w:rPr>
          <w:rFonts w:ascii="Book Antiqua" w:eastAsia="SimSun" w:hAnsi="Book Antiqua" w:cs="Times New Roman"/>
          <w:sz w:val="24"/>
          <w:szCs w:val="24"/>
        </w:rPr>
        <w:t>β</w:t>
      </w:r>
      <w:r w:rsidR="006477CF" w:rsidRPr="00693991">
        <w:rPr>
          <w:rFonts w:ascii="Book Antiqua" w:hAnsi="Book Antiqua" w:cs="Times New Roman"/>
          <w:sz w:val="24"/>
          <w:szCs w:val="24"/>
        </w:rPr>
        <w:t>-1,3-galactosyltransferase-4 (</w:t>
      </w:r>
      <w:r w:rsidR="000F776A" w:rsidRPr="00693991">
        <w:rPr>
          <w:rFonts w:ascii="Book Antiqua" w:hAnsi="Book Antiqua" w:cs="Times New Roman"/>
          <w:sz w:val="24"/>
          <w:szCs w:val="24"/>
        </w:rPr>
        <w:t>B3GALT4</w:t>
      </w:r>
      <w:r w:rsidR="006477CF" w:rsidRPr="00693991">
        <w:rPr>
          <w:rFonts w:ascii="Book Antiqua" w:hAnsi="Book Antiqua" w:cs="Times New Roman"/>
          <w:sz w:val="24"/>
          <w:szCs w:val="24"/>
        </w:rPr>
        <w:t>)</w:t>
      </w:r>
      <w:r w:rsidR="000F776A" w:rsidRPr="00693991">
        <w:rPr>
          <w:rFonts w:ascii="Book Antiqua" w:hAnsi="Book Antiqua" w:cs="Times New Roman"/>
          <w:sz w:val="24"/>
          <w:szCs w:val="24"/>
        </w:rPr>
        <w:t xml:space="preserve"> in colorectal cancer (CRC)</w:t>
      </w:r>
      <w:r w:rsidRPr="00693991">
        <w:rPr>
          <w:rFonts w:ascii="Book Antiqua" w:hAnsi="Book Antiqua" w:cs="Times New Roman"/>
          <w:sz w:val="24"/>
          <w:szCs w:val="24"/>
        </w:rPr>
        <w:t xml:space="preserve"> </w:t>
      </w:r>
      <w:r w:rsidR="000F776A" w:rsidRPr="00693991">
        <w:rPr>
          <w:rFonts w:ascii="Book Antiqua" w:hAnsi="Book Antiqua" w:cs="Times New Roman"/>
          <w:sz w:val="24"/>
          <w:szCs w:val="24"/>
        </w:rPr>
        <w:t>patients.</w:t>
      </w:r>
    </w:p>
    <w:p w14:paraId="345E1FAC" w14:textId="77777777" w:rsidR="00336602" w:rsidRPr="00693991" w:rsidRDefault="00336602" w:rsidP="00693991">
      <w:pPr>
        <w:adjustRightInd w:val="0"/>
        <w:snapToGrid w:val="0"/>
        <w:spacing w:line="360" w:lineRule="auto"/>
        <w:rPr>
          <w:rFonts w:ascii="Book Antiqua" w:hAnsi="Book Antiqua" w:cs="Times New Roman"/>
          <w:sz w:val="24"/>
          <w:szCs w:val="24"/>
        </w:rPr>
      </w:pPr>
    </w:p>
    <w:p w14:paraId="19F1CE32" w14:textId="09F0AAE1" w:rsidR="00336602" w:rsidRPr="00693991" w:rsidRDefault="00C43272" w:rsidP="00693991">
      <w:pPr>
        <w:adjustRightInd w:val="0"/>
        <w:snapToGrid w:val="0"/>
        <w:spacing w:line="360" w:lineRule="auto"/>
        <w:rPr>
          <w:rFonts w:ascii="Book Antiqua" w:hAnsi="Book Antiqua" w:cs="Times New Roman"/>
          <w:b/>
          <w:sz w:val="24"/>
          <w:szCs w:val="24"/>
        </w:rPr>
      </w:pPr>
      <w:r w:rsidRPr="00693991">
        <w:rPr>
          <w:rFonts w:ascii="Book Antiqua" w:hAnsi="Book Antiqua" w:cs="Times New Roman"/>
          <w:b/>
          <w:i/>
          <w:sz w:val="24"/>
          <w:szCs w:val="24"/>
        </w:rPr>
        <w:t>METHODS</w:t>
      </w:r>
    </w:p>
    <w:p w14:paraId="5587925E" w14:textId="6C801D4B" w:rsidR="0093771A" w:rsidRPr="00693991" w:rsidRDefault="00692559"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Using tissue microarray, we identified </w:t>
      </w:r>
      <w:r w:rsidR="0093771A" w:rsidRPr="00693991">
        <w:rPr>
          <w:rFonts w:ascii="Book Antiqua" w:hAnsi="Book Antiqua" w:cs="Times New Roman"/>
          <w:sz w:val="24"/>
          <w:szCs w:val="24"/>
        </w:rPr>
        <w:t xml:space="preserve">the expression of B7-H3 and B3GALT4 in 223 CRC </w:t>
      </w:r>
      <w:r w:rsidR="00B94077" w:rsidRPr="00693991">
        <w:rPr>
          <w:rFonts w:ascii="Book Antiqua" w:hAnsi="Book Antiqua" w:cs="Times New Roman"/>
          <w:sz w:val="24"/>
          <w:szCs w:val="24"/>
        </w:rPr>
        <w:t>patient samples by immunohistochemi</w:t>
      </w:r>
      <w:r w:rsidR="00667CE7" w:rsidRPr="00693991">
        <w:rPr>
          <w:rFonts w:ascii="Book Antiqua" w:hAnsi="Book Antiqua" w:cs="Times New Roman"/>
          <w:sz w:val="24"/>
          <w:szCs w:val="24"/>
        </w:rPr>
        <w:t>stry</w:t>
      </w:r>
      <w:r w:rsidR="00B94077" w:rsidRPr="00693991">
        <w:rPr>
          <w:rFonts w:ascii="Book Antiqua" w:hAnsi="Book Antiqua" w:cs="Times New Roman"/>
          <w:sz w:val="24"/>
          <w:szCs w:val="24"/>
        </w:rPr>
        <w:t xml:space="preserve"> and </w:t>
      </w:r>
      <w:r w:rsidR="00667CE7" w:rsidRPr="00693991">
        <w:rPr>
          <w:rFonts w:ascii="Book Antiqua" w:hAnsi="Book Antiqua" w:cs="Times New Roman"/>
          <w:sz w:val="24"/>
          <w:szCs w:val="24"/>
        </w:rPr>
        <w:t xml:space="preserve">evaluated </w:t>
      </w:r>
      <w:r w:rsidR="00B94077" w:rsidRPr="00693991">
        <w:rPr>
          <w:rFonts w:ascii="Book Antiqua" w:hAnsi="Book Antiqua" w:cs="Times New Roman"/>
          <w:sz w:val="24"/>
          <w:szCs w:val="24"/>
        </w:rPr>
        <w:t xml:space="preserve">the </w:t>
      </w:r>
      <w:r w:rsidR="00667CE7" w:rsidRPr="00693991">
        <w:rPr>
          <w:rFonts w:ascii="Book Antiqua" w:hAnsi="Book Antiqua" w:cs="Times New Roman"/>
          <w:sz w:val="24"/>
          <w:szCs w:val="24"/>
        </w:rPr>
        <w:t xml:space="preserve">possible </w:t>
      </w:r>
      <w:r w:rsidR="00B94077" w:rsidRPr="00693991">
        <w:rPr>
          <w:rFonts w:ascii="Book Antiqua" w:hAnsi="Book Antiqua" w:cs="Times New Roman"/>
          <w:sz w:val="24"/>
          <w:szCs w:val="24"/>
        </w:rPr>
        <w:t xml:space="preserve">correlation between </w:t>
      </w:r>
      <w:r w:rsidR="00BB60ED" w:rsidRPr="00693991">
        <w:rPr>
          <w:rFonts w:ascii="Book Antiqua" w:hAnsi="Book Antiqua" w:cs="Times New Roman"/>
          <w:sz w:val="24"/>
          <w:szCs w:val="24"/>
        </w:rPr>
        <w:t xml:space="preserve">B7-H3 and B3GALT4 and clinical outcomes. </w:t>
      </w:r>
      <w:r w:rsidR="00667CE7" w:rsidRPr="00693991">
        <w:rPr>
          <w:rFonts w:ascii="Book Antiqua" w:hAnsi="Book Antiqua" w:cs="Times New Roman"/>
          <w:sz w:val="24"/>
          <w:szCs w:val="24"/>
        </w:rPr>
        <w:t>Further</w:t>
      </w:r>
      <w:r w:rsidR="00B94077" w:rsidRPr="00693991">
        <w:rPr>
          <w:rFonts w:ascii="Book Antiqua" w:hAnsi="Book Antiqua" w:cs="Times New Roman"/>
          <w:sz w:val="24"/>
          <w:szCs w:val="24"/>
        </w:rPr>
        <w:t xml:space="preserve">, </w:t>
      </w:r>
      <w:r w:rsidR="00BB60ED" w:rsidRPr="00693991">
        <w:rPr>
          <w:rFonts w:ascii="Book Antiqua" w:hAnsi="Book Antiqua" w:cs="Times New Roman"/>
          <w:sz w:val="24"/>
          <w:szCs w:val="24"/>
        </w:rPr>
        <w:t xml:space="preserve">the mRNA and protein expression were </w:t>
      </w:r>
      <w:r w:rsidR="00667CE7" w:rsidRPr="00693991">
        <w:rPr>
          <w:rFonts w:ascii="Book Antiqua" w:hAnsi="Book Antiqua" w:cs="Times New Roman"/>
          <w:sz w:val="24"/>
          <w:szCs w:val="24"/>
        </w:rPr>
        <w:t>identified</w:t>
      </w:r>
      <w:r w:rsidR="00BB60ED" w:rsidRPr="00693991">
        <w:rPr>
          <w:rFonts w:ascii="Book Antiqua" w:hAnsi="Book Antiqua" w:cs="Times New Roman"/>
          <w:sz w:val="24"/>
          <w:szCs w:val="24"/>
        </w:rPr>
        <w:t xml:space="preserve"> to </w:t>
      </w:r>
      <w:r w:rsidR="00667CE7" w:rsidRPr="00693991">
        <w:rPr>
          <w:rFonts w:ascii="Book Antiqua" w:hAnsi="Book Antiqua" w:cs="Times New Roman"/>
          <w:sz w:val="24"/>
          <w:szCs w:val="24"/>
        </w:rPr>
        <w:t>establish</w:t>
      </w:r>
      <w:r w:rsidR="00BB60ED" w:rsidRPr="00693991">
        <w:rPr>
          <w:rFonts w:ascii="Book Antiqua" w:hAnsi="Book Antiqua" w:cs="Times New Roman"/>
          <w:sz w:val="24"/>
          <w:szCs w:val="24"/>
        </w:rPr>
        <w:t xml:space="preserve"> the regulat</w:t>
      </w:r>
      <w:r w:rsidR="00667CE7" w:rsidRPr="00693991">
        <w:rPr>
          <w:rFonts w:ascii="Book Antiqua" w:hAnsi="Book Antiqua" w:cs="Times New Roman"/>
          <w:sz w:val="24"/>
          <w:szCs w:val="24"/>
        </w:rPr>
        <w:t>ory</w:t>
      </w:r>
      <w:r w:rsidR="00BB60ED" w:rsidRPr="00693991">
        <w:rPr>
          <w:rFonts w:ascii="Book Antiqua" w:hAnsi="Book Antiqua" w:cs="Times New Roman"/>
          <w:sz w:val="24"/>
          <w:szCs w:val="24"/>
        </w:rPr>
        <w:t xml:space="preserve"> relationship of B7-H3 </w:t>
      </w:r>
      <w:r w:rsidR="00667CE7" w:rsidRPr="00693991">
        <w:rPr>
          <w:rFonts w:ascii="Book Antiqua" w:hAnsi="Book Antiqua" w:cs="Times New Roman"/>
          <w:sz w:val="24"/>
          <w:szCs w:val="24"/>
        </w:rPr>
        <w:t>with</w:t>
      </w:r>
      <w:r w:rsidR="00BB60ED" w:rsidRPr="00693991">
        <w:rPr>
          <w:rFonts w:ascii="Book Antiqua" w:hAnsi="Book Antiqua" w:cs="Times New Roman"/>
          <w:sz w:val="24"/>
          <w:szCs w:val="24"/>
        </w:rPr>
        <w:t xml:space="preserve"> B3GALT4 </w:t>
      </w:r>
      <w:r w:rsidR="00BB60ED" w:rsidRPr="00693991">
        <w:rPr>
          <w:rFonts w:ascii="Book Antiqua" w:hAnsi="Book Antiqua" w:cs="Times New Roman"/>
          <w:i/>
          <w:sz w:val="24"/>
          <w:szCs w:val="24"/>
        </w:rPr>
        <w:t>in vitro</w:t>
      </w:r>
      <w:r w:rsidR="00BB60ED" w:rsidRPr="00693991">
        <w:rPr>
          <w:rFonts w:ascii="Book Antiqua" w:hAnsi="Book Antiqua" w:cs="Times New Roman"/>
          <w:sz w:val="24"/>
          <w:szCs w:val="24"/>
        </w:rPr>
        <w:t>.</w:t>
      </w:r>
    </w:p>
    <w:p w14:paraId="70D82B1D" w14:textId="77777777" w:rsidR="00336602" w:rsidRPr="00693991" w:rsidRDefault="00336602" w:rsidP="00693991">
      <w:pPr>
        <w:adjustRightInd w:val="0"/>
        <w:snapToGrid w:val="0"/>
        <w:spacing w:line="360" w:lineRule="auto"/>
        <w:rPr>
          <w:rFonts w:ascii="Book Antiqua" w:hAnsi="Book Antiqua" w:cs="Times New Roman"/>
          <w:b/>
          <w:sz w:val="24"/>
          <w:szCs w:val="24"/>
        </w:rPr>
      </w:pPr>
    </w:p>
    <w:p w14:paraId="2FFAEC46" w14:textId="69B54FFF" w:rsidR="00336602" w:rsidRPr="00693991" w:rsidRDefault="00155EDB" w:rsidP="00693991">
      <w:pPr>
        <w:adjustRightInd w:val="0"/>
        <w:snapToGrid w:val="0"/>
        <w:spacing w:line="360" w:lineRule="auto"/>
        <w:rPr>
          <w:rFonts w:ascii="Book Antiqua" w:hAnsi="Book Antiqua" w:cs="Times New Roman"/>
          <w:b/>
          <w:i/>
          <w:sz w:val="24"/>
          <w:szCs w:val="24"/>
        </w:rPr>
      </w:pPr>
      <w:r w:rsidRPr="00693991">
        <w:rPr>
          <w:rFonts w:ascii="Book Antiqua" w:hAnsi="Book Antiqua" w:cs="Times New Roman"/>
          <w:b/>
          <w:i/>
          <w:sz w:val="24"/>
          <w:szCs w:val="24"/>
        </w:rPr>
        <w:t>R</w:t>
      </w:r>
      <w:r w:rsidR="00C43272" w:rsidRPr="00693991">
        <w:rPr>
          <w:rFonts w:ascii="Book Antiqua" w:hAnsi="Book Antiqua" w:cs="Times New Roman"/>
          <w:b/>
          <w:i/>
          <w:sz w:val="24"/>
          <w:szCs w:val="24"/>
        </w:rPr>
        <w:t>ESULTS</w:t>
      </w:r>
    </w:p>
    <w:p w14:paraId="217D1BE4" w14:textId="257342FB" w:rsidR="0093771A" w:rsidRPr="00693991" w:rsidRDefault="00C43272"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noProof/>
          <w:sz w:val="24"/>
          <w:szCs w:val="24"/>
        </w:rPr>
        <w:t>A</w:t>
      </w:r>
      <w:r w:rsidR="00BB60ED" w:rsidRPr="00693991">
        <w:rPr>
          <w:rFonts w:ascii="Book Antiqua" w:hAnsi="Book Antiqua" w:cs="Times New Roman"/>
          <w:sz w:val="24"/>
          <w:szCs w:val="24"/>
        </w:rPr>
        <w:t xml:space="preserve"> </w:t>
      </w:r>
      <w:r w:rsidR="00361211" w:rsidRPr="00693991">
        <w:rPr>
          <w:rFonts w:ascii="Book Antiqua" w:hAnsi="Book Antiqua" w:cs="Times New Roman"/>
          <w:sz w:val="24"/>
          <w:szCs w:val="24"/>
        </w:rPr>
        <w:t xml:space="preserve">significant </w:t>
      </w:r>
      <w:r w:rsidR="00BB60ED" w:rsidRPr="00693991">
        <w:rPr>
          <w:rFonts w:ascii="Book Antiqua" w:hAnsi="Book Antiqua" w:cs="Times New Roman"/>
          <w:sz w:val="24"/>
          <w:szCs w:val="24"/>
        </w:rPr>
        <w:t xml:space="preserve">positive correlation between B7-H3 and B3GALT4 </w:t>
      </w:r>
      <w:r w:rsidR="00BB60ED" w:rsidRPr="00693991">
        <w:rPr>
          <w:rFonts w:ascii="Book Antiqua" w:hAnsi="Book Antiqua" w:cs="Times New Roman"/>
          <w:noProof/>
          <w:sz w:val="24"/>
          <w:szCs w:val="24"/>
        </w:rPr>
        <w:t>was observed</w:t>
      </w:r>
      <w:r w:rsidR="00BB60ED" w:rsidRPr="00693991">
        <w:rPr>
          <w:rFonts w:ascii="Book Antiqua" w:hAnsi="Book Antiqua" w:cs="Times New Roman"/>
          <w:sz w:val="24"/>
          <w:szCs w:val="24"/>
        </w:rPr>
        <w:t xml:space="preserve"> in CRC specimens (</w:t>
      </w:r>
      <w:r w:rsidR="00BB60ED" w:rsidRPr="00693991">
        <w:rPr>
          <w:rFonts w:ascii="Book Antiqua" w:hAnsi="Book Antiqua" w:cs="Times New Roman"/>
          <w:i/>
          <w:sz w:val="24"/>
          <w:szCs w:val="24"/>
        </w:rPr>
        <w:t>r</w:t>
      </w:r>
      <w:r w:rsidR="002A7858" w:rsidRPr="00693991">
        <w:rPr>
          <w:rFonts w:ascii="Book Antiqua" w:hAnsi="Book Antiqua" w:cs="Times New Roman"/>
          <w:i/>
          <w:sz w:val="24"/>
          <w:szCs w:val="24"/>
        </w:rPr>
        <w:t xml:space="preserve"> </w:t>
      </w:r>
      <w:r w:rsidR="00BB60ED" w:rsidRPr="00693991">
        <w:rPr>
          <w:rFonts w:ascii="Book Antiqua" w:hAnsi="Book Antiqua" w:cs="Times New Roman"/>
          <w:sz w:val="24"/>
          <w:szCs w:val="24"/>
        </w:rPr>
        <w:t>=</w:t>
      </w:r>
      <w:r w:rsidR="002A7858" w:rsidRPr="00693991">
        <w:rPr>
          <w:rFonts w:ascii="Book Antiqua" w:hAnsi="Book Antiqua" w:cs="Times New Roman"/>
          <w:sz w:val="24"/>
          <w:szCs w:val="24"/>
        </w:rPr>
        <w:t xml:space="preserve"> </w:t>
      </w:r>
      <w:r w:rsidR="00BB60ED" w:rsidRPr="00693991">
        <w:rPr>
          <w:rFonts w:ascii="Book Antiqua" w:hAnsi="Book Antiqua" w:cs="Times New Roman"/>
          <w:sz w:val="24"/>
          <w:szCs w:val="24"/>
        </w:rPr>
        <w:t xml:space="preserve">0.219, </w:t>
      </w:r>
      <w:r w:rsidR="002A7858" w:rsidRPr="00693991">
        <w:rPr>
          <w:rFonts w:ascii="Book Antiqua" w:hAnsi="Book Antiqua" w:cs="Times New Roman"/>
          <w:i/>
          <w:sz w:val="24"/>
          <w:szCs w:val="24"/>
        </w:rPr>
        <w:t xml:space="preserve">P </w:t>
      </w:r>
      <w:r w:rsidR="00BB60ED" w:rsidRPr="00693991">
        <w:rPr>
          <w:rFonts w:ascii="Book Antiqua" w:hAnsi="Book Antiqua" w:cs="Times New Roman"/>
          <w:sz w:val="24"/>
          <w:szCs w:val="24"/>
        </w:rPr>
        <w:t>=</w:t>
      </w:r>
      <w:r w:rsidR="002A7858" w:rsidRPr="00693991">
        <w:rPr>
          <w:rFonts w:ascii="Book Antiqua" w:hAnsi="Book Antiqua" w:cs="Times New Roman"/>
          <w:sz w:val="24"/>
          <w:szCs w:val="24"/>
        </w:rPr>
        <w:t xml:space="preserve"> </w:t>
      </w:r>
      <w:r w:rsidR="00BB60ED" w:rsidRPr="00693991">
        <w:rPr>
          <w:rFonts w:ascii="Book Antiqua" w:hAnsi="Book Antiqua" w:cs="Times New Roman"/>
          <w:sz w:val="24"/>
          <w:szCs w:val="24"/>
        </w:rPr>
        <w:t xml:space="preserve">0.001). </w:t>
      </w:r>
      <w:r w:rsidRPr="00693991">
        <w:rPr>
          <w:rFonts w:ascii="Book Antiqua" w:hAnsi="Book Antiqua" w:cs="Times New Roman"/>
          <w:sz w:val="24"/>
          <w:szCs w:val="24"/>
        </w:rPr>
        <w:t>H</w:t>
      </w:r>
      <w:r w:rsidR="00BB60ED" w:rsidRPr="00693991">
        <w:rPr>
          <w:rFonts w:ascii="Book Antiqua" w:hAnsi="Book Antiqua" w:cs="Times New Roman"/>
          <w:sz w:val="24"/>
          <w:szCs w:val="24"/>
        </w:rPr>
        <w:t xml:space="preserve">igh </w:t>
      </w:r>
      <w:r w:rsidR="00361211" w:rsidRPr="00693991">
        <w:rPr>
          <w:rFonts w:ascii="Book Antiqua" w:hAnsi="Book Antiqua" w:cs="Times New Roman"/>
          <w:sz w:val="24"/>
          <w:szCs w:val="24"/>
        </w:rPr>
        <w:t xml:space="preserve">expression of </w:t>
      </w:r>
      <w:r w:rsidR="00BB60ED" w:rsidRPr="00693991">
        <w:rPr>
          <w:rFonts w:ascii="Book Antiqua" w:hAnsi="Book Antiqua" w:cs="Times New Roman"/>
          <w:sz w:val="24"/>
          <w:szCs w:val="24"/>
        </w:rPr>
        <w:t xml:space="preserve">B7-H3 </w:t>
      </w:r>
      <w:r w:rsidR="00361211" w:rsidRPr="00693991">
        <w:rPr>
          <w:rFonts w:ascii="Book Antiqua" w:hAnsi="Book Antiqua" w:cs="Times New Roman"/>
          <w:noProof/>
          <w:sz w:val="24"/>
          <w:szCs w:val="24"/>
        </w:rPr>
        <w:t>was identified</w:t>
      </w:r>
      <w:r w:rsidR="00361211" w:rsidRPr="00693991">
        <w:rPr>
          <w:rFonts w:ascii="Book Antiqua" w:hAnsi="Book Antiqua" w:cs="Times New Roman"/>
          <w:sz w:val="24"/>
          <w:szCs w:val="24"/>
        </w:rPr>
        <w:t xml:space="preserve"> as </w:t>
      </w:r>
      <w:r w:rsidR="00BB60ED" w:rsidRPr="00693991">
        <w:rPr>
          <w:rFonts w:ascii="Book Antiqua" w:hAnsi="Book Antiqua" w:cs="Times New Roman"/>
          <w:sz w:val="24"/>
          <w:szCs w:val="24"/>
        </w:rPr>
        <w:t>a</w:t>
      </w:r>
      <w:r w:rsidR="00361211" w:rsidRPr="00693991">
        <w:rPr>
          <w:rFonts w:ascii="Book Antiqua" w:hAnsi="Book Antiqua" w:cs="Times New Roman"/>
          <w:sz w:val="24"/>
          <w:szCs w:val="24"/>
        </w:rPr>
        <w:t xml:space="preserve"> </w:t>
      </w:r>
      <w:r w:rsidR="00361211" w:rsidRPr="00693991">
        <w:rPr>
          <w:rFonts w:ascii="Book Antiqua" w:hAnsi="Book Antiqua" w:cs="Times New Roman"/>
          <w:noProof/>
          <w:sz w:val="24"/>
          <w:szCs w:val="24"/>
        </w:rPr>
        <w:t>significant</w:t>
      </w:r>
      <w:r w:rsidR="00BB60ED" w:rsidRPr="00693991">
        <w:rPr>
          <w:rFonts w:ascii="Book Antiqua" w:hAnsi="Book Antiqua" w:cs="Times New Roman"/>
          <w:noProof/>
          <w:sz w:val="24"/>
          <w:szCs w:val="24"/>
        </w:rPr>
        <w:t xml:space="preserve"> independent</w:t>
      </w:r>
      <w:r w:rsidR="00BB60ED" w:rsidRPr="00693991">
        <w:rPr>
          <w:rFonts w:ascii="Book Antiqua" w:hAnsi="Book Antiqua" w:cs="Times New Roman"/>
          <w:sz w:val="24"/>
          <w:szCs w:val="24"/>
        </w:rPr>
        <w:t xml:space="preserve"> </w:t>
      </w:r>
      <w:r w:rsidR="00361211" w:rsidRPr="00693991">
        <w:rPr>
          <w:rFonts w:ascii="Book Antiqua" w:hAnsi="Book Antiqua" w:cs="Times New Roman"/>
          <w:sz w:val="24"/>
          <w:szCs w:val="24"/>
        </w:rPr>
        <w:t xml:space="preserve">predictor </w:t>
      </w:r>
      <w:r w:rsidR="00BB60ED" w:rsidRPr="00693991">
        <w:rPr>
          <w:rFonts w:ascii="Book Antiqua" w:hAnsi="Book Antiqua" w:cs="Times New Roman"/>
          <w:sz w:val="24"/>
          <w:szCs w:val="24"/>
        </w:rPr>
        <w:t>of poor overall survival (OS)</w:t>
      </w:r>
      <w:r w:rsidR="002A7858" w:rsidRPr="00693991">
        <w:rPr>
          <w:rFonts w:ascii="Book Antiqua" w:hAnsi="Book Antiqua" w:cs="Times New Roman"/>
          <w:sz w:val="24"/>
          <w:szCs w:val="24"/>
        </w:rPr>
        <w:t xml:space="preserve"> [hazard ratio (HR) = 1.781; 95%CI: </w:t>
      </w:r>
      <w:r w:rsidR="009A14D2" w:rsidRPr="00693991">
        <w:rPr>
          <w:rFonts w:ascii="Book Antiqua" w:hAnsi="Book Antiqua" w:cs="Times New Roman"/>
          <w:sz w:val="24"/>
          <w:szCs w:val="24"/>
        </w:rPr>
        <w:t>1.027-3.089</w:t>
      </w:r>
      <w:r w:rsidR="008222DC" w:rsidRPr="00693991">
        <w:rPr>
          <w:rFonts w:ascii="Book Antiqua" w:hAnsi="Book Antiqua" w:cs="Times New Roman"/>
          <w:sz w:val="24"/>
          <w:szCs w:val="24"/>
        </w:rPr>
        <w:t xml:space="preserve">; </w:t>
      </w:r>
      <w:r w:rsidR="002A7858" w:rsidRPr="00693991">
        <w:rPr>
          <w:rFonts w:ascii="Book Antiqua" w:hAnsi="Book Antiqua" w:cs="Times New Roman"/>
          <w:i/>
          <w:sz w:val="24"/>
          <w:szCs w:val="24"/>
        </w:rPr>
        <w:t xml:space="preserve">P </w:t>
      </w:r>
      <w:r w:rsidR="008222DC" w:rsidRPr="00693991">
        <w:rPr>
          <w:rFonts w:ascii="Book Antiqua" w:hAnsi="Book Antiqua" w:cs="Times New Roman"/>
          <w:sz w:val="24"/>
          <w:szCs w:val="24"/>
        </w:rPr>
        <w:t>=</w:t>
      </w:r>
      <w:r w:rsidR="002A7858" w:rsidRPr="00693991">
        <w:rPr>
          <w:rFonts w:ascii="Book Antiqua" w:hAnsi="Book Antiqua" w:cs="Times New Roman"/>
          <w:sz w:val="24"/>
          <w:szCs w:val="24"/>
        </w:rPr>
        <w:t xml:space="preserve"> </w:t>
      </w:r>
      <w:r w:rsidR="008222DC" w:rsidRPr="00693991">
        <w:rPr>
          <w:rFonts w:ascii="Book Antiqua" w:hAnsi="Book Antiqua" w:cs="Times New Roman"/>
          <w:sz w:val="24"/>
          <w:szCs w:val="24"/>
        </w:rPr>
        <w:t>0.040</w:t>
      </w:r>
      <w:r w:rsidR="009A14D2" w:rsidRPr="00693991">
        <w:rPr>
          <w:rFonts w:ascii="Book Antiqua" w:hAnsi="Book Antiqua" w:cs="Times New Roman"/>
          <w:sz w:val="24"/>
          <w:szCs w:val="24"/>
        </w:rPr>
        <w:t xml:space="preserve">]. </w:t>
      </w:r>
      <w:r w:rsidR="00361211" w:rsidRPr="00693991">
        <w:rPr>
          <w:rFonts w:ascii="Book Antiqua" w:hAnsi="Book Antiqua" w:cs="Times New Roman"/>
          <w:sz w:val="24"/>
          <w:szCs w:val="24"/>
        </w:rPr>
        <w:t xml:space="preserve">Moreover, </w:t>
      </w:r>
      <w:r w:rsidR="009A14D2" w:rsidRPr="00693991">
        <w:rPr>
          <w:rFonts w:ascii="Book Antiqua" w:hAnsi="Book Antiqua" w:cs="Times New Roman"/>
          <w:sz w:val="24"/>
          <w:szCs w:val="24"/>
        </w:rPr>
        <w:t xml:space="preserve">high </w:t>
      </w:r>
      <w:r w:rsidR="00361211" w:rsidRPr="00693991">
        <w:rPr>
          <w:rFonts w:ascii="Book Antiqua" w:hAnsi="Book Antiqua" w:cs="Times New Roman"/>
          <w:sz w:val="24"/>
          <w:szCs w:val="24"/>
        </w:rPr>
        <w:t xml:space="preserve">expression of </w:t>
      </w:r>
      <w:r w:rsidR="009A14D2" w:rsidRPr="00693991">
        <w:rPr>
          <w:rFonts w:ascii="Book Antiqua" w:hAnsi="Book Antiqua" w:cs="Times New Roman"/>
          <w:sz w:val="24"/>
          <w:szCs w:val="24"/>
        </w:rPr>
        <w:t xml:space="preserve">B3GALT4 </w:t>
      </w:r>
      <w:r w:rsidR="008222DC" w:rsidRPr="00693991">
        <w:rPr>
          <w:rFonts w:ascii="Book Antiqua" w:hAnsi="Book Antiqua" w:cs="Times New Roman"/>
          <w:noProof/>
          <w:sz w:val="24"/>
          <w:szCs w:val="24"/>
        </w:rPr>
        <w:t xml:space="preserve">was also </w:t>
      </w:r>
      <w:r w:rsidR="00361211" w:rsidRPr="00693991">
        <w:rPr>
          <w:rFonts w:ascii="Book Antiqua" w:hAnsi="Book Antiqua" w:cs="Times New Roman"/>
          <w:noProof/>
          <w:sz w:val="24"/>
          <w:szCs w:val="24"/>
        </w:rPr>
        <w:t>recognized</w:t>
      </w:r>
      <w:r w:rsidR="00361211" w:rsidRPr="00693991">
        <w:rPr>
          <w:rFonts w:ascii="Book Antiqua" w:hAnsi="Book Antiqua" w:cs="Times New Roman"/>
          <w:sz w:val="24"/>
          <w:szCs w:val="24"/>
        </w:rPr>
        <w:t xml:space="preserve"> as</w:t>
      </w:r>
      <w:r w:rsidR="008222DC" w:rsidRPr="00693991">
        <w:rPr>
          <w:rFonts w:ascii="Book Antiqua" w:hAnsi="Book Antiqua" w:cs="Times New Roman"/>
          <w:sz w:val="24"/>
          <w:szCs w:val="24"/>
        </w:rPr>
        <w:t xml:space="preserve"> an independent </w:t>
      </w:r>
      <w:r w:rsidR="00361211" w:rsidRPr="00693991">
        <w:rPr>
          <w:rFonts w:ascii="Book Antiqua" w:hAnsi="Book Antiqua" w:cs="Times New Roman"/>
          <w:sz w:val="24"/>
          <w:szCs w:val="24"/>
        </w:rPr>
        <w:t xml:space="preserve">predictor </w:t>
      </w:r>
      <w:r w:rsidR="008222DC" w:rsidRPr="00693991">
        <w:rPr>
          <w:rFonts w:ascii="Book Antiqua" w:hAnsi="Book Antiqua" w:cs="Times New Roman"/>
          <w:sz w:val="24"/>
          <w:szCs w:val="24"/>
        </w:rPr>
        <w:t xml:space="preserve">of </w:t>
      </w:r>
      <w:r w:rsidR="00C12650" w:rsidRPr="00693991">
        <w:rPr>
          <w:rFonts w:ascii="Book Antiqua" w:hAnsi="Book Antiqua" w:cs="Times New Roman"/>
          <w:noProof/>
          <w:sz w:val="24"/>
          <w:szCs w:val="24"/>
        </w:rPr>
        <w:t>inferi</w:t>
      </w:r>
      <w:r w:rsidR="00C64450" w:rsidRPr="00693991">
        <w:rPr>
          <w:rFonts w:ascii="Book Antiqua" w:hAnsi="Book Antiqua" w:cs="Times New Roman"/>
          <w:noProof/>
          <w:sz w:val="24"/>
          <w:szCs w:val="24"/>
        </w:rPr>
        <w:t>or</w:t>
      </w:r>
      <w:r w:rsidR="000152A7" w:rsidRPr="00693991">
        <w:rPr>
          <w:rFonts w:ascii="Book Antiqua" w:hAnsi="Book Antiqua" w:cs="Times New Roman"/>
          <w:sz w:val="24"/>
          <w:szCs w:val="24"/>
        </w:rPr>
        <w:t xml:space="preserve"> OS (HR = </w:t>
      </w:r>
      <w:r w:rsidR="008222DC" w:rsidRPr="00693991">
        <w:rPr>
          <w:rFonts w:ascii="Book Antiqua" w:hAnsi="Book Antiqua" w:cs="Times New Roman"/>
          <w:sz w:val="24"/>
          <w:szCs w:val="24"/>
        </w:rPr>
        <w:t>1.597</w:t>
      </w:r>
      <w:r w:rsidR="000152A7" w:rsidRPr="00693991">
        <w:rPr>
          <w:rFonts w:ascii="Book Antiqua" w:hAnsi="Book Antiqua" w:cs="Times New Roman"/>
          <w:sz w:val="24"/>
          <w:szCs w:val="24"/>
        </w:rPr>
        <w:t xml:space="preserve">; 95%CI: </w:t>
      </w:r>
      <w:r w:rsidR="008222DC" w:rsidRPr="00693991">
        <w:rPr>
          <w:rFonts w:ascii="Book Antiqua" w:hAnsi="Book Antiqua" w:cs="Times New Roman"/>
          <w:sz w:val="24"/>
          <w:szCs w:val="24"/>
        </w:rPr>
        <w:t>1.007-2.533</w:t>
      </w:r>
      <w:r w:rsidR="00C64450" w:rsidRPr="00693991">
        <w:rPr>
          <w:rFonts w:ascii="Book Antiqua" w:hAnsi="Book Antiqua" w:cs="Times New Roman"/>
          <w:sz w:val="24"/>
          <w:szCs w:val="24"/>
        </w:rPr>
        <w:t xml:space="preserve">; </w:t>
      </w:r>
      <w:r w:rsidR="000152A7" w:rsidRPr="00693991">
        <w:rPr>
          <w:rFonts w:ascii="Book Antiqua" w:hAnsi="Book Antiqua" w:cs="Times New Roman"/>
          <w:i/>
          <w:sz w:val="24"/>
          <w:szCs w:val="24"/>
        </w:rPr>
        <w:t xml:space="preserve">P </w:t>
      </w:r>
      <w:r w:rsidR="00C64450" w:rsidRPr="00693991">
        <w:rPr>
          <w:rFonts w:ascii="Book Antiqua" w:hAnsi="Book Antiqua" w:cs="Times New Roman"/>
          <w:sz w:val="24"/>
          <w:szCs w:val="24"/>
        </w:rPr>
        <w:t>=</w:t>
      </w:r>
      <w:r w:rsidR="000152A7" w:rsidRPr="00693991">
        <w:rPr>
          <w:rFonts w:ascii="Book Antiqua" w:hAnsi="Book Antiqua" w:cs="Times New Roman"/>
          <w:sz w:val="24"/>
          <w:szCs w:val="24"/>
        </w:rPr>
        <w:t xml:space="preserve"> </w:t>
      </w:r>
      <w:r w:rsidR="008222DC" w:rsidRPr="00693991">
        <w:rPr>
          <w:rFonts w:ascii="Book Antiqua" w:hAnsi="Book Antiqua" w:cs="Times New Roman"/>
          <w:sz w:val="24"/>
          <w:szCs w:val="24"/>
        </w:rPr>
        <w:t>0.047</w:t>
      </w:r>
      <w:r w:rsidR="00C64450" w:rsidRPr="00693991">
        <w:rPr>
          <w:rFonts w:ascii="Book Antiqua" w:hAnsi="Book Antiqua" w:cs="Times New Roman"/>
          <w:sz w:val="24"/>
          <w:szCs w:val="24"/>
        </w:rPr>
        <w:t xml:space="preserve">). </w:t>
      </w:r>
      <w:r w:rsidR="00A61C56" w:rsidRPr="00693991">
        <w:rPr>
          <w:rFonts w:ascii="Book Antiqua" w:hAnsi="Book Antiqua" w:cs="Times New Roman"/>
          <w:sz w:val="24"/>
          <w:szCs w:val="24"/>
        </w:rPr>
        <w:t xml:space="preserve">Additionally, CRC patients </w:t>
      </w:r>
      <w:r w:rsidR="00361211" w:rsidRPr="00693991">
        <w:rPr>
          <w:rFonts w:ascii="Book Antiqua" w:hAnsi="Book Antiqua" w:cs="Times New Roman"/>
          <w:sz w:val="24"/>
          <w:szCs w:val="24"/>
        </w:rPr>
        <w:t xml:space="preserve">expressing </w:t>
      </w:r>
      <w:r w:rsidR="00A61C56" w:rsidRPr="00693991">
        <w:rPr>
          <w:rFonts w:ascii="Book Antiqua" w:hAnsi="Book Antiqua" w:cs="Times New Roman"/>
          <w:sz w:val="24"/>
          <w:szCs w:val="24"/>
        </w:rPr>
        <w:t xml:space="preserve">both high B7-H3 and high B3GALT4 </w:t>
      </w:r>
      <w:r w:rsidR="00361211" w:rsidRPr="00693991">
        <w:rPr>
          <w:rFonts w:ascii="Book Antiqua" w:hAnsi="Book Antiqua" w:cs="Times New Roman"/>
          <w:sz w:val="24"/>
          <w:szCs w:val="24"/>
        </w:rPr>
        <w:t xml:space="preserve">contributed to </w:t>
      </w:r>
      <w:r w:rsidR="004B64CC" w:rsidRPr="00693991">
        <w:rPr>
          <w:rFonts w:ascii="Book Antiqua" w:hAnsi="Book Antiqua" w:cs="Times New Roman"/>
          <w:sz w:val="24"/>
          <w:szCs w:val="24"/>
        </w:rPr>
        <w:t>a significant</w:t>
      </w:r>
      <w:r w:rsidR="000152A7" w:rsidRPr="00693991">
        <w:rPr>
          <w:rFonts w:ascii="Book Antiqua" w:hAnsi="Book Antiqua" w:cs="Times New Roman"/>
          <w:sz w:val="24"/>
          <w:szCs w:val="24"/>
        </w:rPr>
        <w:t xml:space="preserve"> decrease in OS (HR = 2.283; 95%</w:t>
      </w:r>
      <w:r w:rsidR="004B64CC" w:rsidRPr="00693991">
        <w:rPr>
          <w:rFonts w:ascii="Book Antiqua" w:hAnsi="Book Antiqua" w:cs="Times New Roman"/>
          <w:sz w:val="24"/>
          <w:szCs w:val="24"/>
        </w:rPr>
        <w:t>CI</w:t>
      </w:r>
      <w:r w:rsidR="000152A7" w:rsidRPr="00693991">
        <w:rPr>
          <w:rFonts w:ascii="Book Antiqua" w:hAnsi="Book Antiqua" w:cs="Times New Roman"/>
          <w:sz w:val="24"/>
          <w:szCs w:val="24"/>
        </w:rPr>
        <w:t>:</w:t>
      </w:r>
      <w:r w:rsidR="004B64CC" w:rsidRPr="00693991">
        <w:rPr>
          <w:rFonts w:ascii="Book Antiqua" w:hAnsi="Book Antiqua" w:cs="Times New Roman"/>
          <w:sz w:val="24"/>
          <w:szCs w:val="24"/>
        </w:rPr>
        <w:t xml:space="preserve"> 1.289-4.042; </w:t>
      </w:r>
      <w:r w:rsidR="000152A7" w:rsidRPr="00693991">
        <w:rPr>
          <w:rFonts w:ascii="Book Antiqua" w:hAnsi="Book Antiqua" w:cs="Times New Roman"/>
          <w:i/>
          <w:sz w:val="24"/>
          <w:szCs w:val="24"/>
        </w:rPr>
        <w:t xml:space="preserve">P </w:t>
      </w:r>
      <w:r w:rsidR="004B64CC" w:rsidRPr="00693991">
        <w:rPr>
          <w:rFonts w:ascii="Book Antiqua" w:hAnsi="Book Antiqua" w:cs="Times New Roman"/>
          <w:sz w:val="24"/>
          <w:szCs w:val="24"/>
        </w:rPr>
        <w:t>=</w:t>
      </w:r>
      <w:r w:rsidR="000152A7" w:rsidRPr="00693991">
        <w:rPr>
          <w:rFonts w:ascii="Book Antiqua" w:hAnsi="Book Antiqua" w:cs="Times New Roman"/>
          <w:sz w:val="24"/>
          <w:szCs w:val="24"/>
        </w:rPr>
        <w:t xml:space="preserve"> </w:t>
      </w:r>
      <w:r w:rsidR="004B64CC" w:rsidRPr="00693991">
        <w:rPr>
          <w:rFonts w:ascii="Book Antiqua" w:hAnsi="Book Antiqua" w:cs="Times New Roman"/>
          <w:sz w:val="24"/>
          <w:szCs w:val="24"/>
        </w:rPr>
        <w:t>0.005)</w:t>
      </w:r>
      <w:r w:rsidR="007932B6" w:rsidRPr="00693991">
        <w:rPr>
          <w:rFonts w:ascii="Book Antiqua" w:hAnsi="Book Antiqua" w:cs="Times New Roman"/>
          <w:sz w:val="24"/>
          <w:szCs w:val="24"/>
        </w:rPr>
        <w:t xml:space="preserve">. In CRC cell lines </w:t>
      </w:r>
      <w:r w:rsidR="00361211" w:rsidRPr="00693991">
        <w:rPr>
          <w:rFonts w:ascii="Book Antiqua" w:hAnsi="Book Antiqua" w:cs="Times New Roman"/>
          <w:sz w:val="24"/>
          <w:szCs w:val="24"/>
        </w:rPr>
        <w:t xml:space="preserve">with the </w:t>
      </w:r>
      <w:r w:rsidR="007932B6" w:rsidRPr="00693991">
        <w:rPr>
          <w:rFonts w:ascii="Book Antiqua" w:hAnsi="Book Antiqua" w:cs="Times New Roman"/>
          <w:sz w:val="24"/>
          <w:szCs w:val="24"/>
        </w:rPr>
        <w:t>stabl</w:t>
      </w:r>
      <w:r w:rsidR="00361211" w:rsidRPr="00693991">
        <w:rPr>
          <w:rFonts w:ascii="Book Antiqua" w:hAnsi="Book Antiqua" w:cs="Times New Roman"/>
          <w:sz w:val="24"/>
          <w:szCs w:val="24"/>
        </w:rPr>
        <w:t>e</w:t>
      </w:r>
      <w:r w:rsidR="007932B6" w:rsidRPr="00693991">
        <w:rPr>
          <w:rFonts w:ascii="Book Antiqua" w:hAnsi="Book Antiqua" w:cs="Times New Roman"/>
          <w:sz w:val="24"/>
          <w:szCs w:val="24"/>
        </w:rPr>
        <w:t xml:space="preserve"> express</w:t>
      </w:r>
      <w:r w:rsidR="00361211" w:rsidRPr="00693991">
        <w:rPr>
          <w:rFonts w:ascii="Book Antiqua" w:hAnsi="Book Antiqua" w:cs="Times New Roman"/>
          <w:sz w:val="24"/>
          <w:szCs w:val="24"/>
        </w:rPr>
        <w:t>ion of</w:t>
      </w:r>
      <w:r w:rsidR="007932B6" w:rsidRPr="00693991">
        <w:rPr>
          <w:rFonts w:ascii="Book Antiqua" w:hAnsi="Book Antiqua" w:cs="Times New Roman"/>
          <w:sz w:val="24"/>
          <w:szCs w:val="24"/>
        </w:rPr>
        <w:t xml:space="preserve"> high B7-H3, the mRNA and protein expression</w:t>
      </w:r>
      <w:r w:rsidR="00361211" w:rsidRPr="00693991">
        <w:rPr>
          <w:rFonts w:ascii="Book Antiqua" w:hAnsi="Book Antiqua" w:cs="Times New Roman"/>
          <w:sz w:val="24"/>
          <w:szCs w:val="24"/>
        </w:rPr>
        <w:t>s</w:t>
      </w:r>
      <w:r w:rsidR="007932B6" w:rsidRPr="00693991">
        <w:rPr>
          <w:rFonts w:ascii="Book Antiqua" w:hAnsi="Book Antiqua" w:cs="Times New Roman"/>
          <w:sz w:val="24"/>
          <w:szCs w:val="24"/>
        </w:rPr>
        <w:t xml:space="preserve"> of B3GALT4 </w:t>
      </w:r>
      <w:r w:rsidR="007932B6" w:rsidRPr="00693991">
        <w:rPr>
          <w:rFonts w:ascii="Book Antiqua" w:hAnsi="Book Antiqua" w:cs="Times New Roman"/>
          <w:noProof/>
          <w:sz w:val="24"/>
          <w:szCs w:val="24"/>
        </w:rPr>
        <w:t>were</w:t>
      </w:r>
      <w:r w:rsidR="00361211" w:rsidRPr="00693991">
        <w:rPr>
          <w:rFonts w:ascii="Book Antiqua" w:hAnsi="Book Antiqua" w:cs="Times New Roman"/>
          <w:noProof/>
          <w:sz w:val="24"/>
          <w:szCs w:val="24"/>
        </w:rPr>
        <w:t xml:space="preserve"> significantly</w:t>
      </w:r>
      <w:r w:rsidR="007932B6" w:rsidRPr="00693991">
        <w:rPr>
          <w:rFonts w:ascii="Book Antiqua" w:hAnsi="Book Antiqua" w:cs="Times New Roman"/>
          <w:noProof/>
          <w:sz w:val="24"/>
          <w:szCs w:val="24"/>
        </w:rPr>
        <w:t xml:space="preserve"> upregulated</w:t>
      </w:r>
      <w:r w:rsidR="007932B6" w:rsidRPr="00693991">
        <w:rPr>
          <w:rFonts w:ascii="Book Antiqua" w:hAnsi="Book Antiqua" w:cs="Times New Roman"/>
          <w:sz w:val="24"/>
          <w:szCs w:val="24"/>
        </w:rPr>
        <w:t xml:space="preserve">. Similarly, </w:t>
      </w:r>
      <w:r w:rsidR="0045784B" w:rsidRPr="00693991">
        <w:rPr>
          <w:rFonts w:ascii="Book Antiqua" w:hAnsi="Book Antiqua" w:cs="Times New Roman"/>
          <w:sz w:val="24"/>
          <w:szCs w:val="24"/>
        </w:rPr>
        <w:t xml:space="preserve">the expression of B3GALT4 </w:t>
      </w:r>
      <w:r w:rsidR="0045784B" w:rsidRPr="00693991">
        <w:rPr>
          <w:rFonts w:ascii="Book Antiqua" w:hAnsi="Book Antiqua" w:cs="Times New Roman"/>
          <w:noProof/>
          <w:sz w:val="24"/>
          <w:szCs w:val="24"/>
        </w:rPr>
        <w:t xml:space="preserve">was </w:t>
      </w:r>
      <w:r w:rsidR="00361211" w:rsidRPr="00693991">
        <w:rPr>
          <w:rFonts w:ascii="Book Antiqua" w:hAnsi="Book Antiqua" w:cs="Times New Roman"/>
          <w:noProof/>
          <w:sz w:val="24"/>
          <w:szCs w:val="24"/>
        </w:rPr>
        <w:t xml:space="preserve">significantly </w:t>
      </w:r>
      <w:r w:rsidR="0045784B" w:rsidRPr="00693991">
        <w:rPr>
          <w:rFonts w:ascii="Book Antiqua" w:hAnsi="Book Antiqua" w:cs="Times New Roman"/>
          <w:noProof/>
          <w:sz w:val="24"/>
          <w:szCs w:val="24"/>
        </w:rPr>
        <w:t>reduced</w:t>
      </w:r>
      <w:r w:rsidR="0045784B" w:rsidRPr="00693991">
        <w:rPr>
          <w:rFonts w:ascii="Book Antiqua" w:hAnsi="Book Antiqua" w:cs="Times New Roman"/>
          <w:sz w:val="24"/>
          <w:szCs w:val="24"/>
        </w:rPr>
        <w:t xml:space="preserve"> when </w:t>
      </w:r>
      <w:r w:rsidR="00361211" w:rsidRPr="00693991">
        <w:rPr>
          <w:rFonts w:ascii="Book Antiqua" w:hAnsi="Book Antiqua" w:cs="Times New Roman"/>
          <w:sz w:val="24"/>
          <w:szCs w:val="24"/>
        </w:rPr>
        <w:t xml:space="preserve">expression </w:t>
      </w:r>
      <w:r w:rsidR="0045784B" w:rsidRPr="00693991">
        <w:rPr>
          <w:rFonts w:ascii="Book Antiqua" w:hAnsi="Book Antiqua" w:cs="Times New Roman"/>
          <w:sz w:val="24"/>
          <w:szCs w:val="24"/>
        </w:rPr>
        <w:t>of</w:t>
      </w:r>
      <w:r w:rsidR="007932B6" w:rsidRPr="00693991">
        <w:rPr>
          <w:rFonts w:ascii="Book Antiqua" w:hAnsi="Book Antiqua" w:cs="Times New Roman"/>
          <w:sz w:val="24"/>
          <w:szCs w:val="24"/>
        </w:rPr>
        <w:t xml:space="preserve"> B7-H3</w:t>
      </w:r>
      <w:r w:rsidR="00361211" w:rsidRPr="00693991">
        <w:rPr>
          <w:rFonts w:ascii="Book Antiqua" w:hAnsi="Book Antiqua" w:cs="Times New Roman"/>
          <w:sz w:val="24"/>
          <w:szCs w:val="24"/>
        </w:rPr>
        <w:t xml:space="preserve"> was</w:t>
      </w:r>
      <w:r w:rsidR="007932B6" w:rsidRPr="00693991">
        <w:rPr>
          <w:rFonts w:ascii="Book Antiqua" w:hAnsi="Book Antiqua" w:cs="Times New Roman"/>
          <w:sz w:val="24"/>
          <w:szCs w:val="24"/>
        </w:rPr>
        <w:t xml:space="preserve"> </w:t>
      </w:r>
      <w:r w:rsidR="00361211" w:rsidRPr="00693991">
        <w:rPr>
          <w:rFonts w:ascii="Book Antiqua" w:hAnsi="Book Antiqua" w:cs="Times New Roman"/>
          <w:sz w:val="24"/>
          <w:szCs w:val="24"/>
        </w:rPr>
        <w:t>knockdown</w:t>
      </w:r>
      <w:r w:rsidR="0045784B" w:rsidRPr="00693991">
        <w:rPr>
          <w:rFonts w:ascii="Book Antiqua" w:hAnsi="Book Antiqua" w:cs="Times New Roman"/>
          <w:sz w:val="24"/>
          <w:szCs w:val="24"/>
        </w:rPr>
        <w:t>.</w:t>
      </w:r>
    </w:p>
    <w:p w14:paraId="764CB7DC" w14:textId="77777777" w:rsidR="00A70A86" w:rsidRPr="00693991" w:rsidRDefault="00A70A86" w:rsidP="00693991">
      <w:pPr>
        <w:adjustRightInd w:val="0"/>
        <w:snapToGrid w:val="0"/>
        <w:spacing w:line="360" w:lineRule="auto"/>
        <w:rPr>
          <w:rFonts w:ascii="Book Antiqua" w:hAnsi="Book Antiqua" w:cs="Times New Roman"/>
          <w:b/>
          <w:i/>
          <w:sz w:val="24"/>
          <w:szCs w:val="24"/>
        </w:rPr>
      </w:pPr>
    </w:p>
    <w:p w14:paraId="783674C5" w14:textId="6A838A89" w:rsidR="00A70A86" w:rsidRPr="00693991" w:rsidRDefault="0093771A" w:rsidP="00693991">
      <w:pPr>
        <w:adjustRightInd w:val="0"/>
        <w:snapToGrid w:val="0"/>
        <w:spacing w:line="360" w:lineRule="auto"/>
        <w:rPr>
          <w:rFonts w:ascii="Book Antiqua" w:hAnsi="Book Antiqua" w:cs="Times New Roman"/>
          <w:b/>
          <w:sz w:val="24"/>
          <w:szCs w:val="24"/>
        </w:rPr>
      </w:pPr>
      <w:r w:rsidRPr="00693991">
        <w:rPr>
          <w:rFonts w:ascii="Book Antiqua" w:hAnsi="Book Antiqua" w:cs="Times New Roman"/>
          <w:b/>
          <w:i/>
          <w:sz w:val="24"/>
          <w:szCs w:val="24"/>
        </w:rPr>
        <w:t>C</w:t>
      </w:r>
      <w:r w:rsidR="004A76D4" w:rsidRPr="00693991">
        <w:rPr>
          <w:rFonts w:ascii="Book Antiqua" w:hAnsi="Book Antiqua" w:cs="Times New Roman"/>
          <w:b/>
          <w:i/>
          <w:sz w:val="24"/>
          <w:szCs w:val="24"/>
        </w:rPr>
        <w:t>ONCLUSION</w:t>
      </w:r>
    </w:p>
    <w:p w14:paraId="41D6E5FC" w14:textId="5C2AA186" w:rsidR="0093771A" w:rsidRPr="00693991" w:rsidRDefault="004A76D4"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T</w:t>
      </w:r>
      <w:r w:rsidR="006C7B6E" w:rsidRPr="00693991">
        <w:rPr>
          <w:rFonts w:ascii="Book Antiqua" w:hAnsi="Book Antiqua" w:cs="Times New Roman"/>
          <w:sz w:val="24"/>
          <w:szCs w:val="24"/>
        </w:rPr>
        <w:t xml:space="preserve">he expression of B3GALT4 in CRC and its positive correlation with B7-H3 </w:t>
      </w:r>
      <w:r w:rsidR="006C7B6E" w:rsidRPr="00693991">
        <w:rPr>
          <w:rFonts w:ascii="Book Antiqua" w:hAnsi="Book Antiqua" w:cs="Times New Roman"/>
          <w:i/>
          <w:sz w:val="24"/>
          <w:szCs w:val="24"/>
        </w:rPr>
        <w:t>in vitro</w:t>
      </w:r>
      <w:r w:rsidR="00F8530D" w:rsidRPr="00693991">
        <w:rPr>
          <w:rFonts w:ascii="Book Antiqua" w:hAnsi="Book Antiqua" w:cs="Times New Roman"/>
          <w:sz w:val="24"/>
          <w:szCs w:val="24"/>
        </w:rPr>
        <w:t xml:space="preserve">, and B7-H3/B3GLAT4 as dual prognostic biomarkers for CRC </w:t>
      </w:r>
      <w:r w:rsidRPr="00693991">
        <w:rPr>
          <w:rFonts w:ascii="Book Antiqua" w:hAnsi="Book Antiqua" w:cs="Times New Roman"/>
          <w:sz w:val="24"/>
          <w:szCs w:val="24"/>
        </w:rPr>
        <w:t>were revealed first</w:t>
      </w:r>
      <w:r w:rsidR="00F8530D" w:rsidRPr="00693991">
        <w:rPr>
          <w:rFonts w:ascii="Book Antiqua" w:hAnsi="Book Antiqua" w:cs="Times New Roman"/>
          <w:sz w:val="24"/>
          <w:szCs w:val="24"/>
        </w:rPr>
        <w:t>ly</w:t>
      </w:r>
      <w:r w:rsidR="006C7B6E" w:rsidRPr="00693991">
        <w:rPr>
          <w:rFonts w:ascii="Book Antiqua" w:hAnsi="Book Antiqua" w:cs="Times New Roman"/>
          <w:sz w:val="24"/>
          <w:szCs w:val="24"/>
        </w:rPr>
        <w:t>.</w:t>
      </w:r>
      <w:r w:rsidR="0045784B" w:rsidRPr="00693991">
        <w:rPr>
          <w:rFonts w:ascii="Book Antiqua" w:hAnsi="Book Antiqua" w:cs="Times New Roman"/>
          <w:sz w:val="24"/>
          <w:szCs w:val="24"/>
        </w:rPr>
        <w:t xml:space="preserve"> </w:t>
      </w:r>
    </w:p>
    <w:p w14:paraId="5366A972" w14:textId="77777777" w:rsidR="00A70A86" w:rsidRPr="00693991" w:rsidRDefault="00A70A86" w:rsidP="00693991">
      <w:pPr>
        <w:adjustRightInd w:val="0"/>
        <w:snapToGrid w:val="0"/>
        <w:spacing w:line="360" w:lineRule="auto"/>
        <w:rPr>
          <w:rFonts w:ascii="Book Antiqua" w:hAnsi="Book Antiqua" w:cs="Times New Roman"/>
          <w:b/>
          <w:sz w:val="24"/>
          <w:szCs w:val="24"/>
        </w:rPr>
      </w:pPr>
    </w:p>
    <w:p w14:paraId="33470142" w14:textId="04403DA1" w:rsidR="0045784B" w:rsidRPr="00693991" w:rsidRDefault="0045784B" w:rsidP="00693991">
      <w:pPr>
        <w:adjustRightInd w:val="0"/>
        <w:snapToGrid w:val="0"/>
        <w:spacing w:line="360" w:lineRule="auto"/>
        <w:rPr>
          <w:rFonts w:ascii="Book Antiqua" w:hAnsi="Book Antiqua" w:cs="Times New Roman"/>
          <w:b/>
          <w:sz w:val="24"/>
          <w:szCs w:val="24"/>
        </w:rPr>
      </w:pPr>
      <w:r w:rsidRPr="00693991">
        <w:rPr>
          <w:rFonts w:ascii="Book Antiqua" w:hAnsi="Book Antiqua" w:cs="Times New Roman"/>
          <w:b/>
          <w:sz w:val="24"/>
          <w:szCs w:val="24"/>
        </w:rPr>
        <w:t>Key</w:t>
      </w:r>
      <w:r w:rsidR="002B1A1D" w:rsidRPr="00693991">
        <w:rPr>
          <w:rFonts w:ascii="Book Antiqua" w:hAnsi="Book Antiqua" w:cs="Times New Roman"/>
          <w:b/>
          <w:sz w:val="24"/>
          <w:szCs w:val="24"/>
        </w:rPr>
        <w:t xml:space="preserve"> </w:t>
      </w:r>
      <w:r w:rsidRPr="00693991">
        <w:rPr>
          <w:rFonts w:ascii="Book Antiqua" w:hAnsi="Book Antiqua" w:cs="Times New Roman"/>
          <w:b/>
          <w:sz w:val="24"/>
          <w:szCs w:val="24"/>
        </w:rPr>
        <w:t>words</w:t>
      </w:r>
      <w:r w:rsidR="002B1A1D" w:rsidRPr="00693991">
        <w:rPr>
          <w:rFonts w:ascii="Book Antiqua" w:hAnsi="Book Antiqua" w:cs="Times New Roman"/>
          <w:b/>
          <w:sz w:val="24"/>
          <w:szCs w:val="24"/>
        </w:rPr>
        <w:t xml:space="preserve">: </w:t>
      </w:r>
      <w:r w:rsidR="00771D2C" w:rsidRPr="00693991">
        <w:rPr>
          <w:rFonts w:ascii="Book Antiqua" w:hAnsi="Book Antiqua" w:cs="Times New Roman"/>
          <w:sz w:val="24"/>
          <w:szCs w:val="24"/>
          <w:shd w:val="clear" w:color="auto" w:fill="FFFFFF"/>
        </w:rPr>
        <w:t>B7 homolog 3</w:t>
      </w:r>
      <w:r w:rsidRPr="00693991">
        <w:rPr>
          <w:rFonts w:ascii="Book Antiqua" w:hAnsi="Book Antiqua" w:cs="Times New Roman"/>
          <w:sz w:val="24"/>
          <w:szCs w:val="24"/>
        </w:rPr>
        <w:t xml:space="preserve">; </w:t>
      </w:r>
      <w:r w:rsidR="00771D2C" w:rsidRPr="00693991">
        <w:rPr>
          <w:rFonts w:ascii="Book Antiqua" w:eastAsia="SimSun" w:hAnsi="Book Antiqua" w:cs="Times New Roman"/>
          <w:sz w:val="24"/>
          <w:szCs w:val="24"/>
        </w:rPr>
        <w:t>β</w:t>
      </w:r>
      <w:r w:rsidR="00771D2C" w:rsidRPr="00693991">
        <w:rPr>
          <w:rFonts w:ascii="Book Antiqua" w:hAnsi="Book Antiqua" w:cs="Times New Roman"/>
          <w:sz w:val="24"/>
          <w:szCs w:val="24"/>
        </w:rPr>
        <w:t>-1,3-galactosyltransferase-4</w:t>
      </w:r>
      <w:r w:rsidRPr="00693991">
        <w:rPr>
          <w:rFonts w:ascii="Book Antiqua" w:hAnsi="Book Antiqua" w:cs="Times New Roman"/>
          <w:sz w:val="24"/>
          <w:szCs w:val="24"/>
        </w:rPr>
        <w:t xml:space="preserve">; </w:t>
      </w:r>
      <w:r w:rsidR="002B1A1D" w:rsidRPr="00693991">
        <w:rPr>
          <w:rFonts w:ascii="Book Antiqua" w:hAnsi="Book Antiqua" w:cs="Times New Roman"/>
          <w:sz w:val="24"/>
          <w:szCs w:val="24"/>
        </w:rPr>
        <w:t xml:space="preserve">Colorectal </w:t>
      </w:r>
      <w:r w:rsidRPr="00693991">
        <w:rPr>
          <w:rFonts w:ascii="Book Antiqua" w:hAnsi="Book Antiqua" w:cs="Times New Roman"/>
          <w:sz w:val="24"/>
          <w:szCs w:val="24"/>
        </w:rPr>
        <w:t xml:space="preserve">cancer; </w:t>
      </w:r>
      <w:r w:rsidR="002B1A1D" w:rsidRPr="00693991">
        <w:rPr>
          <w:rFonts w:ascii="Book Antiqua" w:hAnsi="Book Antiqua" w:cs="Times New Roman"/>
          <w:sz w:val="24"/>
          <w:szCs w:val="24"/>
        </w:rPr>
        <w:t>Prognosis</w:t>
      </w:r>
      <w:r w:rsidRPr="00693991">
        <w:rPr>
          <w:rFonts w:ascii="Book Antiqua" w:hAnsi="Book Antiqua" w:cs="Times New Roman"/>
          <w:sz w:val="24"/>
          <w:szCs w:val="24"/>
        </w:rPr>
        <w:t xml:space="preserve">; </w:t>
      </w:r>
      <w:r w:rsidR="002B1A1D" w:rsidRPr="00693991">
        <w:rPr>
          <w:rFonts w:ascii="Book Antiqua" w:hAnsi="Book Antiqua" w:cs="Times New Roman"/>
          <w:sz w:val="24"/>
          <w:szCs w:val="24"/>
        </w:rPr>
        <w:t>Correlation</w:t>
      </w:r>
    </w:p>
    <w:p w14:paraId="75873FA2" w14:textId="77777777" w:rsidR="004D1329" w:rsidRPr="00693991" w:rsidRDefault="004D1329" w:rsidP="00693991">
      <w:pPr>
        <w:adjustRightInd w:val="0"/>
        <w:snapToGrid w:val="0"/>
        <w:spacing w:line="360" w:lineRule="auto"/>
        <w:rPr>
          <w:rFonts w:ascii="Book Antiqua" w:hAnsi="Book Antiqua" w:cs="Times New Roman"/>
          <w:sz w:val="24"/>
          <w:szCs w:val="24"/>
        </w:rPr>
      </w:pPr>
    </w:p>
    <w:p w14:paraId="382D3254" w14:textId="77777777" w:rsidR="00221814" w:rsidRPr="00693991" w:rsidRDefault="00221814" w:rsidP="00693991">
      <w:pPr>
        <w:snapToGrid w:val="0"/>
        <w:spacing w:line="360" w:lineRule="auto"/>
        <w:rPr>
          <w:rFonts w:ascii="Book Antiqua" w:hAnsi="Book Antiqua"/>
          <w:color w:val="000000" w:themeColor="text1"/>
          <w:sz w:val="24"/>
          <w:szCs w:val="24"/>
        </w:rPr>
      </w:pPr>
      <w:r w:rsidRPr="00693991">
        <w:rPr>
          <w:rFonts w:ascii="Book Antiqua" w:hAnsi="Book Antiqua"/>
          <w:color w:val="000000" w:themeColor="text1"/>
          <w:sz w:val="24"/>
          <w:szCs w:val="24"/>
        </w:rPr>
        <w:t xml:space="preserve">© </w:t>
      </w:r>
      <w:r w:rsidRPr="00693991">
        <w:rPr>
          <w:rFonts w:ascii="Book Antiqua" w:hAnsi="Book Antiqua"/>
          <w:b/>
          <w:color w:val="000000" w:themeColor="text1"/>
          <w:sz w:val="24"/>
          <w:szCs w:val="24"/>
        </w:rPr>
        <w:t>The Author(s) 2018</w:t>
      </w:r>
      <w:r w:rsidRPr="00693991">
        <w:rPr>
          <w:rFonts w:ascii="Book Antiqua" w:hAnsi="Book Antiqua"/>
          <w:color w:val="000000" w:themeColor="text1"/>
          <w:sz w:val="24"/>
          <w:szCs w:val="24"/>
        </w:rPr>
        <w:t>. Published by Baishideng Publishing Group Inc. All rights reserved.</w:t>
      </w:r>
    </w:p>
    <w:p w14:paraId="6E623097" w14:textId="77777777" w:rsidR="003E4290" w:rsidRPr="00693991" w:rsidRDefault="003E4290" w:rsidP="00693991">
      <w:pPr>
        <w:snapToGrid w:val="0"/>
        <w:spacing w:line="360" w:lineRule="auto"/>
        <w:rPr>
          <w:rFonts w:ascii="Book Antiqua" w:hAnsi="Book Antiqua"/>
          <w:color w:val="000000" w:themeColor="text1"/>
          <w:sz w:val="24"/>
          <w:szCs w:val="24"/>
        </w:rPr>
      </w:pPr>
    </w:p>
    <w:p w14:paraId="7487D92A" w14:textId="78EF1EFC" w:rsidR="004D1329" w:rsidRPr="00693991" w:rsidRDefault="003E4290" w:rsidP="00693991">
      <w:pPr>
        <w:adjustRightInd w:val="0"/>
        <w:snapToGrid w:val="0"/>
        <w:spacing w:line="360" w:lineRule="auto"/>
        <w:rPr>
          <w:rFonts w:ascii="Book Antiqua" w:hAnsi="Book Antiqua"/>
          <w:color w:val="000000" w:themeColor="text1"/>
          <w:sz w:val="24"/>
          <w:szCs w:val="24"/>
          <w:lang w:val="pl-PL"/>
        </w:rPr>
      </w:pPr>
      <w:r w:rsidRPr="00693991">
        <w:rPr>
          <w:rFonts w:ascii="Book Antiqua" w:hAnsi="Book Antiqua"/>
          <w:b/>
          <w:sz w:val="24"/>
          <w:szCs w:val="24"/>
          <w:lang w:val="en-GB"/>
        </w:rPr>
        <w:t xml:space="preserve">Core tips: </w:t>
      </w:r>
      <w:r w:rsidRPr="00693991">
        <w:rPr>
          <w:rFonts w:ascii="Book Antiqua" w:hAnsi="Book Antiqua"/>
          <w:color w:val="000000" w:themeColor="text1"/>
          <w:sz w:val="24"/>
          <w:szCs w:val="24"/>
          <w:lang w:val="pl-PL"/>
        </w:rPr>
        <w:t>The present study for the first time revealed the expression of</w:t>
      </w:r>
      <w:r w:rsidR="00B421CC" w:rsidRPr="00693991">
        <w:rPr>
          <w:rFonts w:ascii="Book Antiqua" w:hAnsi="Book Antiqua"/>
          <w:color w:val="000000" w:themeColor="text1"/>
          <w:sz w:val="24"/>
          <w:szCs w:val="24"/>
          <w:lang w:val="pl-PL"/>
        </w:rPr>
        <w:t xml:space="preserve"> </w:t>
      </w:r>
      <w:r w:rsidRPr="00693991">
        <w:rPr>
          <w:rFonts w:ascii="Book Antiqua" w:eastAsia="SimSun" w:hAnsi="Book Antiqua" w:cs="Times New Roman"/>
          <w:sz w:val="24"/>
          <w:szCs w:val="24"/>
        </w:rPr>
        <w:t>β</w:t>
      </w:r>
      <w:r w:rsidRPr="00693991">
        <w:rPr>
          <w:rFonts w:ascii="Book Antiqua" w:hAnsi="Book Antiqua" w:cs="Times New Roman"/>
          <w:sz w:val="24"/>
          <w:szCs w:val="24"/>
        </w:rPr>
        <w:t xml:space="preserve">-1,3-galactosyltransferase-4 (B3GALT4) </w:t>
      </w:r>
      <w:r w:rsidRPr="00693991">
        <w:rPr>
          <w:rFonts w:ascii="Book Antiqua" w:hAnsi="Book Antiqua"/>
          <w:color w:val="000000" w:themeColor="text1"/>
          <w:sz w:val="24"/>
          <w:szCs w:val="24"/>
          <w:lang w:val="pl-PL"/>
        </w:rPr>
        <w:t xml:space="preserve">in colorectal cancer (CRC) and its correlation with </w:t>
      </w:r>
      <w:r w:rsidR="00B421CC" w:rsidRPr="00693991">
        <w:rPr>
          <w:rFonts w:ascii="Book Antiqua" w:hAnsi="Book Antiqua" w:cs="Times New Roman"/>
          <w:sz w:val="24"/>
          <w:szCs w:val="24"/>
          <w:shd w:val="clear" w:color="auto" w:fill="FFFFFF"/>
        </w:rPr>
        <w:t>B7 homolog 3</w:t>
      </w:r>
      <w:r w:rsidR="00B421CC" w:rsidRPr="00693991">
        <w:rPr>
          <w:rFonts w:ascii="Book Antiqua" w:hAnsi="Book Antiqua" w:cs="Times New Roman"/>
          <w:sz w:val="24"/>
          <w:szCs w:val="24"/>
        </w:rPr>
        <w:t xml:space="preserve"> (</w:t>
      </w:r>
      <w:r w:rsidRPr="00693991">
        <w:rPr>
          <w:rFonts w:ascii="Book Antiqua" w:hAnsi="Book Antiqua"/>
          <w:color w:val="000000" w:themeColor="text1"/>
          <w:sz w:val="24"/>
          <w:szCs w:val="24"/>
          <w:lang w:val="pl-PL"/>
        </w:rPr>
        <w:t>B7-H3</w:t>
      </w:r>
      <w:r w:rsidR="00B421CC" w:rsidRPr="00693991">
        <w:rPr>
          <w:rFonts w:ascii="Book Antiqua" w:hAnsi="Book Antiqua"/>
          <w:color w:val="000000" w:themeColor="text1"/>
          <w:sz w:val="24"/>
          <w:szCs w:val="24"/>
          <w:lang w:val="pl-PL"/>
        </w:rPr>
        <w:t>)</w:t>
      </w:r>
      <w:r w:rsidRPr="00693991">
        <w:rPr>
          <w:rFonts w:ascii="Book Antiqua" w:hAnsi="Book Antiqua"/>
          <w:color w:val="000000" w:themeColor="text1"/>
          <w:sz w:val="24"/>
          <w:szCs w:val="24"/>
          <w:lang w:val="pl-PL"/>
        </w:rPr>
        <w:t xml:space="preserve"> </w:t>
      </w:r>
      <w:r w:rsidRPr="00693991">
        <w:rPr>
          <w:rFonts w:ascii="Book Antiqua" w:hAnsi="Book Antiqua"/>
          <w:i/>
          <w:color w:val="000000" w:themeColor="text1"/>
          <w:sz w:val="24"/>
          <w:szCs w:val="24"/>
          <w:lang w:val="pl-PL"/>
        </w:rPr>
        <w:t>in vitro</w:t>
      </w:r>
      <w:r w:rsidRPr="00693991">
        <w:rPr>
          <w:rFonts w:ascii="Book Antiqua" w:hAnsi="Book Antiqua"/>
          <w:color w:val="000000" w:themeColor="text1"/>
          <w:sz w:val="24"/>
          <w:szCs w:val="24"/>
          <w:lang w:val="pl-PL"/>
        </w:rPr>
        <w:t>. Overall, the findings of the present study suggest that B7-H3 and B3GALT4 are novel prognostic biomarkers for CRC and highlight the significance of targeting both B7-H3 and B3GALT4 as promising therapeutic targets for CRC. Thus, here we present our preliminary work on the relationship of the immune function and glycosylation of tumor-associated protein in CRC.</w:t>
      </w:r>
    </w:p>
    <w:p w14:paraId="47EEF542" w14:textId="77777777" w:rsidR="003E4290" w:rsidRPr="00693991" w:rsidRDefault="003E4290" w:rsidP="00693991">
      <w:pPr>
        <w:adjustRightInd w:val="0"/>
        <w:snapToGrid w:val="0"/>
        <w:spacing w:line="360" w:lineRule="auto"/>
        <w:rPr>
          <w:rFonts w:ascii="Book Antiqua" w:hAnsi="Book Antiqua"/>
          <w:b/>
          <w:color w:val="FF0000"/>
          <w:sz w:val="24"/>
          <w:szCs w:val="24"/>
          <w:lang w:val="pl-PL"/>
        </w:rPr>
      </w:pPr>
    </w:p>
    <w:p w14:paraId="60A124A8" w14:textId="0D3C9895" w:rsidR="004D1329" w:rsidRPr="00693991" w:rsidRDefault="008E5314"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Zhang T, Wang F, </w:t>
      </w:r>
      <w:r w:rsidR="008B5CEE" w:rsidRPr="00693991">
        <w:rPr>
          <w:rFonts w:ascii="Book Antiqua" w:hAnsi="Book Antiqua" w:cs="Times New Roman"/>
          <w:sz w:val="24"/>
          <w:szCs w:val="24"/>
        </w:rPr>
        <w:t xml:space="preserve">Wu JY, Qiu ZC, Wang Y, Liu F, Ge XS, Qi XW, Mao Y, Hua D. Clinical correlation of B7-H3 and B3GALT4 with the prognosis of colorectal cancer. </w:t>
      </w:r>
      <w:r w:rsidR="008B5CEE" w:rsidRPr="00693991">
        <w:rPr>
          <w:rFonts w:ascii="Book Antiqua" w:hAnsi="Book Antiqua" w:cs="Times New Roman"/>
          <w:i/>
          <w:sz w:val="24"/>
          <w:szCs w:val="24"/>
        </w:rPr>
        <w:t>World J Gastroenterol</w:t>
      </w:r>
      <w:r w:rsidR="008B5CEE" w:rsidRPr="00693991">
        <w:rPr>
          <w:rFonts w:ascii="Book Antiqua" w:hAnsi="Book Antiqua" w:cs="Times New Roman"/>
          <w:sz w:val="24"/>
          <w:szCs w:val="24"/>
        </w:rPr>
        <w:t xml:space="preserve"> 2018; In press</w:t>
      </w:r>
    </w:p>
    <w:p w14:paraId="479F2B3D" w14:textId="77777777" w:rsidR="004D1329" w:rsidRPr="00693991" w:rsidRDefault="004D1329" w:rsidP="00693991">
      <w:pPr>
        <w:widowControl/>
        <w:spacing w:line="360" w:lineRule="auto"/>
        <w:rPr>
          <w:rFonts w:ascii="Book Antiqua" w:hAnsi="Book Antiqua" w:cs="Times New Roman"/>
          <w:b/>
          <w:sz w:val="24"/>
          <w:szCs w:val="24"/>
        </w:rPr>
      </w:pPr>
      <w:r w:rsidRPr="00693991">
        <w:rPr>
          <w:rFonts w:ascii="Book Antiqua" w:hAnsi="Book Antiqua" w:cs="Times New Roman"/>
          <w:b/>
          <w:sz w:val="24"/>
          <w:szCs w:val="24"/>
        </w:rPr>
        <w:br w:type="page"/>
      </w:r>
    </w:p>
    <w:p w14:paraId="46081AD1" w14:textId="5B2F7B6F" w:rsidR="00354FE3" w:rsidRPr="00693991" w:rsidRDefault="004D1329" w:rsidP="00693991">
      <w:pPr>
        <w:adjustRightInd w:val="0"/>
        <w:snapToGrid w:val="0"/>
        <w:spacing w:line="360" w:lineRule="auto"/>
        <w:rPr>
          <w:rFonts w:ascii="Book Antiqua" w:hAnsi="Book Antiqua" w:cs="Times New Roman"/>
          <w:b/>
          <w:sz w:val="24"/>
          <w:szCs w:val="24"/>
        </w:rPr>
      </w:pPr>
      <w:r w:rsidRPr="00693991">
        <w:rPr>
          <w:rFonts w:ascii="Book Antiqua" w:hAnsi="Book Antiqua" w:cs="Times New Roman"/>
          <w:b/>
          <w:sz w:val="24"/>
          <w:szCs w:val="24"/>
        </w:rPr>
        <w:lastRenderedPageBreak/>
        <w:t>INTRODUCTION</w:t>
      </w:r>
    </w:p>
    <w:p w14:paraId="3FF99599" w14:textId="28EB4D74" w:rsidR="00767BA7" w:rsidRPr="00693991" w:rsidRDefault="00767BA7"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Colorectal cancer</w:t>
      </w:r>
      <w:r w:rsidR="007E66DE" w:rsidRPr="00693991">
        <w:rPr>
          <w:rFonts w:ascii="Book Antiqua" w:hAnsi="Book Antiqua" w:cs="Times New Roman"/>
          <w:sz w:val="24"/>
          <w:szCs w:val="24"/>
        </w:rPr>
        <w:t xml:space="preserve"> (CRC)</w:t>
      </w:r>
      <w:r w:rsidRPr="00693991">
        <w:rPr>
          <w:rFonts w:ascii="Book Antiqua" w:hAnsi="Book Antiqua" w:cs="Times New Roman"/>
          <w:sz w:val="24"/>
          <w:szCs w:val="24"/>
        </w:rPr>
        <w:t xml:space="preserve"> is </w:t>
      </w:r>
      <w:r w:rsidR="007E66DE" w:rsidRPr="00693991">
        <w:rPr>
          <w:rFonts w:ascii="Book Antiqua" w:hAnsi="Book Antiqua" w:cs="Times New Roman"/>
          <w:sz w:val="24"/>
          <w:szCs w:val="24"/>
        </w:rPr>
        <w:t>t</w:t>
      </w:r>
      <w:r w:rsidRPr="00693991">
        <w:rPr>
          <w:rFonts w:ascii="Book Antiqua" w:hAnsi="Book Antiqua" w:cs="Times New Roman"/>
          <w:sz w:val="24"/>
          <w:szCs w:val="24"/>
        </w:rPr>
        <w:t xml:space="preserve">he </w:t>
      </w:r>
      <w:r w:rsidR="007E66DE" w:rsidRPr="00693991">
        <w:rPr>
          <w:rFonts w:ascii="Book Antiqua" w:hAnsi="Book Antiqua" w:cs="Times New Roman"/>
          <w:sz w:val="24"/>
          <w:szCs w:val="24"/>
        </w:rPr>
        <w:t xml:space="preserve">most </w:t>
      </w:r>
      <w:r w:rsidR="00EB09CF" w:rsidRPr="00693991">
        <w:rPr>
          <w:rFonts w:ascii="Book Antiqua" w:hAnsi="Book Antiqua" w:cs="Times New Roman"/>
          <w:sz w:val="24"/>
          <w:szCs w:val="24"/>
        </w:rPr>
        <w:t xml:space="preserve">prevalent </w:t>
      </w:r>
      <w:r w:rsidR="00A73E23" w:rsidRPr="00693991">
        <w:rPr>
          <w:rFonts w:ascii="Book Antiqua" w:hAnsi="Book Antiqua" w:cs="Times New Roman"/>
          <w:noProof/>
          <w:sz w:val="24"/>
          <w:szCs w:val="24"/>
        </w:rPr>
        <w:t>gastrointestinal</w:t>
      </w:r>
      <w:r w:rsidR="00A73E23" w:rsidRPr="00693991">
        <w:rPr>
          <w:rFonts w:ascii="Book Antiqua" w:hAnsi="Book Antiqua" w:cs="Times New Roman"/>
          <w:sz w:val="24"/>
          <w:szCs w:val="24"/>
        </w:rPr>
        <w:t xml:space="preserve"> </w:t>
      </w:r>
      <w:r w:rsidR="007E66DE" w:rsidRPr="00693991">
        <w:rPr>
          <w:rFonts w:ascii="Book Antiqua" w:hAnsi="Book Antiqua" w:cs="Times New Roman"/>
          <w:sz w:val="24"/>
          <w:szCs w:val="24"/>
        </w:rPr>
        <w:t xml:space="preserve">tract </w:t>
      </w:r>
      <w:r w:rsidR="00F84D31" w:rsidRPr="00693991">
        <w:rPr>
          <w:rFonts w:ascii="Book Antiqua" w:hAnsi="Book Antiqua" w:cs="Times New Roman"/>
          <w:sz w:val="24"/>
          <w:szCs w:val="24"/>
        </w:rPr>
        <w:t>m</w:t>
      </w:r>
      <w:r w:rsidR="00407565" w:rsidRPr="00693991">
        <w:rPr>
          <w:rFonts w:ascii="Book Antiqua" w:hAnsi="Book Antiqua" w:cs="Times New Roman"/>
          <w:sz w:val="24"/>
          <w:szCs w:val="24"/>
        </w:rPr>
        <w:t>alignancy</w:t>
      </w:r>
      <w:r w:rsidR="00F84D31" w:rsidRPr="00693991">
        <w:rPr>
          <w:rFonts w:ascii="Book Antiqua" w:hAnsi="Book Antiqua" w:cs="Times New Roman"/>
          <w:sz w:val="24"/>
          <w:szCs w:val="24"/>
        </w:rPr>
        <w:t xml:space="preserve"> </w:t>
      </w:r>
      <w:r w:rsidR="006F3CD7" w:rsidRPr="00693991">
        <w:rPr>
          <w:rFonts w:ascii="Book Antiqua" w:hAnsi="Book Antiqua" w:cs="Times New Roman"/>
          <w:sz w:val="24"/>
          <w:szCs w:val="24"/>
        </w:rPr>
        <w:t xml:space="preserve">worldwide </w:t>
      </w:r>
      <w:r w:rsidR="00407565" w:rsidRPr="00693991">
        <w:rPr>
          <w:rFonts w:ascii="Book Antiqua" w:hAnsi="Book Antiqua" w:cs="Times New Roman"/>
          <w:sz w:val="24"/>
          <w:szCs w:val="24"/>
        </w:rPr>
        <w:t>among both men and women</w:t>
      </w:r>
      <w:r w:rsidR="007E66DE" w:rsidRPr="00693991">
        <w:rPr>
          <w:rFonts w:ascii="Book Antiqua" w:hAnsi="Book Antiqua" w:cs="Times New Roman"/>
          <w:sz w:val="24"/>
          <w:szCs w:val="24"/>
        </w:rPr>
        <w:t>.</w:t>
      </w:r>
      <w:r w:rsidR="00965C95" w:rsidRPr="00693991">
        <w:rPr>
          <w:rFonts w:ascii="Book Antiqua" w:hAnsi="Book Antiqua" w:cs="Times New Roman"/>
          <w:sz w:val="24"/>
          <w:szCs w:val="24"/>
        </w:rPr>
        <w:t xml:space="preserve"> Overall CRC </w:t>
      </w:r>
      <w:r w:rsidR="007E66DE" w:rsidRPr="00693991">
        <w:rPr>
          <w:rFonts w:ascii="Book Antiqua" w:hAnsi="Book Antiqua" w:cs="Times New Roman"/>
          <w:sz w:val="24"/>
          <w:szCs w:val="24"/>
        </w:rPr>
        <w:t>incidence and mortality rate</w:t>
      </w:r>
      <w:r w:rsidR="00D6048A" w:rsidRPr="00693991">
        <w:rPr>
          <w:rFonts w:ascii="Book Antiqua" w:hAnsi="Book Antiqua" w:cs="Times New Roman"/>
          <w:sz w:val="24"/>
          <w:szCs w:val="24"/>
        </w:rPr>
        <w:t>s</w:t>
      </w:r>
      <w:r w:rsidR="007E66DE" w:rsidRPr="00693991">
        <w:rPr>
          <w:rFonts w:ascii="Book Antiqua" w:hAnsi="Book Antiqua" w:cs="Times New Roman"/>
          <w:sz w:val="24"/>
          <w:szCs w:val="24"/>
        </w:rPr>
        <w:t xml:space="preserve"> </w:t>
      </w:r>
      <w:r w:rsidR="00965C95" w:rsidRPr="00693991">
        <w:rPr>
          <w:rFonts w:ascii="Book Antiqua" w:hAnsi="Book Antiqua" w:cs="Times New Roman"/>
          <w:sz w:val="24"/>
          <w:szCs w:val="24"/>
        </w:rPr>
        <w:t>have</w:t>
      </w:r>
      <w:r w:rsidR="007E66DE" w:rsidRPr="00693991">
        <w:rPr>
          <w:rFonts w:ascii="Book Antiqua" w:hAnsi="Book Antiqua" w:cs="Times New Roman"/>
          <w:sz w:val="24"/>
          <w:szCs w:val="24"/>
        </w:rPr>
        <w:t xml:space="preserve"> been declining </w:t>
      </w:r>
      <w:r w:rsidR="00965C95" w:rsidRPr="00693991">
        <w:rPr>
          <w:rFonts w:ascii="Book Antiqua" w:hAnsi="Book Antiqua" w:cs="Times New Roman"/>
          <w:sz w:val="24"/>
          <w:szCs w:val="24"/>
        </w:rPr>
        <w:t>over the recent</w:t>
      </w:r>
      <w:r w:rsidR="007E66DE" w:rsidRPr="00693991">
        <w:rPr>
          <w:rFonts w:ascii="Book Antiqua" w:hAnsi="Book Antiqua" w:cs="Times New Roman"/>
          <w:sz w:val="24"/>
          <w:szCs w:val="24"/>
        </w:rPr>
        <w:t xml:space="preserve"> decades</w:t>
      </w:r>
      <w:r w:rsidR="00407565" w:rsidRPr="00693991">
        <w:rPr>
          <w:rFonts w:ascii="Book Antiqua" w:hAnsi="Book Antiqua" w:cs="Times New Roman"/>
          <w:sz w:val="24"/>
          <w:szCs w:val="24"/>
        </w:rPr>
        <w:t xml:space="preserve">, </w:t>
      </w:r>
      <w:r w:rsidR="00965C95" w:rsidRPr="00693991">
        <w:rPr>
          <w:rFonts w:ascii="Book Antiqua" w:hAnsi="Book Antiqua" w:cs="Times New Roman"/>
          <w:sz w:val="24"/>
          <w:szCs w:val="24"/>
        </w:rPr>
        <w:t>yet CRC ranks third overall among other malignancies in men and women</w:t>
      </w:r>
      <w:r w:rsidR="00D6048A" w:rsidRPr="00693991">
        <w:rPr>
          <w:rFonts w:ascii="Book Antiqua" w:hAnsi="Book Antiqua" w:cs="Times New Roman"/>
          <w:sz w:val="24"/>
          <w:szCs w:val="24"/>
        </w:rPr>
        <w:fldChar w:fldCharType="begin">
          <w:fldData xml:space="preserve">PEVuZE5vdGU+PENpdGU+PEF1dGhvcj5TaWVnZWw8L0F1dGhvcj48WWVhcj4yMDE3PC9ZZWFyPjxS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</w:fldData>
        </w:fldChar>
      </w:r>
      <w:r w:rsidR="00D6048A" w:rsidRPr="00693991">
        <w:rPr>
          <w:rFonts w:ascii="Book Antiqua" w:hAnsi="Book Antiqua" w:cs="Times New Roman"/>
          <w:sz w:val="24"/>
          <w:szCs w:val="24"/>
        </w:rPr>
        <w:instrText xml:space="preserve"> ADDIN EN.CITE </w:instrText>
      </w:r>
      <w:r w:rsidR="00D6048A" w:rsidRPr="00693991">
        <w:rPr>
          <w:rFonts w:ascii="Book Antiqua" w:hAnsi="Book Antiqua" w:cs="Times New Roman"/>
          <w:sz w:val="24"/>
          <w:szCs w:val="24"/>
        </w:rPr>
        <w:fldChar w:fldCharType="begin">
          <w:fldData xml:space="preserve">PEVuZE5vdGU+PENpdGU+PEF1dGhvcj5TaWVnZWw8L0F1dGhvcj48WWVhcj4yMDE3PC9ZZWFyPjxS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</w:fldData>
        </w:fldChar>
      </w:r>
      <w:r w:rsidR="00D6048A" w:rsidRPr="00693991">
        <w:rPr>
          <w:rFonts w:ascii="Book Antiqua" w:hAnsi="Book Antiqua" w:cs="Times New Roman"/>
          <w:sz w:val="24"/>
          <w:szCs w:val="24"/>
        </w:rPr>
        <w:instrText xml:space="preserve"> ADDIN EN.CITE.DATA </w:instrText>
      </w:r>
      <w:r w:rsidR="00D6048A" w:rsidRPr="00693991">
        <w:rPr>
          <w:rFonts w:ascii="Book Antiqua" w:hAnsi="Book Antiqua" w:cs="Times New Roman"/>
          <w:sz w:val="24"/>
          <w:szCs w:val="24"/>
        </w:rPr>
      </w:r>
      <w:r w:rsidR="00D6048A" w:rsidRPr="00693991">
        <w:rPr>
          <w:rFonts w:ascii="Book Antiqua" w:hAnsi="Book Antiqua" w:cs="Times New Roman"/>
          <w:sz w:val="24"/>
          <w:szCs w:val="24"/>
        </w:rPr>
        <w:fldChar w:fldCharType="end"/>
      </w:r>
      <w:r w:rsidR="00D6048A" w:rsidRPr="00693991">
        <w:rPr>
          <w:rFonts w:ascii="Book Antiqua" w:hAnsi="Book Antiqua" w:cs="Times New Roman"/>
          <w:sz w:val="24"/>
          <w:szCs w:val="24"/>
        </w:rPr>
      </w:r>
      <w:r w:rsidR="00D6048A" w:rsidRPr="00693991">
        <w:rPr>
          <w:rFonts w:ascii="Book Antiqua" w:hAnsi="Book Antiqua" w:cs="Times New Roman"/>
          <w:sz w:val="24"/>
          <w:szCs w:val="24"/>
        </w:rPr>
        <w:fldChar w:fldCharType="separate"/>
      </w:r>
      <w:r w:rsidR="00D6048A" w:rsidRPr="00693991">
        <w:rPr>
          <w:rFonts w:ascii="Book Antiqua" w:hAnsi="Book Antiqua" w:cs="Times New Roman"/>
          <w:noProof/>
          <w:sz w:val="24"/>
          <w:szCs w:val="24"/>
          <w:vertAlign w:val="superscript"/>
        </w:rPr>
        <w:t>[</w:t>
      </w:r>
      <w:hyperlink w:anchor="_ENREF_1" w:tooltip="Siegel, 2017 #1146" w:history="1">
        <w:r w:rsidR="00B70793" w:rsidRPr="00693991">
          <w:rPr>
            <w:rFonts w:ascii="Book Antiqua" w:hAnsi="Book Antiqua" w:cs="Times New Roman"/>
            <w:noProof/>
            <w:sz w:val="24"/>
            <w:szCs w:val="24"/>
            <w:vertAlign w:val="superscript"/>
          </w:rPr>
          <w:t>1</w:t>
        </w:r>
      </w:hyperlink>
      <w:r w:rsidR="00D6048A" w:rsidRPr="00693991">
        <w:rPr>
          <w:rFonts w:ascii="Book Antiqua" w:hAnsi="Book Antiqua" w:cs="Times New Roman"/>
          <w:noProof/>
          <w:sz w:val="24"/>
          <w:szCs w:val="24"/>
          <w:vertAlign w:val="superscript"/>
        </w:rPr>
        <w:t>]</w:t>
      </w:r>
      <w:r w:rsidR="00D6048A" w:rsidRPr="00693991">
        <w:rPr>
          <w:rFonts w:ascii="Book Antiqua" w:hAnsi="Book Antiqua" w:cs="Times New Roman"/>
          <w:sz w:val="24"/>
          <w:szCs w:val="24"/>
        </w:rPr>
        <w:fldChar w:fldCharType="end"/>
      </w:r>
      <w:r w:rsidR="007E66DE" w:rsidRPr="00693991">
        <w:rPr>
          <w:rFonts w:ascii="Book Antiqua" w:hAnsi="Book Antiqua" w:cs="Times New Roman"/>
          <w:sz w:val="24"/>
          <w:szCs w:val="24"/>
        </w:rPr>
        <w:t xml:space="preserve">. </w:t>
      </w:r>
      <w:r w:rsidR="00BA49B6" w:rsidRPr="00693991">
        <w:rPr>
          <w:rFonts w:ascii="Book Antiqua" w:hAnsi="Book Antiqua" w:cs="Times New Roman"/>
          <w:sz w:val="24"/>
          <w:szCs w:val="24"/>
        </w:rPr>
        <w:t>In China, there were</w:t>
      </w:r>
      <w:r w:rsidR="00D6048A" w:rsidRPr="00693991">
        <w:rPr>
          <w:rFonts w:ascii="Book Antiqua" w:hAnsi="Book Antiqua" w:cs="Times New Roman"/>
          <w:sz w:val="24"/>
          <w:szCs w:val="24"/>
        </w:rPr>
        <w:t xml:space="preserve"> </w:t>
      </w:r>
      <w:r w:rsidR="00FF226C" w:rsidRPr="00693991">
        <w:rPr>
          <w:rFonts w:ascii="Book Antiqua" w:hAnsi="Book Antiqua" w:cs="Times New Roman"/>
          <w:sz w:val="24"/>
          <w:szCs w:val="24"/>
        </w:rPr>
        <w:t xml:space="preserve">approximately </w:t>
      </w:r>
      <w:r w:rsidR="001F06D6" w:rsidRPr="00693991">
        <w:rPr>
          <w:rFonts w:ascii="Book Antiqua" w:hAnsi="Book Antiqua" w:cs="Times New Roman"/>
          <w:sz w:val="24"/>
          <w:szCs w:val="24"/>
        </w:rPr>
        <w:t>376300 new cases and 191</w:t>
      </w:r>
      <w:r w:rsidR="00D6048A" w:rsidRPr="00693991">
        <w:rPr>
          <w:rFonts w:ascii="Book Antiqua" w:hAnsi="Book Antiqua" w:cs="Times New Roman"/>
          <w:sz w:val="24"/>
          <w:szCs w:val="24"/>
        </w:rPr>
        <w:t xml:space="preserve">000 </w:t>
      </w:r>
      <w:r w:rsidR="000A6D43" w:rsidRPr="00693991">
        <w:rPr>
          <w:rFonts w:ascii="Book Antiqua" w:hAnsi="Book Antiqua" w:cs="Times New Roman"/>
          <w:sz w:val="24"/>
          <w:szCs w:val="24"/>
        </w:rPr>
        <w:t xml:space="preserve">potential </w:t>
      </w:r>
      <w:r w:rsidR="00D6048A" w:rsidRPr="00693991">
        <w:rPr>
          <w:rFonts w:ascii="Book Antiqua" w:hAnsi="Book Antiqua" w:cs="Times New Roman"/>
          <w:sz w:val="24"/>
          <w:szCs w:val="24"/>
        </w:rPr>
        <w:t xml:space="preserve">deaths for CRC </w:t>
      </w:r>
      <w:r w:rsidR="00F0097E" w:rsidRPr="00693991">
        <w:rPr>
          <w:rFonts w:ascii="Book Antiqua" w:hAnsi="Book Antiqua" w:cs="Times New Roman"/>
          <w:sz w:val="24"/>
          <w:szCs w:val="24"/>
        </w:rPr>
        <w:t>in 2015</w:t>
      </w:r>
      <w:r w:rsidR="00D6048A" w:rsidRPr="00693991">
        <w:rPr>
          <w:rFonts w:ascii="Book Antiqua" w:hAnsi="Book Antiqua" w:cs="Times New Roman"/>
          <w:sz w:val="24"/>
          <w:szCs w:val="24"/>
        </w:rPr>
        <w:fldChar w:fldCharType="begin">
          <w:fldData xml:space="preserve">PEVuZE5vdGU+PENpdGU+PEF1dGhvcj5DaGVuPC9BdXRob3I+PFllYXI+MjAxNjwvWWVhcj48UmVj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</w:fldData>
        </w:fldChar>
      </w:r>
      <w:r w:rsidR="00D6048A" w:rsidRPr="00693991">
        <w:rPr>
          <w:rFonts w:ascii="Book Antiqua" w:hAnsi="Book Antiqua" w:cs="Times New Roman"/>
          <w:sz w:val="24"/>
          <w:szCs w:val="24"/>
        </w:rPr>
        <w:instrText xml:space="preserve"> ADDIN EN.CITE </w:instrText>
      </w:r>
      <w:r w:rsidR="00D6048A" w:rsidRPr="00693991">
        <w:rPr>
          <w:rFonts w:ascii="Book Antiqua" w:hAnsi="Book Antiqua" w:cs="Times New Roman"/>
          <w:sz w:val="24"/>
          <w:szCs w:val="24"/>
        </w:rPr>
        <w:fldChar w:fldCharType="begin">
          <w:fldData xml:space="preserve">PEVuZE5vdGU+PENpdGU+PEF1dGhvcj5DaGVuPC9BdXRob3I+PFllYXI+MjAxNjwvWWVhcj48UmVj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</w:fldData>
        </w:fldChar>
      </w:r>
      <w:r w:rsidR="00D6048A" w:rsidRPr="00693991">
        <w:rPr>
          <w:rFonts w:ascii="Book Antiqua" w:hAnsi="Book Antiqua" w:cs="Times New Roman"/>
          <w:sz w:val="24"/>
          <w:szCs w:val="24"/>
        </w:rPr>
        <w:instrText xml:space="preserve"> ADDIN EN.CITE.DATA </w:instrText>
      </w:r>
      <w:r w:rsidR="00D6048A" w:rsidRPr="00693991">
        <w:rPr>
          <w:rFonts w:ascii="Book Antiqua" w:hAnsi="Book Antiqua" w:cs="Times New Roman"/>
          <w:sz w:val="24"/>
          <w:szCs w:val="24"/>
        </w:rPr>
      </w:r>
      <w:r w:rsidR="00D6048A" w:rsidRPr="00693991">
        <w:rPr>
          <w:rFonts w:ascii="Book Antiqua" w:hAnsi="Book Antiqua" w:cs="Times New Roman"/>
          <w:sz w:val="24"/>
          <w:szCs w:val="24"/>
        </w:rPr>
        <w:fldChar w:fldCharType="end"/>
      </w:r>
      <w:r w:rsidR="00D6048A" w:rsidRPr="00693991">
        <w:rPr>
          <w:rFonts w:ascii="Book Antiqua" w:hAnsi="Book Antiqua" w:cs="Times New Roman"/>
          <w:sz w:val="24"/>
          <w:szCs w:val="24"/>
        </w:rPr>
      </w:r>
      <w:r w:rsidR="00D6048A" w:rsidRPr="00693991">
        <w:rPr>
          <w:rFonts w:ascii="Book Antiqua" w:hAnsi="Book Antiqua" w:cs="Times New Roman"/>
          <w:sz w:val="24"/>
          <w:szCs w:val="24"/>
        </w:rPr>
        <w:fldChar w:fldCharType="separate"/>
      </w:r>
      <w:r w:rsidR="00D6048A" w:rsidRPr="00693991">
        <w:rPr>
          <w:rFonts w:ascii="Book Antiqua" w:hAnsi="Book Antiqua" w:cs="Times New Roman"/>
          <w:noProof/>
          <w:sz w:val="24"/>
          <w:szCs w:val="24"/>
          <w:vertAlign w:val="superscript"/>
        </w:rPr>
        <w:t>[</w:t>
      </w:r>
      <w:hyperlink w:anchor="_ENREF_2" w:tooltip="Chen, 2016 #1147" w:history="1">
        <w:r w:rsidR="00B70793" w:rsidRPr="00693991">
          <w:rPr>
            <w:rFonts w:ascii="Book Antiqua" w:hAnsi="Book Antiqua" w:cs="Times New Roman"/>
            <w:noProof/>
            <w:sz w:val="24"/>
            <w:szCs w:val="24"/>
            <w:vertAlign w:val="superscript"/>
          </w:rPr>
          <w:t>2</w:t>
        </w:r>
      </w:hyperlink>
      <w:r w:rsidR="00D6048A" w:rsidRPr="00693991">
        <w:rPr>
          <w:rFonts w:ascii="Book Antiqua" w:hAnsi="Book Antiqua" w:cs="Times New Roman"/>
          <w:noProof/>
          <w:sz w:val="24"/>
          <w:szCs w:val="24"/>
          <w:vertAlign w:val="superscript"/>
        </w:rPr>
        <w:t>]</w:t>
      </w:r>
      <w:r w:rsidR="00D6048A" w:rsidRPr="00693991">
        <w:rPr>
          <w:rFonts w:ascii="Book Antiqua" w:hAnsi="Book Antiqua" w:cs="Times New Roman"/>
          <w:sz w:val="24"/>
          <w:szCs w:val="24"/>
        </w:rPr>
        <w:fldChar w:fldCharType="end"/>
      </w:r>
      <w:r w:rsidR="00D6048A" w:rsidRPr="00693991">
        <w:rPr>
          <w:rFonts w:ascii="Book Antiqua" w:hAnsi="Book Antiqua" w:cs="Times New Roman"/>
          <w:sz w:val="24"/>
          <w:szCs w:val="24"/>
        </w:rPr>
        <w:t xml:space="preserve">. </w:t>
      </w:r>
      <w:r w:rsidR="000B680C" w:rsidRPr="00693991">
        <w:rPr>
          <w:rFonts w:ascii="Book Antiqua" w:hAnsi="Book Antiqua" w:cs="Times New Roman"/>
          <w:sz w:val="24"/>
          <w:szCs w:val="24"/>
        </w:rPr>
        <w:t>Despite</w:t>
      </w:r>
      <w:r w:rsidR="00F0097E" w:rsidRPr="00693991">
        <w:rPr>
          <w:rFonts w:ascii="Book Antiqua" w:hAnsi="Book Antiqua" w:cs="Times New Roman"/>
          <w:sz w:val="24"/>
          <w:szCs w:val="24"/>
        </w:rPr>
        <w:t xml:space="preserve"> </w:t>
      </w:r>
      <w:r w:rsidR="00C12650" w:rsidRPr="00693991">
        <w:rPr>
          <w:rFonts w:ascii="Book Antiqua" w:hAnsi="Book Antiqua" w:cs="Times New Roman"/>
          <w:noProof/>
          <w:sz w:val="24"/>
          <w:szCs w:val="24"/>
        </w:rPr>
        <w:t>several</w:t>
      </w:r>
      <w:r w:rsidR="00C3149E" w:rsidRPr="00693991">
        <w:rPr>
          <w:rFonts w:ascii="Book Antiqua" w:hAnsi="Book Antiqua" w:cs="Times New Roman"/>
          <w:sz w:val="24"/>
          <w:szCs w:val="24"/>
        </w:rPr>
        <w:t xml:space="preserve"> </w:t>
      </w:r>
      <w:r w:rsidR="00533348" w:rsidRPr="00693991">
        <w:rPr>
          <w:rFonts w:ascii="Book Antiqua" w:hAnsi="Book Antiqua" w:cs="Times New Roman"/>
          <w:sz w:val="24"/>
          <w:szCs w:val="24"/>
        </w:rPr>
        <w:t xml:space="preserve">therapeutic </w:t>
      </w:r>
      <w:r w:rsidR="00C3149E" w:rsidRPr="00693991">
        <w:rPr>
          <w:rFonts w:ascii="Book Antiqua" w:hAnsi="Book Antiqua" w:cs="Times New Roman"/>
          <w:sz w:val="24"/>
          <w:szCs w:val="24"/>
        </w:rPr>
        <w:t>advancements</w:t>
      </w:r>
      <w:r w:rsidR="00F0097E" w:rsidRPr="00693991">
        <w:rPr>
          <w:rFonts w:ascii="Book Antiqua" w:hAnsi="Book Antiqua" w:cs="Times New Roman"/>
          <w:sz w:val="24"/>
          <w:szCs w:val="24"/>
        </w:rPr>
        <w:t xml:space="preserve"> including surgical resection, </w:t>
      </w:r>
      <w:r w:rsidR="00D13C34" w:rsidRPr="00693991">
        <w:rPr>
          <w:rFonts w:ascii="Book Antiqua" w:hAnsi="Book Antiqua" w:cs="Times New Roman"/>
          <w:sz w:val="24"/>
          <w:szCs w:val="24"/>
          <w:shd w:val="clear" w:color="auto" w:fill="FFFFFF"/>
        </w:rPr>
        <w:t>neoadjuvant</w:t>
      </w:r>
      <w:r w:rsidR="004160CD" w:rsidRPr="00693991">
        <w:rPr>
          <w:rFonts w:ascii="Book Antiqua" w:hAnsi="Book Antiqua" w:cs="Times New Roman"/>
          <w:sz w:val="24"/>
          <w:szCs w:val="24"/>
          <w:shd w:val="clear" w:color="auto" w:fill="FFFFFF"/>
        </w:rPr>
        <w:t xml:space="preserve"> </w:t>
      </w:r>
      <w:r w:rsidR="00F0097E" w:rsidRPr="00693991">
        <w:rPr>
          <w:rFonts w:ascii="Book Antiqua" w:hAnsi="Book Antiqua" w:cs="Times New Roman"/>
          <w:sz w:val="24"/>
          <w:szCs w:val="24"/>
        </w:rPr>
        <w:t>chemoradiotherapy</w:t>
      </w:r>
      <w:r w:rsidR="00C12650" w:rsidRPr="00693991">
        <w:rPr>
          <w:rFonts w:ascii="Book Antiqua" w:hAnsi="Book Antiqua" w:cs="Times New Roman"/>
          <w:sz w:val="24"/>
          <w:szCs w:val="24"/>
        </w:rPr>
        <w:t>,</w:t>
      </w:r>
      <w:r w:rsidR="00F0097E" w:rsidRPr="00693991">
        <w:rPr>
          <w:rFonts w:ascii="Book Antiqua" w:hAnsi="Book Antiqua" w:cs="Times New Roman"/>
          <w:sz w:val="24"/>
          <w:szCs w:val="24"/>
        </w:rPr>
        <w:t xml:space="preserve"> </w:t>
      </w:r>
      <w:r w:rsidR="00F0097E" w:rsidRPr="00693991">
        <w:rPr>
          <w:rFonts w:ascii="Book Antiqua" w:hAnsi="Book Antiqua" w:cs="Times New Roman"/>
          <w:noProof/>
          <w:sz w:val="24"/>
          <w:szCs w:val="24"/>
        </w:rPr>
        <w:t>and</w:t>
      </w:r>
      <w:r w:rsidR="00F0097E" w:rsidRPr="00693991">
        <w:rPr>
          <w:rFonts w:ascii="Book Antiqua" w:hAnsi="Book Antiqua" w:cs="Times New Roman"/>
          <w:sz w:val="24"/>
          <w:szCs w:val="24"/>
        </w:rPr>
        <w:t xml:space="preserve"> targeted therapy, the prognosis of CRC patients </w:t>
      </w:r>
      <w:r w:rsidR="000B680C" w:rsidRPr="00693991">
        <w:rPr>
          <w:rFonts w:ascii="Book Antiqua" w:hAnsi="Book Antiqua" w:cs="Times New Roman"/>
          <w:sz w:val="24"/>
          <w:szCs w:val="24"/>
        </w:rPr>
        <w:t>remain</w:t>
      </w:r>
      <w:r w:rsidR="00243B82" w:rsidRPr="00693991">
        <w:rPr>
          <w:rFonts w:ascii="Book Antiqua" w:hAnsi="Book Antiqua" w:cs="Times New Roman"/>
          <w:sz w:val="24"/>
          <w:szCs w:val="24"/>
        </w:rPr>
        <w:t>s</w:t>
      </w:r>
      <w:r w:rsidR="000B680C" w:rsidRPr="00693991">
        <w:rPr>
          <w:rFonts w:ascii="Book Antiqua" w:hAnsi="Book Antiqua" w:cs="Times New Roman"/>
          <w:sz w:val="24"/>
          <w:szCs w:val="24"/>
        </w:rPr>
        <w:t xml:space="preserve"> </w:t>
      </w:r>
      <w:r w:rsidR="00C3149E" w:rsidRPr="00693991">
        <w:rPr>
          <w:rFonts w:ascii="Book Antiqua" w:hAnsi="Book Antiqua" w:cs="Times New Roman"/>
          <w:sz w:val="24"/>
          <w:szCs w:val="24"/>
        </w:rPr>
        <w:t xml:space="preserve">relatively </w:t>
      </w:r>
      <w:r w:rsidR="00F0097E" w:rsidRPr="00693991">
        <w:rPr>
          <w:rFonts w:ascii="Book Antiqua" w:hAnsi="Book Antiqua" w:cs="Times New Roman"/>
          <w:noProof/>
          <w:sz w:val="24"/>
          <w:szCs w:val="24"/>
        </w:rPr>
        <w:t>poor</w:t>
      </w:r>
      <w:r w:rsidR="00F0097E" w:rsidRPr="00693991">
        <w:rPr>
          <w:rFonts w:ascii="Book Antiqua" w:hAnsi="Book Antiqua" w:cs="Times New Roman"/>
          <w:sz w:val="24"/>
          <w:szCs w:val="24"/>
        </w:rPr>
        <w:t xml:space="preserve">. </w:t>
      </w:r>
      <w:r w:rsidR="00D44942" w:rsidRPr="00693991">
        <w:rPr>
          <w:rFonts w:ascii="Book Antiqua" w:hAnsi="Book Antiqua" w:cs="Times New Roman"/>
          <w:sz w:val="24"/>
          <w:szCs w:val="24"/>
        </w:rPr>
        <w:t>With</w:t>
      </w:r>
      <w:r w:rsidR="00D13C34" w:rsidRPr="00693991">
        <w:rPr>
          <w:rFonts w:ascii="Book Antiqua" w:hAnsi="Book Antiqua" w:cs="Times New Roman"/>
          <w:sz w:val="24"/>
          <w:szCs w:val="24"/>
        </w:rPr>
        <w:t xml:space="preserve"> </w:t>
      </w:r>
      <w:r w:rsidR="00D13C34" w:rsidRPr="00693991">
        <w:rPr>
          <w:rFonts w:ascii="Book Antiqua" w:hAnsi="Book Antiqua" w:cs="Times New Roman"/>
          <w:noProof/>
          <w:sz w:val="24"/>
          <w:szCs w:val="24"/>
        </w:rPr>
        <w:t>unprecedented</w:t>
      </w:r>
      <w:r w:rsidR="00D13C34" w:rsidRPr="00693991">
        <w:rPr>
          <w:rFonts w:ascii="Book Antiqua" w:hAnsi="Book Antiqua" w:cs="Times New Roman"/>
          <w:sz w:val="24"/>
          <w:szCs w:val="24"/>
        </w:rPr>
        <w:t xml:space="preserve"> survival benefits in selected patients,</w:t>
      </w:r>
      <w:r w:rsidR="00F0097E" w:rsidRPr="00693991">
        <w:rPr>
          <w:rFonts w:ascii="Book Antiqua" w:hAnsi="Book Antiqua" w:cs="Times New Roman"/>
          <w:sz w:val="24"/>
          <w:szCs w:val="24"/>
        </w:rPr>
        <w:t xml:space="preserve"> immunotherapy has become a </w:t>
      </w:r>
      <w:r w:rsidR="00D13C34" w:rsidRPr="00693991">
        <w:rPr>
          <w:rFonts w:ascii="Book Antiqua" w:hAnsi="Book Antiqua" w:cs="Times New Roman"/>
          <w:sz w:val="24"/>
          <w:szCs w:val="24"/>
        </w:rPr>
        <w:t xml:space="preserve">promising </w:t>
      </w:r>
      <w:r w:rsidR="00F0097E" w:rsidRPr="00693991">
        <w:rPr>
          <w:rFonts w:ascii="Book Antiqua" w:hAnsi="Book Antiqua" w:cs="Times New Roman"/>
          <w:sz w:val="24"/>
          <w:szCs w:val="24"/>
        </w:rPr>
        <w:t xml:space="preserve">treatment strategy and made </w:t>
      </w:r>
      <w:r w:rsidR="00D13C34" w:rsidRPr="00693991">
        <w:rPr>
          <w:rFonts w:ascii="Book Antiqua" w:hAnsi="Book Antiqua" w:cs="Times New Roman"/>
          <w:sz w:val="24"/>
          <w:szCs w:val="24"/>
        </w:rPr>
        <w:t xml:space="preserve">continuous </w:t>
      </w:r>
      <w:r w:rsidR="00F0097E" w:rsidRPr="00693991">
        <w:rPr>
          <w:rFonts w:ascii="Book Antiqua" w:hAnsi="Book Antiqua" w:cs="Times New Roman"/>
          <w:sz w:val="24"/>
          <w:szCs w:val="24"/>
        </w:rPr>
        <w:t>progress with</w:t>
      </w:r>
      <w:r w:rsidR="00D13C34" w:rsidRPr="00693991">
        <w:rPr>
          <w:rFonts w:ascii="Book Antiqua" w:hAnsi="Book Antiqua" w:cs="Times New Roman"/>
          <w:sz w:val="24"/>
          <w:szCs w:val="24"/>
        </w:rPr>
        <w:t xml:space="preserve"> immunomodulatory agents that target immune system </w:t>
      </w:r>
      <w:r w:rsidR="00D13C34" w:rsidRPr="00693991">
        <w:rPr>
          <w:rFonts w:ascii="Book Antiqua" w:hAnsi="Book Antiqua" w:cs="Times New Roman"/>
          <w:noProof/>
          <w:sz w:val="24"/>
          <w:szCs w:val="24"/>
        </w:rPr>
        <w:t>checkpoints</w:t>
      </w:r>
      <w:r w:rsidR="00F0097E" w:rsidRPr="00693991">
        <w:rPr>
          <w:rFonts w:ascii="Book Antiqua" w:hAnsi="Book Antiqua" w:cs="Times New Roman"/>
          <w:noProof/>
          <w:sz w:val="24"/>
          <w:szCs w:val="24"/>
        </w:rPr>
        <w:t xml:space="preserve"> such</w:t>
      </w:r>
      <w:r w:rsidR="00F0097E" w:rsidRPr="00693991">
        <w:rPr>
          <w:rFonts w:ascii="Book Antiqua" w:hAnsi="Book Antiqua" w:cs="Times New Roman"/>
          <w:sz w:val="24"/>
          <w:szCs w:val="24"/>
        </w:rPr>
        <w:t xml:space="preserve"> as anti-programmed death 1 (PD-1) and cytotoxic T-lymphocyte antigen 4 (CTLA-4)</w:t>
      </w:r>
      <w:r w:rsidR="0005379B" w:rsidRPr="00693991">
        <w:rPr>
          <w:rFonts w:ascii="Book Antiqua" w:hAnsi="Book Antiqua" w:cs="Times New Roman"/>
          <w:sz w:val="24"/>
          <w:szCs w:val="24"/>
        </w:rPr>
        <w:fldChar w:fldCharType="begin"/>
      </w:r>
      <w:r w:rsidR="0005379B" w:rsidRPr="00693991">
        <w:rPr>
          <w:rFonts w:ascii="Book Antiqua" w:hAnsi="Book Antiqua" w:cs="Times New Roman"/>
          <w:sz w:val="24"/>
          <w:szCs w:val="24"/>
        </w:rPr>
        <w:instrText xml:space="preserve"> ADDIN EN.CITE &lt;EndNote&gt;&lt;Cite&gt;&lt;Author&gt;Zhang&lt;/Author&gt;&lt;Year&gt;2017&lt;/Year&gt;&lt;RecNum&gt;1187&lt;/RecNum&gt;&lt;DisplayText&gt;&lt;style face="superscript"&gt;[3]&lt;/style&gt;&lt;/DisplayText&gt;&lt;record&gt;&lt;rec-number&gt;1187&lt;/rec-number&gt;&lt;foreign-keys&gt;&lt;key app="EN" db-id="fttpv5pwgwa0dded9f6vxavz2ea5x0p2azpt"&gt;1187&lt;/key&gt;&lt;/foreign-keys&gt;&lt;ref-type name="Journal Article"&gt;17&lt;/ref-type&gt;&lt;contributors&gt;&lt;authors&gt;&lt;author&gt;Zhang, Y.&lt;/author&gt;&lt;author&gt;Chen, Z.&lt;/author&gt;&lt;author&gt;Li, J.&lt;/author&gt;&lt;/authors&gt;&lt;/contributors&gt;&lt;auth-address&gt;aDepartment of VIP Clinic, Tongji University South Branch of Shanghai East Hospital bDepartment of Medical Oncology, Fudan University Shanghai Cancer Center, Shanghai Medical College cDepartment of Oncology, Tongji University Shanghai East Hospital, Shanghai, China.&lt;/auth-address&gt;&lt;titles&gt;&lt;title&gt;The current status of treatment for colorectal cancer in China: A systematic review&lt;/title&gt;&lt;secondary-title&gt;Medicine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(Baltimore)&lt;/full-title&gt;&lt;abbr-1&gt;Medicine&lt;/abbr-1&gt;&lt;/alt-periodical&gt;&lt;pages&gt;e8242&lt;/pages&gt;&lt;volume&gt;96&lt;/volume&gt;&lt;number&gt;40&lt;/number&gt;&lt;keywords&gt;&lt;keyword&gt;*Antineoplastic Protocols&lt;/keyword&gt;&lt;keyword&gt;China&lt;/keyword&gt;&lt;keyword&gt;Colorectal Neoplasms/*therapy&lt;/keyword&gt;&lt;keyword&gt;Humans&lt;/keyword&gt;&lt;keyword&gt;Quality of Life&lt;/keyword&gt;&lt;keyword&gt;Treatment Outcome&lt;/keyword&gt;&lt;/keywords&gt;&lt;dates&gt;&lt;year&gt;2017&lt;/year&gt;&lt;pub-dates&gt;&lt;date&gt;Oct&lt;/date&gt;&lt;/pub-dates&gt;&lt;/dates&gt;&lt;isbn&gt;1536-5964 (Electronic)&amp;#xD;0025-7974 (Linking)&lt;/isbn&gt;&lt;accession-num&gt;28984783&lt;/accession-num&gt;&lt;urls&gt;&lt;related-urls&gt;&lt;url&gt;http://www.ncbi.nlm.nih.gov/pubmed/28984783&lt;/url&gt;&lt;/related-urls&gt;&lt;/urls&gt;&lt;custom2&gt;5738019&lt;/custom2&gt;&lt;electronic-resource-num&gt;10.1097/MD.0000000000008242&lt;/electronic-resource-num&gt;&lt;/record&gt;&lt;/Cite&gt;&lt;/EndNote&gt;</w:instrText>
      </w:r>
      <w:r w:rsidR="0005379B" w:rsidRPr="00693991">
        <w:rPr>
          <w:rFonts w:ascii="Book Antiqua" w:hAnsi="Book Antiqua" w:cs="Times New Roman"/>
          <w:sz w:val="24"/>
          <w:szCs w:val="24"/>
        </w:rPr>
        <w:fldChar w:fldCharType="separate"/>
      </w:r>
      <w:r w:rsidR="0005379B" w:rsidRPr="00693991">
        <w:rPr>
          <w:rFonts w:ascii="Book Antiqua" w:hAnsi="Book Antiqua" w:cs="Times New Roman"/>
          <w:noProof/>
          <w:sz w:val="24"/>
          <w:szCs w:val="24"/>
          <w:vertAlign w:val="superscript"/>
        </w:rPr>
        <w:t>[</w:t>
      </w:r>
      <w:hyperlink w:anchor="_ENREF_3" w:tooltip="Zhang, 2017 #1187" w:history="1">
        <w:r w:rsidR="00B70793" w:rsidRPr="00693991">
          <w:rPr>
            <w:rFonts w:ascii="Book Antiqua" w:hAnsi="Book Antiqua" w:cs="Times New Roman"/>
            <w:noProof/>
            <w:sz w:val="24"/>
            <w:szCs w:val="24"/>
            <w:vertAlign w:val="superscript"/>
          </w:rPr>
          <w:t>3</w:t>
        </w:r>
      </w:hyperlink>
      <w:r w:rsidR="0005379B" w:rsidRPr="00693991">
        <w:rPr>
          <w:rFonts w:ascii="Book Antiqua" w:hAnsi="Book Antiqua" w:cs="Times New Roman"/>
          <w:noProof/>
          <w:sz w:val="24"/>
          <w:szCs w:val="24"/>
          <w:vertAlign w:val="superscript"/>
        </w:rPr>
        <w:t>]</w:t>
      </w:r>
      <w:r w:rsidR="0005379B" w:rsidRPr="00693991">
        <w:rPr>
          <w:rFonts w:ascii="Book Antiqua" w:hAnsi="Book Antiqua" w:cs="Times New Roman"/>
          <w:sz w:val="24"/>
          <w:szCs w:val="24"/>
        </w:rPr>
        <w:fldChar w:fldCharType="end"/>
      </w:r>
      <w:r w:rsidR="00F0097E" w:rsidRPr="00693991">
        <w:rPr>
          <w:rFonts w:ascii="Book Antiqua" w:hAnsi="Book Antiqua" w:cs="Times New Roman"/>
          <w:sz w:val="24"/>
          <w:szCs w:val="24"/>
        </w:rPr>
        <w:t xml:space="preserve">. </w:t>
      </w:r>
    </w:p>
    <w:p w14:paraId="64ECE7F8" w14:textId="61EE8C0B" w:rsidR="00354FE3" w:rsidRPr="00693991" w:rsidRDefault="00F6145D" w:rsidP="00693991">
      <w:pPr>
        <w:adjustRightInd w:val="0"/>
        <w:snapToGrid w:val="0"/>
        <w:spacing w:line="360" w:lineRule="auto"/>
        <w:ind w:firstLineChars="200" w:firstLine="480"/>
        <w:rPr>
          <w:rFonts w:ascii="Book Antiqua" w:hAnsi="Book Antiqua" w:cs="Times New Roman"/>
          <w:sz w:val="24"/>
          <w:szCs w:val="24"/>
        </w:rPr>
      </w:pPr>
      <w:r w:rsidRPr="00693991">
        <w:rPr>
          <w:rFonts w:ascii="Book Antiqua" w:hAnsi="Book Antiqua" w:cs="Times New Roman"/>
          <w:sz w:val="24"/>
          <w:szCs w:val="24"/>
          <w:shd w:val="clear" w:color="auto" w:fill="FFFFFF"/>
        </w:rPr>
        <w:t>B7 homolog 3 (</w:t>
      </w:r>
      <w:r w:rsidR="00CE02D7" w:rsidRPr="00693991">
        <w:rPr>
          <w:rFonts w:ascii="Book Antiqua" w:hAnsi="Book Antiqua" w:cs="Times New Roman"/>
          <w:sz w:val="24"/>
          <w:szCs w:val="24"/>
        </w:rPr>
        <w:t>B7-H3</w:t>
      </w:r>
      <w:r w:rsidRPr="00693991">
        <w:rPr>
          <w:rFonts w:ascii="Book Antiqua" w:hAnsi="Book Antiqua" w:cs="Times New Roman"/>
          <w:sz w:val="24"/>
          <w:szCs w:val="24"/>
        </w:rPr>
        <w:t>)</w:t>
      </w:r>
      <w:r w:rsidR="00553D96" w:rsidRPr="00693991">
        <w:rPr>
          <w:rFonts w:ascii="Book Antiqua" w:hAnsi="Book Antiqua" w:cs="Times New Roman"/>
          <w:sz w:val="24"/>
          <w:szCs w:val="24"/>
        </w:rPr>
        <w:t xml:space="preserve">, also known as CD276, is a type </w:t>
      </w:r>
      <w:r w:rsidR="00553D96" w:rsidRPr="00693991">
        <w:rPr>
          <w:rFonts w:ascii="SimSun" w:eastAsia="SimSun" w:hAnsi="SimSun" w:cs="SimSun" w:hint="eastAsia"/>
          <w:sz w:val="24"/>
          <w:szCs w:val="24"/>
        </w:rPr>
        <w:t>Ⅰ</w:t>
      </w:r>
      <w:r w:rsidR="00553D96" w:rsidRPr="00693991">
        <w:rPr>
          <w:rFonts w:ascii="Book Antiqua" w:hAnsi="Book Antiqua" w:cs="Times New Roman"/>
          <w:sz w:val="24"/>
          <w:szCs w:val="24"/>
        </w:rPr>
        <w:t xml:space="preserve"> transmembrane glycoprotein that belongs to </w:t>
      </w:r>
      <w:r w:rsidRPr="00693991">
        <w:rPr>
          <w:rFonts w:ascii="Book Antiqua" w:hAnsi="Book Antiqua" w:cs="Times New Roman"/>
          <w:sz w:val="24"/>
          <w:szCs w:val="24"/>
          <w:shd w:val="clear" w:color="auto" w:fill="FFFFFF"/>
        </w:rPr>
        <w:t xml:space="preserve">the </w:t>
      </w:r>
      <w:r w:rsidR="00553D96" w:rsidRPr="00693991">
        <w:rPr>
          <w:rFonts w:ascii="Book Antiqua" w:hAnsi="Book Antiqua" w:cs="Times New Roman"/>
          <w:sz w:val="24"/>
          <w:szCs w:val="24"/>
        </w:rPr>
        <w:t xml:space="preserve">B7/CD28 immunoglobulin superfamily. </w:t>
      </w:r>
      <w:r w:rsidR="005C0155" w:rsidRPr="00693991">
        <w:rPr>
          <w:rFonts w:ascii="Book Antiqua" w:hAnsi="Book Antiqua" w:cs="Times New Roman"/>
          <w:sz w:val="24"/>
          <w:szCs w:val="24"/>
        </w:rPr>
        <w:t xml:space="preserve">Furthermore, </w:t>
      </w:r>
      <w:r w:rsidR="00553D96" w:rsidRPr="00693991">
        <w:rPr>
          <w:rFonts w:ascii="Book Antiqua" w:hAnsi="Book Antiqua" w:cs="Times New Roman"/>
          <w:sz w:val="24"/>
          <w:szCs w:val="24"/>
        </w:rPr>
        <w:t xml:space="preserve">B7-H3 mRNA </w:t>
      </w:r>
      <w:r w:rsidR="00553D96" w:rsidRPr="00693991">
        <w:rPr>
          <w:rFonts w:ascii="Book Antiqua" w:hAnsi="Book Antiqua" w:cs="Times New Roman"/>
          <w:noProof/>
          <w:sz w:val="24"/>
          <w:szCs w:val="24"/>
        </w:rPr>
        <w:t xml:space="preserve">is widely </w:t>
      </w:r>
      <w:r w:rsidR="005C0155" w:rsidRPr="00693991">
        <w:rPr>
          <w:rFonts w:ascii="Book Antiqua" w:hAnsi="Book Antiqua" w:cs="Times New Roman"/>
          <w:noProof/>
          <w:sz w:val="24"/>
          <w:szCs w:val="24"/>
        </w:rPr>
        <w:t>expressed</w:t>
      </w:r>
      <w:r w:rsidR="005C0155" w:rsidRPr="00693991">
        <w:rPr>
          <w:rFonts w:ascii="Book Antiqua" w:hAnsi="Book Antiqua" w:cs="Times New Roman"/>
          <w:sz w:val="24"/>
          <w:szCs w:val="24"/>
        </w:rPr>
        <w:t xml:space="preserve"> on many tissues and cell types</w:t>
      </w:r>
      <w:r w:rsidR="006E4668" w:rsidRPr="00693991">
        <w:rPr>
          <w:rFonts w:ascii="Book Antiqua" w:hAnsi="Book Antiqua" w:cs="Times New Roman"/>
          <w:sz w:val="24"/>
          <w:szCs w:val="24"/>
        </w:rPr>
        <w:t>,</w:t>
      </w:r>
      <w:r w:rsidR="00553D96" w:rsidRPr="00693991">
        <w:rPr>
          <w:rFonts w:ascii="Book Antiqua" w:hAnsi="Book Antiqua" w:cs="Times New Roman"/>
          <w:sz w:val="24"/>
          <w:szCs w:val="24"/>
        </w:rPr>
        <w:t xml:space="preserve"> however</w:t>
      </w:r>
      <w:r w:rsidR="000D2B5A" w:rsidRPr="00693991">
        <w:rPr>
          <w:rFonts w:ascii="Book Antiqua" w:hAnsi="Book Antiqua" w:cs="Times New Roman"/>
          <w:noProof/>
          <w:sz w:val="24"/>
          <w:szCs w:val="24"/>
        </w:rPr>
        <w:t xml:space="preserve">, </w:t>
      </w:r>
      <w:r w:rsidR="00553D96" w:rsidRPr="00693991">
        <w:rPr>
          <w:rFonts w:ascii="Book Antiqua" w:hAnsi="Book Antiqua" w:cs="Times New Roman"/>
          <w:sz w:val="24"/>
          <w:szCs w:val="24"/>
        </w:rPr>
        <w:t>B7-H3 protein is not constitutively expressed</w:t>
      </w:r>
      <w:r w:rsidR="006F54F7" w:rsidRPr="00693991">
        <w:rPr>
          <w:rFonts w:ascii="Book Antiqua" w:hAnsi="Book Antiqua" w:cs="Times New Roman"/>
          <w:sz w:val="24"/>
          <w:szCs w:val="24"/>
          <w:shd w:val="clear" w:color="auto" w:fill="FFFFFF"/>
        </w:rPr>
        <w:t xml:space="preserve"> on T-cells, natural killer</w:t>
      </w:r>
      <w:r w:rsidR="000D2B5A" w:rsidRPr="00693991">
        <w:rPr>
          <w:rFonts w:ascii="Book Antiqua" w:hAnsi="Book Antiqua" w:cs="Times New Roman"/>
          <w:sz w:val="24"/>
          <w:szCs w:val="24"/>
          <w:shd w:val="clear" w:color="auto" w:fill="FFFFFF"/>
        </w:rPr>
        <w:t xml:space="preserve"> cells and </w:t>
      </w:r>
      <w:r w:rsidR="000D2B5A" w:rsidRPr="00693991">
        <w:rPr>
          <w:rFonts w:ascii="Book Antiqua" w:hAnsi="Book Antiqua" w:cs="Times New Roman"/>
          <w:sz w:val="24"/>
          <w:szCs w:val="24"/>
        </w:rPr>
        <w:t>antigen-presenting cells</w:t>
      </w:r>
      <w:r w:rsidR="00243B82" w:rsidRPr="00693991">
        <w:rPr>
          <w:rFonts w:ascii="Book Antiqua" w:hAnsi="Book Antiqua" w:cs="Times New Roman"/>
          <w:sz w:val="24"/>
          <w:szCs w:val="24"/>
          <w:shd w:val="clear" w:color="auto" w:fill="FFFFFF"/>
        </w:rPr>
        <w:t>,</w:t>
      </w:r>
      <w:r w:rsidR="000D2B5A" w:rsidRPr="00693991">
        <w:rPr>
          <w:rFonts w:ascii="Book Antiqua" w:hAnsi="Book Antiqua" w:cs="Times New Roman"/>
          <w:sz w:val="24"/>
          <w:szCs w:val="24"/>
          <w:shd w:val="clear" w:color="auto" w:fill="FFFFFF"/>
        </w:rPr>
        <w:t xml:space="preserve"> and its expression can </w:t>
      </w:r>
      <w:r w:rsidR="000D2B5A" w:rsidRPr="00693991">
        <w:rPr>
          <w:rFonts w:ascii="Book Antiqua" w:hAnsi="Book Antiqua" w:cs="Times New Roman"/>
          <w:noProof/>
          <w:sz w:val="24"/>
          <w:szCs w:val="24"/>
          <w:shd w:val="clear" w:color="auto" w:fill="FFFFFF"/>
        </w:rPr>
        <w:t>be induced</w:t>
      </w:r>
      <w:r w:rsidR="000D2B5A" w:rsidRPr="00693991">
        <w:rPr>
          <w:rFonts w:ascii="Book Antiqua" w:hAnsi="Book Antiqua" w:cs="Times New Roman"/>
          <w:sz w:val="24"/>
          <w:szCs w:val="24"/>
          <w:shd w:val="clear" w:color="auto" w:fill="FFFFFF"/>
        </w:rPr>
        <w:t xml:space="preserve"> on </w:t>
      </w:r>
      <w:r w:rsidR="001F0294" w:rsidRPr="00693991">
        <w:rPr>
          <w:rFonts w:ascii="Book Antiqua" w:hAnsi="Book Antiqua" w:cs="Times New Roman"/>
          <w:sz w:val="24"/>
          <w:szCs w:val="24"/>
        </w:rPr>
        <w:t>immune</w:t>
      </w:r>
      <w:r w:rsidR="000D2B5A" w:rsidRPr="00693991">
        <w:rPr>
          <w:rFonts w:ascii="Book Antiqua" w:hAnsi="Book Antiqua" w:cs="Times New Roman"/>
          <w:sz w:val="24"/>
          <w:szCs w:val="24"/>
          <w:shd w:val="clear" w:color="auto" w:fill="FFFFFF"/>
        </w:rPr>
        <w:t xml:space="preserve"> cells</w:t>
      </w:r>
      <w:r w:rsidR="00553D96" w:rsidRPr="00693991">
        <w:rPr>
          <w:rFonts w:ascii="Book Antiqua" w:hAnsi="Book Antiqua" w:cs="Times New Roman"/>
          <w:sz w:val="24"/>
          <w:szCs w:val="24"/>
        </w:rPr>
        <w:t xml:space="preserve">. </w:t>
      </w:r>
      <w:r w:rsidR="001F0294" w:rsidRPr="00693991">
        <w:rPr>
          <w:rFonts w:ascii="Book Antiqua" w:hAnsi="Book Antiqua" w:cs="Times New Roman"/>
          <w:sz w:val="24"/>
          <w:szCs w:val="24"/>
        </w:rPr>
        <w:t xml:space="preserve">While limited expression has been noticed on normal healthy tissues, </w:t>
      </w:r>
      <w:r w:rsidR="00553D96" w:rsidRPr="00693991">
        <w:rPr>
          <w:rFonts w:ascii="Book Antiqua" w:hAnsi="Book Antiqua" w:cs="Times New Roman"/>
          <w:sz w:val="24"/>
          <w:szCs w:val="24"/>
        </w:rPr>
        <w:t>overexpression</w:t>
      </w:r>
      <w:r w:rsidR="001F0294" w:rsidRPr="00693991">
        <w:rPr>
          <w:rFonts w:ascii="Book Antiqua" w:hAnsi="Book Antiqua" w:cs="Times New Roman"/>
          <w:sz w:val="24"/>
          <w:szCs w:val="24"/>
        </w:rPr>
        <w:t xml:space="preserve"> on a majority of human malignancies </w:t>
      </w:r>
      <w:r w:rsidR="00553D96" w:rsidRPr="00693991">
        <w:rPr>
          <w:rFonts w:ascii="Book Antiqua" w:hAnsi="Book Antiqua" w:cs="Times New Roman"/>
          <w:sz w:val="24"/>
          <w:szCs w:val="24"/>
        </w:rPr>
        <w:t>including CRC</w:t>
      </w:r>
      <w:r w:rsidR="00553D96" w:rsidRPr="00693991">
        <w:rPr>
          <w:rFonts w:ascii="Book Antiqua" w:hAnsi="Book Antiqua" w:cs="Times New Roman"/>
          <w:sz w:val="24"/>
          <w:szCs w:val="24"/>
        </w:rPr>
        <w:fldChar w:fldCharType="begin"/>
      </w:r>
      <w:r w:rsidR="0005379B" w:rsidRPr="00693991">
        <w:rPr>
          <w:rFonts w:ascii="Book Antiqua" w:hAnsi="Book Antiqua" w:cs="Times New Roman"/>
          <w:sz w:val="24"/>
          <w:szCs w:val="24"/>
        </w:rPr>
        <w:instrText xml:space="preserve"> ADDIN EN.CITE &lt;EndNote&gt;&lt;Cite&gt;&lt;Author&gt;Castellanos&lt;/Author&gt;&lt;Year&gt;2017&lt;/Year&gt;&lt;RecNum&gt;1150&lt;/RecNum&gt;&lt;DisplayText&gt;&lt;style face="superscript"&gt;[4]&lt;/style&gt;&lt;/DisplayText&gt;&lt;record&gt;&lt;rec-number&gt;1150&lt;/rec-number&gt;&lt;foreign-keys&gt;&lt;key app="EN" db-id="fttpv5pwgwa0dded9f6vxavz2ea5x0p2azpt"&gt;1150&lt;/key&gt;&lt;/foreign-keys&gt;&lt;ref-type name="Journal Article"&gt;17&lt;/ref-type&gt;&lt;contributors&gt;&lt;authors&gt;&lt;author&gt;Castellanos, J. R.&lt;/author&gt;&lt;author&gt;Purvis, I. J.&lt;/author&gt;&lt;author&gt;Labak, C. M.&lt;/author&gt;&lt;author&gt;Guda, M. R.&lt;/author&gt;&lt;author&gt;Tsung, A. J.&lt;/author&gt;&lt;author&gt;Velpula, K. K.&lt;/author&gt;&lt;author&gt;Asuthkar, S.&lt;/author&gt;&lt;/authors&gt;&lt;/contributors&gt;&lt;auth-address&gt;Department of Cancer Biology and Pharmacology, University of Illinois College of Medicine at PeoriaPeoria 61656, IL, USA.&amp;#xD;Department of Neurosurgery, University of Illinois College of Medicine at PeoriaPeoria 61656, IL, USA.&lt;/auth-address&gt;&lt;titles&gt;&lt;title&gt;B7-H3 role in the immune landscape of cancer&lt;/title&gt;&lt;secondary-title&gt;Am J Clin Exp Immunol&lt;/secondary-title&gt;&lt;alt-title&gt;American journal of clinical and experimental immunology&lt;/alt-title&gt;&lt;/titles&gt;&lt;periodical&gt;&lt;full-title&gt;Am J Clin Exp Immunol&lt;/full-title&gt;&lt;abbr-1&gt;American journal of clinical and experimental immunology&lt;/abbr-1&gt;&lt;/periodical&gt;&lt;alt-periodical&gt;&lt;full-title&gt;Am J Clin Exp Immunol&lt;/full-title&gt;&lt;abbr-1&gt;American journal of clinical and experimental immunology&lt;/abbr-1&gt;&lt;/alt-periodical&gt;&lt;pages&gt;66-75&lt;/pages&gt;&lt;volume&gt;6&lt;/volume&gt;&lt;number&gt;4&lt;/number&gt;&lt;dates&gt;&lt;year&gt;2017&lt;/year&gt;&lt;/dates&gt;&lt;isbn&gt;2164-7712 (Print)&lt;/isbn&gt;&lt;accession-num&gt;28695059&lt;/accession-num&gt;&lt;urls&gt;&lt;related-urls&gt;&lt;url&gt;http://www.ncbi.nlm.nih.gov/pubmed/28695059&lt;/url&gt;&lt;/related-urls&gt;&lt;/urls&gt;&lt;custom2&gt;5498853&lt;/custom2&gt;&lt;/record&gt;&lt;/Cite&gt;&lt;/EndNote&gt;</w:instrText>
      </w:r>
      <w:r w:rsidR="00553D96" w:rsidRPr="00693991">
        <w:rPr>
          <w:rFonts w:ascii="Book Antiqua" w:hAnsi="Book Antiqua" w:cs="Times New Roman"/>
          <w:sz w:val="24"/>
          <w:szCs w:val="24"/>
        </w:rPr>
        <w:fldChar w:fldCharType="separate"/>
      </w:r>
      <w:r w:rsidR="0005379B" w:rsidRPr="00693991">
        <w:rPr>
          <w:rFonts w:ascii="Book Antiqua" w:hAnsi="Book Antiqua" w:cs="Times New Roman"/>
          <w:noProof/>
          <w:sz w:val="24"/>
          <w:szCs w:val="24"/>
          <w:vertAlign w:val="superscript"/>
        </w:rPr>
        <w:t>[</w:t>
      </w:r>
      <w:hyperlink w:anchor="_ENREF_4" w:tooltip="Castellanos, 2017 #1150" w:history="1">
        <w:r w:rsidR="00B70793" w:rsidRPr="00693991">
          <w:rPr>
            <w:rFonts w:ascii="Book Antiqua" w:hAnsi="Book Antiqua" w:cs="Times New Roman"/>
            <w:noProof/>
            <w:sz w:val="24"/>
            <w:szCs w:val="24"/>
            <w:vertAlign w:val="superscript"/>
          </w:rPr>
          <w:t>4</w:t>
        </w:r>
      </w:hyperlink>
      <w:r w:rsidR="0005379B" w:rsidRPr="00693991">
        <w:rPr>
          <w:rFonts w:ascii="Book Antiqua" w:hAnsi="Book Antiqua" w:cs="Times New Roman"/>
          <w:noProof/>
          <w:sz w:val="24"/>
          <w:szCs w:val="24"/>
          <w:vertAlign w:val="superscript"/>
        </w:rPr>
        <w:t>]</w:t>
      </w:r>
      <w:r w:rsidR="00553D96" w:rsidRPr="00693991">
        <w:rPr>
          <w:rFonts w:ascii="Book Antiqua" w:hAnsi="Book Antiqua" w:cs="Times New Roman"/>
          <w:sz w:val="24"/>
          <w:szCs w:val="24"/>
        </w:rPr>
        <w:fldChar w:fldCharType="end"/>
      </w:r>
      <w:r w:rsidR="00553D96" w:rsidRPr="00693991">
        <w:rPr>
          <w:rFonts w:ascii="Book Antiqua" w:hAnsi="Book Antiqua" w:cs="Times New Roman"/>
          <w:sz w:val="24"/>
          <w:szCs w:val="24"/>
        </w:rPr>
        <w:t xml:space="preserve"> and </w:t>
      </w:r>
      <w:r w:rsidR="001F0294" w:rsidRPr="00693991">
        <w:rPr>
          <w:rFonts w:ascii="Book Antiqua" w:hAnsi="Book Antiqua" w:cs="Times New Roman"/>
          <w:sz w:val="24"/>
          <w:szCs w:val="24"/>
        </w:rPr>
        <w:t xml:space="preserve">has </w:t>
      </w:r>
      <w:r w:rsidR="001F0294" w:rsidRPr="00693991">
        <w:rPr>
          <w:rFonts w:ascii="Book Antiqua" w:hAnsi="Book Antiqua" w:cs="Times New Roman"/>
          <w:noProof/>
          <w:sz w:val="24"/>
          <w:szCs w:val="24"/>
        </w:rPr>
        <w:t>been</w:t>
      </w:r>
      <w:r w:rsidR="00553D96" w:rsidRPr="00693991">
        <w:rPr>
          <w:rFonts w:ascii="Book Antiqua" w:hAnsi="Book Antiqua" w:cs="Times New Roman"/>
          <w:noProof/>
          <w:sz w:val="24"/>
          <w:szCs w:val="24"/>
        </w:rPr>
        <w:t xml:space="preserve"> </w:t>
      </w:r>
      <w:r w:rsidR="007735F9" w:rsidRPr="00693991">
        <w:rPr>
          <w:rFonts w:ascii="Book Antiqua" w:hAnsi="Book Antiqua" w:cs="Times New Roman"/>
          <w:noProof/>
          <w:sz w:val="24"/>
          <w:szCs w:val="24"/>
        </w:rPr>
        <w:t>correlated</w:t>
      </w:r>
      <w:r w:rsidR="00553D96" w:rsidRPr="00693991">
        <w:rPr>
          <w:rFonts w:ascii="Book Antiqua" w:hAnsi="Book Antiqua" w:cs="Times New Roman"/>
          <w:sz w:val="24"/>
          <w:szCs w:val="24"/>
        </w:rPr>
        <w:t xml:space="preserve"> </w:t>
      </w:r>
      <w:r w:rsidR="001F0294" w:rsidRPr="00693991">
        <w:rPr>
          <w:rFonts w:ascii="Book Antiqua" w:hAnsi="Book Antiqua" w:cs="Times New Roman"/>
          <w:sz w:val="24"/>
          <w:szCs w:val="24"/>
        </w:rPr>
        <w:t>with</w:t>
      </w:r>
      <w:r w:rsidR="00553D96" w:rsidRPr="00693991">
        <w:rPr>
          <w:rFonts w:ascii="Book Antiqua" w:hAnsi="Book Antiqua" w:cs="Times New Roman"/>
          <w:sz w:val="24"/>
          <w:szCs w:val="24"/>
        </w:rPr>
        <w:t xml:space="preserve"> the poor prognosis</w:t>
      </w:r>
      <w:r w:rsidR="007735F9" w:rsidRPr="00693991">
        <w:rPr>
          <w:rFonts w:ascii="Book Antiqua" w:hAnsi="Book Antiqua" w:cs="Times New Roman"/>
          <w:sz w:val="24"/>
          <w:szCs w:val="24"/>
        </w:rPr>
        <w:t xml:space="preserve"> of patients</w:t>
      </w:r>
      <w:r w:rsidR="00553D96" w:rsidRPr="00693991">
        <w:rPr>
          <w:rFonts w:ascii="Book Antiqua" w:hAnsi="Book Antiqua" w:cs="Times New Roman"/>
          <w:sz w:val="24"/>
          <w:szCs w:val="24"/>
        </w:rPr>
        <w:fldChar w:fldCharType="begin">
          <w:fldData xml:space="preserve">PEVuZE5vdGU+PENpdGU+PEF1dGhvcj5ZZTwvQXV0aG9yPjxZZWFyPjIwMTY8L1llYXI+PFJlY051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</w:fldData>
        </w:fldChar>
      </w:r>
      <w:r w:rsidR="0005379B" w:rsidRPr="00693991">
        <w:rPr>
          <w:rFonts w:ascii="Book Antiqua" w:hAnsi="Book Antiqua" w:cs="Times New Roman"/>
          <w:sz w:val="24"/>
          <w:szCs w:val="24"/>
        </w:rPr>
        <w:instrText xml:space="preserve"> ADDIN EN.CITE </w:instrText>
      </w:r>
      <w:r w:rsidR="0005379B" w:rsidRPr="00693991">
        <w:rPr>
          <w:rFonts w:ascii="Book Antiqua" w:hAnsi="Book Antiqua" w:cs="Times New Roman"/>
          <w:sz w:val="24"/>
          <w:szCs w:val="24"/>
        </w:rPr>
        <w:fldChar w:fldCharType="begin">
          <w:fldData xml:space="preserve">PEVuZE5vdGU+PENpdGU+PEF1dGhvcj5ZZTwvQXV0aG9yPjxZZWFyPjIwMTY8L1llYXI+PFJlY051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</w:fldData>
        </w:fldChar>
      </w:r>
      <w:r w:rsidR="0005379B" w:rsidRPr="00693991">
        <w:rPr>
          <w:rFonts w:ascii="Book Antiqua" w:hAnsi="Book Antiqua" w:cs="Times New Roman"/>
          <w:sz w:val="24"/>
          <w:szCs w:val="24"/>
        </w:rPr>
        <w:instrText xml:space="preserve"> ADDIN EN.CITE.DATA </w:instrText>
      </w:r>
      <w:r w:rsidR="0005379B" w:rsidRPr="00693991">
        <w:rPr>
          <w:rFonts w:ascii="Book Antiqua" w:hAnsi="Book Antiqua" w:cs="Times New Roman"/>
          <w:sz w:val="24"/>
          <w:szCs w:val="24"/>
        </w:rPr>
      </w:r>
      <w:r w:rsidR="0005379B" w:rsidRPr="00693991">
        <w:rPr>
          <w:rFonts w:ascii="Book Antiqua" w:hAnsi="Book Antiqua" w:cs="Times New Roman"/>
          <w:sz w:val="24"/>
          <w:szCs w:val="24"/>
        </w:rPr>
        <w:fldChar w:fldCharType="end"/>
      </w:r>
      <w:r w:rsidR="00553D96" w:rsidRPr="00693991">
        <w:rPr>
          <w:rFonts w:ascii="Book Antiqua" w:hAnsi="Book Antiqua" w:cs="Times New Roman"/>
          <w:sz w:val="24"/>
          <w:szCs w:val="24"/>
        </w:rPr>
      </w:r>
      <w:r w:rsidR="00553D96" w:rsidRPr="00693991">
        <w:rPr>
          <w:rFonts w:ascii="Book Antiqua" w:hAnsi="Book Antiqua" w:cs="Times New Roman"/>
          <w:sz w:val="24"/>
          <w:szCs w:val="24"/>
        </w:rPr>
        <w:fldChar w:fldCharType="separate"/>
      </w:r>
      <w:r w:rsidR="0005379B" w:rsidRPr="00693991">
        <w:rPr>
          <w:rFonts w:ascii="Book Antiqua" w:hAnsi="Book Antiqua" w:cs="Times New Roman"/>
          <w:noProof/>
          <w:sz w:val="24"/>
          <w:szCs w:val="24"/>
          <w:vertAlign w:val="superscript"/>
        </w:rPr>
        <w:t>[</w:t>
      </w:r>
      <w:hyperlink w:anchor="_ENREF_5" w:tooltip="Ye, 2016 #1151" w:history="1">
        <w:r w:rsidR="00B70793" w:rsidRPr="00693991">
          <w:rPr>
            <w:rFonts w:ascii="Book Antiqua" w:hAnsi="Book Antiqua" w:cs="Times New Roman"/>
            <w:noProof/>
            <w:sz w:val="24"/>
            <w:szCs w:val="24"/>
            <w:vertAlign w:val="superscript"/>
          </w:rPr>
          <w:t>5</w:t>
        </w:r>
      </w:hyperlink>
      <w:r w:rsidR="0005379B" w:rsidRPr="00693991">
        <w:rPr>
          <w:rFonts w:ascii="Book Antiqua" w:hAnsi="Book Antiqua" w:cs="Times New Roman"/>
          <w:noProof/>
          <w:sz w:val="24"/>
          <w:szCs w:val="24"/>
          <w:vertAlign w:val="superscript"/>
        </w:rPr>
        <w:t>]</w:t>
      </w:r>
      <w:r w:rsidR="00553D96" w:rsidRPr="00693991">
        <w:rPr>
          <w:rFonts w:ascii="Book Antiqua" w:hAnsi="Book Antiqua" w:cs="Times New Roman"/>
          <w:sz w:val="24"/>
          <w:szCs w:val="24"/>
        </w:rPr>
        <w:fldChar w:fldCharType="end"/>
      </w:r>
      <w:r w:rsidR="00553D96" w:rsidRPr="00693991">
        <w:rPr>
          <w:rFonts w:ascii="Book Antiqua" w:hAnsi="Book Antiqua" w:cs="Times New Roman"/>
          <w:sz w:val="24"/>
          <w:szCs w:val="24"/>
        </w:rPr>
        <w:t xml:space="preserve">. Moreover, B7-H3 </w:t>
      </w:r>
      <w:r w:rsidR="007735F9" w:rsidRPr="00693991">
        <w:rPr>
          <w:rFonts w:ascii="Book Antiqua" w:hAnsi="Book Antiqua" w:cs="Times New Roman"/>
          <w:sz w:val="24"/>
          <w:szCs w:val="24"/>
        </w:rPr>
        <w:t>has been suggested</w:t>
      </w:r>
      <w:r w:rsidR="00553D96" w:rsidRPr="00693991">
        <w:rPr>
          <w:rFonts w:ascii="Book Antiqua" w:hAnsi="Book Antiqua" w:cs="Times New Roman"/>
          <w:sz w:val="24"/>
          <w:szCs w:val="24"/>
        </w:rPr>
        <w:t xml:space="preserve"> to promote tumor growth, </w:t>
      </w:r>
      <w:r w:rsidR="007735F9" w:rsidRPr="00693991">
        <w:rPr>
          <w:rFonts w:ascii="Book Antiqua" w:hAnsi="Book Antiqua" w:cs="Times New Roman"/>
          <w:sz w:val="24"/>
          <w:szCs w:val="24"/>
        </w:rPr>
        <w:t xml:space="preserve">migration, </w:t>
      </w:r>
      <w:r w:rsidR="00553D96" w:rsidRPr="00693991">
        <w:rPr>
          <w:rFonts w:ascii="Book Antiqua" w:hAnsi="Book Antiqua" w:cs="Times New Roman"/>
          <w:sz w:val="24"/>
          <w:szCs w:val="24"/>
        </w:rPr>
        <w:t xml:space="preserve">invasion and metastasis, and </w:t>
      </w:r>
      <w:r w:rsidR="007735F9" w:rsidRPr="00693991">
        <w:rPr>
          <w:rFonts w:ascii="Book Antiqua" w:hAnsi="Book Antiqua" w:cs="Times New Roman"/>
          <w:sz w:val="24"/>
          <w:szCs w:val="24"/>
        </w:rPr>
        <w:t xml:space="preserve">thus, </w:t>
      </w:r>
      <w:r w:rsidR="00553D96" w:rsidRPr="00693991">
        <w:rPr>
          <w:rFonts w:ascii="Book Antiqua" w:hAnsi="Book Antiqua" w:cs="Times New Roman"/>
          <w:sz w:val="24"/>
          <w:szCs w:val="24"/>
        </w:rPr>
        <w:t xml:space="preserve">maybe is considered as a potential </w:t>
      </w:r>
      <w:r w:rsidR="007735F9" w:rsidRPr="00693991">
        <w:rPr>
          <w:rFonts w:ascii="Book Antiqua" w:hAnsi="Book Antiqua" w:cs="Times New Roman"/>
          <w:sz w:val="24"/>
          <w:szCs w:val="24"/>
        </w:rPr>
        <w:t xml:space="preserve">therapeutic </w:t>
      </w:r>
      <w:r w:rsidR="00553D96" w:rsidRPr="00693991">
        <w:rPr>
          <w:rFonts w:ascii="Book Antiqua" w:hAnsi="Book Antiqua" w:cs="Times New Roman"/>
          <w:sz w:val="24"/>
          <w:szCs w:val="24"/>
        </w:rPr>
        <w:t xml:space="preserve">target for </w:t>
      </w:r>
      <w:r w:rsidR="00C12650" w:rsidRPr="00693991">
        <w:rPr>
          <w:rFonts w:ascii="Book Antiqua" w:hAnsi="Book Antiqua" w:cs="Times New Roman"/>
          <w:noProof/>
          <w:sz w:val="24"/>
          <w:szCs w:val="24"/>
        </w:rPr>
        <w:t>a</w:t>
      </w:r>
      <w:r w:rsidR="007735F9" w:rsidRPr="00693991">
        <w:rPr>
          <w:rFonts w:ascii="Book Antiqua" w:hAnsi="Book Antiqua" w:cs="Times New Roman"/>
          <w:noProof/>
          <w:sz w:val="24"/>
          <w:szCs w:val="24"/>
        </w:rPr>
        <w:t>ctive</w:t>
      </w:r>
      <w:r w:rsidR="00553D96" w:rsidRPr="00693991">
        <w:rPr>
          <w:rFonts w:ascii="Book Antiqua" w:hAnsi="Book Antiqua" w:cs="Times New Roman"/>
          <w:sz w:val="24"/>
          <w:szCs w:val="24"/>
        </w:rPr>
        <w:t xml:space="preserve"> immunotherapy.</w:t>
      </w:r>
    </w:p>
    <w:p w14:paraId="6F8C09AE" w14:textId="2CAC7375" w:rsidR="00DB7985" w:rsidRPr="00693991" w:rsidRDefault="00DB77C1" w:rsidP="00693991">
      <w:pPr>
        <w:adjustRightInd w:val="0"/>
        <w:snapToGrid w:val="0"/>
        <w:spacing w:line="360" w:lineRule="auto"/>
        <w:ind w:firstLineChars="200" w:firstLine="480"/>
        <w:rPr>
          <w:rFonts w:ascii="Book Antiqua" w:hAnsi="Book Antiqua" w:cs="Times New Roman"/>
          <w:sz w:val="24"/>
          <w:szCs w:val="24"/>
        </w:rPr>
      </w:pPr>
      <w:r w:rsidRPr="00693991">
        <w:rPr>
          <w:rFonts w:ascii="Book Antiqua" w:hAnsi="Book Antiqua" w:cs="Times New Roman"/>
          <w:sz w:val="24"/>
          <w:szCs w:val="24"/>
        </w:rPr>
        <w:t xml:space="preserve">The </w:t>
      </w:r>
      <w:r w:rsidR="00A51C0E" w:rsidRPr="00693991">
        <w:rPr>
          <w:rFonts w:ascii="Book Antiqua" w:eastAsia="SimSun" w:hAnsi="Book Antiqua" w:cs="Times New Roman"/>
          <w:sz w:val="24"/>
          <w:szCs w:val="24"/>
        </w:rPr>
        <w:t>β</w:t>
      </w:r>
      <w:r w:rsidRPr="00693991">
        <w:rPr>
          <w:rFonts w:ascii="Book Antiqua" w:hAnsi="Book Antiqua" w:cs="Times New Roman"/>
          <w:sz w:val="24"/>
          <w:szCs w:val="24"/>
        </w:rPr>
        <w:t>-1,3-galactosyltransferase-4 (B3GALT4) gene</w:t>
      </w:r>
      <w:r w:rsidR="00562C3A" w:rsidRPr="00693991">
        <w:rPr>
          <w:rFonts w:ascii="Book Antiqua" w:hAnsi="Book Antiqua" w:cs="Times New Roman"/>
          <w:sz w:val="24"/>
          <w:szCs w:val="24"/>
          <w:shd w:val="clear" w:color="auto" w:fill="FFFFFF"/>
        </w:rPr>
        <w:t> </w:t>
      </w:r>
      <w:r w:rsidR="00562C3A" w:rsidRPr="00693991">
        <w:rPr>
          <w:rFonts w:ascii="Book Antiqua" w:hAnsi="Book Antiqua" w:cs="Times New Roman"/>
          <w:sz w:val="24"/>
          <w:szCs w:val="24"/>
        </w:rPr>
        <w:t>belongs to</w:t>
      </w:r>
      <w:r w:rsidR="006B1698" w:rsidRPr="00693991">
        <w:rPr>
          <w:rFonts w:ascii="Book Antiqua" w:hAnsi="Book Antiqua" w:cs="Times New Roman"/>
          <w:sz w:val="24"/>
          <w:szCs w:val="24"/>
        </w:rPr>
        <w:t xml:space="preserve"> β-1,3-galactosyltransferase</w:t>
      </w:r>
      <w:r w:rsidR="00C70263" w:rsidRPr="00693991">
        <w:rPr>
          <w:rFonts w:ascii="Book Antiqua" w:hAnsi="Book Antiqua" w:cs="Times New Roman"/>
          <w:sz w:val="24"/>
          <w:szCs w:val="24"/>
        </w:rPr>
        <w:t xml:space="preserve"> </w:t>
      </w:r>
      <w:r w:rsidR="006B1698" w:rsidRPr="00693991">
        <w:rPr>
          <w:rFonts w:ascii="Book Antiqua" w:hAnsi="Book Antiqua" w:cs="Times New Roman"/>
          <w:sz w:val="24"/>
          <w:szCs w:val="24"/>
        </w:rPr>
        <w:t>(</w:t>
      </w:r>
      <w:r w:rsidR="00562C3A" w:rsidRPr="00693991">
        <w:rPr>
          <w:rFonts w:ascii="Book Antiqua" w:hAnsi="Book Antiqua" w:cs="Times New Roman"/>
          <w:sz w:val="24"/>
          <w:szCs w:val="24"/>
        </w:rPr>
        <w:t>β3GalT</w:t>
      </w:r>
      <w:r w:rsidR="006B1698" w:rsidRPr="00693991">
        <w:rPr>
          <w:rFonts w:ascii="Book Antiqua" w:hAnsi="Book Antiqua" w:cs="Times New Roman"/>
          <w:sz w:val="24"/>
          <w:szCs w:val="24"/>
        </w:rPr>
        <w:t>)</w:t>
      </w:r>
      <w:r w:rsidR="00562C3A" w:rsidRPr="00693991">
        <w:rPr>
          <w:rFonts w:ascii="Book Antiqua" w:hAnsi="Book Antiqua" w:cs="Times New Roman"/>
          <w:sz w:val="24"/>
          <w:szCs w:val="24"/>
        </w:rPr>
        <w:t xml:space="preserve"> gene family, which </w:t>
      </w:r>
      <w:r w:rsidR="00562C3A" w:rsidRPr="00693991">
        <w:rPr>
          <w:rFonts w:ascii="Book Antiqua" w:hAnsi="Book Antiqua" w:cs="Times New Roman"/>
          <w:sz w:val="24"/>
          <w:szCs w:val="24"/>
          <w:shd w:val="clear" w:color="auto" w:fill="FFFFFF"/>
        </w:rPr>
        <w:t xml:space="preserve">encodes type </w:t>
      </w:r>
      <w:r w:rsidR="006B1698" w:rsidRPr="00693991">
        <w:rPr>
          <w:rFonts w:ascii="SimSun" w:eastAsia="SimSun" w:hAnsi="SimSun" w:cs="SimSun" w:hint="eastAsia"/>
          <w:sz w:val="24"/>
          <w:szCs w:val="24"/>
          <w:shd w:val="clear" w:color="auto" w:fill="FFFFFF"/>
        </w:rPr>
        <w:t>Ⅱ</w:t>
      </w:r>
      <w:r w:rsidR="00562C3A" w:rsidRPr="00693991">
        <w:rPr>
          <w:rFonts w:ascii="Book Antiqua" w:hAnsi="Book Antiqua" w:cs="Times New Roman"/>
          <w:sz w:val="24"/>
          <w:szCs w:val="24"/>
          <w:shd w:val="clear" w:color="auto" w:fill="FFFFFF"/>
        </w:rPr>
        <w:t xml:space="preserve"> membrane-bound glycoproteins and</w:t>
      </w:r>
      <w:r w:rsidR="00DB7985" w:rsidRPr="00693991">
        <w:rPr>
          <w:rFonts w:ascii="Book Antiqua" w:hAnsi="Book Antiqua" w:cs="Times New Roman"/>
          <w:sz w:val="24"/>
          <w:szCs w:val="24"/>
        </w:rPr>
        <w:t xml:space="preserve"> </w:t>
      </w:r>
      <w:r w:rsidR="00DB7985" w:rsidRPr="00693991">
        <w:rPr>
          <w:rFonts w:ascii="Book Antiqua" w:hAnsi="Book Antiqua" w:cs="Times New Roman"/>
          <w:noProof/>
          <w:sz w:val="24"/>
          <w:szCs w:val="24"/>
        </w:rPr>
        <w:t xml:space="preserve">is </w:t>
      </w:r>
      <w:r w:rsidR="00A51C0E" w:rsidRPr="00693991">
        <w:rPr>
          <w:rFonts w:ascii="Book Antiqua" w:hAnsi="Book Antiqua" w:cs="Times New Roman"/>
          <w:noProof/>
          <w:sz w:val="24"/>
          <w:szCs w:val="24"/>
        </w:rPr>
        <w:t>located</w:t>
      </w:r>
      <w:r w:rsidR="00A51C0E" w:rsidRPr="00693991">
        <w:rPr>
          <w:rFonts w:ascii="Book Antiqua" w:hAnsi="Book Antiqua" w:cs="Times New Roman"/>
          <w:sz w:val="24"/>
          <w:szCs w:val="24"/>
        </w:rPr>
        <w:t xml:space="preserve"> in the centromeric segment of the human MHC class </w:t>
      </w:r>
      <w:r w:rsidR="006B1698" w:rsidRPr="00693991">
        <w:rPr>
          <w:rFonts w:ascii="SimSun" w:eastAsia="SimSun" w:hAnsi="SimSun" w:cs="SimSun" w:hint="eastAsia"/>
          <w:sz w:val="24"/>
          <w:szCs w:val="24"/>
        </w:rPr>
        <w:t>Ⅱ</w:t>
      </w:r>
      <w:r w:rsidR="00A51C0E" w:rsidRPr="00693991">
        <w:rPr>
          <w:rFonts w:ascii="Book Antiqua" w:hAnsi="Book Antiqua" w:cs="Times New Roman"/>
          <w:sz w:val="24"/>
          <w:szCs w:val="24"/>
        </w:rPr>
        <w:t xml:space="preserve"> region</w:t>
      </w:r>
      <w:r w:rsidR="00A51C0E" w:rsidRPr="00693991">
        <w:rPr>
          <w:rFonts w:ascii="Book Antiqua" w:hAnsi="Book Antiqua" w:cs="Times New Roman"/>
          <w:sz w:val="24"/>
          <w:szCs w:val="24"/>
        </w:rPr>
        <w:fldChar w:fldCharType="begin">
          <w:fldData xml:space="preserve">PEVuZE5vdGU+PENpdGU+PEF1dGhvcj5TaGlpbmE8L0F1dGhvcj48WWVhcj4yMDAwPC9ZZWFyPjxS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</w:fldData>
        </w:fldChar>
      </w:r>
      <w:r w:rsidR="0005379B" w:rsidRPr="00693991">
        <w:rPr>
          <w:rFonts w:ascii="Book Antiqua" w:hAnsi="Book Antiqua" w:cs="Times New Roman"/>
          <w:sz w:val="24"/>
          <w:szCs w:val="24"/>
        </w:rPr>
        <w:instrText xml:space="preserve"> ADDIN EN.CITE </w:instrText>
      </w:r>
      <w:r w:rsidR="0005379B" w:rsidRPr="00693991">
        <w:rPr>
          <w:rFonts w:ascii="Book Antiqua" w:hAnsi="Book Antiqua" w:cs="Times New Roman"/>
          <w:sz w:val="24"/>
          <w:szCs w:val="24"/>
        </w:rPr>
        <w:fldChar w:fldCharType="begin">
          <w:fldData xml:space="preserve">PEVuZE5vdGU+PENpdGU+PEF1dGhvcj5TaGlpbmE8L0F1dGhvcj48WWVhcj4yMDAwPC9ZZWFyPjxS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</w:fldData>
        </w:fldChar>
      </w:r>
      <w:r w:rsidR="0005379B" w:rsidRPr="00693991">
        <w:rPr>
          <w:rFonts w:ascii="Book Antiqua" w:hAnsi="Book Antiqua" w:cs="Times New Roman"/>
          <w:sz w:val="24"/>
          <w:szCs w:val="24"/>
        </w:rPr>
        <w:instrText xml:space="preserve"> ADDIN EN.CITE.DATA </w:instrText>
      </w:r>
      <w:r w:rsidR="0005379B" w:rsidRPr="00693991">
        <w:rPr>
          <w:rFonts w:ascii="Book Antiqua" w:hAnsi="Book Antiqua" w:cs="Times New Roman"/>
          <w:sz w:val="24"/>
          <w:szCs w:val="24"/>
        </w:rPr>
      </w:r>
      <w:r w:rsidR="0005379B" w:rsidRPr="00693991">
        <w:rPr>
          <w:rFonts w:ascii="Book Antiqua" w:hAnsi="Book Antiqua" w:cs="Times New Roman"/>
          <w:sz w:val="24"/>
          <w:szCs w:val="24"/>
        </w:rPr>
        <w:fldChar w:fldCharType="end"/>
      </w:r>
      <w:r w:rsidR="00A51C0E" w:rsidRPr="00693991">
        <w:rPr>
          <w:rFonts w:ascii="Book Antiqua" w:hAnsi="Book Antiqua" w:cs="Times New Roman"/>
          <w:sz w:val="24"/>
          <w:szCs w:val="24"/>
        </w:rPr>
      </w:r>
      <w:r w:rsidR="00A51C0E" w:rsidRPr="00693991">
        <w:rPr>
          <w:rFonts w:ascii="Book Antiqua" w:hAnsi="Book Antiqua" w:cs="Times New Roman"/>
          <w:sz w:val="24"/>
          <w:szCs w:val="24"/>
        </w:rPr>
        <w:fldChar w:fldCharType="separate"/>
      </w:r>
      <w:r w:rsidR="0005379B" w:rsidRPr="00693991">
        <w:rPr>
          <w:rFonts w:ascii="Book Antiqua" w:hAnsi="Book Antiqua" w:cs="Times New Roman"/>
          <w:noProof/>
          <w:sz w:val="24"/>
          <w:szCs w:val="24"/>
          <w:vertAlign w:val="superscript"/>
        </w:rPr>
        <w:t>[</w:t>
      </w:r>
      <w:hyperlink w:anchor="_ENREF_6" w:tooltip="Shiina, 2000 #1116" w:history="1">
        <w:r w:rsidR="00B70793" w:rsidRPr="00693991">
          <w:rPr>
            <w:rFonts w:ascii="Book Antiqua" w:hAnsi="Book Antiqua" w:cs="Times New Roman"/>
            <w:noProof/>
            <w:sz w:val="24"/>
            <w:szCs w:val="24"/>
            <w:vertAlign w:val="superscript"/>
          </w:rPr>
          <w:t>6</w:t>
        </w:r>
      </w:hyperlink>
      <w:r w:rsidR="0005379B" w:rsidRPr="00693991">
        <w:rPr>
          <w:rFonts w:ascii="Book Antiqua" w:hAnsi="Book Antiqua" w:cs="Times New Roman"/>
          <w:noProof/>
          <w:sz w:val="24"/>
          <w:szCs w:val="24"/>
          <w:vertAlign w:val="superscript"/>
        </w:rPr>
        <w:t>]</w:t>
      </w:r>
      <w:r w:rsidR="00A51C0E" w:rsidRPr="00693991">
        <w:rPr>
          <w:rFonts w:ascii="Book Antiqua" w:hAnsi="Book Antiqua" w:cs="Times New Roman"/>
          <w:sz w:val="24"/>
          <w:szCs w:val="24"/>
        </w:rPr>
        <w:fldChar w:fldCharType="end"/>
      </w:r>
      <w:r w:rsidR="003F0A96" w:rsidRPr="00693991">
        <w:rPr>
          <w:rFonts w:ascii="Book Antiqua" w:hAnsi="Book Antiqua" w:cs="Times New Roman"/>
          <w:sz w:val="24"/>
          <w:szCs w:val="24"/>
        </w:rPr>
        <w:t xml:space="preserve">. </w:t>
      </w:r>
      <w:r w:rsidR="0027317E" w:rsidRPr="00693991">
        <w:rPr>
          <w:rFonts w:ascii="Book Antiqua" w:hAnsi="Book Antiqua" w:cs="Times New Roman"/>
          <w:sz w:val="24"/>
          <w:szCs w:val="24"/>
        </w:rPr>
        <w:t xml:space="preserve">This gene is </w:t>
      </w:r>
      <w:r w:rsidR="00D87688" w:rsidRPr="00693991">
        <w:rPr>
          <w:rFonts w:ascii="Book Antiqua" w:hAnsi="Book Antiqua" w:cs="Times New Roman"/>
          <w:sz w:val="24"/>
          <w:szCs w:val="24"/>
        </w:rPr>
        <w:t>abundantly</w:t>
      </w:r>
      <w:r w:rsidR="0027317E" w:rsidRPr="00693991">
        <w:rPr>
          <w:rFonts w:ascii="Book Antiqua" w:hAnsi="Book Antiqua" w:cs="Times New Roman"/>
          <w:sz w:val="24"/>
          <w:szCs w:val="24"/>
        </w:rPr>
        <w:t xml:space="preserve"> expressed in human </w:t>
      </w:r>
      <w:r w:rsidR="005021DD" w:rsidRPr="00693991">
        <w:rPr>
          <w:rFonts w:ascii="Book Antiqua" w:hAnsi="Book Antiqua" w:cs="Times New Roman"/>
          <w:sz w:val="24"/>
          <w:szCs w:val="24"/>
        </w:rPr>
        <w:t>organs an</w:t>
      </w:r>
      <w:r w:rsidR="0089051D" w:rsidRPr="00693991">
        <w:rPr>
          <w:rFonts w:ascii="Book Antiqua" w:hAnsi="Book Antiqua" w:cs="Times New Roman"/>
          <w:sz w:val="24"/>
          <w:szCs w:val="24"/>
        </w:rPr>
        <w:t xml:space="preserve">d tissues, </w:t>
      </w:r>
      <w:r w:rsidR="00D703DE" w:rsidRPr="00693991">
        <w:rPr>
          <w:rFonts w:ascii="Book Antiqua" w:hAnsi="Book Antiqua" w:cs="Times New Roman"/>
          <w:sz w:val="24"/>
          <w:szCs w:val="24"/>
        </w:rPr>
        <w:t>predominantly</w:t>
      </w:r>
      <w:r w:rsidR="0089051D" w:rsidRPr="00693991">
        <w:rPr>
          <w:rFonts w:ascii="Book Antiqua" w:hAnsi="Book Antiqua" w:cs="Times New Roman"/>
          <w:sz w:val="24"/>
          <w:szCs w:val="24"/>
        </w:rPr>
        <w:t xml:space="preserve"> </w:t>
      </w:r>
      <w:r w:rsidR="0089051D" w:rsidRPr="00693991">
        <w:rPr>
          <w:rFonts w:ascii="Book Antiqua" w:hAnsi="Book Antiqua" w:cs="Times New Roman"/>
          <w:noProof/>
          <w:sz w:val="24"/>
          <w:szCs w:val="24"/>
        </w:rPr>
        <w:t>in</w:t>
      </w:r>
      <w:r w:rsidR="00D703DE" w:rsidRPr="00693991">
        <w:rPr>
          <w:rFonts w:ascii="Book Antiqua" w:hAnsi="Book Antiqua" w:cs="Times New Roman"/>
          <w:noProof/>
          <w:sz w:val="24"/>
          <w:szCs w:val="24"/>
        </w:rPr>
        <w:t xml:space="preserve"> brain</w:t>
      </w:r>
      <w:r w:rsidR="0089051D" w:rsidRPr="00693991">
        <w:rPr>
          <w:rFonts w:ascii="Book Antiqua" w:hAnsi="Book Antiqua" w:cs="Times New Roman"/>
          <w:sz w:val="24"/>
          <w:szCs w:val="24"/>
        </w:rPr>
        <w:t xml:space="preserve"> and involved in GM1/GD1 </w:t>
      </w:r>
      <w:bookmarkStart w:id="29" w:name="OLE_LINK10"/>
      <w:bookmarkStart w:id="30" w:name="OLE_LINK11"/>
      <w:r w:rsidR="0089051D" w:rsidRPr="00693991">
        <w:rPr>
          <w:rFonts w:ascii="Book Antiqua" w:hAnsi="Book Antiqua" w:cs="Times New Roman"/>
          <w:sz w:val="24"/>
          <w:szCs w:val="24"/>
        </w:rPr>
        <w:t>ganglioside</w:t>
      </w:r>
      <w:bookmarkEnd w:id="29"/>
      <w:bookmarkEnd w:id="30"/>
      <w:r w:rsidR="0089051D" w:rsidRPr="00693991">
        <w:rPr>
          <w:rFonts w:ascii="Book Antiqua" w:hAnsi="Book Antiqua" w:cs="Times New Roman"/>
          <w:sz w:val="24"/>
          <w:szCs w:val="24"/>
        </w:rPr>
        <w:t xml:space="preserve"> synthesis</w:t>
      </w:r>
      <w:r w:rsidR="009B129F" w:rsidRPr="00693991">
        <w:rPr>
          <w:rFonts w:ascii="Book Antiqua" w:hAnsi="Book Antiqua" w:cs="Times New Roman"/>
          <w:sz w:val="24"/>
          <w:szCs w:val="24"/>
        </w:rPr>
        <w:fldChar w:fldCharType="begin">
          <w:fldData xml:space="preserve">PEVuZE5vdGU+PENpdGU+PEF1dGhvcj5BbWFkbzwvQXV0aG9yPjxZZWFyPjE5OTg8L1llYXI+PFJl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ZW1pc3RyeTwvYWJici0xPjwvYWx0LXBlcmlvZGljYWw+PHBhZ2VzPjEyNzcwLTg8L3BhZ2VzPjx2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</w:fldData>
        </w:fldChar>
      </w:r>
      <w:r w:rsidR="0005379B" w:rsidRPr="00693991">
        <w:rPr>
          <w:rFonts w:ascii="Book Antiqua" w:hAnsi="Book Antiqua" w:cs="Times New Roman"/>
          <w:sz w:val="24"/>
          <w:szCs w:val="24"/>
        </w:rPr>
        <w:instrText xml:space="preserve"> ADDIN EN.CITE </w:instrText>
      </w:r>
      <w:r w:rsidR="0005379B" w:rsidRPr="00693991">
        <w:rPr>
          <w:rFonts w:ascii="Book Antiqua" w:hAnsi="Book Antiqua" w:cs="Times New Roman"/>
          <w:sz w:val="24"/>
          <w:szCs w:val="24"/>
        </w:rPr>
        <w:fldChar w:fldCharType="begin">
          <w:fldData xml:space="preserve">PEVuZE5vdGU+PENpdGU+PEF1dGhvcj5BbWFkbzwvQXV0aG9yPjxZZWFyPjE5OTg8L1llYXI+PFJl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ZW1pc3RyeTwvYWJici0xPjwvYWx0LXBlcmlvZGljYWw+PHBhZ2VzPjEyNzcwLTg8L3BhZ2VzPjx2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</w:fldData>
        </w:fldChar>
      </w:r>
      <w:r w:rsidR="0005379B" w:rsidRPr="00693991">
        <w:rPr>
          <w:rFonts w:ascii="Book Antiqua" w:hAnsi="Book Antiqua" w:cs="Times New Roman"/>
          <w:sz w:val="24"/>
          <w:szCs w:val="24"/>
        </w:rPr>
        <w:instrText xml:space="preserve"> ADDIN EN.CITE.DATA </w:instrText>
      </w:r>
      <w:r w:rsidR="0005379B" w:rsidRPr="00693991">
        <w:rPr>
          <w:rFonts w:ascii="Book Antiqua" w:hAnsi="Book Antiqua" w:cs="Times New Roman"/>
          <w:sz w:val="24"/>
          <w:szCs w:val="24"/>
        </w:rPr>
      </w:r>
      <w:r w:rsidR="0005379B" w:rsidRPr="00693991">
        <w:rPr>
          <w:rFonts w:ascii="Book Antiqua" w:hAnsi="Book Antiqua" w:cs="Times New Roman"/>
          <w:sz w:val="24"/>
          <w:szCs w:val="24"/>
        </w:rPr>
        <w:fldChar w:fldCharType="end"/>
      </w:r>
      <w:r w:rsidR="009B129F" w:rsidRPr="00693991">
        <w:rPr>
          <w:rFonts w:ascii="Book Antiqua" w:hAnsi="Book Antiqua" w:cs="Times New Roman"/>
          <w:sz w:val="24"/>
          <w:szCs w:val="24"/>
        </w:rPr>
      </w:r>
      <w:r w:rsidR="009B129F" w:rsidRPr="00693991">
        <w:rPr>
          <w:rFonts w:ascii="Book Antiqua" w:hAnsi="Book Antiqua" w:cs="Times New Roman"/>
          <w:sz w:val="24"/>
          <w:szCs w:val="24"/>
        </w:rPr>
        <w:fldChar w:fldCharType="separate"/>
      </w:r>
      <w:r w:rsidR="0005379B" w:rsidRPr="00693991">
        <w:rPr>
          <w:rFonts w:ascii="Book Antiqua" w:hAnsi="Book Antiqua" w:cs="Times New Roman"/>
          <w:noProof/>
          <w:sz w:val="24"/>
          <w:szCs w:val="24"/>
          <w:vertAlign w:val="superscript"/>
        </w:rPr>
        <w:t>[</w:t>
      </w:r>
      <w:hyperlink w:anchor="_ENREF_7" w:tooltip="Amado, 1998 #1119" w:history="1">
        <w:r w:rsidR="00B70793" w:rsidRPr="00693991">
          <w:rPr>
            <w:rFonts w:ascii="Book Antiqua" w:hAnsi="Book Antiqua" w:cs="Times New Roman"/>
            <w:noProof/>
            <w:sz w:val="24"/>
            <w:szCs w:val="24"/>
            <w:vertAlign w:val="superscript"/>
          </w:rPr>
          <w:t>7</w:t>
        </w:r>
      </w:hyperlink>
      <w:r w:rsidR="0005379B" w:rsidRPr="00693991">
        <w:rPr>
          <w:rFonts w:ascii="Book Antiqua" w:hAnsi="Book Antiqua" w:cs="Times New Roman"/>
          <w:noProof/>
          <w:sz w:val="24"/>
          <w:szCs w:val="24"/>
          <w:vertAlign w:val="superscript"/>
        </w:rPr>
        <w:t>]</w:t>
      </w:r>
      <w:r w:rsidR="009B129F" w:rsidRPr="00693991">
        <w:rPr>
          <w:rFonts w:ascii="Book Antiqua" w:hAnsi="Book Antiqua" w:cs="Times New Roman"/>
          <w:sz w:val="24"/>
          <w:szCs w:val="24"/>
        </w:rPr>
        <w:fldChar w:fldCharType="end"/>
      </w:r>
      <w:r w:rsidR="0089051D" w:rsidRPr="00693991">
        <w:rPr>
          <w:rFonts w:ascii="Book Antiqua" w:hAnsi="Book Antiqua" w:cs="Times New Roman"/>
          <w:sz w:val="24"/>
          <w:szCs w:val="24"/>
        </w:rPr>
        <w:t xml:space="preserve">. </w:t>
      </w:r>
      <w:r w:rsidR="005021DD" w:rsidRPr="00693991">
        <w:rPr>
          <w:rFonts w:ascii="Book Antiqua" w:hAnsi="Book Antiqua" w:cs="Times New Roman"/>
          <w:sz w:val="24"/>
          <w:szCs w:val="24"/>
        </w:rPr>
        <w:t xml:space="preserve">β3GalT family plays </w:t>
      </w:r>
      <w:r w:rsidR="005021DD" w:rsidRPr="00693991">
        <w:rPr>
          <w:rFonts w:ascii="Book Antiqua" w:hAnsi="Book Antiqua" w:cs="Times New Roman"/>
          <w:noProof/>
          <w:sz w:val="24"/>
          <w:szCs w:val="24"/>
        </w:rPr>
        <w:t xml:space="preserve">an </w:t>
      </w:r>
      <w:r w:rsidR="00C12650" w:rsidRPr="00693991">
        <w:rPr>
          <w:rFonts w:ascii="Book Antiqua" w:hAnsi="Book Antiqua" w:cs="Times New Roman"/>
          <w:noProof/>
          <w:sz w:val="24"/>
          <w:szCs w:val="24"/>
        </w:rPr>
        <w:t>essential</w:t>
      </w:r>
      <w:r w:rsidR="005021DD" w:rsidRPr="00693991">
        <w:rPr>
          <w:rFonts w:ascii="Book Antiqua" w:hAnsi="Book Antiqua" w:cs="Times New Roman"/>
          <w:sz w:val="24"/>
          <w:szCs w:val="24"/>
        </w:rPr>
        <w:t xml:space="preserve"> role in </w:t>
      </w:r>
      <w:r w:rsidR="005021DD" w:rsidRPr="00693991">
        <w:rPr>
          <w:rFonts w:ascii="Book Antiqua" w:hAnsi="Book Antiqua" w:cs="Times New Roman"/>
          <w:sz w:val="24"/>
          <w:szCs w:val="24"/>
        </w:rPr>
        <w:lastRenderedPageBreak/>
        <w:t>the O-</w:t>
      </w:r>
      <w:bookmarkStart w:id="31" w:name="OLE_LINK16"/>
      <w:bookmarkStart w:id="32" w:name="OLE_LINK17"/>
      <w:r w:rsidR="005021DD" w:rsidRPr="00693991">
        <w:rPr>
          <w:rFonts w:ascii="Book Antiqua" w:hAnsi="Book Antiqua" w:cs="Times New Roman"/>
          <w:sz w:val="24"/>
          <w:szCs w:val="24"/>
        </w:rPr>
        <w:t>glycosylation</w:t>
      </w:r>
      <w:bookmarkEnd w:id="31"/>
      <w:bookmarkEnd w:id="32"/>
      <w:r w:rsidR="00213E50" w:rsidRPr="00693991">
        <w:rPr>
          <w:rFonts w:ascii="Book Antiqua" w:hAnsi="Book Antiqua" w:cs="Times New Roman"/>
          <w:sz w:val="24"/>
          <w:szCs w:val="24"/>
        </w:rPr>
        <w:t xml:space="preserve"> process</w:t>
      </w:r>
      <w:r w:rsidR="005021DD" w:rsidRPr="00693991">
        <w:rPr>
          <w:rFonts w:ascii="Book Antiqua" w:hAnsi="Book Antiqua" w:cs="Times New Roman"/>
          <w:sz w:val="24"/>
          <w:szCs w:val="24"/>
        </w:rPr>
        <w:t xml:space="preserve">. </w:t>
      </w:r>
      <w:r w:rsidR="00B26EDB" w:rsidRPr="00693991">
        <w:rPr>
          <w:rFonts w:ascii="Book Antiqua" w:hAnsi="Book Antiqua" w:cs="Times New Roman"/>
          <w:sz w:val="24"/>
          <w:szCs w:val="24"/>
        </w:rPr>
        <w:t xml:space="preserve">The surface of cancer cells </w:t>
      </w:r>
      <w:r w:rsidR="00D46183" w:rsidRPr="00693991">
        <w:rPr>
          <w:rFonts w:ascii="Book Antiqua" w:hAnsi="Book Antiqua" w:cs="Times New Roman"/>
          <w:sz w:val="24"/>
          <w:szCs w:val="24"/>
        </w:rPr>
        <w:t>express</w:t>
      </w:r>
      <w:r w:rsidR="00B26EDB" w:rsidRPr="00693991">
        <w:rPr>
          <w:rFonts w:ascii="Book Antiqua" w:hAnsi="Book Antiqua" w:cs="Times New Roman"/>
          <w:sz w:val="24"/>
          <w:szCs w:val="24"/>
        </w:rPr>
        <w:t xml:space="preserve"> the glycoproteins which are rich in </w:t>
      </w:r>
      <w:r w:rsidR="00BF7404" w:rsidRPr="00693991">
        <w:rPr>
          <w:rFonts w:ascii="Book Antiqua" w:hAnsi="Book Antiqua" w:cs="Times New Roman"/>
          <w:sz w:val="24"/>
          <w:szCs w:val="24"/>
        </w:rPr>
        <w:t xml:space="preserve">O-glycosylation </w:t>
      </w:r>
      <w:r w:rsidR="00295E37" w:rsidRPr="00693991">
        <w:rPr>
          <w:rFonts w:ascii="Book Antiqua" w:hAnsi="Book Antiqua" w:cs="Times New Roman"/>
          <w:sz w:val="24"/>
          <w:szCs w:val="24"/>
        </w:rPr>
        <w:t>domain</w:t>
      </w:r>
      <w:r w:rsidR="00B26EDB" w:rsidRPr="00693991">
        <w:rPr>
          <w:rFonts w:ascii="Book Antiqua" w:hAnsi="Book Antiqua" w:cs="Times New Roman"/>
          <w:sz w:val="24"/>
          <w:szCs w:val="24"/>
        </w:rPr>
        <w:fldChar w:fldCharType="begin">
          <w:fldData xml:space="preserve">PEVuZE5vdGU+PENpdGU+PEF1dGhvcj5XYW5kYWxsPC9BdXRob3I+PFllYXI+MjAxMDwvWWVhcj48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ZWFyY2g8L2FiYnItMT48L2FsdC1wZXJpb2RpY2FsPjxwYWdlcz4xMzA2LTEzPC9wYWdlcz48dm9s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</w:fldData>
        </w:fldChar>
      </w:r>
      <w:r w:rsidR="0005379B" w:rsidRPr="00693991">
        <w:rPr>
          <w:rFonts w:ascii="Book Antiqua" w:hAnsi="Book Antiqua" w:cs="Times New Roman"/>
          <w:sz w:val="24"/>
          <w:szCs w:val="24"/>
        </w:rPr>
        <w:instrText xml:space="preserve"> ADDIN EN.CITE </w:instrText>
      </w:r>
      <w:r w:rsidR="0005379B" w:rsidRPr="00693991">
        <w:rPr>
          <w:rFonts w:ascii="Book Antiqua" w:hAnsi="Book Antiqua" w:cs="Times New Roman"/>
          <w:sz w:val="24"/>
          <w:szCs w:val="24"/>
        </w:rPr>
        <w:fldChar w:fldCharType="begin">
          <w:fldData xml:space="preserve">PEVuZE5vdGU+PENpdGU+PEF1dGhvcj5XYW5kYWxsPC9BdXRob3I+PFllYXI+MjAxMDwvWWVhcj48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ZWFyY2g8L2FiYnItMT48L2FsdC1wZXJpb2RpY2FsPjxwYWdlcz4xMzA2LTEzPC9wYWdlcz48dm9s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</w:fldData>
        </w:fldChar>
      </w:r>
      <w:r w:rsidR="0005379B" w:rsidRPr="00693991">
        <w:rPr>
          <w:rFonts w:ascii="Book Antiqua" w:hAnsi="Book Antiqua" w:cs="Times New Roman"/>
          <w:sz w:val="24"/>
          <w:szCs w:val="24"/>
        </w:rPr>
        <w:instrText xml:space="preserve"> ADDIN EN.CITE.DATA </w:instrText>
      </w:r>
      <w:r w:rsidR="0005379B" w:rsidRPr="00693991">
        <w:rPr>
          <w:rFonts w:ascii="Book Antiqua" w:hAnsi="Book Antiqua" w:cs="Times New Roman"/>
          <w:sz w:val="24"/>
          <w:szCs w:val="24"/>
        </w:rPr>
      </w:r>
      <w:r w:rsidR="0005379B" w:rsidRPr="00693991">
        <w:rPr>
          <w:rFonts w:ascii="Book Antiqua" w:hAnsi="Book Antiqua" w:cs="Times New Roman"/>
          <w:sz w:val="24"/>
          <w:szCs w:val="24"/>
        </w:rPr>
        <w:fldChar w:fldCharType="end"/>
      </w:r>
      <w:r w:rsidR="00B26EDB" w:rsidRPr="00693991">
        <w:rPr>
          <w:rFonts w:ascii="Book Antiqua" w:hAnsi="Book Antiqua" w:cs="Times New Roman"/>
          <w:sz w:val="24"/>
          <w:szCs w:val="24"/>
        </w:rPr>
      </w:r>
      <w:r w:rsidR="00B26EDB" w:rsidRPr="00693991">
        <w:rPr>
          <w:rFonts w:ascii="Book Antiqua" w:hAnsi="Book Antiqua" w:cs="Times New Roman"/>
          <w:sz w:val="24"/>
          <w:szCs w:val="24"/>
        </w:rPr>
        <w:fldChar w:fldCharType="separate"/>
      </w:r>
      <w:r w:rsidR="0005379B" w:rsidRPr="00693991">
        <w:rPr>
          <w:rFonts w:ascii="Book Antiqua" w:hAnsi="Book Antiqua" w:cs="Times New Roman"/>
          <w:noProof/>
          <w:sz w:val="24"/>
          <w:szCs w:val="24"/>
          <w:vertAlign w:val="superscript"/>
        </w:rPr>
        <w:t>[</w:t>
      </w:r>
      <w:hyperlink w:anchor="_ENREF_8" w:tooltip="Wandall, 2010 #1113" w:history="1">
        <w:r w:rsidR="00B70793" w:rsidRPr="00693991">
          <w:rPr>
            <w:rFonts w:ascii="Book Antiqua" w:hAnsi="Book Antiqua" w:cs="Times New Roman"/>
            <w:noProof/>
            <w:sz w:val="24"/>
            <w:szCs w:val="24"/>
            <w:vertAlign w:val="superscript"/>
          </w:rPr>
          <w:t>8</w:t>
        </w:r>
      </w:hyperlink>
      <w:r w:rsidR="0005379B" w:rsidRPr="00693991">
        <w:rPr>
          <w:rFonts w:ascii="Book Antiqua" w:hAnsi="Book Antiqua" w:cs="Times New Roman"/>
          <w:noProof/>
          <w:sz w:val="24"/>
          <w:szCs w:val="24"/>
          <w:vertAlign w:val="superscript"/>
        </w:rPr>
        <w:t>]</w:t>
      </w:r>
      <w:r w:rsidR="00B26EDB" w:rsidRPr="00693991">
        <w:rPr>
          <w:rFonts w:ascii="Book Antiqua" w:hAnsi="Book Antiqua" w:cs="Times New Roman"/>
          <w:sz w:val="24"/>
          <w:szCs w:val="24"/>
        </w:rPr>
        <w:fldChar w:fldCharType="end"/>
      </w:r>
      <w:r w:rsidR="005021DD" w:rsidRPr="00693991">
        <w:rPr>
          <w:rFonts w:ascii="Book Antiqua" w:hAnsi="Book Antiqua" w:cs="Times New Roman"/>
          <w:sz w:val="24"/>
          <w:szCs w:val="24"/>
        </w:rPr>
        <w:t xml:space="preserve">. </w:t>
      </w:r>
      <w:r w:rsidR="00F344FC" w:rsidRPr="00693991">
        <w:rPr>
          <w:rFonts w:ascii="Book Antiqua" w:hAnsi="Book Antiqua" w:cs="Times New Roman"/>
          <w:sz w:val="24"/>
          <w:szCs w:val="24"/>
        </w:rPr>
        <w:t>Thus,</w:t>
      </w:r>
      <w:r w:rsidR="00DB7985" w:rsidRPr="00693991">
        <w:rPr>
          <w:rFonts w:ascii="Book Antiqua" w:hAnsi="Book Antiqua" w:cs="Times New Roman"/>
          <w:sz w:val="24"/>
          <w:szCs w:val="24"/>
        </w:rPr>
        <w:t xml:space="preserve"> the family may be closely related to the tumor. </w:t>
      </w:r>
      <w:r w:rsidR="00F344FC" w:rsidRPr="00693991">
        <w:rPr>
          <w:rFonts w:ascii="Book Antiqua" w:hAnsi="Book Antiqua" w:cs="Times New Roman"/>
          <w:sz w:val="24"/>
          <w:szCs w:val="24"/>
        </w:rPr>
        <w:t xml:space="preserve">Besides, </w:t>
      </w:r>
      <w:r w:rsidR="00F15B7C" w:rsidRPr="00693991">
        <w:rPr>
          <w:rFonts w:ascii="Book Antiqua" w:hAnsi="Book Antiqua" w:cs="Times New Roman"/>
          <w:sz w:val="24"/>
          <w:szCs w:val="24"/>
        </w:rPr>
        <w:t xml:space="preserve">Seko </w:t>
      </w:r>
      <w:r w:rsidR="00F15B7C" w:rsidRPr="00693991">
        <w:rPr>
          <w:rFonts w:ascii="Book Antiqua" w:hAnsi="Book Antiqua" w:cs="Times New Roman"/>
          <w:i/>
          <w:noProof/>
          <w:sz w:val="24"/>
          <w:szCs w:val="24"/>
        </w:rPr>
        <w:t>et al</w:t>
      </w:r>
      <w:r w:rsidR="00BF0D14" w:rsidRPr="00693991">
        <w:rPr>
          <w:rFonts w:ascii="Book Antiqua" w:hAnsi="Book Antiqua" w:cs="Times New Roman"/>
          <w:sz w:val="24"/>
          <w:szCs w:val="24"/>
        </w:rPr>
        <w:fldChar w:fldCharType="begin">
          <w:fldData xml:space="preserve">PEVuZE5vdGU+PENpdGU+PEF1dGhvcj5TZWtvPC9BdXRob3I+PFllYXI+MjAwOTwvWWVhcj48UmVj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</w:fldData>
        </w:fldChar>
      </w:r>
      <w:r w:rsidR="00BF0D14" w:rsidRPr="00693991">
        <w:rPr>
          <w:rFonts w:ascii="Book Antiqua" w:hAnsi="Book Antiqua" w:cs="Times New Roman"/>
          <w:sz w:val="24"/>
          <w:szCs w:val="24"/>
        </w:rPr>
        <w:instrText xml:space="preserve"> ADDIN EN.CITE </w:instrText>
      </w:r>
      <w:r w:rsidR="00BF0D14" w:rsidRPr="00693991">
        <w:rPr>
          <w:rFonts w:ascii="Book Antiqua" w:hAnsi="Book Antiqua" w:cs="Times New Roman"/>
          <w:sz w:val="24"/>
          <w:szCs w:val="24"/>
        </w:rPr>
        <w:fldChar w:fldCharType="begin">
          <w:fldData xml:space="preserve">PEVuZE5vdGU+PENpdGU+PEF1dGhvcj5TZWtvPC9BdXRob3I+PFllYXI+MjAwOTwvWWVhcj48UmVj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</w:fldData>
        </w:fldChar>
      </w:r>
      <w:r w:rsidR="00BF0D14" w:rsidRPr="00693991">
        <w:rPr>
          <w:rFonts w:ascii="Book Antiqua" w:hAnsi="Book Antiqua" w:cs="Times New Roman"/>
          <w:sz w:val="24"/>
          <w:szCs w:val="24"/>
        </w:rPr>
        <w:instrText xml:space="preserve"> ADDIN EN.CITE.DATA </w:instrText>
      </w:r>
      <w:r w:rsidR="00BF0D14" w:rsidRPr="00693991">
        <w:rPr>
          <w:rFonts w:ascii="Book Antiqua" w:hAnsi="Book Antiqua" w:cs="Times New Roman"/>
          <w:sz w:val="24"/>
          <w:szCs w:val="24"/>
        </w:rPr>
      </w:r>
      <w:r w:rsidR="00BF0D14" w:rsidRPr="00693991">
        <w:rPr>
          <w:rFonts w:ascii="Book Antiqua" w:hAnsi="Book Antiqua" w:cs="Times New Roman"/>
          <w:sz w:val="24"/>
          <w:szCs w:val="24"/>
        </w:rPr>
        <w:fldChar w:fldCharType="end"/>
      </w:r>
      <w:r w:rsidR="00BF0D14" w:rsidRPr="00693991">
        <w:rPr>
          <w:rFonts w:ascii="Book Antiqua" w:hAnsi="Book Antiqua" w:cs="Times New Roman"/>
          <w:sz w:val="24"/>
          <w:szCs w:val="24"/>
        </w:rPr>
      </w:r>
      <w:r w:rsidR="00BF0D14" w:rsidRPr="00693991">
        <w:rPr>
          <w:rFonts w:ascii="Book Antiqua" w:hAnsi="Book Antiqua" w:cs="Times New Roman"/>
          <w:sz w:val="24"/>
          <w:szCs w:val="24"/>
        </w:rPr>
        <w:fldChar w:fldCharType="separate"/>
      </w:r>
      <w:r w:rsidR="00BF0D14" w:rsidRPr="00693991">
        <w:rPr>
          <w:rFonts w:ascii="Book Antiqua" w:hAnsi="Book Antiqua" w:cs="Times New Roman"/>
          <w:noProof/>
          <w:sz w:val="24"/>
          <w:szCs w:val="24"/>
          <w:vertAlign w:val="superscript"/>
        </w:rPr>
        <w:t>[</w:t>
      </w:r>
      <w:hyperlink w:anchor="_ENREF_9" w:tooltip="Seko, 2009 #1120" w:history="1">
        <w:r w:rsidR="00BF0D14" w:rsidRPr="00693991">
          <w:rPr>
            <w:rFonts w:ascii="Book Antiqua" w:hAnsi="Book Antiqua" w:cs="Times New Roman"/>
            <w:noProof/>
            <w:sz w:val="24"/>
            <w:szCs w:val="24"/>
            <w:vertAlign w:val="superscript"/>
          </w:rPr>
          <w:t>9</w:t>
        </w:r>
      </w:hyperlink>
      <w:r w:rsidR="00BF0D14" w:rsidRPr="00693991">
        <w:rPr>
          <w:rFonts w:ascii="Book Antiqua" w:hAnsi="Book Antiqua" w:cs="Times New Roman"/>
          <w:noProof/>
          <w:sz w:val="24"/>
          <w:szCs w:val="24"/>
          <w:vertAlign w:val="superscript"/>
        </w:rPr>
        <w:t>]</w:t>
      </w:r>
      <w:r w:rsidR="00BF0D14" w:rsidRPr="00693991">
        <w:rPr>
          <w:rFonts w:ascii="Book Antiqua" w:hAnsi="Book Antiqua" w:cs="Times New Roman"/>
          <w:sz w:val="24"/>
          <w:szCs w:val="24"/>
        </w:rPr>
        <w:fldChar w:fldCharType="end"/>
      </w:r>
      <w:r w:rsidR="00F15B7C" w:rsidRPr="00693991">
        <w:rPr>
          <w:rFonts w:ascii="Book Antiqua" w:hAnsi="Book Antiqua" w:cs="Times New Roman"/>
          <w:sz w:val="24"/>
          <w:szCs w:val="24"/>
        </w:rPr>
        <w:t xml:space="preserve"> had confirmed that B3GALT4 could </w:t>
      </w:r>
      <w:r w:rsidR="00F15B7C" w:rsidRPr="00693991">
        <w:rPr>
          <w:rFonts w:ascii="Book Antiqua" w:hAnsi="Book Antiqua" w:cs="Times New Roman"/>
          <w:noProof/>
          <w:sz w:val="24"/>
          <w:szCs w:val="24"/>
        </w:rPr>
        <w:t>be used</w:t>
      </w:r>
      <w:r w:rsidR="00F15B7C" w:rsidRPr="00693991">
        <w:rPr>
          <w:rFonts w:ascii="Book Antiqua" w:hAnsi="Book Antiqua" w:cs="Times New Roman"/>
          <w:sz w:val="24"/>
          <w:szCs w:val="24"/>
        </w:rPr>
        <w:t xml:space="preserve"> as a </w:t>
      </w:r>
      <w:r w:rsidR="006C7B6E" w:rsidRPr="00693991">
        <w:rPr>
          <w:rFonts w:ascii="Book Antiqua" w:hAnsi="Book Antiqua" w:cs="Times New Roman"/>
          <w:sz w:val="24"/>
          <w:szCs w:val="24"/>
        </w:rPr>
        <w:t xml:space="preserve">novel </w:t>
      </w:r>
      <w:r w:rsidR="00F15B7C" w:rsidRPr="00693991">
        <w:rPr>
          <w:rFonts w:ascii="Book Antiqua" w:hAnsi="Book Antiqua" w:cs="Times New Roman"/>
          <w:sz w:val="24"/>
          <w:szCs w:val="24"/>
        </w:rPr>
        <w:t>biomarker for the diagnosis of gynecological cancers.</w:t>
      </w:r>
      <w:r w:rsidR="00A10D38" w:rsidRPr="00693991">
        <w:rPr>
          <w:rFonts w:ascii="Book Antiqua" w:hAnsi="Book Antiqua" w:cs="Times New Roman"/>
          <w:sz w:val="24"/>
          <w:szCs w:val="24"/>
        </w:rPr>
        <w:t xml:space="preserve"> However, there </w:t>
      </w:r>
      <w:r w:rsidR="006C7B6E" w:rsidRPr="00693991">
        <w:rPr>
          <w:rFonts w:ascii="Book Antiqua" w:hAnsi="Book Antiqua" w:cs="Times New Roman"/>
          <w:sz w:val="24"/>
          <w:szCs w:val="24"/>
        </w:rPr>
        <w:t xml:space="preserve">are </w:t>
      </w:r>
      <w:r w:rsidR="00C12650" w:rsidRPr="00693991">
        <w:rPr>
          <w:rFonts w:ascii="Book Antiqua" w:hAnsi="Book Antiqua" w:cs="Times New Roman"/>
          <w:noProof/>
          <w:sz w:val="24"/>
          <w:szCs w:val="24"/>
        </w:rPr>
        <w:t>insufficient</w:t>
      </w:r>
      <w:r w:rsidR="00A10D38" w:rsidRPr="00693991">
        <w:rPr>
          <w:rFonts w:ascii="Book Antiqua" w:hAnsi="Book Antiqua" w:cs="Times New Roman"/>
          <w:sz w:val="24"/>
          <w:szCs w:val="24"/>
        </w:rPr>
        <w:t xml:space="preserve"> reports about the correlation between B3GALT4 and </w:t>
      </w:r>
      <w:r w:rsidR="00FB67E2" w:rsidRPr="00693991">
        <w:rPr>
          <w:rFonts w:ascii="Book Antiqua" w:hAnsi="Book Antiqua" w:cs="Times New Roman"/>
          <w:sz w:val="24"/>
          <w:szCs w:val="24"/>
        </w:rPr>
        <w:t>CRC</w:t>
      </w:r>
      <w:r w:rsidR="00A10D38" w:rsidRPr="00693991">
        <w:rPr>
          <w:rFonts w:ascii="Book Antiqua" w:hAnsi="Book Antiqua" w:cs="Times New Roman"/>
          <w:sz w:val="24"/>
          <w:szCs w:val="24"/>
        </w:rPr>
        <w:t xml:space="preserve">. </w:t>
      </w:r>
    </w:p>
    <w:p w14:paraId="6A5C4A53" w14:textId="697EF56F" w:rsidR="003F0A96" w:rsidRPr="00693991" w:rsidRDefault="00FB67E2" w:rsidP="00693991">
      <w:pPr>
        <w:adjustRightInd w:val="0"/>
        <w:snapToGrid w:val="0"/>
        <w:spacing w:line="360" w:lineRule="auto"/>
        <w:ind w:firstLineChars="200" w:firstLine="480"/>
        <w:rPr>
          <w:rFonts w:ascii="Book Antiqua" w:hAnsi="Book Antiqua" w:cs="Times New Roman"/>
          <w:sz w:val="24"/>
          <w:szCs w:val="24"/>
        </w:rPr>
      </w:pPr>
      <w:r w:rsidRPr="00693991">
        <w:rPr>
          <w:rFonts w:ascii="Book Antiqua" w:hAnsi="Book Antiqua" w:cs="Times New Roman"/>
          <w:sz w:val="24"/>
          <w:szCs w:val="24"/>
        </w:rPr>
        <w:t xml:space="preserve">Therefore, </w:t>
      </w:r>
      <w:r w:rsidR="00366CDB" w:rsidRPr="00693991">
        <w:rPr>
          <w:rFonts w:ascii="Book Antiqua" w:hAnsi="Book Antiqua" w:cs="Times New Roman"/>
          <w:sz w:val="24"/>
          <w:szCs w:val="24"/>
        </w:rPr>
        <w:t xml:space="preserve">the present study aimed to investigate the </w:t>
      </w:r>
      <w:r w:rsidR="006C7B6E" w:rsidRPr="00693991">
        <w:rPr>
          <w:rFonts w:ascii="Book Antiqua" w:hAnsi="Book Antiqua" w:cs="Times New Roman"/>
          <w:sz w:val="24"/>
          <w:szCs w:val="24"/>
        </w:rPr>
        <w:t>clinical correlation</w:t>
      </w:r>
      <w:r w:rsidRPr="00693991">
        <w:rPr>
          <w:rFonts w:ascii="Book Antiqua" w:hAnsi="Book Antiqua" w:cs="Times New Roman"/>
          <w:sz w:val="24"/>
          <w:szCs w:val="24"/>
        </w:rPr>
        <w:t xml:space="preserve"> </w:t>
      </w:r>
      <w:r w:rsidR="00366CDB" w:rsidRPr="00693991">
        <w:rPr>
          <w:rFonts w:ascii="Book Antiqua" w:hAnsi="Book Antiqua" w:cs="Times New Roman"/>
          <w:sz w:val="24"/>
          <w:szCs w:val="24"/>
        </w:rPr>
        <w:t>of</w:t>
      </w:r>
      <w:r w:rsidR="00DA23BA" w:rsidRPr="00693991">
        <w:rPr>
          <w:rFonts w:ascii="Book Antiqua" w:hAnsi="Book Antiqua" w:cs="Times New Roman"/>
          <w:sz w:val="24"/>
          <w:szCs w:val="24"/>
        </w:rPr>
        <w:t xml:space="preserve"> </w:t>
      </w:r>
      <w:r w:rsidRPr="00693991">
        <w:rPr>
          <w:rFonts w:ascii="Book Antiqua" w:hAnsi="Book Antiqua" w:cs="Times New Roman"/>
          <w:sz w:val="24"/>
          <w:szCs w:val="24"/>
        </w:rPr>
        <w:t xml:space="preserve">B7-H3 and B3GALT4 </w:t>
      </w:r>
      <w:r w:rsidR="00366CDB" w:rsidRPr="00693991">
        <w:rPr>
          <w:rFonts w:ascii="Book Antiqua" w:hAnsi="Book Antiqua" w:cs="Times New Roman"/>
          <w:sz w:val="24"/>
          <w:szCs w:val="24"/>
        </w:rPr>
        <w:t>with</w:t>
      </w:r>
      <w:r w:rsidRPr="00693991">
        <w:rPr>
          <w:rFonts w:ascii="Book Antiqua" w:hAnsi="Book Antiqua" w:cs="Times New Roman"/>
          <w:sz w:val="24"/>
          <w:szCs w:val="24"/>
        </w:rPr>
        <w:t xml:space="preserve"> CRC</w:t>
      </w:r>
      <w:r w:rsidR="00366CDB" w:rsidRPr="00693991">
        <w:rPr>
          <w:rFonts w:ascii="Book Antiqua" w:hAnsi="Book Antiqua" w:cs="Times New Roman"/>
          <w:sz w:val="24"/>
          <w:szCs w:val="24"/>
        </w:rPr>
        <w:t>. Further,</w:t>
      </w:r>
      <w:r w:rsidR="001B343C" w:rsidRPr="00693991">
        <w:rPr>
          <w:rFonts w:ascii="Book Antiqua" w:hAnsi="Book Antiqua" w:cs="Times New Roman"/>
          <w:sz w:val="24"/>
          <w:szCs w:val="24"/>
        </w:rPr>
        <w:t xml:space="preserve"> correlation between</w:t>
      </w:r>
      <w:r w:rsidRPr="00693991">
        <w:rPr>
          <w:rFonts w:ascii="Book Antiqua" w:hAnsi="Book Antiqua" w:cs="Times New Roman"/>
          <w:sz w:val="24"/>
          <w:szCs w:val="24"/>
        </w:rPr>
        <w:t xml:space="preserve"> the expression of B7-H3 and B3GALT4</w:t>
      </w:r>
      <w:r w:rsidR="00366CDB" w:rsidRPr="00693991">
        <w:rPr>
          <w:rFonts w:ascii="Book Antiqua" w:hAnsi="Book Antiqua" w:cs="Times New Roman"/>
          <w:sz w:val="24"/>
          <w:szCs w:val="24"/>
        </w:rPr>
        <w:t xml:space="preserve"> was evaluated</w:t>
      </w:r>
      <w:r w:rsidRPr="00693991">
        <w:rPr>
          <w:rFonts w:ascii="Book Antiqua" w:hAnsi="Book Antiqua" w:cs="Times New Roman"/>
          <w:sz w:val="24"/>
          <w:szCs w:val="24"/>
        </w:rPr>
        <w:t xml:space="preserve"> </w:t>
      </w:r>
      <w:r w:rsidR="006C7B6E" w:rsidRPr="00693991">
        <w:rPr>
          <w:rFonts w:ascii="Book Antiqua" w:hAnsi="Book Antiqua" w:cs="Times New Roman"/>
          <w:sz w:val="24"/>
          <w:szCs w:val="24"/>
        </w:rPr>
        <w:t>to determine their</w:t>
      </w:r>
      <w:r w:rsidR="00FE2B75" w:rsidRPr="00693991">
        <w:rPr>
          <w:rFonts w:ascii="Book Antiqua" w:hAnsi="Book Antiqua" w:cs="Times New Roman"/>
          <w:sz w:val="24"/>
          <w:szCs w:val="24"/>
        </w:rPr>
        <w:t xml:space="preserve"> prognostic significance in </w:t>
      </w:r>
      <w:r w:rsidRPr="00693991">
        <w:rPr>
          <w:rFonts w:ascii="Book Antiqua" w:hAnsi="Book Antiqua" w:cs="Times New Roman"/>
          <w:sz w:val="24"/>
          <w:szCs w:val="24"/>
        </w:rPr>
        <w:t>CRC.</w:t>
      </w:r>
    </w:p>
    <w:p w14:paraId="002C3B5B" w14:textId="77777777" w:rsidR="0065544B" w:rsidRPr="00693991" w:rsidRDefault="0065544B" w:rsidP="00693991">
      <w:pPr>
        <w:adjustRightInd w:val="0"/>
        <w:snapToGrid w:val="0"/>
        <w:spacing w:line="360" w:lineRule="auto"/>
        <w:ind w:firstLineChars="200" w:firstLine="480"/>
        <w:rPr>
          <w:rFonts w:ascii="Book Antiqua" w:hAnsi="Book Antiqua" w:cs="Times New Roman"/>
          <w:sz w:val="24"/>
          <w:szCs w:val="24"/>
        </w:rPr>
      </w:pPr>
    </w:p>
    <w:p w14:paraId="719C4491" w14:textId="575DCB84" w:rsidR="00354FE3" w:rsidRPr="00693991" w:rsidRDefault="004D1329" w:rsidP="00693991">
      <w:pPr>
        <w:adjustRightInd w:val="0"/>
        <w:snapToGrid w:val="0"/>
        <w:spacing w:line="360" w:lineRule="auto"/>
        <w:rPr>
          <w:rFonts w:ascii="Book Antiqua" w:hAnsi="Book Antiqua" w:cs="Times New Roman"/>
          <w:b/>
          <w:sz w:val="24"/>
          <w:szCs w:val="24"/>
        </w:rPr>
      </w:pPr>
      <w:r w:rsidRPr="00693991">
        <w:rPr>
          <w:rFonts w:ascii="Book Antiqua" w:hAnsi="Book Antiqua" w:cs="Times New Roman"/>
          <w:b/>
          <w:sz w:val="24"/>
          <w:szCs w:val="24"/>
        </w:rPr>
        <w:t>MATERIALS AND METHODS</w:t>
      </w:r>
    </w:p>
    <w:p w14:paraId="12FF5688" w14:textId="77777777" w:rsidR="0012044F" w:rsidRPr="00693991" w:rsidRDefault="0012044F" w:rsidP="00693991">
      <w:pPr>
        <w:adjustRightInd w:val="0"/>
        <w:snapToGrid w:val="0"/>
        <w:spacing w:line="360" w:lineRule="auto"/>
        <w:rPr>
          <w:rFonts w:ascii="Book Antiqua" w:hAnsi="Book Antiqua" w:cs="Times New Roman"/>
          <w:b/>
          <w:i/>
          <w:sz w:val="24"/>
          <w:szCs w:val="24"/>
        </w:rPr>
      </w:pPr>
      <w:r w:rsidRPr="00693991">
        <w:rPr>
          <w:rFonts w:ascii="Book Antiqua" w:hAnsi="Book Antiqua" w:cs="Times New Roman"/>
          <w:b/>
          <w:i/>
          <w:sz w:val="24"/>
          <w:szCs w:val="24"/>
        </w:rPr>
        <w:t xml:space="preserve">Patients </w:t>
      </w:r>
      <w:r w:rsidR="006920D5" w:rsidRPr="00693991">
        <w:rPr>
          <w:rFonts w:ascii="Book Antiqua" w:hAnsi="Book Antiqua" w:cs="Times New Roman"/>
          <w:b/>
          <w:i/>
          <w:sz w:val="24"/>
          <w:szCs w:val="24"/>
        </w:rPr>
        <w:t>and tissue samples</w:t>
      </w:r>
    </w:p>
    <w:p w14:paraId="5FE82FE0" w14:textId="1B346501" w:rsidR="00E55021" w:rsidRPr="00693991" w:rsidRDefault="00EA06F2" w:rsidP="00693991">
      <w:pPr>
        <w:adjustRightInd w:val="0"/>
        <w:snapToGrid w:val="0"/>
        <w:spacing w:line="360" w:lineRule="auto"/>
        <w:rPr>
          <w:rFonts w:ascii="Book Antiqua" w:hAnsi="Book Antiqua" w:cs="Times New Roman"/>
          <w:sz w:val="24"/>
          <w:szCs w:val="24"/>
          <w:shd w:val="clear" w:color="auto" w:fill="FFFFFF"/>
        </w:rPr>
      </w:pPr>
      <w:r w:rsidRPr="00693991">
        <w:rPr>
          <w:rFonts w:ascii="Book Antiqua" w:hAnsi="Book Antiqua" w:cs="Times New Roman"/>
          <w:noProof/>
          <w:sz w:val="24"/>
          <w:szCs w:val="24"/>
        </w:rPr>
        <w:t>The</w:t>
      </w:r>
      <w:r w:rsidR="002A3E91" w:rsidRPr="00693991">
        <w:rPr>
          <w:rFonts w:ascii="Book Antiqua" w:hAnsi="Book Antiqua" w:cs="Times New Roman"/>
          <w:noProof/>
          <w:sz w:val="24"/>
          <w:szCs w:val="24"/>
        </w:rPr>
        <w:t xml:space="preserve"> medical</w:t>
      </w:r>
      <w:r w:rsidR="002A3E91" w:rsidRPr="00693991">
        <w:rPr>
          <w:rFonts w:ascii="Book Antiqua" w:hAnsi="Book Antiqua" w:cs="Times New Roman"/>
          <w:sz w:val="24"/>
          <w:szCs w:val="24"/>
        </w:rPr>
        <w:t xml:space="preserve"> records of </w:t>
      </w:r>
      <w:r w:rsidRPr="00693991">
        <w:rPr>
          <w:rFonts w:ascii="Book Antiqua" w:hAnsi="Book Antiqua" w:cs="Times New Roman"/>
          <w:sz w:val="24"/>
          <w:szCs w:val="24"/>
        </w:rPr>
        <w:t xml:space="preserve">patients who received a histopathological diagnosis </w:t>
      </w:r>
      <w:r w:rsidR="00D1603D" w:rsidRPr="00693991">
        <w:rPr>
          <w:rFonts w:ascii="Book Antiqua" w:hAnsi="Book Antiqua" w:cs="Times New Roman"/>
          <w:sz w:val="24"/>
          <w:szCs w:val="24"/>
        </w:rPr>
        <w:t xml:space="preserve">and underwent surgery </w:t>
      </w:r>
      <w:r w:rsidR="00FA37F4" w:rsidRPr="00693991">
        <w:rPr>
          <w:rFonts w:ascii="Book Antiqua" w:hAnsi="Book Antiqua" w:cs="Times New Roman"/>
          <w:sz w:val="24"/>
          <w:szCs w:val="24"/>
        </w:rPr>
        <w:t xml:space="preserve">for </w:t>
      </w:r>
      <w:r w:rsidR="002A3E91" w:rsidRPr="00693991">
        <w:rPr>
          <w:rFonts w:ascii="Book Antiqua" w:hAnsi="Book Antiqua" w:cs="Times New Roman"/>
          <w:sz w:val="24"/>
          <w:szCs w:val="24"/>
        </w:rPr>
        <w:t xml:space="preserve">CRC </w:t>
      </w:r>
      <w:r w:rsidRPr="00693991">
        <w:rPr>
          <w:rFonts w:ascii="Book Antiqua" w:hAnsi="Book Antiqua" w:cs="Times New Roman"/>
          <w:sz w:val="24"/>
          <w:szCs w:val="24"/>
        </w:rPr>
        <w:t xml:space="preserve">at </w:t>
      </w:r>
      <w:bookmarkStart w:id="33" w:name="OLE_LINK419"/>
      <w:r w:rsidRPr="00693991">
        <w:rPr>
          <w:rFonts w:ascii="Book Antiqua" w:hAnsi="Book Antiqua" w:cs="Times New Roman"/>
          <w:sz w:val="24"/>
          <w:szCs w:val="24"/>
        </w:rPr>
        <w:t xml:space="preserve">Affiliated </w:t>
      </w:r>
      <w:r w:rsidR="00FA37F4" w:rsidRPr="00693991">
        <w:rPr>
          <w:rFonts w:ascii="Book Antiqua" w:hAnsi="Book Antiqua" w:cs="Times New Roman"/>
          <w:sz w:val="24"/>
          <w:szCs w:val="24"/>
        </w:rPr>
        <w:t>Hospital</w:t>
      </w:r>
      <w:r w:rsidR="00EB0101" w:rsidRPr="00693991">
        <w:rPr>
          <w:rFonts w:ascii="Book Antiqua" w:hAnsi="Book Antiqua" w:cs="Times New Roman"/>
          <w:sz w:val="24"/>
          <w:szCs w:val="24"/>
        </w:rPr>
        <w:t xml:space="preserve"> of </w:t>
      </w:r>
      <w:r w:rsidRPr="00693991">
        <w:rPr>
          <w:rFonts w:ascii="Book Antiqua" w:hAnsi="Book Antiqua" w:cs="Times New Roman"/>
          <w:sz w:val="24"/>
          <w:szCs w:val="24"/>
        </w:rPr>
        <w:t>Jiangnan University</w:t>
      </w:r>
      <w:bookmarkEnd w:id="33"/>
      <w:r w:rsidRPr="00693991" w:rsidDel="00EA06F2">
        <w:rPr>
          <w:rFonts w:ascii="Book Antiqua" w:hAnsi="Book Antiqua" w:cs="Times New Roman"/>
          <w:sz w:val="24"/>
          <w:szCs w:val="24"/>
        </w:rPr>
        <w:t xml:space="preserve"> </w:t>
      </w:r>
      <w:r w:rsidRPr="00693991">
        <w:rPr>
          <w:rFonts w:ascii="Book Antiqua" w:hAnsi="Book Antiqua" w:cs="Times New Roman"/>
          <w:sz w:val="24"/>
          <w:szCs w:val="24"/>
        </w:rPr>
        <w:t xml:space="preserve">between </w:t>
      </w:r>
      <w:r w:rsidR="00853EB5" w:rsidRPr="00693991">
        <w:rPr>
          <w:rFonts w:ascii="Book Antiqua" w:hAnsi="Book Antiqua" w:cs="Times New Roman"/>
          <w:sz w:val="24"/>
          <w:szCs w:val="24"/>
        </w:rPr>
        <w:t>June</w:t>
      </w:r>
      <w:r w:rsidR="002A3E91" w:rsidRPr="00693991">
        <w:rPr>
          <w:rFonts w:ascii="Book Antiqua" w:hAnsi="Book Antiqua" w:cs="Times New Roman"/>
          <w:sz w:val="24"/>
          <w:szCs w:val="24"/>
        </w:rPr>
        <w:t xml:space="preserve"> 2008 </w:t>
      </w:r>
      <w:r w:rsidRPr="00693991">
        <w:rPr>
          <w:rFonts w:ascii="Book Antiqua" w:hAnsi="Book Antiqua" w:cs="Times New Roman"/>
          <w:sz w:val="24"/>
          <w:szCs w:val="24"/>
        </w:rPr>
        <w:t>and</w:t>
      </w:r>
      <w:r w:rsidR="002A3E91" w:rsidRPr="00693991">
        <w:rPr>
          <w:rFonts w:ascii="Book Antiqua" w:hAnsi="Book Antiqua" w:cs="Times New Roman"/>
          <w:sz w:val="24"/>
          <w:szCs w:val="24"/>
        </w:rPr>
        <w:t xml:space="preserve"> </w:t>
      </w:r>
      <w:r w:rsidR="00853EB5" w:rsidRPr="00693991">
        <w:rPr>
          <w:rFonts w:ascii="Book Antiqua" w:hAnsi="Book Antiqua" w:cs="Times New Roman"/>
          <w:sz w:val="24"/>
          <w:szCs w:val="24"/>
        </w:rPr>
        <w:t>December</w:t>
      </w:r>
      <w:r w:rsidR="002A3E91" w:rsidRPr="00693991">
        <w:rPr>
          <w:rFonts w:ascii="Book Antiqua" w:hAnsi="Book Antiqua" w:cs="Times New Roman"/>
          <w:sz w:val="24"/>
          <w:szCs w:val="24"/>
        </w:rPr>
        <w:t xml:space="preserve"> 201</w:t>
      </w:r>
      <w:r w:rsidR="00853EB5" w:rsidRPr="00693991">
        <w:rPr>
          <w:rFonts w:ascii="Book Antiqua" w:hAnsi="Book Antiqua" w:cs="Times New Roman"/>
          <w:sz w:val="24"/>
          <w:szCs w:val="24"/>
        </w:rPr>
        <w:t>1</w:t>
      </w:r>
      <w:r w:rsidR="00FA37F4" w:rsidRPr="00693991">
        <w:rPr>
          <w:rFonts w:ascii="Book Antiqua" w:hAnsi="Book Antiqua" w:cs="Times New Roman"/>
          <w:sz w:val="24"/>
          <w:szCs w:val="24"/>
        </w:rPr>
        <w:t xml:space="preserve"> were retrieved</w:t>
      </w:r>
      <w:r w:rsidR="002A3E91" w:rsidRPr="00693991">
        <w:rPr>
          <w:rFonts w:ascii="Book Antiqua" w:hAnsi="Book Antiqua" w:cs="Times New Roman"/>
          <w:sz w:val="24"/>
          <w:szCs w:val="24"/>
        </w:rPr>
        <w:t>.</w:t>
      </w:r>
      <w:r w:rsidR="007414C8" w:rsidRPr="00693991">
        <w:rPr>
          <w:rFonts w:ascii="Book Antiqua" w:hAnsi="Book Antiqua" w:cs="Times New Roman"/>
          <w:sz w:val="24"/>
          <w:szCs w:val="24"/>
        </w:rPr>
        <w:t xml:space="preserve"> </w:t>
      </w:r>
      <w:r w:rsidR="00721DBA" w:rsidRPr="00693991">
        <w:rPr>
          <w:rFonts w:ascii="Book Antiqua" w:hAnsi="Book Antiqua" w:cs="Times New Roman"/>
          <w:sz w:val="24"/>
          <w:szCs w:val="24"/>
        </w:rPr>
        <w:t>A total of 2</w:t>
      </w:r>
      <w:r w:rsidR="00C42071" w:rsidRPr="00693991">
        <w:rPr>
          <w:rFonts w:ascii="Book Antiqua" w:hAnsi="Book Antiqua" w:cs="Times New Roman"/>
          <w:sz w:val="24"/>
          <w:szCs w:val="24"/>
        </w:rPr>
        <w:t>23</w:t>
      </w:r>
      <w:r w:rsidR="00721DBA" w:rsidRPr="00693991">
        <w:rPr>
          <w:rFonts w:ascii="Book Antiqua" w:hAnsi="Book Antiqua" w:cs="Times New Roman"/>
          <w:sz w:val="24"/>
          <w:szCs w:val="24"/>
        </w:rPr>
        <w:t xml:space="preserve"> </w:t>
      </w:r>
      <w:r w:rsidR="00D1603D" w:rsidRPr="00693991">
        <w:rPr>
          <w:rFonts w:ascii="Book Antiqua" w:hAnsi="Book Antiqua" w:cs="Times New Roman"/>
          <w:sz w:val="24"/>
          <w:szCs w:val="24"/>
        </w:rPr>
        <w:t xml:space="preserve">formalin-fixed </w:t>
      </w:r>
      <w:r w:rsidR="00721DBA" w:rsidRPr="00693991">
        <w:rPr>
          <w:rFonts w:ascii="Book Antiqua" w:hAnsi="Book Antiqua" w:cs="Times New Roman"/>
          <w:sz w:val="24"/>
          <w:szCs w:val="24"/>
        </w:rPr>
        <w:t>paraffin-embedded</w:t>
      </w:r>
      <w:r w:rsidRPr="00693991">
        <w:rPr>
          <w:rFonts w:ascii="Book Antiqua" w:hAnsi="Book Antiqua" w:cs="Times New Roman"/>
          <w:sz w:val="24"/>
          <w:szCs w:val="24"/>
        </w:rPr>
        <w:t xml:space="preserve"> </w:t>
      </w:r>
      <w:r w:rsidR="00721DBA" w:rsidRPr="00693991">
        <w:rPr>
          <w:rFonts w:ascii="Book Antiqua" w:hAnsi="Book Antiqua" w:cs="Times New Roman"/>
          <w:sz w:val="24"/>
          <w:szCs w:val="24"/>
        </w:rPr>
        <w:t xml:space="preserve">CRC </w:t>
      </w:r>
      <w:r w:rsidR="00D1603D" w:rsidRPr="00693991">
        <w:rPr>
          <w:rFonts w:ascii="Book Antiqua" w:hAnsi="Book Antiqua" w:cs="Times New Roman"/>
          <w:sz w:val="24"/>
          <w:szCs w:val="24"/>
        </w:rPr>
        <w:t xml:space="preserve">tissue samples </w:t>
      </w:r>
      <w:r w:rsidR="00721DBA" w:rsidRPr="00693991">
        <w:rPr>
          <w:rFonts w:ascii="Book Antiqua" w:hAnsi="Book Antiqua" w:cs="Times New Roman"/>
          <w:noProof/>
          <w:sz w:val="24"/>
          <w:szCs w:val="24"/>
        </w:rPr>
        <w:t>were included</w:t>
      </w:r>
      <w:r w:rsidR="00721DBA" w:rsidRPr="00693991">
        <w:rPr>
          <w:rFonts w:ascii="Book Antiqua" w:hAnsi="Book Antiqua" w:cs="Times New Roman"/>
          <w:sz w:val="24"/>
          <w:szCs w:val="24"/>
        </w:rPr>
        <w:t xml:space="preserve"> in </w:t>
      </w:r>
      <w:r w:rsidRPr="00693991">
        <w:rPr>
          <w:rFonts w:ascii="Book Antiqua" w:hAnsi="Book Antiqua" w:cs="Times New Roman"/>
          <w:sz w:val="24"/>
          <w:szCs w:val="24"/>
        </w:rPr>
        <w:t>the study</w:t>
      </w:r>
      <w:r w:rsidR="00721DBA" w:rsidRPr="00693991">
        <w:rPr>
          <w:rFonts w:ascii="Book Antiqua" w:hAnsi="Book Antiqua" w:cs="Times New Roman"/>
          <w:sz w:val="24"/>
          <w:szCs w:val="24"/>
        </w:rPr>
        <w:t xml:space="preserve">. These patients </w:t>
      </w:r>
      <w:r w:rsidR="00D1603D" w:rsidRPr="00693991">
        <w:rPr>
          <w:rFonts w:ascii="Book Antiqua" w:hAnsi="Book Antiqua" w:cs="Times New Roman"/>
          <w:sz w:val="24"/>
          <w:szCs w:val="24"/>
        </w:rPr>
        <w:t xml:space="preserve">did not receive </w:t>
      </w:r>
      <w:r w:rsidR="00721DBA" w:rsidRPr="00693991">
        <w:rPr>
          <w:rFonts w:ascii="Book Antiqua" w:hAnsi="Book Antiqua" w:cs="Times New Roman"/>
          <w:sz w:val="24"/>
          <w:szCs w:val="24"/>
        </w:rPr>
        <w:t xml:space="preserve">radiotherapy or chemotherapy </w:t>
      </w:r>
      <w:r w:rsidR="00C12650" w:rsidRPr="00693991">
        <w:rPr>
          <w:rFonts w:ascii="Book Antiqua" w:hAnsi="Book Antiqua" w:cs="Times New Roman"/>
          <w:noProof/>
          <w:sz w:val="24"/>
          <w:szCs w:val="24"/>
        </w:rPr>
        <w:t>before</w:t>
      </w:r>
      <w:r w:rsidR="00721DBA" w:rsidRPr="00693991">
        <w:rPr>
          <w:rFonts w:ascii="Book Antiqua" w:hAnsi="Book Antiqua" w:cs="Times New Roman"/>
          <w:sz w:val="24"/>
          <w:szCs w:val="24"/>
        </w:rPr>
        <w:t xml:space="preserve"> the </w:t>
      </w:r>
      <w:r w:rsidR="00D1603D" w:rsidRPr="00693991">
        <w:rPr>
          <w:rFonts w:ascii="Book Antiqua" w:hAnsi="Book Antiqua" w:cs="Times New Roman"/>
          <w:sz w:val="24"/>
          <w:szCs w:val="24"/>
        </w:rPr>
        <w:t>surgery</w:t>
      </w:r>
      <w:r w:rsidR="00721DBA" w:rsidRPr="00693991">
        <w:rPr>
          <w:rFonts w:ascii="Book Antiqua" w:hAnsi="Book Antiqua" w:cs="Times New Roman"/>
          <w:sz w:val="24"/>
          <w:szCs w:val="24"/>
        </w:rPr>
        <w:t>.</w:t>
      </w:r>
      <w:r w:rsidR="00AA141B" w:rsidRPr="00693991">
        <w:rPr>
          <w:rFonts w:ascii="Book Antiqua" w:hAnsi="Book Antiqua" w:cs="Times New Roman"/>
          <w:sz w:val="24"/>
          <w:szCs w:val="24"/>
        </w:rPr>
        <w:t xml:space="preserve"> </w:t>
      </w:r>
      <w:r w:rsidR="00497714" w:rsidRPr="00693991">
        <w:rPr>
          <w:rFonts w:ascii="Book Antiqua" w:hAnsi="Book Antiqua" w:cs="Times New Roman"/>
          <w:sz w:val="24"/>
          <w:szCs w:val="24"/>
          <w:shd w:val="clear" w:color="auto" w:fill="FFFFFF"/>
        </w:rPr>
        <w:t xml:space="preserve">Only histologically confirmed cases were included in the study. </w:t>
      </w:r>
      <w:r w:rsidR="00497714" w:rsidRPr="00693991">
        <w:rPr>
          <w:rFonts w:ascii="Book Antiqua" w:hAnsi="Book Antiqua" w:cs="Times New Roman"/>
          <w:sz w:val="24"/>
          <w:szCs w:val="24"/>
        </w:rPr>
        <w:t xml:space="preserve">However, </w:t>
      </w:r>
      <w:r w:rsidR="000B179C" w:rsidRPr="00693991">
        <w:rPr>
          <w:rFonts w:ascii="Book Antiqua" w:hAnsi="Book Antiqua" w:cs="Times New Roman"/>
          <w:sz w:val="24"/>
          <w:szCs w:val="24"/>
        </w:rPr>
        <w:t xml:space="preserve">patients </w:t>
      </w:r>
      <w:r w:rsidR="00467536" w:rsidRPr="00693991">
        <w:rPr>
          <w:rFonts w:ascii="Book Antiqua" w:hAnsi="Book Antiqua" w:cs="Times New Roman"/>
          <w:sz w:val="24"/>
          <w:szCs w:val="24"/>
        </w:rPr>
        <w:t xml:space="preserve">who </w:t>
      </w:r>
      <w:r w:rsidR="000B179C" w:rsidRPr="00693991">
        <w:rPr>
          <w:rFonts w:ascii="Book Antiqua" w:hAnsi="Book Antiqua" w:cs="Times New Roman"/>
          <w:sz w:val="24"/>
          <w:szCs w:val="24"/>
        </w:rPr>
        <w:t xml:space="preserve">received chemo- or radiotherapy before surgery and </w:t>
      </w:r>
      <w:r w:rsidR="00497714" w:rsidRPr="00693991">
        <w:rPr>
          <w:rFonts w:ascii="Book Antiqua" w:hAnsi="Book Antiqua" w:cs="Times New Roman"/>
          <w:sz w:val="24"/>
          <w:szCs w:val="24"/>
        </w:rPr>
        <w:t>cases with</w:t>
      </w:r>
      <w:r w:rsidR="000B179C" w:rsidRPr="00693991">
        <w:rPr>
          <w:rFonts w:ascii="Book Antiqua" w:hAnsi="Book Antiqua" w:cs="Times New Roman"/>
          <w:sz w:val="24"/>
          <w:szCs w:val="24"/>
        </w:rPr>
        <w:t xml:space="preserve"> incomplete clinical data </w:t>
      </w:r>
      <w:r w:rsidR="00497714" w:rsidRPr="00693991">
        <w:rPr>
          <w:rFonts w:ascii="Book Antiqua" w:hAnsi="Book Antiqua" w:cs="Times New Roman"/>
          <w:noProof/>
          <w:sz w:val="24"/>
          <w:szCs w:val="24"/>
        </w:rPr>
        <w:t>were excluded</w:t>
      </w:r>
      <w:r w:rsidR="00497714" w:rsidRPr="00693991">
        <w:rPr>
          <w:rFonts w:ascii="Book Antiqua" w:hAnsi="Book Antiqua" w:cs="Times New Roman"/>
          <w:sz w:val="24"/>
          <w:szCs w:val="24"/>
        </w:rPr>
        <w:t xml:space="preserve"> from the study.</w:t>
      </w:r>
      <w:r w:rsidR="000B179C" w:rsidRPr="00693991">
        <w:rPr>
          <w:rFonts w:ascii="Book Antiqua" w:hAnsi="Book Antiqua" w:cs="Times New Roman"/>
          <w:sz w:val="24"/>
          <w:szCs w:val="24"/>
        </w:rPr>
        <w:t xml:space="preserve"> </w:t>
      </w:r>
      <w:r w:rsidR="006F700B" w:rsidRPr="00693991">
        <w:rPr>
          <w:rFonts w:ascii="Book Antiqua" w:hAnsi="Book Antiqua" w:cs="Times New Roman"/>
          <w:sz w:val="24"/>
          <w:szCs w:val="24"/>
        </w:rPr>
        <w:t xml:space="preserve">The study was approved by the Medical Ethics Committee of Affiliated Hospital </w:t>
      </w:r>
      <w:r w:rsidR="00F4799C" w:rsidRPr="00693991">
        <w:rPr>
          <w:rFonts w:ascii="Book Antiqua" w:hAnsi="Book Antiqua" w:cs="Times New Roman"/>
          <w:sz w:val="24"/>
          <w:szCs w:val="24"/>
        </w:rPr>
        <w:t xml:space="preserve">of Jiangnan University, and </w:t>
      </w:r>
      <w:r w:rsidR="00D1603D" w:rsidRPr="00693991">
        <w:rPr>
          <w:rFonts w:ascii="Book Antiqua" w:hAnsi="Book Antiqua" w:cs="Times New Roman"/>
          <w:sz w:val="24"/>
          <w:szCs w:val="24"/>
        </w:rPr>
        <w:t xml:space="preserve">written informed consent </w:t>
      </w:r>
      <w:r w:rsidR="00D1603D" w:rsidRPr="00693991">
        <w:rPr>
          <w:rFonts w:ascii="Book Antiqua" w:hAnsi="Book Antiqua" w:cs="Times New Roman"/>
          <w:noProof/>
          <w:sz w:val="24"/>
          <w:szCs w:val="24"/>
        </w:rPr>
        <w:t>was obtained</w:t>
      </w:r>
      <w:r w:rsidR="00D1603D" w:rsidRPr="00693991">
        <w:rPr>
          <w:rFonts w:ascii="Book Antiqua" w:hAnsi="Book Antiqua" w:cs="Times New Roman"/>
          <w:sz w:val="24"/>
          <w:szCs w:val="24"/>
        </w:rPr>
        <w:t xml:space="preserve"> from </w:t>
      </w:r>
      <w:r w:rsidR="00F4799C" w:rsidRPr="00693991">
        <w:rPr>
          <w:rFonts w:ascii="Book Antiqua" w:hAnsi="Book Antiqua" w:cs="Times New Roman"/>
          <w:sz w:val="24"/>
          <w:szCs w:val="24"/>
        </w:rPr>
        <w:t>all patients.</w:t>
      </w:r>
      <w:r w:rsidR="00147B00" w:rsidRPr="00693991">
        <w:rPr>
          <w:rFonts w:ascii="Book Antiqua" w:hAnsi="Book Antiqua" w:cs="Times New Roman"/>
          <w:sz w:val="24"/>
          <w:szCs w:val="24"/>
        </w:rPr>
        <w:t xml:space="preserve"> All the patients were followed up </w:t>
      </w:r>
      <w:r w:rsidR="00147B00" w:rsidRPr="00693991">
        <w:rPr>
          <w:rFonts w:ascii="Book Antiqua" w:hAnsi="Book Antiqua" w:cs="Times New Roman"/>
          <w:noProof/>
          <w:sz w:val="24"/>
          <w:szCs w:val="24"/>
        </w:rPr>
        <w:t>by</w:t>
      </w:r>
      <w:r w:rsidR="00147B00" w:rsidRPr="00693991">
        <w:rPr>
          <w:rFonts w:ascii="Book Antiqua" w:hAnsi="Book Antiqua" w:cs="Times New Roman"/>
          <w:sz w:val="24"/>
          <w:szCs w:val="24"/>
        </w:rPr>
        <w:t xml:space="preserve"> telephone up to October 31, </w:t>
      </w:r>
      <w:r w:rsidR="00147B00" w:rsidRPr="00693991">
        <w:rPr>
          <w:rFonts w:ascii="Book Antiqua" w:hAnsi="Book Antiqua" w:cs="Times New Roman"/>
          <w:noProof/>
          <w:sz w:val="24"/>
          <w:szCs w:val="24"/>
        </w:rPr>
        <w:t>2017,</w:t>
      </w:r>
      <w:r w:rsidR="00147B00" w:rsidRPr="00693991">
        <w:rPr>
          <w:rFonts w:ascii="Book Antiqua" w:hAnsi="Book Antiqua" w:cs="Times New Roman"/>
          <w:sz w:val="24"/>
          <w:szCs w:val="24"/>
        </w:rPr>
        <w:t xml:space="preserve"> to obtain the survival data. </w:t>
      </w:r>
      <w:r w:rsidR="00147B00" w:rsidRPr="00693991">
        <w:rPr>
          <w:rFonts w:ascii="Book Antiqua" w:hAnsi="Book Antiqua" w:cs="Times New Roman"/>
          <w:sz w:val="24"/>
          <w:szCs w:val="24"/>
          <w:shd w:val="clear" w:color="auto" w:fill="FFFFFF"/>
        </w:rPr>
        <w:t>The </w:t>
      </w:r>
      <w:r w:rsidR="00147B00" w:rsidRPr="00693991">
        <w:rPr>
          <w:rStyle w:val="Emphasis"/>
          <w:rFonts w:ascii="Book Antiqua" w:hAnsi="Book Antiqua" w:cs="Times New Roman"/>
          <w:bCs/>
          <w:i w:val="0"/>
          <w:iCs w:val="0"/>
          <w:sz w:val="24"/>
          <w:szCs w:val="24"/>
          <w:shd w:val="clear" w:color="auto" w:fill="FFFFFF"/>
        </w:rPr>
        <w:t>median follow</w:t>
      </w:r>
      <w:r w:rsidR="00147B00" w:rsidRPr="00693991">
        <w:rPr>
          <w:rFonts w:ascii="Book Antiqua" w:hAnsi="Book Antiqua" w:cs="Times New Roman"/>
          <w:sz w:val="24"/>
          <w:szCs w:val="24"/>
          <w:shd w:val="clear" w:color="auto" w:fill="FFFFFF"/>
        </w:rPr>
        <w:t>-</w:t>
      </w:r>
      <w:r w:rsidR="00147B00" w:rsidRPr="00693991">
        <w:rPr>
          <w:rStyle w:val="Emphasis"/>
          <w:rFonts w:ascii="Book Antiqua" w:hAnsi="Book Antiqua" w:cs="Times New Roman"/>
          <w:bCs/>
          <w:i w:val="0"/>
          <w:iCs w:val="0"/>
          <w:sz w:val="24"/>
          <w:szCs w:val="24"/>
          <w:shd w:val="clear" w:color="auto" w:fill="FFFFFF"/>
        </w:rPr>
        <w:t>up</w:t>
      </w:r>
      <w:r w:rsidR="00147B00" w:rsidRPr="00693991">
        <w:rPr>
          <w:rFonts w:ascii="Book Antiqua" w:hAnsi="Book Antiqua" w:cs="Times New Roman"/>
          <w:sz w:val="24"/>
          <w:szCs w:val="24"/>
          <w:shd w:val="clear" w:color="auto" w:fill="FFFFFF"/>
        </w:rPr>
        <w:t xml:space="preserve"> was 79 </w:t>
      </w:r>
      <w:r w:rsidR="00D95B74" w:rsidRPr="00693991">
        <w:rPr>
          <w:rStyle w:val="Emphasis"/>
          <w:rFonts w:ascii="Book Antiqua" w:hAnsi="Book Antiqua" w:cs="Times New Roman"/>
          <w:bCs/>
          <w:i w:val="0"/>
          <w:iCs w:val="0"/>
          <w:sz w:val="24"/>
          <w:szCs w:val="24"/>
          <w:shd w:val="clear" w:color="auto" w:fill="FFFFFF"/>
        </w:rPr>
        <w:t>mo</w:t>
      </w:r>
      <w:r w:rsidR="00147B00" w:rsidRPr="00693991">
        <w:rPr>
          <w:rFonts w:ascii="Book Antiqua" w:hAnsi="Book Antiqua" w:cs="Times New Roman"/>
          <w:sz w:val="24"/>
          <w:szCs w:val="24"/>
          <w:shd w:val="clear" w:color="auto" w:fill="FFFFFF"/>
        </w:rPr>
        <w:t> (range, 6-114 </w:t>
      </w:r>
      <w:r w:rsidR="0065544B" w:rsidRPr="00693991">
        <w:rPr>
          <w:rStyle w:val="Emphasis"/>
          <w:rFonts w:ascii="Book Antiqua" w:hAnsi="Book Antiqua" w:cs="Times New Roman"/>
          <w:bCs/>
          <w:i w:val="0"/>
          <w:iCs w:val="0"/>
          <w:sz w:val="24"/>
          <w:szCs w:val="24"/>
          <w:shd w:val="clear" w:color="auto" w:fill="FFFFFF"/>
        </w:rPr>
        <w:t>mo</w:t>
      </w:r>
      <w:r w:rsidR="00147B00" w:rsidRPr="00693991">
        <w:rPr>
          <w:rFonts w:ascii="Book Antiqua" w:hAnsi="Book Antiqua" w:cs="Times New Roman"/>
          <w:sz w:val="24"/>
          <w:szCs w:val="24"/>
          <w:shd w:val="clear" w:color="auto" w:fill="FFFFFF"/>
        </w:rPr>
        <w:t>).</w:t>
      </w:r>
    </w:p>
    <w:p w14:paraId="1DDAF7E3" w14:textId="77777777" w:rsidR="0065544B" w:rsidRPr="00693991" w:rsidRDefault="0065544B" w:rsidP="00693991">
      <w:pPr>
        <w:adjustRightInd w:val="0"/>
        <w:snapToGrid w:val="0"/>
        <w:spacing w:line="360" w:lineRule="auto"/>
        <w:rPr>
          <w:rFonts w:ascii="Book Antiqua" w:hAnsi="Book Antiqua" w:cs="Times New Roman"/>
          <w:sz w:val="24"/>
          <w:szCs w:val="24"/>
        </w:rPr>
      </w:pPr>
    </w:p>
    <w:p w14:paraId="698190F2" w14:textId="77777777" w:rsidR="00F4799C" w:rsidRPr="00693991" w:rsidRDefault="00F4799C" w:rsidP="00693991">
      <w:pPr>
        <w:adjustRightInd w:val="0"/>
        <w:snapToGrid w:val="0"/>
        <w:spacing w:line="360" w:lineRule="auto"/>
        <w:rPr>
          <w:rFonts w:ascii="Book Antiqua" w:hAnsi="Book Antiqua" w:cs="Times New Roman"/>
          <w:b/>
          <w:i/>
          <w:sz w:val="24"/>
          <w:szCs w:val="24"/>
        </w:rPr>
      </w:pPr>
      <w:r w:rsidRPr="00693991">
        <w:rPr>
          <w:rFonts w:ascii="Book Antiqua" w:hAnsi="Book Antiqua" w:cs="Times New Roman"/>
          <w:b/>
          <w:i/>
          <w:sz w:val="24"/>
          <w:szCs w:val="24"/>
        </w:rPr>
        <w:t xml:space="preserve">Tissue microarray </w:t>
      </w:r>
      <w:r w:rsidR="00563BB5" w:rsidRPr="00693991">
        <w:rPr>
          <w:rFonts w:ascii="Book Antiqua" w:hAnsi="Book Antiqua" w:cs="Times New Roman"/>
          <w:b/>
          <w:i/>
          <w:sz w:val="24"/>
          <w:szCs w:val="24"/>
        </w:rPr>
        <w:t>preparation</w:t>
      </w:r>
    </w:p>
    <w:p w14:paraId="2AA27553" w14:textId="1CF56D5D" w:rsidR="00CC6825" w:rsidRPr="00693991" w:rsidRDefault="004A1C03"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Two experienced pathologists examined the section stai</w:t>
      </w:r>
      <w:r w:rsidR="003B2C82" w:rsidRPr="00693991">
        <w:rPr>
          <w:rFonts w:ascii="Book Antiqua" w:hAnsi="Book Antiqua" w:cs="Times New Roman"/>
          <w:sz w:val="24"/>
          <w:szCs w:val="24"/>
        </w:rPr>
        <w:t xml:space="preserve">ned with hematoxylin and eosin </w:t>
      </w:r>
      <w:r w:rsidRPr="00693991">
        <w:rPr>
          <w:rFonts w:ascii="Book Antiqua" w:hAnsi="Book Antiqua" w:cs="Times New Roman"/>
          <w:sz w:val="24"/>
          <w:szCs w:val="24"/>
        </w:rPr>
        <w:t>and marked the carcinoma</w:t>
      </w:r>
      <w:r w:rsidR="00147B00" w:rsidRPr="00693991">
        <w:rPr>
          <w:rFonts w:ascii="Book Antiqua" w:hAnsi="Book Antiqua" w:cs="Times New Roman"/>
          <w:sz w:val="24"/>
          <w:szCs w:val="24"/>
        </w:rPr>
        <w:t xml:space="preserve"> </w:t>
      </w:r>
      <w:r w:rsidR="00A351E2" w:rsidRPr="00693991">
        <w:rPr>
          <w:rFonts w:ascii="Book Antiqua" w:hAnsi="Book Antiqua" w:cs="Times New Roman"/>
          <w:sz w:val="24"/>
          <w:szCs w:val="24"/>
        </w:rPr>
        <w:t xml:space="preserve">sites in the corresponding paraffin block. </w:t>
      </w:r>
      <w:r w:rsidR="00467536" w:rsidRPr="00693991">
        <w:rPr>
          <w:rFonts w:ascii="Book Antiqua" w:hAnsi="Book Antiqua" w:cs="Times New Roman"/>
          <w:sz w:val="24"/>
          <w:szCs w:val="24"/>
          <w:shd w:val="clear" w:color="auto" w:fill="FFFFFF"/>
        </w:rPr>
        <w:t xml:space="preserve">Using a </w:t>
      </w:r>
      <w:r w:rsidR="00D520FF" w:rsidRPr="00693991">
        <w:rPr>
          <w:rFonts w:ascii="Book Antiqua" w:hAnsi="Book Antiqua" w:cs="Times New Roman"/>
          <w:sz w:val="24"/>
          <w:szCs w:val="24"/>
        </w:rPr>
        <w:t xml:space="preserve">manual tissue microarrayer (Quick-Ray, UNITMA, </w:t>
      </w:r>
      <w:r w:rsidR="00E55021" w:rsidRPr="00693991">
        <w:rPr>
          <w:rFonts w:ascii="Book Antiqua" w:hAnsi="Book Antiqua" w:cs="Times New Roman"/>
          <w:sz w:val="24"/>
          <w:szCs w:val="24"/>
        </w:rPr>
        <w:t>Seoul, Korea</w:t>
      </w:r>
      <w:r w:rsidR="00147B00" w:rsidRPr="00693991">
        <w:rPr>
          <w:rFonts w:ascii="Book Antiqua" w:hAnsi="Book Antiqua" w:cs="Times New Roman"/>
          <w:sz w:val="24"/>
          <w:szCs w:val="24"/>
        </w:rPr>
        <w:t xml:space="preserve">), </w:t>
      </w:r>
      <w:r w:rsidR="005F4581" w:rsidRPr="00693991">
        <w:rPr>
          <w:rFonts w:ascii="Book Antiqua" w:hAnsi="Book Antiqua" w:cs="Times New Roman"/>
          <w:sz w:val="24"/>
          <w:szCs w:val="24"/>
          <w:shd w:val="clear" w:color="auto" w:fill="FFFFFF"/>
        </w:rPr>
        <w:lastRenderedPageBreak/>
        <w:t xml:space="preserve">tissue cylinders with a 1.0 mm diameter were punched from representative tissue areas of each donor tissue block </w:t>
      </w:r>
      <w:r w:rsidR="005F4581" w:rsidRPr="00693991">
        <w:rPr>
          <w:rFonts w:ascii="Book Antiqua" w:hAnsi="Book Antiqua" w:cs="Times New Roman"/>
          <w:noProof/>
          <w:sz w:val="24"/>
          <w:szCs w:val="24"/>
          <w:shd w:val="clear" w:color="auto" w:fill="FFFFFF"/>
        </w:rPr>
        <w:t xml:space="preserve">and </w:t>
      </w:r>
      <w:r w:rsidR="0038469D" w:rsidRPr="00693991">
        <w:rPr>
          <w:rFonts w:ascii="Book Antiqua" w:hAnsi="Book Antiqua" w:cs="Times New Roman"/>
          <w:sz w:val="24"/>
          <w:szCs w:val="24"/>
        </w:rPr>
        <w:t>implanted into the hole of the premade recipient paraffin block (UNITMA</w:t>
      </w:r>
      <w:r w:rsidR="00E55021" w:rsidRPr="00693991">
        <w:rPr>
          <w:rFonts w:ascii="Book Antiqua" w:hAnsi="Book Antiqua" w:cs="Times New Roman"/>
          <w:sz w:val="24"/>
          <w:szCs w:val="24"/>
        </w:rPr>
        <w:t>, Seoul, Korea</w:t>
      </w:r>
      <w:r w:rsidR="0038469D" w:rsidRPr="00693991">
        <w:rPr>
          <w:rFonts w:ascii="Book Antiqua" w:hAnsi="Book Antiqua" w:cs="Times New Roman"/>
          <w:sz w:val="24"/>
          <w:szCs w:val="24"/>
        </w:rPr>
        <w:t>).</w:t>
      </w:r>
      <w:r w:rsidR="005F4581" w:rsidRPr="00693991">
        <w:rPr>
          <w:rFonts w:ascii="Book Antiqua" w:hAnsi="Book Antiqua" w:cs="Times New Roman"/>
          <w:sz w:val="24"/>
          <w:szCs w:val="24"/>
        </w:rPr>
        <w:t xml:space="preserve"> </w:t>
      </w:r>
      <w:r w:rsidR="003D2BE2" w:rsidRPr="00693991">
        <w:rPr>
          <w:rFonts w:ascii="Book Antiqua" w:hAnsi="Book Antiqua" w:cs="Times New Roman"/>
          <w:sz w:val="24"/>
          <w:szCs w:val="24"/>
        </w:rPr>
        <w:t>The tissue microarray paraffin block was then constructed</w:t>
      </w:r>
      <w:r w:rsidR="00D549D1" w:rsidRPr="00693991">
        <w:rPr>
          <w:rFonts w:ascii="Book Antiqua" w:hAnsi="Book Antiqua" w:cs="Times New Roman"/>
          <w:sz w:val="24"/>
          <w:szCs w:val="24"/>
        </w:rPr>
        <w:t xml:space="preserve"> and </w:t>
      </w:r>
      <w:r w:rsidR="003D2BE2" w:rsidRPr="00693991">
        <w:rPr>
          <w:rFonts w:ascii="Book Antiqua" w:hAnsi="Book Antiqua" w:cs="Times New Roman"/>
          <w:sz w:val="24"/>
          <w:szCs w:val="24"/>
        </w:rPr>
        <w:t>cut into 4μm</w:t>
      </w:r>
      <w:r w:rsidR="00C83645" w:rsidRPr="00693991">
        <w:rPr>
          <w:rFonts w:ascii="Book Antiqua" w:hAnsi="Book Antiqua" w:cs="Times New Roman"/>
          <w:sz w:val="24"/>
          <w:szCs w:val="24"/>
        </w:rPr>
        <w:t xml:space="preserve"> </w:t>
      </w:r>
      <w:r w:rsidR="003D2BE2" w:rsidRPr="00693991">
        <w:rPr>
          <w:rFonts w:ascii="Book Antiqua" w:hAnsi="Book Antiqua" w:cs="Times New Roman"/>
          <w:sz w:val="24"/>
          <w:szCs w:val="24"/>
        </w:rPr>
        <w:t>thick continuous sections, which were attached to anti-dewaxing slides and stored at room temperature.</w:t>
      </w:r>
    </w:p>
    <w:p w14:paraId="17FF5BE4" w14:textId="77777777" w:rsidR="007A2F59" w:rsidRPr="00693991" w:rsidRDefault="007A2F59" w:rsidP="00693991">
      <w:pPr>
        <w:adjustRightInd w:val="0"/>
        <w:snapToGrid w:val="0"/>
        <w:spacing w:line="360" w:lineRule="auto"/>
        <w:rPr>
          <w:rFonts w:ascii="Book Antiqua" w:hAnsi="Book Antiqua" w:cs="Times New Roman"/>
          <w:b/>
          <w:sz w:val="24"/>
          <w:szCs w:val="24"/>
        </w:rPr>
      </w:pPr>
    </w:p>
    <w:p w14:paraId="357BA9B9" w14:textId="1811A57B" w:rsidR="0012044F" w:rsidRPr="00693991" w:rsidRDefault="0012044F" w:rsidP="00693991">
      <w:pPr>
        <w:adjustRightInd w:val="0"/>
        <w:snapToGrid w:val="0"/>
        <w:spacing w:line="360" w:lineRule="auto"/>
        <w:rPr>
          <w:rFonts w:ascii="Book Antiqua" w:hAnsi="Book Antiqua" w:cs="Times New Roman"/>
          <w:b/>
          <w:i/>
          <w:sz w:val="24"/>
          <w:szCs w:val="24"/>
        </w:rPr>
      </w:pPr>
      <w:r w:rsidRPr="00693991">
        <w:rPr>
          <w:rFonts w:ascii="Book Antiqua" w:hAnsi="Book Antiqua" w:cs="Times New Roman"/>
          <w:b/>
          <w:i/>
          <w:sz w:val="24"/>
          <w:szCs w:val="24"/>
        </w:rPr>
        <w:t>Immunochemistry</w:t>
      </w:r>
    </w:p>
    <w:p w14:paraId="642AFD5D" w14:textId="05F8F910" w:rsidR="00EF55A6" w:rsidRPr="00693991" w:rsidRDefault="005F747B"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shd w:val="clear" w:color="auto" w:fill="FFFFFF"/>
        </w:rPr>
        <w:t xml:space="preserve">The tissue paraffin blocks were serially sectioned into a 4-μm thickness, </w:t>
      </w:r>
      <w:r w:rsidR="00574FF9" w:rsidRPr="00693991">
        <w:rPr>
          <w:rFonts w:ascii="Book Antiqua" w:hAnsi="Book Antiqua" w:cs="Times New Roman"/>
          <w:sz w:val="24"/>
          <w:szCs w:val="24"/>
        </w:rPr>
        <w:t xml:space="preserve">dewaxed in xylene, and hydrated in an ethanol gradient. Antigen retrieval </w:t>
      </w:r>
      <w:r w:rsidR="00574FF9" w:rsidRPr="00693991">
        <w:rPr>
          <w:rFonts w:ascii="Book Antiqua" w:hAnsi="Book Antiqua" w:cs="Times New Roman"/>
          <w:noProof/>
          <w:sz w:val="24"/>
          <w:szCs w:val="24"/>
        </w:rPr>
        <w:t xml:space="preserve">was </w:t>
      </w:r>
      <w:r w:rsidRPr="00693991">
        <w:rPr>
          <w:rFonts w:ascii="Book Antiqua" w:hAnsi="Book Antiqua" w:cs="Times New Roman"/>
          <w:noProof/>
          <w:sz w:val="24"/>
          <w:szCs w:val="24"/>
        </w:rPr>
        <w:t>performed</w:t>
      </w:r>
      <w:r w:rsidR="00574FF9" w:rsidRPr="00693991">
        <w:rPr>
          <w:rFonts w:ascii="Book Antiqua" w:hAnsi="Book Antiqua" w:cs="Times New Roman"/>
          <w:sz w:val="24"/>
          <w:szCs w:val="24"/>
        </w:rPr>
        <w:t xml:space="preserve"> by heating the tissue sections at 100°C for 30 </w:t>
      </w:r>
      <w:r w:rsidR="002F05C3" w:rsidRPr="00693991">
        <w:rPr>
          <w:rFonts w:ascii="Book Antiqua" w:hAnsi="Book Antiqua" w:cs="Times New Roman"/>
          <w:sz w:val="24"/>
          <w:szCs w:val="24"/>
        </w:rPr>
        <w:t>min</w:t>
      </w:r>
      <w:r w:rsidR="00574FF9" w:rsidRPr="00693991">
        <w:rPr>
          <w:rFonts w:ascii="Book Antiqua" w:hAnsi="Book Antiqua" w:cs="Times New Roman"/>
          <w:sz w:val="24"/>
          <w:szCs w:val="24"/>
        </w:rPr>
        <w:t xml:space="preserve"> in citrate buffer. </w:t>
      </w:r>
      <w:r w:rsidR="00D46183" w:rsidRPr="00693991">
        <w:rPr>
          <w:rFonts w:ascii="Book Antiqua" w:hAnsi="Book Antiqua" w:cs="Times New Roman"/>
          <w:noProof/>
          <w:sz w:val="24"/>
          <w:szCs w:val="24"/>
        </w:rPr>
        <w:t>Moreover,</w:t>
      </w:r>
      <w:r w:rsidR="00574FF9" w:rsidRPr="00693991">
        <w:rPr>
          <w:rFonts w:ascii="Book Antiqua" w:hAnsi="Book Antiqua" w:cs="Times New Roman"/>
          <w:sz w:val="24"/>
          <w:szCs w:val="24"/>
        </w:rPr>
        <w:t xml:space="preserve"> endogenous peroxidase activity was blocked by incubation in 3% hydrogen peroxide for 10 </w:t>
      </w:r>
      <w:r w:rsidR="002F05C3" w:rsidRPr="00693991">
        <w:rPr>
          <w:rFonts w:ascii="Book Antiqua" w:hAnsi="Book Antiqua" w:cs="Times New Roman"/>
          <w:sz w:val="24"/>
          <w:szCs w:val="24"/>
        </w:rPr>
        <w:t>min</w:t>
      </w:r>
      <w:r w:rsidR="00574FF9" w:rsidRPr="00693991">
        <w:rPr>
          <w:rFonts w:ascii="Book Antiqua" w:hAnsi="Book Antiqua" w:cs="Times New Roman"/>
          <w:sz w:val="24"/>
          <w:szCs w:val="24"/>
        </w:rPr>
        <w:t xml:space="preserve">. </w:t>
      </w:r>
      <w:r w:rsidR="001E69A8" w:rsidRPr="00693991">
        <w:rPr>
          <w:rFonts w:ascii="Book Antiqua" w:hAnsi="Book Antiqua" w:cs="Times New Roman"/>
          <w:sz w:val="24"/>
          <w:szCs w:val="24"/>
        </w:rPr>
        <w:t>Subsequently, the sections were incub</w:t>
      </w:r>
      <w:r w:rsidR="002F05C3" w:rsidRPr="00693991">
        <w:rPr>
          <w:rFonts w:ascii="Book Antiqua" w:hAnsi="Book Antiqua" w:cs="Times New Roman"/>
          <w:sz w:val="24"/>
          <w:szCs w:val="24"/>
        </w:rPr>
        <w:t>ated in 5% bovine serum albumin</w:t>
      </w:r>
      <w:r w:rsidR="001E69A8" w:rsidRPr="00693991">
        <w:rPr>
          <w:rFonts w:ascii="Book Antiqua" w:hAnsi="Book Antiqua" w:cs="Times New Roman"/>
          <w:sz w:val="24"/>
          <w:szCs w:val="24"/>
        </w:rPr>
        <w:t xml:space="preserve"> at room temperature for 30 </w:t>
      </w:r>
      <w:r w:rsidR="002F05C3" w:rsidRPr="00693991">
        <w:rPr>
          <w:rFonts w:ascii="Book Antiqua" w:hAnsi="Book Antiqua" w:cs="Times New Roman"/>
          <w:sz w:val="24"/>
          <w:szCs w:val="24"/>
        </w:rPr>
        <w:t>min</w:t>
      </w:r>
      <w:r w:rsidR="001E69A8" w:rsidRPr="00693991">
        <w:rPr>
          <w:rFonts w:ascii="Book Antiqua" w:hAnsi="Book Antiqua" w:cs="Times New Roman"/>
          <w:sz w:val="24"/>
          <w:szCs w:val="24"/>
        </w:rPr>
        <w:t>. Primary antibodies</w:t>
      </w:r>
      <w:r w:rsidRPr="00693991">
        <w:rPr>
          <w:rFonts w:ascii="Book Antiqua" w:hAnsi="Book Antiqua" w:cs="Times New Roman"/>
          <w:sz w:val="24"/>
          <w:szCs w:val="24"/>
        </w:rPr>
        <w:t>,</w:t>
      </w:r>
      <w:r w:rsidR="001E69A8" w:rsidRPr="00693991">
        <w:rPr>
          <w:rFonts w:ascii="Book Antiqua" w:hAnsi="Book Antiqua" w:cs="Times New Roman"/>
          <w:sz w:val="24"/>
          <w:szCs w:val="24"/>
        </w:rPr>
        <w:t xml:space="preserve"> </w:t>
      </w:r>
      <w:r w:rsidR="00BF79B5" w:rsidRPr="00693991">
        <w:rPr>
          <w:rFonts w:ascii="Book Antiqua" w:hAnsi="Book Antiqua" w:cs="Times New Roman"/>
          <w:sz w:val="24"/>
          <w:szCs w:val="24"/>
        </w:rPr>
        <w:t>m</w:t>
      </w:r>
      <w:r w:rsidR="001E69A8" w:rsidRPr="00693991">
        <w:rPr>
          <w:rFonts w:ascii="Book Antiqua" w:hAnsi="Book Antiqua" w:cs="Times New Roman"/>
          <w:sz w:val="24"/>
          <w:szCs w:val="24"/>
        </w:rPr>
        <w:t xml:space="preserve">ouse anti-human B7-H3 monoclonal antibody (1:200, Santa Cruz, </w:t>
      </w:r>
      <w:r w:rsidR="00BF79B5" w:rsidRPr="00693991">
        <w:rPr>
          <w:rFonts w:ascii="Book Antiqua" w:hAnsi="Book Antiqua" w:cs="Times New Roman"/>
          <w:sz w:val="24"/>
          <w:szCs w:val="24"/>
        </w:rPr>
        <w:t>Dallas, TX, USA</w:t>
      </w:r>
      <w:r w:rsidR="001E69A8" w:rsidRPr="00693991">
        <w:rPr>
          <w:rFonts w:ascii="Book Antiqua" w:hAnsi="Book Antiqua" w:cs="Times New Roman"/>
          <w:sz w:val="24"/>
          <w:szCs w:val="24"/>
        </w:rPr>
        <w:t>)</w:t>
      </w:r>
      <w:r w:rsidR="00BF79B5" w:rsidRPr="00693991">
        <w:rPr>
          <w:rFonts w:ascii="Book Antiqua" w:hAnsi="Book Antiqua" w:cs="Times New Roman"/>
          <w:sz w:val="24"/>
          <w:szCs w:val="24"/>
        </w:rPr>
        <w:t xml:space="preserve"> and rabbit anti-human B3GALT4 monoclonal antibody (1:50, Abcam, Cambridge, MA, USA) </w:t>
      </w:r>
      <w:r w:rsidR="008D56DF" w:rsidRPr="00693991">
        <w:rPr>
          <w:rFonts w:ascii="Book Antiqua" w:hAnsi="Book Antiqua" w:cs="Times New Roman"/>
          <w:sz w:val="24"/>
          <w:szCs w:val="24"/>
        </w:rPr>
        <w:t>respectively</w:t>
      </w:r>
      <w:r w:rsidRPr="00693991">
        <w:rPr>
          <w:rFonts w:ascii="Book Antiqua" w:hAnsi="Book Antiqua" w:cs="Times New Roman"/>
          <w:sz w:val="24"/>
          <w:szCs w:val="24"/>
        </w:rPr>
        <w:t xml:space="preserve"> </w:t>
      </w:r>
      <w:r w:rsidRPr="00693991">
        <w:rPr>
          <w:rFonts w:ascii="Book Antiqua" w:hAnsi="Book Antiqua" w:cs="Times New Roman"/>
          <w:noProof/>
          <w:sz w:val="24"/>
          <w:szCs w:val="24"/>
        </w:rPr>
        <w:t>w</w:t>
      </w:r>
      <w:r w:rsidR="00D46183" w:rsidRPr="00693991">
        <w:rPr>
          <w:rFonts w:ascii="Book Antiqua" w:hAnsi="Book Antiqua" w:cs="Times New Roman"/>
          <w:noProof/>
          <w:sz w:val="24"/>
          <w:szCs w:val="24"/>
        </w:rPr>
        <w:t>ere</w:t>
      </w:r>
      <w:r w:rsidRPr="00693991">
        <w:rPr>
          <w:rFonts w:ascii="Book Antiqua" w:hAnsi="Book Antiqua" w:cs="Times New Roman"/>
          <w:sz w:val="24"/>
          <w:szCs w:val="24"/>
        </w:rPr>
        <w:t xml:space="preserve"> added dropwise</w:t>
      </w:r>
      <w:r w:rsidR="008D56DF" w:rsidRPr="00693991">
        <w:rPr>
          <w:rFonts w:ascii="Book Antiqua" w:hAnsi="Book Antiqua" w:cs="Times New Roman"/>
          <w:sz w:val="24"/>
          <w:szCs w:val="24"/>
        </w:rPr>
        <w:t xml:space="preserve"> </w:t>
      </w:r>
      <w:r w:rsidR="00BF79B5" w:rsidRPr="00693991">
        <w:rPr>
          <w:rFonts w:ascii="Book Antiqua" w:hAnsi="Book Antiqua" w:cs="Times New Roman"/>
          <w:sz w:val="24"/>
          <w:szCs w:val="24"/>
        </w:rPr>
        <w:t>followed by overnight incubation at 4</w:t>
      </w:r>
      <w:bookmarkStart w:id="34" w:name="OLE_LINK27"/>
      <w:bookmarkStart w:id="35" w:name="OLE_LINK28"/>
      <w:r w:rsidR="00BF79B5" w:rsidRPr="00693991">
        <w:rPr>
          <w:rFonts w:ascii="Book Antiqua" w:hAnsi="Book Antiqua" w:cs="Times New Roman"/>
          <w:sz w:val="24"/>
          <w:szCs w:val="24"/>
        </w:rPr>
        <w:t>°C</w:t>
      </w:r>
      <w:bookmarkEnd w:id="34"/>
      <w:bookmarkEnd w:id="35"/>
      <w:r w:rsidR="00BF79B5" w:rsidRPr="00693991">
        <w:rPr>
          <w:rFonts w:ascii="Book Antiqua" w:hAnsi="Book Antiqua" w:cs="Times New Roman"/>
          <w:sz w:val="24"/>
          <w:szCs w:val="24"/>
        </w:rPr>
        <w:t xml:space="preserve">. </w:t>
      </w:r>
      <w:r w:rsidRPr="00693991">
        <w:rPr>
          <w:rFonts w:ascii="Book Antiqua" w:hAnsi="Book Antiqua" w:cs="Times New Roman"/>
          <w:sz w:val="24"/>
          <w:szCs w:val="24"/>
        </w:rPr>
        <w:t>Th</w:t>
      </w:r>
      <w:r w:rsidR="008E1F6F" w:rsidRPr="00693991">
        <w:rPr>
          <w:rFonts w:ascii="Book Antiqua" w:hAnsi="Book Antiqua" w:cs="Times New Roman"/>
          <w:sz w:val="24"/>
          <w:szCs w:val="24"/>
        </w:rPr>
        <w:t>e slides were washed and incubated</w:t>
      </w:r>
      <w:r w:rsidRPr="00693991">
        <w:rPr>
          <w:rFonts w:ascii="Book Antiqua" w:hAnsi="Book Antiqua" w:cs="Times New Roman"/>
          <w:sz w:val="24"/>
          <w:szCs w:val="24"/>
        </w:rPr>
        <w:t xml:space="preserve"> </w:t>
      </w:r>
      <w:r w:rsidR="00BF79B5" w:rsidRPr="00693991">
        <w:rPr>
          <w:rFonts w:ascii="Book Antiqua" w:hAnsi="Book Antiqua" w:cs="Times New Roman"/>
          <w:sz w:val="24"/>
          <w:szCs w:val="24"/>
        </w:rPr>
        <w:t>with a horseradish peroxidase-conjugated secondary antibody</w:t>
      </w:r>
      <w:r w:rsidR="008D56DF" w:rsidRPr="00693991">
        <w:rPr>
          <w:rFonts w:ascii="Book Antiqua" w:hAnsi="Book Antiqua" w:cs="Times New Roman"/>
          <w:sz w:val="24"/>
          <w:szCs w:val="24"/>
        </w:rPr>
        <w:t xml:space="preserve"> </w:t>
      </w:r>
      <w:r w:rsidR="00170E46" w:rsidRPr="00693991">
        <w:rPr>
          <w:rFonts w:ascii="Book Antiqua" w:hAnsi="Book Antiqua" w:cs="Times New Roman"/>
          <w:sz w:val="24"/>
          <w:szCs w:val="24"/>
        </w:rPr>
        <w:t>for 30 min</w:t>
      </w:r>
      <w:r w:rsidR="008E1F6F" w:rsidRPr="00693991">
        <w:rPr>
          <w:rFonts w:ascii="Book Antiqua" w:hAnsi="Book Antiqua" w:cs="Times New Roman"/>
          <w:sz w:val="24"/>
          <w:szCs w:val="24"/>
        </w:rPr>
        <w:t xml:space="preserve">. </w:t>
      </w:r>
      <w:r w:rsidR="008E1F6F" w:rsidRPr="00693991">
        <w:rPr>
          <w:rFonts w:ascii="Book Antiqua" w:hAnsi="Book Antiqua" w:cs="Times New Roman"/>
          <w:noProof/>
          <w:sz w:val="24"/>
          <w:szCs w:val="24"/>
        </w:rPr>
        <w:t>The</w:t>
      </w:r>
      <w:r w:rsidR="00A7578E" w:rsidRPr="00693991">
        <w:rPr>
          <w:rFonts w:ascii="Book Antiqua" w:hAnsi="Book Antiqua" w:cs="Times New Roman"/>
          <w:sz w:val="24"/>
          <w:szCs w:val="24"/>
        </w:rPr>
        <w:t xml:space="preserve"> </w:t>
      </w:r>
      <w:r w:rsidR="008E1F6F" w:rsidRPr="00693991">
        <w:rPr>
          <w:rFonts w:ascii="Book Antiqua" w:hAnsi="Book Antiqua" w:cs="Times New Roman"/>
          <w:sz w:val="24"/>
          <w:szCs w:val="24"/>
        </w:rPr>
        <w:t xml:space="preserve">immunostaining was carried out by staining with </w:t>
      </w:r>
      <w:r w:rsidR="00170E46" w:rsidRPr="00693991">
        <w:rPr>
          <w:rFonts w:ascii="Book Antiqua" w:hAnsi="Book Antiqua" w:cs="Times New Roman"/>
          <w:sz w:val="24"/>
          <w:szCs w:val="24"/>
        </w:rPr>
        <w:t>3,</w:t>
      </w:r>
      <w:r w:rsidR="00A7578E" w:rsidRPr="00693991">
        <w:rPr>
          <w:rFonts w:ascii="Book Antiqua" w:hAnsi="Book Antiqua" w:cs="Times New Roman"/>
          <w:sz w:val="24"/>
          <w:szCs w:val="24"/>
        </w:rPr>
        <w:t xml:space="preserve">3’-diaminobenzidine tetrahydrochloride solution </w:t>
      </w:r>
      <w:r w:rsidR="00BF79B5" w:rsidRPr="00693991">
        <w:rPr>
          <w:rFonts w:ascii="Book Antiqua" w:hAnsi="Book Antiqua" w:cs="Times New Roman"/>
          <w:sz w:val="24"/>
          <w:szCs w:val="24"/>
        </w:rPr>
        <w:t>(GTVisionII Immunohistochemistry Detection Kit for Rabbit/Mouse, Gene Tech, Shanghai, China)</w:t>
      </w:r>
      <w:r w:rsidR="00186F68" w:rsidRPr="00693991">
        <w:rPr>
          <w:rFonts w:ascii="Book Antiqua" w:hAnsi="Book Antiqua" w:cs="Times New Roman"/>
          <w:sz w:val="24"/>
          <w:szCs w:val="24"/>
        </w:rPr>
        <w:t>,</w:t>
      </w:r>
      <w:r w:rsidR="008E1F6F" w:rsidRPr="00693991">
        <w:rPr>
          <w:rFonts w:ascii="Book Antiqua" w:hAnsi="Book Antiqua" w:cs="Times New Roman"/>
          <w:sz w:val="24"/>
          <w:szCs w:val="24"/>
        </w:rPr>
        <w:t xml:space="preserve"> </w:t>
      </w:r>
      <w:r w:rsidR="008E1F6F" w:rsidRPr="00693991">
        <w:rPr>
          <w:rFonts w:ascii="Book Antiqua" w:hAnsi="Book Antiqua" w:cs="Times New Roman"/>
          <w:sz w:val="24"/>
          <w:szCs w:val="24"/>
          <w:shd w:val="clear" w:color="auto" w:fill="FFFFFF"/>
        </w:rPr>
        <w:t xml:space="preserve">counter-stained with hematoxylin, dehydrated and mounted </w:t>
      </w:r>
      <w:r w:rsidR="00A7578E" w:rsidRPr="00693991">
        <w:rPr>
          <w:rFonts w:ascii="Book Antiqua" w:hAnsi="Book Antiqua" w:cs="Times New Roman"/>
          <w:sz w:val="24"/>
          <w:szCs w:val="24"/>
        </w:rPr>
        <w:t xml:space="preserve">and the sections were </w:t>
      </w:r>
      <w:r w:rsidR="008E1F6F" w:rsidRPr="00693991">
        <w:rPr>
          <w:rFonts w:ascii="Book Antiqua" w:hAnsi="Book Antiqua" w:cs="Times New Roman"/>
          <w:sz w:val="24"/>
          <w:szCs w:val="24"/>
        </w:rPr>
        <w:t xml:space="preserve">examined </w:t>
      </w:r>
      <w:r w:rsidR="00A7578E" w:rsidRPr="00693991">
        <w:rPr>
          <w:rFonts w:ascii="Book Antiqua" w:hAnsi="Book Antiqua" w:cs="Times New Roman"/>
          <w:sz w:val="24"/>
          <w:szCs w:val="24"/>
        </w:rPr>
        <w:t>under a microscope.</w:t>
      </w:r>
    </w:p>
    <w:p w14:paraId="3B779DCD" w14:textId="77777777" w:rsidR="00170E46" w:rsidRPr="00693991" w:rsidRDefault="00170E46" w:rsidP="00693991">
      <w:pPr>
        <w:adjustRightInd w:val="0"/>
        <w:snapToGrid w:val="0"/>
        <w:spacing w:line="360" w:lineRule="auto"/>
        <w:rPr>
          <w:rFonts w:ascii="Book Antiqua" w:hAnsi="Book Antiqua" w:cs="Times New Roman"/>
          <w:sz w:val="24"/>
          <w:szCs w:val="24"/>
        </w:rPr>
      </w:pPr>
    </w:p>
    <w:p w14:paraId="692CB4FC" w14:textId="30B05A03" w:rsidR="00FA3CA1" w:rsidRPr="00693991" w:rsidRDefault="00A7578E" w:rsidP="00693991">
      <w:pPr>
        <w:adjustRightInd w:val="0"/>
        <w:snapToGrid w:val="0"/>
        <w:spacing w:line="360" w:lineRule="auto"/>
        <w:rPr>
          <w:rFonts w:ascii="Book Antiqua" w:hAnsi="Book Antiqua" w:cs="Times New Roman"/>
          <w:b/>
          <w:i/>
          <w:sz w:val="24"/>
          <w:szCs w:val="24"/>
        </w:rPr>
      </w:pPr>
      <w:r w:rsidRPr="00693991">
        <w:rPr>
          <w:rFonts w:ascii="Book Antiqua" w:hAnsi="Book Antiqua" w:cs="Times New Roman"/>
          <w:b/>
          <w:i/>
          <w:sz w:val="24"/>
          <w:szCs w:val="24"/>
        </w:rPr>
        <w:t xml:space="preserve">Evaluation of </w:t>
      </w:r>
      <w:r w:rsidR="007A2F59" w:rsidRPr="00693991">
        <w:rPr>
          <w:rFonts w:ascii="Book Antiqua" w:hAnsi="Book Antiqua" w:cs="Times New Roman"/>
          <w:b/>
          <w:i/>
          <w:sz w:val="24"/>
          <w:szCs w:val="24"/>
        </w:rPr>
        <w:t xml:space="preserve">immunochemistry </w:t>
      </w:r>
      <w:r w:rsidRPr="00693991">
        <w:rPr>
          <w:rFonts w:ascii="Book Antiqua" w:hAnsi="Book Antiqua" w:cs="Times New Roman"/>
          <w:b/>
          <w:i/>
          <w:sz w:val="24"/>
          <w:szCs w:val="24"/>
        </w:rPr>
        <w:t>staining</w:t>
      </w:r>
    </w:p>
    <w:p w14:paraId="172D8889" w14:textId="3B4F7D57" w:rsidR="00A7578E" w:rsidRPr="00693991" w:rsidRDefault="00C12650"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noProof/>
          <w:sz w:val="24"/>
          <w:szCs w:val="24"/>
          <w:shd w:val="clear" w:color="auto" w:fill="FFFFFF"/>
        </w:rPr>
        <w:t>Two independent pathologists performed a blinded manner review of the section</w:t>
      </w:r>
      <w:r w:rsidR="00124B34" w:rsidRPr="00693991">
        <w:rPr>
          <w:rFonts w:ascii="Book Antiqua" w:hAnsi="Book Antiqua" w:cs="Times New Roman"/>
          <w:noProof/>
          <w:sz w:val="24"/>
          <w:szCs w:val="24"/>
          <w:shd w:val="clear" w:color="auto" w:fill="FFFFFF"/>
        </w:rPr>
        <w:t>s</w:t>
      </w:r>
      <w:r w:rsidR="00723B4F" w:rsidRPr="00693991">
        <w:rPr>
          <w:rFonts w:ascii="Book Antiqua" w:hAnsi="Book Antiqua" w:cs="Times New Roman"/>
          <w:sz w:val="24"/>
          <w:szCs w:val="24"/>
        </w:rPr>
        <w:t xml:space="preserve">. </w:t>
      </w:r>
      <w:r w:rsidR="00A11349" w:rsidRPr="00693991">
        <w:rPr>
          <w:rFonts w:ascii="Book Antiqua" w:hAnsi="Book Antiqua" w:cs="Times New Roman"/>
          <w:sz w:val="24"/>
          <w:szCs w:val="24"/>
          <w:shd w:val="clear" w:color="auto" w:fill="FFFFFF"/>
        </w:rPr>
        <w:t>Both the intensity and extent of immunological staining were analyzed semi-quantitatively.</w:t>
      </w:r>
      <w:r w:rsidR="00A11349" w:rsidRPr="00693991">
        <w:rPr>
          <w:rFonts w:ascii="Book Antiqua" w:hAnsi="Book Antiqua" w:cs="Times New Roman"/>
          <w:sz w:val="24"/>
          <w:szCs w:val="24"/>
        </w:rPr>
        <w:t xml:space="preserve"> </w:t>
      </w:r>
      <w:r w:rsidR="00723B4F" w:rsidRPr="00693991">
        <w:rPr>
          <w:rFonts w:ascii="Book Antiqua" w:hAnsi="Book Antiqua" w:cs="Times New Roman"/>
          <w:sz w:val="24"/>
          <w:szCs w:val="24"/>
        </w:rPr>
        <w:t>According to the percentage of positively stained cells, the sections were graded by five levels: 0 (</w:t>
      </w:r>
      <w:r w:rsidR="00723B4F" w:rsidRPr="00693991">
        <w:rPr>
          <w:rFonts w:ascii="Book Antiqua" w:eastAsia="SimSun" w:hAnsi="Book Antiqua" w:cs="Times New Roman"/>
          <w:sz w:val="24"/>
          <w:szCs w:val="24"/>
        </w:rPr>
        <w:t>≤</w:t>
      </w:r>
      <w:r w:rsidR="00170E46" w:rsidRPr="00693991">
        <w:rPr>
          <w:rFonts w:ascii="Book Antiqua" w:eastAsia="SimSun" w:hAnsi="Book Antiqua" w:cs="Times New Roman"/>
          <w:sz w:val="24"/>
          <w:szCs w:val="24"/>
        </w:rPr>
        <w:t xml:space="preserve"> </w:t>
      </w:r>
      <w:r w:rsidR="00723B4F" w:rsidRPr="00693991">
        <w:rPr>
          <w:rFonts w:ascii="Book Antiqua" w:hAnsi="Book Antiqua" w:cs="Times New Roman"/>
          <w:sz w:val="24"/>
          <w:szCs w:val="24"/>
        </w:rPr>
        <w:t>5%), 1 (6</w:t>
      </w:r>
      <w:r w:rsidR="00170E46" w:rsidRPr="00693991">
        <w:rPr>
          <w:rFonts w:ascii="Book Antiqua" w:hAnsi="Book Antiqua" w:cs="Times New Roman"/>
          <w:sz w:val="24"/>
          <w:szCs w:val="24"/>
        </w:rPr>
        <w:t>%-25%), 2 (26%-50%), 3 (51%-</w:t>
      </w:r>
      <w:r w:rsidR="00723B4F" w:rsidRPr="00693991">
        <w:rPr>
          <w:rFonts w:ascii="Book Antiqua" w:hAnsi="Book Antiqua" w:cs="Times New Roman"/>
          <w:sz w:val="24"/>
          <w:szCs w:val="24"/>
        </w:rPr>
        <w:t>75%) and 4 (&gt;</w:t>
      </w:r>
      <w:r w:rsidR="00170E46" w:rsidRPr="00693991">
        <w:rPr>
          <w:rFonts w:ascii="Book Antiqua" w:hAnsi="Book Antiqua" w:cs="Times New Roman"/>
          <w:sz w:val="24"/>
          <w:szCs w:val="24"/>
        </w:rPr>
        <w:t xml:space="preserve"> </w:t>
      </w:r>
      <w:r w:rsidR="00723B4F" w:rsidRPr="00693991">
        <w:rPr>
          <w:rFonts w:ascii="Book Antiqua" w:hAnsi="Book Antiqua" w:cs="Times New Roman"/>
          <w:sz w:val="24"/>
          <w:szCs w:val="24"/>
        </w:rPr>
        <w:t xml:space="preserve">76%). </w:t>
      </w:r>
      <w:r w:rsidR="009748B7" w:rsidRPr="00693991">
        <w:rPr>
          <w:rFonts w:ascii="Book Antiqua" w:hAnsi="Book Antiqua" w:cs="Times New Roman"/>
          <w:sz w:val="24"/>
          <w:szCs w:val="24"/>
          <w:shd w:val="clear" w:color="auto" w:fill="FFFFFF"/>
        </w:rPr>
        <w:t xml:space="preserve">The staining intensity was scored </w:t>
      </w:r>
      <w:r w:rsidR="009748B7" w:rsidRPr="00693991">
        <w:rPr>
          <w:rFonts w:ascii="Book Antiqua" w:hAnsi="Book Antiqua" w:cs="Times New Roman"/>
          <w:sz w:val="24"/>
          <w:szCs w:val="24"/>
          <w:shd w:val="clear" w:color="auto" w:fill="FFFFFF"/>
        </w:rPr>
        <w:lastRenderedPageBreak/>
        <w:t>similarly, with 0 used for negative staining, 1 for weakly positive, 2 for moderately positive and 3 for strongly positive.</w:t>
      </w:r>
      <w:r w:rsidR="009748B7" w:rsidRPr="00693991">
        <w:rPr>
          <w:rFonts w:ascii="Book Antiqua" w:hAnsi="Book Antiqua" w:cs="Times New Roman"/>
          <w:sz w:val="24"/>
          <w:szCs w:val="24"/>
        </w:rPr>
        <w:t xml:space="preserve"> </w:t>
      </w:r>
      <w:r w:rsidR="009748B7" w:rsidRPr="00693991">
        <w:rPr>
          <w:rFonts w:ascii="Book Antiqua" w:hAnsi="Book Antiqua" w:cs="Times New Roman"/>
          <w:sz w:val="24"/>
          <w:szCs w:val="24"/>
          <w:shd w:val="clear" w:color="auto" w:fill="FFFFFF"/>
        </w:rPr>
        <w:t>The scores for the percentage of positive cells and the staining intensity were multiplied to generate an immune-reactive score for each specimen</w:t>
      </w:r>
      <w:r w:rsidR="00170E46" w:rsidRPr="00693991">
        <w:rPr>
          <w:rFonts w:ascii="Book Antiqua" w:hAnsi="Book Antiqua" w:cs="Times New Roman"/>
          <w:sz w:val="24"/>
          <w:szCs w:val="24"/>
        </w:rPr>
        <w:t xml:space="preserve"> (0-</w:t>
      </w:r>
      <w:r w:rsidR="003E353E" w:rsidRPr="00693991">
        <w:rPr>
          <w:rFonts w:ascii="Book Antiqua" w:hAnsi="Book Antiqua" w:cs="Times New Roman"/>
          <w:sz w:val="24"/>
          <w:szCs w:val="24"/>
        </w:rPr>
        <w:t>12)</w:t>
      </w:r>
      <w:r w:rsidR="00FF0D33" w:rsidRPr="00693991">
        <w:rPr>
          <w:rFonts w:ascii="Book Antiqua" w:hAnsi="Book Antiqua" w:cs="Times New Roman"/>
          <w:sz w:val="24"/>
          <w:szCs w:val="24"/>
        </w:rPr>
        <w:t>.</w:t>
      </w:r>
      <w:r w:rsidR="003E353E" w:rsidRPr="00693991">
        <w:rPr>
          <w:rFonts w:ascii="Book Antiqua" w:hAnsi="Book Antiqua" w:cs="Times New Roman"/>
          <w:sz w:val="24"/>
          <w:szCs w:val="24"/>
        </w:rPr>
        <w:t xml:space="preserve"> </w:t>
      </w:r>
      <w:r w:rsidR="00A7578E" w:rsidRPr="00693991">
        <w:rPr>
          <w:rFonts w:ascii="Book Antiqua" w:hAnsi="Book Antiqua" w:cs="Times New Roman"/>
          <w:sz w:val="24"/>
          <w:szCs w:val="24"/>
        </w:rPr>
        <w:t>Based on the total score, scores of 0</w:t>
      </w:r>
      <w:r w:rsidR="006623B2" w:rsidRPr="00693991">
        <w:rPr>
          <w:rFonts w:ascii="Book Antiqua" w:hAnsi="Book Antiqua" w:cs="Times New Roman"/>
          <w:sz w:val="24"/>
          <w:szCs w:val="24"/>
        </w:rPr>
        <w:t>~</w:t>
      </w:r>
      <w:r w:rsidR="00A7578E" w:rsidRPr="00693991">
        <w:rPr>
          <w:rFonts w:ascii="Book Antiqua" w:hAnsi="Book Antiqua" w:cs="Times New Roman"/>
          <w:sz w:val="24"/>
          <w:szCs w:val="24"/>
        </w:rPr>
        <w:t>3</w:t>
      </w:r>
      <w:r w:rsidR="006623B2" w:rsidRPr="00693991">
        <w:rPr>
          <w:rFonts w:ascii="Book Antiqua" w:hAnsi="Book Antiqua" w:cs="Times New Roman"/>
          <w:sz w:val="24"/>
          <w:szCs w:val="24"/>
        </w:rPr>
        <w:t xml:space="preserve"> </w:t>
      </w:r>
      <w:r w:rsidR="00A7578E" w:rsidRPr="00693991">
        <w:rPr>
          <w:rFonts w:ascii="Book Antiqua" w:hAnsi="Book Antiqua" w:cs="Times New Roman"/>
          <w:noProof/>
          <w:sz w:val="24"/>
          <w:szCs w:val="24"/>
        </w:rPr>
        <w:t>was considered</w:t>
      </w:r>
      <w:r w:rsidR="00A7578E" w:rsidRPr="00693991">
        <w:rPr>
          <w:rFonts w:ascii="Book Antiqua" w:hAnsi="Book Antiqua" w:cs="Times New Roman"/>
          <w:sz w:val="24"/>
          <w:szCs w:val="24"/>
        </w:rPr>
        <w:t xml:space="preserve"> as </w:t>
      </w:r>
      <w:r w:rsidR="006623B2" w:rsidRPr="00693991">
        <w:rPr>
          <w:rFonts w:ascii="Book Antiqua" w:hAnsi="Book Antiqua" w:cs="Times New Roman"/>
          <w:sz w:val="24"/>
          <w:szCs w:val="24"/>
        </w:rPr>
        <w:t>low</w:t>
      </w:r>
      <w:r w:rsidR="00A7578E" w:rsidRPr="00693991">
        <w:rPr>
          <w:rFonts w:ascii="Book Antiqua" w:hAnsi="Book Antiqua" w:cs="Times New Roman"/>
          <w:sz w:val="24"/>
          <w:szCs w:val="24"/>
        </w:rPr>
        <w:t xml:space="preserve"> expression</w:t>
      </w:r>
      <w:r w:rsidR="006623B2" w:rsidRPr="00693991">
        <w:rPr>
          <w:rFonts w:ascii="Book Antiqua" w:hAnsi="Book Antiqua" w:cs="Times New Roman"/>
          <w:sz w:val="24"/>
          <w:szCs w:val="24"/>
        </w:rPr>
        <w:t xml:space="preserve"> group</w:t>
      </w:r>
      <w:r w:rsidR="00A7578E" w:rsidRPr="00693991">
        <w:rPr>
          <w:rFonts w:ascii="Book Antiqua" w:hAnsi="Book Antiqua" w:cs="Times New Roman"/>
          <w:sz w:val="24"/>
          <w:szCs w:val="24"/>
        </w:rPr>
        <w:t>, and scores of 4</w:t>
      </w:r>
      <w:r w:rsidR="00170E46" w:rsidRPr="00693991">
        <w:rPr>
          <w:rFonts w:ascii="Book Antiqua" w:hAnsi="Book Antiqua" w:cs="Times New Roman"/>
          <w:sz w:val="24"/>
          <w:szCs w:val="24"/>
        </w:rPr>
        <w:t>-</w:t>
      </w:r>
      <w:r w:rsidR="001E2BD8" w:rsidRPr="00693991">
        <w:rPr>
          <w:rFonts w:ascii="Book Antiqua" w:hAnsi="Book Antiqua" w:cs="Times New Roman"/>
          <w:sz w:val="24"/>
          <w:szCs w:val="24"/>
        </w:rPr>
        <w:t>12</w:t>
      </w:r>
      <w:r w:rsidR="006623B2" w:rsidRPr="00693991">
        <w:rPr>
          <w:rFonts w:ascii="Book Antiqua" w:hAnsi="Book Antiqua" w:cs="Times New Roman"/>
          <w:sz w:val="24"/>
          <w:szCs w:val="24"/>
        </w:rPr>
        <w:t xml:space="preserve"> </w:t>
      </w:r>
      <w:r w:rsidR="00A7578E" w:rsidRPr="00693991">
        <w:rPr>
          <w:rFonts w:ascii="Book Antiqua" w:hAnsi="Book Antiqua" w:cs="Times New Roman"/>
          <w:noProof/>
          <w:sz w:val="24"/>
          <w:szCs w:val="24"/>
        </w:rPr>
        <w:t>w</w:t>
      </w:r>
      <w:r w:rsidRPr="00693991">
        <w:rPr>
          <w:rFonts w:ascii="Book Antiqua" w:hAnsi="Book Antiqua" w:cs="Times New Roman"/>
          <w:noProof/>
          <w:sz w:val="24"/>
          <w:szCs w:val="24"/>
        </w:rPr>
        <w:t>ere</w:t>
      </w:r>
      <w:r w:rsidR="00A7578E" w:rsidRPr="00693991">
        <w:rPr>
          <w:rFonts w:ascii="Book Antiqua" w:hAnsi="Book Antiqua" w:cs="Times New Roman"/>
          <w:noProof/>
          <w:sz w:val="24"/>
          <w:szCs w:val="24"/>
        </w:rPr>
        <w:t xml:space="preserve"> </w:t>
      </w:r>
      <w:r w:rsidR="006623B2" w:rsidRPr="00693991">
        <w:rPr>
          <w:rFonts w:ascii="Book Antiqua" w:hAnsi="Book Antiqua" w:cs="Times New Roman"/>
          <w:noProof/>
          <w:sz w:val="24"/>
          <w:szCs w:val="24"/>
        </w:rPr>
        <w:t>defined</w:t>
      </w:r>
      <w:r w:rsidR="006623B2" w:rsidRPr="00693991">
        <w:rPr>
          <w:rFonts w:ascii="Book Antiqua" w:hAnsi="Book Antiqua" w:cs="Times New Roman"/>
          <w:sz w:val="24"/>
          <w:szCs w:val="24"/>
        </w:rPr>
        <w:t xml:space="preserve"> as</w:t>
      </w:r>
      <w:r w:rsidR="00A7578E" w:rsidRPr="00693991">
        <w:rPr>
          <w:rFonts w:ascii="Book Antiqua" w:hAnsi="Book Antiqua" w:cs="Times New Roman"/>
          <w:sz w:val="24"/>
          <w:szCs w:val="24"/>
        </w:rPr>
        <w:t xml:space="preserve"> </w:t>
      </w:r>
      <w:r w:rsidR="006623B2" w:rsidRPr="00693991">
        <w:rPr>
          <w:rFonts w:ascii="Book Antiqua" w:hAnsi="Book Antiqua" w:cs="Times New Roman"/>
          <w:sz w:val="24"/>
          <w:szCs w:val="24"/>
        </w:rPr>
        <w:t>high</w:t>
      </w:r>
      <w:r w:rsidR="00A7578E" w:rsidRPr="00693991">
        <w:rPr>
          <w:rFonts w:ascii="Book Antiqua" w:hAnsi="Book Antiqua" w:cs="Times New Roman"/>
          <w:sz w:val="24"/>
          <w:szCs w:val="24"/>
        </w:rPr>
        <w:t xml:space="preserve"> expression.</w:t>
      </w:r>
    </w:p>
    <w:p w14:paraId="73884014" w14:textId="77777777" w:rsidR="00170E46" w:rsidRPr="00693991" w:rsidRDefault="00170E46" w:rsidP="00693991">
      <w:pPr>
        <w:adjustRightInd w:val="0"/>
        <w:snapToGrid w:val="0"/>
        <w:spacing w:line="360" w:lineRule="auto"/>
        <w:rPr>
          <w:rFonts w:ascii="Book Antiqua" w:hAnsi="Book Antiqua" w:cs="Times New Roman"/>
          <w:sz w:val="24"/>
          <w:szCs w:val="24"/>
        </w:rPr>
      </w:pPr>
    </w:p>
    <w:p w14:paraId="48DBB23B" w14:textId="77777777" w:rsidR="0012044F" w:rsidRPr="00693991" w:rsidRDefault="0012044F" w:rsidP="00693991">
      <w:pPr>
        <w:adjustRightInd w:val="0"/>
        <w:snapToGrid w:val="0"/>
        <w:spacing w:line="360" w:lineRule="auto"/>
        <w:rPr>
          <w:rFonts w:ascii="Book Antiqua" w:hAnsi="Book Antiqua" w:cs="Times New Roman"/>
          <w:b/>
          <w:i/>
          <w:sz w:val="24"/>
          <w:szCs w:val="24"/>
        </w:rPr>
      </w:pPr>
      <w:r w:rsidRPr="00693991">
        <w:rPr>
          <w:rFonts w:ascii="Book Antiqua" w:hAnsi="Book Antiqua" w:cs="Times New Roman"/>
          <w:b/>
          <w:i/>
          <w:sz w:val="24"/>
          <w:szCs w:val="24"/>
        </w:rPr>
        <w:t>Cell lines and culture</w:t>
      </w:r>
    </w:p>
    <w:p w14:paraId="2F515FB2" w14:textId="4B87101A" w:rsidR="007C3D7C" w:rsidRPr="00693991" w:rsidRDefault="004852F7"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The two human CRC cell lines, SW480 and Caco-2, which exhibited different expression levels of B7-H3 </w:t>
      </w:r>
      <w:r w:rsidRPr="00693991">
        <w:rPr>
          <w:rFonts w:ascii="Book Antiqua" w:hAnsi="Book Antiqua" w:cs="Times New Roman"/>
          <w:noProof/>
          <w:sz w:val="24"/>
          <w:szCs w:val="24"/>
        </w:rPr>
        <w:t xml:space="preserve">were </w:t>
      </w:r>
      <w:r w:rsidR="00C76D4F" w:rsidRPr="00693991">
        <w:rPr>
          <w:rFonts w:ascii="Book Antiqua" w:hAnsi="Book Antiqua" w:cs="Times New Roman"/>
          <w:noProof/>
          <w:sz w:val="24"/>
          <w:szCs w:val="24"/>
        </w:rPr>
        <w:t>maintained</w:t>
      </w:r>
      <w:r w:rsidR="00C76D4F" w:rsidRPr="00693991">
        <w:rPr>
          <w:rFonts w:ascii="Book Antiqua" w:hAnsi="Book Antiqua" w:cs="Times New Roman"/>
          <w:sz w:val="24"/>
          <w:szCs w:val="24"/>
        </w:rPr>
        <w:t xml:space="preserve"> </w:t>
      </w:r>
      <w:r w:rsidRPr="00693991">
        <w:rPr>
          <w:rFonts w:ascii="Book Antiqua" w:hAnsi="Book Antiqua" w:cs="Times New Roman"/>
          <w:sz w:val="24"/>
          <w:szCs w:val="24"/>
        </w:rPr>
        <w:t>in our lab. We constructed SW</w:t>
      </w:r>
      <w:r w:rsidR="009F3CAD" w:rsidRPr="00693991">
        <w:rPr>
          <w:rFonts w:ascii="Book Antiqua" w:hAnsi="Book Antiqua" w:cs="Times New Roman"/>
          <w:sz w:val="24"/>
          <w:szCs w:val="24"/>
        </w:rPr>
        <w:t>480</w:t>
      </w:r>
      <w:r w:rsidRPr="00693991">
        <w:rPr>
          <w:rFonts w:ascii="Book Antiqua" w:hAnsi="Book Antiqua" w:cs="Times New Roman"/>
          <w:sz w:val="24"/>
          <w:szCs w:val="24"/>
        </w:rPr>
        <w:t xml:space="preserve"> cells that expressed </w:t>
      </w:r>
      <w:r w:rsidR="00C12650" w:rsidRPr="00693991">
        <w:rPr>
          <w:rFonts w:ascii="Book Antiqua" w:hAnsi="Book Antiqua" w:cs="Times New Roman"/>
          <w:sz w:val="24"/>
          <w:szCs w:val="24"/>
        </w:rPr>
        <w:t xml:space="preserve">a </w:t>
      </w:r>
      <w:r w:rsidRPr="00693991">
        <w:rPr>
          <w:rFonts w:ascii="Book Antiqua" w:hAnsi="Book Antiqua" w:cs="Times New Roman"/>
          <w:noProof/>
          <w:sz w:val="24"/>
          <w:szCs w:val="24"/>
        </w:rPr>
        <w:t>high</w:t>
      </w:r>
      <w:r w:rsidRPr="00693991">
        <w:rPr>
          <w:rFonts w:ascii="Book Antiqua" w:hAnsi="Book Antiqua" w:cs="Times New Roman"/>
          <w:sz w:val="24"/>
          <w:szCs w:val="24"/>
        </w:rPr>
        <w:t xml:space="preserve"> level of B7-H3 (SW</w:t>
      </w:r>
      <w:r w:rsidR="009F3CAD" w:rsidRPr="00693991">
        <w:rPr>
          <w:rFonts w:ascii="Book Antiqua" w:hAnsi="Book Antiqua" w:cs="Times New Roman"/>
          <w:sz w:val="24"/>
          <w:szCs w:val="24"/>
        </w:rPr>
        <w:t>48</w:t>
      </w:r>
      <w:r w:rsidRPr="00693991">
        <w:rPr>
          <w:rFonts w:ascii="Book Antiqua" w:hAnsi="Book Antiqua" w:cs="Times New Roman"/>
          <w:sz w:val="24"/>
          <w:szCs w:val="24"/>
        </w:rPr>
        <w:t>0-B7-H3)</w:t>
      </w:r>
      <w:r w:rsidR="009F3CAD" w:rsidRPr="00693991">
        <w:rPr>
          <w:rFonts w:ascii="Book Antiqua" w:hAnsi="Book Antiqua" w:cs="Times New Roman"/>
          <w:sz w:val="24"/>
          <w:szCs w:val="24"/>
        </w:rPr>
        <w:t xml:space="preserve"> by transfection with an overexpression plasmid</w:t>
      </w:r>
      <w:r w:rsidRPr="00693991">
        <w:rPr>
          <w:rFonts w:ascii="Book Antiqua" w:hAnsi="Book Antiqua" w:cs="Times New Roman"/>
          <w:sz w:val="24"/>
          <w:szCs w:val="24"/>
        </w:rPr>
        <w:t xml:space="preserve">, and </w:t>
      </w:r>
      <w:r w:rsidR="009F3CAD" w:rsidRPr="00693991">
        <w:rPr>
          <w:rFonts w:ascii="Book Antiqua" w:hAnsi="Book Antiqua" w:cs="Times New Roman"/>
          <w:sz w:val="24"/>
          <w:szCs w:val="24"/>
        </w:rPr>
        <w:t>Caco-2</w:t>
      </w:r>
      <w:r w:rsidRPr="00693991">
        <w:rPr>
          <w:rFonts w:ascii="Book Antiqua" w:hAnsi="Book Antiqua" w:cs="Times New Roman"/>
          <w:sz w:val="24"/>
          <w:szCs w:val="24"/>
        </w:rPr>
        <w:t xml:space="preserve"> cells </w:t>
      </w:r>
      <w:r w:rsidR="009F3CAD" w:rsidRPr="00693991">
        <w:rPr>
          <w:rFonts w:ascii="Book Antiqua" w:hAnsi="Book Antiqua" w:cs="Times New Roman"/>
          <w:noProof/>
          <w:sz w:val="24"/>
          <w:szCs w:val="24"/>
        </w:rPr>
        <w:t xml:space="preserve">were </w:t>
      </w:r>
      <w:r w:rsidRPr="00693991">
        <w:rPr>
          <w:rFonts w:ascii="Book Antiqua" w:hAnsi="Book Antiqua" w:cs="Times New Roman"/>
          <w:noProof/>
          <w:sz w:val="24"/>
          <w:szCs w:val="24"/>
        </w:rPr>
        <w:t>stably transfected</w:t>
      </w:r>
      <w:r w:rsidRPr="00693991">
        <w:rPr>
          <w:rFonts w:ascii="Book Antiqua" w:hAnsi="Book Antiqua" w:cs="Times New Roman"/>
          <w:sz w:val="24"/>
          <w:szCs w:val="24"/>
        </w:rPr>
        <w:t xml:space="preserve"> with </w:t>
      </w:r>
      <w:r w:rsidR="009F3CAD" w:rsidRPr="00693991">
        <w:rPr>
          <w:rFonts w:ascii="Book Antiqua" w:hAnsi="Book Antiqua" w:cs="Times New Roman"/>
          <w:sz w:val="24"/>
          <w:szCs w:val="24"/>
        </w:rPr>
        <w:t xml:space="preserve">a </w:t>
      </w:r>
      <w:r w:rsidRPr="00693991">
        <w:rPr>
          <w:rFonts w:ascii="Book Antiqua" w:hAnsi="Book Antiqua" w:cs="Times New Roman"/>
          <w:sz w:val="24"/>
          <w:szCs w:val="24"/>
        </w:rPr>
        <w:t>B7-H3 shRNA (</w:t>
      </w:r>
      <w:r w:rsidR="009F3CAD" w:rsidRPr="00693991">
        <w:rPr>
          <w:rFonts w:ascii="Book Antiqua" w:hAnsi="Book Antiqua" w:cs="Times New Roman"/>
          <w:sz w:val="24"/>
          <w:szCs w:val="24"/>
        </w:rPr>
        <w:t>Caco-2</w:t>
      </w:r>
      <w:r w:rsidRPr="00693991">
        <w:rPr>
          <w:rFonts w:ascii="Book Antiqua" w:hAnsi="Book Antiqua" w:cs="Times New Roman"/>
          <w:sz w:val="24"/>
          <w:szCs w:val="24"/>
        </w:rPr>
        <w:t xml:space="preserve">-shB7-H3). Cells transfected with </w:t>
      </w:r>
      <w:r w:rsidR="009F3CAD" w:rsidRPr="00693991">
        <w:rPr>
          <w:rFonts w:ascii="Book Antiqua" w:hAnsi="Book Antiqua" w:cs="Times New Roman"/>
          <w:sz w:val="24"/>
          <w:szCs w:val="24"/>
        </w:rPr>
        <w:t>a mock vector</w:t>
      </w:r>
      <w:r w:rsidRPr="00693991">
        <w:rPr>
          <w:rFonts w:ascii="Book Antiqua" w:hAnsi="Book Antiqua" w:cs="Times New Roman"/>
          <w:sz w:val="24"/>
          <w:szCs w:val="24"/>
        </w:rPr>
        <w:t xml:space="preserve"> </w:t>
      </w:r>
      <w:r w:rsidRPr="00693991">
        <w:rPr>
          <w:rFonts w:ascii="Book Antiqua" w:hAnsi="Book Antiqua" w:cs="Times New Roman"/>
          <w:noProof/>
          <w:sz w:val="24"/>
          <w:szCs w:val="24"/>
        </w:rPr>
        <w:t>were used</w:t>
      </w:r>
      <w:r w:rsidRPr="00693991">
        <w:rPr>
          <w:rFonts w:ascii="Book Antiqua" w:hAnsi="Book Antiqua" w:cs="Times New Roman"/>
          <w:sz w:val="24"/>
          <w:szCs w:val="24"/>
        </w:rPr>
        <w:t xml:space="preserve"> as negative controls (</w:t>
      </w:r>
      <w:r w:rsidR="009F3CAD" w:rsidRPr="00693991">
        <w:rPr>
          <w:rFonts w:ascii="Book Antiqua" w:hAnsi="Book Antiqua" w:cs="Times New Roman"/>
          <w:sz w:val="24"/>
          <w:szCs w:val="24"/>
        </w:rPr>
        <w:t>SW480-NC and Caco-2-</w:t>
      </w:r>
      <w:r w:rsidR="00233DA5" w:rsidRPr="00693991">
        <w:rPr>
          <w:rFonts w:ascii="Book Antiqua" w:hAnsi="Book Antiqua" w:cs="Times New Roman"/>
          <w:sz w:val="24"/>
          <w:szCs w:val="24"/>
        </w:rPr>
        <w:t>sh</w:t>
      </w:r>
      <w:r w:rsidR="009F3CAD" w:rsidRPr="00693991">
        <w:rPr>
          <w:rFonts w:ascii="Book Antiqua" w:hAnsi="Book Antiqua" w:cs="Times New Roman"/>
          <w:sz w:val="24"/>
          <w:szCs w:val="24"/>
        </w:rPr>
        <w:t>NC</w:t>
      </w:r>
      <w:r w:rsidRPr="00693991">
        <w:rPr>
          <w:rFonts w:ascii="Book Antiqua" w:hAnsi="Book Antiqua" w:cs="Times New Roman"/>
          <w:sz w:val="24"/>
          <w:szCs w:val="24"/>
        </w:rPr>
        <w:t xml:space="preserve">). </w:t>
      </w:r>
      <w:r w:rsidR="009D4A02" w:rsidRPr="00693991">
        <w:rPr>
          <w:rFonts w:ascii="Book Antiqua" w:hAnsi="Book Antiqua" w:cs="Times New Roman"/>
          <w:sz w:val="24"/>
          <w:szCs w:val="24"/>
        </w:rPr>
        <w:t>SW480-NC and SW480-B7-H3 were cultured in L-15 medium (HyClone GE Healthcare Life Sciences, South Logan, UT, USA). Caco-2-NC</w:t>
      </w:r>
      <w:r w:rsidR="00DB71DD" w:rsidRPr="00693991">
        <w:rPr>
          <w:rFonts w:ascii="Book Antiqua" w:hAnsi="Book Antiqua" w:cs="Times New Roman"/>
          <w:sz w:val="24"/>
          <w:szCs w:val="24"/>
        </w:rPr>
        <w:t xml:space="preserve"> </w:t>
      </w:r>
      <w:r w:rsidR="009D4A02" w:rsidRPr="00693991">
        <w:rPr>
          <w:rFonts w:ascii="Book Antiqua" w:hAnsi="Book Antiqua" w:cs="Times New Roman"/>
          <w:sz w:val="24"/>
          <w:szCs w:val="24"/>
        </w:rPr>
        <w:t>and Caco-2-shB7-H3</w:t>
      </w:r>
      <w:r w:rsidR="00DB71DD" w:rsidRPr="00693991">
        <w:rPr>
          <w:rFonts w:ascii="Book Antiqua" w:hAnsi="Book Antiqua" w:cs="Times New Roman"/>
          <w:sz w:val="24"/>
          <w:szCs w:val="24"/>
        </w:rPr>
        <w:t xml:space="preserve"> </w:t>
      </w:r>
      <w:r w:rsidR="009D4A02" w:rsidRPr="00693991">
        <w:rPr>
          <w:rFonts w:ascii="Book Antiqua" w:hAnsi="Book Antiqua" w:cs="Times New Roman"/>
          <w:noProof/>
          <w:sz w:val="24"/>
          <w:szCs w:val="24"/>
        </w:rPr>
        <w:t>were maintained</w:t>
      </w:r>
      <w:r w:rsidR="009D4A02" w:rsidRPr="00693991">
        <w:rPr>
          <w:rFonts w:ascii="Book Antiqua" w:hAnsi="Book Antiqua" w:cs="Times New Roman"/>
          <w:sz w:val="24"/>
          <w:szCs w:val="24"/>
        </w:rPr>
        <w:t xml:space="preserve"> in RPMI-1640 medium (</w:t>
      </w:r>
      <w:r w:rsidR="00DB71DD" w:rsidRPr="00693991">
        <w:rPr>
          <w:rFonts w:ascii="Book Antiqua" w:hAnsi="Book Antiqua" w:cs="Times New Roman"/>
          <w:sz w:val="24"/>
          <w:szCs w:val="24"/>
        </w:rPr>
        <w:t xml:space="preserve">the </w:t>
      </w:r>
      <w:r w:rsidR="009D4A02" w:rsidRPr="00693991">
        <w:rPr>
          <w:rFonts w:ascii="Book Antiqua" w:hAnsi="Book Antiqua" w:cs="Times New Roman"/>
          <w:sz w:val="24"/>
          <w:szCs w:val="24"/>
        </w:rPr>
        <w:t xml:space="preserve">same as above). </w:t>
      </w:r>
      <w:r w:rsidRPr="00693991">
        <w:rPr>
          <w:rFonts w:ascii="Book Antiqua" w:hAnsi="Book Antiqua" w:cs="Times New Roman"/>
          <w:sz w:val="24"/>
          <w:szCs w:val="24"/>
        </w:rPr>
        <w:t xml:space="preserve">All </w:t>
      </w:r>
      <w:r w:rsidR="00DB71DD" w:rsidRPr="00693991">
        <w:rPr>
          <w:rFonts w:ascii="Book Antiqua" w:hAnsi="Book Antiqua" w:cs="Times New Roman"/>
          <w:sz w:val="24"/>
          <w:szCs w:val="24"/>
        </w:rPr>
        <w:t xml:space="preserve">the media </w:t>
      </w:r>
      <w:r w:rsidR="00DB71DD" w:rsidRPr="00693991">
        <w:rPr>
          <w:rFonts w:ascii="Book Antiqua" w:hAnsi="Book Antiqua" w:cs="Times New Roman"/>
          <w:noProof/>
          <w:sz w:val="24"/>
          <w:szCs w:val="24"/>
        </w:rPr>
        <w:t>were</w:t>
      </w:r>
      <w:r w:rsidRPr="00693991">
        <w:rPr>
          <w:rFonts w:ascii="Book Antiqua" w:hAnsi="Book Antiqua" w:cs="Times New Roman"/>
          <w:noProof/>
          <w:sz w:val="24"/>
          <w:szCs w:val="24"/>
        </w:rPr>
        <w:t xml:space="preserve"> supplemented</w:t>
      </w:r>
      <w:r w:rsidRPr="00693991">
        <w:rPr>
          <w:rFonts w:ascii="Book Antiqua" w:hAnsi="Book Antiqua" w:cs="Times New Roman"/>
          <w:sz w:val="24"/>
          <w:szCs w:val="24"/>
        </w:rPr>
        <w:t xml:space="preserve"> with 10% fetal bovine serum</w:t>
      </w:r>
      <w:r w:rsidR="00DB71DD" w:rsidRPr="00693991">
        <w:rPr>
          <w:rFonts w:ascii="Book Antiqua" w:hAnsi="Book Antiqua" w:cs="Times New Roman"/>
          <w:sz w:val="24"/>
          <w:szCs w:val="24"/>
        </w:rPr>
        <w:t xml:space="preserve"> (Clark Bioscience, Houston, TX, USA). The cells were incubated at 37°C in a humidified atmosphere with 5% CO</w:t>
      </w:r>
      <w:r w:rsidR="00DB71DD" w:rsidRPr="00693991">
        <w:rPr>
          <w:rFonts w:ascii="Book Antiqua" w:hAnsi="Book Antiqua" w:cs="Times New Roman"/>
          <w:sz w:val="24"/>
          <w:szCs w:val="24"/>
          <w:vertAlign w:val="subscript"/>
        </w:rPr>
        <w:t>2</w:t>
      </w:r>
      <w:r w:rsidR="00DB71DD" w:rsidRPr="00693991">
        <w:rPr>
          <w:rFonts w:ascii="Book Antiqua" w:hAnsi="Book Antiqua" w:cs="Times New Roman"/>
          <w:sz w:val="24"/>
          <w:szCs w:val="24"/>
        </w:rPr>
        <w:t>.</w:t>
      </w:r>
    </w:p>
    <w:p w14:paraId="56A2352A" w14:textId="77777777" w:rsidR="00060246" w:rsidRPr="00693991" w:rsidRDefault="00060246" w:rsidP="00693991">
      <w:pPr>
        <w:adjustRightInd w:val="0"/>
        <w:snapToGrid w:val="0"/>
        <w:spacing w:line="360" w:lineRule="auto"/>
        <w:rPr>
          <w:rFonts w:ascii="Book Antiqua" w:hAnsi="Book Antiqua" w:cs="Times New Roman"/>
          <w:b/>
          <w:sz w:val="24"/>
          <w:szCs w:val="24"/>
        </w:rPr>
      </w:pPr>
    </w:p>
    <w:p w14:paraId="5FD0F678" w14:textId="09D01334" w:rsidR="00112A3A" w:rsidRPr="00693991" w:rsidRDefault="0008133D" w:rsidP="00693991">
      <w:pPr>
        <w:adjustRightInd w:val="0"/>
        <w:snapToGrid w:val="0"/>
        <w:spacing w:line="360" w:lineRule="auto"/>
        <w:rPr>
          <w:rFonts w:ascii="Book Antiqua" w:hAnsi="Book Antiqua" w:cs="Times New Roman"/>
          <w:b/>
          <w:i/>
          <w:sz w:val="24"/>
          <w:szCs w:val="24"/>
        </w:rPr>
      </w:pPr>
      <w:r w:rsidRPr="00693991">
        <w:rPr>
          <w:rFonts w:ascii="Book Antiqua" w:hAnsi="Book Antiqua" w:cs="Times New Roman"/>
          <w:b/>
          <w:i/>
          <w:sz w:val="24"/>
          <w:szCs w:val="24"/>
        </w:rPr>
        <w:t xml:space="preserve">RNA </w:t>
      </w:r>
      <w:r w:rsidR="00FB7221" w:rsidRPr="00693991">
        <w:rPr>
          <w:rFonts w:ascii="Book Antiqua" w:hAnsi="Book Antiqua" w:cs="Times New Roman"/>
          <w:b/>
          <w:i/>
          <w:sz w:val="24"/>
          <w:szCs w:val="24"/>
        </w:rPr>
        <w:t xml:space="preserve">extraction </w:t>
      </w:r>
      <w:r w:rsidRPr="00693991">
        <w:rPr>
          <w:rFonts w:ascii="Book Antiqua" w:hAnsi="Book Antiqua" w:cs="Times New Roman"/>
          <w:b/>
          <w:i/>
          <w:sz w:val="24"/>
          <w:szCs w:val="24"/>
        </w:rPr>
        <w:t>and cDNA synthesis</w:t>
      </w:r>
    </w:p>
    <w:p w14:paraId="6E8C4C62" w14:textId="32655F45" w:rsidR="00006C1F" w:rsidRPr="00693991" w:rsidRDefault="00D2542C"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T</w:t>
      </w:r>
      <w:r w:rsidR="0008133D" w:rsidRPr="00693991">
        <w:rPr>
          <w:rFonts w:ascii="Book Antiqua" w:hAnsi="Book Antiqua" w:cs="Times New Roman"/>
          <w:sz w:val="24"/>
          <w:szCs w:val="24"/>
        </w:rPr>
        <w:t xml:space="preserve">otal RNA was </w:t>
      </w:r>
      <w:r w:rsidRPr="00693991">
        <w:rPr>
          <w:rFonts w:ascii="Book Antiqua" w:hAnsi="Book Antiqua" w:cs="Times New Roman"/>
          <w:sz w:val="24"/>
          <w:szCs w:val="24"/>
        </w:rPr>
        <w:t xml:space="preserve">extracted </w:t>
      </w:r>
      <w:r w:rsidR="0008133D" w:rsidRPr="00693991">
        <w:rPr>
          <w:rFonts w:ascii="Book Antiqua" w:hAnsi="Book Antiqua" w:cs="Times New Roman"/>
          <w:sz w:val="24"/>
          <w:szCs w:val="24"/>
        </w:rPr>
        <w:t>from 1×10</w:t>
      </w:r>
      <w:r w:rsidR="0008133D" w:rsidRPr="00693991">
        <w:rPr>
          <w:rFonts w:ascii="Book Antiqua" w:hAnsi="Book Antiqua" w:cs="Times New Roman"/>
          <w:sz w:val="24"/>
          <w:szCs w:val="24"/>
          <w:vertAlign w:val="superscript"/>
        </w:rPr>
        <w:t>6</w:t>
      </w:r>
      <w:r w:rsidR="00006C1F" w:rsidRPr="00693991">
        <w:rPr>
          <w:rFonts w:ascii="Book Antiqua" w:hAnsi="Book Antiqua" w:cs="Times New Roman"/>
          <w:sz w:val="24"/>
          <w:szCs w:val="24"/>
        </w:rPr>
        <w:t xml:space="preserve"> cells using </w:t>
      </w:r>
      <w:r w:rsidR="0008133D" w:rsidRPr="00693991">
        <w:rPr>
          <w:rFonts w:ascii="Book Antiqua" w:hAnsi="Book Antiqua" w:cs="Times New Roman"/>
          <w:sz w:val="24"/>
          <w:szCs w:val="24"/>
        </w:rPr>
        <w:t>TRIzol</w:t>
      </w:r>
      <w:r w:rsidR="000C60E5" w:rsidRPr="00693991">
        <w:rPr>
          <w:rFonts w:ascii="Book Antiqua" w:hAnsi="Book Antiqua" w:cs="Times New Roman"/>
          <w:sz w:val="24"/>
          <w:szCs w:val="24"/>
        </w:rPr>
        <w:t xml:space="preserve"> (Invitrogen, Carlsbad, CA, USA)</w:t>
      </w:r>
      <w:r w:rsidR="0008133D" w:rsidRPr="00693991">
        <w:rPr>
          <w:rFonts w:ascii="Book Antiqua" w:hAnsi="Book Antiqua" w:cs="Times New Roman"/>
          <w:sz w:val="24"/>
          <w:szCs w:val="24"/>
        </w:rPr>
        <w:t>,</w:t>
      </w:r>
      <w:r w:rsidR="00ED1EA8" w:rsidRPr="00693991">
        <w:rPr>
          <w:rFonts w:ascii="Book Antiqua" w:hAnsi="Book Antiqua" w:cs="Times New Roman"/>
          <w:sz w:val="24"/>
          <w:szCs w:val="24"/>
        </w:rPr>
        <w:t xml:space="preserve"> </w:t>
      </w:r>
      <w:r w:rsidRPr="00693991">
        <w:rPr>
          <w:rFonts w:ascii="Book Antiqua" w:hAnsi="Book Antiqua" w:cs="Times New Roman"/>
          <w:bCs/>
          <w:sz w:val="24"/>
          <w:szCs w:val="24"/>
        </w:rPr>
        <w:t>according to the manufacturer's protocol</w:t>
      </w:r>
      <w:r w:rsidRPr="00693991">
        <w:rPr>
          <w:rFonts w:ascii="Book Antiqua" w:hAnsi="Book Antiqua" w:cs="Times New Roman"/>
          <w:sz w:val="24"/>
          <w:szCs w:val="24"/>
        </w:rPr>
        <w:t xml:space="preserve">. A </w:t>
      </w:r>
      <w:r w:rsidR="0008133D" w:rsidRPr="00693991">
        <w:rPr>
          <w:rFonts w:ascii="Book Antiqua" w:hAnsi="Book Antiqua" w:cs="Times New Roman"/>
          <w:sz w:val="24"/>
          <w:szCs w:val="24"/>
        </w:rPr>
        <w:t>Na</w:t>
      </w:r>
      <w:r w:rsidR="00ED1EA8" w:rsidRPr="00693991">
        <w:rPr>
          <w:rFonts w:ascii="Book Antiqua" w:hAnsi="Book Antiqua" w:cs="Times New Roman"/>
          <w:sz w:val="24"/>
          <w:szCs w:val="24"/>
        </w:rPr>
        <w:t xml:space="preserve">noDrop 2000 </w:t>
      </w:r>
      <w:r w:rsidRPr="00693991">
        <w:rPr>
          <w:rFonts w:ascii="Book Antiqua" w:hAnsi="Book Antiqua" w:cs="Times New Roman"/>
          <w:bCs/>
          <w:sz w:val="24"/>
          <w:szCs w:val="24"/>
        </w:rPr>
        <w:t>Spectrophotometer</w:t>
      </w:r>
      <w:r w:rsidRPr="00693991">
        <w:rPr>
          <w:rFonts w:ascii="Book Antiqua" w:hAnsi="Book Antiqua" w:cs="Times New Roman"/>
          <w:sz w:val="24"/>
          <w:szCs w:val="24"/>
        </w:rPr>
        <w:t xml:space="preserve"> </w:t>
      </w:r>
      <w:r w:rsidR="00ED1EA8" w:rsidRPr="00693991">
        <w:rPr>
          <w:rFonts w:ascii="Book Antiqua" w:hAnsi="Book Antiqua" w:cs="Times New Roman"/>
          <w:sz w:val="24"/>
          <w:szCs w:val="24"/>
        </w:rPr>
        <w:t xml:space="preserve">(Thermo Scientific, </w:t>
      </w:r>
      <w:r w:rsidR="0008133D" w:rsidRPr="00693991">
        <w:rPr>
          <w:rFonts w:ascii="Book Antiqua" w:hAnsi="Book Antiqua" w:cs="Times New Roman"/>
          <w:sz w:val="24"/>
          <w:szCs w:val="24"/>
        </w:rPr>
        <w:t>Waltham, MA, United States)</w:t>
      </w:r>
      <w:r w:rsidRPr="00693991">
        <w:rPr>
          <w:rFonts w:ascii="Book Antiqua" w:hAnsi="Book Antiqua" w:cs="Times New Roman"/>
          <w:sz w:val="24"/>
          <w:szCs w:val="24"/>
        </w:rPr>
        <w:t xml:space="preserve"> </w:t>
      </w:r>
      <w:r w:rsidRPr="00693991">
        <w:rPr>
          <w:rFonts w:ascii="Book Antiqua" w:hAnsi="Book Antiqua" w:cs="Times New Roman"/>
          <w:bCs/>
          <w:sz w:val="24"/>
          <w:szCs w:val="24"/>
        </w:rPr>
        <w:t>was used to estimate the purity and concentration of total RNA by measuring the optical density</w:t>
      </w:r>
      <w:r w:rsidR="0008133D" w:rsidRPr="00693991">
        <w:rPr>
          <w:rFonts w:ascii="Book Antiqua" w:hAnsi="Book Antiqua" w:cs="Times New Roman"/>
          <w:sz w:val="24"/>
          <w:szCs w:val="24"/>
        </w:rPr>
        <w:t>. The first str</w:t>
      </w:r>
      <w:r w:rsidR="00EC1A27" w:rsidRPr="00693991">
        <w:rPr>
          <w:rFonts w:ascii="Book Antiqua" w:hAnsi="Book Antiqua" w:cs="Times New Roman"/>
          <w:sz w:val="24"/>
          <w:szCs w:val="24"/>
        </w:rPr>
        <w:t xml:space="preserve">and cDNA was </w:t>
      </w:r>
      <w:r w:rsidRPr="00693991">
        <w:rPr>
          <w:rFonts w:ascii="Book Antiqua" w:hAnsi="Book Antiqua" w:cs="Times New Roman"/>
          <w:sz w:val="24"/>
          <w:szCs w:val="24"/>
        </w:rPr>
        <w:t xml:space="preserve">generated </w:t>
      </w:r>
      <w:r w:rsidR="00EC1A27" w:rsidRPr="00693991">
        <w:rPr>
          <w:rFonts w:ascii="Book Antiqua" w:hAnsi="Book Antiqua" w:cs="Times New Roman"/>
          <w:sz w:val="24"/>
          <w:szCs w:val="24"/>
        </w:rPr>
        <w:t>from 1</w:t>
      </w:r>
      <w:r w:rsidR="0008133D" w:rsidRPr="00693991">
        <w:rPr>
          <w:rFonts w:ascii="Book Antiqua" w:hAnsi="Book Antiqua" w:cs="Times New Roman"/>
          <w:sz w:val="24"/>
          <w:szCs w:val="24"/>
        </w:rPr>
        <w:t xml:space="preserve">μg RNA using </w:t>
      </w:r>
      <w:r w:rsidR="00EC1A27" w:rsidRPr="00693991">
        <w:rPr>
          <w:rFonts w:ascii="Book Antiqua" w:hAnsi="Book Antiqua" w:cs="Times New Roman"/>
          <w:sz w:val="24"/>
          <w:szCs w:val="24"/>
        </w:rPr>
        <w:t xml:space="preserve">the </w:t>
      </w:r>
      <w:r w:rsidR="00EC1A27" w:rsidRPr="00693991">
        <w:rPr>
          <w:rFonts w:ascii="Book Antiqua" w:hAnsi="Book Antiqua" w:cs="Times New Roman"/>
          <w:noProof/>
          <w:sz w:val="24"/>
          <w:szCs w:val="24"/>
        </w:rPr>
        <w:t>HiScript</w:t>
      </w:r>
      <w:r w:rsidR="00EC1A27" w:rsidRPr="00693991">
        <w:rPr>
          <w:rFonts w:ascii="Book Antiqua" w:hAnsi="Book Antiqua" w:cs="Times New Roman"/>
          <w:sz w:val="24"/>
          <w:szCs w:val="24"/>
        </w:rPr>
        <w:t xml:space="preserve"> </w:t>
      </w:r>
      <w:r w:rsidR="00EC1A27" w:rsidRPr="00693991">
        <w:rPr>
          <w:rFonts w:ascii="SimSun" w:eastAsia="SimSun" w:hAnsi="SimSun" w:cs="SimSun" w:hint="eastAsia"/>
          <w:sz w:val="24"/>
          <w:szCs w:val="24"/>
        </w:rPr>
        <w:t>Ⅱ</w:t>
      </w:r>
      <w:r w:rsidR="00EC1A27" w:rsidRPr="00693991">
        <w:rPr>
          <w:rFonts w:ascii="Book Antiqua" w:hAnsi="Book Antiqua" w:cs="Times New Roman"/>
          <w:sz w:val="24"/>
          <w:szCs w:val="24"/>
        </w:rPr>
        <w:t>1st Strand cDNA Synthesis Kit</w:t>
      </w:r>
      <w:r w:rsidR="00FD45C6" w:rsidRPr="00693991">
        <w:rPr>
          <w:rFonts w:ascii="Book Antiqua" w:hAnsi="Book Antiqua" w:cs="Times New Roman"/>
          <w:sz w:val="24"/>
          <w:szCs w:val="24"/>
        </w:rPr>
        <w:t xml:space="preserve"> (</w:t>
      </w:r>
      <w:r w:rsidR="00FD45C6" w:rsidRPr="00693991">
        <w:rPr>
          <w:rFonts w:ascii="Book Antiqua" w:hAnsi="Book Antiqua" w:cs="Times New Roman"/>
          <w:noProof/>
          <w:sz w:val="24"/>
          <w:szCs w:val="24"/>
        </w:rPr>
        <w:t>Vazyme</w:t>
      </w:r>
      <w:r w:rsidR="00FD45C6" w:rsidRPr="00693991">
        <w:rPr>
          <w:rFonts w:ascii="Book Antiqua" w:hAnsi="Book Antiqua" w:cs="Times New Roman"/>
          <w:sz w:val="24"/>
          <w:szCs w:val="24"/>
        </w:rPr>
        <w:t xml:space="preserve">, Nanjing, China) following </w:t>
      </w:r>
      <w:r w:rsidRPr="00693991">
        <w:rPr>
          <w:rFonts w:ascii="Book Antiqua" w:hAnsi="Book Antiqua" w:cs="Times New Roman"/>
          <w:bCs/>
          <w:sz w:val="24"/>
          <w:szCs w:val="24"/>
        </w:rPr>
        <w:t>the manufacturer’s instructions</w:t>
      </w:r>
      <w:r w:rsidRPr="00693991">
        <w:rPr>
          <w:rFonts w:ascii="Book Antiqua" w:hAnsi="Book Antiqua" w:cs="Times New Roman"/>
          <w:sz w:val="24"/>
          <w:szCs w:val="24"/>
        </w:rPr>
        <w:t>.</w:t>
      </w:r>
    </w:p>
    <w:p w14:paraId="27DE6580" w14:textId="77777777" w:rsidR="00060246" w:rsidRPr="00693991" w:rsidRDefault="00060246" w:rsidP="00693991">
      <w:pPr>
        <w:adjustRightInd w:val="0"/>
        <w:snapToGrid w:val="0"/>
        <w:spacing w:line="360" w:lineRule="auto"/>
        <w:rPr>
          <w:rFonts w:ascii="Book Antiqua" w:hAnsi="Book Antiqua" w:cs="Times New Roman"/>
          <w:sz w:val="24"/>
          <w:szCs w:val="24"/>
        </w:rPr>
      </w:pPr>
    </w:p>
    <w:p w14:paraId="175B2FEF" w14:textId="443F78EA" w:rsidR="00FD45C6" w:rsidRPr="00693991" w:rsidRDefault="00FD45C6" w:rsidP="00693991">
      <w:pPr>
        <w:adjustRightInd w:val="0"/>
        <w:snapToGrid w:val="0"/>
        <w:spacing w:line="360" w:lineRule="auto"/>
        <w:rPr>
          <w:rFonts w:ascii="Book Antiqua" w:hAnsi="Book Antiqua" w:cs="Times New Roman"/>
          <w:b/>
          <w:i/>
          <w:sz w:val="24"/>
          <w:szCs w:val="24"/>
        </w:rPr>
      </w:pPr>
      <w:bookmarkStart w:id="36" w:name="OLE_LINK420"/>
      <w:bookmarkStart w:id="37" w:name="OLE_LINK421"/>
      <w:bookmarkStart w:id="38" w:name="OLE_LINK426"/>
      <w:r w:rsidRPr="00693991">
        <w:rPr>
          <w:rFonts w:ascii="Book Antiqua" w:hAnsi="Book Antiqua" w:cs="Times New Roman"/>
          <w:b/>
          <w:i/>
          <w:sz w:val="24"/>
          <w:szCs w:val="24"/>
        </w:rPr>
        <w:t xml:space="preserve">Real-time </w:t>
      </w:r>
      <w:r w:rsidR="00060246" w:rsidRPr="00693991">
        <w:rPr>
          <w:rFonts w:ascii="Book Antiqua" w:hAnsi="Book Antiqua" w:cs="Times New Roman"/>
          <w:b/>
          <w:i/>
          <w:sz w:val="24"/>
          <w:szCs w:val="24"/>
        </w:rPr>
        <w:t xml:space="preserve">quantitative </w:t>
      </w:r>
      <w:r w:rsidRPr="00693991">
        <w:rPr>
          <w:rFonts w:ascii="Book Antiqua" w:hAnsi="Book Antiqua" w:cs="Times New Roman"/>
          <w:b/>
          <w:i/>
          <w:sz w:val="24"/>
          <w:szCs w:val="24"/>
        </w:rPr>
        <w:t>polymerase chain reaction</w:t>
      </w:r>
      <w:bookmarkEnd w:id="36"/>
      <w:bookmarkEnd w:id="37"/>
    </w:p>
    <w:bookmarkEnd w:id="38"/>
    <w:p w14:paraId="204A9FB2" w14:textId="35A84228" w:rsidR="00006C1F" w:rsidRPr="00693991" w:rsidRDefault="0008133D"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lastRenderedPageBreak/>
        <w:t>The expression levels of B7-H3</w:t>
      </w:r>
      <w:r w:rsidR="007F36B0" w:rsidRPr="00693991">
        <w:rPr>
          <w:rFonts w:ascii="Book Antiqua" w:hAnsi="Book Antiqua" w:cs="Times New Roman"/>
          <w:sz w:val="24"/>
          <w:szCs w:val="24"/>
        </w:rPr>
        <w:t xml:space="preserve"> </w:t>
      </w:r>
      <w:r w:rsidRPr="00693991">
        <w:rPr>
          <w:rFonts w:ascii="Book Antiqua" w:hAnsi="Book Antiqua" w:cs="Times New Roman"/>
          <w:sz w:val="24"/>
          <w:szCs w:val="24"/>
        </w:rPr>
        <w:t>and B</w:t>
      </w:r>
      <w:r w:rsidR="007F36B0" w:rsidRPr="00693991">
        <w:rPr>
          <w:rFonts w:ascii="Book Antiqua" w:hAnsi="Book Antiqua" w:cs="Times New Roman"/>
          <w:sz w:val="24"/>
          <w:szCs w:val="24"/>
        </w:rPr>
        <w:t xml:space="preserve">3GALT4 </w:t>
      </w:r>
      <w:r w:rsidRPr="00693991">
        <w:rPr>
          <w:rFonts w:ascii="Book Antiqua" w:hAnsi="Book Antiqua" w:cs="Times New Roman"/>
          <w:sz w:val="24"/>
          <w:szCs w:val="24"/>
        </w:rPr>
        <w:t xml:space="preserve">were </w:t>
      </w:r>
      <w:r w:rsidR="004C02EE" w:rsidRPr="00693991">
        <w:rPr>
          <w:rFonts w:ascii="Book Antiqua" w:hAnsi="Book Antiqua" w:cs="Times New Roman"/>
          <w:sz w:val="24"/>
          <w:szCs w:val="24"/>
        </w:rPr>
        <w:t>detected</w:t>
      </w:r>
      <w:r w:rsidRPr="00693991">
        <w:rPr>
          <w:rFonts w:ascii="Book Antiqua" w:hAnsi="Book Antiqua" w:cs="Times New Roman"/>
          <w:sz w:val="24"/>
          <w:szCs w:val="24"/>
        </w:rPr>
        <w:t xml:space="preserve"> </w:t>
      </w:r>
      <w:r w:rsidR="004C02EE" w:rsidRPr="00693991">
        <w:rPr>
          <w:rFonts w:ascii="Book Antiqua" w:hAnsi="Book Antiqua" w:cs="Times New Roman"/>
          <w:sz w:val="24"/>
          <w:szCs w:val="24"/>
        </w:rPr>
        <w:t xml:space="preserve">using the </w:t>
      </w:r>
      <w:r w:rsidR="004C02EE" w:rsidRPr="00693991">
        <w:rPr>
          <w:rFonts w:ascii="Book Antiqua" w:eastAsia="STSongti-SC-Regular" w:hAnsi="Book Antiqua" w:cs="Times New Roman"/>
          <w:kern w:val="0"/>
          <w:sz w:val="24"/>
          <w:szCs w:val="24"/>
        </w:rPr>
        <w:t>QuantiNova</w:t>
      </w:r>
      <w:r w:rsidR="004C02EE" w:rsidRPr="00693991">
        <w:rPr>
          <w:rFonts w:ascii="Book Antiqua" w:eastAsia="STSongti-SC-Regular" w:hAnsi="Book Antiqua" w:cs="Times New Roman"/>
          <w:kern w:val="0"/>
          <w:sz w:val="24"/>
          <w:szCs w:val="24"/>
          <w:vertAlign w:val="superscript"/>
        </w:rPr>
        <w:t>TM</w:t>
      </w:r>
      <w:r w:rsidR="004C02EE" w:rsidRPr="00693991">
        <w:rPr>
          <w:rFonts w:ascii="Book Antiqua" w:eastAsia="STSongti-SC-Regular" w:hAnsi="Book Antiqua" w:cs="Times New Roman"/>
          <w:kern w:val="0"/>
          <w:sz w:val="24"/>
          <w:szCs w:val="24"/>
        </w:rPr>
        <w:t xml:space="preserve"> SYBR Green PCR Kit (QIAGEN, Hilden, Germany)</w:t>
      </w:r>
      <w:r w:rsidR="004C02EE" w:rsidRPr="00693991">
        <w:rPr>
          <w:rFonts w:ascii="Book Antiqua" w:hAnsi="Book Antiqua" w:cs="Times New Roman"/>
          <w:sz w:val="24"/>
          <w:szCs w:val="24"/>
        </w:rPr>
        <w:t xml:space="preserve"> </w:t>
      </w:r>
      <w:r w:rsidR="000F3059" w:rsidRPr="00693991">
        <w:rPr>
          <w:rFonts w:ascii="Book Antiqua" w:hAnsi="Book Antiqua" w:cs="Times New Roman"/>
          <w:sz w:val="24"/>
          <w:szCs w:val="24"/>
        </w:rPr>
        <w:t>on</w:t>
      </w:r>
      <w:r w:rsidRPr="00693991">
        <w:rPr>
          <w:rFonts w:ascii="Book Antiqua" w:hAnsi="Book Antiqua" w:cs="Times New Roman"/>
          <w:sz w:val="24"/>
          <w:szCs w:val="24"/>
        </w:rPr>
        <w:t xml:space="preserve"> </w:t>
      </w:r>
      <w:r w:rsidR="004C02EE" w:rsidRPr="00693991">
        <w:rPr>
          <w:rFonts w:ascii="Book Antiqua" w:hAnsi="Book Antiqua" w:cs="Times New Roman"/>
          <w:sz w:val="24"/>
          <w:szCs w:val="24"/>
        </w:rPr>
        <w:t>ViiA</w:t>
      </w:r>
      <w:r w:rsidR="004C02EE" w:rsidRPr="00693991">
        <w:rPr>
          <w:rFonts w:ascii="Book Antiqua" w:hAnsi="Book Antiqua" w:cs="Times New Roman"/>
          <w:sz w:val="24"/>
          <w:szCs w:val="24"/>
          <w:vertAlign w:val="superscript"/>
        </w:rPr>
        <w:t>TM</w:t>
      </w:r>
      <w:r w:rsidR="004C02EE" w:rsidRPr="00693991">
        <w:rPr>
          <w:rFonts w:ascii="Book Antiqua" w:hAnsi="Book Antiqua" w:cs="Times New Roman"/>
          <w:sz w:val="24"/>
          <w:szCs w:val="24"/>
        </w:rPr>
        <w:t xml:space="preserve"> 7 Real-Time PCR System (Applied Biosystems</w:t>
      </w:r>
      <w:r w:rsidRPr="00693991">
        <w:rPr>
          <w:rFonts w:ascii="Book Antiqua" w:hAnsi="Book Antiqua" w:cs="Times New Roman"/>
          <w:sz w:val="24"/>
          <w:szCs w:val="24"/>
        </w:rPr>
        <w:t>, Foster City, CA, U</w:t>
      </w:r>
      <w:r w:rsidR="004C02EE" w:rsidRPr="00693991">
        <w:rPr>
          <w:rFonts w:ascii="Book Antiqua" w:hAnsi="Book Antiqua" w:cs="Times New Roman"/>
          <w:sz w:val="24"/>
          <w:szCs w:val="24"/>
        </w:rPr>
        <w:t>SA</w:t>
      </w:r>
      <w:r w:rsidRPr="00693991">
        <w:rPr>
          <w:rFonts w:ascii="Book Antiqua" w:hAnsi="Book Antiqua" w:cs="Times New Roman"/>
          <w:sz w:val="24"/>
          <w:szCs w:val="24"/>
        </w:rPr>
        <w:t xml:space="preserve">). </w:t>
      </w:r>
      <w:r w:rsidR="004C02EE" w:rsidRPr="00693991">
        <w:rPr>
          <w:rFonts w:ascii="Book Antiqua" w:hAnsi="Book Antiqua" w:cs="Times New Roman"/>
          <w:sz w:val="24"/>
          <w:szCs w:val="24"/>
        </w:rPr>
        <w:t xml:space="preserve">β-actin </w:t>
      </w:r>
      <w:r w:rsidR="004C02EE" w:rsidRPr="00693991">
        <w:rPr>
          <w:rFonts w:ascii="Book Antiqua" w:hAnsi="Book Antiqua" w:cs="Times New Roman"/>
          <w:noProof/>
          <w:sz w:val="24"/>
          <w:szCs w:val="24"/>
        </w:rPr>
        <w:t>was used</w:t>
      </w:r>
      <w:r w:rsidR="004C02EE" w:rsidRPr="00693991">
        <w:rPr>
          <w:rFonts w:ascii="Book Antiqua" w:hAnsi="Book Antiqua" w:cs="Times New Roman"/>
          <w:sz w:val="24"/>
          <w:szCs w:val="24"/>
        </w:rPr>
        <w:t xml:space="preserve"> as an internal control</w:t>
      </w:r>
      <w:r w:rsidR="000F3059" w:rsidRPr="00693991">
        <w:rPr>
          <w:rFonts w:ascii="Book Antiqua" w:hAnsi="Book Antiqua" w:cs="Times New Roman"/>
          <w:sz w:val="24"/>
          <w:szCs w:val="24"/>
          <w:shd w:val="clear" w:color="auto" w:fill="FFFFFF"/>
        </w:rPr>
        <w:t xml:space="preserve"> for normalization of the expression data</w:t>
      </w:r>
      <w:r w:rsidR="004C02EE" w:rsidRPr="00693991">
        <w:rPr>
          <w:rFonts w:ascii="Book Antiqua" w:hAnsi="Book Antiqua" w:cs="Times New Roman"/>
          <w:sz w:val="24"/>
          <w:szCs w:val="24"/>
        </w:rPr>
        <w:t>. The f</w:t>
      </w:r>
      <w:r w:rsidRPr="00693991">
        <w:rPr>
          <w:rFonts w:ascii="Book Antiqua" w:hAnsi="Book Antiqua" w:cs="Times New Roman"/>
          <w:sz w:val="24"/>
          <w:szCs w:val="24"/>
        </w:rPr>
        <w:t>irst</w:t>
      </w:r>
      <w:r w:rsidR="004C02EE" w:rsidRPr="00693991">
        <w:rPr>
          <w:rFonts w:ascii="Book Antiqua" w:hAnsi="Book Antiqua" w:cs="Times New Roman"/>
          <w:sz w:val="24"/>
          <w:szCs w:val="24"/>
        </w:rPr>
        <w:t xml:space="preserve"> strand cDNA </w:t>
      </w:r>
      <w:r w:rsidR="00163167" w:rsidRPr="00693991">
        <w:rPr>
          <w:rFonts w:ascii="Book Antiqua" w:hAnsi="Book Antiqua" w:cs="Times New Roman"/>
          <w:noProof/>
          <w:sz w:val="24"/>
          <w:szCs w:val="24"/>
        </w:rPr>
        <w:t>was amplified</w:t>
      </w:r>
      <w:r w:rsidR="00163167" w:rsidRPr="00693991">
        <w:rPr>
          <w:rFonts w:ascii="Book Antiqua" w:hAnsi="Book Antiqua" w:cs="Times New Roman"/>
          <w:sz w:val="24"/>
          <w:szCs w:val="24"/>
        </w:rPr>
        <w:t xml:space="preserve"> in a total 20</w:t>
      </w:r>
      <w:r w:rsidR="00732DA8" w:rsidRPr="00693991">
        <w:rPr>
          <w:rFonts w:ascii="Book Antiqua" w:hAnsi="Book Antiqua" w:cs="Times New Roman"/>
          <w:sz w:val="24"/>
          <w:szCs w:val="24"/>
        </w:rPr>
        <w:t xml:space="preserve"> </w:t>
      </w:r>
      <w:r w:rsidRPr="00693991">
        <w:rPr>
          <w:rFonts w:ascii="Book Antiqua" w:hAnsi="Book Antiqua" w:cs="Times New Roman"/>
          <w:sz w:val="24"/>
          <w:szCs w:val="24"/>
        </w:rPr>
        <w:t>μ</w:t>
      </w:r>
      <w:r w:rsidR="00732DA8" w:rsidRPr="00693991">
        <w:rPr>
          <w:rFonts w:ascii="Book Antiqua" w:hAnsi="Book Antiqua" w:cs="Times New Roman"/>
          <w:sz w:val="24"/>
          <w:szCs w:val="24"/>
        </w:rPr>
        <w:t>L</w:t>
      </w:r>
      <w:r w:rsidR="00163167" w:rsidRPr="00693991">
        <w:rPr>
          <w:rFonts w:ascii="Book Antiqua" w:hAnsi="Book Antiqua" w:cs="Times New Roman"/>
          <w:sz w:val="24"/>
          <w:szCs w:val="24"/>
        </w:rPr>
        <w:t xml:space="preserve"> PCR reaction mixture: 10</w:t>
      </w:r>
      <w:r w:rsidR="00732DA8" w:rsidRPr="00693991">
        <w:rPr>
          <w:rFonts w:ascii="Book Antiqua" w:hAnsi="Book Antiqua" w:cs="Times New Roman"/>
          <w:sz w:val="24"/>
          <w:szCs w:val="24"/>
        </w:rPr>
        <w:t xml:space="preserve"> </w:t>
      </w:r>
      <w:r w:rsidR="004C02EE" w:rsidRPr="00693991">
        <w:rPr>
          <w:rFonts w:ascii="Book Antiqua" w:hAnsi="Book Antiqua" w:cs="Times New Roman"/>
          <w:sz w:val="24"/>
          <w:szCs w:val="24"/>
        </w:rPr>
        <w:t>μ</w:t>
      </w:r>
      <w:r w:rsidR="00732DA8" w:rsidRPr="00693991">
        <w:rPr>
          <w:rFonts w:ascii="Book Antiqua" w:hAnsi="Book Antiqua" w:cs="Times New Roman"/>
          <w:sz w:val="24"/>
          <w:szCs w:val="24"/>
        </w:rPr>
        <w:t>L</w:t>
      </w:r>
      <w:r w:rsidR="004C02EE" w:rsidRPr="00693991">
        <w:rPr>
          <w:rFonts w:ascii="Book Antiqua" w:hAnsi="Book Antiqua" w:cs="Times New Roman"/>
          <w:sz w:val="24"/>
          <w:szCs w:val="24"/>
        </w:rPr>
        <w:t xml:space="preserve"> </w:t>
      </w:r>
      <w:r w:rsidRPr="00693991">
        <w:rPr>
          <w:rFonts w:ascii="Book Antiqua" w:hAnsi="Book Antiqua" w:cs="Times New Roman"/>
          <w:sz w:val="24"/>
          <w:szCs w:val="24"/>
        </w:rPr>
        <w:t>2×</w:t>
      </w:r>
      <w:r w:rsidR="00163167" w:rsidRPr="00693991">
        <w:rPr>
          <w:rFonts w:ascii="Book Antiqua" w:hAnsi="Book Antiqua" w:cs="Times New Roman"/>
          <w:sz w:val="24"/>
          <w:szCs w:val="24"/>
        </w:rPr>
        <w:t xml:space="preserve">QuantiNova </w:t>
      </w:r>
      <w:r w:rsidRPr="00693991">
        <w:rPr>
          <w:rFonts w:ascii="Book Antiqua" w:hAnsi="Book Antiqua" w:cs="Times New Roman"/>
          <w:sz w:val="24"/>
          <w:szCs w:val="24"/>
        </w:rPr>
        <w:t xml:space="preserve">SYBR </w:t>
      </w:r>
      <w:r w:rsidR="00163167" w:rsidRPr="00693991">
        <w:rPr>
          <w:rFonts w:ascii="Book Antiqua" w:hAnsi="Book Antiqua" w:cs="Times New Roman"/>
          <w:sz w:val="24"/>
          <w:szCs w:val="24"/>
        </w:rPr>
        <w:t>G</w:t>
      </w:r>
      <w:r w:rsidRPr="00693991">
        <w:rPr>
          <w:rFonts w:ascii="Book Antiqua" w:hAnsi="Book Antiqua" w:cs="Times New Roman"/>
          <w:sz w:val="24"/>
          <w:szCs w:val="24"/>
        </w:rPr>
        <w:t xml:space="preserve">reen PCR </w:t>
      </w:r>
      <w:r w:rsidR="00163167" w:rsidRPr="00693991">
        <w:rPr>
          <w:rFonts w:ascii="Book Antiqua" w:hAnsi="Book Antiqua" w:cs="Times New Roman"/>
          <w:sz w:val="24"/>
          <w:szCs w:val="24"/>
        </w:rPr>
        <w:t>M</w:t>
      </w:r>
      <w:r w:rsidRPr="00693991">
        <w:rPr>
          <w:rFonts w:ascii="Book Antiqua" w:hAnsi="Book Antiqua" w:cs="Times New Roman"/>
          <w:sz w:val="24"/>
          <w:szCs w:val="24"/>
        </w:rPr>
        <w:t xml:space="preserve">aster </w:t>
      </w:r>
      <w:r w:rsidR="00163167" w:rsidRPr="00693991">
        <w:rPr>
          <w:rFonts w:ascii="Book Antiqua" w:hAnsi="Book Antiqua" w:cs="Times New Roman"/>
          <w:sz w:val="24"/>
          <w:szCs w:val="24"/>
        </w:rPr>
        <w:t>M</w:t>
      </w:r>
      <w:r w:rsidRPr="00693991">
        <w:rPr>
          <w:rFonts w:ascii="Book Antiqua" w:hAnsi="Book Antiqua" w:cs="Times New Roman"/>
          <w:sz w:val="24"/>
          <w:szCs w:val="24"/>
        </w:rPr>
        <w:t>ix, 0.</w:t>
      </w:r>
      <w:r w:rsidR="00163167" w:rsidRPr="00693991">
        <w:rPr>
          <w:rFonts w:ascii="Book Antiqua" w:hAnsi="Book Antiqua" w:cs="Times New Roman"/>
          <w:sz w:val="24"/>
          <w:szCs w:val="24"/>
        </w:rPr>
        <w:t>1</w:t>
      </w:r>
      <w:r w:rsidR="00732DA8" w:rsidRPr="00693991">
        <w:rPr>
          <w:rFonts w:ascii="Book Antiqua" w:hAnsi="Book Antiqua" w:cs="Times New Roman"/>
          <w:sz w:val="24"/>
          <w:szCs w:val="24"/>
        </w:rPr>
        <w:t xml:space="preserve"> </w:t>
      </w:r>
      <w:r w:rsidRPr="00693991">
        <w:rPr>
          <w:rFonts w:ascii="Book Antiqua" w:hAnsi="Book Antiqua" w:cs="Times New Roman"/>
          <w:sz w:val="24"/>
          <w:szCs w:val="24"/>
        </w:rPr>
        <w:t>μ</w:t>
      </w:r>
      <w:r w:rsidR="00732DA8" w:rsidRPr="00693991">
        <w:rPr>
          <w:rFonts w:ascii="Book Antiqua" w:hAnsi="Book Antiqua" w:cs="Times New Roman"/>
          <w:sz w:val="24"/>
          <w:szCs w:val="24"/>
        </w:rPr>
        <w:t>L</w:t>
      </w:r>
      <w:r w:rsidRPr="00693991">
        <w:rPr>
          <w:rFonts w:ascii="Book Antiqua" w:hAnsi="Book Antiqua" w:cs="Times New Roman"/>
          <w:sz w:val="24"/>
          <w:szCs w:val="24"/>
        </w:rPr>
        <w:t xml:space="preserve"> </w:t>
      </w:r>
      <w:r w:rsidR="00163167" w:rsidRPr="00693991">
        <w:rPr>
          <w:rFonts w:ascii="Book Antiqua" w:hAnsi="Book Antiqua" w:cs="Times New Roman"/>
          <w:sz w:val="24"/>
          <w:szCs w:val="24"/>
        </w:rPr>
        <w:t xml:space="preserve">QN </w:t>
      </w:r>
      <w:r w:rsidRPr="00693991">
        <w:rPr>
          <w:rFonts w:ascii="Book Antiqua" w:hAnsi="Book Antiqua" w:cs="Times New Roman"/>
          <w:sz w:val="24"/>
          <w:szCs w:val="24"/>
        </w:rPr>
        <w:t>ROX</w:t>
      </w:r>
      <w:r w:rsidR="00163167" w:rsidRPr="00693991">
        <w:rPr>
          <w:rFonts w:ascii="Book Antiqua" w:hAnsi="Book Antiqua" w:cs="Times New Roman"/>
          <w:sz w:val="24"/>
          <w:szCs w:val="24"/>
        </w:rPr>
        <w:t xml:space="preserve"> Reference Dye</w:t>
      </w:r>
      <w:r w:rsidRPr="00693991">
        <w:rPr>
          <w:rFonts w:ascii="Book Antiqua" w:hAnsi="Book Antiqua" w:cs="Times New Roman"/>
          <w:sz w:val="24"/>
          <w:szCs w:val="24"/>
        </w:rPr>
        <w:t>,</w:t>
      </w:r>
      <w:r w:rsidR="00163167" w:rsidRPr="00693991">
        <w:rPr>
          <w:rFonts w:ascii="Book Antiqua" w:hAnsi="Book Antiqua" w:cs="Times New Roman"/>
          <w:sz w:val="24"/>
          <w:szCs w:val="24"/>
        </w:rPr>
        <w:t xml:space="preserve"> 0.4</w:t>
      </w:r>
      <w:r w:rsidR="00732DA8" w:rsidRPr="00693991">
        <w:rPr>
          <w:rFonts w:ascii="Book Antiqua" w:hAnsi="Book Antiqua" w:cs="Times New Roman"/>
          <w:sz w:val="24"/>
          <w:szCs w:val="24"/>
        </w:rPr>
        <w:t xml:space="preserve"> </w:t>
      </w:r>
      <w:r w:rsidRPr="00693991">
        <w:rPr>
          <w:rFonts w:ascii="Book Antiqua" w:hAnsi="Book Antiqua" w:cs="Times New Roman"/>
          <w:sz w:val="24"/>
          <w:szCs w:val="24"/>
        </w:rPr>
        <w:t>μ</w:t>
      </w:r>
      <w:r w:rsidR="00732DA8" w:rsidRPr="00693991">
        <w:rPr>
          <w:rFonts w:ascii="Book Antiqua" w:hAnsi="Book Antiqua" w:cs="Times New Roman"/>
          <w:sz w:val="24"/>
          <w:szCs w:val="24"/>
        </w:rPr>
        <w:t xml:space="preserve">L </w:t>
      </w:r>
      <w:r w:rsidRPr="00693991">
        <w:rPr>
          <w:rFonts w:ascii="Book Antiqua" w:hAnsi="Book Antiqua" w:cs="Times New Roman"/>
          <w:sz w:val="24"/>
          <w:szCs w:val="24"/>
        </w:rPr>
        <w:t>of each specific primer sets</w:t>
      </w:r>
      <w:r w:rsidR="00163167" w:rsidRPr="00693991">
        <w:rPr>
          <w:rFonts w:ascii="Book Antiqua" w:hAnsi="Book Antiqua" w:cs="Times New Roman"/>
          <w:sz w:val="24"/>
          <w:szCs w:val="24"/>
        </w:rPr>
        <w:t>, 2</w:t>
      </w:r>
      <w:r w:rsidR="00732DA8" w:rsidRPr="00693991">
        <w:rPr>
          <w:rFonts w:ascii="Book Antiqua" w:hAnsi="Book Antiqua" w:cs="Times New Roman"/>
          <w:sz w:val="24"/>
          <w:szCs w:val="24"/>
        </w:rPr>
        <w:t xml:space="preserve"> μL</w:t>
      </w:r>
      <w:r w:rsidR="00163167" w:rsidRPr="00693991">
        <w:rPr>
          <w:rFonts w:ascii="Book Antiqua" w:hAnsi="Book Antiqua" w:cs="Times New Roman"/>
          <w:sz w:val="24"/>
          <w:szCs w:val="24"/>
        </w:rPr>
        <w:t xml:space="preserve"> cDNA </w:t>
      </w:r>
      <w:r w:rsidRPr="00693991">
        <w:rPr>
          <w:rFonts w:ascii="Book Antiqua" w:hAnsi="Book Antiqua" w:cs="Times New Roman"/>
          <w:sz w:val="24"/>
          <w:szCs w:val="24"/>
        </w:rPr>
        <w:t>and ddH</w:t>
      </w:r>
      <w:r w:rsidRPr="00693991">
        <w:rPr>
          <w:rFonts w:ascii="Book Antiqua" w:hAnsi="Book Antiqua" w:cs="Times New Roman"/>
          <w:sz w:val="24"/>
          <w:szCs w:val="24"/>
          <w:vertAlign w:val="subscript"/>
        </w:rPr>
        <w:t>2</w:t>
      </w:r>
      <w:r w:rsidR="00163167" w:rsidRPr="00693991">
        <w:rPr>
          <w:rFonts w:ascii="Book Antiqua" w:hAnsi="Book Antiqua" w:cs="Times New Roman"/>
          <w:sz w:val="24"/>
          <w:szCs w:val="24"/>
        </w:rPr>
        <w:t>O added to 20</w:t>
      </w:r>
      <w:r w:rsidR="00732DA8" w:rsidRPr="00693991">
        <w:rPr>
          <w:rFonts w:ascii="Book Antiqua" w:hAnsi="Book Antiqua" w:cs="Times New Roman"/>
          <w:sz w:val="24"/>
          <w:szCs w:val="24"/>
        </w:rPr>
        <w:t xml:space="preserve"> μL</w:t>
      </w:r>
      <w:r w:rsidRPr="00693991">
        <w:rPr>
          <w:rFonts w:ascii="Book Antiqua" w:hAnsi="Book Antiqua" w:cs="Times New Roman"/>
          <w:sz w:val="24"/>
          <w:szCs w:val="24"/>
        </w:rPr>
        <w:t>. The sequen</w:t>
      </w:r>
      <w:bookmarkStart w:id="39" w:name="OLE_LINK8"/>
      <w:bookmarkStart w:id="40" w:name="OLE_LINK9"/>
      <w:r w:rsidR="00163167" w:rsidRPr="00693991">
        <w:rPr>
          <w:rFonts w:ascii="Book Antiqua" w:hAnsi="Book Antiqua" w:cs="Times New Roman"/>
          <w:sz w:val="24"/>
          <w:szCs w:val="24"/>
        </w:rPr>
        <w:t xml:space="preserve">ces of primers were as follows: </w:t>
      </w:r>
      <w:r w:rsidRPr="00693991">
        <w:rPr>
          <w:rFonts w:ascii="Book Antiqua" w:hAnsi="Book Antiqua" w:cs="Times New Roman"/>
          <w:sz w:val="24"/>
          <w:szCs w:val="24"/>
        </w:rPr>
        <w:t>β-actin</w:t>
      </w:r>
      <w:bookmarkEnd w:id="39"/>
      <w:bookmarkEnd w:id="40"/>
      <w:r w:rsidR="00163167" w:rsidRPr="00693991">
        <w:rPr>
          <w:rFonts w:ascii="Book Antiqua" w:hAnsi="Book Antiqua" w:cs="Times New Roman"/>
          <w:sz w:val="24"/>
          <w:szCs w:val="24"/>
        </w:rPr>
        <w:t xml:space="preserve"> </w:t>
      </w:r>
      <w:r w:rsidRPr="00693991">
        <w:rPr>
          <w:rFonts w:ascii="Book Antiqua" w:hAnsi="Book Antiqua" w:cs="Times New Roman"/>
          <w:sz w:val="24"/>
          <w:szCs w:val="24"/>
        </w:rPr>
        <w:t xml:space="preserve">5’- </w:t>
      </w:r>
      <w:r w:rsidR="002F7009" w:rsidRPr="00693991">
        <w:rPr>
          <w:rFonts w:ascii="Book Antiqua" w:hAnsi="Book Antiqua" w:cs="Times New Roman"/>
          <w:sz w:val="24"/>
          <w:szCs w:val="24"/>
        </w:rPr>
        <w:t xml:space="preserve">CATGTACGTTGCTATCCAGGC -3’ (sense), 5’- CTCCTTAATGTCACGCACGAT </w:t>
      </w:r>
      <w:r w:rsidR="00163167" w:rsidRPr="00693991">
        <w:rPr>
          <w:rFonts w:ascii="Book Antiqua" w:hAnsi="Book Antiqua" w:cs="Times New Roman"/>
          <w:sz w:val="24"/>
          <w:szCs w:val="24"/>
        </w:rPr>
        <w:t>-3’ (antisense); B7-H3</w:t>
      </w:r>
      <w:r w:rsidR="002F7009" w:rsidRPr="00693991">
        <w:rPr>
          <w:rFonts w:ascii="Book Antiqua" w:hAnsi="Book Antiqua" w:cs="Times New Roman"/>
          <w:sz w:val="24"/>
          <w:szCs w:val="24"/>
        </w:rPr>
        <w:t xml:space="preserve"> </w:t>
      </w:r>
      <w:r w:rsidRPr="00693991">
        <w:rPr>
          <w:rFonts w:ascii="Book Antiqua" w:hAnsi="Book Antiqua" w:cs="Times New Roman"/>
          <w:sz w:val="24"/>
          <w:szCs w:val="24"/>
        </w:rPr>
        <w:t>5'-AGCACTGTGGTTCTGCCTCACA-3'</w:t>
      </w:r>
      <w:r w:rsidR="002F7009" w:rsidRPr="00693991">
        <w:rPr>
          <w:rFonts w:ascii="Book Antiqua" w:hAnsi="Book Antiqua" w:cs="Times New Roman"/>
          <w:sz w:val="24"/>
          <w:szCs w:val="24"/>
        </w:rPr>
        <w:t xml:space="preserve"> </w:t>
      </w:r>
      <w:r w:rsidRPr="00693991">
        <w:rPr>
          <w:rFonts w:ascii="Book Antiqua" w:hAnsi="Book Antiqua" w:cs="Times New Roman"/>
          <w:sz w:val="24"/>
          <w:szCs w:val="24"/>
        </w:rPr>
        <w:t>(sense</w:t>
      </w:r>
      <w:r w:rsidR="00163167" w:rsidRPr="00693991">
        <w:rPr>
          <w:rFonts w:ascii="Book Antiqua" w:hAnsi="Book Antiqua" w:cs="Times New Roman"/>
          <w:sz w:val="24"/>
          <w:szCs w:val="24"/>
        </w:rPr>
        <w:t>),</w:t>
      </w:r>
      <w:r w:rsidR="002F7009" w:rsidRPr="00693991">
        <w:rPr>
          <w:rFonts w:ascii="Book Antiqua" w:hAnsi="Book Antiqua" w:cs="Times New Roman"/>
          <w:sz w:val="24"/>
          <w:szCs w:val="24"/>
        </w:rPr>
        <w:t xml:space="preserve"> </w:t>
      </w:r>
      <w:r w:rsidR="00163167" w:rsidRPr="00693991">
        <w:rPr>
          <w:rFonts w:ascii="Book Antiqua" w:hAnsi="Book Antiqua" w:cs="Times New Roman"/>
          <w:sz w:val="24"/>
          <w:szCs w:val="24"/>
        </w:rPr>
        <w:t>5'-CACCAGCTGTTTGGTATCTGTCAG-</w:t>
      </w:r>
      <w:r w:rsidRPr="00693991">
        <w:rPr>
          <w:rFonts w:ascii="Book Antiqua" w:hAnsi="Book Antiqua" w:cs="Times New Roman"/>
          <w:sz w:val="24"/>
          <w:szCs w:val="24"/>
        </w:rPr>
        <w:t>3' (antisense); B</w:t>
      </w:r>
      <w:r w:rsidR="002F7009" w:rsidRPr="00693991">
        <w:rPr>
          <w:rFonts w:ascii="Book Antiqua" w:hAnsi="Book Antiqua" w:cs="Times New Roman"/>
          <w:sz w:val="24"/>
          <w:szCs w:val="24"/>
        </w:rPr>
        <w:t xml:space="preserve">3GALT4 </w:t>
      </w:r>
      <w:r w:rsidRPr="00693991">
        <w:rPr>
          <w:rFonts w:ascii="Book Antiqua" w:hAnsi="Book Antiqua" w:cs="Times New Roman"/>
          <w:sz w:val="24"/>
          <w:szCs w:val="24"/>
        </w:rPr>
        <w:t>5’-</w:t>
      </w:r>
      <w:r w:rsidR="002F7009" w:rsidRPr="00693991">
        <w:rPr>
          <w:rFonts w:ascii="Book Antiqua" w:hAnsi="Book Antiqua" w:cs="Times New Roman"/>
          <w:sz w:val="24"/>
          <w:szCs w:val="24"/>
        </w:rPr>
        <w:t xml:space="preserve"> ACTCCTACCGCAACCTCA</w:t>
      </w:r>
      <w:r w:rsidRPr="00693991">
        <w:rPr>
          <w:rFonts w:ascii="Book Antiqua" w:hAnsi="Book Antiqua" w:cs="Times New Roman"/>
          <w:sz w:val="24"/>
          <w:szCs w:val="24"/>
        </w:rPr>
        <w:t>-3’ (sense)</w:t>
      </w:r>
      <w:r w:rsidR="002F7009" w:rsidRPr="00693991">
        <w:rPr>
          <w:rFonts w:ascii="Book Antiqua" w:hAnsi="Book Antiqua" w:cs="Times New Roman"/>
          <w:sz w:val="24"/>
          <w:szCs w:val="24"/>
        </w:rPr>
        <w:t>, 5’- CACATCATCGTCCGTCTT -</w:t>
      </w:r>
      <w:r w:rsidRPr="00693991">
        <w:rPr>
          <w:rFonts w:ascii="Book Antiqua" w:hAnsi="Book Antiqua" w:cs="Times New Roman"/>
          <w:sz w:val="24"/>
          <w:szCs w:val="24"/>
        </w:rPr>
        <w:t>3’ (antisense)</w:t>
      </w:r>
      <w:r w:rsidR="002F7009" w:rsidRPr="00693991">
        <w:rPr>
          <w:rFonts w:ascii="Book Antiqua" w:hAnsi="Book Antiqua" w:cs="Times New Roman"/>
          <w:sz w:val="24"/>
          <w:szCs w:val="24"/>
        </w:rPr>
        <w:t xml:space="preserve">. </w:t>
      </w:r>
      <w:r w:rsidR="000F3059" w:rsidRPr="00693991">
        <w:rPr>
          <w:rFonts w:ascii="Book Antiqua" w:hAnsi="Book Antiqua" w:cs="Times New Roman"/>
          <w:sz w:val="24"/>
          <w:szCs w:val="24"/>
          <w:shd w:val="clear" w:color="auto" w:fill="FFFFFF"/>
        </w:rPr>
        <w:t xml:space="preserve">Each sample and internal control genes were run in triplicate, using an </w:t>
      </w:r>
      <w:bookmarkStart w:id="41" w:name="OLE_LINK424"/>
      <w:bookmarkStart w:id="42" w:name="OLE_LINK425"/>
      <w:bookmarkStart w:id="43" w:name="OLE_LINK427"/>
      <w:bookmarkStart w:id="44" w:name="OLE_LINK428"/>
      <w:r w:rsidR="000F3059" w:rsidRPr="00693991">
        <w:rPr>
          <w:rFonts w:ascii="Book Antiqua" w:hAnsi="Book Antiqua" w:cs="Times New Roman"/>
          <w:sz w:val="24"/>
          <w:szCs w:val="24"/>
          <w:shd w:val="clear" w:color="auto" w:fill="FFFFFF"/>
        </w:rPr>
        <w:t xml:space="preserve">amplification </w:t>
      </w:r>
      <w:r w:rsidR="00B16AC6" w:rsidRPr="00693991">
        <w:rPr>
          <w:rFonts w:ascii="Book Antiqua" w:hAnsi="Book Antiqua" w:cs="Times New Roman"/>
          <w:sz w:val="24"/>
          <w:szCs w:val="24"/>
          <w:shd w:val="clear" w:color="auto" w:fill="FFFFFF"/>
        </w:rPr>
        <w:t>condition</w:t>
      </w:r>
      <w:bookmarkEnd w:id="41"/>
      <w:bookmarkEnd w:id="42"/>
      <w:r w:rsidR="00B16AC6" w:rsidRPr="00693991">
        <w:rPr>
          <w:rFonts w:ascii="Book Antiqua" w:hAnsi="Book Antiqua" w:cs="Times New Roman"/>
          <w:sz w:val="24"/>
          <w:szCs w:val="24"/>
          <w:shd w:val="clear" w:color="auto" w:fill="FFFFFF"/>
        </w:rPr>
        <w:t xml:space="preserve"> </w:t>
      </w:r>
      <w:r w:rsidR="000F3059" w:rsidRPr="00693991">
        <w:rPr>
          <w:rFonts w:ascii="Book Antiqua" w:hAnsi="Book Antiqua" w:cs="Times New Roman"/>
          <w:sz w:val="24"/>
          <w:szCs w:val="24"/>
          <w:shd w:val="clear" w:color="auto" w:fill="FFFFFF"/>
        </w:rPr>
        <w:t xml:space="preserve">of </w:t>
      </w:r>
      <w:r w:rsidR="000F3059" w:rsidRPr="00693991">
        <w:rPr>
          <w:rFonts w:ascii="Book Antiqua" w:hAnsi="Book Antiqua" w:cs="Times New Roman"/>
          <w:sz w:val="24"/>
          <w:szCs w:val="24"/>
        </w:rPr>
        <w:t>denaturation at</w:t>
      </w:r>
      <w:bookmarkEnd w:id="43"/>
      <w:bookmarkEnd w:id="44"/>
      <w:r w:rsidR="000F3059" w:rsidRPr="00693991">
        <w:rPr>
          <w:rFonts w:ascii="Book Antiqua" w:hAnsi="Book Antiqua" w:cs="Times New Roman"/>
          <w:sz w:val="24"/>
          <w:szCs w:val="24"/>
        </w:rPr>
        <w:t xml:space="preserve"> 95</w:t>
      </w:r>
      <w:r w:rsidR="00732DA8" w:rsidRPr="00693991">
        <w:rPr>
          <w:rFonts w:ascii="Book Antiqua" w:hAnsi="Book Antiqua" w:cs="Times New Roman"/>
          <w:sz w:val="24"/>
          <w:szCs w:val="24"/>
          <w:shd w:val="clear" w:color="auto" w:fill="FFFFFF"/>
        </w:rPr>
        <w:t>°C</w:t>
      </w:r>
      <w:r w:rsidR="000F3059" w:rsidRPr="00693991">
        <w:rPr>
          <w:rFonts w:ascii="Book Antiqua" w:hAnsi="Book Antiqua" w:cs="Times New Roman"/>
          <w:sz w:val="24"/>
          <w:szCs w:val="24"/>
        </w:rPr>
        <w:t xml:space="preserve"> for 2 min, followed by 40 cycles of </w:t>
      </w:r>
      <w:r w:rsidR="003E2139" w:rsidRPr="00693991">
        <w:rPr>
          <w:rFonts w:ascii="Book Antiqua" w:hAnsi="Book Antiqua" w:cs="Times New Roman"/>
          <w:sz w:val="24"/>
          <w:szCs w:val="24"/>
          <w:shd w:val="clear" w:color="auto" w:fill="FFFFFF"/>
        </w:rPr>
        <w:t>95</w:t>
      </w:r>
      <w:r w:rsidR="000F3059" w:rsidRPr="00693991">
        <w:rPr>
          <w:rFonts w:ascii="Book Antiqua" w:hAnsi="Book Antiqua" w:cs="Times New Roman"/>
          <w:sz w:val="24"/>
          <w:szCs w:val="24"/>
          <w:shd w:val="clear" w:color="auto" w:fill="FFFFFF"/>
        </w:rPr>
        <w:t>°C for 5</w:t>
      </w:r>
      <w:r w:rsidR="00732DA8" w:rsidRPr="00693991">
        <w:rPr>
          <w:rFonts w:ascii="Book Antiqua" w:hAnsi="Book Antiqua" w:cs="Times New Roman"/>
          <w:sz w:val="24"/>
          <w:szCs w:val="24"/>
          <w:shd w:val="clear" w:color="auto" w:fill="FFFFFF"/>
        </w:rPr>
        <w:t xml:space="preserve"> </w:t>
      </w:r>
      <w:r w:rsidR="003E2139" w:rsidRPr="00693991">
        <w:rPr>
          <w:rFonts w:ascii="Book Antiqua" w:hAnsi="Book Antiqua" w:cs="Times New Roman"/>
          <w:sz w:val="24"/>
          <w:szCs w:val="24"/>
          <w:shd w:val="clear" w:color="auto" w:fill="FFFFFF"/>
        </w:rPr>
        <w:t>s and 60</w:t>
      </w:r>
      <w:r w:rsidR="000F3059" w:rsidRPr="00693991">
        <w:rPr>
          <w:rFonts w:ascii="Book Antiqua" w:hAnsi="Book Antiqua" w:cs="Times New Roman"/>
          <w:sz w:val="24"/>
          <w:szCs w:val="24"/>
          <w:shd w:val="clear" w:color="auto" w:fill="FFFFFF"/>
        </w:rPr>
        <w:t>°C for 10 s. The </w:t>
      </w:r>
      <w:r w:rsidR="000F3059" w:rsidRPr="00693991">
        <w:rPr>
          <w:rStyle w:val="Emphasis"/>
          <w:rFonts w:ascii="Book Antiqua" w:hAnsi="Book Antiqua" w:cs="Times New Roman"/>
          <w:bCs/>
          <w:i w:val="0"/>
          <w:iCs w:val="0"/>
          <w:sz w:val="24"/>
          <w:szCs w:val="24"/>
          <w:shd w:val="clear" w:color="auto" w:fill="FFFFFF"/>
        </w:rPr>
        <w:t>2</w:t>
      </w:r>
      <w:r w:rsidR="000F3059" w:rsidRPr="00693991">
        <w:rPr>
          <w:rFonts w:ascii="Book Antiqua" w:hAnsi="Book Antiqua" w:cs="Times New Roman"/>
          <w:sz w:val="24"/>
          <w:szCs w:val="24"/>
          <w:shd w:val="clear" w:color="auto" w:fill="FFFFFF"/>
          <w:vertAlign w:val="superscript"/>
        </w:rPr>
        <w:t>-</w:t>
      </w:r>
      <w:r w:rsidR="000F3059" w:rsidRPr="00693991">
        <w:rPr>
          <w:rStyle w:val="Emphasis"/>
          <w:rFonts w:ascii="Cambria Math" w:hAnsi="Cambria Math" w:cs="Cambria Math"/>
          <w:bCs/>
          <w:i w:val="0"/>
          <w:iCs w:val="0"/>
          <w:sz w:val="24"/>
          <w:szCs w:val="24"/>
          <w:shd w:val="clear" w:color="auto" w:fill="FFFFFF"/>
          <w:vertAlign w:val="superscript"/>
        </w:rPr>
        <w:t>△△</w:t>
      </w:r>
      <w:r w:rsidR="000F3059" w:rsidRPr="00693991">
        <w:rPr>
          <w:rStyle w:val="Emphasis"/>
          <w:rFonts w:ascii="Book Antiqua" w:hAnsi="Book Antiqua" w:cs="Times New Roman"/>
          <w:bCs/>
          <w:i w:val="0"/>
          <w:iCs w:val="0"/>
          <w:sz w:val="24"/>
          <w:szCs w:val="24"/>
          <w:shd w:val="clear" w:color="auto" w:fill="FFFFFF"/>
          <w:vertAlign w:val="superscript"/>
        </w:rPr>
        <w:t>Ct</w:t>
      </w:r>
      <w:r w:rsidR="000F3059" w:rsidRPr="00693991">
        <w:rPr>
          <w:rFonts w:ascii="Book Antiqua" w:hAnsi="Book Antiqua" w:cs="Times New Roman"/>
          <w:sz w:val="24"/>
          <w:szCs w:val="24"/>
          <w:shd w:val="clear" w:color="auto" w:fill="FFFFFF"/>
        </w:rPr>
        <w:t> method was used to </w:t>
      </w:r>
      <w:r w:rsidR="000F3059" w:rsidRPr="00693991">
        <w:rPr>
          <w:rStyle w:val="Emphasis"/>
          <w:rFonts w:ascii="Book Antiqua" w:hAnsi="Book Antiqua" w:cs="Times New Roman"/>
          <w:bCs/>
          <w:i w:val="0"/>
          <w:iCs w:val="0"/>
          <w:sz w:val="24"/>
          <w:szCs w:val="24"/>
          <w:shd w:val="clear" w:color="auto" w:fill="FFFFFF"/>
        </w:rPr>
        <w:t>calculate</w:t>
      </w:r>
      <w:r w:rsidR="000F3059" w:rsidRPr="00693991">
        <w:rPr>
          <w:rFonts w:ascii="Book Antiqua" w:hAnsi="Book Antiqua" w:cs="Times New Roman"/>
          <w:sz w:val="24"/>
          <w:szCs w:val="24"/>
          <w:shd w:val="clear" w:color="auto" w:fill="FFFFFF"/>
        </w:rPr>
        <w:t> the relative </w:t>
      </w:r>
      <w:r w:rsidR="000F3059" w:rsidRPr="00693991">
        <w:rPr>
          <w:rStyle w:val="Emphasis"/>
          <w:rFonts w:ascii="Book Antiqua" w:hAnsi="Book Antiqua" w:cs="Times New Roman"/>
          <w:bCs/>
          <w:i w:val="0"/>
          <w:iCs w:val="0"/>
          <w:sz w:val="24"/>
          <w:szCs w:val="24"/>
          <w:shd w:val="clear" w:color="auto" w:fill="FFFFFF"/>
        </w:rPr>
        <w:t>expression</w:t>
      </w:r>
      <w:r w:rsidR="000F3059" w:rsidRPr="00693991">
        <w:rPr>
          <w:rFonts w:ascii="Book Antiqua" w:hAnsi="Book Antiqua" w:cs="Times New Roman"/>
          <w:sz w:val="24"/>
          <w:szCs w:val="24"/>
          <w:shd w:val="clear" w:color="auto" w:fill="FFFFFF"/>
        </w:rPr>
        <w:t xml:space="preserve"> level of the target </w:t>
      </w:r>
      <w:r w:rsidR="000F3059" w:rsidRPr="00693991">
        <w:rPr>
          <w:rStyle w:val="Emphasis"/>
          <w:rFonts w:ascii="Book Antiqua" w:hAnsi="Book Antiqua" w:cs="Times New Roman"/>
          <w:bCs/>
          <w:i w:val="0"/>
          <w:iCs w:val="0"/>
          <w:sz w:val="24"/>
          <w:szCs w:val="24"/>
          <w:shd w:val="clear" w:color="auto" w:fill="FFFFFF"/>
        </w:rPr>
        <w:t>gene</w:t>
      </w:r>
      <w:r w:rsidR="00B16AC6" w:rsidRPr="00693991">
        <w:rPr>
          <w:rStyle w:val="Emphasis"/>
          <w:rFonts w:ascii="Book Antiqua" w:hAnsi="Book Antiqua" w:cs="Times New Roman"/>
          <w:bCs/>
          <w:i w:val="0"/>
          <w:iCs w:val="0"/>
          <w:sz w:val="24"/>
          <w:szCs w:val="24"/>
          <w:shd w:val="clear" w:color="auto" w:fill="FFFFFF"/>
        </w:rPr>
        <w:t>s</w:t>
      </w:r>
      <w:r w:rsidR="009F0347" w:rsidRPr="00693991">
        <w:rPr>
          <w:rFonts w:ascii="Book Antiqua" w:hAnsi="Book Antiqua" w:cs="Times New Roman"/>
          <w:sz w:val="24"/>
          <w:szCs w:val="24"/>
        </w:rPr>
        <w:t xml:space="preserve">. </w:t>
      </w:r>
    </w:p>
    <w:p w14:paraId="655EEE26" w14:textId="77777777" w:rsidR="00732DA8" w:rsidRPr="00693991" w:rsidRDefault="00732DA8" w:rsidP="00693991">
      <w:pPr>
        <w:adjustRightInd w:val="0"/>
        <w:snapToGrid w:val="0"/>
        <w:spacing w:line="360" w:lineRule="auto"/>
        <w:rPr>
          <w:rFonts w:ascii="Book Antiqua" w:hAnsi="Book Antiqua" w:cs="Times New Roman"/>
          <w:b/>
          <w:sz w:val="24"/>
          <w:szCs w:val="24"/>
        </w:rPr>
      </w:pPr>
    </w:p>
    <w:p w14:paraId="69DD2828" w14:textId="77777777" w:rsidR="0008133D" w:rsidRPr="00693991" w:rsidRDefault="0008133D" w:rsidP="00693991">
      <w:pPr>
        <w:adjustRightInd w:val="0"/>
        <w:snapToGrid w:val="0"/>
        <w:spacing w:line="360" w:lineRule="auto"/>
        <w:rPr>
          <w:rFonts w:ascii="Book Antiqua" w:hAnsi="Book Antiqua" w:cs="Times New Roman"/>
          <w:b/>
          <w:i/>
          <w:sz w:val="24"/>
          <w:szCs w:val="24"/>
        </w:rPr>
      </w:pPr>
      <w:r w:rsidRPr="00693991">
        <w:rPr>
          <w:rFonts w:ascii="Book Antiqua" w:hAnsi="Book Antiqua" w:cs="Times New Roman"/>
          <w:b/>
          <w:i/>
          <w:sz w:val="24"/>
          <w:szCs w:val="24"/>
        </w:rPr>
        <w:t>Western blotting</w:t>
      </w:r>
    </w:p>
    <w:p w14:paraId="645A8515" w14:textId="5AC5CF58" w:rsidR="00226155" w:rsidRPr="00693991" w:rsidRDefault="008F3613"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Total proteins </w:t>
      </w:r>
      <w:r w:rsidRPr="00693991">
        <w:rPr>
          <w:rFonts w:ascii="Book Antiqua" w:hAnsi="Book Antiqua" w:cs="Times New Roman"/>
          <w:noProof/>
          <w:sz w:val="24"/>
          <w:szCs w:val="24"/>
        </w:rPr>
        <w:t>were extracted</w:t>
      </w:r>
      <w:r w:rsidRPr="00693991">
        <w:rPr>
          <w:rFonts w:ascii="Book Antiqua" w:hAnsi="Book Antiqua" w:cs="Times New Roman"/>
          <w:sz w:val="24"/>
          <w:szCs w:val="24"/>
        </w:rPr>
        <w:t xml:space="preserve"> from 1×10</w:t>
      </w:r>
      <w:r w:rsidRPr="00693991">
        <w:rPr>
          <w:rFonts w:ascii="Book Antiqua" w:hAnsi="Book Antiqua" w:cs="Times New Roman"/>
          <w:sz w:val="24"/>
          <w:szCs w:val="24"/>
          <w:vertAlign w:val="superscript"/>
        </w:rPr>
        <w:t>6</w:t>
      </w:r>
      <w:r w:rsidRPr="00693991">
        <w:rPr>
          <w:rFonts w:ascii="Book Antiqua" w:hAnsi="Book Antiqua" w:cs="Times New Roman"/>
          <w:sz w:val="24"/>
          <w:szCs w:val="24"/>
        </w:rPr>
        <w:t xml:space="preserve"> cells by us</w:t>
      </w:r>
      <w:r w:rsidR="0008133D" w:rsidRPr="00693991">
        <w:rPr>
          <w:rFonts w:ascii="Book Antiqua" w:hAnsi="Book Antiqua" w:cs="Times New Roman"/>
          <w:sz w:val="24"/>
          <w:szCs w:val="24"/>
        </w:rPr>
        <w:t>ing</w:t>
      </w:r>
      <w:r w:rsidRPr="00693991">
        <w:rPr>
          <w:rFonts w:ascii="Book Antiqua" w:hAnsi="Book Antiqua" w:cs="Times New Roman"/>
          <w:sz w:val="24"/>
          <w:szCs w:val="24"/>
        </w:rPr>
        <w:t xml:space="preserve"> </w:t>
      </w:r>
      <w:r w:rsidR="00342692" w:rsidRPr="00693991">
        <w:rPr>
          <w:rFonts w:ascii="Book Antiqua" w:hAnsi="Book Antiqua" w:cs="Times New Roman"/>
          <w:sz w:val="24"/>
          <w:szCs w:val="24"/>
        </w:rPr>
        <w:t xml:space="preserve">ice-cold </w:t>
      </w:r>
      <w:r w:rsidR="0008133D" w:rsidRPr="00693991">
        <w:rPr>
          <w:rFonts w:ascii="Book Antiqua" w:hAnsi="Book Antiqua" w:cs="Times New Roman"/>
          <w:sz w:val="24"/>
          <w:szCs w:val="24"/>
        </w:rPr>
        <w:t>RIPA lysis</w:t>
      </w:r>
      <w:r w:rsidRPr="00693991">
        <w:rPr>
          <w:rFonts w:ascii="Book Antiqua" w:hAnsi="Book Antiqua" w:cs="Times New Roman"/>
          <w:sz w:val="24"/>
          <w:szCs w:val="24"/>
        </w:rPr>
        <w:t xml:space="preserve"> </w:t>
      </w:r>
      <w:r w:rsidR="0008133D" w:rsidRPr="00693991">
        <w:rPr>
          <w:rFonts w:ascii="Book Antiqua" w:hAnsi="Book Antiqua" w:cs="Times New Roman"/>
          <w:sz w:val="24"/>
          <w:szCs w:val="24"/>
        </w:rPr>
        <w:t xml:space="preserve">buffer containing </w:t>
      </w:r>
      <w:r w:rsidR="00692907" w:rsidRPr="00693991">
        <w:rPr>
          <w:rFonts w:ascii="Book Antiqua" w:hAnsi="Book Antiqua" w:cs="Times New Roman"/>
          <w:sz w:val="24"/>
          <w:szCs w:val="24"/>
          <w:shd w:val="clear" w:color="auto" w:fill="FFFFFF"/>
        </w:rPr>
        <w:t>a cocktail of protease inhibitors</w:t>
      </w:r>
      <w:r w:rsidR="00342692" w:rsidRPr="00693991">
        <w:rPr>
          <w:rFonts w:ascii="Book Antiqua" w:hAnsi="Book Antiqua" w:cs="Times New Roman"/>
          <w:sz w:val="24"/>
          <w:szCs w:val="24"/>
          <w:shd w:val="clear" w:color="auto" w:fill="FFFFFF"/>
        </w:rPr>
        <w:t xml:space="preserve"> </w:t>
      </w:r>
      <w:r w:rsidRPr="00693991">
        <w:rPr>
          <w:rFonts w:ascii="Book Antiqua" w:hAnsi="Book Antiqua" w:cs="Times New Roman"/>
          <w:sz w:val="24"/>
          <w:szCs w:val="24"/>
        </w:rPr>
        <w:t xml:space="preserve">(KeyGEN BioTECH, </w:t>
      </w:r>
      <w:r w:rsidR="0008133D" w:rsidRPr="00693991">
        <w:rPr>
          <w:rFonts w:ascii="Book Antiqua" w:hAnsi="Book Antiqua" w:cs="Times New Roman"/>
          <w:sz w:val="24"/>
          <w:szCs w:val="24"/>
        </w:rPr>
        <w:t xml:space="preserve">China) for </w:t>
      </w:r>
      <w:r w:rsidRPr="00693991">
        <w:rPr>
          <w:rFonts w:ascii="Book Antiqua" w:hAnsi="Book Antiqua" w:cs="Times New Roman"/>
          <w:sz w:val="24"/>
          <w:szCs w:val="24"/>
        </w:rPr>
        <w:t>3</w:t>
      </w:r>
      <w:r w:rsidR="0008133D" w:rsidRPr="00693991">
        <w:rPr>
          <w:rFonts w:ascii="Book Antiqua" w:hAnsi="Book Antiqua" w:cs="Times New Roman"/>
          <w:sz w:val="24"/>
          <w:szCs w:val="24"/>
        </w:rPr>
        <w:t xml:space="preserve">0 min. </w:t>
      </w:r>
      <w:r w:rsidRPr="00693991">
        <w:rPr>
          <w:rFonts w:ascii="Book Antiqua" w:hAnsi="Book Antiqua" w:cs="Times New Roman"/>
          <w:sz w:val="24"/>
          <w:szCs w:val="24"/>
        </w:rPr>
        <w:t xml:space="preserve">The </w:t>
      </w:r>
      <w:r w:rsidR="00342692" w:rsidRPr="00693991">
        <w:rPr>
          <w:rFonts w:ascii="Book Antiqua" w:hAnsi="Book Antiqua" w:cs="Times New Roman"/>
          <w:sz w:val="24"/>
          <w:szCs w:val="24"/>
          <w:shd w:val="clear" w:color="auto" w:fill="FFFFFF"/>
        </w:rPr>
        <w:t>concentrations of</w:t>
      </w:r>
      <w:r w:rsidR="00342692" w:rsidRPr="00693991">
        <w:rPr>
          <w:rFonts w:ascii="Book Antiqua" w:hAnsi="Book Antiqua" w:cs="Times New Roman"/>
          <w:sz w:val="24"/>
          <w:szCs w:val="24"/>
        </w:rPr>
        <w:t xml:space="preserve"> </w:t>
      </w:r>
      <w:r w:rsidRPr="00693991">
        <w:rPr>
          <w:rFonts w:ascii="Book Antiqua" w:hAnsi="Book Antiqua" w:cs="Times New Roman"/>
          <w:sz w:val="24"/>
          <w:szCs w:val="24"/>
        </w:rPr>
        <w:t xml:space="preserve">whole-cell proteins were </w:t>
      </w:r>
      <w:r w:rsidR="00342692" w:rsidRPr="00693991">
        <w:rPr>
          <w:rFonts w:ascii="Book Antiqua" w:hAnsi="Book Antiqua" w:cs="Times New Roman"/>
          <w:sz w:val="24"/>
          <w:szCs w:val="24"/>
        </w:rPr>
        <w:t xml:space="preserve">determined </w:t>
      </w:r>
      <w:r w:rsidRPr="00693991">
        <w:rPr>
          <w:rFonts w:ascii="Book Antiqua" w:hAnsi="Book Antiqua" w:cs="Times New Roman"/>
          <w:sz w:val="24"/>
          <w:szCs w:val="24"/>
        </w:rPr>
        <w:t>using a BCA Protein Assay Kit (</w:t>
      </w:r>
      <w:r w:rsidRPr="00693991">
        <w:rPr>
          <w:rFonts w:ascii="Book Antiqua" w:hAnsi="Book Antiqua" w:cs="Times New Roman"/>
          <w:noProof/>
          <w:sz w:val="24"/>
          <w:szCs w:val="24"/>
        </w:rPr>
        <w:t>CWBio</w:t>
      </w:r>
      <w:r w:rsidRPr="00693991">
        <w:rPr>
          <w:rFonts w:ascii="Book Antiqua" w:hAnsi="Book Antiqua" w:cs="Times New Roman"/>
          <w:sz w:val="24"/>
          <w:szCs w:val="24"/>
        </w:rPr>
        <w:t>, Beijing, China)</w:t>
      </w:r>
      <w:r w:rsidR="001D0A5F" w:rsidRPr="00693991">
        <w:rPr>
          <w:rFonts w:ascii="Book Antiqua" w:hAnsi="Book Antiqua" w:cs="Times New Roman"/>
          <w:sz w:val="24"/>
          <w:szCs w:val="24"/>
        </w:rPr>
        <w:t xml:space="preserve"> and adjusted to the same concentration. </w:t>
      </w:r>
      <w:r w:rsidR="00342692" w:rsidRPr="00693991">
        <w:rPr>
          <w:rFonts w:ascii="Book Antiqua" w:hAnsi="Book Antiqua" w:cs="Times New Roman"/>
          <w:sz w:val="24"/>
          <w:szCs w:val="24"/>
        </w:rPr>
        <w:t xml:space="preserve">For </w:t>
      </w:r>
      <w:bookmarkStart w:id="45" w:name="OLE_LINK422"/>
      <w:bookmarkStart w:id="46" w:name="OLE_LINK423"/>
      <w:bookmarkStart w:id="47" w:name="OLE_LINK429"/>
      <w:r w:rsidR="00342692" w:rsidRPr="00693991">
        <w:rPr>
          <w:rFonts w:ascii="Book Antiqua" w:hAnsi="Book Antiqua" w:cs="Times New Roman"/>
          <w:sz w:val="24"/>
          <w:szCs w:val="24"/>
        </w:rPr>
        <w:t>western blot</w:t>
      </w:r>
      <w:r w:rsidR="00E86569" w:rsidRPr="00693991">
        <w:rPr>
          <w:rFonts w:ascii="Book Antiqua" w:hAnsi="Book Antiqua" w:cs="Times New Roman"/>
          <w:sz w:val="24"/>
          <w:szCs w:val="24"/>
        </w:rPr>
        <w:t>ting</w:t>
      </w:r>
      <w:r w:rsidR="00342692" w:rsidRPr="00693991">
        <w:rPr>
          <w:rFonts w:ascii="Book Antiqua" w:hAnsi="Book Antiqua" w:cs="Times New Roman"/>
          <w:sz w:val="24"/>
          <w:szCs w:val="24"/>
        </w:rPr>
        <w:t xml:space="preserve"> assay</w:t>
      </w:r>
      <w:bookmarkEnd w:id="45"/>
      <w:bookmarkEnd w:id="46"/>
      <w:bookmarkEnd w:id="47"/>
      <w:r w:rsidR="00342692" w:rsidRPr="00693991">
        <w:rPr>
          <w:rFonts w:ascii="Book Antiqua" w:hAnsi="Book Antiqua" w:cs="Times New Roman"/>
          <w:sz w:val="24"/>
          <w:szCs w:val="24"/>
        </w:rPr>
        <w:t>, t</w:t>
      </w:r>
      <w:r w:rsidR="001D0A5F" w:rsidRPr="00693991">
        <w:rPr>
          <w:rFonts w:ascii="Book Antiqua" w:hAnsi="Book Antiqua" w:cs="Times New Roman"/>
          <w:sz w:val="24"/>
          <w:szCs w:val="24"/>
        </w:rPr>
        <w:t xml:space="preserve">he proteins of equal </w:t>
      </w:r>
      <w:r w:rsidR="00504333" w:rsidRPr="00693991">
        <w:rPr>
          <w:rFonts w:ascii="Book Antiqua" w:hAnsi="Book Antiqua" w:cs="Times New Roman"/>
          <w:sz w:val="24"/>
          <w:szCs w:val="24"/>
        </w:rPr>
        <w:t>quantity</w:t>
      </w:r>
      <w:r w:rsidR="001D0A5F" w:rsidRPr="00693991">
        <w:rPr>
          <w:rFonts w:ascii="Book Antiqua" w:hAnsi="Book Antiqua" w:cs="Times New Roman"/>
          <w:sz w:val="24"/>
          <w:szCs w:val="24"/>
        </w:rPr>
        <w:t xml:space="preserve"> were separated </w:t>
      </w:r>
      <w:r w:rsidR="0008133D" w:rsidRPr="00693991">
        <w:rPr>
          <w:rFonts w:ascii="Book Antiqua" w:hAnsi="Book Antiqua" w:cs="Times New Roman"/>
          <w:sz w:val="24"/>
          <w:szCs w:val="24"/>
        </w:rPr>
        <w:t xml:space="preserve">by 10% </w:t>
      </w:r>
      <w:r w:rsidR="0008133D" w:rsidRPr="00693991">
        <w:rPr>
          <w:rFonts w:ascii="Book Antiqua" w:hAnsi="Book Antiqua" w:cs="Times New Roman"/>
          <w:noProof/>
          <w:sz w:val="24"/>
          <w:szCs w:val="24"/>
        </w:rPr>
        <w:t>SDS-PAGE</w:t>
      </w:r>
      <w:r w:rsidR="001D0A5F" w:rsidRPr="00693991">
        <w:rPr>
          <w:rFonts w:ascii="Book Antiqua" w:hAnsi="Book Antiqua" w:cs="Times New Roman"/>
          <w:sz w:val="24"/>
          <w:szCs w:val="24"/>
        </w:rPr>
        <w:t xml:space="preserve"> </w:t>
      </w:r>
      <w:r w:rsidR="0008133D" w:rsidRPr="00693991">
        <w:rPr>
          <w:rFonts w:ascii="Book Antiqua" w:hAnsi="Book Antiqua" w:cs="Times New Roman"/>
          <w:sz w:val="24"/>
          <w:szCs w:val="24"/>
        </w:rPr>
        <w:t>and then t</w:t>
      </w:r>
      <w:r w:rsidR="001D0A5F" w:rsidRPr="00693991">
        <w:rPr>
          <w:rFonts w:ascii="Book Antiqua" w:hAnsi="Book Antiqua" w:cs="Times New Roman"/>
          <w:sz w:val="24"/>
          <w:szCs w:val="24"/>
        </w:rPr>
        <w:t xml:space="preserve">ransferred onto a PVDF membrane </w:t>
      </w:r>
      <w:r w:rsidR="0008133D" w:rsidRPr="00693991">
        <w:rPr>
          <w:rFonts w:ascii="Book Antiqua" w:hAnsi="Book Antiqua" w:cs="Times New Roman"/>
          <w:sz w:val="24"/>
          <w:szCs w:val="24"/>
        </w:rPr>
        <w:t>(Merck Millipor</w:t>
      </w:r>
      <w:r w:rsidR="001D0A5F" w:rsidRPr="00693991">
        <w:rPr>
          <w:rFonts w:ascii="Book Antiqua" w:hAnsi="Book Antiqua" w:cs="Times New Roman"/>
          <w:sz w:val="24"/>
          <w:szCs w:val="24"/>
        </w:rPr>
        <w:t xml:space="preserve">e, Germany). </w:t>
      </w:r>
      <w:r w:rsidR="001D0A5F" w:rsidRPr="00693991">
        <w:rPr>
          <w:rFonts w:ascii="Book Antiqua" w:hAnsi="Book Antiqua" w:cs="Times New Roman"/>
          <w:noProof/>
          <w:sz w:val="24"/>
          <w:szCs w:val="24"/>
        </w:rPr>
        <w:t xml:space="preserve">After </w:t>
      </w:r>
      <w:r w:rsidR="0008133D" w:rsidRPr="00693991">
        <w:rPr>
          <w:rFonts w:ascii="Book Antiqua" w:hAnsi="Book Antiqua" w:cs="Times New Roman"/>
          <w:noProof/>
          <w:sz w:val="24"/>
          <w:szCs w:val="24"/>
        </w:rPr>
        <w:t>block</w:t>
      </w:r>
      <w:r w:rsidR="001D0A5F" w:rsidRPr="00693991">
        <w:rPr>
          <w:rFonts w:ascii="Book Antiqua" w:hAnsi="Book Antiqua" w:cs="Times New Roman"/>
          <w:noProof/>
          <w:sz w:val="24"/>
          <w:szCs w:val="24"/>
        </w:rPr>
        <w:t>ing</w:t>
      </w:r>
      <w:r w:rsidR="0008133D" w:rsidRPr="00693991">
        <w:rPr>
          <w:rFonts w:ascii="Book Antiqua" w:hAnsi="Book Antiqua" w:cs="Times New Roman"/>
          <w:noProof/>
          <w:sz w:val="24"/>
          <w:szCs w:val="24"/>
        </w:rPr>
        <w:t xml:space="preserve"> with 5% </w:t>
      </w:r>
      <w:r w:rsidR="001D0A5F" w:rsidRPr="00693991">
        <w:rPr>
          <w:rFonts w:ascii="Book Antiqua" w:hAnsi="Book Antiqua" w:cs="Times New Roman"/>
          <w:noProof/>
          <w:sz w:val="24"/>
          <w:szCs w:val="24"/>
        </w:rPr>
        <w:t>nonfat dry milk for 1</w:t>
      </w:r>
      <w:r w:rsidR="00732DA8" w:rsidRPr="00693991">
        <w:rPr>
          <w:rFonts w:ascii="Book Antiqua" w:hAnsi="Book Antiqua" w:cs="Times New Roman"/>
          <w:noProof/>
          <w:sz w:val="24"/>
          <w:szCs w:val="24"/>
        </w:rPr>
        <w:t xml:space="preserve"> </w:t>
      </w:r>
      <w:r w:rsidR="001D0A5F" w:rsidRPr="00693991">
        <w:rPr>
          <w:rFonts w:ascii="Book Antiqua" w:hAnsi="Book Antiqua" w:cs="Times New Roman"/>
          <w:noProof/>
          <w:sz w:val="24"/>
          <w:szCs w:val="24"/>
        </w:rPr>
        <w:t xml:space="preserve">h at room </w:t>
      </w:r>
      <w:r w:rsidR="0008133D" w:rsidRPr="00693991">
        <w:rPr>
          <w:rFonts w:ascii="Book Antiqua" w:hAnsi="Book Antiqua" w:cs="Times New Roman"/>
          <w:noProof/>
          <w:sz w:val="24"/>
          <w:szCs w:val="24"/>
        </w:rPr>
        <w:t xml:space="preserve">temperature, </w:t>
      </w:r>
      <w:r w:rsidR="001D0A5F" w:rsidRPr="00693991">
        <w:rPr>
          <w:rFonts w:ascii="Book Antiqua" w:hAnsi="Book Antiqua" w:cs="Times New Roman"/>
          <w:noProof/>
          <w:sz w:val="24"/>
          <w:szCs w:val="24"/>
        </w:rPr>
        <w:t xml:space="preserve">the membranes were incubated with the primary </w:t>
      </w:r>
      <w:r w:rsidR="0008133D" w:rsidRPr="00693991">
        <w:rPr>
          <w:rFonts w:ascii="Book Antiqua" w:hAnsi="Book Antiqua" w:cs="Times New Roman"/>
          <w:noProof/>
          <w:sz w:val="24"/>
          <w:szCs w:val="24"/>
        </w:rPr>
        <w:t>antibodies</w:t>
      </w:r>
      <w:r w:rsidR="00504333" w:rsidRPr="00693991">
        <w:rPr>
          <w:rFonts w:ascii="Book Antiqua" w:hAnsi="Book Antiqua" w:cs="Times New Roman"/>
          <w:noProof/>
          <w:sz w:val="24"/>
          <w:szCs w:val="24"/>
        </w:rPr>
        <w:t xml:space="preserve"> </w:t>
      </w:r>
      <w:r w:rsidR="00BC2EE7" w:rsidRPr="00693991">
        <w:rPr>
          <w:rFonts w:ascii="Book Antiqua" w:hAnsi="Book Antiqua" w:cs="Times New Roman"/>
          <w:noProof/>
          <w:sz w:val="24"/>
          <w:szCs w:val="24"/>
        </w:rPr>
        <w:t xml:space="preserve">at the concentration of 1:1000 </w:t>
      </w:r>
      <w:r w:rsidR="001D0A5F" w:rsidRPr="00693991">
        <w:rPr>
          <w:rFonts w:ascii="Book Antiqua" w:hAnsi="Book Antiqua" w:cs="Times New Roman"/>
          <w:noProof/>
          <w:sz w:val="24"/>
          <w:szCs w:val="24"/>
        </w:rPr>
        <w:t>at 4</w:t>
      </w:r>
      <w:r w:rsidR="00732DA8" w:rsidRPr="00693991">
        <w:rPr>
          <w:rFonts w:ascii="Book Antiqua" w:hAnsi="Book Antiqua" w:cs="Times New Roman"/>
          <w:sz w:val="24"/>
          <w:szCs w:val="24"/>
          <w:shd w:val="clear" w:color="auto" w:fill="FFFFFF"/>
        </w:rPr>
        <w:t>°C</w:t>
      </w:r>
      <w:r w:rsidR="0008133D" w:rsidRPr="00693991">
        <w:rPr>
          <w:rFonts w:ascii="Book Antiqua" w:hAnsi="Book Antiqua" w:cs="Times New Roman"/>
          <w:noProof/>
          <w:sz w:val="24"/>
          <w:szCs w:val="24"/>
        </w:rPr>
        <w:t xml:space="preserve"> ov</w:t>
      </w:r>
      <w:r w:rsidR="001D0A5F" w:rsidRPr="00693991">
        <w:rPr>
          <w:rFonts w:ascii="Book Antiqua" w:hAnsi="Book Antiqua" w:cs="Times New Roman"/>
          <w:noProof/>
          <w:sz w:val="24"/>
          <w:szCs w:val="24"/>
        </w:rPr>
        <w:t>ernight</w:t>
      </w:r>
      <w:r w:rsidR="00C12650" w:rsidRPr="00693991">
        <w:rPr>
          <w:rFonts w:ascii="Book Antiqua" w:hAnsi="Book Antiqua" w:cs="Times New Roman"/>
          <w:noProof/>
          <w:sz w:val="24"/>
          <w:szCs w:val="24"/>
        </w:rPr>
        <w:t>.</w:t>
      </w:r>
      <w:r w:rsidR="001D0A5F" w:rsidRPr="00693991">
        <w:rPr>
          <w:rFonts w:ascii="Book Antiqua" w:hAnsi="Book Antiqua" w:cs="Times New Roman"/>
          <w:noProof/>
          <w:sz w:val="24"/>
          <w:szCs w:val="24"/>
        </w:rPr>
        <w:t xml:space="preserve"> </w:t>
      </w:r>
      <w:r w:rsidR="00C12650" w:rsidRPr="00693991">
        <w:rPr>
          <w:rFonts w:ascii="Book Antiqua" w:hAnsi="Book Antiqua" w:cs="Times New Roman"/>
          <w:noProof/>
          <w:sz w:val="24"/>
          <w:szCs w:val="24"/>
        </w:rPr>
        <w:t xml:space="preserve">The antibodies </w:t>
      </w:r>
      <w:r w:rsidR="00504333" w:rsidRPr="00693991">
        <w:rPr>
          <w:rFonts w:ascii="Book Antiqua" w:hAnsi="Book Antiqua" w:cs="Times New Roman"/>
          <w:noProof/>
          <w:sz w:val="24"/>
          <w:szCs w:val="24"/>
        </w:rPr>
        <w:t>includ</w:t>
      </w:r>
      <w:r w:rsidR="00C12650" w:rsidRPr="00693991">
        <w:rPr>
          <w:rFonts w:ascii="Book Antiqua" w:hAnsi="Book Antiqua" w:cs="Times New Roman"/>
          <w:noProof/>
          <w:sz w:val="24"/>
          <w:szCs w:val="24"/>
        </w:rPr>
        <w:t>ed</w:t>
      </w:r>
      <w:r w:rsidR="00504333" w:rsidRPr="00693991">
        <w:rPr>
          <w:rFonts w:ascii="Book Antiqua" w:hAnsi="Book Antiqua" w:cs="Times New Roman"/>
          <w:noProof/>
          <w:sz w:val="24"/>
          <w:szCs w:val="24"/>
        </w:rPr>
        <w:t xml:space="preserve"> rabbit anti-human B7-H3 monoclonal antibody (Abcam, Cambridge, MA, USA), rabbit anti-human B3GALT4 monoclonal antibody (Abcam, Cambridge, MA, USA) and mouse anti-human </w:t>
      </w:r>
      <w:r w:rsidR="00504333" w:rsidRPr="00693991">
        <w:rPr>
          <w:rFonts w:ascii="Book Antiqua" w:eastAsia="SimSun" w:hAnsi="Book Antiqua" w:cs="Times New Roman"/>
          <w:noProof/>
          <w:sz w:val="24"/>
          <w:szCs w:val="24"/>
        </w:rPr>
        <w:t>β</w:t>
      </w:r>
      <w:r w:rsidR="00504333" w:rsidRPr="00693991">
        <w:rPr>
          <w:rFonts w:ascii="Book Antiqua" w:hAnsi="Book Antiqua" w:cs="Times New Roman"/>
          <w:noProof/>
          <w:sz w:val="24"/>
          <w:szCs w:val="24"/>
        </w:rPr>
        <w:t xml:space="preserve">-actin monoclonal antibody </w:t>
      </w:r>
      <w:r w:rsidR="00504333" w:rsidRPr="00693991">
        <w:rPr>
          <w:rFonts w:ascii="Book Antiqua" w:hAnsi="Book Antiqua" w:cs="Times New Roman"/>
          <w:noProof/>
          <w:sz w:val="24"/>
          <w:szCs w:val="24"/>
        </w:rPr>
        <w:lastRenderedPageBreak/>
        <w:t>(</w:t>
      </w:r>
      <w:bookmarkStart w:id="48" w:name="OLE_LINK12"/>
      <w:bookmarkStart w:id="49" w:name="OLE_LINK13"/>
      <w:r w:rsidR="00504333" w:rsidRPr="00693991">
        <w:rPr>
          <w:rFonts w:ascii="Book Antiqua" w:hAnsi="Book Antiqua" w:cs="Times New Roman"/>
          <w:noProof/>
          <w:sz w:val="24"/>
          <w:szCs w:val="24"/>
        </w:rPr>
        <w:t>Beyotime, Nantong, China</w:t>
      </w:r>
      <w:bookmarkEnd w:id="48"/>
      <w:bookmarkEnd w:id="49"/>
      <w:r w:rsidR="00504333" w:rsidRPr="00693991">
        <w:rPr>
          <w:rFonts w:ascii="Book Antiqua" w:hAnsi="Book Antiqua" w:cs="Times New Roman"/>
          <w:noProof/>
          <w:sz w:val="24"/>
          <w:szCs w:val="24"/>
        </w:rPr>
        <w:t>).</w:t>
      </w:r>
      <w:r w:rsidR="00504333" w:rsidRPr="00693991">
        <w:rPr>
          <w:rFonts w:ascii="Book Antiqua" w:hAnsi="Book Antiqua" w:cs="Times New Roman"/>
          <w:sz w:val="24"/>
          <w:szCs w:val="24"/>
        </w:rPr>
        <w:t xml:space="preserve"> </w:t>
      </w:r>
      <w:r w:rsidR="00C76D4F" w:rsidRPr="00693991">
        <w:rPr>
          <w:rFonts w:ascii="Book Antiqua" w:hAnsi="Book Antiqua" w:cs="Times New Roman"/>
          <w:sz w:val="24"/>
          <w:szCs w:val="24"/>
          <w:shd w:val="clear" w:color="auto" w:fill="FFFFFF"/>
        </w:rPr>
        <w:t>After washing with TBST (TBS with 0.1% Tween)</w:t>
      </w:r>
      <w:r w:rsidR="00C76D4F" w:rsidRPr="00693991">
        <w:rPr>
          <w:rFonts w:ascii="Book Antiqua" w:hAnsi="Book Antiqua" w:cs="Times New Roman"/>
          <w:noProof/>
          <w:sz w:val="24"/>
          <w:szCs w:val="24"/>
          <w:shd w:val="clear" w:color="auto" w:fill="FFFFFF"/>
        </w:rPr>
        <w:t xml:space="preserve">, </w:t>
      </w:r>
      <w:r w:rsidR="002038F0" w:rsidRPr="00693991">
        <w:rPr>
          <w:rFonts w:ascii="Book Antiqua" w:hAnsi="Book Antiqua" w:cs="Times New Roman"/>
          <w:sz w:val="24"/>
          <w:szCs w:val="24"/>
        </w:rPr>
        <w:t xml:space="preserve">the membranes were </w:t>
      </w:r>
      <w:r w:rsidR="00C76D4F" w:rsidRPr="00693991">
        <w:rPr>
          <w:rFonts w:ascii="Book Antiqua" w:hAnsi="Book Antiqua" w:cs="Times New Roman"/>
          <w:sz w:val="24"/>
          <w:szCs w:val="24"/>
        </w:rPr>
        <w:t>incubated</w:t>
      </w:r>
      <w:r w:rsidR="001D0A5F" w:rsidRPr="00693991">
        <w:rPr>
          <w:rFonts w:ascii="Book Antiqua" w:hAnsi="Book Antiqua" w:cs="Times New Roman"/>
          <w:sz w:val="24"/>
          <w:szCs w:val="24"/>
        </w:rPr>
        <w:t xml:space="preserve"> </w:t>
      </w:r>
      <w:r w:rsidR="0008133D" w:rsidRPr="00693991">
        <w:rPr>
          <w:rFonts w:ascii="Book Antiqua" w:hAnsi="Book Antiqua" w:cs="Times New Roman"/>
          <w:sz w:val="24"/>
          <w:szCs w:val="24"/>
        </w:rPr>
        <w:t>with</w:t>
      </w:r>
      <w:r w:rsidR="00C76D4F" w:rsidRPr="00693991">
        <w:rPr>
          <w:rFonts w:ascii="Book Antiqua" w:hAnsi="Book Antiqua" w:cs="Times New Roman"/>
          <w:sz w:val="24"/>
          <w:szCs w:val="24"/>
        </w:rPr>
        <w:t xml:space="preserve"> </w:t>
      </w:r>
      <w:r w:rsidR="00C12650" w:rsidRPr="00693991">
        <w:rPr>
          <w:rFonts w:ascii="Book Antiqua" w:hAnsi="Book Antiqua" w:cs="Times New Roman"/>
          <w:sz w:val="24"/>
          <w:szCs w:val="24"/>
        </w:rPr>
        <w:t xml:space="preserve">a </w:t>
      </w:r>
      <w:r w:rsidR="00C76D4F" w:rsidRPr="00693991">
        <w:rPr>
          <w:rFonts w:ascii="Book Antiqua" w:hAnsi="Book Antiqua" w:cs="Times New Roman"/>
          <w:noProof/>
          <w:sz w:val="24"/>
          <w:szCs w:val="24"/>
          <w:shd w:val="clear" w:color="auto" w:fill="FFFFFF"/>
        </w:rPr>
        <w:t>corresponding</w:t>
      </w:r>
      <w:r w:rsidR="00C76D4F" w:rsidRPr="00693991">
        <w:rPr>
          <w:rFonts w:ascii="Book Antiqua" w:hAnsi="Book Antiqua" w:cs="Times New Roman"/>
          <w:sz w:val="24"/>
          <w:szCs w:val="24"/>
          <w:shd w:val="clear" w:color="auto" w:fill="FFFFFF"/>
        </w:rPr>
        <w:t xml:space="preserve"> </w:t>
      </w:r>
      <w:r w:rsidR="002038F0" w:rsidRPr="00693991">
        <w:rPr>
          <w:rFonts w:ascii="Book Antiqua" w:hAnsi="Book Antiqua" w:cs="Times New Roman"/>
          <w:noProof/>
          <w:sz w:val="24"/>
          <w:szCs w:val="24"/>
        </w:rPr>
        <w:t>goat-anti</w:t>
      </w:r>
      <w:r w:rsidR="00C12650" w:rsidRPr="00693991">
        <w:rPr>
          <w:rFonts w:ascii="Book Antiqua" w:hAnsi="Book Antiqua" w:cs="Times New Roman"/>
          <w:noProof/>
          <w:sz w:val="24"/>
          <w:szCs w:val="24"/>
        </w:rPr>
        <w:t>-</w:t>
      </w:r>
      <w:r w:rsidR="002038F0" w:rsidRPr="00693991">
        <w:rPr>
          <w:rFonts w:ascii="Book Antiqua" w:hAnsi="Book Antiqua" w:cs="Times New Roman"/>
          <w:noProof/>
          <w:sz w:val="24"/>
          <w:szCs w:val="24"/>
        </w:rPr>
        <w:t>mouse</w:t>
      </w:r>
      <w:r w:rsidR="002038F0" w:rsidRPr="00693991">
        <w:rPr>
          <w:rFonts w:ascii="Book Antiqua" w:hAnsi="Book Antiqua" w:cs="Times New Roman"/>
          <w:sz w:val="24"/>
          <w:szCs w:val="24"/>
        </w:rPr>
        <w:t xml:space="preserve"> or </w:t>
      </w:r>
      <w:r w:rsidR="002038F0" w:rsidRPr="00693991">
        <w:rPr>
          <w:rFonts w:ascii="Book Antiqua" w:hAnsi="Book Antiqua" w:cs="Times New Roman"/>
          <w:noProof/>
          <w:sz w:val="24"/>
          <w:szCs w:val="24"/>
        </w:rPr>
        <w:t>goat-anti</w:t>
      </w:r>
      <w:r w:rsidR="00C12650" w:rsidRPr="00693991">
        <w:rPr>
          <w:rFonts w:ascii="Book Antiqua" w:hAnsi="Book Antiqua" w:cs="Times New Roman"/>
          <w:noProof/>
          <w:sz w:val="24"/>
          <w:szCs w:val="24"/>
        </w:rPr>
        <w:t>-</w:t>
      </w:r>
      <w:r w:rsidR="002038F0" w:rsidRPr="00693991">
        <w:rPr>
          <w:rFonts w:ascii="Book Antiqua" w:hAnsi="Book Antiqua" w:cs="Times New Roman"/>
          <w:noProof/>
          <w:sz w:val="24"/>
          <w:szCs w:val="24"/>
        </w:rPr>
        <w:t>rabbit</w:t>
      </w:r>
      <w:r w:rsidR="002038F0" w:rsidRPr="00693991">
        <w:rPr>
          <w:rFonts w:ascii="Book Antiqua" w:hAnsi="Book Antiqua" w:cs="Times New Roman"/>
          <w:sz w:val="24"/>
          <w:szCs w:val="24"/>
        </w:rPr>
        <w:t xml:space="preserve"> IgG-horseradish peroxidase secondary antibody (1:1000, Beyotime, Nantong, China) </w:t>
      </w:r>
      <w:r w:rsidR="001D0A5F" w:rsidRPr="00693991">
        <w:rPr>
          <w:rFonts w:ascii="Book Antiqua" w:hAnsi="Book Antiqua" w:cs="Times New Roman"/>
          <w:sz w:val="24"/>
          <w:szCs w:val="24"/>
        </w:rPr>
        <w:t xml:space="preserve">for 1h at room temperature. </w:t>
      </w:r>
      <w:r w:rsidR="00C76D4F" w:rsidRPr="00693991">
        <w:rPr>
          <w:rFonts w:ascii="Book Antiqua" w:hAnsi="Book Antiqua" w:cs="Times New Roman"/>
          <w:sz w:val="24"/>
          <w:szCs w:val="24"/>
          <w:shd w:val="clear" w:color="auto" w:fill="FFFFFF"/>
        </w:rPr>
        <w:t xml:space="preserve">The </w:t>
      </w:r>
      <w:r w:rsidR="00E86569" w:rsidRPr="00693991">
        <w:rPr>
          <w:rFonts w:ascii="Book Antiqua" w:hAnsi="Book Antiqua" w:cs="Times New Roman"/>
          <w:sz w:val="24"/>
          <w:szCs w:val="24"/>
          <w:shd w:val="clear" w:color="auto" w:fill="FFFFFF"/>
        </w:rPr>
        <w:t xml:space="preserve">membranes </w:t>
      </w:r>
      <w:r w:rsidR="00C76D4F" w:rsidRPr="00693991">
        <w:rPr>
          <w:rFonts w:ascii="Book Antiqua" w:hAnsi="Book Antiqua" w:cs="Times New Roman"/>
          <w:noProof/>
          <w:sz w:val="24"/>
          <w:szCs w:val="24"/>
          <w:shd w:val="clear" w:color="auto" w:fill="FFFFFF"/>
        </w:rPr>
        <w:t>were finally treated</w:t>
      </w:r>
      <w:r w:rsidR="00C76D4F" w:rsidRPr="00693991">
        <w:rPr>
          <w:rFonts w:ascii="Book Antiqua" w:hAnsi="Book Antiqua" w:cs="Times New Roman"/>
          <w:sz w:val="24"/>
          <w:szCs w:val="24"/>
          <w:shd w:val="clear" w:color="auto" w:fill="FFFFFF"/>
        </w:rPr>
        <w:t xml:space="preserve"> with enhanced </w:t>
      </w:r>
      <w:r w:rsidR="00C76D4F" w:rsidRPr="00693991">
        <w:rPr>
          <w:rFonts w:ascii="Book Antiqua" w:hAnsi="Book Antiqua" w:cs="Times New Roman"/>
          <w:noProof/>
          <w:sz w:val="24"/>
          <w:szCs w:val="24"/>
          <w:shd w:val="clear" w:color="auto" w:fill="FFFFFF"/>
        </w:rPr>
        <w:t>chemiluminescence</w:t>
      </w:r>
      <w:r w:rsidR="00C76D4F" w:rsidRPr="00693991">
        <w:rPr>
          <w:rFonts w:ascii="Book Antiqua" w:hAnsi="Book Antiqua" w:cs="Times New Roman"/>
          <w:sz w:val="24"/>
          <w:szCs w:val="24"/>
          <w:shd w:val="clear" w:color="auto" w:fill="FFFFFF"/>
        </w:rPr>
        <w:t xml:space="preserve"> (ECL) assay reagents </w:t>
      </w:r>
      <w:r w:rsidR="00C76D4F" w:rsidRPr="00693991">
        <w:rPr>
          <w:rFonts w:ascii="Book Antiqua" w:hAnsi="Book Antiqua" w:cs="Times New Roman"/>
          <w:sz w:val="24"/>
          <w:szCs w:val="24"/>
        </w:rPr>
        <w:t>(</w:t>
      </w:r>
      <w:r w:rsidR="00C76D4F" w:rsidRPr="00693991">
        <w:rPr>
          <w:rFonts w:ascii="Book Antiqua" w:hAnsi="Book Antiqua" w:cs="Times New Roman"/>
          <w:noProof/>
          <w:sz w:val="24"/>
          <w:szCs w:val="24"/>
        </w:rPr>
        <w:t>absin</w:t>
      </w:r>
      <w:r w:rsidR="00C76D4F" w:rsidRPr="00693991">
        <w:rPr>
          <w:rFonts w:ascii="Book Antiqua" w:hAnsi="Book Antiqua" w:cs="Times New Roman"/>
          <w:sz w:val="24"/>
          <w:szCs w:val="24"/>
        </w:rPr>
        <w:t>, Shanghai, China) and</w:t>
      </w:r>
      <w:r w:rsidR="002038F0" w:rsidRPr="00693991">
        <w:rPr>
          <w:rFonts w:ascii="Book Antiqua" w:hAnsi="Book Antiqua" w:cs="Times New Roman"/>
          <w:sz w:val="24"/>
          <w:szCs w:val="24"/>
        </w:rPr>
        <w:t xml:space="preserve"> the immunoreactive bands</w:t>
      </w:r>
      <w:r w:rsidR="00342692" w:rsidRPr="00693991">
        <w:rPr>
          <w:rFonts w:ascii="Book Antiqua" w:hAnsi="Book Antiqua" w:cs="Times New Roman"/>
          <w:sz w:val="24"/>
          <w:szCs w:val="24"/>
        </w:rPr>
        <w:t xml:space="preserve"> were visualized</w:t>
      </w:r>
      <w:r w:rsidR="002038F0" w:rsidRPr="00693991">
        <w:rPr>
          <w:rFonts w:ascii="Book Antiqua" w:hAnsi="Book Antiqua" w:cs="Times New Roman"/>
          <w:sz w:val="24"/>
          <w:szCs w:val="24"/>
        </w:rPr>
        <w:t xml:space="preserve"> </w:t>
      </w:r>
      <w:r w:rsidR="00870DA2" w:rsidRPr="00693991">
        <w:rPr>
          <w:rFonts w:ascii="Book Antiqua" w:hAnsi="Book Antiqua" w:cs="Times New Roman"/>
          <w:sz w:val="24"/>
          <w:szCs w:val="24"/>
        </w:rPr>
        <w:t xml:space="preserve">using </w:t>
      </w:r>
      <w:bookmarkStart w:id="50" w:name="OLE_LINK14"/>
      <w:bookmarkStart w:id="51" w:name="OLE_LINK15"/>
      <w:r w:rsidR="00870DA2" w:rsidRPr="00693991">
        <w:rPr>
          <w:rFonts w:ascii="Book Antiqua" w:hAnsi="Book Antiqua" w:cs="Times New Roman"/>
          <w:sz w:val="24"/>
          <w:szCs w:val="24"/>
        </w:rPr>
        <w:t>the ChemiDoc</w:t>
      </w:r>
      <w:bookmarkEnd w:id="50"/>
      <w:bookmarkEnd w:id="51"/>
      <w:r w:rsidR="00870DA2" w:rsidRPr="00693991">
        <w:rPr>
          <w:rFonts w:ascii="Book Antiqua" w:hAnsi="Book Antiqua" w:cs="Times New Roman"/>
          <w:sz w:val="24"/>
          <w:szCs w:val="24"/>
          <w:vertAlign w:val="superscript"/>
        </w:rPr>
        <w:t>TM</w:t>
      </w:r>
      <w:r w:rsidR="00870DA2" w:rsidRPr="00693991">
        <w:rPr>
          <w:rFonts w:ascii="Book Antiqua" w:hAnsi="Book Antiqua" w:cs="Times New Roman"/>
          <w:sz w:val="24"/>
          <w:szCs w:val="24"/>
        </w:rPr>
        <w:t xml:space="preserve"> XRS+ system with Image Lab</w:t>
      </w:r>
      <w:r w:rsidR="00870DA2" w:rsidRPr="00693991">
        <w:rPr>
          <w:rFonts w:ascii="Book Antiqua" w:hAnsi="Book Antiqua" w:cs="Times New Roman"/>
          <w:sz w:val="24"/>
          <w:szCs w:val="24"/>
          <w:vertAlign w:val="superscript"/>
        </w:rPr>
        <w:t>TM</w:t>
      </w:r>
      <w:r w:rsidR="00870DA2" w:rsidRPr="00693991">
        <w:rPr>
          <w:rFonts w:ascii="Book Antiqua" w:hAnsi="Book Antiqua" w:cs="Times New Roman"/>
          <w:sz w:val="24"/>
          <w:szCs w:val="24"/>
        </w:rPr>
        <w:t xml:space="preserve"> Software (Bio-Rad, Hercules, CA, USA).</w:t>
      </w:r>
      <w:r w:rsidR="00000447" w:rsidRPr="00693991">
        <w:rPr>
          <w:rFonts w:ascii="Book Antiqua" w:hAnsi="Book Antiqua" w:cs="Times New Roman"/>
          <w:sz w:val="24"/>
          <w:szCs w:val="24"/>
        </w:rPr>
        <w:t xml:space="preserve"> </w:t>
      </w:r>
      <w:r w:rsidR="00870DA2" w:rsidRPr="00693991">
        <w:rPr>
          <w:rFonts w:ascii="Book Antiqua" w:hAnsi="Book Antiqua" w:cs="Times New Roman"/>
          <w:sz w:val="24"/>
          <w:szCs w:val="24"/>
        </w:rPr>
        <w:t xml:space="preserve">Quantitative analysis </w:t>
      </w:r>
      <w:r w:rsidR="002038F0" w:rsidRPr="00693991">
        <w:rPr>
          <w:rFonts w:ascii="Book Antiqua" w:hAnsi="Book Antiqua" w:cs="Times New Roman"/>
          <w:sz w:val="24"/>
          <w:szCs w:val="24"/>
        </w:rPr>
        <w:t>was carried out with Quanti</w:t>
      </w:r>
      <w:r w:rsidR="00870DA2" w:rsidRPr="00693991">
        <w:rPr>
          <w:rFonts w:ascii="Book Antiqua" w:hAnsi="Book Antiqua" w:cs="Times New Roman"/>
          <w:sz w:val="24"/>
          <w:szCs w:val="24"/>
        </w:rPr>
        <w:t>ty One</w:t>
      </w:r>
      <w:r w:rsidR="002038F0" w:rsidRPr="00693991">
        <w:rPr>
          <w:rFonts w:ascii="Book Antiqua" w:hAnsi="Book Antiqua" w:cs="Times New Roman"/>
          <w:sz w:val="24"/>
          <w:szCs w:val="24"/>
        </w:rPr>
        <w:t xml:space="preserve"> </w:t>
      </w:r>
      <w:r w:rsidR="00D82307" w:rsidRPr="00693991">
        <w:rPr>
          <w:rFonts w:ascii="Book Antiqua" w:hAnsi="Book Antiqua" w:cs="Times New Roman"/>
          <w:sz w:val="24"/>
          <w:szCs w:val="24"/>
        </w:rPr>
        <w:t>(Bio-Rad, Hercules, CA, USA).</w:t>
      </w:r>
    </w:p>
    <w:p w14:paraId="12FECE2D" w14:textId="77777777" w:rsidR="003E2139" w:rsidRPr="00693991" w:rsidRDefault="003E2139" w:rsidP="00693991">
      <w:pPr>
        <w:adjustRightInd w:val="0"/>
        <w:snapToGrid w:val="0"/>
        <w:spacing w:line="360" w:lineRule="auto"/>
        <w:rPr>
          <w:rFonts w:ascii="Book Antiqua" w:hAnsi="Book Antiqua" w:cs="Times New Roman"/>
          <w:sz w:val="24"/>
          <w:szCs w:val="24"/>
        </w:rPr>
      </w:pPr>
    </w:p>
    <w:p w14:paraId="7FB06ECF" w14:textId="77777777" w:rsidR="00D82307" w:rsidRPr="00693991" w:rsidRDefault="00D82307" w:rsidP="00693991">
      <w:pPr>
        <w:adjustRightInd w:val="0"/>
        <w:snapToGrid w:val="0"/>
        <w:spacing w:line="360" w:lineRule="auto"/>
        <w:rPr>
          <w:rFonts w:ascii="Book Antiqua" w:hAnsi="Book Antiqua" w:cs="Times New Roman"/>
          <w:b/>
          <w:i/>
          <w:sz w:val="24"/>
          <w:szCs w:val="24"/>
        </w:rPr>
      </w:pPr>
      <w:r w:rsidRPr="00693991">
        <w:rPr>
          <w:rFonts w:ascii="Book Antiqua" w:hAnsi="Book Antiqua" w:cs="Times New Roman"/>
          <w:b/>
          <w:i/>
          <w:sz w:val="24"/>
          <w:szCs w:val="24"/>
        </w:rPr>
        <w:t>Statistical analysis</w:t>
      </w:r>
    </w:p>
    <w:p w14:paraId="2E9808E4" w14:textId="5AF5D831" w:rsidR="00420C73" w:rsidRPr="00693991" w:rsidRDefault="00342692"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bCs/>
          <w:sz w:val="24"/>
          <w:szCs w:val="24"/>
        </w:rPr>
        <w:t xml:space="preserve">Statistical analysis </w:t>
      </w:r>
      <w:r w:rsidR="00D2542C" w:rsidRPr="00693991">
        <w:rPr>
          <w:rFonts w:ascii="Book Antiqua" w:hAnsi="Book Antiqua" w:cs="Times New Roman"/>
          <w:bCs/>
          <w:sz w:val="24"/>
          <w:szCs w:val="24"/>
        </w:rPr>
        <w:t xml:space="preserve">of clinical data </w:t>
      </w:r>
      <w:r w:rsidRPr="00693991">
        <w:rPr>
          <w:rFonts w:ascii="Book Antiqua" w:hAnsi="Book Antiqua" w:cs="Times New Roman"/>
          <w:bCs/>
          <w:noProof/>
          <w:sz w:val="24"/>
          <w:szCs w:val="24"/>
        </w:rPr>
        <w:t>was performed</w:t>
      </w:r>
      <w:r w:rsidRPr="00693991">
        <w:rPr>
          <w:rFonts w:ascii="Book Antiqua" w:hAnsi="Book Antiqua" w:cs="Times New Roman"/>
          <w:bCs/>
          <w:sz w:val="24"/>
          <w:szCs w:val="24"/>
        </w:rPr>
        <w:t xml:space="preserve"> using the software package </w:t>
      </w:r>
      <w:r w:rsidR="00927C1A" w:rsidRPr="00693991">
        <w:rPr>
          <w:rFonts w:ascii="Book Antiqua" w:hAnsi="Book Antiqua" w:cs="Times New Roman"/>
          <w:sz w:val="24"/>
          <w:szCs w:val="24"/>
        </w:rPr>
        <w:t xml:space="preserve">SPSS 19.0 software (IBM, Chicago, IL, USA). </w:t>
      </w:r>
      <w:r w:rsidR="00C12650" w:rsidRPr="00693991">
        <w:rPr>
          <w:rFonts w:ascii="Book Antiqua" w:hAnsi="Book Antiqua" w:cs="Times New Roman"/>
          <w:noProof/>
          <w:sz w:val="24"/>
          <w:szCs w:val="24"/>
        </w:rPr>
        <w:t>Chi-square test analyzed the association between B7-H3 or B3GALT4 and the clinicopathological data</w:t>
      </w:r>
      <w:r w:rsidR="00927C1A" w:rsidRPr="00693991">
        <w:rPr>
          <w:rFonts w:ascii="Book Antiqua" w:hAnsi="Book Antiqua" w:cs="Times New Roman"/>
          <w:sz w:val="24"/>
          <w:szCs w:val="24"/>
        </w:rPr>
        <w:t xml:space="preserve">. </w:t>
      </w:r>
      <w:r w:rsidR="00927C1A" w:rsidRPr="00693991">
        <w:rPr>
          <w:rFonts w:ascii="Book Antiqua" w:hAnsi="Book Antiqua" w:cs="Times New Roman"/>
          <w:noProof/>
          <w:sz w:val="24"/>
          <w:szCs w:val="24"/>
        </w:rPr>
        <w:t xml:space="preserve">The </w:t>
      </w:r>
      <w:r w:rsidR="00124B34" w:rsidRPr="00693991">
        <w:rPr>
          <w:rFonts w:ascii="Book Antiqua" w:hAnsi="Book Antiqua" w:cs="Times New Roman"/>
          <w:noProof/>
          <w:sz w:val="24"/>
          <w:szCs w:val="24"/>
        </w:rPr>
        <w:t xml:space="preserve">non-parametric </w:t>
      </w:r>
      <w:r w:rsidR="00C12650" w:rsidRPr="00693991">
        <w:rPr>
          <w:rFonts w:ascii="Book Antiqua" w:hAnsi="Book Antiqua" w:cs="Times New Roman"/>
          <w:noProof/>
          <w:sz w:val="24"/>
          <w:szCs w:val="24"/>
        </w:rPr>
        <w:t>Spearman test evaluated the correlation of B7-H3 and B3GALT4 expression</w:t>
      </w:r>
      <w:r w:rsidR="00927C1A" w:rsidRPr="00693991">
        <w:rPr>
          <w:rFonts w:ascii="Book Antiqua" w:hAnsi="Book Antiqua" w:cs="Times New Roman"/>
          <w:sz w:val="24"/>
          <w:szCs w:val="24"/>
        </w:rPr>
        <w:t>.</w:t>
      </w:r>
      <w:r w:rsidR="00B21DA8" w:rsidRPr="00693991">
        <w:rPr>
          <w:rFonts w:ascii="Book Antiqua" w:hAnsi="Book Antiqua" w:cs="Times New Roman"/>
          <w:sz w:val="24"/>
          <w:szCs w:val="24"/>
        </w:rPr>
        <w:t xml:space="preserve"> Overall survival (OS) was </w:t>
      </w:r>
      <w:r w:rsidR="00D2542C" w:rsidRPr="00693991">
        <w:rPr>
          <w:rFonts w:ascii="Book Antiqua" w:hAnsi="Book Antiqua" w:cs="Times New Roman"/>
          <w:sz w:val="24"/>
          <w:szCs w:val="24"/>
        </w:rPr>
        <w:t xml:space="preserve">plotted using the Kaplan-Meier </w:t>
      </w:r>
      <w:r w:rsidR="00D2542C" w:rsidRPr="00693991">
        <w:rPr>
          <w:rFonts w:ascii="Book Antiqua" w:hAnsi="Book Antiqua" w:cs="Times New Roman"/>
          <w:noProof/>
          <w:sz w:val="24"/>
          <w:szCs w:val="24"/>
        </w:rPr>
        <w:t>method</w:t>
      </w:r>
      <w:r w:rsidR="00D2542C" w:rsidRPr="00693991">
        <w:rPr>
          <w:rFonts w:ascii="Book Antiqua" w:hAnsi="Book Antiqua" w:cs="Times New Roman"/>
          <w:sz w:val="24"/>
          <w:szCs w:val="24"/>
        </w:rPr>
        <w:t xml:space="preserve"> and was compared using the </w:t>
      </w:r>
      <w:r w:rsidR="00B21DA8" w:rsidRPr="00693991">
        <w:rPr>
          <w:rFonts w:ascii="Book Antiqua" w:hAnsi="Book Antiqua" w:cs="Times New Roman"/>
          <w:sz w:val="24"/>
          <w:szCs w:val="24"/>
        </w:rPr>
        <w:t xml:space="preserve">log-rank test. Multivariate survival analysis was performed using the Cox proportional hazard model. </w:t>
      </w:r>
      <w:r w:rsidR="00D2542C" w:rsidRPr="00693991">
        <w:rPr>
          <w:rFonts w:ascii="Book Antiqua" w:hAnsi="Book Antiqua" w:cs="Times New Roman"/>
          <w:sz w:val="24"/>
          <w:szCs w:val="24"/>
        </w:rPr>
        <w:t>All the</w:t>
      </w:r>
      <w:r w:rsidR="00D2542C" w:rsidRPr="00693991">
        <w:rPr>
          <w:rFonts w:ascii="Book Antiqua" w:hAnsi="Book Antiqua" w:cs="Times New Roman"/>
          <w:i/>
          <w:sz w:val="24"/>
          <w:szCs w:val="24"/>
        </w:rPr>
        <w:t xml:space="preserve"> in vitro</w:t>
      </w:r>
      <w:r w:rsidR="00D2542C" w:rsidRPr="00693991">
        <w:rPr>
          <w:rFonts w:ascii="Book Antiqua" w:hAnsi="Book Antiqua" w:cs="Times New Roman"/>
          <w:sz w:val="24"/>
          <w:szCs w:val="24"/>
        </w:rPr>
        <w:t xml:space="preserve"> experiments </w:t>
      </w:r>
      <w:r w:rsidR="00D2542C" w:rsidRPr="00693991">
        <w:rPr>
          <w:rFonts w:ascii="Book Antiqua" w:hAnsi="Book Antiqua" w:cs="Times New Roman"/>
          <w:noProof/>
          <w:sz w:val="24"/>
          <w:szCs w:val="24"/>
        </w:rPr>
        <w:t>were performed</w:t>
      </w:r>
      <w:r w:rsidR="00D2542C" w:rsidRPr="00693991">
        <w:rPr>
          <w:rFonts w:ascii="Book Antiqua" w:hAnsi="Book Antiqua" w:cs="Times New Roman"/>
          <w:sz w:val="24"/>
          <w:szCs w:val="24"/>
        </w:rPr>
        <w:t xml:space="preserve"> in triplicate. </w:t>
      </w:r>
      <w:r w:rsidR="00C12650" w:rsidRPr="00693991">
        <w:rPr>
          <w:rFonts w:ascii="Book Antiqua" w:hAnsi="Book Antiqua" w:cs="Times New Roman"/>
          <w:noProof/>
          <w:sz w:val="24"/>
          <w:szCs w:val="24"/>
        </w:rPr>
        <w:t>A non-paired t-test analyzed differences in mean values between groups</w:t>
      </w:r>
      <w:r w:rsidR="00420C73" w:rsidRPr="00693991">
        <w:rPr>
          <w:rFonts w:ascii="Book Antiqua" w:hAnsi="Book Antiqua" w:cs="Times New Roman"/>
          <w:sz w:val="24"/>
          <w:szCs w:val="24"/>
        </w:rPr>
        <w:t>. All data were analyzed using GraphPad Prism 6.0 (GraphPad Software Inc., La Jolla, CA, U</w:t>
      </w:r>
      <w:r w:rsidR="00827950" w:rsidRPr="00693991">
        <w:rPr>
          <w:rFonts w:ascii="Book Antiqua" w:hAnsi="Book Antiqua" w:cs="Times New Roman"/>
          <w:sz w:val="24"/>
          <w:szCs w:val="24"/>
        </w:rPr>
        <w:t>SA</w:t>
      </w:r>
      <w:r w:rsidR="00420C73" w:rsidRPr="00693991">
        <w:rPr>
          <w:rFonts w:ascii="Book Antiqua" w:hAnsi="Book Antiqua" w:cs="Times New Roman"/>
          <w:sz w:val="24"/>
          <w:szCs w:val="24"/>
        </w:rPr>
        <w:t>).</w:t>
      </w:r>
      <w:r w:rsidR="00233DA5" w:rsidRPr="00693991">
        <w:rPr>
          <w:rFonts w:ascii="Book Antiqua" w:hAnsi="Book Antiqua" w:cs="Times New Roman"/>
          <w:sz w:val="24"/>
          <w:szCs w:val="24"/>
        </w:rPr>
        <w:t xml:space="preserve"> A </w:t>
      </w:r>
      <w:r w:rsidR="003E2139" w:rsidRPr="00693991">
        <w:rPr>
          <w:rFonts w:ascii="Book Antiqua" w:hAnsi="Book Antiqua" w:cs="Times New Roman"/>
          <w:i/>
          <w:noProof/>
          <w:sz w:val="24"/>
          <w:szCs w:val="24"/>
        </w:rPr>
        <w:t>P</w:t>
      </w:r>
      <w:r w:rsidR="00C12650" w:rsidRPr="00693991">
        <w:rPr>
          <w:rFonts w:ascii="Book Antiqua" w:hAnsi="Book Antiqua" w:cs="Times New Roman"/>
          <w:noProof/>
          <w:sz w:val="24"/>
          <w:szCs w:val="24"/>
        </w:rPr>
        <w:t>-</w:t>
      </w:r>
      <w:r w:rsidR="00233DA5" w:rsidRPr="00693991">
        <w:rPr>
          <w:rFonts w:ascii="Book Antiqua" w:hAnsi="Book Antiqua" w:cs="Times New Roman"/>
          <w:noProof/>
          <w:sz w:val="24"/>
          <w:szCs w:val="24"/>
        </w:rPr>
        <w:t>value</w:t>
      </w:r>
      <w:r w:rsidR="00233DA5" w:rsidRPr="00693991">
        <w:rPr>
          <w:rFonts w:ascii="Book Antiqua" w:hAnsi="Book Antiqua" w:cs="Times New Roman"/>
          <w:sz w:val="24"/>
          <w:szCs w:val="24"/>
        </w:rPr>
        <w:t xml:space="preserve"> less than 0.05 was considered to indicate a statistically significant difference.</w:t>
      </w:r>
    </w:p>
    <w:p w14:paraId="691D0419" w14:textId="77777777" w:rsidR="003E2139" w:rsidRPr="00693991" w:rsidRDefault="003E2139" w:rsidP="00693991">
      <w:pPr>
        <w:adjustRightInd w:val="0"/>
        <w:snapToGrid w:val="0"/>
        <w:spacing w:line="360" w:lineRule="auto"/>
        <w:rPr>
          <w:rFonts w:ascii="Book Antiqua" w:hAnsi="Book Antiqua" w:cs="Times New Roman"/>
          <w:sz w:val="24"/>
          <w:szCs w:val="24"/>
        </w:rPr>
      </w:pPr>
    </w:p>
    <w:p w14:paraId="1999D8E4" w14:textId="1E5A674A" w:rsidR="00D263B3" w:rsidRPr="00693991" w:rsidRDefault="004D1329" w:rsidP="00693991">
      <w:pPr>
        <w:adjustRightInd w:val="0"/>
        <w:snapToGrid w:val="0"/>
        <w:spacing w:line="360" w:lineRule="auto"/>
        <w:rPr>
          <w:rFonts w:ascii="Book Antiqua" w:hAnsi="Book Antiqua" w:cs="Times New Roman"/>
          <w:b/>
          <w:sz w:val="24"/>
          <w:szCs w:val="24"/>
        </w:rPr>
      </w:pPr>
      <w:r w:rsidRPr="00693991">
        <w:rPr>
          <w:rFonts w:ascii="Book Antiqua" w:hAnsi="Book Antiqua" w:cs="Times New Roman"/>
          <w:b/>
          <w:sz w:val="24"/>
          <w:szCs w:val="24"/>
        </w:rPr>
        <w:t>RESULTS</w:t>
      </w:r>
    </w:p>
    <w:p w14:paraId="3E224FEF" w14:textId="597197EA" w:rsidR="00827950" w:rsidRPr="0089625A" w:rsidRDefault="006623B2" w:rsidP="00693991">
      <w:pPr>
        <w:adjustRightInd w:val="0"/>
        <w:snapToGrid w:val="0"/>
        <w:spacing w:line="360" w:lineRule="auto"/>
        <w:rPr>
          <w:rFonts w:ascii="Book Antiqua" w:hAnsi="Book Antiqua" w:cs="Times New Roman"/>
          <w:b/>
          <w:i/>
          <w:sz w:val="24"/>
          <w:szCs w:val="24"/>
        </w:rPr>
      </w:pPr>
      <w:r w:rsidRPr="0089625A">
        <w:rPr>
          <w:rFonts w:ascii="Book Antiqua" w:hAnsi="Book Antiqua" w:cs="Times New Roman"/>
          <w:b/>
          <w:i/>
          <w:sz w:val="24"/>
          <w:szCs w:val="24"/>
        </w:rPr>
        <w:t xml:space="preserve">Expression of B7-H3 </w:t>
      </w:r>
      <w:r w:rsidR="007069BD" w:rsidRPr="0089625A">
        <w:rPr>
          <w:rFonts w:ascii="Book Antiqua" w:hAnsi="Book Antiqua" w:cs="Times New Roman"/>
          <w:b/>
          <w:i/>
          <w:sz w:val="24"/>
          <w:szCs w:val="24"/>
        </w:rPr>
        <w:t>and</w:t>
      </w:r>
      <w:r w:rsidRPr="0089625A">
        <w:rPr>
          <w:rFonts w:ascii="Book Antiqua" w:hAnsi="Book Antiqua" w:cs="Times New Roman"/>
          <w:b/>
          <w:i/>
          <w:sz w:val="24"/>
          <w:szCs w:val="24"/>
        </w:rPr>
        <w:t xml:space="preserve"> B3GALT4 and the</w:t>
      </w:r>
      <w:r w:rsidR="00631BE7" w:rsidRPr="0089625A">
        <w:rPr>
          <w:rFonts w:ascii="Book Antiqua" w:hAnsi="Book Antiqua" w:cs="Times New Roman"/>
          <w:b/>
          <w:i/>
          <w:sz w:val="24"/>
          <w:szCs w:val="24"/>
        </w:rPr>
        <w:t>ir</w:t>
      </w:r>
      <w:r w:rsidRPr="0089625A">
        <w:rPr>
          <w:rFonts w:ascii="Book Antiqua" w:hAnsi="Book Antiqua" w:cs="Times New Roman"/>
          <w:b/>
          <w:i/>
          <w:sz w:val="24"/>
          <w:szCs w:val="24"/>
        </w:rPr>
        <w:t xml:space="preserve"> relationship with clinicopathological features of CRC</w:t>
      </w:r>
    </w:p>
    <w:p w14:paraId="61B1B33C" w14:textId="77777777" w:rsidR="00714EAB" w:rsidRPr="00693991" w:rsidRDefault="004B6C28"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T</w:t>
      </w:r>
      <w:r w:rsidR="006623B2" w:rsidRPr="00693991">
        <w:rPr>
          <w:rFonts w:ascii="Book Antiqua" w:hAnsi="Book Antiqua" w:cs="Times New Roman"/>
          <w:sz w:val="24"/>
          <w:szCs w:val="24"/>
        </w:rPr>
        <w:t xml:space="preserve">he expression of </w:t>
      </w:r>
      <w:r w:rsidR="00754C14" w:rsidRPr="00693991">
        <w:rPr>
          <w:rFonts w:ascii="Book Antiqua" w:hAnsi="Book Antiqua" w:cs="Times New Roman"/>
          <w:sz w:val="24"/>
          <w:szCs w:val="24"/>
        </w:rPr>
        <w:t>B7-H3</w:t>
      </w:r>
      <w:r w:rsidR="006623B2" w:rsidRPr="00693991">
        <w:rPr>
          <w:rFonts w:ascii="Book Antiqua" w:hAnsi="Book Antiqua" w:cs="Times New Roman"/>
          <w:sz w:val="24"/>
          <w:szCs w:val="24"/>
        </w:rPr>
        <w:t xml:space="preserve"> and </w:t>
      </w:r>
      <w:r w:rsidR="00754C14" w:rsidRPr="00693991">
        <w:rPr>
          <w:rFonts w:ascii="Book Antiqua" w:hAnsi="Book Antiqua" w:cs="Times New Roman"/>
          <w:sz w:val="24"/>
          <w:szCs w:val="24"/>
        </w:rPr>
        <w:t xml:space="preserve">B3GALT4 </w:t>
      </w:r>
      <w:r w:rsidR="00087FD0" w:rsidRPr="00693991">
        <w:rPr>
          <w:rFonts w:ascii="Book Antiqua" w:hAnsi="Book Antiqua" w:cs="Times New Roman"/>
          <w:sz w:val="24"/>
          <w:szCs w:val="24"/>
        </w:rPr>
        <w:t>was</w:t>
      </w:r>
      <w:r w:rsidR="00631BE7" w:rsidRPr="00693991">
        <w:rPr>
          <w:rFonts w:ascii="Book Antiqua" w:hAnsi="Book Antiqua" w:cs="Times New Roman"/>
          <w:sz w:val="24"/>
          <w:szCs w:val="24"/>
        </w:rPr>
        <w:t xml:space="preserve"> analyzed using</w:t>
      </w:r>
      <w:r w:rsidR="00754C14" w:rsidRPr="00693991">
        <w:rPr>
          <w:rFonts w:ascii="Book Antiqua" w:hAnsi="Book Antiqua" w:cs="Times New Roman"/>
          <w:sz w:val="24"/>
          <w:szCs w:val="24"/>
        </w:rPr>
        <w:t xml:space="preserve"> </w:t>
      </w:r>
      <w:r w:rsidR="000B7668" w:rsidRPr="00693991">
        <w:rPr>
          <w:rFonts w:ascii="Book Antiqua" w:hAnsi="Book Antiqua" w:cs="Times New Roman"/>
          <w:sz w:val="24"/>
          <w:szCs w:val="24"/>
        </w:rPr>
        <w:t>immunochemistry</w:t>
      </w:r>
      <w:r w:rsidR="000B7668" w:rsidRPr="00693991">
        <w:rPr>
          <w:rFonts w:ascii="Book Antiqua" w:hAnsi="Book Antiqua" w:cs="Times New Roman"/>
          <w:b/>
          <w:i/>
          <w:sz w:val="24"/>
          <w:szCs w:val="24"/>
        </w:rPr>
        <w:t xml:space="preserve"> </w:t>
      </w:r>
      <w:r w:rsidR="006623B2" w:rsidRPr="00693991">
        <w:rPr>
          <w:rFonts w:ascii="Book Antiqua" w:hAnsi="Book Antiqua" w:cs="Times New Roman"/>
          <w:sz w:val="24"/>
          <w:szCs w:val="24"/>
        </w:rPr>
        <w:t xml:space="preserve">in </w:t>
      </w:r>
      <w:r w:rsidR="00754C14" w:rsidRPr="00693991">
        <w:rPr>
          <w:rFonts w:ascii="Book Antiqua" w:hAnsi="Book Antiqua" w:cs="Times New Roman"/>
          <w:sz w:val="24"/>
          <w:szCs w:val="24"/>
        </w:rPr>
        <w:t xml:space="preserve">CRC tissue. </w:t>
      </w:r>
      <w:r w:rsidR="006623B2" w:rsidRPr="00693991">
        <w:rPr>
          <w:rFonts w:ascii="Book Antiqua" w:hAnsi="Book Antiqua" w:cs="Times New Roman"/>
          <w:sz w:val="24"/>
          <w:szCs w:val="24"/>
        </w:rPr>
        <w:t xml:space="preserve">Positive staining of </w:t>
      </w:r>
      <w:r w:rsidR="00754C14" w:rsidRPr="00693991">
        <w:rPr>
          <w:rFonts w:ascii="Book Antiqua" w:hAnsi="Book Antiqua" w:cs="Times New Roman"/>
          <w:sz w:val="24"/>
          <w:szCs w:val="24"/>
        </w:rPr>
        <w:t>B7-H3</w:t>
      </w:r>
      <w:r w:rsidR="006623B2" w:rsidRPr="00693991">
        <w:rPr>
          <w:rFonts w:ascii="Book Antiqua" w:hAnsi="Book Antiqua" w:cs="Times New Roman"/>
          <w:sz w:val="24"/>
          <w:szCs w:val="24"/>
        </w:rPr>
        <w:t xml:space="preserve"> </w:t>
      </w:r>
      <w:r w:rsidR="006623B2" w:rsidRPr="00693991">
        <w:rPr>
          <w:rFonts w:ascii="Book Antiqua" w:hAnsi="Book Antiqua" w:cs="Times New Roman"/>
          <w:noProof/>
          <w:sz w:val="24"/>
          <w:szCs w:val="24"/>
        </w:rPr>
        <w:t>was predominantly</w:t>
      </w:r>
      <w:r w:rsidR="00754C14" w:rsidRPr="00693991">
        <w:rPr>
          <w:rFonts w:ascii="Book Antiqua" w:hAnsi="Book Antiqua" w:cs="Times New Roman"/>
          <w:noProof/>
          <w:sz w:val="24"/>
          <w:szCs w:val="24"/>
        </w:rPr>
        <w:t xml:space="preserve"> </w:t>
      </w:r>
      <w:r w:rsidR="00087FD0" w:rsidRPr="00693991">
        <w:rPr>
          <w:rFonts w:ascii="Book Antiqua" w:hAnsi="Book Antiqua" w:cs="Times New Roman"/>
          <w:noProof/>
          <w:sz w:val="24"/>
          <w:szCs w:val="24"/>
        </w:rPr>
        <w:t>detected</w:t>
      </w:r>
      <w:r w:rsidR="006623B2" w:rsidRPr="00693991">
        <w:rPr>
          <w:rFonts w:ascii="Book Antiqua" w:hAnsi="Book Antiqua" w:cs="Times New Roman"/>
          <w:sz w:val="24"/>
          <w:szCs w:val="24"/>
        </w:rPr>
        <w:t xml:space="preserve"> in the </w:t>
      </w:r>
      <w:r w:rsidR="00947BAB" w:rsidRPr="00693991">
        <w:rPr>
          <w:rFonts w:ascii="Book Antiqua" w:hAnsi="Book Antiqua" w:cs="Times New Roman"/>
          <w:sz w:val="24"/>
          <w:szCs w:val="24"/>
        </w:rPr>
        <w:t>membrane</w:t>
      </w:r>
      <w:r w:rsidR="006623B2" w:rsidRPr="00693991">
        <w:rPr>
          <w:rFonts w:ascii="Book Antiqua" w:hAnsi="Book Antiqua" w:cs="Times New Roman"/>
          <w:sz w:val="24"/>
          <w:szCs w:val="24"/>
        </w:rPr>
        <w:t xml:space="preserve"> and</w:t>
      </w:r>
      <w:r w:rsidR="00754C14" w:rsidRPr="00693991">
        <w:rPr>
          <w:rFonts w:ascii="Book Antiqua" w:hAnsi="Book Antiqua" w:cs="Times New Roman"/>
          <w:sz w:val="24"/>
          <w:szCs w:val="24"/>
        </w:rPr>
        <w:t xml:space="preserve"> cytoplasm (Figure 1</w:t>
      </w:r>
      <w:r w:rsidR="000B1410" w:rsidRPr="00693991">
        <w:rPr>
          <w:rFonts w:ascii="Book Antiqua" w:hAnsi="Book Antiqua" w:cs="Times New Roman"/>
          <w:sz w:val="24"/>
          <w:szCs w:val="24"/>
        </w:rPr>
        <w:t>C</w:t>
      </w:r>
      <w:r w:rsidR="00754C14" w:rsidRPr="00693991">
        <w:rPr>
          <w:rFonts w:ascii="Book Antiqua" w:hAnsi="Book Antiqua" w:cs="Times New Roman"/>
          <w:sz w:val="24"/>
          <w:szCs w:val="24"/>
        </w:rPr>
        <w:t xml:space="preserve">), and the </w:t>
      </w:r>
      <w:r w:rsidR="006623B2" w:rsidRPr="00693991">
        <w:rPr>
          <w:rFonts w:ascii="Book Antiqua" w:hAnsi="Book Antiqua" w:cs="Times New Roman"/>
          <w:sz w:val="24"/>
          <w:szCs w:val="24"/>
        </w:rPr>
        <w:t xml:space="preserve">location of </w:t>
      </w:r>
      <w:r w:rsidR="006A7CCE" w:rsidRPr="00693991">
        <w:rPr>
          <w:rFonts w:ascii="Book Antiqua" w:hAnsi="Book Antiqua" w:cs="Times New Roman"/>
          <w:sz w:val="24"/>
          <w:szCs w:val="24"/>
        </w:rPr>
        <w:t>B3GALT4</w:t>
      </w:r>
      <w:r w:rsidR="006623B2" w:rsidRPr="00693991">
        <w:rPr>
          <w:rFonts w:ascii="Book Antiqua" w:hAnsi="Book Antiqua" w:cs="Times New Roman"/>
          <w:sz w:val="24"/>
          <w:szCs w:val="24"/>
        </w:rPr>
        <w:t xml:space="preserve"> expressio</w:t>
      </w:r>
      <w:r w:rsidR="00754C14" w:rsidRPr="00693991">
        <w:rPr>
          <w:rFonts w:ascii="Book Antiqua" w:hAnsi="Book Antiqua" w:cs="Times New Roman"/>
          <w:sz w:val="24"/>
          <w:szCs w:val="24"/>
        </w:rPr>
        <w:t xml:space="preserve">n </w:t>
      </w:r>
      <w:r w:rsidR="00754C14" w:rsidRPr="00693991">
        <w:rPr>
          <w:rFonts w:ascii="Book Antiqua" w:hAnsi="Book Antiqua" w:cs="Times New Roman"/>
          <w:noProof/>
          <w:sz w:val="24"/>
          <w:szCs w:val="24"/>
        </w:rPr>
        <w:t>was identified</w:t>
      </w:r>
      <w:r w:rsidR="00754C14" w:rsidRPr="00693991">
        <w:rPr>
          <w:rFonts w:ascii="Book Antiqua" w:hAnsi="Book Antiqua" w:cs="Times New Roman"/>
          <w:sz w:val="24"/>
          <w:szCs w:val="24"/>
        </w:rPr>
        <w:t xml:space="preserve"> in the </w:t>
      </w:r>
      <w:r w:rsidR="006623B2" w:rsidRPr="00693991">
        <w:rPr>
          <w:rFonts w:ascii="Book Antiqua" w:hAnsi="Book Antiqua" w:cs="Times New Roman"/>
          <w:sz w:val="24"/>
          <w:szCs w:val="24"/>
        </w:rPr>
        <w:t>cytoplasm (Figure 1</w:t>
      </w:r>
      <w:r w:rsidR="000B1410" w:rsidRPr="00693991">
        <w:rPr>
          <w:rFonts w:ascii="Book Antiqua" w:hAnsi="Book Antiqua" w:cs="Times New Roman"/>
          <w:sz w:val="24"/>
          <w:szCs w:val="24"/>
        </w:rPr>
        <w:t>D</w:t>
      </w:r>
      <w:r w:rsidR="006623B2" w:rsidRPr="00693991">
        <w:rPr>
          <w:rFonts w:ascii="Book Antiqua" w:hAnsi="Book Antiqua" w:cs="Times New Roman"/>
          <w:sz w:val="24"/>
          <w:szCs w:val="24"/>
        </w:rPr>
        <w:t>).</w:t>
      </w:r>
      <w:r w:rsidR="00754C14" w:rsidRPr="00693991">
        <w:rPr>
          <w:rFonts w:ascii="Book Antiqua" w:hAnsi="Book Antiqua" w:cs="Times New Roman"/>
          <w:sz w:val="24"/>
          <w:szCs w:val="24"/>
        </w:rPr>
        <w:t xml:space="preserve"> </w:t>
      </w:r>
      <w:r w:rsidR="00754C14" w:rsidRPr="00693991">
        <w:rPr>
          <w:rFonts w:ascii="Book Antiqua" w:hAnsi="Book Antiqua" w:cs="Times New Roman"/>
          <w:sz w:val="24"/>
          <w:szCs w:val="24"/>
        </w:rPr>
        <w:lastRenderedPageBreak/>
        <w:t>The positive rates of the B7-H3</w:t>
      </w:r>
      <w:r w:rsidR="006623B2" w:rsidRPr="00693991">
        <w:rPr>
          <w:rFonts w:ascii="Book Antiqua" w:hAnsi="Book Antiqua" w:cs="Times New Roman"/>
          <w:sz w:val="24"/>
          <w:szCs w:val="24"/>
        </w:rPr>
        <w:t xml:space="preserve"> and </w:t>
      </w:r>
      <w:r w:rsidR="00754C14" w:rsidRPr="00693991">
        <w:rPr>
          <w:rFonts w:ascii="Book Antiqua" w:hAnsi="Book Antiqua" w:cs="Times New Roman"/>
          <w:sz w:val="24"/>
          <w:szCs w:val="24"/>
        </w:rPr>
        <w:t>B3GALT4</w:t>
      </w:r>
      <w:r w:rsidR="006623B2" w:rsidRPr="00693991">
        <w:rPr>
          <w:rFonts w:ascii="Book Antiqua" w:hAnsi="Book Antiqua" w:cs="Times New Roman"/>
          <w:sz w:val="24"/>
          <w:szCs w:val="24"/>
        </w:rPr>
        <w:t xml:space="preserve"> </w:t>
      </w:r>
      <w:r w:rsidR="006623B2" w:rsidRPr="00693991">
        <w:rPr>
          <w:rFonts w:ascii="Book Antiqua" w:hAnsi="Book Antiqua" w:cs="Times New Roman"/>
          <w:noProof/>
          <w:sz w:val="24"/>
          <w:szCs w:val="24"/>
        </w:rPr>
        <w:t>exp</w:t>
      </w:r>
      <w:r w:rsidR="00754C14" w:rsidRPr="00693991">
        <w:rPr>
          <w:rFonts w:ascii="Book Antiqua" w:hAnsi="Book Antiqua" w:cs="Times New Roman"/>
          <w:noProof/>
          <w:sz w:val="24"/>
          <w:szCs w:val="24"/>
        </w:rPr>
        <w:t>ression</w:t>
      </w:r>
      <w:r w:rsidR="00D46183" w:rsidRPr="00693991">
        <w:rPr>
          <w:rFonts w:ascii="Book Antiqua" w:hAnsi="Book Antiqua" w:cs="Times New Roman"/>
          <w:noProof/>
          <w:sz w:val="24"/>
          <w:szCs w:val="24"/>
        </w:rPr>
        <w:t>s</w:t>
      </w:r>
      <w:r w:rsidR="00754C14" w:rsidRPr="00693991">
        <w:rPr>
          <w:rFonts w:ascii="Book Antiqua" w:hAnsi="Book Antiqua" w:cs="Times New Roman"/>
          <w:sz w:val="24"/>
          <w:szCs w:val="24"/>
        </w:rPr>
        <w:t xml:space="preserve"> were </w:t>
      </w:r>
      <w:r w:rsidR="004B7108" w:rsidRPr="00693991">
        <w:rPr>
          <w:rFonts w:ascii="Book Antiqua" w:hAnsi="Book Antiqua" w:cs="Times New Roman"/>
          <w:sz w:val="24"/>
          <w:szCs w:val="24"/>
        </w:rPr>
        <w:t>70</w:t>
      </w:r>
      <w:r w:rsidR="00754C14" w:rsidRPr="00693991">
        <w:rPr>
          <w:rFonts w:ascii="Book Antiqua" w:hAnsi="Book Antiqua" w:cs="Times New Roman"/>
          <w:sz w:val="24"/>
          <w:szCs w:val="24"/>
        </w:rPr>
        <w:t>.</w:t>
      </w:r>
      <w:r w:rsidR="004B7108" w:rsidRPr="00693991">
        <w:rPr>
          <w:rFonts w:ascii="Book Antiqua" w:hAnsi="Book Antiqua" w:cs="Times New Roman"/>
          <w:sz w:val="24"/>
          <w:szCs w:val="24"/>
        </w:rPr>
        <w:t>4</w:t>
      </w:r>
      <w:r w:rsidR="00754C14" w:rsidRPr="00693991">
        <w:rPr>
          <w:rFonts w:ascii="Book Antiqua" w:hAnsi="Book Antiqua" w:cs="Times New Roman"/>
          <w:sz w:val="24"/>
          <w:szCs w:val="24"/>
        </w:rPr>
        <w:t>% (</w:t>
      </w:r>
      <w:r w:rsidR="004B7108" w:rsidRPr="00693991">
        <w:rPr>
          <w:rFonts w:ascii="Book Antiqua" w:hAnsi="Book Antiqua" w:cs="Times New Roman"/>
          <w:sz w:val="24"/>
          <w:szCs w:val="24"/>
        </w:rPr>
        <w:t>157</w:t>
      </w:r>
      <w:r w:rsidR="00754C14" w:rsidRPr="00693991">
        <w:rPr>
          <w:rFonts w:ascii="Book Antiqua" w:hAnsi="Book Antiqua" w:cs="Times New Roman"/>
          <w:sz w:val="24"/>
          <w:szCs w:val="24"/>
        </w:rPr>
        <w:t>/</w:t>
      </w:r>
      <w:r w:rsidR="004B7108" w:rsidRPr="00693991">
        <w:rPr>
          <w:rFonts w:ascii="Book Antiqua" w:hAnsi="Book Antiqua" w:cs="Times New Roman"/>
          <w:sz w:val="24"/>
          <w:szCs w:val="24"/>
        </w:rPr>
        <w:t>223</w:t>
      </w:r>
      <w:r w:rsidR="00754C14" w:rsidRPr="00693991">
        <w:rPr>
          <w:rFonts w:ascii="Book Antiqua" w:hAnsi="Book Antiqua" w:cs="Times New Roman"/>
          <w:sz w:val="24"/>
          <w:szCs w:val="24"/>
        </w:rPr>
        <w:t xml:space="preserve">) and </w:t>
      </w:r>
      <w:r w:rsidR="006623B2" w:rsidRPr="00693991">
        <w:rPr>
          <w:rFonts w:ascii="Book Antiqua" w:hAnsi="Book Antiqua" w:cs="Times New Roman"/>
          <w:sz w:val="24"/>
          <w:szCs w:val="24"/>
        </w:rPr>
        <w:t>5</w:t>
      </w:r>
      <w:r w:rsidR="004B7108" w:rsidRPr="00693991">
        <w:rPr>
          <w:rFonts w:ascii="Book Antiqua" w:hAnsi="Book Antiqua" w:cs="Times New Roman"/>
          <w:sz w:val="24"/>
          <w:szCs w:val="24"/>
        </w:rPr>
        <w:t>4</w:t>
      </w:r>
      <w:r w:rsidR="006623B2" w:rsidRPr="00693991">
        <w:rPr>
          <w:rFonts w:ascii="Book Antiqua" w:hAnsi="Book Antiqua" w:cs="Times New Roman"/>
          <w:sz w:val="24"/>
          <w:szCs w:val="24"/>
        </w:rPr>
        <w:t>.</w:t>
      </w:r>
      <w:r w:rsidR="004B7108" w:rsidRPr="00693991">
        <w:rPr>
          <w:rFonts w:ascii="Book Antiqua" w:hAnsi="Book Antiqua" w:cs="Times New Roman"/>
          <w:sz w:val="24"/>
          <w:szCs w:val="24"/>
        </w:rPr>
        <w:t>7</w:t>
      </w:r>
      <w:r w:rsidR="006623B2" w:rsidRPr="00693991">
        <w:rPr>
          <w:rFonts w:ascii="Book Antiqua" w:hAnsi="Book Antiqua" w:cs="Times New Roman"/>
          <w:sz w:val="24"/>
          <w:szCs w:val="24"/>
        </w:rPr>
        <w:t>% (</w:t>
      </w:r>
      <w:r w:rsidR="004B7108" w:rsidRPr="00693991">
        <w:rPr>
          <w:rFonts w:ascii="Book Antiqua" w:hAnsi="Book Antiqua" w:cs="Times New Roman"/>
          <w:sz w:val="24"/>
          <w:szCs w:val="24"/>
        </w:rPr>
        <w:t>122</w:t>
      </w:r>
      <w:r w:rsidR="006623B2" w:rsidRPr="00693991">
        <w:rPr>
          <w:rFonts w:ascii="Book Antiqua" w:hAnsi="Book Antiqua" w:cs="Times New Roman"/>
          <w:sz w:val="24"/>
          <w:szCs w:val="24"/>
        </w:rPr>
        <w:t>/</w:t>
      </w:r>
      <w:r w:rsidR="004B7108" w:rsidRPr="00693991">
        <w:rPr>
          <w:rFonts w:ascii="Book Antiqua" w:hAnsi="Book Antiqua" w:cs="Times New Roman"/>
          <w:sz w:val="24"/>
          <w:szCs w:val="24"/>
        </w:rPr>
        <w:t>223</w:t>
      </w:r>
      <w:r w:rsidR="006623B2" w:rsidRPr="00693991">
        <w:rPr>
          <w:rFonts w:ascii="Book Antiqua" w:hAnsi="Book Antiqua" w:cs="Times New Roman"/>
          <w:sz w:val="24"/>
          <w:szCs w:val="24"/>
        </w:rPr>
        <w:t>), respe</w:t>
      </w:r>
      <w:r w:rsidR="004B7108" w:rsidRPr="00693991">
        <w:rPr>
          <w:rFonts w:ascii="Book Antiqua" w:hAnsi="Book Antiqua" w:cs="Times New Roman"/>
          <w:sz w:val="24"/>
          <w:szCs w:val="24"/>
        </w:rPr>
        <w:t xml:space="preserve">ctively. </w:t>
      </w:r>
      <w:r w:rsidR="00087FD0" w:rsidRPr="00693991">
        <w:rPr>
          <w:rFonts w:ascii="Book Antiqua" w:hAnsi="Book Antiqua" w:cs="Times New Roman"/>
          <w:sz w:val="24"/>
          <w:szCs w:val="24"/>
        </w:rPr>
        <w:t xml:space="preserve">Further, a highly significant correlation </w:t>
      </w:r>
      <w:r w:rsidR="00D46183" w:rsidRPr="00693991">
        <w:rPr>
          <w:rFonts w:ascii="Book Antiqua" w:hAnsi="Book Antiqua" w:cs="Times New Roman"/>
          <w:noProof/>
          <w:sz w:val="24"/>
          <w:szCs w:val="24"/>
        </w:rPr>
        <w:t>between</w:t>
      </w:r>
      <w:r w:rsidR="00087FD0" w:rsidRPr="00693991">
        <w:rPr>
          <w:rFonts w:ascii="Book Antiqua" w:hAnsi="Book Antiqua" w:cs="Times New Roman"/>
          <w:sz w:val="24"/>
          <w:szCs w:val="24"/>
        </w:rPr>
        <w:t xml:space="preserve"> the</w:t>
      </w:r>
      <w:r w:rsidR="004B7108" w:rsidRPr="00693991">
        <w:rPr>
          <w:rFonts w:ascii="Book Antiqua" w:hAnsi="Book Antiqua" w:cs="Times New Roman"/>
          <w:sz w:val="24"/>
          <w:szCs w:val="24"/>
        </w:rPr>
        <w:t xml:space="preserve"> positive expression</w:t>
      </w:r>
      <w:r w:rsidR="006623B2" w:rsidRPr="00693991">
        <w:rPr>
          <w:rFonts w:ascii="Book Antiqua" w:hAnsi="Book Antiqua" w:cs="Times New Roman"/>
          <w:sz w:val="24"/>
          <w:szCs w:val="24"/>
        </w:rPr>
        <w:t xml:space="preserve"> of B</w:t>
      </w:r>
      <w:r w:rsidR="004B7108" w:rsidRPr="00693991">
        <w:rPr>
          <w:rFonts w:ascii="Book Antiqua" w:hAnsi="Book Antiqua" w:cs="Times New Roman"/>
          <w:sz w:val="24"/>
          <w:szCs w:val="24"/>
        </w:rPr>
        <w:t xml:space="preserve">7-H3 </w:t>
      </w:r>
      <w:r w:rsidR="006623B2" w:rsidRPr="00693991">
        <w:rPr>
          <w:rFonts w:ascii="Book Antiqua" w:hAnsi="Book Antiqua" w:cs="Times New Roman"/>
          <w:sz w:val="24"/>
          <w:szCs w:val="24"/>
        </w:rPr>
        <w:t xml:space="preserve">with </w:t>
      </w:r>
      <w:r w:rsidR="004B7108" w:rsidRPr="00693991">
        <w:rPr>
          <w:rFonts w:ascii="Book Antiqua" w:hAnsi="Book Antiqua" w:cs="Times New Roman"/>
          <w:sz w:val="24"/>
          <w:szCs w:val="24"/>
        </w:rPr>
        <w:t xml:space="preserve">the depth of </w:t>
      </w:r>
      <w:r w:rsidR="006623B2" w:rsidRPr="00693991">
        <w:rPr>
          <w:rFonts w:ascii="Book Antiqua" w:hAnsi="Book Antiqua" w:cs="Times New Roman"/>
          <w:sz w:val="24"/>
          <w:szCs w:val="24"/>
        </w:rPr>
        <w:t xml:space="preserve">tumor </w:t>
      </w:r>
      <w:r w:rsidR="004B7108" w:rsidRPr="00693991">
        <w:rPr>
          <w:rFonts w:ascii="Book Antiqua" w:hAnsi="Book Antiqua" w:cs="Times New Roman"/>
          <w:sz w:val="24"/>
          <w:szCs w:val="24"/>
        </w:rPr>
        <w:t>invasion</w:t>
      </w:r>
      <w:r w:rsidR="006623B2" w:rsidRPr="00693991">
        <w:rPr>
          <w:rFonts w:ascii="Book Antiqua" w:hAnsi="Book Antiqua" w:cs="Times New Roman"/>
          <w:sz w:val="24"/>
          <w:szCs w:val="24"/>
        </w:rPr>
        <w:t xml:space="preserve"> (</w:t>
      </w:r>
      <w:r w:rsidR="00714EAB" w:rsidRPr="00693991">
        <w:rPr>
          <w:rFonts w:ascii="Book Antiqua" w:hAnsi="Book Antiqua" w:cs="Times New Roman"/>
          <w:i/>
          <w:sz w:val="24"/>
          <w:szCs w:val="24"/>
        </w:rPr>
        <w:t xml:space="preserve">P </w:t>
      </w:r>
      <w:r w:rsidR="006623B2" w:rsidRPr="00693991">
        <w:rPr>
          <w:rFonts w:ascii="Book Antiqua" w:hAnsi="Book Antiqua" w:cs="Times New Roman"/>
          <w:sz w:val="24"/>
          <w:szCs w:val="24"/>
        </w:rPr>
        <w:t>=</w:t>
      </w:r>
      <w:r w:rsidR="00714EAB" w:rsidRPr="00693991">
        <w:rPr>
          <w:rFonts w:ascii="Book Antiqua" w:hAnsi="Book Antiqua" w:cs="Times New Roman"/>
          <w:sz w:val="24"/>
          <w:szCs w:val="24"/>
        </w:rPr>
        <w:t xml:space="preserve"> </w:t>
      </w:r>
      <w:r w:rsidR="006623B2" w:rsidRPr="00693991">
        <w:rPr>
          <w:rFonts w:ascii="Book Antiqua" w:hAnsi="Book Antiqua" w:cs="Times New Roman"/>
          <w:sz w:val="24"/>
          <w:szCs w:val="24"/>
        </w:rPr>
        <w:t>0.0</w:t>
      </w:r>
      <w:r w:rsidR="004B7108" w:rsidRPr="00693991">
        <w:rPr>
          <w:rFonts w:ascii="Book Antiqua" w:hAnsi="Book Antiqua" w:cs="Times New Roman"/>
          <w:sz w:val="24"/>
          <w:szCs w:val="24"/>
        </w:rPr>
        <w:t>49</w:t>
      </w:r>
      <w:r w:rsidR="006623B2" w:rsidRPr="00693991">
        <w:rPr>
          <w:rFonts w:ascii="Book Antiqua" w:hAnsi="Book Antiqua" w:cs="Times New Roman"/>
          <w:sz w:val="24"/>
          <w:szCs w:val="24"/>
        </w:rPr>
        <w:t>)</w:t>
      </w:r>
      <w:r w:rsidR="004B7108" w:rsidRPr="00693991">
        <w:rPr>
          <w:rFonts w:ascii="Book Antiqua" w:hAnsi="Book Antiqua" w:cs="Times New Roman"/>
          <w:sz w:val="24"/>
          <w:szCs w:val="24"/>
        </w:rPr>
        <w:t xml:space="preserve">, </w:t>
      </w:r>
      <w:r w:rsidR="006623B2" w:rsidRPr="00693991">
        <w:rPr>
          <w:rFonts w:ascii="Book Antiqua" w:hAnsi="Book Antiqua" w:cs="Times New Roman"/>
          <w:sz w:val="24"/>
          <w:szCs w:val="24"/>
        </w:rPr>
        <w:t>distant metastasis (</w:t>
      </w:r>
      <w:r w:rsidR="00714EAB" w:rsidRPr="00693991">
        <w:rPr>
          <w:rFonts w:ascii="Book Antiqua" w:hAnsi="Book Antiqua" w:cs="Times New Roman"/>
          <w:i/>
          <w:sz w:val="24"/>
          <w:szCs w:val="24"/>
        </w:rPr>
        <w:t xml:space="preserve">P </w:t>
      </w:r>
      <w:r w:rsidR="006623B2" w:rsidRPr="00693991">
        <w:rPr>
          <w:rFonts w:ascii="Book Antiqua" w:hAnsi="Book Antiqua" w:cs="Times New Roman"/>
          <w:sz w:val="24"/>
          <w:szCs w:val="24"/>
        </w:rPr>
        <w:t>=</w:t>
      </w:r>
      <w:r w:rsidR="00714EAB" w:rsidRPr="00693991">
        <w:rPr>
          <w:rFonts w:ascii="Book Antiqua" w:hAnsi="Book Antiqua" w:cs="Times New Roman"/>
          <w:sz w:val="24"/>
          <w:szCs w:val="24"/>
        </w:rPr>
        <w:t xml:space="preserve"> </w:t>
      </w:r>
      <w:r w:rsidR="006623B2" w:rsidRPr="00693991">
        <w:rPr>
          <w:rFonts w:ascii="Book Antiqua" w:hAnsi="Book Antiqua" w:cs="Times New Roman"/>
          <w:sz w:val="24"/>
          <w:szCs w:val="24"/>
        </w:rPr>
        <w:t>0.0</w:t>
      </w:r>
      <w:r w:rsidR="004B7108" w:rsidRPr="00693991">
        <w:rPr>
          <w:rFonts w:ascii="Book Antiqua" w:hAnsi="Book Antiqua" w:cs="Times New Roman"/>
          <w:sz w:val="24"/>
          <w:szCs w:val="24"/>
        </w:rPr>
        <w:t>34</w:t>
      </w:r>
      <w:r w:rsidR="006623B2" w:rsidRPr="00693991">
        <w:rPr>
          <w:rFonts w:ascii="Book Antiqua" w:hAnsi="Book Antiqua" w:cs="Times New Roman"/>
          <w:sz w:val="24"/>
          <w:szCs w:val="24"/>
        </w:rPr>
        <w:t>)</w:t>
      </w:r>
      <w:r w:rsidR="004B7108" w:rsidRPr="00693991">
        <w:rPr>
          <w:rFonts w:ascii="Book Antiqua" w:hAnsi="Book Antiqua" w:cs="Times New Roman"/>
          <w:sz w:val="24"/>
          <w:szCs w:val="24"/>
        </w:rPr>
        <w:t xml:space="preserve"> and differentiation (</w:t>
      </w:r>
      <w:r w:rsidR="00714EAB" w:rsidRPr="00693991">
        <w:rPr>
          <w:rFonts w:ascii="Book Antiqua" w:hAnsi="Book Antiqua" w:cs="Times New Roman"/>
          <w:i/>
          <w:sz w:val="24"/>
          <w:szCs w:val="24"/>
        </w:rPr>
        <w:t xml:space="preserve">P </w:t>
      </w:r>
      <w:r w:rsidR="004B7108" w:rsidRPr="00693991">
        <w:rPr>
          <w:rFonts w:ascii="Book Antiqua" w:hAnsi="Book Antiqua" w:cs="Times New Roman"/>
          <w:sz w:val="24"/>
          <w:szCs w:val="24"/>
        </w:rPr>
        <w:t>=</w:t>
      </w:r>
      <w:r w:rsidR="00714EAB" w:rsidRPr="00693991">
        <w:rPr>
          <w:rFonts w:ascii="Book Antiqua" w:hAnsi="Book Antiqua" w:cs="Times New Roman"/>
          <w:sz w:val="24"/>
          <w:szCs w:val="24"/>
        </w:rPr>
        <w:t xml:space="preserve"> </w:t>
      </w:r>
      <w:r w:rsidR="004B7108" w:rsidRPr="00693991">
        <w:rPr>
          <w:rFonts w:ascii="Book Antiqua" w:hAnsi="Book Antiqua" w:cs="Times New Roman"/>
          <w:sz w:val="24"/>
          <w:szCs w:val="24"/>
        </w:rPr>
        <w:t>0.01</w:t>
      </w:r>
      <w:r w:rsidR="00154B03" w:rsidRPr="00693991">
        <w:rPr>
          <w:rFonts w:ascii="Book Antiqua" w:hAnsi="Book Antiqua" w:cs="Times New Roman"/>
          <w:sz w:val="24"/>
          <w:szCs w:val="24"/>
        </w:rPr>
        <w:t>7</w:t>
      </w:r>
      <w:r w:rsidR="004B7108" w:rsidRPr="00693991">
        <w:rPr>
          <w:rFonts w:ascii="Book Antiqua" w:hAnsi="Book Antiqua" w:cs="Times New Roman"/>
          <w:sz w:val="24"/>
          <w:szCs w:val="24"/>
        </w:rPr>
        <w:t>)</w:t>
      </w:r>
      <w:r w:rsidR="00087FD0" w:rsidRPr="00693991">
        <w:rPr>
          <w:rFonts w:ascii="Book Antiqua" w:hAnsi="Book Antiqua" w:cs="Times New Roman"/>
          <w:sz w:val="24"/>
          <w:szCs w:val="24"/>
        </w:rPr>
        <w:t xml:space="preserve"> </w:t>
      </w:r>
      <w:r w:rsidR="00087FD0" w:rsidRPr="00693991">
        <w:rPr>
          <w:rFonts w:ascii="Book Antiqua" w:hAnsi="Book Antiqua" w:cs="Times New Roman"/>
          <w:noProof/>
          <w:sz w:val="24"/>
          <w:szCs w:val="24"/>
        </w:rPr>
        <w:t>was observed</w:t>
      </w:r>
      <w:r w:rsidR="006623B2" w:rsidRPr="00693991">
        <w:rPr>
          <w:rFonts w:ascii="Book Antiqua" w:hAnsi="Book Antiqua" w:cs="Times New Roman"/>
          <w:sz w:val="24"/>
          <w:szCs w:val="24"/>
        </w:rPr>
        <w:t>. However, the expression of B</w:t>
      </w:r>
      <w:r w:rsidR="004B7108" w:rsidRPr="00693991">
        <w:rPr>
          <w:rFonts w:ascii="Book Antiqua" w:hAnsi="Book Antiqua" w:cs="Times New Roman"/>
          <w:sz w:val="24"/>
          <w:szCs w:val="24"/>
        </w:rPr>
        <w:t xml:space="preserve">3GALT4 </w:t>
      </w:r>
      <w:r w:rsidR="006623B2" w:rsidRPr="00693991">
        <w:rPr>
          <w:rFonts w:ascii="Book Antiqua" w:hAnsi="Book Antiqua" w:cs="Times New Roman"/>
          <w:sz w:val="24"/>
          <w:szCs w:val="24"/>
        </w:rPr>
        <w:t xml:space="preserve">had no </w:t>
      </w:r>
      <w:r w:rsidR="00087FD0" w:rsidRPr="00693991">
        <w:rPr>
          <w:rFonts w:ascii="Book Antiqua" w:hAnsi="Book Antiqua" w:cs="Times New Roman"/>
          <w:sz w:val="24"/>
          <w:szCs w:val="24"/>
        </w:rPr>
        <w:t xml:space="preserve">significant </w:t>
      </w:r>
      <w:r w:rsidR="006623B2" w:rsidRPr="00693991">
        <w:rPr>
          <w:rFonts w:ascii="Book Antiqua" w:hAnsi="Book Antiqua" w:cs="Times New Roman"/>
          <w:sz w:val="24"/>
          <w:szCs w:val="24"/>
        </w:rPr>
        <w:t xml:space="preserve">correlation with </w:t>
      </w:r>
      <w:r w:rsidR="00087FD0" w:rsidRPr="00693991">
        <w:rPr>
          <w:rFonts w:ascii="Book Antiqua" w:hAnsi="Book Antiqua" w:cs="Times New Roman"/>
          <w:sz w:val="24"/>
          <w:szCs w:val="24"/>
        </w:rPr>
        <w:t xml:space="preserve">clinicopathological </w:t>
      </w:r>
      <w:r w:rsidR="004B7108" w:rsidRPr="00693991">
        <w:rPr>
          <w:rFonts w:ascii="Book Antiqua" w:hAnsi="Book Antiqua" w:cs="Times New Roman"/>
          <w:sz w:val="24"/>
          <w:szCs w:val="24"/>
        </w:rPr>
        <w:t>parameters</w:t>
      </w:r>
      <w:r w:rsidR="006623B2" w:rsidRPr="00693991">
        <w:rPr>
          <w:rFonts w:ascii="Book Antiqua" w:hAnsi="Book Antiqua" w:cs="Times New Roman"/>
          <w:sz w:val="24"/>
          <w:szCs w:val="24"/>
        </w:rPr>
        <w:t xml:space="preserve"> (Table 1).</w:t>
      </w:r>
    </w:p>
    <w:p w14:paraId="29128244" w14:textId="7935FDA7" w:rsidR="005B2B2F" w:rsidRPr="00693991" w:rsidRDefault="00626F60" w:rsidP="00693991">
      <w:pPr>
        <w:adjustRightInd w:val="0"/>
        <w:snapToGrid w:val="0"/>
        <w:spacing w:line="360" w:lineRule="auto"/>
        <w:rPr>
          <w:rFonts w:ascii="Book Antiqua" w:hAnsi="Book Antiqua" w:cs="Times New Roman"/>
          <w:sz w:val="24"/>
          <w:szCs w:val="24"/>
        </w:rPr>
      </w:pPr>
      <w:r w:rsidRPr="00693991">
        <w:rPr>
          <w:rFonts w:ascii="Book Antiqua" w:hAnsi="Book Antiqua"/>
          <w:sz w:val="24"/>
          <w:szCs w:val="24"/>
        </w:rPr>
        <w:fldChar w:fldCharType="begin"/>
      </w:r>
      <w:r w:rsidRPr="00693991">
        <w:rPr>
          <w:rFonts w:ascii="Book Antiqua" w:hAnsi="Book Antiqua"/>
          <w:sz w:val="24"/>
          <w:szCs w:val="24"/>
        </w:rPr>
        <w:instrText xml:space="preserve"> LINK </w:instrText>
      </w:r>
      <w:r w:rsidR="005B2B2F" w:rsidRPr="00693991">
        <w:rPr>
          <w:rFonts w:ascii="Book Antiqua" w:hAnsi="Book Antiqua"/>
          <w:sz w:val="24"/>
          <w:szCs w:val="24"/>
        </w:rPr>
        <w:instrText>Excel.Sheet.12 "D:\\</w:instrText>
      </w:r>
      <w:r w:rsidR="005B2B2F" w:rsidRPr="00693991">
        <w:rPr>
          <w:rFonts w:ascii="Book Antiqua" w:hAnsi="Book Antiqua"/>
          <w:sz w:val="24"/>
          <w:szCs w:val="24"/>
        </w:rPr>
        <w:instrText>工作</w:instrText>
      </w:r>
      <w:r w:rsidR="005B2B2F" w:rsidRPr="00693991">
        <w:rPr>
          <w:rFonts w:ascii="Book Antiqua" w:hAnsi="Book Antiqua"/>
          <w:sz w:val="24"/>
          <w:szCs w:val="24"/>
        </w:rPr>
        <w:instrText>\\6A</w:instrText>
      </w:r>
      <w:r w:rsidR="005B2B2F" w:rsidRPr="00693991">
        <w:rPr>
          <w:rFonts w:ascii="Book Antiqua" w:hAnsi="Book Antiqua"/>
          <w:sz w:val="24"/>
          <w:szCs w:val="24"/>
        </w:rPr>
        <w:instrText>课题</w:instrText>
      </w:r>
      <w:r w:rsidR="005B2B2F" w:rsidRPr="00693991">
        <w:rPr>
          <w:rFonts w:ascii="Book Antiqua" w:hAnsi="Book Antiqua"/>
          <w:sz w:val="24"/>
          <w:szCs w:val="24"/>
        </w:rPr>
        <w:instrText>\\</w:instrText>
      </w:r>
      <w:r w:rsidR="005B2B2F" w:rsidRPr="00693991">
        <w:rPr>
          <w:rFonts w:ascii="Book Antiqua" w:hAnsi="Book Antiqua"/>
          <w:sz w:val="24"/>
          <w:szCs w:val="24"/>
        </w:rPr>
        <w:instrText>自写文章</w:instrText>
      </w:r>
      <w:r w:rsidR="005B2B2F" w:rsidRPr="00693991">
        <w:rPr>
          <w:rFonts w:ascii="Book Antiqua" w:hAnsi="Book Antiqua"/>
          <w:sz w:val="24"/>
          <w:szCs w:val="24"/>
        </w:rPr>
        <w:instrText>\\B7-H3 and B3GALT4\\239</w:instrText>
      </w:r>
      <w:r w:rsidR="005B2B2F" w:rsidRPr="00693991">
        <w:rPr>
          <w:rFonts w:ascii="Book Antiqua" w:hAnsi="Book Antiqua"/>
          <w:sz w:val="24"/>
          <w:szCs w:val="24"/>
        </w:rPr>
        <w:instrText>例筛选</w:instrText>
      </w:r>
      <w:r w:rsidR="005B2B2F" w:rsidRPr="00693991">
        <w:rPr>
          <w:rFonts w:ascii="Book Antiqua" w:hAnsi="Book Antiqua"/>
          <w:sz w:val="24"/>
          <w:szCs w:val="24"/>
        </w:rPr>
        <w:instrText xml:space="preserve">.xlsx" Sheet2!R1C1:R38C8 </w:instrText>
      </w:r>
      <w:r w:rsidRPr="00693991">
        <w:rPr>
          <w:rFonts w:ascii="Book Antiqua" w:hAnsi="Book Antiqua"/>
          <w:sz w:val="24"/>
          <w:szCs w:val="24"/>
        </w:rPr>
        <w:instrText xml:space="preserve">\a \f 4 \h </w:instrText>
      </w:r>
      <w:r w:rsidR="0047036B" w:rsidRPr="00693991">
        <w:rPr>
          <w:rFonts w:ascii="Book Antiqua" w:hAnsi="Book Antiqua"/>
          <w:sz w:val="24"/>
          <w:szCs w:val="24"/>
        </w:rPr>
        <w:instrText xml:space="preserve"> \* MERGEFORMAT </w:instrText>
      </w:r>
      <w:r w:rsidRPr="00693991">
        <w:rPr>
          <w:rFonts w:ascii="Book Antiqua" w:hAnsi="Book Antiqua"/>
          <w:sz w:val="24"/>
          <w:szCs w:val="24"/>
        </w:rPr>
        <w:fldChar w:fldCharType="separate"/>
      </w:r>
    </w:p>
    <w:p w14:paraId="461C3D0D" w14:textId="77777777" w:rsidR="0047036B" w:rsidRPr="00693991" w:rsidRDefault="00626F60" w:rsidP="00693991">
      <w:pPr>
        <w:adjustRightInd w:val="0"/>
        <w:snapToGrid w:val="0"/>
        <w:spacing w:line="360" w:lineRule="auto"/>
        <w:rPr>
          <w:rFonts w:ascii="Book Antiqua" w:hAnsi="Book Antiqua" w:cs="Times New Roman"/>
          <w:b/>
          <w:i/>
          <w:sz w:val="24"/>
          <w:szCs w:val="24"/>
        </w:rPr>
      </w:pPr>
      <w:r w:rsidRPr="00693991">
        <w:rPr>
          <w:rFonts w:ascii="Book Antiqua" w:hAnsi="Book Antiqua" w:cs="Times New Roman"/>
          <w:b/>
          <w:sz w:val="24"/>
          <w:szCs w:val="24"/>
        </w:rPr>
        <w:fldChar w:fldCharType="end"/>
      </w:r>
      <w:r w:rsidR="0047036B" w:rsidRPr="00693991">
        <w:rPr>
          <w:rFonts w:ascii="Book Antiqua" w:hAnsi="Book Antiqua" w:cs="Times New Roman"/>
          <w:b/>
          <w:i/>
          <w:sz w:val="24"/>
          <w:szCs w:val="24"/>
        </w:rPr>
        <w:t>Correlation between B7-H3 and B3GALT4 expression in CRC</w:t>
      </w:r>
    </w:p>
    <w:p w14:paraId="445EE71A" w14:textId="26EB1AA8" w:rsidR="006623B2" w:rsidRPr="00693991" w:rsidRDefault="00EE4851"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Of </w:t>
      </w:r>
      <w:r w:rsidR="0047036B" w:rsidRPr="00693991">
        <w:rPr>
          <w:rFonts w:ascii="Book Antiqua" w:hAnsi="Book Antiqua" w:cs="Times New Roman"/>
          <w:sz w:val="24"/>
          <w:szCs w:val="24"/>
        </w:rPr>
        <w:t xml:space="preserve">the 223 CRC cases, 97 (43.5%) patients </w:t>
      </w:r>
      <w:r w:rsidRPr="00693991">
        <w:rPr>
          <w:rFonts w:ascii="Book Antiqua" w:hAnsi="Book Antiqua" w:cs="Times New Roman"/>
          <w:sz w:val="24"/>
          <w:szCs w:val="24"/>
        </w:rPr>
        <w:t xml:space="preserve">exhibited </w:t>
      </w:r>
      <w:r w:rsidR="00372CAA" w:rsidRPr="00693991">
        <w:rPr>
          <w:rFonts w:ascii="Book Antiqua" w:hAnsi="Book Antiqua" w:cs="Times New Roman"/>
          <w:sz w:val="24"/>
          <w:szCs w:val="24"/>
        </w:rPr>
        <w:t>high</w:t>
      </w:r>
      <w:r w:rsidR="00E952A3" w:rsidRPr="00693991">
        <w:rPr>
          <w:rFonts w:ascii="Book Antiqua" w:hAnsi="Book Antiqua" w:cs="Times New Roman"/>
          <w:sz w:val="24"/>
          <w:szCs w:val="24"/>
        </w:rPr>
        <w:t>er</w:t>
      </w:r>
      <w:r w:rsidR="0047036B" w:rsidRPr="00693991">
        <w:rPr>
          <w:rFonts w:ascii="Book Antiqua" w:hAnsi="Book Antiqua" w:cs="Times New Roman"/>
          <w:sz w:val="24"/>
          <w:szCs w:val="24"/>
        </w:rPr>
        <w:t xml:space="preserve"> expression </w:t>
      </w:r>
      <w:r w:rsidRPr="00693991">
        <w:rPr>
          <w:rFonts w:ascii="Book Antiqua" w:hAnsi="Book Antiqua" w:cs="Times New Roman"/>
          <w:sz w:val="24"/>
          <w:szCs w:val="24"/>
        </w:rPr>
        <w:t xml:space="preserve">of </w:t>
      </w:r>
      <w:r w:rsidR="0047036B" w:rsidRPr="00693991">
        <w:rPr>
          <w:rFonts w:ascii="Book Antiqua" w:hAnsi="Book Antiqua" w:cs="Times New Roman"/>
          <w:sz w:val="24"/>
          <w:szCs w:val="24"/>
        </w:rPr>
        <w:t>both B7-H3 and B3GALT4</w:t>
      </w:r>
      <w:r w:rsidR="00372CAA" w:rsidRPr="00693991">
        <w:rPr>
          <w:rFonts w:ascii="Book Antiqua" w:hAnsi="Book Antiqua" w:cs="Times New Roman"/>
          <w:sz w:val="24"/>
          <w:szCs w:val="24"/>
        </w:rPr>
        <w:t>, and 41</w:t>
      </w:r>
      <w:r w:rsidR="0047036B" w:rsidRPr="00693991">
        <w:rPr>
          <w:rFonts w:ascii="Book Antiqua" w:hAnsi="Book Antiqua" w:cs="Times New Roman"/>
          <w:sz w:val="24"/>
          <w:szCs w:val="24"/>
        </w:rPr>
        <w:t xml:space="preserve"> (</w:t>
      </w:r>
      <w:r w:rsidR="00372CAA" w:rsidRPr="00693991">
        <w:rPr>
          <w:rFonts w:ascii="Book Antiqua" w:hAnsi="Book Antiqua" w:cs="Times New Roman"/>
          <w:sz w:val="24"/>
          <w:szCs w:val="24"/>
        </w:rPr>
        <w:t>18</w:t>
      </w:r>
      <w:r w:rsidR="0047036B" w:rsidRPr="00693991">
        <w:rPr>
          <w:rFonts w:ascii="Book Antiqua" w:hAnsi="Book Antiqua" w:cs="Times New Roman"/>
          <w:sz w:val="24"/>
          <w:szCs w:val="24"/>
        </w:rPr>
        <w:t>.</w:t>
      </w:r>
      <w:r w:rsidR="00372CAA" w:rsidRPr="00693991">
        <w:rPr>
          <w:rFonts w:ascii="Book Antiqua" w:hAnsi="Book Antiqua" w:cs="Times New Roman"/>
          <w:sz w:val="24"/>
          <w:szCs w:val="24"/>
        </w:rPr>
        <w:t>4</w:t>
      </w:r>
      <w:r w:rsidR="0047036B" w:rsidRPr="00693991">
        <w:rPr>
          <w:rFonts w:ascii="Book Antiqua" w:hAnsi="Book Antiqua" w:cs="Times New Roman"/>
          <w:sz w:val="24"/>
          <w:szCs w:val="24"/>
        </w:rPr>
        <w:t xml:space="preserve">%) </w:t>
      </w:r>
      <w:r w:rsidR="00E952A3" w:rsidRPr="00693991">
        <w:rPr>
          <w:rFonts w:ascii="Book Antiqua" w:hAnsi="Book Antiqua" w:cs="Times New Roman"/>
          <w:sz w:val="24"/>
          <w:szCs w:val="24"/>
        </w:rPr>
        <w:t xml:space="preserve">showed </w:t>
      </w:r>
      <w:r w:rsidR="00372CAA" w:rsidRPr="00693991">
        <w:rPr>
          <w:rFonts w:ascii="Book Antiqua" w:hAnsi="Book Antiqua" w:cs="Times New Roman"/>
          <w:sz w:val="24"/>
          <w:szCs w:val="24"/>
        </w:rPr>
        <w:t>low</w:t>
      </w:r>
      <w:r w:rsidR="00E952A3" w:rsidRPr="00693991">
        <w:rPr>
          <w:rFonts w:ascii="Book Antiqua" w:hAnsi="Book Antiqua" w:cs="Times New Roman"/>
          <w:sz w:val="24"/>
          <w:szCs w:val="24"/>
        </w:rPr>
        <w:t>er expression of both</w:t>
      </w:r>
      <w:r w:rsidR="0047036B" w:rsidRPr="00693991">
        <w:rPr>
          <w:rFonts w:ascii="Book Antiqua" w:hAnsi="Book Antiqua" w:cs="Times New Roman"/>
          <w:sz w:val="24"/>
          <w:szCs w:val="24"/>
        </w:rPr>
        <w:t xml:space="preserve">. </w:t>
      </w:r>
      <w:r w:rsidR="00D46183" w:rsidRPr="00693991">
        <w:rPr>
          <w:rFonts w:ascii="Book Antiqua" w:hAnsi="Book Antiqua" w:cs="Times New Roman"/>
          <w:noProof/>
          <w:sz w:val="24"/>
          <w:szCs w:val="24"/>
        </w:rPr>
        <w:t>Also</w:t>
      </w:r>
      <w:r w:rsidR="00372CAA" w:rsidRPr="00693991">
        <w:rPr>
          <w:rFonts w:ascii="Book Antiqua" w:hAnsi="Book Antiqua" w:cs="Times New Roman"/>
          <w:sz w:val="24"/>
          <w:szCs w:val="24"/>
        </w:rPr>
        <w:t xml:space="preserve">, there were 85 (38.1%) </w:t>
      </w:r>
      <w:r w:rsidR="00E952A3" w:rsidRPr="00693991">
        <w:rPr>
          <w:rFonts w:ascii="Book Antiqua" w:hAnsi="Book Antiqua" w:cs="Times New Roman"/>
          <w:sz w:val="24"/>
          <w:szCs w:val="24"/>
        </w:rPr>
        <w:t xml:space="preserve">cases </w:t>
      </w:r>
      <w:r w:rsidR="00372CAA" w:rsidRPr="00693991">
        <w:rPr>
          <w:rFonts w:ascii="Book Antiqua" w:hAnsi="Book Antiqua" w:cs="Times New Roman"/>
          <w:sz w:val="24"/>
          <w:szCs w:val="24"/>
        </w:rPr>
        <w:t xml:space="preserve">with either B7-H3 low or B3GALT4 low. </w:t>
      </w:r>
      <w:r w:rsidR="00E952A3" w:rsidRPr="00693991">
        <w:rPr>
          <w:rFonts w:ascii="Book Antiqua" w:hAnsi="Book Antiqua" w:cs="Times New Roman"/>
          <w:sz w:val="24"/>
          <w:szCs w:val="24"/>
        </w:rPr>
        <w:t xml:space="preserve">Spearmen’s </w:t>
      </w:r>
      <w:r w:rsidR="006623B2" w:rsidRPr="00693991">
        <w:rPr>
          <w:rFonts w:ascii="Book Antiqua" w:hAnsi="Book Antiqua" w:cs="Times New Roman"/>
          <w:sz w:val="24"/>
          <w:szCs w:val="24"/>
        </w:rPr>
        <w:t>Correlati</w:t>
      </w:r>
      <w:r w:rsidR="00F01685" w:rsidRPr="00693991">
        <w:rPr>
          <w:rFonts w:ascii="Book Antiqua" w:hAnsi="Book Antiqua" w:cs="Times New Roman"/>
          <w:sz w:val="24"/>
          <w:szCs w:val="24"/>
        </w:rPr>
        <w:t xml:space="preserve">on was used to examine </w:t>
      </w:r>
      <w:r w:rsidR="00E952A3" w:rsidRPr="00693991">
        <w:rPr>
          <w:rFonts w:ascii="Book Antiqua" w:hAnsi="Book Antiqua" w:cs="Times New Roman"/>
          <w:sz w:val="24"/>
          <w:szCs w:val="24"/>
        </w:rPr>
        <w:t xml:space="preserve">the association of expression </w:t>
      </w:r>
      <w:r w:rsidR="00F01685" w:rsidRPr="00693991">
        <w:rPr>
          <w:rFonts w:ascii="Book Antiqua" w:hAnsi="Book Antiqua" w:cs="Times New Roman"/>
          <w:sz w:val="24"/>
          <w:szCs w:val="24"/>
        </w:rPr>
        <w:t>B7-H3</w:t>
      </w:r>
      <w:r w:rsidR="006623B2" w:rsidRPr="00693991">
        <w:rPr>
          <w:rFonts w:ascii="Book Antiqua" w:hAnsi="Book Antiqua" w:cs="Times New Roman"/>
          <w:sz w:val="24"/>
          <w:szCs w:val="24"/>
        </w:rPr>
        <w:t xml:space="preserve"> </w:t>
      </w:r>
      <w:r w:rsidR="00F01685" w:rsidRPr="00693991">
        <w:rPr>
          <w:rFonts w:ascii="Book Antiqua" w:hAnsi="Book Antiqua" w:cs="Times New Roman"/>
          <w:sz w:val="24"/>
          <w:szCs w:val="24"/>
        </w:rPr>
        <w:t xml:space="preserve">with </w:t>
      </w:r>
      <w:r w:rsidR="00E952A3" w:rsidRPr="00693991">
        <w:rPr>
          <w:rFonts w:ascii="Book Antiqua" w:hAnsi="Book Antiqua" w:cs="Times New Roman"/>
          <w:sz w:val="24"/>
          <w:szCs w:val="24"/>
        </w:rPr>
        <w:t xml:space="preserve">the expression of </w:t>
      </w:r>
      <w:r w:rsidR="00F01685" w:rsidRPr="00693991">
        <w:rPr>
          <w:rFonts w:ascii="Book Antiqua" w:hAnsi="Book Antiqua" w:cs="Times New Roman"/>
          <w:sz w:val="24"/>
          <w:szCs w:val="24"/>
        </w:rPr>
        <w:t xml:space="preserve">B3GALT4 </w:t>
      </w:r>
      <w:r w:rsidR="006623B2" w:rsidRPr="00693991">
        <w:rPr>
          <w:rFonts w:ascii="Book Antiqua" w:hAnsi="Book Antiqua" w:cs="Times New Roman"/>
          <w:sz w:val="24"/>
          <w:szCs w:val="24"/>
        </w:rPr>
        <w:t xml:space="preserve">in </w:t>
      </w:r>
      <w:r w:rsidR="00F01685" w:rsidRPr="00693991">
        <w:rPr>
          <w:rFonts w:ascii="Book Antiqua" w:hAnsi="Book Antiqua" w:cs="Times New Roman"/>
          <w:sz w:val="24"/>
          <w:szCs w:val="24"/>
        </w:rPr>
        <w:t>CRC</w:t>
      </w:r>
      <w:r w:rsidR="006623B2" w:rsidRPr="00693991">
        <w:rPr>
          <w:rFonts w:ascii="Book Antiqua" w:hAnsi="Book Antiqua" w:cs="Times New Roman"/>
          <w:sz w:val="24"/>
          <w:szCs w:val="24"/>
        </w:rPr>
        <w:t xml:space="preserve">. </w:t>
      </w:r>
      <w:r w:rsidR="00F01685" w:rsidRPr="00693991">
        <w:rPr>
          <w:rFonts w:ascii="Book Antiqua" w:hAnsi="Book Antiqua" w:cs="Times New Roman"/>
          <w:sz w:val="24"/>
          <w:szCs w:val="24"/>
        </w:rPr>
        <w:t>The</w:t>
      </w:r>
      <w:r w:rsidR="006623B2" w:rsidRPr="00693991">
        <w:rPr>
          <w:rFonts w:ascii="Book Antiqua" w:hAnsi="Book Antiqua" w:cs="Times New Roman"/>
          <w:sz w:val="24"/>
          <w:szCs w:val="24"/>
        </w:rPr>
        <w:t xml:space="preserve"> result </w:t>
      </w:r>
      <w:r w:rsidR="00F01685" w:rsidRPr="00693991">
        <w:rPr>
          <w:rFonts w:ascii="Book Antiqua" w:hAnsi="Book Antiqua" w:cs="Times New Roman"/>
          <w:noProof/>
          <w:sz w:val="24"/>
          <w:szCs w:val="24"/>
        </w:rPr>
        <w:t>show</w:t>
      </w:r>
      <w:r w:rsidR="00D46183" w:rsidRPr="00693991">
        <w:rPr>
          <w:rFonts w:ascii="Book Antiqua" w:hAnsi="Book Antiqua" w:cs="Times New Roman"/>
          <w:noProof/>
          <w:sz w:val="24"/>
          <w:szCs w:val="24"/>
        </w:rPr>
        <w:t>ed</w:t>
      </w:r>
      <w:r w:rsidR="00F01685" w:rsidRPr="00693991">
        <w:rPr>
          <w:rFonts w:ascii="Book Antiqua" w:hAnsi="Book Antiqua" w:cs="Times New Roman"/>
          <w:sz w:val="24"/>
          <w:szCs w:val="24"/>
        </w:rPr>
        <w:t xml:space="preserve"> that there was </w:t>
      </w:r>
      <w:r w:rsidR="00F761CA" w:rsidRPr="00693991">
        <w:rPr>
          <w:rFonts w:ascii="Book Antiqua" w:hAnsi="Book Antiqua" w:cs="Times New Roman"/>
          <w:sz w:val="24"/>
          <w:szCs w:val="24"/>
        </w:rPr>
        <w:t xml:space="preserve">a </w:t>
      </w:r>
      <w:r w:rsidR="00E952A3" w:rsidRPr="00693991">
        <w:rPr>
          <w:rFonts w:ascii="Book Antiqua" w:hAnsi="Book Antiqua" w:cs="Times New Roman"/>
          <w:sz w:val="24"/>
          <w:szCs w:val="24"/>
        </w:rPr>
        <w:t xml:space="preserve">highly significant </w:t>
      </w:r>
      <w:r w:rsidR="00F01685" w:rsidRPr="00693991">
        <w:rPr>
          <w:rFonts w:ascii="Book Antiqua" w:hAnsi="Book Antiqua" w:cs="Times New Roman"/>
          <w:sz w:val="24"/>
          <w:szCs w:val="24"/>
        </w:rPr>
        <w:t xml:space="preserve">positive </w:t>
      </w:r>
      <w:r w:rsidR="006623B2" w:rsidRPr="00693991">
        <w:rPr>
          <w:rFonts w:ascii="Book Antiqua" w:hAnsi="Book Antiqua" w:cs="Times New Roman"/>
          <w:sz w:val="24"/>
          <w:szCs w:val="24"/>
        </w:rPr>
        <w:t xml:space="preserve">correlation between </w:t>
      </w:r>
      <w:r w:rsidR="00F01685" w:rsidRPr="00693991">
        <w:rPr>
          <w:rFonts w:ascii="Book Antiqua" w:hAnsi="Book Antiqua" w:cs="Times New Roman"/>
          <w:sz w:val="24"/>
          <w:szCs w:val="24"/>
        </w:rPr>
        <w:t>B7-H3</w:t>
      </w:r>
      <w:r w:rsidR="006623B2" w:rsidRPr="00693991">
        <w:rPr>
          <w:rFonts w:ascii="Book Antiqua" w:hAnsi="Book Antiqua" w:cs="Times New Roman"/>
          <w:sz w:val="24"/>
          <w:szCs w:val="24"/>
        </w:rPr>
        <w:t xml:space="preserve"> and </w:t>
      </w:r>
      <w:r w:rsidR="00F01685" w:rsidRPr="00693991">
        <w:rPr>
          <w:rFonts w:ascii="Book Antiqua" w:hAnsi="Book Antiqua" w:cs="Times New Roman"/>
          <w:sz w:val="24"/>
          <w:szCs w:val="24"/>
        </w:rPr>
        <w:t xml:space="preserve">B3GALT4 </w:t>
      </w:r>
      <w:r w:rsidR="006623B2" w:rsidRPr="00693991">
        <w:rPr>
          <w:rFonts w:ascii="Book Antiqua" w:hAnsi="Book Antiqua" w:cs="Times New Roman"/>
          <w:sz w:val="24"/>
          <w:szCs w:val="24"/>
        </w:rPr>
        <w:t>expression (</w:t>
      </w:r>
      <w:r w:rsidR="00F01685" w:rsidRPr="00693991">
        <w:rPr>
          <w:rFonts w:ascii="Book Antiqua" w:hAnsi="Book Antiqua" w:cs="Times New Roman"/>
          <w:i/>
          <w:sz w:val="24"/>
          <w:szCs w:val="24"/>
        </w:rPr>
        <w:t>r</w:t>
      </w:r>
      <w:r w:rsidR="002C2B2D" w:rsidRPr="00693991">
        <w:rPr>
          <w:rFonts w:ascii="Book Antiqua" w:hAnsi="Book Antiqua" w:cs="Times New Roman"/>
          <w:i/>
          <w:sz w:val="24"/>
          <w:szCs w:val="24"/>
        </w:rPr>
        <w:t xml:space="preserve"> </w:t>
      </w:r>
      <w:r w:rsidR="00F01685" w:rsidRPr="00693991">
        <w:rPr>
          <w:rFonts w:ascii="Book Antiqua" w:hAnsi="Book Antiqua" w:cs="Times New Roman"/>
          <w:sz w:val="24"/>
          <w:szCs w:val="24"/>
        </w:rPr>
        <w:t>=</w:t>
      </w:r>
      <w:r w:rsidR="002C2B2D" w:rsidRPr="00693991">
        <w:rPr>
          <w:rFonts w:ascii="Book Antiqua" w:hAnsi="Book Antiqua" w:cs="Times New Roman"/>
          <w:sz w:val="24"/>
          <w:szCs w:val="24"/>
        </w:rPr>
        <w:t xml:space="preserve"> </w:t>
      </w:r>
      <w:r w:rsidR="00F01685" w:rsidRPr="00693991">
        <w:rPr>
          <w:rFonts w:ascii="Book Antiqua" w:hAnsi="Book Antiqua" w:cs="Times New Roman"/>
          <w:sz w:val="24"/>
          <w:szCs w:val="24"/>
        </w:rPr>
        <w:t xml:space="preserve">0.219, </w:t>
      </w:r>
      <w:r w:rsidR="002C2B2D" w:rsidRPr="00693991">
        <w:rPr>
          <w:rFonts w:ascii="Book Antiqua" w:hAnsi="Book Antiqua" w:cs="Times New Roman"/>
          <w:i/>
          <w:sz w:val="24"/>
          <w:szCs w:val="24"/>
        </w:rPr>
        <w:t xml:space="preserve">P </w:t>
      </w:r>
      <w:r w:rsidR="006623B2" w:rsidRPr="00693991">
        <w:rPr>
          <w:rFonts w:ascii="Book Antiqua" w:hAnsi="Book Antiqua" w:cs="Times New Roman"/>
          <w:sz w:val="24"/>
          <w:szCs w:val="24"/>
        </w:rPr>
        <w:t>=</w:t>
      </w:r>
      <w:r w:rsidR="002C2B2D" w:rsidRPr="00693991">
        <w:rPr>
          <w:rFonts w:ascii="Book Antiqua" w:hAnsi="Book Antiqua" w:cs="Times New Roman"/>
          <w:sz w:val="24"/>
          <w:szCs w:val="24"/>
        </w:rPr>
        <w:t xml:space="preserve"> </w:t>
      </w:r>
      <w:r w:rsidR="006623B2" w:rsidRPr="00693991">
        <w:rPr>
          <w:rFonts w:ascii="Book Antiqua" w:hAnsi="Book Antiqua" w:cs="Times New Roman"/>
          <w:sz w:val="24"/>
          <w:szCs w:val="24"/>
        </w:rPr>
        <w:t>0.0</w:t>
      </w:r>
      <w:r w:rsidR="00F01685" w:rsidRPr="00693991">
        <w:rPr>
          <w:rFonts w:ascii="Book Antiqua" w:hAnsi="Book Antiqua" w:cs="Times New Roman"/>
          <w:sz w:val="24"/>
          <w:szCs w:val="24"/>
        </w:rPr>
        <w:t>01</w:t>
      </w:r>
      <w:r w:rsidR="006623B2" w:rsidRPr="00693991">
        <w:rPr>
          <w:rFonts w:ascii="Book Antiqua" w:hAnsi="Book Antiqua" w:cs="Times New Roman"/>
          <w:sz w:val="24"/>
          <w:szCs w:val="24"/>
        </w:rPr>
        <w:t>, Table 2).</w:t>
      </w:r>
    </w:p>
    <w:p w14:paraId="16D1F3A8" w14:textId="77777777" w:rsidR="002C2B2D" w:rsidRPr="00693991" w:rsidRDefault="002C2B2D" w:rsidP="00693991">
      <w:pPr>
        <w:adjustRightInd w:val="0"/>
        <w:snapToGrid w:val="0"/>
        <w:spacing w:line="360" w:lineRule="auto"/>
        <w:rPr>
          <w:rFonts w:ascii="Book Antiqua" w:hAnsi="Book Antiqua" w:cs="Times New Roman"/>
          <w:sz w:val="24"/>
          <w:szCs w:val="24"/>
        </w:rPr>
      </w:pPr>
    </w:p>
    <w:p w14:paraId="18BCC64F" w14:textId="24B2BB32" w:rsidR="00221B65" w:rsidRPr="00693991" w:rsidRDefault="00F47468" w:rsidP="00693991">
      <w:pPr>
        <w:adjustRightInd w:val="0"/>
        <w:snapToGrid w:val="0"/>
        <w:spacing w:line="360" w:lineRule="auto"/>
        <w:rPr>
          <w:rFonts w:ascii="Book Antiqua" w:hAnsi="Book Antiqua" w:cs="Times New Roman"/>
          <w:b/>
          <w:i/>
          <w:sz w:val="24"/>
          <w:szCs w:val="24"/>
        </w:rPr>
      </w:pPr>
      <w:r w:rsidRPr="00693991">
        <w:rPr>
          <w:rFonts w:ascii="Book Antiqua" w:hAnsi="Book Antiqua" w:cs="Times New Roman"/>
          <w:b/>
          <w:i/>
          <w:sz w:val="24"/>
          <w:szCs w:val="24"/>
        </w:rPr>
        <w:t xml:space="preserve">High expression </w:t>
      </w:r>
      <w:r w:rsidR="00221B65" w:rsidRPr="00693991">
        <w:rPr>
          <w:rFonts w:ascii="Book Antiqua" w:hAnsi="Book Antiqua" w:cs="Times New Roman"/>
          <w:b/>
          <w:i/>
          <w:sz w:val="24"/>
          <w:szCs w:val="24"/>
        </w:rPr>
        <w:t xml:space="preserve">B7-H3 and B3GALT4 </w:t>
      </w:r>
      <w:r w:rsidRPr="00693991">
        <w:rPr>
          <w:rFonts w:ascii="Book Antiqua" w:hAnsi="Book Antiqua" w:cs="Times New Roman"/>
          <w:b/>
          <w:i/>
          <w:sz w:val="24"/>
          <w:szCs w:val="24"/>
        </w:rPr>
        <w:t>in patients with CRC</w:t>
      </w:r>
      <w:r w:rsidRPr="00693991">
        <w:rPr>
          <w:rFonts w:ascii="Book Antiqua" w:hAnsi="Book Antiqua"/>
          <w:i/>
          <w:sz w:val="24"/>
          <w:szCs w:val="24"/>
        </w:rPr>
        <w:t xml:space="preserve"> </w:t>
      </w:r>
      <w:r w:rsidR="00221B65" w:rsidRPr="00693991">
        <w:rPr>
          <w:rFonts w:ascii="Book Antiqua" w:hAnsi="Book Antiqua" w:cs="Times New Roman"/>
          <w:b/>
          <w:i/>
          <w:noProof/>
          <w:sz w:val="24"/>
          <w:szCs w:val="24"/>
        </w:rPr>
        <w:t>are associated</w:t>
      </w:r>
      <w:r w:rsidR="00221B65" w:rsidRPr="00693991">
        <w:rPr>
          <w:rFonts w:ascii="Book Antiqua" w:hAnsi="Book Antiqua" w:cs="Times New Roman"/>
          <w:b/>
          <w:i/>
          <w:sz w:val="24"/>
          <w:szCs w:val="24"/>
        </w:rPr>
        <w:t xml:space="preserve"> with </w:t>
      </w:r>
      <w:r w:rsidR="00221B65" w:rsidRPr="00693991">
        <w:rPr>
          <w:rFonts w:ascii="Book Antiqua" w:hAnsi="Book Antiqua" w:cs="Times New Roman"/>
          <w:b/>
          <w:i/>
          <w:noProof/>
          <w:sz w:val="24"/>
          <w:szCs w:val="24"/>
        </w:rPr>
        <w:t>poor</w:t>
      </w:r>
      <w:r w:rsidR="00221B65" w:rsidRPr="00693991">
        <w:rPr>
          <w:rFonts w:ascii="Book Antiqua" w:hAnsi="Book Antiqua" w:cs="Times New Roman"/>
          <w:b/>
          <w:i/>
          <w:sz w:val="24"/>
          <w:szCs w:val="24"/>
        </w:rPr>
        <w:t xml:space="preserve"> OS </w:t>
      </w:r>
    </w:p>
    <w:p w14:paraId="1BFBE6BB" w14:textId="00A16FFD" w:rsidR="0006733C" w:rsidRPr="00693991" w:rsidRDefault="00796F5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Notably, p</w:t>
      </w:r>
      <w:r w:rsidR="00221B65" w:rsidRPr="00693991">
        <w:rPr>
          <w:rFonts w:ascii="Book Antiqua" w:hAnsi="Book Antiqua" w:cs="Times New Roman"/>
          <w:sz w:val="24"/>
          <w:szCs w:val="24"/>
        </w:rPr>
        <w:t xml:space="preserve">atients with </w:t>
      </w:r>
      <w:r w:rsidR="00D61317" w:rsidRPr="00693991">
        <w:rPr>
          <w:rFonts w:ascii="Book Antiqua" w:hAnsi="Book Antiqua" w:cs="Times New Roman"/>
          <w:sz w:val="24"/>
          <w:szCs w:val="24"/>
        </w:rPr>
        <w:t xml:space="preserve">high </w:t>
      </w:r>
      <w:r w:rsidRPr="00693991">
        <w:rPr>
          <w:rFonts w:ascii="Book Antiqua" w:hAnsi="Book Antiqua" w:cs="Times New Roman"/>
          <w:sz w:val="24"/>
          <w:szCs w:val="24"/>
        </w:rPr>
        <w:t xml:space="preserve">expression of </w:t>
      </w:r>
      <w:r w:rsidR="00D61317" w:rsidRPr="00693991">
        <w:rPr>
          <w:rFonts w:ascii="Book Antiqua" w:hAnsi="Book Antiqua" w:cs="Times New Roman"/>
          <w:sz w:val="24"/>
          <w:szCs w:val="24"/>
        </w:rPr>
        <w:t xml:space="preserve">B7-H3 </w:t>
      </w:r>
      <w:r w:rsidR="00221B65" w:rsidRPr="00693991">
        <w:rPr>
          <w:rFonts w:ascii="Book Antiqua" w:hAnsi="Book Antiqua" w:cs="Times New Roman"/>
          <w:sz w:val="24"/>
          <w:szCs w:val="24"/>
        </w:rPr>
        <w:t>had a</w:t>
      </w:r>
      <w:r w:rsidR="00D61317" w:rsidRPr="00693991">
        <w:rPr>
          <w:rFonts w:ascii="Book Antiqua" w:hAnsi="Book Antiqua" w:cs="Times New Roman"/>
          <w:sz w:val="24"/>
          <w:szCs w:val="24"/>
        </w:rPr>
        <w:t xml:space="preserve"> </w:t>
      </w:r>
      <w:r w:rsidR="00D61317" w:rsidRPr="00693991">
        <w:rPr>
          <w:rFonts w:ascii="Book Antiqua" w:hAnsi="Book Antiqua" w:cs="Times New Roman"/>
          <w:noProof/>
          <w:sz w:val="24"/>
          <w:szCs w:val="24"/>
        </w:rPr>
        <w:t>significant</w:t>
      </w:r>
      <w:r w:rsidR="00D46183" w:rsidRPr="00693991">
        <w:rPr>
          <w:rFonts w:ascii="Book Antiqua" w:hAnsi="Book Antiqua" w:cs="Times New Roman"/>
          <w:noProof/>
          <w:sz w:val="24"/>
          <w:szCs w:val="24"/>
        </w:rPr>
        <w:t>ly</w:t>
      </w:r>
      <w:r w:rsidR="00D61317" w:rsidRPr="00693991">
        <w:rPr>
          <w:rFonts w:ascii="Book Antiqua" w:hAnsi="Book Antiqua" w:cs="Times New Roman"/>
          <w:sz w:val="24"/>
          <w:szCs w:val="24"/>
        </w:rPr>
        <w:t xml:space="preserve"> worse OS </w:t>
      </w:r>
      <w:r w:rsidRPr="00693991">
        <w:rPr>
          <w:rFonts w:ascii="Book Antiqua" w:hAnsi="Book Antiqua" w:cs="Times New Roman"/>
          <w:sz w:val="24"/>
          <w:szCs w:val="24"/>
        </w:rPr>
        <w:t xml:space="preserve">as </w:t>
      </w:r>
      <w:r w:rsidR="00D61317" w:rsidRPr="00693991">
        <w:rPr>
          <w:rFonts w:ascii="Book Antiqua" w:hAnsi="Book Antiqua" w:cs="Times New Roman"/>
          <w:sz w:val="24"/>
          <w:szCs w:val="24"/>
        </w:rPr>
        <w:t xml:space="preserve">compared to </w:t>
      </w:r>
      <w:r w:rsidRPr="00693991">
        <w:rPr>
          <w:rFonts w:ascii="Book Antiqua" w:hAnsi="Book Antiqua" w:cs="Times New Roman"/>
          <w:sz w:val="24"/>
          <w:szCs w:val="24"/>
        </w:rPr>
        <w:t xml:space="preserve">patients with </w:t>
      </w:r>
      <w:r w:rsidR="00D61317" w:rsidRPr="00693991">
        <w:rPr>
          <w:rFonts w:ascii="Book Antiqua" w:hAnsi="Book Antiqua" w:cs="Times New Roman"/>
          <w:sz w:val="24"/>
          <w:szCs w:val="24"/>
        </w:rPr>
        <w:t>low expression</w:t>
      </w:r>
      <w:r w:rsidR="003F706A" w:rsidRPr="00693991">
        <w:rPr>
          <w:rFonts w:ascii="Book Antiqua" w:hAnsi="Book Antiqua" w:cs="Times New Roman"/>
          <w:sz w:val="24"/>
          <w:szCs w:val="24"/>
        </w:rPr>
        <w:t xml:space="preserve"> </w:t>
      </w:r>
      <w:r w:rsidR="00D61317" w:rsidRPr="00693991">
        <w:rPr>
          <w:rFonts w:ascii="Book Antiqua" w:hAnsi="Book Antiqua" w:cs="Times New Roman"/>
          <w:sz w:val="24"/>
          <w:szCs w:val="24"/>
        </w:rPr>
        <w:t>(</w:t>
      </w:r>
      <w:r w:rsidR="009C490B" w:rsidRPr="00693991">
        <w:rPr>
          <w:rFonts w:ascii="Book Antiqua" w:hAnsi="Book Antiqua" w:cs="Times New Roman"/>
          <w:i/>
          <w:sz w:val="24"/>
          <w:szCs w:val="24"/>
        </w:rPr>
        <w:t xml:space="preserve">P </w:t>
      </w:r>
      <w:r w:rsidR="00D61317" w:rsidRPr="00693991">
        <w:rPr>
          <w:rFonts w:ascii="Book Antiqua" w:hAnsi="Book Antiqua" w:cs="Times New Roman"/>
          <w:sz w:val="24"/>
          <w:szCs w:val="24"/>
        </w:rPr>
        <w:t>=</w:t>
      </w:r>
      <w:r w:rsidR="009C490B" w:rsidRPr="00693991">
        <w:rPr>
          <w:rFonts w:ascii="Book Antiqua" w:hAnsi="Book Antiqua" w:cs="Times New Roman"/>
          <w:sz w:val="24"/>
          <w:szCs w:val="24"/>
        </w:rPr>
        <w:t xml:space="preserve"> </w:t>
      </w:r>
      <w:r w:rsidR="00D61317" w:rsidRPr="00693991">
        <w:rPr>
          <w:rFonts w:ascii="Book Antiqua" w:hAnsi="Book Antiqua" w:cs="Times New Roman"/>
          <w:sz w:val="24"/>
          <w:szCs w:val="24"/>
        </w:rPr>
        <w:t>0.037) (Figure 2A)</w:t>
      </w:r>
      <w:r w:rsidR="003F706A" w:rsidRPr="00693991">
        <w:rPr>
          <w:rFonts w:ascii="Book Antiqua" w:hAnsi="Book Antiqua" w:cs="Times New Roman"/>
          <w:sz w:val="24"/>
          <w:szCs w:val="24"/>
        </w:rPr>
        <w:t xml:space="preserve">. Similarly, the OS in the high B3GALT4 expression group was significantly </w:t>
      </w:r>
      <w:r w:rsidR="00D46183" w:rsidRPr="00693991">
        <w:rPr>
          <w:rFonts w:ascii="Book Antiqua" w:hAnsi="Book Antiqua" w:cs="Times New Roman"/>
          <w:noProof/>
          <w:sz w:val="24"/>
          <w:szCs w:val="24"/>
        </w:rPr>
        <w:t>inferi</w:t>
      </w:r>
      <w:r w:rsidRPr="00693991">
        <w:rPr>
          <w:rFonts w:ascii="Book Antiqua" w:hAnsi="Book Antiqua" w:cs="Times New Roman"/>
          <w:noProof/>
          <w:sz w:val="24"/>
          <w:szCs w:val="24"/>
        </w:rPr>
        <w:t>or</w:t>
      </w:r>
      <w:r w:rsidRPr="00693991">
        <w:rPr>
          <w:rFonts w:ascii="Book Antiqua" w:hAnsi="Book Antiqua" w:cs="Times New Roman"/>
          <w:sz w:val="24"/>
          <w:szCs w:val="24"/>
        </w:rPr>
        <w:t xml:space="preserve"> </w:t>
      </w:r>
      <w:r w:rsidR="003F706A" w:rsidRPr="00693991">
        <w:rPr>
          <w:rFonts w:ascii="Book Antiqua" w:hAnsi="Book Antiqua" w:cs="Times New Roman"/>
          <w:noProof/>
          <w:sz w:val="24"/>
          <w:szCs w:val="24"/>
        </w:rPr>
        <w:t>t</w:t>
      </w:r>
      <w:r w:rsidR="00D46183" w:rsidRPr="00693991">
        <w:rPr>
          <w:rFonts w:ascii="Book Antiqua" w:hAnsi="Book Antiqua" w:cs="Times New Roman"/>
          <w:noProof/>
          <w:sz w:val="24"/>
          <w:szCs w:val="24"/>
        </w:rPr>
        <w:t>o</w:t>
      </w:r>
      <w:r w:rsidR="003F706A" w:rsidRPr="00693991">
        <w:rPr>
          <w:rFonts w:ascii="Book Antiqua" w:hAnsi="Book Antiqua" w:cs="Times New Roman"/>
          <w:sz w:val="24"/>
          <w:szCs w:val="24"/>
        </w:rPr>
        <w:t xml:space="preserve"> that in the low expression group (</w:t>
      </w:r>
      <w:r w:rsidR="009C490B" w:rsidRPr="00693991">
        <w:rPr>
          <w:rFonts w:ascii="Book Antiqua" w:hAnsi="Book Antiqua" w:cs="Times New Roman"/>
          <w:i/>
          <w:sz w:val="24"/>
          <w:szCs w:val="24"/>
        </w:rPr>
        <w:t xml:space="preserve">P </w:t>
      </w:r>
      <w:r w:rsidR="003F706A" w:rsidRPr="00693991">
        <w:rPr>
          <w:rFonts w:ascii="Book Antiqua" w:hAnsi="Book Antiqua" w:cs="Times New Roman"/>
          <w:sz w:val="24"/>
          <w:szCs w:val="24"/>
        </w:rPr>
        <w:t>=</w:t>
      </w:r>
      <w:r w:rsidR="009C490B" w:rsidRPr="00693991">
        <w:rPr>
          <w:rFonts w:ascii="Book Antiqua" w:hAnsi="Book Antiqua" w:cs="Times New Roman"/>
          <w:sz w:val="24"/>
          <w:szCs w:val="24"/>
        </w:rPr>
        <w:t xml:space="preserve"> </w:t>
      </w:r>
      <w:r w:rsidR="003F706A" w:rsidRPr="00693991">
        <w:rPr>
          <w:rFonts w:ascii="Book Antiqua" w:hAnsi="Book Antiqua" w:cs="Times New Roman"/>
          <w:sz w:val="24"/>
          <w:szCs w:val="24"/>
        </w:rPr>
        <w:t xml:space="preserve">0.044) (Figure 2B). </w:t>
      </w:r>
      <w:r w:rsidRPr="00693991">
        <w:rPr>
          <w:rFonts w:ascii="Book Antiqua" w:hAnsi="Book Antiqua" w:cs="Times New Roman"/>
          <w:sz w:val="24"/>
          <w:szCs w:val="24"/>
        </w:rPr>
        <w:t>Moreover</w:t>
      </w:r>
      <w:r w:rsidR="003F706A" w:rsidRPr="00693991">
        <w:rPr>
          <w:rFonts w:ascii="Book Antiqua" w:hAnsi="Book Antiqua" w:cs="Times New Roman"/>
          <w:sz w:val="24"/>
          <w:szCs w:val="24"/>
        </w:rPr>
        <w:t xml:space="preserve">, a subgroup of </w:t>
      </w:r>
      <w:r w:rsidRPr="00693991">
        <w:rPr>
          <w:rFonts w:ascii="Book Antiqua" w:hAnsi="Book Antiqua" w:cs="Times New Roman"/>
          <w:sz w:val="24"/>
          <w:szCs w:val="24"/>
        </w:rPr>
        <w:t xml:space="preserve">patients with high expression of </w:t>
      </w:r>
      <w:r w:rsidR="003F706A" w:rsidRPr="00693991">
        <w:rPr>
          <w:rFonts w:ascii="Book Antiqua" w:hAnsi="Book Antiqua" w:cs="Times New Roman"/>
          <w:sz w:val="24"/>
          <w:szCs w:val="24"/>
        </w:rPr>
        <w:t xml:space="preserve">B7-H3 </w:t>
      </w:r>
      <w:r w:rsidRPr="00693991">
        <w:rPr>
          <w:rFonts w:ascii="Book Antiqua" w:hAnsi="Book Antiqua" w:cs="Times New Roman"/>
          <w:sz w:val="24"/>
          <w:szCs w:val="24"/>
        </w:rPr>
        <w:t xml:space="preserve">and </w:t>
      </w:r>
      <w:r w:rsidR="003F706A" w:rsidRPr="00693991">
        <w:rPr>
          <w:rFonts w:ascii="Book Antiqua" w:hAnsi="Book Antiqua" w:cs="Times New Roman"/>
          <w:sz w:val="24"/>
          <w:szCs w:val="24"/>
        </w:rPr>
        <w:t xml:space="preserve">high </w:t>
      </w:r>
      <w:r w:rsidR="00882747" w:rsidRPr="00693991">
        <w:rPr>
          <w:rFonts w:ascii="Book Antiqua" w:hAnsi="Book Antiqua" w:cs="Times New Roman"/>
          <w:sz w:val="24"/>
          <w:szCs w:val="24"/>
        </w:rPr>
        <w:t>B3GALT4</w:t>
      </w:r>
      <w:r w:rsidR="003F706A" w:rsidRPr="00693991">
        <w:rPr>
          <w:rFonts w:ascii="Book Antiqua" w:hAnsi="Book Antiqua" w:cs="Times New Roman"/>
          <w:sz w:val="24"/>
          <w:szCs w:val="24"/>
        </w:rPr>
        <w:t xml:space="preserve"> </w:t>
      </w:r>
      <w:r w:rsidRPr="00693991">
        <w:rPr>
          <w:rFonts w:ascii="Book Antiqua" w:hAnsi="Book Antiqua" w:cs="Times New Roman"/>
          <w:sz w:val="24"/>
          <w:szCs w:val="24"/>
        </w:rPr>
        <w:t xml:space="preserve">exhibited </w:t>
      </w:r>
      <w:r w:rsidR="003F706A" w:rsidRPr="00693991">
        <w:rPr>
          <w:rFonts w:ascii="Book Antiqua" w:hAnsi="Book Antiqua" w:cs="Times New Roman"/>
          <w:sz w:val="24"/>
          <w:szCs w:val="24"/>
        </w:rPr>
        <w:t xml:space="preserve">a </w:t>
      </w:r>
      <w:r w:rsidR="00F47468" w:rsidRPr="00693991">
        <w:rPr>
          <w:rFonts w:ascii="Book Antiqua" w:hAnsi="Book Antiqua" w:cs="Times New Roman"/>
          <w:sz w:val="24"/>
          <w:szCs w:val="24"/>
        </w:rPr>
        <w:t xml:space="preserve">significantly </w:t>
      </w:r>
      <w:r w:rsidRPr="00693991">
        <w:rPr>
          <w:rFonts w:ascii="Book Antiqua" w:hAnsi="Book Antiqua" w:cs="Times New Roman"/>
          <w:sz w:val="24"/>
          <w:szCs w:val="24"/>
        </w:rPr>
        <w:t>worse</w:t>
      </w:r>
      <w:r w:rsidR="003F706A" w:rsidRPr="00693991">
        <w:rPr>
          <w:rFonts w:ascii="Book Antiqua" w:hAnsi="Book Antiqua" w:cs="Times New Roman"/>
          <w:sz w:val="24"/>
          <w:szCs w:val="24"/>
        </w:rPr>
        <w:t xml:space="preserve"> prognosis </w:t>
      </w:r>
      <w:r w:rsidRPr="00693991">
        <w:rPr>
          <w:rFonts w:ascii="Book Antiqua" w:hAnsi="Book Antiqua" w:cs="Times New Roman"/>
          <w:sz w:val="24"/>
          <w:szCs w:val="24"/>
        </w:rPr>
        <w:t xml:space="preserve">as </w:t>
      </w:r>
      <w:r w:rsidR="003F706A" w:rsidRPr="00693991">
        <w:rPr>
          <w:rFonts w:ascii="Book Antiqua" w:hAnsi="Book Antiqua" w:cs="Times New Roman"/>
          <w:sz w:val="24"/>
          <w:szCs w:val="24"/>
        </w:rPr>
        <w:t xml:space="preserve">compared to patients with a low </w:t>
      </w:r>
      <w:r w:rsidR="00F47468" w:rsidRPr="00693991">
        <w:rPr>
          <w:rFonts w:ascii="Book Antiqua" w:hAnsi="Book Antiqua" w:cs="Times New Roman"/>
          <w:sz w:val="24"/>
          <w:szCs w:val="24"/>
        </w:rPr>
        <w:t xml:space="preserve">expression of </w:t>
      </w:r>
      <w:r w:rsidR="00882747" w:rsidRPr="00693991">
        <w:rPr>
          <w:rFonts w:ascii="Book Antiqua" w:hAnsi="Book Antiqua" w:cs="Times New Roman"/>
          <w:sz w:val="24"/>
          <w:szCs w:val="24"/>
        </w:rPr>
        <w:t>B3GALT4</w:t>
      </w:r>
      <w:r w:rsidR="003F706A" w:rsidRPr="00693991">
        <w:rPr>
          <w:rFonts w:ascii="Book Antiqua" w:hAnsi="Book Antiqua" w:cs="Times New Roman"/>
          <w:sz w:val="24"/>
          <w:szCs w:val="24"/>
        </w:rPr>
        <w:t xml:space="preserve"> (</w:t>
      </w:r>
      <w:r w:rsidR="009C490B" w:rsidRPr="00693991">
        <w:rPr>
          <w:rFonts w:ascii="Book Antiqua" w:hAnsi="Book Antiqua" w:cs="Times New Roman"/>
          <w:i/>
          <w:sz w:val="24"/>
          <w:szCs w:val="24"/>
        </w:rPr>
        <w:t xml:space="preserve">P </w:t>
      </w:r>
      <w:r w:rsidR="003F706A" w:rsidRPr="00693991">
        <w:rPr>
          <w:rFonts w:ascii="Book Antiqua" w:hAnsi="Book Antiqua" w:cs="Times New Roman"/>
          <w:sz w:val="24"/>
          <w:szCs w:val="24"/>
        </w:rPr>
        <w:t>=</w:t>
      </w:r>
      <w:r w:rsidR="009C490B" w:rsidRPr="00693991">
        <w:rPr>
          <w:rFonts w:ascii="Book Antiqua" w:hAnsi="Book Antiqua" w:cs="Times New Roman"/>
          <w:sz w:val="24"/>
          <w:szCs w:val="24"/>
        </w:rPr>
        <w:t xml:space="preserve"> </w:t>
      </w:r>
      <w:r w:rsidR="003F706A" w:rsidRPr="00693991">
        <w:rPr>
          <w:rFonts w:ascii="Book Antiqua" w:hAnsi="Book Antiqua" w:cs="Times New Roman"/>
          <w:sz w:val="24"/>
          <w:szCs w:val="24"/>
        </w:rPr>
        <w:t>0.0</w:t>
      </w:r>
      <w:r w:rsidR="00882747" w:rsidRPr="00693991">
        <w:rPr>
          <w:rFonts w:ascii="Book Antiqua" w:hAnsi="Book Antiqua" w:cs="Times New Roman"/>
          <w:sz w:val="24"/>
          <w:szCs w:val="24"/>
        </w:rPr>
        <w:t>1</w:t>
      </w:r>
      <w:r w:rsidR="003F706A" w:rsidRPr="00693991">
        <w:rPr>
          <w:rFonts w:ascii="Book Antiqua" w:hAnsi="Book Antiqua" w:cs="Times New Roman"/>
          <w:sz w:val="24"/>
          <w:szCs w:val="24"/>
        </w:rPr>
        <w:t xml:space="preserve">6) (Figure 2C). </w:t>
      </w:r>
      <w:r w:rsidR="00882747" w:rsidRPr="00693991">
        <w:rPr>
          <w:rFonts w:ascii="Book Antiqua" w:hAnsi="Book Antiqua" w:cs="Times New Roman"/>
          <w:sz w:val="24"/>
          <w:szCs w:val="24"/>
        </w:rPr>
        <w:t>However</w:t>
      </w:r>
      <w:r w:rsidR="003F706A" w:rsidRPr="00693991">
        <w:rPr>
          <w:rFonts w:ascii="Book Antiqua" w:hAnsi="Book Antiqua" w:cs="Times New Roman"/>
          <w:sz w:val="24"/>
          <w:szCs w:val="24"/>
        </w:rPr>
        <w:t xml:space="preserve">, in a subgroup of </w:t>
      </w:r>
      <w:r w:rsidR="00F47468" w:rsidRPr="00693991">
        <w:rPr>
          <w:rFonts w:ascii="Book Antiqua" w:hAnsi="Book Antiqua" w:cs="Times New Roman"/>
          <w:sz w:val="24"/>
          <w:szCs w:val="24"/>
        </w:rPr>
        <w:t xml:space="preserve">patients with low expression of </w:t>
      </w:r>
      <w:r w:rsidR="0063271A" w:rsidRPr="00693991">
        <w:rPr>
          <w:rFonts w:ascii="Book Antiqua" w:hAnsi="Book Antiqua" w:cs="Times New Roman"/>
          <w:sz w:val="24"/>
          <w:szCs w:val="24"/>
        </w:rPr>
        <w:t xml:space="preserve">both </w:t>
      </w:r>
      <w:r w:rsidR="003F706A" w:rsidRPr="00693991">
        <w:rPr>
          <w:rFonts w:ascii="Book Antiqua" w:hAnsi="Book Antiqua" w:cs="Times New Roman"/>
          <w:sz w:val="24"/>
          <w:szCs w:val="24"/>
        </w:rPr>
        <w:t>B7-H3</w:t>
      </w:r>
      <w:r w:rsidR="0063271A" w:rsidRPr="00693991">
        <w:rPr>
          <w:rFonts w:ascii="Book Antiqua" w:hAnsi="Book Antiqua" w:cs="Times New Roman"/>
          <w:sz w:val="24"/>
          <w:szCs w:val="24"/>
        </w:rPr>
        <w:t xml:space="preserve"> and</w:t>
      </w:r>
      <w:r w:rsidR="003F706A" w:rsidRPr="00693991">
        <w:rPr>
          <w:rFonts w:ascii="Book Antiqua" w:hAnsi="Book Antiqua" w:cs="Times New Roman"/>
          <w:sz w:val="24"/>
          <w:szCs w:val="24"/>
        </w:rPr>
        <w:t xml:space="preserve"> </w:t>
      </w:r>
      <w:r w:rsidR="00882747" w:rsidRPr="00693991">
        <w:rPr>
          <w:rFonts w:ascii="Book Antiqua" w:hAnsi="Book Antiqua" w:cs="Times New Roman"/>
          <w:sz w:val="24"/>
          <w:szCs w:val="24"/>
        </w:rPr>
        <w:t>B3GALT4</w:t>
      </w:r>
      <w:r w:rsidR="003F706A" w:rsidRPr="00693991">
        <w:rPr>
          <w:rFonts w:ascii="Book Antiqua" w:hAnsi="Book Antiqua" w:cs="Times New Roman"/>
          <w:sz w:val="24"/>
          <w:szCs w:val="24"/>
        </w:rPr>
        <w:t xml:space="preserve"> did not affect the prognosis of </w:t>
      </w:r>
      <w:r w:rsidR="0063271A" w:rsidRPr="00693991">
        <w:rPr>
          <w:rFonts w:ascii="Book Antiqua" w:hAnsi="Book Antiqua" w:cs="Times New Roman"/>
          <w:sz w:val="24"/>
          <w:szCs w:val="24"/>
        </w:rPr>
        <w:t xml:space="preserve">patients with </w:t>
      </w:r>
      <w:r w:rsidR="003F706A" w:rsidRPr="00693991">
        <w:rPr>
          <w:rFonts w:ascii="Book Antiqua" w:hAnsi="Book Antiqua" w:cs="Times New Roman"/>
          <w:sz w:val="24"/>
          <w:szCs w:val="24"/>
        </w:rPr>
        <w:t>CRC (</w:t>
      </w:r>
      <w:r w:rsidR="009C490B" w:rsidRPr="00693991">
        <w:rPr>
          <w:rFonts w:ascii="Book Antiqua" w:hAnsi="Book Antiqua" w:cs="Times New Roman"/>
          <w:i/>
          <w:sz w:val="24"/>
          <w:szCs w:val="24"/>
        </w:rPr>
        <w:t xml:space="preserve">P </w:t>
      </w:r>
      <w:r w:rsidR="003F706A" w:rsidRPr="00693991">
        <w:rPr>
          <w:rFonts w:ascii="Book Antiqua" w:hAnsi="Book Antiqua" w:cs="Times New Roman"/>
          <w:sz w:val="24"/>
          <w:szCs w:val="24"/>
        </w:rPr>
        <w:t>=</w:t>
      </w:r>
      <w:r w:rsidR="009C490B" w:rsidRPr="00693991">
        <w:rPr>
          <w:rFonts w:ascii="Book Antiqua" w:hAnsi="Book Antiqua" w:cs="Times New Roman"/>
          <w:sz w:val="24"/>
          <w:szCs w:val="24"/>
        </w:rPr>
        <w:t xml:space="preserve"> </w:t>
      </w:r>
      <w:r w:rsidR="003F706A" w:rsidRPr="00693991">
        <w:rPr>
          <w:rFonts w:ascii="Book Antiqua" w:hAnsi="Book Antiqua" w:cs="Times New Roman"/>
          <w:sz w:val="24"/>
          <w:szCs w:val="24"/>
        </w:rPr>
        <w:t>0.</w:t>
      </w:r>
      <w:r w:rsidR="00882747" w:rsidRPr="00693991">
        <w:rPr>
          <w:rFonts w:ascii="Book Antiqua" w:hAnsi="Book Antiqua" w:cs="Times New Roman"/>
          <w:sz w:val="24"/>
          <w:szCs w:val="24"/>
        </w:rPr>
        <w:t>061</w:t>
      </w:r>
      <w:r w:rsidR="003F706A" w:rsidRPr="00693991">
        <w:rPr>
          <w:rFonts w:ascii="Book Antiqua" w:hAnsi="Book Antiqua" w:cs="Times New Roman"/>
          <w:sz w:val="24"/>
          <w:szCs w:val="24"/>
        </w:rPr>
        <w:t xml:space="preserve">) (Figure 2D). </w:t>
      </w:r>
    </w:p>
    <w:p w14:paraId="0255F1E0" w14:textId="3BD4C246" w:rsidR="00214850" w:rsidRPr="00693991" w:rsidRDefault="00221B65" w:rsidP="00693991">
      <w:pPr>
        <w:adjustRightInd w:val="0"/>
        <w:snapToGrid w:val="0"/>
        <w:spacing w:line="360" w:lineRule="auto"/>
        <w:ind w:firstLineChars="200" w:firstLine="480"/>
        <w:rPr>
          <w:rFonts w:ascii="Book Antiqua" w:hAnsi="Book Antiqua" w:cs="Times New Roman"/>
          <w:sz w:val="24"/>
          <w:szCs w:val="24"/>
        </w:rPr>
      </w:pPr>
      <w:r w:rsidRPr="00693991">
        <w:rPr>
          <w:rFonts w:ascii="Book Antiqua" w:hAnsi="Book Antiqua" w:cs="Times New Roman"/>
          <w:sz w:val="24"/>
          <w:szCs w:val="24"/>
        </w:rPr>
        <w:t xml:space="preserve">Furthermore, </w:t>
      </w:r>
      <w:r w:rsidR="006D60D3" w:rsidRPr="00693991">
        <w:rPr>
          <w:rFonts w:ascii="Book Antiqua" w:hAnsi="Book Antiqua" w:cs="Times New Roman"/>
          <w:sz w:val="24"/>
          <w:szCs w:val="24"/>
        </w:rPr>
        <w:t>t</w:t>
      </w:r>
      <w:r w:rsidR="006D60D3" w:rsidRPr="00693991">
        <w:rPr>
          <w:rFonts w:ascii="Book Antiqua" w:hAnsi="Book Antiqua" w:cs="Times New Roman"/>
          <w:sz w:val="24"/>
          <w:szCs w:val="24"/>
          <w:shd w:val="clear" w:color="auto" w:fill="FFFFFF"/>
        </w:rPr>
        <w:t xml:space="preserve">he univariate </w:t>
      </w:r>
      <w:r w:rsidR="00303594" w:rsidRPr="00693991">
        <w:rPr>
          <w:rFonts w:ascii="Book Antiqua" w:hAnsi="Book Antiqua" w:cs="Times New Roman"/>
          <w:sz w:val="24"/>
          <w:szCs w:val="24"/>
        </w:rPr>
        <w:t xml:space="preserve">Cox proportional hazard model </w:t>
      </w:r>
      <w:r w:rsidR="006D60D3" w:rsidRPr="00693991">
        <w:rPr>
          <w:rFonts w:ascii="Book Antiqua" w:hAnsi="Book Antiqua" w:cs="Times New Roman"/>
          <w:sz w:val="24"/>
          <w:szCs w:val="24"/>
        </w:rPr>
        <w:t xml:space="preserve">analysis </w:t>
      </w:r>
      <w:r w:rsidR="00B34AF1" w:rsidRPr="00693991">
        <w:rPr>
          <w:rFonts w:ascii="Book Antiqua" w:hAnsi="Book Antiqua" w:cs="Times New Roman"/>
          <w:sz w:val="24"/>
          <w:szCs w:val="24"/>
        </w:rPr>
        <w:t>was performed</w:t>
      </w:r>
      <w:r w:rsidR="006D60D3" w:rsidRPr="00693991">
        <w:rPr>
          <w:rFonts w:ascii="Book Antiqua" w:hAnsi="Book Antiqua" w:cs="Times New Roman"/>
          <w:sz w:val="24"/>
          <w:szCs w:val="24"/>
        </w:rPr>
        <w:t xml:space="preserve"> to </w:t>
      </w:r>
      <w:r w:rsidR="00113B45" w:rsidRPr="00693991">
        <w:rPr>
          <w:rFonts w:ascii="Book Antiqua" w:hAnsi="Book Antiqua" w:cs="Times New Roman"/>
          <w:sz w:val="24"/>
          <w:szCs w:val="24"/>
        </w:rPr>
        <w:t xml:space="preserve">evaluate </w:t>
      </w:r>
      <w:r w:rsidRPr="00693991">
        <w:rPr>
          <w:rFonts w:ascii="Book Antiqua" w:hAnsi="Book Antiqua" w:cs="Times New Roman"/>
          <w:sz w:val="24"/>
          <w:szCs w:val="24"/>
        </w:rPr>
        <w:t xml:space="preserve">the </w:t>
      </w:r>
      <w:r w:rsidR="00113B45" w:rsidRPr="00693991">
        <w:rPr>
          <w:rFonts w:ascii="Book Antiqua" w:hAnsi="Book Antiqua" w:cs="Times New Roman"/>
          <w:sz w:val="24"/>
          <w:szCs w:val="24"/>
        </w:rPr>
        <w:t xml:space="preserve">risk </w:t>
      </w:r>
      <w:r w:rsidRPr="00693991">
        <w:rPr>
          <w:rFonts w:ascii="Book Antiqua" w:hAnsi="Book Antiqua" w:cs="Times New Roman"/>
          <w:sz w:val="24"/>
          <w:szCs w:val="24"/>
        </w:rPr>
        <w:t>factors related to the prognosis of</w:t>
      </w:r>
      <w:r w:rsidR="00113B45" w:rsidRPr="00693991">
        <w:rPr>
          <w:rFonts w:ascii="Book Antiqua" w:hAnsi="Book Antiqua" w:cs="Times New Roman"/>
          <w:sz w:val="24"/>
          <w:szCs w:val="24"/>
        </w:rPr>
        <w:t xml:space="preserve"> </w:t>
      </w:r>
      <w:r w:rsidR="006D60D3" w:rsidRPr="00693991">
        <w:rPr>
          <w:rFonts w:ascii="Book Antiqua" w:hAnsi="Book Antiqua" w:cs="Times New Roman"/>
          <w:sz w:val="24"/>
          <w:szCs w:val="24"/>
        </w:rPr>
        <w:t xml:space="preserve">patients with </w:t>
      </w:r>
      <w:r w:rsidR="00113B45" w:rsidRPr="00693991">
        <w:rPr>
          <w:rFonts w:ascii="Book Antiqua" w:hAnsi="Book Antiqua" w:cs="Times New Roman"/>
          <w:sz w:val="24"/>
          <w:szCs w:val="24"/>
        </w:rPr>
        <w:t>CRC</w:t>
      </w:r>
      <w:r w:rsidRPr="00693991">
        <w:rPr>
          <w:rFonts w:ascii="Book Antiqua" w:hAnsi="Book Antiqua" w:cs="Times New Roman"/>
          <w:sz w:val="24"/>
          <w:szCs w:val="24"/>
        </w:rPr>
        <w:t xml:space="preserve">. </w:t>
      </w:r>
      <w:r w:rsidR="00113B45" w:rsidRPr="00693991">
        <w:rPr>
          <w:rFonts w:ascii="Book Antiqua" w:hAnsi="Book Antiqua" w:cs="Times New Roman"/>
          <w:sz w:val="24"/>
          <w:szCs w:val="24"/>
        </w:rPr>
        <w:t xml:space="preserve">As shown in Table 3, </w:t>
      </w:r>
      <w:r w:rsidR="006D60D3" w:rsidRPr="00693991">
        <w:rPr>
          <w:rFonts w:ascii="Book Antiqua" w:hAnsi="Book Antiqua" w:cs="Times New Roman"/>
          <w:sz w:val="24"/>
          <w:szCs w:val="24"/>
        </w:rPr>
        <w:t xml:space="preserve">high expression of </w:t>
      </w:r>
      <w:r w:rsidR="00113B45" w:rsidRPr="00693991">
        <w:rPr>
          <w:rFonts w:ascii="Book Antiqua" w:hAnsi="Book Antiqua" w:cs="Times New Roman"/>
          <w:sz w:val="24"/>
          <w:szCs w:val="24"/>
        </w:rPr>
        <w:t>B7-H3</w:t>
      </w:r>
      <w:r w:rsidRPr="00693991">
        <w:rPr>
          <w:rFonts w:ascii="Book Antiqua" w:hAnsi="Book Antiqua" w:cs="Times New Roman"/>
          <w:sz w:val="24"/>
          <w:szCs w:val="24"/>
        </w:rPr>
        <w:t xml:space="preserve">, </w:t>
      </w:r>
      <w:r w:rsidR="006D60D3" w:rsidRPr="00693991">
        <w:rPr>
          <w:rFonts w:ascii="Book Antiqua" w:hAnsi="Book Antiqua" w:cs="Times New Roman"/>
          <w:sz w:val="24"/>
          <w:szCs w:val="24"/>
        </w:rPr>
        <w:t xml:space="preserve">high expression of </w:t>
      </w:r>
      <w:r w:rsidR="00113B45" w:rsidRPr="00693991">
        <w:rPr>
          <w:rFonts w:ascii="Book Antiqua" w:hAnsi="Book Antiqua" w:cs="Times New Roman"/>
          <w:sz w:val="24"/>
          <w:szCs w:val="24"/>
        </w:rPr>
        <w:t>B3GALT4</w:t>
      </w:r>
      <w:r w:rsidRPr="00693991">
        <w:rPr>
          <w:rFonts w:ascii="Book Antiqua" w:hAnsi="Book Antiqua" w:cs="Times New Roman"/>
          <w:sz w:val="24"/>
          <w:szCs w:val="24"/>
        </w:rPr>
        <w:t xml:space="preserve">, </w:t>
      </w:r>
      <w:r w:rsidR="00113B45" w:rsidRPr="00693991">
        <w:rPr>
          <w:rFonts w:ascii="Book Antiqua" w:hAnsi="Book Antiqua" w:cs="Times New Roman"/>
          <w:sz w:val="24"/>
          <w:szCs w:val="24"/>
        </w:rPr>
        <w:t xml:space="preserve">B7-H3&amp;B3GALT4 co-high expression, </w:t>
      </w:r>
      <w:r w:rsidR="00FE6134" w:rsidRPr="00693991">
        <w:rPr>
          <w:rFonts w:ascii="Book Antiqua" w:hAnsi="Book Antiqua" w:cs="Times New Roman"/>
          <w:sz w:val="24"/>
          <w:szCs w:val="24"/>
        </w:rPr>
        <w:t>depth of tumor invasion</w:t>
      </w:r>
      <w:r w:rsidR="00633024" w:rsidRPr="00693991">
        <w:rPr>
          <w:rFonts w:ascii="Book Antiqua" w:hAnsi="Book Antiqua" w:cs="Times New Roman"/>
          <w:sz w:val="24"/>
          <w:szCs w:val="24"/>
        </w:rPr>
        <w:t xml:space="preserve"> </w:t>
      </w:r>
      <w:r w:rsidR="00FE6134" w:rsidRPr="00693991">
        <w:rPr>
          <w:rFonts w:ascii="Book Antiqua" w:hAnsi="Book Antiqua" w:cs="Times New Roman"/>
          <w:sz w:val="24"/>
          <w:szCs w:val="24"/>
        </w:rPr>
        <w:lastRenderedPageBreak/>
        <w:t>(T3/4), lymph node metastasis</w:t>
      </w:r>
      <w:r w:rsidR="00633024" w:rsidRPr="00693991">
        <w:rPr>
          <w:rFonts w:ascii="Book Antiqua" w:hAnsi="Book Antiqua" w:cs="Times New Roman"/>
          <w:sz w:val="24"/>
          <w:szCs w:val="24"/>
        </w:rPr>
        <w:t xml:space="preserve"> </w:t>
      </w:r>
      <w:r w:rsidR="00FE6134" w:rsidRPr="00693991">
        <w:rPr>
          <w:rFonts w:ascii="Book Antiqua" w:hAnsi="Book Antiqua" w:cs="Times New Roman"/>
          <w:sz w:val="24"/>
          <w:szCs w:val="24"/>
        </w:rPr>
        <w:t>(N1/2), distant metastasis, TNM stage</w:t>
      </w:r>
      <w:r w:rsidR="00633024" w:rsidRPr="00693991">
        <w:rPr>
          <w:rFonts w:ascii="Book Antiqua" w:hAnsi="Book Antiqua" w:cs="Times New Roman"/>
          <w:sz w:val="24"/>
          <w:szCs w:val="24"/>
        </w:rPr>
        <w:t xml:space="preserve"> </w:t>
      </w:r>
      <w:r w:rsidR="00FE6134" w:rsidRPr="00693991">
        <w:rPr>
          <w:rFonts w:ascii="Book Antiqua" w:hAnsi="Book Antiqua" w:cs="Times New Roman"/>
          <w:sz w:val="24"/>
          <w:szCs w:val="24"/>
        </w:rPr>
        <w:t>(</w:t>
      </w:r>
      <w:r w:rsidR="00FE6134" w:rsidRPr="00693991">
        <w:rPr>
          <w:rFonts w:ascii="SimSun" w:eastAsia="SimSun" w:hAnsi="SimSun" w:cs="SimSun" w:hint="eastAsia"/>
          <w:sz w:val="24"/>
          <w:szCs w:val="24"/>
        </w:rPr>
        <w:t>Ⅲ</w:t>
      </w:r>
      <w:r w:rsidR="00FE6134" w:rsidRPr="00693991">
        <w:rPr>
          <w:rFonts w:ascii="Book Antiqua" w:hAnsi="Book Antiqua" w:cs="Times New Roman"/>
          <w:sz w:val="24"/>
          <w:szCs w:val="24"/>
        </w:rPr>
        <w:t>/</w:t>
      </w:r>
      <w:r w:rsidR="00FE6134" w:rsidRPr="00693991">
        <w:rPr>
          <w:rFonts w:ascii="SimSun" w:eastAsia="SimSun" w:hAnsi="SimSun" w:cs="SimSun" w:hint="eastAsia"/>
          <w:sz w:val="24"/>
          <w:szCs w:val="24"/>
        </w:rPr>
        <w:t>Ⅳ</w:t>
      </w:r>
      <w:r w:rsidR="00FE6134" w:rsidRPr="00693991">
        <w:rPr>
          <w:rFonts w:ascii="Book Antiqua" w:hAnsi="Book Antiqua" w:cs="Times New Roman"/>
          <w:sz w:val="24"/>
          <w:szCs w:val="24"/>
        </w:rPr>
        <w:t xml:space="preserve">), neural invasion </w:t>
      </w:r>
      <w:r w:rsidRPr="00693991">
        <w:rPr>
          <w:rFonts w:ascii="Book Antiqua" w:hAnsi="Book Antiqua" w:cs="Times New Roman"/>
          <w:sz w:val="24"/>
          <w:szCs w:val="24"/>
        </w:rPr>
        <w:t xml:space="preserve">and </w:t>
      </w:r>
      <w:r w:rsidR="00FE6134" w:rsidRPr="00693991">
        <w:rPr>
          <w:rFonts w:ascii="Book Antiqua" w:hAnsi="Book Antiqua" w:cs="Times New Roman"/>
          <w:sz w:val="24"/>
          <w:szCs w:val="24"/>
        </w:rPr>
        <w:t xml:space="preserve">vascular invasion </w:t>
      </w:r>
      <w:r w:rsidRPr="00693991">
        <w:rPr>
          <w:rFonts w:ascii="Book Antiqua" w:hAnsi="Book Antiqua" w:cs="Times New Roman"/>
          <w:noProof/>
          <w:sz w:val="24"/>
          <w:szCs w:val="24"/>
        </w:rPr>
        <w:t>were correlated</w:t>
      </w:r>
      <w:r w:rsidRPr="00693991">
        <w:rPr>
          <w:rFonts w:ascii="Book Antiqua" w:hAnsi="Book Antiqua" w:cs="Times New Roman"/>
          <w:sz w:val="24"/>
          <w:szCs w:val="24"/>
        </w:rPr>
        <w:t xml:space="preserve"> with the OS of </w:t>
      </w:r>
      <w:r w:rsidR="006D60D3" w:rsidRPr="00693991">
        <w:rPr>
          <w:rFonts w:ascii="Book Antiqua" w:hAnsi="Book Antiqua" w:cs="Times New Roman"/>
          <w:sz w:val="24"/>
          <w:szCs w:val="24"/>
        </w:rPr>
        <w:t xml:space="preserve">patients with </w:t>
      </w:r>
      <w:r w:rsidR="00FE6134" w:rsidRPr="00693991">
        <w:rPr>
          <w:rFonts w:ascii="Book Antiqua" w:hAnsi="Book Antiqua" w:cs="Times New Roman"/>
          <w:sz w:val="24"/>
          <w:szCs w:val="24"/>
        </w:rPr>
        <w:t>CRC</w:t>
      </w:r>
      <w:r w:rsidR="006D60D3" w:rsidRPr="00693991">
        <w:rPr>
          <w:rFonts w:ascii="Book Antiqua" w:hAnsi="Book Antiqua" w:cs="Times New Roman"/>
          <w:sz w:val="24"/>
          <w:szCs w:val="24"/>
        </w:rPr>
        <w:t>.</w:t>
      </w:r>
      <w:r w:rsidR="00FE6134" w:rsidRPr="00693991">
        <w:rPr>
          <w:rFonts w:ascii="Book Antiqua" w:hAnsi="Book Antiqua" w:cs="Times New Roman"/>
          <w:sz w:val="24"/>
          <w:szCs w:val="24"/>
        </w:rPr>
        <w:t xml:space="preserve"> </w:t>
      </w:r>
      <w:r w:rsidR="006D60D3" w:rsidRPr="00693991">
        <w:rPr>
          <w:rFonts w:ascii="Book Antiqua" w:hAnsi="Book Antiqua" w:cs="Times New Roman"/>
          <w:sz w:val="24"/>
          <w:szCs w:val="24"/>
        </w:rPr>
        <w:t>However,</w:t>
      </w:r>
      <w:r w:rsidR="00FE6134" w:rsidRPr="00693991">
        <w:rPr>
          <w:rFonts w:ascii="Book Antiqua" w:hAnsi="Book Antiqua" w:cs="Times New Roman"/>
          <w:sz w:val="24"/>
          <w:szCs w:val="24"/>
        </w:rPr>
        <w:t xml:space="preserve"> </w:t>
      </w:r>
      <w:r w:rsidRPr="00693991">
        <w:rPr>
          <w:rFonts w:ascii="Book Antiqua" w:hAnsi="Book Antiqua" w:cs="Times New Roman"/>
          <w:sz w:val="24"/>
          <w:szCs w:val="24"/>
        </w:rPr>
        <w:t xml:space="preserve">there was no correlation </w:t>
      </w:r>
      <w:r w:rsidR="00B34AF1" w:rsidRPr="00693991">
        <w:rPr>
          <w:rFonts w:ascii="Book Antiqua" w:hAnsi="Book Antiqua" w:cs="Times New Roman"/>
          <w:sz w:val="24"/>
          <w:szCs w:val="24"/>
        </w:rPr>
        <w:t>of</w:t>
      </w:r>
      <w:r w:rsidRPr="00693991">
        <w:rPr>
          <w:rFonts w:ascii="Book Antiqua" w:hAnsi="Book Antiqua" w:cs="Times New Roman"/>
          <w:sz w:val="24"/>
          <w:szCs w:val="24"/>
        </w:rPr>
        <w:t xml:space="preserve"> OS</w:t>
      </w:r>
      <w:r w:rsidR="00FE6134" w:rsidRPr="00693991">
        <w:rPr>
          <w:rFonts w:ascii="Book Antiqua" w:hAnsi="Book Antiqua" w:cs="Times New Roman"/>
          <w:sz w:val="24"/>
          <w:szCs w:val="24"/>
        </w:rPr>
        <w:t xml:space="preserve"> </w:t>
      </w:r>
      <w:r w:rsidR="00B34AF1" w:rsidRPr="00693991">
        <w:rPr>
          <w:rFonts w:ascii="Book Antiqua" w:hAnsi="Book Antiqua" w:cs="Times New Roman"/>
          <w:sz w:val="24"/>
          <w:szCs w:val="24"/>
        </w:rPr>
        <w:t>with</w:t>
      </w:r>
      <w:r w:rsidRPr="00693991">
        <w:rPr>
          <w:rFonts w:ascii="Book Antiqua" w:hAnsi="Book Antiqua" w:cs="Times New Roman"/>
          <w:sz w:val="24"/>
          <w:szCs w:val="24"/>
        </w:rPr>
        <w:t xml:space="preserve"> </w:t>
      </w:r>
      <w:r w:rsidR="00FE6134" w:rsidRPr="00693991">
        <w:rPr>
          <w:rFonts w:ascii="Book Antiqua" w:hAnsi="Book Antiqua" w:cs="Times New Roman"/>
          <w:sz w:val="24"/>
          <w:szCs w:val="24"/>
        </w:rPr>
        <w:t xml:space="preserve">gender, </w:t>
      </w:r>
      <w:r w:rsidRPr="00693991">
        <w:rPr>
          <w:rFonts w:ascii="Book Antiqua" w:hAnsi="Book Antiqua" w:cs="Times New Roman"/>
          <w:sz w:val="24"/>
          <w:szCs w:val="24"/>
        </w:rPr>
        <w:t>age, tumor location</w:t>
      </w:r>
      <w:r w:rsidR="00FE6134" w:rsidRPr="00693991">
        <w:rPr>
          <w:rFonts w:ascii="Book Antiqua" w:hAnsi="Book Antiqua" w:cs="Times New Roman"/>
          <w:sz w:val="24"/>
          <w:szCs w:val="24"/>
        </w:rPr>
        <w:t xml:space="preserve">, colon cancer site, mucinous adenocarcinoma, differentiation </w:t>
      </w:r>
      <w:r w:rsidRPr="00693991">
        <w:rPr>
          <w:rFonts w:ascii="Book Antiqua" w:hAnsi="Book Antiqua" w:cs="Times New Roman"/>
          <w:sz w:val="24"/>
          <w:szCs w:val="24"/>
        </w:rPr>
        <w:t xml:space="preserve">and </w:t>
      </w:r>
      <w:r w:rsidR="00FE6134" w:rsidRPr="00693991">
        <w:rPr>
          <w:rFonts w:ascii="Book Antiqua" w:hAnsi="Book Antiqua" w:cs="Times New Roman"/>
          <w:sz w:val="24"/>
          <w:szCs w:val="24"/>
        </w:rPr>
        <w:t xml:space="preserve">B7-H3 low expression group </w:t>
      </w:r>
      <w:r w:rsidRPr="00693991">
        <w:rPr>
          <w:rFonts w:ascii="Book Antiqua" w:hAnsi="Book Antiqua" w:cs="Times New Roman"/>
          <w:sz w:val="24"/>
          <w:szCs w:val="24"/>
        </w:rPr>
        <w:t xml:space="preserve">(Table </w:t>
      </w:r>
      <w:r w:rsidR="00FE6134" w:rsidRPr="00693991">
        <w:rPr>
          <w:rFonts w:ascii="Book Antiqua" w:hAnsi="Book Antiqua" w:cs="Times New Roman"/>
          <w:sz w:val="24"/>
          <w:szCs w:val="24"/>
        </w:rPr>
        <w:t>3</w:t>
      </w:r>
      <w:r w:rsidRPr="00693991">
        <w:rPr>
          <w:rFonts w:ascii="Book Antiqua" w:hAnsi="Book Antiqua" w:cs="Times New Roman"/>
          <w:sz w:val="24"/>
          <w:szCs w:val="24"/>
        </w:rPr>
        <w:t>).</w:t>
      </w:r>
      <w:r w:rsidR="00FE6134" w:rsidRPr="00693991">
        <w:rPr>
          <w:rFonts w:ascii="Book Antiqua" w:hAnsi="Book Antiqua" w:cs="Times New Roman"/>
          <w:sz w:val="24"/>
          <w:szCs w:val="24"/>
        </w:rPr>
        <w:t xml:space="preserve"> Besides, the multivariate analysis </w:t>
      </w:r>
      <w:r w:rsidR="0017706D" w:rsidRPr="00693991">
        <w:rPr>
          <w:rFonts w:ascii="Book Antiqua" w:hAnsi="Book Antiqua" w:cs="Times New Roman"/>
          <w:sz w:val="24"/>
          <w:szCs w:val="24"/>
        </w:rPr>
        <w:t>revealed that</w:t>
      </w:r>
      <w:r w:rsidR="00C824FA" w:rsidRPr="00693991">
        <w:rPr>
          <w:rFonts w:ascii="Book Antiqua" w:hAnsi="Book Antiqua" w:cs="Times New Roman"/>
          <w:sz w:val="24"/>
          <w:szCs w:val="24"/>
        </w:rPr>
        <w:t xml:space="preserve"> distant metastasis, TNM stage</w:t>
      </w:r>
      <w:r w:rsidR="00633024" w:rsidRPr="00693991">
        <w:rPr>
          <w:rFonts w:ascii="Book Antiqua" w:hAnsi="Book Antiqua" w:cs="Times New Roman"/>
          <w:sz w:val="24"/>
          <w:szCs w:val="24"/>
        </w:rPr>
        <w:t xml:space="preserve"> </w:t>
      </w:r>
      <w:r w:rsidR="00C824FA" w:rsidRPr="00693991">
        <w:rPr>
          <w:rFonts w:ascii="Book Antiqua" w:hAnsi="Book Antiqua" w:cs="Times New Roman"/>
          <w:sz w:val="24"/>
          <w:szCs w:val="24"/>
        </w:rPr>
        <w:t>(</w:t>
      </w:r>
      <w:r w:rsidR="00C824FA" w:rsidRPr="00693991">
        <w:rPr>
          <w:rFonts w:ascii="SimSun" w:eastAsia="SimSun" w:hAnsi="SimSun" w:cs="SimSun" w:hint="eastAsia"/>
          <w:sz w:val="24"/>
          <w:szCs w:val="24"/>
        </w:rPr>
        <w:t>Ⅲ</w:t>
      </w:r>
      <w:r w:rsidR="00C824FA" w:rsidRPr="00693991">
        <w:rPr>
          <w:rFonts w:ascii="Book Antiqua" w:hAnsi="Book Antiqua" w:cs="Times New Roman"/>
          <w:sz w:val="24"/>
          <w:szCs w:val="24"/>
        </w:rPr>
        <w:t>/</w:t>
      </w:r>
      <w:r w:rsidR="00C824FA" w:rsidRPr="00693991">
        <w:rPr>
          <w:rFonts w:ascii="SimSun" w:eastAsia="SimSun" w:hAnsi="SimSun" w:cs="SimSun" w:hint="eastAsia"/>
          <w:sz w:val="24"/>
          <w:szCs w:val="24"/>
        </w:rPr>
        <w:t>Ⅳ</w:t>
      </w:r>
      <w:r w:rsidR="00C824FA" w:rsidRPr="00693991">
        <w:rPr>
          <w:rFonts w:ascii="Book Antiqua" w:hAnsi="Book Antiqua" w:cs="Times New Roman"/>
          <w:sz w:val="24"/>
          <w:szCs w:val="24"/>
        </w:rPr>
        <w:t xml:space="preserve">) and vascular invasion </w:t>
      </w:r>
      <w:r w:rsidR="001265D5" w:rsidRPr="00693991">
        <w:rPr>
          <w:rFonts w:ascii="Book Antiqua" w:hAnsi="Book Antiqua" w:cs="Times New Roman"/>
          <w:sz w:val="24"/>
          <w:szCs w:val="24"/>
        </w:rPr>
        <w:t xml:space="preserve">were significant </w:t>
      </w:r>
      <w:r w:rsidR="001265D5" w:rsidRPr="00693991">
        <w:rPr>
          <w:rFonts w:ascii="Book Antiqua" w:hAnsi="Book Antiqua" w:cs="Times New Roman"/>
          <w:sz w:val="24"/>
          <w:szCs w:val="24"/>
          <w:shd w:val="clear" w:color="auto" w:fill="FFFFFF"/>
        </w:rPr>
        <w:t>independent prognostic factors for</w:t>
      </w:r>
      <w:r w:rsidR="00C824FA" w:rsidRPr="00693991">
        <w:rPr>
          <w:rFonts w:ascii="Book Antiqua" w:hAnsi="Book Antiqua" w:cs="Times New Roman"/>
          <w:sz w:val="24"/>
          <w:szCs w:val="24"/>
        </w:rPr>
        <w:t xml:space="preserve"> OS of </w:t>
      </w:r>
      <w:r w:rsidR="0017706D" w:rsidRPr="00693991">
        <w:rPr>
          <w:rFonts w:ascii="Book Antiqua" w:hAnsi="Book Antiqua" w:cs="Times New Roman"/>
          <w:sz w:val="24"/>
          <w:szCs w:val="24"/>
        </w:rPr>
        <w:t xml:space="preserve">patients with </w:t>
      </w:r>
      <w:r w:rsidR="00C824FA" w:rsidRPr="00693991">
        <w:rPr>
          <w:rFonts w:ascii="Book Antiqua" w:hAnsi="Book Antiqua" w:cs="Times New Roman"/>
          <w:sz w:val="24"/>
          <w:szCs w:val="24"/>
        </w:rPr>
        <w:t>CRC (Table 3).</w:t>
      </w:r>
    </w:p>
    <w:p w14:paraId="4C51F2B5" w14:textId="77777777" w:rsidR="009C490B" w:rsidRPr="00693991" w:rsidRDefault="009C490B" w:rsidP="00693991">
      <w:pPr>
        <w:adjustRightInd w:val="0"/>
        <w:snapToGrid w:val="0"/>
        <w:spacing w:line="360" w:lineRule="auto"/>
        <w:ind w:firstLineChars="200" w:firstLine="480"/>
        <w:rPr>
          <w:rFonts w:ascii="Book Antiqua" w:hAnsi="Book Antiqua" w:cs="Times New Roman"/>
          <w:sz w:val="24"/>
          <w:szCs w:val="24"/>
        </w:rPr>
      </w:pPr>
    </w:p>
    <w:p w14:paraId="362CDDD7" w14:textId="05785C38" w:rsidR="00633024" w:rsidRPr="00693991" w:rsidRDefault="00726DB1" w:rsidP="00693991">
      <w:pPr>
        <w:adjustRightInd w:val="0"/>
        <w:snapToGrid w:val="0"/>
        <w:spacing w:line="360" w:lineRule="auto"/>
        <w:rPr>
          <w:rFonts w:ascii="Book Antiqua" w:hAnsi="Book Antiqua" w:cs="Times New Roman"/>
          <w:b/>
          <w:i/>
          <w:sz w:val="24"/>
          <w:szCs w:val="24"/>
        </w:rPr>
      </w:pPr>
      <w:r w:rsidRPr="00693991">
        <w:rPr>
          <w:rFonts w:ascii="Book Antiqua" w:hAnsi="Book Antiqua" w:cs="Times New Roman"/>
          <w:b/>
          <w:i/>
          <w:sz w:val="24"/>
          <w:szCs w:val="24"/>
        </w:rPr>
        <w:t>Correlation between B7-H3 and B3GALT4 in CRC cell lines</w:t>
      </w:r>
    </w:p>
    <w:p w14:paraId="7ED10587" w14:textId="6C2DB8C4" w:rsidR="0099135E" w:rsidRPr="00693991" w:rsidRDefault="00CF3E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We further </w:t>
      </w:r>
      <w:r w:rsidR="00EC6237" w:rsidRPr="00693991">
        <w:rPr>
          <w:rFonts w:ascii="Book Antiqua" w:hAnsi="Book Antiqua" w:cs="Times New Roman"/>
          <w:sz w:val="24"/>
          <w:szCs w:val="24"/>
        </w:rPr>
        <w:t>investigated</w:t>
      </w:r>
      <w:r w:rsidRPr="00693991">
        <w:rPr>
          <w:rFonts w:ascii="Book Antiqua" w:hAnsi="Book Antiqua" w:cs="Times New Roman"/>
          <w:sz w:val="24"/>
          <w:szCs w:val="24"/>
        </w:rPr>
        <w:t xml:space="preserve"> </w:t>
      </w:r>
      <w:r w:rsidR="00EC6237" w:rsidRPr="00693991">
        <w:rPr>
          <w:rFonts w:ascii="Book Antiqua" w:hAnsi="Book Antiqua" w:cs="Times New Roman"/>
          <w:sz w:val="24"/>
          <w:szCs w:val="24"/>
        </w:rPr>
        <w:t xml:space="preserve">the relationship between </w:t>
      </w:r>
      <w:r w:rsidR="00C12650" w:rsidRPr="00693991">
        <w:rPr>
          <w:rFonts w:ascii="Book Antiqua" w:hAnsi="Book Antiqua" w:cs="Times New Roman"/>
          <w:sz w:val="24"/>
          <w:szCs w:val="24"/>
        </w:rPr>
        <w:t xml:space="preserve">expressions of </w:t>
      </w:r>
      <w:r w:rsidRPr="00693991">
        <w:rPr>
          <w:rFonts w:ascii="Book Antiqua" w:hAnsi="Book Antiqua" w:cs="Times New Roman"/>
          <w:sz w:val="24"/>
          <w:szCs w:val="24"/>
        </w:rPr>
        <w:t xml:space="preserve">B7-H3 and B3GALT4 </w:t>
      </w:r>
      <w:r w:rsidRPr="00693991">
        <w:rPr>
          <w:rFonts w:ascii="Book Antiqua" w:hAnsi="Book Antiqua" w:cs="Times New Roman"/>
          <w:i/>
          <w:sz w:val="24"/>
          <w:szCs w:val="24"/>
        </w:rPr>
        <w:t>in vitro</w:t>
      </w:r>
      <w:r w:rsidR="00EC6237" w:rsidRPr="00693991">
        <w:rPr>
          <w:rFonts w:ascii="Book Antiqua" w:hAnsi="Book Antiqua" w:cs="Times New Roman"/>
          <w:sz w:val="24"/>
          <w:szCs w:val="24"/>
        </w:rPr>
        <w:t>.</w:t>
      </w:r>
      <w:r w:rsidR="003813F9" w:rsidRPr="00693991">
        <w:rPr>
          <w:rFonts w:ascii="Book Antiqua" w:hAnsi="Book Antiqua" w:cs="Times New Roman"/>
          <w:sz w:val="24"/>
          <w:szCs w:val="24"/>
        </w:rPr>
        <w:t xml:space="preserve"> The mRNA and protein expression </w:t>
      </w:r>
      <w:r w:rsidR="003813F9" w:rsidRPr="00693991">
        <w:rPr>
          <w:rFonts w:ascii="Book Antiqua" w:hAnsi="Book Antiqua" w:cs="Times New Roman"/>
          <w:noProof/>
          <w:sz w:val="24"/>
          <w:szCs w:val="24"/>
        </w:rPr>
        <w:t>w</w:t>
      </w:r>
      <w:r w:rsidR="00D46183" w:rsidRPr="00693991">
        <w:rPr>
          <w:rFonts w:ascii="Book Antiqua" w:hAnsi="Book Antiqua" w:cs="Times New Roman"/>
          <w:noProof/>
          <w:sz w:val="24"/>
          <w:szCs w:val="24"/>
        </w:rPr>
        <w:t>as</w:t>
      </w:r>
      <w:r w:rsidR="003813F9" w:rsidRPr="00693991">
        <w:rPr>
          <w:rFonts w:ascii="Book Antiqua" w:hAnsi="Book Antiqua" w:cs="Times New Roman"/>
          <w:noProof/>
          <w:sz w:val="24"/>
          <w:szCs w:val="24"/>
        </w:rPr>
        <w:t xml:space="preserve"> detected</w:t>
      </w:r>
      <w:r w:rsidR="003813F9" w:rsidRPr="00693991">
        <w:rPr>
          <w:rFonts w:ascii="Book Antiqua" w:hAnsi="Book Antiqua" w:cs="Times New Roman"/>
          <w:sz w:val="24"/>
          <w:szCs w:val="24"/>
        </w:rPr>
        <w:t xml:space="preserve"> in the CRC cell lines with different B7-H3 expression level which </w:t>
      </w:r>
      <w:r w:rsidR="0017706D" w:rsidRPr="00693991">
        <w:rPr>
          <w:rFonts w:ascii="Book Antiqua" w:hAnsi="Book Antiqua" w:cs="Times New Roman"/>
          <w:noProof/>
          <w:sz w:val="24"/>
          <w:szCs w:val="24"/>
        </w:rPr>
        <w:t>was maintained</w:t>
      </w:r>
      <w:r w:rsidR="003813F9" w:rsidRPr="00693991">
        <w:rPr>
          <w:rFonts w:ascii="Book Antiqua" w:hAnsi="Book Antiqua" w:cs="Times New Roman"/>
          <w:sz w:val="24"/>
          <w:szCs w:val="24"/>
        </w:rPr>
        <w:t xml:space="preserve"> in our lab. Both </w:t>
      </w:r>
      <w:r w:rsidR="0017706D" w:rsidRPr="00693991">
        <w:rPr>
          <w:rFonts w:ascii="Book Antiqua" w:hAnsi="Book Antiqua" w:cs="Times New Roman"/>
          <w:sz w:val="24"/>
          <w:szCs w:val="24"/>
        </w:rPr>
        <w:t xml:space="preserve">the mRNA and protein expression of </w:t>
      </w:r>
      <w:r w:rsidR="003813F9" w:rsidRPr="00693991">
        <w:rPr>
          <w:rFonts w:ascii="Book Antiqua" w:hAnsi="Book Antiqua" w:cs="Times New Roman"/>
          <w:sz w:val="24"/>
          <w:szCs w:val="24"/>
        </w:rPr>
        <w:t xml:space="preserve">B7-H3 and B3GALT4 </w:t>
      </w:r>
      <w:r w:rsidR="003813F9" w:rsidRPr="00693991">
        <w:rPr>
          <w:rFonts w:ascii="Book Antiqua" w:hAnsi="Book Antiqua" w:cs="Times New Roman"/>
          <w:noProof/>
          <w:sz w:val="24"/>
          <w:szCs w:val="24"/>
        </w:rPr>
        <w:t xml:space="preserve">were </w:t>
      </w:r>
      <w:r w:rsidR="00FB083D" w:rsidRPr="00693991">
        <w:rPr>
          <w:rFonts w:ascii="Book Antiqua" w:hAnsi="Book Antiqua" w:cs="Times New Roman"/>
          <w:noProof/>
          <w:sz w:val="24"/>
          <w:szCs w:val="24"/>
        </w:rPr>
        <w:t xml:space="preserve">significantly </w:t>
      </w:r>
      <w:r w:rsidR="003813F9" w:rsidRPr="00693991">
        <w:rPr>
          <w:rFonts w:ascii="Book Antiqua" w:hAnsi="Book Antiqua" w:cs="Times New Roman"/>
          <w:noProof/>
          <w:sz w:val="24"/>
          <w:szCs w:val="24"/>
        </w:rPr>
        <w:t>upregulated</w:t>
      </w:r>
      <w:r w:rsidR="003813F9" w:rsidRPr="00693991">
        <w:rPr>
          <w:rFonts w:ascii="Book Antiqua" w:hAnsi="Book Antiqua" w:cs="Times New Roman"/>
          <w:sz w:val="24"/>
          <w:szCs w:val="24"/>
        </w:rPr>
        <w:t xml:space="preserve"> in SW480-B7-H3 cell line </w:t>
      </w:r>
      <w:r w:rsidR="00FB083D" w:rsidRPr="00693991">
        <w:rPr>
          <w:rFonts w:ascii="Book Antiqua" w:hAnsi="Book Antiqua" w:cs="Times New Roman"/>
          <w:sz w:val="24"/>
          <w:szCs w:val="24"/>
        </w:rPr>
        <w:t xml:space="preserve">expressing </w:t>
      </w:r>
      <w:r w:rsidR="00D46183" w:rsidRPr="00693991">
        <w:rPr>
          <w:rFonts w:ascii="Book Antiqua" w:hAnsi="Book Antiqua" w:cs="Times New Roman"/>
          <w:sz w:val="24"/>
          <w:szCs w:val="24"/>
        </w:rPr>
        <w:t xml:space="preserve">a </w:t>
      </w:r>
      <w:r w:rsidR="003813F9" w:rsidRPr="00693991">
        <w:rPr>
          <w:rFonts w:ascii="Book Antiqua" w:hAnsi="Book Antiqua" w:cs="Times New Roman"/>
          <w:noProof/>
          <w:sz w:val="24"/>
          <w:szCs w:val="24"/>
        </w:rPr>
        <w:t>high</w:t>
      </w:r>
      <w:r w:rsidR="003813F9" w:rsidRPr="00693991">
        <w:rPr>
          <w:rFonts w:ascii="Book Antiqua" w:hAnsi="Book Antiqua" w:cs="Times New Roman"/>
          <w:sz w:val="24"/>
          <w:szCs w:val="24"/>
        </w:rPr>
        <w:t xml:space="preserve"> </w:t>
      </w:r>
      <w:r w:rsidR="00FB083D" w:rsidRPr="00693991">
        <w:rPr>
          <w:rFonts w:ascii="Book Antiqua" w:hAnsi="Book Antiqua" w:cs="Times New Roman"/>
          <w:sz w:val="24"/>
          <w:szCs w:val="24"/>
        </w:rPr>
        <w:t xml:space="preserve">level of </w:t>
      </w:r>
      <w:r w:rsidR="003813F9" w:rsidRPr="00693991">
        <w:rPr>
          <w:rFonts w:ascii="Book Antiqua" w:hAnsi="Book Antiqua" w:cs="Times New Roman"/>
          <w:sz w:val="24"/>
          <w:szCs w:val="24"/>
        </w:rPr>
        <w:t xml:space="preserve">B7-H3 </w:t>
      </w:r>
      <w:r w:rsidR="0017706D" w:rsidRPr="00693991">
        <w:rPr>
          <w:rFonts w:ascii="Book Antiqua" w:hAnsi="Book Antiqua" w:cs="Times New Roman"/>
          <w:sz w:val="24"/>
          <w:szCs w:val="24"/>
        </w:rPr>
        <w:t xml:space="preserve">as </w:t>
      </w:r>
      <w:r w:rsidR="003813F9" w:rsidRPr="00693991">
        <w:rPr>
          <w:rFonts w:ascii="Book Antiqua" w:hAnsi="Book Antiqua" w:cs="Times New Roman"/>
          <w:sz w:val="24"/>
          <w:szCs w:val="24"/>
        </w:rPr>
        <w:t xml:space="preserve">compared to SW480-NC cell line. Similarly, </w:t>
      </w:r>
      <w:r w:rsidR="00FB083D" w:rsidRPr="00693991">
        <w:rPr>
          <w:rFonts w:ascii="Book Antiqua" w:hAnsi="Book Antiqua" w:cs="Times New Roman"/>
          <w:sz w:val="24"/>
          <w:szCs w:val="24"/>
        </w:rPr>
        <w:t xml:space="preserve">as </w:t>
      </w:r>
      <w:r w:rsidR="003813F9" w:rsidRPr="00693991">
        <w:rPr>
          <w:rFonts w:ascii="Book Antiqua" w:hAnsi="Book Antiqua" w:cs="Times New Roman"/>
          <w:sz w:val="24"/>
          <w:szCs w:val="24"/>
        </w:rPr>
        <w:t xml:space="preserve">compared to Caco-2-shNC cell line, Caco-2-shB7-H3 cell line with low </w:t>
      </w:r>
      <w:r w:rsidR="00FB083D" w:rsidRPr="00693991">
        <w:rPr>
          <w:rFonts w:ascii="Book Antiqua" w:hAnsi="Book Antiqua" w:cs="Times New Roman"/>
          <w:sz w:val="24"/>
          <w:szCs w:val="24"/>
        </w:rPr>
        <w:t xml:space="preserve">expression of </w:t>
      </w:r>
      <w:r w:rsidR="003813F9" w:rsidRPr="00693991">
        <w:rPr>
          <w:rFonts w:ascii="Book Antiqua" w:hAnsi="Book Antiqua" w:cs="Times New Roman"/>
          <w:sz w:val="24"/>
          <w:szCs w:val="24"/>
        </w:rPr>
        <w:t xml:space="preserve">B7-H3 </w:t>
      </w:r>
      <w:r w:rsidR="00FB083D" w:rsidRPr="00693991">
        <w:rPr>
          <w:rFonts w:ascii="Book Antiqua" w:hAnsi="Book Antiqua" w:cs="Times New Roman"/>
          <w:sz w:val="24"/>
          <w:szCs w:val="24"/>
        </w:rPr>
        <w:t xml:space="preserve">significantly </w:t>
      </w:r>
      <w:r w:rsidR="003813F9" w:rsidRPr="00693991">
        <w:rPr>
          <w:rFonts w:ascii="Book Antiqua" w:hAnsi="Book Antiqua" w:cs="Times New Roman"/>
          <w:sz w:val="24"/>
          <w:szCs w:val="24"/>
        </w:rPr>
        <w:t xml:space="preserve">downregulated the expression of B3GALT4. Therefore, B7-H3 and B3GALT4 had a positive correlation both in mRNA and protein expression </w:t>
      </w:r>
      <w:r w:rsidR="003813F9" w:rsidRPr="00693991">
        <w:rPr>
          <w:rFonts w:ascii="Book Antiqua" w:hAnsi="Book Antiqua" w:cs="Times New Roman"/>
          <w:i/>
          <w:sz w:val="24"/>
          <w:szCs w:val="24"/>
        </w:rPr>
        <w:t>in vitro</w:t>
      </w:r>
      <w:r w:rsidR="003813F9" w:rsidRPr="00693991">
        <w:rPr>
          <w:rFonts w:ascii="Book Antiqua" w:hAnsi="Book Antiqua" w:cs="Times New Roman"/>
          <w:sz w:val="24"/>
          <w:szCs w:val="24"/>
        </w:rPr>
        <w:t xml:space="preserve"> (Figure 3).</w:t>
      </w:r>
    </w:p>
    <w:p w14:paraId="7B66BAC4" w14:textId="77777777" w:rsidR="000C3975" w:rsidRPr="00693991" w:rsidRDefault="000C3975" w:rsidP="00693991">
      <w:pPr>
        <w:adjustRightInd w:val="0"/>
        <w:snapToGrid w:val="0"/>
        <w:spacing w:line="360" w:lineRule="auto"/>
        <w:rPr>
          <w:rFonts w:ascii="Book Antiqua" w:hAnsi="Book Antiqua" w:cs="Times New Roman"/>
          <w:sz w:val="24"/>
          <w:szCs w:val="24"/>
        </w:rPr>
      </w:pPr>
    </w:p>
    <w:p w14:paraId="33CDFA43" w14:textId="41089D65" w:rsidR="003813F9" w:rsidRPr="00693991" w:rsidRDefault="000C3975" w:rsidP="00693991">
      <w:pPr>
        <w:adjustRightInd w:val="0"/>
        <w:snapToGrid w:val="0"/>
        <w:spacing w:line="360" w:lineRule="auto"/>
        <w:rPr>
          <w:rFonts w:ascii="Book Antiqua" w:hAnsi="Book Antiqua" w:cs="Times New Roman"/>
          <w:b/>
          <w:sz w:val="24"/>
          <w:szCs w:val="24"/>
        </w:rPr>
      </w:pPr>
      <w:r w:rsidRPr="00693991">
        <w:rPr>
          <w:rFonts w:ascii="Book Antiqua" w:hAnsi="Book Antiqua" w:cs="Times New Roman"/>
          <w:b/>
          <w:sz w:val="24"/>
          <w:szCs w:val="24"/>
        </w:rPr>
        <w:t>DISCUSSION</w:t>
      </w:r>
    </w:p>
    <w:p w14:paraId="0006BDAD" w14:textId="6291A5CC" w:rsidR="009E1784" w:rsidRPr="00693991" w:rsidRDefault="00037BC7"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C</w:t>
      </w:r>
      <w:r w:rsidRPr="00693991">
        <w:rPr>
          <w:rFonts w:ascii="Book Antiqua" w:hAnsi="Book Antiqua" w:cs="Times New Roman"/>
          <w:sz w:val="24"/>
          <w:szCs w:val="24"/>
          <w:shd w:val="clear" w:color="auto" w:fill="FFFFFF"/>
        </w:rPr>
        <w:t xml:space="preserve">RC continuous to be </w:t>
      </w:r>
      <w:r w:rsidRPr="00693991">
        <w:rPr>
          <w:rFonts w:ascii="Book Antiqua" w:hAnsi="Book Antiqua" w:cs="Times New Roman"/>
          <w:noProof/>
          <w:sz w:val="24"/>
          <w:szCs w:val="24"/>
          <w:shd w:val="clear" w:color="auto" w:fill="FFFFFF"/>
        </w:rPr>
        <w:t>major</w:t>
      </w:r>
      <w:r w:rsidRPr="00693991">
        <w:rPr>
          <w:rFonts w:ascii="Book Antiqua" w:hAnsi="Book Antiqua" w:cs="Times New Roman"/>
          <w:sz w:val="24"/>
          <w:szCs w:val="24"/>
          <w:shd w:val="clear" w:color="auto" w:fill="FFFFFF"/>
        </w:rPr>
        <w:t xml:space="preserve"> cause of cancer-related morbidity and mortality </w:t>
      </w:r>
      <w:r w:rsidRPr="00693991">
        <w:rPr>
          <w:rFonts w:ascii="Book Antiqua" w:hAnsi="Book Antiqua" w:cs="Times New Roman"/>
          <w:sz w:val="24"/>
          <w:szCs w:val="24"/>
        </w:rPr>
        <w:t>with o</w:t>
      </w:r>
      <w:r w:rsidR="00121A66" w:rsidRPr="00693991">
        <w:rPr>
          <w:rFonts w:ascii="Book Antiqua" w:hAnsi="Book Antiqua" w:cs="Times New Roman"/>
          <w:sz w:val="24"/>
          <w:szCs w:val="24"/>
        </w:rPr>
        <w:t>ver</w:t>
      </w:r>
      <w:r w:rsidR="00084617" w:rsidRPr="00693991">
        <w:rPr>
          <w:rFonts w:ascii="Book Antiqua" w:hAnsi="Book Antiqua" w:cs="Times New Roman"/>
          <w:sz w:val="24"/>
          <w:szCs w:val="24"/>
        </w:rPr>
        <w:t xml:space="preserve"> 12</w:t>
      </w:r>
      <w:r w:rsidR="000C3975" w:rsidRPr="00693991">
        <w:rPr>
          <w:rFonts w:ascii="Book Antiqua" w:hAnsi="Book Antiqua" w:cs="Times New Roman"/>
          <w:sz w:val="24"/>
          <w:szCs w:val="24"/>
        </w:rPr>
        <w:t>00</w:t>
      </w:r>
      <w:r w:rsidR="008C7379" w:rsidRPr="00693991">
        <w:rPr>
          <w:rFonts w:ascii="Book Antiqua" w:hAnsi="Book Antiqua" w:cs="Times New Roman"/>
          <w:sz w:val="24"/>
          <w:szCs w:val="24"/>
        </w:rPr>
        <w:t>000</w:t>
      </w:r>
      <w:r w:rsidR="00084617" w:rsidRPr="00693991">
        <w:rPr>
          <w:rFonts w:ascii="Book Antiqua" w:hAnsi="Book Antiqua" w:cs="Times New Roman"/>
          <w:sz w:val="24"/>
          <w:szCs w:val="24"/>
        </w:rPr>
        <w:t xml:space="preserve"> </w:t>
      </w:r>
      <w:r w:rsidR="00E5771E" w:rsidRPr="00693991">
        <w:rPr>
          <w:rFonts w:ascii="Book Antiqua" w:hAnsi="Book Antiqua" w:cs="Times New Roman"/>
          <w:sz w:val="24"/>
          <w:szCs w:val="24"/>
        </w:rPr>
        <w:t>cases</w:t>
      </w:r>
      <w:r w:rsidR="00084617" w:rsidRPr="00693991">
        <w:rPr>
          <w:rFonts w:ascii="Book Antiqua" w:hAnsi="Book Antiqua" w:cs="Times New Roman"/>
          <w:sz w:val="24"/>
          <w:szCs w:val="24"/>
        </w:rPr>
        <w:t xml:space="preserve"> diagnosed with </w:t>
      </w:r>
      <w:smartTag w:uri="urn:schemas-microsoft-com:office:smarttags" w:element="stockticker">
        <w:r w:rsidR="008C7379" w:rsidRPr="00693991">
          <w:rPr>
            <w:rFonts w:ascii="Book Antiqua" w:hAnsi="Book Antiqua" w:cs="Times New Roman"/>
            <w:sz w:val="24"/>
            <w:szCs w:val="24"/>
          </w:rPr>
          <w:t>CRC</w:t>
        </w:r>
      </w:smartTag>
      <w:r w:rsidR="000C3975" w:rsidRPr="00693991">
        <w:rPr>
          <w:rFonts w:ascii="Book Antiqua" w:hAnsi="Book Antiqua" w:cs="Times New Roman"/>
          <w:sz w:val="24"/>
          <w:szCs w:val="24"/>
        </w:rPr>
        <w:t xml:space="preserve"> every year, and more than 600</w:t>
      </w:r>
      <w:r w:rsidR="00084617" w:rsidRPr="00693991">
        <w:rPr>
          <w:rFonts w:ascii="Book Antiqua" w:hAnsi="Book Antiqua" w:cs="Times New Roman"/>
          <w:sz w:val="24"/>
          <w:szCs w:val="24"/>
        </w:rPr>
        <w:t xml:space="preserve">000 </w:t>
      </w:r>
      <w:r w:rsidRPr="00693991">
        <w:rPr>
          <w:rFonts w:ascii="Book Antiqua" w:hAnsi="Book Antiqua" w:cs="Times New Roman"/>
          <w:sz w:val="24"/>
          <w:szCs w:val="24"/>
          <w:shd w:val="clear" w:color="auto" w:fill="FFFFFF"/>
        </w:rPr>
        <w:t xml:space="preserve">succumb </w:t>
      </w:r>
      <w:r w:rsidRPr="00693991">
        <w:rPr>
          <w:rFonts w:ascii="Book Antiqua" w:hAnsi="Book Antiqua" w:cs="Times New Roman"/>
          <w:noProof/>
          <w:sz w:val="24"/>
          <w:szCs w:val="24"/>
          <w:shd w:val="clear" w:color="auto" w:fill="FFFFFF"/>
        </w:rPr>
        <w:t>to</w:t>
      </w:r>
      <w:r w:rsidR="00084617" w:rsidRPr="00693991">
        <w:rPr>
          <w:rFonts w:ascii="Book Antiqua" w:hAnsi="Book Antiqua" w:cs="Times New Roman"/>
          <w:noProof/>
          <w:sz w:val="24"/>
          <w:szCs w:val="24"/>
        </w:rPr>
        <w:t xml:space="preserve"> the</w:t>
      </w:r>
      <w:r w:rsidR="00084617" w:rsidRPr="00693991">
        <w:rPr>
          <w:rFonts w:ascii="Book Antiqua" w:hAnsi="Book Antiqua" w:cs="Times New Roman"/>
          <w:sz w:val="24"/>
          <w:szCs w:val="24"/>
        </w:rPr>
        <w:t xml:space="preserve"> disease</w:t>
      </w:r>
      <w:r w:rsidRPr="00693991">
        <w:rPr>
          <w:rFonts w:ascii="Book Antiqua" w:hAnsi="Book Antiqua" w:cs="Times New Roman"/>
          <w:sz w:val="24"/>
          <w:szCs w:val="24"/>
        </w:rPr>
        <w:t xml:space="preserve"> </w:t>
      </w:r>
      <w:r w:rsidRPr="00693991">
        <w:rPr>
          <w:rFonts w:ascii="Book Antiqua" w:hAnsi="Book Antiqua" w:cs="Times New Roman"/>
          <w:sz w:val="24"/>
          <w:szCs w:val="24"/>
          <w:shd w:val="clear" w:color="auto" w:fill="FFFFFF"/>
        </w:rPr>
        <w:t>worldwide</w:t>
      </w:r>
      <w:r w:rsidR="00084617" w:rsidRPr="00693991">
        <w:rPr>
          <w:rFonts w:ascii="Book Antiqua" w:hAnsi="Book Antiqua" w:cs="Times New Roman"/>
          <w:noProof/>
          <w:sz w:val="24"/>
          <w:szCs w:val="24"/>
        </w:rPr>
        <w:t>.</w:t>
      </w:r>
      <w:r w:rsidR="008C7379" w:rsidRPr="00693991">
        <w:rPr>
          <w:rFonts w:ascii="Book Antiqua" w:hAnsi="Book Antiqua" w:cs="Times New Roman"/>
          <w:sz w:val="24"/>
          <w:szCs w:val="24"/>
        </w:rPr>
        <w:t xml:space="preserve"> </w:t>
      </w:r>
      <w:r w:rsidR="0039152D" w:rsidRPr="00693991">
        <w:rPr>
          <w:rFonts w:ascii="Book Antiqua" w:hAnsi="Book Antiqua" w:cs="Times New Roman"/>
          <w:sz w:val="24"/>
          <w:szCs w:val="24"/>
        </w:rPr>
        <w:t>Moreover, f</w:t>
      </w:r>
      <w:r w:rsidR="0039152D" w:rsidRPr="00693991">
        <w:rPr>
          <w:rFonts w:ascii="Book Antiqua" w:hAnsi="Book Antiqua" w:cs="Times New Roman"/>
          <w:sz w:val="24"/>
          <w:szCs w:val="24"/>
          <w:shd w:val="clear" w:color="auto" w:fill="FFFFFF"/>
        </w:rPr>
        <w:t>ive-year</w:t>
      </w:r>
      <w:r w:rsidR="004160CD" w:rsidRPr="00693991">
        <w:rPr>
          <w:rFonts w:ascii="Book Antiqua" w:hAnsi="Book Antiqua" w:cs="Times New Roman"/>
          <w:sz w:val="24"/>
          <w:szCs w:val="24"/>
          <w:shd w:val="clear" w:color="auto" w:fill="FFFFFF"/>
        </w:rPr>
        <w:t xml:space="preserve"> </w:t>
      </w:r>
      <w:r w:rsidR="0039152D" w:rsidRPr="00693991">
        <w:rPr>
          <w:rStyle w:val="Emphasis"/>
          <w:rFonts w:ascii="Book Antiqua" w:hAnsi="Book Antiqua" w:cs="Times New Roman"/>
          <w:bCs/>
          <w:i w:val="0"/>
          <w:iCs w:val="0"/>
          <w:sz w:val="24"/>
          <w:szCs w:val="24"/>
          <w:shd w:val="clear" w:color="auto" w:fill="FFFFFF"/>
        </w:rPr>
        <w:t>survival</w:t>
      </w:r>
      <w:r w:rsidR="004160CD" w:rsidRPr="00693991">
        <w:rPr>
          <w:rFonts w:ascii="Book Antiqua" w:hAnsi="Book Antiqua" w:cs="Times New Roman"/>
          <w:sz w:val="24"/>
          <w:szCs w:val="24"/>
          <w:shd w:val="clear" w:color="auto" w:fill="FFFFFF"/>
        </w:rPr>
        <w:t xml:space="preserve"> </w:t>
      </w:r>
      <w:r w:rsidR="0039152D" w:rsidRPr="00693991">
        <w:rPr>
          <w:rFonts w:ascii="Book Antiqua" w:hAnsi="Book Antiqua" w:cs="Times New Roman"/>
          <w:sz w:val="24"/>
          <w:szCs w:val="24"/>
          <w:shd w:val="clear" w:color="auto" w:fill="FFFFFF"/>
        </w:rPr>
        <w:t xml:space="preserve">rates for </w:t>
      </w:r>
      <w:r w:rsidR="0039152D" w:rsidRPr="00693991">
        <w:rPr>
          <w:rStyle w:val="Emphasis"/>
          <w:rFonts w:ascii="Book Antiqua" w:hAnsi="Book Antiqua" w:cs="Times New Roman"/>
          <w:bCs/>
          <w:i w:val="0"/>
          <w:iCs w:val="0"/>
          <w:sz w:val="24"/>
          <w:szCs w:val="24"/>
          <w:shd w:val="clear" w:color="auto" w:fill="FFFFFF"/>
        </w:rPr>
        <w:t>stage</w:t>
      </w:r>
      <w:r w:rsidR="004160CD" w:rsidRPr="00693991">
        <w:rPr>
          <w:rFonts w:ascii="Book Antiqua" w:hAnsi="Book Antiqua" w:cs="Times New Roman"/>
          <w:sz w:val="24"/>
          <w:szCs w:val="24"/>
          <w:shd w:val="clear" w:color="auto" w:fill="FFFFFF"/>
        </w:rPr>
        <w:t xml:space="preserve"> </w:t>
      </w:r>
      <w:r w:rsidR="00DF70C6" w:rsidRPr="00693991">
        <w:rPr>
          <w:rFonts w:ascii="SimSun" w:eastAsia="SimSun" w:hAnsi="SimSun" w:cs="SimSun" w:hint="eastAsia"/>
          <w:sz w:val="24"/>
          <w:szCs w:val="24"/>
          <w:shd w:val="clear" w:color="auto" w:fill="FFFFFF"/>
        </w:rPr>
        <w:t>Ⅰ</w:t>
      </w:r>
      <w:r w:rsidR="0039152D" w:rsidRPr="00693991">
        <w:rPr>
          <w:rFonts w:ascii="Book Antiqua" w:hAnsi="Book Antiqua" w:cs="Times New Roman"/>
          <w:sz w:val="24"/>
          <w:szCs w:val="24"/>
          <w:shd w:val="clear" w:color="auto" w:fill="FFFFFF"/>
        </w:rPr>
        <w:t xml:space="preserve"> </w:t>
      </w:r>
      <w:r w:rsidRPr="00693991">
        <w:rPr>
          <w:rFonts w:ascii="Book Antiqua" w:hAnsi="Book Antiqua" w:cs="Times New Roman"/>
          <w:sz w:val="24"/>
          <w:szCs w:val="24"/>
          <w:shd w:val="clear" w:color="auto" w:fill="FFFFFF"/>
        </w:rPr>
        <w:t xml:space="preserve">CRC </w:t>
      </w:r>
      <w:r w:rsidR="0039152D" w:rsidRPr="00693991">
        <w:rPr>
          <w:rFonts w:ascii="Book Antiqua" w:hAnsi="Book Antiqua" w:cs="Times New Roman"/>
          <w:sz w:val="24"/>
          <w:szCs w:val="24"/>
          <w:shd w:val="clear" w:color="auto" w:fill="FFFFFF"/>
        </w:rPr>
        <w:t>were recorded</w:t>
      </w:r>
      <w:r w:rsidRPr="00693991">
        <w:rPr>
          <w:rFonts w:ascii="Book Antiqua" w:hAnsi="Book Antiqua" w:cs="Times New Roman"/>
          <w:sz w:val="24"/>
          <w:szCs w:val="24"/>
          <w:shd w:val="clear" w:color="auto" w:fill="FFFFFF"/>
        </w:rPr>
        <w:t xml:space="preserve"> to be</w:t>
      </w:r>
      <w:r w:rsidR="0039152D" w:rsidRPr="00693991">
        <w:rPr>
          <w:rFonts w:ascii="Book Antiqua" w:hAnsi="Book Antiqua" w:cs="Times New Roman"/>
          <w:sz w:val="24"/>
          <w:szCs w:val="24"/>
          <w:shd w:val="clear" w:color="auto" w:fill="FFFFFF"/>
        </w:rPr>
        <w:t xml:space="preserve"> more than </w:t>
      </w:r>
      <w:r w:rsidR="0039152D" w:rsidRPr="00693991">
        <w:rPr>
          <w:rStyle w:val="Emphasis"/>
          <w:rFonts w:ascii="Book Antiqua" w:hAnsi="Book Antiqua" w:cs="Times New Roman"/>
          <w:bCs/>
          <w:i w:val="0"/>
          <w:iCs w:val="0"/>
          <w:sz w:val="24"/>
          <w:szCs w:val="24"/>
          <w:shd w:val="clear" w:color="auto" w:fill="FFFFFF"/>
        </w:rPr>
        <w:t>90</w:t>
      </w:r>
      <w:r w:rsidR="0039152D" w:rsidRPr="00693991">
        <w:rPr>
          <w:rFonts w:ascii="Book Antiqua" w:hAnsi="Book Antiqua" w:cs="Times New Roman"/>
          <w:sz w:val="24"/>
          <w:szCs w:val="24"/>
          <w:shd w:val="clear" w:color="auto" w:fill="FFFFFF"/>
        </w:rPr>
        <w:t xml:space="preserve">% and for </w:t>
      </w:r>
      <w:r w:rsidR="0039152D" w:rsidRPr="00693991">
        <w:rPr>
          <w:rStyle w:val="Emphasis"/>
          <w:rFonts w:ascii="Book Antiqua" w:hAnsi="Book Antiqua" w:cs="Times New Roman"/>
          <w:bCs/>
          <w:i w:val="0"/>
          <w:iCs w:val="0"/>
          <w:sz w:val="24"/>
          <w:szCs w:val="24"/>
          <w:shd w:val="clear" w:color="auto" w:fill="FFFFFF"/>
        </w:rPr>
        <w:t>stage</w:t>
      </w:r>
      <w:r w:rsidRPr="00693991">
        <w:rPr>
          <w:rStyle w:val="Emphasis"/>
          <w:rFonts w:ascii="Book Antiqua" w:hAnsi="Book Antiqua" w:cs="Times New Roman"/>
          <w:bCs/>
          <w:i w:val="0"/>
          <w:iCs w:val="0"/>
          <w:sz w:val="24"/>
          <w:szCs w:val="24"/>
          <w:shd w:val="clear" w:color="auto" w:fill="FFFFFF"/>
        </w:rPr>
        <w:t xml:space="preserve"> </w:t>
      </w:r>
      <w:r w:rsidR="00DF70C6" w:rsidRPr="00693991">
        <w:rPr>
          <w:rStyle w:val="Emphasis"/>
          <w:rFonts w:ascii="SimSun" w:eastAsia="SimSun" w:hAnsi="SimSun" w:cs="SimSun" w:hint="eastAsia"/>
          <w:bCs/>
          <w:i w:val="0"/>
          <w:iCs w:val="0"/>
          <w:sz w:val="24"/>
          <w:szCs w:val="24"/>
          <w:shd w:val="clear" w:color="auto" w:fill="FFFFFF"/>
        </w:rPr>
        <w:t>Ⅳ</w:t>
      </w:r>
      <w:r w:rsidR="00DF70C6" w:rsidRPr="00693991">
        <w:rPr>
          <w:rStyle w:val="Emphasis"/>
          <w:rFonts w:ascii="Book Antiqua" w:hAnsi="Book Antiqua" w:cs="Times New Roman"/>
          <w:bCs/>
          <w:i w:val="0"/>
          <w:iCs w:val="0"/>
          <w:sz w:val="24"/>
          <w:szCs w:val="24"/>
          <w:shd w:val="clear" w:color="auto" w:fill="FFFFFF"/>
        </w:rPr>
        <w:t xml:space="preserve"> </w:t>
      </w:r>
      <w:r w:rsidRPr="00693991">
        <w:rPr>
          <w:rFonts w:ascii="Book Antiqua" w:hAnsi="Book Antiqua" w:cs="Times New Roman"/>
          <w:sz w:val="24"/>
          <w:szCs w:val="24"/>
          <w:shd w:val="clear" w:color="auto" w:fill="FFFFFF"/>
        </w:rPr>
        <w:t>CRC</w:t>
      </w:r>
      <w:r w:rsidR="0039152D" w:rsidRPr="00693991">
        <w:rPr>
          <w:rFonts w:ascii="Book Antiqua" w:hAnsi="Book Antiqua" w:cs="Times New Roman"/>
          <w:sz w:val="24"/>
          <w:szCs w:val="24"/>
          <w:shd w:val="clear" w:color="auto" w:fill="FFFFFF"/>
        </w:rPr>
        <w:t>, reported as 10%</w:t>
      </w:r>
      <w:r w:rsidR="0062746A" w:rsidRPr="00693991">
        <w:rPr>
          <w:rFonts w:ascii="Book Antiqua" w:hAnsi="Book Antiqua" w:cs="Times New Roman"/>
          <w:sz w:val="24"/>
          <w:szCs w:val="24"/>
          <w:shd w:val="clear" w:color="auto" w:fill="FFFFFF"/>
        </w:rPr>
        <w:fldChar w:fldCharType="begin">
          <w:fldData xml:space="preserve">PEVuZE5vdGU+PENpdGU+PEF1dGhvcj5CcmVubmVyPC9BdXRob3I+PFllYXI+MjAxNDwvWWVhcj48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</w:fldData>
        </w:fldChar>
      </w:r>
      <w:r w:rsidR="0062746A" w:rsidRPr="00693991">
        <w:rPr>
          <w:rFonts w:ascii="Book Antiqua" w:hAnsi="Book Antiqua" w:cs="Times New Roman"/>
          <w:sz w:val="24"/>
          <w:szCs w:val="24"/>
          <w:shd w:val="clear" w:color="auto" w:fill="FFFFFF"/>
        </w:rPr>
        <w:instrText xml:space="preserve"> ADDIN EN.CITE </w:instrText>
      </w:r>
      <w:r w:rsidR="0062746A" w:rsidRPr="00693991">
        <w:rPr>
          <w:rFonts w:ascii="Book Antiqua" w:hAnsi="Book Antiqua" w:cs="Times New Roman"/>
          <w:sz w:val="24"/>
          <w:szCs w:val="24"/>
          <w:shd w:val="clear" w:color="auto" w:fill="FFFFFF"/>
        </w:rPr>
        <w:fldChar w:fldCharType="begin">
          <w:fldData xml:space="preserve">PEVuZE5vdGU+PENpdGU+PEF1dGhvcj5CcmVubmVyPC9BdXRob3I+PFllYXI+MjAxNDwvWWVhcj48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</w:fldData>
        </w:fldChar>
      </w:r>
      <w:r w:rsidR="0062746A" w:rsidRPr="00693991">
        <w:rPr>
          <w:rFonts w:ascii="Book Antiqua" w:hAnsi="Book Antiqua" w:cs="Times New Roman"/>
          <w:sz w:val="24"/>
          <w:szCs w:val="24"/>
          <w:shd w:val="clear" w:color="auto" w:fill="FFFFFF"/>
        </w:rPr>
        <w:instrText xml:space="preserve"> ADDIN EN.CITE.DATA </w:instrText>
      </w:r>
      <w:r w:rsidR="0062746A" w:rsidRPr="00693991">
        <w:rPr>
          <w:rFonts w:ascii="Book Antiqua" w:hAnsi="Book Antiqua" w:cs="Times New Roman"/>
          <w:sz w:val="24"/>
          <w:szCs w:val="24"/>
          <w:shd w:val="clear" w:color="auto" w:fill="FFFFFF"/>
        </w:rPr>
      </w:r>
      <w:r w:rsidR="0062746A" w:rsidRPr="00693991">
        <w:rPr>
          <w:rFonts w:ascii="Book Antiqua" w:hAnsi="Book Antiqua" w:cs="Times New Roman"/>
          <w:sz w:val="24"/>
          <w:szCs w:val="24"/>
          <w:shd w:val="clear" w:color="auto" w:fill="FFFFFF"/>
        </w:rPr>
        <w:fldChar w:fldCharType="end"/>
      </w:r>
      <w:r w:rsidR="0062746A" w:rsidRPr="00693991">
        <w:rPr>
          <w:rFonts w:ascii="Book Antiqua" w:hAnsi="Book Antiqua" w:cs="Times New Roman"/>
          <w:sz w:val="24"/>
          <w:szCs w:val="24"/>
          <w:shd w:val="clear" w:color="auto" w:fill="FFFFFF"/>
        </w:rPr>
      </w:r>
      <w:r w:rsidR="0062746A" w:rsidRPr="00693991">
        <w:rPr>
          <w:rFonts w:ascii="Book Antiqua" w:hAnsi="Book Antiqua" w:cs="Times New Roman"/>
          <w:sz w:val="24"/>
          <w:szCs w:val="24"/>
          <w:shd w:val="clear" w:color="auto" w:fill="FFFFFF"/>
        </w:rPr>
        <w:fldChar w:fldCharType="separate"/>
      </w:r>
      <w:r w:rsidR="0062746A" w:rsidRPr="00693991">
        <w:rPr>
          <w:rFonts w:ascii="Book Antiqua" w:hAnsi="Book Antiqua" w:cs="Times New Roman"/>
          <w:noProof/>
          <w:sz w:val="24"/>
          <w:szCs w:val="24"/>
          <w:shd w:val="clear" w:color="auto" w:fill="FFFFFF"/>
          <w:vertAlign w:val="superscript"/>
        </w:rPr>
        <w:t>[</w:t>
      </w:r>
      <w:hyperlink w:anchor="_ENREF_10" w:tooltip="Brenner, 2014 #1300" w:history="1">
        <w:r w:rsidR="00B70793" w:rsidRPr="00693991">
          <w:rPr>
            <w:rFonts w:ascii="Book Antiqua" w:hAnsi="Book Antiqua" w:cs="Times New Roman"/>
            <w:noProof/>
            <w:sz w:val="24"/>
            <w:szCs w:val="24"/>
            <w:shd w:val="clear" w:color="auto" w:fill="FFFFFF"/>
            <w:vertAlign w:val="superscript"/>
          </w:rPr>
          <w:t>10</w:t>
        </w:r>
      </w:hyperlink>
      <w:r w:rsidR="0062746A" w:rsidRPr="00693991">
        <w:rPr>
          <w:rFonts w:ascii="Book Antiqua" w:hAnsi="Book Antiqua" w:cs="Times New Roman"/>
          <w:noProof/>
          <w:sz w:val="24"/>
          <w:szCs w:val="24"/>
          <w:shd w:val="clear" w:color="auto" w:fill="FFFFFF"/>
          <w:vertAlign w:val="superscript"/>
        </w:rPr>
        <w:t>]</w:t>
      </w:r>
      <w:r w:rsidR="0062746A" w:rsidRPr="00693991">
        <w:rPr>
          <w:rFonts w:ascii="Book Antiqua" w:hAnsi="Book Antiqua" w:cs="Times New Roman"/>
          <w:sz w:val="24"/>
          <w:szCs w:val="24"/>
          <w:shd w:val="clear" w:color="auto" w:fill="FFFFFF"/>
        </w:rPr>
        <w:fldChar w:fldCharType="end"/>
      </w:r>
      <w:r w:rsidR="00084617" w:rsidRPr="00693991">
        <w:rPr>
          <w:rFonts w:ascii="Book Antiqua" w:hAnsi="Book Antiqua" w:cs="Times New Roman"/>
          <w:sz w:val="24"/>
          <w:szCs w:val="24"/>
        </w:rPr>
        <w:t xml:space="preserve">. </w:t>
      </w:r>
      <w:r w:rsidR="0039152D" w:rsidRPr="00693991">
        <w:rPr>
          <w:rFonts w:ascii="Book Antiqua" w:hAnsi="Book Antiqua" w:cs="Times New Roman"/>
          <w:sz w:val="24"/>
          <w:szCs w:val="24"/>
        </w:rPr>
        <w:t xml:space="preserve">Given the poor prognosis of </w:t>
      </w:r>
      <w:r w:rsidR="009E1784" w:rsidRPr="00693991">
        <w:rPr>
          <w:rFonts w:ascii="Book Antiqua" w:hAnsi="Book Antiqua" w:cs="Times New Roman"/>
          <w:noProof/>
          <w:sz w:val="24"/>
          <w:szCs w:val="24"/>
        </w:rPr>
        <w:t>CRC</w:t>
      </w:r>
      <w:r w:rsidR="00D46183" w:rsidRPr="00693991">
        <w:rPr>
          <w:rFonts w:ascii="Book Antiqua" w:hAnsi="Book Antiqua" w:cs="Times New Roman"/>
          <w:noProof/>
          <w:sz w:val="24"/>
          <w:szCs w:val="24"/>
        </w:rPr>
        <w:t>,</w:t>
      </w:r>
      <w:r w:rsidRPr="00693991">
        <w:rPr>
          <w:rFonts w:ascii="Book Antiqua" w:hAnsi="Book Antiqua" w:cs="Times New Roman"/>
          <w:sz w:val="24"/>
          <w:szCs w:val="24"/>
        </w:rPr>
        <w:t xml:space="preserve"> </w:t>
      </w:r>
      <w:r w:rsidR="009E1784" w:rsidRPr="00693991">
        <w:rPr>
          <w:rFonts w:ascii="Book Antiqua" w:hAnsi="Book Antiqua" w:cs="Times New Roman"/>
          <w:sz w:val="24"/>
          <w:szCs w:val="24"/>
        </w:rPr>
        <w:t xml:space="preserve">the search </w:t>
      </w:r>
      <w:r w:rsidR="0039152D" w:rsidRPr="00693991">
        <w:rPr>
          <w:rFonts w:ascii="Book Antiqua" w:hAnsi="Book Antiqua" w:cs="Times New Roman"/>
          <w:sz w:val="24"/>
          <w:szCs w:val="24"/>
        </w:rPr>
        <w:t>for</w:t>
      </w:r>
      <w:r w:rsidR="009E1784" w:rsidRPr="00693991">
        <w:rPr>
          <w:rFonts w:ascii="Book Antiqua" w:hAnsi="Book Antiqua" w:cs="Times New Roman"/>
          <w:sz w:val="24"/>
          <w:szCs w:val="24"/>
        </w:rPr>
        <w:t xml:space="preserve"> novel diagnostic and prognostic biomarkers is highly desir</w:t>
      </w:r>
      <w:r w:rsidR="0039152D" w:rsidRPr="00693991">
        <w:rPr>
          <w:rFonts w:ascii="Book Antiqua" w:hAnsi="Book Antiqua" w:cs="Times New Roman"/>
          <w:sz w:val="24"/>
          <w:szCs w:val="24"/>
        </w:rPr>
        <w:t>able</w:t>
      </w:r>
      <w:r w:rsidR="009E1784" w:rsidRPr="00693991">
        <w:rPr>
          <w:rFonts w:ascii="Book Antiqua" w:hAnsi="Book Antiqua" w:cs="Times New Roman"/>
          <w:sz w:val="24"/>
          <w:szCs w:val="24"/>
        </w:rPr>
        <w:t xml:space="preserve"> to prevent CRC-related deaths.</w:t>
      </w:r>
    </w:p>
    <w:p w14:paraId="1DA74774" w14:textId="5FABE8F9" w:rsidR="00E70447" w:rsidRPr="00693991" w:rsidRDefault="00BA1CF5" w:rsidP="00693991">
      <w:pPr>
        <w:adjustRightInd w:val="0"/>
        <w:snapToGrid w:val="0"/>
        <w:spacing w:line="360" w:lineRule="auto"/>
        <w:ind w:firstLineChars="200" w:firstLine="480"/>
        <w:rPr>
          <w:rFonts w:ascii="Book Antiqua" w:hAnsi="Book Antiqua" w:cs="Times New Roman"/>
          <w:sz w:val="24"/>
          <w:szCs w:val="24"/>
        </w:rPr>
      </w:pPr>
      <w:r w:rsidRPr="00693991">
        <w:rPr>
          <w:rFonts w:ascii="Book Antiqua" w:hAnsi="Book Antiqua" w:cs="Times New Roman"/>
          <w:sz w:val="24"/>
          <w:szCs w:val="24"/>
        </w:rPr>
        <w:t>I</w:t>
      </w:r>
      <w:r w:rsidR="00E70447" w:rsidRPr="00693991">
        <w:rPr>
          <w:rFonts w:ascii="Book Antiqua" w:hAnsi="Book Antiqua" w:cs="Times New Roman"/>
          <w:sz w:val="24"/>
          <w:szCs w:val="24"/>
        </w:rPr>
        <w:t xml:space="preserve">mmune checkpoint </w:t>
      </w:r>
      <w:r w:rsidR="00D47993" w:rsidRPr="00693991">
        <w:rPr>
          <w:rFonts w:ascii="Book Antiqua" w:hAnsi="Book Antiqua" w:cs="Times New Roman"/>
          <w:sz w:val="24"/>
          <w:szCs w:val="24"/>
        </w:rPr>
        <w:t xml:space="preserve">signaling </w:t>
      </w:r>
      <w:r w:rsidR="00E70447" w:rsidRPr="00693991">
        <w:rPr>
          <w:rFonts w:ascii="Book Antiqua" w:hAnsi="Book Antiqua" w:cs="Times New Roman"/>
          <w:sz w:val="24"/>
          <w:szCs w:val="24"/>
        </w:rPr>
        <w:t>pathways are</w:t>
      </w:r>
      <w:r w:rsidRPr="00693991">
        <w:rPr>
          <w:rFonts w:ascii="Book Antiqua" w:hAnsi="Book Antiqua" w:cs="Times New Roman"/>
          <w:sz w:val="24"/>
          <w:szCs w:val="24"/>
        </w:rPr>
        <w:t xml:space="preserve"> most</w:t>
      </w:r>
      <w:r w:rsidR="00E70447" w:rsidRPr="00693991">
        <w:rPr>
          <w:rFonts w:ascii="Book Antiqua" w:hAnsi="Book Antiqua" w:cs="Times New Roman"/>
          <w:sz w:val="24"/>
          <w:szCs w:val="24"/>
        </w:rPr>
        <w:t xml:space="preserve"> </w:t>
      </w:r>
      <w:r w:rsidRPr="00693991">
        <w:rPr>
          <w:rFonts w:ascii="Book Antiqua" w:hAnsi="Book Antiqua" w:cs="Times New Roman"/>
          <w:sz w:val="24"/>
          <w:szCs w:val="24"/>
        </w:rPr>
        <w:t>frequently</w:t>
      </w:r>
      <w:r w:rsidR="00E70447" w:rsidRPr="00693991">
        <w:rPr>
          <w:rFonts w:ascii="Book Antiqua" w:hAnsi="Book Antiqua" w:cs="Times New Roman"/>
          <w:sz w:val="24"/>
          <w:szCs w:val="24"/>
        </w:rPr>
        <w:t xml:space="preserve"> </w:t>
      </w:r>
      <w:r w:rsidR="00D47993" w:rsidRPr="00693991">
        <w:rPr>
          <w:rFonts w:ascii="Book Antiqua" w:hAnsi="Book Antiqua" w:cs="Times New Roman"/>
          <w:sz w:val="24"/>
          <w:szCs w:val="24"/>
        </w:rPr>
        <w:t xml:space="preserve">modulated </w:t>
      </w:r>
      <w:r w:rsidRPr="00693991">
        <w:rPr>
          <w:rFonts w:ascii="Book Antiqua" w:hAnsi="Book Antiqua" w:cs="Times New Roman"/>
          <w:sz w:val="24"/>
          <w:szCs w:val="24"/>
        </w:rPr>
        <w:t xml:space="preserve">in cancer </w:t>
      </w:r>
      <w:r w:rsidR="00E70447" w:rsidRPr="00693991">
        <w:rPr>
          <w:rFonts w:ascii="Book Antiqua" w:hAnsi="Book Antiqua" w:cs="Times New Roman"/>
          <w:sz w:val="24"/>
          <w:szCs w:val="24"/>
        </w:rPr>
        <w:t xml:space="preserve">to inhibit the nascent anti-tumor immune response. </w:t>
      </w:r>
      <w:bookmarkStart w:id="52" w:name="OLE_LINK4"/>
      <w:bookmarkStart w:id="53" w:name="OLE_LINK5"/>
      <w:r w:rsidR="00D47993" w:rsidRPr="00693991">
        <w:rPr>
          <w:rFonts w:ascii="Book Antiqua" w:hAnsi="Book Antiqua" w:cs="Times New Roman"/>
          <w:noProof/>
          <w:sz w:val="24"/>
          <w:szCs w:val="24"/>
          <w:shd w:val="clear" w:color="auto" w:fill="FFFFFF"/>
        </w:rPr>
        <w:t>Checkpoint</w:t>
      </w:r>
      <w:r w:rsidR="00D47993" w:rsidRPr="00693991">
        <w:rPr>
          <w:rFonts w:ascii="Book Antiqua" w:hAnsi="Book Antiqua" w:cs="Times New Roman"/>
          <w:sz w:val="24"/>
          <w:szCs w:val="24"/>
          <w:shd w:val="clear" w:color="auto" w:fill="FFFFFF"/>
        </w:rPr>
        <w:t xml:space="preserve"> </w:t>
      </w:r>
      <w:r w:rsidR="00D47993" w:rsidRPr="00693991">
        <w:rPr>
          <w:rFonts w:ascii="Book Antiqua" w:hAnsi="Book Antiqua" w:cs="Times New Roman"/>
          <w:sz w:val="24"/>
          <w:szCs w:val="24"/>
          <w:shd w:val="clear" w:color="auto" w:fill="FFFFFF"/>
        </w:rPr>
        <w:lastRenderedPageBreak/>
        <w:t xml:space="preserve">antibody inhibitors, such as </w:t>
      </w:r>
      <w:r w:rsidR="00E70447" w:rsidRPr="00693991">
        <w:rPr>
          <w:rFonts w:ascii="Book Antiqua" w:hAnsi="Book Antiqua" w:cs="Times New Roman"/>
          <w:sz w:val="24"/>
          <w:szCs w:val="24"/>
        </w:rPr>
        <w:t>CTLA-4</w:t>
      </w:r>
      <w:bookmarkEnd w:id="52"/>
      <w:bookmarkEnd w:id="53"/>
      <w:r w:rsidR="00E70447" w:rsidRPr="00693991">
        <w:rPr>
          <w:rFonts w:ascii="Book Antiqua" w:hAnsi="Book Antiqua" w:cs="Times New Roman"/>
          <w:sz w:val="24"/>
          <w:szCs w:val="24"/>
        </w:rPr>
        <w:t xml:space="preserve"> and PD-1/PD-L1 are the most </w:t>
      </w:r>
      <w:r w:rsidRPr="00693991">
        <w:rPr>
          <w:rFonts w:ascii="Book Antiqua" w:hAnsi="Book Antiqua" w:cs="Times New Roman"/>
          <w:sz w:val="24"/>
          <w:szCs w:val="24"/>
        </w:rPr>
        <w:t>extensively</w:t>
      </w:r>
      <w:r w:rsidR="00E70447" w:rsidRPr="00693991">
        <w:rPr>
          <w:rFonts w:ascii="Book Antiqua" w:hAnsi="Book Antiqua" w:cs="Times New Roman"/>
          <w:sz w:val="24"/>
          <w:szCs w:val="24"/>
        </w:rPr>
        <w:t xml:space="preserve"> studied </w:t>
      </w:r>
      <w:r w:rsidR="00D47993" w:rsidRPr="00693991">
        <w:rPr>
          <w:rFonts w:ascii="Book Antiqua" w:hAnsi="Book Antiqua" w:cs="Times New Roman"/>
          <w:sz w:val="24"/>
          <w:szCs w:val="24"/>
          <w:shd w:val="clear" w:color="auto" w:fill="FFFFFF"/>
        </w:rPr>
        <w:t>novel class of inhibitors</w:t>
      </w:r>
      <w:r w:rsidR="00E70447" w:rsidRPr="00693991">
        <w:rPr>
          <w:rFonts w:ascii="Book Antiqua" w:hAnsi="Book Antiqua" w:cs="Times New Roman"/>
          <w:sz w:val="24"/>
          <w:szCs w:val="24"/>
        </w:rPr>
        <w:t xml:space="preserve">. </w:t>
      </w:r>
      <w:r w:rsidRPr="00693991">
        <w:rPr>
          <w:rFonts w:ascii="Book Antiqua" w:hAnsi="Book Antiqua" w:cs="Times New Roman"/>
          <w:sz w:val="24"/>
          <w:szCs w:val="24"/>
        </w:rPr>
        <w:t>Currently, d</w:t>
      </w:r>
      <w:r w:rsidR="00E70447" w:rsidRPr="00693991">
        <w:rPr>
          <w:rFonts w:ascii="Book Antiqua" w:hAnsi="Book Antiqua" w:cs="Times New Roman"/>
          <w:sz w:val="24"/>
          <w:szCs w:val="24"/>
        </w:rPr>
        <w:t xml:space="preserve">rugs inhibiting these pathways are </w:t>
      </w:r>
      <w:r w:rsidRPr="00693991">
        <w:rPr>
          <w:rFonts w:ascii="Book Antiqua" w:hAnsi="Book Antiqua" w:cs="Times New Roman"/>
          <w:sz w:val="24"/>
          <w:szCs w:val="24"/>
        </w:rPr>
        <w:t>employed</w:t>
      </w:r>
      <w:r w:rsidR="00E70447" w:rsidRPr="00693991">
        <w:rPr>
          <w:rFonts w:ascii="Book Antiqua" w:hAnsi="Book Antiqua" w:cs="Times New Roman"/>
          <w:sz w:val="24"/>
          <w:szCs w:val="24"/>
        </w:rPr>
        <w:t xml:space="preserve"> for a wide variety of malignancies and have demonstrated </w:t>
      </w:r>
      <w:r w:rsidR="00E70447" w:rsidRPr="00693991">
        <w:rPr>
          <w:rFonts w:ascii="Book Antiqua" w:hAnsi="Book Antiqua" w:cs="Times New Roman"/>
          <w:noProof/>
          <w:sz w:val="24"/>
          <w:szCs w:val="24"/>
        </w:rPr>
        <w:t>durable</w:t>
      </w:r>
      <w:r w:rsidR="00E70447" w:rsidRPr="00693991">
        <w:rPr>
          <w:rFonts w:ascii="Book Antiqua" w:hAnsi="Book Antiqua" w:cs="Times New Roman"/>
          <w:sz w:val="24"/>
          <w:szCs w:val="24"/>
        </w:rPr>
        <w:t xml:space="preserve"> </w:t>
      </w:r>
      <w:r w:rsidR="00432C9E" w:rsidRPr="00693991">
        <w:rPr>
          <w:rFonts w:ascii="Book Antiqua" w:hAnsi="Book Antiqua" w:cs="Times New Roman"/>
          <w:sz w:val="24"/>
          <w:szCs w:val="24"/>
        </w:rPr>
        <w:t>anti-tumor</w:t>
      </w:r>
      <w:r w:rsidR="00E70447" w:rsidRPr="00693991">
        <w:rPr>
          <w:rFonts w:ascii="Book Antiqua" w:hAnsi="Book Antiqua" w:cs="Times New Roman"/>
          <w:sz w:val="24"/>
          <w:szCs w:val="24"/>
        </w:rPr>
        <w:t xml:space="preserve"> activities in a subset of cancer patients</w:t>
      </w:r>
      <w:r w:rsidR="00110872" w:rsidRPr="00693991">
        <w:rPr>
          <w:rFonts w:ascii="Book Antiqua" w:hAnsi="Book Antiqua" w:cs="Times New Roman"/>
          <w:sz w:val="24"/>
          <w:szCs w:val="24"/>
        </w:rPr>
        <w:fldChar w:fldCharType="begin">
          <w:fldData xml:space="preserve">PEVuZE5vdGU+PENpdGU+PEF1dGhvcj5TZWlkZWw8L0F1dGhvcj48WWVhcj4yMDE4PC9ZZWFyPjxS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</w:fldData>
        </w:fldChar>
      </w:r>
      <w:r w:rsidR="0062746A" w:rsidRPr="00693991">
        <w:rPr>
          <w:rFonts w:ascii="Book Antiqua" w:hAnsi="Book Antiqua" w:cs="Times New Roman"/>
          <w:sz w:val="24"/>
          <w:szCs w:val="24"/>
        </w:rPr>
        <w:instrText xml:space="preserve"> ADDIN EN.CITE </w:instrText>
      </w:r>
      <w:r w:rsidR="0062746A" w:rsidRPr="00693991">
        <w:rPr>
          <w:rFonts w:ascii="Book Antiqua" w:hAnsi="Book Antiqua" w:cs="Times New Roman"/>
          <w:sz w:val="24"/>
          <w:szCs w:val="24"/>
        </w:rPr>
        <w:fldChar w:fldCharType="begin">
          <w:fldData xml:space="preserve">PEVuZE5vdGU+PENpdGU+PEF1dGhvcj5TZWlkZWw8L0F1dGhvcj48WWVhcj4yMDE4PC9ZZWFyPjxS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</w:fldData>
        </w:fldChar>
      </w:r>
      <w:r w:rsidR="0062746A" w:rsidRPr="00693991">
        <w:rPr>
          <w:rFonts w:ascii="Book Antiqua" w:hAnsi="Book Antiqua" w:cs="Times New Roman"/>
          <w:sz w:val="24"/>
          <w:szCs w:val="24"/>
        </w:rPr>
        <w:instrText xml:space="preserve"> ADDIN EN.CITE.DATA </w:instrText>
      </w:r>
      <w:r w:rsidR="0062746A" w:rsidRPr="00693991">
        <w:rPr>
          <w:rFonts w:ascii="Book Antiqua" w:hAnsi="Book Antiqua" w:cs="Times New Roman"/>
          <w:sz w:val="24"/>
          <w:szCs w:val="24"/>
        </w:rPr>
      </w:r>
      <w:r w:rsidR="0062746A" w:rsidRPr="00693991">
        <w:rPr>
          <w:rFonts w:ascii="Book Antiqua" w:hAnsi="Book Antiqua" w:cs="Times New Roman"/>
          <w:sz w:val="24"/>
          <w:szCs w:val="24"/>
        </w:rPr>
        <w:fldChar w:fldCharType="end"/>
      </w:r>
      <w:r w:rsidR="00110872" w:rsidRPr="00693991">
        <w:rPr>
          <w:rFonts w:ascii="Book Antiqua" w:hAnsi="Book Antiqua" w:cs="Times New Roman"/>
          <w:sz w:val="24"/>
          <w:szCs w:val="24"/>
        </w:rPr>
      </w:r>
      <w:r w:rsidR="00110872" w:rsidRPr="00693991">
        <w:rPr>
          <w:rFonts w:ascii="Book Antiqua" w:hAnsi="Book Antiqua" w:cs="Times New Roman"/>
          <w:sz w:val="24"/>
          <w:szCs w:val="24"/>
        </w:rPr>
        <w:fldChar w:fldCharType="separate"/>
      </w:r>
      <w:r w:rsidR="0062746A" w:rsidRPr="00693991">
        <w:rPr>
          <w:rFonts w:ascii="Book Antiqua" w:hAnsi="Book Antiqua" w:cs="Times New Roman"/>
          <w:noProof/>
          <w:sz w:val="24"/>
          <w:szCs w:val="24"/>
          <w:vertAlign w:val="superscript"/>
        </w:rPr>
        <w:t>[</w:t>
      </w:r>
      <w:hyperlink w:anchor="_ENREF_11" w:tooltip="Seidel, 2018 #1185" w:history="1">
        <w:r w:rsidR="00B70793" w:rsidRPr="00693991">
          <w:rPr>
            <w:rFonts w:ascii="Book Antiqua" w:hAnsi="Book Antiqua" w:cs="Times New Roman"/>
            <w:noProof/>
            <w:sz w:val="24"/>
            <w:szCs w:val="24"/>
            <w:vertAlign w:val="superscript"/>
          </w:rPr>
          <w:t>11</w:t>
        </w:r>
      </w:hyperlink>
      <w:r w:rsidR="000C3975" w:rsidRPr="00693991">
        <w:rPr>
          <w:rFonts w:ascii="Book Antiqua" w:hAnsi="Book Antiqua" w:cs="Times New Roman"/>
          <w:noProof/>
          <w:sz w:val="24"/>
          <w:szCs w:val="24"/>
          <w:vertAlign w:val="superscript"/>
        </w:rPr>
        <w:t>,</w:t>
      </w:r>
      <w:hyperlink w:anchor="_ENREF_12" w:tooltip="Abdo, 2018 #1186" w:history="1">
        <w:r w:rsidR="00B70793" w:rsidRPr="00693991">
          <w:rPr>
            <w:rFonts w:ascii="Book Antiqua" w:hAnsi="Book Antiqua" w:cs="Times New Roman"/>
            <w:noProof/>
            <w:sz w:val="24"/>
            <w:szCs w:val="24"/>
            <w:vertAlign w:val="superscript"/>
          </w:rPr>
          <w:t>12</w:t>
        </w:r>
      </w:hyperlink>
      <w:r w:rsidR="0062746A" w:rsidRPr="00693991">
        <w:rPr>
          <w:rFonts w:ascii="Book Antiqua" w:hAnsi="Book Antiqua" w:cs="Times New Roman"/>
          <w:noProof/>
          <w:sz w:val="24"/>
          <w:szCs w:val="24"/>
          <w:vertAlign w:val="superscript"/>
        </w:rPr>
        <w:t>]</w:t>
      </w:r>
      <w:r w:rsidR="00110872" w:rsidRPr="00693991">
        <w:rPr>
          <w:rFonts w:ascii="Book Antiqua" w:hAnsi="Book Antiqua" w:cs="Times New Roman"/>
          <w:sz w:val="24"/>
          <w:szCs w:val="24"/>
        </w:rPr>
        <w:fldChar w:fldCharType="end"/>
      </w:r>
      <w:r w:rsidR="00E70447" w:rsidRPr="00693991">
        <w:rPr>
          <w:rFonts w:ascii="Book Antiqua" w:hAnsi="Book Antiqua" w:cs="Times New Roman"/>
          <w:noProof/>
          <w:sz w:val="24"/>
          <w:szCs w:val="24"/>
        </w:rPr>
        <w:t>.</w:t>
      </w:r>
      <w:r w:rsidR="00D46183" w:rsidRPr="00693991">
        <w:rPr>
          <w:rFonts w:ascii="Book Antiqua" w:hAnsi="Book Antiqua" w:cs="Times New Roman"/>
          <w:noProof/>
          <w:sz w:val="24"/>
          <w:szCs w:val="24"/>
        </w:rPr>
        <w:t xml:space="preserve"> </w:t>
      </w:r>
      <w:r w:rsidR="00D47993" w:rsidRPr="00693991">
        <w:rPr>
          <w:rFonts w:ascii="Book Antiqua" w:hAnsi="Book Antiqua" w:cs="Times New Roman"/>
          <w:noProof/>
          <w:sz w:val="24"/>
          <w:szCs w:val="24"/>
        </w:rPr>
        <w:t>Furthermore</w:t>
      </w:r>
      <w:r w:rsidR="00E70447" w:rsidRPr="00693991">
        <w:rPr>
          <w:rFonts w:ascii="Book Antiqua" w:hAnsi="Book Antiqua" w:cs="Times New Roman"/>
          <w:sz w:val="24"/>
          <w:szCs w:val="24"/>
        </w:rPr>
        <w:t xml:space="preserve">, </w:t>
      </w:r>
      <w:r w:rsidR="00D47993" w:rsidRPr="00693991">
        <w:rPr>
          <w:rFonts w:ascii="Book Antiqua" w:hAnsi="Book Antiqua" w:cs="Times New Roman"/>
          <w:sz w:val="24"/>
          <w:szCs w:val="24"/>
        </w:rPr>
        <w:t xml:space="preserve">investigations on </w:t>
      </w:r>
      <w:r w:rsidR="00E70447" w:rsidRPr="00693991">
        <w:rPr>
          <w:rFonts w:ascii="Book Antiqua" w:hAnsi="Book Antiqua" w:cs="Times New Roman"/>
          <w:sz w:val="24"/>
          <w:szCs w:val="24"/>
        </w:rPr>
        <w:t xml:space="preserve">new inhibitory pathways are </w:t>
      </w:r>
      <w:r w:rsidR="00D47993" w:rsidRPr="00693991">
        <w:rPr>
          <w:rFonts w:ascii="Book Antiqua" w:hAnsi="Book Antiqua" w:cs="Times New Roman"/>
          <w:sz w:val="24"/>
          <w:szCs w:val="24"/>
        </w:rPr>
        <w:t xml:space="preserve">also </w:t>
      </w:r>
      <w:r w:rsidR="00E70447" w:rsidRPr="00693991">
        <w:rPr>
          <w:rFonts w:ascii="Book Antiqua" w:hAnsi="Book Antiqua" w:cs="Times New Roman"/>
          <w:sz w:val="24"/>
          <w:szCs w:val="24"/>
        </w:rPr>
        <w:t>under</w:t>
      </w:r>
      <w:r w:rsidR="00D47993" w:rsidRPr="00693991">
        <w:rPr>
          <w:rFonts w:ascii="Book Antiqua" w:hAnsi="Book Antiqua" w:cs="Times New Roman"/>
          <w:sz w:val="24"/>
          <w:szCs w:val="24"/>
        </w:rPr>
        <w:t>going</w:t>
      </w:r>
      <w:r w:rsidR="00E70447" w:rsidRPr="00693991">
        <w:rPr>
          <w:rFonts w:ascii="Book Antiqua" w:hAnsi="Book Antiqua" w:cs="Times New Roman"/>
          <w:sz w:val="24"/>
          <w:szCs w:val="24"/>
        </w:rPr>
        <w:t xml:space="preserve">, and drugs are </w:t>
      </w:r>
      <w:r w:rsidR="00E70447" w:rsidRPr="00693991">
        <w:rPr>
          <w:rFonts w:ascii="Book Antiqua" w:hAnsi="Book Antiqua" w:cs="Times New Roman"/>
          <w:noProof/>
          <w:sz w:val="24"/>
          <w:szCs w:val="24"/>
        </w:rPr>
        <w:t>being investigated</w:t>
      </w:r>
      <w:r w:rsidR="00E70447" w:rsidRPr="00693991">
        <w:rPr>
          <w:rFonts w:ascii="Book Antiqua" w:hAnsi="Book Antiqua" w:cs="Times New Roman"/>
          <w:sz w:val="24"/>
          <w:szCs w:val="24"/>
        </w:rPr>
        <w:t xml:space="preserve"> including B7-H3</w:t>
      </w:r>
      <w:r w:rsidR="00E70447" w:rsidRPr="00693991">
        <w:rPr>
          <w:rFonts w:ascii="Book Antiqua" w:hAnsi="Book Antiqua" w:cs="Times New Roman"/>
          <w:sz w:val="24"/>
          <w:szCs w:val="24"/>
        </w:rPr>
        <w:fldChar w:fldCharType="begin"/>
      </w:r>
      <w:r w:rsidR="0062746A" w:rsidRPr="00693991">
        <w:rPr>
          <w:rFonts w:ascii="Book Antiqua" w:hAnsi="Book Antiqua" w:cs="Times New Roman"/>
          <w:sz w:val="24"/>
          <w:szCs w:val="24"/>
        </w:rPr>
        <w:instrText xml:space="preserve"> ADDIN EN.CITE &lt;EndNote&gt;&lt;Cite&gt;&lt;Author&gt;Marin-Acevedo&lt;/Author&gt;&lt;Year&gt;2018&lt;/Year&gt;&lt;RecNum&gt;1165&lt;/RecNum&gt;&lt;DisplayText&gt;&lt;style face="superscript"&gt;[13]&lt;/style&gt;&lt;/DisplayText&gt;&lt;record&gt;&lt;rec-number&gt;1165&lt;/rec-number&gt;&lt;foreign-keys&gt;&lt;key app="EN" db-id="fttpv5pwgwa0dded9f6vxavz2ea5x0p2azpt"&gt;1165&lt;/key&gt;&lt;/foreign-keys&gt;&lt;ref-type name="Journal Article"&gt;17&lt;/ref-type&gt;&lt;contributors&gt;&lt;authors&gt;&lt;author&gt;Marin-Acevedo, J. A.&lt;/author&gt;&lt;author&gt;Dholaria, B.&lt;/author&gt;&lt;author&gt;Soyano, A. E.&lt;/author&gt;&lt;author&gt;Knutson, K. L.&lt;/author&gt;&lt;author&gt;Chumsri, S.&lt;/author&gt;&lt;author&gt;Lou, Y.&lt;/author&gt;&lt;/authors&gt;&lt;/contributors&gt;&lt;auth-address&gt;Department of Internal Medicine, Mayo Clinic, Jacksonville, FL, USA.&amp;#xD;Division of Hematology and Oncology, Mayo Clinic, Jacksonville, FL, USA.&amp;#xD;Present Address: Department of Blood and Marrow Transplantation and Cellular Immunotherapy, Moffitt Cancer Center, Tampa, FL, USA.&amp;#xD;Division of Immunology, Mayo Clinic, Jacksonville, FL, USA.&amp;#xD;Division of Hematology and Oncology, Mayo Clinic, Jacksonville, FL, USA. lou.yanyan@mayo.edu.&lt;/auth-address&gt;&lt;titles&gt;&lt;title&gt;Next generation of immune checkpoint therapy in cancer: new developments and challenges&lt;/title&gt;&lt;secondary-title&gt;J Hematol Oncol&lt;/secondary-title&gt;&lt;alt-title&gt;Journal of hematology &amp;amp; oncology&lt;/alt-title&gt;&lt;/titles&gt;&lt;periodical&gt;&lt;full-title&gt;J Hematol Oncol&lt;/full-title&gt;&lt;abbr-1&gt;Journal of hematology &amp;amp; oncology&lt;/abbr-1&gt;&lt;/periodical&gt;&lt;alt-periodical&gt;&lt;full-title&gt;J Hematol Oncol&lt;/full-title&gt;&lt;abbr-1&gt;Journal of hematology &amp;amp; oncology&lt;/abbr-1&gt;&lt;/alt-periodical&gt;&lt;pages&gt;39&lt;/pages&gt;&lt;volume&gt;11&lt;/volume&gt;&lt;number&gt;1&lt;/number&gt;&lt;dates&gt;&lt;year&gt;2018&lt;/year&gt;&lt;pub-dates&gt;&lt;date&gt;Mar 15&lt;/date&gt;&lt;/pub-dates&gt;&lt;/dates&gt;&lt;isbn&gt;1756-8722 (Electronic)&amp;#xD;1756-8722 (Linking)&lt;/isbn&gt;&lt;accession-num&gt;29544515&lt;/accession-num&gt;&lt;urls&gt;&lt;related-urls&gt;&lt;url&gt;http://www.ncbi.nlm.nih.gov/pubmed/29544515&lt;/url&gt;&lt;/related-urls&gt;&lt;/urls&gt;&lt;custom2&gt;5856308&lt;/custom2&gt;&lt;electronic-resource-num&gt;10.1186/s13045-018-0582-8&lt;/electronic-resource-num&gt;&lt;/record&gt;&lt;/Cite&gt;&lt;/EndNote&gt;</w:instrText>
      </w:r>
      <w:r w:rsidR="00E70447" w:rsidRPr="00693991">
        <w:rPr>
          <w:rFonts w:ascii="Book Antiqua" w:hAnsi="Book Antiqua" w:cs="Times New Roman"/>
          <w:sz w:val="24"/>
          <w:szCs w:val="24"/>
        </w:rPr>
        <w:fldChar w:fldCharType="separate"/>
      </w:r>
      <w:r w:rsidR="0062746A" w:rsidRPr="00693991">
        <w:rPr>
          <w:rFonts w:ascii="Book Antiqua" w:hAnsi="Book Antiqua" w:cs="Times New Roman"/>
          <w:noProof/>
          <w:sz w:val="24"/>
          <w:szCs w:val="24"/>
          <w:vertAlign w:val="superscript"/>
        </w:rPr>
        <w:t>[</w:t>
      </w:r>
      <w:hyperlink w:anchor="_ENREF_13" w:tooltip="Marin-Acevedo, 2018 #1165" w:history="1">
        <w:r w:rsidR="00B70793" w:rsidRPr="00693991">
          <w:rPr>
            <w:rFonts w:ascii="Book Antiqua" w:hAnsi="Book Antiqua" w:cs="Times New Roman"/>
            <w:noProof/>
            <w:sz w:val="24"/>
            <w:szCs w:val="24"/>
            <w:vertAlign w:val="superscript"/>
          </w:rPr>
          <w:t>13</w:t>
        </w:r>
      </w:hyperlink>
      <w:r w:rsidR="0062746A" w:rsidRPr="00693991">
        <w:rPr>
          <w:rFonts w:ascii="Book Antiqua" w:hAnsi="Book Antiqua" w:cs="Times New Roman"/>
          <w:noProof/>
          <w:sz w:val="24"/>
          <w:szCs w:val="24"/>
          <w:vertAlign w:val="superscript"/>
        </w:rPr>
        <w:t>]</w:t>
      </w:r>
      <w:r w:rsidR="00E70447" w:rsidRPr="00693991">
        <w:rPr>
          <w:rFonts w:ascii="Book Antiqua" w:hAnsi="Book Antiqua" w:cs="Times New Roman"/>
          <w:sz w:val="24"/>
          <w:szCs w:val="24"/>
        </w:rPr>
        <w:fldChar w:fldCharType="end"/>
      </w:r>
      <w:r w:rsidR="00E70447" w:rsidRPr="00693991">
        <w:rPr>
          <w:rFonts w:ascii="Book Antiqua" w:hAnsi="Book Antiqua" w:cs="Times New Roman"/>
          <w:sz w:val="24"/>
          <w:szCs w:val="24"/>
        </w:rPr>
        <w:t xml:space="preserve">. As an immune checkpoint protein, B7-H3 has </w:t>
      </w:r>
      <w:r w:rsidR="006D6233" w:rsidRPr="00693991">
        <w:rPr>
          <w:rFonts w:ascii="Book Antiqua" w:hAnsi="Book Antiqua" w:cs="Times New Roman"/>
          <w:noProof/>
          <w:sz w:val="24"/>
          <w:szCs w:val="24"/>
        </w:rPr>
        <w:t>been recognized</w:t>
      </w:r>
      <w:r w:rsidR="006D6233" w:rsidRPr="00693991">
        <w:rPr>
          <w:rFonts w:ascii="Book Antiqua" w:hAnsi="Book Antiqua" w:cs="Times New Roman"/>
          <w:sz w:val="24"/>
          <w:szCs w:val="24"/>
        </w:rPr>
        <w:t xml:space="preserve"> as </w:t>
      </w:r>
      <w:r w:rsidR="006D6233" w:rsidRPr="00693991">
        <w:rPr>
          <w:rFonts w:ascii="Book Antiqua" w:hAnsi="Book Antiqua" w:cs="Times New Roman"/>
          <w:noProof/>
          <w:sz w:val="24"/>
          <w:szCs w:val="24"/>
        </w:rPr>
        <w:t>a</w:t>
      </w:r>
      <w:r w:rsidR="00D46183" w:rsidRPr="00693991">
        <w:rPr>
          <w:rFonts w:ascii="Book Antiqua" w:hAnsi="Book Antiqua" w:cs="Times New Roman"/>
          <w:noProof/>
          <w:sz w:val="24"/>
          <w:szCs w:val="24"/>
        </w:rPr>
        <w:t>n</w:t>
      </w:r>
      <w:r w:rsidR="006D6233" w:rsidRPr="00693991">
        <w:rPr>
          <w:rFonts w:ascii="Book Antiqua" w:hAnsi="Book Antiqua" w:cs="Times New Roman"/>
          <w:noProof/>
          <w:sz w:val="24"/>
          <w:szCs w:val="24"/>
        </w:rPr>
        <w:t xml:space="preserve"> </w:t>
      </w:r>
      <w:r w:rsidR="006D6233" w:rsidRPr="00693991">
        <w:rPr>
          <w:rFonts w:ascii="Book Antiqua" w:hAnsi="Book Antiqua" w:cs="Times New Roman"/>
          <w:noProof/>
          <w:sz w:val="24"/>
          <w:szCs w:val="24"/>
          <w:shd w:val="clear" w:color="auto" w:fill="FFFFFF"/>
        </w:rPr>
        <w:t>immunoregulatory</w:t>
      </w:r>
      <w:r w:rsidR="006D6233" w:rsidRPr="00693991">
        <w:rPr>
          <w:rFonts w:ascii="Book Antiqua" w:hAnsi="Book Antiqua" w:cs="Times New Roman"/>
          <w:sz w:val="24"/>
          <w:szCs w:val="24"/>
        </w:rPr>
        <w:t xml:space="preserve"> molecule for</w:t>
      </w:r>
      <w:r w:rsidR="00E70447" w:rsidRPr="00693991">
        <w:rPr>
          <w:rFonts w:ascii="Book Antiqua" w:hAnsi="Book Antiqua" w:cs="Times New Roman"/>
          <w:sz w:val="24"/>
          <w:szCs w:val="24"/>
        </w:rPr>
        <w:t xml:space="preserve"> T cell activation, proliferation</w:t>
      </w:r>
      <w:r w:rsidR="00D47993" w:rsidRPr="00693991">
        <w:rPr>
          <w:rFonts w:ascii="Book Antiqua" w:hAnsi="Book Antiqua" w:cs="Times New Roman"/>
          <w:sz w:val="24"/>
          <w:szCs w:val="24"/>
        </w:rPr>
        <w:t>,</w:t>
      </w:r>
      <w:r w:rsidR="00E70447" w:rsidRPr="00693991">
        <w:rPr>
          <w:rFonts w:ascii="Book Antiqua" w:hAnsi="Book Antiqua" w:cs="Times New Roman"/>
          <w:sz w:val="24"/>
          <w:szCs w:val="24"/>
        </w:rPr>
        <w:t xml:space="preserve"> and cytokine production</w:t>
      </w:r>
      <w:r w:rsidR="00E70447" w:rsidRPr="00693991">
        <w:rPr>
          <w:rFonts w:ascii="Book Antiqua" w:hAnsi="Book Antiqua" w:cs="Times New Roman"/>
          <w:sz w:val="24"/>
          <w:szCs w:val="24"/>
        </w:rPr>
        <w:fldChar w:fldCharType="begin">
          <w:fldData xml:space="preserve">PEVuZE5vdGU+PENpdGU+PEF1dGhvcj5QaWNhcmRhPC9BdXRob3I+PFllYXI+MjAxNjwvWWVhcj48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</w:fldData>
        </w:fldChar>
      </w:r>
      <w:r w:rsidR="0062746A" w:rsidRPr="00693991">
        <w:rPr>
          <w:rFonts w:ascii="Book Antiqua" w:hAnsi="Book Antiqua" w:cs="Times New Roman"/>
          <w:sz w:val="24"/>
          <w:szCs w:val="24"/>
        </w:rPr>
        <w:instrText xml:space="preserve"> ADDIN EN.CITE </w:instrText>
      </w:r>
      <w:r w:rsidR="0062746A" w:rsidRPr="00693991">
        <w:rPr>
          <w:rFonts w:ascii="Book Antiqua" w:hAnsi="Book Antiqua" w:cs="Times New Roman"/>
          <w:sz w:val="24"/>
          <w:szCs w:val="24"/>
        </w:rPr>
        <w:fldChar w:fldCharType="begin">
          <w:fldData xml:space="preserve">PEVuZE5vdGU+PENpdGU+PEF1dGhvcj5QaWNhcmRhPC9BdXRob3I+PFllYXI+MjAxNjwvWWVhcj48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</w:fldData>
        </w:fldChar>
      </w:r>
      <w:r w:rsidR="0062746A" w:rsidRPr="00693991">
        <w:rPr>
          <w:rFonts w:ascii="Book Antiqua" w:hAnsi="Book Antiqua" w:cs="Times New Roman"/>
          <w:sz w:val="24"/>
          <w:szCs w:val="24"/>
        </w:rPr>
        <w:instrText xml:space="preserve"> ADDIN EN.CITE.DATA </w:instrText>
      </w:r>
      <w:r w:rsidR="0062746A" w:rsidRPr="00693991">
        <w:rPr>
          <w:rFonts w:ascii="Book Antiqua" w:hAnsi="Book Antiqua" w:cs="Times New Roman"/>
          <w:sz w:val="24"/>
          <w:szCs w:val="24"/>
        </w:rPr>
      </w:r>
      <w:r w:rsidR="0062746A" w:rsidRPr="00693991">
        <w:rPr>
          <w:rFonts w:ascii="Book Antiqua" w:hAnsi="Book Antiqua" w:cs="Times New Roman"/>
          <w:sz w:val="24"/>
          <w:szCs w:val="24"/>
        </w:rPr>
        <w:fldChar w:fldCharType="end"/>
      </w:r>
      <w:r w:rsidR="00E70447" w:rsidRPr="00693991">
        <w:rPr>
          <w:rFonts w:ascii="Book Antiqua" w:hAnsi="Book Antiqua" w:cs="Times New Roman"/>
          <w:sz w:val="24"/>
          <w:szCs w:val="24"/>
        </w:rPr>
      </w:r>
      <w:r w:rsidR="00E70447" w:rsidRPr="00693991">
        <w:rPr>
          <w:rFonts w:ascii="Book Antiqua" w:hAnsi="Book Antiqua" w:cs="Times New Roman"/>
          <w:sz w:val="24"/>
          <w:szCs w:val="24"/>
        </w:rPr>
        <w:fldChar w:fldCharType="separate"/>
      </w:r>
      <w:r w:rsidR="0062746A" w:rsidRPr="00693991">
        <w:rPr>
          <w:rFonts w:ascii="Book Antiqua" w:hAnsi="Book Antiqua" w:cs="Times New Roman"/>
          <w:noProof/>
          <w:sz w:val="24"/>
          <w:szCs w:val="24"/>
          <w:vertAlign w:val="superscript"/>
        </w:rPr>
        <w:t>[</w:t>
      </w:r>
      <w:hyperlink w:anchor="_ENREF_14" w:tooltip="Picarda, 2016 #1164" w:history="1">
        <w:r w:rsidR="00B70793" w:rsidRPr="00693991">
          <w:rPr>
            <w:rFonts w:ascii="Book Antiqua" w:hAnsi="Book Antiqua" w:cs="Times New Roman"/>
            <w:noProof/>
            <w:sz w:val="24"/>
            <w:szCs w:val="24"/>
            <w:vertAlign w:val="superscript"/>
          </w:rPr>
          <w:t>14</w:t>
        </w:r>
      </w:hyperlink>
      <w:r w:rsidR="0062746A" w:rsidRPr="00693991">
        <w:rPr>
          <w:rFonts w:ascii="Book Antiqua" w:hAnsi="Book Antiqua" w:cs="Times New Roman"/>
          <w:noProof/>
          <w:sz w:val="24"/>
          <w:szCs w:val="24"/>
          <w:vertAlign w:val="superscript"/>
        </w:rPr>
        <w:t>]</w:t>
      </w:r>
      <w:r w:rsidR="00E70447" w:rsidRPr="00693991">
        <w:rPr>
          <w:rFonts w:ascii="Book Antiqua" w:hAnsi="Book Antiqua" w:cs="Times New Roman"/>
          <w:sz w:val="24"/>
          <w:szCs w:val="24"/>
        </w:rPr>
        <w:fldChar w:fldCharType="end"/>
      </w:r>
      <w:r w:rsidR="00E70447" w:rsidRPr="00693991">
        <w:rPr>
          <w:rFonts w:ascii="Book Antiqua" w:hAnsi="Book Antiqua" w:cs="Times New Roman"/>
          <w:sz w:val="24"/>
          <w:szCs w:val="24"/>
        </w:rPr>
        <w:t>. Thus far,</w:t>
      </w:r>
      <w:r w:rsidR="006D6233" w:rsidRPr="00693991">
        <w:rPr>
          <w:rFonts w:ascii="Book Antiqua" w:hAnsi="Book Antiqua" w:cs="Times New Roman"/>
          <w:sz w:val="24"/>
          <w:szCs w:val="24"/>
        </w:rPr>
        <w:t xml:space="preserve"> </w:t>
      </w:r>
      <w:r w:rsidR="006D6233" w:rsidRPr="00693991">
        <w:rPr>
          <w:rFonts w:ascii="Book Antiqua" w:hAnsi="Book Antiqua" w:cs="Times New Roman"/>
          <w:sz w:val="24"/>
          <w:szCs w:val="24"/>
          <w:shd w:val="clear" w:color="auto" w:fill="FFFFFF"/>
        </w:rPr>
        <w:t xml:space="preserve">overexpression </w:t>
      </w:r>
      <w:r w:rsidR="006D6233" w:rsidRPr="00693991">
        <w:rPr>
          <w:rFonts w:ascii="Book Antiqua" w:hAnsi="Book Antiqua" w:cs="Times New Roman"/>
          <w:sz w:val="24"/>
          <w:szCs w:val="24"/>
        </w:rPr>
        <w:t xml:space="preserve">of B7-H3 </w:t>
      </w:r>
      <w:r w:rsidR="00E70447" w:rsidRPr="00693991">
        <w:rPr>
          <w:rFonts w:ascii="Book Antiqua" w:hAnsi="Book Antiqua" w:cs="Times New Roman"/>
          <w:sz w:val="24"/>
          <w:szCs w:val="24"/>
        </w:rPr>
        <w:t xml:space="preserve">has </w:t>
      </w:r>
      <w:r w:rsidR="00E70447" w:rsidRPr="00693991">
        <w:rPr>
          <w:rFonts w:ascii="Book Antiqua" w:hAnsi="Book Antiqua" w:cs="Times New Roman"/>
          <w:noProof/>
          <w:sz w:val="24"/>
          <w:szCs w:val="24"/>
        </w:rPr>
        <w:t xml:space="preserve">been </w:t>
      </w:r>
      <w:r w:rsidR="006D6233" w:rsidRPr="00693991">
        <w:rPr>
          <w:rFonts w:ascii="Book Antiqua" w:hAnsi="Book Antiqua" w:cs="Times New Roman"/>
          <w:noProof/>
          <w:sz w:val="24"/>
          <w:szCs w:val="24"/>
        </w:rPr>
        <w:t>reported</w:t>
      </w:r>
      <w:r w:rsidR="006D6233" w:rsidRPr="00693991">
        <w:rPr>
          <w:rFonts w:ascii="Book Antiqua" w:hAnsi="Book Antiqua" w:cs="Times New Roman"/>
          <w:sz w:val="24"/>
          <w:szCs w:val="24"/>
        </w:rPr>
        <w:t xml:space="preserve"> </w:t>
      </w:r>
      <w:r w:rsidR="006D6233" w:rsidRPr="00693991">
        <w:rPr>
          <w:rFonts w:ascii="Book Antiqua" w:hAnsi="Book Antiqua" w:cs="Times New Roman"/>
          <w:sz w:val="24"/>
          <w:szCs w:val="24"/>
          <w:shd w:val="clear" w:color="auto" w:fill="FFFFFF"/>
        </w:rPr>
        <w:t xml:space="preserve">in several different cancer types </w:t>
      </w:r>
      <w:r w:rsidR="00E70447" w:rsidRPr="00693991">
        <w:rPr>
          <w:rFonts w:ascii="Book Antiqua" w:hAnsi="Book Antiqua" w:cs="Times New Roman"/>
          <w:sz w:val="24"/>
          <w:szCs w:val="24"/>
        </w:rPr>
        <w:t xml:space="preserve">and </w:t>
      </w:r>
      <w:bookmarkStart w:id="54" w:name="OLE_LINK430"/>
      <w:bookmarkStart w:id="55" w:name="OLE_LINK431"/>
      <w:r w:rsidR="004160CD" w:rsidRPr="00693991">
        <w:rPr>
          <w:rFonts w:ascii="Book Antiqua" w:hAnsi="Book Antiqua" w:cs="Times New Roman"/>
          <w:sz w:val="24"/>
          <w:szCs w:val="24"/>
        </w:rPr>
        <w:t xml:space="preserve">the </w:t>
      </w:r>
      <w:r w:rsidR="006D6233" w:rsidRPr="00693991">
        <w:rPr>
          <w:rFonts w:ascii="Book Antiqua" w:hAnsi="Book Antiqua" w:cs="Times New Roman"/>
          <w:sz w:val="24"/>
          <w:szCs w:val="24"/>
        </w:rPr>
        <w:t>expression</w:t>
      </w:r>
      <w:r w:rsidR="00E70447" w:rsidRPr="00693991">
        <w:rPr>
          <w:rFonts w:ascii="Book Antiqua" w:hAnsi="Book Antiqua" w:cs="Times New Roman"/>
          <w:sz w:val="24"/>
          <w:szCs w:val="24"/>
        </w:rPr>
        <w:t xml:space="preserve"> </w:t>
      </w:r>
      <w:r w:rsidR="00AC11AE" w:rsidRPr="00693991">
        <w:rPr>
          <w:rFonts w:ascii="Book Antiqua" w:hAnsi="Book Antiqua" w:cs="Times New Roman"/>
          <w:sz w:val="24"/>
          <w:szCs w:val="24"/>
        </w:rPr>
        <w:t>level of</w:t>
      </w:r>
      <w:bookmarkEnd w:id="54"/>
      <w:bookmarkEnd w:id="55"/>
      <w:r w:rsidR="00AC11AE" w:rsidRPr="00693991">
        <w:rPr>
          <w:rFonts w:ascii="Book Antiqua" w:hAnsi="Book Antiqua" w:cs="Times New Roman"/>
          <w:sz w:val="24"/>
          <w:szCs w:val="24"/>
        </w:rPr>
        <w:t xml:space="preserve"> </w:t>
      </w:r>
      <w:r w:rsidR="00E70447" w:rsidRPr="00693991">
        <w:rPr>
          <w:rFonts w:ascii="Book Antiqua" w:hAnsi="Book Antiqua" w:cs="Times New Roman"/>
          <w:sz w:val="24"/>
          <w:szCs w:val="24"/>
        </w:rPr>
        <w:t>B7-H3 correlate</w:t>
      </w:r>
      <w:r w:rsidR="006D6233" w:rsidRPr="00693991">
        <w:rPr>
          <w:rFonts w:ascii="Book Antiqua" w:hAnsi="Book Antiqua" w:cs="Times New Roman"/>
          <w:sz w:val="24"/>
          <w:szCs w:val="24"/>
        </w:rPr>
        <w:t>d</w:t>
      </w:r>
      <w:r w:rsidR="00E70447" w:rsidRPr="00693991">
        <w:rPr>
          <w:rFonts w:ascii="Book Antiqua" w:hAnsi="Book Antiqua" w:cs="Times New Roman"/>
          <w:sz w:val="24"/>
          <w:szCs w:val="24"/>
        </w:rPr>
        <w:t xml:space="preserve"> with tumor growth, invasion, metastasis, malignant stage, and recurrence rate</w:t>
      </w:r>
      <w:r w:rsidR="00E70447" w:rsidRPr="00693991">
        <w:rPr>
          <w:rFonts w:ascii="Book Antiqua" w:hAnsi="Book Antiqua" w:cs="Times New Roman"/>
          <w:sz w:val="24"/>
          <w:szCs w:val="24"/>
        </w:rPr>
        <w:fldChar w:fldCharType="begin">
          <w:fldData xml:space="preserve">PEVuZE5vdGU+PENpdGU+PEF1dGhvcj5MaTwvQXV0aG9yPjxZZWFyPjIwMTg8L1llYXI+PFJlY051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</w:fldData>
        </w:fldChar>
      </w:r>
      <w:r w:rsidR="0062746A" w:rsidRPr="00693991">
        <w:rPr>
          <w:rFonts w:ascii="Book Antiqua" w:hAnsi="Book Antiqua" w:cs="Times New Roman"/>
          <w:sz w:val="24"/>
          <w:szCs w:val="24"/>
        </w:rPr>
        <w:instrText xml:space="preserve"> ADDIN EN.CITE </w:instrText>
      </w:r>
      <w:r w:rsidR="0062746A" w:rsidRPr="00693991">
        <w:rPr>
          <w:rFonts w:ascii="Book Antiqua" w:hAnsi="Book Antiqua" w:cs="Times New Roman"/>
          <w:sz w:val="24"/>
          <w:szCs w:val="24"/>
        </w:rPr>
        <w:fldChar w:fldCharType="begin">
          <w:fldData xml:space="preserve">PEVuZE5vdGU+PENpdGU+PEF1dGhvcj5MaTwvQXV0aG9yPjxZZWFyPjIwMTg8L1llYXI+PFJlY051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</w:fldData>
        </w:fldChar>
      </w:r>
      <w:r w:rsidR="0062746A" w:rsidRPr="00693991">
        <w:rPr>
          <w:rFonts w:ascii="Book Antiqua" w:hAnsi="Book Antiqua" w:cs="Times New Roman"/>
          <w:sz w:val="24"/>
          <w:szCs w:val="24"/>
        </w:rPr>
        <w:instrText xml:space="preserve"> ADDIN EN.CITE.DATA </w:instrText>
      </w:r>
      <w:r w:rsidR="0062746A" w:rsidRPr="00693991">
        <w:rPr>
          <w:rFonts w:ascii="Book Antiqua" w:hAnsi="Book Antiqua" w:cs="Times New Roman"/>
          <w:sz w:val="24"/>
          <w:szCs w:val="24"/>
        </w:rPr>
      </w:r>
      <w:r w:rsidR="0062746A" w:rsidRPr="00693991">
        <w:rPr>
          <w:rFonts w:ascii="Book Antiqua" w:hAnsi="Book Antiqua" w:cs="Times New Roman"/>
          <w:sz w:val="24"/>
          <w:szCs w:val="24"/>
        </w:rPr>
        <w:fldChar w:fldCharType="end"/>
      </w:r>
      <w:r w:rsidR="00E70447" w:rsidRPr="00693991">
        <w:rPr>
          <w:rFonts w:ascii="Book Antiqua" w:hAnsi="Book Antiqua" w:cs="Times New Roman"/>
          <w:sz w:val="24"/>
          <w:szCs w:val="24"/>
        </w:rPr>
      </w:r>
      <w:r w:rsidR="00E70447" w:rsidRPr="00693991">
        <w:rPr>
          <w:rFonts w:ascii="Book Antiqua" w:hAnsi="Book Antiqua" w:cs="Times New Roman"/>
          <w:sz w:val="24"/>
          <w:szCs w:val="24"/>
        </w:rPr>
        <w:fldChar w:fldCharType="separate"/>
      </w:r>
      <w:r w:rsidR="0062746A" w:rsidRPr="00693991">
        <w:rPr>
          <w:rFonts w:ascii="Book Antiqua" w:hAnsi="Book Antiqua" w:cs="Times New Roman"/>
          <w:noProof/>
          <w:sz w:val="24"/>
          <w:szCs w:val="24"/>
          <w:vertAlign w:val="superscript"/>
        </w:rPr>
        <w:t>[</w:t>
      </w:r>
      <w:hyperlink w:anchor="_ENREF_15" w:tooltip="Li, 2018 #1167" w:history="1">
        <w:r w:rsidR="00B70793" w:rsidRPr="00693991">
          <w:rPr>
            <w:rFonts w:ascii="Book Antiqua" w:hAnsi="Book Antiqua" w:cs="Times New Roman"/>
            <w:noProof/>
            <w:sz w:val="24"/>
            <w:szCs w:val="24"/>
            <w:vertAlign w:val="superscript"/>
          </w:rPr>
          <w:t>15</w:t>
        </w:r>
      </w:hyperlink>
      <w:r w:rsidR="0062746A" w:rsidRPr="00693991">
        <w:rPr>
          <w:rFonts w:ascii="Book Antiqua" w:hAnsi="Book Antiqua" w:cs="Times New Roman"/>
          <w:noProof/>
          <w:sz w:val="24"/>
          <w:szCs w:val="24"/>
          <w:vertAlign w:val="superscript"/>
        </w:rPr>
        <w:t>]</w:t>
      </w:r>
      <w:r w:rsidR="00E70447" w:rsidRPr="00693991">
        <w:rPr>
          <w:rFonts w:ascii="Book Antiqua" w:hAnsi="Book Antiqua" w:cs="Times New Roman"/>
          <w:sz w:val="24"/>
          <w:szCs w:val="24"/>
        </w:rPr>
        <w:fldChar w:fldCharType="end"/>
      </w:r>
      <w:r w:rsidR="00E70447" w:rsidRPr="00693991">
        <w:rPr>
          <w:rFonts w:ascii="Book Antiqua" w:hAnsi="Book Antiqua" w:cs="Times New Roman"/>
          <w:sz w:val="24"/>
          <w:szCs w:val="24"/>
        </w:rPr>
        <w:t xml:space="preserve">. Furthermore, several groups have generated anti-B7-H3 antibodies and </w:t>
      </w:r>
      <w:r w:rsidR="006D6233" w:rsidRPr="00693991">
        <w:rPr>
          <w:rFonts w:ascii="Book Antiqua" w:hAnsi="Book Antiqua" w:cs="Times New Roman"/>
          <w:sz w:val="24"/>
          <w:szCs w:val="24"/>
        </w:rPr>
        <w:t xml:space="preserve">reported overall suppression of </w:t>
      </w:r>
      <w:r w:rsidR="00E70447" w:rsidRPr="00693991">
        <w:rPr>
          <w:rFonts w:ascii="Book Antiqua" w:hAnsi="Book Antiqua" w:cs="Times New Roman"/>
          <w:sz w:val="24"/>
          <w:szCs w:val="24"/>
        </w:rPr>
        <w:t xml:space="preserve">tumor growth </w:t>
      </w:r>
      <w:r w:rsidR="00E70447" w:rsidRPr="00693991">
        <w:rPr>
          <w:rFonts w:ascii="Book Antiqua" w:hAnsi="Book Antiqua" w:cs="Times New Roman"/>
          <w:i/>
          <w:sz w:val="24"/>
          <w:szCs w:val="24"/>
        </w:rPr>
        <w:t>in vitro</w:t>
      </w:r>
      <w:r w:rsidR="00E70447" w:rsidRPr="00693991">
        <w:rPr>
          <w:rFonts w:ascii="Book Antiqua" w:hAnsi="Book Antiqua" w:cs="Times New Roman"/>
          <w:sz w:val="24"/>
          <w:szCs w:val="24"/>
        </w:rPr>
        <w:t xml:space="preserve"> and </w:t>
      </w:r>
      <w:r w:rsidR="00E70447" w:rsidRPr="00693991">
        <w:rPr>
          <w:rFonts w:ascii="Book Antiqua" w:hAnsi="Book Antiqua" w:cs="Times New Roman"/>
          <w:i/>
          <w:sz w:val="24"/>
          <w:szCs w:val="24"/>
        </w:rPr>
        <w:t>in vivo</w:t>
      </w:r>
      <w:r w:rsidR="00E70447" w:rsidRPr="00693991">
        <w:rPr>
          <w:rFonts w:ascii="Book Antiqua" w:hAnsi="Book Antiqua" w:cs="Times New Roman"/>
          <w:sz w:val="24"/>
          <w:szCs w:val="24"/>
        </w:rPr>
        <w:fldChar w:fldCharType="begin">
          <w:fldData xml:space="preserve">PEVuZE5vdGU+PENpdGU+PEF1dGhvcj5TaGk8L0F1dGhvcj48WWVhcj4yMDE2PC9ZZWFyPjxSZWNO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</w:fldData>
        </w:fldChar>
      </w:r>
      <w:r w:rsidR="0062746A" w:rsidRPr="00693991">
        <w:rPr>
          <w:rFonts w:ascii="Book Antiqua" w:hAnsi="Book Antiqua" w:cs="Times New Roman"/>
          <w:sz w:val="24"/>
          <w:szCs w:val="24"/>
        </w:rPr>
        <w:instrText xml:space="preserve"> ADDIN EN.CITE </w:instrText>
      </w:r>
      <w:r w:rsidR="0062746A" w:rsidRPr="00693991">
        <w:rPr>
          <w:rFonts w:ascii="Book Antiqua" w:hAnsi="Book Antiqua" w:cs="Times New Roman"/>
          <w:sz w:val="24"/>
          <w:szCs w:val="24"/>
        </w:rPr>
        <w:fldChar w:fldCharType="begin">
          <w:fldData xml:space="preserve">PEVuZE5vdGU+PENpdGU+PEF1dGhvcj5TaGk8L0F1dGhvcj48WWVhcj4yMDE2PC9ZZWFyPjxSZWNO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</w:fldData>
        </w:fldChar>
      </w:r>
      <w:r w:rsidR="0062746A" w:rsidRPr="00693991">
        <w:rPr>
          <w:rFonts w:ascii="Book Antiqua" w:hAnsi="Book Antiqua" w:cs="Times New Roman"/>
          <w:sz w:val="24"/>
          <w:szCs w:val="24"/>
        </w:rPr>
        <w:instrText xml:space="preserve"> ADDIN EN.CITE.DATA </w:instrText>
      </w:r>
      <w:r w:rsidR="0062746A" w:rsidRPr="00693991">
        <w:rPr>
          <w:rFonts w:ascii="Book Antiqua" w:hAnsi="Book Antiqua" w:cs="Times New Roman"/>
          <w:sz w:val="24"/>
          <w:szCs w:val="24"/>
        </w:rPr>
      </w:r>
      <w:r w:rsidR="0062746A" w:rsidRPr="00693991">
        <w:rPr>
          <w:rFonts w:ascii="Book Antiqua" w:hAnsi="Book Antiqua" w:cs="Times New Roman"/>
          <w:sz w:val="24"/>
          <w:szCs w:val="24"/>
        </w:rPr>
        <w:fldChar w:fldCharType="end"/>
      </w:r>
      <w:r w:rsidR="00E70447" w:rsidRPr="00693991">
        <w:rPr>
          <w:rFonts w:ascii="Book Antiqua" w:hAnsi="Book Antiqua" w:cs="Times New Roman"/>
          <w:sz w:val="24"/>
          <w:szCs w:val="24"/>
        </w:rPr>
      </w:r>
      <w:r w:rsidR="00E70447" w:rsidRPr="00693991">
        <w:rPr>
          <w:rFonts w:ascii="Book Antiqua" w:hAnsi="Book Antiqua" w:cs="Times New Roman"/>
          <w:sz w:val="24"/>
          <w:szCs w:val="24"/>
        </w:rPr>
        <w:fldChar w:fldCharType="separate"/>
      </w:r>
      <w:r w:rsidR="0062746A" w:rsidRPr="00693991">
        <w:rPr>
          <w:rFonts w:ascii="Book Antiqua" w:hAnsi="Book Antiqua" w:cs="Times New Roman"/>
          <w:noProof/>
          <w:sz w:val="24"/>
          <w:szCs w:val="24"/>
          <w:vertAlign w:val="superscript"/>
        </w:rPr>
        <w:t>[</w:t>
      </w:r>
      <w:hyperlink w:anchor="_ENREF_16" w:tooltip="Shi, 2016 #1166" w:history="1">
        <w:r w:rsidR="00B70793" w:rsidRPr="00693991">
          <w:rPr>
            <w:rFonts w:ascii="Book Antiqua" w:hAnsi="Book Antiqua" w:cs="Times New Roman"/>
            <w:noProof/>
            <w:sz w:val="24"/>
            <w:szCs w:val="24"/>
            <w:vertAlign w:val="superscript"/>
          </w:rPr>
          <w:t>16</w:t>
        </w:r>
      </w:hyperlink>
      <w:r w:rsidR="0062746A" w:rsidRPr="00693991">
        <w:rPr>
          <w:rFonts w:ascii="Book Antiqua" w:hAnsi="Book Antiqua" w:cs="Times New Roman"/>
          <w:noProof/>
          <w:sz w:val="24"/>
          <w:szCs w:val="24"/>
          <w:vertAlign w:val="superscript"/>
        </w:rPr>
        <w:t>]</w:t>
      </w:r>
      <w:r w:rsidR="00E70447" w:rsidRPr="00693991">
        <w:rPr>
          <w:rFonts w:ascii="Book Antiqua" w:hAnsi="Book Antiqua" w:cs="Times New Roman"/>
          <w:sz w:val="24"/>
          <w:szCs w:val="24"/>
        </w:rPr>
        <w:fldChar w:fldCharType="end"/>
      </w:r>
      <w:r w:rsidR="00E70447" w:rsidRPr="00693991">
        <w:rPr>
          <w:rFonts w:ascii="Book Antiqua" w:hAnsi="Book Antiqua" w:cs="Times New Roman"/>
          <w:sz w:val="24"/>
          <w:szCs w:val="24"/>
        </w:rPr>
        <w:t xml:space="preserve">. Therefore, it </w:t>
      </w:r>
      <w:r w:rsidR="00E70447" w:rsidRPr="00693991">
        <w:rPr>
          <w:rFonts w:ascii="Book Antiqua" w:hAnsi="Book Antiqua" w:cs="Times New Roman"/>
          <w:noProof/>
          <w:sz w:val="24"/>
          <w:szCs w:val="24"/>
        </w:rPr>
        <w:t xml:space="preserve">is </w:t>
      </w:r>
      <w:r w:rsidR="006D6233" w:rsidRPr="00693991">
        <w:rPr>
          <w:rFonts w:ascii="Book Antiqua" w:hAnsi="Book Antiqua" w:cs="Times New Roman"/>
          <w:noProof/>
          <w:sz w:val="24"/>
          <w:szCs w:val="24"/>
        </w:rPr>
        <w:t>expected</w:t>
      </w:r>
      <w:r w:rsidR="00E70447" w:rsidRPr="00693991">
        <w:rPr>
          <w:rFonts w:ascii="Book Antiqua" w:hAnsi="Book Antiqua" w:cs="Times New Roman"/>
          <w:sz w:val="24"/>
          <w:szCs w:val="24"/>
        </w:rPr>
        <w:t xml:space="preserve"> that B7-H3 plays </w:t>
      </w:r>
      <w:r w:rsidR="00E70447" w:rsidRPr="00693991">
        <w:rPr>
          <w:rFonts w:ascii="Book Antiqua" w:hAnsi="Book Antiqua" w:cs="Times New Roman"/>
          <w:noProof/>
          <w:sz w:val="24"/>
          <w:szCs w:val="24"/>
        </w:rPr>
        <w:t xml:space="preserve">a </w:t>
      </w:r>
      <w:r w:rsidR="006D6233" w:rsidRPr="00693991">
        <w:rPr>
          <w:rFonts w:ascii="Book Antiqua" w:hAnsi="Book Antiqua" w:cs="Times New Roman"/>
          <w:noProof/>
          <w:sz w:val="24"/>
          <w:szCs w:val="24"/>
        </w:rPr>
        <w:t>crucial</w:t>
      </w:r>
      <w:r w:rsidR="006D6233" w:rsidRPr="00693991">
        <w:rPr>
          <w:rFonts w:ascii="Book Antiqua" w:hAnsi="Book Antiqua" w:cs="Times New Roman"/>
          <w:sz w:val="24"/>
          <w:szCs w:val="24"/>
        </w:rPr>
        <w:t xml:space="preserve"> </w:t>
      </w:r>
      <w:r w:rsidR="00E70447" w:rsidRPr="00693991">
        <w:rPr>
          <w:rFonts w:ascii="Book Antiqua" w:hAnsi="Book Antiqua" w:cs="Times New Roman"/>
          <w:sz w:val="24"/>
          <w:szCs w:val="24"/>
        </w:rPr>
        <w:t xml:space="preserve">role in cancer diagnosis and treatment. </w:t>
      </w:r>
      <w:r w:rsidR="006D6233" w:rsidRPr="00693991">
        <w:rPr>
          <w:rFonts w:ascii="Book Antiqua" w:hAnsi="Book Antiqua" w:cs="Times New Roman"/>
          <w:sz w:val="24"/>
          <w:szCs w:val="24"/>
        </w:rPr>
        <w:t xml:space="preserve">The </w:t>
      </w:r>
      <w:r w:rsidR="006D6233" w:rsidRPr="00693991">
        <w:rPr>
          <w:rFonts w:ascii="Book Antiqua" w:hAnsi="Book Antiqua" w:cs="Times New Roman"/>
          <w:noProof/>
          <w:sz w:val="24"/>
          <w:szCs w:val="24"/>
        </w:rPr>
        <w:t xml:space="preserve">present </w:t>
      </w:r>
      <w:r w:rsidR="00AC11AE" w:rsidRPr="00693991">
        <w:rPr>
          <w:rFonts w:ascii="Book Antiqua" w:hAnsi="Book Antiqua" w:cs="Times New Roman"/>
          <w:noProof/>
          <w:sz w:val="24"/>
          <w:szCs w:val="24"/>
        </w:rPr>
        <w:t xml:space="preserve">study </w:t>
      </w:r>
      <w:r w:rsidR="006D6233" w:rsidRPr="00693991">
        <w:rPr>
          <w:rFonts w:ascii="Book Antiqua" w:hAnsi="Book Antiqua" w:cs="Times New Roman"/>
          <w:noProof/>
          <w:sz w:val="24"/>
          <w:szCs w:val="24"/>
        </w:rPr>
        <w:t>revealed</w:t>
      </w:r>
      <w:r w:rsidR="00E70447" w:rsidRPr="00693991">
        <w:rPr>
          <w:rFonts w:ascii="Book Antiqua" w:hAnsi="Book Antiqua" w:cs="Times New Roman"/>
          <w:sz w:val="24"/>
          <w:szCs w:val="24"/>
        </w:rPr>
        <w:t xml:space="preserve"> </w:t>
      </w:r>
      <w:r w:rsidR="006D6233" w:rsidRPr="00693991">
        <w:rPr>
          <w:rFonts w:ascii="Book Antiqua" w:hAnsi="Book Antiqua" w:cs="Times New Roman"/>
          <w:sz w:val="24"/>
          <w:szCs w:val="24"/>
        </w:rPr>
        <w:t xml:space="preserve">that </w:t>
      </w:r>
      <w:r w:rsidR="00E70447" w:rsidRPr="00693991">
        <w:rPr>
          <w:rFonts w:ascii="Book Antiqua" w:hAnsi="Book Antiqua" w:cs="Times New Roman"/>
          <w:sz w:val="24"/>
          <w:szCs w:val="24"/>
        </w:rPr>
        <w:t xml:space="preserve">B7-H3 was highly expressed in CRC tissue (70.4%) and </w:t>
      </w:r>
      <w:r w:rsidR="00951735" w:rsidRPr="00693991">
        <w:rPr>
          <w:rFonts w:ascii="Book Antiqua" w:hAnsi="Book Antiqua" w:cs="Times New Roman"/>
          <w:sz w:val="24"/>
          <w:szCs w:val="24"/>
        </w:rPr>
        <w:t xml:space="preserve">significantly </w:t>
      </w:r>
      <w:r w:rsidR="00E70447" w:rsidRPr="00693991">
        <w:rPr>
          <w:rFonts w:ascii="Book Antiqua" w:hAnsi="Book Antiqua" w:cs="Times New Roman"/>
          <w:sz w:val="24"/>
          <w:szCs w:val="24"/>
        </w:rPr>
        <w:t>associated with the depth of tumor invasion (</w:t>
      </w:r>
      <w:r w:rsidR="000C3975" w:rsidRPr="00693991">
        <w:rPr>
          <w:rFonts w:ascii="Book Antiqua" w:hAnsi="Book Antiqua" w:cs="Times New Roman"/>
          <w:i/>
          <w:sz w:val="24"/>
          <w:szCs w:val="24"/>
        </w:rPr>
        <w:t xml:space="preserve">P </w:t>
      </w:r>
      <w:r w:rsidR="00E70447" w:rsidRPr="00693991">
        <w:rPr>
          <w:rFonts w:ascii="Book Antiqua" w:hAnsi="Book Antiqua" w:cs="Times New Roman"/>
          <w:sz w:val="24"/>
          <w:szCs w:val="24"/>
        </w:rPr>
        <w:t>=</w:t>
      </w:r>
      <w:r w:rsidR="000C3975" w:rsidRPr="00693991">
        <w:rPr>
          <w:rFonts w:ascii="Book Antiqua" w:hAnsi="Book Antiqua" w:cs="Times New Roman"/>
          <w:sz w:val="24"/>
          <w:szCs w:val="24"/>
        </w:rPr>
        <w:t xml:space="preserve"> </w:t>
      </w:r>
      <w:r w:rsidR="00E70447" w:rsidRPr="00693991">
        <w:rPr>
          <w:rFonts w:ascii="Book Antiqua" w:hAnsi="Book Antiqua" w:cs="Times New Roman"/>
          <w:sz w:val="24"/>
          <w:szCs w:val="24"/>
        </w:rPr>
        <w:t>0.049), distant metastasis (</w:t>
      </w:r>
      <w:r w:rsidR="000C3975" w:rsidRPr="00693991">
        <w:rPr>
          <w:rFonts w:ascii="Book Antiqua" w:hAnsi="Book Antiqua" w:cs="Times New Roman"/>
          <w:i/>
          <w:sz w:val="24"/>
          <w:szCs w:val="24"/>
        </w:rPr>
        <w:t xml:space="preserve">P </w:t>
      </w:r>
      <w:r w:rsidR="00E70447" w:rsidRPr="00693991">
        <w:rPr>
          <w:rFonts w:ascii="Book Antiqua" w:hAnsi="Book Antiqua" w:cs="Times New Roman"/>
          <w:sz w:val="24"/>
          <w:szCs w:val="24"/>
        </w:rPr>
        <w:t>=</w:t>
      </w:r>
      <w:r w:rsidR="000C3975" w:rsidRPr="00693991">
        <w:rPr>
          <w:rFonts w:ascii="Book Antiqua" w:hAnsi="Book Antiqua" w:cs="Times New Roman"/>
          <w:sz w:val="24"/>
          <w:szCs w:val="24"/>
        </w:rPr>
        <w:t xml:space="preserve"> </w:t>
      </w:r>
      <w:r w:rsidR="00E70447" w:rsidRPr="00693991">
        <w:rPr>
          <w:rFonts w:ascii="Book Antiqua" w:hAnsi="Book Antiqua" w:cs="Times New Roman"/>
          <w:sz w:val="24"/>
          <w:szCs w:val="24"/>
        </w:rPr>
        <w:t>0.034) and differentiation (</w:t>
      </w:r>
      <w:r w:rsidR="000C3975" w:rsidRPr="00693991">
        <w:rPr>
          <w:rFonts w:ascii="Book Antiqua" w:hAnsi="Book Antiqua" w:cs="Times New Roman"/>
          <w:i/>
          <w:sz w:val="24"/>
          <w:szCs w:val="24"/>
        </w:rPr>
        <w:t xml:space="preserve">P </w:t>
      </w:r>
      <w:r w:rsidR="00E70447" w:rsidRPr="00693991">
        <w:rPr>
          <w:rFonts w:ascii="Book Antiqua" w:hAnsi="Book Antiqua" w:cs="Times New Roman"/>
          <w:sz w:val="24"/>
          <w:szCs w:val="24"/>
        </w:rPr>
        <w:t>=</w:t>
      </w:r>
      <w:r w:rsidR="000C3975" w:rsidRPr="00693991">
        <w:rPr>
          <w:rFonts w:ascii="Book Antiqua" w:hAnsi="Book Antiqua" w:cs="Times New Roman"/>
          <w:sz w:val="24"/>
          <w:szCs w:val="24"/>
        </w:rPr>
        <w:t xml:space="preserve"> </w:t>
      </w:r>
      <w:r w:rsidR="00E70447" w:rsidRPr="00693991">
        <w:rPr>
          <w:rFonts w:ascii="Book Antiqua" w:hAnsi="Book Antiqua" w:cs="Times New Roman"/>
          <w:sz w:val="24"/>
          <w:szCs w:val="24"/>
        </w:rPr>
        <w:t xml:space="preserve">0.017). These results were consistent with previous </w:t>
      </w:r>
      <w:r w:rsidR="00951735" w:rsidRPr="00693991">
        <w:rPr>
          <w:rFonts w:ascii="Book Antiqua" w:hAnsi="Book Antiqua" w:cs="Times New Roman"/>
          <w:sz w:val="24"/>
          <w:szCs w:val="24"/>
        </w:rPr>
        <w:t>findings</w:t>
      </w:r>
      <w:r w:rsidR="00E70447" w:rsidRPr="00693991">
        <w:rPr>
          <w:rFonts w:ascii="Book Antiqua" w:hAnsi="Book Antiqua" w:cs="Times New Roman"/>
          <w:sz w:val="24"/>
          <w:szCs w:val="24"/>
        </w:rPr>
        <w:fldChar w:fldCharType="begin">
          <w:fldData xml:space="preserve">PEVuZE5vdGU+PENpdGU+PEF1dGhvcj5TdW48L0F1dGhvcj48WWVhcj4yMDEwPC9ZZWFyPjxSZWNO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</w:fldData>
        </w:fldChar>
      </w:r>
      <w:r w:rsidR="0062746A" w:rsidRPr="00693991">
        <w:rPr>
          <w:rFonts w:ascii="Book Antiqua" w:hAnsi="Book Antiqua" w:cs="Times New Roman"/>
          <w:sz w:val="24"/>
          <w:szCs w:val="24"/>
        </w:rPr>
        <w:instrText xml:space="preserve"> ADDIN EN.CITE </w:instrText>
      </w:r>
      <w:r w:rsidR="0062746A" w:rsidRPr="00693991">
        <w:rPr>
          <w:rFonts w:ascii="Book Antiqua" w:hAnsi="Book Antiqua" w:cs="Times New Roman"/>
          <w:sz w:val="24"/>
          <w:szCs w:val="24"/>
        </w:rPr>
        <w:fldChar w:fldCharType="begin">
          <w:fldData xml:space="preserve">PEVuZE5vdGU+PENpdGU+PEF1dGhvcj5TdW48L0F1dGhvcj48WWVhcj4yMDEwPC9ZZWFyPjxSZWNO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</w:fldData>
        </w:fldChar>
      </w:r>
      <w:r w:rsidR="0062746A" w:rsidRPr="00693991">
        <w:rPr>
          <w:rFonts w:ascii="Book Antiqua" w:hAnsi="Book Antiqua" w:cs="Times New Roman"/>
          <w:sz w:val="24"/>
          <w:szCs w:val="24"/>
        </w:rPr>
        <w:instrText xml:space="preserve"> ADDIN EN.CITE.DATA </w:instrText>
      </w:r>
      <w:r w:rsidR="0062746A" w:rsidRPr="00693991">
        <w:rPr>
          <w:rFonts w:ascii="Book Antiqua" w:hAnsi="Book Antiqua" w:cs="Times New Roman"/>
          <w:sz w:val="24"/>
          <w:szCs w:val="24"/>
        </w:rPr>
      </w:r>
      <w:r w:rsidR="0062746A" w:rsidRPr="00693991">
        <w:rPr>
          <w:rFonts w:ascii="Book Antiqua" w:hAnsi="Book Antiqua" w:cs="Times New Roman"/>
          <w:sz w:val="24"/>
          <w:szCs w:val="24"/>
        </w:rPr>
        <w:fldChar w:fldCharType="end"/>
      </w:r>
      <w:r w:rsidR="00E70447" w:rsidRPr="00693991">
        <w:rPr>
          <w:rFonts w:ascii="Book Antiqua" w:hAnsi="Book Antiqua" w:cs="Times New Roman"/>
          <w:sz w:val="24"/>
          <w:szCs w:val="24"/>
        </w:rPr>
      </w:r>
      <w:r w:rsidR="00E70447" w:rsidRPr="00693991">
        <w:rPr>
          <w:rFonts w:ascii="Book Antiqua" w:hAnsi="Book Antiqua" w:cs="Times New Roman"/>
          <w:sz w:val="24"/>
          <w:szCs w:val="24"/>
        </w:rPr>
        <w:fldChar w:fldCharType="separate"/>
      </w:r>
      <w:r w:rsidR="0062746A" w:rsidRPr="00693991">
        <w:rPr>
          <w:rFonts w:ascii="Book Antiqua" w:hAnsi="Book Antiqua" w:cs="Times New Roman"/>
          <w:noProof/>
          <w:sz w:val="24"/>
          <w:szCs w:val="24"/>
          <w:vertAlign w:val="superscript"/>
        </w:rPr>
        <w:t>[</w:t>
      </w:r>
      <w:hyperlink w:anchor="_ENREF_17" w:tooltip="Sun, 2010 #1168" w:history="1">
        <w:r w:rsidR="00B70793" w:rsidRPr="00693991">
          <w:rPr>
            <w:rFonts w:ascii="Book Antiqua" w:hAnsi="Book Antiqua" w:cs="Times New Roman"/>
            <w:noProof/>
            <w:sz w:val="24"/>
            <w:szCs w:val="24"/>
            <w:vertAlign w:val="superscript"/>
          </w:rPr>
          <w:t>17</w:t>
        </w:r>
      </w:hyperlink>
      <w:r w:rsidR="000C3975" w:rsidRPr="00693991">
        <w:rPr>
          <w:rFonts w:ascii="Book Antiqua" w:hAnsi="Book Antiqua" w:cs="Times New Roman"/>
          <w:noProof/>
          <w:sz w:val="24"/>
          <w:szCs w:val="24"/>
          <w:vertAlign w:val="superscript"/>
        </w:rPr>
        <w:t>,</w:t>
      </w:r>
      <w:hyperlink w:anchor="_ENREF_18" w:tooltip="Mao, 2013 #1169" w:history="1">
        <w:r w:rsidR="00B70793" w:rsidRPr="00693991">
          <w:rPr>
            <w:rFonts w:ascii="Book Antiqua" w:hAnsi="Book Antiqua" w:cs="Times New Roman"/>
            <w:noProof/>
            <w:sz w:val="24"/>
            <w:szCs w:val="24"/>
            <w:vertAlign w:val="superscript"/>
          </w:rPr>
          <w:t>18</w:t>
        </w:r>
      </w:hyperlink>
      <w:r w:rsidR="0062746A" w:rsidRPr="00693991">
        <w:rPr>
          <w:rFonts w:ascii="Book Antiqua" w:hAnsi="Book Antiqua" w:cs="Times New Roman"/>
          <w:noProof/>
          <w:sz w:val="24"/>
          <w:szCs w:val="24"/>
          <w:vertAlign w:val="superscript"/>
        </w:rPr>
        <w:t>]</w:t>
      </w:r>
      <w:r w:rsidR="00E70447" w:rsidRPr="00693991">
        <w:rPr>
          <w:rFonts w:ascii="Book Antiqua" w:hAnsi="Book Antiqua" w:cs="Times New Roman"/>
          <w:sz w:val="24"/>
          <w:szCs w:val="24"/>
        </w:rPr>
        <w:fldChar w:fldCharType="end"/>
      </w:r>
      <w:r w:rsidR="00E70447" w:rsidRPr="00693991">
        <w:rPr>
          <w:rFonts w:ascii="Book Antiqua" w:hAnsi="Book Antiqua" w:cs="Times New Roman"/>
          <w:sz w:val="24"/>
          <w:szCs w:val="24"/>
        </w:rPr>
        <w:t>.</w:t>
      </w:r>
    </w:p>
    <w:p w14:paraId="356CEA0F" w14:textId="4181E105" w:rsidR="000D368F" w:rsidRPr="00693991" w:rsidRDefault="00951735" w:rsidP="00693991">
      <w:pPr>
        <w:adjustRightInd w:val="0"/>
        <w:snapToGrid w:val="0"/>
        <w:spacing w:line="360" w:lineRule="auto"/>
        <w:ind w:firstLineChars="200" w:firstLine="480"/>
        <w:rPr>
          <w:rFonts w:ascii="Book Antiqua" w:hAnsi="Book Antiqua" w:cs="Times New Roman"/>
          <w:sz w:val="24"/>
          <w:szCs w:val="24"/>
        </w:rPr>
      </w:pPr>
      <w:r w:rsidRPr="00693991">
        <w:rPr>
          <w:rFonts w:ascii="Book Antiqua" w:hAnsi="Book Antiqua" w:cs="Times New Roman"/>
          <w:sz w:val="24"/>
          <w:szCs w:val="24"/>
        </w:rPr>
        <w:t>Furthermore</w:t>
      </w:r>
      <w:r w:rsidR="006B6483" w:rsidRPr="00693991">
        <w:rPr>
          <w:rFonts w:ascii="Book Antiqua" w:hAnsi="Book Antiqua" w:cs="Times New Roman"/>
          <w:sz w:val="24"/>
          <w:szCs w:val="24"/>
        </w:rPr>
        <w:t xml:space="preserve">, B7-H3 </w:t>
      </w:r>
      <w:r w:rsidR="00641353" w:rsidRPr="00693991">
        <w:rPr>
          <w:rFonts w:ascii="Book Antiqua" w:hAnsi="Book Antiqua" w:cs="Times New Roman"/>
          <w:sz w:val="24"/>
          <w:szCs w:val="24"/>
        </w:rPr>
        <w:t xml:space="preserve">is a type </w:t>
      </w:r>
      <w:r w:rsidR="00641353" w:rsidRPr="00693991">
        <w:rPr>
          <w:rFonts w:ascii="SimSun" w:eastAsia="SimSun" w:hAnsi="SimSun" w:cs="SimSun" w:hint="eastAsia"/>
          <w:sz w:val="24"/>
          <w:szCs w:val="24"/>
        </w:rPr>
        <w:t>Ⅰ</w:t>
      </w:r>
      <w:r w:rsidR="00641353" w:rsidRPr="00693991">
        <w:rPr>
          <w:rFonts w:ascii="Book Antiqua" w:hAnsi="Book Antiqua" w:cs="Times New Roman"/>
          <w:sz w:val="24"/>
          <w:szCs w:val="24"/>
        </w:rPr>
        <w:t xml:space="preserve"> transmembrane glycoprotein</w:t>
      </w:r>
      <w:r w:rsidR="00767ECC" w:rsidRPr="00693991">
        <w:rPr>
          <w:rFonts w:ascii="Book Antiqua" w:hAnsi="Book Antiqua" w:cs="Times New Roman"/>
          <w:sz w:val="24"/>
          <w:szCs w:val="24"/>
        </w:rPr>
        <w:t xml:space="preserve"> and plays a role </w:t>
      </w:r>
      <w:r w:rsidRPr="00693991">
        <w:rPr>
          <w:rFonts w:ascii="Book Antiqua" w:hAnsi="Book Antiqua" w:cs="Times New Roman"/>
          <w:sz w:val="24"/>
          <w:szCs w:val="24"/>
        </w:rPr>
        <w:t>in</w:t>
      </w:r>
      <w:r w:rsidR="00767ECC" w:rsidRPr="00693991">
        <w:rPr>
          <w:rFonts w:ascii="Book Antiqua" w:hAnsi="Book Antiqua" w:cs="Times New Roman"/>
          <w:sz w:val="24"/>
          <w:szCs w:val="24"/>
        </w:rPr>
        <w:t xml:space="preserve"> immunosuppression</w:t>
      </w:r>
      <w:r w:rsidR="00641353" w:rsidRPr="00693991">
        <w:rPr>
          <w:rFonts w:ascii="Book Antiqua" w:hAnsi="Book Antiqua" w:cs="Times New Roman"/>
          <w:sz w:val="24"/>
          <w:szCs w:val="24"/>
        </w:rPr>
        <w:t xml:space="preserve">. Chen </w:t>
      </w:r>
      <w:r w:rsidR="00641353" w:rsidRPr="00693991">
        <w:rPr>
          <w:rFonts w:ascii="Book Antiqua" w:hAnsi="Book Antiqua" w:cs="Times New Roman"/>
          <w:i/>
          <w:sz w:val="24"/>
          <w:szCs w:val="24"/>
        </w:rPr>
        <w:t>et al</w:t>
      </w:r>
      <w:r w:rsidR="007C5689" w:rsidRPr="00693991">
        <w:rPr>
          <w:rFonts w:ascii="Book Antiqua" w:hAnsi="Book Antiqua" w:cs="Times New Roman"/>
          <w:sz w:val="24"/>
          <w:szCs w:val="24"/>
        </w:rPr>
        <w:fldChar w:fldCharType="begin">
          <w:fldData xml:space="preserve">PEVuZE5vdGU+PENpdGU+PEF1dGhvcj5DaGVuPC9BdXRob3I+PFllYXI+MjAxNTwvWWVhcj48UmVj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YWdlcz4xMzA1Ny02MjwvcGFnZXM+PHZvbHVtZT4xMTI8L3ZvbHVtZT48bnVtYmVyPjQyPC9udW1i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</w:fldData>
        </w:fldChar>
      </w:r>
      <w:r w:rsidR="007C5689" w:rsidRPr="00693991">
        <w:rPr>
          <w:rFonts w:ascii="Book Antiqua" w:hAnsi="Book Antiqua" w:cs="Times New Roman"/>
          <w:sz w:val="24"/>
          <w:szCs w:val="24"/>
        </w:rPr>
        <w:instrText xml:space="preserve"> ADDIN EN.CITE </w:instrText>
      </w:r>
      <w:r w:rsidR="007C5689" w:rsidRPr="00693991">
        <w:rPr>
          <w:rFonts w:ascii="Book Antiqua" w:hAnsi="Book Antiqua" w:cs="Times New Roman"/>
          <w:sz w:val="24"/>
          <w:szCs w:val="24"/>
        </w:rPr>
        <w:fldChar w:fldCharType="begin">
          <w:fldData xml:space="preserve">PEVuZE5vdGU+PENpdGU+PEF1dGhvcj5DaGVuPC9BdXRob3I+PFllYXI+MjAxNTwvWWVhcj48UmVj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YWdlcz4xMzA1Ny02MjwvcGFnZXM+PHZvbHVtZT4xMTI8L3ZvbHVtZT48bnVtYmVyPjQyPC9udW1i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</w:fldData>
        </w:fldChar>
      </w:r>
      <w:r w:rsidR="007C5689" w:rsidRPr="00693991">
        <w:rPr>
          <w:rFonts w:ascii="Book Antiqua" w:hAnsi="Book Antiqua" w:cs="Times New Roman"/>
          <w:sz w:val="24"/>
          <w:szCs w:val="24"/>
        </w:rPr>
        <w:instrText xml:space="preserve"> ADDIN EN.CITE.DATA </w:instrText>
      </w:r>
      <w:r w:rsidR="007C5689" w:rsidRPr="00693991">
        <w:rPr>
          <w:rFonts w:ascii="Book Antiqua" w:hAnsi="Book Antiqua" w:cs="Times New Roman"/>
          <w:sz w:val="24"/>
          <w:szCs w:val="24"/>
        </w:rPr>
      </w:r>
      <w:r w:rsidR="007C5689" w:rsidRPr="00693991">
        <w:rPr>
          <w:rFonts w:ascii="Book Antiqua" w:hAnsi="Book Antiqua" w:cs="Times New Roman"/>
          <w:sz w:val="24"/>
          <w:szCs w:val="24"/>
        </w:rPr>
        <w:fldChar w:fldCharType="end"/>
      </w:r>
      <w:r w:rsidR="007C5689" w:rsidRPr="00693991">
        <w:rPr>
          <w:rFonts w:ascii="Book Antiqua" w:hAnsi="Book Antiqua" w:cs="Times New Roman"/>
          <w:sz w:val="24"/>
          <w:szCs w:val="24"/>
        </w:rPr>
      </w:r>
      <w:r w:rsidR="007C5689" w:rsidRPr="00693991">
        <w:rPr>
          <w:rFonts w:ascii="Book Antiqua" w:hAnsi="Book Antiqua" w:cs="Times New Roman"/>
          <w:sz w:val="24"/>
          <w:szCs w:val="24"/>
        </w:rPr>
        <w:fldChar w:fldCharType="separate"/>
      </w:r>
      <w:r w:rsidR="007C5689" w:rsidRPr="00693991">
        <w:rPr>
          <w:rFonts w:ascii="Book Antiqua" w:hAnsi="Book Antiqua" w:cs="Times New Roman"/>
          <w:noProof/>
          <w:sz w:val="24"/>
          <w:szCs w:val="24"/>
          <w:vertAlign w:val="superscript"/>
        </w:rPr>
        <w:t>[</w:t>
      </w:r>
      <w:hyperlink w:anchor="_ENREF_19" w:tooltip="Chen, 2015 #1171" w:history="1">
        <w:r w:rsidR="007C5689" w:rsidRPr="00693991">
          <w:rPr>
            <w:rFonts w:ascii="Book Antiqua" w:hAnsi="Book Antiqua" w:cs="Times New Roman"/>
            <w:noProof/>
            <w:sz w:val="24"/>
            <w:szCs w:val="24"/>
            <w:vertAlign w:val="superscript"/>
          </w:rPr>
          <w:t>19</w:t>
        </w:r>
      </w:hyperlink>
      <w:r w:rsidR="007C5689" w:rsidRPr="00693991">
        <w:rPr>
          <w:rFonts w:ascii="Book Antiqua" w:hAnsi="Book Antiqua" w:cs="Times New Roman"/>
          <w:noProof/>
          <w:sz w:val="24"/>
          <w:szCs w:val="24"/>
          <w:vertAlign w:val="superscript"/>
        </w:rPr>
        <w:t>]</w:t>
      </w:r>
      <w:r w:rsidR="007C5689" w:rsidRPr="00693991">
        <w:rPr>
          <w:rFonts w:ascii="Book Antiqua" w:hAnsi="Book Antiqua" w:cs="Times New Roman"/>
          <w:sz w:val="24"/>
          <w:szCs w:val="24"/>
        </w:rPr>
        <w:fldChar w:fldCharType="end"/>
      </w:r>
      <w:r w:rsidR="00641353" w:rsidRPr="00693991">
        <w:rPr>
          <w:rFonts w:ascii="Book Antiqua" w:hAnsi="Book Antiqua" w:cs="Times New Roman"/>
          <w:sz w:val="24"/>
          <w:szCs w:val="24"/>
        </w:rPr>
        <w:t xml:space="preserve"> demonstrated that glycoprotein B7-H3 was involved in the pathological process and tumor growth of oral squamous cell carcinoma</w:t>
      </w:r>
      <w:r w:rsidR="00767ECC" w:rsidRPr="00693991">
        <w:rPr>
          <w:rFonts w:ascii="Book Antiqua" w:hAnsi="Book Antiqua" w:cs="Times New Roman"/>
          <w:sz w:val="24"/>
          <w:szCs w:val="24"/>
        </w:rPr>
        <w:t xml:space="preserve">, and the glycans of B7-H3 from oral cancer cells </w:t>
      </w:r>
      <w:r w:rsidRPr="00693991">
        <w:rPr>
          <w:rFonts w:ascii="Book Antiqua" w:hAnsi="Book Antiqua" w:cs="Times New Roman"/>
          <w:sz w:val="24"/>
          <w:szCs w:val="24"/>
        </w:rPr>
        <w:t>comprised of</w:t>
      </w:r>
      <w:r w:rsidR="00767ECC" w:rsidRPr="00693991">
        <w:rPr>
          <w:rFonts w:ascii="Book Antiqua" w:hAnsi="Book Antiqua" w:cs="Times New Roman"/>
          <w:sz w:val="24"/>
          <w:szCs w:val="24"/>
        </w:rPr>
        <w:t xml:space="preserve"> </w:t>
      </w:r>
      <w:r w:rsidR="00767ECC" w:rsidRPr="00693991">
        <w:rPr>
          <w:rFonts w:ascii="Book Antiqua" w:hAnsi="Book Antiqua" w:cs="Times New Roman"/>
          <w:noProof/>
          <w:sz w:val="24"/>
          <w:szCs w:val="24"/>
        </w:rPr>
        <w:t>terminal</w:t>
      </w:r>
      <w:r w:rsidR="00767ECC" w:rsidRPr="00693991">
        <w:rPr>
          <w:rFonts w:ascii="Book Antiqua" w:hAnsi="Book Antiqua" w:cs="Times New Roman"/>
          <w:sz w:val="24"/>
          <w:szCs w:val="24"/>
        </w:rPr>
        <w:t xml:space="preserve"> α-galactoses and more diverse N-glycan structures with higher fucosylation than that of </w:t>
      </w:r>
      <w:r w:rsidR="00D46183" w:rsidRPr="00693991">
        <w:rPr>
          <w:rFonts w:ascii="Book Antiqua" w:hAnsi="Book Antiqua" w:cs="Times New Roman"/>
          <w:noProof/>
          <w:sz w:val="24"/>
          <w:szCs w:val="24"/>
        </w:rPr>
        <w:t>healthy</w:t>
      </w:r>
      <w:r w:rsidR="00767ECC" w:rsidRPr="00693991">
        <w:rPr>
          <w:rFonts w:ascii="Book Antiqua" w:hAnsi="Book Antiqua" w:cs="Times New Roman"/>
          <w:sz w:val="24"/>
          <w:szCs w:val="24"/>
        </w:rPr>
        <w:t xml:space="preserve"> cells. </w:t>
      </w:r>
      <w:r w:rsidRPr="00693991">
        <w:rPr>
          <w:rFonts w:ascii="Book Antiqua" w:hAnsi="Book Antiqua" w:cs="Times New Roman"/>
          <w:sz w:val="24"/>
          <w:szCs w:val="24"/>
        </w:rPr>
        <w:t>Besides</w:t>
      </w:r>
      <w:r w:rsidR="00767ECC" w:rsidRPr="00693991">
        <w:rPr>
          <w:rFonts w:ascii="Book Antiqua" w:hAnsi="Book Antiqua" w:cs="Times New Roman"/>
          <w:sz w:val="24"/>
          <w:szCs w:val="24"/>
        </w:rPr>
        <w:t>, the presence of a carbohydrate–lectin receptor interaction between the tumor-associated B7-H3 from oral cancer cells and immune cells was detected</w:t>
      </w:r>
      <w:r w:rsidR="00767ECC" w:rsidRPr="00693991">
        <w:rPr>
          <w:rFonts w:ascii="Book Antiqua" w:hAnsi="Book Antiqua" w:cs="Times New Roman"/>
          <w:sz w:val="24"/>
          <w:szCs w:val="24"/>
        </w:rPr>
        <w:fldChar w:fldCharType="begin">
          <w:fldData xml:space="preserve">PEVuZE5vdGU+PENpdGU+PEF1dGhvcj5DaGVuPC9BdXRob3I+PFllYXI+MjAxNTwvWWVhcj48UmVj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YWdlcz4xMzA1Ny02MjwvcGFnZXM+PHZvbHVtZT4xMTI8L3ZvbHVtZT48bnVtYmVyPjQyPC9udW1i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</w:fldData>
        </w:fldChar>
      </w:r>
      <w:r w:rsidR="0062746A" w:rsidRPr="00693991">
        <w:rPr>
          <w:rFonts w:ascii="Book Antiqua" w:hAnsi="Book Antiqua" w:cs="Times New Roman"/>
          <w:sz w:val="24"/>
          <w:szCs w:val="24"/>
        </w:rPr>
        <w:instrText xml:space="preserve"> ADDIN EN.CITE </w:instrText>
      </w:r>
      <w:r w:rsidR="0062746A" w:rsidRPr="00693991">
        <w:rPr>
          <w:rFonts w:ascii="Book Antiqua" w:hAnsi="Book Antiqua" w:cs="Times New Roman"/>
          <w:sz w:val="24"/>
          <w:szCs w:val="24"/>
        </w:rPr>
        <w:fldChar w:fldCharType="begin">
          <w:fldData xml:space="preserve">PEVuZE5vdGU+PENpdGU+PEF1dGhvcj5DaGVuPC9BdXRob3I+PFllYXI+MjAxNTwvWWVhcj48UmVj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YWdlcz4xMzA1Ny02MjwvcGFnZXM+PHZvbHVtZT4xMTI8L3ZvbHVtZT48bnVtYmVyPjQyPC9udW1i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</w:fldData>
        </w:fldChar>
      </w:r>
      <w:r w:rsidR="0062746A" w:rsidRPr="00693991">
        <w:rPr>
          <w:rFonts w:ascii="Book Antiqua" w:hAnsi="Book Antiqua" w:cs="Times New Roman"/>
          <w:sz w:val="24"/>
          <w:szCs w:val="24"/>
        </w:rPr>
        <w:instrText xml:space="preserve"> ADDIN EN.CITE.DATA </w:instrText>
      </w:r>
      <w:r w:rsidR="0062746A" w:rsidRPr="00693991">
        <w:rPr>
          <w:rFonts w:ascii="Book Antiqua" w:hAnsi="Book Antiqua" w:cs="Times New Roman"/>
          <w:sz w:val="24"/>
          <w:szCs w:val="24"/>
        </w:rPr>
      </w:r>
      <w:r w:rsidR="0062746A" w:rsidRPr="00693991">
        <w:rPr>
          <w:rFonts w:ascii="Book Antiqua" w:hAnsi="Book Antiqua" w:cs="Times New Roman"/>
          <w:sz w:val="24"/>
          <w:szCs w:val="24"/>
        </w:rPr>
        <w:fldChar w:fldCharType="end"/>
      </w:r>
      <w:r w:rsidR="00767ECC" w:rsidRPr="00693991">
        <w:rPr>
          <w:rFonts w:ascii="Book Antiqua" w:hAnsi="Book Antiqua" w:cs="Times New Roman"/>
          <w:sz w:val="24"/>
          <w:szCs w:val="24"/>
        </w:rPr>
      </w:r>
      <w:r w:rsidR="00767ECC" w:rsidRPr="00693991">
        <w:rPr>
          <w:rFonts w:ascii="Book Antiqua" w:hAnsi="Book Antiqua" w:cs="Times New Roman"/>
          <w:sz w:val="24"/>
          <w:szCs w:val="24"/>
        </w:rPr>
        <w:fldChar w:fldCharType="separate"/>
      </w:r>
      <w:r w:rsidR="0062746A" w:rsidRPr="00693991">
        <w:rPr>
          <w:rFonts w:ascii="Book Antiqua" w:hAnsi="Book Antiqua" w:cs="Times New Roman"/>
          <w:noProof/>
          <w:sz w:val="24"/>
          <w:szCs w:val="24"/>
          <w:vertAlign w:val="superscript"/>
        </w:rPr>
        <w:t>[</w:t>
      </w:r>
      <w:hyperlink w:anchor="_ENREF_19" w:tooltip="Chen, 2015 #1171" w:history="1">
        <w:r w:rsidR="00B70793" w:rsidRPr="00693991">
          <w:rPr>
            <w:rFonts w:ascii="Book Antiqua" w:hAnsi="Book Antiqua" w:cs="Times New Roman"/>
            <w:noProof/>
            <w:sz w:val="24"/>
            <w:szCs w:val="24"/>
            <w:vertAlign w:val="superscript"/>
          </w:rPr>
          <w:t>19</w:t>
        </w:r>
      </w:hyperlink>
      <w:r w:rsidR="0062746A" w:rsidRPr="00693991">
        <w:rPr>
          <w:rFonts w:ascii="Book Antiqua" w:hAnsi="Book Antiqua" w:cs="Times New Roman"/>
          <w:noProof/>
          <w:sz w:val="24"/>
          <w:szCs w:val="24"/>
          <w:vertAlign w:val="superscript"/>
        </w:rPr>
        <w:t>]</w:t>
      </w:r>
      <w:r w:rsidR="00767ECC" w:rsidRPr="00693991">
        <w:rPr>
          <w:rFonts w:ascii="Book Antiqua" w:hAnsi="Book Antiqua" w:cs="Times New Roman"/>
          <w:sz w:val="24"/>
          <w:szCs w:val="24"/>
        </w:rPr>
        <w:fldChar w:fldCharType="end"/>
      </w:r>
      <w:r w:rsidR="00767ECC" w:rsidRPr="00693991">
        <w:rPr>
          <w:rFonts w:ascii="Book Antiqua" w:hAnsi="Book Antiqua" w:cs="Times New Roman"/>
          <w:sz w:val="24"/>
          <w:szCs w:val="24"/>
        </w:rPr>
        <w:t xml:space="preserve">. </w:t>
      </w:r>
      <w:r w:rsidR="00D953A5" w:rsidRPr="00693991">
        <w:rPr>
          <w:rFonts w:ascii="Book Antiqua" w:hAnsi="Book Antiqua" w:cs="Times New Roman"/>
          <w:sz w:val="24"/>
          <w:szCs w:val="24"/>
        </w:rPr>
        <w:t xml:space="preserve">B3GALT4, encoding a UDP-galactose: </w:t>
      </w:r>
      <w:r w:rsidR="00D953A5" w:rsidRPr="00693991">
        <w:rPr>
          <w:rFonts w:ascii="Book Antiqua" w:eastAsia="SimSun" w:hAnsi="Book Antiqua" w:cs="Times New Roman"/>
          <w:sz w:val="24"/>
          <w:szCs w:val="24"/>
        </w:rPr>
        <w:t>β</w:t>
      </w:r>
      <w:r w:rsidR="00D953A5" w:rsidRPr="00693991">
        <w:rPr>
          <w:rFonts w:ascii="Book Antiqua" w:hAnsi="Book Antiqua" w:cs="Times New Roman"/>
          <w:sz w:val="24"/>
          <w:szCs w:val="24"/>
        </w:rPr>
        <w:t>-N-</w:t>
      </w:r>
      <w:r w:rsidR="00D953A5" w:rsidRPr="00693991">
        <w:rPr>
          <w:rFonts w:ascii="Book Antiqua" w:hAnsi="Book Antiqua" w:cs="Times New Roman"/>
          <w:noProof/>
          <w:sz w:val="24"/>
          <w:szCs w:val="24"/>
        </w:rPr>
        <w:t>acetylgalactosamine</w:t>
      </w:r>
      <w:r w:rsidR="00D953A5" w:rsidRPr="00693991">
        <w:rPr>
          <w:rFonts w:ascii="Book Antiqua" w:hAnsi="Book Antiqua" w:cs="Times New Roman"/>
          <w:sz w:val="24"/>
          <w:szCs w:val="24"/>
        </w:rPr>
        <w:t xml:space="preserve"> </w:t>
      </w:r>
      <w:r w:rsidR="00D953A5" w:rsidRPr="00693991">
        <w:rPr>
          <w:rFonts w:ascii="Book Antiqua" w:eastAsia="SimSun" w:hAnsi="Book Antiqua" w:cs="Times New Roman"/>
          <w:sz w:val="24"/>
          <w:szCs w:val="24"/>
        </w:rPr>
        <w:t>β</w:t>
      </w:r>
      <w:r w:rsidR="00D953A5" w:rsidRPr="00693991">
        <w:rPr>
          <w:rFonts w:ascii="Book Antiqua" w:hAnsi="Book Antiqua" w:cs="Times New Roman"/>
          <w:sz w:val="24"/>
          <w:szCs w:val="24"/>
        </w:rPr>
        <w:t xml:space="preserve">-1,3-galactosyltransferase activity, </w:t>
      </w:r>
      <w:r w:rsidRPr="00693991">
        <w:rPr>
          <w:rFonts w:ascii="Book Antiqua" w:hAnsi="Book Antiqua" w:cs="Times New Roman"/>
          <w:sz w:val="24"/>
          <w:szCs w:val="24"/>
        </w:rPr>
        <w:t>belongs to</w:t>
      </w:r>
      <w:r w:rsidR="00D953A5" w:rsidRPr="00693991">
        <w:rPr>
          <w:rFonts w:ascii="Book Antiqua" w:hAnsi="Book Antiqua" w:cs="Times New Roman"/>
          <w:sz w:val="24"/>
          <w:szCs w:val="24"/>
        </w:rPr>
        <w:t xml:space="preserve"> human </w:t>
      </w:r>
      <w:r w:rsidR="00D953A5" w:rsidRPr="00693991">
        <w:rPr>
          <w:rFonts w:ascii="Book Antiqua" w:eastAsia="SimSun" w:hAnsi="Book Antiqua" w:cs="Times New Roman"/>
          <w:sz w:val="24"/>
          <w:szCs w:val="24"/>
        </w:rPr>
        <w:t>β</w:t>
      </w:r>
      <w:r w:rsidR="00D953A5" w:rsidRPr="00693991">
        <w:rPr>
          <w:rFonts w:ascii="Book Antiqua" w:hAnsi="Book Antiqua" w:cs="Times New Roman"/>
          <w:sz w:val="24"/>
          <w:szCs w:val="24"/>
        </w:rPr>
        <w:t>-3-</w:t>
      </w:r>
      <w:bookmarkStart w:id="56" w:name="OLE_LINK20"/>
      <w:bookmarkStart w:id="57" w:name="OLE_LINK21"/>
      <w:bookmarkStart w:id="58" w:name="OLE_LINK22"/>
      <w:bookmarkStart w:id="59" w:name="OLE_LINK23"/>
      <w:r w:rsidR="00D953A5" w:rsidRPr="00693991">
        <w:rPr>
          <w:rFonts w:ascii="Book Antiqua" w:hAnsi="Book Antiqua" w:cs="Times New Roman"/>
          <w:sz w:val="24"/>
          <w:szCs w:val="24"/>
        </w:rPr>
        <w:t>galactosyltransferase</w:t>
      </w:r>
      <w:bookmarkEnd w:id="56"/>
      <w:bookmarkEnd w:id="57"/>
      <w:bookmarkEnd w:id="58"/>
      <w:bookmarkEnd w:id="59"/>
      <w:r w:rsidR="00D953A5" w:rsidRPr="00693991">
        <w:rPr>
          <w:rFonts w:ascii="Book Antiqua" w:hAnsi="Book Antiqua" w:cs="Times New Roman"/>
          <w:sz w:val="24"/>
          <w:szCs w:val="24"/>
        </w:rPr>
        <w:t xml:space="preserve"> gene family</w:t>
      </w:r>
      <w:r w:rsidR="007C2BE2" w:rsidRPr="00693991">
        <w:rPr>
          <w:rFonts w:ascii="Book Antiqua" w:hAnsi="Book Antiqua" w:cs="Times New Roman"/>
          <w:sz w:val="24"/>
          <w:szCs w:val="24"/>
        </w:rPr>
        <w:fldChar w:fldCharType="begin">
          <w:fldData xml:space="preserve">PEVuZE5vdGU+PENpdGU+PEF1dGhvcj5BbWFkbzwvQXV0aG9yPjxZZWFyPjE5OTg8L1llYXI+PFJl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ZW1pc3RyeTwvYWJici0xPjwvYWx0LXBlcmlvZGljYWw+PHBhZ2VzPjEyNzcwLTg8L3BhZ2VzPjx2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</w:fldData>
        </w:fldChar>
      </w:r>
      <w:r w:rsidR="0005379B" w:rsidRPr="00693991">
        <w:rPr>
          <w:rFonts w:ascii="Book Antiqua" w:hAnsi="Book Antiqua" w:cs="Times New Roman"/>
          <w:sz w:val="24"/>
          <w:szCs w:val="24"/>
        </w:rPr>
        <w:instrText xml:space="preserve"> ADDIN EN.CITE </w:instrText>
      </w:r>
      <w:r w:rsidR="0005379B" w:rsidRPr="00693991">
        <w:rPr>
          <w:rFonts w:ascii="Book Antiqua" w:hAnsi="Book Antiqua" w:cs="Times New Roman"/>
          <w:sz w:val="24"/>
          <w:szCs w:val="24"/>
        </w:rPr>
        <w:fldChar w:fldCharType="begin">
          <w:fldData xml:space="preserve">PEVuZE5vdGU+PENpdGU+PEF1dGhvcj5BbWFkbzwvQXV0aG9yPjxZZWFyPjE5OTg8L1llYXI+PFJl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ZW1pc3RyeTwvYWJici0xPjwvYWx0LXBlcmlvZGljYWw+PHBhZ2VzPjEyNzcwLTg8L3BhZ2VzPjx2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</w:fldData>
        </w:fldChar>
      </w:r>
      <w:r w:rsidR="0005379B" w:rsidRPr="00693991">
        <w:rPr>
          <w:rFonts w:ascii="Book Antiqua" w:hAnsi="Book Antiqua" w:cs="Times New Roman"/>
          <w:sz w:val="24"/>
          <w:szCs w:val="24"/>
        </w:rPr>
        <w:instrText xml:space="preserve"> ADDIN EN.CITE.DATA </w:instrText>
      </w:r>
      <w:r w:rsidR="0005379B" w:rsidRPr="00693991">
        <w:rPr>
          <w:rFonts w:ascii="Book Antiqua" w:hAnsi="Book Antiqua" w:cs="Times New Roman"/>
          <w:sz w:val="24"/>
          <w:szCs w:val="24"/>
        </w:rPr>
      </w:r>
      <w:r w:rsidR="0005379B" w:rsidRPr="00693991">
        <w:rPr>
          <w:rFonts w:ascii="Book Antiqua" w:hAnsi="Book Antiqua" w:cs="Times New Roman"/>
          <w:sz w:val="24"/>
          <w:szCs w:val="24"/>
        </w:rPr>
        <w:fldChar w:fldCharType="end"/>
      </w:r>
      <w:r w:rsidR="007C2BE2" w:rsidRPr="00693991">
        <w:rPr>
          <w:rFonts w:ascii="Book Antiqua" w:hAnsi="Book Antiqua" w:cs="Times New Roman"/>
          <w:sz w:val="24"/>
          <w:szCs w:val="24"/>
        </w:rPr>
      </w:r>
      <w:r w:rsidR="007C2BE2" w:rsidRPr="00693991">
        <w:rPr>
          <w:rFonts w:ascii="Book Antiqua" w:hAnsi="Book Antiqua" w:cs="Times New Roman"/>
          <w:sz w:val="24"/>
          <w:szCs w:val="24"/>
        </w:rPr>
        <w:fldChar w:fldCharType="separate"/>
      </w:r>
      <w:r w:rsidR="0005379B" w:rsidRPr="00693991">
        <w:rPr>
          <w:rFonts w:ascii="Book Antiqua" w:hAnsi="Book Antiqua" w:cs="Times New Roman"/>
          <w:noProof/>
          <w:sz w:val="24"/>
          <w:szCs w:val="24"/>
          <w:vertAlign w:val="superscript"/>
        </w:rPr>
        <w:t>[</w:t>
      </w:r>
      <w:hyperlink w:anchor="_ENREF_7" w:tooltip="Amado, 1998 #1119" w:history="1">
        <w:r w:rsidR="00B70793" w:rsidRPr="00693991">
          <w:rPr>
            <w:rFonts w:ascii="Book Antiqua" w:hAnsi="Book Antiqua" w:cs="Times New Roman"/>
            <w:noProof/>
            <w:sz w:val="24"/>
            <w:szCs w:val="24"/>
            <w:vertAlign w:val="superscript"/>
          </w:rPr>
          <w:t>7</w:t>
        </w:r>
      </w:hyperlink>
      <w:r w:rsidR="0005379B" w:rsidRPr="00693991">
        <w:rPr>
          <w:rFonts w:ascii="Book Antiqua" w:hAnsi="Book Antiqua" w:cs="Times New Roman"/>
          <w:noProof/>
          <w:sz w:val="24"/>
          <w:szCs w:val="24"/>
          <w:vertAlign w:val="superscript"/>
        </w:rPr>
        <w:t>]</w:t>
      </w:r>
      <w:r w:rsidR="007C2BE2" w:rsidRPr="00693991">
        <w:rPr>
          <w:rFonts w:ascii="Book Antiqua" w:hAnsi="Book Antiqua" w:cs="Times New Roman"/>
          <w:sz w:val="24"/>
          <w:szCs w:val="24"/>
        </w:rPr>
        <w:fldChar w:fldCharType="end"/>
      </w:r>
      <w:r w:rsidR="00D953A5" w:rsidRPr="00693991">
        <w:rPr>
          <w:rFonts w:ascii="Book Antiqua" w:hAnsi="Book Antiqua" w:cs="Times New Roman"/>
          <w:sz w:val="24"/>
          <w:szCs w:val="24"/>
        </w:rPr>
        <w:t xml:space="preserve">. </w:t>
      </w:r>
      <w:r w:rsidR="00934C11" w:rsidRPr="00693991">
        <w:rPr>
          <w:rFonts w:ascii="Book Antiqua" w:hAnsi="Book Antiqua" w:cs="Times New Roman"/>
          <w:sz w:val="24"/>
          <w:szCs w:val="24"/>
        </w:rPr>
        <w:t xml:space="preserve">Galactosyltransferase (GT) </w:t>
      </w:r>
      <w:r w:rsidRPr="00693991">
        <w:rPr>
          <w:rFonts w:ascii="Book Antiqua" w:hAnsi="Book Antiqua" w:cs="Times New Roman"/>
          <w:sz w:val="24"/>
          <w:szCs w:val="24"/>
        </w:rPr>
        <w:t>of</w:t>
      </w:r>
      <w:r w:rsidR="00934C11" w:rsidRPr="00693991">
        <w:rPr>
          <w:rFonts w:ascii="Book Antiqua" w:hAnsi="Book Antiqua" w:cs="Times New Roman"/>
          <w:sz w:val="24"/>
          <w:szCs w:val="24"/>
        </w:rPr>
        <w:t xml:space="preserve"> the glycosyltransferase</w:t>
      </w:r>
      <w:r w:rsidRPr="00693991">
        <w:rPr>
          <w:rFonts w:ascii="Book Antiqua" w:hAnsi="Book Antiqua" w:cs="Times New Roman"/>
          <w:sz w:val="24"/>
          <w:szCs w:val="24"/>
        </w:rPr>
        <w:t xml:space="preserve"> family</w:t>
      </w:r>
      <w:r w:rsidR="00934C11" w:rsidRPr="00693991">
        <w:rPr>
          <w:rFonts w:ascii="Book Antiqua" w:hAnsi="Book Antiqua" w:cs="Times New Roman"/>
          <w:sz w:val="24"/>
          <w:szCs w:val="24"/>
        </w:rPr>
        <w:t xml:space="preserve">, </w:t>
      </w:r>
      <w:r w:rsidRPr="00693991">
        <w:rPr>
          <w:rFonts w:ascii="Book Antiqua" w:hAnsi="Book Antiqua" w:cs="Times New Roman"/>
          <w:sz w:val="24"/>
          <w:szCs w:val="24"/>
        </w:rPr>
        <w:t xml:space="preserve">is </w:t>
      </w:r>
      <w:r w:rsidR="00934C11" w:rsidRPr="00693991">
        <w:rPr>
          <w:rFonts w:ascii="Book Antiqua" w:hAnsi="Book Antiqua" w:cs="Times New Roman"/>
          <w:sz w:val="24"/>
          <w:szCs w:val="24"/>
        </w:rPr>
        <w:t xml:space="preserve">the most common Golgi "marker" enzyme, catalyzes the transfer of galactose to glycoprotein-bound acetylglucosamine. </w:t>
      </w:r>
      <w:r w:rsidR="007C2BE2" w:rsidRPr="00693991">
        <w:rPr>
          <w:rFonts w:ascii="Book Antiqua" w:hAnsi="Book Antiqua" w:cs="Times New Roman"/>
          <w:sz w:val="24"/>
          <w:szCs w:val="24"/>
        </w:rPr>
        <w:t xml:space="preserve">The enzyme is provided with one </w:t>
      </w:r>
      <w:r w:rsidR="007C2BE2" w:rsidRPr="00693991">
        <w:rPr>
          <w:rFonts w:ascii="Book Antiqua" w:hAnsi="Book Antiqua" w:cs="Times New Roman"/>
          <w:sz w:val="24"/>
          <w:szCs w:val="24"/>
        </w:rPr>
        <w:lastRenderedPageBreak/>
        <w:t>N-linked oligosaccharide and palmitate residues</w:t>
      </w:r>
      <w:r w:rsidR="00D71B83" w:rsidRPr="00693991">
        <w:rPr>
          <w:rFonts w:ascii="Book Antiqua" w:hAnsi="Book Antiqua" w:cs="Times New Roman"/>
          <w:sz w:val="24"/>
          <w:szCs w:val="24"/>
        </w:rPr>
        <w:t xml:space="preserve"> and play a vital role in the process of O-glycosylation. </w:t>
      </w:r>
      <w:r w:rsidR="007C2BE2" w:rsidRPr="00693991">
        <w:rPr>
          <w:rFonts w:ascii="Book Antiqua" w:hAnsi="Book Antiqua" w:cs="Times New Roman"/>
          <w:sz w:val="24"/>
          <w:szCs w:val="24"/>
        </w:rPr>
        <w:t>Moreover, i</w:t>
      </w:r>
      <w:r w:rsidR="00934C11" w:rsidRPr="00693991">
        <w:rPr>
          <w:rFonts w:ascii="Book Antiqua" w:hAnsi="Book Antiqua" w:cs="Times New Roman"/>
          <w:sz w:val="24"/>
          <w:szCs w:val="24"/>
        </w:rPr>
        <w:t xml:space="preserve">n patients suffering from ovarian and breast cancer, increased </w:t>
      </w:r>
      <w:r w:rsidRPr="00693991">
        <w:rPr>
          <w:rFonts w:ascii="Book Antiqua" w:hAnsi="Book Antiqua" w:cs="Times New Roman"/>
          <w:sz w:val="24"/>
          <w:szCs w:val="24"/>
        </w:rPr>
        <w:t xml:space="preserve">expression </w:t>
      </w:r>
      <w:r w:rsidR="00934C11" w:rsidRPr="00693991">
        <w:rPr>
          <w:rFonts w:ascii="Book Antiqua" w:hAnsi="Book Antiqua" w:cs="Times New Roman"/>
          <w:sz w:val="24"/>
          <w:szCs w:val="24"/>
        </w:rPr>
        <w:t>of GT enzyme activity have been reported</w:t>
      </w:r>
      <w:r w:rsidR="00D71B83" w:rsidRPr="00693991">
        <w:rPr>
          <w:rFonts w:ascii="Book Antiqua" w:hAnsi="Book Antiqua" w:cs="Times New Roman"/>
          <w:sz w:val="24"/>
          <w:szCs w:val="24"/>
        </w:rPr>
        <w:fldChar w:fldCharType="begin"/>
      </w:r>
      <w:r w:rsidR="0062746A" w:rsidRPr="00693991">
        <w:rPr>
          <w:rFonts w:ascii="Book Antiqua" w:hAnsi="Book Antiqua" w:cs="Times New Roman"/>
          <w:sz w:val="24"/>
          <w:szCs w:val="24"/>
        </w:rPr>
        <w:instrText xml:space="preserve"> ADDIN EN.CITE &lt;EndNote&gt;&lt;Cite&gt;&lt;Author&gt;Strous&lt;/Author&gt;&lt;Year&gt;1986&lt;/Year&gt;&lt;RecNum&gt;1182&lt;/RecNum&gt;&lt;DisplayText&gt;&lt;style face="superscript"&gt;[20]&lt;/style&gt;&lt;/DisplayText&gt;&lt;record&gt;&lt;rec-number&gt;1182&lt;/rec-number&gt;&lt;foreign-keys&gt;&lt;key app="EN" db-id="fttpv5pwgwa0dded9f6vxavz2ea5x0p2azpt"&gt;1182&lt;/key&gt;&lt;/foreign-keys&gt;&lt;ref-type name="Journal Article"&gt;17&lt;/ref-type&gt;&lt;contributors&gt;&lt;authors&gt;&lt;author&gt;Strous, G. J.&lt;/author&gt;&lt;/authors&gt;&lt;/contributors&gt;&lt;titles&gt;&lt;title&gt;Golgi and secreted galactosyltransferase&lt;/title&gt;&lt;secondary-title&gt;CRC Crit Rev Biochem&lt;/secondary-title&gt;&lt;alt-title&gt;CRC critical reviews in biochemistry&lt;/alt-title&gt;&lt;/titles&gt;&lt;periodical&gt;&lt;full-title&gt;CRC Crit Rev Biochem&lt;/full-title&gt;&lt;abbr-1&gt;CRC critical reviews in biochemistry&lt;/abbr-1&gt;&lt;/periodical&gt;&lt;alt-periodical&gt;&lt;full-title&gt;CRC Crit Rev Biochem&lt;/full-title&gt;&lt;abbr-1&gt;CRC critical reviews in biochemistry&lt;/abbr-1&gt;&lt;/alt-periodical&gt;&lt;pages&gt;119-51&lt;/pages&gt;&lt;volume&gt;21&lt;/volume&gt;&lt;number&gt;2&lt;/number&gt;&lt;keywords&gt;&lt;keyword&gt;Animals&lt;/keyword&gt;&lt;keyword&gt;Galactosyltransferases/*metabolism/secretion&lt;/keyword&gt;&lt;keyword&gt;Golgi Apparatus/*enzymology/ultrastructure&lt;/keyword&gt;&lt;keyword&gt;Humans&lt;/keyword&gt;&lt;keyword&gt;Intracellular Membranes/enzymology&lt;/keyword&gt;&lt;/keywords&gt;&lt;dates&gt;&lt;year&gt;1986&lt;/year&gt;&lt;/dates&gt;&lt;isbn&gt;0045-6411 (Print)&amp;#xD;0045-6411 (Linking)&lt;/isbn&gt;&lt;accession-num&gt;3093147&lt;/accession-num&gt;&lt;urls&gt;&lt;related-urls&gt;&lt;url&gt;http://www.ncbi.nlm.nih.gov/pubmed/3093147&lt;/url&gt;&lt;/related-urls&gt;&lt;/urls&gt;&lt;/record&gt;&lt;/Cite&gt;&lt;/EndNote&gt;</w:instrText>
      </w:r>
      <w:r w:rsidR="00D71B83" w:rsidRPr="00693991">
        <w:rPr>
          <w:rFonts w:ascii="Book Antiqua" w:hAnsi="Book Antiqua" w:cs="Times New Roman"/>
          <w:sz w:val="24"/>
          <w:szCs w:val="24"/>
        </w:rPr>
        <w:fldChar w:fldCharType="separate"/>
      </w:r>
      <w:r w:rsidR="0062746A" w:rsidRPr="00693991">
        <w:rPr>
          <w:rFonts w:ascii="Book Antiqua" w:hAnsi="Book Antiqua" w:cs="Times New Roman"/>
          <w:noProof/>
          <w:sz w:val="24"/>
          <w:szCs w:val="24"/>
          <w:vertAlign w:val="superscript"/>
        </w:rPr>
        <w:t>[</w:t>
      </w:r>
      <w:hyperlink w:anchor="_ENREF_20" w:tooltip="Strous, 1986 #1182" w:history="1">
        <w:r w:rsidR="00B70793" w:rsidRPr="00693991">
          <w:rPr>
            <w:rFonts w:ascii="Book Antiqua" w:hAnsi="Book Antiqua" w:cs="Times New Roman"/>
            <w:noProof/>
            <w:sz w:val="24"/>
            <w:szCs w:val="24"/>
            <w:vertAlign w:val="superscript"/>
          </w:rPr>
          <w:t>20</w:t>
        </w:r>
      </w:hyperlink>
      <w:r w:rsidR="0062746A" w:rsidRPr="00693991">
        <w:rPr>
          <w:rFonts w:ascii="Book Antiqua" w:hAnsi="Book Antiqua" w:cs="Times New Roman"/>
          <w:noProof/>
          <w:sz w:val="24"/>
          <w:szCs w:val="24"/>
          <w:vertAlign w:val="superscript"/>
        </w:rPr>
        <w:t>]</w:t>
      </w:r>
      <w:r w:rsidR="00D71B83" w:rsidRPr="00693991">
        <w:rPr>
          <w:rFonts w:ascii="Book Antiqua" w:hAnsi="Book Antiqua" w:cs="Times New Roman"/>
          <w:sz w:val="24"/>
          <w:szCs w:val="24"/>
        </w:rPr>
        <w:fldChar w:fldCharType="end"/>
      </w:r>
      <w:r w:rsidR="00934C11" w:rsidRPr="00693991">
        <w:rPr>
          <w:rFonts w:ascii="Book Antiqua" w:hAnsi="Book Antiqua" w:cs="Times New Roman"/>
          <w:sz w:val="24"/>
          <w:szCs w:val="24"/>
        </w:rPr>
        <w:t>.</w:t>
      </w:r>
      <w:r w:rsidR="00D479C4" w:rsidRPr="00693991">
        <w:rPr>
          <w:rFonts w:ascii="Book Antiqua" w:hAnsi="Book Antiqua" w:cs="Times New Roman"/>
          <w:sz w:val="24"/>
          <w:szCs w:val="24"/>
        </w:rPr>
        <w:t xml:space="preserve"> </w:t>
      </w:r>
      <w:r w:rsidR="000D368F" w:rsidRPr="00693991">
        <w:rPr>
          <w:rFonts w:ascii="Book Antiqua" w:hAnsi="Book Antiqua" w:cs="Times New Roman"/>
          <w:sz w:val="24"/>
          <w:szCs w:val="24"/>
        </w:rPr>
        <w:t xml:space="preserve">The </w:t>
      </w:r>
      <w:r w:rsidRPr="00693991">
        <w:rPr>
          <w:rFonts w:ascii="Book Antiqua" w:hAnsi="Book Antiqua" w:cs="Times New Roman"/>
          <w:sz w:val="24"/>
          <w:szCs w:val="24"/>
        </w:rPr>
        <w:t>investigators</w:t>
      </w:r>
      <w:r w:rsidR="000D368F" w:rsidRPr="00693991">
        <w:rPr>
          <w:rFonts w:ascii="Book Antiqua" w:hAnsi="Book Antiqua" w:cs="Times New Roman"/>
          <w:sz w:val="24"/>
          <w:szCs w:val="24"/>
        </w:rPr>
        <w:t xml:space="preserve"> from Japan </w:t>
      </w:r>
      <w:r w:rsidRPr="00693991">
        <w:rPr>
          <w:rFonts w:ascii="Book Antiqua" w:hAnsi="Book Antiqua" w:cs="Times New Roman"/>
          <w:noProof/>
          <w:sz w:val="24"/>
          <w:szCs w:val="24"/>
        </w:rPr>
        <w:t>reported</w:t>
      </w:r>
      <w:r w:rsidR="000D368F" w:rsidRPr="00693991">
        <w:rPr>
          <w:rFonts w:ascii="Book Antiqua" w:hAnsi="Book Antiqua" w:cs="Times New Roman"/>
          <w:noProof/>
          <w:sz w:val="24"/>
          <w:szCs w:val="24"/>
        </w:rPr>
        <w:t xml:space="preserve"> </w:t>
      </w:r>
      <w:r w:rsidRPr="00693991">
        <w:rPr>
          <w:rFonts w:ascii="Book Antiqua" w:hAnsi="Book Antiqua" w:cs="Times New Roman"/>
          <w:noProof/>
          <w:sz w:val="24"/>
          <w:szCs w:val="24"/>
        </w:rPr>
        <w:t>enzymatic</w:t>
      </w:r>
      <w:r w:rsidRPr="00693991">
        <w:rPr>
          <w:rFonts w:ascii="Book Antiqua" w:hAnsi="Book Antiqua" w:cs="Times New Roman"/>
          <w:sz w:val="24"/>
          <w:szCs w:val="24"/>
        </w:rPr>
        <w:t xml:space="preserve"> activity of </w:t>
      </w:r>
      <w:r w:rsidR="000D368F" w:rsidRPr="00693991">
        <w:rPr>
          <w:rFonts w:ascii="Book Antiqua" w:hAnsi="Book Antiqua" w:cs="Times New Roman"/>
          <w:sz w:val="24"/>
          <w:szCs w:val="24"/>
        </w:rPr>
        <w:t xml:space="preserve">B3GALT4 and T5 in ovarian cancer tissues, and the </w:t>
      </w:r>
      <w:r w:rsidR="007446FC" w:rsidRPr="00693991">
        <w:rPr>
          <w:rFonts w:ascii="Book Antiqua" w:hAnsi="Book Antiqua" w:cs="Times New Roman"/>
          <w:sz w:val="24"/>
          <w:szCs w:val="24"/>
        </w:rPr>
        <w:t xml:space="preserve">significant </w:t>
      </w:r>
      <w:r w:rsidRPr="00693991">
        <w:rPr>
          <w:rFonts w:ascii="Book Antiqua" w:hAnsi="Book Antiqua" w:cs="Times New Roman"/>
          <w:sz w:val="24"/>
          <w:szCs w:val="24"/>
        </w:rPr>
        <w:t xml:space="preserve">overexpression of </w:t>
      </w:r>
      <w:r w:rsidR="000D368F" w:rsidRPr="00693991">
        <w:rPr>
          <w:rFonts w:ascii="Book Antiqua" w:hAnsi="Book Antiqua" w:cs="Times New Roman"/>
          <w:sz w:val="24"/>
          <w:szCs w:val="24"/>
        </w:rPr>
        <w:t xml:space="preserve">B3GALT4/T5 </w:t>
      </w:r>
      <w:r w:rsidR="00D46183" w:rsidRPr="00693991">
        <w:rPr>
          <w:rFonts w:ascii="Book Antiqua" w:hAnsi="Book Antiqua" w:cs="Times New Roman"/>
          <w:noProof/>
          <w:sz w:val="24"/>
          <w:szCs w:val="24"/>
        </w:rPr>
        <w:t>main</w:t>
      </w:r>
      <w:r w:rsidR="000D368F" w:rsidRPr="00693991">
        <w:rPr>
          <w:rFonts w:ascii="Book Antiqua" w:hAnsi="Book Antiqua" w:cs="Times New Roman"/>
          <w:noProof/>
          <w:sz w:val="24"/>
          <w:szCs w:val="24"/>
        </w:rPr>
        <w:t>ly</w:t>
      </w:r>
      <w:r w:rsidR="000D368F" w:rsidRPr="00693991">
        <w:rPr>
          <w:rFonts w:ascii="Book Antiqua" w:hAnsi="Book Antiqua" w:cs="Times New Roman"/>
          <w:sz w:val="24"/>
          <w:szCs w:val="24"/>
        </w:rPr>
        <w:t xml:space="preserve"> in the stage </w:t>
      </w:r>
      <w:r w:rsidR="000D368F" w:rsidRPr="00693991">
        <w:rPr>
          <w:rFonts w:ascii="SimSun" w:eastAsia="SimSun" w:hAnsi="SimSun" w:cs="SimSun" w:hint="eastAsia"/>
          <w:sz w:val="24"/>
          <w:szCs w:val="24"/>
        </w:rPr>
        <w:t>Ⅰ</w:t>
      </w:r>
      <w:r w:rsidR="000D368F" w:rsidRPr="00693991">
        <w:rPr>
          <w:rFonts w:ascii="Book Antiqua" w:hAnsi="Book Antiqua" w:cs="Times New Roman"/>
          <w:sz w:val="24"/>
          <w:szCs w:val="24"/>
        </w:rPr>
        <w:t xml:space="preserve"> uterine corpus cancers, </w:t>
      </w:r>
      <w:r w:rsidR="003F77EF" w:rsidRPr="00693991">
        <w:rPr>
          <w:rFonts w:ascii="Book Antiqua" w:hAnsi="Book Antiqua" w:cs="Times New Roman"/>
          <w:sz w:val="24"/>
          <w:szCs w:val="24"/>
        </w:rPr>
        <w:t xml:space="preserve">indicating </w:t>
      </w:r>
      <w:r w:rsidR="007446FC" w:rsidRPr="00693991">
        <w:rPr>
          <w:rFonts w:ascii="Book Antiqua" w:hAnsi="Book Antiqua" w:cs="Times New Roman"/>
          <w:sz w:val="24"/>
          <w:szCs w:val="24"/>
        </w:rPr>
        <w:t xml:space="preserve">that </w:t>
      </w:r>
      <w:r w:rsidR="003F77EF" w:rsidRPr="00693991">
        <w:rPr>
          <w:rFonts w:ascii="Book Antiqua" w:hAnsi="Book Antiqua" w:cs="Times New Roman"/>
          <w:sz w:val="24"/>
          <w:szCs w:val="24"/>
        </w:rPr>
        <w:t>B</w:t>
      </w:r>
      <w:r w:rsidR="000D368F" w:rsidRPr="00693991">
        <w:rPr>
          <w:rFonts w:ascii="Book Antiqua" w:hAnsi="Book Antiqua" w:cs="Times New Roman"/>
          <w:sz w:val="24"/>
          <w:szCs w:val="24"/>
        </w:rPr>
        <w:t>3G</w:t>
      </w:r>
      <w:r w:rsidR="003F77EF" w:rsidRPr="00693991">
        <w:rPr>
          <w:rFonts w:ascii="Book Antiqua" w:hAnsi="Book Antiqua" w:cs="Times New Roman"/>
          <w:sz w:val="24"/>
          <w:szCs w:val="24"/>
        </w:rPr>
        <w:t>AL</w:t>
      </w:r>
      <w:r w:rsidR="000D368F" w:rsidRPr="00693991">
        <w:rPr>
          <w:rFonts w:ascii="Book Antiqua" w:hAnsi="Book Antiqua" w:cs="Times New Roman"/>
          <w:sz w:val="24"/>
          <w:szCs w:val="24"/>
        </w:rPr>
        <w:t>T4/T5 is a novel tumor marker for</w:t>
      </w:r>
      <w:r w:rsidR="005F34AF" w:rsidRPr="00693991">
        <w:rPr>
          <w:rFonts w:ascii="Book Antiqua" w:hAnsi="Book Antiqua" w:cs="Times New Roman"/>
          <w:sz w:val="24"/>
          <w:szCs w:val="24"/>
        </w:rPr>
        <w:t xml:space="preserve"> </w:t>
      </w:r>
      <w:r w:rsidR="000D368F" w:rsidRPr="00693991">
        <w:rPr>
          <w:rFonts w:ascii="Book Antiqua" w:hAnsi="Book Antiqua" w:cs="Times New Roman"/>
          <w:sz w:val="24"/>
          <w:szCs w:val="24"/>
        </w:rPr>
        <w:t>uterine corpus cancer and other gynecological cancers</w:t>
      </w:r>
      <w:r w:rsidR="00CB5779" w:rsidRPr="00693991">
        <w:rPr>
          <w:rFonts w:ascii="Book Antiqua" w:hAnsi="Book Antiqua" w:cs="Times New Roman"/>
          <w:sz w:val="24"/>
          <w:szCs w:val="24"/>
        </w:rPr>
        <w:fldChar w:fldCharType="begin">
          <w:fldData xml:space="preserve">PEVuZE5vdGU+PENpdGU+PEF1dGhvcj5TZWtvPC9BdXRob3I+PFllYXI+MjAwOTwvWWVhcj48UmVj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</w:fldData>
        </w:fldChar>
      </w:r>
      <w:r w:rsidR="0005379B" w:rsidRPr="00693991">
        <w:rPr>
          <w:rFonts w:ascii="Book Antiqua" w:hAnsi="Book Antiqua" w:cs="Times New Roman"/>
          <w:sz w:val="24"/>
          <w:szCs w:val="24"/>
        </w:rPr>
        <w:instrText xml:space="preserve"> ADDIN EN.CITE </w:instrText>
      </w:r>
      <w:r w:rsidR="0005379B" w:rsidRPr="00693991">
        <w:rPr>
          <w:rFonts w:ascii="Book Antiqua" w:hAnsi="Book Antiqua" w:cs="Times New Roman"/>
          <w:sz w:val="24"/>
          <w:szCs w:val="24"/>
        </w:rPr>
        <w:fldChar w:fldCharType="begin">
          <w:fldData xml:space="preserve">PEVuZE5vdGU+PENpdGU+PEF1dGhvcj5TZWtvPC9BdXRob3I+PFllYXI+MjAwOTwvWWVhcj48UmVj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</w:fldData>
        </w:fldChar>
      </w:r>
      <w:r w:rsidR="0005379B" w:rsidRPr="00693991">
        <w:rPr>
          <w:rFonts w:ascii="Book Antiqua" w:hAnsi="Book Antiqua" w:cs="Times New Roman"/>
          <w:sz w:val="24"/>
          <w:szCs w:val="24"/>
        </w:rPr>
        <w:instrText xml:space="preserve"> ADDIN EN.CITE.DATA </w:instrText>
      </w:r>
      <w:r w:rsidR="0005379B" w:rsidRPr="00693991">
        <w:rPr>
          <w:rFonts w:ascii="Book Antiqua" w:hAnsi="Book Antiqua" w:cs="Times New Roman"/>
          <w:sz w:val="24"/>
          <w:szCs w:val="24"/>
        </w:rPr>
      </w:r>
      <w:r w:rsidR="0005379B" w:rsidRPr="00693991">
        <w:rPr>
          <w:rFonts w:ascii="Book Antiqua" w:hAnsi="Book Antiqua" w:cs="Times New Roman"/>
          <w:sz w:val="24"/>
          <w:szCs w:val="24"/>
        </w:rPr>
        <w:fldChar w:fldCharType="end"/>
      </w:r>
      <w:r w:rsidR="00CB5779" w:rsidRPr="00693991">
        <w:rPr>
          <w:rFonts w:ascii="Book Antiqua" w:hAnsi="Book Antiqua" w:cs="Times New Roman"/>
          <w:sz w:val="24"/>
          <w:szCs w:val="24"/>
        </w:rPr>
      </w:r>
      <w:r w:rsidR="00CB5779" w:rsidRPr="00693991">
        <w:rPr>
          <w:rFonts w:ascii="Book Antiqua" w:hAnsi="Book Antiqua" w:cs="Times New Roman"/>
          <w:sz w:val="24"/>
          <w:szCs w:val="24"/>
        </w:rPr>
        <w:fldChar w:fldCharType="separate"/>
      </w:r>
      <w:r w:rsidR="0005379B" w:rsidRPr="00693991">
        <w:rPr>
          <w:rFonts w:ascii="Book Antiqua" w:hAnsi="Book Antiqua" w:cs="Times New Roman"/>
          <w:noProof/>
          <w:sz w:val="24"/>
          <w:szCs w:val="24"/>
          <w:vertAlign w:val="superscript"/>
        </w:rPr>
        <w:t>[</w:t>
      </w:r>
      <w:hyperlink w:anchor="_ENREF_9" w:tooltip="Seko, 2009 #1120" w:history="1">
        <w:r w:rsidR="00B70793" w:rsidRPr="00693991">
          <w:rPr>
            <w:rFonts w:ascii="Book Antiqua" w:hAnsi="Book Antiqua" w:cs="Times New Roman"/>
            <w:noProof/>
            <w:sz w:val="24"/>
            <w:szCs w:val="24"/>
            <w:vertAlign w:val="superscript"/>
          </w:rPr>
          <w:t>9</w:t>
        </w:r>
      </w:hyperlink>
      <w:r w:rsidR="0005379B" w:rsidRPr="00693991">
        <w:rPr>
          <w:rFonts w:ascii="Book Antiqua" w:hAnsi="Book Antiqua" w:cs="Times New Roman"/>
          <w:noProof/>
          <w:sz w:val="24"/>
          <w:szCs w:val="24"/>
          <w:vertAlign w:val="superscript"/>
        </w:rPr>
        <w:t>]</w:t>
      </w:r>
      <w:r w:rsidR="00CB5779" w:rsidRPr="00693991">
        <w:rPr>
          <w:rFonts w:ascii="Book Antiqua" w:hAnsi="Book Antiqua" w:cs="Times New Roman"/>
          <w:sz w:val="24"/>
          <w:szCs w:val="24"/>
        </w:rPr>
        <w:fldChar w:fldCharType="end"/>
      </w:r>
      <w:r w:rsidR="000D368F" w:rsidRPr="00693991">
        <w:rPr>
          <w:rFonts w:ascii="Book Antiqua" w:hAnsi="Book Antiqua" w:cs="Times New Roman"/>
          <w:sz w:val="24"/>
          <w:szCs w:val="24"/>
        </w:rPr>
        <w:t>.</w:t>
      </w:r>
      <w:r w:rsidR="00964102" w:rsidRPr="00693991">
        <w:rPr>
          <w:rFonts w:ascii="Book Antiqua" w:hAnsi="Book Antiqua" w:cs="Times New Roman"/>
          <w:sz w:val="24"/>
          <w:szCs w:val="24"/>
        </w:rPr>
        <w:t xml:space="preserve"> </w:t>
      </w:r>
      <w:r w:rsidR="007446FC" w:rsidRPr="00693991">
        <w:rPr>
          <w:rFonts w:ascii="Book Antiqua" w:hAnsi="Book Antiqua" w:cs="Times New Roman"/>
          <w:sz w:val="24"/>
          <w:szCs w:val="24"/>
        </w:rPr>
        <w:t>C</w:t>
      </w:r>
      <w:r w:rsidR="00964102" w:rsidRPr="00693991">
        <w:rPr>
          <w:rFonts w:ascii="Book Antiqua" w:hAnsi="Book Antiqua" w:cs="Times New Roman"/>
          <w:sz w:val="24"/>
          <w:szCs w:val="24"/>
        </w:rPr>
        <w:t>onsequen</w:t>
      </w:r>
      <w:r w:rsidR="007446FC" w:rsidRPr="00693991">
        <w:rPr>
          <w:rFonts w:ascii="Book Antiqua" w:hAnsi="Book Antiqua" w:cs="Times New Roman"/>
          <w:sz w:val="24"/>
          <w:szCs w:val="24"/>
        </w:rPr>
        <w:t>tly</w:t>
      </w:r>
      <w:r w:rsidR="00964102" w:rsidRPr="00693991">
        <w:rPr>
          <w:rFonts w:ascii="Book Antiqua" w:hAnsi="Book Antiqua" w:cs="Times New Roman"/>
          <w:sz w:val="24"/>
          <w:szCs w:val="24"/>
        </w:rPr>
        <w:t xml:space="preserve">, B7-H3 and B3GALT4 were both correlated with glycosylation and tumor procession. </w:t>
      </w:r>
      <w:r w:rsidR="009C296B" w:rsidRPr="00693991">
        <w:rPr>
          <w:rFonts w:ascii="Book Antiqua" w:hAnsi="Book Antiqua" w:cs="Times New Roman"/>
          <w:sz w:val="24"/>
          <w:szCs w:val="24"/>
        </w:rPr>
        <w:t xml:space="preserve">However, </w:t>
      </w:r>
      <w:r w:rsidR="00092A6D" w:rsidRPr="00693991">
        <w:rPr>
          <w:rFonts w:ascii="Book Antiqua" w:hAnsi="Book Antiqua" w:cs="Times New Roman"/>
          <w:sz w:val="24"/>
          <w:szCs w:val="24"/>
        </w:rPr>
        <w:t xml:space="preserve">there was </w:t>
      </w:r>
      <w:r w:rsidR="00D46183" w:rsidRPr="00693991">
        <w:rPr>
          <w:rFonts w:ascii="Book Antiqua" w:hAnsi="Book Antiqua" w:cs="Times New Roman"/>
          <w:sz w:val="24"/>
          <w:szCs w:val="24"/>
        </w:rPr>
        <w:t xml:space="preserve">a </w:t>
      </w:r>
      <w:r w:rsidR="009C296B" w:rsidRPr="00693991">
        <w:rPr>
          <w:rFonts w:ascii="Book Antiqua" w:hAnsi="Book Antiqua" w:cs="Times New Roman"/>
          <w:noProof/>
          <w:sz w:val="24"/>
          <w:szCs w:val="24"/>
        </w:rPr>
        <w:t>paucity</w:t>
      </w:r>
      <w:r w:rsidR="009C296B" w:rsidRPr="00693991">
        <w:rPr>
          <w:rFonts w:ascii="Book Antiqua" w:hAnsi="Book Antiqua" w:cs="Times New Roman"/>
          <w:sz w:val="24"/>
          <w:szCs w:val="24"/>
        </w:rPr>
        <w:t xml:space="preserve"> of literature on</w:t>
      </w:r>
      <w:r w:rsidR="00092A6D" w:rsidRPr="00693991">
        <w:rPr>
          <w:rFonts w:ascii="Book Antiqua" w:hAnsi="Book Antiqua" w:cs="Times New Roman"/>
          <w:sz w:val="24"/>
          <w:szCs w:val="24"/>
        </w:rPr>
        <w:t xml:space="preserve"> the expression </w:t>
      </w:r>
      <w:r w:rsidR="00D901E8" w:rsidRPr="00693991">
        <w:rPr>
          <w:rFonts w:ascii="Book Antiqua" w:hAnsi="Book Antiqua" w:cs="Times New Roman"/>
          <w:sz w:val="24"/>
          <w:szCs w:val="24"/>
        </w:rPr>
        <w:t xml:space="preserve">and </w:t>
      </w:r>
      <w:r w:rsidR="009C296B" w:rsidRPr="00693991">
        <w:rPr>
          <w:rFonts w:ascii="Book Antiqua" w:hAnsi="Book Antiqua" w:cs="Times New Roman"/>
          <w:sz w:val="24"/>
          <w:szCs w:val="24"/>
        </w:rPr>
        <w:t xml:space="preserve">association </w:t>
      </w:r>
      <w:r w:rsidR="00092A6D" w:rsidRPr="00693991">
        <w:rPr>
          <w:rFonts w:ascii="Book Antiqua" w:hAnsi="Book Antiqua" w:cs="Times New Roman"/>
          <w:sz w:val="24"/>
          <w:szCs w:val="24"/>
        </w:rPr>
        <w:t xml:space="preserve">of B7-H3 and B3GALT4 </w:t>
      </w:r>
      <w:r w:rsidR="00D901E8" w:rsidRPr="00693991">
        <w:rPr>
          <w:rFonts w:ascii="Book Antiqua" w:hAnsi="Book Antiqua" w:cs="Times New Roman"/>
          <w:sz w:val="24"/>
          <w:szCs w:val="24"/>
        </w:rPr>
        <w:t xml:space="preserve">in CRC. </w:t>
      </w:r>
      <w:r w:rsidR="009C296B" w:rsidRPr="00693991">
        <w:rPr>
          <w:rFonts w:ascii="Book Antiqua" w:hAnsi="Book Antiqua" w:cs="Times New Roman"/>
          <w:sz w:val="24"/>
          <w:szCs w:val="24"/>
        </w:rPr>
        <w:t>Therefore,</w:t>
      </w:r>
      <w:r w:rsidR="00173C2B" w:rsidRPr="00693991">
        <w:rPr>
          <w:rFonts w:ascii="Book Antiqua" w:hAnsi="Book Antiqua" w:cs="Times New Roman"/>
          <w:sz w:val="24"/>
          <w:szCs w:val="24"/>
        </w:rPr>
        <w:t xml:space="preserve"> </w:t>
      </w:r>
      <w:r w:rsidR="00964102" w:rsidRPr="00693991">
        <w:rPr>
          <w:rFonts w:ascii="Book Antiqua" w:hAnsi="Book Antiqua" w:cs="Times New Roman"/>
          <w:sz w:val="24"/>
          <w:szCs w:val="24"/>
        </w:rPr>
        <w:t xml:space="preserve">the </w:t>
      </w:r>
      <w:r w:rsidR="009C296B" w:rsidRPr="00693991">
        <w:rPr>
          <w:rFonts w:ascii="Book Antiqua" w:hAnsi="Book Antiqua" w:cs="Times New Roman"/>
          <w:sz w:val="24"/>
          <w:szCs w:val="24"/>
        </w:rPr>
        <w:t>association</w:t>
      </w:r>
      <w:r w:rsidR="00D901E8" w:rsidRPr="00693991">
        <w:rPr>
          <w:rFonts w:ascii="Book Antiqua" w:hAnsi="Book Antiqua" w:cs="Times New Roman"/>
          <w:sz w:val="24"/>
          <w:szCs w:val="24"/>
        </w:rPr>
        <w:t xml:space="preserve"> </w:t>
      </w:r>
      <w:r w:rsidR="009C296B" w:rsidRPr="00693991">
        <w:rPr>
          <w:rFonts w:ascii="Book Antiqua" w:hAnsi="Book Antiqua" w:cs="Times New Roman"/>
          <w:sz w:val="24"/>
          <w:szCs w:val="24"/>
        </w:rPr>
        <w:t xml:space="preserve">of </w:t>
      </w:r>
      <w:r w:rsidR="00D901E8" w:rsidRPr="00693991">
        <w:rPr>
          <w:rFonts w:ascii="Book Antiqua" w:hAnsi="Book Antiqua" w:cs="Times New Roman"/>
          <w:sz w:val="24"/>
          <w:szCs w:val="24"/>
        </w:rPr>
        <w:t xml:space="preserve">B7-H3 and B3GALT4 </w:t>
      </w:r>
      <w:r w:rsidR="009C296B" w:rsidRPr="00693991">
        <w:rPr>
          <w:rFonts w:ascii="Book Antiqua" w:hAnsi="Book Antiqua" w:cs="Times New Roman"/>
          <w:sz w:val="24"/>
          <w:szCs w:val="24"/>
        </w:rPr>
        <w:t xml:space="preserve">expression </w:t>
      </w:r>
      <w:r w:rsidR="00D901E8" w:rsidRPr="00693991">
        <w:rPr>
          <w:rFonts w:ascii="Book Antiqua" w:hAnsi="Book Antiqua" w:cs="Times New Roman"/>
          <w:sz w:val="24"/>
          <w:szCs w:val="24"/>
        </w:rPr>
        <w:t xml:space="preserve">in </w:t>
      </w:r>
      <w:r w:rsidR="00000B05" w:rsidRPr="00693991">
        <w:rPr>
          <w:rFonts w:ascii="Book Antiqua" w:hAnsi="Book Antiqua" w:cs="Times New Roman"/>
          <w:sz w:val="24"/>
          <w:szCs w:val="24"/>
        </w:rPr>
        <w:t>CRC tissues and cell lines</w:t>
      </w:r>
      <w:r w:rsidR="00173C2B" w:rsidRPr="00693991">
        <w:rPr>
          <w:rFonts w:ascii="Book Antiqua" w:hAnsi="Book Antiqua" w:cs="Times New Roman"/>
          <w:sz w:val="24"/>
          <w:szCs w:val="24"/>
        </w:rPr>
        <w:t xml:space="preserve"> was investigated</w:t>
      </w:r>
      <w:r w:rsidR="00000B05" w:rsidRPr="00693991">
        <w:rPr>
          <w:rFonts w:ascii="Book Antiqua" w:hAnsi="Book Antiqua" w:cs="Times New Roman"/>
          <w:sz w:val="24"/>
          <w:szCs w:val="24"/>
        </w:rPr>
        <w:t>.</w:t>
      </w:r>
    </w:p>
    <w:p w14:paraId="2E5C1C6A" w14:textId="6D762B47" w:rsidR="00084617" w:rsidRPr="00693991" w:rsidRDefault="009C296B" w:rsidP="00693991">
      <w:pPr>
        <w:adjustRightInd w:val="0"/>
        <w:snapToGrid w:val="0"/>
        <w:spacing w:line="360" w:lineRule="auto"/>
        <w:ind w:firstLineChars="200" w:firstLine="480"/>
        <w:rPr>
          <w:rFonts w:ascii="Book Antiqua" w:hAnsi="Book Antiqua" w:cs="Times New Roman"/>
          <w:sz w:val="24"/>
          <w:szCs w:val="24"/>
        </w:rPr>
      </w:pPr>
      <w:r w:rsidRPr="00693991">
        <w:rPr>
          <w:rFonts w:ascii="Book Antiqua" w:hAnsi="Book Antiqua" w:cs="Times New Roman"/>
          <w:sz w:val="24"/>
          <w:szCs w:val="24"/>
        </w:rPr>
        <w:t>T</w:t>
      </w:r>
      <w:r w:rsidR="00751F80" w:rsidRPr="00693991">
        <w:rPr>
          <w:rFonts w:ascii="Book Antiqua" w:hAnsi="Book Antiqua" w:cs="Times New Roman"/>
          <w:sz w:val="24"/>
          <w:szCs w:val="24"/>
        </w:rPr>
        <w:t>he present study</w:t>
      </w:r>
      <w:r w:rsidRPr="00693991">
        <w:rPr>
          <w:rFonts w:ascii="Book Antiqua" w:hAnsi="Book Antiqua" w:cs="Times New Roman"/>
          <w:sz w:val="24"/>
          <w:szCs w:val="24"/>
        </w:rPr>
        <w:t xml:space="preserve"> revealed that </w:t>
      </w:r>
      <w:r w:rsidR="003E3048" w:rsidRPr="00693991">
        <w:rPr>
          <w:rFonts w:ascii="Book Antiqua" w:hAnsi="Book Antiqua" w:cs="Times New Roman"/>
          <w:sz w:val="24"/>
          <w:szCs w:val="24"/>
        </w:rPr>
        <w:t xml:space="preserve">high expression of </w:t>
      </w:r>
      <w:r w:rsidR="00751F80" w:rsidRPr="00693991">
        <w:rPr>
          <w:rFonts w:ascii="Book Antiqua" w:hAnsi="Book Antiqua" w:cs="Times New Roman"/>
          <w:sz w:val="24"/>
          <w:szCs w:val="24"/>
        </w:rPr>
        <w:t xml:space="preserve">B7-H3 </w:t>
      </w:r>
      <w:r w:rsidR="003E3048" w:rsidRPr="00693991">
        <w:rPr>
          <w:rFonts w:ascii="Book Antiqua" w:hAnsi="Book Antiqua" w:cs="Times New Roman"/>
          <w:sz w:val="24"/>
          <w:szCs w:val="24"/>
        </w:rPr>
        <w:t>or B3GALT4 reduced the OS rate of CRC patients independently (</w:t>
      </w:r>
      <w:r w:rsidR="00BF13D3" w:rsidRPr="00693991">
        <w:rPr>
          <w:rFonts w:ascii="Book Antiqua" w:hAnsi="Book Antiqua" w:cs="Times New Roman"/>
          <w:i/>
          <w:sz w:val="24"/>
          <w:szCs w:val="24"/>
        </w:rPr>
        <w:t xml:space="preserve">P </w:t>
      </w:r>
      <w:r w:rsidR="006C1299" w:rsidRPr="00693991">
        <w:rPr>
          <w:rFonts w:ascii="Book Antiqua" w:hAnsi="Book Antiqua" w:cs="Times New Roman"/>
          <w:sz w:val="24"/>
          <w:szCs w:val="24"/>
        </w:rPr>
        <w:t>=</w:t>
      </w:r>
      <w:r w:rsidR="00BF13D3" w:rsidRPr="00693991">
        <w:rPr>
          <w:rFonts w:ascii="Book Antiqua" w:hAnsi="Book Antiqua" w:cs="Times New Roman"/>
          <w:sz w:val="24"/>
          <w:szCs w:val="24"/>
        </w:rPr>
        <w:t xml:space="preserve"> </w:t>
      </w:r>
      <w:r w:rsidR="006C1299" w:rsidRPr="00693991">
        <w:rPr>
          <w:rFonts w:ascii="Book Antiqua" w:hAnsi="Book Antiqua" w:cs="Times New Roman"/>
          <w:sz w:val="24"/>
          <w:szCs w:val="24"/>
        </w:rPr>
        <w:t xml:space="preserve">0.037, </w:t>
      </w:r>
      <w:r w:rsidR="00BF13D3" w:rsidRPr="00693991">
        <w:rPr>
          <w:rFonts w:ascii="Book Antiqua" w:hAnsi="Book Antiqua" w:cs="Times New Roman"/>
          <w:i/>
          <w:sz w:val="24"/>
          <w:szCs w:val="24"/>
        </w:rPr>
        <w:t xml:space="preserve">P </w:t>
      </w:r>
      <w:r w:rsidR="006C1299" w:rsidRPr="00693991">
        <w:rPr>
          <w:rFonts w:ascii="Book Antiqua" w:hAnsi="Book Antiqua" w:cs="Times New Roman"/>
          <w:sz w:val="24"/>
          <w:szCs w:val="24"/>
        </w:rPr>
        <w:t>=</w:t>
      </w:r>
      <w:r w:rsidR="00BF13D3" w:rsidRPr="00693991">
        <w:rPr>
          <w:rFonts w:ascii="Book Antiqua" w:hAnsi="Book Antiqua" w:cs="Times New Roman"/>
          <w:sz w:val="24"/>
          <w:szCs w:val="24"/>
        </w:rPr>
        <w:t xml:space="preserve"> </w:t>
      </w:r>
      <w:r w:rsidR="006C1299" w:rsidRPr="00693991">
        <w:rPr>
          <w:rFonts w:ascii="Book Antiqua" w:hAnsi="Book Antiqua" w:cs="Times New Roman"/>
          <w:sz w:val="24"/>
          <w:szCs w:val="24"/>
        </w:rPr>
        <w:t>0.044, respectively</w:t>
      </w:r>
      <w:r w:rsidR="003E3048" w:rsidRPr="00693991">
        <w:rPr>
          <w:rFonts w:ascii="Book Antiqua" w:hAnsi="Book Antiqua" w:cs="Times New Roman"/>
          <w:sz w:val="24"/>
          <w:szCs w:val="24"/>
        </w:rPr>
        <w:t xml:space="preserve">). </w:t>
      </w:r>
      <w:r w:rsidRPr="00693991">
        <w:rPr>
          <w:rFonts w:ascii="Book Antiqua" w:hAnsi="Book Antiqua" w:cs="Times New Roman"/>
          <w:sz w:val="24"/>
          <w:szCs w:val="24"/>
        </w:rPr>
        <w:t>Furthermore</w:t>
      </w:r>
      <w:r w:rsidR="006C1299" w:rsidRPr="00693991">
        <w:rPr>
          <w:rFonts w:ascii="Book Antiqua" w:hAnsi="Book Antiqua" w:cs="Times New Roman"/>
          <w:sz w:val="24"/>
          <w:szCs w:val="24"/>
        </w:rPr>
        <w:t xml:space="preserve">, </w:t>
      </w:r>
      <w:r w:rsidRPr="00693991">
        <w:rPr>
          <w:rFonts w:ascii="Book Antiqua" w:hAnsi="Book Antiqua" w:cs="Times New Roman"/>
          <w:sz w:val="24"/>
          <w:szCs w:val="24"/>
        </w:rPr>
        <w:t xml:space="preserve">overexpression of both </w:t>
      </w:r>
      <w:r w:rsidR="006C1299" w:rsidRPr="00693991">
        <w:rPr>
          <w:rFonts w:ascii="Book Antiqua" w:hAnsi="Book Antiqua" w:cs="Times New Roman"/>
          <w:sz w:val="24"/>
          <w:szCs w:val="24"/>
        </w:rPr>
        <w:t xml:space="preserve">B7-H3 and B3GALT4 in </w:t>
      </w:r>
      <w:r w:rsidR="009D0A50" w:rsidRPr="00693991">
        <w:rPr>
          <w:rFonts w:ascii="Book Antiqua" w:hAnsi="Book Antiqua" w:cs="Times New Roman"/>
          <w:sz w:val="24"/>
          <w:szCs w:val="24"/>
        </w:rPr>
        <w:t>CRC resulted in poorer prognosis (</w:t>
      </w:r>
      <w:r w:rsidR="00BF13D3" w:rsidRPr="00693991">
        <w:rPr>
          <w:rFonts w:ascii="Book Antiqua" w:hAnsi="Book Antiqua" w:cs="Times New Roman"/>
          <w:i/>
          <w:sz w:val="24"/>
          <w:szCs w:val="24"/>
        </w:rPr>
        <w:t xml:space="preserve">P </w:t>
      </w:r>
      <w:r w:rsidR="009D0A50" w:rsidRPr="00693991">
        <w:rPr>
          <w:rFonts w:ascii="Book Antiqua" w:hAnsi="Book Antiqua" w:cs="Times New Roman"/>
          <w:sz w:val="24"/>
          <w:szCs w:val="24"/>
        </w:rPr>
        <w:t>=</w:t>
      </w:r>
      <w:r w:rsidR="00BF13D3" w:rsidRPr="00693991">
        <w:rPr>
          <w:rFonts w:ascii="Book Antiqua" w:hAnsi="Book Antiqua" w:cs="Times New Roman"/>
          <w:sz w:val="24"/>
          <w:szCs w:val="24"/>
        </w:rPr>
        <w:t xml:space="preserve"> </w:t>
      </w:r>
      <w:r w:rsidR="009D0A50" w:rsidRPr="00693991">
        <w:rPr>
          <w:rFonts w:ascii="Book Antiqua" w:hAnsi="Book Antiqua" w:cs="Times New Roman"/>
          <w:sz w:val="24"/>
          <w:szCs w:val="24"/>
        </w:rPr>
        <w:t xml:space="preserve">0.016). </w:t>
      </w:r>
      <w:r w:rsidRPr="00693991">
        <w:rPr>
          <w:rFonts w:ascii="Book Antiqua" w:hAnsi="Book Antiqua" w:cs="Times New Roman"/>
          <w:sz w:val="24"/>
          <w:szCs w:val="24"/>
        </w:rPr>
        <w:t>Besides</w:t>
      </w:r>
      <w:r w:rsidR="0094068C" w:rsidRPr="00693991">
        <w:rPr>
          <w:rFonts w:ascii="Book Antiqua" w:hAnsi="Book Antiqua" w:cs="Times New Roman"/>
          <w:sz w:val="24"/>
          <w:szCs w:val="24"/>
        </w:rPr>
        <w:t>, there was a</w:t>
      </w:r>
      <w:r w:rsidRPr="00693991">
        <w:rPr>
          <w:rFonts w:ascii="Book Antiqua" w:hAnsi="Book Antiqua" w:cs="Times New Roman"/>
          <w:sz w:val="24"/>
          <w:szCs w:val="24"/>
        </w:rPr>
        <w:t xml:space="preserve"> significant </w:t>
      </w:r>
      <w:r w:rsidR="0094068C" w:rsidRPr="00693991">
        <w:rPr>
          <w:rFonts w:ascii="Book Antiqua" w:hAnsi="Book Antiqua" w:cs="Times New Roman"/>
          <w:sz w:val="24"/>
          <w:szCs w:val="24"/>
        </w:rPr>
        <w:t>positive</w:t>
      </w:r>
      <w:r w:rsidRPr="00693991">
        <w:rPr>
          <w:rFonts w:ascii="Book Antiqua" w:hAnsi="Book Antiqua" w:cs="Times New Roman"/>
          <w:sz w:val="24"/>
          <w:szCs w:val="24"/>
        </w:rPr>
        <w:t xml:space="preserve"> correlation</w:t>
      </w:r>
      <w:r w:rsidR="0094068C" w:rsidRPr="00693991">
        <w:rPr>
          <w:rFonts w:ascii="Book Antiqua" w:hAnsi="Book Antiqua" w:cs="Times New Roman"/>
          <w:sz w:val="24"/>
          <w:szCs w:val="24"/>
        </w:rPr>
        <w:t xml:space="preserve"> between B7-H3 and B3GALT4 (</w:t>
      </w:r>
      <w:r w:rsidR="0094068C" w:rsidRPr="00693991">
        <w:rPr>
          <w:rFonts w:ascii="Book Antiqua" w:hAnsi="Book Antiqua" w:cs="Times New Roman"/>
          <w:i/>
          <w:sz w:val="24"/>
          <w:szCs w:val="24"/>
        </w:rPr>
        <w:t>r</w:t>
      </w:r>
      <w:r w:rsidR="00BF13D3" w:rsidRPr="00693991">
        <w:rPr>
          <w:rFonts w:ascii="Book Antiqua" w:hAnsi="Book Antiqua" w:cs="Times New Roman"/>
          <w:i/>
          <w:sz w:val="24"/>
          <w:szCs w:val="24"/>
        </w:rPr>
        <w:t xml:space="preserve"> </w:t>
      </w:r>
      <w:r w:rsidR="0094068C" w:rsidRPr="00693991">
        <w:rPr>
          <w:rFonts w:ascii="Book Antiqua" w:hAnsi="Book Antiqua" w:cs="Times New Roman"/>
          <w:sz w:val="24"/>
          <w:szCs w:val="24"/>
        </w:rPr>
        <w:t>=</w:t>
      </w:r>
      <w:r w:rsidR="00BF13D3" w:rsidRPr="00693991">
        <w:rPr>
          <w:rFonts w:ascii="Book Antiqua" w:hAnsi="Book Antiqua" w:cs="Times New Roman"/>
          <w:sz w:val="24"/>
          <w:szCs w:val="24"/>
        </w:rPr>
        <w:t xml:space="preserve"> </w:t>
      </w:r>
      <w:r w:rsidR="0094068C" w:rsidRPr="00693991">
        <w:rPr>
          <w:rFonts w:ascii="Book Antiqua" w:hAnsi="Book Antiqua" w:cs="Times New Roman"/>
          <w:sz w:val="24"/>
          <w:szCs w:val="24"/>
        </w:rPr>
        <w:t xml:space="preserve">0.219, </w:t>
      </w:r>
      <w:r w:rsidR="00BF13D3" w:rsidRPr="00693991">
        <w:rPr>
          <w:rFonts w:ascii="Book Antiqua" w:hAnsi="Book Antiqua" w:cs="Times New Roman"/>
          <w:i/>
          <w:sz w:val="24"/>
          <w:szCs w:val="24"/>
        </w:rPr>
        <w:t xml:space="preserve">P </w:t>
      </w:r>
      <w:r w:rsidR="0094068C" w:rsidRPr="00693991">
        <w:rPr>
          <w:rFonts w:ascii="Book Antiqua" w:hAnsi="Book Antiqua" w:cs="Times New Roman"/>
          <w:sz w:val="24"/>
          <w:szCs w:val="24"/>
        </w:rPr>
        <w:t>=</w:t>
      </w:r>
      <w:r w:rsidR="00BF13D3" w:rsidRPr="00693991">
        <w:rPr>
          <w:rFonts w:ascii="Book Antiqua" w:hAnsi="Book Antiqua" w:cs="Times New Roman"/>
          <w:sz w:val="24"/>
          <w:szCs w:val="24"/>
        </w:rPr>
        <w:t xml:space="preserve"> </w:t>
      </w:r>
      <w:r w:rsidR="0094068C" w:rsidRPr="00693991">
        <w:rPr>
          <w:rFonts w:ascii="Book Antiqua" w:hAnsi="Book Antiqua" w:cs="Times New Roman"/>
          <w:sz w:val="24"/>
          <w:szCs w:val="24"/>
        </w:rPr>
        <w:t xml:space="preserve">0.001). </w:t>
      </w:r>
      <w:r w:rsidRPr="00693991">
        <w:rPr>
          <w:rFonts w:ascii="Book Antiqua" w:hAnsi="Book Antiqua" w:cs="Times New Roman"/>
          <w:sz w:val="24"/>
          <w:szCs w:val="24"/>
        </w:rPr>
        <w:t>Taken together</w:t>
      </w:r>
      <w:r w:rsidR="00592961" w:rsidRPr="00693991">
        <w:rPr>
          <w:rFonts w:ascii="Book Antiqua" w:hAnsi="Book Antiqua" w:cs="Times New Roman"/>
          <w:sz w:val="24"/>
          <w:szCs w:val="24"/>
        </w:rPr>
        <w:t xml:space="preserve">, </w:t>
      </w:r>
      <w:r w:rsidR="00F20C7C" w:rsidRPr="00693991">
        <w:rPr>
          <w:rFonts w:ascii="Book Antiqua" w:hAnsi="Book Antiqua" w:cs="Times New Roman"/>
          <w:sz w:val="24"/>
          <w:szCs w:val="24"/>
        </w:rPr>
        <w:t xml:space="preserve">B7-H3 and B3GALT4 </w:t>
      </w:r>
      <w:r w:rsidRPr="00693991">
        <w:rPr>
          <w:rFonts w:ascii="Book Antiqua" w:hAnsi="Book Antiqua" w:cs="Times New Roman"/>
          <w:sz w:val="24"/>
          <w:szCs w:val="24"/>
        </w:rPr>
        <w:t xml:space="preserve">could </w:t>
      </w:r>
      <w:r w:rsidR="00F20C7C" w:rsidRPr="00693991">
        <w:rPr>
          <w:rFonts w:ascii="Book Antiqua" w:hAnsi="Book Antiqua" w:cs="Times New Roman"/>
          <w:sz w:val="24"/>
          <w:szCs w:val="24"/>
        </w:rPr>
        <w:t xml:space="preserve">serve as </w:t>
      </w:r>
      <w:r w:rsidRPr="00693991">
        <w:rPr>
          <w:rFonts w:ascii="Book Antiqua" w:hAnsi="Book Antiqua" w:cs="Times New Roman"/>
          <w:sz w:val="24"/>
          <w:szCs w:val="24"/>
        </w:rPr>
        <w:t xml:space="preserve">a </w:t>
      </w:r>
      <w:r w:rsidRPr="00693991">
        <w:rPr>
          <w:rFonts w:ascii="Book Antiqua" w:hAnsi="Book Antiqua" w:cs="Times New Roman"/>
          <w:noProof/>
          <w:sz w:val="24"/>
          <w:szCs w:val="24"/>
        </w:rPr>
        <w:t>novel</w:t>
      </w:r>
      <w:r w:rsidR="00D46183" w:rsidRPr="00693991">
        <w:rPr>
          <w:rFonts w:ascii="Book Antiqua" w:hAnsi="Book Antiqua" w:cs="Times New Roman"/>
          <w:noProof/>
          <w:sz w:val="24"/>
          <w:szCs w:val="24"/>
        </w:rPr>
        <w:t>,</w:t>
      </w:r>
      <w:r w:rsidRPr="00693991">
        <w:rPr>
          <w:rFonts w:ascii="Book Antiqua" w:hAnsi="Book Antiqua" w:cs="Times New Roman"/>
          <w:sz w:val="24"/>
          <w:szCs w:val="24"/>
        </w:rPr>
        <w:t xml:space="preserve"> reliable </w:t>
      </w:r>
      <w:r w:rsidR="00F20C7C" w:rsidRPr="00693991">
        <w:rPr>
          <w:rFonts w:ascii="Book Antiqua" w:hAnsi="Book Antiqua" w:cs="Times New Roman"/>
          <w:sz w:val="24"/>
          <w:szCs w:val="24"/>
        </w:rPr>
        <w:t xml:space="preserve">prognostic marker </w:t>
      </w:r>
      <w:r w:rsidRPr="00693991">
        <w:rPr>
          <w:rFonts w:ascii="Book Antiqua" w:hAnsi="Book Antiqua" w:cs="Times New Roman"/>
          <w:sz w:val="24"/>
          <w:szCs w:val="24"/>
        </w:rPr>
        <w:t>for</w:t>
      </w:r>
      <w:r w:rsidR="00F20C7C" w:rsidRPr="00693991">
        <w:rPr>
          <w:rFonts w:ascii="Book Antiqua" w:hAnsi="Book Antiqua" w:cs="Times New Roman"/>
          <w:sz w:val="24"/>
          <w:szCs w:val="24"/>
        </w:rPr>
        <w:t xml:space="preserve"> CRC. Furthermore, </w:t>
      </w:r>
      <w:r w:rsidR="00F869E1" w:rsidRPr="00693991">
        <w:rPr>
          <w:rFonts w:ascii="Book Antiqua" w:hAnsi="Book Antiqua" w:cs="Times New Roman"/>
          <w:sz w:val="24"/>
          <w:szCs w:val="24"/>
        </w:rPr>
        <w:t xml:space="preserve">we detected </w:t>
      </w:r>
      <w:r w:rsidRPr="00693991">
        <w:rPr>
          <w:rFonts w:ascii="Book Antiqua" w:hAnsi="Book Antiqua" w:cs="Times New Roman"/>
          <w:sz w:val="24"/>
          <w:szCs w:val="24"/>
        </w:rPr>
        <w:t xml:space="preserve">that </w:t>
      </w:r>
      <w:r w:rsidR="00F869E1" w:rsidRPr="00693991">
        <w:rPr>
          <w:rFonts w:ascii="Book Antiqua" w:hAnsi="Book Antiqua" w:cs="Times New Roman"/>
          <w:sz w:val="24"/>
          <w:szCs w:val="24"/>
        </w:rPr>
        <w:t xml:space="preserve">the expression of B3GALT4 positively </w:t>
      </w:r>
      <w:r w:rsidRPr="00693991">
        <w:rPr>
          <w:rFonts w:ascii="Book Antiqua" w:hAnsi="Book Antiqua" w:cs="Times New Roman"/>
          <w:sz w:val="24"/>
          <w:szCs w:val="24"/>
        </w:rPr>
        <w:t>altered</w:t>
      </w:r>
      <w:r w:rsidR="00F869E1" w:rsidRPr="00693991">
        <w:rPr>
          <w:rFonts w:ascii="Book Antiqua" w:hAnsi="Book Antiqua" w:cs="Times New Roman"/>
          <w:sz w:val="24"/>
          <w:szCs w:val="24"/>
        </w:rPr>
        <w:t xml:space="preserve"> following B7-H3 </w:t>
      </w:r>
      <w:r w:rsidR="00F869E1" w:rsidRPr="00693991">
        <w:rPr>
          <w:rFonts w:ascii="Book Antiqua" w:hAnsi="Book Antiqua" w:cs="Times New Roman"/>
          <w:i/>
          <w:sz w:val="24"/>
          <w:szCs w:val="24"/>
        </w:rPr>
        <w:t>in vitro</w:t>
      </w:r>
      <w:r w:rsidR="00F869E1" w:rsidRPr="00693991">
        <w:rPr>
          <w:rFonts w:ascii="Book Antiqua" w:hAnsi="Book Antiqua" w:cs="Times New Roman"/>
          <w:sz w:val="24"/>
          <w:szCs w:val="24"/>
        </w:rPr>
        <w:t xml:space="preserve">. </w:t>
      </w:r>
      <w:r w:rsidR="00F869E1" w:rsidRPr="00693991">
        <w:rPr>
          <w:rFonts w:ascii="Book Antiqua" w:hAnsi="Book Antiqua" w:cs="Times New Roman"/>
          <w:noProof/>
          <w:sz w:val="24"/>
          <w:szCs w:val="24"/>
        </w:rPr>
        <w:t>Combining with the results of clinical samples</w:t>
      </w:r>
      <w:r w:rsidR="00F869E1" w:rsidRPr="00693991">
        <w:rPr>
          <w:rFonts w:ascii="Book Antiqua" w:hAnsi="Book Antiqua" w:cs="Times New Roman"/>
          <w:sz w:val="24"/>
          <w:szCs w:val="24"/>
        </w:rPr>
        <w:t xml:space="preserve">, </w:t>
      </w:r>
      <w:r w:rsidRPr="00693991">
        <w:rPr>
          <w:rFonts w:ascii="Book Antiqua" w:hAnsi="Book Antiqua" w:cs="Times New Roman"/>
          <w:sz w:val="24"/>
          <w:szCs w:val="24"/>
        </w:rPr>
        <w:t>the study</w:t>
      </w:r>
      <w:r w:rsidR="00F869E1" w:rsidRPr="00693991">
        <w:rPr>
          <w:rFonts w:ascii="Book Antiqua" w:hAnsi="Book Antiqua" w:cs="Times New Roman"/>
          <w:sz w:val="24"/>
          <w:szCs w:val="24"/>
        </w:rPr>
        <w:t xml:space="preserve"> indicated that B7-H3 could</w:t>
      </w:r>
      <w:r w:rsidRPr="00693991">
        <w:rPr>
          <w:rFonts w:ascii="Book Antiqua" w:hAnsi="Book Antiqua" w:cs="Times New Roman"/>
          <w:sz w:val="24"/>
          <w:szCs w:val="24"/>
        </w:rPr>
        <w:t xml:space="preserve"> positively</w:t>
      </w:r>
      <w:r w:rsidR="00F869E1" w:rsidRPr="00693991">
        <w:rPr>
          <w:rFonts w:ascii="Book Antiqua" w:hAnsi="Book Antiqua" w:cs="Times New Roman"/>
          <w:sz w:val="24"/>
          <w:szCs w:val="24"/>
        </w:rPr>
        <w:t xml:space="preserve"> regulate B3GALT4 </w:t>
      </w:r>
      <w:r w:rsidRPr="00693991">
        <w:rPr>
          <w:rFonts w:ascii="Book Antiqua" w:hAnsi="Book Antiqua" w:cs="Times New Roman"/>
          <w:sz w:val="24"/>
          <w:szCs w:val="24"/>
        </w:rPr>
        <w:t>at</w:t>
      </w:r>
      <w:r w:rsidR="00F869E1" w:rsidRPr="00693991">
        <w:rPr>
          <w:rFonts w:ascii="Book Antiqua" w:hAnsi="Book Antiqua" w:cs="Times New Roman"/>
          <w:sz w:val="24"/>
          <w:szCs w:val="24"/>
        </w:rPr>
        <w:t xml:space="preserve"> mRNA </w:t>
      </w:r>
      <w:r w:rsidRPr="00693991">
        <w:rPr>
          <w:rFonts w:ascii="Book Antiqua" w:hAnsi="Book Antiqua" w:cs="Times New Roman"/>
          <w:sz w:val="24"/>
          <w:szCs w:val="24"/>
        </w:rPr>
        <w:t>as well as at the</w:t>
      </w:r>
      <w:r w:rsidR="00F869E1" w:rsidRPr="00693991">
        <w:rPr>
          <w:rFonts w:ascii="Book Antiqua" w:hAnsi="Book Antiqua" w:cs="Times New Roman"/>
          <w:sz w:val="24"/>
          <w:szCs w:val="24"/>
        </w:rPr>
        <w:t xml:space="preserve"> protein level. However, the underlying </w:t>
      </w:r>
      <w:r w:rsidRPr="00693991">
        <w:rPr>
          <w:rFonts w:ascii="Book Antiqua" w:hAnsi="Book Antiqua" w:cs="Times New Roman"/>
          <w:sz w:val="24"/>
          <w:szCs w:val="24"/>
        </w:rPr>
        <w:t xml:space="preserve">mechanism of </w:t>
      </w:r>
      <w:r w:rsidR="00F869E1" w:rsidRPr="00693991">
        <w:rPr>
          <w:rFonts w:ascii="Book Antiqua" w:hAnsi="Book Antiqua" w:cs="Times New Roman"/>
          <w:sz w:val="24"/>
          <w:szCs w:val="24"/>
        </w:rPr>
        <w:t xml:space="preserve">regulation of B7-H3 and B3GALT4 in CRC </w:t>
      </w:r>
      <w:r w:rsidRPr="00693991">
        <w:rPr>
          <w:rFonts w:ascii="Book Antiqua" w:hAnsi="Book Antiqua" w:cs="Times New Roman"/>
          <w:sz w:val="24"/>
          <w:szCs w:val="24"/>
        </w:rPr>
        <w:t>warrants</w:t>
      </w:r>
      <w:r w:rsidR="00F869E1" w:rsidRPr="00693991">
        <w:rPr>
          <w:rFonts w:ascii="Book Antiqua" w:hAnsi="Book Antiqua" w:cs="Times New Roman"/>
          <w:sz w:val="24"/>
          <w:szCs w:val="24"/>
        </w:rPr>
        <w:t xml:space="preserve"> further investigation.</w:t>
      </w:r>
      <w:r w:rsidRPr="00693991">
        <w:rPr>
          <w:rFonts w:ascii="Book Antiqua" w:hAnsi="Book Antiqua" w:cs="Times New Roman"/>
          <w:sz w:val="24"/>
          <w:szCs w:val="24"/>
        </w:rPr>
        <w:t xml:space="preserve"> </w:t>
      </w:r>
    </w:p>
    <w:p w14:paraId="2921A803" w14:textId="77777777" w:rsidR="0089625A" w:rsidRDefault="00F869E1" w:rsidP="0089625A">
      <w:pPr>
        <w:adjustRightInd w:val="0"/>
        <w:snapToGrid w:val="0"/>
        <w:spacing w:line="360" w:lineRule="auto"/>
        <w:ind w:firstLineChars="200" w:firstLine="480"/>
        <w:rPr>
          <w:rFonts w:ascii="Book Antiqua" w:hAnsi="Book Antiqua" w:cs="Times New Roman"/>
          <w:sz w:val="24"/>
          <w:szCs w:val="24"/>
        </w:rPr>
      </w:pPr>
      <w:r w:rsidRPr="00693991">
        <w:rPr>
          <w:rFonts w:ascii="Book Antiqua" w:hAnsi="Book Antiqua" w:cs="Times New Roman"/>
          <w:sz w:val="24"/>
          <w:szCs w:val="24"/>
        </w:rPr>
        <w:t xml:space="preserve">In summary, </w:t>
      </w:r>
      <w:r w:rsidR="009C296B" w:rsidRPr="00693991">
        <w:rPr>
          <w:rFonts w:ascii="Book Antiqua" w:hAnsi="Book Antiqua" w:cs="Times New Roman"/>
          <w:sz w:val="24"/>
          <w:szCs w:val="24"/>
        </w:rPr>
        <w:t xml:space="preserve">the present </w:t>
      </w:r>
      <w:r w:rsidRPr="00693991">
        <w:rPr>
          <w:rFonts w:ascii="Book Antiqua" w:hAnsi="Book Antiqua" w:cs="Times New Roman"/>
          <w:sz w:val="24"/>
          <w:szCs w:val="24"/>
        </w:rPr>
        <w:t xml:space="preserve">study for the first time </w:t>
      </w:r>
      <w:r w:rsidR="00C14470" w:rsidRPr="00693991">
        <w:rPr>
          <w:rFonts w:ascii="Book Antiqua" w:hAnsi="Book Antiqua" w:cs="Times New Roman"/>
          <w:sz w:val="24"/>
          <w:szCs w:val="24"/>
        </w:rPr>
        <w:t>reveal</w:t>
      </w:r>
      <w:r w:rsidR="00C0105B" w:rsidRPr="00693991">
        <w:rPr>
          <w:rFonts w:ascii="Book Antiqua" w:hAnsi="Book Antiqua" w:cs="Times New Roman"/>
          <w:sz w:val="24"/>
          <w:szCs w:val="24"/>
        </w:rPr>
        <w:t>ed</w:t>
      </w:r>
      <w:r w:rsidR="00C14470" w:rsidRPr="00693991">
        <w:rPr>
          <w:rFonts w:ascii="Book Antiqua" w:hAnsi="Book Antiqua" w:cs="Times New Roman"/>
          <w:sz w:val="24"/>
          <w:szCs w:val="24"/>
        </w:rPr>
        <w:t xml:space="preserve"> the expression of B3GALT4 in CRC and its correlation with B7-H3 </w:t>
      </w:r>
      <w:r w:rsidR="00C14470" w:rsidRPr="00693991">
        <w:rPr>
          <w:rFonts w:ascii="Book Antiqua" w:hAnsi="Book Antiqua" w:cs="Times New Roman"/>
          <w:i/>
          <w:sz w:val="24"/>
          <w:szCs w:val="24"/>
        </w:rPr>
        <w:t>in vitro</w:t>
      </w:r>
      <w:r w:rsidR="00C14470" w:rsidRPr="00693991">
        <w:rPr>
          <w:rFonts w:ascii="Book Antiqua" w:hAnsi="Book Antiqua" w:cs="Times New Roman"/>
          <w:sz w:val="24"/>
          <w:szCs w:val="24"/>
        </w:rPr>
        <w:t>.</w:t>
      </w:r>
      <w:r w:rsidR="009C296B" w:rsidRPr="00693991">
        <w:rPr>
          <w:rFonts w:ascii="Book Antiqua" w:hAnsi="Book Antiqua" w:cs="Times New Roman"/>
          <w:sz w:val="24"/>
          <w:szCs w:val="24"/>
        </w:rPr>
        <w:t xml:space="preserve"> Overall, t</w:t>
      </w:r>
      <w:r w:rsidR="00C14470" w:rsidRPr="00693991">
        <w:rPr>
          <w:rFonts w:ascii="Book Antiqua" w:hAnsi="Book Antiqua" w:cs="Times New Roman"/>
          <w:sz w:val="24"/>
          <w:szCs w:val="24"/>
        </w:rPr>
        <w:t xml:space="preserve">he findings </w:t>
      </w:r>
      <w:r w:rsidR="00C0105B" w:rsidRPr="00693991">
        <w:rPr>
          <w:rFonts w:ascii="Book Antiqua" w:hAnsi="Book Antiqua" w:cs="Times New Roman"/>
          <w:sz w:val="24"/>
          <w:szCs w:val="24"/>
        </w:rPr>
        <w:t xml:space="preserve">of the present study </w:t>
      </w:r>
      <w:r w:rsidR="00C14470" w:rsidRPr="00693991">
        <w:rPr>
          <w:rFonts w:ascii="Book Antiqua" w:hAnsi="Book Antiqua" w:cs="Times New Roman"/>
          <w:sz w:val="24"/>
          <w:szCs w:val="24"/>
        </w:rPr>
        <w:t>suggested that</w:t>
      </w:r>
      <w:r w:rsidR="00C0105B" w:rsidRPr="00693991">
        <w:rPr>
          <w:rFonts w:ascii="Book Antiqua" w:hAnsi="Book Antiqua" w:cs="Times New Roman"/>
          <w:sz w:val="24"/>
          <w:szCs w:val="24"/>
        </w:rPr>
        <w:t xml:space="preserve"> </w:t>
      </w:r>
      <w:r w:rsidR="00C0105B" w:rsidRPr="00693991">
        <w:rPr>
          <w:rFonts w:ascii="Book Antiqua" w:hAnsi="Book Antiqua" w:cs="Times New Roman"/>
          <w:sz w:val="24"/>
          <w:szCs w:val="24"/>
          <w:shd w:val="clear" w:color="auto" w:fill="FFFFFF"/>
        </w:rPr>
        <w:t xml:space="preserve">B7-H3 and </w:t>
      </w:r>
      <w:r w:rsidR="00C0105B" w:rsidRPr="00693991">
        <w:rPr>
          <w:rFonts w:ascii="Book Antiqua" w:hAnsi="Book Antiqua" w:cs="Times New Roman"/>
          <w:sz w:val="24"/>
          <w:szCs w:val="24"/>
        </w:rPr>
        <w:t xml:space="preserve">B3GALT4 </w:t>
      </w:r>
      <w:r w:rsidR="00C0105B" w:rsidRPr="00693991">
        <w:rPr>
          <w:rFonts w:ascii="Book Antiqua" w:hAnsi="Book Antiqua" w:cs="Times New Roman"/>
          <w:sz w:val="24"/>
          <w:szCs w:val="24"/>
          <w:shd w:val="clear" w:color="auto" w:fill="FFFFFF"/>
        </w:rPr>
        <w:t>are novel prognostic biomarkers</w:t>
      </w:r>
      <w:r w:rsidR="006C7B6E" w:rsidRPr="00693991">
        <w:rPr>
          <w:rFonts w:ascii="Book Antiqua" w:hAnsi="Book Antiqua" w:cs="Times New Roman"/>
          <w:sz w:val="24"/>
          <w:szCs w:val="24"/>
          <w:shd w:val="clear" w:color="auto" w:fill="FFFFFF"/>
        </w:rPr>
        <w:t xml:space="preserve"> for</w:t>
      </w:r>
      <w:r w:rsidR="00C0105B" w:rsidRPr="00693991">
        <w:rPr>
          <w:rFonts w:ascii="Book Antiqua" w:hAnsi="Book Antiqua" w:cs="Times New Roman"/>
          <w:sz w:val="24"/>
          <w:szCs w:val="24"/>
          <w:shd w:val="clear" w:color="auto" w:fill="FFFFFF"/>
        </w:rPr>
        <w:t xml:space="preserve"> CRC</w:t>
      </w:r>
      <w:r w:rsidR="00C14470" w:rsidRPr="00693991">
        <w:rPr>
          <w:rFonts w:ascii="Book Antiqua" w:hAnsi="Book Antiqua" w:cs="Times New Roman"/>
          <w:sz w:val="24"/>
          <w:szCs w:val="24"/>
        </w:rPr>
        <w:t xml:space="preserve"> </w:t>
      </w:r>
      <w:r w:rsidR="00C0105B" w:rsidRPr="00693991">
        <w:rPr>
          <w:rFonts w:ascii="Book Antiqua" w:hAnsi="Book Antiqua" w:cs="Times New Roman"/>
          <w:sz w:val="24"/>
          <w:szCs w:val="24"/>
        </w:rPr>
        <w:t xml:space="preserve">and </w:t>
      </w:r>
      <w:r w:rsidR="005D1D5F" w:rsidRPr="00693991">
        <w:rPr>
          <w:rFonts w:ascii="Book Antiqua" w:hAnsi="Book Antiqua" w:cs="Times New Roman"/>
          <w:sz w:val="24"/>
          <w:szCs w:val="24"/>
        </w:rPr>
        <w:t xml:space="preserve">highlight the significance of </w:t>
      </w:r>
      <w:r w:rsidR="00C14470" w:rsidRPr="00693991">
        <w:rPr>
          <w:rFonts w:ascii="Book Antiqua" w:hAnsi="Book Antiqua" w:cs="Times New Roman"/>
          <w:sz w:val="24"/>
          <w:szCs w:val="24"/>
        </w:rPr>
        <w:t xml:space="preserve">targeting both B7-H3 and B3GALT4 </w:t>
      </w:r>
      <w:r w:rsidR="005D1D5F" w:rsidRPr="00693991">
        <w:rPr>
          <w:rFonts w:ascii="Book Antiqua" w:hAnsi="Book Antiqua" w:cs="Times New Roman"/>
          <w:sz w:val="24"/>
          <w:szCs w:val="24"/>
        </w:rPr>
        <w:t xml:space="preserve">as </w:t>
      </w:r>
      <w:r w:rsidR="00C14470" w:rsidRPr="00693991">
        <w:rPr>
          <w:rFonts w:ascii="Book Antiqua" w:hAnsi="Book Antiqua" w:cs="Times New Roman"/>
          <w:sz w:val="24"/>
          <w:szCs w:val="24"/>
        </w:rPr>
        <w:t xml:space="preserve">promising </w:t>
      </w:r>
      <w:r w:rsidR="00C0105B" w:rsidRPr="00693991">
        <w:rPr>
          <w:rFonts w:ascii="Book Antiqua" w:hAnsi="Book Antiqua" w:cs="Times New Roman"/>
          <w:sz w:val="24"/>
          <w:szCs w:val="24"/>
        </w:rPr>
        <w:t xml:space="preserve">therapeutic </w:t>
      </w:r>
      <w:r w:rsidR="00C0105B" w:rsidRPr="00693991">
        <w:rPr>
          <w:rFonts w:ascii="Book Antiqua" w:hAnsi="Book Antiqua" w:cs="Times New Roman"/>
          <w:noProof/>
          <w:sz w:val="24"/>
          <w:szCs w:val="24"/>
        </w:rPr>
        <w:t>targets</w:t>
      </w:r>
      <w:r w:rsidR="00C14470" w:rsidRPr="00693991">
        <w:rPr>
          <w:rFonts w:ascii="Book Antiqua" w:hAnsi="Book Antiqua" w:cs="Times New Roman"/>
          <w:noProof/>
          <w:sz w:val="24"/>
          <w:szCs w:val="24"/>
        </w:rPr>
        <w:t xml:space="preserve"> </w:t>
      </w:r>
      <w:r w:rsidR="00C0105B" w:rsidRPr="00693991">
        <w:rPr>
          <w:rFonts w:ascii="Book Antiqua" w:hAnsi="Book Antiqua" w:cs="Times New Roman"/>
          <w:noProof/>
          <w:sz w:val="24"/>
          <w:szCs w:val="24"/>
        </w:rPr>
        <w:t>for</w:t>
      </w:r>
      <w:r w:rsidR="00C14470" w:rsidRPr="00693991">
        <w:rPr>
          <w:rFonts w:ascii="Book Antiqua" w:hAnsi="Book Antiqua" w:cs="Times New Roman"/>
          <w:sz w:val="24"/>
          <w:szCs w:val="24"/>
        </w:rPr>
        <w:t xml:space="preserve"> CRC. Thus, </w:t>
      </w:r>
      <w:r w:rsidR="00D55909" w:rsidRPr="00693991">
        <w:rPr>
          <w:rFonts w:ascii="Book Antiqua" w:hAnsi="Book Antiqua" w:cs="Times New Roman"/>
          <w:sz w:val="24"/>
          <w:szCs w:val="24"/>
        </w:rPr>
        <w:t>here we present our preliminary work on</w:t>
      </w:r>
      <w:r w:rsidR="00B47DD2" w:rsidRPr="00693991">
        <w:rPr>
          <w:rFonts w:ascii="Book Antiqua" w:hAnsi="Book Antiqua" w:cs="Times New Roman"/>
          <w:sz w:val="24"/>
          <w:szCs w:val="24"/>
        </w:rPr>
        <w:t xml:space="preserve"> </w:t>
      </w:r>
      <w:r w:rsidR="00CB7A79" w:rsidRPr="00693991">
        <w:rPr>
          <w:rFonts w:ascii="Book Antiqua" w:hAnsi="Book Antiqua" w:cs="Times New Roman"/>
          <w:sz w:val="24"/>
          <w:szCs w:val="24"/>
        </w:rPr>
        <w:t xml:space="preserve">the relationship of </w:t>
      </w:r>
      <w:r w:rsidR="00B47DD2" w:rsidRPr="00693991">
        <w:rPr>
          <w:rFonts w:ascii="Book Antiqua" w:hAnsi="Book Antiqua" w:cs="Times New Roman"/>
          <w:sz w:val="24"/>
          <w:szCs w:val="24"/>
        </w:rPr>
        <w:t>the i</w:t>
      </w:r>
      <w:r w:rsidR="00C14470" w:rsidRPr="00693991">
        <w:rPr>
          <w:rFonts w:ascii="Book Antiqua" w:hAnsi="Book Antiqua" w:cs="Times New Roman"/>
          <w:sz w:val="24"/>
          <w:szCs w:val="24"/>
        </w:rPr>
        <w:t xml:space="preserve">mmune function </w:t>
      </w:r>
      <w:r w:rsidR="00CB7A79" w:rsidRPr="00693991">
        <w:rPr>
          <w:rFonts w:ascii="Book Antiqua" w:hAnsi="Book Antiqua" w:cs="Times New Roman"/>
          <w:sz w:val="24"/>
          <w:szCs w:val="24"/>
        </w:rPr>
        <w:t xml:space="preserve">and </w:t>
      </w:r>
      <w:r w:rsidR="00C14470" w:rsidRPr="00693991">
        <w:rPr>
          <w:rFonts w:ascii="Book Antiqua" w:hAnsi="Book Antiqua" w:cs="Times New Roman"/>
          <w:sz w:val="24"/>
          <w:szCs w:val="24"/>
        </w:rPr>
        <w:t>glycosylation of tumor-associated protein in CRC.</w:t>
      </w:r>
    </w:p>
    <w:p w14:paraId="64B0C0E8" w14:textId="77777777" w:rsidR="0089625A" w:rsidRDefault="0089625A" w:rsidP="0089625A">
      <w:pPr>
        <w:adjustRightInd w:val="0"/>
        <w:snapToGrid w:val="0"/>
        <w:spacing w:line="360" w:lineRule="auto"/>
        <w:rPr>
          <w:rFonts w:ascii="Book Antiqua" w:hAnsi="Book Antiqua" w:cs="Times New Roman"/>
          <w:sz w:val="24"/>
          <w:szCs w:val="24"/>
        </w:rPr>
      </w:pPr>
    </w:p>
    <w:p w14:paraId="29D11657" w14:textId="6BE57665" w:rsidR="000D7BCA" w:rsidRPr="0089625A" w:rsidRDefault="000D7BCA" w:rsidP="0089625A">
      <w:pPr>
        <w:adjustRightInd w:val="0"/>
        <w:snapToGrid w:val="0"/>
        <w:spacing w:line="360" w:lineRule="auto"/>
        <w:rPr>
          <w:rFonts w:ascii="Book Antiqua" w:hAnsi="Book Antiqua" w:cs="Times New Roman"/>
          <w:sz w:val="24"/>
          <w:szCs w:val="24"/>
        </w:rPr>
      </w:pPr>
      <w:r w:rsidRPr="00693991">
        <w:rPr>
          <w:rFonts w:ascii="Book Antiqua" w:hAnsi="Book Antiqua" w:cs="Times New Roman"/>
          <w:b/>
          <w:caps/>
          <w:sz w:val="24"/>
          <w:szCs w:val="24"/>
          <w:shd w:val="clear" w:color="auto" w:fill="FFFFFF"/>
        </w:rPr>
        <w:t>Article Highlights</w:t>
      </w:r>
    </w:p>
    <w:p w14:paraId="5552D681" w14:textId="77777777" w:rsidR="000D7BCA" w:rsidRPr="00693991" w:rsidRDefault="000D7BCA" w:rsidP="00693991">
      <w:pPr>
        <w:pStyle w:val="NormalWeb"/>
        <w:spacing w:before="0" w:beforeAutospacing="0" w:after="0" w:afterAutospacing="0" w:line="360" w:lineRule="auto"/>
        <w:jc w:val="both"/>
        <w:rPr>
          <w:rFonts w:ascii="Book Antiqua" w:hAnsi="Book Antiqua" w:cs="Times New Roman"/>
          <w:b/>
          <w:bCs/>
          <w:i/>
          <w:iCs/>
        </w:rPr>
      </w:pPr>
      <w:r w:rsidRPr="00693991">
        <w:rPr>
          <w:rFonts w:ascii="Book Antiqua" w:hAnsi="Book Antiqua" w:cs="Times New Roman"/>
          <w:b/>
          <w:bCs/>
          <w:i/>
          <w:iCs/>
        </w:rPr>
        <w:t>Research background</w:t>
      </w:r>
    </w:p>
    <w:p w14:paraId="65FBF6F7" w14:textId="77777777" w:rsidR="000D7BCA" w:rsidRPr="00693991" w:rsidRDefault="000D7BCA" w:rsidP="00693991">
      <w:pPr>
        <w:pStyle w:val="NormalWeb"/>
        <w:spacing w:before="0" w:beforeAutospacing="0" w:after="0" w:afterAutospacing="0" w:line="360" w:lineRule="auto"/>
        <w:jc w:val="both"/>
        <w:rPr>
          <w:rFonts w:ascii="Book Antiqua" w:hAnsi="Book Antiqua" w:cs="Times New Roman"/>
        </w:rPr>
      </w:pPr>
      <w:r w:rsidRPr="00693991">
        <w:rPr>
          <w:rFonts w:ascii="Book Antiqua" w:hAnsi="Book Antiqua" w:cs="Times New Roman"/>
        </w:rPr>
        <w:t xml:space="preserve">Colorectal cancer (CRC) is the most prevalent </w:t>
      </w:r>
      <w:r w:rsidRPr="00693991">
        <w:rPr>
          <w:rFonts w:ascii="Book Antiqua" w:hAnsi="Book Antiqua" w:cs="Times New Roman"/>
          <w:noProof/>
        </w:rPr>
        <w:t>gastrointestinal</w:t>
      </w:r>
      <w:r w:rsidRPr="00693991">
        <w:rPr>
          <w:rFonts w:ascii="Book Antiqua" w:hAnsi="Book Antiqua" w:cs="Times New Roman"/>
        </w:rPr>
        <w:t xml:space="preserve"> tract malignancy worldwide. The prognosis of CRC patients remains relatively </w:t>
      </w:r>
      <w:r w:rsidRPr="00693991">
        <w:rPr>
          <w:rFonts w:ascii="Book Antiqua" w:hAnsi="Book Antiqua" w:cs="Times New Roman"/>
          <w:noProof/>
        </w:rPr>
        <w:t>poor.</w:t>
      </w:r>
      <w:r w:rsidRPr="00693991">
        <w:rPr>
          <w:rFonts w:ascii="Book Antiqua" w:hAnsi="Book Antiqua" w:cs="Times New Roman"/>
        </w:rPr>
        <w:t xml:space="preserve"> </w:t>
      </w:r>
      <w:r w:rsidRPr="00693991">
        <w:rPr>
          <w:rFonts w:ascii="Book Antiqua" w:hAnsi="Book Antiqua" w:cs="Times New Roman"/>
          <w:shd w:val="clear" w:color="auto" w:fill="FFFFFF"/>
        </w:rPr>
        <w:t>B7 homolog 3 (</w:t>
      </w:r>
      <w:r w:rsidRPr="00693991">
        <w:rPr>
          <w:rFonts w:ascii="Book Antiqua" w:hAnsi="Book Antiqua" w:cs="Times New Roman"/>
        </w:rPr>
        <w:t xml:space="preserve">B7-H3) mRNA </w:t>
      </w:r>
      <w:r w:rsidRPr="00693991">
        <w:rPr>
          <w:rFonts w:ascii="Book Antiqua" w:hAnsi="Book Antiqua" w:cs="Times New Roman"/>
          <w:noProof/>
        </w:rPr>
        <w:t>is widely expressed</w:t>
      </w:r>
      <w:r w:rsidRPr="00693991">
        <w:rPr>
          <w:rFonts w:ascii="Book Antiqua" w:hAnsi="Book Antiqua" w:cs="Times New Roman"/>
        </w:rPr>
        <w:t xml:space="preserve"> on many tissues and cell types. However</w:t>
      </w:r>
      <w:r w:rsidRPr="00693991">
        <w:rPr>
          <w:rFonts w:ascii="Book Antiqua" w:hAnsi="Book Antiqua" w:cs="Times New Roman"/>
          <w:noProof/>
        </w:rPr>
        <w:t xml:space="preserve">, </w:t>
      </w:r>
      <w:r w:rsidRPr="00693991">
        <w:rPr>
          <w:rFonts w:ascii="Book Antiqua" w:hAnsi="Book Antiqua" w:cs="Times New Roman"/>
        </w:rPr>
        <w:t>B7-H3 protein is not constitutively expressed</w:t>
      </w:r>
      <w:r w:rsidRPr="00693991">
        <w:rPr>
          <w:rFonts w:ascii="Book Antiqua" w:hAnsi="Book Antiqua" w:cs="Times New Roman"/>
          <w:shd w:val="clear" w:color="auto" w:fill="FFFFFF"/>
        </w:rPr>
        <w:t xml:space="preserve"> on T-cells, natural killer cells and </w:t>
      </w:r>
      <w:r w:rsidRPr="00693991">
        <w:rPr>
          <w:rFonts w:ascii="Book Antiqua" w:hAnsi="Book Antiqua" w:cs="Times New Roman"/>
        </w:rPr>
        <w:t xml:space="preserve">antigen-presenting cells. The β-1,3-galactosyltransferase-4 (B3GALT4) which belongs to β-1,3-galactosyltransferase (β3GalT) gene family is abundantly expressed in human organs and tissues, predominantly </w:t>
      </w:r>
      <w:r w:rsidRPr="00693991">
        <w:rPr>
          <w:rFonts w:ascii="Book Antiqua" w:hAnsi="Book Antiqua" w:cs="Times New Roman"/>
          <w:noProof/>
        </w:rPr>
        <w:t>in brain</w:t>
      </w:r>
      <w:r w:rsidRPr="00693991">
        <w:rPr>
          <w:rFonts w:ascii="Book Antiqua" w:hAnsi="Book Antiqua" w:cs="Times New Roman"/>
        </w:rPr>
        <w:t xml:space="preserve"> and involved in GM1/GD1 ganglioside synthesis. The β3GalT family may be closely related to the tumor. </w:t>
      </w:r>
    </w:p>
    <w:p w14:paraId="0E3E5559" w14:textId="77777777" w:rsidR="000D7BCA" w:rsidRPr="00693991" w:rsidRDefault="000D7BCA" w:rsidP="00693991">
      <w:pPr>
        <w:pStyle w:val="NormalWeb"/>
        <w:spacing w:before="0" w:beforeAutospacing="0" w:after="0" w:afterAutospacing="0" w:line="360" w:lineRule="auto"/>
        <w:jc w:val="both"/>
        <w:rPr>
          <w:rFonts w:ascii="Book Antiqua" w:hAnsi="Book Antiqua" w:cs="Times New Roman"/>
        </w:rPr>
      </w:pPr>
    </w:p>
    <w:p w14:paraId="085CF53A" w14:textId="77777777" w:rsidR="000D7BCA" w:rsidRPr="00693991" w:rsidRDefault="000D7BCA" w:rsidP="00693991">
      <w:pPr>
        <w:pStyle w:val="NormalWeb"/>
        <w:spacing w:before="0" w:beforeAutospacing="0" w:after="0" w:afterAutospacing="0" w:line="360" w:lineRule="auto"/>
        <w:jc w:val="both"/>
        <w:rPr>
          <w:rFonts w:ascii="Book Antiqua" w:hAnsi="Book Antiqua" w:cs="Times New Roman"/>
          <w:b/>
          <w:bCs/>
          <w:i/>
          <w:iCs/>
        </w:rPr>
      </w:pPr>
      <w:r w:rsidRPr="00693991">
        <w:rPr>
          <w:rFonts w:ascii="Book Antiqua" w:hAnsi="Book Antiqua" w:cs="Times New Roman"/>
          <w:b/>
          <w:bCs/>
          <w:i/>
          <w:iCs/>
        </w:rPr>
        <w:t>Research motivation</w:t>
      </w:r>
    </w:p>
    <w:p w14:paraId="713866E4" w14:textId="77777777" w:rsidR="000D7BCA" w:rsidRPr="00693991" w:rsidRDefault="000D7BCA" w:rsidP="00693991">
      <w:pPr>
        <w:pStyle w:val="NormalWeb"/>
        <w:spacing w:before="0" w:beforeAutospacing="0" w:after="0" w:afterAutospacing="0" w:line="360" w:lineRule="auto"/>
        <w:jc w:val="both"/>
        <w:rPr>
          <w:rFonts w:ascii="Book Antiqua" w:hAnsi="Book Antiqua" w:cs="Times New Roman"/>
        </w:rPr>
      </w:pPr>
      <w:r w:rsidRPr="00693991">
        <w:rPr>
          <w:rFonts w:ascii="Book Antiqua" w:hAnsi="Book Antiqua" w:cs="Times New Roman"/>
        </w:rPr>
        <w:t xml:space="preserve">There are </w:t>
      </w:r>
      <w:r w:rsidRPr="00693991">
        <w:rPr>
          <w:rFonts w:ascii="Book Antiqua" w:hAnsi="Book Antiqua" w:cs="Times New Roman"/>
          <w:noProof/>
        </w:rPr>
        <w:t>insufficient</w:t>
      </w:r>
      <w:r w:rsidRPr="00693991">
        <w:rPr>
          <w:rFonts w:ascii="Book Antiqua" w:hAnsi="Book Antiqua" w:cs="Times New Roman"/>
        </w:rPr>
        <w:t xml:space="preserve"> reports about the correlation between B3GALT4 and CRC.</w:t>
      </w:r>
    </w:p>
    <w:p w14:paraId="1BD03B35" w14:textId="77777777" w:rsidR="000D7BCA" w:rsidRPr="00693991" w:rsidRDefault="000D7BCA" w:rsidP="00693991">
      <w:pPr>
        <w:pStyle w:val="NormalWeb"/>
        <w:spacing w:before="0" w:beforeAutospacing="0" w:after="0" w:afterAutospacing="0" w:line="360" w:lineRule="auto"/>
        <w:jc w:val="both"/>
        <w:rPr>
          <w:rFonts w:ascii="Book Antiqua" w:hAnsi="Book Antiqua" w:cs="Times New Roman"/>
        </w:rPr>
      </w:pPr>
    </w:p>
    <w:p w14:paraId="1E7C15D4" w14:textId="77777777" w:rsidR="000D7BCA" w:rsidRPr="00693991" w:rsidRDefault="000D7BCA" w:rsidP="00693991">
      <w:pPr>
        <w:pStyle w:val="NormalWeb"/>
        <w:spacing w:before="0" w:beforeAutospacing="0" w:after="0" w:afterAutospacing="0" w:line="360" w:lineRule="auto"/>
        <w:jc w:val="both"/>
        <w:rPr>
          <w:rFonts w:ascii="Book Antiqua" w:hAnsi="Book Antiqua" w:cs="Times New Roman"/>
          <w:b/>
          <w:bCs/>
          <w:i/>
          <w:iCs/>
        </w:rPr>
      </w:pPr>
      <w:r w:rsidRPr="00693991">
        <w:rPr>
          <w:rFonts w:ascii="Book Antiqua" w:hAnsi="Book Antiqua" w:cs="Times New Roman"/>
          <w:b/>
          <w:bCs/>
          <w:i/>
          <w:iCs/>
        </w:rPr>
        <w:t>Research objectives</w:t>
      </w:r>
    </w:p>
    <w:p w14:paraId="195E3AFD" w14:textId="77777777" w:rsidR="000D7BCA" w:rsidRPr="00693991" w:rsidRDefault="000D7BCA"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The aim of the present study is to investigate the clinical correlation of B7-H3 and B3GALT4 with CRC, and the correlation between the expression of B7-H3 and B3GALT4 was evaluated to determine their prognostic significance in CRC.</w:t>
      </w:r>
    </w:p>
    <w:p w14:paraId="4F09AEA3" w14:textId="77777777" w:rsidR="000D7BCA" w:rsidRPr="00693991" w:rsidRDefault="000D7BCA" w:rsidP="00693991">
      <w:pPr>
        <w:pStyle w:val="NormalWeb"/>
        <w:spacing w:before="0" w:beforeAutospacing="0" w:after="0" w:afterAutospacing="0" w:line="360" w:lineRule="auto"/>
        <w:jc w:val="both"/>
        <w:rPr>
          <w:rFonts w:ascii="Book Antiqua" w:hAnsi="Book Antiqua" w:cs="Times New Roman"/>
        </w:rPr>
      </w:pPr>
    </w:p>
    <w:p w14:paraId="417D7BEE" w14:textId="77777777" w:rsidR="000D7BCA" w:rsidRPr="00693991" w:rsidRDefault="000D7BCA" w:rsidP="00693991">
      <w:pPr>
        <w:pStyle w:val="NormalWeb"/>
        <w:spacing w:before="0" w:beforeAutospacing="0" w:after="0" w:afterAutospacing="0" w:line="360" w:lineRule="auto"/>
        <w:jc w:val="both"/>
        <w:rPr>
          <w:rFonts w:ascii="Book Antiqua" w:hAnsi="Book Antiqua" w:cs="Times New Roman"/>
          <w:b/>
          <w:bCs/>
          <w:i/>
          <w:iCs/>
        </w:rPr>
      </w:pPr>
      <w:r w:rsidRPr="00693991">
        <w:rPr>
          <w:rFonts w:ascii="Book Antiqua" w:hAnsi="Book Antiqua" w:cs="Times New Roman"/>
          <w:b/>
          <w:bCs/>
          <w:i/>
          <w:iCs/>
        </w:rPr>
        <w:t>Research methods</w:t>
      </w:r>
    </w:p>
    <w:p w14:paraId="060835B4" w14:textId="77777777" w:rsidR="000D7BCA" w:rsidRPr="00693991" w:rsidRDefault="000D7BCA"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The authors identified the expression of B7-H3 and B3GALT4 in 223 CRC patient samples by immunohistochemistry and evaluated the possible correlation between B7-H3 and B3GALT4 and clinical outcomes. And the mRNA and protein expression were also identified to establish the regulatory relationship of B7-H3 with B3GALT4 </w:t>
      </w:r>
      <w:r w:rsidRPr="00693991">
        <w:rPr>
          <w:rFonts w:ascii="Book Antiqua" w:hAnsi="Book Antiqua" w:cs="Times New Roman"/>
          <w:i/>
          <w:sz w:val="24"/>
          <w:szCs w:val="24"/>
        </w:rPr>
        <w:t>in vitro</w:t>
      </w:r>
      <w:r w:rsidRPr="00693991">
        <w:rPr>
          <w:rFonts w:ascii="Book Antiqua" w:hAnsi="Book Antiqua" w:cs="Times New Roman"/>
          <w:sz w:val="24"/>
          <w:szCs w:val="24"/>
        </w:rPr>
        <w:t>.</w:t>
      </w:r>
    </w:p>
    <w:p w14:paraId="0400DE83" w14:textId="77777777" w:rsidR="000D7BCA" w:rsidRPr="00693991" w:rsidRDefault="000D7BCA" w:rsidP="00693991">
      <w:pPr>
        <w:pStyle w:val="NormalWeb"/>
        <w:spacing w:before="0" w:beforeAutospacing="0" w:after="0" w:afterAutospacing="0" w:line="360" w:lineRule="auto"/>
        <w:jc w:val="both"/>
        <w:rPr>
          <w:rFonts w:ascii="Book Antiqua" w:hAnsi="Book Antiqua" w:cs="Times New Roman"/>
        </w:rPr>
      </w:pPr>
    </w:p>
    <w:p w14:paraId="3064E9D5" w14:textId="77777777" w:rsidR="000D7BCA" w:rsidRPr="00693991" w:rsidRDefault="000D7BCA" w:rsidP="00693991">
      <w:pPr>
        <w:pStyle w:val="NormalWeb"/>
        <w:spacing w:before="0" w:beforeAutospacing="0" w:after="0" w:afterAutospacing="0" w:line="360" w:lineRule="auto"/>
        <w:jc w:val="both"/>
        <w:rPr>
          <w:rFonts w:ascii="Book Antiqua" w:hAnsi="Book Antiqua" w:cs="Times New Roman"/>
          <w:b/>
          <w:bCs/>
          <w:i/>
          <w:iCs/>
        </w:rPr>
      </w:pPr>
      <w:r w:rsidRPr="00693991">
        <w:rPr>
          <w:rFonts w:ascii="Book Antiqua" w:hAnsi="Book Antiqua" w:cs="Times New Roman"/>
          <w:b/>
          <w:bCs/>
          <w:i/>
          <w:iCs/>
        </w:rPr>
        <w:t>Research results</w:t>
      </w:r>
    </w:p>
    <w:p w14:paraId="2A6B6A98" w14:textId="77777777" w:rsidR="000D7BCA" w:rsidRPr="00693991" w:rsidRDefault="000D7BCA"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noProof/>
          <w:sz w:val="24"/>
          <w:szCs w:val="24"/>
        </w:rPr>
        <w:t>A</w:t>
      </w:r>
      <w:r w:rsidRPr="00693991">
        <w:rPr>
          <w:rFonts w:ascii="Book Antiqua" w:hAnsi="Book Antiqua" w:cs="Times New Roman"/>
          <w:sz w:val="24"/>
          <w:szCs w:val="24"/>
        </w:rPr>
        <w:t xml:space="preserve"> significant positive correlation between B7-H3 and B3GALT4 </w:t>
      </w:r>
      <w:r w:rsidRPr="00693991">
        <w:rPr>
          <w:rFonts w:ascii="Book Antiqua" w:hAnsi="Book Antiqua" w:cs="Times New Roman"/>
          <w:noProof/>
          <w:sz w:val="24"/>
          <w:szCs w:val="24"/>
        </w:rPr>
        <w:t>was observed</w:t>
      </w:r>
      <w:r w:rsidRPr="00693991">
        <w:rPr>
          <w:rFonts w:ascii="Book Antiqua" w:hAnsi="Book Antiqua" w:cs="Times New Roman"/>
          <w:sz w:val="24"/>
          <w:szCs w:val="24"/>
        </w:rPr>
        <w:t xml:space="preserve"> in CRC specimens. High expression of B7-H3 </w:t>
      </w:r>
      <w:r w:rsidRPr="00693991">
        <w:rPr>
          <w:rFonts w:ascii="Book Antiqua" w:hAnsi="Book Antiqua" w:cs="Times New Roman"/>
          <w:noProof/>
          <w:sz w:val="24"/>
          <w:szCs w:val="24"/>
        </w:rPr>
        <w:t>was identified</w:t>
      </w:r>
      <w:r w:rsidRPr="00693991">
        <w:rPr>
          <w:rFonts w:ascii="Book Antiqua" w:hAnsi="Book Antiqua" w:cs="Times New Roman"/>
          <w:sz w:val="24"/>
          <w:szCs w:val="24"/>
        </w:rPr>
        <w:t xml:space="preserve"> as a </w:t>
      </w:r>
      <w:r w:rsidRPr="00693991">
        <w:rPr>
          <w:rFonts w:ascii="Book Antiqua" w:hAnsi="Book Antiqua" w:cs="Times New Roman"/>
          <w:noProof/>
          <w:sz w:val="24"/>
          <w:szCs w:val="24"/>
        </w:rPr>
        <w:t>significant independent</w:t>
      </w:r>
      <w:r w:rsidRPr="00693991">
        <w:rPr>
          <w:rFonts w:ascii="Book Antiqua" w:hAnsi="Book Antiqua" w:cs="Times New Roman"/>
          <w:sz w:val="24"/>
          <w:szCs w:val="24"/>
        </w:rPr>
        <w:t xml:space="preserve"> predictor of poor overall survival (OS). High expression of B3GALT4 </w:t>
      </w:r>
      <w:r w:rsidRPr="00693991">
        <w:rPr>
          <w:rFonts w:ascii="Book Antiqua" w:hAnsi="Book Antiqua" w:cs="Times New Roman"/>
          <w:noProof/>
          <w:sz w:val="24"/>
          <w:szCs w:val="24"/>
        </w:rPr>
        <w:t>was also recognized</w:t>
      </w:r>
      <w:r w:rsidRPr="00693991">
        <w:rPr>
          <w:rFonts w:ascii="Book Antiqua" w:hAnsi="Book Antiqua" w:cs="Times New Roman"/>
          <w:sz w:val="24"/>
          <w:szCs w:val="24"/>
        </w:rPr>
        <w:t xml:space="preserve"> as an independent predictor of </w:t>
      </w:r>
      <w:r w:rsidRPr="00693991">
        <w:rPr>
          <w:rFonts w:ascii="Book Antiqua" w:hAnsi="Book Antiqua" w:cs="Times New Roman"/>
          <w:noProof/>
          <w:sz w:val="24"/>
          <w:szCs w:val="24"/>
        </w:rPr>
        <w:t>inferior</w:t>
      </w:r>
      <w:r w:rsidRPr="00693991">
        <w:rPr>
          <w:rFonts w:ascii="Book Antiqua" w:hAnsi="Book Antiqua" w:cs="Times New Roman"/>
          <w:sz w:val="24"/>
          <w:szCs w:val="24"/>
        </w:rPr>
        <w:t xml:space="preserve"> OS. In CRC cell lines with the stable expression of high B7-H3, the mRNA and protein expressions of B3GALT4 </w:t>
      </w:r>
      <w:r w:rsidRPr="00693991">
        <w:rPr>
          <w:rFonts w:ascii="Book Antiqua" w:hAnsi="Book Antiqua" w:cs="Times New Roman"/>
          <w:noProof/>
          <w:sz w:val="24"/>
          <w:szCs w:val="24"/>
        </w:rPr>
        <w:t>were significantly upregulated</w:t>
      </w:r>
      <w:r w:rsidRPr="00693991">
        <w:rPr>
          <w:rFonts w:ascii="Book Antiqua" w:hAnsi="Book Antiqua" w:cs="Times New Roman"/>
          <w:sz w:val="24"/>
          <w:szCs w:val="24"/>
        </w:rPr>
        <w:t xml:space="preserve">. And the expression of B3GALT4 </w:t>
      </w:r>
      <w:r w:rsidRPr="00693991">
        <w:rPr>
          <w:rFonts w:ascii="Book Antiqua" w:hAnsi="Book Antiqua" w:cs="Times New Roman"/>
          <w:noProof/>
          <w:sz w:val="24"/>
          <w:szCs w:val="24"/>
        </w:rPr>
        <w:t>was significantly reduced</w:t>
      </w:r>
      <w:r w:rsidRPr="00693991">
        <w:rPr>
          <w:rFonts w:ascii="Book Antiqua" w:hAnsi="Book Antiqua" w:cs="Times New Roman"/>
          <w:sz w:val="24"/>
          <w:szCs w:val="24"/>
        </w:rPr>
        <w:t xml:space="preserve"> when expression of B7-H3 was knockdown.</w:t>
      </w:r>
    </w:p>
    <w:p w14:paraId="75E5175E" w14:textId="77777777" w:rsidR="000D7BCA" w:rsidRPr="00693991" w:rsidRDefault="000D7BCA" w:rsidP="00693991">
      <w:pPr>
        <w:pStyle w:val="NormalWeb"/>
        <w:spacing w:before="0" w:beforeAutospacing="0" w:after="0" w:afterAutospacing="0" w:line="360" w:lineRule="auto"/>
        <w:jc w:val="both"/>
        <w:rPr>
          <w:rFonts w:ascii="Book Antiqua" w:hAnsi="Book Antiqua" w:cs="Times New Roman"/>
        </w:rPr>
      </w:pPr>
    </w:p>
    <w:p w14:paraId="70BE5C4B" w14:textId="77777777" w:rsidR="000D7BCA" w:rsidRPr="00693991" w:rsidRDefault="000D7BCA" w:rsidP="00693991">
      <w:pPr>
        <w:spacing w:line="360" w:lineRule="auto"/>
        <w:rPr>
          <w:rFonts w:ascii="Book Antiqua" w:hAnsi="Book Antiqua" w:cs="Times New Roman"/>
          <w:b/>
          <w:bCs/>
          <w:i/>
          <w:iCs/>
          <w:sz w:val="24"/>
          <w:szCs w:val="24"/>
        </w:rPr>
      </w:pPr>
      <w:r w:rsidRPr="00693991">
        <w:rPr>
          <w:rFonts w:ascii="Book Antiqua" w:hAnsi="Book Antiqua" w:cs="Times New Roman"/>
          <w:b/>
          <w:bCs/>
          <w:i/>
          <w:iCs/>
          <w:sz w:val="24"/>
          <w:szCs w:val="24"/>
        </w:rPr>
        <w:t>Research conclusions</w:t>
      </w:r>
    </w:p>
    <w:p w14:paraId="51E79FB5" w14:textId="77777777" w:rsidR="000D7BCA" w:rsidRPr="00693991" w:rsidRDefault="000D7BCA" w:rsidP="00693991">
      <w:pPr>
        <w:spacing w:line="360" w:lineRule="auto"/>
        <w:rPr>
          <w:rFonts w:ascii="Book Antiqua" w:hAnsi="Book Antiqua" w:cs="Times New Roman"/>
          <w:sz w:val="24"/>
          <w:szCs w:val="24"/>
        </w:rPr>
      </w:pPr>
      <w:r w:rsidRPr="00693991">
        <w:rPr>
          <w:rFonts w:ascii="Book Antiqua" w:hAnsi="Book Antiqua" w:cs="Times New Roman"/>
          <w:sz w:val="24"/>
          <w:szCs w:val="24"/>
        </w:rPr>
        <w:t xml:space="preserve">The expression of B3GALT4 in CRC and its positive correlation with B7-H3 </w:t>
      </w:r>
      <w:r w:rsidRPr="00693991">
        <w:rPr>
          <w:rFonts w:ascii="Book Antiqua" w:hAnsi="Book Antiqua" w:cs="Times New Roman"/>
          <w:i/>
          <w:sz w:val="24"/>
          <w:szCs w:val="24"/>
        </w:rPr>
        <w:t>in vitro</w:t>
      </w:r>
      <w:r w:rsidRPr="00693991">
        <w:rPr>
          <w:rFonts w:ascii="Book Antiqua" w:hAnsi="Book Antiqua" w:cs="Times New Roman"/>
          <w:sz w:val="24"/>
          <w:szCs w:val="24"/>
        </w:rPr>
        <w:t xml:space="preserve"> were revealed firstly, as well as the B7-H3/B3GLAT4 as dual prognostic biomarkers for CRC.</w:t>
      </w:r>
    </w:p>
    <w:p w14:paraId="3DE6C356" w14:textId="77777777" w:rsidR="000D7BCA" w:rsidRPr="00693991" w:rsidRDefault="000D7BCA" w:rsidP="00693991">
      <w:pPr>
        <w:spacing w:line="360" w:lineRule="auto"/>
        <w:rPr>
          <w:rFonts w:ascii="Book Antiqua" w:hAnsi="Book Antiqua"/>
          <w:sz w:val="24"/>
          <w:szCs w:val="24"/>
        </w:rPr>
      </w:pPr>
    </w:p>
    <w:p w14:paraId="58E09940" w14:textId="77777777" w:rsidR="000D7BCA" w:rsidRPr="00693991" w:rsidRDefault="000D7BCA" w:rsidP="00693991">
      <w:pPr>
        <w:pStyle w:val="NormalWeb"/>
        <w:spacing w:before="0" w:beforeAutospacing="0" w:after="0" w:afterAutospacing="0" w:line="360" w:lineRule="auto"/>
        <w:jc w:val="both"/>
        <w:rPr>
          <w:rFonts w:ascii="Book Antiqua" w:hAnsi="Book Antiqua" w:cs="Times New Roman"/>
          <w:b/>
          <w:bCs/>
          <w:i/>
          <w:iCs/>
        </w:rPr>
      </w:pPr>
      <w:r w:rsidRPr="00693991">
        <w:rPr>
          <w:rFonts w:ascii="Book Antiqua" w:hAnsi="Book Antiqua" w:cs="Times New Roman"/>
          <w:b/>
          <w:bCs/>
          <w:i/>
          <w:iCs/>
        </w:rPr>
        <w:t>Research perspectives</w:t>
      </w:r>
    </w:p>
    <w:p w14:paraId="3B641261" w14:textId="77777777" w:rsidR="000D7BCA" w:rsidRPr="00693991" w:rsidRDefault="000D7BCA" w:rsidP="00693991">
      <w:pPr>
        <w:pStyle w:val="NormalWeb"/>
        <w:spacing w:before="0" w:beforeAutospacing="0" w:after="0" w:afterAutospacing="0" w:line="360" w:lineRule="auto"/>
        <w:jc w:val="both"/>
        <w:rPr>
          <w:rFonts w:ascii="Book Antiqua" w:hAnsi="Book Antiqua" w:cs="Times New Roman"/>
        </w:rPr>
      </w:pPr>
      <w:r w:rsidRPr="00693991">
        <w:rPr>
          <w:rFonts w:ascii="Book Antiqua" w:hAnsi="Book Antiqua"/>
          <w:color w:val="000000" w:themeColor="text1"/>
          <w:lang w:val="pl-PL"/>
        </w:rPr>
        <w:t>The present study suggest that B7-H3 and B3GALT4 are novel prognostic biomarkers for CRC, and the significance of targeting both B7-H3 and B3GALT4 as promising therapeutic targets for CRC are highlighted.</w:t>
      </w:r>
    </w:p>
    <w:p w14:paraId="537BB93E" w14:textId="78023890" w:rsidR="00EB66B8" w:rsidRPr="00693991" w:rsidRDefault="00EB66B8" w:rsidP="00693991">
      <w:pPr>
        <w:adjustRightInd w:val="0"/>
        <w:snapToGrid w:val="0"/>
        <w:spacing w:line="360" w:lineRule="auto"/>
        <w:ind w:firstLineChars="200" w:firstLine="482"/>
        <w:rPr>
          <w:rFonts w:ascii="Book Antiqua" w:hAnsi="Book Antiqua" w:cs="Times New Roman"/>
          <w:b/>
          <w:sz w:val="24"/>
          <w:szCs w:val="24"/>
        </w:rPr>
      </w:pPr>
      <w:r w:rsidRPr="00693991">
        <w:rPr>
          <w:rFonts w:ascii="Book Antiqua" w:hAnsi="Book Antiqua" w:cs="Times New Roman"/>
          <w:b/>
          <w:sz w:val="24"/>
          <w:szCs w:val="24"/>
        </w:rPr>
        <w:br w:type="page"/>
      </w:r>
    </w:p>
    <w:p w14:paraId="665EE100" w14:textId="7860EF92" w:rsidR="00B26EDB" w:rsidRPr="00693991" w:rsidRDefault="00EB66B8" w:rsidP="00693991">
      <w:pPr>
        <w:adjustRightInd w:val="0"/>
        <w:snapToGrid w:val="0"/>
        <w:spacing w:line="360" w:lineRule="auto"/>
        <w:rPr>
          <w:rFonts w:ascii="Book Antiqua" w:hAnsi="Book Antiqua" w:cs="Times New Roman"/>
          <w:b/>
          <w:sz w:val="24"/>
          <w:szCs w:val="24"/>
        </w:rPr>
      </w:pPr>
      <w:r w:rsidRPr="00693991">
        <w:rPr>
          <w:rFonts w:ascii="Book Antiqua" w:hAnsi="Book Antiqua" w:cs="Times New Roman"/>
          <w:b/>
          <w:sz w:val="24"/>
          <w:szCs w:val="24"/>
        </w:rPr>
        <w:lastRenderedPageBreak/>
        <w:t>REFERENCES</w:t>
      </w:r>
    </w:p>
    <w:p w14:paraId="24AEA765"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1 </w:t>
      </w:r>
      <w:r w:rsidRPr="00693991">
        <w:rPr>
          <w:rFonts w:ascii="Book Antiqua" w:hAnsi="Book Antiqua"/>
          <w:b/>
          <w:sz w:val="24"/>
          <w:szCs w:val="24"/>
        </w:rPr>
        <w:t>Siegel RL</w:t>
      </w:r>
      <w:r w:rsidRPr="00693991">
        <w:rPr>
          <w:rFonts w:ascii="Book Antiqua" w:hAnsi="Book Antiqua"/>
          <w:sz w:val="24"/>
          <w:szCs w:val="24"/>
        </w:rPr>
        <w:t xml:space="preserve">, Miller KD, Fedewa SA, Ahnen DJ, Meester RGS, Barzi A, Jemal A. Colorectal cancer statistics, 2017. </w:t>
      </w:r>
      <w:r w:rsidRPr="00693991">
        <w:rPr>
          <w:rFonts w:ascii="Book Antiqua" w:hAnsi="Book Antiqua"/>
          <w:i/>
          <w:sz w:val="24"/>
          <w:szCs w:val="24"/>
        </w:rPr>
        <w:t>CA Cancer J Clin</w:t>
      </w:r>
      <w:r w:rsidRPr="00693991">
        <w:rPr>
          <w:rFonts w:ascii="Book Antiqua" w:hAnsi="Book Antiqua"/>
          <w:sz w:val="24"/>
          <w:szCs w:val="24"/>
        </w:rPr>
        <w:t xml:space="preserve"> 2017; </w:t>
      </w:r>
      <w:r w:rsidRPr="00693991">
        <w:rPr>
          <w:rFonts w:ascii="Book Antiqua" w:hAnsi="Book Antiqua"/>
          <w:b/>
          <w:sz w:val="24"/>
          <w:szCs w:val="24"/>
        </w:rPr>
        <w:t>67</w:t>
      </w:r>
      <w:r w:rsidRPr="00693991">
        <w:rPr>
          <w:rFonts w:ascii="Book Antiqua" w:hAnsi="Book Antiqua"/>
          <w:sz w:val="24"/>
          <w:szCs w:val="24"/>
        </w:rPr>
        <w:t>: 177-193 [PMID: 28248415 DOI: 10.3322/caac.21395]</w:t>
      </w:r>
    </w:p>
    <w:p w14:paraId="5B5891A6"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2 </w:t>
      </w:r>
      <w:r w:rsidRPr="00693991">
        <w:rPr>
          <w:rFonts w:ascii="Book Antiqua" w:hAnsi="Book Antiqua"/>
          <w:b/>
          <w:sz w:val="24"/>
          <w:szCs w:val="24"/>
        </w:rPr>
        <w:t>Chen W</w:t>
      </w:r>
      <w:r w:rsidRPr="00693991">
        <w:rPr>
          <w:rFonts w:ascii="Book Antiqua" w:hAnsi="Book Antiqua"/>
          <w:sz w:val="24"/>
          <w:szCs w:val="24"/>
        </w:rPr>
        <w:t xml:space="preserve">, Zheng R, Baade PD, Zhang S, Zeng H, Bray F, Jemal A, Yu XQ, He J. Cancer statistics in China, 2015. </w:t>
      </w:r>
      <w:r w:rsidRPr="00693991">
        <w:rPr>
          <w:rFonts w:ascii="Book Antiqua" w:hAnsi="Book Antiqua"/>
          <w:i/>
          <w:sz w:val="24"/>
          <w:szCs w:val="24"/>
        </w:rPr>
        <w:t>CA Cancer J Clin</w:t>
      </w:r>
      <w:r w:rsidRPr="00693991">
        <w:rPr>
          <w:rFonts w:ascii="Book Antiqua" w:hAnsi="Book Antiqua"/>
          <w:sz w:val="24"/>
          <w:szCs w:val="24"/>
        </w:rPr>
        <w:t xml:space="preserve"> 2016; </w:t>
      </w:r>
      <w:r w:rsidRPr="00693991">
        <w:rPr>
          <w:rFonts w:ascii="Book Antiqua" w:hAnsi="Book Antiqua"/>
          <w:b/>
          <w:sz w:val="24"/>
          <w:szCs w:val="24"/>
        </w:rPr>
        <w:t>66</w:t>
      </w:r>
      <w:r w:rsidRPr="00693991">
        <w:rPr>
          <w:rFonts w:ascii="Book Antiqua" w:hAnsi="Book Antiqua"/>
          <w:sz w:val="24"/>
          <w:szCs w:val="24"/>
        </w:rPr>
        <w:t>: 115-132 [PMID: 26808342 DOI: 10.3322/caac.21338]</w:t>
      </w:r>
    </w:p>
    <w:p w14:paraId="6FD883D7"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3 </w:t>
      </w:r>
      <w:r w:rsidRPr="00693991">
        <w:rPr>
          <w:rFonts w:ascii="Book Antiqua" w:hAnsi="Book Antiqua"/>
          <w:b/>
          <w:sz w:val="24"/>
          <w:szCs w:val="24"/>
        </w:rPr>
        <w:t>Zhang Y</w:t>
      </w:r>
      <w:r w:rsidRPr="00693991">
        <w:rPr>
          <w:rFonts w:ascii="Book Antiqua" w:hAnsi="Book Antiqua"/>
          <w:sz w:val="24"/>
          <w:szCs w:val="24"/>
        </w:rPr>
        <w:t xml:space="preserve">, Chen Z, Li J. The current status of treatment for colorectal cancer in China: A systematic review. </w:t>
      </w:r>
      <w:r w:rsidRPr="00693991">
        <w:rPr>
          <w:rFonts w:ascii="Book Antiqua" w:hAnsi="Book Antiqua"/>
          <w:i/>
          <w:sz w:val="24"/>
          <w:szCs w:val="24"/>
        </w:rPr>
        <w:t>Medicine (Baltimore)</w:t>
      </w:r>
      <w:r w:rsidRPr="00693991">
        <w:rPr>
          <w:rFonts w:ascii="Book Antiqua" w:hAnsi="Book Antiqua"/>
          <w:sz w:val="24"/>
          <w:szCs w:val="24"/>
        </w:rPr>
        <w:t xml:space="preserve"> 2017; </w:t>
      </w:r>
      <w:r w:rsidRPr="00693991">
        <w:rPr>
          <w:rFonts w:ascii="Book Antiqua" w:hAnsi="Book Antiqua"/>
          <w:b/>
          <w:sz w:val="24"/>
          <w:szCs w:val="24"/>
        </w:rPr>
        <w:t>96</w:t>
      </w:r>
      <w:r w:rsidRPr="00693991">
        <w:rPr>
          <w:rFonts w:ascii="Book Antiqua" w:hAnsi="Book Antiqua"/>
          <w:sz w:val="24"/>
          <w:szCs w:val="24"/>
        </w:rPr>
        <w:t>: e8242 [PMID: 28984783 DOI: 10.1097/MD.0000000000008242]</w:t>
      </w:r>
    </w:p>
    <w:p w14:paraId="6046B694"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4 </w:t>
      </w:r>
      <w:r w:rsidRPr="00693991">
        <w:rPr>
          <w:rFonts w:ascii="Book Antiqua" w:hAnsi="Book Antiqua"/>
          <w:b/>
          <w:sz w:val="24"/>
          <w:szCs w:val="24"/>
        </w:rPr>
        <w:t>Castellanos JR</w:t>
      </w:r>
      <w:r w:rsidRPr="00693991">
        <w:rPr>
          <w:rFonts w:ascii="Book Antiqua" w:hAnsi="Book Antiqua"/>
          <w:sz w:val="24"/>
          <w:szCs w:val="24"/>
        </w:rPr>
        <w:t xml:space="preserve">, Purvis IJ, Labak CM, Guda MR, Tsung AJ, Velpula KK, Asuthkar S. B7-H3 role in the immune landscape of cancer. </w:t>
      </w:r>
      <w:r w:rsidRPr="00693991">
        <w:rPr>
          <w:rFonts w:ascii="Book Antiqua" w:hAnsi="Book Antiqua"/>
          <w:i/>
          <w:sz w:val="24"/>
          <w:szCs w:val="24"/>
        </w:rPr>
        <w:t>Am J Clin Exp Immunol</w:t>
      </w:r>
      <w:r w:rsidRPr="00693991">
        <w:rPr>
          <w:rFonts w:ascii="Book Antiqua" w:hAnsi="Book Antiqua"/>
          <w:sz w:val="24"/>
          <w:szCs w:val="24"/>
        </w:rPr>
        <w:t xml:space="preserve"> 2017; </w:t>
      </w:r>
      <w:r w:rsidRPr="00693991">
        <w:rPr>
          <w:rFonts w:ascii="Book Antiqua" w:hAnsi="Book Antiqua"/>
          <w:b/>
          <w:sz w:val="24"/>
          <w:szCs w:val="24"/>
        </w:rPr>
        <w:t>6</w:t>
      </w:r>
      <w:r w:rsidRPr="00693991">
        <w:rPr>
          <w:rFonts w:ascii="Book Antiqua" w:hAnsi="Book Antiqua"/>
          <w:sz w:val="24"/>
          <w:szCs w:val="24"/>
        </w:rPr>
        <w:t>: 66-75 [PMID: 28695059]</w:t>
      </w:r>
    </w:p>
    <w:p w14:paraId="13D74620"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5 </w:t>
      </w:r>
      <w:r w:rsidRPr="00693991">
        <w:rPr>
          <w:rFonts w:ascii="Book Antiqua" w:hAnsi="Book Antiqua"/>
          <w:b/>
          <w:sz w:val="24"/>
          <w:szCs w:val="24"/>
        </w:rPr>
        <w:t>Ye Z</w:t>
      </w:r>
      <w:r w:rsidRPr="00693991">
        <w:rPr>
          <w:rFonts w:ascii="Book Antiqua" w:hAnsi="Book Antiqua"/>
          <w:sz w:val="24"/>
          <w:szCs w:val="24"/>
        </w:rPr>
        <w:t xml:space="preserve">, Zheng Z, Li X, Zhu Y, Zhong Z, Peng L, Wu Y. B7-H3 Overexpression Predicts Poor Survival of Cancer Patients: A Meta-Analysis. </w:t>
      </w:r>
      <w:r w:rsidRPr="00693991">
        <w:rPr>
          <w:rFonts w:ascii="Book Antiqua" w:hAnsi="Book Antiqua"/>
          <w:i/>
          <w:sz w:val="24"/>
          <w:szCs w:val="24"/>
        </w:rPr>
        <w:t>Cell Physiol Biochem</w:t>
      </w:r>
      <w:r w:rsidRPr="00693991">
        <w:rPr>
          <w:rFonts w:ascii="Book Antiqua" w:hAnsi="Book Antiqua"/>
          <w:sz w:val="24"/>
          <w:szCs w:val="24"/>
        </w:rPr>
        <w:t xml:space="preserve"> 2016; </w:t>
      </w:r>
      <w:r w:rsidRPr="00693991">
        <w:rPr>
          <w:rFonts w:ascii="Book Antiqua" w:hAnsi="Book Antiqua"/>
          <w:b/>
          <w:sz w:val="24"/>
          <w:szCs w:val="24"/>
        </w:rPr>
        <w:t>39</w:t>
      </w:r>
      <w:r w:rsidRPr="00693991">
        <w:rPr>
          <w:rFonts w:ascii="Book Antiqua" w:hAnsi="Book Antiqua"/>
          <w:sz w:val="24"/>
          <w:szCs w:val="24"/>
        </w:rPr>
        <w:t>: 1568-1580 [PMID: 27626927 DOI: 10.1159/000447859]</w:t>
      </w:r>
    </w:p>
    <w:p w14:paraId="44AA04DA" w14:textId="189D35BB"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6 </w:t>
      </w:r>
      <w:r w:rsidRPr="00693991">
        <w:rPr>
          <w:rFonts w:ascii="Book Antiqua" w:hAnsi="Book Antiqua"/>
          <w:b/>
          <w:sz w:val="24"/>
          <w:szCs w:val="24"/>
        </w:rPr>
        <w:t>Shiina T</w:t>
      </w:r>
      <w:r w:rsidRPr="00693991">
        <w:rPr>
          <w:rFonts w:ascii="Book Antiqua" w:hAnsi="Book Antiqua"/>
          <w:sz w:val="24"/>
          <w:szCs w:val="24"/>
        </w:rPr>
        <w:t xml:space="preserve">, Kikkawa E, Iwasaki H, Kaneko M, Narimatsu H, Sasaki K, Bahram S, Inoko H. The beta-1,3-galactosyltransferase-4 (B3GALT4) gene is located in the centromeric segment of the human MHC class II region. </w:t>
      </w:r>
      <w:r w:rsidRPr="00693991">
        <w:rPr>
          <w:rFonts w:ascii="Book Antiqua" w:hAnsi="Book Antiqua"/>
          <w:i/>
          <w:sz w:val="24"/>
          <w:szCs w:val="24"/>
        </w:rPr>
        <w:t>Immunogenetics</w:t>
      </w:r>
      <w:r w:rsidRPr="00693991">
        <w:rPr>
          <w:rFonts w:ascii="Book Antiqua" w:hAnsi="Book Antiqua"/>
          <w:sz w:val="24"/>
          <w:szCs w:val="24"/>
        </w:rPr>
        <w:t xml:space="preserve"> 2000; </w:t>
      </w:r>
      <w:r w:rsidRPr="00693991">
        <w:rPr>
          <w:rFonts w:ascii="Book Antiqua" w:hAnsi="Book Antiqua"/>
          <w:b/>
          <w:sz w:val="24"/>
          <w:szCs w:val="24"/>
        </w:rPr>
        <w:t>51</w:t>
      </w:r>
      <w:r w:rsidRPr="00693991">
        <w:rPr>
          <w:rFonts w:ascii="Book Antiqua" w:hAnsi="Book Antiqua"/>
          <w:sz w:val="24"/>
          <w:szCs w:val="24"/>
        </w:rPr>
        <w:t>: 75-78 [PMID: 10663566</w:t>
      </w:r>
      <w:r w:rsidR="00076D99">
        <w:rPr>
          <w:rFonts w:ascii="Book Antiqua" w:hAnsi="Book Antiqua" w:hint="eastAsia"/>
          <w:sz w:val="24"/>
          <w:szCs w:val="24"/>
        </w:rPr>
        <w:t xml:space="preserve"> </w:t>
      </w:r>
      <w:r w:rsidR="00076D99">
        <w:rPr>
          <w:rFonts w:ascii="Book Antiqua" w:hAnsi="Book Antiqua"/>
          <w:sz w:val="24"/>
          <w:szCs w:val="24"/>
        </w:rPr>
        <w:t>DOI</w:t>
      </w:r>
      <w:r w:rsidR="00076D99">
        <w:rPr>
          <w:rFonts w:ascii="Book Antiqua" w:hAnsi="Book Antiqua" w:hint="eastAsia"/>
          <w:sz w:val="24"/>
          <w:szCs w:val="24"/>
        </w:rPr>
        <w:t xml:space="preserve">: </w:t>
      </w:r>
      <w:r w:rsidR="00076D99" w:rsidRPr="00076D99">
        <w:rPr>
          <w:rFonts w:ascii="Book Antiqua" w:hAnsi="Book Antiqua"/>
          <w:sz w:val="24"/>
          <w:szCs w:val="24"/>
        </w:rPr>
        <w:t>10.1007/s002510050012</w:t>
      </w:r>
      <w:r w:rsidRPr="00693991">
        <w:rPr>
          <w:rFonts w:ascii="Book Antiqua" w:hAnsi="Book Antiqua"/>
          <w:sz w:val="24"/>
          <w:szCs w:val="24"/>
        </w:rPr>
        <w:t>]</w:t>
      </w:r>
    </w:p>
    <w:p w14:paraId="4989071F" w14:textId="6BEC2E85"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7 </w:t>
      </w:r>
      <w:r w:rsidRPr="00693991">
        <w:rPr>
          <w:rFonts w:ascii="Book Antiqua" w:hAnsi="Book Antiqua"/>
          <w:b/>
          <w:sz w:val="24"/>
          <w:szCs w:val="24"/>
        </w:rPr>
        <w:t>Amado M</w:t>
      </w:r>
      <w:r w:rsidRPr="00693991">
        <w:rPr>
          <w:rFonts w:ascii="Book Antiqua" w:hAnsi="Book Antiqua"/>
          <w:sz w:val="24"/>
          <w:szCs w:val="24"/>
        </w:rPr>
        <w:t xml:space="preserve">, Almeida R, Carneiro F, Levery SB, Holmes EH, Nomoto M, Hollingsworth MA, Hassan H, Schwientek T, Nielsen PA, Bennett EP, Clausen H. A family of human beta3-galactosyltransferases. Characterization of four members of a UDP-galactose:beta-N-acetyl-glucosamine/beta-nacetyl-galactosamine beta-1,3-galactosyltransferase family. </w:t>
      </w:r>
      <w:r w:rsidRPr="00693991">
        <w:rPr>
          <w:rFonts w:ascii="Book Antiqua" w:hAnsi="Book Antiqua"/>
          <w:i/>
          <w:sz w:val="24"/>
          <w:szCs w:val="24"/>
        </w:rPr>
        <w:t>J Biol Chem</w:t>
      </w:r>
      <w:r w:rsidRPr="00693991">
        <w:rPr>
          <w:rFonts w:ascii="Book Antiqua" w:hAnsi="Book Antiqua"/>
          <w:sz w:val="24"/>
          <w:szCs w:val="24"/>
        </w:rPr>
        <w:t xml:space="preserve"> 1998; </w:t>
      </w:r>
      <w:r w:rsidRPr="00693991">
        <w:rPr>
          <w:rFonts w:ascii="Book Antiqua" w:hAnsi="Book Antiqua"/>
          <w:b/>
          <w:sz w:val="24"/>
          <w:szCs w:val="24"/>
        </w:rPr>
        <w:t>273</w:t>
      </w:r>
      <w:r w:rsidRPr="00693991">
        <w:rPr>
          <w:rFonts w:ascii="Book Antiqua" w:hAnsi="Book Antiqua"/>
          <w:sz w:val="24"/>
          <w:szCs w:val="24"/>
        </w:rPr>
        <w:t>: 12770-12778 [PMID: 9582303</w:t>
      </w:r>
      <w:r w:rsidR="00076D99">
        <w:rPr>
          <w:rFonts w:ascii="Book Antiqua" w:hAnsi="Book Antiqua" w:hint="eastAsia"/>
          <w:sz w:val="24"/>
          <w:szCs w:val="24"/>
        </w:rPr>
        <w:t xml:space="preserve"> DOI:</w:t>
      </w:r>
      <w:r w:rsidR="00076D99" w:rsidRPr="00076D99">
        <w:t xml:space="preserve"> </w:t>
      </w:r>
      <w:r w:rsidR="00076D99" w:rsidRPr="00076D99">
        <w:rPr>
          <w:rFonts w:ascii="Book Antiqua" w:hAnsi="Book Antiqua"/>
          <w:sz w:val="24"/>
          <w:szCs w:val="24"/>
        </w:rPr>
        <w:t>10.1074/jbc.273.21.12770</w:t>
      </w:r>
      <w:r w:rsidRPr="00693991">
        <w:rPr>
          <w:rFonts w:ascii="Book Antiqua" w:hAnsi="Book Antiqua"/>
          <w:sz w:val="24"/>
          <w:szCs w:val="24"/>
        </w:rPr>
        <w:t>]</w:t>
      </w:r>
    </w:p>
    <w:p w14:paraId="28E307A1"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8 </w:t>
      </w:r>
      <w:r w:rsidRPr="00693991">
        <w:rPr>
          <w:rFonts w:ascii="Book Antiqua" w:hAnsi="Book Antiqua"/>
          <w:b/>
          <w:sz w:val="24"/>
          <w:szCs w:val="24"/>
        </w:rPr>
        <w:t>Wandall HH</w:t>
      </w:r>
      <w:r w:rsidRPr="00693991">
        <w:rPr>
          <w:rFonts w:ascii="Book Antiqua" w:hAnsi="Book Antiqua"/>
          <w:sz w:val="24"/>
          <w:szCs w:val="24"/>
        </w:rPr>
        <w:t xml:space="preserve">, Blixt O, Tarp MA, Pedersen JW, Bennett EP, Mandel U, Ragupathi G, Livingston PO, Hollingsworth MA, Taylor-Papadimitriou J, Burchell J, Clausen H. Cancer biomarkers defined by autoantibody signatures </w:t>
      </w:r>
      <w:r w:rsidRPr="00693991">
        <w:rPr>
          <w:rFonts w:ascii="Book Antiqua" w:hAnsi="Book Antiqua"/>
          <w:sz w:val="24"/>
          <w:szCs w:val="24"/>
        </w:rPr>
        <w:lastRenderedPageBreak/>
        <w:t xml:space="preserve">to aberrant O-glycopeptide epitopes. </w:t>
      </w:r>
      <w:r w:rsidRPr="00693991">
        <w:rPr>
          <w:rFonts w:ascii="Book Antiqua" w:hAnsi="Book Antiqua"/>
          <w:i/>
          <w:sz w:val="24"/>
          <w:szCs w:val="24"/>
        </w:rPr>
        <w:t>Cancer Res</w:t>
      </w:r>
      <w:r w:rsidRPr="00693991">
        <w:rPr>
          <w:rFonts w:ascii="Book Antiqua" w:hAnsi="Book Antiqua"/>
          <w:sz w:val="24"/>
          <w:szCs w:val="24"/>
        </w:rPr>
        <w:t xml:space="preserve"> 2010; </w:t>
      </w:r>
      <w:r w:rsidRPr="00693991">
        <w:rPr>
          <w:rFonts w:ascii="Book Antiqua" w:hAnsi="Book Antiqua"/>
          <w:b/>
          <w:sz w:val="24"/>
          <w:szCs w:val="24"/>
        </w:rPr>
        <w:t>70</w:t>
      </w:r>
      <w:r w:rsidRPr="00693991">
        <w:rPr>
          <w:rFonts w:ascii="Book Antiqua" w:hAnsi="Book Antiqua"/>
          <w:sz w:val="24"/>
          <w:szCs w:val="24"/>
        </w:rPr>
        <w:t>: 1306-1313 [PMID: 20124478 DOI: 10.1158/0008-5472.CAN-09-2893]</w:t>
      </w:r>
    </w:p>
    <w:p w14:paraId="28A87D63"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9 </w:t>
      </w:r>
      <w:r w:rsidRPr="00693991">
        <w:rPr>
          <w:rFonts w:ascii="Book Antiqua" w:hAnsi="Book Antiqua"/>
          <w:b/>
          <w:sz w:val="24"/>
          <w:szCs w:val="24"/>
        </w:rPr>
        <w:t>Seko A</w:t>
      </w:r>
      <w:r w:rsidRPr="00693991">
        <w:rPr>
          <w:rFonts w:ascii="Book Antiqua" w:hAnsi="Book Antiqua"/>
          <w:sz w:val="24"/>
          <w:szCs w:val="24"/>
        </w:rPr>
        <w:t xml:space="preserve">, Kataoka F, Aoki D, Sakamoto M, Nakamura T, Hatae M, Yonezawa S, Yamashita K. Beta1,3-galactosyltransferases-4/5 are novel tumor markers for gynecological cancers. </w:t>
      </w:r>
      <w:r w:rsidRPr="00693991">
        <w:rPr>
          <w:rFonts w:ascii="Book Antiqua" w:hAnsi="Book Antiqua"/>
          <w:i/>
          <w:sz w:val="24"/>
          <w:szCs w:val="24"/>
        </w:rPr>
        <w:t>Tumour Biol</w:t>
      </w:r>
      <w:r w:rsidRPr="00693991">
        <w:rPr>
          <w:rFonts w:ascii="Book Antiqua" w:hAnsi="Book Antiqua"/>
          <w:sz w:val="24"/>
          <w:szCs w:val="24"/>
        </w:rPr>
        <w:t xml:space="preserve"> 2009; </w:t>
      </w:r>
      <w:r w:rsidRPr="00693991">
        <w:rPr>
          <w:rFonts w:ascii="Book Antiqua" w:hAnsi="Book Antiqua"/>
          <w:b/>
          <w:sz w:val="24"/>
          <w:szCs w:val="24"/>
        </w:rPr>
        <w:t>30</w:t>
      </w:r>
      <w:r w:rsidRPr="00693991">
        <w:rPr>
          <w:rFonts w:ascii="Book Antiqua" w:hAnsi="Book Antiqua"/>
          <w:sz w:val="24"/>
          <w:szCs w:val="24"/>
        </w:rPr>
        <w:t>: 43-50 [PMID: 19225246 DOI: 10.1159/000203129]</w:t>
      </w:r>
    </w:p>
    <w:p w14:paraId="62DF06E5"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10 </w:t>
      </w:r>
      <w:r w:rsidRPr="00693991">
        <w:rPr>
          <w:rFonts w:ascii="Book Antiqua" w:hAnsi="Book Antiqua"/>
          <w:b/>
          <w:sz w:val="24"/>
          <w:szCs w:val="24"/>
        </w:rPr>
        <w:t>Brenner H</w:t>
      </w:r>
      <w:r w:rsidRPr="00693991">
        <w:rPr>
          <w:rFonts w:ascii="Book Antiqua" w:hAnsi="Book Antiqua"/>
          <w:sz w:val="24"/>
          <w:szCs w:val="24"/>
        </w:rPr>
        <w:t xml:space="preserve">, Kloor M, Pox CP. Colorectal cancer. </w:t>
      </w:r>
      <w:r w:rsidRPr="00693991">
        <w:rPr>
          <w:rFonts w:ascii="Book Antiqua" w:hAnsi="Book Antiqua"/>
          <w:i/>
          <w:sz w:val="24"/>
          <w:szCs w:val="24"/>
        </w:rPr>
        <w:t>Lancet</w:t>
      </w:r>
      <w:r w:rsidRPr="00693991">
        <w:rPr>
          <w:rFonts w:ascii="Book Antiqua" w:hAnsi="Book Antiqua"/>
          <w:sz w:val="24"/>
          <w:szCs w:val="24"/>
        </w:rPr>
        <w:t xml:space="preserve"> 2014; </w:t>
      </w:r>
      <w:r w:rsidRPr="00693991">
        <w:rPr>
          <w:rFonts w:ascii="Book Antiqua" w:hAnsi="Book Antiqua"/>
          <w:b/>
          <w:sz w:val="24"/>
          <w:szCs w:val="24"/>
        </w:rPr>
        <w:t>383</w:t>
      </w:r>
      <w:r w:rsidRPr="00693991">
        <w:rPr>
          <w:rFonts w:ascii="Book Antiqua" w:hAnsi="Book Antiqua"/>
          <w:sz w:val="24"/>
          <w:szCs w:val="24"/>
        </w:rPr>
        <w:t>: 1490-1502 [PMID: 24225001 DOI: 10.1016/S0140-6736(13)61649-9]</w:t>
      </w:r>
    </w:p>
    <w:p w14:paraId="2118676B"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11 </w:t>
      </w:r>
      <w:r w:rsidRPr="00693991">
        <w:rPr>
          <w:rFonts w:ascii="Book Antiqua" w:hAnsi="Book Antiqua"/>
          <w:b/>
          <w:sz w:val="24"/>
          <w:szCs w:val="24"/>
        </w:rPr>
        <w:t>Seidel JA</w:t>
      </w:r>
      <w:r w:rsidRPr="00693991">
        <w:rPr>
          <w:rFonts w:ascii="Book Antiqua" w:hAnsi="Book Antiqua"/>
          <w:sz w:val="24"/>
          <w:szCs w:val="24"/>
        </w:rPr>
        <w:t xml:space="preserve">, Otsuka A, Kabashima K. Anti-PD-1 and Anti-CTLA-4 Therapies in Cancer: Mechanisms of Action, Efficacy, and Limitations. </w:t>
      </w:r>
      <w:r w:rsidRPr="00693991">
        <w:rPr>
          <w:rFonts w:ascii="Book Antiqua" w:hAnsi="Book Antiqua"/>
          <w:i/>
          <w:sz w:val="24"/>
          <w:szCs w:val="24"/>
        </w:rPr>
        <w:t>Front Oncol</w:t>
      </w:r>
      <w:r w:rsidRPr="00693991">
        <w:rPr>
          <w:rFonts w:ascii="Book Antiqua" w:hAnsi="Book Antiqua"/>
          <w:sz w:val="24"/>
          <w:szCs w:val="24"/>
        </w:rPr>
        <w:t xml:space="preserve"> 2018; </w:t>
      </w:r>
      <w:r w:rsidRPr="00693991">
        <w:rPr>
          <w:rFonts w:ascii="Book Antiqua" w:hAnsi="Book Antiqua"/>
          <w:b/>
          <w:sz w:val="24"/>
          <w:szCs w:val="24"/>
        </w:rPr>
        <w:t>8</w:t>
      </w:r>
      <w:r w:rsidRPr="00693991">
        <w:rPr>
          <w:rFonts w:ascii="Book Antiqua" w:hAnsi="Book Antiqua"/>
          <w:sz w:val="24"/>
          <w:szCs w:val="24"/>
        </w:rPr>
        <w:t>: 86 [PMID: 29644214 DOI: 10.3389/fonc.2018.00086]</w:t>
      </w:r>
    </w:p>
    <w:p w14:paraId="404440BF"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12 </w:t>
      </w:r>
      <w:r w:rsidRPr="00693991">
        <w:rPr>
          <w:rFonts w:ascii="Book Antiqua" w:hAnsi="Book Antiqua"/>
          <w:b/>
          <w:sz w:val="24"/>
          <w:szCs w:val="24"/>
        </w:rPr>
        <w:t>Abdo J</w:t>
      </w:r>
      <w:r w:rsidRPr="00693991">
        <w:rPr>
          <w:rFonts w:ascii="Book Antiqua" w:hAnsi="Book Antiqua"/>
          <w:sz w:val="24"/>
          <w:szCs w:val="24"/>
        </w:rPr>
        <w:t xml:space="preserve">, Cornell DL, Mittal SK, Agrawal DK. Immunotherapy Plus Cryotherapy: Potential Augmented Abscopal Effect for Advanced Cancers. </w:t>
      </w:r>
      <w:r w:rsidRPr="00693991">
        <w:rPr>
          <w:rFonts w:ascii="Book Antiqua" w:hAnsi="Book Antiqua"/>
          <w:i/>
          <w:sz w:val="24"/>
          <w:szCs w:val="24"/>
        </w:rPr>
        <w:t>Front Oncol</w:t>
      </w:r>
      <w:r w:rsidRPr="00693991">
        <w:rPr>
          <w:rFonts w:ascii="Book Antiqua" w:hAnsi="Book Antiqua"/>
          <w:sz w:val="24"/>
          <w:szCs w:val="24"/>
        </w:rPr>
        <w:t xml:space="preserve"> 2018; </w:t>
      </w:r>
      <w:r w:rsidRPr="00693991">
        <w:rPr>
          <w:rFonts w:ascii="Book Antiqua" w:hAnsi="Book Antiqua"/>
          <w:b/>
          <w:sz w:val="24"/>
          <w:szCs w:val="24"/>
        </w:rPr>
        <w:t>8</w:t>
      </w:r>
      <w:r w:rsidRPr="00693991">
        <w:rPr>
          <w:rFonts w:ascii="Book Antiqua" w:hAnsi="Book Antiqua"/>
          <w:sz w:val="24"/>
          <w:szCs w:val="24"/>
        </w:rPr>
        <w:t>: 85 [PMID: 29644213 DOI: 10.3389/fonc.2018.00085]</w:t>
      </w:r>
    </w:p>
    <w:p w14:paraId="1574C72A"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13 </w:t>
      </w:r>
      <w:r w:rsidRPr="00693991">
        <w:rPr>
          <w:rFonts w:ascii="Book Antiqua" w:hAnsi="Book Antiqua"/>
          <w:b/>
          <w:sz w:val="24"/>
          <w:szCs w:val="24"/>
        </w:rPr>
        <w:t>Marin-Acevedo JA</w:t>
      </w:r>
      <w:r w:rsidRPr="00693991">
        <w:rPr>
          <w:rFonts w:ascii="Book Antiqua" w:hAnsi="Book Antiqua"/>
          <w:sz w:val="24"/>
          <w:szCs w:val="24"/>
        </w:rPr>
        <w:t xml:space="preserve">, Dholaria B, Soyano AE, Knutson KL, Chumsri S, Lou Y. Next generation of immune checkpoint therapy in cancer: new developments and challenges. </w:t>
      </w:r>
      <w:r w:rsidRPr="00693991">
        <w:rPr>
          <w:rFonts w:ascii="Book Antiqua" w:hAnsi="Book Antiqua"/>
          <w:i/>
          <w:sz w:val="24"/>
          <w:szCs w:val="24"/>
        </w:rPr>
        <w:t>J Hematol Oncol</w:t>
      </w:r>
      <w:r w:rsidRPr="00693991">
        <w:rPr>
          <w:rFonts w:ascii="Book Antiqua" w:hAnsi="Book Antiqua"/>
          <w:sz w:val="24"/>
          <w:szCs w:val="24"/>
        </w:rPr>
        <w:t xml:space="preserve"> 2018; </w:t>
      </w:r>
      <w:r w:rsidRPr="00693991">
        <w:rPr>
          <w:rFonts w:ascii="Book Antiqua" w:hAnsi="Book Antiqua"/>
          <w:b/>
          <w:sz w:val="24"/>
          <w:szCs w:val="24"/>
        </w:rPr>
        <w:t>11</w:t>
      </w:r>
      <w:r w:rsidRPr="00693991">
        <w:rPr>
          <w:rFonts w:ascii="Book Antiqua" w:hAnsi="Book Antiqua"/>
          <w:sz w:val="24"/>
          <w:szCs w:val="24"/>
        </w:rPr>
        <w:t>: 39 [PMID: 29544515 DOI: 10.1186/s13045-018-0582-8]</w:t>
      </w:r>
    </w:p>
    <w:p w14:paraId="3C095FB0"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14 </w:t>
      </w:r>
      <w:r w:rsidRPr="00693991">
        <w:rPr>
          <w:rFonts w:ascii="Book Antiqua" w:hAnsi="Book Antiqua"/>
          <w:b/>
          <w:sz w:val="24"/>
          <w:szCs w:val="24"/>
        </w:rPr>
        <w:t>Picarda E</w:t>
      </w:r>
      <w:r w:rsidRPr="00693991">
        <w:rPr>
          <w:rFonts w:ascii="Book Antiqua" w:hAnsi="Book Antiqua"/>
          <w:sz w:val="24"/>
          <w:szCs w:val="24"/>
        </w:rPr>
        <w:t xml:space="preserve">, Ohaegbulam KC, Zang X. Molecular Pathways: Targeting B7-H3 (CD276) for Human Cancer Immunotherapy. </w:t>
      </w:r>
      <w:r w:rsidRPr="00693991">
        <w:rPr>
          <w:rFonts w:ascii="Book Antiqua" w:hAnsi="Book Antiqua"/>
          <w:i/>
          <w:sz w:val="24"/>
          <w:szCs w:val="24"/>
        </w:rPr>
        <w:t>Clin Cancer Res</w:t>
      </w:r>
      <w:r w:rsidRPr="00693991">
        <w:rPr>
          <w:rFonts w:ascii="Book Antiqua" w:hAnsi="Book Antiqua"/>
          <w:sz w:val="24"/>
          <w:szCs w:val="24"/>
        </w:rPr>
        <w:t xml:space="preserve"> 2016; </w:t>
      </w:r>
      <w:r w:rsidRPr="00693991">
        <w:rPr>
          <w:rFonts w:ascii="Book Antiqua" w:hAnsi="Book Antiqua"/>
          <w:b/>
          <w:sz w:val="24"/>
          <w:szCs w:val="24"/>
        </w:rPr>
        <w:t>22</w:t>
      </w:r>
      <w:r w:rsidRPr="00693991">
        <w:rPr>
          <w:rFonts w:ascii="Book Antiqua" w:hAnsi="Book Antiqua"/>
          <w:sz w:val="24"/>
          <w:szCs w:val="24"/>
        </w:rPr>
        <w:t>: 3425-3431 [PMID: 27208063 DOI: 10.1158/1078-0432.CCR-15-2428]</w:t>
      </w:r>
    </w:p>
    <w:p w14:paraId="4EA8BD13"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15 </w:t>
      </w:r>
      <w:r w:rsidRPr="00693991">
        <w:rPr>
          <w:rFonts w:ascii="Book Antiqua" w:hAnsi="Book Antiqua"/>
          <w:b/>
          <w:sz w:val="24"/>
          <w:szCs w:val="24"/>
        </w:rPr>
        <w:t>Li G</w:t>
      </w:r>
      <w:r w:rsidRPr="00693991">
        <w:rPr>
          <w:rFonts w:ascii="Book Antiqua" w:hAnsi="Book Antiqua"/>
          <w:sz w:val="24"/>
          <w:szCs w:val="24"/>
        </w:rPr>
        <w:t xml:space="preserve">, Quan Y, Che F, Wang L. B7-H3 in tumors: friend or foe for tumor immunity? </w:t>
      </w:r>
      <w:r w:rsidRPr="00693991">
        <w:rPr>
          <w:rFonts w:ascii="Book Antiqua" w:hAnsi="Book Antiqua"/>
          <w:i/>
          <w:sz w:val="24"/>
          <w:szCs w:val="24"/>
        </w:rPr>
        <w:t>Cancer Chemother Pharmacol</w:t>
      </w:r>
      <w:r w:rsidRPr="00693991">
        <w:rPr>
          <w:rFonts w:ascii="Book Antiqua" w:hAnsi="Book Antiqua"/>
          <w:sz w:val="24"/>
          <w:szCs w:val="24"/>
        </w:rPr>
        <w:t xml:space="preserve"> 2018; </w:t>
      </w:r>
      <w:r w:rsidRPr="00693991">
        <w:rPr>
          <w:rFonts w:ascii="Book Antiqua" w:hAnsi="Book Antiqua"/>
          <w:b/>
          <w:sz w:val="24"/>
          <w:szCs w:val="24"/>
        </w:rPr>
        <w:t>81</w:t>
      </w:r>
      <w:r w:rsidRPr="00693991">
        <w:rPr>
          <w:rFonts w:ascii="Book Antiqua" w:hAnsi="Book Antiqua"/>
          <w:sz w:val="24"/>
          <w:szCs w:val="24"/>
        </w:rPr>
        <w:t>: 245-253 [PMID: 29299639 DOI: 10.1007/s00280-017-3508-1]</w:t>
      </w:r>
    </w:p>
    <w:p w14:paraId="3A6A6F73"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16 </w:t>
      </w:r>
      <w:r w:rsidRPr="00693991">
        <w:rPr>
          <w:rFonts w:ascii="Book Antiqua" w:hAnsi="Book Antiqua"/>
          <w:b/>
          <w:sz w:val="24"/>
          <w:szCs w:val="24"/>
        </w:rPr>
        <w:t>Shi J</w:t>
      </w:r>
      <w:r w:rsidRPr="00693991">
        <w:rPr>
          <w:rFonts w:ascii="Book Antiqua" w:hAnsi="Book Antiqua"/>
          <w:sz w:val="24"/>
          <w:szCs w:val="24"/>
        </w:rPr>
        <w:t xml:space="preserve">, Zhang DL, Cui ZC, Wang HM. Preparation and application of a novel monoclonal antibody specific for human B7-H3. </w:t>
      </w:r>
      <w:r w:rsidRPr="00693991">
        <w:rPr>
          <w:rFonts w:ascii="Book Antiqua" w:hAnsi="Book Antiqua"/>
          <w:i/>
          <w:sz w:val="24"/>
          <w:szCs w:val="24"/>
        </w:rPr>
        <w:t>Mol Med Rep</w:t>
      </w:r>
      <w:r w:rsidRPr="00693991">
        <w:rPr>
          <w:rFonts w:ascii="Book Antiqua" w:hAnsi="Book Antiqua"/>
          <w:sz w:val="24"/>
          <w:szCs w:val="24"/>
        </w:rPr>
        <w:t xml:space="preserve"> 2016; </w:t>
      </w:r>
      <w:r w:rsidRPr="00693991">
        <w:rPr>
          <w:rFonts w:ascii="Book Antiqua" w:hAnsi="Book Antiqua"/>
          <w:b/>
          <w:sz w:val="24"/>
          <w:szCs w:val="24"/>
        </w:rPr>
        <w:t>14</w:t>
      </w:r>
      <w:r w:rsidRPr="00693991">
        <w:rPr>
          <w:rFonts w:ascii="Book Antiqua" w:hAnsi="Book Antiqua"/>
          <w:sz w:val="24"/>
          <w:szCs w:val="24"/>
        </w:rPr>
        <w:t>: 943-948 [PMID: 27222007 DOI: 10.3892/mmr.2016.5288]</w:t>
      </w:r>
    </w:p>
    <w:p w14:paraId="204257AF"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17 </w:t>
      </w:r>
      <w:r w:rsidRPr="00693991">
        <w:rPr>
          <w:rFonts w:ascii="Book Antiqua" w:hAnsi="Book Antiqua"/>
          <w:b/>
          <w:sz w:val="24"/>
          <w:szCs w:val="24"/>
        </w:rPr>
        <w:t>Sun J</w:t>
      </w:r>
      <w:r w:rsidRPr="00693991">
        <w:rPr>
          <w:rFonts w:ascii="Book Antiqua" w:hAnsi="Book Antiqua"/>
          <w:sz w:val="24"/>
          <w:szCs w:val="24"/>
        </w:rPr>
        <w:t xml:space="preserve">, Chen LJ, Zhang GB, Jiang JT, Zhu M, Tan Y, Wang HT, Lu BF, Zhang XG. Clinical significance and regulation of the costimulatory molecule B7-H3 in human colorectal carcinoma. </w:t>
      </w:r>
      <w:r w:rsidRPr="00693991">
        <w:rPr>
          <w:rFonts w:ascii="Book Antiqua" w:hAnsi="Book Antiqua"/>
          <w:i/>
          <w:sz w:val="24"/>
          <w:szCs w:val="24"/>
        </w:rPr>
        <w:t>Cancer Immunol Immunother</w:t>
      </w:r>
      <w:r w:rsidRPr="00693991">
        <w:rPr>
          <w:rFonts w:ascii="Book Antiqua" w:hAnsi="Book Antiqua"/>
          <w:sz w:val="24"/>
          <w:szCs w:val="24"/>
        </w:rPr>
        <w:t xml:space="preserve"> 2010; </w:t>
      </w:r>
      <w:r w:rsidRPr="00693991">
        <w:rPr>
          <w:rFonts w:ascii="Book Antiqua" w:hAnsi="Book Antiqua"/>
          <w:b/>
          <w:sz w:val="24"/>
          <w:szCs w:val="24"/>
        </w:rPr>
        <w:t>59</w:t>
      </w:r>
      <w:r w:rsidRPr="00693991">
        <w:rPr>
          <w:rFonts w:ascii="Book Antiqua" w:hAnsi="Book Antiqua"/>
          <w:sz w:val="24"/>
          <w:szCs w:val="24"/>
        </w:rPr>
        <w:t xml:space="preserve">: </w:t>
      </w:r>
      <w:r w:rsidRPr="00693991">
        <w:rPr>
          <w:rFonts w:ascii="Book Antiqua" w:hAnsi="Book Antiqua"/>
          <w:sz w:val="24"/>
          <w:szCs w:val="24"/>
        </w:rPr>
        <w:lastRenderedPageBreak/>
        <w:t>1163-1171 [PMID: 20333377 DOI: 10.1007/s00262-010-0841-1]</w:t>
      </w:r>
    </w:p>
    <w:p w14:paraId="2C2AA44D"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18 </w:t>
      </w:r>
      <w:r w:rsidRPr="00693991">
        <w:rPr>
          <w:rFonts w:ascii="Book Antiqua" w:hAnsi="Book Antiqua"/>
          <w:b/>
          <w:sz w:val="24"/>
          <w:szCs w:val="24"/>
        </w:rPr>
        <w:t>Mao Y</w:t>
      </w:r>
      <w:r w:rsidRPr="00693991">
        <w:rPr>
          <w:rFonts w:ascii="Book Antiqua" w:hAnsi="Book Antiqua"/>
          <w:sz w:val="24"/>
          <w:szCs w:val="24"/>
        </w:rPr>
        <w:t xml:space="preserve">, Sun J, Wang WP, Zhang XG, Hua D. Clinical significance of costimulatory molecule B7-H3 expression on CD3(+) T cells in colorectal carcinoma. </w:t>
      </w:r>
      <w:r w:rsidRPr="00693991">
        <w:rPr>
          <w:rFonts w:ascii="Book Antiqua" w:hAnsi="Book Antiqua"/>
          <w:i/>
          <w:sz w:val="24"/>
          <w:szCs w:val="24"/>
        </w:rPr>
        <w:t>Chin Med J (Engl)</w:t>
      </w:r>
      <w:r w:rsidRPr="00693991">
        <w:rPr>
          <w:rFonts w:ascii="Book Antiqua" w:hAnsi="Book Antiqua"/>
          <w:sz w:val="24"/>
          <w:szCs w:val="24"/>
        </w:rPr>
        <w:t xml:space="preserve"> 2013; </w:t>
      </w:r>
      <w:r w:rsidRPr="00693991">
        <w:rPr>
          <w:rFonts w:ascii="Book Antiqua" w:hAnsi="Book Antiqua"/>
          <w:b/>
          <w:sz w:val="24"/>
          <w:szCs w:val="24"/>
        </w:rPr>
        <w:t>126</w:t>
      </w:r>
      <w:r w:rsidRPr="00693991">
        <w:rPr>
          <w:rFonts w:ascii="Book Antiqua" w:hAnsi="Book Antiqua"/>
          <w:sz w:val="24"/>
          <w:szCs w:val="24"/>
        </w:rPr>
        <w:t>: 3035-3038 [PMID: 23981607]</w:t>
      </w:r>
    </w:p>
    <w:p w14:paraId="7AEDDBA3" w14:textId="7777777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19 </w:t>
      </w:r>
      <w:r w:rsidRPr="00693991">
        <w:rPr>
          <w:rFonts w:ascii="Book Antiqua" w:hAnsi="Book Antiqua"/>
          <w:b/>
          <w:sz w:val="24"/>
          <w:szCs w:val="24"/>
        </w:rPr>
        <w:t>Chen JT</w:t>
      </w:r>
      <w:r w:rsidRPr="00693991">
        <w:rPr>
          <w:rFonts w:ascii="Book Antiqua" w:hAnsi="Book Antiqua"/>
          <w:sz w:val="24"/>
          <w:szCs w:val="24"/>
        </w:rPr>
        <w:t xml:space="preserve">, Chen CH, Ku KL, Hsiao M, Chiang CP, Hsu TL, Chen MH, Wong CH. Glycoprotein B7-H3 overexpression and aberrant glycosylation in oral cancer and immune response. </w:t>
      </w:r>
      <w:r w:rsidRPr="00693991">
        <w:rPr>
          <w:rFonts w:ascii="Book Antiqua" w:hAnsi="Book Antiqua"/>
          <w:i/>
          <w:sz w:val="24"/>
          <w:szCs w:val="24"/>
        </w:rPr>
        <w:t>Proc Natl Acad Sci U S A</w:t>
      </w:r>
      <w:r w:rsidRPr="00693991">
        <w:rPr>
          <w:rFonts w:ascii="Book Antiqua" w:hAnsi="Book Antiqua"/>
          <w:sz w:val="24"/>
          <w:szCs w:val="24"/>
        </w:rPr>
        <w:t xml:space="preserve"> 2015; </w:t>
      </w:r>
      <w:r w:rsidRPr="00693991">
        <w:rPr>
          <w:rFonts w:ascii="Book Antiqua" w:hAnsi="Book Antiqua"/>
          <w:b/>
          <w:sz w:val="24"/>
          <w:szCs w:val="24"/>
        </w:rPr>
        <w:t>112</w:t>
      </w:r>
      <w:r w:rsidRPr="00693991">
        <w:rPr>
          <w:rFonts w:ascii="Book Antiqua" w:hAnsi="Book Antiqua"/>
          <w:sz w:val="24"/>
          <w:szCs w:val="24"/>
        </w:rPr>
        <w:t>: 13057-13062 [PMID: 26438868 DOI: 10.1073/pnas.1516991112]</w:t>
      </w:r>
    </w:p>
    <w:p w14:paraId="120FE8DD" w14:textId="23B14E97" w:rsidR="00693991" w:rsidRPr="00693991" w:rsidRDefault="00693991" w:rsidP="00693991">
      <w:pPr>
        <w:spacing w:line="360" w:lineRule="auto"/>
        <w:rPr>
          <w:rFonts w:ascii="Book Antiqua" w:hAnsi="Book Antiqua"/>
          <w:sz w:val="24"/>
          <w:szCs w:val="24"/>
        </w:rPr>
      </w:pPr>
      <w:r w:rsidRPr="00693991">
        <w:rPr>
          <w:rFonts w:ascii="Book Antiqua" w:hAnsi="Book Antiqua"/>
          <w:sz w:val="24"/>
          <w:szCs w:val="24"/>
        </w:rPr>
        <w:t xml:space="preserve">20 </w:t>
      </w:r>
      <w:r w:rsidRPr="00693991">
        <w:rPr>
          <w:rFonts w:ascii="Book Antiqua" w:hAnsi="Book Antiqua"/>
          <w:b/>
          <w:sz w:val="24"/>
          <w:szCs w:val="24"/>
        </w:rPr>
        <w:t>Strous GJ</w:t>
      </w:r>
      <w:r w:rsidRPr="00693991">
        <w:rPr>
          <w:rFonts w:ascii="Book Antiqua" w:hAnsi="Book Antiqua"/>
          <w:sz w:val="24"/>
          <w:szCs w:val="24"/>
        </w:rPr>
        <w:t xml:space="preserve">. Golgi and secreted galactosyltransferase. </w:t>
      </w:r>
      <w:r w:rsidRPr="00693991">
        <w:rPr>
          <w:rFonts w:ascii="Book Antiqua" w:hAnsi="Book Antiqua"/>
          <w:i/>
          <w:sz w:val="24"/>
          <w:szCs w:val="24"/>
        </w:rPr>
        <w:t>CRC Crit Rev Biochem</w:t>
      </w:r>
      <w:r w:rsidRPr="00693991">
        <w:rPr>
          <w:rFonts w:ascii="Book Antiqua" w:hAnsi="Book Antiqua"/>
          <w:sz w:val="24"/>
          <w:szCs w:val="24"/>
        </w:rPr>
        <w:t xml:space="preserve"> 1986; </w:t>
      </w:r>
      <w:r w:rsidRPr="00693991">
        <w:rPr>
          <w:rFonts w:ascii="Book Antiqua" w:hAnsi="Book Antiqua"/>
          <w:b/>
          <w:sz w:val="24"/>
          <w:szCs w:val="24"/>
        </w:rPr>
        <w:t>21</w:t>
      </w:r>
      <w:r w:rsidRPr="00693991">
        <w:rPr>
          <w:rFonts w:ascii="Book Antiqua" w:hAnsi="Book Antiqua"/>
          <w:sz w:val="24"/>
          <w:szCs w:val="24"/>
        </w:rPr>
        <w:t>: 119-151 [PMID: 3093147</w:t>
      </w:r>
      <w:r w:rsidR="00076D99">
        <w:rPr>
          <w:rFonts w:ascii="Book Antiqua" w:hAnsi="Book Antiqua" w:hint="eastAsia"/>
          <w:sz w:val="24"/>
          <w:szCs w:val="24"/>
        </w:rPr>
        <w:t xml:space="preserve"> DOI: </w:t>
      </w:r>
      <w:r w:rsidR="00076D99" w:rsidRPr="00076D99">
        <w:rPr>
          <w:rFonts w:ascii="Book Antiqua" w:hAnsi="Book Antiqua"/>
          <w:sz w:val="24"/>
          <w:szCs w:val="24"/>
        </w:rPr>
        <w:t>10.3109/10409238609113610</w:t>
      </w:r>
      <w:r w:rsidRPr="00693991">
        <w:rPr>
          <w:rFonts w:ascii="Book Antiqua" w:hAnsi="Book Antiqua"/>
          <w:sz w:val="24"/>
          <w:szCs w:val="24"/>
        </w:rPr>
        <w:t>]</w:t>
      </w:r>
    </w:p>
    <w:p w14:paraId="401A6CB2" w14:textId="77201410" w:rsidR="00336602" w:rsidRPr="00693991" w:rsidRDefault="00336602" w:rsidP="00693991">
      <w:pPr>
        <w:adjustRightInd w:val="0"/>
        <w:snapToGrid w:val="0"/>
        <w:spacing w:line="360" w:lineRule="auto"/>
        <w:rPr>
          <w:rFonts w:ascii="Book Antiqua" w:hAnsi="Book Antiqua"/>
          <w:b/>
          <w:color w:val="000000" w:themeColor="text1"/>
          <w:sz w:val="24"/>
          <w:szCs w:val="24"/>
        </w:rPr>
      </w:pPr>
      <w:r w:rsidRPr="00693991">
        <w:rPr>
          <w:rFonts w:ascii="Book Antiqua" w:hAnsi="Book Antiqua"/>
          <w:b/>
          <w:color w:val="000000" w:themeColor="text1"/>
          <w:sz w:val="24"/>
          <w:szCs w:val="24"/>
        </w:rPr>
        <w:t xml:space="preserve"> </w:t>
      </w:r>
    </w:p>
    <w:p w14:paraId="60EB6B0A" w14:textId="50C8BE4E" w:rsidR="00336602" w:rsidRPr="00693991" w:rsidRDefault="00336602" w:rsidP="00693991">
      <w:pPr>
        <w:adjustRightInd w:val="0"/>
        <w:snapToGrid w:val="0"/>
        <w:spacing w:line="360" w:lineRule="auto"/>
        <w:jc w:val="right"/>
        <w:rPr>
          <w:rFonts w:ascii="Book Antiqua" w:hAnsi="Book Antiqua"/>
          <w:color w:val="000000" w:themeColor="text1"/>
          <w:sz w:val="24"/>
          <w:szCs w:val="24"/>
        </w:rPr>
      </w:pPr>
      <w:r w:rsidRPr="00693991">
        <w:rPr>
          <w:rFonts w:ascii="Book Antiqua" w:hAnsi="Book Antiqua"/>
          <w:b/>
          <w:color w:val="000000" w:themeColor="text1"/>
          <w:sz w:val="24"/>
          <w:szCs w:val="24"/>
        </w:rPr>
        <w:t>P-Reviewer:</w:t>
      </w:r>
      <w:r w:rsidRPr="00693991">
        <w:rPr>
          <w:rFonts w:ascii="Book Antiqua" w:hAnsi="Book Antiqua"/>
          <w:color w:val="000000" w:themeColor="text1"/>
          <w:sz w:val="24"/>
          <w:szCs w:val="24"/>
        </w:rPr>
        <w:t xml:space="preserve"> </w:t>
      </w:r>
      <w:r w:rsidRPr="00693991">
        <w:rPr>
          <w:rFonts w:ascii="Book Antiqua" w:hAnsi="Book Antiqua"/>
          <w:sz w:val="24"/>
          <w:szCs w:val="24"/>
        </w:rPr>
        <w:t xml:space="preserve">Bordonaro M, Sipos F, Sulkowski S </w:t>
      </w:r>
      <w:r w:rsidRPr="00693991">
        <w:rPr>
          <w:rFonts w:ascii="Book Antiqua" w:hAnsi="Book Antiqua"/>
          <w:b/>
          <w:color w:val="000000" w:themeColor="text1"/>
          <w:sz w:val="24"/>
          <w:szCs w:val="24"/>
        </w:rPr>
        <w:t>S-Editor:</w:t>
      </w:r>
      <w:r w:rsidRPr="00693991">
        <w:rPr>
          <w:rFonts w:ascii="Book Antiqua" w:hAnsi="Book Antiqua"/>
          <w:color w:val="000000" w:themeColor="text1"/>
          <w:sz w:val="24"/>
          <w:szCs w:val="24"/>
        </w:rPr>
        <w:t xml:space="preserve"> Wang JL</w:t>
      </w:r>
    </w:p>
    <w:p w14:paraId="42763F37" w14:textId="77777777" w:rsidR="00336602" w:rsidRPr="00693991" w:rsidRDefault="00336602" w:rsidP="00693991">
      <w:pPr>
        <w:adjustRightInd w:val="0"/>
        <w:snapToGrid w:val="0"/>
        <w:spacing w:line="360" w:lineRule="auto"/>
        <w:jc w:val="right"/>
        <w:rPr>
          <w:rFonts w:ascii="Book Antiqua" w:hAnsi="Book Antiqua"/>
          <w:b/>
          <w:color w:val="000000" w:themeColor="text1"/>
          <w:sz w:val="24"/>
          <w:szCs w:val="24"/>
        </w:rPr>
      </w:pPr>
      <w:r w:rsidRPr="00693991">
        <w:rPr>
          <w:rFonts w:ascii="Book Antiqua" w:hAnsi="Book Antiqua"/>
          <w:color w:val="000000" w:themeColor="text1"/>
          <w:sz w:val="24"/>
          <w:szCs w:val="24"/>
        </w:rPr>
        <w:t xml:space="preserve"> </w:t>
      </w:r>
      <w:r w:rsidRPr="00693991">
        <w:rPr>
          <w:rFonts w:ascii="Book Antiqua" w:hAnsi="Book Antiqua"/>
          <w:b/>
          <w:color w:val="000000" w:themeColor="text1"/>
          <w:sz w:val="24"/>
          <w:szCs w:val="24"/>
        </w:rPr>
        <w:t>L-Editor: E-Editor:</w:t>
      </w:r>
    </w:p>
    <w:p w14:paraId="4D63FFFD" w14:textId="77777777" w:rsidR="00336602" w:rsidRPr="00693991" w:rsidRDefault="00336602" w:rsidP="00693991">
      <w:pPr>
        <w:adjustRightInd w:val="0"/>
        <w:snapToGrid w:val="0"/>
        <w:spacing w:line="360" w:lineRule="auto"/>
        <w:rPr>
          <w:rFonts w:ascii="Book Antiqua" w:hAnsi="Book Antiqua"/>
          <w:color w:val="000000" w:themeColor="text1"/>
          <w:sz w:val="24"/>
          <w:szCs w:val="24"/>
        </w:rPr>
      </w:pPr>
      <w:r w:rsidRPr="00693991">
        <w:rPr>
          <w:rFonts w:ascii="Book Antiqua" w:hAnsi="Book Antiqua"/>
          <w:b/>
          <w:color w:val="000000" w:themeColor="text1"/>
          <w:sz w:val="24"/>
          <w:szCs w:val="24"/>
        </w:rPr>
        <w:t>Specialty type:</w:t>
      </w:r>
      <w:r w:rsidRPr="00693991">
        <w:rPr>
          <w:rFonts w:ascii="Book Antiqua" w:hAnsi="Book Antiqua"/>
          <w:color w:val="000000" w:themeColor="text1"/>
          <w:sz w:val="24"/>
          <w:szCs w:val="24"/>
        </w:rPr>
        <w:t xml:space="preserve"> Gastroenterology and hepatology</w:t>
      </w:r>
    </w:p>
    <w:p w14:paraId="1060730A" w14:textId="77777777" w:rsidR="00336602" w:rsidRPr="00693991" w:rsidRDefault="00336602" w:rsidP="00693991">
      <w:pPr>
        <w:tabs>
          <w:tab w:val="left" w:pos="6317"/>
        </w:tabs>
        <w:adjustRightInd w:val="0"/>
        <w:snapToGrid w:val="0"/>
        <w:spacing w:line="360" w:lineRule="auto"/>
        <w:rPr>
          <w:rFonts w:ascii="Book Antiqua" w:hAnsi="Book Antiqua"/>
          <w:color w:val="000000" w:themeColor="text1"/>
          <w:sz w:val="24"/>
          <w:szCs w:val="24"/>
        </w:rPr>
      </w:pPr>
      <w:r w:rsidRPr="00693991">
        <w:rPr>
          <w:rFonts w:ascii="Book Antiqua" w:hAnsi="Book Antiqua"/>
          <w:b/>
          <w:color w:val="000000" w:themeColor="text1"/>
          <w:sz w:val="24"/>
          <w:szCs w:val="24"/>
        </w:rPr>
        <w:t>Country of origin:</w:t>
      </w:r>
      <w:r w:rsidRPr="00693991">
        <w:rPr>
          <w:rFonts w:ascii="Book Antiqua" w:hAnsi="Book Antiqua"/>
          <w:color w:val="000000" w:themeColor="text1"/>
          <w:sz w:val="24"/>
          <w:szCs w:val="24"/>
        </w:rPr>
        <w:t xml:space="preserve"> China</w:t>
      </w:r>
    </w:p>
    <w:p w14:paraId="5F2A1036" w14:textId="77777777" w:rsidR="00336602" w:rsidRPr="00693991" w:rsidRDefault="00336602" w:rsidP="00693991">
      <w:pPr>
        <w:adjustRightInd w:val="0"/>
        <w:snapToGrid w:val="0"/>
        <w:spacing w:line="360" w:lineRule="auto"/>
        <w:rPr>
          <w:rFonts w:ascii="Book Antiqua" w:hAnsi="Book Antiqua"/>
          <w:b/>
          <w:color w:val="000000" w:themeColor="text1"/>
          <w:sz w:val="24"/>
          <w:szCs w:val="24"/>
        </w:rPr>
      </w:pPr>
      <w:r w:rsidRPr="00693991">
        <w:rPr>
          <w:rFonts w:ascii="Book Antiqua" w:hAnsi="Book Antiqua"/>
          <w:b/>
          <w:color w:val="000000" w:themeColor="text1"/>
          <w:sz w:val="24"/>
          <w:szCs w:val="24"/>
        </w:rPr>
        <w:t>Peer-review report classification</w:t>
      </w:r>
    </w:p>
    <w:p w14:paraId="6BBCCFB1" w14:textId="77777777" w:rsidR="00336602" w:rsidRPr="00693991" w:rsidRDefault="00336602" w:rsidP="00693991">
      <w:pPr>
        <w:adjustRightInd w:val="0"/>
        <w:snapToGrid w:val="0"/>
        <w:spacing w:line="360" w:lineRule="auto"/>
        <w:rPr>
          <w:rFonts w:ascii="Book Antiqua" w:hAnsi="Book Antiqua"/>
          <w:color w:val="000000" w:themeColor="text1"/>
          <w:sz w:val="24"/>
          <w:szCs w:val="24"/>
        </w:rPr>
      </w:pPr>
      <w:r w:rsidRPr="00693991">
        <w:rPr>
          <w:rFonts w:ascii="Book Antiqua" w:hAnsi="Book Antiqua"/>
          <w:color w:val="000000" w:themeColor="text1"/>
          <w:sz w:val="24"/>
          <w:szCs w:val="24"/>
        </w:rPr>
        <w:t>Grade A (Excellent): 0</w:t>
      </w:r>
    </w:p>
    <w:p w14:paraId="45789E9B" w14:textId="77777777" w:rsidR="00336602" w:rsidRPr="00693991" w:rsidRDefault="00336602" w:rsidP="00693991">
      <w:pPr>
        <w:adjustRightInd w:val="0"/>
        <w:snapToGrid w:val="0"/>
        <w:spacing w:line="360" w:lineRule="auto"/>
        <w:rPr>
          <w:rFonts w:ascii="Book Antiqua" w:hAnsi="Book Antiqua"/>
          <w:color w:val="000000" w:themeColor="text1"/>
          <w:sz w:val="24"/>
          <w:szCs w:val="24"/>
        </w:rPr>
      </w:pPr>
      <w:r w:rsidRPr="00693991">
        <w:rPr>
          <w:rFonts w:ascii="Book Antiqua" w:hAnsi="Book Antiqua"/>
          <w:color w:val="000000" w:themeColor="text1"/>
          <w:sz w:val="24"/>
          <w:szCs w:val="24"/>
        </w:rPr>
        <w:t>Grade B (Very good): B</w:t>
      </w:r>
    </w:p>
    <w:p w14:paraId="3F6969F7" w14:textId="1B183CF8" w:rsidR="00336602" w:rsidRPr="00693991" w:rsidRDefault="00336602" w:rsidP="00693991">
      <w:pPr>
        <w:adjustRightInd w:val="0"/>
        <w:snapToGrid w:val="0"/>
        <w:spacing w:line="360" w:lineRule="auto"/>
        <w:rPr>
          <w:rFonts w:ascii="Book Antiqua" w:hAnsi="Book Antiqua"/>
          <w:color w:val="000000" w:themeColor="text1"/>
          <w:sz w:val="24"/>
          <w:szCs w:val="24"/>
        </w:rPr>
      </w:pPr>
      <w:r w:rsidRPr="00693991">
        <w:rPr>
          <w:rFonts w:ascii="Book Antiqua" w:hAnsi="Book Antiqua"/>
          <w:color w:val="000000" w:themeColor="text1"/>
          <w:sz w:val="24"/>
          <w:szCs w:val="24"/>
        </w:rPr>
        <w:t>Grade C (Good): C</w:t>
      </w:r>
    </w:p>
    <w:p w14:paraId="4A12F169" w14:textId="35E74E3C" w:rsidR="00336602" w:rsidRPr="00693991" w:rsidRDefault="00336602" w:rsidP="00693991">
      <w:pPr>
        <w:adjustRightInd w:val="0"/>
        <w:snapToGrid w:val="0"/>
        <w:spacing w:line="360" w:lineRule="auto"/>
        <w:rPr>
          <w:rFonts w:ascii="Book Antiqua" w:hAnsi="Book Antiqua"/>
          <w:color w:val="000000" w:themeColor="text1"/>
          <w:sz w:val="24"/>
          <w:szCs w:val="24"/>
        </w:rPr>
      </w:pPr>
      <w:r w:rsidRPr="00693991">
        <w:rPr>
          <w:rFonts w:ascii="Book Antiqua" w:hAnsi="Book Antiqua"/>
          <w:color w:val="000000" w:themeColor="text1"/>
          <w:sz w:val="24"/>
          <w:szCs w:val="24"/>
        </w:rPr>
        <w:t>Grade D (Fair): D</w:t>
      </w:r>
    </w:p>
    <w:p w14:paraId="53C42A53" w14:textId="77777777" w:rsidR="00336602" w:rsidRPr="00693991" w:rsidRDefault="00336602" w:rsidP="00693991">
      <w:pPr>
        <w:adjustRightInd w:val="0"/>
        <w:snapToGrid w:val="0"/>
        <w:spacing w:line="360" w:lineRule="auto"/>
        <w:rPr>
          <w:rFonts w:ascii="Book Antiqua" w:hAnsi="Book Antiqua"/>
          <w:color w:val="000000" w:themeColor="text1"/>
          <w:sz w:val="24"/>
          <w:szCs w:val="24"/>
        </w:rPr>
      </w:pPr>
      <w:r w:rsidRPr="00693991">
        <w:rPr>
          <w:rFonts w:ascii="Book Antiqua" w:hAnsi="Book Antiqua"/>
          <w:color w:val="000000" w:themeColor="text1"/>
          <w:sz w:val="24"/>
          <w:szCs w:val="24"/>
        </w:rPr>
        <w:t>Grade E (Poor): 0</w:t>
      </w:r>
    </w:p>
    <w:p w14:paraId="057F8034" w14:textId="3CED41DC" w:rsidR="00EB66B8" w:rsidRPr="00693991" w:rsidRDefault="00EB66B8" w:rsidP="00693991">
      <w:pPr>
        <w:adjustRightInd w:val="0"/>
        <w:snapToGrid w:val="0"/>
        <w:spacing w:line="360" w:lineRule="auto"/>
        <w:rPr>
          <w:rFonts w:ascii="Book Antiqua" w:hAnsi="Book Antiqua" w:cs="TimesNewRomanPS-BoldItalicMT"/>
          <w:b/>
          <w:bCs/>
          <w:i/>
          <w:iCs/>
          <w:sz w:val="24"/>
          <w:szCs w:val="24"/>
        </w:rPr>
      </w:pPr>
    </w:p>
    <w:p w14:paraId="52966EDA" w14:textId="406CDC7C" w:rsidR="00B83776" w:rsidRDefault="00EC1800" w:rsidP="00693991">
      <w:pPr>
        <w:adjustRightInd w:val="0"/>
        <w:snapToGrid w:val="0"/>
        <w:spacing w:line="360" w:lineRule="auto"/>
        <w:rPr>
          <w:rFonts w:ascii="Book Antiqua" w:hAnsi="Book Antiqua" w:cs="Times New Roman"/>
          <w:b/>
          <w:sz w:val="24"/>
          <w:szCs w:val="24"/>
        </w:rPr>
      </w:pPr>
      <w:r w:rsidRPr="00693991">
        <w:rPr>
          <w:rFonts w:ascii="Book Antiqua" w:hAnsi="Book Antiqua" w:cs="Times New Roman"/>
          <w:noProof/>
          <w:sz w:val="24"/>
          <w:szCs w:val="24"/>
        </w:rPr>
        <w:lastRenderedPageBreak/>
        <w:drawing>
          <wp:anchor distT="0" distB="0" distL="114300" distR="114300" simplePos="0" relativeHeight="251658240" behindDoc="0" locked="0" layoutInCell="1" allowOverlap="1" wp14:anchorId="36D06460" wp14:editId="5219A1CB">
            <wp:simplePos x="0" y="0"/>
            <wp:positionH relativeFrom="column">
              <wp:posOffset>-962660</wp:posOffset>
            </wp:positionH>
            <wp:positionV relativeFrom="paragraph">
              <wp:posOffset>85090</wp:posOffset>
            </wp:positionV>
            <wp:extent cx="7179310" cy="3152775"/>
            <wp:effectExtent l="0" t="0" r="2540" b="9525"/>
            <wp:wrapSquare wrapText="bothSides"/>
            <wp:docPr id="3" name="图片 3" descr="D:\工作\6A课题\自写文章\B7-H3 and B3GALT4\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工作\6A课题\自写文章\B7-H3 and B3GALT4\Figur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7931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3653A" w14:textId="77777777" w:rsidR="002F635D" w:rsidRDefault="002F635D" w:rsidP="00693991">
      <w:pPr>
        <w:adjustRightInd w:val="0"/>
        <w:snapToGrid w:val="0"/>
        <w:spacing w:line="360" w:lineRule="auto"/>
        <w:rPr>
          <w:rFonts w:ascii="Book Antiqua" w:hAnsi="Book Antiqua" w:cs="Times New Roman"/>
          <w:b/>
          <w:sz w:val="24"/>
          <w:szCs w:val="24"/>
        </w:rPr>
      </w:pPr>
    </w:p>
    <w:p w14:paraId="14B29505" w14:textId="7C109709" w:rsidR="002F635D" w:rsidRPr="00693991" w:rsidRDefault="002F635D" w:rsidP="002F635D">
      <w:pPr>
        <w:adjustRightInd w:val="0"/>
        <w:snapToGrid w:val="0"/>
        <w:spacing w:line="360" w:lineRule="auto"/>
        <w:rPr>
          <w:rFonts w:ascii="Book Antiqua" w:hAnsi="Book Antiqua" w:cs="Times New Roman"/>
          <w:sz w:val="24"/>
          <w:szCs w:val="24"/>
        </w:rPr>
      </w:pPr>
      <w:r w:rsidRPr="00CD59E0">
        <w:rPr>
          <w:rFonts w:ascii="Book Antiqua" w:hAnsi="Book Antiqua" w:cs="Times New Roman" w:hint="eastAsia"/>
          <w:b/>
          <w:sz w:val="24"/>
          <w:szCs w:val="24"/>
        </w:rPr>
        <w:t>F</w:t>
      </w:r>
      <w:r w:rsidRPr="00CD59E0">
        <w:rPr>
          <w:rFonts w:ascii="Book Antiqua" w:hAnsi="Book Antiqua" w:cs="Times New Roman"/>
          <w:b/>
          <w:sz w:val="24"/>
          <w:szCs w:val="24"/>
        </w:rPr>
        <w:t xml:space="preserve">igure 1 The representative immunohistochemical images of </w:t>
      </w:r>
      <w:r w:rsidR="00CD59E0" w:rsidRPr="00CD59E0">
        <w:rPr>
          <w:rFonts w:ascii="Book Antiqua" w:hAnsi="Book Antiqua" w:cs="Times New Roman"/>
          <w:b/>
          <w:sz w:val="24"/>
          <w:szCs w:val="24"/>
          <w:shd w:val="clear" w:color="auto" w:fill="FFFFFF"/>
        </w:rPr>
        <w:t>B7 homolog 3</w:t>
      </w:r>
      <w:r w:rsidRPr="00CD59E0">
        <w:rPr>
          <w:rFonts w:ascii="Book Antiqua" w:hAnsi="Book Antiqua" w:cs="Times New Roman"/>
          <w:b/>
          <w:sz w:val="24"/>
          <w:szCs w:val="24"/>
        </w:rPr>
        <w:t xml:space="preserve"> and</w:t>
      </w:r>
      <w:r w:rsidR="00CD59E0" w:rsidRPr="00CD59E0">
        <w:rPr>
          <w:rFonts w:ascii="Book Antiqua" w:eastAsia="SimSun" w:hAnsi="Book Antiqua" w:cs="Times New Roman"/>
          <w:b/>
          <w:sz w:val="24"/>
          <w:szCs w:val="24"/>
        </w:rPr>
        <w:t>β</w:t>
      </w:r>
      <w:r w:rsidR="00CD59E0" w:rsidRPr="00CD59E0">
        <w:rPr>
          <w:rFonts w:ascii="Book Antiqua" w:hAnsi="Book Antiqua" w:cs="Times New Roman"/>
          <w:b/>
          <w:sz w:val="24"/>
          <w:szCs w:val="24"/>
        </w:rPr>
        <w:t>-1,3-galactosyltransferase-4</w:t>
      </w:r>
      <w:r w:rsidR="00CD59E0" w:rsidRPr="00CD59E0">
        <w:rPr>
          <w:rFonts w:ascii="Book Antiqua" w:hAnsi="Book Antiqua" w:cs="Times New Roman" w:hint="eastAsia"/>
          <w:b/>
          <w:sz w:val="24"/>
          <w:szCs w:val="24"/>
        </w:rPr>
        <w:t xml:space="preserve"> </w:t>
      </w:r>
      <w:r w:rsidRPr="00CD59E0">
        <w:rPr>
          <w:rFonts w:ascii="Book Antiqua" w:hAnsi="Book Antiqua" w:cs="Times New Roman"/>
          <w:b/>
          <w:sz w:val="24"/>
          <w:szCs w:val="24"/>
        </w:rPr>
        <w:t xml:space="preserve">expression in </w:t>
      </w:r>
      <w:r w:rsidR="00CD59E0" w:rsidRPr="00CD59E0">
        <w:rPr>
          <w:rFonts w:ascii="Book Antiqua" w:hAnsi="Book Antiqua" w:cs="Times New Roman"/>
          <w:b/>
          <w:sz w:val="24"/>
          <w:szCs w:val="24"/>
        </w:rPr>
        <w:t xml:space="preserve">colorectal cancer </w:t>
      </w:r>
      <w:r w:rsidRPr="00CD59E0">
        <w:rPr>
          <w:rFonts w:ascii="Book Antiqua" w:hAnsi="Book Antiqua" w:cs="Times New Roman"/>
          <w:b/>
          <w:sz w:val="24"/>
          <w:szCs w:val="24"/>
        </w:rPr>
        <w:t>tissues.</w:t>
      </w:r>
      <w:r w:rsidRPr="00693991">
        <w:rPr>
          <w:rFonts w:ascii="Book Antiqua" w:hAnsi="Book Antiqua" w:cs="Times New Roman"/>
          <w:sz w:val="24"/>
          <w:szCs w:val="24"/>
        </w:rPr>
        <w:t xml:space="preserve"> A: </w:t>
      </w:r>
      <w:r w:rsidR="0023784A" w:rsidRPr="00693991">
        <w:rPr>
          <w:rFonts w:ascii="Book Antiqua" w:hAnsi="Book Antiqua" w:cs="Times New Roman"/>
          <w:sz w:val="24"/>
          <w:szCs w:val="24"/>
        </w:rPr>
        <w:t xml:space="preserve">Low </w:t>
      </w:r>
      <w:r w:rsidRPr="00693991">
        <w:rPr>
          <w:rFonts w:ascii="Book Antiqua" w:hAnsi="Book Antiqua" w:cs="Times New Roman"/>
          <w:sz w:val="24"/>
          <w:szCs w:val="24"/>
        </w:rPr>
        <w:t>expression of</w:t>
      </w:r>
      <w:r w:rsidR="00CD59E0" w:rsidRPr="00CD59E0">
        <w:rPr>
          <w:rFonts w:ascii="Book Antiqua" w:hAnsi="Book Antiqua" w:cs="Times New Roman"/>
          <w:sz w:val="24"/>
          <w:szCs w:val="24"/>
          <w:shd w:val="clear" w:color="auto" w:fill="FFFFFF"/>
        </w:rPr>
        <w:t xml:space="preserve"> </w:t>
      </w:r>
      <w:r w:rsidR="00CD59E0" w:rsidRPr="00693991">
        <w:rPr>
          <w:rFonts w:ascii="Book Antiqua" w:hAnsi="Book Antiqua" w:cs="Times New Roman"/>
          <w:sz w:val="24"/>
          <w:szCs w:val="24"/>
          <w:shd w:val="clear" w:color="auto" w:fill="FFFFFF"/>
        </w:rPr>
        <w:t>B7 homolog 3 (</w:t>
      </w:r>
      <w:r w:rsidR="00CD59E0" w:rsidRPr="00693991">
        <w:rPr>
          <w:rFonts w:ascii="Book Antiqua" w:hAnsi="Book Antiqua" w:cs="Times New Roman"/>
          <w:sz w:val="24"/>
          <w:szCs w:val="24"/>
        </w:rPr>
        <w:t>B7-H3)</w:t>
      </w:r>
      <w:r w:rsidRPr="00693991">
        <w:rPr>
          <w:rFonts w:ascii="Book Antiqua" w:hAnsi="Book Antiqua" w:cs="Times New Roman"/>
          <w:sz w:val="24"/>
          <w:szCs w:val="24"/>
        </w:rPr>
        <w:t xml:space="preserve">; B: </w:t>
      </w:r>
      <w:r w:rsidR="0023784A" w:rsidRPr="00693991">
        <w:rPr>
          <w:rFonts w:ascii="Book Antiqua" w:hAnsi="Book Antiqua" w:cs="Times New Roman"/>
          <w:sz w:val="24"/>
          <w:szCs w:val="24"/>
        </w:rPr>
        <w:t xml:space="preserve">Low </w:t>
      </w:r>
      <w:r w:rsidRPr="00693991">
        <w:rPr>
          <w:rFonts w:ascii="Book Antiqua" w:hAnsi="Book Antiqua" w:cs="Times New Roman"/>
          <w:sz w:val="24"/>
          <w:szCs w:val="24"/>
        </w:rPr>
        <w:t>expression of</w:t>
      </w:r>
      <w:r w:rsidR="00CD59E0" w:rsidRPr="00693991">
        <w:rPr>
          <w:rFonts w:ascii="Book Antiqua" w:eastAsia="SimSun" w:hAnsi="Book Antiqua" w:cs="Times New Roman"/>
          <w:sz w:val="24"/>
          <w:szCs w:val="24"/>
        </w:rPr>
        <w:t>β</w:t>
      </w:r>
      <w:r w:rsidR="00CD59E0" w:rsidRPr="00693991">
        <w:rPr>
          <w:rFonts w:ascii="Book Antiqua" w:hAnsi="Book Antiqua" w:cs="Times New Roman"/>
          <w:sz w:val="24"/>
          <w:szCs w:val="24"/>
        </w:rPr>
        <w:t>-1,3-galactosyltransferase-4 (B3GALT4)</w:t>
      </w:r>
      <w:r w:rsidRPr="00693991">
        <w:rPr>
          <w:rFonts w:ascii="Book Antiqua" w:hAnsi="Book Antiqua" w:cs="Times New Roman"/>
          <w:sz w:val="24"/>
          <w:szCs w:val="24"/>
        </w:rPr>
        <w:t xml:space="preserve">; C: </w:t>
      </w:r>
      <w:r w:rsidR="0023784A" w:rsidRPr="00693991">
        <w:rPr>
          <w:rFonts w:ascii="Book Antiqua" w:hAnsi="Book Antiqua" w:cs="Times New Roman"/>
          <w:sz w:val="24"/>
          <w:szCs w:val="24"/>
        </w:rPr>
        <w:t xml:space="preserve">High </w:t>
      </w:r>
      <w:r w:rsidRPr="00693991">
        <w:rPr>
          <w:rFonts w:ascii="Book Antiqua" w:hAnsi="Book Antiqua" w:cs="Times New Roman"/>
          <w:sz w:val="24"/>
          <w:szCs w:val="24"/>
        </w:rPr>
        <w:t xml:space="preserve">expression of B7-H3; D: </w:t>
      </w:r>
      <w:r w:rsidR="0023784A" w:rsidRPr="00693991">
        <w:rPr>
          <w:rFonts w:ascii="Book Antiqua" w:hAnsi="Book Antiqua" w:cs="Times New Roman"/>
          <w:sz w:val="24"/>
          <w:szCs w:val="24"/>
        </w:rPr>
        <w:t xml:space="preserve">High </w:t>
      </w:r>
      <w:r w:rsidRPr="00693991">
        <w:rPr>
          <w:rFonts w:ascii="Book Antiqua" w:hAnsi="Book Antiqua" w:cs="Times New Roman"/>
          <w:sz w:val="24"/>
          <w:szCs w:val="24"/>
        </w:rPr>
        <w:t>expression of B3GALT4 (100×). The images below show the magnification of each zone (400×). A and B are from one patient; C and D are from another patient.</w:t>
      </w:r>
    </w:p>
    <w:p w14:paraId="3791DB8E" w14:textId="445CC826"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noProof/>
          <w:sz w:val="24"/>
          <w:szCs w:val="24"/>
        </w:rPr>
        <w:lastRenderedPageBreak/>
        <w:drawing>
          <wp:inline distT="0" distB="0" distL="0" distR="0" wp14:anchorId="7D36DA52" wp14:editId="41FA8F6B">
            <wp:extent cx="5273675" cy="396303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3963035"/>
                    </a:xfrm>
                    <a:prstGeom prst="rect">
                      <a:avLst/>
                    </a:prstGeom>
                    <a:noFill/>
                  </pic:spPr>
                </pic:pic>
              </a:graphicData>
            </a:graphic>
          </wp:inline>
        </w:drawing>
      </w:r>
    </w:p>
    <w:p w14:paraId="1580D891" w14:textId="3B26D0D9" w:rsidR="00B83776" w:rsidRDefault="0037048A" w:rsidP="00693991">
      <w:pPr>
        <w:adjustRightInd w:val="0"/>
        <w:snapToGrid w:val="0"/>
        <w:spacing w:line="360" w:lineRule="auto"/>
        <w:rPr>
          <w:rFonts w:ascii="Book Antiqua" w:hAnsi="Book Antiqua" w:cs="Times New Roman"/>
          <w:sz w:val="24"/>
          <w:szCs w:val="24"/>
        </w:rPr>
      </w:pPr>
      <w:r>
        <w:rPr>
          <w:rFonts w:ascii="Book Antiqua" w:hAnsi="Book Antiqua" w:cs="Times New Roman"/>
          <w:b/>
          <w:sz w:val="24"/>
          <w:szCs w:val="24"/>
        </w:rPr>
        <w:t>Figure 2</w:t>
      </w:r>
      <w:r w:rsidR="00B83776" w:rsidRPr="0037048A">
        <w:rPr>
          <w:rFonts w:ascii="Book Antiqua" w:hAnsi="Book Antiqua" w:cs="Times New Roman"/>
          <w:b/>
          <w:sz w:val="24"/>
          <w:szCs w:val="24"/>
        </w:rPr>
        <w:t xml:space="preserve"> Kaplan-Meier survival curves of the 223 patients with </w:t>
      </w:r>
      <w:r w:rsidRPr="0037048A">
        <w:rPr>
          <w:rFonts w:ascii="Book Antiqua" w:hAnsi="Book Antiqua" w:cs="Times New Roman"/>
          <w:b/>
          <w:sz w:val="24"/>
          <w:szCs w:val="24"/>
        </w:rPr>
        <w:t xml:space="preserve">colorectal cancer </w:t>
      </w:r>
      <w:r w:rsidR="00B83776" w:rsidRPr="0037048A">
        <w:rPr>
          <w:rFonts w:ascii="Book Antiqua" w:hAnsi="Book Antiqua" w:cs="Times New Roman"/>
          <w:b/>
          <w:sz w:val="24"/>
          <w:szCs w:val="24"/>
        </w:rPr>
        <w:t>expressing</w:t>
      </w:r>
      <w:r w:rsidRPr="0037048A">
        <w:rPr>
          <w:rFonts w:ascii="Book Antiqua" w:hAnsi="Book Antiqua" w:cs="Times New Roman"/>
          <w:b/>
          <w:sz w:val="24"/>
          <w:szCs w:val="24"/>
          <w:shd w:val="clear" w:color="auto" w:fill="FFFFFF"/>
        </w:rPr>
        <w:t xml:space="preserve"> B7 homolog 3</w:t>
      </w:r>
      <w:r w:rsidR="00B83776" w:rsidRPr="0037048A">
        <w:rPr>
          <w:rFonts w:ascii="Book Antiqua" w:hAnsi="Book Antiqua" w:cs="Times New Roman"/>
          <w:b/>
          <w:sz w:val="24"/>
          <w:szCs w:val="24"/>
        </w:rPr>
        <w:t xml:space="preserve"> and</w:t>
      </w:r>
      <w:r w:rsidRPr="0037048A">
        <w:rPr>
          <w:rFonts w:ascii="Book Antiqua" w:hAnsi="Book Antiqua" w:cs="Times New Roman" w:hint="eastAsia"/>
          <w:b/>
          <w:sz w:val="24"/>
          <w:szCs w:val="24"/>
        </w:rPr>
        <w:t xml:space="preserve"> </w:t>
      </w:r>
      <w:r w:rsidRPr="0037048A">
        <w:rPr>
          <w:rFonts w:ascii="Book Antiqua" w:eastAsia="SimSun" w:hAnsi="Book Antiqua" w:cs="Times New Roman"/>
          <w:b/>
          <w:sz w:val="24"/>
          <w:szCs w:val="24"/>
        </w:rPr>
        <w:t>β</w:t>
      </w:r>
      <w:r w:rsidRPr="0037048A">
        <w:rPr>
          <w:rFonts w:ascii="Book Antiqua" w:hAnsi="Book Antiqua" w:cs="Times New Roman"/>
          <w:b/>
          <w:sz w:val="24"/>
          <w:szCs w:val="24"/>
        </w:rPr>
        <w:t>-1,3-galactosyltransferase-4</w:t>
      </w:r>
      <w:r w:rsidR="00B83776" w:rsidRPr="0037048A">
        <w:rPr>
          <w:rFonts w:ascii="Book Antiqua" w:hAnsi="Book Antiqua" w:cs="Times New Roman"/>
          <w:b/>
          <w:sz w:val="24"/>
          <w:szCs w:val="24"/>
        </w:rPr>
        <w:t>.</w:t>
      </w:r>
      <w:r w:rsidR="00B83776" w:rsidRPr="00693991">
        <w:rPr>
          <w:rFonts w:ascii="Book Antiqua" w:hAnsi="Book Antiqua" w:cs="Times New Roman"/>
          <w:sz w:val="24"/>
          <w:szCs w:val="24"/>
        </w:rPr>
        <w:t xml:space="preserve"> A: patients with low expression of </w:t>
      </w:r>
      <w:r w:rsidR="0040743E" w:rsidRPr="00693991">
        <w:rPr>
          <w:rFonts w:ascii="Book Antiqua" w:hAnsi="Book Antiqua" w:cs="Times New Roman"/>
          <w:sz w:val="24"/>
          <w:szCs w:val="24"/>
          <w:shd w:val="clear" w:color="auto" w:fill="FFFFFF"/>
        </w:rPr>
        <w:t>B7 homolog 3 (</w:t>
      </w:r>
      <w:r w:rsidR="0040743E" w:rsidRPr="00693991">
        <w:rPr>
          <w:rFonts w:ascii="Book Antiqua" w:hAnsi="Book Antiqua" w:cs="Times New Roman"/>
          <w:sz w:val="24"/>
          <w:szCs w:val="24"/>
        </w:rPr>
        <w:t>B7-H3)</w:t>
      </w:r>
      <w:r w:rsidR="00B83776" w:rsidRPr="00693991">
        <w:rPr>
          <w:rFonts w:ascii="Book Antiqua" w:hAnsi="Book Antiqua" w:cs="Times New Roman"/>
          <w:sz w:val="24"/>
          <w:szCs w:val="24"/>
        </w:rPr>
        <w:t xml:space="preserve"> </w:t>
      </w:r>
      <w:r w:rsidR="0040743E" w:rsidRPr="0040743E">
        <w:rPr>
          <w:rFonts w:ascii="Book Antiqua" w:hAnsi="Book Antiqua" w:cs="Times New Roman" w:hint="eastAsia"/>
          <w:i/>
          <w:sz w:val="24"/>
          <w:szCs w:val="24"/>
        </w:rPr>
        <w:t>vs</w:t>
      </w:r>
      <w:r w:rsidR="00B83776" w:rsidRPr="00693991">
        <w:rPr>
          <w:rFonts w:ascii="Book Antiqua" w:hAnsi="Book Antiqua" w:cs="Times New Roman"/>
          <w:sz w:val="24"/>
          <w:szCs w:val="24"/>
        </w:rPr>
        <w:t xml:space="preserve"> high expression of B7-H3; B: </w:t>
      </w:r>
      <w:r w:rsidR="0040743E" w:rsidRPr="00693991">
        <w:rPr>
          <w:rFonts w:ascii="Book Antiqua" w:hAnsi="Book Antiqua" w:cs="Times New Roman"/>
          <w:sz w:val="24"/>
          <w:szCs w:val="24"/>
        </w:rPr>
        <w:t xml:space="preserve">Patients </w:t>
      </w:r>
      <w:r w:rsidR="00B83776" w:rsidRPr="00693991">
        <w:rPr>
          <w:rFonts w:ascii="Book Antiqua" w:hAnsi="Book Antiqua" w:cs="Times New Roman"/>
          <w:sz w:val="24"/>
          <w:szCs w:val="24"/>
        </w:rPr>
        <w:t>with low expression of</w:t>
      </w:r>
      <w:r w:rsidR="0040743E">
        <w:rPr>
          <w:rFonts w:ascii="Book Antiqua" w:hAnsi="Book Antiqua" w:cs="Times New Roman" w:hint="eastAsia"/>
          <w:sz w:val="24"/>
          <w:szCs w:val="24"/>
        </w:rPr>
        <w:t xml:space="preserve"> </w:t>
      </w:r>
      <w:r w:rsidR="0040743E" w:rsidRPr="00693991">
        <w:rPr>
          <w:rFonts w:ascii="Book Antiqua" w:eastAsia="SimSun" w:hAnsi="Book Antiqua" w:cs="Times New Roman"/>
          <w:sz w:val="24"/>
          <w:szCs w:val="24"/>
        </w:rPr>
        <w:t>β</w:t>
      </w:r>
      <w:r w:rsidR="0040743E" w:rsidRPr="00693991">
        <w:rPr>
          <w:rFonts w:ascii="Book Antiqua" w:hAnsi="Book Antiqua" w:cs="Times New Roman"/>
          <w:sz w:val="24"/>
          <w:szCs w:val="24"/>
        </w:rPr>
        <w:t>-1,3-galactosyltransferase-4 (B3GALT4)</w:t>
      </w:r>
      <w:r w:rsidR="0040743E">
        <w:rPr>
          <w:rFonts w:ascii="Book Antiqua" w:hAnsi="Book Antiqua" w:cs="Times New Roman" w:hint="eastAsia"/>
          <w:sz w:val="24"/>
          <w:szCs w:val="24"/>
        </w:rPr>
        <w:t xml:space="preserve"> </w:t>
      </w:r>
      <w:r w:rsidR="0040743E" w:rsidRPr="0040743E">
        <w:rPr>
          <w:rFonts w:ascii="Book Antiqua" w:hAnsi="Book Antiqua" w:cs="Times New Roman" w:hint="eastAsia"/>
          <w:i/>
          <w:sz w:val="24"/>
          <w:szCs w:val="24"/>
        </w:rPr>
        <w:t>vs</w:t>
      </w:r>
      <w:r w:rsidR="00B83776" w:rsidRPr="00693991">
        <w:rPr>
          <w:rFonts w:ascii="Book Antiqua" w:hAnsi="Book Antiqua" w:cs="Times New Roman"/>
          <w:sz w:val="24"/>
          <w:szCs w:val="24"/>
        </w:rPr>
        <w:t xml:space="preserve"> high expression of B3GALT4; C: </w:t>
      </w:r>
      <w:r w:rsidR="0040743E" w:rsidRPr="00693991">
        <w:rPr>
          <w:rFonts w:ascii="Book Antiqua" w:hAnsi="Book Antiqua" w:cs="Times New Roman"/>
          <w:sz w:val="24"/>
          <w:szCs w:val="24"/>
        </w:rPr>
        <w:t xml:space="preserve">Subgroup </w:t>
      </w:r>
      <w:r w:rsidR="00B83776" w:rsidRPr="00693991">
        <w:rPr>
          <w:rFonts w:ascii="Book Antiqua" w:hAnsi="Book Antiqua" w:cs="Times New Roman"/>
          <w:sz w:val="24"/>
          <w:szCs w:val="24"/>
        </w:rPr>
        <w:t xml:space="preserve">of patients with high expression of B7-H3 and low expression of B3GALT4 </w:t>
      </w:r>
      <w:r w:rsidR="0040743E" w:rsidRPr="0040743E">
        <w:rPr>
          <w:rFonts w:ascii="Book Antiqua" w:hAnsi="Book Antiqua" w:cs="Times New Roman" w:hint="eastAsia"/>
          <w:i/>
          <w:sz w:val="24"/>
          <w:szCs w:val="24"/>
        </w:rPr>
        <w:t>vs</w:t>
      </w:r>
      <w:r w:rsidR="00B83776" w:rsidRPr="00693991">
        <w:rPr>
          <w:rFonts w:ascii="Book Antiqua" w:hAnsi="Book Antiqua" w:cs="Times New Roman"/>
          <w:sz w:val="24"/>
          <w:szCs w:val="24"/>
        </w:rPr>
        <w:t xml:space="preserve"> high expression of B3GALT4; D: </w:t>
      </w:r>
      <w:r w:rsidR="0040743E" w:rsidRPr="00693991">
        <w:rPr>
          <w:rFonts w:ascii="Book Antiqua" w:hAnsi="Book Antiqua" w:cs="Times New Roman"/>
          <w:sz w:val="24"/>
          <w:szCs w:val="24"/>
        </w:rPr>
        <w:t xml:space="preserve">Subgroup </w:t>
      </w:r>
      <w:r w:rsidR="00B83776" w:rsidRPr="00693991">
        <w:rPr>
          <w:rFonts w:ascii="Book Antiqua" w:hAnsi="Book Antiqua" w:cs="Times New Roman"/>
          <w:sz w:val="24"/>
          <w:szCs w:val="24"/>
        </w:rPr>
        <w:t xml:space="preserve">of patients with low expression of B7-H3 and high expression of B3GALT4 </w:t>
      </w:r>
      <w:r w:rsidR="0040743E" w:rsidRPr="0040743E">
        <w:rPr>
          <w:rFonts w:ascii="Book Antiqua" w:hAnsi="Book Antiqua" w:cs="Times New Roman" w:hint="eastAsia"/>
          <w:i/>
          <w:sz w:val="24"/>
          <w:szCs w:val="24"/>
        </w:rPr>
        <w:t>vs</w:t>
      </w:r>
      <w:r w:rsidR="00B83776" w:rsidRPr="00693991">
        <w:rPr>
          <w:rFonts w:ascii="Book Antiqua" w:hAnsi="Book Antiqua" w:cs="Times New Roman"/>
          <w:sz w:val="24"/>
          <w:szCs w:val="24"/>
        </w:rPr>
        <w:t xml:space="preserve"> low expression of B3GALT4.</w:t>
      </w:r>
    </w:p>
    <w:p w14:paraId="767838AC" w14:textId="77777777" w:rsidR="0037048A" w:rsidRPr="00075CA5" w:rsidRDefault="0037048A" w:rsidP="00693991">
      <w:pPr>
        <w:adjustRightInd w:val="0"/>
        <w:snapToGrid w:val="0"/>
        <w:spacing w:line="360" w:lineRule="auto"/>
        <w:rPr>
          <w:rFonts w:ascii="Book Antiqua" w:hAnsi="Book Antiqua" w:cs="Times New Roman"/>
          <w:sz w:val="24"/>
          <w:szCs w:val="24"/>
        </w:rPr>
      </w:pPr>
    </w:p>
    <w:p w14:paraId="336A056A" w14:textId="35A9237C" w:rsidR="00B83776" w:rsidRPr="00693991" w:rsidRDefault="001372AC"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noProof/>
          <w:sz w:val="24"/>
          <w:szCs w:val="24"/>
        </w:rPr>
        <w:lastRenderedPageBreak/>
        <w:drawing>
          <wp:inline distT="0" distB="0" distL="0" distR="0" wp14:anchorId="7F951B32" wp14:editId="3F5B47D1">
            <wp:extent cx="5467149" cy="3657600"/>
            <wp:effectExtent l="0" t="0" r="635" b="0"/>
            <wp:docPr id="1" name="图片 1" descr="D:\工作\6A课题\自写文章\B7-H3 and B3GALT4\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6A课题\自写文章\B7-H3 and B3GALT4\Figur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3122" cy="3674976"/>
                    </a:xfrm>
                    <a:prstGeom prst="rect">
                      <a:avLst/>
                    </a:prstGeom>
                    <a:noFill/>
                    <a:ln>
                      <a:noFill/>
                    </a:ln>
                  </pic:spPr>
                </pic:pic>
              </a:graphicData>
            </a:graphic>
          </wp:inline>
        </w:drawing>
      </w:r>
    </w:p>
    <w:p w14:paraId="769AE387" w14:textId="44A4824B" w:rsidR="00B83776" w:rsidRPr="00693991" w:rsidRDefault="00B83776" w:rsidP="00693991">
      <w:pPr>
        <w:adjustRightInd w:val="0"/>
        <w:snapToGrid w:val="0"/>
        <w:spacing w:line="360" w:lineRule="auto"/>
        <w:rPr>
          <w:rFonts w:ascii="Book Antiqua" w:hAnsi="Book Antiqua" w:cs="Times New Roman"/>
          <w:sz w:val="24"/>
          <w:szCs w:val="24"/>
        </w:rPr>
      </w:pPr>
      <w:r w:rsidRPr="00E52893">
        <w:rPr>
          <w:rFonts w:ascii="Book Antiqua" w:hAnsi="Book Antiqua" w:cs="Times New Roman"/>
          <w:b/>
          <w:sz w:val="24"/>
          <w:szCs w:val="24"/>
        </w:rPr>
        <w:t xml:space="preserve">Figure 3 The expression of </w:t>
      </w:r>
      <w:r w:rsidR="00E52893" w:rsidRPr="00E52893">
        <w:rPr>
          <w:rFonts w:ascii="Book Antiqua" w:hAnsi="Book Antiqua" w:cs="Times New Roman"/>
          <w:b/>
          <w:sz w:val="24"/>
          <w:szCs w:val="24"/>
          <w:shd w:val="clear" w:color="auto" w:fill="FFFFFF"/>
        </w:rPr>
        <w:t>B7 homolog 3</w:t>
      </w:r>
      <w:r w:rsidRPr="00E52893">
        <w:rPr>
          <w:rFonts w:ascii="Book Antiqua" w:hAnsi="Book Antiqua" w:cs="Times New Roman"/>
          <w:b/>
          <w:sz w:val="24"/>
          <w:szCs w:val="24"/>
        </w:rPr>
        <w:t xml:space="preserve"> and</w:t>
      </w:r>
      <w:r w:rsidR="00E52893" w:rsidRPr="00E52893">
        <w:rPr>
          <w:rFonts w:ascii="Book Antiqua" w:hAnsi="Book Antiqua" w:cs="Times New Roman" w:hint="eastAsia"/>
          <w:b/>
          <w:sz w:val="24"/>
          <w:szCs w:val="24"/>
        </w:rPr>
        <w:t xml:space="preserve"> </w:t>
      </w:r>
      <w:r w:rsidR="00E52893" w:rsidRPr="00E52893">
        <w:rPr>
          <w:rFonts w:ascii="Book Antiqua" w:eastAsia="SimSun" w:hAnsi="Book Antiqua" w:cs="Times New Roman"/>
          <w:b/>
          <w:sz w:val="24"/>
          <w:szCs w:val="24"/>
        </w:rPr>
        <w:t>β</w:t>
      </w:r>
      <w:r w:rsidR="00E52893" w:rsidRPr="00E52893">
        <w:rPr>
          <w:rFonts w:ascii="Book Antiqua" w:hAnsi="Book Antiqua" w:cs="Times New Roman"/>
          <w:b/>
          <w:sz w:val="24"/>
          <w:szCs w:val="24"/>
        </w:rPr>
        <w:t>-1,3-galactosyltransferase-4</w:t>
      </w:r>
      <w:r w:rsidR="00E52893" w:rsidRPr="00E52893">
        <w:rPr>
          <w:rFonts w:ascii="Book Antiqua" w:hAnsi="Book Antiqua" w:cs="Times New Roman" w:hint="eastAsia"/>
          <w:b/>
          <w:sz w:val="24"/>
          <w:szCs w:val="24"/>
        </w:rPr>
        <w:t xml:space="preserve"> </w:t>
      </w:r>
      <w:r w:rsidRPr="00E52893">
        <w:rPr>
          <w:rFonts w:ascii="Book Antiqua" w:hAnsi="Book Antiqua" w:cs="Times New Roman"/>
          <w:b/>
          <w:sz w:val="24"/>
          <w:szCs w:val="24"/>
        </w:rPr>
        <w:t xml:space="preserve">in </w:t>
      </w:r>
      <w:r w:rsidR="00E52893" w:rsidRPr="00E52893">
        <w:rPr>
          <w:rFonts w:ascii="Book Antiqua" w:hAnsi="Book Antiqua" w:cs="Times New Roman"/>
          <w:b/>
          <w:sz w:val="24"/>
          <w:szCs w:val="24"/>
        </w:rPr>
        <w:t xml:space="preserve">colorectal cancer </w:t>
      </w:r>
      <w:r w:rsidRPr="00E52893">
        <w:rPr>
          <w:rFonts w:ascii="Book Antiqua" w:hAnsi="Book Antiqua" w:cs="Times New Roman"/>
          <w:b/>
          <w:sz w:val="24"/>
          <w:szCs w:val="24"/>
        </w:rPr>
        <w:t xml:space="preserve">cell lines. </w:t>
      </w:r>
      <w:r w:rsidRPr="00693991">
        <w:rPr>
          <w:rFonts w:ascii="Book Antiqua" w:hAnsi="Book Antiqua" w:cs="Times New Roman"/>
          <w:sz w:val="24"/>
          <w:szCs w:val="24"/>
        </w:rPr>
        <w:t xml:space="preserve">A: </w:t>
      </w:r>
      <w:r w:rsidR="00060246" w:rsidRPr="00693991">
        <w:rPr>
          <w:rFonts w:ascii="Book Antiqua" w:hAnsi="Book Antiqua" w:cs="Times New Roman"/>
          <w:sz w:val="24"/>
          <w:szCs w:val="24"/>
        </w:rPr>
        <w:t>Real-time quantitative polymerase chain reaction</w:t>
      </w:r>
      <w:r w:rsidRPr="00693991" w:rsidDel="00FB083D">
        <w:rPr>
          <w:rFonts w:ascii="Book Antiqua" w:hAnsi="Book Antiqua" w:cs="Times New Roman"/>
          <w:sz w:val="24"/>
          <w:szCs w:val="24"/>
        </w:rPr>
        <w:t xml:space="preserve"> </w:t>
      </w:r>
      <w:r w:rsidRPr="00693991">
        <w:rPr>
          <w:rFonts w:ascii="Book Antiqua" w:hAnsi="Book Antiqua" w:cs="Times New Roman"/>
          <w:sz w:val="24"/>
          <w:szCs w:val="24"/>
        </w:rPr>
        <w:t xml:space="preserve">results of relative mRNA expression; B: </w:t>
      </w:r>
      <w:r w:rsidR="008C324F" w:rsidRPr="00693991">
        <w:rPr>
          <w:rFonts w:ascii="Book Antiqua" w:hAnsi="Book Antiqua" w:cs="Times New Roman"/>
          <w:sz w:val="24"/>
          <w:szCs w:val="24"/>
        </w:rPr>
        <w:t xml:space="preserve">Western </w:t>
      </w:r>
      <w:r w:rsidRPr="00693991">
        <w:rPr>
          <w:rFonts w:ascii="Book Antiqua" w:hAnsi="Book Antiqua" w:cs="Times New Roman"/>
          <w:sz w:val="24"/>
          <w:szCs w:val="24"/>
        </w:rPr>
        <w:t xml:space="preserve">blotting results for protein expression; C: </w:t>
      </w:r>
      <w:r w:rsidR="008C324F" w:rsidRPr="00693991">
        <w:rPr>
          <w:rFonts w:ascii="Book Antiqua" w:hAnsi="Book Antiqua" w:cs="Times New Roman"/>
          <w:sz w:val="24"/>
          <w:szCs w:val="24"/>
        </w:rPr>
        <w:t xml:space="preserve">Statistical </w:t>
      </w:r>
      <w:r w:rsidRPr="00693991">
        <w:rPr>
          <w:rFonts w:ascii="Book Antiqua" w:hAnsi="Book Antiqua" w:cs="Times New Roman"/>
          <w:sz w:val="24"/>
          <w:szCs w:val="24"/>
        </w:rPr>
        <w:t>analysis of B (</w:t>
      </w:r>
      <w:r w:rsidR="00C40C9A" w:rsidRPr="00693991">
        <w:rPr>
          <w:rFonts w:ascii="Book Antiqua" w:hAnsi="Book Antiqua" w:cs="Times New Roman"/>
          <w:sz w:val="24"/>
          <w:szCs w:val="24"/>
          <w:vertAlign w:val="superscript"/>
        </w:rPr>
        <w:t>a</w:t>
      </w:r>
      <w:r w:rsidR="006954F2" w:rsidRPr="00693991">
        <w:rPr>
          <w:rFonts w:ascii="Book Antiqua" w:hAnsi="Book Antiqua" w:cs="Times New Roman"/>
          <w:i/>
          <w:sz w:val="24"/>
          <w:szCs w:val="24"/>
        </w:rPr>
        <w:t>P</w:t>
      </w:r>
      <w:r w:rsidR="00FD26BE">
        <w:rPr>
          <w:rFonts w:ascii="Book Antiqua" w:hAnsi="Book Antiqua" w:cs="Times New Roman" w:hint="eastAsia"/>
          <w:i/>
          <w:sz w:val="24"/>
          <w:szCs w:val="24"/>
        </w:rPr>
        <w:t xml:space="preserve"> </w:t>
      </w:r>
      <w:r w:rsidRPr="00693991">
        <w:rPr>
          <w:rFonts w:ascii="Book Antiqua" w:hAnsi="Book Antiqua" w:cs="Times New Roman"/>
          <w:sz w:val="24"/>
          <w:szCs w:val="24"/>
        </w:rPr>
        <w:t>&lt;</w:t>
      </w:r>
      <w:r w:rsidR="00FD26BE">
        <w:rPr>
          <w:rFonts w:ascii="Book Antiqua" w:hAnsi="Book Antiqua" w:cs="Times New Roman" w:hint="eastAsia"/>
          <w:sz w:val="24"/>
          <w:szCs w:val="24"/>
        </w:rPr>
        <w:t xml:space="preserve"> </w:t>
      </w:r>
      <w:r w:rsidRPr="00693991">
        <w:rPr>
          <w:rFonts w:ascii="Book Antiqua" w:hAnsi="Book Antiqua" w:cs="Times New Roman"/>
          <w:sz w:val="24"/>
          <w:szCs w:val="24"/>
        </w:rPr>
        <w:t xml:space="preserve">0.05, </w:t>
      </w:r>
      <w:r w:rsidR="00C40C9A" w:rsidRPr="00693991">
        <w:rPr>
          <w:rFonts w:ascii="Book Antiqua" w:hAnsi="Book Antiqua" w:cs="Times New Roman"/>
          <w:sz w:val="24"/>
          <w:szCs w:val="24"/>
          <w:vertAlign w:val="superscript"/>
        </w:rPr>
        <w:t>b</w:t>
      </w:r>
      <w:r w:rsidR="00FD26BE">
        <w:rPr>
          <w:rFonts w:ascii="Book Antiqua" w:hAnsi="Book Antiqua" w:cs="Times New Roman" w:hint="eastAsia"/>
          <w:sz w:val="24"/>
          <w:szCs w:val="24"/>
          <w:vertAlign w:val="superscript"/>
        </w:rPr>
        <w:t xml:space="preserve"> </w:t>
      </w:r>
      <w:r w:rsidR="006954F2" w:rsidRPr="00693991">
        <w:rPr>
          <w:rFonts w:ascii="Book Antiqua" w:hAnsi="Book Antiqua" w:cs="Times New Roman"/>
          <w:i/>
          <w:sz w:val="24"/>
          <w:szCs w:val="24"/>
        </w:rPr>
        <w:t>P</w:t>
      </w:r>
      <w:r w:rsidRPr="00693991">
        <w:rPr>
          <w:rFonts w:ascii="Book Antiqua" w:hAnsi="Book Antiqua" w:cs="Times New Roman"/>
          <w:sz w:val="24"/>
          <w:szCs w:val="24"/>
        </w:rPr>
        <w:t>&lt;</w:t>
      </w:r>
      <w:r w:rsidR="00FD26BE">
        <w:rPr>
          <w:rFonts w:ascii="Book Antiqua" w:hAnsi="Book Antiqua" w:cs="Times New Roman" w:hint="eastAsia"/>
          <w:sz w:val="24"/>
          <w:szCs w:val="24"/>
        </w:rPr>
        <w:t xml:space="preserve"> </w:t>
      </w:r>
      <w:r w:rsidRPr="00693991">
        <w:rPr>
          <w:rFonts w:ascii="Book Antiqua" w:hAnsi="Book Antiqua" w:cs="Times New Roman"/>
          <w:sz w:val="24"/>
          <w:szCs w:val="24"/>
        </w:rPr>
        <w:t>0.01).</w:t>
      </w:r>
    </w:p>
    <w:p w14:paraId="033B48AA" w14:textId="77777777" w:rsidR="00B83776" w:rsidRPr="0023784A" w:rsidRDefault="00B83776" w:rsidP="00693991">
      <w:pPr>
        <w:adjustRightInd w:val="0"/>
        <w:snapToGrid w:val="0"/>
        <w:spacing w:line="360" w:lineRule="auto"/>
        <w:rPr>
          <w:rFonts w:ascii="Book Antiqua" w:hAnsi="Book Antiqua" w:cs="Times New Roman"/>
          <w:sz w:val="24"/>
          <w:szCs w:val="24"/>
        </w:rPr>
      </w:pPr>
    </w:p>
    <w:p w14:paraId="1B9D64D2" w14:textId="77777777" w:rsidR="00FD26BE" w:rsidRDefault="00FD26BE">
      <w:pPr>
        <w:widowControl/>
        <w:jc w:val="left"/>
        <w:rPr>
          <w:rFonts w:ascii="Book Antiqua" w:hAnsi="Book Antiqua" w:cs="Times New Roman"/>
          <w:sz w:val="24"/>
          <w:szCs w:val="24"/>
        </w:rPr>
      </w:pPr>
      <w:r>
        <w:rPr>
          <w:rFonts w:ascii="Book Antiqua" w:hAnsi="Book Antiqua" w:cs="Times New Roman"/>
          <w:sz w:val="24"/>
          <w:szCs w:val="24"/>
        </w:rPr>
        <w:br w:type="page"/>
      </w:r>
    </w:p>
    <w:p w14:paraId="2A3687CD" w14:textId="0F85D086" w:rsidR="00B83776" w:rsidRPr="00FD26BE" w:rsidRDefault="00FD26BE" w:rsidP="00693991">
      <w:pPr>
        <w:adjustRightInd w:val="0"/>
        <w:snapToGrid w:val="0"/>
        <w:spacing w:line="360" w:lineRule="auto"/>
        <w:rPr>
          <w:rFonts w:ascii="Book Antiqua" w:hAnsi="Book Antiqua" w:cs="Times New Roman"/>
          <w:b/>
          <w:sz w:val="24"/>
          <w:szCs w:val="24"/>
        </w:rPr>
      </w:pPr>
      <w:r>
        <w:rPr>
          <w:rFonts w:ascii="Book Antiqua" w:hAnsi="Book Antiqua" w:cs="Times New Roman"/>
          <w:b/>
          <w:sz w:val="24"/>
          <w:szCs w:val="24"/>
        </w:rPr>
        <w:lastRenderedPageBreak/>
        <w:t>Table 1</w:t>
      </w:r>
      <w:r w:rsidR="00B83776" w:rsidRPr="00FD26BE">
        <w:rPr>
          <w:rFonts w:ascii="Book Antiqua" w:hAnsi="Book Antiqua" w:cs="Times New Roman"/>
          <w:b/>
          <w:sz w:val="24"/>
          <w:szCs w:val="24"/>
        </w:rPr>
        <w:t xml:space="preserve"> Expression of </w:t>
      </w:r>
      <w:r w:rsidRPr="00FD26BE">
        <w:rPr>
          <w:rFonts w:ascii="Book Antiqua" w:hAnsi="Book Antiqua" w:cs="Times New Roman"/>
          <w:b/>
          <w:sz w:val="24"/>
          <w:szCs w:val="24"/>
          <w:shd w:val="clear" w:color="auto" w:fill="FFFFFF"/>
        </w:rPr>
        <w:t>B7 homolog 3</w:t>
      </w:r>
      <w:r w:rsidR="00B83776" w:rsidRPr="00FD26BE">
        <w:rPr>
          <w:rFonts w:ascii="Book Antiqua" w:hAnsi="Book Antiqua" w:cs="Times New Roman"/>
          <w:b/>
          <w:sz w:val="24"/>
          <w:szCs w:val="24"/>
        </w:rPr>
        <w:t xml:space="preserve"> and</w:t>
      </w:r>
      <w:r w:rsidRPr="00FD26BE">
        <w:rPr>
          <w:rFonts w:ascii="Book Antiqua" w:hAnsi="Book Antiqua" w:cs="Times New Roman" w:hint="eastAsia"/>
          <w:b/>
          <w:sz w:val="24"/>
          <w:szCs w:val="24"/>
        </w:rPr>
        <w:t xml:space="preserve"> </w:t>
      </w:r>
      <w:r w:rsidRPr="00FD26BE">
        <w:rPr>
          <w:rFonts w:ascii="Book Antiqua" w:eastAsia="SimSun" w:hAnsi="Book Antiqua" w:cs="Times New Roman"/>
          <w:b/>
          <w:sz w:val="24"/>
          <w:szCs w:val="24"/>
        </w:rPr>
        <w:t>β</w:t>
      </w:r>
      <w:r w:rsidRPr="00FD26BE">
        <w:rPr>
          <w:rFonts w:ascii="Book Antiqua" w:hAnsi="Book Antiqua" w:cs="Times New Roman"/>
          <w:b/>
          <w:sz w:val="24"/>
          <w:szCs w:val="24"/>
        </w:rPr>
        <w:t>-1,3-galactosyltransferase-4</w:t>
      </w:r>
      <w:r w:rsidRPr="00FD26BE">
        <w:rPr>
          <w:rFonts w:ascii="Book Antiqua" w:hAnsi="Book Antiqua" w:cs="Times New Roman" w:hint="eastAsia"/>
          <w:b/>
          <w:sz w:val="24"/>
          <w:szCs w:val="24"/>
        </w:rPr>
        <w:t xml:space="preserve"> </w:t>
      </w:r>
      <w:r w:rsidR="00B83776" w:rsidRPr="00FD26BE">
        <w:rPr>
          <w:rFonts w:ascii="Book Antiqua" w:hAnsi="Book Antiqua" w:cs="Times New Roman"/>
          <w:b/>
          <w:sz w:val="24"/>
          <w:szCs w:val="24"/>
        </w:rPr>
        <w:t xml:space="preserve">in </w:t>
      </w:r>
      <w:r w:rsidRPr="00FD26BE">
        <w:rPr>
          <w:rFonts w:ascii="Book Antiqua" w:hAnsi="Book Antiqua" w:cs="Times New Roman"/>
          <w:b/>
          <w:sz w:val="24"/>
          <w:szCs w:val="24"/>
        </w:rPr>
        <w:t xml:space="preserve">colorectal cancer </w:t>
      </w:r>
      <w:r w:rsidR="00B83776" w:rsidRPr="00FD26BE">
        <w:rPr>
          <w:rFonts w:ascii="Book Antiqua" w:hAnsi="Book Antiqua" w:cs="Times New Roman"/>
          <w:b/>
          <w:sz w:val="24"/>
          <w:szCs w:val="24"/>
        </w:rPr>
        <w:t>patients and their correlation with clinicopathological parameters</w:t>
      </w:r>
    </w:p>
    <w:tbl>
      <w:tblPr>
        <w:tblpPr w:leftFromText="180" w:rightFromText="180" w:vertAnchor="text" w:horzAnchor="margin" w:tblpXSpec="center" w:tblpY="200"/>
        <w:tblW w:w="10979" w:type="dxa"/>
        <w:tblLook w:val="04A0" w:firstRow="1" w:lastRow="0" w:firstColumn="1" w:lastColumn="0" w:noHBand="0" w:noVBand="1"/>
      </w:tblPr>
      <w:tblGrid>
        <w:gridCol w:w="2943"/>
        <w:gridCol w:w="1162"/>
        <w:gridCol w:w="1140"/>
        <w:gridCol w:w="1020"/>
        <w:gridCol w:w="1080"/>
        <w:gridCol w:w="1302"/>
        <w:gridCol w:w="1276"/>
        <w:gridCol w:w="1056"/>
      </w:tblGrid>
      <w:tr w:rsidR="00B83776" w:rsidRPr="00693991" w14:paraId="4A6590B8" w14:textId="77777777" w:rsidTr="00FD26BE">
        <w:trPr>
          <w:trHeight w:val="414"/>
        </w:trPr>
        <w:tc>
          <w:tcPr>
            <w:tcW w:w="2943" w:type="dxa"/>
            <w:vMerge w:val="restart"/>
            <w:tcBorders>
              <w:top w:val="single" w:sz="4" w:space="0" w:color="auto"/>
              <w:left w:val="nil"/>
              <w:bottom w:val="single" w:sz="8" w:space="0" w:color="000000"/>
              <w:right w:val="nil"/>
            </w:tcBorders>
            <w:shd w:val="clear" w:color="auto" w:fill="auto"/>
            <w:vAlign w:val="center"/>
            <w:hideMark/>
          </w:tcPr>
          <w:p w14:paraId="74E2E6CA" w14:textId="77777777" w:rsidR="00B83776" w:rsidRPr="00FD26BE" w:rsidRDefault="00B83776" w:rsidP="00693991">
            <w:pPr>
              <w:adjustRightInd w:val="0"/>
              <w:snapToGrid w:val="0"/>
              <w:spacing w:line="360" w:lineRule="auto"/>
              <w:rPr>
                <w:rFonts w:ascii="Book Antiqua" w:hAnsi="Book Antiqua" w:cs="Times New Roman"/>
                <w:b/>
                <w:sz w:val="24"/>
                <w:szCs w:val="24"/>
              </w:rPr>
            </w:pPr>
            <w:r w:rsidRPr="00FD26BE">
              <w:rPr>
                <w:rFonts w:ascii="Book Antiqua" w:hAnsi="Book Antiqua" w:cs="Times New Roman"/>
                <w:b/>
                <w:sz w:val="24"/>
                <w:szCs w:val="24"/>
              </w:rPr>
              <w:t>Clinicopathological parameter</w:t>
            </w:r>
          </w:p>
        </w:tc>
        <w:tc>
          <w:tcPr>
            <w:tcW w:w="1162" w:type="dxa"/>
            <w:vMerge w:val="restart"/>
            <w:tcBorders>
              <w:top w:val="single" w:sz="4" w:space="0" w:color="auto"/>
              <w:left w:val="nil"/>
              <w:bottom w:val="single" w:sz="8" w:space="0" w:color="000000"/>
              <w:right w:val="nil"/>
            </w:tcBorders>
            <w:shd w:val="clear" w:color="auto" w:fill="auto"/>
            <w:noWrap/>
            <w:vAlign w:val="center"/>
            <w:hideMark/>
          </w:tcPr>
          <w:p w14:paraId="3FBCCB32" w14:textId="5B9DA869" w:rsidR="00B83776" w:rsidRPr="00FD26BE" w:rsidRDefault="00B83776" w:rsidP="00693991">
            <w:pPr>
              <w:adjustRightInd w:val="0"/>
              <w:snapToGrid w:val="0"/>
              <w:spacing w:line="360" w:lineRule="auto"/>
              <w:rPr>
                <w:rFonts w:ascii="Book Antiqua" w:hAnsi="Book Antiqua" w:cs="Times New Roman"/>
                <w:b/>
                <w:sz w:val="24"/>
                <w:szCs w:val="24"/>
              </w:rPr>
            </w:pPr>
            <w:r w:rsidRPr="00FD26BE">
              <w:rPr>
                <w:rFonts w:ascii="Book Antiqua" w:hAnsi="Book Antiqua" w:cs="Times New Roman"/>
                <w:b/>
                <w:sz w:val="24"/>
                <w:szCs w:val="24"/>
              </w:rPr>
              <w:t>Case</w:t>
            </w:r>
            <w:r w:rsidR="00FD26BE">
              <w:rPr>
                <w:rFonts w:ascii="Book Antiqua" w:hAnsi="Book Antiqua" w:cs="Times New Roman" w:hint="eastAsia"/>
                <w:b/>
                <w:sz w:val="24"/>
                <w:szCs w:val="24"/>
              </w:rPr>
              <w:t xml:space="preserve"> </w:t>
            </w:r>
            <w:r w:rsidRPr="00FD26BE">
              <w:rPr>
                <w:rFonts w:ascii="Book Antiqua" w:hAnsi="Book Antiqua" w:cs="Times New Roman"/>
                <w:b/>
                <w:sz w:val="24"/>
                <w:szCs w:val="24"/>
              </w:rPr>
              <w:t>(</w:t>
            </w:r>
            <w:r w:rsidRPr="00FD26BE">
              <w:rPr>
                <w:rFonts w:ascii="Book Antiqua" w:hAnsi="Book Antiqua" w:cs="Times New Roman"/>
                <w:b/>
                <w:i/>
                <w:sz w:val="24"/>
                <w:szCs w:val="24"/>
              </w:rPr>
              <w:t>n</w:t>
            </w:r>
            <w:r w:rsidRPr="00FD26BE">
              <w:rPr>
                <w:rFonts w:ascii="Book Antiqua" w:hAnsi="Book Antiqua" w:cs="Times New Roman"/>
                <w:b/>
                <w:sz w:val="24"/>
                <w:szCs w:val="24"/>
              </w:rPr>
              <w:t>)</w:t>
            </w:r>
          </w:p>
        </w:tc>
        <w:tc>
          <w:tcPr>
            <w:tcW w:w="2160" w:type="dxa"/>
            <w:gridSpan w:val="2"/>
            <w:tcBorders>
              <w:top w:val="single" w:sz="4" w:space="0" w:color="auto"/>
              <w:left w:val="nil"/>
              <w:bottom w:val="nil"/>
              <w:right w:val="nil"/>
            </w:tcBorders>
            <w:shd w:val="clear" w:color="auto" w:fill="auto"/>
            <w:noWrap/>
            <w:vAlign w:val="center"/>
            <w:hideMark/>
          </w:tcPr>
          <w:p w14:paraId="48CC01B9" w14:textId="77777777" w:rsidR="00B83776" w:rsidRPr="00FD26BE" w:rsidRDefault="00B83776" w:rsidP="00693991">
            <w:pPr>
              <w:adjustRightInd w:val="0"/>
              <w:snapToGrid w:val="0"/>
              <w:spacing w:line="360" w:lineRule="auto"/>
              <w:rPr>
                <w:rFonts w:ascii="Book Antiqua" w:hAnsi="Book Antiqua" w:cs="Times New Roman"/>
                <w:b/>
                <w:sz w:val="24"/>
                <w:szCs w:val="24"/>
              </w:rPr>
            </w:pPr>
            <w:r w:rsidRPr="00FD26BE">
              <w:rPr>
                <w:rFonts w:ascii="Book Antiqua" w:hAnsi="Book Antiqua" w:cs="Times New Roman"/>
                <w:b/>
                <w:sz w:val="24"/>
                <w:szCs w:val="24"/>
              </w:rPr>
              <w:t>B7-H3 expression</w:t>
            </w:r>
          </w:p>
        </w:tc>
        <w:tc>
          <w:tcPr>
            <w:tcW w:w="1080" w:type="dxa"/>
            <w:vMerge w:val="restart"/>
            <w:tcBorders>
              <w:top w:val="single" w:sz="4" w:space="0" w:color="auto"/>
              <w:left w:val="nil"/>
              <w:bottom w:val="single" w:sz="8" w:space="0" w:color="000000"/>
              <w:right w:val="nil"/>
            </w:tcBorders>
            <w:shd w:val="clear" w:color="auto" w:fill="auto"/>
            <w:noWrap/>
            <w:vAlign w:val="center"/>
            <w:hideMark/>
          </w:tcPr>
          <w:p w14:paraId="556AF7C3" w14:textId="336F9B18" w:rsidR="00B83776" w:rsidRPr="00FD26BE" w:rsidRDefault="00FD26BE" w:rsidP="00693991">
            <w:pPr>
              <w:adjustRightInd w:val="0"/>
              <w:snapToGrid w:val="0"/>
              <w:spacing w:line="360" w:lineRule="auto"/>
              <w:rPr>
                <w:rFonts w:ascii="Book Antiqua" w:hAnsi="Book Antiqua" w:cs="Times New Roman"/>
                <w:b/>
                <w:sz w:val="24"/>
                <w:szCs w:val="24"/>
              </w:rPr>
            </w:pPr>
            <w:r w:rsidRPr="00FD26BE">
              <w:rPr>
                <w:rFonts w:ascii="Book Antiqua" w:hAnsi="Book Antiqua" w:cs="Times New Roman"/>
                <w:b/>
                <w:i/>
                <w:iCs/>
                <w:sz w:val="24"/>
                <w:szCs w:val="24"/>
              </w:rPr>
              <w:t>P</w:t>
            </w:r>
            <w:r w:rsidR="00B83776" w:rsidRPr="00FD26BE">
              <w:rPr>
                <w:rFonts w:ascii="Book Antiqua" w:hAnsi="Book Antiqua" w:cs="Times New Roman"/>
                <w:b/>
                <w:sz w:val="24"/>
                <w:szCs w:val="24"/>
              </w:rPr>
              <w:t>-value</w:t>
            </w:r>
          </w:p>
        </w:tc>
        <w:tc>
          <w:tcPr>
            <w:tcW w:w="2578" w:type="dxa"/>
            <w:gridSpan w:val="2"/>
            <w:tcBorders>
              <w:top w:val="single" w:sz="4" w:space="0" w:color="auto"/>
              <w:left w:val="nil"/>
              <w:bottom w:val="nil"/>
              <w:right w:val="nil"/>
            </w:tcBorders>
            <w:shd w:val="clear" w:color="auto" w:fill="auto"/>
            <w:noWrap/>
            <w:vAlign w:val="center"/>
            <w:hideMark/>
          </w:tcPr>
          <w:p w14:paraId="03AFE0B7" w14:textId="77777777" w:rsidR="00B83776" w:rsidRPr="00FD26BE" w:rsidRDefault="00B83776" w:rsidP="00693991">
            <w:pPr>
              <w:adjustRightInd w:val="0"/>
              <w:snapToGrid w:val="0"/>
              <w:spacing w:line="360" w:lineRule="auto"/>
              <w:rPr>
                <w:rFonts w:ascii="Book Antiqua" w:hAnsi="Book Antiqua" w:cs="Times New Roman"/>
                <w:b/>
                <w:sz w:val="24"/>
                <w:szCs w:val="24"/>
              </w:rPr>
            </w:pPr>
            <w:r w:rsidRPr="00FD26BE">
              <w:rPr>
                <w:rFonts w:ascii="Book Antiqua" w:hAnsi="Book Antiqua" w:cs="Times New Roman"/>
                <w:b/>
                <w:sz w:val="24"/>
                <w:szCs w:val="24"/>
              </w:rPr>
              <w:t>B3GALT4 expression</w:t>
            </w:r>
          </w:p>
        </w:tc>
        <w:tc>
          <w:tcPr>
            <w:tcW w:w="1056" w:type="dxa"/>
            <w:vMerge w:val="restart"/>
            <w:tcBorders>
              <w:top w:val="single" w:sz="4" w:space="0" w:color="auto"/>
              <w:left w:val="nil"/>
              <w:bottom w:val="single" w:sz="8" w:space="0" w:color="000000"/>
              <w:right w:val="nil"/>
            </w:tcBorders>
            <w:shd w:val="clear" w:color="auto" w:fill="auto"/>
            <w:noWrap/>
            <w:vAlign w:val="center"/>
            <w:hideMark/>
          </w:tcPr>
          <w:p w14:paraId="0D4C7D0A" w14:textId="08C833CE" w:rsidR="00B83776" w:rsidRPr="00FD26BE" w:rsidRDefault="00FD26BE" w:rsidP="00693991">
            <w:pPr>
              <w:adjustRightInd w:val="0"/>
              <w:snapToGrid w:val="0"/>
              <w:spacing w:line="360" w:lineRule="auto"/>
              <w:rPr>
                <w:rFonts w:ascii="Book Antiqua" w:hAnsi="Book Antiqua" w:cs="Times New Roman"/>
                <w:b/>
                <w:sz w:val="24"/>
                <w:szCs w:val="24"/>
              </w:rPr>
            </w:pPr>
            <w:r w:rsidRPr="00FD26BE">
              <w:rPr>
                <w:rFonts w:ascii="Book Antiqua" w:hAnsi="Book Antiqua" w:cs="Times New Roman"/>
                <w:b/>
                <w:i/>
                <w:iCs/>
                <w:sz w:val="24"/>
                <w:szCs w:val="24"/>
              </w:rPr>
              <w:t>P</w:t>
            </w:r>
            <w:r w:rsidR="00B83776" w:rsidRPr="00FD26BE">
              <w:rPr>
                <w:rFonts w:ascii="Book Antiqua" w:hAnsi="Book Antiqua" w:cs="Times New Roman"/>
                <w:b/>
                <w:sz w:val="24"/>
                <w:szCs w:val="24"/>
              </w:rPr>
              <w:t>-value</w:t>
            </w:r>
          </w:p>
        </w:tc>
      </w:tr>
      <w:tr w:rsidR="00B83776" w:rsidRPr="00693991" w14:paraId="3155D45E" w14:textId="77777777" w:rsidTr="00FD26BE">
        <w:trPr>
          <w:trHeight w:val="126"/>
        </w:trPr>
        <w:tc>
          <w:tcPr>
            <w:tcW w:w="2943" w:type="dxa"/>
            <w:vMerge/>
            <w:tcBorders>
              <w:top w:val="single" w:sz="4" w:space="0" w:color="auto"/>
              <w:left w:val="nil"/>
              <w:bottom w:val="single" w:sz="8" w:space="0" w:color="000000"/>
              <w:right w:val="nil"/>
            </w:tcBorders>
            <w:vAlign w:val="center"/>
            <w:hideMark/>
          </w:tcPr>
          <w:p w14:paraId="356DC381"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162" w:type="dxa"/>
            <w:vMerge/>
            <w:tcBorders>
              <w:top w:val="single" w:sz="4" w:space="0" w:color="auto"/>
              <w:left w:val="nil"/>
              <w:bottom w:val="single" w:sz="8" w:space="0" w:color="000000"/>
              <w:right w:val="nil"/>
            </w:tcBorders>
            <w:vAlign w:val="center"/>
            <w:hideMark/>
          </w:tcPr>
          <w:p w14:paraId="4EF1EB7A"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140" w:type="dxa"/>
            <w:tcBorders>
              <w:top w:val="single" w:sz="4" w:space="0" w:color="auto"/>
              <w:left w:val="nil"/>
              <w:bottom w:val="single" w:sz="8" w:space="0" w:color="auto"/>
              <w:right w:val="nil"/>
            </w:tcBorders>
            <w:shd w:val="clear" w:color="auto" w:fill="auto"/>
            <w:noWrap/>
            <w:vAlign w:val="center"/>
            <w:hideMark/>
          </w:tcPr>
          <w:p w14:paraId="31E38954" w14:textId="77777777" w:rsidR="00B83776" w:rsidRPr="00FD26BE" w:rsidRDefault="00B83776" w:rsidP="00693991">
            <w:pPr>
              <w:adjustRightInd w:val="0"/>
              <w:snapToGrid w:val="0"/>
              <w:spacing w:line="360" w:lineRule="auto"/>
              <w:rPr>
                <w:rFonts w:ascii="Book Antiqua" w:hAnsi="Book Antiqua" w:cs="Times New Roman"/>
                <w:b/>
                <w:sz w:val="24"/>
                <w:szCs w:val="24"/>
              </w:rPr>
            </w:pPr>
            <w:r w:rsidRPr="00FD26BE">
              <w:rPr>
                <w:rFonts w:ascii="Book Antiqua" w:hAnsi="Book Antiqua" w:cs="Times New Roman"/>
                <w:b/>
                <w:sz w:val="24"/>
                <w:szCs w:val="24"/>
              </w:rPr>
              <w:t>Low</w:t>
            </w:r>
          </w:p>
        </w:tc>
        <w:tc>
          <w:tcPr>
            <w:tcW w:w="1020" w:type="dxa"/>
            <w:tcBorders>
              <w:top w:val="single" w:sz="4" w:space="0" w:color="auto"/>
              <w:left w:val="nil"/>
              <w:bottom w:val="single" w:sz="8" w:space="0" w:color="auto"/>
              <w:right w:val="nil"/>
            </w:tcBorders>
            <w:shd w:val="clear" w:color="auto" w:fill="auto"/>
            <w:noWrap/>
            <w:vAlign w:val="center"/>
            <w:hideMark/>
          </w:tcPr>
          <w:p w14:paraId="01182579" w14:textId="77777777" w:rsidR="00B83776" w:rsidRPr="00FD26BE" w:rsidRDefault="00B83776" w:rsidP="00693991">
            <w:pPr>
              <w:adjustRightInd w:val="0"/>
              <w:snapToGrid w:val="0"/>
              <w:spacing w:line="360" w:lineRule="auto"/>
              <w:rPr>
                <w:rFonts w:ascii="Book Antiqua" w:hAnsi="Book Antiqua" w:cs="Times New Roman"/>
                <w:b/>
                <w:sz w:val="24"/>
                <w:szCs w:val="24"/>
              </w:rPr>
            </w:pPr>
            <w:r w:rsidRPr="00FD26BE">
              <w:rPr>
                <w:rFonts w:ascii="Book Antiqua" w:hAnsi="Book Antiqua" w:cs="Times New Roman"/>
                <w:b/>
                <w:sz w:val="24"/>
                <w:szCs w:val="24"/>
              </w:rPr>
              <w:t>High</w:t>
            </w:r>
          </w:p>
        </w:tc>
        <w:tc>
          <w:tcPr>
            <w:tcW w:w="1080" w:type="dxa"/>
            <w:vMerge/>
            <w:tcBorders>
              <w:top w:val="single" w:sz="4" w:space="0" w:color="auto"/>
              <w:left w:val="nil"/>
              <w:bottom w:val="single" w:sz="8" w:space="0" w:color="000000"/>
              <w:right w:val="nil"/>
            </w:tcBorders>
            <w:vAlign w:val="center"/>
            <w:hideMark/>
          </w:tcPr>
          <w:p w14:paraId="16625126" w14:textId="77777777" w:rsidR="00B83776" w:rsidRPr="00FD26BE" w:rsidRDefault="00B83776" w:rsidP="00693991">
            <w:pPr>
              <w:adjustRightInd w:val="0"/>
              <w:snapToGrid w:val="0"/>
              <w:spacing w:line="360" w:lineRule="auto"/>
              <w:rPr>
                <w:rFonts w:ascii="Book Antiqua" w:hAnsi="Book Antiqua" w:cs="Times New Roman"/>
                <w:b/>
                <w:sz w:val="24"/>
                <w:szCs w:val="24"/>
              </w:rPr>
            </w:pPr>
          </w:p>
        </w:tc>
        <w:tc>
          <w:tcPr>
            <w:tcW w:w="1302" w:type="dxa"/>
            <w:tcBorders>
              <w:top w:val="single" w:sz="4" w:space="0" w:color="auto"/>
              <w:left w:val="nil"/>
              <w:bottom w:val="single" w:sz="8" w:space="0" w:color="auto"/>
              <w:right w:val="nil"/>
            </w:tcBorders>
            <w:shd w:val="clear" w:color="auto" w:fill="auto"/>
            <w:noWrap/>
            <w:vAlign w:val="center"/>
            <w:hideMark/>
          </w:tcPr>
          <w:p w14:paraId="54CFEF81" w14:textId="77777777" w:rsidR="00B83776" w:rsidRPr="00FD26BE" w:rsidRDefault="00B83776" w:rsidP="00693991">
            <w:pPr>
              <w:adjustRightInd w:val="0"/>
              <w:snapToGrid w:val="0"/>
              <w:spacing w:line="360" w:lineRule="auto"/>
              <w:rPr>
                <w:rFonts w:ascii="Book Antiqua" w:hAnsi="Book Antiqua" w:cs="Times New Roman"/>
                <w:b/>
                <w:sz w:val="24"/>
                <w:szCs w:val="24"/>
              </w:rPr>
            </w:pPr>
            <w:r w:rsidRPr="00FD26BE">
              <w:rPr>
                <w:rFonts w:ascii="Book Antiqua" w:hAnsi="Book Antiqua" w:cs="Times New Roman"/>
                <w:b/>
                <w:sz w:val="24"/>
                <w:szCs w:val="24"/>
              </w:rPr>
              <w:t>Low</w:t>
            </w:r>
          </w:p>
        </w:tc>
        <w:tc>
          <w:tcPr>
            <w:tcW w:w="1276" w:type="dxa"/>
            <w:tcBorders>
              <w:top w:val="single" w:sz="4" w:space="0" w:color="auto"/>
              <w:left w:val="nil"/>
              <w:bottom w:val="single" w:sz="8" w:space="0" w:color="auto"/>
              <w:right w:val="nil"/>
            </w:tcBorders>
            <w:shd w:val="clear" w:color="auto" w:fill="auto"/>
            <w:noWrap/>
            <w:vAlign w:val="center"/>
            <w:hideMark/>
          </w:tcPr>
          <w:p w14:paraId="4823FEE4" w14:textId="77777777" w:rsidR="00B83776" w:rsidRPr="00FD26BE" w:rsidRDefault="00B83776" w:rsidP="00693991">
            <w:pPr>
              <w:adjustRightInd w:val="0"/>
              <w:snapToGrid w:val="0"/>
              <w:spacing w:line="360" w:lineRule="auto"/>
              <w:rPr>
                <w:rFonts w:ascii="Book Antiqua" w:hAnsi="Book Antiqua" w:cs="Times New Roman"/>
                <w:b/>
                <w:sz w:val="24"/>
                <w:szCs w:val="24"/>
              </w:rPr>
            </w:pPr>
            <w:r w:rsidRPr="00FD26BE">
              <w:rPr>
                <w:rFonts w:ascii="Book Antiqua" w:hAnsi="Book Antiqua" w:cs="Times New Roman"/>
                <w:b/>
                <w:sz w:val="24"/>
                <w:szCs w:val="24"/>
              </w:rPr>
              <w:t>High</w:t>
            </w:r>
          </w:p>
        </w:tc>
        <w:tc>
          <w:tcPr>
            <w:tcW w:w="1056" w:type="dxa"/>
            <w:vMerge/>
            <w:tcBorders>
              <w:top w:val="single" w:sz="4" w:space="0" w:color="auto"/>
              <w:left w:val="nil"/>
              <w:bottom w:val="single" w:sz="8" w:space="0" w:color="000000"/>
              <w:right w:val="nil"/>
            </w:tcBorders>
            <w:vAlign w:val="center"/>
            <w:hideMark/>
          </w:tcPr>
          <w:p w14:paraId="27F65CE0"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51CDB877" w14:textId="77777777" w:rsidTr="00FD26BE">
        <w:trPr>
          <w:trHeight w:val="315"/>
        </w:trPr>
        <w:tc>
          <w:tcPr>
            <w:tcW w:w="2943" w:type="dxa"/>
            <w:tcBorders>
              <w:top w:val="nil"/>
              <w:left w:val="nil"/>
              <w:bottom w:val="nil"/>
              <w:right w:val="nil"/>
            </w:tcBorders>
            <w:shd w:val="clear" w:color="auto" w:fill="auto"/>
            <w:noWrap/>
            <w:vAlign w:val="bottom"/>
            <w:hideMark/>
          </w:tcPr>
          <w:p w14:paraId="44C0EF91"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Gender</w:t>
            </w:r>
          </w:p>
        </w:tc>
        <w:tc>
          <w:tcPr>
            <w:tcW w:w="1162" w:type="dxa"/>
            <w:tcBorders>
              <w:top w:val="nil"/>
              <w:left w:val="nil"/>
              <w:bottom w:val="nil"/>
              <w:right w:val="nil"/>
            </w:tcBorders>
            <w:shd w:val="clear" w:color="auto" w:fill="auto"/>
            <w:noWrap/>
            <w:vAlign w:val="center"/>
            <w:hideMark/>
          </w:tcPr>
          <w:p w14:paraId="38B36A37"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140" w:type="dxa"/>
            <w:tcBorders>
              <w:top w:val="nil"/>
              <w:left w:val="nil"/>
              <w:bottom w:val="nil"/>
              <w:right w:val="nil"/>
            </w:tcBorders>
            <w:shd w:val="clear" w:color="auto" w:fill="auto"/>
            <w:noWrap/>
            <w:vAlign w:val="bottom"/>
            <w:hideMark/>
          </w:tcPr>
          <w:p w14:paraId="55FE7FF8"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20" w:type="dxa"/>
            <w:tcBorders>
              <w:top w:val="nil"/>
              <w:left w:val="nil"/>
              <w:bottom w:val="nil"/>
              <w:right w:val="nil"/>
            </w:tcBorders>
            <w:shd w:val="clear" w:color="auto" w:fill="auto"/>
            <w:noWrap/>
            <w:vAlign w:val="bottom"/>
            <w:hideMark/>
          </w:tcPr>
          <w:p w14:paraId="1F802B95"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80" w:type="dxa"/>
            <w:tcBorders>
              <w:top w:val="nil"/>
              <w:left w:val="nil"/>
              <w:bottom w:val="nil"/>
              <w:right w:val="nil"/>
            </w:tcBorders>
            <w:shd w:val="clear" w:color="auto" w:fill="auto"/>
            <w:noWrap/>
            <w:vAlign w:val="center"/>
            <w:hideMark/>
          </w:tcPr>
          <w:p w14:paraId="1314A87B"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0.616</w:t>
            </w:r>
          </w:p>
        </w:tc>
        <w:tc>
          <w:tcPr>
            <w:tcW w:w="1302" w:type="dxa"/>
            <w:tcBorders>
              <w:top w:val="nil"/>
              <w:left w:val="nil"/>
              <w:bottom w:val="nil"/>
              <w:right w:val="nil"/>
            </w:tcBorders>
            <w:shd w:val="clear" w:color="auto" w:fill="auto"/>
            <w:noWrap/>
            <w:vAlign w:val="bottom"/>
            <w:hideMark/>
          </w:tcPr>
          <w:p w14:paraId="1A9036C0"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276" w:type="dxa"/>
            <w:tcBorders>
              <w:top w:val="nil"/>
              <w:left w:val="nil"/>
              <w:bottom w:val="nil"/>
              <w:right w:val="nil"/>
            </w:tcBorders>
            <w:shd w:val="clear" w:color="auto" w:fill="auto"/>
            <w:noWrap/>
            <w:vAlign w:val="bottom"/>
            <w:hideMark/>
          </w:tcPr>
          <w:p w14:paraId="299122D7"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56" w:type="dxa"/>
            <w:tcBorders>
              <w:top w:val="nil"/>
              <w:left w:val="nil"/>
              <w:bottom w:val="nil"/>
              <w:right w:val="nil"/>
            </w:tcBorders>
            <w:shd w:val="clear" w:color="auto" w:fill="auto"/>
            <w:noWrap/>
            <w:vAlign w:val="center"/>
            <w:hideMark/>
          </w:tcPr>
          <w:p w14:paraId="3FF269B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0.213</w:t>
            </w:r>
          </w:p>
        </w:tc>
      </w:tr>
      <w:tr w:rsidR="00B83776" w:rsidRPr="00693991" w14:paraId="3480291D" w14:textId="77777777" w:rsidTr="00FD26BE">
        <w:trPr>
          <w:trHeight w:val="315"/>
        </w:trPr>
        <w:tc>
          <w:tcPr>
            <w:tcW w:w="2943" w:type="dxa"/>
            <w:tcBorders>
              <w:top w:val="nil"/>
              <w:left w:val="nil"/>
              <w:bottom w:val="nil"/>
              <w:right w:val="nil"/>
            </w:tcBorders>
            <w:shd w:val="clear" w:color="auto" w:fill="auto"/>
            <w:noWrap/>
            <w:hideMark/>
          </w:tcPr>
          <w:p w14:paraId="5C2A8F29"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Male</w:t>
            </w:r>
          </w:p>
        </w:tc>
        <w:tc>
          <w:tcPr>
            <w:tcW w:w="1162" w:type="dxa"/>
            <w:tcBorders>
              <w:top w:val="nil"/>
              <w:left w:val="nil"/>
              <w:bottom w:val="nil"/>
              <w:right w:val="nil"/>
            </w:tcBorders>
            <w:shd w:val="clear" w:color="auto" w:fill="auto"/>
            <w:vAlign w:val="center"/>
            <w:hideMark/>
          </w:tcPr>
          <w:p w14:paraId="67C3013E"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124</w:t>
            </w:r>
          </w:p>
        </w:tc>
        <w:tc>
          <w:tcPr>
            <w:tcW w:w="1140" w:type="dxa"/>
            <w:tcBorders>
              <w:top w:val="nil"/>
              <w:left w:val="nil"/>
              <w:bottom w:val="nil"/>
              <w:right w:val="nil"/>
            </w:tcBorders>
            <w:shd w:val="clear" w:color="auto" w:fill="auto"/>
            <w:noWrap/>
            <w:vAlign w:val="center"/>
            <w:hideMark/>
          </w:tcPr>
          <w:p w14:paraId="3F139033"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35</w:t>
            </w:r>
          </w:p>
        </w:tc>
        <w:tc>
          <w:tcPr>
            <w:tcW w:w="1020" w:type="dxa"/>
            <w:tcBorders>
              <w:top w:val="nil"/>
              <w:left w:val="nil"/>
              <w:bottom w:val="nil"/>
              <w:right w:val="nil"/>
            </w:tcBorders>
            <w:shd w:val="clear" w:color="auto" w:fill="auto"/>
            <w:noWrap/>
            <w:vAlign w:val="center"/>
            <w:hideMark/>
          </w:tcPr>
          <w:p w14:paraId="6C8FC4D9"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89</w:t>
            </w:r>
          </w:p>
        </w:tc>
        <w:tc>
          <w:tcPr>
            <w:tcW w:w="1080" w:type="dxa"/>
            <w:tcBorders>
              <w:top w:val="nil"/>
              <w:left w:val="nil"/>
              <w:bottom w:val="nil"/>
              <w:right w:val="nil"/>
            </w:tcBorders>
            <w:shd w:val="clear" w:color="auto" w:fill="auto"/>
            <w:noWrap/>
            <w:vAlign w:val="center"/>
            <w:hideMark/>
          </w:tcPr>
          <w:p w14:paraId="627FAE3E"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574C72A3"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63</w:t>
            </w:r>
          </w:p>
        </w:tc>
        <w:tc>
          <w:tcPr>
            <w:tcW w:w="1276" w:type="dxa"/>
            <w:tcBorders>
              <w:top w:val="nil"/>
              <w:left w:val="nil"/>
              <w:bottom w:val="nil"/>
              <w:right w:val="nil"/>
            </w:tcBorders>
            <w:shd w:val="clear" w:color="auto" w:fill="auto"/>
            <w:noWrap/>
            <w:vAlign w:val="center"/>
            <w:hideMark/>
          </w:tcPr>
          <w:p w14:paraId="2AD6C98F"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61</w:t>
            </w:r>
          </w:p>
        </w:tc>
        <w:tc>
          <w:tcPr>
            <w:tcW w:w="1056" w:type="dxa"/>
            <w:tcBorders>
              <w:top w:val="nil"/>
              <w:left w:val="nil"/>
              <w:bottom w:val="nil"/>
              <w:right w:val="nil"/>
            </w:tcBorders>
            <w:shd w:val="clear" w:color="auto" w:fill="auto"/>
            <w:noWrap/>
            <w:vAlign w:val="center"/>
            <w:hideMark/>
          </w:tcPr>
          <w:p w14:paraId="0CFF2D79"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4BBC7607" w14:textId="77777777" w:rsidTr="00FD26BE">
        <w:trPr>
          <w:trHeight w:val="315"/>
        </w:trPr>
        <w:tc>
          <w:tcPr>
            <w:tcW w:w="2943" w:type="dxa"/>
            <w:tcBorders>
              <w:top w:val="nil"/>
              <w:left w:val="nil"/>
              <w:bottom w:val="nil"/>
              <w:right w:val="nil"/>
            </w:tcBorders>
            <w:shd w:val="clear" w:color="auto" w:fill="auto"/>
            <w:noWrap/>
            <w:hideMark/>
          </w:tcPr>
          <w:p w14:paraId="33B6132E"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Female</w:t>
            </w:r>
          </w:p>
        </w:tc>
        <w:tc>
          <w:tcPr>
            <w:tcW w:w="1162" w:type="dxa"/>
            <w:tcBorders>
              <w:top w:val="nil"/>
              <w:left w:val="nil"/>
              <w:bottom w:val="nil"/>
              <w:right w:val="nil"/>
            </w:tcBorders>
            <w:shd w:val="clear" w:color="auto" w:fill="auto"/>
            <w:noWrap/>
            <w:vAlign w:val="center"/>
            <w:hideMark/>
          </w:tcPr>
          <w:p w14:paraId="6B0A96C9"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99 </w:t>
            </w:r>
          </w:p>
        </w:tc>
        <w:tc>
          <w:tcPr>
            <w:tcW w:w="1140" w:type="dxa"/>
            <w:tcBorders>
              <w:top w:val="nil"/>
              <w:left w:val="nil"/>
              <w:bottom w:val="nil"/>
              <w:right w:val="nil"/>
            </w:tcBorders>
            <w:shd w:val="clear" w:color="auto" w:fill="auto"/>
            <w:noWrap/>
            <w:vAlign w:val="center"/>
            <w:hideMark/>
          </w:tcPr>
          <w:p w14:paraId="10479D60"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31 </w:t>
            </w:r>
          </w:p>
        </w:tc>
        <w:tc>
          <w:tcPr>
            <w:tcW w:w="1020" w:type="dxa"/>
            <w:tcBorders>
              <w:top w:val="nil"/>
              <w:left w:val="nil"/>
              <w:bottom w:val="nil"/>
              <w:right w:val="nil"/>
            </w:tcBorders>
            <w:shd w:val="clear" w:color="auto" w:fill="auto"/>
            <w:noWrap/>
            <w:vAlign w:val="center"/>
            <w:hideMark/>
          </w:tcPr>
          <w:p w14:paraId="266D253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68</w:t>
            </w:r>
          </w:p>
        </w:tc>
        <w:tc>
          <w:tcPr>
            <w:tcW w:w="1080" w:type="dxa"/>
            <w:tcBorders>
              <w:top w:val="nil"/>
              <w:left w:val="nil"/>
              <w:bottom w:val="nil"/>
              <w:right w:val="nil"/>
            </w:tcBorders>
            <w:shd w:val="clear" w:color="auto" w:fill="auto"/>
            <w:noWrap/>
            <w:vAlign w:val="center"/>
            <w:hideMark/>
          </w:tcPr>
          <w:p w14:paraId="4438C748"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5141E00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42</w:t>
            </w:r>
          </w:p>
        </w:tc>
        <w:tc>
          <w:tcPr>
            <w:tcW w:w="1276" w:type="dxa"/>
            <w:tcBorders>
              <w:top w:val="nil"/>
              <w:left w:val="nil"/>
              <w:bottom w:val="nil"/>
              <w:right w:val="nil"/>
            </w:tcBorders>
            <w:shd w:val="clear" w:color="auto" w:fill="auto"/>
            <w:noWrap/>
            <w:vAlign w:val="center"/>
            <w:hideMark/>
          </w:tcPr>
          <w:p w14:paraId="673B982C"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57</w:t>
            </w:r>
          </w:p>
        </w:tc>
        <w:tc>
          <w:tcPr>
            <w:tcW w:w="1056" w:type="dxa"/>
            <w:tcBorders>
              <w:top w:val="nil"/>
              <w:left w:val="nil"/>
              <w:bottom w:val="nil"/>
              <w:right w:val="nil"/>
            </w:tcBorders>
            <w:shd w:val="clear" w:color="auto" w:fill="auto"/>
            <w:noWrap/>
            <w:vAlign w:val="center"/>
            <w:hideMark/>
          </w:tcPr>
          <w:p w14:paraId="7449BBF4"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33DF5EDE" w14:textId="77777777" w:rsidTr="00FD26BE">
        <w:trPr>
          <w:trHeight w:val="315"/>
        </w:trPr>
        <w:tc>
          <w:tcPr>
            <w:tcW w:w="2943" w:type="dxa"/>
            <w:tcBorders>
              <w:top w:val="nil"/>
              <w:left w:val="nil"/>
              <w:bottom w:val="nil"/>
              <w:right w:val="nil"/>
            </w:tcBorders>
            <w:shd w:val="clear" w:color="auto" w:fill="auto"/>
            <w:noWrap/>
            <w:vAlign w:val="bottom"/>
            <w:hideMark/>
          </w:tcPr>
          <w:p w14:paraId="1808C416"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Age(years)</w:t>
            </w:r>
          </w:p>
        </w:tc>
        <w:tc>
          <w:tcPr>
            <w:tcW w:w="1162" w:type="dxa"/>
            <w:tcBorders>
              <w:top w:val="nil"/>
              <w:left w:val="nil"/>
              <w:bottom w:val="nil"/>
              <w:right w:val="nil"/>
            </w:tcBorders>
            <w:shd w:val="clear" w:color="auto" w:fill="auto"/>
            <w:noWrap/>
            <w:vAlign w:val="center"/>
            <w:hideMark/>
          </w:tcPr>
          <w:p w14:paraId="235735CB"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140" w:type="dxa"/>
            <w:tcBorders>
              <w:top w:val="nil"/>
              <w:left w:val="nil"/>
              <w:bottom w:val="nil"/>
              <w:right w:val="nil"/>
            </w:tcBorders>
            <w:shd w:val="clear" w:color="auto" w:fill="auto"/>
            <w:noWrap/>
            <w:vAlign w:val="center"/>
            <w:hideMark/>
          </w:tcPr>
          <w:p w14:paraId="63B77041"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20" w:type="dxa"/>
            <w:tcBorders>
              <w:top w:val="nil"/>
              <w:left w:val="nil"/>
              <w:bottom w:val="nil"/>
              <w:right w:val="nil"/>
            </w:tcBorders>
            <w:shd w:val="clear" w:color="auto" w:fill="auto"/>
            <w:vAlign w:val="center"/>
            <w:hideMark/>
          </w:tcPr>
          <w:p w14:paraId="0F5A60B5"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80" w:type="dxa"/>
            <w:tcBorders>
              <w:top w:val="nil"/>
              <w:left w:val="nil"/>
              <w:bottom w:val="nil"/>
              <w:right w:val="nil"/>
            </w:tcBorders>
            <w:shd w:val="clear" w:color="auto" w:fill="auto"/>
            <w:noWrap/>
            <w:vAlign w:val="center"/>
            <w:hideMark/>
          </w:tcPr>
          <w:p w14:paraId="193CB33B"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0.259</w:t>
            </w:r>
          </w:p>
        </w:tc>
        <w:tc>
          <w:tcPr>
            <w:tcW w:w="1302" w:type="dxa"/>
            <w:tcBorders>
              <w:top w:val="nil"/>
              <w:left w:val="nil"/>
              <w:bottom w:val="nil"/>
              <w:right w:val="nil"/>
            </w:tcBorders>
            <w:shd w:val="clear" w:color="auto" w:fill="auto"/>
            <w:noWrap/>
            <w:vAlign w:val="center"/>
            <w:hideMark/>
          </w:tcPr>
          <w:p w14:paraId="48B4B01B"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276" w:type="dxa"/>
            <w:tcBorders>
              <w:top w:val="nil"/>
              <w:left w:val="nil"/>
              <w:bottom w:val="nil"/>
              <w:right w:val="nil"/>
            </w:tcBorders>
            <w:shd w:val="clear" w:color="auto" w:fill="auto"/>
            <w:vAlign w:val="center"/>
            <w:hideMark/>
          </w:tcPr>
          <w:p w14:paraId="56D4D532"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56" w:type="dxa"/>
            <w:tcBorders>
              <w:top w:val="nil"/>
              <w:left w:val="nil"/>
              <w:bottom w:val="nil"/>
              <w:right w:val="nil"/>
            </w:tcBorders>
            <w:shd w:val="clear" w:color="auto" w:fill="auto"/>
            <w:noWrap/>
            <w:vAlign w:val="center"/>
            <w:hideMark/>
          </w:tcPr>
          <w:p w14:paraId="3E03D3C1"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0.791</w:t>
            </w:r>
          </w:p>
        </w:tc>
      </w:tr>
      <w:tr w:rsidR="00B83776" w:rsidRPr="00693991" w14:paraId="15979EAA" w14:textId="77777777" w:rsidTr="00FD26BE">
        <w:trPr>
          <w:trHeight w:val="315"/>
        </w:trPr>
        <w:tc>
          <w:tcPr>
            <w:tcW w:w="2943" w:type="dxa"/>
            <w:tcBorders>
              <w:top w:val="nil"/>
              <w:left w:val="nil"/>
              <w:bottom w:val="nil"/>
              <w:right w:val="nil"/>
            </w:tcBorders>
            <w:shd w:val="clear" w:color="auto" w:fill="auto"/>
            <w:noWrap/>
            <w:vAlign w:val="bottom"/>
            <w:hideMark/>
          </w:tcPr>
          <w:p w14:paraId="1B4736A1"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&lt;60</w:t>
            </w:r>
          </w:p>
        </w:tc>
        <w:tc>
          <w:tcPr>
            <w:tcW w:w="1162" w:type="dxa"/>
            <w:tcBorders>
              <w:top w:val="nil"/>
              <w:left w:val="nil"/>
              <w:bottom w:val="nil"/>
              <w:right w:val="nil"/>
            </w:tcBorders>
            <w:shd w:val="clear" w:color="auto" w:fill="auto"/>
            <w:noWrap/>
            <w:vAlign w:val="center"/>
            <w:hideMark/>
          </w:tcPr>
          <w:p w14:paraId="16077903"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87 </w:t>
            </w:r>
          </w:p>
        </w:tc>
        <w:tc>
          <w:tcPr>
            <w:tcW w:w="1140" w:type="dxa"/>
            <w:tcBorders>
              <w:top w:val="nil"/>
              <w:left w:val="nil"/>
              <w:bottom w:val="nil"/>
              <w:right w:val="nil"/>
            </w:tcBorders>
            <w:shd w:val="clear" w:color="auto" w:fill="auto"/>
            <w:noWrap/>
            <w:vAlign w:val="center"/>
            <w:hideMark/>
          </w:tcPr>
          <w:p w14:paraId="37BA163F"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22 </w:t>
            </w:r>
          </w:p>
        </w:tc>
        <w:tc>
          <w:tcPr>
            <w:tcW w:w="1020" w:type="dxa"/>
            <w:tcBorders>
              <w:top w:val="nil"/>
              <w:left w:val="nil"/>
              <w:bottom w:val="nil"/>
              <w:right w:val="nil"/>
            </w:tcBorders>
            <w:shd w:val="clear" w:color="auto" w:fill="auto"/>
            <w:vAlign w:val="center"/>
            <w:hideMark/>
          </w:tcPr>
          <w:p w14:paraId="78F44487"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65</w:t>
            </w:r>
          </w:p>
        </w:tc>
        <w:tc>
          <w:tcPr>
            <w:tcW w:w="1080" w:type="dxa"/>
            <w:tcBorders>
              <w:top w:val="nil"/>
              <w:left w:val="nil"/>
              <w:bottom w:val="nil"/>
              <w:right w:val="nil"/>
            </w:tcBorders>
            <w:shd w:val="clear" w:color="auto" w:fill="auto"/>
            <w:noWrap/>
            <w:vAlign w:val="center"/>
            <w:hideMark/>
          </w:tcPr>
          <w:p w14:paraId="4DF5E07C"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6CB1CF2F"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40</w:t>
            </w:r>
          </w:p>
        </w:tc>
        <w:tc>
          <w:tcPr>
            <w:tcW w:w="1276" w:type="dxa"/>
            <w:tcBorders>
              <w:top w:val="nil"/>
              <w:left w:val="nil"/>
              <w:bottom w:val="nil"/>
              <w:right w:val="nil"/>
            </w:tcBorders>
            <w:shd w:val="clear" w:color="auto" w:fill="auto"/>
            <w:noWrap/>
            <w:vAlign w:val="center"/>
            <w:hideMark/>
          </w:tcPr>
          <w:p w14:paraId="7C662B9E"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47</w:t>
            </w:r>
          </w:p>
        </w:tc>
        <w:tc>
          <w:tcPr>
            <w:tcW w:w="1056" w:type="dxa"/>
            <w:tcBorders>
              <w:top w:val="nil"/>
              <w:left w:val="nil"/>
              <w:bottom w:val="nil"/>
              <w:right w:val="nil"/>
            </w:tcBorders>
            <w:shd w:val="clear" w:color="auto" w:fill="auto"/>
            <w:noWrap/>
            <w:vAlign w:val="center"/>
            <w:hideMark/>
          </w:tcPr>
          <w:p w14:paraId="76A43BD0"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71A1355B" w14:textId="77777777" w:rsidTr="00FD26BE">
        <w:trPr>
          <w:trHeight w:val="315"/>
        </w:trPr>
        <w:tc>
          <w:tcPr>
            <w:tcW w:w="2943" w:type="dxa"/>
            <w:tcBorders>
              <w:top w:val="nil"/>
              <w:left w:val="nil"/>
              <w:bottom w:val="nil"/>
              <w:right w:val="nil"/>
            </w:tcBorders>
            <w:shd w:val="clear" w:color="auto" w:fill="auto"/>
            <w:noWrap/>
            <w:vAlign w:val="bottom"/>
            <w:hideMark/>
          </w:tcPr>
          <w:p w14:paraId="74AE9C39"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≥60</w:t>
            </w:r>
          </w:p>
        </w:tc>
        <w:tc>
          <w:tcPr>
            <w:tcW w:w="1162" w:type="dxa"/>
            <w:tcBorders>
              <w:top w:val="nil"/>
              <w:left w:val="nil"/>
              <w:bottom w:val="nil"/>
              <w:right w:val="nil"/>
            </w:tcBorders>
            <w:shd w:val="clear" w:color="auto" w:fill="auto"/>
            <w:noWrap/>
            <w:vAlign w:val="center"/>
            <w:hideMark/>
          </w:tcPr>
          <w:p w14:paraId="69AC26F3"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136 </w:t>
            </w:r>
          </w:p>
        </w:tc>
        <w:tc>
          <w:tcPr>
            <w:tcW w:w="1140" w:type="dxa"/>
            <w:tcBorders>
              <w:top w:val="nil"/>
              <w:left w:val="nil"/>
              <w:bottom w:val="nil"/>
              <w:right w:val="nil"/>
            </w:tcBorders>
            <w:shd w:val="clear" w:color="auto" w:fill="auto"/>
            <w:noWrap/>
            <w:vAlign w:val="center"/>
            <w:hideMark/>
          </w:tcPr>
          <w:p w14:paraId="0C5F1604"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44 </w:t>
            </w:r>
          </w:p>
        </w:tc>
        <w:tc>
          <w:tcPr>
            <w:tcW w:w="1020" w:type="dxa"/>
            <w:tcBorders>
              <w:top w:val="nil"/>
              <w:left w:val="nil"/>
              <w:bottom w:val="nil"/>
              <w:right w:val="nil"/>
            </w:tcBorders>
            <w:shd w:val="clear" w:color="auto" w:fill="auto"/>
            <w:noWrap/>
            <w:vAlign w:val="center"/>
            <w:hideMark/>
          </w:tcPr>
          <w:p w14:paraId="36DC53D9"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92 </w:t>
            </w:r>
          </w:p>
        </w:tc>
        <w:tc>
          <w:tcPr>
            <w:tcW w:w="1080" w:type="dxa"/>
            <w:tcBorders>
              <w:top w:val="nil"/>
              <w:left w:val="nil"/>
              <w:bottom w:val="nil"/>
              <w:right w:val="nil"/>
            </w:tcBorders>
            <w:shd w:val="clear" w:color="auto" w:fill="auto"/>
            <w:noWrap/>
            <w:vAlign w:val="center"/>
            <w:hideMark/>
          </w:tcPr>
          <w:p w14:paraId="3D896EBE"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5C6A50BB"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65 </w:t>
            </w:r>
          </w:p>
        </w:tc>
        <w:tc>
          <w:tcPr>
            <w:tcW w:w="1276" w:type="dxa"/>
            <w:tcBorders>
              <w:top w:val="nil"/>
              <w:left w:val="nil"/>
              <w:bottom w:val="nil"/>
              <w:right w:val="nil"/>
            </w:tcBorders>
            <w:shd w:val="clear" w:color="auto" w:fill="auto"/>
            <w:noWrap/>
            <w:vAlign w:val="center"/>
            <w:hideMark/>
          </w:tcPr>
          <w:p w14:paraId="75A7EA60"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71 </w:t>
            </w:r>
          </w:p>
        </w:tc>
        <w:tc>
          <w:tcPr>
            <w:tcW w:w="1056" w:type="dxa"/>
            <w:tcBorders>
              <w:top w:val="nil"/>
              <w:left w:val="nil"/>
              <w:bottom w:val="nil"/>
              <w:right w:val="nil"/>
            </w:tcBorders>
            <w:shd w:val="clear" w:color="auto" w:fill="auto"/>
            <w:noWrap/>
            <w:vAlign w:val="center"/>
            <w:hideMark/>
          </w:tcPr>
          <w:p w14:paraId="45D759EA"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53C1E0EC" w14:textId="77777777" w:rsidTr="00FD26BE">
        <w:trPr>
          <w:trHeight w:val="315"/>
        </w:trPr>
        <w:tc>
          <w:tcPr>
            <w:tcW w:w="2943" w:type="dxa"/>
            <w:tcBorders>
              <w:top w:val="nil"/>
              <w:left w:val="nil"/>
              <w:bottom w:val="nil"/>
              <w:right w:val="nil"/>
            </w:tcBorders>
            <w:shd w:val="clear" w:color="auto" w:fill="auto"/>
            <w:noWrap/>
            <w:vAlign w:val="bottom"/>
            <w:hideMark/>
          </w:tcPr>
          <w:p w14:paraId="5088CB9C"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Tumor location</w:t>
            </w:r>
          </w:p>
        </w:tc>
        <w:tc>
          <w:tcPr>
            <w:tcW w:w="1162" w:type="dxa"/>
            <w:tcBorders>
              <w:top w:val="nil"/>
              <w:left w:val="nil"/>
              <w:bottom w:val="nil"/>
              <w:right w:val="nil"/>
            </w:tcBorders>
            <w:shd w:val="clear" w:color="auto" w:fill="auto"/>
            <w:noWrap/>
            <w:vAlign w:val="center"/>
            <w:hideMark/>
          </w:tcPr>
          <w:p w14:paraId="2AF7FAB6"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140" w:type="dxa"/>
            <w:tcBorders>
              <w:top w:val="nil"/>
              <w:left w:val="nil"/>
              <w:bottom w:val="nil"/>
              <w:right w:val="nil"/>
            </w:tcBorders>
            <w:shd w:val="clear" w:color="auto" w:fill="auto"/>
            <w:noWrap/>
            <w:vAlign w:val="center"/>
            <w:hideMark/>
          </w:tcPr>
          <w:p w14:paraId="0659E632"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20" w:type="dxa"/>
            <w:tcBorders>
              <w:top w:val="nil"/>
              <w:left w:val="nil"/>
              <w:bottom w:val="nil"/>
              <w:right w:val="nil"/>
            </w:tcBorders>
            <w:shd w:val="clear" w:color="auto" w:fill="auto"/>
            <w:noWrap/>
            <w:vAlign w:val="center"/>
            <w:hideMark/>
          </w:tcPr>
          <w:p w14:paraId="41E0C9FB"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80" w:type="dxa"/>
            <w:tcBorders>
              <w:top w:val="nil"/>
              <w:left w:val="nil"/>
              <w:bottom w:val="nil"/>
              <w:right w:val="nil"/>
            </w:tcBorders>
            <w:shd w:val="clear" w:color="auto" w:fill="auto"/>
            <w:noWrap/>
            <w:vAlign w:val="center"/>
            <w:hideMark/>
          </w:tcPr>
          <w:p w14:paraId="67B17667"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0.361</w:t>
            </w:r>
          </w:p>
        </w:tc>
        <w:tc>
          <w:tcPr>
            <w:tcW w:w="1302" w:type="dxa"/>
            <w:tcBorders>
              <w:top w:val="nil"/>
              <w:left w:val="nil"/>
              <w:bottom w:val="nil"/>
              <w:right w:val="nil"/>
            </w:tcBorders>
            <w:shd w:val="clear" w:color="auto" w:fill="auto"/>
            <w:noWrap/>
            <w:vAlign w:val="center"/>
            <w:hideMark/>
          </w:tcPr>
          <w:p w14:paraId="1E182D8E"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276" w:type="dxa"/>
            <w:tcBorders>
              <w:top w:val="nil"/>
              <w:left w:val="nil"/>
              <w:bottom w:val="nil"/>
              <w:right w:val="nil"/>
            </w:tcBorders>
            <w:shd w:val="clear" w:color="auto" w:fill="auto"/>
            <w:noWrap/>
            <w:vAlign w:val="center"/>
            <w:hideMark/>
          </w:tcPr>
          <w:p w14:paraId="209855CA"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56" w:type="dxa"/>
            <w:tcBorders>
              <w:top w:val="nil"/>
              <w:left w:val="nil"/>
              <w:bottom w:val="nil"/>
              <w:right w:val="nil"/>
            </w:tcBorders>
            <w:shd w:val="clear" w:color="auto" w:fill="auto"/>
            <w:noWrap/>
            <w:vAlign w:val="center"/>
            <w:hideMark/>
          </w:tcPr>
          <w:p w14:paraId="0F1FD883"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0.905</w:t>
            </w:r>
          </w:p>
        </w:tc>
      </w:tr>
      <w:tr w:rsidR="00B83776" w:rsidRPr="00693991" w14:paraId="298337F6" w14:textId="77777777" w:rsidTr="00FD26BE">
        <w:trPr>
          <w:trHeight w:val="315"/>
        </w:trPr>
        <w:tc>
          <w:tcPr>
            <w:tcW w:w="2943" w:type="dxa"/>
            <w:tcBorders>
              <w:top w:val="nil"/>
              <w:left w:val="nil"/>
              <w:bottom w:val="nil"/>
              <w:right w:val="nil"/>
            </w:tcBorders>
            <w:shd w:val="clear" w:color="auto" w:fill="auto"/>
            <w:noWrap/>
            <w:vAlign w:val="bottom"/>
            <w:hideMark/>
          </w:tcPr>
          <w:p w14:paraId="4FDE9493"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Colon</w:t>
            </w:r>
          </w:p>
        </w:tc>
        <w:tc>
          <w:tcPr>
            <w:tcW w:w="1162" w:type="dxa"/>
            <w:tcBorders>
              <w:top w:val="nil"/>
              <w:left w:val="nil"/>
              <w:bottom w:val="nil"/>
              <w:right w:val="nil"/>
            </w:tcBorders>
            <w:shd w:val="clear" w:color="auto" w:fill="auto"/>
            <w:noWrap/>
            <w:vAlign w:val="center"/>
            <w:hideMark/>
          </w:tcPr>
          <w:p w14:paraId="28F6B940"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88</w:t>
            </w:r>
          </w:p>
        </w:tc>
        <w:tc>
          <w:tcPr>
            <w:tcW w:w="1140" w:type="dxa"/>
            <w:tcBorders>
              <w:top w:val="nil"/>
              <w:left w:val="nil"/>
              <w:bottom w:val="nil"/>
              <w:right w:val="nil"/>
            </w:tcBorders>
            <w:shd w:val="clear" w:color="auto" w:fill="auto"/>
            <w:noWrap/>
            <w:vAlign w:val="center"/>
            <w:hideMark/>
          </w:tcPr>
          <w:p w14:paraId="1C2D8AAB"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23 </w:t>
            </w:r>
          </w:p>
        </w:tc>
        <w:tc>
          <w:tcPr>
            <w:tcW w:w="1020" w:type="dxa"/>
            <w:tcBorders>
              <w:top w:val="nil"/>
              <w:left w:val="nil"/>
              <w:bottom w:val="nil"/>
              <w:right w:val="nil"/>
            </w:tcBorders>
            <w:shd w:val="clear" w:color="auto" w:fill="auto"/>
            <w:noWrap/>
            <w:vAlign w:val="center"/>
            <w:hideMark/>
          </w:tcPr>
          <w:p w14:paraId="1A2D815D"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65</w:t>
            </w:r>
          </w:p>
        </w:tc>
        <w:tc>
          <w:tcPr>
            <w:tcW w:w="1080" w:type="dxa"/>
            <w:tcBorders>
              <w:top w:val="nil"/>
              <w:left w:val="nil"/>
              <w:bottom w:val="nil"/>
              <w:right w:val="nil"/>
            </w:tcBorders>
            <w:shd w:val="clear" w:color="auto" w:fill="auto"/>
            <w:noWrap/>
            <w:vAlign w:val="center"/>
            <w:hideMark/>
          </w:tcPr>
          <w:p w14:paraId="5EC88BF3"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4EADC7D6"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41</w:t>
            </w:r>
          </w:p>
        </w:tc>
        <w:tc>
          <w:tcPr>
            <w:tcW w:w="1276" w:type="dxa"/>
            <w:tcBorders>
              <w:top w:val="nil"/>
              <w:left w:val="nil"/>
              <w:bottom w:val="nil"/>
              <w:right w:val="nil"/>
            </w:tcBorders>
            <w:shd w:val="clear" w:color="auto" w:fill="auto"/>
            <w:noWrap/>
            <w:vAlign w:val="center"/>
            <w:hideMark/>
          </w:tcPr>
          <w:p w14:paraId="7BD83F6B"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47</w:t>
            </w:r>
          </w:p>
        </w:tc>
        <w:tc>
          <w:tcPr>
            <w:tcW w:w="1056" w:type="dxa"/>
            <w:tcBorders>
              <w:top w:val="nil"/>
              <w:left w:val="nil"/>
              <w:bottom w:val="nil"/>
              <w:right w:val="nil"/>
            </w:tcBorders>
            <w:shd w:val="clear" w:color="auto" w:fill="auto"/>
            <w:noWrap/>
            <w:vAlign w:val="center"/>
            <w:hideMark/>
          </w:tcPr>
          <w:p w14:paraId="3205F48B"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7C62BB15" w14:textId="77777777" w:rsidTr="00FD26BE">
        <w:trPr>
          <w:trHeight w:val="315"/>
        </w:trPr>
        <w:tc>
          <w:tcPr>
            <w:tcW w:w="2943" w:type="dxa"/>
            <w:tcBorders>
              <w:top w:val="nil"/>
              <w:left w:val="nil"/>
              <w:bottom w:val="nil"/>
              <w:right w:val="nil"/>
            </w:tcBorders>
            <w:shd w:val="clear" w:color="auto" w:fill="auto"/>
            <w:noWrap/>
            <w:vAlign w:val="bottom"/>
            <w:hideMark/>
          </w:tcPr>
          <w:p w14:paraId="2A06AC70"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Rectum</w:t>
            </w:r>
          </w:p>
        </w:tc>
        <w:tc>
          <w:tcPr>
            <w:tcW w:w="1162" w:type="dxa"/>
            <w:tcBorders>
              <w:top w:val="nil"/>
              <w:left w:val="nil"/>
              <w:bottom w:val="nil"/>
              <w:right w:val="nil"/>
            </w:tcBorders>
            <w:shd w:val="clear" w:color="auto" w:fill="auto"/>
            <w:noWrap/>
            <w:vAlign w:val="center"/>
            <w:hideMark/>
          </w:tcPr>
          <w:p w14:paraId="5D1216E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135</w:t>
            </w:r>
          </w:p>
        </w:tc>
        <w:tc>
          <w:tcPr>
            <w:tcW w:w="1140" w:type="dxa"/>
            <w:tcBorders>
              <w:top w:val="nil"/>
              <w:left w:val="nil"/>
              <w:bottom w:val="nil"/>
              <w:right w:val="nil"/>
            </w:tcBorders>
            <w:shd w:val="clear" w:color="auto" w:fill="auto"/>
            <w:noWrap/>
            <w:vAlign w:val="center"/>
            <w:hideMark/>
          </w:tcPr>
          <w:p w14:paraId="1A04BFE9"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43</w:t>
            </w:r>
          </w:p>
        </w:tc>
        <w:tc>
          <w:tcPr>
            <w:tcW w:w="1020" w:type="dxa"/>
            <w:tcBorders>
              <w:top w:val="nil"/>
              <w:left w:val="nil"/>
              <w:bottom w:val="nil"/>
              <w:right w:val="nil"/>
            </w:tcBorders>
            <w:shd w:val="clear" w:color="auto" w:fill="auto"/>
            <w:noWrap/>
            <w:vAlign w:val="center"/>
            <w:hideMark/>
          </w:tcPr>
          <w:p w14:paraId="4342FF06"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92</w:t>
            </w:r>
          </w:p>
        </w:tc>
        <w:tc>
          <w:tcPr>
            <w:tcW w:w="1080" w:type="dxa"/>
            <w:tcBorders>
              <w:top w:val="nil"/>
              <w:left w:val="nil"/>
              <w:bottom w:val="nil"/>
              <w:right w:val="nil"/>
            </w:tcBorders>
            <w:shd w:val="clear" w:color="auto" w:fill="auto"/>
            <w:noWrap/>
            <w:vAlign w:val="center"/>
            <w:hideMark/>
          </w:tcPr>
          <w:p w14:paraId="7C3E578D"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7EB1BC46"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64</w:t>
            </w:r>
          </w:p>
        </w:tc>
        <w:tc>
          <w:tcPr>
            <w:tcW w:w="1276" w:type="dxa"/>
            <w:tcBorders>
              <w:top w:val="nil"/>
              <w:left w:val="nil"/>
              <w:bottom w:val="nil"/>
              <w:right w:val="nil"/>
            </w:tcBorders>
            <w:shd w:val="clear" w:color="auto" w:fill="auto"/>
            <w:noWrap/>
            <w:vAlign w:val="center"/>
            <w:hideMark/>
          </w:tcPr>
          <w:p w14:paraId="0390B39B"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71</w:t>
            </w:r>
          </w:p>
        </w:tc>
        <w:tc>
          <w:tcPr>
            <w:tcW w:w="1056" w:type="dxa"/>
            <w:tcBorders>
              <w:top w:val="nil"/>
              <w:left w:val="nil"/>
              <w:bottom w:val="nil"/>
              <w:right w:val="nil"/>
            </w:tcBorders>
            <w:shd w:val="clear" w:color="auto" w:fill="auto"/>
            <w:noWrap/>
            <w:vAlign w:val="center"/>
            <w:hideMark/>
          </w:tcPr>
          <w:p w14:paraId="6147039E"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3B4BC092" w14:textId="77777777" w:rsidTr="00FD26BE">
        <w:trPr>
          <w:trHeight w:val="315"/>
        </w:trPr>
        <w:tc>
          <w:tcPr>
            <w:tcW w:w="2943" w:type="dxa"/>
            <w:tcBorders>
              <w:top w:val="nil"/>
              <w:left w:val="nil"/>
              <w:bottom w:val="nil"/>
              <w:right w:val="nil"/>
            </w:tcBorders>
            <w:shd w:val="clear" w:color="auto" w:fill="auto"/>
            <w:noWrap/>
            <w:vAlign w:val="bottom"/>
            <w:hideMark/>
          </w:tcPr>
          <w:p w14:paraId="72B00A0A"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Colon cancer site</w:t>
            </w:r>
          </w:p>
        </w:tc>
        <w:tc>
          <w:tcPr>
            <w:tcW w:w="1162" w:type="dxa"/>
            <w:tcBorders>
              <w:top w:val="nil"/>
              <w:left w:val="nil"/>
              <w:bottom w:val="nil"/>
              <w:right w:val="nil"/>
            </w:tcBorders>
            <w:shd w:val="clear" w:color="auto" w:fill="auto"/>
            <w:noWrap/>
            <w:vAlign w:val="center"/>
            <w:hideMark/>
          </w:tcPr>
          <w:p w14:paraId="667E13BF"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140" w:type="dxa"/>
            <w:tcBorders>
              <w:top w:val="nil"/>
              <w:left w:val="nil"/>
              <w:bottom w:val="nil"/>
              <w:right w:val="nil"/>
            </w:tcBorders>
            <w:shd w:val="clear" w:color="auto" w:fill="auto"/>
            <w:noWrap/>
            <w:vAlign w:val="center"/>
            <w:hideMark/>
          </w:tcPr>
          <w:p w14:paraId="0DC878CE"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20" w:type="dxa"/>
            <w:tcBorders>
              <w:top w:val="nil"/>
              <w:left w:val="nil"/>
              <w:bottom w:val="nil"/>
              <w:right w:val="nil"/>
            </w:tcBorders>
            <w:shd w:val="clear" w:color="auto" w:fill="auto"/>
            <w:noWrap/>
            <w:vAlign w:val="center"/>
            <w:hideMark/>
          </w:tcPr>
          <w:p w14:paraId="5ECF3852"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80" w:type="dxa"/>
            <w:tcBorders>
              <w:top w:val="nil"/>
              <w:left w:val="nil"/>
              <w:bottom w:val="nil"/>
              <w:right w:val="nil"/>
            </w:tcBorders>
            <w:shd w:val="clear" w:color="auto" w:fill="auto"/>
            <w:noWrap/>
            <w:vAlign w:val="center"/>
            <w:hideMark/>
          </w:tcPr>
          <w:p w14:paraId="4EB0988D"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0.119</w:t>
            </w:r>
          </w:p>
        </w:tc>
        <w:tc>
          <w:tcPr>
            <w:tcW w:w="1302" w:type="dxa"/>
            <w:tcBorders>
              <w:top w:val="nil"/>
              <w:left w:val="nil"/>
              <w:bottom w:val="nil"/>
              <w:right w:val="nil"/>
            </w:tcBorders>
            <w:shd w:val="clear" w:color="auto" w:fill="auto"/>
            <w:noWrap/>
            <w:vAlign w:val="center"/>
            <w:hideMark/>
          </w:tcPr>
          <w:p w14:paraId="67D92F3D"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276" w:type="dxa"/>
            <w:tcBorders>
              <w:top w:val="nil"/>
              <w:left w:val="nil"/>
              <w:bottom w:val="nil"/>
              <w:right w:val="nil"/>
            </w:tcBorders>
            <w:shd w:val="clear" w:color="auto" w:fill="auto"/>
            <w:noWrap/>
            <w:vAlign w:val="center"/>
            <w:hideMark/>
          </w:tcPr>
          <w:p w14:paraId="11F62515"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56" w:type="dxa"/>
            <w:tcBorders>
              <w:top w:val="nil"/>
              <w:left w:val="nil"/>
              <w:bottom w:val="nil"/>
              <w:right w:val="nil"/>
            </w:tcBorders>
            <w:shd w:val="clear" w:color="auto" w:fill="auto"/>
            <w:noWrap/>
            <w:vAlign w:val="center"/>
            <w:hideMark/>
          </w:tcPr>
          <w:p w14:paraId="2AF95C04"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0.352</w:t>
            </w:r>
          </w:p>
        </w:tc>
      </w:tr>
      <w:tr w:rsidR="00B83776" w:rsidRPr="00693991" w14:paraId="04326962" w14:textId="77777777" w:rsidTr="00FD26BE">
        <w:trPr>
          <w:trHeight w:val="315"/>
        </w:trPr>
        <w:tc>
          <w:tcPr>
            <w:tcW w:w="2943" w:type="dxa"/>
            <w:tcBorders>
              <w:top w:val="nil"/>
              <w:left w:val="nil"/>
              <w:bottom w:val="nil"/>
              <w:right w:val="nil"/>
            </w:tcBorders>
            <w:shd w:val="clear" w:color="auto" w:fill="auto"/>
            <w:noWrap/>
            <w:vAlign w:val="bottom"/>
            <w:hideMark/>
          </w:tcPr>
          <w:p w14:paraId="642786F1"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Right-sided</w:t>
            </w:r>
          </w:p>
        </w:tc>
        <w:tc>
          <w:tcPr>
            <w:tcW w:w="1162" w:type="dxa"/>
            <w:tcBorders>
              <w:top w:val="nil"/>
              <w:left w:val="nil"/>
              <w:bottom w:val="nil"/>
              <w:right w:val="nil"/>
            </w:tcBorders>
            <w:shd w:val="clear" w:color="auto" w:fill="auto"/>
            <w:noWrap/>
            <w:vAlign w:val="center"/>
            <w:hideMark/>
          </w:tcPr>
          <w:p w14:paraId="5B70A696"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37</w:t>
            </w:r>
          </w:p>
        </w:tc>
        <w:tc>
          <w:tcPr>
            <w:tcW w:w="1140" w:type="dxa"/>
            <w:tcBorders>
              <w:top w:val="nil"/>
              <w:left w:val="nil"/>
              <w:bottom w:val="nil"/>
              <w:right w:val="nil"/>
            </w:tcBorders>
            <w:shd w:val="clear" w:color="auto" w:fill="auto"/>
            <w:noWrap/>
            <w:vAlign w:val="center"/>
            <w:hideMark/>
          </w:tcPr>
          <w:p w14:paraId="0BB3BCEF"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7</w:t>
            </w:r>
          </w:p>
        </w:tc>
        <w:tc>
          <w:tcPr>
            <w:tcW w:w="1020" w:type="dxa"/>
            <w:tcBorders>
              <w:top w:val="nil"/>
              <w:left w:val="nil"/>
              <w:bottom w:val="nil"/>
              <w:right w:val="nil"/>
            </w:tcBorders>
            <w:shd w:val="clear" w:color="auto" w:fill="auto"/>
            <w:noWrap/>
            <w:vAlign w:val="center"/>
            <w:hideMark/>
          </w:tcPr>
          <w:p w14:paraId="0963DAA5"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30</w:t>
            </w:r>
          </w:p>
        </w:tc>
        <w:tc>
          <w:tcPr>
            <w:tcW w:w="1080" w:type="dxa"/>
            <w:tcBorders>
              <w:top w:val="nil"/>
              <w:left w:val="nil"/>
              <w:bottom w:val="nil"/>
              <w:right w:val="nil"/>
            </w:tcBorders>
            <w:shd w:val="clear" w:color="auto" w:fill="auto"/>
            <w:noWrap/>
            <w:vAlign w:val="center"/>
            <w:hideMark/>
          </w:tcPr>
          <w:p w14:paraId="56C799CC"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4264073E"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20</w:t>
            </w:r>
          </w:p>
        </w:tc>
        <w:tc>
          <w:tcPr>
            <w:tcW w:w="1276" w:type="dxa"/>
            <w:tcBorders>
              <w:top w:val="nil"/>
              <w:left w:val="nil"/>
              <w:bottom w:val="nil"/>
              <w:right w:val="nil"/>
            </w:tcBorders>
            <w:shd w:val="clear" w:color="auto" w:fill="auto"/>
            <w:noWrap/>
            <w:vAlign w:val="center"/>
            <w:hideMark/>
          </w:tcPr>
          <w:p w14:paraId="1276B117"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17</w:t>
            </w:r>
          </w:p>
        </w:tc>
        <w:tc>
          <w:tcPr>
            <w:tcW w:w="1056" w:type="dxa"/>
            <w:tcBorders>
              <w:top w:val="nil"/>
              <w:left w:val="nil"/>
              <w:bottom w:val="nil"/>
              <w:right w:val="nil"/>
            </w:tcBorders>
            <w:shd w:val="clear" w:color="auto" w:fill="auto"/>
            <w:noWrap/>
            <w:vAlign w:val="center"/>
            <w:hideMark/>
          </w:tcPr>
          <w:p w14:paraId="6E74717B"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63425116" w14:textId="77777777" w:rsidTr="00FD26BE">
        <w:trPr>
          <w:trHeight w:val="315"/>
        </w:trPr>
        <w:tc>
          <w:tcPr>
            <w:tcW w:w="2943" w:type="dxa"/>
            <w:tcBorders>
              <w:top w:val="nil"/>
              <w:left w:val="nil"/>
              <w:bottom w:val="nil"/>
              <w:right w:val="nil"/>
            </w:tcBorders>
            <w:shd w:val="clear" w:color="auto" w:fill="auto"/>
            <w:noWrap/>
            <w:vAlign w:val="bottom"/>
            <w:hideMark/>
          </w:tcPr>
          <w:p w14:paraId="1D018515"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Left-sided</w:t>
            </w:r>
          </w:p>
        </w:tc>
        <w:tc>
          <w:tcPr>
            <w:tcW w:w="1162" w:type="dxa"/>
            <w:tcBorders>
              <w:top w:val="nil"/>
              <w:left w:val="nil"/>
              <w:bottom w:val="nil"/>
              <w:right w:val="nil"/>
            </w:tcBorders>
            <w:shd w:val="clear" w:color="auto" w:fill="auto"/>
            <w:noWrap/>
            <w:vAlign w:val="center"/>
            <w:hideMark/>
          </w:tcPr>
          <w:p w14:paraId="5E5B3E1C"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186</w:t>
            </w:r>
          </w:p>
        </w:tc>
        <w:tc>
          <w:tcPr>
            <w:tcW w:w="1140" w:type="dxa"/>
            <w:tcBorders>
              <w:top w:val="nil"/>
              <w:left w:val="nil"/>
              <w:bottom w:val="nil"/>
              <w:right w:val="nil"/>
            </w:tcBorders>
            <w:shd w:val="clear" w:color="auto" w:fill="auto"/>
            <w:noWrap/>
            <w:vAlign w:val="center"/>
            <w:hideMark/>
          </w:tcPr>
          <w:p w14:paraId="6D6A9CF3"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59</w:t>
            </w:r>
          </w:p>
        </w:tc>
        <w:tc>
          <w:tcPr>
            <w:tcW w:w="1020" w:type="dxa"/>
            <w:tcBorders>
              <w:top w:val="nil"/>
              <w:left w:val="nil"/>
              <w:bottom w:val="nil"/>
              <w:right w:val="nil"/>
            </w:tcBorders>
            <w:shd w:val="clear" w:color="auto" w:fill="auto"/>
            <w:noWrap/>
            <w:vAlign w:val="center"/>
            <w:hideMark/>
          </w:tcPr>
          <w:p w14:paraId="2E13FBE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127</w:t>
            </w:r>
          </w:p>
        </w:tc>
        <w:tc>
          <w:tcPr>
            <w:tcW w:w="1080" w:type="dxa"/>
            <w:tcBorders>
              <w:top w:val="nil"/>
              <w:left w:val="nil"/>
              <w:bottom w:val="nil"/>
              <w:right w:val="nil"/>
            </w:tcBorders>
            <w:shd w:val="clear" w:color="auto" w:fill="auto"/>
            <w:noWrap/>
            <w:vAlign w:val="center"/>
            <w:hideMark/>
          </w:tcPr>
          <w:p w14:paraId="4FB2CC44"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19532B44"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85</w:t>
            </w:r>
          </w:p>
        </w:tc>
        <w:tc>
          <w:tcPr>
            <w:tcW w:w="1276" w:type="dxa"/>
            <w:tcBorders>
              <w:top w:val="nil"/>
              <w:left w:val="nil"/>
              <w:bottom w:val="nil"/>
              <w:right w:val="nil"/>
            </w:tcBorders>
            <w:shd w:val="clear" w:color="auto" w:fill="auto"/>
            <w:noWrap/>
            <w:vAlign w:val="center"/>
            <w:hideMark/>
          </w:tcPr>
          <w:p w14:paraId="26AF8C06"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101</w:t>
            </w:r>
          </w:p>
        </w:tc>
        <w:tc>
          <w:tcPr>
            <w:tcW w:w="1056" w:type="dxa"/>
            <w:tcBorders>
              <w:top w:val="nil"/>
              <w:left w:val="nil"/>
              <w:bottom w:val="nil"/>
              <w:right w:val="nil"/>
            </w:tcBorders>
            <w:shd w:val="clear" w:color="auto" w:fill="auto"/>
            <w:noWrap/>
            <w:vAlign w:val="center"/>
            <w:hideMark/>
          </w:tcPr>
          <w:p w14:paraId="379B7E20"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50246A96" w14:textId="77777777" w:rsidTr="00FD26BE">
        <w:trPr>
          <w:trHeight w:val="315"/>
        </w:trPr>
        <w:tc>
          <w:tcPr>
            <w:tcW w:w="2943" w:type="dxa"/>
            <w:tcBorders>
              <w:top w:val="nil"/>
              <w:left w:val="nil"/>
              <w:bottom w:val="nil"/>
              <w:right w:val="nil"/>
            </w:tcBorders>
            <w:shd w:val="clear" w:color="auto" w:fill="auto"/>
            <w:noWrap/>
            <w:vAlign w:val="bottom"/>
            <w:hideMark/>
          </w:tcPr>
          <w:p w14:paraId="022DB36E"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Depth of tumor invasion</w:t>
            </w:r>
          </w:p>
        </w:tc>
        <w:tc>
          <w:tcPr>
            <w:tcW w:w="1162" w:type="dxa"/>
            <w:tcBorders>
              <w:top w:val="nil"/>
              <w:left w:val="nil"/>
              <w:bottom w:val="nil"/>
              <w:right w:val="nil"/>
            </w:tcBorders>
            <w:shd w:val="clear" w:color="auto" w:fill="auto"/>
            <w:noWrap/>
            <w:vAlign w:val="center"/>
            <w:hideMark/>
          </w:tcPr>
          <w:p w14:paraId="2E492ECC"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140" w:type="dxa"/>
            <w:tcBorders>
              <w:top w:val="nil"/>
              <w:left w:val="nil"/>
              <w:bottom w:val="nil"/>
              <w:right w:val="nil"/>
            </w:tcBorders>
            <w:shd w:val="clear" w:color="auto" w:fill="auto"/>
            <w:noWrap/>
            <w:vAlign w:val="center"/>
            <w:hideMark/>
          </w:tcPr>
          <w:p w14:paraId="4895058D"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20" w:type="dxa"/>
            <w:tcBorders>
              <w:top w:val="nil"/>
              <w:left w:val="nil"/>
              <w:bottom w:val="nil"/>
              <w:right w:val="nil"/>
            </w:tcBorders>
            <w:shd w:val="clear" w:color="auto" w:fill="auto"/>
            <w:noWrap/>
            <w:vAlign w:val="center"/>
            <w:hideMark/>
          </w:tcPr>
          <w:p w14:paraId="1802E0F8"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80" w:type="dxa"/>
            <w:tcBorders>
              <w:top w:val="nil"/>
              <w:left w:val="nil"/>
              <w:bottom w:val="nil"/>
              <w:right w:val="nil"/>
            </w:tcBorders>
            <w:shd w:val="clear" w:color="auto" w:fill="auto"/>
            <w:noWrap/>
            <w:vAlign w:val="center"/>
            <w:hideMark/>
          </w:tcPr>
          <w:p w14:paraId="417D4F67" w14:textId="77777777" w:rsidR="00B83776" w:rsidRPr="00693991" w:rsidRDefault="00B83776" w:rsidP="00693991">
            <w:pPr>
              <w:adjustRightInd w:val="0"/>
              <w:snapToGrid w:val="0"/>
              <w:spacing w:line="360" w:lineRule="auto"/>
              <w:rPr>
                <w:rFonts w:ascii="Book Antiqua" w:hAnsi="Book Antiqua" w:cs="Times New Roman"/>
                <w:b/>
                <w:bCs/>
                <w:sz w:val="24"/>
                <w:szCs w:val="24"/>
              </w:rPr>
            </w:pPr>
            <w:r w:rsidRPr="00693991">
              <w:rPr>
                <w:rFonts w:ascii="Book Antiqua" w:hAnsi="Book Antiqua" w:cs="Times New Roman"/>
                <w:b/>
                <w:bCs/>
                <w:sz w:val="24"/>
                <w:szCs w:val="24"/>
              </w:rPr>
              <w:t>0.049</w:t>
            </w:r>
          </w:p>
        </w:tc>
        <w:tc>
          <w:tcPr>
            <w:tcW w:w="1302" w:type="dxa"/>
            <w:tcBorders>
              <w:top w:val="nil"/>
              <w:left w:val="nil"/>
              <w:bottom w:val="nil"/>
              <w:right w:val="nil"/>
            </w:tcBorders>
            <w:shd w:val="clear" w:color="auto" w:fill="auto"/>
            <w:noWrap/>
            <w:vAlign w:val="center"/>
            <w:hideMark/>
          </w:tcPr>
          <w:p w14:paraId="7F5BFCEE" w14:textId="77777777" w:rsidR="00B83776" w:rsidRPr="00693991" w:rsidRDefault="00B83776" w:rsidP="00693991">
            <w:pPr>
              <w:adjustRightInd w:val="0"/>
              <w:snapToGrid w:val="0"/>
              <w:spacing w:line="360" w:lineRule="auto"/>
              <w:rPr>
                <w:rFonts w:ascii="Book Antiqua" w:hAnsi="Book Antiqua" w:cs="Times New Roman"/>
                <w:b/>
                <w:bCs/>
                <w:sz w:val="24"/>
                <w:szCs w:val="24"/>
              </w:rPr>
            </w:pPr>
          </w:p>
        </w:tc>
        <w:tc>
          <w:tcPr>
            <w:tcW w:w="1276" w:type="dxa"/>
            <w:tcBorders>
              <w:top w:val="nil"/>
              <w:left w:val="nil"/>
              <w:bottom w:val="nil"/>
              <w:right w:val="nil"/>
            </w:tcBorders>
            <w:shd w:val="clear" w:color="auto" w:fill="auto"/>
            <w:noWrap/>
            <w:vAlign w:val="center"/>
            <w:hideMark/>
          </w:tcPr>
          <w:p w14:paraId="0703207D"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56" w:type="dxa"/>
            <w:tcBorders>
              <w:top w:val="nil"/>
              <w:left w:val="nil"/>
              <w:bottom w:val="nil"/>
              <w:right w:val="nil"/>
            </w:tcBorders>
            <w:shd w:val="clear" w:color="auto" w:fill="auto"/>
            <w:noWrap/>
            <w:vAlign w:val="center"/>
            <w:hideMark/>
          </w:tcPr>
          <w:p w14:paraId="1E020FCA"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0.527</w:t>
            </w:r>
          </w:p>
        </w:tc>
      </w:tr>
      <w:tr w:rsidR="00B83776" w:rsidRPr="00693991" w14:paraId="11CD0B05" w14:textId="77777777" w:rsidTr="00FD26BE">
        <w:trPr>
          <w:trHeight w:val="315"/>
        </w:trPr>
        <w:tc>
          <w:tcPr>
            <w:tcW w:w="2943" w:type="dxa"/>
            <w:tcBorders>
              <w:top w:val="nil"/>
              <w:left w:val="nil"/>
              <w:bottom w:val="nil"/>
              <w:right w:val="nil"/>
            </w:tcBorders>
            <w:shd w:val="clear" w:color="auto" w:fill="auto"/>
            <w:noWrap/>
            <w:vAlign w:val="bottom"/>
            <w:hideMark/>
          </w:tcPr>
          <w:p w14:paraId="2019CACB"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T1/2</w:t>
            </w:r>
          </w:p>
        </w:tc>
        <w:tc>
          <w:tcPr>
            <w:tcW w:w="1162" w:type="dxa"/>
            <w:tcBorders>
              <w:top w:val="nil"/>
              <w:left w:val="nil"/>
              <w:bottom w:val="nil"/>
              <w:right w:val="nil"/>
            </w:tcBorders>
            <w:shd w:val="clear" w:color="auto" w:fill="auto"/>
            <w:noWrap/>
            <w:vAlign w:val="center"/>
            <w:hideMark/>
          </w:tcPr>
          <w:p w14:paraId="1885A078"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64</w:t>
            </w:r>
          </w:p>
        </w:tc>
        <w:tc>
          <w:tcPr>
            <w:tcW w:w="1140" w:type="dxa"/>
            <w:tcBorders>
              <w:top w:val="nil"/>
              <w:left w:val="nil"/>
              <w:bottom w:val="nil"/>
              <w:right w:val="nil"/>
            </w:tcBorders>
            <w:shd w:val="clear" w:color="auto" w:fill="auto"/>
            <w:noWrap/>
            <w:vAlign w:val="center"/>
            <w:hideMark/>
          </w:tcPr>
          <w:p w14:paraId="5969E373"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25</w:t>
            </w:r>
          </w:p>
        </w:tc>
        <w:tc>
          <w:tcPr>
            <w:tcW w:w="1020" w:type="dxa"/>
            <w:tcBorders>
              <w:top w:val="nil"/>
              <w:left w:val="nil"/>
              <w:bottom w:val="nil"/>
              <w:right w:val="nil"/>
            </w:tcBorders>
            <w:shd w:val="clear" w:color="auto" w:fill="auto"/>
            <w:noWrap/>
            <w:vAlign w:val="center"/>
            <w:hideMark/>
          </w:tcPr>
          <w:p w14:paraId="4E479409"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39</w:t>
            </w:r>
          </w:p>
        </w:tc>
        <w:tc>
          <w:tcPr>
            <w:tcW w:w="1080" w:type="dxa"/>
            <w:tcBorders>
              <w:top w:val="nil"/>
              <w:left w:val="nil"/>
              <w:bottom w:val="nil"/>
              <w:right w:val="nil"/>
            </w:tcBorders>
            <w:shd w:val="clear" w:color="auto" w:fill="auto"/>
            <w:noWrap/>
            <w:vAlign w:val="center"/>
            <w:hideMark/>
          </w:tcPr>
          <w:p w14:paraId="2B06EE45"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43EF8E1B"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28</w:t>
            </w:r>
          </w:p>
        </w:tc>
        <w:tc>
          <w:tcPr>
            <w:tcW w:w="1276" w:type="dxa"/>
            <w:tcBorders>
              <w:top w:val="nil"/>
              <w:left w:val="nil"/>
              <w:bottom w:val="nil"/>
              <w:right w:val="nil"/>
            </w:tcBorders>
            <w:shd w:val="clear" w:color="auto" w:fill="auto"/>
            <w:noWrap/>
            <w:vAlign w:val="center"/>
            <w:hideMark/>
          </w:tcPr>
          <w:p w14:paraId="582B6EC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36</w:t>
            </w:r>
          </w:p>
        </w:tc>
        <w:tc>
          <w:tcPr>
            <w:tcW w:w="1056" w:type="dxa"/>
            <w:tcBorders>
              <w:top w:val="nil"/>
              <w:left w:val="nil"/>
              <w:bottom w:val="nil"/>
              <w:right w:val="nil"/>
            </w:tcBorders>
            <w:shd w:val="clear" w:color="auto" w:fill="auto"/>
            <w:noWrap/>
            <w:vAlign w:val="center"/>
            <w:hideMark/>
          </w:tcPr>
          <w:p w14:paraId="1544F739"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0C03F24B" w14:textId="77777777" w:rsidTr="00FD26BE">
        <w:trPr>
          <w:trHeight w:val="315"/>
        </w:trPr>
        <w:tc>
          <w:tcPr>
            <w:tcW w:w="2943" w:type="dxa"/>
            <w:tcBorders>
              <w:top w:val="nil"/>
              <w:left w:val="nil"/>
              <w:bottom w:val="nil"/>
              <w:right w:val="nil"/>
            </w:tcBorders>
            <w:shd w:val="clear" w:color="auto" w:fill="auto"/>
            <w:noWrap/>
            <w:vAlign w:val="bottom"/>
            <w:hideMark/>
          </w:tcPr>
          <w:p w14:paraId="022C72F8"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T3/4</w:t>
            </w:r>
          </w:p>
        </w:tc>
        <w:tc>
          <w:tcPr>
            <w:tcW w:w="1162" w:type="dxa"/>
            <w:tcBorders>
              <w:top w:val="nil"/>
              <w:left w:val="nil"/>
              <w:bottom w:val="nil"/>
              <w:right w:val="nil"/>
            </w:tcBorders>
            <w:shd w:val="clear" w:color="auto" w:fill="auto"/>
            <w:noWrap/>
            <w:vAlign w:val="center"/>
            <w:hideMark/>
          </w:tcPr>
          <w:p w14:paraId="7E4357C0"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159</w:t>
            </w:r>
          </w:p>
        </w:tc>
        <w:tc>
          <w:tcPr>
            <w:tcW w:w="1140" w:type="dxa"/>
            <w:tcBorders>
              <w:top w:val="nil"/>
              <w:left w:val="nil"/>
              <w:bottom w:val="nil"/>
              <w:right w:val="nil"/>
            </w:tcBorders>
            <w:shd w:val="clear" w:color="auto" w:fill="auto"/>
            <w:noWrap/>
            <w:vAlign w:val="center"/>
            <w:hideMark/>
          </w:tcPr>
          <w:p w14:paraId="788A61C7"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41</w:t>
            </w:r>
          </w:p>
        </w:tc>
        <w:tc>
          <w:tcPr>
            <w:tcW w:w="1020" w:type="dxa"/>
            <w:tcBorders>
              <w:top w:val="nil"/>
              <w:left w:val="nil"/>
              <w:bottom w:val="nil"/>
              <w:right w:val="nil"/>
            </w:tcBorders>
            <w:shd w:val="clear" w:color="auto" w:fill="auto"/>
            <w:noWrap/>
            <w:vAlign w:val="center"/>
            <w:hideMark/>
          </w:tcPr>
          <w:p w14:paraId="6FD5F7F7"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118</w:t>
            </w:r>
          </w:p>
        </w:tc>
        <w:tc>
          <w:tcPr>
            <w:tcW w:w="1080" w:type="dxa"/>
            <w:tcBorders>
              <w:top w:val="nil"/>
              <w:left w:val="nil"/>
              <w:bottom w:val="nil"/>
              <w:right w:val="nil"/>
            </w:tcBorders>
            <w:shd w:val="clear" w:color="auto" w:fill="auto"/>
            <w:noWrap/>
            <w:vAlign w:val="center"/>
            <w:hideMark/>
          </w:tcPr>
          <w:p w14:paraId="7E96B57D"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76BD78DD"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77</w:t>
            </w:r>
          </w:p>
        </w:tc>
        <w:tc>
          <w:tcPr>
            <w:tcW w:w="1276" w:type="dxa"/>
            <w:tcBorders>
              <w:top w:val="nil"/>
              <w:left w:val="nil"/>
              <w:bottom w:val="nil"/>
              <w:right w:val="nil"/>
            </w:tcBorders>
            <w:shd w:val="clear" w:color="auto" w:fill="auto"/>
            <w:noWrap/>
            <w:vAlign w:val="center"/>
            <w:hideMark/>
          </w:tcPr>
          <w:p w14:paraId="5DD2AB3F"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82</w:t>
            </w:r>
          </w:p>
        </w:tc>
        <w:tc>
          <w:tcPr>
            <w:tcW w:w="1056" w:type="dxa"/>
            <w:tcBorders>
              <w:top w:val="nil"/>
              <w:left w:val="nil"/>
              <w:bottom w:val="nil"/>
              <w:right w:val="nil"/>
            </w:tcBorders>
            <w:shd w:val="clear" w:color="auto" w:fill="auto"/>
            <w:noWrap/>
            <w:vAlign w:val="center"/>
            <w:hideMark/>
          </w:tcPr>
          <w:p w14:paraId="76007E8E"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755CDDD4" w14:textId="77777777" w:rsidTr="00FD26BE">
        <w:trPr>
          <w:trHeight w:val="315"/>
        </w:trPr>
        <w:tc>
          <w:tcPr>
            <w:tcW w:w="2943" w:type="dxa"/>
            <w:tcBorders>
              <w:top w:val="nil"/>
              <w:left w:val="nil"/>
              <w:bottom w:val="nil"/>
              <w:right w:val="nil"/>
            </w:tcBorders>
            <w:shd w:val="clear" w:color="auto" w:fill="auto"/>
            <w:noWrap/>
            <w:vAlign w:val="bottom"/>
            <w:hideMark/>
          </w:tcPr>
          <w:p w14:paraId="0E72DF85"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Lymph node metastasis</w:t>
            </w:r>
          </w:p>
        </w:tc>
        <w:tc>
          <w:tcPr>
            <w:tcW w:w="1162" w:type="dxa"/>
            <w:tcBorders>
              <w:top w:val="nil"/>
              <w:left w:val="nil"/>
              <w:bottom w:val="nil"/>
              <w:right w:val="nil"/>
            </w:tcBorders>
            <w:shd w:val="clear" w:color="auto" w:fill="auto"/>
            <w:noWrap/>
            <w:vAlign w:val="center"/>
            <w:hideMark/>
          </w:tcPr>
          <w:p w14:paraId="67F5B49A"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140" w:type="dxa"/>
            <w:tcBorders>
              <w:top w:val="nil"/>
              <w:left w:val="nil"/>
              <w:bottom w:val="nil"/>
              <w:right w:val="nil"/>
            </w:tcBorders>
            <w:shd w:val="clear" w:color="auto" w:fill="auto"/>
            <w:noWrap/>
            <w:vAlign w:val="center"/>
            <w:hideMark/>
          </w:tcPr>
          <w:p w14:paraId="581E5621"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20" w:type="dxa"/>
            <w:tcBorders>
              <w:top w:val="nil"/>
              <w:left w:val="nil"/>
              <w:bottom w:val="nil"/>
              <w:right w:val="nil"/>
            </w:tcBorders>
            <w:shd w:val="clear" w:color="auto" w:fill="auto"/>
            <w:noWrap/>
            <w:vAlign w:val="center"/>
            <w:hideMark/>
          </w:tcPr>
          <w:p w14:paraId="1EDB1631"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80" w:type="dxa"/>
            <w:tcBorders>
              <w:top w:val="nil"/>
              <w:left w:val="nil"/>
              <w:bottom w:val="nil"/>
              <w:right w:val="nil"/>
            </w:tcBorders>
            <w:shd w:val="clear" w:color="auto" w:fill="auto"/>
            <w:noWrap/>
            <w:vAlign w:val="center"/>
            <w:hideMark/>
          </w:tcPr>
          <w:p w14:paraId="55EF2659"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0.433</w:t>
            </w:r>
          </w:p>
        </w:tc>
        <w:tc>
          <w:tcPr>
            <w:tcW w:w="1302" w:type="dxa"/>
            <w:tcBorders>
              <w:top w:val="nil"/>
              <w:left w:val="nil"/>
              <w:bottom w:val="nil"/>
              <w:right w:val="nil"/>
            </w:tcBorders>
            <w:shd w:val="clear" w:color="auto" w:fill="auto"/>
            <w:noWrap/>
            <w:vAlign w:val="center"/>
            <w:hideMark/>
          </w:tcPr>
          <w:p w14:paraId="529F0849"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276" w:type="dxa"/>
            <w:tcBorders>
              <w:top w:val="nil"/>
              <w:left w:val="nil"/>
              <w:bottom w:val="nil"/>
              <w:right w:val="nil"/>
            </w:tcBorders>
            <w:shd w:val="clear" w:color="auto" w:fill="auto"/>
            <w:noWrap/>
            <w:vAlign w:val="center"/>
            <w:hideMark/>
          </w:tcPr>
          <w:p w14:paraId="3A0DBE33"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56" w:type="dxa"/>
            <w:tcBorders>
              <w:top w:val="nil"/>
              <w:left w:val="nil"/>
              <w:bottom w:val="nil"/>
              <w:right w:val="nil"/>
            </w:tcBorders>
            <w:shd w:val="clear" w:color="auto" w:fill="auto"/>
            <w:noWrap/>
            <w:vAlign w:val="center"/>
            <w:hideMark/>
          </w:tcPr>
          <w:p w14:paraId="3C4670A9"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0.145 </w:t>
            </w:r>
          </w:p>
        </w:tc>
      </w:tr>
      <w:tr w:rsidR="00B83776" w:rsidRPr="00693991" w14:paraId="26048FFE" w14:textId="77777777" w:rsidTr="00FD26BE">
        <w:trPr>
          <w:trHeight w:val="315"/>
        </w:trPr>
        <w:tc>
          <w:tcPr>
            <w:tcW w:w="2943" w:type="dxa"/>
            <w:tcBorders>
              <w:top w:val="nil"/>
              <w:left w:val="nil"/>
              <w:bottom w:val="nil"/>
              <w:right w:val="nil"/>
            </w:tcBorders>
            <w:shd w:val="clear" w:color="auto" w:fill="auto"/>
            <w:noWrap/>
            <w:vAlign w:val="bottom"/>
            <w:hideMark/>
          </w:tcPr>
          <w:p w14:paraId="06B71770"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N0</w:t>
            </w:r>
          </w:p>
        </w:tc>
        <w:tc>
          <w:tcPr>
            <w:tcW w:w="1162" w:type="dxa"/>
            <w:tcBorders>
              <w:top w:val="nil"/>
              <w:left w:val="nil"/>
              <w:bottom w:val="nil"/>
              <w:right w:val="nil"/>
            </w:tcBorders>
            <w:shd w:val="clear" w:color="auto" w:fill="auto"/>
            <w:noWrap/>
            <w:vAlign w:val="center"/>
            <w:hideMark/>
          </w:tcPr>
          <w:p w14:paraId="390ADC4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116</w:t>
            </w:r>
          </w:p>
        </w:tc>
        <w:tc>
          <w:tcPr>
            <w:tcW w:w="1140" w:type="dxa"/>
            <w:tcBorders>
              <w:top w:val="nil"/>
              <w:left w:val="nil"/>
              <w:bottom w:val="nil"/>
              <w:right w:val="nil"/>
            </w:tcBorders>
            <w:shd w:val="clear" w:color="auto" w:fill="auto"/>
            <w:noWrap/>
            <w:vAlign w:val="center"/>
            <w:hideMark/>
          </w:tcPr>
          <w:p w14:paraId="70B0AF2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37</w:t>
            </w:r>
          </w:p>
        </w:tc>
        <w:tc>
          <w:tcPr>
            <w:tcW w:w="1020" w:type="dxa"/>
            <w:tcBorders>
              <w:top w:val="nil"/>
              <w:left w:val="nil"/>
              <w:bottom w:val="nil"/>
              <w:right w:val="nil"/>
            </w:tcBorders>
            <w:shd w:val="clear" w:color="auto" w:fill="auto"/>
            <w:noWrap/>
            <w:vAlign w:val="center"/>
            <w:hideMark/>
          </w:tcPr>
          <w:p w14:paraId="453B9F6A"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79</w:t>
            </w:r>
          </w:p>
        </w:tc>
        <w:tc>
          <w:tcPr>
            <w:tcW w:w="1080" w:type="dxa"/>
            <w:tcBorders>
              <w:top w:val="nil"/>
              <w:left w:val="nil"/>
              <w:bottom w:val="nil"/>
              <w:right w:val="nil"/>
            </w:tcBorders>
            <w:shd w:val="clear" w:color="auto" w:fill="auto"/>
            <w:noWrap/>
            <w:vAlign w:val="center"/>
            <w:hideMark/>
          </w:tcPr>
          <w:p w14:paraId="1B5F8D49"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3BBBF2F3"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60</w:t>
            </w:r>
          </w:p>
        </w:tc>
        <w:tc>
          <w:tcPr>
            <w:tcW w:w="1276" w:type="dxa"/>
            <w:tcBorders>
              <w:top w:val="nil"/>
              <w:left w:val="nil"/>
              <w:bottom w:val="nil"/>
              <w:right w:val="nil"/>
            </w:tcBorders>
            <w:shd w:val="clear" w:color="auto" w:fill="auto"/>
            <w:noWrap/>
            <w:vAlign w:val="center"/>
            <w:hideMark/>
          </w:tcPr>
          <w:p w14:paraId="34642E6B"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56</w:t>
            </w:r>
          </w:p>
        </w:tc>
        <w:tc>
          <w:tcPr>
            <w:tcW w:w="1056" w:type="dxa"/>
            <w:tcBorders>
              <w:top w:val="nil"/>
              <w:left w:val="nil"/>
              <w:bottom w:val="nil"/>
              <w:right w:val="nil"/>
            </w:tcBorders>
            <w:shd w:val="clear" w:color="auto" w:fill="auto"/>
            <w:noWrap/>
            <w:vAlign w:val="center"/>
            <w:hideMark/>
          </w:tcPr>
          <w:p w14:paraId="0255860F"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0304BF42" w14:textId="77777777" w:rsidTr="00FD26BE">
        <w:trPr>
          <w:trHeight w:val="315"/>
        </w:trPr>
        <w:tc>
          <w:tcPr>
            <w:tcW w:w="2943" w:type="dxa"/>
            <w:tcBorders>
              <w:top w:val="nil"/>
              <w:left w:val="nil"/>
              <w:bottom w:val="nil"/>
              <w:right w:val="nil"/>
            </w:tcBorders>
            <w:shd w:val="clear" w:color="auto" w:fill="auto"/>
            <w:noWrap/>
            <w:vAlign w:val="bottom"/>
            <w:hideMark/>
          </w:tcPr>
          <w:p w14:paraId="1814D301"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N1/2</w:t>
            </w:r>
          </w:p>
        </w:tc>
        <w:tc>
          <w:tcPr>
            <w:tcW w:w="1162" w:type="dxa"/>
            <w:tcBorders>
              <w:top w:val="nil"/>
              <w:left w:val="nil"/>
              <w:bottom w:val="nil"/>
              <w:right w:val="nil"/>
            </w:tcBorders>
            <w:shd w:val="clear" w:color="auto" w:fill="auto"/>
            <w:noWrap/>
            <w:vAlign w:val="center"/>
            <w:hideMark/>
          </w:tcPr>
          <w:p w14:paraId="71EF7BAB"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107</w:t>
            </w:r>
          </w:p>
        </w:tc>
        <w:tc>
          <w:tcPr>
            <w:tcW w:w="1140" w:type="dxa"/>
            <w:tcBorders>
              <w:top w:val="nil"/>
              <w:left w:val="nil"/>
              <w:bottom w:val="nil"/>
              <w:right w:val="nil"/>
            </w:tcBorders>
            <w:shd w:val="clear" w:color="auto" w:fill="auto"/>
            <w:noWrap/>
            <w:vAlign w:val="center"/>
            <w:hideMark/>
          </w:tcPr>
          <w:p w14:paraId="0B6832B4"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29</w:t>
            </w:r>
          </w:p>
        </w:tc>
        <w:tc>
          <w:tcPr>
            <w:tcW w:w="1020" w:type="dxa"/>
            <w:tcBorders>
              <w:top w:val="nil"/>
              <w:left w:val="nil"/>
              <w:bottom w:val="nil"/>
              <w:right w:val="nil"/>
            </w:tcBorders>
            <w:shd w:val="clear" w:color="auto" w:fill="auto"/>
            <w:noWrap/>
            <w:vAlign w:val="center"/>
            <w:hideMark/>
          </w:tcPr>
          <w:p w14:paraId="376DE64D"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78</w:t>
            </w:r>
          </w:p>
        </w:tc>
        <w:tc>
          <w:tcPr>
            <w:tcW w:w="1080" w:type="dxa"/>
            <w:tcBorders>
              <w:top w:val="nil"/>
              <w:left w:val="nil"/>
              <w:bottom w:val="nil"/>
              <w:right w:val="nil"/>
            </w:tcBorders>
            <w:shd w:val="clear" w:color="auto" w:fill="auto"/>
            <w:noWrap/>
            <w:vAlign w:val="center"/>
            <w:hideMark/>
          </w:tcPr>
          <w:p w14:paraId="0E28F9AF"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54FF5CA7"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45</w:t>
            </w:r>
          </w:p>
        </w:tc>
        <w:tc>
          <w:tcPr>
            <w:tcW w:w="1276" w:type="dxa"/>
            <w:tcBorders>
              <w:top w:val="nil"/>
              <w:left w:val="nil"/>
              <w:bottom w:val="nil"/>
              <w:right w:val="nil"/>
            </w:tcBorders>
            <w:shd w:val="clear" w:color="auto" w:fill="auto"/>
            <w:noWrap/>
            <w:vAlign w:val="center"/>
            <w:hideMark/>
          </w:tcPr>
          <w:p w14:paraId="639267B4"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62</w:t>
            </w:r>
          </w:p>
        </w:tc>
        <w:tc>
          <w:tcPr>
            <w:tcW w:w="1056" w:type="dxa"/>
            <w:tcBorders>
              <w:top w:val="nil"/>
              <w:left w:val="nil"/>
              <w:bottom w:val="nil"/>
              <w:right w:val="nil"/>
            </w:tcBorders>
            <w:shd w:val="clear" w:color="auto" w:fill="auto"/>
            <w:noWrap/>
            <w:vAlign w:val="center"/>
            <w:hideMark/>
          </w:tcPr>
          <w:p w14:paraId="02A159F5"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171DF6DE" w14:textId="77777777" w:rsidTr="00FD26BE">
        <w:trPr>
          <w:trHeight w:val="315"/>
        </w:trPr>
        <w:tc>
          <w:tcPr>
            <w:tcW w:w="2943" w:type="dxa"/>
            <w:tcBorders>
              <w:top w:val="nil"/>
              <w:left w:val="nil"/>
              <w:bottom w:val="nil"/>
              <w:right w:val="nil"/>
            </w:tcBorders>
            <w:shd w:val="clear" w:color="auto" w:fill="auto"/>
            <w:noWrap/>
            <w:vAlign w:val="bottom"/>
            <w:hideMark/>
          </w:tcPr>
          <w:p w14:paraId="682A03BE"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Distant metastasis</w:t>
            </w:r>
          </w:p>
        </w:tc>
        <w:tc>
          <w:tcPr>
            <w:tcW w:w="1162" w:type="dxa"/>
            <w:tcBorders>
              <w:top w:val="nil"/>
              <w:left w:val="nil"/>
              <w:bottom w:val="nil"/>
              <w:right w:val="nil"/>
            </w:tcBorders>
            <w:shd w:val="clear" w:color="auto" w:fill="auto"/>
            <w:noWrap/>
            <w:vAlign w:val="center"/>
            <w:hideMark/>
          </w:tcPr>
          <w:p w14:paraId="2EDE8CC7"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140" w:type="dxa"/>
            <w:tcBorders>
              <w:top w:val="nil"/>
              <w:left w:val="nil"/>
              <w:bottom w:val="nil"/>
              <w:right w:val="nil"/>
            </w:tcBorders>
            <w:shd w:val="clear" w:color="auto" w:fill="auto"/>
            <w:noWrap/>
            <w:vAlign w:val="center"/>
            <w:hideMark/>
          </w:tcPr>
          <w:p w14:paraId="2ACB6AB0"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20" w:type="dxa"/>
            <w:tcBorders>
              <w:top w:val="nil"/>
              <w:left w:val="nil"/>
              <w:bottom w:val="nil"/>
              <w:right w:val="nil"/>
            </w:tcBorders>
            <w:shd w:val="clear" w:color="auto" w:fill="auto"/>
            <w:noWrap/>
            <w:vAlign w:val="center"/>
            <w:hideMark/>
          </w:tcPr>
          <w:p w14:paraId="58C8A4D9"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80" w:type="dxa"/>
            <w:tcBorders>
              <w:top w:val="nil"/>
              <w:left w:val="nil"/>
              <w:bottom w:val="nil"/>
              <w:right w:val="nil"/>
            </w:tcBorders>
            <w:shd w:val="clear" w:color="auto" w:fill="auto"/>
            <w:noWrap/>
            <w:vAlign w:val="center"/>
            <w:hideMark/>
          </w:tcPr>
          <w:p w14:paraId="2468FA8A" w14:textId="77777777" w:rsidR="00B83776" w:rsidRPr="00693991" w:rsidRDefault="00B83776" w:rsidP="00693991">
            <w:pPr>
              <w:adjustRightInd w:val="0"/>
              <w:snapToGrid w:val="0"/>
              <w:spacing w:line="360" w:lineRule="auto"/>
              <w:rPr>
                <w:rFonts w:ascii="Book Antiqua" w:hAnsi="Book Antiqua" w:cs="Times New Roman"/>
                <w:b/>
                <w:bCs/>
                <w:sz w:val="24"/>
                <w:szCs w:val="24"/>
              </w:rPr>
            </w:pPr>
            <w:r w:rsidRPr="00693991">
              <w:rPr>
                <w:rFonts w:ascii="Book Antiqua" w:hAnsi="Book Antiqua" w:cs="Times New Roman"/>
                <w:b/>
                <w:bCs/>
                <w:sz w:val="24"/>
                <w:szCs w:val="24"/>
              </w:rPr>
              <w:t>0.034</w:t>
            </w:r>
          </w:p>
        </w:tc>
        <w:tc>
          <w:tcPr>
            <w:tcW w:w="1302" w:type="dxa"/>
            <w:tcBorders>
              <w:top w:val="nil"/>
              <w:left w:val="nil"/>
              <w:bottom w:val="nil"/>
              <w:right w:val="nil"/>
            </w:tcBorders>
            <w:shd w:val="clear" w:color="auto" w:fill="auto"/>
            <w:noWrap/>
            <w:vAlign w:val="center"/>
            <w:hideMark/>
          </w:tcPr>
          <w:p w14:paraId="6A605493" w14:textId="77777777" w:rsidR="00B83776" w:rsidRPr="00693991" w:rsidRDefault="00B83776" w:rsidP="00693991">
            <w:pPr>
              <w:adjustRightInd w:val="0"/>
              <w:snapToGrid w:val="0"/>
              <w:spacing w:line="360" w:lineRule="auto"/>
              <w:rPr>
                <w:rFonts w:ascii="Book Antiqua" w:hAnsi="Book Antiqua" w:cs="Times New Roman"/>
                <w:b/>
                <w:bCs/>
                <w:sz w:val="24"/>
                <w:szCs w:val="24"/>
              </w:rPr>
            </w:pPr>
          </w:p>
        </w:tc>
        <w:tc>
          <w:tcPr>
            <w:tcW w:w="1276" w:type="dxa"/>
            <w:tcBorders>
              <w:top w:val="nil"/>
              <w:left w:val="nil"/>
              <w:bottom w:val="nil"/>
              <w:right w:val="nil"/>
            </w:tcBorders>
            <w:shd w:val="clear" w:color="auto" w:fill="auto"/>
            <w:noWrap/>
            <w:vAlign w:val="center"/>
            <w:hideMark/>
          </w:tcPr>
          <w:p w14:paraId="0C998072"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56" w:type="dxa"/>
            <w:tcBorders>
              <w:top w:val="nil"/>
              <w:left w:val="nil"/>
              <w:bottom w:val="nil"/>
              <w:right w:val="nil"/>
            </w:tcBorders>
            <w:shd w:val="clear" w:color="auto" w:fill="auto"/>
            <w:noWrap/>
            <w:vAlign w:val="center"/>
            <w:hideMark/>
          </w:tcPr>
          <w:p w14:paraId="77E13E3F"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0.425</w:t>
            </w:r>
          </w:p>
        </w:tc>
      </w:tr>
      <w:tr w:rsidR="00B83776" w:rsidRPr="00693991" w14:paraId="5B48BDCA" w14:textId="77777777" w:rsidTr="00FD26BE">
        <w:trPr>
          <w:trHeight w:val="315"/>
        </w:trPr>
        <w:tc>
          <w:tcPr>
            <w:tcW w:w="2943" w:type="dxa"/>
            <w:tcBorders>
              <w:top w:val="nil"/>
              <w:left w:val="nil"/>
              <w:bottom w:val="nil"/>
              <w:right w:val="nil"/>
            </w:tcBorders>
            <w:shd w:val="clear" w:color="auto" w:fill="auto"/>
            <w:noWrap/>
            <w:vAlign w:val="bottom"/>
            <w:hideMark/>
          </w:tcPr>
          <w:p w14:paraId="73945F6A"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Yes</w:t>
            </w:r>
          </w:p>
        </w:tc>
        <w:tc>
          <w:tcPr>
            <w:tcW w:w="1162" w:type="dxa"/>
            <w:tcBorders>
              <w:top w:val="nil"/>
              <w:left w:val="nil"/>
              <w:bottom w:val="nil"/>
              <w:right w:val="nil"/>
            </w:tcBorders>
            <w:shd w:val="clear" w:color="auto" w:fill="auto"/>
            <w:noWrap/>
            <w:vAlign w:val="center"/>
            <w:hideMark/>
          </w:tcPr>
          <w:p w14:paraId="1E1D4B43"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16</w:t>
            </w:r>
          </w:p>
        </w:tc>
        <w:tc>
          <w:tcPr>
            <w:tcW w:w="1140" w:type="dxa"/>
            <w:tcBorders>
              <w:top w:val="nil"/>
              <w:left w:val="nil"/>
              <w:bottom w:val="nil"/>
              <w:right w:val="nil"/>
            </w:tcBorders>
            <w:shd w:val="clear" w:color="auto" w:fill="auto"/>
            <w:noWrap/>
            <w:vAlign w:val="center"/>
            <w:hideMark/>
          </w:tcPr>
          <w:p w14:paraId="64DD1697"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w:t>
            </w:r>
          </w:p>
        </w:tc>
        <w:tc>
          <w:tcPr>
            <w:tcW w:w="1020" w:type="dxa"/>
            <w:tcBorders>
              <w:top w:val="nil"/>
              <w:left w:val="nil"/>
              <w:bottom w:val="nil"/>
              <w:right w:val="nil"/>
            </w:tcBorders>
            <w:shd w:val="clear" w:color="auto" w:fill="auto"/>
            <w:noWrap/>
            <w:vAlign w:val="center"/>
            <w:hideMark/>
          </w:tcPr>
          <w:p w14:paraId="10B8831D"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15</w:t>
            </w:r>
          </w:p>
        </w:tc>
        <w:tc>
          <w:tcPr>
            <w:tcW w:w="1080" w:type="dxa"/>
            <w:tcBorders>
              <w:top w:val="nil"/>
              <w:left w:val="nil"/>
              <w:bottom w:val="nil"/>
              <w:right w:val="nil"/>
            </w:tcBorders>
            <w:shd w:val="clear" w:color="auto" w:fill="auto"/>
            <w:noWrap/>
            <w:vAlign w:val="center"/>
            <w:hideMark/>
          </w:tcPr>
          <w:p w14:paraId="118AA45D"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0ED03970"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w:t>
            </w:r>
          </w:p>
        </w:tc>
        <w:tc>
          <w:tcPr>
            <w:tcW w:w="1276" w:type="dxa"/>
            <w:tcBorders>
              <w:top w:val="nil"/>
              <w:left w:val="nil"/>
              <w:bottom w:val="nil"/>
              <w:right w:val="nil"/>
            </w:tcBorders>
            <w:shd w:val="clear" w:color="auto" w:fill="auto"/>
            <w:noWrap/>
            <w:vAlign w:val="center"/>
            <w:hideMark/>
          </w:tcPr>
          <w:p w14:paraId="6538334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10</w:t>
            </w:r>
          </w:p>
        </w:tc>
        <w:tc>
          <w:tcPr>
            <w:tcW w:w="1056" w:type="dxa"/>
            <w:tcBorders>
              <w:top w:val="nil"/>
              <w:left w:val="nil"/>
              <w:bottom w:val="nil"/>
              <w:right w:val="nil"/>
            </w:tcBorders>
            <w:shd w:val="clear" w:color="auto" w:fill="auto"/>
            <w:noWrap/>
            <w:vAlign w:val="center"/>
            <w:hideMark/>
          </w:tcPr>
          <w:p w14:paraId="3813664F"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5C9D514E" w14:textId="77777777" w:rsidTr="00FD26BE">
        <w:trPr>
          <w:trHeight w:val="315"/>
        </w:trPr>
        <w:tc>
          <w:tcPr>
            <w:tcW w:w="2943" w:type="dxa"/>
            <w:tcBorders>
              <w:top w:val="nil"/>
              <w:left w:val="nil"/>
              <w:bottom w:val="nil"/>
              <w:right w:val="nil"/>
            </w:tcBorders>
            <w:shd w:val="clear" w:color="auto" w:fill="auto"/>
            <w:noWrap/>
            <w:vAlign w:val="bottom"/>
            <w:hideMark/>
          </w:tcPr>
          <w:p w14:paraId="10A5C71A"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No</w:t>
            </w:r>
          </w:p>
        </w:tc>
        <w:tc>
          <w:tcPr>
            <w:tcW w:w="1162" w:type="dxa"/>
            <w:tcBorders>
              <w:top w:val="nil"/>
              <w:left w:val="nil"/>
              <w:bottom w:val="nil"/>
              <w:right w:val="nil"/>
            </w:tcBorders>
            <w:shd w:val="clear" w:color="auto" w:fill="auto"/>
            <w:noWrap/>
            <w:vAlign w:val="center"/>
            <w:hideMark/>
          </w:tcPr>
          <w:p w14:paraId="42D3E65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207</w:t>
            </w:r>
          </w:p>
        </w:tc>
        <w:tc>
          <w:tcPr>
            <w:tcW w:w="1140" w:type="dxa"/>
            <w:tcBorders>
              <w:top w:val="nil"/>
              <w:left w:val="nil"/>
              <w:bottom w:val="nil"/>
              <w:right w:val="nil"/>
            </w:tcBorders>
            <w:shd w:val="clear" w:color="auto" w:fill="auto"/>
            <w:noWrap/>
            <w:vAlign w:val="center"/>
            <w:hideMark/>
          </w:tcPr>
          <w:p w14:paraId="5637A244"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65</w:t>
            </w:r>
          </w:p>
        </w:tc>
        <w:tc>
          <w:tcPr>
            <w:tcW w:w="1020" w:type="dxa"/>
            <w:tcBorders>
              <w:top w:val="nil"/>
              <w:left w:val="nil"/>
              <w:bottom w:val="nil"/>
              <w:right w:val="nil"/>
            </w:tcBorders>
            <w:shd w:val="clear" w:color="auto" w:fill="auto"/>
            <w:noWrap/>
            <w:vAlign w:val="center"/>
            <w:hideMark/>
          </w:tcPr>
          <w:p w14:paraId="2F58F9AC"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142</w:t>
            </w:r>
          </w:p>
        </w:tc>
        <w:tc>
          <w:tcPr>
            <w:tcW w:w="1080" w:type="dxa"/>
            <w:tcBorders>
              <w:top w:val="nil"/>
              <w:left w:val="nil"/>
              <w:bottom w:val="nil"/>
              <w:right w:val="nil"/>
            </w:tcBorders>
            <w:shd w:val="clear" w:color="auto" w:fill="auto"/>
            <w:noWrap/>
            <w:vAlign w:val="center"/>
            <w:hideMark/>
          </w:tcPr>
          <w:p w14:paraId="036F15B4"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57A0422D"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99</w:t>
            </w:r>
          </w:p>
        </w:tc>
        <w:tc>
          <w:tcPr>
            <w:tcW w:w="1276" w:type="dxa"/>
            <w:tcBorders>
              <w:top w:val="nil"/>
              <w:left w:val="nil"/>
              <w:bottom w:val="nil"/>
              <w:right w:val="nil"/>
            </w:tcBorders>
            <w:shd w:val="clear" w:color="auto" w:fill="auto"/>
            <w:noWrap/>
            <w:vAlign w:val="center"/>
            <w:hideMark/>
          </w:tcPr>
          <w:p w14:paraId="3A17A37F"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108</w:t>
            </w:r>
          </w:p>
        </w:tc>
        <w:tc>
          <w:tcPr>
            <w:tcW w:w="1056" w:type="dxa"/>
            <w:tcBorders>
              <w:top w:val="nil"/>
              <w:left w:val="nil"/>
              <w:bottom w:val="nil"/>
              <w:right w:val="nil"/>
            </w:tcBorders>
            <w:shd w:val="clear" w:color="auto" w:fill="auto"/>
            <w:noWrap/>
            <w:vAlign w:val="center"/>
            <w:hideMark/>
          </w:tcPr>
          <w:p w14:paraId="37E80F3C"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3CEA8473" w14:textId="77777777" w:rsidTr="00FD26BE">
        <w:trPr>
          <w:trHeight w:val="315"/>
        </w:trPr>
        <w:tc>
          <w:tcPr>
            <w:tcW w:w="2943" w:type="dxa"/>
            <w:tcBorders>
              <w:top w:val="nil"/>
              <w:left w:val="nil"/>
              <w:bottom w:val="nil"/>
              <w:right w:val="nil"/>
            </w:tcBorders>
            <w:shd w:val="clear" w:color="auto" w:fill="auto"/>
            <w:noWrap/>
            <w:vAlign w:val="bottom"/>
            <w:hideMark/>
          </w:tcPr>
          <w:p w14:paraId="1A44F561"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TNM stage</w:t>
            </w:r>
          </w:p>
        </w:tc>
        <w:tc>
          <w:tcPr>
            <w:tcW w:w="1162" w:type="dxa"/>
            <w:tcBorders>
              <w:top w:val="nil"/>
              <w:left w:val="nil"/>
              <w:bottom w:val="nil"/>
              <w:right w:val="nil"/>
            </w:tcBorders>
            <w:shd w:val="clear" w:color="auto" w:fill="auto"/>
            <w:noWrap/>
            <w:vAlign w:val="center"/>
            <w:hideMark/>
          </w:tcPr>
          <w:p w14:paraId="62864E1F"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140" w:type="dxa"/>
            <w:tcBorders>
              <w:top w:val="nil"/>
              <w:left w:val="nil"/>
              <w:bottom w:val="nil"/>
              <w:right w:val="nil"/>
            </w:tcBorders>
            <w:shd w:val="clear" w:color="auto" w:fill="auto"/>
            <w:noWrap/>
            <w:vAlign w:val="center"/>
            <w:hideMark/>
          </w:tcPr>
          <w:p w14:paraId="556FEAD4"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20" w:type="dxa"/>
            <w:tcBorders>
              <w:top w:val="nil"/>
              <w:left w:val="nil"/>
              <w:bottom w:val="nil"/>
              <w:right w:val="nil"/>
            </w:tcBorders>
            <w:shd w:val="clear" w:color="auto" w:fill="auto"/>
            <w:noWrap/>
            <w:vAlign w:val="center"/>
            <w:hideMark/>
          </w:tcPr>
          <w:p w14:paraId="4190B29D"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80" w:type="dxa"/>
            <w:tcBorders>
              <w:top w:val="nil"/>
              <w:left w:val="nil"/>
              <w:bottom w:val="nil"/>
              <w:right w:val="nil"/>
            </w:tcBorders>
            <w:shd w:val="clear" w:color="auto" w:fill="auto"/>
            <w:noWrap/>
            <w:vAlign w:val="center"/>
            <w:hideMark/>
          </w:tcPr>
          <w:p w14:paraId="67210494"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0.297</w:t>
            </w:r>
          </w:p>
        </w:tc>
        <w:tc>
          <w:tcPr>
            <w:tcW w:w="1302" w:type="dxa"/>
            <w:tcBorders>
              <w:top w:val="nil"/>
              <w:left w:val="nil"/>
              <w:bottom w:val="nil"/>
              <w:right w:val="nil"/>
            </w:tcBorders>
            <w:shd w:val="clear" w:color="auto" w:fill="auto"/>
            <w:noWrap/>
            <w:vAlign w:val="center"/>
            <w:hideMark/>
          </w:tcPr>
          <w:p w14:paraId="78B98FE8"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276" w:type="dxa"/>
            <w:tcBorders>
              <w:top w:val="nil"/>
              <w:left w:val="nil"/>
              <w:bottom w:val="nil"/>
              <w:right w:val="nil"/>
            </w:tcBorders>
            <w:shd w:val="clear" w:color="auto" w:fill="auto"/>
            <w:noWrap/>
            <w:vAlign w:val="center"/>
            <w:hideMark/>
          </w:tcPr>
          <w:p w14:paraId="01D2B7F0"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56" w:type="dxa"/>
            <w:tcBorders>
              <w:top w:val="nil"/>
              <w:left w:val="nil"/>
              <w:bottom w:val="nil"/>
              <w:right w:val="nil"/>
            </w:tcBorders>
            <w:shd w:val="clear" w:color="auto" w:fill="auto"/>
            <w:noWrap/>
            <w:vAlign w:val="center"/>
            <w:hideMark/>
          </w:tcPr>
          <w:p w14:paraId="0BE72105"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0.068 </w:t>
            </w:r>
          </w:p>
        </w:tc>
      </w:tr>
      <w:tr w:rsidR="00B83776" w:rsidRPr="00693991" w14:paraId="222F0D70" w14:textId="77777777" w:rsidTr="00FD26BE">
        <w:trPr>
          <w:trHeight w:val="315"/>
        </w:trPr>
        <w:tc>
          <w:tcPr>
            <w:tcW w:w="2943" w:type="dxa"/>
            <w:tcBorders>
              <w:top w:val="nil"/>
              <w:left w:val="nil"/>
              <w:bottom w:val="nil"/>
              <w:right w:val="nil"/>
            </w:tcBorders>
            <w:shd w:val="clear" w:color="auto" w:fill="auto"/>
            <w:noWrap/>
            <w:vAlign w:val="bottom"/>
            <w:hideMark/>
          </w:tcPr>
          <w:p w14:paraId="0BE81320"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w:t>
            </w:r>
            <w:r w:rsidRPr="00693991">
              <w:rPr>
                <w:rFonts w:ascii="SimSun" w:eastAsia="SimSun" w:hAnsi="SimSun" w:cs="SimSun" w:hint="eastAsia"/>
                <w:sz w:val="24"/>
                <w:szCs w:val="24"/>
              </w:rPr>
              <w:t>Ⅰ</w:t>
            </w:r>
            <w:r w:rsidRPr="00693991">
              <w:rPr>
                <w:rFonts w:ascii="Book Antiqua" w:hAnsi="Book Antiqua" w:cs="Times New Roman"/>
                <w:sz w:val="24"/>
                <w:szCs w:val="24"/>
              </w:rPr>
              <w:t>/</w:t>
            </w:r>
            <w:r w:rsidRPr="00693991">
              <w:rPr>
                <w:rFonts w:ascii="SimSun" w:eastAsia="SimSun" w:hAnsi="SimSun" w:cs="SimSun" w:hint="eastAsia"/>
                <w:sz w:val="24"/>
                <w:szCs w:val="24"/>
              </w:rPr>
              <w:t>Ⅱ</w:t>
            </w:r>
          </w:p>
        </w:tc>
        <w:tc>
          <w:tcPr>
            <w:tcW w:w="1162" w:type="dxa"/>
            <w:tcBorders>
              <w:top w:val="nil"/>
              <w:left w:val="nil"/>
              <w:bottom w:val="nil"/>
              <w:right w:val="nil"/>
            </w:tcBorders>
            <w:shd w:val="clear" w:color="auto" w:fill="auto"/>
            <w:noWrap/>
            <w:vAlign w:val="center"/>
            <w:hideMark/>
          </w:tcPr>
          <w:p w14:paraId="613277A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113</w:t>
            </w:r>
          </w:p>
        </w:tc>
        <w:tc>
          <w:tcPr>
            <w:tcW w:w="1140" w:type="dxa"/>
            <w:tcBorders>
              <w:top w:val="nil"/>
              <w:left w:val="nil"/>
              <w:bottom w:val="nil"/>
              <w:right w:val="nil"/>
            </w:tcBorders>
            <w:shd w:val="clear" w:color="auto" w:fill="auto"/>
            <w:noWrap/>
            <w:vAlign w:val="center"/>
            <w:hideMark/>
          </w:tcPr>
          <w:p w14:paraId="682466DA"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37</w:t>
            </w:r>
          </w:p>
        </w:tc>
        <w:tc>
          <w:tcPr>
            <w:tcW w:w="1020" w:type="dxa"/>
            <w:tcBorders>
              <w:top w:val="nil"/>
              <w:left w:val="nil"/>
              <w:bottom w:val="nil"/>
              <w:right w:val="nil"/>
            </w:tcBorders>
            <w:shd w:val="clear" w:color="auto" w:fill="auto"/>
            <w:noWrap/>
            <w:vAlign w:val="center"/>
            <w:hideMark/>
          </w:tcPr>
          <w:p w14:paraId="578AB3B4"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76</w:t>
            </w:r>
          </w:p>
        </w:tc>
        <w:tc>
          <w:tcPr>
            <w:tcW w:w="1080" w:type="dxa"/>
            <w:tcBorders>
              <w:top w:val="nil"/>
              <w:left w:val="nil"/>
              <w:bottom w:val="nil"/>
              <w:right w:val="nil"/>
            </w:tcBorders>
            <w:shd w:val="clear" w:color="auto" w:fill="auto"/>
            <w:noWrap/>
            <w:vAlign w:val="center"/>
            <w:hideMark/>
          </w:tcPr>
          <w:p w14:paraId="7F1CD98D"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10D2FC46"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60</w:t>
            </w:r>
          </w:p>
        </w:tc>
        <w:tc>
          <w:tcPr>
            <w:tcW w:w="1276" w:type="dxa"/>
            <w:tcBorders>
              <w:top w:val="nil"/>
              <w:left w:val="nil"/>
              <w:bottom w:val="nil"/>
              <w:right w:val="nil"/>
            </w:tcBorders>
            <w:shd w:val="clear" w:color="auto" w:fill="auto"/>
            <w:noWrap/>
            <w:vAlign w:val="center"/>
            <w:hideMark/>
          </w:tcPr>
          <w:p w14:paraId="0924BB43"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53</w:t>
            </w:r>
          </w:p>
        </w:tc>
        <w:tc>
          <w:tcPr>
            <w:tcW w:w="1056" w:type="dxa"/>
            <w:tcBorders>
              <w:top w:val="nil"/>
              <w:left w:val="nil"/>
              <w:bottom w:val="nil"/>
              <w:right w:val="nil"/>
            </w:tcBorders>
            <w:shd w:val="clear" w:color="auto" w:fill="auto"/>
            <w:noWrap/>
            <w:vAlign w:val="center"/>
            <w:hideMark/>
          </w:tcPr>
          <w:p w14:paraId="6130A4CC"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60E8982D" w14:textId="77777777" w:rsidTr="00FD26BE">
        <w:trPr>
          <w:trHeight w:val="315"/>
        </w:trPr>
        <w:tc>
          <w:tcPr>
            <w:tcW w:w="2943" w:type="dxa"/>
            <w:tcBorders>
              <w:top w:val="nil"/>
              <w:left w:val="nil"/>
              <w:bottom w:val="nil"/>
              <w:right w:val="nil"/>
            </w:tcBorders>
            <w:shd w:val="clear" w:color="auto" w:fill="auto"/>
            <w:noWrap/>
            <w:vAlign w:val="bottom"/>
            <w:hideMark/>
          </w:tcPr>
          <w:p w14:paraId="022347AD"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w:t>
            </w:r>
            <w:r w:rsidRPr="00693991">
              <w:rPr>
                <w:rFonts w:ascii="SimSun" w:eastAsia="SimSun" w:hAnsi="SimSun" w:cs="SimSun" w:hint="eastAsia"/>
                <w:sz w:val="24"/>
                <w:szCs w:val="24"/>
              </w:rPr>
              <w:t>Ⅲ</w:t>
            </w:r>
            <w:r w:rsidRPr="00693991">
              <w:rPr>
                <w:rFonts w:ascii="Book Antiqua" w:hAnsi="Book Antiqua" w:cs="Times New Roman"/>
                <w:sz w:val="24"/>
                <w:szCs w:val="24"/>
              </w:rPr>
              <w:t>/</w:t>
            </w:r>
            <w:r w:rsidRPr="00693991">
              <w:rPr>
                <w:rFonts w:ascii="SimSun" w:eastAsia="SimSun" w:hAnsi="SimSun" w:cs="SimSun" w:hint="eastAsia"/>
                <w:sz w:val="24"/>
                <w:szCs w:val="24"/>
              </w:rPr>
              <w:t>Ⅳ</w:t>
            </w:r>
          </w:p>
        </w:tc>
        <w:tc>
          <w:tcPr>
            <w:tcW w:w="1162" w:type="dxa"/>
            <w:tcBorders>
              <w:top w:val="nil"/>
              <w:left w:val="nil"/>
              <w:bottom w:val="nil"/>
              <w:right w:val="nil"/>
            </w:tcBorders>
            <w:shd w:val="clear" w:color="auto" w:fill="auto"/>
            <w:noWrap/>
            <w:vAlign w:val="center"/>
            <w:hideMark/>
          </w:tcPr>
          <w:p w14:paraId="1E815DFD"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110</w:t>
            </w:r>
          </w:p>
        </w:tc>
        <w:tc>
          <w:tcPr>
            <w:tcW w:w="1140" w:type="dxa"/>
            <w:tcBorders>
              <w:top w:val="nil"/>
              <w:left w:val="nil"/>
              <w:bottom w:val="nil"/>
              <w:right w:val="nil"/>
            </w:tcBorders>
            <w:shd w:val="clear" w:color="auto" w:fill="auto"/>
            <w:noWrap/>
            <w:vAlign w:val="center"/>
            <w:hideMark/>
          </w:tcPr>
          <w:p w14:paraId="63FF77D8"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29</w:t>
            </w:r>
          </w:p>
        </w:tc>
        <w:tc>
          <w:tcPr>
            <w:tcW w:w="1020" w:type="dxa"/>
            <w:tcBorders>
              <w:top w:val="nil"/>
              <w:left w:val="nil"/>
              <w:bottom w:val="nil"/>
              <w:right w:val="nil"/>
            </w:tcBorders>
            <w:shd w:val="clear" w:color="auto" w:fill="auto"/>
            <w:noWrap/>
            <w:vAlign w:val="center"/>
            <w:hideMark/>
          </w:tcPr>
          <w:p w14:paraId="5AA58E81"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81</w:t>
            </w:r>
          </w:p>
        </w:tc>
        <w:tc>
          <w:tcPr>
            <w:tcW w:w="1080" w:type="dxa"/>
            <w:tcBorders>
              <w:top w:val="nil"/>
              <w:left w:val="nil"/>
              <w:bottom w:val="nil"/>
              <w:right w:val="nil"/>
            </w:tcBorders>
            <w:shd w:val="clear" w:color="auto" w:fill="auto"/>
            <w:noWrap/>
            <w:vAlign w:val="center"/>
            <w:hideMark/>
          </w:tcPr>
          <w:p w14:paraId="1C58E06E"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18A68F37"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45</w:t>
            </w:r>
          </w:p>
        </w:tc>
        <w:tc>
          <w:tcPr>
            <w:tcW w:w="1276" w:type="dxa"/>
            <w:tcBorders>
              <w:top w:val="nil"/>
              <w:left w:val="nil"/>
              <w:bottom w:val="nil"/>
              <w:right w:val="nil"/>
            </w:tcBorders>
            <w:shd w:val="clear" w:color="auto" w:fill="auto"/>
            <w:noWrap/>
            <w:vAlign w:val="center"/>
            <w:hideMark/>
          </w:tcPr>
          <w:p w14:paraId="48D0EDBF"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65</w:t>
            </w:r>
          </w:p>
        </w:tc>
        <w:tc>
          <w:tcPr>
            <w:tcW w:w="1056" w:type="dxa"/>
            <w:tcBorders>
              <w:top w:val="nil"/>
              <w:left w:val="nil"/>
              <w:bottom w:val="nil"/>
              <w:right w:val="nil"/>
            </w:tcBorders>
            <w:shd w:val="clear" w:color="auto" w:fill="auto"/>
            <w:noWrap/>
            <w:vAlign w:val="center"/>
            <w:hideMark/>
          </w:tcPr>
          <w:p w14:paraId="123D9E24"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6B059A9A" w14:textId="77777777" w:rsidTr="00FD26BE">
        <w:trPr>
          <w:trHeight w:val="315"/>
        </w:trPr>
        <w:tc>
          <w:tcPr>
            <w:tcW w:w="2943" w:type="dxa"/>
            <w:tcBorders>
              <w:top w:val="nil"/>
              <w:left w:val="nil"/>
              <w:bottom w:val="nil"/>
              <w:right w:val="nil"/>
            </w:tcBorders>
            <w:shd w:val="clear" w:color="auto" w:fill="auto"/>
            <w:noWrap/>
            <w:vAlign w:val="bottom"/>
            <w:hideMark/>
          </w:tcPr>
          <w:p w14:paraId="5622F307"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Neural invasion</w:t>
            </w:r>
          </w:p>
        </w:tc>
        <w:tc>
          <w:tcPr>
            <w:tcW w:w="1162" w:type="dxa"/>
            <w:tcBorders>
              <w:top w:val="nil"/>
              <w:left w:val="nil"/>
              <w:bottom w:val="nil"/>
              <w:right w:val="nil"/>
            </w:tcBorders>
            <w:shd w:val="clear" w:color="auto" w:fill="auto"/>
            <w:noWrap/>
            <w:vAlign w:val="center"/>
            <w:hideMark/>
          </w:tcPr>
          <w:p w14:paraId="15D236FA"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140" w:type="dxa"/>
            <w:tcBorders>
              <w:top w:val="nil"/>
              <w:left w:val="nil"/>
              <w:bottom w:val="nil"/>
              <w:right w:val="nil"/>
            </w:tcBorders>
            <w:shd w:val="clear" w:color="auto" w:fill="auto"/>
            <w:noWrap/>
            <w:vAlign w:val="center"/>
            <w:hideMark/>
          </w:tcPr>
          <w:p w14:paraId="3C93C9B8"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20" w:type="dxa"/>
            <w:tcBorders>
              <w:top w:val="nil"/>
              <w:left w:val="nil"/>
              <w:bottom w:val="nil"/>
              <w:right w:val="nil"/>
            </w:tcBorders>
            <w:shd w:val="clear" w:color="auto" w:fill="auto"/>
            <w:noWrap/>
            <w:vAlign w:val="center"/>
            <w:hideMark/>
          </w:tcPr>
          <w:p w14:paraId="0CAE7AD4"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80" w:type="dxa"/>
            <w:tcBorders>
              <w:top w:val="nil"/>
              <w:left w:val="nil"/>
              <w:bottom w:val="nil"/>
              <w:right w:val="nil"/>
            </w:tcBorders>
            <w:shd w:val="clear" w:color="auto" w:fill="auto"/>
            <w:noWrap/>
            <w:vAlign w:val="center"/>
            <w:hideMark/>
          </w:tcPr>
          <w:p w14:paraId="1CAAC879"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0.146</w:t>
            </w:r>
          </w:p>
        </w:tc>
        <w:tc>
          <w:tcPr>
            <w:tcW w:w="1302" w:type="dxa"/>
            <w:tcBorders>
              <w:top w:val="nil"/>
              <w:left w:val="nil"/>
              <w:bottom w:val="nil"/>
              <w:right w:val="nil"/>
            </w:tcBorders>
            <w:shd w:val="clear" w:color="auto" w:fill="auto"/>
            <w:noWrap/>
            <w:vAlign w:val="center"/>
            <w:hideMark/>
          </w:tcPr>
          <w:p w14:paraId="5ED978EF"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276" w:type="dxa"/>
            <w:tcBorders>
              <w:top w:val="nil"/>
              <w:left w:val="nil"/>
              <w:bottom w:val="nil"/>
              <w:right w:val="nil"/>
            </w:tcBorders>
            <w:shd w:val="clear" w:color="auto" w:fill="auto"/>
            <w:noWrap/>
            <w:vAlign w:val="center"/>
            <w:hideMark/>
          </w:tcPr>
          <w:p w14:paraId="580164C1"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56" w:type="dxa"/>
            <w:tcBorders>
              <w:top w:val="nil"/>
              <w:left w:val="nil"/>
              <w:bottom w:val="nil"/>
              <w:right w:val="nil"/>
            </w:tcBorders>
            <w:shd w:val="clear" w:color="auto" w:fill="auto"/>
            <w:noWrap/>
            <w:vAlign w:val="center"/>
            <w:hideMark/>
          </w:tcPr>
          <w:p w14:paraId="48832A96"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0.683</w:t>
            </w:r>
          </w:p>
        </w:tc>
      </w:tr>
      <w:tr w:rsidR="00B83776" w:rsidRPr="00693991" w14:paraId="31261F71" w14:textId="77777777" w:rsidTr="00FD26BE">
        <w:trPr>
          <w:trHeight w:val="315"/>
        </w:trPr>
        <w:tc>
          <w:tcPr>
            <w:tcW w:w="2943" w:type="dxa"/>
            <w:tcBorders>
              <w:top w:val="nil"/>
              <w:left w:val="nil"/>
              <w:bottom w:val="nil"/>
              <w:right w:val="nil"/>
            </w:tcBorders>
            <w:shd w:val="clear" w:color="auto" w:fill="auto"/>
            <w:noWrap/>
            <w:vAlign w:val="bottom"/>
            <w:hideMark/>
          </w:tcPr>
          <w:p w14:paraId="5108E52E"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lastRenderedPageBreak/>
              <w:t xml:space="preserve">    Yes</w:t>
            </w:r>
          </w:p>
        </w:tc>
        <w:tc>
          <w:tcPr>
            <w:tcW w:w="1162" w:type="dxa"/>
            <w:tcBorders>
              <w:top w:val="nil"/>
              <w:left w:val="nil"/>
              <w:bottom w:val="nil"/>
              <w:right w:val="nil"/>
            </w:tcBorders>
            <w:shd w:val="clear" w:color="auto" w:fill="auto"/>
            <w:noWrap/>
            <w:vAlign w:val="center"/>
            <w:hideMark/>
          </w:tcPr>
          <w:p w14:paraId="5D4CEA74"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32</w:t>
            </w:r>
          </w:p>
        </w:tc>
        <w:tc>
          <w:tcPr>
            <w:tcW w:w="1140" w:type="dxa"/>
            <w:tcBorders>
              <w:top w:val="nil"/>
              <w:left w:val="nil"/>
              <w:bottom w:val="nil"/>
              <w:right w:val="nil"/>
            </w:tcBorders>
            <w:shd w:val="clear" w:color="auto" w:fill="auto"/>
            <w:noWrap/>
            <w:vAlign w:val="center"/>
            <w:hideMark/>
          </w:tcPr>
          <w:p w14:paraId="6ACB4EB0"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w:t>
            </w:r>
          </w:p>
        </w:tc>
        <w:tc>
          <w:tcPr>
            <w:tcW w:w="1020" w:type="dxa"/>
            <w:tcBorders>
              <w:top w:val="nil"/>
              <w:left w:val="nil"/>
              <w:bottom w:val="nil"/>
              <w:right w:val="nil"/>
            </w:tcBorders>
            <w:shd w:val="clear" w:color="auto" w:fill="auto"/>
            <w:noWrap/>
            <w:vAlign w:val="center"/>
            <w:hideMark/>
          </w:tcPr>
          <w:p w14:paraId="14969B05"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26</w:t>
            </w:r>
          </w:p>
        </w:tc>
        <w:tc>
          <w:tcPr>
            <w:tcW w:w="1080" w:type="dxa"/>
            <w:tcBorders>
              <w:top w:val="nil"/>
              <w:left w:val="nil"/>
              <w:bottom w:val="nil"/>
              <w:right w:val="nil"/>
            </w:tcBorders>
            <w:shd w:val="clear" w:color="auto" w:fill="auto"/>
            <w:noWrap/>
            <w:vAlign w:val="center"/>
            <w:hideMark/>
          </w:tcPr>
          <w:p w14:paraId="70C5C3A3"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6DEF4696"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14</w:t>
            </w:r>
          </w:p>
        </w:tc>
        <w:tc>
          <w:tcPr>
            <w:tcW w:w="1276" w:type="dxa"/>
            <w:tcBorders>
              <w:top w:val="nil"/>
              <w:left w:val="nil"/>
              <w:bottom w:val="nil"/>
              <w:right w:val="nil"/>
            </w:tcBorders>
            <w:shd w:val="clear" w:color="auto" w:fill="auto"/>
            <w:noWrap/>
            <w:vAlign w:val="center"/>
            <w:hideMark/>
          </w:tcPr>
          <w:p w14:paraId="0F73EACC"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18</w:t>
            </w:r>
          </w:p>
        </w:tc>
        <w:tc>
          <w:tcPr>
            <w:tcW w:w="1056" w:type="dxa"/>
            <w:tcBorders>
              <w:top w:val="nil"/>
              <w:left w:val="nil"/>
              <w:bottom w:val="nil"/>
              <w:right w:val="nil"/>
            </w:tcBorders>
            <w:shd w:val="clear" w:color="auto" w:fill="auto"/>
            <w:noWrap/>
            <w:vAlign w:val="center"/>
            <w:hideMark/>
          </w:tcPr>
          <w:p w14:paraId="6D0342CA"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2B724837" w14:textId="77777777" w:rsidTr="00FD26BE">
        <w:trPr>
          <w:trHeight w:val="315"/>
        </w:trPr>
        <w:tc>
          <w:tcPr>
            <w:tcW w:w="2943" w:type="dxa"/>
            <w:tcBorders>
              <w:top w:val="nil"/>
              <w:left w:val="nil"/>
              <w:bottom w:val="nil"/>
              <w:right w:val="nil"/>
            </w:tcBorders>
            <w:shd w:val="clear" w:color="auto" w:fill="auto"/>
            <w:noWrap/>
            <w:vAlign w:val="bottom"/>
            <w:hideMark/>
          </w:tcPr>
          <w:p w14:paraId="1E9106CC"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No</w:t>
            </w:r>
          </w:p>
        </w:tc>
        <w:tc>
          <w:tcPr>
            <w:tcW w:w="1162" w:type="dxa"/>
            <w:tcBorders>
              <w:top w:val="nil"/>
              <w:left w:val="nil"/>
              <w:bottom w:val="nil"/>
              <w:right w:val="nil"/>
            </w:tcBorders>
            <w:shd w:val="clear" w:color="auto" w:fill="auto"/>
            <w:noWrap/>
            <w:vAlign w:val="center"/>
            <w:hideMark/>
          </w:tcPr>
          <w:p w14:paraId="3CBE844B"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191</w:t>
            </w:r>
          </w:p>
        </w:tc>
        <w:tc>
          <w:tcPr>
            <w:tcW w:w="1140" w:type="dxa"/>
            <w:tcBorders>
              <w:top w:val="nil"/>
              <w:left w:val="nil"/>
              <w:bottom w:val="nil"/>
              <w:right w:val="nil"/>
            </w:tcBorders>
            <w:shd w:val="clear" w:color="auto" w:fill="auto"/>
            <w:noWrap/>
            <w:vAlign w:val="center"/>
            <w:hideMark/>
          </w:tcPr>
          <w:p w14:paraId="73E6165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60</w:t>
            </w:r>
          </w:p>
        </w:tc>
        <w:tc>
          <w:tcPr>
            <w:tcW w:w="1020" w:type="dxa"/>
            <w:tcBorders>
              <w:top w:val="nil"/>
              <w:left w:val="nil"/>
              <w:bottom w:val="nil"/>
              <w:right w:val="nil"/>
            </w:tcBorders>
            <w:shd w:val="clear" w:color="auto" w:fill="auto"/>
            <w:noWrap/>
            <w:vAlign w:val="center"/>
            <w:hideMark/>
          </w:tcPr>
          <w:p w14:paraId="5CF34944"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131</w:t>
            </w:r>
          </w:p>
        </w:tc>
        <w:tc>
          <w:tcPr>
            <w:tcW w:w="1080" w:type="dxa"/>
            <w:tcBorders>
              <w:top w:val="nil"/>
              <w:left w:val="nil"/>
              <w:bottom w:val="nil"/>
              <w:right w:val="nil"/>
            </w:tcBorders>
            <w:shd w:val="clear" w:color="auto" w:fill="auto"/>
            <w:noWrap/>
            <w:vAlign w:val="center"/>
            <w:hideMark/>
          </w:tcPr>
          <w:p w14:paraId="7C4E8ABE"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6C2DA171"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91</w:t>
            </w:r>
          </w:p>
        </w:tc>
        <w:tc>
          <w:tcPr>
            <w:tcW w:w="1276" w:type="dxa"/>
            <w:tcBorders>
              <w:top w:val="nil"/>
              <w:left w:val="nil"/>
              <w:bottom w:val="nil"/>
              <w:right w:val="nil"/>
            </w:tcBorders>
            <w:shd w:val="clear" w:color="auto" w:fill="auto"/>
            <w:noWrap/>
            <w:vAlign w:val="center"/>
            <w:hideMark/>
          </w:tcPr>
          <w:p w14:paraId="2D976729"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100</w:t>
            </w:r>
          </w:p>
        </w:tc>
        <w:tc>
          <w:tcPr>
            <w:tcW w:w="1056" w:type="dxa"/>
            <w:tcBorders>
              <w:top w:val="nil"/>
              <w:left w:val="nil"/>
              <w:bottom w:val="nil"/>
              <w:right w:val="nil"/>
            </w:tcBorders>
            <w:shd w:val="clear" w:color="auto" w:fill="auto"/>
            <w:noWrap/>
            <w:vAlign w:val="center"/>
            <w:hideMark/>
          </w:tcPr>
          <w:p w14:paraId="245D5428"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042CFB2E" w14:textId="77777777" w:rsidTr="00FD26BE">
        <w:trPr>
          <w:trHeight w:val="315"/>
        </w:trPr>
        <w:tc>
          <w:tcPr>
            <w:tcW w:w="2943" w:type="dxa"/>
            <w:tcBorders>
              <w:top w:val="nil"/>
              <w:left w:val="nil"/>
              <w:bottom w:val="nil"/>
              <w:right w:val="nil"/>
            </w:tcBorders>
            <w:shd w:val="clear" w:color="auto" w:fill="auto"/>
            <w:noWrap/>
            <w:vAlign w:val="bottom"/>
            <w:hideMark/>
          </w:tcPr>
          <w:p w14:paraId="5A493CF9"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Vascular invasion</w:t>
            </w:r>
          </w:p>
        </w:tc>
        <w:tc>
          <w:tcPr>
            <w:tcW w:w="1162" w:type="dxa"/>
            <w:tcBorders>
              <w:top w:val="nil"/>
              <w:left w:val="nil"/>
              <w:bottom w:val="nil"/>
              <w:right w:val="nil"/>
            </w:tcBorders>
            <w:shd w:val="clear" w:color="auto" w:fill="auto"/>
            <w:noWrap/>
            <w:vAlign w:val="center"/>
            <w:hideMark/>
          </w:tcPr>
          <w:p w14:paraId="46B4F1E0"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140" w:type="dxa"/>
            <w:tcBorders>
              <w:top w:val="nil"/>
              <w:left w:val="nil"/>
              <w:bottom w:val="nil"/>
              <w:right w:val="nil"/>
            </w:tcBorders>
            <w:shd w:val="clear" w:color="auto" w:fill="auto"/>
            <w:noWrap/>
            <w:vAlign w:val="center"/>
            <w:hideMark/>
          </w:tcPr>
          <w:p w14:paraId="26AFFAEA"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20" w:type="dxa"/>
            <w:tcBorders>
              <w:top w:val="nil"/>
              <w:left w:val="nil"/>
              <w:bottom w:val="nil"/>
              <w:right w:val="nil"/>
            </w:tcBorders>
            <w:shd w:val="clear" w:color="auto" w:fill="auto"/>
            <w:noWrap/>
            <w:vAlign w:val="center"/>
            <w:hideMark/>
          </w:tcPr>
          <w:p w14:paraId="4839A2FF"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80" w:type="dxa"/>
            <w:tcBorders>
              <w:top w:val="nil"/>
              <w:left w:val="nil"/>
              <w:bottom w:val="nil"/>
              <w:right w:val="nil"/>
            </w:tcBorders>
            <w:shd w:val="clear" w:color="auto" w:fill="auto"/>
            <w:noWrap/>
            <w:vAlign w:val="center"/>
            <w:hideMark/>
          </w:tcPr>
          <w:p w14:paraId="662EEF1F"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0.079</w:t>
            </w:r>
          </w:p>
        </w:tc>
        <w:tc>
          <w:tcPr>
            <w:tcW w:w="1302" w:type="dxa"/>
            <w:tcBorders>
              <w:top w:val="nil"/>
              <w:left w:val="nil"/>
              <w:bottom w:val="nil"/>
              <w:right w:val="nil"/>
            </w:tcBorders>
            <w:shd w:val="clear" w:color="auto" w:fill="auto"/>
            <w:noWrap/>
            <w:vAlign w:val="center"/>
            <w:hideMark/>
          </w:tcPr>
          <w:p w14:paraId="319853FA"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276" w:type="dxa"/>
            <w:tcBorders>
              <w:top w:val="nil"/>
              <w:left w:val="nil"/>
              <w:bottom w:val="nil"/>
              <w:right w:val="nil"/>
            </w:tcBorders>
            <w:shd w:val="clear" w:color="auto" w:fill="auto"/>
            <w:noWrap/>
            <w:vAlign w:val="center"/>
            <w:hideMark/>
          </w:tcPr>
          <w:p w14:paraId="3BDA5DE2"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56" w:type="dxa"/>
            <w:tcBorders>
              <w:top w:val="nil"/>
              <w:left w:val="nil"/>
              <w:bottom w:val="nil"/>
              <w:right w:val="nil"/>
            </w:tcBorders>
            <w:shd w:val="clear" w:color="auto" w:fill="auto"/>
            <w:noWrap/>
            <w:vAlign w:val="center"/>
            <w:hideMark/>
          </w:tcPr>
          <w:p w14:paraId="43508C8E"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0.585</w:t>
            </w:r>
          </w:p>
        </w:tc>
      </w:tr>
      <w:tr w:rsidR="00B83776" w:rsidRPr="00693991" w14:paraId="753BD4B5" w14:textId="77777777" w:rsidTr="00FD26BE">
        <w:trPr>
          <w:trHeight w:val="315"/>
        </w:trPr>
        <w:tc>
          <w:tcPr>
            <w:tcW w:w="2943" w:type="dxa"/>
            <w:tcBorders>
              <w:top w:val="nil"/>
              <w:left w:val="nil"/>
              <w:bottom w:val="nil"/>
              <w:right w:val="nil"/>
            </w:tcBorders>
            <w:shd w:val="clear" w:color="auto" w:fill="auto"/>
            <w:noWrap/>
            <w:vAlign w:val="bottom"/>
            <w:hideMark/>
          </w:tcPr>
          <w:p w14:paraId="4CACD426"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Yes</w:t>
            </w:r>
          </w:p>
        </w:tc>
        <w:tc>
          <w:tcPr>
            <w:tcW w:w="1162" w:type="dxa"/>
            <w:tcBorders>
              <w:top w:val="nil"/>
              <w:left w:val="nil"/>
              <w:bottom w:val="nil"/>
              <w:right w:val="nil"/>
            </w:tcBorders>
            <w:shd w:val="clear" w:color="auto" w:fill="auto"/>
            <w:noWrap/>
            <w:vAlign w:val="center"/>
            <w:hideMark/>
          </w:tcPr>
          <w:p w14:paraId="1D5397BD"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35</w:t>
            </w:r>
          </w:p>
        </w:tc>
        <w:tc>
          <w:tcPr>
            <w:tcW w:w="1140" w:type="dxa"/>
            <w:tcBorders>
              <w:top w:val="nil"/>
              <w:left w:val="nil"/>
              <w:bottom w:val="nil"/>
              <w:right w:val="nil"/>
            </w:tcBorders>
            <w:shd w:val="clear" w:color="auto" w:fill="auto"/>
            <w:noWrap/>
            <w:vAlign w:val="center"/>
            <w:hideMark/>
          </w:tcPr>
          <w:p w14:paraId="2AF0F0A6"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w:t>
            </w:r>
          </w:p>
        </w:tc>
        <w:tc>
          <w:tcPr>
            <w:tcW w:w="1020" w:type="dxa"/>
            <w:tcBorders>
              <w:top w:val="nil"/>
              <w:left w:val="nil"/>
              <w:bottom w:val="nil"/>
              <w:right w:val="nil"/>
            </w:tcBorders>
            <w:shd w:val="clear" w:color="auto" w:fill="auto"/>
            <w:noWrap/>
            <w:vAlign w:val="center"/>
            <w:hideMark/>
          </w:tcPr>
          <w:p w14:paraId="784CD29D"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29</w:t>
            </w:r>
          </w:p>
        </w:tc>
        <w:tc>
          <w:tcPr>
            <w:tcW w:w="1080" w:type="dxa"/>
            <w:tcBorders>
              <w:top w:val="nil"/>
              <w:left w:val="nil"/>
              <w:bottom w:val="nil"/>
              <w:right w:val="nil"/>
            </w:tcBorders>
            <w:shd w:val="clear" w:color="auto" w:fill="auto"/>
            <w:noWrap/>
            <w:vAlign w:val="center"/>
            <w:hideMark/>
          </w:tcPr>
          <w:p w14:paraId="3638C7B9"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3B52D34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15</w:t>
            </w:r>
          </w:p>
        </w:tc>
        <w:tc>
          <w:tcPr>
            <w:tcW w:w="1276" w:type="dxa"/>
            <w:tcBorders>
              <w:top w:val="nil"/>
              <w:left w:val="nil"/>
              <w:bottom w:val="nil"/>
              <w:right w:val="nil"/>
            </w:tcBorders>
            <w:shd w:val="clear" w:color="auto" w:fill="auto"/>
            <w:noWrap/>
            <w:vAlign w:val="center"/>
            <w:hideMark/>
          </w:tcPr>
          <w:p w14:paraId="737F56A7"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20</w:t>
            </w:r>
          </w:p>
        </w:tc>
        <w:tc>
          <w:tcPr>
            <w:tcW w:w="1056" w:type="dxa"/>
            <w:tcBorders>
              <w:top w:val="nil"/>
              <w:left w:val="nil"/>
              <w:bottom w:val="nil"/>
              <w:right w:val="nil"/>
            </w:tcBorders>
            <w:shd w:val="clear" w:color="auto" w:fill="auto"/>
            <w:noWrap/>
            <w:vAlign w:val="center"/>
            <w:hideMark/>
          </w:tcPr>
          <w:p w14:paraId="772C300A"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7E4C8040" w14:textId="77777777" w:rsidTr="00FD26BE">
        <w:trPr>
          <w:trHeight w:val="315"/>
        </w:trPr>
        <w:tc>
          <w:tcPr>
            <w:tcW w:w="2943" w:type="dxa"/>
            <w:tcBorders>
              <w:top w:val="nil"/>
              <w:left w:val="nil"/>
              <w:bottom w:val="nil"/>
              <w:right w:val="nil"/>
            </w:tcBorders>
            <w:shd w:val="clear" w:color="auto" w:fill="auto"/>
            <w:noWrap/>
            <w:vAlign w:val="bottom"/>
            <w:hideMark/>
          </w:tcPr>
          <w:p w14:paraId="135C254F"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No</w:t>
            </w:r>
          </w:p>
        </w:tc>
        <w:tc>
          <w:tcPr>
            <w:tcW w:w="1162" w:type="dxa"/>
            <w:tcBorders>
              <w:top w:val="nil"/>
              <w:left w:val="nil"/>
              <w:bottom w:val="nil"/>
              <w:right w:val="nil"/>
            </w:tcBorders>
            <w:shd w:val="clear" w:color="auto" w:fill="auto"/>
            <w:noWrap/>
            <w:vAlign w:val="center"/>
            <w:hideMark/>
          </w:tcPr>
          <w:p w14:paraId="510FFD6C"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188</w:t>
            </w:r>
          </w:p>
        </w:tc>
        <w:tc>
          <w:tcPr>
            <w:tcW w:w="1140" w:type="dxa"/>
            <w:tcBorders>
              <w:top w:val="nil"/>
              <w:left w:val="nil"/>
              <w:bottom w:val="nil"/>
              <w:right w:val="nil"/>
            </w:tcBorders>
            <w:shd w:val="clear" w:color="auto" w:fill="auto"/>
            <w:noWrap/>
            <w:vAlign w:val="center"/>
            <w:hideMark/>
          </w:tcPr>
          <w:p w14:paraId="6D79FB23"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60</w:t>
            </w:r>
          </w:p>
        </w:tc>
        <w:tc>
          <w:tcPr>
            <w:tcW w:w="1020" w:type="dxa"/>
            <w:tcBorders>
              <w:top w:val="nil"/>
              <w:left w:val="nil"/>
              <w:bottom w:val="nil"/>
              <w:right w:val="nil"/>
            </w:tcBorders>
            <w:shd w:val="clear" w:color="auto" w:fill="auto"/>
            <w:noWrap/>
            <w:vAlign w:val="center"/>
            <w:hideMark/>
          </w:tcPr>
          <w:p w14:paraId="7BA464EC"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128</w:t>
            </w:r>
          </w:p>
        </w:tc>
        <w:tc>
          <w:tcPr>
            <w:tcW w:w="1080" w:type="dxa"/>
            <w:tcBorders>
              <w:top w:val="nil"/>
              <w:left w:val="nil"/>
              <w:bottom w:val="nil"/>
              <w:right w:val="nil"/>
            </w:tcBorders>
            <w:shd w:val="clear" w:color="auto" w:fill="auto"/>
            <w:noWrap/>
            <w:vAlign w:val="center"/>
            <w:hideMark/>
          </w:tcPr>
          <w:p w14:paraId="6CC0B1A2"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376B9674"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90</w:t>
            </w:r>
          </w:p>
        </w:tc>
        <w:tc>
          <w:tcPr>
            <w:tcW w:w="1276" w:type="dxa"/>
            <w:tcBorders>
              <w:top w:val="nil"/>
              <w:left w:val="nil"/>
              <w:bottom w:val="nil"/>
              <w:right w:val="nil"/>
            </w:tcBorders>
            <w:shd w:val="clear" w:color="auto" w:fill="auto"/>
            <w:noWrap/>
            <w:vAlign w:val="center"/>
            <w:hideMark/>
          </w:tcPr>
          <w:p w14:paraId="3577AAB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98</w:t>
            </w:r>
          </w:p>
        </w:tc>
        <w:tc>
          <w:tcPr>
            <w:tcW w:w="1056" w:type="dxa"/>
            <w:tcBorders>
              <w:top w:val="nil"/>
              <w:left w:val="nil"/>
              <w:bottom w:val="nil"/>
              <w:right w:val="nil"/>
            </w:tcBorders>
            <w:shd w:val="clear" w:color="auto" w:fill="auto"/>
            <w:noWrap/>
            <w:vAlign w:val="center"/>
            <w:hideMark/>
          </w:tcPr>
          <w:p w14:paraId="4ADC3E3D"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03B95EB9" w14:textId="77777777" w:rsidTr="00FD26BE">
        <w:trPr>
          <w:trHeight w:val="315"/>
        </w:trPr>
        <w:tc>
          <w:tcPr>
            <w:tcW w:w="2943" w:type="dxa"/>
            <w:tcBorders>
              <w:top w:val="nil"/>
              <w:left w:val="nil"/>
              <w:bottom w:val="nil"/>
              <w:right w:val="nil"/>
            </w:tcBorders>
            <w:shd w:val="clear" w:color="auto" w:fill="auto"/>
            <w:noWrap/>
            <w:vAlign w:val="bottom"/>
            <w:hideMark/>
          </w:tcPr>
          <w:p w14:paraId="57E10C23"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Mucinous adenocarcinoma</w:t>
            </w:r>
          </w:p>
        </w:tc>
        <w:tc>
          <w:tcPr>
            <w:tcW w:w="1162" w:type="dxa"/>
            <w:tcBorders>
              <w:top w:val="nil"/>
              <w:left w:val="nil"/>
              <w:bottom w:val="nil"/>
              <w:right w:val="nil"/>
            </w:tcBorders>
            <w:shd w:val="clear" w:color="auto" w:fill="auto"/>
            <w:noWrap/>
            <w:vAlign w:val="center"/>
            <w:hideMark/>
          </w:tcPr>
          <w:p w14:paraId="6F9B8257"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140" w:type="dxa"/>
            <w:tcBorders>
              <w:top w:val="nil"/>
              <w:left w:val="nil"/>
              <w:bottom w:val="nil"/>
              <w:right w:val="nil"/>
            </w:tcBorders>
            <w:shd w:val="clear" w:color="auto" w:fill="auto"/>
            <w:noWrap/>
            <w:vAlign w:val="center"/>
            <w:hideMark/>
          </w:tcPr>
          <w:p w14:paraId="3BE42576"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20" w:type="dxa"/>
            <w:tcBorders>
              <w:top w:val="nil"/>
              <w:left w:val="nil"/>
              <w:bottom w:val="nil"/>
              <w:right w:val="nil"/>
            </w:tcBorders>
            <w:shd w:val="clear" w:color="auto" w:fill="auto"/>
            <w:noWrap/>
            <w:vAlign w:val="center"/>
            <w:hideMark/>
          </w:tcPr>
          <w:p w14:paraId="3A7E0266"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80" w:type="dxa"/>
            <w:tcBorders>
              <w:top w:val="nil"/>
              <w:left w:val="nil"/>
              <w:bottom w:val="nil"/>
              <w:right w:val="nil"/>
            </w:tcBorders>
            <w:shd w:val="clear" w:color="auto" w:fill="auto"/>
            <w:noWrap/>
            <w:vAlign w:val="center"/>
            <w:hideMark/>
          </w:tcPr>
          <w:p w14:paraId="0F2ED76D"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0.579</w:t>
            </w:r>
          </w:p>
        </w:tc>
        <w:tc>
          <w:tcPr>
            <w:tcW w:w="1302" w:type="dxa"/>
            <w:tcBorders>
              <w:top w:val="nil"/>
              <w:left w:val="nil"/>
              <w:bottom w:val="nil"/>
              <w:right w:val="nil"/>
            </w:tcBorders>
            <w:shd w:val="clear" w:color="auto" w:fill="auto"/>
            <w:noWrap/>
            <w:vAlign w:val="center"/>
            <w:hideMark/>
          </w:tcPr>
          <w:p w14:paraId="130B384F"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276" w:type="dxa"/>
            <w:tcBorders>
              <w:top w:val="nil"/>
              <w:left w:val="nil"/>
              <w:bottom w:val="nil"/>
              <w:right w:val="nil"/>
            </w:tcBorders>
            <w:shd w:val="clear" w:color="auto" w:fill="auto"/>
            <w:noWrap/>
            <w:vAlign w:val="center"/>
            <w:hideMark/>
          </w:tcPr>
          <w:p w14:paraId="307BDBA8"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56" w:type="dxa"/>
            <w:tcBorders>
              <w:top w:val="nil"/>
              <w:left w:val="nil"/>
              <w:bottom w:val="nil"/>
              <w:right w:val="nil"/>
            </w:tcBorders>
            <w:shd w:val="clear" w:color="auto" w:fill="auto"/>
            <w:noWrap/>
            <w:vAlign w:val="center"/>
            <w:hideMark/>
          </w:tcPr>
          <w:p w14:paraId="1AA69546"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0.506</w:t>
            </w:r>
          </w:p>
        </w:tc>
      </w:tr>
      <w:tr w:rsidR="00B83776" w:rsidRPr="00693991" w14:paraId="1706A841" w14:textId="77777777" w:rsidTr="00FD26BE">
        <w:trPr>
          <w:trHeight w:val="315"/>
        </w:trPr>
        <w:tc>
          <w:tcPr>
            <w:tcW w:w="2943" w:type="dxa"/>
            <w:tcBorders>
              <w:top w:val="nil"/>
              <w:left w:val="nil"/>
              <w:bottom w:val="nil"/>
              <w:right w:val="nil"/>
            </w:tcBorders>
            <w:shd w:val="clear" w:color="auto" w:fill="auto"/>
            <w:noWrap/>
            <w:vAlign w:val="bottom"/>
            <w:hideMark/>
          </w:tcPr>
          <w:p w14:paraId="79738CD6"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Yes</w:t>
            </w:r>
          </w:p>
        </w:tc>
        <w:tc>
          <w:tcPr>
            <w:tcW w:w="1162" w:type="dxa"/>
            <w:tcBorders>
              <w:top w:val="nil"/>
              <w:left w:val="nil"/>
              <w:bottom w:val="nil"/>
              <w:right w:val="nil"/>
            </w:tcBorders>
            <w:shd w:val="clear" w:color="auto" w:fill="auto"/>
            <w:noWrap/>
            <w:vAlign w:val="center"/>
            <w:hideMark/>
          </w:tcPr>
          <w:p w14:paraId="60EEDF55"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20</w:t>
            </w:r>
          </w:p>
        </w:tc>
        <w:tc>
          <w:tcPr>
            <w:tcW w:w="1140" w:type="dxa"/>
            <w:tcBorders>
              <w:top w:val="nil"/>
              <w:left w:val="nil"/>
              <w:bottom w:val="nil"/>
              <w:right w:val="nil"/>
            </w:tcBorders>
            <w:shd w:val="clear" w:color="auto" w:fill="auto"/>
            <w:noWrap/>
            <w:vAlign w:val="center"/>
            <w:hideMark/>
          </w:tcPr>
          <w:p w14:paraId="46FAA7CE"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7</w:t>
            </w:r>
          </w:p>
        </w:tc>
        <w:tc>
          <w:tcPr>
            <w:tcW w:w="1020" w:type="dxa"/>
            <w:tcBorders>
              <w:top w:val="nil"/>
              <w:left w:val="nil"/>
              <w:bottom w:val="nil"/>
              <w:right w:val="nil"/>
            </w:tcBorders>
            <w:shd w:val="clear" w:color="auto" w:fill="auto"/>
            <w:noWrap/>
            <w:vAlign w:val="center"/>
            <w:hideMark/>
          </w:tcPr>
          <w:p w14:paraId="19046134"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13</w:t>
            </w:r>
          </w:p>
        </w:tc>
        <w:tc>
          <w:tcPr>
            <w:tcW w:w="1080" w:type="dxa"/>
            <w:tcBorders>
              <w:top w:val="nil"/>
              <w:left w:val="nil"/>
              <w:bottom w:val="nil"/>
              <w:right w:val="nil"/>
            </w:tcBorders>
            <w:shd w:val="clear" w:color="auto" w:fill="auto"/>
            <w:noWrap/>
            <w:vAlign w:val="center"/>
            <w:hideMark/>
          </w:tcPr>
          <w:p w14:paraId="5811D9C9"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3FDCE250"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8</w:t>
            </w:r>
          </w:p>
        </w:tc>
        <w:tc>
          <w:tcPr>
            <w:tcW w:w="1276" w:type="dxa"/>
            <w:tcBorders>
              <w:top w:val="nil"/>
              <w:left w:val="nil"/>
              <w:bottom w:val="nil"/>
              <w:right w:val="nil"/>
            </w:tcBorders>
            <w:shd w:val="clear" w:color="auto" w:fill="auto"/>
            <w:noWrap/>
            <w:vAlign w:val="center"/>
            <w:hideMark/>
          </w:tcPr>
          <w:p w14:paraId="17E2FF4A"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12</w:t>
            </w:r>
          </w:p>
        </w:tc>
        <w:tc>
          <w:tcPr>
            <w:tcW w:w="1056" w:type="dxa"/>
            <w:tcBorders>
              <w:top w:val="nil"/>
              <w:left w:val="nil"/>
              <w:bottom w:val="nil"/>
              <w:right w:val="nil"/>
            </w:tcBorders>
            <w:shd w:val="clear" w:color="auto" w:fill="auto"/>
            <w:noWrap/>
            <w:vAlign w:val="center"/>
            <w:hideMark/>
          </w:tcPr>
          <w:p w14:paraId="7A6886C2"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688E8CBA" w14:textId="77777777" w:rsidTr="00FD26BE">
        <w:trPr>
          <w:trHeight w:val="315"/>
        </w:trPr>
        <w:tc>
          <w:tcPr>
            <w:tcW w:w="2943" w:type="dxa"/>
            <w:tcBorders>
              <w:top w:val="nil"/>
              <w:left w:val="nil"/>
              <w:bottom w:val="nil"/>
              <w:right w:val="nil"/>
            </w:tcBorders>
            <w:shd w:val="clear" w:color="auto" w:fill="auto"/>
            <w:noWrap/>
            <w:vAlign w:val="bottom"/>
            <w:hideMark/>
          </w:tcPr>
          <w:p w14:paraId="75718F1D"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No</w:t>
            </w:r>
          </w:p>
        </w:tc>
        <w:tc>
          <w:tcPr>
            <w:tcW w:w="1162" w:type="dxa"/>
            <w:tcBorders>
              <w:top w:val="nil"/>
              <w:left w:val="nil"/>
              <w:bottom w:val="nil"/>
              <w:right w:val="nil"/>
            </w:tcBorders>
            <w:shd w:val="clear" w:color="auto" w:fill="auto"/>
            <w:noWrap/>
            <w:vAlign w:val="center"/>
            <w:hideMark/>
          </w:tcPr>
          <w:p w14:paraId="208C530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203</w:t>
            </w:r>
          </w:p>
        </w:tc>
        <w:tc>
          <w:tcPr>
            <w:tcW w:w="1140" w:type="dxa"/>
            <w:tcBorders>
              <w:top w:val="nil"/>
              <w:left w:val="nil"/>
              <w:bottom w:val="nil"/>
              <w:right w:val="nil"/>
            </w:tcBorders>
            <w:shd w:val="clear" w:color="auto" w:fill="auto"/>
            <w:noWrap/>
            <w:vAlign w:val="center"/>
            <w:hideMark/>
          </w:tcPr>
          <w:p w14:paraId="425936CA"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59</w:t>
            </w:r>
          </w:p>
        </w:tc>
        <w:tc>
          <w:tcPr>
            <w:tcW w:w="1020" w:type="dxa"/>
            <w:tcBorders>
              <w:top w:val="nil"/>
              <w:left w:val="nil"/>
              <w:bottom w:val="nil"/>
              <w:right w:val="nil"/>
            </w:tcBorders>
            <w:shd w:val="clear" w:color="auto" w:fill="auto"/>
            <w:noWrap/>
            <w:vAlign w:val="center"/>
            <w:hideMark/>
          </w:tcPr>
          <w:p w14:paraId="7397ACA9"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144</w:t>
            </w:r>
          </w:p>
        </w:tc>
        <w:tc>
          <w:tcPr>
            <w:tcW w:w="1080" w:type="dxa"/>
            <w:tcBorders>
              <w:top w:val="nil"/>
              <w:left w:val="nil"/>
              <w:bottom w:val="nil"/>
              <w:right w:val="nil"/>
            </w:tcBorders>
            <w:shd w:val="clear" w:color="auto" w:fill="auto"/>
            <w:noWrap/>
            <w:vAlign w:val="center"/>
            <w:hideMark/>
          </w:tcPr>
          <w:p w14:paraId="1CC7C1F6"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3668C9DE"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97</w:t>
            </w:r>
          </w:p>
        </w:tc>
        <w:tc>
          <w:tcPr>
            <w:tcW w:w="1276" w:type="dxa"/>
            <w:tcBorders>
              <w:top w:val="nil"/>
              <w:left w:val="nil"/>
              <w:bottom w:val="nil"/>
              <w:right w:val="nil"/>
            </w:tcBorders>
            <w:shd w:val="clear" w:color="auto" w:fill="auto"/>
            <w:noWrap/>
            <w:vAlign w:val="center"/>
            <w:hideMark/>
          </w:tcPr>
          <w:p w14:paraId="6D1518C5"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106</w:t>
            </w:r>
          </w:p>
        </w:tc>
        <w:tc>
          <w:tcPr>
            <w:tcW w:w="1056" w:type="dxa"/>
            <w:tcBorders>
              <w:top w:val="nil"/>
              <w:left w:val="nil"/>
              <w:bottom w:val="nil"/>
              <w:right w:val="nil"/>
            </w:tcBorders>
            <w:shd w:val="clear" w:color="auto" w:fill="auto"/>
            <w:noWrap/>
            <w:vAlign w:val="center"/>
            <w:hideMark/>
          </w:tcPr>
          <w:p w14:paraId="5D643693"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303B756A" w14:textId="77777777" w:rsidTr="00FD26BE">
        <w:trPr>
          <w:trHeight w:val="315"/>
        </w:trPr>
        <w:tc>
          <w:tcPr>
            <w:tcW w:w="2943" w:type="dxa"/>
            <w:tcBorders>
              <w:top w:val="nil"/>
              <w:left w:val="nil"/>
              <w:bottom w:val="nil"/>
              <w:right w:val="nil"/>
            </w:tcBorders>
            <w:shd w:val="clear" w:color="auto" w:fill="auto"/>
            <w:noWrap/>
            <w:vAlign w:val="bottom"/>
            <w:hideMark/>
          </w:tcPr>
          <w:p w14:paraId="3FB9A7EB"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Differentiation</w:t>
            </w:r>
          </w:p>
        </w:tc>
        <w:tc>
          <w:tcPr>
            <w:tcW w:w="1162" w:type="dxa"/>
            <w:tcBorders>
              <w:top w:val="nil"/>
              <w:left w:val="nil"/>
              <w:bottom w:val="nil"/>
              <w:right w:val="nil"/>
            </w:tcBorders>
            <w:shd w:val="clear" w:color="auto" w:fill="auto"/>
            <w:noWrap/>
            <w:vAlign w:val="center"/>
            <w:hideMark/>
          </w:tcPr>
          <w:p w14:paraId="506BAEDF"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140" w:type="dxa"/>
            <w:tcBorders>
              <w:top w:val="nil"/>
              <w:left w:val="nil"/>
              <w:bottom w:val="nil"/>
              <w:right w:val="nil"/>
            </w:tcBorders>
            <w:shd w:val="clear" w:color="auto" w:fill="auto"/>
            <w:noWrap/>
            <w:vAlign w:val="center"/>
            <w:hideMark/>
          </w:tcPr>
          <w:p w14:paraId="4E208C4F"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20" w:type="dxa"/>
            <w:tcBorders>
              <w:top w:val="nil"/>
              <w:left w:val="nil"/>
              <w:bottom w:val="nil"/>
              <w:right w:val="nil"/>
            </w:tcBorders>
            <w:shd w:val="clear" w:color="auto" w:fill="auto"/>
            <w:noWrap/>
            <w:vAlign w:val="center"/>
            <w:hideMark/>
          </w:tcPr>
          <w:p w14:paraId="51B390BC"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80" w:type="dxa"/>
            <w:tcBorders>
              <w:top w:val="nil"/>
              <w:left w:val="nil"/>
              <w:bottom w:val="nil"/>
              <w:right w:val="nil"/>
            </w:tcBorders>
            <w:shd w:val="clear" w:color="auto" w:fill="auto"/>
            <w:noWrap/>
            <w:vAlign w:val="center"/>
            <w:hideMark/>
          </w:tcPr>
          <w:p w14:paraId="70C4548F" w14:textId="77777777" w:rsidR="00B83776" w:rsidRPr="00693991" w:rsidRDefault="00B83776" w:rsidP="00693991">
            <w:pPr>
              <w:adjustRightInd w:val="0"/>
              <w:snapToGrid w:val="0"/>
              <w:spacing w:line="360" w:lineRule="auto"/>
              <w:rPr>
                <w:rFonts w:ascii="Book Antiqua" w:hAnsi="Book Antiqua" w:cs="Times New Roman"/>
                <w:b/>
                <w:bCs/>
                <w:sz w:val="24"/>
                <w:szCs w:val="24"/>
              </w:rPr>
            </w:pPr>
            <w:r w:rsidRPr="00693991">
              <w:rPr>
                <w:rFonts w:ascii="Book Antiqua" w:hAnsi="Book Antiqua" w:cs="Times New Roman"/>
                <w:b/>
                <w:bCs/>
                <w:sz w:val="24"/>
                <w:szCs w:val="24"/>
              </w:rPr>
              <w:t>0.017</w:t>
            </w:r>
          </w:p>
        </w:tc>
        <w:tc>
          <w:tcPr>
            <w:tcW w:w="1302" w:type="dxa"/>
            <w:tcBorders>
              <w:top w:val="nil"/>
              <w:left w:val="nil"/>
              <w:bottom w:val="nil"/>
              <w:right w:val="nil"/>
            </w:tcBorders>
            <w:shd w:val="clear" w:color="auto" w:fill="auto"/>
            <w:noWrap/>
            <w:vAlign w:val="center"/>
            <w:hideMark/>
          </w:tcPr>
          <w:p w14:paraId="36ECF11A" w14:textId="77777777" w:rsidR="00B83776" w:rsidRPr="00693991" w:rsidRDefault="00B83776" w:rsidP="00693991">
            <w:pPr>
              <w:adjustRightInd w:val="0"/>
              <w:snapToGrid w:val="0"/>
              <w:spacing w:line="360" w:lineRule="auto"/>
              <w:rPr>
                <w:rFonts w:ascii="Book Antiqua" w:hAnsi="Book Antiqua" w:cs="Times New Roman"/>
                <w:b/>
                <w:bCs/>
                <w:sz w:val="24"/>
                <w:szCs w:val="24"/>
              </w:rPr>
            </w:pPr>
          </w:p>
        </w:tc>
        <w:tc>
          <w:tcPr>
            <w:tcW w:w="1276" w:type="dxa"/>
            <w:tcBorders>
              <w:top w:val="nil"/>
              <w:left w:val="nil"/>
              <w:bottom w:val="nil"/>
              <w:right w:val="nil"/>
            </w:tcBorders>
            <w:shd w:val="clear" w:color="auto" w:fill="auto"/>
            <w:noWrap/>
            <w:vAlign w:val="center"/>
            <w:hideMark/>
          </w:tcPr>
          <w:p w14:paraId="3AEA55BA"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056" w:type="dxa"/>
            <w:tcBorders>
              <w:top w:val="nil"/>
              <w:left w:val="nil"/>
              <w:bottom w:val="nil"/>
              <w:right w:val="nil"/>
            </w:tcBorders>
            <w:shd w:val="clear" w:color="auto" w:fill="auto"/>
            <w:noWrap/>
            <w:vAlign w:val="center"/>
            <w:hideMark/>
          </w:tcPr>
          <w:p w14:paraId="4AE78DE5"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0.186</w:t>
            </w:r>
          </w:p>
        </w:tc>
      </w:tr>
      <w:tr w:rsidR="00B83776" w:rsidRPr="00693991" w14:paraId="1320FB09" w14:textId="77777777" w:rsidTr="00FD26BE">
        <w:trPr>
          <w:trHeight w:val="315"/>
        </w:trPr>
        <w:tc>
          <w:tcPr>
            <w:tcW w:w="2943" w:type="dxa"/>
            <w:tcBorders>
              <w:top w:val="nil"/>
              <w:left w:val="nil"/>
              <w:bottom w:val="nil"/>
              <w:right w:val="nil"/>
            </w:tcBorders>
            <w:shd w:val="clear" w:color="auto" w:fill="auto"/>
            <w:noWrap/>
            <w:vAlign w:val="bottom"/>
            <w:hideMark/>
          </w:tcPr>
          <w:p w14:paraId="74143A9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Poor</w:t>
            </w:r>
          </w:p>
        </w:tc>
        <w:tc>
          <w:tcPr>
            <w:tcW w:w="1162" w:type="dxa"/>
            <w:tcBorders>
              <w:top w:val="nil"/>
              <w:left w:val="nil"/>
              <w:bottom w:val="nil"/>
              <w:right w:val="nil"/>
            </w:tcBorders>
            <w:shd w:val="clear" w:color="auto" w:fill="auto"/>
            <w:noWrap/>
            <w:vAlign w:val="center"/>
            <w:hideMark/>
          </w:tcPr>
          <w:p w14:paraId="4717F5CA"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73</w:t>
            </w:r>
          </w:p>
        </w:tc>
        <w:tc>
          <w:tcPr>
            <w:tcW w:w="1140" w:type="dxa"/>
            <w:tcBorders>
              <w:top w:val="nil"/>
              <w:left w:val="nil"/>
              <w:bottom w:val="nil"/>
              <w:right w:val="nil"/>
            </w:tcBorders>
            <w:shd w:val="clear" w:color="auto" w:fill="auto"/>
            <w:noWrap/>
            <w:vAlign w:val="center"/>
            <w:hideMark/>
          </w:tcPr>
          <w:p w14:paraId="7D3D1EDF"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14</w:t>
            </w:r>
          </w:p>
        </w:tc>
        <w:tc>
          <w:tcPr>
            <w:tcW w:w="1020" w:type="dxa"/>
            <w:tcBorders>
              <w:top w:val="nil"/>
              <w:left w:val="nil"/>
              <w:bottom w:val="nil"/>
              <w:right w:val="nil"/>
            </w:tcBorders>
            <w:shd w:val="clear" w:color="auto" w:fill="auto"/>
            <w:noWrap/>
            <w:vAlign w:val="center"/>
            <w:hideMark/>
          </w:tcPr>
          <w:p w14:paraId="2CD63EB5"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59</w:t>
            </w:r>
          </w:p>
        </w:tc>
        <w:tc>
          <w:tcPr>
            <w:tcW w:w="1080" w:type="dxa"/>
            <w:tcBorders>
              <w:top w:val="nil"/>
              <w:left w:val="nil"/>
              <w:bottom w:val="nil"/>
              <w:right w:val="nil"/>
            </w:tcBorders>
            <w:shd w:val="clear" w:color="auto" w:fill="auto"/>
            <w:noWrap/>
            <w:vAlign w:val="center"/>
            <w:hideMark/>
          </w:tcPr>
          <w:p w14:paraId="32307C99"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302" w:type="dxa"/>
            <w:tcBorders>
              <w:top w:val="nil"/>
              <w:left w:val="nil"/>
              <w:bottom w:val="nil"/>
              <w:right w:val="nil"/>
            </w:tcBorders>
            <w:shd w:val="clear" w:color="auto" w:fill="auto"/>
            <w:noWrap/>
            <w:vAlign w:val="center"/>
            <w:hideMark/>
          </w:tcPr>
          <w:p w14:paraId="0928C111"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39</w:t>
            </w:r>
          </w:p>
        </w:tc>
        <w:tc>
          <w:tcPr>
            <w:tcW w:w="1276" w:type="dxa"/>
            <w:tcBorders>
              <w:top w:val="nil"/>
              <w:left w:val="nil"/>
              <w:bottom w:val="nil"/>
              <w:right w:val="nil"/>
            </w:tcBorders>
            <w:shd w:val="clear" w:color="auto" w:fill="auto"/>
            <w:noWrap/>
            <w:vAlign w:val="center"/>
            <w:hideMark/>
          </w:tcPr>
          <w:p w14:paraId="7B836796"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34</w:t>
            </w:r>
          </w:p>
        </w:tc>
        <w:tc>
          <w:tcPr>
            <w:tcW w:w="1056" w:type="dxa"/>
            <w:tcBorders>
              <w:top w:val="nil"/>
              <w:left w:val="nil"/>
              <w:bottom w:val="nil"/>
              <w:right w:val="nil"/>
            </w:tcBorders>
            <w:shd w:val="clear" w:color="auto" w:fill="auto"/>
            <w:noWrap/>
            <w:vAlign w:val="center"/>
            <w:hideMark/>
          </w:tcPr>
          <w:p w14:paraId="7B29F174" w14:textId="77777777"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5E8E72EA" w14:textId="77777777" w:rsidTr="00FD26BE">
        <w:trPr>
          <w:trHeight w:val="330"/>
        </w:trPr>
        <w:tc>
          <w:tcPr>
            <w:tcW w:w="2943" w:type="dxa"/>
            <w:tcBorders>
              <w:top w:val="nil"/>
              <w:left w:val="nil"/>
              <w:bottom w:val="single" w:sz="8" w:space="0" w:color="auto"/>
              <w:right w:val="nil"/>
            </w:tcBorders>
            <w:shd w:val="clear" w:color="auto" w:fill="auto"/>
            <w:noWrap/>
            <w:vAlign w:val="bottom"/>
            <w:hideMark/>
          </w:tcPr>
          <w:p w14:paraId="734B408A"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Moderate/Well</w:t>
            </w:r>
          </w:p>
        </w:tc>
        <w:tc>
          <w:tcPr>
            <w:tcW w:w="1162" w:type="dxa"/>
            <w:tcBorders>
              <w:top w:val="nil"/>
              <w:left w:val="nil"/>
              <w:bottom w:val="single" w:sz="8" w:space="0" w:color="auto"/>
              <w:right w:val="nil"/>
            </w:tcBorders>
            <w:shd w:val="clear" w:color="auto" w:fill="auto"/>
            <w:noWrap/>
            <w:vAlign w:val="center"/>
            <w:hideMark/>
          </w:tcPr>
          <w:p w14:paraId="28F7D7C9"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150</w:t>
            </w:r>
          </w:p>
        </w:tc>
        <w:tc>
          <w:tcPr>
            <w:tcW w:w="1140" w:type="dxa"/>
            <w:tcBorders>
              <w:top w:val="nil"/>
              <w:left w:val="nil"/>
              <w:bottom w:val="single" w:sz="8" w:space="0" w:color="auto"/>
              <w:right w:val="nil"/>
            </w:tcBorders>
            <w:shd w:val="clear" w:color="auto" w:fill="auto"/>
            <w:noWrap/>
            <w:vAlign w:val="center"/>
            <w:hideMark/>
          </w:tcPr>
          <w:p w14:paraId="471DF1FE"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52</w:t>
            </w:r>
          </w:p>
        </w:tc>
        <w:tc>
          <w:tcPr>
            <w:tcW w:w="1020" w:type="dxa"/>
            <w:tcBorders>
              <w:top w:val="nil"/>
              <w:left w:val="nil"/>
              <w:bottom w:val="single" w:sz="8" w:space="0" w:color="auto"/>
              <w:right w:val="nil"/>
            </w:tcBorders>
            <w:shd w:val="clear" w:color="auto" w:fill="auto"/>
            <w:noWrap/>
            <w:vAlign w:val="center"/>
            <w:hideMark/>
          </w:tcPr>
          <w:p w14:paraId="62D96B0C"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98</w:t>
            </w:r>
          </w:p>
        </w:tc>
        <w:tc>
          <w:tcPr>
            <w:tcW w:w="1080" w:type="dxa"/>
            <w:tcBorders>
              <w:top w:val="nil"/>
              <w:left w:val="nil"/>
              <w:bottom w:val="single" w:sz="8" w:space="0" w:color="auto"/>
              <w:right w:val="nil"/>
            </w:tcBorders>
            <w:shd w:val="clear" w:color="auto" w:fill="auto"/>
            <w:noWrap/>
            <w:vAlign w:val="center"/>
            <w:hideMark/>
          </w:tcPr>
          <w:p w14:paraId="49EC9A07"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w:t>
            </w:r>
          </w:p>
        </w:tc>
        <w:tc>
          <w:tcPr>
            <w:tcW w:w="1302" w:type="dxa"/>
            <w:tcBorders>
              <w:top w:val="nil"/>
              <w:left w:val="nil"/>
              <w:bottom w:val="single" w:sz="8" w:space="0" w:color="auto"/>
              <w:right w:val="nil"/>
            </w:tcBorders>
            <w:shd w:val="clear" w:color="auto" w:fill="auto"/>
            <w:noWrap/>
            <w:vAlign w:val="center"/>
            <w:hideMark/>
          </w:tcPr>
          <w:p w14:paraId="14DDE340"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66</w:t>
            </w:r>
          </w:p>
        </w:tc>
        <w:tc>
          <w:tcPr>
            <w:tcW w:w="1276" w:type="dxa"/>
            <w:tcBorders>
              <w:top w:val="nil"/>
              <w:left w:val="nil"/>
              <w:bottom w:val="single" w:sz="8" w:space="0" w:color="auto"/>
              <w:right w:val="nil"/>
            </w:tcBorders>
            <w:shd w:val="clear" w:color="auto" w:fill="auto"/>
            <w:noWrap/>
            <w:vAlign w:val="center"/>
            <w:hideMark/>
          </w:tcPr>
          <w:p w14:paraId="1F63C686"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84</w:t>
            </w:r>
          </w:p>
        </w:tc>
        <w:tc>
          <w:tcPr>
            <w:tcW w:w="1056" w:type="dxa"/>
            <w:tcBorders>
              <w:top w:val="nil"/>
              <w:left w:val="nil"/>
              <w:bottom w:val="single" w:sz="8" w:space="0" w:color="auto"/>
              <w:right w:val="nil"/>
            </w:tcBorders>
            <w:shd w:val="clear" w:color="auto" w:fill="auto"/>
            <w:noWrap/>
            <w:vAlign w:val="center"/>
            <w:hideMark/>
          </w:tcPr>
          <w:p w14:paraId="51C3C5F7"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w:t>
            </w:r>
          </w:p>
        </w:tc>
      </w:tr>
    </w:tbl>
    <w:p w14:paraId="43B0FD7E" w14:textId="0DB0DA58" w:rsidR="00FD26BE" w:rsidRPr="00FD26BE" w:rsidRDefault="00FD26BE" w:rsidP="00693991">
      <w:pPr>
        <w:adjustRightInd w:val="0"/>
        <w:snapToGrid w:val="0"/>
        <w:spacing w:line="360" w:lineRule="auto"/>
        <w:rPr>
          <w:rFonts w:ascii="Book Antiqua" w:hAnsi="Book Antiqua" w:cs="Times New Roman"/>
          <w:sz w:val="24"/>
          <w:szCs w:val="24"/>
        </w:rPr>
      </w:pPr>
      <w:r w:rsidRPr="00FD26BE">
        <w:rPr>
          <w:rFonts w:ascii="Book Antiqua" w:hAnsi="Book Antiqua" w:cs="Times New Roman"/>
          <w:sz w:val="24"/>
          <w:szCs w:val="24"/>
        </w:rPr>
        <w:t>B7-H3</w:t>
      </w:r>
      <w:r w:rsidRPr="00FD26BE">
        <w:rPr>
          <w:rFonts w:ascii="Book Antiqua" w:hAnsi="Book Antiqua" w:cs="Times New Roman" w:hint="eastAsia"/>
          <w:sz w:val="24"/>
          <w:szCs w:val="24"/>
        </w:rPr>
        <w:t>:</w:t>
      </w:r>
      <w:r w:rsidRPr="00FD26BE">
        <w:rPr>
          <w:rFonts w:ascii="Book Antiqua" w:hAnsi="Book Antiqua" w:cs="Times New Roman"/>
          <w:sz w:val="24"/>
          <w:szCs w:val="24"/>
        </w:rPr>
        <w:t xml:space="preserve"> </w:t>
      </w:r>
      <w:r w:rsidRPr="00FD26BE">
        <w:rPr>
          <w:rFonts w:ascii="Book Antiqua" w:hAnsi="Book Antiqua" w:cs="Times New Roman"/>
          <w:sz w:val="24"/>
          <w:szCs w:val="24"/>
          <w:shd w:val="clear" w:color="auto" w:fill="FFFFFF"/>
        </w:rPr>
        <w:t>B7 homolog 3</w:t>
      </w:r>
      <w:r w:rsidRPr="00FD26BE">
        <w:rPr>
          <w:rFonts w:ascii="Book Antiqua" w:hAnsi="Book Antiqua" w:cs="Times New Roman" w:hint="eastAsia"/>
          <w:sz w:val="24"/>
          <w:szCs w:val="24"/>
        </w:rPr>
        <w:t xml:space="preserve">; </w:t>
      </w:r>
      <w:r w:rsidRPr="00FD26BE">
        <w:rPr>
          <w:rFonts w:ascii="Book Antiqua" w:hAnsi="Book Antiqua" w:cs="Times New Roman"/>
          <w:sz w:val="24"/>
          <w:szCs w:val="24"/>
        </w:rPr>
        <w:t>B3GALT4</w:t>
      </w:r>
      <w:r w:rsidRPr="00FD26BE">
        <w:rPr>
          <w:rFonts w:ascii="Book Antiqua" w:hAnsi="Book Antiqua" w:cs="Times New Roman" w:hint="eastAsia"/>
          <w:sz w:val="24"/>
          <w:szCs w:val="24"/>
        </w:rPr>
        <w:t xml:space="preserve">: </w:t>
      </w:r>
      <w:r w:rsidRPr="00FD26BE">
        <w:rPr>
          <w:rFonts w:ascii="Book Antiqua" w:eastAsia="SimSun" w:hAnsi="Book Antiqua" w:cs="Times New Roman"/>
          <w:sz w:val="24"/>
          <w:szCs w:val="24"/>
        </w:rPr>
        <w:t>β</w:t>
      </w:r>
      <w:r w:rsidRPr="00FD26BE">
        <w:rPr>
          <w:rFonts w:ascii="Book Antiqua" w:hAnsi="Book Antiqua" w:cs="Times New Roman"/>
          <w:sz w:val="24"/>
          <w:szCs w:val="24"/>
        </w:rPr>
        <w:t>-1,3-galactosyltransferase-4</w:t>
      </w:r>
      <w:r w:rsidRPr="00FD26BE">
        <w:rPr>
          <w:rFonts w:ascii="Book Antiqua" w:hAnsi="Book Antiqua" w:cs="Times New Roman" w:hint="eastAsia"/>
          <w:sz w:val="24"/>
          <w:szCs w:val="24"/>
        </w:rPr>
        <w:t>.</w:t>
      </w:r>
    </w:p>
    <w:p w14:paraId="062B0C41" w14:textId="77777777" w:rsidR="00FD26BE" w:rsidRDefault="00FD26BE">
      <w:pPr>
        <w:widowControl/>
        <w:jc w:val="left"/>
        <w:rPr>
          <w:rFonts w:ascii="Book Antiqua" w:hAnsi="Book Antiqua" w:cs="Times New Roman"/>
          <w:sz w:val="24"/>
          <w:szCs w:val="24"/>
        </w:rPr>
      </w:pPr>
      <w:r>
        <w:rPr>
          <w:rFonts w:ascii="Book Antiqua" w:hAnsi="Book Antiqua" w:cs="Times New Roman"/>
          <w:sz w:val="24"/>
          <w:szCs w:val="24"/>
        </w:rPr>
        <w:br w:type="page"/>
      </w:r>
    </w:p>
    <w:p w14:paraId="43198191" w14:textId="724869E5" w:rsidR="00B83776" w:rsidRPr="00DC4799" w:rsidRDefault="00FD26BE" w:rsidP="00693991">
      <w:pPr>
        <w:adjustRightInd w:val="0"/>
        <w:snapToGrid w:val="0"/>
        <w:spacing w:line="360" w:lineRule="auto"/>
        <w:rPr>
          <w:rFonts w:ascii="Book Antiqua" w:hAnsi="Book Antiqua" w:cs="Times New Roman"/>
          <w:b/>
          <w:sz w:val="24"/>
          <w:szCs w:val="24"/>
        </w:rPr>
      </w:pPr>
      <w:r w:rsidRPr="00DC4799">
        <w:rPr>
          <w:rFonts w:ascii="Book Antiqua" w:hAnsi="Book Antiqua" w:cs="Times New Roman"/>
          <w:b/>
          <w:sz w:val="24"/>
          <w:szCs w:val="24"/>
        </w:rPr>
        <w:lastRenderedPageBreak/>
        <w:t>Table 2</w:t>
      </w:r>
      <w:r w:rsidR="00B83776" w:rsidRPr="00DC4799">
        <w:rPr>
          <w:rFonts w:ascii="Book Antiqua" w:hAnsi="Book Antiqua" w:cs="Times New Roman"/>
          <w:b/>
          <w:sz w:val="24"/>
          <w:szCs w:val="24"/>
        </w:rPr>
        <w:t xml:space="preserve"> Correlation between </w:t>
      </w:r>
      <w:r w:rsidR="00DC4799" w:rsidRPr="00DC4799">
        <w:rPr>
          <w:rFonts w:ascii="Book Antiqua" w:hAnsi="Book Antiqua" w:cs="Times New Roman"/>
          <w:b/>
          <w:sz w:val="24"/>
          <w:szCs w:val="24"/>
          <w:shd w:val="clear" w:color="auto" w:fill="FFFFFF"/>
        </w:rPr>
        <w:t>B7 homolog 3</w:t>
      </w:r>
      <w:r w:rsidR="00B83776" w:rsidRPr="00DC4799">
        <w:rPr>
          <w:rFonts w:ascii="Book Antiqua" w:hAnsi="Book Antiqua" w:cs="Times New Roman"/>
          <w:b/>
          <w:sz w:val="24"/>
          <w:szCs w:val="24"/>
        </w:rPr>
        <w:t xml:space="preserve"> and</w:t>
      </w:r>
      <w:r w:rsidR="00DC4799" w:rsidRPr="00DC4799">
        <w:rPr>
          <w:rFonts w:ascii="Book Antiqua" w:hAnsi="Book Antiqua" w:cs="Times New Roman" w:hint="eastAsia"/>
          <w:b/>
          <w:sz w:val="24"/>
          <w:szCs w:val="24"/>
        </w:rPr>
        <w:t xml:space="preserve"> </w:t>
      </w:r>
      <w:r w:rsidR="00DC4799" w:rsidRPr="00DC4799">
        <w:rPr>
          <w:rFonts w:ascii="Book Antiqua" w:eastAsia="SimSun" w:hAnsi="Book Antiqua" w:cs="Times New Roman"/>
          <w:b/>
          <w:sz w:val="24"/>
          <w:szCs w:val="24"/>
        </w:rPr>
        <w:t>β</w:t>
      </w:r>
      <w:r w:rsidR="00DC4799" w:rsidRPr="00DC4799">
        <w:rPr>
          <w:rFonts w:ascii="Book Antiqua" w:hAnsi="Book Antiqua" w:cs="Times New Roman"/>
          <w:b/>
          <w:sz w:val="24"/>
          <w:szCs w:val="24"/>
        </w:rPr>
        <w:t>-1,3-galactosyltransferase-4</w:t>
      </w:r>
      <w:r w:rsidR="00DC4799" w:rsidRPr="00DC4799">
        <w:rPr>
          <w:rFonts w:ascii="Book Antiqua" w:hAnsi="Book Antiqua" w:cs="Times New Roman" w:hint="eastAsia"/>
          <w:b/>
          <w:sz w:val="24"/>
          <w:szCs w:val="24"/>
        </w:rPr>
        <w:t xml:space="preserve"> </w:t>
      </w:r>
      <w:r w:rsidR="00B83776" w:rsidRPr="00DC4799">
        <w:rPr>
          <w:rFonts w:ascii="Book Antiqua" w:hAnsi="Book Antiqua" w:cs="Times New Roman"/>
          <w:b/>
          <w:sz w:val="24"/>
          <w:szCs w:val="24"/>
        </w:rPr>
        <w:t xml:space="preserve">expression in </w:t>
      </w:r>
      <w:r w:rsidR="00DC4799" w:rsidRPr="00DC4799">
        <w:rPr>
          <w:rFonts w:ascii="Book Antiqua" w:hAnsi="Book Antiqua" w:cs="Times New Roman"/>
          <w:b/>
          <w:sz w:val="24"/>
          <w:szCs w:val="24"/>
        </w:rPr>
        <w:t>colorectal cancer</w:t>
      </w:r>
    </w:p>
    <w:tbl>
      <w:tblPr>
        <w:tblW w:w="7719" w:type="dxa"/>
        <w:tblLook w:val="04A0" w:firstRow="1" w:lastRow="0" w:firstColumn="1" w:lastColumn="0" w:noHBand="0" w:noVBand="1"/>
      </w:tblPr>
      <w:tblGrid>
        <w:gridCol w:w="2640"/>
        <w:gridCol w:w="1437"/>
        <w:gridCol w:w="1482"/>
        <w:gridCol w:w="928"/>
        <w:gridCol w:w="1232"/>
      </w:tblGrid>
      <w:tr w:rsidR="00B83776" w:rsidRPr="00693991" w14:paraId="558363C0" w14:textId="77777777" w:rsidTr="00B83776">
        <w:trPr>
          <w:trHeight w:val="330"/>
        </w:trPr>
        <w:tc>
          <w:tcPr>
            <w:tcW w:w="2640" w:type="dxa"/>
            <w:vMerge w:val="restart"/>
            <w:tcBorders>
              <w:top w:val="single" w:sz="8" w:space="0" w:color="auto"/>
              <w:left w:val="nil"/>
              <w:bottom w:val="single" w:sz="8" w:space="0" w:color="000000"/>
              <w:right w:val="nil"/>
            </w:tcBorders>
            <w:shd w:val="clear" w:color="auto" w:fill="auto"/>
            <w:noWrap/>
            <w:vAlign w:val="center"/>
            <w:hideMark/>
          </w:tcPr>
          <w:p w14:paraId="448C5FE8" w14:textId="77777777" w:rsidR="00B83776" w:rsidRPr="00FD26BE" w:rsidRDefault="00B83776" w:rsidP="00693991">
            <w:pPr>
              <w:adjustRightInd w:val="0"/>
              <w:snapToGrid w:val="0"/>
              <w:spacing w:line="360" w:lineRule="auto"/>
              <w:rPr>
                <w:rFonts w:ascii="Book Antiqua" w:hAnsi="Book Antiqua" w:cs="Times New Roman"/>
                <w:b/>
                <w:sz w:val="24"/>
                <w:szCs w:val="24"/>
              </w:rPr>
            </w:pPr>
            <w:r w:rsidRPr="00FD26BE">
              <w:rPr>
                <w:rFonts w:ascii="Book Antiqua" w:hAnsi="Book Antiqua" w:cs="Times New Roman"/>
                <w:b/>
                <w:sz w:val="24"/>
                <w:szCs w:val="24"/>
              </w:rPr>
              <w:t>B3GALT4 expression</w:t>
            </w:r>
          </w:p>
        </w:tc>
        <w:tc>
          <w:tcPr>
            <w:tcW w:w="2919" w:type="dxa"/>
            <w:gridSpan w:val="2"/>
            <w:tcBorders>
              <w:top w:val="single" w:sz="8" w:space="0" w:color="auto"/>
              <w:left w:val="nil"/>
              <w:bottom w:val="nil"/>
              <w:right w:val="nil"/>
            </w:tcBorders>
            <w:shd w:val="clear" w:color="auto" w:fill="auto"/>
            <w:noWrap/>
            <w:vAlign w:val="center"/>
            <w:hideMark/>
          </w:tcPr>
          <w:p w14:paraId="58482504" w14:textId="77777777" w:rsidR="00B83776" w:rsidRPr="00FD26BE" w:rsidRDefault="00B83776" w:rsidP="00693991">
            <w:pPr>
              <w:adjustRightInd w:val="0"/>
              <w:snapToGrid w:val="0"/>
              <w:spacing w:line="360" w:lineRule="auto"/>
              <w:rPr>
                <w:rFonts w:ascii="Book Antiqua" w:hAnsi="Book Antiqua" w:cs="Times New Roman"/>
                <w:b/>
                <w:sz w:val="24"/>
                <w:szCs w:val="24"/>
              </w:rPr>
            </w:pPr>
            <w:r w:rsidRPr="00FD26BE">
              <w:rPr>
                <w:rFonts w:ascii="Book Antiqua" w:hAnsi="Book Antiqua" w:cs="Times New Roman"/>
                <w:b/>
                <w:sz w:val="24"/>
                <w:szCs w:val="24"/>
              </w:rPr>
              <w:t>B7-H3 expression</w:t>
            </w:r>
          </w:p>
        </w:tc>
        <w:tc>
          <w:tcPr>
            <w:tcW w:w="928" w:type="dxa"/>
            <w:vMerge w:val="restart"/>
            <w:tcBorders>
              <w:top w:val="single" w:sz="8" w:space="0" w:color="auto"/>
              <w:left w:val="nil"/>
              <w:right w:val="nil"/>
            </w:tcBorders>
            <w:shd w:val="clear" w:color="auto" w:fill="auto"/>
            <w:noWrap/>
            <w:vAlign w:val="center"/>
            <w:hideMark/>
          </w:tcPr>
          <w:p w14:paraId="62C0ED35" w14:textId="4FEB717A" w:rsidR="00B83776" w:rsidRPr="00FD26BE" w:rsidRDefault="00B83776" w:rsidP="00693991">
            <w:pPr>
              <w:adjustRightInd w:val="0"/>
              <w:snapToGrid w:val="0"/>
              <w:spacing w:line="360" w:lineRule="auto"/>
              <w:rPr>
                <w:rFonts w:ascii="Book Antiqua" w:hAnsi="Book Antiqua" w:cs="Times New Roman"/>
                <w:b/>
                <w:i/>
                <w:sz w:val="24"/>
                <w:szCs w:val="24"/>
              </w:rPr>
            </w:pPr>
            <w:r w:rsidRPr="00FD26BE">
              <w:rPr>
                <w:rFonts w:ascii="Book Antiqua" w:hAnsi="Book Antiqua" w:cs="Times New Roman"/>
                <w:b/>
                <w:i/>
                <w:sz w:val="24"/>
                <w:szCs w:val="24"/>
              </w:rPr>
              <w:t>r</w:t>
            </w:r>
          </w:p>
        </w:tc>
        <w:tc>
          <w:tcPr>
            <w:tcW w:w="1232" w:type="dxa"/>
            <w:vMerge w:val="restart"/>
            <w:tcBorders>
              <w:top w:val="single" w:sz="8" w:space="0" w:color="auto"/>
              <w:left w:val="nil"/>
              <w:right w:val="nil"/>
            </w:tcBorders>
            <w:shd w:val="clear" w:color="auto" w:fill="auto"/>
            <w:noWrap/>
            <w:vAlign w:val="center"/>
            <w:hideMark/>
          </w:tcPr>
          <w:p w14:paraId="1E58F388" w14:textId="59288618" w:rsidR="00B83776" w:rsidRPr="00FD26BE" w:rsidRDefault="00FD26BE" w:rsidP="00693991">
            <w:pPr>
              <w:adjustRightInd w:val="0"/>
              <w:snapToGrid w:val="0"/>
              <w:spacing w:line="360" w:lineRule="auto"/>
              <w:rPr>
                <w:rFonts w:ascii="Book Antiqua" w:hAnsi="Book Antiqua" w:cs="Times New Roman"/>
                <w:b/>
                <w:sz w:val="24"/>
                <w:szCs w:val="24"/>
              </w:rPr>
            </w:pPr>
            <w:r w:rsidRPr="00FD26BE">
              <w:rPr>
                <w:rFonts w:ascii="Book Antiqua" w:hAnsi="Book Antiqua" w:cs="Times New Roman"/>
                <w:b/>
                <w:i/>
                <w:iCs/>
                <w:sz w:val="24"/>
                <w:szCs w:val="24"/>
              </w:rPr>
              <w:t>P</w:t>
            </w:r>
            <w:r w:rsidR="00B83776" w:rsidRPr="00FD26BE">
              <w:rPr>
                <w:rFonts w:ascii="Book Antiqua" w:hAnsi="Book Antiqua" w:cs="Times New Roman"/>
                <w:b/>
                <w:sz w:val="24"/>
                <w:szCs w:val="24"/>
              </w:rPr>
              <w:t>-value</w:t>
            </w:r>
          </w:p>
        </w:tc>
      </w:tr>
      <w:tr w:rsidR="00B83776" w:rsidRPr="00693991" w14:paraId="103B718A" w14:textId="77777777" w:rsidTr="00B83776">
        <w:trPr>
          <w:trHeight w:val="330"/>
        </w:trPr>
        <w:tc>
          <w:tcPr>
            <w:tcW w:w="2640" w:type="dxa"/>
            <w:vMerge/>
            <w:tcBorders>
              <w:top w:val="single" w:sz="8" w:space="0" w:color="auto"/>
              <w:left w:val="nil"/>
              <w:bottom w:val="single" w:sz="8" w:space="0" w:color="000000"/>
              <w:right w:val="nil"/>
            </w:tcBorders>
            <w:vAlign w:val="center"/>
            <w:hideMark/>
          </w:tcPr>
          <w:p w14:paraId="2C969132" w14:textId="77777777" w:rsidR="00B83776" w:rsidRPr="00693991" w:rsidRDefault="00B83776" w:rsidP="00693991">
            <w:pPr>
              <w:adjustRightInd w:val="0"/>
              <w:snapToGrid w:val="0"/>
              <w:spacing w:line="360" w:lineRule="auto"/>
              <w:rPr>
                <w:rFonts w:ascii="Book Antiqua" w:hAnsi="Book Antiqua" w:cs="Times New Roman"/>
                <w:sz w:val="24"/>
                <w:szCs w:val="24"/>
              </w:rPr>
            </w:pPr>
          </w:p>
        </w:tc>
        <w:tc>
          <w:tcPr>
            <w:tcW w:w="1437" w:type="dxa"/>
            <w:tcBorders>
              <w:top w:val="single" w:sz="4" w:space="0" w:color="auto"/>
              <w:left w:val="nil"/>
              <w:bottom w:val="single" w:sz="8" w:space="0" w:color="auto"/>
              <w:right w:val="nil"/>
            </w:tcBorders>
            <w:shd w:val="clear" w:color="auto" w:fill="auto"/>
            <w:noWrap/>
            <w:vAlign w:val="center"/>
            <w:hideMark/>
          </w:tcPr>
          <w:p w14:paraId="274CF9D7" w14:textId="77777777" w:rsidR="00B83776" w:rsidRPr="00FD26BE" w:rsidRDefault="00B83776" w:rsidP="00693991">
            <w:pPr>
              <w:adjustRightInd w:val="0"/>
              <w:snapToGrid w:val="0"/>
              <w:spacing w:line="360" w:lineRule="auto"/>
              <w:rPr>
                <w:rFonts w:ascii="Book Antiqua" w:hAnsi="Book Antiqua" w:cs="Times New Roman"/>
                <w:b/>
                <w:sz w:val="24"/>
                <w:szCs w:val="24"/>
              </w:rPr>
            </w:pPr>
            <w:r w:rsidRPr="00FD26BE">
              <w:rPr>
                <w:rFonts w:ascii="Book Antiqua" w:hAnsi="Book Antiqua" w:cs="Times New Roman"/>
                <w:b/>
                <w:sz w:val="24"/>
                <w:szCs w:val="24"/>
              </w:rPr>
              <w:t>Low</w:t>
            </w:r>
          </w:p>
        </w:tc>
        <w:tc>
          <w:tcPr>
            <w:tcW w:w="1482" w:type="dxa"/>
            <w:tcBorders>
              <w:top w:val="single" w:sz="4" w:space="0" w:color="auto"/>
              <w:left w:val="nil"/>
              <w:bottom w:val="single" w:sz="8" w:space="0" w:color="auto"/>
              <w:right w:val="nil"/>
            </w:tcBorders>
            <w:shd w:val="clear" w:color="auto" w:fill="auto"/>
            <w:noWrap/>
            <w:vAlign w:val="center"/>
            <w:hideMark/>
          </w:tcPr>
          <w:p w14:paraId="4F197C4E" w14:textId="77777777" w:rsidR="00B83776" w:rsidRPr="00FD26BE" w:rsidRDefault="00B83776" w:rsidP="00693991">
            <w:pPr>
              <w:adjustRightInd w:val="0"/>
              <w:snapToGrid w:val="0"/>
              <w:spacing w:line="360" w:lineRule="auto"/>
              <w:rPr>
                <w:rFonts w:ascii="Book Antiqua" w:hAnsi="Book Antiqua" w:cs="Times New Roman"/>
                <w:b/>
                <w:sz w:val="24"/>
                <w:szCs w:val="24"/>
              </w:rPr>
            </w:pPr>
            <w:r w:rsidRPr="00FD26BE">
              <w:rPr>
                <w:rFonts w:ascii="Book Antiqua" w:hAnsi="Book Antiqua" w:cs="Times New Roman"/>
                <w:b/>
                <w:sz w:val="24"/>
                <w:szCs w:val="24"/>
              </w:rPr>
              <w:t>High</w:t>
            </w:r>
          </w:p>
        </w:tc>
        <w:tc>
          <w:tcPr>
            <w:tcW w:w="928" w:type="dxa"/>
            <w:vMerge/>
            <w:tcBorders>
              <w:left w:val="nil"/>
              <w:bottom w:val="single" w:sz="8" w:space="0" w:color="auto"/>
              <w:right w:val="nil"/>
            </w:tcBorders>
            <w:shd w:val="clear" w:color="auto" w:fill="auto"/>
            <w:noWrap/>
            <w:vAlign w:val="bottom"/>
            <w:hideMark/>
          </w:tcPr>
          <w:p w14:paraId="1FC295F4" w14:textId="2CF6284E" w:rsidR="00B83776" w:rsidRPr="00693991" w:rsidRDefault="00B83776" w:rsidP="00693991">
            <w:pPr>
              <w:adjustRightInd w:val="0"/>
              <w:snapToGrid w:val="0"/>
              <w:spacing w:line="360" w:lineRule="auto"/>
              <w:rPr>
                <w:rFonts w:ascii="Book Antiqua" w:hAnsi="Book Antiqua" w:cs="Times New Roman"/>
                <w:sz w:val="24"/>
                <w:szCs w:val="24"/>
              </w:rPr>
            </w:pPr>
          </w:p>
        </w:tc>
        <w:tc>
          <w:tcPr>
            <w:tcW w:w="1232" w:type="dxa"/>
            <w:vMerge/>
            <w:tcBorders>
              <w:left w:val="nil"/>
              <w:bottom w:val="single" w:sz="8" w:space="0" w:color="auto"/>
              <w:right w:val="nil"/>
            </w:tcBorders>
            <w:shd w:val="clear" w:color="auto" w:fill="auto"/>
            <w:noWrap/>
            <w:vAlign w:val="center"/>
            <w:hideMark/>
          </w:tcPr>
          <w:p w14:paraId="06FF6E69" w14:textId="6D00E3CB" w:rsidR="00B83776" w:rsidRPr="00693991" w:rsidRDefault="00B83776" w:rsidP="00693991">
            <w:pPr>
              <w:adjustRightInd w:val="0"/>
              <w:snapToGrid w:val="0"/>
              <w:spacing w:line="360" w:lineRule="auto"/>
              <w:rPr>
                <w:rFonts w:ascii="Book Antiqua" w:hAnsi="Book Antiqua" w:cs="Times New Roman"/>
                <w:sz w:val="24"/>
                <w:szCs w:val="24"/>
              </w:rPr>
            </w:pPr>
          </w:p>
        </w:tc>
      </w:tr>
      <w:tr w:rsidR="00B83776" w:rsidRPr="00693991" w14:paraId="75AF7D54" w14:textId="77777777" w:rsidTr="00B83776">
        <w:trPr>
          <w:trHeight w:val="315"/>
        </w:trPr>
        <w:tc>
          <w:tcPr>
            <w:tcW w:w="2640" w:type="dxa"/>
            <w:tcBorders>
              <w:top w:val="nil"/>
              <w:left w:val="nil"/>
              <w:bottom w:val="nil"/>
              <w:right w:val="nil"/>
            </w:tcBorders>
            <w:shd w:val="clear" w:color="auto" w:fill="auto"/>
            <w:noWrap/>
            <w:vAlign w:val="center"/>
            <w:hideMark/>
          </w:tcPr>
          <w:p w14:paraId="537F61DF"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Low</w:t>
            </w:r>
          </w:p>
        </w:tc>
        <w:tc>
          <w:tcPr>
            <w:tcW w:w="1437" w:type="dxa"/>
            <w:tcBorders>
              <w:top w:val="nil"/>
              <w:left w:val="nil"/>
              <w:bottom w:val="nil"/>
              <w:right w:val="nil"/>
            </w:tcBorders>
            <w:shd w:val="clear" w:color="auto" w:fill="auto"/>
            <w:noWrap/>
            <w:vAlign w:val="center"/>
            <w:hideMark/>
          </w:tcPr>
          <w:p w14:paraId="58DA7E54"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41</w:t>
            </w:r>
          </w:p>
        </w:tc>
        <w:tc>
          <w:tcPr>
            <w:tcW w:w="1482" w:type="dxa"/>
            <w:tcBorders>
              <w:top w:val="nil"/>
              <w:left w:val="nil"/>
              <w:bottom w:val="nil"/>
              <w:right w:val="nil"/>
            </w:tcBorders>
            <w:shd w:val="clear" w:color="auto" w:fill="auto"/>
            <w:noWrap/>
            <w:vAlign w:val="center"/>
            <w:hideMark/>
          </w:tcPr>
          <w:p w14:paraId="512D3FF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60</w:t>
            </w:r>
          </w:p>
        </w:tc>
        <w:tc>
          <w:tcPr>
            <w:tcW w:w="928" w:type="dxa"/>
            <w:tcBorders>
              <w:top w:val="nil"/>
              <w:left w:val="nil"/>
              <w:bottom w:val="nil"/>
              <w:right w:val="nil"/>
            </w:tcBorders>
            <w:shd w:val="clear" w:color="auto" w:fill="auto"/>
            <w:noWrap/>
            <w:vAlign w:val="center"/>
            <w:hideMark/>
          </w:tcPr>
          <w:p w14:paraId="4FFB022D" w14:textId="77777777" w:rsidR="00B83776" w:rsidRPr="00693991" w:rsidRDefault="00B83776" w:rsidP="00693991">
            <w:pPr>
              <w:adjustRightInd w:val="0"/>
              <w:snapToGrid w:val="0"/>
              <w:spacing w:line="360" w:lineRule="auto"/>
              <w:ind w:firstLineChars="50" w:firstLine="120"/>
              <w:rPr>
                <w:rFonts w:ascii="Book Antiqua" w:hAnsi="Book Antiqua" w:cs="Times New Roman"/>
                <w:sz w:val="24"/>
                <w:szCs w:val="24"/>
              </w:rPr>
            </w:pPr>
            <w:r w:rsidRPr="00693991">
              <w:rPr>
                <w:rFonts w:ascii="Book Antiqua" w:hAnsi="Book Antiqua" w:cs="Times New Roman"/>
                <w:sz w:val="24"/>
                <w:szCs w:val="24"/>
              </w:rPr>
              <w:t>0.219</w:t>
            </w:r>
          </w:p>
        </w:tc>
        <w:tc>
          <w:tcPr>
            <w:tcW w:w="1232" w:type="dxa"/>
            <w:tcBorders>
              <w:top w:val="nil"/>
              <w:left w:val="nil"/>
              <w:bottom w:val="nil"/>
              <w:right w:val="nil"/>
            </w:tcBorders>
            <w:shd w:val="clear" w:color="auto" w:fill="auto"/>
            <w:noWrap/>
            <w:vAlign w:val="center"/>
            <w:hideMark/>
          </w:tcPr>
          <w:p w14:paraId="6B8F5B53" w14:textId="77777777" w:rsidR="00B83776" w:rsidRPr="00693991" w:rsidRDefault="00B83776" w:rsidP="00693991">
            <w:pPr>
              <w:adjustRightInd w:val="0"/>
              <w:snapToGrid w:val="0"/>
              <w:spacing w:line="360" w:lineRule="auto"/>
              <w:ind w:firstLineChars="50" w:firstLine="120"/>
              <w:rPr>
                <w:rFonts w:ascii="Book Antiqua" w:hAnsi="Book Antiqua" w:cs="Times New Roman"/>
                <w:sz w:val="24"/>
                <w:szCs w:val="24"/>
              </w:rPr>
            </w:pPr>
            <w:r w:rsidRPr="00693991">
              <w:rPr>
                <w:rFonts w:ascii="Book Antiqua" w:hAnsi="Book Antiqua" w:cs="Times New Roman"/>
                <w:sz w:val="24"/>
                <w:szCs w:val="24"/>
              </w:rPr>
              <w:t>0.001</w:t>
            </w:r>
          </w:p>
        </w:tc>
      </w:tr>
      <w:tr w:rsidR="00B83776" w:rsidRPr="00693991" w14:paraId="57B4CF1C" w14:textId="77777777" w:rsidTr="00B83776">
        <w:trPr>
          <w:trHeight w:val="330"/>
        </w:trPr>
        <w:tc>
          <w:tcPr>
            <w:tcW w:w="2640" w:type="dxa"/>
            <w:tcBorders>
              <w:top w:val="nil"/>
              <w:left w:val="nil"/>
              <w:bottom w:val="single" w:sz="8" w:space="0" w:color="auto"/>
              <w:right w:val="nil"/>
            </w:tcBorders>
            <w:shd w:val="clear" w:color="auto" w:fill="auto"/>
            <w:noWrap/>
            <w:vAlign w:val="center"/>
            <w:hideMark/>
          </w:tcPr>
          <w:p w14:paraId="6867FB38"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High</w:t>
            </w:r>
          </w:p>
        </w:tc>
        <w:tc>
          <w:tcPr>
            <w:tcW w:w="1437" w:type="dxa"/>
            <w:tcBorders>
              <w:top w:val="nil"/>
              <w:left w:val="nil"/>
              <w:bottom w:val="single" w:sz="8" w:space="0" w:color="auto"/>
              <w:right w:val="nil"/>
            </w:tcBorders>
            <w:shd w:val="clear" w:color="auto" w:fill="auto"/>
            <w:noWrap/>
            <w:vAlign w:val="center"/>
            <w:hideMark/>
          </w:tcPr>
          <w:p w14:paraId="781D8F59"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25</w:t>
            </w:r>
          </w:p>
        </w:tc>
        <w:tc>
          <w:tcPr>
            <w:tcW w:w="1482" w:type="dxa"/>
            <w:tcBorders>
              <w:top w:val="nil"/>
              <w:left w:val="nil"/>
              <w:bottom w:val="single" w:sz="8" w:space="0" w:color="auto"/>
              <w:right w:val="nil"/>
            </w:tcBorders>
            <w:shd w:val="clear" w:color="auto" w:fill="auto"/>
            <w:noWrap/>
            <w:vAlign w:val="center"/>
            <w:hideMark/>
          </w:tcPr>
          <w:p w14:paraId="21113AC7"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97</w:t>
            </w:r>
          </w:p>
        </w:tc>
        <w:tc>
          <w:tcPr>
            <w:tcW w:w="928" w:type="dxa"/>
            <w:tcBorders>
              <w:top w:val="nil"/>
              <w:left w:val="nil"/>
              <w:bottom w:val="single" w:sz="8" w:space="0" w:color="auto"/>
              <w:right w:val="nil"/>
            </w:tcBorders>
            <w:shd w:val="clear" w:color="auto" w:fill="auto"/>
            <w:noWrap/>
            <w:vAlign w:val="center"/>
            <w:hideMark/>
          </w:tcPr>
          <w:p w14:paraId="2D089812"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w:t>
            </w:r>
          </w:p>
        </w:tc>
        <w:tc>
          <w:tcPr>
            <w:tcW w:w="1232" w:type="dxa"/>
            <w:tcBorders>
              <w:top w:val="nil"/>
              <w:left w:val="nil"/>
              <w:bottom w:val="single" w:sz="8" w:space="0" w:color="auto"/>
              <w:right w:val="nil"/>
            </w:tcBorders>
            <w:shd w:val="clear" w:color="auto" w:fill="auto"/>
            <w:noWrap/>
            <w:vAlign w:val="center"/>
            <w:hideMark/>
          </w:tcPr>
          <w:p w14:paraId="3DBEB1B9" w14:textId="77777777" w:rsidR="00B83776" w:rsidRPr="00693991" w:rsidRDefault="00B83776" w:rsidP="00693991">
            <w:pPr>
              <w:adjustRightInd w:val="0"/>
              <w:snapToGrid w:val="0"/>
              <w:spacing w:line="360" w:lineRule="auto"/>
              <w:rPr>
                <w:rFonts w:ascii="Book Antiqua" w:hAnsi="Book Antiqua" w:cs="Times New Roman"/>
                <w:sz w:val="24"/>
                <w:szCs w:val="24"/>
              </w:rPr>
            </w:pPr>
            <w:r w:rsidRPr="00693991">
              <w:rPr>
                <w:rFonts w:ascii="Book Antiqua" w:hAnsi="Book Antiqua" w:cs="Times New Roman"/>
                <w:sz w:val="24"/>
                <w:szCs w:val="24"/>
              </w:rPr>
              <w:t xml:space="preserve">　</w:t>
            </w:r>
          </w:p>
        </w:tc>
      </w:tr>
    </w:tbl>
    <w:p w14:paraId="231C2773" w14:textId="77777777" w:rsidR="00DC4799" w:rsidRPr="00FD26BE" w:rsidRDefault="00DC4799" w:rsidP="00DC4799">
      <w:pPr>
        <w:adjustRightInd w:val="0"/>
        <w:snapToGrid w:val="0"/>
        <w:spacing w:line="360" w:lineRule="auto"/>
        <w:rPr>
          <w:rFonts w:ascii="Book Antiqua" w:hAnsi="Book Antiqua" w:cs="Times New Roman"/>
          <w:sz w:val="24"/>
          <w:szCs w:val="24"/>
        </w:rPr>
      </w:pPr>
      <w:r w:rsidRPr="00FD26BE">
        <w:rPr>
          <w:rFonts w:ascii="Book Antiqua" w:hAnsi="Book Antiqua" w:cs="Times New Roman"/>
          <w:sz w:val="24"/>
          <w:szCs w:val="24"/>
        </w:rPr>
        <w:t>B7-H3</w:t>
      </w:r>
      <w:r w:rsidRPr="00FD26BE">
        <w:rPr>
          <w:rFonts w:ascii="Book Antiqua" w:hAnsi="Book Antiqua" w:cs="Times New Roman" w:hint="eastAsia"/>
          <w:sz w:val="24"/>
          <w:szCs w:val="24"/>
        </w:rPr>
        <w:t>:</w:t>
      </w:r>
      <w:r w:rsidRPr="00FD26BE">
        <w:rPr>
          <w:rFonts w:ascii="Book Antiqua" w:hAnsi="Book Antiqua" w:cs="Times New Roman"/>
          <w:sz w:val="24"/>
          <w:szCs w:val="24"/>
        </w:rPr>
        <w:t xml:space="preserve"> </w:t>
      </w:r>
      <w:r w:rsidRPr="00FD26BE">
        <w:rPr>
          <w:rFonts w:ascii="Book Antiqua" w:hAnsi="Book Antiqua" w:cs="Times New Roman"/>
          <w:sz w:val="24"/>
          <w:szCs w:val="24"/>
          <w:shd w:val="clear" w:color="auto" w:fill="FFFFFF"/>
        </w:rPr>
        <w:t>B7 homolog 3</w:t>
      </w:r>
      <w:r w:rsidRPr="00FD26BE">
        <w:rPr>
          <w:rFonts w:ascii="Book Antiqua" w:hAnsi="Book Antiqua" w:cs="Times New Roman" w:hint="eastAsia"/>
          <w:sz w:val="24"/>
          <w:szCs w:val="24"/>
        </w:rPr>
        <w:t xml:space="preserve">; </w:t>
      </w:r>
      <w:r w:rsidRPr="00FD26BE">
        <w:rPr>
          <w:rFonts w:ascii="Book Antiqua" w:hAnsi="Book Antiqua" w:cs="Times New Roman"/>
          <w:sz w:val="24"/>
          <w:szCs w:val="24"/>
        </w:rPr>
        <w:t>B3GALT4</w:t>
      </w:r>
      <w:r w:rsidRPr="00FD26BE">
        <w:rPr>
          <w:rFonts w:ascii="Book Antiqua" w:hAnsi="Book Antiqua" w:cs="Times New Roman" w:hint="eastAsia"/>
          <w:sz w:val="24"/>
          <w:szCs w:val="24"/>
        </w:rPr>
        <w:t xml:space="preserve">: </w:t>
      </w:r>
      <w:r w:rsidRPr="00FD26BE">
        <w:rPr>
          <w:rFonts w:ascii="Book Antiqua" w:eastAsia="SimSun" w:hAnsi="Book Antiqua" w:cs="Times New Roman"/>
          <w:sz w:val="24"/>
          <w:szCs w:val="24"/>
        </w:rPr>
        <w:t>β</w:t>
      </w:r>
      <w:r w:rsidRPr="00FD26BE">
        <w:rPr>
          <w:rFonts w:ascii="Book Antiqua" w:hAnsi="Book Antiqua" w:cs="Times New Roman"/>
          <w:sz w:val="24"/>
          <w:szCs w:val="24"/>
        </w:rPr>
        <w:t>-1,3-galactosyltransferase-4</w:t>
      </w:r>
      <w:r w:rsidRPr="00FD26BE">
        <w:rPr>
          <w:rFonts w:ascii="Book Antiqua" w:hAnsi="Book Antiqua" w:cs="Times New Roman" w:hint="eastAsia"/>
          <w:sz w:val="24"/>
          <w:szCs w:val="24"/>
        </w:rPr>
        <w:t>.</w:t>
      </w:r>
    </w:p>
    <w:p w14:paraId="7C9C53C8" w14:textId="77777777" w:rsidR="0005472F" w:rsidRPr="00693991" w:rsidRDefault="0005472F" w:rsidP="00693991">
      <w:pPr>
        <w:adjustRightInd w:val="0"/>
        <w:snapToGrid w:val="0"/>
        <w:spacing w:line="360" w:lineRule="auto"/>
        <w:rPr>
          <w:rFonts w:ascii="Book Antiqua" w:hAnsi="Book Antiqua" w:cs="Times New Roman"/>
          <w:sz w:val="24"/>
          <w:szCs w:val="24"/>
        </w:rPr>
      </w:pPr>
    </w:p>
    <w:p w14:paraId="304ACF6C" w14:textId="77777777" w:rsidR="00FD26BE" w:rsidRDefault="00FD26BE">
      <w:pPr>
        <w:widowControl/>
        <w:jc w:val="left"/>
        <w:rPr>
          <w:rFonts w:ascii="Book Antiqua" w:hAnsi="Book Antiqua" w:cs="Times New Roman"/>
          <w:sz w:val="24"/>
          <w:szCs w:val="24"/>
        </w:rPr>
      </w:pPr>
      <w:r>
        <w:rPr>
          <w:rFonts w:ascii="Book Antiqua" w:hAnsi="Book Antiqua" w:cs="Times New Roman"/>
          <w:sz w:val="24"/>
          <w:szCs w:val="24"/>
        </w:rPr>
        <w:br w:type="page"/>
      </w:r>
    </w:p>
    <w:p w14:paraId="4561B474" w14:textId="20F05E9D" w:rsidR="00CF095C" w:rsidRPr="00DC4799" w:rsidRDefault="00DC4799" w:rsidP="00693991">
      <w:pPr>
        <w:adjustRightInd w:val="0"/>
        <w:snapToGrid w:val="0"/>
        <w:spacing w:line="360" w:lineRule="auto"/>
        <w:rPr>
          <w:rFonts w:ascii="Book Antiqua" w:hAnsi="Book Antiqua" w:cs="Times New Roman"/>
          <w:b/>
          <w:sz w:val="24"/>
          <w:szCs w:val="24"/>
        </w:rPr>
      </w:pPr>
      <w:r>
        <w:rPr>
          <w:rFonts w:ascii="Book Antiqua" w:hAnsi="Book Antiqua" w:cs="Times New Roman"/>
          <w:b/>
          <w:sz w:val="24"/>
          <w:szCs w:val="24"/>
        </w:rPr>
        <w:lastRenderedPageBreak/>
        <w:t>Table 3</w:t>
      </w:r>
      <w:r w:rsidR="002B6FEC" w:rsidRPr="00DC4799">
        <w:rPr>
          <w:rFonts w:ascii="Book Antiqua" w:hAnsi="Book Antiqua" w:cs="Times New Roman"/>
          <w:b/>
          <w:sz w:val="24"/>
          <w:szCs w:val="24"/>
        </w:rPr>
        <w:t xml:space="preserve"> Univariate and multivariate Cox proportional hazards</w:t>
      </w:r>
      <w:r w:rsidR="002B6FEC" w:rsidRPr="00DC4799">
        <w:rPr>
          <w:rFonts w:ascii="Book Antiqua" w:hAnsi="Book Antiqua" w:cs="Times New Roman"/>
          <w:b/>
          <w:sz w:val="24"/>
          <w:szCs w:val="24"/>
          <w:shd w:val="clear" w:color="auto" w:fill="FFFCF0"/>
        </w:rPr>
        <w:t xml:space="preserve"> </w:t>
      </w:r>
      <w:r w:rsidR="002B6FEC" w:rsidRPr="00DC4799">
        <w:rPr>
          <w:rFonts w:ascii="Book Antiqua" w:hAnsi="Book Antiqua" w:cs="Times New Roman"/>
          <w:b/>
          <w:sz w:val="24"/>
          <w:szCs w:val="24"/>
        </w:rPr>
        <w:t xml:space="preserve">analyses of </w:t>
      </w:r>
      <w:r w:rsidRPr="00DC4799">
        <w:rPr>
          <w:rFonts w:ascii="Book Antiqua" w:hAnsi="Book Antiqua" w:cs="Times New Roman"/>
          <w:b/>
          <w:sz w:val="24"/>
          <w:szCs w:val="24"/>
        </w:rPr>
        <w:t xml:space="preserve">overall survival </w:t>
      </w:r>
      <w:r w:rsidR="002B6FEC" w:rsidRPr="00DC4799">
        <w:rPr>
          <w:rFonts w:ascii="Book Antiqua" w:hAnsi="Book Antiqua" w:cs="Times New Roman"/>
          <w:b/>
          <w:sz w:val="24"/>
          <w:szCs w:val="24"/>
        </w:rPr>
        <w:t xml:space="preserve">in patients with </w:t>
      </w:r>
      <w:r w:rsidRPr="00DC4799">
        <w:rPr>
          <w:rFonts w:ascii="Book Antiqua" w:hAnsi="Book Antiqua" w:cs="Times New Roman"/>
          <w:b/>
          <w:sz w:val="24"/>
          <w:szCs w:val="24"/>
        </w:rPr>
        <w:t>colorectal cancer</w:t>
      </w:r>
    </w:p>
    <w:tbl>
      <w:tblPr>
        <w:tblW w:w="11678" w:type="dxa"/>
        <w:tblInd w:w="-1593" w:type="dxa"/>
        <w:tblLook w:val="04A0" w:firstRow="1" w:lastRow="0" w:firstColumn="1" w:lastColumn="0" w:noHBand="0" w:noVBand="1"/>
      </w:tblPr>
      <w:tblGrid>
        <w:gridCol w:w="4820"/>
        <w:gridCol w:w="2268"/>
        <w:gridCol w:w="1056"/>
        <w:gridCol w:w="274"/>
        <w:gridCol w:w="2196"/>
        <w:gridCol w:w="1064"/>
      </w:tblGrid>
      <w:tr w:rsidR="00CF095C" w:rsidRPr="00693991" w14:paraId="624B5B01" w14:textId="77777777" w:rsidTr="0000222E">
        <w:trPr>
          <w:trHeight w:val="330"/>
        </w:trPr>
        <w:tc>
          <w:tcPr>
            <w:tcW w:w="4820" w:type="dxa"/>
            <w:vMerge w:val="restart"/>
            <w:tcBorders>
              <w:top w:val="single" w:sz="4" w:space="0" w:color="auto"/>
              <w:left w:val="nil"/>
              <w:bottom w:val="single" w:sz="4" w:space="0" w:color="000000"/>
              <w:right w:val="nil"/>
            </w:tcBorders>
            <w:shd w:val="clear" w:color="auto" w:fill="auto"/>
            <w:noWrap/>
            <w:vAlign w:val="center"/>
            <w:hideMark/>
          </w:tcPr>
          <w:p w14:paraId="113DCAE8" w14:textId="77777777" w:rsidR="00CF095C" w:rsidRPr="0000222E" w:rsidRDefault="00CF095C" w:rsidP="00693991">
            <w:pPr>
              <w:widowControl/>
              <w:spacing w:line="360" w:lineRule="auto"/>
              <w:rPr>
                <w:rFonts w:ascii="Book Antiqua" w:eastAsia="SimSun" w:hAnsi="Book Antiqua" w:cs="Times New Roman"/>
                <w:b/>
                <w:kern w:val="0"/>
                <w:sz w:val="24"/>
                <w:szCs w:val="24"/>
              </w:rPr>
            </w:pPr>
            <w:r w:rsidRPr="0000222E">
              <w:rPr>
                <w:rFonts w:ascii="Book Antiqua" w:eastAsia="SimSun" w:hAnsi="Book Antiqua" w:cs="Times New Roman"/>
                <w:b/>
                <w:kern w:val="0"/>
                <w:sz w:val="24"/>
                <w:szCs w:val="24"/>
              </w:rPr>
              <w:t>Clinical parameter</w:t>
            </w:r>
          </w:p>
        </w:tc>
        <w:tc>
          <w:tcPr>
            <w:tcW w:w="3324" w:type="dxa"/>
            <w:gridSpan w:val="2"/>
            <w:tcBorders>
              <w:top w:val="single" w:sz="4" w:space="0" w:color="auto"/>
              <w:left w:val="nil"/>
              <w:bottom w:val="single" w:sz="4" w:space="0" w:color="auto"/>
              <w:right w:val="nil"/>
            </w:tcBorders>
            <w:shd w:val="clear" w:color="auto" w:fill="auto"/>
            <w:noWrap/>
            <w:vAlign w:val="center"/>
            <w:hideMark/>
          </w:tcPr>
          <w:p w14:paraId="0A9DE513" w14:textId="77777777" w:rsidR="00CF095C" w:rsidRPr="0000222E" w:rsidRDefault="00CF095C" w:rsidP="00693991">
            <w:pPr>
              <w:widowControl/>
              <w:spacing w:line="360" w:lineRule="auto"/>
              <w:rPr>
                <w:rFonts w:ascii="Book Antiqua" w:eastAsia="SimSun" w:hAnsi="Book Antiqua" w:cs="Times New Roman"/>
                <w:b/>
                <w:kern w:val="0"/>
                <w:sz w:val="24"/>
                <w:szCs w:val="24"/>
              </w:rPr>
            </w:pPr>
            <w:r w:rsidRPr="0000222E">
              <w:rPr>
                <w:rFonts w:ascii="Book Antiqua" w:eastAsia="SimSun" w:hAnsi="Book Antiqua" w:cs="Times New Roman"/>
                <w:b/>
                <w:kern w:val="0"/>
                <w:sz w:val="24"/>
                <w:szCs w:val="24"/>
              </w:rPr>
              <w:t>Univariate analysis</w:t>
            </w:r>
          </w:p>
        </w:tc>
        <w:tc>
          <w:tcPr>
            <w:tcW w:w="274" w:type="dxa"/>
            <w:tcBorders>
              <w:top w:val="single" w:sz="4" w:space="0" w:color="auto"/>
              <w:left w:val="nil"/>
              <w:bottom w:val="nil"/>
              <w:right w:val="nil"/>
            </w:tcBorders>
            <w:shd w:val="clear" w:color="auto" w:fill="auto"/>
            <w:noWrap/>
            <w:vAlign w:val="center"/>
            <w:hideMark/>
          </w:tcPr>
          <w:p w14:paraId="6669C59E" w14:textId="77777777" w:rsidR="00CF095C" w:rsidRPr="0000222E" w:rsidRDefault="00CF095C" w:rsidP="00693991">
            <w:pPr>
              <w:widowControl/>
              <w:spacing w:line="360" w:lineRule="auto"/>
              <w:rPr>
                <w:rFonts w:ascii="Book Antiqua" w:eastAsia="SimSun" w:hAnsi="Book Antiqua" w:cs="Times New Roman"/>
                <w:b/>
                <w:kern w:val="0"/>
                <w:sz w:val="24"/>
                <w:szCs w:val="24"/>
              </w:rPr>
            </w:pPr>
            <w:r w:rsidRPr="0000222E">
              <w:rPr>
                <w:rFonts w:ascii="Book Antiqua" w:eastAsia="SimSun" w:hAnsi="Book Antiqua" w:cs="Times New Roman"/>
                <w:b/>
                <w:kern w:val="0"/>
                <w:sz w:val="24"/>
                <w:szCs w:val="24"/>
              </w:rPr>
              <w:t xml:space="preserve">　</w:t>
            </w:r>
          </w:p>
        </w:tc>
        <w:tc>
          <w:tcPr>
            <w:tcW w:w="3260" w:type="dxa"/>
            <w:gridSpan w:val="2"/>
            <w:tcBorders>
              <w:top w:val="single" w:sz="4" w:space="0" w:color="auto"/>
              <w:left w:val="nil"/>
              <w:bottom w:val="single" w:sz="4" w:space="0" w:color="auto"/>
              <w:right w:val="nil"/>
            </w:tcBorders>
            <w:shd w:val="clear" w:color="auto" w:fill="auto"/>
            <w:noWrap/>
            <w:vAlign w:val="center"/>
            <w:hideMark/>
          </w:tcPr>
          <w:p w14:paraId="02CF35B0" w14:textId="77777777" w:rsidR="00CF095C" w:rsidRPr="0000222E" w:rsidRDefault="00CF095C" w:rsidP="00693991">
            <w:pPr>
              <w:widowControl/>
              <w:spacing w:line="360" w:lineRule="auto"/>
              <w:rPr>
                <w:rFonts w:ascii="Book Antiqua" w:eastAsia="SimSun" w:hAnsi="Book Antiqua" w:cs="Times New Roman"/>
                <w:b/>
                <w:kern w:val="0"/>
                <w:sz w:val="24"/>
                <w:szCs w:val="24"/>
              </w:rPr>
            </w:pPr>
            <w:r w:rsidRPr="0000222E">
              <w:rPr>
                <w:rFonts w:ascii="Book Antiqua" w:eastAsia="SimSun" w:hAnsi="Book Antiqua" w:cs="Times New Roman"/>
                <w:b/>
                <w:kern w:val="0"/>
                <w:sz w:val="24"/>
                <w:szCs w:val="24"/>
              </w:rPr>
              <w:t>Multivariate analysis</w:t>
            </w:r>
          </w:p>
        </w:tc>
      </w:tr>
      <w:tr w:rsidR="00CF095C" w:rsidRPr="00693991" w14:paraId="78307D9C" w14:textId="77777777" w:rsidTr="0000222E">
        <w:trPr>
          <w:trHeight w:val="330"/>
        </w:trPr>
        <w:tc>
          <w:tcPr>
            <w:tcW w:w="4820" w:type="dxa"/>
            <w:vMerge/>
            <w:tcBorders>
              <w:top w:val="single" w:sz="4" w:space="0" w:color="auto"/>
              <w:left w:val="nil"/>
              <w:bottom w:val="single" w:sz="4" w:space="0" w:color="000000"/>
              <w:right w:val="nil"/>
            </w:tcBorders>
            <w:vAlign w:val="center"/>
            <w:hideMark/>
          </w:tcPr>
          <w:p w14:paraId="7FEF2CCC" w14:textId="77777777" w:rsidR="00CF095C" w:rsidRPr="0000222E" w:rsidRDefault="00CF095C" w:rsidP="00693991">
            <w:pPr>
              <w:widowControl/>
              <w:spacing w:line="360" w:lineRule="auto"/>
              <w:rPr>
                <w:rFonts w:ascii="Book Antiqua" w:eastAsia="SimSun" w:hAnsi="Book Antiqua" w:cs="Times New Roman"/>
                <w:b/>
                <w:kern w:val="0"/>
                <w:sz w:val="24"/>
                <w:szCs w:val="24"/>
              </w:rPr>
            </w:pPr>
          </w:p>
        </w:tc>
        <w:tc>
          <w:tcPr>
            <w:tcW w:w="2268" w:type="dxa"/>
            <w:tcBorders>
              <w:top w:val="nil"/>
              <w:left w:val="nil"/>
              <w:bottom w:val="single" w:sz="4" w:space="0" w:color="auto"/>
              <w:right w:val="nil"/>
            </w:tcBorders>
            <w:shd w:val="clear" w:color="auto" w:fill="auto"/>
            <w:noWrap/>
            <w:vAlign w:val="center"/>
            <w:hideMark/>
          </w:tcPr>
          <w:p w14:paraId="1596937C" w14:textId="77777777" w:rsidR="00CF095C" w:rsidRPr="0000222E" w:rsidRDefault="00CF095C" w:rsidP="00693991">
            <w:pPr>
              <w:widowControl/>
              <w:spacing w:line="360" w:lineRule="auto"/>
              <w:rPr>
                <w:rFonts w:ascii="Book Antiqua" w:eastAsia="SimSun" w:hAnsi="Book Antiqua" w:cs="Times New Roman"/>
                <w:b/>
                <w:kern w:val="0"/>
                <w:sz w:val="24"/>
                <w:szCs w:val="24"/>
              </w:rPr>
            </w:pPr>
            <w:r w:rsidRPr="0000222E">
              <w:rPr>
                <w:rFonts w:ascii="Book Antiqua" w:eastAsia="SimSun" w:hAnsi="Book Antiqua" w:cs="Times New Roman"/>
                <w:b/>
                <w:kern w:val="0"/>
                <w:sz w:val="24"/>
                <w:szCs w:val="24"/>
              </w:rPr>
              <w:t>HR (95%CI)</w:t>
            </w:r>
          </w:p>
        </w:tc>
        <w:tc>
          <w:tcPr>
            <w:tcW w:w="1056" w:type="dxa"/>
            <w:tcBorders>
              <w:top w:val="nil"/>
              <w:left w:val="nil"/>
              <w:bottom w:val="single" w:sz="4" w:space="0" w:color="auto"/>
              <w:right w:val="nil"/>
            </w:tcBorders>
            <w:shd w:val="clear" w:color="auto" w:fill="auto"/>
            <w:noWrap/>
            <w:vAlign w:val="center"/>
            <w:hideMark/>
          </w:tcPr>
          <w:p w14:paraId="4CA4BBCF" w14:textId="2C72D169" w:rsidR="00CF095C" w:rsidRPr="0000222E" w:rsidRDefault="0000222E" w:rsidP="00693991">
            <w:pPr>
              <w:widowControl/>
              <w:spacing w:line="360" w:lineRule="auto"/>
              <w:rPr>
                <w:rFonts w:ascii="Book Antiqua" w:eastAsia="SimSun" w:hAnsi="Book Antiqua" w:cs="Times New Roman"/>
                <w:b/>
                <w:kern w:val="0"/>
                <w:sz w:val="24"/>
                <w:szCs w:val="24"/>
              </w:rPr>
            </w:pPr>
            <w:r w:rsidRPr="0000222E">
              <w:rPr>
                <w:rFonts w:ascii="Book Antiqua" w:eastAsia="SimSun" w:hAnsi="Book Antiqua" w:cs="Times New Roman"/>
                <w:b/>
                <w:i/>
                <w:iCs/>
                <w:kern w:val="0"/>
                <w:sz w:val="24"/>
                <w:szCs w:val="24"/>
              </w:rPr>
              <w:t>P</w:t>
            </w:r>
            <w:r w:rsidRPr="0000222E">
              <w:rPr>
                <w:rFonts w:ascii="Book Antiqua" w:eastAsia="SimSun" w:hAnsi="Book Antiqua" w:cs="Times New Roman"/>
                <w:b/>
                <w:kern w:val="0"/>
                <w:sz w:val="24"/>
                <w:szCs w:val="24"/>
              </w:rPr>
              <w:t>-</w:t>
            </w:r>
            <w:r w:rsidR="00CF095C" w:rsidRPr="0000222E">
              <w:rPr>
                <w:rFonts w:ascii="Book Antiqua" w:eastAsia="SimSun" w:hAnsi="Book Antiqua" w:cs="Times New Roman"/>
                <w:b/>
                <w:kern w:val="0"/>
                <w:sz w:val="24"/>
                <w:szCs w:val="24"/>
              </w:rPr>
              <w:t>value</w:t>
            </w:r>
          </w:p>
        </w:tc>
        <w:tc>
          <w:tcPr>
            <w:tcW w:w="274" w:type="dxa"/>
            <w:tcBorders>
              <w:top w:val="nil"/>
              <w:left w:val="nil"/>
              <w:bottom w:val="single" w:sz="4" w:space="0" w:color="auto"/>
              <w:right w:val="nil"/>
            </w:tcBorders>
            <w:shd w:val="clear" w:color="auto" w:fill="auto"/>
            <w:noWrap/>
            <w:vAlign w:val="center"/>
            <w:hideMark/>
          </w:tcPr>
          <w:p w14:paraId="66C5E424" w14:textId="77777777" w:rsidR="00CF095C" w:rsidRPr="0000222E" w:rsidRDefault="00CF095C" w:rsidP="00693991">
            <w:pPr>
              <w:widowControl/>
              <w:spacing w:line="360" w:lineRule="auto"/>
              <w:rPr>
                <w:rFonts w:ascii="Book Antiqua" w:eastAsia="SimSun" w:hAnsi="Book Antiqua" w:cs="Times New Roman"/>
                <w:b/>
                <w:kern w:val="0"/>
                <w:sz w:val="24"/>
                <w:szCs w:val="24"/>
              </w:rPr>
            </w:pPr>
            <w:r w:rsidRPr="0000222E">
              <w:rPr>
                <w:rFonts w:ascii="Book Antiqua" w:eastAsia="SimSun" w:hAnsi="Book Antiqua" w:cs="Times New Roman"/>
                <w:b/>
                <w:kern w:val="0"/>
                <w:sz w:val="24"/>
                <w:szCs w:val="24"/>
              </w:rPr>
              <w:t xml:space="preserve">　</w:t>
            </w:r>
          </w:p>
        </w:tc>
        <w:tc>
          <w:tcPr>
            <w:tcW w:w="2196" w:type="dxa"/>
            <w:tcBorders>
              <w:top w:val="nil"/>
              <w:left w:val="nil"/>
              <w:bottom w:val="single" w:sz="4" w:space="0" w:color="auto"/>
              <w:right w:val="nil"/>
            </w:tcBorders>
            <w:shd w:val="clear" w:color="auto" w:fill="auto"/>
            <w:noWrap/>
            <w:vAlign w:val="center"/>
            <w:hideMark/>
          </w:tcPr>
          <w:p w14:paraId="50CE2127" w14:textId="77777777" w:rsidR="00CF095C" w:rsidRPr="0000222E" w:rsidRDefault="00CF095C" w:rsidP="00693991">
            <w:pPr>
              <w:widowControl/>
              <w:spacing w:line="360" w:lineRule="auto"/>
              <w:rPr>
                <w:rFonts w:ascii="Book Antiqua" w:eastAsia="SimSun" w:hAnsi="Book Antiqua" w:cs="Times New Roman"/>
                <w:b/>
                <w:kern w:val="0"/>
                <w:sz w:val="24"/>
                <w:szCs w:val="24"/>
              </w:rPr>
            </w:pPr>
            <w:r w:rsidRPr="0000222E">
              <w:rPr>
                <w:rFonts w:ascii="Book Antiqua" w:eastAsia="SimSun" w:hAnsi="Book Antiqua" w:cs="Times New Roman"/>
                <w:b/>
                <w:kern w:val="0"/>
                <w:sz w:val="24"/>
                <w:szCs w:val="24"/>
              </w:rPr>
              <w:t>HR (95%CI)</w:t>
            </w:r>
          </w:p>
        </w:tc>
        <w:tc>
          <w:tcPr>
            <w:tcW w:w="1064" w:type="dxa"/>
            <w:tcBorders>
              <w:top w:val="nil"/>
              <w:left w:val="nil"/>
              <w:bottom w:val="single" w:sz="4" w:space="0" w:color="auto"/>
              <w:right w:val="nil"/>
            </w:tcBorders>
            <w:shd w:val="clear" w:color="auto" w:fill="auto"/>
            <w:noWrap/>
            <w:vAlign w:val="center"/>
            <w:hideMark/>
          </w:tcPr>
          <w:p w14:paraId="0EDABA79" w14:textId="473AC7DD" w:rsidR="00CF095C" w:rsidRPr="0000222E" w:rsidRDefault="0000222E" w:rsidP="00693991">
            <w:pPr>
              <w:widowControl/>
              <w:spacing w:line="360" w:lineRule="auto"/>
              <w:rPr>
                <w:rFonts w:ascii="Book Antiqua" w:eastAsia="SimSun" w:hAnsi="Book Antiqua" w:cs="Times New Roman"/>
                <w:b/>
                <w:kern w:val="0"/>
                <w:sz w:val="24"/>
                <w:szCs w:val="24"/>
              </w:rPr>
            </w:pPr>
            <w:r w:rsidRPr="0000222E">
              <w:rPr>
                <w:rFonts w:ascii="Book Antiqua" w:eastAsia="SimSun" w:hAnsi="Book Antiqua" w:cs="Times New Roman"/>
                <w:b/>
                <w:i/>
                <w:iCs/>
                <w:kern w:val="0"/>
                <w:sz w:val="24"/>
                <w:szCs w:val="24"/>
              </w:rPr>
              <w:t>P</w:t>
            </w:r>
            <w:r w:rsidR="0005472F" w:rsidRPr="0000222E">
              <w:rPr>
                <w:rFonts w:ascii="Book Antiqua" w:eastAsia="SimSun" w:hAnsi="Book Antiqua" w:cs="Times New Roman"/>
                <w:b/>
                <w:kern w:val="0"/>
                <w:sz w:val="24"/>
                <w:szCs w:val="24"/>
              </w:rPr>
              <w:t>-</w:t>
            </w:r>
            <w:r w:rsidR="00CF095C" w:rsidRPr="0000222E">
              <w:rPr>
                <w:rFonts w:ascii="Book Antiqua" w:eastAsia="SimSun" w:hAnsi="Book Antiqua" w:cs="Times New Roman"/>
                <w:b/>
                <w:kern w:val="0"/>
                <w:sz w:val="24"/>
                <w:szCs w:val="24"/>
              </w:rPr>
              <w:t>value</w:t>
            </w:r>
          </w:p>
        </w:tc>
      </w:tr>
      <w:tr w:rsidR="00CF095C" w:rsidRPr="00693991" w14:paraId="05E138F0" w14:textId="77777777" w:rsidTr="0000222E">
        <w:trPr>
          <w:trHeight w:val="315"/>
        </w:trPr>
        <w:tc>
          <w:tcPr>
            <w:tcW w:w="4820" w:type="dxa"/>
            <w:tcBorders>
              <w:top w:val="nil"/>
              <w:left w:val="nil"/>
              <w:bottom w:val="nil"/>
              <w:right w:val="nil"/>
            </w:tcBorders>
            <w:shd w:val="clear" w:color="auto" w:fill="auto"/>
            <w:noWrap/>
            <w:vAlign w:val="center"/>
            <w:hideMark/>
          </w:tcPr>
          <w:p w14:paraId="774FB8B6" w14:textId="45CFCF34"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Gender (male </w:t>
            </w:r>
            <w:r w:rsidR="0000222E">
              <w:rPr>
                <w:rFonts w:ascii="Book Antiqua" w:eastAsia="SimSun" w:hAnsi="Book Antiqua" w:cs="Times New Roman"/>
                <w:i/>
                <w:iCs/>
                <w:kern w:val="0"/>
                <w:sz w:val="24"/>
                <w:szCs w:val="24"/>
              </w:rPr>
              <w:t>vs</w:t>
            </w:r>
            <w:r w:rsidR="0000222E">
              <w:rPr>
                <w:rFonts w:ascii="Book Antiqua" w:eastAsia="SimSun" w:hAnsi="Book Antiqua" w:cs="Times New Roman" w:hint="eastAsia"/>
                <w:i/>
                <w:iCs/>
                <w:kern w:val="0"/>
                <w:sz w:val="24"/>
                <w:szCs w:val="24"/>
              </w:rPr>
              <w:t xml:space="preserve"> </w:t>
            </w:r>
            <w:r w:rsidRPr="00693991">
              <w:rPr>
                <w:rFonts w:ascii="Book Antiqua" w:eastAsia="SimSun" w:hAnsi="Book Antiqua" w:cs="Times New Roman"/>
                <w:kern w:val="0"/>
                <w:sz w:val="24"/>
                <w:szCs w:val="24"/>
              </w:rPr>
              <w:t>female)</w:t>
            </w:r>
          </w:p>
        </w:tc>
        <w:tc>
          <w:tcPr>
            <w:tcW w:w="2268" w:type="dxa"/>
            <w:tcBorders>
              <w:top w:val="nil"/>
              <w:left w:val="nil"/>
              <w:bottom w:val="nil"/>
              <w:right w:val="nil"/>
            </w:tcBorders>
            <w:shd w:val="clear" w:color="auto" w:fill="auto"/>
            <w:noWrap/>
            <w:vAlign w:val="center"/>
            <w:hideMark/>
          </w:tcPr>
          <w:p w14:paraId="486E25D0"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0.999(0.637-1.566)</w:t>
            </w:r>
          </w:p>
        </w:tc>
        <w:tc>
          <w:tcPr>
            <w:tcW w:w="1056" w:type="dxa"/>
            <w:tcBorders>
              <w:top w:val="nil"/>
              <w:left w:val="nil"/>
              <w:bottom w:val="nil"/>
              <w:right w:val="nil"/>
            </w:tcBorders>
            <w:shd w:val="clear" w:color="auto" w:fill="auto"/>
            <w:noWrap/>
            <w:vAlign w:val="center"/>
            <w:hideMark/>
          </w:tcPr>
          <w:p w14:paraId="44AD749A"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0.995</w:t>
            </w:r>
          </w:p>
        </w:tc>
        <w:tc>
          <w:tcPr>
            <w:tcW w:w="274" w:type="dxa"/>
            <w:tcBorders>
              <w:top w:val="nil"/>
              <w:left w:val="nil"/>
              <w:bottom w:val="nil"/>
              <w:right w:val="nil"/>
            </w:tcBorders>
            <w:shd w:val="clear" w:color="auto" w:fill="auto"/>
            <w:noWrap/>
            <w:vAlign w:val="center"/>
            <w:hideMark/>
          </w:tcPr>
          <w:p w14:paraId="4D5F2231" w14:textId="77777777" w:rsidR="00CF095C" w:rsidRPr="00693991" w:rsidRDefault="00CF095C" w:rsidP="00693991">
            <w:pPr>
              <w:widowControl/>
              <w:spacing w:line="360" w:lineRule="auto"/>
              <w:rPr>
                <w:rFonts w:ascii="Book Antiqua" w:eastAsia="SimSun" w:hAnsi="Book Antiqua" w:cs="Times New Roman"/>
                <w:kern w:val="0"/>
                <w:sz w:val="24"/>
                <w:szCs w:val="24"/>
              </w:rPr>
            </w:pPr>
          </w:p>
        </w:tc>
        <w:tc>
          <w:tcPr>
            <w:tcW w:w="2196" w:type="dxa"/>
            <w:tcBorders>
              <w:top w:val="nil"/>
              <w:left w:val="nil"/>
              <w:bottom w:val="nil"/>
              <w:right w:val="nil"/>
            </w:tcBorders>
            <w:shd w:val="clear" w:color="auto" w:fill="auto"/>
            <w:noWrap/>
            <w:vAlign w:val="center"/>
            <w:hideMark/>
          </w:tcPr>
          <w:p w14:paraId="55AFA15E" w14:textId="77777777" w:rsidR="00CF095C" w:rsidRPr="00693991" w:rsidRDefault="00CF095C" w:rsidP="00693991">
            <w:pPr>
              <w:widowControl/>
              <w:spacing w:line="360" w:lineRule="auto"/>
              <w:rPr>
                <w:rFonts w:ascii="Book Antiqua" w:eastAsia="Times New Roman" w:hAnsi="Book Antiqua" w:cs="Times New Roman"/>
                <w:kern w:val="0"/>
                <w:sz w:val="24"/>
                <w:szCs w:val="24"/>
              </w:rPr>
            </w:pPr>
          </w:p>
        </w:tc>
        <w:tc>
          <w:tcPr>
            <w:tcW w:w="1064" w:type="dxa"/>
            <w:tcBorders>
              <w:top w:val="nil"/>
              <w:left w:val="nil"/>
              <w:bottom w:val="nil"/>
              <w:right w:val="nil"/>
            </w:tcBorders>
            <w:shd w:val="clear" w:color="auto" w:fill="auto"/>
            <w:noWrap/>
            <w:vAlign w:val="center"/>
            <w:hideMark/>
          </w:tcPr>
          <w:p w14:paraId="4DCE7EBF" w14:textId="77777777" w:rsidR="00CF095C" w:rsidRPr="00693991" w:rsidRDefault="00CF095C" w:rsidP="00693991">
            <w:pPr>
              <w:widowControl/>
              <w:spacing w:line="360" w:lineRule="auto"/>
              <w:rPr>
                <w:rFonts w:ascii="Book Antiqua" w:eastAsia="Times New Roman" w:hAnsi="Book Antiqua" w:cs="Times New Roman"/>
                <w:kern w:val="0"/>
                <w:sz w:val="24"/>
                <w:szCs w:val="24"/>
              </w:rPr>
            </w:pPr>
          </w:p>
        </w:tc>
      </w:tr>
      <w:tr w:rsidR="00CF095C" w:rsidRPr="00693991" w14:paraId="1DC885A0" w14:textId="77777777" w:rsidTr="0000222E">
        <w:trPr>
          <w:trHeight w:val="330"/>
        </w:trPr>
        <w:tc>
          <w:tcPr>
            <w:tcW w:w="4820" w:type="dxa"/>
            <w:tcBorders>
              <w:top w:val="nil"/>
              <w:left w:val="nil"/>
              <w:bottom w:val="nil"/>
              <w:right w:val="nil"/>
            </w:tcBorders>
            <w:shd w:val="clear" w:color="auto" w:fill="auto"/>
            <w:noWrap/>
            <w:vAlign w:val="center"/>
            <w:hideMark/>
          </w:tcPr>
          <w:p w14:paraId="2C51F09B" w14:textId="41DB2716"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Age (≥</w:t>
            </w:r>
            <w:r w:rsidR="0000222E">
              <w:rPr>
                <w:rFonts w:ascii="Book Antiqua" w:eastAsia="SimSun" w:hAnsi="Book Antiqua" w:cs="Times New Roman" w:hint="eastAsia"/>
                <w:kern w:val="0"/>
                <w:sz w:val="24"/>
                <w:szCs w:val="24"/>
              </w:rPr>
              <w:t xml:space="preserve"> </w:t>
            </w:r>
            <w:r w:rsidRPr="00693991">
              <w:rPr>
                <w:rFonts w:ascii="Book Antiqua" w:eastAsia="SimSun" w:hAnsi="Book Antiqua" w:cs="Times New Roman"/>
                <w:kern w:val="0"/>
                <w:sz w:val="24"/>
                <w:szCs w:val="24"/>
              </w:rPr>
              <w:t xml:space="preserve">60 </w:t>
            </w:r>
            <w:r w:rsidR="0000222E">
              <w:rPr>
                <w:rFonts w:ascii="Book Antiqua" w:eastAsia="SimSun" w:hAnsi="Book Antiqua" w:cs="Times New Roman"/>
                <w:i/>
                <w:iCs/>
                <w:kern w:val="0"/>
                <w:sz w:val="24"/>
                <w:szCs w:val="24"/>
              </w:rPr>
              <w:t>vs</w:t>
            </w:r>
            <w:r w:rsidR="0000222E">
              <w:rPr>
                <w:rFonts w:ascii="Book Antiqua" w:eastAsia="SimSun" w:hAnsi="Book Antiqua" w:cs="Times New Roman" w:hint="eastAsia"/>
                <w:i/>
                <w:iCs/>
                <w:kern w:val="0"/>
                <w:sz w:val="24"/>
                <w:szCs w:val="24"/>
              </w:rPr>
              <w:t xml:space="preserve"> </w:t>
            </w:r>
            <w:r w:rsidRPr="00693991">
              <w:rPr>
                <w:rFonts w:ascii="Book Antiqua" w:eastAsia="SimSun" w:hAnsi="Book Antiqua" w:cs="Times New Roman"/>
                <w:kern w:val="0"/>
                <w:sz w:val="24"/>
                <w:szCs w:val="24"/>
              </w:rPr>
              <w:t>&lt;</w:t>
            </w:r>
            <w:r w:rsidR="0000222E">
              <w:rPr>
                <w:rFonts w:ascii="Book Antiqua" w:eastAsia="SimSun" w:hAnsi="Book Antiqua" w:cs="Times New Roman" w:hint="eastAsia"/>
                <w:kern w:val="0"/>
                <w:sz w:val="24"/>
                <w:szCs w:val="24"/>
              </w:rPr>
              <w:t xml:space="preserve"> </w:t>
            </w:r>
            <w:r w:rsidRPr="00693991">
              <w:rPr>
                <w:rFonts w:ascii="Book Antiqua" w:eastAsia="SimSun" w:hAnsi="Book Antiqua" w:cs="Times New Roman"/>
                <w:kern w:val="0"/>
                <w:sz w:val="24"/>
                <w:szCs w:val="24"/>
              </w:rPr>
              <w:t>60)</w:t>
            </w:r>
            <w:r w:rsidR="0000222E">
              <w:rPr>
                <w:rFonts w:ascii="Book Antiqua" w:eastAsia="SimSun" w:hAnsi="Book Antiqua" w:cs="Times New Roman" w:hint="eastAsia"/>
                <w:kern w:val="0"/>
                <w:sz w:val="24"/>
                <w:szCs w:val="24"/>
              </w:rPr>
              <w:t xml:space="preserve"> (yr)</w:t>
            </w:r>
          </w:p>
        </w:tc>
        <w:tc>
          <w:tcPr>
            <w:tcW w:w="2268" w:type="dxa"/>
            <w:tcBorders>
              <w:top w:val="nil"/>
              <w:left w:val="nil"/>
              <w:bottom w:val="nil"/>
              <w:right w:val="nil"/>
            </w:tcBorders>
            <w:shd w:val="clear" w:color="auto" w:fill="auto"/>
            <w:noWrap/>
            <w:vAlign w:val="center"/>
            <w:hideMark/>
          </w:tcPr>
          <w:p w14:paraId="5E884498"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0.951(0.603-1.500)</w:t>
            </w:r>
          </w:p>
        </w:tc>
        <w:tc>
          <w:tcPr>
            <w:tcW w:w="1056" w:type="dxa"/>
            <w:tcBorders>
              <w:top w:val="nil"/>
              <w:left w:val="nil"/>
              <w:bottom w:val="nil"/>
              <w:right w:val="nil"/>
            </w:tcBorders>
            <w:shd w:val="clear" w:color="auto" w:fill="auto"/>
            <w:noWrap/>
            <w:vAlign w:val="center"/>
            <w:hideMark/>
          </w:tcPr>
          <w:p w14:paraId="2CBC76B4"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0.829</w:t>
            </w:r>
          </w:p>
        </w:tc>
        <w:tc>
          <w:tcPr>
            <w:tcW w:w="274" w:type="dxa"/>
            <w:tcBorders>
              <w:top w:val="nil"/>
              <w:left w:val="nil"/>
              <w:bottom w:val="nil"/>
              <w:right w:val="nil"/>
            </w:tcBorders>
            <w:shd w:val="clear" w:color="auto" w:fill="auto"/>
            <w:noWrap/>
            <w:vAlign w:val="center"/>
            <w:hideMark/>
          </w:tcPr>
          <w:p w14:paraId="5522980E" w14:textId="77777777" w:rsidR="00CF095C" w:rsidRPr="00693991" w:rsidRDefault="00CF095C" w:rsidP="00693991">
            <w:pPr>
              <w:widowControl/>
              <w:spacing w:line="360" w:lineRule="auto"/>
              <w:rPr>
                <w:rFonts w:ascii="Book Antiqua" w:eastAsia="SimSun" w:hAnsi="Book Antiqua" w:cs="Times New Roman"/>
                <w:kern w:val="0"/>
                <w:sz w:val="24"/>
                <w:szCs w:val="24"/>
              </w:rPr>
            </w:pPr>
          </w:p>
        </w:tc>
        <w:tc>
          <w:tcPr>
            <w:tcW w:w="2196" w:type="dxa"/>
            <w:tcBorders>
              <w:top w:val="nil"/>
              <w:left w:val="nil"/>
              <w:bottom w:val="nil"/>
              <w:right w:val="nil"/>
            </w:tcBorders>
            <w:shd w:val="clear" w:color="auto" w:fill="auto"/>
            <w:noWrap/>
            <w:vAlign w:val="center"/>
            <w:hideMark/>
          </w:tcPr>
          <w:p w14:paraId="2B30218F" w14:textId="77777777" w:rsidR="00CF095C" w:rsidRPr="00693991" w:rsidRDefault="00CF095C" w:rsidP="00693991">
            <w:pPr>
              <w:widowControl/>
              <w:spacing w:line="360" w:lineRule="auto"/>
              <w:rPr>
                <w:rFonts w:ascii="Book Antiqua" w:eastAsia="Times New Roman" w:hAnsi="Book Antiqua" w:cs="Times New Roman"/>
                <w:kern w:val="0"/>
                <w:sz w:val="24"/>
                <w:szCs w:val="24"/>
              </w:rPr>
            </w:pPr>
          </w:p>
        </w:tc>
        <w:tc>
          <w:tcPr>
            <w:tcW w:w="1064" w:type="dxa"/>
            <w:tcBorders>
              <w:top w:val="nil"/>
              <w:left w:val="nil"/>
              <w:bottom w:val="nil"/>
              <w:right w:val="nil"/>
            </w:tcBorders>
            <w:shd w:val="clear" w:color="auto" w:fill="auto"/>
            <w:noWrap/>
            <w:vAlign w:val="center"/>
            <w:hideMark/>
          </w:tcPr>
          <w:p w14:paraId="708447EF" w14:textId="77777777" w:rsidR="00CF095C" w:rsidRPr="00693991" w:rsidRDefault="00CF095C" w:rsidP="00693991">
            <w:pPr>
              <w:widowControl/>
              <w:spacing w:line="360" w:lineRule="auto"/>
              <w:rPr>
                <w:rFonts w:ascii="Book Antiqua" w:eastAsia="Times New Roman" w:hAnsi="Book Antiqua" w:cs="Times New Roman"/>
                <w:kern w:val="0"/>
                <w:sz w:val="24"/>
                <w:szCs w:val="24"/>
              </w:rPr>
            </w:pPr>
          </w:p>
        </w:tc>
      </w:tr>
      <w:tr w:rsidR="00CF095C" w:rsidRPr="00693991" w14:paraId="2ABC2AF9" w14:textId="77777777" w:rsidTr="0000222E">
        <w:trPr>
          <w:trHeight w:val="315"/>
        </w:trPr>
        <w:tc>
          <w:tcPr>
            <w:tcW w:w="4820" w:type="dxa"/>
            <w:tcBorders>
              <w:top w:val="nil"/>
              <w:left w:val="nil"/>
              <w:bottom w:val="nil"/>
              <w:right w:val="nil"/>
            </w:tcBorders>
            <w:shd w:val="clear" w:color="auto" w:fill="auto"/>
            <w:noWrap/>
            <w:vAlign w:val="center"/>
            <w:hideMark/>
          </w:tcPr>
          <w:p w14:paraId="30BB10E2" w14:textId="5E2BA5BE"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Tumor location (rectum </w:t>
            </w:r>
            <w:r w:rsidR="0000222E">
              <w:rPr>
                <w:rFonts w:ascii="Book Antiqua" w:eastAsia="SimSun" w:hAnsi="Book Antiqua" w:cs="Times New Roman"/>
                <w:i/>
                <w:iCs/>
                <w:kern w:val="0"/>
                <w:sz w:val="24"/>
                <w:szCs w:val="24"/>
              </w:rPr>
              <w:t>vs</w:t>
            </w:r>
            <w:r w:rsidR="0000222E">
              <w:rPr>
                <w:rFonts w:ascii="Book Antiqua" w:eastAsia="SimSun" w:hAnsi="Book Antiqua" w:cs="Times New Roman" w:hint="eastAsia"/>
                <w:i/>
                <w:iCs/>
                <w:kern w:val="0"/>
                <w:sz w:val="24"/>
                <w:szCs w:val="24"/>
              </w:rPr>
              <w:t xml:space="preserve"> </w:t>
            </w:r>
            <w:r w:rsidRPr="00693991">
              <w:rPr>
                <w:rFonts w:ascii="Book Antiqua" w:eastAsia="SimSun" w:hAnsi="Book Antiqua" w:cs="Times New Roman"/>
                <w:kern w:val="0"/>
                <w:sz w:val="24"/>
                <w:szCs w:val="24"/>
              </w:rPr>
              <w:t>colon)</w:t>
            </w:r>
          </w:p>
        </w:tc>
        <w:tc>
          <w:tcPr>
            <w:tcW w:w="2268" w:type="dxa"/>
            <w:tcBorders>
              <w:top w:val="nil"/>
              <w:left w:val="nil"/>
              <w:bottom w:val="nil"/>
              <w:right w:val="nil"/>
            </w:tcBorders>
            <w:shd w:val="clear" w:color="auto" w:fill="auto"/>
            <w:noWrap/>
            <w:vAlign w:val="center"/>
            <w:hideMark/>
          </w:tcPr>
          <w:p w14:paraId="13838C11"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1.351(0.863-2.117)</w:t>
            </w:r>
          </w:p>
        </w:tc>
        <w:tc>
          <w:tcPr>
            <w:tcW w:w="1056" w:type="dxa"/>
            <w:tcBorders>
              <w:top w:val="nil"/>
              <w:left w:val="nil"/>
              <w:bottom w:val="nil"/>
              <w:right w:val="nil"/>
            </w:tcBorders>
            <w:shd w:val="clear" w:color="auto" w:fill="auto"/>
            <w:noWrap/>
            <w:vAlign w:val="center"/>
            <w:hideMark/>
          </w:tcPr>
          <w:p w14:paraId="38A1131C"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0.188</w:t>
            </w:r>
          </w:p>
        </w:tc>
        <w:tc>
          <w:tcPr>
            <w:tcW w:w="274" w:type="dxa"/>
            <w:tcBorders>
              <w:top w:val="nil"/>
              <w:left w:val="nil"/>
              <w:bottom w:val="nil"/>
              <w:right w:val="nil"/>
            </w:tcBorders>
            <w:shd w:val="clear" w:color="auto" w:fill="auto"/>
            <w:noWrap/>
            <w:vAlign w:val="center"/>
            <w:hideMark/>
          </w:tcPr>
          <w:p w14:paraId="1666F616" w14:textId="77777777" w:rsidR="00CF095C" w:rsidRPr="00693991" w:rsidRDefault="00CF095C" w:rsidP="00693991">
            <w:pPr>
              <w:widowControl/>
              <w:spacing w:line="360" w:lineRule="auto"/>
              <w:rPr>
                <w:rFonts w:ascii="Book Antiqua" w:eastAsia="SimSun" w:hAnsi="Book Antiqua" w:cs="Times New Roman"/>
                <w:kern w:val="0"/>
                <w:sz w:val="24"/>
                <w:szCs w:val="24"/>
              </w:rPr>
            </w:pPr>
          </w:p>
        </w:tc>
        <w:tc>
          <w:tcPr>
            <w:tcW w:w="2196" w:type="dxa"/>
            <w:tcBorders>
              <w:top w:val="nil"/>
              <w:left w:val="nil"/>
              <w:bottom w:val="nil"/>
              <w:right w:val="nil"/>
            </w:tcBorders>
            <w:shd w:val="clear" w:color="auto" w:fill="auto"/>
            <w:noWrap/>
            <w:vAlign w:val="center"/>
            <w:hideMark/>
          </w:tcPr>
          <w:p w14:paraId="06FB6677" w14:textId="77777777" w:rsidR="00CF095C" w:rsidRPr="00693991" w:rsidRDefault="00CF095C" w:rsidP="00693991">
            <w:pPr>
              <w:widowControl/>
              <w:spacing w:line="360" w:lineRule="auto"/>
              <w:rPr>
                <w:rFonts w:ascii="Book Antiqua" w:eastAsia="Times New Roman" w:hAnsi="Book Antiqua" w:cs="Times New Roman"/>
                <w:kern w:val="0"/>
                <w:sz w:val="24"/>
                <w:szCs w:val="24"/>
              </w:rPr>
            </w:pPr>
          </w:p>
        </w:tc>
        <w:tc>
          <w:tcPr>
            <w:tcW w:w="1064" w:type="dxa"/>
            <w:tcBorders>
              <w:top w:val="nil"/>
              <w:left w:val="nil"/>
              <w:bottom w:val="nil"/>
              <w:right w:val="nil"/>
            </w:tcBorders>
            <w:shd w:val="clear" w:color="auto" w:fill="auto"/>
            <w:noWrap/>
            <w:vAlign w:val="center"/>
            <w:hideMark/>
          </w:tcPr>
          <w:p w14:paraId="759686BE" w14:textId="77777777" w:rsidR="00CF095C" w:rsidRPr="00693991" w:rsidRDefault="00CF095C" w:rsidP="00693991">
            <w:pPr>
              <w:widowControl/>
              <w:spacing w:line="360" w:lineRule="auto"/>
              <w:rPr>
                <w:rFonts w:ascii="Book Antiqua" w:eastAsia="Times New Roman" w:hAnsi="Book Antiqua" w:cs="Times New Roman"/>
                <w:kern w:val="0"/>
                <w:sz w:val="24"/>
                <w:szCs w:val="24"/>
              </w:rPr>
            </w:pPr>
          </w:p>
        </w:tc>
      </w:tr>
      <w:tr w:rsidR="00CF095C" w:rsidRPr="00693991" w14:paraId="76A1B157" w14:textId="77777777" w:rsidTr="0000222E">
        <w:trPr>
          <w:trHeight w:val="315"/>
        </w:trPr>
        <w:tc>
          <w:tcPr>
            <w:tcW w:w="4820" w:type="dxa"/>
            <w:tcBorders>
              <w:top w:val="nil"/>
              <w:left w:val="nil"/>
              <w:bottom w:val="nil"/>
              <w:right w:val="nil"/>
            </w:tcBorders>
            <w:shd w:val="clear" w:color="auto" w:fill="auto"/>
            <w:noWrap/>
            <w:vAlign w:val="center"/>
            <w:hideMark/>
          </w:tcPr>
          <w:p w14:paraId="0FC9675B" w14:textId="6354DA35" w:rsidR="00CF095C" w:rsidRPr="00693991" w:rsidRDefault="00CF095C" w:rsidP="0000222E">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Colon cancer site (left-sided </w:t>
            </w:r>
            <w:r w:rsidRPr="00693991">
              <w:rPr>
                <w:rFonts w:ascii="Book Antiqua" w:eastAsia="SimSun" w:hAnsi="Book Antiqua" w:cs="Times New Roman"/>
                <w:i/>
                <w:iCs/>
                <w:kern w:val="0"/>
                <w:sz w:val="24"/>
                <w:szCs w:val="24"/>
              </w:rPr>
              <w:t>vs</w:t>
            </w:r>
            <w:r w:rsidR="0000222E">
              <w:rPr>
                <w:rFonts w:ascii="Book Antiqua" w:eastAsia="SimSun" w:hAnsi="Book Antiqua" w:cs="Times New Roman" w:hint="eastAsia"/>
                <w:i/>
                <w:iCs/>
                <w:kern w:val="0"/>
                <w:sz w:val="24"/>
                <w:szCs w:val="24"/>
              </w:rPr>
              <w:t xml:space="preserve"> </w:t>
            </w:r>
            <w:r w:rsidRPr="00693991">
              <w:rPr>
                <w:rFonts w:ascii="Book Antiqua" w:eastAsia="SimSun" w:hAnsi="Book Antiqua" w:cs="Times New Roman"/>
                <w:kern w:val="0"/>
                <w:sz w:val="24"/>
                <w:szCs w:val="24"/>
              </w:rPr>
              <w:t>right-sided)</w:t>
            </w:r>
          </w:p>
        </w:tc>
        <w:tc>
          <w:tcPr>
            <w:tcW w:w="2268" w:type="dxa"/>
            <w:tcBorders>
              <w:top w:val="nil"/>
              <w:left w:val="nil"/>
              <w:bottom w:val="nil"/>
              <w:right w:val="nil"/>
            </w:tcBorders>
            <w:shd w:val="clear" w:color="auto" w:fill="auto"/>
            <w:noWrap/>
            <w:vAlign w:val="center"/>
            <w:hideMark/>
          </w:tcPr>
          <w:p w14:paraId="3C8EB9D1"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0.970(0.534-1.760)</w:t>
            </w:r>
          </w:p>
        </w:tc>
        <w:tc>
          <w:tcPr>
            <w:tcW w:w="1056" w:type="dxa"/>
            <w:tcBorders>
              <w:top w:val="nil"/>
              <w:left w:val="nil"/>
              <w:bottom w:val="nil"/>
              <w:right w:val="nil"/>
            </w:tcBorders>
            <w:shd w:val="clear" w:color="auto" w:fill="auto"/>
            <w:noWrap/>
            <w:vAlign w:val="center"/>
            <w:hideMark/>
          </w:tcPr>
          <w:p w14:paraId="4A7B63C3"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0.919</w:t>
            </w:r>
          </w:p>
        </w:tc>
        <w:tc>
          <w:tcPr>
            <w:tcW w:w="274" w:type="dxa"/>
            <w:tcBorders>
              <w:top w:val="nil"/>
              <w:left w:val="nil"/>
              <w:bottom w:val="nil"/>
              <w:right w:val="nil"/>
            </w:tcBorders>
            <w:shd w:val="clear" w:color="auto" w:fill="auto"/>
            <w:noWrap/>
            <w:vAlign w:val="center"/>
            <w:hideMark/>
          </w:tcPr>
          <w:p w14:paraId="7AAF0BB3" w14:textId="77777777" w:rsidR="00CF095C" w:rsidRPr="00693991" w:rsidRDefault="00CF095C" w:rsidP="00693991">
            <w:pPr>
              <w:widowControl/>
              <w:spacing w:line="360" w:lineRule="auto"/>
              <w:rPr>
                <w:rFonts w:ascii="Book Antiqua" w:eastAsia="SimSun" w:hAnsi="Book Antiqua" w:cs="Times New Roman"/>
                <w:kern w:val="0"/>
                <w:sz w:val="24"/>
                <w:szCs w:val="24"/>
              </w:rPr>
            </w:pPr>
          </w:p>
        </w:tc>
        <w:tc>
          <w:tcPr>
            <w:tcW w:w="2196" w:type="dxa"/>
            <w:tcBorders>
              <w:top w:val="nil"/>
              <w:left w:val="nil"/>
              <w:bottom w:val="nil"/>
              <w:right w:val="nil"/>
            </w:tcBorders>
            <w:shd w:val="clear" w:color="auto" w:fill="auto"/>
            <w:noWrap/>
            <w:vAlign w:val="center"/>
            <w:hideMark/>
          </w:tcPr>
          <w:p w14:paraId="2860C665" w14:textId="77777777" w:rsidR="00CF095C" w:rsidRPr="00693991" w:rsidRDefault="00CF095C" w:rsidP="00693991">
            <w:pPr>
              <w:widowControl/>
              <w:spacing w:line="360" w:lineRule="auto"/>
              <w:rPr>
                <w:rFonts w:ascii="Book Antiqua" w:eastAsia="Times New Roman" w:hAnsi="Book Antiqua" w:cs="Times New Roman"/>
                <w:kern w:val="0"/>
                <w:sz w:val="24"/>
                <w:szCs w:val="24"/>
              </w:rPr>
            </w:pPr>
          </w:p>
        </w:tc>
        <w:tc>
          <w:tcPr>
            <w:tcW w:w="1064" w:type="dxa"/>
            <w:tcBorders>
              <w:top w:val="nil"/>
              <w:left w:val="nil"/>
              <w:bottom w:val="nil"/>
              <w:right w:val="nil"/>
            </w:tcBorders>
            <w:shd w:val="clear" w:color="auto" w:fill="auto"/>
            <w:noWrap/>
            <w:vAlign w:val="center"/>
            <w:hideMark/>
          </w:tcPr>
          <w:p w14:paraId="23A7C79E" w14:textId="77777777" w:rsidR="00CF095C" w:rsidRPr="00693991" w:rsidRDefault="00CF095C" w:rsidP="00693991">
            <w:pPr>
              <w:widowControl/>
              <w:spacing w:line="360" w:lineRule="auto"/>
              <w:rPr>
                <w:rFonts w:ascii="Book Antiqua" w:eastAsia="Times New Roman" w:hAnsi="Book Antiqua" w:cs="Times New Roman"/>
                <w:kern w:val="0"/>
                <w:sz w:val="24"/>
                <w:szCs w:val="24"/>
              </w:rPr>
            </w:pPr>
          </w:p>
        </w:tc>
      </w:tr>
      <w:tr w:rsidR="00CF095C" w:rsidRPr="00693991" w14:paraId="791BF912" w14:textId="77777777" w:rsidTr="0000222E">
        <w:trPr>
          <w:trHeight w:val="315"/>
        </w:trPr>
        <w:tc>
          <w:tcPr>
            <w:tcW w:w="4820" w:type="dxa"/>
            <w:tcBorders>
              <w:top w:val="nil"/>
              <w:left w:val="nil"/>
              <w:bottom w:val="nil"/>
              <w:right w:val="nil"/>
            </w:tcBorders>
            <w:shd w:val="clear" w:color="auto" w:fill="auto"/>
            <w:noWrap/>
            <w:vAlign w:val="center"/>
            <w:hideMark/>
          </w:tcPr>
          <w:p w14:paraId="341D589B" w14:textId="467EB6CC"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Depth of tumor invasion (T3/4 </w:t>
            </w:r>
            <w:r w:rsidR="0000222E">
              <w:rPr>
                <w:rFonts w:ascii="Book Antiqua" w:eastAsia="SimSun" w:hAnsi="Book Antiqua" w:cs="Times New Roman"/>
                <w:i/>
                <w:iCs/>
                <w:kern w:val="0"/>
                <w:sz w:val="24"/>
                <w:szCs w:val="24"/>
              </w:rPr>
              <w:t>vs</w:t>
            </w:r>
            <w:r w:rsidR="0000222E">
              <w:rPr>
                <w:rFonts w:ascii="Book Antiqua" w:eastAsia="SimSun" w:hAnsi="Book Antiqua" w:cs="Times New Roman" w:hint="eastAsia"/>
                <w:i/>
                <w:iCs/>
                <w:kern w:val="0"/>
                <w:sz w:val="24"/>
                <w:szCs w:val="24"/>
              </w:rPr>
              <w:t xml:space="preserve"> </w:t>
            </w:r>
            <w:r w:rsidRPr="00693991">
              <w:rPr>
                <w:rFonts w:ascii="Book Antiqua" w:eastAsia="SimSun" w:hAnsi="Book Antiqua" w:cs="Times New Roman"/>
                <w:kern w:val="0"/>
                <w:sz w:val="24"/>
                <w:szCs w:val="24"/>
              </w:rPr>
              <w:t>T1/2)</w:t>
            </w:r>
          </w:p>
        </w:tc>
        <w:tc>
          <w:tcPr>
            <w:tcW w:w="2268" w:type="dxa"/>
            <w:tcBorders>
              <w:top w:val="nil"/>
              <w:left w:val="nil"/>
              <w:bottom w:val="nil"/>
              <w:right w:val="nil"/>
            </w:tcBorders>
            <w:shd w:val="clear" w:color="auto" w:fill="auto"/>
            <w:noWrap/>
            <w:vAlign w:val="center"/>
            <w:hideMark/>
          </w:tcPr>
          <w:p w14:paraId="64DD11D7"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2.522(1.362-4.670)</w:t>
            </w:r>
          </w:p>
        </w:tc>
        <w:tc>
          <w:tcPr>
            <w:tcW w:w="1056" w:type="dxa"/>
            <w:tcBorders>
              <w:top w:val="nil"/>
              <w:left w:val="nil"/>
              <w:bottom w:val="nil"/>
              <w:right w:val="nil"/>
            </w:tcBorders>
            <w:shd w:val="clear" w:color="auto" w:fill="auto"/>
            <w:noWrap/>
            <w:vAlign w:val="center"/>
            <w:hideMark/>
          </w:tcPr>
          <w:p w14:paraId="100255A7"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r w:rsidRPr="00693991">
              <w:rPr>
                <w:rFonts w:ascii="Book Antiqua" w:eastAsia="SimSun" w:hAnsi="Book Antiqua" w:cs="Times New Roman"/>
                <w:b/>
                <w:bCs/>
                <w:kern w:val="0"/>
                <w:sz w:val="24"/>
                <w:szCs w:val="24"/>
              </w:rPr>
              <w:t>0.003</w:t>
            </w:r>
          </w:p>
        </w:tc>
        <w:tc>
          <w:tcPr>
            <w:tcW w:w="274" w:type="dxa"/>
            <w:tcBorders>
              <w:top w:val="nil"/>
              <w:left w:val="nil"/>
              <w:bottom w:val="nil"/>
              <w:right w:val="nil"/>
            </w:tcBorders>
            <w:shd w:val="clear" w:color="auto" w:fill="auto"/>
            <w:noWrap/>
            <w:vAlign w:val="center"/>
            <w:hideMark/>
          </w:tcPr>
          <w:p w14:paraId="449C9466"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p>
        </w:tc>
        <w:tc>
          <w:tcPr>
            <w:tcW w:w="2196" w:type="dxa"/>
            <w:tcBorders>
              <w:top w:val="nil"/>
              <w:left w:val="nil"/>
              <w:bottom w:val="nil"/>
              <w:right w:val="nil"/>
            </w:tcBorders>
            <w:shd w:val="clear" w:color="auto" w:fill="auto"/>
            <w:noWrap/>
            <w:vAlign w:val="center"/>
            <w:hideMark/>
          </w:tcPr>
          <w:p w14:paraId="45F5F7C1"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1.807(0.949-3.443)</w:t>
            </w:r>
          </w:p>
        </w:tc>
        <w:tc>
          <w:tcPr>
            <w:tcW w:w="1064" w:type="dxa"/>
            <w:tcBorders>
              <w:top w:val="nil"/>
              <w:left w:val="nil"/>
              <w:bottom w:val="nil"/>
              <w:right w:val="nil"/>
            </w:tcBorders>
            <w:shd w:val="clear" w:color="auto" w:fill="auto"/>
            <w:noWrap/>
            <w:vAlign w:val="center"/>
            <w:hideMark/>
          </w:tcPr>
          <w:p w14:paraId="082E73C5"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0.072</w:t>
            </w:r>
          </w:p>
        </w:tc>
      </w:tr>
      <w:tr w:rsidR="00CF095C" w:rsidRPr="00693991" w14:paraId="27BA6E42" w14:textId="77777777" w:rsidTr="0000222E">
        <w:trPr>
          <w:trHeight w:val="315"/>
        </w:trPr>
        <w:tc>
          <w:tcPr>
            <w:tcW w:w="4820" w:type="dxa"/>
            <w:tcBorders>
              <w:top w:val="nil"/>
              <w:left w:val="nil"/>
              <w:bottom w:val="nil"/>
              <w:right w:val="nil"/>
            </w:tcBorders>
            <w:shd w:val="clear" w:color="auto" w:fill="auto"/>
            <w:noWrap/>
            <w:vAlign w:val="center"/>
            <w:hideMark/>
          </w:tcPr>
          <w:p w14:paraId="412F23B2" w14:textId="0540A8EF"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Lymph node metastasis (N1/2 </w:t>
            </w:r>
            <w:r w:rsidR="0000222E">
              <w:rPr>
                <w:rFonts w:ascii="Book Antiqua" w:eastAsia="SimSun" w:hAnsi="Book Antiqua" w:cs="Times New Roman"/>
                <w:i/>
                <w:iCs/>
                <w:kern w:val="0"/>
                <w:sz w:val="24"/>
                <w:szCs w:val="24"/>
              </w:rPr>
              <w:t>vs</w:t>
            </w:r>
            <w:r w:rsidR="0000222E">
              <w:rPr>
                <w:rFonts w:ascii="Book Antiqua" w:eastAsia="SimSun" w:hAnsi="Book Antiqua" w:cs="Times New Roman" w:hint="eastAsia"/>
                <w:i/>
                <w:iCs/>
                <w:kern w:val="0"/>
                <w:sz w:val="24"/>
                <w:szCs w:val="24"/>
              </w:rPr>
              <w:t xml:space="preserve"> </w:t>
            </w:r>
            <w:r w:rsidRPr="00693991">
              <w:rPr>
                <w:rFonts w:ascii="Book Antiqua" w:eastAsia="SimSun" w:hAnsi="Book Antiqua" w:cs="Times New Roman"/>
                <w:kern w:val="0"/>
                <w:sz w:val="24"/>
                <w:szCs w:val="24"/>
              </w:rPr>
              <w:t>N0)</w:t>
            </w:r>
          </w:p>
        </w:tc>
        <w:tc>
          <w:tcPr>
            <w:tcW w:w="2268" w:type="dxa"/>
            <w:tcBorders>
              <w:top w:val="nil"/>
              <w:left w:val="nil"/>
              <w:bottom w:val="nil"/>
              <w:right w:val="nil"/>
            </w:tcBorders>
            <w:shd w:val="clear" w:color="auto" w:fill="auto"/>
            <w:noWrap/>
            <w:vAlign w:val="center"/>
            <w:hideMark/>
          </w:tcPr>
          <w:p w14:paraId="48793CC1"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2.922(1.801-4.739)</w:t>
            </w:r>
          </w:p>
        </w:tc>
        <w:tc>
          <w:tcPr>
            <w:tcW w:w="1056" w:type="dxa"/>
            <w:tcBorders>
              <w:top w:val="nil"/>
              <w:left w:val="nil"/>
              <w:bottom w:val="nil"/>
              <w:right w:val="nil"/>
            </w:tcBorders>
            <w:shd w:val="clear" w:color="auto" w:fill="auto"/>
            <w:noWrap/>
            <w:vAlign w:val="center"/>
            <w:hideMark/>
          </w:tcPr>
          <w:p w14:paraId="6E1C90D3"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r w:rsidRPr="00693991">
              <w:rPr>
                <w:rFonts w:ascii="Book Antiqua" w:eastAsia="SimSun" w:hAnsi="Book Antiqua" w:cs="Times New Roman"/>
                <w:b/>
                <w:bCs/>
                <w:kern w:val="0"/>
                <w:sz w:val="24"/>
                <w:szCs w:val="24"/>
              </w:rPr>
              <w:t xml:space="preserve">0.000 </w:t>
            </w:r>
          </w:p>
        </w:tc>
        <w:tc>
          <w:tcPr>
            <w:tcW w:w="274" w:type="dxa"/>
            <w:tcBorders>
              <w:top w:val="nil"/>
              <w:left w:val="nil"/>
              <w:bottom w:val="nil"/>
              <w:right w:val="nil"/>
            </w:tcBorders>
            <w:shd w:val="clear" w:color="auto" w:fill="auto"/>
            <w:noWrap/>
            <w:vAlign w:val="center"/>
            <w:hideMark/>
          </w:tcPr>
          <w:p w14:paraId="58ECF140"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p>
        </w:tc>
        <w:tc>
          <w:tcPr>
            <w:tcW w:w="2196" w:type="dxa"/>
            <w:tcBorders>
              <w:top w:val="nil"/>
              <w:left w:val="nil"/>
              <w:bottom w:val="nil"/>
              <w:right w:val="nil"/>
            </w:tcBorders>
            <w:shd w:val="clear" w:color="auto" w:fill="auto"/>
            <w:noWrap/>
            <w:vAlign w:val="center"/>
            <w:hideMark/>
          </w:tcPr>
          <w:p w14:paraId="14F0152B"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0.322(0.077-1.341)</w:t>
            </w:r>
          </w:p>
        </w:tc>
        <w:tc>
          <w:tcPr>
            <w:tcW w:w="1064" w:type="dxa"/>
            <w:tcBorders>
              <w:top w:val="nil"/>
              <w:left w:val="nil"/>
              <w:bottom w:val="nil"/>
              <w:right w:val="nil"/>
            </w:tcBorders>
            <w:shd w:val="clear" w:color="auto" w:fill="auto"/>
            <w:noWrap/>
            <w:vAlign w:val="center"/>
            <w:hideMark/>
          </w:tcPr>
          <w:p w14:paraId="5968E232"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0.119</w:t>
            </w:r>
          </w:p>
        </w:tc>
      </w:tr>
      <w:tr w:rsidR="00CF095C" w:rsidRPr="00693991" w14:paraId="25DA1056" w14:textId="77777777" w:rsidTr="0000222E">
        <w:trPr>
          <w:trHeight w:val="315"/>
        </w:trPr>
        <w:tc>
          <w:tcPr>
            <w:tcW w:w="4820" w:type="dxa"/>
            <w:tcBorders>
              <w:top w:val="nil"/>
              <w:left w:val="nil"/>
              <w:bottom w:val="nil"/>
              <w:right w:val="nil"/>
            </w:tcBorders>
            <w:shd w:val="clear" w:color="auto" w:fill="auto"/>
            <w:noWrap/>
            <w:vAlign w:val="center"/>
            <w:hideMark/>
          </w:tcPr>
          <w:p w14:paraId="3624A881" w14:textId="3D1A339B"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Distant metastasis (yes </w:t>
            </w:r>
            <w:r w:rsidR="0000222E">
              <w:rPr>
                <w:rFonts w:ascii="Book Antiqua" w:eastAsia="SimSun" w:hAnsi="Book Antiqua" w:cs="Times New Roman"/>
                <w:i/>
                <w:iCs/>
                <w:kern w:val="0"/>
                <w:sz w:val="24"/>
                <w:szCs w:val="24"/>
              </w:rPr>
              <w:t>vs</w:t>
            </w:r>
            <w:r w:rsidR="0000222E">
              <w:rPr>
                <w:rFonts w:ascii="Book Antiqua" w:eastAsia="SimSun" w:hAnsi="Book Antiqua" w:cs="Times New Roman" w:hint="eastAsia"/>
                <w:i/>
                <w:iCs/>
                <w:kern w:val="0"/>
                <w:sz w:val="24"/>
                <w:szCs w:val="24"/>
              </w:rPr>
              <w:t xml:space="preserve"> </w:t>
            </w:r>
            <w:r w:rsidRPr="00693991">
              <w:rPr>
                <w:rFonts w:ascii="Book Antiqua" w:eastAsia="SimSun" w:hAnsi="Book Antiqua" w:cs="Times New Roman"/>
                <w:kern w:val="0"/>
                <w:sz w:val="24"/>
                <w:szCs w:val="24"/>
              </w:rPr>
              <w:t>no)</w:t>
            </w:r>
          </w:p>
        </w:tc>
        <w:tc>
          <w:tcPr>
            <w:tcW w:w="2268" w:type="dxa"/>
            <w:tcBorders>
              <w:top w:val="nil"/>
              <w:left w:val="nil"/>
              <w:bottom w:val="nil"/>
              <w:right w:val="nil"/>
            </w:tcBorders>
            <w:shd w:val="clear" w:color="auto" w:fill="auto"/>
            <w:noWrap/>
            <w:vAlign w:val="center"/>
            <w:hideMark/>
          </w:tcPr>
          <w:p w14:paraId="37611E20"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9.353(5.206-16.804)</w:t>
            </w:r>
          </w:p>
        </w:tc>
        <w:tc>
          <w:tcPr>
            <w:tcW w:w="1056" w:type="dxa"/>
            <w:tcBorders>
              <w:top w:val="nil"/>
              <w:left w:val="nil"/>
              <w:bottom w:val="nil"/>
              <w:right w:val="nil"/>
            </w:tcBorders>
            <w:shd w:val="clear" w:color="auto" w:fill="auto"/>
            <w:noWrap/>
            <w:vAlign w:val="center"/>
            <w:hideMark/>
          </w:tcPr>
          <w:p w14:paraId="23CD937C"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r w:rsidRPr="00693991">
              <w:rPr>
                <w:rFonts w:ascii="Book Antiqua" w:eastAsia="SimSun" w:hAnsi="Book Antiqua" w:cs="Times New Roman"/>
                <w:b/>
                <w:bCs/>
                <w:kern w:val="0"/>
                <w:sz w:val="24"/>
                <w:szCs w:val="24"/>
              </w:rPr>
              <w:t xml:space="preserve">0.000 </w:t>
            </w:r>
          </w:p>
        </w:tc>
        <w:tc>
          <w:tcPr>
            <w:tcW w:w="274" w:type="dxa"/>
            <w:tcBorders>
              <w:top w:val="nil"/>
              <w:left w:val="nil"/>
              <w:bottom w:val="nil"/>
              <w:right w:val="nil"/>
            </w:tcBorders>
            <w:shd w:val="clear" w:color="auto" w:fill="auto"/>
            <w:noWrap/>
            <w:vAlign w:val="center"/>
            <w:hideMark/>
          </w:tcPr>
          <w:p w14:paraId="209FB811"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p>
        </w:tc>
        <w:tc>
          <w:tcPr>
            <w:tcW w:w="2196" w:type="dxa"/>
            <w:tcBorders>
              <w:top w:val="nil"/>
              <w:left w:val="nil"/>
              <w:bottom w:val="nil"/>
              <w:right w:val="nil"/>
            </w:tcBorders>
            <w:shd w:val="clear" w:color="auto" w:fill="auto"/>
            <w:noWrap/>
            <w:vAlign w:val="center"/>
            <w:hideMark/>
          </w:tcPr>
          <w:p w14:paraId="2A652A9C"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4.635(2.224-9.660)</w:t>
            </w:r>
          </w:p>
        </w:tc>
        <w:tc>
          <w:tcPr>
            <w:tcW w:w="1064" w:type="dxa"/>
            <w:tcBorders>
              <w:top w:val="nil"/>
              <w:left w:val="nil"/>
              <w:bottom w:val="nil"/>
              <w:right w:val="nil"/>
            </w:tcBorders>
            <w:shd w:val="clear" w:color="auto" w:fill="auto"/>
            <w:noWrap/>
            <w:vAlign w:val="center"/>
            <w:hideMark/>
          </w:tcPr>
          <w:p w14:paraId="062072A0"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r w:rsidRPr="00693991">
              <w:rPr>
                <w:rFonts w:ascii="Book Antiqua" w:eastAsia="SimSun" w:hAnsi="Book Antiqua" w:cs="Times New Roman"/>
                <w:b/>
                <w:bCs/>
                <w:kern w:val="0"/>
                <w:sz w:val="24"/>
                <w:szCs w:val="24"/>
              </w:rPr>
              <w:t xml:space="preserve">0.000 </w:t>
            </w:r>
          </w:p>
        </w:tc>
      </w:tr>
      <w:tr w:rsidR="00CF095C" w:rsidRPr="00693991" w14:paraId="482EFD5E" w14:textId="77777777" w:rsidTr="0000222E">
        <w:trPr>
          <w:trHeight w:val="315"/>
        </w:trPr>
        <w:tc>
          <w:tcPr>
            <w:tcW w:w="4820" w:type="dxa"/>
            <w:tcBorders>
              <w:top w:val="nil"/>
              <w:left w:val="nil"/>
              <w:bottom w:val="nil"/>
              <w:right w:val="nil"/>
            </w:tcBorders>
            <w:shd w:val="clear" w:color="auto" w:fill="auto"/>
            <w:noWrap/>
            <w:vAlign w:val="center"/>
            <w:hideMark/>
          </w:tcPr>
          <w:p w14:paraId="39B16D2A" w14:textId="313AA111" w:rsidR="00CF095C" w:rsidRPr="00693991" w:rsidRDefault="00CF095C" w:rsidP="0000222E">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TNM stage (</w:t>
            </w:r>
            <w:r w:rsidRPr="00693991">
              <w:rPr>
                <w:rFonts w:ascii="SimSun" w:eastAsia="SimSun" w:hAnsi="SimSun" w:cs="SimSun" w:hint="eastAsia"/>
                <w:kern w:val="0"/>
                <w:sz w:val="24"/>
                <w:szCs w:val="24"/>
              </w:rPr>
              <w:t>Ⅲ</w:t>
            </w:r>
            <w:r w:rsidRPr="00693991">
              <w:rPr>
                <w:rFonts w:ascii="Book Antiqua" w:eastAsia="SimSun" w:hAnsi="Book Antiqua" w:cs="Times New Roman"/>
                <w:kern w:val="0"/>
                <w:sz w:val="24"/>
                <w:szCs w:val="24"/>
              </w:rPr>
              <w:t>/</w:t>
            </w:r>
            <w:r w:rsidRPr="00693991">
              <w:rPr>
                <w:rFonts w:ascii="SimSun" w:eastAsia="SimSun" w:hAnsi="SimSun" w:cs="SimSun" w:hint="eastAsia"/>
                <w:kern w:val="0"/>
                <w:sz w:val="24"/>
                <w:szCs w:val="24"/>
              </w:rPr>
              <w:t>Ⅳ</w:t>
            </w:r>
            <w:r w:rsidRPr="00693991">
              <w:rPr>
                <w:rFonts w:ascii="Book Antiqua" w:eastAsia="SimSun" w:hAnsi="Book Antiqua" w:cs="Times New Roman"/>
                <w:kern w:val="0"/>
                <w:sz w:val="24"/>
                <w:szCs w:val="24"/>
              </w:rPr>
              <w:t xml:space="preserve"> </w:t>
            </w:r>
            <w:r w:rsidRPr="00693991">
              <w:rPr>
                <w:rFonts w:ascii="Book Antiqua" w:eastAsia="SimSun" w:hAnsi="Book Antiqua" w:cs="Times New Roman"/>
                <w:i/>
                <w:iCs/>
                <w:kern w:val="0"/>
                <w:sz w:val="24"/>
                <w:szCs w:val="24"/>
              </w:rPr>
              <w:t>vs</w:t>
            </w:r>
            <w:r w:rsidRPr="00693991">
              <w:rPr>
                <w:rFonts w:ascii="SimSun" w:eastAsia="SimSun" w:hAnsi="SimSun" w:cs="SimSun" w:hint="eastAsia"/>
                <w:kern w:val="0"/>
                <w:sz w:val="24"/>
                <w:szCs w:val="24"/>
              </w:rPr>
              <w:t>Ⅰ</w:t>
            </w:r>
            <w:r w:rsidRPr="00693991">
              <w:rPr>
                <w:rFonts w:ascii="Book Antiqua" w:eastAsia="SimSun" w:hAnsi="Book Antiqua" w:cs="Times New Roman"/>
                <w:kern w:val="0"/>
                <w:sz w:val="24"/>
                <w:szCs w:val="24"/>
              </w:rPr>
              <w:t>/</w:t>
            </w:r>
            <w:r w:rsidRPr="00693991">
              <w:rPr>
                <w:rFonts w:ascii="SimSun" w:eastAsia="SimSun" w:hAnsi="SimSun" w:cs="SimSun" w:hint="eastAsia"/>
                <w:kern w:val="0"/>
                <w:sz w:val="24"/>
                <w:szCs w:val="24"/>
              </w:rPr>
              <w:t>Ⅱ</w:t>
            </w:r>
            <w:r w:rsidRPr="00693991">
              <w:rPr>
                <w:rFonts w:ascii="Book Antiqua" w:eastAsia="SimSun" w:hAnsi="Book Antiqua" w:cs="Times New Roman"/>
                <w:kern w:val="0"/>
                <w:sz w:val="24"/>
                <w:szCs w:val="24"/>
              </w:rPr>
              <w:t>)</w:t>
            </w:r>
          </w:p>
        </w:tc>
        <w:tc>
          <w:tcPr>
            <w:tcW w:w="2268" w:type="dxa"/>
            <w:tcBorders>
              <w:top w:val="nil"/>
              <w:left w:val="nil"/>
              <w:bottom w:val="nil"/>
              <w:right w:val="nil"/>
            </w:tcBorders>
            <w:shd w:val="clear" w:color="auto" w:fill="auto"/>
            <w:noWrap/>
            <w:vAlign w:val="center"/>
            <w:hideMark/>
          </w:tcPr>
          <w:p w14:paraId="66B5A764"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3.497(2.114-5.783)</w:t>
            </w:r>
          </w:p>
        </w:tc>
        <w:tc>
          <w:tcPr>
            <w:tcW w:w="1056" w:type="dxa"/>
            <w:tcBorders>
              <w:top w:val="nil"/>
              <w:left w:val="nil"/>
              <w:bottom w:val="nil"/>
              <w:right w:val="nil"/>
            </w:tcBorders>
            <w:shd w:val="clear" w:color="auto" w:fill="auto"/>
            <w:noWrap/>
            <w:vAlign w:val="center"/>
            <w:hideMark/>
          </w:tcPr>
          <w:p w14:paraId="61E39DF0"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r w:rsidRPr="00693991">
              <w:rPr>
                <w:rFonts w:ascii="Book Antiqua" w:eastAsia="SimSun" w:hAnsi="Book Antiqua" w:cs="Times New Roman"/>
                <w:b/>
                <w:bCs/>
                <w:kern w:val="0"/>
                <w:sz w:val="24"/>
                <w:szCs w:val="24"/>
              </w:rPr>
              <w:t xml:space="preserve">0.000 </w:t>
            </w:r>
          </w:p>
        </w:tc>
        <w:tc>
          <w:tcPr>
            <w:tcW w:w="274" w:type="dxa"/>
            <w:tcBorders>
              <w:top w:val="nil"/>
              <w:left w:val="nil"/>
              <w:bottom w:val="nil"/>
              <w:right w:val="nil"/>
            </w:tcBorders>
            <w:shd w:val="clear" w:color="auto" w:fill="auto"/>
            <w:noWrap/>
            <w:vAlign w:val="center"/>
            <w:hideMark/>
          </w:tcPr>
          <w:p w14:paraId="742EEEA1"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p>
        </w:tc>
        <w:tc>
          <w:tcPr>
            <w:tcW w:w="2196" w:type="dxa"/>
            <w:tcBorders>
              <w:top w:val="nil"/>
              <w:left w:val="nil"/>
              <w:bottom w:val="nil"/>
              <w:right w:val="nil"/>
            </w:tcBorders>
            <w:shd w:val="clear" w:color="auto" w:fill="auto"/>
            <w:noWrap/>
            <w:vAlign w:val="center"/>
            <w:hideMark/>
          </w:tcPr>
          <w:p w14:paraId="47858CA6"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7.490(1.636-34.280)</w:t>
            </w:r>
          </w:p>
        </w:tc>
        <w:tc>
          <w:tcPr>
            <w:tcW w:w="1064" w:type="dxa"/>
            <w:tcBorders>
              <w:top w:val="nil"/>
              <w:left w:val="nil"/>
              <w:bottom w:val="nil"/>
              <w:right w:val="nil"/>
            </w:tcBorders>
            <w:shd w:val="clear" w:color="auto" w:fill="auto"/>
            <w:noWrap/>
            <w:vAlign w:val="center"/>
            <w:hideMark/>
          </w:tcPr>
          <w:p w14:paraId="6971A760"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r w:rsidRPr="00693991">
              <w:rPr>
                <w:rFonts w:ascii="Book Antiqua" w:eastAsia="SimSun" w:hAnsi="Book Antiqua" w:cs="Times New Roman"/>
                <w:b/>
                <w:bCs/>
                <w:kern w:val="0"/>
                <w:sz w:val="24"/>
                <w:szCs w:val="24"/>
              </w:rPr>
              <w:t>0.009</w:t>
            </w:r>
          </w:p>
        </w:tc>
      </w:tr>
      <w:tr w:rsidR="00CF095C" w:rsidRPr="00693991" w14:paraId="267CDF32" w14:textId="77777777" w:rsidTr="0000222E">
        <w:trPr>
          <w:trHeight w:val="315"/>
        </w:trPr>
        <w:tc>
          <w:tcPr>
            <w:tcW w:w="4820" w:type="dxa"/>
            <w:tcBorders>
              <w:top w:val="nil"/>
              <w:left w:val="nil"/>
              <w:bottom w:val="nil"/>
              <w:right w:val="nil"/>
            </w:tcBorders>
            <w:shd w:val="clear" w:color="auto" w:fill="auto"/>
            <w:noWrap/>
            <w:vAlign w:val="center"/>
            <w:hideMark/>
          </w:tcPr>
          <w:p w14:paraId="4DBAE3C7" w14:textId="4266B35C"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Neural invasion (yes </w:t>
            </w:r>
            <w:r w:rsidR="0000222E">
              <w:rPr>
                <w:rFonts w:ascii="Book Antiqua" w:eastAsia="SimSun" w:hAnsi="Book Antiqua" w:cs="Times New Roman"/>
                <w:i/>
                <w:iCs/>
                <w:kern w:val="0"/>
                <w:sz w:val="24"/>
                <w:szCs w:val="24"/>
              </w:rPr>
              <w:t>vs</w:t>
            </w:r>
            <w:r w:rsidR="0000222E">
              <w:rPr>
                <w:rFonts w:ascii="Book Antiqua" w:eastAsia="SimSun" w:hAnsi="Book Antiqua" w:cs="Times New Roman" w:hint="eastAsia"/>
                <w:i/>
                <w:iCs/>
                <w:kern w:val="0"/>
                <w:sz w:val="24"/>
                <w:szCs w:val="24"/>
              </w:rPr>
              <w:t xml:space="preserve"> </w:t>
            </w:r>
            <w:r w:rsidRPr="00693991">
              <w:rPr>
                <w:rFonts w:ascii="Book Antiqua" w:eastAsia="SimSun" w:hAnsi="Book Antiqua" w:cs="Times New Roman"/>
                <w:kern w:val="0"/>
                <w:sz w:val="24"/>
                <w:szCs w:val="24"/>
              </w:rPr>
              <w:t>no)</w:t>
            </w:r>
          </w:p>
        </w:tc>
        <w:tc>
          <w:tcPr>
            <w:tcW w:w="2268" w:type="dxa"/>
            <w:tcBorders>
              <w:top w:val="nil"/>
              <w:left w:val="nil"/>
              <w:bottom w:val="nil"/>
              <w:right w:val="nil"/>
            </w:tcBorders>
            <w:shd w:val="clear" w:color="auto" w:fill="auto"/>
            <w:noWrap/>
            <w:vAlign w:val="center"/>
            <w:hideMark/>
          </w:tcPr>
          <w:p w14:paraId="15C120F6"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2.240(1.320-3.802)</w:t>
            </w:r>
          </w:p>
        </w:tc>
        <w:tc>
          <w:tcPr>
            <w:tcW w:w="1056" w:type="dxa"/>
            <w:tcBorders>
              <w:top w:val="nil"/>
              <w:left w:val="nil"/>
              <w:bottom w:val="nil"/>
              <w:right w:val="nil"/>
            </w:tcBorders>
            <w:shd w:val="clear" w:color="auto" w:fill="auto"/>
            <w:noWrap/>
            <w:vAlign w:val="center"/>
            <w:hideMark/>
          </w:tcPr>
          <w:p w14:paraId="2D1A44C6"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r w:rsidRPr="00693991">
              <w:rPr>
                <w:rFonts w:ascii="Book Antiqua" w:eastAsia="SimSun" w:hAnsi="Book Antiqua" w:cs="Times New Roman"/>
                <w:b/>
                <w:bCs/>
                <w:kern w:val="0"/>
                <w:sz w:val="24"/>
                <w:szCs w:val="24"/>
              </w:rPr>
              <w:t>0.003</w:t>
            </w:r>
          </w:p>
        </w:tc>
        <w:tc>
          <w:tcPr>
            <w:tcW w:w="274" w:type="dxa"/>
            <w:tcBorders>
              <w:top w:val="nil"/>
              <w:left w:val="nil"/>
              <w:bottom w:val="nil"/>
              <w:right w:val="nil"/>
            </w:tcBorders>
            <w:shd w:val="clear" w:color="auto" w:fill="auto"/>
            <w:noWrap/>
            <w:vAlign w:val="center"/>
            <w:hideMark/>
          </w:tcPr>
          <w:p w14:paraId="63CD3DBD"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p>
        </w:tc>
        <w:tc>
          <w:tcPr>
            <w:tcW w:w="2196" w:type="dxa"/>
            <w:tcBorders>
              <w:top w:val="nil"/>
              <w:left w:val="nil"/>
              <w:bottom w:val="nil"/>
              <w:right w:val="nil"/>
            </w:tcBorders>
            <w:shd w:val="clear" w:color="auto" w:fill="auto"/>
            <w:noWrap/>
            <w:vAlign w:val="center"/>
            <w:hideMark/>
          </w:tcPr>
          <w:p w14:paraId="53C66562"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0.800(0.410-1.561)</w:t>
            </w:r>
          </w:p>
        </w:tc>
        <w:tc>
          <w:tcPr>
            <w:tcW w:w="1064" w:type="dxa"/>
            <w:tcBorders>
              <w:top w:val="nil"/>
              <w:left w:val="nil"/>
              <w:bottom w:val="nil"/>
              <w:right w:val="nil"/>
            </w:tcBorders>
            <w:shd w:val="clear" w:color="auto" w:fill="auto"/>
            <w:noWrap/>
            <w:vAlign w:val="center"/>
            <w:hideMark/>
          </w:tcPr>
          <w:p w14:paraId="7D2C45C0"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0.514</w:t>
            </w:r>
          </w:p>
        </w:tc>
      </w:tr>
      <w:tr w:rsidR="00CF095C" w:rsidRPr="00693991" w14:paraId="5254291E" w14:textId="77777777" w:rsidTr="0000222E">
        <w:trPr>
          <w:trHeight w:val="315"/>
        </w:trPr>
        <w:tc>
          <w:tcPr>
            <w:tcW w:w="4820" w:type="dxa"/>
            <w:tcBorders>
              <w:top w:val="nil"/>
              <w:left w:val="nil"/>
              <w:bottom w:val="nil"/>
              <w:right w:val="nil"/>
            </w:tcBorders>
            <w:shd w:val="clear" w:color="auto" w:fill="auto"/>
            <w:noWrap/>
            <w:vAlign w:val="center"/>
            <w:hideMark/>
          </w:tcPr>
          <w:p w14:paraId="1F8B522A" w14:textId="76C05B3B"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Vascular invasion (yes </w:t>
            </w:r>
            <w:r w:rsidR="0000222E">
              <w:rPr>
                <w:rFonts w:ascii="Book Antiqua" w:eastAsia="SimSun" w:hAnsi="Book Antiqua" w:cs="Times New Roman"/>
                <w:i/>
                <w:iCs/>
                <w:kern w:val="0"/>
                <w:sz w:val="24"/>
                <w:szCs w:val="24"/>
              </w:rPr>
              <w:t>vs</w:t>
            </w:r>
            <w:r w:rsidR="0000222E">
              <w:rPr>
                <w:rFonts w:ascii="Book Antiqua" w:eastAsia="SimSun" w:hAnsi="Book Antiqua" w:cs="Times New Roman" w:hint="eastAsia"/>
                <w:i/>
                <w:iCs/>
                <w:kern w:val="0"/>
                <w:sz w:val="24"/>
                <w:szCs w:val="24"/>
              </w:rPr>
              <w:t xml:space="preserve"> </w:t>
            </w:r>
            <w:r w:rsidRPr="00693991">
              <w:rPr>
                <w:rFonts w:ascii="Book Antiqua" w:eastAsia="SimSun" w:hAnsi="Book Antiqua" w:cs="Times New Roman"/>
                <w:kern w:val="0"/>
                <w:sz w:val="24"/>
                <w:szCs w:val="24"/>
              </w:rPr>
              <w:t>no)</w:t>
            </w:r>
          </w:p>
        </w:tc>
        <w:tc>
          <w:tcPr>
            <w:tcW w:w="2268" w:type="dxa"/>
            <w:tcBorders>
              <w:top w:val="nil"/>
              <w:left w:val="nil"/>
              <w:bottom w:val="nil"/>
              <w:right w:val="nil"/>
            </w:tcBorders>
            <w:shd w:val="clear" w:color="auto" w:fill="auto"/>
            <w:noWrap/>
            <w:vAlign w:val="center"/>
            <w:hideMark/>
          </w:tcPr>
          <w:p w14:paraId="3EDBD64C"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2.531(1.529-4.188)</w:t>
            </w:r>
          </w:p>
        </w:tc>
        <w:tc>
          <w:tcPr>
            <w:tcW w:w="1056" w:type="dxa"/>
            <w:tcBorders>
              <w:top w:val="nil"/>
              <w:left w:val="nil"/>
              <w:bottom w:val="nil"/>
              <w:right w:val="nil"/>
            </w:tcBorders>
            <w:shd w:val="clear" w:color="auto" w:fill="auto"/>
            <w:noWrap/>
            <w:vAlign w:val="center"/>
            <w:hideMark/>
          </w:tcPr>
          <w:p w14:paraId="12B8EE90"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r w:rsidRPr="00693991">
              <w:rPr>
                <w:rFonts w:ascii="Book Antiqua" w:eastAsia="SimSun" w:hAnsi="Book Antiqua" w:cs="Times New Roman"/>
                <w:b/>
                <w:bCs/>
                <w:kern w:val="0"/>
                <w:sz w:val="24"/>
                <w:szCs w:val="24"/>
              </w:rPr>
              <w:t xml:space="preserve">0.000 </w:t>
            </w:r>
          </w:p>
        </w:tc>
        <w:tc>
          <w:tcPr>
            <w:tcW w:w="274" w:type="dxa"/>
            <w:tcBorders>
              <w:top w:val="nil"/>
              <w:left w:val="nil"/>
              <w:bottom w:val="nil"/>
              <w:right w:val="nil"/>
            </w:tcBorders>
            <w:shd w:val="clear" w:color="auto" w:fill="auto"/>
            <w:noWrap/>
            <w:vAlign w:val="center"/>
            <w:hideMark/>
          </w:tcPr>
          <w:p w14:paraId="5BA4D2B1"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p>
        </w:tc>
        <w:tc>
          <w:tcPr>
            <w:tcW w:w="2196" w:type="dxa"/>
            <w:tcBorders>
              <w:top w:val="nil"/>
              <w:left w:val="nil"/>
              <w:bottom w:val="nil"/>
              <w:right w:val="nil"/>
            </w:tcBorders>
            <w:shd w:val="clear" w:color="auto" w:fill="auto"/>
            <w:noWrap/>
            <w:vAlign w:val="center"/>
            <w:hideMark/>
          </w:tcPr>
          <w:p w14:paraId="5D33BBF9"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1.962(1.082-3.558)</w:t>
            </w:r>
          </w:p>
        </w:tc>
        <w:tc>
          <w:tcPr>
            <w:tcW w:w="1064" w:type="dxa"/>
            <w:tcBorders>
              <w:top w:val="nil"/>
              <w:left w:val="nil"/>
              <w:bottom w:val="nil"/>
              <w:right w:val="nil"/>
            </w:tcBorders>
            <w:shd w:val="clear" w:color="auto" w:fill="auto"/>
            <w:noWrap/>
            <w:vAlign w:val="center"/>
            <w:hideMark/>
          </w:tcPr>
          <w:p w14:paraId="24BF19F9"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r w:rsidRPr="00693991">
              <w:rPr>
                <w:rFonts w:ascii="Book Antiqua" w:eastAsia="SimSun" w:hAnsi="Book Antiqua" w:cs="Times New Roman"/>
                <w:b/>
                <w:bCs/>
                <w:kern w:val="0"/>
                <w:sz w:val="24"/>
                <w:szCs w:val="24"/>
              </w:rPr>
              <w:t>0.026</w:t>
            </w:r>
          </w:p>
        </w:tc>
      </w:tr>
      <w:tr w:rsidR="00CF095C" w:rsidRPr="00693991" w14:paraId="16C60FA7" w14:textId="77777777" w:rsidTr="0000222E">
        <w:trPr>
          <w:trHeight w:val="315"/>
        </w:trPr>
        <w:tc>
          <w:tcPr>
            <w:tcW w:w="4820" w:type="dxa"/>
            <w:tcBorders>
              <w:top w:val="nil"/>
              <w:left w:val="nil"/>
              <w:bottom w:val="nil"/>
              <w:right w:val="nil"/>
            </w:tcBorders>
            <w:shd w:val="clear" w:color="auto" w:fill="auto"/>
            <w:noWrap/>
            <w:vAlign w:val="center"/>
            <w:hideMark/>
          </w:tcPr>
          <w:p w14:paraId="01BA3E91" w14:textId="036659C2"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Mucinous adenocarcinoma (yes </w:t>
            </w:r>
            <w:r w:rsidR="0000222E">
              <w:rPr>
                <w:rFonts w:ascii="Book Antiqua" w:eastAsia="SimSun" w:hAnsi="Book Antiqua" w:cs="Times New Roman"/>
                <w:i/>
                <w:iCs/>
                <w:kern w:val="0"/>
                <w:sz w:val="24"/>
                <w:szCs w:val="24"/>
              </w:rPr>
              <w:t>vs</w:t>
            </w:r>
            <w:r w:rsidR="0000222E">
              <w:rPr>
                <w:rFonts w:ascii="Book Antiqua" w:eastAsia="SimSun" w:hAnsi="Book Antiqua" w:cs="Times New Roman" w:hint="eastAsia"/>
                <w:i/>
                <w:iCs/>
                <w:kern w:val="0"/>
                <w:sz w:val="24"/>
                <w:szCs w:val="24"/>
              </w:rPr>
              <w:t xml:space="preserve"> </w:t>
            </w:r>
            <w:r w:rsidRPr="00693991">
              <w:rPr>
                <w:rFonts w:ascii="Book Antiqua" w:eastAsia="SimSun" w:hAnsi="Book Antiqua" w:cs="Times New Roman"/>
                <w:kern w:val="0"/>
                <w:sz w:val="24"/>
                <w:szCs w:val="24"/>
              </w:rPr>
              <w:t>no)</w:t>
            </w:r>
          </w:p>
        </w:tc>
        <w:tc>
          <w:tcPr>
            <w:tcW w:w="2268" w:type="dxa"/>
            <w:tcBorders>
              <w:top w:val="nil"/>
              <w:left w:val="nil"/>
              <w:bottom w:val="nil"/>
              <w:right w:val="nil"/>
            </w:tcBorders>
            <w:shd w:val="clear" w:color="auto" w:fill="auto"/>
            <w:noWrap/>
            <w:vAlign w:val="center"/>
            <w:hideMark/>
          </w:tcPr>
          <w:p w14:paraId="60FEEBE8"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1.063(0.488-2.314)</w:t>
            </w:r>
          </w:p>
        </w:tc>
        <w:tc>
          <w:tcPr>
            <w:tcW w:w="1056" w:type="dxa"/>
            <w:tcBorders>
              <w:top w:val="nil"/>
              <w:left w:val="nil"/>
              <w:bottom w:val="nil"/>
              <w:right w:val="nil"/>
            </w:tcBorders>
            <w:shd w:val="clear" w:color="auto" w:fill="auto"/>
            <w:noWrap/>
            <w:vAlign w:val="center"/>
            <w:hideMark/>
          </w:tcPr>
          <w:p w14:paraId="2EAD1C12"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0.877</w:t>
            </w:r>
          </w:p>
        </w:tc>
        <w:tc>
          <w:tcPr>
            <w:tcW w:w="274" w:type="dxa"/>
            <w:tcBorders>
              <w:top w:val="nil"/>
              <w:left w:val="nil"/>
              <w:bottom w:val="nil"/>
              <w:right w:val="nil"/>
            </w:tcBorders>
            <w:shd w:val="clear" w:color="auto" w:fill="auto"/>
            <w:noWrap/>
            <w:vAlign w:val="center"/>
            <w:hideMark/>
          </w:tcPr>
          <w:p w14:paraId="421AA186" w14:textId="77777777" w:rsidR="00CF095C" w:rsidRPr="00693991" w:rsidRDefault="00CF095C" w:rsidP="00693991">
            <w:pPr>
              <w:widowControl/>
              <w:spacing w:line="360" w:lineRule="auto"/>
              <w:rPr>
                <w:rFonts w:ascii="Book Antiqua" w:eastAsia="SimSun" w:hAnsi="Book Antiqua" w:cs="Times New Roman"/>
                <w:kern w:val="0"/>
                <w:sz w:val="24"/>
                <w:szCs w:val="24"/>
              </w:rPr>
            </w:pPr>
          </w:p>
        </w:tc>
        <w:tc>
          <w:tcPr>
            <w:tcW w:w="2196" w:type="dxa"/>
            <w:tcBorders>
              <w:top w:val="nil"/>
              <w:left w:val="nil"/>
              <w:bottom w:val="nil"/>
              <w:right w:val="nil"/>
            </w:tcBorders>
            <w:shd w:val="clear" w:color="auto" w:fill="auto"/>
            <w:noWrap/>
            <w:vAlign w:val="center"/>
            <w:hideMark/>
          </w:tcPr>
          <w:p w14:paraId="12B37A5C" w14:textId="77777777" w:rsidR="00CF095C" w:rsidRPr="00693991" w:rsidRDefault="00CF095C" w:rsidP="00693991">
            <w:pPr>
              <w:widowControl/>
              <w:spacing w:line="360" w:lineRule="auto"/>
              <w:rPr>
                <w:rFonts w:ascii="Book Antiqua" w:eastAsia="Times New Roman" w:hAnsi="Book Antiqua" w:cs="Times New Roman"/>
                <w:kern w:val="0"/>
                <w:sz w:val="24"/>
                <w:szCs w:val="24"/>
              </w:rPr>
            </w:pPr>
          </w:p>
        </w:tc>
        <w:tc>
          <w:tcPr>
            <w:tcW w:w="1064" w:type="dxa"/>
            <w:tcBorders>
              <w:top w:val="nil"/>
              <w:left w:val="nil"/>
              <w:bottom w:val="nil"/>
              <w:right w:val="nil"/>
            </w:tcBorders>
            <w:shd w:val="clear" w:color="auto" w:fill="auto"/>
            <w:noWrap/>
            <w:vAlign w:val="center"/>
            <w:hideMark/>
          </w:tcPr>
          <w:p w14:paraId="0A69C563" w14:textId="77777777" w:rsidR="00CF095C" w:rsidRPr="00693991" w:rsidRDefault="00CF095C" w:rsidP="00693991">
            <w:pPr>
              <w:widowControl/>
              <w:spacing w:line="360" w:lineRule="auto"/>
              <w:rPr>
                <w:rFonts w:ascii="Book Antiqua" w:eastAsia="Times New Roman" w:hAnsi="Book Antiqua" w:cs="Times New Roman"/>
                <w:kern w:val="0"/>
                <w:sz w:val="24"/>
                <w:szCs w:val="24"/>
              </w:rPr>
            </w:pPr>
          </w:p>
        </w:tc>
      </w:tr>
      <w:tr w:rsidR="00CF095C" w:rsidRPr="00693991" w14:paraId="7307F2BF" w14:textId="77777777" w:rsidTr="0000222E">
        <w:trPr>
          <w:trHeight w:val="315"/>
        </w:trPr>
        <w:tc>
          <w:tcPr>
            <w:tcW w:w="4820" w:type="dxa"/>
            <w:tcBorders>
              <w:top w:val="nil"/>
              <w:left w:val="nil"/>
              <w:bottom w:val="nil"/>
              <w:right w:val="nil"/>
            </w:tcBorders>
            <w:shd w:val="clear" w:color="auto" w:fill="auto"/>
            <w:noWrap/>
            <w:vAlign w:val="center"/>
            <w:hideMark/>
          </w:tcPr>
          <w:p w14:paraId="47534558" w14:textId="03234592"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Differentiation (poor </w:t>
            </w:r>
            <w:r w:rsidR="0000222E">
              <w:rPr>
                <w:rFonts w:ascii="Book Antiqua" w:eastAsia="SimSun" w:hAnsi="Book Antiqua" w:cs="Times New Roman"/>
                <w:i/>
                <w:iCs/>
                <w:kern w:val="0"/>
                <w:sz w:val="24"/>
                <w:szCs w:val="24"/>
              </w:rPr>
              <w:t>vs</w:t>
            </w:r>
            <w:r w:rsidR="0000222E">
              <w:rPr>
                <w:rFonts w:ascii="Book Antiqua" w:eastAsia="SimSun" w:hAnsi="Book Antiqua" w:cs="Times New Roman" w:hint="eastAsia"/>
                <w:i/>
                <w:iCs/>
                <w:kern w:val="0"/>
                <w:sz w:val="24"/>
                <w:szCs w:val="24"/>
              </w:rPr>
              <w:t xml:space="preserve"> </w:t>
            </w:r>
            <w:r w:rsidRPr="00693991">
              <w:rPr>
                <w:rFonts w:ascii="Book Antiqua" w:eastAsia="SimSun" w:hAnsi="Book Antiqua" w:cs="Times New Roman"/>
                <w:kern w:val="0"/>
                <w:sz w:val="24"/>
                <w:szCs w:val="24"/>
              </w:rPr>
              <w:t>moderate/well)</w:t>
            </w:r>
          </w:p>
        </w:tc>
        <w:tc>
          <w:tcPr>
            <w:tcW w:w="2268" w:type="dxa"/>
            <w:tcBorders>
              <w:top w:val="nil"/>
              <w:left w:val="nil"/>
              <w:bottom w:val="nil"/>
              <w:right w:val="nil"/>
            </w:tcBorders>
            <w:shd w:val="clear" w:color="auto" w:fill="auto"/>
            <w:noWrap/>
            <w:vAlign w:val="center"/>
            <w:hideMark/>
          </w:tcPr>
          <w:p w14:paraId="60982C57"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0.799(0.504-1.267)</w:t>
            </w:r>
          </w:p>
        </w:tc>
        <w:tc>
          <w:tcPr>
            <w:tcW w:w="1056" w:type="dxa"/>
            <w:tcBorders>
              <w:top w:val="nil"/>
              <w:left w:val="nil"/>
              <w:bottom w:val="nil"/>
              <w:right w:val="nil"/>
            </w:tcBorders>
            <w:shd w:val="clear" w:color="auto" w:fill="auto"/>
            <w:noWrap/>
            <w:vAlign w:val="center"/>
            <w:hideMark/>
          </w:tcPr>
          <w:p w14:paraId="48E9EA9C"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0.340 </w:t>
            </w:r>
          </w:p>
        </w:tc>
        <w:tc>
          <w:tcPr>
            <w:tcW w:w="274" w:type="dxa"/>
            <w:tcBorders>
              <w:top w:val="nil"/>
              <w:left w:val="nil"/>
              <w:bottom w:val="nil"/>
              <w:right w:val="nil"/>
            </w:tcBorders>
            <w:shd w:val="clear" w:color="auto" w:fill="auto"/>
            <w:noWrap/>
            <w:vAlign w:val="center"/>
            <w:hideMark/>
          </w:tcPr>
          <w:p w14:paraId="50DA36D1" w14:textId="77777777" w:rsidR="00CF095C" w:rsidRPr="00693991" w:rsidRDefault="00CF095C" w:rsidP="00693991">
            <w:pPr>
              <w:widowControl/>
              <w:spacing w:line="360" w:lineRule="auto"/>
              <w:rPr>
                <w:rFonts w:ascii="Book Antiqua" w:eastAsia="SimSun" w:hAnsi="Book Antiqua" w:cs="Times New Roman"/>
                <w:kern w:val="0"/>
                <w:sz w:val="24"/>
                <w:szCs w:val="24"/>
              </w:rPr>
            </w:pPr>
          </w:p>
        </w:tc>
        <w:tc>
          <w:tcPr>
            <w:tcW w:w="2196" w:type="dxa"/>
            <w:tcBorders>
              <w:top w:val="nil"/>
              <w:left w:val="nil"/>
              <w:bottom w:val="nil"/>
              <w:right w:val="nil"/>
            </w:tcBorders>
            <w:shd w:val="clear" w:color="auto" w:fill="auto"/>
            <w:noWrap/>
            <w:vAlign w:val="center"/>
            <w:hideMark/>
          </w:tcPr>
          <w:p w14:paraId="5E75C917" w14:textId="77777777" w:rsidR="00CF095C" w:rsidRPr="00693991" w:rsidRDefault="00CF095C" w:rsidP="00693991">
            <w:pPr>
              <w:widowControl/>
              <w:spacing w:line="360" w:lineRule="auto"/>
              <w:rPr>
                <w:rFonts w:ascii="Book Antiqua" w:eastAsia="Times New Roman" w:hAnsi="Book Antiqua" w:cs="Times New Roman"/>
                <w:kern w:val="0"/>
                <w:sz w:val="24"/>
                <w:szCs w:val="24"/>
              </w:rPr>
            </w:pPr>
          </w:p>
        </w:tc>
        <w:tc>
          <w:tcPr>
            <w:tcW w:w="1064" w:type="dxa"/>
            <w:tcBorders>
              <w:top w:val="nil"/>
              <w:left w:val="nil"/>
              <w:bottom w:val="nil"/>
              <w:right w:val="nil"/>
            </w:tcBorders>
            <w:shd w:val="clear" w:color="auto" w:fill="auto"/>
            <w:noWrap/>
            <w:vAlign w:val="center"/>
            <w:hideMark/>
          </w:tcPr>
          <w:p w14:paraId="67B05709" w14:textId="77777777" w:rsidR="00CF095C" w:rsidRPr="00693991" w:rsidRDefault="00CF095C" w:rsidP="00693991">
            <w:pPr>
              <w:widowControl/>
              <w:spacing w:line="360" w:lineRule="auto"/>
              <w:rPr>
                <w:rFonts w:ascii="Book Antiqua" w:eastAsia="Times New Roman" w:hAnsi="Book Antiqua" w:cs="Times New Roman"/>
                <w:kern w:val="0"/>
                <w:sz w:val="24"/>
                <w:szCs w:val="24"/>
              </w:rPr>
            </w:pPr>
          </w:p>
        </w:tc>
      </w:tr>
      <w:tr w:rsidR="00CF095C" w:rsidRPr="00693991" w14:paraId="65864C01" w14:textId="77777777" w:rsidTr="0000222E">
        <w:trPr>
          <w:trHeight w:val="315"/>
        </w:trPr>
        <w:tc>
          <w:tcPr>
            <w:tcW w:w="4820" w:type="dxa"/>
            <w:tcBorders>
              <w:top w:val="nil"/>
              <w:left w:val="nil"/>
              <w:bottom w:val="nil"/>
              <w:right w:val="nil"/>
            </w:tcBorders>
            <w:shd w:val="clear" w:color="auto" w:fill="auto"/>
            <w:noWrap/>
            <w:vAlign w:val="center"/>
            <w:hideMark/>
          </w:tcPr>
          <w:p w14:paraId="12F87A9B" w14:textId="15DFD865" w:rsidR="00CF095C" w:rsidRPr="00693991" w:rsidRDefault="00CF095C" w:rsidP="0000222E">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B7-H3 (high</w:t>
            </w:r>
            <w:r w:rsidRPr="00693991">
              <w:rPr>
                <w:rFonts w:ascii="Book Antiqua" w:eastAsia="SimSun" w:hAnsi="Book Antiqua" w:cs="Times New Roman"/>
                <w:i/>
                <w:iCs/>
                <w:kern w:val="0"/>
                <w:sz w:val="24"/>
                <w:szCs w:val="24"/>
              </w:rPr>
              <w:t xml:space="preserve"> vs</w:t>
            </w:r>
            <w:r w:rsidR="0000222E">
              <w:rPr>
                <w:rFonts w:ascii="Book Antiqua" w:eastAsia="SimSun" w:hAnsi="Book Antiqua" w:cs="Times New Roman" w:hint="eastAsia"/>
                <w:i/>
                <w:iCs/>
                <w:kern w:val="0"/>
                <w:sz w:val="24"/>
                <w:szCs w:val="24"/>
              </w:rPr>
              <w:t xml:space="preserve"> </w:t>
            </w:r>
            <w:r w:rsidRPr="00693991">
              <w:rPr>
                <w:rFonts w:ascii="Book Antiqua" w:eastAsia="SimSun" w:hAnsi="Book Antiqua" w:cs="Times New Roman"/>
                <w:kern w:val="0"/>
                <w:sz w:val="24"/>
                <w:szCs w:val="24"/>
              </w:rPr>
              <w:t>low)</w:t>
            </w:r>
          </w:p>
        </w:tc>
        <w:tc>
          <w:tcPr>
            <w:tcW w:w="2268" w:type="dxa"/>
            <w:tcBorders>
              <w:top w:val="nil"/>
              <w:left w:val="nil"/>
              <w:bottom w:val="nil"/>
              <w:right w:val="nil"/>
            </w:tcBorders>
            <w:shd w:val="clear" w:color="auto" w:fill="auto"/>
            <w:noWrap/>
            <w:vAlign w:val="center"/>
            <w:hideMark/>
          </w:tcPr>
          <w:p w14:paraId="61845177"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1.781(1.027-3.089)</w:t>
            </w:r>
          </w:p>
        </w:tc>
        <w:tc>
          <w:tcPr>
            <w:tcW w:w="1056" w:type="dxa"/>
            <w:tcBorders>
              <w:top w:val="nil"/>
              <w:left w:val="nil"/>
              <w:bottom w:val="nil"/>
              <w:right w:val="nil"/>
            </w:tcBorders>
            <w:shd w:val="clear" w:color="auto" w:fill="auto"/>
            <w:noWrap/>
            <w:vAlign w:val="bottom"/>
            <w:hideMark/>
          </w:tcPr>
          <w:p w14:paraId="2C36352C"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r w:rsidRPr="00693991">
              <w:rPr>
                <w:rFonts w:ascii="Book Antiqua" w:eastAsia="SimSun" w:hAnsi="Book Antiqua" w:cs="Times New Roman"/>
                <w:b/>
                <w:bCs/>
                <w:kern w:val="0"/>
                <w:sz w:val="24"/>
                <w:szCs w:val="24"/>
              </w:rPr>
              <w:t xml:space="preserve">0.040 </w:t>
            </w:r>
          </w:p>
        </w:tc>
        <w:tc>
          <w:tcPr>
            <w:tcW w:w="274" w:type="dxa"/>
            <w:tcBorders>
              <w:top w:val="nil"/>
              <w:left w:val="nil"/>
              <w:bottom w:val="nil"/>
              <w:right w:val="nil"/>
            </w:tcBorders>
            <w:shd w:val="clear" w:color="auto" w:fill="auto"/>
            <w:noWrap/>
            <w:vAlign w:val="bottom"/>
            <w:hideMark/>
          </w:tcPr>
          <w:p w14:paraId="36A2A4E3"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p>
        </w:tc>
        <w:tc>
          <w:tcPr>
            <w:tcW w:w="2196" w:type="dxa"/>
            <w:tcBorders>
              <w:top w:val="nil"/>
              <w:left w:val="nil"/>
              <w:bottom w:val="nil"/>
              <w:right w:val="nil"/>
            </w:tcBorders>
            <w:shd w:val="clear" w:color="auto" w:fill="auto"/>
            <w:noWrap/>
            <w:vAlign w:val="center"/>
            <w:hideMark/>
          </w:tcPr>
          <w:p w14:paraId="189C7262"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1.289(0.721-2.307)</w:t>
            </w:r>
          </w:p>
        </w:tc>
        <w:tc>
          <w:tcPr>
            <w:tcW w:w="1064" w:type="dxa"/>
            <w:tcBorders>
              <w:top w:val="nil"/>
              <w:left w:val="nil"/>
              <w:bottom w:val="nil"/>
              <w:right w:val="nil"/>
            </w:tcBorders>
            <w:shd w:val="clear" w:color="auto" w:fill="auto"/>
            <w:noWrap/>
            <w:vAlign w:val="center"/>
            <w:hideMark/>
          </w:tcPr>
          <w:p w14:paraId="44DCCBE1"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0.392</w:t>
            </w:r>
          </w:p>
        </w:tc>
      </w:tr>
      <w:tr w:rsidR="00CF095C" w:rsidRPr="00693991" w14:paraId="3F629171" w14:textId="77777777" w:rsidTr="0000222E">
        <w:trPr>
          <w:trHeight w:val="315"/>
        </w:trPr>
        <w:tc>
          <w:tcPr>
            <w:tcW w:w="4820" w:type="dxa"/>
            <w:tcBorders>
              <w:top w:val="nil"/>
              <w:left w:val="nil"/>
              <w:bottom w:val="nil"/>
              <w:right w:val="nil"/>
            </w:tcBorders>
            <w:shd w:val="clear" w:color="auto" w:fill="auto"/>
            <w:noWrap/>
            <w:vAlign w:val="center"/>
            <w:hideMark/>
          </w:tcPr>
          <w:p w14:paraId="6C1EB753" w14:textId="2FB63C11" w:rsidR="00CF095C" w:rsidRPr="00693991" w:rsidRDefault="00CF095C" w:rsidP="0000222E">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B3GALT4 (high </w:t>
            </w:r>
            <w:r w:rsidRPr="00693991">
              <w:rPr>
                <w:rFonts w:ascii="Book Antiqua" w:eastAsia="SimSun" w:hAnsi="Book Antiqua" w:cs="Times New Roman"/>
                <w:i/>
                <w:iCs/>
                <w:kern w:val="0"/>
                <w:sz w:val="24"/>
                <w:szCs w:val="24"/>
              </w:rPr>
              <w:t>vs</w:t>
            </w:r>
            <w:r w:rsidR="0000222E">
              <w:rPr>
                <w:rFonts w:ascii="Book Antiqua" w:eastAsia="SimSun" w:hAnsi="Book Antiqua" w:cs="Times New Roman" w:hint="eastAsia"/>
                <w:i/>
                <w:iCs/>
                <w:kern w:val="0"/>
                <w:sz w:val="24"/>
                <w:szCs w:val="24"/>
              </w:rPr>
              <w:t xml:space="preserve"> </w:t>
            </w:r>
            <w:r w:rsidRPr="00693991">
              <w:rPr>
                <w:rFonts w:ascii="Book Antiqua" w:eastAsia="SimSun" w:hAnsi="Book Antiqua" w:cs="Times New Roman"/>
                <w:kern w:val="0"/>
                <w:sz w:val="24"/>
                <w:szCs w:val="24"/>
              </w:rPr>
              <w:t>low)</w:t>
            </w:r>
          </w:p>
        </w:tc>
        <w:tc>
          <w:tcPr>
            <w:tcW w:w="2268" w:type="dxa"/>
            <w:tcBorders>
              <w:top w:val="nil"/>
              <w:left w:val="nil"/>
              <w:bottom w:val="nil"/>
              <w:right w:val="nil"/>
            </w:tcBorders>
            <w:shd w:val="clear" w:color="auto" w:fill="auto"/>
            <w:noWrap/>
            <w:vAlign w:val="center"/>
            <w:hideMark/>
          </w:tcPr>
          <w:p w14:paraId="716BD9BE"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1.597(1.007-2.533)</w:t>
            </w:r>
          </w:p>
        </w:tc>
        <w:tc>
          <w:tcPr>
            <w:tcW w:w="1056" w:type="dxa"/>
            <w:tcBorders>
              <w:top w:val="nil"/>
              <w:left w:val="nil"/>
              <w:bottom w:val="nil"/>
              <w:right w:val="nil"/>
            </w:tcBorders>
            <w:shd w:val="clear" w:color="auto" w:fill="auto"/>
            <w:noWrap/>
            <w:vAlign w:val="center"/>
            <w:hideMark/>
          </w:tcPr>
          <w:p w14:paraId="518D521F"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r w:rsidRPr="00693991">
              <w:rPr>
                <w:rFonts w:ascii="Book Antiqua" w:eastAsia="SimSun" w:hAnsi="Book Antiqua" w:cs="Times New Roman"/>
                <w:b/>
                <w:bCs/>
                <w:kern w:val="0"/>
                <w:sz w:val="24"/>
                <w:szCs w:val="24"/>
              </w:rPr>
              <w:t>0.047</w:t>
            </w:r>
          </w:p>
        </w:tc>
        <w:tc>
          <w:tcPr>
            <w:tcW w:w="274" w:type="dxa"/>
            <w:tcBorders>
              <w:top w:val="nil"/>
              <w:left w:val="nil"/>
              <w:bottom w:val="nil"/>
              <w:right w:val="nil"/>
            </w:tcBorders>
            <w:shd w:val="clear" w:color="auto" w:fill="auto"/>
            <w:noWrap/>
            <w:vAlign w:val="center"/>
            <w:hideMark/>
          </w:tcPr>
          <w:p w14:paraId="35945218"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p>
        </w:tc>
        <w:tc>
          <w:tcPr>
            <w:tcW w:w="2196" w:type="dxa"/>
            <w:tcBorders>
              <w:top w:val="nil"/>
              <w:left w:val="nil"/>
              <w:bottom w:val="nil"/>
              <w:right w:val="nil"/>
            </w:tcBorders>
            <w:shd w:val="clear" w:color="auto" w:fill="auto"/>
            <w:noWrap/>
            <w:vAlign w:val="center"/>
            <w:hideMark/>
          </w:tcPr>
          <w:p w14:paraId="161E2C9A"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1.209(0.721-2.307)</w:t>
            </w:r>
          </w:p>
        </w:tc>
        <w:tc>
          <w:tcPr>
            <w:tcW w:w="1064" w:type="dxa"/>
            <w:tcBorders>
              <w:top w:val="nil"/>
              <w:left w:val="nil"/>
              <w:bottom w:val="nil"/>
              <w:right w:val="nil"/>
            </w:tcBorders>
            <w:shd w:val="clear" w:color="auto" w:fill="auto"/>
            <w:noWrap/>
            <w:vAlign w:val="center"/>
            <w:hideMark/>
          </w:tcPr>
          <w:p w14:paraId="1EA1C72B"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0.392</w:t>
            </w:r>
          </w:p>
        </w:tc>
      </w:tr>
      <w:tr w:rsidR="00CF095C" w:rsidRPr="00693991" w14:paraId="755AAD3C" w14:textId="77777777" w:rsidTr="0000222E">
        <w:trPr>
          <w:trHeight w:val="315"/>
        </w:trPr>
        <w:tc>
          <w:tcPr>
            <w:tcW w:w="4820" w:type="dxa"/>
            <w:tcBorders>
              <w:top w:val="nil"/>
              <w:left w:val="nil"/>
              <w:bottom w:val="nil"/>
              <w:right w:val="nil"/>
            </w:tcBorders>
            <w:shd w:val="clear" w:color="auto" w:fill="auto"/>
            <w:noWrap/>
            <w:vAlign w:val="center"/>
            <w:hideMark/>
          </w:tcPr>
          <w:p w14:paraId="43726734" w14:textId="719B119C" w:rsidR="00CF095C" w:rsidRPr="00693991" w:rsidRDefault="002E3986" w:rsidP="00693991">
            <w:pPr>
              <w:widowControl/>
              <w:spacing w:line="360" w:lineRule="auto"/>
              <w:rPr>
                <w:rFonts w:ascii="Book Antiqua" w:eastAsia="SimSun" w:hAnsi="Book Antiqua" w:cs="Times New Roman"/>
                <w:kern w:val="0"/>
                <w:sz w:val="24"/>
                <w:szCs w:val="24"/>
              </w:rPr>
            </w:pPr>
            <w:r>
              <w:rPr>
                <w:rFonts w:ascii="Book Antiqua" w:eastAsia="SimSun" w:hAnsi="Book Antiqua" w:cs="Times New Roman"/>
                <w:kern w:val="0"/>
                <w:sz w:val="24"/>
                <w:szCs w:val="24"/>
              </w:rPr>
              <w:t>B7-H3</w:t>
            </w:r>
            <w:r>
              <w:rPr>
                <w:rFonts w:ascii="Book Antiqua" w:eastAsia="SimSun" w:hAnsi="Book Antiqua" w:cs="Times New Roman" w:hint="eastAsia"/>
                <w:kern w:val="0"/>
                <w:sz w:val="24"/>
                <w:szCs w:val="24"/>
              </w:rPr>
              <w:t xml:space="preserve"> and </w:t>
            </w:r>
            <w:r w:rsidR="00CF095C" w:rsidRPr="00693991">
              <w:rPr>
                <w:rFonts w:ascii="Book Antiqua" w:eastAsia="SimSun" w:hAnsi="Book Antiqua" w:cs="Times New Roman"/>
                <w:kern w:val="0"/>
                <w:sz w:val="24"/>
                <w:szCs w:val="24"/>
              </w:rPr>
              <w:t>B3GALT4 (high</w:t>
            </w:r>
            <w:r w:rsidR="0000222E">
              <w:rPr>
                <w:rFonts w:ascii="Book Antiqua" w:eastAsia="SimSun" w:hAnsi="Book Antiqua" w:cs="Times New Roman"/>
                <w:i/>
                <w:iCs/>
                <w:kern w:val="0"/>
                <w:sz w:val="24"/>
                <w:szCs w:val="24"/>
              </w:rPr>
              <w:t xml:space="preserve"> vs</w:t>
            </w:r>
            <w:r w:rsidR="0000222E">
              <w:rPr>
                <w:rFonts w:ascii="Book Antiqua" w:eastAsia="SimSun" w:hAnsi="Book Antiqua" w:cs="Times New Roman" w:hint="eastAsia"/>
                <w:i/>
                <w:iCs/>
                <w:kern w:val="0"/>
                <w:sz w:val="24"/>
                <w:szCs w:val="24"/>
              </w:rPr>
              <w:t xml:space="preserve"> </w:t>
            </w:r>
            <w:r w:rsidR="00CF095C" w:rsidRPr="00693991">
              <w:rPr>
                <w:rFonts w:ascii="Book Antiqua" w:eastAsia="SimSun" w:hAnsi="Book Antiqua" w:cs="Times New Roman"/>
                <w:kern w:val="0"/>
                <w:sz w:val="24"/>
                <w:szCs w:val="24"/>
              </w:rPr>
              <w:t>low)</w:t>
            </w:r>
          </w:p>
        </w:tc>
        <w:tc>
          <w:tcPr>
            <w:tcW w:w="2268" w:type="dxa"/>
            <w:tcBorders>
              <w:top w:val="nil"/>
              <w:left w:val="nil"/>
              <w:bottom w:val="nil"/>
              <w:right w:val="nil"/>
            </w:tcBorders>
            <w:shd w:val="clear" w:color="auto" w:fill="auto"/>
            <w:noWrap/>
            <w:vAlign w:val="center"/>
            <w:hideMark/>
          </w:tcPr>
          <w:p w14:paraId="16EE16DA"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0.737(0.552-0.983)</w:t>
            </w:r>
          </w:p>
        </w:tc>
        <w:tc>
          <w:tcPr>
            <w:tcW w:w="1056" w:type="dxa"/>
            <w:tcBorders>
              <w:top w:val="nil"/>
              <w:left w:val="nil"/>
              <w:bottom w:val="nil"/>
              <w:right w:val="nil"/>
            </w:tcBorders>
            <w:shd w:val="clear" w:color="auto" w:fill="auto"/>
            <w:noWrap/>
            <w:vAlign w:val="center"/>
            <w:hideMark/>
          </w:tcPr>
          <w:p w14:paraId="46EF5E52"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r w:rsidRPr="00693991">
              <w:rPr>
                <w:rFonts w:ascii="Book Antiqua" w:eastAsia="SimSun" w:hAnsi="Book Antiqua" w:cs="Times New Roman"/>
                <w:b/>
                <w:bCs/>
                <w:kern w:val="0"/>
                <w:sz w:val="24"/>
                <w:szCs w:val="24"/>
              </w:rPr>
              <w:t>0.038</w:t>
            </w:r>
          </w:p>
        </w:tc>
        <w:tc>
          <w:tcPr>
            <w:tcW w:w="274" w:type="dxa"/>
            <w:tcBorders>
              <w:top w:val="nil"/>
              <w:left w:val="nil"/>
              <w:bottom w:val="nil"/>
              <w:right w:val="nil"/>
            </w:tcBorders>
            <w:shd w:val="clear" w:color="auto" w:fill="auto"/>
            <w:noWrap/>
            <w:vAlign w:val="center"/>
            <w:hideMark/>
          </w:tcPr>
          <w:p w14:paraId="6802414F"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p>
        </w:tc>
        <w:tc>
          <w:tcPr>
            <w:tcW w:w="2196" w:type="dxa"/>
            <w:tcBorders>
              <w:top w:val="nil"/>
              <w:left w:val="nil"/>
              <w:bottom w:val="nil"/>
              <w:right w:val="nil"/>
            </w:tcBorders>
            <w:shd w:val="clear" w:color="auto" w:fill="auto"/>
            <w:noWrap/>
            <w:vAlign w:val="center"/>
            <w:hideMark/>
          </w:tcPr>
          <w:p w14:paraId="39906584"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1.153(0.845-1.572)</w:t>
            </w:r>
          </w:p>
        </w:tc>
        <w:tc>
          <w:tcPr>
            <w:tcW w:w="1064" w:type="dxa"/>
            <w:tcBorders>
              <w:top w:val="nil"/>
              <w:left w:val="nil"/>
              <w:bottom w:val="nil"/>
              <w:right w:val="nil"/>
            </w:tcBorders>
            <w:shd w:val="clear" w:color="auto" w:fill="auto"/>
            <w:noWrap/>
            <w:vAlign w:val="center"/>
            <w:hideMark/>
          </w:tcPr>
          <w:p w14:paraId="73934F6B"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0.369</w:t>
            </w:r>
          </w:p>
        </w:tc>
      </w:tr>
      <w:tr w:rsidR="00CF095C" w:rsidRPr="00693991" w14:paraId="4446BC40" w14:textId="77777777" w:rsidTr="0000222E">
        <w:trPr>
          <w:trHeight w:val="315"/>
        </w:trPr>
        <w:tc>
          <w:tcPr>
            <w:tcW w:w="4820" w:type="dxa"/>
            <w:tcBorders>
              <w:top w:val="nil"/>
              <w:left w:val="nil"/>
              <w:bottom w:val="nil"/>
              <w:right w:val="nil"/>
            </w:tcBorders>
            <w:shd w:val="clear" w:color="auto" w:fill="auto"/>
            <w:noWrap/>
            <w:vAlign w:val="center"/>
            <w:hideMark/>
          </w:tcPr>
          <w:p w14:paraId="32B4D042" w14:textId="18C46BA9"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B7-H3 high (B3GALT4 high </w:t>
            </w:r>
            <w:r w:rsidR="0000222E">
              <w:rPr>
                <w:rFonts w:ascii="Book Antiqua" w:eastAsia="SimSun" w:hAnsi="Book Antiqua" w:cs="Times New Roman"/>
                <w:i/>
                <w:iCs/>
                <w:kern w:val="0"/>
                <w:sz w:val="24"/>
                <w:szCs w:val="24"/>
              </w:rPr>
              <w:t>vs</w:t>
            </w:r>
            <w:r w:rsidR="0000222E">
              <w:rPr>
                <w:rFonts w:ascii="Book Antiqua" w:eastAsia="SimSun" w:hAnsi="Book Antiqua" w:cs="Times New Roman" w:hint="eastAsia"/>
                <w:i/>
                <w:iCs/>
                <w:kern w:val="0"/>
                <w:sz w:val="24"/>
                <w:szCs w:val="24"/>
              </w:rPr>
              <w:t xml:space="preserve"> </w:t>
            </w:r>
            <w:r w:rsidRPr="00693991">
              <w:rPr>
                <w:rFonts w:ascii="Book Antiqua" w:eastAsia="SimSun" w:hAnsi="Book Antiqua" w:cs="Times New Roman"/>
                <w:kern w:val="0"/>
                <w:sz w:val="24"/>
                <w:szCs w:val="24"/>
              </w:rPr>
              <w:t>low)</w:t>
            </w:r>
          </w:p>
        </w:tc>
        <w:tc>
          <w:tcPr>
            <w:tcW w:w="2268" w:type="dxa"/>
            <w:tcBorders>
              <w:top w:val="nil"/>
              <w:left w:val="nil"/>
              <w:bottom w:val="nil"/>
              <w:right w:val="nil"/>
            </w:tcBorders>
            <w:shd w:val="clear" w:color="auto" w:fill="auto"/>
            <w:noWrap/>
            <w:vAlign w:val="center"/>
            <w:hideMark/>
          </w:tcPr>
          <w:p w14:paraId="5DA63862"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2.283(1.289-4.042)</w:t>
            </w:r>
          </w:p>
        </w:tc>
        <w:tc>
          <w:tcPr>
            <w:tcW w:w="1056" w:type="dxa"/>
            <w:tcBorders>
              <w:top w:val="nil"/>
              <w:left w:val="nil"/>
              <w:bottom w:val="nil"/>
              <w:right w:val="nil"/>
            </w:tcBorders>
            <w:shd w:val="clear" w:color="auto" w:fill="auto"/>
            <w:noWrap/>
            <w:vAlign w:val="center"/>
            <w:hideMark/>
          </w:tcPr>
          <w:p w14:paraId="4CCE0196"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r w:rsidRPr="00693991">
              <w:rPr>
                <w:rFonts w:ascii="Book Antiqua" w:eastAsia="SimSun" w:hAnsi="Book Antiqua" w:cs="Times New Roman"/>
                <w:b/>
                <w:bCs/>
                <w:kern w:val="0"/>
                <w:sz w:val="24"/>
                <w:szCs w:val="24"/>
              </w:rPr>
              <w:t>0.005</w:t>
            </w:r>
          </w:p>
        </w:tc>
        <w:tc>
          <w:tcPr>
            <w:tcW w:w="274" w:type="dxa"/>
            <w:tcBorders>
              <w:top w:val="nil"/>
              <w:left w:val="nil"/>
              <w:bottom w:val="nil"/>
              <w:right w:val="nil"/>
            </w:tcBorders>
            <w:shd w:val="clear" w:color="auto" w:fill="auto"/>
            <w:noWrap/>
            <w:vAlign w:val="center"/>
            <w:hideMark/>
          </w:tcPr>
          <w:p w14:paraId="161FA63F" w14:textId="77777777" w:rsidR="00CF095C" w:rsidRPr="00693991" w:rsidRDefault="00CF095C" w:rsidP="00693991">
            <w:pPr>
              <w:widowControl/>
              <w:spacing w:line="360" w:lineRule="auto"/>
              <w:rPr>
                <w:rFonts w:ascii="Book Antiqua" w:eastAsia="SimSun" w:hAnsi="Book Antiqua" w:cs="Times New Roman"/>
                <w:b/>
                <w:bCs/>
                <w:kern w:val="0"/>
                <w:sz w:val="24"/>
                <w:szCs w:val="24"/>
              </w:rPr>
            </w:pPr>
          </w:p>
        </w:tc>
        <w:tc>
          <w:tcPr>
            <w:tcW w:w="2196" w:type="dxa"/>
            <w:tcBorders>
              <w:top w:val="nil"/>
              <w:left w:val="nil"/>
              <w:bottom w:val="nil"/>
              <w:right w:val="nil"/>
            </w:tcBorders>
            <w:shd w:val="clear" w:color="auto" w:fill="auto"/>
            <w:noWrap/>
            <w:vAlign w:val="center"/>
            <w:hideMark/>
          </w:tcPr>
          <w:p w14:paraId="57396EB1" w14:textId="77777777" w:rsidR="00CF095C" w:rsidRPr="00693991" w:rsidRDefault="00CF095C" w:rsidP="00693991">
            <w:pPr>
              <w:widowControl/>
              <w:spacing w:line="360" w:lineRule="auto"/>
              <w:rPr>
                <w:rFonts w:ascii="Book Antiqua" w:eastAsia="Times New Roman" w:hAnsi="Book Antiqua" w:cs="Times New Roman"/>
                <w:kern w:val="0"/>
                <w:sz w:val="24"/>
                <w:szCs w:val="24"/>
              </w:rPr>
            </w:pPr>
          </w:p>
        </w:tc>
        <w:tc>
          <w:tcPr>
            <w:tcW w:w="1064" w:type="dxa"/>
            <w:tcBorders>
              <w:top w:val="nil"/>
              <w:left w:val="nil"/>
              <w:bottom w:val="nil"/>
              <w:right w:val="nil"/>
            </w:tcBorders>
            <w:shd w:val="clear" w:color="auto" w:fill="auto"/>
            <w:noWrap/>
            <w:vAlign w:val="center"/>
            <w:hideMark/>
          </w:tcPr>
          <w:p w14:paraId="515851CB" w14:textId="77777777" w:rsidR="00CF095C" w:rsidRPr="00693991" w:rsidRDefault="00CF095C" w:rsidP="00693991">
            <w:pPr>
              <w:widowControl/>
              <w:spacing w:line="360" w:lineRule="auto"/>
              <w:rPr>
                <w:rFonts w:ascii="Book Antiqua" w:eastAsia="Times New Roman" w:hAnsi="Book Antiqua" w:cs="Times New Roman"/>
                <w:kern w:val="0"/>
                <w:sz w:val="24"/>
                <w:szCs w:val="24"/>
              </w:rPr>
            </w:pPr>
          </w:p>
        </w:tc>
      </w:tr>
      <w:tr w:rsidR="00CF095C" w:rsidRPr="00693991" w14:paraId="68BF40F0" w14:textId="77777777" w:rsidTr="0000222E">
        <w:trPr>
          <w:trHeight w:val="315"/>
        </w:trPr>
        <w:tc>
          <w:tcPr>
            <w:tcW w:w="4820" w:type="dxa"/>
            <w:tcBorders>
              <w:top w:val="nil"/>
              <w:left w:val="nil"/>
              <w:bottom w:val="single" w:sz="4" w:space="0" w:color="auto"/>
              <w:right w:val="nil"/>
            </w:tcBorders>
            <w:shd w:val="clear" w:color="auto" w:fill="auto"/>
            <w:noWrap/>
            <w:vAlign w:val="center"/>
            <w:hideMark/>
          </w:tcPr>
          <w:p w14:paraId="68B0C57B" w14:textId="0CF3EE73"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B7-H3 low (B3GALT4 high </w:t>
            </w:r>
            <w:r w:rsidR="0000222E">
              <w:rPr>
                <w:rFonts w:ascii="Book Antiqua" w:eastAsia="SimSun" w:hAnsi="Book Antiqua" w:cs="Times New Roman"/>
                <w:i/>
                <w:iCs/>
                <w:kern w:val="0"/>
                <w:sz w:val="24"/>
                <w:szCs w:val="24"/>
              </w:rPr>
              <w:t>vs</w:t>
            </w:r>
            <w:r w:rsidR="0000222E">
              <w:rPr>
                <w:rFonts w:ascii="Book Antiqua" w:eastAsia="SimSun" w:hAnsi="Book Antiqua" w:cs="Times New Roman" w:hint="eastAsia"/>
                <w:i/>
                <w:iCs/>
                <w:kern w:val="0"/>
                <w:sz w:val="24"/>
                <w:szCs w:val="24"/>
              </w:rPr>
              <w:t xml:space="preserve"> </w:t>
            </w:r>
            <w:r w:rsidRPr="00693991">
              <w:rPr>
                <w:rFonts w:ascii="Book Antiqua" w:eastAsia="SimSun" w:hAnsi="Book Antiqua" w:cs="Times New Roman"/>
                <w:kern w:val="0"/>
                <w:sz w:val="24"/>
                <w:szCs w:val="24"/>
              </w:rPr>
              <w:t>low)</w:t>
            </w:r>
          </w:p>
        </w:tc>
        <w:tc>
          <w:tcPr>
            <w:tcW w:w="2268" w:type="dxa"/>
            <w:tcBorders>
              <w:top w:val="nil"/>
              <w:left w:val="nil"/>
              <w:bottom w:val="single" w:sz="4" w:space="0" w:color="auto"/>
              <w:right w:val="nil"/>
            </w:tcBorders>
            <w:shd w:val="clear" w:color="auto" w:fill="auto"/>
            <w:noWrap/>
            <w:vAlign w:val="center"/>
            <w:hideMark/>
          </w:tcPr>
          <w:p w14:paraId="6094DE8B"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0.321(0.091-1.127)</w:t>
            </w:r>
          </w:p>
        </w:tc>
        <w:tc>
          <w:tcPr>
            <w:tcW w:w="1056" w:type="dxa"/>
            <w:tcBorders>
              <w:top w:val="nil"/>
              <w:left w:val="nil"/>
              <w:bottom w:val="single" w:sz="4" w:space="0" w:color="auto"/>
              <w:right w:val="nil"/>
            </w:tcBorders>
            <w:shd w:val="clear" w:color="auto" w:fill="auto"/>
            <w:noWrap/>
            <w:vAlign w:val="center"/>
            <w:hideMark/>
          </w:tcPr>
          <w:p w14:paraId="4A2A52B0"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0.076</w:t>
            </w:r>
          </w:p>
        </w:tc>
        <w:tc>
          <w:tcPr>
            <w:tcW w:w="274" w:type="dxa"/>
            <w:tcBorders>
              <w:top w:val="nil"/>
              <w:left w:val="nil"/>
              <w:bottom w:val="single" w:sz="4" w:space="0" w:color="auto"/>
              <w:right w:val="nil"/>
            </w:tcBorders>
            <w:shd w:val="clear" w:color="auto" w:fill="auto"/>
            <w:noWrap/>
            <w:vAlign w:val="center"/>
            <w:hideMark/>
          </w:tcPr>
          <w:p w14:paraId="54B2FBC2"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　</w:t>
            </w:r>
          </w:p>
        </w:tc>
        <w:tc>
          <w:tcPr>
            <w:tcW w:w="2196" w:type="dxa"/>
            <w:tcBorders>
              <w:top w:val="nil"/>
              <w:left w:val="nil"/>
              <w:bottom w:val="single" w:sz="4" w:space="0" w:color="auto"/>
              <w:right w:val="nil"/>
            </w:tcBorders>
            <w:shd w:val="clear" w:color="auto" w:fill="auto"/>
            <w:noWrap/>
            <w:vAlign w:val="center"/>
            <w:hideMark/>
          </w:tcPr>
          <w:p w14:paraId="717128CD"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　</w:t>
            </w:r>
          </w:p>
        </w:tc>
        <w:tc>
          <w:tcPr>
            <w:tcW w:w="1064" w:type="dxa"/>
            <w:tcBorders>
              <w:top w:val="nil"/>
              <w:left w:val="nil"/>
              <w:bottom w:val="single" w:sz="4" w:space="0" w:color="auto"/>
              <w:right w:val="nil"/>
            </w:tcBorders>
            <w:shd w:val="clear" w:color="auto" w:fill="auto"/>
            <w:noWrap/>
            <w:vAlign w:val="center"/>
            <w:hideMark/>
          </w:tcPr>
          <w:p w14:paraId="1D372CD2" w14:textId="77777777" w:rsidR="00CF095C" w:rsidRPr="00693991" w:rsidRDefault="00CF095C" w:rsidP="00693991">
            <w:pPr>
              <w:widowControl/>
              <w:spacing w:line="360" w:lineRule="auto"/>
              <w:rPr>
                <w:rFonts w:ascii="Book Antiqua" w:eastAsia="SimSun" w:hAnsi="Book Antiqua" w:cs="Times New Roman"/>
                <w:kern w:val="0"/>
                <w:sz w:val="24"/>
                <w:szCs w:val="24"/>
              </w:rPr>
            </w:pPr>
            <w:r w:rsidRPr="00693991">
              <w:rPr>
                <w:rFonts w:ascii="Book Antiqua" w:eastAsia="SimSun" w:hAnsi="Book Antiqua" w:cs="Times New Roman"/>
                <w:kern w:val="0"/>
                <w:sz w:val="24"/>
                <w:szCs w:val="24"/>
              </w:rPr>
              <w:t xml:space="preserve">　</w:t>
            </w:r>
          </w:p>
        </w:tc>
      </w:tr>
    </w:tbl>
    <w:p w14:paraId="27C23FAE" w14:textId="77777777" w:rsidR="0000222E" w:rsidRPr="00FD26BE" w:rsidRDefault="0000222E" w:rsidP="0000222E">
      <w:pPr>
        <w:adjustRightInd w:val="0"/>
        <w:snapToGrid w:val="0"/>
        <w:spacing w:line="360" w:lineRule="auto"/>
        <w:rPr>
          <w:rFonts w:ascii="Book Antiqua" w:hAnsi="Book Antiqua" w:cs="Times New Roman"/>
          <w:sz w:val="24"/>
          <w:szCs w:val="24"/>
        </w:rPr>
      </w:pPr>
      <w:r w:rsidRPr="00FD26BE">
        <w:rPr>
          <w:rFonts w:ascii="Book Antiqua" w:hAnsi="Book Antiqua" w:cs="Times New Roman"/>
          <w:sz w:val="24"/>
          <w:szCs w:val="24"/>
        </w:rPr>
        <w:t>B7-H3</w:t>
      </w:r>
      <w:r w:rsidRPr="00FD26BE">
        <w:rPr>
          <w:rFonts w:ascii="Book Antiqua" w:hAnsi="Book Antiqua" w:cs="Times New Roman" w:hint="eastAsia"/>
          <w:sz w:val="24"/>
          <w:szCs w:val="24"/>
        </w:rPr>
        <w:t>:</w:t>
      </w:r>
      <w:r w:rsidRPr="00FD26BE">
        <w:rPr>
          <w:rFonts w:ascii="Book Antiqua" w:hAnsi="Book Antiqua" w:cs="Times New Roman"/>
          <w:sz w:val="24"/>
          <w:szCs w:val="24"/>
        </w:rPr>
        <w:t xml:space="preserve"> </w:t>
      </w:r>
      <w:r w:rsidRPr="00FD26BE">
        <w:rPr>
          <w:rFonts w:ascii="Book Antiqua" w:hAnsi="Book Antiqua" w:cs="Times New Roman"/>
          <w:sz w:val="24"/>
          <w:szCs w:val="24"/>
          <w:shd w:val="clear" w:color="auto" w:fill="FFFFFF"/>
        </w:rPr>
        <w:t>B7 homolog 3</w:t>
      </w:r>
      <w:r w:rsidRPr="00FD26BE">
        <w:rPr>
          <w:rFonts w:ascii="Book Antiqua" w:hAnsi="Book Antiqua" w:cs="Times New Roman" w:hint="eastAsia"/>
          <w:sz w:val="24"/>
          <w:szCs w:val="24"/>
        </w:rPr>
        <w:t xml:space="preserve">; </w:t>
      </w:r>
      <w:r w:rsidRPr="00FD26BE">
        <w:rPr>
          <w:rFonts w:ascii="Book Antiqua" w:hAnsi="Book Antiqua" w:cs="Times New Roman"/>
          <w:sz w:val="24"/>
          <w:szCs w:val="24"/>
        </w:rPr>
        <w:t>B3GALT4</w:t>
      </w:r>
      <w:r w:rsidRPr="00FD26BE">
        <w:rPr>
          <w:rFonts w:ascii="Book Antiqua" w:hAnsi="Book Antiqua" w:cs="Times New Roman" w:hint="eastAsia"/>
          <w:sz w:val="24"/>
          <w:szCs w:val="24"/>
        </w:rPr>
        <w:t xml:space="preserve">: </w:t>
      </w:r>
      <w:r w:rsidRPr="00FD26BE">
        <w:rPr>
          <w:rFonts w:ascii="Book Antiqua" w:eastAsia="SimSun" w:hAnsi="Book Antiqua" w:cs="Times New Roman"/>
          <w:sz w:val="24"/>
          <w:szCs w:val="24"/>
        </w:rPr>
        <w:t>β</w:t>
      </w:r>
      <w:r w:rsidRPr="00FD26BE">
        <w:rPr>
          <w:rFonts w:ascii="Book Antiqua" w:hAnsi="Book Antiqua" w:cs="Times New Roman"/>
          <w:sz w:val="24"/>
          <w:szCs w:val="24"/>
        </w:rPr>
        <w:t>-1,3-galactosyltransferase-4</w:t>
      </w:r>
      <w:r w:rsidRPr="00FD26BE">
        <w:rPr>
          <w:rFonts w:ascii="Book Antiqua" w:hAnsi="Book Antiqua" w:cs="Times New Roman" w:hint="eastAsia"/>
          <w:sz w:val="24"/>
          <w:szCs w:val="24"/>
        </w:rPr>
        <w:t>.</w:t>
      </w:r>
    </w:p>
    <w:p w14:paraId="498966CA" w14:textId="64792424" w:rsidR="00CF095C" w:rsidRPr="0000222E" w:rsidRDefault="00CF095C" w:rsidP="00693991">
      <w:pPr>
        <w:adjustRightInd w:val="0"/>
        <w:snapToGrid w:val="0"/>
        <w:spacing w:line="360" w:lineRule="auto"/>
        <w:rPr>
          <w:rFonts w:ascii="Book Antiqua" w:hAnsi="Book Antiqua" w:cs="Times New Roman"/>
          <w:sz w:val="24"/>
          <w:szCs w:val="24"/>
        </w:rPr>
      </w:pPr>
    </w:p>
    <w:sectPr w:rsidR="00CF095C" w:rsidRPr="0000222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EE934" w14:textId="77777777" w:rsidR="00363A3F" w:rsidRDefault="00363A3F" w:rsidP="00C42071">
      <w:r>
        <w:separator/>
      </w:r>
    </w:p>
  </w:endnote>
  <w:endnote w:type="continuationSeparator" w:id="0">
    <w:p w14:paraId="1E485A8A" w14:textId="77777777" w:rsidR="00363A3F" w:rsidRDefault="00363A3F" w:rsidP="00C42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TSongti-SC-Regular">
    <w:altName w:val="SimSun"/>
    <w:charset w:val="86"/>
    <w:family w:val="auto"/>
    <w:pitch w:val="variable"/>
    <w:sig w:usb0="00000001"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TimesNewRomanPS-BoldItalicMT">
    <w:charset w:val="00"/>
    <w:family w:val="auto"/>
    <w:pitch w:val="variable"/>
    <w:sig w:usb0="E0000AFF" w:usb1="00007843" w:usb2="00000001"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E2AF68" w14:textId="77777777" w:rsidR="00363A3F" w:rsidRDefault="00363A3F" w:rsidP="00C42071">
      <w:r>
        <w:separator/>
      </w:r>
    </w:p>
  </w:footnote>
  <w:footnote w:type="continuationSeparator" w:id="0">
    <w:p w14:paraId="1AB70439" w14:textId="77777777" w:rsidR="00363A3F" w:rsidRDefault="00363A3F" w:rsidP="00C420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7Qwt7Q0NjI0NTE1MjBR0lEKTi0uzszPAykwrQUA6Zl68iw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ttpv5pwgwa0dded9f6vxavz2ea5x0p2azpt&quot;&gt;My EndNote Library&lt;record-ids&gt;&lt;item&gt;1113&lt;/item&gt;&lt;item&gt;1116&lt;/item&gt;&lt;item&gt;1119&lt;/item&gt;&lt;item&gt;1120&lt;/item&gt;&lt;item&gt;1146&lt;/item&gt;&lt;item&gt;1147&lt;/item&gt;&lt;item&gt;1150&lt;/item&gt;&lt;item&gt;1151&lt;/item&gt;&lt;item&gt;1164&lt;/item&gt;&lt;item&gt;1165&lt;/item&gt;&lt;item&gt;1166&lt;/item&gt;&lt;item&gt;1167&lt;/item&gt;&lt;item&gt;1168&lt;/item&gt;&lt;item&gt;1169&lt;/item&gt;&lt;item&gt;1171&lt;/item&gt;&lt;item&gt;1177&lt;/item&gt;&lt;item&gt;1182&lt;/item&gt;&lt;item&gt;1184&lt;/item&gt;&lt;item&gt;1185&lt;/item&gt;&lt;item&gt;1186&lt;/item&gt;&lt;item&gt;1187&lt;/item&gt;&lt;item&gt;1300&lt;/item&gt;&lt;/record-ids&gt;&lt;/item&gt;&lt;/Libraries&gt;"/>
  </w:docVars>
  <w:rsids>
    <w:rsidRoot w:val="00354FE3"/>
    <w:rsid w:val="00000447"/>
    <w:rsid w:val="00000B05"/>
    <w:rsid w:val="000017F0"/>
    <w:rsid w:val="0000222E"/>
    <w:rsid w:val="00006C1F"/>
    <w:rsid w:val="00011FCE"/>
    <w:rsid w:val="000145CE"/>
    <w:rsid w:val="000152A7"/>
    <w:rsid w:val="00023AB8"/>
    <w:rsid w:val="00027FD6"/>
    <w:rsid w:val="00035FA6"/>
    <w:rsid w:val="00037BC7"/>
    <w:rsid w:val="00041441"/>
    <w:rsid w:val="00041CCB"/>
    <w:rsid w:val="000478C6"/>
    <w:rsid w:val="00050203"/>
    <w:rsid w:val="00050575"/>
    <w:rsid w:val="00050DDC"/>
    <w:rsid w:val="0005379B"/>
    <w:rsid w:val="0005472F"/>
    <w:rsid w:val="00056744"/>
    <w:rsid w:val="00060246"/>
    <w:rsid w:val="00066D65"/>
    <w:rsid w:val="0006733C"/>
    <w:rsid w:val="00075CA5"/>
    <w:rsid w:val="00076D99"/>
    <w:rsid w:val="0008133D"/>
    <w:rsid w:val="00081456"/>
    <w:rsid w:val="00084617"/>
    <w:rsid w:val="00087FD0"/>
    <w:rsid w:val="0009121D"/>
    <w:rsid w:val="00092707"/>
    <w:rsid w:val="00092A6D"/>
    <w:rsid w:val="00094E6B"/>
    <w:rsid w:val="000A1A38"/>
    <w:rsid w:val="000A5079"/>
    <w:rsid w:val="000A6D43"/>
    <w:rsid w:val="000B1410"/>
    <w:rsid w:val="000B179C"/>
    <w:rsid w:val="000B32C0"/>
    <w:rsid w:val="000B504F"/>
    <w:rsid w:val="000B680C"/>
    <w:rsid w:val="000B7668"/>
    <w:rsid w:val="000C2E72"/>
    <w:rsid w:val="000C3975"/>
    <w:rsid w:val="000C60E5"/>
    <w:rsid w:val="000C6D44"/>
    <w:rsid w:val="000C7C9D"/>
    <w:rsid w:val="000D2258"/>
    <w:rsid w:val="000D2B5A"/>
    <w:rsid w:val="000D368F"/>
    <w:rsid w:val="000D40AC"/>
    <w:rsid w:val="000D60F5"/>
    <w:rsid w:val="000D68FD"/>
    <w:rsid w:val="000D7BCA"/>
    <w:rsid w:val="000E46A9"/>
    <w:rsid w:val="000F3059"/>
    <w:rsid w:val="000F39E2"/>
    <w:rsid w:val="000F4C0D"/>
    <w:rsid w:val="000F57F8"/>
    <w:rsid w:val="000F776A"/>
    <w:rsid w:val="0010340E"/>
    <w:rsid w:val="00110872"/>
    <w:rsid w:val="00112A3A"/>
    <w:rsid w:val="00113B45"/>
    <w:rsid w:val="0012044F"/>
    <w:rsid w:val="00121A66"/>
    <w:rsid w:val="00124B34"/>
    <w:rsid w:val="001265D5"/>
    <w:rsid w:val="0013541C"/>
    <w:rsid w:val="001372AC"/>
    <w:rsid w:val="00147B00"/>
    <w:rsid w:val="00154B03"/>
    <w:rsid w:val="00155EDB"/>
    <w:rsid w:val="001615E3"/>
    <w:rsid w:val="00163167"/>
    <w:rsid w:val="00170E46"/>
    <w:rsid w:val="00173C2B"/>
    <w:rsid w:val="001744D1"/>
    <w:rsid w:val="00174520"/>
    <w:rsid w:val="0017706D"/>
    <w:rsid w:val="00186F68"/>
    <w:rsid w:val="00190EBF"/>
    <w:rsid w:val="001935D3"/>
    <w:rsid w:val="001A2754"/>
    <w:rsid w:val="001A7C01"/>
    <w:rsid w:val="001B343C"/>
    <w:rsid w:val="001C065F"/>
    <w:rsid w:val="001C073E"/>
    <w:rsid w:val="001C3686"/>
    <w:rsid w:val="001C6544"/>
    <w:rsid w:val="001D0A5F"/>
    <w:rsid w:val="001D3D85"/>
    <w:rsid w:val="001E0B42"/>
    <w:rsid w:val="001E2BD8"/>
    <w:rsid w:val="001E69A8"/>
    <w:rsid w:val="001F0294"/>
    <w:rsid w:val="001F06D6"/>
    <w:rsid w:val="0020139B"/>
    <w:rsid w:val="002038F0"/>
    <w:rsid w:val="00213E50"/>
    <w:rsid w:val="00214850"/>
    <w:rsid w:val="00221814"/>
    <w:rsid w:val="00221B65"/>
    <w:rsid w:val="00226155"/>
    <w:rsid w:val="00233DA5"/>
    <w:rsid w:val="00235A74"/>
    <w:rsid w:val="0023784A"/>
    <w:rsid w:val="00237C01"/>
    <w:rsid w:val="00243B82"/>
    <w:rsid w:val="0027317E"/>
    <w:rsid w:val="00280733"/>
    <w:rsid w:val="00280C80"/>
    <w:rsid w:val="0028306B"/>
    <w:rsid w:val="00285FA8"/>
    <w:rsid w:val="00294E34"/>
    <w:rsid w:val="0029592B"/>
    <w:rsid w:val="00295E37"/>
    <w:rsid w:val="002A2BE6"/>
    <w:rsid w:val="002A3E91"/>
    <w:rsid w:val="002A7858"/>
    <w:rsid w:val="002A7E48"/>
    <w:rsid w:val="002B1A1D"/>
    <w:rsid w:val="002B2D6E"/>
    <w:rsid w:val="002B6FEC"/>
    <w:rsid w:val="002C2AC7"/>
    <w:rsid w:val="002C2B2D"/>
    <w:rsid w:val="002D69D1"/>
    <w:rsid w:val="002E3986"/>
    <w:rsid w:val="002E4930"/>
    <w:rsid w:val="002E6D1F"/>
    <w:rsid w:val="002F05C3"/>
    <w:rsid w:val="002F3447"/>
    <w:rsid w:val="002F635D"/>
    <w:rsid w:val="002F7009"/>
    <w:rsid w:val="00303594"/>
    <w:rsid w:val="0032550E"/>
    <w:rsid w:val="003356D7"/>
    <w:rsid w:val="00336602"/>
    <w:rsid w:val="00340C4F"/>
    <w:rsid w:val="00342692"/>
    <w:rsid w:val="00354FE3"/>
    <w:rsid w:val="00361211"/>
    <w:rsid w:val="003615E5"/>
    <w:rsid w:val="00363A3F"/>
    <w:rsid w:val="003668AC"/>
    <w:rsid w:val="00366CDB"/>
    <w:rsid w:val="0037048A"/>
    <w:rsid w:val="00372CAA"/>
    <w:rsid w:val="003804FE"/>
    <w:rsid w:val="003813F9"/>
    <w:rsid w:val="00383CD9"/>
    <w:rsid w:val="0038469D"/>
    <w:rsid w:val="003872E7"/>
    <w:rsid w:val="00387903"/>
    <w:rsid w:val="00387AFA"/>
    <w:rsid w:val="00387B62"/>
    <w:rsid w:val="0039152D"/>
    <w:rsid w:val="003B2C82"/>
    <w:rsid w:val="003C7E02"/>
    <w:rsid w:val="003D0258"/>
    <w:rsid w:val="003D2BE2"/>
    <w:rsid w:val="003E2139"/>
    <w:rsid w:val="003E3048"/>
    <w:rsid w:val="003E353E"/>
    <w:rsid w:val="003E4290"/>
    <w:rsid w:val="003F0A96"/>
    <w:rsid w:val="003F706A"/>
    <w:rsid w:val="003F77EF"/>
    <w:rsid w:val="00400D54"/>
    <w:rsid w:val="00400E1E"/>
    <w:rsid w:val="00402311"/>
    <w:rsid w:val="004030ED"/>
    <w:rsid w:val="0040743E"/>
    <w:rsid w:val="00407565"/>
    <w:rsid w:val="0041068B"/>
    <w:rsid w:val="00412D89"/>
    <w:rsid w:val="00412E7E"/>
    <w:rsid w:val="004160CD"/>
    <w:rsid w:val="00420C73"/>
    <w:rsid w:val="00427D72"/>
    <w:rsid w:val="00432C9E"/>
    <w:rsid w:val="00433924"/>
    <w:rsid w:val="0043742C"/>
    <w:rsid w:val="0045784B"/>
    <w:rsid w:val="00465B43"/>
    <w:rsid w:val="00467536"/>
    <w:rsid w:val="0047036B"/>
    <w:rsid w:val="004749EE"/>
    <w:rsid w:val="004852F7"/>
    <w:rsid w:val="00485F38"/>
    <w:rsid w:val="00497714"/>
    <w:rsid w:val="004A1C03"/>
    <w:rsid w:val="004A76D4"/>
    <w:rsid w:val="004B64CC"/>
    <w:rsid w:val="004B6C28"/>
    <w:rsid w:val="004B7108"/>
    <w:rsid w:val="004C02EE"/>
    <w:rsid w:val="004C1C92"/>
    <w:rsid w:val="004D1329"/>
    <w:rsid w:val="004D4762"/>
    <w:rsid w:val="004D7355"/>
    <w:rsid w:val="004E3EFB"/>
    <w:rsid w:val="004F221A"/>
    <w:rsid w:val="004F4762"/>
    <w:rsid w:val="005021DD"/>
    <w:rsid w:val="00504333"/>
    <w:rsid w:val="00515567"/>
    <w:rsid w:val="00531801"/>
    <w:rsid w:val="00533348"/>
    <w:rsid w:val="00537DDC"/>
    <w:rsid w:val="005419F8"/>
    <w:rsid w:val="00545727"/>
    <w:rsid w:val="00553C1C"/>
    <w:rsid w:val="00553D96"/>
    <w:rsid w:val="00562C3A"/>
    <w:rsid w:val="00563BB5"/>
    <w:rsid w:val="00574FF9"/>
    <w:rsid w:val="00581EC5"/>
    <w:rsid w:val="00582D57"/>
    <w:rsid w:val="00583422"/>
    <w:rsid w:val="00592961"/>
    <w:rsid w:val="005930F8"/>
    <w:rsid w:val="00596906"/>
    <w:rsid w:val="0059717A"/>
    <w:rsid w:val="005A5A01"/>
    <w:rsid w:val="005A64E3"/>
    <w:rsid w:val="005A6670"/>
    <w:rsid w:val="005B2B2F"/>
    <w:rsid w:val="005C0155"/>
    <w:rsid w:val="005C7008"/>
    <w:rsid w:val="005D135F"/>
    <w:rsid w:val="005D1D5F"/>
    <w:rsid w:val="005D5AD1"/>
    <w:rsid w:val="005F34AF"/>
    <w:rsid w:val="005F4581"/>
    <w:rsid w:val="005F747B"/>
    <w:rsid w:val="00601DC3"/>
    <w:rsid w:val="006178AE"/>
    <w:rsid w:val="006241AF"/>
    <w:rsid w:val="00626570"/>
    <w:rsid w:val="00626F60"/>
    <w:rsid w:val="0062746A"/>
    <w:rsid w:val="00630870"/>
    <w:rsid w:val="00630D66"/>
    <w:rsid w:val="00631BE7"/>
    <w:rsid w:val="0063271A"/>
    <w:rsid w:val="00633024"/>
    <w:rsid w:val="006408E9"/>
    <w:rsid w:val="00641353"/>
    <w:rsid w:val="006477CF"/>
    <w:rsid w:val="00650D62"/>
    <w:rsid w:val="0065233B"/>
    <w:rsid w:val="0065544B"/>
    <w:rsid w:val="006623B2"/>
    <w:rsid w:val="0066258A"/>
    <w:rsid w:val="00667CE7"/>
    <w:rsid w:val="0067164F"/>
    <w:rsid w:val="00673D52"/>
    <w:rsid w:val="00675CD4"/>
    <w:rsid w:val="006920D5"/>
    <w:rsid w:val="00692559"/>
    <w:rsid w:val="00692907"/>
    <w:rsid w:val="00693991"/>
    <w:rsid w:val="006954F2"/>
    <w:rsid w:val="00696BDE"/>
    <w:rsid w:val="006A261D"/>
    <w:rsid w:val="006A6E82"/>
    <w:rsid w:val="006A7CCE"/>
    <w:rsid w:val="006B1698"/>
    <w:rsid w:val="006B3B73"/>
    <w:rsid w:val="006B6483"/>
    <w:rsid w:val="006C1299"/>
    <w:rsid w:val="006C1D28"/>
    <w:rsid w:val="006C7B6E"/>
    <w:rsid w:val="006D0E49"/>
    <w:rsid w:val="006D60D3"/>
    <w:rsid w:val="006D6233"/>
    <w:rsid w:val="006E4668"/>
    <w:rsid w:val="006F3CD7"/>
    <w:rsid w:val="006F54F7"/>
    <w:rsid w:val="006F66E4"/>
    <w:rsid w:val="006F700B"/>
    <w:rsid w:val="007069BD"/>
    <w:rsid w:val="0071009E"/>
    <w:rsid w:val="00711B6F"/>
    <w:rsid w:val="00714EAB"/>
    <w:rsid w:val="00715070"/>
    <w:rsid w:val="00721DBA"/>
    <w:rsid w:val="00723B4F"/>
    <w:rsid w:val="00724C97"/>
    <w:rsid w:val="0072683C"/>
    <w:rsid w:val="00726DB1"/>
    <w:rsid w:val="0073016C"/>
    <w:rsid w:val="00732DA8"/>
    <w:rsid w:val="00734674"/>
    <w:rsid w:val="00737F18"/>
    <w:rsid w:val="007414C8"/>
    <w:rsid w:val="007421AC"/>
    <w:rsid w:val="007446FC"/>
    <w:rsid w:val="00745F83"/>
    <w:rsid w:val="00751F80"/>
    <w:rsid w:val="00754C14"/>
    <w:rsid w:val="0075527F"/>
    <w:rsid w:val="00767BA7"/>
    <w:rsid w:val="00767ECC"/>
    <w:rsid w:val="00771D2C"/>
    <w:rsid w:val="007720C0"/>
    <w:rsid w:val="007735F9"/>
    <w:rsid w:val="00774D8C"/>
    <w:rsid w:val="00782486"/>
    <w:rsid w:val="00790352"/>
    <w:rsid w:val="007932B6"/>
    <w:rsid w:val="00796F56"/>
    <w:rsid w:val="007A2F59"/>
    <w:rsid w:val="007A5175"/>
    <w:rsid w:val="007B046C"/>
    <w:rsid w:val="007C2BE2"/>
    <w:rsid w:val="007C3D7C"/>
    <w:rsid w:val="007C5689"/>
    <w:rsid w:val="007E1F66"/>
    <w:rsid w:val="007E3EC1"/>
    <w:rsid w:val="007E66DE"/>
    <w:rsid w:val="007F36B0"/>
    <w:rsid w:val="0080355C"/>
    <w:rsid w:val="008141C4"/>
    <w:rsid w:val="008222DC"/>
    <w:rsid w:val="00827950"/>
    <w:rsid w:val="00840858"/>
    <w:rsid w:val="00853EB5"/>
    <w:rsid w:val="00870DA2"/>
    <w:rsid w:val="00872422"/>
    <w:rsid w:val="00882747"/>
    <w:rsid w:val="0088555D"/>
    <w:rsid w:val="0088638E"/>
    <w:rsid w:val="0089051D"/>
    <w:rsid w:val="0089625A"/>
    <w:rsid w:val="008962D9"/>
    <w:rsid w:val="008B5CEE"/>
    <w:rsid w:val="008C324F"/>
    <w:rsid w:val="008C7379"/>
    <w:rsid w:val="008D56DF"/>
    <w:rsid w:val="008E1F6F"/>
    <w:rsid w:val="008E5314"/>
    <w:rsid w:val="008E6039"/>
    <w:rsid w:val="008F1701"/>
    <w:rsid w:val="008F3613"/>
    <w:rsid w:val="008F5402"/>
    <w:rsid w:val="0090394B"/>
    <w:rsid w:val="00906E99"/>
    <w:rsid w:val="00920C17"/>
    <w:rsid w:val="00920FD3"/>
    <w:rsid w:val="00921B6F"/>
    <w:rsid w:val="00927C1A"/>
    <w:rsid w:val="00934C11"/>
    <w:rsid w:val="0093771A"/>
    <w:rsid w:val="0094068C"/>
    <w:rsid w:val="00945426"/>
    <w:rsid w:val="00947BAB"/>
    <w:rsid w:val="00951735"/>
    <w:rsid w:val="00951D26"/>
    <w:rsid w:val="00964102"/>
    <w:rsid w:val="00965C95"/>
    <w:rsid w:val="009748B7"/>
    <w:rsid w:val="00976D72"/>
    <w:rsid w:val="00984BA2"/>
    <w:rsid w:val="0099135E"/>
    <w:rsid w:val="00995800"/>
    <w:rsid w:val="009A14D2"/>
    <w:rsid w:val="009B129F"/>
    <w:rsid w:val="009B3C38"/>
    <w:rsid w:val="009B3E2A"/>
    <w:rsid w:val="009B6EA8"/>
    <w:rsid w:val="009C296B"/>
    <w:rsid w:val="009C490B"/>
    <w:rsid w:val="009D0207"/>
    <w:rsid w:val="009D0A50"/>
    <w:rsid w:val="009D4A02"/>
    <w:rsid w:val="009E0E18"/>
    <w:rsid w:val="009E1784"/>
    <w:rsid w:val="009F0347"/>
    <w:rsid w:val="009F3CAD"/>
    <w:rsid w:val="009F5C3F"/>
    <w:rsid w:val="00A10D38"/>
    <w:rsid w:val="00A11349"/>
    <w:rsid w:val="00A12D7C"/>
    <w:rsid w:val="00A155CF"/>
    <w:rsid w:val="00A17C5D"/>
    <w:rsid w:val="00A237AA"/>
    <w:rsid w:val="00A26E4B"/>
    <w:rsid w:val="00A351E2"/>
    <w:rsid w:val="00A37286"/>
    <w:rsid w:val="00A41022"/>
    <w:rsid w:val="00A44C76"/>
    <w:rsid w:val="00A51C0E"/>
    <w:rsid w:val="00A61C56"/>
    <w:rsid w:val="00A70A86"/>
    <w:rsid w:val="00A73E23"/>
    <w:rsid w:val="00A7578E"/>
    <w:rsid w:val="00A9088C"/>
    <w:rsid w:val="00AA141B"/>
    <w:rsid w:val="00AA4174"/>
    <w:rsid w:val="00AB1BDA"/>
    <w:rsid w:val="00AC11AE"/>
    <w:rsid w:val="00AC4081"/>
    <w:rsid w:val="00AD2D5F"/>
    <w:rsid w:val="00AF533A"/>
    <w:rsid w:val="00AF5B4F"/>
    <w:rsid w:val="00B16AC6"/>
    <w:rsid w:val="00B21DA8"/>
    <w:rsid w:val="00B251F1"/>
    <w:rsid w:val="00B26EDB"/>
    <w:rsid w:val="00B272EA"/>
    <w:rsid w:val="00B277C0"/>
    <w:rsid w:val="00B3028A"/>
    <w:rsid w:val="00B34AF1"/>
    <w:rsid w:val="00B372A2"/>
    <w:rsid w:val="00B40F4A"/>
    <w:rsid w:val="00B421CC"/>
    <w:rsid w:val="00B47DD2"/>
    <w:rsid w:val="00B537F8"/>
    <w:rsid w:val="00B53B3C"/>
    <w:rsid w:val="00B56C81"/>
    <w:rsid w:val="00B64373"/>
    <w:rsid w:val="00B70793"/>
    <w:rsid w:val="00B765AB"/>
    <w:rsid w:val="00B83776"/>
    <w:rsid w:val="00B9179E"/>
    <w:rsid w:val="00B94077"/>
    <w:rsid w:val="00B97226"/>
    <w:rsid w:val="00BA1CF5"/>
    <w:rsid w:val="00BA49B6"/>
    <w:rsid w:val="00BB3156"/>
    <w:rsid w:val="00BB60ED"/>
    <w:rsid w:val="00BC2EE7"/>
    <w:rsid w:val="00BD20DA"/>
    <w:rsid w:val="00BD584B"/>
    <w:rsid w:val="00BE0608"/>
    <w:rsid w:val="00BE57B5"/>
    <w:rsid w:val="00BF0D14"/>
    <w:rsid w:val="00BF13D3"/>
    <w:rsid w:val="00BF1441"/>
    <w:rsid w:val="00BF7404"/>
    <w:rsid w:val="00BF79B5"/>
    <w:rsid w:val="00C0105B"/>
    <w:rsid w:val="00C12650"/>
    <w:rsid w:val="00C14470"/>
    <w:rsid w:val="00C219D0"/>
    <w:rsid w:val="00C3149E"/>
    <w:rsid w:val="00C40C9A"/>
    <w:rsid w:val="00C42071"/>
    <w:rsid w:val="00C43272"/>
    <w:rsid w:val="00C573E6"/>
    <w:rsid w:val="00C6251C"/>
    <w:rsid w:val="00C64450"/>
    <w:rsid w:val="00C70263"/>
    <w:rsid w:val="00C76D4F"/>
    <w:rsid w:val="00C824FA"/>
    <w:rsid w:val="00C83645"/>
    <w:rsid w:val="00C872EA"/>
    <w:rsid w:val="00C95C5A"/>
    <w:rsid w:val="00CA0F88"/>
    <w:rsid w:val="00CB49C1"/>
    <w:rsid w:val="00CB5779"/>
    <w:rsid w:val="00CB7A79"/>
    <w:rsid w:val="00CC65EF"/>
    <w:rsid w:val="00CC6825"/>
    <w:rsid w:val="00CC6CEF"/>
    <w:rsid w:val="00CD04A4"/>
    <w:rsid w:val="00CD1861"/>
    <w:rsid w:val="00CD59E0"/>
    <w:rsid w:val="00CD7470"/>
    <w:rsid w:val="00CE02D7"/>
    <w:rsid w:val="00CE28C8"/>
    <w:rsid w:val="00CF095C"/>
    <w:rsid w:val="00CF3114"/>
    <w:rsid w:val="00CF3E76"/>
    <w:rsid w:val="00CF7D2E"/>
    <w:rsid w:val="00D115A7"/>
    <w:rsid w:val="00D12846"/>
    <w:rsid w:val="00D132D2"/>
    <w:rsid w:val="00D13C34"/>
    <w:rsid w:val="00D1603D"/>
    <w:rsid w:val="00D22D90"/>
    <w:rsid w:val="00D25014"/>
    <w:rsid w:val="00D2542C"/>
    <w:rsid w:val="00D263B3"/>
    <w:rsid w:val="00D44942"/>
    <w:rsid w:val="00D46183"/>
    <w:rsid w:val="00D46ABE"/>
    <w:rsid w:val="00D47993"/>
    <w:rsid w:val="00D479C4"/>
    <w:rsid w:val="00D51786"/>
    <w:rsid w:val="00D520FF"/>
    <w:rsid w:val="00D549D1"/>
    <w:rsid w:val="00D55909"/>
    <w:rsid w:val="00D57E69"/>
    <w:rsid w:val="00D603C8"/>
    <w:rsid w:val="00D6048A"/>
    <w:rsid w:val="00D61317"/>
    <w:rsid w:val="00D650BC"/>
    <w:rsid w:val="00D703DE"/>
    <w:rsid w:val="00D71B83"/>
    <w:rsid w:val="00D72D79"/>
    <w:rsid w:val="00D82307"/>
    <w:rsid w:val="00D83193"/>
    <w:rsid w:val="00D87688"/>
    <w:rsid w:val="00D901E8"/>
    <w:rsid w:val="00D91B6B"/>
    <w:rsid w:val="00D953A5"/>
    <w:rsid w:val="00D95B74"/>
    <w:rsid w:val="00D96FD0"/>
    <w:rsid w:val="00DA23BA"/>
    <w:rsid w:val="00DA2F2F"/>
    <w:rsid w:val="00DA719E"/>
    <w:rsid w:val="00DB5258"/>
    <w:rsid w:val="00DB593A"/>
    <w:rsid w:val="00DB71DD"/>
    <w:rsid w:val="00DB77C1"/>
    <w:rsid w:val="00DB7985"/>
    <w:rsid w:val="00DC4799"/>
    <w:rsid w:val="00DD0BB1"/>
    <w:rsid w:val="00DD4B80"/>
    <w:rsid w:val="00DD4BC1"/>
    <w:rsid w:val="00DF70C6"/>
    <w:rsid w:val="00E00695"/>
    <w:rsid w:val="00E0196E"/>
    <w:rsid w:val="00E1199E"/>
    <w:rsid w:val="00E165A4"/>
    <w:rsid w:val="00E2616B"/>
    <w:rsid w:val="00E4099F"/>
    <w:rsid w:val="00E479B4"/>
    <w:rsid w:val="00E52893"/>
    <w:rsid w:val="00E55021"/>
    <w:rsid w:val="00E5771E"/>
    <w:rsid w:val="00E61B27"/>
    <w:rsid w:val="00E66D5D"/>
    <w:rsid w:val="00E70447"/>
    <w:rsid w:val="00E712A0"/>
    <w:rsid w:val="00E7709C"/>
    <w:rsid w:val="00E86569"/>
    <w:rsid w:val="00E902D9"/>
    <w:rsid w:val="00E939B9"/>
    <w:rsid w:val="00E952A3"/>
    <w:rsid w:val="00EA06F2"/>
    <w:rsid w:val="00EA7653"/>
    <w:rsid w:val="00EB0101"/>
    <w:rsid w:val="00EB09CF"/>
    <w:rsid w:val="00EB591F"/>
    <w:rsid w:val="00EB66B8"/>
    <w:rsid w:val="00EC1800"/>
    <w:rsid w:val="00EC1A27"/>
    <w:rsid w:val="00EC6237"/>
    <w:rsid w:val="00ED1EA8"/>
    <w:rsid w:val="00ED32A4"/>
    <w:rsid w:val="00EE4851"/>
    <w:rsid w:val="00EE58E1"/>
    <w:rsid w:val="00EF55A6"/>
    <w:rsid w:val="00F0097E"/>
    <w:rsid w:val="00F01685"/>
    <w:rsid w:val="00F11C06"/>
    <w:rsid w:val="00F14D91"/>
    <w:rsid w:val="00F15828"/>
    <w:rsid w:val="00F15B7C"/>
    <w:rsid w:val="00F20C7C"/>
    <w:rsid w:val="00F242A1"/>
    <w:rsid w:val="00F3266D"/>
    <w:rsid w:val="00F344FC"/>
    <w:rsid w:val="00F37E06"/>
    <w:rsid w:val="00F47468"/>
    <w:rsid w:val="00F4799C"/>
    <w:rsid w:val="00F6145D"/>
    <w:rsid w:val="00F63553"/>
    <w:rsid w:val="00F67002"/>
    <w:rsid w:val="00F74D12"/>
    <w:rsid w:val="00F761CA"/>
    <w:rsid w:val="00F84D31"/>
    <w:rsid w:val="00F8530D"/>
    <w:rsid w:val="00F869E1"/>
    <w:rsid w:val="00F92830"/>
    <w:rsid w:val="00FA0C15"/>
    <w:rsid w:val="00FA37F4"/>
    <w:rsid w:val="00FA3CA1"/>
    <w:rsid w:val="00FA7B9A"/>
    <w:rsid w:val="00FB083D"/>
    <w:rsid w:val="00FB67E2"/>
    <w:rsid w:val="00FB7221"/>
    <w:rsid w:val="00FC1305"/>
    <w:rsid w:val="00FC3C06"/>
    <w:rsid w:val="00FD26BE"/>
    <w:rsid w:val="00FD45C6"/>
    <w:rsid w:val="00FE2B75"/>
    <w:rsid w:val="00FE6134"/>
    <w:rsid w:val="00FF0937"/>
    <w:rsid w:val="00FF0D33"/>
    <w:rsid w:val="00FF226C"/>
    <w:rsid w:val="00FF526B"/>
    <w:rsid w:val="00FF5E94"/>
    <w:rsid w:val="00FF7B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16CD6939"/>
  <w15:docId w15:val="{E7374BDC-88B7-4C19-B912-B0D7F5386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88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B26EDB"/>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B26EDB"/>
    <w:rPr>
      <w:rFonts w:ascii="Calibri" w:hAnsi="Calibri" w:cs="Calibri"/>
      <w:noProof/>
      <w:sz w:val="20"/>
    </w:rPr>
  </w:style>
  <w:style w:type="paragraph" w:customStyle="1" w:styleId="EndNoteBibliography">
    <w:name w:val="EndNote Bibliography"/>
    <w:basedOn w:val="Normal"/>
    <w:link w:val="EndNoteBibliographyChar"/>
    <w:rsid w:val="00B26EDB"/>
    <w:rPr>
      <w:rFonts w:ascii="Calibri" w:hAnsi="Calibri" w:cs="Calibri"/>
      <w:noProof/>
      <w:sz w:val="20"/>
    </w:rPr>
  </w:style>
  <w:style w:type="character" w:customStyle="1" w:styleId="EndNoteBibliographyChar">
    <w:name w:val="EndNote Bibliography Char"/>
    <w:basedOn w:val="DefaultParagraphFont"/>
    <w:link w:val="EndNoteBibliography"/>
    <w:rsid w:val="00B26EDB"/>
    <w:rPr>
      <w:rFonts w:ascii="Calibri" w:hAnsi="Calibri" w:cs="Calibri"/>
      <w:noProof/>
      <w:sz w:val="20"/>
    </w:rPr>
  </w:style>
  <w:style w:type="character" w:styleId="Hyperlink">
    <w:name w:val="Hyperlink"/>
    <w:basedOn w:val="DefaultParagraphFont"/>
    <w:uiPriority w:val="99"/>
    <w:unhideWhenUsed/>
    <w:rsid w:val="00B26EDB"/>
    <w:rPr>
      <w:color w:val="0563C1" w:themeColor="hyperlink"/>
      <w:u w:val="single"/>
    </w:rPr>
  </w:style>
  <w:style w:type="paragraph" w:styleId="Header">
    <w:name w:val="header"/>
    <w:basedOn w:val="Normal"/>
    <w:link w:val="HeaderChar"/>
    <w:uiPriority w:val="99"/>
    <w:unhideWhenUsed/>
    <w:rsid w:val="00C4207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42071"/>
    <w:rPr>
      <w:sz w:val="18"/>
      <w:szCs w:val="18"/>
    </w:rPr>
  </w:style>
  <w:style w:type="paragraph" w:styleId="Footer">
    <w:name w:val="footer"/>
    <w:basedOn w:val="Normal"/>
    <w:link w:val="FooterChar"/>
    <w:uiPriority w:val="99"/>
    <w:unhideWhenUsed/>
    <w:rsid w:val="00C4207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42071"/>
    <w:rPr>
      <w:sz w:val="18"/>
      <w:szCs w:val="18"/>
    </w:rPr>
  </w:style>
  <w:style w:type="character" w:styleId="CommentReference">
    <w:name w:val="annotation reference"/>
    <w:basedOn w:val="DefaultParagraphFont"/>
    <w:unhideWhenUsed/>
    <w:qFormat/>
    <w:rsid w:val="009A14D2"/>
    <w:rPr>
      <w:sz w:val="21"/>
      <w:szCs w:val="21"/>
    </w:rPr>
  </w:style>
  <w:style w:type="paragraph" w:styleId="CommentText">
    <w:name w:val="annotation text"/>
    <w:basedOn w:val="Normal"/>
    <w:link w:val="CommentTextChar"/>
    <w:unhideWhenUsed/>
    <w:qFormat/>
    <w:rsid w:val="009A14D2"/>
    <w:pPr>
      <w:jc w:val="left"/>
    </w:pPr>
  </w:style>
  <w:style w:type="character" w:customStyle="1" w:styleId="CommentTextChar">
    <w:name w:val="Comment Text Char"/>
    <w:basedOn w:val="DefaultParagraphFont"/>
    <w:link w:val="CommentText"/>
    <w:qFormat/>
    <w:rsid w:val="009A14D2"/>
  </w:style>
  <w:style w:type="paragraph" w:styleId="CommentSubject">
    <w:name w:val="annotation subject"/>
    <w:basedOn w:val="CommentText"/>
    <w:next w:val="CommentText"/>
    <w:link w:val="CommentSubjectChar"/>
    <w:uiPriority w:val="99"/>
    <w:semiHidden/>
    <w:unhideWhenUsed/>
    <w:rsid w:val="009A14D2"/>
    <w:rPr>
      <w:b/>
      <w:bCs/>
    </w:rPr>
  </w:style>
  <w:style w:type="character" w:customStyle="1" w:styleId="CommentSubjectChar">
    <w:name w:val="Comment Subject Char"/>
    <w:basedOn w:val="CommentTextChar"/>
    <w:link w:val="CommentSubject"/>
    <w:uiPriority w:val="99"/>
    <w:semiHidden/>
    <w:rsid w:val="009A14D2"/>
    <w:rPr>
      <w:b/>
      <w:bCs/>
    </w:rPr>
  </w:style>
  <w:style w:type="paragraph" w:styleId="BalloonText">
    <w:name w:val="Balloon Text"/>
    <w:basedOn w:val="Normal"/>
    <w:link w:val="BalloonTextChar"/>
    <w:uiPriority w:val="99"/>
    <w:semiHidden/>
    <w:unhideWhenUsed/>
    <w:rsid w:val="009A14D2"/>
    <w:rPr>
      <w:sz w:val="18"/>
      <w:szCs w:val="18"/>
    </w:rPr>
  </w:style>
  <w:style w:type="character" w:customStyle="1" w:styleId="BalloonTextChar">
    <w:name w:val="Balloon Text Char"/>
    <w:basedOn w:val="DefaultParagraphFont"/>
    <w:link w:val="BalloonText"/>
    <w:uiPriority w:val="99"/>
    <w:semiHidden/>
    <w:rsid w:val="009A14D2"/>
    <w:rPr>
      <w:sz w:val="18"/>
      <w:szCs w:val="18"/>
    </w:rPr>
  </w:style>
  <w:style w:type="character" w:styleId="Emphasis">
    <w:name w:val="Emphasis"/>
    <w:basedOn w:val="DefaultParagraphFont"/>
    <w:uiPriority w:val="20"/>
    <w:qFormat/>
    <w:rsid w:val="00D13C34"/>
    <w:rPr>
      <w:i/>
      <w:iCs/>
    </w:rPr>
  </w:style>
  <w:style w:type="character" w:customStyle="1" w:styleId="hlt">
    <w:name w:val="hlt"/>
    <w:basedOn w:val="DefaultParagraphFont"/>
    <w:rsid w:val="00467536"/>
  </w:style>
  <w:style w:type="paragraph" w:styleId="Revision">
    <w:name w:val="Revision"/>
    <w:hidden/>
    <w:uiPriority w:val="99"/>
    <w:semiHidden/>
    <w:rsid w:val="001B343C"/>
  </w:style>
  <w:style w:type="character" w:styleId="Strong">
    <w:name w:val="Strong"/>
    <w:basedOn w:val="DefaultParagraphFont"/>
    <w:uiPriority w:val="22"/>
    <w:qFormat/>
    <w:rsid w:val="004D1329"/>
    <w:rPr>
      <w:b/>
      <w:bCs/>
    </w:rPr>
  </w:style>
  <w:style w:type="character" w:customStyle="1" w:styleId="Char">
    <w:name w:val="纯文本 Char"/>
    <w:link w:val="PlainText1"/>
    <w:rsid w:val="004D1329"/>
    <w:rPr>
      <w:rFonts w:ascii="SimSun" w:hAnsi="Courier New" w:cs="Courier New"/>
      <w:szCs w:val="21"/>
    </w:rPr>
  </w:style>
  <w:style w:type="paragraph" w:customStyle="1" w:styleId="PlainText1">
    <w:name w:val="Plain Text1"/>
    <w:basedOn w:val="Normal"/>
    <w:link w:val="Char"/>
    <w:rsid w:val="004D1329"/>
    <w:rPr>
      <w:rFonts w:ascii="SimSun" w:hAnsi="Courier New" w:cs="Courier New"/>
      <w:szCs w:val="21"/>
    </w:rPr>
  </w:style>
  <w:style w:type="paragraph" w:customStyle="1" w:styleId="1">
    <w:name w:val="正文1"/>
    <w:uiPriority w:val="99"/>
    <w:rsid w:val="00DA2F2F"/>
    <w:pPr>
      <w:spacing w:line="276" w:lineRule="auto"/>
    </w:pPr>
    <w:rPr>
      <w:rFonts w:ascii="Arial" w:eastAsia="SimSun" w:hAnsi="Arial" w:cs="Arial"/>
      <w:color w:val="000000"/>
      <w:kern w:val="0"/>
      <w:sz w:val="22"/>
      <w:szCs w:val="20"/>
      <w:lang w:val="pl-PL" w:eastAsia="pl-PL"/>
    </w:rPr>
  </w:style>
  <w:style w:type="paragraph" w:styleId="NormalWeb">
    <w:name w:val="Normal (Web)"/>
    <w:basedOn w:val="Normal"/>
    <w:uiPriority w:val="99"/>
    <w:unhideWhenUsed/>
    <w:qFormat/>
    <w:rsid w:val="00294E34"/>
    <w:pPr>
      <w:widowControl/>
      <w:spacing w:before="100" w:beforeAutospacing="1" w:after="100" w:afterAutospacing="1" w:line="276" w:lineRule="auto"/>
      <w:jc w:val="left"/>
    </w:pPr>
    <w:rPr>
      <w:rFonts w:ascii="SimSun" w:eastAsia="SimSun" w:hAnsi="SimSun" w:cs="SimSu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0276">
      <w:bodyDiv w:val="1"/>
      <w:marLeft w:val="0"/>
      <w:marRight w:val="0"/>
      <w:marTop w:val="0"/>
      <w:marBottom w:val="0"/>
      <w:divBdr>
        <w:top w:val="none" w:sz="0" w:space="0" w:color="auto"/>
        <w:left w:val="none" w:sz="0" w:space="0" w:color="auto"/>
        <w:bottom w:val="none" w:sz="0" w:space="0" w:color="auto"/>
        <w:right w:val="none" w:sz="0" w:space="0" w:color="auto"/>
      </w:divBdr>
    </w:div>
    <w:div w:id="112094754">
      <w:bodyDiv w:val="1"/>
      <w:marLeft w:val="0"/>
      <w:marRight w:val="0"/>
      <w:marTop w:val="0"/>
      <w:marBottom w:val="0"/>
      <w:divBdr>
        <w:top w:val="none" w:sz="0" w:space="0" w:color="auto"/>
        <w:left w:val="none" w:sz="0" w:space="0" w:color="auto"/>
        <w:bottom w:val="none" w:sz="0" w:space="0" w:color="auto"/>
        <w:right w:val="none" w:sz="0" w:space="0" w:color="auto"/>
      </w:divBdr>
    </w:div>
    <w:div w:id="367150476">
      <w:bodyDiv w:val="1"/>
      <w:marLeft w:val="0"/>
      <w:marRight w:val="0"/>
      <w:marTop w:val="0"/>
      <w:marBottom w:val="0"/>
      <w:divBdr>
        <w:top w:val="none" w:sz="0" w:space="0" w:color="auto"/>
        <w:left w:val="none" w:sz="0" w:space="0" w:color="auto"/>
        <w:bottom w:val="none" w:sz="0" w:space="0" w:color="auto"/>
        <w:right w:val="none" w:sz="0" w:space="0" w:color="auto"/>
      </w:divBdr>
    </w:div>
    <w:div w:id="616833834">
      <w:bodyDiv w:val="1"/>
      <w:marLeft w:val="0"/>
      <w:marRight w:val="0"/>
      <w:marTop w:val="0"/>
      <w:marBottom w:val="0"/>
      <w:divBdr>
        <w:top w:val="none" w:sz="0" w:space="0" w:color="auto"/>
        <w:left w:val="none" w:sz="0" w:space="0" w:color="auto"/>
        <w:bottom w:val="none" w:sz="0" w:space="0" w:color="auto"/>
        <w:right w:val="none" w:sz="0" w:space="0" w:color="auto"/>
      </w:divBdr>
    </w:div>
    <w:div w:id="802380919">
      <w:bodyDiv w:val="1"/>
      <w:marLeft w:val="0"/>
      <w:marRight w:val="0"/>
      <w:marTop w:val="0"/>
      <w:marBottom w:val="0"/>
      <w:divBdr>
        <w:top w:val="none" w:sz="0" w:space="0" w:color="auto"/>
        <w:left w:val="none" w:sz="0" w:space="0" w:color="auto"/>
        <w:bottom w:val="none" w:sz="0" w:space="0" w:color="auto"/>
        <w:right w:val="none" w:sz="0" w:space="0" w:color="auto"/>
      </w:divBdr>
    </w:div>
    <w:div w:id="872812396">
      <w:bodyDiv w:val="1"/>
      <w:marLeft w:val="0"/>
      <w:marRight w:val="0"/>
      <w:marTop w:val="0"/>
      <w:marBottom w:val="0"/>
      <w:divBdr>
        <w:top w:val="none" w:sz="0" w:space="0" w:color="auto"/>
        <w:left w:val="none" w:sz="0" w:space="0" w:color="auto"/>
        <w:bottom w:val="none" w:sz="0" w:space="0" w:color="auto"/>
        <w:right w:val="none" w:sz="0" w:space="0" w:color="auto"/>
      </w:divBdr>
    </w:div>
    <w:div w:id="1263295796">
      <w:bodyDiv w:val="1"/>
      <w:marLeft w:val="0"/>
      <w:marRight w:val="0"/>
      <w:marTop w:val="0"/>
      <w:marBottom w:val="0"/>
      <w:divBdr>
        <w:top w:val="none" w:sz="0" w:space="0" w:color="auto"/>
        <w:left w:val="none" w:sz="0" w:space="0" w:color="auto"/>
        <w:bottom w:val="none" w:sz="0" w:space="0" w:color="auto"/>
        <w:right w:val="none" w:sz="0" w:space="0" w:color="auto"/>
      </w:divBdr>
    </w:div>
    <w:div w:id="1375420976">
      <w:bodyDiv w:val="1"/>
      <w:marLeft w:val="0"/>
      <w:marRight w:val="0"/>
      <w:marTop w:val="0"/>
      <w:marBottom w:val="0"/>
      <w:divBdr>
        <w:top w:val="none" w:sz="0" w:space="0" w:color="auto"/>
        <w:left w:val="none" w:sz="0" w:space="0" w:color="auto"/>
        <w:bottom w:val="none" w:sz="0" w:space="0" w:color="auto"/>
        <w:right w:val="none" w:sz="0" w:space="0" w:color="auto"/>
      </w:divBdr>
    </w:div>
    <w:div w:id="1513833207">
      <w:bodyDiv w:val="1"/>
      <w:marLeft w:val="0"/>
      <w:marRight w:val="0"/>
      <w:marTop w:val="0"/>
      <w:marBottom w:val="0"/>
      <w:divBdr>
        <w:top w:val="none" w:sz="0" w:space="0" w:color="auto"/>
        <w:left w:val="none" w:sz="0" w:space="0" w:color="auto"/>
        <w:bottom w:val="none" w:sz="0" w:space="0" w:color="auto"/>
        <w:right w:val="none" w:sz="0" w:space="0" w:color="auto"/>
      </w:divBdr>
    </w:div>
    <w:div w:id="1573347878">
      <w:bodyDiv w:val="1"/>
      <w:marLeft w:val="0"/>
      <w:marRight w:val="0"/>
      <w:marTop w:val="0"/>
      <w:marBottom w:val="0"/>
      <w:divBdr>
        <w:top w:val="none" w:sz="0" w:space="0" w:color="auto"/>
        <w:left w:val="none" w:sz="0" w:space="0" w:color="auto"/>
        <w:bottom w:val="none" w:sz="0" w:space="0" w:color="auto"/>
        <w:right w:val="none" w:sz="0" w:space="0" w:color="auto"/>
      </w:divBdr>
    </w:div>
    <w:div w:id="1926189326">
      <w:bodyDiv w:val="1"/>
      <w:marLeft w:val="0"/>
      <w:marRight w:val="0"/>
      <w:marTop w:val="0"/>
      <w:marBottom w:val="0"/>
      <w:divBdr>
        <w:top w:val="none" w:sz="0" w:space="0" w:color="auto"/>
        <w:left w:val="none" w:sz="0" w:space="0" w:color="auto"/>
        <w:bottom w:val="none" w:sz="0" w:space="0" w:color="auto"/>
        <w:right w:val="none" w:sz="0" w:space="0" w:color="auto"/>
      </w:divBdr>
    </w:div>
    <w:div w:id="1934777227">
      <w:bodyDiv w:val="1"/>
      <w:marLeft w:val="0"/>
      <w:marRight w:val="0"/>
      <w:marTop w:val="0"/>
      <w:marBottom w:val="0"/>
      <w:divBdr>
        <w:top w:val="none" w:sz="0" w:space="0" w:color="auto"/>
        <w:left w:val="none" w:sz="0" w:space="0" w:color="auto"/>
        <w:bottom w:val="none" w:sz="0" w:space="0" w:color="auto"/>
        <w:right w:val="none" w:sz="0" w:space="0" w:color="auto"/>
      </w:divBdr>
    </w:div>
    <w:div w:id="2032686113">
      <w:bodyDiv w:val="1"/>
      <w:marLeft w:val="0"/>
      <w:marRight w:val="0"/>
      <w:marTop w:val="0"/>
      <w:marBottom w:val="0"/>
      <w:divBdr>
        <w:top w:val="none" w:sz="0" w:space="0" w:color="auto"/>
        <w:left w:val="none" w:sz="0" w:space="0" w:color="auto"/>
        <w:bottom w:val="none" w:sz="0" w:space="0" w:color="auto"/>
        <w:right w:val="none" w:sz="0" w:space="0" w:color="auto"/>
      </w:divBdr>
    </w:div>
    <w:div w:id="2075548474">
      <w:bodyDiv w:val="1"/>
      <w:marLeft w:val="0"/>
      <w:marRight w:val="0"/>
      <w:marTop w:val="0"/>
      <w:marBottom w:val="0"/>
      <w:divBdr>
        <w:top w:val="none" w:sz="0" w:space="0" w:color="auto"/>
        <w:left w:val="none" w:sz="0" w:space="0" w:color="auto"/>
        <w:bottom w:val="none" w:sz="0" w:space="0" w:color="auto"/>
        <w:right w:val="none" w:sz="0" w:space="0" w:color="auto"/>
      </w:divBdr>
      <w:divsChild>
        <w:div w:id="1918710261">
          <w:marLeft w:val="0"/>
          <w:marRight w:val="0"/>
          <w:marTop w:val="100"/>
          <w:marBottom w:val="100"/>
          <w:divBdr>
            <w:top w:val="none" w:sz="0" w:space="0" w:color="auto"/>
            <w:left w:val="none" w:sz="0" w:space="0" w:color="auto"/>
            <w:bottom w:val="none" w:sz="0" w:space="0" w:color="auto"/>
            <w:right w:val="none" w:sz="0" w:space="0" w:color="auto"/>
          </w:divBdr>
        </w:div>
        <w:div w:id="110365028">
          <w:marLeft w:val="0"/>
          <w:marRight w:val="0"/>
          <w:marTop w:val="0"/>
          <w:marBottom w:val="0"/>
          <w:divBdr>
            <w:top w:val="none" w:sz="0" w:space="0" w:color="auto"/>
            <w:left w:val="none" w:sz="0" w:space="0" w:color="auto"/>
            <w:bottom w:val="none" w:sz="0" w:space="0" w:color="auto"/>
            <w:right w:val="none" w:sz="0" w:space="0" w:color="auto"/>
          </w:divBdr>
          <w:divsChild>
            <w:div w:id="139730394">
              <w:marLeft w:val="0"/>
              <w:marRight w:val="0"/>
              <w:marTop w:val="0"/>
              <w:marBottom w:val="0"/>
              <w:divBdr>
                <w:top w:val="none" w:sz="0" w:space="0" w:color="auto"/>
                <w:left w:val="none" w:sz="0" w:space="0" w:color="auto"/>
                <w:bottom w:val="none" w:sz="0" w:space="0" w:color="auto"/>
                <w:right w:val="none" w:sz="0" w:space="0" w:color="auto"/>
              </w:divBdr>
            </w:div>
            <w:div w:id="1014724823">
              <w:marLeft w:val="0"/>
              <w:marRight w:val="0"/>
              <w:marTop w:val="0"/>
              <w:marBottom w:val="0"/>
              <w:divBdr>
                <w:top w:val="none" w:sz="0" w:space="0" w:color="auto"/>
                <w:left w:val="none" w:sz="0" w:space="0" w:color="auto"/>
                <w:bottom w:val="none" w:sz="0" w:space="0" w:color="auto"/>
                <w:right w:val="none" w:sz="0" w:space="0" w:color="auto"/>
              </w:divBdr>
            </w:div>
          </w:divsChild>
        </w:div>
        <w:div w:id="1575748210">
          <w:marLeft w:val="0"/>
          <w:marRight w:val="0"/>
          <w:marTop w:val="0"/>
          <w:marBottom w:val="0"/>
          <w:divBdr>
            <w:top w:val="none" w:sz="0" w:space="0" w:color="auto"/>
            <w:left w:val="none" w:sz="0" w:space="0" w:color="auto"/>
            <w:bottom w:val="none" w:sz="0" w:space="0" w:color="auto"/>
            <w:right w:val="none" w:sz="0" w:space="0" w:color="auto"/>
          </w:divBdr>
        </w:div>
        <w:div w:id="297417640">
          <w:marLeft w:val="0"/>
          <w:marRight w:val="0"/>
          <w:marTop w:val="0"/>
          <w:marBottom w:val="0"/>
          <w:divBdr>
            <w:top w:val="none" w:sz="0" w:space="0" w:color="auto"/>
            <w:left w:val="none" w:sz="0" w:space="0" w:color="auto"/>
            <w:bottom w:val="none" w:sz="0" w:space="0" w:color="auto"/>
            <w:right w:val="none" w:sz="0" w:space="0" w:color="auto"/>
          </w:divBdr>
          <w:divsChild>
            <w:div w:id="1986885498">
              <w:marLeft w:val="0"/>
              <w:marRight w:val="0"/>
              <w:marTop w:val="0"/>
              <w:marBottom w:val="0"/>
              <w:divBdr>
                <w:top w:val="none" w:sz="0" w:space="0" w:color="auto"/>
                <w:left w:val="none" w:sz="0" w:space="0" w:color="auto"/>
                <w:bottom w:val="none" w:sz="0" w:space="0" w:color="auto"/>
                <w:right w:val="none" w:sz="0" w:space="0" w:color="auto"/>
              </w:divBdr>
              <w:divsChild>
                <w:div w:id="1914318088">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2006206328">
                      <w:marLeft w:val="0"/>
                      <w:marRight w:val="0"/>
                      <w:marTop w:val="0"/>
                      <w:marBottom w:val="0"/>
                      <w:divBdr>
                        <w:top w:val="none" w:sz="0" w:space="0" w:color="auto"/>
                        <w:left w:val="none" w:sz="0" w:space="0" w:color="auto"/>
                        <w:bottom w:val="none" w:sz="0" w:space="0" w:color="auto"/>
                        <w:right w:val="none" w:sz="0" w:space="0" w:color="auto"/>
                      </w:divBdr>
                      <w:divsChild>
                        <w:div w:id="1664240452">
                          <w:marLeft w:val="0"/>
                          <w:marRight w:val="0"/>
                          <w:marTop w:val="0"/>
                          <w:marBottom w:val="0"/>
                          <w:divBdr>
                            <w:top w:val="none" w:sz="0" w:space="0" w:color="auto"/>
                            <w:left w:val="none" w:sz="0" w:space="0" w:color="auto"/>
                            <w:bottom w:val="none" w:sz="0" w:space="0" w:color="auto"/>
                            <w:right w:val="none" w:sz="0" w:space="0" w:color="auto"/>
                          </w:divBdr>
                        </w:div>
                        <w:div w:id="21080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69116">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510336771">
                      <w:marLeft w:val="0"/>
                      <w:marRight w:val="0"/>
                      <w:marTop w:val="0"/>
                      <w:marBottom w:val="0"/>
                      <w:divBdr>
                        <w:top w:val="none" w:sz="0" w:space="0" w:color="auto"/>
                        <w:left w:val="none" w:sz="0" w:space="0" w:color="auto"/>
                        <w:bottom w:val="none" w:sz="0" w:space="0" w:color="auto"/>
                        <w:right w:val="none" w:sz="0" w:space="0" w:color="auto"/>
                      </w:divBdr>
                      <w:divsChild>
                        <w:div w:id="332535292">
                          <w:marLeft w:val="0"/>
                          <w:marRight w:val="0"/>
                          <w:marTop w:val="0"/>
                          <w:marBottom w:val="0"/>
                          <w:divBdr>
                            <w:top w:val="none" w:sz="0" w:space="0" w:color="auto"/>
                            <w:left w:val="none" w:sz="0" w:space="0" w:color="auto"/>
                            <w:bottom w:val="none" w:sz="0" w:space="0" w:color="auto"/>
                            <w:right w:val="none" w:sz="0" w:space="0" w:color="auto"/>
                          </w:divBdr>
                        </w:div>
                        <w:div w:id="16710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568034">
              <w:marLeft w:val="0"/>
              <w:marRight w:val="0"/>
              <w:marTop w:val="0"/>
              <w:marBottom w:val="0"/>
              <w:divBdr>
                <w:top w:val="none" w:sz="0" w:space="0" w:color="auto"/>
                <w:left w:val="none" w:sz="0" w:space="0" w:color="auto"/>
                <w:bottom w:val="none" w:sz="0" w:space="0" w:color="auto"/>
                <w:right w:val="none" w:sz="0" w:space="0" w:color="auto"/>
              </w:divBdr>
              <w:divsChild>
                <w:div w:id="1753966997">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730104114">
                      <w:marLeft w:val="0"/>
                      <w:marRight w:val="0"/>
                      <w:marTop w:val="0"/>
                      <w:marBottom w:val="0"/>
                      <w:divBdr>
                        <w:top w:val="none" w:sz="0" w:space="0" w:color="auto"/>
                        <w:left w:val="none" w:sz="0" w:space="0" w:color="auto"/>
                        <w:bottom w:val="none" w:sz="0" w:space="0" w:color="auto"/>
                        <w:right w:val="none" w:sz="0" w:space="0" w:color="auto"/>
                      </w:divBdr>
                      <w:divsChild>
                        <w:div w:id="1068767589">
                          <w:marLeft w:val="0"/>
                          <w:marRight w:val="0"/>
                          <w:marTop w:val="0"/>
                          <w:marBottom w:val="0"/>
                          <w:divBdr>
                            <w:top w:val="none" w:sz="0" w:space="0" w:color="auto"/>
                            <w:left w:val="none" w:sz="0" w:space="0" w:color="auto"/>
                            <w:bottom w:val="none" w:sz="0" w:space="0" w:color="auto"/>
                            <w:right w:val="none" w:sz="0" w:space="0" w:color="auto"/>
                          </w:divBdr>
                        </w:div>
                        <w:div w:id="149595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51981">
              <w:marLeft w:val="0"/>
              <w:marRight w:val="0"/>
              <w:marTop w:val="0"/>
              <w:marBottom w:val="0"/>
              <w:divBdr>
                <w:top w:val="none" w:sz="0" w:space="0" w:color="auto"/>
                <w:left w:val="none" w:sz="0" w:space="0" w:color="auto"/>
                <w:bottom w:val="none" w:sz="0" w:space="0" w:color="auto"/>
                <w:right w:val="none" w:sz="0" w:space="0" w:color="auto"/>
              </w:divBdr>
              <w:divsChild>
                <w:div w:id="1615556921">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974913562">
                      <w:marLeft w:val="0"/>
                      <w:marRight w:val="0"/>
                      <w:marTop w:val="0"/>
                      <w:marBottom w:val="0"/>
                      <w:divBdr>
                        <w:top w:val="none" w:sz="0" w:space="0" w:color="auto"/>
                        <w:left w:val="none" w:sz="0" w:space="0" w:color="auto"/>
                        <w:bottom w:val="none" w:sz="0" w:space="0" w:color="auto"/>
                        <w:right w:val="none" w:sz="0" w:space="0" w:color="auto"/>
                      </w:divBdr>
                      <w:divsChild>
                        <w:div w:id="668140524">
                          <w:marLeft w:val="0"/>
                          <w:marRight w:val="0"/>
                          <w:marTop w:val="0"/>
                          <w:marBottom w:val="0"/>
                          <w:divBdr>
                            <w:top w:val="none" w:sz="0" w:space="0" w:color="auto"/>
                            <w:left w:val="none" w:sz="0" w:space="0" w:color="auto"/>
                            <w:bottom w:val="none" w:sz="0" w:space="0" w:color="auto"/>
                            <w:right w:val="none" w:sz="0" w:space="0" w:color="auto"/>
                          </w:divBdr>
                        </w:div>
                        <w:div w:id="197263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7061">
              <w:marLeft w:val="0"/>
              <w:marRight w:val="0"/>
              <w:marTop w:val="0"/>
              <w:marBottom w:val="0"/>
              <w:divBdr>
                <w:top w:val="none" w:sz="0" w:space="0" w:color="auto"/>
                <w:left w:val="none" w:sz="0" w:space="0" w:color="auto"/>
                <w:bottom w:val="none" w:sz="0" w:space="0" w:color="auto"/>
                <w:right w:val="none" w:sz="0" w:space="0" w:color="auto"/>
              </w:divBdr>
              <w:divsChild>
                <w:div w:id="1427267846">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823787822">
                      <w:marLeft w:val="0"/>
                      <w:marRight w:val="0"/>
                      <w:marTop w:val="0"/>
                      <w:marBottom w:val="0"/>
                      <w:divBdr>
                        <w:top w:val="none" w:sz="0" w:space="0" w:color="auto"/>
                        <w:left w:val="none" w:sz="0" w:space="0" w:color="auto"/>
                        <w:bottom w:val="none" w:sz="0" w:space="0" w:color="auto"/>
                        <w:right w:val="none" w:sz="0" w:space="0" w:color="auto"/>
                      </w:divBdr>
                      <w:divsChild>
                        <w:div w:id="662589042">
                          <w:marLeft w:val="0"/>
                          <w:marRight w:val="0"/>
                          <w:marTop w:val="0"/>
                          <w:marBottom w:val="0"/>
                          <w:divBdr>
                            <w:top w:val="none" w:sz="0" w:space="0" w:color="auto"/>
                            <w:left w:val="none" w:sz="0" w:space="0" w:color="auto"/>
                            <w:bottom w:val="none" w:sz="0" w:space="0" w:color="auto"/>
                            <w:right w:val="none" w:sz="0" w:space="0" w:color="auto"/>
                          </w:divBdr>
                        </w:div>
                        <w:div w:id="1399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3965">
              <w:marLeft w:val="0"/>
              <w:marRight w:val="0"/>
              <w:marTop w:val="0"/>
              <w:marBottom w:val="0"/>
              <w:divBdr>
                <w:top w:val="none" w:sz="0" w:space="0" w:color="auto"/>
                <w:left w:val="none" w:sz="0" w:space="0" w:color="auto"/>
                <w:bottom w:val="none" w:sz="0" w:space="0" w:color="auto"/>
                <w:right w:val="none" w:sz="0" w:space="0" w:color="auto"/>
              </w:divBdr>
              <w:divsChild>
                <w:div w:id="872185544">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801725055">
                      <w:marLeft w:val="0"/>
                      <w:marRight w:val="0"/>
                      <w:marTop w:val="0"/>
                      <w:marBottom w:val="0"/>
                      <w:divBdr>
                        <w:top w:val="none" w:sz="0" w:space="0" w:color="auto"/>
                        <w:left w:val="none" w:sz="0" w:space="0" w:color="auto"/>
                        <w:bottom w:val="none" w:sz="0" w:space="0" w:color="auto"/>
                        <w:right w:val="none" w:sz="0" w:space="0" w:color="auto"/>
                      </w:divBdr>
                      <w:divsChild>
                        <w:div w:id="1243837486">
                          <w:marLeft w:val="0"/>
                          <w:marRight w:val="0"/>
                          <w:marTop w:val="0"/>
                          <w:marBottom w:val="0"/>
                          <w:divBdr>
                            <w:top w:val="none" w:sz="0" w:space="0" w:color="auto"/>
                            <w:left w:val="none" w:sz="0" w:space="0" w:color="auto"/>
                            <w:bottom w:val="none" w:sz="0" w:space="0" w:color="auto"/>
                            <w:right w:val="none" w:sz="0" w:space="0" w:color="auto"/>
                          </w:divBdr>
                        </w:div>
                        <w:div w:id="72360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089">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2099907955">
                      <w:marLeft w:val="0"/>
                      <w:marRight w:val="0"/>
                      <w:marTop w:val="0"/>
                      <w:marBottom w:val="0"/>
                      <w:divBdr>
                        <w:top w:val="none" w:sz="0" w:space="0" w:color="auto"/>
                        <w:left w:val="none" w:sz="0" w:space="0" w:color="auto"/>
                        <w:bottom w:val="none" w:sz="0" w:space="0" w:color="auto"/>
                        <w:right w:val="none" w:sz="0" w:space="0" w:color="auto"/>
                      </w:divBdr>
                      <w:divsChild>
                        <w:div w:id="1695426485">
                          <w:marLeft w:val="0"/>
                          <w:marRight w:val="0"/>
                          <w:marTop w:val="0"/>
                          <w:marBottom w:val="0"/>
                          <w:divBdr>
                            <w:top w:val="none" w:sz="0" w:space="0" w:color="auto"/>
                            <w:left w:val="none" w:sz="0" w:space="0" w:color="auto"/>
                            <w:bottom w:val="none" w:sz="0" w:space="0" w:color="auto"/>
                            <w:right w:val="none" w:sz="0" w:space="0" w:color="auto"/>
                          </w:divBdr>
                        </w:div>
                        <w:div w:id="16125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340602">
          <w:marLeft w:val="0"/>
          <w:marRight w:val="0"/>
          <w:marTop w:val="0"/>
          <w:marBottom w:val="0"/>
          <w:divBdr>
            <w:top w:val="none" w:sz="0" w:space="0" w:color="auto"/>
            <w:left w:val="none" w:sz="0" w:space="0" w:color="auto"/>
            <w:bottom w:val="none" w:sz="0" w:space="0" w:color="auto"/>
            <w:right w:val="none" w:sz="0" w:space="0" w:color="auto"/>
          </w:divBdr>
        </w:div>
        <w:div w:id="608051582">
          <w:marLeft w:val="0"/>
          <w:marRight w:val="0"/>
          <w:marTop w:val="0"/>
          <w:marBottom w:val="0"/>
          <w:divBdr>
            <w:top w:val="none" w:sz="0" w:space="0" w:color="auto"/>
            <w:left w:val="none" w:sz="0" w:space="0" w:color="auto"/>
            <w:bottom w:val="none" w:sz="0" w:space="0" w:color="auto"/>
            <w:right w:val="none" w:sz="0" w:space="0" w:color="auto"/>
          </w:divBdr>
          <w:divsChild>
            <w:div w:id="78257603">
              <w:marLeft w:val="0"/>
              <w:marRight w:val="0"/>
              <w:marTop w:val="0"/>
              <w:marBottom w:val="0"/>
              <w:divBdr>
                <w:top w:val="none" w:sz="0" w:space="0" w:color="auto"/>
                <w:left w:val="none" w:sz="0" w:space="0" w:color="auto"/>
                <w:bottom w:val="none" w:sz="0" w:space="0" w:color="auto"/>
                <w:right w:val="none" w:sz="0" w:space="0" w:color="auto"/>
              </w:divBdr>
            </w:div>
            <w:div w:id="1883907267">
              <w:marLeft w:val="0"/>
              <w:marRight w:val="0"/>
              <w:marTop w:val="0"/>
              <w:marBottom w:val="0"/>
              <w:divBdr>
                <w:top w:val="none" w:sz="0" w:space="0" w:color="auto"/>
                <w:left w:val="none" w:sz="0" w:space="0" w:color="auto"/>
                <w:bottom w:val="none" w:sz="0" w:space="0" w:color="auto"/>
                <w:right w:val="none" w:sz="0" w:space="0" w:color="auto"/>
              </w:divBdr>
              <w:divsChild>
                <w:div w:id="72702748">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402069959">
                      <w:marLeft w:val="0"/>
                      <w:marRight w:val="0"/>
                      <w:marTop w:val="0"/>
                      <w:marBottom w:val="0"/>
                      <w:divBdr>
                        <w:top w:val="none" w:sz="0" w:space="0" w:color="auto"/>
                        <w:left w:val="none" w:sz="0" w:space="0" w:color="auto"/>
                        <w:bottom w:val="none" w:sz="0" w:space="0" w:color="auto"/>
                        <w:right w:val="none" w:sz="0" w:space="0" w:color="auto"/>
                      </w:divBdr>
                      <w:divsChild>
                        <w:div w:id="1217090200">
                          <w:marLeft w:val="0"/>
                          <w:marRight w:val="0"/>
                          <w:marTop w:val="0"/>
                          <w:marBottom w:val="0"/>
                          <w:divBdr>
                            <w:top w:val="none" w:sz="0" w:space="0" w:color="auto"/>
                            <w:left w:val="none" w:sz="0" w:space="0" w:color="auto"/>
                            <w:bottom w:val="none" w:sz="0" w:space="0" w:color="auto"/>
                            <w:right w:val="none" w:sz="0" w:space="0" w:color="auto"/>
                          </w:divBdr>
                        </w:div>
                        <w:div w:id="109080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09690">
              <w:marLeft w:val="0"/>
              <w:marRight w:val="0"/>
              <w:marTop w:val="0"/>
              <w:marBottom w:val="0"/>
              <w:divBdr>
                <w:top w:val="none" w:sz="0" w:space="0" w:color="auto"/>
                <w:left w:val="none" w:sz="0" w:space="0" w:color="auto"/>
                <w:bottom w:val="none" w:sz="0" w:space="0" w:color="auto"/>
                <w:right w:val="none" w:sz="0" w:space="0" w:color="auto"/>
              </w:divBdr>
            </w:div>
            <w:div w:id="1148744251">
              <w:marLeft w:val="0"/>
              <w:marRight w:val="0"/>
              <w:marTop w:val="0"/>
              <w:marBottom w:val="0"/>
              <w:divBdr>
                <w:top w:val="none" w:sz="0" w:space="0" w:color="auto"/>
                <w:left w:val="none" w:sz="0" w:space="0" w:color="auto"/>
                <w:bottom w:val="none" w:sz="0" w:space="0" w:color="auto"/>
                <w:right w:val="none" w:sz="0" w:space="0" w:color="auto"/>
              </w:divBdr>
            </w:div>
            <w:div w:id="2059359469">
              <w:marLeft w:val="0"/>
              <w:marRight w:val="0"/>
              <w:marTop w:val="0"/>
              <w:marBottom w:val="0"/>
              <w:divBdr>
                <w:top w:val="none" w:sz="0" w:space="0" w:color="auto"/>
                <w:left w:val="none" w:sz="0" w:space="0" w:color="auto"/>
                <w:bottom w:val="none" w:sz="0" w:space="0" w:color="auto"/>
                <w:right w:val="none" w:sz="0" w:space="0" w:color="auto"/>
              </w:divBdr>
            </w:div>
            <w:div w:id="6322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6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x89211@163.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6841</Words>
  <Characters>38998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HCL</Company>
  <LinksUpToDate>false</LinksUpToDate>
  <CharactersWithSpaces>45748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Silver</dc:creator>
  <cp:lastModifiedBy>Na Ma</cp:lastModifiedBy>
  <cp:revision>2</cp:revision>
  <dcterms:created xsi:type="dcterms:W3CDTF">2018-06-25T18:15:00Z</dcterms:created>
  <dcterms:modified xsi:type="dcterms:W3CDTF">2018-06-25T18:15:00Z</dcterms:modified>
</cp:coreProperties>
</file>