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2E438" w14:textId="77777777" w:rsidR="00931CAE" w:rsidRPr="008402B5" w:rsidRDefault="00931CAE" w:rsidP="008402B5">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D24DB4">
        <w:rPr>
          <w:rFonts w:ascii="Book Antiqua" w:hAnsi="Book Antiqua" w:cs="Times New Roman"/>
          <w:b/>
          <w:color w:val="auto"/>
          <w:sz w:val="24"/>
          <w:szCs w:val="24"/>
          <w:highlight w:val="white"/>
          <w:lang w:val="en-US" w:eastAsia="zh-CN"/>
        </w:rPr>
        <w:t xml:space="preserve">Name of </w:t>
      </w:r>
      <w:r w:rsidRPr="00D24DB4">
        <w:rPr>
          <w:rFonts w:ascii="Book Antiqua" w:hAnsi="Book Antiqua" w:cs="Times New Roman"/>
          <w:b/>
          <w:caps/>
          <w:color w:val="auto"/>
          <w:sz w:val="24"/>
          <w:szCs w:val="24"/>
          <w:highlight w:val="white"/>
          <w:lang w:val="en-US" w:eastAsia="zh-CN"/>
        </w:rPr>
        <w:t>j</w:t>
      </w:r>
      <w:r w:rsidRPr="008402B5">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8402B5">
        <w:rPr>
          <w:rFonts w:ascii="Book Antiqua" w:hAnsi="Book Antiqua" w:cs="Times New Roman"/>
          <w:b/>
          <w:i/>
          <w:color w:val="auto"/>
          <w:sz w:val="24"/>
          <w:szCs w:val="24"/>
          <w:highlight w:val="white"/>
          <w:lang w:val="en-US" w:eastAsia="zh-CN"/>
        </w:rPr>
        <w:t>World Journal of Gastroenterology</w:t>
      </w:r>
      <w:bookmarkEnd w:id="11"/>
      <w:bookmarkEnd w:id="12"/>
    </w:p>
    <w:p w14:paraId="174A28E4" w14:textId="36599439" w:rsidR="00931CAE" w:rsidRPr="008402B5" w:rsidRDefault="00931CAE" w:rsidP="008402B5">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8402B5">
        <w:rPr>
          <w:rFonts w:ascii="Book Antiqua" w:hAnsi="Book Antiqua" w:cs="Times New Roman"/>
          <w:b/>
          <w:color w:val="auto"/>
          <w:sz w:val="24"/>
          <w:szCs w:val="24"/>
          <w:highlight w:val="white"/>
          <w:lang w:eastAsia="zh-CN"/>
        </w:rPr>
        <w:t>Manuscript NO:</w:t>
      </w:r>
      <w:bookmarkEnd w:id="13"/>
      <w:bookmarkEnd w:id="14"/>
      <w:bookmarkEnd w:id="15"/>
      <w:bookmarkEnd w:id="16"/>
      <w:r w:rsidRPr="008402B5">
        <w:rPr>
          <w:rFonts w:ascii="Book Antiqua" w:hAnsi="Book Antiqua" w:cs="Times New Roman"/>
          <w:b/>
          <w:color w:val="auto"/>
          <w:sz w:val="24"/>
          <w:szCs w:val="24"/>
          <w:highlight w:val="white"/>
          <w:lang w:eastAsia="zh-CN"/>
        </w:rPr>
        <w:t xml:space="preserve"> </w:t>
      </w:r>
      <w:r w:rsidR="00430C23" w:rsidRPr="00495F82">
        <w:rPr>
          <w:rFonts w:ascii="Book Antiqua" w:hAnsi="Book Antiqua" w:cs="Times New Roman"/>
          <w:b/>
          <w:color w:val="auto"/>
          <w:sz w:val="24"/>
          <w:szCs w:val="24"/>
          <w:highlight w:val="white"/>
          <w:lang w:eastAsia="zh-CN"/>
        </w:rPr>
        <w:t>39923</w:t>
      </w:r>
    </w:p>
    <w:bookmarkEnd w:id="17"/>
    <w:bookmarkEnd w:id="18"/>
    <w:p w14:paraId="413E9906" w14:textId="45FF68C5" w:rsidR="00954D94" w:rsidRPr="008402B5" w:rsidRDefault="00931CAE" w:rsidP="008402B5">
      <w:pPr>
        <w:adjustRightInd w:val="0"/>
        <w:snapToGrid w:val="0"/>
        <w:spacing w:line="360" w:lineRule="auto"/>
        <w:jc w:val="both"/>
        <w:rPr>
          <w:rFonts w:ascii="Book Antiqua" w:eastAsia="SimSun" w:hAnsi="Book Antiqua" w:cs="Arial"/>
          <w:b/>
        </w:rPr>
      </w:pPr>
      <w:r w:rsidRPr="008402B5">
        <w:rPr>
          <w:rFonts w:ascii="Book Antiqua" w:hAnsi="Book Antiqua"/>
          <w:b/>
          <w:highlight w:val="white"/>
          <w:lang w:val="it-IT"/>
        </w:rPr>
        <w:t xml:space="preserve">Manuscript </w:t>
      </w:r>
      <w:r w:rsidRPr="008402B5">
        <w:rPr>
          <w:rFonts w:ascii="Book Antiqua" w:hAnsi="Book Antiqua"/>
          <w:b/>
          <w:caps/>
          <w:highlight w:val="white"/>
        </w:rPr>
        <w:t>t</w:t>
      </w:r>
      <w:r w:rsidRPr="00D24DB4">
        <w:rPr>
          <w:rFonts w:ascii="Book Antiqua" w:hAnsi="Book Antiqua"/>
          <w:b/>
          <w:highlight w:val="white"/>
          <w:lang w:val="it-IT"/>
        </w:rPr>
        <w:t>ype</w:t>
      </w:r>
      <w:r w:rsidRPr="008402B5">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00430C23" w:rsidRPr="00D24DB4">
        <w:rPr>
          <w:rFonts w:ascii="Book Antiqua" w:hAnsi="Book Antiqua"/>
          <w:b/>
          <w:lang w:val="it-IT"/>
        </w:rPr>
        <w:t xml:space="preserve"> </w:t>
      </w:r>
      <w:r w:rsidR="00EC5B70" w:rsidRPr="00D24DB4">
        <w:rPr>
          <w:rFonts w:ascii="Book Antiqua" w:hAnsi="Book Antiqua"/>
          <w:b/>
        </w:rPr>
        <w:t>ORIGINAL ARTICLE</w:t>
      </w:r>
    </w:p>
    <w:p w14:paraId="19814EE1" w14:textId="77777777" w:rsidR="00954D94" w:rsidRPr="008402B5" w:rsidRDefault="00954D94" w:rsidP="008402B5">
      <w:pPr>
        <w:adjustRightInd w:val="0"/>
        <w:snapToGrid w:val="0"/>
        <w:spacing w:line="360" w:lineRule="auto"/>
        <w:jc w:val="both"/>
        <w:rPr>
          <w:rFonts w:ascii="Book Antiqua" w:eastAsia="SimSun" w:hAnsi="Book Antiqua" w:cs="Arial"/>
          <w:b/>
        </w:rPr>
      </w:pPr>
    </w:p>
    <w:p w14:paraId="62B7C9D4" w14:textId="437A4F5E" w:rsidR="00EC5B70" w:rsidRPr="008402B5" w:rsidRDefault="00EC5B70" w:rsidP="008402B5">
      <w:pPr>
        <w:adjustRightInd w:val="0"/>
        <w:snapToGrid w:val="0"/>
        <w:spacing w:line="360" w:lineRule="auto"/>
        <w:jc w:val="both"/>
        <w:rPr>
          <w:rFonts w:ascii="Book Antiqua" w:eastAsia="SimSun" w:hAnsi="Book Antiqua" w:cs="Arial"/>
          <w:b/>
          <w:i/>
        </w:rPr>
      </w:pPr>
      <w:r w:rsidRPr="008402B5">
        <w:rPr>
          <w:rFonts w:ascii="Book Antiqua" w:hAnsi="Book Antiqua"/>
          <w:b/>
          <w:i/>
          <w:lang w:val="it-IT"/>
        </w:rPr>
        <w:t>Retrospective Cohort Study</w:t>
      </w:r>
    </w:p>
    <w:p w14:paraId="0B372306" w14:textId="4EB92EB3" w:rsidR="00E26A1B" w:rsidRPr="008402B5" w:rsidRDefault="00E26A1B" w:rsidP="008402B5">
      <w:pPr>
        <w:adjustRightInd w:val="0"/>
        <w:snapToGrid w:val="0"/>
        <w:spacing w:line="360" w:lineRule="auto"/>
        <w:jc w:val="both"/>
        <w:rPr>
          <w:rFonts w:ascii="Book Antiqua" w:hAnsi="Book Antiqua" w:cs="Arial"/>
          <w:b/>
        </w:rPr>
      </w:pPr>
      <w:r w:rsidRPr="008402B5">
        <w:rPr>
          <w:rFonts w:ascii="Book Antiqua" w:hAnsi="Book Antiqua" w:cs="Arial"/>
          <w:b/>
        </w:rPr>
        <w:t xml:space="preserve">Beta-blockers and </w:t>
      </w:r>
      <w:r w:rsidR="00574CCC" w:rsidRPr="008402B5">
        <w:rPr>
          <w:rFonts w:ascii="Book Antiqua" w:hAnsi="Book Antiqua" w:cs="Arial"/>
          <w:b/>
        </w:rPr>
        <w:t>physical frailty</w:t>
      </w:r>
      <w:r w:rsidR="004570AA" w:rsidRPr="008402B5">
        <w:rPr>
          <w:rFonts w:ascii="Book Antiqua" w:hAnsi="Book Antiqua" w:cs="Arial"/>
          <w:b/>
        </w:rPr>
        <w:t xml:space="preserve"> in patients with end-stage liver disease</w:t>
      </w:r>
    </w:p>
    <w:p w14:paraId="7A62F42F" w14:textId="77777777" w:rsidR="00954D94" w:rsidRPr="008402B5" w:rsidRDefault="00954D94" w:rsidP="008402B5">
      <w:pPr>
        <w:adjustRightInd w:val="0"/>
        <w:snapToGrid w:val="0"/>
        <w:spacing w:line="360" w:lineRule="auto"/>
        <w:jc w:val="both"/>
        <w:rPr>
          <w:rFonts w:ascii="Book Antiqua" w:eastAsia="SimSun" w:hAnsi="Book Antiqua" w:cs="Arial"/>
        </w:rPr>
      </w:pPr>
    </w:p>
    <w:p w14:paraId="555BC43A" w14:textId="2405BB4D" w:rsidR="00931CAE" w:rsidRPr="008402B5" w:rsidRDefault="00EC5B70" w:rsidP="008402B5">
      <w:pPr>
        <w:pStyle w:val="1"/>
        <w:adjustRightInd w:val="0"/>
        <w:snapToGrid w:val="0"/>
        <w:spacing w:line="360" w:lineRule="auto"/>
        <w:jc w:val="both"/>
        <w:rPr>
          <w:rFonts w:ascii="Book Antiqua" w:hAnsi="Book Antiqua" w:cs="Times New Roman"/>
          <w:color w:val="auto"/>
          <w:sz w:val="24"/>
          <w:szCs w:val="24"/>
          <w:highlight w:val="white"/>
          <w:lang w:val="en-US" w:eastAsia="zh-CN"/>
        </w:rPr>
      </w:pPr>
      <w:bookmarkStart w:id="19" w:name="OLE_LINK41"/>
      <w:bookmarkStart w:id="20" w:name="OLE_LINK42"/>
      <w:bookmarkStart w:id="21" w:name="OLE_LINK941"/>
      <w:bookmarkStart w:id="22" w:name="OLE_LINK122"/>
      <w:bookmarkStart w:id="23" w:name="OLE_LINK123"/>
      <w:bookmarkStart w:id="24" w:name="OLE_LINK221"/>
      <w:bookmarkStart w:id="25" w:name="OLE_LINK230"/>
      <w:bookmarkStart w:id="26" w:name="OLE_LINK342"/>
      <w:bookmarkStart w:id="27" w:name="OLE_LINK401"/>
      <w:bookmarkStart w:id="28" w:name="OLE_LINK576"/>
      <w:bookmarkStart w:id="29" w:name="OLE_LINK605"/>
      <w:bookmarkStart w:id="30" w:name="OLE_LINK638"/>
      <w:bookmarkStart w:id="31" w:name="OLE_LINK732"/>
      <w:bookmarkStart w:id="32" w:name="OLE_LINK850"/>
      <w:bookmarkStart w:id="33" w:name="OLE_LINK868"/>
      <w:bookmarkStart w:id="34" w:name="OLE_LINK901"/>
      <w:bookmarkStart w:id="35" w:name="OLE_LINK931"/>
      <w:bookmarkStart w:id="36" w:name="OLE_LINK972"/>
      <w:bookmarkStart w:id="37" w:name="OLE_LINK1002"/>
      <w:bookmarkStart w:id="38" w:name="OLE_LINK1025"/>
      <w:bookmarkStart w:id="39" w:name="OLE_LINK1090"/>
      <w:r w:rsidRPr="008402B5">
        <w:rPr>
          <w:rFonts w:ascii="Book Antiqua" w:hAnsi="Book Antiqua" w:cs="Times New Roman"/>
          <w:color w:val="auto"/>
          <w:sz w:val="24"/>
          <w:szCs w:val="24"/>
          <w:highlight w:val="white"/>
          <w:lang w:val="en-US" w:eastAsia="zh-CN"/>
        </w:rPr>
        <w:t xml:space="preserve">Kuo SZ </w:t>
      </w:r>
      <w:r w:rsidRPr="008402B5">
        <w:rPr>
          <w:rFonts w:ascii="Book Antiqua" w:hAnsi="Book Antiqua" w:cs="Times New Roman"/>
          <w:i/>
          <w:color w:val="auto"/>
          <w:sz w:val="24"/>
          <w:szCs w:val="24"/>
          <w:highlight w:val="white"/>
          <w:lang w:val="en-US" w:eastAsia="zh-CN"/>
        </w:rPr>
        <w:t>et al</w:t>
      </w:r>
      <w:r w:rsidRPr="008402B5">
        <w:rPr>
          <w:rFonts w:ascii="Book Antiqua" w:hAnsi="Book Antiqua" w:cs="Times New Roman"/>
          <w:color w:val="auto"/>
          <w:sz w:val="24"/>
          <w:szCs w:val="24"/>
          <w:highlight w:val="white"/>
          <w:lang w:val="en-US" w:eastAsia="zh-CN"/>
        </w:rPr>
        <w:t xml:space="preserve">. </w:t>
      </w:r>
      <w:r w:rsidR="008548A1" w:rsidRPr="008402B5">
        <w:rPr>
          <w:rFonts w:ascii="Book Antiqua" w:hAnsi="Book Antiqua" w:cs="Times New Roman"/>
          <w:color w:val="auto"/>
          <w:sz w:val="24"/>
          <w:szCs w:val="24"/>
          <w:highlight w:val="white"/>
          <w:lang w:val="en-US" w:eastAsia="zh-CN"/>
        </w:rPr>
        <w:t>Beta-blockers, frailty, and cirrhosis</w:t>
      </w:r>
      <w:bookmarkEnd w:id="19"/>
      <w:bookmarkEnd w:id="20"/>
      <w:bookmarkEnd w:id="21"/>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6D84D9F5" w14:textId="77777777" w:rsidR="00931CAE" w:rsidRPr="008402B5" w:rsidRDefault="00931CAE" w:rsidP="008402B5">
      <w:pPr>
        <w:adjustRightInd w:val="0"/>
        <w:snapToGrid w:val="0"/>
        <w:spacing w:line="360" w:lineRule="auto"/>
        <w:jc w:val="both"/>
        <w:rPr>
          <w:rFonts w:ascii="Book Antiqua" w:eastAsia="SimSun" w:hAnsi="Book Antiqua" w:cs="Arial"/>
        </w:rPr>
      </w:pPr>
    </w:p>
    <w:p w14:paraId="5D475107" w14:textId="6DF2E8AE" w:rsidR="00E26A1B" w:rsidRPr="008402B5" w:rsidRDefault="00E26A1B" w:rsidP="008402B5">
      <w:pPr>
        <w:adjustRightInd w:val="0"/>
        <w:snapToGrid w:val="0"/>
        <w:spacing w:line="360" w:lineRule="auto"/>
        <w:jc w:val="both"/>
        <w:rPr>
          <w:rFonts w:ascii="Book Antiqua" w:hAnsi="Book Antiqua" w:cs="Arial"/>
        </w:rPr>
      </w:pPr>
      <w:r w:rsidRPr="008402B5">
        <w:rPr>
          <w:rFonts w:ascii="Book Antiqua" w:hAnsi="Book Antiqua" w:cs="Arial"/>
        </w:rPr>
        <w:t>Selena Z Kuo</w:t>
      </w:r>
      <w:r w:rsidR="00156F76" w:rsidRPr="008402B5">
        <w:rPr>
          <w:rFonts w:ascii="Book Antiqua" w:hAnsi="Book Antiqua" w:cs="Arial"/>
        </w:rPr>
        <w:t>,</w:t>
      </w:r>
      <w:r w:rsidRPr="008402B5">
        <w:rPr>
          <w:rFonts w:ascii="Book Antiqua" w:hAnsi="Book Antiqua" w:cs="Arial"/>
        </w:rPr>
        <w:t xml:space="preserve"> </w:t>
      </w:r>
      <w:bookmarkStart w:id="40" w:name="OLE_LINK85"/>
      <w:r w:rsidR="004D4481" w:rsidRPr="008402B5">
        <w:rPr>
          <w:rFonts w:ascii="Book Antiqua" w:hAnsi="Book Antiqua" w:cs="Arial"/>
        </w:rPr>
        <w:t>Blanca Lizaola</w:t>
      </w:r>
      <w:bookmarkEnd w:id="40"/>
      <w:r w:rsidR="00641853" w:rsidRPr="008402B5">
        <w:rPr>
          <w:rFonts w:ascii="Book Antiqua" w:hAnsi="Book Antiqua" w:cs="Arial"/>
        </w:rPr>
        <w:t>,</w:t>
      </w:r>
      <w:r w:rsidR="004D4481" w:rsidRPr="008402B5">
        <w:rPr>
          <w:rFonts w:ascii="Book Antiqua" w:hAnsi="Book Antiqua" w:cs="Arial"/>
        </w:rPr>
        <w:t xml:space="preserve"> Hilary Hayssen, </w:t>
      </w:r>
      <w:bookmarkStart w:id="41" w:name="OLE_LINK88"/>
      <w:r w:rsidRPr="008402B5">
        <w:rPr>
          <w:rFonts w:ascii="Book Antiqua" w:hAnsi="Book Antiqua" w:cs="Arial"/>
        </w:rPr>
        <w:t>Jennifer C Lai</w:t>
      </w:r>
      <w:bookmarkEnd w:id="41"/>
    </w:p>
    <w:p w14:paraId="13FC6E0F" w14:textId="77777777" w:rsidR="00E26A1B" w:rsidRPr="008402B5" w:rsidRDefault="00E26A1B" w:rsidP="008402B5">
      <w:pPr>
        <w:adjustRightInd w:val="0"/>
        <w:snapToGrid w:val="0"/>
        <w:spacing w:line="360" w:lineRule="auto"/>
        <w:jc w:val="both"/>
        <w:rPr>
          <w:rFonts w:ascii="Book Antiqua" w:hAnsi="Book Antiqua" w:cs="Arial"/>
        </w:rPr>
      </w:pPr>
    </w:p>
    <w:p w14:paraId="20307AD0" w14:textId="1AD554BF" w:rsidR="00E26A1B" w:rsidRPr="008402B5" w:rsidRDefault="00EC5B70" w:rsidP="008402B5">
      <w:pPr>
        <w:adjustRightInd w:val="0"/>
        <w:snapToGrid w:val="0"/>
        <w:spacing w:line="360" w:lineRule="auto"/>
        <w:jc w:val="both"/>
        <w:rPr>
          <w:rFonts w:ascii="Book Antiqua" w:hAnsi="Book Antiqua" w:cs="Arial"/>
        </w:rPr>
      </w:pPr>
      <w:r w:rsidRPr="008402B5">
        <w:rPr>
          <w:rFonts w:ascii="Book Antiqua" w:hAnsi="Book Antiqua" w:cs="Arial"/>
          <w:b/>
        </w:rPr>
        <w:t>Selena Z Kuo</w:t>
      </w:r>
      <w:bookmarkStart w:id="42" w:name="OLE_LINK86"/>
      <w:bookmarkStart w:id="43" w:name="OLE_LINK87"/>
      <w:r w:rsidRPr="008402B5">
        <w:rPr>
          <w:rFonts w:ascii="Book Antiqua" w:hAnsi="Book Antiqua" w:cs="Arial"/>
          <w:b/>
        </w:rPr>
        <w:t>,</w:t>
      </w:r>
      <w:r w:rsidR="00E26A1B" w:rsidRPr="008402B5">
        <w:rPr>
          <w:rFonts w:ascii="Book Antiqua" w:hAnsi="Book Antiqua" w:cs="Arial"/>
          <w:b/>
          <w:bCs/>
        </w:rPr>
        <w:t xml:space="preserve"> </w:t>
      </w:r>
      <w:bookmarkEnd w:id="42"/>
      <w:bookmarkEnd w:id="43"/>
      <w:r w:rsidRPr="008402B5">
        <w:rPr>
          <w:rFonts w:ascii="Book Antiqua" w:hAnsi="Book Antiqua" w:cs="Arial"/>
          <w:b/>
        </w:rPr>
        <w:t>Blanca Lizaola,</w:t>
      </w:r>
      <w:r w:rsidRPr="008402B5">
        <w:rPr>
          <w:rFonts w:ascii="Book Antiqua" w:hAnsi="Book Antiqua" w:cs="Arial"/>
          <w:b/>
          <w:bCs/>
        </w:rPr>
        <w:t xml:space="preserve"> </w:t>
      </w:r>
      <w:r w:rsidRPr="008402B5">
        <w:rPr>
          <w:rFonts w:ascii="Book Antiqua" w:hAnsi="Book Antiqua" w:cs="Arial"/>
          <w:b/>
        </w:rPr>
        <w:t>Hilary Hayssen</w:t>
      </w:r>
      <w:r w:rsidRPr="008402B5">
        <w:rPr>
          <w:rFonts w:ascii="Book Antiqua" w:hAnsi="Book Antiqua" w:cs="Arial"/>
          <w:b/>
          <w:bCs/>
        </w:rPr>
        <w:t xml:space="preserve">, </w:t>
      </w:r>
      <w:r w:rsidRPr="008402B5">
        <w:rPr>
          <w:rFonts w:ascii="Book Antiqua" w:hAnsi="Book Antiqua" w:cs="Arial"/>
          <w:b/>
        </w:rPr>
        <w:t>Jennifer C Lai</w:t>
      </w:r>
      <w:r w:rsidRPr="008402B5">
        <w:rPr>
          <w:rFonts w:ascii="Book Antiqua" w:hAnsi="Book Antiqua" w:cs="Arial"/>
          <w:b/>
          <w:bCs/>
        </w:rPr>
        <w:t>,</w:t>
      </w:r>
      <w:r w:rsidRPr="008402B5">
        <w:rPr>
          <w:rFonts w:ascii="Book Antiqua" w:hAnsi="Book Antiqua" w:cs="Arial"/>
          <w:bCs/>
        </w:rPr>
        <w:t xml:space="preserve"> </w:t>
      </w:r>
      <w:r w:rsidR="00E26A1B" w:rsidRPr="008402B5">
        <w:rPr>
          <w:rFonts w:ascii="Book Antiqua" w:hAnsi="Book Antiqua" w:cs="Arial"/>
          <w:bCs/>
        </w:rPr>
        <w:t>Division of Gastroenterology/Hepatology</w:t>
      </w:r>
      <w:r w:rsidR="00E26A1B" w:rsidRPr="008402B5">
        <w:rPr>
          <w:rFonts w:ascii="Book Antiqua" w:hAnsi="Book Antiqua" w:cs="Arial"/>
        </w:rPr>
        <w:t>, Department of Medicine, University of California, San Fr</w:t>
      </w:r>
      <w:r w:rsidR="006F2F8F" w:rsidRPr="008402B5">
        <w:rPr>
          <w:rFonts w:ascii="Book Antiqua" w:hAnsi="Book Antiqua" w:cs="Arial"/>
        </w:rPr>
        <w:t>ancisco, San Francisco, CA</w:t>
      </w:r>
      <w:r w:rsidRPr="008402B5">
        <w:rPr>
          <w:rFonts w:ascii="Book Antiqua" w:hAnsi="Book Antiqua" w:cs="Arial"/>
        </w:rPr>
        <w:t xml:space="preserve"> 94143, United States</w:t>
      </w:r>
    </w:p>
    <w:p w14:paraId="2FA0EFBA" w14:textId="77777777" w:rsidR="00057D36" w:rsidRPr="008402B5" w:rsidRDefault="00057D36" w:rsidP="008402B5">
      <w:pPr>
        <w:adjustRightInd w:val="0"/>
        <w:snapToGrid w:val="0"/>
        <w:spacing w:line="360" w:lineRule="auto"/>
        <w:jc w:val="both"/>
        <w:rPr>
          <w:rFonts w:ascii="Book Antiqua" w:eastAsia="SimSun" w:hAnsi="Book Antiqua" w:cs="Arial"/>
        </w:rPr>
      </w:pPr>
    </w:p>
    <w:p w14:paraId="679C0316" w14:textId="0F0827EE" w:rsidR="00931CAE" w:rsidRPr="008402B5" w:rsidRDefault="00931CAE" w:rsidP="008402B5">
      <w:pPr>
        <w:pStyle w:val="1"/>
        <w:adjustRightInd w:val="0"/>
        <w:snapToGrid w:val="0"/>
        <w:spacing w:line="360" w:lineRule="auto"/>
        <w:jc w:val="both"/>
        <w:rPr>
          <w:rFonts w:ascii="Book Antiqua" w:hAnsi="Book Antiqua"/>
          <w:b/>
          <w:color w:val="auto"/>
          <w:sz w:val="24"/>
          <w:szCs w:val="24"/>
          <w:lang w:eastAsia="zh-CN"/>
        </w:rPr>
      </w:pPr>
      <w:r w:rsidRPr="008402B5">
        <w:rPr>
          <w:rFonts w:ascii="Book Antiqua" w:hAnsi="Book Antiqua"/>
          <w:b/>
          <w:color w:val="auto"/>
          <w:sz w:val="24"/>
          <w:szCs w:val="24"/>
        </w:rPr>
        <w:t xml:space="preserve">ORCID </w:t>
      </w:r>
      <w:r w:rsidRPr="00D24DB4">
        <w:rPr>
          <w:rFonts w:ascii="Book Antiqua" w:hAnsi="Book Antiqua"/>
          <w:b/>
          <w:color w:val="auto"/>
          <w:sz w:val="24"/>
          <w:szCs w:val="24"/>
        </w:rPr>
        <w:t>n</w:t>
      </w:r>
      <w:r w:rsidRPr="008402B5">
        <w:rPr>
          <w:rFonts w:ascii="Book Antiqua" w:hAnsi="Book Antiqua"/>
          <w:b/>
          <w:color w:val="auto"/>
          <w:sz w:val="24"/>
          <w:szCs w:val="24"/>
        </w:rPr>
        <w:t>umber:</w:t>
      </w:r>
      <w:r w:rsidR="00430C23" w:rsidRPr="00D24DB4">
        <w:rPr>
          <w:rFonts w:ascii="Book Antiqua" w:hAnsi="Book Antiqua"/>
          <w:b/>
          <w:color w:val="auto"/>
          <w:sz w:val="24"/>
          <w:szCs w:val="24"/>
          <w:lang w:val="en-US" w:eastAsia="zh-CN"/>
        </w:rPr>
        <w:t xml:space="preserve"> </w:t>
      </w:r>
      <w:r w:rsidR="00430C23" w:rsidRPr="008402B5">
        <w:rPr>
          <w:rFonts w:ascii="Book Antiqua" w:hAnsi="Book Antiqua"/>
          <w:color w:val="auto"/>
          <w:sz w:val="24"/>
          <w:szCs w:val="24"/>
          <w:lang w:val="en-US" w:eastAsia="zh-CN"/>
        </w:rPr>
        <w:t>Selena Z Kuo (0000-0002-8532-0489); Blanca Lizaola (0000-0003-0130-0091); Hilary Hayssen (0000-0002-8833-2880); Jennifer C Lai</w:t>
      </w:r>
      <w:r w:rsidR="00430C23" w:rsidRPr="008402B5">
        <w:rPr>
          <w:rFonts w:ascii="Book Antiqua" w:hAnsi="Book Antiqua"/>
          <w:color w:val="auto"/>
          <w:sz w:val="24"/>
          <w:szCs w:val="24"/>
          <w:lang w:eastAsia="zh-CN"/>
        </w:rPr>
        <w:t xml:space="preserve"> </w:t>
      </w:r>
      <w:r w:rsidR="00430C23" w:rsidRPr="008402B5">
        <w:rPr>
          <w:rFonts w:ascii="Book Antiqua" w:hAnsi="Book Antiqua"/>
          <w:color w:val="auto"/>
          <w:sz w:val="24"/>
          <w:szCs w:val="24"/>
          <w:lang w:val="en-US" w:eastAsia="zh-CN"/>
        </w:rPr>
        <w:t>(</w:t>
      </w:r>
      <w:r w:rsidR="00430C23" w:rsidRPr="008402B5">
        <w:rPr>
          <w:rStyle w:val="orcid-id-https"/>
          <w:rFonts w:ascii="Book Antiqua" w:eastAsia="Times New Roman" w:hAnsi="Book Antiqua" w:cs="Times New Roman"/>
          <w:color w:val="auto"/>
          <w:sz w:val="24"/>
          <w:szCs w:val="24"/>
        </w:rPr>
        <w:t>0000-0003-2092-6380)</w:t>
      </w:r>
      <w:r w:rsidR="00EC5B70" w:rsidRPr="008402B5">
        <w:rPr>
          <w:rStyle w:val="orcid-id-https"/>
          <w:rFonts w:ascii="Book Antiqua" w:eastAsia="Times New Roman" w:hAnsi="Book Antiqua" w:cs="Times New Roman"/>
          <w:color w:val="auto"/>
          <w:sz w:val="24"/>
          <w:szCs w:val="24"/>
        </w:rPr>
        <w:t>.</w:t>
      </w:r>
    </w:p>
    <w:p w14:paraId="3C83CDF8" w14:textId="77777777" w:rsidR="00931CAE" w:rsidRPr="008402B5" w:rsidRDefault="00931CAE" w:rsidP="008402B5">
      <w:pPr>
        <w:adjustRightInd w:val="0"/>
        <w:snapToGrid w:val="0"/>
        <w:spacing w:line="360" w:lineRule="auto"/>
        <w:jc w:val="both"/>
        <w:rPr>
          <w:rFonts w:ascii="Book Antiqua" w:eastAsia="SimSun" w:hAnsi="Book Antiqua" w:cs="Arial"/>
        </w:rPr>
      </w:pPr>
    </w:p>
    <w:p w14:paraId="78D081F8" w14:textId="275C528C" w:rsidR="00064A7E" w:rsidRDefault="00931CAE" w:rsidP="008402B5">
      <w:pPr>
        <w:adjustRightInd w:val="0"/>
        <w:snapToGrid w:val="0"/>
        <w:spacing w:line="360" w:lineRule="auto"/>
        <w:jc w:val="both"/>
        <w:rPr>
          <w:rFonts w:ascii="Book Antiqua" w:hAnsi="Book Antiqua"/>
          <w:b/>
        </w:rPr>
      </w:pPr>
      <w:r w:rsidRPr="008402B5">
        <w:rPr>
          <w:rFonts w:ascii="Book Antiqua" w:hAnsi="Book Antiqua"/>
          <w:b/>
          <w:highlight w:val="white"/>
        </w:rPr>
        <w:t>Author contributions:</w:t>
      </w:r>
      <w:r w:rsidR="00EC5B70" w:rsidRPr="008402B5">
        <w:rPr>
          <w:rFonts w:ascii="Book Antiqua" w:hAnsi="Book Antiqua"/>
          <w:b/>
        </w:rPr>
        <w:t xml:space="preserve"> </w:t>
      </w:r>
      <w:r w:rsidR="00064A7E" w:rsidRPr="008402B5">
        <w:rPr>
          <w:rFonts w:ascii="Book Antiqua" w:hAnsi="Book Antiqua"/>
        </w:rPr>
        <w:t>Kuo SZ</w:t>
      </w:r>
      <w:r w:rsidR="00064A7E">
        <w:rPr>
          <w:rFonts w:ascii="Book Antiqua" w:hAnsi="Book Antiqua" w:hint="eastAsia"/>
        </w:rPr>
        <w:t xml:space="preserve"> and </w:t>
      </w:r>
      <w:r w:rsidR="00064A7E" w:rsidRPr="008402B5">
        <w:rPr>
          <w:rFonts w:ascii="Book Antiqua" w:hAnsi="Book Antiqua"/>
        </w:rPr>
        <w:t>Lai JC</w:t>
      </w:r>
      <w:r w:rsidR="00064A7E">
        <w:rPr>
          <w:rFonts w:ascii="Book Antiqua" w:hAnsi="Book Antiqua" w:hint="eastAsia"/>
        </w:rPr>
        <w:t xml:space="preserve"> </w:t>
      </w:r>
      <w:r w:rsidR="00064A7E" w:rsidRPr="008402B5">
        <w:rPr>
          <w:rFonts w:ascii="Book Antiqua" w:hAnsi="Book Antiqua"/>
        </w:rPr>
        <w:t>d</w:t>
      </w:r>
      <w:r w:rsidR="00064A7E">
        <w:rPr>
          <w:rFonts w:ascii="Book Antiqua" w:hAnsi="Book Antiqua"/>
        </w:rPr>
        <w:t>esigned research</w:t>
      </w:r>
      <w:r w:rsidR="00064A7E">
        <w:rPr>
          <w:rFonts w:ascii="Book Antiqua" w:hAnsi="Book Antiqua" w:hint="eastAsia"/>
        </w:rPr>
        <w:t xml:space="preserve">, and </w:t>
      </w:r>
      <w:r w:rsidR="00064A7E" w:rsidRPr="008402B5">
        <w:rPr>
          <w:rFonts w:ascii="Book Antiqua" w:hAnsi="Book Antiqua"/>
        </w:rPr>
        <w:t>analyzed data</w:t>
      </w:r>
      <w:r w:rsidR="00064A7E">
        <w:rPr>
          <w:rFonts w:ascii="Book Antiqua" w:hAnsi="Book Antiqua" w:hint="eastAsia"/>
        </w:rPr>
        <w:t xml:space="preserve">; </w:t>
      </w:r>
      <w:r w:rsidR="00064A7E" w:rsidRPr="008402B5">
        <w:rPr>
          <w:rFonts w:ascii="Book Antiqua" w:hAnsi="Book Antiqua"/>
        </w:rPr>
        <w:t>Kuo SZ</w:t>
      </w:r>
      <w:r w:rsidR="00064A7E">
        <w:rPr>
          <w:rFonts w:ascii="Book Antiqua" w:hAnsi="Book Antiqua" w:hint="eastAsia"/>
        </w:rPr>
        <w:t xml:space="preserve"> </w:t>
      </w:r>
      <w:r w:rsidR="00064A7E" w:rsidRPr="008402B5">
        <w:rPr>
          <w:rFonts w:ascii="Book Antiqua" w:hAnsi="Book Antiqua"/>
        </w:rPr>
        <w:t xml:space="preserve">performed </w:t>
      </w:r>
      <w:r w:rsidR="00064A7E">
        <w:rPr>
          <w:rFonts w:ascii="Book Antiqua" w:hAnsi="Book Antiqua"/>
        </w:rPr>
        <w:t>research</w:t>
      </w:r>
      <w:r w:rsidR="00064A7E">
        <w:rPr>
          <w:rFonts w:ascii="Book Antiqua" w:hAnsi="Book Antiqua" w:hint="eastAsia"/>
        </w:rPr>
        <w:t xml:space="preserve">; </w:t>
      </w:r>
      <w:r w:rsidR="00064A7E" w:rsidRPr="008402B5">
        <w:rPr>
          <w:rFonts w:ascii="Book Antiqua" w:hAnsi="Book Antiqua"/>
        </w:rPr>
        <w:t>Kuo SZ</w:t>
      </w:r>
      <w:r w:rsidR="00064A7E">
        <w:rPr>
          <w:rFonts w:ascii="Book Antiqua" w:hAnsi="Book Antiqua" w:hint="eastAsia"/>
        </w:rPr>
        <w:t xml:space="preserve">, </w:t>
      </w:r>
      <w:r w:rsidR="00064A7E" w:rsidRPr="008402B5">
        <w:rPr>
          <w:rFonts w:ascii="Book Antiqua" w:hAnsi="Book Antiqua"/>
        </w:rPr>
        <w:t>Lizaola B</w:t>
      </w:r>
      <w:r w:rsidR="00064A7E">
        <w:rPr>
          <w:rFonts w:ascii="Book Antiqua" w:hAnsi="Book Antiqua" w:hint="eastAsia"/>
        </w:rPr>
        <w:t xml:space="preserve">, </w:t>
      </w:r>
      <w:r w:rsidR="00064A7E" w:rsidRPr="008402B5">
        <w:rPr>
          <w:rFonts w:ascii="Book Antiqua" w:hAnsi="Book Antiqua"/>
        </w:rPr>
        <w:t>Hayssen H</w:t>
      </w:r>
      <w:r w:rsidR="00064A7E">
        <w:rPr>
          <w:rFonts w:ascii="Book Antiqua" w:hAnsi="Book Antiqua" w:hint="eastAsia"/>
        </w:rPr>
        <w:t xml:space="preserve"> and </w:t>
      </w:r>
      <w:r w:rsidR="00064A7E" w:rsidRPr="008402B5">
        <w:rPr>
          <w:rFonts w:ascii="Book Antiqua" w:hAnsi="Book Antiqua"/>
        </w:rPr>
        <w:t>Lai JC</w:t>
      </w:r>
      <w:r w:rsidR="00064A7E">
        <w:rPr>
          <w:rFonts w:ascii="Book Antiqua" w:hAnsi="Book Antiqua" w:hint="eastAsia"/>
        </w:rPr>
        <w:t xml:space="preserve"> </w:t>
      </w:r>
      <w:r w:rsidR="00064A7E" w:rsidRPr="008402B5">
        <w:rPr>
          <w:rFonts w:ascii="Book Antiqua" w:hAnsi="Book Antiqua"/>
        </w:rPr>
        <w:t>wrote the paper</w:t>
      </w:r>
      <w:r w:rsidR="00064A7E">
        <w:rPr>
          <w:rFonts w:ascii="Book Antiqua" w:hAnsi="Book Antiqua" w:hint="eastAsia"/>
        </w:rPr>
        <w:t>.</w:t>
      </w:r>
    </w:p>
    <w:p w14:paraId="6D8CA5A3" w14:textId="77777777" w:rsidR="00931CAE" w:rsidRPr="008402B5" w:rsidRDefault="00931CAE" w:rsidP="008402B5">
      <w:pPr>
        <w:adjustRightInd w:val="0"/>
        <w:snapToGrid w:val="0"/>
        <w:spacing w:line="360" w:lineRule="auto"/>
        <w:jc w:val="both"/>
        <w:rPr>
          <w:rFonts w:ascii="Book Antiqua" w:eastAsia="SimSun" w:hAnsi="Book Antiqua" w:cs="Arial"/>
        </w:rPr>
      </w:pPr>
    </w:p>
    <w:p w14:paraId="4809A7B8" w14:textId="77777777" w:rsidR="00954D94" w:rsidRPr="008402B5" w:rsidRDefault="00954D94" w:rsidP="008402B5">
      <w:pPr>
        <w:adjustRightInd w:val="0"/>
        <w:snapToGrid w:val="0"/>
        <w:spacing w:line="360" w:lineRule="auto"/>
        <w:jc w:val="both"/>
        <w:rPr>
          <w:rFonts w:ascii="Book Antiqua" w:hAnsi="Book Antiqua" w:cs="Arial"/>
          <w:b/>
          <w:u w:val="single"/>
        </w:rPr>
      </w:pPr>
      <w:r w:rsidRPr="008402B5">
        <w:rPr>
          <w:rFonts w:ascii="Book Antiqua" w:hAnsi="Book Antiqua" w:cs="Arial"/>
          <w:b/>
        </w:rPr>
        <w:t>Supported by</w:t>
      </w:r>
      <w:r w:rsidRPr="008402B5">
        <w:rPr>
          <w:rFonts w:ascii="Book Antiqua" w:hAnsi="Book Antiqua" w:cs="Arial"/>
        </w:rPr>
        <w:t xml:space="preserve"> the Paul B. Beeson Career Development Award in Aging Research, No. K23AG048337. </w:t>
      </w:r>
    </w:p>
    <w:p w14:paraId="35741D3A" w14:textId="77777777" w:rsidR="00954D94" w:rsidRPr="008402B5" w:rsidRDefault="00954D94" w:rsidP="008402B5">
      <w:pPr>
        <w:adjustRightInd w:val="0"/>
        <w:snapToGrid w:val="0"/>
        <w:spacing w:line="360" w:lineRule="auto"/>
        <w:jc w:val="both"/>
        <w:rPr>
          <w:rFonts w:ascii="Book Antiqua" w:eastAsia="SimSun" w:hAnsi="Book Antiqua" w:cs="Arial"/>
          <w:b/>
          <w:u w:val="single"/>
        </w:rPr>
      </w:pPr>
    </w:p>
    <w:p w14:paraId="7FC0B6B2" w14:textId="54B4FBCA" w:rsidR="00B05C75" w:rsidRPr="008402B5" w:rsidRDefault="00B05C75" w:rsidP="008402B5">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44" w:name="OLE_LINK815"/>
      <w:bookmarkStart w:id="45" w:name="OLE_LINK863"/>
      <w:bookmarkStart w:id="46" w:name="OLE_LINK960"/>
      <w:bookmarkStart w:id="47" w:name="OLE_LINK657"/>
      <w:bookmarkStart w:id="48" w:name="OLE_LINK1104"/>
      <w:bookmarkStart w:id="49" w:name="OLE_LINK667"/>
      <w:bookmarkStart w:id="50" w:name="OLE_LINK668"/>
      <w:bookmarkStart w:id="51" w:name="OLE_LINK458"/>
      <w:bookmarkStart w:id="52" w:name="OLE_LINK459"/>
      <w:bookmarkStart w:id="53" w:name="OLE_LINK586"/>
      <w:bookmarkStart w:id="54" w:name="OLE_LINK606"/>
      <w:bookmarkStart w:id="55" w:name="OLE_LINK1006"/>
      <w:bookmarkStart w:id="56" w:name="OLE_LINK1042"/>
      <w:bookmarkStart w:id="57" w:name="OLE_LINK1066"/>
      <w:r w:rsidRPr="008402B5">
        <w:rPr>
          <w:rFonts w:ascii="Book Antiqua" w:hAnsi="Book Antiqua" w:cs="Times New Roman"/>
          <w:b/>
          <w:bCs/>
          <w:iCs/>
          <w:color w:val="auto"/>
          <w:sz w:val="24"/>
          <w:szCs w:val="24"/>
          <w:highlight w:val="white"/>
          <w:lang w:val="en-US" w:eastAsia="zh-CN"/>
        </w:rPr>
        <w:t>Institutional review board statement:</w:t>
      </w:r>
      <w:bookmarkEnd w:id="44"/>
      <w:bookmarkEnd w:id="45"/>
      <w:bookmarkEnd w:id="46"/>
      <w:r w:rsidRPr="008402B5">
        <w:rPr>
          <w:rFonts w:ascii="Book Antiqua" w:hAnsi="Book Antiqua" w:cs="Times New Roman"/>
          <w:b/>
          <w:bCs/>
          <w:iCs/>
          <w:color w:val="auto"/>
          <w:sz w:val="24"/>
          <w:szCs w:val="24"/>
          <w:highlight w:val="white"/>
          <w:lang w:val="en-US" w:eastAsia="zh-CN"/>
        </w:rPr>
        <w:t xml:space="preserve"> </w:t>
      </w:r>
      <w:bookmarkEnd w:id="47"/>
      <w:r w:rsidR="00430C23" w:rsidRPr="00D24DB4">
        <w:rPr>
          <w:rFonts w:ascii="Book Antiqua" w:hAnsi="Book Antiqua" w:cs="Times New Roman"/>
          <w:bCs/>
          <w:iCs/>
          <w:color w:val="auto"/>
          <w:sz w:val="24"/>
          <w:szCs w:val="24"/>
          <w:highlight w:val="white"/>
          <w:lang w:val="en-US" w:eastAsia="zh-CN"/>
        </w:rPr>
        <w:t>This study was reviewed and approved by the International Review Board of the University of California, San Francisco</w:t>
      </w:r>
    </w:p>
    <w:bookmarkEnd w:id="48"/>
    <w:p w14:paraId="2B59907C" w14:textId="77777777" w:rsidR="00B05C75" w:rsidRPr="008402B5" w:rsidRDefault="00B05C75" w:rsidP="008402B5">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37E363E6" w14:textId="77777777" w:rsidR="00B05C75" w:rsidRPr="008402B5" w:rsidRDefault="00B05C75" w:rsidP="008402B5">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58" w:name="OLE_LINK472"/>
      <w:bookmarkStart w:id="59" w:name="OLE_LINK474"/>
    </w:p>
    <w:p w14:paraId="297C32AB" w14:textId="7400E7B3" w:rsidR="00B05C75" w:rsidRPr="008402B5" w:rsidRDefault="00B05C75" w:rsidP="008402B5">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60" w:name="OLE_LINK235"/>
      <w:bookmarkStart w:id="61" w:name="OLE_LINK236"/>
      <w:bookmarkStart w:id="62" w:name="OLE_LINK684"/>
      <w:bookmarkStart w:id="63" w:name="OLE_LINK795"/>
      <w:bookmarkStart w:id="64" w:name="OLE_LINK796"/>
      <w:bookmarkStart w:id="65" w:name="OLE_LINK724"/>
      <w:bookmarkStart w:id="66" w:name="OLE_LINK725"/>
      <w:r w:rsidRPr="008402B5">
        <w:rPr>
          <w:rFonts w:ascii="Book Antiqua" w:hAnsi="Book Antiqua" w:cs="Times New Roman"/>
          <w:b/>
          <w:bCs/>
          <w:iCs/>
          <w:color w:val="auto"/>
          <w:sz w:val="24"/>
          <w:szCs w:val="24"/>
          <w:highlight w:val="white"/>
          <w:lang w:val="en-US" w:eastAsia="zh-CN"/>
        </w:rPr>
        <w:t>Conflict-of-interest statement</w:t>
      </w:r>
      <w:r w:rsidRPr="00D24DB4">
        <w:rPr>
          <w:rFonts w:ascii="Book Antiqua" w:hAnsi="Book Antiqua" w:cs="Times New Roman"/>
          <w:b/>
          <w:bCs/>
          <w:iCs/>
          <w:color w:val="auto"/>
          <w:sz w:val="24"/>
          <w:szCs w:val="24"/>
          <w:highlight w:val="white"/>
          <w:lang w:val="en-US" w:eastAsia="zh-CN"/>
        </w:rPr>
        <w:t>:</w:t>
      </w:r>
      <w:r w:rsidR="00430C23" w:rsidRPr="008402B5">
        <w:rPr>
          <w:rFonts w:ascii="Book Antiqua" w:hAnsi="Book Antiqua" w:cs="Times New Roman"/>
          <w:b/>
          <w:bCs/>
          <w:iCs/>
          <w:color w:val="auto"/>
          <w:sz w:val="24"/>
          <w:szCs w:val="24"/>
          <w:highlight w:val="white"/>
          <w:lang w:val="en-US" w:eastAsia="zh-CN"/>
        </w:rPr>
        <w:t xml:space="preserve"> </w:t>
      </w:r>
      <w:r w:rsidR="00430C23" w:rsidRPr="008402B5">
        <w:rPr>
          <w:rFonts w:ascii="Book Antiqua" w:hAnsi="Book Antiqua" w:cs="Times New Roman"/>
          <w:bCs/>
          <w:iCs/>
          <w:color w:val="auto"/>
          <w:sz w:val="24"/>
          <w:szCs w:val="24"/>
          <w:highlight w:val="white"/>
          <w:lang w:val="en-US" w:eastAsia="zh-CN"/>
        </w:rPr>
        <w:t>We have no conflict of interests to disclose.</w:t>
      </w:r>
    </w:p>
    <w:bookmarkEnd w:id="60"/>
    <w:bookmarkEnd w:id="61"/>
    <w:bookmarkEnd w:id="62"/>
    <w:p w14:paraId="1CB081DF" w14:textId="77777777" w:rsidR="00B05C75" w:rsidRPr="008402B5" w:rsidRDefault="00B05C75" w:rsidP="008402B5">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3A7300E2" w14:textId="25A1D4B9" w:rsidR="00B05C75" w:rsidRPr="008402B5" w:rsidRDefault="00B05C75" w:rsidP="008402B5">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67" w:name="OLE_LINK824"/>
      <w:bookmarkStart w:id="68" w:name="OLE_LINK825"/>
      <w:bookmarkStart w:id="69" w:name="OLE_LINK587"/>
      <w:bookmarkStart w:id="70" w:name="OLE_LINK765"/>
      <w:r w:rsidRPr="008402B5">
        <w:rPr>
          <w:rFonts w:ascii="Book Antiqua" w:hAnsi="Book Antiqua" w:cs="Times New Roman"/>
          <w:b/>
          <w:bCs/>
          <w:iCs/>
          <w:color w:val="auto"/>
          <w:sz w:val="24"/>
          <w:szCs w:val="24"/>
          <w:highlight w:val="white"/>
          <w:lang w:val="en-US" w:eastAsia="zh-CN"/>
        </w:rPr>
        <w:t>Data sharing statement:</w:t>
      </w:r>
      <w:bookmarkEnd w:id="49"/>
      <w:bookmarkEnd w:id="50"/>
      <w:bookmarkEnd w:id="63"/>
      <w:bookmarkEnd w:id="64"/>
      <w:bookmarkEnd w:id="67"/>
      <w:bookmarkEnd w:id="68"/>
      <w:r w:rsidRPr="008402B5">
        <w:rPr>
          <w:rFonts w:ascii="Book Antiqua" w:hAnsi="Book Antiqua" w:cs="Times New Roman"/>
          <w:b/>
          <w:bCs/>
          <w:iCs/>
          <w:color w:val="auto"/>
          <w:sz w:val="24"/>
          <w:szCs w:val="24"/>
          <w:highlight w:val="white"/>
          <w:lang w:val="en-US" w:eastAsia="zh-CN"/>
        </w:rPr>
        <w:t xml:space="preserve"> </w:t>
      </w:r>
      <w:r w:rsidR="00430C23" w:rsidRPr="00D24DB4">
        <w:rPr>
          <w:rFonts w:ascii="Book Antiqua" w:hAnsi="Book Antiqua" w:cs="Times New Roman"/>
          <w:bCs/>
          <w:iCs/>
          <w:color w:val="auto"/>
          <w:sz w:val="24"/>
          <w:szCs w:val="24"/>
          <w:highlight w:val="white"/>
          <w:lang w:val="en-US" w:eastAsia="zh-CN"/>
        </w:rPr>
        <w:t>No additional data are available.</w:t>
      </w:r>
    </w:p>
    <w:bookmarkEnd w:id="51"/>
    <w:bookmarkEnd w:id="52"/>
    <w:bookmarkEnd w:id="53"/>
    <w:bookmarkEnd w:id="54"/>
    <w:bookmarkEnd w:id="55"/>
    <w:bookmarkEnd w:id="56"/>
    <w:bookmarkEnd w:id="57"/>
    <w:bookmarkEnd w:id="58"/>
    <w:bookmarkEnd w:id="59"/>
    <w:bookmarkEnd w:id="65"/>
    <w:bookmarkEnd w:id="66"/>
    <w:bookmarkEnd w:id="69"/>
    <w:bookmarkEnd w:id="70"/>
    <w:p w14:paraId="0146BC7A" w14:textId="77777777" w:rsidR="00B05C75" w:rsidRPr="008402B5" w:rsidRDefault="00B05C75" w:rsidP="008402B5">
      <w:pPr>
        <w:adjustRightInd w:val="0"/>
        <w:snapToGrid w:val="0"/>
        <w:spacing w:line="360" w:lineRule="auto"/>
        <w:jc w:val="both"/>
        <w:rPr>
          <w:rFonts w:ascii="Book Antiqua" w:eastAsia="SimSun" w:hAnsi="Book Antiqua" w:cs="Arial"/>
          <w:b/>
          <w:u w:val="single"/>
        </w:rPr>
      </w:pPr>
    </w:p>
    <w:p w14:paraId="42921CAD" w14:textId="712AF262" w:rsidR="00954D94" w:rsidRPr="008402B5" w:rsidRDefault="00EC5B70" w:rsidP="008402B5">
      <w:pPr>
        <w:adjustRightInd w:val="0"/>
        <w:snapToGrid w:val="0"/>
        <w:spacing w:line="360" w:lineRule="auto"/>
        <w:jc w:val="both"/>
        <w:rPr>
          <w:rFonts w:ascii="Book Antiqua" w:hAnsi="Book Antiqua" w:cs="Arial"/>
        </w:rPr>
      </w:pPr>
      <w:r w:rsidRPr="008402B5">
        <w:rPr>
          <w:rStyle w:val="Strong"/>
          <w:rFonts w:ascii="Book Antiqua" w:hAnsi="Book Antiqua"/>
        </w:rPr>
        <w:t>STROBE statement</w:t>
      </w:r>
      <w:r w:rsidRPr="008402B5">
        <w:rPr>
          <w:rFonts w:ascii="Book Antiqua" w:hAnsi="Book Antiqua" w:cs="Arial"/>
        </w:rPr>
        <w:t xml:space="preserve">: </w:t>
      </w:r>
      <w:r w:rsidR="00954D94" w:rsidRPr="008402B5">
        <w:rPr>
          <w:rFonts w:ascii="Book Antiqua" w:hAnsi="Book Antiqua" w:cs="Arial"/>
        </w:rPr>
        <w:t xml:space="preserve">The authors have read the STROBE Statement – checklist of items, and the manuscript was prepared and revised according to the STROBE Statement – Checklist of items. </w:t>
      </w:r>
    </w:p>
    <w:p w14:paraId="17A19217" w14:textId="77777777" w:rsidR="00EC5B70" w:rsidRPr="008402B5" w:rsidRDefault="00EC5B70" w:rsidP="008402B5">
      <w:pPr>
        <w:adjustRightInd w:val="0"/>
        <w:snapToGrid w:val="0"/>
        <w:spacing w:line="360" w:lineRule="auto"/>
        <w:jc w:val="both"/>
        <w:rPr>
          <w:rFonts w:ascii="Book Antiqua" w:hAnsi="Book Antiqua" w:cs="Arial"/>
        </w:rPr>
      </w:pPr>
    </w:p>
    <w:p w14:paraId="46D5D663" w14:textId="77777777" w:rsidR="00EC5B70" w:rsidRPr="00D24DB4" w:rsidRDefault="00EC5B70" w:rsidP="008402B5">
      <w:pPr>
        <w:adjustRightInd w:val="0"/>
        <w:snapToGrid w:val="0"/>
        <w:spacing w:line="360" w:lineRule="auto"/>
        <w:jc w:val="both"/>
        <w:rPr>
          <w:rFonts w:ascii="Book Antiqua" w:hAnsi="Book Antiqua"/>
        </w:rPr>
      </w:pPr>
      <w:r w:rsidRPr="008402B5">
        <w:rPr>
          <w:rFonts w:ascii="Book Antiqua" w:hAnsi="Book Antiqua"/>
          <w:b/>
          <w:color w:val="000000"/>
        </w:rPr>
        <w:t xml:space="preserve">Open-Access: </w:t>
      </w:r>
      <w:r w:rsidRPr="008402B5">
        <w:rPr>
          <w:rFonts w:ascii="Book Antiqua" w:hAnsi="Book Antiqua"/>
          <w:color w:val="000000"/>
        </w:rPr>
        <w:t xml:space="preserve">This is an </w:t>
      </w:r>
      <w:r w:rsidRPr="008402B5">
        <w:rPr>
          <w:rFonts w:ascii="Book Antiqua" w:hAnsi="Book Antiqua" w:cs="SimSun"/>
        </w:rPr>
        <w:t xml:space="preserve">open-access article that was </w:t>
      </w:r>
      <w:r w:rsidRPr="008402B5">
        <w:rPr>
          <w:rFonts w:ascii="Book Antiqua" w:hAnsi="Book Antiqua"/>
        </w:rPr>
        <w:t xml:space="preserve">selected by an in-house editor and fully peer-reviewed by external reviewers. It is </w:t>
      </w:r>
      <w:r w:rsidRPr="008402B5">
        <w:rPr>
          <w:rFonts w:ascii="Book Antiqua" w:hAnsi="Book Antiqua" w:cs="SimSun"/>
        </w:rPr>
        <w:t xml:space="preserve">distributed in accordance with </w:t>
      </w:r>
      <w:r w:rsidRPr="008402B5">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24DB4">
          <w:rPr>
            <w:rStyle w:val="Hyperlink"/>
            <w:rFonts w:ascii="Book Antiqua" w:hAnsi="Book Antiqua"/>
          </w:rPr>
          <w:t>http://creativecommons.org/licenses/by-nc/4.0/</w:t>
        </w:r>
      </w:hyperlink>
    </w:p>
    <w:p w14:paraId="148E6258" w14:textId="77777777" w:rsidR="00EC5B70" w:rsidRPr="00D24DB4" w:rsidRDefault="00EC5B70" w:rsidP="008402B5">
      <w:pPr>
        <w:adjustRightInd w:val="0"/>
        <w:snapToGrid w:val="0"/>
        <w:spacing w:line="360" w:lineRule="auto"/>
        <w:jc w:val="both"/>
        <w:rPr>
          <w:rFonts w:ascii="Book Antiqua" w:hAnsi="Book Antiqua"/>
        </w:rPr>
      </w:pPr>
    </w:p>
    <w:p w14:paraId="2C6E32D4" w14:textId="355F7D4C" w:rsidR="00EC5B70" w:rsidRPr="00D24DB4" w:rsidRDefault="00EC5B70" w:rsidP="008402B5">
      <w:pPr>
        <w:adjustRightInd w:val="0"/>
        <w:snapToGrid w:val="0"/>
        <w:spacing w:line="360" w:lineRule="auto"/>
        <w:jc w:val="both"/>
        <w:rPr>
          <w:rFonts w:ascii="Book Antiqua" w:hAnsi="Book Antiqua" w:cs="Arial"/>
        </w:rPr>
      </w:pPr>
      <w:bookmarkStart w:id="71" w:name="OLE_LINK11"/>
      <w:r w:rsidRPr="008402B5">
        <w:rPr>
          <w:rFonts w:ascii="Book Antiqua" w:hAnsi="Book Antiqua"/>
          <w:b/>
          <w:bCs/>
          <w:highlight w:val="white"/>
        </w:rPr>
        <w:t xml:space="preserve">Manuscript source: </w:t>
      </w:r>
      <w:r w:rsidRPr="00D24DB4">
        <w:rPr>
          <w:rFonts w:ascii="Book Antiqua" w:hAnsi="Book Antiqua"/>
          <w:bCs/>
          <w:highlight w:val="white"/>
        </w:rPr>
        <w:t>Unsolicited manuscript</w:t>
      </w:r>
      <w:bookmarkEnd w:id="71"/>
    </w:p>
    <w:p w14:paraId="4C19703C" w14:textId="77777777" w:rsidR="00057D36" w:rsidRPr="008402B5" w:rsidRDefault="00057D36" w:rsidP="008402B5">
      <w:pPr>
        <w:adjustRightInd w:val="0"/>
        <w:snapToGrid w:val="0"/>
        <w:spacing w:line="360" w:lineRule="auto"/>
        <w:jc w:val="both"/>
        <w:rPr>
          <w:rFonts w:ascii="Book Antiqua" w:hAnsi="Book Antiqua" w:cs="Arial"/>
        </w:rPr>
      </w:pPr>
    </w:p>
    <w:p w14:paraId="28D4A048" w14:textId="5B5C25F9" w:rsidR="00AE09FD" w:rsidRPr="008402B5" w:rsidRDefault="00FA6DB1" w:rsidP="008402B5">
      <w:pPr>
        <w:adjustRightInd w:val="0"/>
        <w:snapToGrid w:val="0"/>
        <w:spacing w:line="360" w:lineRule="auto"/>
        <w:jc w:val="both"/>
        <w:rPr>
          <w:rFonts w:ascii="Book Antiqua" w:hAnsi="Book Antiqua" w:cs="Arial"/>
          <w:b/>
        </w:rPr>
      </w:pPr>
      <w:r w:rsidRPr="008402B5">
        <w:rPr>
          <w:rFonts w:ascii="Book Antiqua" w:hAnsi="Book Antiqua" w:cs="Arial"/>
          <w:b/>
        </w:rPr>
        <w:t>Correspond</w:t>
      </w:r>
      <w:r w:rsidR="00EC5B70" w:rsidRPr="008402B5">
        <w:rPr>
          <w:rFonts w:ascii="Book Antiqua" w:hAnsi="Book Antiqua" w:cs="Arial"/>
          <w:b/>
        </w:rPr>
        <w:t>ence to</w:t>
      </w:r>
      <w:r w:rsidRPr="008402B5">
        <w:rPr>
          <w:rFonts w:ascii="Book Antiqua" w:hAnsi="Book Antiqua" w:cs="Arial"/>
          <w:b/>
        </w:rPr>
        <w:t>:</w:t>
      </w:r>
      <w:r w:rsidR="00EC5B70" w:rsidRPr="008402B5">
        <w:rPr>
          <w:rFonts w:ascii="Book Antiqua" w:hAnsi="Book Antiqua" w:cs="Arial"/>
          <w:b/>
        </w:rPr>
        <w:t xml:space="preserve"> </w:t>
      </w:r>
      <w:r w:rsidRPr="008402B5">
        <w:rPr>
          <w:rFonts w:ascii="Book Antiqua" w:hAnsi="Book Antiqua" w:cs="Arial"/>
          <w:b/>
        </w:rPr>
        <w:t>Jenni</w:t>
      </w:r>
      <w:r w:rsidR="00742403" w:rsidRPr="008402B5">
        <w:rPr>
          <w:rFonts w:ascii="Book Antiqua" w:hAnsi="Book Antiqua" w:cs="Arial"/>
          <w:b/>
        </w:rPr>
        <w:t>fer</w:t>
      </w:r>
      <w:r w:rsidR="00AA16B8" w:rsidRPr="008402B5">
        <w:rPr>
          <w:rFonts w:ascii="Book Antiqua" w:hAnsi="Book Antiqua" w:cs="Arial"/>
          <w:b/>
        </w:rPr>
        <w:t xml:space="preserve"> C</w:t>
      </w:r>
      <w:r w:rsidRPr="008402B5">
        <w:rPr>
          <w:rFonts w:ascii="Book Antiqua" w:hAnsi="Book Antiqua" w:cs="Arial"/>
          <w:b/>
        </w:rPr>
        <w:t xml:space="preserve"> Lai</w:t>
      </w:r>
      <w:r w:rsidR="00F5612F" w:rsidRPr="008402B5">
        <w:rPr>
          <w:rFonts w:ascii="Book Antiqua" w:hAnsi="Book Antiqua" w:cs="Arial"/>
          <w:b/>
        </w:rPr>
        <w:t>, MD, MBA</w:t>
      </w:r>
      <w:r w:rsidR="00584344" w:rsidRPr="008402B5">
        <w:rPr>
          <w:rFonts w:ascii="Book Antiqua" w:hAnsi="Book Antiqua" w:cs="Arial"/>
          <w:b/>
        </w:rPr>
        <w:t xml:space="preserve">, Assistant Professor, </w:t>
      </w:r>
      <w:r w:rsidR="00584344" w:rsidRPr="008402B5">
        <w:rPr>
          <w:rFonts w:ascii="Book Antiqua" w:hAnsi="Book Antiqua" w:cs="Arial"/>
        </w:rPr>
        <w:t xml:space="preserve">Gastroenterology, University of California, San Francisco, </w:t>
      </w:r>
      <w:r w:rsidR="00E26A1B" w:rsidRPr="008402B5">
        <w:rPr>
          <w:rFonts w:ascii="Book Antiqua" w:hAnsi="Book Antiqua" w:cs="Arial"/>
        </w:rPr>
        <w:t>513 Parnassus Ave</w:t>
      </w:r>
      <w:r w:rsidR="00AD783E" w:rsidRPr="008402B5">
        <w:rPr>
          <w:rFonts w:ascii="Book Antiqua" w:hAnsi="Book Antiqua" w:cs="Arial"/>
        </w:rPr>
        <w:t xml:space="preserve">, </w:t>
      </w:r>
      <w:r w:rsidR="00E26A1B" w:rsidRPr="008402B5">
        <w:rPr>
          <w:rFonts w:ascii="Book Antiqua" w:hAnsi="Book Antiqua" w:cs="Arial"/>
        </w:rPr>
        <w:t>San Francisco</w:t>
      </w:r>
      <w:r w:rsidRPr="008402B5">
        <w:rPr>
          <w:rFonts w:ascii="Book Antiqua" w:hAnsi="Book Antiqua" w:cs="Arial"/>
        </w:rPr>
        <w:t>,</w:t>
      </w:r>
      <w:r w:rsidR="00E26A1B" w:rsidRPr="008402B5">
        <w:rPr>
          <w:rFonts w:ascii="Book Antiqua" w:hAnsi="Book Antiqua" w:cs="Arial"/>
        </w:rPr>
        <w:t xml:space="preserve"> CA 94143</w:t>
      </w:r>
      <w:r w:rsidR="00AD783E" w:rsidRPr="008402B5">
        <w:rPr>
          <w:rFonts w:ascii="Book Antiqua" w:hAnsi="Book Antiqua" w:cs="Arial"/>
        </w:rPr>
        <w:t>,</w:t>
      </w:r>
      <w:r w:rsidR="00EC5B70" w:rsidRPr="008402B5">
        <w:rPr>
          <w:rFonts w:ascii="Book Antiqua" w:hAnsi="Book Antiqua" w:cs="Arial"/>
        </w:rPr>
        <w:t xml:space="preserve"> United States.</w:t>
      </w:r>
      <w:r w:rsidR="00AD783E" w:rsidRPr="008402B5">
        <w:rPr>
          <w:rFonts w:ascii="Book Antiqua" w:hAnsi="Book Antiqua" w:cs="Arial"/>
        </w:rPr>
        <w:t xml:space="preserve"> </w:t>
      </w:r>
      <w:r w:rsidR="00742403" w:rsidRPr="008402B5">
        <w:rPr>
          <w:rFonts w:ascii="Book Antiqua" w:hAnsi="Book Antiqua" w:cs="Arial"/>
        </w:rPr>
        <w:t>j</w:t>
      </w:r>
      <w:r w:rsidR="00AE09FD" w:rsidRPr="008402B5">
        <w:rPr>
          <w:rFonts w:ascii="Book Antiqua" w:hAnsi="Book Antiqua" w:cs="Arial"/>
        </w:rPr>
        <w:t>ennifer.lai@ucsf.edu</w:t>
      </w:r>
    </w:p>
    <w:p w14:paraId="36AD9549" w14:textId="20953A52" w:rsidR="007932FD" w:rsidRPr="008402B5" w:rsidRDefault="007932FD" w:rsidP="008402B5">
      <w:pPr>
        <w:adjustRightInd w:val="0"/>
        <w:snapToGrid w:val="0"/>
        <w:spacing w:line="360" w:lineRule="auto"/>
        <w:jc w:val="both"/>
        <w:rPr>
          <w:rFonts w:ascii="Book Antiqua" w:hAnsi="Book Antiqua"/>
          <w:b/>
          <w:lang w:val="pl-PL"/>
        </w:rPr>
      </w:pPr>
      <w:bookmarkStart w:id="72" w:name="OLE_LINK1091"/>
      <w:bookmarkStart w:id="73" w:name="OLE_LINK1092"/>
      <w:bookmarkStart w:id="74" w:name="OLE_LINK389"/>
      <w:bookmarkStart w:id="75" w:name="OLE_LINK406"/>
      <w:bookmarkStart w:id="76" w:name="OLE_LINK658"/>
      <w:bookmarkStart w:id="77" w:name="OLE_LINK904"/>
      <w:bookmarkStart w:id="78" w:name="OLE_LINK1009"/>
      <w:bookmarkStart w:id="79" w:name="OLE_LINK1027"/>
      <w:r w:rsidRPr="008402B5">
        <w:rPr>
          <w:rFonts w:ascii="Book Antiqua" w:hAnsi="Book Antiqua"/>
          <w:b/>
          <w:lang w:val="pl-PL"/>
        </w:rPr>
        <w:t xml:space="preserve">Telephone: </w:t>
      </w:r>
      <w:r w:rsidR="00EC5B70" w:rsidRPr="00D24DB4">
        <w:rPr>
          <w:rFonts w:ascii="Book Antiqua" w:hAnsi="Book Antiqua"/>
          <w:b/>
          <w:lang w:val="pl-PL"/>
        </w:rPr>
        <w:t>+</w:t>
      </w:r>
      <w:r w:rsidR="008548A1" w:rsidRPr="00D24DB4">
        <w:rPr>
          <w:rFonts w:ascii="Book Antiqua" w:hAnsi="Book Antiqua"/>
          <w:lang w:val="pl-PL"/>
        </w:rPr>
        <w:t>415-476-2777</w:t>
      </w:r>
    </w:p>
    <w:p w14:paraId="3C44D63B" w14:textId="74C763DF" w:rsidR="007932FD" w:rsidRPr="008402B5" w:rsidRDefault="007932FD" w:rsidP="008402B5">
      <w:pPr>
        <w:adjustRightInd w:val="0"/>
        <w:snapToGrid w:val="0"/>
        <w:spacing w:line="360" w:lineRule="auto"/>
        <w:jc w:val="both"/>
        <w:rPr>
          <w:rFonts w:ascii="Book Antiqua" w:hAnsi="Book Antiqua"/>
          <w:lang w:val="pl-PL"/>
        </w:rPr>
      </w:pPr>
      <w:r w:rsidRPr="008402B5">
        <w:rPr>
          <w:rFonts w:ascii="Book Antiqua" w:hAnsi="Book Antiqua"/>
          <w:b/>
          <w:lang w:val="pl-PL"/>
        </w:rPr>
        <w:t>Fax:</w:t>
      </w:r>
      <w:bookmarkEnd w:id="72"/>
      <w:bookmarkEnd w:id="73"/>
      <w:r w:rsidRPr="008402B5">
        <w:rPr>
          <w:rFonts w:ascii="Book Antiqua" w:hAnsi="Book Antiqua"/>
          <w:b/>
          <w:lang w:val="pl-PL"/>
        </w:rPr>
        <w:t xml:space="preserve"> </w:t>
      </w:r>
      <w:r w:rsidR="00EC5B70" w:rsidRPr="00D24DB4">
        <w:rPr>
          <w:rFonts w:ascii="Book Antiqua" w:hAnsi="Book Antiqua"/>
          <w:b/>
          <w:lang w:val="pl-PL"/>
        </w:rPr>
        <w:t>+</w:t>
      </w:r>
      <w:r w:rsidR="008548A1" w:rsidRPr="00D24DB4">
        <w:rPr>
          <w:rFonts w:ascii="Book Antiqua" w:hAnsi="Book Antiqua"/>
          <w:lang w:val="pl-PL"/>
        </w:rPr>
        <w:t>415-476-0659</w:t>
      </w:r>
    </w:p>
    <w:p w14:paraId="6E931E04" w14:textId="77777777" w:rsidR="00EC5B70" w:rsidRPr="008402B5" w:rsidRDefault="00EC5B70" w:rsidP="008402B5">
      <w:pPr>
        <w:adjustRightInd w:val="0"/>
        <w:snapToGrid w:val="0"/>
        <w:spacing w:line="360" w:lineRule="auto"/>
        <w:jc w:val="both"/>
        <w:rPr>
          <w:rFonts w:ascii="Book Antiqua" w:hAnsi="Book Antiqua"/>
          <w:lang w:val="pl-PL"/>
        </w:rPr>
      </w:pPr>
    </w:p>
    <w:p w14:paraId="3FE31483" w14:textId="4FB57C0F" w:rsidR="00EC5B70" w:rsidRPr="008402B5" w:rsidRDefault="00EC5B70" w:rsidP="008402B5">
      <w:pPr>
        <w:adjustRightInd w:val="0"/>
        <w:snapToGrid w:val="0"/>
        <w:spacing w:line="360" w:lineRule="auto"/>
        <w:jc w:val="both"/>
        <w:rPr>
          <w:rFonts w:ascii="Book Antiqua" w:hAnsi="Book Antiqua"/>
          <w:b/>
        </w:rPr>
      </w:pPr>
      <w:bookmarkStart w:id="80" w:name="OLE_LINK14"/>
      <w:bookmarkStart w:id="81" w:name="OLE_LINK16"/>
      <w:bookmarkStart w:id="82" w:name="OLE_LINK51"/>
      <w:r w:rsidRPr="008402B5">
        <w:rPr>
          <w:rFonts w:ascii="Book Antiqua" w:hAnsi="Book Antiqua"/>
          <w:b/>
        </w:rPr>
        <w:t xml:space="preserve">Received: </w:t>
      </w:r>
      <w:r w:rsidRPr="008402B5">
        <w:rPr>
          <w:rFonts w:ascii="Book Antiqua" w:hAnsi="Book Antiqua"/>
        </w:rPr>
        <w:t>May</w:t>
      </w:r>
      <w:r w:rsidR="00FA5EE3" w:rsidRPr="008402B5">
        <w:rPr>
          <w:rFonts w:ascii="Book Antiqua" w:eastAsia="DengXian" w:hAnsi="Book Antiqua"/>
        </w:rPr>
        <w:t xml:space="preserve"> 19</w:t>
      </w:r>
      <w:r w:rsidRPr="008402B5">
        <w:rPr>
          <w:rFonts w:ascii="Book Antiqua" w:eastAsia="DengXian" w:hAnsi="Book Antiqua"/>
        </w:rPr>
        <w:t>, 2018</w:t>
      </w:r>
    </w:p>
    <w:p w14:paraId="0596B53E" w14:textId="5743BA94" w:rsidR="00EC5B70" w:rsidRPr="008402B5" w:rsidRDefault="00EC5B70" w:rsidP="008402B5">
      <w:pPr>
        <w:adjustRightInd w:val="0"/>
        <w:snapToGrid w:val="0"/>
        <w:spacing w:line="360" w:lineRule="auto"/>
        <w:jc w:val="both"/>
        <w:rPr>
          <w:rFonts w:ascii="Book Antiqua" w:eastAsia="DengXian" w:hAnsi="Book Antiqua"/>
          <w:b/>
        </w:rPr>
      </w:pPr>
      <w:r w:rsidRPr="008402B5">
        <w:rPr>
          <w:rFonts w:ascii="Book Antiqua" w:hAnsi="Book Antiqua"/>
          <w:b/>
        </w:rPr>
        <w:t>Peer-review started:</w:t>
      </w:r>
      <w:r w:rsidRPr="008402B5">
        <w:rPr>
          <w:rFonts w:ascii="Book Antiqua" w:eastAsia="DengXian" w:hAnsi="Book Antiqua"/>
          <w:b/>
        </w:rPr>
        <w:t xml:space="preserve"> </w:t>
      </w:r>
      <w:r w:rsidRPr="008402B5">
        <w:rPr>
          <w:rFonts w:ascii="Book Antiqua" w:hAnsi="Book Antiqua"/>
        </w:rPr>
        <w:t>May</w:t>
      </w:r>
      <w:r w:rsidR="00FA5EE3" w:rsidRPr="008402B5">
        <w:rPr>
          <w:rFonts w:ascii="Book Antiqua" w:eastAsia="DengXian" w:hAnsi="Book Antiqua"/>
        </w:rPr>
        <w:t xml:space="preserve"> 19</w:t>
      </w:r>
      <w:r w:rsidRPr="008402B5">
        <w:rPr>
          <w:rFonts w:ascii="Book Antiqua" w:eastAsia="DengXian" w:hAnsi="Book Antiqua"/>
        </w:rPr>
        <w:t>, 2018</w:t>
      </w:r>
    </w:p>
    <w:p w14:paraId="01B3C23A" w14:textId="7005DB2E" w:rsidR="00EC5B70" w:rsidRPr="008402B5" w:rsidRDefault="00EC5B70" w:rsidP="008402B5">
      <w:pPr>
        <w:adjustRightInd w:val="0"/>
        <w:snapToGrid w:val="0"/>
        <w:spacing w:line="360" w:lineRule="auto"/>
        <w:jc w:val="both"/>
        <w:rPr>
          <w:rFonts w:ascii="Book Antiqua" w:eastAsia="DengXian" w:hAnsi="Book Antiqua"/>
          <w:b/>
        </w:rPr>
      </w:pPr>
      <w:r w:rsidRPr="008402B5">
        <w:rPr>
          <w:rFonts w:ascii="Book Antiqua" w:hAnsi="Book Antiqua"/>
          <w:b/>
        </w:rPr>
        <w:t>First decision:</w:t>
      </w:r>
      <w:r w:rsidRPr="008402B5">
        <w:rPr>
          <w:rFonts w:ascii="Book Antiqua" w:eastAsia="DengXian" w:hAnsi="Book Antiqua"/>
          <w:b/>
        </w:rPr>
        <w:t xml:space="preserve"> </w:t>
      </w:r>
      <w:r w:rsidR="00FA5EE3" w:rsidRPr="008402B5">
        <w:rPr>
          <w:rFonts w:ascii="Book Antiqua" w:hAnsi="Book Antiqua"/>
        </w:rPr>
        <w:t>June</w:t>
      </w:r>
      <w:r w:rsidR="00FA5EE3" w:rsidRPr="008402B5">
        <w:rPr>
          <w:rFonts w:ascii="Book Antiqua" w:eastAsia="DengXian" w:hAnsi="Book Antiqua"/>
        </w:rPr>
        <w:t xml:space="preserve"> 5</w:t>
      </w:r>
      <w:r w:rsidRPr="008402B5">
        <w:rPr>
          <w:rFonts w:ascii="Book Antiqua" w:eastAsia="DengXian" w:hAnsi="Book Antiqua"/>
        </w:rPr>
        <w:t>, 2018</w:t>
      </w:r>
    </w:p>
    <w:p w14:paraId="682ECF1C" w14:textId="631177FB" w:rsidR="00EC5B70" w:rsidRPr="008402B5" w:rsidRDefault="00EC5B70" w:rsidP="008402B5">
      <w:pPr>
        <w:adjustRightInd w:val="0"/>
        <w:snapToGrid w:val="0"/>
        <w:spacing w:line="360" w:lineRule="auto"/>
        <w:jc w:val="both"/>
        <w:rPr>
          <w:rFonts w:ascii="Book Antiqua" w:hAnsi="Book Antiqua"/>
          <w:b/>
        </w:rPr>
      </w:pPr>
      <w:r w:rsidRPr="008402B5">
        <w:rPr>
          <w:rFonts w:ascii="Book Antiqua" w:hAnsi="Book Antiqua"/>
          <w:b/>
        </w:rPr>
        <w:t xml:space="preserve">Revised: </w:t>
      </w:r>
      <w:r w:rsidR="00FA5EE3" w:rsidRPr="008402B5">
        <w:rPr>
          <w:rFonts w:ascii="Book Antiqua" w:hAnsi="Book Antiqua"/>
        </w:rPr>
        <w:t>July 18</w:t>
      </w:r>
      <w:r w:rsidRPr="008402B5">
        <w:rPr>
          <w:rFonts w:ascii="Book Antiqua" w:hAnsi="Book Antiqua"/>
        </w:rPr>
        <w:t xml:space="preserve">, 2018 </w:t>
      </w:r>
    </w:p>
    <w:p w14:paraId="66CC4D2C" w14:textId="74535697" w:rsidR="00EC5B70" w:rsidRPr="008402B5" w:rsidRDefault="00EC5B70" w:rsidP="008402B5">
      <w:pPr>
        <w:adjustRightInd w:val="0"/>
        <w:snapToGrid w:val="0"/>
        <w:spacing w:line="360" w:lineRule="auto"/>
        <w:jc w:val="both"/>
        <w:rPr>
          <w:rFonts w:ascii="Book Antiqua" w:hAnsi="Book Antiqua"/>
          <w:b/>
        </w:rPr>
      </w:pPr>
      <w:r w:rsidRPr="008402B5">
        <w:rPr>
          <w:rFonts w:ascii="Book Antiqua" w:hAnsi="Book Antiqua"/>
          <w:b/>
        </w:rPr>
        <w:lastRenderedPageBreak/>
        <w:t>Accepted:</w:t>
      </w:r>
      <w:r w:rsidR="005C19ED" w:rsidRPr="005C19ED">
        <w:t xml:space="preserve"> </w:t>
      </w:r>
      <w:r w:rsidR="005C19ED" w:rsidRPr="005C19ED">
        <w:rPr>
          <w:rFonts w:ascii="Book Antiqua" w:hAnsi="Book Antiqua"/>
        </w:rPr>
        <w:t>July 22, 2018</w:t>
      </w:r>
      <w:r w:rsidRPr="008402B5">
        <w:rPr>
          <w:rFonts w:ascii="Book Antiqua" w:hAnsi="Book Antiqua"/>
          <w:b/>
        </w:rPr>
        <w:t xml:space="preserve"> </w:t>
      </w:r>
      <w:bookmarkStart w:id="83" w:name="_GoBack"/>
      <w:bookmarkEnd w:id="83"/>
    </w:p>
    <w:p w14:paraId="46B98652" w14:textId="77777777" w:rsidR="00EC5B70" w:rsidRPr="008402B5" w:rsidRDefault="00EC5B70" w:rsidP="008402B5">
      <w:pPr>
        <w:adjustRightInd w:val="0"/>
        <w:snapToGrid w:val="0"/>
        <w:spacing w:line="360" w:lineRule="auto"/>
        <w:jc w:val="both"/>
        <w:rPr>
          <w:rFonts w:ascii="Book Antiqua" w:hAnsi="Book Antiqua"/>
          <w:b/>
        </w:rPr>
      </w:pPr>
      <w:r w:rsidRPr="008402B5">
        <w:rPr>
          <w:rFonts w:ascii="Book Antiqua" w:hAnsi="Book Antiqua"/>
          <w:b/>
        </w:rPr>
        <w:t>Article in press:</w:t>
      </w:r>
    </w:p>
    <w:p w14:paraId="5662E2DC" w14:textId="77777777" w:rsidR="00EC5B70" w:rsidRPr="008402B5" w:rsidRDefault="00EC5B70" w:rsidP="008402B5">
      <w:pPr>
        <w:adjustRightInd w:val="0"/>
        <w:snapToGrid w:val="0"/>
        <w:spacing w:line="360" w:lineRule="auto"/>
        <w:jc w:val="both"/>
        <w:rPr>
          <w:rFonts w:ascii="Book Antiqua" w:hAnsi="Book Antiqua"/>
          <w:color w:val="000000"/>
        </w:rPr>
      </w:pPr>
      <w:r w:rsidRPr="008402B5">
        <w:rPr>
          <w:rFonts w:ascii="Book Antiqua" w:hAnsi="Book Antiqua"/>
          <w:b/>
        </w:rPr>
        <w:t>Published online:</w:t>
      </w:r>
      <w:bookmarkEnd w:id="80"/>
      <w:bookmarkEnd w:id="81"/>
      <w:bookmarkEnd w:id="82"/>
    </w:p>
    <w:bookmarkEnd w:id="74"/>
    <w:bookmarkEnd w:id="75"/>
    <w:bookmarkEnd w:id="76"/>
    <w:bookmarkEnd w:id="77"/>
    <w:bookmarkEnd w:id="78"/>
    <w:bookmarkEnd w:id="79"/>
    <w:p w14:paraId="5BB55B6C" w14:textId="7731873C" w:rsidR="00236029" w:rsidRPr="008402B5" w:rsidRDefault="000B478E" w:rsidP="008402B5">
      <w:pPr>
        <w:adjustRightInd w:val="0"/>
        <w:snapToGrid w:val="0"/>
        <w:spacing w:line="360" w:lineRule="auto"/>
        <w:jc w:val="both"/>
        <w:rPr>
          <w:rFonts w:ascii="Book Antiqua" w:hAnsi="Book Antiqua" w:cs="Arial"/>
          <w:b/>
        </w:rPr>
      </w:pPr>
      <w:r w:rsidRPr="008402B5">
        <w:rPr>
          <w:rFonts w:ascii="Book Antiqua" w:hAnsi="Book Antiqua" w:cs="Arial"/>
          <w:b/>
          <w:u w:val="single"/>
        </w:rPr>
        <w:br w:type="page"/>
      </w:r>
      <w:r w:rsidR="00236029" w:rsidRPr="008402B5">
        <w:rPr>
          <w:rFonts w:ascii="Book Antiqua" w:hAnsi="Book Antiqua" w:cs="Arial"/>
          <w:b/>
        </w:rPr>
        <w:lastRenderedPageBreak/>
        <w:t>A</w:t>
      </w:r>
      <w:r w:rsidR="007C63FF" w:rsidRPr="008402B5">
        <w:rPr>
          <w:rFonts w:ascii="Book Antiqua" w:hAnsi="Book Antiqua" w:cs="Arial"/>
          <w:b/>
        </w:rPr>
        <w:t>bstract</w:t>
      </w:r>
    </w:p>
    <w:p w14:paraId="4BAE21F4" w14:textId="0356FA9C" w:rsidR="00FA5EE3" w:rsidRPr="008402B5" w:rsidRDefault="00FA5EE3" w:rsidP="008402B5">
      <w:pPr>
        <w:adjustRightInd w:val="0"/>
        <w:snapToGrid w:val="0"/>
        <w:spacing w:line="360" w:lineRule="auto"/>
        <w:jc w:val="both"/>
        <w:rPr>
          <w:rFonts w:ascii="Book Antiqua" w:hAnsi="Book Antiqua" w:cs="Arial"/>
          <w:b/>
          <w:i/>
        </w:rPr>
      </w:pPr>
      <w:r w:rsidRPr="008402B5">
        <w:rPr>
          <w:rFonts w:ascii="Book Antiqua" w:hAnsi="Book Antiqua" w:cs="Arial"/>
          <w:b/>
          <w:i/>
        </w:rPr>
        <w:t>AIM</w:t>
      </w:r>
    </w:p>
    <w:p w14:paraId="19676CB9" w14:textId="72595964" w:rsidR="00034849" w:rsidRPr="008402B5" w:rsidRDefault="00034849" w:rsidP="008402B5">
      <w:pPr>
        <w:adjustRightInd w:val="0"/>
        <w:snapToGrid w:val="0"/>
        <w:spacing w:line="360" w:lineRule="auto"/>
        <w:jc w:val="both"/>
        <w:rPr>
          <w:rFonts w:ascii="Book Antiqua" w:hAnsi="Book Antiqua" w:cs="Arial"/>
        </w:rPr>
      </w:pPr>
      <w:r w:rsidRPr="008402B5">
        <w:rPr>
          <w:rFonts w:ascii="Book Antiqua" w:hAnsi="Book Antiqua" w:cs="Arial"/>
        </w:rPr>
        <w:t>To investigate beta-blocker (BB) use in patients with cirrhosis and determine their effects on physical frailty and overall survival.</w:t>
      </w:r>
    </w:p>
    <w:p w14:paraId="69DE82E8" w14:textId="77777777" w:rsidR="00432097" w:rsidRPr="008402B5" w:rsidRDefault="00432097" w:rsidP="008402B5">
      <w:pPr>
        <w:adjustRightInd w:val="0"/>
        <w:snapToGrid w:val="0"/>
        <w:spacing w:line="360" w:lineRule="auto"/>
        <w:jc w:val="both"/>
        <w:rPr>
          <w:rFonts w:ascii="Book Antiqua" w:eastAsia="SimSun" w:hAnsi="Book Antiqua" w:cs="Arial"/>
          <w:b/>
        </w:rPr>
      </w:pPr>
    </w:p>
    <w:p w14:paraId="6FCF8C6D" w14:textId="3AD8E82C" w:rsidR="00FA5EE3" w:rsidRPr="008402B5" w:rsidRDefault="00FA5EE3" w:rsidP="008402B5">
      <w:pPr>
        <w:adjustRightInd w:val="0"/>
        <w:snapToGrid w:val="0"/>
        <w:spacing w:line="360" w:lineRule="auto"/>
        <w:jc w:val="both"/>
        <w:rPr>
          <w:rFonts w:ascii="Book Antiqua" w:hAnsi="Book Antiqua" w:cs="Arial"/>
          <w:b/>
          <w:i/>
        </w:rPr>
      </w:pPr>
      <w:r w:rsidRPr="008402B5">
        <w:rPr>
          <w:rFonts w:ascii="Book Antiqua" w:hAnsi="Book Antiqua" w:cs="Arial"/>
          <w:b/>
          <w:i/>
        </w:rPr>
        <w:t>METHODS</w:t>
      </w:r>
      <w:r w:rsidR="008D022D" w:rsidRPr="008402B5">
        <w:rPr>
          <w:rFonts w:ascii="Book Antiqua" w:hAnsi="Book Antiqua" w:cs="Arial"/>
          <w:b/>
          <w:i/>
        </w:rPr>
        <w:t xml:space="preserve"> </w:t>
      </w:r>
    </w:p>
    <w:p w14:paraId="3ADFE1C1" w14:textId="084B22D1" w:rsidR="008D022D" w:rsidRPr="008402B5" w:rsidRDefault="004D4481"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Adult </w:t>
      </w:r>
      <w:r w:rsidR="00A30F5E" w:rsidRPr="008402B5">
        <w:rPr>
          <w:rFonts w:ascii="Book Antiqua" w:hAnsi="Book Antiqua" w:cs="Arial"/>
        </w:rPr>
        <w:t>out</w:t>
      </w:r>
      <w:r w:rsidRPr="008402B5">
        <w:rPr>
          <w:rFonts w:ascii="Book Antiqua" w:hAnsi="Book Antiqua" w:cs="Arial"/>
        </w:rPr>
        <w:t>p</w:t>
      </w:r>
      <w:r w:rsidR="004265F1" w:rsidRPr="008402B5">
        <w:rPr>
          <w:rFonts w:ascii="Book Antiqua" w:hAnsi="Book Antiqua" w:cs="Arial"/>
        </w:rPr>
        <w:t>atients</w:t>
      </w:r>
      <w:r w:rsidRPr="008402B5">
        <w:rPr>
          <w:rFonts w:ascii="Book Antiqua" w:hAnsi="Book Antiqua" w:cs="Arial"/>
        </w:rPr>
        <w:t xml:space="preserve"> with cirrhosis</w:t>
      </w:r>
      <w:r w:rsidR="004265F1" w:rsidRPr="008402B5">
        <w:rPr>
          <w:rFonts w:ascii="Book Antiqua" w:hAnsi="Book Antiqua" w:cs="Arial"/>
        </w:rPr>
        <w:t xml:space="preserve"> </w:t>
      </w:r>
      <w:r w:rsidRPr="008402B5">
        <w:rPr>
          <w:rFonts w:ascii="Book Antiqua" w:hAnsi="Book Antiqua" w:cs="Arial"/>
        </w:rPr>
        <w:t xml:space="preserve">listed for liver transplantation </w:t>
      </w:r>
      <w:r w:rsidR="008D022D" w:rsidRPr="008402B5">
        <w:rPr>
          <w:rFonts w:ascii="Book Antiqua" w:hAnsi="Book Antiqua" w:cs="Arial"/>
        </w:rPr>
        <w:t xml:space="preserve">underwent testing of physical </w:t>
      </w:r>
      <w:r w:rsidR="00574CCC" w:rsidRPr="008402B5">
        <w:rPr>
          <w:rFonts w:ascii="Book Antiqua" w:hAnsi="Book Antiqua" w:cs="Arial"/>
        </w:rPr>
        <w:t xml:space="preserve">frailty </w:t>
      </w:r>
      <w:r w:rsidR="008D022D" w:rsidRPr="008402B5">
        <w:rPr>
          <w:rFonts w:ascii="Book Antiqua" w:hAnsi="Book Antiqua" w:cs="Arial"/>
        </w:rPr>
        <w:t>using the</w:t>
      </w:r>
      <w:r w:rsidR="00E34CA0" w:rsidRPr="008402B5">
        <w:rPr>
          <w:rFonts w:ascii="Book Antiqua" w:hAnsi="Book Antiqua" w:cs="Arial"/>
        </w:rPr>
        <w:t xml:space="preserve"> </w:t>
      </w:r>
      <w:r w:rsidRPr="008402B5">
        <w:rPr>
          <w:rFonts w:ascii="Book Antiqua" w:hAnsi="Book Antiqua" w:cs="Arial"/>
        </w:rPr>
        <w:t xml:space="preserve">performance-based </w:t>
      </w:r>
      <w:r w:rsidR="00E34CA0" w:rsidRPr="008402B5">
        <w:rPr>
          <w:rFonts w:ascii="Book Antiqua" w:hAnsi="Book Antiqua" w:cs="Arial"/>
        </w:rPr>
        <w:t>Liver Frailty Index</w:t>
      </w:r>
      <w:r w:rsidR="005F77D4" w:rsidRPr="008402B5">
        <w:rPr>
          <w:rFonts w:ascii="Book Antiqua" w:hAnsi="Book Antiqua" w:cs="Arial"/>
        </w:rPr>
        <w:t xml:space="preserve"> (LFI)</w:t>
      </w:r>
      <w:r w:rsidR="00E34CA0" w:rsidRPr="008402B5">
        <w:rPr>
          <w:rFonts w:ascii="Book Antiqua" w:hAnsi="Book Antiqua" w:cs="Arial"/>
        </w:rPr>
        <w:t>, comprised of</w:t>
      </w:r>
      <w:r w:rsidR="00360365" w:rsidRPr="008402B5">
        <w:rPr>
          <w:rFonts w:ascii="Book Antiqua" w:hAnsi="Book Antiqua" w:cs="Arial"/>
        </w:rPr>
        <w:t xml:space="preserve"> chair stands, grip strength, and balance </w:t>
      </w:r>
      <w:r w:rsidRPr="008402B5">
        <w:rPr>
          <w:rFonts w:ascii="Book Antiqua" w:hAnsi="Book Antiqua" w:cs="Arial"/>
        </w:rPr>
        <w:t xml:space="preserve">testing, as well as self-reported assessments of </w:t>
      </w:r>
      <w:r w:rsidR="00727A4C" w:rsidRPr="008402B5">
        <w:rPr>
          <w:rFonts w:ascii="Book Antiqua" w:hAnsi="Book Antiqua" w:cs="Arial"/>
        </w:rPr>
        <w:t xml:space="preserve">exhaustion and physical activity. </w:t>
      </w:r>
      <w:r w:rsidR="00A30F5E" w:rsidRPr="008402B5">
        <w:rPr>
          <w:rFonts w:ascii="Book Antiqua" w:hAnsi="Book Antiqua" w:cs="Arial"/>
        </w:rPr>
        <w:t xml:space="preserve">BB use </w:t>
      </w:r>
      <w:r w:rsidR="008D022D" w:rsidRPr="008402B5">
        <w:rPr>
          <w:rFonts w:ascii="Book Antiqua" w:hAnsi="Book Antiqua" w:cs="Arial"/>
        </w:rPr>
        <w:t>was asse</w:t>
      </w:r>
      <w:r w:rsidR="00100B82" w:rsidRPr="008402B5">
        <w:rPr>
          <w:rFonts w:ascii="Book Antiqua" w:hAnsi="Book Antiqua" w:cs="Arial"/>
        </w:rPr>
        <w:t xml:space="preserve">ssed from medical chart review. </w:t>
      </w:r>
      <w:r w:rsidR="008F0277" w:rsidRPr="008402B5">
        <w:rPr>
          <w:rFonts w:ascii="Book Antiqua" w:hAnsi="Book Antiqua" w:cs="Arial"/>
        </w:rPr>
        <w:t>Univariable and multiv</w:t>
      </w:r>
      <w:r w:rsidR="00947FF3" w:rsidRPr="008402B5">
        <w:rPr>
          <w:rFonts w:ascii="Book Antiqua" w:hAnsi="Book Antiqua" w:cs="Arial"/>
        </w:rPr>
        <w:t>ariable logistic regression were performed</w:t>
      </w:r>
      <w:r w:rsidR="008F0277" w:rsidRPr="008402B5">
        <w:rPr>
          <w:rFonts w:ascii="Book Antiqua" w:hAnsi="Book Antiqua" w:cs="Arial"/>
        </w:rPr>
        <w:t xml:space="preserve"> to determine BB use and their association with measures of physical frailty.</w:t>
      </w:r>
      <w:r w:rsidR="00465F1A" w:rsidRPr="008402B5">
        <w:rPr>
          <w:rFonts w:ascii="Book Antiqua" w:hAnsi="Book Antiqua" w:cs="Arial"/>
        </w:rPr>
        <w:t xml:space="preserve"> </w:t>
      </w:r>
      <w:r w:rsidR="00E038DF" w:rsidRPr="008402B5">
        <w:rPr>
          <w:rFonts w:ascii="Book Antiqua" w:hAnsi="Book Antiqua" w:cs="Arial"/>
        </w:rPr>
        <w:t>Competing risk analyses were performed to determine the effect of BB use on wait-list mortality, as defined by death or delisting for being too sick for transplant.</w:t>
      </w:r>
    </w:p>
    <w:p w14:paraId="1850ECCE" w14:textId="77777777" w:rsidR="00432097" w:rsidRPr="008402B5" w:rsidRDefault="00432097" w:rsidP="008402B5">
      <w:pPr>
        <w:adjustRightInd w:val="0"/>
        <w:snapToGrid w:val="0"/>
        <w:spacing w:line="360" w:lineRule="auto"/>
        <w:jc w:val="both"/>
        <w:rPr>
          <w:rFonts w:ascii="Book Antiqua" w:eastAsia="SimSun" w:hAnsi="Book Antiqua" w:cs="Arial"/>
          <w:b/>
        </w:rPr>
      </w:pPr>
    </w:p>
    <w:p w14:paraId="358A3580" w14:textId="2E4FADFC" w:rsidR="00FA5EE3" w:rsidRPr="008402B5" w:rsidRDefault="00FA5EE3" w:rsidP="008402B5">
      <w:pPr>
        <w:adjustRightInd w:val="0"/>
        <w:snapToGrid w:val="0"/>
        <w:spacing w:line="360" w:lineRule="auto"/>
        <w:jc w:val="both"/>
        <w:rPr>
          <w:rFonts w:ascii="Book Antiqua" w:hAnsi="Book Antiqua" w:cs="Arial"/>
          <w:b/>
          <w:i/>
        </w:rPr>
      </w:pPr>
      <w:bookmarkStart w:id="84" w:name="OLE_LINK94"/>
      <w:bookmarkStart w:id="85" w:name="OLE_LINK95"/>
      <w:r w:rsidRPr="008402B5">
        <w:rPr>
          <w:rFonts w:ascii="Book Antiqua" w:hAnsi="Book Antiqua" w:cs="Arial"/>
          <w:b/>
          <w:i/>
        </w:rPr>
        <w:t>RESULTS</w:t>
      </w:r>
    </w:p>
    <w:bookmarkEnd w:id="84"/>
    <w:bookmarkEnd w:id="85"/>
    <w:p w14:paraId="39E4697A" w14:textId="049D2CB1" w:rsidR="008D022D" w:rsidRPr="008402B5" w:rsidRDefault="008D022D" w:rsidP="008402B5">
      <w:pPr>
        <w:adjustRightInd w:val="0"/>
        <w:snapToGrid w:val="0"/>
        <w:spacing w:line="360" w:lineRule="auto"/>
        <w:jc w:val="both"/>
        <w:rPr>
          <w:rFonts w:ascii="Book Antiqua" w:hAnsi="Book Antiqua" w:cs="Arial"/>
        </w:rPr>
      </w:pPr>
      <w:r w:rsidRPr="008402B5">
        <w:rPr>
          <w:rFonts w:ascii="Book Antiqua" w:hAnsi="Book Antiqua" w:cs="Arial"/>
        </w:rPr>
        <w:t>Of 344</w:t>
      </w:r>
      <w:r w:rsidR="0088037C" w:rsidRPr="008402B5">
        <w:rPr>
          <w:rFonts w:ascii="Book Antiqua" w:hAnsi="Book Antiqua" w:cs="Arial"/>
        </w:rPr>
        <w:t xml:space="preserve"> patients,</w:t>
      </w:r>
      <w:r w:rsidRPr="008402B5">
        <w:rPr>
          <w:rFonts w:ascii="Book Antiqua" w:hAnsi="Book Antiqua" w:cs="Arial"/>
        </w:rPr>
        <w:t xml:space="preserve"> 35% </w:t>
      </w:r>
      <w:r w:rsidR="0088037C" w:rsidRPr="008402B5">
        <w:rPr>
          <w:rFonts w:ascii="Book Antiqua" w:hAnsi="Book Antiqua" w:cs="Arial"/>
        </w:rPr>
        <w:t xml:space="preserve">were </w:t>
      </w:r>
      <w:r w:rsidRPr="008402B5">
        <w:rPr>
          <w:rFonts w:ascii="Book Antiqua" w:hAnsi="Book Antiqua" w:cs="Arial"/>
        </w:rPr>
        <w:t xml:space="preserve">female, median age </w:t>
      </w:r>
      <w:r w:rsidR="0088037C" w:rsidRPr="008402B5">
        <w:rPr>
          <w:rFonts w:ascii="Book Antiqua" w:hAnsi="Book Antiqua" w:cs="Arial"/>
        </w:rPr>
        <w:t xml:space="preserve">was </w:t>
      </w:r>
      <w:r w:rsidRPr="008402B5">
        <w:rPr>
          <w:rFonts w:ascii="Book Antiqua" w:hAnsi="Book Antiqua" w:cs="Arial"/>
        </w:rPr>
        <w:t xml:space="preserve">60, </w:t>
      </w:r>
      <w:r w:rsidR="0088037C" w:rsidRPr="008402B5">
        <w:rPr>
          <w:rFonts w:ascii="Book Antiqua" w:hAnsi="Book Antiqua" w:cs="Arial"/>
        </w:rPr>
        <w:t xml:space="preserve">median </w:t>
      </w:r>
      <w:bookmarkStart w:id="86" w:name="OLE_LINK100"/>
      <w:bookmarkStart w:id="87" w:name="OLE_LINK101"/>
      <w:r w:rsidR="00FA5EE3" w:rsidRPr="008402B5">
        <w:rPr>
          <w:rFonts w:ascii="Book Antiqua" w:hAnsi="Book Antiqua" w:cs="Arial"/>
        </w:rPr>
        <w:t>model for end stage liver disease (</w:t>
      </w:r>
      <w:r w:rsidRPr="008402B5">
        <w:rPr>
          <w:rFonts w:ascii="Book Antiqua" w:hAnsi="Book Antiqua" w:cs="Arial"/>
        </w:rPr>
        <w:t>MELD</w:t>
      </w:r>
      <w:r w:rsidR="00FA5EE3" w:rsidRPr="008402B5">
        <w:rPr>
          <w:rFonts w:ascii="Book Antiqua" w:hAnsi="Book Antiqua" w:cs="Arial"/>
        </w:rPr>
        <w:t>)</w:t>
      </w:r>
      <w:r w:rsidRPr="008402B5">
        <w:rPr>
          <w:rFonts w:ascii="Book Antiqua" w:hAnsi="Book Antiqua" w:cs="Arial"/>
        </w:rPr>
        <w:t xml:space="preserve"> </w:t>
      </w:r>
      <w:bookmarkEnd w:id="86"/>
      <w:bookmarkEnd w:id="87"/>
      <w:r w:rsidR="0088037C" w:rsidRPr="008402B5">
        <w:rPr>
          <w:rFonts w:ascii="Book Antiqua" w:hAnsi="Book Antiqua" w:cs="Arial"/>
        </w:rPr>
        <w:t xml:space="preserve">was </w:t>
      </w:r>
      <w:r w:rsidRPr="008402B5">
        <w:rPr>
          <w:rFonts w:ascii="Book Antiqua" w:hAnsi="Book Antiqua" w:cs="Arial"/>
        </w:rPr>
        <w:t xml:space="preserve">15, </w:t>
      </w:r>
      <w:r w:rsidR="0088037C" w:rsidRPr="008402B5">
        <w:rPr>
          <w:rFonts w:ascii="Book Antiqua" w:hAnsi="Book Antiqua" w:cs="Arial"/>
        </w:rPr>
        <w:t xml:space="preserve">and </w:t>
      </w:r>
      <w:r w:rsidRPr="008402B5">
        <w:rPr>
          <w:rFonts w:ascii="Book Antiqua" w:hAnsi="Book Antiqua" w:cs="Arial"/>
        </w:rPr>
        <w:t xml:space="preserve">53% were </w:t>
      </w:r>
      <w:r w:rsidR="00574CCC" w:rsidRPr="008402B5">
        <w:rPr>
          <w:rFonts w:ascii="Book Antiqua" w:hAnsi="Book Antiqua" w:cs="Arial"/>
        </w:rPr>
        <w:t xml:space="preserve">prescribed a </w:t>
      </w:r>
      <w:r w:rsidRPr="008402B5">
        <w:rPr>
          <w:rFonts w:ascii="Book Antiqua" w:hAnsi="Book Antiqua" w:cs="Arial"/>
        </w:rPr>
        <w:t>BB. Compared to those not on BB, patients</w:t>
      </w:r>
      <w:r w:rsidR="00E91D5F" w:rsidRPr="008402B5">
        <w:rPr>
          <w:rFonts w:ascii="Book Antiqua" w:hAnsi="Book Antiqua" w:cs="Arial"/>
        </w:rPr>
        <w:t xml:space="preserve"> on BB were similar except for percentage </w:t>
      </w:r>
      <w:r w:rsidRPr="008402B5">
        <w:rPr>
          <w:rFonts w:ascii="Book Antiqua" w:hAnsi="Book Antiqua" w:cs="Arial"/>
        </w:rPr>
        <w:t>female (25</w:t>
      </w:r>
      <w:r w:rsidR="00674A3B" w:rsidRPr="008402B5">
        <w:rPr>
          <w:rFonts w:ascii="Book Antiqua" w:hAnsi="Book Antiqua" w:cs="Arial"/>
        </w:rPr>
        <w:t>%</w:t>
      </w:r>
      <w:r w:rsidRPr="008402B5">
        <w:rPr>
          <w:rFonts w:ascii="Book Antiqua" w:hAnsi="Book Antiqua" w:cs="Arial"/>
        </w:rPr>
        <w:t xml:space="preserve"> </w:t>
      </w:r>
      <w:r w:rsidRPr="008402B5">
        <w:rPr>
          <w:rFonts w:ascii="Book Antiqua" w:hAnsi="Book Antiqua" w:cs="Arial"/>
          <w:i/>
        </w:rPr>
        <w:t>vs</w:t>
      </w:r>
      <w:r w:rsidRPr="008402B5">
        <w:rPr>
          <w:rFonts w:ascii="Book Antiqua" w:hAnsi="Book Antiqua" w:cs="Arial"/>
        </w:rPr>
        <w:t xml:space="preserve"> 46%</w:t>
      </w:r>
      <w:r w:rsidR="008535D2" w:rsidRPr="008402B5">
        <w:rPr>
          <w:rFonts w:ascii="Book Antiqua" w:hAnsi="Book Antiqua" w:cs="Arial"/>
        </w:rPr>
        <w:t xml:space="preserve">; </w:t>
      </w:r>
      <w:r w:rsidR="00FA5EE3" w:rsidRPr="008402B5">
        <w:rPr>
          <w:rFonts w:ascii="Book Antiqua" w:hAnsi="Book Antiqua" w:cs="Arial"/>
          <w:i/>
        </w:rPr>
        <w:t xml:space="preserve">P </w:t>
      </w:r>
      <w:r w:rsidR="008535D2" w:rsidRPr="008402B5">
        <w:rPr>
          <w:rFonts w:ascii="Book Antiqua" w:hAnsi="Book Antiqua" w:cs="Arial"/>
        </w:rPr>
        <w:t>&lt;</w:t>
      </w:r>
      <w:r w:rsidR="00FA5EE3" w:rsidRPr="008402B5">
        <w:rPr>
          <w:rFonts w:ascii="Book Antiqua" w:hAnsi="Book Antiqua" w:cs="Arial"/>
        </w:rPr>
        <w:t xml:space="preserve"> </w:t>
      </w:r>
      <w:r w:rsidR="008535D2" w:rsidRPr="008402B5">
        <w:rPr>
          <w:rFonts w:ascii="Book Antiqua" w:hAnsi="Book Antiqua" w:cs="Arial"/>
        </w:rPr>
        <w:t>0.001</w:t>
      </w:r>
      <w:r w:rsidRPr="008402B5">
        <w:rPr>
          <w:rFonts w:ascii="Book Antiqua" w:hAnsi="Book Antiqua" w:cs="Arial"/>
        </w:rPr>
        <w:t>)</w:t>
      </w:r>
      <w:r w:rsidR="004B2518" w:rsidRPr="008402B5">
        <w:rPr>
          <w:rFonts w:ascii="Book Antiqua" w:hAnsi="Book Antiqua" w:cs="Arial"/>
        </w:rPr>
        <w:t xml:space="preserve"> and BMI (29</w:t>
      </w:r>
      <w:r w:rsidR="00574CCC" w:rsidRPr="008402B5">
        <w:rPr>
          <w:rFonts w:ascii="Book Antiqua" w:hAnsi="Book Antiqua" w:cs="Arial"/>
        </w:rPr>
        <w:t xml:space="preserve"> </w:t>
      </w:r>
      <w:r w:rsidR="004B2518" w:rsidRPr="008402B5">
        <w:rPr>
          <w:rFonts w:ascii="Book Antiqua" w:hAnsi="Book Antiqua" w:cs="Arial"/>
          <w:i/>
        </w:rPr>
        <w:t>vs</w:t>
      </w:r>
      <w:r w:rsidR="004B2518" w:rsidRPr="008402B5">
        <w:rPr>
          <w:rFonts w:ascii="Book Antiqua" w:hAnsi="Book Antiqua" w:cs="Arial"/>
        </w:rPr>
        <w:t xml:space="preserve"> 2</w:t>
      </w:r>
      <w:r w:rsidR="00574CCC" w:rsidRPr="008402B5">
        <w:rPr>
          <w:rFonts w:ascii="Book Antiqua" w:hAnsi="Book Antiqua" w:cs="Arial"/>
        </w:rPr>
        <w:t>8</w:t>
      </w:r>
      <w:r w:rsidR="008535D2" w:rsidRPr="008402B5">
        <w:rPr>
          <w:rFonts w:ascii="Book Antiqua" w:hAnsi="Book Antiqua" w:cs="Arial"/>
        </w:rPr>
        <w:t xml:space="preserve">; </w:t>
      </w:r>
      <w:r w:rsidR="00FA5EE3" w:rsidRPr="008402B5">
        <w:rPr>
          <w:rFonts w:ascii="Book Antiqua" w:hAnsi="Book Antiqua" w:cs="Arial"/>
          <w:i/>
        </w:rPr>
        <w:t>P</w:t>
      </w:r>
      <w:r w:rsidR="00FA5EE3" w:rsidRPr="008402B5">
        <w:rPr>
          <w:rFonts w:ascii="Book Antiqua" w:hAnsi="Book Antiqua" w:cs="Arial"/>
        </w:rPr>
        <w:t xml:space="preserve"> </w:t>
      </w:r>
      <w:r w:rsidR="008535D2" w:rsidRPr="008402B5">
        <w:rPr>
          <w:rFonts w:ascii="Book Antiqua" w:hAnsi="Book Antiqua" w:cs="Arial"/>
        </w:rPr>
        <w:t>=</w:t>
      </w:r>
      <w:r w:rsidR="00FA5EE3" w:rsidRPr="008402B5">
        <w:rPr>
          <w:rFonts w:ascii="Book Antiqua" w:hAnsi="Book Antiqua" w:cs="Arial"/>
        </w:rPr>
        <w:t xml:space="preserve"> </w:t>
      </w:r>
      <w:r w:rsidR="008535D2" w:rsidRPr="008402B5">
        <w:rPr>
          <w:rFonts w:ascii="Book Antiqua" w:hAnsi="Book Antiqua" w:cs="Arial"/>
        </w:rPr>
        <w:t>0.008</w:t>
      </w:r>
      <w:r w:rsidR="004B2518" w:rsidRPr="008402B5">
        <w:rPr>
          <w:rFonts w:ascii="Book Antiqua" w:hAnsi="Book Antiqua" w:cs="Arial"/>
        </w:rPr>
        <w:t>)</w:t>
      </w:r>
      <w:r w:rsidRPr="008402B5">
        <w:rPr>
          <w:rFonts w:ascii="Book Antiqua" w:hAnsi="Book Antiqua" w:cs="Arial"/>
        </w:rPr>
        <w:t xml:space="preserve">. </w:t>
      </w:r>
      <w:r w:rsidR="00574CCC" w:rsidRPr="008402B5">
        <w:rPr>
          <w:rFonts w:ascii="Book Antiqua" w:hAnsi="Book Antiqua" w:cs="Arial"/>
        </w:rPr>
        <w:t xml:space="preserve">With respect to tests of physical frailty, BB use was not associated with increased odds of frailty (by the Liver Frailty Index), exhaustion, or </w:t>
      </w:r>
      <w:r w:rsidR="00263B4D" w:rsidRPr="008402B5">
        <w:rPr>
          <w:rFonts w:ascii="Book Antiqua" w:hAnsi="Book Antiqua" w:cs="Arial"/>
        </w:rPr>
        <w:t xml:space="preserve">low </w:t>
      </w:r>
      <w:r w:rsidR="00574CCC" w:rsidRPr="008402B5">
        <w:rPr>
          <w:rFonts w:ascii="Book Antiqua" w:hAnsi="Book Antiqua" w:cs="Arial"/>
        </w:rPr>
        <w:t xml:space="preserve">physical activity. </w:t>
      </w:r>
      <w:r w:rsidR="00256B68" w:rsidRPr="008402B5">
        <w:rPr>
          <w:rFonts w:ascii="Book Antiqua" w:hAnsi="Book Antiqua" w:cs="Arial"/>
        </w:rPr>
        <w:t>BB use was</w:t>
      </w:r>
      <w:r w:rsidR="00574CCC" w:rsidRPr="008402B5">
        <w:rPr>
          <w:rFonts w:ascii="Book Antiqua" w:hAnsi="Book Antiqua" w:cs="Arial"/>
        </w:rPr>
        <w:t>, however,</w:t>
      </w:r>
      <w:r w:rsidR="00256B68" w:rsidRPr="008402B5">
        <w:rPr>
          <w:rFonts w:ascii="Book Antiqua" w:hAnsi="Book Antiqua" w:cs="Arial"/>
        </w:rPr>
        <w:t xml:space="preserve"> significantly associated with </w:t>
      </w:r>
      <w:r w:rsidR="0001278C" w:rsidRPr="008402B5">
        <w:rPr>
          <w:rFonts w:ascii="Book Antiqua" w:hAnsi="Book Antiqua" w:cs="Arial"/>
        </w:rPr>
        <w:t xml:space="preserve">a </w:t>
      </w:r>
      <w:r w:rsidR="00256B68" w:rsidRPr="008402B5">
        <w:rPr>
          <w:rFonts w:ascii="Book Antiqua" w:hAnsi="Book Antiqua" w:cs="Arial"/>
        </w:rPr>
        <w:t>decreased</w:t>
      </w:r>
      <w:r w:rsidR="001251F8" w:rsidRPr="008402B5">
        <w:rPr>
          <w:rFonts w:ascii="Book Antiqua" w:hAnsi="Book Antiqua" w:cs="Arial"/>
        </w:rPr>
        <w:t xml:space="preserve"> </w:t>
      </w:r>
      <w:r w:rsidR="0001278C" w:rsidRPr="008402B5">
        <w:rPr>
          <w:rFonts w:ascii="Book Antiqua" w:hAnsi="Book Antiqua" w:cs="Arial"/>
        </w:rPr>
        <w:t xml:space="preserve">adjusted risk of </w:t>
      </w:r>
      <w:r w:rsidR="00256B68" w:rsidRPr="008402B5">
        <w:rPr>
          <w:rFonts w:ascii="Book Antiqua" w:hAnsi="Book Antiqua" w:cs="Arial"/>
        </w:rPr>
        <w:t xml:space="preserve">mortality (SHR 0.55; </w:t>
      </w:r>
      <w:r w:rsidR="00FA5EE3" w:rsidRPr="008402B5">
        <w:rPr>
          <w:rFonts w:ascii="Book Antiqua" w:hAnsi="Book Antiqua" w:cs="Arial"/>
          <w:i/>
        </w:rPr>
        <w:t>P</w:t>
      </w:r>
      <w:r w:rsidR="00FA5EE3" w:rsidRPr="008402B5">
        <w:rPr>
          <w:rFonts w:ascii="Book Antiqua" w:hAnsi="Book Antiqua" w:cs="Arial"/>
        </w:rPr>
        <w:t xml:space="preserve"> </w:t>
      </w:r>
      <w:r w:rsidR="00256B68" w:rsidRPr="008402B5">
        <w:rPr>
          <w:rFonts w:ascii="Book Antiqua" w:hAnsi="Book Antiqua" w:cs="Arial"/>
        </w:rPr>
        <w:t>=</w:t>
      </w:r>
      <w:r w:rsidR="00FA5EE3" w:rsidRPr="008402B5">
        <w:rPr>
          <w:rFonts w:ascii="Book Antiqua" w:hAnsi="Book Antiqua" w:cs="Arial"/>
        </w:rPr>
        <w:t xml:space="preserve"> </w:t>
      </w:r>
      <w:r w:rsidR="00256B68" w:rsidRPr="008402B5">
        <w:rPr>
          <w:rFonts w:ascii="Book Antiqua" w:hAnsi="Book Antiqua" w:cs="Arial"/>
        </w:rPr>
        <w:t>0.005)</w:t>
      </w:r>
      <w:r w:rsidR="00574CCC" w:rsidRPr="008402B5">
        <w:rPr>
          <w:rFonts w:ascii="Book Antiqua" w:hAnsi="Book Antiqua" w:cs="Arial"/>
        </w:rPr>
        <w:t>.</w:t>
      </w:r>
    </w:p>
    <w:p w14:paraId="73994B3D" w14:textId="77777777" w:rsidR="00432097" w:rsidRPr="008402B5" w:rsidRDefault="00432097" w:rsidP="008402B5">
      <w:pPr>
        <w:adjustRightInd w:val="0"/>
        <w:snapToGrid w:val="0"/>
        <w:spacing w:line="360" w:lineRule="auto"/>
        <w:jc w:val="both"/>
        <w:rPr>
          <w:rFonts w:ascii="Book Antiqua" w:eastAsia="SimSun" w:hAnsi="Book Antiqua" w:cs="Arial"/>
          <w:b/>
        </w:rPr>
      </w:pPr>
    </w:p>
    <w:p w14:paraId="01EBB940" w14:textId="1CC82EF6" w:rsidR="00FA5EE3" w:rsidRPr="008402B5" w:rsidRDefault="00FA5EE3" w:rsidP="008402B5">
      <w:pPr>
        <w:adjustRightInd w:val="0"/>
        <w:snapToGrid w:val="0"/>
        <w:spacing w:line="360" w:lineRule="auto"/>
        <w:jc w:val="both"/>
        <w:rPr>
          <w:rFonts w:ascii="Book Antiqua" w:hAnsi="Book Antiqua" w:cs="Arial"/>
          <w:b/>
          <w:i/>
        </w:rPr>
      </w:pPr>
      <w:bookmarkStart w:id="88" w:name="OLE_LINK98"/>
      <w:r w:rsidRPr="008402B5">
        <w:rPr>
          <w:rFonts w:ascii="Book Antiqua" w:hAnsi="Book Antiqua" w:cs="Arial"/>
          <w:b/>
          <w:i/>
        </w:rPr>
        <w:t xml:space="preserve">CONCLUSION </w:t>
      </w:r>
    </w:p>
    <w:bookmarkEnd w:id="88"/>
    <w:p w14:paraId="0AAF4849" w14:textId="4B2E790F" w:rsidR="008D022D" w:rsidRPr="008402B5" w:rsidRDefault="008D022D" w:rsidP="008402B5">
      <w:pPr>
        <w:adjustRightInd w:val="0"/>
        <w:snapToGrid w:val="0"/>
        <w:spacing w:line="360" w:lineRule="auto"/>
        <w:jc w:val="both"/>
        <w:rPr>
          <w:rFonts w:ascii="Book Antiqua" w:hAnsi="Book Antiqua" w:cs="Arial"/>
        </w:rPr>
      </w:pPr>
      <w:r w:rsidRPr="008402B5">
        <w:rPr>
          <w:rFonts w:ascii="Book Antiqua" w:hAnsi="Book Antiqua" w:cs="Arial"/>
        </w:rPr>
        <w:lastRenderedPageBreak/>
        <w:t>In patients with cirrhosis</w:t>
      </w:r>
      <w:r w:rsidR="005C0E93" w:rsidRPr="008402B5">
        <w:rPr>
          <w:rFonts w:ascii="Book Antiqua" w:hAnsi="Book Antiqua" w:cs="Arial"/>
        </w:rPr>
        <w:t xml:space="preserve"> awaiting liver transplantation</w:t>
      </w:r>
      <w:r w:rsidRPr="008402B5">
        <w:rPr>
          <w:rFonts w:ascii="Book Antiqua" w:hAnsi="Book Antiqua" w:cs="Arial"/>
        </w:rPr>
        <w:t xml:space="preserve">, BB use is </w:t>
      </w:r>
      <w:r w:rsidR="008A56A8" w:rsidRPr="008402B5">
        <w:rPr>
          <w:rFonts w:ascii="Book Antiqua" w:hAnsi="Book Antiqua" w:cs="Arial"/>
        </w:rPr>
        <w:t xml:space="preserve">not </w:t>
      </w:r>
      <w:r w:rsidRPr="008402B5">
        <w:rPr>
          <w:rFonts w:ascii="Book Antiqua" w:hAnsi="Book Antiqua" w:cs="Arial"/>
        </w:rPr>
        <w:t>associated with</w:t>
      </w:r>
      <w:r w:rsidR="008A56A8" w:rsidRPr="008402B5">
        <w:rPr>
          <w:rFonts w:ascii="Book Antiqua" w:hAnsi="Book Antiqua" w:cs="Arial"/>
        </w:rPr>
        <w:t xml:space="preserve"> physical frailty</w:t>
      </w:r>
      <w:r w:rsidRPr="008402B5">
        <w:rPr>
          <w:rFonts w:ascii="Book Antiqua" w:hAnsi="Book Antiqua" w:cs="Arial"/>
        </w:rPr>
        <w:t>.</w:t>
      </w:r>
      <w:r w:rsidR="002D496E" w:rsidRPr="008402B5">
        <w:rPr>
          <w:rFonts w:ascii="Book Antiqua" w:hAnsi="Book Antiqua" w:cs="Arial"/>
        </w:rPr>
        <w:t xml:space="preserve"> </w:t>
      </w:r>
      <w:r w:rsidR="00707E90" w:rsidRPr="008402B5">
        <w:rPr>
          <w:rFonts w:ascii="Book Antiqua" w:hAnsi="Book Antiqua" w:cs="Arial"/>
        </w:rPr>
        <w:t xml:space="preserve">We confirmed the </w:t>
      </w:r>
      <w:r w:rsidR="002D496E" w:rsidRPr="008402B5">
        <w:rPr>
          <w:rFonts w:ascii="Book Antiqua" w:hAnsi="Book Antiqua" w:cs="Arial"/>
        </w:rPr>
        <w:t xml:space="preserve">known </w:t>
      </w:r>
      <w:r w:rsidR="00163488" w:rsidRPr="008402B5">
        <w:rPr>
          <w:rFonts w:ascii="Book Antiqua" w:hAnsi="Book Antiqua" w:cs="Arial"/>
        </w:rPr>
        <w:t xml:space="preserve">survival </w:t>
      </w:r>
      <w:r w:rsidR="00174FDB" w:rsidRPr="008402B5">
        <w:rPr>
          <w:rFonts w:ascii="Book Antiqua" w:hAnsi="Book Antiqua" w:cs="Arial"/>
        </w:rPr>
        <w:t xml:space="preserve">benefits </w:t>
      </w:r>
      <w:r w:rsidR="00377692" w:rsidRPr="008402B5">
        <w:rPr>
          <w:rFonts w:ascii="Book Antiqua" w:hAnsi="Book Antiqua" w:cs="Arial"/>
        </w:rPr>
        <w:t xml:space="preserve">with BB use, </w:t>
      </w:r>
      <w:r w:rsidR="00DD5718" w:rsidRPr="008402B5">
        <w:rPr>
          <w:rFonts w:ascii="Book Antiqua" w:hAnsi="Book Antiqua" w:cs="Arial"/>
        </w:rPr>
        <w:t xml:space="preserve">and </w:t>
      </w:r>
      <w:r w:rsidR="009714C3" w:rsidRPr="008402B5">
        <w:rPr>
          <w:rFonts w:ascii="Book Antiqua" w:hAnsi="Book Antiqua" w:cs="Arial"/>
        </w:rPr>
        <w:t>concerns abou</w:t>
      </w:r>
      <w:r w:rsidR="00436D13" w:rsidRPr="008402B5">
        <w:rPr>
          <w:rFonts w:ascii="Book Antiqua" w:hAnsi="Book Antiqua" w:cs="Arial"/>
        </w:rPr>
        <w:t xml:space="preserve">t adverse </w:t>
      </w:r>
      <w:r w:rsidR="00263B4D" w:rsidRPr="008402B5">
        <w:rPr>
          <w:rFonts w:ascii="Book Antiqua" w:hAnsi="Book Antiqua" w:cs="Arial"/>
        </w:rPr>
        <w:t>e</w:t>
      </w:r>
      <w:r w:rsidR="00436D13" w:rsidRPr="008402B5">
        <w:rPr>
          <w:rFonts w:ascii="Book Antiqua" w:hAnsi="Book Antiqua" w:cs="Arial"/>
        </w:rPr>
        <w:t>ffects</w:t>
      </w:r>
      <w:r w:rsidR="00163488" w:rsidRPr="008402B5">
        <w:rPr>
          <w:rFonts w:ascii="Book Antiqua" w:hAnsi="Book Antiqua" w:cs="Arial"/>
        </w:rPr>
        <w:t xml:space="preserve"> should not deter </w:t>
      </w:r>
      <w:r w:rsidR="00377692" w:rsidRPr="008402B5">
        <w:rPr>
          <w:rFonts w:ascii="Book Antiqua" w:hAnsi="Book Antiqua" w:cs="Arial"/>
        </w:rPr>
        <w:t xml:space="preserve">their </w:t>
      </w:r>
      <w:r w:rsidR="00ED5043" w:rsidRPr="008402B5">
        <w:rPr>
          <w:rFonts w:ascii="Book Antiqua" w:hAnsi="Book Antiqua" w:cs="Arial"/>
        </w:rPr>
        <w:t>utilization</w:t>
      </w:r>
      <w:r w:rsidR="00160873" w:rsidRPr="008402B5">
        <w:rPr>
          <w:rFonts w:ascii="Book Antiqua" w:hAnsi="Book Antiqua" w:cs="Arial"/>
        </w:rPr>
        <w:t xml:space="preserve"> when indicated.</w:t>
      </w:r>
    </w:p>
    <w:p w14:paraId="6029BCB3" w14:textId="77777777" w:rsidR="0071770C" w:rsidRPr="008402B5" w:rsidRDefault="0071770C" w:rsidP="008402B5">
      <w:pPr>
        <w:adjustRightInd w:val="0"/>
        <w:snapToGrid w:val="0"/>
        <w:spacing w:line="360" w:lineRule="auto"/>
        <w:jc w:val="both"/>
        <w:rPr>
          <w:rFonts w:ascii="Book Antiqua" w:hAnsi="Book Antiqua" w:cs="Arial"/>
          <w:b/>
        </w:rPr>
      </w:pPr>
    </w:p>
    <w:p w14:paraId="4931D2E8" w14:textId="0D17C735" w:rsidR="00D14836" w:rsidRPr="008402B5" w:rsidRDefault="00A21F9B" w:rsidP="008402B5">
      <w:pPr>
        <w:adjustRightInd w:val="0"/>
        <w:snapToGrid w:val="0"/>
        <w:spacing w:line="360" w:lineRule="auto"/>
        <w:jc w:val="both"/>
        <w:rPr>
          <w:rFonts w:ascii="Book Antiqua" w:hAnsi="Book Antiqua" w:cs="Arial"/>
          <w:b/>
        </w:rPr>
      </w:pPr>
      <w:r w:rsidRPr="008402B5">
        <w:rPr>
          <w:rFonts w:ascii="Book Antiqua" w:hAnsi="Book Antiqua" w:cs="Arial"/>
          <w:b/>
        </w:rPr>
        <w:t>Key</w:t>
      </w:r>
      <w:r w:rsidR="00FA5EE3" w:rsidRPr="008402B5">
        <w:rPr>
          <w:rFonts w:ascii="Book Antiqua" w:hAnsi="Book Antiqua" w:cs="Arial"/>
          <w:b/>
        </w:rPr>
        <w:t xml:space="preserve"> </w:t>
      </w:r>
      <w:r w:rsidRPr="008402B5">
        <w:rPr>
          <w:rFonts w:ascii="Book Antiqua" w:hAnsi="Book Antiqua" w:cs="Arial"/>
          <w:b/>
        </w:rPr>
        <w:t>words:</w:t>
      </w:r>
      <w:r w:rsidR="00432097" w:rsidRPr="008402B5">
        <w:rPr>
          <w:rFonts w:ascii="Book Antiqua" w:eastAsia="SimSun" w:hAnsi="Book Antiqua" w:cs="Arial"/>
          <w:b/>
        </w:rPr>
        <w:t xml:space="preserve"> </w:t>
      </w:r>
      <w:r w:rsidR="00B14923" w:rsidRPr="00D24DB4">
        <w:rPr>
          <w:rFonts w:ascii="Book Antiqua" w:hAnsi="Book Antiqua" w:cs="Arial"/>
        </w:rPr>
        <w:t>Beta-blockers; Cirrhosis; End-stage liver disease;</w:t>
      </w:r>
      <w:r w:rsidR="00D14836" w:rsidRPr="00D24DB4">
        <w:rPr>
          <w:rFonts w:ascii="Book Antiqua" w:hAnsi="Book Antiqua" w:cs="Arial"/>
        </w:rPr>
        <w:t xml:space="preserve"> Frail</w:t>
      </w:r>
      <w:r w:rsidR="00D14836" w:rsidRPr="008402B5">
        <w:rPr>
          <w:rFonts w:ascii="Book Antiqua" w:hAnsi="Book Antiqua" w:cs="Arial"/>
        </w:rPr>
        <w:t xml:space="preserve">ty </w:t>
      </w:r>
    </w:p>
    <w:p w14:paraId="07F11135" w14:textId="77777777" w:rsidR="00A21F9B" w:rsidRPr="008402B5" w:rsidRDefault="00A21F9B" w:rsidP="008402B5">
      <w:pPr>
        <w:adjustRightInd w:val="0"/>
        <w:snapToGrid w:val="0"/>
        <w:spacing w:line="360" w:lineRule="auto"/>
        <w:jc w:val="both"/>
        <w:rPr>
          <w:rFonts w:ascii="Book Antiqua" w:hAnsi="Book Antiqua" w:cs="Arial"/>
          <w:b/>
        </w:rPr>
      </w:pPr>
    </w:p>
    <w:p w14:paraId="349C5B32" w14:textId="19C3DF6B" w:rsidR="00FA5EE3" w:rsidRPr="008402B5" w:rsidRDefault="00FA5EE3" w:rsidP="008402B5">
      <w:pPr>
        <w:adjustRightInd w:val="0"/>
        <w:snapToGrid w:val="0"/>
        <w:spacing w:line="360" w:lineRule="auto"/>
        <w:jc w:val="both"/>
        <w:rPr>
          <w:rFonts w:ascii="Book Antiqua" w:hAnsi="Book Antiqua"/>
        </w:rPr>
      </w:pPr>
      <w:r w:rsidRPr="008402B5">
        <w:rPr>
          <w:rFonts w:ascii="Book Antiqua" w:hAnsi="Book Antiqua"/>
          <w:b/>
        </w:rPr>
        <w:t xml:space="preserve">© The Author(s) 2018. </w:t>
      </w:r>
      <w:r w:rsidRPr="008402B5">
        <w:rPr>
          <w:rFonts w:ascii="Book Antiqua" w:hAnsi="Book Antiqua"/>
        </w:rPr>
        <w:t>Published by Baishideng Publishing Group Inc. All rights reserved.</w:t>
      </w:r>
    </w:p>
    <w:p w14:paraId="0A5EBEC0" w14:textId="77777777" w:rsidR="00FA5EE3" w:rsidRPr="008402B5" w:rsidRDefault="00FA5EE3" w:rsidP="008402B5">
      <w:pPr>
        <w:adjustRightInd w:val="0"/>
        <w:snapToGrid w:val="0"/>
        <w:spacing w:line="360" w:lineRule="auto"/>
        <w:jc w:val="both"/>
        <w:rPr>
          <w:rFonts w:ascii="Book Antiqua" w:hAnsi="Book Antiqua" w:cs="Arial"/>
          <w:b/>
        </w:rPr>
      </w:pPr>
    </w:p>
    <w:p w14:paraId="14E32E8A" w14:textId="208CDF62" w:rsidR="00D410A1" w:rsidRPr="008402B5" w:rsidRDefault="00E43378" w:rsidP="008402B5">
      <w:pPr>
        <w:adjustRightInd w:val="0"/>
        <w:snapToGrid w:val="0"/>
        <w:spacing w:line="360" w:lineRule="auto"/>
        <w:jc w:val="both"/>
        <w:rPr>
          <w:rFonts w:ascii="Book Antiqua" w:eastAsia="SimSun" w:hAnsi="Book Antiqua" w:cs="Arial"/>
        </w:rPr>
      </w:pPr>
      <w:r w:rsidRPr="008402B5">
        <w:rPr>
          <w:rFonts w:ascii="Book Antiqua" w:hAnsi="Book Antiqua" w:cs="Arial"/>
          <w:b/>
        </w:rPr>
        <w:t>Core tip</w:t>
      </w:r>
      <w:r w:rsidR="00030449" w:rsidRPr="008402B5">
        <w:rPr>
          <w:rFonts w:ascii="Book Antiqua" w:hAnsi="Book Antiqua" w:cs="Arial"/>
          <w:b/>
        </w:rPr>
        <w:t xml:space="preserve">: </w:t>
      </w:r>
      <w:r w:rsidR="004E5DB4" w:rsidRPr="008402B5">
        <w:rPr>
          <w:rFonts w:ascii="Book Antiqua" w:hAnsi="Book Antiqua" w:cs="Arial"/>
        </w:rPr>
        <w:t xml:space="preserve">In patients with cirrhosis, beta-blockers are the main </w:t>
      </w:r>
      <w:r w:rsidR="00B94CF3" w:rsidRPr="008402B5">
        <w:rPr>
          <w:rFonts w:ascii="Book Antiqua" w:hAnsi="Book Antiqua" w:cs="Arial"/>
        </w:rPr>
        <w:t>medical treatment for prevention of variceal bleeds, but fatigue and weakness are commonly reported side effects. This study demonstrates that use of beta-blockers</w:t>
      </w:r>
      <w:r w:rsidR="0019509A" w:rsidRPr="008402B5">
        <w:rPr>
          <w:rFonts w:ascii="Book Antiqua" w:hAnsi="Book Antiqua" w:cs="Arial"/>
        </w:rPr>
        <w:t xml:space="preserve"> is not associated with</w:t>
      </w:r>
      <w:r w:rsidR="00B94CF3" w:rsidRPr="008402B5">
        <w:rPr>
          <w:rFonts w:ascii="Book Antiqua" w:hAnsi="Book Antiqua" w:cs="Arial"/>
        </w:rPr>
        <w:t xml:space="preserve"> physical frailty</w:t>
      </w:r>
      <w:r w:rsidR="00143E6A" w:rsidRPr="008402B5">
        <w:rPr>
          <w:rFonts w:ascii="Book Antiqua" w:hAnsi="Book Antiqua" w:cs="Arial"/>
        </w:rPr>
        <w:t xml:space="preserve"> and improves survival in patients with cirrhosis.</w:t>
      </w:r>
    </w:p>
    <w:p w14:paraId="50FAF797" w14:textId="77777777" w:rsidR="00D962C6" w:rsidRPr="008402B5" w:rsidRDefault="00D962C6" w:rsidP="008402B5">
      <w:pPr>
        <w:adjustRightInd w:val="0"/>
        <w:snapToGrid w:val="0"/>
        <w:spacing w:line="360" w:lineRule="auto"/>
        <w:jc w:val="both"/>
        <w:rPr>
          <w:rFonts w:ascii="Book Antiqua" w:hAnsi="Book Antiqua"/>
          <w:lang w:val="pl-PL"/>
        </w:rPr>
      </w:pPr>
      <w:bookmarkStart w:id="89" w:name="OLE_LINK286"/>
      <w:bookmarkStart w:id="90" w:name="OLE_LINK287"/>
      <w:bookmarkStart w:id="91" w:name="OLE_LINK310"/>
      <w:bookmarkStart w:id="92" w:name="OLE_LINK579"/>
      <w:bookmarkStart w:id="93" w:name="OLE_LINK712"/>
      <w:bookmarkStart w:id="94" w:name="OLE_LINK232"/>
      <w:bookmarkStart w:id="95" w:name="OLE_LINK233"/>
      <w:bookmarkStart w:id="96" w:name="OLE_LINK271"/>
      <w:bookmarkStart w:id="97" w:name="OLE_LINK311"/>
      <w:bookmarkStart w:id="98" w:name="OLE_LINK452"/>
      <w:bookmarkStart w:id="99" w:name="OLE_LINK753"/>
      <w:bookmarkStart w:id="100" w:name="OLE_LINK775"/>
      <w:bookmarkStart w:id="101" w:name="OLE_LINK892"/>
      <w:bookmarkStart w:id="102" w:name="OLE_LINK907"/>
      <w:bookmarkStart w:id="103" w:name="OLE_LINK924"/>
      <w:bookmarkStart w:id="104" w:name="OLE_LINK1016"/>
    </w:p>
    <w:p w14:paraId="46F94E7F" w14:textId="621C19BF" w:rsidR="00D962C6" w:rsidRPr="00D24DB4" w:rsidRDefault="00725F8F" w:rsidP="008402B5">
      <w:pPr>
        <w:adjustRightInd w:val="0"/>
        <w:snapToGrid w:val="0"/>
        <w:spacing w:line="360" w:lineRule="auto"/>
        <w:jc w:val="both"/>
        <w:rPr>
          <w:rFonts w:ascii="Book Antiqua" w:hAnsi="Book Antiqua" w:cs="Arial"/>
        </w:rPr>
      </w:pPr>
      <w:bookmarkStart w:id="105" w:name="OLE_LINK47"/>
      <w:bookmarkStart w:id="106" w:name="OLE_LINK48"/>
      <w:bookmarkStart w:id="107" w:name="OLE_LINK3"/>
      <w:bookmarkStart w:id="108" w:name="OLE_LINK4"/>
      <w:bookmarkStart w:id="109" w:name="OLE_LINK70"/>
      <w:bookmarkStart w:id="110" w:name="OLE_LINK118"/>
      <w:bookmarkStart w:id="111" w:name="OLE_LINK145"/>
      <w:bookmarkStart w:id="112" w:name="OLE_LINK218"/>
      <w:bookmarkStart w:id="113" w:name="OLE_LINK520"/>
      <w:bookmarkStart w:id="114" w:name="OLE_LINK537"/>
      <w:bookmarkStart w:id="115" w:name="OLE_LINK598"/>
      <w:bookmarkStart w:id="116" w:name="OLE_LINK728"/>
      <w:bookmarkStart w:id="117" w:name="OLE_LINK745"/>
      <w:r w:rsidRPr="008402B5">
        <w:rPr>
          <w:rFonts w:ascii="Book Antiqua" w:hAnsi="Book Antiqua" w:cs="Arial"/>
        </w:rPr>
        <w:t>Kuo SZ, Lizaola B, Hayssen H, Lai JC</w:t>
      </w:r>
      <w:r w:rsidR="00FA5EE3" w:rsidRPr="008402B5">
        <w:rPr>
          <w:rFonts w:ascii="Book Antiqua" w:hAnsi="Book Antiqua" w:cs="Arial"/>
        </w:rPr>
        <w:t>.</w:t>
      </w:r>
      <w:r w:rsidRPr="008402B5">
        <w:rPr>
          <w:rFonts w:ascii="Book Antiqua" w:hAnsi="Book Antiqua" w:cs="Arial"/>
        </w:rPr>
        <w:t xml:space="preserve"> Beta-blockers and physical frailty in patients with end-stage liver disease</w:t>
      </w:r>
      <w:r w:rsidR="00D962C6" w:rsidRPr="008402B5">
        <w:rPr>
          <w:rFonts w:ascii="Book Antiqua" w:hAnsi="Book Antiqua"/>
        </w:rPr>
        <w:t>.</w:t>
      </w:r>
      <w:bookmarkStart w:id="118" w:name="OLE_LINK200"/>
      <w:bookmarkStart w:id="119" w:name="OLE_LINK196"/>
      <w:bookmarkStart w:id="120" w:name="OLE_LINK341"/>
      <w:bookmarkStart w:id="121" w:name="OLE_LINK377"/>
      <w:bookmarkStart w:id="122" w:name="OLE_LINK366"/>
      <w:bookmarkStart w:id="123" w:name="OLE_LINK1038"/>
      <w:bookmarkStart w:id="124" w:name="OLE_LINK1166"/>
      <w:r w:rsidR="00D962C6" w:rsidRPr="008402B5">
        <w:rPr>
          <w:rFonts w:ascii="Book Antiqua" w:hAnsi="Book Antiqua"/>
          <w:i/>
        </w:rPr>
        <w:t xml:space="preserve"> </w:t>
      </w:r>
      <w:bookmarkStart w:id="125" w:name="OLE_LINK1105"/>
      <w:bookmarkStart w:id="126" w:name="OLE_LINK1107"/>
      <w:r w:rsidR="00D962C6" w:rsidRPr="008402B5">
        <w:rPr>
          <w:rFonts w:ascii="Book Antiqua" w:hAnsi="Book Antiqua"/>
          <w:i/>
        </w:rPr>
        <w:t xml:space="preserve">World J Gastroenterol </w:t>
      </w:r>
      <w:r w:rsidR="00D962C6" w:rsidRPr="008402B5">
        <w:rPr>
          <w:rFonts w:ascii="Book Antiqua" w:hAnsi="Book Antiqua"/>
        </w:rPr>
        <w:t>2018</w:t>
      </w:r>
      <w:r w:rsidR="00D962C6" w:rsidRPr="00D24DB4">
        <w:rPr>
          <w:rFonts w:ascii="Book Antiqua" w:hAnsi="Book Antiqua"/>
        </w:rPr>
        <w:t>; In press</w:t>
      </w:r>
      <w:bookmarkEnd w:id="89"/>
      <w:bookmarkEnd w:id="90"/>
      <w:bookmarkEnd w:id="91"/>
      <w:bookmarkEnd w:id="92"/>
      <w:bookmarkEnd w:id="93"/>
      <w:bookmarkEnd w:id="105"/>
      <w:bookmarkEnd w:id="106"/>
      <w:bookmarkEnd w:id="125"/>
      <w:bookmarkEnd w:id="126"/>
    </w:p>
    <w:bookmarkEnd w:id="94"/>
    <w:bookmarkEnd w:id="95"/>
    <w:bookmarkEnd w:id="96"/>
    <w:bookmarkEnd w:id="97"/>
    <w:bookmarkEnd w:id="98"/>
    <w:bookmarkEnd w:id="99"/>
    <w:bookmarkEnd w:id="100"/>
    <w:bookmarkEnd w:id="101"/>
    <w:bookmarkEnd w:id="102"/>
    <w:bookmarkEnd w:id="103"/>
    <w:bookmarkEnd w:id="10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66B05B2B" w14:textId="77777777" w:rsidR="00D81DF3" w:rsidRPr="008402B5" w:rsidRDefault="00D81DF3" w:rsidP="008402B5">
      <w:pPr>
        <w:adjustRightInd w:val="0"/>
        <w:snapToGrid w:val="0"/>
        <w:spacing w:line="360" w:lineRule="auto"/>
        <w:jc w:val="both"/>
        <w:rPr>
          <w:rFonts w:ascii="Book Antiqua" w:hAnsi="Book Antiqua" w:cs="Arial"/>
          <w:b/>
          <w:u w:val="single"/>
        </w:rPr>
      </w:pPr>
    </w:p>
    <w:p w14:paraId="577CFECA" w14:textId="77777777" w:rsidR="00FA5EE3" w:rsidRPr="008402B5" w:rsidRDefault="00FA5EE3" w:rsidP="008402B5">
      <w:pPr>
        <w:adjustRightInd w:val="0"/>
        <w:snapToGrid w:val="0"/>
        <w:spacing w:line="360" w:lineRule="auto"/>
        <w:jc w:val="both"/>
        <w:rPr>
          <w:rFonts w:ascii="Book Antiqua" w:hAnsi="Book Antiqua" w:cs="Arial"/>
          <w:b/>
          <w:u w:val="single"/>
        </w:rPr>
      </w:pPr>
      <w:r w:rsidRPr="008402B5">
        <w:rPr>
          <w:rFonts w:ascii="Book Antiqua" w:hAnsi="Book Antiqua" w:cs="Arial"/>
          <w:b/>
          <w:u w:val="single"/>
        </w:rPr>
        <w:br w:type="page"/>
      </w:r>
    </w:p>
    <w:p w14:paraId="6724B570" w14:textId="7BB12FA0" w:rsidR="002D1E05" w:rsidRPr="008402B5" w:rsidRDefault="002D1E05" w:rsidP="008402B5">
      <w:pPr>
        <w:adjustRightInd w:val="0"/>
        <w:snapToGrid w:val="0"/>
        <w:spacing w:line="360" w:lineRule="auto"/>
        <w:jc w:val="both"/>
        <w:rPr>
          <w:rFonts w:ascii="Book Antiqua" w:hAnsi="Book Antiqua" w:cs="Arial"/>
          <w:b/>
        </w:rPr>
      </w:pPr>
      <w:r w:rsidRPr="008402B5">
        <w:rPr>
          <w:rFonts w:ascii="Book Antiqua" w:hAnsi="Book Antiqua" w:cs="Arial"/>
          <w:b/>
        </w:rPr>
        <w:lastRenderedPageBreak/>
        <w:t>INTRODUCTION</w:t>
      </w:r>
    </w:p>
    <w:p w14:paraId="3B42A129" w14:textId="178C2307" w:rsidR="008E5D96" w:rsidRPr="008402B5" w:rsidRDefault="008548A1"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Physical frailty </w:t>
      </w:r>
      <w:r w:rsidR="00304EE1" w:rsidRPr="008402B5">
        <w:rPr>
          <w:rFonts w:ascii="Book Antiqua" w:hAnsi="Book Antiqua" w:cs="Arial"/>
        </w:rPr>
        <w:t xml:space="preserve">is reported to be prevalent in patients with cirrhosis and </w:t>
      </w:r>
      <w:r w:rsidRPr="008402B5">
        <w:rPr>
          <w:rFonts w:ascii="Book Antiqua" w:hAnsi="Book Antiqua" w:cs="Arial"/>
        </w:rPr>
        <w:t xml:space="preserve">has </w:t>
      </w:r>
      <w:r w:rsidR="008E5D96" w:rsidRPr="008402B5">
        <w:rPr>
          <w:rFonts w:ascii="Book Antiqua" w:hAnsi="Book Antiqua" w:cs="Arial"/>
        </w:rPr>
        <w:t xml:space="preserve">emerged as </w:t>
      </w:r>
      <w:r w:rsidRPr="008402B5">
        <w:rPr>
          <w:rFonts w:ascii="Book Antiqua" w:hAnsi="Book Antiqua" w:cs="Arial"/>
        </w:rPr>
        <w:t>a critical determinant of outcome</w:t>
      </w:r>
      <w:r w:rsidR="00304EE1" w:rsidRPr="008402B5">
        <w:rPr>
          <w:rFonts w:ascii="Book Antiqua" w:hAnsi="Book Antiqua" w:cs="Arial"/>
        </w:rPr>
        <w:t>s</w:t>
      </w:r>
      <w:r w:rsidR="008E5D96" w:rsidRPr="008402B5">
        <w:rPr>
          <w:rFonts w:ascii="Book Antiqua" w:hAnsi="Book Antiqua" w:cs="Arial"/>
        </w:rPr>
        <w:t xml:space="preserve"> in this population</w:t>
      </w:r>
      <w:r w:rsidR="007D05E0" w:rsidRPr="00D24DB4">
        <w:rPr>
          <w:rFonts w:ascii="Book Antiqua" w:hAnsi="Book Antiqua" w:cs="Arial"/>
          <w:vertAlign w:val="superscript"/>
        </w:rPr>
        <w:fldChar w:fldCharType="begin">
          <w:fldData xml:space="preserve">PEVuZE5vdGU+PENpdGU+PEF1dGhvcj5MYWk8L0F1dGhvcj48WWVhcj4yMDE3PC9ZZWFyPjxSZWNO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dW0+OTwvUmVjTnVtPjxEaXNwbGF5VGV4dD5bMS0zXTwvRGlzcGxheVRleHQ+PHJlY29yZD48cmVj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7D05E0" w:rsidRPr="00D24DB4">
        <w:rPr>
          <w:rFonts w:ascii="Book Antiqua" w:hAnsi="Book Antiqua" w:cs="Arial"/>
          <w:vertAlign w:val="superscript"/>
        </w:rPr>
      </w:r>
      <w:r w:rsidR="007D05E0"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1-3</w:t>
        </w:r>
      </w:hyperlink>
      <w:r w:rsidR="00532469" w:rsidRPr="00D24DB4">
        <w:rPr>
          <w:rFonts w:ascii="Book Antiqua" w:hAnsi="Book Antiqua" w:cs="Arial"/>
          <w:noProof/>
          <w:vertAlign w:val="superscript"/>
        </w:rPr>
        <w:t>]</w:t>
      </w:r>
      <w:r w:rsidR="007D05E0" w:rsidRPr="00D24DB4">
        <w:rPr>
          <w:rFonts w:ascii="Book Antiqua" w:hAnsi="Book Antiqua" w:cs="Arial"/>
          <w:vertAlign w:val="superscript"/>
        </w:rPr>
        <w:fldChar w:fldCharType="end"/>
      </w:r>
      <w:r w:rsidRPr="00D24DB4">
        <w:rPr>
          <w:rFonts w:ascii="Book Antiqua" w:hAnsi="Book Antiqua" w:cs="Arial"/>
        </w:rPr>
        <w:t>.</w:t>
      </w:r>
      <w:r w:rsidR="00D434C5">
        <w:rPr>
          <w:rFonts w:ascii="Book Antiqua" w:hAnsi="Book Antiqua" w:cs="Arial"/>
        </w:rPr>
        <w:t xml:space="preserve"> </w:t>
      </w:r>
      <w:r w:rsidR="00304EE1" w:rsidRPr="008402B5">
        <w:rPr>
          <w:rFonts w:ascii="Book Antiqua" w:hAnsi="Book Antiqua" w:cs="Arial"/>
        </w:rPr>
        <w:t xml:space="preserve">Resulting from the loss of homeostatic balance of multiple physiologic systems including </w:t>
      </w:r>
      <w:r w:rsidR="008E5D96" w:rsidRPr="008402B5">
        <w:rPr>
          <w:rFonts w:ascii="Book Antiqua" w:hAnsi="Book Antiqua" w:cs="Arial"/>
        </w:rPr>
        <w:t>(but not limited to) musculoskeletal, inflammatory, endocrine, and neurocognitive, physical frailty has been operationalized using standardized instruments that measure multiple domains such as f</w:t>
      </w:r>
      <w:r w:rsidR="00D444DD" w:rsidRPr="008402B5">
        <w:rPr>
          <w:rFonts w:ascii="Book Antiqua" w:hAnsi="Book Antiqua" w:cs="Arial"/>
        </w:rPr>
        <w:t xml:space="preserve">atigue, weakness, </w:t>
      </w:r>
      <w:r w:rsidR="00126414" w:rsidRPr="008402B5">
        <w:rPr>
          <w:rFonts w:ascii="Book Antiqua" w:hAnsi="Book Antiqua" w:cs="Arial"/>
        </w:rPr>
        <w:t xml:space="preserve">slowness, </w:t>
      </w:r>
      <w:r w:rsidR="00D84D0C" w:rsidRPr="008402B5">
        <w:rPr>
          <w:rFonts w:ascii="Book Antiqua" w:hAnsi="Book Antiqua" w:cs="Arial"/>
        </w:rPr>
        <w:t xml:space="preserve">weight loss, </w:t>
      </w:r>
      <w:r w:rsidR="00296655" w:rsidRPr="008402B5">
        <w:rPr>
          <w:rFonts w:ascii="Book Antiqua" w:hAnsi="Book Antiqua" w:cs="Arial"/>
        </w:rPr>
        <w:t>and low activity</w:t>
      </w:r>
      <w:r w:rsidR="007D05E0" w:rsidRPr="00D24DB4">
        <w:rPr>
          <w:rFonts w:ascii="Book Antiqua" w:hAnsi="Book Antiqua" w:cs="Arial"/>
          <w:vertAlign w:val="superscript"/>
        </w:rPr>
        <w:fldChar w:fldCharType="begin"/>
      </w:r>
      <w:r w:rsidR="00532469" w:rsidRPr="008402B5">
        <w:rPr>
          <w:rFonts w:ascii="Book Antiqua" w:hAnsi="Book Antiqua" w:cs="Arial"/>
          <w:vertAlign w:val="superscript"/>
        </w:rPr>
        <w:instrText xml:space="preserve"> ADDIN EN.CITE &lt;EndNote&gt;&lt;Cite&gt;&lt;Author&gt;Fried&lt;/Author&gt;&lt;Year&gt;2001&lt;/Year&gt;&lt;RecNum&gt;4&lt;/RecNum&gt;&lt;DisplayText&gt;[4]&lt;/DisplayText&gt;&lt;record&gt;&lt;rec-number&gt;4&lt;/rec-number&gt;&lt;foreign-keys&gt;&lt;key app="EN" db-id="505tedxr3dsdssex2fjv5pddf5xvvfvsxafx" timestamp="0"&gt;4&lt;/key&gt;&lt;/foreign-keys&gt;&lt;ref-type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7D05E0"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4" w:tooltip="Fried, 2001 #4" w:history="1">
        <w:r w:rsidR="00841908" w:rsidRPr="008402B5">
          <w:rPr>
            <w:rFonts w:ascii="Book Antiqua" w:hAnsi="Book Antiqua" w:cs="Arial"/>
            <w:noProof/>
            <w:vertAlign w:val="superscript"/>
          </w:rPr>
          <w:t>4</w:t>
        </w:r>
      </w:hyperlink>
      <w:r w:rsidR="00532469" w:rsidRPr="00D24DB4">
        <w:rPr>
          <w:rFonts w:ascii="Book Antiqua" w:hAnsi="Book Antiqua" w:cs="Arial"/>
          <w:noProof/>
          <w:vertAlign w:val="superscript"/>
        </w:rPr>
        <w:t>]</w:t>
      </w:r>
      <w:r w:rsidR="007D05E0" w:rsidRPr="00D24DB4">
        <w:rPr>
          <w:rFonts w:ascii="Book Antiqua" w:hAnsi="Book Antiqua" w:cs="Arial"/>
          <w:vertAlign w:val="superscript"/>
        </w:rPr>
        <w:fldChar w:fldCharType="end"/>
      </w:r>
      <w:r w:rsidR="00296655" w:rsidRPr="00D24DB4">
        <w:rPr>
          <w:rFonts w:ascii="Book Antiqua" w:hAnsi="Book Antiqua" w:cs="Arial"/>
        </w:rPr>
        <w:t xml:space="preserve">. Two of these </w:t>
      </w:r>
      <w:r w:rsidR="00304EE1" w:rsidRPr="00D24DB4">
        <w:rPr>
          <w:rFonts w:ascii="Book Antiqua" w:hAnsi="Book Antiqua" w:cs="Arial"/>
        </w:rPr>
        <w:t>p</w:t>
      </w:r>
      <w:r w:rsidR="00304EE1" w:rsidRPr="008402B5">
        <w:rPr>
          <w:rFonts w:ascii="Book Antiqua" w:hAnsi="Book Antiqua" w:cs="Arial"/>
        </w:rPr>
        <w:t xml:space="preserve">hysical </w:t>
      </w:r>
      <w:r w:rsidR="00296655" w:rsidRPr="008402B5">
        <w:rPr>
          <w:rFonts w:ascii="Book Antiqua" w:hAnsi="Book Antiqua" w:cs="Arial"/>
        </w:rPr>
        <w:t xml:space="preserve">frailty components, fatigue and weakness, </w:t>
      </w:r>
      <w:r w:rsidR="00304EE1" w:rsidRPr="008402B5">
        <w:rPr>
          <w:rFonts w:ascii="Book Antiqua" w:hAnsi="Book Antiqua" w:cs="Arial"/>
        </w:rPr>
        <w:t>overlap with the frequent side effects of non-selective beta-blockers</w:t>
      </w:r>
      <w:r w:rsidR="00FA5EE3" w:rsidRPr="008402B5">
        <w:rPr>
          <w:rFonts w:ascii="Book Antiqua" w:hAnsi="Book Antiqua" w:cs="Arial"/>
        </w:rPr>
        <w:t xml:space="preserve"> (BBs)</w:t>
      </w:r>
      <w:r w:rsidR="008E5D96" w:rsidRPr="008402B5">
        <w:rPr>
          <w:rFonts w:ascii="Book Antiqua" w:hAnsi="Book Antiqua" w:cs="Arial"/>
        </w:rPr>
        <w:t xml:space="preserve">.  </w:t>
      </w:r>
    </w:p>
    <w:p w14:paraId="122C8CC0" w14:textId="757274D4" w:rsidR="004F0C08" w:rsidRPr="008402B5" w:rsidRDefault="00FA5EE3"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8E5D96" w:rsidRPr="008402B5">
        <w:rPr>
          <w:rFonts w:ascii="Book Antiqua" w:hAnsi="Book Antiqua" w:cs="Arial"/>
        </w:rPr>
        <w:t xml:space="preserve">This overlap </w:t>
      </w:r>
      <w:r w:rsidR="00304EE1" w:rsidRPr="008402B5">
        <w:rPr>
          <w:rFonts w:ascii="Book Antiqua" w:hAnsi="Book Antiqua" w:cs="Arial"/>
        </w:rPr>
        <w:t xml:space="preserve">is of particular importance </w:t>
      </w:r>
      <w:r w:rsidR="008E5D96" w:rsidRPr="008402B5">
        <w:rPr>
          <w:rFonts w:ascii="Book Antiqua" w:hAnsi="Book Antiqua" w:cs="Arial"/>
        </w:rPr>
        <w:t>for patients with cirrhosis</w:t>
      </w:r>
      <w:r w:rsidR="00304EE1" w:rsidRPr="008402B5">
        <w:rPr>
          <w:rFonts w:ascii="Book Antiqua" w:hAnsi="Book Antiqua" w:cs="Arial"/>
        </w:rPr>
        <w:t>.</w:t>
      </w:r>
      <w:r w:rsidR="00D434C5">
        <w:rPr>
          <w:rFonts w:ascii="Book Antiqua" w:hAnsi="Book Antiqua" w:cs="Arial"/>
        </w:rPr>
        <w:t xml:space="preserve"> </w:t>
      </w:r>
      <w:r w:rsidR="00F016AA" w:rsidRPr="008402B5">
        <w:rPr>
          <w:rFonts w:ascii="Book Antiqua" w:hAnsi="Book Antiqua" w:cs="Arial"/>
        </w:rPr>
        <w:t>Beta</w:t>
      </w:r>
      <w:r w:rsidR="008D022D" w:rsidRPr="008402B5">
        <w:rPr>
          <w:rFonts w:ascii="Book Antiqua" w:hAnsi="Book Antiqua" w:cs="Arial"/>
        </w:rPr>
        <w:t>-blockers</w:t>
      </w:r>
      <w:r w:rsidR="006C74C6" w:rsidRPr="008402B5">
        <w:rPr>
          <w:rFonts w:ascii="Book Antiqua" w:hAnsi="Book Antiqua" w:cs="Arial"/>
        </w:rPr>
        <w:t xml:space="preserve"> are the main pharmacologic therapy for both primary and secondary prevention of variceal </w:t>
      </w:r>
      <w:r w:rsidR="00361BC0" w:rsidRPr="008402B5">
        <w:rPr>
          <w:rFonts w:ascii="Book Antiqua" w:hAnsi="Book Antiqua" w:cs="Arial"/>
        </w:rPr>
        <w:t xml:space="preserve">hemorrhage </w:t>
      </w:r>
      <w:r w:rsidR="00A7770C" w:rsidRPr="008402B5">
        <w:rPr>
          <w:rFonts w:ascii="Book Antiqua" w:hAnsi="Book Antiqua" w:cs="Arial"/>
        </w:rPr>
        <w:t>in patients with cirrhosi</w:t>
      </w:r>
      <w:r w:rsidR="00344F0D" w:rsidRPr="008402B5">
        <w:rPr>
          <w:rFonts w:ascii="Book Antiqua" w:hAnsi="Book Antiqua" w:cs="Arial"/>
        </w:rPr>
        <w:t>s</w:t>
      </w:r>
      <w:r w:rsidR="007D05E0" w:rsidRPr="00D24DB4">
        <w:rPr>
          <w:rFonts w:ascii="Book Antiqua" w:eastAsia="SimSun" w:hAnsi="Book Antiqua" w:cs="Arial"/>
          <w:vertAlign w:val="superscript"/>
        </w:rPr>
        <w:fldChar w:fldCharType="begin"/>
      </w:r>
      <w:r w:rsidR="00532469" w:rsidRPr="008402B5">
        <w:rPr>
          <w:rFonts w:ascii="Book Antiqua" w:eastAsia="SimSun" w:hAnsi="Book Antiqua" w:cs="Arial"/>
          <w:vertAlign w:val="superscript"/>
        </w:rPr>
        <w:instrText xml:space="preserve"> ADDIN EN.CITE &lt;EndNote&gt;&lt;Cite ExcludeYear="1"&gt;&lt;Author&gt;Ge&lt;/Author&gt;&lt;Year&gt;2014&lt;/Year&gt;&lt;RecNum&gt;1&lt;/RecNum&gt;&lt;DisplayText&gt;[5]&lt;/DisplayText&gt;&lt;record&gt;&lt;rec-number&gt;1&lt;/rec-number&gt;&lt;foreign-keys&gt;&lt;key app="EN" db-id="505tedxr3dsdssex2fjv5pddf5xvvfvsxafx" timestamp="0"&gt;1&lt;/key&gt;&lt;/foreign-keys&gt;&lt;ref-type name="Journal Article"&gt;17&lt;/ref-type&gt;&lt;contributors&gt;&lt;authors&gt;&lt;author&gt;Ge, P. S.&lt;/author&gt;&lt;author&gt;Runyon, B. A.&lt;/author&gt;&lt;/authors&gt;&lt;/contributors&gt;&lt;auth-address&gt;Department of Medicine, David Geffen School of Medicine at UCLA, Los Angeles, CA, United States.&amp;#xD;Division of Digestive Diseases, David Geffen School of Medicine at UCLA, Los Angeles, CA, United States. Electronic address: barunyon@mednet.ucla.edu.&lt;/auth-address&gt;&lt;titles&gt;&lt;title&gt;The changing role of beta-blocker therapy in patients with cirrhosis&lt;/title&gt;&lt;secondary-title&gt;J Hepatol&lt;/secondary-title&gt;&lt;/titles&gt;&lt;pages&gt;643-53&lt;/pages&gt;&lt;volume&gt;60&lt;/volume&gt;&lt;number&gt;3&lt;/number&gt;&lt;keywords&gt;&lt;keyword&gt;Adrenergic beta-Antagonists/adverse effects/*therapeutic use&lt;/keyword&gt;&lt;keyword&gt;Ascites/drug therapy&lt;/keyword&gt;&lt;keyword&gt;Blood Pressure/drug effects&lt;/keyword&gt;&lt;keyword&gt;Humans&lt;/keyword&gt;&lt;keyword&gt;Liver Cirrhosis/*drug therapy/mortality/physiopathology&lt;/keyword&gt;&lt;keyword&gt;Ascites&lt;/keyword&gt;&lt;keyword&gt;Beta blockers&lt;/keyword&gt;&lt;keyword&gt;Cirrhosis&lt;/keyword&gt;&lt;keyword&gt;Portal hypertension&lt;/keyword&gt;&lt;keyword&gt;Variceal hemorrhage&lt;/keyword&gt;&lt;/keywords&gt;&lt;dates&gt;&lt;year&gt;2014&lt;/year&gt;&lt;pub-dates&gt;&lt;date&gt;Mar&lt;/date&gt;&lt;/pub-dates&gt;&lt;/dates&gt;&lt;isbn&gt;1600-0641 (Electronic)&amp;#xD;0168-8278 (Linking)&lt;/isbn&gt;&lt;accession-num&gt;24076364&lt;/accession-num&gt;&lt;urls&gt;&lt;related-urls&gt;&lt;url&gt;https://www.ncbi.nlm.nih.gov/pubmed/24076364&lt;/url&gt;&lt;/related-urls&gt;&lt;/urls&gt;&lt;electronic-resource-num&gt;10.1016/j.jhep.2013.09.016&lt;/electronic-resource-num&gt;&lt;/record&gt;&lt;/Cite&gt;&lt;/EndNote&gt;</w:instrText>
      </w:r>
      <w:r w:rsidR="007D05E0" w:rsidRPr="00D24DB4">
        <w:rPr>
          <w:rFonts w:ascii="Book Antiqua" w:eastAsia="SimSun" w:hAnsi="Book Antiqua" w:cs="Arial"/>
          <w:vertAlign w:val="superscript"/>
        </w:rPr>
        <w:fldChar w:fldCharType="separate"/>
      </w:r>
      <w:r w:rsidR="00532469" w:rsidRPr="00D24DB4">
        <w:rPr>
          <w:rFonts w:ascii="Book Antiqua" w:eastAsia="SimSun" w:hAnsi="Book Antiqua" w:cs="Arial"/>
          <w:noProof/>
          <w:vertAlign w:val="superscript"/>
        </w:rPr>
        <w:t>[</w:t>
      </w:r>
      <w:hyperlink w:anchor="_ENREF_5" w:tooltip="Ge, 2014 #1" w:history="1">
        <w:r w:rsidR="00841908" w:rsidRPr="008402B5">
          <w:rPr>
            <w:rFonts w:ascii="Book Antiqua" w:eastAsia="SimSun" w:hAnsi="Book Antiqua" w:cs="Arial"/>
            <w:noProof/>
            <w:vertAlign w:val="superscript"/>
          </w:rPr>
          <w:t>5</w:t>
        </w:r>
      </w:hyperlink>
      <w:r w:rsidR="00532469" w:rsidRPr="00D24DB4">
        <w:rPr>
          <w:rFonts w:ascii="Book Antiqua" w:eastAsia="SimSun" w:hAnsi="Book Antiqua" w:cs="Arial"/>
          <w:noProof/>
          <w:vertAlign w:val="superscript"/>
        </w:rPr>
        <w:t>]</w:t>
      </w:r>
      <w:r w:rsidR="007D05E0" w:rsidRPr="00D24DB4">
        <w:rPr>
          <w:rFonts w:ascii="Book Antiqua" w:eastAsia="SimSun" w:hAnsi="Book Antiqua" w:cs="Arial"/>
          <w:vertAlign w:val="superscript"/>
        </w:rPr>
        <w:fldChar w:fldCharType="end"/>
      </w:r>
      <w:r w:rsidR="00A7770C" w:rsidRPr="00D24DB4">
        <w:rPr>
          <w:rFonts w:ascii="Book Antiqua" w:hAnsi="Book Antiqua" w:cs="Arial"/>
        </w:rPr>
        <w:t>.</w:t>
      </w:r>
      <w:r w:rsidR="00E51AC6" w:rsidRPr="00D24DB4">
        <w:rPr>
          <w:rFonts w:ascii="Book Antiqua" w:hAnsi="Book Antiqua" w:cs="Arial"/>
        </w:rPr>
        <w:t xml:space="preserve"> </w:t>
      </w:r>
      <w:r w:rsidR="006C74C6" w:rsidRPr="008402B5">
        <w:rPr>
          <w:rFonts w:ascii="Book Antiqua" w:hAnsi="Book Antiqua" w:cs="Arial"/>
        </w:rPr>
        <w:t xml:space="preserve">Despite </w:t>
      </w:r>
      <w:r w:rsidR="00285818" w:rsidRPr="008402B5">
        <w:rPr>
          <w:rFonts w:ascii="Book Antiqua" w:hAnsi="Book Antiqua" w:cs="Arial"/>
        </w:rPr>
        <w:t xml:space="preserve">the </w:t>
      </w:r>
      <w:r w:rsidR="006C74C6" w:rsidRPr="008402B5">
        <w:rPr>
          <w:rFonts w:ascii="Book Antiqua" w:hAnsi="Book Antiqua" w:cs="Arial"/>
        </w:rPr>
        <w:t xml:space="preserve">proven clinical effectiveness </w:t>
      </w:r>
      <w:r w:rsidR="00331806" w:rsidRPr="008402B5">
        <w:rPr>
          <w:rFonts w:ascii="Book Antiqua" w:hAnsi="Book Antiqua" w:cs="Arial"/>
        </w:rPr>
        <w:t xml:space="preserve">and known mortality benefits </w:t>
      </w:r>
      <w:r w:rsidR="006C74C6" w:rsidRPr="008402B5">
        <w:rPr>
          <w:rFonts w:ascii="Book Antiqua" w:hAnsi="Book Antiqua" w:cs="Arial"/>
        </w:rPr>
        <w:t>of beta-blockers</w:t>
      </w:r>
      <w:r w:rsidR="009830AB" w:rsidRPr="008402B5">
        <w:rPr>
          <w:rFonts w:ascii="Book Antiqua" w:hAnsi="Book Antiqua" w:cs="Arial"/>
        </w:rPr>
        <w:t>, there is mounting evidence that patients are not receiving these treatments due</w:t>
      </w:r>
      <w:r w:rsidR="00C275BC" w:rsidRPr="008402B5">
        <w:rPr>
          <w:rFonts w:ascii="Book Antiqua" w:hAnsi="Book Antiqua" w:cs="Arial"/>
        </w:rPr>
        <w:t xml:space="preserve"> to </w:t>
      </w:r>
      <w:r w:rsidR="008B36EB" w:rsidRPr="008402B5">
        <w:rPr>
          <w:rFonts w:ascii="Book Antiqua" w:hAnsi="Book Antiqua" w:cs="Arial"/>
        </w:rPr>
        <w:t xml:space="preserve">physicians </w:t>
      </w:r>
      <w:r w:rsidR="00EA5840" w:rsidRPr="008402B5">
        <w:rPr>
          <w:rFonts w:ascii="Book Antiqua" w:hAnsi="Book Antiqua" w:cs="Arial"/>
        </w:rPr>
        <w:t>under prescribing</w:t>
      </w:r>
      <w:r w:rsidR="00360B03" w:rsidRPr="008402B5">
        <w:rPr>
          <w:rFonts w:ascii="Book Antiqua" w:hAnsi="Book Antiqua" w:cs="Arial"/>
        </w:rPr>
        <w:t xml:space="preserve">, </w:t>
      </w:r>
      <w:r w:rsidR="00436358" w:rsidRPr="008402B5">
        <w:rPr>
          <w:rFonts w:ascii="Book Antiqua" w:hAnsi="Book Antiqua" w:cs="Arial"/>
        </w:rPr>
        <w:t xml:space="preserve">suboptimal </w:t>
      </w:r>
      <w:r w:rsidR="00C32ADD" w:rsidRPr="008402B5">
        <w:rPr>
          <w:rFonts w:ascii="Book Antiqua" w:hAnsi="Book Antiqua" w:cs="Arial"/>
        </w:rPr>
        <w:t>adherence</w:t>
      </w:r>
      <w:r w:rsidR="008E5D96" w:rsidRPr="008402B5">
        <w:rPr>
          <w:rFonts w:ascii="Book Antiqua" w:hAnsi="Book Antiqua" w:cs="Arial"/>
        </w:rPr>
        <w:t>,</w:t>
      </w:r>
      <w:r w:rsidR="00C32ADD" w:rsidRPr="008402B5">
        <w:rPr>
          <w:rFonts w:ascii="Book Antiqua" w:hAnsi="Book Antiqua" w:cs="Arial"/>
        </w:rPr>
        <w:t xml:space="preserve"> and </w:t>
      </w:r>
      <w:r w:rsidR="00C275BC" w:rsidRPr="008402B5">
        <w:rPr>
          <w:rFonts w:ascii="Book Antiqua" w:hAnsi="Book Antiqua" w:cs="Arial"/>
        </w:rPr>
        <w:t>side effects.</w:t>
      </w:r>
      <w:r w:rsidR="00D434C5">
        <w:rPr>
          <w:rFonts w:ascii="Book Antiqua" w:hAnsi="Book Antiqua" w:cs="Arial"/>
        </w:rPr>
        <w:t xml:space="preserve"> </w:t>
      </w:r>
      <w:r w:rsidR="002823F5" w:rsidRPr="008402B5">
        <w:rPr>
          <w:rFonts w:ascii="Book Antiqua" w:hAnsi="Book Antiqua" w:cs="Arial"/>
        </w:rPr>
        <w:t>More recently, investigators have hypothesized that a “therapeutic window” exists during which a patient with cirrhosis might benefit from beta-blocker therapy for variceal prevention, with a patient losing benefit once they develop refractory ascites</w:t>
      </w:r>
      <w:r w:rsidR="0080127C" w:rsidRPr="00D24DB4">
        <w:rPr>
          <w:rFonts w:ascii="Book Antiqua" w:hAnsi="Book Antiqua" w:cs="Arial"/>
          <w:vertAlign w:val="superscript"/>
        </w:rPr>
        <w:fldChar w:fldCharType="begin">
          <w:fldData xml:space="preserve">PEVuZE5vdGU+PENpdGU+PEF1dGhvcj5Lb2s8L0F1dGhvcj48WWVhcj4yMDE4PC9ZZWFyPjxSZWNO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PEVuZE5vdGU+PENpdGU+PEF1dGhvcj5Lb2s8L0F1dGhvcj48WWVhcj4yMDE4PC9ZZWFyPjxSZWNO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80127C" w:rsidRPr="00D24DB4">
        <w:rPr>
          <w:rFonts w:ascii="Book Antiqua" w:hAnsi="Book Antiqua" w:cs="Arial"/>
          <w:vertAlign w:val="superscript"/>
        </w:rPr>
      </w:r>
      <w:r w:rsidR="0080127C"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6" w:tooltip="Kok, 2018 #15" w:history="1">
        <w:r w:rsidR="00841908" w:rsidRPr="008402B5">
          <w:rPr>
            <w:rFonts w:ascii="Book Antiqua" w:hAnsi="Book Antiqua" w:cs="Arial"/>
            <w:noProof/>
            <w:vertAlign w:val="superscript"/>
          </w:rPr>
          <w:t>6</w:t>
        </w:r>
      </w:hyperlink>
      <w:r w:rsidR="0080127C" w:rsidRPr="00D24DB4">
        <w:rPr>
          <w:rFonts w:ascii="Book Antiqua" w:hAnsi="Book Antiqua" w:cs="Arial"/>
          <w:noProof/>
          <w:vertAlign w:val="superscript"/>
        </w:rPr>
        <w:t>,</w:t>
      </w:r>
      <w:hyperlink w:anchor="_ENREF_7" w:tooltip="Krag, 2012 #16" w:history="1">
        <w:r w:rsidR="00841908" w:rsidRPr="008402B5">
          <w:rPr>
            <w:rFonts w:ascii="Book Antiqua" w:hAnsi="Book Antiqua" w:cs="Arial"/>
            <w:noProof/>
            <w:vertAlign w:val="superscript"/>
          </w:rPr>
          <w:t>7</w:t>
        </w:r>
      </w:hyperlink>
      <w:r w:rsidR="0080127C" w:rsidRPr="00D24DB4">
        <w:rPr>
          <w:rFonts w:ascii="Book Antiqua" w:hAnsi="Book Antiqua" w:cs="Arial"/>
          <w:noProof/>
          <w:vertAlign w:val="superscript"/>
        </w:rPr>
        <w:t>]</w:t>
      </w:r>
      <w:r w:rsidR="0080127C" w:rsidRPr="00D24DB4">
        <w:rPr>
          <w:rFonts w:ascii="Book Antiqua" w:hAnsi="Book Antiqua" w:cs="Arial"/>
          <w:vertAlign w:val="superscript"/>
        </w:rPr>
        <w:fldChar w:fldCharType="end"/>
      </w:r>
      <w:r w:rsidR="002823F5" w:rsidRPr="00D24DB4">
        <w:rPr>
          <w:rFonts w:ascii="Book Antiqua" w:hAnsi="Book Antiqua" w:cs="Arial"/>
        </w:rPr>
        <w:t>. One study showed that as few as 6</w:t>
      </w:r>
      <w:r w:rsidRPr="008402B5">
        <w:rPr>
          <w:rFonts w:ascii="Book Antiqua" w:hAnsi="Book Antiqua" w:cs="Arial"/>
        </w:rPr>
        <w:t>%</w:t>
      </w:r>
      <w:r w:rsidR="002823F5" w:rsidRPr="008402B5">
        <w:rPr>
          <w:rFonts w:ascii="Book Antiqua" w:hAnsi="Book Antiqua" w:cs="Arial"/>
        </w:rPr>
        <w:t>-22% of patients with known medium or large varices received primary prophylaxis with beta-blockers</w:t>
      </w:r>
      <w:r w:rsidR="002823F5" w:rsidRPr="00D24DB4">
        <w:rPr>
          <w:rFonts w:ascii="Book Antiqua" w:hAnsi="Book Antiqua" w:cs="Arial"/>
          <w:vertAlign w:val="superscript"/>
        </w:rPr>
        <w:fldChar w:fldCharType="begin"/>
      </w:r>
      <w:r w:rsidR="0080127C" w:rsidRPr="008402B5">
        <w:rPr>
          <w:rFonts w:ascii="Book Antiqua" w:hAnsi="Book Antiqua" w:cs="Arial"/>
          <w:vertAlign w:val="superscript"/>
        </w:rPr>
        <w:instrText xml:space="preserve"> ADDIN EN.CITE &lt;EndNote&gt;&lt;Cite&gt;&lt;Author&gt;Wilbur&lt;/Author&gt;&lt;Year&gt;2005&lt;/Year&gt;&lt;RecNum&gt;2&lt;/RecNum&gt;&lt;DisplayText&gt;[8]&lt;/DisplayText&gt;&lt;record&gt;&lt;rec-number&gt;2&lt;/rec-number&gt;&lt;foreign-keys&gt;&lt;key app="EN" db-id="505tedxr3dsdssex2fjv5pddf5xvvfvsxafx" timestamp="0"&gt;2&lt;/key&gt;&lt;/foreign-keys&gt;&lt;ref-type name="Journal Article"&gt;17&lt;/ref-type&gt;&lt;contributors&gt;&lt;authors&gt;&lt;author&gt;Wilbur, K.&lt;/author&gt;&lt;author&gt;Sidhu, K.&lt;/author&gt;&lt;/authors&gt;&lt;/contributors&gt;&lt;auth-address&gt;Faculty of Pharmaceutical Sciences, University of British Columbia, Vancouver, British Columbia, Canada. kwilbur@interchange.ubc.ca&lt;/auth-address&gt;&lt;titles&gt;&lt;title&gt;Beta blocker prophylaxis for patients with variceal hemorrhage&lt;/title&gt;&lt;secondary-title&gt;J Clin Gastroenterol&lt;/secondary-title&gt;&lt;/titles&gt;&lt;pages&gt;435-40&lt;/pages&gt;&lt;volume&gt;39&lt;/volume&gt;&lt;number&gt;5&lt;/number&gt;&lt;keywords&gt;&lt;keyword&gt;Adrenergic beta-Antagonists/*therapeutic use&lt;/keyword&gt;&lt;keyword&gt;Endoscopy, Gastrointestinal&lt;/keyword&gt;&lt;keyword&gt;Esophageal and Gastric Varices/diagnosis/etiology/*prevention &amp;amp; control&lt;/keyword&gt;&lt;keyword&gt;Female&lt;/keyword&gt;&lt;keyword&gt;Follow-Up Studies&lt;/keyword&gt;&lt;keyword&gt;Gastrointestinal Hemorrhage/diagnosis/etiology/*prevention &amp;amp; control&lt;/keyword&gt;&lt;keyword&gt;Humans&lt;/keyword&gt;&lt;keyword&gt;Hypertension, Portal/complications&lt;/keyword&gt;&lt;keyword&gt;Length of Stay&lt;/keyword&gt;&lt;keyword&gt;Male&lt;/keyword&gt;&lt;keyword&gt;Middle Aged&lt;/keyword&gt;&lt;keyword&gt;Propranolol/*therapeutic use&lt;/keyword&gt;&lt;keyword&gt;Retrospective Studies&lt;/keyword&gt;&lt;keyword&gt;Treatment Outcome&lt;/keyword&gt;&lt;/keywords&gt;&lt;dates&gt;&lt;year&gt;2005&lt;/year&gt;&lt;pub-dates&gt;&lt;date&gt;May-Jun&lt;/date&gt;&lt;/pub-dates&gt;&lt;/dates&gt;&lt;isbn&gt;0192-0790 (Print)&amp;#xD;0192-0790 (Linking)&lt;/isbn&gt;&lt;accession-num&gt;15815213&lt;/accession-num&gt;&lt;urls&gt;&lt;related-urls&gt;&lt;url&gt;https://www.ncbi.nlm.nih.gov/pubmed/15815213&lt;/url&gt;&lt;/related-urls&gt;&lt;/urls&gt;&lt;/record&gt;&lt;/Cite&gt;&lt;/EndNote&gt;</w:instrText>
      </w:r>
      <w:r w:rsidR="002823F5"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8" w:tooltip="Wilbur, 2005 #2" w:history="1">
        <w:r w:rsidR="00841908" w:rsidRPr="008402B5">
          <w:rPr>
            <w:rFonts w:ascii="Book Antiqua" w:hAnsi="Book Antiqua" w:cs="Arial"/>
            <w:noProof/>
            <w:vertAlign w:val="superscript"/>
          </w:rPr>
          <w:t>8</w:t>
        </w:r>
      </w:hyperlink>
      <w:r w:rsidR="0080127C" w:rsidRPr="00D24DB4">
        <w:rPr>
          <w:rFonts w:ascii="Book Antiqua" w:hAnsi="Book Antiqua" w:cs="Arial"/>
          <w:noProof/>
          <w:vertAlign w:val="superscript"/>
        </w:rPr>
        <w:t>]</w:t>
      </w:r>
      <w:r w:rsidR="002823F5" w:rsidRPr="00D24DB4">
        <w:rPr>
          <w:rFonts w:ascii="Book Antiqua" w:hAnsi="Book Antiqua" w:cs="Arial"/>
          <w:vertAlign w:val="superscript"/>
        </w:rPr>
        <w:fldChar w:fldCharType="end"/>
      </w:r>
      <w:r w:rsidR="002823F5" w:rsidRPr="00D24DB4">
        <w:rPr>
          <w:rFonts w:ascii="Book Antiqua" w:hAnsi="Book Antiqua" w:cs="Arial"/>
        </w:rPr>
        <w:t xml:space="preserve">. </w:t>
      </w:r>
      <w:r w:rsidR="00C275BC" w:rsidRPr="00D24DB4">
        <w:rPr>
          <w:rFonts w:ascii="Book Antiqua" w:hAnsi="Book Antiqua" w:cs="Arial"/>
        </w:rPr>
        <w:t xml:space="preserve">Furthermore, </w:t>
      </w:r>
      <w:r w:rsidR="005C0E93" w:rsidRPr="008402B5">
        <w:rPr>
          <w:rFonts w:ascii="Book Antiqua" w:hAnsi="Book Antiqua" w:cs="Arial"/>
        </w:rPr>
        <w:t xml:space="preserve">concern regarding </w:t>
      </w:r>
      <w:r w:rsidR="00C275BC" w:rsidRPr="008402B5">
        <w:rPr>
          <w:rFonts w:ascii="Book Antiqua" w:hAnsi="Book Antiqua" w:cs="Arial"/>
        </w:rPr>
        <w:t>s</w:t>
      </w:r>
      <w:r w:rsidR="005B33A8" w:rsidRPr="008402B5">
        <w:rPr>
          <w:rFonts w:ascii="Book Antiqua" w:hAnsi="Book Antiqua" w:cs="Arial"/>
        </w:rPr>
        <w:t>ide effects led to disco</w:t>
      </w:r>
      <w:r w:rsidR="008709CD" w:rsidRPr="008402B5">
        <w:rPr>
          <w:rFonts w:ascii="Book Antiqua" w:hAnsi="Book Antiqua" w:cs="Arial"/>
        </w:rPr>
        <w:t xml:space="preserve">ntinuation of beta-blockers in </w:t>
      </w:r>
      <w:r w:rsidR="00EC61AA" w:rsidRPr="008402B5">
        <w:rPr>
          <w:rFonts w:ascii="Book Antiqua" w:hAnsi="Book Antiqua" w:cs="Arial"/>
        </w:rPr>
        <w:t xml:space="preserve">about </w:t>
      </w:r>
      <w:r w:rsidR="005B33A8" w:rsidRPr="008402B5">
        <w:rPr>
          <w:rFonts w:ascii="Book Antiqua" w:hAnsi="Book Antiqua" w:cs="Arial"/>
        </w:rPr>
        <w:t>15% of patients</w:t>
      </w:r>
      <w:r w:rsidR="007E05DE" w:rsidRPr="008402B5">
        <w:rPr>
          <w:rFonts w:ascii="Book Antiqua" w:hAnsi="Book Antiqua" w:cs="Arial"/>
        </w:rPr>
        <w:t xml:space="preserve"> with cirrhosis</w:t>
      </w:r>
      <w:r w:rsidR="00197A55" w:rsidRPr="00D24DB4">
        <w:rPr>
          <w:rFonts w:ascii="Book Antiqua" w:hAnsi="Book Antiqua" w:cs="Arial"/>
          <w:vertAlign w:val="superscript"/>
        </w:rPr>
        <w:fldChar w:fldCharType="begin">
          <w:fldData xml:space="preserve">PEVuZE5vdGU+PENpdGU+PEF1dGhvcj5HYXJjaWEtVHNhbzwvQXV0aG9yPjxZZWFyPjIwMTc8L1ll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PEVuZE5vdGU+PENpdGU+PEF1dGhvcj5HYXJjaWEtVHNhbzwvQXV0aG9yPjxZZWFyPjIwMTc8L1ll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197A55" w:rsidRPr="00D24DB4">
        <w:rPr>
          <w:rFonts w:ascii="Book Antiqua" w:hAnsi="Book Antiqua" w:cs="Arial"/>
          <w:vertAlign w:val="superscript"/>
        </w:rPr>
      </w:r>
      <w:r w:rsidR="00197A55"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9" w:tooltip="Garcia-Tsao, 2017 #14" w:history="1">
        <w:r w:rsidR="00841908" w:rsidRPr="008402B5">
          <w:rPr>
            <w:rFonts w:ascii="Book Antiqua" w:hAnsi="Book Antiqua" w:cs="Arial"/>
            <w:noProof/>
            <w:vertAlign w:val="superscript"/>
          </w:rPr>
          <w:t>9</w:t>
        </w:r>
      </w:hyperlink>
      <w:r w:rsidR="0080127C" w:rsidRPr="00D24DB4">
        <w:rPr>
          <w:rFonts w:ascii="Book Antiqua" w:hAnsi="Book Antiqua" w:cs="Arial"/>
          <w:noProof/>
          <w:vertAlign w:val="superscript"/>
        </w:rPr>
        <w:t>]</w:t>
      </w:r>
      <w:r w:rsidR="00197A55" w:rsidRPr="00D24DB4">
        <w:rPr>
          <w:rFonts w:ascii="Book Antiqua" w:hAnsi="Book Antiqua" w:cs="Arial"/>
          <w:vertAlign w:val="superscript"/>
        </w:rPr>
        <w:fldChar w:fldCharType="end"/>
      </w:r>
      <w:r w:rsidR="00C275BC" w:rsidRPr="00D24DB4">
        <w:rPr>
          <w:rFonts w:ascii="Book Antiqua" w:hAnsi="Book Antiqua" w:cs="Arial"/>
        </w:rPr>
        <w:t>.</w:t>
      </w:r>
      <w:r w:rsidR="00810481" w:rsidRPr="00D24DB4">
        <w:rPr>
          <w:rFonts w:ascii="Book Antiqua" w:hAnsi="Book Antiqua" w:cs="Arial"/>
        </w:rPr>
        <w:t xml:space="preserve"> </w:t>
      </w:r>
    </w:p>
    <w:p w14:paraId="5FACFE6D" w14:textId="7AC1BB7A" w:rsidR="00B20DCC" w:rsidRPr="008402B5" w:rsidRDefault="00FA5EE3"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C32FE9" w:rsidRPr="008402B5">
        <w:rPr>
          <w:rFonts w:ascii="Book Antiqua" w:hAnsi="Book Antiqua" w:cs="Arial"/>
        </w:rPr>
        <w:t xml:space="preserve">Reluctance to </w:t>
      </w:r>
      <w:r w:rsidR="0003091B" w:rsidRPr="008402B5">
        <w:rPr>
          <w:rFonts w:ascii="Book Antiqua" w:hAnsi="Book Antiqua" w:cs="Arial"/>
        </w:rPr>
        <w:t>prescribe</w:t>
      </w:r>
      <w:r w:rsidR="00C32FE9" w:rsidRPr="008402B5">
        <w:rPr>
          <w:rFonts w:ascii="Book Antiqua" w:hAnsi="Book Antiqua" w:cs="Arial"/>
        </w:rPr>
        <w:t xml:space="preserve"> beta-blocker therapy</w:t>
      </w:r>
      <w:r w:rsidR="00D0789F" w:rsidRPr="008402B5">
        <w:rPr>
          <w:rFonts w:ascii="Book Antiqua" w:hAnsi="Book Antiqua" w:cs="Arial"/>
        </w:rPr>
        <w:t xml:space="preserve"> </w:t>
      </w:r>
      <w:r w:rsidR="00C32FE9" w:rsidRPr="008402B5">
        <w:rPr>
          <w:rFonts w:ascii="Book Antiqua" w:hAnsi="Book Antiqua" w:cs="Arial"/>
        </w:rPr>
        <w:t>may arise from concerns about their c</w:t>
      </w:r>
      <w:r w:rsidR="00AE7852" w:rsidRPr="008402B5">
        <w:rPr>
          <w:rFonts w:ascii="Book Antiqua" w:hAnsi="Book Antiqua" w:cs="Arial"/>
        </w:rPr>
        <w:t>ommonly reported</w:t>
      </w:r>
      <w:r w:rsidR="00C32FE9" w:rsidRPr="008402B5">
        <w:rPr>
          <w:rFonts w:ascii="Book Antiqua" w:hAnsi="Book Antiqua" w:cs="Arial"/>
        </w:rPr>
        <w:t xml:space="preserve"> symptoms of </w:t>
      </w:r>
      <w:r w:rsidR="0041103A" w:rsidRPr="008402B5">
        <w:rPr>
          <w:rFonts w:ascii="Book Antiqua" w:hAnsi="Book Antiqua" w:cs="Arial"/>
        </w:rPr>
        <w:t>weakness</w:t>
      </w:r>
      <w:r w:rsidR="005C0E93" w:rsidRPr="008402B5">
        <w:rPr>
          <w:rFonts w:ascii="Book Antiqua" w:hAnsi="Book Antiqua" w:cs="Arial"/>
        </w:rPr>
        <w:t xml:space="preserve"> and</w:t>
      </w:r>
      <w:r w:rsidR="0041103A" w:rsidRPr="008402B5">
        <w:rPr>
          <w:rFonts w:ascii="Book Antiqua" w:hAnsi="Book Antiqua" w:cs="Arial"/>
        </w:rPr>
        <w:t xml:space="preserve"> fatigue</w:t>
      </w:r>
      <w:r w:rsidR="00BA0B04" w:rsidRPr="00D24DB4">
        <w:rPr>
          <w:rFonts w:ascii="Book Antiqua" w:hAnsi="Book Antiqua" w:cs="Arial"/>
          <w:vertAlign w:val="superscript"/>
        </w:rPr>
        <w:fldChar w:fldCharType="begin">
          <w:fldData xml:space="preserve">PEVuZE5vdGU+PENpdGU+PEF1dGhvcj5LbzwvQXV0aG9yPjxZZWFyPjIwMDI8L1llYXI+PFJlY051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PEVuZE5vdGU+PENpdGU+PEF1dGhvcj5LbzwvQXV0aG9yPjxZZWFyPjIwMDI8L1llYXI+PFJlY051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10" w:tooltip="Ko, 2002 #6" w:history="1">
        <w:r w:rsidR="00841908" w:rsidRPr="008402B5">
          <w:rPr>
            <w:rFonts w:ascii="Book Antiqua" w:hAnsi="Book Antiqua" w:cs="Arial"/>
            <w:noProof/>
            <w:vertAlign w:val="superscript"/>
          </w:rPr>
          <w:t>10</w:t>
        </w:r>
      </w:hyperlink>
      <w:r w:rsidR="0080127C" w:rsidRPr="00D24DB4">
        <w:rPr>
          <w:rFonts w:ascii="Book Antiqua" w:hAnsi="Book Antiqua" w:cs="Arial"/>
          <w:noProof/>
          <w:vertAlign w:val="superscript"/>
        </w:rPr>
        <w:t>,</w:t>
      </w:r>
      <w:hyperlink w:anchor="_ENREF_11" w:tooltip="Koch-Weser, 1981 #5" w:history="1">
        <w:r w:rsidR="00841908" w:rsidRPr="008402B5">
          <w:rPr>
            <w:rFonts w:ascii="Book Antiqua" w:hAnsi="Book Antiqua" w:cs="Arial"/>
            <w:noProof/>
            <w:vertAlign w:val="superscript"/>
          </w:rPr>
          <w:t>11</w:t>
        </w:r>
      </w:hyperlink>
      <w:r w:rsidR="0080127C"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810481" w:rsidRPr="00D24DB4">
        <w:rPr>
          <w:rFonts w:ascii="Book Antiqua" w:hAnsi="Book Antiqua" w:cs="Arial"/>
        </w:rPr>
        <w:t>.</w:t>
      </w:r>
      <w:r w:rsidR="00C649C3" w:rsidRPr="00D24DB4">
        <w:rPr>
          <w:rFonts w:ascii="Book Antiqua" w:hAnsi="Book Antiqua" w:cs="Arial"/>
        </w:rPr>
        <w:t xml:space="preserve"> </w:t>
      </w:r>
      <w:r w:rsidR="00B20DCC" w:rsidRPr="008402B5">
        <w:rPr>
          <w:rFonts w:ascii="Book Antiqua" w:hAnsi="Book Antiqua" w:cs="Arial"/>
        </w:rPr>
        <w:t xml:space="preserve">Most of the studies of </w:t>
      </w:r>
      <w:r w:rsidR="007D1391" w:rsidRPr="008402B5">
        <w:rPr>
          <w:rFonts w:ascii="Book Antiqua" w:hAnsi="Book Antiqua" w:cs="Arial"/>
        </w:rPr>
        <w:t xml:space="preserve">beta-blocker </w:t>
      </w:r>
      <w:r w:rsidR="00B20DCC" w:rsidRPr="008402B5">
        <w:rPr>
          <w:rFonts w:ascii="Book Antiqua" w:hAnsi="Book Antiqua" w:cs="Arial"/>
        </w:rPr>
        <w:t xml:space="preserve">side effects are </w:t>
      </w:r>
      <w:r w:rsidR="007D1391" w:rsidRPr="008402B5">
        <w:rPr>
          <w:rFonts w:ascii="Book Antiqua" w:hAnsi="Book Antiqua" w:cs="Arial"/>
        </w:rPr>
        <w:t xml:space="preserve">performed </w:t>
      </w:r>
      <w:r w:rsidR="00B20DCC" w:rsidRPr="008402B5">
        <w:rPr>
          <w:rFonts w:ascii="Book Antiqua" w:hAnsi="Book Antiqua" w:cs="Arial"/>
        </w:rPr>
        <w:t xml:space="preserve">within the cardiac population, </w:t>
      </w:r>
      <w:r w:rsidR="007F5E8F" w:rsidRPr="008402B5">
        <w:rPr>
          <w:rFonts w:ascii="Book Antiqua" w:hAnsi="Book Antiqua" w:cs="Arial"/>
        </w:rPr>
        <w:t xml:space="preserve">but </w:t>
      </w:r>
      <w:r w:rsidR="00B20DCC" w:rsidRPr="008402B5">
        <w:rPr>
          <w:rFonts w:ascii="Book Antiqua" w:hAnsi="Book Antiqua" w:cs="Arial"/>
        </w:rPr>
        <w:t xml:space="preserve">little is known </w:t>
      </w:r>
      <w:r w:rsidR="007F5E8F" w:rsidRPr="008402B5">
        <w:rPr>
          <w:rFonts w:ascii="Book Antiqua" w:hAnsi="Book Antiqua" w:cs="Arial"/>
        </w:rPr>
        <w:t xml:space="preserve">of their effects </w:t>
      </w:r>
      <w:r w:rsidR="00F63ACB" w:rsidRPr="008402B5">
        <w:rPr>
          <w:rFonts w:ascii="Book Antiqua" w:hAnsi="Book Antiqua" w:cs="Arial"/>
        </w:rPr>
        <w:t>in patients with cirrhosis</w:t>
      </w:r>
      <w:r w:rsidR="002A68C3" w:rsidRPr="008402B5">
        <w:rPr>
          <w:rFonts w:ascii="Book Antiqua" w:hAnsi="Book Antiqua" w:cs="Arial"/>
        </w:rPr>
        <w:t>.</w:t>
      </w:r>
      <w:r w:rsidR="007D1391" w:rsidRPr="008402B5">
        <w:rPr>
          <w:rFonts w:ascii="Book Antiqua" w:hAnsi="Book Antiqua" w:cs="Arial"/>
        </w:rPr>
        <w:t xml:space="preserve"> </w:t>
      </w:r>
      <w:r w:rsidR="00E03EBE" w:rsidRPr="008402B5">
        <w:rPr>
          <w:rFonts w:ascii="Book Antiqua" w:hAnsi="Book Antiqua" w:cs="Arial"/>
        </w:rPr>
        <w:t>The</w:t>
      </w:r>
      <w:r w:rsidR="00966E58" w:rsidRPr="008402B5">
        <w:rPr>
          <w:rFonts w:ascii="Book Antiqua" w:hAnsi="Book Antiqua" w:cs="Arial"/>
        </w:rPr>
        <w:t xml:space="preserve"> adverse effects of</w:t>
      </w:r>
      <w:r w:rsidR="001C463E" w:rsidRPr="008402B5">
        <w:rPr>
          <w:rFonts w:ascii="Book Antiqua" w:hAnsi="Book Antiqua" w:cs="Arial"/>
        </w:rPr>
        <w:t xml:space="preserve"> weakness and fatigue</w:t>
      </w:r>
      <w:r w:rsidR="005C0E93" w:rsidRPr="008402B5">
        <w:rPr>
          <w:rFonts w:ascii="Book Antiqua" w:hAnsi="Book Antiqua" w:cs="Arial"/>
        </w:rPr>
        <w:t>, factors that are integral to the frail phenotype</w:t>
      </w:r>
      <w:r w:rsidR="00BA0B04" w:rsidRPr="00D24DB4">
        <w:rPr>
          <w:rFonts w:ascii="Book Antiqua" w:hAnsi="Book Antiqua" w:cs="Arial"/>
          <w:vertAlign w:val="superscript"/>
        </w:rPr>
        <w:fldChar w:fldCharType="begin"/>
      </w:r>
      <w:r w:rsidR="00532469" w:rsidRPr="008402B5">
        <w:rPr>
          <w:rFonts w:ascii="Book Antiqua" w:hAnsi="Book Antiqua" w:cs="Arial"/>
          <w:vertAlign w:val="superscript"/>
        </w:rPr>
        <w:instrText xml:space="preserve"> ADDIN EN.CITE &lt;EndNote&gt;&lt;Cite&gt;&lt;Author&gt;Fried&lt;/Author&gt;&lt;Year&gt;2001&lt;/Year&gt;&lt;RecNum&gt;4&lt;/RecNum&gt;&lt;DisplayText&gt;[4]&lt;/DisplayText&gt;&lt;record&gt;&lt;rec-number&gt;4&lt;/rec-number&gt;&lt;foreign-keys&gt;&lt;key app="EN" db-id="505tedxr3dsdssex2fjv5pddf5xvvfvsxafx" timestamp="0"&gt;4&lt;/key&gt;&lt;/foreign-keys&gt;&lt;ref-type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4" w:tooltip="Fried, 2001 #4" w:history="1">
        <w:r w:rsidR="00841908" w:rsidRPr="008402B5">
          <w:rPr>
            <w:rFonts w:ascii="Book Antiqua" w:hAnsi="Book Antiqua" w:cs="Arial"/>
            <w:noProof/>
            <w:vertAlign w:val="superscript"/>
          </w:rPr>
          <w:t>4</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5C0E93" w:rsidRPr="00D24DB4">
        <w:rPr>
          <w:rFonts w:ascii="Book Antiqua" w:hAnsi="Book Antiqua" w:cs="Arial"/>
        </w:rPr>
        <w:t>,</w:t>
      </w:r>
      <w:r w:rsidR="001C463E" w:rsidRPr="00D24DB4">
        <w:rPr>
          <w:rFonts w:ascii="Book Antiqua" w:hAnsi="Book Antiqua" w:cs="Arial"/>
        </w:rPr>
        <w:t xml:space="preserve"> </w:t>
      </w:r>
      <w:r w:rsidR="00966E58" w:rsidRPr="008402B5">
        <w:rPr>
          <w:rFonts w:ascii="Book Antiqua" w:hAnsi="Book Antiqua" w:cs="Arial"/>
        </w:rPr>
        <w:t xml:space="preserve">are of particular importance </w:t>
      </w:r>
      <w:r w:rsidR="00784675" w:rsidRPr="008402B5">
        <w:rPr>
          <w:rFonts w:ascii="Book Antiqua" w:hAnsi="Book Antiqua" w:cs="Arial"/>
        </w:rPr>
        <w:t xml:space="preserve">in this population </w:t>
      </w:r>
      <w:r w:rsidR="00CF1D0E" w:rsidRPr="008402B5">
        <w:rPr>
          <w:rFonts w:ascii="Book Antiqua" w:hAnsi="Book Antiqua" w:cs="Arial"/>
        </w:rPr>
        <w:t xml:space="preserve">given the recent studies </w:t>
      </w:r>
      <w:r w:rsidR="00BA22ED" w:rsidRPr="008402B5">
        <w:rPr>
          <w:rFonts w:ascii="Book Antiqua" w:hAnsi="Book Antiqua" w:cs="Arial"/>
        </w:rPr>
        <w:t xml:space="preserve">indicating </w:t>
      </w:r>
      <w:r w:rsidR="00CF1D0E" w:rsidRPr="008402B5">
        <w:rPr>
          <w:rFonts w:ascii="Book Antiqua" w:hAnsi="Book Antiqua" w:cs="Arial"/>
        </w:rPr>
        <w:lastRenderedPageBreak/>
        <w:t xml:space="preserve">physical frailty </w:t>
      </w:r>
      <w:r w:rsidR="00BA22ED" w:rsidRPr="008402B5">
        <w:rPr>
          <w:rFonts w:ascii="Book Antiqua" w:hAnsi="Book Antiqua" w:cs="Arial"/>
        </w:rPr>
        <w:t xml:space="preserve">as a </w:t>
      </w:r>
      <w:r w:rsidR="00CF1D0E" w:rsidRPr="008402B5">
        <w:rPr>
          <w:rFonts w:ascii="Book Antiqua" w:hAnsi="Book Antiqua" w:cs="Arial"/>
        </w:rPr>
        <w:t>predictor of mortality</w:t>
      </w:r>
      <w:r w:rsidR="00D47FA7" w:rsidRPr="008402B5">
        <w:rPr>
          <w:rFonts w:ascii="Book Antiqua" w:hAnsi="Book Antiqua" w:cs="Arial"/>
        </w:rPr>
        <w:t xml:space="preserve"> in patients</w:t>
      </w:r>
      <w:r w:rsidR="00405FC6" w:rsidRPr="008402B5">
        <w:rPr>
          <w:rFonts w:ascii="Book Antiqua" w:hAnsi="Book Antiqua" w:cs="Arial"/>
        </w:rPr>
        <w:t xml:space="preserve"> awaiting liver transplant</w:t>
      </w:r>
      <w:r w:rsidR="00BA0B04" w:rsidRPr="00D24DB4">
        <w:rPr>
          <w:rFonts w:ascii="Book Antiqua" w:hAnsi="Book Antiqua" w:cs="Arial"/>
          <w:vertAlign w:val="superscript"/>
        </w:rPr>
        <w:fldChar w:fldCharType="begin">
          <w:fldData xml:space="preserve">PEVuZE5vdGU+PENpdGU+PEF1dGhvcj5MYWk8L0F1dGhvcj48WWVhcj4yMDE2PC9ZZWFyPjxSZWNO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PEVuZE5vdGU+PENpdGU+PEF1dGhvcj5MYWk8L0F1dGhvcj48WWVhcj4yMDE2PC9ZZWFyPjxSZWNO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2" w:tooltip="Lai, 2016 #8" w:history="1">
        <w:r w:rsidR="00841908" w:rsidRPr="008402B5">
          <w:rPr>
            <w:rFonts w:ascii="Book Antiqua" w:hAnsi="Book Antiqua" w:cs="Arial"/>
            <w:noProof/>
            <w:vertAlign w:val="superscript"/>
          </w:rPr>
          <w:t>2</w:t>
        </w:r>
      </w:hyperlink>
      <w:r w:rsidR="00532469" w:rsidRPr="00D24DB4">
        <w:rPr>
          <w:rFonts w:ascii="Book Antiqua" w:hAnsi="Book Antiqua" w:cs="Arial"/>
          <w:noProof/>
          <w:vertAlign w:val="superscript"/>
        </w:rPr>
        <w:t>,</w:t>
      </w:r>
      <w:hyperlink w:anchor="_ENREF_3" w:tooltip="Lai, 2014 #7" w:history="1">
        <w:r w:rsidR="00841908" w:rsidRPr="008402B5">
          <w:rPr>
            <w:rFonts w:ascii="Book Antiqua" w:hAnsi="Book Antiqua" w:cs="Arial"/>
            <w:noProof/>
            <w:vertAlign w:val="superscript"/>
          </w:rPr>
          <w:t>3</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CF1D0E" w:rsidRPr="00D24DB4">
        <w:rPr>
          <w:rFonts w:ascii="Book Antiqua" w:hAnsi="Book Antiqua" w:cs="Arial"/>
        </w:rPr>
        <w:t xml:space="preserve">. </w:t>
      </w:r>
      <w:r w:rsidR="002D7A64" w:rsidRPr="00D24DB4">
        <w:rPr>
          <w:rFonts w:ascii="Book Antiqua" w:hAnsi="Book Antiqua" w:cs="Arial"/>
        </w:rPr>
        <w:t>Therefore, i</w:t>
      </w:r>
      <w:r w:rsidR="007D1391" w:rsidRPr="00D24DB4">
        <w:rPr>
          <w:rFonts w:ascii="Book Antiqua" w:hAnsi="Book Antiqua" w:cs="Arial"/>
        </w:rPr>
        <w:t xml:space="preserve">n this study, we aimed to </w:t>
      </w:r>
      <w:r w:rsidR="005C0E93" w:rsidRPr="008402B5">
        <w:rPr>
          <w:rFonts w:ascii="Book Antiqua" w:hAnsi="Book Antiqua" w:cs="Arial"/>
        </w:rPr>
        <w:t>evaluate the association between</w:t>
      </w:r>
      <w:r w:rsidR="007D1391" w:rsidRPr="008402B5">
        <w:rPr>
          <w:rFonts w:ascii="Book Antiqua" w:hAnsi="Book Antiqua" w:cs="Arial"/>
        </w:rPr>
        <w:t xml:space="preserve"> beta-blocker </w:t>
      </w:r>
      <w:r w:rsidR="005C0E93" w:rsidRPr="008402B5">
        <w:rPr>
          <w:rFonts w:ascii="Book Antiqua" w:hAnsi="Book Antiqua" w:cs="Arial"/>
        </w:rPr>
        <w:t xml:space="preserve">use and physical frailty </w:t>
      </w:r>
      <w:r w:rsidR="007D1391" w:rsidRPr="008402B5">
        <w:rPr>
          <w:rFonts w:ascii="Book Antiqua" w:hAnsi="Book Antiqua" w:cs="Arial"/>
        </w:rPr>
        <w:t xml:space="preserve">in patients with </w:t>
      </w:r>
      <w:r w:rsidR="005C0E93" w:rsidRPr="008402B5">
        <w:rPr>
          <w:rFonts w:ascii="Book Antiqua" w:hAnsi="Book Antiqua" w:cs="Arial"/>
        </w:rPr>
        <w:t>cirrhosis.</w:t>
      </w:r>
    </w:p>
    <w:p w14:paraId="6C646EB8" w14:textId="77777777" w:rsidR="005B2B65" w:rsidRPr="008402B5" w:rsidRDefault="005B2B65" w:rsidP="008402B5">
      <w:pPr>
        <w:adjustRightInd w:val="0"/>
        <w:snapToGrid w:val="0"/>
        <w:spacing w:line="360" w:lineRule="auto"/>
        <w:jc w:val="both"/>
        <w:rPr>
          <w:rFonts w:ascii="Book Antiqua" w:hAnsi="Book Antiqua" w:cs="Arial"/>
        </w:rPr>
      </w:pPr>
    </w:p>
    <w:p w14:paraId="438AB2D3" w14:textId="77777777" w:rsidR="002E527A" w:rsidRPr="009951B5" w:rsidRDefault="002E527A" w:rsidP="002E527A">
      <w:pPr>
        <w:snapToGrid w:val="0"/>
        <w:spacing w:line="360" w:lineRule="auto"/>
        <w:ind w:left="120" w:hangingChars="50" w:hanging="120"/>
        <w:jc w:val="both"/>
        <w:rPr>
          <w:rFonts w:ascii="Book Antiqua" w:hAnsi="Book Antiqua"/>
          <w:b/>
          <w:caps/>
        </w:rPr>
      </w:pPr>
      <w:bookmarkStart w:id="127" w:name="OLE_LINK478"/>
      <w:bookmarkStart w:id="128" w:name="OLE_LINK481"/>
      <w:bookmarkStart w:id="129" w:name="OLE_LINK483"/>
      <w:bookmarkStart w:id="130" w:name="OLE_LINK674"/>
      <w:r w:rsidRPr="009951B5">
        <w:rPr>
          <w:rFonts w:ascii="Book Antiqua" w:hAnsi="Book Antiqua"/>
          <w:b/>
          <w:caps/>
        </w:rPr>
        <w:t>Materials and methods</w:t>
      </w:r>
    </w:p>
    <w:bookmarkEnd w:id="127"/>
    <w:bookmarkEnd w:id="128"/>
    <w:bookmarkEnd w:id="129"/>
    <w:bookmarkEnd w:id="130"/>
    <w:p w14:paraId="5276934C" w14:textId="77777777" w:rsidR="001200E9" w:rsidRPr="008402B5" w:rsidRDefault="00236029" w:rsidP="008402B5">
      <w:pPr>
        <w:adjustRightInd w:val="0"/>
        <w:snapToGrid w:val="0"/>
        <w:spacing w:line="360" w:lineRule="auto"/>
        <w:jc w:val="both"/>
        <w:rPr>
          <w:rFonts w:ascii="Book Antiqua" w:hAnsi="Book Antiqua" w:cs="Arial"/>
          <w:b/>
          <w:i/>
        </w:rPr>
      </w:pPr>
      <w:r w:rsidRPr="008402B5">
        <w:rPr>
          <w:rFonts w:ascii="Book Antiqua" w:hAnsi="Book Antiqua" w:cs="Arial"/>
          <w:b/>
          <w:i/>
        </w:rPr>
        <w:t>Study population</w:t>
      </w:r>
    </w:p>
    <w:p w14:paraId="7C9225DF" w14:textId="42F8E493" w:rsidR="00307F29" w:rsidRPr="008402B5" w:rsidRDefault="00272DFE" w:rsidP="008402B5">
      <w:pPr>
        <w:adjustRightInd w:val="0"/>
        <w:snapToGrid w:val="0"/>
        <w:spacing w:line="360" w:lineRule="auto"/>
        <w:jc w:val="both"/>
        <w:rPr>
          <w:rFonts w:ascii="Book Antiqua" w:hAnsi="Book Antiqua" w:cs="Arial"/>
          <w:i/>
        </w:rPr>
      </w:pPr>
      <w:r w:rsidRPr="008402B5">
        <w:rPr>
          <w:rFonts w:ascii="Book Antiqua" w:hAnsi="Book Antiqua" w:cs="Arial"/>
        </w:rPr>
        <w:t>The</w:t>
      </w:r>
      <w:r w:rsidR="001200E9" w:rsidRPr="008402B5">
        <w:rPr>
          <w:rFonts w:ascii="Book Antiqua" w:hAnsi="Book Antiqua" w:cs="Arial"/>
        </w:rPr>
        <w:t xml:space="preserve"> Functional Assessment in Liver Transplantation</w:t>
      </w:r>
      <w:r w:rsidRPr="008402B5">
        <w:rPr>
          <w:rFonts w:ascii="Book Antiqua" w:hAnsi="Book Antiqua" w:cs="Arial"/>
        </w:rPr>
        <w:t xml:space="preserve"> </w:t>
      </w:r>
      <w:r w:rsidR="001200E9" w:rsidRPr="008402B5">
        <w:rPr>
          <w:rFonts w:ascii="Book Antiqua" w:hAnsi="Book Antiqua" w:cs="Arial"/>
        </w:rPr>
        <w:t>(</w:t>
      </w:r>
      <w:r w:rsidR="00485A0F" w:rsidRPr="008402B5">
        <w:rPr>
          <w:rFonts w:ascii="Book Antiqua" w:hAnsi="Book Antiqua" w:cs="Arial"/>
        </w:rPr>
        <w:t>FrAILT</w:t>
      </w:r>
      <w:r w:rsidR="001200E9" w:rsidRPr="008402B5">
        <w:rPr>
          <w:rFonts w:ascii="Book Antiqua" w:hAnsi="Book Antiqua" w:cs="Arial"/>
        </w:rPr>
        <w:t>)</w:t>
      </w:r>
      <w:r w:rsidR="00485A0F" w:rsidRPr="008402B5">
        <w:rPr>
          <w:rFonts w:ascii="Book Antiqua" w:hAnsi="Book Antiqua" w:cs="Arial"/>
        </w:rPr>
        <w:t xml:space="preserve"> </w:t>
      </w:r>
      <w:r w:rsidRPr="008402B5">
        <w:rPr>
          <w:rFonts w:ascii="Book Antiqua" w:hAnsi="Book Antiqua" w:cs="Arial"/>
        </w:rPr>
        <w:t xml:space="preserve">study </w:t>
      </w:r>
      <w:r w:rsidR="001540DB" w:rsidRPr="008402B5">
        <w:rPr>
          <w:rFonts w:ascii="Book Antiqua" w:hAnsi="Book Antiqua" w:cs="Arial"/>
        </w:rPr>
        <w:t xml:space="preserve">is an ongoing </w:t>
      </w:r>
      <w:r w:rsidR="00192289" w:rsidRPr="008402B5">
        <w:rPr>
          <w:rFonts w:ascii="Book Antiqua" w:hAnsi="Book Antiqua" w:cs="Arial"/>
        </w:rPr>
        <w:t xml:space="preserve">prospective </w:t>
      </w:r>
      <w:r w:rsidR="00CE6A5C" w:rsidRPr="008402B5">
        <w:rPr>
          <w:rFonts w:ascii="Book Antiqua" w:hAnsi="Book Antiqua" w:cs="Arial"/>
        </w:rPr>
        <w:t>study of adult patients</w:t>
      </w:r>
      <w:r w:rsidR="001540DB" w:rsidRPr="008402B5">
        <w:rPr>
          <w:rFonts w:ascii="Book Antiqua" w:hAnsi="Book Antiqua" w:cs="Arial"/>
        </w:rPr>
        <w:t xml:space="preserve"> (≥</w:t>
      </w:r>
      <w:r w:rsidR="00FA5EE3" w:rsidRPr="008402B5">
        <w:rPr>
          <w:rFonts w:ascii="Book Antiqua" w:hAnsi="Book Antiqua" w:cs="Arial"/>
        </w:rPr>
        <w:t xml:space="preserve"> </w:t>
      </w:r>
      <w:r w:rsidR="001540DB" w:rsidRPr="008402B5">
        <w:rPr>
          <w:rFonts w:ascii="Book Antiqua" w:hAnsi="Book Antiqua" w:cs="Arial"/>
        </w:rPr>
        <w:t>18 years) with cirrhosis actively listed for liver transplant</w:t>
      </w:r>
      <w:r w:rsidR="005C0E93" w:rsidRPr="008402B5">
        <w:rPr>
          <w:rFonts w:ascii="Book Antiqua" w:hAnsi="Book Antiqua" w:cs="Arial"/>
        </w:rPr>
        <w:t>ation</w:t>
      </w:r>
      <w:r w:rsidR="001540DB" w:rsidRPr="008402B5">
        <w:rPr>
          <w:rFonts w:ascii="Book Antiqua" w:hAnsi="Book Antiqua" w:cs="Arial"/>
        </w:rPr>
        <w:t xml:space="preserve"> </w:t>
      </w:r>
      <w:r w:rsidR="000C44DB" w:rsidRPr="008402B5">
        <w:rPr>
          <w:rFonts w:ascii="Book Antiqua" w:hAnsi="Book Antiqua" w:cs="Arial"/>
        </w:rPr>
        <w:t xml:space="preserve">and seen as outpatients </w:t>
      </w:r>
      <w:r w:rsidR="001540DB" w:rsidRPr="008402B5">
        <w:rPr>
          <w:rFonts w:ascii="Book Antiqua" w:hAnsi="Book Antiqua" w:cs="Arial"/>
        </w:rPr>
        <w:t>at the University of California, San Francisco (UCSF).</w:t>
      </w:r>
      <w:r w:rsidR="001200E9" w:rsidRPr="008402B5">
        <w:rPr>
          <w:rFonts w:ascii="Book Antiqua" w:hAnsi="Book Antiqua" w:cs="Arial"/>
        </w:rPr>
        <w:t xml:space="preserve"> This </w:t>
      </w:r>
      <w:r w:rsidR="00F873F3" w:rsidRPr="008402B5">
        <w:rPr>
          <w:rFonts w:ascii="Book Antiqua" w:hAnsi="Book Antiqua" w:cs="Arial"/>
        </w:rPr>
        <w:t xml:space="preserve">retrospective study </w:t>
      </w:r>
      <w:r w:rsidR="001200E9" w:rsidRPr="008402B5">
        <w:rPr>
          <w:rFonts w:ascii="Book Antiqua" w:hAnsi="Book Antiqua" w:cs="Arial"/>
        </w:rPr>
        <w:t>included</w:t>
      </w:r>
      <w:r w:rsidR="00F179D1" w:rsidRPr="008402B5">
        <w:rPr>
          <w:rFonts w:ascii="Book Antiqua" w:hAnsi="Book Antiqua" w:cs="Arial"/>
        </w:rPr>
        <w:t xml:space="preserve"> data from patients</w:t>
      </w:r>
      <w:r w:rsidR="001200E9" w:rsidRPr="008402B5">
        <w:rPr>
          <w:rFonts w:ascii="Book Antiqua" w:hAnsi="Book Antiqua" w:cs="Arial"/>
        </w:rPr>
        <w:t xml:space="preserve"> enrolled in the FrAILT study fro</w:t>
      </w:r>
      <w:r w:rsidR="0009046D" w:rsidRPr="008402B5">
        <w:rPr>
          <w:rFonts w:ascii="Book Antiqua" w:hAnsi="Book Antiqua" w:cs="Arial"/>
        </w:rPr>
        <w:t xml:space="preserve">m July 2012 until January 2014. </w:t>
      </w:r>
      <w:r w:rsidR="001540DB" w:rsidRPr="008402B5">
        <w:rPr>
          <w:rFonts w:ascii="Book Antiqua" w:hAnsi="Book Antiqua" w:cs="Arial"/>
        </w:rPr>
        <w:t xml:space="preserve">Included were patients with </w:t>
      </w:r>
      <w:r w:rsidR="00FA5EE3" w:rsidRPr="008402B5">
        <w:rPr>
          <w:rFonts w:ascii="Book Antiqua" w:hAnsi="Book Antiqua" w:cs="Arial"/>
        </w:rPr>
        <w:t>model for end stage liver disease (MELD)</w:t>
      </w:r>
      <w:r w:rsidR="001540DB" w:rsidRPr="008402B5">
        <w:rPr>
          <w:rFonts w:ascii="Book Antiqua" w:hAnsi="Book Antiqua" w:cs="Arial"/>
        </w:rPr>
        <w:t xml:space="preserve"> score ≥</w:t>
      </w:r>
      <w:r w:rsidR="00FA5EE3" w:rsidRPr="008402B5">
        <w:rPr>
          <w:rFonts w:ascii="Book Antiqua" w:hAnsi="Book Antiqua" w:cs="Arial"/>
        </w:rPr>
        <w:t xml:space="preserve"> </w:t>
      </w:r>
      <w:r w:rsidR="001540DB" w:rsidRPr="008402B5">
        <w:rPr>
          <w:rFonts w:ascii="Book Antiqua" w:hAnsi="Book Antiqua" w:cs="Arial"/>
        </w:rPr>
        <w:t>12 and excluded were patients with severe hepatic encephalopathy, defined by the time to complete the Numbers Connection Test of &gt;</w:t>
      </w:r>
      <w:r w:rsidR="00FA5EE3" w:rsidRPr="008402B5">
        <w:rPr>
          <w:rFonts w:ascii="Book Antiqua" w:hAnsi="Book Antiqua" w:cs="Arial"/>
        </w:rPr>
        <w:t xml:space="preserve"> </w:t>
      </w:r>
      <w:r w:rsidR="001540DB" w:rsidRPr="008402B5">
        <w:rPr>
          <w:rFonts w:ascii="Book Antiqua" w:hAnsi="Book Antiqua" w:cs="Arial"/>
        </w:rPr>
        <w:t xml:space="preserve">120 s. </w:t>
      </w:r>
      <w:r w:rsidR="006E73C2" w:rsidRPr="008402B5">
        <w:rPr>
          <w:rFonts w:ascii="Book Antiqua" w:hAnsi="Book Antiqua" w:cs="Arial"/>
        </w:rPr>
        <w:t xml:space="preserve">All participants gave informed consent and the UCSF Institutional Review Board approved this study. </w:t>
      </w:r>
    </w:p>
    <w:p w14:paraId="12AEAD9E" w14:textId="77777777" w:rsidR="00236029" w:rsidRPr="008402B5" w:rsidRDefault="00236029" w:rsidP="008402B5">
      <w:pPr>
        <w:adjustRightInd w:val="0"/>
        <w:snapToGrid w:val="0"/>
        <w:spacing w:line="360" w:lineRule="auto"/>
        <w:jc w:val="both"/>
        <w:rPr>
          <w:rFonts w:ascii="Book Antiqua" w:hAnsi="Book Antiqua" w:cs="Arial"/>
          <w:b/>
        </w:rPr>
      </w:pPr>
    </w:p>
    <w:p w14:paraId="5247444A" w14:textId="77777777" w:rsidR="00236029" w:rsidRPr="008402B5" w:rsidRDefault="00236029" w:rsidP="008402B5">
      <w:pPr>
        <w:adjustRightInd w:val="0"/>
        <w:snapToGrid w:val="0"/>
        <w:spacing w:line="360" w:lineRule="auto"/>
        <w:jc w:val="both"/>
        <w:rPr>
          <w:rFonts w:ascii="Book Antiqua" w:hAnsi="Book Antiqua" w:cs="Arial"/>
          <w:b/>
          <w:i/>
        </w:rPr>
      </w:pPr>
      <w:r w:rsidRPr="008402B5">
        <w:rPr>
          <w:rFonts w:ascii="Book Antiqua" w:hAnsi="Book Antiqua" w:cs="Arial"/>
          <w:b/>
          <w:i/>
        </w:rPr>
        <w:t>Study procedures and data collection</w:t>
      </w:r>
    </w:p>
    <w:p w14:paraId="627C9A1A" w14:textId="47E8833B" w:rsidR="005C0E93" w:rsidRPr="008402B5" w:rsidRDefault="007A1E42" w:rsidP="008402B5">
      <w:pPr>
        <w:adjustRightInd w:val="0"/>
        <w:snapToGrid w:val="0"/>
        <w:spacing w:line="360" w:lineRule="auto"/>
        <w:jc w:val="both"/>
        <w:rPr>
          <w:rFonts w:ascii="Book Antiqua" w:hAnsi="Book Antiqua" w:cs="Arial"/>
        </w:rPr>
      </w:pPr>
      <w:r w:rsidRPr="008402B5">
        <w:rPr>
          <w:rFonts w:ascii="Book Antiqua" w:hAnsi="Book Antiqua" w:cs="Arial"/>
        </w:rPr>
        <w:t>At enrollment a</w:t>
      </w:r>
      <w:r w:rsidR="008861D6" w:rsidRPr="008402B5">
        <w:rPr>
          <w:rFonts w:ascii="Book Antiqua" w:hAnsi="Book Antiqua" w:cs="Arial"/>
        </w:rPr>
        <w:t>nd subsequent clinic visits, all</w:t>
      </w:r>
      <w:r w:rsidRPr="008402B5">
        <w:rPr>
          <w:rFonts w:ascii="Book Antiqua" w:hAnsi="Book Antiqua" w:cs="Arial"/>
        </w:rPr>
        <w:t xml:space="preserve"> pat</w:t>
      </w:r>
      <w:r w:rsidR="006F5F77" w:rsidRPr="008402B5">
        <w:rPr>
          <w:rFonts w:ascii="Book Antiqua" w:hAnsi="Book Antiqua" w:cs="Arial"/>
        </w:rPr>
        <w:t xml:space="preserve">ients </w:t>
      </w:r>
      <w:r w:rsidR="008A5C67" w:rsidRPr="008402B5">
        <w:rPr>
          <w:rFonts w:ascii="Book Antiqua" w:hAnsi="Book Antiqua" w:cs="Arial"/>
        </w:rPr>
        <w:t>underwent tests of physical frailty</w:t>
      </w:r>
      <w:r w:rsidR="000C44DB" w:rsidRPr="008402B5">
        <w:rPr>
          <w:rFonts w:ascii="Book Antiqua" w:hAnsi="Book Antiqua" w:cs="Arial"/>
        </w:rPr>
        <w:t xml:space="preserve"> in the outpatient clinic setting</w:t>
      </w:r>
      <w:r w:rsidR="005C0E93" w:rsidRPr="008402B5">
        <w:rPr>
          <w:rFonts w:ascii="Book Antiqua" w:hAnsi="Book Antiqua" w:cs="Arial"/>
        </w:rPr>
        <w:t xml:space="preserve">: </w:t>
      </w:r>
      <w:r w:rsidR="00FA5EE3" w:rsidRPr="008402B5">
        <w:rPr>
          <w:rFonts w:ascii="Book Antiqua" w:hAnsi="Book Antiqua" w:cs="Arial"/>
        </w:rPr>
        <w:t>(</w:t>
      </w:r>
      <w:r w:rsidR="005C0E93" w:rsidRPr="008402B5">
        <w:rPr>
          <w:rFonts w:ascii="Book Antiqua" w:hAnsi="Book Antiqua" w:cs="Arial"/>
        </w:rPr>
        <w:t>1) t</w:t>
      </w:r>
      <w:r w:rsidR="008A5C67" w:rsidRPr="008402B5">
        <w:rPr>
          <w:rFonts w:ascii="Book Antiqua" w:hAnsi="Book Antiqua" w:cs="Arial"/>
        </w:rPr>
        <w:t>he Liver Frailty Index (LFI)</w:t>
      </w:r>
      <w:r w:rsidR="005C0E93" w:rsidRPr="008402B5">
        <w:rPr>
          <w:rFonts w:ascii="Book Antiqua" w:hAnsi="Book Antiqua" w:cs="Arial"/>
        </w:rPr>
        <w:t>, consisting of</w:t>
      </w:r>
      <w:r w:rsidR="008A5C67" w:rsidRPr="008402B5">
        <w:rPr>
          <w:rFonts w:ascii="Book Antiqua" w:hAnsi="Book Antiqua" w:cs="Arial"/>
        </w:rPr>
        <w:t xml:space="preserve"> chair stands, grip strength, and balance</w:t>
      </w:r>
      <w:r w:rsidR="005C0E93" w:rsidRPr="008402B5">
        <w:rPr>
          <w:rFonts w:ascii="Book Antiqua" w:hAnsi="Book Antiqua" w:cs="Arial"/>
        </w:rPr>
        <w:t xml:space="preserve"> (calculator available at </w:t>
      </w:r>
      <w:hyperlink r:id="rId8" w:history="1">
        <w:r w:rsidR="005C0E93" w:rsidRPr="008402B5">
          <w:rPr>
            <w:rStyle w:val="Hyperlink"/>
            <w:rFonts w:ascii="Book Antiqua" w:hAnsi="Book Antiqua" w:cs="Arial"/>
            <w:color w:val="auto"/>
          </w:rPr>
          <w:t>www.liverfrailtyindex.ucsf.edu</w:t>
        </w:r>
      </w:hyperlink>
      <w:r w:rsidR="00EC564C" w:rsidRPr="00D24DB4">
        <w:rPr>
          <w:rFonts w:ascii="Book Antiqua" w:hAnsi="Book Antiqua" w:cs="Arial"/>
        </w:rPr>
        <w:t>)</w:t>
      </w:r>
      <w:r w:rsidR="00BA0B04" w:rsidRPr="00D24DB4">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FA5EE3" w:rsidRPr="00D24DB4">
        <w:rPr>
          <w:rFonts w:ascii="Book Antiqua" w:hAnsi="Book Antiqua" w:cs="Arial"/>
        </w:rPr>
        <w:t>;</w:t>
      </w:r>
      <w:r w:rsidR="005C0E93" w:rsidRPr="00D24DB4">
        <w:rPr>
          <w:rFonts w:ascii="Book Antiqua" w:hAnsi="Book Antiqua" w:cs="Arial"/>
        </w:rPr>
        <w:t xml:space="preserve"> </w:t>
      </w:r>
      <w:r w:rsidR="00FA5EE3" w:rsidRPr="008402B5">
        <w:rPr>
          <w:rFonts w:ascii="Book Antiqua" w:hAnsi="Book Antiqua" w:cs="Arial"/>
        </w:rPr>
        <w:t>(</w:t>
      </w:r>
      <w:r w:rsidR="005C0E93" w:rsidRPr="008402B5">
        <w:rPr>
          <w:rFonts w:ascii="Book Antiqua" w:hAnsi="Book Antiqua" w:cs="Arial"/>
        </w:rPr>
        <w:t>2) exhaustion</w:t>
      </w:r>
      <w:r w:rsidR="000C44DB" w:rsidRPr="008402B5">
        <w:rPr>
          <w:rFonts w:ascii="Book Antiqua" w:hAnsi="Book Antiqua" w:cs="Arial"/>
        </w:rPr>
        <w:t>, determined by self-report using two questions from the Center for Epidemiological Studies-Depression scale that have been included in the Fried Frailty Phenotype</w:t>
      </w:r>
      <w:r w:rsidR="00BA0B04" w:rsidRPr="00D24DB4">
        <w:rPr>
          <w:rFonts w:ascii="Book Antiqua" w:hAnsi="Book Antiqua" w:cs="Arial"/>
          <w:vertAlign w:val="superscript"/>
        </w:rPr>
        <w:fldChar w:fldCharType="begin"/>
      </w:r>
      <w:r w:rsidR="00532469" w:rsidRPr="008402B5">
        <w:rPr>
          <w:rFonts w:ascii="Book Antiqua" w:hAnsi="Book Antiqua" w:cs="Arial"/>
          <w:vertAlign w:val="superscript"/>
        </w:rPr>
        <w:instrText xml:space="preserve"> ADDIN EN.CITE &lt;EndNote&gt;&lt;Cite ExcludeYear="1"&gt;&lt;Author&gt;Fried&lt;/Author&gt;&lt;Year&gt;2001&lt;/Year&gt;&lt;RecNum&gt;4&lt;/RecNum&gt;&lt;DisplayText&gt;[4]&lt;/DisplayText&gt;&lt;record&gt;&lt;rec-number&gt;4&lt;/rec-number&gt;&lt;foreign-keys&gt;&lt;key app="EN" db-id="505tedxr3dsdssex2fjv5pddf5xvvfvsxafx" timestamp="0"&gt;4&lt;/key&gt;&lt;/foreign-keys&gt;&lt;ref-type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4" w:tooltip="Fried, 2001 #4" w:history="1">
        <w:r w:rsidR="00841908" w:rsidRPr="008402B5">
          <w:rPr>
            <w:rFonts w:ascii="Book Antiqua" w:hAnsi="Book Antiqua" w:cs="Arial"/>
            <w:noProof/>
            <w:vertAlign w:val="superscript"/>
          </w:rPr>
          <w:t>4</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FA5EE3" w:rsidRPr="00D24DB4">
        <w:rPr>
          <w:rFonts w:ascii="Book Antiqua" w:hAnsi="Book Antiqua" w:cs="Arial"/>
        </w:rPr>
        <w:t>;</w:t>
      </w:r>
      <w:r w:rsidR="000C44DB" w:rsidRPr="00D24DB4">
        <w:rPr>
          <w:rFonts w:ascii="Book Antiqua" w:hAnsi="Book Antiqua" w:cs="Arial"/>
        </w:rPr>
        <w:t xml:space="preserve"> and </w:t>
      </w:r>
      <w:r w:rsidR="00FA5EE3" w:rsidRPr="008402B5">
        <w:rPr>
          <w:rFonts w:ascii="Book Antiqua" w:hAnsi="Book Antiqua" w:cs="Arial"/>
        </w:rPr>
        <w:t>(</w:t>
      </w:r>
      <w:r w:rsidR="000C44DB" w:rsidRPr="008402B5">
        <w:rPr>
          <w:rFonts w:ascii="Book Antiqua" w:hAnsi="Book Antiqua" w:cs="Arial"/>
        </w:rPr>
        <w:t xml:space="preserve">3) physical activity, determined by self-report using the </w:t>
      </w:r>
      <w:bookmarkStart w:id="131" w:name="OLE_LINK5"/>
      <w:r w:rsidR="000C44DB" w:rsidRPr="008402B5">
        <w:rPr>
          <w:rFonts w:ascii="Book Antiqua" w:hAnsi="Book Antiqua" w:cs="Arial"/>
        </w:rPr>
        <w:t xml:space="preserve">Minnesota Leisure Time </w:t>
      </w:r>
      <w:r w:rsidR="00A40E62" w:rsidRPr="008402B5">
        <w:rPr>
          <w:rFonts w:ascii="Book Antiqua" w:hAnsi="Book Antiqua" w:cs="Arial"/>
        </w:rPr>
        <w:t xml:space="preserve">Physical </w:t>
      </w:r>
      <w:r w:rsidR="000C44DB" w:rsidRPr="008402B5">
        <w:rPr>
          <w:rFonts w:ascii="Book Antiqua" w:hAnsi="Book Antiqua" w:cs="Arial"/>
        </w:rPr>
        <w:t>Activity Scale</w:t>
      </w:r>
      <w:bookmarkEnd w:id="131"/>
      <w:r w:rsidR="000C44DB" w:rsidRPr="008402B5">
        <w:rPr>
          <w:rFonts w:ascii="Book Antiqua" w:hAnsi="Book Antiqua" w:cs="Arial"/>
        </w:rPr>
        <w:t xml:space="preserve"> (MNLTPA) that has also been included </w:t>
      </w:r>
      <w:r w:rsidR="00EC564C" w:rsidRPr="008402B5">
        <w:rPr>
          <w:rFonts w:ascii="Book Antiqua" w:hAnsi="Book Antiqua" w:cs="Arial"/>
        </w:rPr>
        <w:t>in the Fried Frailty Phenotype</w:t>
      </w:r>
      <w:r w:rsidR="00BA0B04" w:rsidRPr="00D24DB4">
        <w:rPr>
          <w:rFonts w:ascii="Book Antiqua" w:hAnsi="Book Antiqua" w:cs="Arial"/>
          <w:vertAlign w:val="superscript"/>
        </w:rPr>
        <w:fldChar w:fldCharType="begin"/>
      </w:r>
      <w:r w:rsidR="00532469" w:rsidRPr="008402B5">
        <w:rPr>
          <w:rFonts w:ascii="Book Antiqua" w:hAnsi="Book Antiqua" w:cs="Arial"/>
          <w:vertAlign w:val="superscript"/>
        </w:rPr>
        <w:instrText xml:space="preserve"> ADDIN EN.CITE &lt;EndNote&gt;&lt;Cite&gt;&lt;Author&gt;Fried&lt;/Author&gt;&lt;Year&gt;2001&lt;/Year&gt;&lt;RecNum&gt;4&lt;/RecNum&gt;&lt;DisplayText&gt;[4]&lt;/DisplayText&gt;&lt;record&gt;&lt;rec-number&gt;4&lt;/rec-number&gt;&lt;foreign-keys&gt;&lt;key app="EN" db-id="505tedxr3dsdssex2fjv5pddf5xvvfvsxafx" timestamp="0"&gt;4&lt;/key&gt;&lt;/foreign-keys&gt;&lt;ref-type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4" w:tooltip="Fried, 2001 #4" w:history="1">
        <w:r w:rsidR="00841908" w:rsidRPr="008402B5">
          <w:rPr>
            <w:rFonts w:ascii="Book Antiqua" w:hAnsi="Book Antiqua" w:cs="Arial"/>
            <w:noProof/>
            <w:vertAlign w:val="superscript"/>
          </w:rPr>
          <w:t>4</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0C44DB" w:rsidRPr="00D24DB4">
        <w:rPr>
          <w:rFonts w:ascii="Book Antiqua" w:hAnsi="Book Antiqua" w:cs="Arial"/>
        </w:rPr>
        <w:t>.</w:t>
      </w:r>
      <w:r w:rsidR="0052614B" w:rsidRPr="00D24DB4">
        <w:rPr>
          <w:rFonts w:ascii="Book Antiqua" w:hAnsi="Book Antiqua" w:cs="Arial"/>
        </w:rPr>
        <w:t xml:space="preserve"> </w:t>
      </w:r>
    </w:p>
    <w:p w14:paraId="459CC791" w14:textId="22A288E1" w:rsidR="00236029" w:rsidRPr="008402B5" w:rsidRDefault="00FA5EE3"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236029" w:rsidRPr="008402B5">
        <w:rPr>
          <w:rFonts w:ascii="Book Antiqua" w:hAnsi="Book Antiqua" w:cs="Arial"/>
        </w:rPr>
        <w:t>Patient demographics</w:t>
      </w:r>
      <w:r w:rsidR="00955E67" w:rsidRPr="008402B5">
        <w:rPr>
          <w:rFonts w:ascii="Book Antiqua" w:hAnsi="Book Antiqua" w:cs="Arial"/>
        </w:rPr>
        <w:t>,</w:t>
      </w:r>
      <w:r w:rsidR="000A751A" w:rsidRPr="008402B5">
        <w:rPr>
          <w:rFonts w:ascii="Book Antiqua" w:hAnsi="Book Antiqua" w:cs="Arial"/>
        </w:rPr>
        <w:t xml:space="preserve"> medical co-morbidities, degree of ascites,</w:t>
      </w:r>
      <w:r w:rsidR="00955E67" w:rsidRPr="008402B5">
        <w:rPr>
          <w:rFonts w:ascii="Book Antiqua" w:hAnsi="Book Antiqua" w:cs="Arial"/>
        </w:rPr>
        <w:t xml:space="preserve"> vital signs, beta-blocker us</w:t>
      </w:r>
      <w:r w:rsidR="000C44DB" w:rsidRPr="008402B5">
        <w:rPr>
          <w:rFonts w:ascii="Book Antiqua" w:hAnsi="Book Antiqua" w:cs="Arial"/>
        </w:rPr>
        <w:t>e</w:t>
      </w:r>
      <w:r w:rsidR="002A44CC" w:rsidRPr="008402B5">
        <w:rPr>
          <w:rFonts w:ascii="Book Antiqua" w:hAnsi="Book Antiqua" w:cs="Arial"/>
        </w:rPr>
        <w:t xml:space="preserve"> and </w:t>
      </w:r>
      <w:r w:rsidR="00587E5D" w:rsidRPr="008402B5">
        <w:rPr>
          <w:rFonts w:ascii="Book Antiqua" w:hAnsi="Book Antiqua" w:cs="Arial"/>
        </w:rPr>
        <w:t>beta-blocker</w:t>
      </w:r>
      <w:r w:rsidR="00955E67" w:rsidRPr="008402B5">
        <w:rPr>
          <w:rFonts w:ascii="Book Antiqua" w:hAnsi="Book Antiqua" w:cs="Arial"/>
        </w:rPr>
        <w:t xml:space="preserve"> indications</w:t>
      </w:r>
      <w:r w:rsidR="00770EA4" w:rsidRPr="008402B5">
        <w:rPr>
          <w:rFonts w:ascii="Book Antiqua" w:hAnsi="Book Antiqua" w:cs="Arial"/>
        </w:rPr>
        <w:t xml:space="preserve"> were collected from the </w:t>
      </w:r>
      <w:r w:rsidR="00F374E6" w:rsidRPr="008402B5">
        <w:rPr>
          <w:rFonts w:ascii="Book Antiqua" w:hAnsi="Book Antiqua" w:cs="Arial"/>
        </w:rPr>
        <w:t xml:space="preserve">clinic visit note from the </w:t>
      </w:r>
      <w:r w:rsidR="000C44DB" w:rsidRPr="008402B5">
        <w:rPr>
          <w:rFonts w:ascii="Book Antiqua" w:hAnsi="Book Antiqua" w:cs="Arial"/>
        </w:rPr>
        <w:t xml:space="preserve">same </w:t>
      </w:r>
      <w:r w:rsidR="00770EA4" w:rsidRPr="008402B5">
        <w:rPr>
          <w:rFonts w:ascii="Book Antiqua" w:hAnsi="Book Antiqua" w:cs="Arial"/>
        </w:rPr>
        <w:t xml:space="preserve">date </w:t>
      </w:r>
      <w:r w:rsidR="000C44DB" w:rsidRPr="008402B5">
        <w:rPr>
          <w:rFonts w:ascii="Book Antiqua" w:hAnsi="Book Antiqua" w:cs="Arial"/>
        </w:rPr>
        <w:t xml:space="preserve">of their physical </w:t>
      </w:r>
      <w:r w:rsidR="00770EA4" w:rsidRPr="008402B5">
        <w:rPr>
          <w:rFonts w:ascii="Book Antiqua" w:hAnsi="Book Antiqua" w:cs="Arial"/>
        </w:rPr>
        <w:t xml:space="preserve">frailty </w:t>
      </w:r>
      <w:r w:rsidR="000C44DB" w:rsidRPr="008402B5">
        <w:rPr>
          <w:rFonts w:ascii="Book Antiqua" w:hAnsi="Book Antiqua" w:cs="Arial"/>
        </w:rPr>
        <w:t>assessment</w:t>
      </w:r>
      <w:r w:rsidR="00770EA4" w:rsidRPr="008402B5">
        <w:rPr>
          <w:rFonts w:ascii="Book Antiqua" w:hAnsi="Book Antiqua" w:cs="Arial"/>
        </w:rPr>
        <w:t xml:space="preserve">. </w:t>
      </w:r>
      <w:r w:rsidR="000A751A" w:rsidRPr="008402B5">
        <w:rPr>
          <w:rFonts w:ascii="Book Antiqua" w:hAnsi="Book Antiqua" w:cs="Arial"/>
        </w:rPr>
        <w:t xml:space="preserve">Hepatic </w:t>
      </w:r>
      <w:r w:rsidR="000A751A" w:rsidRPr="008402B5">
        <w:rPr>
          <w:rFonts w:ascii="Book Antiqua" w:hAnsi="Book Antiqua" w:cs="Arial"/>
        </w:rPr>
        <w:lastRenderedPageBreak/>
        <w:t>encephalopathy</w:t>
      </w:r>
      <w:r w:rsidR="00B8371E" w:rsidRPr="008402B5">
        <w:rPr>
          <w:rFonts w:ascii="Book Antiqua" w:hAnsi="Book Antiqua" w:cs="Arial"/>
        </w:rPr>
        <w:t xml:space="preserve"> (HE)</w:t>
      </w:r>
      <w:r w:rsidR="000A751A" w:rsidRPr="008402B5">
        <w:rPr>
          <w:rFonts w:ascii="Book Antiqua" w:hAnsi="Book Antiqua" w:cs="Arial"/>
        </w:rPr>
        <w:t xml:space="preserve"> was defined as moderate if the patient’s Numbers Connection Test score was &gt;</w:t>
      </w:r>
      <w:r w:rsidRPr="008402B5">
        <w:rPr>
          <w:rFonts w:ascii="Book Antiqua" w:hAnsi="Book Antiqua" w:cs="Arial"/>
        </w:rPr>
        <w:t xml:space="preserve"> </w:t>
      </w:r>
      <w:r w:rsidR="000A751A" w:rsidRPr="008402B5">
        <w:rPr>
          <w:rFonts w:ascii="Book Antiqua" w:hAnsi="Book Antiqua" w:cs="Arial"/>
        </w:rPr>
        <w:t>60 s</w:t>
      </w:r>
      <w:r w:rsidR="006E3746" w:rsidRPr="008402B5">
        <w:rPr>
          <w:rFonts w:ascii="Book Antiqua" w:hAnsi="Book Antiqua" w:cs="Arial"/>
        </w:rPr>
        <w:t xml:space="preserve"> and mild/none if &lt;</w:t>
      </w:r>
      <w:r w:rsidRPr="008402B5">
        <w:rPr>
          <w:rFonts w:ascii="Book Antiqua" w:hAnsi="Book Antiqua" w:cs="Arial"/>
        </w:rPr>
        <w:t xml:space="preserve"> </w:t>
      </w:r>
      <w:r w:rsidR="006E3746" w:rsidRPr="008402B5">
        <w:rPr>
          <w:rFonts w:ascii="Book Antiqua" w:hAnsi="Book Antiqua" w:cs="Arial"/>
        </w:rPr>
        <w:t>60 s</w:t>
      </w:r>
      <w:r w:rsidR="000A751A" w:rsidRPr="008402B5">
        <w:rPr>
          <w:rFonts w:ascii="Book Antiqua" w:hAnsi="Book Antiqua" w:cs="Arial"/>
        </w:rPr>
        <w:t xml:space="preserve">. </w:t>
      </w:r>
      <w:r w:rsidR="00770EA4" w:rsidRPr="008402B5">
        <w:rPr>
          <w:rFonts w:ascii="Book Antiqua" w:hAnsi="Book Antiqua" w:cs="Arial"/>
        </w:rPr>
        <w:t>L</w:t>
      </w:r>
      <w:r w:rsidR="00236029" w:rsidRPr="008402B5">
        <w:rPr>
          <w:rFonts w:ascii="Book Antiqua" w:hAnsi="Book Antiqua" w:cs="Arial"/>
        </w:rPr>
        <w:t>aboratory studies within 3 mo of the study visit were collected from the patient’s electronic health record.</w:t>
      </w:r>
      <w:r w:rsidR="00FA16A9" w:rsidRPr="008402B5">
        <w:rPr>
          <w:rFonts w:ascii="Book Antiqua" w:hAnsi="Book Antiqua" w:cs="Arial"/>
        </w:rPr>
        <w:t xml:space="preserve"> </w:t>
      </w:r>
    </w:p>
    <w:p w14:paraId="666AB270" w14:textId="77777777" w:rsidR="007C3162" w:rsidRPr="008402B5" w:rsidRDefault="007C3162" w:rsidP="008402B5">
      <w:pPr>
        <w:adjustRightInd w:val="0"/>
        <w:snapToGrid w:val="0"/>
        <w:spacing w:line="360" w:lineRule="auto"/>
        <w:jc w:val="both"/>
        <w:rPr>
          <w:rFonts w:ascii="Book Antiqua" w:hAnsi="Book Antiqua" w:cs="Arial"/>
        </w:rPr>
      </w:pPr>
    </w:p>
    <w:p w14:paraId="78BFBBB7" w14:textId="77777777" w:rsidR="00236029" w:rsidRPr="008402B5" w:rsidRDefault="00236029" w:rsidP="008402B5">
      <w:pPr>
        <w:adjustRightInd w:val="0"/>
        <w:snapToGrid w:val="0"/>
        <w:spacing w:line="360" w:lineRule="auto"/>
        <w:jc w:val="both"/>
        <w:rPr>
          <w:rFonts w:ascii="Book Antiqua" w:hAnsi="Book Antiqua" w:cs="Arial"/>
          <w:b/>
        </w:rPr>
      </w:pPr>
      <w:r w:rsidRPr="008402B5">
        <w:rPr>
          <w:rFonts w:ascii="Book Antiqua" w:hAnsi="Book Antiqua" w:cs="Arial"/>
          <w:b/>
          <w:i/>
        </w:rPr>
        <w:t>Statistical analysis</w:t>
      </w:r>
    </w:p>
    <w:p w14:paraId="22FE5E75" w14:textId="47CE14B1" w:rsidR="00370E10" w:rsidRPr="00D24DB4" w:rsidRDefault="00370E10"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Patients were </w:t>
      </w:r>
      <w:r w:rsidR="000C44DB" w:rsidRPr="008402B5">
        <w:rPr>
          <w:rFonts w:ascii="Book Antiqua" w:hAnsi="Book Antiqua" w:cs="Arial"/>
        </w:rPr>
        <w:t xml:space="preserve">classified as </w:t>
      </w:r>
      <w:r w:rsidRPr="008402B5">
        <w:rPr>
          <w:rFonts w:ascii="Book Antiqua" w:hAnsi="Book Antiqua" w:cs="Arial"/>
        </w:rPr>
        <w:t xml:space="preserve">“frail” </w:t>
      </w:r>
      <w:r w:rsidR="000C44DB" w:rsidRPr="008402B5">
        <w:rPr>
          <w:rFonts w:ascii="Book Antiqua" w:hAnsi="Book Antiqua" w:cs="Arial"/>
        </w:rPr>
        <w:t xml:space="preserve">if they had </w:t>
      </w:r>
      <w:r w:rsidRPr="008402B5">
        <w:rPr>
          <w:rFonts w:ascii="Book Antiqua" w:hAnsi="Book Antiqua" w:cs="Arial"/>
        </w:rPr>
        <w:t xml:space="preserve">an LFI score of </w:t>
      </w:r>
      <w:r w:rsidR="009335DC" w:rsidRPr="008402B5">
        <w:rPr>
          <w:rFonts w:ascii="Book Antiqua" w:hAnsi="Book Antiqua" w:cs="Arial"/>
        </w:rPr>
        <w:t>≥</w:t>
      </w:r>
      <w:r w:rsidR="009F019F" w:rsidRPr="008402B5">
        <w:rPr>
          <w:rFonts w:ascii="Book Antiqua" w:hAnsi="Book Antiqua" w:cs="Arial"/>
        </w:rPr>
        <w:t xml:space="preserve"> </w:t>
      </w:r>
      <w:r w:rsidR="00757630" w:rsidRPr="008402B5">
        <w:rPr>
          <w:rFonts w:ascii="Book Antiqua" w:hAnsi="Book Antiqua" w:cs="Arial"/>
        </w:rPr>
        <w:t>4.5</w:t>
      </w:r>
      <w:r w:rsidR="000C44DB" w:rsidRPr="008402B5">
        <w:rPr>
          <w:rFonts w:ascii="Book Antiqua" w:hAnsi="Book Antiqua" w:cs="Arial"/>
        </w:rPr>
        <w:t>,</w:t>
      </w:r>
      <w:r w:rsidR="00757630" w:rsidRPr="008402B5">
        <w:rPr>
          <w:rFonts w:ascii="Book Antiqua" w:hAnsi="Book Antiqua" w:cs="Arial"/>
        </w:rPr>
        <w:t xml:space="preserve"> as these cutoffs have been associated with </w:t>
      </w:r>
      <w:r w:rsidR="00361877" w:rsidRPr="008402B5">
        <w:rPr>
          <w:rFonts w:ascii="Book Antiqua" w:hAnsi="Book Antiqua" w:cs="Arial"/>
        </w:rPr>
        <w:t xml:space="preserve">worse </w:t>
      </w:r>
      <w:r w:rsidR="00757630" w:rsidRPr="008402B5">
        <w:rPr>
          <w:rFonts w:ascii="Book Antiqua" w:hAnsi="Book Antiqua" w:cs="Arial"/>
        </w:rPr>
        <w:t xml:space="preserve">outcomes in patients awaiting liver </w:t>
      </w:r>
      <w:r w:rsidR="00EC564C" w:rsidRPr="008402B5">
        <w:rPr>
          <w:rFonts w:ascii="Book Antiqua" w:hAnsi="Book Antiqua" w:cs="Arial"/>
        </w:rPr>
        <w:t>transplant</w:t>
      </w:r>
      <w:r w:rsidR="00BA0B04" w:rsidRPr="00D24DB4">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4E16D0" w:rsidRPr="00D24DB4">
        <w:rPr>
          <w:rFonts w:ascii="Book Antiqua" w:hAnsi="Book Antiqua" w:cs="Arial"/>
        </w:rPr>
        <w:t>.</w:t>
      </w:r>
      <w:r w:rsidR="008B3CE6" w:rsidRPr="00D24DB4">
        <w:rPr>
          <w:rFonts w:ascii="Book Antiqua" w:hAnsi="Book Antiqua" w:cs="Arial"/>
        </w:rPr>
        <w:t xml:space="preserve"> Patients were classified as “robust” if they ha</w:t>
      </w:r>
      <w:r w:rsidR="00EC564C" w:rsidRPr="008402B5">
        <w:rPr>
          <w:rFonts w:ascii="Book Antiqua" w:hAnsi="Book Antiqua" w:cs="Arial"/>
        </w:rPr>
        <w:t>d an LFI score of &lt;</w:t>
      </w:r>
      <w:r w:rsidR="009F019F" w:rsidRPr="008402B5">
        <w:rPr>
          <w:rFonts w:ascii="Book Antiqua" w:hAnsi="Book Antiqua" w:cs="Arial"/>
        </w:rPr>
        <w:t xml:space="preserve"> </w:t>
      </w:r>
      <w:r w:rsidR="00EC564C" w:rsidRPr="008402B5">
        <w:rPr>
          <w:rFonts w:ascii="Book Antiqua" w:hAnsi="Book Antiqua" w:cs="Arial"/>
        </w:rPr>
        <w:t>3.2</w:t>
      </w:r>
      <w:r w:rsidR="00BA0B04" w:rsidRPr="00D24DB4">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8B3CE6" w:rsidRPr="00D24DB4">
        <w:rPr>
          <w:rFonts w:ascii="Book Antiqua" w:hAnsi="Book Antiqua" w:cs="Arial"/>
        </w:rPr>
        <w:t xml:space="preserve">. </w:t>
      </w:r>
      <w:r w:rsidR="00845673" w:rsidRPr="00D24DB4">
        <w:rPr>
          <w:rFonts w:ascii="Book Antiqua" w:hAnsi="Book Antiqua" w:cs="Arial"/>
        </w:rPr>
        <w:t>Frailty by the MNLTPA activity level was defined as &lt;</w:t>
      </w:r>
      <w:r w:rsidR="009F019F" w:rsidRPr="008402B5">
        <w:rPr>
          <w:rFonts w:ascii="Book Antiqua" w:hAnsi="Book Antiqua" w:cs="Arial"/>
        </w:rPr>
        <w:t xml:space="preserve"> </w:t>
      </w:r>
      <w:r w:rsidR="00845673" w:rsidRPr="008402B5">
        <w:rPr>
          <w:rFonts w:ascii="Book Antiqua" w:hAnsi="Book Antiqua" w:cs="Arial"/>
        </w:rPr>
        <w:t>383 Kcals/</w:t>
      </w:r>
      <w:r w:rsidR="009F019F" w:rsidRPr="008402B5">
        <w:rPr>
          <w:rFonts w:ascii="Book Antiqua" w:hAnsi="Book Antiqua" w:cs="Arial"/>
        </w:rPr>
        <w:t xml:space="preserve">wk </w:t>
      </w:r>
      <w:r w:rsidR="00845673" w:rsidRPr="008402B5">
        <w:rPr>
          <w:rFonts w:ascii="Book Antiqua" w:hAnsi="Book Antiqua" w:cs="Arial"/>
        </w:rPr>
        <w:t>for males and &lt;</w:t>
      </w:r>
      <w:r w:rsidR="009F019F" w:rsidRPr="008402B5">
        <w:rPr>
          <w:rFonts w:ascii="Book Antiqua" w:hAnsi="Book Antiqua" w:cs="Arial"/>
        </w:rPr>
        <w:t xml:space="preserve"> </w:t>
      </w:r>
      <w:r w:rsidR="00845673" w:rsidRPr="008402B5">
        <w:rPr>
          <w:rFonts w:ascii="Book Antiqua" w:hAnsi="Book Antiqua" w:cs="Arial"/>
        </w:rPr>
        <w:t>270</w:t>
      </w:r>
      <w:r w:rsidR="000E6820" w:rsidRPr="008402B5">
        <w:rPr>
          <w:rFonts w:ascii="Book Antiqua" w:hAnsi="Book Antiqua" w:cs="Arial"/>
        </w:rPr>
        <w:t xml:space="preserve"> </w:t>
      </w:r>
      <w:r w:rsidR="00EC564C" w:rsidRPr="008402B5">
        <w:rPr>
          <w:rFonts w:ascii="Book Antiqua" w:hAnsi="Book Antiqua" w:cs="Arial"/>
        </w:rPr>
        <w:t>Kcals/</w:t>
      </w:r>
      <w:r w:rsidR="009F019F" w:rsidRPr="008402B5">
        <w:rPr>
          <w:rFonts w:ascii="Book Antiqua" w:hAnsi="Book Antiqua" w:cs="Arial"/>
        </w:rPr>
        <w:t xml:space="preserve">wk </w:t>
      </w:r>
      <w:r w:rsidR="00EC564C" w:rsidRPr="008402B5">
        <w:rPr>
          <w:rFonts w:ascii="Book Antiqua" w:hAnsi="Book Antiqua" w:cs="Arial"/>
        </w:rPr>
        <w:t>for females</w:t>
      </w:r>
      <w:r w:rsidR="00BA0B04" w:rsidRPr="00D24DB4">
        <w:rPr>
          <w:rFonts w:ascii="Book Antiqua" w:hAnsi="Book Antiqua" w:cs="Arial"/>
          <w:vertAlign w:val="superscript"/>
        </w:rPr>
        <w:fldChar w:fldCharType="begin"/>
      </w:r>
      <w:r w:rsidR="00532469" w:rsidRPr="008402B5">
        <w:rPr>
          <w:rFonts w:ascii="Book Antiqua" w:hAnsi="Book Antiqua" w:cs="Arial"/>
          <w:vertAlign w:val="superscript"/>
        </w:rPr>
        <w:instrText xml:space="preserve"> ADDIN EN.CITE &lt;EndNote&gt;&lt;Cite&gt;&lt;Author&gt;Fried&lt;/Author&gt;&lt;Year&gt;2001&lt;/Year&gt;&lt;RecNum&gt;4&lt;/RecNum&gt;&lt;DisplayText&gt;[4]&lt;/DisplayText&gt;&lt;record&gt;&lt;rec-number&gt;4&lt;/rec-number&gt;&lt;foreign-keys&gt;&lt;key app="EN" db-id="505tedxr3dsdssex2fjv5pddf5xvvfvsxafx" timestamp="0"&gt;4&lt;/key&gt;&lt;/foreign-keys&gt;&lt;ref-type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4" w:tooltip="Fried, 2001 #4" w:history="1">
        <w:r w:rsidR="00841908" w:rsidRPr="008402B5">
          <w:rPr>
            <w:rFonts w:ascii="Book Antiqua" w:hAnsi="Book Antiqua" w:cs="Arial"/>
            <w:noProof/>
            <w:vertAlign w:val="superscript"/>
          </w:rPr>
          <w:t>4</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A708CD" w:rsidRPr="00D24DB4">
        <w:rPr>
          <w:rFonts w:ascii="Book Antiqua" w:hAnsi="Book Antiqua" w:cs="Arial"/>
        </w:rPr>
        <w:t>.</w:t>
      </w:r>
    </w:p>
    <w:p w14:paraId="3BF9C332" w14:textId="757668B0" w:rsidR="00C67AC8" w:rsidRPr="008402B5" w:rsidRDefault="009F019F"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BE1177" w:rsidRPr="008402B5">
        <w:rPr>
          <w:rFonts w:ascii="Book Antiqua" w:hAnsi="Book Antiqua" w:cs="Arial"/>
        </w:rPr>
        <w:t xml:space="preserve">Differences in baseline characteristics between beta-blocker users </w:t>
      </w:r>
      <w:r w:rsidRPr="008402B5">
        <w:rPr>
          <w:rFonts w:ascii="Book Antiqua" w:hAnsi="Book Antiqua" w:cs="Arial"/>
          <w:i/>
        </w:rPr>
        <w:t>vs</w:t>
      </w:r>
      <w:r w:rsidR="00BE1177" w:rsidRPr="008402B5">
        <w:rPr>
          <w:rFonts w:ascii="Book Antiqua" w:hAnsi="Book Antiqua" w:cs="Arial"/>
        </w:rPr>
        <w:t xml:space="preserve"> non-users were compared using chi-square or Wilcoxon ranksum tests for categorical and continuous variables, respectively.</w:t>
      </w:r>
      <w:r w:rsidR="0050464D" w:rsidRPr="008402B5">
        <w:rPr>
          <w:rFonts w:ascii="Book Antiqua" w:hAnsi="Book Antiqua" w:cs="Arial"/>
        </w:rPr>
        <w:t xml:space="preserve"> Differences in heart rate, </w:t>
      </w:r>
      <w:r w:rsidR="00886EBE" w:rsidRPr="008402B5">
        <w:rPr>
          <w:rFonts w:ascii="Book Antiqua" w:hAnsi="Book Antiqua" w:cs="Arial"/>
        </w:rPr>
        <w:t>performance measures of physical fr</w:t>
      </w:r>
      <w:r w:rsidR="002667BA" w:rsidRPr="008402B5">
        <w:rPr>
          <w:rFonts w:ascii="Book Antiqua" w:hAnsi="Book Antiqua" w:cs="Arial"/>
        </w:rPr>
        <w:t>ailty, and self-reported</w:t>
      </w:r>
      <w:r w:rsidR="000C44DB" w:rsidRPr="008402B5">
        <w:rPr>
          <w:rFonts w:ascii="Book Antiqua" w:hAnsi="Book Antiqua" w:cs="Arial"/>
        </w:rPr>
        <w:t xml:space="preserve"> physical</w:t>
      </w:r>
      <w:r w:rsidR="002667BA" w:rsidRPr="008402B5">
        <w:rPr>
          <w:rFonts w:ascii="Book Antiqua" w:hAnsi="Book Antiqua" w:cs="Arial"/>
        </w:rPr>
        <w:t xml:space="preserve"> frailt</w:t>
      </w:r>
      <w:r w:rsidR="005B1757" w:rsidRPr="008402B5">
        <w:rPr>
          <w:rFonts w:ascii="Book Antiqua" w:hAnsi="Book Antiqua" w:cs="Arial"/>
        </w:rPr>
        <w:t>y</w:t>
      </w:r>
      <w:r w:rsidR="00355454" w:rsidRPr="008402B5">
        <w:rPr>
          <w:rFonts w:ascii="Book Antiqua" w:hAnsi="Book Antiqua" w:cs="Arial"/>
        </w:rPr>
        <w:t xml:space="preserve"> </w:t>
      </w:r>
      <w:r w:rsidR="0050464D" w:rsidRPr="008402B5">
        <w:rPr>
          <w:rFonts w:ascii="Book Antiqua" w:hAnsi="Book Antiqua" w:cs="Arial"/>
        </w:rPr>
        <w:t xml:space="preserve">were also compared by chi-square and Wilcoxon ranksum tests. </w:t>
      </w:r>
      <w:r w:rsidR="003B12B1" w:rsidRPr="008402B5">
        <w:rPr>
          <w:rFonts w:ascii="Book Antiqua" w:hAnsi="Book Antiqua" w:cs="Arial"/>
        </w:rPr>
        <w:t>Univariable logistic regression was performed to determine a</w:t>
      </w:r>
      <w:r w:rsidR="00CE7C4C" w:rsidRPr="008402B5">
        <w:rPr>
          <w:rFonts w:ascii="Book Antiqua" w:hAnsi="Book Antiqua" w:cs="Arial"/>
        </w:rPr>
        <w:t>ssociations between beta-b</w:t>
      </w:r>
      <w:r w:rsidR="003B12B1" w:rsidRPr="008402B5">
        <w:rPr>
          <w:rFonts w:ascii="Book Antiqua" w:hAnsi="Book Antiqua" w:cs="Arial"/>
        </w:rPr>
        <w:t xml:space="preserve">locker use and physical frailty. Multivariable models initially included </w:t>
      </w:r>
      <w:r w:rsidR="0045758A" w:rsidRPr="008402B5">
        <w:rPr>
          <w:rFonts w:ascii="Book Antiqua" w:hAnsi="Book Antiqua" w:cs="Arial"/>
        </w:rPr>
        <w:t xml:space="preserve">heart rate, age, MELD, creatinine, albumin, sodium, presence of hepatocellular carcinoma (HCC), degree of ascites, and presence of hepatic encephalopathy. All variables associated with a </w:t>
      </w:r>
      <w:r w:rsidRPr="008402B5">
        <w:rPr>
          <w:rFonts w:ascii="Book Antiqua" w:hAnsi="Book Antiqua" w:cs="Arial"/>
          <w:i/>
        </w:rPr>
        <w:t>P</w:t>
      </w:r>
      <w:r w:rsidRPr="008402B5">
        <w:rPr>
          <w:rFonts w:ascii="Book Antiqua" w:hAnsi="Book Antiqua" w:cs="Arial"/>
        </w:rPr>
        <w:t>-</w:t>
      </w:r>
      <w:r w:rsidR="0045758A" w:rsidRPr="008402B5">
        <w:rPr>
          <w:rFonts w:ascii="Book Antiqua" w:hAnsi="Book Antiqua" w:cs="Arial"/>
        </w:rPr>
        <w:t>value &lt;</w:t>
      </w:r>
      <w:r w:rsidRPr="008402B5">
        <w:rPr>
          <w:rFonts w:ascii="Book Antiqua" w:hAnsi="Book Antiqua" w:cs="Arial"/>
        </w:rPr>
        <w:t xml:space="preserve"> </w:t>
      </w:r>
      <w:r w:rsidR="0045758A" w:rsidRPr="008402B5">
        <w:rPr>
          <w:rFonts w:ascii="Book Antiqua" w:hAnsi="Book Antiqua" w:cs="Arial"/>
        </w:rPr>
        <w:t>0.2 in the univariable analysis were inc</w:t>
      </w:r>
      <w:r w:rsidR="00260069" w:rsidRPr="008402B5">
        <w:rPr>
          <w:rFonts w:ascii="Book Antiqua" w:hAnsi="Book Antiqua" w:cs="Arial"/>
        </w:rPr>
        <w:t xml:space="preserve">luded in the multivariable model and a backwards </w:t>
      </w:r>
      <w:r w:rsidR="00917CBE" w:rsidRPr="008402B5">
        <w:rPr>
          <w:rFonts w:ascii="Book Antiqua" w:hAnsi="Book Antiqua" w:cs="Arial"/>
        </w:rPr>
        <w:t xml:space="preserve">stepwise selection was used to </w:t>
      </w:r>
      <w:r w:rsidR="00463A22" w:rsidRPr="008402B5">
        <w:rPr>
          <w:rFonts w:ascii="Book Antiqua" w:hAnsi="Book Antiqua" w:cs="Arial"/>
        </w:rPr>
        <w:t xml:space="preserve">only </w:t>
      </w:r>
      <w:r w:rsidR="00917CBE" w:rsidRPr="008402B5">
        <w:rPr>
          <w:rFonts w:ascii="Book Antiqua" w:hAnsi="Book Antiqua" w:cs="Arial"/>
        </w:rPr>
        <w:t xml:space="preserve">include variables with a </w:t>
      </w:r>
      <w:r w:rsidRPr="008402B5">
        <w:rPr>
          <w:rFonts w:ascii="Book Antiqua" w:hAnsi="Book Antiqua" w:cs="Arial"/>
          <w:i/>
        </w:rPr>
        <w:t>P</w:t>
      </w:r>
      <w:r w:rsidRPr="008402B5">
        <w:rPr>
          <w:rFonts w:ascii="Book Antiqua" w:hAnsi="Book Antiqua" w:cs="Arial"/>
        </w:rPr>
        <w:t xml:space="preserve"> </w:t>
      </w:r>
      <w:r w:rsidR="00917CBE" w:rsidRPr="008402B5">
        <w:rPr>
          <w:rFonts w:ascii="Book Antiqua" w:hAnsi="Book Antiqua" w:cs="Arial"/>
        </w:rPr>
        <w:t>&lt;</w:t>
      </w:r>
      <w:r w:rsidRPr="008402B5">
        <w:rPr>
          <w:rFonts w:ascii="Book Antiqua" w:hAnsi="Book Antiqua" w:cs="Arial"/>
        </w:rPr>
        <w:t xml:space="preserve"> </w:t>
      </w:r>
      <w:r w:rsidR="00917CBE" w:rsidRPr="008402B5">
        <w:rPr>
          <w:rFonts w:ascii="Book Antiqua" w:hAnsi="Book Antiqua" w:cs="Arial"/>
        </w:rPr>
        <w:t>0.05.</w:t>
      </w:r>
    </w:p>
    <w:p w14:paraId="620C0906" w14:textId="09326EF0" w:rsidR="005F4796" w:rsidRPr="008402B5" w:rsidRDefault="009F019F"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E12AEF" w:rsidRPr="008402B5">
        <w:rPr>
          <w:rFonts w:ascii="Book Antiqua" w:hAnsi="Book Antiqua" w:cs="Arial"/>
        </w:rPr>
        <w:t xml:space="preserve">Competing risk analysis evaluated the effect of beta-blocker use on wait-list mortality, as defined by death or delisting for being too sick for transplant, with liver transplant as a competing risk. </w:t>
      </w:r>
      <w:r w:rsidR="00883207" w:rsidRPr="008402B5">
        <w:rPr>
          <w:rFonts w:ascii="Book Antiqua" w:hAnsi="Book Antiqua" w:cs="Arial"/>
        </w:rPr>
        <w:t xml:space="preserve">Patients were censored </w:t>
      </w:r>
      <w:r w:rsidR="000C44DB" w:rsidRPr="008402B5">
        <w:rPr>
          <w:rFonts w:ascii="Book Antiqua" w:hAnsi="Book Antiqua" w:cs="Arial"/>
        </w:rPr>
        <w:t>at the time of waitlist removal if</w:t>
      </w:r>
      <w:r w:rsidR="00883207" w:rsidRPr="008402B5">
        <w:rPr>
          <w:rFonts w:ascii="Book Antiqua" w:hAnsi="Book Antiqua" w:cs="Arial"/>
        </w:rPr>
        <w:t xml:space="preserve"> </w:t>
      </w:r>
      <w:r w:rsidR="000C44DB" w:rsidRPr="008402B5">
        <w:rPr>
          <w:rFonts w:ascii="Book Antiqua" w:hAnsi="Book Antiqua" w:cs="Arial"/>
        </w:rPr>
        <w:t xml:space="preserve">removed </w:t>
      </w:r>
      <w:r w:rsidR="00883207" w:rsidRPr="008402B5">
        <w:rPr>
          <w:rFonts w:ascii="Book Antiqua" w:hAnsi="Book Antiqua" w:cs="Arial"/>
        </w:rPr>
        <w:t xml:space="preserve">for </w:t>
      </w:r>
      <w:r w:rsidR="000C44DB" w:rsidRPr="008402B5">
        <w:rPr>
          <w:rFonts w:ascii="Book Antiqua" w:hAnsi="Book Antiqua" w:cs="Arial"/>
        </w:rPr>
        <w:t>“</w:t>
      </w:r>
      <w:r w:rsidR="00883207" w:rsidRPr="008402B5">
        <w:rPr>
          <w:rFonts w:ascii="Book Antiqua" w:hAnsi="Book Antiqua" w:cs="Arial"/>
        </w:rPr>
        <w:t>other</w:t>
      </w:r>
      <w:r w:rsidR="000C44DB" w:rsidRPr="008402B5">
        <w:rPr>
          <w:rFonts w:ascii="Book Antiqua" w:hAnsi="Book Antiqua" w:cs="Arial"/>
        </w:rPr>
        <w:t>”</w:t>
      </w:r>
      <w:r w:rsidR="00883207" w:rsidRPr="008402B5">
        <w:rPr>
          <w:rFonts w:ascii="Book Antiqua" w:hAnsi="Book Antiqua" w:cs="Arial"/>
        </w:rPr>
        <w:t xml:space="preserve"> reasons</w:t>
      </w:r>
      <w:r w:rsidR="000C44DB" w:rsidRPr="008402B5">
        <w:rPr>
          <w:rFonts w:ascii="Book Antiqua" w:hAnsi="Book Antiqua" w:cs="Arial"/>
        </w:rPr>
        <w:t xml:space="preserve"> (</w:t>
      </w:r>
      <w:r w:rsidR="000C44DB" w:rsidRPr="008402B5">
        <w:rPr>
          <w:rFonts w:ascii="Book Antiqua" w:hAnsi="Book Antiqua" w:cs="Arial"/>
          <w:i/>
        </w:rPr>
        <w:t>e.g.</w:t>
      </w:r>
      <w:r w:rsidR="000C44DB" w:rsidRPr="008402B5">
        <w:rPr>
          <w:rFonts w:ascii="Book Antiqua" w:hAnsi="Book Antiqua" w:cs="Arial"/>
        </w:rPr>
        <w:t>, violation of substance abuse contract, inadequate social support)</w:t>
      </w:r>
      <w:r w:rsidR="00883207" w:rsidRPr="008402B5">
        <w:rPr>
          <w:rFonts w:ascii="Book Antiqua" w:hAnsi="Book Antiqua" w:cs="Arial"/>
        </w:rPr>
        <w:t>.</w:t>
      </w:r>
      <w:r w:rsidR="000A2CD9" w:rsidRPr="008402B5">
        <w:rPr>
          <w:rFonts w:ascii="Book Antiqua" w:hAnsi="Book Antiqua" w:cs="Arial"/>
        </w:rPr>
        <w:t xml:space="preserve"> </w:t>
      </w:r>
      <w:r w:rsidR="00014097" w:rsidRPr="008402B5">
        <w:rPr>
          <w:rFonts w:ascii="Book Antiqua" w:hAnsi="Book Antiqua" w:cs="Arial"/>
        </w:rPr>
        <w:t>All</w:t>
      </w:r>
      <w:r w:rsidR="007206D4" w:rsidRPr="008402B5">
        <w:rPr>
          <w:rFonts w:ascii="Book Antiqua" w:hAnsi="Book Antiqua" w:cs="Arial"/>
        </w:rPr>
        <w:t xml:space="preserve"> variables</w:t>
      </w:r>
      <w:r w:rsidR="00014097" w:rsidRPr="008402B5">
        <w:rPr>
          <w:rFonts w:ascii="Book Antiqua" w:hAnsi="Book Antiqua" w:cs="Arial"/>
        </w:rPr>
        <w:t xml:space="preserve"> associated with a </w:t>
      </w:r>
      <w:r w:rsidRPr="008402B5">
        <w:rPr>
          <w:rFonts w:ascii="Book Antiqua" w:hAnsi="Book Antiqua" w:cs="Arial"/>
          <w:i/>
        </w:rPr>
        <w:t>P</w:t>
      </w:r>
      <w:r w:rsidRPr="008402B5">
        <w:rPr>
          <w:rFonts w:ascii="Book Antiqua" w:hAnsi="Book Antiqua" w:cs="Arial"/>
        </w:rPr>
        <w:t>-</w:t>
      </w:r>
      <w:r w:rsidR="00014097" w:rsidRPr="008402B5">
        <w:rPr>
          <w:rFonts w:ascii="Book Antiqua" w:hAnsi="Book Antiqua" w:cs="Arial"/>
        </w:rPr>
        <w:t>value &lt;</w:t>
      </w:r>
      <w:r w:rsidRPr="008402B5">
        <w:rPr>
          <w:rFonts w:ascii="Book Antiqua" w:hAnsi="Book Antiqua" w:cs="Arial"/>
        </w:rPr>
        <w:t xml:space="preserve"> </w:t>
      </w:r>
      <w:r w:rsidR="00014097" w:rsidRPr="008402B5">
        <w:rPr>
          <w:rFonts w:ascii="Book Antiqua" w:hAnsi="Book Antiqua" w:cs="Arial"/>
        </w:rPr>
        <w:t xml:space="preserve">0.2 </w:t>
      </w:r>
      <w:r w:rsidR="000C49A9" w:rsidRPr="008402B5">
        <w:rPr>
          <w:rFonts w:ascii="Book Antiqua" w:hAnsi="Book Antiqua" w:cs="Arial"/>
        </w:rPr>
        <w:t xml:space="preserve">in the univariate analysis </w:t>
      </w:r>
      <w:r w:rsidR="00014097" w:rsidRPr="008402B5">
        <w:rPr>
          <w:rFonts w:ascii="Book Antiqua" w:hAnsi="Book Antiqua" w:cs="Arial"/>
        </w:rPr>
        <w:t xml:space="preserve">were included in the multivariate model and </w:t>
      </w:r>
      <w:r w:rsidR="000A2CD9" w:rsidRPr="008402B5">
        <w:rPr>
          <w:rFonts w:ascii="Book Antiqua" w:hAnsi="Book Antiqua" w:cs="Arial"/>
        </w:rPr>
        <w:t xml:space="preserve">a </w:t>
      </w:r>
      <w:r w:rsidR="000A2CD9" w:rsidRPr="008402B5">
        <w:rPr>
          <w:rFonts w:ascii="Book Antiqua" w:hAnsi="Book Antiqua" w:cs="Arial"/>
        </w:rPr>
        <w:lastRenderedPageBreak/>
        <w:t>backward stepwise selection was used to</w:t>
      </w:r>
      <w:r w:rsidR="007206D4" w:rsidRPr="008402B5">
        <w:rPr>
          <w:rFonts w:ascii="Book Antiqua" w:hAnsi="Book Antiqua" w:cs="Arial"/>
        </w:rPr>
        <w:t xml:space="preserve"> eliminate</w:t>
      </w:r>
      <w:r w:rsidR="000A40EE" w:rsidRPr="008402B5">
        <w:rPr>
          <w:rFonts w:ascii="Book Antiqua" w:hAnsi="Book Antiqua" w:cs="Arial"/>
        </w:rPr>
        <w:t xml:space="preserve"> covariates</w:t>
      </w:r>
      <w:r w:rsidR="00014097" w:rsidRPr="008402B5">
        <w:rPr>
          <w:rFonts w:ascii="Book Antiqua" w:hAnsi="Book Antiqua" w:cs="Arial"/>
        </w:rPr>
        <w:t xml:space="preserve"> u</w:t>
      </w:r>
      <w:r w:rsidR="00672CD9" w:rsidRPr="008402B5">
        <w:rPr>
          <w:rFonts w:ascii="Book Antiqua" w:hAnsi="Book Antiqua" w:cs="Arial"/>
        </w:rPr>
        <w:t xml:space="preserve">sing a threshold </w:t>
      </w:r>
      <w:r w:rsidRPr="008402B5">
        <w:rPr>
          <w:rFonts w:ascii="Book Antiqua" w:hAnsi="Book Antiqua" w:cs="Arial"/>
          <w:i/>
        </w:rPr>
        <w:t>P</w:t>
      </w:r>
      <w:r w:rsidR="00672CD9" w:rsidRPr="008402B5">
        <w:rPr>
          <w:rFonts w:ascii="Book Antiqua" w:hAnsi="Book Antiqua" w:cs="Arial"/>
        </w:rPr>
        <w:t>-value &lt;</w:t>
      </w:r>
      <w:r w:rsidRPr="008402B5">
        <w:rPr>
          <w:rFonts w:ascii="Book Antiqua" w:hAnsi="Book Antiqua" w:cs="Arial"/>
        </w:rPr>
        <w:t xml:space="preserve"> </w:t>
      </w:r>
      <w:r w:rsidR="00672CD9" w:rsidRPr="008402B5">
        <w:rPr>
          <w:rFonts w:ascii="Book Antiqua" w:hAnsi="Book Antiqua" w:cs="Arial"/>
        </w:rPr>
        <w:t>0.05 to determine the subdistribution hazard ratio (SHR).</w:t>
      </w:r>
    </w:p>
    <w:p w14:paraId="687EC91F" w14:textId="0EB6DA84" w:rsidR="00236029" w:rsidRPr="008402B5" w:rsidRDefault="009F019F"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167AFF" w:rsidRPr="008402B5">
        <w:rPr>
          <w:rFonts w:ascii="Book Antiqua" w:hAnsi="Book Antiqua" w:cs="Arial"/>
        </w:rPr>
        <w:t xml:space="preserve">All statistical analyses were performed using </w:t>
      </w:r>
      <w:r w:rsidR="00236029" w:rsidRPr="008402B5">
        <w:rPr>
          <w:rFonts w:ascii="Book Antiqua" w:hAnsi="Book Antiqua" w:cs="Arial"/>
        </w:rPr>
        <w:t>STATA® v</w:t>
      </w:r>
      <w:r w:rsidR="00167AFF" w:rsidRPr="008402B5">
        <w:rPr>
          <w:rFonts w:ascii="Book Antiqua" w:hAnsi="Book Antiqua" w:cs="Arial"/>
        </w:rPr>
        <w:t xml:space="preserve">ersion 11 (College Station, </w:t>
      </w:r>
      <w:r w:rsidRPr="008402B5">
        <w:rPr>
          <w:rFonts w:ascii="Book Antiqua" w:hAnsi="Book Antiqua" w:cs="Arial"/>
        </w:rPr>
        <w:t>TX, United States</w:t>
      </w:r>
      <w:r w:rsidR="00167AFF" w:rsidRPr="008402B5">
        <w:rPr>
          <w:rFonts w:ascii="Book Antiqua" w:hAnsi="Book Antiqua" w:cs="Arial"/>
        </w:rPr>
        <w:t>).</w:t>
      </w:r>
      <w:r w:rsidR="00342612" w:rsidRPr="008402B5">
        <w:rPr>
          <w:rFonts w:ascii="Book Antiqua" w:hAnsi="Book Antiqua" w:cs="Arial"/>
        </w:rPr>
        <w:t xml:space="preserve"> </w:t>
      </w:r>
      <w:r w:rsidR="00F4446A" w:rsidRPr="008402B5">
        <w:rPr>
          <w:rFonts w:ascii="Book Antiqua" w:hAnsi="Book Antiqua" w:cs="Arial"/>
        </w:rPr>
        <w:t>The statistical</w:t>
      </w:r>
      <w:r w:rsidR="0035741B" w:rsidRPr="008402B5">
        <w:rPr>
          <w:rFonts w:ascii="Book Antiqua" w:hAnsi="Book Antiqua" w:cs="Arial"/>
        </w:rPr>
        <w:t xml:space="preserve"> methods of this study were reviewed</w:t>
      </w:r>
      <w:r w:rsidR="00F4446A" w:rsidRPr="008402B5">
        <w:rPr>
          <w:rFonts w:ascii="Book Antiqua" w:hAnsi="Book Antiqua" w:cs="Arial"/>
        </w:rPr>
        <w:t xml:space="preserve"> by Lai</w:t>
      </w:r>
      <w:r w:rsidRPr="008402B5">
        <w:rPr>
          <w:rFonts w:ascii="Book Antiqua" w:hAnsi="Book Antiqua" w:cs="Arial"/>
        </w:rPr>
        <w:t xml:space="preserve"> JC</w:t>
      </w:r>
      <w:r w:rsidR="00F4446A" w:rsidRPr="008402B5">
        <w:rPr>
          <w:rFonts w:ascii="Book Antiqua" w:hAnsi="Book Antiqua" w:cs="Arial"/>
        </w:rPr>
        <w:t xml:space="preserve">, </w:t>
      </w:r>
      <w:r w:rsidR="00D57ABF" w:rsidRPr="008402B5">
        <w:rPr>
          <w:rFonts w:ascii="Book Antiqua" w:hAnsi="Book Antiqua" w:cs="Arial"/>
        </w:rPr>
        <w:t>MD, f</w:t>
      </w:r>
      <w:r w:rsidR="0035741B" w:rsidRPr="008402B5">
        <w:rPr>
          <w:rFonts w:ascii="Book Antiqua" w:hAnsi="Book Antiqua" w:cs="Arial"/>
        </w:rPr>
        <w:t>rom UCSF</w:t>
      </w:r>
      <w:r w:rsidR="00F4446A" w:rsidRPr="008402B5">
        <w:rPr>
          <w:rFonts w:ascii="Book Antiqua" w:hAnsi="Book Antiqua" w:cs="Arial"/>
        </w:rPr>
        <w:t xml:space="preserve"> who is trained in advanced clinical research methodologies. </w:t>
      </w:r>
    </w:p>
    <w:p w14:paraId="56C82D48" w14:textId="77777777" w:rsidR="00236029" w:rsidRPr="008402B5" w:rsidRDefault="00236029" w:rsidP="008402B5">
      <w:pPr>
        <w:adjustRightInd w:val="0"/>
        <w:snapToGrid w:val="0"/>
        <w:spacing w:line="360" w:lineRule="auto"/>
        <w:jc w:val="both"/>
        <w:rPr>
          <w:rFonts w:ascii="Book Antiqua" w:hAnsi="Book Antiqua" w:cs="Arial"/>
        </w:rPr>
      </w:pPr>
    </w:p>
    <w:p w14:paraId="76975299" w14:textId="2648A44E" w:rsidR="00E52B0A" w:rsidRPr="008402B5" w:rsidRDefault="00E52B0A" w:rsidP="008402B5">
      <w:pPr>
        <w:adjustRightInd w:val="0"/>
        <w:snapToGrid w:val="0"/>
        <w:spacing w:line="360" w:lineRule="auto"/>
        <w:jc w:val="both"/>
        <w:rPr>
          <w:rFonts w:ascii="Book Antiqua" w:hAnsi="Book Antiqua" w:cs="Arial"/>
        </w:rPr>
      </w:pPr>
      <w:r w:rsidRPr="008402B5">
        <w:rPr>
          <w:rFonts w:ascii="Book Antiqua" w:hAnsi="Book Antiqua" w:cs="Arial"/>
          <w:b/>
        </w:rPr>
        <w:t>RESULTS</w:t>
      </w:r>
    </w:p>
    <w:p w14:paraId="4BD40D64" w14:textId="5CFC01AE" w:rsidR="00E52B0A" w:rsidRPr="008402B5" w:rsidRDefault="00EB6BEE" w:rsidP="008402B5">
      <w:pPr>
        <w:adjustRightInd w:val="0"/>
        <w:snapToGrid w:val="0"/>
        <w:spacing w:line="360" w:lineRule="auto"/>
        <w:jc w:val="both"/>
        <w:rPr>
          <w:rFonts w:ascii="Book Antiqua" w:hAnsi="Book Antiqua" w:cs="Arial"/>
          <w:b/>
          <w:i/>
        </w:rPr>
      </w:pPr>
      <w:bookmarkStart w:id="132" w:name="OLE_LINK104"/>
      <w:r w:rsidRPr="008402B5">
        <w:rPr>
          <w:rFonts w:ascii="Book Antiqua" w:hAnsi="Book Antiqua" w:cs="Arial"/>
          <w:b/>
          <w:i/>
        </w:rPr>
        <w:t xml:space="preserve">Baseline </w:t>
      </w:r>
      <w:r w:rsidR="004D5C70" w:rsidRPr="008402B5">
        <w:rPr>
          <w:rFonts w:ascii="Book Antiqua" w:hAnsi="Book Antiqua" w:cs="Arial"/>
          <w:b/>
          <w:i/>
        </w:rPr>
        <w:t>c</w:t>
      </w:r>
      <w:r w:rsidRPr="008402B5">
        <w:rPr>
          <w:rFonts w:ascii="Book Antiqua" w:hAnsi="Book Antiqua" w:cs="Arial"/>
          <w:b/>
          <w:i/>
        </w:rPr>
        <w:t xml:space="preserve">haracteristics of the </w:t>
      </w:r>
      <w:r w:rsidR="004D5C70" w:rsidRPr="008402B5">
        <w:rPr>
          <w:rFonts w:ascii="Book Antiqua" w:hAnsi="Book Antiqua" w:cs="Arial"/>
          <w:b/>
          <w:i/>
        </w:rPr>
        <w:t>c</w:t>
      </w:r>
      <w:r w:rsidRPr="008402B5">
        <w:rPr>
          <w:rFonts w:ascii="Book Antiqua" w:hAnsi="Book Antiqua" w:cs="Arial"/>
          <w:b/>
          <w:i/>
        </w:rPr>
        <w:t>ohort</w:t>
      </w:r>
    </w:p>
    <w:bookmarkEnd w:id="132"/>
    <w:p w14:paraId="49B2672D" w14:textId="6165A31B" w:rsidR="00EB6BEE" w:rsidRPr="008402B5" w:rsidRDefault="00C0002B"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A total of </w:t>
      </w:r>
      <w:r w:rsidR="007D21B3" w:rsidRPr="008402B5">
        <w:rPr>
          <w:rFonts w:ascii="Book Antiqua" w:hAnsi="Book Antiqua" w:cs="Arial"/>
        </w:rPr>
        <w:t>344 patients</w:t>
      </w:r>
      <w:r w:rsidR="00DA0C36" w:rsidRPr="008402B5">
        <w:rPr>
          <w:rFonts w:ascii="Book Antiqua" w:hAnsi="Book Antiqua" w:cs="Arial"/>
        </w:rPr>
        <w:t xml:space="preserve"> with end-stage liver disease</w:t>
      </w:r>
      <w:r w:rsidR="007D21B3" w:rsidRPr="008402B5">
        <w:rPr>
          <w:rFonts w:ascii="Book Antiqua" w:hAnsi="Book Antiqua" w:cs="Arial"/>
        </w:rPr>
        <w:t xml:space="preserve"> were included in this study</w:t>
      </w:r>
      <w:r w:rsidR="00DA0C36" w:rsidRPr="008402B5">
        <w:rPr>
          <w:rFonts w:ascii="Book Antiqua" w:hAnsi="Book Antiqua" w:cs="Arial"/>
        </w:rPr>
        <w:t>. B</w:t>
      </w:r>
      <w:r w:rsidR="007D21B3" w:rsidRPr="008402B5">
        <w:rPr>
          <w:rFonts w:ascii="Book Antiqua" w:hAnsi="Book Antiqua" w:cs="Arial"/>
        </w:rPr>
        <w:t xml:space="preserve">aseline characteristics are listed in Table 1, column A. The median (IQR) age was </w:t>
      </w:r>
      <w:r w:rsidR="00B26DF3" w:rsidRPr="008402B5">
        <w:rPr>
          <w:rFonts w:ascii="Book Antiqua" w:hAnsi="Book Antiqua" w:cs="Arial"/>
        </w:rPr>
        <w:t xml:space="preserve">60 years </w:t>
      </w:r>
      <w:r w:rsidR="009416C4" w:rsidRPr="008402B5">
        <w:rPr>
          <w:rFonts w:ascii="Book Antiqua" w:hAnsi="Book Antiqua" w:cs="Arial"/>
        </w:rPr>
        <w:t xml:space="preserve">(54-64) and </w:t>
      </w:r>
      <w:r w:rsidR="00B26DF3" w:rsidRPr="008402B5">
        <w:rPr>
          <w:rFonts w:ascii="Book Antiqua" w:hAnsi="Book Antiqua" w:cs="Arial"/>
        </w:rPr>
        <w:t>35% were femal</w:t>
      </w:r>
      <w:r w:rsidR="009416C4" w:rsidRPr="008402B5">
        <w:rPr>
          <w:rFonts w:ascii="Book Antiqua" w:hAnsi="Book Antiqua" w:cs="Arial"/>
        </w:rPr>
        <w:t>e. T</w:t>
      </w:r>
      <w:r w:rsidR="00CB2015" w:rsidRPr="008402B5">
        <w:rPr>
          <w:rFonts w:ascii="Book Antiqua" w:hAnsi="Book Antiqua" w:cs="Arial"/>
        </w:rPr>
        <w:t xml:space="preserve">he etiology of </w:t>
      </w:r>
      <w:r w:rsidR="00DA0C36" w:rsidRPr="008402B5">
        <w:rPr>
          <w:rFonts w:ascii="Book Antiqua" w:hAnsi="Book Antiqua" w:cs="Arial"/>
        </w:rPr>
        <w:t xml:space="preserve">underlying liver disease </w:t>
      </w:r>
      <w:r w:rsidR="00CB2015" w:rsidRPr="008402B5">
        <w:rPr>
          <w:rFonts w:ascii="Book Antiqua" w:hAnsi="Book Antiqua" w:cs="Arial"/>
        </w:rPr>
        <w:t>was hepatitis C</w:t>
      </w:r>
      <w:r w:rsidR="009416C4" w:rsidRPr="008402B5">
        <w:rPr>
          <w:rFonts w:ascii="Book Antiqua" w:hAnsi="Book Antiqua" w:cs="Arial"/>
        </w:rPr>
        <w:t xml:space="preserve"> in 50%, alcoholic liver disease in 15%, nonalcoholic steatohepatitis in 1</w:t>
      </w:r>
      <w:r w:rsidR="00CB2015" w:rsidRPr="008402B5">
        <w:rPr>
          <w:rFonts w:ascii="Book Antiqua" w:hAnsi="Book Antiqua" w:cs="Arial"/>
        </w:rPr>
        <w:t>3%, autoimmune/cholestatic liver disease in 11%, hepatitis B in 4% and “other”</w:t>
      </w:r>
      <w:r w:rsidR="00272027" w:rsidRPr="008402B5">
        <w:rPr>
          <w:rFonts w:ascii="Book Antiqua" w:hAnsi="Book Antiqua" w:cs="Arial"/>
        </w:rPr>
        <w:t xml:space="preserve"> in 6%. </w:t>
      </w:r>
      <w:r w:rsidR="00D514FB" w:rsidRPr="008402B5">
        <w:rPr>
          <w:rFonts w:ascii="Book Antiqua" w:hAnsi="Book Antiqua" w:cs="Arial"/>
        </w:rPr>
        <w:t>Median weight and body mass index (BMI) were 83.5 kg and 28.4 kg/m</w:t>
      </w:r>
      <w:r w:rsidR="00D514FB" w:rsidRPr="008402B5">
        <w:rPr>
          <w:rFonts w:ascii="Book Antiqua" w:hAnsi="Book Antiqua" w:cs="Arial"/>
          <w:vertAlign w:val="superscript"/>
        </w:rPr>
        <w:t>2</w:t>
      </w:r>
      <w:r w:rsidR="00D514FB" w:rsidRPr="008402B5">
        <w:rPr>
          <w:rFonts w:ascii="Book Antiqua" w:hAnsi="Book Antiqua" w:cs="Arial"/>
        </w:rPr>
        <w:t xml:space="preserve">, respectively. </w:t>
      </w:r>
      <w:r w:rsidR="00066D7A" w:rsidRPr="008402B5">
        <w:rPr>
          <w:rFonts w:ascii="Book Antiqua" w:hAnsi="Book Antiqua" w:cs="Arial"/>
        </w:rPr>
        <w:t>With respe</w:t>
      </w:r>
      <w:r w:rsidR="006301B5" w:rsidRPr="008402B5">
        <w:rPr>
          <w:rFonts w:ascii="Book Antiqua" w:hAnsi="Book Antiqua" w:cs="Arial"/>
        </w:rPr>
        <w:t xml:space="preserve">ct to medical co-morbidities, </w:t>
      </w:r>
      <w:r w:rsidR="00066D7A" w:rsidRPr="008402B5">
        <w:rPr>
          <w:rFonts w:ascii="Book Antiqua" w:hAnsi="Book Antiqua" w:cs="Arial"/>
        </w:rPr>
        <w:t xml:space="preserve">44% had hypertension, 32% had diabetes, and 7% had coronary artery disease. </w:t>
      </w:r>
      <w:r w:rsidR="00883518" w:rsidRPr="008402B5">
        <w:rPr>
          <w:rFonts w:ascii="Book Antiqua" w:hAnsi="Book Antiqua" w:cs="Arial"/>
        </w:rPr>
        <w:t>Hepatic encephalopathy was present in 21.3% of patients. Ascites was absent in 67%, 30% had a mild to moderate degree</w:t>
      </w:r>
      <w:r w:rsidR="00E02F68" w:rsidRPr="008402B5">
        <w:rPr>
          <w:rFonts w:ascii="Book Antiqua" w:hAnsi="Book Antiqua" w:cs="Arial"/>
        </w:rPr>
        <w:t xml:space="preserve">, and 3% had severe ascites. </w:t>
      </w:r>
      <w:r w:rsidR="00D514FB" w:rsidRPr="008402B5">
        <w:rPr>
          <w:rFonts w:ascii="Book Antiqua" w:hAnsi="Book Antiqua" w:cs="Arial"/>
        </w:rPr>
        <w:t>The m</w:t>
      </w:r>
      <w:r w:rsidR="00770EB6" w:rsidRPr="008402B5">
        <w:rPr>
          <w:rFonts w:ascii="Book Antiqua" w:hAnsi="Book Antiqua" w:cs="Arial"/>
        </w:rPr>
        <w:t>edian (IQR) MELD score was 15 (12-18), and the proportion with Child Pugh Score A, B, and C was 19%, 60%, and 21%, respectively.</w:t>
      </w:r>
      <w:r w:rsidR="002A1A0C" w:rsidRPr="008402B5">
        <w:rPr>
          <w:rFonts w:ascii="Book Antiqua" w:hAnsi="Book Antiqua" w:cs="Arial"/>
        </w:rPr>
        <w:t xml:space="preserve"> </w:t>
      </w:r>
    </w:p>
    <w:p w14:paraId="22B1EA92" w14:textId="77777777" w:rsidR="00C0002B" w:rsidRPr="008402B5" w:rsidRDefault="00C0002B" w:rsidP="008402B5">
      <w:pPr>
        <w:adjustRightInd w:val="0"/>
        <w:snapToGrid w:val="0"/>
        <w:spacing w:line="360" w:lineRule="auto"/>
        <w:jc w:val="both"/>
        <w:rPr>
          <w:rFonts w:ascii="Book Antiqua" w:hAnsi="Book Antiqua" w:cs="Arial"/>
          <w:i/>
        </w:rPr>
      </w:pPr>
    </w:p>
    <w:p w14:paraId="6955BD47" w14:textId="565EA22C" w:rsidR="00CE7832" w:rsidRPr="008402B5" w:rsidRDefault="007D21B3" w:rsidP="008402B5">
      <w:pPr>
        <w:adjustRightInd w:val="0"/>
        <w:snapToGrid w:val="0"/>
        <w:spacing w:line="360" w:lineRule="auto"/>
        <w:jc w:val="both"/>
        <w:rPr>
          <w:rFonts w:ascii="Book Antiqua" w:hAnsi="Book Antiqua" w:cs="Arial"/>
          <w:b/>
          <w:i/>
        </w:rPr>
      </w:pPr>
      <w:r w:rsidRPr="008402B5">
        <w:rPr>
          <w:rFonts w:ascii="Book Antiqua" w:hAnsi="Book Antiqua" w:cs="Arial"/>
          <w:b/>
          <w:i/>
        </w:rPr>
        <w:t xml:space="preserve">Characteristics </w:t>
      </w:r>
      <w:r w:rsidR="00C72A67" w:rsidRPr="008402B5">
        <w:rPr>
          <w:rFonts w:ascii="Book Antiqua" w:hAnsi="Book Antiqua" w:cs="Arial"/>
          <w:b/>
          <w:i/>
        </w:rPr>
        <w:t>a</w:t>
      </w:r>
      <w:r w:rsidR="007B55DB" w:rsidRPr="008402B5">
        <w:rPr>
          <w:rFonts w:ascii="Book Antiqua" w:hAnsi="Book Antiqua" w:cs="Arial"/>
          <w:b/>
          <w:i/>
        </w:rPr>
        <w:t>ssociated with beta-blocker us</w:t>
      </w:r>
      <w:r w:rsidR="009114D1" w:rsidRPr="008402B5">
        <w:rPr>
          <w:rFonts w:ascii="Book Antiqua" w:hAnsi="Book Antiqua" w:cs="Arial"/>
          <w:b/>
          <w:i/>
        </w:rPr>
        <w:t>e</w:t>
      </w:r>
    </w:p>
    <w:p w14:paraId="2081A6CC" w14:textId="57DDAB40" w:rsidR="00CE7832" w:rsidRPr="008402B5" w:rsidRDefault="00CC619A"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Out of </w:t>
      </w:r>
      <w:r w:rsidR="00D3622A" w:rsidRPr="008402B5">
        <w:rPr>
          <w:rFonts w:ascii="Book Antiqua" w:hAnsi="Book Antiqua" w:cs="Arial"/>
        </w:rPr>
        <w:t xml:space="preserve">the </w:t>
      </w:r>
      <w:r w:rsidRPr="008402B5">
        <w:rPr>
          <w:rFonts w:ascii="Book Antiqua" w:hAnsi="Book Antiqua" w:cs="Arial"/>
        </w:rPr>
        <w:t xml:space="preserve">344 patients, </w:t>
      </w:r>
      <w:r w:rsidR="00DA0C36" w:rsidRPr="008402B5">
        <w:rPr>
          <w:rFonts w:ascii="Book Antiqua" w:hAnsi="Book Antiqua" w:cs="Arial"/>
        </w:rPr>
        <w:t>181 (</w:t>
      </w:r>
      <w:r w:rsidR="00B86BE6" w:rsidRPr="008402B5">
        <w:rPr>
          <w:rFonts w:ascii="Book Antiqua" w:hAnsi="Book Antiqua" w:cs="Arial"/>
        </w:rPr>
        <w:t>53%</w:t>
      </w:r>
      <w:r w:rsidR="00DA0C36" w:rsidRPr="008402B5">
        <w:rPr>
          <w:rFonts w:ascii="Book Antiqua" w:hAnsi="Book Antiqua" w:cs="Arial"/>
        </w:rPr>
        <w:t>)</w:t>
      </w:r>
      <w:r w:rsidR="00B86BE6" w:rsidRPr="008402B5">
        <w:rPr>
          <w:rFonts w:ascii="Book Antiqua" w:hAnsi="Book Antiqua" w:cs="Arial"/>
        </w:rPr>
        <w:t xml:space="preserve"> </w:t>
      </w:r>
      <w:r w:rsidR="00D0282F" w:rsidRPr="008402B5">
        <w:rPr>
          <w:rFonts w:ascii="Book Antiqua" w:hAnsi="Book Antiqua" w:cs="Arial"/>
        </w:rPr>
        <w:t>w</w:t>
      </w:r>
      <w:r w:rsidR="00DA0C36" w:rsidRPr="008402B5">
        <w:rPr>
          <w:rFonts w:ascii="Book Antiqua" w:hAnsi="Book Antiqua" w:cs="Arial"/>
        </w:rPr>
        <w:t>ere</w:t>
      </w:r>
      <w:r w:rsidRPr="008402B5">
        <w:rPr>
          <w:rFonts w:ascii="Book Antiqua" w:hAnsi="Book Antiqua" w:cs="Arial"/>
        </w:rPr>
        <w:t xml:space="preserve"> taking a beta-blocker at the time of </w:t>
      </w:r>
      <w:r w:rsidR="00177FC9" w:rsidRPr="008402B5">
        <w:rPr>
          <w:rFonts w:ascii="Book Antiqua" w:hAnsi="Book Antiqua" w:cs="Arial"/>
        </w:rPr>
        <w:t>assessment</w:t>
      </w:r>
      <w:r w:rsidR="00CF28FA" w:rsidRPr="008402B5">
        <w:rPr>
          <w:rFonts w:ascii="Book Antiqua" w:hAnsi="Book Antiqua" w:cs="Arial"/>
        </w:rPr>
        <w:t>:</w:t>
      </w:r>
      <w:r w:rsidR="00064872" w:rsidRPr="008402B5">
        <w:rPr>
          <w:rFonts w:ascii="Book Antiqua" w:hAnsi="Book Antiqua" w:cs="Arial"/>
        </w:rPr>
        <w:t xml:space="preserve"> 68% were taking </w:t>
      </w:r>
      <w:r w:rsidR="00DA0C36" w:rsidRPr="008402B5">
        <w:rPr>
          <w:rFonts w:ascii="Book Antiqua" w:hAnsi="Book Antiqua" w:cs="Arial"/>
        </w:rPr>
        <w:t>p</w:t>
      </w:r>
      <w:r w:rsidR="00064872" w:rsidRPr="008402B5">
        <w:rPr>
          <w:rFonts w:ascii="Book Antiqua" w:hAnsi="Book Antiqua" w:cs="Arial"/>
        </w:rPr>
        <w:t xml:space="preserve">ropranolol, 15% </w:t>
      </w:r>
      <w:r w:rsidR="00DA0C36" w:rsidRPr="008402B5">
        <w:rPr>
          <w:rFonts w:ascii="Book Antiqua" w:hAnsi="Book Antiqua" w:cs="Arial"/>
        </w:rPr>
        <w:t>n</w:t>
      </w:r>
      <w:r w:rsidR="00064872" w:rsidRPr="008402B5">
        <w:rPr>
          <w:rFonts w:ascii="Book Antiqua" w:hAnsi="Book Antiqua" w:cs="Arial"/>
        </w:rPr>
        <w:t xml:space="preserve">adolol, </w:t>
      </w:r>
      <w:r w:rsidR="002E7418" w:rsidRPr="008402B5">
        <w:rPr>
          <w:rFonts w:ascii="Book Antiqua" w:hAnsi="Book Antiqua" w:cs="Arial"/>
        </w:rPr>
        <w:t>and 17% other</w:t>
      </w:r>
      <w:r w:rsidR="00D4173D" w:rsidRPr="008402B5">
        <w:rPr>
          <w:rFonts w:ascii="Book Antiqua" w:hAnsi="Book Antiqua" w:cs="Arial"/>
        </w:rPr>
        <w:t xml:space="preserve"> </w:t>
      </w:r>
      <w:r w:rsidR="002E7418" w:rsidRPr="008402B5">
        <w:rPr>
          <w:rFonts w:ascii="Book Antiqua" w:hAnsi="Book Antiqua" w:cs="Arial"/>
        </w:rPr>
        <w:t>beta-blockers</w:t>
      </w:r>
      <w:r w:rsidR="006E0AD9" w:rsidRPr="008402B5">
        <w:rPr>
          <w:rFonts w:ascii="Book Antiqua" w:hAnsi="Book Antiqua" w:cs="Arial"/>
        </w:rPr>
        <w:t xml:space="preserve"> (Supplemental Tab</w:t>
      </w:r>
      <w:r w:rsidR="00D63823" w:rsidRPr="008402B5">
        <w:rPr>
          <w:rFonts w:ascii="Book Antiqua" w:hAnsi="Book Antiqua" w:cs="Arial"/>
        </w:rPr>
        <w:t>l</w:t>
      </w:r>
      <w:r w:rsidR="006E0AD9" w:rsidRPr="008402B5">
        <w:rPr>
          <w:rFonts w:ascii="Book Antiqua" w:hAnsi="Book Antiqua" w:cs="Arial"/>
        </w:rPr>
        <w:t>e 1)</w:t>
      </w:r>
      <w:r w:rsidR="002E7418" w:rsidRPr="008402B5">
        <w:rPr>
          <w:rFonts w:ascii="Book Antiqua" w:hAnsi="Book Antiqua" w:cs="Arial"/>
        </w:rPr>
        <w:t xml:space="preserve">. </w:t>
      </w:r>
    </w:p>
    <w:p w14:paraId="4C3F3AAF" w14:textId="66AE15A4" w:rsidR="00D1009E" w:rsidRPr="008402B5" w:rsidRDefault="009F019F"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E052AF" w:rsidRPr="008402B5">
        <w:rPr>
          <w:rFonts w:ascii="Book Antiqua" w:hAnsi="Book Antiqua" w:cs="Arial"/>
        </w:rPr>
        <w:t>Baseline characteristic</w:t>
      </w:r>
      <w:r w:rsidR="00DA0C36" w:rsidRPr="008402B5">
        <w:rPr>
          <w:rFonts w:ascii="Book Antiqua" w:hAnsi="Book Antiqua" w:cs="Arial"/>
        </w:rPr>
        <w:t>s</w:t>
      </w:r>
      <w:r w:rsidR="00E052AF" w:rsidRPr="008402B5">
        <w:rPr>
          <w:rFonts w:ascii="Book Antiqua" w:hAnsi="Book Antiqua" w:cs="Arial"/>
        </w:rPr>
        <w:t xml:space="preserve"> of beta-b</w:t>
      </w:r>
      <w:r w:rsidR="00E1167C" w:rsidRPr="008402B5">
        <w:rPr>
          <w:rFonts w:ascii="Book Antiqua" w:hAnsi="Book Antiqua" w:cs="Arial"/>
        </w:rPr>
        <w:t>l</w:t>
      </w:r>
      <w:r w:rsidR="00E052AF" w:rsidRPr="008402B5">
        <w:rPr>
          <w:rFonts w:ascii="Book Antiqua" w:hAnsi="Book Antiqua" w:cs="Arial"/>
        </w:rPr>
        <w:t xml:space="preserve">ocker users </w:t>
      </w:r>
      <w:r w:rsidRPr="008402B5">
        <w:rPr>
          <w:rFonts w:ascii="Book Antiqua" w:hAnsi="Book Antiqua" w:cs="Arial"/>
          <w:i/>
        </w:rPr>
        <w:t>vs</w:t>
      </w:r>
      <w:r w:rsidR="00E052AF" w:rsidRPr="008402B5">
        <w:rPr>
          <w:rFonts w:ascii="Book Antiqua" w:hAnsi="Book Antiqua" w:cs="Arial"/>
        </w:rPr>
        <w:t xml:space="preserve"> non-users are shown in Table 1, columns B and C, respectively.</w:t>
      </w:r>
      <w:r w:rsidR="00EF793E" w:rsidRPr="008402B5">
        <w:rPr>
          <w:rFonts w:ascii="Book Antiqua" w:hAnsi="Book Antiqua" w:cs="Arial"/>
        </w:rPr>
        <w:t xml:space="preserve"> The two groups were similar with respect to age, race/ethnicity, etiology of liver disease, </w:t>
      </w:r>
      <w:r w:rsidR="004E0AA9" w:rsidRPr="008402B5">
        <w:rPr>
          <w:rFonts w:ascii="Book Antiqua" w:hAnsi="Book Antiqua" w:cs="Arial"/>
        </w:rPr>
        <w:t xml:space="preserve">degree of ascites, </w:t>
      </w:r>
      <w:r w:rsidR="000962B1" w:rsidRPr="008402B5">
        <w:rPr>
          <w:rFonts w:ascii="Book Antiqua" w:hAnsi="Book Antiqua" w:cs="Arial"/>
        </w:rPr>
        <w:t xml:space="preserve">rates of </w:t>
      </w:r>
      <w:r w:rsidR="004E0AA9" w:rsidRPr="008402B5">
        <w:rPr>
          <w:rFonts w:ascii="Book Antiqua" w:hAnsi="Book Antiqua" w:cs="Arial"/>
        </w:rPr>
        <w:t xml:space="preserve">hepatic </w:t>
      </w:r>
      <w:r w:rsidR="004E0AA9" w:rsidRPr="008402B5">
        <w:rPr>
          <w:rFonts w:ascii="Book Antiqua" w:hAnsi="Book Antiqua" w:cs="Arial"/>
        </w:rPr>
        <w:lastRenderedPageBreak/>
        <w:t xml:space="preserve">encephalopathy, </w:t>
      </w:r>
      <w:r w:rsidR="00EF793E" w:rsidRPr="008402B5">
        <w:rPr>
          <w:rFonts w:ascii="Book Antiqua" w:hAnsi="Book Antiqua" w:cs="Arial"/>
        </w:rPr>
        <w:t xml:space="preserve">MELD scores and Child Pugh scores. </w:t>
      </w:r>
      <w:r w:rsidR="00FA623B" w:rsidRPr="008402B5">
        <w:rPr>
          <w:rFonts w:ascii="Book Antiqua" w:hAnsi="Book Antiqua" w:cs="Arial"/>
        </w:rPr>
        <w:t xml:space="preserve">Beta-blocker users </w:t>
      </w:r>
      <w:r w:rsidRPr="008402B5">
        <w:rPr>
          <w:rFonts w:ascii="Book Antiqua" w:hAnsi="Book Antiqua" w:cs="Arial"/>
          <w:i/>
        </w:rPr>
        <w:t>vs</w:t>
      </w:r>
      <w:r w:rsidR="006A360A" w:rsidRPr="008402B5">
        <w:rPr>
          <w:rFonts w:ascii="Book Antiqua" w:hAnsi="Book Antiqua" w:cs="Arial"/>
        </w:rPr>
        <w:t xml:space="preserve"> non-users </w:t>
      </w:r>
      <w:r w:rsidR="00FA623B" w:rsidRPr="008402B5">
        <w:rPr>
          <w:rFonts w:ascii="Book Antiqua" w:hAnsi="Book Antiqua" w:cs="Arial"/>
        </w:rPr>
        <w:t xml:space="preserve">had a lower percentage of females (25% </w:t>
      </w:r>
      <w:r w:rsidR="00FA623B" w:rsidRPr="008402B5">
        <w:rPr>
          <w:rFonts w:ascii="Book Antiqua" w:hAnsi="Book Antiqua" w:cs="Arial"/>
          <w:i/>
        </w:rPr>
        <w:t>vs</w:t>
      </w:r>
      <w:r w:rsidR="00FA623B" w:rsidRPr="008402B5">
        <w:rPr>
          <w:rFonts w:ascii="Book Antiqua" w:hAnsi="Book Antiqua" w:cs="Arial"/>
        </w:rPr>
        <w:t xml:space="preserve"> 46%; </w:t>
      </w:r>
      <w:r w:rsidRPr="008402B5">
        <w:rPr>
          <w:rFonts w:ascii="Book Antiqua" w:hAnsi="Book Antiqua" w:cs="Arial"/>
          <w:i/>
        </w:rPr>
        <w:t>P</w:t>
      </w:r>
      <w:r w:rsidRPr="008402B5">
        <w:rPr>
          <w:rFonts w:ascii="Book Antiqua" w:hAnsi="Book Antiqua" w:cs="Arial"/>
        </w:rPr>
        <w:t xml:space="preserve"> </w:t>
      </w:r>
      <w:r w:rsidR="00FA623B" w:rsidRPr="008402B5">
        <w:rPr>
          <w:rFonts w:ascii="Book Antiqua" w:hAnsi="Book Antiqua" w:cs="Arial"/>
        </w:rPr>
        <w:t>&lt;</w:t>
      </w:r>
      <w:r w:rsidRPr="008402B5">
        <w:rPr>
          <w:rFonts w:ascii="Book Antiqua" w:hAnsi="Book Antiqua" w:cs="Arial"/>
        </w:rPr>
        <w:t xml:space="preserve"> </w:t>
      </w:r>
      <w:r w:rsidR="00FA623B" w:rsidRPr="008402B5">
        <w:rPr>
          <w:rFonts w:ascii="Book Antiqua" w:hAnsi="Book Antiqua" w:cs="Arial"/>
        </w:rPr>
        <w:t>0.001)</w:t>
      </w:r>
      <w:r w:rsidR="004E0AA9" w:rsidRPr="008402B5">
        <w:rPr>
          <w:rFonts w:ascii="Book Antiqua" w:hAnsi="Book Antiqua" w:cs="Arial"/>
        </w:rPr>
        <w:t>, higher body mass</w:t>
      </w:r>
      <w:r w:rsidR="00534678" w:rsidRPr="008402B5">
        <w:rPr>
          <w:rFonts w:ascii="Book Antiqua" w:hAnsi="Book Antiqua" w:cs="Arial"/>
        </w:rPr>
        <w:t xml:space="preserve"> index (29.3 </w:t>
      </w:r>
      <w:r w:rsidR="00534678" w:rsidRPr="008402B5">
        <w:rPr>
          <w:rFonts w:ascii="Book Antiqua" w:hAnsi="Book Antiqua" w:cs="Arial"/>
          <w:i/>
        </w:rPr>
        <w:t>vs</w:t>
      </w:r>
      <w:r w:rsidR="00534678" w:rsidRPr="008402B5">
        <w:rPr>
          <w:rFonts w:ascii="Book Antiqua" w:hAnsi="Book Antiqua" w:cs="Arial"/>
        </w:rPr>
        <w:t xml:space="preserve"> 27.7</w:t>
      </w:r>
      <w:r w:rsidR="00DA0C36" w:rsidRPr="008402B5">
        <w:rPr>
          <w:rFonts w:ascii="Book Antiqua" w:hAnsi="Book Antiqua" w:cs="Arial"/>
        </w:rPr>
        <w:t xml:space="preserve"> kg/m</w:t>
      </w:r>
      <w:r w:rsidR="00DA0C36" w:rsidRPr="008402B5">
        <w:rPr>
          <w:rFonts w:ascii="Book Antiqua" w:hAnsi="Book Antiqua" w:cs="Arial"/>
          <w:vertAlign w:val="superscript"/>
        </w:rPr>
        <w:t>2</w:t>
      </w:r>
      <w:r w:rsidR="00534678" w:rsidRPr="008402B5">
        <w:rPr>
          <w:rFonts w:ascii="Book Antiqua" w:hAnsi="Book Antiqua" w:cs="Arial"/>
        </w:rPr>
        <w:t xml:space="preserve">; </w:t>
      </w:r>
      <w:r w:rsidRPr="008402B5">
        <w:rPr>
          <w:rFonts w:ascii="Book Antiqua" w:hAnsi="Book Antiqua" w:cs="Arial"/>
          <w:i/>
        </w:rPr>
        <w:t>P</w:t>
      </w:r>
      <w:r w:rsidRPr="008402B5">
        <w:rPr>
          <w:rFonts w:ascii="Book Antiqua" w:hAnsi="Book Antiqua" w:cs="Arial"/>
        </w:rPr>
        <w:t xml:space="preserve"> </w:t>
      </w:r>
      <w:r w:rsidR="00534678" w:rsidRPr="008402B5">
        <w:rPr>
          <w:rFonts w:ascii="Book Antiqua" w:hAnsi="Book Antiqua" w:cs="Arial"/>
        </w:rPr>
        <w:t>=</w:t>
      </w:r>
      <w:r w:rsidRPr="008402B5">
        <w:rPr>
          <w:rFonts w:ascii="Book Antiqua" w:hAnsi="Book Antiqua" w:cs="Arial"/>
        </w:rPr>
        <w:t xml:space="preserve"> </w:t>
      </w:r>
      <w:r w:rsidR="00534678" w:rsidRPr="008402B5">
        <w:rPr>
          <w:rFonts w:ascii="Book Antiqua" w:hAnsi="Book Antiqua" w:cs="Arial"/>
        </w:rPr>
        <w:t>0.008</w:t>
      </w:r>
      <w:r w:rsidR="006A360A" w:rsidRPr="008402B5">
        <w:rPr>
          <w:rFonts w:ascii="Book Antiqua" w:hAnsi="Book Antiqua" w:cs="Arial"/>
        </w:rPr>
        <w:t>), and higher rates of HCC (</w:t>
      </w:r>
      <w:r w:rsidR="00012B9F" w:rsidRPr="008402B5">
        <w:rPr>
          <w:rFonts w:ascii="Book Antiqua" w:hAnsi="Book Antiqua" w:cs="Arial"/>
        </w:rPr>
        <w:t xml:space="preserve">32% </w:t>
      </w:r>
      <w:bookmarkStart w:id="133" w:name="OLE_LINK105"/>
      <w:r w:rsidR="00012B9F" w:rsidRPr="008402B5">
        <w:rPr>
          <w:rFonts w:ascii="Book Antiqua" w:hAnsi="Book Antiqua" w:cs="Arial"/>
          <w:i/>
        </w:rPr>
        <w:t>vs</w:t>
      </w:r>
      <w:r w:rsidR="00012B9F" w:rsidRPr="008402B5">
        <w:rPr>
          <w:rFonts w:ascii="Book Antiqua" w:hAnsi="Book Antiqua" w:cs="Arial"/>
        </w:rPr>
        <w:t xml:space="preserve"> </w:t>
      </w:r>
      <w:bookmarkEnd w:id="133"/>
      <w:r w:rsidR="00012B9F" w:rsidRPr="008402B5">
        <w:rPr>
          <w:rFonts w:ascii="Book Antiqua" w:hAnsi="Book Antiqua" w:cs="Arial"/>
        </w:rPr>
        <w:t xml:space="preserve">22%; </w:t>
      </w:r>
      <w:r w:rsidRPr="008402B5">
        <w:rPr>
          <w:rFonts w:ascii="Book Antiqua" w:hAnsi="Book Antiqua" w:cs="Arial"/>
          <w:i/>
        </w:rPr>
        <w:t>P</w:t>
      </w:r>
      <w:r w:rsidRPr="008402B5">
        <w:rPr>
          <w:rFonts w:ascii="Book Antiqua" w:hAnsi="Book Antiqua" w:cs="Arial"/>
        </w:rPr>
        <w:t xml:space="preserve"> </w:t>
      </w:r>
      <w:r w:rsidR="00012B9F" w:rsidRPr="008402B5">
        <w:rPr>
          <w:rFonts w:ascii="Book Antiqua" w:hAnsi="Book Antiqua" w:cs="Arial"/>
        </w:rPr>
        <w:t>=</w:t>
      </w:r>
      <w:r w:rsidRPr="008402B5">
        <w:rPr>
          <w:rFonts w:ascii="Book Antiqua" w:hAnsi="Book Antiqua" w:cs="Arial"/>
        </w:rPr>
        <w:t xml:space="preserve"> </w:t>
      </w:r>
      <w:r w:rsidR="00012B9F" w:rsidRPr="008402B5">
        <w:rPr>
          <w:rFonts w:ascii="Book Antiqua" w:hAnsi="Book Antiqua" w:cs="Arial"/>
        </w:rPr>
        <w:t>0.04</w:t>
      </w:r>
      <w:r w:rsidR="003E1BBA" w:rsidRPr="008402B5">
        <w:rPr>
          <w:rFonts w:ascii="Book Antiqua" w:hAnsi="Book Antiqua" w:cs="Arial"/>
        </w:rPr>
        <w:t>)</w:t>
      </w:r>
      <w:r w:rsidR="007F0675" w:rsidRPr="008402B5">
        <w:rPr>
          <w:rFonts w:ascii="Book Antiqua" w:hAnsi="Book Antiqua" w:cs="Arial"/>
        </w:rPr>
        <w:t xml:space="preserve">. </w:t>
      </w:r>
    </w:p>
    <w:p w14:paraId="66F8F2B0" w14:textId="73F8CF2D" w:rsidR="001E63EC" w:rsidRPr="008402B5" w:rsidRDefault="009F019F"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1E63EC" w:rsidRPr="008402B5">
        <w:rPr>
          <w:rFonts w:ascii="Book Antiqua" w:hAnsi="Book Antiqua" w:cs="Arial"/>
        </w:rPr>
        <w:t>Median (IQR) heart rate (in beats per minute) differed significantly between beta</w:t>
      </w:r>
      <w:r w:rsidR="00931BCD" w:rsidRPr="008402B5">
        <w:rPr>
          <w:rFonts w:ascii="Book Antiqua" w:hAnsi="Book Antiqua" w:cs="Arial"/>
        </w:rPr>
        <w:t>-blocker users and non-users [67</w:t>
      </w:r>
      <w:r w:rsidR="001E63EC" w:rsidRPr="008402B5">
        <w:rPr>
          <w:rFonts w:ascii="Book Antiqua" w:hAnsi="Book Antiqua" w:cs="Arial"/>
        </w:rPr>
        <w:t xml:space="preserve"> (61-74) </w:t>
      </w:r>
      <w:r w:rsidRPr="008402B5">
        <w:rPr>
          <w:rFonts w:ascii="Book Antiqua" w:hAnsi="Book Antiqua" w:cs="Arial"/>
          <w:i/>
        </w:rPr>
        <w:t>vs</w:t>
      </w:r>
      <w:r w:rsidR="00164FD1" w:rsidRPr="008402B5">
        <w:rPr>
          <w:rFonts w:ascii="Book Antiqua" w:hAnsi="Book Antiqua" w:cs="Arial"/>
        </w:rPr>
        <w:t xml:space="preserve"> 76 (69-85); </w:t>
      </w:r>
      <w:r w:rsidRPr="008402B5">
        <w:rPr>
          <w:rFonts w:ascii="Book Antiqua" w:hAnsi="Book Antiqua" w:cs="Arial"/>
          <w:i/>
        </w:rPr>
        <w:t>P</w:t>
      </w:r>
      <w:r w:rsidRPr="008402B5">
        <w:rPr>
          <w:rFonts w:ascii="Book Antiqua" w:hAnsi="Book Antiqua" w:cs="Arial"/>
        </w:rPr>
        <w:t xml:space="preserve"> </w:t>
      </w:r>
      <w:r w:rsidR="00164FD1" w:rsidRPr="008402B5">
        <w:rPr>
          <w:rFonts w:ascii="Book Antiqua" w:hAnsi="Book Antiqua" w:cs="Arial"/>
        </w:rPr>
        <w:t>&lt;</w:t>
      </w:r>
      <w:r w:rsidRPr="008402B5">
        <w:rPr>
          <w:rFonts w:ascii="Book Antiqua" w:hAnsi="Book Antiqua" w:cs="Arial"/>
        </w:rPr>
        <w:t xml:space="preserve"> </w:t>
      </w:r>
      <w:r w:rsidR="00164FD1" w:rsidRPr="008402B5">
        <w:rPr>
          <w:rFonts w:ascii="Book Antiqua" w:hAnsi="Book Antiqua" w:cs="Arial"/>
        </w:rPr>
        <w:t xml:space="preserve">0.001]. </w:t>
      </w:r>
      <w:r w:rsidR="001E63EC" w:rsidRPr="008402B5">
        <w:rPr>
          <w:rFonts w:ascii="Book Antiqua" w:hAnsi="Book Antiqua" w:cs="Arial"/>
        </w:rPr>
        <w:t>There was no significant difference in systolic or diastolic blood pressure between the two groups.</w:t>
      </w:r>
    </w:p>
    <w:p w14:paraId="3EBBEEF1" w14:textId="77777777" w:rsidR="00CC619A" w:rsidRPr="008402B5" w:rsidRDefault="00CC619A" w:rsidP="008402B5">
      <w:pPr>
        <w:adjustRightInd w:val="0"/>
        <w:snapToGrid w:val="0"/>
        <w:spacing w:line="360" w:lineRule="auto"/>
        <w:jc w:val="both"/>
        <w:rPr>
          <w:rFonts w:ascii="Book Antiqua" w:hAnsi="Book Antiqua" w:cs="Arial"/>
          <w:i/>
        </w:rPr>
      </w:pPr>
    </w:p>
    <w:p w14:paraId="47FF61AB" w14:textId="3C23351A" w:rsidR="00EB6BEE" w:rsidRPr="008402B5" w:rsidRDefault="004A2C18" w:rsidP="008402B5">
      <w:pPr>
        <w:adjustRightInd w:val="0"/>
        <w:snapToGrid w:val="0"/>
        <w:spacing w:line="360" w:lineRule="auto"/>
        <w:jc w:val="both"/>
        <w:rPr>
          <w:rFonts w:ascii="Book Antiqua" w:hAnsi="Book Antiqua" w:cs="Arial"/>
          <w:b/>
          <w:i/>
        </w:rPr>
      </w:pPr>
      <w:r w:rsidRPr="008402B5">
        <w:rPr>
          <w:rFonts w:ascii="Book Antiqua" w:hAnsi="Book Antiqua" w:cs="Arial"/>
          <w:b/>
          <w:i/>
        </w:rPr>
        <w:t>Associations</w:t>
      </w:r>
      <w:r w:rsidR="008D416F" w:rsidRPr="008402B5">
        <w:rPr>
          <w:rFonts w:ascii="Book Antiqua" w:hAnsi="Book Antiqua" w:cs="Arial"/>
          <w:b/>
          <w:i/>
        </w:rPr>
        <w:t xml:space="preserve"> between b</w:t>
      </w:r>
      <w:r w:rsidR="001A0F7E" w:rsidRPr="008402B5">
        <w:rPr>
          <w:rFonts w:ascii="Book Antiqua" w:hAnsi="Book Antiqua" w:cs="Arial"/>
          <w:b/>
          <w:i/>
        </w:rPr>
        <w:t xml:space="preserve">eta-blocker use and physical </w:t>
      </w:r>
      <w:r w:rsidR="00DA0C36" w:rsidRPr="008402B5">
        <w:rPr>
          <w:rFonts w:ascii="Book Antiqua" w:hAnsi="Book Antiqua" w:cs="Arial"/>
          <w:b/>
          <w:i/>
        </w:rPr>
        <w:t>frailty</w:t>
      </w:r>
    </w:p>
    <w:p w14:paraId="5E33C2FC" w14:textId="44C494D1" w:rsidR="00F278CA" w:rsidRPr="008402B5" w:rsidRDefault="001E63EC"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A comparison of characteristics by </w:t>
      </w:r>
      <w:r w:rsidR="008235EA" w:rsidRPr="008402B5">
        <w:rPr>
          <w:rFonts w:ascii="Book Antiqua" w:hAnsi="Book Antiqua" w:cs="Arial"/>
        </w:rPr>
        <w:t xml:space="preserve">beta-blocker use </w:t>
      </w:r>
      <w:r w:rsidRPr="008402B5">
        <w:rPr>
          <w:rFonts w:ascii="Book Antiqua" w:hAnsi="Book Antiqua" w:cs="Arial"/>
        </w:rPr>
        <w:t xml:space="preserve">is </w:t>
      </w:r>
      <w:r w:rsidR="008235EA" w:rsidRPr="008402B5">
        <w:rPr>
          <w:rFonts w:ascii="Book Antiqua" w:hAnsi="Book Antiqua" w:cs="Arial"/>
        </w:rPr>
        <w:t>presented in Table 2.</w:t>
      </w:r>
      <w:r w:rsidR="002F042C" w:rsidRPr="008402B5">
        <w:rPr>
          <w:rFonts w:ascii="Book Antiqua" w:hAnsi="Book Antiqua" w:cs="Arial"/>
        </w:rPr>
        <w:t xml:space="preserve"> </w:t>
      </w:r>
      <w:r w:rsidR="00F278CA" w:rsidRPr="008402B5">
        <w:rPr>
          <w:rFonts w:ascii="Book Antiqua" w:hAnsi="Book Antiqua" w:cs="Arial"/>
        </w:rPr>
        <w:t xml:space="preserve"> Median LFI </w:t>
      </w:r>
      <w:r w:rsidR="00EB2D5B" w:rsidRPr="008402B5">
        <w:rPr>
          <w:rFonts w:ascii="Book Antiqua" w:hAnsi="Book Antiqua" w:cs="Arial"/>
        </w:rPr>
        <w:t xml:space="preserve">was statistically, but not clinically, significantly worse in beta-blocker users compared to non-users (3.75 </w:t>
      </w:r>
      <w:r w:rsidR="00EB2D5B" w:rsidRPr="008402B5">
        <w:rPr>
          <w:rFonts w:ascii="Book Antiqua" w:hAnsi="Book Antiqua" w:cs="Arial"/>
          <w:i/>
        </w:rPr>
        <w:t>vs</w:t>
      </w:r>
      <w:r w:rsidR="00EB2D5B" w:rsidRPr="008402B5">
        <w:rPr>
          <w:rFonts w:ascii="Book Antiqua" w:hAnsi="Book Antiqua" w:cs="Arial"/>
        </w:rPr>
        <w:t xml:space="preserve"> 3.64; </w:t>
      </w:r>
      <w:r w:rsidR="009F019F" w:rsidRPr="008402B5">
        <w:rPr>
          <w:rFonts w:ascii="Book Antiqua" w:hAnsi="Book Antiqua" w:cs="Arial"/>
          <w:i/>
        </w:rPr>
        <w:t>P</w:t>
      </w:r>
      <w:r w:rsidR="009F019F" w:rsidRPr="008402B5">
        <w:rPr>
          <w:rFonts w:ascii="Book Antiqua" w:hAnsi="Book Antiqua" w:cs="Arial"/>
        </w:rPr>
        <w:t xml:space="preserve"> </w:t>
      </w:r>
      <w:r w:rsidR="00EB2D5B" w:rsidRPr="008402B5">
        <w:rPr>
          <w:rFonts w:ascii="Book Antiqua" w:hAnsi="Book Antiqua" w:cs="Arial"/>
        </w:rPr>
        <w:t>=</w:t>
      </w:r>
      <w:r w:rsidR="009F019F" w:rsidRPr="008402B5">
        <w:rPr>
          <w:rFonts w:ascii="Book Antiqua" w:hAnsi="Book Antiqua" w:cs="Arial"/>
        </w:rPr>
        <w:t xml:space="preserve"> </w:t>
      </w:r>
      <w:r w:rsidR="00EB2D5B" w:rsidRPr="008402B5">
        <w:rPr>
          <w:rFonts w:ascii="Book Antiqua" w:hAnsi="Book Antiqua" w:cs="Arial"/>
        </w:rPr>
        <w:t xml:space="preserve">0.04). </w:t>
      </w:r>
      <w:r w:rsidR="00F10B0F" w:rsidRPr="008402B5">
        <w:rPr>
          <w:rFonts w:ascii="Book Antiqua" w:hAnsi="Book Antiqua" w:cs="Arial"/>
        </w:rPr>
        <w:t xml:space="preserve">Rates of frailty were similar between the two groups (14% </w:t>
      </w:r>
      <w:bookmarkStart w:id="134" w:name="OLE_LINK106"/>
      <w:r w:rsidR="00F10B0F" w:rsidRPr="008402B5">
        <w:rPr>
          <w:rFonts w:ascii="Book Antiqua" w:hAnsi="Book Antiqua" w:cs="Arial"/>
          <w:i/>
        </w:rPr>
        <w:t>vs</w:t>
      </w:r>
      <w:bookmarkEnd w:id="134"/>
      <w:r w:rsidR="00F10B0F" w:rsidRPr="008402B5">
        <w:rPr>
          <w:rFonts w:ascii="Book Antiqua" w:hAnsi="Book Antiqua" w:cs="Arial"/>
        </w:rPr>
        <w:t xml:space="preserve"> 14%), but there was a trend toward a lower rate of patients who were classified as robust among beta-blocker users </w:t>
      </w:r>
      <w:r w:rsidR="009F019F" w:rsidRPr="008402B5">
        <w:rPr>
          <w:rFonts w:ascii="Book Antiqua" w:hAnsi="Book Antiqua" w:cs="Arial"/>
          <w:i/>
        </w:rPr>
        <w:t>vs</w:t>
      </w:r>
      <w:r w:rsidR="00F10B0F" w:rsidRPr="008402B5">
        <w:rPr>
          <w:rFonts w:ascii="Book Antiqua" w:hAnsi="Book Antiqua" w:cs="Arial"/>
          <w:i/>
        </w:rPr>
        <w:t xml:space="preserve"> </w:t>
      </w:r>
      <w:r w:rsidR="00F10B0F" w:rsidRPr="008402B5">
        <w:rPr>
          <w:rFonts w:ascii="Book Antiqua" w:hAnsi="Book Antiqua" w:cs="Arial"/>
        </w:rPr>
        <w:t>no</w:t>
      </w:r>
      <w:r w:rsidR="00CB74F0" w:rsidRPr="008402B5">
        <w:rPr>
          <w:rFonts w:ascii="Book Antiqua" w:hAnsi="Book Antiqua" w:cs="Arial"/>
        </w:rPr>
        <w:t xml:space="preserve">n-users (16% </w:t>
      </w:r>
      <w:r w:rsidR="00CB74F0" w:rsidRPr="008402B5">
        <w:rPr>
          <w:rFonts w:ascii="Book Antiqua" w:hAnsi="Book Antiqua" w:cs="Arial"/>
          <w:i/>
        </w:rPr>
        <w:t>vs</w:t>
      </w:r>
      <w:r w:rsidR="00CB74F0" w:rsidRPr="008402B5">
        <w:rPr>
          <w:rFonts w:ascii="Book Antiqua" w:hAnsi="Book Antiqua" w:cs="Arial"/>
        </w:rPr>
        <w:t xml:space="preserve"> 25%; </w:t>
      </w:r>
      <w:bookmarkStart w:id="135" w:name="OLE_LINK107"/>
      <w:bookmarkStart w:id="136" w:name="OLE_LINK108"/>
      <w:r w:rsidR="009F019F" w:rsidRPr="008402B5">
        <w:rPr>
          <w:rFonts w:ascii="Book Antiqua" w:hAnsi="Book Antiqua" w:cs="Arial"/>
          <w:i/>
        </w:rPr>
        <w:t>P</w:t>
      </w:r>
      <w:bookmarkEnd w:id="135"/>
      <w:bookmarkEnd w:id="136"/>
      <w:r w:rsidR="009F019F" w:rsidRPr="008402B5">
        <w:rPr>
          <w:rFonts w:ascii="Book Antiqua" w:hAnsi="Book Antiqua" w:cs="Arial"/>
        </w:rPr>
        <w:t xml:space="preserve"> </w:t>
      </w:r>
      <w:r w:rsidR="00CB74F0" w:rsidRPr="008402B5">
        <w:rPr>
          <w:rFonts w:ascii="Book Antiqua" w:hAnsi="Book Antiqua" w:cs="Arial"/>
        </w:rPr>
        <w:t>=</w:t>
      </w:r>
      <w:r w:rsidR="009F019F" w:rsidRPr="008402B5">
        <w:rPr>
          <w:rFonts w:ascii="Book Antiqua" w:hAnsi="Book Antiqua" w:cs="Arial"/>
        </w:rPr>
        <w:t xml:space="preserve"> </w:t>
      </w:r>
      <w:r w:rsidR="00CB74F0" w:rsidRPr="008402B5">
        <w:rPr>
          <w:rFonts w:ascii="Book Antiqua" w:hAnsi="Book Antiqua" w:cs="Arial"/>
        </w:rPr>
        <w:t xml:space="preserve">0.06). </w:t>
      </w:r>
      <w:r w:rsidR="00F10B0F" w:rsidRPr="008402B5">
        <w:rPr>
          <w:rFonts w:ascii="Book Antiqua" w:hAnsi="Book Antiqua" w:cs="Arial"/>
        </w:rPr>
        <w:t>There was no difference in rates of self-reported exhaustion or physical activity between the two groups (Table 2).</w:t>
      </w:r>
    </w:p>
    <w:p w14:paraId="5ED85C79" w14:textId="18E41280" w:rsidR="00F10B0F" w:rsidRPr="008402B5" w:rsidRDefault="009F019F"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F10B0F" w:rsidRPr="008402B5">
        <w:rPr>
          <w:rFonts w:ascii="Book Antiqua" w:hAnsi="Book Antiqua" w:cs="Arial"/>
        </w:rPr>
        <w:t xml:space="preserve">In </w:t>
      </w:r>
      <w:r w:rsidR="004F7A48" w:rsidRPr="008402B5">
        <w:rPr>
          <w:rFonts w:ascii="Book Antiqua" w:hAnsi="Book Antiqua" w:cs="Arial"/>
        </w:rPr>
        <w:t xml:space="preserve">univariable </w:t>
      </w:r>
      <w:r w:rsidR="00F10B0F" w:rsidRPr="008402B5">
        <w:rPr>
          <w:rFonts w:ascii="Book Antiqua" w:hAnsi="Book Antiqua" w:cs="Arial"/>
        </w:rPr>
        <w:t xml:space="preserve">logistic regression, </w:t>
      </w:r>
      <w:r w:rsidR="004F7A48" w:rsidRPr="008402B5">
        <w:rPr>
          <w:rFonts w:ascii="Book Antiqua" w:hAnsi="Book Antiqua" w:cs="Arial"/>
        </w:rPr>
        <w:t>beta-blocker use was not significantly associated with physical frailty as defined by LFI</w:t>
      </w:r>
      <w:r w:rsidRPr="008402B5">
        <w:rPr>
          <w:rFonts w:ascii="Book Antiqua" w:hAnsi="Book Antiqua" w:cs="Arial"/>
        </w:rPr>
        <w:t xml:space="preserve"> </w:t>
      </w:r>
      <w:r w:rsidR="004F7A48" w:rsidRPr="008402B5">
        <w:rPr>
          <w:rFonts w:ascii="Book Antiqua" w:hAnsi="Book Antiqua" w:cs="Arial"/>
        </w:rPr>
        <w:t>≥</w:t>
      </w:r>
      <w:r w:rsidRPr="008402B5">
        <w:rPr>
          <w:rFonts w:ascii="Book Antiqua" w:hAnsi="Book Antiqua" w:cs="Arial"/>
        </w:rPr>
        <w:t xml:space="preserve"> </w:t>
      </w:r>
      <w:r w:rsidR="004F7A48" w:rsidRPr="008402B5">
        <w:rPr>
          <w:rFonts w:ascii="Book Antiqua" w:hAnsi="Book Antiqua" w:cs="Arial"/>
        </w:rPr>
        <w:t>4.5 [OR 0.99 (95%CI: 0.54-1.83)], exhaustion [OR 0.97 (95%CI: 0.6</w:t>
      </w:r>
      <w:r w:rsidR="00672CD9" w:rsidRPr="008402B5">
        <w:rPr>
          <w:rFonts w:ascii="Book Antiqua" w:hAnsi="Book Antiqua" w:cs="Arial"/>
        </w:rPr>
        <w:t>3</w:t>
      </w:r>
      <w:r w:rsidR="004F7A48" w:rsidRPr="008402B5">
        <w:rPr>
          <w:rFonts w:ascii="Book Antiqua" w:hAnsi="Book Antiqua" w:cs="Arial"/>
        </w:rPr>
        <w:t xml:space="preserve">-1.48)], or low physical activity [OR </w:t>
      </w:r>
      <w:r w:rsidR="00D21D21" w:rsidRPr="008402B5">
        <w:rPr>
          <w:rFonts w:ascii="Book Antiqua" w:hAnsi="Book Antiqua" w:cs="Arial"/>
        </w:rPr>
        <w:t>0.92</w:t>
      </w:r>
      <w:r w:rsidR="00D312CF" w:rsidRPr="008402B5">
        <w:rPr>
          <w:rFonts w:ascii="Book Antiqua" w:hAnsi="Book Antiqua" w:cs="Arial"/>
        </w:rPr>
        <w:t xml:space="preserve"> (95%CI: </w:t>
      </w:r>
      <w:r w:rsidR="007D4369" w:rsidRPr="008402B5">
        <w:rPr>
          <w:rFonts w:ascii="Book Antiqua" w:hAnsi="Book Antiqua" w:cs="Arial"/>
        </w:rPr>
        <w:t>0.60</w:t>
      </w:r>
      <w:r w:rsidR="00D312CF" w:rsidRPr="008402B5">
        <w:rPr>
          <w:rFonts w:ascii="Book Antiqua" w:hAnsi="Book Antiqua" w:cs="Arial"/>
        </w:rPr>
        <w:t>-</w:t>
      </w:r>
      <w:r w:rsidR="007D4369" w:rsidRPr="008402B5">
        <w:rPr>
          <w:rFonts w:ascii="Book Antiqua" w:hAnsi="Book Antiqua" w:cs="Arial"/>
        </w:rPr>
        <w:t>1.41</w:t>
      </w:r>
      <w:r w:rsidR="00D312CF" w:rsidRPr="008402B5">
        <w:rPr>
          <w:rFonts w:ascii="Book Antiqua" w:hAnsi="Book Antiqua" w:cs="Arial"/>
        </w:rPr>
        <w:t>)]. The</w:t>
      </w:r>
      <w:r w:rsidR="004F7A48" w:rsidRPr="008402B5">
        <w:rPr>
          <w:rFonts w:ascii="Book Antiqua" w:hAnsi="Book Antiqua" w:cs="Arial"/>
        </w:rPr>
        <w:t xml:space="preserve"> associations </w:t>
      </w:r>
      <w:r w:rsidR="00D312CF" w:rsidRPr="008402B5">
        <w:rPr>
          <w:rFonts w:ascii="Book Antiqua" w:hAnsi="Book Antiqua" w:cs="Arial"/>
        </w:rPr>
        <w:t>between beta-blocker use and physical frailty by LFI</w:t>
      </w:r>
      <w:r w:rsidR="005F07F2" w:rsidRPr="008402B5">
        <w:rPr>
          <w:rFonts w:ascii="Book Antiqua" w:hAnsi="Book Antiqua" w:cs="Arial"/>
        </w:rPr>
        <w:t xml:space="preserve"> </w:t>
      </w:r>
      <w:r w:rsidR="00D312CF" w:rsidRPr="008402B5">
        <w:rPr>
          <w:rFonts w:ascii="Book Antiqua" w:hAnsi="Book Antiqua" w:cs="Arial"/>
        </w:rPr>
        <w:t>≥</w:t>
      </w:r>
      <w:r w:rsidR="005F07F2" w:rsidRPr="008402B5">
        <w:rPr>
          <w:rFonts w:ascii="Book Antiqua" w:hAnsi="Book Antiqua" w:cs="Arial"/>
        </w:rPr>
        <w:t xml:space="preserve"> </w:t>
      </w:r>
      <w:r w:rsidR="00D312CF" w:rsidRPr="008402B5">
        <w:rPr>
          <w:rFonts w:ascii="Book Antiqua" w:hAnsi="Book Antiqua" w:cs="Arial"/>
        </w:rPr>
        <w:t xml:space="preserve">4.5 [OR 0.97 (95%CI: 0.50-1.87)], exhaustion [OR 0.97 (95%CI: 0.63-1.50)], or low physical activity [OR </w:t>
      </w:r>
      <w:r w:rsidR="00D21D21" w:rsidRPr="008402B5">
        <w:rPr>
          <w:rFonts w:ascii="Book Antiqua" w:hAnsi="Book Antiqua" w:cs="Arial"/>
        </w:rPr>
        <w:t>1.18</w:t>
      </w:r>
      <w:r w:rsidR="00D312CF" w:rsidRPr="008402B5">
        <w:rPr>
          <w:rFonts w:ascii="Book Antiqua" w:hAnsi="Book Antiqua" w:cs="Arial"/>
        </w:rPr>
        <w:t xml:space="preserve"> (95%CI: </w:t>
      </w:r>
      <w:r w:rsidR="00E51750" w:rsidRPr="008402B5">
        <w:rPr>
          <w:rFonts w:ascii="Book Antiqua" w:hAnsi="Book Antiqua" w:cs="Arial"/>
        </w:rPr>
        <w:t>0.74</w:t>
      </w:r>
      <w:r w:rsidR="00D312CF" w:rsidRPr="008402B5">
        <w:rPr>
          <w:rFonts w:ascii="Book Antiqua" w:hAnsi="Book Antiqua" w:cs="Arial"/>
        </w:rPr>
        <w:t>-</w:t>
      </w:r>
      <w:r w:rsidR="00E51750" w:rsidRPr="008402B5">
        <w:rPr>
          <w:rFonts w:ascii="Book Antiqua" w:hAnsi="Book Antiqua" w:cs="Arial"/>
        </w:rPr>
        <w:t>1.89</w:t>
      </w:r>
      <w:r w:rsidR="00D312CF" w:rsidRPr="008402B5">
        <w:rPr>
          <w:rFonts w:ascii="Book Antiqua" w:hAnsi="Book Antiqua" w:cs="Arial"/>
        </w:rPr>
        <w:t xml:space="preserve">)] did not </w:t>
      </w:r>
      <w:r w:rsidR="004F7A48" w:rsidRPr="008402B5">
        <w:rPr>
          <w:rFonts w:ascii="Book Antiqua" w:hAnsi="Book Antiqua" w:cs="Arial"/>
        </w:rPr>
        <w:t>cha</w:t>
      </w:r>
      <w:r w:rsidR="00D312CF" w:rsidRPr="008402B5">
        <w:rPr>
          <w:rFonts w:ascii="Book Antiqua" w:hAnsi="Book Antiqua" w:cs="Arial"/>
        </w:rPr>
        <w:t>nge after multivariable adjustment.</w:t>
      </w:r>
      <w:r w:rsidR="00130FFA" w:rsidRPr="008402B5">
        <w:rPr>
          <w:rFonts w:ascii="Book Antiqua" w:hAnsi="Book Antiqua" w:cs="Arial"/>
        </w:rPr>
        <w:t xml:space="preserve"> There was no </w:t>
      </w:r>
      <w:r w:rsidR="007C63E6" w:rsidRPr="008402B5">
        <w:rPr>
          <w:rFonts w:ascii="Book Antiqua" w:hAnsi="Book Antiqua" w:cs="Arial"/>
        </w:rPr>
        <w:t>association</w:t>
      </w:r>
      <w:r w:rsidR="00F511F0" w:rsidRPr="008402B5">
        <w:rPr>
          <w:rFonts w:ascii="Book Antiqua" w:hAnsi="Book Antiqua" w:cs="Arial"/>
        </w:rPr>
        <w:t xml:space="preserve"> between</w:t>
      </w:r>
      <w:r w:rsidR="00130FFA" w:rsidRPr="008402B5">
        <w:rPr>
          <w:rFonts w:ascii="Book Antiqua" w:hAnsi="Book Antiqua" w:cs="Arial"/>
        </w:rPr>
        <w:t xml:space="preserve"> physical frailty</w:t>
      </w:r>
      <w:r w:rsidR="00F511F0" w:rsidRPr="008402B5">
        <w:rPr>
          <w:rFonts w:ascii="Book Antiqua" w:hAnsi="Book Antiqua" w:cs="Arial"/>
        </w:rPr>
        <w:t xml:space="preserve"> and </w:t>
      </w:r>
      <w:r w:rsidR="00EE635E" w:rsidRPr="008402B5">
        <w:rPr>
          <w:rFonts w:ascii="Book Antiqua" w:hAnsi="Book Antiqua" w:cs="Arial"/>
        </w:rPr>
        <w:t xml:space="preserve">each </w:t>
      </w:r>
      <w:r w:rsidR="00130FFA" w:rsidRPr="008402B5">
        <w:rPr>
          <w:rFonts w:ascii="Book Antiqua" w:hAnsi="Book Antiqua" w:cs="Arial"/>
        </w:rPr>
        <w:t xml:space="preserve">unit increase in dosing of either propranolol [OR 1.00 (95%CI: 0.98-1.02)] or nadolol [OR 0.99 (95%CI: 0.92-1.08)]. </w:t>
      </w:r>
    </w:p>
    <w:p w14:paraId="3A4953D9" w14:textId="77777777" w:rsidR="004A3275" w:rsidRPr="008402B5" w:rsidRDefault="004A3275" w:rsidP="008402B5">
      <w:pPr>
        <w:adjustRightInd w:val="0"/>
        <w:snapToGrid w:val="0"/>
        <w:spacing w:line="360" w:lineRule="auto"/>
        <w:jc w:val="both"/>
        <w:rPr>
          <w:rFonts w:ascii="Book Antiqua" w:hAnsi="Book Antiqua" w:cs="Arial"/>
          <w:i/>
        </w:rPr>
      </w:pPr>
    </w:p>
    <w:p w14:paraId="61D24A99" w14:textId="5435E877" w:rsidR="001A0F7E" w:rsidRPr="008402B5" w:rsidRDefault="001A0F7E" w:rsidP="008402B5">
      <w:pPr>
        <w:adjustRightInd w:val="0"/>
        <w:snapToGrid w:val="0"/>
        <w:spacing w:line="360" w:lineRule="auto"/>
        <w:jc w:val="both"/>
        <w:rPr>
          <w:rFonts w:ascii="Book Antiqua" w:hAnsi="Book Antiqua" w:cs="Arial"/>
          <w:b/>
          <w:i/>
        </w:rPr>
      </w:pPr>
      <w:r w:rsidRPr="008402B5">
        <w:rPr>
          <w:rFonts w:ascii="Book Antiqua" w:hAnsi="Book Antiqua" w:cs="Arial"/>
          <w:b/>
          <w:i/>
        </w:rPr>
        <w:t xml:space="preserve">Beta-blocker use and wait-list </w:t>
      </w:r>
      <w:r w:rsidR="00621ECE" w:rsidRPr="008402B5">
        <w:rPr>
          <w:rFonts w:ascii="Book Antiqua" w:hAnsi="Book Antiqua" w:cs="Arial"/>
          <w:b/>
          <w:i/>
        </w:rPr>
        <w:t>mortality</w:t>
      </w:r>
    </w:p>
    <w:p w14:paraId="489E35BD" w14:textId="0A3CA05B" w:rsidR="00E26A1B" w:rsidRPr="008402B5" w:rsidRDefault="00675B3C" w:rsidP="008402B5">
      <w:pPr>
        <w:adjustRightInd w:val="0"/>
        <w:snapToGrid w:val="0"/>
        <w:spacing w:line="360" w:lineRule="auto"/>
        <w:jc w:val="both"/>
        <w:rPr>
          <w:rFonts w:ascii="Book Antiqua" w:hAnsi="Book Antiqua" w:cs="Arial"/>
        </w:rPr>
      </w:pPr>
      <w:r w:rsidRPr="008402B5">
        <w:rPr>
          <w:rFonts w:ascii="Book Antiqua" w:hAnsi="Book Antiqua" w:cs="Arial"/>
        </w:rPr>
        <w:lastRenderedPageBreak/>
        <w:t xml:space="preserve">Median (IQR) follow-up time was 12 (4-22) mo. </w:t>
      </w:r>
      <w:r w:rsidR="004B15BA" w:rsidRPr="008402B5">
        <w:rPr>
          <w:rFonts w:ascii="Book Antiqua" w:hAnsi="Book Antiqua" w:cs="Arial"/>
        </w:rPr>
        <w:t xml:space="preserve">By the end of follow-up, </w:t>
      </w:r>
      <w:r w:rsidR="00212C93" w:rsidRPr="008402B5">
        <w:rPr>
          <w:rFonts w:ascii="Book Antiqua" w:hAnsi="Book Antiqua" w:cs="Arial"/>
        </w:rPr>
        <w:t>92 (27%) patients died or were deli</w:t>
      </w:r>
      <w:r w:rsidR="00990413" w:rsidRPr="008402B5">
        <w:rPr>
          <w:rFonts w:ascii="Book Antiqua" w:hAnsi="Book Antiqua" w:cs="Arial"/>
        </w:rPr>
        <w:t>sted for being too sick, 167 (48</w:t>
      </w:r>
      <w:r w:rsidR="00212C93" w:rsidRPr="008402B5">
        <w:rPr>
          <w:rFonts w:ascii="Book Antiqua" w:hAnsi="Book Antiqua" w:cs="Arial"/>
        </w:rPr>
        <w:t>%) underwent liver transplant, 47 (14%) were delisted for other reasons, and 37 (11%) remain</w:t>
      </w:r>
      <w:r w:rsidR="0055222F" w:rsidRPr="008402B5">
        <w:rPr>
          <w:rFonts w:ascii="Book Antiqua" w:hAnsi="Book Antiqua" w:cs="Arial"/>
        </w:rPr>
        <w:t>ed</w:t>
      </w:r>
      <w:r w:rsidR="00212C93" w:rsidRPr="008402B5">
        <w:rPr>
          <w:rFonts w:ascii="Book Antiqua" w:hAnsi="Book Antiqua" w:cs="Arial"/>
        </w:rPr>
        <w:t xml:space="preserve"> on the waitlist.</w:t>
      </w:r>
      <w:r w:rsidR="00FB5B08" w:rsidRPr="008402B5">
        <w:rPr>
          <w:rFonts w:ascii="Book Antiqua" w:hAnsi="Book Antiqua" w:cs="Arial"/>
        </w:rPr>
        <w:t xml:space="preserve"> Patients who were not beta-blocker users </w:t>
      </w:r>
      <w:r w:rsidR="009F019F" w:rsidRPr="008402B5">
        <w:rPr>
          <w:rFonts w:ascii="Book Antiqua" w:hAnsi="Book Antiqua" w:cs="Arial"/>
          <w:i/>
        </w:rPr>
        <w:t>vs</w:t>
      </w:r>
      <w:r w:rsidR="00FB5B08" w:rsidRPr="008402B5">
        <w:rPr>
          <w:rFonts w:ascii="Book Antiqua" w:hAnsi="Book Antiqua" w:cs="Arial"/>
        </w:rPr>
        <w:t xml:space="preserve"> beta-blocker users had a higher proportion who died/delisted for being too sick </w:t>
      </w:r>
      <w:r w:rsidR="00696F55" w:rsidRPr="008402B5">
        <w:rPr>
          <w:rFonts w:ascii="Book Antiqua" w:hAnsi="Book Antiqua" w:cs="Arial"/>
        </w:rPr>
        <w:t xml:space="preserve">(33% </w:t>
      </w:r>
      <w:r w:rsidR="00696F55" w:rsidRPr="008402B5">
        <w:rPr>
          <w:rFonts w:ascii="Book Antiqua" w:hAnsi="Book Antiqua" w:cs="Arial"/>
          <w:i/>
        </w:rPr>
        <w:t>vs</w:t>
      </w:r>
      <w:r w:rsidR="00696F55" w:rsidRPr="008402B5">
        <w:rPr>
          <w:rFonts w:ascii="Book Antiqua" w:hAnsi="Book Antiqua" w:cs="Arial"/>
        </w:rPr>
        <w:t xml:space="preserve"> 22%; </w:t>
      </w:r>
      <w:r w:rsidR="005F07F2" w:rsidRPr="008402B5">
        <w:rPr>
          <w:rFonts w:ascii="Book Antiqua" w:hAnsi="Book Antiqua" w:cs="Arial"/>
          <w:i/>
        </w:rPr>
        <w:t>P</w:t>
      </w:r>
      <w:r w:rsidR="005F07F2" w:rsidRPr="008402B5">
        <w:rPr>
          <w:rFonts w:ascii="Book Antiqua" w:hAnsi="Book Antiqua" w:cs="Arial"/>
        </w:rPr>
        <w:t xml:space="preserve"> </w:t>
      </w:r>
      <w:r w:rsidR="00696F55" w:rsidRPr="008402B5">
        <w:rPr>
          <w:rFonts w:ascii="Book Antiqua" w:hAnsi="Book Antiqua" w:cs="Arial"/>
        </w:rPr>
        <w:t>=</w:t>
      </w:r>
      <w:r w:rsidR="005F07F2" w:rsidRPr="008402B5">
        <w:rPr>
          <w:rFonts w:ascii="Book Antiqua" w:hAnsi="Book Antiqua" w:cs="Arial"/>
        </w:rPr>
        <w:t xml:space="preserve"> </w:t>
      </w:r>
      <w:r w:rsidR="00696F55" w:rsidRPr="008402B5">
        <w:rPr>
          <w:rFonts w:ascii="Book Antiqua" w:hAnsi="Book Antiqua" w:cs="Arial"/>
        </w:rPr>
        <w:t>0.02</w:t>
      </w:r>
      <w:r w:rsidR="00FC67FA" w:rsidRPr="008402B5">
        <w:rPr>
          <w:rFonts w:ascii="Book Antiqua" w:hAnsi="Book Antiqua" w:cs="Arial"/>
        </w:rPr>
        <w:t>).</w:t>
      </w:r>
    </w:p>
    <w:p w14:paraId="561909D9" w14:textId="070C7492" w:rsidR="006225A4" w:rsidRPr="008402B5" w:rsidRDefault="005F07F2"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A7282B" w:rsidRPr="008402B5">
        <w:rPr>
          <w:rFonts w:ascii="Book Antiqua" w:hAnsi="Book Antiqua" w:cs="Arial"/>
        </w:rPr>
        <w:t>I</w:t>
      </w:r>
      <w:r w:rsidR="00EE782D" w:rsidRPr="008402B5">
        <w:rPr>
          <w:rFonts w:ascii="Book Antiqua" w:hAnsi="Book Antiqua" w:cs="Arial"/>
        </w:rPr>
        <w:t>n</w:t>
      </w:r>
      <w:r w:rsidR="00A805B0" w:rsidRPr="008402B5">
        <w:rPr>
          <w:rFonts w:ascii="Book Antiqua" w:hAnsi="Book Antiqua" w:cs="Arial"/>
        </w:rPr>
        <w:t xml:space="preserve"> </w:t>
      </w:r>
      <w:r w:rsidR="00D312CF" w:rsidRPr="008402B5">
        <w:rPr>
          <w:rFonts w:ascii="Book Antiqua" w:hAnsi="Book Antiqua" w:cs="Arial"/>
        </w:rPr>
        <w:t xml:space="preserve">univariable </w:t>
      </w:r>
      <w:r w:rsidR="00A805B0" w:rsidRPr="008402B5">
        <w:rPr>
          <w:rFonts w:ascii="Book Antiqua" w:hAnsi="Book Antiqua" w:cs="Arial"/>
        </w:rPr>
        <w:t>competing risk</w:t>
      </w:r>
      <w:r w:rsidR="002563FF" w:rsidRPr="008402B5">
        <w:rPr>
          <w:rFonts w:ascii="Book Antiqua" w:hAnsi="Book Antiqua" w:cs="Arial"/>
        </w:rPr>
        <w:t>s</w:t>
      </w:r>
      <w:r w:rsidR="00A805B0" w:rsidRPr="008402B5">
        <w:rPr>
          <w:rFonts w:ascii="Book Antiqua" w:hAnsi="Book Antiqua" w:cs="Arial"/>
        </w:rPr>
        <w:t xml:space="preserve"> regression,</w:t>
      </w:r>
      <w:r w:rsidR="008E68F0" w:rsidRPr="008402B5">
        <w:rPr>
          <w:rFonts w:ascii="Book Antiqua" w:hAnsi="Book Antiqua" w:cs="Arial"/>
        </w:rPr>
        <w:t xml:space="preserve"> beta-blocker</w:t>
      </w:r>
      <w:r w:rsidR="00D312CF" w:rsidRPr="008402B5">
        <w:rPr>
          <w:rFonts w:ascii="Book Antiqua" w:hAnsi="Book Antiqua" w:cs="Arial"/>
        </w:rPr>
        <w:t xml:space="preserve"> use</w:t>
      </w:r>
      <w:r w:rsidR="008E68F0" w:rsidRPr="008402B5">
        <w:rPr>
          <w:rFonts w:ascii="Book Antiqua" w:hAnsi="Book Antiqua" w:cs="Arial"/>
        </w:rPr>
        <w:t xml:space="preserve"> was significantly associated with decrease</w:t>
      </w:r>
      <w:r w:rsidR="00D9482E" w:rsidRPr="008402B5">
        <w:rPr>
          <w:rFonts w:ascii="Book Antiqua" w:hAnsi="Book Antiqua" w:cs="Arial"/>
        </w:rPr>
        <w:t xml:space="preserve">d mortality, whereas creatinine, </w:t>
      </w:r>
      <w:r w:rsidR="00FB57B1" w:rsidRPr="008402B5">
        <w:rPr>
          <w:rFonts w:ascii="Book Antiqua" w:hAnsi="Book Antiqua" w:cs="Arial"/>
        </w:rPr>
        <w:t>HE</w:t>
      </w:r>
      <w:r w:rsidR="000C076C" w:rsidRPr="008402B5">
        <w:rPr>
          <w:rFonts w:ascii="Book Antiqua" w:hAnsi="Book Antiqua" w:cs="Arial"/>
        </w:rPr>
        <w:t xml:space="preserve"> </w:t>
      </w:r>
      <w:r w:rsidR="00D9482E" w:rsidRPr="008402B5">
        <w:rPr>
          <w:rFonts w:ascii="Book Antiqua" w:hAnsi="Book Antiqua" w:cs="Arial"/>
        </w:rPr>
        <w:t xml:space="preserve">and LFI score </w:t>
      </w:r>
      <w:r w:rsidR="000C076C" w:rsidRPr="008402B5">
        <w:rPr>
          <w:rFonts w:ascii="Book Antiqua" w:hAnsi="Book Antiqua" w:cs="Arial"/>
        </w:rPr>
        <w:t xml:space="preserve">were significantly associated with </w:t>
      </w:r>
      <w:r w:rsidR="008E68F0" w:rsidRPr="008402B5">
        <w:rPr>
          <w:rFonts w:ascii="Book Antiqua" w:hAnsi="Book Antiqua" w:cs="Arial"/>
        </w:rPr>
        <w:t xml:space="preserve">increased </w:t>
      </w:r>
      <w:r w:rsidR="000C076C" w:rsidRPr="008402B5">
        <w:rPr>
          <w:rFonts w:ascii="Book Antiqua" w:hAnsi="Book Antiqua" w:cs="Arial"/>
        </w:rPr>
        <w:t>waitlist mortality</w:t>
      </w:r>
      <w:r w:rsidR="000F17F4" w:rsidRPr="008402B5">
        <w:rPr>
          <w:rFonts w:ascii="Book Antiqua" w:hAnsi="Book Antiqua" w:cs="Arial"/>
        </w:rPr>
        <w:t xml:space="preserve"> (Table 3)</w:t>
      </w:r>
      <w:r w:rsidR="000C076C" w:rsidRPr="008402B5">
        <w:rPr>
          <w:rFonts w:ascii="Book Antiqua" w:hAnsi="Book Antiqua" w:cs="Arial"/>
        </w:rPr>
        <w:t>.</w:t>
      </w:r>
      <w:r w:rsidR="0080180C" w:rsidRPr="008402B5">
        <w:rPr>
          <w:rFonts w:ascii="Book Antiqua" w:hAnsi="Book Antiqua" w:cs="Arial"/>
        </w:rPr>
        <w:t xml:space="preserve"> After adjustment </w:t>
      </w:r>
      <w:r w:rsidR="00FB57B1" w:rsidRPr="008402B5">
        <w:rPr>
          <w:rFonts w:ascii="Book Antiqua" w:hAnsi="Book Antiqua" w:cs="Arial"/>
        </w:rPr>
        <w:t>for</w:t>
      </w:r>
      <w:r w:rsidR="00D9482E" w:rsidRPr="008402B5">
        <w:rPr>
          <w:rFonts w:ascii="Book Antiqua" w:hAnsi="Book Antiqua" w:cs="Arial"/>
        </w:rPr>
        <w:t xml:space="preserve"> all independent predictors</w:t>
      </w:r>
      <w:r w:rsidR="00FB57B1" w:rsidRPr="008402B5">
        <w:rPr>
          <w:rFonts w:ascii="Book Antiqua" w:hAnsi="Book Antiqua" w:cs="Arial"/>
        </w:rPr>
        <w:t xml:space="preserve">, </w:t>
      </w:r>
      <w:r w:rsidR="0080180C" w:rsidRPr="008402B5">
        <w:rPr>
          <w:rFonts w:ascii="Book Antiqua" w:hAnsi="Book Antiqua" w:cs="Arial"/>
        </w:rPr>
        <w:t xml:space="preserve">beta-blocker </w:t>
      </w:r>
      <w:r w:rsidR="00D312CF" w:rsidRPr="008402B5">
        <w:rPr>
          <w:rFonts w:ascii="Book Antiqua" w:hAnsi="Book Antiqua" w:cs="Arial"/>
        </w:rPr>
        <w:t xml:space="preserve">use </w:t>
      </w:r>
      <w:r w:rsidR="0080180C" w:rsidRPr="008402B5">
        <w:rPr>
          <w:rFonts w:ascii="Book Antiqua" w:hAnsi="Book Antiqua" w:cs="Arial"/>
        </w:rPr>
        <w:t>remained associate</w:t>
      </w:r>
      <w:r w:rsidR="002E40F8" w:rsidRPr="008402B5">
        <w:rPr>
          <w:rFonts w:ascii="Book Antiqua" w:hAnsi="Book Antiqua" w:cs="Arial"/>
        </w:rPr>
        <w:t>d with decreased hazard of wait</w:t>
      </w:r>
      <w:r w:rsidR="00372365" w:rsidRPr="008402B5">
        <w:rPr>
          <w:rFonts w:ascii="Book Antiqua" w:hAnsi="Book Antiqua" w:cs="Arial"/>
        </w:rPr>
        <w:t>list mortality [</w:t>
      </w:r>
      <w:r w:rsidR="00A45B9A" w:rsidRPr="008402B5">
        <w:rPr>
          <w:rFonts w:ascii="Book Antiqua" w:hAnsi="Book Antiqua" w:cs="Arial"/>
        </w:rPr>
        <w:t xml:space="preserve">SHR </w:t>
      </w:r>
      <w:r w:rsidR="00EE5183" w:rsidRPr="008402B5">
        <w:rPr>
          <w:rFonts w:ascii="Book Antiqua" w:hAnsi="Book Antiqua" w:cs="Arial"/>
        </w:rPr>
        <w:t xml:space="preserve">0.55 </w:t>
      </w:r>
      <w:r w:rsidR="00372365" w:rsidRPr="008402B5">
        <w:rPr>
          <w:rFonts w:ascii="Book Antiqua" w:hAnsi="Book Antiqua" w:cs="Arial"/>
        </w:rPr>
        <w:t>(</w:t>
      </w:r>
      <w:r w:rsidR="00EE5183" w:rsidRPr="008402B5">
        <w:rPr>
          <w:rFonts w:ascii="Book Antiqua" w:hAnsi="Book Antiqua" w:cs="Arial"/>
        </w:rPr>
        <w:t>95%CI 0.36</w:t>
      </w:r>
      <w:r w:rsidR="00E564F8" w:rsidRPr="008402B5">
        <w:rPr>
          <w:rFonts w:ascii="Book Antiqua" w:hAnsi="Book Antiqua" w:cs="Arial"/>
        </w:rPr>
        <w:t>-0.83</w:t>
      </w:r>
      <w:r w:rsidR="00372365" w:rsidRPr="008402B5">
        <w:rPr>
          <w:rFonts w:ascii="Book Antiqua" w:hAnsi="Book Antiqua" w:cs="Arial"/>
        </w:rPr>
        <w:t>)</w:t>
      </w:r>
      <w:r w:rsidR="00794ED3" w:rsidRPr="008402B5">
        <w:rPr>
          <w:rFonts w:ascii="Book Antiqua" w:hAnsi="Book Antiqua" w:cs="Arial"/>
        </w:rPr>
        <w:t xml:space="preserve"> </w:t>
      </w:r>
      <w:r w:rsidRPr="008402B5">
        <w:rPr>
          <w:rFonts w:ascii="Book Antiqua" w:hAnsi="Book Antiqua" w:cs="Arial"/>
          <w:i/>
        </w:rPr>
        <w:t>P</w:t>
      </w:r>
      <w:r w:rsidRPr="008402B5">
        <w:rPr>
          <w:rFonts w:ascii="Book Antiqua" w:hAnsi="Book Antiqua" w:cs="Arial"/>
        </w:rPr>
        <w:t xml:space="preserve"> </w:t>
      </w:r>
      <w:r w:rsidR="00E564F8" w:rsidRPr="008402B5">
        <w:rPr>
          <w:rFonts w:ascii="Book Antiqua" w:hAnsi="Book Antiqua" w:cs="Arial"/>
        </w:rPr>
        <w:t>=</w:t>
      </w:r>
      <w:r w:rsidRPr="008402B5">
        <w:rPr>
          <w:rFonts w:ascii="Book Antiqua" w:hAnsi="Book Antiqua" w:cs="Arial"/>
        </w:rPr>
        <w:t xml:space="preserve"> </w:t>
      </w:r>
      <w:r w:rsidR="00EE5183" w:rsidRPr="008402B5">
        <w:rPr>
          <w:rFonts w:ascii="Book Antiqua" w:hAnsi="Book Antiqua" w:cs="Arial"/>
        </w:rPr>
        <w:t>0.005</w:t>
      </w:r>
      <w:r w:rsidR="00372365" w:rsidRPr="008402B5">
        <w:rPr>
          <w:rFonts w:ascii="Book Antiqua" w:hAnsi="Book Antiqua" w:cs="Arial"/>
        </w:rPr>
        <w:t>]</w:t>
      </w:r>
      <w:r w:rsidR="00C41C9D" w:rsidRPr="008402B5">
        <w:rPr>
          <w:rFonts w:ascii="Book Antiqua" w:hAnsi="Book Antiqua" w:cs="Arial"/>
        </w:rPr>
        <w:t>.</w:t>
      </w:r>
    </w:p>
    <w:p w14:paraId="05D10D68" w14:textId="77777777" w:rsidR="006225A4" w:rsidRPr="008402B5" w:rsidRDefault="006225A4" w:rsidP="008402B5">
      <w:pPr>
        <w:adjustRightInd w:val="0"/>
        <w:snapToGrid w:val="0"/>
        <w:spacing w:line="360" w:lineRule="auto"/>
        <w:jc w:val="both"/>
        <w:rPr>
          <w:rFonts w:ascii="Book Antiqua" w:hAnsi="Book Antiqua" w:cs="Arial"/>
        </w:rPr>
      </w:pPr>
    </w:p>
    <w:p w14:paraId="7606FCC6" w14:textId="199BB73B" w:rsidR="00C27A88" w:rsidRPr="008402B5" w:rsidRDefault="00C27A88" w:rsidP="008402B5">
      <w:pPr>
        <w:adjustRightInd w:val="0"/>
        <w:snapToGrid w:val="0"/>
        <w:spacing w:line="360" w:lineRule="auto"/>
        <w:jc w:val="both"/>
        <w:rPr>
          <w:rFonts w:ascii="Book Antiqua" w:hAnsi="Book Antiqua" w:cs="Arial"/>
        </w:rPr>
      </w:pPr>
      <w:r w:rsidRPr="008402B5">
        <w:rPr>
          <w:rFonts w:ascii="Book Antiqua" w:hAnsi="Book Antiqua" w:cs="Arial"/>
          <w:b/>
        </w:rPr>
        <w:t>DISCUSSION</w:t>
      </w:r>
    </w:p>
    <w:p w14:paraId="7D57027F" w14:textId="1BD127A2" w:rsidR="00520DA5" w:rsidRPr="00D24DB4" w:rsidRDefault="000B478E" w:rsidP="008402B5">
      <w:pPr>
        <w:adjustRightInd w:val="0"/>
        <w:snapToGrid w:val="0"/>
        <w:spacing w:line="360" w:lineRule="auto"/>
        <w:jc w:val="both"/>
        <w:rPr>
          <w:rFonts w:ascii="Book Antiqua" w:hAnsi="Book Antiqua" w:cs="Arial"/>
        </w:rPr>
      </w:pPr>
      <w:r w:rsidRPr="008402B5">
        <w:rPr>
          <w:rFonts w:ascii="Book Antiqua" w:hAnsi="Book Antiqua" w:cs="Arial"/>
        </w:rPr>
        <w:t>Non-selective b</w:t>
      </w:r>
      <w:r w:rsidR="00003C8B" w:rsidRPr="008402B5">
        <w:rPr>
          <w:rFonts w:ascii="Book Antiqua" w:hAnsi="Book Antiqua" w:cs="Arial"/>
        </w:rPr>
        <w:t xml:space="preserve">eta-blockers </w:t>
      </w:r>
      <w:r w:rsidR="004A49EF" w:rsidRPr="008402B5">
        <w:rPr>
          <w:rFonts w:ascii="Book Antiqua" w:hAnsi="Book Antiqua" w:cs="Arial"/>
        </w:rPr>
        <w:t xml:space="preserve">have </w:t>
      </w:r>
      <w:r w:rsidR="00B16575" w:rsidRPr="008402B5">
        <w:rPr>
          <w:rFonts w:ascii="Book Antiqua" w:hAnsi="Book Antiqua" w:cs="Arial"/>
        </w:rPr>
        <w:t>become a</w:t>
      </w:r>
      <w:r w:rsidR="00A674CA" w:rsidRPr="008402B5">
        <w:rPr>
          <w:rFonts w:ascii="Book Antiqua" w:hAnsi="Book Antiqua" w:cs="Arial"/>
        </w:rPr>
        <w:t xml:space="preserve"> cornerstone of medical management</w:t>
      </w:r>
      <w:r w:rsidR="00E2672F" w:rsidRPr="008402B5">
        <w:rPr>
          <w:rFonts w:ascii="Book Antiqua" w:hAnsi="Book Antiqua" w:cs="Arial"/>
        </w:rPr>
        <w:t xml:space="preserve"> for </w:t>
      </w:r>
      <w:r w:rsidR="00DD2CBB" w:rsidRPr="008402B5">
        <w:rPr>
          <w:rFonts w:ascii="Book Antiqua" w:hAnsi="Book Antiqua" w:cs="Arial"/>
        </w:rPr>
        <w:t>patients with cirrhosis</w:t>
      </w:r>
      <w:r w:rsidR="00D312CF" w:rsidRPr="008402B5">
        <w:rPr>
          <w:rFonts w:ascii="Book Antiqua" w:hAnsi="Book Antiqua" w:cs="Arial"/>
        </w:rPr>
        <w:t xml:space="preserve"> to reduce the risk of </w:t>
      </w:r>
      <w:r w:rsidR="006113FB" w:rsidRPr="008402B5">
        <w:rPr>
          <w:rFonts w:ascii="Book Antiqua" w:hAnsi="Book Antiqua" w:cs="Arial"/>
        </w:rPr>
        <w:t xml:space="preserve">variceal </w:t>
      </w:r>
      <w:r w:rsidR="00D312CF" w:rsidRPr="008402B5">
        <w:rPr>
          <w:rFonts w:ascii="Book Antiqua" w:hAnsi="Book Antiqua" w:cs="Arial"/>
        </w:rPr>
        <w:t>hemorrhage</w:t>
      </w:r>
      <w:r w:rsidR="00BB0315" w:rsidRPr="008402B5">
        <w:rPr>
          <w:rFonts w:ascii="Book Antiqua" w:hAnsi="Book Antiqua" w:cs="Arial"/>
        </w:rPr>
        <w:t xml:space="preserve"> and have</w:t>
      </w:r>
      <w:r w:rsidRPr="008402B5">
        <w:rPr>
          <w:rFonts w:ascii="Book Antiqua" w:hAnsi="Book Antiqua" w:cs="Arial"/>
        </w:rPr>
        <w:t xml:space="preserve"> been </w:t>
      </w:r>
      <w:r w:rsidR="00D312CF" w:rsidRPr="008402B5">
        <w:rPr>
          <w:rFonts w:ascii="Book Antiqua" w:hAnsi="Book Antiqua" w:cs="Arial"/>
        </w:rPr>
        <w:t>associated with</w:t>
      </w:r>
      <w:r w:rsidR="006113FB" w:rsidRPr="008402B5">
        <w:rPr>
          <w:rFonts w:ascii="Book Antiqua" w:hAnsi="Book Antiqua" w:cs="Arial"/>
        </w:rPr>
        <w:t xml:space="preserve"> morta</w:t>
      </w:r>
      <w:r w:rsidR="008E7456" w:rsidRPr="008402B5">
        <w:rPr>
          <w:rFonts w:ascii="Book Antiqua" w:hAnsi="Book Antiqua" w:cs="Arial"/>
        </w:rPr>
        <w:t>lity benefit</w:t>
      </w:r>
      <w:r w:rsidR="00BA0B04" w:rsidRPr="00D24DB4">
        <w:rPr>
          <w:rFonts w:ascii="Book Antiqua" w:hAnsi="Book Antiqua" w:cs="Arial"/>
          <w:vertAlign w:val="superscript"/>
        </w:rPr>
        <w:fldChar w:fldCharType="begin">
          <w:fldData xml:space="preserve">PEVuZE5vdGU+PENpdGU+PEF1dGhvcj5CZXJuYXJkPC9BdXRob3I+PFllYXI+MTk5NzwvWWVhcj48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PEVuZE5vdGU+PENpdGU+PEF1dGhvcj5CZXJuYXJkPC9BdXRob3I+PFllYXI+MTk5NzwvWWVhcj48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9" w:tooltip="Garcia-Tsao, 2017 #14" w:history="1">
        <w:r w:rsidR="00841908" w:rsidRPr="008402B5">
          <w:rPr>
            <w:rFonts w:ascii="Book Antiqua" w:hAnsi="Book Antiqua" w:cs="Arial"/>
            <w:noProof/>
            <w:vertAlign w:val="superscript"/>
          </w:rPr>
          <w:t>9</w:t>
        </w:r>
      </w:hyperlink>
      <w:r w:rsidR="0080127C" w:rsidRPr="00D24DB4">
        <w:rPr>
          <w:rFonts w:ascii="Book Antiqua" w:hAnsi="Book Antiqua" w:cs="Arial"/>
          <w:noProof/>
          <w:vertAlign w:val="superscript"/>
        </w:rPr>
        <w:t>,</w:t>
      </w:r>
      <w:hyperlink w:anchor="_ENREF_12" w:tooltip="Bernard, 1997 #11" w:history="1">
        <w:r w:rsidR="00841908" w:rsidRPr="008402B5">
          <w:rPr>
            <w:rFonts w:ascii="Book Antiqua" w:hAnsi="Book Antiqua" w:cs="Arial"/>
            <w:noProof/>
            <w:vertAlign w:val="superscript"/>
          </w:rPr>
          <w:t>12</w:t>
        </w:r>
      </w:hyperlink>
      <w:r w:rsidR="0080127C" w:rsidRPr="00D24DB4">
        <w:rPr>
          <w:rFonts w:ascii="Book Antiqua" w:hAnsi="Book Antiqua" w:cs="Arial"/>
          <w:noProof/>
          <w:vertAlign w:val="superscript"/>
        </w:rPr>
        <w:t>,</w:t>
      </w:r>
      <w:hyperlink w:anchor="_ENREF_13" w:tooltip="Poynard, 1991 #10" w:history="1">
        <w:r w:rsidR="00841908" w:rsidRPr="008402B5">
          <w:rPr>
            <w:rFonts w:ascii="Book Antiqua" w:hAnsi="Book Antiqua" w:cs="Arial"/>
            <w:noProof/>
            <w:vertAlign w:val="superscript"/>
          </w:rPr>
          <w:t>13</w:t>
        </w:r>
      </w:hyperlink>
      <w:r w:rsidR="0080127C"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FB6C90" w:rsidRPr="00D24DB4">
        <w:rPr>
          <w:rFonts w:ascii="Book Antiqua" w:hAnsi="Book Antiqua" w:cs="Arial"/>
        </w:rPr>
        <w:t xml:space="preserve">. </w:t>
      </w:r>
      <w:r w:rsidR="00D312CF" w:rsidRPr="00D24DB4">
        <w:rPr>
          <w:rFonts w:ascii="Book Antiqua" w:hAnsi="Book Antiqua" w:cs="Arial"/>
        </w:rPr>
        <w:t>However,</w:t>
      </w:r>
      <w:r w:rsidR="00927A06" w:rsidRPr="00D24DB4">
        <w:rPr>
          <w:rFonts w:ascii="Book Antiqua" w:hAnsi="Book Antiqua" w:cs="Arial"/>
        </w:rPr>
        <w:t xml:space="preserve"> </w:t>
      </w:r>
      <w:r w:rsidR="00D312CF" w:rsidRPr="008402B5">
        <w:rPr>
          <w:rFonts w:ascii="Book Antiqua" w:hAnsi="Book Antiqua" w:cs="Arial"/>
        </w:rPr>
        <w:t>beta-blockers also have a number of well-known side effects, including fatigue</w:t>
      </w:r>
      <w:r w:rsidRPr="008402B5">
        <w:rPr>
          <w:rFonts w:ascii="Book Antiqua" w:hAnsi="Book Antiqua" w:cs="Arial"/>
        </w:rPr>
        <w:t xml:space="preserve"> and weakness</w:t>
      </w:r>
      <w:r w:rsidR="00D312CF" w:rsidRPr="008402B5">
        <w:rPr>
          <w:rFonts w:ascii="Book Antiqua" w:hAnsi="Book Antiqua" w:cs="Arial"/>
        </w:rPr>
        <w:t xml:space="preserve">, which may be particularly challenging for patients with cirrhosis who already experience a high burden of </w:t>
      </w:r>
      <w:r w:rsidRPr="008402B5">
        <w:rPr>
          <w:rFonts w:ascii="Book Antiqua" w:hAnsi="Book Antiqua" w:cs="Arial"/>
        </w:rPr>
        <w:t>fatigue and weakness from their cirrhosis, in addition to</w:t>
      </w:r>
      <w:r w:rsidR="00C9277D" w:rsidRPr="008402B5">
        <w:rPr>
          <w:rFonts w:ascii="Book Antiqua" w:hAnsi="Book Antiqua" w:cs="Arial"/>
        </w:rPr>
        <w:t xml:space="preserve"> polypharmacy</w:t>
      </w:r>
      <w:r w:rsidR="00BA0B04" w:rsidRPr="00D24DB4">
        <w:rPr>
          <w:rFonts w:ascii="Book Antiqua" w:hAnsi="Book Antiqua" w:cs="Arial"/>
          <w:vertAlign w:val="superscript"/>
        </w:rPr>
        <w:fldChar w:fldCharType="begin">
          <w:fldData xml:space="preserve">PEVuZE5vdGU+PENpdGU+PEF1dGhvcj5LdW88L0F1dGhvcj48WWVhcj4yMDE3PC9ZZWFyPjxSZWNO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PEVuZE5vdGU+PENpdGU+PEF1dGhvcj5LdW88L0F1dGhvcj48WWVhcj4yMDE3PC9ZZWFyPjxSZWNO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14" w:tooltip="Kuo, 2017 #12" w:history="1">
        <w:r w:rsidR="00841908" w:rsidRPr="008402B5">
          <w:rPr>
            <w:rFonts w:ascii="Book Antiqua" w:hAnsi="Book Antiqua" w:cs="Arial"/>
            <w:noProof/>
            <w:vertAlign w:val="superscript"/>
          </w:rPr>
          <w:t>14</w:t>
        </w:r>
      </w:hyperlink>
      <w:r w:rsidR="0080127C"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D312CF" w:rsidRPr="00D24DB4">
        <w:rPr>
          <w:rFonts w:ascii="Book Antiqua" w:hAnsi="Book Antiqua" w:cs="Arial"/>
        </w:rPr>
        <w:t>.</w:t>
      </w:r>
      <w:r w:rsidR="009C7008" w:rsidRPr="00D24DB4">
        <w:rPr>
          <w:rFonts w:ascii="Book Antiqua" w:hAnsi="Book Antiqua" w:cs="Arial"/>
        </w:rPr>
        <w:t xml:space="preserve"> </w:t>
      </w:r>
      <w:r w:rsidRPr="00D24DB4">
        <w:rPr>
          <w:rFonts w:ascii="Book Antiqua" w:hAnsi="Book Antiqua" w:cs="Arial"/>
        </w:rPr>
        <w:t>These common side effects of non-selective beta-blockers could, in turn, theoretically accele</w:t>
      </w:r>
      <w:r w:rsidRPr="008402B5">
        <w:rPr>
          <w:rFonts w:ascii="Book Antiqua" w:hAnsi="Book Antiqua" w:cs="Arial"/>
        </w:rPr>
        <w:t xml:space="preserve">rate physical frailty, a potent determinant of mortality in this </w:t>
      </w:r>
      <w:r w:rsidR="00AB2046" w:rsidRPr="008402B5">
        <w:rPr>
          <w:rFonts w:ascii="Book Antiqua" w:hAnsi="Book Antiqua" w:cs="Arial"/>
        </w:rPr>
        <w:t>population</w:t>
      </w:r>
      <w:r w:rsidR="00BA0B04" w:rsidRPr="00D24DB4">
        <w:rPr>
          <w:rFonts w:ascii="Book Antiqua" w:hAnsi="Book Antiqua" w:cs="Arial"/>
          <w:vertAlign w:val="superscript"/>
        </w:rPr>
        <w:fldChar w:fldCharType="begin">
          <w:fldData xml:space="preserve">PEVuZE5vdGU+PENpdGU+PEF1dGhvcj5MYWk8L0F1dGhvcj48WWVhcj4yMDE3PC9ZZWFyPjxSZWNO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dW0+OTwvUmVjTnVtPjxEaXNwbGF5VGV4dD5bMS0zXTwvRGlzcGxheVRleHQ+PHJlY29yZD48cmVj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1-3</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AB2046" w:rsidRPr="00D24DB4">
        <w:rPr>
          <w:rFonts w:ascii="Book Antiqua" w:hAnsi="Book Antiqua" w:cs="Arial"/>
        </w:rPr>
        <w:t>.</w:t>
      </w:r>
    </w:p>
    <w:p w14:paraId="1DCF994A" w14:textId="132F3C7F" w:rsidR="007A6A20" w:rsidRPr="00D24DB4" w:rsidRDefault="005F07F2"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942172" w:rsidRPr="008402B5">
        <w:rPr>
          <w:rFonts w:ascii="Book Antiqua" w:hAnsi="Book Antiqua" w:cs="Arial"/>
        </w:rPr>
        <w:t>In this study, we</w:t>
      </w:r>
      <w:r w:rsidR="00CF3EF6" w:rsidRPr="008402B5">
        <w:rPr>
          <w:rFonts w:ascii="Book Antiqua" w:hAnsi="Book Antiqua" w:cs="Arial"/>
        </w:rPr>
        <w:t xml:space="preserve"> demonstrated</w:t>
      </w:r>
      <w:r w:rsidR="00942172" w:rsidRPr="008402B5">
        <w:rPr>
          <w:rFonts w:ascii="Book Antiqua" w:hAnsi="Book Antiqua" w:cs="Arial"/>
        </w:rPr>
        <w:t xml:space="preserve"> that</w:t>
      </w:r>
      <w:r w:rsidR="000B478E" w:rsidRPr="008402B5">
        <w:rPr>
          <w:rFonts w:ascii="Book Antiqua" w:hAnsi="Book Antiqua" w:cs="Arial"/>
        </w:rPr>
        <w:t xml:space="preserve"> </w:t>
      </w:r>
      <w:r w:rsidR="00194D28" w:rsidRPr="008402B5">
        <w:rPr>
          <w:rFonts w:ascii="Book Antiqua" w:hAnsi="Book Antiqua" w:cs="Arial"/>
        </w:rPr>
        <w:t>the addition of a b</w:t>
      </w:r>
      <w:r w:rsidR="00E91B80" w:rsidRPr="008402B5">
        <w:rPr>
          <w:rFonts w:ascii="Book Antiqua" w:hAnsi="Book Antiqua" w:cs="Arial"/>
        </w:rPr>
        <w:t>eta-blocker</w:t>
      </w:r>
      <w:r w:rsidR="000B478E" w:rsidRPr="008402B5">
        <w:rPr>
          <w:rFonts w:ascii="Book Antiqua" w:hAnsi="Book Antiqua" w:cs="Arial"/>
        </w:rPr>
        <w:t xml:space="preserve"> is not associated with</w:t>
      </w:r>
      <w:r w:rsidR="00235961" w:rsidRPr="008402B5">
        <w:rPr>
          <w:rFonts w:ascii="Book Antiqua" w:hAnsi="Book Antiqua" w:cs="Arial"/>
        </w:rPr>
        <w:t xml:space="preserve"> clinically-significant</w:t>
      </w:r>
      <w:r w:rsidR="00941E96" w:rsidRPr="008402B5">
        <w:rPr>
          <w:rFonts w:ascii="Book Antiqua" w:hAnsi="Book Antiqua" w:cs="Arial"/>
        </w:rPr>
        <w:t>ly</w:t>
      </w:r>
      <w:r w:rsidR="00235961" w:rsidRPr="008402B5">
        <w:rPr>
          <w:rFonts w:ascii="Book Antiqua" w:hAnsi="Book Antiqua" w:cs="Arial"/>
        </w:rPr>
        <w:t xml:space="preserve"> increased rates of physical frailty or its associated symptoms of exhausti</w:t>
      </w:r>
      <w:r w:rsidR="001F317C" w:rsidRPr="008402B5">
        <w:rPr>
          <w:rFonts w:ascii="Book Antiqua" w:hAnsi="Book Antiqua" w:cs="Arial"/>
        </w:rPr>
        <w:t xml:space="preserve">on or low physical activity. </w:t>
      </w:r>
      <w:r w:rsidR="00235961" w:rsidRPr="008402B5">
        <w:rPr>
          <w:rFonts w:ascii="Book Antiqua" w:hAnsi="Book Antiqua" w:cs="Arial"/>
        </w:rPr>
        <w:t xml:space="preserve">While patients on non-selective beta-blockers </w:t>
      </w:r>
      <w:r w:rsidR="00941E96" w:rsidRPr="008402B5">
        <w:rPr>
          <w:rFonts w:ascii="Book Antiqua" w:hAnsi="Book Antiqua" w:cs="Arial"/>
        </w:rPr>
        <w:t xml:space="preserve">had </w:t>
      </w:r>
      <w:r w:rsidR="00941E96" w:rsidRPr="008402B5">
        <w:rPr>
          <w:rFonts w:ascii="Book Antiqua" w:hAnsi="Book Antiqua" w:cs="Arial"/>
          <w:i/>
        </w:rPr>
        <w:t>statistically</w:t>
      </w:r>
      <w:r w:rsidR="00941E96" w:rsidRPr="008402B5">
        <w:rPr>
          <w:rFonts w:ascii="Book Antiqua" w:hAnsi="Book Antiqua" w:cs="Arial"/>
        </w:rPr>
        <w:t xml:space="preserve"> worse LFI scores than patients not on non-selective beta-blockers, the difference in the median values for each group was 0.11, which does not meet the 0.2 threshold for the minimum clinically important difference in LFI</w:t>
      </w:r>
      <w:r w:rsidR="00BA0B04" w:rsidRPr="00D24DB4">
        <w:rPr>
          <w:rFonts w:ascii="Book Antiqua" w:hAnsi="Book Antiqua" w:cs="Arial"/>
          <w:vertAlign w:val="superscript"/>
        </w:rPr>
        <w:fldChar w:fldCharType="begin"/>
      </w:r>
      <w:r w:rsidR="0080127C" w:rsidRPr="008402B5">
        <w:rPr>
          <w:rFonts w:ascii="Book Antiqua" w:hAnsi="Book Antiqua" w:cs="Arial"/>
          <w:vertAlign w:val="superscript"/>
        </w:rPr>
        <w:instrText xml:space="preserve"> ADDIN EN.CITE &lt;EndNote&gt;&lt;Cite&gt;&lt;Author&gt;Lai&lt;/Author&gt;&lt;Year&gt;2018&lt;/Year&gt;&lt;RecNum&gt;13&lt;/RecNum&gt;&lt;DisplayText&gt;[15]&lt;/DisplayText&gt;&lt;record&gt;&lt;rec-number&gt;13&lt;/rec-number&gt;&lt;foreign-keys&gt;&lt;key app="EN" db-id="505tedxr3dsdssex2fjv5pddf5xvvfvsxafx" timestamp="0"&gt;13&lt;/key&gt;&lt;/foreign-keys&gt;&lt;ref-type name="Journal Article"&gt;17&lt;/ref-type&gt;&lt;contributors&gt;&lt;authors&gt;&lt;author&gt;Lai, J. C.&lt;/author&gt;&lt;author&gt;Segev, D. L.&lt;/author&gt;&lt;author&gt;McCulloch, C. E.&lt;/author&gt;&lt;author&gt;Covinsky, K. E.&lt;/author&gt;&lt;author&gt;Dodge, J. L.&lt;/author&gt;&lt;author&gt;Feng, S.&lt;/author&gt;&lt;/authors&gt;&lt;/contributors&gt;&lt;auth-address&gt;Department of Medicine, Division of Gastroenterology and Hepatology, University of California-San Francisco, San Francisco, CA, USA.&amp;#xD;Department of Surgery, Division of Transplantation, Johns Hopkins Medical Institute, Baltimore, MD, USA.&amp;#xD;Department of Epidemiology and Biostatistics, University of California-San Francisco, San Francisco, CA, USA.&amp;#xD;Department of Medicine, Division of Geriatrics, University of California-San Francisco, San Francisco, CA, USA.&amp;#xD;Department of Surgery, University of California-San Francisco, San Francisco, CA, USA.&lt;/auth-address&gt;&lt;titles&gt;&lt;title&gt;Physical frailty after liver transplantation&lt;/title&gt;&lt;secondary-title&gt;Am J Transplant&lt;/secondary-title&gt;&lt;/titles&gt;&lt;keywords&gt;&lt;keyword&gt;clinical research/practice&lt;/keyword&gt;&lt;keyword&gt;comorbidities&lt;/keyword&gt;&lt;keyword&gt;geriatrics&lt;/keyword&gt;&lt;keyword&gt;liver transplantation/hepatology&lt;/keyword&gt;&lt;keyword&gt;nutrition&lt;/keyword&gt;&lt;keyword&gt;patient characteristics&lt;/keyword&gt;&lt;keyword&gt;quality of life (QOL)&lt;/keyword&gt;&lt;keyword&gt;rehabilitation&lt;/keyword&gt;&lt;/keywords&gt;&lt;dates&gt;&lt;year&gt;2018&lt;/year&gt;&lt;pub-dates&gt;&lt;date&gt;Jan 30&lt;/date&gt;&lt;/pub-dates&gt;&lt;/dates&gt;&lt;isbn&gt;1600-6143 (Electronic)&amp;#xD;1600-6135 (Linking)&lt;/isbn&gt;&lt;accession-num&gt;29380529&lt;/accession-num&gt;&lt;urls&gt;&lt;related-urls&gt;&lt;url&gt;https://www.ncbi.nlm.nih.gov/pubmed/29380529&lt;/url&gt;&lt;/related-urls&gt;&lt;/urls&gt;&lt;electronic-resource-num&gt;10.1111/ajt.14675&lt;/electronic-resource-num&gt;&lt;/record&gt;&lt;/Cite&gt;&lt;/EndNote&gt;</w:instrText>
      </w:r>
      <w:r w:rsidR="00BA0B04"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15" w:tooltip="Lai, 2018 #13" w:history="1">
        <w:r w:rsidR="00841908" w:rsidRPr="008402B5">
          <w:rPr>
            <w:rFonts w:ascii="Book Antiqua" w:hAnsi="Book Antiqua" w:cs="Arial"/>
            <w:noProof/>
            <w:vertAlign w:val="superscript"/>
          </w:rPr>
          <w:t>15</w:t>
        </w:r>
      </w:hyperlink>
      <w:r w:rsidR="0080127C"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886027" w:rsidRPr="00D24DB4">
        <w:rPr>
          <w:rFonts w:ascii="Book Antiqua" w:hAnsi="Book Antiqua" w:cs="Arial"/>
        </w:rPr>
        <w:t>.</w:t>
      </w:r>
      <w:r w:rsidR="00941E96" w:rsidRPr="00D24DB4">
        <w:rPr>
          <w:rFonts w:ascii="Book Antiqua" w:hAnsi="Book Antiqua" w:cs="Arial"/>
        </w:rPr>
        <w:t xml:space="preserve"> This is supported by the fact that rates of physical </w:t>
      </w:r>
      <w:r w:rsidR="00941E96" w:rsidRPr="00D24DB4">
        <w:rPr>
          <w:rFonts w:ascii="Book Antiqua" w:hAnsi="Book Antiqua" w:cs="Arial"/>
        </w:rPr>
        <w:lastRenderedPageBreak/>
        <w:t>frailty,</w:t>
      </w:r>
      <w:r w:rsidR="00972792" w:rsidRPr="00D24DB4">
        <w:rPr>
          <w:rFonts w:ascii="Book Antiqua" w:hAnsi="Book Antiqua" w:cs="Arial"/>
        </w:rPr>
        <w:t xml:space="preserve"> using the LFI cut-off of ≥</w:t>
      </w:r>
      <w:r w:rsidRPr="008402B5">
        <w:rPr>
          <w:rFonts w:ascii="Book Antiqua" w:hAnsi="Book Antiqua" w:cs="Arial"/>
        </w:rPr>
        <w:t xml:space="preserve"> </w:t>
      </w:r>
      <w:r w:rsidR="00972792" w:rsidRPr="008402B5">
        <w:rPr>
          <w:rFonts w:ascii="Book Antiqua" w:hAnsi="Book Antiqua" w:cs="Arial"/>
        </w:rPr>
        <w:t>4.5</w:t>
      </w:r>
      <w:r w:rsidR="00BA0B04" w:rsidRPr="00D24DB4">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941E96" w:rsidRPr="00D24DB4">
        <w:rPr>
          <w:rFonts w:ascii="Book Antiqua" w:hAnsi="Book Antiqua" w:cs="Arial"/>
        </w:rPr>
        <w:t xml:space="preserve">, </w:t>
      </w:r>
      <w:r w:rsidR="00AC0B73" w:rsidRPr="00D24DB4">
        <w:rPr>
          <w:rFonts w:ascii="Book Antiqua" w:hAnsi="Book Antiqua" w:cs="Arial"/>
        </w:rPr>
        <w:t>were similar between the two groups.</w:t>
      </w:r>
      <w:r w:rsidR="006E2B21" w:rsidRPr="00D24DB4">
        <w:rPr>
          <w:rFonts w:ascii="Book Antiqua" w:hAnsi="Book Antiqua" w:cs="Arial"/>
        </w:rPr>
        <w:t xml:space="preserve"> </w:t>
      </w:r>
      <w:r w:rsidR="00F61A08" w:rsidRPr="008402B5">
        <w:rPr>
          <w:rFonts w:ascii="Book Antiqua" w:hAnsi="Book Antiqua" w:cs="Arial"/>
        </w:rPr>
        <w:t xml:space="preserve">Furthermore, </w:t>
      </w:r>
      <w:r w:rsidR="002D28B3" w:rsidRPr="008402B5">
        <w:rPr>
          <w:rFonts w:ascii="Book Antiqua" w:hAnsi="Book Antiqua" w:cs="Arial"/>
        </w:rPr>
        <w:t xml:space="preserve">our </w:t>
      </w:r>
      <w:r w:rsidR="00F61A08" w:rsidRPr="008402B5">
        <w:rPr>
          <w:rFonts w:ascii="Book Antiqua" w:hAnsi="Book Antiqua" w:cs="Arial"/>
        </w:rPr>
        <w:t xml:space="preserve">analyses </w:t>
      </w:r>
      <w:r w:rsidR="002D28B3" w:rsidRPr="008402B5">
        <w:rPr>
          <w:rFonts w:ascii="Book Antiqua" w:hAnsi="Book Antiqua" w:cs="Arial"/>
        </w:rPr>
        <w:t>confirmed the</w:t>
      </w:r>
      <w:r w:rsidR="00F57414" w:rsidRPr="008402B5">
        <w:rPr>
          <w:rFonts w:ascii="Book Antiqua" w:hAnsi="Book Antiqua" w:cs="Arial"/>
        </w:rPr>
        <w:t xml:space="preserve"> known</w:t>
      </w:r>
      <w:r w:rsidR="00FD53AB" w:rsidRPr="008402B5">
        <w:rPr>
          <w:rFonts w:ascii="Book Antiqua" w:hAnsi="Book Antiqua" w:cs="Arial"/>
        </w:rPr>
        <w:t xml:space="preserve"> </w:t>
      </w:r>
      <w:r w:rsidR="00C23CF5" w:rsidRPr="008402B5">
        <w:rPr>
          <w:rFonts w:ascii="Book Antiqua" w:hAnsi="Book Antiqua" w:cs="Arial"/>
        </w:rPr>
        <w:t xml:space="preserve">overall </w:t>
      </w:r>
      <w:r w:rsidR="002D28B3" w:rsidRPr="008402B5">
        <w:rPr>
          <w:rFonts w:ascii="Book Antiqua" w:hAnsi="Book Antiqua" w:cs="Arial"/>
        </w:rPr>
        <w:t>mortality benefits of beta-</w:t>
      </w:r>
      <w:r w:rsidR="00AF6147" w:rsidRPr="008402B5">
        <w:rPr>
          <w:rFonts w:ascii="Book Antiqua" w:hAnsi="Book Antiqua" w:cs="Arial"/>
        </w:rPr>
        <w:t>blocker therapy</w:t>
      </w:r>
      <w:r w:rsidR="00BA0B04" w:rsidRPr="00D24DB4">
        <w:rPr>
          <w:rFonts w:ascii="Book Antiqua" w:hAnsi="Book Antiqua" w:cs="Arial"/>
          <w:vertAlign w:val="superscript"/>
        </w:rPr>
        <w:fldChar w:fldCharType="begin">
          <w:fldData xml:space="preserve">PEVuZE5vdGU+PENpdGU+PEF1dGhvcj5CZXJuYXJkPC9BdXRob3I+PFllYXI+MTk5NzwvWWVhcj48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PEVuZE5vdGU+PENpdGU+PEF1dGhvcj5CZXJuYXJkPC9BdXRob3I+PFllYXI+MTk5NzwvWWVhcj48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9" w:tooltip="Garcia-Tsao, 2017 #14" w:history="1">
        <w:r w:rsidR="00841908" w:rsidRPr="008402B5">
          <w:rPr>
            <w:rFonts w:ascii="Book Antiqua" w:hAnsi="Book Antiqua" w:cs="Arial"/>
            <w:noProof/>
            <w:vertAlign w:val="superscript"/>
          </w:rPr>
          <w:t>9</w:t>
        </w:r>
      </w:hyperlink>
      <w:r w:rsidR="0080127C" w:rsidRPr="00D24DB4">
        <w:rPr>
          <w:rFonts w:ascii="Book Antiqua" w:hAnsi="Book Antiqua" w:cs="Arial"/>
          <w:noProof/>
          <w:vertAlign w:val="superscript"/>
        </w:rPr>
        <w:t>,</w:t>
      </w:r>
      <w:hyperlink w:anchor="_ENREF_12" w:tooltip="Bernard, 1997 #11" w:history="1">
        <w:r w:rsidR="00841908" w:rsidRPr="008402B5">
          <w:rPr>
            <w:rFonts w:ascii="Book Antiqua" w:hAnsi="Book Antiqua" w:cs="Arial"/>
            <w:noProof/>
            <w:vertAlign w:val="superscript"/>
          </w:rPr>
          <w:t>12</w:t>
        </w:r>
      </w:hyperlink>
      <w:r w:rsidR="0080127C" w:rsidRPr="00D24DB4">
        <w:rPr>
          <w:rFonts w:ascii="Book Antiqua" w:hAnsi="Book Antiqua" w:cs="Arial"/>
          <w:noProof/>
          <w:vertAlign w:val="superscript"/>
        </w:rPr>
        <w:t>,</w:t>
      </w:r>
      <w:hyperlink w:anchor="_ENREF_13" w:tooltip="Poynard, 1991 #10" w:history="1">
        <w:r w:rsidR="00841908" w:rsidRPr="008402B5">
          <w:rPr>
            <w:rFonts w:ascii="Book Antiqua" w:hAnsi="Book Antiqua" w:cs="Arial"/>
            <w:noProof/>
            <w:vertAlign w:val="superscript"/>
          </w:rPr>
          <w:t>13</w:t>
        </w:r>
      </w:hyperlink>
      <w:r w:rsidR="0080127C"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FF7CC9" w:rsidRPr="00D24DB4">
        <w:rPr>
          <w:rFonts w:ascii="Book Antiqua" w:hAnsi="Book Antiqua" w:cs="Arial"/>
        </w:rPr>
        <w:t>. The fact that the vast majority of our cohort did not have refractory ascites supports the concept of a “therapeutic window” fo</w:t>
      </w:r>
      <w:r w:rsidR="00FF7CC9" w:rsidRPr="008402B5">
        <w:rPr>
          <w:rFonts w:ascii="Book Antiqua" w:hAnsi="Book Antiqua" w:cs="Arial"/>
        </w:rPr>
        <w:t>r benefit of beta-blockers on mortality in patients with cirrhosis</w:t>
      </w:r>
      <w:r w:rsidR="0080127C" w:rsidRPr="00D24DB4">
        <w:rPr>
          <w:rFonts w:ascii="Book Antiqua" w:hAnsi="Book Antiqua" w:cs="Arial"/>
          <w:vertAlign w:val="superscript"/>
        </w:rPr>
        <w:fldChar w:fldCharType="begin"/>
      </w:r>
      <w:r w:rsidR="0080127C" w:rsidRPr="008402B5">
        <w:rPr>
          <w:rFonts w:ascii="Book Antiqua" w:hAnsi="Book Antiqua" w:cs="Arial"/>
          <w:vertAlign w:val="superscript"/>
        </w:rPr>
        <w:instrText xml:space="preserve"> ADDIN EN.CITE &lt;EndNote&gt;&lt;Cite&gt;&lt;Author&gt;Krag&lt;/Author&gt;&lt;Year&gt;2012&lt;/Year&gt;&lt;RecNum&gt;16&lt;/RecNum&gt;&lt;DisplayText&gt;[7]&lt;/DisplayText&gt;&lt;record&gt;&lt;rec-number&gt;16&lt;/rec-number&gt;&lt;foreign-keys&gt;&lt;key app="EN" db-id="505tedxr3dsdssex2fjv5pddf5xvvfvsxafx" timestamp="1531880519"&gt;16&lt;/key&gt;&lt;/foreign-keys&gt;&lt;ref-type name="Journal Article"&gt;17&lt;/ref-type&gt;&lt;contributors&gt;&lt;authors&gt;&lt;author&gt;Krag, A.&lt;/author&gt;&lt;author&gt;Wiest, R.&lt;/author&gt;&lt;author&gt;Albillos, A.&lt;/author&gt;&lt;author&gt;Gluud, L. L.&lt;/author&gt;&lt;/authors&gt;&lt;/contributors&gt;&lt;auth-address&gt;Department of Gastroenterology, Hvidovre University Hospital, Faculty of Health Sciences, Copenhagen University, Hvidovre, Copenhagen, Denmark. aleksanderkrag@hotmail.com&lt;/auth-address&gt;&lt;titles&gt;&lt;title&gt;The window hypothesis: haemodynamic and non-haemodynamic effects of beta-blockers improve survival of patients with cirrhosis during a window in the disease&lt;/title&gt;&lt;secondary-title&gt;Gut&lt;/secondary-title&gt;&lt;/titles&gt;&lt;periodical&gt;&lt;full-title&gt;Gut&lt;/full-title&gt;&lt;/periodical&gt;&lt;pages&gt;967-9&lt;/pages&gt;&lt;volume&gt;61&lt;/volume&gt;&lt;number&gt;7&lt;/number&gt;&lt;keywords&gt;&lt;keyword&gt;Adrenergic beta-Antagonists/*pharmacology/therapeutic use&lt;/keyword&gt;&lt;keyword&gt;Esophageal and Gastric Varices/*drug therapy&lt;/keyword&gt;&lt;keyword&gt;Fibrosis/*drug therapy/physiopathology&lt;/keyword&gt;&lt;keyword&gt;Hemodynamics/*drug effects&lt;/keyword&gt;&lt;keyword&gt;Humans&lt;/keyword&gt;&lt;keyword&gt;Survival Analysis&lt;/keyword&gt;&lt;/keywords&gt;&lt;dates&gt;&lt;year&gt;2012&lt;/year&gt;&lt;pub-dates&gt;&lt;date&gt;Jul&lt;/date&gt;&lt;/pub-dates&gt;&lt;/dates&gt;&lt;isbn&gt;1468-3288 (Electronic)&amp;#xD;0017-5749 (Linking)&lt;/isbn&gt;&lt;accession-num&gt;22234982&lt;/accession-num&gt;&lt;urls&gt;&lt;related-urls&gt;&lt;url&gt;https://www.ncbi.nlm.nih.gov/pubmed/22234982&lt;/url&gt;&lt;/related-urls&gt;&lt;/urls&gt;&lt;electronic-resource-num&gt;10.1136/gutjnl-2011-301348&lt;/electronic-resource-num&gt;&lt;/record&gt;&lt;/Cite&gt;&lt;/EndNote&gt;</w:instrText>
      </w:r>
      <w:r w:rsidR="0080127C"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7" w:tooltip="Krag, 2012 #16" w:history="1">
        <w:r w:rsidR="00841908" w:rsidRPr="008402B5">
          <w:rPr>
            <w:rFonts w:ascii="Book Antiqua" w:hAnsi="Book Antiqua" w:cs="Arial"/>
            <w:noProof/>
            <w:vertAlign w:val="superscript"/>
          </w:rPr>
          <w:t>7</w:t>
        </w:r>
      </w:hyperlink>
      <w:r w:rsidR="0080127C" w:rsidRPr="00D24DB4">
        <w:rPr>
          <w:rFonts w:ascii="Book Antiqua" w:hAnsi="Book Antiqua" w:cs="Arial"/>
          <w:noProof/>
          <w:vertAlign w:val="superscript"/>
        </w:rPr>
        <w:t>]</w:t>
      </w:r>
      <w:r w:rsidR="0080127C" w:rsidRPr="00D24DB4">
        <w:rPr>
          <w:rFonts w:ascii="Book Antiqua" w:hAnsi="Book Antiqua" w:cs="Arial"/>
          <w:vertAlign w:val="superscript"/>
        </w:rPr>
        <w:fldChar w:fldCharType="end"/>
      </w:r>
      <w:r w:rsidR="00FF7CC9" w:rsidRPr="00D24DB4">
        <w:rPr>
          <w:rFonts w:ascii="Book Antiqua" w:hAnsi="Book Antiqua" w:cs="Arial"/>
        </w:rPr>
        <w:t>.</w:t>
      </w:r>
      <w:r w:rsidR="00EF7A48" w:rsidRPr="00D24DB4">
        <w:rPr>
          <w:rFonts w:ascii="Book Antiqua" w:hAnsi="Book Antiqua" w:cs="Arial"/>
        </w:rPr>
        <w:t xml:space="preserve"> </w:t>
      </w:r>
      <w:r w:rsidR="00FF7CC9" w:rsidRPr="00D24DB4">
        <w:rPr>
          <w:rFonts w:ascii="Book Antiqua" w:hAnsi="Book Antiqua" w:cs="Arial"/>
        </w:rPr>
        <w:t>I</w:t>
      </w:r>
      <w:r w:rsidR="00F61A08" w:rsidRPr="00D24DB4">
        <w:rPr>
          <w:rFonts w:ascii="Book Antiqua" w:hAnsi="Book Antiqua" w:cs="Arial"/>
        </w:rPr>
        <w:t xml:space="preserve">mportantly, </w:t>
      </w:r>
      <w:r w:rsidR="00FF7CC9" w:rsidRPr="00D24DB4">
        <w:rPr>
          <w:rFonts w:ascii="Book Antiqua" w:hAnsi="Book Antiqua" w:cs="Arial"/>
        </w:rPr>
        <w:t xml:space="preserve">our data </w:t>
      </w:r>
      <w:r w:rsidR="00F61A08" w:rsidRPr="00D24DB4">
        <w:rPr>
          <w:rFonts w:ascii="Book Antiqua" w:hAnsi="Book Antiqua" w:cs="Arial"/>
        </w:rPr>
        <w:t xml:space="preserve">add to the existing body of literature by adjusting </w:t>
      </w:r>
      <w:r w:rsidR="00D364FA" w:rsidRPr="008402B5">
        <w:rPr>
          <w:rFonts w:ascii="Book Antiqua" w:hAnsi="Book Antiqua" w:cs="Arial"/>
        </w:rPr>
        <w:t>for the differences in frailty, which is now established to be an important determinant of mortality in patients with</w:t>
      </w:r>
      <w:r w:rsidR="009C4C6B" w:rsidRPr="008402B5">
        <w:rPr>
          <w:rFonts w:ascii="Book Antiqua" w:hAnsi="Book Antiqua" w:cs="Arial"/>
        </w:rPr>
        <w:t xml:space="preserve"> end-stage liver disease</w:t>
      </w:r>
      <w:r w:rsidR="00BA0B04" w:rsidRPr="00D24DB4">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 </w:instrText>
      </w:r>
      <w:r w:rsidR="00532469" w:rsidRPr="008402B5">
        <w:rPr>
          <w:rFonts w:ascii="Book Antiqua" w:hAnsi="Book Antiqua" w:cs="Arial"/>
          <w:vertAlign w:val="superscript"/>
        </w:rPr>
        <w:fldChar w:fldCharType="begin">
          <w:fldData xml:space="preserve">PEVuZE5vdGU+PENpdGU+PEF1dGhvcj5MYWk8L0F1dGhvcj48WWVhcj4yMDE3PC9ZZWFyPjxSZWNO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</w:fldData>
        </w:fldChar>
      </w:r>
      <w:r w:rsidR="00532469" w:rsidRPr="008402B5">
        <w:rPr>
          <w:rFonts w:ascii="Book Antiqua" w:hAnsi="Book Antiqua" w:cs="Arial"/>
          <w:vertAlign w:val="superscript"/>
        </w:rPr>
        <w:instrText xml:space="preserve"> ADDIN EN.CITE.DATA </w:instrText>
      </w:r>
      <w:r w:rsidR="00532469" w:rsidRPr="008402B5">
        <w:rPr>
          <w:rFonts w:ascii="Book Antiqua" w:hAnsi="Book Antiqua" w:cs="Arial"/>
          <w:vertAlign w:val="superscript"/>
        </w:rPr>
      </w:r>
      <w:r w:rsidR="00532469"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532469" w:rsidRPr="00D24DB4">
        <w:rPr>
          <w:rFonts w:ascii="Book Antiqua" w:hAnsi="Book Antiqua" w:cs="Arial"/>
          <w:noProof/>
          <w:vertAlign w:val="superscript"/>
        </w:rPr>
        <w:t>[</w:t>
      </w:r>
      <w:hyperlink w:anchor="_ENREF_1" w:tooltip="Lai, 2017 #9" w:history="1">
        <w:r w:rsidR="00841908" w:rsidRPr="008402B5">
          <w:rPr>
            <w:rFonts w:ascii="Book Antiqua" w:hAnsi="Book Antiqua" w:cs="Arial"/>
            <w:noProof/>
            <w:vertAlign w:val="superscript"/>
          </w:rPr>
          <w:t>1</w:t>
        </w:r>
      </w:hyperlink>
      <w:r w:rsidR="00532469"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7226D4" w:rsidRPr="00D24DB4">
        <w:rPr>
          <w:rFonts w:ascii="Book Antiqua" w:hAnsi="Book Antiqua" w:cs="Arial"/>
        </w:rPr>
        <w:t xml:space="preserve">. </w:t>
      </w:r>
    </w:p>
    <w:p w14:paraId="3CE4561F" w14:textId="16308704" w:rsidR="000B7C9C" w:rsidRPr="008402B5" w:rsidRDefault="005F07F2" w:rsidP="008402B5">
      <w:pPr>
        <w:adjustRightInd w:val="0"/>
        <w:snapToGrid w:val="0"/>
        <w:spacing w:line="360" w:lineRule="auto"/>
        <w:jc w:val="both"/>
        <w:rPr>
          <w:rFonts w:ascii="Book Antiqua" w:hAnsi="Book Antiqua" w:cs="Arial"/>
        </w:rPr>
      </w:pPr>
      <w:r w:rsidRPr="00D24DB4">
        <w:rPr>
          <w:rFonts w:ascii="Book Antiqua" w:hAnsi="Book Antiqua" w:cs="Arial"/>
        </w:rPr>
        <w:t xml:space="preserve">  </w:t>
      </w:r>
      <w:r w:rsidR="00D02501" w:rsidRPr="008402B5">
        <w:rPr>
          <w:rFonts w:ascii="Book Antiqua" w:hAnsi="Book Antiqua" w:cs="Arial"/>
        </w:rPr>
        <w:t xml:space="preserve">We acknowledge several limitations to our study. </w:t>
      </w:r>
      <w:r w:rsidR="0027452D" w:rsidRPr="008402B5">
        <w:rPr>
          <w:rFonts w:ascii="Book Antiqua" w:hAnsi="Book Antiqua" w:cs="Arial"/>
        </w:rPr>
        <w:t>Since this was a cross-sectional study, w</w:t>
      </w:r>
      <w:r w:rsidR="00D02501" w:rsidRPr="008402B5">
        <w:rPr>
          <w:rFonts w:ascii="Book Antiqua" w:hAnsi="Book Antiqua" w:cs="Arial"/>
        </w:rPr>
        <w:t xml:space="preserve">e </w:t>
      </w:r>
      <w:r w:rsidR="006D01BB" w:rsidRPr="008402B5">
        <w:rPr>
          <w:rFonts w:ascii="Book Antiqua" w:hAnsi="Book Antiqua" w:cs="Arial"/>
        </w:rPr>
        <w:t xml:space="preserve">were only able to ascertain </w:t>
      </w:r>
      <w:r w:rsidR="00D02501" w:rsidRPr="008402B5">
        <w:rPr>
          <w:rFonts w:ascii="Book Antiqua" w:hAnsi="Book Antiqua" w:cs="Arial"/>
        </w:rPr>
        <w:t>beta-blocker use at a single visit</w:t>
      </w:r>
      <w:r w:rsidR="006D01BB" w:rsidRPr="008402B5">
        <w:rPr>
          <w:rFonts w:ascii="Book Antiqua" w:hAnsi="Book Antiqua" w:cs="Arial"/>
        </w:rPr>
        <w:t xml:space="preserve">, but recognize that beta-blocker prescription could have changed during the course of the patient’s time on the waitlist. </w:t>
      </w:r>
      <w:r w:rsidR="00D02501" w:rsidRPr="008402B5">
        <w:rPr>
          <w:rFonts w:ascii="Book Antiqua" w:hAnsi="Book Antiqua" w:cs="Arial"/>
        </w:rPr>
        <w:t>Adherence to beta-blocker therapy could not be verified, but the median heart rate was significantly lower in the beta-blocker users. Inclusion of only outpatients with MELD scores ≥</w:t>
      </w:r>
      <w:r w:rsidRPr="008402B5">
        <w:rPr>
          <w:rFonts w:ascii="Book Antiqua" w:hAnsi="Book Antiqua" w:cs="Arial"/>
        </w:rPr>
        <w:t xml:space="preserve"> </w:t>
      </w:r>
      <w:r w:rsidR="00D02501" w:rsidRPr="008402B5">
        <w:rPr>
          <w:rFonts w:ascii="Book Antiqua" w:hAnsi="Book Antiqua" w:cs="Arial"/>
        </w:rPr>
        <w:t>12 limits the study’s generalizability to the liver transplant population as a whole, but we expect those with MELD scores &lt;</w:t>
      </w:r>
      <w:r w:rsidRPr="008402B5">
        <w:rPr>
          <w:rFonts w:ascii="Book Antiqua" w:hAnsi="Book Antiqua" w:cs="Arial"/>
        </w:rPr>
        <w:t xml:space="preserve"> </w:t>
      </w:r>
      <w:r w:rsidR="00D02501" w:rsidRPr="008402B5">
        <w:rPr>
          <w:rFonts w:ascii="Book Antiqua" w:hAnsi="Book Antiqua" w:cs="Arial"/>
        </w:rPr>
        <w:t>12 to be less frail and therefore, even less affected by beta-blocker use. Lastly, given the observational nature of this study, we could not conclude the absence of causality</w:t>
      </w:r>
      <w:r w:rsidR="00D02501" w:rsidRPr="008402B5">
        <w:rPr>
          <w:rFonts w:ascii="Book Antiqua" w:hAnsi="Book Antiqua" w:cs="Arial"/>
          <w:i/>
        </w:rPr>
        <w:t xml:space="preserve"> </w:t>
      </w:r>
      <w:r w:rsidR="00D02501" w:rsidRPr="008402B5">
        <w:rPr>
          <w:rFonts w:ascii="Book Antiqua" w:hAnsi="Book Antiqua" w:cs="Arial"/>
        </w:rPr>
        <w:t>between non-selective beta-</w:t>
      </w:r>
      <w:r w:rsidR="007B1113" w:rsidRPr="008402B5">
        <w:rPr>
          <w:rFonts w:ascii="Book Antiqua" w:hAnsi="Book Antiqua" w:cs="Arial"/>
        </w:rPr>
        <w:t>blockers and physical frailty.</w:t>
      </w:r>
    </w:p>
    <w:p w14:paraId="361FDED3" w14:textId="1FBE87DA" w:rsidR="00D02501" w:rsidRPr="00D24DB4" w:rsidRDefault="005F07F2"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  </w:t>
      </w:r>
      <w:r w:rsidR="000B7C9C" w:rsidRPr="008402B5">
        <w:rPr>
          <w:rFonts w:ascii="Book Antiqua" w:hAnsi="Book Antiqua" w:cs="Arial"/>
        </w:rPr>
        <w:t>Despite these limitations, our data provide important data for clinicians who manage patients with cirrhosis and portal hypertension.</w:t>
      </w:r>
      <w:r w:rsidR="0033726B" w:rsidRPr="008402B5">
        <w:rPr>
          <w:rFonts w:ascii="Book Antiqua" w:hAnsi="Book Antiqua" w:cs="Arial"/>
        </w:rPr>
        <w:t xml:space="preserve"> </w:t>
      </w:r>
      <w:r w:rsidR="000B7C9C" w:rsidRPr="008402B5">
        <w:rPr>
          <w:rFonts w:ascii="Book Antiqua" w:hAnsi="Book Antiqua" w:cs="Arial"/>
        </w:rPr>
        <w:t xml:space="preserve">This study is, to our knowledge, the first to investigate the association between </w:t>
      </w:r>
      <w:r w:rsidR="008937C6" w:rsidRPr="008402B5">
        <w:rPr>
          <w:rFonts w:ascii="Book Antiqua" w:hAnsi="Book Antiqua" w:cs="Arial"/>
        </w:rPr>
        <w:t>commonly reported</w:t>
      </w:r>
      <w:r w:rsidR="000B7C9C" w:rsidRPr="008402B5">
        <w:rPr>
          <w:rFonts w:ascii="Book Antiqua" w:hAnsi="Book Antiqua" w:cs="Arial"/>
        </w:rPr>
        <w:t xml:space="preserve"> beta-blocker side effects of fatigue and weakness on physical frailty, of which fatigue and weakness are major components. The lack of any clinically meaningful difference in rates of physical frailty in addition to the strong association with mortality benefit of non-selective beta-blocke</w:t>
      </w:r>
      <w:r w:rsidR="00D84949" w:rsidRPr="008402B5">
        <w:rPr>
          <w:rFonts w:ascii="Book Antiqua" w:hAnsi="Book Antiqua" w:cs="Arial"/>
        </w:rPr>
        <w:t>rs (in this study and in others</w:t>
      </w:r>
      <w:r w:rsidR="00BA0B04" w:rsidRPr="00D24DB4">
        <w:rPr>
          <w:rFonts w:ascii="Book Antiqua" w:hAnsi="Book Antiqua" w:cs="Arial"/>
          <w:vertAlign w:val="superscript"/>
        </w:rPr>
        <w:fldChar w:fldCharType="begin">
          <w:fldData xml:space="preserve">PEVuZE5vdGU+PENpdGU+PEF1dGhvcj5CZXJuYXJkPC9BdXRob3I+PFllYXI+MTk5NzwvWWVhcj48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</w:fldData>
        </w:fldChar>
      </w:r>
      <w:r w:rsidR="0080127C" w:rsidRPr="008402B5">
        <w:rPr>
          <w:rFonts w:ascii="Book Antiqua" w:hAnsi="Book Antiqua" w:cs="Arial"/>
          <w:vertAlign w:val="superscript"/>
        </w:rPr>
        <w:instrText xml:space="preserve"> ADDIN EN.CITE </w:instrText>
      </w:r>
      <w:r w:rsidR="0080127C" w:rsidRPr="008402B5">
        <w:rPr>
          <w:rFonts w:ascii="Book Antiqua" w:hAnsi="Book Antiqua" w:cs="Arial"/>
          <w:vertAlign w:val="superscript"/>
        </w:rPr>
        <w:fldChar w:fldCharType="begin">
          <w:fldData xml:space="preserve">PEVuZE5vdGU+PENpdGU+PEF1dGhvcj5CZXJuYXJkPC9BdXRob3I+PFllYXI+MTk5NzwvWWVhcj48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</w:fldData>
        </w:fldChar>
      </w:r>
      <w:r w:rsidR="0080127C" w:rsidRPr="008402B5">
        <w:rPr>
          <w:rFonts w:ascii="Book Antiqua" w:hAnsi="Book Antiqua" w:cs="Arial"/>
          <w:vertAlign w:val="superscript"/>
        </w:rPr>
        <w:instrText xml:space="preserve"> ADDIN EN.CITE.DATA </w:instrText>
      </w:r>
      <w:r w:rsidR="0080127C" w:rsidRPr="008402B5">
        <w:rPr>
          <w:rFonts w:ascii="Book Antiqua" w:hAnsi="Book Antiqua" w:cs="Arial"/>
          <w:vertAlign w:val="superscript"/>
        </w:rPr>
      </w:r>
      <w:r w:rsidR="0080127C" w:rsidRPr="008402B5">
        <w:rPr>
          <w:rFonts w:ascii="Book Antiqua" w:hAnsi="Book Antiqua" w:cs="Arial"/>
          <w:vertAlign w:val="superscript"/>
        </w:rPr>
        <w:fldChar w:fldCharType="end"/>
      </w:r>
      <w:r w:rsidR="00BA0B04" w:rsidRPr="00D24DB4">
        <w:rPr>
          <w:rFonts w:ascii="Book Antiqua" w:hAnsi="Book Antiqua" w:cs="Arial"/>
          <w:vertAlign w:val="superscript"/>
        </w:rPr>
      </w:r>
      <w:r w:rsidR="00BA0B04" w:rsidRPr="00D24DB4">
        <w:rPr>
          <w:rFonts w:ascii="Book Antiqua" w:hAnsi="Book Antiqua" w:cs="Arial"/>
          <w:vertAlign w:val="superscript"/>
        </w:rPr>
        <w:fldChar w:fldCharType="separate"/>
      </w:r>
      <w:r w:rsidR="0080127C" w:rsidRPr="00D24DB4">
        <w:rPr>
          <w:rFonts w:ascii="Book Antiqua" w:hAnsi="Book Antiqua" w:cs="Arial"/>
          <w:noProof/>
          <w:vertAlign w:val="superscript"/>
        </w:rPr>
        <w:t>[</w:t>
      </w:r>
      <w:hyperlink w:anchor="_ENREF_9" w:tooltip="Garcia-Tsao, 2017 #14" w:history="1">
        <w:r w:rsidR="00841908" w:rsidRPr="008402B5">
          <w:rPr>
            <w:rFonts w:ascii="Book Antiqua" w:hAnsi="Book Antiqua" w:cs="Arial"/>
            <w:noProof/>
            <w:vertAlign w:val="superscript"/>
          </w:rPr>
          <w:t>9</w:t>
        </w:r>
      </w:hyperlink>
      <w:r w:rsidR="0080127C" w:rsidRPr="00D24DB4">
        <w:rPr>
          <w:rFonts w:ascii="Book Antiqua" w:hAnsi="Book Antiqua" w:cs="Arial"/>
          <w:noProof/>
          <w:vertAlign w:val="superscript"/>
        </w:rPr>
        <w:t>,</w:t>
      </w:r>
      <w:hyperlink w:anchor="_ENREF_12" w:tooltip="Bernard, 1997 #11" w:history="1">
        <w:r w:rsidR="00841908" w:rsidRPr="008402B5">
          <w:rPr>
            <w:rFonts w:ascii="Book Antiqua" w:hAnsi="Book Antiqua" w:cs="Arial"/>
            <w:noProof/>
            <w:vertAlign w:val="superscript"/>
          </w:rPr>
          <w:t>12</w:t>
        </w:r>
      </w:hyperlink>
      <w:r w:rsidR="0080127C" w:rsidRPr="00D24DB4">
        <w:rPr>
          <w:rFonts w:ascii="Book Antiqua" w:hAnsi="Book Antiqua" w:cs="Arial"/>
          <w:noProof/>
          <w:vertAlign w:val="superscript"/>
        </w:rPr>
        <w:t>,</w:t>
      </w:r>
      <w:hyperlink w:anchor="_ENREF_13" w:tooltip="Poynard, 1991 #10" w:history="1">
        <w:r w:rsidR="00841908" w:rsidRPr="008402B5">
          <w:rPr>
            <w:rFonts w:ascii="Book Antiqua" w:hAnsi="Book Antiqua" w:cs="Arial"/>
            <w:noProof/>
            <w:vertAlign w:val="superscript"/>
          </w:rPr>
          <w:t>13</w:t>
        </w:r>
      </w:hyperlink>
      <w:r w:rsidR="0080127C" w:rsidRPr="00D24DB4">
        <w:rPr>
          <w:rFonts w:ascii="Book Antiqua" w:hAnsi="Book Antiqua" w:cs="Arial"/>
          <w:noProof/>
          <w:vertAlign w:val="superscript"/>
        </w:rPr>
        <w:t>]</w:t>
      </w:r>
      <w:r w:rsidR="00BA0B04" w:rsidRPr="00D24DB4">
        <w:rPr>
          <w:rFonts w:ascii="Book Antiqua" w:hAnsi="Book Antiqua" w:cs="Arial"/>
          <w:vertAlign w:val="superscript"/>
        </w:rPr>
        <w:fldChar w:fldCharType="end"/>
      </w:r>
      <w:r w:rsidR="008F6AAF" w:rsidRPr="00D24DB4">
        <w:rPr>
          <w:rFonts w:ascii="Book Antiqua" w:hAnsi="Book Antiqua" w:cs="Arial"/>
        </w:rPr>
        <w:t xml:space="preserve">) </w:t>
      </w:r>
      <w:r w:rsidR="000B7C9C" w:rsidRPr="00D24DB4">
        <w:rPr>
          <w:rFonts w:ascii="Book Antiqua" w:hAnsi="Book Antiqua" w:cs="Arial"/>
        </w:rPr>
        <w:t>provide reassuring evidence in support of non-selective be</w:t>
      </w:r>
      <w:r w:rsidR="00154CEE" w:rsidRPr="00D24DB4">
        <w:rPr>
          <w:rFonts w:ascii="Book Antiqua" w:hAnsi="Book Antiqua" w:cs="Arial"/>
        </w:rPr>
        <w:t xml:space="preserve">ta-blocker use when indicated. </w:t>
      </w:r>
    </w:p>
    <w:p w14:paraId="383462F2" w14:textId="77777777" w:rsidR="0015053A" w:rsidRPr="008402B5" w:rsidRDefault="0015053A" w:rsidP="008402B5">
      <w:pPr>
        <w:adjustRightInd w:val="0"/>
        <w:snapToGrid w:val="0"/>
        <w:spacing w:line="360" w:lineRule="auto"/>
        <w:jc w:val="both"/>
        <w:rPr>
          <w:rFonts w:ascii="Book Antiqua" w:eastAsia="SimSun" w:hAnsi="Book Antiqua" w:cs="Arial"/>
        </w:rPr>
      </w:pPr>
    </w:p>
    <w:p w14:paraId="6C7AD87E" w14:textId="77777777" w:rsidR="00F853CC" w:rsidRPr="00D24DB4" w:rsidRDefault="00F853CC" w:rsidP="008402B5">
      <w:pPr>
        <w:adjustRightInd w:val="0"/>
        <w:snapToGrid w:val="0"/>
        <w:spacing w:line="360" w:lineRule="auto"/>
        <w:jc w:val="both"/>
        <w:rPr>
          <w:rFonts w:ascii="Book Antiqua" w:hAnsi="Book Antiqua"/>
          <w:b/>
          <w:caps/>
        </w:rPr>
      </w:pPr>
      <w:r w:rsidRPr="008402B5">
        <w:rPr>
          <w:rFonts w:ascii="Book Antiqua" w:hAnsi="Book Antiqua" w:cs="Segoe UI"/>
          <w:b/>
          <w:caps/>
          <w:shd w:val="clear" w:color="auto" w:fill="FFFFFF"/>
        </w:rPr>
        <w:lastRenderedPageBreak/>
        <w:t xml:space="preserve">Article Highlights  </w:t>
      </w:r>
    </w:p>
    <w:p w14:paraId="3FD05AA7" w14:textId="77777777" w:rsidR="00F853CC" w:rsidRPr="00D24DB4" w:rsidRDefault="00F853CC" w:rsidP="008402B5">
      <w:pPr>
        <w:adjustRightInd w:val="0"/>
        <w:snapToGrid w:val="0"/>
        <w:spacing w:line="360" w:lineRule="auto"/>
        <w:jc w:val="both"/>
        <w:rPr>
          <w:rFonts w:ascii="Book Antiqua" w:hAnsi="Book Antiqua"/>
          <w:b/>
          <w:i/>
        </w:rPr>
      </w:pPr>
      <w:r w:rsidRPr="00D24DB4">
        <w:rPr>
          <w:rFonts w:ascii="Book Antiqua" w:hAnsi="Book Antiqua"/>
          <w:b/>
          <w:i/>
        </w:rPr>
        <w:t>Research background</w:t>
      </w:r>
    </w:p>
    <w:p w14:paraId="7E63FF43" w14:textId="4AF0DFBE" w:rsidR="00A33FBC" w:rsidRPr="008402B5" w:rsidRDefault="00A33FBC" w:rsidP="008402B5">
      <w:pPr>
        <w:adjustRightInd w:val="0"/>
        <w:snapToGrid w:val="0"/>
        <w:spacing w:line="360" w:lineRule="auto"/>
        <w:jc w:val="both"/>
        <w:rPr>
          <w:rFonts w:ascii="Book Antiqua" w:hAnsi="Book Antiqua" w:cs="Arial"/>
        </w:rPr>
      </w:pPr>
      <w:r w:rsidRPr="008402B5">
        <w:rPr>
          <w:rFonts w:ascii="Book Antiqua" w:hAnsi="Book Antiqua" w:cs="Arial"/>
        </w:rPr>
        <w:t xml:space="preserve">Patients with cirrhosis are vulnerable to developing physical frailty, and it is becoming increasingly apparent that frailty predicts poor waitlist mortality. Frequently reported side effects of beta-blockers include weakness and fatigue, which overlap with aspects of frailty. </w:t>
      </w:r>
    </w:p>
    <w:p w14:paraId="22C12252" w14:textId="77777777" w:rsidR="00AA2150" w:rsidRPr="008402B5" w:rsidRDefault="00AA2150" w:rsidP="008402B5">
      <w:pPr>
        <w:adjustRightInd w:val="0"/>
        <w:snapToGrid w:val="0"/>
        <w:spacing w:line="360" w:lineRule="auto"/>
        <w:jc w:val="both"/>
        <w:rPr>
          <w:rFonts w:ascii="Book Antiqua" w:hAnsi="Book Antiqua"/>
        </w:rPr>
      </w:pPr>
    </w:p>
    <w:p w14:paraId="5A471F4E" w14:textId="77777777" w:rsidR="00F853CC" w:rsidRPr="008402B5" w:rsidRDefault="00F853CC" w:rsidP="008402B5">
      <w:pPr>
        <w:adjustRightInd w:val="0"/>
        <w:snapToGrid w:val="0"/>
        <w:spacing w:line="360" w:lineRule="auto"/>
        <w:jc w:val="both"/>
        <w:rPr>
          <w:rFonts w:ascii="Book Antiqua" w:hAnsi="Book Antiqua"/>
          <w:b/>
          <w:i/>
        </w:rPr>
      </w:pPr>
      <w:r w:rsidRPr="008402B5">
        <w:rPr>
          <w:rFonts w:ascii="Book Antiqua" w:hAnsi="Book Antiqua"/>
          <w:b/>
          <w:i/>
        </w:rPr>
        <w:t>Research motivation</w:t>
      </w:r>
    </w:p>
    <w:p w14:paraId="00E84898" w14:textId="60330B26" w:rsidR="00CD5CF6" w:rsidRPr="008402B5" w:rsidRDefault="00CD5CF6" w:rsidP="008402B5">
      <w:pPr>
        <w:adjustRightInd w:val="0"/>
        <w:snapToGrid w:val="0"/>
        <w:spacing w:line="360" w:lineRule="auto"/>
        <w:jc w:val="both"/>
        <w:rPr>
          <w:rFonts w:ascii="Book Antiqua" w:hAnsi="Book Antiqua" w:cs="Arial"/>
        </w:rPr>
      </w:pPr>
      <w:r w:rsidRPr="008402B5">
        <w:rPr>
          <w:rFonts w:ascii="Book Antiqua" w:hAnsi="Book Antiqua" w:cs="Arial"/>
        </w:rPr>
        <w:t>There are an increasing number of studies that indicate physical frailty as a predictor of mortality in patients awaiting liver transplant. Given that beta-blockers have commonly reported side effects of</w:t>
      </w:r>
      <w:r w:rsidR="00CC245E" w:rsidRPr="008402B5">
        <w:rPr>
          <w:rFonts w:ascii="Book Antiqua" w:hAnsi="Book Antiqua" w:cs="Arial"/>
        </w:rPr>
        <w:t xml:space="preserve"> fatigue and weakness, it is possible that they could accelerate physical frailty.</w:t>
      </w:r>
      <w:r w:rsidRPr="008402B5">
        <w:rPr>
          <w:rFonts w:ascii="Book Antiqua" w:hAnsi="Book Antiqua" w:cs="Arial"/>
        </w:rPr>
        <w:t xml:space="preserve"> </w:t>
      </w:r>
    </w:p>
    <w:p w14:paraId="20D7339C" w14:textId="77777777" w:rsidR="00F853CC" w:rsidRPr="008402B5" w:rsidRDefault="00F853CC" w:rsidP="008402B5">
      <w:pPr>
        <w:adjustRightInd w:val="0"/>
        <w:snapToGrid w:val="0"/>
        <w:spacing w:line="360" w:lineRule="auto"/>
        <w:jc w:val="both"/>
        <w:rPr>
          <w:rFonts w:ascii="Book Antiqua" w:hAnsi="Book Antiqua"/>
          <w:b/>
        </w:rPr>
      </w:pPr>
    </w:p>
    <w:p w14:paraId="7AE3B31F" w14:textId="77777777" w:rsidR="00F853CC" w:rsidRPr="008402B5" w:rsidRDefault="00F853CC" w:rsidP="008402B5">
      <w:pPr>
        <w:adjustRightInd w:val="0"/>
        <w:snapToGrid w:val="0"/>
        <w:spacing w:line="360" w:lineRule="auto"/>
        <w:jc w:val="both"/>
        <w:rPr>
          <w:rFonts w:ascii="Book Antiqua" w:hAnsi="Book Antiqua"/>
          <w:b/>
          <w:i/>
        </w:rPr>
      </w:pPr>
      <w:r w:rsidRPr="008402B5">
        <w:rPr>
          <w:rFonts w:ascii="Book Antiqua" w:hAnsi="Book Antiqua"/>
          <w:b/>
          <w:i/>
        </w:rPr>
        <w:t>Research objectives</w:t>
      </w:r>
    </w:p>
    <w:p w14:paraId="12BFA2C1" w14:textId="5875DC3A" w:rsidR="00A040F4" w:rsidRPr="008402B5" w:rsidRDefault="00844FFE" w:rsidP="008402B5">
      <w:pPr>
        <w:adjustRightInd w:val="0"/>
        <w:snapToGrid w:val="0"/>
        <w:spacing w:line="360" w:lineRule="auto"/>
        <w:jc w:val="both"/>
        <w:rPr>
          <w:rFonts w:ascii="Book Antiqua" w:hAnsi="Book Antiqua"/>
        </w:rPr>
      </w:pPr>
      <w:r w:rsidRPr="008402B5">
        <w:rPr>
          <w:rFonts w:ascii="Book Antiqua" w:hAnsi="Book Antiqua" w:cs="Arial"/>
        </w:rPr>
        <w:t xml:space="preserve">The </w:t>
      </w:r>
      <w:r w:rsidR="00F55927" w:rsidRPr="008402B5">
        <w:rPr>
          <w:rFonts w:ascii="Book Antiqua" w:hAnsi="Book Antiqua" w:cs="Arial"/>
        </w:rPr>
        <w:t>objective</w:t>
      </w:r>
      <w:r w:rsidR="00C2319A" w:rsidRPr="008402B5">
        <w:rPr>
          <w:rFonts w:ascii="Book Antiqua" w:hAnsi="Book Antiqua" w:cs="Arial"/>
        </w:rPr>
        <w:t xml:space="preserve"> of this study was</w:t>
      </w:r>
      <w:r w:rsidRPr="008402B5">
        <w:rPr>
          <w:rFonts w:ascii="Book Antiqua" w:hAnsi="Book Antiqua" w:cs="Arial"/>
        </w:rPr>
        <w:t xml:space="preserve"> to determine </w:t>
      </w:r>
      <w:r w:rsidR="00C2319A" w:rsidRPr="008402B5">
        <w:rPr>
          <w:rFonts w:ascii="Book Antiqua" w:hAnsi="Book Antiqua" w:cs="Arial"/>
        </w:rPr>
        <w:t>the</w:t>
      </w:r>
      <w:r w:rsidR="00F55927" w:rsidRPr="008402B5">
        <w:rPr>
          <w:rFonts w:ascii="Book Antiqua" w:hAnsi="Book Antiqua" w:cs="Arial"/>
        </w:rPr>
        <w:t xml:space="preserve"> association between</w:t>
      </w:r>
      <w:r w:rsidR="00495CAE" w:rsidRPr="008402B5">
        <w:rPr>
          <w:rFonts w:ascii="Book Antiqua" w:hAnsi="Book Antiqua" w:cs="Arial"/>
        </w:rPr>
        <w:t xml:space="preserve"> beta-blocker use </w:t>
      </w:r>
      <w:r w:rsidR="008E3816" w:rsidRPr="008402B5">
        <w:rPr>
          <w:rFonts w:ascii="Book Antiqua" w:hAnsi="Book Antiqua" w:cs="Arial"/>
        </w:rPr>
        <w:t>with</w:t>
      </w:r>
      <w:r w:rsidR="00A040F4" w:rsidRPr="008402B5">
        <w:rPr>
          <w:rFonts w:ascii="Book Antiqua" w:hAnsi="Book Antiqua" w:cs="Arial"/>
        </w:rPr>
        <w:t xml:space="preserve"> physical frailty</w:t>
      </w:r>
      <w:r w:rsidR="00495CAE" w:rsidRPr="008402B5">
        <w:rPr>
          <w:rFonts w:ascii="Book Antiqua" w:hAnsi="Book Antiqua" w:cs="Arial"/>
        </w:rPr>
        <w:t>, exhaustion, physical activity and mortality</w:t>
      </w:r>
      <w:r w:rsidR="00A040F4" w:rsidRPr="008402B5">
        <w:rPr>
          <w:rFonts w:ascii="Book Antiqua" w:hAnsi="Book Antiqua" w:cs="Arial"/>
        </w:rPr>
        <w:t xml:space="preserve"> in patients with </w:t>
      </w:r>
      <w:r w:rsidR="00495CAE" w:rsidRPr="008402B5">
        <w:rPr>
          <w:rFonts w:ascii="Book Antiqua" w:hAnsi="Book Antiqua" w:cs="Arial"/>
        </w:rPr>
        <w:t>cirrhosis</w:t>
      </w:r>
      <w:r w:rsidR="00A040F4" w:rsidRPr="008402B5">
        <w:rPr>
          <w:rFonts w:ascii="Book Antiqua" w:hAnsi="Book Antiqua" w:cs="Arial"/>
        </w:rPr>
        <w:t>.</w:t>
      </w:r>
    </w:p>
    <w:p w14:paraId="3372C8B9" w14:textId="77777777" w:rsidR="00F853CC" w:rsidRPr="008402B5" w:rsidRDefault="00F853CC" w:rsidP="008402B5">
      <w:pPr>
        <w:adjustRightInd w:val="0"/>
        <w:snapToGrid w:val="0"/>
        <w:spacing w:line="360" w:lineRule="auto"/>
        <w:jc w:val="both"/>
        <w:rPr>
          <w:rFonts w:ascii="Book Antiqua" w:hAnsi="Book Antiqua"/>
          <w:b/>
        </w:rPr>
      </w:pPr>
    </w:p>
    <w:p w14:paraId="558B343A" w14:textId="77777777" w:rsidR="00F853CC" w:rsidRPr="008402B5" w:rsidRDefault="00F853CC" w:rsidP="008402B5">
      <w:pPr>
        <w:adjustRightInd w:val="0"/>
        <w:snapToGrid w:val="0"/>
        <w:spacing w:line="360" w:lineRule="auto"/>
        <w:jc w:val="both"/>
        <w:rPr>
          <w:rFonts w:ascii="Book Antiqua" w:hAnsi="Book Antiqua"/>
          <w:b/>
          <w:i/>
        </w:rPr>
      </w:pPr>
      <w:r w:rsidRPr="008402B5">
        <w:rPr>
          <w:rFonts w:ascii="Book Antiqua" w:hAnsi="Book Antiqua"/>
          <w:b/>
          <w:i/>
        </w:rPr>
        <w:t>Research methods</w:t>
      </w:r>
    </w:p>
    <w:p w14:paraId="2BABC574" w14:textId="6B6E6C37" w:rsidR="00CC245E" w:rsidRPr="008402B5" w:rsidRDefault="00422A78" w:rsidP="008402B5">
      <w:pPr>
        <w:adjustRightInd w:val="0"/>
        <w:snapToGrid w:val="0"/>
        <w:spacing w:line="360" w:lineRule="auto"/>
        <w:jc w:val="both"/>
        <w:rPr>
          <w:rFonts w:ascii="Book Antiqua" w:hAnsi="Book Antiqua"/>
        </w:rPr>
      </w:pPr>
      <w:r w:rsidRPr="008402B5">
        <w:rPr>
          <w:rFonts w:ascii="Book Antiqua" w:hAnsi="Book Antiqua"/>
        </w:rPr>
        <w:t>Three-hundred-forty-</w:t>
      </w:r>
      <w:r w:rsidR="005F07F2" w:rsidRPr="008402B5">
        <w:rPr>
          <w:rFonts w:ascii="Book Antiqua" w:hAnsi="Book Antiqua"/>
        </w:rPr>
        <w:t xml:space="preserve">four </w:t>
      </w:r>
      <w:r w:rsidR="00CC245E" w:rsidRPr="008402B5">
        <w:rPr>
          <w:rFonts w:ascii="Book Antiqua" w:hAnsi="Book Antiqua"/>
        </w:rPr>
        <w:t xml:space="preserve">patients with cirrhosis underwent physical frailty testing using the Liver Frailty Index, which includes chair stands, grip strength and balance testing. Data was also collected on self-reported assessments of exhaustion and amount of physical activity. </w:t>
      </w:r>
      <w:r w:rsidR="00E57A77" w:rsidRPr="008402B5">
        <w:rPr>
          <w:rFonts w:ascii="Book Antiqua" w:hAnsi="Book Antiqua"/>
        </w:rPr>
        <w:t>Data on beta-blocker usage</w:t>
      </w:r>
      <w:r w:rsidR="00CC245E" w:rsidRPr="008402B5">
        <w:rPr>
          <w:rFonts w:ascii="Book Antiqua" w:hAnsi="Book Antiqua"/>
        </w:rPr>
        <w:t xml:space="preserve"> </w:t>
      </w:r>
      <w:r w:rsidR="00E57A77" w:rsidRPr="008402B5">
        <w:rPr>
          <w:rFonts w:ascii="Book Antiqua" w:hAnsi="Book Antiqua"/>
        </w:rPr>
        <w:t xml:space="preserve">was </w:t>
      </w:r>
      <w:r w:rsidR="00CC245E" w:rsidRPr="008402B5">
        <w:rPr>
          <w:rFonts w:ascii="Book Antiqua" w:hAnsi="Book Antiqua"/>
        </w:rPr>
        <w:t xml:space="preserve">obtained from chart review. Both univariable and multivariable logistic regression were performed to determine if there was an association with physical frailty and beta-blocker use. </w:t>
      </w:r>
    </w:p>
    <w:p w14:paraId="443C5819" w14:textId="77777777" w:rsidR="00CC245E" w:rsidRPr="008402B5" w:rsidRDefault="00CC245E" w:rsidP="008402B5">
      <w:pPr>
        <w:adjustRightInd w:val="0"/>
        <w:snapToGrid w:val="0"/>
        <w:spacing w:line="360" w:lineRule="auto"/>
        <w:jc w:val="both"/>
        <w:rPr>
          <w:rFonts w:ascii="Book Antiqua" w:hAnsi="Book Antiqua"/>
        </w:rPr>
      </w:pPr>
    </w:p>
    <w:p w14:paraId="56CA4062" w14:textId="77777777" w:rsidR="00F853CC" w:rsidRPr="008402B5" w:rsidRDefault="00F853CC" w:rsidP="008402B5">
      <w:pPr>
        <w:adjustRightInd w:val="0"/>
        <w:snapToGrid w:val="0"/>
        <w:spacing w:line="360" w:lineRule="auto"/>
        <w:jc w:val="both"/>
        <w:rPr>
          <w:rFonts w:ascii="Book Antiqua" w:hAnsi="Book Antiqua"/>
          <w:b/>
          <w:i/>
        </w:rPr>
      </w:pPr>
      <w:r w:rsidRPr="008402B5">
        <w:rPr>
          <w:rFonts w:ascii="Book Antiqua" w:hAnsi="Book Antiqua"/>
          <w:b/>
          <w:i/>
        </w:rPr>
        <w:t>Research results</w:t>
      </w:r>
    </w:p>
    <w:p w14:paraId="1513B848" w14:textId="3717080C" w:rsidR="00633B3A" w:rsidRPr="008402B5" w:rsidRDefault="00422A78" w:rsidP="008402B5">
      <w:pPr>
        <w:adjustRightInd w:val="0"/>
        <w:snapToGrid w:val="0"/>
        <w:spacing w:line="360" w:lineRule="auto"/>
        <w:jc w:val="both"/>
        <w:rPr>
          <w:rFonts w:ascii="Book Antiqua" w:hAnsi="Book Antiqua"/>
        </w:rPr>
      </w:pPr>
      <w:r w:rsidRPr="008402B5">
        <w:rPr>
          <w:rFonts w:ascii="Book Antiqua" w:hAnsi="Book Antiqua"/>
        </w:rPr>
        <w:lastRenderedPageBreak/>
        <w:t>Fifty three percent</w:t>
      </w:r>
      <w:r w:rsidR="00633B3A" w:rsidRPr="008402B5">
        <w:rPr>
          <w:rFonts w:ascii="Book Antiqua" w:hAnsi="Book Antiqua"/>
        </w:rPr>
        <w:t xml:space="preserve"> of the patients were prescribed a beta-blocker. </w:t>
      </w:r>
      <w:r w:rsidR="00524267" w:rsidRPr="008402B5">
        <w:rPr>
          <w:rFonts w:ascii="Book Antiqua" w:hAnsi="Book Antiqua"/>
        </w:rPr>
        <w:t>In both univariable and multivariable models, beta-blocker users</w:t>
      </w:r>
      <w:r w:rsidR="00633B3A" w:rsidRPr="008402B5">
        <w:rPr>
          <w:rFonts w:ascii="Book Antiqua" w:hAnsi="Book Antiqua"/>
        </w:rPr>
        <w:t xml:space="preserve"> did not have</w:t>
      </w:r>
      <w:r w:rsidR="00524267" w:rsidRPr="008402B5">
        <w:rPr>
          <w:rFonts w:ascii="Book Antiqua" w:hAnsi="Book Antiqua"/>
        </w:rPr>
        <w:t xml:space="preserve"> increased odds of</w:t>
      </w:r>
      <w:r w:rsidR="00E67BD6" w:rsidRPr="008402B5">
        <w:rPr>
          <w:rFonts w:ascii="Book Antiqua" w:hAnsi="Book Antiqua"/>
        </w:rPr>
        <w:t xml:space="preserve"> physical</w:t>
      </w:r>
      <w:r w:rsidR="00524267" w:rsidRPr="008402B5">
        <w:rPr>
          <w:rFonts w:ascii="Book Antiqua" w:hAnsi="Book Antiqua"/>
        </w:rPr>
        <w:t xml:space="preserve"> frailty</w:t>
      </w:r>
      <w:r w:rsidR="004B4550">
        <w:rPr>
          <w:rFonts w:ascii="Book Antiqua" w:hAnsi="Book Antiqua"/>
        </w:rPr>
        <w:t xml:space="preserve"> </w:t>
      </w:r>
      <w:r w:rsidR="00524267" w:rsidRPr="008402B5">
        <w:rPr>
          <w:rFonts w:ascii="Book Antiqua" w:hAnsi="Book Antiqua"/>
        </w:rPr>
        <w:t>(</w:t>
      </w:r>
      <w:r w:rsidR="00633B3A" w:rsidRPr="008402B5">
        <w:rPr>
          <w:rFonts w:ascii="Book Antiqua" w:hAnsi="Book Antiqua"/>
        </w:rPr>
        <w:t xml:space="preserve">as defined by </w:t>
      </w:r>
      <w:r w:rsidR="00633B3A" w:rsidRPr="008402B5">
        <w:rPr>
          <w:rFonts w:ascii="Book Antiqua" w:hAnsi="Book Antiqua" w:cs="Arial"/>
        </w:rPr>
        <w:t>LFI</w:t>
      </w:r>
      <w:r w:rsidRPr="008402B5">
        <w:rPr>
          <w:rFonts w:ascii="Book Antiqua" w:hAnsi="Book Antiqua" w:cs="Arial"/>
        </w:rPr>
        <w:t xml:space="preserve"> </w:t>
      </w:r>
      <w:r w:rsidR="00633B3A" w:rsidRPr="008402B5">
        <w:rPr>
          <w:rFonts w:ascii="Book Antiqua" w:hAnsi="Book Antiqua" w:cs="Arial"/>
        </w:rPr>
        <w:t>≥</w:t>
      </w:r>
      <w:r w:rsidRPr="008402B5">
        <w:rPr>
          <w:rFonts w:ascii="Book Antiqua" w:hAnsi="Book Antiqua" w:cs="Arial"/>
        </w:rPr>
        <w:t xml:space="preserve"> </w:t>
      </w:r>
      <w:r w:rsidR="00633B3A" w:rsidRPr="008402B5">
        <w:rPr>
          <w:rFonts w:ascii="Book Antiqua" w:hAnsi="Book Antiqua" w:cs="Arial"/>
        </w:rPr>
        <w:t>4.5</w:t>
      </w:r>
      <w:r w:rsidR="00524267" w:rsidRPr="008402B5">
        <w:rPr>
          <w:rFonts w:ascii="Book Antiqua" w:hAnsi="Book Antiqua" w:cs="Arial"/>
        </w:rPr>
        <w:t xml:space="preserve">), higher rates of exhaustion, or lower physical activity levels. Patients on beta-blockers had </w:t>
      </w:r>
      <w:r w:rsidR="00BD0143" w:rsidRPr="008402B5">
        <w:rPr>
          <w:rFonts w:ascii="Book Antiqua" w:hAnsi="Book Antiqua" w:cs="Arial"/>
        </w:rPr>
        <w:t xml:space="preserve">a 45% reduction in odds of </w:t>
      </w:r>
      <w:r w:rsidR="00524267" w:rsidRPr="008402B5">
        <w:rPr>
          <w:rFonts w:ascii="Book Antiqua" w:hAnsi="Book Antiqua" w:cs="Arial"/>
        </w:rPr>
        <w:t>waitlist mortality compared to patients not on beta-blockers</w:t>
      </w:r>
      <w:r w:rsidR="00BD0143" w:rsidRPr="008402B5">
        <w:rPr>
          <w:rFonts w:ascii="Book Antiqua" w:hAnsi="Book Antiqua" w:cs="Arial"/>
        </w:rPr>
        <w:t>.</w:t>
      </w:r>
    </w:p>
    <w:p w14:paraId="406CA6A1" w14:textId="77777777" w:rsidR="00F853CC" w:rsidRPr="008402B5" w:rsidRDefault="00F853CC" w:rsidP="008402B5">
      <w:pPr>
        <w:adjustRightInd w:val="0"/>
        <w:snapToGrid w:val="0"/>
        <w:spacing w:line="360" w:lineRule="auto"/>
        <w:jc w:val="both"/>
        <w:rPr>
          <w:rFonts w:ascii="Book Antiqua" w:hAnsi="Book Antiqua" w:cs="Segoe UI"/>
          <w:shd w:val="clear" w:color="auto" w:fill="FFFFFF"/>
        </w:rPr>
      </w:pPr>
    </w:p>
    <w:p w14:paraId="23413E5D" w14:textId="77777777" w:rsidR="00F853CC" w:rsidRPr="008402B5" w:rsidRDefault="00F853CC" w:rsidP="008402B5">
      <w:pPr>
        <w:adjustRightInd w:val="0"/>
        <w:snapToGrid w:val="0"/>
        <w:spacing w:line="360" w:lineRule="auto"/>
        <w:jc w:val="both"/>
        <w:rPr>
          <w:rFonts w:ascii="Book Antiqua" w:hAnsi="Book Antiqua"/>
          <w:b/>
          <w:i/>
        </w:rPr>
      </w:pPr>
      <w:r w:rsidRPr="008402B5">
        <w:rPr>
          <w:rFonts w:ascii="Book Antiqua" w:hAnsi="Book Antiqua"/>
          <w:b/>
          <w:i/>
        </w:rPr>
        <w:t>Research conclusions</w:t>
      </w:r>
    </w:p>
    <w:p w14:paraId="3A05A08C" w14:textId="7CC48FE8" w:rsidR="005B0BFA" w:rsidRPr="008402B5" w:rsidRDefault="0065654E" w:rsidP="008402B5">
      <w:pPr>
        <w:adjustRightInd w:val="0"/>
        <w:snapToGrid w:val="0"/>
        <w:spacing w:line="360" w:lineRule="auto"/>
        <w:jc w:val="both"/>
        <w:rPr>
          <w:rFonts w:ascii="Book Antiqua" w:hAnsi="Book Antiqua"/>
        </w:rPr>
      </w:pPr>
      <w:r w:rsidRPr="008402B5">
        <w:rPr>
          <w:rFonts w:ascii="Book Antiqua" w:hAnsi="Book Antiqua"/>
        </w:rPr>
        <w:t>Our study demonstrates that in patients with cirrhosis, beta-blocker</w:t>
      </w:r>
      <w:r w:rsidR="00BD0143" w:rsidRPr="008402B5">
        <w:rPr>
          <w:rFonts w:ascii="Book Antiqua" w:hAnsi="Book Antiqua"/>
        </w:rPr>
        <w:t xml:space="preserve"> use</w:t>
      </w:r>
      <w:r w:rsidRPr="008402B5">
        <w:rPr>
          <w:rFonts w:ascii="Book Antiqua" w:hAnsi="Book Antiqua"/>
        </w:rPr>
        <w:t xml:space="preserve"> is not associated with physical frailty, exhaustion, or lower physical activity. Furthermore, our study confirms the survival benefits of beta-blocker use. </w:t>
      </w:r>
    </w:p>
    <w:p w14:paraId="62813C97" w14:textId="77777777" w:rsidR="00F853CC" w:rsidRPr="008402B5" w:rsidRDefault="00F853CC" w:rsidP="008402B5">
      <w:pPr>
        <w:adjustRightInd w:val="0"/>
        <w:snapToGrid w:val="0"/>
        <w:spacing w:line="360" w:lineRule="auto"/>
        <w:jc w:val="both"/>
        <w:rPr>
          <w:rFonts w:ascii="Book Antiqua" w:hAnsi="Book Antiqua" w:cs="Segoe UI"/>
          <w:shd w:val="clear" w:color="auto" w:fill="FFFFFF"/>
        </w:rPr>
      </w:pPr>
    </w:p>
    <w:p w14:paraId="12FE57A2" w14:textId="77777777" w:rsidR="00F853CC" w:rsidRPr="008402B5" w:rsidRDefault="00F853CC" w:rsidP="008402B5">
      <w:pPr>
        <w:adjustRightInd w:val="0"/>
        <w:snapToGrid w:val="0"/>
        <w:spacing w:line="360" w:lineRule="auto"/>
        <w:jc w:val="both"/>
        <w:rPr>
          <w:rFonts w:ascii="Book Antiqua" w:hAnsi="Book Antiqua" w:cs="Segoe UI"/>
          <w:b/>
          <w:i/>
          <w:shd w:val="clear" w:color="auto" w:fill="FFFFFF"/>
        </w:rPr>
      </w:pPr>
      <w:r w:rsidRPr="008402B5">
        <w:rPr>
          <w:rFonts w:ascii="Book Antiqua" w:hAnsi="Book Antiqua" w:cs="Segoe UI"/>
          <w:b/>
          <w:i/>
          <w:shd w:val="clear" w:color="auto" w:fill="FFFFFF"/>
        </w:rPr>
        <w:t>Research perspectives</w:t>
      </w:r>
    </w:p>
    <w:p w14:paraId="299BC56A" w14:textId="201B6FCB" w:rsidR="00F853CC" w:rsidRPr="008402B5" w:rsidRDefault="0039129B" w:rsidP="008402B5">
      <w:pPr>
        <w:adjustRightInd w:val="0"/>
        <w:snapToGrid w:val="0"/>
        <w:spacing w:line="360" w:lineRule="auto"/>
        <w:jc w:val="both"/>
        <w:rPr>
          <w:rFonts w:ascii="Book Antiqua" w:hAnsi="Book Antiqua"/>
        </w:rPr>
      </w:pPr>
      <w:r w:rsidRPr="008402B5">
        <w:rPr>
          <w:rFonts w:ascii="Book Antiqua" w:hAnsi="Book Antiqua"/>
        </w:rPr>
        <w:t xml:space="preserve">Taken together, our findings suggest that there is no association with beta-blocker use and physical frailty, and that concerns about side effects should not prevent their use when indicated. </w:t>
      </w:r>
      <w:r w:rsidR="002E73D8" w:rsidRPr="008402B5">
        <w:rPr>
          <w:rFonts w:ascii="Book Antiqua" w:hAnsi="Book Antiqua"/>
        </w:rPr>
        <w:t>Since this is an observational study,</w:t>
      </w:r>
      <w:r w:rsidRPr="008402B5">
        <w:rPr>
          <w:rFonts w:ascii="Book Antiqua" w:hAnsi="Book Antiqua"/>
        </w:rPr>
        <w:t xml:space="preserve"> future</w:t>
      </w:r>
      <w:r w:rsidR="002E73D8" w:rsidRPr="008402B5">
        <w:rPr>
          <w:rFonts w:ascii="Book Antiqua" w:hAnsi="Book Antiqua"/>
        </w:rPr>
        <w:t xml:space="preserve"> studies will be needed to</w:t>
      </w:r>
      <w:r w:rsidR="00BD0143" w:rsidRPr="008402B5">
        <w:rPr>
          <w:rFonts w:ascii="Book Antiqua" w:hAnsi="Book Antiqua"/>
        </w:rPr>
        <w:t xml:space="preserve"> conclude the absence of causality</w:t>
      </w:r>
      <w:r w:rsidRPr="008402B5">
        <w:rPr>
          <w:rFonts w:ascii="Book Antiqua" w:hAnsi="Book Antiqua"/>
        </w:rPr>
        <w:t xml:space="preserve">. </w:t>
      </w:r>
    </w:p>
    <w:p w14:paraId="7828A70D" w14:textId="77777777" w:rsidR="00300BEF" w:rsidRPr="008402B5" w:rsidRDefault="00300BEF" w:rsidP="008402B5">
      <w:pPr>
        <w:adjustRightInd w:val="0"/>
        <w:snapToGrid w:val="0"/>
        <w:spacing w:line="360" w:lineRule="auto"/>
        <w:jc w:val="both"/>
        <w:rPr>
          <w:rFonts w:ascii="Book Antiqua" w:eastAsia="SimSun" w:hAnsi="Book Antiqua" w:cs="Arial"/>
        </w:rPr>
      </w:pPr>
    </w:p>
    <w:p w14:paraId="1976A6D1" w14:textId="77777777" w:rsidR="00432097" w:rsidRPr="008402B5" w:rsidRDefault="00432097" w:rsidP="008402B5">
      <w:pPr>
        <w:adjustRightInd w:val="0"/>
        <w:snapToGrid w:val="0"/>
        <w:spacing w:line="360" w:lineRule="auto"/>
        <w:jc w:val="both"/>
        <w:rPr>
          <w:rFonts w:ascii="Book Antiqua" w:hAnsi="Book Antiqua" w:cs="Arial"/>
        </w:rPr>
      </w:pPr>
      <w:r w:rsidRPr="008402B5">
        <w:rPr>
          <w:rFonts w:ascii="Book Antiqua" w:hAnsi="Book Antiqua" w:cs="Arial"/>
        </w:rPr>
        <w:br w:type="page"/>
      </w:r>
    </w:p>
    <w:p w14:paraId="24AC8958" w14:textId="7D2BEED7" w:rsidR="00BA0B04" w:rsidRPr="00657FE5" w:rsidRDefault="00C27A88" w:rsidP="00307588">
      <w:pPr>
        <w:snapToGrid w:val="0"/>
        <w:spacing w:line="360" w:lineRule="auto"/>
        <w:jc w:val="both"/>
        <w:rPr>
          <w:rFonts w:ascii="Book Antiqua" w:hAnsi="Book Antiqua" w:cs="Arial"/>
          <w:b/>
        </w:rPr>
      </w:pPr>
      <w:r w:rsidRPr="00657FE5">
        <w:rPr>
          <w:rFonts w:ascii="Book Antiqua" w:hAnsi="Book Antiqua" w:cs="Arial"/>
          <w:b/>
        </w:rPr>
        <w:lastRenderedPageBreak/>
        <w:t>REFERENCES</w:t>
      </w:r>
    </w:p>
    <w:p w14:paraId="3A2A7046" w14:textId="77777777" w:rsidR="00EA2A04" w:rsidRPr="00EA2A04" w:rsidRDefault="00841908" w:rsidP="00307588">
      <w:pPr>
        <w:adjustRightInd w:val="0"/>
        <w:snapToGrid w:val="0"/>
        <w:spacing w:line="360" w:lineRule="auto"/>
        <w:jc w:val="both"/>
        <w:rPr>
          <w:rFonts w:ascii="Book Antiqua" w:hAnsi="Book Antiqua"/>
        </w:rPr>
      </w:pPr>
      <w:r w:rsidRPr="00657FE5">
        <w:rPr>
          <w:rFonts w:ascii="Book Antiqua" w:hAnsi="Book Antiqua"/>
        </w:rPr>
        <w:fldChar w:fldCharType="begin"/>
      </w:r>
      <w:r w:rsidRPr="00657FE5">
        <w:rPr>
          <w:rFonts w:ascii="Book Antiqua" w:hAnsi="Book Antiqua"/>
        </w:rPr>
        <w:instrText xml:space="preserve"> ADDIN EN.REFLIST </w:instrText>
      </w:r>
      <w:r w:rsidRPr="00657FE5">
        <w:rPr>
          <w:rFonts w:ascii="Book Antiqua" w:hAnsi="Book Antiqua"/>
        </w:rPr>
        <w:fldChar w:fldCharType="separate"/>
      </w:r>
      <w:bookmarkStart w:id="137" w:name="_ENREF_1"/>
      <w:r w:rsidR="00EA2A04" w:rsidRPr="00EA2A04">
        <w:rPr>
          <w:rFonts w:ascii="Book Antiqua" w:hAnsi="Book Antiqua"/>
        </w:rPr>
        <w:t>1 </w:t>
      </w:r>
      <w:r w:rsidR="00EA2A04" w:rsidRPr="00EA2A04">
        <w:rPr>
          <w:rFonts w:ascii="Book Antiqua" w:hAnsi="Book Antiqua"/>
          <w:b/>
          <w:bCs/>
        </w:rPr>
        <w:t>Lai JC</w:t>
      </w:r>
      <w:r w:rsidR="00EA2A04" w:rsidRPr="00EA2A04">
        <w:rPr>
          <w:rFonts w:ascii="Book Antiqua" w:hAnsi="Book Antiqua"/>
        </w:rPr>
        <w:t>, Covinsky KE, Dodge JL, Boscardin WJ, Segev DL, Roberts JP, Feng S. Development of a novel frailty index to predict mortality in patients with end-stage liver disease. </w:t>
      </w:r>
      <w:r w:rsidR="00EA2A04" w:rsidRPr="00EA2A04">
        <w:rPr>
          <w:rFonts w:ascii="Book Antiqua" w:hAnsi="Book Antiqua"/>
          <w:i/>
          <w:iCs/>
        </w:rPr>
        <w:t>Hepatology</w:t>
      </w:r>
      <w:r w:rsidR="00EA2A04" w:rsidRPr="00EA2A04">
        <w:rPr>
          <w:rFonts w:ascii="Book Antiqua" w:hAnsi="Book Antiqua"/>
        </w:rPr>
        <w:t> 2017; </w:t>
      </w:r>
      <w:r w:rsidR="00EA2A04" w:rsidRPr="00EA2A04">
        <w:rPr>
          <w:rFonts w:ascii="Book Antiqua" w:hAnsi="Book Antiqua"/>
          <w:b/>
          <w:bCs/>
        </w:rPr>
        <w:t>66</w:t>
      </w:r>
      <w:r w:rsidR="00EA2A04" w:rsidRPr="00EA2A04">
        <w:rPr>
          <w:rFonts w:ascii="Book Antiqua" w:hAnsi="Book Antiqua"/>
        </w:rPr>
        <w:t>: 564-574 [PMID: 28422306 DOI: 10.1002/hep.29219]</w:t>
      </w:r>
    </w:p>
    <w:p w14:paraId="09220600"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2 </w:t>
      </w:r>
      <w:r w:rsidRPr="00EA2A04">
        <w:rPr>
          <w:rFonts w:ascii="Book Antiqua" w:hAnsi="Book Antiqua"/>
          <w:b/>
          <w:bCs/>
        </w:rPr>
        <w:t>Lai JC</w:t>
      </w:r>
      <w:r w:rsidRPr="00EA2A04">
        <w:rPr>
          <w:rFonts w:ascii="Book Antiqua" w:hAnsi="Book Antiqua"/>
        </w:rPr>
        <w:t>, Dodge JL, Sen S, Covinsky K, Feng S. Functional decline in patients with cirrhosis awaiting liver transplantation: Results from the functional assessment in liver transplantation (FrAILT) study. </w:t>
      </w:r>
      <w:r w:rsidRPr="00EA2A04">
        <w:rPr>
          <w:rFonts w:ascii="Book Antiqua" w:hAnsi="Book Antiqua"/>
          <w:i/>
          <w:iCs/>
        </w:rPr>
        <w:t>Hepatology</w:t>
      </w:r>
      <w:r w:rsidRPr="00EA2A04">
        <w:rPr>
          <w:rFonts w:ascii="Book Antiqua" w:hAnsi="Book Antiqua"/>
        </w:rPr>
        <w:t>2016; </w:t>
      </w:r>
      <w:r w:rsidRPr="00EA2A04">
        <w:rPr>
          <w:rFonts w:ascii="Book Antiqua" w:hAnsi="Book Antiqua"/>
          <w:b/>
          <w:bCs/>
        </w:rPr>
        <w:t>63</w:t>
      </w:r>
      <w:r w:rsidRPr="00EA2A04">
        <w:rPr>
          <w:rFonts w:ascii="Book Antiqua" w:hAnsi="Book Antiqua"/>
        </w:rPr>
        <w:t>: 574-580 [PMID: 26517301 DOI: 10.1002/hep.28316]</w:t>
      </w:r>
    </w:p>
    <w:p w14:paraId="794CD5EF"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3 </w:t>
      </w:r>
      <w:r w:rsidRPr="00EA2A04">
        <w:rPr>
          <w:rFonts w:ascii="Book Antiqua" w:hAnsi="Book Antiqua"/>
          <w:b/>
          <w:bCs/>
        </w:rPr>
        <w:t>Lai JC</w:t>
      </w:r>
      <w:r w:rsidRPr="00EA2A04">
        <w:rPr>
          <w:rFonts w:ascii="Book Antiqua" w:hAnsi="Book Antiqua"/>
        </w:rPr>
        <w:t>, Feng S, Terrault NA, Lizaola B, Hayssen H, Covinsky K. Frailty predicts waitlist mortality in liver transplant candidates. </w:t>
      </w:r>
      <w:r w:rsidRPr="00EA2A04">
        <w:rPr>
          <w:rFonts w:ascii="Book Antiqua" w:hAnsi="Book Antiqua"/>
          <w:i/>
          <w:iCs/>
        </w:rPr>
        <w:t>Am J Transplant</w:t>
      </w:r>
      <w:r w:rsidRPr="00EA2A04">
        <w:rPr>
          <w:rFonts w:ascii="Book Antiqua" w:hAnsi="Book Antiqua"/>
        </w:rPr>
        <w:t> 2014; </w:t>
      </w:r>
      <w:r w:rsidRPr="00EA2A04">
        <w:rPr>
          <w:rFonts w:ascii="Book Antiqua" w:hAnsi="Book Antiqua"/>
          <w:b/>
          <w:bCs/>
        </w:rPr>
        <w:t>14</w:t>
      </w:r>
      <w:r w:rsidRPr="00EA2A04">
        <w:rPr>
          <w:rFonts w:ascii="Book Antiqua" w:hAnsi="Book Antiqua"/>
        </w:rPr>
        <w:t>: 1870-1879 [PMID: 24935609 DOI: 10.1111/ajt.12762]</w:t>
      </w:r>
    </w:p>
    <w:p w14:paraId="13B82AE9"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4 </w:t>
      </w:r>
      <w:r w:rsidRPr="00EA2A04">
        <w:rPr>
          <w:rFonts w:ascii="Book Antiqua" w:hAnsi="Book Antiqua"/>
          <w:b/>
          <w:bCs/>
        </w:rPr>
        <w:t>Fried LP</w:t>
      </w:r>
      <w:r w:rsidRPr="00EA2A04">
        <w:rPr>
          <w:rFonts w:ascii="Book Antiqua" w:hAnsi="Book Antiqua"/>
        </w:rPr>
        <w:t>, Tangen CM, Walston J, Newman AB, Hirsch C, Gottdiener J, Seeman T, Tracy R, Kop WJ, Burke G, McBurnie MA; Cardiovascular Health Study Collaborative Research Group. Frailty in older adults: evidence for a phenotype. </w:t>
      </w:r>
      <w:r w:rsidRPr="00EA2A04">
        <w:rPr>
          <w:rFonts w:ascii="Book Antiqua" w:hAnsi="Book Antiqua"/>
          <w:i/>
          <w:iCs/>
        </w:rPr>
        <w:t>J Gerontol A Biol Sci Med Sci</w:t>
      </w:r>
      <w:r w:rsidRPr="00EA2A04">
        <w:rPr>
          <w:rFonts w:ascii="Book Antiqua" w:hAnsi="Book Antiqua"/>
        </w:rPr>
        <w:t> 2001; </w:t>
      </w:r>
      <w:r w:rsidRPr="00EA2A04">
        <w:rPr>
          <w:rFonts w:ascii="Book Antiqua" w:hAnsi="Book Antiqua"/>
          <w:b/>
          <w:bCs/>
        </w:rPr>
        <w:t>56</w:t>
      </w:r>
      <w:r w:rsidRPr="00EA2A04">
        <w:rPr>
          <w:rFonts w:ascii="Book Antiqua" w:hAnsi="Book Antiqua"/>
        </w:rPr>
        <w:t>: M146-M156 [PMID: 11253156]</w:t>
      </w:r>
    </w:p>
    <w:p w14:paraId="1B52F481"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5 </w:t>
      </w:r>
      <w:r w:rsidRPr="00EA2A04">
        <w:rPr>
          <w:rFonts w:ascii="Book Antiqua" w:hAnsi="Book Antiqua"/>
          <w:b/>
          <w:bCs/>
        </w:rPr>
        <w:t>Ge PS</w:t>
      </w:r>
      <w:r w:rsidRPr="00EA2A04">
        <w:rPr>
          <w:rFonts w:ascii="Book Antiqua" w:hAnsi="Book Antiqua"/>
        </w:rPr>
        <w:t>, Runyon BA. The changing role of beta-blocker therapy in patients with cirrhosis. </w:t>
      </w:r>
      <w:r w:rsidRPr="00EA2A04">
        <w:rPr>
          <w:rFonts w:ascii="Book Antiqua" w:hAnsi="Book Antiqua"/>
          <w:i/>
          <w:iCs/>
        </w:rPr>
        <w:t>J Hepatol</w:t>
      </w:r>
      <w:r w:rsidRPr="00EA2A04">
        <w:rPr>
          <w:rFonts w:ascii="Book Antiqua" w:hAnsi="Book Antiqua"/>
        </w:rPr>
        <w:t> 2014; </w:t>
      </w:r>
      <w:r w:rsidRPr="00EA2A04">
        <w:rPr>
          <w:rFonts w:ascii="Book Antiqua" w:hAnsi="Book Antiqua"/>
          <w:b/>
          <w:bCs/>
        </w:rPr>
        <w:t>60</w:t>
      </w:r>
      <w:r w:rsidRPr="00EA2A04">
        <w:rPr>
          <w:rFonts w:ascii="Book Antiqua" w:hAnsi="Book Antiqua"/>
        </w:rPr>
        <w:t>: 643-653 [PMID: 24076364 DOI: 10.1016/j.jhep.2013.09.016]</w:t>
      </w:r>
    </w:p>
    <w:p w14:paraId="587AB3C1"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6 </w:t>
      </w:r>
      <w:r w:rsidRPr="00EA2A04">
        <w:rPr>
          <w:rFonts w:ascii="Book Antiqua" w:hAnsi="Book Antiqua"/>
          <w:b/>
          <w:bCs/>
        </w:rPr>
        <w:t>Kok B</w:t>
      </w:r>
      <w:r w:rsidRPr="00EA2A04">
        <w:rPr>
          <w:rFonts w:ascii="Book Antiqua" w:hAnsi="Book Antiqua"/>
        </w:rPr>
        <w:t>, Tandon P. Frailty in Patients With Cirrhosis. </w:t>
      </w:r>
      <w:r w:rsidRPr="00EA2A04">
        <w:rPr>
          <w:rFonts w:ascii="Book Antiqua" w:hAnsi="Book Antiqua"/>
          <w:i/>
          <w:iCs/>
        </w:rPr>
        <w:t>Curr Treat Options Gastroenterol</w:t>
      </w:r>
      <w:r w:rsidRPr="00EA2A04">
        <w:rPr>
          <w:rFonts w:ascii="Book Antiqua" w:hAnsi="Book Antiqua"/>
        </w:rPr>
        <w:t> 2018; </w:t>
      </w:r>
      <w:r w:rsidRPr="00EA2A04">
        <w:rPr>
          <w:rFonts w:ascii="Book Antiqua" w:hAnsi="Book Antiqua"/>
          <w:b/>
          <w:bCs/>
        </w:rPr>
        <w:t>16</w:t>
      </w:r>
      <w:r w:rsidRPr="00EA2A04">
        <w:rPr>
          <w:rFonts w:ascii="Book Antiqua" w:hAnsi="Book Antiqua"/>
        </w:rPr>
        <w:t>: 215-225 [PMID: 29589278 DOI: 10.1007/s11938-018-0179-x]</w:t>
      </w:r>
    </w:p>
    <w:p w14:paraId="764EEA79"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7 </w:t>
      </w:r>
      <w:r w:rsidRPr="00EA2A04">
        <w:rPr>
          <w:rFonts w:ascii="Book Antiqua" w:hAnsi="Book Antiqua"/>
          <w:b/>
          <w:bCs/>
        </w:rPr>
        <w:t>Krag A</w:t>
      </w:r>
      <w:r w:rsidRPr="00EA2A04">
        <w:rPr>
          <w:rFonts w:ascii="Book Antiqua" w:hAnsi="Book Antiqua"/>
        </w:rPr>
        <w:t>, Wiest R, Albillos A, Gluud LL. The window hypothesis: haemodynamic and non-haemodynamic effects of β-blockers improve survival of patients with cirrhosis during a window in the disease. </w:t>
      </w:r>
      <w:r w:rsidRPr="00EA2A04">
        <w:rPr>
          <w:rFonts w:ascii="Book Antiqua" w:hAnsi="Book Antiqua"/>
          <w:i/>
          <w:iCs/>
        </w:rPr>
        <w:t>Gut</w:t>
      </w:r>
      <w:r w:rsidRPr="00EA2A04">
        <w:rPr>
          <w:rFonts w:ascii="Book Antiqua" w:hAnsi="Book Antiqua"/>
        </w:rPr>
        <w:t> 2012; </w:t>
      </w:r>
      <w:r w:rsidRPr="00EA2A04">
        <w:rPr>
          <w:rFonts w:ascii="Book Antiqua" w:hAnsi="Book Antiqua"/>
          <w:b/>
          <w:bCs/>
        </w:rPr>
        <w:t>61</w:t>
      </w:r>
      <w:r w:rsidRPr="00EA2A04">
        <w:rPr>
          <w:rFonts w:ascii="Book Antiqua" w:hAnsi="Book Antiqua"/>
        </w:rPr>
        <w:t>: 967-969 [PMID: 22234982 DOI: 10.1136/gutjnl-2011-301348]</w:t>
      </w:r>
    </w:p>
    <w:p w14:paraId="4C860B5C"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8 </w:t>
      </w:r>
      <w:r w:rsidRPr="00EA2A04">
        <w:rPr>
          <w:rFonts w:ascii="Book Antiqua" w:hAnsi="Book Antiqua"/>
          <w:b/>
          <w:bCs/>
        </w:rPr>
        <w:t>Wilbur K</w:t>
      </w:r>
      <w:r w:rsidRPr="00EA2A04">
        <w:rPr>
          <w:rFonts w:ascii="Book Antiqua" w:hAnsi="Book Antiqua"/>
        </w:rPr>
        <w:t>, Sidhu K. Beta blocker prophylaxis for patients with variceal hemorrhage. </w:t>
      </w:r>
      <w:r w:rsidRPr="00EA2A04">
        <w:rPr>
          <w:rFonts w:ascii="Book Antiqua" w:hAnsi="Book Antiqua"/>
          <w:i/>
          <w:iCs/>
        </w:rPr>
        <w:t>J Clin Gastroenterol</w:t>
      </w:r>
      <w:r w:rsidRPr="00EA2A04">
        <w:rPr>
          <w:rFonts w:ascii="Book Antiqua" w:hAnsi="Book Antiqua"/>
        </w:rPr>
        <w:t> 2005; </w:t>
      </w:r>
      <w:r w:rsidRPr="00EA2A04">
        <w:rPr>
          <w:rFonts w:ascii="Book Antiqua" w:hAnsi="Book Antiqua"/>
          <w:b/>
          <w:bCs/>
        </w:rPr>
        <w:t>39</w:t>
      </w:r>
      <w:r w:rsidRPr="00EA2A04">
        <w:rPr>
          <w:rFonts w:ascii="Book Antiqua" w:hAnsi="Book Antiqua"/>
        </w:rPr>
        <w:t>: 435-440 [PMID: 15815213]</w:t>
      </w:r>
    </w:p>
    <w:p w14:paraId="4D6E955F"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9 </w:t>
      </w:r>
      <w:r w:rsidRPr="00EA2A04">
        <w:rPr>
          <w:rFonts w:ascii="Book Antiqua" w:hAnsi="Book Antiqua"/>
          <w:b/>
          <w:bCs/>
        </w:rPr>
        <w:t>Garcia-Tsao G</w:t>
      </w:r>
      <w:r w:rsidRPr="00EA2A04">
        <w:rPr>
          <w:rFonts w:ascii="Book Antiqua" w:hAnsi="Book Antiqua"/>
        </w:rPr>
        <w:t xml:space="preserve">, Abraldes JG, Berzigotti A, Bosch J. Portal hypertensive bleeding in cirrhosis: Risk stratification, diagnosis, and management: 2016 </w:t>
      </w:r>
      <w:r w:rsidRPr="00EA2A04">
        <w:rPr>
          <w:rFonts w:ascii="Book Antiqua" w:hAnsi="Book Antiqua"/>
        </w:rPr>
        <w:lastRenderedPageBreak/>
        <w:t>practice guidance by the American Association for the study of liver diseases. </w:t>
      </w:r>
      <w:r w:rsidRPr="00EA2A04">
        <w:rPr>
          <w:rFonts w:ascii="Book Antiqua" w:hAnsi="Book Antiqua"/>
          <w:i/>
          <w:iCs/>
        </w:rPr>
        <w:t>Hepatology</w:t>
      </w:r>
      <w:r w:rsidRPr="00EA2A04">
        <w:rPr>
          <w:rFonts w:ascii="Book Antiqua" w:hAnsi="Book Antiqua"/>
        </w:rPr>
        <w:t> 2017; </w:t>
      </w:r>
      <w:r w:rsidRPr="00EA2A04">
        <w:rPr>
          <w:rFonts w:ascii="Book Antiqua" w:hAnsi="Book Antiqua"/>
          <w:b/>
          <w:bCs/>
        </w:rPr>
        <w:t>65</w:t>
      </w:r>
      <w:r w:rsidRPr="00EA2A04">
        <w:rPr>
          <w:rFonts w:ascii="Book Antiqua" w:hAnsi="Book Antiqua"/>
        </w:rPr>
        <w:t>: 310-335 [PMID: 27786365 DOI: 10.1002/hep.28906]</w:t>
      </w:r>
    </w:p>
    <w:p w14:paraId="26654C42"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10 </w:t>
      </w:r>
      <w:r w:rsidRPr="00EA2A04">
        <w:rPr>
          <w:rFonts w:ascii="Book Antiqua" w:hAnsi="Book Antiqua"/>
          <w:b/>
          <w:bCs/>
        </w:rPr>
        <w:t>Ko DT</w:t>
      </w:r>
      <w:r w:rsidRPr="00EA2A04">
        <w:rPr>
          <w:rFonts w:ascii="Book Antiqua" w:hAnsi="Book Antiqua"/>
        </w:rPr>
        <w:t>, Hebert PR, Coffey CS, Sedrakyan A, Curtis JP, Krumholz HM. Beta-blocker therapy and symptoms of depression, fatigue, and sexual dysfunction. </w:t>
      </w:r>
      <w:r w:rsidRPr="00EA2A04">
        <w:rPr>
          <w:rFonts w:ascii="Book Antiqua" w:hAnsi="Book Antiqua"/>
          <w:i/>
          <w:iCs/>
        </w:rPr>
        <w:t>JAMA</w:t>
      </w:r>
      <w:r w:rsidRPr="00EA2A04">
        <w:rPr>
          <w:rFonts w:ascii="Book Antiqua" w:hAnsi="Book Antiqua"/>
        </w:rPr>
        <w:t> 2002; </w:t>
      </w:r>
      <w:r w:rsidRPr="00EA2A04">
        <w:rPr>
          <w:rFonts w:ascii="Book Antiqua" w:hAnsi="Book Antiqua"/>
          <w:b/>
          <w:bCs/>
        </w:rPr>
        <w:t>288</w:t>
      </w:r>
      <w:r w:rsidRPr="00EA2A04">
        <w:rPr>
          <w:rFonts w:ascii="Book Antiqua" w:hAnsi="Book Antiqua"/>
        </w:rPr>
        <w:t>: 351-357 [PMID: 12117400]</w:t>
      </w:r>
    </w:p>
    <w:p w14:paraId="172B454A"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11 </w:t>
      </w:r>
      <w:r w:rsidRPr="00EA2A04">
        <w:rPr>
          <w:rFonts w:ascii="Book Antiqua" w:hAnsi="Book Antiqua"/>
          <w:b/>
          <w:bCs/>
        </w:rPr>
        <w:t>Koch-Weser J</w:t>
      </w:r>
      <w:r w:rsidRPr="00EA2A04">
        <w:rPr>
          <w:rFonts w:ascii="Book Antiqua" w:hAnsi="Book Antiqua"/>
        </w:rPr>
        <w:t>, Frishman WH. beta-Adrenoceptor antagonists: new drugs and new indications. </w:t>
      </w:r>
      <w:r w:rsidRPr="00EA2A04">
        <w:rPr>
          <w:rFonts w:ascii="Book Antiqua" w:hAnsi="Book Antiqua"/>
          <w:i/>
          <w:iCs/>
        </w:rPr>
        <w:t>N Engl J Med</w:t>
      </w:r>
      <w:r w:rsidRPr="00EA2A04">
        <w:rPr>
          <w:rFonts w:ascii="Book Antiqua" w:hAnsi="Book Antiqua"/>
        </w:rPr>
        <w:t> 1981; </w:t>
      </w:r>
      <w:r w:rsidRPr="00EA2A04">
        <w:rPr>
          <w:rFonts w:ascii="Book Antiqua" w:hAnsi="Book Antiqua"/>
          <w:b/>
          <w:bCs/>
        </w:rPr>
        <w:t>305</w:t>
      </w:r>
      <w:r w:rsidRPr="00EA2A04">
        <w:rPr>
          <w:rFonts w:ascii="Book Antiqua" w:hAnsi="Book Antiqua"/>
        </w:rPr>
        <w:t>: 500-506 [PMID: 6114433 DOI: 10.1056/NEJM198108273050907]</w:t>
      </w:r>
    </w:p>
    <w:p w14:paraId="720DDC08"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12 </w:t>
      </w:r>
      <w:r w:rsidRPr="00EA2A04">
        <w:rPr>
          <w:rFonts w:ascii="Book Antiqua" w:hAnsi="Book Antiqua"/>
          <w:b/>
          <w:bCs/>
        </w:rPr>
        <w:t>Bernard B</w:t>
      </w:r>
      <w:r w:rsidRPr="00EA2A04">
        <w:rPr>
          <w:rFonts w:ascii="Book Antiqua" w:hAnsi="Book Antiqua"/>
        </w:rPr>
        <w:t>, Lebrec D, Mathurin P, Opolon P, Poynard T. Beta-adrenergic antagonists in the prevention of gastrointestinal rebleeding in patients with cirrhosis: a meta-analysis. </w:t>
      </w:r>
      <w:r w:rsidRPr="00EA2A04">
        <w:rPr>
          <w:rFonts w:ascii="Book Antiqua" w:hAnsi="Book Antiqua"/>
          <w:i/>
          <w:iCs/>
        </w:rPr>
        <w:t>Hepatology</w:t>
      </w:r>
      <w:r w:rsidRPr="00EA2A04">
        <w:rPr>
          <w:rFonts w:ascii="Book Antiqua" w:hAnsi="Book Antiqua"/>
        </w:rPr>
        <w:t> 1997; </w:t>
      </w:r>
      <w:r w:rsidRPr="00EA2A04">
        <w:rPr>
          <w:rFonts w:ascii="Book Antiqua" w:hAnsi="Book Antiqua"/>
          <w:b/>
          <w:bCs/>
        </w:rPr>
        <w:t>25</w:t>
      </w:r>
      <w:r w:rsidRPr="00EA2A04">
        <w:rPr>
          <w:rFonts w:ascii="Book Antiqua" w:hAnsi="Book Antiqua"/>
        </w:rPr>
        <w:t>: 63-70 [PMID: 8985266 DOI: 10.1053/jhep.1997.v25.pm0008985266]</w:t>
      </w:r>
    </w:p>
    <w:p w14:paraId="18BF08EF"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13 </w:t>
      </w:r>
      <w:r w:rsidRPr="00EA2A04">
        <w:rPr>
          <w:rFonts w:ascii="Book Antiqua" w:hAnsi="Book Antiqua"/>
          <w:b/>
          <w:bCs/>
        </w:rPr>
        <w:t>Poynard T</w:t>
      </w:r>
      <w:r w:rsidRPr="00EA2A04">
        <w:rPr>
          <w:rFonts w:ascii="Book Antiqua" w:hAnsi="Book Antiqua"/>
        </w:rPr>
        <w:t>, Calès P, Pasta L, Ideo G, Pascal JP, Pagliaro L, Lebrec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EA2A04">
        <w:rPr>
          <w:rFonts w:ascii="Book Antiqua" w:hAnsi="Book Antiqua"/>
          <w:i/>
          <w:iCs/>
        </w:rPr>
        <w:t>N Engl J Med</w:t>
      </w:r>
      <w:r w:rsidRPr="00EA2A04">
        <w:rPr>
          <w:rFonts w:ascii="Book Antiqua" w:hAnsi="Book Antiqua"/>
        </w:rPr>
        <w:t> 1991; </w:t>
      </w:r>
      <w:r w:rsidRPr="00EA2A04">
        <w:rPr>
          <w:rFonts w:ascii="Book Antiqua" w:hAnsi="Book Antiqua"/>
          <w:b/>
          <w:bCs/>
        </w:rPr>
        <w:t>324</w:t>
      </w:r>
      <w:r w:rsidRPr="00EA2A04">
        <w:rPr>
          <w:rFonts w:ascii="Book Antiqua" w:hAnsi="Book Antiqua"/>
        </w:rPr>
        <w:t>: 1532-1538 [PMID: 1674104 DOI: 10.1056/NEJM199105303242202]</w:t>
      </w:r>
    </w:p>
    <w:p w14:paraId="73C66D32" w14:textId="77777777" w:rsidR="00EA2A04" w:rsidRPr="00EA2A04" w:rsidRDefault="00EA2A04" w:rsidP="00307588">
      <w:pPr>
        <w:adjustRightInd w:val="0"/>
        <w:snapToGrid w:val="0"/>
        <w:spacing w:line="360" w:lineRule="auto"/>
        <w:jc w:val="both"/>
        <w:rPr>
          <w:rFonts w:ascii="Book Antiqua" w:hAnsi="Book Antiqua"/>
        </w:rPr>
      </w:pPr>
      <w:r w:rsidRPr="00EA2A04">
        <w:rPr>
          <w:rFonts w:ascii="Book Antiqua" w:hAnsi="Book Antiqua"/>
        </w:rPr>
        <w:t>14 </w:t>
      </w:r>
      <w:r w:rsidRPr="00EA2A04">
        <w:rPr>
          <w:rFonts w:ascii="Book Antiqua" w:hAnsi="Book Antiqua"/>
          <w:b/>
          <w:bCs/>
        </w:rPr>
        <w:t>Kuo SZ</w:t>
      </w:r>
      <w:r w:rsidRPr="00EA2A04">
        <w:rPr>
          <w:rFonts w:ascii="Book Antiqua" w:hAnsi="Book Antiqua"/>
        </w:rPr>
        <w:t>, Haftek M, Lai JC. Factors Associated with Medication Non-adherence in Patients with End-Stage Liver Disease. </w:t>
      </w:r>
      <w:r w:rsidRPr="00EA2A04">
        <w:rPr>
          <w:rFonts w:ascii="Book Antiqua" w:hAnsi="Book Antiqua"/>
          <w:i/>
          <w:iCs/>
        </w:rPr>
        <w:t>Dig Dis Sci</w:t>
      </w:r>
      <w:r w:rsidRPr="00EA2A04">
        <w:rPr>
          <w:rFonts w:ascii="Book Antiqua" w:hAnsi="Book Antiqua"/>
        </w:rPr>
        <w:t> 2017; </w:t>
      </w:r>
      <w:r w:rsidRPr="00EA2A04">
        <w:rPr>
          <w:rFonts w:ascii="Book Antiqua" w:hAnsi="Book Antiqua"/>
          <w:b/>
          <w:bCs/>
        </w:rPr>
        <w:t>62</w:t>
      </w:r>
      <w:r w:rsidRPr="00EA2A04">
        <w:rPr>
          <w:rFonts w:ascii="Book Antiqua" w:hAnsi="Book Antiqua"/>
        </w:rPr>
        <w:t>: 543-549 [PMID: 27933471 DOI: 10.1007/s10620-016-4391-z]</w:t>
      </w:r>
    </w:p>
    <w:p w14:paraId="1E581618" w14:textId="3B80FA3A" w:rsidR="00EA2A04" w:rsidRPr="00950972" w:rsidRDefault="00EA2A04" w:rsidP="00307588">
      <w:pPr>
        <w:adjustRightInd w:val="0"/>
        <w:snapToGrid w:val="0"/>
        <w:spacing w:line="360" w:lineRule="auto"/>
        <w:jc w:val="both"/>
        <w:rPr>
          <w:rFonts w:ascii="Book Antiqua" w:hAnsi="Book Antiqua" w:cstheme="minorBidi"/>
          <w:kern w:val="2"/>
          <w:lang w:eastAsia="en-US"/>
        </w:rPr>
      </w:pPr>
      <w:r w:rsidRPr="00EA2A04">
        <w:rPr>
          <w:rFonts w:ascii="Book Antiqua" w:hAnsi="Book Antiqua"/>
        </w:rPr>
        <w:t>15 </w:t>
      </w:r>
      <w:r w:rsidRPr="00EA2A04">
        <w:rPr>
          <w:rFonts w:ascii="Book Antiqua" w:hAnsi="Book Antiqua"/>
          <w:b/>
          <w:bCs/>
        </w:rPr>
        <w:t>Lai JC</w:t>
      </w:r>
      <w:r w:rsidRPr="00EA2A04">
        <w:rPr>
          <w:rFonts w:ascii="Book Antiqua" w:hAnsi="Book Antiqua"/>
        </w:rPr>
        <w:t>, Segev DL, McCulloch CE, Covinsky KE, Dodge JL, Feng S. Physical frailty after liver transplantation. </w:t>
      </w:r>
      <w:r w:rsidRPr="00EA2A04">
        <w:rPr>
          <w:rFonts w:ascii="Book Antiqua" w:hAnsi="Book Antiqua"/>
          <w:i/>
          <w:iCs/>
        </w:rPr>
        <w:t>Am J Transplant</w:t>
      </w:r>
      <w:r w:rsidRPr="00EA2A04">
        <w:rPr>
          <w:rFonts w:ascii="Book Antiqua" w:hAnsi="Book Antiqua"/>
        </w:rPr>
        <w:t> 2018; </w:t>
      </w:r>
      <w:r w:rsidR="00950972" w:rsidRPr="00950972">
        <w:rPr>
          <w:rFonts w:ascii="Book Antiqua" w:hAnsi="Book Antiqua" w:cstheme="minorBidi"/>
          <w:kern w:val="2"/>
          <w:lang w:eastAsia="en-US"/>
        </w:rPr>
        <w:t>Epub ahead of print</w:t>
      </w:r>
      <w:r w:rsidR="00950972">
        <w:rPr>
          <w:rFonts w:ascii="Book Antiqua" w:hAnsi="Book Antiqua"/>
        </w:rPr>
        <w:t xml:space="preserve"> </w:t>
      </w:r>
      <w:r w:rsidRPr="00EA2A04">
        <w:rPr>
          <w:rFonts w:ascii="Book Antiqua" w:hAnsi="Book Antiqua"/>
        </w:rPr>
        <w:t>[PMID: 29380529 DOI: 10.1111/ajt.14675]</w:t>
      </w:r>
    </w:p>
    <w:bookmarkEnd w:id="137"/>
    <w:p w14:paraId="034C2F7C" w14:textId="77777777" w:rsidR="00422A78" w:rsidRDefault="00422A78" w:rsidP="00D67F63">
      <w:pPr>
        <w:adjustRightInd w:val="0"/>
        <w:snapToGrid w:val="0"/>
        <w:spacing w:line="360" w:lineRule="auto"/>
        <w:jc w:val="both"/>
        <w:rPr>
          <w:rFonts w:ascii="Book Antiqua" w:hAnsi="Book Antiqua"/>
        </w:rPr>
      </w:pPr>
    </w:p>
    <w:p w14:paraId="3127C989" w14:textId="0CA34A4E" w:rsidR="00422A78" w:rsidRDefault="00422A78" w:rsidP="00422A78">
      <w:pPr>
        <w:wordWrap w:val="0"/>
        <w:snapToGrid w:val="0"/>
        <w:spacing w:line="360" w:lineRule="auto"/>
        <w:jc w:val="right"/>
        <w:rPr>
          <w:rFonts w:ascii="Book Antiqua" w:hAnsi="Book Antiqua"/>
          <w:b/>
          <w:bCs/>
        </w:rPr>
      </w:pPr>
      <w:bookmarkStart w:id="138" w:name="OLE_LINK148"/>
      <w:bookmarkStart w:id="139" w:name="OLE_LINK320"/>
      <w:bookmarkStart w:id="140" w:name="OLE_LINK387"/>
      <w:bookmarkStart w:id="141" w:name="OLE_LINK254"/>
      <w:bookmarkStart w:id="142" w:name="OLE_LINK149"/>
      <w:bookmarkStart w:id="143" w:name="OLE_LINK225"/>
      <w:bookmarkStart w:id="144" w:name="OLE_LINK207"/>
      <w:bookmarkStart w:id="145" w:name="OLE_LINK226"/>
      <w:bookmarkStart w:id="146" w:name="OLE_LINK212"/>
      <w:bookmarkStart w:id="147" w:name="OLE_LINK250"/>
      <w:bookmarkStart w:id="148" w:name="OLE_LINK281"/>
      <w:bookmarkStart w:id="149" w:name="OLE_LINK282"/>
      <w:bookmarkStart w:id="150" w:name="OLE_LINK313"/>
      <w:bookmarkStart w:id="151" w:name="OLE_LINK304"/>
      <w:bookmarkStart w:id="152" w:name="OLE_LINK321"/>
      <w:bookmarkStart w:id="153" w:name="OLE_LINK385"/>
      <w:bookmarkStart w:id="154" w:name="OLE_LINK400"/>
      <w:bookmarkStart w:id="155" w:name="OLE_LINK346"/>
      <w:bookmarkStart w:id="156" w:name="OLE_LINK371"/>
      <w:bookmarkStart w:id="157" w:name="OLE_LINK334"/>
      <w:bookmarkStart w:id="158" w:name="OLE_LINK1830"/>
      <w:bookmarkStart w:id="159" w:name="OLE_LINK457"/>
      <w:bookmarkStart w:id="160" w:name="OLE_LINK288"/>
      <w:bookmarkStart w:id="161" w:name="OLE_LINK384"/>
      <w:bookmarkStart w:id="162" w:name="OLE_LINK379"/>
      <w:bookmarkStart w:id="163" w:name="OLE_LINK303"/>
      <w:bookmarkStart w:id="164" w:name="OLE_LINK450"/>
      <w:bookmarkStart w:id="165" w:name="OLE_LINK489"/>
      <w:bookmarkStart w:id="166" w:name="OLE_LINK535"/>
      <w:bookmarkStart w:id="167" w:name="OLE_LINK648"/>
      <w:bookmarkStart w:id="168" w:name="OLE_LINK686"/>
      <w:bookmarkStart w:id="169" w:name="OLE_LINK471"/>
      <w:bookmarkStart w:id="170" w:name="OLE_LINK462"/>
      <w:bookmarkStart w:id="171" w:name="OLE_LINK519"/>
      <w:bookmarkStart w:id="172" w:name="OLE_LINK575"/>
      <w:bookmarkStart w:id="173" w:name="OLE_LINK491"/>
      <w:bookmarkStart w:id="174" w:name="OLE_LINK532"/>
      <w:bookmarkStart w:id="175" w:name="OLE_LINK572"/>
      <w:bookmarkStart w:id="176" w:name="OLE_LINK574"/>
      <w:bookmarkStart w:id="177" w:name="OLE_LINK480"/>
      <w:bookmarkStart w:id="178" w:name="OLE_LINK567"/>
      <w:bookmarkStart w:id="179" w:name="OLE_LINK2700"/>
      <w:bookmarkStart w:id="180" w:name="OLE_LINK581"/>
      <w:bookmarkStart w:id="181" w:name="OLE_LINK639"/>
      <w:bookmarkStart w:id="182" w:name="OLE_LINK688"/>
      <w:bookmarkStart w:id="183" w:name="OLE_LINK722"/>
      <w:bookmarkStart w:id="184" w:name="OLE_LINK542"/>
      <w:bookmarkStart w:id="185" w:name="OLE_LINK589"/>
      <w:bookmarkStart w:id="186" w:name="OLE_LINK582"/>
      <w:bookmarkStart w:id="187" w:name="OLE_LINK640"/>
      <w:bookmarkStart w:id="188" w:name="OLE_LINK714"/>
      <w:bookmarkStart w:id="189" w:name="OLE_LINK593"/>
      <w:bookmarkStart w:id="190" w:name="OLE_LINK716"/>
      <w:bookmarkStart w:id="191" w:name="OLE_LINK770"/>
      <w:bookmarkStart w:id="192" w:name="OLE_LINK801"/>
      <w:bookmarkStart w:id="193" w:name="OLE_LINK660"/>
      <w:bookmarkStart w:id="194" w:name="OLE_LINK781"/>
      <w:bookmarkStart w:id="195" w:name="OLE_LINK833"/>
      <w:bookmarkStart w:id="196" w:name="OLE_LINK642"/>
      <w:bookmarkStart w:id="197" w:name="OLE_LINK700"/>
      <w:bookmarkStart w:id="198" w:name="OLE_LINK792"/>
      <w:bookmarkStart w:id="199" w:name="OLE_LINK2882"/>
      <w:bookmarkStart w:id="200" w:name="OLE_LINK836"/>
      <w:bookmarkStart w:id="201" w:name="OLE_LINK889"/>
      <w:bookmarkStart w:id="202" w:name="OLE_LINK782"/>
      <w:bookmarkStart w:id="203" w:name="OLE_LINK826"/>
      <w:bookmarkStart w:id="204" w:name="OLE_LINK865"/>
      <w:bookmarkStart w:id="205" w:name="OLE_LINK856"/>
      <w:bookmarkStart w:id="206" w:name="OLE_LINK908"/>
      <w:bookmarkStart w:id="207" w:name="OLE_LINK980"/>
      <w:bookmarkStart w:id="208" w:name="OLE_LINK1018"/>
      <w:bookmarkStart w:id="209" w:name="OLE_LINK1049"/>
      <w:bookmarkStart w:id="210" w:name="OLE_LINK1076"/>
      <w:bookmarkStart w:id="211" w:name="OLE_LINK1106"/>
      <w:bookmarkStart w:id="212" w:name="OLE_LINK891"/>
      <w:bookmarkStart w:id="213" w:name="OLE_LINK943"/>
      <w:bookmarkStart w:id="214" w:name="OLE_LINK981"/>
      <w:bookmarkStart w:id="215" w:name="OLE_LINK1030"/>
      <w:bookmarkStart w:id="216" w:name="OLE_LINK847"/>
      <w:bookmarkStart w:id="217" w:name="OLE_LINK909"/>
      <w:bookmarkStart w:id="218" w:name="OLE_LINK906"/>
      <w:bookmarkStart w:id="219" w:name="OLE_LINK992"/>
      <w:bookmarkStart w:id="220" w:name="OLE_LINK993"/>
      <w:bookmarkStart w:id="221" w:name="OLE_LINK1052"/>
      <w:bookmarkStart w:id="222" w:name="OLE_LINK946"/>
      <w:bookmarkStart w:id="223" w:name="OLE_LINK911"/>
      <w:bookmarkStart w:id="224" w:name="OLE_LINK930"/>
      <w:bookmarkStart w:id="225" w:name="OLE_LINK1059"/>
      <w:bookmarkStart w:id="226" w:name="OLE_LINK1174"/>
      <w:bookmarkStart w:id="227" w:name="OLE_LINK1137"/>
      <w:bookmarkStart w:id="228" w:name="OLE_LINK1167"/>
      <w:bookmarkStart w:id="229" w:name="OLE_LINK1200"/>
      <w:bookmarkStart w:id="230" w:name="OLE_LINK1241"/>
      <w:bookmarkStart w:id="231" w:name="OLE_LINK1288"/>
      <w:bookmarkStart w:id="232" w:name="OLE_LINK1056"/>
      <w:bookmarkStart w:id="233" w:name="OLE_LINK1158"/>
      <w:bookmarkStart w:id="234" w:name="OLE_LINK1175"/>
      <w:bookmarkStart w:id="235" w:name="OLE_LINK1074"/>
      <w:bookmarkStart w:id="236" w:name="OLE_LINK1169"/>
      <w:bookmarkStart w:id="237" w:name="OLE_LINK52"/>
      <w:bookmarkStart w:id="238" w:name="OLE_LINK57"/>
      <w:r w:rsidRPr="004F57C6">
        <w:rPr>
          <w:rFonts w:ascii="Book Antiqua" w:hAnsi="Book Antiqua"/>
          <w:b/>
          <w:bCs/>
        </w:rPr>
        <w:t>P-Reviewer:</w:t>
      </w:r>
      <w:r w:rsidRPr="004F57C6">
        <w:rPr>
          <w:rFonts w:ascii="Book Antiqua" w:hAnsi="Book Antiqua" w:hint="eastAsia"/>
          <w:b/>
          <w:bCs/>
        </w:rPr>
        <w:t xml:space="preserve"> </w:t>
      </w:r>
      <w:r>
        <w:rPr>
          <w:rFonts w:ascii="Book Antiqua" w:hAnsi="Book Antiqua"/>
          <w:bCs/>
        </w:rPr>
        <w:t>Kim</w:t>
      </w:r>
      <w:r>
        <w:rPr>
          <w:rFonts w:ascii="Book Antiqua" w:hAnsi="Book Antiqua" w:hint="eastAsia"/>
          <w:bCs/>
        </w:rPr>
        <w:t xml:space="preserve"> </w:t>
      </w:r>
      <w:r>
        <w:rPr>
          <w:rFonts w:ascii="Book Antiqua" w:hAnsi="Book Antiqua"/>
          <w:bCs/>
        </w:rPr>
        <w:t>D</w:t>
      </w:r>
      <w:r>
        <w:rPr>
          <w:rFonts w:ascii="Book Antiqua" w:hAnsi="Book Antiqua" w:hint="eastAsia"/>
          <w:bCs/>
        </w:rPr>
        <w:t>J</w:t>
      </w:r>
      <w:r w:rsidRPr="0053246E">
        <w:rPr>
          <w:rFonts w:ascii="Book Antiqua" w:hAnsi="Book Antiqua" w:hint="eastAsia"/>
          <w:bCs/>
        </w:rPr>
        <w:t xml:space="preserve">, </w:t>
      </w:r>
      <w:r>
        <w:rPr>
          <w:rFonts w:ascii="Book Antiqua" w:hAnsi="Book Antiqua"/>
          <w:bCs/>
        </w:rPr>
        <w:t>Panza F</w:t>
      </w:r>
    </w:p>
    <w:p w14:paraId="5E6B61A9" w14:textId="77777777" w:rsidR="00422A78" w:rsidRPr="0053246E" w:rsidRDefault="00422A78" w:rsidP="00422A78">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Gong ZM</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588E88E1" w14:textId="77777777" w:rsidR="00422A78" w:rsidRPr="004F57C6" w:rsidRDefault="00422A78" w:rsidP="00422A78">
      <w:pPr>
        <w:shd w:val="clear" w:color="auto" w:fill="FFFFFF"/>
        <w:snapToGrid w:val="0"/>
        <w:spacing w:line="360" w:lineRule="auto"/>
        <w:jc w:val="both"/>
        <w:rPr>
          <w:rFonts w:ascii="Book Antiqua" w:hAnsi="Book Antiqua" w:cs="Helvetica"/>
          <w:b/>
        </w:rPr>
      </w:pPr>
      <w:bookmarkStart w:id="239" w:name="OLE_LINK880"/>
      <w:bookmarkStart w:id="240" w:name="OLE_LINK88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6F25FC92" w14:textId="45094646" w:rsidR="00422A78" w:rsidRPr="004F57C6" w:rsidRDefault="00422A78" w:rsidP="00422A78">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United States</w:t>
      </w:r>
    </w:p>
    <w:p w14:paraId="1F576F44" w14:textId="77777777" w:rsidR="00422A78" w:rsidRPr="004F57C6" w:rsidRDefault="00422A78" w:rsidP="00422A78">
      <w:pPr>
        <w:shd w:val="clear" w:color="auto" w:fill="FFFFFF"/>
        <w:snapToGrid w:val="0"/>
        <w:spacing w:line="360" w:lineRule="auto"/>
        <w:jc w:val="both"/>
        <w:rPr>
          <w:rFonts w:ascii="Book Antiqua" w:hAnsi="Book Antiqua" w:cs="Helvetica"/>
          <w:b/>
        </w:rPr>
      </w:pPr>
      <w:r w:rsidRPr="004F57C6">
        <w:rPr>
          <w:rFonts w:ascii="Book Antiqua" w:hAnsi="Book Antiqua" w:cs="Helvetica"/>
          <w:b/>
        </w:rPr>
        <w:lastRenderedPageBreak/>
        <w:t>Peer-review report classification</w:t>
      </w:r>
    </w:p>
    <w:p w14:paraId="785451DA" w14:textId="77777777" w:rsidR="00422A78" w:rsidRPr="004F57C6" w:rsidRDefault="00422A78" w:rsidP="00422A7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55D50357" w14:textId="77777777" w:rsidR="00422A78" w:rsidRPr="004F57C6" w:rsidRDefault="00422A78" w:rsidP="00422A7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p>
    <w:p w14:paraId="67EE1737" w14:textId="2F46C731" w:rsidR="00422A78" w:rsidRPr="004F57C6" w:rsidRDefault="00422A78" w:rsidP="00422A7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C</w:t>
      </w:r>
    </w:p>
    <w:p w14:paraId="33FD876D" w14:textId="77777777" w:rsidR="00422A78" w:rsidRPr="004F57C6" w:rsidRDefault="00422A78" w:rsidP="00422A7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20413066" w14:textId="77777777" w:rsidR="00422A78" w:rsidRPr="005C3163" w:rsidRDefault="00422A78" w:rsidP="00422A78">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239"/>
      <w:bookmarkEnd w:id="240"/>
    </w:p>
    <w:p w14:paraId="35EADF4F" w14:textId="74C6DEB8" w:rsidR="00FA0EAB" w:rsidRPr="00D67F63" w:rsidRDefault="00422A78" w:rsidP="00D67F63">
      <w:pPr>
        <w:jc w:val="both"/>
        <w:rPr>
          <w:rFonts w:ascii="Book Antiqua" w:hAnsi="Book Antiqua"/>
          <w:b/>
        </w:rPr>
      </w:pPr>
      <w:r>
        <w:rPr>
          <w:rFonts w:ascii="Book Antiqua" w:hAnsi="Book Antiqua"/>
        </w:rPr>
        <w:br w:type="page"/>
      </w:r>
      <w:bookmarkEnd w:id="237"/>
      <w:bookmarkEnd w:id="238"/>
      <w:r w:rsidR="00841908" w:rsidRPr="00657FE5">
        <w:rPr>
          <w:rFonts w:ascii="Book Antiqua" w:hAnsi="Book Antiqua"/>
        </w:rPr>
        <w:lastRenderedPageBreak/>
        <w:fldChar w:fldCharType="end"/>
      </w:r>
      <w:r w:rsidR="00FA0EAB" w:rsidRPr="00D67F63">
        <w:rPr>
          <w:rFonts w:ascii="Book Antiqua" w:hAnsi="Book Antiqua"/>
          <w:b/>
        </w:rPr>
        <w:t xml:space="preserve">Table 1 Patient </w:t>
      </w:r>
      <w:r w:rsidR="002235CB" w:rsidRPr="00D67F63">
        <w:rPr>
          <w:rFonts w:ascii="Book Antiqua" w:hAnsi="Book Antiqua"/>
          <w:b/>
        </w:rPr>
        <w:t>d</w:t>
      </w:r>
      <w:r w:rsidR="00FA0EAB" w:rsidRPr="00D67F63">
        <w:rPr>
          <w:rFonts w:ascii="Book Antiqua" w:hAnsi="Book Antiqua"/>
          <w:b/>
        </w:rPr>
        <w:t>emographics</w:t>
      </w:r>
    </w:p>
    <w:tbl>
      <w:tblPr>
        <w:tblStyle w:val="TableGrid"/>
        <w:tblW w:w="10087" w:type="dxa"/>
        <w:tblInd w:w="-885" w:type="dxa"/>
        <w:tblBorders>
          <w:insideH w:val="none" w:sz="0" w:space="0" w:color="auto"/>
          <w:insideV w:val="none" w:sz="0" w:space="0" w:color="auto"/>
        </w:tblBorders>
        <w:tblLook w:val="04A0" w:firstRow="1" w:lastRow="0" w:firstColumn="1" w:lastColumn="0" w:noHBand="0" w:noVBand="1"/>
      </w:tblPr>
      <w:tblGrid>
        <w:gridCol w:w="3873"/>
        <w:gridCol w:w="1710"/>
        <w:gridCol w:w="1710"/>
        <w:gridCol w:w="1682"/>
        <w:gridCol w:w="1112"/>
      </w:tblGrid>
      <w:tr w:rsidR="00FA0EAB" w:rsidRPr="00657FE5" w14:paraId="0F15232B" w14:textId="77777777" w:rsidTr="00495F82">
        <w:tc>
          <w:tcPr>
            <w:tcW w:w="3873" w:type="dxa"/>
            <w:tcBorders>
              <w:top w:val="single" w:sz="4" w:space="0" w:color="auto"/>
              <w:left w:val="nil"/>
              <w:bottom w:val="single" w:sz="4" w:space="0" w:color="auto"/>
            </w:tcBorders>
          </w:tcPr>
          <w:p w14:paraId="38AD592B" w14:textId="77777777" w:rsidR="00FA0EAB" w:rsidRPr="00657FE5" w:rsidRDefault="00FA0EAB" w:rsidP="00432097">
            <w:pPr>
              <w:snapToGrid w:val="0"/>
              <w:spacing w:line="360" w:lineRule="auto"/>
              <w:jc w:val="both"/>
              <w:rPr>
                <w:rFonts w:ascii="Book Antiqua" w:hAnsi="Book Antiqua"/>
                <w:b/>
              </w:rPr>
            </w:pPr>
            <w:r w:rsidRPr="00657FE5">
              <w:rPr>
                <w:rFonts w:ascii="Book Antiqua" w:hAnsi="Book Antiqua"/>
                <w:b/>
              </w:rPr>
              <w:t>Characteristics</w:t>
            </w:r>
          </w:p>
        </w:tc>
        <w:tc>
          <w:tcPr>
            <w:tcW w:w="1710" w:type="dxa"/>
            <w:tcBorders>
              <w:top w:val="single" w:sz="4" w:space="0" w:color="auto"/>
              <w:bottom w:val="single" w:sz="4" w:space="0" w:color="auto"/>
            </w:tcBorders>
          </w:tcPr>
          <w:p w14:paraId="31771081" w14:textId="77777777"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All</w:t>
            </w:r>
          </w:p>
          <w:p w14:paraId="3FC0F21D" w14:textId="0C5B35D4" w:rsidR="00FA0EAB" w:rsidRPr="00657FE5" w:rsidRDefault="00B05186" w:rsidP="00D67F63">
            <w:pPr>
              <w:snapToGrid w:val="0"/>
              <w:spacing w:line="360" w:lineRule="auto"/>
              <w:jc w:val="center"/>
              <w:rPr>
                <w:rFonts w:ascii="Book Antiqua" w:hAnsi="Book Antiqua"/>
                <w:b/>
              </w:rPr>
            </w:pPr>
            <w:r w:rsidRPr="00D67F63">
              <w:rPr>
                <w:rFonts w:ascii="Book Antiqua" w:hAnsi="Book Antiqua"/>
                <w:b/>
                <w:i/>
              </w:rPr>
              <w:t>n</w:t>
            </w:r>
            <w:r>
              <w:rPr>
                <w:rFonts w:ascii="Book Antiqua" w:hAnsi="Book Antiqua"/>
                <w:b/>
              </w:rPr>
              <w:t xml:space="preserve"> </w:t>
            </w:r>
            <w:r w:rsidR="00FA0EAB" w:rsidRPr="00657FE5">
              <w:rPr>
                <w:rFonts w:ascii="Book Antiqua" w:hAnsi="Book Antiqua"/>
                <w:b/>
              </w:rPr>
              <w:t>=</w:t>
            </w:r>
            <w:r>
              <w:rPr>
                <w:rFonts w:ascii="Book Antiqua" w:hAnsi="Book Antiqua"/>
                <w:b/>
              </w:rPr>
              <w:t xml:space="preserve"> </w:t>
            </w:r>
            <w:r w:rsidR="00FA0EAB" w:rsidRPr="00657FE5">
              <w:rPr>
                <w:rFonts w:ascii="Book Antiqua" w:hAnsi="Book Antiqua"/>
                <w:b/>
              </w:rPr>
              <w:t>344</w:t>
            </w:r>
          </w:p>
        </w:tc>
        <w:tc>
          <w:tcPr>
            <w:tcW w:w="1710" w:type="dxa"/>
            <w:tcBorders>
              <w:top w:val="single" w:sz="4" w:space="0" w:color="auto"/>
              <w:bottom w:val="single" w:sz="4" w:space="0" w:color="auto"/>
            </w:tcBorders>
          </w:tcPr>
          <w:p w14:paraId="681526C9" w14:textId="28B26A00"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 xml:space="preserve">On </w:t>
            </w:r>
            <w:r w:rsidR="00B05186">
              <w:rPr>
                <w:rFonts w:ascii="Book Antiqua" w:hAnsi="Book Antiqua"/>
                <w:b/>
              </w:rPr>
              <w:t>b</w:t>
            </w:r>
            <w:r w:rsidRPr="00657FE5">
              <w:rPr>
                <w:rFonts w:ascii="Book Antiqua" w:hAnsi="Book Antiqua"/>
                <w:b/>
              </w:rPr>
              <w:t xml:space="preserve">eta </w:t>
            </w:r>
            <w:r w:rsidR="00B05186">
              <w:rPr>
                <w:rFonts w:ascii="Book Antiqua" w:hAnsi="Book Antiqua"/>
                <w:b/>
              </w:rPr>
              <w:t>b</w:t>
            </w:r>
            <w:r w:rsidRPr="00657FE5">
              <w:rPr>
                <w:rFonts w:ascii="Book Antiqua" w:hAnsi="Book Antiqua"/>
                <w:b/>
              </w:rPr>
              <w:t>lockers</w:t>
            </w:r>
          </w:p>
          <w:p w14:paraId="0E7DEE93" w14:textId="5F99401D" w:rsidR="00FA0EAB" w:rsidRPr="00657FE5" w:rsidRDefault="00B05186" w:rsidP="00D67F63">
            <w:pPr>
              <w:snapToGrid w:val="0"/>
              <w:spacing w:line="360" w:lineRule="auto"/>
              <w:jc w:val="center"/>
              <w:rPr>
                <w:rFonts w:ascii="Book Antiqua" w:hAnsi="Book Antiqua"/>
                <w:b/>
              </w:rPr>
            </w:pPr>
            <w:r>
              <w:rPr>
                <w:rFonts w:ascii="Book Antiqua" w:hAnsi="Book Antiqua"/>
                <w:b/>
                <w:i/>
              </w:rPr>
              <w:t>n</w:t>
            </w:r>
            <w:r>
              <w:rPr>
                <w:rFonts w:ascii="Book Antiqua" w:hAnsi="Book Antiqua"/>
                <w:b/>
              </w:rPr>
              <w:t xml:space="preserve"> </w:t>
            </w:r>
            <w:r w:rsidR="00FA0EAB" w:rsidRPr="00657FE5">
              <w:rPr>
                <w:rFonts w:ascii="Book Antiqua" w:hAnsi="Book Antiqua"/>
                <w:b/>
              </w:rPr>
              <w:t>=</w:t>
            </w:r>
            <w:r>
              <w:rPr>
                <w:rFonts w:ascii="Book Antiqua" w:hAnsi="Book Antiqua"/>
                <w:b/>
              </w:rPr>
              <w:t xml:space="preserve"> </w:t>
            </w:r>
            <w:r w:rsidR="00FA0EAB" w:rsidRPr="00657FE5">
              <w:rPr>
                <w:rFonts w:ascii="Book Antiqua" w:hAnsi="Book Antiqua"/>
                <w:b/>
              </w:rPr>
              <w:t>181 (53%)</w:t>
            </w:r>
          </w:p>
        </w:tc>
        <w:tc>
          <w:tcPr>
            <w:tcW w:w="1682" w:type="dxa"/>
            <w:tcBorders>
              <w:top w:val="single" w:sz="4" w:space="0" w:color="auto"/>
              <w:bottom w:val="single" w:sz="4" w:space="0" w:color="auto"/>
            </w:tcBorders>
          </w:tcPr>
          <w:p w14:paraId="1036330E" w14:textId="74AF5822"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 xml:space="preserve">Not on </w:t>
            </w:r>
            <w:r w:rsidR="00B05186">
              <w:rPr>
                <w:rFonts w:ascii="Book Antiqua" w:hAnsi="Book Antiqua"/>
                <w:b/>
              </w:rPr>
              <w:t>b</w:t>
            </w:r>
            <w:r w:rsidRPr="00657FE5">
              <w:rPr>
                <w:rFonts w:ascii="Book Antiqua" w:hAnsi="Book Antiqua"/>
                <w:b/>
              </w:rPr>
              <w:t xml:space="preserve">eta </w:t>
            </w:r>
            <w:r w:rsidR="00B05186">
              <w:rPr>
                <w:rFonts w:ascii="Book Antiqua" w:hAnsi="Book Antiqua"/>
                <w:b/>
              </w:rPr>
              <w:t>b</w:t>
            </w:r>
            <w:r w:rsidRPr="00657FE5">
              <w:rPr>
                <w:rFonts w:ascii="Book Antiqua" w:hAnsi="Book Antiqua"/>
                <w:b/>
              </w:rPr>
              <w:t>lockers</w:t>
            </w:r>
          </w:p>
          <w:p w14:paraId="0A5155AA" w14:textId="05D513C8" w:rsidR="00FA0EAB" w:rsidRPr="00657FE5" w:rsidRDefault="00B05186" w:rsidP="00D67F63">
            <w:pPr>
              <w:snapToGrid w:val="0"/>
              <w:spacing w:line="360" w:lineRule="auto"/>
              <w:jc w:val="center"/>
              <w:rPr>
                <w:rFonts w:ascii="Book Antiqua" w:hAnsi="Book Antiqua"/>
                <w:b/>
              </w:rPr>
            </w:pPr>
            <w:r>
              <w:rPr>
                <w:rFonts w:ascii="Book Antiqua" w:hAnsi="Book Antiqua"/>
                <w:b/>
                <w:i/>
              </w:rPr>
              <w:t xml:space="preserve">n </w:t>
            </w:r>
            <w:r w:rsidR="00FA0EAB" w:rsidRPr="00657FE5">
              <w:rPr>
                <w:rFonts w:ascii="Book Antiqua" w:hAnsi="Book Antiqua"/>
                <w:b/>
              </w:rPr>
              <w:t>=</w:t>
            </w:r>
            <w:r>
              <w:rPr>
                <w:rFonts w:ascii="Book Antiqua" w:hAnsi="Book Antiqua"/>
                <w:b/>
              </w:rPr>
              <w:t xml:space="preserve"> </w:t>
            </w:r>
            <w:r w:rsidR="00FA0EAB" w:rsidRPr="00657FE5">
              <w:rPr>
                <w:rFonts w:ascii="Book Antiqua" w:hAnsi="Book Antiqua"/>
                <w:b/>
              </w:rPr>
              <w:t>163 (47%)</w:t>
            </w:r>
          </w:p>
        </w:tc>
        <w:tc>
          <w:tcPr>
            <w:tcW w:w="1112" w:type="dxa"/>
            <w:tcBorders>
              <w:top w:val="single" w:sz="4" w:space="0" w:color="auto"/>
              <w:bottom w:val="single" w:sz="4" w:space="0" w:color="auto"/>
              <w:right w:val="nil"/>
            </w:tcBorders>
          </w:tcPr>
          <w:p w14:paraId="32840DE0" w14:textId="5A6483D8" w:rsidR="00FA0EAB" w:rsidRPr="00657FE5" w:rsidRDefault="00B05186" w:rsidP="00D67F63">
            <w:pPr>
              <w:snapToGrid w:val="0"/>
              <w:spacing w:line="360" w:lineRule="auto"/>
              <w:jc w:val="center"/>
              <w:rPr>
                <w:rFonts w:ascii="Book Antiqua" w:hAnsi="Book Antiqua"/>
                <w:b/>
              </w:rPr>
            </w:pPr>
            <w:bookmarkStart w:id="241" w:name="OLE_LINK1"/>
            <w:bookmarkStart w:id="242" w:name="OLE_LINK2"/>
            <w:r w:rsidRPr="00D67F63">
              <w:rPr>
                <w:rFonts w:ascii="Book Antiqua" w:hAnsi="Book Antiqua"/>
                <w:b/>
                <w:i/>
              </w:rPr>
              <w:t>P</w:t>
            </w:r>
            <w:bookmarkEnd w:id="241"/>
            <w:bookmarkEnd w:id="242"/>
            <w:r>
              <w:rPr>
                <w:rFonts w:ascii="Book Antiqua" w:hAnsi="Book Antiqua"/>
                <w:b/>
              </w:rPr>
              <w:t xml:space="preserve"> </w:t>
            </w:r>
            <w:r w:rsidR="00FA0EAB" w:rsidRPr="00657FE5">
              <w:rPr>
                <w:rFonts w:ascii="Book Antiqua" w:hAnsi="Book Antiqua"/>
                <w:b/>
              </w:rPr>
              <w:t>value</w:t>
            </w:r>
          </w:p>
        </w:tc>
      </w:tr>
      <w:tr w:rsidR="00FA0EAB" w:rsidRPr="00657FE5" w14:paraId="3BC0BF74" w14:textId="77777777" w:rsidTr="00495F82">
        <w:tc>
          <w:tcPr>
            <w:tcW w:w="3873" w:type="dxa"/>
            <w:tcBorders>
              <w:top w:val="single" w:sz="4" w:space="0" w:color="auto"/>
              <w:left w:val="nil"/>
            </w:tcBorders>
          </w:tcPr>
          <w:p w14:paraId="38F2E577" w14:textId="694CC1E6" w:rsidR="00FA0EAB" w:rsidRPr="00657FE5" w:rsidRDefault="00FA0EAB" w:rsidP="00432097">
            <w:pPr>
              <w:snapToGrid w:val="0"/>
              <w:spacing w:line="360" w:lineRule="auto"/>
              <w:jc w:val="both"/>
              <w:rPr>
                <w:rFonts w:ascii="Book Antiqua" w:hAnsi="Book Antiqua"/>
              </w:rPr>
            </w:pPr>
            <w:r w:rsidRPr="00657FE5">
              <w:rPr>
                <w:rFonts w:ascii="Book Antiqua" w:hAnsi="Book Antiqua"/>
              </w:rPr>
              <w:t>Age</w:t>
            </w:r>
            <w:r w:rsidR="00B05186">
              <w:rPr>
                <w:rFonts w:ascii="Book Antiqua" w:hAnsi="Book Antiqua"/>
              </w:rPr>
              <w:t xml:space="preserve"> (</w:t>
            </w:r>
            <w:r w:rsidRPr="00657FE5">
              <w:rPr>
                <w:rFonts w:ascii="Book Antiqua" w:hAnsi="Book Antiqua"/>
              </w:rPr>
              <w:t>yr</w:t>
            </w:r>
            <w:r w:rsidR="00B05186">
              <w:rPr>
                <w:rFonts w:ascii="Book Antiqua" w:hAnsi="Book Antiqua"/>
              </w:rPr>
              <w:t>)</w:t>
            </w:r>
          </w:p>
        </w:tc>
        <w:tc>
          <w:tcPr>
            <w:tcW w:w="1710" w:type="dxa"/>
            <w:tcBorders>
              <w:top w:val="single" w:sz="4" w:space="0" w:color="auto"/>
            </w:tcBorders>
          </w:tcPr>
          <w:p w14:paraId="5959CC9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60 (54-64)</w:t>
            </w:r>
          </w:p>
        </w:tc>
        <w:tc>
          <w:tcPr>
            <w:tcW w:w="1710" w:type="dxa"/>
            <w:tcBorders>
              <w:top w:val="single" w:sz="4" w:space="0" w:color="auto"/>
            </w:tcBorders>
          </w:tcPr>
          <w:p w14:paraId="650A85D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61 (54-65)</w:t>
            </w:r>
          </w:p>
        </w:tc>
        <w:tc>
          <w:tcPr>
            <w:tcW w:w="1682" w:type="dxa"/>
            <w:tcBorders>
              <w:top w:val="single" w:sz="4" w:space="0" w:color="auto"/>
            </w:tcBorders>
          </w:tcPr>
          <w:p w14:paraId="5FBD396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60 (54-63)</w:t>
            </w:r>
          </w:p>
        </w:tc>
        <w:tc>
          <w:tcPr>
            <w:tcW w:w="1112" w:type="dxa"/>
            <w:tcBorders>
              <w:top w:val="single" w:sz="4" w:space="0" w:color="auto"/>
              <w:right w:val="nil"/>
            </w:tcBorders>
          </w:tcPr>
          <w:p w14:paraId="7951373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0.16</w:t>
            </w:r>
          </w:p>
        </w:tc>
      </w:tr>
      <w:tr w:rsidR="00FA0EAB" w:rsidRPr="00657FE5" w14:paraId="39B9C5EF" w14:textId="77777777" w:rsidTr="00495F82">
        <w:tc>
          <w:tcPr>
            <w:tcW w:w="3873" w:type="dxa"/>
            <w:tcBorders>
              <w:left w:val="nil"/>
            </w:tcBorders>
          </w:tcPr>
          <w:p w14:paraId="6C7DAA11"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Female</w:t>
            </w:r>
          </w:p>
        </w:tc>
        <w:tc>
          <w:tcPr>
            <w:tcW w:w="1710" w:type="dxa"/>
          </w:tcPr>
          <w:p w14:paraId="2BF241B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35%</w:t>
            </w:r>
          </w:p>
        </w:tc>
        <w:tc>
          <w:tcPr>
            <w:tcW w:w="1710" w:type="dxa"/>
          </w:tcPr>
          <w:p w14:paraId="07CFE6E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25%</w:t>
            </w:r>
          </w:p>
        </w:tc>
        <w:tc>
          <w:tcPr>
            <w:tcW w:w="1682" w:type="dxa"/>
          </w:tcPr>
          <w:p w14:paraId="4DDA8C4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46%</w:t>
            </w:r>
          </w:p>
        </w:tc>
        <w:tc>
          <w:tcPr>
            <w:tcW w:w="1112" w:type="dxa"/>
            <w:tcBorders>
              <w:right w:val="nil"/>
            </w:tcBorders>
          </w:tcPr>
          <w:p w14:paraId="54436D02" w14:textId="4AFEAD53" w:rsidR="00FA0EAB" w:rsidRPr="00657FE5" w:rsidRDefault="00FA0EAB" w:rsidP="00D67F63">
            <w:pPr>
              <w:snapToGrid w:val="0"/>
              <w:spacing w:line="360" w:lineRule="auto"/>
              <w:jc w:val="center"/>
              <w:rPr>
                <w:rFonts w:ascii="Book Antiqua" w:hAnsi="Book Antiqua"/>
              </w:rPr>
            </w:pPr>
            <w:r w:rsidRPr="00657FE5">
              <w:rPr>
                <w:rFonts w:ascii="Book Antiqua" w:hAnsi="Book Antiqua"/>
              </w:rPr>
              <w:t>&lt;</w:t>
            </w:r>
            <w:r w:rsidR="00B05186">
              <w:rPr>
                <w:rFonts w:ascii="Book Antiqua" w:hAnsi="Book Antiqua"/>
              </w:rPr>
              <w:t xml:space="preserve"> </w:t>
            </w:r>
            <w:r w:rsidRPr="00657FE5">
              <w:rPr>
                <w:rFonts w:ascii="Book Antiqua" w:hAnsi="Book Antiqua"/>
              </w:rPr>
              <w:t>0.001</w:t>
            </w:r>
          </w:p>
        </w:tc>
      </w:tr>
      <w:tr w:rsidR="00FA0EAB" w:rsidRPr="00657FE5" w14:paraId="052E22F0" w14:textId="77777777" w:rsidTr="00495F82">
        <w:tc>
          <w:tcPr>
            <w:tcW w:w="3873" w:type="dxa"/>
            <w:tcBorders>
              <w:left w:val="nil"/>
            </w:tcBorders>
          </w:tcPr>
          <w:p w14:paraId="26EB445B"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Race/ethnicity</w:t>
            </w:r>
          </w:p>
          <w:p w14:paraId="2AAA2B6E"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Non-Hispanic White</w:t>
            </w:r>
          </w:p>
          <w:p w14:paraId="5D50E2AA"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Black</w:t>
            </w:r>
          </w:p>
          <w:p w14:paraId="03148D72"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Hispanic White</w:t>
            </w:r>
          </w:p>
          <w:p w14:paraId="4683014A"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Asian</w:t>
            </w:r>
          </w:p>
          <w:p w14:paraId="2AD55A8A"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Other</w:t>
            </w:r>
          </w:p>
        </w:tc>
        <w:tc>
          <w:tcPr>
            <w:tcW w:w="1710" w:type="dxa"/>
          </w:tcPr>
          <w:p w14:paraId="55FF24C4" w14:textId="77777777" w:rsidR="00FA0EAB" w:rsidRPr="00657FE5" w:rsidRDefault="00FA0EAB" w:rsidP="00D67F63">
            <w:pPr>
              <w:snapToGrid w:val="0"/>
              <w:spacing w:line="360" w:lineRule="auto"/>
              <w:jc w:val="center"/>
              <w:rPr>
                <w:rFonts w:ascii="Book Antiqua" w:hAnsi="Book Antiqua"/>
              </w:rPr>
            </w:pPr>
          </w:p>
          <w:p w14:paraId="38325BB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57%</w:t>
            </w:r>
          </w:p>
          <w:p w14:paraId="7EF5D75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w:t>
            </w:r>
          </w:p>
          <w:p w14:paraId="38523C1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27%</w:t>
            </w:r>
          </w:p>
          <w:p w14:paraId="45D7BCA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7%</w:t>
            </w:r>
          </w:p>
          <w:p w14:paraId="006C65E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w:t>
            </w:r>
          </w:p>
        </w:tc>
        <w:tc>
          <w:tcPr>
            <w:tcW w:w="1710" w:type="dxa"/>
          </w:tcPr>
          <w:p w14:paraId="598CFFBD" w14:textId="77777777" w:rsidR="00FA0EAB" w:rsidRPr="00657FE5" w:rsidRDefault="00FA0EAB" w:rsidP="00D67F63">
            <w:pPr>
              <w:snapToGrid w:val="0"/>
              <w:spacing w:line="360" w:lineRule="auto"/>
              <w:jc w:val="center"/>
              <w:rPr>
                <w:rFonts w:ascii="Book Antiqua" w:hAnsi="Book Antiqua"/>
              </w:rPr>
            </w:pPr>
          </w:p>
          <w:p w14:paraId="113BECC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56%</w:t>
            </w:r>
          </w:p>
          <w:p w14:paraId="42F82C1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w:t>
            </w:r>
          </w:p>
          <w:p w14:paraId="45BF7FD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30%</w:t>
            </w:r>
          </w:p>
          <w:p w14:paraId="5E9811A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w:t>
            </w:r>
          </w:p>
          <w:p w14:paraId="0AEA168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7%</w:t>
            </w:r>
          </w:p>
        </w:tc>
        <w:tc>
          <w:tcPr>
            <w:tcW w:w="1682" w:type="dxa"/>
          </w:tcPr>
          <w:p w14:paraId="516DF661" w14:textId="77777777" w:rsidR="00FA0EAB" w:rsidRPr="00657FE5" w:rsidRDefault="00FA0EAB" w:rsidP="00D67F63">
            <w:pPr>
              <w:snapToGrid w:val="0"/>
              <w:spacing w:line="360" w:lineRule="auto"/>
              <w:jc w:val="center"/>
              <w:rPr>
                <w:rFonts w:ascii="Book Antiqua" w:hAnsi="Book Antiqua"/>
              </w:rPr>
            </w:pPr>
          </w:p>
          <w:p w14:paraId="0291C4D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58%</w:t>
            </w:r>
          </w:p>
          <w:p w14:paraId="2D38A77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w:t>
            </w:r>
          </w:p>
          <w:p w14:paraId="717D981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23%</w:t>
            </w:r>
          </w:p>
          <w:p w14:paraId="7A41622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8%</w:t>
            </w:r>
          </w:p>
          <w:p w14:paraId="395E84D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w:t>
            </w:r>
          </w:p>
        </w:tc>
        <w:tc>
          <w:tcPr>
            <w:tcW w:w="1112" w:type="dxa"/>
            <w:tcBorders>
              <w:right w:val="nil"/>
            </w:tcBorders>
          </w:tcPr>
          <w:p w14:paraId="7A1B523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0.26</w:t>
            </w:r>
          </w:p>
        </w:tc>
      </w:tr>
      <w:tr w:rsidR="00FA0EAB" w:rsidRPr="00657FE5" w14:paraId="5EEA9342" w14:textId="77777777" w:rsidTr="00495F82">
        <w:tc>
          <w:tcPr>
            <w:tcW w:w="3873" w:type="dxa"/>
            <w:tcBorders>
              <w:left w:val="nil"/>
            </w:tcBorders>
          </w:tcPr>
          <w:p w14:paraId="55FEF693"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Etiology of liver disease</w:t>
            </w:r>
          </w:p>
          <w:p w14:paraId="314657BE"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Hepatitis C</w:t>
            </w:r>
          </w:p>
          <w:p w14:paraId="72A0F4E7"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Alcohol</w:t>
            </w:r>
          </w:p>
          <w:p w14:paraId="23E03CCD"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Nonalcoholic steatohepatitis</w:t>
            </w:r>
          </w:p>
          <w:p w14:paraId="6C895A1D" w14:textId="3D011430"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Autoimmune/</w:t>
            </w:r>
            <w:r w:rsidR="00E7061F" w:rsidRPr="00657FE5">
              <w:rPr>
                <w:rFonts w:ascii="Book Antiqua" w:hAnsi="Book Antiqua"/>
              </w:rPr>
              <w:t>c</w:t>
            </w:r>
            <w:r w:rsidRPr="00657FE5">
              <w:rPr>
                <w:rFonts w:ascii="Book Antiqua" w:hAnsi="Book Antiqua"/>
              </w:rPr>
              <w:t>holestatic</w:t>
            </w:r>
          </w:p>
          <w:p w14:paraId="6C52FBF9"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Hepatitis B</w:t>
            </w:r>
          </w:p>
          <w:p w14:paraId="46997FF5"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Other</w:t>
            </w:r>
          </w:p>
        </w:tc>
        <w:tc>
          <w:tcPr>
            <w:tcW w:w="1710" w:type="dxa"/>
          </w:tcPr>
          <w:p w14:paraId="09CEC7A1" w14:textId="77777777" w:rsidR="00FA0EAB" w:rsidRPr="00657FE5" w:rsidRDefault="00FA0EAB" w:rsidP="00D67F63">
            <w:pPr>
              <w:snapToGrid w:val="0"/>
              <w:spacing w:line="360" w:lineRule="auto"/>
              <w:jc w:val="center"/>
              <w:rPr>
                <w:rFonts w:ascii="Book Antiqua" w:hAnsi="Book Antiqua"/>
              </w:rPr>
            </w:pPr>
          </w:p>
          <w:p w14:paraId="5CCD14F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50%</w:t>
            </w:r>
          </w:p>
          <w:p w14:paraId="42AB6C9A"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15%</w:t>
            </w:r>
          </w:p>
          <w:p w14:paraId="4572345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13%</w:t>
            </w:r>
          </w:p>
          <w:p w14:paraId="494F237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11%</w:t>
            </w:r>
          </w:p>
          <w:p w14:paraId="7C10134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w:t>
            </w:r>
          </w:p>
          <w:p w14:paraId="0FC0411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w:t>
            </w:r>
          </w:p>
        </w:tc>
        <w:tc>
          <w:tcPr>
            <w:tcW w:w="1710" w:type="dxa"/>
          </w:tcPr>
          <w:p w14:paraId="5D8EE9E6" w14:textId="77777777" w:rsidR="00FA0EAB" w:rsidRPr="00657FE5" w:rsidRDefault="00FA0EAB" w:rsidP="00D67F63">
            <w:pPr>
              <w:snapToGrid w:val="0"/>
              <w:spacing w:line="360" w:lineRule="auto"/>
              <w:jc w:val="center"/>
              <w:rPr>
                <w:rFonts w:ascii="Book Antiqua" w:hAnsi="Book Antiqua"/>
              </w:rPr>
            </w:pPr>
          </w:p>
          <w:p w14:paraId="4EAFF9C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51%</w:t>
            </w:r>
          </w:p>
          <w:p w14:paraId="500DAC8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15%</w:t>
            </w:r>
          </w:p>
          <w:p w14:paraId="37A1304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15%</w:t>
            </w:r>
          </w:p>
          <w:p w14:paraId="3DC50CB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9%</w:t>
            </w:r>
          </w:p>
          <w:p w14:paraId="4B84F5C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w:t>
            </w:r>
          </w:p>
          <w:p w14:paraId="46D4FF4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7%</w:t>
            </w:r>
          </w:p>
        </w:tc>
        <w:tc>
          <w:tcPr>
            <w:tcW w:w="1682" w:type="dxa"/>
          </w:tcPr>
          <w:p w14:paraId="7452EF0E" w14:textId="77777777" w:rsidR="00FA0EAB" w:rsidRPr="00657FE5" w:rsidRDefault="00FA0EAB" w:rsidP="00D67F63">
            <w:pPr>
              <w:snapToGrid w:val="0"/>
              <w:spacing w:line="360" w:lineRule="auto"/>
              <w:jc w:val="center"/>
              <w:rPr>
                <w:rFonts w:ascii="Book Antiqua" w:hAnsi="Book Antiqua"/>
              </w:rPr>
            </w:pPr>
          </w:p>
          <w:p w14:paraId="2CA9F43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49%</w:t>
            </w:r>
          </w:p>
          <w:p w14:paraId="0F0B56E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15%</w:t>
            </w:r>
          </w:p>
          <w:p w14:paraId="41126D4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11%</w:t>
            </w:r>
          </w:p>
          <w:p w14:paraId="7AF6486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14%</w:t>
            </w:r>
          </w:p>
          <w:p w14:paraId="55457A6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w:t>
            </w:r>
          </w:p>
          <w:p w14:paraId="6576991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w:t>
            </w:r>
          </w:p>
        </w:tc>
        <w:tc>
          <w:tcPr>
            <w:tcW w:w="1112" w:type="dxa"/>
            <w:tcBorders>
              <w:right w:val="nil"/>
            </w:tcBorders>
          </w:tcPr>
          <w:p w14:paraId="11DCCE7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0.39</w:t>
            </w:r>
          </w:p>
        </w:tc>
      </w:tr>
      <w:tr w:rsidR="00FA0EAB" w:rsidRPr="00657FE5" w14:paraId="5D6453F9" w14:textId="77777777" w:rsidTr="00495F82">
        <w:tc>
          <w:tcPr>
            <w:tcW w:w="3873" w:type="dxa"/>
            <w:tcBorders>
              <w:left w:val="nil"/>
            </w:tcBorders>
          </w:tcPr>
          <w:p w14:paraId="682042DC"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HCC</w:t>
            </w:r>
          </w:p>
        </w:tc>
        <w:tc>
          <w:tcPr>
            <w:tcW w:w="1710" w:type="dxa"/>
          </w:tcPr>
          <w:p w14:paraId="38B1E3B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27%</w:t>
            </w:r>
          </w:p>
        </w:tc>
        <w:tc>
          <w:tcPr>
            <w:tcW w:w="1710" w:type="dxa"/>
          </w:tcPr>
          <w:p w14:paraId="1B7AA02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32%</w:t>
            </w:r>
          </w:p>
        </w:tc>
        <w:tc>
          <w:tcPr>
            <w:tcW w:w="1682" w:type="dxa"/>
          </w:tcPr>
          <w:p w14:paraId="4A5DDCF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22%</w:t>
            </w:r>
          </w:p>
        </w:tc>
        <w:tc>
          <w:tcPr>
            <w:tcW w:w="1112" w:type="dxa"/>
            <w:tcBorders>
              <w:right w:val="nil"/>
            </w:tcBorders>
          </w:tcPr>
          <w:p w14:paraId="0DF3CF4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0.04</w:t>
            </w:r>
          </w:p>
        </w:tc>
      </w:tr>
      <w:tr w:rsidR="00FA0EAB" w:rsidRPr="00657FE5" w14:paraId="463D88FD" w14:textId="77777777" w:rsidTr="00495F82">
        <w:tc>
          <w:tcPr>
            <w:tcW w:w="3873" w:type="dxa"/>
            <w:tcBorders>
              <w:left w:val="nil"/>
            </w:tcBorders>
          </w:tcPr>
          <w:p w14:paraId="6CF66E97" w14:textId="40B77C2E" w:rsidR="00FA0EAB" w:rsidRPr="00B05186" w:rsidRDefault="00FA0EAB" w:rsidP="00432097">
            <w:pPr>
              <w:snapToGrid w:val="0"/>
              <w:spacing w:line="360" w:lineRule="auto"/>
              <w:jc w:val="both"/>
              <w:rPr>
                <w:rFonts w:ascii="Book Antiqua" w:hAnsi="Book Antiqua"/>
              </w:rPr>
            </w:pPr>
            <w:r w:rsidRPr="00657FE5">
              <w:rPr>
                <w:rFonts w:ascii="Book Antiqua" w:hAnsi="Book Antiqua"/>
              </w:rPr>
              <w:t xml:space="preserve">BMI </w:t>
            </w:r>
            <w:r w:rsidR="00B05186">
              <w:rPr>
                <w:rFonts w:ascii="Book Antiqua" w:hAnsi="Book Antiqua"/>
              </w:rPr>
              <w:t>(</w:t>
            </w:r>
            <w:r w:rsidRPr="00657FE5">
              <w:rPr>
                <w:rFonts w:ascii="Book Antiqua" w:hAnsi="Book Antiqua"/>
              </w:rPr>
              <w:t>kg/m</w:t>
            </w:r>
            <w:r w:rsidRPr="00657FE5">
              <w:rPr>
                <w:rFonts w:ascii="Book Antiqua" w:hAnsi="Book Antiqua"/>
                <w:vertAlign w:val="superscript"/>
              </w:rPr>
              <w:t>2</w:t>
            </w:r>
            <w:r w:rsidR="00B05186">
              <w:rPr>
                <w:rFonts w:ascii="Book Antiqua" w:hAnsi="Book Antiqua"/>
              </w:rPr>
              <w:t>)</w:t>
            </w:r>
          </w:p>
        </w:tc>
        <w:tc>
          <w:tcPr>
            <w:tcW w:w="1710" w:type="dxa"/>
          </w:tcPr>
          <w:p w14:paraId="44FD8FB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28.4 (24.9-33.0)</w:t>
            </w:r>
          </w:p>
        </w:tc>
        <w:tc>
          <w:tcPr>
            <w:tcW w:w="1710" w:type="dxa"/>
          </w:tcPr>
          <w:p w14:paraId="4E7F38D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29.3 (25.8-33.7)</w:t>
            </w:r>
          </w:p>
        </w:tc>
        <w:tc>
          <w:tcPr>
            <w:tcW w:w="1682" w:type="dxa"/>
          </w:tcPr>
          <w:p w14:paraId="01B5913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27.7 (24.2-31.8)</w:t>
            </w:r>
          </w:p>
        </w:tc>
        <w:tc>
          <w:tcPr>
            <w:tcW w:w="1112" w:type="dxa"/>
            <w:tcBorders>
              <w:right w:val="nil"/>
            </w:tcBorders>
          </w:tcPr>
          <w:p w14:paraId="2D919CEA"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0.0081</w:t>
            </w:r>
          </w:p>
        </w:tc>
      </w:tr>
      <w:tr w:rsidR="00FA0EAB" w:rsidRPr="00657FE5" w14:paraId="19677403" w14:textId="77777777" w:rsidTr="00495F82">
        <w:tc>
          <w:tcPr>
            <w:tcW w:w="3873" w:type="dxa"/>
            <w:tcBorders>
              <w:left w:val="nil"/>
            </w:tcBorders>
          </w:tcPr>
          <w:p w14:paraId="41BD236F"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Medical co-morbidities</w:t>
            </w:r>
          </w:p>
          <w:p w14:paraId="100524C8"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Hypertension</w:t>
            </w:r>
          </w:p>
          <w:p w14:paraId="3060BCC3"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Diabetes</w:t>
            </w:r>
          </w:p>
          <w:p w14:paraId="0A364FD9"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Coronary artery disease</w:t>
            </w:r>
          </w:p>
        </w:tc>
        <w:tc>
          <w:tcPr>
            <w:tcW w:w="1710" w:type="dxa"/>
          </w:tcPr>
          <w:p w14:paraId="60A1E47D" w14:textId="77777777" w:rsidR="00FA0EAB" w:rsidRPr="00657FE5" w:rsidRDefault="00FA0EAB" w:rsidP="00D67F63">
            <w:pPr>
              <w:snapToGrid w:val="0"/>
              <w:spacing w:line="360" w:lineRule="auto"/>
              <w:jc w:val="center"/>
              <w:rPr>
                <w:rFonts w:ascii="Book Antiqua" w:hAnsi="Book Antiqua"/>
              </w:rPr>
            </w:pPr>
          </w:p>
          <w:p w14:paraId="3DC7732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44%</w:t>
            </w:r>
          </w:p>
          <w:p w14:paraId="2798FCDA"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32%</w:t>
            </w:r>
          </w:p>
          <w:p w14:paraId="332909B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7%</w:t>
            </w:r>
          </w:p>
        </w:tc>
        <w:tc>
          <w:tcPr>
            <w:tcW w:w="1710" w:type="dxa"/>
          </w:tcPr>
          <w:p w14:paraId="4865A49D" w14:textId="77777777" w:rsidR="00FA0EAB" w:rsidRPr="00657FE5" w:rsidRDefault="00FA0EAB" w:rsidP="00D67F63">
            <w:pPr>
              <w:snapToGrid w:val="0"/>
              <w:spacing w:line="360" w:lineRule="auto"/>
              <w:jc w:val="center"/>
              <w:rPr>
                <w:rFonts w:ascii="Book Antiqua" w:hAnsi="Book Antiqua"/>
              </w:rPr>
            </w:pPr>
          </w:p>
          <w:p w14:paraId="7E6908A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48%</w:t>
            </w:r>
          </w:p>
          <w:p w14:paraId="1E7DE4E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36%</w:t>
            </w:r>
          </w:p>
          <w:p w14:paraId="5EC3640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10%</w:t>
            </w:r>
          </w:p>
        </w:tc>
        <w:tc>
          <w:tcPr>
            <w:tcW w:w="1682" w:type="dxa"/>
          </w:tcPr>
          <w:p w14:paraId="08E17940" w14:textId="77777777" w:rsidR="00FA0EAB" w:rsidRPr="00657FE5" w:rsidRDefault="00FA0EAB" w:rsidP="00D67F63">
            <w:pPr>
              <w:snapToGrid w:val="0"/>
              <w:spacing w:line="360" w:lineRule="auto"/>
              <w:jc w:val="center"/>
              <w:rPr>
                <w:rFonts w:ascii="Book Antiqua" w:hAnsi="Book Antiqua"/>
              </w:rPr>
            </w:pPr>
          </w:p>
          <w:p w14:paraId="4CF546C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40%</w:t>
            </w:r>
          </w:p>
          <w:p w14:paraId="78A8C81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27%</w:t>
            </w:r>
          </w:p>
          <w:p w14:paraId="7E10C9A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w:t>
            </w:r>
          </w:p>
        </w:tc>
        <w:tc>
          <w:tcPr>
            <w:tcW w:w="1112" w:type="dxa"/>
            <w:tcBorders>
              <w:right w:val="nil"/>
            </w:tcBorders>
          </w:tcPr>
          <w:p w14:paraId="65143D5E" w14:textId="77777777" w:rsidR="00FA0EAB" w:rsidRPr="00657FE5" w:rsidRDefault="00FA0EAB" w:rsidP="00D67F63">
            <w:pPr>
              <w:snapToGrid w:val="0"/>
              <w:spacing w:line="360" w:lineRule="auto"/>
              <w:jc w:val="center"/>
              <w:rPr>
                <w:rFonts w:ascii="Book Antiqua" w:hAnsi="Book Antiqua"/>
              </w:rPr>
            </w:pPr>
          </w:p>
          <w:p w14:paraId="5483202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0.12</w:t>
            </w:r>
          </w:p>
          <w:p w14:paraId="4576672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0.06</w:t>
            </w:r>
          </w:p>
          <w:p w14:paraId="6A60AA0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0.04</w:t>
            </w:r>
          </w:p>
        </w:tc>
      </w:tr>
      <w:tr w:rsidR="004B0128" w:rsidRPr="00657FE5" w14:paraId="59139BEA" w14:textId="77777777" w:rsidTr="00495F82">
        <w:tc>
          <w:tcPr>
            <w:tcW w:w="3873" w:type="dxa"/>
            <w:tcBorders>
              <w:left w:val="nil"/>
            </w:tcBorders>
          </w:tcPr>
          <w:p w14:paraId="30DA43AC" w14:textId="77777777" w:rsidR="004B0128" w:rsidRPr="00657FE5" w:rsidRDefault="004B0128" w:rsidP="00432097">
            <w:pPr>
              <w:snapToGrid w:val="0"/>
              <w:spacing w:line="360" w:lineRule="auto"/>
              <w:jc w:val="both"/>
              <w:rPr>
                <w:rFonts w:ascii="Book Antiqua" w:hAnsi="Book Antiqua"/>
              </w:rPr>
            </w:pPr>
            <w:r w:rsidRPr="00657FE5">
              <w:rPr>
                <w:rFonts w:ascii="Book Antiqua" w:hAnsi="Book Antiqua"/>
              </w:rPr>
              <w:t>Lab tests</w:t>
            </w:r>
          </w:p>
          <w:p w14:paraId="4062FA3F" w14:textId="77777777" w:rsidR="004B0128" w:rsidRPr="00657FE5" w:rsidRDefault="004B0128" w:rsidP="00432097">
            <w:pPr>
              <w:snapToGrid w:val="0"/>
              <w:spacing w:line="360" w:lineRule="auto"/>
              <w:jc w:val="both"/>
              <w:rPr>
                <w:rFonts w:ascii="Book Antiqua" w:hAnsi="Book Antiqua"/>
              </w:rPr>
            </w:pPr>
            <w:r w:rsidRPr="00657FE5">
              <w:rPr>
                <w:rFonts w:ascii="Book Antiqua" w:hAnsi="Book Antiqua"/>
              </w:rPr>
              <w:t xml:space="preserve">   Lab MELD</w:t>
            </w:r>
          </w:p>
          <w:p w14:paraId="302717C8" w14:textId="2B51E70F" w:rsidR="004B0128" w:rsidRPr="00657FE5" w:rsidRDefault="004B0128" w:rsidP="00432097">
            <w:pPr>
              <w:snapToGrid w:val="0"/>
              <w:spacing w:line="360" w:lineRule="auto"/>
              <w:jc w:val="both"/>
              <w:rPr>
                <w:rFonts w:ascii="Book Antiqua" w:hAnsi="Book Antiqua"/>
              </w:rPr>
            </w:pPr>
            <w:r w:rsidRPr="00657FE5">
              <w:rPr>
                <w:rFonts w:ascii="Book Antiqua" w:hAnsi="Book Antiqua"/>
              </w:rPr>
              <w:t xml:space="preserve">   Total bilirubin </w:t>
            </w:r>
            <w:r>
              <w:rPr>
                <w:rFonts w:ascii="Book Antiqua" w:hAnsi="Book Antiqua"/>
              </w:rPr>
              <w:t>(</w:t>
            </w:r>
            <w:r w:rsidRPr="00657FE5">
              <w:rPr>
                <w:rFonts w:ascii="Book Antiqua" w:hAnsi="Book Antiqua"/>
              </w:rPr>
              <w:t>mg/</w:t>
            </w:r>
            <w:r>
              <w:rPr>
                <w:rFonts w:ascii="Book Antiqua" w:hAnsi="Book Antiqua" w:hint="eastAsia"/>
              </w:rPr>
              <w:t>d</w:t>
            </w:r>
            <w:r w:rsidRPr="00657FE5">
              <w:rPr>
                <w:rFonts w:ascii="Book Antiqua" w:hAnsi="Book Antiqua"/>
              </w:rPr>
              <w:t>L</w:t>
            </w:r>
            <w:r>
              <w:rPr>
                <w:rFonts w:ascii="Book Antiqua" w:hAnsi="Book Antiqua"/>
              </w:rPr>
              <w:t>)</w:t>
            </w:r>
          </w:p>
          <w:p w14:paraId="66C825C7" w14:textId="77777777" w:rsidR="004B0128" w:rsidRPr="00657FE5" w:rsidRDefault="004B0128" w:rsidP="00432097">
            <w:pPr>
              <w:snapToGrid w:val="0"/>
              <w:spacing w:line="360" w:lineRule="auto"/>
              <w:jc w:val="both"/>
              <w:rPr>
                <w:rFonts w:ascii="Book Antiqua" w:hAnsi="Book Antiqua"/>
              </w:rPr>
            </w:pPr>
            <w:r w:rsidRPr="00657FE5">
              <w:rPr>
                <w:rFonts w:ascii="Book Antiqua" w:hAnsi="Book Antiqua"/>
              </w:rPr>
              <w:lastRenderedPageBreak/>
              <w:t xml:space="preserve">   INR</w:t>
            </w:r>
          </w:p>
          <w:p w14:paraId="275E2022" w14:textId="7E3ADE0C" w:rsidR="004B0128" w:rsidRPr="00657FE5" w:rsidRDefault="004B0128" w:rsidP="00432097">
            <w:pPr>
              <w:snapToGrid w:val="0"/>
              <w:spacing w:line="360" w:lineRule="auto"/>
              <w:jc w:val="both"/>
              <w:rPr>
                <w:rFonts w:ascii="Book Antiqua" w:hAnsi="Book Antiqua"/>
              </w:rPr>
            </w:pPr>
            <w:r w:rsidRPr="00657FE5">
              <w:rPr>
                <w:rFonts w:ascii="Book Antiqua" w:hAnsi="Book Antiqua"/>
              </w:rPr>
              <w:t xml:space="preserve">   Creatinine </w:t>
            </w:r>
            <w:r>
              <w:rPr>
                <w:rFonts w:ascii="Book Antiqua" w:hAnsi="Book Antiqua"/>
              </w:rPr>
              <w:t>(</w:t>
            </w:r>
            <w:r w:rsidRPr="00657FE5">
              <w:rPr>
                <w:rFonts w:ascii="Book Antiqua" w:hAnsi="Book Antiqua"/>
              </w:rPr>
              <w:t>mg/</w:t>
            </w:r>
            <w:r>
              <w:rPr>
                <w:rFonts w:ascii="Book Antiqua" w:hAnsi="Book Antiqua"/>
              </w:rPr>
              <w:t>d</w:t>
            </w:r>
            <w:r w:rsidRPr="00657FE5">
              <w:rPr>
                <w:rFonts w:ascii="Book Antiqua" w:hAnsi="Book Antiqua"/>
              </w:rPr>
              <w:t>L</w:t>
            </w:r>
            <w:r>
              <w:rPr>
                <w:rFonts w:ascii="Book Antiqua" w:hAnsi="Book Antiqua"/>
              </w:rPr>
              <w:t>)</w:t>
            </w:r>
          </w:p>
          <w:p w14:paraId="61036DD9" w14:textId="33656B4C" w:rsidR="004B0128" w:rsidRPr="00657FE5" w:rsidRDefault="004B0128" w:rsidP="00432097">
            <w:pPr>
              <w:snapToGrid w:val="0"/>
              <w:spacing w:line="360" w:lineRule="auto"/>
              <w:jc w:val="both"/>
              <w:rPr>
                <w:rFonts w:ascii="Book Antiqua" w:hAnsi="Book Antiqua"/>
              </w:rPr>
            </w:pPr>
            <w:r w:rsidRPr="00657FE5">
              <w:rPr>
                <w:rFonts w:ascii="Book Antiqua" w:hAnsi="Book Antiqua"/>
              </w:rPr>
              <w:t xml:space="preserve">   Sodium </w:t>
            </w:r>
            <w:r>
              <w:rPr>
                <w:rFonts w:ascii="Book Antiqua" w:hAnsi="Book Antiqua"/>
              </w:rPr>
              <w:t>(</w:t>
            </w:r>
            <w:r w:rsidRPr="00657FE5">
              <w:rPr>
                <w:rFonts w:ascii="Book Antiqua" w:hAnsi="Book Antiqua"/>
              </w:rPr>
              <w:t>mEq/L</w:t>
            </w:r>
            <w:r>
              <w:rPr>
                <w:rFonts w:ascii="Book Antiqua" w:hAnsi="Book Antiqua"/>
              </w:rPr>
              <w:t>)</w:t>
            </w:r>
          </w:p>
        </w:tc>
        <w:tc>
          <w:tcPr>
            <w:tcW w:w="1710" w:type="dxa"/>
          </w:tcPr>
          <w:p w14:paraId="1F285639" w14:textId="77777777" w:rsidR="004B0128" w:rsidRPr="00657FE5" w:rsidRDefault="004B0128" w:rsidP="00D67F63">
            <w:pPr>
              <w:snapToGrid w:val="0"/>
              <w:spacing w:line="360" w:lineRule="auto"/>
              <w:jc w:val="center"/>
              <w:rPr>
                <w:rFonts w:ascii="Book Antiqua" w:hAnsi="Book Antiqua"/>
              </w:rPr>
            </w:pPr>
          </w:p>
          <w:p w14:paraId="69808446"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15 (12-18)</w:t>
            </w:r>
          </w:p>
          <w:p w14:paraId="025F5AC8"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2.3 (1.6-3.4)</w:t>
            </w:r>
          </w:p>
          <w:p w14:paraId="1F2A6CF8"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lastRenderedPageBreak/>
              <w:t>1.4 (1.2-1.6)</w:t>
            </w:r>
          </w:p>
          <w:p w14:paraId="39A3366C"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0.9 (0.8-1.2)</w:t>
            </w:r>
          </w:p>
          <w:p w14:paraId="5D19141E" w14:textId="16C9CE18"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137 (134-139)</w:t>
            </w:r>
          </w:p>
        </w:tc>
        <w:tc>
          <w:tcPr>
            <w:tcW w:w="1710" w:type="dxa"/>
          </w:tcPr>
          <w:p w14:paraId="05C8D399" w14:textId="77777777" w:rsidR="004B0128" w:rsidRPr="00657FE5" w:rsidRDefault="004B0128" w:rsidP="00D67F63">
            <w:pPr>
              <w:snapToGrid w:val="0"/>
              <w:spacing w:line="360" w:lineRule="auto"/>
              <w:jc w:val="center"/>
              <w:rPr>
                <w:rFonts w:ascii="Book Antiqua" w:hAnsi="Book Antiqua"/>
              </w:rPr>
            </w:pPr>
          </w:p>
          <w:p w14:paraId="046A4417"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15 (13-18)</w:t>
            </w:r>
          </w:p>
          <w:p w14:paraId="7BC2DFF9"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2.3 (1.5-3.2)</w:t>
            </w:r>
          </w:p>
          <w:p w14:paraId="7E174771"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lastRenderedPageBreak/>
              <w:t>1.4 (1.3-1.6)</w:t>
            </w:r>
          </w:p>
          <w:p w14:paraId="5E1CC125"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 (0.8-1.2)</w:t>
            </w:r>
          </w:p>
          <w:p w14:paraId="329D9586" w14:textId="004676C9"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137 (135-139)</w:t>
            </w:r>
          </w:p>
        </w:tc>
        <w:tc>
          <w:tcPr>
            <w:tcW w:w="1682" w:type="dxa"/>
          </w:tcPr>
          <w:p w14:paraId="24A90227" w14:textId="77777777" w:rsidR="004B0128" w:rsidRPr="00657FE5" w:rsidRDefault="004B0128" w:rsidP="00D67F63">
            <w:pPr>
              <w:snapToGrid w:val="0"/>
              <w:spacing w:line="360" w:lineRule="auto"/>
              <w:jc w:val="center"/>
              <w:rPr>
                <w:rFonts w:ascii="Book Antiqua" w:hAnsi="Book Antiqua"/>
              </w:rPr>
            </w:pPr>
          </w:p>
          <w:p w14:paraId="02C46B69"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15 (12-18)</w:t>
            </w:r>
          </w:p>
          <w:p w14:paraId="44595B6F"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2.4 (1.7-3.6)</w:t>
            </w:r>
          </w:p>
          <w:p w14:paraId="33158553"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lastRenderedPageBreak/>
              <w:t>1.4 (1.2-1.6)</w:t>
            </w:r>
          </w:p>
          <w:p w14:paraId="5BA87D05"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0.9 (0.7-1.2)</w:t>
            </w:r>
          </w:p>
          <w:p w14:paraId="4CE2EDD0" w14:textId="4B280913" w:rsidR="004B0128" w:rsidRPr="00657FE5" w:rsidRDefault="004B0128" w:rsidP="00D67F63">
            <w:pPr>
              <w:snapToGrid w:val="0"/>
              <w:spacing w:line="360" w:lineRule="auto"/>
              <w:jc w:val="center"/>
              <w:rPr>
                <w:rFonts w:ascii="Book Antiqua" w:hAnsi="Book Antiqua"/>
              </w:rPr>
            </w:pPr>
            <w:r w:rsidRPr="00657FE5">
              <w:rPr>
                <w:rFonts w:ascii="Book Antiqua" w:hAnsi="Book Antiqua"/>
              </w:rPr>
              <w:t>137 (134-139)</w:t>
            </w:r>
          </w:p>
        </w:tc>
        <w:tc>
          <w:tcPr>
            <w:tcW w:w="1112" w:type="dxa"/>
            <w:tcBorders>
              <w:right w:val="nil"/>
            </w:tcBorders>
          </w:tcPr>
          <w:p w14:paraId="79735488" w14:textId="77777777" w:rsidR="004B0128" w:rsidRPr="00657FE5" w:rsidRDefault="004B0128" w:rsidP="00D67F63">
            <w:pPr>
              <w:snapToGrid w:val="0"/>
              <w:spacing w:line="360" w:lineRule="auto"/>
              <w:jc w:val="center"/>
              <w:rPr>
                <w:rFonts w:ascii="Book Antiqua" w:hAnsi="Book Antiqua"/>
              </w:rPr>
            </w:pPr>
          </w:p>
          <w:p w14:paraId="587EE48F"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0.55</w:t>
            </w:r>
          </w:p>
          <w:p w14:paraId="1713253B"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0.41</w:t>
            </w:r>
          </w:p>
          <w:p w14:paraId="548815C2"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lastRenderedPageBreak/>
              <w:t>0.54</w:t>
            </w:r>
          </w:p>
          <w:p w14:paraId="03B79EB4" w14:textId="77777777" w:rsidR="004B0128" w:rsidRPr="00657FE5" w:rsidRDefault="004B0128" w:rsidP="00D67F63">
            <w:pPr>
              <w:snapToGrid w:val="0"/>
              <w:spacing w:line="360" w:lineRule="auto"/>
              <w:jc w:val="center"/>
              <w:rPr>
                <w:rFonts w:ascii="Book Antiqua" w:hAnsi="Book Antiqua"/>
              </w:rPr>
            </w:pPr>
            <w:r w:rsidRPr="00657FE5">
              <w:rPr>
                <w:rFonts w:ascii="Book Antiqua" w:hAnsi="Book Antiqua"/>
              </w:rPr>
              <w:t>0.0034</w:t>
            </w:r>
          </w:p>
          <w:p w14:paraId="5B153EB5" w14:textId="4F81633A" w:rsidR="004B0128" w:rsidRPr="00657FE5" w:rsidRDefault="004B0128" w:rsidP="00D67F63">
            <w:pPr>
              <w:snapToGrid w:val="0"/>
              <w:spacing w:line="360" w:lineRule="auto"/>
              <w:jc w:val="center"/>
              <w:rPr>
                <w:rFonts w:ascii="Book Antiqua" w:hAnsi="Book Antiqua"/>
              </w:rPr>
            </w:pPr>
            <w:r w:rsidRPr="00657FE5">
              <w:rPr>
                <w:rFonts w:ascii="Book Antiqua" w:hAnsi="Book Antiqua"/>
              </w:rPr>
              <w:t>0.75</w:t>
            </w:r>
          </w:p>
        </w:tc>
      </w:tr>
      <w:tr w:rsidR="00FA0EAB" w:rsidRPr="00657FE5" w14:paraId="0B5A15D5" w14:textId="77777777" w:rsidTr="00495F82">
        <w:tc>
          <w:tcPr>
            <w:tcW w:w="3873" w:type="dxa"/>
            <w:tcBorders>
              <w:left w:val="nil"/>
            </w:tcBorders>
          </w:tcPr>
          <w:p w14:paraId="60514B01"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lastRenderedPageBreak/>
              <w:t>Ascites</w:t>
            </w:r>
          </w:p>
          <w:p w14:paraId="29B74DE4"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Mild-moderate</w:t>
            </w:r>
          </w:p>
          <w:p w14:paraId="7833E636" w14:textId="304B51AD"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w:t>
            </w:r>
            <w:r w:rsidR="0058137A" w:rsidRPr="00657FE5">
              <w:rPr>
                <w:rFonts w:ascii="Book Antiqua" w:hAnsi="Book Antiqua"/>
              </w:rPr>
              <w:t>Refractory</w:t>
            </w:r>
          </w:p>
        </w:tc>
        <w:tc>
          <w:tcPr>
            <w:tcW w:w="1710" w:type="dxa"/>
          </w:tcPr>
          <w:p w14:paraId="7A13A345" w14:textId="77777777" w:rsidR="00FA0EAB" w:rsidRPr="00657FE5" w:rsidRDefault="00FA0EAB" w:rsidP="00D67F63">
            <w:pPr>
              <w:snapToGrid w:val="0"/>
              <w:spacing w:line="360" w:lineRule="auto"/>
              <w:jc w:val="center"/>
              <w:rPr>
                <w:rFonts w:ascii="Book Antiqua" w:hAnsi="Book Antiqua"/>
              </w:rPr>
            </w:pPr>
          </w:p>
          <w:p w14:paraId="5E6B7F6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30%</w:t>
            </w:r>
          </w:p>
          <w:p w14:paraId="5D04986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w:t>
            </w:r>
          </w:p>
        </w:tc>
        <w:tc>
          <w:tcPr>
            <w:tcW w:w="1710" w:type="dxa"/>
          </w:tcPr>
          <w:p w14:paraId="14582B92" w14:textId="77777777" w:rsidR="00FA0EAB" w:rsidRPr="00657FE5" w:rsidRDefault="00FA0EAB" w:rsidP="00D67F63">
            <w:pPr>
              <w:snapToGrid w:val="0"/>
              <w:spacing w:line="360" w:lineRule="auto"/>
              <w:jc w:val="center"/>
              <w:rPr>
                <w:rFonts w:ascii="Book Antiqua" w:hAnsi="Book Antiqua"/>
              </w:rPr>
            </w:pPr>
          </w:p>
          <w:p w14:paraId="158C4CB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30%</w:t>
            </w:r>
          </w:p>
          <w:p w14:paraId="4266F52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4%</w:t>
            </w:r>
          </w:p>
        </w:tc>
        <w:tc>
          <w:tcPr>
            <w:tcW w:w="1682" w:type="dxa"/>
          </w:tcPr>
          <w:p w14:paraId="02D86EC8" w14:textId="77777777" w:rsidR="00FA0EAB" w:rsidRPr="00657FE5" w:rsidRDefault="00FA0EAB" w:rsidP="00D67F63">
            <w:pPr>
              <w:snapToGrid w:val="0"/>
              <w:spacing w:line="360" w:lineRule="auto"/>
              <w:jc w:val="center"/>
              <w:rPr>
                <w:rFonts w:ascii="Book Antiqua" w:hAnsi="Book Antiqua"/>
              </w:rPr>
            </w:pPr>
          </w:p>
          <w:p w14:paraId="441EA14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30%</w:t>
            </w:r>
          </w:p>
          <w:p w14:paraId="661F257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w:t>
            </w:r>
          </w:p>
        </w:tc>
        <w:tc>
          <w:tcPr>
            <w:tcW w:w="1112" w:type="dxa"/>
            <w:tcBorders>
              <w:right w:val="nil"/>
            </w:tcBorders>
          </w:tcPr>
          <w:p w14:paraId="53EC7DC6" w14:textId="77777777" w:rsidR="00FA0EAB" w:rsidRPr="00657FE5" w:rsidRDefault="00FA0EAB" w:rsidP="00D67F63">
            <w:pPr>
              <w:snapToGrid w:val="0"/>
              <w:spacing w:line="360" w:lineRule="auto"/>
              <w:jc w:val="center"/>
              <w:rPr>
                <w:rFonts w:ascii="Book Antiqua" w:hAnsi="Book Antiqua"/>
              </w:rPr>
            </w:pPr>
          </w:p>
          <w:p w14:paraId="32A1FC5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0.40</w:t>
            </w:r>
          </w:p>
        </w:tc>
      </w:tr>
      <w:tr w:rsidR="00FA0EAB" w:rsidRPr="00657FE5" w14:paraId="7B7CDD25" w14:textId="77777777" w:rsidTr="00495F82">
        <w:tc>
          <w:tcPr>
            <w:tcW w:w="3873" w:type="dxa"/>
            <w:tcBorders>
              <w:left w:val="nil"/>
            </w:tcBorders>
          </w:tcPr>
          <w:p w14:paraId="1A0454C3" w14:textId="06ED0F27" w:rsidR="00FA0EAB" w:rsidRPr="00657FE5" w:rsidRDefault="00FA0EAB" w:rsidP="00B05186">
            <w:pPr>
              <w:snapToGrid w:val="0"/>
              <w:spacing w:line="360" w:lineRule="auto"/>
              <w:jc w:val="both"/>
              <w:rPr>
                <w:rFonts w:ascii="Book Antiqua" w:hAnsi="Book Antiqua"/>
              </w:rPr>
            </w:pPr>
            <w:r w:rsidRPr="00657FE5">
              <w:rPr>
                <w:rFonts w:ascii="Book Antiqua" w:hAnsi="Book Antiqua"/>
              </w:rPr>
              <w:t xml:space="preserve">Hepatic </w:t>
            </w:r>
            <w:r w:rsidR="00C62E2D" w:rsidRPr="00657FE5">
              <w:rPr>
                <w:rFonts w:ascii="Book Antiqua" w:hAnsi="Book Antiqua"/>
              </w:rPr>
              <w:t>e</w:t>
            </w:r>
            <w:r w:rsidRPr="00657FE5">
              <w:rPr>
                <w:rFonts w:ascii="Book Antiqua" w:hAnsi="Book Antiqua"/>
              </w:rPr>
              <w:t>ncephalopathy</w:t>
            </w:r>
            <w:r w:rsidR="00B05186">
              <w:rPr>
                <w:rFonts w:ascii="Book Antiqua" w:hAnsi="Book Antiqua" w:cs="Arial"/>
                <w:vertAlign w:val="superscript"/>
              </w:rPr>
              <w:t>1</w:t>
            </w:r>
          </w:p>
        </w:tc>
        <w:tc>
          <w:tcPr>
            <w:tcW w:w="1710" w:type="dxa"/>
          </w:tcPr>
          <w:p w14:paraId="3334822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21%</w:t>
            </w:r>
          </w:p>
        </w:tc>
        <w:tc>
          <w:tcPr>
            <w:tcW w:w="1710" w:type="dxa"/>
          </w:tcPr>
          <w:p w14:paraId="0071C65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22%</w:t>
            </w:r>
          </w:p>
        </w:tc>
        <w:tc>
          <w:tcPr>
            <w:tcW w:w="1682" w:type="dxa"/>
          </w:tcPr>
          <w:p w14:paraId="27D1FB7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21%</w:t>
            </w:r>
          </w:p>
        </w:tc>
        <w:tc>
          <w:tcPr>
            <w:tcW w:w="1112" w:type="dxa"/>
            <w:tcBorders>
              <w:right w:val="nil"/>
            </w:tcBorders>
          </w:tcPr>
          <w:p w14:paraId="3DA8457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0.86</w:t>
            </w:r>
          </w:p>
        </w:tc>
      </w:tr>
      <w:tr w:rsidR="00FA0EAB" w:rsidRPr="00657FE5" w14:paraId="7E772C3D" w14:textId="77777777" w:rsidTr="00495F82">
        <w:tc>
          <w:tcPr>
            <w:tcW w:w="3873" w:type="dxa"/>
            <w:tcBorders>
              <w:left w:val="nil"/>
              <w:bottom w:val="single" w:sz="4" w:space="0" w:color="auto"/>
            </w:tcBorders>
          </w:tcPr>
          <w:p w14:paraId="003CDBEA"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Child Pugh Score</w:t>
            </w:r>
          </w:p>
          <w:p w14:paraId="39CD6312"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A</w:t>
            </w:r>
          </w:p>
          <w:p w14:paraId="175E72D3"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B</w:t>
            </w:r>
          </w:p>
          <w:p w14:paraId="1D67BCE1"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C</w:t>
            </w:r>
          </w:p>
        </w:tc>
        <w:tc>
          <w:tcPr>
            <w:tcW w:w="1710" w:type="dxa"/>
            <w:tcBorders>
              <w:bottom w:val="single" w:sz="4" w:space="0" w:color="auto"/>
            </w:tcBorders>
          </w:tcPr>
          <w:p w14:paraId="2FC5CE5E" w14:textId="77777777" w:rsidR="00FA0EAB" w:rsidRPr="00657FE5" w:rsidRDefault="00FA0EAB" w:rsidP="00D67F63">
            <w:pPr>
              <w:snapToGrid w:val="0"/>
              <w:spacing w:line="360" w:lineRule="auto"/>
              <w:jc w:val="center"/>
              <w:rPr>
                <w:rFonts w:ascii="Book Antiqua" w:hAnsi="Book Antiqua"/>
              </w:rPr>
            </w:pPr>
          </w:p>
          <w:p w14:paraId="528AC2B1"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19%</w:t>
            </w:r>
          </w:p>
          <w:p w14:paraId="305BD24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60%</w:t>
            </w:r>
          </w:p>
          <w:p w14:paraId="4D9E965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21%</w:t>
            </w:r>
          </w:p>
        </w:tc>
        <w:tc>
          <w:tcPr>
            <w:tcW w:w="1710" w:type="dxa"/>
            <w:tcBorders>
              <w:bottom w:val="single" w:sz="4" w:space="0" w:color="auto"/>
            </w:tcBorders>
          </w:tcPr>
          <w:p w14:paraId="57F9F89E" w14:textId="77777777" w:rsidR="00FA0EAB" w:rsidRPr="00657FE5" w:rsidRDefault="00FA0EAB" w:rsidP="00D67F63">
            <w:pPr>
              <w:snapToGrid w:val="0"/>
              <w:spacing w:line="360" w:lineRule="auto"/>
              <w:jc w:val="center"/>
              <w:rPr>
                <w:rFonts w:ascii="Book Antiqua" w:hAnsi="Book Antiqua"/>
              </w:rPr>
            </w:pPr>
          </w:p>
          <w:p w14:paraId="2BC3B90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18%</w:t>
            </w:r>
          </w:p>
          <w:p w14:paraId="0E9D8C5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60%</w:t>
            </w:r>
          </w:p>
          <w:p w14:paraId="4D1DE72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22%</w:t>
            </w:r>
          </w:p>
        </w:tc>
        <w:tc>
          <w:tcPr>
            <w:tcW w:w="1682" w:type="dxa"/>
            <w:tcBorders>
              <w:bottom w:val="single" w:sz="4" w:space="0" w:color="auto"/>
            </w:tcBorders>
          </w:tcPr>
          <w:p w14:paraId="0F39C58C" w14:textId="77777777" w:rsidR="00FA0EAB" w:rsidRPr="00657FE5" w:rsidRDefault="00FA0EAB" w:rsidP="00D67F63">
            <w:pPr>
              <w:snapToGrid w:val="0"/>
              <w:spacing w:line="360" w:lineRule="auto"/>
              <w:jc w:val="center"/>
              <w:rPr>
                <w:rFonts w:ascii="Book Antiqua" w:hAnsi="Book Antiqua"/>
              </w:rPr>
            </w:pPr>
          </w:p>
          <w:p w14:paraId="365C416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20%</w:t>
            </w:r>
          </w:p>
          <w:p w14:paraId="0C47144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59%</w:t>
            </w:r>
          </w:p>
          <w:p w14:paraId="1DE25A5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21%</w:t>
            </w:r>
          </w:p>
        </w:tc>
        <w:tc>
          <w:tcPr>
            <w:tcW w:w="1112" w:type="dxa"/>
            <w:tcBorders>
              <w:bottom w:val="single" w:sz="4" w:space="0" w:color="auto"/>
              <w:right w:val="nil"/>
            </w:tcBorders>
          </w:tcPr>
          <w:p w14:paraId="0FB06DF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0.89</w:t>
            </w:r>
          </w:p>
        </w:tc>
      </w:tr>
    </w:tbl>
    <w:p w14:paraId="3CE91101" w14:textId="099C75ED" w:rsidR="00FA0EAB" w:rsidRPr="00657FE5" w:rsidRDefault="00B05186" w:rsidP="00432097">
      <w:pPr>
        <w:snapToGrid w:val="0"/>
        <w:spacing w:line="360" w:lineRule="auto"/>
        <w:jc w:val="both"/>
        <w:rPr>
          <w:rFonts w:ascii="Book Antiqua" w:hAnsi="Book Antiqua"/>
        </w:rPr>
      </w:pPr>
      <w:r>
        <w:rPr>
          <w:rFonts w:ascii="Book Antiqua" w:hAnsi="Book Antiqua" w:cs="Arial"/>
          <w:vertAlign w:val="superscript"/>
        </w:rPr>
        <w:t>1</w:t>
      </w:r>
      <w:r w:rsidR="00FA0EAB" w:rsidRPr="00657FE5">
        <w:rPr>
          <w:rFonts w:ascii="Book Antiqua" w:hAnsi="Book Antiqua"/>
        </w:rPr>
        <w:t>Defined as a Numbers Connection test &gt;</w:t>
      </w:r>
      <w:r>
        <w:rPr>
          <w:rFonts w:ascii="Book Antiqua" w:hAnsi="Book Antiqua"/>
        </w:rPr>
        <w:t xml:space="preserve"> </w:t>
      </w:r>
      <w:r w:rsidR="00FA0EAB" w:rsidRPr="00657FE5">
        <w:rPr>
          <w:rFonts w:ascii="Book Antiqua" w:hAnsi="Book Antiqua"/>
        </w:rPr>
        <w:t>60 s</w:t>
      </w:r>
      <w:r>
        <w:rPr>
          <w:rFonts w:ascii="Book Antiqua" w:hAnsi="Book Antiqua"/>
        </w:rPr>
        <w:t xml:space="preserve">. </w:t>
      </w:r>
      <w:bookmarkStart w:id="243" w:name="OLE_LINK10"/>
      <w:bookmarkStart w:id="244" w:name="OLE_LINK12"/>
      <w:r>
        <w:rPr>
          <w:rFonts w:ascii="Book Antiqua" w:hAnsi="Book Antiqua"/>
        </w:rPr>
        <w:t xml:space="preserve">HCC: </w:t>
      </w:r>
      <w:r>
        <w:rPr>
          <w:rFonts w:ascii="Book Antiqua" w:hAnsi="Book Antiqua" w:cs="Arial"/>
        </w:rPr>
        <w:t>H</w:t>
      </w:r>
      <w:r w:rsidRPr="00657FE5">
        <w:rPr>
          <w:rFonts w:ascii="Book Antiqua" w:hAnsi="Book Antiqua" w:cs="Arial"/>
        </w:rPr>
        <w:t>epatocellular carcinoma</w:t>
      </w:r>
      <w:r>
        <w:rPr>
          <w:rFonts w:ascii="Book Antiqua" w:hAnsi="Book Antiqua"/>
        </w:rPr>
        <w:t xml:space="preserve">; BMI: </w:t>
      </w:r>
      <w:r>
        <w:rPr>
          <w:rFonts w:ascii="Book Antiqua" w:hAnsi="Book Antiqua" w:cs="Arial"/>
        </w:rPr>
        <w:t>B</w:t>
      </w:r>
      <w:r w:rsidRPr="00657FE5">
        <w:rPr>
          <w:rFonts w:ascii="Book Antiqua" w:hAnsi="Book Antiqua" w:cs="Arial"/>
        </w:rPr>
        <w:t>ody mass index</w:t>
      </w:r>
      <w:r>
        <w:rPr>
          <w:rFonts w:ascii="Book Antiqua" w:hAnsi="Book Antiqua"/>
        </w:rPr>
        <w:t xml:space="preserve">; </w:t>
      </w:r>
      <w:r w:rsidRPr="00657FE5">
        <w:rPr>
          <w:rFonts w:ascii="Book Antiqua" w:hAnsi="Book Antiqua"/>
        </w:rPr>
        <w:t>MELD</w:t>
      </w:r>
      <w:r>
        <w:rPr>
          <w:rFonts w:ascii="Book Antiqua" w:hAnsi="Book Antiqua"/>
        </w:rPr>
        <w:t xml:space="preserve">: </w:t>
      </w:r>
      <w:r>
        <w:rPr>
          <w:rFonts w:ascii="Book Antiqua" w:hAnsi="Book Antiqua" w:cs="Arial"/>
        </w:rPr>
        <w:t xml:space="preserve">Model for </w:t>
      </w:r>
      <w:r w:rsidRPr="00BA496D">
        <w:rPr>
          <w:rFonts w:ascii="Book Antiqua" w:hAnsi="Book Antiqua" w:cs="Arial"/>
          <w:caps/>
        </w:rPr>
        <w:t>e</w:t>
      </w:r>
      <w:r>
        <w:rPr>
          <w:rFonts w:ascii="Book Antiqua" w:hAnsi="Book Antiqua" w:cs="Arial"/>
        </w:rPr>
        <w:t xml:space="preserve">nd </w:t>
      </w:r>
      <w:r w:rsidRPr="00BA496D">
        <w:rPr>
          <w:rFonts w:ascii="Book Antiqua" w:hAnsi="Book Antiqua" w:cs="Arial"/>
          <w:caps/>
        </w:rPr>
        <w:t>s</w:t>
      </w:r>
      <w:r>
        <w:rPr>
          <w:rFonts w:ascii="Book Antiqua" w:hAnsi="Book Antiqua" w:cs="Arial"/>
        </w:rPr>
        <w:t xml:space="preserve">tage </w:t>
      </w:r>
      <w:r w:rsidRPr="00BA496D">
        <w:rPr>
          <w:rFonts w:ascii="Book Antiqua" w:hAnsi="Book Antiqua" w:cs="Arial"/>
          <w:caps/>
        </w:rPr>
        <w:t>l</w:t>
      </w:r>
      <w:r>
        <w:rPr>
          <w:rFonts w:ascii="Book Antiqua" w:hAnsi="Book Antiqua" w:cs="Arial"/>
        </w:rPr>
        <w:t xml:space="preserve">iver </w:t>
      </w:r>
      <w:r w:rsidRPr="00BA496D">
        <w:rPr>
          <w:rFonts w:ascii="Book Antiqua" w:hAnsi="Book Antiqua" w:cs="Arial"/>
          <w:caps/>
        </w:rPr>
        <w:t>d</w:t>
      </w:r>
      <w:r w:rsidRPr="00657FE5">
        <w:rPr>
          <w:rFonts w:ascii="Book Antiqua" w:hAnsi="Book Antiqua" w:cs="Arial"/>
        </w:rPr>
        <w:t>isease</w:t>
      </w:r>
      <w:r>
        <w:rPr>
          <w:rFonts w:ascii="Book Antiqua" w:hAnsi="Book Antiqua"/>
        </w:rPr>
        <w:t xml:space="preserve">. </w:t>
      </w:r>
      <w:bookmarkEnd w:id="243"/>
      <w:bookmarkEnd w:id="244"/>
    </w:p>
    <w:p w14:paraId="4FCA4E79" w14:textId="77777777" w:rsidR="00432097" w:rsidRPr="00657FE5" w:rsidRDefault="00432097">
      <w:pPr>
        <w:rPr>
          <w:rFonts w:ascii="Book Antiqua" w:hAnsi="Book Antiqua"/>
        </w:rPr>
      </w:pPr>
      <w:r w:rsidRPr="00657FE5">
        <w:rPr>
          <w:rFonts w:ascii="Book Antiqua" w:hAnsi="Book Antiqua"/>
        </w:rPr>
        <w:br w:type="page"/>
      </w:r>
    </w:p>
    <w:p w14:paraId="70315132" w14:textId="08904BC0" w:rsidR="00FA0EAB" w:rsidRPr="00D67F63" w:rsidRDefault="00FA0EAB" w:rsidP="009F019F">
      <w:pPr>
        <w:snapToGrid w:val="0"/>
        <w:spacing w:line="360" w:lineRule="auto"/>
        <w:jc w:val="both"/>
        <w:outlineLvl w:val="0"/>
        <w:rPr>
          <w:rFonts w:ascii="Book Antiqua" w:hAnsi="Book Antiqua"/>
          <w:b/>
        </w:rPr>
      </w:pPr>
      <w:r w:rsidRPr="00D67F63">
        <w:rPr>
          <w:rFonts w:ascii="Book Antiqua" w:hAnsi="Book Antiqua"/>
          <w:b/>
        </w:rPr>
        <w:lastRenderedPageBreak/>
        <w:t xml:space="preserve">Table 2 Comparison of </w:t>
      </w:r>
      <w:r w:rsidR="0098192A" w:rsidRPr="00D67F63">
        <w:rPr>
          <w:rFonts w:ascii="Book Antiqua" w:hAnsi="Book Antiqua"/>
          <w:b/>
        </w:rPr>
        <w:t>m</w:t>
      </w:r>
      <w:r w:rsidRPr="00D67F63">
        <w:rPr>
          <w:rFonts w:ascii="Book Antiqua" w:hAnsi="Book Antiqua"/>
          <w:b/>
        </w:rPr>
        <w:t xml:space="preserve">etrics of </w:t>
      </w:r>
      <w:r w:rsidR="0098192A" w:rsidRPr="00D67F63">
        <w:rPr>
          <w:rFonts w:ascii="Book Antiqua" w:hAnsi="Book Antiqua"/>
          <w:b/>
        </w:rPr>
        <w:t>p</w:t>
      </w:r>
      <w:r w:rsidRPr="00D67F63">
        <w:rPr>
          <w:rFonts w:ascii="Book Antiqua" w:hAnsi="Book Antiqua"/>
          <w:b/>
        </w:rPr>
        <w:t xml:space="preserve">hysical </w:t>
      </w:r>
      <w:r w:rsidR="0098192A" w:rsidRPr="00D67F63">
        <w:rPr>
          <w:rFonts w:ascii="Book Antiqua" w:hAnsi="Book Antiqua"/>
          <w:b/>
        </w:rPr>
        <w:t>f</w:t>
      </w:r>
      <w:r w:rsidRPr="00D67F63">
        <w:rPr>
          <w:rFonts w:ascii="Book Antiqua" w:hAnsi="Book Antiqua"/>
          <w:b/>
        </w:rPr>
        <w:t xml:space="preserve">railty by </w:t>
      </w:r>
      <w:r w:rsidR="0098192A" w:rsidRPr="00D67F63">
        <w:rPr>
          <w:rFonts w:ascii="Book Antiqua" w:hAnsi="Book Antiqua"/>
          <w:b/>
        </w:rPr>
        <w:t>b</w:t>
      </w:r>
      <w:r w:rsidRPr="00D67F63">
        <w:rPr>
          <w:rFonts w:ascii="Book Antiqua" w:hAnsi="Book Antiqua"/>
          <w:b/>
        </w:rPr>
        <w:t>eta-</w:t>
      </w:r>
      <w:r w:rsidR="0098192A" w:rsidRPr="00D67F63">
        <w:rPr>
          <w:rFonts w:ascii="Book Antiqua" w:hAnsi="Book Antiqua"/>
          <w:b/>
        </w:rPr>
        <w:t>b</w:t>
      </w:r>
      <w:r w:rsidRPr="00D67F63">
        <w:rPr>
          <w:rFonts w:ascii="Book Antiqua" w:hAnsi="Book Antiqua"/>
          <w:b/>
        </w:rPr>
        <w:t xml:space="preserve">locker </w:t>
      </w:r>
      <w:r w:rsidR="0098192A" w:rsidRPr="00D67F63">
        <w:rPr>
          <w:rFonts w:ascii="Book Antiqua" w:hAnsi="Book Antiqua"/>
          <w:b/>
        </w:rPr>
        <w:t>u</w:t>
      </w:r>
      <w:r w:rsidRPr="00D67F63">
        <w:rPr>
          <w:rFonts w:ascii="Book Antiqua" w:hAnsi="Book Antiqua"/>
          <w:b/>
        </w:rPr>
        <w:t>se</w:t>
      </w:r>
    </w:p>
    <w:tbl>
      <w:tblPr>
        <w:tblStyle w:val="TableGrid"/>
        <w:tblW w:w="9853" w:type="dxa"/>
        <w:tblBorders>
          <w:insideH w:val="none" w:sz="0" w:space="0" w:color="auto"/>
          <w:insideV w:val="none" w:sz="0" w:space="0" w:color="auto"/>
        </w:tblBorders>
        <w:tblLook w:val="04A0" w:firstRow="1" w:lastRow="0" w:firstColumn="1" w:lastColumn="0" w:noHBand="0" w:noVBand="1"/>
      </w:tblPr>
      <w:tblGrid>
        <w:gridCol w:w="2797"/>
        <w:gridCol w:w="2735"/>
        <w:gridCol w:w="2735"/>
        <w:gridCol w:w="1586"/>
      </w:tblGrid>
      <w:tr w:rsidR="00FA0EAB" w:rsidRPr="00657FE5" w14:paraId="5F35445D" w14:textId="77777777" w:rsidTr="00D67F63">
        <w:trPr>
          <w:trHeight w:val="634"/>
        </w:trPr>
        <w:tc>
          <w:tcPr>
            <w:tcW w:w="2797" w:type="dxa"/>
            <w:tcBorders>
              <w:top w:val="single" w:sz="4" w:space="0" w:color="auto"/>
              <w:left w:val="nil"/>
              <w:bottom w:val="single" w:sz="4" w:space="0" w:color="auto"/>
            </w:tcBorders>
          </w:tcPr>
          <w:p w14:paraId="2F04DBA2" w14:textId="77777777" w:rsidR="00FA0EAB" w:rsidRPr="00657FE5" w:rsidRDefault="00FA0EAB" w:rsidP="00432097">
            <w:pPr>
              <w:snapToGrid w:val="0"/>
              <w:spacing w:line="360" w:lineRule="auto"/>
              <w:jc w:val="both"/>
              <w:rPr>
                <w:rFonts w:ascii="Book Antiqua" w:hAnsi="Book Antiqua"/>
                <w:b/>
              </w:rPr>
            </w:pPr>
          </w:p>
          <w:p w14:paraId="686AA20D" w14:textId="77777777" w:rsidR="00FA0EAB" w:rsidRPr="00657FE5" w:rsidRDefault="00FA0EAB" w:rsidP="00432097">
            <w:pPr>
              <w:snapToGrid w:val="0"/>
              <w:spacing w:line="360" w:lineRule="auto"/>
              <w:jc w:val="both"/>
              <w:rPr>
                <w:rFonts w:ascii="Book Antiqua" w:hAnsi="Book Antiqua"/>
                <w:b/>
              </w:rPr>
            </w:pPr>
            <w:r w:rsidRPr="00657FE5">
              <w:rPr>
                <w:rFonts w:ascii="Book Antiqua" w:hAnsi="Book Antiqua"/>
                <w:b/>
              </w:rPr>
              <w:t>Outcome</w:t>
            </w:r>
          </w:p>
        </w:tc>
        <w:tc>
          <w:tcPr>
            <w:tcW w:w="2735" w:type="dxa"/>
            <w:tcBorders>
              <w:top w:val="single" w:sz="4" w:space="0" w:color="auto"/>
              <w:bottom w:val="single" w:sz="4" w:space="0" w:color="auto"/>
            </w:tcBorders>
          </w:tcPr>
          <w:p w14:paraId="5DD7C282" w14:textId="56871D96"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 xml:space="preserve">On </w:t>
            </w:r>
            <w:r w:rsidR="0098192A">
              <w:rPr>
                <w:rFonts w:ascii="Book Antiqua" w:hAnsi="Book Antiqua"/>
                <w:b/>
              </w:rPr>
              <w:t>b</w:t>
            </w:r>
            <w:r w:rsidRPr="00657FE5">
              <w:rPr>
                <w:rFonts w:ascii="Book Antiqua" w:hAnsi="Book Antiqua"/>
                <w:b/>
              </w:rPr>
              <w:t xml:space="preserve">eta </w:t>
            </w:r>
            <w:r w:rsidR="0098192A">
              <w:rPr>
                <w:rFonts w:ascii="Book Antiqua" w:hAnsi="Book Antiqua"/>
                <w:b/>
              </w:rPr>
              <w:t>b</w:t>
            </w:r>
            <w:r w:rsidRPr="00657FE5">
              <w:rPr>
                <w:rFonts w:ascii="Book Antiqua" w:hAnsi="Book Antiqua"/>
                <w:b/>
              </w:rPr>
              <w:t>lockers</w:t>
            </w:r>
          </w:p>
          <w:p w14:paraId="394DE3BF" w14:textId="1886EAD2" w:rsidR="00FA0EAB" w:rsidRPr="00657FE5" w:rsidRDefault="0098192A" w:rsidP="00D67F63">
            <w:pPr>
              <w:snapToGrid w:val="0"/>
              <w:spacing w:line="360" w:lineRule="auto"/>
              <w:jc w:val="center"/>
              <w:rPr>
                <w:rFonts w:ascii="Book Antiqua" w:hAnsi="Book Antiqua"/>
                <w:b/>
              </w:rPr>
            </w:pPr>
            <w:r w:rsidRPr="00D67F63">
              <w:rPr>
                <w:rFonts w:ascii="Book Antiqua" w:hAnsi="Book Antiqua"/>
                <w:b/>
                <w:i/>
              </w:rPr>
              <w:t>n</w:t>
            </w:r>
            <w:r>
              <w:rPr>
                <w:rFonts w:ascii="Book Antiqua" w:hAnsi="Book Antiqua"/>
                <w:b/>
              </w:rPr>
              <w:t xml:space="preserve"> </w:t>
            </w:r>
            <w:r w:rsidR="00FA0EAB" w:rsidRPr="00657FE5">
              <w:rPr>
                <w:rFonts w:ascii="Book Antiqua" w:hAnsi="Book Antiqua"/>
                <w:b/>
              </w:rPr>
              <w:t>=</w:t>
            </w:r>
            <w:r>
              <w:rPr>
                <w:rFonts w:ascii="Book Antiqua" w:hAnsi="Book Antiqua"/>
                <w:b/>
              </w:rPr>
              <w:t xml:space="preserve"> </w:t>
            </w:r>
            <w:r w:rsidR="00FA0EAB" w:rsidRPr="00657FE5">
              <w:rPr>
                <w:rFonts w:ascii="Book Antiqua" w:hAnsi="Book Antiqua"/>
                <w:b/>
              </w:rPr>
              <w:t>181 (53%)</w:t>
            </w:r>
          </w:p>
        </w:tc>
        <w:tc>
          <w:tcPr>
            <w:tcW w:w="2735" w:type="dxa"/>
            <w:tcBorders>
              <w:top w:val="single" w:sz="4" w:space="0" w:color="auto"/>
              <w:bottom w:val="single" w:sz="4" w:space="0" w:color="auto"/>
            </w:tcBorders>
          </w:tcPr>
          <w:p w14:paraId="7C26ED26" w14:textId="7E0D89EE"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 xml:space="preserve">Not on </w:t>
            </w:r>
            <w:r w:rsidR="0098192A">
              <w:rPr>
                <w:rFonts w:ascii="Book Antiqua" w:hAnsi="Book Antiqua"/>
                <w:b/>
              </w:rPr>
              <w:t>b</w:t>
            </w:r>
            <w:r w:rsidRPr="00657FE5">
              <w:rPr>
                <w:rFonts w:ascii="Book Antiqua" w:hAnsi="Book Antiqua"/>
                <w:b/>
              </w:rPr>
              <w:t xml:space="preserve">eta </w:t>
            </w:r>
            <w:r w:rsidR="0098192A">
              <w:rPr>
                <w:rFonts w:ascii="Book Antiqua" w:hAnsi="Book Antiqua"/>
                <w:b/>
              </w:rPr>
              <w:t>b</w:t>
            </w:r>
            <w:r w:rsidRPr="00657FE5">
              <w:rPr>
                <w:rFonts w:ascii="Book Antiqua" w:hAnsi="Book Antiqua"/>
                <w:b/>
              </w:rPr>
              <w:t>lockers</w:t>
            </w:r>
          </w:p>
          <w:p w14:paraId="7C64D80B" w14:textId="68715AC2" w:rsidR="00FA0EAB" w:rsidRPr="00657FE5" w:rsidRDefault="0098192A" w:rsidP="00D67F63">
            <w:pPr>
              <w:snapToGrid w:val="0"/>
              <w:spacing w:line="360" w:lineRule="auto"/>
              <w:jc w:val="center"/>
              <w:rPr>
                <w:rFonts w:ascii="Book Antiqua" w:hAnsi="Book Antiqua"/>
                <w:b/>
              </w:rPr>
            </w:pPr>
            <w:r>
              <w:rPr>
                <w:rFonts w:ascii="Book Antiqua" w:hAnsi="Book Antiqua"/>
                <w:b/>
                <w:i/>
              </w:rPr>
              <w:t>n</w:t>
            </w:r>
            <w:r>
              <w:rPr>
                <w:rFonts w:ascii="Book Antiqua" w:hAnsi="Book Antiqua"/>
                <w:b/>
              </w:rPr>
              <w:t xml:space="preserve"> </w:t>
            </w:r>
            <w:r w:rsidR="00FA0EAB" w:rsidRPr="00657FE5">
              <w:rPr>
                <w:rFonts w:ascii="Book Antiqua" w:hAnsi="Book Antiqua"/>
                <w:b/>
              </w:rPr>
              <w:t>=</w:t>
            </w:r>
            <w:r>
              <w:rPr>
                <w:rFonts w:ascii="Book Antiqua" w:hAnsi="Book Antiqua"/>
                <w:b/>
              </w:rPr>
              <w:t xml:space="preserve"> </w:t>
            </w:r>
            <w:r w:rsidR="00FA0EAB" w:rsidRPr="00657FE5">
              <w:rPr>
                <w:rFonts w:ascii="Book Antiqua" w:hAnsi="Book Antiqua"/>
                <w:b/>
              </w:rPr>
              <w:t>163 (47%)</w:t>
            </w:r>
          </w:p>
        </w:tc>
        <w:tc>
          <w:tcPr>
            <w:tcW w:w="1586" w:type="dxa"/>
            <w:tcBorders>
              <w:top w:val="single" w:sz="4" w:space="0" w:color="auto"/>
              <w:bottom w:val="single" w:sz="4" w:space="0" w:color="auto"/>
              <w:right w:val="nil"/>
            </w:tcBorders>
          </w:tcPr>
          <w:p w14:paraId="43C106F9" w14:textId="5FB3A283" w:rsidR="00FA0EAB" w:rsidRPr="00657FE5" w:rsidRDefault="0098192A" w:rsidP="00D67F63">
            <w:pPr>
              <w:snapToGrid w:val="0"/>
              <w:spacing w:line="360" w:lineRule="auto"/>
              <w:jc w:val="center"/>
              <w:rPr>
                <w:rFonts w:ascii="Book Antiqua" w:hAnsi="Book Antiqua"/>
                <w:b/>
              </w:rPr>
            </w:pPr>
            <w:r w:rsidRPr="00D67F63">
              <w:rPr>
                <w:rFonts w:ascii="Book Antiqua" w:hAnsi="Book Antiqua"/>
                <w:b/>
                <w:i/>
              </w:rPr>
              <w:t>P</w:t>
            </w:r>
            <w:r>
              <w:rPr>
                <w:rFonts w:ascii="Book Antiqua" w:hAnsi="Book Antiqua"/>
                <w:b/>
              </w:rPr>
              <w:t xml:space="preserve"> </w:t>
            </w:r>
            <w:r w:rsidR="00FA0EAB" w:rsidRPr="00657FE5">
              <w:rPr>
                <w:rFonts w:ascii="Book Antiqua" w:hAnsi="Book Antiqua"/>
                <w:b/>
              </w:rPr>
              <w:t>value</w:t>
            </w:r>
          </w:p>
        </w:tc>
      </w:tr>
      <w:tr w:rsidR="00FA0EAB" w:rsidRPr="00657FE5" w14:paraId="3C9DE6F0" w14:textId="77777777" w:rsidTr="00D67F63">
        <w:trPr>
          <w:trHeight w:val="317"/>
        </w:trPr>
        <w:tc>
          <w:tcPr>
            <w:tcW w:w="2797" w:type="dxa"/>
            <w:tcBorders>
              <w:top w:val="single" w:sz="4" w:space="0" w:color="auto"/>
              <w:left w:val="nil"/>
            </w:tcBorders>
          </w:tcPr>
          <w:p w14:paraId="198C8FAF" w14:textId="5654EE8B" w:rsidR="00FA0EAB" w:rsidRPr="00657FE5" w:rsidRDefault="00FA0EAB" w:rsidP="00432097">
            <w:pPr>
              <w:snapToGrid w:val="0"/>
              <w:spacing w:line="360" w:lineRule="auto"/>
              <w:jc w:val="both"/>
              <w:rPr>
                <w:rFonts w:ascii="Book Antiqua" w:hAnsi="Book Antiqua"/>
              </w:rPr>
            </w:pPr>
            <w:r w:rsidRPr="00657FE5">
              <w:rPr>
                <w:rFonts w:ascii="Book Antiqua" w:hAnsi="Book Antiqua"/>
              </w:rPr>
              <w:t>Liver</w:t>
            </w:r>
            <w:r w:rsidR="00220FA2" w:rsidRPr="00657FE5">
              <w:rPr>
                <w:rFonts w:ascii="Book Antiqua" w:hAnsi="Book Antiqua"/>
              </w:rPr>
              <w:t xml:space="preserve"> f</w:t>
            </w:r>
            <w:r w:rsidRPr="00657FE5">
              <w:rPr>
                <w:rFonts w:ascii="Book Antiqua" w:hAnsi="Book Antiqua"/>
              </w:rPr>
              <w:t xml:space="preserve">railty </w:t>
            </w:r>
            <w:r w:rsidR="00220FA2" w:rsidRPr="00657FE5">
              <w:rPr>
                <w:rFonts w:ascii="Book Antiqua" w:hAnsi="Book Antiqua"/>
              </w:rPr>
              <w:t>i</w:t>
            </w:r>
            <w:r w:rsidRPr="00657FE5">
              <w:rPr>
                <w:rFonts w:ascii="Book Antiqua" w:hAnsi="Book Antiqua"/>
              </w:rPr>
              <w:t>ndex</w:t>
            </w:r>
            <w:r w:rsidR="0098192A">
              <w:rPr>
                <w:rFonts w:ascii="Book Antiqua" w:hAnsi="Book Antiqua" w:cs="Arial"/>
                <w:vertAlign w:val="superscript"/>
              </w:rPr>
              <w:t>1</w:t>
            </w:r>
          </w:p>
          <w:p w14:paraId="4070F5A1" w14:textId="04CB2634"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Chair </w:t>
            </w:r>
            <w:r w:rsidR="00220FA2" w:rsidRPr="00657FE5">
              <w:rPr>
                <w:rFonts w:ascii="Book Antiqua" w:hAnsi="Book Antiqua"/>
              </w:rPr>
              <w:t>s</w:t>
            </w:r>
            <w:r w:rsidRPr="00657FE5">
              <w:rPr>
                <w:rFonts w:ascii="Book Antiqua" w:hAnsi="Book Antiqua"/>
              </w:rPr>
              <w:t xml:space="preserve">tands </w:t>
            </w:r>
            <w:r w:rsidR="0098192A">
              <w:rPr>
                <w:rFonts w:ascii="Book Antiqua" w:hAnsi="Book Antiqua"/>
              </w:rPr>
              <w:t>(</w:t>
            </w:r>
            <w:r w:rsidRPr="00657FE5">
              <w:rPr>
                <w:rFonts w:ascii="Book Antiqua" w:hAnsi="Book Antiqua"/>
              </w:rPr>
              <w:t>s</w:t>
            </w:r>
            <w:r w:rsidR="0098192A">
              <w:rPr>
                <w:rFonts w:ascii="Book Antiqua" w:hAnsi="Book Antiqua"/>
              </w:rPr>
              <w:t>)</w:t>
            </w:r>
          </w:p>
          <w:p w14:paraId="488BFF26" w14:textId="1345B58A"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Grip </w:t>
            </w:r>
            <w:r w:rsidR="00220FA2" w:rsidRPr="00657FE5">
              <w:rPr>
                <w:rFonts w:ascii="Book Antiqua" w:hAnsi="Book Antiqua"/>
              </w:rPr>
              <w:t>s</w:t>
            </w:r>
            <w:r w:rsidRPr="00657FE5">
              <w:rPr>
                <w:rFonts w:ascii="Book Antiqua" w:hAnsi="Book Antiqua"/>
              </w:rPr>
              <w:t xml:space="preserve">trength </w:t>
            </w:r>
            <w:r w:rsidR="0098192A">
              <w:rPr>
                <w:rFonts w:ascii="Book Antiqua" w:hAnsi="Book Antiqua"/>
              </w:rPr>
              <w:t>(</w:t>
            </w:r>
            <w:r w:rsidRPr="00657FE5">
              <w:rPr>
                <w:rFonts w:ascii="Book Antiqua" w:hAnsi="Book Antiqua"/>
              </w:rPr>
              <w:t>kg</w:t>
            </w:r>
            <w:r w:rsidR="0098192A">
              <w:rPr>
                <w:rFonts w:ascii="Book Antiqua" w:hAnsi="Book Antiqua"/>
              </w:rPr>
              <w:t>)</w:t>
            </w:r>
          </w:p>
          <w:p w14:paraId="3DC83098" w14:textId="2D9E56CF" w:rsidR="00FA0EAB" w:rsidRPr="00657FE5" w:rsidRDefault="00FA0EAB" w:rsidP="0098192A">
            <w:pPr>
              <w:snapToGrid w:val="0"/>
              <w:spacing w:line="360" w:lineRule="auto"/>
              <w:jc w:val="both"/>
              <w:rPr>
                <w:rFonts w:ascii="Book Antiqua" w:hAnsi="Book Antiqua"/>
              </w:rPr>
            </w:pPr>
            <w:r w:rsidRPr="00657FE5">
              <w:rPr>
                <w:rFonts w:ascii="Book Antiqua" w:hAnsi="Book Antiqua"/>
              </w:rPr>
              <w:t xml:space="preserve">     Balance </w:t>
            </w:r>
            <w:r w:rsidR="0098192A">
              <w:rPr>
                <w:rFonts w:ascii="Book Antiqua" w:hAnsi="Book Antiqua"/>
              </w:rPr>
              <w:t>(</w:t>
            </w:r>
            <w:r w:rsidRPr="00657FE5">
              <w:rPr>
                <w:rFonts w:ascii="Book Antiqua" w:hAnsi="Book Antiqua"/>
              </w:rPr>
              <w:t>s</w:t>
            </w:r>
            <w:r w:rsidR="0098192A">
              <w:rPr>
                <w:rFonts w:ascii="Book Antiqua" w:hAnsi="Book Antiqua"/>
              </w:rPr>
              <w:t>)</w:t>
            </w:r>
          </w:p>
        </w:tc>
        <w:tc>
          <w:tcPr>
            <w:tcW w:w="2735" w:type="dxa"/>
            <w:tcBorders>
              <w:top w:val="single" w:sz="4" w:space="0" w:color="auto"/>
            </w:tcBorders>
          </w:tcPr>
          <w:p w14:paraId="43FCFE4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3.75 (3.37-4.15)</w:t>
            </w:r>
          </w:p>
          <w:p w14:paraId="5BB2BE9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12.5 (10-16.2)</w:t>
            </w:r>
          </w:p>
          <w:p w14:paraId="7346321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33.3 (24.3-40)</w:t>
            </w:r>
          </w:p>
          <w:p w14:paraId="66FCA5F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30 (30-30)</w:t>
            </w:r>
          </w:p>
        </w:tc>
        <w:tc>
          <w:tcPr>
            <w:tcW w:w="2735" w:type="dxa"/>
            <w:tcBorders>
              <w:top w:val="single" w:sz="4" w:space="0" w:color="auto"/>
            </w:tcBorders>
          </w:tcPr>
          <w:p w14:paraId="05791B6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3.64 (3.23-4.04)</w:t>
            </w:r>
          </w:p>
          <w:p w14:paraId="121D0A4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10.9 (8.3-13.2)</w:t>
            </w:r>
          </w:p>
          <w:p w14:paraId="7F1EE5D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29 (22-37)</w:t>
            </w:r>
          </w:p>
          <w:p w14:paraId="5F63F92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30 (26.6-30)</w:t>
            </w:r>
          </w:p>
        </w:tc>
        <w:tc>
          <w:tcPr>
            <w:tcW w:w="1586" w:type="dxa"/>
            <w:tcBorders>
              <w:top w:val="single" w:sz="4" w:space="0" w:color="auto"/>
              <w:right w:val="nil"/>
            </w:tcBorders>
          </w:tcPr>
          <w:p w14:paraId="1959AF2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0.04</w:t>
            </w:r>
          </w:p>
          <w:p w14:paraId="20A0185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0.003</w:t>
            </w:r>
          </w:p>
          <w:p w14:paraId="38D1D66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0.03</w:t>
            </w:r>
          </w:p>
          <w:p w14:paraId="651A4A3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0.20</w:t>
            </w:r>
          </w:p>
        </w:tc>
      </w:tr>
      <w:tr w:rsidR="00FA0EAB" w:rsidRPr="00657FE5" w14:paraId="59249812" w14:textId="77777777" w:rsidTr="00D67F63">
        <w:trPr>
          <w:trHeight w:val="317"/>
        </w:trPr>
        <w:tc>
          <w:tcPr>
            <w:tcW w:w="2797" w:type="dxa"/>
            <w:tcBorders>
              <w:left w:val="nil"/>
            </w:tcBorders>
          </w:tcPr>
          <w:p w14:paraId="10B15F8E"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LFI Frail</w:t>
            </w:r>
          </w:p>
        </w:tc>
        <w:tc>
          <w:tcPr>
            <w:tcW w:w="2735" w:type="dxa"/>
          </w:tcPr>
          <w:p w14:paraId="7FAB804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14%</w:t>
            </w:r>
          </w:p>
        </w:tc>
        <w:tc>
          <w:tcPr>
            <w:tcW w:w="2735" w:type="dxa"/>
          </w:tcPr>
          <w:p w14:paraId="7166399A"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14%</w:t>
            </w:r>
          </w:p>
        </w:tc>
        <w:tc>
          <w:tcPr>
            <w:tcW w:w="1586" w:type="dxa"/>
            <w:tcBorders>
              <w:right w:val="nil"/>
            </w:tcBorders>
          </w:tcPr>
          <w:p w14:paraId="79BCC02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0.98</w:t>
            </w:r>
          </w:p>
        </w:tc>
      </w:tr>
      <w:tr w:rsidR="00FA0EAB" w:rsidRPr="00657FE5" w14:paraId="3549687B" w14:textId="77777777" w:rsidTr="00D67F63">
        <w:trPr>
          <w:trHeight w:val="317"/>
        </w:trPr>
        <w:tc>
          <w:tcPr>
            <w:tcW w:w="2797" w:type="dxa"/>
            <w:tcBorders>
              <w:left w:val="nil"/>
            </w:tcBorders>
          </w:tcPr>
          <w:p w14:paraId="6BEAC6C6"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LFI Robust</w:t>
            </w:r>
          </w:p>
        </w:tc>
        <w:tc>
          <w:tcPr>
            <w:tcW w:w="2735" w:type="dxa"/>
          </w:tcPr>
          <w:p w14:paraId="28D88AC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16%</w:t>
            </w:r>
          </w:p>
        </w:tc>
        <w:tc>
          <w:tcPr>
            <w:tcW w:w="2735" w:type="dxa"/>
          </w:tcPr>
          <w:p w14:paraId="165096B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25%</w:t>
            </w:r>
          </w:p>
        </w:tc>
        <w:tc>
          <w:tcPr>
            <w:tcW w:w="1586" w:type="dxa"/>
            <w:tcBorders>
              <w:right w:val="nil"/>
            </w:tcBorders>
          </w:tcPr>
          <w:p w14:paraId="2CB19FBA"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0.06</w:t>
            </w:r>
          </w:p>
        </w:tc>
      </w:tr>
      <w:tr w:rsidR="00FA0EAB" w:rsidRPr="00657FE5" w14:paraId="27DDB91A" w14:textId="77777777" w:rsidTr="00D67F63">
        <w:trPr>
          <w:trHeight w:val="317"/>
        </w:trPr>
        <w:tc>
          <w:tcPr>
            <w:tcW w:w="2797" w:type="dxa"/>
            <w:tcBorders>
              <w:left w:val="nil"/>
            </w:tcBorders>
          </w:tcPr>
          <w:p w14:paraId="5C39FC37"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Exhaustion</w:t>
            </w:r>
          </w:p>
        </w:tc>
        <w:tc>
          <w:tcPr>
            <w:tcW w:w="2735" w:type="dxa"/>
          </w:tcPr>
          <w:p w14:paraId="378DB966"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51%</w:t>
            </w:r>
          </w:p>
        </w:tc>
        <w:tc>
          <w:tcPr>
            <w:tcW w:w="2735" w:type="dxa"/>
          </w:tcPr>
          <w:p w14:paraId="530E5BB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52%</w:t>
            </w:r>
          </w:p>
        </w:tc>
        <w:tc>
          <w:tcPr>
            <w:tcW w:w="1586" w:type="dxa"/>
            <w:tcBorders>
              <w:right w:val="nil"/>
            </w:tcBorders>
          </w:tcPr>
          <w:p w14:paraId="68E15744"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0.89</w:t>
            </w:r>
          </w:p>
        </w:tc>
      </w:tr>
      <w:tr w:rsidR="00FA0EAB" w:rsidRPr="00657FE5" w14:paraId="2CEA899B" w14:textId="77777777" w:rsidTr="00D67F63">
        <w:trPr>
          <w:trHeight w:val="317"/>
        </w:trPr>
        <w:tc>
          <w:tcPr>
            <w:tcW w:w="2797" w:type="dxa"/>
            <w:tcBorders>
              <w:left w:val="nil"/>
              <w:bottom w:val="single" w:sz="4" w:space="0" w:color="auto"/>
            </w:tcBorders>
          </w:tcPr>
          <w:p w14:paraId="0012D56B" w14:textId="6A356CF3"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MNLTPA </w:t>
            </w:r>
            <w:r w:rsidR="00E642C8" w:rsidRPr="00657FE5">
              <w:rPr>
                <w:rFonts w:ascii="Book Antiqua" w:hAnsi="Book Antiqua"/>
              </w:rPr>
              <w:t>f</w:t>
            </w:r>
            <w:r w:rsidRPr="00657FE5">
              <w:rPr>
                <w:rFonts w:ascii="Book Antiqua" w:hAnsi="Book Antiqua"/>
              </w:rPr>
              <w:t>railty</w:t>
            </w:r>
          </w:p>
        </w:tc>
        <w:tc>
          <w:tcPr>
            <w:tcW w:w="2735" w:type="dxa"/>
            <w:tcBorders>
              <w:bottom w:val="single" w:sz="4" w:space="0" w:color="auto"/>
            </w:tcBorders>
          </w:tcPr>
          <w:p w14:paraId="6D921B7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58%</w:t>
            </w:r>
          </w:p>
        </w:tc>
        <w:tc>
          <w:tcPr>
            <w:tcW w:w="2735" w:type="dxa"/>
            <w:tcBorders>
              <w:bottom w:val="single" w:sz="4" w:space="0" w:color="auto"/>
            </w:tcBorders>
          </w:tcPr>
          <w:p w14:paraId="1934D43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60%</w:t>
            </w:r>
          </w:p>
        </w:tc>
        <w:tc>
          <w:tcPr>
            <w:tcW w:w="1586" w:type="dxa"/>
            <w:tcBorders>
              <w:bottom w:val="single" w:sz="4" w:space="0" w:color="auto"/>
              <w:right w:val="nil"/>
            </w:tcBorders>
          </w:tcPr>
          <w:p w14:paraId="1ABF033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0.69</w:t>
            </w:r>
          </w:p>
        </w:tc>
      </w:tr>
    </w:tbl>
    <w:p w14:paraId="22A0127C" w14:textId="159DF863" w:rsidR="00FA0EAB" w:rsidRPr="00BB6DAF" w:rsidRDefault="0098192A" w:rsidP="00432097">
      <w:pPr>
        <w:snapToGrid w:val="0"/>
        <w:spacing w:line="360" w:lineRule="auto"/>
        <w:jc w:val="both"/>
        <w:rPr>
          <w:rFonts w:ascii="Book Antiqua" w:hAnsi="Book Antiqua"/>
        </w:rPr>
      </w:pPr>
      <w:r>
        <w:rPr>
          <w:rFonts w:ascii="Book Antiqua" w:hAnsi="Book Antiqua" w:cs="Arial"/>
          <w:vertAlign w:val="superscript"/>
        </w:rPr>
        <w:t>1</w:t>
      </w:r>
      <w:r>
        <w:rPr>
          <w:rFonts w:ascii="Book Antiqua" w:hAnsi="Book Antiqua"/>
        </w:rPr>
        <w:t>Five</w:t>
      </w:r>
      <w:r w:rsidR="00FA0EAB" w:rsidRPr="00657FE5">
        <w:rPr>
          <w:rFonts w:ascii="Book Antiqua" w:hAnsi="Book Antiqua"/>
        </w:rPr>
        <w:t xml:space="preserve"> missing data points</w:t>
      </w:r>
      <w:r>
        <w:rPr>
          <w:rFonts w:ascii="Book Antiqua" w:hAnsi="Book Antiqua"/>
        </w:rPr>
        <w:t xml:space="preserve">. </w:t>
      </w:r>
      <w:r w:rsidRPr="00657FE5">
        <w:rPr>
          <w:rFonts w:ascii="Book Antiqua" w:hAnsi="Book Antiqua"/>
        </w:rPr>
        <w:t>LFI</w:t>
      </w:r>
      <w:r>
        <w:rPr>
          <w:rFonts w:ascii="Book Antiqua" w:hAnsi="Book Antiqua"/>
        </w:rPr>
        <w:t xml:space="preserve">: </w:t>
      </w:r>
      <w:r w:rsidR="00DF2269">
        <w:rPr>
          <w:rFonts w:ascii="Book Antiqua" w:hAnsi="Book Antiqua"/>
        </w:rPr>
        <w:t>Liver frailty i</w:t>
      </w:r>
      <w:r w:rsidR="00DF2269" w:rsidRPr="00657FE5">
        <w:rPr>
          <w:rFonts w:ascii="Book Antiqua" w:hAnsi="Book Antiqua"/>
        </w:rPr>
        <w:t>ndex</w:t>
      </w:r>
      <w:r w:rsidR="00DF2269">
        <w:rPr>
          <w:rFonts w:ascii="Book Antiqua" w:hAnsi="Book Antiqua"/>
        </w:rPr>
        <w:t xml:space="preserve">; </w:t>
      </w:r>
      <w:r w:rsidRPr="00657FE5">
        <w:rPr>
          <w:rFonts w:ascii="Book Antiqua" w:hAnsi="Book Antiqua"/>
        </w:rPr>
        <w:t>MNLTPA</w:t>
      </w:r>
      <w:r>
        <w:rPr>
          <w:rFonts w:ascii="Book Antiqua" w:hAnsi="Book Antiqua"/>
        </w:rPr>
        <w:t>:</w:t>
      </w:r>
      <w:r w:rsidR="00DF2269">
        <w:rPr>
          <w:rFonts w:ascii="Book Antiqua" w:hAnsi="Book Antiqua"/>
        </w:rPr>
        <w:t xml:space="preserve"> </w:t>
      </w:r>
      <w:r w:rsidR="00DF2269">
        <w:rPr>
          <w:rFonts w:ascii="Book Antiqua" w:hAnsi="Book Antiqua" w:cs="Arial"/>
        </w:rPr>
        <w:t>Minnesota leisure t</w:t>
      </w:r>
      <w:r w:rsidR="00DF2269" w:rsidRPr="00657FE5">
        <w:rPr>
          <w:rFonts w:ascii="Book Antiqua" w:hAnsi="Book Antiqua" w:cs="Arial"/>
        </w:rPr>
        <w:t xml:space="preserve">ime </w:t>
      </w:r>
      <w:r w:rsidR="00DF2269">
        <w:rPr>
          <w:rFonts w:ascii="Book Antiqua" w:hAnsi="Book Antiqua" w:cs="Arial"/>
        </w:rPr>
        <w:t>p</w:t>
      </w:r>
      <w:r w:rsidR="00DF2269" w:rsidRPr="00657FE5">
        <w:rPr>
          <w:rFonts w:ascii="Book Antiqua" w:hAnsi="Book Antiqua" w:cs="Arial"/>
        </w:rPr>
        <w:t xml:space="preserve">hysical </w:t>
      </w:r>
      <w:r w:rsidR="00DF2269">
        <w:rPr>
          <w:rFonts w:ascii="Book Antiqua" w:hAnsi="Book Antiqua" w:cs="Arial"/>
        </w:rPr>
        <w:t>activity s</w:t>
      </w:r>
      <w:r w:rsidR="00DF2269" w:rsidRPr="00657FE5">
        <w:rPr>
          <w:rFonts w:ascii="Book Antiqua" w:hAnsi="Book Antiqua" w:cs="Arial"/>
        </w:rPr>
        <w:t>cale</w:t>
      </w:r>
      <w:r w:rsidR="00DF2269">
        <w:rPr>
          <w:rFonts w:ascii="Book Antiqua" w:hAnsi="Book Antiqua" w:cs="Arial"/>
        </w:rPr>
        <w:t>.</w:t>
      </w:r>
      <w:r>
        <w:rPr>
          <w:rFonts w:ascii="Book Antiqua" w:hAnsi="Book Antiqua"/>
        </w:rPr>
        <w:t xml:space="preserve"> </w:t>
      </w:r>
    </w:p>
    <w:p w14:paraId="798F570C" w14:textId="77777777" w:rsidR="00432097" w:rsidRPr="00657FE5" w:rsidRDefault="00432097">
      <w:pPr>
        <w:rPr>
          <w:rFonts w:ascii="Book Antiqua" w:hAnsi="Book Antiqua" w:cs="Arial"/>
        </w:rPr>
      </w:pPr>
      <w:r w:rsidRPr="00657FE5">
        <w:rPr>
          <w:rFonts w:ascii="Book Antiqua" w:hAnsi="Book Antiqua" w:cs="Arial"/>
        </w:rPr>
        <w:br w:type="page"/>
      </w:r>
    </w:p>
    <w:p w14:paraId="40C22588" w14:textId="7A2274D9" w:rsidR="00FA0EAB" w:rsidRPr="00D67F63" w:rsidRDefault="00FA0EAB" w:rsidP="009F019F">
      <w:pPr>
        <w:snapToGrid w:val="0"/>
        <w:spacing w:line="360" w:lineRule="auto"/>
        <w:jc w:val="both"/>
        <w:outlineLvl w:val="0"/>
        <w:rPr>
          <w:rFonts w:ascii="Book Antiqua" w:hAnsi="Book Antiqua" w:cs="Arial"/>
          <w:b/>
        </w:rPr>
      </w:pPr>
      <w:bookmarkStart w:id="245" w:name="OLE_LINK6"/>
      <w:bookmarkStart w:id="246" w:name="OLE_LINK7"/>
      <w:r w:rsidRPr="00D67F63">
        <w:rPr>
          <w:rFonts w:ascii="Book Antiqua" w:hAnsi="Book Antiqua" w:cs="Arial"/>
          <w:b/>
        </w:rPr>
        <w:lastRenderedPageBreak/>
        <w:t xml:space="preserve">Table 3 </w:t>
      </w:r>
      <w:r w:rsidR="009318B6" w:rsidRPr="00D67F63">
        <w:rPr>
          <w:rFonts w:ascii="Book Antiqua" w:hAnsi="Book Antiqua" w:cs="Arial"/>
          <w:b/>
        </w:rPr>
        <w:t>Competing risks survival analysis</w:t>
      </w:r>
    </w:p>
    <w:tbl>
      <w:tblPr>
        <w:tblStyle w:val="TableGrid"/>
        <w:tblW w:w="9047" w:type="dxa"/>
        <w:tblBorders>
          <w:insideH w:val="none" w:sz="0" w:space="0" w:color="auto"/>
          <w:insideV w:val="none" w:sz="0" w:space="0" w:color="auto"/>
        </w:tblBorders>
        <w:tblLook w:val="04A0" w:firstRow="1" w:lastRow="0" w:firstColumn="1" w:lastColumn="0" w:noHBand="0" w:noVBand="1"/>
      </w:tblPr>
      <w:tblGrid>
        <w:gridCol w:w="2952"/>
        <w:gridCol w:w="3143"/>
        <w:gridCol w:w="2952"/>
      </w:tblGrid>
      <w:tr w:rsidR="00FA0EAB" w:rsidRPr="00657FE5" w14:paraId="158F7315" w14:textId="77777777" w:rsidTr="00D67F63">
        <w:tc>
          <w:tcPr>
            <w:tcW w:w="2952" w:type="dxa"/>
            <w:tcBorders>
              <w:top w:val="single" w:sz="4" w:space="0" w:color="auto"/>
              <w:left w:val="nil"/>
              <w:bottom w:val="single" w:sz="4" w:space="0" w:color="auto"/>
            </w:tcBorders>
          </w:tcPr>
          <w:bookmarkEnd w:id="245"/>
          <w:bookmarkEnd w:id="246"/>
          <w:p w14:paraId="73269FF4" w14:textId="77777777" w:rsidR="00FA0EAB" w:rsidRPr="00657FE5" w:rsidRDefault="00FA0EAB" w:rsidP="00432097">
            <w:pPr>
              <w:snapToGrid w:val="0"/>
              <w:spacing w:line="360" w:lineRule="auto"/>
              <w:jc w:val="both"/>
              <w:rPr>
                <w:rFonts w:ascii="Book Antiqua" w:hAnsi="Book Antiqua"/>
                <w:b/>
              </w:rPr>
            </w:pPr>
            <w:r w:rsidRPr="00657FE5">
              <w:rPr>
                <w:rFonts w:ascii="Book Antiqua" w:hAnsi="Book Antiqua"/>
                <w:b/>
              </w:rPr>
              <w:t>Variable</w:t>
            </w:r>
          </w:p>
        </w:tc>
        <w:tc>
          <w:tcPr>
            <w:tcW w:w="3143" w:type="dxa"/>
            <w:tcBorders>
              <w:top w:val="single" w:sz="4" w:space="0" w:color="auto"/>
              <w:bottom w:val="single" w:sz="4" w:space="0" w:color="auto"/>
            </w:tcBorders>
            <w:shd w:val="clear" w:color="auto" w:fill="auto"/>
          </w:tcPr>
          <w:p w14:paraId="2BD353C5" w14:textId="43BF6A75"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Univariable SHR (95%CI)</w:t>
            </w:r>
          </w:p>
          <w:p w14:paraId="6541776B" w14:textId="2163E58B" w:rsidR="00FA0EAB" w:rsidRPr="00657FE5" w:rsidRDefault="009318B6" w:rsidP="00D67F63">
            <w:pPr>
              <w:snapToGrid w:val="0"/>
              <w:spacing w:line="360" w:lineRule="auto"/>
              <w:jc w:val="center"/>
              <w:rPr>
                <w:rFonts w:ascii="Book Antiqua" w:hAnsi="Book Antiqua"/>
                <w:b/>
              </w:rPr>
            </w:pPr>
            <w:bookmarkStart w:id="247" w:name="OLE_LINK8"/>
            <w:bookmarkStart w:id="248" w:name="OLE_LINK9"/>
            <w:r w:rsidRPr="00D67F63">
              <w:rPr>
                <w:rFonts w:ascii="Book Antiqua" w:hAnsi="Book Antiqua"/>
                <w:b/>
                <w:i/>
              </w:rPr>
              <w:t>P</w:t>
            </w:r>
            <w:bookmarkEnd w:id="247"/>
            <w:bookmarkEnd w:id="248"/>
            <w:r>
              <w:rPr>
                <w:rFonts w:ascii="Book Antiqua" w:hAnsi="Book Antiqua"/>
                <w:b/>
              </w:rPr>
              <w:t xml:space="preserve"> </w:t>
            </w:r>
            <w:r w:rsidR="00FA0EAB" w:rsidRPr="00657FE5">
              <w:rPr>
                <w:rFonts w:ascii="Book Antiqua" w:hAnsi="Book Antiqua"/>
                <w:b/>
              </w:rPr>
              <w:t>value</w:t>
            </w:r>
          </w:p>
        </w:tc>
        <w:tc>
          <w:tcPr>
            <w:tcW w:w="2952" w:type="dxa"/>
            <w:tcBorders>
              <w:top w:val="single" w:sz="4" w:space="0" w:color="auto"/>
              <w:bottom w:val="single" w:sz="4" w:space="0" w:color="auto"/>
              <w:right w:val="nil"/>
            </w:tcBorders>
            <w:shd w:val="clear" w:color="auto" w:fill="auto"/>
          </w:tcPr>
          <w:p w14:paraId="1B8F2F52" w14:textId="1069D393" w:rsidR="00FA0EAB" w:rsidRPr="00657FE5" w:rsidRDefault="00FA0EAB" w:rsidP="00D67F63">
            <w:pPr>
              <w:snapToGrid w:val="0"/>
              <w:spacing w:line="360" w:lineRule="auto"/>
              <w:jc w:val="center"/>
              <w:rPr>
                <w:rFonts w:ascii="Book Antiqua" w:hAnsi="Book Antiqua"/>
                <w:b/>
              </w:rPr>
            </w:pPr>
            <w:r w:rsidRPr="00657FE5">
              <w:rPr>
                <w:rFonts w:ascii="Book Antiqua" w:hAnsi="Book Antiqua"/>
                <w:b/>
              </w:rPr>
              <w:t>Multivariable SHR (95%CI)</w:t>
            </w:r>
          </w:p>
          <w:p w14:paraId="5F172265" w14:textId="46E66C38" w:rsidR="00FA0EAB" w:rsidRPr="00657FE5" w:rsidRDefault="00B66F9E" w:rsidP="00D67F63">
            <w:pPr>
              <w:snapToGrid w:val="0"/>
              <w:spacing w:line="360" w:lineRule="auto"/>
              <w:jc w:val="center"/>
              <w:rPr>
                <w:rFonts w:ascii="Book Antiqua" w:hAnsi="Book Antiqua"/>
                <w:b/>
              </w:rPr>
            </w:pPr>
            <w:r w:rsidRPr="00D67F63">
              <w:rPr>
                <w:rFonts w:ascii="Book Antiqua" w:hAnsi="Book Antiqua"/>
                <w:b/>
                <w:i/>
              </w:rPr>
              <w:t>P</w:t>
            </w:r>
            <w:r>
              <w:rPr>
                <w:rFonts w:ascii="Book Antiqua" w:hAnsi="Book Antiqua"/>
                <w:b/>
              </w:rPr>
              <w:t xml:space="preserve"> </w:t>
            </w:r>
            <w:r w:rsidR="00FA0EAB" w:rsidRPr="00657FE5">
              <w:rPr>
                <w:rFonts w:ascii="Book Antiqua" w:hAnsi="Book Antiqua"/>
                <w:b/>
              </w:rPr>
              <w:t>value</w:t>
            </w:r>
          </w:p>
        </w:tc>
      </w:tr>
      <w:tr w:rsidR="00FA0EAB" w:rsidRPr="00657FE5" w14:paraId="2DF16044" w14:textId="77777777" w:rsidTr="00D67F63">
        <w:tc>
          <w:tcPr>
            <w:tcW w:w="2952" w:type="dxa"/>
            <w:tcBorders>
              <w:top w:val="single" w:sz="4" w:space="0" w:color="auto"/>
              <w:left w:val="nil"/>
            </w:tcBorders>
          </w:tcPr>
          <w:p w14:paraId="3B3E9FCE"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Being on a Beta Blocker</w:t>
            </w:r>
          </w:p>
        </w:tc>
        <w:tc>
          <w:tcPr>
            <w:tcW w:w="3143" w:type="dxa"/>
            <w:tcBorders>
              <w:top w:val="single" w:sz="4" w:space="0" w:color="auto"/>
            </w:tcBorders>
            <w:shd w:val="clear" w:color="auto" w:fill="auto"/>
          </w:tcPr>
          <w:p w14:paraId="6C857DF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0.57 (0.38-0.85)</w:t>
            </w:r>
          </w:p>
          <w:p w14:paraId="583F898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0.006</w:t>
            </w:r>
          </w:p>
        </w:tc>
        <w:tc>
          <w:tcPr>
            <w:tcW w:w="2952" w:type="dxa"/>
            <w:tcBorders>
              <w:top w:val="single" w:sz="4" w:space="0" w:color="auto"/>
              <w:right w:val="nil"/>
            </w:tcBorders>
            <w:shd w:val="clear" w:color="auto" w:fill="auto"/>
          </w:tcPr>
          <w:p w14:paraId="188B336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0.55 (0.36-0.83)</w:t>
            </w:r>
          </w:p>
          <w:p w14:paraId="2F3F642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0.005</w:t>
            </w:r>
          </w:p>
        </w:tc>
      </w:tr>
      <w:tr w:rsidR="00FA0EAB" w:rsidRPr="00657FE5" w14:paraId="0514E8C9" w14:textId="77777777" w:rsidTr="00D67F63">
        <w:tc>
          <w:tcPr>
            <w:tcW w:w="2952" w:type="dxa"/>
            <w:tcBorders>
              <w:left w:val="nil"/>
            </w:tcBorders>
          </w:tcPr>
          <w:p w14:paraId="2006EA78"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Liver Frailty Index</w:t>
            </w:r>
          </w:p>
        </w:tc>
        <w:tc>
          <w:tcPr>
            <w:tcW w:w="3143" w:type="dxa"/>
            <w:shd w:val="clear" w:color="auto" w:fill="auto"/>
          </w:tcPr>
          <w:p w14:paraId="445DC84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1.52 (1.13-2.03)</w:t>
            </w:r>
          </w:p>
          <w:p w14:paraId="5CD9E91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0.005</w:t>
            </w:r>
          </w:p>
        </w:tc>
        <w:tc>
          <w:tcPr>
            <w:tcW w:w="2952" w:type="dxa"/>
            <w:tcBorders>
              <w:right w:val="nil"/>
            </w:tcBorders>
            <w:shd w:val="clear" w:color="auto" w:fill="auto"/>
          </w:tcPr>
          <w:p w14:paraId="2ED1181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1.35 (1.02-1.80)</w:t>
            </w:r>
          </w:p>
          <w:p w14:paraId="2696DFD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0.04</w:t>
            </w:r>
          </w:p>
        </w:tc>
      </w:tr>
      <w:tr w:rsidR="00FA0EAB" w:rsidRPr="00657FE5" w14:paraId="087015D9" w14:textId="77777777" w:rsidTr="00D67F63">
        <w:tc>
          <w:tcPr>
            <w:tcW w:w="2952" w:type="dxa"/>
            <w:tcBorders>
              <w:left w:val="nil"/>
            </w:tcBorders>
          </w:tcPr>
          <w:p w14:paraId="0E331FAB"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MELD score</w:t>
            </w:r>
          </w:p>
        </w:tc>
        <w:tc>
          <w:tcPr>
            <w:tcW w:w="3143" w:type="dxa"/>
            <w:shd w:val="clear" w:color="auto" w:fill="auto"/>
          </w:tcPr>
          <w:p w14:paraId="5A52A2E2"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1.03 (0.99-1.07)</w:t>
            </w:r>
          </w:p>
          <w:p w14:paraId="2F3FA80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0.19</w:t>
            </w:r>
          </w:p>
        </w:tc>
        <w:tc>
          <w:tcPr>
            <w:tcW w:w="2952" w:type="dxa"/>
            <w:tcBorders>
              <w:right w:val="nil"/>
            </w:tcBorders>
            <w:shd w:val="clear" w:color="auto" w:fill="auto"/>
          </w:tcPr>
          <w:p w14:paraId="381E9613" w14:textId="77777777" w:rsidR="00FA0EAB" w:rsidRPr="00657FE5" w:rsidRDefault="00FA0EAB" w:rsidP="00D67F63">
            <w:pPr>
              <w:snapToGrid w:val="0"/>
              <w:spacing w:line="360" w:lineRule="auto"/>
              <w:jc w:val="center"/>
              <w:rPr>
                <w:rFonts w:ascii="Book Antiqua" w:hAnsi="Book Antiqua"/>
                <w:highlight w:val="lightGray"/>
              </w:rPr>
            </w:pPr>
          </w:p>
        </w:tc>
      </w:tr>
      <w:tr w:rsidR="00FA0EAB" w:rsidRPr="00657FE5" w14:paraId="46FEB35A" w14:textId="77777777" w:rsidTr="00D67F63">
        <w:tc>
          <w:tcPr>
            <w:tcW w:w="2952" w:type="dxa"/>
            <w:tcBorders>
              <w:left w:val="nil"/>
            </w:tcBorders>
          </w:tcPr>
          <w:p w14:paraId="4F02C91F"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Creatinine</w:t>
            </w:r>
          </w:p>
        </w:tc>
        <w:tc>
          <w:tcPr>
            <w:tcW w:w="3143" w:type="dxa"/>
            <w:shd w:val="clear" w:color="auto" w:fill="auto"/>
          </w:tcPr>
          <w:p w14:paraId="38EA994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1.17 (1.07-1.28)</w:t>
            </w:r>
          </w:p>
          <w:p w14:paraId="1B08268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0.001</w:t>
            </w:r>
          </w:p>
        </w:tc>
        <w:tc>
          <w:tcPr>
            <w:tcW w:w="2952" w:type="dxa"/>
            <w:tcBorders>
              <w:right w:val="nil"/>
            </w:tcBorders>
            <w:shd w:val="clear" w:color="auto" w:fill="auto"/>
          </w:tcPr>
          <w:p w14:paraId="22BA865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1.10 (1.00-1.22)</w:t>
            </w:r>
          </w:p>
          <w:p w14:paraId="68C0C97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0.006</w:t>
            </w:r>
          </w:p>
        </w:tc>
      </w:tr>
      <w:tr w:rsidR="00FA0EAB" w:rsidRPr="00657FE5" w14:paraId="65A94FE9" w14:textId="77777777" w:rsidTr="00D67F63">
        <w:tc>
          <w:tcPr>
            <w:tcW w:w="2952" w:type="dxa"/>
            <w:tcBorders>
              <w:left w:val="nil"/>
            </w:tcBorders>
          </w:tcPr>
          <w:p w14:paraId="34334F99"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Albumin</w:t>
            </w:r>
          </w:p>
        </w:tc>
        <w:tc>
          <w:tcPr>
            <w:tcW w:w="3143" w:type="dxa"/>
            <w:shd w:val="clear" w:color="auto" w:fill="auto"/>
          </w:tcPr>
          <w:p w14:paraId="2F817A7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0.79 (0.56-1.12)</w:t>
            </w:r>
          </w:p>
          <w:p w14:paraId="154532C8"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0.18</w:t>
            </w:r>
          </w:p>
        </w:tc>
        <w:tc>
          <w:tcPr>
            <w:tcW w:w="2952" w:type="dxa"/>
            <w:tcBorders>
              <w:right w:val="nil"/>
            </w:tcBorders>
            <w:shd w:val="clear" w:color="auto" w:fill="auto"/>
          </w:tcPr>
          <w:p w14:paraId="1AB9D190" w14:textId="77777777" w:rsidR="00FA0EAB" w:rsidRPr="00657FE5" w:rsidRDefault="00FA0EAB" w:rsidP="00D67F63">
            <w:pPr>
              <w:snapToGrid w:val="0"/>
              <w:spacing w:line="360" w:lineRule="auto"/>
              <w:jc w:val="center"/>
              <w:rPr>
                <w:rFonts w:ascii="Book Antiqua" w:hAnsi="Book Antiqua"/>
              </w:rPr>
            </w:pPr>
          </w:p>
        </w:tc>
      </w:tr>
      <w:tr w:rsidR="00FA0EAB" w:rsidRPr="00657FE5" w14:paraId="49ACC825" w14:textId="77777777" w:rsidTr="00D67F63">
        <w:tc>
          <w:tcPr>
            <w:tcW w:w="2952" w:type="dxa"/>
            <w:tcBorders>
              <w:left w:val="nil"/>
            </w:tcBorders>
          </w:tcPr>
          <w:p w14:paraId="2B6B8C3E"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Sodium</w:t>
            </w:r>
          </w:p>
        </w:tc>
        <w:tc>
          <w:tcPr>
            <w:tcW w:w="3143" w:type="dxa"/>
            <w:shd w:val="clear" w:color="auto" w:fill="auto"/>
          </w:tcPr>
          <w:p w14:paraId="57EFDDE5"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0.99 (0.95-1.04)</w:t>
            </w:r>
          </w:p>
          <w:p w14:paraId="28207CF3"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0.76</w:t>
            </w:r>
          </w:p>
        </w:tc>
        <w:tc>
          <w:tcPr>
            <w:tcW w:w="2952" w:type="dxa"/>
            <w:tcBorders>
              <w:right w:val="nil"/>
            </w:tcBorders>
            <w:shd w:val="clear" w:color="auto" w:fill="auto"/>
          </w:tcPr>
          <w:p w14:paraId="01663931" w14:textId="77777777" w:rsidR="00FA0EAB" w:rsidRPr="00657FE5" w:rsidRDefault="00FA0EAB" w:rsidP="00D67F63">
            <w:pPr>
              <w:snapToGrid w:val="0"/>
              <w:spacing w:line="360" w:lineRule="auto"/>
              <w:jc w:val="center"/>
              <w:rPr>
                <w:rFonts w:ascii="Book Antiqua" w:hAnsi="Book Antiqua"/>
              </w:rPr>
            </w:pPr>
          </w:p>
        </w:tc>
      </w:tr>
      <w:tr w:rsidR="00FA0EAB" w:rsidRPr="00657FE5" w14:paraId="247206DB" w14:textId="77777777" w:rsidTr="00D67F63">
        <w:tc>
          <w:tcPr>
            <w:tcW w:w="2952" w:type="dxa"/>
            <w:tcBorders>
              <w:left w:val="nil"/>
            </w:tcBorders>
          </w:tcPr>
          <w:p w14:paraId="048707E4"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HCC</w:t>
            </w:r>
          </w:p>
          <w:p w14:paraId="4B46699A" w14:textId="77777777" w:rsidR="00FA0EAB" w:rsidRPr="00657FE5" w:rsidRDefault="00FA0EAB" w:rsidP="00432097">
            <w:pPr>
              <w:snapToGrid w:val="0"/>
              <w:spacing w:line="360" w:lineRule="auto"/>
              <w:jc w:val="both"/>
              <w:rPr>
                <w:rFonts w:ascii="Book Antiqua" w:hAnsi="Book Antiqua"/>
              </w:rPr>
            </w:pPr>
          </w:p>
        </w:tc>
        <w:tc>
          <w:tcPr>
            <w:tcW w:w="3143" w:type="dxa"/>
            <w:shd w:val="clear" w:color="auto" w:fill="auto"/>
          </w:tcPr>
          <w:p w14:paraId="674E267D"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0.80 (0.50-1.29)</w:t>
            </w:r>
          </w:p>
          <w:p w14:paraId="3C2778AE"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0.37</w:t>
            </w:r>
          </w:p>
        </w:tc>
        <w:tc>
          <w:tcPr>
            <w:tcW w:w="2952" w:type="dxa"/>
            <w:tcBorders>
              <w:right w:val="nil"/>
            </w:tcBorders>
            <w:shd w:val="clear" w:color="auto" w:fill="auto"/>
          </w:tcPr>
          <w:p w14:paraId="514D7AEF" w14:textId="77777777" w:rsidR="00FA0EAB" w:rsidRPr="00657FE5" w:rsidRDefault="00FA0EAB" w:rsidP="00D67F63">
            <w:pPr>
              <w:snapToGrid w:val="0"/>
              <w:spacing w:line="360" w:lineRule="auto"/>
              <w:jc w:val="center"/>
              <w:rPr>
                <w:rFonts w:ascii="Book Antiqua" w:hAnsi="Book Antiqua"/>
              </w:rPr>
            </w:pPr>
          </w:p>
        </w:tc>
      </w:tr>
      <w:tr w:rsidR="00FA0EAB" w:rsidRPr="00657FE5" w14:paraId="7796E9DA" w14:textId="77777777" w:rsidTr="00D67F63">
        <w:tc>
          <w:tcPr>
            <w:tcW w:w="2952" w:type="dxa"/>
            <w:tcBorders>
              <w:left w:val="nil"/>
            </w:tcBorders>
          </w:tcPr>
          <w:p w14:paraId="457DC5D7"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Ascites</w:t>
            </w:r>
          </w:p>
          <w:p w14:paraId="051BB17C"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   </w:t>
            </w:r>
          </w:p>
        </w:tc>
        <w:tc>
          <w:tcPr>
            <w:tcW w:w="3143" w:type="dxa"/>
            <w:shd w:val="clear" w:color="auto" w:fill="auto"/>
          </w:tcPr>
          <w:p w14:paraId="1274968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0.98 (0.63-1.51)</w:t>
            </w:r>
          </w:p>
          <w:p w14:paraId="1DBE65A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0.92</w:t>
            </w:r>
          </w:p>
        </w:tc>
        <w:tc>
          <w:tcPr>
            <w:tcW w:w="2952" w:type="dxa"/>
            <w:tcBorders>
              <w:right w:val="nil"/>
            </w:tcBorders>
            <w:shd w:val="clear" w:color="auto" w:fill="auto"/>
          </w:tcPr>
          <w:p w14:paraId="2C4F41AA" w14:textId="77777777" w:rsidR="00FA0EAB" w:rsidRPr="00657FE5" w:rsidRDefault="00FA0EAB" w:rsidP="00D67F63">
            <w:pPr>
              <w:snapToGrid w:val="0"/>
              <w:spacing w:line="360" w:lineRule="auto"/>
              <w:jc w:val="center"/>
              <w:rPr>
                <w:rFonts w:ascii="Book Antiqua" w:hAnsi="Book Antiqua"/>
                <w:u w:val="single"/>
              </w:rPr>
            </w:pPr>
          </w:p>
        </w:tc>
      </w:tr>
      <w:tr w:rsidR="00FA0EAB" w:rsidRPr="00657FE5" w14:paraId="4819F2F6" w14:textId="77777777" w:rsidTr="00D67F63">
        <w:tc>
          <w:tcPr>
            <w:tcW w:w="2952" w:type="dxa"/>
            <w:tcBorders>
              <w:left w:val="nil"/>
            </w:tcBorders>
          </w:tcPr>
          <w:p w14:paraId="73963AE4"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Age</w:t>
            </w:r>
          </w:p>
        </w:tc>
        <w:tc>
          <w:tcPr>
            <w:tcW w:w="3143" w:type="dxa"/>
            <w:shd w:val="clear" w:color="auto" w:fill="auto"/>
          </w:tcPr>
          <w:p w14:paraId="655E2FD7"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1.02 (0.99-1.04)</w:t>
            </w:r>
          </w:p>
          <w:p w14:paraId="695E446A"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0.15</w:t>
            </w:r>
          </w:p>
        </w:tc>
        <w:tc>
          <w:tcPr>
            <w:tcW w:w="2952" w:type="dxa"/>
            <w:tcBorders>
              <w:right w:val="nil"/>
            </w:tcBorders>
            <w:shd w:val="clear" w:color="auto" w:fill="auto"/>
          </w:tcPr>
          <w:p w14:paraId="60737344" w14:textId="77777777" w:rsidR="00FA0EAB" w:rsidRPr="00657FE5" w:rsidRDefault="00FA0EAB" w:rsidP="00D67F63">
            <w:pPr>
              <w:snapToGrid w:val="0"/>
              <w:spacing w:line="360" w:lineRule="auto"/>
              <w:jc w:val="center"/>
              <w:rPr>
                <w:rFonts w:ascii="Book Antiqua" w:hAnsi="Book Antiqua"/>
              </w:rPr>
            </w:pPr>
          </w:p>
        </w:tc>
      </w:tr>
      <w:tr w:rsidR="00FA0EAB" w:rsidRPr="00657FE5" w14:paraId="6CC796F5" w14:textId="77777777" w:rsidTr="00D67F63">
        <w:tc>
          <w:tcPr>
            <w:tcW w:w="2952" w:type="dxa"/>
            <w:tcBorders>
              <w:left w:val="nil"/>
            </w:tcBorders>
          </w:tcPr>
          <w:p w14:paraId="268A997E" w14:textId="77777777" w:rsidR="00FA0EAB" w:rsidRPr="00657FE5" w:rsidRDefault="00FA0EAB" w:rsidP="00432097">
            <w:pPr>
              <w:snapToGrid w:val="0"/>
              <w:spacing w:line="360" w:lineRule="auto"/>
              <w:jc w:val="both"/>
              <w:rPr>
                <w:rFonts w:ascii="Book Antiqua" w:hAnsi="Book Antiqua"/>
              </w:rPr>
            </w:pPr>
            <w:r w:rsidRPr="00657FE5">
              <w:rPr>
                <w:rFonts w:ascii="Book Antiqua" w:hAnsi="Book Antiqua"/>
              </w:rPr>
              <w:t>Gender (female)</w:t>
            </w:r>
          </w:p>
        </w:tc>
        <w:tc>
          <w:tcPr>
            <w:tcW w:w="3143" w:type="dxa"/>
            <w:shd w:val="clear" w:color="auto" w:fill="auto"/>
          </w:tcPr>
          <w:p w14:paraId="2E2F2D3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1.09 (0.72-1.65)</w:t>
            </w:r>
          </w:p>
          <w:p w14:paraId="62E7A5BF"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0.68</w:t>
            </w:r>
          </w:p>
        </w:tc>
        <w:tc>
          <w:tcPr>
            <w:tcW w:w="2952" w:type="dxa"/>
            <w:tcBorders>
              <w:right w:val="nil"/>
            </w:tcBorders>
            <w:shd w:val="clear" w:color="auto" w:fill="auto"/>
          </w:tcPr>
          <w:p w14:paraId="6BCE84BF" w14:textId="77777777" w:rsidR="00FA0EAB" w:rsidRPr="00657FE5" w:rsidRDefault="00FA0EAB" w:rsidP="00D67F63">
            <w:pPr>
              <w:snapToGrid w:val="0"/>
              <w:spacing w:line="360" w:lineRule="auto"/>
              <w:jc w:val="center"/>
              <w:rPr>
                <w:rFonts w:ascii="Book Antiqua" w:hAnsi="Book Antiqua"/>
              </w:rPr>
            </w:pPr>
          </w:p>
        </w:tc>
      </w:tr>
      <w:tr w:rsidR="00FA0EAB" w:rsidRPr="00657FE5" w14:paraId="51828A3D" w14:textId="77777777" w:rsidTr="00D67F63">
        <w:tc>
          <w:tcPr>
            <w:tcW w:w="2952" w:type="dxa"/>
            <w:tcBorders>
              <w:left w:val="nil"/>
              <w:bottom w:val="single" w:sz="4" w:space="0" w:color="auto"/>
            </w:tcBorders>
          </w:tcPr>
          <w:p w14:paraId="3FF733B5" w14:textId="43018738" w:rsidR="00FA0EAB" w:rsidRPr="00657FE5" w:rsidRDefault="00FA0EAB" w:rsidP="00432097">
            <w:pPr>
              <w:snapToGrid w:val="0"/>
              <w:spacing w:line="360" w:lineRule="auto"/>
              <w:jc w:val="both"/>
              <w:rPr>
                <w:rFonts w:ascii="Book Antiqua" w:hAnsi="Book Antiqua"/>
              </w:rPr>
            </w:pPr>
            <w:r w:rsidRPr="00657FE5">
              <w:rPr>
                <w:rFonts w:ascii="Book Antiqua" w:hAnsi="Book Antiqua"/>
              </w:rPr>
              <w:t xml:space="preserve">Hepatic </w:t>
            </w:r>
            <w:r w:rsidR="002E02ED" w:rsidRPr="00657FE5">
              <w:rPr>
                <w:rFonts w:ascii="Book Antiqua" w:hAnsi="Book Antiqua"/>
              </w:rPr>
              <w:t>e</w:t>
            </w:r>
            <w:r w:rsidRPr="00657FE5">
              <w:rPr>
                <w:rFonts w:ascii="Book Antiqua" w:hAnsi="Book Antiqua"/>
              </w:rPr>
              <w:t>ncephalopathy</w:t>
            </w:r>
          </w:p>
          <w:p w14:paraId="09878697" w14:textId="10D27491" w:rsidR="00FA0EAB" w:rsidRPr="00657FE5" w:rsidRDefault="00FA0EAB" w:rsidP="00B66F9E">
            <w:pPr>
              <w:snapToGrid w:val="0"/>
              <w:spacing w:line="360" w:lineRule="auto"/>
              <w:jc w:val="both"/>
              <w:rPr>
                <w:rFonts w:ascii="Book Antiqua" w:hAnsi="Book Antiqua"/>
              </w:rPr>
            </w:pPr>
            <w:r w:rsidRPr="00657FE5">
              <w:rPr>
                <w:rFonts w:ascii="Book Antiqua" w:hAnsi="Book Antiqua"/>
              </w:rPr>
              <w:t>(&gt;</w:t>
            </w:r>
            <w:r w:rsidR="00B66F9E">
              <w:rPr>
                <w:rFonts w:ascii="Book Antiqua" w:hAnsi="Book Antiqua"/>
              </w:rPr>
              <w:t xml:space="preserve"> </w:t>
            </w:r>
            <w:r w:rsidRPr="00657FE5">
              <w:rPr>
                <w:rFonts w:ascii="Book Antiqua" w:hAnsi="Book Antiqua"/>
              </w:rPr>
              <w:t xml:space="preserve">60 s) </w:t>
            </w:r>
          </w:p>
        </w:tc>
        <w:tc>
          <w:tcPr>
            <w:tcW w:w="3143" w:type="dxa"/>
            <w:tcBorders>
              <w:bottom w:val="single" w:sz="4" w:space="0" w:color="auto"/>
            </w:tcBorders>
            <w:shd w:val="clear" w:color="auto" w:fill="auto"/>
          </w:tcPr>
          <w:p w14:paraId="2F430E8C"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1.99 (1.30-3.05)</w:t>
            </w:r>
          </w:p>
          <w:p w14:paraId="3A91D379"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0.001</w:t>
            </w:r>
          </w:p>
        </w:tc>
        <w:tc>
          <w:tcPr>
            <w:tcW w:w="2952" w:type="dxa"/>
            <w:tcBorders>
              <w:bottom w:val="single" w:sz="4" w:space="0" w:color="auto"/>
              <w:right w:val="nil"/>
            </w:tcBorders>
            <w:shd w:val="clear" w:color="auto" w:fill="auto"/>
          </w:tcPr>
          <w:p w14:paraId="076A8ECB"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1.64 (1.05-2.57)</w:t>
            </w:r>
          </w:p>
          <w:p w14:paraId="1DF4C050" w14:textId="77777777" w:rsidR="00FA0EAB" w:rsidRPr="00657FE5" w:rsidRDefault="00FA0EAB" w:rsidP="00D67F63">
            <w:pPr>
              <w:snapToGrid w:val="0"/>
              <w:spacing w:line="360" w:lineRule="auto"/>
              <w:jc w:val="center"/>
              <w:rPr>
                <w:rFonts w:ascii="Book Antiqua" w:hAnsi="Book Antiqua"/>
              </w:rPr>
            </w:pPr>
            <w:r w:rsidRPr="00657FE5">
              <w:rPr>
                <w:rFonts w:ascii="Book Antiqua" w:hAnsi="Book Antiqua"/>
              </w:rPr>
              <w:t>0.03</w:t>
            </w:r>
          </w:p>
        </w:tc>
      </w:tr>
    </w:tbl>
    <w:p w14:paraId="454ABF18" w14:textId="616001F8" w:rsidR="00432097" w:rsidRPr="00657FE5" w:rsidRDefault="00B66F9E" w:rsidP="003D5FCB">
      <w:pPr>
        <w:snapToGrid w:val="0"/>
        <w:spacing w:line="360" w:lineRule="auto"/>
        <w:jc w:val="both"/>
        <w:rPr>
          <w:rFonts w:ascii="Book Antiqua" w:hAnsi="Book Antiqua"/>
        </w:rPr>
      </w:pPr>
      <w:r>
        <w:rPr>
          <w:rFonts w:ascii="Book Antiqua" w:hAnsi="Book Antiqua"/>
        </w:rPr>
        <w:t xml:space="preserve">HCC: </w:t>
      </w:r>
      <w:r>
        <w:rPr>
          <w:rFonts w:ascii="Book Antiqua" w:hAnsi="Book Antiqua" w:cs="Arial"/>
        </w:rPr>
        <w:t>H</w:t>
      </w:r>
      <w:r w:rsidRPr="00657FE5">
        <w:rPr>
          <w:rFonts w:ascii="Book Antiqua" w:hAnsi="Book Antiqua" w:cs="Arial"/>
        </w:rPr>
        <w:t>epatocellular carcinoma</w:t>
      </w:r>
      <w:r>
        <w:rPr>
          <w:rFonts w:ascii="Book Antiqua" w:hAnsi="Book Antiqua"/>
        </w:rPr>
        <w:t xml:space="preserve">; </w:t>
      </w:r>
      <w:r w:rsidRPr="00657FE5">
        <w:rPr>
          <w:rFonts w:ascii="Book Antiqua" w:hAnsi="Book Antiqua"/>
        </w:rPr>
        <w:t>MELD</w:t>
      </w:r>
      <w:r>
        <w:rPr>
          <w:rFonts w:ascii="Book Antiqua" w:hAnsi="Book Antiqua"/>
        </w:rPr>
        <w:t xml:space="preserve">: </w:t>
      </w:r>
      <w:r>
        <w:rPr>
          <w:rFonts w:ascii="Book Antiqua" w:hAnsi="Book Antiqua" w:cs="Arial"/>
        </w:rPr>
        <w:t xml:space="preserve">Model for </w:t>
      </w:r>
      <w:r w:rsidRPr="00525364">
        <w:rPr>
          <w:rFonts w:ascii="Book Antiqua" w:hAnsi="Book Antiqua" w:cs="Arial"/>
          <w:caps/>
        </w:rPr>
        <w:t>e</w:t>
      </w:r>
      <w:r>
        <w:rPr>
          <w:rFonts w:ascii="Book Antiqua" w:hAnsi="Book Antiqua" w:cs="Arial"/>
        </w:rPr>
        <w:t xml:space="preserve">nd </w:t>
      </w:r>
      <w:r w:rsidRPr="00525364">
        <w:rPr>
          <w:rFonts w:ascii="Book Antiqua" w:hAnsi="Book Antiqua" w:cs="Arial"/>
          <w:caps/>
        </w:rPr>
        <w:t>s</w:t>
      </w:r>
      <w:r>
        <w:rPr>
          <w:rFonts w:ascii="Book Antiqua" w:hAnsi="Book Antiqua" w:cs="Arial"/>
        </w:rPr>
        <w:t>tage</w:t>
      </w:r>
      <w:r w:rsidRPr="00525364">
        <w:rPr>
          <w:rFonts w:ascii="Book Antiqua" w:hAnsi="Book Antiqua" w:cs="Arial"/>
          <w:caps/>
        </w:rPr>
        <w:t xml:space="preserve"> l</w:t>
      </w:r>
      <w:r>
        <w:rPr>
          <w:rFonts w:ascii="Book Antiqua" w:hAnsi="Book Antiqua" w:cs="Arial"/>
        </w:rPr>
        <w:t xml:space="preserve">iver </w:t>
      </w:r>
      <w:r w:rsidRPr="00525364">
        <w:rPr>
          <w:rFonts w:ascii="Book Antiqua" w:hAnsi="Book Antiqua" w:cs="Arial"/>
          <w:caps/>
        </w:rPr>
        <w:t>d</w:t>
      </w:r>
      <w:r w:rsidRPr="00657FE5">
        <w:rPr>
          <w:rFonts w:ascii="Book Antiqua" w:hAnsi="Book Antiqua" w:cs="Arial"/>
        </w:rPr>
        <w:t>isease</w:t>
      </w:r>
      <w:r w:rsidR="00D82AA4">
        <w:rPr>
          <w:rFonts w:ascii="Book Antiqua" w:hAnsi="Book Antiqua" w:hint="eastAsia"/>
        </w:rPr>
        <w:t xml:space="preserve">; </w:t>
      </w:r>
      <w:r w:rsidR="00D82AA4" w:rsidRPr="008402B5">
        <w:rPr>
          <w:rFonts w:ascii="Book Antiqua" w:hAnsi="Book Antiqua" w:cs="Arial"/>
        </w:rPr>
        <w:t>SHR</w:t>
      </w:r>
      <w:r w:rsidR="00D82AA4">
        <w:rPr>
          <w:rFonts w:ascii="Book Antiqua" w:hAnsi="Book Antiqua" w:cs="Arial" w:hint="eastAsia"/>
        </w:rPr>
        <w:t xml:space="preserve">: </w:t>
      </w:r>
      <w:r w:rsidR="00D82AA4" w:rsidRPr="008402B5">
        <w:rPr>
          <w:rFonts w:ascii="Book Antiqua" w:hAnsi="Book Antiqua" w:cs="Arial"/>
        </w:rPr>
        <w:t>subdistribution hazard ratio</w:t>
      </w:r>
      <w:r w:rsidR="00D82AA4">
        <w:rPr>
          <w:rFonts w:ascii="Book Antiqua" w:hAnsi="Book Antiqua" w:cs="Arial" w:hint="eastAsia"/>
        </w:rPr>
        <w:t>.</w:t>
      </w:r>
    </w:p>
    <w:sectPr w:rsidR="00432097" w:rsidRPr="00657FE5" w:rsidSect="0070429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D2AD" w14:textId="77777777" w:rsidR="00697C11" w:rsidRDefault="00697C11" w:rsidP="00641853">
      <w:r>
        <w:separator/>
      </w:r>
    </w:p>
  </w:endnote>
  <w:endnote w:type="continuationSeparator" w:id="0">
    <w:p w14:paraId="757B3582" w14:textId="77777777" w:rsidR="00697C11" w:rsidRDefault="00697C11" w:rsidP="0064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D453" w14:textId="77777777" w:rsidR="00697C11" w:rsidRDefault="00697C11" w:rsidP="00641853">
      <w:r>
        <w:separator/>
      </w:r>
    </w:p>
  </w:footnote>
  <w:footnote w:type="continuationSeparator" w:id="0">
    <w:p w14:paraId="17A10EFB" w14:textId="77777777" w:rsidR="00697C11" w:rsidRDefault="00697C11" w:rsidP="0064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FDCF" w14:textId="77777777" w:rsidR="000234AC" w:rsidRDefault="000234AC" w:rsidP="006418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2862C" w14:textId="77777777" w:rsidR="000234AC" w:rsidRDefault="000234AC" w:rsidP="006418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76AA" w14:textId="77777777" w:rsidR="000234AC" w:rsidRPr="005F1B27" w:rsidRDefault="000234AC" w:rsidP="00641853">
    <w:pPr>
      <w:pStyle w:val="Header"/>
      <w:framePr w:wrap="around" w:vAnchor="text" w:hAnchor="margin" w:xAlign="right" w:y="1"/>
      <w:rPr>
        <w:rStyle w:val="PageNumber"/>
        <w:rFonts w:ascii="Arial" w:hAnsi="Arial" w:cs="Arial"/>
      </w:rPr>
    </w:pPr>
    <w:r w:rsidRPr="005F1B27">
      <w:rPr>
        <w:rStyle w:val="PageNumber"/>
        <w:rFonts w:ascii="Arial" w:hAnsi="Arial" w:cs="Arial"/>
      </w:rPr>
      <w:fldChar w:fldCharType="begin"/>
    </w:r>
    <w:r w:rsidRPr="005F1B27">
      <w:rPr>
        <w:rStyle w:val="PageNumber"/>
        <w:rFonts w:ascii="Arial" w:hAnsi="Arial" w:cs="Arial"/>
      </w:rPr>
      <w:instrText xml:space="preserve">PAGE  </w:instrText>
    </w:r>
    <w:r w:rsidRPr="005F1B27">
      <w:rPr>
        <w:rStyle w:val="PageNumber"/>
        <w:rFonts w:ascii="Arial" w:hAnsi="Arial" w:cs="Arial"/>
      </w:rPr>
      <w:fldChar w:fldCharType="separate"/>
    </w:r>
    <w:r w:rsidR="00C07BFB">
      <w:rPr>
        <w:rStyle w:val="PageNumber"/>
        <w:rFonts w:ascii="Arial" w:hAnsi="Arial" w:cs="Arial"/>
        <w:noProof/>
      </w:rPr>
      <w:t>21</w:t>
    </w:r>
    <w:r w:rsidRPr="005F1B27">
      <w:rPr>
        <w:rStyle w:val="PageNumber"/>
        <w:rFonts w:ascii="Arial" w:hAnsi="Arial" w:cs="Arial"/>
      </w:rPr>
      <w:fldChar w:fldCharType="end"/>
    </w:r>
  </w:p>
  <w:p w14:paraId="7B6B862D" w14:textId="77777777" w:rsidR="000234AC" w:rsidRPr="005F1B27" w:rsidRDefault="000234AC" w:rsidP="00641853">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77A"/>
    <w:multiLevelType w:val="hybridMultilevel"/>
    <w:tmpl w:val="B0B82536"/>
    <w:lvl w:ilvl="0" w:tplc="B4DE25FC">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C7A68"/>
    <w:multiLevelType w:val="hybridMultilevel"/>
    <w:tmpl w:val="63960210"/>
    <w:lvl w:ilvl="0" w:tplc="E4D08D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2168D"/>
    <w:multiLevelType w:val="multilevel"/>
    <w:tmpl w:val="90AA4F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5tedxr3dsdssex2fjv5pddf5xvvfvsxafx&quot;&gt;Beta Blocker Library&lt;record-ids&gt;&lt;item&gt;1&lt;/item&gt;&lt;item&gt;2&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E26A1B"/>
    <w:rsid w:val="00003C8B"/>
    <w:rsid w:val="0000568C"/>
    <w:rsid w:val="00005E67"/>
    <w:rsid w:val="0000703C"/>
    <w:rsid w:val="000072B9"/>
    <w:rsid w:val="000077EF"/>
    <w:rsid w:val="00007C71"/>
    <w:rsid w:val="00010E09"/>
    <w:rsid w:val="000117A2"/>
    <w:rsid w:val="0001278C"/>
    <w:rsid w:val="00012B9F"/>
    <w:rsid w:val="00014097"/>
    <w:rsid w:val="000140D8"/>
    <w:rsid w:val="00017892"/>
    <w:rsid w:val="000200F7"/>
    <w:rsid w:val="00020564"/>
    <w:rsid w:val="000234AC"/>
    <w:rsid w:val="00026989"/>
    <w:rsid w:val="00026BBF"/>
    <w:rsid w:val="00030449"/>
    <w:rsid w:val="0003091B"/>
    <w:rsid w:val="00031BA4"/>
    <w:rsid w:val="000329B2"/>
    <w:rsid w:val="00032E92"/>
    <w:rsid w:val="00033A19"/>
    <w:rsid w:val="00034849"/>
    <w:rsid w:val="00035A3D"/>
    <w:rsid w:val="000366B9"/>
    <w:rsid w:val="00037B8E"/>
    <w:rsid w:val="00045A11"/>
    <w:rsid w:val="00045DE2"/>
    <w:rsid w:val="00045E27"/>
    <w:rsid w:val="0005441A"/>
    <w:rsid w:val="00057D36"/>
    <w:rsid w:val="00061ECD"/>
    <w:rsid w:val="00062998"/>
    <w:rsid w:val="00064872"/>
    <w:rsid w:val="00064A7E"/>
    <w:rsid w:val="00066A42"/>
    <w:rsid w:val="00066D7A"/>
    <w:rsid w:val="00073F1C"/>
    <w:rsid w:val="000742CE"/>
    <w:rsid w:val="000758A6"/>
    <w:rsid w:val="000765D5"/>
    <w:rsid w:val="000765F6"/>
    <w:rsid w:val="000769D3"/>
    <w:rsid w:val="0007764F"/>
    <w:rsid w:val="0007788F"/>
    <w:rsid w:val="000808DD"/>
    <w:rsid w:val="000812F4"/>
    <w:rsid w:val="000839A4"/>
    <w:rsid w:val="00083AC2"/>
    <w:rsid w:val="0008536E"/>
    <w:rsid w:val="0009046D"/>
    <w:rsid w:val="0009066D"/>
    <w:rsid w:val="0009081E"/>
    <w:rsid w:val="00091042"/>
    <w:rsid w:val="0009128A"/>
    <w:rsid w:val="000912E9"/>
    <w:rsid w:val="000923FC"/>
    <w:rsid w:val="00092A5D"/>
    <w:rsid w:val="00093490"/>
    <w:rsid w:val="00095CA6"/>
    <w:rsid w:val="000962B1"/>
    <w:rsid w:val="00096F54"/>
    <w:rsid w:val="00097243"/>
    <w:rsid w:val="000975B9"/>
    <w:rsid w:val="000A057B"/>
    <w:rsid w:val="000A10DE"/>
    <w:rsid w:val="000A1853"/>
    <w:rsid w:val="000A2874"/>
    <w:rsid w:val="000A2CD9"/>
    <w:rsid w:val="000A40EE"/>
    <w:rsid w:val="000A4446"/>
    <w:rsid w:val="000A4503"/>
    <w:rsid w:val="000A751A"/>
    <w:rsid w:val="000A7C39"/>
    <w:rsid w:val="000B1AE6"/>
    <w:rsid w:val="000B3ABB"/>
    <w:rsid w:val="000B3ACD"/>
    <w:rsid w:val="000B478E"/>
    <w:rsid w:val="000B4C78"/>
    <w:rsid w:val="000B6DEF"/>
    <w:rsid w:val="000B7000"/>
    <w:rsid w:val="000B7C9C"/>
    <w:rsid w:val="000C076C"/>
    <w:rsid w:val="000C0B72"/>
    <w:rsid w:val="000C44DB"/>
    <w:rsid w:val="000C49A9"/>
    <w:rsid w:val="000C67F7"/>
    <w:rsid w:val="000C6B4C"/>
    <w:rsid w:val="000D0D48"/>
    <w:rsid w:val="000D1E91"/>
    <w:rsid w:val="000D2B38"/>
    <w:rsid w:val="000D5334"/>
    <w:rsid w:val="000D56F2"/>
    <w:rsid w:val="000D681D"/>
    <w:rsid w:val="000D752B"/>
    <w:rsid w:val="000E2C6E"/>
    <w:rsid w:val="000E6820"/>
    <w:rsid w:val="000E7B18"/>
    <w:rsid w:val="000F17F4"/>
    <w:rsid w:val="000F1C5B"/>
    <w:rsid w:val="000F3A1E"/>
    <w:rsid w:val="000F584E"/>
    <w:rsid w:val="000F6961"/>
    <w:rsid w:val="000F6EF6"/>
    <w:rsid w:val="000F7CC4"/>
    <w:rsid w:val="00100B82"/>
    <w:rsid w:val="001016F0"/>
    <w:rsid w:val="00103E45"/>
    <w:rsid w:val="0010430A"/>
    <w:rsid w:val="0010599B"/>
    <w:rsid w:val="0010667E"/>
    <w:rsid w:val="00114645"/>
    <w:rsid w:val="001200E9"/>
    <w:rsid w:val="0012140E"/>
    <w:rsid w:val="00123217"/>
    <w:rsid w:val="0012388A"/>
    <w:rsid w:val="001239CF"/>
    <w:rsid w:val="001251F8"/>
    <w:rsid w:val="00126359"/>
    <w:rsid w:val="00126414"/>
    <w:rsid w:val="00130325"/>
    <w:rsid w:val="00130E48"/>
    <w:rsid w:val="00130ED8"/>
    <w:rsid w:val="00130FFA"/>
    <w:rsid w:val="00132787"/>
    <w:rsid w:val="001343AB"/>
    <w:rsid w:val="00135B87"/>
    <w:rsid w:val="00135B9B"/>
    <w:rsid w:val="00143424"/>
    <w:rsid w:val="00143CD7"/>
    <w:rsid w:val="00143E6A"/>
    <w:rsid w:val="00143E7A"/>
    <w:rsid w:val="0014402F"/>
    <w:rsid w:val="00144143"/>
    <w:rsid w:val="00144DD8"/>
    <w:rsid w:val="0014619F"/>
    <w:rsid w:val="0015053A"/>
    <w:rsid w:val="00150F19"/>
    <w:rsid w:val="00151807"/>
    <w:rsid w:val="00152771"/>
    <w:rsid w:val="0015384C"/>
    <w:rsid w:val="001540DB"/>
    <w:rsid w:val="001547A7"/>
    <w:rsid w:val="00154CEE"/>
    <w:rsid w:val="001554FD"/>
    <w:rsid w:val="0015698D"/>
    <w:rsid w:val="00156F76"/>
    <w:rsid w:val="001603E7"/>
    <w:rsid w:val="001605D2"/>
    <w:rsid w:val="00160873"/>
    <w:rsid w:val="001614D8"/>
    <w:rsid w:val="0016269C"/>
    <w:rsid w:val="00163488"/>
    <w:rsid w:val="00164493"/>
    <w:rsid w:val="00164FD1"/>
    <w:rsid w:val="00164FE9"/>
    <w:rsid w:val="001661ED"/>
    <w:rsid w:val="0016639A"/>
    <w:rsid w:val="001677BE"/>
    <w:rsid w:val="00167AFF"/>
    <w:rsid w:val="00170D04"/>
    <w:rsid w:val="00170FF9"/>
    <w:rsid w:val="00174FDB"/>
    <w:rsid w:val="00175E99"/>
    <w:rsid w:val="0017740F"/>
    <w:rsid w:val="00177FC9"/>
    <w:rsid w:val="0018085F"/>
    <w:rsid w:val="001821C5"/>
    <w:rsid w:val="00182A13"/>
    <w:rsid w:val="0018579B"/>
    <w:rsid w:val="00185963"/>
    <w:rsid w:val="00190ECD"/>
    <w:rsid w:val="001911EF"/>
    <w:rsid w:val="00191550"/>
    <w:rsid w:val="00192289"/>
    <w:rsid w:val="00192632"/>
    <w:rsid w:val="001926B2"/>
    <w:rsid w:val="00192DDE"/>
    <w:rsid w:val="00192E92"/>
    <w:rsid w:val="00194D28"/>
    <w:rsid w:val="0019509A"/>
    <w:rsid w:val="00197A55"/>
    <w:rsid w:val="001A0F7E"/>
    <w:rsid w:val="001A1F15"/>
    <w:rsid w:val="001A32AC"/>
    <w:rsid w:val="001A63B0"/>
    <w:rsid w:val="001A7B63"/>
    <w:rsid w:val="001B13D9"/>
    <w:rsid w:val="001B1AC9"/>
    <w:rsid w:val="001B2C4D"/>
    <w:rsid w:val="001B632E"/>
    <w:rsid w:val="001B644B"/>
    <w:rsid w:val="001B64D9"/>
    <w:rsid w:val="001B698D"/>
    <w:rsid w:val="001C1209"/>
    <w:rsid w:val="001C4320"/>
    <w:rsid w:val="001C463E"/>
    <w:rsid w:val="001C5F51"/>
    <w:rsid w:val="001D34A8"/>
    <w:rsid w:val="001D5496"/>
    <w:rsid w:val="001D5C72"/>
    <w:rsid w:val="001D77B6"/>
    <w:rsid w:val="001E2B3B"/>
    <w:rsid w:val="001E350D"/>
    <w:rsid w:val="001E373F"/>
    <w:rsid w:val="001E54DD"/>
    <w:rsid w:val="001E5B47"/>
    <w:rsid w:val="001E63EC"/>
    <w:rsid w:val="001E68D3"/>
    <w:rsid w:val="001F317C"/>
    <w:rsid w:val="001F51BC"/>
    <w:rsid w:val="001F767B"/>
    <w:rsid w:val="002034D5"/>
    <w:rsid w:val="00204A3F"/>
    <w:rsid w:val="00204E20"/>
    <w:rsid w:val="00206748"/>
    <w:rsid w:val="00211C00"/>
    <w:rsid w:val="00211EAB"/>
    <w:rsid w:val="00212579"/>
    <w:rsid w:val="00212C93"/>
    <w:rsid w:val="0021454E"/>
    <w:rsid w:val="00215127"/>
    <w:rsid w:val="0021686A"/>
    <w:rsid w:val="00217B8E"/>
    <w:rsid w:val="00220FA2"/>
    <w:rsid w:val="002235CB"/>
    <w:rsid w:val="0022737D"/>
    <w:rsid w:val="00227577"/>
    <w:rsid w:val="00230184"/>
    <w:rsid w:val="002312CA"/>
    <w:rsid w:val="00233D80"/>
    <w:rsid w:val="002343A2"/>
    <w:rsid w:val="002345A6"/>
    <w:rsid w:val="00235961"/>
    <w:rsid w:val="00236029"/>
    <w:rsid w:val="00244983"/>
    <w:rsid w:val="002457C8"/>
    <w:rsid w:val="00250AFB"/>
    <w:rsid w:val="00250D05"/>
    <w:rsid w:val="002513E4"/>
    <w:rsid w:val="00252FEA"/>
    <w:rsid w:val="00253497"/>
    <w:rsid w:val="00253817"/>
    <w:rsid w:val="00253D78"/>
    <w:rsid w:val="002540D8"/>
    <w:rsid w:val="002563FF"/>
    <w:rsid w:val="00256B68"/>
    <w:rsid w:val="00260069"/>
    <w:rsid w:val="002634FE"/>
    <w:rsid w:val="00263B4D"/>
    <w:rsid w:val="002643CE"/>
    <w:rsid w:val="00264482"/>
    <w:rsid w:val="00264651"/>
    <w:rsid w:val="00265BDB"/>
    <w:rsid w:val="002667BA"/>
    <w:rsid w:val="00267371"/>
    <w:rsid w:val="0027178D"/>
    <w:rsid w:val="00272027"/>
    <w:rsid w:val="00272DFE"/>
    <w:rsid w:val="00274191"/>
    <w:rsid w:val="0027452D"/>
    <w:rsid w:val="0027459A"/>
    <w:rsid w:val="00275F90"/>
    <w:rsid w:val="00277B27"/>
    <w:rsid w:val="0028047D"/>
    <w:rsid w:val="00280C92"/>
    <w:rsid w:val="002823F5"/>
    <w:rsid w:val="00282B25"/>
    <w:rsid w:val="00284CCB"/>
    <w:rsid w:val="00285818"/>
    <w:rsid w:val="00291641"/>
    <w:rsid w:val="00292DC2"/>
    <w:rsid w:val="00296655"/>
    <w:rsid w:val="00296C4D"/>
    <w:rsid w:val="00296FB4"/>
    <w:rsid w:val="002A0D09"/>
    <w:rsid w:val="002A1A0C"/>
    <w:rsid w:val="002A44CC"/>
    <w:rsid w:val="002A562D"/>
    <w:rsid w:val="002A5B3A"/>
    <w:rsid w:val="002A5F77"/>
    <w:rsid w:val="002A68C3"/>
    <w:rsid w:val="002A77E6"/>
    <w:rsid w:val="002B0C31"/>
    <w:rsid w:val="002B0D27"/>
    <w:rsid w:val="002B11C2"/>
    <w:rsid w:val="002B1CE9"/>
    <w:rsid w:val="002B29F2"/>
    <w:rsid w:val="002B43C7"/>
    <w:rsid w:val="002B54DD"/>
    <w:rsid w:val="002B57F8"/>
    <w:rsid w:val="002B7E3E"/>
    <w:rsid w:val="002C17AE"/>
    <w:rsid w:val="002C4EC6"/>
    <w:rsid w:val="002C693B"/>
    <w:rsid w:val="002C7CC9"/>
    <w:rsid w:val="002D1E05"/>
    <w:rsid w:val="002D28B3"/>
    <w:rsid w:val="002D496E"/>
    <w:rsid w:val="002D7A64"/>
    <w:rsid w:val="002D7EB5"/>
    <w:rsid w:val="002E02ED"/>
    <w:rsid w:val="002E04BE"/>
    <w:rsid w:val="002E0A11"/>
    <w:rsid w:val="002E1263"/>
    <w:rsid w:val="002E37AC"/>
    <w:rsid w:val="002E40F8"/>
    <w:rsid w:val="002E527A"/>
    <w:rsid w:val="002E6C63"/>
    <w:rsid w:val="002E73D8"/>
    <w:rsid w:val="002E7418"/>
    <w:rsid w:val="002F042C"/>
    <w:rsid w:val="002F0478"/>
    <w:rsid w:val="002F06D5"/>
    <w:rsid w:val="002F39DA"/>
    <w:rsid w:val="002F4FFB"/>
    <w:rsid w:val="002F61BF"/>
    <w:rsid w:val="002F6E15"/>
    <w:rsid w:val="00300BEF"/>
    <w:rsid w:val="00301E10"/>
    <w:rsid w:val="00304EE1"/>
    <w:rsid w:val="00305B43"/>
    <w:rsid w:val="00305CD8"/>
    <w:rsid w:val="003070A3"/>
    <w:rsid w:val="00307588"/>
    <w:rsid w:val="00307F29"/>
    <w:rsid w:val="0031182F"/>
    <w:rsid w:val="0031240D"/>
    <w:rsid w:val="00313990"/>
    <w:rsid w:val="00315D38"/>
    <w:rsid w:val="00317459"/>
    <w:rsid w:val="00320626"/>
    <w:rsid w:val="0032135F"/>
    <w:rsid w:val="003244A7"/>
    <w:rsid w:val="00326882"/>
    <w:rsid w:val="00326D3D"/>
    <w:rsid w:val="00331806"/>
    <w:rsid w:val="003336C2"/>
    <w:rsid w:val="00333B14"/>
    <w:rsid w:val="0033476E"/>
    <w:rsid w:val="0033726B"/>
    <w:rsid w:val="003403F9"/>
    <w:rsid w:val="00341270"/>
    <w:rsid w:val="00342612"/>
    <w:rsid w:val="00344F0D"/>
    <w:rsid w:val="003451DE"/>
    <w:rsid w:val="003451E6"/>
    <w:rsid w:val="0034708A"/>
    <w:rsid w:val="00350A43"/>
    <w:rsid w:val="003510B0"/>
    <w:rsid w:val="00354D00"/>
    <w:rsid w:val="00355454"/>
    <w:rsid w:val="003558B6"/>
    <w:rsid w:val="0035610F"/>
    <w:rsid w:val="0035741B"/>
    <w:rsid w:val="00360365"/>
    <w:rsid w:val="00360B03"/>
    <w:rsid w:val="0036176C"/>
    <w:rsid w:val="00361877"/>
    <w:rsid w:val="00361BC0"/>
    <w:rsid w:val="00365085"/>
    <w:rsid w:val="00370C03"/>
    <w:rsid w:val="00370E10"/>
    <w:rsid w:val="00372365"/>
    <w:rsid w:val="00374514"/>
    <w:rsid w:val="00377692"/>
    <w:rsid w:val="00380453"/>
    <w:rsid w:val="00384D33"/>
    <w:rsid w:val="003852B7"/>
    <w:rsid w:val="0039129B"/>
    <w:rsid w:val="003934F0"/>
    <w:rsid w:val="00393605"/>
    <w:rsid w:val="00394894"/>
    <w:rsid w:val="00394C60"/>
    <w:rsid w:val="003954E6"/>
    <w:rsid w:val="003962B2"/>
    <w:rsid w:val="00396C1B"/>
    <w:rsid w:val="003975B5"/>
    <w:rsid w:val="003A09BA"/>
    <w:rsid w:val="003A47B1"/>
    <w:rsid w:val="003A4856"/>
    <w:rsid w:val="003A4D17"/>
    <w:rsid w:val="003A50E2"/>
    <w:rsid w:val="003A787A"/>
    <w:rsid w:val="003B12B1"/>
    <w:rsid w:val="003B1B17"/>
    <w:rsid w:val="003B3F54"/>
    <w:rsid w:val="003B41F3"/>
    <w:rsid w:val="003B448B"/>
    <w:rsid w:val="003B5795"/>
    <w:rsid w:val="003B6A82"/>
    <w:rsid w:val="003B73F0"/>
    <w:rsid w:val="003B772C"/>
    <w:rsid w:val="003B7836"/>
    <w:rsid w:val="003C0D77"/>
    <w:rsid w:val="003C2501"/>
    <w:rsid w:val="003C6D57"/>
    <w:rsid w:val="003C7908"/>
    <w:rsid w:val="003D007B"/>
    <w:rsid w:val="003D0785"/>
    <w:rsid w:val="003D14C9"/>
    <w:rsid w:val="003D27B9"/>
    <w:rsid w:val="003D5FCB"/>
    <w:rsid w:val="003D7D93"/>
    <w:rsid w:val="003E1BBA"/>
    <w:rsid w:val="003E2BD4"/>
    <w:rsid w:val="003E3EAA"/>
    <w:rsid w:val="003E529A"/>
    <w:rsid w:val="003E596B"/>
    <w:rsid w:val="003E6336"/>
    <w:rsid w:val="003E7D9A"/>
    <w:rsid w:val="003F11AE"/>
    <w:rsid w:val="003F124C"/>
    <w:rsid w:val="003F2F19"/>
    <w:rsid w:val="003F3732"/>
    <w:rsid w:val="003F456D"/>
    <w:rsid w:val="003F5E04"/>
    <w:rsid w:val="00400B2A"/>
    <w:rsid w:val="0040258C"/>
    <w:rsid w:val="004034AB"/>
    <w:rsid w:val="00404DC6"/>
    <w:rsid w:val="00405FC6"/>
    <w:rsid w:val="00406DD5"/>
    <w:rsid w:val="0040706E"/>
    <w:rsid w:val="004071B3"/>
    <w:rsid w:val="004101A8"/>
    <w:rsid w:val="0041103A"/>
    <w:rsid w:val="00412A2A"/>
    <w:rsid w:val="00412C79"/>
    <w:rsid w:val="0041379F"/>
    <w:rsid w:val="00413887"/>
    <w:rsid w:val="00413B71"/>
    <w:rsid w:val="004176EB"/>
    <w:rsid w:val="00420BE2"/>
    <w:rsid w:val="00420E61"/>
    <w:rsid w:val="00422A78"/>
    <w:rsid w:val="00423F5A"/>
    <w:rsid w:val="00424694"/>
    <w:rsid w:val="00424D92"/>
    <w:rsid w:val="00424E07"/>
    <w:rsid w:val="00425199"/>
    <w:rsid w:val="004256A7"/>
    <w:rsid w:val="00425D64"/>
    <w:rsid w:val="004265F1"/>
    <w:rsid w:val="00427D9B"/>
    <w:rsid w:val="00430C23"/>
    <w:rsid w:val="00432097"/>
    <w:rsid w:val="004341A0"/>
    <w:rsid w:val="004355E4"/>
    <w:rsid w:val="00435F32"/>
    <w:rsid w:val="00436358"/>
    <w:rsid w:val="00436D13"/>
    <w:rsid w:val="00437532"/>
    <w:rsid w:val="00437B2F"/>
    <w:rsid w:val="004431E1"/>
    <w:rsid w:val="004463EE"/>
    <w:rsid w:val="00447244"/>
    <w:rsid w:val="00453AAD"/>
    <w:rsid w:val="004540F5"/>
    <w:rsid w:val="004568D7"/>
    <w:rsid w:val="004570AA"/>
    <w:rsid w:val="004572FD"/>
    <w:rsid w:val="0045758A"/>
    <w:rsid w:val="00463A22"/>
    <w:rsid w:val="00463B7A"/>
    <w:rsid w:val="00463E1D"/>
    <w:rsid w:val="004648C7"/>
    <w:rsid w:val="00464DC2"/>
    <w:rsid w:val="00465F1A"/>
    <w:rsid w:val="00466CEC"/>
    <w:rsid w:val="004675B7"/>
    <w:rsid w:val="00472C1A"/>
    <w:rsid w:val="004733E4"/>
    <w:rsid w:val="00474FD4"/>
    <w:rsid w:val="00476816"/>
    <w:rsid w:val="00482700"/>
    <w:rsid w:val="00482866"/>
    <w:rsid w:val="0048533A"/>
    <w:rsid w:val="00485A0F"/>
    <w:rsid w:val="004922D9"/>
    <w:rsid w:val="00493B28"/>
    <w:rsid w:val="00495CAE"/>
    <w:rsid w:val="00495F82"/>
    <w:rsid w:val="00497190"/>
    <w:rsid w:val="004973CF"/>
    <w:rsid w:val="004A2C18"/>
    <w:rsid w:val="004A3275"/>
    <w:rsid w:val="004A3D1E"/>
    <w:rsid w:val="004A45DD"/>
    <w:rsid w:val="004A49EF"/>
    <w:rsid w:val="004A7D78"/>
    <w:rsid w:val="004B0128"/>
    <w:rsid w:val="004B15BA"/>
    <w:rsid w:val="004B2518"/>
    <w:rsid w:val="004B4550"/>
    <w:rsid w:val="004B587E"/>
    <w:rsid w:val="004B6681"/>
    <w:rsid w:val="004C0FD2"/>
    <w:rsid w:val="004C167D"/>
    <w:rsid w:val="004C7E25"/>
    <w:rsid w:val="004D0F38"/>
    <w:rsid w:val="004D2B13"/>
    <w:rsid w:val="004D3F2B"/>
    <w:rsid w:val="004D4481"/>
    <w:rsid w:val="004D538E"/>
    <w:rsid w:val="004D5C70"/>
    <w:rsid w:val="004E07E0"/>
    <w:rsid w:val="004E0A36"/>
    <w:rsid w:val="004E0AA9"/>
    <w:rsid w:val="004E16D0"/>
    <w:rsid w:val="004E23F6"/>
    <w:rsid w:val="004E5DB4"/>
    <w:rsid w:val="004F0964"/>
    <w:rsid w:val="004F0B2B"/>
    <w:rsid w:val="004F0C08"/>
    <w:rsid w:val="004F4544"/>
    <w:rsid w:val="004F7A48"/>
    <w:rsid w:val="00500914"/>
    <w:rsid w:val="005017A3"/>
    <w:rsid w:val="005028CF"/>
    <w:rsid w:val="0050464D"/>
    <w:rsid w:val="00514BF0"/>
    <w:rsid w:val="0051502A"/>
    <w:rsid w:val="00517989"/>
    <w:rsid w:val="00520DA5"/>
    <w:rsid w:val="00521636"/>
    <w:rsid w:val="005220CA"/>
    <w:rsid w:val="00522971"/>
    <w:rsid w:val="00524267"/>
    <w:rsid w:val="00524A27"/>
    <w:rsid w:val="00525364"/>
    <w:rsid w:val="00525F00"/>
    <w:rsid w:val="0052614B"/>
    <w:rsid w:val="00526208"/>
    <w:rsid w:val="00532469"/>
    <w:rsid w:val="00534678"/>
    <w:rsid w:val="005359E8"/>
    <w:rsid w:val="00536EDA"/>
    <w:rsid w:val="00540A91"/>
    <w:rsid w:val="00541B96"/>
    <w:rsid w:val="00541FB0"/>
    <w:rsid w:val="0054244D"/>
    <w:rsid w:val="005443DE"/>
    <w:rsid w:val="005450AE"/>
    <w:rsid w:val="00545BA9"/>
    <w:rsid w:val="00551635"/>
    <w:rsid w:val="0055222F"/>
    <w:rsid w:val="00554FF3"/>
    <w:rsid w:val="005608C4"/>
    <w:rsid w:val="0056152A"/>
    <w:rsid w:val="00572184"/>
    <w:rsid w:val="005723AA"/>
    <w:rsid w:val="00574CCC"/>
    <w:rsid w:val="00574F61"/>
    <w:rsid w:val="005777D2"/>
    <w:rsid w:val="00581147"/>
    <w:rsid w:val="0058137A"/>
    <w:rsid w:val="00581F22"/>
    <w:rsid w:val="00584344"/>
    <w:rsid w:val="0058488C"/>
    <w:rsid w:val="00587B22"/>
    <w:rsid w:val="00587E5D"/>
    <w:rsid w:val="005905D0"/>
    <w:rsid w:val="00590F94"/>
    <w:rsid w:val="0059457C"/>
    <w:rsid w:val="005964D9"/>
    <w:rsid w:val="0059696C"/>
    <w:rsid w:val="005A136E"/>
    <w:rsid w:val="005A1618"/>
    <w:rsid w:val="005A20FE"/>
    <w:rsid w:val="005A35D5"/>
    <w:rsid w:val="005A4907"/>
    <w:rsid w:val="005A61CC"/>
    <w:rsid w:val="005A7460"/>
    <w:rsid w:val="005B0BFA"/>
    <w:rsid w:val="005B1757"/>
    <w:rsid w:val="005B2898"/>
    <w:rsid w:val="005B2B65"/>
    <w:rsid w:val="005B31D8"/>
    <w:rsid w:val="005B33A8"/>
    <w:rsid w:val="005B4667"/>
    <w:rsid w:val="005C0E93"/>
    <w:rsid w:val="005C19ED"/>
    <w:rsid w:val="005C1EC2"/>
    <w:rsid w:val="005C2A35"/>
    <w:rsid w:val="005C31ED"/>
    <w:rsid w:val="005C38AA"/>
    <w:rsid w:val="005C6FE9"/>
    <w:rsid w:val="005D38C5"/>
    <w:rsid w:val="005D3D25"/>
    <w:rsid w:val="005D4CBA"/>
    <w:rsid w:val="005D754F"/>
    <w:rsid w:val="005E1607"/>
    <w:rsid w:val="005E2E6D"/>
    <w:rsid w:val="005E6F22"/>
    <w:rsid w:val="005F07F2"/>
    <w:rsid w:val="005F1B27"/>
    <w:rsid w:val="005F2357"/>
    <w:rsid w:val="005F4796"/>
    <w:rsid w:val="005F4FCC"/>
    <w:rsid w:val="005F5A5C"/>
    <w:rsid w:val="005F7603"/>
    <w:rsid w:val="005F77D4"/>
    <w:rsid w:val="0060055D"/>
    <w:rsid w:val="00610CFA"/>
    <w:rsid w:val="006113FB"/>
    <w:rsid w:val="00612CAE"/>
    <w:rsid w:val="00614448"/>
    <w:rsid w:val="00614B90"/>
    <w:rsid w:val="00615FF6"/>
    <w:rsid w:val="00616954"/>
    <w:rsid w:val="00620076"/>
    <w:rsid w:val="00621ECE"/>
    <w:rsid w:val="006225A4"/>
    <w:rsid w:val="00623A1A"/>
    <w:rsid w:val="006249DB"/>
    <w:rsid w:val="00627E79"/>
    <w:rsid w:val="006301B5"/>
    <w:rsid w:val="00630E94"/>
    <w:rsid w:val="0063156D"/>
    <w:rsid w:val="006331C7"/>
    <w:rsid w:val="006333A0"/>
    <w:rsid w:val="00633565"/>
    <w:rsid w:val="00633B3A"/>
    <w:rsid w:val="006363F8"/>
    <w:rsid w:val="00641853"/>
    <w:rsid w:val="00644564"/>
    <w:rsid w:val="00644BA2"/>
    <w:rsid w:val="006544F7"/>
    <w:rsid w:val="00655B60"/>
    <w:rsid w:val="006560B1"/>
    <w:rsid w:val="0065654E"/>
    <w:rsid w:val="00657FE5"/>
    <w:rsid w:val="0066101E"/>
    <w:rsid w:val="0066116D"/>
    <w:rsid w:val="00661687"/>
    <w:rsid w:val="00661F85"/>
    <w:rsid w:val="00662C13"/>
    <w:rsid w:val="00663674"/>
    <w:rsid w:val="00663BF2"/>
    <w:rsid w:val="0066627F"/>
    <w:rsid w:val="00670DFF"/>
    <w:rsid w:val="00671156"/>
    <w:rsid w:val="00672CD9"/>
    <w:rsid w:val="00673614"/>
    <w:rsid w:val="006738AD"/>
    <w:rsid w:val="00674A3B"/>
    <w:rsid w:val="00675B3C"/>
    <w:rsid w:val="0067608A"/>
    <w:rsid w:val="00681236"/>
    <w:rsid w:val="00681A25"/>
    <w:rsid w:val="00682141"/>
    <w:rsid w:val="00682560"/>
    <w:rsid w:val="00684E34"/>
    <w:rsid w:val="006910B4"/>
    <w:rsid w:val="00692C35"/>
    <w:rsid w:val="00692F6F"/>
    <w:rsid w:val="00693097"/>
    <w:rsid w:val="006934D9"/>
    <w:rsid w:val="00695BF0"/>
    <w:rsid w:val="00696854"/>
    <w:rsid w:val="00696F55"/>
    <w:rsid w:val="00697C11"/>
    <w:rsid w:val="006A0154"/>
    <w:rsid w:val="006A054A"/>
    <w:rsid w:val="006A0F78"/>
    <w:rsid w:val="006A205F"/>
    <w:rsid w:val="006A360A"/>
    <w:rsid w:val="006A4C0E"/>
    <w:rsid w:val="006A600A"/>
    <w:rsid w:val="006B1537"/>
    <w:rsid w:val="006B32BF"/>
    <w:rsid w:val="006B6140"/>
    <w:rsid w:val="006C0680"/>
    <w:rsid w:val="006C1056"/>
    <w:rsid w:val="006C2BC0"/>
    <w:rsid w:val="006C41FA"/>
    <w:rsid w:val="006C552F"/>
    <w:rsid w:val="006C70C8"/>
    <w:rsid w:val="006C74C6"/>
    <w:rsid w:val="006D01BB"/>
    <w:rsid w:val="006D01F9"/>
    <w:rsid w:val="006D0FD3"/>
    <w:rsid w:val="006D16FC"/>
    <w:rsid w:val="006D2CD5"/>
    <w:rsid w:val="006D33BD"/>
    <w:rsid w:val="006D70CE"/>
    <w:rsid w:val="006D7593"/>
    <w:rsid w:val="006E0AD9"/>
    <w:rsid w:val="006E2B21"/>
    <w:rsid w:val="006E3746"/>
    <w:rsid w:val="006E484E"/>
    <w:rsid w:val="006E5064"/>
    <w:rsid w:val="006E537C"/>
    <w:rsid w:val="006E73C2"/>
    <w:rsid w:val="006E7E7A"/>
    <w:rsid w:val="006F06AB"/>
    <w:rsid w:val="006F2F8F"/>
    <w:rsid w:val="006F5F77"/>
    <w:rsid w:val="006F64DE"/>
    <w:rsid w:val="00702ECB"/>
    <w:rsid w:val="00703FB5"/>
    <w:rsid w:val="0070429B"/>
    <w:rsid w:val="007053DE"/>
    <w:rsid w:val="00706431"/>
    <w:rsid w:val="00707E90"/>
    <w:rsid w:val="00710A12"/>
    <w:rsid w:val="00710D45"/>
    <w:rsid w:val="00714BAE"/>
    <w:rsid w:val="007157EE"/>
    <w:rsid w:val="00716BF1"/>
    <w:rsid w:val="0071731B"/>
    <w:rsid w:val="0071770C"/>
    <w:rsid w:val="007178AF"/>
    <w:rsid w:val="007203DC"/>
    <w:rsid w:val="007206D4"/>
    <w:rsid w:val="00721568"/>
    <w:rsid w:val="007226D4"/>
    <w:rsid w:val="0072304C"/>
    <w:rsid w:val="0072528D"/>
    <w:rsid w:val="00725AE0"/>
    <w:rsid w:val="00725F8F"/>
    <w:rsid w:val="00727757"/>
    <w:rsid w:val="00727A4C"/>
    <w:rsid w:val="00732432"/>
    <w:rsid w:val="00734E75"/>
    <w:rsid w:val="007358FF"/>
    <w:rsid w:val="00735F7B"/>
    <w:rsid w:val="0073797D"/>
    <w:rsid w:val="00742403"/>
    <w:rsid w:val="00743B56"/>
    <w:rsid w:val="00744CF0"/>
    <w:rsid w:val="0074558D"/>
    <w:rsid w:val="00747026"/>
    <w:rsid w:val="00747FCB"/>
    <w:rsid w:val="00750472"/>
    <w:rsid w:val="007510E2"/>
    <w:rsid w:val="007512B1"/>
    <w:rsid w:val="00752A62"/>
    <w:rsid w:val="00752E75"/>
    <w:rsid w:val="00753993"/>
    <w:rsid w:val="0075606D"/>
    <w:rsid w:val="00757630"/>
    <w:rsid w:val="00757FB3"/>
    <w:rsid w:val="007601DE"/>
    <w:rsid w:val="00760A2D"/>
    <w:rsid w:val="00763076"/>
    <w:rsid w:val="007660B5"/>
    <w:rsid w:val="0076680F"/>
    <w:rsid w:val="0076761C"/>
    <w:rsid w:val="00770EA4"/>
    <w:rsid w:val="00770EB6"/>
    <w:rsid w:val="00771991"/>
    <w:rsid w:val="0077295B"/>
    <w:rsid w:val="00772E99"/>
    <w:rsid w:val="00781D80"/>
    <w:rsid w:val="007844DB"/>
    <w:rsid w:val="00784675"/>
    <w:rsid w:val="00786F1F"/>
    <w:rsid w:val="00790FAF"/>
    <w:rsid w:val="007932FD"/>
    <w:rsid w:val="00794ED3"/>
    <w:rsid w:val="00797E9D"/>
    <w:rsid w:val="007A1A01"/>
    <w:rsid w:val="007A1E42"/>
    <w:rsid w:val="007A29D3"/>
    <w:rsid w:val="007A2A40"/>
    <w:rsid w:val="007A6A20"/>
    <w:rsid w:val="007A7111"/>
    <w:rsid w:val="007A7496"/>
    <w:rsid w:val="007B1113"/>
    <w:rsid w:val="007B1F8D"/>
    <w:rsid w:val="007B320B"/>
    <w:rsid w:val="007B55DB"/>
    <w:rsid w:val="007B5A22"/>
    <w:rsid w:val="007B7851"/>
    <w:rsid w:val="007B7A2E"/>
    <w:rsid w:val="007B7B0D"/>
    <w:rsid w:val="007C0A12"/>
    <w:rsid w:val="007C2707"/>
    <w:rsid w:val="007C3162"/>
    <w:rsid w:val="007C35C7"/>
    <w:rsid w:val="007C3BCA"/>
    <w:rsid w:val="007C63E6"/>
    <w:rsid w:val="007C63FF"/>
    <w:rsid w:val="007C7E76"/>
    <w:rsid w:val="007D05E0"/>
    <w:rsid w:val="007D1391"/>
    <w:rsid w:val="007D21B3"/>
    <w:rsid w:val="007D4269"/>
    <w:rsid w:val="007D4369"/>
    <w:rsid w:val="007D5675"/>
    <w:rsid w:val="007D789E"/>
    <w:rsid w:val="007E020B"/>
    <w:rsid w:val="007E05DE"/>
    <w:rsid w:val="007E5997"/>
    <w:rsid w:val="007E6D99"/>
    <w:rsid w:val="007E75F6"/>
    <w:rsid w:val="007F0675"/>
    <w:rsid w:val="007F41B3"/>
    <w:rsid w:val="007F5E8F"/>
    <w:rsid w:val="007F6178"/>
    <w:rsid w:val="007F755D"/>
    <w:rsid w:val="007F76EC"/>
    <w:rsid w:val="0080120B"/>
    <w:rsid w:val="0080127C"/>
    <w:rsid w:val="0080180C"/>
    <w:rsid w:val="00802A9D"/>
    <w:rsid w:val="00807464"/>
    <w:rsid w:val="0080799B"/>
    <w:rsid w:val="00807D4B"/>
    <w:rsid w:val="00810481"/>
    <w:rsid w:val="00811759"/>
    <w:rsid w:val="00815163"/>
    <w:rsid w:val="00820188"/>
    <w:rsid w:val="008217B4"/>
    <w:rsid w:val="008217BC"/>
    <w:rsid w:val="00821AAD"/>
    <w:rsid w:val="008225AC"/>
    <w:rsid w:val="008225EF"/>
    <w:rsid w:val="008235EA"/>
    <w:rsid w:val="00824485"/>
    <w:rsid w:val="00824BAC"/>
    <w:rsid w:val="00825BA3"/>
    <w:rsid w:val="00825D37"/>
    <w:rsid w:val="00827012"/>
    <w:rsid w:val="00827F78"/>
    <w:rsid w:val="00830481"/>
    <w:rsid w:val="00831D02"/>
    <w:rsid w:val="00832173"/>
    <w:rsid w:val="00832646"/>
    <w:rsid w:val="008342CF"/>
    <w:rsid w:val="008350BE"/>
    <w:rsid w:val="00835E2E"/>
    <w:rsid w:val="008361CE"/>
    <w:rsid w:val="008362C2"/>
    <w:rsid w:val="008402B5"/>
    <w:rsid w:val="00841908"/>
    <w:rsid w:val="00841C37"/>
    <w:rsid w:val="008428BD"/>
    <w:rsid w:val="00844FFE"/>
    <w:rsid w:val="00845673"/>
    <w:rsid w:val="00850F40"/>
    <w:rsid w:val="00851068"/>
    <w:rsid w:val="0085267A"/>
    <w:rsid w:val="00853059"/>
    <w:rsid w:val="008535D2"/>
    <w:rsid w:val="008548A1"/>
    <w:rsid w:val="00856431"/>
    <w:rsid w:val="00856D1A"/>
    <w:rsid w:val="008577B9"/>
    <w:rsid w:val="00861734"/>
    <w:rsid w:val="00861F65"/>
    <w:rsid w:val="00862E50"/>
    <w:rsid w:val="00863D89"/>
    <w:rsid w:val="0086423E"/>
    <w:rsid w:val="00864B16"/>
    <w:rsid w:val="008656BB"/>
    <w:rsid w:val="00866C38"/>
    <w:rsid w:val="008709CD"/>
    <w:rsid w:val="00871B7E"/>
    <w:rsid w:val="00872EAE"/>
    <w:rsid w:val="00873CC6"/>
    <w:rsid w:val="00874CA7"/>
    <w:rsid w:val="00876252"/>
    <w:rsid w:val="008762F5"/>
    <w:rsid w:val="0088037C"/>
    <w:rsid w:val="00881C82"/>
    <w:rsid w:val="0088263A"/>
    <w:rsid w:val="00883207"/>
    <w:rsid w:val="00883518"/>
    <w:rsid w:val="008848F9"/>
    <w:rsid w:val="0088514F"/>
    <w:rsid w:val="00885504"/>
    <w:rsid w:val="00886027"/>
    <w:rsid w:val="008861D6"/>
    <w:rsid w:val="00886583"/>
    <w:rsid w:val="00886EBE"/>
    <w:rsid w:val="0088732C"/>
    <w:rsid w:val="0089104A"/>
    <w:rsid w:val="008937C6"/>
    <w:rsid w:val="00895C71"/>
    <w:rsid w:val="008966C1"/>
    <w:rsid w:val="008A14BD"/>
    <w:rsid w:val="008A1935"/>
    <w:rsid w:val="008A29F8"/>
    <w:rsid w:val="008A2AF4"/>
    <w:rsid w:val="008A373D"/>
    <w:rsid w:val="008A4195"/>
    <w:rsid w:val="008A487E"/>
    <w:rsid w:val="008A4AE7"/>
    <w:rsid w:val="008A56A8"/>
    <w:rsid w:val="008A5C67"/>
    <w:rsid w:val="008A76CC"/>
    <w:rsid w:val="008B2327"/>
    <w:rsid w:val="008B2F5C"/>
    <w:rsid w:val="008B36EB"/>
    <w:rsid w:val="008B371C"/>
    <w:rsid w:val="008B3CE6"/>
    <w:rsid w:val="008B7313"/>
    <w:rsid w:val="008C10F0"/>
    <w:rsid w:val="008C1C49"/>
    <w:rsid w:val="008C6193"/>
    <w:rsid w:val="008C630A"/>
    <w:rsid w:val="008D022D"/>
    <w:rsid w:val="008D0936"/>
    <w:rsid w:val="008D2952"/>
    <w:rsid w:val="008D416F"/>
    <w:rsid w:val="008D663C"/>
    <w:rsid w:val="008D749C"/>
    <w:rsid w:val="008D7592"/>
    <w:rsid w:val="008E02D1"/>
    <w:rsid w:val="008E2B00"/>
    <w:rsid w:val="008E2D19"/>
    <w:rsid w:val="008E3816"/>
    <w:rsid w:val="008E5D96"/>
    <w:rsid w:val="008E62F8"/>
    <w:rsid w:val="008E68F0"/>
    <w:rsid w:val="008E7456"/>
    <w:rsid w:val="008E7728"/>
    <w:rsid w:val="008F0277"/>
    <w:rsid w:val="008F05FC"/>
    <w:rsid w:val="008F4F94"/>
    <w:rsid w:val="008F68D4"/>
    <w:rsid w:val="008F6AAF"/>
    <w:rsid w:val="00900256"/>
    <w:rsid w:val="00900B39"/>
    <w:rsid w:val="00900C59"/>
    <w:rsid w:val="00904D69"/>
    <w:rsid w:val="00910B3C"/>
    <w:rsid w:val="009114D1"/>
    <w:rsid w:val="00912F30"/>
    <w:rsid w:val="00914990"/>
    <w:rsid w:val="0091592A"/>
    <w:rsid w:val="00915F6F"/>
    <w:rsid w:val="00916232"/>
    <w:rsid w:val="009165B6"/>
    <w:rsid w:val="00917CBE"/>
    <w:rsid w:val="00917EF1"/>
    <w:rsid w:val="009203D4"/>
    <w:rsid w:val="00921478"/>
    <w:rsid w:val="00921940"/>
    <w:rsid w:val="009238DC"/>
    <w:rsid w:val="0092400A"/>
    <w:rsid w:val="00924792"/>
    <w:rsid w:val="00925E7F"/>
    <w:rsid w:val="00927A06"/>
    <w:rsid w:val="00931336"/>
    <w:rsid w:val="009318B6"/>
    <w:rsid w:val="00931BCD"/>
    <w:rsid w:val="00931CAE"/>
    <w:rsid w:val="009335DC"/>
    <w:rsid w:val="00933D69"/>
    <w:rsid w:val="00933F70"/>
    <w:rsid w:val="009416C4"/>
    <w:rsid w:val="00941E96"/>
    <w:rsid w:val="00941F86"/>
    <w:rsid w:val="00942172"/>
    <w:rsid w:val="009442AB"/>
    <w:rsid w:val="009457F5"/>
    <w:rsid w:val="00945921"/>
    <w:rsid w:val="00947129"/>
    <w:rsid w:val="00947FF3"/>
    <w:rsid w:val="00950972"/>
    <w:rsid w:val="00950A48"/>
    <w:rsid w:val="00951FB9"/>
    <w:rsid w:val="00953070"/>
    <w:rsid w:val="00954895"/>
    <w:rsid w:val="00954D94"/>
    <w:rsid w:val="00955E67"/>
    <w:rsid w:val="009569FB"/>
    <w:rsid w:val="0096027B"/>
    <w:rsid w:val="00960590"/>
    <w:rsid w:val="00960A58"/>
    <w:rsid w:val="00960D6A"/>
    <w:rsid w:val="00960E86"/>
    <w:rsid w:val="0096134B"/>
    <w:rsid w:val="00961363"/>
    <w:rsid w:val="00961BBC"/>
    <w:rsid w:val="00964A25"/>
    <w:rsid w:val="00966805"/>
    <w:rsid w:val="00966E58"/>
    <w:rsid w:val="009714C3"/>
    <w:rsid w:val="009719B0"/>
    <w:rsid w:val="0097250A"/>
    <w:rsid w:val="00972792"/>
    <w:rsid w:val="0097280D"/>
    <w:rsid w:val="009749BA"/>
    <w:rsid w:val="00974E25"/>
    <w:rsid w:val="00976AD7"/>
    <w:rsid w:val="00977D63"/>
    <w:rsid w:val="00980F2F"/>
    <w:rsid w:val="0098192A"/>
    <w:rsid w:val="00982EE7"/>
    <w:rsid w:val="009830AB"/>
    <w:rsid w:val="00984D13"/>
    <w:rsid w:val="0098659F"/>
    <w:rsid w:val="00990413"/>
    <w:rsid w:val="009915DE"/>
    <w:rsid w:val="00994881"/>
    <w:rsid w:val="009950FB"/>
    <w:rsid w:val="00996403"/>
    <w:rsid w:val="00997461"/>
    <w:rsid w:val="009A1E02"/>
    <w:rsid w:val="009A2842"/>
    <w:rsid w:val="009A2EFC"/>
    <w:rsid w:val="009A49A9"/>
    <w:rsid w:val="009A64F4"/>
    <w:rsid w:val="009A68D0"/>
    <w:rsid w:val="009B2647"/>
    <w:rsid w:val="009B514F"/>
    <w:rsid w:val="009B6A50"/>
    <w:rsid w:val="009B7115"/>
    <w:rsid w:val="009C00E3"/>
    <w:rsid w:val="009C121E"/>
    <w:rsid w:val="009C4C6B"/>
    <w:rsid w:val="009C55AE"/>
    <w:rsid w:val="009C5DF3"/>
    <w:rsid w:val="009C7008"/>
    <w:rsid w:val="009D18AB"/>
    <w:rsid w:val="009D18EA"/>
    <w:rsid w:val="009D2173"/>
    <w:rsid w:val="009D5C51"/>
    <w:rsid w:val="009E3DB3"/>
    <w:rsid w:val="009E69A2"/>
    <w:rsid w:val="009F019F"/>
    <w:rsid w:val="009F2D3E"/>
    <w:rsid w:val="009F41B3"/>
    <w:rsid w:val="009F534E"/>
    <w:rsid w:val="00A01B42"/>
    <w:rsid w:val="00A03333"/>
    <w:rsid w:val="00A038C7"/>
    <w:rsid w:val="00A04016"/>
    <w:rsid w:val="00A040F4"/>
    <w:rsid w:val="00A0483E"/>
    <w:rsid w:val="00A04A01"/>
    <w:rsid w:val="00A057DF"/>
    <w:rsid w:val="00A07CD9"/>
    <w:rsid w:val="00A107A5"/>
    <w:rsid w:val="00A1496A"/>
    <w:rsid w:val="00A166EB"/>
    <w:rsid w:val="00A17F35"/>
    <w:rsid w:val="00A212DA"/>
    <w:rsid w:val="00A21F9B"/>
    <w:rsid w:val="00A22267"/>
    <w:rsid w:val="00A22BA4"/>
    <w:rsid w:val="00A24310"/>
    <w:rsid w:val="00A24DFD"/>
    <w:rsid w:val="00A25BD6"/>
    <w:rsid w:val="00A30F5E"/>
    <w:rsid w:val="00A31274"/>
    <w:rsid w:val="00A33FBC"/>
    <w:rsid w:val="00A40C41"/>
    <w:rsid w:val="00A40E62"/>
    <w:rsid w:val="00A43234"/>
    <w:rsid w:val="00A43975"/>
    <w:rsid w:val="00A45B9A"/>
    <w:rsid w:val="00A4602A"/>
    <w:rsid w:val="00A531AE"/>
    <w:rsid w:val="00A56199"/>
    <w:rsid w:val="00A608A0"/>
    <w:rsid w:val="00A61254"/>
    <w:rsid w:val="00A620B5"/>
    <w:rsid w:val="00A6243A"/>
    <w:rsid w:val="00A62777"/>
    <w:rsid w:val="00A66A47"/>
    <w:rsid w:val="00A66C10"/>
    <w:rsid w:val="00A674CA"/>
    <w:rsid w:val="00A708CD"/>
    <w:rsid w:val="00A71653"/>
    <w:rsid w:val="00A7282B"/>
    <w:rsid w:val="00A7321F"/>
    <w:rsid w:val="00A73D39"/>
    <w:rsid w:val="00A74B0D"/>
    <w:rsid w:val="00A768E3"/>
    <w:rsid w:val="00A7770C"/>
    <w:rsid w:val="00A803DE"/>
    <w:rsid w:val="00A805B0"/>
    <w:rsid w:val="00A80BA5"/>
    <w:rsid w:val="00A80BCF"/>
    <w:rsid w:val="00A87844"/>
    <w:rsid w:val="00A923B4"/>
    <w:rsid w:val="00A93E95"/>
    <w:rsid w:val="00A96315"/>
    <w:rsid w:val="00AA16B8"/>
    <w:rsid w:val="00AA2150"/>
    <w:rsid w:val="00AA2610"/>
    <w:rsid w:val="00AA5436"/>
    <w:rsid w:val="00AA5FD2"/>
    <w:rsid w:val="00AA75E9"/>
    <w:rsid w:val="00AB12A8"/>
    <w:rsid w:val="00AB2046"/>
    <w:rsid w:val="00AB25AA"/>
    <w:rsid w:val="00AB5130"/>
    <w:rsid w:val="00AB5B40"/>
    <w:rsid w:val="00AB793F"/>
    <w:rsid w:val="00AB7CA2"/>
    <w:rsid w:val="00AB7D4C"/>
    <w:rsid w:val="00AB7D87"/>
    <w:rsid w:val="00AC09B9"/>
    <w:rsid w:val="00AC0B73"/>
    <w:rsid w:val="00AC2745"/>
    <w:rsid w:val="00AC359F"/>
    <w:rsid w:val="00AC3F4F"/>
    <w:rsid w:val="00AC43C5"/>
    <w:rsid w:val="00AC4507"/>
    <w:rsid w:val="00AC4987"/>
    <w:rsid w:val="00AC6593"/>
    <w:rsid w:val="00AD059F"/>
    <w:rsid w:val="00AD2C84"/>
    <w:rsid w:val="00AD2F64"/>
    <w:rsid w:val="00AD4A6A"/>
    <w:rsid w:val="00AD4D05"/>
    <w:rsid w:val="00AD4FA4"/>
    <w:rsid w:val="00AD50B5"/>
    <w:rsid w:val="00AD5498"/>
    <w:rsid w:val="00AD783E"/>
    <w:rsid w:val="00AE036B"/>
    <w:rsid w:val="00AE09FD"/>
    <w:rsid w:val="00AE1470"/>
    <w:rsid w:val="00AE4A0A"/>
    <w:rsid w:val="00AE7852"/>
    <w:rsid w:val="00AF4F81"/>
    <w:rsid w:val="00AF5C14"/>
    <w:rsid w:val="00AF6147"/>
    <w:rsid w:val="00AF67F1"/>
    <w:rsid w:val="00AF7426"/>
    <w:rsid w:val="00B01141"/>
    <w:rsid w:val="00B04ECC"/>
    <w:rsid w:val="00B05186"/>
    <w:rsid w:val="00B05C75"/>
    <w:rsid w:val="00B07501"/>
    <w:rsid w:val="00B078C3"/>
    <w:rsid w:val="00B07E4B"/>
    <w:rsid w:val="00B12E12"/>
    <w:rsid w:val="00B1329E"/>
    <w:rsid w:val="00B148EE"/>
    <w:rsid w:val="00B14923"/>
    <w:rsid w:val="00B14DD3"/>
    <w:rsid w:val="00B156F6"/>
    <w:rsid w:val="00B1579E"/>
    <w:rsid w:val="00B16575"/>
    <w:rsid w:val="00B1687E"/>
    <w:rsid w:val="00B17605"/>
    <w:rsid w:val="00B20DCC"/>
    <w:rsid w:val="00B24A45"/>
    <w:rsid w:val="00B25EB1"/>
    <w:rsid w:val="00B26DF3"/>
    <w:rsid w:val="00B318B4"/>
    <w:rsid w:val="00B344B6"/>
    <w:rsid w:val="00B35D41"/>
    <w:rsid w:val="00B3634C"/>
    <w:rsid w:val="00B366AB"/>
    <w:rsid w:val="00B417B4"/>
    <w:rsid w:val="00B4548A"/>
    <w:rsid w:val="00B45AA8"/>
    <w:rsid w:val="00B54287"/>
    <w:rsid w:val="00B55370"/>
    <w:rsid w:val="00B60B04"/>
    <w:rsid w:val="00B60CE1"/>
    <w:rsid w:val="00B63DDE"/>
    <w:rsid w:val="00B66F9E"/>
    <w:rsid w:val="00B73339"/>
    <w:rsid w:val="00B74063"/>
    <w:rsid w:val="00B74538"/>
    <w:rsid w:val="00B75D1B"/>
    <w:rsid w:val="00B777E4"/>
    <w:rsid w:val="00B80279"/>
    <w:rsid w:val="00B8371E"/>
    <w:rsid w:val="00B86BE6"/>
    <w:rsid w:val="00B87197"/>
    <w:rsid w:val="00B90745"/>
    <w:rsid w:val="00B90871"/>
    <w:rsid w:val="00B941F4"/>
    <w:rsid w:val="00B94CF3"/>
    <w:rsid w:val="00B96FDA"/>
    <w:rsid w:val="00BA01A6"/>
    <w:rsid w:val="00BA0B04"/>
    <w:rsid w:val="00BA19CE"/>
    <w:rsid w:val="00BA22ED"/>
    <w:rsid w:val="00BA496D"/>
    <w:rsid w:val="00BA6494"/>
    <w:rsid w:val="00BB0315"/>
    <w:rsid w:val="00BB1E09"/>
    <w:rsid w:val="00BB3980"/>
    <w:rsid w:val="00BB6DAF"/>
    <w:rsid w:val="00BB6E81"/>
    <w:rsid w:val="00BB6E88"/>
    <w:rsid w:val="00BC0278"/>
    <w:rsid w:val="00BC0784"/>
    <w:rsid w:val="00BC1870"/>
    <w:rsid w:val="00BC1B01"/>
    <w:rsid w:val="00BC1C2D"/>
    <w:rsid w:val="00BC3BBB"/>
    <w:rsid w:val="00BC5DB0"/>
    <w:rsid w:val="00BD0143"/>
    <w:rsid w:val="00BD2912"/>
    <w:rsid w:val="00BD7327"/>
    <w:rsid w:val="00BD7A50"/>
    <w:rsid w:val="00BE06B5"/>
    <w:rsid w:val="00BE0AB8"/>
    <w:rsid w:val="00BE1177"/>
    <w:rsid w:val="00BE1740"/>
    <w:rsid w:val="00BE19D4"/>
    <w:rsid w:val="00BE4A30"/>
    <w:rsid w:val="00BE651C"/>
    <w:rsid w:val="00BE7955"/>
    <w:rsid w:val="00BF0578"/>
    <w:rsid w:val="00BF3D43"/>
    <w:rsid w:val="00BF4709"/>
    <w:rsid w:val="00BF6D04"/>
    <w:rsid w:val="00C0002B"/>
    <w:rsid w:val="00C0110F"/>
    <w:rsid w:val="00C029EF"/>
    <w:rsid w:val="00C06805"/>
    <w:rsid w:val="00C07BFB"/>
    <w:rsid w:val="00C1049B"/>
    <w:rsid w:val="00C14273"/>
    <w:rsid w:val="00C14330"/>
    <w:rsid w:val="00C1733B"/>
    <w:rsid w:val="00C22509"/>
    <w:rsid w:val="00C2319A"/>
    <w:rsid w:val="00C23CF5"/>
    <w:rsid w:val="00C241DB"/>
    <w:rsid w:val="00C244A4"/>
    <w:rsid w:val="00C24A41"/>
    <w:rsid w:val="00C25156"/>
    <w:rsid w:val="00C270D5"/>
    <w:rsid w:val="00C275BC"/>
    <w:rsid w:val="00C27A88"/>
    <w:rsid w:val="00C306D6"/>
    <w:rsid w:val="00C30CA6"/>
    <w:rsid w:val="00C314EE"/>
    <w:rsid w:val="00C322F8"/>
    <w:rsid w:val="00C32940"/>
    <w:rsid w:val="00C32ADD"/>
    <w:rsid w:val="00C32FE9"/>
    <w:rsid w:val="00C40F3A"/>
    <w:rsid w:val="00C41C9D"/>
    <w:rsid w:val="00C448BA"/>
    <w:rsid w:val="00C50E57"/>
    <w:rsid w:val="00C538B3"/>
    <w:rsid w:val="00C54D9B"/>
    <w:rsid w:val="00C55D78"/>
    <w:rsid w:val="00C56704"/>
    <w:rsid w:val="00C577BA"/>
    <w:rsid w:val="00C61064"/>
    <w:rsid w:val="00C61A60"/>
    <w:rsid w:val="00C61C8C"/>
    <w:rsid w:val="00C62E2D"/>
    <w:rsid w:val="00C62E32"/>
    <w:rsid w:val="00C649C3"/>
    <w:rsid w:val="00C67AC8"/>
    <w:rsid w:val="00C67F7D"/>
    <w:rsid w:val="00C72A67"/>
    <w:rsid w:val="00C731E0"/>
    <w:rsid w:val="00C733AC"/>
    <w:rsid w:val="00C7500F"/>
    <w:rsid w:val="00C7624E"/>
    <w:rsid w:val="00C80414"/>
    <w:rsid w:val="00C80D07"/>
    <w:rsid w:val="00C80F6E"/>
    <w:rsid w:val="00C831E4"/>
    <w:rsid w:val="00C83DB7"/>
    <w:rsid w:val="00C8531B"/>
    <w:rsid w:val="00C87122"/>
    <w:rsid w:val="00C9118E"/>
    <w:rsid w:val="00C91678"/>
    <w:rsid w:val="00C9277D"/>
    <w:rsid w:val="00C927DE"/>
    <w:rsid w:val="00C9517B"/>
    <w:rsid w:val="00C965ED"/>
    <w:rsid w:val="00CA1577"/>
    <w:rsid w:val="00CA4DB8"/>
    <w:rsid w:val="00CA5D4A"/>
    <w:rsid w:val="00CB1E99"/>
    <w:rsid w:val="00CB2015"/>
    <w:rsid w:val="00CB2312"/>
    <w:rsid w:val="00CB393B"/>
    <w:rsid w:val="00CB4302"/>
    <w:rsid w:val="00CB7368"/>
    <w:rsid w:val="00CB74F0"/>
    <w:rsid w:val="00CC192D"/>
    <w:rsid w:val="00CC245E"/>
    <w:rsid w:val="00CC619A"/>
    <w:rsid w:val="00CD2142"/>
    <w:rsid w:val="00CD5CF6"/>
    <w:rsid w:val="00CD6A8E"/>
    <w:rsid w:val="00CD779C"/>
    <w:rsid w:val="00CE021F"/>
    <w:rsid w:val="00CE35F7"/>
    <w:rsid w:val="00CE3E25"/>
    <w:rsid w:val="00CE6A5C"/>
    <w:rsid w:val="00CE73C2"/>
    <w:rsid w:val="00CE7832"/>
    <w:rsid w:val="00CE7929"/>
    <w:rsid w:val="00CE7C4C"/>
    <w:rsid w:val="00CF1D0E"/>
    <w:rsid w:val="00CF28FA"/>
    <w:rsid w:val="00CF3EF6"/>
    <w:rsid w:val="00CF49B9"/>
    <w:rsid w:val="00CF5CDD"/>
    <w:rsid w:val="00CF7766"/>
    <w:rsid w:val="00D004FE"/>
    <w:rsid w:val="00D00C54"/>
    <w:rsid w:val="00D02501"/>
    <w:rsid w:val="00D025E5"/>
    <w:rsid w:val="00D0282F"/>
    <w:rsid w:val="00D02A3B"/>
    <w:rsid w:val="00D02E2A"/>
    <w:rsid w:val="00D069EB"/>
    <w:rsid w:val="00D0789F"/>
    <w:rsid w:val="00D07CF7"/>
    <w:rsid w:val="00D1009E"/>
    <w:rsid w:val="00D11D82"/>
    <w:rsid w:val="00D11E43"/>
    <w:rsid w:val="00D128AA"/>
    <w:rsid w:val="00D14836"/>
    <w:rsid w:val="00D15127"/>
    <w:rsid w:val="00D154F4"/>
    <w:rsid w:val="00D168F0"/>
    <w:rsid w:val="00D174CF"/>
    <w:rsid w:val="00D21D21"/>
    <w:rsid w:val="00D228A4"/>
    <w:rsid w:val="00D2333E"/>
    <w:rsid w:val="00D24DB4"/>
    <w:rsid w:val="00D2676F"/>
    <w:rsid w:val="00D312CF"/>
    <w:rsid w:val="00D314A6"/>
    <w:rsid w:val="00D3153B"/>
    <w:rsid w:val="00D3189E"/>
    <w:rsid w:val="00D33265"/>
    <w:rsid w:val="00D3622A"/>
    <w:rsid w:val="00D364FA"/>
    <w:rsid w:val="00D37C7B"/>
    <w:rsid w:val="00D4056B"/>
    <w:rsid w:val="00D40A1B"/>
    <w:rsid w:val="00D410A1"/>
    <w:rsid w:val="00D4173D"/>
    <w:rsid w:val="00D4342F"/>
    <w:rsid w:val="00D434C5"/>
    <w:rsid w:val="00D434DF"/>
    <w:rsid w:val="00D44141"/>
    <w:rsid w:val="00D444DD"/>
    <w:rsid w:val="00D459AF"/>
    <w:rsid w:val="00D46611"/>
    <w:rsid w:val="00D466C3"/>
    <w:rsid w:val="00D46FF2"/>
    <w:rsid w:val="00D47FA7"/>
    <w:rsid w:val="00D5014F"/>
    <w:rsid w:val="00D514FB"/>
    <w:rsid w:val="00D5210D"/>
    <w:rsid w:val="00D52700"/>
    <w:rsid w:val="00D52D06"/>
    <w:rsid w:val="00D55BDD"/>
    <w:rsid w:val="00D5659C"/>
    <w:rsid w:val="00D56D51"/>
    <w:rsid w:val="00D57246"/>
    <w:rsid w:val="00D57ABF"/>
    <w:rsid w:val="00D629A8"/>
    <w:rsid w:val="00D63823"/>
    <w:rsid w:val="00D64E9F"/>
    <w:rsid w:val="00D66A89"/>
    <w:rsid w:val="00D67F63"/>
    <w:rsid w:val="00D71146"/>
    <w:rsid w:val="00D712DE"/>
    <w:rsid w:val="00D71D1E"/>
    <w:rsid w:val="00D753B3"/>
    <w:rsid w:val="00D76709"/>
    <w:rsid w:val="00D77104"/>
    <w:rsid w:val="00D775A1"/>
    <w:rsid w:val="00D81B7C"/>
    <w:rsid w:val="00D81DF3"/>
    <w:rsid w:val="00D8264E"/>
    <w:rsid w:val="00D82AA4"/>
    <w:rsid w:val="00D82DCA"/>
    <w:rsid w:val="00D84670"/>
    <w:rsid w:val="00D84949"/>
    <w:rsid w:val="00D84D0C"/>
    <w:rsid w:val="00D84D6F"/>
    <w:rsid w:val="00D9115B"/>
    <w:rsid w:val="00D92021"/>
    <w:rsid w:val="00D933EC"/>
    <w:rsid w:val="00D9482E"/>
    <w:rsid w:val="00D94E8A"/>
    <w:rsid w:val="00D951DF"/>
    <w:rsid w:val="00D95807"/>
    <w:rsid w:val="00D962C6"/>
    <w:rsid w:val="00D969E8"/>
    <w:rsid w:val="00DA06D4"/>
    <w:rsid w:val="00DA0C36"/>
    <w:rsid w:val="00DA0F30"/>
    <w:rsid w:val="00DA2260"/>
    <w:rsid w:val="00DA2BD3"/>
    <w:rsid w:val="00DA32E1"/>
    <w:rsid w:val="00DA3DC1"/>
    <w:rsid w:val="00DA4752"/>
    <w:rsid w:val="00DA50C2"/>
    <w:rsid w:val="00DA615C"/>
    <w:rsid w:val="00DA7C32"/>
    <w:rsid w:val="00DB0249"/>
    <w:rsid w:val="00DB341A"/>
    <w:rsid w:val="00DC2ECA"/>
    <w:rsid w:val="00DC662C"/>
    <w:rsid w:val="00DC7DBA"/>
    <w:rsid w:val="00DD1F27"/>
    <w:rsid w:val="00DD2CBB"/>
    <w:rsid w:val="00DD5718"/>
    <w:rsid w:val="00DD5A48"/>
    <w:rsid w:val="00DD6019"/>
    <w:rsid w:val="00DD6187"/>
    <w:rsid w:val="00DD678C"/>
    <w:rsid w:val="00DD7FD0"/>
    <w:rsid w:val="00DE08B4"/>
    <w:rsid w:val="00DE185F"/>
    <w:rsid w:val="00DE1C50"/>
    <w:rsid w:val="00DE3535"/>
    <w:rsid w:val="00DE3B20"/>
    <w:rsid w:val="00DE6664"/>
    <w:rsid w:val="00DE6942"/>
    <w:rsid w:val="00DF2269"/>
    <w:rsid w:val="00DF2528"/>
    <w:rsid w:val="00DF3386"/>
    <w:rsid w:val="00DF33A5"/>
    <w:rsid w:val="00DF7873"/>
    <w:rsid w:val="00E01086"/>
    <w:rsid w:val="00E01202"/>
    <w:rsid w:val="00E02552"/>
    <w:rsid w:val="00E02B65"/>
    <w:rsid w:val="00E02F68"/>
    <w:rsid w:val="00E037FA"/>
    <w:rsid w:val="00E038DF"/>
    <w:rsid w:val="00E03EBE"/>
    <w:rsid w:val="00E042FD"/>
    <w:rsid w:val="00E04AAE"/>
    <w:rsid w:val="00E052AF"/>
    <w:rsid w:val="00E055A9"/>
    <w:rsid w:val="00E070CC"/>
    <w:rsid w:val="00E074EA"/>
    <w:rsid w:val="00E0793D"/>
    <w:rsid w:val="00E07B08"/>
    <w:rsid w:val="00E1167C"/>
    <w:rsid w:val="00E11BA9"/>
    <w:rsid w:val="00E121E0"/>
    <w:rsid w:val="00E12AEF"/>
    <w:rsid w:val="00E12C36"/>
    <w:rsid w:val="00E15ADF"/>
    <w:rsid w:val="00E2672F"/>
    <w:rsid w:val="00E26A1B"/>
    <w:rsid w:val="00E27CB5"/>
    <w:rsid w:val="00E30FA6"/>
    <w:rsid w:val="00E31AB3"/>
    <w:rsid w:val="00E323F6"/>
    <w:rsid w:val="00E346F8"/>
    <w:rsid w:val="00E34CA0"/>
    <w:rsid w:val="00E367D3"/>
    <w:rsid w:val="00E37995"/>
    <w:rsid w:val="00E40D52"/>
    <w:rsid w:val="00E40F40"/>
    <w:rsid w:val="00E41992"/>
    <w:rsid w:val="00E43329"/>
    <w:rsid w:val="00E43378"/>
    <w:rsid w:val="00E43E3B"/>
    <w:rsid w:val="00E46DA2"/>
    <w:rsid w:val="00E51750"/>
    <w:rsid w:val="00E51AC6"/>
    <w:rsid w:val="00E51B35"/>
    <w:rsid w:val="00E52B0A"/>
    <w:rsid w:val="00E52C89"/>
    <w:rsid w:val="00E55645"/>
    <w:rsid w:val="00E564F8"/>
    <w:rsid w:val="00E57A77"/>
    <w:rsid w:val="00E60F9F"/>
    <w:rsid w:val="00E60FBD"/>
    <w:rsid w:val="00E623DE"/>
    <w:rsid w:val="00E63690"/>
    <w:rsid w:val="00E642C8"/>
    <w:rsid w:val="00E67BD6"/>
    <w:rsid w:val="00E7061F"/>
    <w:rsid w:val="00E70F65"/>
    <w:rsid w:val="00E72CE0"/>
    <w:rsid w:val="00E76548"/>
    <w:rsid w:val="00E77B9E"/>
    <w:rsid w:val="00E84DE6"/>
    <w:rsid w:val="00E85004"/>
    <w:rsid w:val="00E87758"/>
    <w:rsid w:val="00E903C5"/>
    <w:rsid w:val="00E90CB9"/>
    <w:rsid w:val="00E91B80"/>
    <w:rsid w:val="00E91D5F"/>
    <w:rsid w:val="00E9395E"/>
    <w:rsid w:val="00E94894"/>
    <w:rsid w:val="00E958A2"/>
    <w:rsid w:val="00E9606E"/>
    <w:rsid w:val="00EA0550"/>
    <w:rsid w:val="00EA14B8"/>
    <w:rsid w:val="00EA2A04"/>
    <w:rsid w:val="00EA5840"/>
    <w:rsid w:val="00EA60E6"/>
    <w:rsid w:val="00EB0DFA"/>
    <w:rsid w:val="00EB1042"/>
    <w:rsid w:val="00EB2D5B"/>
    <w:rsid w:val="00EB6ABE"/>
    <w:rsid w:val="00EB6BEE"/>
    <w:rsid w:val="00EB7BF7"/>
    <w:rsid w:val="00EB7C53"/>
    <w:rsid w:val="00EC0EE3"/>
    <w:rsid w:val="00EC1772"/>
    <w:rsid w:val="00EC2598"/>
    <w:rsid w:val="00EC4D87"/>
    <w:rsid w:val="00EC564C"/>
    <w:rsid w:val="00EC5B70"/>
    <w:rsid w:val="00EC61AA"/>
    <w:rsid w:val="00EC645C"/>
    <w:rsid w:val="00EC7906"/>
    <w:rsid w:val="00EC7DC6"/>
    <w:rsid w:val="00ED1D72"/>
    <w:rsid w:val="00ED1DF4"/>
    <w:rsid w:val="00ED2A1B"/>
    <w:rsid w:val="00ED3017"/>
    <w:rsid w:val="00ED3849"/>
    <w:rsid w:val="00ED5043"/>
    <w:rsid w:val="00ED6474"/>
    <w:rsid w:val="00ED7748"/>
    <w:rsid w:val="00ED7BCD"/>
    <w:rsid w:val="00EE42B5"/>
    <w:rsid w:val="00EE5183"/>
    <w:rsid w:val="00EE635E"/>
    <w:rsid w:val="00EE782D"/>
    <w:rsid w:val="00EF1748"/>
    <w:rsid w:val="00EF3A63"/>
    <w:rsid w:val="00EF51E1"/>
    <w:rsid w:val="00EF5A0B"/>
    <w:rsid w:val="00EF62E9"/>
    <w:rsid w:val="00EF6C17"/>
    <w:rsid w:val="00EF793E"/>
    <w:rsid w:val="00EF7A48"/>
    <w:rsid w:val="00F0065D"/>
    <w:rsid w:val="00F0126E"/>
    <w:rsid w:val="00F016AA"/>
    <w:rsid w:val="00F01A87"/>
    <w:rsid w:val="00F01C9B"/>
    <w:rsid w:val="00F01E99"/>
    <w:rsid w:val="00F0328A"/>
    <w:rsid w:val="00F10303"/>
    <w:rsid w:val="00F105D1"/>
    <w:rsid w:val="00F107D8"/>
    <w:rsid w:val="00F10B0F"/>
    <w:rsid w:val="00F11E45"/>
    <w:rsid w:val="00F12CED"/>
    <w:rsid w:val="00F1349C"/>
    <w:rsid w:val="00F14BEC"/>
    <w:rsid w:val="00F15912"/>
    <w:rsid w:val="00F179D1"/>
    <w:rsid w:val="00F21755"/>
    <w:rsid w:val="00F25020"/>
    <w:rsid w:val="00F271CF"/>
    <w:rsid w:val="00F278CA"/>
    <w:rsid w:val="00F3133A"/>
    <w:rsid w:val="00F32887"/>
    <w:rsid w:val="00F33F31"/>
    <w:rsid w:val="00F34811"/>
    <w:rsid w:val="00F369CD"/>
    <w:rsid w:val="00F36A60"/>
    <w:rsid w:val="00F372DC"/>
    <w:rsid w:val="00F374E6"/>
    <w:rsid w:val="00F41BAE"/>
    <w:rsid w:val="00F42174"/>
    <w:rsid w:val="00F423ED"/>
    <w:rsid w:val="00F42A59"/>
    <w:rsid w:val="00F4446A"/>
    <w:rsid w:val="00F46352"/>
    <w:rsid w:val="00F46AF3"/>
    <w:rsid w:val="00F511F0"/>
    <w:rsid w:val="00F5294E"/>
    <w:rsid w:val="00F54222"/>
    <w:rsid w:val="00F545DB"/>
    <w:rsid w:val="00F5544D"/>
    <w:rsid w:val="00F55927"/>
    <w:rsid w:val="00F5612F"/>
    <w:rsid w:val="00F57414"/>
    <w:rsid w:val="00F60C69"/>
    <w:rsid w:val="00F619C8"/>
    <w:rsid w:val="00F61A08"/>
    <w:rsid w:val="00F63ACB"/>
    <w:rsid w:val="00F70FDC"/>
    <w:rsid w:val="00F71198"/>
    <w:rsid w:val="00F72ADE"/>
    <w:rsid w:val="00F74C4B"/>
    <w:rsid w:val="00F80289"/>
    <w:rsid w:val="00F80683"/>
    <w:rsid w:val="00F80F35"/>
    <w:rsid w:val="00F8335D"/>
    <w:rsid w:val="00F8375F"/>
    <w:rsid w:val="00F84092"/>
    <w:rsid w:val="00F853CC"/>
    <w:rsid w:val="00F86E3A"/>
    <w:rsid w:val="00F873F3"/>
    <w:rsid w:val="00F87FB2"/>
    <w:rsid w:val="00F94CF4"/>
    <w:rsid w:val="00F95D3E"/>
    <w:rsid w:val="00F97ADF"/>
    <w:rsid w:val="00FA0599"/>
    <w:rsid w:val="00FA0EAB"/>
    <w:rsid w:val="00FA16A9"/>
    <w:rsid w:val="00FA3A35"/>
    <w:rsid w:val="00FA4D62"/>
    <w:rsid w:val="00FA5EE3"/>
    <w:rsid w:val="00FA623B"/>
    <w:rsid w:val="00FA6DB1"/>
    <w:rsid w:val="00FA731D"/>
    <w:rsid w:val="00FA7355"/>
    <w:rsid w:val="00FB0CB3"/>
    <w:rsid w:val="00FB1219"/>
    <w:rsid w:val="00FB1FEE"/>
    <w:rsid w:val="00FB34A2"/>
    <w:rsid w:val="00FB434E"/>
    <w:rsid w:val="00FB57B1"/>
    <w:rsid w:val="00FB5B08"/>
    <w:rsid w:val="00FB6C90"/>
    <w:rsid w:val="00FB7A68"/>
    <w:rsid w:val="00FC0C96"/>
    <w:rsid w:val="00FC5C46"/>
    <w:rsid w:val="00FC5FD9"/>
    <w:rsid w:val="00FC67FA"/>
    <w:rsid w:val="00FC6D22"/>
    <w:rsid w:val="00FD274A"/>
    <w:rsid w:val="00FD53AB"/>
    <w:rsid w:val="00FD736F"/>
    <w:rsid w:val="00FE0DD0"/>
    <w:rsid w:val="00FE446A"/>
    <w:rsid w:val="00FE4FB3"/>
    <w:rsid w:val="00FE693D"/>
    <w:rsid w:val="00FF0FBF"/>
    <w:rsid w:val="00FF11CF"/>
    <w:rsid w:val="00FF4AA3"/>
    <w:rsid w:val="00FF54B4"/>
    <w:rsid w:val="00FF571E"/>
    <w:rsid w:val="00FF5C21"/>
    <w:rsid w:val="00FF5C5C"/>
    <w:rsid w:val="00FF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05A47"/>
  <w15:docId w15:val="{5EB928E6-BE65-4B5F-8A41-6D0E4F9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72"/>
    <w:rPr>
      <w:rFonts w:ascii="Times New Roman" w:hAnsi="Times New Roman"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2E04BE"/>
    <w:rPr>
      <w:rFonts w:ascii="Arial" w:hAnsi="Arial" w:cs="Arial"/>
      <w:kern w:val="2"/>
      <w:lang w:eastAsia="en-US"/>
    </w:rPr>
  </w:style>
  <w:style w:type="paragraph" w:styleId="ListParagraph">
    <w:name w:val="List Paragraph"/>
    <w:basedOn w:val="Normal"/>
    <w:uiPriority w:val="34"/>
    <w:qFormat/>
    <w:rsid w:val="006C74C6"/>
    <w:pPr>
      <w:ind w:left="720"/>
      <w:contextualSpacing/>
    </w:pPr>
    <w:rPr>
      <w:rFonts w:asciiTheme="minorHAnsi" w:hAnsiTheme="minorHAnsi" w:cstheme="minorBidi"/>
      <w:kern w:val="2"/>
      <w:lang w:eastAsia="en-US"/>
    </w:rPr>
  </w:style>
  <w:style w:type="paragraph" w:styleId="NormalWeb">
    <w:name w:val="Normal (Web)"/>
    <w:basedOn w:val="Normal"/>
    <w:uiPriority w:val="99"/>
    <w:semiHidden/>
    <w:unhideWhenUsed/>
    <w:rsid w:val="00E37995"/>
    <w:pPr>
      <w:spacing w:before="100" w:beforeAutospacing="1" w:after="100" w:afterAutospacing="1"/>
    </w:pPr>
    <w:rPr>
      <w:rFonts w:ascii="Times" w:hAnsi="Times"/>
      <w:sz w:val="20"/>
      <w:szCs w:val="20"/>
    </w:rPr>
  </w:style>
  <w:style w:type="table" w:styleId="TableGrid">
    <w:name w:val="Table Grid"/>
    <w:basedOn w:val="TableNormal"/>
    <w:uiPriority w:val="59"/>
    <w:rsid w:val="007A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481"/>
    <w:rPr>
      <w:sz w:val="18"/>
      <w:szCs w:val="18"/>
    </w:rPr>
  </w:style>
  <w:style w:type="paragraph" w:styleId="CommentText">
    <w:name w:val="annotation text"/>
    <w:basedOn w:val="Normal"/>
    <w:link w:val="CommentTextChar"/>
    <w:uiPriority w:val="99"/>
    <w:unhideWhenUsed/>
    <w:rsid w:val="004D4481"/>
    <w:rPr>
      <w:rFonts w:asciiTheme="minorHAnsi" w:hAnsiTheme="minorHAnsi" w:cstheme="minorBidi"/>
      <w:kern w:val="2"/>
      <w:lang w:eastAsia="en-US"/>
    </w:rPr>
  </w:style>
  <w:style w:type="character" w:customStyle="1" w:styleId="CommentTextChar">
    <w:name w:val="Comment Text Char"/>
    <w:basedOn w:val="DefaultParagraphFont"/>
    <w:link w:val="CommentText"/>
    <w:uiPriority w:val="99"/>
    <w:rsid w:val="004D4481"/>
  </w:style>
  <w:style w:type="paragraph" w:styleId="CommentSubject">
    <w:name w:val="annotation subject"/>
    <w:basedOn w:val="CommentText"/>
    <w:next w:val="CommentText"/>
    <w:link w:val="CommentSubjectChar"/>
    <w:uiPriority w:val="99"/>
    <w:semiHidden/>
    <w:unhideWhenUsed/>
    <w:rsid w:val="004D4481"/>
    <w:rPr>
      <w:b/>
      <w:bCs/>
      <w:sz w:val="20"/>
      <w:szCs w:val="20"/>
    </w:rPr>
  </w:style>
  <w:style w:type="character" w:customStyle="1" w:styleId="CommentSubjectChar">
    <w:name w:val="Comment Subject Char"/>
    <w:basedOn w:val="CommentTextChar"/>
    <w:link w:val="CommentSubject"/>
    <w:uiPriority w:val="99"/>
    <w:semiHidden/>
    <w:rsid w:val="004D4481"/>
    <w:rPr>
      <w:b/>
      <w:bCs/>
      <w:sz w:val="20"/>
      <w:szCs w:val="20"/>
    </w:rPr>
  </w:style>
  <w:style w:type="paragraph" w:styleId="BalloonText">
    <w:name w:val="Balloon Text"/>
    <w:basedOn w:val="Normal"/>
    <w:link w:val="BalloonTextChar"/>
    <w:uiPriority w:val="99"/>
    <w:semiHidden/>
    <w:unhideWhenUsed/>
    <w:rsid w:val="004D4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481"/>
    <w:rPr>
      <w:rFonts w:ascii="Lucida Grande" w:hAnsi="Lucida Grande" w:cs="Lucida Grande"/>
      <w:sz w:val="18"/>
      <w:szCs w:val="18"/>
    </w:rPr>
  </w:style>
  <w:style w:type="character" w:styleId="Hyperlink">
    <w:name w:val="Hyperlink"/>
    <w:basedOn w:val="DefaultParagraphFont"/>
    <w:uiPriority w:val="99"/>
    <w:unhideWhenUsed/>
    <w:rsid w:val="004D4481"/>
    <w:rPr>
      <w:color w:val="0000FF" w:themeColor="hyperlink"/>
      <w:u w:val="single"/>
    </w:rPr>
  </w:style>
  <w:style w:type="paragraph" w:styleId="Revision">
    <w:name w:val="Revision"/>
    <w:hidden/>
    <w:uiPriority w:val="99"/>
    <w:semiHidden/>
    <w:rsid w:val="00235961"/>
  </w:style>
  <w:style w:type="paragraph" w:styleId="Header">
    <w:name w:val="header"/>
    <w:basedOn w:val="Normal"/>
    <w:link w:val="HeaderChar"/>
    <w:uiPriority w:val="99"/>
    <w:unhideWhenUsed/>
    <w:rsid w:val="00641853"/>
    <w:pPr>
      <w:tabs>
        <w:tab w:val="center" w:pos="4320"/>
        <w:tab w:val="right" w:pos="8640"/>
      </w:tabs>
    </w:pPr>
    <w:rPr>
      <w:rFonts w:asciiTheme="minorHAnsi" w:hAnsiTheme="minorHAnsi" w:cstheme="minorBidi"/>
      <w:kern w:val="2"/>
      <w:lang w:eastAsia="en-US"/>
    </w:rPr>
  </w:style>
  <w:style w:type="character" w:customStyle="1" w:styleId="HeaderChar">
    <w:name w:val="Header Char"/>
    <w:basedOn w:val="DefaultParagraphFont"/>
    <w:link w:val="Header"/>
    <w:uiPriority w:val="99"/>
    <w:rsid w:val="00641853"/>
  </w:style>
  <w:style w:type="character" w:styleId="PageNumber">
    <w:name w:val="page number"/>
    <w:basedOn w:val="DefaultParagraphFont"/>
    <w:uiPriority w:val="99"/>
    <w:semiHidden/>
    <w:unhideWhenUsed/>
    <w:rsid w:val="00641853"/>
  </w:style>
  <w:style w:type="paragraph" w:styleId="Footer">
    <w:name w:val="footer"/>
    <w:basedOn w:val="Normal"/>
    <w:link w:val="FooterChar"/>
    <w:uiPriority w:val="99"/>
    <w:unhideWhenUsed/>
    <w:rsid w:val="005F1B27"/>
    <w:pPr>
      <w:tabs>
        <w:tab w:val="center" w:pos="4320"/>
        <w:tab w:val="right" w:pos="8640"/>
      </w:tabs>
    </w:pPr>
    <w:rPr>
      <w:rFonts w:asciiTheme="minorHAnsi" w:hAnsiTheme="minorHAnsi" w:cstheme="minorBidi"/>
      <w:kern w:val="2"/>
      <w:lang w:eastAsia="en-US"/>
    </w:rPr>
  </w:style>
  <w:style w:type="character" w:customStyle="1" w:styleId="FooterChar">
    <w:name w:val="Footer Char"/>
    <w:basedOn w:val="DefaultParagraphFont"/>
    <w:link w:val="Footer"/>
    <w:uiPriority w:val="99"/>
    <w:rsid w:val="005F1B27"/>
  </w:style>
  <w:style w:type="paragraph" w:customStyle="1" w:styleId="EndNoteBibliographyTitle">
    <w:name w:val="EndNote Bibliography Title"/>
    <w:basedOn w:val="Normal"/>
    <w:rsid w:val="00BA0B04"/>
    <w:pPr>
      <w:jc w:val="center"/>
    </w:pPr>
    <w:rPr>
      <w:rFonts w:ascii="Arial" w:hAnsi="Arial" w:cs="Arial"/>
      <w:kern w:val="2"/>
      <w:lang w:eastAsia="en-US"/>
    </w:rPr>
  </w:style>
  <w:style w:type="paragraph" w:customStyle="1" w:styleId="1">
    <w:name w:val="正文1"/>
    <w:uiPriority w:val="99"/>
    <w:rsid w:val="00931CAE"/>
    <w:pPr>
      <w:spacing w:line="276" w:lineRule="auto"/>
    </w:pPr>
    <w:rPr>
      <w:rFonts w:ascii="Arial" w:eastAsia="SimSun" w:hAnsi="Arial" w:cs="Arial"/>
      <w:color w:val="000000"/>
      <w:sz w:val="22"/>
      <w:szCs w:val="20"/>
      <w:lang w:val="pl-PL" w:eastAsia="pl-PL"/>
    </w:rPr>
  </w:style>
  <w:style w:type="character" w:customStyle="1" w:styleId="orcid-id-https">
    <w:name w:val="orcid-id-https"/>
    <w:basedOn w:val="DefaultParagraphFont"/>
    <w:rsid w:val="00430C23"/>
  </w:style>
  <w:style w:type="character" w:styleId="FollowedHyperlink">
    <w:name w:val="FollowedHyperlink"/>
    <w:basedOn w:val="DefaultParagraphFont"/>
    <w:uiPriority w:val="99"/>
    <w:semiHidden/>
    <w:unhideWhenUsed/>
    <w:rsid w:val="00841908"/>
    <w:rPr>
      <w:color w:val="800080" w:themeColor="followedHyperlink"/>
      <w:u w:val="single"/>
    </w:rPr>
  </w:style>
  <w:style w:type="character" w:styleId="Strong">
    <w:name w:val="Strong"/>
    <w:uiPriority w:val="22"/>
    <w:qFormat/>
    <w:rsid w:val="00EC5B70"/>
    <w:rPr>
      <w:rFonts w:cs="Times New Roman"/>
      <w:b/>
    </w:rPr>
  </w:style>
  <w:style w:type="paragraph" w:styleId="DocumentMap">
    <w:name w:val="Document Map"/>
    <w:basedOn w:val="Normal"/>
    <w:link w:val="DocumentMapChar"/>
    <w:uiPriority w:val="99"/>
    <w:semiHidden/>
    <w:unhideWhenUsed/>
    <w:rsid w:val="009F019F"/>
    <w:rPr>
      <w:rFonts w:ascii="SimSun" w:eastAsia="SimSun"/>
    </w:rPr>
  </w:style>
  <w:style w:type="character" w:customStyle="1" w:styleId="DocumentMapChar">
    <w:name w:val="Document Map Char"/>
    <w:basedOn w:val="DefaultParagraphFont"/>
    <w:link w:val="DocumentMap"/>
    <w:uiPriority w:val="99"/>
    <w:semiHidden/>
    <w:rsid w:val="009F019F"/>
    <w:rPr>
      <w:rFonts w:ascii="SimSun"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617">
      <w:bodyDiv w:val="1"/>
      <w:marLeft w:val="0"/>
      <w:marRight w:val="0"/>
      <w:marTop w:val="0"/>
      <w:marBottom w:val="0"/>
      <w:divBdr>
        <w:top w:val="none" w:sz="0" w:space="0" w:color="auto"/>
        <w:left w:val="none" w:sz="0" w:space="0" w:color="auto"/>
        <w:bottom w:val="none" w:sz="0" w:space="0" w:color="auto"/>
        <w:right w:val="none" w:sz="0" w:space="0" w:color="auto"/>
      </w:divBdr>
    </w:div>
    <w:div w:id="93601614">
      <w:bodyDiv w:val="1"/>
      <w:marLeft w:val="0"/>
      <w:marRight w:val="0"/>
      <w:marTop w:val="0"/>
      <w:marBottom w:val="0"/>
      <w:divBdr>
        <w:top w:val="none" w:sz="0" w:space="0" w:color="auto"/>
        <w:left w:val="none" w:sz="0" w:space="0" w:color="auto"/>
        <w:bottom w:val="none" w:sz="0" w:space="0" w:color="auto"/>
        <w:right w:val="none" w:sz="0" w:space="0" w:color="auto"/>
      </w:divBdr>
    </w:div>
    <w:div w:id="236061225">
      <w:bodyDiv w:val="1"/>
      <w:marLeft w:val="0"/>
      <w:marRight w:val="0"/>
      <w:marTop w:val="0"/>
      <w:marBottom w:val="0"/>
      <w:divBdr>
        <w:top w:val="none" w:sz="0" w:space="0" w:color="auto"/>
        <w:left w:val="none" w:sz="0" w:space="0" w:color="auto"/>
        <w:bottom w:val="none" w:sz="0" w:space="0" w:color="auto"/>
        <w:right w:val="none" w:sz="0" w:space="0" w:color="auto"/>
      </w:divBdr>
    </w:div>
    <w:div w:id="528177169">
      <w:bodyDiv w:val="1"/>
      <w:marLeft w:val="0"/>
      <w:marRight w:val="0"/>
      <w:marTop w:val="0"/>
      <w:marBottom w:val="0"/>
      <w:divBdr>
        <w:top w:val="none" w:sz="0" w:space="0" w:color="auto"/>
        <w:left w:val="none" w:sz="0" w:space="0" w:color="auto"/>
        <w:bottom w:val="none" w:sz="0" w:space="0" w:color="auto"/>
        <w:right w:val="none" w:sz="0" w:space="0" w:color="auto"/>
      </w:divBdr>
    </w:div>
    <w:div w:id="619532408">
      <w:bodyDiv w:val="1"/>
      <w:marLeft w:val="0"/>
      <w:marRight w:val="0"/>
      <w:marTop w:val="0"/>
      <w:marBottom w:val="0"/>
      <w:divBdr>
        <w:top w:val="none" w:sz="0" w:space="0" w:color="auto"/>
        <w:left w:val="none" w:sz="0" w:space="0" w:color="auto"/>
        <w:bottom w:val="none" w:sz="0" w:space="0" w:color="auto"/>
        <w:right w:val="none" w:sz="0" w:space="0" w:color="auto"/>
      </w:divBdr>
      <w:divsChild>
        <w:div w:id="568424197">
          <w:marLeft w:val="0"/>
          <w:marRight w:val="0"/>
          <w:marTop w:val="0"/>
          <w:marBottom w:val="0"/>
          <w:divBdr>
            <w:top w:val="none" w:sz="0" w:space="0" w:color="auto"/>
            <w:left w:val="none" w:sz="0" w:space="0" w:color="auto"/>
            <w:bottom w:val="none" w:sz="0" w:space="0" w:color="auto"/>
            <w:right w:val="none" w:sz="0" w:space="0" w:color="auto"/>
          </w:divBdr>
          <w:divsChild>
            <w:div w:id="1876655741">
              <w:marLeft w:val="0"/>
              <w:marRight w:val="0"/>
              <w:marTop w:val="0"/>
              <w:marBottom w:val="0"/>
              <w:divBdr>
                <w:top w:val="none" w:sz="0" w:space="0" w:color="auto"/>
                <w:left w:val="none" w:sz="0" w:space="0" w:color="auto"/>
                <w:bottom w:val="none" w:sz="0" w:space="0" w:color="auto"/>
                <w:right w:val="none" w:sz="0" w:space="0" w:color="auto"/>
              </w:divBdr>
              <w:divsChild>
                <w:div w:id="685013240">
                  <w:marLeft w:val="0"/>
                  <w:marRight w:val="0"/>
                  <w:marTop w:val="0"/>
                  <w:marBottom w:val="0"/>
                  <w:divBdr>
                    <w:top w:val="none" w:sz="0" w:space="0" w:color="auto"/>
                    <w:left w:val="none" w:sz="0" w:space="0" w:color="auto"/>
                    <w:bottom w:val="none" w:sz="0" w:space="0" w:color="auto"/>
                    <w:right w:val="none" w:sz="0" w:space="0" w:color="auto"/>
                  </w:divBdr>
                  <w:divsChild>
                    <w:div w:id="11830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67197">
      <w:bodyDiv w:val="1"/>
      <w:marLeft w:val="0"/>
      <w:marRight w:val="0"/>
      <w:marTop w:val="0"/>
      <w:marBottom w:val="0"/>
      <w:divBdr>
        <w:top w:val="none" w:sz="0" w:space="0" w:color="auto"/>
        <w:left w:val="none" w:sz="0" w:space="0" w:color="auto"/>
        <w:bottom w:val="none" w:sz="0" w:space="0" w:color="auto"/>
        <w:right w:val="none" w:sz="0" w:space="0" w:color="auto"/>
      </w:divBdr>
    </w:div>
    <w:div w:id="733507757">
      <w:bodyDiv w:val="1"/>
      <w:marLeft w:val="0"/>
      <w:marRight w:val="0"/>
      <w:marTop w:val="0"/>
      <w:marBottom w:val="0"/>
      <w:divBdr>
        <w:top w:val="none" w:sz="0" w:space="0" w:color="auto"/>
        <w:left w:val="none" w:sz="0" w:space="0" w:color="auto"/>
        <w:bottom w:val="none" w:sz="0" w:space="0" w:color="auto"/>
        <w:right w:val="none" w:sz="0" w:space="0" w:color="auto"/>
      </w:divBdr>
      <w:divsChild>
        <w:div w:id="2142457976">
          <w:marLeft w:val="0"/>
          <w:marRight w:val="0"/>
          <w:marTop w:val="0"/>
          <w:marBottom w:val="0"/>
          <w:divBdr>
            <w:top w:val="none" w:sz="0" w:space="0" w:color="auto"/>
            <w:left w:val="none" w:sz="0" w:space="0" w:color="auto"/>
            <w:bottom w:val="none" w:sz="0" w:space="0" w:color="auto"/>
            <w:right w:val="none" w:sz="0" w:space="0" w:color="auto"/>
          </w:divBdr>
          <w:divsChild>
            <w:div w:id="1570581757">
              <w:marLeft w:val="0"/>
              <w:marRight w:val="0"/>
              <w:marTop w:val="0"/>
              <w:marBottom w:val="0"/>
              <w:divBdr>
                <w:top w:val="none" w:sz="0" w:space="0" w:color="auto"/>
                <w:left w:val="none" w:sz="0" w:space="0" w:color="auto"/>
                <w:bottom w:val="none" w:sz="0" w:space="0" w:color="auto"/>
                <w:right w:val="none" w:sz="0" w:space="0" w:color="auto"/>
              </w:divBdr>
              <w:divsChild>
                <w:div w:id="14812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7124">
      <w:bodyDiv w:val="1"/>
      <w:marLeft w:val="0"/>
      <w:marRight w:val="0"/>
      <w:marTop w:val="0"/>
      <w:marBottom w:val="0"/>
      <w:divBdr>
        <w:top w:val="none" w:sz="0" w:space="0" w:color="auto"/>
        <w:left w:val="none" w:sz="0" w:space="0" w:color="auto"/>
        <w:bottom w:val="none" w:sz="0" w:space="0" w:color="auto"/>
        <w:right w:val="none" w:sz="0" w:space="0" w:color="auto"/>
      </w:divBdr>
    </w:div>
    <w:div w:id="990019548">
      <w:bodyDiv w:val="1"/>
      <w:marLeft w:val="0"/>
      <w:marRight w:val="0"/>
      <w:marTop w:val="0"/>
      <w:marBottom w:val="0"/>
      <w:divBdr>
        <w:top w:val="none" w:sz="0" w:space="0" w:color="auto"/>
        <w:left w:val="none" w:sz="0" w:space="0" w:color="auto"/>
        <w:bottom w:val="none" w:sz="0" w:space="0" w:color="auto"/>
        <w:right w:val="none" w:sz="0" w:space="0" w:color="auto"/>
      </w:divBdr>
    </w:div>
    <w:div w:id="1009987237">
      <w:bodyDiv w:val="1"/>
      <w:marLeft w:val="0"/>
      <w:marRight w:val="0"/>
      <w:marTop w:val="0"/>
      <w:marBottom w:val="0"/>
      <w:divBdr>
        <w:top w:val="none" w:sz="0" w:space="0" w:color="auto"/>
        <w:left w:val="none" w:sz="0" w:space="0" w:color="auto"/>
        <w:bottom w:val="none" w:sz="0" w:space="0" w:color="auto"/>
        <w:right w:val="none" w:sz="0" w:space="0" w:color="auto"/>
      </w:divBdr>
    </w:div>
    <w:div w:id="1046415951">
      <w:bodyDiv w:val="1"/>
      <w:marLeft w:val="0"/>
      <w:marRight w:val="0"/>
      <w:marTop w:val="0"/>
      <w:marBottom w:val="0"/>
      <w:divBdr>
        <w:top w:val="none" w:sz="0" w:space="0" w:color="auto"/>
        <w:left w:val="none" w:sz="0" w:space="0" w:color="auto"/>
        <w:bottom w:val="none" w:sz="0" w:space="0" w:color="auto"/>
        <w:right w:val="none" w:sz="0" w:space="0" w:color="auto"/>
      </w:divBdr>
    </w:div>
    <w:div w:id="1157843215">
      <w:bodyDiv w:val="1"/>
      <w:marLeft w:val="0"/>
      <w:marRight w:val="0"/>
      <w:marTop w:val="0"/>
      <w:marBottom w:val="0"/>
      <w:divBdr>
        <w:top w:val="none" w:sz="0" w:space="0" w:color="auto"/>
        <w:left w:val="none" w:sz="0" w:space="0" w:color="auto"/>
        <w:bottom w:val="none" w:sz="0" w:space="0" w:color="auto"/>
        <w:right w:val="none" w:sz="0" w:space="0" w:color="auto"/>
      </w:divBdr>
    </w:div>
    <w:div w:id="1175917978">
      <w:bodyDiv w:val="1"/>
      <w:marLeft w:val="0"/>
      <w:marRight w:val="0"/>
      <w:marTop w:val="0"/>
      <w:marBottom w:val="0"/>
      <w:divBdr>
        <w:top w:val="none" w:sz="0" w:space="0" w:color="auto"/>
        <w:left w:val="none" w:sz="0" w:space="0" w:color="auto"/>
        <w:bottom w:val="none" w:sz="0" w:space="0" w:color="auto"/>
        <w:right w:val="none" w:sz="0" w:space="0" w:color="auto"/>
      </w:divBdr>
    </w:div>
    <w:div w:id="1200514774">
      <w:bodyDiv w:val="1"/>
      <w:marLeft w:val="0"/>
      <w:marRight w:val="0"/>
      <w:marTop w:val="0"/>
      <w:marBottom w:val="0"/>
      <w:divBdr>
        <w:top w:val="none" w:sz="0" w:space="0" w:color="auto"/>
        <w:left w:val="none" w:sz="0" w:space="0" w:color="auto"/>
        <w:bottom w:val="none" w:sz="0" w:space="0" w:color="auto"/>
        <w:right w:val="none" w:sz="0" w:space="0" w:color="auto"/>
      </w:divBdr>
    </w:div>
    <w:div w:id="1679965466">
      <w:bodyDiv w:val="1"/>
      <w:marLeft w:val="0"/>
      <w:marRight w:val="0"/>
      <w:marTop w:val="0"/>
      <w:marBottom w:val="0"/>
      <w:divBdr>
        <w:top w:val="none" w:sz="0" w:space="0" w:color="auto"/>
        <w:left w:val="none" w:sz="0" w:space="0" w:color="auto"/>
        <w:bottom w:val="none" w:sz="0" w:space="0" w:color="auto"/>
        <w:right w:val="none" w:sz="0" w:space="0" w:color="auto"/>
      </w:divBdr>
    </w:div>
    <w:div w:id="1860461946">
      <w:bodyDiv w:val="1"/>
      <w:marLeft w:val="0"/>
      <w:marRight w:val="0"/>
      <w:marTop w:val="0"/>
      <w:marBottom w:val="0"/>
      <w:divBdr>
        <w:top w:val="none" w:sz="0" w:space="0" w:color="auto"/>
        <w:left w:val="none" w:sz="0" w:space="0" w:color="auto"/>
        <w:bottom w:val="none" w:sz="0" w:space="0" w:color="auto"/>
        <w:right w:val="none" w:sz="0" w:space="0" w:color="auto"/>
      </w:divBdr>
      <w:divsChild>
        <w:div w:id="1730573420">
          <w:marLeft w:val="0"/>
          <w:marRight w:val="0"/>
          <w:marTop w:val="0"/>
          <w:marBottom w:val="0"/>
          <w:divBdr>
            <w:top w:val="none" w:sz="0" w:space="0" w:color="auto"/>
            <w:left w:val="none" w:sz="0" w:space="0" w:color="auto"/>
            <w:bottom w:val="none" w:sz="0" w:space="0" w:color="auto"/>
            <w:right w:val="none" w:sz="0" w:space="0" w:color="auto"/>
          </w:divBdr>
          <w:divsChild>
            <w:div w:id="247463992">
              <w:marLeft w:val="0"/>
              <w:marRight w:val="0"/>
              <w:marTop w:val="0"/>
              <w:marBottom w:val="0"/>
              <w:divBdr>
                <w:top w:val="none" w:sz="0" w:space="0" w:color="auto"/>
                <w:left w:val="none" w:sz="0" w:space="0" w:color="auto"/>
                <w:bottom w:val="none" w:sz="0" w:space="0" w:color="auto"/>
                <w:right w:val="none" w:sz="0" w:space="0" w:color="auto"/>
              </w:divBdr>
              <w:divsChild>
                <w:div w:id="1893035883">
                  <w:marLeft w:val="0"/>
                  <w:marRight w:val="0"/>
                  <w:marTop w:val="0"/>
                  <w:marBottom w:val="0"/>
                  <w:divBdr>
                    <w:top w:val="none" w:sz="0" w:space="0" w:color="auto"/>
                    <w:left w:val="none" w:sz="0" w:space="0" w:color="auto"/>
                    <w:bottom w:val="none" w:sz="0" w:space="0" w:color="auto"/>
                    <w:right w:val="none" w:sz="0" w:space="0" w:color="auto"/>
                  </w:divBdr>
                  <w:divsChild>
                    <w:div w:id="16436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frailtyindex.ucsf.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6914</Words>
  <Characters>39412</Characters>
  <Application>Microsoft Office Word</Application>
  <DocSecurity>0</DocSecurity>
  <Lines>328</Lines>
  <Paragraphs>92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UCSD</Company>
  <LinksUpToDate>false</LinksUpToDate>
  <CharactersWithSpaces>46234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Kuo</dc:creator>
  <cp:keywords/>
  <dc:description/>
  <cp:lastModifiedBy>Na Ma</cp:lastModifiedBy>
  <cp:revision>2</cp:revision>
  <dcterms:created xsi:type="dcterms:W3CDTF">2018-07-21T16:41:00Z</dcterms:created>
  <dcterms:modified xsi:type="dcterms:W3CDTF">2018-07-21T16:41:00Z</dcterms:modified>
</cp:coreProperties>
</file>