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3CBB" w:rsidRPr="001D2478" w:rsidRDefault="007A3CBB" w:rsidP="002D4DCC">
      <w:pPr>
        <w:spacing w:after="0" w:line="360" w:lineRule="auto"/>
        <w:contextualSpacing/>
        <w:rPr>
          <w:rFonts w:ascii="Book Antiqua" w:eastAsia="Book Antiqua" w:hAnsi="Book Antiqua" w:cs="Times New Roman"/>
          <w:b/>
          <w:color w:val="000000" w:themeColor="text1"/>
          <w:sz w:val="24"/>
          <w:szCs w:val="24"/>
        </w:rPr>
      </w:pPr>
      <w:bookmarkStart w:id="0" w:name="OLE_LINK9"/>
      <w:r w:rsidRPr="001D2478">
        <w:rPr>
          <w:rFonts w:ascii="Book Antiqua" w:hAnsi="Book Antiqua" w:cs="Times New Roman"/>
          <w:b/>
          <w:bCs/>
          <w:color w:val="000000" w:themeColor="text1"/>
          <w:sz w:val="24"/>
          <w:szCs w:val="24"/>
        </w:rPr>
        <w:t xml:space="preserve">Name of Journal: </w:t>
      </w:r>
      <w:r w:rsidRPr="001D2478">
        <w:rPr>
          <w:rFonts w:ascii="Book Antiqua" w:hAnsi="Book Antiqua" w:cs="Times New Roman"/>
          <w:b/>
          <w:i/>
          <w:color w:val="000000" w:themeColor="text1"/>
          <w:sz w:val="24"/>
          <w:szCs w:val="24"/>
        </w:rPr>
        <w:t xml:space="preserve">World Journal of Clinical Cases </w:t>
      </w:r>
    </w:p>
    <w:p w:rsidR="007A3CBB" w:rsidRPr="001D2478" w:rsidRDefault="007A3CBB" w:rsidP="002D4DCC">
      <w:pPr>
        <w:spacing w:after="0" w:line="360" w:lineRule="auto"/>
        <w:contextualSpacing/>
        <w:rPr>
          <w:rFonts w:ascii="Book Antiqua" w:eastAsiaTheme="minorEastAsia" w:hAnsi="Book Antiqua" w:cs="Times New Roman"/>
          <w:b/>
          <w:color w:val="000000" w:themeColor="text1"/>
          <w:sz w:val="24"/>
          <w:szCs w:val="24"/>
          <w:shd w:val="clear" w:color="auto" w:fill="FFFFFF"/>
        </w:rPr>
      </w:pPr>
      <w:r w:rsidRPr="001D2478">
        <w:rPr>
          <w:rFonts w:ascii="Book Antiqua" w:hAnsi="Book Antiqua" w:cs="Times New Roman"/>
          <w:b/>
          <w:color w:val="000000" w:themeColor="text1"/>
          <w:sz w:val="24"/>
          <w:szCs w:val="24"/>
          <w:shd w:val="clear" w:color="auto" w:fill="FFFFFF"/>
        </w:rPr>
        <w:t xml:space="preserve">Manuscript NO: </w:t>
      </w:r>
      <w:bookmarkStart w:id="1" w:name="OLE_LINK11"/>
      <w:r w:rsidRPr="001D2478">
        <w:rPr>
          <w:rFonts w:ascii="Book Antiqua" w:eastAsiaTheme="minorEastAsia" w:hAnsi="Book Antiqua" w:cs="Times New Roman"/>
          <w:b/>
          <w:color w:val="000000" w:themeColor="text1"/>
          <w:sz w:val="24"/>
          <w:szCs w:val="24"/>
          <w:shd w:val="clear" w:color="auto" w:fill="FFFFFF"/>
        </w:rPr>
        <w:t>40181</w:t>
      </w:r>
      <w:bookmarkEnd w:id="1"/>
    </w:p>
    <w:p w:rsidR="007A3CBB" w:rsidRPr="001D2478" w:rsidRDefault="007A3CBB" w:rsidP="002D4DCC">
      <w:pPr>
        <w:spacing w:after="0" w:line="360" w:lineRule="auto"/>
        <w:contextualSpacing/>
        <w:rPr>
          <w:rFonts w:ascii="Book Antiqua" w:eastAsiaTheme="minorEastAsia" w:hAnsi="Book Antiqua" w:cs="Times New Roman"/>
          <w:color w:val="000000" w:themeColor="text1"/>
          <w:sz w:val="24"/>
          <w:szCs w:val="24"/>
        </w:rPr>
      </w:pPr>
      <w:r w:rsidRPr="001D2478">
        <w:rPr>
          <w:rFonts w:ascii="Book Antiqua" w:hAnsi="Book Antiqua" w:cs="Times New Roman"/>
          <w:b/>
          <w:bCs/>
          <w:color w:val="000000" w:themeColor="text1"/>
          <w:sz w:val="24"/>
          <w:szCs w:val="24"/>
        </w:rPr>
        <w:t>Manuscript Type:</w:t>
      </w:r>
      <w:r w:rsidRPr="001D2478">
        <w:rPr>
          <w:rFonts w:ascii="Book Antiqua" w:hAnsi="Book Antiqua" w:cs="Times New Roman"/>
          <w:b/>
          <w:color w:val="000000" w:themeColor="text1"/>
          <w:sz w:val="24"/>
          <w:szCs w:val="24"/>
        </w:rPr>
        <w:t xml:space="preserve"> CASE REPORT</w:t>
      </w:r>
    </w:p>
    <w:p w:rsidR="004C12F4" w:rsidRPr="001D2478" w:rsidRDefault="004C12F4" w:rsidP="002D4DCC">
      <w:pPr>
        <w:spacing w:after="0" w:line="360" w:lineRule="auto"/>
        <w:contextualSpacing/>
        <w:rPr>
          <w:rFonts w:ascii="Book Antiqua" w:eastAsiaTheme="minorEastAsia" w:hAnsi="Book Antiqua" w:cs="Times New Roman"/>
          <w:b/>
          <w:bCs/>
          <w:color w:val="000000" w:themeColor="text1"/>
          <w:sz w:val="24"/>
          <w:szCs w:val="24"/>
        </w:rPr>
      </w:pPr>
    </w:p>
    <w:p w:rsidR="008E6133" w:rsidRPr="001D2478" w:rsidRDefault="008E6133" w:rsidP="002D4DCC">
      <w:pPr>
        <w:spacing w:after="0" w:line="360" w:lineRule="auto"/>
        <w:contextualSpacing/>
        <w:rPr>
          <w:rFonts w:ascii="Book Antiqua" w:eastAsiaTheme="minorEastAsia" w:hAnsi="Book Antiqua" w:cs="Times New Roman"/>
          <w:color w:val="000000" w:themeColor="text1"/>
          <w:sz w:val="24"/>
          <w:szCs w:val="24"/>
        </w:rPr>
      </w:pPr>
      <w:r w:rsidRPr="001D2478">
        <w:rPr>
          <w:rFonts w:ascii="Book Antiqua" w:hAnsi="Book Antiqua" w:cs="Times New Roman"/>
          <w:b/>
          <w:bCs/>
          <w:color w:val="000000" w:themeColor="text1"/>
          <w:sz w:val="24"/>
          <w:szCs w:val="24"/>
        </w:rPr>
        <w:t xml:space="preserve">Co-occurrence </w:t>
      </w:r>
      <w:r w:rsidRPr="001D2478">
        <w:rPr>
          <w:rFonts w:ascii="Book Antiqua" w:eastAsia="SimSun" w:hAnsi="Book Antiqua" w:cs="Times New Roman"/>
          <w:b/>
          <w:bCs/>
          <w:color w:val="000000" w:themeColor="text1"/>
          <w:sz w:val="24"/>
          <w:szCs w:val="24"/>
        </w:rPr>
        <w:t>of</w:t>
      </w:r>
      <w:r w:rsidRPr="001D2478">
        <w:rPr>
          <w:rFonts w:ascii="Book Antiqua" w:hAnsi="Book Antiqua" w:cs="Times New Roman"/>
          <w:b/>
          <w:bCs/>
          <w:color w:val="000000" w:themeColor="text1"/>
          <w:sz w:val="24"/>
          <w:szCs w:val="24"/>
        </w:rPr>
        <w:t xml:space="preserve"> IPMN and malignant IPNB</w:t>
      </w:r>
      <w:r w:rsidRPr="001D2478">
        <w:rPr>
          <w:rFonts w:ascii="Book Antiqua" w:eastAsia="SimSun" w:hAnsi="Book Antiqua" w:cs="Times New Roman"/>
          <w:b/>
          <w:bCs/>
          <w:color w:val="000000" w:themeColor="text1"/>
          <w:sz w:val="24"/>
          <w:szCs w:val="24"/>
        </w:rPr>
        <w:t xml:space="preserve"> complicated by a </w:t>
      </w:r>
      <w:r w:rsidRPr="001D2478">
        <w:rPr>
          <w:rFonts w:ascii="Book Antiqua" w:hAnsi="Book Antiqua" w:cs="Times New Roman"/>
          <w:b/>
          <w:bCs/>
          <w:color w:val="000000" w:themeColor="text1"/>
          <w:sz w:val="24"/>
          <w:szCs w:val="24"/>
          <w:lang w:val="de-DE"/>
        </w:rPr>
        <w:t>pancreatobiliary fistula</w:t>
      </w:r>
      <w:r w:rsidRPr="001D2478">
        <w:rPr>
          <w:rFonts w:ascii="Book Antiqua" w:hAnsi="Book Antiqua" w:cs="Times New Roman"/>
          <w:b/>
          <w:bCs/>
          <w:color w:val="000000" w:themeColor="text1"/>
          <w:sz w:val="24"/>
          <w:szCs w:val="24"/>
        </w:rPr>
        <w:t>: A case report</w:t>
      </w:r>
    </w:p>
    <w:bookmarkEnd w:id="0"/>
    <w:p w:rsidR="008E6133" w:rsidRPr="001D2478" w:rsidRDefault="008E6133" w:rsidP="002D4DCC">
      <w:pPr>
        <w:spacing w:after="0" w:line="360" w:lineRule="auto"/>
        <w:rPr>
          <w:rFonts w:ascii="Book Antiqua" w:eastAsiaTheme="minorEastAsia" w:hAnsi="Book Antiqua" w:cs="Times New Roman"/>
          <w:b/>
          <w:color w:val="000000" w:themeColor="text1"/>
          <w:sz w:val="24"/>
          <w:szCs w:val="24"/>
        </w:rPr>
      </w:pPr>
    </w:p>
    <w:p w:rsidR="008E6133" w:rsidRPr="001D2478" w:rsidRDefault="009A4629" w:rsidP="002D4DCC">
      <w:pPr>
        <w:spacing w:after="0" w:line="360" w:lineRule="auto"/>
        <w:contextualSpacing/>
        <w:rPr>
          <w:rFonts w:ascii="Book Antiqua" w:eastAsiaTheme="minorEastAsia" w:hAnsi="Book Antiqua" w:cs="Times New Roman"/>
          <w:bCs/>
          <w:color w:val="000000" w:themeColor="text1"/>
          <w:sz w:val="24"/>
          <w:szCs w:val="24"/>
        </w:rPr>
      </w:pPr>
      <w:r w:rsidRPr="001D2478">
        <w:rPr>
          <w:rFonts w:ascii="Book Antiqua" w:hAnsi="Book Antiqua" w:cs="Times New Roman"/>
          <w:color w:val="000000" w:themeColor="text1"/>
          <w:sz w:val="24"/>
          <w:szCs w:val="24"/>
          <w:lang w:val="de-DE"/>
        </w:rPr>
        <w:t>Ren</w:t>
      </w:r>
      <w:r w:rsidRPr="001D2478">
        <w:rPr>
          <w:rFonts w:ascii="Book Antiqua" w:hAnsi="Book Antiqua" w:cs="Times New Roman"/>
          <w:bCs/>
          <w:color w:val="000000" w:themeColor="text1"/>
          <w:sz w:val="24"/>
          <w:szCs w:val="24"/>
        </w:rPr>
        <w:t xml:space="preserve"> </w:t>
      </w:r>
      <w:r w:rsidRPr="002D4DCC">
        <w:rPr>
          <w:rFonts w:ascii="Book Antiqua" w:eastAsiaTheme="minorEastAsia" w:hAnsi="Book Antiqua" w:cs="Times New Roman"/>
          <w:bCs/>
          <w:color w:val="000000" w:themeColor="text1"/>
          <w:sz w:val="24"/>
          <w:szCs w:val="24"/>
        </w:rPr>
        <w:t>X</w:t>
      </w:r>
      <w:r w:rsidRPr="001D2478">
        <w:rPr>
          <w:rFonts w:ascii="Book Antiqua" w:eastAsiaTheme="minorEastAsia" w:hAnsi="Book Antiqua" w:cs="Times New Roman" w:hint="eastAsia"/>
          <w:bCs/>
          <w:color w:val="000000" w:themeColor="text1"/>
          <w:sz w:val="24"/>
          <w:szCs w:val="24"/>
        </w:rPr>
        <w:t xml:space="preserve"> </w:t>
      </w:r>
      <w:r w:rsidR="00E12CAD" w:rsidRPr="00E12CAD">
        <w:rPr>
          <w:rFonts w:ascii="Book Antiqua" w:eastAsiaTheme="minorEastAsia" w:hAnsi="Book Antiqua" w:cs="Times New Roman" w:hint="eastAsia"/>
          <w:bCs/>
          <w:i/>
          <w:color w:val="000000" w:themeColor="text1"/>
          <w:sz w:val="24"/>
          <w:szCs w:val="24"/>
        </w:rPr>
        <w:t>et al</w:t>
      </w:r>
      <w:r w:rsidRPr="001D2478">
        <w:rPr>
          <w:rFonts w:ascii="Book Antiqua" w:eastAsiaTheme="minorEastAsia" w:hAnsi="Book Antiqua" w:cs="Times New Roman" w:hint="eastAsia"/>
          <w:bCs/>
          <w:color w:val="000000" w:themeColor="text1"/>
          <w:sz w:val="24"/>
          <w:szCs w:val="24"/>
        </w:rPr>
        <w:t xml:space="preserve">. </w:t>
      </w:r>
      <w:bookmarkStart w:id="2" w:name="OLE_LINK252"/>
      <w:bookmarkStart w:id="3" w:name="OLE_LINK253"/>
      <w:r w:rsidR="008E6133" w:rsidRPr="001D2478">
        <w:rPr>
          <w:rFonts w:ascii="Book Antiqua" w:hAnsi="Book Antiqua" w:cs="Times New Roman"/>
          <w:bCs/>
          <w:color w:val="000000" w:themeColor="text1"/>
          <w:sz w:val="24"/>
          <w:szCs w:val="24"/>
        </w:rPr>
        <w:t>Co-occurrence</w:t>
      </w:r>
      <w:r w:rsidR="008E6133" w:rsidRPr="001D2478">
        <w:rPr>
          <w:rFonts w:ascii="Book Antiqua" w:eastAsia="SimSun" w:hAnsi="Book Antiqua" w:cs="Times New Roman"/>
          <w:bCs/>
          <w:color w:val="000000" w:themeColor="text1"/>
          <w:sz w:val="24"/>
          <w:szCs w:val="24"/>
        </w:rPr>
        <w:t xml:space="preserve"> of</w:t>
      </w:r>
      <w:r w:rsidR="008E6133" w:rsidRPr="001D2478">
        <w:rPr>
          <w:rFonts w:ascii="Book Antiqua" w:hAnsi="Book Antiqua" w:cs="Times New Roman"/>
          <w:bCs/>
          <w:color w:val="000000" w:themeColor="text1"/>
          <w:sz w:val="24"/>
          <w:szCs w:val="24"/>
        </w:rPr>
        <w:t xml:space="preserve"> IPMN and malignant IPNB</w:t>
      </w:r>
      <w:bookmarkEnd w:id="2"/>
      <w:bookmarkEnd w:id="3"/>
    </w:p>
    <w:p w:rsidR="00D27007" w:rsidRPr="001D2478" w:rsidRDefault="00D27007" w:rsidP="002D4DCC">
      <w:pPr>
        <w:spacing w:after="0" w:line="360" w:lineRule="auto"/>
        <w:contextualSpacing/>
        <w:rPr>
          <w:rFonts w:ascii="Book Antiqua" w:eastAsiaTheme="minorEastAsia" w:hAnsi="Book Antiqua" w:cs="Times New Roman"/>
          <w:b/>
          <w:bCs/>
          <w:color w:val="000000" w:themeColor="text1"/>
          <w:sz w:val="24"/>
          <w:szCs w:val="24"/>
        </w:rPr>
      </w:pPr>
    </w:p>
    <w:p w:rsidR="00D27007" w:rsidRPr="001D2478" w:rsidRDefault="00D27007" w:rsidP="002D4DCC">
      <w:pPr>
        <w:adjustRightInd w:val="0"/>
        <w:spacing w:after="0" w:line="360" w:lineRule="auto"/>
        <w:contextualSpacing/>
        <w:rPr>
          <w:rFonts w:ascii="Book Antiqua" w:eastAsiaTheme="minorEastAsia" w:hAnsi="Book Antiqua" w:cs="Times New Roman"/>
          <w:color w:val="000000" w:themeColor="text1"/>
          <w:sz w:val="24"/>
          <w:szCs w:val="24"/>
          <w:vertAlign w:val="superscript"/>
          <w:lang w:val="de-DE"/>
        </w:rPr>
      </w:pPr>
      <w:r w:rsidRPr="001D2478">
        <w:rPr>
          <w:rFonts w:ascii="Book Antiqua" w:hAnsi="Book Antiqua" w:cs="Times New Roman"/>
          <w:color w:val="000000" w:themeColor="text1"/>
          <w:sz w:val="24"/>
          <w:szCs w:val="24"/>
          <w:lang w:val="de-DE"/>
        </w:rPr>
        <w:t>Xu Ren, Chun</w:t>
      </w:r>
      <w:r w:rsidRPr="001D2478">
        <w:rPr>
          <w:rFonts w:ascii="Book Antiqua" w:eastAsiaTheme="minorEastAsia" w:hAnsi="Book Antiqua" w:cs="Times New Roman"/>
          <w:color w:val="000000" w:themeColor="text1"/>
          <w:sz w:val="24"/>
          <w:szCs w:val="24"/>
          <w:lang w:val="de-DE"/>
        </w:rPr>
        <w:t>-</w:t>
      </w:r>
      <w:r w:rsidRPr="001D2478">
        <w:rPr>
          <w:rFonts w:ascii="Book Antiqua" w:hAnsi="Book Antiqua" w:cs="Times New Roman"/>
          <w:color w:val="000000" w:themeColor="text1"/>
          <w:sz w:val="24"/>
          <w:szCs w:val="24"/>
          <w:lang w:val="de-DE"/>
        </w:rPr>
        <w:t>Lan Zhu, Xu</w:t>
      </w:r>
      <w:r w:rsidRPr="001D2478">
        <w:rPr>
          <w:rFonts w:ascii="Book Antiqua" w:eastAsiaTheme="minorEastAsia" w:hAnsi="Book Antiqua" w:cs="Times New Roman"/>
          <w:color w:val="000000" w:themeColor="text1"/>
          <w:sz w:val="24"/>
          <w:szCs w:val="24"/>
          <w:lang w:val="de-DE"/>
        </w:rPr>
        <w:t>-</w:t>
      </w:r>
      <w:r w:rsidRPr="001D2478">
        <w:rPr>
          <w:rFonts w:ascii="Book Antiqua" w:hAnsi="Book Antiqua" w:cs="Times New Roman"/>
          <w:color w:val="000000" w:themeColor="text1"/>
          <w:sz w:val="24"/>
          <w:szCs w:val="24"/>
          <w:lang w:val="de-DE"/>
        </w:rPr>
        <w:t>Fu Qin, Hong Jiang, Tian Xia, Yong</w:t>
      </w:r>
      <w:r w:rsidRPr="001D2478">
        <w:rPr>
          <w:rFonts w:ascii="Book Antiqua" w:eastAsiaTheme="minorEastAsia" w:hAnsi="Book Antiqua" w:cs="Times New Roman"/>
          <w:color w:val="000000" w:themeColor="text1"/>
          <w:sz w:val="24"/>
          <w:szCs w:val="24"/>
          <w:lang w:val="de-DE"/>
        </w:rPr>
        <w:t>-</w:t>
      </w:r>
      <w:r w:rsidRPr="001D2478">
        <w:rPr>
          <w:rFonts w:ascii="Book Antiqua" w:hAnsi="Book Antiqua" w:cs="Times New Roman"/>
          <w:color w:val="000000" w:themeColor="text1"/>
          <w:sz w:val="24"/>
          <w:szCs w:val="24"/>
          <w:lang w:val="de-DE"/>
        </w:rPr>
        <w:t>Ping Qu</w:t>
      </w:r>
    </w:p>
    <w:p w:rsidR="00D27007" w:rsidRPr="001D2478" w:rsidRDefault="00D27007" w:rsidP="002D4DCC">
      <w:pPr>
        <w:spacing w:after="0" w:line="360" w:lineRule="auto"/>
        <w:contextualSpacing/>
        <w:rPr>
          <w:rFonts w:ascii="Book Antiqua" w:eastAsiaTheme="minorEastAsia" w:hAnsi="Book Antiqua" w:cs="Times New Roman"/>
          <w:b/>
          <w:bCs/>
          <w:color w:val="000000" w:themeColor="text1"/>
          <w:sz w:val="24"/>
          <w:szCs w:val="24"/>
          <w:lang w:val="de-DE"/>
        </w:rPr>
      </w:pPr>
    </w:p>
    <w:p w:rsidR="007A3CBB" w:rsidRPr="001D2478" w:rsidRDefault="007A3CBB" w:rsidP="002D4DCC">
      <w:pPr>
        <w:adjustRightInd w:val="0"/>
        <w:spacing w:after="0" w:line="360" w:lineRule="auto"/>
        <w:contextualSpacing/>
        <w:rPr>
          <w:rFonts w:ascii="Book Antiqua" w:eastAsiaTheme="minorEastAsia" w:hAnsi="Book Antiqua" w:cs="Times New Roman"/>
          <w:color w:val="000000" w:themeColor="text1"/>
          <w:sz w:val="24"/>
          <w:szCs w:val="24"/>
          <w:lang w:val="de-DE"/>
        </w:rPr>
      </w:pPr>
      <w:bookmarkStart w:id="4" w:name="OLE_LINK58"/>
      <w:bookmarkStart w:id="5" w:name="OLE_LINK59"/>
      <w:bookmarkStart w:id="6" w:name="OLE_LINK2"/>
      <w:r w:rsidRPr="001D2478">
        <w:rPr>
          <w:rFonts w:ascii="Book Antiqua" w:hAnsi="Book Antiqua" w:cs="Times New Roman"/>
          <w:b/>
          <w:color w:val="000000" w:themeColor="text1"/>
          <w:sz w:val="24"/>
          <w:szCs w:val="24"/>
          <w:lang w:val="de-DE"/>
        </w:rPr>
        <w:t>Xu Ren</w:t>
      </w:r>
      <w:r w:rsidRPr="001D2478">
        <w:rPr>
          <w:rFonts w:ascii="Book Antiqua" w:eastAsiaTheme="minorEastAsia" w:hAnsi="Book Antiqua" w:cs="Times New Roman"/>
          <w:b/>
          <w:color w:val="000000" w:themeColor="text1"/>
          <w:sz w:val="24"/>
          <w:szCs w:val="24"/>
          <w:lang w:val="de-DE"/>
        </w:rPr>
        <w:t>,</w:t>
      </w:r>
      <w:r w:rsidRPr="001D2478">
        <w:rPr>
          <w:rFonts w:ascii="Book Antiqua" w:hAnsi="Book Antiqua" w:cs="Times New Roman"/>
          <w:b/>
          <w:color w:val="000000" w:themeColor="text1"/>
          <w:sz w:val="24"/>
          <w:szCs w:val="24"/>
          <w:lang w:val="de-DE"/>
        </w:rPr>
        <w:t xml:space="preserve"> Tian Xia</w:t>
      </w:r>
      <w:r w:rsidRPr="001D2478">
        <w:rPr>
          <w:rFonts w:ascii="Book Antiqua" w:eastAsiaTheme="minorEastAsia" w:hAnsi="Book Antiqua" w:cs="Times New Roman"/>
          <w:b/>
          <w:color w:val="000000" w:themeColor="text1"/>
          <w:sz w:val="24"/>
          <w:szCs w:val="24"/>
          <w:lang w:val="de-DE"/>
        </w:rPr>
        <w:t>,</w:t>
      </w:r>
      <w:r w:rsidRPr="001D2478">
        <w:rPr>
          <w:rFonts w:ascii="Book Antiqua" w:hAnsi="Book Antiqua" w:cs="Times New Roman"/>
          <w:color w:val="000000" w:themeColor="text1"/>
          <w:sz w:val="24"/>
          <w:szCs w:val="24"/>
          <w:lang w:val="de-DE"/>
        </w:rPr>
        <w:t xml:space="preserve"> Digestive Disease Hospital of Heilingjiang Provincial Hospital, Harbin</w:t>
      </w:r>
      <w:r w:rsidRPr="001D2478">
        <w:rPr>
          <w:rFonts w:ascii="Book Antiqua" w:eastAsiaTheme="minorEastAsia" w:hAnsi="Book Antiqua" w:cs="Times New Roman"/>
          <w:color w:val="000000" w:themeColor="text1"/>
          <w:sz w:val="24"/>
          <w:szCs w:val="24"/>
          <w:lang w:val="de-DE"/>
        </w:rPr>
        <w:t xml:space="preserve"> 150001</w:t>
      </w:r>
      <w:r w:rsidRPr="001D2478">
        <w:rPr>
          <w:rFonts w:ascii="Book Antiqua" w:hAnsi="Book Antiqua" w:cs="Times New Roman"/>
          <w:color w:val="000000" w:themeColor="text1"/>
          <w:sz w:val="24"/>
          <w:szCs w:val="24"/>
          <w:lang w:val="de-DE"/>
        </w:rPr>
        <w:t>, Heilongjiang</w:t>
      </w:r>
      <w:r w:rsidRPr="001D2478">
        <w:rPr>
          <w:rFonts w:ascii="Book Antiqua" w:eastAsiaTheme="minorEastAsia" w:hAnsi="Book Antiqua" w:cs="Times New Roman"/>
          <w:color w:val="000000" w:themeColor="text1"/>
          <w:sz w:val="24"/>
          <w:szCs w:val="24"/>
          <w:lang w:val="de-DE"/>
        </w:rPr>
        <w:t xml:space="preserve"> Province, China</w:t>
      </w:r>
    </w:p>
    <w:p w:rsidR="007A3CBB" w:rsidRPr="001D2478" w:rsidRDefault="007A3CBB" w:rsidP="002D4DCC">
      <w:pPr>
        <w:adjustRightInd w:val="0"/>
        <w:spacing w:after="0" w:line="360" w:lineRule="auto"/>
        <w:contextualSpacing/>
        <w:rPr>
          <w:rFonts w:ascii="Book Antiqua" w:hAnsi="Book Antiqua" w:cs="Times New Roman"/>
          <w:color w:val="000000" w:themeColor="text1"/>
          <w:sz w:val="24"/>
          <w:szCs w:val="24"/>
          <w:lang w:val="de-DE"/>
        </w:rPr>
      </w:pPr>
    </w:p>
    <w:p w:rsidR="007A3CBB" w:rsidRPr="001D2478" w:rsidRDefault="007A3CBB" w:rsidP="002D4DCC">
      <w:pPr>
        <w:adjustRightInd w:val="0"/>
        <w:spacing w:after="0" w:line="360" w:lineRule="auto"/>
        <w:contextualSpacing/>
        <w:rPr>
          <w:rFonts w:ascii="Book Antiqua" w:hAnsi="Book Antiqua" w:cs="Times New Roman"/>
          <w:color w:val="000000" w:themeColor="text1"/>
          <w:sz w:val="24"/>
          <w:szCs w:val="24"/>
          <w:lang w:val="de-DE"/>
        </w:rPr>
      </w:pPr>
      <w:bookmarkStart w:id="7" w:name="OLE_LINK51"/>
      <w:bookmarkStart w:id="8" w:name="OLE_LINK52"/>
      <w:bookmarkEnd w:id="4"/>
      <w:bookmarkEnd w:id="5"/>
      <w:r w:rsidRPr="001D2478">
        <w:rPr>
          <w:rFonts w:ascii="Book Antiqua" w:eastAsiaTheme="minorEastAsia" w:hAnsi="Book Antiqua" w:cs="Times New Roman"/>
          <w:b/>
          <w:color w:val="000000" w:themeColor="text1"/>
          <w:sz w:val="24"/>
          <w:szCs w:val="24"/>
          <w:lang w:val="de-DE"/>
        </w:rPr>
        <w:t>Chun</w:t>
      </w:r>
      <w:r w:rsidR="005C5AFC" w:rsidRPr="001D2478">
        <w:rPr>
          <w:rFonts w:ascii="Book Antiqua" w:eastAsiaTheme="minorEastAsia" w:hAnsi="Book Antiqua" w:cs="Times New Roman" w:hint="eastAsia"/>
          <w:b/>
          <w:color w:val="000000" w:themeColor="text1"/>
          <w:sz w:val="24"/>
          <w:szCs w:val="24"/>
          <w:lang w:val="de-DE"/>
        </w:rPr>
        <w:t>-</w:t>
      </w:r>
      <w:r w:rsidRPr="001D2478">
        <w:rPr>
          <w:rFonts w:ascii="Book Antiqua" w:eastAsiaTheme="minorEastAsia" w:hAnsi="Book Antiqua" w:cs="Times New Roman"/>
          <w:b/>
          <w:caps/>
          <w:color w:val="000000" w:themeColor="text1"/>
          <w:sz w:val="24"/>
          <w:szCs w:val="24"/>
          <w:lang w:val="de-DE"/>
        </w:rPr>
        <w:t>l</w:t>
      </w:r>
      <w:r w:rsidRPr="001D2478">
        <w:rPr>
          <w:rFonts w:ascii="Book Antiqua" w:eastAsiaTheme="minorEastAsia" w:hAnsi="Book Antiqua" w:cs="Times New Roman"/>
          <w:b/>
          <w:color w:val="000000" w:themeColor="text1"/>
          <w:sz w:val="24"/>
          <w:szCs w:val="24"/>
          <w:lang w:val="de-DE"/>
        </w:rPr>
        <w:t>an Zhu, Xu</w:t>
      </w:r>
      <w:r w:rsidR="005C5AFC" w:rsidRPr="001D2478">
        <w:rPr>
          <w:rFonts w:ascii="Book Antiqua" w:eastAsiaTheme="minorEastAsia" w:hAnsi="Book Antiqua" w:cs="Times New Roman" w:hint="eastAsia"/>
          <w:b/>
          <w:color w:val="000000" w:themeColor="text1"/>
          <w:sz w:val="24"/>
          <w:szCs w:val="24"/>
          <w:lang w:val="de-DE"/>
        </w:rPr>
        <w:t>-</w:t>
      </w:r>
      <w:r w:rsidRPr="001D2478">
        <w:rPr>
          <w:rFonts w:ascii="Book Antiqua" w:eastAsiaTheme="minorEastAsia" w:hAnsi="Book Antiqua" w:cs="Times New Roman"/>
          <w:b/>
          <w:caps/>
          <w:color w:val="000000" w:themeColor="text1"/>
          <w:sz w:val="24"/>
          <w:szCs w:val="24"/>
          <w:lang w:val="de-DE"/>
        </w:rPr>
        <w:t>f</w:t>
      </w:r>
      <w:r w:rsidRPr="001D2478">
        <w:rPr>
          <w:rFonts w:ascii="Book Antiqua" w:eastAsiaTheme="minorEastAsia" w:hAnsi="Book Antiqua" w:cs="Times New Roman"/>
          <w:b/>
          <w:color w:val="000000" w:themeColor="text1"/>
          <w:sz w:val="24"/>
          <w:szCs w:val="24"/>
          <w:lang w:val="de-DE"/>
        </w:rPr>
        <w:t>u Qin</w:t>
      </w:r>
      <w:r w:rsidRPr="001D2478">
        <w:rPr>
          <w:rFonts w:ascii="Book Antiqua" w:eastAsiaTheme="minorEastAsia" w:hAnsi="Book Antiqua" w:cs="Times New Roman"/>
          <w:color w:val="000000" w:themeColor="text1"/>
          <w:sz w:val="24"/>
          <w:szCs w:val="24"/>
          <w:lang w:val="de-DE"/>
        </w:rPr>
        <w:t xml:space="preserve">, </w:t>
      </w:r>
      <w:r w:rsidRPr="001D2478">
        <w:rPr>
          <w:rFonts w:ascii="Book Antiqua" w:hAnsi="Book Antiqua" w:cs="Times New Roman"/>
          <w:color w:val="000000" w:themeColor="text1"/>
          <w:sz w:val="24"/>
          <w:szCs w:val="24"/>
          <w:lang w:val="de-DE"/>
        </w:rPr>
        <w:t>The Second Digestive Department, Digestive Disease Hospital of Heilingjiang Provincial Hospital, Harbin</w:t>
      </w:r>
      <w:r w:rsidRPr="001D2478">
        <w:rPr>
          <w:rFonts w:ascii="Book Antiqua" w:eastAsiaTheme="minorEastAsia" w:hAnsi="Book Antiqua" w:cs="Times New Roman"/>
          <w:color w:val="000000" w:themeColor="text1"/>
          <w:sz w:val="24"/>
          <w:szCs w:val="24"/>
          <w:lang w:val="de-DE"/>
        </w:rPr>
        <w:t xml:space="preserve"> 150001</w:t>
      </w:r>
      <w:r w:rsidRPr="001D2478">
        <w:rPr>
          <w:rFonts w:ascii="Book Antiqua" w:hAnsi="Book Antiqua" w:cs="Times New Roman"/>
          <w:color w:val="000000" w:themeColor="text1"/>
          <w:sz w:val="24"/>
          <w:szCs w:val="24"/>
          <w:lang w:val="de-DE"/>
        </w:rPr>
        <w:t>, Heilongjiang</w:t>
      </w:r>
      <w:r w:rsidRPr="001D2478">
        <w:rPr>
          <w:rFonts w:ascii="Book Antiqua" w:eastAsiaTheme="minorEastAsia" w:hAnsi="Book Antiqua" w:cs="Times New Roman"/>
          <w:color w:val="000000" w:themeColor="text1"/>
          <w:sz w:val="24"/>
          <w:szCs w:val="24"/>
          <w:lang w:val="de-DE"/>
        </w:rPr>
        <w:t xml:space="preserve"> Provice</w:t>
      </w:r>
      <w:r w:rsidRPr="001D2478">
        <w:rPr>
          <w:rFonts w:ascii="Book Antiqua" w:hAnsi="Book Antiqua" w:cs="Times New Roman"/>
          <w:color w:val="000000" w:themeColor="text1"/>
          <w:sz w:val="24"/>
          <w:szCs w:val="24"/>
          <w:lang w:val="de-DE"/>
        </w:rPr>
        <w:t>, China</w:t>
      </w:r>
    </w:p>
    <w:p w:rsidR="002151E0" w:rsidRPr="001D2478" w:rsidRDefault="002151E0" w:rsidP="002D4DCC">
      <w:pPr>
        <w:adjustRightInd w:val="0"/>
        <w:spacing w:after="0" w:line="360" w:lineRule="auto"/>
        <w:contextualSpacing/>
        <w:rPr>
          <w:rFonts w:ascii="Book Antiqua" w:eastAsiaTheme="minorEastAsia" w:hAnsi="Book Antiqua" w:cs="Times New Roman"/>
          <w:b/>
          <w:color w:val="000000" w:themeColor="text1"/>
          <w:sz w:val="24"/>
          <w:szCs w:val="24"/>
          <w:lang w:val="de-DE"/>
        </w:rPr>
      </w:pPr>
      <w:bookmarkStart w:id="9" w:name="OLE_LINK40"/>
      <w:bookmarkStart w:id="10" w:name="OLE_LINK41"/>
      <w:bookmarkStart w:id="11" w:name="OLE_LINK55"/>
      <w:bookmarkEnd w:id="7"/>
      <w:bookmarkEnd w:id="8"/>
    </w:p>
    <w:p w:rsidR="007A3CBB" w:rsidRPr="001D2478" w:rsidRDefault="007A3CBB" w:rsidP="002D4DCC">
      <w:pPr>
        <w:adjustRightInd w:val="0"/>
        <w:spacing w:after="0" w:line="360" w:lineRule="auto"/>
        <w:contextualSpacing/>
        <w:rPr>
          <w:rFonts w:ascii="Book Antiqua" w:hAnsi="Book Antiqua" w:cs="Times New Roman"/>
          <w:color w:val="000000" w:themeColor="text1"/>
          <w:sz w:val="24"/>
          <w:szCs w:val="24"/>
          <w:lang w:val="de-DE"/>
        </w:rPr>
      </w:pPr>
      <w:r w:rsidRPr="001D2478">
        <w:rPr>
          <w:rFonts w:ascii="Book Antiqua" w:eastAsiaTheme="minorEastAsia" w:hAnsi="Book Antiqua" w:cs="Times New Roman"/>
          <w:b/>
          <w:color w:val="000000" w:themeColor="text1"/>
          <w:sz w:val="24"/>
          <w:szCs w:val="24"/>
          <w:lang w:val="de-DE"/>
        </w:rPr>
        <w:t>Hong Jiang</w:t>
      </w:r>
      <w:r w:rsidRPr="001D2478">
        <w:rPr>
          <w:rFonts w:ascii="Book Antiqua" w:eastAsiaTheme="minorEastAsia" w:hAnsi="Book Antiqua" w:cs="Times New Roman"/>
          <w:color w:val="000000" w:themeColor="text1"/>
          <w:sz w:val="24"/>
          <w:szCs w:val="24"/>
          <w:lang w:val="de-DE"/>
        </w:rPr>
        <w:t xml:space="preserve">, </w:t>
      </w:r>
      <w:r w:rsidRPr="001D2478">
        <w:rPr>
          <w:rFonts w:ascii="Book Antiqua" w:hAnsi="Book Antiqua" w:cs="Times New Roman"/>
          <w:color w:val="000000" w:themeColor="text1"/>
          <w:sz w:val="24"/>
          <w:szCs w:val="24"/>
          <w:lang w:val="de-DE"/>
        </w:rPr>
        <w:t>Department of Pathology of Heilingjiang Provincial Hospital, Harbin</w:t>
      </w:r>
      <w:r w:rsidRPr="001D2478">
        <w:rPr>
          <w:rFonts w:ascii="Book Antiqua" w:eastAsiaTheme="minorEastAsia" w:hAnsi="Book Antiqua" w:cs="Times New Roman"/>
          <w:color w:val="000000" w:themeColor="text1"/>
          <w:sz w:val="24"/>
          <w:szCs w:val="24"/>
          <w:lang w:val="de-DE"/>
        </w:rPr>
        <w:t xml:space="preserve"> 150001,</w:t>
      </w:r>
      <w:r w:rsidR="005C5AFC" w:rsidRPr="001D2478">
        <w:rPr>
          <w:rFonts w:ascii="Book Antiqua" w:eastAsiaTheme="minorEastAsia" w:hAnsi="Book Antiqua" w:cs="Times New Roman"/>
          <w:color w:val="000000" w:themeColor="text1"/>
          <w:sz w:val="24"/>
          <w:szCs w:val="24"/>
          <w:lang w:val="de-DE"/>
        </w:rPr>
        <w:t xml:space="preserve"> </w:t>
      </w:r>
      <w:r w:rsidRPr="001D2478">
        <w:rPr>
          <w:rFonts w:ascii="Book Antiqua" w:hAnsi="Book Antiqua" w:cs="Times New Roman"/>
          <w:color w:val="000000" w:themeColor="text1"/>
          <w:sz w:val="24"/>
          <w:szCs w:val="24"/>
          <w:lang w:val="de-DE"/>
        </w:rPr>
        <w:t>Heilongjiang</w:t>
      </w:r>
      <w:r w:rsidRPr="001D2478">
        <w:rPr>
          <w:rFonts w:ascii="Book Antiqua" w:eastAsiaTheme="minorEastAsia" w:hAnsi="Book Antiqua" w:cs="Times New Roman"/>
          <w:color w:val="000000" w:themeColor="text1"/>
          <w:sz w:val="24"/>
          <w:szCs w:val="24"/>
          <w:lang w:val="de-DE"/>
        </w:rPr>
        <w:t xml:space="preserve"> Provice</w:t>
      </w:r>
      <w:r w:rsidRPr="001D2478">
        <w:rPr>
          <w:rFonts w:ascii="Book Antiqua" w:hAnsi="Book Antiqua" w:cs="Times New Roman"/>
          <w:color w:val="000000" w:themeColor="text1"/>
          <w:sz w:val="24"/>
          <w:szCs w:val="24"/>
          <w:lang w:val="de-DE"/>
        </w:rPr>
        <w:t>, China</w:t>
      </w:r>
    </w:p>
    <w:p w:rsidR="002151E0" w:rsidRPr="001D2478" w:rsidRDefault="002151E0" w:rsidP="002D4DCC">
      <w:pPr>
        <w:adjustRightInd w:val="0"/>
        <w:spacing w:after="0" w:line="360" w:lineRule="auto"/>
        <w:contextualSpacing/>
        <w:rPr>
          <w:rFonts w:ascii="Book Antiqua" w:eastAsiaTheme="minorEastAsia" w:hAnsi="Book Antiqua" w:cs="Times New Roman"/>
          <w:b/>
          <w:color w:val="000000" w:themeColor="text1"/>
          <w:sz w:val="24"/>
          <w:szCs w:val="24"/>
          <w:lang w:val="de-DE"/>
        </w:rPr>
      </w:pPr>
      <w:bookmarkStart w:id="12" w:name="OLE_LINK65"/>
      <w:bookmarkStart w:id="13" w:name="OLE_LINK66"/>
      <w:bookmarkEnd w:id="9"/>
      <w:bookmarkEnd w:id="10"/>
      <w:bookmarkEnd w:id="11"/>
    </w:p>
    <w:p w:rsidR="007A3CBB" w:rsidRPr="001D2478" w:rsidRDefault="007A3CBB" w:rsidP="002D4DCC">
      <w:pPr>
        <w:adjustRightInd w:val="0"/>
        <w:spacing w:after="0" w:line="360" w:lineRule="auto"/>
        <w:contextualSpacing/>
        <w:rPr>
          <w:rFonts w:ascii="Book Antiqua" w:hAnsi="Book Antiqua" w:cs="Times New Roman"/>
          <w:color w:val="000000" w:themeColor="text1"/>
          <w:sz w:val="24"/>
          <w:szCs w:val="24"/>
          <w:lang w:val="de-DE"/>
        </w:rPr>
      </w:pPr>
      <w:r w:rsidRPr="001D2478">
        <w:rPr>
          <w:rFonts w:ascii="Book Antiqua" w:eastAsiaTheme="minorEastAsia" w:hAnsi="Book Antiqua" w:cs="Times New Roman"/>
          <w:b/>
          <w:color w:val="000000" w:themeColor="text1"/>
          <w:sz w:val="24"/>
          <w:szCs w:val="24"/>
          <w:lang w:val="de-DE"/>
        </w:rPr>
        <w:t>Yong</w:t>
      </w:r>
      <w:r w:rsidR="005C5AFC" w:rsidRPr="001D2478">
        <w:rPr>
          <w:rFonts w:ascii="Book Antiqua" w:eastAsiaTheme="minorEastAsia" w:hAnsi="Book Antiqua" w:cs="Times New Roman" w:hint="eastAsia"/>
          <w:b/>
          <w:color w:val="000000" w:themeColor="text1"/>
          <w:sz w:val="24"/>
          <w:szCs w:val="24"/>
          <w:lang w:val="de-DE"/>
        </w:rPr>
        <w:t>-</w:t>
      </w:r>
      <w:r w:rsidRPr="001D2478">
        <w:rPr>
          <w:rFonts w:ascii="Book Antiqua" w:eastAsiaTheme="minorEastAsia" w:hAnsi="Book Antiqua" w:cs="Times New Roman"/>
          <w:b/>
          <w:caps/>
          <w:color w:val="000000" w:themeColor="text1"/>
          <w:sz w:val="24"/>
          <w:szCs w:val="24"/>
          <w:lang w:val="de-DE"/>
        </w:rPr>
        <w:t>p</w:t>
      </w:r>
      <w:r w:rsidRPr="001D2478">
        <w:rPr>
          <w:rFonts w:ascii="Book Antiqua" w:eastAsiaTheme="minorEastAsia" w:hAnsi="Book Antiqua" w:cs="Times New Roman"/>
          <w:b/>
          <w:color w:val="000000" w:themeColor="text1"/>
          <w:sz w:val="24"/>
          <w:szCs w:val="24"/>
          <w:lang w:val="de-DE"/>
        </w:rPr>
        <w:t>ing Qu</w:t>
      </w:r>
      <w:r w:rsidRPr="001D2478">
        <w:rPr>
          <w:rFonts w:ascii="Book Antiqua" w:eastAsiaTheme="minorEastAsia" w:hAnsi="Book Antiqua" w:cs="Times New Roman"/>
          <w:color w:val="000000" w:themeColor="text1"/>
          <w:sz w:val="24"/>
          <w:szCs w:val="24"/>
          <w:lang w:val="de-DE"/>
        </w:rPr>
        <w:t xml:space="preserve">, </w:t>
      </w:r>
      <w:r w:rsidRPr="001D2478">
        <w:rPr>
          <w:rFonts w:ascii="Book Antiqua" w:hAnsi="Book Antiqua" w:cs="Times New Roman"/>
          <w:color w:val="000000" w:themeColor="text1"/>
          <w:sz w:val="24"/>
          <w:szCs w:val="24"/>
          <w:lang w:val="de-DE"/>
        </w:rPr>
        <w:t>The Digestive Endoscopy Center, Digestive Disease Hospital of Heilingjiang Provincial Hospital, Harbin</w:t>
      </w:r>
      <w:r w:rsidRPr="001D2478">
        <w:rPr>
          <w:rFonts w:ascii="Book Antiqua" w:eastAsiaTheme="minorEastAsia" w:hAnsi="Book Antiqua" w:cs="Times New Roman"/>
          <w:color w:val="000000" w:themeColor="text1"/>
          <w:sz w:val="24"/>
          <w:szCs w:val="24"/>
          <w:lang w:val="de-DE"/>
        </w:rPr>
        <w:t xml:space="preserve"> 150001</w:t>
      </w:r>
      <w:r w:rsidRPr="001D2478">
        <w:rPr>
          <w:rFonts w:ascii="Book Antiqua" w:hAnsi="Book Antiqua" w:cs="Times New Roman"/>
          <w:color w:val="000000" w:themeColor="text1"/>
          <w:sz w:val="24"/>
          <w:szCs w:val="24"/>
          <w:lang w:val="de-DE"/>
        </w:rPr>
        <w:t>, Heilongjiang</w:t>
      </w:r>
      <w:r w:rsidRPr="001D2478">
        <w:rPr>
          <w:rFonts w:ascii="Book Antiqua" w:eastAsiaTheme="minorEastAsia" w:hAnsi="Book Antiqua" w:cs="Times New Roman"/>
          <w:color w:val="000000" w:themeColor="text1"/>
          <w:sz w:val="24"/>
          <w:szCs w:val="24"/>
          <w:lang w:val="de-DE"/>
        </w:rPr>
        <w:t xml:space="preserve"> Provice</w:t>
      </w:r>
      <w:r w:rsidRPr="001D2478">
        <w:rPr>
          <w:rFonts w:ascii="Book Antiqua" w:hAnsi="Book Antiqua" w:cs="Times New Roman"/>
          <w:color w:val="000000" w:themeColor="text1"/>
          <w:sz w:val="24"/>
          <w:szCs w:val="24"/>
          <w:lang w:val="de-DE"/>
        </w:rPr>
        <w:t>, China</w:t>
      </w:r>
    </w:p>
    <w:bookmarkEnd w:id="12"/>
    <w:bookmarkEnd w:id="13"/>
    <w:p w:rsidR="007A3CBB" w:rsidRPr="001D2478" w:rsidRDefault="007A3CBB" w:rsidP="002D4DCC">
      <w:pPr>
        <w:adjustRightInd w:val="0"/>
        <w:spacing w:after="0" w:line="360" w:lineRule="auto"/>
        <w:contextualSpacing/>
        <w:rPr>
          <w:rFonts w:ascii="Book Antiqua" w:hAnsi="Book Antiqua" w:cs="Times New Roman"/>
          <w:b/>
          <w:color w:val="000000" w:themeColor="text1"/>
          <w:sz w:val="24"/>
          <w:szCs w:val="24"/>
        </w:rPr>
      </w:pPr>
    </w:p>
    <w:p w:rsidR="007A3CBB" w:rsidRPr="001D2478" w:rsidRDefault="007A3CBB" w:rsidP="002D4DCC">
      <w:pPr>
        <w:adjustRightInd w:val="0"/>
        <w:spacing w:after="0" w:line="360" w:lineRule="auto"/>
        <w:contextualSpacing/>
        <w:rPr>
          <w:rFonts w:ascii="Book Antiqua" w:eastAsiaTheme="minorEastAsia" w:hAnsi="Book Antiqua" w:cs="Times New Roman"/>
          <w:color w:val="000000" w:themeColor="text1"/>
          <w:sz w:val="24"/>
          <w:szCs w:val="24"/>
          <w:lang w:val="de-DE"/>
        </w:rPr>
      </w:pPr>
      <w:r w:rsidRPr="001D2478">
        <w:rPr>
          <w:rFonts w:ascii="Book Antiqua" w:hAnsi="Book Antiqua" w:cs="Times New Roman"/>
          <w:b/>
          <w:color w:val="000000" w:themeColor="text1"/>
          <w:sz w:val="24"/>
          <w:szCs w:val="24"/>
        </w:rPr>
        <w:t xml:space="preserve">ORCID number: </w:t>
      </w:r>
      <w:r w:rsidRPr="001D2478">
        <w:rPr>
          <w:rFonts w:ascii="Book Antiqua" w:hAnsi="Book Antiqua" w:cs="Times New Roman"/>
          <w:color w:val="000000" w:themeColor="text1"/>
          <w:sz w:val="24"/>
          <w:szCs w:val="24"/>
          <w:lang w:val="de-DE"/>
        </w:rPr>
        <w:t>Xu Ren (</w:t>
      </w:r>
      <w:bookmarkStart w:id="14" w:name="OLE_LINK27"/>
      <w:r w:rsidRPr="001D2478">
        <w:rPr>
          <w:rFonts w:ascii="Book Antiqua" w:hAnsi="Book Antiqua" w:cs="Times New Roman"/>
          <w:color w:val="000000" w:themeColor="text1"/>
          <w:sz w:val="24"/>
          <w:szCs w:val="24"/>
          <w:lang w:val="de-DE"/>
        </w:rPr>
        <w:t>0000-0001-9478-3381</w:t>
      </w:r>
      <w:bookmarkEnd w:id="14"/>
      <w:r w:rsidRPr="001D2478">
        <w:rPr>
          <w:rFonts w:ascii="Book Antiqua" w:hAnsi="Book Antiqua" w:cs="Times New Roman"/>
          <w:color w:val="000000" w:themeColor="text1"/>
          <w:sz w:val="24"/>
          <w:szCs w:val="24"/>
          <w:lang w:val="de-DE"/>
        </w:rPr>
        <w:t>)</w:t>
      </w:r>
      <w:r w:rsidRPr="001D2478">
        <w:rPr>
          <w:rFonts w:ascii="Book Antiqua" w:eastAsiaTheme="minorEastAsi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lang w:val="de-DE"/>
        </w:rPr>
        <w:t>Chun</w:t>
      </w:r>
      <w:r w:rsidR="005C5AFC" w:rsidRPr="001D2478">
        <w:rPr>
          <w:rFonts w:ascii="Book Antiqua" w:eastAsiaTheme="minorEastAsia" w:hAnsi="Book Antiqua" w:cs="Times New Roman" w:hint="eastAsia"/>
          <w:color w:val="000000" w:themeColor="text1"/>
          <w:sz w:val="24"/>
          <w:szCs w:val="24"/>
          <w:lang w:val="de-DE"/>
        </w:rPr>
        <w:t>-</w:t>
      </w:r>
      <w:r w:rsidRPr="001D2478">
        <w:rPr>
          <w:rFonts w:ascii="Book Antiqua" w:hAnsi="Book Antiqua" w:cs="Times New Roman"/>
          <w:caps/>
          <w:color w:val="000000" w:themeColor="text1"/>
          <w:sz w:val="24"/>
          <w:szCs w:val="24"/>
          <w:lang w:val="de-DE"/>
        </w:rPr>
        <w:t>l</w:t>
      </w:r>
      <w:r w:rsidRPr="001D2478">
        <w:rPr>
          <w:rFonts w:ascii="Book Antiqua" w:hAnsi="Book Antiqua" w:cs="Times New Roman"/>
          <w:color w:val="000000" w:themeColor="text1"/>
          <w:sz w:val="24"/>
          <w:szCs w:val="24"/>
          <w:lang w:val="de-DE"/>
        </w:rPr>
        <w:t>an Zhu (</w:t>
      </w:r>
      <w:bookmarkStart w:id="15" w:name="OLE_LINK38"/>
      <w:bookmarkStart w:id="16" w:name="OLE_LINK39"/>
      <w:r w:rsidRPr="001D2478">
        <w:rPr>
          <w:rFonts w:ascii="Book Antiqua" w:hAnsi="Book Antiqua" w:cs="Times New Roman"/>
          <w:color w:val="000000" w:themeColor="text1"/>
          <w:sz w:val="24"/>
          <w:szCs w:val="24"/>
          <w:lang w:val="de-DE"/>
        </w:rPr>
        <w:t>0000-0001-9853-6150</w:t>
      </w:r>
      <w:bookmarkEnd w:id="15"/>
      <w:bookmarkEnd w:id="16"/>
      <w:r w:rsidRPr="001D2478">
        <w:rPr>
          <w:rFonts w:ascii="Book Antiqua" w:hAnsi="Book Antiqua" w:cs="Times New Roman"/>
          <w:color w:val="000000" w:themeColor="text1"/>
          <w:sz w:val="24"/>
          <w:szCs w:val="24"/>
          <w:lang w:val="de-DE"/>
        </w:rPr>
        <w:t>)</w:t>
      </w:r>
      <w:r w:rsidRPr="001D2478">
        <w:rPr>
          <w:rFonts w:ascii="Book Antiqua" w:eastAsiaTheme="minorEastAsi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lang w:val="de-DE"/>
        </w:rPr>
        <w:t>Xu</w:t>
      </w:r>
      <w:r w:rsidR="005C5AFC" w:rsidRPr="001D2478">
        <w:rPr>
          <w:rFonts w:ascii="Book Antiqua" w:eastAsiaTheme="minorEastAsia" w:hAnsi="Book Antiqua" w:cs="Times New Roman" w:hint="eastAsia"/>
          <w:color w:val="000000" w:themeColor="text1"/>
          <w:sz w:val="24"/>
          <w:szCs w:val="24"/>
          <w:lang w:val="de-DE"/>
        </w:rPr>
        <w:t>-</w:t>
      </w:r>
      <w:r w:rsidRPr="001D2478">
        <w:rPr>
          <w:rFonts w:ascii="Book Antiqua" w:hAnsi="Book Antiqua" w:cs="Times New Roman"/>
          <w:caps/>
          <w:color w:val="000000" w:themeColor="text1"/>
          <w:sz w:val="24"/>
          <w:szCs w:val="24"/>
          <w:lang w:val="de-DE"/>
        </w:rPr>
        <w:t>f</w:t>
      </w:r>
      <w:r w:rsidRPr="001D2478">
        <w:rPr>
          <w:rFonts w:ascii="Book Antiqua" w:hAnsi="Book Antiqua" w:cs="Times New Roman"/>
          <w:color w:val="000000" w:themeColor="text1"/>
          <w:sz w:val="24"/>
          <w:szCs w:val="24"/>
          <w:lang w:val="de-DE"/>
        </w:rPr>
        <w:t>u Qin (</w:t>
      </w:r>
      <w:hyperlink r:id="rId6" w:tgtFrame="_blank" w:history="1">
        <w:r w:rsidRPr="001D2478">
          <w:rPr>
            <w:rFonts w:ascii="Book Antiqua" w:hAnsi="Book Antiqua" w:cs="Times New Roman"/>
            <w:color w:val="000000" w:themeColor="text1"/>
            <w:sz w:val="24"/>
            <w:szCs w:val="24"/>
            <w:lang w:val="de-DE"/>
          </w:rPr>
          <w:t>0000-0002-6771-2390</w:t>
        </w:r>
      </w:hyperlink>
      <w:r w:rsidRPr="001D2478">
        <w:rPr>
          <w:rFonts w:ascii="Book Antiqua" w:hAnsi="Book Antiqua" w:cs="Times New Roman"/>
          <w:color w:val="000000" w:themeColor="text1"/>
          <w:sz w:val="24"/>
          <w:szCs w:val="24"/>
          <w:lang w:val="de-DE"/>
        </w:rPr>
        <w:t>)</w:t>
      </w:r>
      <w:r w:rsidRPr="001D2478">
        <w:rPr>
          <w:rFonts w:ascii="Book Antiqua" w:eastAsiaTheme="minorEastAsi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lang w:val="de-DE"/>
        </w:rPr>
        <w:t>Hong Jiang (0000-0003-3956-8851)</w:t>
      </w:r>
      <w:r w:rsidRPr="001D2478">
        <w:rPr>
          <w:rFonts w:ascii="Book Antiqua" w:eastAsiaTheme="minorEastAsi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lang w:val="de-DE"/>
        </w:rPr>
        <w:t>Tian Xia (</w:t>
      </w:r>
      <w:hyperlink r:id="rId7" w:tgtFrame="orcid.blank" w:history="1">
        <w:r w:rsidRPr="001D2478">
          <w:rPr>
            <w:rFonts w:ascii="Book Antiqua" w:hAnsi="Book Antiqua" w:cs="Times New Roman"/>
            <w:color w:val="000000" w:themeColor="text1"/>
            <w:sz w:val="24"/>
            <w:szCs w:val="24"/>
            <w:lang w:val="de-DE"/>
          </w:rPr>
          <w:t>0000-0002-8664-7133</w:t>
        </w:r>
      </w:hyperlink>
      <w:r w:rsidRPr="001D2478">
        <w:rPr>
          <w:rFonts w:ascii="Book Antiqua" w:hAnsi="Book Antiqua" w:cs="Times New Roman"/>
          <w:color w:val="000000" w:themeColor="text1"/>
          <w:sz w:val="24"/>
          <w:szCs w:val="24"/>
          <w:lang w:val="de-DE"/>
        </w:rPr>
        <w:t>)</w:t>
      </w:r>
      <w:r w:rsidRPr="001D2478">
        <w:rPr>
          <w:rFonts w:ascii="Book Antiqua" w:eastAsiaTheme="minorEastAsi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lang w:val="de-DE"/>
        </w:rPr>
        <w:t>Yong</w:t>
      </w:r>
      <w:r w:rsidR="005C5AFC" w:rsidRPr="001D2478">
        <w:rPr>
          <w:rFonts w:ascii="Book Antiqua" w:eastAsiaTheme="minorEastAsia" w:hAnsi="Book Antiqua" w:cs="Times New Roman" w:hint="eastAsia"/>
          <w:color w:val="000000" w:themeColor="text1"/>
          <w:sz w:val="24"/>
          <w:szCs w:val="24"/>
          <w:lang w:val="de-DE"/>
        </w:rPr>
        <w:t>-</w:t>
      </w:r>
      <w:r w:rsidRPr="001D2478">
        <w:rPr>
          <w:rFonts w:ascii="Book Antiqua" w:hAnsi="Book Antiqua" w:cs="Times New Roman"/>
          <w:caps/>
          <w:color w:val="000000" w:themeColor="text1"/>
          <w:sz w:val="24"/>
          <w:szCs w:val="24"/>
          <w:lang w:val="de-DE"/>
        </w:rPr>
        <w:t>p</w:t>
      </w:r>
      <w:r w:rsidRPr="001D2478">
        <w:rPr>
          <w:rFonts w:ascii="Book Antiqua" w:hAnsi="Book Antiqua" w:cs="Times New Roman"/>
          <w:color w:val="000000" w:themeColor="text1"/>
          <w:sz w:val="24"/>
          <w:szCs w:val="24"/>
          <w:lang w:val="de-DE"/>
        </w:rPr>
        <w:t>ing Qu (</w:t>
      </w:r>
      <w:bookmarkStart w:id="17" w:name="OLE_LINK63"/>
      <w:bookmarkStart w:id="18" w:name="OLE_LINK64"/>
      <w:r w:rsidRPr="001D2478">
        <w:rPr>
          <w:rFonts w:ascii="Book Antiqua" w:hAnsi="Book Antiqua" w:cs="Times New Roman"/>
          <w:color w:val="000000" w:themeColor="text1"/>
          <w:sz w:val="24"/>
          <w:szCs w:val="24"/>
          <w:lang w:val="de-DE"/>
        </w:rPr>
        <w:t>0000-0002-4103-6566</w:t>
      </w:r>
      <w:bookmarkEnd w:id="17"/>
      <w:bookmarkEnd w:id="18"/>
      <w:r w:rsidRPr="001D2478">
        <w:rPr>
          <w:rFonts w:ascii="Book Antiqua" w:hAnsi="Book Antiqua" w:cs="Times New Roman"/>
          <w:color w:val="000000" w:themeColor="text1"/>
          <w:sz w:val="24"/>
          <w:szCs w:val="24"/>
          <w:lang w:val="de-DE"/>
        </w:rPr>
        <w:t>)</w:t>
      </w:r>
      <w:r w:rsidR="005C5AFC" w:rsidRPr="001D2478">
        <w:rPr>
          <w:rFonts w:ascii="Book Antiqua" w:eastAsiaTheme="minorEastAsia" w:hAnsi="Book Antiqua" w:cs="Times New Roman" w:hint="eastAsia"/>
          <w:color w:val="000000" w:themeColor="text1"/>
          <w:sz w:val="24"/>
          <w:szCs w:val="24"/>
          <w:lang w:val="de-DE"/>
        </w:rPr>
        <w:t>.</w:t>
      </w:r>
    </w:p>
    <w:p w:rsidR="007A3CBB" w:rsidRPr="001D2478" w:rsidRDefault="007A3CBB" w:rsidP="002D4DCC">
      <w:pPr>
        <w:adjustRightInd w:val="0"/>
        <w:spacing w:after="0" w:line="360" w:lineRule="auto"/>
        <w:contextualSpacing/>
        <w:rPr>
          <w:rFonts w:ascii="Book Antiqua" w:eastAsiaTheme="minorEastAsia" w:hAnsi="Book Antiqua" w:cs="Times New Roman"/>
          <w:color w:val="000000" w:themeColor="text1"/>
          <w:sz w:val="24"/>
          <w:szCs w:val="24"/>
          <w:lang w:val="de-DE"/>
        </w:rPr>
      </w:pPr>
    </w:p>
    <w:p w:rsidR="007A3CBB" w:rsidRPr="001D2478" w:rsidRDefault="007A3CBB" w:rsidP="002D4DCC">
      <w:pPr>
        <w:adjustRightInd w:val="0"/>
        <w:spacing w:after="0" w:line="360" w:lineRule="auto"/>
        <w:contextualSpacing/>
        <w:rPr>
          <w:rFonts w:ascii="Book Antiqua" w:hAnsi="Book Antiqua" w:cs="Times New Roman"/>
          <w:color w:val="000000" w:themeColor="text1"/>
          <w:sz w:val="24"/>
          <w:szCs w:val="24"/>
        </w:rPr>
      </w:pPr>
      <w:r w:rsidRPr="001D2478">
        <w:rPr>
          <w:rFonts w:ascii="Book Antiqua" w:hAnsi="Book Antiqua" w:cs="Times New Roman"/>
          <w:b/>
          <w:color w:val="000000" w:themeColor="text1"/>
          <w:sz w:val="24"/>
          <w:szCs w:val="24"/>
        </w:rPr>
        <w:t>Author contributions:</w:t>
      </w:r>
      <w:r w:rsidRPr="001D2478">
        <w:rPr>
          <w:rFonts w:ascii="Book Antiqua" w:eastAsiaTheme="minorEastAsia" w:hAnsi="Book Antiqua" w:cs="Times New Roman"/>
          <w:b/>
          <w:color w:val="000000" w:themeColor="text1"/>
          <w:sz w:val="24"/>
          <w:szCs w:val="24"/>
        </w:rPr>
        <w:t xml:space="preserve"> </w:t>
      </w:r>
      <w:r w:rsidRPr="001D2478">
        <w:rPr>
          <w:rFonts w:ascii="Book Antiqua" w:hAnsi="Book Antiqua" w:cs="Times New Roman"/>
          <w:color w:val="000000" w:themeColor="text1"/>
          <w:sz w:val="24"/>
          <w:szCs w:val="24"/>
          <w:lang w:val="de-DE"/>
        </w:rPr>
        <w:t>Ren</w:t>
      </w:r>
      <w:r w:rsidRPr="001D2478">
        <w:rPr>
          <w:rFonts w:ascii="Book Antiqua" w:hAnsi="Book Antiqua" w:cs="Times New Roman"/>
          <w:color w:val="000000" w:themeColor="text1"/>
          <w:sz w:val="24"/>
          <w:szCs w:val="24"/>
        </w:rPr>
        <w:t xml:space="preserve"> </w:t>
      </w:r>
      <w:r w:rsidRPr="001D2478">
        <w:rPr>
          <w:rFonts w:ascii="Book Antiqua" w:eastAsiaTheme="minorEastAsia" w:hAnsi="Book Antiqua" w:cs="Times New Roman"/>
          <w:color w:val="000000" w:themeColor="text1"/>
          <w:sz w:val="24"/>
          <w:szCs w:val="24"/>
        </w:rPr>
        <w:t xml:space="preserve">X </w:t>
      </w:r>
      <w:r w:rsidRPr="001D2478">
        <w:rPr>
          <w:rFonts w:ascii="Book Antiqua" w:hAnsi="Book Antiqua" w:cs="Times New Roman"/>
          <w:color w:val="000000" w:themeColor="text1"/>
          <w:sz w:val="24"/>
          <w:szCs w:val="24"/>
        </w:rPr>
        <w:t xml:space="preserve">substantial </w:t>
      </w:r>
      <w:bookmarkStart w:id="19" w:name="OLE_LINK7"/>
      <w:bookmarkStart w:id="20" w:name="OLE_LINK8"/>
      <w:r w:rsidRPr="001D2478">
        <w:rPr>
          <w:rFonts w:ascii="Book Antiqua" w:hAnsi="Book Antiqua" w:cs="Times New Roman"/>
          <w:color w:val="000000" w:themeColor="text1"/>
          <w:sz w:val="24"/>
          <w:szCs w:val="24"/>
        </w:rPr>
        <w:t>contributions to</w:t>
      </w:r>
      <w:bookmarkEnd w:id="19"/>
      <w:bookmarkEnd w:id="20"/>
      <w:r w:rsidRPr="001D2478">
        <w:rPr>
          <w:rFonts w:ascii="Book Antiqua" w:hAnsi="Book Antiqua" w:cs="Times New Roman"/>
          <w:color w:val="000000" w:themeColor="text1"/>
          <w:sz w:val="24"/>
          <w:szCs w:val="24"/>
        </w:rPr>
        <w:t xml:space="preserve"> conception and </w:t>
      </w:r>
      <w:r w:rsidRPr="001D2478">
        <w:rPr>
          <w:rFonts w:ascii="Book Antiqua" w:hAnsi="Book Antiqua" w:cs="Times New Roman"/>
          <w:color w:val="000000" w:themeColor="text1"/>
          <w:sz w:val="24"/>
          <w:szCs w:val="24"/>
        </w:rPr>
        <w:lastRenderedPageBreak/>
        <w:t>design of the study, acquisition of data, or analysis and interpretation of data;</w:t>
      </w:r>
      <w:r w:rsidR="00964A35"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lang w:val="de-DE"/>
        </w:rPr>
        <w:t>Zhu</w:t>
      </w:r>
      <w:r w:rsidRPr="001D2478">
        <w:rPr>
          <w:rFonts w:ascii="Book Antiqua" w:eastAsiaTheme="minorEastAsia" w:hAnsi="Book Antiqua" w:cs="Times New Roman"/>
          <w:color w:val="000000" w:themeColor="text1"/>
          <w:sz w:val="24"/>
          <w:szCs w:val="24"/>
          <w:lang w:val="de-DE"/>
        </w:rPr>
        <w:t xml:space="preserve"> CL</w:t>
      </w:r>
      <w:r w:rsidRPr="001D2478">
        <w:rPr>
          <w:rFonts w:ascii="Book Antiqua" w:hAnsi="Book Antiqua" w:cs="Times New Roman"/>
          <w:color w:val="000000" w:themeColor="text1"/>
          <w:sz w:val="24"/>
          <w:szCs w:val="24"/>
          <w:lang w:val="de-DE"/>
        </w:rPr>
        <w:t>, Qin</w:t>
      </w:r>
      <w:r w:rsidRPr="001D2478">
        <w:rPr>
          <w:rFonts w:ascii="Book Antiqua" w:eastAsiaTheme="minorEastAsia" w:hAnsi="Book Antiqua" w:cs="Times New Roman"/>
          <w:color w:val="000000" w:themeColor="text1"/>
          <w:sz w:val="24"/>
          <w:szCs w:val="24"/>
          <w:lang w:val="de-DE"/>
        </w:rPr>
        <w:t xml:space="preserve"> XF</w:t>
      </w:r>
      <w:r w:rsidRPr="001D2478">
        <w:rPr>
          <w:rFonts w:ascii="Book Antiqua" w:hAnsi="Book Antiqua" w:cs="Times New Roman"/>
          <w:color w:val="000000" w:themeColor="text1"/>
          <w:sz w:val="24"/>
          <w:szCs w:val="24"/>
          <w:lang w:val="de-DE"/>
        </w:rPr>
        <w:t>, Jiang</w:t>
      </w:r>
      <w:r w:rsidRPr="001D2478">
        <w:rPr>
          <w:rFonts w:ascii="Book Antiqua" w:eastAsiaTheme="minorEastAsia" w:hAnsi="Book Antiqua" w:cs="Times New Roman"/>
          <w:color w:val="000000" w:themeColor="text1"/>
          <w:sz w:val="24"/>
          <w:szCs w:val="24"/>
          <w:lang w:val="de-DE"/>
        </w:rPr>
        <w:t xml:space="preserve"> H</w:t>
      </w:r>
      <w:r w:rsidRPr="001D2478">
        <w:rPr>
          <w:rFonts w:ascii="Book Antiqua" w:hAnsi="Book Antiqua" w:cs="Times New Roman"/>
          <w:color w:val="000000" w:themeColor="text1"/>
          <w:sz w:val="24"/>
          <w:szCs w:val="24"/>
          <w:lang w:val="de-DE"/>
        </w:rPr>
        <w:t>, Xia</w:t>
      </w:r>
      <w:r w:rsidRPr="001D2478">
        <w:rPr>
          <w:rFonts w:ascii="Book Antiqua" w:eastAsiaTheme="minorEastAsia" w:hAnsi="Book Antiqua" w:cs="Times New Roman"/>
          <w:color w:val="000000" w:themeColor="text1"/>
          <w:sz w:val="24"/>
          <w:szCs w:val="24"/>
          <w:lang w:val="de-DE"/>
        </w:rPr>
        <w:t xml:space="preserve"> T</w:t>
      </w:r>
      <w:r w:rsidR="00964A35" w:rsidRPr="001D2478">
        <w:rPr>
          <w:rFonts w:ascii="Book Antiqua" w:eastAsiaTheme="minorEastAsia" w:hAnsi="Book Antiqua" w:cs="Times New Roman" w:hint="eastAsia"/>
          <w:color w:val="000000" w:themeColor="text1"/>
          <w:sz w:val="24"/>
          <w:szCs w:val="24"/>
          <w:lang w:val="de-DE"/>
        </w:rPr>
        <w:t xml:space="preserve"> and</w:t>
      </w:r>
      <w:r w:rsidRPr="001D2478">
        <w:rPr>
          <w:rFonts w:ascii="Book Antiqua" w:hAnsi="Book Antiqua" w:cs="Times New Roman"/>
          <w:color w:val="000000" w:themeColor="text1"/>
          <w:sz w:val="24"/>
          <w:szCs w:val="24"/>
          <w:lang w:val="de-DE"/>
        </w:rPr>
        <w:t xml:space="preserve"> Qu</w:t>
      </w:r>
      <w:r w:rsidRPr="001D2478">
        <w:rPr>
          <w:rFonts w:ascii="Book Antiqua" w:eastAsiaTheme="minorEastAsia" w:hAnsi="Book Antiqua" w:cs="Times New Roman"/>
          <w:color w:val="000000" w:themeColor="text1"/>
          <w:sz w:val="24"/>
          <w:szCs w:val="24"/>
          <w:lang w:val="de-DE"/>
        </w:rPr>
        <w:t xml:space="preserve"> YP</w:t>
      </w:r>
      <w:r w:rsidRPr="001D2478">
        <w:rPr>
          <w:rFonts w:ascii="Book Antiqua" w:hAnsi="Book Antiqua" w:cs="Times New Roman"/>
          <w:color w:val="000000" w:themeColor="text1"/>
          <w:sz w:val="24"/>
          <w:szCs w:val="24"/>
          <w:lang w:val="de-DE"/>
        </w:rPr>
        <w:t xml:space="preserve"> </w:t>
      </w:r>
      <w:r w:rsidR="00964A35" w:rsidRPr="001D2478">
        <w:rPr>
          <w:rFonts w:ascii="Book Antiqua" w:hAnsi="Book Antiqua" w:cs="Times New Roman"/>
          <w:color w:val="000000" w:themeColor="text1"/>
          <w:sz w:val="24"/>
          <w:szCs w:val="24"/>
        </w:rPr>
        <w:t>contribut</w:t>
      </w:r>
      <w:r w:rsidR="00964A35" w:rsidRPr="001D2478">
        <w:rPr>
          <w:rFonts w:ascii="Book Antiqua" w:eastAsiaTheme="minorEastAsia" w:hAnsi="Book Antiqua" w:cs="Times New Roman" w:hint="eastAsia"/>
          <w:color w:val="000000" w:themeColor="text1"/>
          <w:sz w:val="24"/>
          <w:szCs w:val="24"/>
        </w:rPr>
        <w:t>ed</w:t>
      </w:r>
      <w:r w:rsidR="00964A35" w:rsidRPr="001D2478">
        <w:rPr>
          <w:rFonts w:ascii="Book Antiqua" w:hAnsi="Book Antiqua" w:cs="Times New Roman"/>
          <w:color w:val="000000" w:themeColor="text1"/>
          <w:sz w:val="24"/>
          <w:szCs w:val="24"/>
        </w:rPr>
        <w:t xml:space="preserve"> to </w:t>
      </w:r>
      <w:r w:rsidRPr="001D2478">
        <w:rPr>
          <w:rFonts w:ascii="Book Antiqua" w:hAnsi="Book Antiqua" w:cs="Times New Roman"/>
          <w:color w:val="000000" w:themeColor="text1"/>
          <w:sz w:val="24"/>
          <w:szCs w:val="24"/>
        </w:rPr>
        <w:t>drafting the article or making critical revisions related to important intellectual content of the manuscript; All authors final approval of the version of the article to be published.</w:t>
      </w:r>
    </w:p>
    <w:p w:rsidR="008E6133" w:rsidRPr="001D2478" w:rsidRDefault="008E6133" w:rsidP="002D4DCC">
      <w:pPr>
        <w:spacing w:after="0" w:line="360" w:lineRule="auto"/>
        <w:contextualSpacing/>
        <w:rPr>
          <w:rFonts w:ascii="Book Antiqua" w:eastAsia="SimSun" w:hAnsi="Book Antiqua" w:cs="Times New Roman"/>
          <w:b/>
          <w:bCs/>
          <w:color w:val="000000" w:themeColor="text1"/>
          <w:sz w:val="24"/>
          <w:szCs w:val="24"/>
        </w:rPr>
      </w:pPr>
    </w:p>
    <w:p w:rsidR="002151E0" w:rsidRPr="001D2478" w:rsidRDefault="008E6133" w:rsidP="002D4DCC">
      <w:pPr>
        <w:spacing w:after="0" w:line="360" w:lineRule="auto"/>
        <w:contextualSpacing/>
        <w:rPr>
          <w:rFonts w:ascii="Book Antiqua" w:eastAsiaTheme="minorEastAsia" w:hAnsi="Book Antiqua" w:cs="Times New Roman"/>
          <w:color w:val="000000" w:themeColor="text1"/>
          <w:sz w:val="24"/>
          <w:szCs w:val="24"/>
        </w:rPr>
      </w:pPr>
      <w:r w:rsidRPr="001D2478">
        <w:rPr>
          <w:rFonts w:ascii="Book Antiqua" w:hAnsi="Book Antiqua" w:cs="Times New Roman"/>
          <w:b/>
          <w:bCs/>
          <w:color w:val="000000" w:themeColor="text1"/>
          <w:sz w:val="24"/>
          <w:szCs w:val="24"/>
        </w:rPr>
        <w:t xml:space="preserve">Informed consent statement: </w:t>
      </w:r>
      <w:r w:rsidRPr="001D2478">
        <w:rPr>
          <w:rFonts w:ascii="Book Antiqua" w:hAnsi="Book Antiqua" w:cs="Times New Roman"/>
          <w:color w:val="000000" w:themeColor="text1"/>
          <w:sz w:val="24"/>
          <w:szCs w:val="24"/>
        </w:rPr>
        <w:t>The patient provided written informed consent.</w:t>
      </w:r>
      <w:bookmarkStart w:id="21" w:name="OLE_LINK6"/>
      <w:bookmarkEnd w:id="6"/>
    </w:p>
    <w:p w:rsidR="008E6133" w:rsidRPr="001D2478" w:rsidRDefault="008E6133" w:rsidP="002D4DCC">
      <w:pPr>
        <w:spacing w:after="0" w:line="360" w:lineRule="auto"/>
        <w:contextualSpacing/>
        <w:rPr>
          <w:rFonts w:ascii="Book Antiqua" w:eastAsiaTheme="minorEastAsia" w:hAnsi="Book Antiqua" w:cs="Times New Roman"/>
          <w:color w:val="000000" w:themeColor="text1"/>
          <w:sz w:val="24"/>
          <w:szCs w:val="24"/>
        </w:rPr>
      </w:pPr>
    </w:p>
    <w:p w:rsidR="008E6133" w:rsidRPr="001D2478" w:rsidRDefault="008E6133" w:rsidP="002D4DCC">
      <w:pPr>
        <w:spacing w:after="0" w:line="360" w:lineRule="auto"/>
        <w:contextualSpacing/>
        <w:rPr>
          <w:rFonts w:ascii="Book Antiqua" w:eastAsiaTheme="minorEastAsia" w:hAnsi="Book Antiqua" w:cs="Times New Roman"/>
          <w:color w:val="000000" w:themeColor="text1"/>
          <w:sz w:val="24"/>
          <w:szCs w:val="24"/>
        </w:rPr>
      </w:pPr>
      <w:r w:rsidRPr="001D2478">
        <w:rPr>
          <w:rFonts w:ascii="Book Antiqua" w:hAnsi="Book Antiqua" w:cs="Times New Roman"/>
          <w:b/>
          <w:bCs/>
          <w:color w:val="000000" w:themeColor="text1"/>
          <w:sz w:val="24"/>
          <w:szCs w:val="24"/>
        </w:rPr>
        <w:t xml:space="preserve">Conflict-of-interest statement: </w:t>
      </w:r>
      <w:r w:rsidRPr="001D2478">
        <w:rPr>
          <w:rFonts w:ascii="Book Antiqua" w:hAnsi="Book Antiqua" w:cs="Times New Roman"/>
          <w:color w:val="000000" w:themeColor="text1"/>
          <w:sz w:val="24"/>
          <w:szCs w:val="24"/>
        </w:rPr>
        <w:t>All authors declare no conflicts of interest.</w:t>
      </w:r>
    </w:p>
    <w:p w:rsidR="002151E0" w:rsidRPr="001D2478" w:rsidRDefault="002151E0" w:rsidP="002D4DCC">
      <w:pPr>
        <w:spacing w:after="0" w:line="360" w:lineRule="auto"/>
        <w:contextualSpacing/>
        <w:rPr>
          <w:rFonts w:ascii="Book Antiqua" w:eastAsiaTheme="minorEastAsia" w:hAnsi="Book Antiqua" w:cs="Times New Roman"/>
          <w:b/>
          <w:bCs/>
          <w:color w:val="000000" w:themeColor="text1"/>
          <w:sz w:val="24"/>
          <w:szCs w:val="24"/>
        </w:rPr>
      </w:pPr>
    </w:p>
    <w:p w:rsidR="002151E0" w:rsidRPr="001D2478" w:rsidRDefault="002151E0" w:rsidP="002D4DCC">
      <w:pPr>
        <w:spacing w:after="0" w:line="360" w:lineRule="auto"/>
        <w:contextualSpacing/>
        <w:rPr>
          <w:rFonts w:ascii="Book Antiqua" w:eastAsiaTheme="minorEastAsia" w:hAnsi="Book Antiqua" w:cs="Times New Roman"/>
          <w:b/>
          <w:bCs/>
          <w:color w:val="000000" w:themeColor="text1"/>
          <w:sz w:val="24"/>
          <w:szCs w:val="24"/>
        </w:rPr>
      </w:pPr>
      <w:r w:rsidRPr="001D2478">
        <w:rPr>
          <w:rFonts w:ascii="Book Antiqua" w:hAnsi="Book Antiqua" w:cs="Times New Roman"/>
          <w:b/>
          <w:bCs/>
          <w:color w:val="000000" w:themeColor="text1"/>
          <w:sz w:val="24"/>
          <w:szCs w:val="24"/>
        </w:rPr>
        <w:t>CARE Checklist (201</w:t>
      </w:r>
      <w:r w:rsidRPr="001D2478">
        <w:rPr>
          <w:rFonts w:ascii="Book Antiqua" w:eastAsia="SimSun" w:hAnsi="Book Antiqua" w:cs="Times New Roman"/>
          <w:b/>
          <w:bCs/>
          <w:color w:val="000000" w:themeColor="text1"/>
          <w:sz w:val="24"/>
          <w:szCs w:val="24"/>
        </w:rPr>
        <w:t>6</w:t>
      </w:r>
      <w:r w:rsidRPr="001D2478">
        <w:rPr>
          <w:rFonts w:ascii="Book Antiqua" w:hAnsi="Book Antiqua" w:cs="Times New Roman"/>
          <w:b/>
          <w:bCs/>
          <w:color w:val="000000" w:themeColor="text1"/>
          <w:sz w:val="24"/>
          <w:szCs w:val="24"/>
        </w:rPr>
        <w:t xml:space="preserve">) statement: </w:t>
      </w:r>
      <w:r w:rsidRPr="001D2478">
        <w:rPr>
          <w:rFonts w:ascii="Book Antiqua" w:hAnsi="Book Antiqua" w:cs="Times New Roman"/>
          <w:color w:val="000000" w:themeColor="text1"/>
          <w:sz w:val="24"/>
          <w:szCs w:val="24"/>
        </w:rPr>
        <w:t>All authors read, prepared and revised the manuscript based on the CARE Checklist (201</w:t>
      </w:r>
      <w:r w:rsidRPr="001D2478">
        <w:rPr>
          <w:rFonts w:ascii="Book Antiqua" w:eastAsia="SimSun" w:hAnsi="Book Antiqua" w:cs="Times New Roman"/>
          <w:color w:val="000000" w:themeColor="text1"/>
          <w:sz w:val="24"/>
          <w:szCs w:val="24"/>
        </w:rPr>
        <w:t>6</w:t>
      </w:r>
      <w:r w:rsidRPr="001D2478">
        <w:rPr>
          <w:rFonts w:ascii="Book Antiqua" w:hAnsi="Book Antiqua" w:cs="Times New Roman"/>
          <w:color w:val="000000" w:themeColor="text1"/>
          <w:sz w:val="24"/>
          <w:szCs w:val="24"/>
        </w:rPr>
        <w:t>).</w:t>
      </w:r>
    </w:p>
    <w:bookmarkEnd w:id="21"/>
    <w:p w:rsidR="008E6133" w:rsidRPr="001D2478" w:rsidRDefault="008E6133" w:rsidP="002D4DCC">
      <w:pPr>
        <w:adjustRightInd w:val="0"/>
        <w:spacing w:after="0" w:line="360" w:lineRule="auto"/>
        <w:contextualSpacing/>
        <w:rPr>
          <w:rFonts w:ascii="Book Antiqua" w:eastAsiaTheme="minorEastAsia" w:hAnsi="Book Antiqua" w:cs="Times New Roman"/>
          <w:color w:val="000000" w:themeColor="text1"/>
          <w:sz w:val="24"/>
          <w:szCs w:val="24"/>
        </w:rPr>
      </w:pPr>
    </w:p>
    <w:p w:rsidR="00C5697E" w:rsidRPr="001D2478" w:rsidRDefault="00C5697E" w:rsidP="002D4DCC">
      <w:pPr>
        <w:spacing w:after="0" w:line="360" w:lineRule="auto"/>
        <w:rPr>
          <w:rFonts w:ascii="Book Antiqua" w:hAnsi="Book Antiqua"/>
          <w:color w:val="000000" w:themeColor="text1"/>
          <w:sz w:val="24"/>
        </w:rPr>
      </w:pPr>
      <w:bookmarkStart w:id="22" w:name="OLE_LINK507"/>
      <w:bookmarkStart w:id="23" w:name="OLE_LINK506"/>
      <w:bookmarkStart w:id="24" w:name="OLE_LINK496"/>
      <w:bookmarkStart w:id="25" w:name="OLE_LINK479"/>
      <w:bookmarkStart w:id="26" w:name="OLE_LINK171"/>
      <w:bookmarkStart w:id="27" w:name="OLE_LINK172"/>
      <w:bookmarkStart w:id="28" w:name="OLE_LINK323"/>
      <w:r w:rsidRPr="001D2478">
        <w:rPr>
          <w:rFonts w:ascii="Book Antiqua" w:hAnsi="Book Antiqua"/>
          <w:b/>
          <w:color w:val="000000" w:themeColor="text1"/>
          <w:sz w:val="24"/>
        </w:rPr>
        <w:t xml:space="preserve">Open-Access: </w:t>
      </w:r>
      <w:bookmarkStart w:id="29" w:name="OLE_LINK144"/>
      <w:bookmarkStart w:id="30" w:name="OLE_LINK146"/>
      <w:bookmarkStart w:id="31" w:name="OLE_LINK191"/>
      <w:r w:rsidRPr="001D2478">
        <w:rPr>
          <w:rFonts w:ascii="Book Antiqua" w:hAnsi="Book Antiqua"/>
          <w:color w:val="000000" w:themeColor="text1"/>
          <w:sz w:val="24"/>
        </w:rPr>
        <w:t>This article is an open-access</w:t>
      </w:r>
      <w:r w:rsidRPr="001D2478">
        <w:rPr>
          <w:rFonts w:ascii="Book Antiqua" w:hAnsi="Book Antiqua" w:hint="eastAsia"/>
          <w:color w:val="000000" w:themeColor="text1"/>
          <w:sz w:val="24"/>
        </w:rPr>
        <w:t xml:space="preserve"> </w:t>
      </w:r>
      <w:r w:rsidRPr="001D2478">
        <w:rPr>
          <w:rFonts w:ascii="Book Antiqua" w:hAnsi="Book Antiqua"/>
          <w:color w:val="000000" w:themeColor="text1"/>
          <w:sz w:val="24"/>
        </w:rPr>
        <w:t>article</w:t>
      </w:r>
      <w:r w:rsidRPr="001D2478">
        <w:rPr>
          <w:rFonts w:ascii="Book Antiqua" w:hAnsi="Book Antiqua" w:hint="eastAsia"/>
          <w:color w:val="000000" w:themeColor="text1"/>
          <w:sz w:val="24"/>
        </w:rPr>
        <w:t xml:space="preserve"> </w:t>
      </w:r>
      <w:r w:rsidRPr="001D2478">
        <w:rPr>
          <w:rFonts w:ascii="Book Antiqua" w:hAnsi="Book Antiqua"/>
          <w:color w:val="000000" w:themeColor="text1"/>
          <w:sz w:val="24"/>
        </w:rPr>
        <w:t>which was selected by an in-house editor and fully peer-reviewed by external reviewers. It is distributed</w:t>
      </w:r>
      <w:r w:rsidRPr="001D2478">
        <w:rPr>
          <w:rFonts w:ascii="Book Antiqua" w:hAnsi="Book Antiqua" w:hint="eastAsia"/>
          <w:color w:val="000000" w:themeColor="text1"/>
          <w:sz w:val="24"/>
        </w:rPr>
        <w:t xml:space="preserve"> </w:t>
      </w:r>
      <w:r w:rsidRPr="001D2478">
        <w:rPr>
          <w:rFonts w:ascii="Book Antiqua" w:hAnsi="Book Antiqua"/>
          <w:color w:val="000000" w:themeColor="text1"/>
          <w:sz w:val="24"/>
        </w:rPr>
        <w:t>in</w:t>
      </w:r>
      <w:r w:rsidRPr="001D2478">
        <w:rPr>
          <w:rFonts w:ascii="Book Antiqua" w:hAnsi="Book Antiqua" w:hint="eastAsia"/>
          <w:color w:val="000000" w:themeColor="text1"/>
          <w:sz w:val="24"/>
        </w:rPr>
        <w:t xml:space="preserve"> </w:t>
      </w:r>
      <w:r w:rsidRPr="001D2478">
        <w:rPr>
          <w:rFonts w:ascii="Book Antiqua" w:hAnsi="Book Antiqua"/>
          <w:color w:val="000000" w:themeColor="text1"/>
          <w:sz w:val="24"/>
        </w:rPr>
        <w:t>accordance</w:t>
      </w:r>
      <w:r w:rsidRPr="001D2478">
        <w:rPr>
          <w:rFonts w:ascii="Book Antiqua" w:hAnsi="Book Antiqua" w:hint="eastAsia"/>
          <w:color w:val="000000" w:themeColor="text1"/>
          <w:sz w:val="24"/>
        </w:rPr>
        <w:t xml:space="preserve"> </w:t>
      </w:r>
      <w:r w:rsidRPr="001D2478">
        <w:rPr>
          <w:rFonts w:ascii="Book Antiqua" w:hAnsi="Book Antiqua"/>
          <w:color w:val="000000" w:themeColor="text1"/>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2"/>
      <w:bookmarkEnd w:id="23"/>
      <w:bookmarkEnd w:id="24"/>
      <w:bookmarkEnd w:id="25"/>
    </w:p>
    <w:bookmarkEnd w:id="26"/>
    <w:bookmarkEnd w:id="27"/>
    <w:bookmarkEnd w:id="28"/>
    <w:bookmarkEnd w:id="29"/>
    <w:bookmarkEnd w:id="30"/>
    <w:bookmarkEnd w:id="31"/>
    <w:p w:rsidR="00C5697E" w:rsidRPr="001D2478" w:rsidRDefault="00C5697E" w:rsidP="002D4DCC">
      <w:pPr>
        <w:spacing w:after="0" w:line="360" w:lineRule="auto"/>
        <w:rPr>
          <w:rFonts w:ascii="Book Antiqua" w:eastAsiaTheme="minorEastAsia" w:hAnsi="Book Antiqua"/>
          <w:b/>
          <w:color w:val="000000" w:themeColor="text1"/>
          <w:sz w:val="24"/>
        </w:rPr>
      </w:pPr>
    </w:p>
    <w:p w:rsidR="00C5697E" w:rsidRPr="001D2478" w:rsidRDefault="00C5697E" w:rsidP="002D4DCC">
      <w:pPr>
        <w:spacing w:after="0" w:line="360" w:lineRule="auto"/>
        <w:rPr>
          <w:color w:val="000000" w:themeColor="text1"/>
        </w:rPr>
      </w:pPr>
      <w:r w:rsidRPr="001D2478">
        <w:rPr>
          <w:rFonts w:ascii="Book Antiqua" w:hAnsi="Book Antiqua"/>
          <w:b/>
          <w:color w:val="000000" w:themeColor="text1"/>
          <w:sz w:val="24"/>
        </w:rPr>
        <w:t xml:space="preserve">Manuscript source: </w:t>
      </w:r>
      <w:r w:rsidRPr="001D2478">
        <w:rPr>
          <w:rFonts w:ascii="Book Antiqua" w:hAnsi="Book Antiqua"/>
          <w:color w:val="000000" w:themeColor="text1"/>
          <w:sz w:val="24"/>
        </w:rPr>
        <w:t>Unsolicited manuscript</w:t>
      </w:r>
    </w:p>
    <w:p w:rsidR="00A74471" w:rsidRPr="001D2478" w:rsidRDefault="00A74471" w:rsidP="002D4DCC">
      <w:pPr>
        <w:adjustRightInd w:val="0"/>
        <w:spacing w:after="0" w:line="360" w:lineRule="auto"/>
        <w:contextualSpacing/>
        <w:rPr>
          <w:rFonts w:ascii="Book Antiqua" w:eastAsiaTheme="minorEastAsia" w:hAnsi="Book Antiqua" w:cs="Times New Roman"/>
          <w:color w:val="000000" w:themeColor="text1"/>
          <w:sz w:val="24"/>
          <w:szCs w:val="24"/>
        </w:rPr>
      </w:pPr>
    </w:p>
    <w:p w:rsidR="007A3CBB" w:rsidRPr="008D1557" w:rsidRDefault="00C5697E" w:rsidP="002D4DCC">
      <w:pPr>
        <w:spacing w:after="0" w:line="360" w:lineRule="auto"/>
        <w:rPr>
          <w:rFonts w:ascii="Book Antiqua" w:eastAsiaTheme="minorEastAsia" w:hAnsi="Book Antiqua" w:cs="Times New Roman"/>
          <w:color w:val="000000" w:themeColor="text1"/>
          <w:sz w:val="24"/>
          <w:szCs w:val="24"/>
        </w:rPr>
      </w:pPr>
      <w:bookmarkStart w:id="32" w:name="OLE_LINK23"/>
      <w:bookmarkStart w:id="33" w:name="OLE_LINK24"/>
      <w:r w:rsidRPr="001D2478">
        <w:rPr>
          <w:rFonts w:ascii="Book Antiqua" w:hAnsi="Book Antiqua" w:cs="Times New Roman"/>
          <w:b/>
          <w:color w:val="000000" w:themeColor="text1"/>
          <w:sz w:val="24"/>
          <w:szCs w:val="24"/>
        </w:rPr>
        <w:t>Corresponding author to</w:t>
      </w:r>
      <w:r w:rsidR="007A3CBB" w:rsidRPr="001D2478">
        <w:rPr>
          <w:rFonts w:ascii="Book Antiqua" w:hAnsi="Book Antiqua" w:cs="Times New Roman"/>
          <w:b/>
          <w:color w:val="000000" w:themeColor="text1"/>
          <w:sz w:val="24"/>
          <w:szCs w:val="24"/>
        </w:rPr>
        <w:t>:</w:t>
      </w:r>
      <w:r w:rsidR="007A3CBB" w:rsidRPr="001D2478">
        <w:rPr>
          <w:rFonts w:ascii="Book Antiqua" w:eastAsiaTheme="minorEastAsia" w:hAnsi="Book Antiqua" w:cs="Times New Roman"/>
          <w:b/>
          <w:color w:val="000000" w:themeColor="text1"/>
          <w:sz w:val="24"/>
          <w:szCs w:val="24"/>
        </w:rPr>
        <w:t xml:space="preserve"> </w:t>
      </w:r>
      <w:bookmarkStart w:id="34" w:name="OLE_LINK19"/>
      <w:bookmarkStart w:id="35" w:name="OLE_LINK20"/>
      <w:r w:rsidR="007A3CBB" w:rsidRPr="001D2478">
        <w:rPr>
          <w:rFonts w:ascii="Book Antiqua" w:hAnsi="Book Antiqua" w:cs="Times New Roman"/>
          <w:b/>
          <w:color w:val="000000" w:themeColor="text1"/>
          <w:sz w:val="24"/>
          <w:szCs w:val="24"/>
          <w:lang w:val="de-DE"/>
        </w:rPr>
        <w:t>Xu Ren</w:t>
      </w:r>
      <w:bookmarkEnd w:id="34"/>
      <w:bookmarkEnd w:id="35"/>
      <w:r w:rsidR="007A3CBB" w:rsidRPr="001D2478">
        <w:rPr>
          <w:rFonts w:ascii="Book Antiqua" w:eastAsiaTheme="minorEastAsia" w:hAnsi="Book Antiqua" w:cs="Times New Roman"/>
          <w:b/>
          <w:color w:val="000000" w:themeColor="text1"/>
          <w:sz w:val="24"/>
          <w:szCs w:val="24"/>
          <w:lang w:val="de-DE"/>
        </w:rPr>
        <w:t>, MD,</w:t>
      </w:r>
      <w:r w:rsidR="007A3CBB" w:rsidRPr="001D2478">
        <w:rPr>
          <w:rFonts w:ascii="Book Antiqua" w:eastAsiaTheme="minorEastAsia" w:hAnsi="Book Antiqua" w:cs="Times New Roman"/>
          <w:color w:val="000000" w:themeColor="text1"/>
          <w:sz w:val="24"/>
          <w:szCs w:val="24"/>
          <w:lang w:val="de-DE"/>
        </w:rPr>
        <w:t xml:space="preserve"> </w:t>
      </w:r>
      <w:r w:rsidR="007A3CBB" w:rsidRPr="001D2478">
        <w:rPr>
          <w:rFonts w:ascii="Book Antiqua" w:eastAsiaTheme="minorEastAsia" w:hAnsi="Book Antiqua" w:cs="Times New Roman"/>
          <w:b/>
          <w:caps/>
          <w:color w:val="000000" w:themeColor="text1"/>
          <w:sz w:val="24"/>
          <w:szCs w:val="24"/>
        </w:rPr>
        <w:t>c</w:t>
      </w:r>
      <w:r w:rsidR="007A3CBB" w:rsidRPr="001D2478">
        <w:rPr>
          <w:rFonts w:ascii="Book Antiqua" w:eastAsiaTheme="minorEastAsia" w:hAnsi="Book Antiqua" w:cs="Times New Roman"/>
          <w:b/>
          <w:color w:val="000000" w:themeColor="text1"/>
          <w:sz w:val="24"/>
          <w:szCs w:val="24"/>
        </w:rPr>
        <w:t xml:space="preserve">hief </w:t>
      </w:r>
      <w:r w:rsidR="007A3CBB" w:rsidRPr="001D2478">
        <w:rPr>
          <w:rFonts w:ascii="Book Antiqua" w:eastAsiaTheme="minorEastAsia" w:hAnsi="Book Antiqua" w:cs="Times New Roman"/>
          <w:b/>
          <w:caps/>
          <w:color w:val="000000" w:themeColor="text1"/>
          <w:sz w:val="24"/>
          <w:szCs w:val="24"/>
        </w:rPr>
        <w:t>p</w:t>
      </w:r>
      <w:r w:rsidR="007A3CBB" w:rsidRPr="001D2478">
        <w:rPr>
          <w:rFonts w:ascii="Book Antiqua" w:eastAsiaTheme="minorEastAsia" w:hAnsi="Book Antiqua" w:cs="Times New Roman"/>
          <w:b/>
          <w:color w:val="000000" w:themeColor="text1"/>
          <w:sz w:val="24"/>
          <w:szCs w:val="24"/>
        </w:rPr>
        <w:t>hysician</w:t>
      </w:r>
      <w:r w:rsidR="007A3CBB" w:rsidRPr="001D2478">
        <w:rPr>
          <w:rFonts w:ascii="Book Antiqua" w:eastAsiaTheme="minorEastAsia" w:hAnsi="Book Antiqua" w:cs="Times New Roman"/>
          <w:color w:val="000000" w:themeColor="text1"/>
          <w:sz w:val="24"/>
          <w:szCs w:val="24"/>
        </w:rPr>
        <w:t xml:space="preserve">, </w:t>
      </w:r>
      <w:bookmarkStart w:id="36" w:name="OLE_LINK16"/>
      <w:bookmarkStart w:id="37" w:name="OLE_LINK17"/>
      <w:bookmarkStart w:id="38" w:name="OLE_LINK254"/>
      <w:r w:rsidR="007A3CBB" w:rsidRPr="001D2478">
        <w:rPr>
          <w:rFonts w:ascii="Book Antiqua" w:hAnsi="Book Antiqua" w:cs="Times New Roman"/>
          <w:color w:val="000000" w:themeColor="text1"/>
          <w:sz w:val="24"/>
          <w:szCs w:val="24"/>
          <w:lang w:val="de-DE"/>
        </w:rPr>
        <w:t xml:space="preserve">Digestive Disease Hospital of </w:t>
      </w:r>
      <w:bookmarkStart w:id="39" w:name="OLE_LINK18"/>
      <w:bookmarkStart w:id="40" w:name="OLE_LINK21"/>
      <w:r w:rsidR="007A3CBB" w:rsidRPr="001D2478">
        <w:rPr>
          <w:rFonts w:ascii="Book Antiqua" w:hAnsi="Book Antiqua" w:cs="Times New Roman"/>
          <w:color w:val="000000" w:themeColor="text1"/>
          <w:sz w:val="24"/>
          <w:szCs w:val="24"/>
          <w:lang w:val="de-DE"/>
        </w:rPr>
        <w:t>Heilingjiang Provincial Hospital</w:t>
      </w:r>
      <w:bookmarkEnd w:id="36"/>
      <w:bookmarkEnd w:id="37"/>
      <w:bookmarkEnd w:id="38"/>
      <w:bookmarkEnd w:id="39"/>
      <w:bookmarkEnd w:id="40"/>
      <w:r w:rsidR="007A3CBB" w:rsidRPr="001D2478">
        <w:rPr>
          <w:rFonts w:ascii="Book Antiqua" w:hAnsi="Book Antiqua" w:cs="Times New Roman"/>
          <w:color w:val="000000" w:themeColor="text1"/>
          <w:sz w:val="24"/>
          <w:szCs w:val="24"/>
          <w:lang w:val="de-DE"/>
        </w:rPr>
        <w:t>, Harbin</w:t>
      </w:r>
      <w:bookmarkStart w:id="41" w:name="OLE_LINK42"/>
      <w:bookmarkStart w:id="42" w:name="OLE_LINK43"/>
      <w:bookmarkStart w:id="43" w:name="OLE_LINK60"/>
      <w:r w:rsidR="007A3CBB" w:rsidRPr="001D2478">
        <w:rPr>
          <w:rFonts w:ascii="Book Antiqua" w:hAnsi="Book Antiqua" w:cs="Times New Roman"/>
          <w:color w:val="000000" w:themeColor="text1"/>
          <w:sz w:val="24"/>
          <w:szCs w:val="24"/>
          <w:lang w:val="de-DE"/>
        </w:rPr>
        <w:t>150001</w:t>
      </w:r>
      <w:bookmarkEnd w:id="41"/>
      <w:bookmarkEnd w:id="42"/>
      <w:bookmarkEnd w:id="43"/>
      <w:r w:rsidR="007A3CBB" w:rsidRPr="001D2478">
        <w:rPr>
          <w:rFonts w:ascii="Book Antiqua" w:hAnsi="Book Antiqua" w:cs="Times New Roman"/>
          <w:color w:val="000000" w:themeColor="text1"/>
          <w:sz w:val="24"/>
          <w:szCs w:val="24"/>
          <w:lang w:val="de-DE"/>
        </w:rPr>
        <w:t>, Heilongjiang</w:t>
      </w:r>
      <w:r w:rsidR="007A3CBB" w:rsidRPr="001D2478">
        <w:rPr>
          <w:rFonts w:ascii="Book Antiqua" w:eastAsiaTheme="minorEastAsia" w:hAnsi="Book Antiqua" w:cs="Times New Roman"/>
          <w:color w:val="000000" w:themeColor="text1"/>
          <w:sz w:val="24"/>
          <w:szCs w:val="24"/>
          <w:lang w:val="de-DE"/>
        </w:rPr>
        <w:t xml:space="preserve"> Province</w:t>
      </w:r>
      <w:r w:rsidR="007A3CBB" w:rsidRPr="001D2478">
        <w:rPr>
          <w:rFonts w:ascii="Book Antiqua" w:hAnsi="Book Antiqua" w:cs="Times New Roman"/>
          <w:color w:val="000000" w:themeColor="text1"/>
          <w:sz w:val="24"/>
          <w:szCs w:val="24"/>
          <w:lang w:val="de-DE"/>
        </w:rPr>
        <w:t>, China</w:t>
      </w:r>
      <w:r w:rsidR="007A3CBB" w:rsidRPr="001D2478">
        <w:rPr>
          <w:rFonts w:ascii="Book Antiqua" w:eastAsiaTheme="minorEastAsia" w:hAnsi="Book Antiqua" w:cs="Times New Roman"/>
          <w:color w:val="000000" w:themeColor="text1"/>
          <w:sz w:val="24"/>
          <w:szCs w:val="24"/>
          <w:lang w:val="de-DE"/>
        </w:rPr>
        <w:t xml:space="preserve">. </w:t>
      </w:r>
      <w:bookmarkStart w:id="44" w:name="OLE_LINK14"/>
      <w:bookmarkStart w:id="45" w:name="OLE_LINK15"/>
      <w:r w:rsidR="008D1557">
        <w:rPr>
          <w:rFonts w:ascii="Book Antiqua" w:hAnsi="Book Antiqua" w:cs="Times New Roman"/>
          <w:color w:val="000000" w:themeColor="text1"/>
          <w:kern w:val="0"/>
          <w:sz w:val="24"/>
          <w:szCs w:val="24"/>
        </w:rPr>
        <w:fldChar w:fldCharType="begin"/>
      </w:r>
      <w:r w:rsidR="008D1557">
        <w:rPr>
          <w:rFonts w:ascii="Book Antiqua" w:hAnsi="Book Antiqua" w:cs="Times New Roman"/>
          <w:color w:val="000000" w:themeColor="text1"/>
          <w:kern w:val="0"/>
          <w:sz w:val="24"/>
          <w:szCs w:val="24"/>
        </w:rPr>
        <w:instrText xml:space="preserve"> HYPERLINK "mailto:</w:instrText>
      </w:r>
      <w:r w:rsidR="008D1557" w:rsidRPr="008D1557">
        <w:rPr>
          <w:rFonts w:ascii="Book Antiqua" w:hAnsi="Book Antiqua" w:cs="Times New Roman"/>
          <w:color w:val="000000" w:themeColor="text1"/>
          <w:kern w:val="0"/>
          <w:sz w:val="24"/>
          <w:szCs w:val="24"/>
        </w:rPr>
        <w:instrText>hljxhy2001@126.com</w:instrText>
      </w:r>
      <w:r w:rsidR="008D1557">
        <w:rPr>
          <w:rFonts w:ascii="Book Antiqua" w:hAnsi="Book Antiqua" w:cs="Times New Roman"/>
          <w:color w:val="000000" w:themeColor="text1"/>
          <w:kern w:val="0"/>
          <w:sz w:val="24"/>
          <w:szCs w:val="24"/>
        </w:rPr>
        <w:instrText xml:space="preserve">" </w:instrText>
      </w:r>
      <w:r w:rsidR="008D1557">
        <w:rPr>
          <w:rFonts w:ascii="Book Antiqua" w:hAnsi="Book Antiqua" w:cs="Times New Roman"/>
          <w:color w:val="000000" w:themeColor="text1"/>
          <w:kern w:val="0"/>
          <w:sz w:val="24"/>
          <w:szCs w:val="24"/>
        </w:rPr>
        <w:fldChar w:fldCharType="separate"/>
      </w:r>
      <w:r w:rsidR="008D1557" w:rsidRPr="00FF627C">
        <w:rPr>
          <w:rStyle w:val="Hyperlink"/>
          <w:rFonts w:ascii="Book Antiqua" w:hAnsi="Book Antiqua" w:cs="Times New Roman"/>
          <w:kern w:val="0"/>
          <w:sz w:val="24"/>
          <w:szCs w:val="24"/>
        </w:rPr>
        <w:t>hljxhy2001@126.com</w:t>
      </w:r>
      <w:bookmarkEnd w:id="44"/>
      <w:bookmarkEnd w:id="45"/>
      <w:r w:rsidR="008D1557">
        <w:rPr>
          <w:rFonts w:ascii="Book Antiqua" w:hAnsi="Book Antiqua" w:cs="Times New Roman"/>
          <w:color w:val="000000" w:themeColor="text1"/>
          <w:kern w:val="0"/>
          <w:sz w:val="24"/>
          <w:szCs w:val="24"/>
        </w:rPr>
        <w:fldChar w:fldCharType="end"/>
      </w:r>
    </w:p>
    <w:bookmarkEnd w:id="32"/>
    <w:bookmarkEnd w:id="33"/>
    <w:p w:rsidR="007A3CBB" w:rsidRPr="001D2478" w:rsidRDefault="005D5570" w:rsidP="002D4DCC">
      <w:pPr>
        <w:adjustRightInd w:val="0"/>
        <w:spacing w:after="0" w:line="360" w:lineRule="auto"/>
        <w:contextualSpacing/>
        <w:rPr>
          <w:rFonts w:ascii="Book Antiqua" w:eastAsiaTheme="minorEastAsia" w:hAnsi="Book Antiqua" w:cs="Times New Roman"/>
          <w:color w:val="000000" w:themeColor="text1"/>
          <w:sz w:val="24"/>
          <w:szCs w:val="24"/>
        </w:rPr>
      </w:pPr>
      <w:r w:rsidRPr="001D2478">
        <w:rPr>
          <w:rFonts w:ascii="Book Antiqua" w:hAnsi="Book Antiqua" w:cs="Times New Roman"/>
          <w:b/>
          <w:color w:val="000000" w:themeColor="text1"/>
          <w:sz w:val="24"/>
          <w:szCs w:val="24"/>
        </w:rPr>
        <w:t>Telephone:</w:t>
      </w:r>
      <w:r w:rsidR="007A3CBB" w:rsidRPr="001D2478">
        <w:rPr>
          <w:rFonts w:ascii="Book Antiqua" w:hAnsi="Book Antiqua" w:cs="Times New Roman"/>
          <w:b/>
          <w:color w:val="000000" w:themeColor="text1"/>
          <w:sz w:val="24"/>
          <w:szCs w:val="24"/>
        </w:rPr>
        <w:t xml:space="preserve"> </w:t>
      </w:r>
      <w:r w:rsidR="007A3CBB" w:rsidRPr="001D2478">
        <w:rPr>
          <w:rFonts w:ascii="Book Antiqua" w:hAnsi="Book Antiqua" w:cs="Times New Roman"/>
          <w:color w:val="000000" w:themeColor="text1"/>
          <w:sz w:val="24"/>
          <w:szCs w:val="24"/>
        </w:rPr>
        <w:t>+86-</w:t>
      </w:r>
      <w:r w:rsidR="007A3CBB" w:rsidRPr="001D2478">
        <w:rPr>
          <w:rFonts w:ascii="Book Antiqua" w:eastAsiaTheme="minorEastAsia" w:hAnsi="Book Antiqua" w:cs="Times New Roman"/>
          <w:color w:val="000000" w:themeColor="text1"/>
          <w:sz w:val="24"/>
          <w:szCs w:val="24"/>
        </w:rPr>
        <w:t>451-88025065</w:t>
      </w:r>
    </w:p>
    <w:p w:rsidR="007A3CBB" w:rsidRPr="001D2478" w:rsidRDefault="007A3CBB" w:rsidP="002D4DCC">
      <w:pPr>
        <w:adjustRightInd w:val="0"/>
        <w:spacing w:after="0" w:line="360" w:lineRule="auto"/>
        <w:contextualSpacing/>
        <w:rPr>
          <w:rFonts w:ascii="Book Antiqua" w:eastAsiaTheme="minorEastAsia" w:hAnsi="Book Antiqua" w:cs="Times New Roman"/>
          <w:noProof/>
          <w:color w:val="000000" w:themeColor="text1"/>
          <w:kern w:val="0"/>
          <w:sz w:val="24"/>
          <w:szCs w:val="24"/>
        </w:rPr>
      </w:pPr>
      <w:r w:rsidRPr="001D2478">
        <w:rPr>
          <w:rFonts w:ascii="Book Antiqua" w:eastAsiaTheme="minorEastAsia" w:hAnsi="Book Antiqua" w:cs="Times New Roman"/>
          <w:b/>
          <w:color w:val="000000" w:themeColor="text1"/>
          <w:sz w:val="24"/>
          <w:szCs w:val="24"/>
        </w:rPr>
        <w:t>Fax:</w:t>
      </w:r>
      <w:r w:rsidRPr="001D2478">
        <w:rPr>
          <w:rFonts w:ascii="Book Antiqua" w:hAnsi="Book Antiqua" w:cs="Times New Roman"/>
          <w:color w:val="000000" w:themeColor="text1"/>
          <w:sz w:val="24"/>
          <w:szCs w:val="24"/>
        </w:rPr>
        <w:t xml:space="preserve"> </w:t>
      </w:r>
      <w:bookmarkStart w:id="46" w:name="OLE_LINK50"/>
      <w:bookmarkStart w:id="47" w:name="OLE_LINK96"/>
      <w:r w:rsidRPr="001D2478">
        <w:rPr>
          <w:rFonts w:ascii="Book Antiqua" w:hAnsi="Book Antiqua" w:cs="Times New Roman"/>
          <w:color w:val="000000" w:themeColor="text1"/>
          <w:sz w:val="24"/>
          <w:szCs w:val="24"/>
        </w:rPr>
        <w:t>+</w:t>
      </w:r>
      <w:r w:rsidRPr="001D2478">
        <w:rPr>
          <w:rFonts w:ascii="Book Antiqua" w:hAnsi="Book Antiqua" w:cs="Times New Roman"/>
          <w:noProof/>
          <w:color w:val="000000" w:themeColor="text1"/>
          <w:kern w:val="0"/>
          <w:sz w:val="24"/>
          <w:szCs w:val="24"/>
        </w:rPr>
        <w:t>86-</w:t>
      </w:r>
      <w:bookmarkEnd w:id="46"/>
      <w:bookmarkEnd w:id="47"/>
      <w:r w:rsidRPr="001D2478">
        <w:rPr>
          <w:rFonts w:ascii="Book Antiqua" w:hAnsi="Book Antiqua" w:cs="Times New Roman"/>
          <w:noProof/>
          <w:color w:val="000000" w:themeColor="text1"/>
          <w:kern w:val="0"/>
          <w:sz w:val="24"/>
          <w:szCs w:val="24"/>
        </w:rPr>
        <w:t>451-</w:t>
      </w:r>
      <w:r w:rsidRPr="001D2478">
        <w:rPr>
          <w:rFonts w:ascii="Book Antiqua" w:eastAsiaTheme="minorEastAsia" w:hAnsi="Book Antiqua" w:cs="Times New Roman"/>
          <w:noProof/>
          <w:color w:val="000000" w:themeColor="text1"/>
          <w:kern w:val="0"/>
          <w:sz w:val="24"/>
          <w:szCs w:val="24"/>
        </w:rPr>
        <w:t>53625671</w:t>
      </w:r>
    </w:p>
    <w:p w:rsidR="008E6133" w:rsidRPr="001D2478" w:rsidRDefault="008E6133" w:rsidP="002D4DCC">
      <w:pPr>
        <w:spacing w:after="0" w:line="360" w:lineRule="auto"/>
        <w:contextualSpacing/>
        <w:rPr>
          <w:rFonts w:ascii="Book Antiqua" w:eastAsiaTheme="minorEastAsia" w:hAnsi="Book Antiqua" w:cs="Times New Roman"/>
          <w:color w:val="000000" w:themeColor="text1"/>
          <w:sz w:val="24"/>
          <w:szCs w:val="24"/>
        </w:rPr>
      </w:pPr>
    </w:p>
    <w:p w:rsidR="00AF3FDA" w:rsidRPr="001D2478" w:rsidRDefault="00AF3FDA" w:rsidP="002D4DCC">
      <w:pPr>
        <w:spacing w:after="0" w:line="360" w:lineRule="auto"/>
        <w:rPr>
          <w:rFonts w:ascii="Book Antiqua" w:hAnsi="Book Antiqua"/>
          <w:b/>
          <w:color w:val="000000" w:themeColor="text1"/>
          <w:sz w:val="24"/>
        </w:rPr>
      </w:pPr>
      <w:r w:rsidRPr="001D2478">
        <w:rPr>
          <w:rFonts w:ascii="Book Antiqua" w:hAnsi="Book Antiqua"/>
          <w:b/>
          <w:color w:val="000000" w:themeColor="text1"/>
          <w:sz w:val="24"/>
        </w:rPr>
        <w:t xml:space="preserve">Received: </w:t>
      </w:r>
      <w:r w:rsidR="00CD4E1D" w:rsidRPr="001D2478">
        <w:rPr>
          <w:rFonts w:ascii="Book Antiqua" w:hAnsi="Book Antiqua"/>
          <w:color w:val="000000" w:themeColor="text1"/>
          <w:sz w:val="24"/>
        </w:rPr>
        <w:t>September</w:t>
      </w:r>
      <w:r w:rsidR="00CD4E1D" w:rsidRPr="001D2478">
        <w:rPr>
          <w:rFonts w:ascii="Book Antiqua" w:hAnsi="Book Antiqua" w:hint="eastAsia"/>
          <w:color w:val="000000" w:themeColor="text1"/>
        </w:rPr>
        <w:t xml:space="preserve"> </w:t>
      </w:r>
      <w:r w:rsidR="00CD4E1D" w:rsidRPr="001D2478">
        <w:rPr>
          <w:rFonts w:ascii="Book Antiqua" w:eastAsiaTheme="minorEastAsia" w:hAnsi="Book Antiqua" w:hint="eastAsia"/>
          <w:color w:val="000000" w:themeColor="text1"/>
        </w:rPr>
        <w:t>27</w:t>
      </w:r>
      <w:r w:rsidRPr="001D2478">
        <w:rPr>
          <w:rFonts w:ascii="Book Antiqua" w:hAnsi="Book Antiqua" w:hint="eastAsia"/>
          <w:color w:val="000000" w:themeColor="text1"/>
          <w:sz w:val="24"/>
        </w:rPr>
        <w:t>, 201</w:t>
      </w:r>
      <w:r w:rsidRPr="001D2478">
        <w:rPr>
          <w:rFonts w:ascii="Book Antiqua" w:hAnsi="Book Antiqua" w:hint="eastAsia"/>
          <w:color w:val="000000" w:themeColor="text1"/>
        </w:rPr>
        <w:t>8</w:t>
      </w:r>
      <w:r w:rsidR="00404547" w:rsidRPr="001D2478">
        <w:rPr>
          <w:rFonts w:ascii="Book Antiqua" w:hAnsi="Book Antiqua"/>
          <w:b/>
          <w:color w:val="000000" w:themeColor="text1"/>
          <w:sz w:val="24"/>
        </w:rPr>
        <w:t xml:space="preserve"> </w:t>
      </w:r>
    </w:p>
    <w:p w:rsidR="00AF3FDA" w:rsidRPr="001D2478" w:rsidRDefault="00AF3FDA" w:rsidP="002D4DCC">
      <w:pPr>
        <w:spacing w:after="0" w:line="360" w:lineRule="auto"/>
        <w:rPr>
          <w:rFonts w:ascii="Book Antiqua" w:hAnsi="Book Antiqua"/>
          <w:b/>
          <w:color w:val="000000" w:themeColor="text1"/>
          <w:sz w:val="24"/>
        </w:rPr>
      </w:pPr>
      <w:r w:rsidRPr="001D2478">
        <w:rPr>
          <w:rFonts w:ascii="Book Antiqua" w:hAnsi="Book Antiqua"/>
          <w:b/>
          <w:color w:val="000000" w:themeColor="text1"/>
          <w:sz w:val="24"/>
        </w:rPr>
        <w:lastRenderedPageBreak/>
        <w:t>Peer-review started:</w:t>
      </w:r>
      <w:r w:rsidRPr="001D2478">
        <w:rPr>
          <w:rFonts w:ascii="Book Antiqua" w:hAnsi="Book Antiqua" w:hint="eastAsia"/>
          <w:b/>
          <w:color w:val="000000" w:themeColor="text1"/>
          <w:sz w:val="24"/>
        </w:rPr>
        <w:t xml:space="preserve"> </w:t>
      </w:r>
      <w:r w:rsidR="00E76B17" w:rsidRPr="001D2478">
        <w:rPr>
          <w:rFonts w:ascii="Book Antiqua" w:hAnsi="Book Antiqua"/>
          <w:color w:val="000000" w:themeColor="text1"/>
          <w:sz w:val="24"/>
        </w:rPr>
        <w:t>September</w:t>
      </w:r>
      <w:r w:rsidR="00E76B17" w:rsidRPr="001D2478">
        <w:rPr>
          <w:rFonts w:ascii="Book Antiqua" w:hAnsi="Book Antiqua" w:hint="eastAsia"/>
          <w:color w:val="000000" w:themeColor="text1"/>
        </w:rPr>
        <w:t xml:space="preserve"> </w:t>
      </w:r>
      <w:r w:rsidR="00E76B17" w:rsidRPr="001D2478">
        <w:rPr>
          <w:rFonts w:ascii="Book Antiqua" w:eastAsiaTheme="minorEastAsia" w:hAnsi="Book Antiqua" w:hint="eastAsia"/>
          <w:color w:val="000000" w:themeColor="text1"/>
        </w:rPr>
        <w:t>27</w:t>
      </w:r>
      <w:r w:rsidR="00E76B17" w:rsidRPr="001D2478">
        <w:rPr>
          <w:rFonts w:ascii="Book Antiqua" w:hAnsi="Book Antiqua" w:hint="eastAsia"/>
          <w:color w:val="000000" w:themeColor="text1"/>
          <w:sz w:val="24"/>
        </w:rPr>
        <w:t>, 201</w:t>
      </w:r>
      <w:r w:rsidR="00E76B17" w:rsidRPr="001D2478">
        <w:rPr>
          <w:rFonts w:ascii="Book Antiqua" w:hAnsi="Book Antiqua" w:hint="eastAsia"/>
          <w:color w:val="000000" w:themeColor="text1"/>
        </w:rPr>
        <w:t>8</w:t>
      </w:r>
    </w:p>
    <w:p w:rsidR="00AF3FDA" w:rsidRPr="001D2478" w:rsidRDefault="00AF3FDA" w:rsidP="002D4DCC">
      <w:pPr>
        <w:spacing w:after="0" w:line="360" w:lineRule="auto"/>
        <w:rPr>
          <w:rFonts w:ascii="Book Antiqua" w:hAnsi="Book Antiqua"/>
          <w:b/>
          <w:color w:val="000000" w:themeColor="text1"/>
          <w:sz w:val="24"/>
        </w:rPr>
      </w:pPr>
      <w:r w:rsidRPr="001D2478">
        <w:rPr>
          <w:rFonts w:ascii="Book Antiqua" w:hAnsi="Book Antiqua"/>
          <w:b/>
          <w:color w:val="000000" w:themeColor="text1"/>
          <w:sz w:val="24"/>
        </w:rPr>
        <w:t>First decision:</w:t>
      </w:r>
      <w:r w:rsidRPr="001D2478">
        <w:rPr>
          <w:rFonts w:ascii="Book Antiqua" w:hAnsi="Book Antiqua" w:hint="eastAsia"/>
          <w:b/>
          <w:color w:val="000000" w:themeColor="text1"/>
          <w:sz w:val="24"/>
        </w:rPr>
        <w:t xml:space="preserve"> </w:t>
      </w:r>
      <w:r w:rsidR="00820AEC" w:rsidRPr="001D2478">
        <w:rPr>
          <w:rFonts w:ascii="Book Antiqua" w:hAnsi="Book Antiqua"/>
          <w:color w:val="000000" w:themeColor="text1"/>
          <w:sz w:val="24"/>
        </w:rPr>
        <w:t>October</w:t>
      </w:r>
      <w:r w:rsidR="00820AEC" w:rsidRPr="001D2478">
        <w:rPr>
          <w:rFonts w:ascii="Book Antiqua" w:hAnsi="Book Antiqua" w:hint="eastAsia"/>
          <w:color w:val="000000" w:themeColor="text1"/>
        </w:rPr>
        <w:t xml:space="preserve"> </w:t>
      </w:r>
      <w:r w:rsidRPr="001D2478">
        <w:rPr>
          <w:rFonts w:ascii="Book Antiqua" w:hAnsi="Book Antiqua" w:hint="eastAsia"/>
          <w:color w:val="000000" w:themeColor="text1"/>
        </w:rPr>
        <w:t>2</w:t>
      </w:r>
      <w:r w:rsidR="00820AEC" w:rsidRPr="001D2478">
        <w:rPr>
          <w:rFonts w:ascii="Book Antiqua" w:eastAsiaTheme="minorEastAsia" w:hAnsi="Book Antiqua" w:hint="eastAsia"/>
          <w:color w:val="000000" w:themeColor="text1"/>
        </w:rPr>
        <w:t>3</w:t>
      </w:r>
      <w:r w:rsidRPr="001D2478">
        <w:rPr>
          <w:rFonts w:ascii="Book Antiqua" w:hAnsi="Book Antiqua" w:hint="eastAsia"/>
          <w:color w:val="000000" w:themeColor="text1"/>
          <w:sz w:val="24"/>
        </w:rPr>
        <w:t>, 201</w:t>
      </w:r>
      <w:r w:rsidRPr="001D2478">
        <w:rPr>
          <w:rFonts w:ascii="Book Antiqua" w:hAnsi="Book Antiqua" w:hint="eastAsia"/>
          <w:color w:val="000000" w:themeColor="text1"/>
        </w:rPr>
        <w:t>8</w:t>
      </w:r>
    </w:p>
    <w:p w:rsidR="00AF3FDA" w:rsidRPr="001D2478" w:rsidRDefault="00AF3FDA" w:rsidP="002D4DCC">
      <w:pPr>
        <w:spacing w:after="0" w:line="360" w:lineRule="auto"/>
        <w:rPr>
          <w:rFonts w:ascii="Book Antiqua" w:hAnsi="Book Antiqua"/>
          <w:b/>
          <w:color w:val="000000" w:themeColor="text1"/>
          <w:sz w:val="24"/>
        </w:rPr>
      </w:pPr>
      <w:r w:rsidRPr="001D2478">
        <w:rPr>
          <w:rFonts w:ascii="Book Antiqua" w:hAnsi="Book Antiqua"/>
          <w:b/>
          <w:color w:val="000000" w:themeColor="text1"/>
          <w:sz w:val="24"/>
        </w:rPr>
        <w:t xml:space="preserve">Revised: </w:t>
      </w:r>
      <w:r w:rsidR="00EE6AEC" w:rsidRPr="001D2478">
        <w:rPr>
          <w:rFonts w:ascii="Book Antiqua" w:hAnsi="Book Antiqua"/>
          <w:color w:val="000000" w:themeColor="text1"/>
          <w:sz w:val="24"/>
        </w:rPr>
        <w:t>December</w:t>
      </w:r>
      <w:r w:rsidR="00EE6AEC" w:rsidRPr="001D2478">
        <w:rPr>
          <w:rFonts w:ascii="Book Antiqua" w:hAnsi="Book Antiqua" w:hint="eastAsia"/>
          <w:color w:val="000000" w:themeColor="text1"/>
        </w:rPr>
        <w:t xml:space="preserve"> </w:t>
      </w:r>
      <w:r w:rsidR="00EE6AEC" w:rsidRPr="001D2478">
        <w:rPr>
          <w:rFonts w:ascii="Book Antiqua" w:eastAsiaTheme="minorEastAsia" w:hAnsi="Book Antiqua" w:hint="eastAsia"/>
          <w:color w:val="000000" w:themeColor="text1"/>
        </w:rPr>
        <w:t>6</w:t>
      </w:r>
      <w:r w:rsidRPr="001D2478">
        <w:rPr>
          <w:rFonts w:ascii="Book Antiqua" w:hAnsi="Book Antiqua" w:hint="eastAsia"/>
          <w:color w:val="000000" w:themeColor="text1"/>
          <w:sz w:val="24"/>
        </w:rPr>
        <w:t>, 201</w:t>
      </w:r>
      <w:r w:rsidRPr="001D2478">
        <w:rPr>
          <w:rFonts w:ascii="Book Antiqua" w:hAnsi="Book Antiqua" w:hint="eastAsia"/>
          <w:color w:val="000000" w:themeColor="text1"/>
        </w:rPr>
        <w:t>8</w:t>
      </w:r>
      <w:r w:rsidRPr="001D2478">
        <w:rPr>
          <w:rFonts w:ascii="Book Antiqua" w:hAnsi="Book Antiqua"/>
          <w:b/>
          <w:color w:val="000000" w:themeColor="text1"/>
          <w:sz w:val="24"/>
        </w:rPr>
        <w:t xml:space="preserve"> </w:t>
      </w:r>
    </w:p>
    <w:p w:rsidR="00AF3FDA" w:rsidRPr="001D2478" w:rsidRDefault="00AF3FDA" w:rsidP="002D4DCC">
      <w:pPr>
        <w:spacing w:after="0" w:line="360" w:lineRule="auto"/>
        <w:rPr>
          <w:rFonts w:ascii="Book Antiqua" w:hAnsi="Book Antiqua"/>
          <w:b/>
          <w:color w:val="000000" w:themeColor="text1"/>
          <w:sz w:val="24"/>
        </w:rPr>
      </w:pPr>
      <w:r w:rsidRPr="001D2478">
        <w:rPr>
          <w:rFonts w:ascii="Book Antiqua" w:hAnsi="Book Antiqua"/>
          <w:b/>
          <w:color w:val="000000" w:themeColor="text1"/>
          <w:sz w:val="24"/>
        </w:rPr>
        <w:t>Accepted:</w:t>
      </w:r>
      <w:r w:rsidR="00D40E1E" w:rsidRPr="00D40E1E">
        <w:t xml:space="preserve"> </w:t>
      </w:r>
      <w:r w:rsidR="00D40E1E" w:rsidRPr="00D40E1E">
        <w:rPr>
          <w:rFonts w:ascii="Book Antiqua" w:hAnsi="Book Antiqua"/>
          <w:color w:val="000000" w:themeColor="text1"/>
          <w:sz w:val="24"/>
        </w:rPr>
        <w:t>December 7, 2018</w:t>
      </w:r>
      <w:r w:rsidR="00404547" w:rsidRPr="001D2478">
        <w:rPr>
          <w:rFonts w:ascii="Book Antiqua" w:hAnsi="Book Antiqua"/>
          <w:b/>
          <w:color w:val="000000" w:themeColor="text1"/>
          <w:sz w:val="24"/>
        </w:rPr>
        <w:t xml:space="preserve"> </w:t>
      </w:r>
    </w:p>
    <w:p w:rsidR="00AF3FDA" w:rsidRPr="001D2478" w:rsidRDefault="00AF3FDA" w:rsidP="002D4DCC">
      <w:pPr>
        <w:spacing w:after="0" w:line="360" w:lineRule="auto"/>
        <w:rPr>
          <w:rFonts w:ascii="Book Antiqua" w:hAnsi="Book Antiqua"/>
          <w:b/>
          <w:color w:val="000000" w:themeColor="text1"/>
          <w:sz w:val="24"/>
        </w:rPr>
      </w:pPr>
      <w:r w:rsidRPr="001D2478">
        <w:rPr>
          <w:rFonts w:ascii="Book Antiqua" w:hAnsi="Book Antiqua"/>
          <w:b/>
          <w:color w:val="000000" w:themeColor="text1"/>
          <w:sz w:val="24"/>
        </w:rPr>
        <w:t>Article in press:</w:t>
      </w:r>
    </w:p>
    <w:p w:rsidR="00AF3FDA" w:rsidRPr="001D2478" w:rsidRDefault="00AF3FDA" w:rsidP="002D4DCC">
      <w:pPr>
        <w:spacing w:after="0" w:line="360" w:lineRule="auto"/>
        <w:rPr>
          <w:rFonts w:ascii="Book Antiqua" w:hAnsi="Book Antiqua"/>
          <w:b/>
          <w:color w:val="000000" w:themeColor="text1"/>
          <w:sz w:val="24"/>
        </w:rPr>
      </w:pPr>
      <w:r w:rsidRPr="001D2478">
        <w:rPr>
          <w:rFonts w:ascii="Book Antiqua" w:hAnsi="Book Antiqua"/>
          <w:b/>
          <w:color w:val="000000" w:themeColor="text1"/>
          <w:sz w:val="24"/>
        </w:rPr>
        <w:t>Published online:</w:t>
      </w:r>
    </w:p>
    <w:p w:rsidR="00AF3FDA" w:rsidRPr="001D2478" w:rsidRDefault="00AF3FDA" w:rsidP="002D4DCC">
      <w:pPr>
        <w:spacing w:after="0" w:line="360" w:lineRule="auto"/>
        <w:contextualSpacing/>
        <w:rPr>
          <w:rFonts w:ascii="Book Antiqua" w:eastAsiaTheme="minorEastAsia" w:hAnsi="Book Antiqua" w:cs="Times New Roman"/>
          <w:color w:val="000000" w:themeColor="text1"/>
          <w:sz w:val="24"/>
          <w:szCs w:val="24"/>
        </w:rPr>
      </w:pPr>
    </w:p>
    <w:p w:rsidR="008E6133" w:rsidRPr="001D2478" w:rsidRDefault="008E6133" w:rsidP="002D4DCC">
      <w:pPr>
        <w:spacing w:after="0" w:line="360" w:lineRule="auto"/>
        <w:contextualSpacing/>
        <w:rPr>
          <w:rFonts w:ascii="Book Antiqua" w:hAnsi="Book Antiqua" w:cs="Times New Roman"/>
          <w:color w:val="000000" w:themeColor="text1"/>
          <w:sz w:val="24"/>
          <w:szCs w:val="24"/>
        </w:rPr>
      </w:pPr>
      <w:r w:rsidRPr="001D2478">
        <w:rPr>
          <w:rFonts w:ascii="Book Antiqua" w:eastAsia="Arial Unicode MS" w:hAnsi="Book Antiqua" w:cs="Times New Roman"/>
          <w:color w:val="000000" w:themeColor="text1"/>
          <w:sz w:val="24"/>
          <w:szCs w:val="24"/>
        </w:rPr>
        <w:br w:type="page"/>
      </w:r>
    </w:p>
    <w:p w:rsidR="008E6133" w:rsidRPr="001D2478" w:rsidRDefault="008E6133" w:rsidP="002D4DCC">
      <w:pPr>
        <w:spacing w:after="0" w:line="360" w:lineRule="auto"/>
        <w:contextualSpacing/>
        <w:rPr>
          <w:rFonts w:ascii="Book Antiqua" w:eastAsia="SimSun" w:hAnsi="Book Antiqua" w:cs="Times New Roman"/>
          <w:b/>
          <w:bCs/>
          <w:color w:val="000000" w:themeColor="text1"/>
          <w:sz w:val="24"/>
          <w:szCs w:val="24"/>
        </w:rPr>
      </w:pPr>
      <w:bookmarkStart w:id="48" w:name="OLE_LINK10"/>
      <w:r w:rsidRPr="001D2478">
        <w:rPr>
          <w:rFonts w:ascii="Book Antiqua" w:hAnsi="Book Antiqua" w:cs="Times New Roman"/>
          <w:b/>
          <w:bCs/>
          <w:color w:val="000000" w:themeColor="text1"/>
          <w:sz w:val="24"/>
          <w:szCs w:val="24"/>
        </w:rPr>
        <w:lastRenderedPageBreak/>
        <w:t>Abstract</w:t>
      </w:r>
    </w:p>
    <w:p w:rsidR="00D27007" w:rsidRPr="001D2478" w:rsidRDefault="002151E0" w:rsidP="002D4DCC">
      <w:pPr>
        <w:spacing w:after="0" w:line="360" w:lineRule="auto"/>
        <w:contextualSpacing/>
        <w:rPr>
          <w:rFonts w:ascii="Book Antiqua" w:eastAsiaTheme="minorEastAsia" w:hAnsi="Book Antiqua" w:cs="Times New Roman"/>
          <w:b/>
          <w:bCs/>
          <w:i/>
          <w:caps/>
          <w:color w:val="000000" w:themeColor="text1"/>
          <w:sz w:val="24"/>
          <w:szCs w:val="24"/>
        </w:rPr>
      </w:pPr>
      <w:r w:rsidRPr="001D2478">
        <w:rPr>
          <w:rFonts w:ascii="Book Antiqua" w:eastAsiaTheme="minorEastAsia" w:hAnsi="Book Antiqua" w:cs="Times New Roman"/>
          <w:b/>
          <w:bCs/>
          <w:i/>
          <w:caps/>
          <w:color w:val="000000" w:themeColor="text1"/>
          <w:sz w:val="24"/>
          <w:szCs w:val="24"/>
        </w:rPr>
        <w:t>Background</w:t>
      </w:r>
    </w:p>
    <w:p w:rsidR="002151E0" w:rsidRPr="001D2478" w:rsidRDefault="008E6133" w:rsidP="002D4DCC">
      <w:pPr>
        <w:spacing w:after="0" w:line="360" w:lineRule="auto"/>
        <w:contextualSpacing/>
        <w:rPr>
          <w:rFonts w:ascii="Book Antiqua" w:eastAsia="SimSun" w:hAnsi="Book Antiqua" w:cs="Times New Roman"/>
          <w:color w:val="000000" w:themeColor="text1"/>
          <w:sz w:val="24"/>
          <w:szCs w:val="24"/>
        </w:rPr>
      </w:pPr>
      <w:r w:rsidRPr="001D2478">
        <w:rPr>
          <w:rFonts w:ascii="Book Antiqua" w:hAnsi="Book Antiqua" w:cs="Times New Roman"/>
          <w:bCs/>
          <w:color w:val="000000" w:themeColor="text1"/>
          <w:sz w:val="24"/>
          <w:szCs w:val="24"/>
        </w:rPr>
        <w:t>I</w:t>
      </w:r>
      <w:r w:rsidRPr="001D2478">
        <w:rPr>
          <w:rFonts w:ascii="Book Antiqua" w:hAnsi="Book Antiqua" w:cs="Times New Roman"/>
          <w:color w:val="000000" w:themeColor="text1"/>
          <w:sz w:val="24"/>
          <w:szCs w:val="24"/>
          <w:lang w:val="de-DE"/>
        </w:rPr>
        <w:t xml:space="preserve">ntraductal papillary neoplasm of the bile duct </w:t>
      </w:r>
      <w:r w:rsidRPr="001D2478">
        <w:rPr>
          <w:rFonts w:ascii="Book Antiqua" w:hAnsi="Book Antiqua" w:cs="Times New Roman"/>
          <w:color w:val="000000" w:themeColor="text1"/>
          <w:sz w:val="24"/>
          <w:szCs w:val="24"/>
        </w:rPr>
        <w:t>(IPNB)</w:t>
      </w:r>
      <w:r w:rsidRPr="001D2478">
        <w:rPr>
          <w:rFonts w:ascii="Book Antiqua" w:eastAsia="SimSun" w:hAnsi="Book Antiqua" w:cs="Times New Roman"/>
          <w:color w:val="000000" w:themeColor="text1"/>
          <w:sz w:val="24"/>
          <w:szCs w:val="24"/>
        </w:rPr>
        <w:t xml:space="preserve"> is pathologically similar to </w:t>
      </w:r>
      <w:r w:rsidRPr="001D2478">
        <w:rPr>
          <w:rFonts w:ascii="Book Antiqua" w:hAnsi="Book Antiqua" w:cs="Times New Roman"/>
          <w:color w:val="000000" w:themeColor="text1"/>
          <w:sz w:val="24"/>
          <w:szCs w:val="24"/>
          <w:lang w:val="de-DE"/>
        </w:rPr>
        <w:t>intraductal papillary mucinous neoplasm (</w:t>
      </w:r>
      <w:r w:rsidRPr="001D2478">
        <w:rPr>
          <w:rFonts w:ascii="Book Antiqua" w:hAnsi="Book Antiqua" w:cs="Times New Roman"/>
          <w:color w:val="000000" w:themeColor="text1"/>
          <w:sz w:val="24"/>
          <w:szCs w:val="24"/>
        </w:rPr>
        <w:t xml:space="preserve">IPMN). However, there are several significant differences between them. </w:t>
      </w:r>
      <w:r w:rsidRPr="001D2478">
        <w:rPr>
          <w:rFonts w:ascii="Book Antiqua" w:eastAsia="SimSun" w:hAnsi="Book Antiqua" w:cs="Times New Roman"/>
          <w:color w:val="000000" w:themeColor="text1"/>
          <w:sz w:val="24"/>
          <w:szCs w:val="24"/>
        </w:rPr>
        <w:t xml:space="preserve">The rate of </w:t>
      </w:r>
      <w:r w:rsidRPr="001D2478">
        <w:rPr>
          <w:rFonts w:ascii="Book Antiqua" w:hAnsi="Book Antiqua" w:cs="Times New Roman"/>
          <w:color w:val="000000" w:themeColor="text1"/>
          <w:sz w:val="24"/>
          <w:szCs w:val="24"/>
        </w:rPr>
        <w:t xml:space="preserve">IPMN </w:t>
      </w:r>
      <w:r w:rsidRPr="001D2478">
        <w:rPr>
          <w:rFonts w:ascii="Book Antiqua" w:eastAsia="SimSun" w:hAnsi="Book Antiqua" w:cs="Times New Roman"/>
          <w:color w:val="000000" w:themeColor="text1"/>
          <w:sz w:val="24"/>
          <w:szCs w:val="24"/>
        </w:rPr>
        <w:t xml:space="preserve">associated </w:t>
      </w:r>
      <w:r w:rsidRPr="001D2478">
        <w:rPr>
          <w:rFonts w:ascii="Book Antiqua" w:hAnsi="Book Antiqua" w:cs="Times New Roman"/>
          <w:color w:val="000000" w:themeColor="text1"/>
          <w:sz w:val="24"/>
          <w:szCs w:val="24"/>
        </w:rPr>
        <w:t xml:space="preserve">with </w:t>
      </w:r>
      <w:r w:rsidRPr="001D2478">
        <w:rPr>
          <w:rFonts w:ascii="Book Antiqua" w:hAnsi="Book Antiqua" w:cs="Times New Roman"/>
          <w:color w:val="000000" w:themeColor="text1"/>
          <w:sz w:val="24"/>
          <w:szCs w:val="24"/>
          <w:lang w:val="de-DE"/>
        </w:rPr>
        <w:t>extrapancreatic malignancies</w:t>
      </w:r>
      <w:r w:rsidRPr="001D2478">
        <w:rPr>
          <w:rFonts w:ascii="Book Antiqua" w:eastAsia="SimSun" w:hAnsi="Book Antiqua" w:cs="Times New Roman"/>
          <w:color w:val="000000" w:themeColor="text1"/>
          <w:sz w:val="24"/>
          <w:szCs w:val="24"/>
          <w:lang w:val="de-DE"/>
        </w:rPr>
        <w:t xml:space="preserve"> has been reported to range from 10</w:t>
      </w:r>
      <w:r w:rsidR="006B481B" w:rsidRPr="001D2478">
        <w:rPr>
          <w:rFonts w:ascii="Book Antiqua" w:eastAsia="SimSun" w:hAnsi="Book Antiqua" w:cs="Times New Roman" w:hint="eastAsia"/>
          <w:color w:val="000000" w:themeColor="text1"/>
          <w:sz w:val="24"/>
          <w:szCs w:val="24"/>
          <w:lang w:val="de-DE"/>
        </w:rPr>
        <w:t>%</w:t>
      </w:r>
      <w:r w:rsidRPr="001D2478">
        <w:rPr>
          <w:rFonts w:ascii="Book Antiqua" w:eastAsia="SimSun" w:hAnsi="Book Antiqua" w:cs="Times New Roman"/>
          <w:color w:val="000000" w:themeColor="text1"/>
          <w:sz w:val="24"/>
          <w:szCs w:val="24"/>
          <w:lang w:val="de-DE"/>
        </w:rPr>
        <w:t xml:space="preserve">-40%, and may </w:t>
      </w:r>
      <w:r w:rsidRPr="001D2478">
        <w:rPr>
          <w:rFonts w:ascii="Book Antiqua" w:hAnsi="Book Antiqua" w:cs="Times New Roman"/>
          <w:color w:val="000000" w:themeColor="text1"/>
          <w:sz w:val="24"/>
          <w:szCs w:val="24"/>
          <w:lang w:val="de-DE"/>
        </w:rPr>
        <w:t xml:space="preserve">occasionally be complicated with the presence of fistulas. </w:t>
      </w:r>
      <w:r w:rsidRPr="001D2478">
        <w:rPr>
          <w:rFonts w:ascii="Book Antiqua" w:hAnsi="Book Antiqua" w:cs="Times New Roman"/>
          <w:color w:val="000000" w:themeColor="text1"/>
          <w:sz w:val="24"/>
          <w:szCs w:val="24"/>
        </w:rPr>
        <w:t>IPMN associated with malignant IPNB are extremely rare</w:t>
      </w:r>
      <w:r w:rsidRPr="001D2478">
        <w:rPr>
          <w:rFonts w:ascii="Book Antiqua" w:eastAsia="SimSun" w:hAnsi="Book Antiqua" w:cs="Times New Roman"/>
          <w:color w:val="000000" w:themeColor="text1"/>
          <w:sz w:val="24"/>
          <w:szCs w:val="24"/>
        </w:rPr>
        <w:t xml:space="preserve"> and </w:t>
      </w:r>
      <w:r w:rsidRPr="001D2478">
        <w:rPr>
          <w:rFonts w:ascii="Book Antiqua" w:hAnsi="Book Antiqua" w:cs="Times New Roman"/>
          <w:color w:val="000000" w:themeColor="text1"/>
          <w:sz w:val="24"/>
          <w:szCs w:val="24"/>
        </w:rPr>
        <w:t>only</w:t>
      </w:r>
      <w:r w:rsidRPr="001D2478">
        <w:rPr>
          <w:rFonts w:ascii="Book Antiqua" w:eastAsia="SimSun" w:hAnsi="Book Antiqua" w:cs="Times New Roman"/>
          <w:color w:val="000000" w:themeColor="text1"/>
          <w:sz w:val="24"/>
          <w:szCs w:val="24"/>
        </w:rPr>
        <w:t xml:space="preserve"> nine </w:t>
      </w:r>
      <w:r w:rsidRPr="001D2478">
        <w:rPr>
          <w:rFonts w:ascii="Book Antiqua" w:hAnsi="Book Antiqua" w:cs="Times New Roman"/>
          <w:color w:val="000000" w:themeColor="text1"/>
          <w:sz w:val="24"/>
          <w:szCs w:val="24"/>
        </w:rPr>
        <w:t>cases have been</w:t>
      </w:r>
      <w:r w:rsidRPr="001D2478">
        <w:rPr>
          <w:rFonts w:ascii="Book Antiqua" w:eastAsia="SimSun" w:hAnsi="Book Antiqua" w:cs="Times New Roman"/>
          <w:color w:val="000000" w:themeColor="text1"/>
          <w:sz w:val="24"/>
          <w:szCs w:val="24"/>
        </w:rPr>
        <w:t xml:space="preserve"> reported</w:t>
      </w:r>
      <w:r w:rsidRPr="001D2478">
        <w:rPr>
          <w:rFonts w:ascii="Book Antiqua" w:hAnsi="Book Antiqua" w:cs="Times New Roman"/>
          <w:color w:val="000000" w:themeColor="text1"/>
          <w:sz w:val="24"/>
          <w:szCs w:val="24"/>
        </w:rPr>
        <w:t xml:space="preserve"> in the literature</w:t>
      </w:r>
      <w:r w:rsidRPr="001D2478">
        <w:rPr>
          <w:rFonts w:ascii="Book Antiqua" w:eastAsia="SimSun" w:hAnsi="Book Antiqua" w:cs="Times New Roman"/>
          <w:color w:val="000000" w:themeColor="text1"/>
          <w:sz w:val="24"/>
          <w:szCs w:val="24"/>
        </w:rPr>
        <w:t xml:space="preserve">. </w:t>
      </w:r>
    </w:p>
    <w:p w:rsidR="00D27007" w:rsidRPr="001D2478" w:rsidRDefault="00D27007" w:rsidP="002D4DCC">
      <w:pPr>
        <w:spacing w:after="0" w:line="360" w:lineRule="auto"/>
        <w:contextualSpacing/>
        <w:rPr>
          <w:rFonts w:ascii="Book Antiqua" w:eastAsia="SimSun" w:hAnsi="Book Antiqua" w:cs="Times New Roman"/>
          <w:color w:val="000000" w:themeColor="text1"/>
          <w:sz w:val="24"/>
          <w:szCs w:val="24"/>
        </w:rPr>
      </w:pPr>
    </w:p>
    <w:p w:rsidR="00D27007" w:rsidRPr="001D2478" w:rsidRDefault="002151E0" w:rsidP="002D4DCC">
      <w:pPr>
        <w:spacing w:after="0" w:line="360" w:lineRule="auto"/>
        <w:contextualSpacing/>
        <w:rPr>
          <w:rFonts w:ascii="Book Antiqua" w:eastAsia="SimSun" w:hAnsi="Book Antiqua" w:cs="Times New Roman"/>
          <w:i/>
          <w:caps/>
          <w:color w:val="000000" w:themeColor="text1"/>
          <w:sz w:val="24"/>
          <w:szCs w:val="24"/>
        </w:rPr>
      </w:pPr>
      <w:r w:rsidRPr="001D2478">
        <w:rPr>
          <w:rFonts w:ascii="Book Antiqua" w:eastAsia="SimSun" w:hAnsi="Book Antiqua" w:cs="Times New Roman"/>
          <w:b/>
          <w:i/>
          <w:caps/>
          <w:color w:val="000000" w:themeColor="text1"/>
          <w:sz w:val="24"/>
          <w:szCs w:val="24"/>
        </w:rPr>
        <w:t>Case summary</w:t>
      </w:r>
    </w:p>
    <w:p w:rsidR="002151E0" w:rsidRPr="001D2478" w:rsidRDefault="002151E0" w:rsidP="002D4DCC">
      <w:pPr>
        <w:spacing w:after="0" w:line="360" w:lineRule="auto"/>
        <w:contextualSpacing/>
        <w:rPr>
          <w:rFonts w:ascii="Book Antiqua" w:eastAsia="SimSun" w:hAnsi="Book Antiqua" w:cs="Times New Roman"/>
          <w:color w:val="000000" w:themeColor="text1"/>
          <w:sz w:val="24"/>
          <w:szCs w:val="24"/>
        </w:rPr>
      </w:pPr>
      <w:r w:rsidRPr="001D2478">
        <w:rPr>
          <w:rFonts w:ascii="Book Antiqua" w:hAnsi="Book Antiqua" w:cs="Times New Roman"/>
          <w:color w:val="000000" w:themeColor="text1"/>
          <w:sz w:val="24"/>
          <w:szCs w:val="24"/>
        </w:rPr>
        <w:t>We</w:t>
      </w:r>
      <w:r w:rsidR="008E6133" w:rsidRPr="001D2478">
        <w:rPr>
          <w:rFonts w:ascii="Book Antiqua" w:hAnsi="Book Antiqua" w:cs="Times New Roman"/>
          <w:color w:val="000000" w:themeColor="text1"/>
          <w:sz w:val="24"/>
          <w:szCs w:val="24"/>
        </w:rPr>
        <w:t xml:space="preserve"> report a 52-year-old </w:t>
      </w:r>
      <w:r w:rsidR="008E6133" w:rsidRPr="001D2478">
        <w:rPr>
          <w:rFonts w:ascii="Book Antiqua" w:eastAsia="SimSun" w:hAnsi="Book Antiqua" w:cs="Times New Roman"/>
          <w:color w:val="000000" w:themeColor="text1"/>
          <w:sz w:val="24"/>
          <w:szCs w:val="24"/>
        </w:rPr>
        <w:t>man</w:t>
      </w:r>
      <w:r w:rsidR="005C5AFC" w:rsidRPr="001D2478">
        <w:rPr>
          <w:rFonts w:ascii="Book Antiqua" w:eastAsia="SimSun" w:hAnsi="Book Antiqua" w:cs="Times New Roman"/>
          <w:color w:val="000000" w:themeColor="text1"/>
          <w:sz w:val="24"/>
          <w:szCs w:val="24"/>
        </w:rPr>
        <w:t xml:space="preserve"> </w:t>
      </w:r>
      <w:r w:rsidR="008E6133" w:rsidRPr="001D2478">
        <w:rPr>
          <w:rFonts w:ascii="Book Antiqua" w:hAnsi="Book Antiqua" w:cs="Times New Roman"/>
          <w:color w:val="000000" w:themeColor="text1"/>
          <w:sz w:val="24"/>
          <w:szCs w:val="24"/>
        </w:rPr>
        <w:t xml:space="preserve">presented </w:t>
      </w:r>
      <w:r w:rsidR="008E6133" w:rsidRPr="001D2478">
        <w:rPr>
          <w:rFonts w:ascii="Book Antiqua" w:eastAsia="SimSun" w:hAnsi="Book Antiqua" w:cs="Times New Roman"/>
          <w:color w:val="000000" w:themeColor="text1"/>
          <w:sz w:val="24"/>
          <w:szCs w:val="24"/>
        </w:rPr>
        <w:t>with</w:t>
      </w:r>
      <w:r w:rsidR="008E6133" w:rsidRPr="001D2478">
        <w:rPr>
          <w:rFonts w:ascii="Book Antiqua" w:hAnsi="Book Antiqua" w:cs="Times New Roman"/>
          <w:color w:val="000000" w:themeColor="text1"/>
          <w:sz w:val="24"/>
          <w:szCs w:val="24"/>
        </w:rPr>
        <w:t xml:space="preserve"> recurrent cholangitis for n</w:t>
      </w:r>
      <w:r w:rsidR="00EC1EB3" w:rsidRPr="001D2478">
        <w:rPr>
          <w:rFonts w:ascii="Book Antiqua" w:hAnsi="Book Antiqua" w:cs="Times New Roman"/>
          <w:color w:val="000000" w:themeColor="text1"/>
          <w:sz w:val="24"/>
          <w:szCs w:val="24"/>
        </w:rPr>
        <w:t>ine months. Computed tomography</w:t>
      </w:r>
      <w:r w:rsidR="008E6133" w:rsidRPr="001D2478">
        <w:rPr>
          <w:rFonts w:ascii="Book Antiqua" w:hAnsi="Book Antiqua" w:cs="Times New Roman"/>
          <w:color w:val="000000" w:themeColor="text1"/>
          <w:sz w:val="24"/>
          <w:szCs w:val="24"/>
        </w:rPr>
        <w:t xml:space="preserve"> scan and magnetic resonance cholangiopancreatography showed </w:t>
      </w:r>
      <w:bookmarkStart w:id="49" w:name="OLE_LINK1"/>
      <w:r w:rsidR="008E6133" w:rsidRPr="001D2478">
        <w:rPr>
          <w:rFonts w:ascii="Book Antiqua" w:eastAsia="SimSun" w:hAnsi="Book Antiqua" w:cs="Times New Roman"/>
          <w:color w:val="000000" w:themeColor="text1"/>
          <w:sz w:val="24"/>
          <w:szCs w:val="24"/>
        </w:rPr>
        <w:t xml:space="preserve">the </w:t>
      </w:r>
      <w:bookmarkStart w:id="50" w:name="OLE_LINK3"/>
      <w:bookmarkEnd w:id="49"/>
      <w:r w:rsidR="008E6133" w:rsidRPr="001D2478">
        <w:rPr>
          <w:rFonts w:ascii="Book Antiqua" w:hAnsi="Book Antiqua" w:cs="Times New Roman"/>
          <w:color w:val="000000" w:themeColor="text1"/>
          <w:sz w:val="24"/>
          <w:szCs w:val="24"/>
        </w:rPr>
        <w:t>common bile duct stricture with dilated pancreatobiliary du</w:t>
      </w:r>
      <w:bookmarkEnd w:id="50"/>
      <w:r w:rsidR="008E6133" w:rsidRPr="001D2478">
        <w:rPr>
          <w:rFonts w:ascii="Book Antiqua" w:hAnsi="Book Antiqua" w:cs="Times New Roman"/>
          <w:color w:val="000000" w:themeColor="text1"/>
          <w:sz w:val="24"/>
          <w:szCs w:val="24"/>
        </w:rPr>
        <w:t>ct</w:t>
      </w:r>
      <w:r w:rsidR="008E6133" w:rsidRPr="001D2478">
        <w:rPr>
          <w:rFonts w:ascii="Book Antiqua" w:eastAsia="SimSun" w:hAnsi="Book Antiqua" w:cs="Times New Roman"/>
          <w:color w:val="000000" w:themeColor="text1"/>
          <w:sz w:val="24"/>
          <w:szCs w:val="24"/>
        </w:rPr>
        <w:t xml:space="preserve"> without</w:t>
      </w:r>
      <w:r w:rsidR="008E6133" w:rsidRPr="001D2478">
        <w:rPr>
          <w:rFonts w:ascii="Book Antiqua" w:hAnsi="Book Antiqua" w:cs="Times New Roman"/>
          <w:color w:val="000000" w:themeColor="text1"/>
          <w:sz w:val="24"/>
          <w:szCs w:val="24"/>
        </w:rPr>
        <w:t xml:space="preserve"> other abnormal findings. The underlying pathogenesis could not be identified based on the radiologic images. Endoscopic retrograde cholangiopancreatography</w:t>
      </w:r>
      <w:r w:rsidR="008E6133" w:rsidRPr="001D2478">
        <w:rPr>
          <w:rFonts w:ascii="Book Antiqua" w:eastAsia="SimSun" w:hAnsi="Book Antiqua" w:cs="Times New Roman"/>
          <w:color w:val="000000" w:themeColor="text1"/>
          <w:sz w:val="24"/>
          <w:szCs w:val="24"/>
        </w:rPr>
        <w:t xml:space="preserve"> </w:t>
      </w:r>
      <w:r w:rsidR="008E6133" w:rsidRPr="001D2478">
        <w:rPr>
          <w:rFonts w:ascii="Book Antiqua" w:hAnsi="Book Antiqua" w:cs="Times New Roman"/>
          <w:color w:val="000000" w:themeColor="text1"/>
          <w:sz w:val="24"/>
          <w:szCs w:val="24"/>
        </w:rPr>
        <w:t xml:space="preserve">revealed </w:t>
      </w:r>
      <w:r w:rsidR="008E6133" w:rsidRPr="001D2478">
        <w:rPr>
          <w:rFonts w:ascii="Book Antiqua" w:eastAsia="SimSun" w:hAnsi="Book Antiqua" w:cs="Times New Roman"/>
          <w:color w:val="000000" w:themeColor="text1"/>
          <w:sz w:val="24"/>
          <w:szCs w:val="24"/>
        </w:rPr>
        <w:t xml:space="preserve">a </w:t>
      </w:r>
      <w:r w:rsidR="008E6133" w:rsidRPr="001D2478">
        <w:rPr>
          <w:rFonts w:ascii="Book Antiqua" w:hAnsi="Book Antiqua" w:cs="Times New Roman"/>
          <w:color w:val="000000" w:themeColor="text1"/>
          <w:sz w:val="24"/>
          <w:szCs w:val="24"/>
          <w:lang w:val="de-DE"/>
        </w:rPr>
        <w:t>pancreatobiliary fistula with dilated main pancreatic duct</w:t>
      </w:r>
      <w:r w:rsidR="008E6133" w:rsidRPr="001D2478">
        <w:rPr>
          <w:rFonts w:ascii="Book Antiqua" w:hAnsi="Book Antiqua" w:cs="Times New Roman"/>
          <w:color w:val="000000" w:themeColor="text1"/>
          <w:sz w:val="24"/>
          <w:szCs w:val="24"/>
        </w:rPr>
        <w:t>, biliary stricture with dilated biliary tree, and</w:t>
      </w:r>
      <w:r w:rsidR="008E6133" w:rsidRPr="001D2478">
        <w:rPr>
          <w:rFonts w:ascii="Book Antiqua" w:eastAsia="SimSun" w:hAnsi="Book Antiqua" w:cs="Times New Roman"/>
          <w:color w:val="000000" w:themeColor="text1"/>
          <w:sz w:val="24"/>
          <w:szCs w:val="24"/>
        </w:rPr>
        <w:t xml:space="preserve"> mucus</w:t>
      </w:r>
      <w:r w:rsidR="008E6133" w:rsidRPr="001D2478">
        <w:rPr>
          <w:rFonts w:ascii="Book Antiqua" w:hAnsi="Book Antiqua" w:cs="Times New Roman"/>
          <w:color w:val="000000" w:themeColor="text1"/>
          <w:sz w:val="24"/>
          <w:szCs w:val="24"/>
        </w:rPr>
        <w:t xml:space="preserve"> discharge from </w:t>
      </w:r>
      <w:r w:rsidR="008E6133" w:rsidRPr="001D2478">
        <w:rPr>
          <w:rFonts w:ascii="Book Antiqua" w:eastAsia="SimSun" w:hAnsi="Book Antiqua" w:cs="Times New Roman"/>
          <w:color w:val="000000" w:themeColor="text1"/>
          <w:sz w:val="24"/>
          <w:szCs w:val="24"/>
        </w:rPr>
        <w:t xml:space="preserve">the </w:t>
      </w:r>
      <w:r w:rsidR="008E6133" w:rsidRPr="001D2478">
        <w:rPr>
          <w:rFonts w:ascii="Book Antiqua" w:hAnsi="Book Antiqua" w:cs="Times New Roman"/>
          <w:color w:val="000000" w:themeColor="text1"/>
          <w:sz w:val="24"/>
          <w:szCs w:val="24"/>
        </w:rPr>
        <w:t>enlarged orifice of the major papilla. The patient underwent SpyGlass</w:t>
      </w:r>
      <w:r w:rsidR="008E6133" w:rsidRPr="001D2478">
        <w:rPr>
          <w:rFonts w:ascii="Book Antiqua" w:eastAsia="SimSun" w:hAnsi="Book Antiqua" w:cs="Times New Roman"/>
          <w:color w:val="000000" w:themeColor="text1"/>
          <w:sz w:val="24"/>
          <w:szCs w:val="24"/>
        </w:rPr>
        <w:t xml:space="preserve"> </w:t>
      </w:r>
      <w:r w:rsidR="008E6133" w:rsidRPr="001D2478">
        <w:rPr>
          <w:rFonts w:ascii="Book Antiqua" w:hAnsi="Book Antiqua" w:cs="Times New Roman"/>
          <w:color w:val="000000" w:themeColor="text1"/>
          <w:sz w:val="24"/>
          <w:szCs w:val="24"/>
        </w:rPr>
        <w:t xml:space="preserve">cholangiopancreatoscopy due to suspected mucin-producing biliary </w:t>
      </w:r>
      <w:r w:rsidR="008E6133" w:rsidRPr="001D2478">
        <w:rPr>
          <w:rFonts w:ascii="Book Antiqua" w:eastAsia="SimSun" w:hAnsi="Book Antiqua" w:cs="Times New Roman"/>
          <w:color w:val="000000" w:themeColor="text1"/>
          <w:sz w:val="24"/>
          <w:szCs w:val="24"/>
        </w:rPr>
        <w:t>neoplasm</w:t>
      </w:r>
      <w:r w:rsidR="008E6133" w:rsidRPr="001D2478">
        <w:rPr>
          <w:rFonts w:ascii="Book Antiqua" w:hAnsi="Book Antiqua" w:cs="Times New Roman"/>
          <w:color w:val="000000" w:themeColor="text1"/>
          <w:sz w:val="24"/>
          <w:szCs w:val="24"/>
        </w:rPr>
        <w:t xml:space="preserve"> and indeterminate main pancreatic duct dilatation.</w:t>
      </w:r>
      <w:r w:rsidR="008E6133" w:rsidRPr="001D2478">
        <w:rPr>
          <w:rFonts w:ascii="Book Antiqua" w:hAnsi="Book Antiqua" w:cs="Times New Roman"/>
          <w:color w:val="000000" w:themeColor="text1"/>
          <w:sz w:val="24"/>
          <w:szCs w:val="24"/>
          <w:lang w:val="de-DE"/>
        </w:rPr>
        <w:t xml:space="preserve"> </w:t>
      </w:r>
      <w:r w:rsidR="008E6133" w:rsidRPr="001D2478">
        <w:rPr>
          <w:rFonts w:ascii="Book Antiqua" w:eastAsia="SimSun" w:hAnsi="Book Antiqua" w:cs="Times New Roman"/>
          <w:color w:val="000000" w:themeColor="text1"/>
          <w:sz w:val="24"/>
          <w:szCs w:val="24"/>
          <w:lang w:val="de-DE"/>
        </w:rPr>
        <w:t xml:space="preserve">Multiple </w:t>
      </w:r>
      <w:r w:rsidR="008E6133" w:rsidRPr="001D2478">
        <w:rPr>
          <w:rFonts w:ascii="Book Antiqua" w:hAnsi="Book Antiqua" w:cs="Times New Roman"/>
          <w:color w:val="000000" w:themeColor="text1"/>
          <w:sz w:val="24"/>
          <w:szCs w:val="24"/>
          <w:lang w:val="de-DE"/>
        </w:rPr>
        <w:t xml:space="preserve">papillary </w:t>
      </w:r>
      <w:r w:rsidR="008E6133" w:rsidRPr="001D2478">
        <w:rPr>
          <w:rFonts w:ascii="Book Antiqua" w:eastAsia="SimSun" w:hAnsi="Book Antiqua" w:cs="Times New Roman"/>
          <w:color w:val="000000" w:themeColor="text1"/>
          <w:sz w:val="24"/>
          <w:szCs w:val="24"/>
          <w:lang w:val="de-DE"/>
        </w:rPr>
        <w:t>growing neoplasms</w:t>
      </w:r>
      <w:r w:rsidR="005C5AFC" w:rsidRPr="001D2478">
        <w:rPr>
          <w:rFonts w:ascii="Book Antiqua" w:eastAsia="SimSun" w:hAnsi="Book Antiqua" w:cs="Times New Roman"/>
          <w:color w:val="000000" w:themeColor="text1"/>
          <w:sz w:val="24"/>
          <w:szCs w:val="24"/>
          <w:lang w:val="de-DE"/>
        </w:rPr>
        <w:t xml:space="preserve"> </w:t>
      </w:r>
      <w:r w:rsidR="008E6133" w:rsidRPr="001D2478">
        <w:rPr>
          <w:rFonts w:ascii="Book Antiqua" w:eastAsia="SimSun" w:hAnsi="Book Antiqua" w:cs="Times New Roman"/>
          <w:color w:val="000000" w:themeColor="text1"/>
          <w:sz w:val="24"/>
          <w:szCs w:val="24"/>
        </w:rPr>
        <w:t>with vascular images,</w:t>
      </w:r>
      <w:r w:rsidR="005C5AFC" w:rsidRPr="001D2478">
        <w:rPr>
          <w:rFonts w:ascii="Book Antiqua" w:eastAsia="SimSun" w:hAnsi="Book Antiqua" w:cs="Times New Roman"/>
          <w:color w:val="000000" w:themeColor="text1"/>
          <w:sz w:val="24"/>
          <w:szCs w:val="24"/>
        </w:rPr>
        <w:t xml:space="preserve"> </w:t>
      </w:r>
      <w:r w:rsidR="008E6133" w:rsidRPr="001D2478">
        <w:rPr>
          <w:rFonts w:ascii="Book Antiqua" w:eastAsia="SimSun" w:hAnsi="Book Antiqua" w:cs="Times New Roman"/>
          <w:color w:val="000000" w:themeColor="text1"/>
          <w:sz w:val="24"/>
          <w:szCs w:val="24"/>
        </w:rPr>
        <w:t>and the extent of lesions spreading</w:t>
      </w:r>
      <w:r w:rsidR="008E6133" w:rsidRPr="001D2478">
        <w:rPr>
          <w:rFonts w:ascii="Book Antiqua" w:hAnsi="Book Antiqua" w:cs="Times New Roman"/>
          <w:color w:val="000000" w:themeColor="text1"/>
          <w:sz w:val="24"/>
          <w:szCs w:val="24"/>
          <w:lang w:val="de-DE"/>
        </w:rPr>
        <w:t xml:space="preserve"> in</w:t>
      </w:r>
      <w:r w:rsidR="008E6133" w:rsidRPr="001D2478">
        <w:rPr>
          <w:rFonts w:ascii="Book Antiqua" w:eastAsia="SimSun" w:hAnsi="Book Antiqua" w:cs="Times New Roman"/>
          <w:color w:val="000000" w:themeColor="text1"/>
          <w:sz w:val="24"/>
          <w:szCs w:val="24"/>
          <w:lang w:val="de-DE"/>
        </w:rPr>
        <w:t xml:space="preserve"> </w:t>
      </w:r>
      <w:r w:rsidR="008E6133" w:rsidRPr="001D2478">
        <w:rPr>
          <w:rFonts w:ascii="Book Antiqua" w:hAnsi="Book Antiqua" w:cs="Times New Roman"/>
          <w:color w:val="000000" w:themeColor="text1"/>
          <w:sz w:val="24"/>
          <w:szCs w:val="24"/>
          <w:lang w:val="de-DE"/>
        </w:rPr>
        <w:t>the biliopancreatic duct</w:t>
      </w:r>
      <w:r w:rsidR="008E6133" w:rsidRPr="001D2478">
        <w:rPr>
          <w:rFonts w:ascii="Book Antiqua" w:eastAsia="SimSun" w:hAnsi="Book Antiqua" w:cs="Times New Roman"/>
          <w:color w:val="000000" w:themeColor="text1"/>
          <w:sz w:val="24"/>
          <w:szCs w:val="24"/>
          <w:lang w:val="de-DE"/>
        </w:rPr>
        <w:t>al lumens</w:t>
      </w:r>
      <w:r w:rsidR="008E6133" w:rsidRPr="001D2478">
        <w:rPr>
          <w:rFonts w:ascii="Book Antiqua" w:hAnsi="Book Antiqua" w:cs="Times New Roman"/>
          <w:color w:val="000000" w:themeColor="text1"/>
          <w:sz w:val="24"/>
          <w:szCs w:val="24"/>
          <w:lang w:val="de-DE"/>
        </w:rPr>
        <w:t xml:space="preserve"> were identified by</w:t>
      </w:r>
      <w:r w:rsidR="008E6133" w:rsidRPr="001D2478">
        <w:rPr>
          <w:rFonts w:ascii="Book Antiqua" w:eastAsia="SimSun" w:hAnsi="Book Antiqua" w:cs="Times New Roman"/>
          <w:color w:val="000000" w:themeColor="text1"/>
          <w:sz w:val="24"/>
          <w:szCs w:val="24"/>
          <w:lang w:val="de-DE"/>
        </w:rPr>
        <w:t xml:space="preserve"> </w:t>
      </w:r>
      <w:r w:rsidR="008E6133" w:rsidRPr="001D2478">
        <w:rPr>
          <w:rFonts w:ascii="Book Antiqua" w:hAnsi="Book Antiqua" w:cs="Times New Roman"/>
          <w:color w:val="000000" w:themeColor="text1"/>
          <w:sz w:val="24"/>
          <w:szCs w:val="24"/>
        </w:rPr>
        <w:t>SpyGlass</w:t>
      </w:r>
      <w:r w:rsidR="008E6133" w:rsidRPr="001D2478">
        <w:rPr>
          <w:rFonts w:ascii="Book Antiqua" w:hAnsi="Book Antiqua" w:cs="Times New Roman"/>
          <w:color w:val="000000" w:themeColor="text1"/>
          <w:sz w:val="24"/>
          <w:szCs w:val="24"/>
          <w:lang w:val="de-DE"/>
        </w:rPr>
        <w:t>. In addition, the presence of a pancreatobiliary fistula was also identified</w:t>
      </w:r>
      <w:r w:rsidR="008E6133" w:rsidRPr="001D2478">
        <w:rPr>
          <w:rFonts w:ascii="Book Antiqua" w:hAnsi="Book Antiqua" w:cs="Times New Roman"/>
          <w:color w:val="000000" w:themeColor="text1"/>
          <w:sz w:val="24"/>
          <w:szCs w:val="24"/>
        </w:rPr>
        <w:t>. Postoperative patholog</w:t>
      </w:r>
      <w:r w:rsidR="008E6133" w:rsidRPr="001D2478">
        <w:rPr>
          <w:rFonts w:ascii="Book Antiqua" w:eastAsia="SimSun" w:hAnsi="Book Antiqua" w:cs="Times New Roman"/>
          <w:color w:val="000000" w:themeColor="text1"/>
          <w:sz w:val="24"/>
          <w:szCs w:val="24"/>
        </w:rPr>
        <w:t>y diagnosed the patient as having b</w:t>
      </w:r>
      <w:r w:rsidR="008E6133" w:rsidRPr="001D2478">
        <w:rPr>
          <w:rFonts w:ascii="Book Antiqua" w:hAnsi="Book Antiqua" w:cs="Times New Roman"/>
          <w:color w:val="000000" w:themeColor="text1"/>
          <w:sz w:val="24"/>
          <w:szCs w:val="24"/>
        </w:rPr>
        <w:t>enign IPMN and</w:t>
      </w:r>
      <w:r w:rsidR="008E6133" w:rsidRPr="001D2478">
        <w:rPr>
          <w:rFonts w:ascii="Book Antiqua" w:eastAsia="SimSun" w:hAnsi="Book Antiqua" w:cs="Times New Roman"/>
          <w:color w:val="000000" w:themeColor="text1"/>
          <w:sz w:val="24"/>
          <w:szCs w:val="24"/>
        </w:rPr>
        <w:t xml:space="preserve"> malignant </w:t>
      </w:r>
      <w:r w:rsidR="008E6133" w:rsidRPr="001D2478">
        <w:rPr>
          <w:rFonts w:ascii="Book Antiqua" w:hAnsi="Book Antiqua" w:cs="Times New Roman"/>
          <w:color w:val="000000" w:themeColor="text1"/>
          <w:sz w:val="24"/>
          <w:szCs w:val="24"/>
        </w:rPr>
        <w:t xml:space="preserve">IPNB with focal invasion. Furthermore, </w:t>
      </w:r>
      <w:r w:rsidR="008E6133" w:rsidRPr="001D2478">
        <w:rPr>
          <w:rFonts w:ascii="Book Antiqua" w:eastAsia="SimSun" w:hAnsi="Book Antiqua" w:cs="Times New Roman"/>
          <w:color w:val="000000" w:themeColor="text1"/>
          <w:sz w:val="24"/>
          <w:szCs w:val="24"/>
        </w:rPr>
        <w:t xml:space="preserve">varying </w:t>
      </w:r>
      <w:r w:rsidR="008E6133" w:rsidRPr="001D2478">
        <w:rPr>
          <w:rFonts w:ascii="Book Antiqua" w:hAnsi="Book Antiqua" w:cs="Times New Roman"/>
          <w:color w:val="000000" w:themeColor="text1"/>
          <w:sz w:val="24"/>
          <w:szCs w:val="24"/>
        </w:rPr>
        <w:t>histological subtypes were present in both IPMN and IPNB. Pylorus-preserving pancreaticoduodenectomy was performed on the patient</w:t>
      </w:r>
      <w:r w:rsidR="008E6133" w:rsidRPr="001D2478">
        <w:rPr>
          <w:rFonts w:ascii="Book Antiqua" w:eastAsia="SimSun" w:hAnsi="Book Antiqua" w:cs="Times New Roman"/>
          <w:color w:val="000000" w:themeColor="text1"/>
          <w:sz w:val="24"/>
          <w:szCs w:val="24"/>
        </w:rPr>
        <w:t xml:space="preserve"> with excellent results during the </w:t>
      </w:r>
      <w:r w:rsidR="008E6133" w:rsidRPr="001D2478">
        <w:rPr>
          <w:rFonts w:ascii="Book Antiqua" w:hAnsi="Book Antiqua" w:cs="Times New Roman"/>
          <w:color w:val="000000" w:themeColor="text1"/>
          <w:sz w:val="24"/>
          <w:szCs w:val="24"/>
        </w:rPr>
        <w:t>52 month</w:t>
      </w:r>
      <w:r w:rsidR="008E6133" w:rsidRPr="001D2478">
        <w:rPr>
          <w:rFonts w:ascii="Book Antiqua" w:eastAsia="SimSun" w:hAnsi="Book Antiqua" w:cs="Times New Roman"/>
          <w:color w:val="000000" w:themeColor="text1"/>
          <w:sz w:val="24"/>
          <w:szCs w:val="24"/>
        </w:rPr>
        <w:t xml:space="preserve"> f</w:t>
      </w:r>
      <w:r w:rsidR="008E6133" w:rsidRPr="001D2478">
        <w:rPr>
          <w:rFonts w:ascii="Book Antiqua" w:hAnsi="Book Antiqua" w:cs="Times New Roman"/>
          <w:color w:val="000000" w:themeColor="text1"/>
          <w:sz w:val="24"/>
          <w:szCs w:val="24"/>
        </w:rPr>
        <w:t>ollow-up period.</w:t>
      </w:r>
      <w:r w:rsidR="008E6133" w:rsidRPr="001D2478">
        <w:rPr>
          <w:rFonts w:ascii="Book Antiqua" w:eastAsia="SimSun" w:hAnsi="Book Antiqua" w:cs="Times New Roman"/>
          <w:color w:val="000000" w:themeColor="text1"/>
          <w:sz w:val="24"/>
          <w:szCs w:val="24"/>
        </w:rPr>
        <w:t xml:space="preserve"> </w:t>
      </w:r>
    </w:p>
    <w:p w:rsidR="00D27007" w:rsidRPr="001D2478" w:rsidRDefault="00D27007" w:rsidP="002D4DCC">
      <w:pPr>
        <w:spacing w:after="0" w:line="360" w:lineRule="auto"/>
        <w:contextualSpacing/>
        <w:rPr>
          <w:rFonts w:ascii="Book Antiqua" w:eastAsia="SimSun" w:hAnsi="Book Antiqua" w:cs="Times New Roman"/>
          <w:color w:val="000000" w:themeColor="text1"/>
          <w:sz w:val="24"/>
          <w:szCs w:val="24"/>
        </w:rPr>
      </w:pPr>
    </w:p>
    <w:p w:rsidR="00D27007" w:rsidRPr="001D2478" w:rsidRDefault="002151E0" w:rsidP="002D4DCC">
      <w:pPr>
        <w:spacing w:after="0" w:line="360" w:lineRule="auto"/>
        <w:contextualSpacing/>
        <w:rPr>
          <w:rFonts w:ascii="Book Antiqua" w:eastAsia="SimSun" w:hAnsi="Book Antiqua" w:cs="Times New Roman"/>
          <w:b/>
          <w:i/>
          <w:caps/>
          <w:color w:val="000000" w:themeColor="text1"/>
          <w:sz w:val="24"/>
          <w:szCs w:val="24"/>
        </w:rPr>
      </w:pPr>
      <w:r w:rsidRPr="001D2478">
        <w:rPr>
          <w:rFonts w:ascii="Book Antiqua" w:eastAsia="SimSun" w:hAnsi="Book Antiqua" w:cs="Times New Roman"/>
          <w:b/>
          <w:i/>
          <w:caps/>
          <w:color w:val="000000" w:themeColor="text1"/>
          <w:sz w:val="24"/>
          <w:szCs w:val="24"/>
        </w:rPr>
        <w:lastRenderedPageBreak/>
        <w:t>Conclusion</w:t>
      </w:r>
    </w:p>
    <w:p w:rsidR="008E6133" w:rsidRPr="001D2478" w:rsidRDefault="008E6133" w:rsidP="002D4DCC">
      <w:pPr>
        <w:spacing w:after="0" w:line="360" w:lineRule="auto"/>
        <w:contextualSpacing/>
        <w:rPr>
          <w:rFonts w:ascii="Book Antiqua" w:eastAsia="SimSun" w:hAnsi="Book Antiqua" w:cs="Times New Roman"/>
          <w:color w:val="000000" w:themeColor="text1"/>
          <w:sz w:val="24"/>
          <w:szCs w:val="24"/>
        </w:rPr>
      </w:pPr>
      <w:r w:rsidRPr="001D2478">
        <w:rPr>
          <w:rFonts w:ascii="Book Antiqua" w:eastAsia="SimSun" w:hAnsi="Book Antiqua" w:cs="Times New Roman"/>
          <w:color w:val="000000" w:themeColor="text1"/>
          <w:sz w:val="24"/>
          <w:szCs w:val="24"/>
        </w:rPr>
        <w:t xml:space="preserve">We deemed </w:t>
      </w:r>
      <w:r w:rsidRPr="001D2478">
        <w:rPr>
          <w:rFonts w:ascii="Book Antiqua" w:hAnsi="Book Antiqua" w:cs="Times New Roman"/>
          <w:color w:val="000000" w:themeColor="text1"/>
          <w:sz w:val="24"/>
          <w:szCs w:val="24"/>
        </w:rPr>
        <w:t>that</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pancreatography</w:t>
      </w:r>
      <w:r w:rsidRPr="001D2478">
        <w:rPr>
          <w:rFonts w:ascii="Book Antiqua" w:hAnsi="Book Antiqua" w:cs="Times New Roman"/>
          <w:color w:val="000000" w:themeColor="text1"/>
          <w:sz w:val="24"/>
          <w:szCs w:val="24"/>
          <w:lang w:val="de-DE"/>
        </w:rPr>
        <w:t xml:space="preserve"> and SpyGlass</w:t>
      </w:r>
      <w:r w:rsidRPr="001D2478">
        <w:rPr>
          <w:rFonts w:ascii="Book Antiqua" w:eastAsia="SimSun" w:hAnsi="Book Antiqua" w:cs="Times New Roman"/>
          <w:color w:val="000000" w:themeColor="text1"/>
          <w:sz w:val="24"/>
          <w:szCs w:val="24"/>
          <w:lang w:val="de-DE"/>
        </w:rPr>
        <w:t xml:space="preserve"> </w:t>
      </w:r>
      <w:r w:rsidRPr="001D2478">
        <w:rPr>
          <w:rFonts w:ascii="Book Antiqua" w:hAnsi="Book Antiqua" w:cs="Times New Roman"/>
          <w:color w:val="000000" w:themeColor="text1"/>
          <w:sz w:val="24"/>
          <w:szCs w:val="24"/>
        </w:rPr>
        <w:t>could efficiently</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diagnose IPMN with pancreatobiliary fistula</w:t>
      </w:r>
      <w:r w:rsidRPr="001D2478">
        <w:rPr>
          <w:rFonts w:ascii="Book Antiqua" w:eastAsia="SimSun" w:hAnsi="Book Antiqua" w:cs="Times New Roman"/>
          <w:color w:val="000000" w:themeColor="text1"/>
          <w:sz w:val="24"/>
          <w:szCs w:val="24"/>
        </w:rPr>
        <w:t>, whereas the etiology</w:t>
      </w:r>
      <w:r w:rsidRPr="001D2478">
        <w:rPr>
          <w:rFonts w:ascii="Book Antiqua" w:hAnsi="Book Antiqua" w:cs="Times New Roman"/>
          <w:color w:val="000000" w:themeColor="text1"/>
          <w:sz w:val="24"/>
          <w:szCs w:val="24"/>
        </w:rPr>
        <w:t xml:space="preserve"> could not be identified </w:t>
      </w:r>
      <w:r w:rsidRPr="001D2478">
        <w:rPr>
          <w:rFonts w:ascii="Book Antiqua" w:eastAsia="SimSun" w:hAnsi="Book Antiqua" w:cs="Times New Roman"/>
          <w:color w:val="000000" w:themeColor="text1"/>
          <w:sz w:val="24"/>
          <w:szCs w:val="24"/>
        </w:rPr>
        <w:t>by radiologic imaging</w:t>
      </w:r>
      <w:r w:rsidRPr="001D2478">
        <w:rPr>
          <w:rFonts w:ascii="Book Antiqua" w:hAnsi="Book Antiqua" w:cs="Times New Roman"/>
          <w:color w:val="000000" w:themeColor="text1"/>
          <w:sz w:val="24"/>
          <w:szCs w:val="24"/>
        </w:rPr>
        <w:t>.</w:t>
      </w:r>
    </w:p>
    <w:bookmarkEnd w:id="48"/>
    <w:p w:rsidR="008E6133" w:rsidRPr="001D2478" w:rsidRDefault="008E6133" w:rsidP="002D4DCC">
      <w:pPr>
        <w:spacing w:after="0" w:line="360" w:lineRule="auto"/>
        <w:contextualSpacing/>
        <w:rPr>
          <w:rFonts w:ascii="Book Antiqua" w:eastAsia="SimSun" w:hAnsi="Book Antiqua" w:cs="Times New Roman"/>
          <w:color w:val="000000" w:themeColor="text1"/>
          <w:sz w:val="24"/>
          <w:szCs w:val="24"/>
        </w:rPr>
      </w:pPr>
    </w:p>
    <w:p w:rsidR="008E6133" w:rsidRPr="001D2478" w:rsidRDefault="008E6133" w:rsidP="002D4DCC">
      <w:pPr>
        <w:spacing w:after="0" w:line="360" w:lineRule="auto"/>
        <w:contextualSpacing/>
        <w:rPr>
          <w:rFonts w:ascii="Book Antiqua" w:eastAsia="SimSun" w:hAnsi="Book Antiqua" w:cs="Times New Roman"/>
          <w:color w:val="000000" w:themeColor="text1"/>
          <w:sz w:val="24"/>
          <w:szCs w:val="24"/>
        </w:rPr>
      </w:pPr>
      <w:r w:rsidRPr="001D2478">
        <w:rPr>
          <w:rFonts w:ascii="Book Antiqua" w:hAnsi="Book Antiqua" w:cs="Times New Roman"/>
          <w:b/>
          <w:bCs/>
          <w:color w:val="000000" w:themeColor="text1"/>
          <w:sz w:val="24"/>
          <w:szCs w:val="24"/>
        </w:rPr>
        <w:t>Key</w:t>
      </w:r>
      <w:r w:rsidRPr="001D2478">
        <w:rPr>
          <w:rFonts w:ascii="Book Antiqua" w:eastAsia="SimSun" w:hAnsi="Book Antiqua" w:cs="Times New Roman"/>
          <w:b/>
          <w:bCs/>
          <w:color w:val="000000" w:themeColor="text1"/>
          <w:sz w:val="24"/>
          <w:szCs w:val="24"/>
        </w:rPr>
        <w:t xml:space="preserve"> </w:t>
      </w:r>
      <w:r w:rsidRPr="001D2478">
        <w:rPr>
          <w:rFonts w:ascii="Book Antiqua" w:hAnsi="Book Antiqua" w:cs="Times New Roman"/>
          <w:b/>
          <w:bCs/>
          <w:color w:val="000000" w:themeColor="text1"/>
          <w:sz w:val="24"/>
          <w:szCs w:val="24"/>
        </w:rPr>
        <w:t xml:space="preserve">words: </w:t>
      </w:r>
      <w:r w:rsidR="00AA2B99" w:rsidRPr="001D2478">
        <w:rPr>
          <w:rFonts w:ascii="Book Antiqua" w:hAnsi="Book Antiqua" w:cs="Times New Roman"/>
          <w:color w:val="000000" w:themeColor="text1"/>
          <w:sz w:val="24"/>
          <w:szCs w:val="24"/>
          <w:lang w:val="de-DE"/>
        </w:rPr>
        <w:t xml:space="preserve">Intraductal </w:t>
      </w:r>
      <w:r w:rsidRPr="001D2478">
        <w:rPr>
          <w:rFonts w:ascii="Book Antiqua" w:hAnsi="Book Antiqua" w:cs="Times New Roman"/>
          <w:color w:val="000000" w:themeColor="text1"/>
          <w:sz w:val="24"/>
          <w:szCs w:val="24"/>
          <w:lang w:val="de-DE"/>
        </w:rPr>
        <w:t>papillary mucinous neoplasm</w:t>
      </w:r>
      <w:r w:rsidRPr="001D2478">
        <w:rPr>
          <w:rFonts w:ascii="Book Antiqua" w:hAnsi="Book Antiqua" w:cs="Times New Roman"/>
          <w:color w:val="000000" w:themeColor="text1"/>
          <w:sz w:val="24"/>
          <w:szCs w:val="24"/>
        </w:rPr>
        <w:t xml:space="preserve"> of the pancreas; </w:t>
      </w:r>
      <w:r w:rsidR="00AA2B99" w:rsidRPr="001D2478">
        <w:rPr>
          <w:rFonts w:ascii="Book Antiqua" w:hAnsi="Book Antiqua" w:cs="Times New Roman"/>
          <w:color w:val="000000" w:themeColor="text1"/>
          <w:sz w:val="24"/>
          <w:szCs w:val="24"/>
          <w:lang w:val="de-DE"/>
        </w:rPr>
        <w:t xml:space="preserve">Intraductal </w:t>
      </w:r>
      <w:r w:rsidRPr="001D2478">
        <w:rPr>
          <w:rFonts w:ascii="Book Antiqua" w:hAnsi="Book Antiqua" w:cs="Times New Roman"/>
          <w:color w:val="000000" w:themeColor="text1"/>
          <w:sz w:val="24"/>
          <w:szCs w:val="24"/>
          <w:lang w:val="de-DE"/>
        </w:rPr>
        <w:t>papillary neoplasm of the bile duct</w:t>
      </w:r>
      <w:r w:rsidRPr="001D2478">
        <w:rPr>
          <w:rFonts w:ascii="Book Antiqua" w:hAnsi="Book Antiqua" w:cs="Times New Roman"/>
          <w:color w:val="000000" w:themeColor="text1"/>
          <w:sz w:val="24"/>
          <w:szCs w:val="24"/>
        </w:rPr>
        <w:t xml:space="preserve">; </w:t>
      </w:r>
      <w:r w:rsidR="00AA2B99" w:rsidRPr="001D2478">
        <w:rPr>
          <w:rFonts w:ascii="Book Antiqua" w:hAnsi="Book Antiqua" w:cs="Times New Roman"/>
          <w:color w:val="000000" w:themeColor="text1"/>
          <w:sz w:val="24"/>
          <w:szCs w:val="24"/>
          <w:lang w:val="de-DE"/>
        </w:rPr>
        <w:t xml:space="preserve">Extrapancreatic </w:t>
      </w:r>
      <w:r w:rsidRPr="001D2478">
        <w:rPr>
          <w:rFonts w:ascii="Book Antiqua" w:hAnsi="Book Antiqua" w:cs="Times New Roman"/>
          <w:color w:val="000000" w:themeColor="text1"/>
          <w:sz w:val="24"/>
          <w:szCs w:val="24"/>
          <w:lang w:val="de-DE"/>
        </w:rPr>
        <w:t>malignancies</w:t>
      </w:r>
      <w:r w:rsidRPr="001D2478">
        <w:rPr>
          <w:rFonts w:ascii="Book Antiqua" w:hAnsi="Book Antiqua" w:cs="Times New Roman"/>
          <w:color w:val="000000" w:themeColor="text1"/>
          <w:sz w:val="24"/>
          <w:szCs w:val="24"/>
        </w:rPr>
        <w:t xml:space="preserve">; </w:t>
      </w:r>
      <w:r w:rsidR="00AA2B99" w:rsidRPr="001D2478">
        <w:rPr>
          <w:rFonts w:ascii="Book Antiqua" w:eastAsia="SimSun" w:hAnsi="Book Antiqua" w:cs="Times New Roman"/>
          <w:bCs/>
          <w:color w:val="000000" w:themeColor="text1"/>
          <w:sz w:val="24"/>
          <w:szCs w:val="24"/>
        </w:rPr>
        <w:t>Co</w:t>
      </w:r>
      <w:r w:rsidRPr="001D2478">
        <w:rPr>
          <w:rFonts w:ascii="Book Antiqua" w:eastAsia="SimSun" w:hAnsi="Book Antiqua" w:cs="Times New Roman"/>
          <w:bCs/>
          <w:color w:val="000000" w:themeColor="text1"/>
          <w:sz w:val="24"/>
          <w:szCs w:val="24"/>
        </w:rPr>
        <w:t>-occurrence;</w:t>
      </w:r>
      <w:r w:rsidRPr="001D2478">
        <w:rPr>
          <w:rFonts w:ascii="Book Antiqua" w:hAnsi="Book Antiqua" w:cs="Times New Roman"/>
          <w:color w:val="000000" w:themeColor="text1"/>
          <w:sz w:val="24"/>
          <w:szCs w:val="24"/>
          <w:lang w:val="de-DE"/>
        </w:rPr>
        <w:t xml:space="preserve"> </w:t>
      </w:r>
      <w:r w:rsidR="00AA2B99" w:rsidRPr="001D2478">
        <w:rPr>
          <w:rFonts w:ascii="Book Antiqua" w:hAnsi="Book Antiqua" w:cs="Times New Roman"/>
          <w:color w:val="000000" w:themeColor="text1"/>
          <w:sz w:val="24"/>
          <w:szCs w:val="24"/>
          <w:lang w:val="de-DE"/>
        </w:rPr>
        <w:t xml:space="preserve">Pancreatobiliary </w:t>
      </w:r>
      <w:r w:rsidRPr="001D2478">
        <w:rPr>
          <w:rFonts w:ascii="Book Antiqua" w:hAnsi="Book Antiqua" w:cs="Times New Roman"/>
          <w:color w:val="000000" w:themeColor="text1"/>
          <w:sz w:val="24"/>
          <w:szCs w:val="24"/>
          <w:lang w:val="de-DE"/>
        </w:rPr>
        <w:t>fistula; SpyGlass cholangiopancreatoscopy</w:t>
      </w:r>
      <w:r w:rsidRPr="001D2478">
        <w:rPr>
          <w:rFonts w:ascii="Book Antiqua" w:hAnsi="Book Antiqua" w:cs="Times New Roman"/>
          <w:color w:val="000000" w:themeColor="text1"/>
          <w:sz w:val="24"/>
          <w:szCs w:val="24"/>
        </w:rPr>
        <w:t xml:space="preserve">; </w:t>
      </w:r>
      <w:r w:rsidR="00AA2B99" w:rsidRPr="001D2478">
        <w:rPr>
          <w:rFonts w:ascii="Book Antiqua" w:hAnsi="Book Antiqua" w:cs="Times New Roman"/>
          <w:color w:val="000000" w:themeColor="text1"/>
          <w:sz w:val="24"/>
          <w:szCs w:val="24"/>
        </w:rPr>
        <w:t xml:space="preserve">Endoscopic </w:t>
      </w:r>
      <w:r w:rsidRPr="001D2478">
        <w:rPr>
          <w:rFonts w:ascii="Book Antiqua" w:hAnsi="Book Antiqua" w:cs="Times New Roman"/>
          <w:color w:val="000000" w:themeColor="text1"/>
          <w:sz w:val="24"/>
          <w:szCs w:val="24"/>
        </w:rPr>
        <w:t>retrograde cholangiopancreatography</w:t>
      </w:r>
      <w:r w:rsidR="001E7125">
        <w:rPr>
          <w:rFonts w:ascii="Book Antiqua" w:hAnsi="Book Antiqua" w:cs="Times New Roman"/>
          <w:color w:val="000000" w:themeColor="text1"/>
          <w:sz w:val="24"/>
          <w:szCs w:val="24"/>
        </w:rPr>
        <w:t xml:space="preserve">; </w:t>
      </w:r>
      <w:r w:rsidR="001E7125" w:rsidRPr="001E7125">
        <w:rPr>
          <w:rFonts w:ascii="Book Antiqua" w:hAnsi="Book Antiqua" w:cs="Times New Roman"/>
          <w:bCs/>
          <w:color w:val="000000" w:themeColor="text1"/>
          <w:sz w:val="24"/>
          <w:szCs w:val="24"/>
        </w:rPr>
        <w:t>Case report</w:t>
      </w:r>
      <w:bookmarkStart w:id="51" w:name="_GoBack"/>
      <w:bookmarkEnd w:id="51"/>
    </w:p>
    <w:p w:rsidR="008E6133" w:rsidRPr="001D2478" w:rsidRDefault="008E6133" w:rsidP="002D4DCC">
      <w:pPr>
        <w:spacing w:after="0" w:line="360" w:lineRule="auto"/>
        <w:contextualSpacing/>
        <w:rPr>
          <w:rFonts w:ascii="Book Antiqua" w:eastAsia="SimSun" w:hAnsi="Book Antiqua" w:cs="Times New Roman"/>
          <w:color w:val="000000" w:themeColor="text1"/>
          <w:sz w:val="24"/>
          <w:szCs w:val="24"/>
        </w:rPr>
      </w:pPr>
    </w:p>
    <w:p w:rsidR="00AA2B99" w:rsidRPr="001D2478" w:rsidRDefault="00320D69" w:rsidP="002D4DCC">
      <w:pPr>
        <w:spacing w:after="0" w:line="360" w:lineRule="auto"/>
        <w:contextualSpacing/>
        <w:rPr>
          <w:rFonts w:ascii="Book Antiqua" w:eastAsiaTheme="minorEastAsia" w:hAnsi="Book Antiqua" w:cs="Arial Unicode MS"/>
          <w:color w:val="000000" w:themeColor="text1"/>
          <w:sz w:val="24"/>
        </w:rPr>
      </w:pPr>
      <w:bookmarkStart w:id="52" w:name="OLE_LINK98"/>
      <w:bookmarkStart w:id="53" w:name="OLE_LINK156"/>
      <w:bookmarkStart w:id="54" w:name="OLE_LINK196"/>
      <w:bookmarkStart w:id="55" w:name="OLE_LINK217"/>
      <w:bookmarkStart w:id="56" w:name="OLE_LINK242"/>
      <w:bookmarkStart w:id="57" w:name="OLE_LINK247"/>
      <w:bookmarkStart w:id="58" w:name="OLE_LINK311"/>
      <w:bookmarkStart w:id="59" w:name="OLE_LINK312"/>
      <w:bookmarkStart w:id="60" w:name="OLE_LINK325"/>
      <w:bookmarkStart w:id="61" w:name="OLE_LINK330"/>
      <w:bookmarkStart w:id="62" w:name="OLE_LINK513"/>
      <w:bookmarkStart w:id="63" w:name="OLE_LINK514"/>
      <w:bookmarkStart w:id="64" w:name="OLE_LINK464"/>
      <w:bookmarkStart w:id="65" w:name="OLE_LINK465"/>
      <w:bookmarkStart w:id="66" w:name="OLE_LINK466"/>
      <w:bookmarkStart w:id="67" w:name="OLE_LINK470"/>
      <w:bookmarkStart w:id="68" w:name="OLE_LINK471"/>
      <w:bookmarkStart w:id="69" w:name="OLE_LINK472"/>
      <w:bookmarkStart w:id="70" w:name="OLE_LINK474"/>
      <w:bookmarkStart w:id="71" w:name="OLE_LINK512"/>
      <w:bookmarkStart w:id="72" w:name="OLE_LINK800"/>
      <w:bookmarkStart w:id="73" w:name="OLE_LINK982"/>
      <w:bookmarkStart w:id="74" w:name="OLE_LINK1027"/>
      <w:bookmarkStart w:id="75" w:name="OLE_LINK504"/>
      <w:bookmarkStart w:id="76" w:name="OLE_LINK546"/>
      <w:bookmarkStart w:id="77" w:name="OLE_LINK547"/>
      <w:bookmarkStart w:id="78" w:name="OLE_LINK575"/>
      <w:bookmarkStart w:id="79" w:name="OLE_LINK640"/>
      <w:bookmarkStart w:id="80" w:name="OLE_LINK672"/>
      <w:bookmarkStart w:id="81" w:name="OLE_LINK714"/>
      <w:bookmarkStart w:id="82" w:name="OLE_LINK651"/>
      <w:bookmarkStart w:id="83" w:name="OLE_LINK652"/>
      <w:bookmarkStart w:id="84" w:name="OLE_LINK744"/>
      <w:bookmarkStart w:id="85" w:name="OLE_LINK758"/>
      <w:bookmarkStart w:id="86" w:name="OLE_LINK787"/>
      <w:bookmarkStart w:id="87" w:name="OLE_LINK807"/>
      <w:bookmarkStart w:id="88" w:name="OLE_LINK820"/>
      <w:bookmarkStart w:id="89" w:name="OLE_LINK862"/>
      <w:bookmarkStart w:id="90" w:name="OLE_LINK879"/>
      <w:bookmarkStart w:id="91" w:name="OLE_LINK906"/>
      <w:bookmarkStart w:id="92" w:name="OLE_LINK928"/>
      <w:bookmarkStart w:id="93" w:name="OLE_LINK960"/>
      <w:bookmarkStart w:id="94" w:name="OLE_LINK861"/>
      <w:bookmarkStart w:id="95" w:name="OLE_LINK983"/>
      <w:bookmarkStart w:id="96" w:name="OLE_LINK1334"/>
      <w:bookmarkStart w:id="97" w:name="OLE_LINK1029"/>
      <w:bookmarkStart w:id="98" w:name="OLE_LINK1060"/>
      <w:bookmarkStart w:id="99" w:name="OLE_LINK1061"/>
      <w:bookmarkStart w:id="100" w:name="OLE_LINK1348"/>
      <w:bookmarkStart w:id="101" w:name="OLE_LINK1086"/>
      <w:bookmarkStart w:id="102" w:name="OLE_LINK1100"/>
      <w:bookmarkStart w:id="103" w:name="OLE_LINK1125"/>
      <w:bookmarkStart w:id="104" w:name="OLE_LINK1163"/>
      <w:bookmarkStart w:id="105" w:name="OLE_LINK1193"/>
      <w:bookmarkStart w:id="106" w:name="OLE_LINK1219"/>
      <w:bookmarkStart w:id="107" w:name="OLE_LINK1247"/>
      <w:bookmarkStart w:id="108" w:name="OLE_LINK1284"/>
      <w:bookmarkStart w:id="109" w:name="OLE_LINK1313"/>
      <w:bookmarkStart w:id="110" w:name="OLE_LINK1361"/>
      <w:bookmarkStart w:id="111" w:name="OLE_LINK1384"/>
      <w:bookmarkStart w:id="112" w:name="OLE_LINK1403"/>
      <w:bookmarkStart w:id="113" w:name="OLE_LINK1437"/>
      <w:bookmarkStart w:id="114" w:name="OLE_LINK1454"/>
      <w:bookmarkStart w:id="115" w:name="OLE_LINK1480"/>
      <w:bookmarkStart w:id="116" w:name="OLE_LINK1504"/>
      <w:bookmarkStart w:id="117" w:name="OLE_LINK1516"/>
      <w:bookmarkStart w:id="118" w:name="OLE_LINK135"/>
      <w:bookmarkStart w:id="119" w:name="OLE_LINK216"/>
      <w:bookmarkStart w:id="120" w:name="OLE_LINK259"/>
      <w:bookmarkStart w:id="121" w:name="OLE_LINK1186"/>
      <w:bookmarkStart w:id="122" w:name="OLE_LINK1265"/>
      <w:bookmarkStart w:id="123" w:name="OLE_LINK1373"/>
      <w:bookmarkStart w:id="124" w:name="OLE_LINK1478"/>
      <w:bookmarkStart w:id="125" w:name="OLE_LINK1644"/>
      <w:bookmarkStart w:id="126" w:name="OLE_LINK1884"/>
      <w:bookmarkStart w:id="127" w:name="OLE_LINK1885"/>
      <w:bookmarkStart w:id="128" w:name="OLE_LINK1538"/>
      <w:bookmarkStart w:id="129" w:name="OLE_LINK1539"/>
      <w:bookmarkStart w:id="130" w:name="OLE_LINK1543"/>
      <w:bookmarkStart w:id="131" w:name="OLE_LINK1549"/>
      <w:bookmarkStart w:id="132" w:name="OLE_LINK1778"/>
      <w:bookmarkStart w:id="133" w:name="OLE_LINK1756"/>
      <w:bookmarkStart w:id="134" w:name="OLE_LINK1776"/>
      <w:bookmarkStart w:id="135" w:name="OLE_LINK1777"/>
      <w:bookmarkStart w:id="136" w:name="OLE_LINK1868"/>
      <w:bookmarkStart w:id="137" w:name="OLE_LINK1744"/>
      <w:bookmarkStart w:id="138" w:name="OLE_LINK1817"/>
      <w:bookmarkStart w:id="139" w:name="OLE_LINK1835"/>
      <w:bookmarkStart w:id="140" w:name="OLE_LINK1866"/>
      <w:bookmarkStart w:id="141" w:name="OLE_LINK1882"/>
      <w:bookmarkStart w:id="142" w:name="OLE_LINK1901"/>
      <w:bookmarkStart w:id="143" w:name="OLE_LINK1902"/>
      <w:bookmarkStart w:id="144" w:name="OLE_LINK2013"/>
      <w:bookmarkStart w:id="145" w:name="OLE_LINK1894"/>
      <w:bookmarkStart w:id="146" w:name="OLE_LINK1929"/>
      <w:bookmarkStart w:id="147" w:name="OLE_LINK1941"/>
      <w:bookmarkStart w:id="148" w:name="OLE_LINK1995"/>
      <w:bookmarkStart w:id="149" w:name="OLE_LINK1938"/>
      <w:bookmarkStart w:id="150" w:name="OLE_LINK2081"/>
      <w:bookmarkStart w:id="151" w:name="OLE_LINK2082"/>
      <w:bookmarkStart w:id="152" w:name="OLE_LINK2292"/>
      <w:bookmarkStart w:id="153" w:name="OLE_LINK1931"/>
      <w:bookmarkStart w:id="154" w:name="OLE_LINK1964"/>
      <w:bookmarkStart w:id="155" w:name="OLE_LINK2020"/>
      <w:bookmarkStart w:id="156" w:name="OLE_LINK2071"/>
      <w:bookmarkStart w:id="157" w:name="OLE_LINK2134"/>
      <w:bookmarkStart w:id="158" w:name="OLE_LINK2265"/>
      <w:bookmarkStart w:id="159" w:name="OLE_LINK2562"/>
      <w:bookmarkStart w:id="160" w:name="OLE_LINK1923"/>
      <w:bookmarkStart w:id="161" w:name="OLE_LINK2192"/>
      <w:bookmarkStart w:id="162" w:name="OLE_LINK2110"/>
      <w:bookmarkStart w:id="163" w:name="OLE_LINK2445"/>
      <w:bookmarkStart w:id="164" w:name="OLE_LINK2446"/>
      <w:bookmarkStart w:id="165" w:name="OLE_LINK2169"/>
      <w:bookmarkStart w:id="166" w:name="OLE_LINK2190"/>
      <w:bookmarkStart w:id="167" w:name="OLE_LINK2331"/>
      <w:bookmarkStart w:id="168" w:name="OLE_LINK2345"/>
      <w:bookmarkStart w:id="169" w:name="OLE_LINK2467"/>
      <w:bookmarkStart w:id="170" w:name="OLE_LINK2484"/>
      <w:bookmarkStart w:id="171" w:name="OLE_LINK2157"/>
      <w:bookmarkStart w:id="172" w:name="OLE_LINK2221"/>
      <w:bookmarkStart w:id="173" w:name="OLE_LINK2252"/>
      <w:bookmarkStart w:id="174" w:name="OLE_LINK2348"/>
      <w:bookmarkStart w:id="175" w:name="OLE_LINK2451"/>
      <w:bookmarkStart w:id="176" w:name="OLE_LINK2627"/>
      <w:bookmarkStart w:id="177" w:name="OLE_LINK2482"/>
      <w:bookmarkStart w:id="178" w:name="OLE_LINK2663"/>
      <w:bookmarkStart w:id="179" w:name="OLE_LINK2761"/>
      <w:bookmarkStart w:id="180" w:name="OLE_LINK2856"/>
      <w:bookmarkStart w:id="181" w:name="OLE_LINK2993"/>
      <w:bookmarkStart w:id="182" w:name="OLE_LINK2643"/>
      <w:bookmarkStart w:id="183" w:name="OLE_LINK2583"/>
      <w:bookmarkStart w:id="184" w:name="OLE_LINK2762"/>
      <w:bookmarkStart w:id="185" w:name="OLE_LINK2962"/>
      <w:bookmarkStart w:id="186" w:name="OLE_LINK2582"/>
      <w:bookmarkStart w:id="187" w:name="OLE_LINK197"/>
      <w:r w:rsidRPr="001D2478">
        <w:rPr>
          <w:rFonts w:ascii="Book Antiqua" w:hAnsi="Book Antiqua"/>
          <w:b/>
          <w:color w:val="000000" w:themeColor="text1"/>
          <w:sz w:val="24"/>
          <w:lang w:val="en-GB"/>
        </w:rPr>
        <w:t xml:space="preserve">© </w:t>
      </w:r>
      <w:r w:rsidRPr="001D2478">
        <w:rPr>
          <w:rFonts w:ascii="Book Antiqua" w:eastAsia="AdvTimes" w:hAnsi="Book Antiqua" w:cs="AdvTimes"/>
          <w:b/>
          <w:color w:val="000000" w:themeColor="text1"/>
          <w:sz w:val="24"/>
        </w:rPr>
        <w:t>The Author(s) 201</w:t>
      </w:r>
      <w:r w:rsidRPr="001D2478">
        <w:rPr>
          <w:rFonts w:ascii="Book Antiqua" w:hAnsi="Book Antiqua" w:cs="AdvTimes" w:hint="eastAsia"/>
          <w:b/>
          <w:color w:val="000000" w:themeColor="text1"/>
          <w:sz w:val="24"/>
        </w:rPr>
        <w:t>8</w:t>
      </w:r>
      <w:r w:rsidRPr="001D2478">
        <w:rPr>
          <w:rFonts w:ascii="Book Antiqua" w:eastAsia="AdvTimes" w:hAnsi="Book Antiqua" w:cs="AdvTimes"/>
          <w:b/>
          <w:color w:val="000000" w:themeColor="text1"/>
          <w:sz w:val="24"/>
        </w:rPr>
        <w:t>.</w:t>
      </w:r>
      <w:r w:rsidRPr="001D2478">
        <w:rPr>
          <w:rFonts w:ascii="Book Antiqua" w:eastAsia="AdvTimes" w:hAnsi="Book Antiqua" w:cs="AdvTimes"/>
          <w:color w:val="000000" w:themeColor="text1"/>
          <w:sz w:val="24"/>
        </w:rPr>
        <w:t xml:space="preserve"> Published by </w:t>
      </w:r>
      <w:r w:rsidRPr="001D2478">
        <w:rPr>
          <w:rFonts w:ascii="Book Antiqua" w:hAnsi="Book Antiqua" w:cs="Arial Unicode MS"/>
          <w:color w:val="000000" w:themeColor="text1"/>
          <w:sz w:val="24"/>
          <w:lang w:val="en-GB"/>
        </w:rPr>
        <w:t>Baishideng Publishing Group Inc.</w:t>
      </w:r>
      <w:r w:rsidRPr="001D2478">
        <w:rPr>
          <w:rFonts w:ascii="Book Antiqua" w:hAnsi="Book Antiqua" w:cs="Arial Unicode MS"/>
          <w:color w:val="000000" w:themeColor="text1"/>
          <w:sz w:val="24"/>
        </w:rPr>
        <w:t xml:space="preserve"> All rights reserved.</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320D69" w:rsidRPr="001D2478" w:rsidRDefault="00320D69" w:rsidP="002D4DCC">
      <w:pPr>
        <w:spacing w:after="0" w:line="360" w:lineRule="auto"/>
        <w:contextualSpacing/>
        <w:rPr>
          <w:rFonts w:ascii="Book Antiqua" w:eastAsiaTheme="minorEastAsia" w:hAnsi="Book Antiqua" w:cs="Times New Roman"/>
          <w:color w:val="000000" w:themeColor="text1"/>
          <w:sz w:val="24"/>
          <w:szCs w:val="24"/>
        </w:rPr>
      </w:pPr>
    </w:p>
    <w:p w:rsidR="008E6133" w:rsidRPr="001D2478" w:rsidRDefault="008E6133" w:rsidP="002D4DCC">
      <w:pPr>
        <w:spacing w:after="0" w:line="360" w:lineRule="auto"/>
        <w:contextualSpacing/>
        <w:rPr>
          <w:rFonts w:ascii="Book Antiqua" w:eastAsia="SimSun" w:hAnsi="Book Antiqua" w:cs="Times New Roman"/>
          <w:color w:val="000000" w:themeColor="text1"/>
          <w:sz w:val="24"/>
          <w:szCs w:val="24"/>
        </w:rPr>
      </w:pPr>
      <w:bookmarkStart w:id="188" w:name="OLE_LINK12"/>
      <w:bookmarkStart w:id="189" w:name="OLE_LINK13"/>
      <w:r w:rsidRPr="001D2478">
        <w:rPr>
          <w:rFonts w:ascii="Book Antiqua" w:hAnsi="Book Antiqua" w:cs="Times New Roman"/>
          <w:b/>
          <w:bCs/>
          <w:color w:val="000000" w:themeColor="text1"/>
          <w:sz w:val="24"/>
          <w:szCs w:val="24"/>
        </w:rPr>
        <w:t>Core tip:</w:t>
      </w:r>
      <w:bookmarkStart w:id="190" w:name="OLE_LINK28"/>
      <w:r w:rsidRPr="001D2478">
        <w:rPr>
          <w:rFonts w:ascii="Book Antiqua" w:eastAsia="SimSun" w:hAnsi="Book Antiqua" w:cs="Times New Roman"/>
          <w:b/>
          <w:bCs/>
          <w:color w:val="000000" w:themeColor="text1"/>
          <w:sz w:val="24"/>
          <w:szCs w:val="24"/>
        </w:rPr>
        <w:t xml:space="preserve"> </w:t>
      </w:r>
      <w:bookmarkStart w:id="191" w:name="OLE_LINK255"/>
      <w:bookmarkStart w:id="192" w:name="OLE_LINK256"/>
      <w:bookmarkEnd w:id="190"/>
      <w:r w:rsidRPr="001D2478">
        <w:rPr>
          <w:rFonts w:ascii="Book Antiqua" w:hAnsi="Book Antiqua" w:cs="Times New Roman"/>
          <w:color w:val="000000" w:themeColor="text1"/>
          <w:sz w:val="24"/>
          <w:szCs w:val="24"/>
        </w:rPr>
        <w:t>W</w:t>
      </w:r>
      <w:bookmarkStart w:id="193" w:name="OLE_LINK29"/>
      <w:r w:rsidRPr="001D2478">
        <w:rPr>
          <w:rFonts w:ascii="Book Antiqua" w:hAnsi="Book Antiqua" w:cs="Times New Roman"/>
          <w:color w:val="000000" w:themeColor="text1"/>
          <w:sz w:val="24"/>
          <w:szCs w:val="24"/>
        </w:rPr>
        <w:t xml:space="preserve">e report a patient with an extremely rare co-occurrence </w:t>
      </w:r>
      <w:r w:rsidRPr="001D2478">
        <w:rPr>
          <w:rFonts w:ascii="Book Antiqua" w:eastAsia="SimSun" w:hAnsi="Book Antiqua" w:cs="Times New Roman"/>
          <w:color w:val="000000" w:themeColor="text1"/>
          <w:sz w:val="24"/>
          <w:szCs w:val="24"/>
        </w:rPr>
        <w:t xml:space="preserve">of </w:t>
      </w:r>
      <w:r w:rsidRPr="001D2478">
        <w:rPr>
          <w:rFonts w:ascii="Book Antiqua" w:hAnsi="Book Antiqua" w:cs="Times New Roman"/>
          <w:color w:val="000000" w:themeColor="text1"/>
          <w:sz w:val="24"/>
          <w:szCs w:val="24"/>
          <w:lang w:val="de-DE"/>
        </w:rPr>
        <w:t>intraductal papillary mucinous neoplasm</w:t>
      </w:r>
      <w:r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lang w:val="de-DE"/>
        </w:rPr>
        <w:t>IPMN)</w:t>
      </w:r>
      <w:r w:rsidRPr="001D2478">
        <w:rPr>
          <w:rFonts w:ascii="Book Antiqua" w:hAnsi="Book Antiqua" w:cs="Times New Roman"/>
          <w:color w:val="000000" w:themeColor="text1"/>
          <w:sz w:val="24"/>
          <w:szCs w:val="24"/>
        </w:rPr>
        <w:t xml:space="preserve"> and malignant </w:t>
      </w:r>
      <w:r w:rsidRPr="001D2478">
        <w:rPr>
          <w:rFonts w:ascii="Book Antiqua" w:hAnsi="Book Antiqua" w:cs="Times New Roman"/>
          <w:color w:val="000000" w:themeColor="text1"/>
          <w:sz w:val="24"/>
          <w:szCs w:val="24"/>
          <w:lang w:val="de-DE"/>
        </w:rPr>
        <w:t>intraductal papillary neoplasm of the bile duct</w:t>
      </w:r>
      <w:r w:rsidRPr="001D2478">
        <w:rPr>
          <w:rFonts w:ascii="Book Antiqua" w:hAnsi="Book Antiqua" w:cs="Times New Roman"/>
          <w:color w:val="000000" w:themeColor="text1"/>
          <w:sz w:val="24"/>
          <w:szCs w:val="24"/>
        </w:rPr>
        <w:t xml:space="preserve"> (IPNB) accompanied with a </w:t>
      </w:r>
      <w:r w:rsidRPr="001D2478">
        <w:rPr>
          <w:rFonts w:ascii="Book Antiqua" w:hAnsi="Book Antiqua" w:cs="Times New Roman"/>
          <w:color w:val="000000" w:themeColor="text1"/>
          <w:sz w:val="24"/>
          <w:szCs w:val="24"/>
          <w:lang w:val="de-DE"/>
        </w:rPr>
        <w:t>pancreatobiliary fistula.</w:t>
      </w:r>
      <w:r w:rsidRPr="001D2478">
        <w:rPr>
          <w:rFonts w:ascii="Book Antiqua" w:hAnsi="Book Antiqua" w:cs="Times New Roman"/>
          <w:color w:val="000000" w:themeColor="text1"/>
          <w:sz w:val="24"/>
          <w:szCs w:val="24"/>
        </w:rPr>
        <w:t xml:space="preserve"> The </w:t>
      </w:r>
      <w:r w:rsidRPr="001D2478">
        <w:rPr>
          <w:rFonts w:ascii="Book Antiqua" w:eastAsia="SimSun" w:hAnsi="Book Antiqua" w:cs="Times New Roman"/>
          <w:color w:val="000000" w:themeColor="text1"/>
          <w:sz w:val="24"/>
          <w:szCs w:val="24"/>
        </w:rPr>
        <w:t>etiology</w:t>
      </w:r>
      <w:r w:rsidRPr="001D2478">
        <w:rPr>
          <w:rFonts w:ascii="Book Antiqua"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 xml:space="preserve">of </w:t>
      </w:r>
      <w:r w:rsidRPr="001D2478">
        <w:rPr>
          <w:rFonts w:ascii="Book Antiqua" w:hAnsi="Book Antiqua" w:cs="Times New Roman"/>
          <w:color w:val="000000" w:themeColor="text1"/>
          <w:sz w:val="24"/>
          <w:szCs w:val="24"/>
        </w:rPr>
        <w:t xml:space="preserve">biliopancreatic duct dilatations </w:t>
      </w:r>
      <w:bookmarkEnd w:id="193"/>
      <w:r w:rsidRPr="001D2478">
        <w:rPr>
          <w:rFonts w:ascii="Book Antiqua" w:hAnsi="Book Antiqua" w:cs="Times New Roman"/>
          <w:color w:val="000000" w:themeColor="text1"/>
          <w:sz w:val="24"/>
          <w:szCs w:val="24"/>
        </w:rPr>
        <w:t>could not be</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identified </w:t>
      </w:r>
      <w:r w:rsidRPr="001D2478">
        <w:rPr>
          <w:rFonts w:ascii="Book Antiqua" w:eastAsia="SimSun" w:hAnsi="Book Antiqua" w:cs="Times New Roman"/>
          <w:color w:val="000000" w:themeColor="text1"/>
          <w:sz w:val="24"/>
          <w:szCs w:val="24"/>
        </w:rPr>
        <w:t xml:space="preserve">by </w:t>
      </w:r>
      <w:r w:rsidRPr="001D2478">
        <w:rPr>
          <w:rFonts w:ascii="Book Antiqua" w:hAnsi="Book Antiqua" w:cs="Times New Roman"/>
          <w:color w:val="000000" w:themeColor="text1"/>
          <w:sz w:val="24"/>
          <w:szCs w:val="24"/>
        </w:rPr>
        <w:t>radiologic</w:t>
      </w:r>
      <w:r w:rsidRPr="001D2478">
        <w:rPr>
          <w:rFonts w:ascii="Book Antiqua" w:eastAsia="SimSun" w:hAnsi="Book Antiqua" w:cs="Times New Roman"/>
          <w:color w:val="000000" w:themeColor="text1"/>
          <w:sz w:val="24"/>
          <w:szCs w:val="24"/>
        </w:rPr>
        <w:t xml:space="preserve"> images. After the patient underwent </w:t>
      </w:r>
      <w:r w:rsidR="00387567" w:rsidRPr="001D2478">
        <w:rPr>
          <w:rFonts w:ascii="Book Antiqua" w:eastAsia="SimSun" w:hAnsi="Book Antiqua" w:cs="Times New Roman"/>
          <w:color w:val="000000" w:themeColor="text1"/>
          <w:sz w:val="24"/>
          <w:szCs w:val="24"/>
        </w:rPr>
        <w:t>endoscopic retrograde cholangiopancreatography</w:t>
      </w:r>
      <w:r w:rsidRPr="001D2478">
        <w:rPr>
          <w:rFonts w:ascii="Book Antiqua" w:eastAsia="SimSun" w:hAnsi="Book Antiqua" w:cs="Times New Roman"/>
          <w:color w:val="000000" w:themeColor="text1"/>
          <w:sz w:val="24"/>
          <w:szCs w:val="24"/>
        </w:rPr>
        <w:t xml:space="preserve">, the presence of a </w:t>
      </w:r>
      <w:r w:rsidRPr="001D2478">
        <w:rPr>
          <w:rFonts w:ascii="Book Antiqua" w:eastAsia="SimSun" w:hAnsi="Book Antiqua" w:cs="Times New Roman"/>
          <w:color w:val="000000" w:themeColor="text1"/>
          <w:sz w:val="24"/>
          <w:szCs w:val="24"/>
          <w:lang w:val="de-DE"/>
        </w:rPr>
        <w:t>p</w:t>
      </w:r>
      <w:r w:rsidRPr="001D2478">
        <w:rPr>
          <w:rFonts w:ascii="Book Antiqua" w:hAnsi="Book Antiqua" w:cs="Times New Roman"/>
          <w:color w:val="000000" w:themeColor="text1"/>
          <w:sz w:val="24"/>
          <w:szCs w:val="24"/>
          <w:lang w:val="de-DE"/>
        </w:rPr>
        <w:t>ancreatobiliary fistula</w:t>
      </w:r>
      <w:r w:rsidRPr="001D2478">
        <w:rPr>
          <w:rFonts w:ascii="Book Antiqua" w:hAnsi="Book Antiqua" w:cs="Times New Roman"/>
          <w:color w:val="000000" w:themeColor="text1"/>
          <w:sz w:val="24"/>
          <w:szCs w:val="24"/>
        </w:rPr>
        <w:t xml:space="preserve"> was revealed by pancreatography. SpyGlass</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cholangiopancreatoscopy</w:t>
      </w:r>
      <w:r w:rsidRPr="001D2478">
        <w:rPr>
          <w:rFonts w:ascii="Book Antiqua" w:eastAsia="SimSun" w:hAnsi="Book Antiqua" w:cs="Times New Roman"/>
          <w:color w:val="000000" w:themeColor="text1"/>
          <w:sz w:val="24"/>
          <w:szCs w:val="24"/>
        </w:rPr>
        <w:t xml:space="preserve"> showed </w:t>
      </w:r>
      <w:r w:rsidRPr="001D2478">
        <w:rPr>
          <w:rFonts w:ascii="Book Antiqua" w:eastAsia="SimSun" w:hAnsi="Book Antiqua" w:cs="Times New Roman"/>
          <w:color w:val="000000" w:themeColor="text1"/>
          <w:sz w:val="24"/>
          <w:szCs w:val="24"/>
          <w:lang w:val="de-DE"/>
        </w:rPr>
        <w:t xml:space="preserve">multiple </w:t>
      </w:r>
      <w:r w:rsidRPr="001D2478">
        <w:rPr>
          <w:rFonts w:ascii="Book Antiqua" w:hAnsi="Book Antiqua" w:cs="Times New Roman"/>
          <w:color w:val="000000" w:themeColor="text1"/>
          <w:sz w:val="24"/>
          <w:szCs w:val="24"/>
          <w:lang w:val="de-DE"/>
        </w:rPr>
        <w:t>papillary neoplasm</w:t>
      </w:r>
      <w:r w:rsidRPr="001D2478">
        <w:rPr>
          <w:rFonts w:ascii="Book Antiqua" w:eastAsia="SimSun" w:hAnsi="Book Antiqua" w:cs="Times New Roman"/>
          <w:color w:val="000000" w:themeColor="text1"/>
          <w:sz w:val="24"/>
          <w:szCs w:val="24"/>
          <w:lang w:val="de-DE"/>
        </w:rPr>
        <w:t>s</w:t>
      </w:r>
      <w:r w:rsidRPr="001D2478">
        <w:rPr>
          <w:rFonts w:ascii="Book Antiqua" w:hAnsi="Book Antiqua" w:cs="Times New Roman"/>
          <w:color w:val="000000" w:themeColor="text1"/>
          <w:sz w:val="24"/>
          <w:szCs w:val="24"/>
          <w:lang w:val="de-DE"/>
        </w:rPr>
        <w:t xml:space="preserve"> in the </w:t>
      </w:r>
      <w:r w:rsidRPr="001D2478">
        <w:rPr>
          <w:rFonts w:ascii="Book Antiqua" w:hAnsi="Book Antiqua" w:cs="Times New Roman"/>
          <w:color w:val="000000" w:themeColor="text1"/>
          <w:sz w:val="24"/>
          <w:szCs w:val="24"/>
        </w:rPr>
        <w:t>pancreaticobiliary duc</w:t>
      </w:r>
      <w:r w:rsidRPr="001D2478">
        <w:rPr>
          <w:rFonts w:ascii="Book Antiqua" w:eastAsia="SimSun" w:hAnsi="Book Antiqua" w:cs="Times New Roman"/>
          <w:color w:val="000000" w:themeColor="text1"/>
          <w:sz w:val="24"/>
          <w:szCs w:val="24"/>
        </w:rPr>
        <w:t>t. In addition,</w:t>
      </w:r>
      <w:r w:rsidR="005C5AFC"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SpyGlass</w:t>
      </w:r>
      <w:r w:rsidRPr="001D2478">
        <w:rPr>
          <w:rFonts w:ascii="Book Antiqua" w:eastAsia="SimSun" w:hAnsi="Book Antiqua" w:cs="Times New Roman"/>
          <w:color w:val="000000" w:themeColor="text1"/>
          <w:sz w:val="24"/>
          <w:szCs w:val="24"/>
        </w:rPr>
        <w:t xml:space="preserve"> was able to identify</w:t>
      </w:r>
      <w:r w:rsidRPr="001D2478">
        <w:rPr>
          <w:rFonts w:ascii="Book Antiqua" w:hAnsi="Book Antiqua" w:cs="Times New Roman"/>
          <w:color w:val="000000" w:themeColor="text1"/>
          <w:sz w:val="24"/>
          <w:szCs w:val="24"/>
          <w:lang w:val="de-DE"/>
        </w:rPr>
        <w:t xml:space="preserve"> </w:t>
      </w:r>
      <w:r w:rsidRPr="001D2478">
        <w:rPr>
          <w:rFonts w:ascii="Book Antiqua" w:eastAsia="SimSun" w:hAnsi="Book Antiqua" w:cs="Times New Roman"/>
          <w:color w:val="000000" w:themeColor="text1"/>
          <w:sz w:val="24"/>
          <w:szCs w:val="24"/>
          <w:lang w:val="de-DE"/>
        </w:rPr>
        <w:t xml:space="preserve">a </w:t>
      </w:r>
      <w:r w:rsidRPr="001D2478">
        <w:rPr>
          <w:rFonts w:ascii="Book Antiqua" w:hAnsi="Book Antiqua" w:cs="Times New Roman"/>
          <w:color w:val="000000" w:themeColor="text1"/>
          <w:sz w:val="24"/>
          <w:szCs w:val="24"/>
          <w:lang w:val="de-DE"/>
        </w:rPr>
        <w:t>pancreatobiliary fistula</w:t>
      </w:r>
      <w:r w:rsidRPr="001D2478">
        <w:rPr>
          <w:rFonts w:ascii="Book Antiqua" w:eastAsia="SimSun" w:hAnsi="Book Antiqua" w:cs="Times New Roman"/>
          <w:color w:val="000000" w:themeColor="text1"/>
          <w:sz w:val="24"/>
          <w:szCs w:val="24"/>
        </w:rPr>
        <w:t>.</w:t>
      </w:r>
      <w:r w:rsidRPr="001D2478">
        <w:rPr>
          <w:rFonts w:ascii="Book Antiqua" w:hAnsi="Book Antiqua" w:cs="Times New Roman"/>
          <w:color w:val="000000" w:themeColor="text1"/>
          <w:sz w:val="24"/>
          <w:szCs w:val="24"/>
        </w:rPr>
        <w:t xml:space="preserve"> The patient was diagnosed with </w:t>
      </w:r>
      <w:r w:rsidRPr="001D2478">
        <w:rPr>
          <w:rFonts w:ascii="Book Antiqua" w:eastAsia="SimSun" w:hAnsi="Book Antiqua" w:cs="Times New Roman"/>
          <w:color w:val="000000" w:themeColor="text1"/>
          <w:sz w:val="24"/>
          <w:szCs w:val="24"/>
        </w:rPr>
        <w:t xml:space="preserve">benign </w:t>
      </w:r>
      <w:r w:rsidRPr="001D2478">
        <w:rPr>
          <w:rFonts w:ascii="Book Antiqua" w:hAnsi="Book Antiqua" w:cs="Times New Roman"/>
          <w:color w:val="000000" w:themeColor="text1"/>
          <w:sz w:val="24"/>
          <w:szCs w:val="24"/>
        </w:rPr>
        <w:t xml:space="preserve">IPMN and </w:t>
      </w:r>
      <w:r w:rsidRPr="001D2478">
        <w:rPr>
          <w:rFonts w:ascii="Book Antiqua" w:eastAsia="SimSun" w:hAnsi="Book Antiqua" w:cs="Times New Roman"/>
          <w:color w:val="000000" w:themeColor="text1"/>
          <w:sz w:val="24"/>
          <w:szCs w:val="24"/>
        </w:rPr>
        <w:t xml:space="preserve">malignant </w:t>
      </w:r>
      <w:r w:rsidRPr="001D2478">
        <w:rPr>
          <w:rFonts w:ascii="Book Antiqua" w:hAnsi="Book Antiqua" w:cs="Times New Roman"/>
          <w:color w:val="000000" w:themeColor="text1"/>
          <w:sz w:val="24"/>
          <w:szCs w:val="24"/>
        </w:rPr>
        <w:t xml:space="preserve">IPNB. </w:t>
      </w:r>
      <w:r w:rsidRPr="001D2478">
        <w:rPr>
          <w:rFonts w:ascii="Book Antiqua" w:eastAsia="SimSun" w:hAnsi="Book Antiqua" w:cs="Times New Roman"/>
          <w:color w:val="000000" w:themeColor="text1"/>
          <w:sz w:val="24"/>
          <w:szCs w:val="24"/>
        </w:rPr>
        <w:t xml:space="preserve">Different </w:t>
      </w:r>
      <w:r w:rsidRPr="001D2478">
        <w:rPr>
          <w:rFonts w:ascii="Book Antiqua" w:hAnsi="Book Antiqua" w:cs="Times New Roman"/>
          <w:color w:val="000000" w:themeColor="text1"/>
          <w:sz w:val="24"/>
          <w:szCs w:val="24"/>
        </w:rPr>
        <w:t>histological subtypes</w:t>
      </w:r>
      <w:r w:rsidRPr="001D2478">
        <w:rPr>
          <w:rFonts w:ascii="Book Antiqua" w:eastAsia="SimSun" w:hAnsi="Book Antiqua" w:cs="Times New Roman"/>
          <w:color w:val="000000" w:themeColor="text1"/>
          <w:sz w:val="24"/>
          <w:szCs w:val="24"/>
        </w:rPr>
        <w:t xml:space="preserve"> for both IPMN and IPNB were also identified.</w:t>
      </w:r>
      <w:r w:rsidRPr="001D2478">
        <w:rPr>
          <w:rFonts w:ascii="Book Antiqua" w:hAnsi="Book Antiqua" w:cs="Times New Roman"/>
          <w:color w:val="000000" w:themeColor="text1"/>
          <w:sz w:val="24"/>
          <w:szCs w:val="24"/>
        </w:rPr>
        <w:t xml:space="preserve"> Radical resection on the patient achieved </w:t>
      </w:r>
      <w:r w:rsidRPr="001D2478">
        <w:rPr>
          <w:rFonts w:ascii="Book Antiqua" w:eastAsia="SimSun" w:hAnsi="Book Antiqua" w:cs="Times New Roman"/>
          <w:color w:val="000000" w:themeColor="text1"/>
          <w:sz w:val="24"/>
          <w:szCs w:val="24"/>
        </w:rPr>
        <w:t>excellent results.</w:t>
      </w:r>
    </w:p>
    <w:bookmarkEnd w:id="188"/>
    <w:bookmarkEnd w:id="189"/>
    <w:bookmarkEnd w:id="191"/>
    <w:bookmarkEnd w:id="192"/>
    <w:p w:rsidR="008E6133" w:rsidRPr="001D2478" w:rsidRDefault="008E6133" w:rsidP="002D4DCC">
      <w:pPr>
        <w:spacing w:after="0" w:line="360" w:lineRule="auto"/>
        <w:contextualSpacing/>
        <w:rPr>
          <w:rFonts w:ascii="Book Antiqua" w:eastAsia="SimSun" w:hAnsi="Book Antiqua" w:cs="Times New Roman"/>
          <w:color w:val="000000" w:themeColor="text1"/>
          <w:sz w:val="24"/>
          <w:szCs w:val="24"/>
        </w:rPr>
      </w:pPr>
    </w:p>
    <w:p w:rsidR="00320D69" w:rsidRPr="001D2478" w:rsidRDefault="00E141FC" w:rsidP="002D4DCC">
      <w:pPr>
        <w:spacing w:after="0" w:line="360" w:lineRule="auto"/>
        <w:rPr>
          <w:rFonts w:eastAsiaTheme="minorEastAsia"/>
          <w:color w:val="000000" w:themeColor="text1"/>
        </w:rPr>
      </w:pPr>
      <w:r w:rsidRPr="001D2478">
        <w:rPr>
          <w:rFonts w:ascii="Book Antiqua" w:hAnsi="Book Antiqua" w:cs="Times New Roman"/>
          <w:color w:val="000000" w:themeColor="text1"/>
          <w:sz w:val="24"/>
          <w:szCs w:val="24"/>
          <w:lang w:val="de-DE"/>
        </w:rPr>
        <w:t>Ren</w:t>
      </w:r>
      <w:r w:rsidRPr="001D2478">
        <w:rPr>
          <w:rFonts w:ascii="Book Antiqua" w:eastAsiaTheme="minorEastAsia" w:hAnsi="Book Antiqua" w:cs="Times New Roman" w:hint="eastAsia"/>
          <w:color w:val="000000" w:themeColor="text1"/>
          <w:sz w:val="24"/>
          <w:szCs w:val="24"/>
          <w:lang w:val="de-DE"/>
        </w:rPr>
        <w:t xml:space="preserve"> X</w:t>
      </w:r>
      <w:r w:rsidRPr="001D2478">
        <w:rPr>
          <w:rFonts w:ascii="Book Antiqua" w:hAnsi="Book Antiqua" w:cs="Times New Roman"/>
          <w:color w:val="000000" w:themeColor="text1"/>
          <w:sz w:val="24"/>
          <w:szCs w:val="24"/>
          <w:lang w:val="de-DE"/>
        </w:rPr>
        <w:t>, Zhu</w:t>
      </w:r>
      <w:r w:rsidRPr="001D2478">
        <w:rPr>
          <w:rFonts w:ascii="Book Antiqua" w:eastAsiaTheme="minorEastAsia" w:hAnsi="Book Antiqua" w:cs="Times New Roman" w:hint="eastAsia"/>
          <w:color w:val="000000" w:themeColor="text1"/>
          <w:sz w:val="24"/>
          <w:szCs w:val="24"/>
          <w:lang w:val="de-DE"/>
        </w:rPr>
        <w:t xml:space="preserve"> CL</w:t>
      </w:r>
      <w:r w:rsidRPr="001D2478">
        <w:rPr>
          <w:rFonts w:ascii="Book Antiqua" w:hAnsi="Book Antiqua" w:cs="Times New Roman"/>
          <w:color w:val="000000" w:themeColor="text1"/>
          <w:sz w:val="24"/>
          <w:szCs w:val="24"/>
          <w:lang w:val="de-DE"/>
        </w:rPr>
        <w:t>, Qin</w:t>
      </w:r>
      <w:r w:rsidRPr="001D2478">
        <w:rPr>
          <w:rFonts w:ascii="Book Antiqua" w:eastAsiaTheme="minorEastAsia" w:hAnsi="Book Antiqua" w:cs="Times New Roman" w:hint="eastAsia"/>
          <w:color w:val="000000" w:themeColor="text1"/>
          <w:sz w:val="24"/>
          <w:szCs w:val="24"/>
          <w:lang w:val="de-DE"/>
        </w:rPr>
        <w:t xml:space="preserve"> XF</w:t>
      </w:r>
      <w:r w:rsidRPr="001D2478">
        <w:rPr>
          <w:rFonts w:ascii="Book Antiqua" w:hAnsi="Book Antiqua" w:cs="Times New Roman"/>
          <w:color w:val="000000" w:themeColor="text1"/>
          <w:sz w:val="24"/>
          <w:szCs w:val="24"/>
          <w:lang w:val="de-DE"/>
        </w:rPr>
        <w:t>, Jiang</w:t>
      </w:r>
      <w:r w:rsidRPr="001D2478">
        <w:rPr>
          <w:rFonts w:ascii="Book Antiqua" w:eastAsiaTheme="minorEastAsia" w:hAnsi="Book Antiqua" w:cs="Times New Roman" w:hint="eastAsia"/>
          <w:color w:val="000000" w:themeColor="text1"/>
          <w:sz w:val="24"/>
          <w:szCs w:val="24"/>
          <w:lang w:val="de-DE"/>
        </w:rPr>
        <w:t xml:space="preserve"> H</w:t>
      </w:r>
      <w:r w:rsidRPr="001D2478">
        <w:rPr>
          <w:rFonts w:ascii="Book Antiqua" w:hAnsi="Book Antiqua" w:cs="Times New Roman"/>
          <w:color w:val="000000" w:themeColor="text1"/>
          <w:sz w:val="24"/>
          <w:szCs w:val="24"/>
          <w:lang w:val="de-DE"/>
        </w:rPr>
        <w:t>, Xia</w:t>
      </w:r>
      <w:r w:rsidRPr="001D2478">
        <w:rPr>
          <w:rFonts w:ascii="Book Antiqua" w:eastAsiaTheme="minorEastAsia" w:hAnsi="Book Antiqua" w:cs="Times New Roman" w:hint="eastAsia"/>
          <w:color w:val="000000" w:themeColor="text1"/>
          <w:sz w:val="24"/>
          <w:szCs w:val="24"/>
          <w:lang w:val="de-DE"/>
        </w:rPr>
        <w:t xml:space="preserve"> T</w:t>
      </w:r>
      <w:r w:rsidRPr="001D2478">
        <w:rPr>
          <w:rFonts w:ascii="Book Antiqua" w:hAnsi="Book Antiqua" w:cs="Times New Roman"/>
          <w:color w:val="000000" w:themeColor="text1"/>
          <w:sz w:val="24"/>
          <w:szCs w:val="24"/>
          <w:lang w:val="de-DE"/>
        </w:rPr>
        <w:t>, Qu</w:t>
      </w:r>
      <w:r w:rsidRPr="001D2478">
        <w:rPr>
          <w:rFonts w:ascii="Book Antiqua" w:eastAsiaTheme="minorEastAsia" w:hAnsi="Book Antiqua" w:cs="Times New Roman" w:hint="eastAsia"/>
          <w:color w:val="000000" w:themeColor="text1"/>
          <w:sz w:val="24"/>
          <w:szCs w:val="24"/>
          <w:lang w:val="de-DE"/>
        </w:rPr>
        <w:t xml:space="preserve"> YP. </w:t>
      </w:r>
      <w:r w:rsidRPr="001D2478">
        <w:rPr>
          <w:rFonts w:ascii="Book Antiqua" w:hAnsi="Book Antiqua" w:cs="Times New Roman"/>
          <w:bCs/>
          <w:color w:val="000000" w:themeColor="text1"/>
          <w:sz w:val="24"/>
          <w:szCs w:val="24"/>
        </w:rPr>
        <w:t xml:space="preserve">Co-occurrence </w:t>
      </w:r>
      <w:r w:rsidRPr="001D2478">
        <w:rPr>
          <w:rFonts w:ascii="Book Antiqua" w:eastAsia="SimSun" w:hAnsi="Book Antiqua" w:cs="Times New Roman"/>
          <w:bCs/>
          <w:color w:val="000000" w:themeColor="text1"/>
          <w:sz w:val="24"/>
          <w:szCs w:val="24"/>
        </w:rPr>
        <w:t>of</w:t>
      </w:r>
      <w:r w:rsidRPr="001D2478">
        <w:rPr>
          <w:rFonts w:ascii="Book Antiqua" w:hAnsi="Book Antiqua" w:cs="Times New Roman"/>
          <w:bCs/>
          <w:color w:val="000000" w:themeColor="text1"/>
          <w:sz w:val="24"/>
          <w:szCs w:val="24"/>
        </w:rPr>
        <w:t xml:space="preserve"> IPMN and malignant IPNB</w:t>
      </w:r>
      <w:r w:rsidRPr="001D2478">
        <w:rPr>
          <w:rFonts w:ascii="Book Antiqua" w:eastAsia="SimSun" w:hAnsi="Book Antiqua" w:cs="Times New Roman"/>
          <w:bCs/>
          <w:color w:val="000000" w:themeColor="text1"/>
          <w:sz w:val="24"/>
          <w:szCs w:val="24"/>
        </w:rPr>
        <w:t xml:space="preserve"> complicated by a </w:t>
      </w:r>
      <w:r w:rsidRPr="001D2478">
        <w:rPr>
          <w:rFonts w:ascii="Book Antiqua" w:hAnsi="Book Antiqua" w:cs="Times New Roman"/>
          <w:bCs/>
          <w:color w:val="000000" w:themeColor="text1"/>
          <w:sz w:val="24"/>
          <w:szCs w:val="24"/>
          <w:lang w:val="de-DE"/>
        </w:rPr>
        <w:t>pancreatobiliary fistula</w:t>
      </w:r>
      <w:r w:rsidRPr="001D2478">
        <w:rPr>
          <w:rFonts w:ascii="Book Antiqua" w:hAnsi="Book Antiqua" w:cs="Times New Roman"/>
          <w:bCs/>
          <w:color w:val="000000" w:themeColor="text1"/>
          <w:sz w:val="24"/>
          <w:szCs w:val="24"/>
        </w:rPr>
        <w:t>: A case report</w:t>
      </w:r>
      <w:r w:rsidRPr="001D2478">
        <w:rPr>
          <w:rFonts w:ascii="Book Antiqua" w:eastAsiaTheme="minorEastAsia" w:hAnsi="Book Antiqua" w:cs="Times New Roman" w:hint="eastAsia"/>
          <w:bCs/>
          <w:color w:val="000000" w:themeColor="text1"/>
          <w:sz w:val="24"/>
          <w:szCs w:val="24"/>
        </w:rPr>
        <w:t xml:space="preserve">. </w:t>
      </w:r>
      <w:r w:rsidR="00354F46" w:rsidRPr="001D2478">
        <w:rPr>
          <w:rFonts w:ascii="Book Antiqua" w:eastAsiaTheme="minorEastAsia" w:hAnsi="Book Antiqua" w:cs="Times New Roman"/>
          <w:bCs/>
          <w:color w:val="000000" w:themeColor="text1"/>
          <w:sz w:val="24"/>
          <w:szCs w:val="24"/>
        </w:rPr>
        <w:t>World J Clin Cases</w:t>
      </w:r>
      <w:r w:rsidR="00354F46" w:rsidRPr="001D2478">
        <w:rPr>
          <w:rFonts w:ascii="Book Antiqua" w:eastAsiaTheme="minorEastAsia" w:hAnsi="Book Antiqua" w:cs="Times New Roman" w:hint="eastAsia"/>
          <w:bCs/>
          <w:color w:val="000000" w:themeColor="text1"/>
          <w:sz w:val="24"/>
          <w:szCs w:val="24"/>
        </w:rPr>
        <w:t xml:space="preserve"> 2018; In press</w:t>
      </w:r>
    </w:p>
    <w:p w:rsidR="008E6133" w:rsidRPr="001D2478" w:rsidRDefault="008E6133" w:rsidP="002D4DCC">
      <w:pPr>
        <w:spacing w:after="0" w:line="360" w:lineRule="auto"/>
        <w:contextualSpacing/>
        <w:rPr>
          <w:rFonts w:ascii="Book Antiqua" w:eastAsia="Book Antiqua" w:hAnsi="Book Antiqua" w:cs="Times New Roman"/>
          <w:b/>
          <w:bCs/>
          <w:color w:val="000000" w:themeColor="text1"/>
          <w:sz w:val="24"/>
          <w:szCs w:val="24"/>
        </w:rPr>
      </w:pPr>
      <w:r w:rsidRPr="001D2478">
        <w:rPr>
          <w:rFonts w:ascii="Book Antiqua" w:eastAsia="Arial Unicode MS" w:hAnsi="Book Antiqua" w:cs="Times New Roman"/>
          <w:color w:val="000000" w:themeColor="text1"/>
          <w:sz w:val="24"/>
          <w:szCs w:val="24"/>
        </w:rPr>
        <w:br w:type="page"/>
      </w:r>
    </w:p>
    <w:p w:rsidR="008E6133" w:rsidRPr="001D2478" w:rsidRDefault="008E6133" w:rsidP="002D4DCC">
      <w:pPr>
        <w:spacing w:after="0" w:line="360" w:lineRule="auto"/>
        <w:contextualSpacing/>
        <w:rPr>
          <w:rFonts w:ascii="Book Antiqua" w:eastAsia="Book Antiqua" w:hAnsi="Book Antiqua" w:cs="Times New Roman"/>
          <w:color w:val="000000" w:themeColor="text1"/>
          <w:sz w:val="24"/>
          <w:szCs w:val="24"/>
        </w:rPr>
      </w:pPr>
      <w:r w:rsidRPr="001D2478">
        <w:rPr>
          <w:rFonts w:ascii="Book Antiqua" w:hAnsi="Book Antiqua" w:cs="Times New Roman"/>
          <w:b/>
          <w:bCs/>
          <w:color w:val="000000" w:themeColor="text1"/>
          <w:sz w:val="24"/>
          <w:szCs w:val="24"/>
          <w:lang w:eastAsia="cs-CZ"/>
        </w:rPr>
        <w:lastRenderedPageBreak/>
        <w:t>INTRODUCTION</w:t>
      </w:r>
    </w:p>
    <w:p w:rsidR="008E6133" w:rsidRPr="001D2478" w:rsidRDefault="008E6133" w:rsidP="002D4DCC">
      <w:pPr>
        <w:spacing w:after="0" w:line="360" w:lineRule="auto"/>
        <w:contextualSpacing/>
        <w:rPr>
          <w:rFonts w:ascii="Book Antiqua" w:eastAsia="SimSun" w:hAnsi="Book Antiqua" w:cs="Times New Roman"/>
          <w:color w:val="000000" w:themeColor="text1"/>
          <w:sz w:val="24"/>
          <w:szCs w:val="24"/>
          <w:lang w:val="de-DE"/>
        </w:rPr>
      </w:pPr>
      <w:r w:rsidRPr="001D2478">
        <w:rPr>
          <w:rFonts w:ascii="Book Antiqua" w:hAnsi="Book Antiqua" w:cs="Times New Roman"/>
          <w:color w:val="000000" w:themeColor="text1"/>
          <w:sz w:val="24"/>
          <w:szCs w:val="24"/>
          <w:lang w:val="de-DE"/>
        </w:rPr>
        <w:t xml:space="preserve">Intraductal papillary mucinous neoplasm </w:t>
      </w:r>
      <w:r w:rsidRPr="001D2478">
        <w:rPr>
          <w:rFonts w:ascii="Book Antiqua" w:hAnsi="Book Antiqua" w:cs="Times New Roman"/>
          <w:color w:val="000000" w:themeColor="text1"/>
          <w:sz w:val="24"/>
          <w:szCs w:val="24"/>
        </w:rPr>
        <w:t>(IPMN) is characterized by intraductal papillary growth with excessive mucin secretion leading to cystic dilatation of the main duct and/or the branch duct of the pancreas. I</w:t>
      </w:r>
      <w:r w:rsidRPr="001D2478">
        <w:rPr>
          <w:rFonts w:ascii="Book Antiqua" w:hAnsi="Book Antiqua" w:cs="Times New Roman"/>
          <w:color w:val="000000" w:themeColor="text1"/>
          <w:sz w:val="24"/>
          <w:szCs w:val="24"/>
          <w:lang w:val="de-DE"/>
        </w:rPr>
        <w:t xml:space="preserve">ntraductal papillary neoplasm of the bile duct </w:t>
      </w:r>
      <w:r w:rsidRPr="001D2478">
        <w:rPr>
          <w:rFonts w:ascii="Book Antiqua" w:hAnsi="Book Antiqua" w:cs="Times New Roman"/>
          <w:color w:val="000000" w:themeColor="text1"/>
          <w:sz w:val="24"/>
          <w:szCs w:val="24"/>
        </w:rPr>
        <w:t>(IPNB) has similar pathological features as IPMN</w:t>
      </w:r>
      <w:r w:rsidR="00354F46" w:rsidRPr="001D2478">
        <w:rPr>
          <w:rFonts w:ascii="Book Antiqua" w:eastAsia="SimSun" w:hAnsi="Book Antiqua" w:cs="Times New Roman"/>
          <w:color w:val="000000" w:themeColor="text1"/>
          <w:sz w:val="24"/>
          <w:szCs w:val="24"/>
        </w:rPr>
        <w:t xml:space="preserve"> and</w:t>
      </w:r>
      <w:r w:rsidRPr="001D2478">
        <w:rPr>
          <w:rFonts w:ascii="Book Antiqua" w:eastAsia="SimSun" w:hAnsi="Book Antiqua" w:cs="Times New Roman"/>
          <w:color w:val="000000" w:themeColor="text1"/>
          <w:sz w:val="24"/>
          <w:szCs w:val="24"/>
        </w:rPr>
        <w:t>,</w:t>
      </w:r>
      <w:r w:rsidR="00354F46" w:rsidRPr="001D2478">
        <w:rPr>
          <w:rFonts w:ascii="Book Antiqua" w:eastAsia="SimSun" w:hAnsi="Book Antiqua" w:cs="Times New Roman" w:hint="eastAsia"/>
          <w:color w:val="000000" w:themeColor="text1"/>
          <w:sz w:val="24"/>
          <w:szCs w:val="24"/>
        </w:rPr>
        <w:t xml:space="preserve"> </w:t>
      </w:r>
      <w:r w:rsidRPr="001D2478">
        <w:rPr>
          <w:rFonts w:ascii="Book Antiqua" w:eastAsia="SimSun" w:hAnsi="Book Antiqua" w:cs="Times New Roman"/>
          <w:color w:val="000000" w:themeColor="text1"/>
          <w:sz w:val="24"/>
          <w:szCs w:val="24"/>
        </w:rPr>
        <w:t xml:space="preserve">resemble characteristics of </w:t>
      </w:r>
      <w:r w:rsidRPr="001D2478">
        <w:rPr>
          <w:rFonts w:ascii="Book Antiqua" w:hAnsi="Book Antiqua" w:cs="Times New Roman"/>
          <w:color w:val="000000" w:themeColor="text1"/>
          <w:sz w:val="24"/>
          <w:szCs w:val="24"/>
        </w:rPr>
        <w:t>slow progression and high potential for malignancy. However, several significa</w:t>
      </w:r>
      <w:r w:rsidR="00354F46" w:rsidRPr="001D2478">
        <w:rPr>
          <w:rFonts w:ascii="Book Antiqua" w:hAnsi="Book Antiqua" w:cs="Times New Roman"/>
          <w:color w:val="000000" w:themeColor="text1"/>
          <w:sz w:val="24"/>
          <w:szCs w:val="24"/>
        </w:rPr>
        <w:t>nt differences distinguish them</w:t>
      </w:r>
      <w:r w:rsidR="00F934FF" w:rsidRPr="001D2478">
        <w:rPr>
          <w:rFonts w:ascii="Book Antiqua" w:hAnsi="Book Antiqua" w:cs="Times New Roman"/>
          <w:color w:val="000000" w:themeColor="text1"/>
          <w:sz w:val="24"/>
          <w:szCs w:val="24"/>
        </w:rPr>
        <w:fldChar w:fldCharType="begin"/>
      </w:r>
      <w:r w:rsidR="00A962FE" w:rsidRPr="001D2478">
        <w:rPr>
          <w:rFonts w:ascii="Book Antiqua" w:hAnsi="Book Antiqua" w:cs="Times New Roman"/>
          <w:color w:val="000000" w:themeColor="text1"/>
          <w:sz w:val="24"/>
          <w:szCs w:val="24"/>
        </w:rPr>
        <w:instrText xml:space="preserve"> ADDIN EN.CITE &lt;EndNote&gt;&lt;Cite&gt;&lt;Author&gt;Ohtsuka&lt;/Author&gt;&lt;Year&gt;2014&lt;/Year&gt;&lt;RecNum&gt;1&lt;/RecNum&gt;&lt;DisplayText&gt;&lt;style face="superscript"&gt;[1]&lt;/style&gt;&lt;/DisplayText&gt;&lt;record&gt;&lt;rec-number&gt;1&lt;/rec-number&gt;&lt;foreign-keys&gt;&lt;key app="EN" db-id="5pttt0xrhzz00kefw08xvfajdvt2ea5x00dx" timestamp="1543817315"&gt;1&lt;/key&gt;&lt;/foreign-keys&gt;&lt;ref-type name="Journal Article"&gt;17&lt;/ref-type&gt;&lt;contributors&gt;&lt;authors&gt;&lt;author&gt;Ohtsuka, M.&lt;/author&gt;&lt;author&gt;Shimizu, H.&lt;/author&gt;&lt;author&gt;Kato, A.&lt;/author&gt;&lt;author&gt;Yoshitomi, H.&lt;/author&gt;&lt;author&gt;Furukawa, K.&lt;/author&gt;&lt;author&gt;Tsuyuguchi, T.&lt;/author&gt;&lt;author&gt;Sakai, Y.&lt;/author&gt;&lt;author&gt;Yokosuka, O.&lt;/author&gt;&lt;author&gt;Miyazaki, M.&lt;/author&gt;&lt;/authors&gt;&lt;/contributors&gt;&lt;auth-address&gt;Department of General Surgery, Graduate School of Medicine, Chiba University, 1-8-1 Inohana, Chuoh-ku, Chiba 260-8670, Japan.&amp;#xD;Department of Medicine and Clinical Oncology, Graduate School of Medicine, Chiba University, Chiba 260-8670, Japan.&lt;/auth-address&gt;&lt;titles&gt;&lt;title&gt;Intraductal papillary neoplasms of the bile duct&lt;/title&gt;&lt;secondary-title&gt;Int J Hepatol&lt;/secondary-title&gt;&lt;alt-title&gt;International journal of hepatology&lt;/alt-title&gt;&lt;/titles&gt;&lt;periodical&gt;&lt;full-title&gt;Int J Hepatol&lt;/full-title&gt;&lt;abbr-1&gt;International journal of hepatology&lt;/abbr-1&gt;&lt;/periodical&gt;&lt;alt-periodical&gt;&lt;full-title&gt;Int J Hepatol&lt;/full-title&gt;&lt;abbr-1&gt;International journal of hepatology&lt;/abbr-1&gt;&lt;/alt-periodical&gt;&lt;pages&gt;459091&lt;/pages&gt;&lt;volume&gt;2014&lt;/volume&gt;&lt;edition&gt;2014/06/21&lt;/edition&gt;&lt;dates&gt;&lt;year&gt;2014&lt;/year&gt;&lt;/dates&gt;&lt;isbn&gt;2090-3448 (Print)&lt;/isbn&gt;&lt;accession-num&gt;24949206&lt;/accession-num&gt;&lt;urls&gt;&lt;/urls&gt;&lt;custom2&gt;PMC4052179&lt;/custom2&gt;&lt;electronic-resource-num&gt;10.1155/2014/459091&lt;/electronic-resource-num&gt;&lt;remote-database-provider&gt;NLM&lt;/remote-database-provider&gt;&lt;language&gt;eng&lt;/language&gt;&lt;/record&gt;&lt;/Cite&gt;&lt;/EndNote&gt;</w:instrText>
      </w:r>
      <w:r w:rsidR="00F934FF" w:rsidRPr="001D2478">
        <w:rPr>
          <w:rFonts w:ascii="Book Antiqua" w:hAnsi="Book Antiqua" w:cs="Times New Roman"/>
          <w:color w:val="000000" w:themeColor="text1"/>
          <w:sz w:val="24"/>
          <w:szCs w:val="24"/>
        </w:rPr>
        <w:fldChar w:fldCharType="separate"/>
      </w:r>
      <w:r w:rsidR="00A962FE" w:rsidRPr="001D2478">
        <w:rPr>
          <w:rFonts w:ascii="Book Antiqua" w:hAnsi="Book Antiqua" w:cs="Times New Roman"/>
          <w:noProof/>
          <w:color w:val="000000" w:themeColor="text1"/>
          <w:sz w:val="24"/>
          <w:szCs w:val="24"/>
          <w:vertAlign w:val="superscript"/>
        </w:rPr>
        <w:t>[1]</w:t>
      </w:r>
      <w:r w:rsidR="00F934FF" w:rsidRPr="001D2478">
        <w:rPr>
          <w:rFonts w:ascii="Book Antiqua" w:hAnsi="Book Antiqua" w:cs="Times New Roman"/>
          <w:color w:val="000000" w:themeColor="text1"/>
          <w:sz w:val="24"/>
          <w:szCs w:val="24"/>
        </w:rPr>
        <w:fldChar w:fldCharType="end"/>
      </w:r>
      <w:r w:rsidRPr="001D2478">
        <w:rPr>
          <w:rFonts w:ascii="Book Antiqua" w:hAnsi="Book Antiqua" w:cs="Times New Roman"/>
          <w:color w:val="000000" w:themeColor="text1"/>
          <w:sz w:val="24"/>
          <w:szCs w:val="24"/>
        </w:rPr>
        <w:t>. Approximately, 10</w:t>
      </w:r>
      <w:r w:rsidR="00354F46" w:rsidRPr="001D2478">
        <w:rPr>
          <w:rFonts w:ascii="Book Antiqua" w:eastAsiaTheme="minorEastAsia" w:hAnsi="Book Antiqua" w:cs="Times New Roman" w:hint="eastAsia"/>
          <w:color w:val="000000" w:themeColor="text1"/>
          <w:sz w:val="24"/>
          <w:szCs w:val="24"/>
        </w:rPr>
        <w:t>%</w:t>
      </w:r>
      <w:r w:rsidRPr="001D2478">
        <w:rPr>
          <w:rFonts w:ascii="Book Antiqua" w:hAnsi="Book Antiqua" w:cs="Times New Roman"/>
          <w:color w:val="000000" w:themeColor="text1"/>
          <w:sz w:val="24"/>
          <w:szCs w:val="24"/>
        </w:rPr>
        <w:t xml:space="preserve">-40% of IPMN is associated with </w:t>
      </w:r>
      <w:r w:rsidRPr="001D2478">
        <w:rPr>
          <w:rFonts w:ascii="Book Antiqua" w:hAnsi="Book Antiqua" w:cs="Times New Roman"/>
          <w:color w:val="000000" w:themeColor="text1"/>
          <w:sz w:val="24"/>
          <w:szCs w:val="24"/>
          <w:lang w:val="de-DE"/>
        </w:rPr>
        <w:t>extrapancreatic malignancies</w:t>
      </w:r>
      <w:r w:rsidR="00F934FF" w:rsidRPr="001D2478">
        <w:rPr>
          <w:rFonts w:ascii="Book Antiqua" w:eastAsia="SimSun" w:hAnsi="Book Antiqua" w:cs="Times New Roman"/>
          <w:color w:val="000000" w:themeColor="text1"/>
          <w:sz w:val="24"/>
          <w:szCs w:val="24"/>
          <w:vertAlign w:val="superscript"/>
          <w:lang w:val="de-DE"/>
        </w:rPr>
        <w:fldChar w:fldCharType="begin">
          <w:fldData xml:space="preserve">PEVuZE5vdGU+PENpdGU+PEF1dGhvcj5MYXJnaGk8L0F1dGhvcj48WWVhcj4yMDEzPC9ZZWFyPjxS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</w:fldData>
        </w:fldChar>
      </w:r>
      <w:r w:rsidR="00A962FE" w:rsidRPr="001D2478">
        <w:rPr>
          <w:rFonts w:ascii="Book Antiqua" w:eastAsia="SimSun" w:hAnsi="Book Antiqua" w:cs="Times New Roman"/>
          <w:color w:val="000000" w:themeColor="text1"/>
          <w:sz w:val="24"/>
          <w:szCs w:val="24"/>
          <w:vertAlign w:val="superscript"/>
          <w:lang w:val="de-DE"/>
        </w:rPr>
        <w:instrText xml:space="preserve"> ADDIN EN.CITE </w:instrText>
      </w:r>
      <w:r w:rsidR="00F934FF" w:rsidRPr="001D2478">
        <w:rPr>
          <w:rFonts w:ascii="Book Antiqua" w:eastAsia="SimSun" w:hAnsi="Book Antiqua" w:cs="Times New Roman"/>
          <w:color w:val="000000" w:themeColor="text1"/>
          <w:sz w:val="24"/>
          <w:szCs w:val="24"/>
          <w:vertAlign w:val="superscript"/>
          <w:lang w:val="de-DE"/>
        </w:rPr>
        <w:fldChar w:fldCharType="begin">
          <w:fldData xml:space="preserve">PEVuZE5vdGU+PENpdGU+PEF1dGhvcj5MYXJnaGk8L0F1dGhvcj48WWVhcj4yMDEzPC9ZZWFyPjxS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</w:fldData>
        </w:fldChar>
      </w:r>
      <w:r w:rsidR="00A962FE" w:rsidRPr="001D2478">
        <w:rPr>
          <w:rFonts w:ascii="Book Antiqua" w:eastAsia="SimSun" w:hAnsi="Book Antiqua" w:cs="Times New Roman"/>
          <w:color w:val="000000" w:themeColor="text1"/>
          <w:sz w:val="24"/>
          <w:szCs w:val="24"/>
          <w:vertAlign w:val="superscript"/>
          <w:lang w:val="de-DE"/>
        </w:rPr>
        <w:instrText xml:space="preserve"> ADDIN EN.CITE.DATA </w:instrText>
      </w:r>
      <w:r w:rsidR="00F934FF" w:rsidRPr="001D2478">
        <w:rPr>
          <w:rFonts w:ascii="Book Antiqua" w:eastAsia="SimSun" w:hAnsi="Book Antiqua" w:cs="Times New Roman"/>
          <w:color w:val="000000" w:themeColor="text1"/>
          <w:sz w:val="24"/>
          <w:szCs w:val="24"/>
          <w:vertAlign w:val="superscript"/>
          <w:lang w:val="de-DE"/>
        </w:rPr>
      </w:r>
      <w:r w:rsidR="00F934FF" w:rsidRPr="001D2478">
        <w:rPr>
          <w:rFonts w:ascii="Book Antiqua" w:eastAsia="SimSun" w:hAnsi="Book Antiqua" w:cs="Times New Roman"/>
          <w:color w:val="000000" w:themeColor="text1"/>
          <w:sz w:val="24"/>
          <w:szCs w:val="24"/>
          <w:vertAlign w:val="superscript"/>
          <w:lang w:val="de-DE"/>
        </w:rPr>
        <w:fldChar w:fldCharType="end"/>
      </w:r>
      <w:r w:rsidR="00F934FF" w:rsidRPr="001D2478">
        <w:rPr>
          <w:rFonts w:ascii="Book Antiqua" w:eastAsia="SimSun" w:hAnsi="Book Antiqua" w:cs="Times New Roman"/>
          <w:color w:val="000000" w:themeColor="text1"/>
          <w:sz w:val="24"/>
          <w:szCs w:val="24"/>
          <w:vertAlign w:val="superscript"/>
          <w:lang w:val="de-DE"/>
        </w:rPr>
      </w:r>
      <w:r w:rsidR="00F934FF" w:rsidRPr="001D2478">
        <w:rPr>
          <w:rFonts w:ascii="Book Antiqua" w:eastAsia="SimSun" w:hAnsi="Book Antiqua" w:cs="Times New Roman"/>
          <w:color w:val="000000" w:themeColor="text1"/>
          <w:sz w:val="24"/>
          <w:szCs w:val="24"/>
          <w:vertAlign w:val="superscript"/>
          <w:lang w:val="de-DE"/>
        </w:rPr>
        <w:fldChar w:fldCharType="separate"/>
      </w:r>
      <w:r w:rsidR="00F27F11" w:rsidRPr="001D2478">
        <w:rPr>
          <w:rFonts w:ascii="Book Antiqua" w:eastAsia="SimSun" w:hAnsi="Book Antiqua" w:cs="Times New Roman"/>
          <w:noProof/>
          <w:color w:val="000000" w:themeColor="text1"/>
          <w:sz w:val="24"/>
          <w:szCs w:val="24"/>
          <w:vertAlign w:val="superscript"/>
          <w:lang w:val="de-DE"/>
        </w:rPr>
        <w:t>[2,</w:t>
      </w:r>
      <w:r w:rsidR="00A962FE" w:rsidRPr="001D2478">
        <w:rPr>
          <w:rFonts w:ascii="Book Antiqua" w:eastAsia="SimSun" w:hAnsi="Book Antiqua" w:cs="Times New Roman"/>
          <w:noProof/>
          <w:color w:val="000000" w:themeColor="text1"/>
          <w:sz w:val="24"/>
          <w:szCs w:val="24"/>
          <w:vertAlign w:val="superscript"/>
          <w:lang w:val="de-DE"/>
        </w:rPr>
        <w:t>3]</w:t>
      </w:r>
      <w:r w:rsidR="00F934FF" w:rsidRPr="001D2478">
        <w:rPr>
          <w:rFonts w:ascii="Book Antiqua" w:eastAsia="SimSun" w:hAnsi="Book Antiqua" w:cs="Times New Roman"/>
          <w:color w:val="000000" w:themeColor="text1"/>
          <w:sz w:val="24"/>
          <w:szCs w:val="24"/>
          <w:vertAlign w:val="superscript"/>
          <w:lang w:val="de-DE"/>
        </w:rPr>
        <w:fldChar w:fldCharType="end"/>
      </w:r>
      <w:r w:rsidRPr="001D2478">
        <w:rPr>
          <w:rFonts w:ascii="Book Antiqua" w:hAnsi="Book Antiqua" w:cs="Times New Roman"/>
          <w:color w:val="000000" w:themeColor="text1"/>
          <w:sz w:val="24"/>
          <w:szCs w:val="24"/>
        </w:rPr>
        <w:t xml:space="preserve">, and the most common </w:t>
      </w:r>
      <w:r w:rsidRPr="001D2478">
        <w:rPr>
          <w:rFonts w:ascii="Book Antiqua" w:hAnsi="Book Antiqua" w:cs="Times New Roman"/>
          <w:color w:val="000000" w:themeColor="text1"/>
          <w:sz w:val="24"/>
          <w:szCs w:val="24"/>
          <w:lang w:val="de-DE"/>
        </w:rPr>
        <w:t>extrapancreatic</w:t>
      </w:r>
      <w:r w:rsidRPr="001D2478">
        <w:rPr>
          <w:rFonts w:ascii="Book Antiqua" w:hAnsi="Book Antiqua" w:cs="Times New Roman"/>
          <w:color w:val="000000" w:themeColor="text1"/>
          <w:sz w:val="24"/>
          <w:szCs w:val="24"/>
        </w:rPr>
        <w:t xml:space="preserve"> neoplasms are colorectal, stomach, lung, and breast cancer</w: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PEVuZE5vdGU+PENpdGU+PEF1dGhvcj5MYXJnaGk8L0F1dGhvcj48WWVhcj4yMDEzPC9ZZWFyPjxS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=
</w:fldData>
        </w:fldChar>
      </w:r>
      <w:r w:rsidR="00A962FE" w:rsidRPr="001D2478">
        <w:rPr>
          <w:rFonts w:ascii="Book Antiqua" w:eastAsia="SimSun" w:hAnsi="Book Antiqua" w:cs="Times New Roman"/>
          <w:color w:val="000000" w:themeColor="text1"/>
          <w:sz w:val="24"/>
          <w:szCs w:val="24"/>
          <w:vertAlign w:val="superscript"/>
        </w:rPr>
        <w:instrText xml:space="preserve"> ADDIN EN.CITE </w:instrTex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PEVuZE5vdGU+PENpdGU+PEF1dGhvcj5MYXJnaGk8L0F1dGhvcj48WWVhcj4yMDEzPC9ZZWFyPjxS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=
</w:fldData>
        </w:fldChar>
      </w:r>
      <w:r w:rsidR="00A962FE" w:rsidRPr="001D2478">
        <w:rPr>
          <w:rFonts w:ascii="Book Antiqua" w:eastAsia="SimSun" w:hAnsi="Book Antiqua" w:cs="Times New Roman"/>
          <w:color w:val="000000" w:themeColor="text1"/>
          <w:sz w:val="24"/>
          <w:szCs w:val="24"/>
          <w:vertAlign w:val="superscript"/>
        </w:rPr>
        <w:instrText xml:space="preserve"> ADDIN EN.CITE.DATA </w:instrText>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end"/>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separate"/>
      </w:r>
      <w:r w:rsidR="00A962FE" w:rsidRPr="001D2478">
        <w:rPr>
          <w:rFonts w:ascii="Book Antiqua" w:eastAsia="SimSun" w:hAnsi="Book Antiqua" w:cs="Times New Roman"/>
          <w:noProof/>
          <w:color w:val="000000" w:themeColor="text1"/>
          <w:sz w:val="24"/>
          <w:szCs w:val="24"/>
          <w:vertAlign w:val="superscript"/>
        </w:rPr>
        <w:t>[2]</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IPMN associated with malignant IPNB are extremely rare</w: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PEVuZE5vdGU+PENpdGU+PEF1dGhvcj5SaWFsbDwvQXV0aG9yPjxZZWFyPjIwMDc8L1llYXI+PFJl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</w:fldData>
        </w:fldChar>
      </w:r>
      <w:r w:rsidR="00A962FE" w:rsidRPr="001D2478">
        <w:rPr>
          <w:rFonts w:ascii="Book Antiqua" w:eastAsia="SimSun" w:hAnsi="Book Antiqua" w:cs="Times New Roman"/>
          <w:color w:val="000000" w:themeColor="text1"/>
          <w:sz w:val="24"/>
          <w:szCs w:val="24"/>
          <w:vertAlign w:val="superscript"/>
        </w:rPr>
        <w:instrText xml:space="preserve"> ADDIN EN.CITE </w:instrTex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PEVuZE5vdGU+PENpdGU+PEF1dGhvcj5SaWFsbDwvQXV0aG9yPjxZZWFyPjIwMDc8L1llYXI+PFJl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</w:fldData>
        </w:fldChar>
      </w:r>
      <w:r w:rsidR="00A962FE" w:rsidRPr="001D2478">
        <w:rPr>
          <w:rFonts w:ascii="Book Antiqua" w:eastAsia="SimSun" w:hAnsi="Book Antiqua" w:cs="Times New Roman"/>
          <w:color w:val="000000" w:themeColor="text1"/>
          <w:sz w:val="24"/>
          <w:szCs w:val="24"/>
          <w:vertAlign w:val="superscript"/>
        </w:rPr>
        <w:instrText xml:space="preserve"> ADDIN EN.CITE.DATA </w:instrText>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end"/>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separate"/>
      </w:r>
      <w:r w:rsidR="00F27F11" w:rsidRPr="001D2478">
        <w:rPr>
          <w:rFonts w:ascii="Book Antiqua" w:eastAsia="SimSun" w:hAnsi="Book Antiqua" w:cs="Times New Roman"/>
          <w:noProof/>
          <w:color w:val="000000" w:themeColor="text1"/>
          <w:sz w:val="24"/>
          <w:szCs w:val="24"/>
          <w:vertAlign w:val="superscript"/>
        </w:rPr>
        <w:t>[4,</w:t>
      </w:r>
      <w:r w:rsidR="00A962FE" w:rsidRPr="001D2478">
        <w:rPr>
          <w:rFonts w:ascii="Book Antiqua" w:eastAsia="SimSun" w:hAnsi="Book Antiqua" w:cs="Times New Roman"/>
          <w:noProof/>
          <w:color w:val="000000" w:themeColor="text1"/>
          <w:sz w:val="24"/>
          <w:szCs w:val="24"/>
          <w:vertAlign w:val="superscript"/>
        </w:rPr>
        <w:t>5]</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Furthermore,</w:t>
      </w:r>
      <w:r w:rsidRPr="001D2478">
        <w:rPr>
          <w:rFonts w:ascii="Book Antiqua" w:hAnsi="Book Antiqua" w:cs="Times New Roman"/>
          <w:color w:val="000000" w:themeColor="text1"/>
          <w:sz w:val="24"/>
          <w:szCs w:val="24"/>
          <w:lang w:val="de-DE"/>
        </w:rPr>
        <w:t xml:space="preserve"> IPMN can occasionally develop fistulas in adjacent organs, such as the duodenum, stomach, and common bile duct. </w:t>
      </w:r>
      <w:r w:rsidRPr="001D2478">
        <w:rPr>
          <w:rFonts w:ascii="Book Antiqua" w:hAnsi="Book Antiqua" w:cs="Times New Roman"/>
          <w:color w:val="000000" w:themeColor="text1"/>
          <w:sz w:val="24"/>
          <w:szCs w:val="24"/>
        </w:rPr>
        <w:t>The majority of pancreatobiliary fistulas with IPMN develop from malignant IPMN due to direct tumor invasion into the bile duct. Pancreatobiliary fistulas with IPMN can be</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detected by radiologic imag</w:t>
      </w:r>
      <w:r w:rsidRPr="001D2478">
        <w:rPr>
          <w:rFonts w:ascii="Book Antiqua" w:eastAsia="SimSun" w:hAnsi="Book Antiqua" w:cs="Times New Roman"/>
          <w:color w:val="000000" w:themeColor="text1"/>
          <w:sz w:val="24"/>
          <w:szCs w:val="24"/>
        </w:rPr>
        <w:t>es</w: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PEVuZE5vdGU+PENpdGU+PEF1dGhvcj5SYXZhdWQ8L0F1dGhvcj48WWVhcj4yMDE1PC9ZZWFyPjxS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</w:fldData>
        </w:fldChar>
      </w:r>
      <w:r w:rsidR="00A962FE" w:rsidRPr="001D2478">
        <w:rPr>
          <w:rFonts w:ascii="Book Antiqua" w:eastAsia="SimSun" w:hAnsi="Book Antiqua" w:cs="Times New Roman"/>
          <w:color w:val="000000" w:themeColor="text1"/>
          <w:sz w:val="24"/>
          <w:szCs w:val="24"/>
          <w:vertAlign w:val="superscript"/>
        </w:rPr>
        <w:instrText xml:space="preserve"> ADDIN EN.CITE </w:instrTex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PEVuZE5vdGU+PENpdGU+PEF1dGhvcj5SYXZhdWQ8L0F1dGhvcj48WWVhcj4yMDE1PC9ZZWFyPjxS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</w:fldData>
        </w:fldChar>
      </w:r>
      <w:r w:rsidR="00A962FE" w:rsidRPr="001D2478">
        <w:rPr>
          <w:rFonts w:ascii="Book Antiqua" w:eastAsia="SimSun" w:hAnsi="Book Antiqua" w:cs="Times New Roman"/>
          <w:color w:val="000000" w:themeColor="text1"/>
          <w:sz w:val="24"/>
          <w:szCs w:val="24"/>
          <w:vertAlign w:val="superscript"/>
        </w:rPr>
        <w:instrText xml:space="preserve"> ADDIN EN.CITE.DATA </w:instrText>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end"/>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separate"/>
      </w:r>
      <w:r w:rsidR="00A962FE" w:rsidRPr="001D2478">
        <w:rPr>
          <w:rFonts w:ascii="Book Antiqua" w:eastAsia="SimSun" w:hAnsi="Book Antiqua" w:cs="Times New Roman"/>
          <w:noProof/>
          <w:color w:val="000000" w:themeColor="text1"/>
          <w:sz w:val="24"/>
          <w:szCs w:val="24"/>
          <w:vertAlign w:val="superscript"/>
        </w:rPr>
        <w:t>[6]</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eastAsia="SimSun" w:hAnsi="Book Antiqua" w:cs="Times New Roman"/>
          <w:color w:val="000000" w:themeColor="text1"/>
          <w:sz w:val="24"/>
          <w:szCs w:val="24"/>
        </w:rPr>
        <w:t>,</w:t>
      </w:r>
      <w:r w:rsidRPr="001D2478">
        <w:rPr>
          <w:rFonts w:ascii="Book Antiqua"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 xml:space="preserve">and </w:t>
      </w:r>
      <w:r w:rsidRPr="001D2478">
        <w:rPr>
          <w:rFonts w:ascii="Book Antiqua" w:hAnsi="Book Antiqua" w:cs="Times New Roman"/>
          <w:color w:val="000000" w:themeColor="text1"/>
          <w:sz w:val="24"/>
          <w:szCs w:val="24"/>
        </w:rPr>
        <w:t>diagnosed using cholangiography and intraductal ultrasonography (IDUS) during surgery or via direct peroral</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cholangiopancreatoscopy using ultra-slim videoendoscope</w: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PEVuZE5vdGU+PENpdGU+PEF1dGhvcj5TdW5nPC9BdXRob3I+PFllYXI+MjAxMTwvWWVhcj48UmVj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</w:fldData>
        </w:fldChar>
      </w:r>
      <w:r w:rsidR="00A962FE" w:rsidRPr="001D2478">
        <w:rPr>
          <w:rFonts w:ascii="Book Antiqua" w:eastAsia="SimSun" w:hAnsi="Book Antiqua" w:cs="Times New Roman"/>
          <w:color w:val="000000" w:themeColor="text1"/>
          <w:sz w:val="24"/>
          <w:szCs w:val="24"/>
          <w:vertAlign w:val="superscript"/>
        </w:rPr>
        <w:instrText xml:space="preserve"> ADDIN EN.CITE </w:instrTex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PEVuZE5vdGU+PENpdGU+PEF1dGhvcj5TdW5nPC9BdXRob3I+PFllYXI+MjAxMTwvWWVhcj48UmVj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</w:fldData>
        </w:fldChar>
      </w:r>
      <w:r w:rsidR="00A962FE" w:rsidRPr="001D2478">
        <w:rPr>
          <w:rFonts w:ascii="Book Antiqua" w:eastAsia="SimSun" w:hAnsi="Book Antiqua" w:cs="Times New Roman"/>
          <w:color w:val="000000" w:themeColor="text1"/>
          <w:sz w:val="24"/>
          <w:szCs w:val="24"/>
          <w:vertAlign w:val="superscript"/>
        </w:rPr>
        <w:instrText xml:space="preserve"> ADDIN EN.CITE.DATA </w:instrText>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end"/>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separate"/>
      </w:r>
      <w:r w:rsidR="00F27F11" w:rsidRPr="001D2478">
        <w:rPr>
          <w:rFonts w:ascii="Book Antiqua" w:eastAsia="SimSun" w:hAnsi="Book Antiqua" w:cs="Times New Roman"/>
          <w:noProof/>
          <w:color w:val="000000" w:themeColor="text1"/>
          <w:sz w:val="24"/>
          <w:szCs w:val="24"/>
          <w:vertAlign w:val="superscript"/>
        </w:rPr>
        <w:t>[7,</w:t>
      </w:r>
      <w:r w:rsidR="00A962FE" w:rsidRPr="001D2478">
        <w:rPr>
          <w:rFonts w:ascii="Book Antiqua" w:eastAsia="SimSun" w:hAnsi="Book Antiqua" w:cs="Times New Roman"/>
          <w:noProof/>
          <w:color w:val="000000" w:themeColor="text1"/>
          <w:sz w:val="24"/>
          <w:szCs w:val="24"/>
          <w:vertAlign w:val="superscript"/>
        </w:rPr>
        <w:t>8]</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We report a patient with a co-occurrence of benign IPMN and</w:t>
      </w:r>
      <w:r w:rsidRPr="001D2478">
        <w:rPr>
          <w:rFonts w:ascii="Book Antiqua" w:hAnsi="Book Antiqua" w:cs="Times New Roman"/>
          <w:color w:val="000000" w:themeColor="text1"/>
          <w:sz w:val="24"/>
          <w:szCs w:val="24"/>
          <w:lang w:val="de-DE"/>
        </w:rPr>
        <w:t xml:space="preserve"> malignant</w:t>
      </w:r>
      <w:r w:rsidRPr="001D2478">
        <w:rPr>
          <w:rFonts w:ascii="Book Antiqua" w:hAnsi="Book Antiqua" w:cs="Times New Roman"/>
          <w:color w:val="000000" w:themeColor="text1"/>
          <w:sz w:val="24"/>
          <w:szCs w:val="24"/>
        </w:rPr>
        <w:t xml:space="preserve"> IPNB, accompanied by </w:t>
      </w:r>
      <w:r w:rsidRPr="001D2478">
        <w:rPr>
          <w:rFonts w:ascii="Book Antiqua" w:eastAsia="SimSun" w:hAnsi="Book Antiqua" w:cs="Times New Roman"/>
          <w:color w:val="000000" w:themeColor="text1"/>
          <w:sz w:val="24"/>
          <w:szCs w:val="24"/>
        </w:rPr>
        <w:t xml:space="preserve">a </w:t>
      </w:r>
      <w:r w:rsidRPr="001D2478">
        <w:rPr>
          <w:rFonts w:ascii="Book Antiqua" w:hAnsi="Book Antiqua" w:cs="Times New Roman"/>
          <w:color w:val="000000" w:themeColor="text1"/>
          <w:sz w:val="24"/>
          <w:szCs w:val="24"/>
        </w:rPr>
        <w:t xml:space="preserve">pancreatobiliary fistula. The patient was unable to be diagnosed </w:t>
      </w:r>
      <w:r w:rsidRPr="001D2478">
        <w:rPr>
          <w:rFonts w:ascii="Book Antiqua" w:eastAsia="SimSun" w:hAnsi="Book Antiqua" w:cs="Times New Roman"/>
          <w:color w:val="000000" w:themeColor="text1"/>
          <w:sz w:val="24"/>
          <w:szCs w:val="24"/>
        </w:rPr>
        <w:t>by</w:t>
      </w:r>
      <w:r w:rsidRPr="001D2478">
        <w:rPr>
          <w:rFonts w:ascii="Book Antiqua" w:hAnsi="Book Antiqua" w:cs="Times New Roman"/>
          <w:color w:val="000000" w:themeColor="text1"/>
          <w:sz w:val="24"/>
          <w:szCs w:val="24"/>
        </w:rPr>
        <w:t xml:space="preserve"> radiologic imag</w:t>
      </w:r>
      <w:r w:rsidRPr="001D2478">
        <w:rPr>
          <w:rFonts w:ascii="Book Antiqua" w:eastAsia="SimSun" w:hAnsi="Book Antiqua" w:cs="Times New Roman"/>
          <w:color w:val="000000" w:themeColor="text1"/>
          <w:sz w:val="24"/>
          <w:szCs w:val="24"/>
        </w:rPr>
        <w:t>es</w:t>
      </w:r>
      <w:r w:rsidRPr="001D2478">
        <w:rPr>
          <w:rFonts w:ascii="Book Antiqua" w:hAnsi="Book Antiqua" w:cs="Times New Roman"/>
          <w:color w:val="000000" w:themeColor="text1"/>
          <w:sz w:val="24"/>
          <w:szCs w:val="24"/>
        </w:rPr>
        <w:t xml:space="preserve"> including cholangiography. The diagnosis was made through pancreatography</w:t>
      </w:r>
      <w:r w:rsidRPr="001D2478">
        <w:rPr>
          <w:rFonts w:ascii="Book Antiqua" w:hAnsi="Book Antiqua" w:cs="Times New Roman"/>
          <w:color w:val="000000" w:themeColor="text1"/>
          <w:sz w:val="24"/>
          <w:szCs w:val="24"/>
          <w:lang w:val="de-DE"/>
        </w:rPr>
        <w:t xml:space="preserve"> and SpyGlass cholangiopancreatoscopy.</w:t>
      </w:r>
    </w:p>
    <w:p w:rsidR="008E6133" w:rsidRPr="001D2478" w:rsidRDefault="008E6133" w:rsidP="002D4DCC">
      <w:pPr>
        <w:spacing w:after="0" w:line="360" w:lineRule="auto"/>
        <w:contextualSpacing/>
        <w:rPr>
          <w:rFonts w:ascii="Book Antiqua" w:eastAsia="SimSun" w:hAnsi="Book Antiqua" w:cs="Times New Roman"/>
          <w:color w:val="000000" w:themeColor="text1"/>
          <w:sz w:val="24"/>
          <w:szCs w:val="24"/>
        </w:rPr>
      </w:pPr>
    </w:p>
    <w:p w:rsidR="008E6133" w:rsidRPr="001D2478" w:rsidRDefault="008E6133" w:rsidP="002D4DCC">
      <w:pPr>
        <w:spacing w:after="0" w:line="360" w:lineRule="auto"/>
        <w:contextualSpacing/>
        <w:rPr>
          <w:rFonts w:ascii="Book Antiqua" w:eastAsia="SimSun" w:hAnsi="Book Antiqua" w:cs="Times New Roman"/>
          <w:color w:val="000000" w:themeColor="text1"/>
          <w:sz w:val="24"/>
          <w:szCs w:val="24"/>
        </w:rPr>
      </w:pPr>
      <w:r w:rsidRPr="001D2478">
        <w:rPr>
          <w:rFonts w:ascii="Book Antiqua" w:hAnsi="Book Antiqua" w:cs="Times New Roman"/>
          <w:b/>
          <w:color w:val="000000" w:themeColor="text1"/>
          <w:sz w:val="24"/>
          <w:szCs w:val="24"/>
        </w:rPr>
        <w:t>CASE PRESENTATION</w:t>
      </w:r>
    </w:p>
    <w:p w:rsidR="008E6133" w:rsidRPr="001D2478" w:rsidRDefault="008E6133" w:rsidP="002D4DCC">
      <w:pPr>
        <w:spacing w:after="0" w:line="360" w:lineRule="auto"/>
        <w:contextualSpacing/>
        <w:rPr>
          <w:rFonts w:ascii="Book Antiqua" w:eastAsia="Book Antiqua" w:hAnsi="Book Antiqua" w:cs="Times New Roman"/>
          <w:color w:val="000000" w:themeColor="text1"/>
          <w:sz w:val="24"/>
          <w:szCs w:val="24"/>
        </w:rPr>
      </w:pPr>
      <w:r w:rsidRPr="001D2478">
        <w:rPr>
          <w:rFonts w:ascii="Book Antiqua" w:hAnsi="Book Antiqua" w:cs="Times New Roman"/>
          <w:color w:val="000000" w:themeColor="text1"/>
          <w:sz w:val="24"/>
          <w:szCs w:val="24"/>
        </w:rPr>
        <w:t xml:space="preserve">A 52-year-old </w:t>
      </w:r>
      <w:r w:rsidRPr="001D2478">
        <w:rPr>
          <w:rFonts w:ascii="Book Antiqua" w:eastAsia="SimSun" w:hAnsi="Book Antiqua" w:cs="Times New Roman"/>
          <w:color w:val="000000" w:themeColor="text1"/>
          <w:sz w:val="24"/>
          <w:szCs w:val="24"/>
        </w:rPr>
        <w:t>man</w:t>
      </w:r>
      <w:r w:rsidRPr="001D2478">
        <w:rPr>
          <w:rFonts w:ascii="Book Antiqua" w:hAnsi="Book Antiqua" w:cs="Times New Roman"/>
          <w:color w:val="000000" w:themeColor="text1"/>
          <w:sz w:val="24"/>
          <w:szCs w:val="24"/>
        </w:rPr>
        <w:t xml:space="preserve"> presented symptoms of</w:t>
      </w:r>
      <w:r w:rsidRPr="001D2478">
        <w:rPr>
          <w:rFonts w:ascii="Book Antiqua" w:eastAsia="SimSun" w:hAnsi="Book Antiqua" w:cs="Times New Roman"/>
          <w:color w:val="000000" w:themeColor="text1"/>
          <w:sz w:val="24"/>
          <w:szCs w:val="24"/>
        </w:rPr>
        <w:t xml:space="preserve"> recurrent</w:t>
      </w:r>
      <w:r w:rsidRPr="001D2478">
        <w:rPr>
          <w:rFonts w:ascii="Book Antiqua" w:hAnsi="Book Antiqua" w:cs="Times New Roman"/>
          <w:color w:val="000000" w:themeColor="text1"/>
          <w:sz w:val="24"/>
          <w:szCs w:val="24"/>
        </w:rPr>
        <w:t xml:space="preserve"> upper abdominal pain, fever, jaundice, and weight loss for nine months. Four months prior, the patient was suspected of having malignant biliary obstruction and underwent </w:t>
      </w:r>
      <w:bookmarkStart w:id="194" w:name="OLE_LINK4"/>
      <w:r w:rsidRPr="001D2478">
        <w:rPr>
          <w:rFonts w:ascii="Book Antiqua" w:hAnsi="Book Antiqua" w:cs="Times New Roman"/>
          <w:color w:val="000000" w:themeColor="text1"/>
          <w:sz w:val="24"/>
          <w:szCs w:val="24"/>
        </w:rPr>
        <w:t>p</w:t>
      </w:r>
      <w:bookmarkStart w:id="195" w:name="OLE_LINK5"/>
      <w:bookmarkEnd w:id="194"/>
      <w:r w:rsidRPr="001D2478">
        <w:rPr>
          <w:rFonts w:ascii="Book Antiqua" w:hAnsi="Book Antiqua" w:cs="Times New Roman"/>
          <w:color w:val="000000" w:themeColor="text1"/>
          <w:sz w:val="24"/>
          <w:szCs w:val="24"/>
        </w:rPr>
        <w:t>ercutaneous transhepatic biliary metal stentin</w:t>
      </w:r>
      <w:bookmarkEnd w:id="195"/>
      <w:r w:rsidRPr="001D2478">
        <w:rPr>
          <w:rFonts w:ascii="Book Antiqua" w:hAnsi="Book Antiqua" w:cs="Times New Roman"/>
          <w:color w:val="000000" w:themeColor="text1"/>
          <w:sz w:val="24"/>
          <w:szCs w:val="24"/>
        </w:rPr>
        <w:t xml:space="preserve">g at another hospital. However, due to recurrent episodes of cholangitis and jaundice, the patient was referred to our hospital for further examination. Physical examinations at admission were unremarkable except for jaundice and mild tenderness in the upper </w:t>
      </w:r>
      <w:r w:rsidRPr="001D2478">
        <w:rPr>
          <w:rFonts w:ascii="Book Antiqua" w:hAnsi="Book Antiqua" w:cs="Times New Roman"/>
          <w:color w:val="000000" w:themeColor="text1"/>
          <w:sz w:val="24"/>
          <w:szCs w:val="24"/>
        </w:rPr>
        <w:lastRenderedPageBreak/>
        <w:t>abdomen. Laboratory examinations revealed markedly elevated GGT (1593 IU/L) and ALP (1091 IU/L) levels, mildly elevated transaminase and TBiL levels, with normal serum amylase, blood glucose, CA19-9 and CEA. Ultrasonography (US), computed tomography (CT)</w:t>
      </w:r>
      <w:r w:rsidRPr="001D2478">
        <w:rPr>
          <w:rFonts w:ascii="Book Antiqua" w:eastAsia="SimSun" w:hAnsi="Book Antiqua" w:cs="Times New Roman"/>
          <w:color w:val="000000" w:themeColor="text1"/>
          <w:sz w:val="24"/>
          <w:szCs w:val="24"/>
        </w:rPr>
        <w:t xml:space="preserve"> scan</w:t>
      </w:r>
      <w:r w:rsidRPr="001D2478">
        <w:rPr>
          <w:rFonts w:ascii="Book Antiqua" w:hAnsi="Book Antiqua" w:cs="Times New Roman"/>
          <w:color w:val="000000" w:themeColor="text1"/>
          <w:sz w:val="24"/>
          <w:szCs w:val="24"/>
        </w:rPr>
        <w:t xml:space="preserve"> and magnetic resonance cholangiopancreatography</w:t>
      </w:r>
      <w:r w:rsidR="005C5AFC"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(MRCP) showed common bile duct stricture with significantly dilated intra-extra biliary tract and main pancreatic duct, without intraductal masses or mural nodules on both ducts. Pathogenesis could not be identified based on CT scan and MRCP. Hence, </w:t>
      </w:r>
      <w:r w:rsidR="00AE0D39" w:rsidRPr="00AE0D39">
        <w:rPr>
          <w:rFonts w:ascii="Book Antiqua" w:hAnsi="Book Antiqua" w:cs="Times New Roman"/>
          <w:color w:val="000000" w:themeColor="text1"/>
          <w:sz w:val="24"/>
          <w:szCs w:val="24"/>
        </w:rPr>
        <w:t xml:space="preserve">endoscopic retrograde cholangiopancreatography </w:t>
      </w:r>
      <w:r w:rsidR="00AE0D39">
        <w:rPr>
          <w:rFonts w:ascii="Book Antiqua" w:eastAsiaTheme="minorEastAsia" w:hAnsi="Book Antiqua" w:cs="Times New Roman" w:hint="eastAsia"/>
          <w:color w:val="000000" w:themeColor="text1"/>
          <w:sz w:val="24"/>
          <w:szCs w:val="24"/>
        </w:rPr>
        <w:t>(</w:t>
      </w:r>
      <w:r w:rsidRPr="001D2478">
        <w:rPr>
          <w:rFonts w:ascii="Book Antiqua" w:hAnsi="Book Antiqua" w:cs="Times New Roman"/>
          <w:color w:val="000000" w:themeColor="text1"/>
          <w:sz w:val="24"/>
          <w:szCs w:val="24"/>
        </w:rPr>
        <w:t>ERCP</w:t>
      </w:r>
      <w:r w:rsidR="00AE0D39">
        <w:rPr>
          <w:rFonts w:ascii="Book Antiqua" w:eastAsiaTheme="minorEastAsia" w:hAnsi="Book Antiqua" w:cs="Times New Roman" w:hint="eastAsia"/>
          <w:color w:val="000000" w:themeColor="text1"/>
          <w:sz w:val="24"/>
          <w:szCs w:val="24"/>
        </w:rPr>
        <w:t>)</w:t>
      </w:r>
      <w:r w:rsidRPr="001D2478">
        <w:rPr>
          <w:rFonts w:ascii="Book Antiqua" w:hAnsi="Book Antiqua" w:cs="Times New Roman"/>
          <w:color w:val="000000" w:themeColor="text1"/>
          <w:sz w:val="24"/>
          <w:szCs w:val="24"/>
        </w:rPr>
        <w:t xml:space="preserve"> was performed.</w:t>
      </w:r>
      <w:r w:rsidRPr="001D2478">
        <w:rPr>
          <w:rFonts w:ascii="Book Antiqua" w:eastAsia="SimSun" w:hAnsi="Book Antiqua" w:cs="Times New Roman"/>
          <w:color w:val="000000" w:themeColor="text1"/>
          <w:sz w:val="24"/>
          <w:szCs w:val="24"/>
        </w:rPr>
        <w:t xml:space="preserve"> Mucus </w:t>
      </w:r>
      <w:r w:rsidRPr="001D2478">
        <w:rPr>
          <w:rFonts w:ascii="Book Antiqua" w:hAnsi="Book Antiqua" w:cs="Times New Roman"/>
          <w:color w:val="000000" w:themeColor="text1"/>
          <w:sz w:val="24"/>
          <w:szCs w:val="24"/>
        </w:rPr>
        <w:t>discharge from the enlarged orifice of the major papilla with fish eye-like appearance was observed (Fig</w:t>
      </w:r>
      <w:r w:rsidRPr="001D2478">
        <w:rPr>
          <w:rFonts w:ascii="Book Antiqua" w:eastAsia="SimSun" w:hAnsi="Book Antiqua" w:cs="Times New Roman"/>
          <w:color w:val="000000" w:themeColor="text1"/>
          <w:sz w:val="24"/>
          <w:szCs w:val="24"/>
        </w:rPr>
        <w:t>ure</w:t>
      </w:r>
      <w:r w:rsidRPr="001D2478">
        <w:rPr>
          <w:rFonts w:ascii="Book Antiqua" w:hAnsi="Book Antiqua" w:cs="Times New Roman"/>
          <w:color w:val="000000" w:themeColor="text1"/>
          <w:sz w:val="24"/>
          <w:szCs w:val="24"/>
        </w:rPr>
        <w:t xml:space="preserve"> 1). Duodenoscopy showed a normal stomach and duodenum. Cholangiography revealed bile duct stricture and proximal bile duct dilation, and a displaced metal stent in the intrahepatic bile duct (Fig</w:t>
      </w:r>
      <w:r w:rsidRPr="001D2478">
        <w:rPr>
          <w:rFonts w:ascii="Book Antiqua" w:eastAsia="SimSun" w:hAnsi="Book Antiqua" w:cs="Times New Roman"/>
          <w:color w:val="000000" w:themeColor="text1"/>
          <w:sz w:val="24"/>
          <w:szCs w:val="24"/>
        </w:rPr>
        <w:t>ure</w:t>
      </w:r>
      <w:r w:rsidRPr="001D2478">
        <w:rPr>
          <w:rFonts w:ascii="Book Antiqua" w:hAnsi="Book Antiqua" w:cs="Times New Roman"/>
          <w:color w:val="000000" w:themeColor="text1"/>
          <w:sz w:val="24"/>
          <w:szCs w:val="24"/>
        </w:rPr>
        <w:t xml:space="preserve"> 2</w:t>
      </w:r>
      <w:r w:rsidRPr="001D2478">
        <w:rPr>
          <w:rFonts w:ascii="Book Antiqua" w:hAnsi="Book Antiqua" w:cs="Times New Roman"/>
          <w:caps/>
          <w:color w:val="000000" w:themeColor="text1"/>
          <w:sz w:val="24"/>
          <w:szCs w:val="24"/>
        </w:rPr>
        <w:t>a</w:t>
      </w:r>
      <w:r w:rsidRPr="001D2478">
        <w:rPr>
          <w:rFonts w:ascii="Book Antiqua" w:hAnsi="Book Antiqua" w:cs="Times New Roman"/>
          <w:color w:val="000000" w:themeColor="text1"/>
          <w:sz w:val="24"/>
          <w:szCs w:val="24"/>
        </w:rPr>
        <w:t>). The metal stent was retrieved using a snare. Pancreatography revealed a pancreatobiliary fistula between the main pancreatic duct and common bile duct, with a dilated pancreatic duct (8mm in diameter)</w:t>
      </w:r>
      <w:r w:rsidR="0052582A" w:rsidRPr="001D2478">
        <w:rPr>
          <w:rFonts w:ascii="Book Antiqua" w:eastAsiaTheme="minorEastAsia" w:hAnsi="Book Antiqua" w:cs="Times New Roman" w:hint="eastAsia"/>
          <w:color w:val="000000" w:themeColor="text1"/>
          <w:sz w:val="24"/>
          <w:szCs w:val="24"/>
        </w:rPr>
        <w:t xml:space="preserve"> </w:t>
      </w:r>
      <w:r w:rsidRPr="001D2478">
        <w:rPr>
          <w:rFonts w:ascii="Book Antiqua" w:hAnsi="Book Antiqua" w:cs="Times New Roman"/>
          <w:color w:val="000000" w:themeColor="text1"/>
          <w:sz w:val="24"/>
          <w:szCs w:val="24"/>
        </w:rPr>
        <w:t>(Fig</w:t>
      </w:r>
      <w:r w:rsidRPr="001D2478">
        <w:rPr>
          <w:rFonts w:ascii="Book Antiqua" w:eastAsia="SimSun" w:hAnsi="Book Antiqua" w:cs="Times New Roman"/>
          <w:color w:val="000000" w:themeColor="text1"/>
          <w:sz w:val="24"/>
          <w:szCs w:val="24"/>
        </w:rPr>
        <w:t>ure</w:t>
      </w:r>
      <w:r w:rsidRPr="001D2478">
        <w:rPr>
          <w:rFonts w:ascii="Book Antiqua" w:hAnsi="Book Antiqua" w:cs="Times New Roman"/>
          <w:color w:val="000000" w:themeColor="text1"/>
          <w:sz w:val="24"/>
          <w:szCs w:val="24"/>
        </w:rPr>
        <w:t xml:space="preserve"> 2</w:t>
      </w:r>
      <w:r w:rsidRPr="001D2478">
        <w:rPr>
          <w:rFonts w:ascii="Book Antiqua" w:hAnsi="Book Antiqua" w:cs="Times New Roman"/>
          <w:caps/>
          <w:color w:val="000000" w:themeColor="text1"/>
          <w:sz w:val="24"/>
          <w:szCs w:val="24"/>
        </w:rPr>
        <w:t>b</w:t>
      </w:r>
      <w:r w:rsidRPr="001D2478">
        <w:rPr>
          <w:rFonts w:ascii="Book Antiqua" w:hAnsi="Book Antiqua" w:cs="Times New Roman"/>
          <w:color w:val="000000" w:themeColor="text1"/>
          <w:sz w:val="24"/>
          <w:szCs w:val="24"/>
        </w:rPr>
        <w:t>). A 0.025 inch guide wire was inserted through the fistula orifice of the pancreatic duct into the bile duct. SpyGlass cholangiopancreatoscopy (Boston Scientific Corp, Natick, Massachusetts, U</w:t>
      </w:r>
      <w:r w:rsidR="001F1C53" w:rsidRPr="001D2478">
        <w:rPr>
          <w:rFonts w:ascii="Book Antiqua" w:eastAsiaTheme="minorEastAsia" w:hAnsi="Book Antiqua" w:cs="Times New Roman" w:hint="eastAsia"/>
          <w:color w:val="000000" w:themeColor="text1"/>
          <w:sz w:val="24"/>
          <w:szCs w:val="24"/>
        </w:rPr>
        <w:t>nited States</w:t>
      </w:r>
      <w:r w:rsidRPr="001D2478">
        <w:rPr>
          <w:rFonts w:ascii="Book Antiqua" w:hAnsi="Book Antiqua" w:cs="Times New Roman"/>
          <w:color w:val="000000" w:themeColor="text1"/>
          <w:sz w:val="24"/>
          <w:szCs w:val="24"/>
        </w:rPr>
        <w:t xml:space="preserve">) was performed via a duodenoscope during </w:t>
      </w:r>
      <w:bookmarkStart w:id="196" w:name="OLE_LINK230"/>
      <w:r w:rsidRPr="001D2478">
        <w:rPr>
          <w:rFonts w:ascii="Book Antiqua" w:hAnsi="Book Antiqua" w:cs="Times New Roman"/>
          <w:color w:val="000000" w:themeColor="text1"/>
          <w:sz w:val="24"/>
          <w:szCs w:val="24"/>
        </w:rPr>
        <w:t>ERCP</w:t>
      </w:r>
      <w:bookmarkEnd w:id="196"/>
      <w:r w:rsidRPr="001D2478">
        <w:rPr>
          <w:rFonts w:ascii="Book Antiqua" w:hAnsi="Book Antiqua" w:cs="Times New Roman"/>
          <w:color w:val="000000" w:themeColor="text1"/>
          <w:sz w:val="24"/>
          <w:szCs w:val="24"/>
        </w:rPr>
        <w:t xml:space="preserve">. This was due to suspected mucin-producing biliary tumor and indeterminate main pancreatic duct dilatation. SpyGlass imaging showed excessive mucus in the bile duct. Multiple fish-egg-like protrusions and </w:t>
      </w:r>
      <w:r w:rsidRPr="001D2478">
        <w:rPr>
          <w:rFonts w:ascii="Book Antiqua" w:eastAsia="SimSun" w:hAnsi="Book Antiqua" w:cs="Times New Roman"/>
          <w:color w:val="000000" w:themeColor="text1"/>
          <w:sz w:val="24"/>
          <w:szCs w:val="24"/>
        </w:rPr>
        <w:t xml:space="preserve">a </w:t>
      </w:r>
      <w:r w:rsidRPr="001D2478">
        <w:rPr>
          <w:rFonts w:ascii="Book Antiqua" w:hAnsi="Book Antiqua" w:cs="Times New Roman"/>
          <w:color w:val="000000" w:themeColor="text1"/>
          <w:sz w:val="24"/>
          <w:szCs w:val="24"/>
        </w:rPr>
        <w:t>cauliflower-like</w:t>
      </w:r>
      <w:r w:rsidR="005C5AFC"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protrusion</w:t>
      </w:r>
      <w:r w:rsidRPr="001D2478">
        <w:rPr>
          <w:rFonts w:ascii="Book Antiqua" w:eastAsia="SimSun" w:hAnsi="Book Antiqua" w:cs="Times New Roman"/>
          <w:color w:val="000000" w:themeColor="text1"/>
          <w:sz w:val="24"/>
          <w:szCs w:val="24"/>
        </w:rPr>
        <w:t xml:space="preserve"> with vascular images </w:t>
      </w:r>
      <w:r w:rsidRPr="001D2478">
        <w:rPr>
          <w:rFonts w:ascii="Book Antiqua" w:hAnsi="Book Antiqua" w:cs="Times New Roman"/>
          <w:color w:val="000000" w:themeColor="text1"/>
          <w:sz w:val="24"/>
          <w:szCs w:val="24"/>
        </w:rPr>
        <w:t>in the common bile duct (Fig</w:t>
      </w:r>
      <w:r w:rsidRPr="001D2478">
        <w:rPr>
          <w:rFonts w:ascii="Book Antiqua" w:eastAsia="SimSun" w:hAnsi="Book Antiqua" w:cs="Times New Roman"/>
          <w:color w:val="000000" w:themeColor="text1"/>
          <w:sz w:val="24"/>
          <w:szCs w:val="24"/>
        </w:rPr>
        <w:t>ure</w:t>
      </w:r>
      <w:r w:rsidRPr="001D2478">
        <w:rPr>
          <w:rFonts w:ascii="Book Antiqua" w:hAnsi="Book Antiqua" w:cs="Times New Roman"/>
          <w:color w:val="000000" w:themeColor="text1"/>
          <w:sz w:val="24"/>
          <w:szCs w:val="24"/>
        </w:rPr>
        <w:t xml:space="preserve"> 3</w:t>
      </w:r>
      <w:r w:rsidRPr="001D2478">
        <w:rPr>
          <w:rFonts w:ascii="Book Antiqua" w:hAnsi="Book Antiqua" w:cs="Times New Roman"/>
          <w:caps/>
          <w:color w:val="000000" w:themeColor="text1"/>
          <w:sz w:val="24"/>
          <w:szCs w:val="24"/>
        </w:rPr>
        <w:t>a</w:t>
      </w:r>
      <w:r w:rsidR="002B7CB6" w:rsidRPr="001D2478">
        <w:rPr>
          <w:rFonts w:ascii="Book Antiqua" w:eastAsiaTheme="minorEastAsia" w:hAnsi="Book Antiqua" w:cs="Times New Roman" w:hint="eastAsia"/>
          <w:caps/>
          <w:color w:val="000000" w:themeColor="text1"/>
          <w:sz w:val="24"/>
          <w:szCs w:val="24"/>
        </w:rPr>
        <w:t xml:space="preserve"> </w:t>
      </w:r>
      <w:r w:rsidR="002B7CB6" w:rsidRPr="001D2478">
        <w:rPr>
          <w:rFonts w:ascii="Book Antiqua" w:eastAsiaTheme="minorEastAsia" w:hAnsi="Book Antiqua" w:cs="Times New Roman"/>
          <w:color w:val="000000" w:themeColor="text1"/>
          <w:sz w:val="24"/>
          <w:szCs w:val="24"/>
        </w:rPr>
        <w:t xml:space="preserve">and </w:t>
      </w:r>
      <w:r w:rsidRPr="001D2478">
        <w:rPr>
          <w:rFonts w:ascii="Book Antiqua" w:hAnsi="Book Antiqua" w:cs="Times New Roman"/>
          <w:caps/>
          <w:color w:val="000000" w:themeColor="text1"/>
          <w:sz w:val="24"/>
          <w:szCs w:val="24"/>
        </w:rPr>
        <w:t>b</w:t>
      </w:r>
      <w:r w:rsidRPr="001D2478">
        <w:rPr>
          <w:rFonts w:ascii="Book Antiqua" w:hAnsi="Book Antiqua" w:cs="Times New Roman"/>
          <w:color w:val="000000" w:themeColor="text1"/>
          <w:sz w:val="24"/>
          <w:szCs w:val="24"/>
        </w:rPr>
        <w:t>) were observed after mucus removal. Afterwards, pancreatoscope with SpyGlass over the guide wire via the pancreatic orifice was inserted into the main pancreatic duct after pancreatic sphincterotomy. Excessive mucus and multiple</w:t>
      </w:r>
      <w:r w:rsidR="005C5AFC" w:rsidRPr="001D2478">
        <w:rPr>
          <w:rFonts w:ascii="Book Antiqua"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 xml:space="preserve">longilineal </w:t>
      </w:r>
      <w:r w:rsidRPr="001D2478">
        <w:rPr>
          <w:rFonts w:ascii="Book Antiqua" w:hAnsi="Book Antiqua" w:cs="Times New Roman"/>
          <w:color w:val="000000" w:themeColor="text1"/>
          <w:sz w:val="24"/>
          <w:szCs w:val="24"/>
        </w:rPr>
        <w:t xml:space="preserve">papillary protrusions, as well as leaf-like projections </w:t>
      </w:r>
      <w:r w:rsidRPr="001D2478">
        <w:rPr>
          <w:rFonts w:ascii="Book Antiqua" w:eastAsia="SimSun" w:hAnsi="Book Antiqua" w:cs="Times New Roman"/>
          <w:color w:val="000000" w:themeColor="text1"/>
          <w:sz w:val="24"/>
          <w:szCs w:val="24"/>
        </w:rPr>
        <w:t xml:space="preserve">with vascular images </w:t>
      </w:r>
      <w:r w:rsidRPr="001D2478">
        <w:rPr>
          <w:rFonts w:ascii="Book Antiqua" w:hAnsi="Book Antiqua" w:cs="Times New Roman"/>
          <w:color w:val="000000" w:themeColor="text1"/>
          <w:sz w:val="24"/>
          <w:szCs w:val="24"/>
        </w:rPr>
        <w:t>in the main duct of the pancreatic head were observed (Fig</w:t>
      </w:r>
      <w:r w:rsidRPr="001D2478">
        <w:rPr>
          <w:rFonts w:ascii="Book Antiqua" w:eastAsia="SimSun" w:hAnsi="Book Antiqua" w:cs="Times New Roman"/>
          <w:color w:val="000000" w:themeColor="text1"/>
          <w:sz w:val="24"/>
          <w:szCs w:val="24"/>
        </w:rPr>
        <w:t xml:space="preserve">ure </w:t>
      </w:r>
      <w:r w:rsidRPr="001D2478">
        <w:rPr>
          <w:rFonts w:ascii="Book Antiqua" w:hAnsi="Book Antiqua" w:cs="Times New Roman"/>
          <w:color w:val="000000" w:themeColor="text1"/>
          <w:sz w:val="24"/>
          <w:szCs w:val="24"/>
        </w:rPr>
        <w:t>4</w:t>
      </w:r>
      <w:r w:rsidRPr="001D2478">
        <w:rPr>
          <w:rFonts w:ascii="Book Antiqua" w:hAnsi="Book Antiqua" w:cs="Times New Roman"/>
          <w:caps/>
          <w:color w:val="000000" w:themeColor="text1"/>
          <w:sz w:val="24"/>
          <w:szCs w:val="24"/>
        </w:rPr>
        <w:t>a</w:t>
      </w:r>
      <w:r w:rsidR="002B7CB6" w:rsidRPr="001D2478">
        <w:rPr>
          <w:rFonts w:ascii="Book Antiqua" w:eastAsiaTheme="minorEastAsia" w:hAnsi="Book Antiqua" w:cs="Times New Roman" w:hint="eastAsia"/>
          <w:caps/>
          <w:color w:val="000000" w:themeColor="text1"/>
          <w:sz w:val="24"/>
          <w:szCs w:val="24"/>
        </w:rPr>
        <w:t xml:space="preserve"> </w:t>
      </w:r>
      <w:r w:rsidR="002B7CB6" w:rsidRPr="001D2478">
        <w:rPr>
          <w:rFonts w:ascii="Book Antiqua" w:eastAsiaTheme="minorEastAsia" w:hAnsi="Book Antiqua" w:cs="Times New Roman"/>
          <w:color w:val="000000" w:themeColor="text1"/>
          <w:sz w:val="24"/>
          <w:szCs w:val="24"/>
        </w:rPr>
        <w:t xml:space="preserve">and </w:t>
      </w:r>
      <w:r w:rsidRPr="001D2478">
        <w:rPr>
          <w:rFonts w:ascii="Book Antiqua" w:hAnsi="Book Antiqua" w:cs="Times New Roman"/>
          <w:caps/>
          <w:color w:val="000000" w:themeColor="text1"/>
          <w:sz w:val="24"/>
          <w:szCs w:val="24"/>
        </w:rPr>
        <w:t>b</w:t>
      </w:r>
      <w:r w:rsidRPr="001D2478">
        <w:rPr>
          <w:rFonts w:ascii="Book Antiqua"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 xml:space="preserve">The extent of the lesions in the pancreaticobiliary duct was identified through </w:t>
      </w:r>
      <w:r w:rsidRPr="001D2478">
        <w:rPr>
          <w:rFonts w:ascii="Book Antiqua" w:hAnsi="Book Antiqua" w:cs="Times New Roman"/>
          <w:color w:val="000000" w:themeColor="text1"/>
          <w:sz w:val="24"/>
          <w:szCs w:val="24"/>
        </w:rPr>
        <w:t>SpyGlass</w:t>
      </w:r>
      <w:r w:rsidRPr="001D2478">
        <w:rPr>
          <w:rFonts w:ascii="Book Antiqua" w:eastAsia="SimSun" w:hAnsi="Book Antiqua" w:cs="Times New Roman"/>
          <w:color w:val="000000" w:themeColor="text1"/>
          <w:sz w:val="24"/>
          <w:szCs w:val="24"/>
        </w:rPr>
        <w:t>.</w:t>
      </w:r>
      <w:r w:rsidRPr="001D2478">
        <w:rPr>
          <w:rFonts w:ascii="Book Antiqua" w:hAnsi="Book Antiqua" w:cs="Times New Roman"/>
          <w:color w:val="000000" w:themeColor="text1"/>
          <w:sz w:val="24"/>
          <w:szCs w:val="24"/>
        </w:rPr>
        <w:t xml:space="preserve"> The protruding lesions in both the </w:t>
      </w:r>
      <w:r w:rsidRPr="001D2478">
        <w:rPr>
          <w:rFonts w:ascii="Book Antiqua" w:eastAsia="SimSun" w:hAnsi="Book Antiqua" w:cs="Times New Roman"/>
          <w:color w:val="000000" w:themeColor="text1"/>
          <w:sz w:val="24"/>
          <w:szCs w:val="24"/>
        </w:rPr>
        <w:t>biliary</w:t>
      </w:r>
      <w:r w:rsidRPr="001D2478">
        <w:rPr>
          <w:rFonts w:ascii="Book Antiqua" w:hAnsi="Book Antiqua" w:cs="Times New Roman"/>
          <w:color w:val="000000" w:themeColor="text1"/>
          <w:sz w:val="24"/>
          <w:szCs w:val="24"/>
        </w:rPr>
        <w:t xml:space="preserve"> and </w:t>
      </w:r>
      <w:r w:rsidRPr="001D2478">
        <w:rPr>
          <w:rFonts w:ascii="Book Antiqua" w:hAnsi="Book Antiqua" w:cs="Times New Roman"/>
          <w:color w:val="000000" w:themeColor="text1"/>
          <w:sz w:val="24"/>
          <w:szCs w:val="24"/>
        </w:rPr>
        <w:lastRenderedPageBreak/>
        <w:t xml:space="preserve">pancreatic duct were biopsied under direct vision. Afterwards, a nasobiliary drainage catheter and a pancreatic 7Fr stent were temporarily placed to prevent SpyGlass-related complications. Both IPMN (intestinal type) with </w:t>
      </w:r>
      <w:r w:rsidRPr="001D2478">
        <w:rPr>
          <w:rFonts w:ascii="Book Antiqua" w:hAnsi="Book Antiqua" w:cs="Times New Roman"/>
          <w:color w:val="000000" w:themeColor="text1"/>
          <w:sz w:val="24"/>
          <w:szCs w:val="24"/>
          <w:lang w:val="de-DE"/>
        </w:rPr>
        <w:t>intermediate</w:t>
      </w:r>
      <w:r w:rsidRPr="001D2478">
        <w:rPr>
          <w:rFonts w:ascii="Book Antiqua" w:hAnsi="Book Antiqua" w:cs="Times New Roman"/>
          <w:color w:val="000000" w:themeColor="text1"/>
          <w:sz w:val="24"/>
          <w:szCs w:val="24"/>
        </w:rPr>
        <w:t>-grade dysplasia and IPNB (pancreaticobiliary type) with moderate to high-grade dysplasia were diagnosed via biopsy. Pylorus-preserving pancreaticoduodenectomy was performed three months after percutaneous transhepatic biliary drainage (PTBD) due to poor drainage. Postoperative pathological diagnosis of IPNB with moderate to high-grade dysplasia, with focal invasion of the bile duct wall without lymph node metastasis, and IPMN with moderate-grade dysplasia was determined. The patient had good prognosis with weight gain without any clinical symptoms or pancreaticobiliary dilation during the post-operative 52 month</w:t>
      </w:r>
      <w:r w:rsidRPr="001D2478">
        <w:rPr>
          <w:rFonts w:ascii="Book Antiqua" w:eastAsia="SimSun" w:hAnsi="Book Antiqua" w:cs="Times New Roman"/>
          <w:color w:val="000000" w:themeColor="text1"/>
          <w:sz w:val="24"/>
          <w:szCs w:val="24"/>
          <w:vertAlign w:val="superscript"/>
        </w:rPr>
        <w:t xml:space="preserve"> </w:t>
      </w:r>
      <w:r w:rsidRPr="001D2478">
        <w:rPr>
          <w:rFonts w:ascii="Book Antiqua" w:hAnsi="Book Antiqua" w:cs="Times New Roman"/>
          <w:color w:val="000000" w:themeColor="text1"/>
          <w:sz w:val="24"/>
          <w:szCs w:val="24"/>
        </w:rPr>
        <w:t>follow-up period.</w:t>
      </w:r>
    </w:p>
    <w:p w:rsidR="008E6133" w:rsidRPr="001D2478" w:rsidRDefault="008E6133" w:rsidP="002D4DCC">
      <w:pPr>
        <w:spacing w:after="0" w:line="360" w:lineRule="auto"/>
        <w:rPr>
          <w:rFonts w:ascii="Book Antiqua" w:hAnsi="Book Antiqua" w:cs="Times New Roman"/>
          <w:b/>
          <w:color w:val="000000" w:themeColor="text1"/>
          <w:sz w:val="24"/>
          <w:szCs w:val="24"/>
        </w:rPr>
      </w:pPr>
    </w:p>
    <w:p w:rsidR="008E6133" w:rsidRPr="001D2478" w:rsidRDefault="008E6133" w:rsidP="002D4DCC">
      <w:pPr>
        <w:spacing w:after="0" w:line="360" w:lineRule="auto"/>
        <w:rPr>
          <w:rFonts w:ascii="Book Antiqua" w:eastAsia="SimSun" w:hAnsi="Book Antiqua" w:cs="Times New Roman"/>
          <w:color w:val="000000" w:themeColor="text1"/>
          <w:sz w:val="24"/>
          <w:szCs w:val="24"/>
        </w:rPr>
      </w:pPr>
      <w:r w:rsidRPr="001D2478">
        <w:rPr>
          <w:rFonts w:ascii="Book Antiqua" w:hAnsi="Book Antiqua" w:cs="Times New Roman"/>
          <w:b/>
          <w:color w:val="000000" w:themeColor="text1"/>
          <w:sz w:val="24"/>
          <w:szCs w:val="24"/>
        </w:rPr>
        <w:t>FINAL DIAGNOSIS</w:t>
      </w:r>
      <w:r w:rsidRPr="001D2478">
        <w:rPr>
          <w:rFonts w:ascii="Book Antiqua" w:hAnsi="Book Antiqua" w:cs="Times New Roman"/>
          <w:color w:val="000000" w:themeColor="text1"/>
          <w:sz w:val="24"/>
          <w:szCs w:val="24"/>
        </w:rPr>
        <w:t xml:space="preserve"> </w:t>
      </w:r>
    </w:p>
    <w:p w:rsidR="008E6133" w:rsidRPr="001D2478" w:rsidRDefault="008E6133" w:rsidP="002D4DCC">
      <w:pPr>
        <w:spacing w:after="0" w:line="360" w:lineRule="auto"/>
        <w:rPr>
          <w:rFonts w:ascii="Book Antiqua" w:eastAsiaTheme="minorEastAsia" w:hAnsi="Book Antiqua" w:cs="Times New Roman"/>
          <w:b/>
          <w:color w:val="000000" w:themeColor="text1"/>
          <w:sz w:val="24"/>
          <w:szCs w:val="24"/>
        </w:rPr>
      </w:pPr>
      <w:r w:rsidRPr="001D2478">
        <w:rPr>
          <w:rFonts w:ascii="Book Antiqua" w:eastAsia="SimSun" w:hAnsi="Book Antiqua" w:cs="Times New Roman"/>
          <w:color w:val="000000" w:themeColor="text1"/>
          <w:sz w:val="24"/>
          <w:szCs w:val="24"/>
        </w:rPr>
        <w:t xml:space="preserve">Synchronous malignant </w:t>
      </w:r>
      <w:r w:rsidRPr="001D2478">
        <w:rPr>
          <w:rFonts w:ascii="Book Antiqua" w:hAnsi="Book Antiqua" w:cs="Times New Roman"/>
          <w:color w:val="000000" w:themeColor="text1"/>
          <w:sz w:val="24"/>
          <w:szCs w:val="24"/>
        </w:rPr>
        <w:t xml:space="preserve">IPNB and </w:t>
      </w:r>
      <w:r w:rsidRPr="001D2478">
        <w:rPr>
          <w:rFonts w:ascii="Book Antiqua" w:eastAsia="SimSun" w:hAnsi="Book Antiqua" w:cs="Times New Roman"/>
          <w:color w:val="000000" w:themeColor="text1"/>
          <w:sz w:val="24"/>
          <w:szCs w:val="24"/>
        </w:rPr>
        <w:t xml:space="preserve">benign </w:t>
      </w:r>
      <w:r w:rsidRPr="001D2478">
        <w:rPr>
          <w:rFonts w:ascii="Book Antiqua" w:hAnsi="Book Antiqua" w:cs="Times New Roman"/>
          <w:color w:val="000000" w:themeColor="text1"/>
          <w:sz w:val="24"/>
          <w:szCs w:val="24"/>
        </w:rPr>
        <w:t xml:space="preserve">IPMN </w:t>
      </w:r>
      <w:r w:rsidRPr="001D2478">
        <w:rPr>
          <w:rFonts w:ascii="Book Antiqua" w:eastAsia="SimSun" w:hAnsi="Book Antiqua" w:cs="Times New Roman"/>
          <w:color w:val="000000" w:themeColor="text1"/>
          <w:sz w:val="24"/>
          <w:szCs w:val="24"/>
        </w:rPr>
        <w:t xml:space="preserve">associated </w:t>
      </w:r>
      <w:r w:rsidR="001D2478" w:rsidRPr="001D2478">
        <w:rPr>
          <w:rFonts w:ascii="Book Antiqua" w:hAnsi="Book Antiqua" w:cs="Times New Roman"/>
          <w:color w:val="000000" w:themeColor="text1"/>
          <w:sz w:val="24"/>
          <w:szCs w:val="24"/>
        </w:rPr>
        <w:t>with a pancreatobiliary fistula</w:t>
      </w:r>
      <w:r w:rsidR="001D2478" w:rsidRPr="001D2478">
        <w:rPr>
          <w:rFonts w:asciiTheme="minorEastAsia" w:eastAsiaTheme="minorEastAsia" w:hAnsiTheme="minorEastAsia" w:cs="Times New Roman" w:hint="eastAsia"/>
          <w:color w:val="000000" w:themeColor="text1"/>
          <w:sz w:val="24"/>
          <w:szCs w:val="24"/>
        </w:rPr>
        <w:t>.</w:t>
      </w:r>
    </w:p>
    <w:p w:rsidR="008E6133" w:rsidRPr="001D2478" w:rsidRDefault="008E6133" w:rsidP="002D4DCC">
      <w:pPr>
        <w:spacing w:after="0" w:line="360" w:lineRule="auto"/>
        <w:rPr>
          <w:rFonts w:ascii="Book Antiqua" w:hAnsi="Book Antiqua" w:cs="Times New Roman"/>
          <w:b/>
          <w:color w:val="000000" w:themeColor="text1"/>
          <w:sz w:val="24"/>
          <w:szCs w:val="24"/>
        </w:rPr>
      </w:pPr>
    </w:p>
    <w:p w:rsidR="008E6133" w:rsidRPr="001D2478" w:rsidRDefault="008E6133" w:rsidP="002D4DCC">
      <w:pPr>
        <w:spacing w:after="0" w:line="360" w:lineRule="auto"/>
        <w:rPr>
          <w:rFonts w:ascii="Book Antiqua" w:eastAsia="SimSun" w:hAnsi="Book Antiqua" w:cs="Times New Roman"/>
          <w:b/>
          <w:color w:val="000000" w:themeColor="text1"/>
          <w:sz w:val="24"/>
          <w:szCs w:val="24"/>
        </w:rPr>
      </w:pPr>
      <w:r w:rsidRPr="001D2478">
        <w:rPr>
          <w:rFonts w:ascii="Book Antiqua" w:hAnsi="Book Antiqua" w:cs="Times New Roman"/>
          <w:b/>
          <w:color w:val="000000" w:themeColor="text1"/>
          <w:sz w:val="24"/>
          <w:szCs w:val="24"/>
        </w:rPr>
        <w:t>TREATMENT</w:t>
      </w:r>
    </w:p>
    <w:p w:rsidR="008E6133" w:rsidRPr="001D2478" w:rsidRDefault="008E6133" w:rsidP="002D4DCC">
      <w:pPr>
        <w:spacing w:after="0" w:line="360" w:lineRule="auto"/>
        <w:rPr>
          <w:rFonts w:ascii="Book Antiqua" w:eastAsia="SimSun" w:hAnsi="Book Antiqua" w:cs="Times New Roman"/>
          <w:b/>
          <w:color w:val="000000" w:themeColor="text1"/>
          <w:sz w:val="24"/>
          <w:szCs w:val="24"/>
        </w:rPr>
      </w:pPr>
      <w:r w:rsidRPr="001D2478">
        <w:rPr>
          <w:rFonts w:ascii="Book Antiqua" w:hAnsi="Book Antiqua" w:cs="Times New Roman"/>
          <w:color w:val="000000" w:themeColor="text1"/>
          <w:sz w:val="24"/>
          <w:szCs w:val="24"/>
        </w:rPr>
        <w:t>Pylorus-preserving pancreaticoduodenectomy was performed</w:t>
      </w:r>
      <w:r w:rsidRPr="001D2478">
        <w:rPr>
          <w:rFonts w:ascii="Book Antiqua" w:eastAsia="SimSun" w:hAnsi="Book Antiqua" w:cs="Times New Roman"/>
          <w:color w:val="000000" w:themeColor="text1"/>
          <w:sz w:val="24"/>
          <w:szCs w:val="24"/>
        </w:rPr>
        <w:t>.</w:t>
      </w:r>
    </w:p>
    <w:p w:rsidR="008E6133" w:rsidRPr="001D2478" w:rsidRDefault="008E6133" w:rsidP="002D4DCC">
      <w:pPr>
        <w:spacing w:after="0" w:line="360" w:lineRule="auto"/>
        <w:rPr>
          <w:rFonts w:ascii="Book Antiqua" w:hAnsi="Book Antiqua" w:cs="Times New Roman"/>
          <w:b/>
          <w:color w:val="000000" w:themeColor="text1"/>
          <w:sz w:val="24"/>
          <w:szCs w:val="24"/>
        </w:rPr>
      </w:pPr>
    </w:p>
    <w:p w:rsidR="008E6133" w:rsidRPr="001D2478" w:rsidRDefault="008E6133" w:rsidP="002D4DCC">
      <w:pPr>
        <w:spacing w:after="0" w:line="360" w:lineRule="auto"/>
        <w:rPr>
          <w:rFonts w:ascii="Book Antiqua" w:hAnsi="Book Antiqua" w:cs="Times New Roman"/>
          <w:color w:val="000000" w:themeColor="text1"/>
          <w:sz w:val="24"/>
          <w:szCs w:val="24"/>
        </w:rPr>
      </w:pPr>
      <w:r w:rsidRPr="001D2478">
        <w:rPr>
          <w:rFonts w:ascii="Book Antiqua" w:hAnsi="Book Antiqua" w:cs="Times New Roman"/>
          <w:b/>
          <w:color w:val="000000" w:themeColor="text1"/>
          <w:sz w:val="24"/>
          <w:szCs w:val="24"/>
        </w:rPr>
        <w:t>OUTCOME AND FOLLOW-UP</w:t>
      </w:r>
      <w:r w:rsidR="005C5AFC" w:rsidRPr="001D2478">
        <w:rPr>
          <w:rFonts w:ascii="Book Antiqua" w:hAnsi="Book Antiqua" w:cs="Times New Roman"/>
          <w:b/>
          <w:color w:val="000000" w:themeColor="text1"/>
          <w:sz w:val="24"/>
          <w:szCs w:val="24"/>
        </w:rPr>
        <w:t xml:space="preserve"> </w:t>
      </w:r>
    </w:p>
    <w:p w:rsidR="008E6133" w:rsidRPr="001D2478" w:rsidRDefault="008E6133" w:rsidP="002D4DCC">
      <w:pPr>
        <w:spacing w:after="0" w:line="360" w:lineRule="auto"/>
        <w:contextualSpacing/>
        <w:rPr>
          <w:rFonts w:ascii="Book Antiqua" w:eastAsia="Book Antiqua" w:hAnsi="Book Antiqua" w:cs="Times New Roman"/>
          <w:color w:val="000000" w:themeColor="text1"/>
          <w:sz w:val="24"/>
          <w:szCs w:val="24"/>
        </w:rPr>
      </w:pPr>
      <w:r w:rsidRPr="001D2478">
        <w:rPr>
          <w:rFonts w:ascii="Book Antiqua" w:hAnsi="Book Antiqua" w:cs="Times New Roman"/>
          <w:color w:val="000000" w:themeColor="text1"/>
          <w:sz w:val="24"/>
          <w:szCs w:val="24"/>
        </w:rPr>
        <w:t xml:space="preserve">The patient </w:t>
      </w:r>
      <w:r w:rsidRPr="001D2478">
        <w:rPr>
          <w:rFonts w:ascii="Book Antiqua" w:eastAsia="SimSun" w:hAnsi="Book Antiqua" w:cs="Times New Roman"/>
          <w:color w:val="000000" w:themeColor="text1"/>
          <w:sz w:val="24"/>
          <w:szCs w:val="24"/>
        </w:rPr>
        <w:t>was successfully treated by surgical management with</w:t>
      </w:r>
      <w:r w:rsidRPr="001D2478">
        <w:rPr>
          <w:rFonts w:ascii="Book Antiqua"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excellent</w:t>
      </w:r>
      <w:r w:rsidRPr="001D2478">
        <w:rPr>
          <w:rFonts w:ascii="Book Antiqua"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 xml:space="preserve">prognosis. The patient had </w:t>
      </w:r>
      <w:r w:rsidRPr="001D2478">
        <w:rPr>
          <w:rFonts w:ascii="Book Antiqua" w:hAnsi="Book Antiqua" w:cs="Times New Roman"/>
          <w:color w:val="000000" w:themeColor="text1"/>
          <w:sz w:val="24"/>
          <w:szCs w:val="24"/>
        </w:rPr>
        <w:t>weight gain without any clinical symptoms or pancreaticobi</w:t>
      </w:r>
      <w:r w:rsidR="001D2478" w:rsidRPr="001D2478">
        <w:rPr>
          <w:rFonts w:ascii="Book Antiqua" w:hAnsi="Book Antiqua" w:cs="Times New Roman"/>
          <w:color w:val="000000" w:themeColor="text1"/>
          <w:sz w:val="24"/>
          <w:szCs w:val="24"/>
        </w:rPr>
        <w:t>liary dilation during the post-</w:t>
      </w:r>
      <w:r w:rsidRPr="001D2478">
        <w:rPr>
          <w:rFonts w:ascii="Book Antiqua" w:hAnsi="Book Antiqua" w:cs="Times New Roman"/>
          <w:color w:val="000000" w:themeColor="text1"/>
          <w:sz w:val="24"/>
          <w:szCs w:val="24"/>
        </w:rPr>
        <w:t>surgical 52 month</w:t>
      </w:r>
      <w:r w:rsidRPr="001D2478">
        <w:rPr>
          <w:rFonts w:ascii="Book Antiqua" w:eastAsia="SimSun" w:hAnsi="Book Antiqua" w:cs="Times New Roman"/>
          <w:color w:val="000000" w:themeColor="text1"/>
          <w:sz w:val="24"/>
          <w:szCs w:val="24"/>
        </w:rPr>
        <w:t xml:space="preserve"> f</w:t>
      </w:r>
      <w:r w:rsidRPr="001D2478">
        <w:rPr>
          <w:rFonts w:ascii="Book Antiqua" w:hAnsi="Book Antiqua" w:cs="Times New Roman"/>
          <w:color w:val="000000" w:themeColor="text1"/>
          <w:sz w:val="24"/>
          <w:szCs w:val="24"/>
        </w:rPr>
        <w:t>ollow-up period.</w:t>
      </w:r>
    </w:p>
    <w:p w:rsidR="008E6133" w:rsidRPr="001D2478" w:rsidRDefault="008E6133" w:rsidP="002D4DCC">
      <w:pPr>
        <w:spacing w:after="0" w:line="360" w:lineRule="auto"/>
        <w:rPr>
          <w:rFonts w:ascii="Book Antiqua" w:eastAsia="SimSun" w:hAnsi="Book Antiqua" w:cs="Times New Roman"/>
          <w:color w:val="000000" w:themeColor="text1"/>
          <w:sz w:val="24"/>
          <w:szCs w:val="24"/>
        </w:rPr>
      </w:pPr>
    </w:p>
    <w:p w:rsidR="008E6133" w:rsidRPr="001D2478" w:rsidRDefault="008E6133" w:rsidP="002D4DCC">
      <w:pPr>
        <w:spacing w:after="0" w:line="360" w:lineRule="auto"/>
        <w:contextualSpacing/>
        <w:rPr>
          <w:rFonts w:ascii="Book Antiqua" w:eastAsia="Book Antiqua" w:hAnsi="Book Antiqua" w:cs="Times New Roman"/>
          <w:b/>
          <w:bCs/>
          <w:color w:val="000000" w:themeColor="text1"/>
          <w:sz w:val="24"/>
          <w:szCs w:val="24"/>
        </w:rPr>
      </w:pPr>
      <w:r w:rsidRPr="001D2478">
        <w:rPr>
          <w:rFonts w:ascii="Book Antiqua" w:hAnsi="Book Antiqua" w:cs="Times New Roman"/>
          <w:b/>
          <w:bCs/>
          <w:color w:val="000000" w:themeColor="text1"/>
          <w:sz w:val="24"/>
          <w:szCs w:val="24"/>
          <w:lang w:eastAsia="cs-CZ"/>
        </w:rPr>
        <w:t>DISCUSSION</w:t>
      </w:r>
    </w:p>
    <w:p w:rsidR="008E6133" w:rsidRPr="001D2478" w:rsidRDefault="008E6133" w:rsidP="002D4DCC">
      <w:pPr>
        <w:spacing w:after="0" w:line="360" w:lineRule="auto"/>
        <w:contextualSpacing/>
        <w:rPr>
          <w:rFonts w:ascii="Book Antiqua" w:eastAsia="SimSun" w:hAnsi="Book Antiqua" w:cs="Times New Roman"/>
          <w:color w:val="000000" w:themeColor="text1"/>
          <w:sz w:val="24"/>
          <w:szCs w:val="24"/>
        </w:rPr>
      </w:pPr>
      <w:r w:rsidRPr="001D2478">
        <w:rPr>
          <w:rFonts w:ascii="Book Antiqua" w:hAnsi="Book Antiqua" w:cs="Times New Roman"/>
          <w:color w:val="000000" w:themeColor="text1"/>
          <w:sz w:val="24"/>
          <w:szCs w:val="24"/>
        </w:rPr>
        <w:t>Patients</w:t>
      </w:r>
      <w:r w:rsidR="005C5AFC"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with IPMN have a greater risk of developing benign and malignant extrapancreatic neoplasms compared to patients with pancreatic disorders such as pancreatic ductal adenocarcinoma and mucinous cystic neoplasm</w:t>
      </w:r>
      <w:r w:rsidR="00F934FF" w:rsidRPr="001D2478">
        <w:rPr>
          <w:rFonts w:ascii="Book Antiqua" w:eastAsia="SimSun" w:hAnsi="Book Antiqua" w:cs="Times New Roman"/>
          <w:color w:val="000000" w:themeColor="text1"/>
          <w:sz w:val="24"/>
          <w:szCs w:val="24"/>
          <w:vertAlign w:val="superscript"/>
        </w:rPr>
        <w:fldChar w:fldCharType="begin"/>
      </w:r>
      <w:r w:rsidR="00A962FE" w:rsidRPr="001D2478">
        <w:rPr>
          <w:rFonts w:ascii="Book Antiqua" w:eastAsia="SimSun" w:hAnsi="Book Antiqua" w:cs="Times New Roman"/>
          <w:color w:val="000000" w:themeColor="text1"/>
          <w:sz w:val="24"/>
          <w:szCs w:val="24"/>
          <w:vertAlign w:val="superscript"/>
        </w:rPr>
        <w:instrText xml:space="preserve"> ADDIN EN.CITE &lt;EndNote&gt;&lt;Cite&gt;&lt;Author&gt;Reid-Lombardo&lt;/Author&gt;&lt;Year&gt;2010&lt;/Year&gt;&lt;RecNum&gt;9&lt;/RecNum&gt;&lt;DisplayText&gt;&lt;style face="superscript"&gt;[9]&lt;/style&gt;&lt;/DisplayText&gt;&lt;record&gt;&lt;rec-number&gt;9&lt;/rec-number&gt;&lt;foreign-keys&gt;&lt;key app="EN" db-id="5pttt0xrhzz00kefw08xvfajdvt2ea5x00dx" timestamp="1543817524"&gt;9&lt;/key&gt;&lt;/foreign-keys&gt;&lt;ref-type name="Journal Article"&gt;17&lt;/ref-type&gt;&lt;contributors&gt;&lt;authors&gt;&lt;author&gt;Reid-Lombardo, K. M.&lt;/author&gt;&lt;author&gt;Mathis, K. L.&lt;/author&gt;&lt;author&gt;Wood, C. M.&lt;/author&gt;&lt;author&gt;Harmsen, W. S.&lt;/author&gt;&lt;author&gt;Sarr, M. G.&lt;/author&gt;&lt;/authors&gt;&lt;/contributors&gt;&lt;auth-address&gt;Department of Surgery, Mayo Clinic, Rochester, MN 55905, USA. reidlombardo.kaye@mayo.edu&lt;/auth-address&gt;&lt;titles&gt;&lt;title&gt;Frequency of extrapancreatic neoplasms in intraductal papillary mucinous neoplasm of the pancreas: implications for management&lt;/title&gt;&lt;secondary-title&gt;Ann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surgery&lt;/abbr-1&gt;&lt;/alt-periodical&gt;&lt;pages&gt;64-9&lt;/pages&gt;&lt;volume&gt;251&lt;/volume&gt;&lt;number&gt;1&lt;/number&gt;&lt;edition&gt;2009/10/28&lt;/edition&gt;&lt;keywords&gt;&lt;keyword&gt;Adenocarcinoma, Mucinous/diagnosis/*therapy&lt;/keyword&gt;&lt;keyword&gt;Aged&lt;/keyword&gt;&lt;keyword&gt;Carcinoma, Pancreatic Ductal/diagnosis/*therapy&lt;/keyword&gt;&lt;keyword&gt;Carcinoma, Papillary/diagnosis/*therapy&lt;/keyword&gt;&lt;keyword&gt;Female&lt;/keyword&gt;&lt;keyword&gt;Humans&lt;/keyword&gt;&lt;keyword&gt;Male&lt;/keyword&gt;&lt;keyword&gt;Neoplasms, Multiple Primary/*diagnosis&lt;/keyword&gt;&lt;keyword&gt;Pancreatic Neoplasms/diagnosis/*therapy&lt;/keyword&gt;&lt;/keywords&gt;&lt;dates&gt;&lt;year&gt;2010&lt;/year&gt;&lt;pub-dates&gt;&lt;date&gt;Jan&lt;/date&gt;&lt;/pub-dates&gt;&lt;/dates&gt;&lt;isbn&gt;0003-4932&lt;/isbn&gt;&lt;accession-num&gt;19858708&lt;/accession-num&gt;&lt;urls&gt;&lt;/urls&gt;&lt;electronic-resource-num&gt;10.1097/SLA.0b013e3181b5ad1e&lt;/electronic-resource-num&gt;&lt;remote-database-provider&gt;NLM&lt;/remote-database-provider&gt;&lt;language&gt;eng&lt;/language&gt;&lt;/record&gt;&lt;/Cite&gt;&lt;/EndNote&gt;</w:instrText>
      </w:r>
      <w:r w:rsidR="00F934FF" w:rsidRPr="001D2478">
        <w:rPr>
          <w:rFonts w:ascii="Book Antiqua" w:eastAsia="SimSun" w:hAnsi="Book Antiqua" w:cs="Times New Roman"/>
          <w:color w:val="000000" w:themeColor="text1"/>
          <w:sz w:val="24"/>
          <w:szCs w:val="24"/>
          <w:vertAlign w:val="superscript"/>
        </w:rPr>
        <w:fldChar w:fldCharType="separate"/>
      </w:r>
      <w:r w:rsidR="00A962FE" w:rsidRPr="001D2478">
        <w:rPr>
          <w:rFonts w:ascii="Book Antiqua" w:eastAsia="SimSun" w:hAnsi="Book Antiqua" w:cs="Times New Roman"/>
          <w:noProof/>
          <w:color w:val="000000" w:themeColor="text1"/>
          <w:sz w:val="24"/>
          <w:szCs w:val="24"/>
          <w:vertAlign w:val="superscript"/>
        </w:rPr>
        <w:t>[9]</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lastRenderedPageBreak/>
        <w:t>The etiology of increased extrapancreatic malignancies in patients with IPMN is unclear.</w:t>
      </w:r>
      <w:r w:rsidR="005C5AFC"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It could be related</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to gene mutations or environmental factors. The majority of IPMN with </w:t>
      </w:r>
      <w:r w:rsidRPr="001D2478">
        <w:rPr>
          <w:rFonts w:ascii="Book Antiqua" w:hAnsi="Book Antiqua" w:cs="Times New Roman"/>
          <w:color w:val="000000" w:themeColor="text1"/>
          <w:sz w:val="24"/>
          <w:szCs w:val="24"/>
          <w:lang w:val="de-DE"/>
        </w:rPr>
        <w:t xml:space="preserve">extrapancreatic malignancies are cancers of the </w:t>
      </w:r>
      <w:r w:rsidRPr="001D2478">
        <w:rPr>
          <w:rFonts w:ascii="Book Antiqua" w:eastAsia="SimSun" w:hAnsi="Book Antiqua" w:cs="Times New Roman"/>
          <w:color w:val="000000" w:themeColor="text1"/>
          <w:sz w:val="24"/>
          <w:szCs w:val="24"/>
          <w:lang w:val="de-DE"/>
        </w:rPr>
        <w:t>digestive system</w:t>
      </w:r>
      <w:r w:rsidRPr="001D2478">
        <w:rPr>
          <w:rFonts w:ascii="Book Antiqua" w:hAnsi="Book Antiqua" w:cs="Times New Roman"/>
          <w:color w:val="000000" w:themeColor="text1"/>
          <w:sz w:val="24"/>
          <w:szCs w:val="24"/>
          <w:lang w:val="de-DE"/>
        </w:rPr>
        <w:t xml:space="preserve">, with </w:t>
      </w:r>
      <w:r w:rsidRPr="001D2478">
        <w:rPr>
          <w:rFonts w:ascii="Book Antiqua" w:hAnsi="Book Antiqua" w:cs="Times New Roman"/>
          <w:color w:val="000000" w:themeColor="text1"/>
          <w:sz w:val="24"/>
          <w:szCs w:val="24"/>
        </w:rPr>
        <w:t>2.4% of them being cholangiocarcinomas. Gastrointestinal cancer is common in Asia, while skin, breast and prostate carcinomas are common in the United States</w:t>
      </w:r>
      <w:r w:rsidR="00F934FF" w:rsidRPr="001D2478">
        <w:rPr>
          <w:rFonts w:ascii="Book Antiqua" w:eastAsia="SimSun" w:hAnsi="Book Antiqua" w:cs="Times New Roman"/>
          <w:color w:val="000000" w:themeColor="text1"/>
          <w:sz w:val="24"/>
          <w:szCs w:val="24"/>
          <w:vertAlign w:val="superscript"/>
        </w:rPr>
        <w:fldChar w:fldCharType="begin"/>
      </w:r>
      <w:r w:rsidR="00A962FE" w:rsidRPr="001D2478">
        <w:rPr>
          <w:rFonts w:ascii="Book Antiqua" w:eastAsia="SimSun" w:hAnsi="Book Antiqua" w:cs="Times New Roman"/>
          <w:color w:val="000000" w:themeColor="text1"/>
          <w:sz w:val="24"/>
          <w:szCs w:val="24"/>
          <w:vertAlign w:val="superscript"/>
        </w:rPr>
        <w:instrText xml:space="preserve"> ADDIN EN.CITE &lt;EndNote&gt;&lt;Cite&gt;&lt;Author&gt;Machado&lt;/Author&gt;&lt;Year&gt;2015&lt;/Year&gt;&lt;RecNum&gt;3&lt;/RecNum&gt;&lt;DisplayText&gt;&lt;style face="superscript"&gt;[3]&lt;/style&gt;&lt;/DisplayText&gt;&lt;record&gt;&lt;rec-number&gt;3&lt;/rec-number&gt;&lt;foreign-keys&gt;&lt;key app="EN" db-id="5pttt0xrhzz00kefw08xvfajdvt2ea5x00dx" timestamp="1543817377"&gt;3&lt;/key&gt;&lt;/foreign-keys&gt;&lt;ref-type name="Journal Article"&gt;17&lt;/ref-type&gt;&lt;contributors&gt;&lt;authors&gt;&lt;author&gt;Machado, N. O.&lt;/author&gt;&lt;author&gt;Al Qadhi, H.&lt;/author&gt;&lt;author&gt;Al Wahibi, K.&lt;/author&gt;&lt;/authors&gt;&lt;/contributors&gt;&lt;auth-address&gt;Department of Surgery, Sultan Qaboos University Hospital, Muscat, Oman.&lt;/auth-address&gt;&lt;titles&gt;&lt;title&gt;Intraductal Papillary Mucinous Neoplasm of Pancreas&lt;/title&gt;&lt;secondary-title&gt;N Am J Med Sci&lt;/secondary-title&gt;&lt;alt-title&gt;North American journal of medical sciences&lt;/alt-title&gt;&lt;/titles&gt;&lt;periodical&gt;&lt;full-title&gt;N Am J Med Sci&lt;/full-title&gt;&lt;abbr-1&gt;North American journal of medical sciences&lt;/abbr-1&gt;&lt;/periodical&gt;&lt;alt-periodical&gt;&lt;full-title&gt;N Am J Med Sci&lt;/full-title&gt;&lt;abbr-1&gt;North American journal of medical sciences&lt;/abbr-1&gt;&lt;/alt-periodical&gt;&lt;pages&gt;160-75&lt;/pages&gt;&lt;volume&gt;7&lt;/volume&gt;&lt;number&gt;5&lt;/number&gt;&lt;edition&gt;2015/06/26&lt;/edition&gt;&lt;keywords&gt;&lt;keyword&gt;Carcinoma of pancreas&lt;/keyword&gt;&lt;keyword&gt;Cystic tumors of pancreas&lt;/keyword&gt;&lt;keyword&gt;Intraductal papillary mucinous neoplasm (IPMN)&lt;/keyword&gt;&lt;keyword&gt;Magnetic resonance cholangiopancreatography (MRCP)&lt;/keyword&gt;&lt;/keywords&gt;&lt;dates&gt;&lt;year&gt;2015&lt;/year&gt;&lt;pub-dates&gt;&lt;date&gt;May&lt;/date&gt;&lt;/pub-dates&gt;&lt;/dates&gt;&lt;isbn&gt;2250-1541 (Print)&amp;#xD;1947-2714&lt;/isbn&gt;&lt;accession-num&gt;26110127&lt;/accession-num&gt;&lt;urls&gt;&lt;/urls&gt;&lt;custom2&gt;PMC4462811&lt;/custom2&gt;&lt;electronic-resource-num&gt;10.4103/1947-2714.157477&lt;/electronic-resource-num&gt;&lt;remote-database-provider&gt;NLM&lt;/remote-database-provider&gt;&lt;language&gt;eng&lt;/language&gt;&lt;/record&gt;&lt;/Cite&gt;&lt;/EndNote&gt;</w:instrText>
      </w:r>
      <w:r w:rsidR="00F934FF" w:rsidRPr="001D2478">
        <w:rPr>
          <w:rFonts w:ascii="Book Antiqua" w:eastAsia="SimSun" w:hAnsi="Book Antiqua" w:cs="Times New Roman"/>
          <w:color w:val="000000" w:themeColor="text1"/>
          <w:sz w:val="24"/>
          <w:szCs w:val="24"/>
          <w:vertAlign w:val="superscript"/>
        </w:rPr>
        <w:fldChar w:fldCharType="separate"/>
      </w:r>
      <w:r w:rsidR="00A962FE" w:rsidRPr="001D2478">
        <w:rPr>
          <w:rFonts w:ascii="Book Antiqua" w:eastAsia="SimSun" w:hAnsi="Book Antiqua" w:cs="Times New Roman"/>
          <w:noProof/>
          <w:color w:val="000000" w:themeColor="text1"/>
          <w:sz w:val="24"/>
          <w:szCs w:val="24"/>
          <w:vertAlign w:val="superscript"/>
        </w:rPr>
        <w:t>[3]</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We report a patient with co-occurrence</w:t>
      </w:r>
      <w:r w:rsidRPr="001D2478">
        <w:rPr>
          <w:rFonts w:ascii="Book Antiqua" w:eastAsia="SimSun" w:hAnsi="Book Antiqua" w:cs="Times New Roman"/>
          <w:color w:val="000000" w:themeColor="text1"/>
          <w:sz w:val="24"/>
          <w:szCs w:val="24"/>
        </w:rPr>
        <w:t xml:space="preserve"> of</w:t>
      </w:r>
      <w:r w:rsidRPr="001D2478">
        <w:rPr>
          <w:rFonts w:ascii="Book Antiqua" w:hAnsi="Book Antiqua" w:cs="Times New Roman"/>
          <w:color w:val="000000" w:themeColor="text1"/>
          <w:sz w:val="24"/>
          <w:szCs w:val="24"/>
        </w:rPr>
        <w:t xml:space="preserve"> benign IPMN and</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lang w:val="de-DE"/>
        </w:rPr>
        <w:t>extrapancreatic malignancy (malignant IPNB)</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Both IPMN and IPNB </w:t>
      </w:r>
      <w:r w:rsidRPr="001D2478">
        <w:rPr>
          <w:rFonts w:ascii="Book Antiqua" w:eastAsia="SimSun" w:hAnsi="Book Antiqua" w:cs="Times New Roman"/>
          <w:color w:val="000000" w:themeColor="text1"/>
          <w:sz w:val="24"/>
          <w:szCs w:val="24"/>
        </w:rPr>
        <w:t xml:space="preserve">in the </w:t>
      </w:r>
      <w:r w:rsidRPr="001D2478">
        <w:rPr>
          <w:rFonts w:ascii="Book Antiqua" w:hAnsi="Book Antiqua" w:cs="Times New Roman"/>
          <w:color w:val="000000" w:themeColor="text1"/>
          <w:sz w:val="24"/>
          <w:szCs w:val="24"/>
        </w:rPr>
        <w:t>presen</w:t>
      </w:r>
      <w:r w:rsidRPr="001D2478">
        <w:rPr>
          <w:rFonts w:ascii="Book Antiqua" w:eastAsia="SimSun" w:hAnsi="Book Antiqua" w:cs="Times New Roman"/>
          <w:color w:val="000000" w:themeColor="text1"/>
          <w:sz w:val="24"/>
          <w:szCs w:val="24"/>
        </w:rPr>
        <w:t>ce</w:t>
      </w:r>
      <w:r w:rsidRPr="001D2478">
        <w:rPr>
          <w:rFonts w:ascii="Book Antiqua"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 xml:space="preserve">of </w:t>
      </w:r>
      <w:r w:rsidRPr="001D2478">
        <w:rPr>
          <w:rFonts w:ascii="Book Antiqua" w:hAnsi="Book Antiqua" w:cs="Times New Roman"/>
          <w:color w:val="000000" w:themeColor="text1"/>
          <w:sz w:val="24"/>
          <w:szCs w:val="24"/>
        </w:rPr>
        <w:t>excessive mucin secretion, but had different histological subtypes and growth morphologies.</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Patients having s</w:t>
      </w:r>
      <w:r w:rsidRPr="001D2478">
        <w:rPr>
          <w:rFonts w:ascii="Book Antiqua" w:eastAsia="SimSun" w:hAnsi="Book Antiqua" w:cs="Times New Roman"/>
          <w:color w:val="000000" w:themeColor="text1"/>
          <w:sz w:val="24"/>
          <w:szCs w:val="24"/>
        </w:rPr>
        <w:t>imulta</w:t>
      </w:r>
      <w:r w:rsidRPr="001D2478">
        <w:rPr>
          <w:rFonts w:ascii="Book Antiqua" w:hAnsi="Book Antiqua" w:cs="Times New Roman"/>
          <w:color w:val="000000" w:themeColor="text1"/>
          <w:sz w:val="24"/>
          <w:szCs w:val="24"/>
        </w:rPr>
        <w:t>n</w:t>
      </w:r>
      <w:r w:rsidRPr="001D2478">
        <w:rPr>
          <w:rFonts w:ascii="Book Antiqua" w:eastAsia="SimSun" w:hAnsi="Book Antiqua" w:cs="Times New Roman"/>
          <w:color w:val="000000" w:themeColor="text1"/>
          <w:sz w:val="24"/>
          <w:szCs w:val="24"/>
        </w:rPr>
        <w:t>e</w:t>
      </w:r>
      <w:r w:rsidRPr="001D2478">
        <w:rPr>
          <w:rFonts w:ascii="Book Antiqua" w:hAnsi="Book Antiqua" w:cs="Times New Roman"/>
          <w:color w:val="000000" w:themeColor="text1"/>
          <w:sz w:val="24"/>
          <w:szCs w:val="24"/>
        </w:rPr>
        <w:t>ous occurrence of IPMN and IPNB is exceedingly rare</w: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PEVuZE5vdGU+PENpdGU+PEF1dGhvcj5SaWFsbDwvQXV0aG9yPjxZZWFyPjIwMDc8L1llYXI+PFJl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</w:fldData>
        </w:fldChar>
      </w:r>
      <w:r w:rsidR="00A962FE" w:rsidRPr="001D2478">
        <w:rPr>
          <w:rFonts w:ascii="Book Antiqua" w:eastAsia="SimSun" w:hAnsi="Book Antiqua" w:cs="Times New Roman"/>
          <w:color w:val="000000" w:themeColor="text1"/>
          <w:sz w:val="24"/>
          <w:szCs w:val="24"/>
          <w:vertAlign w:val="superscript"/>
        </w:rPr>
        <w:instrText xml:space="preserve"> ADDIN EN.CITE </w:instrTex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PEVuZE5vdGU+PENpdGU+PEF1dGhvcj5SaWFsbDwvQXV0aG9yPjxZZWFyPjIwMDc8L1llYXI+PFJl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</w:fldData>
        </w:fldChar>
      </w:r>
      <w:r w:rsidR="00A962FE" w:rsidRPr="001D2478">
        <w:rPr>
          <w:rFonts w:ascii="Book Antiqua" w:eastAsia="SimSun" w:hAnsi="Book Antiqua" w:cs="Times New Roman"/>
          <w:color w:val="000000" w:themeColor="text1"/>
          <w:sz w:val="24"/>
          <w:szCs w:val="24"/>
          <w:vertAlign w:val="superscript"/>
        </w:rPr>
        <w:instrText xml:space="preserve"> ADDIN EN.CITE.DATA </w:instrText>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end"/>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separate"/>
      </w:r>
      <w:r w:rsidR="001D2478" w:rsidRPr="001D2478">
        <w:rPr>
          <w:rFonts w:ascii="Book Antiqua" w:eastAsia="SimSun" w:hAnsi="Book Antiqua" w:cs="Times New Roman"/>
          <w:noProof/>
          <w:color w:val="000000" w:themeColor="text1"/>
          <w:sz w:val="24"/>
          <w:szCs w:val="24"/>
          <w:vertAlign w:val="superscript"/>
        </w:rPr>
        <w:t>[4,</w:t>
      </w:r>
      <w:r w:rsidR="00A962FE" w:rsidRPr="001D2478">
        <w:rPr>
          <w:rFonts w:ascii="Book Antiqua" w:eastAsia="SimSun" w:hAnsi="Book Antiqua" w:cs="Times New Roman"/>
          <w:noProof/>
          <w:color w:val="000000" w:themeColor="text1"/>
          <w:sz w:val="24"/>
          <w:szCs w:val="24"/>
          <w:vertAlign w:val="superscript"/>
        </w:rPr>
        <w:t>5]</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eastAsia="SimSun" w:hAnsi="Book Antiqua" w:cs="Times New Roman"/>
          <w:color w:val="000000" w:themeColor="text1"/>
          <w:sz w:val="24"/>
          <w:szCs w:val="24"/>
        </w:rPr>
        <w:t>.</w:t>
      </w:r>
      <w:r w:rsidR="005C5AFC" w:rsidRPr="001D2478">
        <w:rPr>
          <w:rFonts w:ascii="Book Antiqua" w:eastAsia="SimSun"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To the best of our knowledge,</w:t>
      </w:r>
      <w:r w:rsidRPr="001D2478">
        <w:rPr>
          <w:rFonts w:ascii="Book Antiqua" w:hAnsi="Book Antiqua" w:cs="Times New Roman"/>
          <w:color w:val="000000" w:themeColor="text1"/>
          <w:sz w:val="24"/>
          <w:szCs w:val="24"/>
        </w:rPr>
        <w:t xml:space="preserve"> only</w:t>
      </w:r>
      <w:r w:rsidRPr="001D2478">
        <w:rPr>
          <w:rFonts w:ascii="Book Antiqua" w:eastAsia="SimSun" w:hAnsi="Book Antiqua" w:cs="Times New Roman"/>
          <w:color w:val="000000" w:themeColor="text1"/>
          <w:sz w:val="24"/>
          <w:szCs w:val="24"/>
        </w:rPr>
        <w:t xml:space="preserve"> nine</w:t>
      </w:r>
      <w:r w:rsidRPr="001D2478">
        <w:rPr>
          <w:rFonts w:ascii="Book Antiqua" w:hAnsi="Book Antiqua" w:cs="Times New Roman"/>
          <w:color w:val="000000" w:themeColor="text1"/>
          <w:sz w:val="24"/>
          <w:szCs w:val="24"/>
        </w:rPr>
        <w:t xml:space="preserve"> cases have been</w:t>
      </w:r>
      <w:r w:rsidRPr="001D2478">
        <w:rPr>
          <w:rFonts w:ascii="Book Antiqua" w:eastAsia="SimSun" w:hAnsi="Book Antiqua" w:cs="Times New Roman"/>
          <w:color w:val="000000" w:themeColor="text1"/>
          <w:sz w:val="24"/>
          <w:szCs w:val="24"/>
        </w:rPr>
        <w:t xml:space="preserve"> reported</w:t>
      </w:r>
      <w:r w:rsidRPr="001D2478">
        <w:rPr>
          <w:rFonts w:ascii="Book Antiqua" w:hAnsi="Book Antiqua" w:cs="Times New Roman"/>
          <w:color w:val="000000" w:themeColor="text1"/>
          <w:sz w:val="24"/>
          <w:szCs w:val="24"/>
        </w:rPr>
        <w:t xml:space="preserve"> in the literature</w: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PEVuZE5vdGU+PENpdGU+PEF1dGhvcj5Kb288L0F1dGhvcj48WWVhcj4yMDAwPC9ZZWFyPjxSZWNO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c2NvcHk8L2FiYnItMT48L2FsdC1wZXJpb2RpY2FsPjxwYWdlcz40MDktMTI8L3BhZ2VzPjx2b2x1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IGVuZG9zY29weTwvYWJici0xPjwvYWx0LXBlcmlvZGljYWw+PHBhZ2VzPjMzMC00PC9wYWdlcz48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YmJyLTE+Sm91cm5hbCBvZiBoZXBhdG9sb2d5PC9hYmJyLTE+PC9hbHQtcGVyaW9kaWNhbD48cGFn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YWdlcz42NTEwLTQ8L3BhZ2VzPjx2b2x1bWU+MTg8L3ZvbHVtZT48bnVtYmVyPjQ0PC9udW1iZXI+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</w:fldData>
        </w:fldChar>
      </w:r>
      <w:r w:rsidR="00A962FE" w:rsidRPr="001D2478">
        <w:rPr>
          <w:rFonts w:ascii="Book Antiqua" w:eastAsia="SimSun" w:hAnsi="Book Antiqua" w:cs="Times New Roman"/>
          <w:color w:val="000000" w:themeColor="text1"/>
          <w:sz w:val="24"/>
          <w:szCs w:val="24"/>
          <w:vertAlign w:val="superscript"/>
        </w:rPr>
        <w:instrText xml:space="preserve"> ADDIN EN.CITE </w:instrTex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PEVuZE5vdGU+PENpdGU+PEF1dGhvcj5Kb288L0F1dGhvcj48WWVhcj4yMDAwPC9ZZWFyPjxSZWNO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c2NvcHk8L2FiYnItMT48L2FsdC1wZXJpb2RpY2FsPjxwYWdlcz40MDktMTI8L3BhZ2VzPjx2b2x1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YWdlcz42NTEwLTQ8L3BhZ2VzPjx2b2x1bWU+MTg8L3ZvbHVtZT48bnVtYmVyPjQ0PC9udW1iZXI+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</w:fldData>
        </w:fldChar>
      </w:r>
      <w:r w:rsidR="00A962FE" w:rsidRPr="001D2478">
        <w:rPr>
          <w:rFonts w:ascii="Book Antiqua" w:eastAsia="SimSun" w:hAnsi="Book Antiqua" w:cs="Times New Roman"/>
          <w:color w:val="000000" w:themeColor="text1"/>
          <w:sz w:val="24"/>
          <w:szCs w:val="24"/>
          <w:vertAlign w:val="superscript"/>
        </w:rPr>
        <w:instrText xml:space="preserve"> ADDIN EN.CITE.DATA </w:instrText>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end"/>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separate"/>
      </w:r>
      <w:r w:rsidR="00A962FE" w:rsidRPr="001D2478">
        <w:rPr>
          <w:rFonts w:ascii="Book Antiqua" w:eastAsia="SimSun" w:hAnsi="Book Antiqua" w:cs="Times New Roman"/>
          <w:noProof/>
          <w:color w:val="000000" w:themeColor="text1"/>
          <w:sz w:val="24"/>
          <w:szCs w:val="24"/>
          <w:vertAlign w:val="superscript"/>
        </w:rPr>
        <w:t>[10-18]</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eastAsia="SimSun" w:hAnsi="Book Antiqua" w:cs="Times New Roman"/>
          <w:color w:val="000000" w:themeColor="text1"/>
          <w:sz w:val="24"/>
          <w:szCs w:val="24"/>
        </w:rPr>
        <w:t xml:space="preserve">. In previously reported patients with synchronous IPMN and IPNB, all IPNB lesions were localized at the intrahepatic duct without IPMN developed fistulas (Table 1). However, in our patient, IPNB was localized at common bile duct and IPMN was associated with a </w:t>
      </w:r>
      <w:r w:rsidRPr="001D2478">
        <w:rPr>
          <w:rFonts w:ascii="Book Antiqua" w:hAnsi="Book Antiqua" w:cs="Times New Roman"/>
          <w:color w:val="000000" w:themeColor="text1"/>
          <w:sz w:val="24"/>
          <w:szCs w:val="24"/>
        </w:rPr>
        <w:t>pancreatobiliary fistula</w:t>
      </w:r>
      <w:r w:rsidRPr="001D2478">
        <w:rPr>
          <w:rFonts w:ascii="Book Antiqua" w:eastAsia="SimSun" w:hAnsi="Book Antiqua" w:cs="Times New Roman"/>
          <w:color w:val="000000" w:themeColor="text1"/>
          <w:sz w:val="24"/>
          <w:szCs w:val="24"/>
        </w:rPr>
        <w:t>. This is the first incidence to be reported with such a finding.</w:t>
      </w:r>
    </w:p>
    <w:p w:rsidR="008E6133" w:rsidRPr="001D2478" w:rsidRDefault="008E6133" w:rsidP="002D4DCC">
      <w:pPr>
        <w:spacing w:after="0" w:line="360" w:lineRule="auto"/>
        <w:ind w:firstLine="420"/>
        <w:contextualSpacing/>
        <w:rPr>
          <w:rFonts w:ascii="Book Antiqua" w:eastAsia="Book Antiqua" w:hAnsi="Book Antiqua" w:cs="Times New Roman"/>
          <w:color w:val="000000" w:themeColor="text1"/>
          <w:sz w:val="24"/>
          <w:szCs w:val="24"/>
        </w:rPr>
      </w:pP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IPMN </w:t>
      </w:r>
      <w:r w:rsidRPr="001D2478">
        <w:rPr>
          <w:rFonts w:ascii="Book Antiqua" w:eastAsia="SimSun" w:hAnsi="Book Antiqua" w:cs="Times New Roman"/>
          <w:color w:val="000000" w:themeColor="text1"/>
          <w:sz w:val="24"/>
          <w:szCs w:val="24"/>
        </w:rPr>
        <w:t xml:space="preserve">rarely fistulate into </w:t>
      </w:r>
      <w:r w:rsidRPr="001D2478">
        <w:rPr>
          <w:rFonts w:ascii="Book Antiqua" w:hAnsi="Book Antiqua" w:cs="Times New Roman"/>
          <w:color w:val="000000" w:themeColor="text1"/>
          <w:sz w:val="24"/>
          <w:szCs w:val="24"/>
        </w:rPr>
        <w:t>adjacent organs</w:t>
      </w:r>
      <w:r w:rsidRPr="001D2478">
        <w:rPr>
          <w:rFonts w:ascii="Book Antiqua" w:eastAsia="SimSun" w:hAnsi="Book Antiqua" w:cs="Times New Roman"/>
          <w:color w:val="000000" w:themeColor="text1"/>
          <w:sz w:val="24"/>
          <w:szCs w:val="24"/>
        </w:rPr>
        <w:t>, such as</w:t>
      </w:r>
      <w:r w:rsidRPr="001D2478">
        <w:rPr>
          <w:rFonts w:ascii="Book Antiqua" w:hAnsi="Book Antiqua" w:cs="Times New Roman"/>
          <w:color w:val="000000" w:themeColor="text1"/>
          <w:sz w:val="24"/>
          <w:szCs w:val="24"/>
        </w:rPr>
        <w:t xml:space="preserve"> the duodenum,</w:t>
      </w:r>
      <w:r w:rsidR="005C5AFC"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stomach,</w:t>
      </w:r>
      <w:r w:rsidR="005C5AFC"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common bile duct, and more rare</w:t>
      </w:r>
      <w:r w:rsidRPr="001D2478">
        <w:rPr>
          <w:rFonts w:ascii="Book Antiqua" w:eastAsia="SimSun" w:hAnsi="Book Antiqua" w:cs="Times New Roman"/>
          <w:color w:val="000000" w:themeColor="text1"/>
          <w:sz w:val="24"/>
          <w:szCs w:val="24"/>
        </w:rPr>
        <w:t>ly,</w:t>
      </w:r>
      <w:r w:rsidR="005C5AFC" w:rsidRPr="001D2478">
        <w:rPr>
          <w:rFonts w:ascii="Book Antiqua"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the colon and small intestine</w: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PEVuZE5vdGU+PENpdGU+PEF1dGhvcj5NYWNoYWRvPC9BdXRob3I+PFllYXI+MjAxNTwvWWVhcj48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</w:fldData>
        </w:fldChar>
      </w:r>
      <w:r w:rsidR="00A962FE" w:rsidRPr="001D2478">
        <w:rPr>
          <w:rFonts w:ascii="Book Antiqua" w:eastAsia="SimSun" w:hAnsi="Book Antiqua" w:cs="Times New Roman"/>
          <w:color w:val="000000" w:themeColor="text1"/>
          <w:sz w:val="24"/>
          <w:szCs w:val="24"/>
          <w:vertAlign w:val="superscript"/>
        </w:rPr>
        <w:instrText xml:space="preserve"> ADDIN EN.CITE </w:instrTex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PEVuZE5vdGU+PENpdGU+PEF1dGhvcj5NYWNoYWRvPC9BdXRob3I+PFllYXI+MjAxNTwvWWVhcj48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</w:fldData>
        </w:fldChar>
      </w:r>
      <w:r w:rsidR="00A962FE" w:rsidRPr="001D2478">
        <w:rPr>
          <w:rFonts w:ascii="Book Antiqua" w:eastAsia="SimSun" w:hAnsi="Book Antiqua" w:cs="Times New Roman"/>
          <w:color w:val="000000" w:themeColor="text1"/>
          <w:sz w:val="24"/>
          <w:szCs w:val="24"/>
          <w:vertAlign w:val="superscript"/>
        </w:rPr>
        <w:instrText xml:space="preserve"> ADDIN EN.CITE.DATA </w:instrText>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end"/>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separate"/>
      </w:r>
      <w:r w:rsidR="001D2478" w:rsidRPr="001D2478">
        <w:rPr>
          <w:rFonts w:ascii="Book Antiqua" w:eastAsia="SimSun" w:hAnsi="Book Antiqua" w:cs="Times New Roman"/>
          <w:noProof/>
          <w:color w:val="000000" w:themeColor="text1"/>
          <w:sz w:val="24"/>
          <w:szCs w:val="24"/>
          <w:vertAlign w:val="superscript"/>
        </w:rPr>
        <w:t>[3,</w:t>
      </w:r>
      <w:r w:rsidR="00A962FE" w:rsidRPr="001D2478">
        <w:rPr>
          <w:rFonts w:ascii="Book Antiqua" w:eastAsia="SimSun" w:hAnsi="Book Antiqua" w:cs="Times New Roman"/>
          <w:noProof/>
          <w:color w:val="000000" w:themeColor="text1"/>
          <w:sz w:val="24"/>
          <w:szCs w:val="24"/>
          <w:vertAlign w:val="superscript"/>
        </w:rPr>
        <w:t>6]</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The frequency of fistulas</w:t>
      </w:r>
      <w:r w:rsidRPr="001D2478">
        <w:rPr>
          <w:rFonts w:ascii="Book Antiqua" w:eastAsia="SimSun" w:hAnsi="Book Antiqua" w:cs="Times New Roman"/>
          <w:color w:val="000000" w:themeColor="text1"/>
          <w:sz w:val="24"/>
          <w:szCs w:val="24"/>
        </w:rPr>
        <w:t xml:space="preserve"> with</w:t>
      </w:r>
      <w:r w:rsidRPr="001D2478">
        <w:rPr>
          <w:rFonts w:ascii="Book Antiqua" w:hAnsi="Book Antiqua" w:cs="Times New Roman"/>
          <w:color w:val="000000" w:themeColor="text1"/>
          <w:sz w:val="24"/>
          <w:szCs w:val="24"/>
        </w:rPr>
        <w:t xml:space="preserve"> IPMN is reported to be around 1.9</w:t>
      </w:r>
      <w:r w:rsidR="001D2478" w:rsidRPr="001D2478">
        <w:rPr>
          <w:rFonts w:ascii="Book Antiqua" w:eastAsiaTheme="minorEastAsia" w:hAnsi="Book Antiqua" w:cs="Times New Roman" w:hint="eastAsia"/>
          <w:color w:val="000000" w:themeColor="text1"/>
          <w:sz w:val="24"/>
          <w:szCs w:val="24"/>
        </w:rPr>
        <w:t>%</w:t>
      </w:r>
      <w:r w:rsidR="001D2478" w:rsidRPr="001D2478">
        <w:rPr>
          <w:rFonts w:ascii="Book Antiqua" w:hAnsi="Book Antiqua" w:cs="Times New Roman"/>
          <w:color w:val="000000" w:themeColor="text1"/>
          <w:sz w:val="24"/>
          <w:szCs w:val="24"/>
        </w:rPr>
        <w:t>–6.6%</w: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PEVuZE5vdGU+PENpdGU+PEF1dGhvcj5SYXZhdWQ8L0F1dGhvcj48WWVhcj4yMDE1PC9ZZWFyPjxS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</w:fldData>
        </w:fldChar>
      </w:r>
      <w:r w:rsidR="00A962FE" w:rsidRPr="001D2478">
        <w:rPr>
          <w:rFonts w:ascii="Book Antiqua" w:eastAsia="SimSun" w:hAnsi="Book Antiqua" w:cs="Times New Roman"/>
          <w:color w:val="000000" w:themeColor="text1"/>
          <w:sz w:val="24"/>
          <w:szCs w:val="24"/>
          <w:vertAlign w:val="superscript"/>
        </w:rPr>
        <w:instrText xml:space="preserve"> ADDIN EN.CITE </w:instrTex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PEVuZE5vdGU+PENpdGU+PEF1dGhvcj5SYXZhdWQ8L0F1dGhvcj48WWVhcj4yMDE1PC9ZZWFyPjxS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</w:fldData>
        </w:fldChar>
      </w:r>
      <w:r w:rsidR="00A962FE" w:rsidRPr="001D2478">
        <w:rPr>
          <w:rFonts w:ascii="Book Antiqua" w:eastAsia="SimSun" w:hAnsi="Book Antiqua" w:cs="Times New Roman"/>
          <w:color w:val="000000" w:themeColor="text1"/>
          <w:sz w:val="24"/>
          <w:szCs w:val="24"/>
          <w:vertAlign w:val="superscript"/>
        </w:rPr>
        <w:instrText xml:space="preserve"> ADDIN EN.CITE.DATA </w:instrText>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end"/>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separate"/>
      </w:r>
      <w:r w:rsidR="001D2478" w:rsidRPr="001D2478">
        <w:rPr>
          <w:rFonts w:ascii="Book Antiqua" w:eastAsia="SimSun" w:hAnsi="Book Antiqua" w:cs="Times New Roman"/>
          <w:noProof/>
          <w:color w:val="000000" w:themeColor="text1"/>
          <w:sz w:val="24"/>
          <w:szCs w:val="24"/>
          <w:vertAlign w:val="superscript"/>
        </w:rPr>
        <w:t>[6,</w:t>
      </w:r>
      <w:r w:rsidR="00A962FE" w:rsidRPr="001D2478">
        <w:rPr>
          <w:rFonts w:ascii="Book Antiqua" w:eastAsia="SimSun" w:hAnsi="Book Antiqua" w:cs="Times New Roman"/>
          <w:noProof/>
          <w:color w:val="000000" w:themeColor="text1"/>
          <w:sz w:val="24"/>
          <w:szCs w:val="24"/>
          <w:vertAlign w:val="superscript"/>
        </w:rPr>
        <w:t>8]</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IPMN-related fistulas</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are often multiple, and the majority of pancreatobiliary fistulas with IPMN develop from malignant IPMN due to direct tumor invasion into the bile duct. Our patient developed pancreatobiliary</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fistulization from benign IPMN perhaps due to pancreatic perforation into the bile duct due to the mechanical pressure exerted by excessive mucin accumulation, or may have developed due to epithelial stripping caused by auto-digestion by enzyme-rich flui</w:t>
      </w:r>
      <w:r w:rsidR="001D2478" w:rsidRPr="001D2478">
        <w:rPr>
          <w:rFonts w:ascii="Book Antiqua" w:hAnsi="Book Antiqua" w:cs="Times New Roman"/>
          <w:color w:val="000000" w:themeColor="text1"/>
          <w:sz w:val="24"/>
          <w:szCs w:val="24"/>
        </w:rPr>
        <w:t>ds or by inflammatory cytokines</w: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PEVuZE5vdGU+PENpdGU+PEF1dGhvcj5NYWNoYWRvPC9BdXRob3I+PFllYXI+MjAxNTwvWWVhcj48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</w:fldData>
        </w:fldChar>
      </w:r>
      <w:r w:rsidR="00A962FE" w:rsidRPr="001D2478">
        <w:rPr>
          <w:rFonts w:ascii="Book Antiqua" w:eastAsia="SimSun" w:hAnsi="Book Antiqua" w:cs="Times New Roman"/>
          <w:color w:val="000000" w:themeColor="text1"/>
          <w:sz w:val="24"/>
          <w:szCs w:val="24"/>
          <w:vertAlign w:val="superscript"/>
        </w:rPr>
        <w:instrText xml:space="preserve"> ADDIN EN.CITE </w:instrTex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PEVuZE5vdGU+PENpdGU+PEF1dGhvcj5NYWNoYWRvPC9BdXRob3I+PFllYXI+MjAxNTwvWWVhcj48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</w:fldData>
        </w:fldChar>
      </w:r>
      <w:r w:rsidR="00A962FE" w:rsidRPr="001D2478">
        <w:rPr>
          <w:rFonts w:ascii="Book Antiqua" w:eastAsia="SimSun" w:hAnsi="Book Antiqua" w:cs="Times New Roman"/>
          <w:color w:val="000000" w:themeColor="text1"/>
          <w:sz w:val="24"/>
          <w:szCs w:val="24"/>
          <w:vertAlign w:val="superscript"/>
        </w:rPr>
        <w:instrText xml:space="preserve"> ADDIN EN.CITE.DATA </w:instrText>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end"/>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separate"/>
      </w:r>
      <w:r w:rsidR="001D2478" w:rsidRPr="001D2478">
        <w:rPr>
          <w:rFonts w:ascii="Book Antiqua" w:eastAsia="SimSun" w:hAnsi="Book Antiqua" w:cs="Times New Roman"/>
          <w:noProof/>
          <w:color w:val="000000" w:themeColor="text1"/>
          <w:sz w:val="24"/>
          <w:szCs w:val="24"/>
          <w:vertAlign w:val="superscript"/>
        </w:rPr>
        <w:t>[3,6,</w:t>
      </w:r>
      <w:r w:rsidR="00A962FE" w:rsidRPr="001D2478">
        <w:rPr>
          <w:rFonts w:ascii="Book Antiqua" w:eastAsia="SimSun" w:hAnsi="Book Antiqua" w:cs="Times New Roman"/>
          <w:noProof/>
          <w:color w:val="000000" w:themeColor="text1"/>
          <w:sz w:val="24"/>
          <w:szCs w:val="24"/>
          <w:vertAlign w:val="superscript"/>
        </w:rPr>
        <w:t>7]</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In patients</w:t>
      </w:r>
      <w:r w:rsidRPr="001D2478">
        <w:rPr>
          <w:rFonts w:ascii="Book Antiqua" w:eastAsia="SimSun" w:hAnsi="Book Antiqua" w:cs="Times New Roman"/>
          <w:color w:val="000000" w:themeColor="text1"/>
          <w:sz w:val="24"/>
          <w:szCs w:val="24"/>
        </w:rPr>
        <w:t xml:space="preserve"> with</w:t>
      </w:r>
      <w:r w:rsidRPr="001D2478">
        <w:rPr>
          <w:rFonts w:ascii="Book Antiqua" w:hAnsi="Book Antiqua" w:cs="Times New Roman"/>
          <w:color w:val="000000" w:themeColor="text1"/>
          <w:sz w:val="24"/>
          <w:szCs w:val="24"/>
        </w:rPr>
        <w:t xml:space="preserve"> IPMN, the most common histopathological type is gastric</w:t>
      </w:r>
      <w:r w:rsidR="00F822AC" w:rsidRPr="001D2478">
        <w:rPr>
          <w:rFonts w:ascii="Book Antiqua" w:hAnsi="Book Antiqua" w:cs="Times New Roman"/>
          <w:color w:val="000000" w:themeColor="text1"/>
          <w:sz w:val="24"/>
          <w:szCs w:val="24"/>
        </w:rPr>
        <w:t xml:space="preserve"> type</w:t>
      </w:r>
      <w:r w:rsidRPr="001D2478">
        <w:rPr>
          <w:rFonts w:ascii="Book Antiqua" w:hAnsi="Book Antiqua" w:cs="Times New Roman"/>
          <w:color w:val="000000" w:themeColor="text1"/>
          <w:sz w:val="24"/>
          <w:szCs w:val="24"/>
        </w:rPr>
        <w:t xml:space="preserve"> with excessive mucin secretion, followed by intestinal</w:t>
      </w:r>
      <w:r w:rsidR="00F822AC" w:rsidRPr="001D2478">
        <w:rPr>
          <w:rFonts w:ascii="Book Antiqua" w:hAnsi="Book Antiqua" w:cs="Times New Roman"/>
          <w:color w:val="000000" w:themeColor="text1"/>
          <w:sz w:val="24"/>
          <w:szCs w:val="24"/>
        </w:rPr>
        <w:t xml:space="preserve"> type</w:t>
      </w:r>
      <w:r w:rsidRPr="001D2478">
        <w:rPr>
          <w:rFonts w:ascii="Book Antiqua" w:hAnsi="Book Antiqua" w:cs="Times New Roman"/>
          <w:color w:val="000000" w:themeColor="text1"/>
          <w:sz w:val="24"/>
          <w:szCs w:val="24"/>
        </w:rPr>
        <w:t>. About 94% of fistulas with IPMN are of the intestinal type</w:t>
      </w:r>
      <w:r w:rsidRPr="001D2478">
        <w:rPr>
          <w:rFonts w:ascii="Book Antiqua" w:eastAsia="SimSun" w:hAnsi="Book Antiqua" w:cs="Times New Roman"/>
          <w:color w:val="000000" w:themeColor="text1"/>
          <w:sz w:val="24"/>
          <w:szCs w:val="24"/>
        </w:rPr>
        <w:t xml:space="preserve"> as reported by </w:t>
      </w:r>
      <w:r w:rsidRPr="001D2478">
        <w:rPr>
          <w:rFonts w:ascii="Book Antiqua" w:hAnsi="Book Antiqua" w:cs="Times New Roman"/>
          <w:color w:val="000000" w:themeColor="text1"/>
          <w:sz w:val="24"/>
          <w:szCs w:val="24"/>
        </w:rPr>
        <w:t>Kobayashi</w:t>
      </w:r>
      <w:r w:rsidRPr="001D2478">
        <w:rPr>
          <w:rFonts w:ascii="Book Antiqua" w:eastAsia="SimSun" w:hAnsi="Book Antiqua" w:cs="Times New Roman"/>
          <w:color w:val="000000" w:themeColor="text1"/>
          <w:sz w:val="24"/>
          <w:szCs w:val="24"/>
        </w:rPr>
        <w:t xml:space="preserve"> </w:t>
      </w:r>
      <w:r w:rsidR="00E12CAD" w:rsidRPr="00E12CAD">
        <w:rPr>
          <w:rFonts w:ascii="Book Antiqua" w:eastAsia="SimSun" w:hAnsi="Book Antiqua" w:cs="Times New Roman"/>
          <w:i/>
          <w:color w:val="000000" w:themeColor="text1"/>
          <w:sz w:val="24"/>
          <w:szCs w:val="24"/>
        </w:rPr>
        <w:t>et al</w:t>
      </w:r>
      <w:r w:rsidR="00A10D9F" w:rsidRPr="00A10D9F">
        <w:rPr>
          <w:rFonts w:ascii="Book Antiqua" w:eastAsia="SimSun" w:hAnsi="Book Antiqua" w:cs="Times New Roman" w:hint="eastAsia"/>
          <w:color w:val="000000" w:themeColor="text1"/>
          <w:sz w:val="24"/>
          <w:szCs w:val="24"/>
          <w:vertAlign w:val="superscript"/>
        </w:rPr>
        <w:t>[5]</w:t>
      </w:r>
      <w:r w:rsidRPr="001D2478">
        <w:rPr>
          <w:rFonts w:ascii="Book Antiqua" w:hAnsi="Book Antiqua" w:cs="Times New Roman"/>
          <w:color w:val="000000" w:themeColor="text1"/>
          <w:sz w:val="24"/>
          <w:szCs w:val="24"/>
        </w:rPr>
        <w:t>. Our patient with</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benign IPMN was also diagnosed with intestinal type pancreatobiliary fistula. Whether the fistula </w:t>
      </w:r>
      <w:r w:rsidRPr="001D2478">
        <w:rPr>
          <w:rFonts w:ascii="Book Antiqua" w:eastAsia="SimSun" w:hAnsi="Book Antiqua" w:cs="Times New Roman"/>
          <w:color w:val="000000" w:themeColor="text1"/>
          <w:sz w:val="24"/>
          <w:szCs w:val="24"/>
        </w:rPr>
        <w:t>was caused by</w:t>
      </w:r>
      <w:r w:rsidRPr="001D2478">
        <w:rPr>
          <w:rFonts w:ascii="Book Antiqua" w:hAnsi="Book Antiqua" w:cs="Times New Roman"/>
          <w:color w:val="000000" w:themeColor="text1"/>
          <w:sz w:val="24"/>
          <w:szCs w:val="24"/>
        </w:rPr>
        <w:t xml:space="preserve"> the intestinal</w:t>
      </w:r>
      <w:r w:rsidRPr="001D2478">
        <w:rPr>
          <w:rFonts w:ascii="Book Antiqua" w:eastAsia="SimSun" w:hAnsi="Book Antiqua" w:cs="Times New Roman"/>
          <w:color w:val="000000" w:themeColor="text1"/>
          <w:sz w:val="24"/>
          <w:szCs w:val="24"/>
        </w:rPr>
        <w:t xml:space="preserve"> type </w:t>
      </w:r>
      <w:r w:rsidRPr="001D2478">
        <w:rPr>
          <w:rFonts w:ascii="Book Antiqua" w:eastAsia="SimSun" w:hAnsi="Book Antiqua" w:cs="Times New Roman"/>
          <w:color w:val="000000" w:themeColor="text1"/>
          <w:sz w:val="24"/>
          <w:szCs w:val="24"/>
        </w:rPr>
        <w:lastRenderedPageBreak/>
        <w:t>with IPMN</w:t>
      </w:r>
      <w:r w:rsidRPr="001D2478">
        <w:rPr>
          <w:rFonts w:ascii="Book Antiqua"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of the four histologic subtypes remains unclear</w:t>
      </w:r>
      <w:r w:rsidRPr="001D2478">
        <w:rPr>
          <w:rFonts w:ascii="Book Antiqua" w:hAnsi="Book Antiqua" w:cs="Times New Roman"/>
          <w:color w:val="000000" w:themeColor="text1"/>
          <w:sz w:val="24"/>
          <w:szCs w:val="24"/>
        </w:rPr>
        <w:t>. In addition, pancreatobiliary fistulas can also be associated with pancreatic pseudocyst, acute necrotizing pancreatitis, and pancreatic abscess</w: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PEVuZE5vdGU+PENpdGU+PEF1dGhvcj5TdW5nPC9BdXRob3I+PFllYXI+MjAxMTwvWWVhcj48UmVj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</w:fldData>
        </w:fldChar>
      </w:r>
      <w:r w:rsidR="00A962FE" w:rsidRPr="001D2478">
        <w:rPr>
          <w:rFonts w:ascii="Book Antiqua" w:eastAsia="SimSun" w:hAnsi="Book Antiqua" w:cs="Times New Roman"/>
          <w:color w:val="000000" w:themeColor="text1"/>
          <w:sz w:val="24"/>
          <w:szCs w:val="24"/>
          <w:vertAlign w:val="superscript"/>
        </w:rPr>
        <w:instrText xml:space="preserve"> ADDIN EN.CITE </w:instrTex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PEVuZE5vdGU+PENpdGU+PEF1dGhvcj5TdW5nPC9BdXRob3I+PFllYXI+MjAxMTwvWWVhcj48UmVj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</w:fldData>
        </w:fldChar>
      </w:r>
      <w:r w:rsidR="00A962FE" w:rsidRPr="001D2478">
        <w:rPr>
          <w:rFonts w:ascii="Book Antiqua" w:eastAsia="SimSun" w:hAnsi="Book Antiqua" w:cs="Times New Roman"/>
          <w:color w:val="000000" w:themeColor="text1"/>
          <w:sz w:val="24"/>
          <w:szCs w:val="24"/>
          <w:vertAlign w:val="superscript"/>
        </w:rPr>
        <w:instrText xml:space="preserve"> ADDIN EN.CITE.DATA </w:instrText>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end"/>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separate"/>
      </w:r>
      <w:r w:rsidR="00A962FE" w:rsidRPr="001D2478">
        <w:rPr>
          <w:rFonts w:ascii="Book Antiqua" w:eastAsia="SimSun" w:hAnsi="Book Antiqua" w:cs="Times New Roman"/>
          <w:noProof/>
          <w:color w:val="000000" w:themeColor="text1"/>
          <w:sz w:val="24"/>
          <w:szCs w:val="24"/>
          <w:vertAlign w:val="superscript"/>
        </w:rPr>
        <w:t>[7]</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w:t>
      </w:r>
    </w:p>
    <w:p w:rsidR="008E6133" w:rsidRPr="001D2478" w:rsidRDefault="008E6133" w:rsidP="002D4DCC">
      <w:pPr>
        <w:spacing w:after="0" w:line="360" w:lineRule="auto"/>
        <w:ind w:firstLine="420"/>
        <w:contextualSpacing/>
        <w:rPr>
          <w:rFonts w:ascii="Book Antiqua" w:eastAsia="Book Antiqua" w:hAnsi="Book Antiqua" w:cs="Times New Roman"/>
          <w:b/>
          <w:bCs/>
          <w:color w:val="000000" w:themeColor="text1"/>
          <w:sz w:val="24"/>
          <w:szCs w:val="24"/>
        </w:rPr>
      </w:pPr>
      <w:r w:rsidRPr="001D2478">
        <w:rPr>
          <w:rFonts w:ascii="Book Antiqua" w:hAnsi="Book Antiqua" w:cs="Times New Roman"/>
          <w:color w:val="000000" w:themeColor="text1"/>
          <w:sz w:val="24"/>
          <w:szCs w:val="24"/>
        </w:rPr>
        <w:t xml:space="preserve">IPNB or IPMN with ductal dilatation are easily revealed through radiologic imaging. Intraductal masses, mural nodules or fistulas with IPMN can be </w:t>
      </w:r>
      <w:r w:rsidRPr="001D2478">
        <w:rPr>
          <w:rFonts w:ascii="Book Antiqua" w:eastAsia="SimSun" w:hAnsi="Book Antiqua" w:cs="Times New Roman"/>
          <w:color w:val="000000" w:themeColor="text1"/>
          <w:sz w:val="24"/>
          <w:szCs w:val="24"/>
        </w:rPr>
        <w:t xml:space="preserve">generally </w:t>
      </w:r>
      <w:r w:rsidRPr="001D2478">
        <w:rPr>
          <w:rFonts w:ascii="Book Antiqua" w:hAnsi="Book Antiqua" w:cs="Times New Roman"/>
          <w:color w:val="000000" w:themeColor="text1"/>
          <w:sz w:val="24"/>
          <w:szCs w:val="24"/>
        </w:rPr>
        <w:t>detected by radiologic imaging</w: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PEVuZE5vdGU+PENpdGU+PEF1dGhvcj5SYXZhdWQ8L0F1dGhvcj48WWVhcj4yMDE1PC9ZZWFyPjxS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</w:fldData>
        </w:fldChar>
      </w:r>
      <w:r w:rsidR="00A962FE" w:rsidRPr="001D2478">
        <w:rPr>
          <w:rFonts w:ascii="Book Antiqua" w:eastAsia="SimSun" w:hAnsi="Book Antiqua" w:cs="Times New Roman"/>
          <w:color w:val="000000" w:themeColor="text1"/>
          <w:sz w:val="24"/>
          <w:szCs w:val="24"/>
          <w:vertAlign w:val="superscript"/>
        </w:rPr>
        <w:instrText xml:space="preserve"> ADDIN EN.CITE </w:instrTex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PEVuZE5vdGU+PENpdGU+PEF1dGhvcj5SYXZhdWQ8L0F1dGhvcj48WWVhcj4yMDE1PC9ZZWFyPjxS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</w:fldData>
        </w:fldChar>
      </w:r>
      <w:r w:rsidR="00A962FE" w:rsidRPr="001D2478">
        <w:rPr>
          <w:rFonts w:ascii="Book Antiqua" w:eastAsia="SimSun" w:hAnsi="Book Antiqua" w:cs="Times New Roman"/>
          <w:color w:val="000000" w:themeColor="text1"/>
          <w:sz w:val="24"/>
          <w:szCs w:val="24"/>
          <w:vertAlign w:val="superscript"/>
        </w:rPr>
        <w:instrText xml:space="preserve"> ADDIN EN.CITE.DATA </w:instrText>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end"/>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separate"/>
      </w:r>
      <w:r w:rsidR="00A962FE" w:rsidRPr="001D2478">
        <w:rPr>
          <w:rFonts w:ascii="Book Antiqua" w:eastAsia="SimSun" w:hAnsi="Book Antiqua" w:cs="Times New Roman"/>
          <w:noProof/>
          <w:color w:val="000000" w:themeColor="text1"/>
          <w:sz w:val="24"/>
          <w:szCs w:val="24"/>
          <w:vertAlign w:val="superscript"/>
        </w:rPr>
        <w:t>[6]</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However, it is not always helpful for detecting pancreatobiliary fistulas</w: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PEVuZE5vdGU+PENpdGU+PEF1dGhvcj5Lb2l6dW1pPC9BdXRob3I+PFllYXI+MjAxNjwvWWVhcj48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</w:fldData>
        </w:fldChar>
      </w:r>
      <w:r w:rsidR="00A962FE" w:rsidRPr="001D2478">
        <w:rPr>
          <w:rFonts w:ascii="Book Antiqua" w:eastAsia="SimSun" w:hAnsi="Book Antiqua" w:cs="Times New Roman"/>
          <w:color w:val="000000" w:themeColor="text1"/>
          <w:sz w:val="24"/>
          <w:szCs w:val="24"/>
          <w:vertAlign w:val="superscript"/>
        </w:rPr>
        <w:instrText xml:space="preserve"> ADDIN EN.CITE </w:instrTex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PEVuZE5vdGU+PENpdGU+PEF1dGhvcj5Lb2l6dW1pPC9BdXRob3I+PFllYXI+MjAxNjwvWWVhcj48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</w:fldData>
        </w:fldChar>
      </w:r>
      <w:r w:rsidR="00A962FE" w:rsidRPr="001D2478">
        <w:rPr>
          <w:rFonts w:ascii="Book Antiqua" w:eastAsia="SimSun" w:hAnsi="Book Antiqua" w:cs="Times New Roman"/>
          <w:color w:val="000000" w:themeColor="text1"/>
          <w:sz w:val="24"/>
          <w:szCs w:val="24"/>
          <w:vertAlign w:val="superscript"/>
        </w:rPr>
        <w:instrText xml:space="preserve"> ADDIN EN.CITE.DATA </w:instrText>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end"/>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separate"/>
      </w:r>
      <w:r w:rsidR="00A962FE" w:rsidRPr="001D2478">
        <w:rPr>
          <w:rFonts w:ascii="Book Antiqua" w:eastAsia="SimSun" w:hAnsi="Book Antiqua" w:cs="Times New Roman"/>
          <w:noProof/>
          <w:color w:val="000000" w:themeColor="text1"/>
          <w:sz w:val="24"/>
          <w:szCs w:val="24"/>
          <w:vertAlign w:val="superscript"/>
        </w:rPr>
        <w:t>[8]</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hence further examinations may be required for diagnosis. Excessive mucin secretion is observed in the majority of patients with IPMN and in about one-third of IPNB patients. If mucus is observed in the biliopancreatic ducts, it is generally indicative of mucin-producing biliopancreatic tumors. However, mucin</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cannot be detected by US, CT, or MRCP, because the signal intensity of mucin is the </w:t>
      </w:r>
      <w:r w:rsidRPr="001D2478">
        <w:rPr>
          <w:rFonts w:ascii="Book Antiqua" w:eastAsia="SimSun" w:hAnsi="Book Antiqua" w:cs="Times New Roman"/>
          <w:color w:val="000000" w:themeColor="text1"/>
          <w:sz w:val="24"/>
          <w:szCs w:val="24"/>
        </w:rPr>
        <w:t xml:space="preserve">same as that </w:t>
      </w:r>
      <w:r w:rsidRPr="001D2478">
        <w:rPr>
          <w:rFonts w:ascii="Book Antiqua" w:hAnsi="Book Antiqua" w:cs="Times New Roman"/>
          <w:color w:val="000000" w:themeColor="text1"/>
          <w:sz w:val="24"/>
          <w:szCs w:val="24"/>
        </w:rPr>
        <w:t>of</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water. When IPMN develops pancreatobiliary fistulas, excessive mucin flows into the bile duct from the pancreatic duct due to the pressure </w:t>
      </w:r>
      <w:r w:rsidRPr="001D2478">
        <w:rPr>
          <w:rFonts w:ascii="Book Antiqua" w:eastAsia="SimSun" w:hAnsi="Book Antiqua" w:cs="Times New Roman"/>
          <w:color w:val="000000" w:themeColor="text1"/>
          <w:sz w:val="24"/>
          <w:szCs w:val="24"/>
        </w:rPr>
        <w:t>in</w:t>
      </w:r>
      <w:r w:rsidRPr="001D2478">
        <w:rPr>
          <w:rFonts w:ascii="Book Antiqua" w:hAnsi="Book Antiqua" w:cs="Times New Roman"/>
          <w:color w:val="000000" w:themeColor="text1"/>
          <w:sz w:val="24"/>
          <w:szCs w:val="24"/>
        </w:rPr>
        <w:t xml:space="preserve"> the pancreatic duct</w:t>
      </w:r>
      <w:r w:rsidR="005C5AFC" w:rsidRPr="001D2478">
        <w:rPr>
          <w:rFonts w:ascii="Book Antiqua"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 xml:space="preserve">being </w:t>
      </w:r>
      <w:r w:rsidRPr="001D2478">
        <w:rPr>
          <w:rFonts w:ascii="Book Antiqua" w:hAnsi="Book Antiqua" w:cs="Times New Roman"/>
          <w:color w:val="000000" w:themeColor="text1"/>
          <w:sz w:val="24"/>
          <w:szCs w:val="24"/>
        </w:rPr>
        <w:t xml:space="preserve">higher </w:t>
      </w:r>
      <w:r w:rsidRPr="001D2478">
        <w:rPr>
          <w:rFonts w:ascii="Book Antiqua" w:eastAsia="SimSun" w:hAnsi="Book Antiqua" w:cs="Times New Roman"/>
          <w:color w:val="000000" w:themeColor="text1"/>
          <w:sz w:val="24"/>
          <w:szCs w:val="24"/>
        </w:rPr>
        <w:t xml:space="preserve">than that of </w:t>
      </w:r>
      <w:r w:rsidRPr="001D2478">
        <w:rPr>
          <w:rFonts w:ascii="Book Antiqua" w:hAnsi="Book Antiqua" w:cs="Times New Roman"/>
          <w:color w:val="000000" w:themeColor="text1"/>
          <w:sz w:val="24"/>
          <w:szCs w:val="24"/>
        </w:rPr>
        <w:t>the bile duct. Th</w:t>
      </w:r>
      <w:r w:rsidRPr="001D2478">
        <w:rPr>
          <w:rFonts w:ascii="Book Antiqua" w:eastAsia="SimSun" w:hAnsi="Book Antiqua" w:cs="Times New Roman"/>
          <w:color w:val="000000" w:themeColor="text1"/>
          <w:sz w:val="24"/>
          <w:szCs w:val="24"/>
        </w:rPr>
        <w:t>u</w:t>
      </w:r>
      <w:r w:rsidRPr="001D2478">
        <w:rPr>
          <w:rFonts w:ascii="Book Antiqua" w:hAnsi="Book Antiqua" w:cs="Times New Roman"/>
          <w:color w:val="000000" w:themeColor="text1"/>
          <w:sz w:val="24"/>
          <w:szCs w:val="24"/>
        </w:rPr>
        <w:t>s ultimately leads to biliary drainage obstruction and</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cholangitis and results in the clinical presentation of patients with IPMN being similar to IPNB. If muc</w:t>
      </w:r>
      <w:r w:rsidRPr="001D2478">
        <w:rPr>
          <w:rFonts w:ascii="Book Antiqua" w:eastAsia="SimSun" w:hAnsi="Book Antiqua" w:cs="Times New Roman"/>
          <w:color w:val="000000" w:themeColor="text1"/>
          <w:sz w:val="24"/>
          <w:szCs w:val="24"/>
        </w:rPr>
        <w:t xml:space="preserve">us </w:t>
      </w:r>
      <w:r w:rsidRPr="001D2478">
        <w:rPr>
          <w:rFonts w:ascii="Book Antiqua" w:hAnsi="Book Antiqua" w:cs="Times New Roman"/>
          <w:color w:val="000000" w:themeColor="text1"/>
          <w:sz w:val="24"/>
          <w:szCs w:val="24"/>
        </w:rPr>
        <w:t>discharge from the dilated bile duct and pancreatic duct orifice of the major papilla has a pig-nose</w:t>
      </w:r>
      <w:r w:rsidRPr="001D2478">
        <w:rPr>
          <w:rFonts w:ascii="Book Antiqua" w:eastAsia="SimSun" w:hAnsi="Book Antiqua" w:cs="Times New Roman"/>
          <w:color w:val="000000" w:themeColor="text1"/>
          <w:sz w:val="24"/>
          <w:szCs w:val="24"/>
        </w:rPr>
        <w:t>d</w:t>
      </w:r>
      <w:r w:rsidRPr="001D2478">
        <w:rPr>
          <w:rFonts w:ascii="Book Antiqua" w:hAnsi="Book Antiqua" w:cs="Times New Roman"/>
          <w:color w:val="000000" w:themeColor="text1"/>
          <w:sz w:val="24"/>
          <w:szCs w:val="24"/>
        </w:rPr>
        <w:t xml:space="preserve"> appearance during ERCP, it may indicate pancreatobiliary fistula with IPMN</w: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PEVuZE5vdGU+PENpdGU+PEF1dGhvcj5Lb2l6dW1pPC9BdXRob3I+PFllYXI+MjAxNjwvWWVhcj48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</w:fldData>
        </w:fldChar>
      </w:r>
      <w:r w:rsidR="00A962FE" w:rsidRPr="001D2478">
        <w:rPr>
          <w:rFonts w:ascii="Book Antiqua" w:eastAsia="SimSun" w:hAnsi="Book Antiqua" w:cs="Times New Roman"/>
          <w:color w:val="000000" w:themeColor="text1"/>
          <w:sz w:val="24"/>
          <w:szCs w:val="24"/>
          <w:vertAlign w:val="superscript"/>
        </w:rPr>
        <w:instrText xml:space="preserve"> ADDIN EN.CITE </w:instrTex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PEVuZE5vdGU+PENpdGU+PEF1dGhvcj5Lb2l6dW1pPC9BdXRob3I+PFllYXI+MjAxNjwvWWVhcj48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</w:fldData>
        </w:fldChar>
      </w:r>
      <w:r w:rsidR="00A962FE" w:rsidRPr="001D2478">
        <w:rPr>
          <w:rFonts w:ascii="Book Antiqua" w:eastAsia="SimSun" w:hAnsi="Book Antiqua" w:cs="Times New Roman"/>
          <w:color w:val="000000" w:themeColor="text1"/>
          <w:sz w:val="24"/>
          <w:szCs w:val="24"/>
          <w:vertAlign w:val="superscript"/>
        </w:rPr>
        <w:instrText xml:space="preserve"> ADDIN EN.CITE.DATA </w:instrText>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end"/>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separate"/>
      </w:r>
      <w:r w:rsidR="00A962FE" w:rsidRPr="001D2478">
        <w:rPr>
          <w:rFonts w:ascii="Book Antiqua" w:eastAsia="SimSun" w:hAnsi="Book Antiqua" w:cs="Times New Roman"/>
          <w:noProof/>
          <w:color w:val="000000" w:themeColor="text1"/>
          <w:sz w:val="24"/>
          <w:szCs w:val="24"/>
          <w:vertAlign w:val="superscript"/>
        </w:rPr>
        <w:t>[8]</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xml:space="preserve">. In our patient, IPNB was suspected due to repeated episodes of cholangitis and mucobilia extruding from the dilated biliary duct orifice with fish eye-like appearance, without dilated pancreatic orifice during duodenoscopy. Because of this, pancreatobiliary fistula with IPMN was not diagnosed. </w:t>
      </w:r>
      <w:r w:rsidRPr="001D2478">
        <w:rPr>
          <w:rFonts w:ascii="Book Antiqua" w:eastAsia="SimSun" w:hAnsi="Book Antiqua" w:cs="Times New Roman"/>
          <w:color w:val="000000" w:themeColor="text1"/>
          <w:sz w:val="24"/>
          <w:szCs w:val="24"/>
        </w:rPr>
        <w:t>When p</w:t>
      </w:r>
      <w:r w:rsidRPr="001D2478">
        <w:rPr>
          <w:rFonts w:ascii="Book Antiqua" w:hAnsi="Book Antiqua" w:cs="Times New Roman"/>
          <w:color w:val="000000" w:themeColor="text1"/>
          <w:sz w:val="24"/>
          <w:szCs w:val="24"/>
        </w:rPr>
        <w:t>ancreatobiliary fistulas related</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to IPMN </w:t>
      </w:r>
      <w:r w:rsidRPr="001D2478">
        <w:rPr>
          <w:rFonts w:ascii="Book Antiqua" w:eastAsia="SimSun" w:hAnsi="Book Antiqua" w:cs="Times New Roman"/>
          <w:color w:val="000000" w:themeColor="text1"/>
          <w:sz w:val="24"/>
          <w:szCs w:val="24"/>
        </w:rPr>
        <w:t xml:space="preserve">are </w:t>
      </w:r>
      <w:r w:rsidRPr="001D2478">
        <w:rPr>
          <w:rFonts w:ascii="Book Antiqua" w:hAnsi="Book Antiqua" w:cs="Times New Roman"/>
          <w:color w:val="000000" w:themeColor="text1"/>
          <w:sz w:val="24"/>
          <w:szCs w:val="24"/>
        </w:rPr>
        <w:t>unable to be detected by radiologic imaging including cholangiography</w:t>
      </w:r>
      <w:r w:rsidRPr="001D2478">
        <w:rPr>
          <w:rFonts w:ascii="Book Antiqua" w:eastAsia="SimSun" w:hAnsi="Book Antiqua" w:cs="Times New Roman"/>
          <w:color w:val="000000" w:themeColor="text1"/>
          <w:sz w:val="24"/>
          <w:szCs w:val="24"/>
        </w:rPr>
        <w:t>,</w:t>
      </w:r>
      <w:r w:rsidRPr="001D2478">
        <w:rPr>
          <w:rFonts w:ascii="Book Antiqua"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t</w:t>
      </w:r>
      <w:r w:rsidRPr="001D2478">
        <w:rPr>
          <w:rFonts w:ascii="Book Antiqua" w:hAnsi="Book Antiqua" w:cs="Times New Roman"/>
          <w:color w:val="000000" w:themeColor="text1"/>
          <w:sz w:val="24"/>
          <w:szCs w:val="24"/>
        </w:rPr>
        <w:t>he best diagnostic option wou</w:t>
      </w:r>
      <w:r w:rsidR="00AA0B4F">
        <w:rPr>
          <w:rFonts w:ascii="Book Antiqua" w:hAnsi="Book Antiqua" w:cs="Times New Roman"/>
          <w:color w:val="000000" w:themeColor="text1"/>
          <w:sz w:val="24"/>
          <w:szCs w:val="24"/>
        </w:rPr>
        <w:t>ld be IDUS of the biliary tract</w: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PEVuZE5vdGU+PENpdGU+PEF1dGhvcj5Lb2l6dW1pPC9BdXRob3I+PFllYXI+MjAxNjwvWWVhcj48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</w:fldData>
        </w:fldChar>
      </w:r>
      <w:r w:rsidR="00A962FE" w:rsidRPr="001D2478">
        <w:rPr>
          <w:rFonts w:ascii="Book Antiqua" w:eastAsia="SimSun" w:hAnsi="Book Antiqua" w:cs="Times New Roman"/>
          <w:color w:val="000000" w:themeColor="text1"/>
          <w:sz w:val="24"/>
          <w:szCs w:val="24"/>
          <w:vertAlign w:val="superscript"/>
        </w:rPr>
        <w:instrText xml:space="preserve"> ADDIN EN.CITE </w:instrTex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PEVuZE5vdGU+PENpdGU+PEF1dGhvcj5Lb2l6dW1pPC9BdXRob3I+PFllYXI+MjAxNjwvWWVhcj48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</w:fldData>
        </w:fldChar>
      </w:r>
      <w:r w:rsidR="00A962FE" w:rsidRPr="001D2478">
        <w:rPr>
          <w:rFonts w:ascii="Book Antiqua" w:eastAsia="SimSun" w:hAnsi="Book Antiqua" w:cs="Times New Roman"/>
          <w:color w:val="000000" w:themeColor="text1"/>
          <w:sz w:val="24"/>
          <w:szCs w:val="24"/>
          <w:vertAlign w:val="superscript"/>
        </w:rPr>
        <w:instrText xml:space="preserve"> ADDIN EN.CITE.DATA </w:instrText>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end"/>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separate"/>
      </w:r>
      <w:r w:rsidR="00A962FE" w:rsidRPr="001D2478">
        <w:rPr>
          <w:rFonts w:ascii="Book Antiqua" w:eastAsia="SimSun" w:hAnsi="Book Antiqua" w:cs="Times New Roman"/>
          <w:noProof/>
          <w:color w:val="000000" w:themeColor="text1"/>
          <w:sz w:val="24"/>
          <w:szCs w:val="24"/>
          <w:vertAlign w:val="superscript"/>
        </w:rPr>
        <w:t>[8]</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xml:space="preserve">. Pancreatobiliary fistula was unexpectedly discovered in our patient using pancreatography rather than by cholangiography. </w:t>
      </w:r>
    </w:p>
    <w:p w:rsidR="008E6133" w:rsidRPr="001D2478" w:rsidRDefault="008E6133" w:rsidP="002D4DCC">
      <w:pPr>
        <w:spacing w:after="0" w:line="360" w:lineRule="auto"/>
        <w:ind w:firstLine="420"/>
        <w:contextualSpacing/>
        <w:rPr>
          <w:rFonts w:ascii="Book Antiqua" w:eastAsia="Book Antiqua" w:hAnsi="Book Antiqua" w:cs="Times New Roman"/>
          <w:color w:val="000000" w:themeColor="text1"/>
          <w:sz w:val="24"/>
          <w:szCs w:val="24"/>
        </w:rPr>
      </w:pPr>
      <w:r w:rsidRPr="001D2478">
        <w:rPr>
          <w:rFonts w:ascii="Book Antiqua" w:hAnsi="Book Antiqua" w:cs="Times New Roman"/>
          <w:color w:val="000000" w:themeColor="text1"/>
          <w:sz w:val="24"/>
          <w:szCs w:val="24"/>
        </w:rPr>
        <w:t>Both IPMN and IPNB have a tendency to grow longitudinally along the lumen. IPNB is generally associated with superficial</w:t>
      </w:r>
      <w:r w:rsidRPr="001D2478">
        <w:rPr>
          <w:rFonts w:ascii="Book Antiqua" w:eastAsia="SimSun" w:hAnsi="Book Antiqua" w:cs="Times New Roman"/>
          <w:color w:val="000000" w:themeColor="text1"/>
          <w:sz w:val="24"/>
          <w:szCs w:val="24"/>
        </w:rPr>
        <w:t xml:space="preserve"> spreading</w:t>
      </w:r>
      <w:r w:rsidRPr="001D2478">
        <w:rPr>
          <w:rFonts w:ascii="Book Antiqua"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Ch</w:t>
      </w:r>
      <w:r w:rsidRPr="001D2478">
        <w:rPr>
          <w:rFonts w:ascii="Book Antiqua" w:hAnsi="Book Antiqua" w:cs="Times New Roman"/>
          <w:color w:val="000000" w:themeColor="text1"/>
          <w:sz w:val="24"/>
          <w:szCs w:val="24"/>
        </w:rPr>
        <w:t>o</w:t>
      </w:r>
      <w:r w:rsidRPr="001D2478">
        <w:rPr>
          <w:rFonts w:ascii="Book Antiqua" w:eastAsia="SimSun" w:hAnsi="Book Antiqua" w:cs="Times New Roman"/>
          <w:color w:val="000000" w:themeColor="text1"/>
          <w:sz w:val="24"/>
          <w:szCs w:val="24"/>
        </w:rPr>
        <w:t>langio</w:t>
      </w:r>
      <w:r w:rsidRPr="001D2478">
        <w:rPr>
          <w:rFonts w:ascii="Book Antiqua" w:hAnsi="Book Antiqua" w:cs="Times New Roman"/>
          <w:color w:val="000000" w:themeColor="text1"/>
          <w:sz w:val="24"/>
          <w:szCs w:val="24"/>
        </w:rPr>
        <w:t>pancreatoscopy could be useful to preoperatively</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assess the extent </w:t>
      </w:r>
      <w:r w:rsidRPr="001D2478">
        <w:rPr>
          <w:rFonts w:ascii="Book Antiqua" w:hAnsi="Book Antiqua" w:cs="Times New Roman"/>
          <w:color w:val="000000" w:themeColor="text1"/>
          <w:sz w:val="24"/>
          <w:szCs w:val="24"/>
        </w:rPr>
        <w:lastRenderedPageBreak/>
        <w:t>of the neoplasm, and is superior to other diagnostic tools. The patient underwent SpyGlass examination due to suspected IPNB and indeterminate pancreatic duct dilatation. Our patient was diagnosed with concurrent IPNB and IPMN. The extent of neoplas</w:t>
      </w:r>
      <w:r w:rsidRPr="001D2478">
        <w:rPr>
          <w:rFonts w:ascii="Book Antiqua" w:eastAsia="SimSun" w:hAnsi="Book Antiqua" w:cs="Times New Roman"/>
          <w:color w:val="000000" w:themeColor="text1"/>
          <w:sz w:val="24"/>
          <w:szCs w:val="24"/>
        </w:rPr>
        <w:t>ms</w:t>
      </w:r>
      <w:r w:rsidRPr="001D2478">
        <w:rPr>
          <w:rFonts w:ascii="Book Antiqua" w:hAnsi="Book Antiqua" w:cs="Times New Roman"/>
          <w:color w:val="000000" w:themeColor="text1"/>
          <w:sz w:val="24"/>
          <w:szCs w:val="24"/>
        </w:rPr>
        <w:t xml:space="preserve"> spreading </w:t>
      </w:r>
      <w:r w:rsidRPr="001D2478">
        <w:rPr>
          <w:rFonts w:ascii="Book Antiqua" w:eastAsia="SimSun" w:hAnsi="Book Antiqua" w:cs="Times New Roman"/>
          <w:color w:val="000000" w:themeColor="text1"/>
          <w:sz w:val="24"/>
          <w:szCs w:val="24"/>
        </w:rPr>
        <w:t xml:space="preserve">along the </w:t>
      </w:r>
      <w:r w:rsidRPr="001D2478">
        <w:rPr>
          <w:rFonts w:ascii="Book Antiqua" w:hAnsi="Book Antiqua" w:cs="Times New Roman"/>
          <w:color w:val="000000" w:themeColor="text1"/>
          <w:sz w:val="24"/>
          <w:szCs w:val="24"/>
        </w:rPr>
        <w:t>biliopancreat</w:t>
      </w:r>
      <w:r w:rsidRPr="001D2478">
        <w:rPr>
          <w:rFonts w:ascii="Book Antiqua" w:eastAsia="SimSun" w:hAnsi="Book Antiqua" w:cs="Times New Roman"/>
          <w:color w:val="000000" w:themeColor="text1"/>
          <w:sz w:val="24"/>
          <w:szCs w:val="24"/>
        </w:rPr>
        <w:t>ic</w:t>
      </w:r>
      <w:r w:rsidRPr="001D2478">
        <w:rPr>
          <w:rFonts w:ascii="Book Antiqua" w:hAnsi="Book Antiqua" w:cs="Times New Roman"/>
          <w:color w:val="000000" w:themeColor="text1"/>
          <w:sz w:val="24"/>
          <w:szCs w:val="24"/>
        </w:rPr>
        <w:t xml:space="preserve"> duct</w:t>
      </w:r>
      <w:r w:rsidRPr="001D2478">
        <w:rPr>
          <w:rFonts w:ascii="Book Antiqua" w:eastAsia="SimSun" w:hAnsi="Book Antiqua" w:cs="Times New Roman"/>
          <w:color w:val="000000" w:themeColor="text1"/>
          <w:sz w:val="24"/>
          <w:szCs w:val="24"/>
        </w:rPr>
        <w:t>al lumen</w:t>
      </w:r>
      <w:r w:rsidRPr="001D2478">
        <w:rPr>
          <w:rFonts w:ascii="Book Antiqua" w:hAnsi="Book Antiqua" w:cs="Times New Roman"/>
          <w:color w:val="000000" w:themeColor="text1"/>
          <w:sz w:val="24"/>
          <w:szCs w:val="24"/>
        </w:rPr>
        <w:t xml:space="preserve"> and the pancreatobiliary fistula was determined by SpyGlass direct visualization. The majority of </w:t>
      </w:r>
      <w:r w:rsidRPr="001D2478">
        <w:rPr>
          <w:rFonts w:ascii="Book Antiqua" w:eastAsia="SimSun" w:hAnsi="Book Antiqua" w:cs="Times New Roman"/>
          <w:color w:val="000000" w:themeColor="text1"/>
          <w:sz w:val="24"/>
          <w:szCs w:val="24"/>
        </w:rPr>
        <w:t>I</w:t>
      </w:r>
      <w:r w:rsidRPr="001D2478">
        <w:rPr>
          <w:rFonts w:ascii="Book Antiqua" w:hAnsi="Book Antiqua" w:cs="Times New Roman"/>
          <w:color w:val="000000" w:themeColor="text1"/>
          <w:sz w:val="24"/>
          <w:szCs w:val="24"/>
        </w:rPr>
        <w:t>PMN pro</w:t>
      </w:r>
      <w:r w:rsidRPr="001D2478">
        <w:rPr>
          <w:rFonts w:ascii="Book Antiqua" w:eastAsia="SimSun" w:hAnsi="Book Antiqua" w:cs="Times New Roman"/>
          <w:color w:val="000000" w:themeColor="text1"/>
          <w:sz w:val="24"/>
          <w:szCs w:val="24"/>
        </w:rPr>
        <w:t>ject</w:t>
      </w:r>
      <w:r w:rsidRPr="001D2478">
        <w:rPr>
          <w:rFonts w:ascii="Book Antiqua" w:hAnsi="Book Antiqua" w:cs="Times New Roman"/>
          <w:color w:val="000000" w:themeColor="text1"/>
          <w:sz w:val="24"/>
          <w:szCs w:val="24"/>
        </w:rPr>
        <w:t>i</w:t>
      </w:r>
      <w:r w:rsidRPr="001D2478">
        <w:rPr>
          <w:rFonts w:ascii="Book Antiqua" w:eastAsia="SimSun" w:hAnsi="Book Antiqua" w:cs="Times New Roman"/>
          <w:color w:val="000000" w:themeColor="text1"/>
          <w:sz w:val="24"/>
          <w:szCs w:val="24"/>
        </w:rPr>
        <w:t>ve</w:t>
      </w:r>
      <w:r w:rsidRPr="001D2478">
        <w:rPr>
          <w:rFonts w:ascii="Book Antiqua"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 xml:space="preserve">lesions </w:t>
      </w:r>
      <w:r w:rsidRPr="001D2478">
        <w:rPr>
          <w:rFonts w:ascii="Book Antiqua" w:hAnsi="Book Antiqua" w:cs="Times New Roman"/>
          <w:color w:val="000000" w:themeColor="text1"/>
          <w:sz w:val="24"/>
          <w:szCs w:val="24"/>
        </w:rPr>
        <w:t xml:space="preserve">with vascular </w:t>
      </w:r>
      <w:r w:rsidRPr="001D2478">
        <w:rPr>
          <w:rFonts w:ascii="Book Antiqua" w:eastAsia="SimSun" w:hAnsi="Book Antiqua" w:cs="Times New Roman"/>
          <w:color w:val="000000" w:themeColor="text1"/>
          <w:sz w:val="24"/>
          <w:szCs w:val="24"/>
        </w:rPr>
        <w:t xml:space="preserve">images </w:t>
      </w:r>
      <w:r w:rsidRPr="001D2478">
        <w:rPr>
          <w:rFonts w:ascii="Book Antiqua" w:hAnsi="Book Antiqua" w:cs="Times New Roman"/>
          <w:color w:val="000000" w:themeColor="text1"/>
          <w:sz w:val="24"/>
          <w:szCs w:val="24"/>
        </w:rPr>
        <w:t>are often malignan</w:t>
      </w:r>
      <w:r w:rsidRPr="001D2478">
        <w:rPr>
          <w:rFonts w:ascii="Book Antiqua" w:eastAsia="SimSun" w:hAnsi="Book Antiqua" w:cs="Times New Roman"/>
          <w:color w:val="000000" w:themeColor="text1"/>
          <w:sz w:val="24"/>
          <w:szCs w:val="24"/>
        </w:rPr>
        <w:t>t</w:t>
      </w:r>
      <w:r w:rsidRPr="001D2478">
        <w:rPr>
          <w:rFonts w:ascii="Book Antiqua" w:hAnsi="Book Antiqua" w:cs="Times New Roman"/>
          <w:color w:val="000000" w:themeColor="text1"/>
          <w:sz w:val="24"/>
          <w:szCs w:val="24"/>
        </w:rPr>
        <w:t xml:space="preserve">. However, in our patient, although IPMN showed multiple papillary protrusions </w:t>
      </w:r>
      <w:r w:rsidRPr="001D2478">
        <w:rPr>
          <w:rFonts w:ascii="Book Antiqua" w:eastAsia="SimSun" w:hAnsi="Book Antiqua" w:cs="Times New Roman"/>
          <w:color w:val="000000" w:themeColor="text1"/>
          <w:sz w:val="24"/>
          <w:szCs w:val="24"/>
        </w:rPr>
        <w:t xml:space="preserve">with </w:t>
      </w:r>
      <w:r w:rsidRPr="001D2478">
        <w:rPr>
          <w:rFonts w:ascii="Book Antiqua" w:hAnsi="Book Antiqua" w:cs="Times New Roman"/>
          <w:color w:val="000000" w:themeColor="text1"/>
          <w:sz w:val="24"/>
          <w:szCs w:val="24"/>
        </w:rPr>
        <w:t>vascular</w:t>
      </w:r>
      <w:r w:rsidRPr="001D2478">
        <w:rPr>
          <w:rFonts w:ascii="Book Antiqua" w:eastAsia="SimSun" w:hAnsi="Book Antiqua" w:cs="Times New Roman"/>
          <w:color w:val="000000" w:themeColor="text1"/>
          <w:sz w:val="24"/>
          <w:szCs w:val="24"/>
        </w:rPr>
        <w:t xml:space="preserve"> images</w:t>
      </w:r>
      <w:r w:rsidRPr="001D2478">
        <w:rPr>
          <w:rFonts w:ascii="Book Antiqua" w:hAnsi="Book Antiqua" w:cs="Times New Roman"/>
          <w:color w:val="000000" w:themeColor="text1"/>
          <w:sz w:val="24"/>
          <w:szCs w:val="24"/>
        </w:rPr>
        <w:t>, it was confirmed as benign by biopsy and surgery. Results from SpyGlass biopsy</w:t>
      </w:r>
      <w:r w:rsidRPr="001D2478">
        <w:rPr>
          <w:rFonts w:ascii="Book Antiqua" w:eastAsia="SimSun" w:hAnsi="Book Antiqua" w:cs="Times New Roman"/>
          <w:color w:val="000000" w:themeColor="text1"/>
          <w:sz w:val="24"/>
          <w:szCs w:val="24"/>
        </w:rPr>
        <w:t xml:space="preserve"> specimens</w:t>
      </w:r>
      <w:r w:rsidRPr="001D2478">
        <w:rPr>
          <w:rFonts w:ascii="Book Antiqua"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 xml:space="preserve">of the bile duct </w:t>
      </w:r>
      <w:r w:rsidRPr="001D2478">
        <w:rPr>
          <w:rFonts w:ascii="Book Antiqua" w:hAnsi="Book Antiqua" w:cs="Times New Roman"/>
          <w:color w:val="000000" w:themeColor="text1"/>
          <w:sz w:val="24"/>
          <w:szCs w:val="24"/>
        </w:rPr>
        <w:t>were consistent with postoperative pathological diagnosis of malignant IPNB, with the exception of focal tumor invasion on the duct wall. Although SpyGlass biopsy is useful</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to distinguish between benign and malignancy, it cannot represent the actual staging for the disease.</w:t>
      </w:r>
    </w:p>
    <w:p w:rsidR="008E6133" w:rsidRPr="001D2478" w:rsidRDefault="008E6133" w:rsidP="002D4DCC">
      <w:pPr>
        <w:spacing w:after="0" w:line="360" w:lineRule="auto"/>
        <w:ind w:firstLine="420"/>
        <w:contextualSpacing/>
        <w:rPr>
          <w:rFonts w:ascii="Book Antiqua" w:eastAsia="Book Antiqua" w:hAnsi="Book Antiqua" w:cs="Times New Roman"/>
          <w:color w:val="000000" w:themeColor="text1"/>
          <w:sz w:val="24"/>
          <w:szCs w:val="24"/>
        </w:rPr>
      </w:pPr>
      <w:r w:rsidRPr="001D2478">
        <w:rPr>
          <w:rFonts w:ascii="Book Antiqua" w:hAnsi="Book Antiqua" w:cs="Times New Roman"/>
          <w:color w:val="000000" w:themeColor="text1"/>
          <w:sz w:val="24"/>
          <w:szCs w:val="24"/>
        </w:rPr>
        <w:t>Pancreatobiliary fistulas with IPMN can be treated using biliary metal stents for the fistula, and surgical biliary bypass to drain bile duct obstruction. When only mucin</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from the fistula obstructs biliary drainage, the obstruction could be resolved with both biliary and pancreatic sphincterotomy</w: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PEVuZE5vdGU+PENpdGU+PEF1dGhvcj5TdW5nPC9BdXRob3I+PFllYXI+MjAxMTwvWWVhcj48UmVj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</w:fldData>
        </w:fldChar>
      </w:r>
      <w:r w:rsidR="00A962FE" w:rsidRPr="001D2478">
        <w:rPr>
          <w:rFonts w:ascii="Book Antiqua" w:eastAsia="SimSun" w:hAnsi="Book Antiqua" w:cs="Times New Roman"/>
          <w:color w:val="000000" w:themeColor="text1"/>
          <w:sz w:val="24"/>
          <w:szCs w:val="24"/>
          <w:vertAlign w:val="superscript"/>
        </w:rPr>
        <w:instrText xml:space="preserve"> ADDIN EN.CITE </w:instrText>
      </w:r>
      <w:r w:rsidR="00F934FF" w:rsidRPr="001D2478">
        <w:rPr>
          <w:rFonts w:ascii="Book Antiqua" w:eastAsia="SimSun" w:hAnsi="Book Antiqua" w:cs="Times New Roman"/>
          <w:color w:val="000000" w:themeColor="text1"/>
          <w:sz w:val="24"/>
          <w:szCs w:val="24"/>
          <w:vertAlign w:val="superscript"/>
        </w:rPr>
        <w:fldChar w:fldCharType="begin">
          <w:fldData xml:space="preserve">PEVuZE5vdGU+PENpdGU+PEF1dGhvcj5TdW5nPC9BdXRob3I+PFllYXI+MjAxMTwvWWVhcj48UmVj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</w:fldData>
        </w:fldChar>
      </w:r>
      <w:r w:rsidR="00A962FE" w:rsidRPr="001D2478">
        <w:rPr>
          <w:rFonts w:ascii="Book Antiqua" w:eastAsia="SimSun" w:hAnsi="Book Antiqua" w:cs="Times New Roman"/>
          <w:color w:val="000000" w:themeColor="text1"/>
          <w:sz w:val="24"/>
          <w:szCs w:val="24"/>
          <w:vertAlign w:val="superscript"/>
        </w:rPr>
        <w:instrText xml:space="preserve"> ADDIN EN.CITE.DATA </w:instrText>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end"/>
      </w:r>
      <w:r w:rsidR="00F934FF" w:rsidRPr="001D2478">
        <w:rPr>
          <w:rFonts w:ascii="Book Antiqua" w:eastAsia="SimSun" w:hAnsi="Book Antiqua" w:cs="Times New Roman"/>
          <w:color w:val="000000" w:themeColor="text1"/>
          <w:sz w:val="24"/>
          <w:szCs w:val="24"/>
          <w:vertAlign w:val="superscript"/>
        </w:rPr>
      </w:r>
      <w:r w:rsidR="00F934FF" w:rsidRPr="001D2478">
        <w:rPr>
          <w:rFonts w:ascii="Book Antiqua" w:eastAsia="SimSun" w:hAnsi="Book Antiqua" w:cs="Times New Roman"/>
          <w:color w:val="000000" w:themeColor="text1"/>
          <w:sz w:val="24"/>
          <w:szCs w:val="24"/>
          <w:vertAlign w:val="superscript"/>
        </w:rPr>
        <w:fldChar w:fldCharType="separate"/>
      </w:r>
      <w:r w:rsidR="00A962FE" w:rsidRPr="001D2478">
        <w:rPr>
          <w:rFonts w:ascii="Book Antiqua" w:eastAsia="SimSun" w:hAnsi="Book Antiqua" w:cs="Times New Roman"/>
          <w:noProof/>
          <w:color w:val="000000" w:themeColor="text1"/>
          <w:sz w:val="24"/>
          <w:szCs w:val="24"/>
          <w:vertAlign w:val="superscript"/>
        </w:rPr>
        <w:t>[7]</w:t>
      </w:r>
      <w:r w:rsidR="00F934FF" w:rsidRPr="001D2478">
        <w:rPr>
          <w:rFonts w:ascii="Book Antiqua" w:eastAsia="SimSun" w:hAnsi="Book Antiqua" w:cs="Times New Roman"/>
          <w:color w:val="000000" w:themeColor="text1"/>
          <w:sz w:val="24"/>
          <w:szCs w:val="24"/>
          <w:vertAlign w:val="superscript"/>
        </w:rPr>
        <w:fldChar w:fldCharType="end"/>
      </w:r>
      <w:r w:rsidRPr="001D2478">
        <w:rPr>
          <w:rFonts w:ascii="Book Antiqua" w:hAnsi="Book Antiqua" w:cs="Times New Roman"/>
          <w:color w:val="000000" w:themeColor="text1"/>
          <w:sz w:val="24"/>
          <w:szCs w:val="24"/>
        </w:rPr>
        <w:t xml:space="preserve">. However, in our patient, pancreatic sphincterotomy and PTBD including metal stenting did not have significant therapeutic efficacy. </w:t>
      </w:r>
      <w:r w:rsidRPr="001D2478">
        <w:rPr>
          <w:rFonts w:ascii="Book Antiqua" w:eastAsia="SimSun" w:hAnsi="Book Antiqua" w:cs="Times New Roman"/>
          <w:color w:val="000000" w:themeColor="text1"/>
          <w:sz w:val="24"/>
          <w:szCs w:val="24"/>
        </w:rPr>
        <w:t>D</w:t>
      </w:r>
      <w:r w:rsidRPr="001D2478">
        <w:rPr>
          <w:rFonts w:ascii="Book Antiqua" w:hAnsi="Book Antiqua" w:cs="Times New Roman"/>
          <w:color w:val="000000" w:themeColor="text1"/>
          <w:sz w:val="24"/>
          <w:szCs w:val="24"/>
        </w:rPr>
        <w:t xml:space="preserve">isplacement of the metal stent </w:t>
      </w:r>
      <w:r w:rsidRPr="001D2478">
        <w:rPr>
          <w:rFonts w:ascii="Book Antiqua" w:eastAsia="SimSun" w:hAnsi="Book Antiqua" w:cs="Times New Roman"/>
          <w:color w:val="000000" w:themeColor="text1"/>
          <w:sz w:val="24"/>
          <w:szCs w:val="24"/>
        </w:rPr>
        <w:t xml:space="preserve">into the intrahepatic duct </w:t>
      </w:r>
      <w:r w:rsidRPr="001D2478">
        <w:rPr>
          <w:rFonts w:ascii="Book Antiqua" w:hAnsi="Book Antiqua" w:cs="Times New Roman"/>
          <w:color w:val="000000" w:themeColor="text1"/>
          <w:sz w:val="24"/>
          <w:szCs w:val="24"/>
        </w:rPr>
        <w:t>was observed, which may</w:t>
      </w:r>
      <w:r w:rsidR="005C5AFC" w:rsidRPr="001D2478">
        <w:rPr>
          <w:rFonts w:ascii="Book Antiqua"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be</w:t>
      </w:r>
      <w:r w:rsidR="005C5AFC" w:rsidRPr="001D2478">
        <w:rPr>
          <w:rFonts w:ascii="Book Antiqua" w:eastAsia="SimSun"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related to</w:t>
      </w:r>
      <w:r w:rsidR="005C5AFC" w:rsidRPr="001D2478">
        <w:rPr>
          <w:rFonts w:ascii="Book Antiqua" w:eastAsia="SimSun"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 xml:space="preserve">both </w:t>
      </w:r>
      <w:r w:rsidRPr="001D2478">
        <w:rPr>
          <w:rFonts w:ascii="Book Antiqua" w:hAnsi="Book Antiqua" w:cs="Times New Roman"/>
          <w:color w:val="000000" w:themeColor="text1"/>
          <w:sz w:val="24"/>
          <w:szCs w:val="24"/>
        </w:rPr>
        <w:t xml:space="preserve">IPNB and </w:t>
      </w:r>
      <w:r w:rsidRPr="001D2478">
        <w:rPr>
          <w:rFonts w:ascii="Book Antiqua" w:eastAsia="SimSun" w:hAnsi="Book Antiqua" w:cs="Times New Roman"/>
          <w:color w:val="000000" w:themeColor="text1"/>
          <w:sz w:val="24"/>
          <w:szCs w:val="24"/>
        </w:rPr>
        <w:t>IPMN with the fistula</w:t>
      </w:r>
      <w:r w:rsidR="005C5AFC" w:rsidRPr="001D2478">
        <w:rPr>
          <w:rFonts w:ascii="Book Antiqua" w:eastAsia="SimSun" w:hAnsi="Book Antiqua" w:cs="Times New Roman"/>
          <w:color w:val="000000" w:themeColor="text1"/>
          <w:sz w:val="24"/>
          <w:szCs w:val="24"/>
        </w:rPr>
        <w:t xml:space="preserve"> </w:t>
      </w:r>
      <w:r w:rsidRPr="001D2478">
        <w:rPr>
          <w:rFonts w:ascii="Book Antiqua" w:eastAsia="SimSun" w:hAnsi="Book Antiqua" w:cs="Times New Roman"/>
          <w:color w:val="000000" w:themeColor="text1"/>
          <w:sz w:val="24"/>
          <w:szCs w:val="24"/>
        </w:rPr>
        <w:t xml:space="preserve">secreting excessive </w:t>
      </w:r>
      <w:r w:rsidRPr="001D2478">
        <w:rPr>
          <w:rFonts w:ascii="Book Antiqua" w:hAnsi="Book Antiqua" w:cs="Times New Roman"/>
          <w:color w:val="000000" w:themeColor="text1"/>
          <w:sz w:val="24"/>
          <w:szCs w:val="24"/>
        </w:rPr>
        <w:t xml:space="preserve">mucin </w:t>
      </w:r>
      <w:r w:rsidRPr="001D2478">
        <w:rPr>
          <w:rFonts w:ascii="Book Antiqua" w:eastAsia="SimSun" w:hAnsi="Book Antiqua" w:cs="Times New Roman"/>
          <w:color w:val="000000" w:themeColor="text1"/>
          <w:sz w:val="24"/>
          <w:szCs w:val="24"/>
        </w:rPr>
        <w:t>leading to severe biliary tree enlargement</w:t>
      </w:r>
      <w:r w:rsidRPr="001D2478">
        <w:rPr>
          <w:rFonts w:ascii="Book Antiqua" w:hAnsi="Book Antiqua" w:cs="Times New Roman"/>
          <w:color w:val="000000" w:themeColor="text1"/>
          <w:sz w:val="24"/>
          <w:szCs w:val="24"/>
        </w:rPr>
        <w:t xml:space="preserve">. </w:t>
      </w:r>
    </w:p>
    <w:p w:rsidR="008E6133" w:rsidRPr="001D2478" w:rsidRDefault="008E6133" w:rsidP="002D4DCC">
      <w:pPr>
        <w:spacing w:after="0" w:line="360" w:lineRule="auto"/>
        <w:ind w:firstLine="420"/>
        <w:contextualSpacing/>
        <w:rPr>
          <w:rStyle w:val="None"/>
          <w:rFonts w:ascii="Book Antiqua" w:eastAsia="SimSun" w:hAnsi="Book Antiqua" w:cs="Times New Roman"/>
          <w:color w:val="000000" w:themeColor="text1"/>
          <w:sz w:val="24"/>
          <w:szCs w:val="24"/>
        </w:rPr>
      </w:pPr>
      <w:r w:rsidRPr="001D2478">
        <w:rPr>
          <w:rFonts w:ascii="Book Antiqua" w:hAnsi="Book Antiqua" w:cs="Times New Roman"/>
          <w:color w:val="000000" w:themeColor="text1"/>
          <w:sz w:val="24"/>
          <w:szCs w:val="24"/>
        </w:rPr>
        <w:t>Surgical resection for IPMN with non-invasive carcinoma has an excellent prognosis</w:t>
      </w:r>
      <w:r w:rsidRPr="001D2478">
        <w:rPr>
          <w:rFonts w:ascii="Book Antiqua" w:eastAsia="SimSun" w:hAnsi="Book Antiqua" w:cs="Times New Roman"/>
          <w:color w:val="000000" w:themeColor="text1"/>
          <w:sz w:val="24"/>
          <w:szCs w:val="24"/>
          <w:vertAlign w:val="superscript"/>
        </w:rPr>
        <w:t>[2]</w:t>
      </w:r>
      <w:r w:rsidRPr="001D2478">
        <w:rPr>
          <w:rStyle w:val="None"/>
          <w:rFonts w:ascii="Book Antiqua" w:hAnsi="Book Antiqua" w:cs="Times New Roman"/>
          <w:color w:val="000000" w:themeColor="text1"/>
          <w:sz w:val="24"/>
          <w:szCs w:val="24"/>
        </w:rPr>
        <w:t>. However, diffuse IPNB located at the perihilar bile duct has a poor prognosis with a 5-year survival rate of only 20.8% after surgical resection</w:t>
      </w:r>
      <w:r w:rsidR="00F934FF" w:rsidRPr="001D2478">
        <w:rPr>
          <w:rStyle w:val="None"/>
          <w:rFonts w:ascii="Book Antiqua" w:eastAsia="SimSun" w:hAnsi="Book Antiqua" w:cs="Times New Roman"/>
          <w:color w:val="000000" w:themeColor="text1"/>
          <w:sz w:val="24"/>
          <w:szCs w:val="24"/>
          <w:vertAlign w:val="superscript"/>
        </w:rPr>
        <w:fldChar w:fldCharType="begin">
          <w:fldData xml:space="preserve">PEVuZE5vdGU+PENpdGU+PEF1dGhvcj5LYW5nPC9BdXRob3I+PFllYXI+MjAxMzwvWWVhcj48UmVj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</w:fldData>
        </w:fldChar>
      </w:r>
      <w:r w:rsidR="00A962FE" w:rsidRPr="001D2478">
        <w:rPr>
          <w:rStyle w:val="None"/>
          <w:rFonts w:ascii="Book Antiqua" w:eastAsia="SimSun" w:hAnsi="Book Antiqua" w:cs="Times New Roman"/>
          <w:color w:val="000000" w:themeColor="text1"/>
          <w:sz w:val="24"/>
          <w:szCs w:val="24"/>
          <w:vertAlign w:val="superscript"/>
        </w:rPr>
        <w:instrText xml:space="preserve"> ADDIN EN.CITE </w:instrText>
      </w:r>
      <w:r w:rsidR="00F934FF" w:rsidRPr="001D2478">
        <w:rPr>
          <w:rStyle w:val="None"/>
          <w:rFonts w:ascii="Book Antiqua" w:eastAsia="SimSun" w:hAnsi="Book Antiqua" w:cs="Times New Roman"/>
          <w:color w:val="000000" w:themeColor="text1"/>
          <w:sz w:val="24"/>
          <w:szCs w:val="24"/>
          <w:vertAlign w:val="superscript"/>
        </w:rPr>
        <w:fldChar w:fldCharType="begin">
          <w:fldData xml:space="preserve">PEVuZE5vdGU+PENpdGU+PEF1dGhvcj5LYW5nPC9BdXRob3I+PFllYXI+MjAxMzwvWWVhcj48UmVj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</w:fldData>
        </w:fldChar>
      </w:r>
      <w:r w:rsidR="00A962FE" w:rsidRPr="001D2478">
        <w:rPr>
          <w:rStyle w:val="None"/>
          <w:rFonts w:ascii="Book Antiqua" w:eastAsia="SimSun" w:hAnsi="Book Antiqua" w:cs="Times New Roman"/>
          <w:color w:val="000000" w:themeColor="text1"/>
          <w:sz w:val="24"/>
          <w:szCs w:val="24"/>
          <w:vertAlign w:val="superscript"/>
        </w:rPr>
        <w:instrText xml:space="preserve"> ADDIN EN.CITE.DATA </w:instrText>
      </w:r>
      <w:r w:rsidR="00F934FF" w:rsidRPr="001D2478">
        <w:rPr>
          <w:rStyle w:val="None"/>
          <w:rFonts w:ascii="Book Antiqua" w:eastAsia="SimSun" w:hAnsi="Book Antiqua" w:cs="Times New Roman"/>
          <w:color w:val="000000" w:themeColor="text1"/>
          <w:sz w:val="24"/>
          <w:szCs w:val="24"/>
          <w:vertAlign w:val="superscript"/>
        </w:rPr>
      </w:r>
      <w:r w:rsidR="00F934FF" w:rsidRPr="001D2478">
        <w:rPr>
          <w:rStyle w:val="None"/>
          <w:rFonts w:ascii="Book Antiqua" w:eastAsia="SimSun" w:hAnsi="Book Antiqua" w:cs="Times New Roman"/>
          <w:color w:val="000000" w:themeColor="text1"/>
          <w:sz w:val="24"/>
          <w:szCs w:val="24"/>
          <w:vertAlign w:val="superscript"/>
        </w:rPr>
        <w:fldChar w:fldCharType="end"/>
      </w:r>
      <w:r w:rsidR="00F934FF" w:rsidRPr="001D2478">
        <w:rPr>
          <w:rStyle w:val="None"/>
          <w:rFonts w:ascii="Book Antiqua" w:eastAsia="SimSun" w:hAnsi="Book Antiqua" w:cs="Times New Roman"/>
          <w:color w:val="000000" w:themeColor="text1"/>
          <w:sz w:val="24"/>
          <w:szCs w:val="24"/>
          <w:vertAlign w:val="superscript"/>
        </w:rPr>
      </w:r>
      <w:r w:rsidR="00F934FF" w:rsidRPr="001D2478">
        <w:rPr>
          <w:rStyle w:val="None"/>
          <w:rFonts w:ascii="Book Antiqua" w:eastAsia="SimSun" w:hAnsi="Book Antiqua" w:cs="Times New Roman"/>
          <w:color w:val="000000" w:themeColor="text1"/>
          <w:sz w:val="24"/>
          <w:szCs w:val="24"/>
          <w:vertAlign w:val="superscript"/>
        </w:rPr>
        <w:fldChar w:fldCharType="separate"/>
      </w:r>
      <w:r w:rsidR="00A962FE" w:rsidRPr="001D2478">
        <w:rPr>
          <w:rStyle w:val="None"/>
          <w:rFonts w:ascii="Book Antiqua" w:eastAsia="SimSun" w:hAnsi="Book Antiqua" w:cs="Times New Roman"/>
          <w:noProof/>
          <w:color w:val="000000" w:themeColor="text1"/>
          <w:sz w:val="24"/>
          <w:szCs w:val="24"/>
          <w:vertAlign w:val="superscript"/>
        </w:rPr>
        <w:t>[19]</w:t>
      </w:r>
      <w:r w:rsidR="00F934FF" w:rsidRPr="001D2478">
        <w:rPr>
          <w:rStyle w:val="None"/>
          <w:rFonts w:ascii="Book Antiqua" w:eastAsia="SimSun" w:hAnsi="Book Antiqua" w:cs="Times New Roman"/>
          <w:color w:val="000000" w:themeColor="text1"/>
          <w:sz w:val="24"/>
          <w:szCs w:val="24"/>
          <w:vertAlign w:val="superscript"/>
        </w:rPr>
        <w:fldChar w:fldCharType="end"/>
      </w:r>
      <w:r w:rsidRPr="001D2478">
        <w:rPr>
          <w:rStyle w:val="None"/>
          <w:rFonts w:ascii="Book Antiqua" w:hAnsi="Book Antiqua" w:cs="Times New Roman"/>
          <w:color w:val="000000" w:themeColor="text1"/>
          <w:sz w:val="24"/>
          <w:szCs w:val="24"/>
        </w:rPr>
        <w:t xml:space="preserve">. In our patient, radical resection was performed because of concurrent malignant IPNB localized at the common bile duct, along with pancreatobiliary fistula and IPMN. </w:t>
      </w:r>
    </w:p>
    <w:p w:rsidR="008E6133" w:rsidRPr="001D2478" w:rsidRDefault="008E6133" w:rsidP="002D4DCC">
      <w:pPr>
        <w:snapToGrid w:val="0"/>
        <w:spacing w:after="0" w:line="360" w:lineRule="auto"/>
        <w:rPr>
          <w:rFonts w:ascii="Book Antiqua" w:eastAsia="Times New Roman" w:hAnsi="Book Antiqua" w:cs="Times New Roman"/>
          <w:b/>
          <w:color w:val="000000" w:themeColor="text1"/>
          <w:sz w:val="24"/>
          <w:szCs w:val="24"/>
        </w:rPr>
      </w:pPr>
    </w:p>
    <w:p w:rsidR="008E6133" w:rsidRPr="001D2478" w:rsidRDefault="008E6133" w:rsidP="002D4DCC">
      <w:pPr>
        <w:snapToGrid w:val="0"/>
        <w:spacing w:after="0" w:line="360" w:lineRule="auto"/>
        <w:rPr>
          <w:rFonts w:ascii="Book Antiqua" w:eastAsia="SimSun" w:hAnsi="Book Antiqua" w:cs="Times New Roman"/>
          <w:b/>
          <w:color w:val="000000" w:themeColor="text1"/>
          <w:sz w:val="24"/>
          <w:szCs w:val="24"/>
        </w:rPr>
      </w:pPr>
      <w:r w:rsidRPr="001D2478">
        <w:rPr>
          <w:rFonts w:ascii="Book Antiqua" w:eastAsia="Times New Roman" w:hAnsi="Book Antiqua" w:cs="Times New Roman"/>
          <w:b/>
          <w:color w:val="000000" w:themeColor="text1"/>
          <w:sz w:val="24"/>
          <w:szCs w:val="24"/>
        </w:rPr>
        <w:t>CONCLUSION</w:t>
      </w:r>
    </w:p>
    <w:p w:rsidR="008E6133" w:rsidRPr="001D2478" w:rsidRDefault="008E6133" w:rsidP="002D4DCC">
      <w:pPr>
        <w:spacing w:after="0" w:line="360" w:lineRule="auto"/>
        <w:contextualSpacing/>
        <w:rPr>
          <w:rFonts w:ascii="Book Antiqua" w:eastAsia="SimSun" w:hAnsi="Book Antiqua" w:cs="Times New Roman"/>
          <w:color w:val="000000" w:themeColor="text1"/>
          <w:sz w:val="24"/>
          <w:szCs w:val="24"/>
        </w:rPr>
      </w:pPr>
      <w:r w:rsidRPr="001D2478">
        <w:rPr>
          <w:rFonts w:ascii="Book Antiqua" w:eastAsia="SimSun" w:hAnsi="Book Antiqua" w:cs="Times New Roman"/>
          <w:color w:val="000000" w:themeColor="text1"/>
          <w:sz w:val="24"/>
          <w:szCs w:val="24"/>
        </w:rPr>
        <w:t xml:space="preserve">We recommend </w:t>
      </w:r>
      <w:r w:rsidRPr="001D2478">
        <w:rPr>
          <w:rFonts w:ascii="Book Antiqua" w:hAnsi="Book Antiqua" w:cs="Times New Roman"/>
          <w:color w:val="000000" w:themeColor="text1"/>
          <w:sz w:val="24"/>
          <w:szCs w:val="24"/>
        </w:rPr>
        <w:t>pancreatography</w:t>
      </w:r>
      <w:r w:rsidRPr="001D2478">
        <w:rPr>
          <w:rFonts w:ascii="Book Antiqua" w:hAnsi="Book Antiqua" w:cs="Times New Roman"/>
          <w:color w:val="000000" w:themeColor="text1"/>
          <w:sz w:val="24"/>
          <w:szCs w:val="24"/>
          <w:lang w:val="de-DE"/>
        </w:rPr>
        <w:t xml:space="preserve"> and SpyGlass cholangiopancreatoscopy</w:t>
      </w:r>
      <w:r w:rsidRPr="001D2478">
        <w:rPr>
          <w:rFonts w:ascii="Book Antiqua" w:eastAsia="SimSun" w:hAnsi="Book Antiqua" w:cs="Times New Roman"/>
          <w:color w:val="000000" w:themeColor="text1"/>
          <w:sz w:val="24"/>
          <w:szCs w:val="24"/>
          <w:lang w:val="de-DE"/>
        </w:rPr>
        <w:t xml:space="preserve"> </w:t>
      </w:r>
      <w:r w:rsidRPr="001D2478">
        <w:rPr>
          <w:rFonts w:ascii="Book Antiqua" w:hAnsi="Book Antiqua" w:cs="Times New Roman"/>
          <w:color w:val="000000" w:themeColor="text1"/>
          <w:sz w:val="24"/>
          <w:szCs w:val="24"/>
        </w:rPr>
        <w:t xml:space="preserve">to </w:t>
      </w:r>
      <w:r w:rsidRPr="001D2478">
        <w:rPr>
          <w:rFonts w:ascii="Book Antiqua" w:hAnsi="Book Antiqua" w:cs="Times New Roman"/>
          <w:color w:val="000000" w:themeColor="text1"/>
          <w:sz w:val="24"/>
          <w:szCs w:val="24"/>
        </w:rPr>
        <w:lastRenderedPageBreak/>
        <w:t>effectively</w:t>
      </w:r>
      <w:r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diagnose pancreatobiliary fistula with IPMN</w:t>
      </w:r>
      <w:r w:rsidRPr="001D2478">
        <w:rPr>
          <w:rFonts w:ascii="Book Antiqua" w:eastAsia="SimSun" w:hAnsi="Book Antiqua" w:cs="Times New Roman"/>
          <w:color w:val="000000" w:themeColor="text1"/>
          <w:sz w:val="24"/>
          <w:szCs w:val="24"/>
        </w:rPr>
        <w:t>, when</w:t>
      </w:r>
      <w:r w:rsidR="005C5AFC" w:rsidRPr="001D2478">
        <w:rPr>
          <w:rFonts w:ascii="Book Antiqua" w:eastAsia="SimSun" w:hAnsi="Book Antiqua" w:cs="Times New Roman"/>
          <w:color w:val="000000" w:themeColor="text1"/>
          <w:sz w:val="24"/>
          <w:szCs w:val="24"/>
        </w:rPr>
        <w:t xml:space="preserve"> </w:t>
      </w:r>
      <w:r w:rsidRPr="001D2478">
        <w:rPr>
          <w:rFonts w:ascii="Book Antiqua" w:hAnsi="Book Antiqua" w:cs="Times New Roman"/>
          <w:color w:val="000000" w:themeColor="text1"/>
          <w:sz w:val="24"/>
          <w:szCs w:val="24"/>
        </w:rPr>
        <w:t xml:space="preserve">a </w:t>
      </w:r>
      <w:r w:rsidRPr="001D2478">
        <w:rPr>
          <w:rFonts w:ascii="Book Antiqua" w:eastAsia="SimSun" w:hAnsi="Book Antiqua" w:cs="Times New Roman"/>
          <w:color w:val="000000" w:themeColor="text1"/>
          <w:sz w:val="24"/>
          <w:szCs w:val="24"/>
        </w:rPr>
        <w:t xml:space="preserve">suitable diagnosis cannot be made </w:t>
      </w:r>
      <w:r w:rsidRPr="001D2478">
        <w:rPr>
          <w:rFonts w:ascii="Book Antiqua" w:hAnsi="Book Antiqua" w:cs="Times New Roman"/>
          <w:color w:val="000000" w:themeColor="text1"/>
          <w:sz w:val="24"/>
          <w:szCs w:val="24"/>
        </w:rPr>
        <w:t>based on</w:t>
      </w:r>
      <w:r w:rsidRPr="001D2478">
        <w:rPr>
          <w:rFonts w:ascii="Book Antiqua" w:eastAsia="SimSun" w:hAnsi="Book Antiqua" w:cs="Times New Roman"/>
          <w:color w:val="000000" w:themeColor="text1"/>
          <w:sz w:val="24"/>
          <w:szCs w:val="24"/>
        </w:rPr>
        <w:t xml:space="preserve"> radiologic imaging</w:t>
      </w:r>
      <w:r w:rsidRPr="001D2478">
        <w:rPr>
          <w:rFonts w:ascii="Book Antiqua" w:hAnsi="Book Antiqua" w:cs="Times New Roman"/>
          <w:color w:val="000000" w:themeColor="text1"/>
          <w:sz w:val="24"/>
          <w:szCs w:val="24"/>
        </w:rPr>
        <w:t>.</w:t>
      </w:r>
      <w:r w:rsidRPr="001D2478">
        <w:rPr>
          <w:rFonts w:ascii="Book Antiqua" w:eastAsia="SimSun" w:hAnsi="Book Antiqua" w:cs="Times New Roman"/>
          <w:color w:val="000000" w:themeColor="text1"/>
          <w:sz w:val="24"/>
          <w:szCs w:val="24"/>
        </w:rPr>
        <w:t xml:space="preserve"> For </w:t>
      </w:r>
      <w:r w:rsidRPr="001D2478">
        <w:rPr>
          <w:rStyle w:val="None"/>
          <w:rFonts w:ascii="Book Antiqua" w:hAnsi="Book Antiqua" w:cs="Times New Roman"/>
          <w:color w:val="000000" w:themeColor="text1"/>
          <w:sz w:val="24"/>
          <w:szCs w:val="24"/>
        </w:rPr>
        <w:t>radical resection</w:t>
      </w:r>
      <w:r w:rsidRPr="001D2478">
        <w:rPr>
          <w:rStyle w:val="None"/>
          <w:rFonts w:ascii="Book Antiqua" w:eastAsia="SimSun" w:hAnsi="Book Antiqua" w:cs="Times New Roman"/>
          <w:color w:val="000000" w:themeColor="text1"/>
          <w:sz w:val="24"/>
          <w:szCs w:val="24"/>
        </w:rPr>
        <w:t>, it is important to</w:t>
      </w:r>
      <w:r w:rsidRPr="001D2478">
        <w:rPr>
          <w:rFonts w:ascii="Book Antiqua" w:eastAsia="SimSun" w:hAnsi="Book Antiqua" w:cs="Times New Roman"/>
          <w:color w:val="000000" w:themeColor="text1"/>
          <w:sz w:val="24"/>
          <w:szCs w:val="24"/>
        </w:rPr>
        <w:t xml:space="preserve"> identify the extent of IPNB and IPMN lesions </w:t>
      </w:r>
      <w:r w:rsidR="0050427E" w:rsidRPr="001D2478">
        <w:rPr>
          <w:rFonts w:ascii="Book Antiqua" w:eastAsia="SimSun" w:hAnsi="Book Antiqua" w:cs="Times New Roman"/>
          <w:color w:val="000000" w:themeColor="text1"/>
          <w:sz w:val="24"/>
          <w:szCs w:val="24"/>
        </w:rPr>
        <w:t xml:space="preserve">in the pancreaticobiliary duct </w:t>
      </w:r>
      <w:r w:rsidRPr="001D2478">
        <w:rPr>
          <w:rFonts w:ascii="Book Antiqua" w:eastAsia="SimSun" w:hAnsi="Book Antiqua" w:cs="Times New Roman"/>
          <w:color w:val="000000" w:themeColor="text1"/>
          <w:sz w:val="24"/>
          <w:szCs w:val="24"/>
        </w:rPr>
        <w:t xml:space="preserve">by </w:t>
      </w:r>
      <w:r w:rsidRPr="001D2478">
        <w:rPr>
          <w:rFonts w:ascii="Book Antiqua" w:hAnsi="Book Antiqua" w:cs="Times New Roman"/>
          <w:color w:val="000000" w:themeColor="text1"/>
          <w:sz w:val="24"/>
          <w:szCs w:val="24"/>
        </w:rPr>
        <w:t>SpyGlass</w:t>
      </w:r>
      <w:r w:rsidRPr="001D2478">
        <w:rPr>
          <w:rFonts w:ascii="Book Antiqua" w:eastAsia="SimSun" w:hAnsi="Book Antiqua" w:cs="Times New Roman"/>
          <w:color w:val="000000" w:themeColor="text1"/>
          <w:sz w:val="24"/>
          <w:szCs w:val="24"/>
        </w:rPr>
        <w:t>.</w:t>
      </w:r>
    </w:p>
    <w:p w:rsidR="001570EB" w:rsidRPr="001D2478" w:rsidRDefault="001570EB" w:rsidP="002D4DCC">
      <w:pPr>
        <w:spacing w:after="0" w:line="360" w:lineRule="auto"/>
        <w:contextualSpacing/>
        <w:rPr>
          <w:rFonts w:ascii="Book Antiqua" w:eastAsiaTheme="minorEastAsia" w:hAnsi="Book Antiqua" w:cs="Times New Roman"/>
          <w:b/>
          <w:bCs/>
          <w:color w:val="000000" w:themeColor="text1"/>
          <w:sz w:val="24"/>
          <w:szCs w:val="24"/>
        </w:rPr>
      </w:pPr>
    </w:p>
    <w:p w:rsidR="008E6133" w:rsidRDefault="008E6133" w:rsidP="002D4DCC">
      <w:pPr>
        <w:spacing w:after="0" w:line="360" w:lineRule="auto"/>
        <w:contextualSpacing/>
        <w:rPr>
          <w:rFonts w:ascii="Book Antiqua" w:eastAsiaTheme="minorEastAsia" w:hAnsi="Book Antiqua" w:cs="Times New Roman"/>
          <w:b/>
          <w:bCs/>
          <w:color w:val="000000" w:themeColor="text1"/>
          <w:sz w:val="24"/>
          <w:szCs w:val="24"/>
        </w:rPr>
      </w:pPr>
      <w:r w:rsidRPr="001D2478">
        <w:rPr>
          <w:rFonts w:ascii="Book Antiqua" w:hAnsi="Book Antiqua" w:cs="Times New Roman"/>
          <w:b/>
          <w:bCs/>
          <w:color w:val="000000" w:themeColor="text1"/>
          <w:sz w:val="24"/>
          <w:szCs w:val="24"/>
        </w:rPr>
        <w:br w:type="page"/>
      </w:r>
      <w:r w:rsidRPr="001D2478">
        <w:rPr>
          <w:rFonts w:ascii="Book Antiqua" w:hAnsi="Book Antiqua" w:cs="Times New Roman"/>
          <w:b/>
          <w:bCs/>
          <w:color w:val="000000" w:themeColor="text1"/>
          <w:sz w:val="24"/>
          <w:szCs w:val="24"/>
        </w:rPr>
        <w:lastRenderedPageBreak/>
        <w:t>REFERENCES</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 </w:t>
      </w:r>
      <w:r w:rsidRPr="00372625">
        <w:rPr>
          <w:rFonts w:ascii="Book Antiqua" w:hAnsi="Book Antiqua"/>
          <w:b/>
          <w:sz w:val="24"/>
          <w:szCs w:val="24"/>
        </w:rPr>
        <w:t>Ohtsuka M</w:t>
      </w:r>
      <w:r w:rsidRPr="00372625">
        <w:rPr>
          <w:rFonts w:ascii="Book Antiqua" w:hAnsi="Book Antiqua"/>
          <w:sz w:val="24"/>
          <w:szCs w:val="24"/>
        </w:rPr>
        <w:t xml:space="preserve">, Shimizu H, Kato A, Yoshitomi H, Furukawa K, Tsuyuguchi T, Sakai Y, Yokosuka O, Miyazaki M. Intraductal papillary neoplasms of the bile duct. </w:t>
      </w:r>
      <w:r w:rsidRPr="00372625">
        <w:rPr>
          <w:rFonts w:ascii="Book Antiqua" w:hAnsi="Book Antiqua"/>
          <w:i/>
          <w:sz w:val="24"/>
          <w:szCs w:val="24"/>
        </w:rPr>
        <w:t>Int J Hepatol</w:t>
      </w:r>
      <w:r w:rsidRPr="00372625">
        <w:rPr>
          <w:rFonts w:ascii="Book Antiqua" w:hAnsi="Book Antiqua"/>
          <w:sz w:val="24"/>
          <w:szCs w:val="24"/>
        </w:rPr>
        <w:t xml:space="preserve"> 2014; </w:t>
      </w:r>
      <w:r w:rsidRPr="00372625">
        <w:rPr>
          <w:rFonts w:ascii="Book Antiqua" w:hAnsi="Book Antiqua"/>
          <w:b/>
          <w:sz w:val="24"/>
          <w:szCs w:val="24"/>
        </w:rPr>
        <w:t>2014</w:t>
      </w:r>
      <w:r w:rsidRPr="00372625">
        <w:rPr>
          <w:rFonts w:ascii="Book Antiqua" w:hAnsi="Book Antiqua"/>
          <w:sz w:val="24"/>
          <w:szCs w:val="24"/>
        </w:rPr>
        <w:t>: 459091 [PMID: 24949206 DOI: 10.1155/2014/459091]</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2 </w:t>
      </w:r>
      <w:r w:rsidRPr="00372625">
        <w:rPr>
          <w:rFonts w:ascii="Book Antiqua" w:hAnsi="Book Antiqua"/>
          <w:b/>
          <w:sz w:val="24"/>
          <w:szCs w:val="24"/>
        </w:rPr>
        <w:t>Larghi A</w:t>
      </w:r>
      <w:r w:rsidRPr="00372625">
        <w:rPr>
          <w:rFonts w:ascii="Book Antiqua" w:hAnsi="Book Antiqua"/>
          <w:sz w:val="24"/>
          <w:szCs w:val="24"/>
        </w:rPr>
        <w:t xml:space="preserve">, Panic N, Capurso G, Leoncini E, Arzani D, Salvia R, Del Chiaro M, Frulloni L, Arcidiacono PG, Zerbi A, Manta R, Fabbri C, Ventrucci M, Tarantino I, Piciucchi M, Carnuccio A, Boggi U, Costamagna G, Delle Fave G, Pezzilli R, Bassi C, Bulajic M, Ricciardi W, Boccia S. Prevalence and risk factors of extrapancreatic malignancies in a large cohort of patients with intraductal papillary mucinous neoplasm (IPMN) of the pancreas. </w:t>
      </w:r>
      <w:r w:rsidRPr="00372625">
        <w:rPr>
          <w:rFonts w:ascii="Book Antiqua" w:hAnsi="Book Antiqua"/>
          <w:i/>
          <w:sz w:val="24"/>
          <w:szCs w:val="24"/>
        </w:rPr>
        <w:t>Ann Oncol</w:t>
      </w:r>
      <w:r w:rsidRPr="00372625">
        <w:rPr>
          <w:rFonts w:ascii="Book Antiqua" w:hAnsi="Book Antiqua"/>
          <w:sz w:val="24"/>
          <w:szCs w:val="24"/>
        </w:rPr>
        <w:t xml:space="preserve"> 2013; </w:t>
      </w:r>
      <w:r w:rsidRPr="00372625">
        <w:rPr>
          <w:rFonts w:ascii="Book Antiqua" w:hAnsi="Book Antiqua"/>
          <w:b/>
          <w:sz w:val="24"/>
          <w:szCs w:val="24"/>
        </w:rPr>
        <w:t>24</w:t>
      </w:r>
      <w:r w:rsidRPr="00372625">
        <w:rPr>
          <w:rFonts w:ascii="Book Antiqua" w:hAnsi="Book Antiqua"/>
          <w:sz w:val="24"/>
          <w:szCs w:val="24"/>
        </w:rPr>
        <w:t>: 1907-1911 [PMID: 23676419 DOI: 10.1093/annonc/mdt184]</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3 </w:t>
      </w:r>
      <w:r w:rsidRPr="00372625">
        <w:rPr>
          <w:rFonts w:ascii="Book Antiqua" w:hAnsi="Book Antiqua"/>
          <w:b/>
          <w:sz w:val="24"/>
          <w:szCs w:val="24"/>
        </w:rPr>
        <w:t>Machado NO</w:t>
      </w:r>
      <w:r w:rsidRPr="00372625">
        <w:rPr>
          <w:rFonts w:ascii="Book Antiqua" w:hAnsi="Book Antiqua"/>
          <w:sz w:val="24"/>
          <w:szCs w:val="24"/>
        </w:rPr>
        <w:t xml:space="preserve">, Al Qadhi H, Al Wahibi K. Intraductal Papillary Mucinous Neoplasm of Pancreas. </w:t>
      </w:r>
      <w:r w:rsidRPr="00372625">
        <w:rPr>
          <w:rFonts w:ascii="Book Antiqua" w:hAnsi="Book Antiqua"/>
          <w:i/>
          <w:sz w:val="24"/>
          <w:szCs w:val="24"/>
        </w:rPr>
        <w:t>N Am J Med Sci</w:t>
      </w:r>
      <w:r w:rsidRPr="00372625">
        <w:rPr>
          <w:rFonts w:ascii="Book Antiqua" w:hAnsi="Book Antiqua"/>
          <w:sz w:val="24"/>
          <w:szCs w:val="24"/>
        </w:rPr>
        <w:t xml:space="preserve"> 2015; </w:t>
      </w:r>
      <w:r w:rsidRPr="00372625">
        <w:rPr>
          <w:rFonts w:ascii="Book Antiqua" w:hAnsi="Book Antiqua"/>
          <w:b/>
          <w:sz w:val="24"/>
          <w:szCs w:val="24"/>
        </w:rPr>
        <w:t>7</w:t>
      </w:r>
      <w:r w:rsidRPr="00372625">
        <w:rPr>
          <w:rFonts w:ascii="Book Antiqua" w:hAnsi="Book Antiqua"/>
          <w:sz w:val="24"/>
          <w:szCs w:val="24"/>
        </w:rPr>
        <w:t>: 160-175 [PMID: 26110127 DOI: 10.4103/1947-2714.157477]</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4 </w:t>
      </w:r>
      <w:r w:rsidRPr="00372625">
        <w:rPr>
          <w:rFonts w:ascii="Book Antiqua" w:hAnsi="Book Antiqua"/>
          <w:b/>
          <w:sz w:val="24"/>
          <w:szCs w:val="24"/>
        </w:rPr>
        <w:t>Riall TS</w:t>
      </w:r>
      <w:r w:rsidRPr="00372625">
        <w:rPr>
          <w:rFonts w:ascii="Book Antiqua" w:hAnsi="Book Antiqua"/>
          <w:sz w:val="24"/>
          <w:szCs w:val="24"/>
        </w:rPr>
        <w:t xml:space="preserve">, Stager VM, Nealon WH, Townsend CM Jr, Kuo YF, Goodwin JS, Freeman JL. Incidence of additional primary cancers in patients with invasive intraductal papillary mucinous neoplasms and sporadic pancreatic adenocarcinomas. </w:t>
      </w:r>
      <w:r w:rsidRPr="00372625">
        <w:rPr>
          <w:rFonts w:ascii="Book Antiqua" w:hAnsi="Book Antiqua"/>
          <w:i/>
          <w:sz w:val="24"/>
          <w:szCs w:val="24"/>
        </w:rPr>
        <w:t>J Am Coll Surg</w:t>
      </w:r>
      <w:r w:rsidRPr="00372625">
        <w:rPr>
          <w:rFonts w:ascii="Book Antiqua" w:hAnsi="Book Antiqua"/>
          <w:sz w:val="24"/>
          <w:szCs w:val="24"/>
        </w:rPr>
        <w:t xml:space="preserve"> 2007; </w:t>
      </w:r>
      <w:r w:rsidRPr="00372625">
        <w:rPr>
          <w:rFonts w:ascii="Book Antiqua" w:hAnsi="Book Antiqua"/>
          <w:b/>
          <w:sz w:val="24"/>
          <w:szCs w:val="24"/>
        </w:rPr>
        <w:t>204</w:t>
      </w:r>
      <w:r w:rsidRPr="00372625">
        <w:rPr>
          <w:rFonts w:ascii="Book Antiqua" w:hAnsi="Book Antiqua"/>
          <w:sz w:val="24"/>
          <w:szCs w:val="24"/>
        </w:rPr>
        <w:t>: 803-13; discussion 813-4 [PMID: 17481488 DOI: 10.1016/j.jamcollsurg.2007.01.015]</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5 </w:t>
      </w:r>
      <w:r w:rsidRPr="00372625">
        <w:rPr>
          <w:rFonts w:ascii="Book Antiqua" w:hAnsi="Book Antiqua"/>
          <w:b/>
          <w:sz w:val="24"/>
          <w:szCs w:val="24"/>
        </w:rPr>
        <w:t>Tanaka M</w:t>
      </w:r>
      <w:r w:rsidRPr="00372625">
        <w:rPr>
          <w:rFonts w:ascii="Book Antiqua" w:hAnsi="Book Antiqua"/>
          <w:sz w:val="24"/>
          <w:szCs w:val="24"/>
        </w:rPr>
        <w:t xml:space="preserve">, Kobayashi K, Mizumoto K, Yamaguchi K. Clinical aspects of intraductal papillary mucinous neoplasm of the pancreas. </w:t>
      </w:r>
      <w:r w:rsidRPr="00372625">
        <w:rPr>
          <w:rFonts w:ascii="Book Antiqua" w:hAnsi="Book Antiqua"/>
          <w:i/>
          <w:sz w:val="24"/>
          <w:szCs w:val="24"/>
        </w:rPr>
        <w:t>J Gastroenterol</w:t>
      </w:r>
      <w:r w:rsidRPr="00372625">
        <w:rPr>
          <w:rFonts w:ascii="Book Antiqua" w:hAnsi="Book Antiqua"/>
          <w:sz w:val="24"/>
          <w:szCs w:val="24"/>
        </w:rPr>
        <w:t xml:space="preserve"> 2005; </w:t>
      </w:r>
      <w:r w:rsidRPr="00372625">
        <w:rPr>
          <w:rFonts w:ascii="Book Antiqua" w:hAnsi="Book Antiqua"/>
          <w:b/>
          <w:sz w:val="24"/>
          <w:szCs w:val="24"/>
        </w:rPr>
        <w:t>40</w:t>
      </w:r>
      <w:r w:rsidRPr="00372625">
        <w:rPr>
          <w:rFonts w:ascii="Book Antiqua" w:hAnsi="Book Antiqua"/>
          <w:sz w:val="24"/>
          <w:szCs w:val="24"/>
        </w:rPr>
        <w:t>: 669-675 [PMID: 16082582 DOI: 10.1007/s00535-005-1646-4]</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6 </w:t>
      </w:r>
      <w:r w:rsidRPr="00372625">
        <w:rPr>
          <w:rFonts w:ascii="Book Antiqua" w:hAnsi="Book Antiqua"/>
          <w:b/>
          <w:sz w:val="24"/>
          <w:szCs w:val="24"/>
        </w:rPr>
        <w:t>Ravaud S</w:t>
      </w:r>
      <w:r w:rsidRPr="00372625">
        <w:rPr>
          <w:rFonts w:ascii="Book Antiqua" w:hAnsi="Book Antiqua"/>
          <w:sz w:val="24"/>
          <w:szCs w:val="24"/>
        </w:rPr>
        <w:t xml:space="preserve">, Laurent V, Jausset F, Cannard L, Mandry D, Oliver A, Claudon M. CT and MR imaging features of fistulas from intraductal papillary mucinous neoplasms of the pancreas to adjacent organs: A retrospective study of 423 patients. </w:t>
      </w:r>
      <w:r w:rsidRPr="00372625">
        <w:rPr>
          <w:rFonts w:ascii="Book Antiqua" w:hAnsi="Book Antiqua"/>
          <w:i/>
          <w:sz w:val="24"/>
          <w:szCs w:val="24"/>
        </w:rPr>
        <w:t>Eur J Radiol</w:t>
      </w:r>
      <w:r w:rsidRPr="00372625">
        <w:rPr>
          <w:rFonts w:ascii="Book Antiqua" w:hAnsi="Book Antiqua"/>
          <w:sz w:val="24"/>
          <w:szCs w:val="24"/>
        </w:rPr>
        <w:t xml:space="preserve"> 2015; </w:t>
      </w:r>
      <w:r w:rsidRPr="00372625">
        <w:rPr>
          <w:rFonts w:ascii="Book Antiqua" w:hAnsi="Book Antiqua"/>
          <w:b/>
          <w:sz w:val="24"/>
          <w:szCs w:val="24"/>
        </w:rPr>
        <w:t>84</w:t>
      </w:r>
      <w:r w:rsidRPr="00372625">
        <w:rPr>
          <w:rFonts w:ascii="Book Antiqua" w:hAnsi="Book Antiqua"/>
          <w:sz w:val="24"/>
          <w:szCs w:val="24"/>
        </w:rPr>
        <w:t>: 2080-2088 [PMID: 26321495 DOI: 10.1016/j.ejrad.2015.08.001]</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7 </w:t>
      </w:r>
      <w:r w:rsidRPr="00372625">
        <w:rPr>
          <w:rFonts w:ascii="Book Antiqua" w:hAnsi="Book Antiqua"/>
          <w:b/>
          <w:sz w:val="24"/>
          <w:szCs w:val="24"/>
        </w:rPr>
        <w:t>Sung KF</w:t>
      </w:r>
      <w:r w:rsidRPr="00372625">
        <w:rPr>
          <w:rFonts w:ascii="Book Antiqua" w:hAnsi="Book Antiqua"/>
          <w:sz w:val="24"/>
          <w:szCs w:val="24"/>
        </w:rPr>
        <w:t xml:space="preserve">, Chu YY, Liu NJ, Hung CF, Chen TC, Chen JS, Lin CH. Direct peroral cholangioscopy and pancreatoscopy for diagnosis of a pancreatobiliary fistula caused by an intraductal papillary mucinous </w:t>
      </w:r>
      <w:r w:rsidRPr="00372625">
        <w:rPr>
          <w:rFonts w:ascii="Book Antiqua" w:hAnsi="Book Antiqua"/>
          <w:sz w:val="24"/>
          <w:szCs w:val="24"/>
        </w:rPr>
        <w:lastRenderedPageBreak/>
        <w:t xml:space="preserve">neoplasm of the pancreas: a case report. </w:t>
      </w:r>
      <w:r w:rsidRPr="00372625">
        <w:rPr>
          <w:rFonts w:ascii="Book Antiqua" w:hAnsi="Book Antiqua"/>
          <w:i/>
          <w:sz w:val="24"/>
          <w:szCs w:val="24"/>
        </w:rPr>
        <w:t>Dig Endosc</w:t>
      </w:r>
      <w:r w:rsidRPr="00372625">
        <w:rPr>
          <w:rFonts w:ascii="Book Antiqua" w:hAnsi="Book Antiqua"/>
          <w:sz w:val="24"/>
          <w:szCs w:val="24"/>
        </w:rPr>
        <w:t xml:space="preserve"> 2011; </w:t>
      </w:r>
      <w:r w:rsidRPr="00372625">
        <w:rPr>
          <w:rFonts w:ascii="Book Antiqua" w:hAnsi="Book Antiqua"/>
          <w:b/>
          <w:sz w:val="24"/>
          <w:szCs w:val="24"/>
        </w:rPr>
        <w:t>23</w:t>
      </w:r>
      <w:r w:rsidRPr="00372625">
        <w:rPr>
          <w:rFonts w:ascii="Book Antiqua" w:hAnsi="Book Antiqua"/>
          <w:sz w:val="24"/>
          <w:szCs w:val="24"/>
        </w:rPr>
        <w:t>: 247-250 [PMID: 21699570 DOI: 10.1111/j.1443-1661.2011.01126.x]</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8 </w:t>
      </w:r>
      <w:r w:rsidRPr="00372625">
        <w:rPr>
          <w:rFonts w:ascii="Book Antiqua" w:hAnsi="Book Antiqua"/>
          <w:b/>
          <w:sz w:val="24"/>
          <w:szCs w:val="24"/>
        </w:rPr>
        <w:t>Koizumi M</w:t>
      </w:r>
      <w:r w:rsidRPr="00372625">
        <w:rPr>
          <w:rFonts w:ascii="Book Antiqua" w:hAnsi="Book Antiqua"/>
          <w:sz w:val="24"/>
          <w:szCs w:val="24"/>
        </w:rPr>
        <w:t xml:space="preserve">, Kumagi T, Kuroda T, Azemoto N, Yamanishi H, Ohno Y, Yokota T, Ochi H, Tange K, Ikeda Y, Hiasa Y. Difficulty in management of intraductal papillary mucinous neoplasm-associated pancreatobiliary fistulas and the role of "pig-nose" appearance and intraductal ultrasonography in diagnosis. </w:t>
      </w:r>
      <w:r w:rsidRPr="00372625">
        <w:rPr>
          <w:rFonts w:ascii="Book Antiqua" w:hAnsi="Book Antiqua"/>
          <w:i/>
          <w:sz w:val="24"/>
          <w:szCs w:val="24"/>
        </w:rPr>
        <w:t>Endosc Int Open</w:t>
      </w:r>
      <w:r w:rsidRPr="00372625">
        <w:rPr>
          <w:rFonts w:ascii="Book Antiqua" w:hAnsi="Book Antiqua"/>
          <w:sz w:val="24"/>
          <w:szCs w:val="24"/>
        </w:rPr>
        <w:t xml:space="preserve"> 2016; </w:t>
      </w:r>
      <w:r w:rsidRPr="00372625">
        <w:rPr>
          <w:rFonts w:ascii="Book Antiqua" w:hAnsi="Book Antiqua"/>
          <w:b/>
          <w:sz w:val="24"/>
          <w:szCs w:val="24"/>
        </w:rPr>
        <w:t>4</w:t>
      </w:r>
      <w:r w:rsidRPr="00372625">
        <w:rPr>
          <w:rFonts w:ascii="Book Antiqua" w:hAnsi="Book Antiqua"/>
          <w:sz w:val="24"/>
          <w:szCs w:val="24"/>
        </w:rPr>
        <w:t>: E446-E450 [PMID: 27092326 DOI: 10.1055/s-0042-102956]</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9 </w:t>
      </w:r>
      <w:r w:rsidRPr="00372625">
        <w:rPr>
          <w:rFonts w:ascii="Book Antiqua" w:hAnsi="Book Antiqua"/>
          <w:b/>
          <w:sz w:val="24"/>
          <w:szCs w:val="24"/>
        </w:rPr>
        <w:t>Reid-Lombardo KM</w:t>
      </w:r>
      <w:r w:rsidRPr="00372625">
        <w:rPr>
          <w:rFonts w:ascii="Book Antiqua" w:hAnsi="Book Antiqua"/>
          <w:sz w:val="24"/>
          <w:szCs w:val="24"/>
        </w:rPr>
        <w:t xml:space="preserve">, Mathis KL, Wood CM, Harmsen WS, Sarr MG. Frequency of extrapancreatic neoplasms in intraductal papillary mucinous neoplasm of the pancreas: implications for management. </w:t>
      </w:r>
      <w:r w:rsidRPr="00372625">
        <w:rPr>
          <w:rFonts w:ascii="Book Antiqua" w:hAnsi="Book Antiqua"/>
          <w:i/>
          <w:sz w:val="24"/>
          <w:szCs w:val="24"/>
        </w:rPr>
        <w:t>Ann Surg</w:t>
      </w:r>
      <w:r w:rsidRPr="00372625">
        <w:rPr>
          <w:rFonts w:ascii="Book Antiqua" w:hAnsi="Book Antiqua"/>
          <w:sz w:val="24"/>
          <w:szCs w:val="24"/>
        </w:rPr>
        <w:t xml:space="preserve"> 2010; </w:t>
      </w:r>
      <w:r w:rsidRPr="00372625">
        <w:rPr>
          <w:rFonts w:ascii="Book Antiqua" w:hAnsi="Book Antiqua"/>
          <w:b/>
          <w:sz w:val="24"/>
          <w:szCs w:val="24"/>
        </w:rPr>
        <w:t>251</w:t>
      </w:r>
      <w:r w:rsidRPr="00372625">
        <w:rPr>
          <w:rFonts w:ascii="Book Antiqua" w:hAnsi="Book Antiqua"/>
          <w:sz w:val="24"/>
          <w:szCs w:val="24"/>
        </w:rPr>
        <w:t>: 64-69 [PMID: 19858708 DOI: 10.1097/SLA.0b013e3181b5ad1e]</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10 </w:t>
      </w:r>
      <w:r w:rsidRPr="00372625">
        <w:rPr>
          <w:rFonts w:ascii="Book Antiqua" w:hAnsi="Book Antiqua"/>
          <w:b/>
          <w:sz w:val="24"/>
          <w:szCs w:val="24"/>
        </w:rPr>
        <w:t>Joo YH</w:t>
      </w:r>
      <w:r w:rsidRPr="00372625">
        <w:rPr>
          <w:rFonts w:ascii="Book Antiqua" w:hAnsi="Book Antiqua"/>
          <w:sz w:val="24"/>
          <w:szCs w:val="24"/>
        </w:rPr>
        <w:t xml:space="preserve">, Kim MH, Lee SK, Seo DW, Yoo KS, Min YI, Chang JJ, Yu E. A case of mucin-hypersecreting intrahepatic bile duct tumor associated with pancreatic intraductal papillary mucinous tumor. </w:t>
      </w:r>
      <w:r w:rsidRPr="00372625">
        <w:rPr>
          <w:rFonts w:ascii="Book Antiqua" w:hAnsi="Book Antiqua"/>
          <w:i/>
          <w:sz w:val="24"/>
          <w:szCs w:val="24"/>
        </w:rPr>
        <w:t>Gastrointest Endosc</w:t>
      </w:r>
      <w:r w:rsidRPr="00372625">
        <w:rPr>
          <w:rFonts w:ascii="Book Antiqua" w:hAnsi="Book Antiqua"/>
          <w:sz w:val="24"/>
          <w:szCs w:val="24"/>
        </w:rPr>
        <w:t xml:space="preserve"> 2000; </w:t>
      </w:r>
      <w:r w:rsidRPr="00372625">
        <w:rPr>
          <w:rFonts w:ascii="Book Antiqua" w:hAnsi="Book Antiqua"/>
          <w:b/>
          <w:sz w:val="24"/>
          <w:szCs w:val="24"/>
        </w:rPr>
        <w:t>52</w:t>
      </w:r>
      <w:r w:rsidRPr="00372625">
        <w:rPr>
          <w:rFonts w:ascii="Book Antiqua" w:hAnsi="Book Antiqua"/>
          <w:sz w:val="24"/>
          <w:szCs w:val="24"/>
        </w:rPr>
        <w:t>: 409-412 [PMID: 10968862 DOI: 10.1067/mge.2000.108294]</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11 </w:t>
      </w:r>
      <w:r w:rsidRPr="00372625">
        <w:rPr>
          <w:rFonts w:ascii="Book Antiqua" w:hAnsi="Book Antiqua"/>
          <w:b/>
          <w:sz w:val="24"/>
          <w:szCs w:val="24"/>
        </w:rPr>
        <w:t>Ishida M</w:t>
      </w:r>
      <w:r w:rsidRPr="00372625">
        <w:rPr>
          <w:rFonts w:ascii="Book Antiqua" w:hAnsi="Book Antiqua"/>
          <w:sz w:val="24"/>
          <w:szCs w:val="24"/>
        </w:rPr>
        <w:t xml:space="preserve">, Seki K, Honda K, Kimura T, Katayama K, Hirose K, Dojo M, Azuma T, Imamura Y, Hutchins RR, Yamaguchi A. Intraductal mucinous tumors occurring simultaneously in the liver and pancreas. </w:t>
      </w:r>
      <w:r w:rsidRPr="00372625">
        <w:rPr>
          <w:rFonts w:ascii="Book Antiqua" w:hAnsi="Book Antiqua"/>
          <w:i/>
          <w:sz w:val="24"/>
          <w:szCs w:val="24"/>
        </w:rPr>
        <w:t>J Gastroenterol</w:t>
      </w:r>
      <w:r w:rsidRPr="00372625">
        <w:rPr>
          <w:rFonts w:ascii="Book Antiqua" w:hAnsi="Book Antiqua"/>
          <w:sz w:val="24"/>
          <w:szCs w:val="24"/>
        </w:rPr>
        <w:t xml:space="preserve"> 2002; </w:t>
      </w:r>
      <w:r w:rsidRPr="00372625">
        <w:rPr>
          <w:rFonts w:ascii="Book Antiqua" w:hAnsi="Book Antiqua"/>
          <w:b/>
          <w:sz w:val="24"/>
          <w:szCs w:val="24"/>
        </w:rPr>
        <w:t>37</w:t>
      </w:r>
      <w:r w:rsidRPr="00372625">
        <w:rPr>
          <w:rFonts w:ascii="Book Antiqua" w:hAnsi="Book Antiqua"/>
          <w:sz w:val="24"/>
          <w:szCs w:val="24"/>
        </w:rPr>
        <w:t>: 1073-1078 [PMID: 12522542 DOI: 10.1007/s005350200181]</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12 </w:t>
      </w:r>
      <w:r w:rsidRPr="00372625">
        <w:rPr>
          <w:rFonts w:ascii="Book Antiqua" w:hAnsi="Book Antiqua"/>
          <w:b/>
          <w:sz w:val="24"/>
          <w:szCs w:val="24"/>
        </w:rPr>
        <w:t>Yamaguchi Y</w:t>
      </w:r>
      <w:r w:rsidRPr="00372625">
        <w:rPr>
          <w:rFonts w:ascii="Book Antiqua" w:hAnsi="Book Antiqua"/>
          <w:sz w:val="24"/>
          <w:szCs w:val="24"/>
        </w:rPr>
        <w:t xml:space="preserve">, Abe N, Imase K, Mizuno H, Chinen K, Mori H, Sugiyama M, Atomi Y, Ishida H, Takahashi S. </w:t>
      </w:r>
      <w:bookmarkStart w:id="197" w:name="OLE_LINK26"/>
      <w:r w:rsidRPr="00372625">
        <w:rPr>
          <w:rFonts w:ascii="Book Antiqua" w:hAnsi="Book Antiqua"/>
          <w:sz w:val="24"/>
          <w:szCs w:val="24"/>
        </w:rPr>
        <w:t xml:space="preserve">A case of mucin hypersecreting intraductal papillary carcinomas occurring simultaneously in liver and pancreas. </w:t>
      </w:r>
      <w:bookmarkEnd w:id="197"/>
      <w:r w:rsidRPr="00372625">
        <w:rPr>
          <w:rFonts w:ascii="Book Antiqua" w:hAnsi="Book Antiqua"/>
          <w:i/>
          <w:sz w:val="24"/>
          <w:szCs w:val="24"/>
        </w:rPr>
        <w:t>Gastrointest Endosc</w:t>
      </w:r>
      <w:r w:rsidRPr="00372625">
        <w:rPr>
          <w:rFonts w:ascii="Book Antiqua" w:hAnsi="Book Antiqua"/>
          <w:sz w:val="24"/>
          <w:szCs w:val="24"/>
        </w:rPr>
        <w:t xml:space="preserve"> 2005; </w:t>
      </w:r>
      <w:r w:rsidRPr="00372625">
        <w:rPr>
          <w:rFonts w:ascii="Book Antiqua" w:hAnsi="Book Antiqua"/>
          <w:b/>
          <w:sz w:val="24"/>
          <w:szCs w:val="24"/>
        </w:rPr>
        <w:t>61</w:t>
      </w:r>
      <w:r w:rsidRPr="00372625">
        <w:rPr>
          <w:rFonts w:ascii="Book Antiqua" w:hAnsi="Book Antiqua"/>
          <w:sz w:val="24"/>
          <w:szCs w:val="24"/>
        </w:rPr>
        <w:t>: 330-334 [PMID: 15729259</w:t>
      </w:r>
      <w:r>
        <w:rPr>
          <w:rFonts w:ascii="Book Antiqua" w:hAnsi="Book Antiqua" w:hint="eastAsia"/>
          <w:sz w:val="24"/>
          <w:szCs w:val="24"/>
        </w:rPr>
        <w:t xml:space="preserve"> DOI: </w:t>
      </w:r>
      <w:r w:rsidRPr="00901D33">
        <w:rPr>
          <w:rFonts w:ascii="Book Antiqua" w:hAnsi="Book Antiqua"/>
          <w:sz w:val="24"/>
          <w:szCs w:val="24"/>
        </w:rPr>
        <w:t>10.1016/S0016-5107(04)02635-5</w:t>
      </w:r>
      <w:r w:rsidRPr="00372625">
        <w:rPr>
          <w:rFonts w:ascii="Book Antiqua" w:hAnsi="Book Antiqua"/>
          <w:sz w:val="24"/>
          <w:szCs w:val="24"/>
        </w:rPr>
        <w:t>]</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13 </w:t>
      </w:r>
      <w:r w:rsidRPr="00372625">
        <w:rPr>
          <w:rFonts w:ascii="Book Antiqua" w:hAnsi="Book Antiqua"/>
          <w:b/>
          <w:sz w:val="24"/>
          <w:szCs w:val="24"/>
        </w:rPr>
        <w:t>Zalinski S</w:t>
      </w:r>
      <w:r w:rsidRPr="00372625">
        <w:rPr>
          <w:rFonts w:ascii="Book Antiqua" w:hAnsi="Book Antiqua"/>
          <w:sz w:val="24"/>
          <w:szCs w:val="24"/>
        </w:rPr>
        <w:t xml:space="preserve">, Paradis V, Valla D, Belghiti J. Intraductal papillary mucinous tumors of both biliary and pancreatic ducts. </w:t>
      </w:r>
      <w:r w:rsidRPr="00372625">
        <w:rPr>
          <w:rFonts w:ascii="Book Antiqua" w:hAnsi="Book Antiqua"/>
          <w:i/>
          <w:sz w:val="24"/>
          <w:szCs w:val="24"/>
        </w:rPr>
        <w:t>J Hepatol</w:t>
      </w:r>
      <w:r w:rsidRPr="00372625">
        <w:rPr>
          <w:rFonts w:ascii="Book Antiqua" w:hAnsi="Book Antiqua"/>
          <w:sz w:val="24"/>
          <w:szCs w:val="24"/>
        </w:rPr>
        <w:t xml:space="preserve"> 2007; </w:t>
      </w:r>
      <w:r w:rsidRPr="00372625">
        <w:rPr>
          <w:rFonts w:ascii="Book Antiqua" w:hAnsi="Book Antiqua"/>
          <w:b/>
          <w:sz w:val="24"/>
          <w:szCs w:val="24"/>
        </w:rPr>
        <w:t>46</w:t>
      </w:r>
      <w:r w:rsidRPr="00372625">
        <w:rPr>
          <w:rFonts w:ascii="Book Antiqua" w:hAnsi="Book Antiqua"/>
          <w:sz w:val="24"/>
          <w:szCs w:val="24"/>
        </w:rPr>
        <w:t>: 978-979 [PMID: 17391800 DOI: 10.1016/j.jhep.2007.02.005]</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14 </w:t>
      </w:r>
      <w:bookmarkStart w:id="198" w:name="OLE_LINK22"/>
      <w:r w:rsidRPr="00372625">
        <w:rPr>
          <w:rFonts w:ascii="Book Antiqua" w:hAnsi="Book Antiqua"/>
          <w:b/>
          <w:sz w:val="24"/>
          <w:szCs w:val="24"/>
        </w:rPr>
        <w:t>Park BH,</w:t>
      </w:r>
      <w:r>
        <w:rPr>
          <w:rFonts w:ascii="Book Antiqua" w:hAnsi="Book Antiqua"/>
          <w:sz w:val="24"/>
          <w:szCs w:val="24"/>
        </w:rPr>
        <w:t xml:space="preserve"> </w:t>
      </w:r>
      <w:r w:rsidRPr="00372625">
        <w:rPr>
          <w:rFonts w:ascii="Book Antiqua" w:hAnsi="Book Antiqua"/>
          <w:sz w:val="24"/>
          <w:szCs w:val="24"/>
        </w:rPr>
        <w:t>Suh JH, Cha HJ, Kim</w:t>
      </w:r>
      <w:r>
        <w:rPr>
          <w:rFonts w:ascii="Book Antiqua" w:hAnsi="Book Antiqua"/>
          <w:sz w:val="24"/>
          <w:szCs w:val="24"/>
        </w:rPr>
        <w:t xml:space="preserve"> </w:t>
      </w:r>
      <w:r w:rsidRPr="00372625">
        <w:rPr>
          <w:rFonts w:ascii="Book Antiqua" w:hAnsi="Book Antiqua"/>
          <w:sz w:val="24"/>
          <w:szCs w:val="24"/>
        </w:rPr>
        <w:t xml:space="preserve">YM, Choi HJ. </w:t>
      </w:r>
      <w:bookmarkStart w:id="199" w:name="OLE_LINK25"/>
      <w:r w:rsidRPr="00372625">
        <w:rPr>
          <w:rFonts w:ascii="Book Antiqua" w:hAnsi="Book Antiqua"/>
          <w:sz w:val="24"/>
          <w:szCs w:val="24"/>
        </w:rPr>
        <w:t>Intraductal papillary mucinous</w:t>
      </w:r>
      <w:r>
        <w:rPr>
          <w:rFonts w:ascii="Book Antiqua" w:hAnsi="Book Antiqua"/>
          <w:sz w:val="24"/>
          <w:szCs w:val="24"/>
        </w:rPr>
        <w:t xml:space="preserve"> </w:t>
      </w:r>
      <w:r w:rsidRPr="00372625">
        <w:rPr>
          <w:rFonts w:ascii="Book Antiqua" w:hAnsi="Book Antiqua"/>
          <w:sz w:val="24"/>
          <w:szCs w:val="24"/>
        </w:rPr>
        <w:t>tumor</w:t>
      </w:r>
      <w:r>
        <w:rPr>
          <w:rFonts w:ascii="Book Antiqua" w:hAnsi="Book Antiqua"/>
          <w:sz w:val="24"/>
          <w:szCs w:val="24"/>
        </w:rPr>
        <w:t xml:space="preserve"> </w:t>
      </w:r>
      <w:r w:rsidRPr="00372625">
        <w:rPr>
          <w:rFonts w:ascii="Book Antiqua" w:hAnsi="Book Antiqua"/>
          <w:sz w:val="24"/>
          <w:szCs w:val="24"/>
        </w:rPr>
        <w:t>simultaneously involving the liver and pancreas-A case report</w:t>
      </w:r>
      <w:bookmarkEnd w:id="199"/>
      <w:r w:rsidRPr="00372625">
        <w:rPr>
          <w:rFonts w:ascii="Book Antiqua" w:hAnsi="Book Antiqua"/>
          <w:sz w:val="24"/>
          <w:szCs w:val="24"/>
        </w:rPr>
        <w:t xml:space="preserve">. </w:t>
      </w:r>
      <w:r w:rsidRPr="004755B9">
        <w:rPr>
          <w:rFonts w:ascii="Book Antiqua" w:hAnsi="Book Antiqua"/>
          <w:i/>
          <w:sz w:val="24"/>
          <w:szCs w:val="24"/>
        </w:rPr>
        <w:t>Korean J Pathol</w:t>
      </w:r>
      <w:r w:rsidRPr="00372625">
        <w:rPr>
          <w:rFonts w:ascii="Book Antiqua" w:hAnsi="Book Antiqua"/>
          <w:sz w:val="24"/>
          <w:szCs w:val="24"/>
        </w:rPr>
        <w:t xml:space="preserve"> 2010; </w:t>
      </w:r>
      <w:r w:rsidRPr="004755B9">
        <w:rPr>
          <w:rFonts w:ascii="Book Antiqua" w:hAnsi="Book Antiqua"/>
          <w:b/>
          <w:sz w:val="24"/>
          <w:szCs w:val="24"/>
        </w:rPr>
        <w:t>44</w:t>
      </w:r>
      <w:r w:rsidRPr="00372625">
        <w:rPr>
          <w:rFonts w:ascii="Book Antiqua" w:hAnsi="Book Antiqua"/>
          <w:sz w:val="24"/>
          <w:szCs w:val="24"/>
        </w:rPr>
        <w:t>: 86</w:t>
      </w:r>
      <w:bookmarkEnd w:id="198"/>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lastRenderedPageBreak/>
        <w:t xml:space="preserve">15 </w:t>
      </w:r>
      <w:r w:rsidRPr="00372625">
        <w:rPr>
          <w:rFonts w:ascii="Book Antiqua" w:hAnsi="Book Antiqua"/>
          <w:b/>
          <w:sz w:val="24"/>
          <w:szCs w:val="24"/>
        </w:rPr>
        <w:t>Valente R</w:t>
      </w:r>
      <w:r w:rsidRPr="00372625">
        <w:rPr>
          <w:rFonts w:ascii="Book Antiqua" w:hAnsi="Book Antiqua"/>
          <w:sz w:val="24"/>
          <w:szCs w:val="24"/>
        </w:rPr>
        <w:t xml:space="preserve">, Capurso G, Pierantognetti P, Iannicelli E, Piciucchi M, Romiti A, Mercantini P, Larghi A, Federici GF, Barucca V, Osti MF, Di Giulio E, Ziparo V, Delle Fave G. Simultaneous intraductal papillary neoplasms of the bile duct and pancreas treated with chemoradiotherapy. </w:t>
      </w:r>
      <w:r w:rsidRPr="00372625">
        <w:rPr>
          <w:rFonts w:ascii="Book Antiqua" w:hAnsi="Book Antiqua"/>
          <w:i/>
          <w:sz w:val="24"/>
          <w:szCs w:val="24"/>
        </w:rPr>
        <w:t>World J Gastrointest Oncol</w:t>
      </w:r>
      <w:r w:rsidRPr="00372625">
        <w:rPr>
          <w:rFonts w:ascii="Book Antiqua" w:hAnsi="Book Antiqua"/>
          <w:sz w:val="24"/>
          <w:szCs w:val="24"/>
        </w:rPr>
        <w:t xml:space="preserve"> 2012; </w:t>
      </w:r>
      <w:r w:rsidRPr="00372625">
        <w:rPr>
          <w:rFonts w:ascii="Book Antiqua" w:hAnsi="Book Antiqua"/>
          <w:b/>
          <w:sz w:val="24"/>
          <w:szCs w:val="24"/>
        </w:rPr>
        <w:t>4</w:t>
      </w:r>
      <w:r w:rsidRPr="00372625">
        <w:rPr>
          <w:rFonts w:ascii="Book Antiqua" w:hAnsi="Book Antiqua"/>
          <w:sz w:val="24"/>
          <w:szCs w:val="24"/>
        </w:rPr>
        <w:t>: 22-25 [PMID: 22403738 DOI: 10.4251/wjgo.v4.i2.22]</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16 </w:t>
      </w:r>
      <w:r w:rsidRPr="00372625">
        <w:rPr>
          <w:rFonts w:ascii="Book Antiqua" w:hAnsi="Book Antiqua"/>
          <w:b/>
          <w:sz w:val="24"/>
          <w:szCs w:val="24"/>
        </w:rPr>
        <w:t>Xu XW</w:t>
      </w:r>
      <w:r w:rsidRPr="00372625">
        <w:rPr>
          <w:rFonts w:ascii="Book Antiqua" w:hAnsi="Book Antiqua"/>
          <w:sz w:val="24"/>
          <w:szCs w:val="24"/>
        </w:rPr>
        <w:t xml:space="preserve">, Li RH, Zhou W, Wang J, Zhang RC, Chen K, Mou YP. Laparoscopic resection of synchronous intraductal papillary mucinous neoplasms: a case report. </w:t>
      </w:r>
      <w:r w:rsidRPr="00372625">
        <w:rPr>
          <w:rFonts w:ascii="Book Antiqua" w:hAnsi="Book Antiqua"/>
          <w:i/>
          <w:sz w:val="24"/>
          <w:szCs w:val="24"/>
        </w:rPr>
        <w:t>World J Gastroenterol</w:t>
      </w:r>
      <w:r w:rsidRPr="00372625">
        <w:rPr>
          <w:rFonts w:ascii="Book Antiqua" w:hAnsi="Book Antiqua"/>
          <w:sz w:val="24"/>
          <w:szCs w:val="24"/>
        </w:rPr>
        <w:t xml:space="preserve"> 2012; </w:t>
      </w:r>
      <w:r w:rsidRPr="00372625">
        <w:rPr>
          <w:rFonts w:ascii="Book Antiqua" w:hAnsi="Book Antiqua"/>
          <w:b/>
          <w:sz w:val="24"/>
          <w:szCs w:val="24"/>
        </w:rPr>
        <w:t>18</w:t>
      </w:r>
      <w:r w:rsidRPr="00372625">
        <w:rPr>
          <w:rFonts w:ascii="Book Antiqua" w:hAnsi="Book Antiqua"/>
          <w:sz w:val="24"/>
          <w:szCs w:val="24"/>
        </w:rPr>
        <w:t>: 6510-6514 [PMID: 23197900 DOI: 10.3748/wjg.v18.i44.6510]</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17 </w:t>
      </w:r>
      <w:r w:rsidRPr="00372625">
        <w:rPr>
          <w:rFonts w:ascii="Book Antiqua" w:hAnsi="Book Antiqua"/>
          <w:b/>
          <w:sz w:val="24"/>
          <w:szCs w:val="24"/>
        </w:rPr>
        <w:t>Moon DB</w:t>
      </w:r>
      <w:r w:rsidRPr="00372625">
        <w:rPr>
          <w:rFonts w:ascii="Book Antiqua" w:hAnsi="Book Antiqua"/>
          <w:sz w:val="24"/>
          <w:szCs w:val="24"/>
        </w:rPr>
        <w:t xml:space="preserve">, Lee SG, Jung DH, Park GC, Park YH, Park HW, Kim MH, Lee SK, Yu ES, Kim JH. [Synchronous malignant intraductal papillary mucinous neoplasms of the bile duct and pancreas requiring left hepatectomy and total pancreatectomy]. </w:t>
      </w:r>
      <w:r w:rsidRPr="00372625">
        <w:rPr>
          <w:rFonts w:ascii="Book Antiqua" w:hAnsi="Book Antiqua"/>
          <w:i/>
          <w:sz w:val="24"/>
          <w:szCs w:val="24"/>
        </w:rPr>
        <w:t>Korean J Gastroenterol</w:t>
      </w:r>
      <w:r w:rsidRPr="00372625">
        <w:rPr>
          <w:rFonts w:ascii="Book Antiqua" w:hAnsi="Book Antiqua"/>
          <w:sz w:val="24"/>
          <w:szCs w:val="24"/>
        </w:rPr>
        <w:t xml:space="preserve"> 2014; </w:t>
      </w:r>
      <w:r w:rsidRPr="00372625">
        <w:rPr>
          <w:rFonts w:ascii="Book Antiqua" w:hAnsi="Book Antiqua"/>
          <w:b/>
          <w:sz w:val="24"/>
          <w:szCs w:val="24"/>
        </w:rPr>
        <w:t>63</w:t>
      </w:r>
      <w:r w:rsidRPr="00372625">
        <w:rPr>
          <w:rFonts w:ascii="Book Antiqua" w:hAnsi="Book Antiqua"/>
          <w:sz w:val="24"/>
          <w:szCs w:val="24"/>
        </w:rPr>
        <w:t>: 129-133 [PMID: 24561701]</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18 </w:t>
      </w:r>
      <w:r w:rsidRPr="00372625">
        <w:rPr>
          <w:rFonts w:ascii="Book Antiqua" w:hAnsi="Book Antiqua"/>
          <w:b/>
          <w:sz w:val="24"/>
          <w:szCs w:val="24"/>
        </w:rPr>
        <w:t>Bansal A</w:t>
      </w:r>
      <w:r w:rsidRPr="00372625">
        <w:rPr>
          <w:rFonts w:ascii="Book Antiqua" w:hAnsi="Book Antiqua"/>
          <w:sz w:val="24"/>
          <w:szCs w:val="24"/>
        </w:rPr>
        <w:t xml:space="preserve">, Thung SN, Zhu H, Schwartz M, Lewis S. Synchronous pancreatic adenocarcinoma and intrahepatic cholangiocarcinoma arising in the context of intraductal papillary neoplasms. </w:t>
      </w:r>
      <w:r w:rsidRPr="00372625">
        <w:rPr>
          <w:rFonts w:ascii="Book Antiqua" w:hAnsi="Book Antiqua"/>
          <w:i/>
          <w:sz w:val="24"/>
          <w:szCs w:val="24"/>
        </w:rPr>
        <w:t>Clin Imaging</w:t>
      </w:r>
      <w:r w:rsidRPr="00372625">
        <w:rPr>
          <w:rFonts w:ascii="Book Antiqua" w:hAnsi="Book Antiqua"/>
          <w:sz w:val="24"/>
          <w:szCs w:val="24"/>
        </w:rPr>
        <w:t xml:space="preserve"> 2016; </w:t>
      </w:r>
      <w:r w:rsidRPr="00372625">
        <w:rPr>
          <w:rFonts w:ascii="Book Antiqua" w:hAnsi="Book Antiqua"/>
          <w:b/>
          <w:sz w:val="24"/>
          <w:szCs w:val="24"/>
        </w:rPr>
        <w:t>40</w:t>
      </w:r>
      <w:r w:rsidRPr="00372625">
        <w:rPr>
          <w:rFonts w:ascii="Book Antiqua" w:hAnsi="Book Antiqua"/>
          <w:sz w:val="24"/>
          <w:szCs w:val="24"/>
        </w:rPr>
        <w:t>: 897-901 [PMID: 27183137 DOI: 10.1016/j.clinimag.2015.12.019]</w:t>
      </w:r>
    </w:p>
    <w:p w:rsidR="00115769" w:rsidRPr="00372625" w:rsidRDefault="00115769" w:rsidP="002D4DCC">
      <w:pPr>
        <w:spacing w:after="0" w:line="360" w:lineRule="auto"/>
        <w:rPr>
          <w:rFonts w:ascii="Book Antiqua" w:hAnsi="Book Antiqua"/>
          <w:sz w:val="24"/>
          <w:szCs w:val="24"/>
        </w:rPr>
      </w:pPr>
      <w:r w:rsidRPr="00372625">
        <w:rPr>
          <w:rFonts w:ascii="Book Antiqua" w:hAnsi="Book Antiqua"/>
          <w:sz w:val="24"/>
          <w:szCs w:val="24"/>
        </w:rPr>
        <w:t xml:space="preserve">19 </w:t>
      </w:r>
      <w:r w:rsidRPr="00372625">
        <w:rPr>
          <w:rFonts w:ascii="Book Antiqua" w:hAnsi="Book Antiqua"/>
          <w:b/>
          <w:sz w:val="24"/>
          <w:szCs w:val="24"/>
        </w:rPr>
        <w:t>Kang MJ</w:t>
      </w:r>
      <w:r w:rsidRPr="00372625">
        <w:rPr>
          <w:rFonts w:ascii="Book Antiqua" w:hAnsi="Book Antiqua"/>
          <w:sz w:val="24"/>
          <w:szCs w:val="24"/>
        </w:rPr>
        <w:t xml:space="preserve">, Jang JY, Lee KB, Han IW, Kim SW. Impact of macroscopic morphology, multifocality, and mucin secretion on survival outcome of intraductal papillary neoplasm of the bile duct. </w:t>
      </w:r>
      <w:r w:rsidRPr="00372625">
        <w:rPr>
          <w:rFonts w:ascii="Book Antiqua" w:hAnsi="Book Antiqua"/>
          <w:i/>
          <w:sz w:val="24"/>
          <w:szCs w:val="24"/>
        </w:rPr>
        <w:t>J Gastrointest Surg</w:t>
      </w:r>
      <w:r w:rsidRPr="00372625">
        <w:rPr>
          <w:rFonts w:ascii="Book Antiqua" w:hAnsi="Book Antiqua"/>
          <w:sz w:val="24"/>
          <w:szCs w:val="24"/>
        </w:rPr>
        <w:t xml:space="preserve"> 2013; </w:t>
      </w:r>
      <w:r w:rsidRPr="00372625">
        <w:rPr>
          <w:rFonts w:ascii="Book Antiqua" w:hAnsi="Book Antiqua"/>
          <w:b/>
          <w:sz w:val="24"/>
          <w:szCs w:val="24"/>
        </w:rPr>
        <w:t>17</w:t>
      </w:r>
      <w:r w:rsidRPr="00372625">
        <w:rPr>
          <w:rFonts w:ascii="Book Antiqua" w:hAnsi="Book Antiqua"/>
          <w:sz w:val="24"/>
          <w:szCs w:val="24"/>
        </w:rPr>
        <w:t>: 931-938 [PMID: 23371308 DOI: 10.1007/s11605-013-2151-3]</w:t>
      </w:r>
    </w:p>
    <w:p w:rsidR="00115769" w:rsidRPr="00356DDD" w:rsidRDefault="00115769" w:rsidP="002D4DCC">
      <w:pPr>
        <w:spacing w:after="0" w:line="360" w:lineRule="auto"/>
        <w:jc w:val="right"/>
        <w:rPr>
          <w:rFonts w:ascii="Book Antiqua" w:hAnsi="Book Antiqua"/>
          <w:b/>
          <w:bCs/>
          <w:sz w:val="24"/>
          <w:szCs w:val="24"/>
        </w:rPr>
      </w:pPr>
      <w:bookmarkStart w:id="200" w:name="OLE_LINK62"/>
      <w:bookmarkStart w:id="201" w:name="OLE_LINK68"/>
      <w:bookmarkStart w:id="202" w:name="OLE_LINK115"/>
      <w:bookmarkStart w:id="203" w:name="OLE_LINK93"/>
      <w:bookmarkStart w:id="204" w:name="OLE_LINK140"/>
      <w:bookmarkStart w:id="205" w:name="OLE_LINK112"/>
      <w:bookmarkStart w:id="206" w:name="OLE_LINK161"/>
      <w:bookmarkStart w:id="207" w:name="OLE_LINK174"/>
      <w:bookmarkStart w:id="208" w:name="OLE_LINK183"/>
      <w:bookmarkStart w:id="209" w:name="OLE_LINK194"/>
      <w:bookmarkStart w:id="210" w:name="OLE_LINK173"/>
      <w:bookmarkStart w:id="211" w:name="OLE_LINK192"/>
      <w:bookmarkStart w:id="212" w:name="OLE_LINK224"/>
      <w:bookmarkStart w:id="213" w:name="OLE_LINK243"/>
      <w:bookmarkStart w:id="214" w:name="OLE_LINK337"/>
      <w:bookmarkStart w:id="215" w:name="OLE_LINK212"/>
      <w:bookmarkStart w:id="216" w:name="OLE_LINK244"/>
      <w:bookmarkStart w:id="217" w:name="OLE_LINK214"/>
      <w:bookmarkStart w:id="218" w:name="OLE_LINK220"/>
      <w:bookmarkStart w:id="219" w:name="OLE_LINK228"/>
      <w:r w:rsidRPr="00356DDD">
        <w:rPr>
          <w:rFonts w:ascii="Book Antiqua" w:hAnsi="Book Antiqua"/>
          <w:b/>
          <w:bCs/>
          <w:sz w:val="24"/>
          <w:szCs w:val="24"/>
        </w:rPr>
        <w:t xml:space="preserve">P-Reviewer: </w:t>
      </w:r>
      <w:r w:rsidR="00137588" w:rsidRPr="00137588">
        <w:rPr>
          <w:rFonts w:ascii="Book Antiqua" w:hAnsi="Book Antiqua"/>
          <w:bCs/>
          <w:sz w:val="24"/>
          <w:szCs w:val="24"/>
        </w:rPr>
        <w:t>Bonavina</w:t>
      </w:r>
      <w:r w:rsidR="00137588" w:rsidRPr="00137588">
        <w:rPr>
          <w:rFonts w:ascii="Book Antiqua" w:eastAsiaTheme="minorEastAsia" w:hAnsi="Book Antiqua" w:hint="eastAsia"/>
          <w:bCs/>
          <w:sz w:val="24"/>
          <w:szCs w:val="24"/>
        </w:rPr>
        <w:t xml:space="preserve"> L</w:t>
      </w:r>
      <w:r w:rsidRPr="00137588">
        <w:rPr>
          <w:rFonts w:ascii="Book Antiqua" w:hAnsi="Book Antiqua" w:hint="eastAsia"/>
          <w:bCs/>
          <w:sz w:val="24"/>
          <w:szCs w:val="24"/>
        </w:rPr>
        <w:t xml:space="preserve">, </w:t>
      </w:r>
      <w:r w:rsidR="00137588" w:rsidRPr="00137588">
        <w:rPr>
          <w:rFonts w:ascii="Book Antiqua" w:hAnsi="Book Antiqua"/>
          <w:bCs/>
          <w:sz w:val="24"/>
          <w:szCs w:val="24"/>
        </w:rPr>
        <w:t>Maurea</w:t>
      </w:r>
      <w:r w:rsidR="00137588" w:rsidRPr="00137588">
        <w:rPr>
          <w:rFonts w:ascii="Book Antiqua" w:eastAsiaTheme="minorEastAsia" w:hAnsi="Book Antiqua" w:hint="eastAsia"/>
          <w:bCs/>
          <w:sz w:val="24"/>
          <w:szCs w:val="24"/>
        </w:rPr>
        <w:t xml:space="preserve"> S</w:t>
      </w:r>
      <w:r w:rsidRPr="00356DDD">
        <w:rPr>
          <w:rFonts w:ascii="Book Antiqua" w:hAnsi="Book Antiqua" w:hint="eastAsia"/>
          <w:b/>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rsidR="00115769" w:rsidRPr="00356DDD" w:rsidRDefault="00115769" w:rsidP="002D4DCC">
      <w:pPr>
        <w:spacing w:after="0" w:line="360" w:lineRule="auto"/>
        <w:jc w:val="left"/>
        <w:rPr>
          <w:rFonts w:ascii="Arial" w:hAnsi="Arial" w:cs="Arial"/>
          <w:b/>
          <w:bCs/>
          <w:color w:val="2B2B2B"/>
          <w:sz w:val="24"/>
          <w:szCs w:val="24"/>
          <w:shd w:val="clear" w:color="auto" w:fill="FAFAFA"/>
        </w:rPr>
      </w:pPr>
    </w:p>
    <w:p w:rsidR="00115769" w:rsidRPr="00356DDD" w:rsidRDefault="00115769" w:rsidP="002D4DCC">
      <w:pPr>
        <w:shd w:val="clear" w:color="auto" w:fill="FFFFFF"/>
        <w:snapToGrid w:val="0"/>
        <w:spacing w:after="0"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00964176" w:rsidRPr="00964176">
        <w:rPr>
          <w:rFonts w:ascii="Book Antiqua" w:hAnsi="Book Antiqua" w:cs="Helvetica"/>
          <w:sz w:val="24"/>
          <w:szCs w:val="24"/>
        </w:rPr>
        <w:t>Medicine, research and experimental</w:t>
      </w:r>
    </w:p>
    <w:p w:rsidR="00115769" w:rsidRPr="0092416F" w:rsidRDefault="00115769" w:rsidP="002D4DCC">
      <w:pPr>
        <w:shd w:val="clear" w:color="auto" w:fill="FFFFFF"/>
        <w:snapToGrid w:val="0"/>
        <w:spacing w:after="0" w:line="360" w:lineRule="auto"/>
        <w:rPr>
          <w:rFonts w:ascii="Book Antiqua" w:eastAsiaTheme="minorEastAsia" w:hAnsi="Book Antiqua" w:cs="Helvetica"/>
          <w:sz w:val="24"/>
          <w:szCs w:val="24"/>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92416F">
        <w:rPr>
          <w:rFonts w:ascii="Book Antiqua" w:eastAsiaTheme="minorEastAsia" w:hAnsi="Book Antiqua" w:cs="Helvetica" w:hint="eastAsia"/>
          <w:sz w:val="24"/>
          <w:szCs w:val="24"/>
        </w:rPr>
        <w:t>China</w:t>
      </w:r>
    </w:p>
    <w:p w:rsidR="00115769" w:rsidRPr="00356DDD" w:rsidRDefault="00115769" w:rsidP="002D4DCC">
      <w:pPr>
        <w:shd w:val="clear" w:color="auto" w:fill="FFFFFF"/>
        <w:snapToGrid w:val="0"/>
        <w:spacing w:after="0"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rsidR="00115769" w:rsidRPr="00356DDD" w:rsidRDefault="00115769" w:rsidP="002D4DCC">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rsidR="00115769" w:rsidRPr="00356DDD" w:rsidRDefault="00115769" w:rsidP="002D4DCC">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Pr="00356DDD">
        <w:rPr>
          <w:rFonts w:ascii="Book Antiqua" w:hAnsi="Book Antiqua" w:cs="Helvetica" w:hint="eastAsia"/>
          <w:sz w:val="24"/>
          <w:szCs w:val="24"/>
        </w:rPr>
        <w:t>B</w:t>
      </w:r>
    </w:p>
    <w:p w:rsidR="00115769" w:rsidRPr="00356DDD" w:rsidRDefault="00115769" w:rsidP="002D4DCC">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C (Good): </w:t>
      </w:r>
      <w:r>
        <w:rPr>
          <w:rFonts w:ascii="Book Antiqua" w:hAnsi="Book Antiqua" w:cs="Helvetica" w:hint="eastAsia"/>
          <w:sz w:val="24"/>
          <w:szCs w:val="24"/>
        </w:rPr>
        <w:t>C</w:t>
      </w:r>
    </w:p>
    <w:p w:rsidR="00115769" w:rsidRPr="00356DDD" w:rsidRDefault="00115769" w:rsidP="002D4DCC">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rsidR="008E6133" w:rsidRPr="001D2478" w:rsidRDefault="00115769" w:rsidP="00D163F6">
      <w:pPr>
        <w:spacing w:after="0" w:line="360" w:lineRule="auto"/>
        <w:rPr>
          <w:rFonts w:ascii="Book Antiqua" w:eastAsia="SimSun" w:hAnsi="Book Antiqua" w:cs="Times New Roman"/>
          <w:color w:val="000000" w:themeColor="text1"/>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1D7150" w:rsidRPr="001D2478" w:rsidRDefault="001D7150" w:rsidP="002D4DCC">
      <w:pPr>
        <w:spacing w:after="0" w:line="360" w:lineRule="auto"/>
        <w:contextualSpacing/>
        <w:rPr>
          <w:rFonts w:ascii="Book Antiqua" w:eastAsia="SimSun" w:hAnsi="Book Antiqua" w:cs="Times New Roman"/>
          <w:color w:val="000000" w:themeColor="text1"/>
          <w:sz w:val="24"/>
          <w:szCs w:val="24"/>
        </w:rPr>
        <w:sectPr w:rsidR="001D7150" w:rsidRPr="001D2478" w:rsidSect="008E6133">
          <w:footerReference w:type="default" r:id="rId8"/>
          <w:type w:val="continuous"/>
          <w:pgSz w:w="11900" w:h="16840" w:code="9"/>
          <w:pgMar w:top="1440" w:right="1797" w:bottom="1440" w:left="1797" w:header="1134" w:footer="1134" w:gutter="0"/>
          <w:cols w:space="425"/>
          <w:docGrid w:linePitch="312"/>
        </w:sectPr>
      </w:pPr>
    </w:p>
    <w:p w:rsidR="008E6133" w:rsidRPr="001D2478" w:rsidRDefault="008E6133" w:rsidP="002D4DCC">
      <w:pPr>
        <w:spacing w:after="0" w:line="360" w:lineRule="auto"/>
        <w:contextualSpacing/>
        <w:rPr>
          <w:rStyle w:val="None"/>
          <w:rFonts w:ascii="Book Antiqua" w:eastAsia="SimSun" w:hAnsi="Book Antiqua" w:cs="Times New Roman"/>
          <w:color w:val="000000" w:themeColor="text1"/>
          <w:sz w:val="24"/>
          <w:szCs w:val="24"/>
        </w:rPr>
      </w:pPr>
    </w:p>
    <w:p w:rsidR="008E6133" w:rsidRPr="001D2478" w:rsidRDefault="008E6133" w:rsidP="002D4DCC">
      <w:pPr>
        <w:spacing w:after="0" w:line="360" w:lineRule="auto"/>
        <w:contextualSpacing/>
        <w:rPr>
          <w:rStyle w:val="None"/>
          <w:rFonts w:ascii="Book Antiqua" w:eastAsia="SimSun" w:hAnsi="Book Antiqua" w:cs="Times New Roman"/>
          <w:color w:val="000000" w:themeColor="text1"/>
          <w:sz w:val="24"/>
          <w:szCs w:val="24"/>
        </w:rPr>
      </w:pPr>
      <w:r w:rsidRPr="001D2478">
        <w:rPr>
          <w:rFonts w:ascii="Book Antiqua" w:hAnsi="Book Antiqua" w:cs="Times New Roman"/>
          <w:noProof/>
          <w:color w:val="000000" w:themeColor="text1"/>
          <w:sz w:val="24"/>
          <w:szCs w:val="24"/>
        </w:rPr>
        <w:drawing>
          <wp:inline distT="0" distB="0" distL="0" distR="0" wp14:anchorId="240E6B35" wp14:editId="583395A3">
            <wp:extent cx="2895600" cy="2676525"/>
            <wp:effectExtent l="0" t="0" r="0" b="9525"/>
            <wp:docPr id="1" name="图片 1" descr="C:\Users\Administrator\Desktop\任旭1705235941-B,C,D\任旭1705235941-B,C,D\投稿\二投World Journal of Gastroenterology\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任旭1705235941-B,C,D\任旭1705235941-B,C,D\投稿\二投World Journal of Gastroenterology\Fig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2676525"/>
                    </a:xfrm>
                    <a:prstGeom prst="rect">
                      <a:avLst/>
                    </a:prstGeom>
                    <a:noFill/>
                    <a:ln>
                      <a:noFill/>
                    </a:ln>
                  </pic:spPr>
                </pic:pic>
              </a:graphicData>
            </a:graphic>
          </wp:inline>
        </w:drawing>
      </w:r>
    </w:p>
    <w:p w:rsidR="008A781B" w:rsidRPr="001D2478" w:rsidRDefault="008A781B" w:rsidP="002D4DCC">
      <w:pPr>
        <w:widowControl/>
        <w:spacing w:after="0" w:line="360" w:lineRule="auto"/>
        <w:contextualSpacing/>
        <w:rPr>
          <w:rStyle w:val="None"/>
          <w:rFonts w:ascii="Book Antiqua" w:eastAsia="Book Antiqua" w:hAnsi="Book Antiqua" w:cs="Times New Roman"/>
          <w:b/>
          <w:bCs/>
          <w:color w:val="000000" w:themeColor="text1"/>
          <w:sz w:val="24"/>
          <w:szCs w:val="24"/>
          <w:lang w:val="de-DE"/>
        </w:rPr>
      </w:pPr>
    </w:p>
    <w:p w:rsidR="008E6133" w:rsidRPr="00C56141" w:rsidRDefault="008A781B" w:rsidP="002D4DCC">
      <w:pPr>
        <w:spacing w:after="0" w:line="360" w:lineRule="auto"/>
        <w:contextualSpacing/>
        <w:rPr>
          <w:rStyle w:val="None"/>
          <w:rFonts w:ascii="Book Antiqua" w:eastAsia="SimSun" w:hAnsi="Book Antiqua" w:cs="Times New Roman"/>
          <w:b/>
          <w:color w:val="000000" w:themeColor="text1"/>
          <w:sz w:val="24"/>
          <w:szCs w:val="24"/>
        </w:rPr>
      </w:pPr>
      <w:r w:rsidRPr="00C56141">
        <w:rPr>
          <w:rStyle w:val="None"/>
          <w:rFonts w:ascii="Book Antiqua" w:hAnsi="Book Antiqua" w:cs="Times New Roman"/>
          <w:b/>
          <w:color w:val="000000" w:themeColor="text1"/>
          <w:sz w:val="24"/>
          <w:szCs w:val="24"/>
        </w:rPr>
        <w:t>Fig</w:t>
      </w:r>
      <w:r w:rsidRPr="00C56141">
        <w:rPr>
          <w:rStyle w:val="None"/>
          <w:rFonts w:ascii="Book Antiqua" w:eastAsia="SimSun" w:hAnsi="Book Antiqua" w:cs="Times New Roman"/>
          <w:b/>
          <w:color w:val="000000" w:themeColor="text1"/>
          <w:sz w:val="24"/>
          <w:szCs w:val="24"/>
        </w:rPr>
        <w:t>ure</w:t>
      </w:r>
      <w:r w:rsidRPr="00C56141">
        <w:rPr>
          <w:rStyle w:val="None"/>
          <w:rFonts w:ascii="Book Antiqua" w:hAnsi="Book Antiqua" w:cs="Times New Roman"/>
          <w:b/>
          <w:color w:val="000000" w:themeColor="text1"/>
          <w:sz w:val="24"/>
          <w:szCs w:val="24"/>
        </w:rPr>
        <w:t xml:space="preserve"> 1 </w:t>
      </w:r>
      <w:r w:rsidRPr="00C56141">
        <w:rPr>
          <w:rStyle w:val="None"/>
          <w:rFonts w:ascii="Book Antiqua" w:eastAsia="SimSun" w:hAnsi="Book Antiqua" w:cs="Times New Roman"/>
          <w:b/>
          <w:color w:val="000000" w:themeColor="text1"/>
          <w:sz w:val="24"/>
          <w:szCs w:val="24"/>
        </w:rPr>
        <w:t xml:space="preserve">During </w:t>
      </w:r>
      <w:r w:rsidR="00C56141" w:rsidRPr="00C56141">
        <w:rPr>
          <w:rFonts w:ascii="Book Antiqua" w:hAnsi="Book Antiqua" w:cs="Times New Roman"/>
          <w:b/>
          <w:color w:val="000000" w:themeColor="text1"/>
          <w:sz w:val="24"/>
          <w:szCs w:val="24"/>
        </w:rPr>
        <w:t>endoscopic retrograde cholangiopancreatography</w:t>
      </w:r>
      <w:r w:rsidR="00BA58E9">
        <w:rPr>
          <w:rStyle w:val="None"/>
          <w:rFonts w:ascii="Book Antiqua" w:eastAsia="SimSun" w:hAnsi="Book Antiqua" w:cs="Times New Roman" w:hint="eastAsia"/>
          <w:b/>
          <w:color w:val="000000" w:themeColor="text1"/>
          <w:sz w:val="24"/>
          <w:szCs w:val="24"/>
        </w:rPr>
        <w:t>.</w:t>
      </w:r>
      <w:r w:rsidRPr="00C56141">
        <w:rPr>
          <w:rStyle w:val="None"/>
          <w:rFonts w:ascii="Book Antiqua" w:eastAsia="SimSun" w:hAnsi="Book Antiqua" w:cs="Times New Roman" w:hint="eastAsia"/>
          <w:b/>
          <w:color w:val="000000" w:themeColor="text1"/>
          <w:sz w:val="24"/>
          <w:szCs w:val="24"/>
        </w:rPr>
        <w:t xml:space="preserve"> </w:t>
      </w:r>
      <w:r w:rsidRPr="00BA58E9">
        <w:rPr>
          <w:rStyle w:val="None"/>
          <w:rFonts w:ascii="Book Antiqua" w:hAnsi="Book Antiqua" w:cs="Times New Roman"/>
          <w:color w:val="000000" w:themeColor="text1"/>
          <w:sz w:val="24"/>
          <w:szCs w:val="24"/>
        </w:rPr>
        <w:t>Duodenoscopy revealed duodenal major papilla with fish-eye-like appearance.</w:t>
      </w:r>
    </w:p>
    <w:p w:rsidR="008E6133" w:rsidRPr="001D2478" w:rsidRDefault="008E6133" w:rsidP="002D4DCC">
      <w:pPr>
        <w:spacing w:after="0" w:line="360" w:lineRule="auto"/>
        <w:contextualSpacing/>
        <w:rPr>
          <w:rStyle w:val="None"/>
          <w:rFonts w:ascii="Book Antiqua" w:eastAsia="SimSun" w:hAnsi="Book Antiqua" w:cs="Times New Roman"/>
          <w:color w:val="000000" w:themeColor="text1"/>
          <w:sz w:val="24"/>
          <w:szCs w:val="24"/>
        </w:rPr>
      </w:pPr>
    </w:p>
    <w:p w:rsidR="0044385A" w:rsidRPr="003C014F" w:rsidRDefault="0044385A" w:rsidP="002D4DCC">
      <w:pPr>
        <w:spacing w:after="0" w:line="360" w:lineRule="auto"/>
        <w:contextualSpacing/>
        <w:rPr>
          <w:rStyle w:val="None"/>
          <w:rFonts w:ascii="Book Antiqua" w:eastAsiaTheme="minorEastAsia" w:hAnsi="Book Antiqua" w:cs="Times New Roman"/>
          <w:color w:val="000000" w:themeColor="text1"/>
          <w:sz w:val="24"/>
          <w:szCs w:val="24"/>
        </w:rPr>
        <w:sectPr w:rsidR="0044385A" w:rsidRPr="003C014F" w:rsidSect="001D7150">
          <w:pgSz w:w="11900" w:h="16840" w:code="9"/>
          <w:pgMar w:top="1440" w:right="1797" w:bottom="1440" w:left="1797" w:header="1134" w:footer="1134" w:gutter="0"/>
          <w:cols w:space="425"/>
          <w:docGrid w:linePitch="312"/>
        </w:sectPr>
      </w:pPr>
    </w:p>
    <w:p w:rsidR="008E6133" w:rsidRPr="003C014F" w:rsidRDefault="004B4980" w:rsidP="002D4DCC">
      <w:pPr>
        <w:spacing w:after="0" w:line="360" w:lineRule="auto"/>
        <w:contextualSpacing/>
        <w:rPr>
          <w:rStyle w:val="None"/>
          <w:rFonts w:ascii="Book Antiqua" w:eastAsiaTheme="minorEastAsia" w:hAnsi="Book Antiqua" w:cs="Times New Roman"/>
          <w:color w:val="000000" w:themeColor="text1"/>
          <w:sz w:val="24"/>
          <w:szCs w:val="24"/>
        </w:rPr>
      </w:pPr>
      <w:r>
        <w:rPr>
          <w:rFonts w:ascii="Book Antiqua" w:eastAsiaTheme="minorEastAsia" w:hAnsi="Book Antiqua" w:cs="Times New Roman"/>
          <w:noProof/>
          <w:color w:val="000000" w:themeColor="text1"/>
          <w:sz w:val="24"/>
          <w:szCs w:val="24"/>
        </w:rPr>
        <w:lastRenderedPageBreak/>
        <mc:AlternateContent>
          <mc:Choice Requires="wps">
            <w:drawing>
              <wp:anchor distT="0" distB="0" distL="114300" distR="114300" simplePos="0" relativeHeight="251663360" behindDoc="0" locked="0" layoutInCell="1" allowOverlap="1">
                <wp:simplePos x="0" y="0"/>
                <wp:positionH relativeFrom="column">
                  <wp:posOffset>2322195</wp:posOffset>
                </wp:positionH>
                <wp:positionV relativeFrom="paragraph">
                  <wp:posOffset>260985</wp:posOffset>
                </wp:positionV>
                <wp:extent cx="332740" cy="350520"/>
                <wp:effectExtent l="5715" t="13335" r="13970" b="762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50520"/>
                        </a:xfrm>
                        <a:prstGeom prst="rect">
                          <a:avLst/>
                        </a:prstGeom>
                        <a:solidFill>
                          <a:srgbClr val="FFFFFF"/>
                        </a:solidFill>
                        <a:ln w="9525">
                          <a:solidFill>
                            <a:srgbClr val="000000"/>
                          </a:solidFill>
                          <a:miter lim="800000"/>
                          <a:headEnd/>
                          <a:tailEnd/>
                        </a:ln>
                      </wps:spPr>
                      <wps:txbx>
                        <w:txbxContent>
                          <w:p w:rsidR="00A419DB" w:rsidRPr="00A419DB" w:rsidRDefault="00A419DB" w:rsidP="00A419DB">
                            <w:pPr>
                              <w:rPr>
                                <w:rFonts w:ascii="Book Antiqua" w:eastAsiaTheme="minorEastAsia" w:hAnsi="Book Antiqua"/>
                                <w:sz w:val="24"/>
                                <w:szCs w:val="24"/>
                              </w:rPr>
                            </w:pPr>
                            <w:r>
                              <w:rPr>
                                <w:rFonts w:ascii="Book Antiqua" w:eastAsiaTheme="minorEastAsia" w:hAnsi="Book Antiqua" w:hint="eastAsia"/>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82.85pt;margin-top:20.55pt;width:26.2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">
                <v:textbox>
                  <w:txbxContent>
                    <w:p w:rsidR="00A419DB" w:rsidRPr="00A419DB" w:rsidRDefault="00A419DB" w:rsidP="00A419DB">
                      <w:pPr>
                        <w:rPr>
                          <w:rFonts w:ascii="Book Antiqua" w:eastAsiaTheme="minorEastAsia" w:hAnsi="Book Antiqua"/>
                          <w:sz w:val="24"/>
                          <w:szCs w:val="24"/>
                        </w:rPr>
                      </w:pPr>
                      <w:r>
                        <w:rPr>
                          <w:rFonts w:ascii="Book Antiqua" w:eastAsiaTheme="minorEastAsia" w:hAnsi="Book Antiqua" w:hint="eastAsia"/>
                          <w:sz w:val="24"/>
                          <w:szCs w:val="24"/>
                        </w:rPr>
                        <w:t>B</w:t>
                      </w:r>
                    </w:p>
                  </w:txbxContent>
                </v:textbox>
              </v:shape>
            </w:pict>
          </mc:Fallback>
        </mc:AlternateContent>
      </w:r>
    </w:p>
    <w:p w:rsidR="008E6133" w:rsidRPr="001D2478" w:rsidRDefault="004B4980" w:rsidP="002D4DCC">
      <w:pPr>
        <w:spacing w:after="0" w:line="360" w:lineRule="auto"/>
        <w:contextualSpacing/>
        <w:rPr>
          <w:rStyle w:val="None"/>
          <w:rFonts w:ascii="Book Antiqua" w:eastAsia="Book Antiqua" w:hAnsi="Book Antiqua" w:cs="Times New Roman"/>
          <w:color w:val="000000" w:themeColor="text1"/>
          <w:sz w:val="24"/>
          <w:szCs w:val="24"/>
        </w:rPr>
      </w:pPr>
      <w:r>
        <w:rPr>
          <w:rFonts w:ascii="Book Antiqua" w:eastAsiaTheme="minorEastAsia" w:hAnsi="Book Antiqua" w:cs="Times New Roman"/>
          <w:noProof/>
          <w:color w:val="000000" w:themeColor="text1"/>
          <w:sz w:val="24"/>
          <w:szCs w:val="24"/>
        </w:rPr>
        <mc:AlternateContent>
          <mc:Choice Requires="wps">
            <w:drawing>
              <wp:anchor distT="0" distB="0" distL="114300" distR="114300" simplePos="0" relativeHeight="251662336" behindDoc="0" locked="0" layoutInCell="1" allowOverlap="1">
                <wp:simplePos x="0" y="0"/>
                <wp:positionH relativeFrom="column">
                  <wp:posOffset>35560</wp:posOffset>
                </wp:positionH>
                <wp:positionV relativeFrom="paragraph">
                  <wp:posOffset>36830</wp:posOffset>
                </wp:positionV>
                <wp:extent cx="332740" cy="350520"/>
                <wp:effectExtent l="5080" t="6350" r="5080" b="50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50520"/>
                        </a:xfrm>
                        <a:prstGeom prst="rect">
                          <a:avLst/>
                        </a:prstGeom>
                        <a:solidFill>
                          <a:srgbClr val="FFFFFF"/>
                        </a:solidFill>
                        <a:ln w="9525">
                          <a:solidFill>
                            <a:srgbClr val="000000"/>
                          </a:solidFill>
                          <a:miter lim="800000"/>
                          <a:headEnd/>
                          <a:tailEnd/>
                        </a:ln>
                      </wps:spPr>
                      <wps:txbx>
                        <w:txbxContent>
                          <w:p w:rsidR="00A419DB" w:rsidRPr="00A419DB" w:rsidRDefault="00A419DB" w:rsidP="00A419DB">
                            <w:pPr>
                              <w:rPr>
                                <w:rFonts w:ascii="Book Antiqua" w:eastAsiaTheme="minorEastAsia" w:hAnsi="Book Antiqua"/>
                                <w:sz w:val="24"/>
                                <w:szCs w:val="24"/>
                              </w:rPr>
                            </w:pPr>
                            <w:r w:rsidRPr="00A419DB">
                              <w:rPr>
                                <w:rFonts w:ascii="Book Antiqua" w:eastAsiaTheme="minorEastAsia" w:hAnsi="Book Antiqua"/>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8pt;margin-top:2.9pt;width:26.2pt;height:2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">
                <v:textbox>
                  <w:txbxContent>
                    <w:p w:rsidR="00A419DB" w:rsidRPr="00A419DB" w:rsidRDefault="00A419DB" w:rsidP="00A419DB">
                      <w:pPr>
                        <w:rPr>
                          <w:rFonts w:ascii="Book Antiqua" w:eastAsiaTheme="minorEastAsia" w:hAnsi="Book Antiqua"/>
                          <w:sz w:val="24"/>
                          <w:szCs w:val="24"/>
                        </w:rPr>
                      </w:pPr>
                      <w:r w:rsidRPr="00A419DB">
                        <w:rPr>
                          <w:rFonts w:ascii="Book Antiqua" w:eastAsiaTheme="minorEastAsia" w:hAnsi="Book Antiqua"/>
                          <w:sz w:val="24"/>
                          <w:szCs w:val="24"/>
                        </w:rPr>
                        <w:t>A</w:t>
                      </w:r>
                    </w:p>
                  </w:txbxContent>
                </v:textbox>
              </v:shape>
            </w:pict>
          </mc:Fallback>
        </mc:AlternateContent>
      </w:r>
      <w:r w:rsidR="008E6133" w:rsidRPr="001D2478">
        <w:rPr>
          <w:rFonts w:ascii="Book Antiqua" w:eastAsia="Book Antiqua" w:hAnsi="Book Antiqua" w:cs="Times New Roman"/>
          <w:noProof/>
          <w:color w:val="000000" w:themeColor="text1"/>
          <w:sz w:val="24"/>
          <w:szCs w:val="24"/>
        </w:rPr>
        <w:drawing>
          <wp:inline distT="0" distB="0" distL="0" distR="0" wp14:anchorId="4E006FB2" wp14:editId="01C9E592">
            <wp:extent cx="4619625" cy="2343150"/>
            <wp:effectExtent l="0" t="0" r="9525" b="0"/>
            <wp:docPr id="2" name="图片 4"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9625" cy="2343150"/>
                    </a:xfrm>
                    <a:prstGeom prst="rect">
                      <a:avLst/>
                    </a:prstGeom>
                    <a:noFill/>
                    <a:ln>
                      <a:noFill/>
                    </a:ln>
                  </pic:spPr>
                </pic:pic>
              </a:graphicData>
            </a:graphic>
          </wp:inline>
        </w:drawing>
      </w:r>
    </w:p>
    <w:p w:rsidR="008E6133" w:rsidRPr="001D2478" w:rsidRDefault="003C014F" w:rsidP="002D4DCC">
      <w:pPr>
        <w:spacing w:after="0" w:line="360" w:lineRule="auto"/>
        <w:contextualSpacing/>
        <w:rPr>
          <w:rStyle w:val="None"/>
          <w:rFonts w:ascii="Book Antiqua" w:eastAsia="SimSun" w:hAnsi="Book Antiqua" w:cs="Times New Roman"/>
          <w:color w:val="000000" w:themeColor="text1"/>
          <w:sz w:val="24"/>
          <w:szCs w:val="24"/>
        </w:rPr>
      </w:pPr>
      <w:r w:rsidRPr="00C56141">
        <w:rPr>
          <w:rStyle w:val="None"/>
          <w:rFonts w:ascii="Book Antiqua" w:hAnsi="Book Antiqua" w:cs="Times New Roman"/>
          <w:b/>
          <w:color w:val="000000" w:themeColor="text1"/>
          <w:sz w:val="24"/>
          <w:szCs w:val="24"/>
        </w:rPr>
        <w:t>Fig</w:t>
      </w:r>
      <w:r w:rsidRPr="00C56141">
        <w:rPr>
          <w:rStyle w:val="None"/>
          <w:rFonts w:ascii="Book Antiqua" w:eastAsia="SimSun" w:hAnsi="Book Antiqua" w:cs="Times New Roman"/>
          <w:b/>
          <w:color w:val="000000" w:themeColor="text1"/>
          <w:sz w:val="24"/>
          <w:szCs w:val="24"/>
        </w:rPr>
        <w:t xml:space="preserve">ure </w:t>
      </w:r>
      <w:r w:rsidRPr="00C56141">
        <w:rPr>
          <w:rStyle w:val="None"/>
          <w:rFonts w:ascii="Book Antiqua" w:hAnsi="Book Antiqua" w:cs="Times New Roman"/>
          <w:b/>
          <w:color w:val="000000" w:themeColor="text1"/>
          <w:sz w:val="24"/>
          <w:szCs w:val="24"/>
        </w:rPr>
        <w:t xml:space="preserve">2 </w:t>
      </w:r>
      <w:r w:rsidRPr="00C56141">
        <w:rPr>
          <w:rFonts w:ascii="Book Antiqua" w:hAnsi="Book Antiqua" w:cs="Times New Roman"/>
          <w:b/>
          <w:caps/>
          <w:color w:val="000000" w:themeColor="text1"/>
          <w:sz w:val="24"/>
          <w:szCs w:val="24"/>
        </w:rPr>
        <w:t>e</w:t>
      </w:r>
      <w:r w:rsidRPr="00C56141">
        <w:rPr>
          <w:rFonts w:ascii="Book Antiqua" w:hAnsi="Book Antiqua" w:cs="Times New Roman"/>
          <w:b/>
          <w:color w:val="000000" w:themeColor="text1"/>
          <w:sz w:val="24"/>
          <w:szCs w:val="24"/>
        </w:rPr>
        <w:t>ndoscopic retrograde cholangiopancreatography</w:t>
      </w:r>
      <w:r w:rsidRPr="00C56141">
        <w:rPr>
          <w:rStyle w:val="None"/>
          <w:rFonts w:ascii="Book Antiqua" w:eastAsia="SimSun" w:hAnsi="Book Antiqua" w:cs="Times New Roman" w:hint="eastAsia"/>
          <w:b/>
          <w:color w:val="000000" w:themeColor="text1"/>
          <w:sz w:val="24"/>
          <w:szCs w:val="24"/>
        </w:rPr>
        <w:t>.</w:t>
      </w:r>
      <w:r>
        <w:rPr>
          <w:rStyle w:val="None"/>
          <w:rFonts w:ascii="Book Antiqua" w:eastAsia="SimSun" w:hAnsi="Book Antiqua" w:cs="Times New Roman" w:hint="eastAsia"/>
          <w:color w:val="000000" w:themeColor="text1"/>
          <w:sz w:val="24"/>
          <w:szCs w:val="24"/>
        </w:rPr>
        <w:t xml:space="preserve"> </w:t>
      </w:r>
      <w:r w:rsidRPr="003C014F">
        <w:rPr>
          <w:rStyle w:val="None"/>
          <w:rFonts w:ascii="Book Antiqua" w:hAnsi="Book Antiqua" w:cs="Times New Roman"/>
          <w:caps/>
          <w:color w:val="000000" w:themeColor="text1"/>
          <w:sz w:val="24"/>
          <w:szCs w:val="24"/>
        </w:rPr>
        <w:t>a</w:t>
      </w:r>
      <w:r>
        <w:rPr>
          <w:rStyle w:val="None"/>
          <w:rFonts w:ascii="Book Antiqua" w:eastAsiaTheme="minorEastAsia" w:hAnsi="Book Antiqua" w:cs="Times New Roman" w:hint="eastAsia"/>
          <w:color w:val="000000" w:themeColor="text1"/>
          <w:sz w:val="24"/>
          <w:szCs w:val="24"/>
        </w:rPr>
        <w:t xml:space="preserve">: </w:t>
      </w:r>
      <w:r w:rsidRPr="001D2478">
        <w:rPr>
          <w:rStyle w:val="None"/>
          <w:rFonts w:ascii="Book Antiqua" w:hAnsi="Book Antiqua" w:cs="Times New Roman"/>
          <w:color w:val="000000" w:themeColor="text1"/>
          <w:sz w:val="24"/>
          <w:szCs w:val="24"/>
        </w:rPr>
        <w:t>Cholangiogra</w:t>
      </w:r>
      <w:r w:rsidRPr="001D2478">
        <w:rPr>
          <w:rStyle w:val="None"/>
          <w:rFonts w:ascii="Book Antiqua" w:eastAsia="SimSun" w:hAnsi="Book Antiqua" w:cs="Times New Roman"/>
          <w:color w:val="000000" w:themeColor="text1"/>
          <w:sz w:val="24"/>
          <w:szCs w:val="24"/>
        </w:rPr>
        <w:t>m</w:t>
      </w:r>
      <w:r w:rsidRPr="001D2478">
        <w:rPr>
          <w:rStyle w:val="None"/>
          <w:rFonts w:ascii="Book Antiqua" w:hAnsi="Book Antiqua" w:cs="Times New Roman"/>
          <w:color w:val="000000" w:themeColor="text1"/>
          <w:sz w:val="24"/>
          <w:szCs w:val="24"/>
        </w:rPr>
        <w:t xml:space="preserve"> </w:t>
      </w:r>
      <w:r w:rsidRPr="001D2478">
        <w:rPr>
          <w:rStyle w:val="None"/>
          <w:rFonts w:ascii="Book Antiqua" w:eastAsia="SimSun" w:hAnsi="Book Antiqua" w:cs="Times New Roman"/>
          <w:color w:val="000000" w:themeColor="text1"/>
          <w:sz w:val="24"/>
          <w:szCs w:val="24"/>
        </w:rPr>
        <w:t xml:space="preserve">showed </w:t>
      </w:r>
      <w:r w:rsidRPr="001D2478">
        <w:rPr>
          <w:rStyle w:val="None"/>
          <w:rFonts w:ascii="Book Antiqua" w:hAnsi="Book Antiqua" w:cs="Times New Roman"/>
          <w:color w:val="000000" w:themeColor="text1"/>
          <w:sz w:val="24"/>
          <w:szCs w:val="24"/>
        </w:rPr>
        <w:t>common bile duct stricture with proximal bile duct dilation and a metal stent that displaced into the intrahepatic bile duct (indicated by arrows)</w:t>
      </w:r>
      <w:r>
        <w:rPr>
          <w:rStyle w:val="None"/>
          <w:rFonts w:ascii="Book Antiqua" w:eastAsiaTheme="minorEastAsia" w:hAnsi="Book Antiqua" w:cs="Times New Roman" w:hint="eastAsia"/>
          <w:color w:val="000000" w:themeColor="text1"/>
          <w:sz w:val="24"/>
          <w:szCs w:val="24"/>
        </w:rPr>
        <w:t xml:space="preserve">; </w:t>
      </w:r>
      <w:r w:rsidRPr="003C014F">
        <w:rPr>
          <w:rStyle w:val="None"/>
          <w:rFonts w:ascii="Book Antiqua" w:hAnsi="Book Antiqua" w:cs="Times New Roman"/>
          <w:caps/>
          <w:color w:val="000000" w:themeColor="text1"/>
          <w:sz w:val="24"/>
          <w:szCs w:val="24"/>
        </w:rPr>
        <w:t>b</w:t>
      </w:r>
      <w:r>
        <w:rPr>
          <w:rStyle w:val="None"/>
          <w:rFonts w:ascii="Book Antiqua" w:eastAsiaTheme="minorEastAsia" w:hAnsi="Book Antiqua" w:cs="Times New Roman" w:hint="eastAsia"/>
          <w:color w:val="000000" w:themeColor="text1"/>
          <w:sz w:val="24"/>
          <w:szCs w:val="24"/>
        </w:rPr>
        <w:t>:</w:t>
      </w:r>
      <w:r w:rsidRPr="001D2478">
        <w:rPr>
          <w:rStyle w:val="None"/>
          <w:rFonts w:ascii="Book Antiqua" w:hAnsi="Book Antiqua" w:cs="Times New Roman"/>
          <w:color w:val="000000" w:themeColor="text1"/>
          <w:sz w:val="24"/>
          <w:szCs w:val="24"/>
        </w:rPr>
        <w:t xml:space="preserve"> Pancreatography revealed a</w:t>
      </w:r>
      <w:r w:rsidRPr="001D2478">
        <w:rPr>
          <w:rStyle w:val="None"/>
          <w:rFonts w:ascii="Book Antiqua" w:eastAsia="SimSun" w:hAnsi="Book Antiqua" w:cs="Times New Roman"/>
          <w:color w:val="000000" w:themeColor="text1"/>
          <w:sz w:val="24"/>
          <w:szCs w:val="24"/>
        </w:rPr>
        <w:t xml:space="preserve"> </w:t>
      </w:r>
      <w:r w:rsidRPr="001D2478">
        <w:rPr>
          <w:rStyle w:val="None"/>
          <w:rFonts w:ascii="Book Antiqua" w:hAnsi="Book Antiqua" w:cs="Times New Roman"/>
          <w:bCs/>
          <w:color w:val="000000" w:themeColor="text1"/>
          <w:sz w:val="24"/>
          <w:szCs w:val="24"/>
          <w:lang w:val="de-DE"/>
        </w:rPr>
        <w:t xml:space="preserve">pancreatobiliary fistula </w:t>
      </w:r>
      <w:r w:rsidRPr="001D2478">
        <w:rPr>
          <w:rStyle w:val="None"/>
          <w:rFonts w:ascii="Book Antiqua" w:hAnsi="Book Antiqua" w:cs="Times New Roman"/>
          <w:color w:val="000000" w:themeColor="text1"/>
          <w:sz w:val="24"/>
          <w:szCs w:val="24"/>
        </w:rPr>
        <w:t>connected to the pancreatic and bile duct (indicated by arrows).</w:t>
      </w:r>
    </w:p>
    <w:p w:rsidR="008E6133" w:rsidRPr="001D2478" w:rsidRDefault="008E6133" w:rsidP="002D4DCC">
      <w:pPr>
        <w:spacing w:after="0" w:line="360" w:lineRule="auto"/>
        <w:contextualSpacing/>
        <w:rPr>
          <w:rStyle w:val="None"/>
          <w:rFonts w:ascii="Book Antiqua" w:eastAsia="SimSun" w:hAnsi="Book Antiqua" w:cs="Times New Roman"/>
          <w:color w:val="000000" w:themeColor="text1"/>
          <w:sz w:val="24"/>
          <w:szCs w:val="24"/>
        </w:rPr>
      </w:pPr>
    </w:p>
    <w:p w:rsidR="008E6133" w:rsidRPr="001D2478" w:rsidRDefault="008E6133" w:rsidP="002D4DCC">
      <w:pPr>
        <w:spacing w:after="0" w:line="360" w:lineRule="auto"/>
        <w:contextualSpacing/>
        <w:rPr>
          <w:rStyle w:val="None"/>
          <w:rFonts w:ascii="Book Antiqua" w:eastAsia="SimSun" w:hAnsi="Book Antiqua" w:cs="Times New Roman"/>
          <w:color w:val="000000" w:themeColor="text1"/>
          <w:sz w:val="24"/>
          <w:szCs w:val="24"/>
        </w:rPr>
      </w:pPr>
    </w:p>
    <w:p w:rsidR="0044385A" w:rsidRPr="001D2478" w:rsidRDefault="0044385A" w:rsidP="002D4DCC">
      <w:pPr>
        <w:spacing w:after="0" w:line="360" w:lineRule="auto"/>
        <w:contextualSpacing/>
        <w:rPr>
          <w:rStyle w:val="None"/>
          <w:rFonts w:ascii="Book Antiqua" w:hAnsi="Book Antiqua" w:cs="Times New Roman"/>
          <w:color w:val="000000" w:themeColor="text1"/>
          <w:sz w:val="24"/>
          <w:szCs w:val="24"/>
        </w:rPr>
        <w:sectPr w:rsidR="0044385A" w:rsidRPr="001D2478" w:rsidSect="001D7150">
          <w:pgSz w:w="11900" w:h="16840" w:code="9"/>
          <w:pgMar w:top="1440" w:right="1797" w:bottom="1440" w:left="1797" w:header="1134" w:footer="1134" w:gutter="0"/>
          <w:cols w:space="425"/>
          <w:docGrid w:linePitch="312"/>
        </w:sectPr>
      </w:pPr>
    </w:p>
    <w:p w:rsidR="008E6133" w:rsidRPr="001D2478" w:rsidRDefault="004B4980" w:rsidP="002D4DCC">
      <w:pPr>
        <w:spacing w:after="0" w:line="360" w:lineRule="auto"/>
        <w:contextualSpacing/>
        <w:rPr>
          <w:rStyle w:val="None"/>
          <w:rFonts w:ascii="Book Antiqua" w:eastAsia="Book Antiqua" w:hAnsi="Book Antiqua" w:cs="Times New Roman"/>
          <w:color w:val="000000" w:themeColor="text1"/>
          <w:sz w:val="24"/>
          <w:szCs w:val="24"/>
        </w:rPr>
      </w:pPr>
      <w:r>
        <w:rPr>
          <w:rFonts w:ascii="Book Antiqua" w:eastAsia="Book Antiqua" w:hAnsi="Book Antiqua" w:cs="Times New Roman"/>
          <w:noProof/>
          <w:color w:val="000000" w:themeColor="text1"/>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2648585</wp:posOffset>
                </wp:positionH>
                <wp:positionV relativeFrom="paragraph">
                  <wp:posOffset>172085</wp:posOffset>
                </wp:positionV>
                <wp:extent cx="332740" cy="350520"/>
                <wp:effectExtent l="8255" t="10160" r="11430" b="1079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50520"/>
                        </a:xfrm>
                        <a:prstGeom prst="rect">
                          <a:avLst/>
                        </a:prstGeom>
                        <a:solidFill>
                          <a:srgbClr val="FFFFFF"/>
                        </a:solidFill>
                        <a:ln w="9525">
                          <a:solidFill>
                            <a:srgbClr val="000000"/>
                          </a:solidFill>
                          <a:miter lim="800000"/>
                          <a:headEnd/>
                          <a:tailEnd/>
                        </a:ln>
                      </wps:spPr>
                      <wps:txbx>
                        <w:txbxContent>
                          <w:p w:rsidR="00A419DB" w:rsidRPr="00A419DB" w:rsidRDefault="00A419DB" w:rsidP="00A419DB">
                            <w:pPr>
                              <w:rPr>
                                <w:rFonts w:ascii="Book Antiqua" w:eastAsiaTheme="minorEastAsia" w:hAnsi="Book Antiqua"/>
                                <w:sz w:val="24"/>
                                <w:szCs w:val="24"/>
                              </w:rPr>
                            </w:pPr>
                            <w:r>
                              <w:rPr>
                                <w:rFonts w:ascii="Book Antiqua" w:eastAsiaTheme="minorEastAsia" w:hAnsi="Book Antiqua" w:hint="eastAsia"/>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08.55pt;margin-top:13.55pt;width:26.2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">
                <v:textbox>
                  <w:txbxContent>
                    <w:p w:rsidR="00A419DB" w:rsidRPr="00A419DB" w:rsidRDefault="00A419DB" w:rsidP="00A419DB">
                      <w:pPr>
                        <w:rPr>
                          <w:rFonts w:ascii="Book Antiqua" w:eastAsiaTheme="minorEastAsia" w:hAnsi="Book Antiqua"/>
                          <w:sz w:val="24"/>
                          <w:szCs w:val="24"/>
                        </w:rPr>
                      </w:pPr>
                      <w:r>
                        <w:rPr>
                          <w:rFonts w:ascii="Book Antiqua" w:eastAsiaTheme="minorEastAsia" w:hAnsi="Book Antiqua" w:hint="eastAsia"/>
                          <w:sz w:val="24"/>
                          <w:szCs w:val="24"/>
                        </w:rPr>
                        <w:t>B</w:t>
                      </w:r>
                    </w:p>
                  </w:txbxContent>
                </v:textbox>
              </v:shape>
            </w:pict>
          </mc:Fallback>
        </mc:AlternateContent>
      </w:r>
      <w:r>
        <w:rPr>
          <w:rFonts w:ascii="Book Antiqua" w:eastAsia="Book Antiqua" w:hAnsi="Book Antiqua" w:cs="Times New Roman"/>
          <w:noProof/>
          <w:color w:val="000000" w:themeColor="text1"/>
          <w:sz w:val="24"/>
          <w:szCs w:val="24"/>
        </w:rPr>
        <mc:AlternateContent>
          <mc:Choice Requires="wps">
            <w:drawing>
              <wp:anchor distT="0" distB="0" distL="114300" distR="114300" simplePos="0" relativeHeight="251660288" behindDoc="0" locked="0" layoutInCell="1" allowOverlap="1">
                <wp:simplePos x="0" y="0"/>
                <wp:positionH relativeFrom="column">
                  <wp:posOffset>8255</wp:posOffset>
                </wp:positionH>
                <wp:positionV relativeFrom="paragraph">
                  <wp:posOffset>277495</wp:posOffset>
                </wp:positionV>
                <wp:extent cx="332740" cy="350520"/>
                <wp:effectExtent l="6350" t="10795" r="13335" b="1016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50520"/>
                        </a:xfrm>
                        <a:prstGeom prst="rect">
                          <a:avLst/>
                        </a:prstGeom>
                        <a:solidFill>
                          <a:srgbClr val="FFFFFF"/>
                        </a:solidFill>
                        <a:ln w="9525">
                          <a:solidFill>
                            <a:srgbClr val="000000"/>
                          </a:solidFill>
                          <a:miter lim="800000"/>
                          <a:headEnd/>
                          <a:tailEnd/>
                        </a:ln>
                      </wps:spPr>
                      <wps:txbx>
                        <w:txbxContent>
                          <w:p w:rsidR="00A419DB" w:rsidRPr="00A419DB" w:rsidRDefault="00A419DB" w:rsidP="00A419DB">
                            <w:pPr>
                              <w:rPr>
                                <w:rFonts w:ascii="Book Antiqua" w:eastAsiaTheme="minorEastAsia" w:hAnsi="Book Antiqua"/>
                                <w:sz w:val="24"/>
                                <w:szCs w:val="24"/>
                              </w:rPr>
                            </w:pPr>
                            <w:r w:rsidRPr="00A419DB">
                              <w:rPr>
                                <w:rFonts w:ascii="Book Antiqua" w:eastAsiaTheme="minorEastAsia" w:hAnsi="Book Antiqua"/>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65pt;margin-top:21.85pt;width:26.2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">
                <v:textbox>
                  <w:txbxContent>
                    <w:p w:rsidR="00A419DB" w:rsidRPr="00A419DB" w:rsidRDefault="00A419DB" w:rsidP="00A419DB">
                      <w:pPr>
                        <w:rPr>
                          <w:rFonts w:ascii="Book Antiqua" w:eastAsiaTheme="minorEastAsia" w:hAnsi="Book Antiqua"/>
                          <w:sz w:val="24"/>
                          <w:szCs w:val="24"/>
                        </w:rPr>
                      </w:pPr>
                      <w:r w:rsidRPr="00A419DB">
                        <w:rPr>
                          <w:rFonts w:ascii="Book Antiqua" w:eastAsiaTheme="minorEastAsia" w:hAnsi="Book Antiqua"/>
                          <w:sz w:val="24"/>
                          <w:szCs w:val="24"/>
                        </w:rPr>
                        <w:t>A</w:t>
                      </w:r>
                    </w:p>
                  </w:txbxContent>
                </v:textbox>
              </v:shape>
            </w:pict>
          </mc:Fallback>
        </mc:AlternateContent>
      </w:r>
    </w:p>
    <w:p w:rsidR="008E6133" w:rsidRPr="001D2478" w:rsidRDefault="008E6133" w:rsidP="002D4DCC">
      <w:pPr>
        <w:spacing w:after="0" w:line="360" w:lineRule="auto"/>
        <w:contextualSpacing/>
        <w:rPr>
          <w:rStyle w:val="None"/>
          <w:rFonts w:ascii="Book Antiqua" w:eastAsia="SimSun" w:hAnsi="Book Antiqua" w:cs="Times New Roman"/>
          <w:color w:val="000000" w:themeColor="text1"/>
          <w:sz w:val="24"/>
          <w:szCs w:val="24"/>
        </w:rPr>
      </w:pPr>
      <w:r w:rsidRPr="001D2478">
        <w:rPr>
          <w:rFonts w:ascii="Book Antiqua" w:eastAsia="SimSun" w:hAnsi="Book Antiqua" w:cs="Times New Roman"/>
          <w:noProof/>
          <w:color w:val="000000" w:themeColor="text1"/>
          <w:sz w:val="24"/>
          <w:szCs w:val="24"/>
        </w:rPr>
        <w:drawing>
          <wp:inline distT="0" distB="0" distL="0" distR="0" wp14:anchorId="3978C6B7" wp14:editId="696C288E">
            <wp:extent cx="5276850" cy="2057400"/>
            <wp:effectExtent l="0" t="0" r="0" b="0"/>
            <wp:docPr id="3" name="图片 5"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igure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2057400"/>
                    </a:xfrm>
                    <a:prstGeom prst="rect">
                      <a:avLst/>
                    </a:prstGeom>
                    <a:noFill/>
                    <a:ln>
                      <a:noFill/>
                    </a:ln>
                  </pic:spPr>
                </pic:pic>
              </a:graphicData>
            </a:graphic>
          </wp:inline>
        </w:drawing>
      </w:r>
    </w:p>
    <w:p w:rsidR="008E6133" w:rsidRPr="001D2478" w:rsidRDefault="003C014F" w:rsidP="002D4DCC">
      <w:pPr>
        <w:spacing w:after="0" w:line="360" w:lineRule="auto"/>
        <w:contextualSpacing/>
        <w:rPr>
          <w:rStyle w:val="None"/>
          <w:rFonts w:ascii="Book Antiqua" w:eastAsia="SimSun" w:hAnsi="Book Antiqua" w:cs="Times New Roman"/>
          <w:color w:val="000000" w:themeColor="text1"/>
          <w:sz w:val="24"/>
          <w:szCs w:val="24"/>
        </w:rPr>
      </w:pPr>
      <w:r w:rsidRPr="003C014F">
        <w:rPr>
          <w:rStyle w:val="None"/>
          <w:rFonts w:ascii="Book Antiqua" w:hAnsi="Book Antiqua" w:cs="Times New Roman"/>
          <w:b/>
          <w:color w:val="000000" w:themeColor="text1"/>
          <w:sz w:val="24"/>
          <w:szCs w:val="24"/>
        </w:rPr>
        <w:t>Fig</w:t>
      </w:r>
      <w:r w:rsidRPr="003C014F">
        <w:rPr>
          <w:rStyle w:val="None"/>
          <w:rFonts w:ascii="Book Antiqua" w:eastAsia="SimSun" w:hAnsi="Book Antiqua" w:cs="Times New Roman"/>
          <w:b/>
          <w:color w:val="000000" w:themeColor="text1"/>
          <w:sz w:val="24"/>
          <w:szCs w:val="24"/>
        </w:rPr>
        <w:t>ure</w:t>
      </w:r>
      <w:r w:rsidRPr="003C014F">
        <w:rPr>
          <w:rStyle w:val="None"/>
          <w:rFonts w:ascii="Book Antiqua" w:hAnsi="Book Antiqua" w:cs="Times New Roman"/>
          <w:b/>
          <w:color w:val="000000" w:themeColor="text1"/>
          <w:sz w:val="24"/>
          <w:szCs w:val="24"/>
        </w:rPr>
        <w:t xml:space="preserve"> 3 SpyGlass </w:t>
      </w:r>
      <w:r w:rsidRPr="003C014F">
        <w:rPr>
          <w:rStyle w:val="None"/>
          <w:rFonts w:ascii="Book Antiqua" w:eastAsia="SimSun" w:hAnsi="Book Antiqua" w:cs="Times New Roman"/>
          <w:b/>
          <w:color w:val="000000" w:themeColor="text1"/>
          <w:sz w:val="24"/>
          <w:szCs w:val="24"/>
        </w:rPr>
        <w:t>imaging</w:t>
      </w:r>
      <w:r w:rsidRPr="003C014F">
        <w:rPr>
          <w:rStyle w:val="None"/>
          <w:rFonts w:ascii="Book Antiqua" w:eastAsia="SimSun" w:hAnsi="Book Antiqua" w:cs="Times New Roman" w:hint="eastAsia"/>
          <w:b/>
          <w:color w:val="000000" w:themeColor="text1"/>
          <w:sz w:val="24"/>
          <w:szCs w:val="24"/>
        </w:rPr>
        <w:t>.</w:t>
      </w:r>
      <w:r w:rsidRPr="003C014F">
        <w:rPr>
          <w:rStyle w:val="None"/>
          <w:rFonts w:ascii="Book Antiqua" w:eastAsia="SimSun" w:hAnsi="Book Antiqua" w:cs="Times New Roman"/>
          <w:b/>
          <w:color w:val="000000" w:themeColor="text1"/>
          <w:sz w:val="24"/>
          <w:szCs w:val="24"/>
        </w:rPr>
        <w:t xml:space="preserve"> </w:t>
      </w:r>
      <w:r w:rsidRPr="003C014F">
        <w:rPr>
          <w:rStyle w:val="None"/>
          <w:rFonts w:ascii="Book Antiqua" w:hAnsi="Book Antiqua" w:cs="Times New Roman"/>
          <w:caps/>
          <w:color w:val="000000" w:themeColor="text1"/>
          <w:sz w:val="24"/>
          <w:szCs w:val="24"/>
        </w:rPr>
        <w:t>a</w:t>
      </w:r>
      <w:r>
        <w:rPr>
          <w:rStyle w:val="None"/>
          <w:rFonts w:ascii="Book Antiqua" w:eastAsiaTheme="minorEastAsia" w:hAnsi="Book Antiqua" w:cs="Times New Roman" w:hint="eastAsia"/>
          <w:color w:val="000000" w:themeColor="text1"/>
          <w:sz w:val="24"/>
          <w:szCs w:val="24"/>
        </w:rPr>
        <w:t>:</w:t>
      </w:r>
      <w:r w:rsidRPr="001D2478">
        <w:rPr>
          <w:rStyle w:val="None"/>
          <w:rFonts w:ascii="Book Antiqua" w:hAnsi="Book Antiqua" w:cs="Times New Roman"/>
          <w:color w:val="000000" w:themeColor="text1"/>
          <w:sz w:val="24"/>
          <w:szCs w:val="24"/>
        </w:rPr>
        <w:t xml:space="preserve"> </w:t>
      </w:r>
      <w:r w:rsidRPr="001D2478">
        <w:rPr>
          <w:rStyle w:val="None"/>
          <w:rFonts w:ascii="Book Antiqua" w:eastAsia="SimSun" w:hAnsi="Book Antiqua" w:cs="Times New Roman"/>
          <w:color w:val="000000" w:themeColor="text1"/>
          <w:sz w:val="24"/>
          <w:szCs w:val="24"/>
        </w:rPr>
        <w:t>M</w:t>
      </w:r>
      <w:r w:rsidRPr="001D2478">
        <w:rPr>
          <w:rStyle w:val="None"/>
          <w:rFonts w:ascii="Book Antiqua" w:hAnsi="Book Antiqua" w:cs="Times New Roman"/>
          <w:color w:val="000000" w:themeColor="text1"/>
          <w:sz w:val="24"/>
          <w:szCs w:val="24"/>
        </w:rPr>
        <w:t>ultiple fish-egg-like protrusions in the common bile duct</w:t>
      </w:r>
      <w:r>
        <w:rPr>
          <w:rStyle w:val="None"/>
          <w:rFonts w:ascii="Book Antiqua" w:eastAsiaTheme="minorEastAsia" w:hAnsi="Book Antiqua" w:cs="Times New Roman" w:hint="eastAsia"/>
          <w:color w:val="000000" w:themeColor="text1"/>
          <w:sz w:val="24"/>
          <w:szCs w:val="24"/>
        </w:rPr>
        <w:t>;</w:t>
      </w:r>
      <w:r>
        <w:rPr>
          <w:rStyle w:val="None"/>
          <w:rFonts w:ascii="Book Antiqua" w:hAnsi="Book Antiqua" w:cs="Times New Roman"/>
          <w:color w:val="000000" w:themeColor="text1"/>
          <w:sz w:val="24"/>
          <w:szCs w:val="24"/>
        </w:rPr>
        <w:t xml:space="preserve"> </w:t>
      </w:r>
      <w:r w:rsidRPr="003C014F">
        <w:rPr>
          <w:rStyle w:val="None"/>
          <w:rFonts w:ascii="Book Antiqua" w:hAnsi="Book Antiqua" w:cs="Times New Roman"/>
          <w:caps/>
          <w:color w:val="000000" w:themeColor="text1"/>
          <w:sz w:val="24"/>
          <w:szCs w:val="24"/>
        </w:rPr>
        <w:t>b</w:t>
      </w:r>
      <w:r>
        <w:rPr>
          <w:rStyle w:val="None"/>
          <w:rFonts w:ascii="Book Antiqua" w:eastAsiaTheme="minorEastAsia" w:hAnsi="Book Antiqua" w:cs="Times New Roman" w:hint="eastAsia"/>
          <w:color w:val="000000" w:themeColor="text1"/>
          <w:sz w:val="24"/>
          <w:szCs w:val="24"/>
        </w:rPr>
        <w:t>:</w:t>
      </w:r>
      <w:r w:rsidRPr="001D2478">
        <w:rPr>
          <w:rStyle w:val="None"/>
          <w:rFonts w:ascii="Book Antiqua" w:hAnsi="Book Antiqua" w:cs="Times New Roman"/>
          <w:color w:val="000000" w:themeColor="text1"/>
          <w:sz w:val="24"/>
          <w:szCs w:val="24"/>
        </w:rPr>
        <w:t xml:space="preserve"> </w:t>
      </w:r>
      <w:r w:rsidRPr="001D2478">
        <w:rPr>
          <w:rStyle w:val="None"/>
          <w:rFonts w:ascii="Book Antiqua" w:eastAsia="SimSun" w:hAnsi="Book Antiqua" w:cs="Times New Roman"/>
          <w:color w:val="000000" w:themeColor="text1"/>
          <w:sz w:val="24"/>
          <w:szCs w:val="24"/>
        </w:rPr>
        <w:t xml:space="preserve">A </w:t>
      </w:r>
      <w:r w:rsidRPr="001D2478">
        <w:rPr>
          <w:rStyle w:val="None"/>
          <w:rFonts w:ascii="Book Antiqua" w:hAnsi="Book Antiqua" w:cs="Times New Roman"/>
          <w:color w:val="000000" w:themeColor="text1"/>
          <w:sz w:val="24"/>
          <w:szCs w:val="24"/>
        </w:rPr>
        <w:t>cauliflower-like papillary protrusion</w:t>
      </w:r>
      <w:r w:rsidRPr="001D2478">
        <w:rPr>
          <w:rStyle w:val="None"/>
          <w:rFonts w:ascii="Book Antiqua" w:eastAsia="SimSun" w:hAnsi="Book Antiqua" w:cs="Times New Roman"/>
          <w:color w:val="000000" w:themeColor="text1"/>
          <w:sz w:val="24"/>
          <w:szCs w:val="24"/>
        </w:rPr>
        <w:t xml:space="preserve"> with</w:t>
      </w:r>
      <w:r w:rsidRPr="001D2478">
        <w:rPr>
          <w:rStyle w:val="None"/>
          <w:rFonts w:ascii="Book Antiqua" w:hAnsi="Book Antiqua" w:cs="Times New Roman"/>
          <w:color w:val="000000" w:themeColor="text1"/>
          <w:sz w:val="24"/>
          <w:szCs w:val="24"/>
        </w:rPr>
        <w:t xml:space="preserve"> vascular </w:t>
      </w:r>
      <w:r w:rsidRPr="001D2478">
        <w:rPr>
          <w:rStyle w:val="None"/>
          <w:rFonts w:ascii="Book Antiqua" w:eastAsia="SimSun" w:hAnsi="Book Antiqua" w:cs="Times New Roman"/>
          <w:color w:val="000000" w:themeColor="text1"/>
          <w:sz w:val="24"/>
          <w:szCs w:val="24"/>
        </w:rPr>
        <w:t xml:space="preserve">images </w:t>
      </w:r>
      <w:r w:rsidRPr="001D2478">
        <w:rPr>
          <w:rStyle w:val="None"/>
          <w:rFonts w:ascii="Book Antiqua" w:hAnsi="Book Antiqua" w:cs="Times New Roman"/>
          <w:color w:val="000000" w:themeColor="text1"/>
          <w:sz w:val="24"/>
          <w:szCs w:val="24"/>
        </w:rPr>
        <w:t>in the common bile duct.</w:t>
      </w:r>
    </w:p>
    <w:p w:rsidR="008E6133" w:rsidRPr="001D2478" w:rsidRDefault="008E6133" w:rsidP="002D4DCC">
      <w:pPr>
        <w:spacing w:after="0" w:line="360" w:lineRule="auto"/>
        <w:contextualSpacing/>
        <w:rPr>
          <w:rStyle w:val="None"/>
          <w:rFonts w:ascii="Book Antiqua" w:eastAsia="SimSun" w:hAnsi="Book Antiqua" w:cs="Times New Roman"/>
          <w:color w:val="000000" w:themeColor="text1"/>
          <w:sz w:val="24"/>
          <w:szCs w:val="24"/>
        </w:rPr>
      </w:pPr>
    </w:p>
    <w:p w:rsidR="003C014F" w:rsidRDefault="003C014F" w:rsidP="002D4DCC">
      <w:pPr>
        <w:spacing w:after="0" w:line="360" w:lineRule="auto"/>
        <w:contextualSpacing/>
        <w:rPr>
          <w:rStyle w:val="None"/>
          <w:rFonts w:ascii="Book Antiqua" w:eastAsia="SimSun" w:hAnsi="Book Antiqua" w:cs="Times New Roman"/>
          <w:color w:val="000000" w:themeColor="text1"/>
          <w:sz w:val="24"/>
          <w:szCs w:val="24"/>
        </w:rPr>
      </w:pPr>
      <w:r>
        <w:rPr>
          <w:rStyle w:val="None"/>
          <w:rFonts w:ascii="Book Antiqua" w:eastAsia="SimSun" w:hAnsi="Book Antiqua" w:cs="Times New Roman"/>
          <w:color w:val="000000" w:themeColor="text1"/>
          <w:sz w:val="24"/>
          <w:szCs w:val="24"/>
        </w:rPr>
        <w:br w:type="page"/>
      </w:r>
    </w:p>
    <w:p w:rsidR="008E6133" w:rsidRPr="001D2478" w:rsidRDefault="004B4980" w:rsidP="002D4DCC">
      <w:pPr>
        <w:spacing w:after="0" w:line="360" w:lineRule="auto"/>
        <w:contextualSpacing/>
        <w:rPr>
          <w:rStyle w:val="None"/>
          <w:rFonts w:ascii="Book Antiqua" w:eastAsia="SimSun" w:hAnsi="Book Antiqua" w:cs="Times New Roman"/>
          <w:color w:val="000000" w:themeColor="text1"/>
          <w:sz w:val="24"/>
          <w:szCs w:val="24"/>
        </w:rPr>
      </w:pPr>
      <w:r>
        <w:rPr>
          <w:rFonts w:ascii="Book Antiqua" w:eastAsia="SimSun" w:hAnsi="Book Antiqua" w:cs="Times New Roman"/>
          <w:noProof/>
          <w:color w:val="000000" w:themeColor="text1"/>
          <w:sz w:val="24"/>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2626995</wp:posOffset>
                </wp:positionH>
                <wp:positionV relativeFrom="paragraph">
                  <wp:posOffset>231775</wp:posOffset>
                </wp:positionV>
                <wp:extent cx="332740" cy="350520"/>
                <wp:effectExtent l="5715" t="12700" r="13970" b="825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50520"/>
                        </a:xfrm>
                        <a:prstGeom prst="rect">
                          <a:avLst/>
                        </a:prstGeom>
                        <a:solidFill>
                          <a:srgbClr val="FFFFFF"/>
                        </a:solidFill>
                        <a:ln w="9525">
                          <a:solidFill>
                            <a:srgbClr val="000000"/>
                          </a:solidFill>
                          <a:miter lim="800000"/>
                          <a:headEnd/>
                          <a:tailEnd/>
                        </a:ln>
                      </wps:spPr>
                      <wps:txbx>
                        <w:txbxContent>
                          <w:p w:rsidR="00A419DB" w:rsidRPr="00A419DB" w:rsidRDefault="00A419DB" w:rsidP="00A419DB">
                            <w:pPr>
                              <w:rPr>
                                <w:rFonts w:ascii="Book Antiqua" w:eastAsiaTheme="minorEastAsia" w:hAnsi="Book Antiqua"/>
                                <w:sz w:val="24"/>
                                <w:szCs w:val="24"/>
                              </w:rPr>
                            </w:pPr>
                            <w:r w:rsidRPr="00A419DB">
                              <w:rPr>
                                <w:rFonts w:ascii="Book Antiqua" w:eastAsiaTheme="minorEastAsia" w:hAnsi="Book Antiqua"/>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206.85pt;margin-top:18.25pt;width:26.2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">
                <v:textbox>
                  <w:txbxContent>
                    <w:p w:rsidR="00A419DB" w:rsidRPr="00A419DB" w:rsidRDefault="00A419DB" w:rsidP="00A419DB">
                      <w:pPr>
                        <w:rPr>
                          <w:rFonts w:ascii="Book Antiqua" w:eastAsiaTheme="minorEastAsia" w:hAnsi="Book Antiqua"/>
                          <w:sz w:val="24"/>
                          <w:szCs w:val="24"/>
                        </w:rPr>
                      </w:pPr>
                      <w:r w:rsidRPr="00A419DB">
                        <w:rPr>
                          <w:rFonts w:ascii="Book Antiqua" w:eastAsiaTheme="minorEastAsia" w:hAnsi="Book Antiqua"/>
                          <w:sz w:val="24"/>
                          <w:szCs w:val="24"/>
                        </w:rPr>
                        <w:t>B</w:t>
                      </w:r>
                    </w:p>
                  </w:txbxContent>
                </v:textbox>
              </v:shape>
            </w:pict>
          </mc:Fallback>
        </mc:AlternateContent>
      </w:r>
    </w:p>
    <w:p w:rsidR="008E6133" w:rsidRPr="001D2478" w:rsidRDefault="004B4980" w:rsidP="002D4DCC">
      <w:pPr>
        <w:spacing w:after="0" w:line="360" w:lineRule="auto"/>
        <w:contextualSpacing/>
        <w:rPr>
          <w:rFonts w:ascii="Book Antiqua" w:eastAsia="SimSun" w:hAnsi="Book Antiqua" w:cs="Times New Roman"/>
          <w:color w:val="000000" w:themeColor="text1"/>
          <w:sz w:val="24"/>
          <w:szCs w:val="24"/>
        </w:rPr>
      </w:pPr>
      <w:r>
        <w:rPr>
          <w:rFonts w:ascii="Book Antiqua" w:eastAsia="SimSun" w:hAnsi="Book Antiqua" w:cs="Times New Roman"/>
          <w:noProof/>
          <w:color w:val="000000" w:themeColor="text1"/>
          <w:sz w:val="24"/>
          <w:szCs w:val="24"/>
        </w:rPr>
        <mc:AlternateContent>
          <mc:Choice Requires="wps">
            <w:drawing>
              <wp:anchor distT="0" distB="0" distL="114300" distR="114300" simplePos="0" relativeHeight="251658240" behindDoc="0" locked="0" layoutInCell="1" allowOverlap="1">
                <wp:simplePos x="0" y="0"/>
                <wp:positionH relativeFrom="column">
                  <wp:posOffset>16510</wp:posOffset>
                </wp:positionH>
                <wp:positionV relativeFrom="paragraph">
                  <wp:posOffset>1270</wp:posOffset>
                </wp:positionV>
                <wp:extent cx="332740" cy="350520"/>
                <wp:effectExtent l="5080" t="8890" r="5080"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50520"/>
                        </a:xfrm>
                        <a:prstGeom prst="rect">
                          <a:avLst/>
                        </a:prstGeom>
                        <a:solidFill>
                          <a:srgbClr val="FFFFFF"/>
                        </a:solidFill>
                        <a:ln w="9525">
                          <a:solidFill>
                            <a:srgbClr val="000000"/>
                          </a:solidFill>
                          <a:miter lim="800000"/>
                          <a:headEnd/>
                          <a:tailEnd/>
                        </a:ln>
                      </wps:spPr>
                      <wps:txbx>
                        <w:txbxContent>
                          <w:p w:rsidR="00A419DB" w:rsidRPr="00A419DB" w:rsidRDefault="00A419DB">
                            <w:pPr>
                              <w:rPr>
                                <w:rFonts w:ascii="Book Antiqua" w:eastAsiaTheme="minorEastAsia" w:hAnsi="Book Antiqua"/>
                                <w:sz w:val="24"/>
                                <w:szCs w:val="24"/>
                              </w:rPr>
                            </w:pPr>
                            <w:r w:rsidRPr="00A419DB">
                              <w:rPr>
                                <w:rFonts w:ascii="Book Antiqua" w:eastAsiaTheme="minorEastAsia" w:hAnsi="Book Antiqua"/>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left:0;text-align:left;margin-left:1.3pt;margin-top:.1pt;width:26.2pt;height:2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">
                <v:textbox>
                  <w:txbxContent>
                    <w:p w:rsidR="00A419DB" w:rsidRPr="00A419DB" w:rsidRDefault="00A419DB">
                      <w:pPr>
                        <w:rPr>
                          <w:rFonts w:ascii="Book Antiqua" w:eastAsiaTheme="minorEastAsia" w:hAnsi="Book Antiqua"/>
                          <w:sz w:val="24"/>
                          <w:szCs w:val="24"/>
                        </w:rPr>
                      </w:pPr>
                      <w:r w:rsidRPr="00A419DB">
                        <w:rPr>
                          <w:rFonts w:ascii="Book Antiqua" w:eastAsiaTheme="minorEastAsia" w:hAnsi="Book Antiqua"/>
                          <w:sz w:val="24"/>
                          <w:szCs w:val="24"/>
                        </w:rPr>
                        <w:t>A</w:t>
                      </w:r>
                    </w:p>
                  </w:txbxContent>
                </v:textbox>
              </v:shape>
            </w:pict>
          </mc:Fallback>
        </mc:AlternateContent>
      </w:r>
      <w:r w:rsidR="008E6133" w:rsidRPr="001D2478">
        <w:rPr>
          <w:rFonts w:ascii="Book Antiqua" w:eastAsia="SimSun" w:hAnsi="Book Antiqua" w:cs="Times New Roman"/>
          <w:noProof/>
          <w:color w:val="000000" w:themeColor="text1"/>
          <w:sz w:val="24"/>
          <w:szCs w:val="24"/>
        </w:rPr>
        <w:drawing>
          <wp:inline distT="0" distB="0" distL="0" distR="0" wp14:anchorId="755CCAC4" wp14:editId="03DBB2B9">
            <wp:extent cx="5276850" cy="2066925"/>
            <wp:effectExtent l="0" t="0" r="0" b="9525"/>
            <wp:docPr id="4" name="图片 6"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Figure 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6850" cy="2066925"/>
                    </a:xfrm>
                    <a:prstGeom prst="rect">
                      <a:avLst/>
                    </a:prstGeom>
                    <a:noFill/>
                    <a:ln>
                      <a:noFill/>
                    </a:ln>
                  </pic:spPr>
                </pic:pic>
              </a:graphicData>
            </a:graphic>
          </wp:inline>
        </w:drawing>
      </w:r>
    </w:p>
    <w:p w:rsidR="003C014F" w:rsidRPr="001D2478" w:rsidRDefault="003C014F" w:rsidP="002D4DCC">
      <w:pPr>
        <w:spacing w:after="0" w:line="360" w:lineRule="auto"/>
        <w:contextualSpacing/>
        <w:rPr>
          <w:rStyle w:val="None"/>
          <w:rFonts w:ascii="Book Antiqua" w:eastAsia="SimSun" w:hAnsi="Book Antiqua" w:cs="Times New Roman"/>
          <w:color w:val="000000" w:themeColor="text1"/>
          <w:sz w:val="24"/>
          <w:szCs w:val="24"/>
        </w:rPr>
      </w:pPr>
    </w:p>
    <w:p w:rsidR="003C014F" w:rsidRPr="001D2478" w:rsidRDefault="003C014F" w:rsidP="002D4DCC">
      <w:pPr>
        <w:spacing w:after="0" w:line="360" w:lineRule="auto"/>
        <w:contextualSpacing/>
        <w:rPr>
          <w:rStyle w:val="None"/>
          <w:rFonts w:ascii="Book Antiqua" w:eastAsia="SimSun" w:hAnsi="Book Antiqua" w:cs="Times New Roman"/>
          <w:color w:val="000000" w:themeColor="text1"/>
          <w:sz w:val="24"/>
          <w:szCs w:val="24"/>
        </w:rPr>
      </w:pPr>
      <w:r w:rsidRPr="003C014F">
        <w:rPr>
          <w:rStyle w:val="None"/>
          <w:rFonts w:ascii="Book Antiqua" w:hAnsi="Book Antiqua" w:cs="Times New Roman"/>
          <w:b/>
          <w:color w:val="000000" w:themeColor="text1"/>
          <w:sz w:val="24"/>
          <w:szCs w:val="24"/>
        </w:rPr>
        <w:t>Fig</w:t>
      </w:r>
      <w:r w:rsidRPr="003C014F">
        <w:rPr>
          <w:rStyle w:val="None"/>
          <w:rFonts w:ascii="Book Antiqua" w:eastAsia="SimSun" w:hAnsi="Book Antiqua" w:cs="Times New Roman"/>
          <w:b/>
          <w:color w:val="000000" w:themeColor="text1"/>
          <w:sz w:val="24"/>
          <w:szCs w:val="24"/>
        </w:rPr>
        <w:t>ure</w:t>
      </w:r>
      <w:r w:rsidRPr="003C014F">
        <w:rPr>
          <w:rStyle w:val="None"/>
          <w:rFonts w:ascii="Book Antiqua" w:hAnsi="Book Antiqua" w:cs="Times New Roman"/>
          <w:b/>
          <w:color w:val="000000" w:themeColor="text1"/>
          <w:sz w:val="24"/>
          <w:szCs w:val="24"/>
        </w:rPr>
        <w:t xml:space="preserve"> 4 SpyGlass </w:t>
      </w:r>
      <w:r w:rsidRPr="003C014F">
        <w:rPr>
          <w:rStyle w:val="None"/>
          <w:rFonts w:ascii="Book Antiqua" w:eastAsia="SimSun" w:hAnsi="Book Antiqua" w:cs="Times New Roman"/>
          <w:b/>
          <w:color w:val="000000" w:themeColor="text1"/>
          <w:sz w:val="24"/>
          <w:szCs w:val="24"/>
        </w:rPr>
        <w:t>imaging</w:t>
      </w:r>
      <w:r w:rsidRPr="003C014F">
        <w:rPr>
          <w:rStyle w:val="None"/>
          <w:rFonts w:ascii="Book Antiqua" w:eastAsia="SimSun" w:hAnsi="Book Antiqua" w:cs="Times New Roman" w:hint="eastAsia"/>
          <w:b/>
          <w:color w:val="000000" w:themeColor="text1"/>
          <w:sz w:val="24"/>
          <w:szCs w:val="24"/>
        </w:rPr>
        <w:t>.</w:t>
      </w:r>
      <w:r>
        <w:rPr>
          <w:rStyle w:val="None"/>
          <w:rFonts w:ascii="Book Antiqua" w:eastAsia="SimSun" w:hAnsi="Book Antiqua" w:cs="Times New Roman" w:hint="eastAsia"/>
          <w:color w:val="000000" w:themeColor="text1"/>
          <w:sz w:val="24"/>
          <w:szCs w:val="24"/>
        </w:rPr>
        <w:t xml:space="preserve"> </w:t>
      </w:r>
      <w:r w:rsidRPr="003C014F">
        <w:rPr>
          <w:rStyle w:val="None"/>
          <w:rFonts w:ascii="Book Antiqua" w:hAnsi="Book Antiqua" w:cs="Times New Roman"/>
          <w:caps/>
          <w:color w:val="000000" w:themeColor="text1"/>
          <w:sz w:val="24"/>
          <w:szCs w:val="24"/>
        </w:rPr>
        <w:t>a</w:t>
      </w:r>
      <w:r w:rsidRPr="001D2478">
        <w:rPr>
          <w:rStyle w:val="None"/>
          <w:rFonts w:ascii="Book Antiqua" w:hAnsi="Book Antiqua" w:cs="Times New Roman"/>
          <w:color w:val="000000" w:themeColor="text1"/>
          <w:sz w:val="24"/>
          <w:szCs w:val="24"/>
        </w:rPr>
        <w:t xml:space="preserve"> </w:t>
      </w:r>
      <w:r w:rsidRPr="001D2478">
        <w:rPr>
          <w:rStyle w:val="None"/>
          <w:rFonts w:ascii="Book Antiqua" w:eastAsia="SimSun" w:hAnsi="Book Antiqua" w:cs="Times New Roman"/>
          <w:color w:val="000000" w:themeColor="text1"/>
          <w:sz w:val="24"/>
          <w:szCs w:val="24"/>
        </w:rPr>
        <w:t>Multiple</w:t>
      </w:r>
      <w:r w:rsidRPr="001D2478">
        <w:rPr>
          <w:rStyle w:val="None"/>
          <w:rFonts w:ascii="Book Antiqua" w:hAnsi="Book Antiqua" w:cs="Times New Roman"/>
          <w:color w:val="000000" w:themeColor="text1"/>
          <w:sz w:val="24"/>
          <w:szCs w:val="24"/>
        </w:rPr>
        <w:t xml:space="preserve"> high papillary protrusions in the main pancreatic duct</w:t>
      </w:r>
      <w:r>
        <w:rPr>
          <w:rStyle w:val="None"/>
          <w:rFonts w:ascii="Book Antiqua" w:eastAsiaTheme="minorEastAsia" w:hAnsi="Book Antiqua" w:cs="Times New Roman" w:hint="eastAsia"/>
          <w:color w:val="000000" w:themeColor="text1"/>
          <w:sz w:val="24"/>
          <w:szCs w:val="24"/>
        </w:rPr>
        <w:t>;</w:t>
      </w:r>
      <w:r>
        <w:rPr>
          <w:rStyle w:val="None"/>
          <w:rFonts w:ascii="Book Antiqua" w:hAnsi="Book Antiqua" w:cs="Times New Roman"/>
          <w:color w:val="000000" w:themeColor="text1"/>
          <w:sz w:val="24"/>
          <w:szCs w:val="24"/>
        </w:rPr>
        <w:t xml:space="preserve"> </w:t>
      </w:r>
      <w:r w:rsidRPr="003C014F">
        <w:rPr>
          <w:rStyle w:val="None"/>
          <w:rFonts w:ascii="Book Antiqua" w:hAnsi="Book Antiqua" w:cs="Times New Roman"/>
          <w:caps/>
          <w:color w:val="000000" w:themeColor="text1"/>
          <w:sz w:val="24"/>
          <w:szCs w:val="24"/>
        </w:rPr>
        <w:t>b</w:t>
      </w:r>
      <w:r>
        <w:rPr>
          <w:rStyle w:val="None"/>
          <w:rFonts w:ascii="Book Antiqua" w:eastAsiaTheme="minorEastAsia" w:hAnsi="Book Antiqua" w:cs="Times New Roman" w:hint="eastAsia"/>
          <w:color w:val="000000" w:themeColor="text1"/>
          <w:sz w:val="24"/>
          <w:szCs w:val="24"/>
        </w:rPr>
        <w:t>:</w:t>
      </w:r>
      <w:r w:rsidRPr="001D2478">
        <w:rPr>
          <w:rStyle w:val="None"/>
          <w:rFonts w:ascii="Book Antiqua" w:hAnsi="Book Antiqua" w:cs="Times New Roman"/>
          <w:color w:val="000000" w:themeColor="text1"/>
          <w:sz w:val="24"/>
          <w:szCs w:val="24"/>
        </w:rPr>
        <w:t xml:space="preserve"> </w:t>
      </w:r>
      <w:r w:rsidRPr="001D2478">
        <w:rPr>
          <w:rStyle w:val="None"/>
          <w:rFonts w:ascii="Book Antiqua" w:eastAsia="SimSun" w:hAnsi="Book Antiqua" w:cs="Times New Roman"/>
          <w:color w:val="000000" w:themeColor="text1"/>
          <w:sz w:val="24"/>
          <w:szCs w:val="24"/>
        </w:rPr>
        <w:t>L</w:t>
      </w:r>
      <w:r w:rsidRPr="001D2478">
        <w:rPr>
          <w:rStyle w:val="None"/>
          <w:rFonts w:ascii="Book Antiqua" w:hAnsi="Book Antiqua" w:cs="Times New Roman"/>
          <w:color w:val="000000" w:themeColor="text1"/>
          <w:sz w:val="24"/>
          <w:szCs w:val="24"/>
        </w:rPr>
        <w:t xml:space="preserve">eaf-like projections </w:t>
      </w:r>
      <w:r w:rsidRPr="001D2478">
        <w:rPr>
          <w:rStyle w:val="None"/>
          <w:rFonts w:ascii="Book Antiqua" w:eastAsia="SimSun" w:hAnsi="Book Antiqua" w:cs="Times New Roman"/>
          <w:color w:val="000000" w:themeColor="text1"/>
          <w:sz w:val="24"/>
          <w:szCs w:val="24"/>
        </w:rPr>
        <w:t xml:space="preserve">with </w:t>
      </w:r>
      <w:r w:rsidRPr="001D2478">
        <w:rPr>
          <w:rStyle w:val="None"/>
          <w:rFonts w:ascii="Book Antiqua" w:hAnsi="Book Antiqua" w:cs="Times New Roman"/>
          <w:color w:val="000000" w:themeColor="text1"/>
          <w:sz w:val="24"/>
          <w:szCs w:val="24"/>
        </w:rPr>
        <w:t xml:space="preserve">vascular </w:t>
      </w:r>
      <w:r w:rsidRPr="001D2478">
        <w:rPr>
          <w:rStyle w:val="None"/>
          <w:rFonts w:ascii="Book Antiqua" w:eastAsia="SimSun" w:hAnsi="Book Antiqua" w:cs="Times New Roman"/>
          <w:color w:val="000000" w:themeColor="text1"/>
          <w:sz w:val="24"/>
          <w:szCs w:val="24"/>
        </w:rPr>
        <w:t xml:space="preserve">images </w:t>
      </w:r>
      <w:r w:rsidRPr="001D2478">
        <w:rPr>
          <w:rStyle w:val="None"/>
          <w:rFonts w:ascii="Book Antiqua" w:hAnsi="Book Antiqua" w:cs="Times New Roman"/>
          <w:color w:val="000000" w:themeColor="text1"/>
          <w:sz w:val="24"/>
          <w:szCs w:val="24"/>
        </w:rPr>
        <w:t>in the main pancreatic duct.</w:t>
      </w:r>
    </w:p>
    <w:p w:rsidR="00A962FE" w:rsidRPr="003C014F" w:rsidRDefault="00A962FE" w:rsidP="002D4DCC">
      <w:pPr>
        <w:spacing w:after="0" w:line="360" w:lineRule="auto"/>
        <w:rPr>
          <w:rFonts w:ascii="Book Antiqua" w:hAnsi="Book Antiqua" w:cs="Times New Roman"/>
          <w:color w:val="000000" w:themeColor="text1"/>
          <w:sz w:val="24"/>
          <w:szCs w:val="24"/>
        </w:rPr>
      </w:pPr>
    </w:p>
    <w:p w:rsidR="0044385A" w:rsidRDefault="0044385A" w:rsidP="002D4DCC">
      <w:pPr>
        <w:spacing w:after="0" w:line="360" w:lineRule="auto"/>
        <w:rPr>
          <w:rFonts w:ascii="Book Antiqua" w:eastAsiaTheme="minorEastAsia" w:hAnsi="Book Antiqua" w:cs="Times New Roman"/>
          <w:color w:val="000000" w:themeColor="text1"/>
          <w:sz w:val="24"/>
          <w:szCs w:val="24"/>
        </w:rPr>
      </w:pPr>
    </w:p>
    <w:p w:rsidR="003C014F" w:rsidRPr="001D2478" w:rsidRDefault="003C014F" w:rsidP="002D4DCC">
      <w:pPr>
        <w:spacing w:after="0" w:line="360" w:lineRule="auto"/>
        <w:rPr>
          <w:rFonts w:ascii="Book Antiqua" w:eastAsiaTheme="minorEastAsia" w:hAnsi="Book Antiqua" w:cs="Times New Roman"/>
          <w:color w:val="000000" w:themeColor="text1"/>
          <w:sz w:val="24"/>
          <w:szCs w:val="24"/>
        </w:rPr>
        <w:sectPr w:rsidR="003C014F" w:rsidRPr="001D2478" w:rsidSect="001D7150">
          <w:pgSz w:w="11900" w:h="16840" w:code="9"/>
          <w:pgMar w:top="1440" w:right="1797" w:bottom="1440" w:left="1797" w:header="1134" w:footer="1134" w:gutter="0"/>
          <w:cols w:space="425"/>
          <w:docGrid w:linePitch="312"/>
        </w:sectPr>
      </w:pPr>
    </w:p>
    <w:p w:rsidR="0044385A" w:rsidRPr="003C014F" w:rsidRDefault="0044385A" w:rsidP="002D4DCC">
      <w:pPr>
        <w:spacing w:after="0" w:line="360" w:lineRule="auto"/>
        <w:rPr>
          <w:rFonts w:ascii="Book Antiqua" w:eastAsiaTheme="minorEastAsia" w:hAnsi="Book Antiqua"/>
          <w:b/>
          <w:color w:val="000000" w:themeColor="text1"/>
          <w:sz w:val="24"/>
          <w:szCs w:val="24"/>
        </w:rPr>
      </w:pPr>
      <w:r w:rsidRPr="003C014F">
        <w:rPr>
          <w:rFonts w:ascii="Book Antiqua" w:hAnsi="Book Antiqua"/>
          <w:b/>
          <w:color w:val="000000" w:themeColor="text1"/>
          <w:sz w:val="24"/>
          <w:szCs w:val="24"/>
        </w:rPr>
        <w:lastRenderedPageBreak/>
        <w:t>Table 1</w:t>
      </w:r>
      <w:r w:rsidR="005C5AFC" w:rsidRPr="003C014F">
        <w:rPr>
          <w:rFonts w:ascii="Book Antiqua" w:hAnsi="Book Antiqua"/>
          <w:b/>
          <w:color w:val="000000" w:themeColor="text1"/>
          <w:sz w:val="24"/>
          <w:szCs w:val="24"/>
        </w:rPr>
        <w:t xml:space="preserve"> </w:t>
      </w:r>
      <w:r w:rsidRPr="003C014F">
        <w:rPr>
          <w:rFonts w:ascii="Book Antiqua" w:hAnsi="Book Antiqua"/>
          <w:b/>
          <w:color w:val="000000" w:themeColor="text1"/>
          <w:sz w:val="24"/>
          <w:szCs w:val="24"/>
        </w:rPr>
        <w:t>Reported synchronous intraductal papillary neoplasms in the biliary and pancreatic duct</w:t>
      </w:r>
    </w:p>
    <w:tbl>
      <w:tblPr>
        <w:tblpPr w:leftFromText="180" w:rightFromText="180" w:vertAnchor="page" w:horzAnchor="margin" w:tblpXSpec="center" w:tblpY="2516"/>
        <w:tblW w:w="1059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09"/>
        <w:gridCol w:w="567"/>
        <w:gridCol w:w="567"/>
        <w:gridCol w:w="141"/>
        <w:gridCol w:w="993"/>
        <w:gridCol w:w="141"/>
        <w:gridCol w:w="1348"/>
        <w:gridCol w:w="212"/>
        <w:gridCol w:w="1275"/>
        <w:gridCol w:w="35"/>
        <w:gridCol w:w="1241"/>
        <w:gridCol w:w="709"/>
        <w:gridCol w:w="1134"/>
      </w:tblGrid>
      <w:tr w:rsidR="003C014F" w:rsidRPr="001D2478" w:rsidTr="003C014F">
        <w:tc>
          <w:tcPr>
            <w:tcW w:w="1526" w:type="dxa"/>
            <w:tcBorders>
              <w:top w:val="single" w:sz="12" w:space="0" w:color="auto"/>
              <w:left w:val="nil"/>
              <w:bottom w:val="nil"/>
              <w:right w:val="nil"/>
            </w:tcBorders>
          </w:tcPr>
          <w:p w:rsidR="003C014F" w:rsidRPr="003C014F" w:rsidRDefault="003C014F" w:rsidP="002D4DCC">
            <w:pPr>
              <w:spacing w:after="0" w:line="360" w:lineRule="auto"/>
              <w:jc w:val="left"/>
              <w:rPr>
                <w:rFonts w:ascii="Book Antiqua" w:eastAsiaTheme="minorEastAsia" w:hAnsi="Book Antiqua"/>
                <w:color w:val="000000" w:themeColor="text1"/>
                <w:sz w:val="24"/>
                <w:szCs w:val="24"/>
              </w:rPr>
            </w:pPr>
            <w:r>
              <w:rPr>
                <w:rFonts w:ascii="Book Antiqua" w:eastAsiaTheme="minorEastAsia" w:hAnsi="Book Antiqua" w:hint="eastAsia"/>
                <w:b/>
                <w:color w:val="000000" w:themeColor="text1"/>
                <w:sz w:val="24"/>
                <w:szCs w:val="24"/>
              </w:rPr>
              <w:t>Ref.</w:t>
            </w:r>
          </w:p>
        </w:tc>
        <w:tc>
          <w:tcPr>
            <w:tcW w:w="709" w:type="dxa"/>
            <w:tcBorders>
              <w:top w:val="single" w:sz="12" w:space="0" w:color="auto"/>
              <w:left w:val="nil"/>
              <w:bottom w:val="nil"/>
              <w:right w:val="nil"/>
            </w:tcBorders>
          </w:tcPr>
          <w:p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b/>
                <w:color w:val="000000" w:themeColor="text1"/>
                <w:sz w:val="24"/>
                <w:szCs w:val="24"/>
              </w:rPr>
              <w:t>Year</w:t>
            </w:r>
          </w:p>
        </w:tc>
        <w:tc>
          <w:tcPr>
            <w:tcW w:w="567" w:type="dxa"/>
            <w:tcBorders>
              <w:top w:val="single" w:sz="12" w:space="0" w:color="auto"/>
              <w:left w:val="nil"/>
              <w:bottom w:val="nil"/>
              <w:right w:val="nil"/>
            </w:tcBorders>
          </w:tcPr>
          <w:p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b/>
                <w:color w:val="000000" w:themeColor="text1"/>
                <w:sz w:val="24"/>
                <w:szCs w:val="24"/>
              </w:rPr>
              <w:t>Sex</w:t>
            </w:r>
          </w:p>
        </w:tc>
        <w:tc>
          <w:tcPr>
            <w:tcW w:w="708" w:type="dxa"/>
            <w:gridSpan w:val="2"/>
            <w:tcBorders>
              <w:top w:val="single" w:sz="12" w:space="0" w:color="auto"/>
              <w:left w:val="nil"/>
              <w:bottom w:val="nil"/>
              <w:right w:val="nil"/>
            </w:tcBorders>
          </w:tcPr>
          <w:p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b/>
                <w:color w:val="000000" w:themeColor="text1"/>
                <w:sz w:val="24"/>
                <w:szCs w:val="24"/>
              </w:rPr>
              <w:t>Age</w:t>
            </w:r>
          </w:p>
        </w:tc>
        <w:tc>
          <w:tcPr>
            <w:tcW w:w="2482" w:type="dxa"/>
            <w:gridSpan w:val="3"/>
            <w:tcBorders>
              <w:top w:val="single" w:sz="12" w:space="0" w:color="auto"/>
              <w:left w:val="nil"/>
              <w:bottom w:val="single" w:sz="4" w:space="0" w:color="auto"/>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b/>
                <w:color w:val="000000" w:themeColor="text1"/>
                <w:sz w:val="24"/>
                <w:szCs w:val="24"/>
              </w:rPr>
              <w:t>IPNB</w:t>
            </w:r>
          </w:p>
        </w:tc>
        <w:tc>
          <w:tcPr>
            <w:tcW w:w="2763" w:type="dxa"/>
            <w:gridSpan w:val="4"/>
            <w:tcBorders>
              <w:top w:val="single" w:sz="12" w:space="0" w:color="auto"/>
              <w:left w:val="nil"/>
              <w:bottom w:val="single" w:sz="4" w:space="0" w:color="auto"/>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b/>
                <w:color w:val="000000" w:themeColor="text1"/>
                <w:sz w:val="24"/>
                <w:szCs w:val="24"/>
              </w:rPr>
              <w:t>IPMN</w:t>
            </w:r>
          </w:p>
        </w:tc>
        <w:tc>
          <w:tcPr>
            <w:tcW w:w="1843" w:type="dxa"/>
            <w:gridSpan w:val="2"/>
            <w:tcBorders>
              <w:top w:val="single" w:sz="12" w:space="0" w:color="auto"/>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b/>
                <w:color w:val="000000" w:themeColor="text1"/>
                <w:sz w:val="24"/>
                <w:szCs w:val="24"/>
              </w:rPr>
              <w:t>Pancreatobiliary</w:t>
            </w:r>
          </w:p>
        </w:tc>
      </w:tr>
      <w:tr w:rsidR="003C014F" w:rsidRPr="001D2478" w:rsidTr="003C014F">
        <w:tc>
          <w:tcPr>
            <w:tcW w:w="1526" w:type="dxa"/>
            <w:tcBorders>
              <w:top w:val="nil"/>
              <w:left w:val="nil"/>
              <w:bottom w:val="single" w:sz="12" w:space="0" w:color="auto"/>
              <w:right w:val="nil"/>
            </w:tcBorders>
          </w:tcPr>
          <w:p w:rsidR="003C014F" w:rsidRPr="001D2478" w:rsidRDefault="003C014F" w:rsidP="002D4DCC">
            <w:pPr>
              <w:spacing w:after="0" w:line="360" w:lineRule="auto"/>
              <w:rPr>
                <w:rFonts w:ascii="Book Antiqua" w:hAnsi="Book Antiqua"/>
                <w:color w:val="000000" w:themeColor="text1"/>
                <w:sz w:val="24"/>
                <w:szCs w:val="24"/>
              </w:rPr>
            </w:pPr>
          </w:p>
        </w:tc>
        <w:tc>
          <w:tcPr>
            <w:tcW w:w="709" w:type="dxa"/>
            <w:tcBorders>
              <w:top w:val="nil"/>
              <w:left w:val="nil"/>
              <w:bottom w:val="single" w:sz="12" w:space="0" w:color="auto"/>
              <w:right w:val="nil"/>
            </w:tcBorders>
          </w:tcPr>
          <w:p w:rsidR="003C014F" w:rsidRPr="001D2478" w:rsidRDefault="003C014F" w:rsidP="002D4DCC">
            <w:pPr>
              <w:spacing w:after="0" w:line="360" w:lineRule="auto"/>
              <w:rPr>
                <w:rFonts w:ascii="Book Antiqua" w:hAnsi="Book Antiqua"/>
                <w:color w:val="000000" w:themeColor="text1"/>
                <w:sz w:val="24"/>
                <w:szCs w:val="24"/>
              </w:rPr>
            </w:pPr>
          </w:p>
        </w:tc>
        <w:tc>
          <w:tcPr>
            <w:tcW w:w="567" w:type="dxa"/>
            <w:tcBorders>
              <w:top w:val="nil"/>
              <w:left w:val="nil"/>
              <w:bottom w:val="single" w:sz="12" w:space="0" w:color="auto"/>
              <w:right w:val="nil"/>
            </w:tcBorders>
          </w:tcPr>
          <w:p w:rsidR="003C014F" w:rsidRPr="001D2478" w:rsidRDefault="003C014F" w:rsidP="002D4DCC">
            <w:pPr>
              <w:spacing w:after="0" w:line="360" w:lineRule="auto"/>
              <w:rPr>
                <w:rFonts w:ascii="Book Antiqua" w:hAnsi="Book Antiqua"/>
                <w:color w:val="000000" w:themeColor="text1"/>
                <w:sz w:val="24"/>
                <w:szCs w:val="24"/>
              </w:rPr>
            </w:pPr>
          </w:p>
        </w:tc>
        <w:tc>
          <w:tcPr>
            <w:tcW w:w="708" w:type="dxa"/>
            <w:gridSpan w:val="2"/>
            <w:tcBorders>
              <w:top w:val="nil"/>
              <w:left w:val="nil"/>
              <w:bottom w:val="single" w:sz="12" w:space="0" w:color="auto"/>
              <w:right w:val="nil"/>
            </w:tcBorders>
          </w:tcPr>
          <w:p w:rsidR="003C014F" w:rsidRPr="001D2478" w:rsidRDefault="003C014F" w:rsidP="002D4DCC">
            <w:pPr>
              <w:spacing w:after="0" w:line="360" w:lineRule="auto"/>
              <w:rPr>
                <w:rFonts w:ascii="Book Antiqua" w:hAnsi="Book Antiqua"/>
                <w:color w:val="000000" w:themeColor="text1"/>
                <w:sz w:val="24"/>
                <w:szCs w:val="24"/>
              </w:rPr>
            </w:pPr>
          </w:p>
        </w:tc>
        <w:tc>
          <w:tcPr>
            <w:tcW w:w="1134" w:type="dxa"/>
            <w:gridSpan w:val="2"/>
            <w:tcBorders>
              <w:top w:val="single" w:sz="4" w:space="0" w:color="auto"/>
              <w:left w:val="nil"/>
              <w:bottom w:val="single" w:sz="12" w:space="0" w:color="auto"/>
              <w:right w:val="nil"/>
            </w:tcBorders>
          </w:tcPr>
          <w:p w:rsidR="003C014F" w:rsidRPr="001D2478" w:rsidRDefault="003C014F" w:rsidP="002D4DCC">
            <w:pPr>
              <w:spacing w:after="0" w:line="360" w:lineRule="auto"/>
              <w:rPr>
                <w:rFonts w:ascii="Book Antiqua" w:hAnsi="Book Antiqua"/>
                <w:b/>
                <w:color w:val="000000" w:themeColor="text1"/>
                <w:sz w:val="24"/>
                <w:szCs w:val="24"/>
              </w:rPr>
            </w:pPr>
            <w:r w:rsidRPr="001D2478">
              <w:rPr>
                <w:rFonts w:ascii="Book Antiqua" w:hAnsi="Book Antiqua"/>
                <w:b/>
                <w:color w:val="000000" w:themeColor="text1"/>
                <w:sz w:val="24"/>
                <w:szCs w:val="24"/>
              </w:rPr>
              <w:t>Location</w:t>
            </w:r>
          </w:p>
        </w:tc>
        <w:tc>
          <w:tcPr>
            <w:tcW w:w="1560" w:type="dxa"/>
            <w:gridSpan w:val="2"/>
            <w:tcBorders>
              <w:top w:val="single" w:sz="4" w:space="0" w:color="auto"/>
              <w:left w:val="nil"/>
              <w:bottom w:val="single" w:sz="12" w:space="0" w:color="auto"/>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b/>
                <w:color w:val="000000" w:themeColor="text1"/>
                <w:sz w:val="24"/>
                <w:szCs w:val="24"/>
              </w:rPr>
              <w:t>Pathology</w:t>
            </w:r>
          </w:p>
        </w:tc>
        <w:tc>
          <w:tcPr>
            <w:tcW w:w="1275" w:type="dxa"/>
            <w:tcBorders>
              <w:top w:val="single" w:sz="4" w:space="0" w:color="auto"/>
              <w:left w:val="nil"/>
              <w:bottom w:val="single" w:sz="12" w:space="0" w:color="auto"/>
              <w:right w:val="nil"/>
            </w:tcBorders>
          </w:tcPr>
          <w:p w:rsidR="003C014F" w:rsidRPr="001D2478" w:rsidRDefault="003C014F" w:rsidP="002D4DCC">
            <w:pPr>
              <w:spacing w:after="0" w:line="360" w:lineRule="auto"/>
              <w:rPr>
                <w:rFonts w:ascii="Book Antiqua" w:hAnsi="Book Antiqua"/>
                <w:b/>
                <w:color w:val="000000" w:themeColor="text1"/>
                <w:sz w:val="24"/>
                <w:szCs w:val="24"/>
              </w:rPr>
            </w:pPr>
            <w:r w:rsidRPr="001D2478">
              <w:rPr>
                <w:rFonts w:ascii="Book Antiqua" w:hAnsi="Book Antiqua"/>
                <w:b/>
                <w:color w:val="000000" w:themeColor="text1"/>
                <w:sz w:val="24"/>
                <w:szCs w:val="24"/>
              </w:rPr>
              <w:t>Location</w:t>
            </w:r>
          </w:p>
        </w:tc>
        <w:tc>
          <w:tcPr>
            <w:tcW w:w="1276" w:type="dxa"/>
            <w:gridSpan w:val="2"/>
            <w:tcBorders>
              <w:top w:val="single" w:sz="4" w:space="0" w:color="auto"/>
              <w:left w:val="nil"/>
              <w:bottom w:val="single" w:sz="12" w:space="0" w:color="auto"/>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b/>
                <w:color w:val="000000" w:themeColor="text1"/>
                <w:sz w:val="24"/>
                <w:szCs w:val="24"/>
              </w:rPr>
              <w:t>Pathology</w:t>
            </w:r>
          </w:p>
        </w:tc>
        <w:tc>
          <w:tcPr>
            <w:tcW w:w="1843" w:type="dxa"/>
            <w:gridSpan w:val="2"/>
            <w:tcBorders>
              <w:top w:val="nil"/>
              <w:left w:val="nil"/>
              <w:bottom w:val="single" w:sz="12" w:space="0" w:color="auto"/>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b/>
                <w:color w:val="000000" w:themeColor="text1"/>
                <w:sz w:val="24"/>
                <w:szCs w:val="24"/>
              </w:rPr>
              <w:t>fistula</w:t>
            </w:r>
          </w:p>
        </w:tc>
      </w:tr>
      <w:tr w:rsidR="003C014F" w:rsidRPr="001D2478" w:rsidTr="003C014F">
        <w:tc>
          <w:tcPr>
            <w:tcW w:w="1526" w:type="dxa"/>
            <w:tcBorders>
              <w:top w:val="single" w:sz="12" w:space="0" w:color="auto"/>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Joo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[10]</w:t>
            </w:r>
          </w:p>
        </w:tc>
        <w:tc>
          <w:tcPr>
            <w:tcW w:w="709" w:type="dxa"/>
            <w:tcBorders>
              <w:top w:val="single" w:sz="12" w:space="0" w:color="auto"/>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2000</w:t>
            </w:r>
          </w:p>
        </w:tc>
        <w:tc>
          <w:tcPr>
            <w:tcW w:w="567" w:type="dxa"/>
            <w:tcBorders>
              <w:top w:val="single" w:sz="12" w:space="0" w:color="auto"/>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M</w:t>
            </w:r>
          </w:p>
        </w:tc>
        <w:tc>
          <w:tcPr>
            <w:tcW w:w="567" w:type="dxa"/>
            <w:tcBorders>
              <w:top w:val="single" w:sz="12" w:space="0" w:color="auto"/>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60</w:t>
            </w:r>
          </w:p>
        </w:tc>
        <w:tc>
          <w:tcPr>
            <w:tcW w:w="1134" w:type="dxa"/>
            <w:gridSpan w:val="2"/>
            <w:tcBorders>
              <w:top w:val="single" w:sz="12" w:space="0" w:color="auto"/>
              <w:left w:val="nil"/>
              <w:bottom w:val="nil"/>
              <w:right w:val="nil"/>
            </w:tcBorders>
          </w:tcPr>
          <w:p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Left IHD</w:t>
            </w:r>
          </w:p>
        </w:tc>
        <w:tc>
          <w:tcPr>
            <w:tcW w:w="1701" w:type="dxa"/>
            <w:gridSpan w:val="3"/>
            <w:tcBorders>
              <w:top w:val="single" w:sz="12" w:space="0" w:color="auto"/>
              <w:left w:val="nil"/>
              <w:bottom w:val="nil"/>
              <w:right w:val="nil"/>
            </w:tcBorders>
          </w:tcPr>
          <w:p w:rsidR="003C014F" w:rsidRPr="001D2478" w:rsidRDefault="003C014F" w:rsidP="002D4DCC">
            <w:pPr>
              <w:spacing w:after="0" w:line="360" w:lineRule="auto"/>
              <w:ind w:firstLineChars="250" w:firstLine="600"/>
              <w:jc w:val="left"/>
              <w:rPr>
                <w:rFonts w:ascii="Book Antiqua" w:hAnsi="Book Antiqua"/>
                <w:b/>
                <w:color w:val="000000" w:themeColor="text1"/>
                <w:sz w:val="24"/>
                <w:szCs w:val="24"/>
              </w:rPr>
            </w:pPr>
            <w:r w:rsidRPr="001D2478">
              <w:rPr>
                <w:rFonts w:ascii="Book Antiqua" w:hAnsi="Book Antiqua"/>
                <w:color w:val="000000" w:themeColor="text1"/>
                <w:sz w:val="24"/>
                <w:szCs w:val="24"/>
              </w:rPr>
              <w:t>LGD</w:t>
            </w:r>
          </w:p>
        </w:tc>
        <w:tc>
          <w:tcPr>
            <w:tcW w:w="1310" w:type="dxa"/>
            <w:gridSpan w:val="2"/>
            <w:tcBorders>
              <w:top w:val="single" w:sz="12" w:space="0" w:color="auto"/>
              <w:left w:val="nil"/>
              <w:bottom w:val="nil"/>
              <w:right w:val="nil"/>
            </w:tcBorders>
          </w:tcPr>
          <w:p w:rsidR="003C014F" w:rsidRPr="001D2478" w:rsidRDefault="003C014F" w:rsidP="002D4DCC">
            <w:pPr>
              <w:spacing w:after="0" w:line="360" w:lineRule="auto"/>
              <w:rPr>
                <w:rFonts w:ascii="Book Antiqua" w:hAnsi="Book Antiqua"/>
                <w:b/>
                <w:color w:val="000000" w:themeColor="text1"/>
                <w:sz w:val="24"/>
                <w:szCs w:val="24"/>
              </w:rPr>
            </w:pPr>
            <w:r w:rsidRPr="001D2478">
              <w:rPr>
                <w:rFonts w:ascii="Book Antiqua" w:hAnsi="Book Antiqua"/>
                <w:color w:val="000000" w:themeColor="text1"/>
                <w:sz w:val="24"/>
                <w:szCs w:val="24"/>
              </w:rPr>
              <w:t xml:space="preserve">Branch duct  </w:t>
            </w:r>
          </w:p>
        </w:tc>
        <w:tc>
          <w:tcPr>
            <w:tcW w:w="1950" w:type="dxa"/>
            <w:gridSpan w:val="2"/>
            <w:tcBorders>
              <w:top w:val="single" w:sz="12" w:space="0" w:color="auto"/>
              <w:left w:val="nil"/>
              <w:bottom w:val="nil"/>
              <w:right w:val="nil"/>
            </w:tcBorders>
          </w:tcPr>
          <w:p w:rsidR="003C014F" w:rsidRPr="001D2478" w:rsidRDefault="003C014F" w:rsidP="002D4DCC">
            <w:pPr>
              <w:spacing w:after="0" w:line="360" w:lineRule="auto"/>
              <w:ind w:firstLineChars="200" w:firstLine="480"/>
              <w:rPr>
                <w:rFonts w:ascii="Book Antiqua" w:hAnsi="Book Antiqua"/>
                <w:color w:val="000000" w:themeColor="text1"/>
                <w:sz w:val="24"/>
                <w:szCs w:val="24"/>
              </w:rPr>
            </w:pPr>
            <w:r w:rsidRPr="001D2478">
              <w:rPr>
                <w:rFonts w:ascii="Book Antiqua" w:hAnsi="Book Antiqua"/>
                <w:color w:val="000000" w:themeColor="text1"/>
                <w:sz w:val="24"/>
                <w:szCs w:val="24"/>
              </w:rPr>
              <w:t>LGD</w:t>
            </w:r>
          </w:p>
        </w:tc>
        <w:tc>
          <w:tcPr>
            <w:tcW w:w="1134" w:type="dxa"/>
            <w:tcBorders>
              <w:top w:val="single" w:sz="12" w:space="0" w:color="auto"/>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rsidTr="003C014F">
        <w:tc>
          <w:tcPr>
            <w:tcW w:w="1526" w:type="dxa"/>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Ishida</w:t>
            </w:r>
            <w:r>
              <w:rPr>
                <w:rFonts w:ascii="Book Antiqua" w:eastAsiaTheme="minorEastAsia" w:hAnsi="Book Antiqua" w:hint="eastAsia"/>
                <w:color w:val="000000" w:themeColor="text1"/>
                <w:sz w:val="24"/>
                <w:szCs w:val="24"/>
              </w:rPr>
              <w:t xml:space="preserve">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[11]</w:t>
            </w:r>
          </w:p>
        </w:tc>
        <w:tc>
          <w:tcPr>
            <w:tcW w:w="709"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2002</w:t>
            </w:r>
          </w:p>
        </w:tc>
        <w:tc>
          <w:tcPr>
            <w:tcW w:w="567"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M</w:t>
            </w:r>
          </w:p>
        </w:tc>
        <w:tc>
          <w:tcPr>
            <w:tcW w:w="567"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67</w:t>
            </w:r>
          </w:p>
        </w:tc>
        <w:tc>
          <w:tcPr>
            <w:tcW w:w="1134" w:type="dxa"/>
            <w:gridSpan w:val="2"/>
            <w:tcBorders>
              <w:top w:val="nil"/>
              <w:left w:val="nil"/>
              <w:bottom w:val="nil"/>
              <w:right w:val="nil"/>
            </w:tcBorders>
          </w:tcPr>
          <w:p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B</w:t>
            </w:r>
            <w:r w:rsidRPr="001D2478">
              <w:rPr>
                <w:rFonts w:ascii="Book Antiqua" w:hAnsi="Book Antiqua"/>
                <w:color w:val="000000" w:themeColor="text1"/>
                <w:sz w:val="24"/>
                <w:szCs w:val="24"/>
                <w:vertAlign w:val="subscript"/>
              </w:rPr>
              <w:t>1</w:t>
            </w:r>
          </w:p>
        </w:tc>
        <w:tc>
          <w:tcPr>
            <w:tcW w:w="1701" w:type="dxa"/>
            <w:gridSpan w:val="3"/>
            <w:tcBorders>
              <w:top w:val="nil"/>
              <w:left w:val="nil"/>
              <w:bottom w:val="nil"/>
              <w:right w:val="nil"/>
            </w:tcBorders>
          </w:tcPr>
          <w:p w:rsidR="003C014F" w:rsidRPr="001D2478" w:rsidRDefault="003C014F" w:rsidP="002D4DCC">
            <w:pPr>
              <w:spacing w:after="0" w:line="360" w:lineRule="auto"/>
              <w:jc w:val="left"/>
              <w:rPr>
                <w:rFonts w:ascii="Book Antiqua" w:hAnsi="Book Antiqua"/>
                <w:b/>
                <w:color w:val="000000" w:themeColor="text1"/>
                <w:sz w:val="24"/>
                <w:szCs w:val="24"/>
              </w:rPr>
            </w:pPr>
            <w:r w:rsidRPr="001D2478">
              <w:rPr>
                <w:rFonts w:ascii="Book Antiqua" w:hAnsi="Book Antiqua"/>
                <w:color w:val="000000" w:themeColor="text1"/>
                <w:sz w:val="24"/>
                <w:szCs w:val="24"/>
              </w:rPr>
              <w:t>Without dysplasia</w:t>
            </w:r>
          </w:p>
        </w:tc>
        <w:tc>
          <w:tcPr>
            <w:tcW w:w="1310" w:type="dxa"/>
            <w:gridSpan w:val="2"/>
            <w:tcBorders>
              <w:top w:val="nil"/>
              <w:left w:val="nil"/>
              <w:bottom w:val="nil"/>
              <w:right w:val="nil"/>
            </w:tcBorders>
          </w:tcPr>
          <w:p w:rsidR="003C014F" w:rsidRPr="001D2478" w:rsidRDefault="003C014F" w:rsidP="002D4DCC">
            <w:pPr>
              <w:spacing w:after="0" w:line="360" w:lineRule="auto"/>
              <w:rPr>
                <w:rFonts w:ascii="Book Antiqua" w:hAnsi="Book Antiqua"/>
                <w:b/>
                <w:color w:val="000000" w:themeColor="text1"/>
                <w:sz w:val="24"/>
                <w:szCs w:val="24"/>
              </w:rPr>
            </w:pPr>
            <w:r w:rsidRPr="001D2478">
              <w:rPr>
                <w:rFonts w:ascii="Book Antiqua" w:hAnsi="Book Antiqua"/>
                <w:color w:val="000000" w:themeColor="text1"/>
                <w:sz w:val="24"/>
                <w:szCs w:val="24"/>
              </w:rPr>
              <w:t xml:space="preserve">Branch duct </w:t>
            </w:r>
          </w:p>
        </w:tc>
        <w:tc>
          <w:tcPr>
            <w:tcW w:w="1950" w:type="dxa"/>
            <w:gridSpan w:val="2"/>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Without dysplasia</w:t>
            </w:r>
          </w:p>
        </w:tc>
        <w:tc>
          <w:tcPr>
            <w:tcW w:w="1134" w:type="dxa"/>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rsidTr="003C014F">
        <w:tc>
          <w:tcPr>
            <w:tcW w:w="1526" w:type="dxa"/>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Yamaguchi </w:t>
            </w:r>
            <w:r>
              <w:rPr>
                <w:rFonts w:ascii="Book Antiqua" w:eastAsiaTheme="minorEastAsia" w:hAnsi="Book Antiqua" w:hint="eastAsia"/>
                <w:color w:val="000000" w:themeColor="text1"/>
                <w:sz w:val="24"/>
                <w:szCs w:val="24"/>
              </w:rPr>
              <w:t xml:space="preserve">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[12]</w:t>
            </w:r>
          </w:p>
        </w:tc>
        <w:tc>
          <w:tcPr>
            <w:tcW w:w="709"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2005</w:t>
            </w:r>
          </w:p>
        </w:tc>
        <w:tc>
          <w:tcPr>
            <w:tcW w:w="567"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M</w:t>
            </w:r>
          </w:p>
        </w:tc>
        <w:tc>
          <w:tcPr>
            <w:tcW w:w="567"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69</w:t>
            </w:r>
          </w:p>
        </w:tc>
        <w:tc>
          <w:tcPr>
            <w:tcW w:w="1134" w:type="dxa"/>
            <w:gridSpan w:val="2"/>
            <w:tcBorders>
              <w:top w:val="nil"/>
              <w:left w:val="nil"/>
              <w:bottom w:val="nil"/>
              <w:right w:val="nil"/>
            </w:tcBorders>
          </w:tcPr>
          <w:p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Left IHD</w:t>
            </w:r>
          </w:p>
        </w:tc>
        <w:tc>
          <w:tcPr>
            <w:tcW w:w="1701" w:type="dxa"/>
            <w:gridSpan w:val="3"/>
            <w:tcBorders>
              <w:top w:val="nil"/>
              <w:left w:val="nil"/>
              <w:bottom w:val="nil"/>
              <w:right w:val="nil"/>
            </w:tcBorders>
          </w:tcPr>
          <w:p w:rsidR="003C014F" w:rsidRPr="001D2478" w:rsidRDefault="003C014F" w:rsidP="002D4DCC">
            <w:pPr>
              <w:spacing w:after="0" w:line="360" w:lineRule="auto"/>
              <w:ind w:firstLineChars="250" w:firstLine="600"/>
              <w:jc w:val="left"/>
              <w:rPr>
                <w:rFonts w:ascii="Book Antiqua" w:hAnsi="Book Antiqua"/>
                <w:color w:val="000000" w:themeColor="text1"/>
                <w:sz w:val="24"/>
                <w:szCs w:val="24"/>
              </w:rPr>
            </w:pPr>
            <w:r w:rsidRPr="001D2478">
              <w:rPr>
                <w:rFonts w:ascii="Book Antiqua" w:hAnsi="Book Antiqua"/>
                <w:color w:val="000000" w:themeColor="text1"/>
                <w:sz w:val="24"/>
                <w:szCs w:val="24"/>
              </w:rPr>
              <w:t>IC</w:t>
            </w:r>
          </w:p>
        </w:tc>
        <w:tc>
          <w:tcPr>
            <w:tcW w:w="1310" w:type="dxa"/>
            <w:gridSpan w:val="2"/>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Branch duct  </w:t>
            </w:r>
          </w:p>
        </w:tc>
        <w:tc>
          <w:tcPr>
            <w:tcW w:w="1950" w:type="dxa"/>
            <w:gridSpan w:val="2"/>
            <w:tcBorders>
              <w:top w:val="nil"/>
              <w:left w:val="nil"/>
              <w:bottom w:val="nil"/>
              <w:right w:val="nil"/>
            </w:tcBorders>
          </w:tcPr>
          <w:p w:rsidR="003C014F" w:rsidRPr="001D2478" w:rsidRDefault="003C014F" w:rsidP="002D4DCC">
            <w:pPr>
              <w:spacing w:after="0" w:line="360" w:lineRule="auto"/>
              <w:ind w:firstLineChars="200" w:firstLine="480"/>
              <w:rPr>
                <w:rFonts w:ascii="Book Antiqua" w:hAnsi="Book Antiqua"/>
                <w:color w:val="000000" w:themeColor="text1"/>
                <w:sz w:val="24"/>
                <w:szCs w:val="24"/>
              </w:rPr>
            </w:pPr>
            <w:r w:rsidRPr="001D2478">
              <w:rPr>
                <w:rFonts w:ascii="Book Antiqua" w:hAnsi="Book Antiqua"/>
                <w:color w:val="000000" w:themeColor="text1"/>
                <w:sz w:val="24"/>
                <w:szCs w:val="24"/>
              </w:rPr>
              <w:t>MIC</w:t>
            </w:r>
          </w:p>
        </w:tc>
        <w:tc>
          <w:tcPr>
            <w:tcW w:w="1134" w:type="dxa"/>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rsidTr="003C014F">
        <w:tc>
          <w:tcPr>
            <w:tcW w:w="1526" w:type="dxa"/>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Pr>
                <w:rFonts w:ascii="Book Antiqua" w:hAnsi="Book Antiqua"/>
                <w:color w:val="000000" w:themeColor="text1"/>
                <w:sz w:val="24"/>
                <w:szCs w:val="24"/>
              </w:rPr>
              <w:t>Zalinski</w:t>
            </w:r>
            <w:r>
              <w:rPr>
                <w:rFonts w:ascii="Book Antiqua" w:eastAsiaTheme="minorEastAsia" w:hAnsi="Book Antiqua" w:hint="eastAsia"/>
                <w:color w:val="000000" w:themeColor="text1"/>
                <w:sz w:val="24"/>
                <w:szCs w:val="24"/>
              </w:rPr>
              <w:t xml:space="preserve">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[13]</w:t>
            </w:r>
          </w:p>
        </w:tc>
        <w:tc>
          <w:tcPr>
            <w:tcW w:w="709"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2007</w:t>
            </w:r>
          </w:p>
        </w:tc>
        <w:tc>
          <w:tcPr>
            <w:tcW w:w="567"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F</w:t>
            </w:r>
          </w:p>
        </w:tc>
        <w:tc>
          <w:tcPr>
            <w:tcW w:w="567"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65</w:t>
            </w:r>
          </w:p>
        </w:tc>
        <w:tc>
          <w:tcPr>
            <w:tcW w:w="1134" w:type="dxa"/>
            <w:gridSpan w:val="2"/>
            <w:tcBorders>
              <w:top w:val="nil"/>
              <w:left w:val="nil"/>
              <w:bottom w:val="nil"/>
              <w:right w:val="nil"/>
            </w:tcBorders>
          </w:tcPr>
          <w:p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Bilateral</w:t>
            </w:r>
          </w:p>
        </w:tc>
        <w:tc>
          <w:tcPr>
            <w:tcW w:w="1701" w:type="dxa"/>
            <w:gridSpan w:val="3"/>
            <w:tcBorders>
              <w:top w:val="nil"/>
              <w:left w:val="nil"/>
              <w:bottom w:val="nil"/>
              <w:right w:val="nil"/>
            </w:tcBorders>
          </w:tcPr>
          <w:p w:rsidR="003C014F" w:rsidRPr="001D2478" w:rsidRDefault="003C014F" w:rsidP="002D4DCC">
            <w:pPr>
              <w:spacing w:after="0" w:line="360" w:lineRule="auto"/>
              <w:ind w:firstLineChars="250" w:firstLine="600"/>
              <w:jc w:val="left"/>
              <w:rPr>
                <w:rFonts w:ascii="Book Antiqua" w:hAnsi="Book Antiqua"/>
                <w:color w:val="000000" w:themeColor="text1"/>
                <w:sz w:val="24"/>
                <w:szCs w:val="24"/>
              </w:rPr>
            </w:pPr>
            <w:r w:rsidRPr="001D2478">
              <w:rPr>
                <w:rFonts w:ascii="Book Antiqua" w:hAnsi="Book Antiqua"/>
                <w:color w:val="000000" w:themeColor="text1"/>
                <w:sz w:val="24"/>
                <w:szCs w:val="24"/>
              </w:rPr>
              <w:t>IHD</w:t>
            </w:r>
          </w:p>
        </w:tc>
        <w:tc>
          <w:tcPr>
            <w:tcW w:w="1310" w:type="dxa"/>
            <w:gridSpan w:val="2"/>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Main duct</w:t>
            </w:r>
          </w:p>
        </w:tc>
        <w:tc>
          <w:tcPr>
            <w:tcW w:w="1950" w:type="dxa"/>
            <w:gridSpan w:val="2"/>
            <w:tcBorders>
              <w:top w:val="nil"/>
              <w:left w:val="nil"/>
              <w:bottom w:val="nil"/>
              <w:right w:val="nil"/>
            </w:tcBorders>
          </w:tcPr>
          <w:p w:rsidR="003C014F" w:rsidRPr="001D2478" w:rsidRDefault="003C014F" w:rsidP="002D4DCC">
            <w:pPr>
              <w:spacing w:after="0" w:line="360" w:lineRule="auto"/>
              <w:ind w:firstLineChars="200" w:firstLine="480"/>
              <w:rPr>
                <w:rFonts w:ascii="Book Antiqua" w:hAnsi="Book Antiqua"/>
                <w:color w:val="000000" w:themeColor="text1"/>
                <w:sz w:val="24"/>
                <w:szCs w:val="24"/>
              </w:rPr>
            </w:pPr>
            <w:r w:rsidRPr="001D2478">
              <w:rPr>
                <w:rFonts w:ascii="Book Antiqua" w:hAnsi="Book Antiqua"/>
                <w:color w:val="000000" w:themeColor="text1"/>
                <w:sz w:val="24"/>
                <w:szCs w:val="24"/>
              </w:rPr>
              <w:t>HGD</w:t>
            </w:r>
          </w:p>
        </w:tc>
        <w:tc>
          <w:tcPr>
            <w:tcW w:w="1134" w:type="dxa"/>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rsidTr="003C014F">
        <w:tc>
          <w:tcPr>
            <w:tcW w:w="1526" w:type="dxa"/>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Park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[14]</w:t>
            </w:r>
          </w:p>
        </w:tc>
        <w:tc>
          <w:tcPr>
            <w:tcW w:w="709"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2010</w:t>
            </w:r>
          </w:p>
        </w:tc>
        <w:tc>
          <w:tcPr>
            <w:tcW w:w="567"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M</w:t>
            </w:r>
          </w:p>
        </w:tc>
        <w:tc>
          <w:tcPr>
            <w:tcW w:w="567"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67</w:t>
            </w:r>
          </w:p>
        </w:tc>
        <w:tc>
          <w:tcPr>
            <w:tcW w:w="1134" w:type="dxa"/>
            <w:gridSpan w:val="2"/>
            <w:tcBorders>
              <w:top w:val="nil"/>
              <w:left w:val="nil"/>
              <w:bottom w:val="nil"/>
              <w:right w:val="nil"/>
            </w:tcBorders>
          </w:tcPr>
          <w:p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Left IHD</w:t>
            </w:r>
          </w:p>
        </w:tc>
        <w:tc>
          <w:tcPr>
            <w:tcW w:w="1701" w:type="dxa"/>
            <w:gridSpan w:val="3"/>
            <w:tcBorders>
              <w:top w:val="nil"/>
              <w:left w:val="nil"/>
              <w:bottom w:val="nil"/>
              <w:right w:val="nil"/>
            </w:tcBorders>
          </w:tcPr>
          <w:p w:rsidR="003C014F" w:rsidRPr="001D2478" w:rsidRDefault="003C014F" w:rsidP="002D4DCC">
            <w:pPr>
              <w:spacing w:after="0" w:line="360" w:lineRule="auto"/>
              <w:ind w:firstLineChars="250" w:firstLine="600"/>
              <w:jc w:val="left"/>
              <w:rPr>
                <w:rFonts w:ascii="Book Antiqua" w:hAnsi="Book Antiqua"/>
                <w:color w:val="000000" w:themeColor="text1"/>
                <w:sz w:val="24"/>
                <w:szCs w:val="24"/>
              </w:rPr>
            </w:pPr>
            <w:r w:rsidRPr="001D2478">
              <w:rPr>
                <w:rFonts w:ascii="Book Antiqua" w:hAnsi="Book Antiqua"/>
                <w:color w:val="000000" w:themeColor="text1"/>
                <w:sz w:val="24"/>
                <w:szCs w:val="24"/>
              </w:rPr>
              <w:t>LGD</w:t>
            </w:r>
          </w:p>
        </w:tc>
        <w:tc>
          <w:tcPr>
            <w:tcW w:w="1310" w:type="dxa"/>
            <w:gridSpan w:val="2"/>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Mixed duct</w:t>
            </w:r>
          </w:p>
        </w:tc>
        <w:tc>
          <w:tcPr>
            <w:tcW w:w="1950" w:type="dxa"/>
            <w:gridSpan w:val="2"/>
            <w:tcBorders>
              <w:top w:val="nil"/>
              <w:left w:val="nil"/>
              <w:bottom w:val="nil"/>
              <w:right w:val="nil"/>
            </w:tcBorders>
          </w:tcPr>
          <w:p w:rsidR="003C014F" w:rsidRPr="001D2478" w:rsidRDefault="003C014F" w:rsidP="002D4DCC">
            <w:pPr>
              <w:spacing w:after="0" w:line="360" w:lineRule="auto"/>
              <w:ind w:firstLineChars="200" w:firstLine="480"/>
              <w:rPr>
                <w:rFonts w:ascii="Book Antiqua" w:hAnsi="Book Antiqua"/>
                <w:color w:val="000000" w:themeColor="text1"/>
                <w:sz w:val="24"/>
                <w:szCs w:val="24"/>
              </w:rPr>
            </w:pPr>
            <w:r w:rsidRPr="001D2478">
              <w:rPr>
                <w:rFonts w:ascii="Book Antiqua" w:hAnsi="Book Antiqua"/>
                <w:color w:val="000000" w:themeColor="text1"/>
                <w:sz w:val="24"/>
                <w:szCs w:val="24"/>
              </w:rPr>
              <w:t>LGD</w:t>
            </w:r>
          </w:p>
        </w:tc>
        <w:tc>
          <w:tcPr>
            <w:tcW w:w="1134" w:type="dxa"/>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rsidTr="003C014F">
        <w:tc>
          <w:tcPr>
            <w:tcW w:w="1526" w:type="dxa"/>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Valente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[15]</w:t>
            </w:r>
          </w:p>
        </w:tc>
        <w:tc>
          <w:tcPr>
            <w:tcW w:w="709"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2012</w:t>
            </w:r>
          </w:p>
        </w:tc>
        <w:tc>
          <w:tcPr>
            <w:tcW w:w="567"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M</w:t>
            </w:r>
          </w:p>
        </w:tc>
        <w:tc>
          <w:tcPr>
            <w:tcW w:w="567"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76</w:t>
            </w:r>
          </w:p>
        </w:tc>
        <w:tc>
          <w:tcPr>
            <w:tcW w:w="1134" w:type="dxa"/>
            <w:gridSpan w:val="2"/>
            <w:tcBorders>
              <w:top w:val="nil"/>
              <w:left w:val="nil"/>
              <w:bottom w:val="nil"/>
              <w:right w:val="nil"/>
            </w:tcBorders>
          </w:tcPr>
          <w:p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Right IHD</w:t>
            </w:r>
          </w:p>
        </w:tc>
        <w:tc>
          <w:tcPr>
            <w:tcW w:w="1701" w:type="dxa"/>
            <w:gridSpan w:val="3"/>
            <w:tcBorders>
              <w:top w:val="nil"/>
              <w:left w:val="nil"/>
              <w:bottom w:val="nil"/>
              <w:right w:val="nil"/>
            </w:tcBorders>
          </w:tcPr>
          <w:p w:rsidR="003C014F" w:rsidRPr="001D2478" w:rsidRDefault="003C014F" w:rsidP="002D4DCC">
            <w:pPr>
              <w:spacing w:after="0" w:line="360" w:lineRule="auto"/>
              <w:ind w:firstLineChars="250" w:firstLine="600"/>
              <w:jc w:val="left"/>
              <w:rPr>
                <w:rFonts w:ascii="Book Antiqua" w:hAnsi="Book Antiqua"/>
                <w:color w:val="000000" w:themeColor="text1"/>
                <w:sz w:val="24"/>
                <w:szCs w:val="24"/>
              </w:rPr>
            </w:pPr>
            <w:r w:rsidRPr="001D2478">
              <w:rPr>
                <w:rFonts w:ascii="Book Antiqua" w:hAnsi="Book Antiqua"/>
                <w:color w:val="000000" w:themeColor="text1"/>
                <w:sz w:val="24"/>
                <w:szCs w:val="24"/>
              </w:rPr>
              <w:t>IC</w:t>
            </w:r>
          </w:p>
        </w:tc>
        <w:tc>
          <w:tcPr>
            <w:tcW w:w="1310" w:type="dxa"/>
            <w:gridSpan w:val="2"/>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Branch duct  </w:t>
            </w:r>
          </w:p>
        </w:tc>
        <w:tc>
          <w:tcPr>
            <w:tcW w:w="1950" w:type="dxa"/>
            <w:gridSpan w:val="2"/>
            <w:tcBorders>
              <w:top w:val="nil"/>
              <w:left w:val="nil"/>
              <w:bottom w:val="nil"/>
              <w:right w:val="nil"/>
            </w:tcBorders>
          </w:tcPr>
          <w:p w:rsidR="003C014F" w:rsidRPr="001D2478" w:rsidRDefault="003C014F" w:rsidP="002D4DCC">
            <w:pPr>
              <w:spacing w:after="0" w:line="360" w:lineRule="auto"/>
              <w:ind w:firstLineChars="200" w:firstLine="480"/>
              <w:rPr>
                <w:rFonts w:ascii="Book Antiqua" w:hAnsi="Book Antiqua"/>
                <w:color w:val="000000" w:themeColor="text1"/>
                <w:sz w:val="24"/>
                <w:szCs w:val="24"/>
              </w:rPr>
            </w:pPr>
            <w:r w:rsidRPr="001D2478">
              <w:rPr>
                <w:rFonts w:ascii="Book Antiqua" w:hAnsi="Book Antiqua"/>
                <w:color w:val="000000" w:themeColor="text1"/>
                <w:sz w:val="24"/>
                <w:szCs w:val="24"/>
              </w:rPr>
              <w:t>LGD</w:t>
            </w:r>
          </w:p>
        </w:tc>
        <w:tc>
          <w:tcPr>
            <w:tcW w:w="1134" w:type="dxa"/>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rsidTr="003C014F">
        <w:tc>
          <w:tcPr>
            <w:tcW w:w="1526" w:type="dxa"/>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Pr>
                <w:rFonts w:ascii="Book Antiqua" w:hAnsi="Book Antiqua"/>
                <w:color w:val="000000" w:themeColor="text1"/>
                <w:sz w:val="24"/>
                <w:szCs w:val="24"/>
              </w:rPr>
              <w:t>Xu</w:t>
            </w:r>
            <w:r>
              <w:rPr>
                <w:rFonts w:ascii="Book Antiqua" w:eastAsiaTheme="minorEastAsia" w:hAnsi="Book Antiqua" w:hint="eastAsia"/>
                <w:color w:val="000000" w:themeColor="text1"/>
                <w:sz w:val="24"/>
                <w:szCs w:val="24"/>
              </w:rPr>
              <w:t xml:space="preserve">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[16]</w:t>
            </w:r>
          </w:p>
        </w:tc>
        <w:tc>
          <w:tcPr>
            <w:tcW w:w="709"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2012</w:t>
            </w:r>
          </w:p>
        </w:tc>
        <w:tc>
          <w:tcPr>
            <w:tcW w:w="567"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F</w:t>
            </w:r>
          </w:p>
        </w:tc>
        <w:tc>
          <w:tcPr>
            <w:tcW w:w="567"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68</w:t>
            </w:r>
          </w:p>
        </w:tc>
        <w:tc>
          <w:tcPr>
            <w:tcW w:w="1134" w:type="dxa"/>
            <w:gridSpan w:val="2"/>
            <w:tcBorders>
              <w:top w:val="nil"/>
              <w:left w:val="nil"/>
              <w:bottom w:val="nil"/>
              <w:right w:val="nil"/>
            </w:tcBorders>
          </w:tcPr>
          <w:p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Left IHD</w:t>
            </w:r>
          </w:p>
        </w:tc>
        <w:tc>
          <w:tcPr>
            <w:tcW w:w="1701" w:type="dxa"/>
            <w:gridSpan w:val="3"/>
            <w:tcBorders>
              <w:top w:val="nil"/>
              <w:left w:val="nil"/>
              <w:bottom w:val="nil"/>
              <w:right w:val="nil"/>
            </w:tcBorders>
          </w:tcPr>
          <w:p w:rsidR="003C014F" w:rsidRPr="001D2478" w:rsidRDefault="003C014F" w:rsidP="002D4DCC">
            <w:pPr>
              <w:spacing w:after="0" w:line="360" w:lineRule="auto"/>
              <w:ind w:firstLineChars="250" w:firstLine="600"/>
              <w:jc w:val="left"/>
              <w:rPr>
                <w:rFonts w:ascii="Book Antiqua" w:hAnsi="Book Antiqua"/>
                <w:color w:val="000000" w:themeColor="text1"/>
                <w:sz w:val="24"/>
                <w:szCs w:val="24"/>
              </w:rPr>
            </w:pPr>
            <w:r w:rsidRPr="001D2478">
              <w:rPr>
                <w:rFonts w:ascii="Book Antiqua" w:hAnsi="Book Antiqua"/>
                <w:color w:val="000000" w:themeColor="text1"/>
                <w:sz w:val="24"/>
                <w:szCs w:val="24"/>
              </w:rPr>
              <w:t>LGD</w:t>
            </w:r>
          </w:p>
        </w:tc>
        <w:tc>
          <w:tcPr>
            <w:tcW w:w="1310" w:type="dxa"/>
            <w:gridSpan w:val="2"/>
            <w:tcBorders>
              <w:top w:val="nil"/>
              <w:left w:val="nil"/>
              <w:bottom w:val="nil"/>
              <w:right w:val="nil"/>
            </w:tcBorders>
          </w:tcPr>
          <w:p w:rsidR="003C014F" w:rsidRPr="001D2478" w:rsidRDefault="003C014F" w:rsidP="002D4DCC">
            <w:pPr>
              <w:spacing w:after="0" w:line="360" w:lineRule="auto"/>
              <w:rPr>
                <w:rFonts w:ascii="Book Antiqua" w:hAnsi="Book Antiqua"/>
                <w:b/>
                <w:color w:val="000000" w:themeColor="text1"/>
                <w:sz w:val="24"/>
                <w:szCs w:val="24"/>
              </w:rPr>
            </w:pPr>
            <w:r w:rsidRPr="001D2478">
              <w:rPr>
                <w:rFonts w:ascii="Book Antiqua" w:hAnsi="Book Antiqua"/>
                <w:color w:val="000000" w:themeColor="text1"/>
                <w:sz w:val="24"/>
                <w:szCs w:val="24"/>
              </w:rPr>
              <w:t>Branch duct</w:t>
            </w:r>
          </w:p>
        </w:tc>
        <w:tc>
          <w:tcPr>
            <w:tcW w:w="1950" w:type="dxa"/>
            <w:gridSpan w:val="2"/>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Without dysplasia</w:t>
            </w:r>
          </w:p>
        </w:tc>
        <w:tc>
          <w:tcPr>
            <w:tcW w:w="1134" w:type="dxa"/>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rsidTr="003C014F">
        <w:tc>
          <w:tcPr>
            <w:tcW w:w="1526" w:type="dxa"/>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Moon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[17]</w:t>
            </w:r>
          </w:p>
        </w:tc>
        <w:tc>
          <w:tcPr>
            <w:tcW w:w="709"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2014</w:t>
            </w:r>
          </w:p>
        </w:tc>
        <w:tc>
          <w:tcPr>
            <w:tcW w:w="567"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F</w:t>
            </w:r>
          </w:p>
        </w:tc>
        <w:tc>
          <w:tcPr>
            <w:tcW w:w="567"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66</w:t>
            </w:r>
          </w:p>
        </w:tc>
        <w:tc>
          <w:tcPr>
            <w:tcW w:w="1134" w:type="dxa"/>
            <w:gridSpan w:val="2"/>
            <w:tcBorders>
              <w:top w:val="nil"/>
              <w:left w:val="nil"/>
              <w:bottom w:val="nil"/>
              <w:right w:val="nil"/>
            </w:tcBorders>
          </w:tcPr>
          <w:p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Left IHD</w:t>
            </w:r>
          </w:p>
        </w:tc>
        <w:tc>
          <w:tcPr>
            <w:tcW w:w="1701" w:type="dxa"/>
            <w:gridSpan w:val="3"/>
            <w:tcBorders>
              <w:top w:val="nil"/>
              <w:left w:val="nil"/>
              <w:bottom w:val="nil"/>
              <w:right w:val="nil"/>
            </w:tcBorders>
          </w:tcPr>
          <w:p w:rsidR="003C014F" w:rsidRPr="001D2478" w:rsidRDefault="003C014F" w:rsidP="002D4DCC">
            <w:pPr>
              <w:spacing w:after="0" w:line="360" w:lineRule="auto"/>
              <w:ind w:firstLineChars="250" w:firstLine="600"/>
              <w:rPr>
                <w:rFonts w:ascii="Book Antiqua" w:hAnsi="Book Antiqua"/>
                <w:color w:val="000000" w:themeColor="text1"/>
                <w:sz w:val="24"/>
                <w:szCs w:val="24"/>
              </w:rPr>
            </w:pPr>
            <w:r w:rsidRPr="001D2478">
              <w:rPr>
                <w:rFonts w:ascii="Book Antiqua" w:hAnsi="Book Antiqua"/>
                <w:color w:val="000000" w:themeColor="text1"/>
                <w:sz w:val="24"/>
                <w:szCs w:val="24"/>
              </w:rPr>
              <w:t>HGD</w:t>
            </w:r>
          </w:p>
        </w:tc>
        <w:tc>
          <w:tcPr>
            <w:tcW w:w="1310" w:type="dxa"/>
            <w:gridSpan w:val="2"/>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Main duct   </w:t>
            </w:r>
          </w:p>
        </w:tc>
        <w:tc>
          <w:tcPr>
            <w:tcW w:w="1950" w:type="dxa"/>
            <w:gridSpan w:val="2"/>
            <w:tcBorders>
              <w:top w:val="nil"/>
              <w:left w:val="nil"/>
              <w:bottom w:val="nil"/>
              <w:right w:val="nil"/>
            </w:tcBorders>
          </w:tcPr>
          <w:p w:rsidR="003C014F" w:rsidRPr="001D2478" w:rsidRDefault="003C014F" w:rsidP="002D4DCC">
            <w:pPr>
              <w:spacing w:after="0" w:line="360" w:lineRule="auto"/>
              <w:ind w:firstLineChars="200" w:firstLine="480"/>
              <w:rPr>
                <w:rFonts w:ascii="Book Antiqua" w:hAnsi="Book Antiqua"/>
                <w:color w:val="000000" w:themeColor="text1"/>
                <w:sz w:val="24"/>
                <w:szCs w:val="24"/>
              </w:rPr>
            </w:pPr>
            <w:r w:rsidRPr="001D2478">
              <w:rPr>
                <w:rFonts w:ascii="Book Antiqua" w:hAnsi="Book Antiqua"/>
                <w:color w:val="000000" w:themeColor="text1"/>
                <w:sz w:val="24"/>
                <w:szCs w:val="24"/>
              </w:rPr>
              <w:t>HGD</w:t>
            </w:r>
          </w:p>
        </w:tc>
        <w:tc>
          <w:tcPr>
            <w:tcW w:w="1134" w:type="dxa"/>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rsidTr="003C014F">
        <w:tc>
          <w:tcPr>
            <w:tcW w:w="1526" w:type="dxa"/>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Bansal</w:t>
            </w:r>
            <w:r>
              <w:rPr>
                <w:rFonts w:ascii="Book Antiqua" w:eastAsiaTheme="minorEastAsia" w:hAnsi="Book Antiqua" w:hint="eastAsia"/>
                <w:color w:val="000000" w:themeColor="text1"/>
                <w:sz w:val="24"/>
                <w:szCs w:val="24"/>
              </w:rPr>
              <w:t xml:space="preserve"> </w:t>
            </w:r>
            <w:r w:rsidR="00E12CAD" w:rsidRPr="00E12CAD">
              <w:rPr>
                <w:rFonts w:ascii="Book Antiqua" w:eastAsiaTheme="minorEastAsia" w:hAnsi="Book Antiqua" w:hint="eastAsia"/>
                <w:i/>
                <w:color w:val="000000" w:themeColor="text1"/>
                <w:sz w:val="24"/>
                <w:szCs w:val="24"/>
              </w:rPr>
              <w:t>et al</w:t>
            </w:r>
            <w:r w:rsidRPr="001D2478">
              <w:rPr>
                <w:rFonts w:ascii="Book Antiqua" w:hAnsi="Book Antiqua"/>
                <w:color w:val="000000" w:themeColor="text1"/>
                <w:sz w:val="24"/>
                <w:szCs w:val="24"/>
                <w:vertAlign w:val="superscript"/>
              </w:rPr>
              <w:t>[18]</w:t>
            </w:r>
          </w:p>
        </w:tc>
        <w:tc>
          <w:tcPr>
            <w:tcW w:w="709"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2016</w:t>
            </w:r>
          </w:p>
        </w:tc>
        <w:tc>
          <w:tcPr>
            <w:tcW w:w="567"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M</w:t>
            </w:r>
          </w:p>
        </w:tc>
        <w:tc>
          <w:tcPr>
            <w:tcW w:w="567" w:type="dxa"/>
            <w:tcBorders>
              <w:top w:val="nil"/>
              <w:left w:val="nil"/>
              <w:bottom w:val="nil"/>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70</w:t>
            </w:r>
          </w:p>
        </w:tc>
        <w:tc>
          <w:tcPr>
            <w:tcW w:w="1134" w:type="dxa"/>
            <w:gridSpan w:val="2"/>
            <w:tcBorders>
              <w:top w:val="nil"/>
              <w:left w:val="nil"/>
              <w:bottom w:val="nil"/>
              <w:right w:val="nil"/>
            </w:tcBorders>
          </w:tcPr>
          <w:p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Right IHD</w:t>
            </w:r>
          </w:p>
        </w:tc>
        <w:tc>
          <w:tcPr>
            <w:tcW w:w="1701" w:type="dxa"/>
            <w:gridSpan w:val="3"/>
            <w:tcBorders>
              <w:top w:val="nil"/>
              <w:left w:val="nil"/>
              <w:bottom w:val="nil"/>
              <w:right w:val="nil"/>
            </w:tcBorders>
          </w:tcPr>
          <w:p w:rsidR="003C014F" w:rsidRPr="001D2478" w:rsidRDefault="003C014F" w:rsidP="002D4DCC">
            <w:pPr>
              <w:spacing w:after="0" w:line="360" w:lineRule="auto"/>
              <w:ind w:firstLineChars="250" w:firstLine="600"/>
              <w:rPr>
                <w:rFonts w:ascii="Book Antiqua" w:hAnsi="Book Antiqua"/>
                <w:color w:val="000000" w:themeColor="text1"/>
                <w:sz w:val="24"/>
                <w:szCs w:val="24"/>
              </w:rPr>
            </w:pPr>
            <w:r w:rsidRPr="001D2478">
              <w:rPr>
                <w:rFonts w:ascii="Book Antiqua" w:hAnsi="Book Antiqua"/>
                <w:color w:val="000000" w:themeColor="text1"/>
                <w:sz w:val="24"/>
                <w:szCs w:val="24"/>
              </w:rPr>
              <w:t>IC</w:t>
            </w:r>
          </w:p>
        </w:tc>
        <w:tc>
          <w:tcPr>
            <w:tcW w:w="1310" w:type="dxa"/>
            <w:gridSpan w:val="2"/>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Main duct   </w:t>
            </w:r>
          </w:p>
        </w:tc>
        <w:tc>
          <w:tcPr>
            <w:tcW w:w="1950" w:type="dxa"/>
            <w:gridSpan w:val="2"/>
            <w:tcBorders>
              <w:top w:val="nil"/>
              <w:left w:val="nil"/>
              <w:bottom w:val="nil"/>
              <w:right w:val="nil"/>
            </w:tcBorders>
          </w:tcPr>
          <w:p w:rsidR="003C014F" w:rsidRPr="001D2478" w:rsidRDefault="003C014F" w:rsidP="002D4DCC">
            <w:pPr>
              <w:spacing w:after="0" w:line="360" w:lineRule="auto"/>
              <w:ind w:firstLineChars="200" w:firstLine="480"/>
              <w:rPr>
                <w:rFonts w:ascii="Book Antiqua" w:hAnsi="Book Antiqua"/>
                <w:color w:val="000000" w:themeColor="text1"/>
                <w:sz w:val="24"/>
                <w:szCs w:val="24"/>
              </w:rPr>
            </w:pPr>
            <w:r w:rsidRPr="001D2478">
              <w:rPr>
                <w:rFonts w:ascii="Book Antiqua" w:hAnsi="Book Antiqua"/>
                <w:color w:val="000000" w:themeColor="text1"/>
                <w:sz w:val="24"/>
                <w:szCs w:val="24"/>
              </w:rPr>
              <w:t>IC</w:t>
            </w:r>
          </w:p>
        </w:tc>
        <w:tc>
          <w:tcPr>
            <w:tcW w:w="1134" w:type="dxa"/>
            <w:tcBorders>
              <w:top w:val="nil"/>
              <w:left w:val="nil"/>
              <w:bottom w:val="nil"/>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No</w:t>
            </w:r>
          </w:p>
        </w:tc>
      </w:tr>
      <w:tr w:rsidR="003C014F" w:rsidRPr="001D2478" w:rsidTr="003C014F">
        <w:tc>
          <w:tcPr>
            <w:tcW w:w="1526" w:type="dxa"/>
            <w:tcBorders>
              <w:top w:val="nil"/>
              <w:left w:val="nil"/>
              <w:bottom w:val="single" w:sz="12" w:space="0" w:color="auto"/>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Ren X</w:t>
            </w:r>
          </w:p>
        </w:tc>
        <w:tc>
          <w:tcPr>
            <w:tcW w:w="709" w:type="dxa"/>
            <w:tcBorders>
              <w:top w:val="nil"/>
              <w:left w:val="nil"/>
              <w:bottom w:val="single" w:sz="12" w:space="0" w:color="auto"/>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2018</w:t>
            </w:r>
          </w:p>
        </w:tc>
        <w:tc>
          <w:tcPr>
            <w:tcW w:w="567" w:type="dxa"/>
            <w:tcBorders>
              <w:top w:val="nil"/>
              <w:left w:val="nil"/>
              <w:bottom w:val="single" w:sz="12" w:space="0" w:color="auto"/>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M</w:t>
            </w:r>
          </w:p>
        </w:tc>
        <w:tc>
          <w:tcPr>
            <w:tcW w:w="567" w:type="dxa"/>
            <w:tcBorders>
              <w:top w:val="nil"/>
              <w:left w:val="nil"/>
              <w:bottom w:val="single" w:sz="12" w:space="0" w:color="auto"/>
              <w:right w:val="nil"/>
            </w:tcBorders>
          </w:tcPr>
          <w:p w:rsidR="003C014F" w:rsidRPr="001D2478" w:rsidRDefault="003C014F" w:rsidP="002D4DCC">
            <w:pPr>
              <w:spacing w:after="0" w:line="360" w:lineRule="auto"/>
              <w:jc w:val="center"/>
              <w:rPr>
                <w:rFonts w:ascii="Book Antiqua" w:hAnsi="Book Antiqua"/>
                <w:color w:val="000000" w:themeColor="text1"/>
                <w:sz w:val="24"/>
                <w:szCs w:val="24"/>
              </w:rPr>
            </w:pPr>
            <w:r w:rsidRPr="001D2478">
              <w:rPr>
                <w:rFonts w:ascii="Book Antiqua" w:hAnsi="Book Antiqua"/>
                <w:color w:val="000000" w:themeColor="text1"/>
                <w:sz w:val="24"/>
                <w:szCs w:val="24"/>
              </w:rPr>
              <w:t>52</w:t>
            </w:r>
          </w:p>
        </w:tc>
        <w:tc>
          <w:tcPr>
            <w:tcW w:w="1134" w:type="dxa"/>
            <w:gridSpan w:val="2"/>
            <w:tcBorders>
              <w:top w:val="nil"/>
              <w:left w:val="nil"/>
              <w:bottom w:val="single" w:sz="12" w:space="0" w:color="auto"/>
              <w:right w:val="nil"/>
            </w:tcBorders>
          </w:tcPr>
          <w:p w:rsidR="003C014F" w:rsidRPr="001D2478" w:rsidRDefault="003C014F" w:rsidP="002D4DCC">
            <w:pPr>
              <w:spacing w:after="0" w:line="360" w:lineRule="auto"/>
              <w:jc w:val="left"/>
              <w:rPr>
                <w:rFonts w:ascii="Book Antiqua" w:hAnsi="Book Antiqua"/>
                <w:color w:val="000000" w:themeColor="text1"/>
                <w:sz w:val="24"/>
                <w:szCs w:val="24"/>
              </w:rPr>
            </w:pPr>
            <w:r w:rsidRPr="001D2478">
              <w:rPr>
                <w:rFonts w:ascii="Book Antiqua" w:hAnsi="Book Antiqua"/>
                <w:color w:val="000000" w:themeColor="text1"/>
                <w:sz w:val="24"/>
                <w:szCs w:val="24"/>
              </w:rPr>
              <w:t>CBD</w:t>
            </w:r>
          </w:p>
        </w:tc>
        <w:tc>
          <w:tcPr>
            <w:tcW w:w="1701" w:type="dxa"/>
            <w:gridSpan w:val="3"/>
            <w:tcBorders>
              <w:top w:val="nil"/>
              <w:left w:val="nil"/>
              <w:bottom w:val="single" w:sz="12" w:space="0" w:color="auto"/>
              <w:right w:val="nil"/>
            </w:tcBorders>
          </w:tcPr>
          <w:p w:rsidR="003C014F" w:rsidRPr="001D2478" w:rsidRDefault="003C014F" w:rsidP="002D4DCC">
            <w:pPr>
              <w:spacing w:after="0" w:line="360" w:lineRule="auto"/>
              <w:ind w:firstLineChars="250" w:firstLine="600"/>
              <w:rPr>
                <w:rFonts w:ascii="Book Antiqua" w:hAnsi="Book Antiqua"/>
                <w:color w:val="000000" w:themeColor="text1"/>
                <w:sz w:val="24"/>
                <w:szCs w:val="24"/>
              </w:rPr>
            </w:pPr>
            <w:r w:rsidRPr="001D2478">
              <w:rPr>
                <w:rFonts w:ascii="Book Antiqua" w:hAnsi="Book Antiqua"/>
                <w:color w:val="000000" w:themeColor="text1"/>
                <w:sz w:val="24"/>
                <w:szCs w:val="24"/>
              </w:rPr>
              <w:t>MIC</w:t>
            </w:r>
          </w:p>
        </w:tc>
        <w:tc>
          <w:tcPr>
            <w:tcW w:w="1310" w:type="dxa"/>
            <w:gridSpan w:val="2"/>
            <w:tcBorders>
              <w:top w:val="nil"/>
              <w:left w:val="nil"/>
              <w:bottom w:val="single" w:sz="12" w:space="0" w:color="auto"/>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 xml:space="preserve">Main duct   </w:t>
            </w:r>
          </w:p>
        </w:tc>
        <w:tc>
          <w:tcPr>
            <w:tcW w:w="1950" w:type="dxa"/>
            <w:gridSpan w:val="2"/>
            <w:tcBorders>
              <w:top w:val="nil"/>
              <w:left w:val="nil"/>
              <w:bottom w:val="single" w:sz="12" w:space="0" w:color="auto"/>
              <w:right w:val="nil"/>
            </w:tcBorders>
          </w:tcPr>
          <w:p w:rsidR="003C014F" w:rsidRPr="001D2478" w:rsidRDefault="003C014F" w:rsidP="002D4DCC">
            <w:pPr>
              <w:spacing w:after="0" w:line="360" w:lineRule="auto"/>
              <w:ind w:firstLineChars="200" w:firstLine="480"/>
              <w:rPr>
                <w:rFonts w:ascii="Book Antiqua" w:hAnsi="Book Antiqua"/>
                <w:color w:val="000000" w:themeColor="text1"/>
                <w:sz w:val="24"/>
                <w:szCs w:val="24"/>
              </w:rPr>
            </w:pPr>
            <w:r w:rsidRPr="001D2478">
              <w:rPr>
                <w:rFonts w:ascii="Book Antiqua" w:hAnsi="Book Antiqua"/>
                <w:color w:val="000000" w:themeColor="text1"/>
                <w:sz w:val="24"/>
                <w:szCs w:val="24"/>
              </w:rPr>
              <w:t>LGD</w:t>
            </w:r>
          </w:p>
        </w:tc>
        <w:tc>
          <w:tcPr>
            <w:tcW w:w="1134" w:type="dxa"/>
            <w:tcBorders>
              <w:top w:val="nil"/>
              <w:left w:val="nil"/>
              <w:bottom w:val="single" w:sz="12" w:space="0" w:color="auto"/>
              <w:right w:val="nil"/>
            </w:tcBorders>
          </w:tcPr>
          <w:p w:rsidR="003C014F" w:rsidRPr="001D2478" w:rsidRDefault="003C014F" w:rsidP="002D4DCC">
            <w:pPr>
              <w:spacing w:after="0" w:line="360" w:lineRule="auto"/>
              <w:rPr>
                <w:rFonts w:ascii="Book Antiqua" w:hAnsi="Book Antiqua"/>
                <w:color w:val="000000" w:themeColor="text1"/>
                <w:sz w:val="24"/>
                <w:szCs w:val="24"/>
              </w:rPr>
            </w:pPr>
            <w:r w:rsidRPr="001D2478">
              <w:rPr>
                <w:rFonts w:ascii="Book Antiqua" w:hAnsi="Book Antiqua"/>
                <w:color w:val="000000" w:themeColor="text1"/>
                <w:sz w:val="24"/>
                <w:szCs w:val="24"/>
              </w:rPr>
              <w:t>Yes</w:t>
            </w:r>
          </w:p>
        </w:tc>
      </w:tr>
    </w:tbl>
    <w:p w:rsidR="0044385A" w:rsidRPr="003C014F" w:rsidRDefault="00483FD3" w:rsidP="002D4DCC">
      <w:pPr>
        <w:widowControl/>
        <w:spacing w:after="0" w:line="360" w:lineRule="auto"/>
        <w:contextualSpacing/>
        <w:rPr>
          <w:rFonts w:ascii="Book Antiqua" w:eastAsiaTheme="minorEastAsia" w:hAnsi="Book Antiqua"/>
          <w:color w:val="000000" w:themeColor="text1"/>
          <w:sz w:val="24"/>
          <w:szCs w:val="24"/>
        </w:rPr>
      </w:pPr>
      <w:r w:rsidRPr="001D2478">
        <w:rPr>
          <w:rFonts w:ascii="Book Antiqua" w:hAnsi="Book Antiqua"/>
          <w:color w:val="000000" w:themeColor="text1"/>
          <w:sz w:val="24"/>
          <w:szCs w:val="24"/>
        </w:rPr>
        <w:t xml:space="preserve">IHD: </w:t>
      </w:r>
      <w:r w:rsidR="00E12CAD" w:rsidRPr="001D2478">
        <w:rPr>
          <w:rFonts w:ascii="Book Antiqua" w:hAnsi="Book Antiqua"/>
          <w:color w:val="000000" w:themeColor="text1"/>
          <w:sz w:val="24"/>
          <w:szCs w:val="24"/>
        </w:rPr>
        <w:t xml:space="preserve">Intrahepatic </w:t>
      </w:r>
      <w:r w:rsidRPr="001D2478">
        <w:rPr>
          <w:rFonts w:ascii="Book Antiqua" w:hAnsi="Book Antiqua"/>
          <w:color w:val="000000" w:themeColor="text1"/>
          <w:sz w:val="24"/>
          <w:szCs w:val="24"/>
        </w:rPr>
        <w:t>duct</w:t>
      </w:r>
      <w:r w:rsidR="00E12CAD">
        <w:rPr>
          <w:rFonts w:ascii="Book Antiqua" w:eastAsiaTheme="minorEastAsia" w:hAnsi="Book Antiqua" w:hint="eastAsia"/>
          <w:color w:val="000000" w:themeColor="text1"/>
          <w:sz w:val="24"/>
          <w:szCs w:val="24"/>
        </w:rPr>
        <w:t>;</w:t>
      </w:r>
      <w:r w:rsidRPr="001D2478">
        <w:rPr>
          <w:rFonts w:ascii="Book Antiqua" w:hAnsi="Book Antiqua"/>
          <w:color w:val="000000" w:themeColor="text1"/>
          <w:sz w:val="24"/>
          <w:szCs w:val="24"/>
        </w:rPr>
        <w:t xml:space="preserve"> LGD: </w:t>
      </w:r>
      <w:r w:rsidR="00E12CAD" w:rsidRPr="001D2478">
        <w:rPr>
          <w:rFonts w:ascii="Book Antiqua" w:hAnsi="Book Antiqua"/>
          <w:color w:val="000000" w:themeColor="text1"/>
          <w:sz w:val="24"/>
          <w:szCs w:val="24"/>
        </w:rPr>
        <w:t>Low-</w:t>
      </w:r>
      <w:r w:rsidRPr="001D2478">
        <w:rPr>
          <w:rFonts w:ascii="Book Antiqua" w:hAnsi="Book Antiqua"/>
          <w:color w:val="000000" w:themeColor="text1"/>
          <w:sz w:val="24"/>
          <w:szCs w:val="24"/>
        </w:rPr>
        <w:t>grade dysplasia</w:t>
      </w:r>
      <w:r w:rsidR="00E12CAD">
        <w:rPr>
          <w:rFonts w:ascii="Book Antiqua" w:eastAsiaTheme="minorEastAsia" w:hAnsi="Book Antiqua" w:hint="eastAsia"/>
          <w:color w:val="000000" w:themeColor="text1"/>
          <w:sz w:val="24"/>
          <w:szCs w:val="24"/>
        </w:rPr>
        <w:t>;</w:t>
      </w:r>
      <w:r w:rsidRPr="001D2478">
        <w:rPr>
          <w:rFonts w:ascii="Book Antiqua" w:hAnsi="Book Antiqua"/>
          <w:color w:val="000000" w:themeColor="text1"/>
          <w:sz w:val="24"/>
          <w:szCs w:val="24"/>
        </w:rPr>
        <w:t xml:space="preserve"> HGD: </w:t>
      </w:r>
      <w:r w:rsidR="00E12CAD" w:rsidRPr="001D2478">
        <w:rPr>
          <w:rFonts w:ascii="Book Antiqua" w:hAnsi="Book Antiqua"/>
          <w:color w:val="000000" w:themeColor="text1"/>
          <w:sz w:val="24"/>
          <w:szCs w:val="24"/>
        </w:rPr>
        <w:t>High</w:t>
      </w:r>
      <w:r w:rsidRPr="001D2478">
        <w:rPr>
          <w:rFonts w:ascii="Book Antiqua" w:hAnsi="Book Antiqua"/>
          <w:color w:val="000000" w:themeColor="text1"/>
          <w:sz w:val="24"/>
          <w:szCs w:val="24"/>
        </w:rPr>
        <w:t>-grade dysplasia</w:t>
      </w:r>
      <w:r w:rsidR="00E12CAD">
        <w:rPr>
          <w:rFonts w:ascii="Book Antiqua" w:eastAsiaTheme="minorEastAsia" w:hAnsi="Book Antiqua" w:hint="eastAsia"/>
          <w:color w:val="000000" w:themeColor="text1"/>
          <w:sz w:val="24"/>
          <w:szCs w:val="24"/>
        </w:rPr>
        <w:t>;</w:t>
      </w:r>
      <w:r w:rsidRPr="001D2478">
        <w:rPr>
          <w:rFonts w:ascii="Book Antiqua" w:hAnsi="Book Antiqua"/>
          <w:color w:val="000000" w:themeColor="text1"/>
          <w:sz w:val="24"/>
          <w:szCs w:val="24"/>
        </w:rPr>
        <w:t xml:space="preserve"> B1: </w:t>
      </w:r>
      <w:r w:rsidR="00E12CAD" w:rsidRPr="001D2478">
        <w:rPr>
          <w:rFonts w:ascii="Book Antiqua" w:hAnsi="Book Antiqua"/>
          <w:color w:val="000000" w:themeColor="text1"/>
          <w:sz w:val="24"/>
          <w:szCs w:val="24"/>
        </w:rPr>
        <w:t xml:space="preserve">Caudate </w:t>
      </w:r>
      <w:r w:rsidRPr="001D2478">
        <w:rPr>
          <w:rFonts w:ascii="Book Antiqua" w:hAnsi="Book Antiqua"/>
          <w:color w:val="000000" w:themeColor="text1"/>
          <w:sz w:val="24"/>
          <w:szCs w:val="24"/>
        </w:rPr>
        <w:t>lobe bile duct</w:t>
      </w:r>
      <w:r w:rsidR="00E12CAD">
        <w:rPr>
          <w:rFonts w:ascii="Book Antiqua" w:eastAsiaTheme="minorEastAsia" w:hAnsi="Book Antiqua" w:hint="eastAsia"/>
          <w:color w:val="000000" w:themeColor="text1"/>
          <w:sz w:val="24"/>
          <w:szCs w:val="24"/>
        </w:rPr>
        <w:t>;</w:t>
      </w:r>
      <w:r w:rsidRPr="001D2478">
        <w:rPr>
          <w:rFonts w:ascii="Book Antiqua" w:hAnsi="Book Antiqua"/>
          <w:color w:val="000000" w:themeColor="text1"/>
          <w:sz w:val="24"/>
          <w:szCs w:val="24"/>
        </w:rPr>
        <w:t xml:space="preserve"> IC: </w:t>
      </w:r>
      <w:r w:rsidR="00E12CAD" w:rsidRPr="001D2478">
        <w:rPr>
          <w:rFonts w:ascii="Book Antiqua" w:hAnsi="Book Antiqua"/>
          <w:color w:val="000000" w:themeColor="text1"/>
          <w:sz w:val="24"/>
          <w:szCs w:val="24"/>
        </w:rPr>
        <w:t xml:space="preserve">Invasive </w:t>
      </w:r>
      <w:r w:rsidRPr="001D2478">
        <w:rPr>
          <w:rFonts w:ascii="Book Antiqua" w:hAnsi="Book Antiqua"/>
          <w:color w:val="000000" w:themeColor="text1"/>
          <w:sz w:val="24"/>
          <w:szCs w:val="24"/>
        </w:rPr>
        <w:t>carcinoma</w:t>
      </w:r>
      <w:r w:rsidR="00E12CAD">
        <w:rPr>
          <w:rFonts w:ascii="Book Antiqua" w:eastAsiaTheme="minorEastAsia" w:hAnsi="Book Antiqua" w:hint="eastAsia"/>
          <w:color w:val="000000" w:themeColor="text1"/>
          <w:sz w:val="24"/>
          <w:szCs w:val="24"/>
        </w:rPr>
        <w:t>;</w:t>
      </w:r>
      <w:r w:rsidRPr="001D2478">
        <w:rPr>
          <w:rFonts w:ascii="Book Antiqua" w:hAnsi="Book Antiqua"/>
          <w:color w:val="000000" w:themeColor="text1"/>
          <w:sz w:val="24"/>
          <w:szCs w:val="24"/>
        </w:rPr>
        <w:t xml:space="preserve"> MIC: </w:t>
      </w:r>
      <w:r w:rsidRPr="00E12CAD">
        <w:rPr>
          <w:rFonts w:ascii="Book Antiqua" w:hAnsi="Book Antiqua"/>
          <w:caps/>
          <w:color w:val="000000" w:themeColor="text1"/>
          <w:sz w:val="24"/>
          <w:szCs w:val="24"/>
        </w:rPr>
        <w:t>m</w:t>
      </w:r>
      <w:r w:rsidRPr="001D2478">
        <w:rPr>
          <w:rFonts w:ascii="Book Antiqua" w:hAnsi="Book Antiqua"/>
          <w:color w:val="000000" w:themeColor="text1"/>
          <w:sz w:val="24"/>
          <w:szCs w:val="24"/>
        </w:rPr>
        <w:t>icroinvasive carcinoma</w:t>
      </w:r>
      <w:r w:rsidR="00E12CAD">
        <w:rPr>
          <w:rFonts w:ascii="Book Antiqua" w:eastAsiaTheme="minorEastAsia" w:hAnsi="Book Antiqua" w:hint="eastAsia"/>
          <w:color w:val="000000" w:themeColor="text1"/>
          <w:sz w:val="24"/>
          <w:szCs w:val="24"/>
        </w:rPr>
        <w:t>;</w:t>
      </w:r>
      <w:r w:rsidRPr="001D2478">
        <w:rPr>
          <w:rFonts w:ascii="Book Antiqua" w:hAnsi="Book Antiqua"/>
          <w:color w:val="000000" w:themeColor="text1"/>
          <w:sz w:val="24"/>
          <w:szCs w:val="24"/>
        </w:rPr>
        <w:t xml:space="preserve"> CBD: </w:t>
      </w:r>
      <w:r w:rsidR="00E12CAD" w:rsidRPr="001D2478">
        <w:rPr>
          <w:rFonts w:ascii="Book Antiqua" w:hAnsi="Book Antiqua"/>
          <w:color w:val="000000" w:themeColor="text1"/>
          <w:sz w:val="24"/>
          <w:szCs w:val="24"/>
        </w:rPr>
        <w:t xml:space="preserve">Common </w:t>
      </w:r>
      <w:r w:rsidRPr="001D2478">
        <w:rPr>
          <w:rFonts w:ascii="Book Antiqua" w:hAnsi="Book Antiqua"/>
          <w:color w:val="000000" w:themeColor="text1"/>
          <w:sz w:val="24"/>
          <w:szCs w:val="24"/>
        </w:rPr>
        <w:t>bile duct</w:t>
      </w:r>
      <w:r w:rsidR="003C014F">
        <w:rPr>
          <w:rFonts w:ascii="Book Antiqua" w:eastAsiaTheme="minorEastAsia" w:hAnsi="Book Antiqua" w:hint="eastAsia"/>
          <w:color w:val="000000" w:themeColor="text1"/>
          <w:sz w:val="24"/>
          <w:szCs w:val="24"/>
        </w:rPr>
        <w:t>.</w:t>
      </w:r>
    </w:p>
    <w:sectPr w:rsidR="0044385A" w:rsidRPr="003C014F" w:rsidSect="001D7150">
      <w:pgSz w:w="11900" w:h="16840" w:code="9"/>
      <w:pgMar w:top="1440" w:right="1797" w:bottom="1440" w:left="1797" w:header="1134" w:footer="1134"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0113" w:rsidRDefault="00200113" w:rsidP="004C3919">
      <w:pPr>
        <w:spacing w:after="0" w:line="240" w:lineRule="auto"/>
      </w:pPr>
      <w:r>
        <w:separator/>
      </w:r>
    </w:p>
  </w:endnote>
  <w:endnote w:type="continuationSeparator" w:id="0">
    <w:p w:rsidR="00200113" w:rsidRDefault="00200113" w:rsidP="004C3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altName w:val="Times New Roman"/>
    <w:charset w:val="00"/>
    <w:family w:val="roman"/>
    <w:pitch w:val="default"/>
    <w:sig w:usb0="00000000" w:usb1="00000000" w:usb2="00000000" w:usb3="00000000" w:csb0="00040001" w:csb1="00000000"/>
  </w:font>
  <w:font w:name="Arial Unicode MS">
    <w:altName w:val="Microsoft YaHei"/>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014F" w:rsidRDefault="003C014F">
    <w:pPr>
      <w:pStyle w:val="Footer"/>
      <w:tabs>
        <w:tab w:val="clear" w:pos="8306"/>
        <w:tab w:val="right" w:pos="8286"/>
      </w:tabs>
      <w:jc w:val="center"/>
    </w:pPr>
    <w:r>
      <w:fldChar w:fldCharType="begin"/>
    </w:r>
    <w:r>
      <w:instrText xml:space="preserve"> PAGE </w:instrText>
    </w:r>
    <w:r>
      <w:fldChar w:fldCharType="separate"/>
    </w:r>
    <w:r w:rsidR="00D163F6">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0113" w:rsidRDefault="00200113" w:rsidP="004C3919">
      <w:pPr>
        <w:spacing w:after="0" w:line="240" w:lineRule="auto"/>
      </w:pPr>
      <w:r>
        <w:separator/>
      </w:r>
    </w:p>
  </w:footnote>
  <w:footnote w:type="continuationSeparator" w:id="0">
    <w:p w:rsidR="00200113" w:rsidRDefault="00200113" w:rsidP="004C39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10"/>
  <w:drawingGridVerticalSpacing w:val="156"/>
  <w:displayHorizontalDrawingGridEvery w:val="2"/>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ournal of Clinical Case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ttt0xrhzz00kefw08xvfajdvt2ea5x00dx&quot;&gt;任旭&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record-ids&gt;&lt;/item&gt;&lt;/Libraries&gt;"/>
  </w:docVars>
  <w:rsids>
    <w:rsidRoot w:val="008E6133"/>
    <w:rsid w:val="000A7CF3"/>
    <w:rsid w:val="000C3661"/>
    <w:rsid w:val="000E27C3"/>
    <w:rsid w:val="00115769"/>
    <w:rsid w:val="00137588"/>
    <w:rsid w:val="001570EB"/>
    <w:rsid w:val="001A684F"/>
    <w:rsid w:val="001D2478"/>
    <w:rsid w:val="001D7150"/>
    <w:rsid w:val="001E7125"/>
    <w:rsid w:val="001F1C53"/>
    <w:rsid w:val="00200113"/>
    <w:rsid w:val="002151E0"/>
    <w:rsid w:val="00254B06"/>
    <w:rsid w:val="00257E23"/>
    <w:rsid w:val="002A30D3"/>
    <w:rsid w:val="002B7CB6"/>
    <w:rsid w:val="002D01B2"/>
    <w:rsid w:val="002D4DCC"/>
    <w:rsid w:val="002E0972"/>
    <w:rsid w:val="002F190E"/>
    <w:rsid w:val="00320D69"/>
    <w:rsid w:val="00340221"/>
    <w:rsid w:val="00354F46"/>
    <w:rsid w:val="00387567"/>
    <w:rsid w:val="00393060"/>
    <w:rsid w:val="003955EB"/>
    <w:rsid w:val="003A2AF1"/>
    <w:rsid w:val="003A464A"/>
    <w:rsid w:val="003C014F"/>
    <w:rsid w:val="003C2D64"/>
    <w:rsid w:val="003C566C"/>
    <w:rsid w:val="00404547"/>
    <w:rsid w:val="00407D4E"/>
    <w:rsid w:val="0044385A"/>
    <w:rsid w:val="00483FD3"/>
    <w:rsid w:val="00484937"/>
    <w:rsid w:val="0049326F"/>
    <w:rsid w:val="004B0B1D"/>
    <w:rsid w:val="004B4980"/>
    <w:rsid w:val="004C12F4"/>
    <w:rsid w:val="004C3919"/>
    <w:rsid w:val="004C4F20"/>
    <w:rsid w:val="004E0884"/>
    <w:rsid w:val="0050427E"/>
    <w:rsid w:val="005147A1"/>
    <w:rsid w:val="0052582A"/>
    <w:rsid w:val="0059799E"/>
    <w:rsid w:val="005C5AFC"/>
    <w:rsid w:val="005D5570"/>
    <w:rsid w:val="005E6800"/>
    <w:rsid w:val="0062386C"/>
    <w:rsid w:val="00624AEA"/>
    <w:rsid w:val="006848E4"/>
    <w:rsid w:val="00684F4D"/>
    <w:rsid w:val="00696790"/>
    <w:rsid w:val="00696F8A"/>
    <w:rsid w:val="006A192B"/>
    <w:rsid w:val="006B481B"/>
    <w:rsid w:val="00740DCD"/>
    <w:rsid w:val="00752B70"/>
    <w:rsid w:val="007A3CBB"/>
    <w:rsid w:val="007F780D"/>
    <w:rsid w:val="00820AEC"/>
    <w:rsid w:val="00862808"/>
    <w:rsid w:val="008A781B"/>
    <w:rsid w:val="008D1557"/>
    <w:rsid w:val="008E6133"/>
    <w:rsid w:val="0092416F"/>
    <w:rsid w:val="00963C90"/>
    <w:rsid w:val="00964176"/>
    <w:rsid w:val="00964A35"/>
    <w:rsid w:val="009A4629"/>
    <w:rsid w:val="009B06FF"/>
    <w:rsid w:val="009F5F9A"/>
    <w:rsid w:val="00A10D9F"/>
    <w:rsid w:val="00A419DB"/>
    <w:rsid w:val="00A72FB2"/>
    <w:rsid w:val="00A74471"/>
    <w:rsid w:val="00A849D7"/>
    <w:rsid w:val="00A962FE"/>
    <w:rsid w:val="00AA0B4F"/>
    <w:rsid w:val="00AA2B99"/>
    <w:rsid w:val="00AE0D39"/>
    <w:rsid w:val="00AE523E"/>
    <w:rsid w:val="00AF3FDA"/>
    <w:rsid w:val="00BA58E9"/>
    <w:rsid w:val="00BD0E36"/>
    <w:rsid w:val="00C56141"/>
    <w:rsid w:val="00C5697E"/>
    <w:rsid w:val="00CA7304"/>
    <w:rsid w:val="00CA7979"/>
    <w:rsid w:val="00CD4E1D"/>
    <w:rsid w:val="00CE1CC8"/>
    <w:rsid w:val="00D163F6"/>
    <w:rsid w:val="00D27007"/>
    <w:rsid w:val="00D40E1E"/>
    <w:rsid w:val="00D75708"/>
    <w:rsid w:val="00DA5083"/>
    <w:rsid w:val="00E12CAD"/>
    <w:rsid w:val="00E141FC"/>
    <w:rsid w:val="00E7148F"/>
    <w:rsid w:val="00E76B17"/>
    <w:rsid w:val="00E94DBF"/>
    <w:rsid w:val="00EC1EB3"/>
    <w:rsid w:val="00EE6AEC"/>
    <w:rsid w:val="00F0754C"/>
    <w:rsid w:val="00F27F11"/>
    <w:rsid w:val="00F753DD"/>
    <w:rsid w:val="00F822AC"/>
    <w:rsid w:val="00F934FF"/>
    <w:rsid w:val="00FC4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ABDE6"/>
  <w15:docId w15:val="{9DA92C04-2F5E-4D65-88B0-A961E652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133"/>
    <w:pPr>
      <w:widowControl w:val="0"/>
      <w:spacing w:after="200" w:line="259" w:lineRule="auto"/>
      <w:jc w:val="both"/>
    </w:pPr>
    <w:rPr>
      <w:rFonts w:ascii="Calibri" w:eastAsia="Calibri" w:hAnsi="Calibri" w:cs="Calibri"/>
      <w:color w:val="00000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5F9A"/>
    <w:rPr>
      <w:rFonts w:ascii="Calibri" w:eastAsia="Times New Roman" w:hAnsi="Calibri"/>
      <w:kern w:val="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ne">
    <w:name w:val="None"/>
    <w:qFormat/>
    <w:rsid w:val="008E6133"/>
  </w:style>
  <w:style w:type="character" w:styleId="Hyperlink">
    <w:name w:val="Hyperlink"/>
    <w:rsid w:val="008E6133"/>
    <w:rPr>
      <w:u w:val="single"/>
    </w:rPr>
  </w:style>
  <w:style w:type="character" w:styleId="CommentReference">
    <w:name w:val="annotation reference"/>
    <w:uiPriority w:val="99"/>
    <w:unhideWhenUsed/>
    <w:qFormat/>
    <w:rsid w:val="008E6133"/>
    <w:rPr>
      <w:sz w:val="21"/>
      <w:szCs w:val="21"/>
    </w:rPr>
  </w:style>
  <w:style w:type="character" w:styleId="Emphasis">
    <w:name w:val="Emphasis"/>
    <w:uiPriority w:val="20"/>
    <w:qFormat/>
    <w:rsid w:val="008E6133"/>
    <w:rPr>
      <w:i/>
      <w:iCs/>
    </w:rPr>
  </w:style>
  <w:style w:type="character" w:customStyle="1" w:styleId="Hyperlink0">
    <w:name w:val="Hyperlink.0"/>
    <w:rsid w:val="008E6133"/>
    <w:rPr>
      <w:rFonts w:ascii="Book Antiqua" w:eastAsia="Book Antiqua" w:hAnsi="Book Antiqua" w:cs="Book Antiqua"/>
      <w:sz w:val="24"/>
      <w:szCs w:val="24"/>
      <w:vertAlign w:val="superscript"/>
    </w:rPr>
  </w:style>
  <w:style w:type="character" w:customStyle="1" w:styleId="Char">
    <w:name w:val="批注主题 Char"/>
    <w:link w:val="CommentSubject"/>
    <w:uiPriority w:val="99"/>
    <w:qFormat/>
    <w:rsid w:val="008E6133"/>
    <w:rPr>
      <w:rFonts w:ascii="Calibri" w:eastAsia="Calibri" w:hAnsi="Calibri" w:cs="Calibri"/>
      <w:b/>
      <w:bCs/>
      <w:color w:val="000000"/>
      <w:szCs w:val="21"/>
    </w:rPr>
  </w:style>
  <w:style w:type="character" w:customStyle="1" w:styleId="Char0">
    <w:name w:val="页眉 Char"/>
    <w:link w:val="Header"/>
    <w:uiPriority w:val="99"/>
    <w:qFormat/>
    <w:rsid w:val="008E6133"/>
    <w:rPr>
      <w:rFonts w:ascii="Calibri" w:eastAsia="Calibri" w:hAnsi="Calibri" w:cs="Calibri"/>
      <w:color w:val="000000"/>
      <w:sz w:val="18"/>
      <w:szCs w:val="18"/>
    </w:rPr>
  </w:style>
  <w:style w:type="character" w:customStyle="1" w:styleId="Char1">
    <w:name w:val="批注文字 Char"/>
    <w:link w:val="CommentText"/>
    <w:uiPriority w:val="99"/>
    <w:qFormat/>
    <w:rsid w:val="008E6133"/>
    <w:rPr>
      <w:rFonts w:ascii="Calibri" w:eastAsia="Calibri" w:hAnsi="Calibri" w:cs="Calibri"/>
      <w:color w:val="000000"/>
      <w:szCs w:val="21"/>
    </w:rPr>
  </w:style>
  <w:style w:type="character" w:customStyle="1" w:styleId="Char2">
    <w:name w:val="批注框文本 Char"/>
    <w:link w:val="BalloonText"/>
    <w:uiPriority w:val="99"/>
    <w:rsid w:val="008E6133"/>
    <w:rPr>
      <w:rFonts w:ascii="Calibri" w:eastAsia="Calibri" w:hAnsi="Calibri" w:cs="Calibri"/>
      <w:color w:val="000000"/>
      <w:sz w:val="18"/>
      <w:szCs w:val="18"/>
    </w:rPr>
  </w:style>
  <w:style w:type="character" w:customStyle="1" w:styleId="EndNoteBibliographyTitleChar">
    <w:name w:val="EndNote Bibliography Title Char"/>
    <w:link w:val="EndNoteBibliographyTitle"/>
    <w:rsid w:val="008E6133"/>
    <w:rPr>
      <w:rFonts w:ascii="Calibri" w:eastAsia="Calibri" w:hAnsi="Calibri" w:cs="Calibri"/>
      <w:color w:val="000000"/>
      <w:sz w:val="20"/>
      <w:szCs w:val="21"/>
    </w:rPr>
  </w:style>
  <w:style w:type="paragraph" w:styleId="CommentText">
    <w:name w:val="annotation text"/>
    <w:basedOn w:val="Normal"/>
    <w:link w:val="Char1"/>
    <w:uiPriority w:val="99"/>
    <w:unhideWhenUsed/>
    <w:qFormat/>
    <w:rsid w:val="008E6133"/>
    <w:pPr>
      <w:jc w:val="left"/>
    </w:pPr>
  </w:style>
  <w:style w:type="character" w:customStyle="1" w:styleId="Char10">
    <w:name w:val="批注文字 Char1"/>
    <w:basedOn w:val="DefaultParagraphFont"/>
    <w:uiPriority w:val="99"/>
    <w:semiHidden/>
    <w:rsid w:val="008E6133"/>
    <w:rPr>
      <w:rFonts w:ascii="Calibri" w:eastAsia="Calibri" w:hAnsi="Calibri" w:cs="Calibri"/>
      <w:color w:val="000000"/>
      <w:sz w:val="20"/>
      <w:szCs w:val="20"/>
    </w:rPr>
  </w:style>
  <w:style w:type="paragraph" w:customStyle="1" w:styleId="EndNoteBibliography">
    <w:name w:val="EndNote Bibliography"/>
    <w:rsid w:val="008E6133"/>
    <w:pPr>
      <w:widowControl w:val="0"/>
      <w:spacing w:after="200"/>
      <w:jc w:val="both"/>
    </w:pPr>
    <w:rPr>
      <w:rFonts w:ascii="Calibri" w:eastAsia="Calibri" w:hAnsi="Calibri" w:cs="Calibri"/>
      <w:color w:val="000000"/>
      <w:sz w:val="20"/>
      <w:szCs w:val="20"/>
    </w:rPr>
  </w:style>
  <w:style w:type="paragraph" w:styleId="CommentSubject">
    <w:name w:val="annotation subject"/>
    <w:basedOn w:val="CommentText"/>
    <w:next w:val="CommentText"/>
    <w:link w:val="Char"/>
    <w:uiPriority w:val="99"/>
    <w:unhideWhenUsed/>
    <w:qFormat/>
    <w:rsid w:val="008E6133"/>
    <w:rPr>
      <w:b/>
      <w:bCs/>
    </w:rPr>
  </w:style>
  <w:style w:type="character" w:customStyle="1" w:styleId="Char11">
    <w:name w:val="批注主题 Char1"/>
    <w:basedOn w:val="Char10"/>
    <w:uiPriority w:val="99"/>
    <w:semiHidden/>
    <w:rsid w:val="008E6133"/>
    <w:rPr>
      <w:rFonts w:ascii="Calibri" w:eastAsia="Calibri" w:hAnsi="Calibri" w:cs="Calibri"/>
      <w:b/>
      <w:bCs/>
      <w:color w:val="000000"/>
      <w:sz w:val="20"/>
      <w:szCs w:val="20"/>
    </w:rPr>
  </w:style>
  <w:style w:type="paragraph" w:styleId="BalloonText">
    <w:name w:val="Balloon Text"/>
    <w:basedOn w:val="Normal"/>
    <w:link w:val="Char2"/>
    <w:uiPriority w:val="99"/>
    <w:unhideWhenUsed/>
    <w:qFormat/>
    <w:rsid w:val="008E6133"/>
    <w:pPr>
      <w:spacing w:after="0" w:line="240" w:lineRule="auto"/>
    </w:pPr>
    <w:rPr>
      <w:sz w:val="18"/>
      <w:szCs w:val="18"/>
    </w:rPr>
  </w:style>
  <w:style w:type="character" w:customStyle="1" w:styleId="Char12">
    <w:name w:val="批注框文本 Char1"/>
    <w:basedOn w:val="DefaultParagraphFont"/>
    <w:uiPriority w:val="99"/>
    <w:semiHidden/>
    <w:rsid w:val="008E6133"/>
    <w:rPr>
      <w:rFonts w:ascii="SimSun" w:eastAsia="SimSun" w:hAnsi="Calibri" w:cs="Calibri"/>
      <w:color w:val="000000"/>
      <w:sz w:val="18"/>
      <w:szCs w:val="18"/>
    </w:rPr>
  </w:style>
  <w:style w:type="paragraph" w:styleId="Header">
    <w:name w:val="header"/>
    <w:basedOn w:val="Normal"/>
    <w:link w:val="Char0"/>
    <w:uiPriority w:val="99"/>
    <w:unhideWhenUsed/>
    <w:qFormat/>
    <w:rsid w:val="008E613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3">
    <w:name w:val="页眉 Char1"/>
    <w:basedOn w:val="DefaultParagraphFont"/>
    <w:uiPriority w:val="99"/>
    <w:semiHidden/>
    <w:rsid w:val="008E6133"/>
    <w:rPr>
      <w:rFonts w:ascii="Calibri" w:eastAsia="Calibri" w:hAnsi="Calibri" w:cs="Calibri"/>
      <w:color w:val="000000"/>
      <w:szCs w:val="21"/>
    </w:rPr>
  </w:style>
  <w:style w:type="paragraph" w:styleId="Footer">
    <w:name w:val="footer"/>
    <w:link w:val="Char3"/>
    <w:qFormat/>
    <w:rsid w:val="008E6133"/>
    <w:pPr>
      <w:widowControl w:val="0"/>
      <w:tabs>
        <w:tab w:val="center" w:pos="4153"/>
        <w:tab w:val="right" w:pos="8306"/>
      </w:tabs>
      <w:spacing w:after="200" w:line="259" w:lineRule="auto"/>
    </w:pPr>
    <w:rPr>
      <w:rFonts w:ascii="Calibri" w:eastAsia="Calibri" w:hAnsi="Calibri" w:cs="Calibri"/>
      <w:color w:val="000000"/>
      <w:kern w:val="0"/>
      <w:sz w:val="18"/>
      <w:szCs w:val="18"/>
    </w:rPr>
  </w:style>
  <w:style w:type="character" w:customStyle="1" w:styleId="Char3">
    <w:name w:val="页脚 Char"/>
    <w:basedOn w:val="DefaultParagraphFont"/>
    <w:link w:val="Footer"/>
    <w:rsid w:val="008E6133"/>
    <w:rPr>
      <w:rFonts w:ascii="Calibri" w:eastAsia="Calibri" w:hAnsi="Calibri" w:cs="Calibri"/>
      <w:color w:val="000000"/>
      <w:kern w:val="0"/>
      <w:sz w:val="18"/>
      <w:szCs w:val="18"/>
    </w:rPr>
  </w:style>
  <w:style w:type="paragraph" w:customStyle="1" w:styleId="HeaderFooter">
    <w:name w:val="Header &amp; Footer"/>
    <w:qFormat/>
    <w:rsid w:val="008E6133"/>
    <w:pPr>
      <w:tabs>
        <w:tab w:val="right" w:pos="9020"/>
      </w:tabs>
      <w:spacing w:after="160" w:line="259" w:lineRule="auto"/>
    </w:pPr>
    <w:rPr>
      <w:rFonts w:ascii="Helvetica Neue" w:eastAsia="Arial Unicode MS" w:hAnsi="Helvetica Neue" w:cs="Arial Unicode MS"/>
      <w:color w:val="000000"/>
      <w:kern w:val="0"/>
      <w:sz w:val="24"/>
      <w:szCs w:val="24"/>
    </w:rPr>
  </w:style>
  <w:style w:type="paragraph" w:customStyle="1" w:styleId="EndNoteBibliographyTitle">
    <w:name w:val="EndNote Bibliography Title"/>
    <w:basedOn w:val="Normal"/>
    <w:link w:val="EndNoteBibliographyTitleChar"/>
    <w:rsid w:val="008E6133"/>
    <w:pPr>
      <w:spacing w:after="0"/>
      <w:jc w:val="center"/>
    </w:pPr>
    <w:rPr>
      <w:sz w:val="20"/>
    </w:rPr>
  </w:style>
  <w:style w:type="table" w:customStyle="1" w:styleId="TableNormal1">
    <w:name w:val="Table Normal1"/>
    <w:qFormat/>
    <w:rsid w:val="008E6133"/>
    <w:rPr>
      <w:rFonts w:ascii="Times New Roman" w:eastAsia="SimSun" w:hAnsi="Times New Roman" w:cs="Times New Roman"/>
      <w:kern w:val="0"/>
      <w:sz w:val="20"/>
      <w:szCs w:val="20"/>
      <w:lang w:eastAsia="en-US"/>
    </w:rPr>
    <w:tblPr>
      <w:tblCellMar>
        <w:top w:w="0" w:type="dxa"/>
        <w:left w:w="0" w:type="dxa"/>
        <w:bottom w:w="0" w:type="dxa"/>
        <w:right w:w="0" w:type="dxa"/>
      </w:tblCellMar>
    </w:tblPr>
  </w:style>
  <w:style w:type="character" w:styleId="LineNumber">
    <w:name w:val="line number"/>
    <w:basedOn w:val="DefaultParagraphFont"/>
    <w:uiPriority w:val="99"/>
    <w:semiHidden/>
    <w:unhideWhenUsed/>
    <w:rsid w:val="008E6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orcid.org/0000-0002-8664-7133" TargetMode="External"/><Relationship Id="rId12"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rcid.org/0000-0002-6771-2390" TargetMode="External"/><Relationship Id="rId11" Type="http://schemas.openxmlformats.org/officeDocument/2006/relationships/image" Target="media/image3.tiff"/><Relationship Id="rId5" Type="http://schemas.openxmlformats.org/officeDocument/2006/relationships/endnotes" Target="endnotes.xml"/><Relationship Id="rId10" Type="http://schemas.openxmlformats.org/officeDocument/2006/relationships/image" Target="media/image2.tiff"/><Relationship Id="rId4" Type="http://schemas.openxmlformats.org/officeDocument/2006/relationships/footnotes" Target="footnote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4890</Words>
  <Characters>27875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Lian-Sheng Ma</cp:lastModifiedBy>
  <cp:revision>2</cp:revision>
  <cp:lastPrinted>2018-12-03T09:18:00Z</cp:lastPrinted>
  <dcterms:created xsi:type="dcterms:W3CDTF">2018-12-08T06:07:00Z</dcterms:created>
  <dcterms:modified xsi:type="dcterms:W3CDTF">2018-12-08T06:07:00Z</dcterms:modified>
</cp:coreProperties>
</file>