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8F2F" w14:textId="6BE6CBE9" w:rsidR="00A21431" w:rsidRPr="00B73274" w:rsidRDefault="007C376B" w:rsidP="00BF3290">
      <w:pPr>
        <w:pStyle w:val="NormalWeb"/>
        <w:adjustRightInd w:val="0"/>
        <w:snapToGrid w:val="0"/>
        <w:spacing w:before="0" w:beforeAutospacing="0" w:after="0" w:afterAutospacing="0" w:line="360" w:lineRule="auto"/>
        <w:jc w:val="both"/>
        <w:rPr>
          <w:rFonts w:ascii="Book Antiqua" w:hAnsi="Book Antiqua"/>
          <w:b/>
          <w:i/>
          <w:sz w:val="24"/>
          <w:szCs w:val="24"/>
          <w:lang w:val="en-US"/>
        </w:rPr>
      </w:pPr>
      <w:r w:rsidRPr="00B73274">
        <w:rPr>
          <w:rStyle w:val="Strong"/>
          <w:rFonts w:ascii="Book Antiqua" w:hAnsi="Book Antiqua"/>
          <w:sz w:val="24"/>
          <w:szCs w:val="24"/>
          <w:lang w:val="en-US"/>
        </w:rPr>
        <w:t>Name of Journal</w:t>
      </w:r>
      <w:r w:rsidR="00A21431" w:rsidRPr="00B73274">
        <w:rPr>
          <w:rStyle w:val="Strong"/>
          <w:rFonts w:ascii="Book Antiqua" w:hAnsi="Book Antiqua"/>
          <w:sz w:val="24"/>
          <w:szCs w:val="24"/>
          <w:lang w:val="en-US"/>
        </w:rPr>
        <w:t>:</w:t>
      </w:r>
      <w:r w:rsidR="00A21431" w:rsidRPr="00B73274">
        <w:rPr>
          <w:rFonts w:ascii="Book Antiqua" w:hAnsi="Book Antiqua"/>
          <w:sz w:val="24"/>
          <w:szCs w:val="24"/>
          <w:lang w:val="en-US"/>
        </w:rPr>
        <w:t> </w:t>
      </w:r>
      <w:r w:rsidR="00A21431" w:rsidRPr="00B73274">
        <w:rPr>
          <w:rFonts w:ascii="Book Antiqua" w:hAnsi="Book Antiqua"/>
          <w:b/>
          <w:i/>
          <w:sz w:val="24"/>
          <w:szCs w:val="24"/>
          <w:lang w:val="en-US"/>
        </w:rPr>
        <w:t>World Journal of Gastroenterology</w:t>
      </w:r>
    </w:p>
    <w:p w14:paraId="2B162F96" w14:textId="15DFBDE3" w:rsidR="00D96350" w:rsidRPr="00B73274" w:rsidRDefault="00D96350" w:rsidP="00BF3290">
      <w:pPr>
        <w:pStyle w:val="1"/>
        <w:adjustRightInd w:val="0"/>
        <w:snapToGrid w:val="0"/>
        <w:spacing w:line="360" w:lineRule="auto"/>
        <w:jc w:val="both"/>
        <w:rPr>
          <w:rFonts w:ascii="Book Antiqua" w:hAnsi="Book Antiqua"/>
          <w:b/>
          <w:i/>
          <w:color w:val="auto"/>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r w:rsidRPr="00B73274">
        <w:rPr>
          <w:rFonts w:ascii="Book Antiqua" w:hAnsi="Book Antiqua" w:cs="Times New Roman"/>
          <w:b/>
          <w:color w:val="auto"/>
          <w:sz w:val="24"/>
          <w:szCs w:val="24"/>
          <w:highlight w:val="white"/>
          <w:lang w:val="en-US" w:eastAsia="zh-CN"/>
        </w:rPr>
        <w:t>Manuscript NO:</w:t>
      </w:r>
      <w:bookmarkEnd w:id="0"/>
      <w:bookmarkEnd w:id="1"/>
      <w:bookmarkEnd w:id="2"/>
      <w:bookmarkEnd w:id="3"/>
      <w:r w:rsidRPr="00B73274">
        <w:rPr>
          <w:rFonts w:ascii="Book Antiqua" w:hAnsi="Book Antiqua" w:cs="Times New Roman"/>
          <w:b/>
          <w:color w:val="auto"/>
          <w:sz w:val="24"/>
          <w:szCs w:val="24"/>
          <w:highlight w:val="white"/>
          <w:lang w:val="en-US" w:eastAsia="zh-CN"/>
        </w:rPr>
        <w:t xml:space="preserve"> </w:t>
      </w:r>
      <w:bookmarkEnd w:id="4"/>
      <w:bookmarkEnd w:id="5"/>
      <w:r w:rsidR="00690894" w:rsidRPr="00B73274">
        <w:rPr>
          <w:rFonts w:ascii="Book Antiqua" w:hAnsi="Book Antiqua" w:cs="Times New Roman"/>
          <w:b/>
          <w:color w:val="auto"/>
          <w:sz w:val="24"/>
          <w:szCs w:val="24"/>
          <w:lang w:val="en-US" w:eastAsia="zh-CN"/>
        </w:rPr>
        <w:t>40712</w:t>
      </w:r>
    </w:p>
    <w:p w14:paraId="13FB755D" w14:textId="3D20B6EB" w:rsidR="007C376B" w:rsidRPr="00B73274" w:rsidRDefault="007C376B"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B73274">
        <w:rPr>
          <w:rStyle w:val="Strong"/>
          <w:rFonts w:ascii="Book Antiqua" w:hAnsi="Book Antiqua"/>
          <w:sz w:val="24"/>
          <w:szCs w:val="24"/>
          <w:lang w:val="en-US"/>
        </w:rPr>
        <w:t>Manuscript Type:</w:t>
      </w:r>
      <w:r w:rsidRPr="00B73274">
        <w:rPr>
          <w:rFonts w:ascii="Book Antiqua" w:hAnsi="Book Antiqua"/>
          <w:sz w:val="24"/>
          <w:szCs w:val="24"/>
          <w:lang w:val="en-US"/>
        </w:rPr>
        <w:t> </w:t>
      </w:r>
      <w:r w:rsidR="00D96350" w:rsidRPr="00B73274">
        <w:rPr>
          <w:rFonts w:ascii="Book Antiqua" w:hAnsi="Book Antiqua"/>
          <w:b/>
          <w:sz w:val="24"/>
          <w:szCs w:val="24"/>
          <w:lang w:val="en-US"/>
        </w:rPr>
        <w:t>EDITORIAL</w:t>
      </w:r>
    </w:p>
    <w:p w14:paraId="43B35AC0" w14:textId="77777777" w:rsidR="0015645D" w:rsidRPr="00B73274" w:rsidRDefault="0015645D" w:rsidP="00BF3290">
      <w:pPr>
        <w:pStyle w:val="NormalWeb"/>
        <w:adjustRightInd w:val="0"/>
        <w:snapToGrid w:val="0"/>
        <w:spacing w:before="0" w:beforeAutospacing="0" w:after="0" w:afterAutospacing="0" w:line="360" w:lineRule="auto"/>
        <w:jc w:val="both"/>
        <w:rPr>
          <w:rFonts w:ascii="Book Antiqua" w:hAnsi="Book Antiqua"/>
          <w:b/>
          <w:sz w:val="24"/>
          <w:szCs w:val="24"/>
          <w:lang w:val="en-US"/>
        </w:rPr>
      </w:pPr>
    </w:p>
    <w:p w14:paraId="243EC173" w14:textId="6D9DE156" w:rsidR="00A21431" w:rsidRPr="00B73274" w:rsidRDefault="00A21431" w:rsidP="00BF3290">
      <w:pPr>
        <w:pStyle w:val="NormalWeb"/>
        <w:adjustRightInd w:val="0"/>
        <w:snapToGrid w:val="0"/>
        <w:spacing w:before="0" w:beforeAutospacing="0" w:after="0" w:afterAutospacing="0" w:line="360" w:lineRule="auto"/>
        <w:jc w:val="both"/>
        <w:rPr>
          <w:rFonts w:ascii="Book Antiqua" w:hAnsi="Book Antiqua"/>
          <w:b/>
          <w:sz w:val="24"/>
          <w:szCs w:val="24"/>
          <w:lang w:val="en-US"/>
        </w:rPr>
      </w:pPr>
      <w:r w:rsidRPr="00B73274">
        <w:rPr>
          <w:rFonts w:ascii="Book Antiqua" w:hAnsi="Book Antiqua"/>
          <w:b/>
          <w:sz w:val="24"/>
          <w:szCs w:val="24"/>
          <w:lang w:val="en-US"/>
        </w:rPr>
        <w:t xml:space="preserve">Hepatocellular carcinoma in Latin America: </w:t>
      </w:r>
      <w:r w:rsidR="001060A0" w:rsidRPr="00B73274">
        <w:rPr>
          <w:rFonts w:ascii="Book Antiqua" w:hAnsi="Book Antiqua"/>
          <w:b/>
          <w:sz w:val="24"/>
          <w:szCs w:val="24"/>
          <w:lang w:val="en-US"/>
        </w:rPr>
        <w:t>D</w:t>
      </w:r>
      <w:r w:rsidRPr="00B73274">
        <w:rPr>
          <w:rFonts w:ascii="Book Antiqua" w:hAnsi="Book Antiqua"/>
          <w:b/>
          <w:sz w:val="24"/>
          <w:szCs w:val="24"/>
          <w:lang w:val="en-US"/>
        </w:rPr>
        <w:t>iagnosis and treatment challenges</w:t>
      </w:r>
    </w:p>
    <w:p w14:paraId="52AD62D2" w14:textId="77777777" w:rsidR="0015645D" w:rsidRPr="00B73274" w:rsidRDefault="0015645D"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p>
    <w:p w14:paraId="32753529" w14:textId="03701972" w:rsidR="00AA5605" w:rsidRPr="00B73274" w:rsidRDefault="007C376B" w:rsidP="00BF3290">
      <w:pPr>
        <w:pStyle w:val="NormalWeb"/>
        <w:adjustRightInd w:val="0"/>
        <w:snapToGrid w:val="0"/>
        <w:spacing w:before="0" w:beforeAutospacing="0" w:after="0" w:afterAutospacing="0" w:line="360" w:lineRule="auto"/>
        <w:jc w:val="both"/>
        <w:rPr>
          <w:rFonts w:ascii="Book Antiqua" w:hAnsi="Book Antiqua" w:cs="Arial"/>
          <w:b/>
          <w:sz w:val="24"/>
          <w:szCs w:val="24"/>
          <w:lang w:val="en-US"/>
        </w:rPr>
      </w:pPr>
      <w:r w:rsidRPr="00B73274">
        <w:rPr>
          <w:rFonts w:ascii="Book Antiqua" w:hAnsi="Book Antiqua"/>
          <w:sz w:val="24"/>
          <w:szCs w:val="24"/>
          <w:lang w:val="en-US"/>
        </w:rPr>
        <w:t>Piñero F</w:t>
      </w:r>
      <w:r w:rsidRPr="00B73274">
        <w:rPr>
          <w:rFonts w:ascii="Book Antiqua" w:hAnsi="Book Antiqua"/>
          <w:i/>
          <w:sz w:val="24"/>
          <w:szCs w:val="24"/>
          <w:lang w:val="en-US"/>
        </w:rPr>
        <w:t xml:space="preserve"> et al. </w:t>
      </w:r>
      <w:r w:rsidRPr="00B73274">
        <w:rPr>
          <w:rFonts w:ascii="Book Antiqua" w:hAnsi="Book Antiqua"/>
          <w:sz w:val="24"/>
          <w:szCs w:val="24"/>
          <w:lang w:val="en-US"/>
        </w:rPr>
        <w:t xml:space="preserve">Challenges of </w:t>
      </w:r>
      <w:r w:rsidRPr="00B73274">
        <w:rPr>
          <w:rFonts w:ascii="Book Antiqua" w:hAnsi="Book Antiqua" w:cs="Arial"/>
          <w:sz w:val="24"/>
          <w:szCs w:val="24"/>
          <w:lang w:val="en-US"/>
        </w:rPr>
        <w:t>HCC in Latin America</w:t>
      </w:r>
    </w:p>
    <w:p w14:paraId="60B501C8" w14:textId="77777777" w:rsidR="0015645D" w:rsidRPr="00B73274" w:rsidRDefault="0015645D" w:rsidP="00BF3290">
      <w:pPr>
        <w:pStyle w:val="NormalWeb"/>
        <w:adjustRightInd w:val="0"/>
        <w:snapToGrid w:val="0"/>
        <w:spacing w:before="0" w:beforeAutospacing="0" w:after="0" w:afterAutospacing="0" w:line="360" w:lineRule="auto"/>
        <w:jc w:val="both"/>
        <w:rPr>
          <w:rStyle w:val="Strong"/>
          <w:rFonts w:ascii="Book Antiqua" w:hAnsi="Book Antiqua"/>
          <w:sz w:val="24"/>
          <w:szCs w:val="24"/>
          <w:lang w:val="en-US"/>
        </w:rPr>
      </w:pPr>
    </w:p>
    <w:p w14:paraId="382A94B7" w14:textId="4D8E6B8C" w:rsidR="00754EB0" w:rsidRPr="00B73274" w:rsidRDefault="00754EB0"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B73274">
        <w:rPr>
          <w:rFonts w:ascii="Book Antiqua" w:hAnsi="Book Antiqua"/>
          <w:sz w:val="24"/>
          <w:szCs w:val="24"/>
          <w:lang w:val="en-US"/>
        </w:rPr>
        <w:t>Federico Piñero</w:t>
      </w:r>
      <w:r w:rsidR="00DB4D9C" w:rsidRPr="00B73274">
        <w:rPr>
          <w:rFonts w:ascii="Book Antiqua" w:hAnsi="Book Antiqua"/>
          <w:sz w:val="24"/>
          <w:szCs w:val="24"/>
          <w:lang w:val="en-US"/>
        </w:rPr>
        <w:t>,</w:t>
      </w:r>
      <w:r w:rsidR="009F62CF" w:rsidRPr="00B73274">
        <w:rPr>
          <w:rFonts w:ascii="Book Antiqua" w:hAnsi="Book Antiqua"/>
          <w:sz w:val="24"/>
          <w:szCs w:val="24"/>
          <w:lang w:val="en-US"/>
        </w:rPr>
        <w:t xml:space="preserve"> </w:t>
      </w:r>
      <w:bookmarkStart w:id="6" w:name="OLE_LINK3"/>
      <w:bookmarkStart w:id="7" w:name="OLE_LINK4"/>
      <w:r w:rsidR="00F55012" w:rsidRPr="00B73274">
        <w:rPr>
          <w:rFonts w:ascii="Book Antiqua" w:hAnsi="Book Antiqua"/>
          <w:sz w:val="24"/>
          <w:szCs w:val="24"/>
          <w:lang w:val="en-US"/>
        </w:rPr>
        <w:t>Jaime Poniachik</w:t>
      </w:r>
      <w:bookmarkEnd w:id="6"/>
      <w:bookmarkEnd w:id="7"/>
      <w:r w:rsidR="00FC2367" w:rsidRPr="00B73274">
        <w:rPr>
          <w:rFonts w:ascii="Book Antiqua" w:hAnsi="Book Antiqua"/>
          <w:sz w:val="24"/>
          <w:szCs w:val="24"/>
          <w:lang w:val="en-US"/>
        </w:rPr>
        <w:t>, Ezequiel Ridruejo</w:t>
      </w:r>
      <w:r w:rsidR="001060A0" w:rsidRPr="00B73274">
        <w:rPr>
          <w:rFonts w:ascii="Book Antiqua" w:hAnsi="Book Antiqua"/>
          <w:sz w:val="24"/>
          <w:szCs w:val="24"/>
          <w:lang w:val="en-US"/>
        </w:rPr>
        <w:t>,</w:t>
      </w:r>
      <w:r w:rsidR="00FC2367" w:rsidRPr="00B73274">
        <w:rPr>
          <w:rFonts w:ascii="Book Antiqua" w:hAnsi="Book Antiqua"/>
          <w:sz w:val="24"/>
          <w:szCs w:val="24"/>
          <w:lang w:val="en-US"/>
        </w:rPr>
        <w:t xml:space="preserve"> </w:t>
      </w:r>
      <w:bookmarkStart w:id="8" w:name="OLE_LINK1"/>
      <w:bookmarkStart w:id="9" w:name="OLE_LINK2"/>
      <w:r w:rsidR="009F62CF" w:rsidRPr="00B73274">
        <w:rPr>
          <w:rFonts w:ascii="Book Antiqua" w:hAnsi="Book Antiqua"/>
          <w:sz w:val="24"/>
          <w:szCs w:val="24"/>
          <w:lang w:val="en-US"/>
        </w:rPr>
        <w:t>Marcelo Silva</w:t>
      </w:r>
      <w:bookmarkEnd w:id="8"/>
      <w:bookmarkEnd w:id="9"/>
    </w:p>
    <w:p w14:paraId="1B123A4A" w14:textId="77777777" w:rsidR="0015645D" w:rsidRPr="00B73274" w:rsidRDefault="0015645D" w:rsidP="00BF3290">
      <w:pPr>
        <w:pStyle w:val="ColorfulList-Accent11"/>
        <w:adjustRightInd w:val="0"/>
        <w:snapToGrid w:val="0"/>
        <w:spacing w:after="0" w:line="360" w:lineRule="auto"/>
        <w:ind w:left="0"/>
        <w:contextualSpacing w:val="0"/>
        <w:jc w:val="both"/>
        <w:rPr>
          <w:rFonts w:ascii="Book Antiqua" w:hAnsi="Book Antiqua"/>
          <w:b/>
          <w:sz w:val="24"/>
          <w:szCs w:val="24"/>
          <w:lang w:val="en-US"/>
        </w:rPr>
      </w:pPr>
    </w:p>
    <w:p w14:paraId="17F7E48E" w14:textId="79616F8A" w:rsidR="001060A0" w:rsidRPr="00B73274" w:rsidRDefault="001060A0" w:rsidP="00BF3290">
      <w:pPr>
        <w:pStyle w:val="ColorfulList-Accent11"/>
        <w:adjustRightInd w:val="0"/>
        <w:snapToGrid w:val="0"/>
        <w:spacing w:after="0" w:line="360" w:lineRule="auto"/>
        <w:ind w:left="0"/>
        <w:contextualSpacing w:val="0"/>
        <w:jc w:val="both"/>
        <w:rPr>
          <w:rFonts w:ascii="Book Antiqua" w:eastAsia="Century Gothic" w:hAnsi="Book Antiqua" w:cs="Arial"/>
          <w:sz w:val="24"/>
          <w:szCs w:val="24"/>
          <w:lang w:val="en-US"/>
        </w:rPr>
      </w:pPr>
      <w:r w:rsidRPr="00B73274">
        <w:rPr>
          <w:rFonts w:ascii="Book Antiqua" w:hAnsi="Book Antiqua"/>
          <w:b/>
          <w:sz w:val="24"/>
          <w:szCs w:val="24"/>
          <w:lang w:val="en-US"/>
        </w:rPr>
        <w:t>Federico Piñero</w:t>
      </w:r>
      <w:r w:rsidRPr="00B73274">
        <w:rPr>
          <w:rFonts w:ascii="Book Antiqua" w:eastAsia="Century Gothic" w:hAnsi="Book Antiqua" w:cs="Arial"/>
          <w:b/>
          <w:sz w:val="24"/>
          <w:szCs w:val="24"/>
          <w:lang w:val="en-US"/>
        </w:rPr>
        <w:t xml:space="preserve">, </w:t>
      </w:r>
      <w:r w:rsidRPr="00B73274">
        <w:rPr>
          <w:rFonts w:ascii="Book Antiqua" w:hAnsi="Book Antiqua"/>
          <w:b/>
          <w:sz w:val="24"/>
          <w:szCs w:val="24"/>
          <w:lang w:val="en-US"/>
        </w:rPr>
        <w:t>Ezequiel Ridruejo</w:t>
      </w:r>
      <w:r w:rsidRPr="00B73274">
        <w:rPr>
          <w:rFonts w:ascii="Book Antiqua" w:eastAsia="Century Gothic" w:hAnsi="Book Antiqua" w:cs="Arial"/>
          <w:b/>
          <w:sz w:val="24"/>
          <w:szCs w:val="24"/>
          <w:lang w:val="en-US"/>
        </w:rPr>
        <w:t xml:space="preserve">, </w:t>
      </w:r>
      <w:r w:rsidRPr="00B73274">
        <w:rPr>
          <w:rFonts w:ascii="Book Antiqua" w:hAnsi="Book Antiqua"/>
          <w:b/>
          <w:sz w:val="24"/>
          <w:szCs w:val="24"/>
          <w:lang w:val="en-US"/>
        </w:rPr>
        <w:t>Marcelo Silva</w:t>
      </w:r>
      <w:r w:rsidRPr="00B73274">
        <w:rPr>
          <w:rFonts w:ascii="Book Antiqua" w:eastAsia="Century Gothic" w:hAnsi="Book Antiqua" w:cs="Arial"/>
          <w:b/>
          <w:sz w:val="24"/>
          <w:szCs w:val="24"/>
          <w:lang w:val="en-US"/>
        </w:rPr>
        <w:t>,</w:t>
      </w:r>
      <w:r w:rsidRPr="00B73274">
        <w:rPr>
          <w:rFonts w:ascii="Book Antiqua" w:eastAsia="Century Gothic" w:hAnsi="Book Antiqua" w:cs="Arial"/>
          <w:sz w:val="24"/>
          <w:szCs w:val="24"/>
          <w:lang w:val="en-US"/>
        </w:rPr>
        <w:t xml:space="preserve"> </w:t>
      </w:r>
      <w:r w:rsidR="003B03DE" w:rsidRPr="00B73274">
        <w:rPr>
          <w:rFonts w:ascii="Book Antiqua" w:eastAsia="Century Gothic" w:hAnsi="Book Antiqua" w:cs="Arial"/>
          <w:sz w:val="24"/>
          <w:szCs w:val="24"/>
          <w:lang w:val="en-US"/>
        </w:rPr>
        <w:t xml:space="preserve">Liver Unit, </w:t>
      </w:r>
      <w:r w:rsidR="00AA5605" w:rsidRPr="00B73274">
        <w:rPr>
          <w:rFonts w:ascii="Book Antiqua" w:eastAsia="Century Gothic" w:hAnsi="Book Antiqua" w:cs="Arial"/>
          <w:sz w:val="24"/>
          <w:szCs w:val="24"/>
          <w:lang w:val="en-US"/>
        </w:rPr>
        <w:t xml:space="preserve">Hospital Universitario Austral, </w:t>
      </w:r>
      <w:r w:rsidR="00C23547" w:rsidRPr="00B73274">
        <w:rPr>
          <w:rFonts w:ascii="Book Antiqua" w:eastAsia="Century Gothic" w:hAnsi="Book Antiqua" w:cs="Arial"/>
          <w:sz w:val="24"/>
          <w:szCs w:val="24"/>
          <w:lang w:val="en-US"/>
        </w:rPr>
        <w:t xml:space="preserve">Facultad de Ciencias Biomédicas, </w:t>
      </w:r>
      <w:r w:rsidR="00AA5605" w:rsidRPr="00B73274">
        <w:rPr>
          <w:rFonts w:ascii="Book Antiqua" w:eastAsia="Century Gothic" w:hAnsi="Book Antiqua" w:cs="Arial"/>
          <w:sz w:val="24"/>
          <w:szCs w:val="24"/>
          <w:lang w:val="en-US"/>
        </w:rPr>
        <w:t xml:space="preserve">Universidad Austral, </w:t>
      </w:r>
      <w:r w:rsidR="006A45D4" w:rsidRPr="00B73274">
        <w:rPr>
          <w:rFonts w:ascii="Book Antiqua" w:eastAsia="Century Gothic" w:hAnsi="Book Antiqua" w:cs="Arial"/>
          <w:sz w:val="24"/>
          <w:szCs w:val="24"/>
          <w:lang w:val="en-US"/>
        </w:rPr>
        <w:t xml:space="preserve">Pilar, </w:t>
      </w:r>
      <w:r w:rsidR="00AA5605" w:rsidRPr="00B73274">
        <w:rPr>
          <w:rFonts w:ascii="Book Antiqua" w:eastAsia="Century Gothic" w:hAnsi="Book Antiqua" w:cs="Arial"/>
          <w:sz w:val="24"/>
          <w:szCs w:val="24"/>
          <w:lang w:val="en-US"/>
        </w:rPr>
        <w:t>Buenos Aires</w:t>
      </w:r>
      <w:r w:rsidR="0000311F" w:rsidRPr="00B73274">
        <w:rPr>
          <w:rFonts w:ascii="Book Antiqua" w:eastAsia="Century Gothic" w:hAnsi="Book Antiqua" w:cs="Arial"/>
          <w:sz w:val="24"/>
          <w:szCs w:val="24"/>
          <w:lang w:val="en-US"/>
        </w:rPr>
        <w:t xml:space="preserve"> B1629HJ</w:t>
      </w:r>
      <w:r w:rsidR="00AA5605" w:rsidRPr="00B73274">
        <w:rPr>
          <w:rFonts w:ascii="Book Antiqua" w:eastAsia="Century Gothic" w:hAnsi="Book Antiqua" w:cs="Arial"/>
          <w:sz w:val="24"/>
          <w:szCs w:val="24"/>
          <w:lang w:val="en-US"/>
        </w:rPr>
        <w:t>, Argentina</w:t>
      </w:r>
    </w:p>
    <w:p w14:paraId="694D822B" w14:textId="0247014F" w:rsidR="00F5009B" w:rsidRPr="00B73274" w:rsidRDefault="00F5009B" w:rsidP="00BF3290">
      <w:pPr>
        <w:pStyle w:val="ColorfulList-Accent11"/>
        <w:adjustRightInd w:val="0"/>
        <w:snapToGrid w:val="0"/>
        <w:spacing w:after="0" w:line="360" w:lineRule="auto"/>
        <w:ind w:left="0"/>
        <w:contextualSpacing w:val="0"/>
        <w:jc w:val="both"/>
        <w:rPr>
          <w:rFonts w:ascii="Book Antiqua" w:eastAsia="Century Gothic" w:hAnsi="Book Antiqua" w:cs="Arial"/>
          <w:sz w:val="24"/>
          <w:szCs w:val="24"/>
          <w:lang w:val="en-US"/>
        </w:rPr>
      </w:pPr>
    </w:p>
    <w:p w14:paraId="364BD615" w14:textId="7D17C8AF" w:rsidR="001060A0" w:rsidRPr="00B73274" w:rsidRDefault="001060A0" w:rsidP="00BF3290">
      <w:pPr>
        <w:pStyle w:val="ColorfulList-Accent11"/>
        <w:adjustRightInd w:val="0"/>
        <w:snapToGrid w:val="0"/>
        <w:spacing w:after="0" w:line="360" w:lineRule="auto"/>
        <w:ind w:left="0"/>
        <w:contextualSpacing w:val="0"/>
        <w:jc w:val="both"/>
        <w:rPr>
          <w:rFonts w:ascii="Book Antiqua" w:eastAsia="Century Gothic" w:hAnsi="Book Antiqua" w:cs="Arial"/>
          <w:sz w:val="24"/>
          <w:szCs w:val="24"/>
          <w:lang w:val="en-US"/>
        </w:rPr>
      </w:pPr>
      <w:r w:rsidRPr="00B73274">
        <w:rPr>
          <w:rFonts w:ascii="Book Antiqua" w:hAnsi="Book Antiqua"/>
          <w:b/>
          <w:sz w:val="24"/>
          <w:szCs w:val="24"/>
          <w:lang w:val="en-US"/>
        </w:rPr>
        <w:t>Federico Piñero,</w:t>
      </w:r>
      <w:r w:rsidRPr="00B73274" w:rsidDel="001060A0">
        <w:rPr>
          <w:rFonts w:ascii="Book Antiqua" w:eastAsia="Century Gothic" w:hAnsi="Book Antiqua" w:cs="Arial"/>
          <w:b/>
          <w:sz w:val="24"/>
          <w:szCs w:val="24"/>
          <w:lang w:val="en-US"/>
        </w:rPr>
        <w:t xml:space="preserve"> </w:t>
      </w:r>
      <w:bookmarkStart w:id="10" w:name="OLE_LINK6"/>
      <w:bookmarkStart w:id="11" w:name="OLE_LINK7"/>
      <w:r w:rsidRPr="00B73274">
        <w:rPr>
          <w:rFonts w:ascii="Book Antiqua" w:hAnsi="Book Antiqua"/>
          <w:b/>
          <w:sz w:val="24"/>
          <w:szCs w:val="24"/>
          <w:lang w:val="en-US"/>
        </w:rPr>
        <w:t>Ezequiel Ridruejo,</w:t>
      </w:r>
      <w:r w:rsidRPr="00B73274" w:rsidDel="001060A0">
        <w:rPr>
          <w:rFonts w:ascii="Book Antiqua" w:eastAsia="Century Gothic" w:hAnsi="Book Antiqua" w:cs="Arial"/>
          <w:b/>
          <w:sz w:val="24"/>
          <w:szCs w:val="24"/>
          <w:lang w:val="en-US"/>
        </w:rPr>
        <w:t xml:space="preserve"> </w:t>
      </w:r>
      <w:bookmarkEnd w:id="10"/>
      <w:bookmarkEnd w:id="11"/>
      <w:r w:rsidRPr="00B73274">
        <w:rPr>
          <w:rFonts w:ascii="Book Antiqua" w:hAnsi="Book Antiqua"/>
          <w:b/>
          <w:sz w:val="24"/>
          <w:szCs w:val="24"/>
          <w:lang w:val="en-US"/>
        </w:rPr>
        <w:t>Marcelo Silva,</w:t>
      </w:r>
      <w:r w:rsidRPr="00B73274" w:rsidDel="001060A0">
        <w:rPr>
          <w:rFonts w:ascii="Book Antiqua" w:eastAsia="Century Gothic" w:hAnsi="Book Antiqua" w:cs="Arial"/>
          <w:sz w:val="24"/>
          <w:szCs w:val="24"/>
          <w:lang w:val="en-US"/>
        </w:rPr>
        <w:t xml:space="preserve"> </w:t>
      </w:r>
      <w:r w:rsidR="00EA7587" w:rsidRPr="00B73274">
        <w:rPr>
          <w:rFonts w:ascii="Book Antiqua" w:eastAsia="Century Gothic" w:hAnsi="Book Antiqua" w:cs="Arial"/>
          <w:sz w:val="24"/>
          <w:szCs w:val="24"/>
          <w:lang w:val="en-US"/>
        </w:rPr>
        <w:t>Latin American Liver Research Educational and Awareness Network, Buenos Aires</w:t>
      </w:r>
      <w:r w:rsidR="00346F75" w:rsidRPr="00B73274">
        <w:rPr>
          <w:rFonts w:ascii="Book Antiqua" w:eastAsia="Century Gothic" w:hAnsi="Book Antiqua" w:cs="Arial"/>
          <w:sz w:val="24"/>
          <w:szCs w:val="24"/>
          <w:lang w:val="en-US"/>
        </w:rPr>
        <w:t xml:space="preserve"> B1629HJ</w:t>
      </w:r>
      <w:r w:rsidR="00EA7587" w:rsidRPr="00B73274">
        <w:rPr>
          <w:rFonts w:ascii="Book Antiqua" w:eastAsia="Century Gothic" w:hAnsi="Book Antiqua" w:cs="Arial"/>
          <w:sz w:val="24"/>
          <w:szCs w:val="24"/>
          <w:lang w:val="en-US"/>
        </w:rPr>
        <w:t>, Argentina</w:t>
      </w:r>
    </w:p>
    <w:p w14:paraId="2281F1AC" w14:textId="260F3B60" w:rsidR="00EA7587" w:rsidRPr="00B73274" w:rsidRDefault="00EA7587" w:rsidP="00BF3290">
      <w:pPr>
        <w:pStyle w:val="ColorfulList-Accent11"/>
        <w:adjustRightInd w:val="0"/>
        <w:snapToGrid w:val="0"/>
        <w:spacing w:after="0" w:line="360" w:lineRule="auto"/>
        <w:ind w:left="0"/>
        <w:contextualSpacing w:val="0"/>
        <w:jc w:val="both"/>
        <w:rPr>
          <w:rFonts w:ascii="Book Antiqua" w:eastAsia="Century Gothic" w:hAnsi="Book Antiqua" w:cs="Arial"/>
          <w:sz w:val="24"/>
          <w:szCs w:val="24"/>
          <w:lang w:val="en-US"/>
        </w:rPr>
      </w:pPr>
    </w:p>
    <w:p w14:paraId="385259C8" w14:textId="06842282" w:rsidR="001060A0" w:rsidRPr="00B73274" w:rsidRDefault="001060A0" w:rsidP="00BF3290">
      <w:pPr>
        <w:pStyle w:val="ColorfulList-Accent11"/>
        <w:adjustRightInd w:val="0"/>
        <w:snapToGrid w:val="0"/>
        <w:spacing w:after="0" w:line="360" w:lineRule="auto"/>
        <w:ind w:left="0"/>
        <w:contextualSpacing w:val="0"/>
        <w:jc w:val="both"/>
        <w:rPr>
          <w:rFonts w:ascii="Book Antiqua" w:hAnsi="Book Antiqua"/>
          <w:sz w:val="24"/>
          <w:szCs w:val="24"/>
          <w:lang w:val="en-US"/>
        </w:rPr>
      </w:pPr>
      <w:bookmarkStart w:id="12" w:name="OLE_LINK5"/>
      <w:r w:rsidRPr="00B73274">
        <w:rPr>
          <w:rFonts w:ascii="Book Antiqua" w:hAnsi="Book Antiqua"/>
          <w:b/>
          <w:sz w:val="24"/>
          <w:szCs w:val="24"/>
          <w:lang w:val="en-US"/>
        </w:rPr>
        <w:t>Jaime Poniachik</w:t>
      </w:r>
      <w:r w:rsidRPr="00B73274">
        <w:rPr>
          <w:rFonts w:ascii="Book Antiqua" w:eastAsia="Century Gothic" w:hAnsi="Book Antiqua" w:cs="Arial"/>
          <w:b/>
          <w:sz w:val="24"/>
          <w:szCs w:val="24"/>
          <w:lang w:val="en-US"/>
        </w:rPr>
        <w:t>,</w:t>
      </w:r>
      <w:bookmarkEnd w:id="12"/>
      <w:r w:rsidRPr="00B73274">
        <w:rPr>
          <w:rFonts w:ascii="Book Antiqua" w:eastAsia="Century Gothic" w:hAnsi="Book Antiqua" w:cs="Arial"/>
          <w:sz w:val="24"/>
          <w:szCs w:val="24"/>
          <w:lang w:val="en-US"/>
        </w:rPr>
        <w:t xml:space="preserve"> </w:t>
      </w:r>
      <w:r w:rsidR="003B03DE" w:rsidRPr="00B73274">
        <w:rPr>
          <w:rFonts w:ascii="Book Antiqua" w:hAnsi="Book Antiqua"/>
          <w:sz w:val="24"/>
          <w:szCs w:val="24"/>
          <w:lang w:val="en-US"/>
        </w:rPr>
        <w:t xml:space="preserve">Department of Gastroenterology and Hepatology, </w:t>
      </w:r>
      <w:r w:rsidR="000876F0" w:rsidRPr="00B73274">
        <w:rPr>
          <w:rFonts w:ascii="Book Antiqua" w:hAnsi="Book Antiqua"/>
          <w:sz w:val="24"/>
          <w:szCs w:val="24"/>
          <w:lang w:val="en-US"/>
        </w:rPr>
        <w:t xml:space="preserve">Hospital Clínico Universidad de Chile, </w:t>
      </w:r>
      <w:r w:rsidR="00FF022F" w:rsidRPr="00B73274">
        <w:rPr>
          <w:rFonts w:ascii="Book Antiqua" w:hAnsi="Book Antiqua"/>
          <w:sz w:val="24"/>
          <w:szCs w:val="24"/>
          <w:lang w:val="en-US"/>
        </w:rPr>
        <w:t xml:space="preserve">Santiago de Chile, </w:t>
      </w:r>
      <w:r w:rsidR="00B05D72" w:rsidRPr="00B73274">
        <w:rPr>
          <w:rFonts w:ascii="Book Antiqua" w:hAnsi="Book Antiqua"/>
          <w:sz w:val="24"/>
          <w:szCs w:val="24"/>
          <w:lang w:val="en-US"/>
        </w:rPr>
        <w:t xml:space="preserve">Región Metropolitana </w:t>
      </w:r>
      <w:r w:rsidR="000876F0" w:rsidRPr="00B73274">
        <w:rPr>
          <w:rFonts w:ascii="Book Antiqua" w:hAnsi="Book Antiqua"/>
          <w:sz w:val="24"/>
          <w:szCs w:val="24"/>
          <w:lang w:val="en-US"/>
        </w:rPr>
        <w:t>Santiago</w:t>
      </w:r>
      <w:r w:rsidR="00C222C1" w:rsidRPr="00B73274">
        <w:rPr>
          <w:rFonts w:ascii="Book Antiqua" w:hAnsi="Book Antiqua"/>
          <w:sz w:val="24"/>
          <w:szCs w:val="24"/>
          <w:lang w:val="en-US"/>
        </w:rPr>
        <w:t xml:space="preserve"> 46010</w:t>
      </w:r>
      <w:r w:rsidR="000876F0" w:rsidRPr="00B73274">
        <w:rPr>
          <w:rFonts w:ascii="Book Antiqua" w:hAnsi="Book Antiqua"/>
          <w:sz w:val="24"/>
          <w:szCs w:val="24"/>
          <w:lang w:val="en-US"/>
        </w:rPr>
        <w:t>, Chile</w:t>
      </w:r>
    </w:p>
    <w:p w14:paraId="366109E1" w14:textId="4F3BF640" w:rsidR="00590991" w:rsidRPr="00B73274" w:rsidRDefault="00590991" w:rsidP="00BF3290">
      <w:pPr>
        <w:pStyle w:val="ColorfulList-Accent11"/>
        <w:adjustRightInd w:val="0"/>
        <w:snapToGrid w:val="0"/>
        <w:spacing w:after="0" w:line="360" w:lineRule="auto"/>
        <w:ind w:left="0"/>
        <w:contextualSpacing w:val="0"/>
        <w:jc w:val="both"/>
        <w:rPr>
          <w:rFonts w:ascii="Book Antiqua" w:hAnsi="Book Antiqua"/>
          <w:sz w:val="24"/>
          <w:szCs w:val="24"/>
          <w:lang w:val="en-US"/>
        </w:rPr>
      </w:pPr>
    </w:p>
    <w:p w14:paraId="17AD0206" w14:textId="582FDCAF" w:rsidR="001060A0" w:rsidRPr="00B73274" w:rsidRDefault="001060A0" w:rsidP="00BF3290">
      <w:pPr>
        <w:pStyle w:val="ColorfulList-Accent11"/>
        <w:adjustRightInd w:val="0"/>
        <w:snapToGrid w:val="0"/>
        <w:spacing w:after="0" w:line="360" w:lineRule="auto"/>
        <w:ind w:left="0"/>
        <w:contextualSpacing w:val="0"/>
        <w:jc w:val="both"/>
        <w:rPr>
          <w:rFonts w:ascii="Book Antiqua" w:hAnsi="Book Antiqua"/>
          <w:sz w:val="24"/>
          <w:szCs w:val="24"/>
          <w:lang w:val="en-US"/>
        </w:rPr>
      </w:pPr>
      <w:r w:rsidRPr="00B73274">
        <w:rPr>
          <w:rFonts w:ascii="Book Antiqua" w:hAnsi="Book Antiqua"/>
          <w:b/>
          <w:sz w:val="24"/>
          <w:szCs w:val="24"/>
          <w:lang w:val="en-US"/>
        </w:rPr>
        <w:t>Jaime Poniachik</w:t>
      </w:r>
      <w:r w:rsidRPr="00B73274">
        <w:rPr>
          <w:rFonts w:ascii="Book Antiqua" w:eastAsia="Century Gothic" w:hAnsi="Book Antiqua" w:cs="Arial"/>
          <w:b/>
          <w:sz w:val="24"/>
          <w:szCs w:val="24"/>
          <w:lang w:val="en-US"/>
        </w:rPr>
        <w:t xml:space="preserve">, </w:t>
      </w:r>
      <w:r w:rsidR="003B03DE" w:rsidRPr="00B73274">
        <w:rPr>
          <w:rFonts w:ascii="Book Antiqua" w:hAnsi="Book Antiqua"/>
          <w:sz w:val="24"/>
          <w:szCs w:val="24"/>
          <w:lang w:val="en-US"/>
        </w:rPr>
        <w:t xml:space="preserve">Gastroenterology and Hepatology, </w:t>
      </w:r>
      <w:r w:rsidR="00A72AA4" w:rsidRPr="00B73274">
        <w:rPr>
          <w:rFonts w:ascii="Book Antiqua" w:hAnsi="Book Antiqua"/>
          <w:sz w:val="24"/>
          <w:szCs w:val="24"/>
          <w:lang w:val="en-US"/>
        </w:rPr>
        <w:t>Clínica Santa Marí</w:t>
      </w:r>
      <w:r w:rsidR="0082077A" w:rsidRPr="00B73274">
        <w:rPr>
          <w:rFonts w:ascii="Book Antiqua" w:hAnsi="Book Antiqua"/>
          <w:sz w:val="24"/>
          <w:szCs w:val="24"/>
          <w:lang w:val="en-US"/>
        </w:rPr>
        <w:t>a</w:t>
      </w:r>
      <w:r w:rsidR="00A72AA4" w:rsidRPr="00B73274">
        <w:rPr>
          <w:rFonts w:ascii="Book Antiqua" w:hAnsi="Book Antiqua"/>
          <w:sz w:val="24"/>
          <w:szCs w:val="24"/>
          <w:lang w:val="en-US"/>
        </w:rPr>
        <w:t>,</w:t>
      </w:r>
      <w:r w:rsidR="00FF022F" w:rsidRPr="00B73274">
        <w:rPr>
          <w:rFonts w:ascii="Book Antiqua" w:hAnsi="Book Antiqua"/>
          <w:sz w:val="24"/>
          <w:szCs w:val="24"/>
          <w:lang w:val="en-US"/>
        </w:rPr>
        <w:t xml:space="preserve"> Santiago de Chile,</w:t>
      </w:r>
      <w:r w:rsidR="00346F75" w:rsidRPr="00B73274">
        <w:rPr>
          <w:rFonts w:ascii="Book Antiqua" w:hAnsi="Book Antiqua"/>
          <w:sz w:val="24"/>
          <w:szCs w:val="24"/>
          <w:lang w:val="en-US"/>
        </w:rPr>
        <w:t xml:space="preserve"> </w:t>
      </w:r>
      <w:bookmarkStart w:id="13" w:name="OLE_LINK9"/>
      <w:bookmarkStart w:id="14" w:name="OLE_LINK10"/>
      <w:r w:rsidR="00A72AA4" w:rsidRPr="00B73274">
        <w:rPr>
          <w:rFonts w:ascii="Book Antiqua" w:hAnsi="Book Antiqua"/>
          <w:sz w:val="24"/>
          <w:szCs w:val="24"/>
          <w:lang w:val="en-US"/>
        </w:rPr>
        <w:t>Región Metropolitana</w:t>
      </w:r>
      <w:r w:rsidR="00346F75" w:rsidRPr="00B73274">
        <w:rPr>
          <w:rFonts w:ascii="Book Antiqua" w:hAnsi="Book Antiqua"/>
          <w:sz w:val="24"/>
          <w:szCs w:val="24"/>
          <w:lang w:val="en-US"/>
        </w:rPr>
        <w:t xml:space="preserve"> </w:t>
      </w:r>
      <w:r w:rsidR="00C222C1" w:rsidRPr="00B73274">
        <w:rPr>
          <w:rFonts w:ascii="Book Antiqua" w:hAnsi="Book Antiqua"/>
          <w:sz w:val="24"/>
          <w:szCs w:val="24"/>
          <w:lang w:val="en-US"/>
        </w:rPr>
        <w:t>Santiago</w:t>
      </w:r>
      <w:bookmarkEnd w:id="13"/>
      <w:bookmarkEnd w:id="14"/>
      <w:r w:rsidR="00C222C1" w:rsidRPr="00B73274">
        <w:rPr>
          <w:rFonts w:ascii="Book Antiqua" w:hAnsi="Book Antiqua"/>
          <w:sz w:val="24"/>
          <w:szCs w:val="24"/>
          <w:lang w:val="en-US"/>
        </w:rPr>
        <w:t xml:space="preserve"> 834-0518, Chile</w:t>
      </w:r>
    </w:p>
    <w:p w14:paraId="7A991B16" w14:textId="4DBA9F7D" w:rsidR="00A72AA4" w:rsidRPr="00B73274" w:rsidRDefault="00A72AA4" w:rsidP="00BF3290">
      <w:pPr>
        <w:pStyle w:val="ColorfulList-Accent11"/>
        <w:adjustRightInd w:val="0"/>
        <w:snapToGrid w:val="0"/>
        <w:spacing w:after="0" w:line="360" w:lineRule="auto"/>
        <w:ind w:left="0"/>
        <w:contextualSpacing w:val="0"/>
        <w:jc w:val="both"/>
        <w:rPr>
          <w:rFonts w:ascii="Book Antiqua" w:hAnsi="Book Antiqua"/>
          <w:sz w:val="24"/>
          <w:szCs w:val="24"/>
          <w:lang w:val="en-US"/>
        </w:rPr>
      </w:pPr>
    </w:p>
    <w:p w14:paraId="70BC44D6" w14:textId="46BEC37E" w:rsidR="00FC2367" w:rsidRPr="00B73274" w:rsidRDefault="001060A0" w:rsidP="00BF3290">
      <w:pPr>
        <w:pStyle w:val="ColorfulList-Accent11"/>
        <w:adjustRightInd w:val="0"/>
        <w:snapToGrid w:val="0"/>
        <w:spacing w:after="0" w:line="360" w:lineRule="auto"/>
        <w:ind w:left="0"/>
        <w:contextualSpacing w:val="0"/>
        <w:jc w:val="both"/>
        <w:rPr>
          <w:rFonts w:ascii="Book Antiqua" w:hAnsi="Book Antiqua"/>
          <w:sz w:val="24"/>
          <w:szCs w:val="24"/>
          <w:lang w:val="en-US"/>
        </w:rPr>
      </w:pPr>
      <w:r w:rsidRPr="00B73274">
        <w:rPr>
          <w:rFonts w:ascii="Book Antiqua" w:hAnsi="Book Antiqua"/>
          <w:b/>
          <w:sz w:val="24"/>
          <w:szCs w:val="24"/>
          <w:lang w:val="en-US"/>
        </w:rPr>
        <w:t>Ezequiel Ridruejo,</w:t>
      </w:r>
      <w:r w:rsidRPr="00B73274" w:rsidDel="001060A0">
        <w:rPr>
          <w:rFonts w:ascii="Book Antiqua" w:eastAsia="Century Gothic" w:hAnsi="Book Antiqua" w:cs="Arial"/>
          <w:b/>
          <w:sz w:val="24"/>
          <w:szCs w:val="24"/>
          <w:lang w:val="en-US"/>
        </w:rPr>
        <w:t xml:space="preserve"> </w:t>
      </w:r>
      <w:r w:rsidR="003B03DE" w:rsidRPr="00B73274">
        <w:rPr>
          <w:rFonts w:ascii="Book Antiqua" w:hAnsi="Book Antiqua"/>
          <w:sz w:val="24"/>
          <w:szCs w:val="24"/>
          <w:lang w:val="en-US"/>
        </w:rPr>
        <w:t>Hepatology</w:t>
      </w:r>
      <w:r w:rsidR="00CC7F06" w:rsidRPr="00B73274">
        <w:rPr>
          <w:rFonts w:ascii="Book Antiqua" w:hAnsi="Book Antiqua"/>
          <w:sz w:val="24"/>
          <w:szCs w:val="24"/>
          <w:lang w:val="en-US"/>
        </w:rPr>
        <w:t xml:space="preserve"> Section</w:t>
      </w:r>
      <w:r w:rsidR="003B03DE" w:rsidRPr="00B73274">
        <w:rPr>
          <w:rFonts w:ascii="Book Antiqua" w:hAnsi="Book Antiqua"/>
          <w:sz w:val="24"/>
          <w:szCs w:val="24"/>
          <w:lang w:val="en-US"/>
        </w:rPr>
        <w:t xml:space="preserve">, </w:t>
      </w:r>
      <w:r w:rsidR="00FC2367" w:rsidRPr="00B73274">
        <w:rPr>
          <w:rFonts w:ascii="Book Antiqua" w:hAnsi="Book Antiqua"/>
          <w:sz w:val="24"/>
          <w:szCs w:val="24"/>
          <w:lang w:val="en-US"/>
        </w:rPr>
        <w:t>Centro de Educación Médica e Investigaciones Clínicas Norberto Quirno, Ciudad de Buenos Aires</w:t>
      </w:r>
      <w:r w:rsidR="00BB6641" w:rsidRPr="00B73274">
        <w:rPr>
          <w:rFonts w:ascii="Book Antiqua" w:hAnsi="Book Antiqua"/>
          <w:sz w:val="24"/>
          <w:szCs w:val="24"/>
          <w:lang w:val="en-US"/>
        </w:rPr>
        <w:t xml:space="preserve"> </w:t>
      </w:r>
      <w:r w:rsidR="00CC7F06" w:rsidRPr="00B73274">
        <w:rPr>
          <w:rFonts w:ascii="Book Antiqua" w:hAnsi="Book Antiqua"/>
          <w:sz w:val="24"/>
          <w:szCs w:val="24"/>
          <w:lang w:val="en-US"/>
        </w:rPr>
        <w:t>C1425ASG</w:t>
      </w:r>
      <w:r w:rsidRPr="00B73274">
        <w:rPr>
          <w:rFonts w:ascii="Book Antiqua" w:hAnsi="Book Antiqua"/>
          <w:sz w:val="24"/>
          <w:szCs w:val="24"/>
          <w:lang w:val="en-US"/>
        </w:rPr>
        <w:t>,</w:t>
      </w:r>
      <w:r w:rsidR="00FC2367" w:rsidRPr="00B73274">
        <w:rPr>
          <w:rFonts w:ascii="Book Antiqua" w:hAnsi="Book Antiqua"/>
          <w:sz w:val="24"/>
          <w:szCs w:val="24"/>
          <w:lang w:val="en-US"/>
        </w:rPr>
        <w:t xml:space="preserve"> Argentina</w:t>
      </w:r>
    </w:p>
    <w:p w14:paraId="07375E30" w14:textId="77777777" w:rsidR="009267F9" w:rsidRPr="00B73274" w:rsidRDefault="009267F9" w:rsidP="00BF3290">
      <w:pPr>
        <w:pStyle w:val="ColorfulList-Accent11"/>
        <w:adjustRightInd w:val="0"/>
        <w:snapToGrid w:val="0"/>
        <w:spacing w:after="0" w:line="360" w:lineRule="auto"/>
        <w:ind w:left="0"/>
        <w:contextualSpacing w:val="0"/>
        <w:jc w:val="both"/>
        <w:rPr>
          <w:rFonts w:ascii="Book Antiqua" w:hAnsi="Book Antiqua" w:cs="Arial"/>
          <w:sz w:val="24"/>
          <w:szCs w:val="24"/>
          <w:lang w:val="en-US"/>
        </w:rPr>
      </w:pPr>
    </w:p>
    <w:p w14:paraId="41F0545A" w14:textId="15B3567F" w:rsidR="00B002BF" w:rsidRPr="00B73274" w:rsidRDefault="00B002BF" w:rsidP="00BF3290">
      <w:pPr>
        <w:pStyle w:val="ColorfulList-Accent11"/>
        <w:adjustRightInd w:val="0"/>
        <w:snapToGrid w:val="0"/>
        <w:spacing w:after="0" w:line="360" w:lineRule="auto"/>
        <w:ind w:left="0"/>
        <w:contextualSpacing w:val="0"/>
        <w:jc w:val="both"/>
        <w:rPr>
          <w:rFonts w:ascii="Book Antiqua" w:hAnsi="Book Antiqua" w:cs="Arial"/>
          <w:b/>
          <w:sz w:val="24"/>
          <w:szCs w:val="24"/>
          <w:lang w:val="en-US"/>
        </w:rPr>
      </w:pPr>
      <w:r w:rsidRPr="00B73274">
        <w:rPr>
          <w:rFonts w:ascii="Book Antiqua" w:hAnsi="Book Antiqua" w:cs="Arial"/>
          <w:b/>
          <w:sz w:val="24"/>
          <w:szCs w:val="24"/>
          <w:lang w:val="en-US"/>
        </w:rPr>
        <w:lastRenderedPageBreak/>
        <w:t>ORCID number</w:t>
      </w:r>
      <w:r w:rsidR="001060A0" w:rsidRPr="00B73274">
        <w:rPr>
          <w:rStyle w:val="Hyperlink"/>
          <w:rFonts w:ascii="Book Antiqua" w:hAnsi="Book Antiqua" w:cs="Arial"/>
          <w:b/>
          <w:color w:val="auto"/>
          <w:sz w:val="24"/>
          <w:szCs w:val="24"/>
          <w:u w:val="none"/>
          <w:lang w:val="en-US"/>
        </w:rPr>
        <w:t>:</w:t>
      </w:r>
      <w:r w:rsidR="001060A0" w:rsidRPr="00B73274">
        <w:rPr>
          <w:rStyle w:val="Hyperlink"/>
          <w:rFonts w:ascii="Book Antiqua" w:hAnsi="Book Antiqua" w:cs="Arial"/>
          <w:color w:val="auto"/>
          <w:sz w:val="24"/>
          <w:szCs w:val="24"/>
          <w:u w:val="none"/>
          <w:lang w:val="en-US"/>
        </w:rPr>
        <w:t xml:space="preserve"> </w:t>
      </w:r>
      <w:r w:rsidRPr="00B73274">
        <w:rPr>
          <w:rStyle w:val="Hyperlink"/>
          <w:rFonts w:ascii="Book Antiqua" w:hAnsi="Book Antiqua" w:cs="Arial"/>
          <w:color w:val="auto"/>
          <w:sz w:val="24"/>
          <w:szCs w:val="24"/>
          <w:u w:val="none"/>
          <w:lang w:val="en-US"/>
        </w:rPr>
        <w:t>Federico Piñero</w:t>
      </w:r>
      <w:r w:rsidRPr="00B73274">
        <w:rPr>
          <w:rFonts w:ascii="Book Antiqua" w:hAnsi="Book Antiqua" w:cs="Helvetica"/>
          <w:sz w:val="24"/>
          <w:szCs w:val="24"/>
          <w:lang w:val="en-US"/>
        </w:rPr>
        <w:t xml:space="preserve"> </w:t>
      </w:r>
      <w:r w:rsidR="003B7EF1" w:rsidRPr="00B73274">
        <w:rPr>
          <w:rFonts w:ascii="Book Antiqua" w:hAnsi="Book Antiqua" w:cs="Helvetica"/>
          <w:sz w:val="24"/>
          <w:szCs w:val="24"/>
          <w:lang w:val="en-US"/>
        </w:rPr>
        <w:t>(</w:t>
      </w:r>
      <w:r w:rsidRPr="00B73274">
        <w:rPr>
          <w:rFonts w:ascii="Book Antiqua" w:hAnsi="Book Antiqua" w:cs="Helvetica"/>
          <w:sz w:val="24"/>
          <w:szCs w:val="24"/>
          <w:lang w:val="en-US"/>
        </w:rPr>
        <w:t>0000-0002-9528-2279</w:t>
      </w:r>
      <w:r w:rsidR="003B7EF1" w:rsidRPr="00B73274">
        <w:rPr>
          <w:rFonts w:ascii="Book Antiqua" w:hAnsi="Book Antiqua" w:cs="Helvetica"/>
          <w:sz w:val="24"/>
          <w:szCs w:val="24"/>
          <w:lang w:val="en-US"/>
        </w:rPr>
        <w:t xml:space="preserve">); </w:t>
      </w:r>
      <w:r w:rsidR="00D62000" w:rsidRPr="00B73274">
        <w:rPr>
          <w:rStyle w:val="Hyperlink"/>
          <w:rFonts w:ascii="Book Antiqua" w:hAnsi="Book Antiqua" w:cs="Helvetica"/>
          <w:color w:val="auto"/>
          <w:sz w:val="24"/>
          <w:szCs w:val="24"/>
          <w:u w:val="none"/>
          <w:lang w:val="en-US"/>
        </w:rPr>
        <w:t>Jaime Poniachik</w:t>
      </w:r>
      <w:r w:rsidR="003B7EF1" w:rsidRPr="00B73274">
        <w:rPr>
          <w:rStyle w:val="Hyperlink"/>
          <w:rFonts w:ascii="Book Antiqua" w:hAnsi="Book Antiqua" w:cs="Helvetica"/>
          <w:color w:val="auto"/>
          <w:sz w:val="24"/>
          <w:szCs w:val="24"/>
          <w:u w:val="none"/>
          <w:lang w:val="en-US"/>
        </w:rPr>
        <w:t xml:space="preserve"> (</w:t>
      </w:r>
      <w:r w:rsidR="00D62000" w:rsidRPr="00B73274">
        <w:rPr>
          <w:rStyle w:val="Hyperlink"/>
          <w:rFonts w:ascii="Book Antiqua" w:hAnsi="Book Antiqua" w:cs="Helvetica"/>
          <w:color w:val="auto"/>
          <w:sz w:val="24"/>
          <w:szCs w:val="24"/>
          <w:u w:val="none"/>
          <w:lang w:val="en-US"/>
        </w:rPr>
        <w:t>0000-0001-7958-3357</w:t>
      </w:r>
      <w:r w:rsidR="003B7EF1" w:rsidRPr="00B73274">
        <w:rPr>
          <w:rStyle w:val="Hyperlink"/>
          <w:rFonts w:ascii="Book Antiqua" w:hAnsi="Book Antiqua" w:cs="Helvetica"/>
          <w:color w:val="auto"/>
          <w:sz w:val="24"/>
          <w:szCs w:val="24"/>
          <w:u w:val="none"/>
          <w:lang w:val="en-US"/>
        </w:rPr>
        <w:t xml:space="preserve">); </w:t>
      </w:r>
      <w:r w:rsidR="0089056D" w:rsidRPr="00B73274">
        <w:rPr>
          <w:rStyle w:val="Hyperlink"/>
          <w:rFonts w:ascii="Book Antiqua" w:hAnsi="Book Antiqua" w:cs="Helvetica"/>
          <w:color w:val="auto"/>
          <w:sz w:val="24"/>
          <w:szCs w:val="24"/>
          <w:u w:val="none"/>
          <w:lang w:val="en-US"/>
        </w:rPr>
        <w:t xml:space="preserve">Ezequiel Ridruejo </w:t>
      </w:r>
      <w:r w:rsidR="003B7EF1" w:rsidRPr="00B73274">
        <w:rPr>
          <w:rStyle w:val="Hyperlink"/>
          <w:rFonts w:ascii="Book Antiqua" w:hAnsi="Book Antiqua" w:cs="Helvetica"/>
          <w:color w:val="auto"/>
          <w:sz w:val="24"/>
          <w:szCs w:val="24"/>
          <w:u w:val="none"/>
          <w:lang w:val="en-US"/>
        </w:rPr>
        <w:t>(</w:t>
      </w:r>
      <w:r w:rsidR="0089056D" w:rsidRPr="00B73274">
        <w:rPr>
          <w:rFonts w:ascii="Book Antiqua" w:hAnsi="Book Antiqua" w:cs="Helvetica"/>
          <w:sz w:val="24"/>
          <w:szCs w:val="24"/>
          <w:lang w:val="en-US"/>
        </w:rPr>
        <w:t>0000-0002-3321-0683</w:t>
      </w:r>
      <w:r w:rsidR="003B7EF1" w:rsidRPr="00B73274">
        <w:rPr>
          <w:rFonts w:ascii="Book Antiqua" w:hAnsi="Book Antiqua" w:cs="Helvetica"/>
          <w:sz w:val="24"/>
          <w:szCs w:val="24"/>
          <w:lang w:val="en-US"/>
        </w:rPr>
        <w:t>);</w:t>
      </w:r>
      <w:r w:rsidR="003B7EF1" w:rsidRPr="00B73274">
        <w:rPr>
          <w:rStyle w:val="hps"/>
          <w:rFonts w:ascii="Book Antiqua" w:hAnsi="Book Antiqua"/>
          <w:sz w:val="24"/>
          <w:szCs w:val="24"/>
          <w:lang w:val="en-US"/>
        </w:rPr>
        <w:t xml:space="preserve"> </w:t>
      </w:r>
      <w:r w:rsidRPr="00B73274">
        <w:rPr>
          <w:rStyle w:val="hps"/>
          <w:rFonts w:ascii="Book Antiqua" w:hAnsi="Book Antiqua"/>
          <w:sz w:val="24"/>
          <w:szCs w:val="24"/>
          <w:lang w:val="en-US"/>
        </w:rPr>
        <w:t xml:space="preserve">Marcelo Silva </w:t>
      </w:r>
      <w:r w:rsidR="003B7EF1" w:rsidRPr="00B73274">
        <w:rPr>
          <w:rStyle w:val="hps"/>
          <w:rFonts w:ascii="Book Antiqua" w:hAnsi="Book Antiqua"/>
          <w:sz w:val="24"/>
          <w:szCs w:val="24"/>
          <w:lang w:val="en-US"/>
        </w:rPr>
        <w:t>(</w:t>
      </w:r>
      <w:r w:rsidRPr="00B73274">
        <w:rPr>
          <w:rStyle w:val="hps"/>
          <w:rFonts w:ascii="Book Antiqua" w:hAnsi="Book Antiqua"/>
          <w:sz w:val="24"/>
          <w:szCs w:val="24"/>
          <w:lang w:val="en-US"/>
        </w:rPr>
        <w:t>0000-0002-2287-7351</w:t>
      </w:r>
      <w:r w:rsidR="003B7EF1" w:rsidRPr="00B73274">
        <w:rPr>
          <w:rStyle w:val="hps"/>
          <w:rFonts w:ascii="Book Antiqua" w:hAnsi="Book Antiqua"/>
          <w:sz w:val="24"/>
          <w:szCs w:val="24"/>
          <w:lang w:val="en-US"/>
        </w:rPr>
        <w:t>).</w:t>
      </w:r>
    </w:p>
    <w:p w14:paraId="6286C170" w14:textId="77777777" w:rsidR="003B7EF1" w:rsidRPr="00B73274" w:rsidRDefault="003B7EF1" w:rsidP="00BF3290">
      <w:pPr>
        <w:adjustRightInd w:val="0"/>
        <w:snapToGrid w:val="0"/>
        <w:spacing w:line="360" w:lineRule="auto"/>
        <w:jc w:val="both"/>
        <w:rPr>
          <w:rStyle w:val="hps"/>
          <w:rFonts w:ascii="Book Antiqua" w:hAnsi="Book Antiqua"/>
          <w:b/>
          <w:lang w:val="en-US"/>
        </w:rPr>
      </w:pPr>
    </w:p>
    <w:p w14:paraId="753F1C7F" w14:textId="7AF4F602" w:rsidR="00AA5605" w:rsidRPr="00B73274" w:rsidRDefault="00033739" w:rsidP="00BF3290">
      <w:pPr>
        <w:adjustRightInd w:val="0"/>
        <w:snapToGrid w:val="0"/>
        <w:spacing w:line="360" w:lineRule="auto"/>
        <w:jc w:val="both"/>
        <w:rPr>
          <w:rFonts w:ascii="Book Antiqua" w:hAnsi="Book Antiqua"/>
          <w:b/>
          <w:lang w:val="en-US"/>
        </w:rPr>
      </w:pPr>
      <w:r w:rsidRPr="00B73274">
        <w:rPr>
          <w:rStyle w:val="hps"/>
          <w:rFonts w:ascii="Book Antiqua" w:hAnsi="Book Antiqua"/>
          <w:b/>
          <w:lang w:val="en-US"/>
        </w:rPr>
        <w:t xml:space="preserve">Author contributions: </w:t>
      </w:r>
      <w:r w:rsidR="00AA5605" w:rsidRPr="00B73274">
        <w:rPr>
          <w:rStyle w:val="hps"/>
          <w:rFonts w:ascii="Book Antiqua" w:hAnsi="Book Antiqua"/>
          <w:lang w:val="en-US"/>
        </w:rPr>
        <w:t>Piñero</w:t>
      </w:r>
      <w:r w:rsidR="003B7EF1" w:rsidRPr="00B73274">
        <w:rPr>
          <w:rStyle w:val="hps"/>
          <w:rFonts w:ascii="Book Antiqua" w:hAnsi="Book Antiqua"/>
          <w:lang w:val="en-US"/>
        </w:rPr>
        <w:t xml:space="preserve"> F and Poniachik J contributed to concept and writing of the article;</w:t>
      </w:r>
      <w:r w:rsidR="00AA5605" w:rsidRPr="00B73274">
        <w:rPr>
          <w:rStyle w:val="hps"/>
          <w:rFonts w:ascii="Book Antiqua" w:hAnsi="Book Antiqua"/>
          <w:lang w:val="en-US"/>
        </w:rPr>
        <w:t xml:space="preserve"> </w:t>
      </w:r>
      <w:r w:rsidR="00F62855" w:rsidRPr="00B73274">
        <w:rPr>
          <w:rStyle w:val="hps"/>
          <w:rFonts w:ascii="Book Antiqua" w:hAnsi="Book Antiqua"/>
          <w:lang w:val="en-US"/>
        </w:rPr>
        <w:t>Ridruejo</w:t>
      </w:r>
      <w:r w:rsidR="003B7EF1" w:rsidRPr="00B73274">
        <w:rPr>
          <w:rStyle w:val="hps"/>
          <w:rFonts w:ascii="Book Antiqua" w:hAnsi="Book Antiqua"/>
          <w:lang w:val="en-US"/>
        </w:rPr>
        <w:t xml:space="preserve"> E and </w:t>
      </w:r>
      <w:r w:rsidR="00AA5605" w:rsidRPr="00B73274">
        <w:rPr>
          <w:rStyle w:val="hps"/>
          <w:rFonts w:ascii="Book Antiqua" w:hAnsi="Book Antiqua"/>
          <w:lang w:val="en-US"/>
        </w:rPr>
        <w:t>Silva</w:t>
      </w:r>
      <w:r w:rsidR="003B7EF1" w:rsidRPr="00B73274">
        <w:rPr>
          <w:rStyle w:val="hps"/>
          <w:rFonts w:ascii="Book Antiqua" w:hAnsi="Book Antiqua"/>
          <w:lang w:val="en-US"/>
        </w:rPr>
        <w:t xml:space="preserve"> M contributed to critical review and final approval of the article.</w:t>
      </w:r>
    </w:p>
    <w:p w14:paraId="3B64C624" w14:textId="5CF8EF6A" w:rsidR="001A60C1" w:rsidRPr="00B73274" w:rsidRDefault="001A60C1" w:rsidP="00BF3290">
      <w:pPr>
        <w:adjustRightInd w:val="0"/>
        <w:snapToGrid w:val="0"/>
        <w:spacing w:line="360" w:lineRule="auto"/>
        <w:jc w:val="both"/>
        <w:rPr>
          <w:rStyle w:val="hps"/>
          <w:rFonts w:ascii="Book Antiqua" w:hAnsi="Book Antiqua"/>
          <w:lang w:val="en-US"/>
        </w:rPr>
      </w:pPr>
    </w:p>
    <w:p w14:paraId="24122A85" w14:textId="1B883EF7" w:rsidR="001A60C1" w:rsidRPr="00B73274" w:rsidRDefault="00C570B0" w:rsidP="00BF3290">
      <w:pPr>
        <w:adjustRightInd w:val="0"/>
        <w:snapToGrid w:val="0"/>
        <w:spacing w:line="360" w:lineRule="auto"/>
        <w:jc w:val="both"/>
        <w:rPr>
          <w:rFonts w:ascii="Book Antiqua" w:hAnsi="Book Antiqua" w:cs="Arial"/>
          <w:lang w:val="en-US"/>
        </w:rPr>
      </w:pPr>
      <w:r w:rsidRPr="00B73274">
        <w:rPr>
          <w:rFonts w:ascii="Book Antiqua" w:hAnsi="Book Antiqua" w:cs="Arial"/>
          <w:b/>
          <w:lang w:val="en-US"/>
        </w:rPr>
        <w:t>Conflict-of-i</w:t>
      </w:r>
      <w:r w:rsidR="001A60C1" w:rsidRPr="00B73274">
        <w:rPr>
          <w:rFonts w:ascii="Book Antiqua" w:hAnsi="Book Antiqua" w:cs="Arial"/>
          <w:b/>
          <w:lang w:val="en-US"/>
        </w:rPr>
        <w:t xml:space="preserve">nterest </w:t>
      </w:r>
      <w:r w:rsidRPr="00B73274">
        <w:rPr>
          <w:rFonts w:ascii="Book Antiqua" w:hAnsi="Book Antiqua" w:cs="Arial"/>
          <w:b/>
          <w:lang w:val="en-US"/>
        </w:rPr>
        <w:t>statement</w:t>
      </w:r>
      <w:r w:rsidR="003B7EF1" w:rsidRPr="00B73274">
        <w:rPr>
          <w:rFonts w:ascii="Book Antiqua" w:hAnsi="Book Antiqua" w:cs="Arial"/>
          <w:b/>
          <w:lang w:val="en-US"/>
        </w:rPr>
        <w:t>:</w:t>
      </w:r>
      <w:r w:rsidR="001A60C1" w:rsidRPr="00B73274">
        <w:rPr>
          <w:rFonts w:ascii="Book Antiqua" w:hAnsi="Book Antiqua" w:cs="Arial"/>
          <w:b/>
          <w:lang w:val="en-US"/>
        </w:rPr>
        <w:t xml:space="preserve"> </w:t>
      </w:r>
      <w:r w:rsidR="001A60C1" w:rsidRPr="00B73274">
        <w:rPr>
          <w:rFonts w:ascii="Book Antiqua" w:hAnsi="Book Antiqua" w:cs="Arial"/>
          <w:lang w:val="en-US"/>
        </w:rPr>
        <w:t xml:space="preserve">The authors of this manuscript have no conflicts of interest to </w:t>
      </w:r>
      <w:r w:rsidRPr="00B73274">
        <w:rPr>
          <w:rFonts w:ascii="Book Antiqua" w:hAnsi="Book Antiqua" w:cs="Arial"/>
          <w:lang w:val="en-US"/>
        </w:rPr>
        <w:t>declare</w:t>
      </w:r>
      <w:r w:rsidR="001A60C1" w:rsidRPr="00B73274">
        <w:rPr>
          <w:rFonts w:ascii="Book Antiqua" w:hAnsi="Book Antiqua" w:cs="Arial"/>
          <w:lang w:val="en-US"/>
        </w:rPr>
        <w:t xml:space="preserve">. </w:t>
      </w:r>
    </w:p>
    <w:p w14:paraId="68B8FFD1" w14:textId="77777777" w:rsidR="00BD397B" w:rsidRPr="00B73274" w:rsidRDefault="00BD397B" w:rsidP="00BF3290">
      <w:pPr>
        <w:adjustRightInd w:val="0"/>
        <w:snapToGrid w:val="0"/>
        <w:spacing w:line="360" w:lineRule="auto"/>
        <w:jc w:val="both"/>
        <w:rPr>
          <w:rFonts w:ascii="Book Antiqua" w:hAnsi="Book Antiqua" w:cs="Arial"/>
          <w:lang w:val="en-US"/>
        </w:rPr>
      </w:pPr>
    </w:p>
    <w:p w14:paraId="7288E360" w14:textId="77777777" w:rsidR="003B7EF1" w:rsidRPr="00B73274" w:rsidRDefault="003B7EF1" w:rsidP="00BF3290">
      <w:pPr>
        <w:adjustRightInd w:val="0"/>
        <w:snapToGrid w:val="0"/>
        <w:spacing w:line="360" w:lineRule="auto"/>
        <w:jc w:val="both"/>
        <w:rPr>
          <w:rFonts w:ascii="Book Antiqua" w:hAnsi="Book Antiqua"/>
        </w:rPr>
      </w:pPr>
      <w:r w:rsidRPr="00B73274">
        <w:rPr>
          <w:rFonts w:ascii="Book Antiqua" w:hAnsi="Book Antiqua"/>
          <w:b/>
        </w:rPr>
        <w:t xml:space="preserve">Open-Access: </w:t>
      </w:r>
      <w:r w:rsidRPr="00B73274">
        <w:rPr>
          <w:rFonts w:ascii="Book Antiqua" w:hAnsi="Book Antiqua"/>
        </w:rPr>
        <w:t xml:space="preserve">This is an </w:t>
      </w:r>
      <w:r w:rsidRPr="00B73274">
        <w:rPr>
          <w:rFonts w:ascii="Book Antiqua" w:hAnsi="Book Antiqua" w:cs="SimSun"/>
        </w:rPr>
        <w:t xml:space="preserve">open-access article that was </w:t>
      </w:r>
      <w:r w:rsidRPr="00B73274">
        <w:rPr>
          <w:rFonts w:ascii="Book Antiqua" w:hAnsi="Book Antiqua"/>
        </w:rPr>
        <w:t xml:space="preserve">selected by an in-house editor and fully peer-reviewed by external reviewers. It is </w:t>
      </w:r>
      <w:r w:rsidRPr="00B73274">
        <w:rPr>
          <w:rFonts w:ascii="Book Antiqua" w:hAnsi="Book Antiqua" w:cs="SimSun"/>
        </w:rPr>
        <w:t xml:space="preserve">distributed in accordance with </w:t>
      </w:r>
      <w:r w:rsidRPr="00B73274">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73274">
          <w:rPr>
            <w:rStyle w:val="Hyperlink"/>
            <w:rFonts w:ascii="Book Antiqua" w:hAnsi="Book Antiqua"/>
            <w:color w:val="auto"/>
          </w:rPr>
          <w:t>http://creativecommons.org/licenses/by-nc/4.0/</w:t>
        </w:r>
      </w:hyperlink>
    </w:p>
    <w:p w14:paraId="0887C404" w14:textId="77777777" w:rsidR="003B7EF1" w:rsidRPr="00B73274" w:rsidRDefault="003B7EF1" w:rsidP="00BF3290">
      <w:pPr>
        <w:adjustRightInd w:val="0"/>
        <w:snapToGrid w:val="0"/>
        <w:spacing w:line="360" w:lineRule="auto"/>
        <w:jc w:val="both"/>
        <w:rPr>
          <w:rFonts w:ascii="Book Antiqua" w:hAnsi="Book Antiqua"/>
        </w:rPr>
      </w:pPr>
    </w:p>
    <w:p w14:paraId="5B777923" w14:textId="11661B2A" w:rsidR="003B7EF1" w:rsidRPr="00B73274" w:rsidRDefault="003B7EF1" w:rsidP="00BF3290">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15" w:name="OLE_LINK11"/>
      <w:r w:rsidRPr="00B73274">
        <w:rPr>
          <w:rFonts w:ascii="Book Antiqua" w:hAnsi="Book Antiqua" w:cs="Times New Roman"/>
          <w:b/>
          <w:bCs/>
          <w:color w:val="auto"/>
          <w:sz w:val="24"/>
          <w:szCs w:val="24"/>
          <w:highlight w:val="white"/>
          <w:lang w:val="en-US"/>
        </w:rPr>
        <w:t>Manuscript source:</w:t>
      </w:r>
      <w:r w:rsidRPr="00B73274">
        <w:rPr>
          <w:rFonts w:ascii="Book Antiqua" w:hAnsi="Book Antiqua" w:cs="Times New Roman"/>
          <w:b/>
          <w:bCs/>
          <w:color w:val="auto"/>
          <w:sz w:val="24"/>
          <w:szCs w:val="24"/>
          <w:highlight w:val="white"/>
          <w:lang w:val="en-US" w:eastAsia="zh-CN"/>
        </w:rPr>
        <w:t xml:space="preserve"> </w:t>
      </w:r>
      <w:r w:rsidRPr="00B73274">
        <w:rPr>
          <w:rFonts w:ascii="Book Antiqua" w:hAnsi="Book Antiqua" w:cs="Times New Roman"/>
          <w:bCs/>
          <w:color w:val="auto"/>
          <w:sz w:val="24"/>
          <w:szCs w:val="24"/>
          <w:highlight w:val="white"/>
          <w:lang w:val="en-US"/>
        </w:rPr>
        <w:t>Invited manuscript</w:t>
      </w:r>
      <w:bookmarkEnd w:id="15"/>
      <w:r w:rsidRPr="00B73274">
        <w:rPr>
          <w:rFonts w:ascii="Book Antiqua" w:hAnsi="Book Antiqua" w:cs="Times New Roman"/>
          <w:bCs/>
          <w:color w:val="auto"/>
          <w:sz w:val="24"/>
          <w:szCs w:val="24"/>
          <w:highlight w:val="white"/>
          <w:lang w:val="en-US"/>
        </w:rPr>
        <w:t xml:space="preserve"> </w:t>
      </w:r>
    </w:p>
    <w:p w14:paraId="00B02548" w14:textId="77777777" w:rsidR="003B7EF1" w:rsidRPr="00B73274" w:rsidRDefault="003B7EF1" w:rsidP="00BF3290">
      <w:pPr>
        <w:adjustRightInd w:val="0"/>
        <w:snapToGrid w:val="0"/>
        <w:spacing w:line="360" w:lineRule="auto"/>
        <w:jc w:val="both"/>
        <w:rPr>
          <w:rFonts w:ascii="Book Antiqua" w:hAnsi="Book Antiqua" w:cs="Arial"/>
          <w:lang w:val="en-US"/>
        </w:rPr>
      </w:pPr>
    </w:p>
    <w:p w14:paraId="05E946FC" w14:textId="75D325DE" w:rsidR="00BD397B" w:rsidRPr="00B73274" w:rsidRDefault="00BD397B" w:rsidP="00BF3290">
      <w:pPr>
        <w:pStyle w:val="Footer"/>
        <w:adjustRightInd w:val="0"/>
        <w:snapToGrid w:val="0"/>
        <w:spacing w:line="360" w:lineRule="auto"/>
        <w:jc w:val="both"/>
        <w:rPr>
          <w:rFonts w:ascii="Book Antiqua" w:hAnsi="Book Antiqua"/>
          <w:sz w:val="24"/>
          <w:szCs w:val="24"/>
          <w:lang w:val="en-US"/>
        </w:rPr>
      </w:pPr>
      <w:r w:rsidRPr="00B73274">
        <w:rPr>
          <w:rFonts w:ascii="Book Antiqua" w:hAnsi="Book Antiqua" w:cs="Arial"/>
          <w:b/>
          <w:sz w:val="24"/>
          <w:szCs w:val="24"/>
          <w:lang w:val="en-US"/>
        </w:rPr>
        <w:t>Correspond</w:t>
      </w:r>
      <w:r w:rsidR="003B7EF1" w:rsidRPr="00B73274">
        <w:rPr>
          <w:rFonts w:ascii="Book Antiqua" w:hAnsi="Book Antiqua" w:cs="Arial"/>
          <w:b/>
          <w:sz w:val="24"/>
          <w:szCs w:val="24"/>
          <w:lang w:val="en-US"/>
        </w:rPr>
        <w:t>ence to:</w:t>
      </w:r>
      <w:r w:rsidR="003B7EF1" w:rsidRPr="00B73274">
        <w:rPr>
          <w:rFonts w:ascii="Book Antiqua" w:hAnsi="Book Antiqua" w:cs="Arial"/>
          <w:sz w:val="24"/>
          <w:szCs w:val="24"/>
          <w:lang w:val="en-US"/>
        </w:rPr>
        <w:t xml:space="preserve"> </w:t>
      </w:r>
      <w:r w:rsidRPr="00B73274">
        <w:rPr>
          <w:rFonts w:ascii="Book Antiqua" w:hAnsi="Book Antiqua" w:cs="Arial"/>
          <w:b/>
          <w:sz w:val="24"/>
          <w:szCs w:val="24"/>
          <w:lang w:val="en-US"/>
        </w:rPr>
        <w:t>Federico Piñero, MD</w:t>
      </w:r>
      <w:r w:rsidR="003B7EF1" w:rsidRPr="00B73274">
        <w:rPr>
          <w:rFonts w:ascii="Book Antiqua" w:hAnsi="Book Antiqua" w:cs="Arial"/>
          <w:b/>
          <w:sz w:val="24"/>
          <w:szCs w:val="24"/>
          <w:lang w:val="en-US"/>
        </w:rPr>
        <w:t xml:space="preserve">, </w:t>
      </w:r>
      <w:r w:rsidRPr="00B73274">
        <w:rPr>
          <w:rFonts w:ascii="Book Antiqua" w:hAnsi="Book Antiqua" w:cs="Arial"/>
          <w:b/>
          <w:sz w:val="24"/>
          <w:szCs w:val="24"/>
          <w:lang w:val="en-US"/>
        </w:rPr>
        <w:t>MSCE</w:t>
      </w:r>
      <w:r w:rsidR="003B7EF1" w:rsidRPr="00B73274">
        <w:rPr>
          <w:rFonts w:ascii="Book Antiqua" w:hAnsi="Book Antiqua" w:cs="Arial"/>
          <w:b/>
          <w:sz w:val="24"/>
          <w:szCs w:val="24"/>
          <w:lang w:val="en-US"/>
        </w:rPr>
        <w:t>,</w:t>
      </w:r>
      <w:r w:rsidR="00C9645C" w:rsidRPr="00B73274">
        <w:rPr>
          <w:rFonts w:ascii="Book Antiqua" w:hAnsi="Book Antiqua" w:cs="Arial"/>
          <w:b/>
          <w:sz w:val="24"/>
          <w:szCs w:val="24"/>
          <w:lang w:val="en-US"/>
        </w:rPr>
        <w:t xml:space="preserve"> Academic Research, Doctor,</w:t>
      </w:r>
      <w:r w:rsidR="00C9645C" w:rsidRPr="00B73274">
        <w:rPr>
          <w:rFonts w:ascii="Book Antiqua" w:hAnsi="Book Antiqua" w:cs="Arial"/>
          <w:sz w:val="24"/>
          <w:szCs w:val="24"/>
          <w:lang w:val="en-US"/>
        </w:rPr>
        <w:t xml:space="preserve"> </w:t>
      </w:r>
      <w:r w:rsidRPr="00B73274">
        <w:rPr>
          <w:rFonts w:ascii="Book Antiqua" w:hAnsi="Book Antiqua"/>
          <w:sz w:val="24"/>
          <w:szCs w:val="24"/>
          <w:lang w:val="en-US"/>
        </w:rPr>
        <w:t>Hepatology and Liver Transplant Unit, Ho</w:t>
      </w:r>
      <w:r w:rsidR="00110DE2" w:rsidRPr="00B73274">
        <w:rPr>
          <w:rFonts w:ascii="Book Antiqua" w:hAnsi="Book Antiqua"/>
          <w:sz w:val="24"/>
          <w:szCs w:val="24"/>
          <w:lang w:val="en-US"/>
        </w:rPr>
        <w:t xml:space="preserve">spital Universitario Austral, </w:t>
      </w:r>
      <w:r w:rsidRPr="00B73274">
        <w:rPr>
          <w:rFonts w:ascii="Book Antiqua" w:hAnsi="Book Antiqua" w:cs="Arial"/>
          <w:sz w:val="24"/>
          <w:szCs w:val="24"/>
          <w:lang w:val="en-US"/>
        </w:rPr>
        <w:t>Av. Presidente Perón 1500, Pilar, Buenos Aires</w:t>
      </w:r>
      <w:r w:rsidR="00B707EC" w:rsidRPr="00B73274">
        <w:rPr>
          <w:rFonts w:ascii="Book Antiqua" w:hAnsi="Book Antiqua" w:cs="Arial"/>
          <w:sz w:val="24"/>
          <w:szCs w:val="24"/>
          <w:lang w:val="en-US"/>
        </w:rPr>
        <w:t xml:space="preserve"> B1629HJ</w:t>
      </w:r>
      <w:r w:rsidRPr="00B73274">
        <w:rPr>
          <w:rFonts w:ascii="Book Antiqua" w:hAnsi="Book Antiqua" w:cs="Arial"/>
          <w:sz w:val="24"/>
          <w:szCs w:val="24"/>
          <w:lang w:val="en-US"/>
        </w:rPr>
        <w:t xml:space="preserve">, Argentina. </w:t>
      </w:r>
      <w:r w:rsidR="00C9645C" w:rsidRPr="00B73274">
        <w:rPr>
          <w:rFonts w:ascii="Book Antiqua" w:hAnsi="Book Antiqua" w:cs="Arial"/>
          <w:sz w:val="24"/>
          <w:szCs w:val="24"/>
          <w:lang w:val="en-US"/>
        </w:rPr>
        <w:t>fpinerof</w:t>
      </w:r>
      <w:hyperlink r:id="rId9" w:history="1">
        <w:r w:rsidR="00C9645C" w:rsidRPr="00B73274">
          <w:rPr>
            <w:rStyle w:val="Hyperlink"/>
            <w:rFonts w:ascii="Book Antiqua" w:hAnsi="Book Antiqua" w:cs="Arial"/>
            <w:color w:val="auto"/>
            <w:sz w:val="24"/>
            <w:szCs w:val="24"/>
            <w:u w:val="none"/>
            <w:lang w:val="en-US"/>
          </w:rPr>
          <w:t>@cas.austral.edu.ar</w:t>
        </w:r>
      </w:hyperlink>
    </w:p>
    <w:p w14:paraId="01033C7B" w14:textId="164BE246" w:rsidR="00C9645C" w:rsidRPr="00B73274" w:rsidRDefault="00BD397B" w:rsidP="00BF3290">
      <w:pPr>
        <w:adjustRightInd w:val="0"/>
        <w:snapToGrid w:val="0"/>
        <w:spacing w:line="360" w:lineRule="auto"/>
        <w:jc w:val="both"/>
        <w:rPr>
          <w:rFonts w:ascii="Book Antiqua" w:hAnsi="Book Antiqua" w:cs="Arial"/>
          <w:lang w:val="en-US"/>
        </w:rPr>
      </w:pPr>
      <w:r w:rsidRPr="00B73274">
        <w:rPr>
          <w:rFonts w:ascii="Book Antiqua" w:hAnsi="Book Antiqua" w:cs="Arial"/>
          <w:b/>
          <w:lang w:val="en-US"/>
        </w:rPr>
        <w:t>Telephone:</w:t>
      </w:r>
      <w:r w:rsidRPr="00B73274">
        <w:rPr>
          <w:rFonts w:ascii="Book Antiqua" w:hAnsi="Book Antiqua" w:cs="Arial"/>
          <w:lang w:val="en-US"/>
        </w:rPr>
        <w:t xml:space="preserve"> </w:t>
      </w:r>
      <w:bookmarkStart w:id="16" w:name="OLE_LINK8"/>
      <w:r w:rsidRPr="00B73274">
        <w:rPr>
          <w:rFonts w:ascii="Book Antiqua" w:hAnsi="Book Antiqua" w:cs="Arial"/>
          <w:lang w:val="en-US"/>
        </w:rPr>
        <w:t>+54</w:t>
      </w:r>
      <w:r w:rsidR="00C9645C" w:rsidRPr="00B73274">
        <w:rPr>
          <w:rFonts w:ascii="Book Antiqua" w:hAnsi="Book Antiqua" w:cs="Arial"/>
          <w:lang w:val="en-US" w:eastAsia="zh-CN"/>
        </w:rPr>
        <w:t>-</w:t>
      </w:r>
      <w:r w:rsidRPr="00B73274">
        <w:rPr>
          <w:rFonts w:ascii="Book Antiqua" w:hAnsi="Book Antiqua" w:cs="Arial"/>
          <w:lang w:val="en-US"/>
        </w:rPr>
        <w:t>230</w:t>
      </w:r>
      <w:r w:rsidR="00C9645C" w:rsidRPr="00B73274">
        <w:rPr>
          <w:rFonts w:ascii="Book Antiqua" w:hAnsi="Book Antiqua" w:cs="Arial"/>
          <w:lang w:val="en-US" w:eastAsia="zh-CN"/>
        </w:rPr>
        <w:t>-</w:t>
      </w:r>
      <w:r w:rsidRPr="00B73274">
        <w:rPr>
          <w:rFonts w:ascii="Book Antiqua" w:hAnsi="Book Antiqua" w:cs="Arial"/>
          <w:lang w:val="en-US"/>
        </w:rPr>
        <w:t>4482000</w:t>
      </w:r>
      <w:bookmarkEnd w:id="16"/>
      <w:r w:rsidRPr="00B73274">
        <w:rPr>
          <w:rFonts w:ascii="Book Antiqua" w:hAnsi="Book Antiqua" w:cs="Arial"/>
          <w:lang w:val="en-US"/>
        </w:rPr>
        <w:t xml:space="preserve"> </w:t>
      </w:r>
    </w:p>
    <w:p w14:paraId="6154E519" w14:textId="1FE77C67" w:rsidR="00BD397B" w:rsidRPr="00B73274" w:rsidRDefault="00BD397B" w:rsidP="00BF3290">
      <w:pPr>
        <w:adjustRightInd w:val="0"/>
        <w:snapToGrid w:val="0"/>
        <w:spacing w:line="360" w:lineRule="auto"/>
        <w:jc w:val="both"/>
        <w:rPr>
          <w:rFonts w:ascii="Book Antiqua" w:hAnsi="Book Antiqua" w:cs="Arial"/>
          <w:lang w:val="en-US" w:eastAsia="zh-CN"/>
        </w:rPr>
      </w:pPr>
      <w:r w:rsidRPr="00B73274">
        <w:rPr>
          <w:rFonts w:ascii="Book Antiqua" w:hAnsi="Book Antiqua" w:cs="Arial"/>
          <w:b/>
          <w:lang w:val="en-US"/>
        </w:rPr>
        <w:t>Fax:</w:t>
      </w:r>
      <w:r w:rsidRPr="00B73274">
        <w:rPr>
          <w:rFonts w:ascii="Book Antiqua" w:hAnsi="Book Antiqua" w:cs="Arial"/>
          <w:lang w:val="en-US"/>
        </w:rPr>
        <w:t xml:space="preserve"> +54</w:t>
      </w:r>
      <w:r w:rsidR="00C9645C" w:rsidRPr="00B73274">
        <w:rPr>
          <w:rFonts w:ascii="Book Antiqua" w:hAnsi="Book Antiqua" w:cs="Arial"/>
          <w:lang w:val="en-US" w:eastAsia="zh-CN"/>
        </w:rPr>
        <w:t>-</w:t>
      </w:r>
      <w:r w:rsidRPr="00B73274">
        <w:rPr>
          <w:rFonts w:ascii="Book Antiqua" w:hAnsi="Book Antiqua" w:cs="Arial"/>
          <w:lang w:val="en-US"/>
        </w:rPr>
        <w:t>230</w:t>
      </w:r>
      <w:r w:rsidR="00C9645C" w:rsidRPr="00B73274">
        <w:rPr>
          <w:rFonts w:ascii="Book Antiqua" w:hAnsi="Book Antiqua" w:cs="Arial"/>
          <w:lang w:val="en-US" w:eastAsia="zh-CN"/>
        </w:rPr>
        <w:t>-</w:t>
      </w:r>
      <w:r w:rsidRPr="00B73274">
        <w:rPr>
          <w:rFonts w:ascii="Book Antiqua" w:hAnsi="Book Antiqua" w:cs="Arial"/>
          <w:lang w:val="en-US"/>
        </w:rPr>
        <w:t>4482236</w:t>
      </w:r>
    </w:p>
    <w:p w14:paraId="72991455" w14:textId="77777777" w:rsidR="00C9645C" w:rsidRPr="00B73274" w:rsidRDefault="00C9645C" w:rsidP="00BF3290">
      <w:pPr>
        <w:adjustRightInd w:val="0"/>
        <w:snapToGrid w:val="0"/>
        <w:spacing w:line="360" w:lineRule="auto"/>
        <w:jc w:val="both"/>
        <w:rPr>
          <w:rFonts w:ascii="Book Antiqua" w:hAnsi="Book Antiqua" w:cs="Arial"/>
          <w:lang w:val="en-US" w:eastAsia="zh-CN"/>
        </w:rPr>
      </w:pPr>
    </w:p>
    <w:p w14:paraId="74C28956" w14:textId="476A30ED" w:rsidR="00C9645C" w:rsidRPr="00B73274" w:rsidRDefault="00C9645C" w:rsidP="00BF3290">
      <w:pPr>
        <w:adjustRightInd w:val="0"/>
        <w:snapToGrid w:val="0"/>
        <w:spacing w:line="360" w:lineRule="auto"/>
        <w:jc w:val="both"/>
        <w:rPr>
          <w:rFonts w:ascii="Book Antiqua" w:hAnsi="Book Antiqua"/>
          <w:b/>
        </w:rPr>
      </w:pPr>
      <w:bookmarkStart w:id="17" w:name="OLE_LINK14"/>
      <w:bookmarkStart w:id="18" w:name="OLE_LINK16"/>
      <w:bookmarkStart w:id="19" w:name="OLE_LINK51"/>
      <w:r w:rsidRPr="00B73274">
        <w:rPr>
          <w:rFonts w:ascii="Book Antiqua" w:hAnsi="Book Antiqua"/>
          <w:b/>
        </w:rPr>
        <w:t xml:space="preserve">Received: </w:t>
      </w:r>
      <w:r w:rsidRPr="00B73274">
        <w:rPr>
          <w:rFonts w:ascii="Book Antiqua" w:hAnsi="Book Antiqua"/>
        </w:rPr>
        <w:t>July</w:t>
      </w:r>
      <w:r w:rsidRPr="00B73274">
        <w:rPr>
          <w:rFonts w:ascii="Book Antiqua" w:eastAsia="DengXian" w:hAnsi="Book Antiqua"/>
        </w:rPr>
        <w:t xml:space="preserve"> 5, 2018</w:t>
      </w:r>
      <w:r w:rsidRPr="00B73274">
        <w:rPr>
          <w:rFonts w:ascii="Book Antiqua" w:hAnsi="Book Antiqua"/>
          <w:b/>
        </w:rPr>
        <w:t xml:space="preserve"> </w:t>
      </w:r>
    </w:p>
    <w:p w14:paraId="661BA18D" w14:textId="6CFC24BA" w:rsidR="00C9645C" w:rsidRPr="00B73274" w:rsidRDefault="00C9645C" w:rsidP="00BF3290">
      <w:pPr>
        <w:adjustRightInd w:val="0"/>
        <w:snapToGrid w:val="0"/>
        <w:spacing w:line="360" w:lineRule="auto"/>
        <w:jc w:val="both"/>
        <w:rPr>
          <w:rFonts w:ascii="Book Antiqua" w:eastAsia="DengXian" w:hAnsi="Book Antiqua"/>
          <w:b/>
        </w:rPr>
      </w:pPr>
      <w:r w:rsidRPr="00B73274">
        <w:rPr>
          <w:rFonts w:ascii="Book Antiqua" w:hAnsi="Book Antiqua"/>
          <w:b/>
        </w:rPr>
        <w:t>Peer-review started:</w:t>
      </w:r>
      <w:r w:rsidRPr="00B73274">
        <w:rPr>
          <w:rFonts w:ascii="Book Antiqua" w:eastAsia="DengXian" w:hAnsi="Book Antiqua"/>
          <w:b/>
        </w:rPr>
        <w:t xml:space="preserve"> </w:t>
      </w:r>
      <w:r w:rsidRPr="00B73274">
        <w:rPr>
          <w:rFonts w:ascii="Book Antiqua" w:hAnsi="Book Antiqua"/>
        </w:rPr>
        <w:t>July</w:t>
      </w:r>
      <w:r w:rsidRPr="00B73274">
        <w:rPr>
          <w:rFonts w:ascii="Book Antiqua" w:eastAsia="DengXian" w:hAnsi="Book Antiqua"/>
        </w:rPr>
        <w:t xml:space="preserve"> 5, 2018</w:t>
      </w:r>
    </w:p>
    <w:p w14:paraId="4D117B0F" w14:textId="27B35512" w:rsidR="00C9645C" w:rsidRPr="00B73274" w:rsidRDefault="00C9645C" w:rsidP="00BF3290">
      <w:pPr>
        <w:adjustRightInd w:val="0"/>
        <w:snapToGrid w:val="0"/>
        <w:spacing w:line="360" w:lineRule="auto"/>
        <w:jc w:val="both"/>
        <w:rPr>
          <w:rFonts w:ascii="Book Antiqua" w:eastAsia="DengXian" w:hAnsi="Book Antiqua"/>
          <w:b/>
        </w:rPr>
      </w:pPr>
      <w:r w:rsidRPr="00B73274">
        <w:rPr>
          <w:rFonts w:ascii="Book Antiqua" w:hAnsi="Book Antiqua"/>
          <w:b/>
        </w:rPr>
        <w:t>First decision:</w:t>
      </w:r>
      <w:r w:rsidRPr="00B73274">
        <w:rPr>
          <w:rFonts w:ascii="Book Antiqua" w:eastAsia="DengXian" w:hAnsi="Book Antiqua"/>
          <w:b/>
        </w:rPr>
        <w:t xml:space="preserve"> </w:t>
      </w:r>
      <w:r w:rsidRPr="00B73274">
        <w:rPr>
          <w:rFonts w:ascii="Book Antiqua" w:hAnsi="Book Antiqua"/>
        </w:rPr>
        <w:t>August</w:t>
      </w:r>
      <w:r w:rsidRPr="00B73274">
        <w:rPr>
          <w:rFonts w:ascii="Book Antiqua" w:eastAsia="DengXian" w:hAnsi="Book Antiqua"/>
        </w:rPr>
        <w:t xml:space="preserve"> 1, 2018</w:t>
      </w:r>
    </w:p>
    <w:p w14:paraId="32AACA50" w14:textId="681AC6D3" w:rsidR="00C9645C" w:rsidRPr="00B73274" w:rsidRDefault="00C9645C" w:rsidP="00BF3290">
      <w:pPr>
        <w:adjustRightInd w:val="0"/>
        <w:snapToGrid w:val="0"/>
        <w:spacing w:line="360" w:lineRule="auto"/>
        <w:jc w:val="both"/>
        <w:rPr>
          <w:rFonts w:ascii="Book Antiqua" w:hAnsi="Book Antiqua"/>
          <w:b/>
        </w:rPr>
      </w:pPr>
      <w:r w:rsidRPr="00B73274">
        <w:rPr>
          <w:rFonts w:ascii="Book Antiqua" w:hAnsi="Book Antiqua"/>
          <w:b/>
        </w:rPr>
        <w:lastRenderedPageBreak/>
        <w:t xml:space="preserve">Revised: </w:t>
      </w:r>
      <w:r w:rsidRPr="00B73274">
        <w:rPr>
          <w:rFonts w:ascii="Book Antiqua" w:hAnsi="Book Antiqua"/>
        </w:rPr>
        <w:t xml:space="preserve">August 2, 2018 </w:t>
      </w:r>
      <w:bookmarkStart w:id="20" w:name="_GoBack"/>
      <w:bookmarkEnd w:id="20"/>
    </w:p>
    <w:p w14:paraId="5D202D10" w14:textId="32CC4C16" w:rsidR="00C9645C" w:rsidRPr="00B73274" w:rsidRDefault="00C9645C" w:rsidP="00BF3290">
      <w:pPr>
        <w:adjustRightInd w:val="0"/>
        <w:snapToGrid w:val="0"/>
        <w:spacing w:line="360" w:lineRule="auto"/>
        <w:jc w:val="both"/>
        <w:rPr>
          <w:rFonts w:ascii="Book Antiqua" w:hAnsi="Book Antiqua"/>
          <w:b/>
        </w:rPr>
      </w:pPr>
      <w:r w:rsidRPr="00B73274">
        <w:rPr>
          <w:rFonts w:ascii="Book Antiqua" w:hAnsi="Book Antiqua"/>
          <w:b/>
        </w:rPr>
        <w:t>Accepted:</w:t>
      </w:r>
      <w:r w:rsidR="005C27B2" w:rsidRPr="005C27B2">
        <w:t xml:space="preserve"> </w:t>
      </w:r>
      <w:r w:rsidR="005C27B2" w:rsidRPr="005C27B2">
        <w:rPr>
          <w:rFonts w:ascii="Book Antiqua" w:hAnsi="Book Antiqua"/>
        </w:rPr>
        <w:t>August 24, 2018</w:t>
      </w:r>
      <w:r w:rsidRPr="00B73274">
        <w:rPr>
          <w:rFonts w:ascii="Book Antiqua" w:hAnsi="Book Antiqua"/>
          <w:b/>
        </w:rPr>
        <w:t xml:space="preserve"> </w:t>
      </w:r>
    </w:p>
    <w:p w14:paraId="366D9C06" w14:textId="77777777" w:rsidR="00C9645C" w:rsidRPr="00B73274" w:rsidRDefault="00C9645C" w:rsidP="00BF3290">
      <w:pPr>
        <w:adjustRightInd w:val="0"/>
        <w:snapToGrid w:val="0"/>
        <w:spacing w:line="360" w:lineRule="auto"/>
        <w:jc w:val="both"/>
        <w:rPr>
          <w:rFonts w:ascii="Book Antiqua" w:hAnsi="Book Antiqua"/>
          <w:b/>
        </w:rPr>
      </w:pPr>
      <w:r w:rsidRPr="00B73274">
        <w:rPr>
          <w:rFonts w:ascii="Book Antiqua" w:hAnsi="Book Antiqua"/>
          <w:b/>
        </w:rPr>
        <w:t>Article in press:</w:t>
      </w:r>
    </w:p>
    <w:p w14:paraId="558D3255" w14:textId="39472A61" w:rsidR="00110DE2" w:rsidRPr="00B73274" w:rsidRDefault="00C9645C" w:rsidP="00BF3290">
      <w:pPr>
        <w:adjustRightInd w:val="0"/>
        <w:snapToGrid w:val="0"/>
        <w:spacing w:line="360" w:lineRule="auto"/>
        <w:jc w:val="both"/>
        <w:rPr>
          <w:rStyle w:val="Hyperlink"/>
          <w:rFonts w:ascii="Book Antiqua" w:hAnsi="Book Antiqua" w:cs="Arial"/>
          <w:color w:val="auto"/>
          <w:u w:val="none"/>
          <w:lang w:val="en-US" w:eastAsia="zh-CN"/>
        </w:rPr>
      </w:pPr>
      <w:r w:rsidRPr="00B73274">
        <w:rPr>
          <w:rFonts w:ascii="Book Antiqua" w:hAnsi="Book Antiqua"/>
          <w:b/>
        </w:rPr>
        <w:t>Published online:</w:t>
      </w:r>
      <w:bookmarkEnd w:id="17"/>
      <w:bookmarkEnd w:id="18"/>
      <w:bookmarkEnd w:id="19"/>
      <w:r w:rsidRPr="00B73274" w:rsidDel="00C9645C">
        <w:rPr>
          <w:rStyle w:val="longtext"/>
          <w:rFonts w:ascii="Book Antiqua" w:hAnsi="Book Antiqua"/>
        </w:rPr>
        <w:t xml:space="preserve"> </w:t>
      </w:r>
    </w:p>
    <w:p w14:paraId="44320253" w14:textId="77777777" w:rsidR="00FF022F" w:rsidRPr="00B73274" w:rsidRDefault="00FF022F">
      <w:pPr>
        <w:rPr>
          <w:rStyle w:val="Hyperlink"/>
          <w:rFonts w:ascii="Book Antiqua" w:hAnsi="Book Antiqua" w:cs="Arial"/>
          <w:b/>
          <w:color w:val="auto"/>
          <w:u w:val="none"/>
          <w:lang w:val="en-US"/>
        </w:rPr>
      </w:pPr>
      <w:r w:rsidRPr="00B73274">
        <w:rPr>
          <w:rStyle w:val="Hyperlink"/>
          <w:rFonts w:ascii="Book Antiqua" w:hAnsi="Book Antiqua" w:cs="Arial"/>
          <w:b/>
          <w:color w:val="auto"/>
          <w:u w:val="none"/>
          <w:lang w:val="en-US"/>
        </w:rPr>
        <w:br w:type="page"/>
      </w:r>
    </w:p>
    <w:p w14:paraId="58186D1F" w14:textId="162C7FDD" w:rsidR="00A04954" w:rsidRPr="00B73274" w:rsidRDefault="008E598C" w:rsidP="00BF3290">
      <w:pPr>
        <w:adjustRightInd w:val="0"/>
        <w:snapToGrid w:val="0"/>
        <w:spacing w:line="360" w:lineRule="auto"/>
        <w:jc w:val="both"/>
        <w:rPr>
          <w:rStyle w:val="Hyperlink"/>
          <w:rFonts w:ascii="Book Antiqua" w:hAnsi="Book Antiqua" w:cs="Arial"/>
          <w:b/>
          <w:color w:val="auto"/>
          <w:u w:val="none"/>
          <w:lang w:val="en-US"/>
        </w:rPr>
      </w:pPr>
      <w:r w:rsidRPr="00B73274">
        <w:rPr>
          <w:rStyle w:val="Hyperlink"/>
          <w:rFonts w:ascii="Book Antiqua" w:hAnsi="Book Antiqua" w:cs="Arial"/>
          <w:b/>
          <w:color w:val="auto"/>
          <w:u w:val="none"/>
          <w:lang w:val="en-US"/>
        </w:rPr>
        <w:lastRenderedPageBreak/>
        <w:t>Abstract</w:t>
      </w:r>
    </w:p>
    <w:p w14:paraId="1DDBED73" w14:textId="1244BE8B" w:rsidR="008E598C" w:rsidRPr="00B73274" w:rsidRDefault="00782C42" w:rsidP="00BF3290">
      <w:pPr>
        <w:adjustRightInd w:val="0"/>
        <w:snapToGrid w:val="0"/>
        <w:spacing w:line="360" w:lineRule="auto"/>
        <w:jc w:val="both"/>
        <w:rPr>
          <w:rStyle w:val="Hyperlink"/>
          <w:rFonts w:ascii="Book Antiqua" w:hAnsi="Book Antiqua"/>
          <w:color w:val="auto"/>
          <w:u w:val="none"/>
          <w:lang w:val="en-US"/>
        </w:rPr>
      </w:pPr>
      <w:r w:rsidRPr="00B73274">
        <w:rPr>
          <w:rFonts w:ascii="Book Antiqua" w:hAnsi="Book Antiqua"/>
          <w:lang w:val="en-US"/>
        </w:rPr>
        <w:t>Latin America</w:t>
      </w:r>
      <w:r w:rsidR="0011126B" w:rsidRPr="00B73274">
        <w:rPr>
          <w:rFonts w:ascii="Book Antiqua" w:hAnsi="Book Antiqua"/>
          <w:lang w:val="en-US"/>
        </w:rPr>
        <w:t>,</w:t>
      </w:r>
      <w:r w:rsidR="00C23547" w:rsidRPr="00B73274">
        <w:rPr>
          <w:rFonts w:ascii="Book Antiqua" w:hAnsi="Book Antiqua"/>
          <w:lang w:val="en-US"/>
        </w:rPr>
        <w:t xml:space="preserve"> a region with </w:t>
      </w:r>
      <w:r w:rsidR="0011126B" w:rsidRPr="00B73274">
        <w:rPr>
          <w:rFonts w:ascii="Book Antiqua" w:hAnsi="Book Antiqua"/>
          <w:lang w:val="en-US"/>
        </w:rPr>
        <w:t xml:space="preserve">a population greater </w:t>
      </w:r>
      <w:r w:rsidR="00C23547" w:rsidRPr="00B73274">
        <w:rPr>
          <w:rFonts w:ascii="Book Antiqua" w:hAnsi="Book Antiqua"/>
          <w:lang w:val="en-US"/>
        </w:rPr>
        <w:t xml:space="preserve">than </w:t>
      </w:r>
      <w:r w:rsidR="003D4A81" w:rsidRPr="00B73274">
        <w:rPr>
          <w:rFonts w:ascii="Book Antiqua" w:hAnsi="Book Antiqua"/>
          <w:lang w:val="en-US"/>
        </w:rPr>
        <w:t>6</w:t>
      </w:r>
      <w:r w:rsidR="0011126B" w:rsidRPr="00B73274">
        <w:rPr>
          <w:rFonts w:ascii="Book Antiqua" w:hAnsi="Book Antiqua"/>
          <w:lang w:val="en-US"/>
        </w:rPr>
        <w:t xml:space="preserve">00000000 individuals, is well known due to </w:t>
      </w:r>
      <w:r w:rsidR="003D5C92" w:rsidRPr="00B73274">
        <w:rPr>
          <w:rFonts w:ascii="Book Antiqua" w:hAnsi="Book Antiqua"/>
          <w:lang w:val="en-US"/>
        </w:rPr>
        <w:t>its wide</w:t>
      </w:r>
      <w:r w:rsidR="00687DCE" w:rsidRPr="00B73274">
        <w:rPr>
          <w:rFonts w:ascii="Book Antiqua" w:hAnsi="Book Antiqua"/>
          <w:lang w:val="en-US"/>
        </w:rPr>
        <w:t xml:space="preserve"> geographic, </w:t>
      </w:r>
      <w:r w:rsidRPr="00B73274">
        <w:rPr>
          <w:rFonts w:ascii="Book Antiqua" w:hAnsi="Book Antiqua"/>
          <w:lang w:val="en-US"/>
        </w:rPr>
        <w:t>socio-</w:t>
      </w:r>
      <w:r w:rsidR="00687DCE" w:rsidRPr="00B73274">
        <w:rPr>
          <w:rFonts w:ascii="Book Antiqua" w:hAnsi="Book Antiqua"/>
          <w:lang w:val="en-US"/>
        </w:rPr>
        <w:t>cultural and economic heterogeneity.</w:t>
      </w:r>
      <w:r w:rsidR="0058333F" w:rsidRPr="00B73274">
        <w:rPr>
          <w:rFonts w:ascii="Book Antiqua" w:hAnsi="Book Antiqua"/>
          <w:lang w:val="en-US"/>
        </w:rPr>
        <w:t xml:space="preserve"> </w:t>
      </w:r>
      <w:r w:rsidR="00060693" w:rsidRPr="00B73274">
        <w:rPr>
          <w:rFonts w:ascii="Book Antiqua" w:hAnsi="Book Antiqua"/>
          <w:lang w:val="en-US"/>
        </w:rPr>
        <w:t xml:space="preserve">Access to health </w:t>
      </w:r>
      <w:r w:rsidR="00687DCE" w:rsidRPr="00B73274">
        <w:rPr>
          <w:rFonts w:ascii="Book Antiqua" w:hAnsi="Book Antiqua"/>
          <w:lang w:val="en-US"/>
        </w:rPr>
        <w:t xml:space="preserve">care </w:t>
      </w:r>
      <w:r w:rsidR="0011126B" w:rsidRPr="00B73274">
        <w:rPr>
          <w:rFonts w:ascii="Book Antiqua" w:hAnsi="Book Antiqua"/>
          <w:lang w:val="en-US"/>
        </w:rPr>
        <w:t xml:space="preserve">remains as </w:t>
      </w:r>
      <w:r w:rsidR="00060693" w:rsidRPr="00B73274">
        <w:rPr>
          <w:rFonts w:ascii="Book Antiqua" w:hAnsi="Book Antiqua"/>
          <w:lang w:val="en-US"/>
        </w:rPr>
        <w:t xml:space="preserve">the main </w:t>
      </w:r>
      <w:r w:rsidR="003D5C92" w:rsidRPr="00B73274">
        <w:rPr>
          <w:rFonts w:ascii="Book Antiqua" w:hAnsi="Book Antiqua"/>
          <w:lang w:val="en-US"/>
        </w:rPr>
        <w:t>barrier that</w:t>
      </w:r>
      <w:r w:rsidR="00687DCE" w:rsidRPr="00B73274">
        <w:rPr>
          <w:rFonts w:ascii="Book Antiqua" w:hAnsi="Book Antiqua"/>
          <w:lang w:val="en-US"/>
        </w:rPr>
        <w:t xml:space="preserve"> challenges </w:t>
      </w:r>
      <w:r w:rsidR="00060693" w:rsidRPr="00B73274">
        <w:rPr>
          <w:rFonts w:ascii="Book Antiqua" w:hAnsi="Book Antiqua"/>
          <w:lang w:val="en-US"/>
        </w:rPr>
        <w:t xml:space="preserve">routine screening, early diagnosis and proper treatment of </w:t>
      </w:r>
      <w:bookmarkStart w:id="21" w:name="OLE_LINK18"/>
      <w:bookmarkStart w:id="22" w:name="OLE_LINK19"/>
      <w:r w:rsidR="00060693" w:rsidRPr="00B73274">
        <w:rPr>
          <w:rFonts w:ascii="Book Antiqua" w:hAnsi="Book Antiqua"/>
          <w:lang w:val="en-US"/>
        </w:rPr>
        <w:t>hepatocellular carcinoma (HCC)</w:t>
      </w:r>
      <w:bookmarkEnd w:id="21"/>
      <w:bookmarkEnd w:id="22"/>
      <w:r w:rsidR="00060693" w:rsidRPr="00B73274">
        <w:rPr>
          <w:rFonts w:ascii="Book Antiqua" w:hAnsi="Book Antiqua"/>
          <w:lang w:val="en-US"/>
        </w:rPr>
        <w:t>.</w:t>
      </w:r>
      <w:r w:rsidR="006C1D82" w:rsidRPr="00B73274">
        <w:rPr>
          <w:rFonts w:ascii="Book Antiqua" w:hAnsi="Book Antiqua"/>
          <w:lang w:val="en-US"/>
        </w:rPr>
        <w:t xml:space="preserve"> </w:t>
      </w:r>
      <w:r w:rsidR="003D5C92" w:rsidRPr="00B73274">
        <w:rPr>
          <w:rFonts w:ascii="Book Antiqua" w:hAnsi="Book Antiqua"/>
          <w:lang w:val="en-US"/>
        </w:rPr>
        <w:t>Therefore, identification</w:t>
      </w:r>
      <w:r w:rsidR="006C1D82" w:rsidRPr="00B73274">
        <w:rPr>
          <w:rFonts w:ascii="Book Antiqua" w:hAnsi="Book Antiqua"/>
          <w:lang w:val="en-US"/>
        </w:rPr>
        <w:t xml:space="preserve"> </w:t>
      </w:r>
      <w:r w:rsidR="003D5C92" w:rsidRPr="00B73274">
        <w:rPr>
          <w:rFonts w:ascii="Book Antiqua" w:hAnsi="Book Antiqua"/>
          <w:lang w:val="en-US"/>
        </w:rPr>
        <w:t>of population</w:t>
      </w:r>
      <w:r w:rsidR="006C1D82" w:rsidRPr="00B73274">
        <w:rPr>
          <w:rFonts w:ascii="Book Antiqua" w:hAnsi="Book Antiqua"/>
          <w:lang w:val="en-US"/>
        </w:rPr>
        <w:t xml:space="preserve"> at risk, implementation of surveillance programs</w:t>
      </w:r>
      <w:r w:rsidR="006972A8" w:rsidRPr="00B73274">
        <w:rPr>
          <w:rFonts w:ascii="Book Antiqua" w:hAnsi="Book Antiqua"/>
          <w:lang w:val="en-US"/>
        </w:rPr>
        <w:t xml:space="preserve"> and</w:t>
      </w:r>
      <w:r w:rsidR="006C1D82" w:rsidRPr="00B73274">
        <w:rPr>
          <w:rFonts w:ascii="Book Antiqua" w:hAnsi="Book Antiqua"/>
          <w:lang w:val="en-US"/>
        </w:rPr>
        <w:t xml:space="preserve"> access to</w:t>
      </w:r>
      <w:r w:rsidR="00651B2B" w:rsidRPr="00B73274">
        <w:rPr>
          <w:rFonts w:ascii="Book Antiqua" w:hAnsi="Book Antiqua"/>
          <w:lang w:val="en-US"/>
        </w:rPr>
        <w:t xml:space="preserve"> curative</w:t>
      </w:r>
      <w:r w:rsidR="006C1D82" w:rsidRPr="00B73274">
        <w:rPr>
          <w:rFonts w:ascii="Book Antiqua" w:hAnsi="Book Antiqua"/>
          <w:lang w:val="en-US"/>
        </w:rPr>
        <w:t xml:space="preserve"> treatments </w:t>
      </w:r>
      <w:r w:rsidR="00651B2B" w:rsidRPr="00B73274">
        <w:rPr>
          <w:rFonts w:ascii="Book Antiqua" w:hAnsi="Book Antiqua"/>
          <w:lang w:val="en-US"/>
        </w:rPr>
        <w:t xml:space="preserve">has been poorly obtained in the region. </w:t>
      </w:r>
      <w:r w:rsidR="00334089" w:rsidRPr="00B73274">
        <w:rPr>
          <w:rFonts w:ascii="Book Antiqua" w:hAnsi="Book Antiqua"/>
          <w:lang w:val="en-US"/>
        </w:rPr>
        <w:t>Different retrospective cohort studies</w:t>
      </w:r>
      <w:r w:rsidR="006972A8" w:rsidRPr="00B73274">
        <w:rPr>
          <w:rFonts w:ascii="Book Antiqua" w:hAnsi="Book Antiqua"/>
          <w:lang w:val="en-US"/>
        </w:rPr>
        <w:t xml:space="preserve"> from th</w:t>
      </w:r>
      <w:r w:rsidR="00651B2B" w:rsidRPr="00B73274">
        <w:rPr>
          <w:rFonts w:ascii="Book Antiqua" w:hAnsi="Book Antiqua"/>
          <w:lang w:val="en-US"/>
        </w:rPr>
        <w:t>e</w:t>
      </w:r>
      <w:r w:rsidR="006972A8" w:rsidRPr="00B73274">
        <w:rPr>
          <w:rFonts w:ascii="Book Antiqua" w:hAnsi="Book Antiqua"/>
          <w:lang w:val="en-US"/>
        </w:rPr>
        <w:t xml:space="preserve"> region</w:t>
      </w:r>
      <w:r w:rsidR="00334089" w:rsidRPr="00B73274">
        <w:rPr>
          <w:rFonts w:ascii="Book Antiqua" w:hAnsi="Book Antiqua"/>
          <w:lang w:val="en-US"/>
        </w:rPr>
        <w:t xml:space="preserve"> have </w:t>
      </w:r>
      <w:r w:rsidR="00687DCE" w:rsidRPr="00B73274">
        <w:rPr>
          <w:rFonts w:ascii="Book Antiqua" w:hAnsi="Book Antiqua"/>
          <w:lang w:val="en-US"/>
        </w:rPr>
        <w:t>shown</w:t>
      </w:r>
      <w:r w:rsidR="00334089" w:rsidRPr="00B73274">
        <w:rPr>
          <w:rFonts w:ascii="Book Antiqua" w:hAnsi="Book Antiqua"/>
          <w:lang w:val="en-US"/>
        </w:rPr>
        <w:t xml:space="preserve"> flaws in the implementation process of routine </w:t>
      </w:r>
      <w:r w:rsidR="00687DCE" w:rsidRPr="00B73274">
        <w:rPr>
          <w:rFonts w:ascii="Book Antiqua" w:hAnsi="Book Antiqua"/>
          <w:lang w:val="en-US"/>
        </w:rPr>
        <w:t xml:space="preserve">surveillance and </w:t>
      </w:r>
      <w:r w:rsidR="00651B2B" w:rsidRPr="00B73274">
        <w:rPr>
          <w:rFonts w:ascii="Book Antiqua" w:hAnsi="Book Antiqua"/>
          <w:lang w:val="en-US"/>
        </w:rPr>
        <w:t xml:space="preserve">early HCC </w:t>
      </w:r>
      <w:r w:rsidR="003D5C92" w:rsidRPr="00B73274">
        <w:rPr>
          <w:rFonts w:ascii="Book Antiqua" w:hAnsi="Book Antiqua"/>
          <w:lang w:val="en-US"/>
        </w:rPr>
        <w:t xml:space="preserve">diagnosis. </w:t>
      </w:r>
      <w:r w:rsidR="00651B2B" w:rsidRPr="00B73274">
        <w:rPr>
          <w:rFonts w:ascii="Book Antiqua" w:hAnsi="Book Antiqua"/>
          <w:lang w:val="en-US"/>
        </w:rPr>
        <w:t>Furthermore</w:t>
      </w:r>
      <w:r w:rsidR="003D5C92" w:rsidRPr="00B73274">
        <w:rPr>
          <w:rFonts w:ascii="Book Antiqua" w:hAnsi="Book Antiqua"/>
          <w:lang w:val="en-US"/>
        </w:rPr>
        <w:t>,</w:t>
      </w:r>
      <w:r w:rsidR="00651B2B" w:rsidRPr="00B73274">
        <w:rPr>
          <w:rFonts w:ascii="Book Antiqua" w:hAnsi="Book Antiqua"/>
          <w:lang w:val="en-US"/>
        </w:rPr>
        <w:t xml:space="preserve"> a</w:t>
      </w:r>
      <w:r w:rsidR="00651B47" w:rsidRPr="00B73274">
        <w:rPr>
          <w:rFonts w:ascii="Book Antiqua" w:hAnsi="Book Antiqua"/>
          <w:lang w:val="en-US"/>
        </w:rPr>
        <w:t xml:space="preserve">dherence to </w:t>
      </w:r>
      <w:r w:rsidR="00757916" w:rsidRPr="00B73274">
        <w:rPr>
          <w:rFonts w:ascii="Book Antiqua" w:hAnsi="Book Antiqua"/>
          <w:lang w:val="en-US"/>
        </w:rPr>
        <w:t>clinical practice guidelines</w:t>
      </w:r>
      <w:r w:rsidR="00651B47" w:rsidRPr="00B73274">
        <w:rPr>
          <w:rFonts w:ascii="Book Antiqua" w:hAnsi="Book Antiqua"/>
          <w:lang w:val="en-US"/>
        </w:rPr>
        <w:t xml:space="preserve"> recommendations </w:t>
      </w:r>
      <w:r w:rsidR="00702612" w:rsidRPr="00B73274">
        <w:rPr>
          <w:rFonts w:ascii="Book Antiqua" w:hAnsi="Book Antiqua"/>
          <w:lang w:val="en-US"/>
        </w:rPr>
        <w:t>assessed</w:t>
      </w:r>
      <w:r w:rsidR="00757916" w:rsidRPr="00B73274">
        <w:rPr>
          <w:rFonts w:ascii="Book Antiqua" w:hAnsi="Book Antiqua"/>
          <w:lang w:val="en-US"/>
        </w:rPr>
        <w:t xml:space="preserve"> in</w:t>
      </w:r>
      <w:r w:rsidR="00651B47" w:rsidRPr="00B73274">
        <w:rPr>
          <w:rFonts w:ascii="Book Antiqua" w:hAnsi="Book Antiqua"/>
          <w:lang w:val="en-US"/>
        </w:rPr>
        <w:t xml:space="preserve"> </w:t>
      </w:r>
      <w:r w:rsidR="003D5C92" w:rsidRPr="00B73274">
        <w:rPr>
          <w:rFonts w:ascii="Book Antiqua" w:hAnsi="Book Antiqua"/>
          <w:lang w:val="en-US"/>
        </w:rPr>
        <w:t>two studies</w:t>
      </w:r>
      <w:r w:rsidR="00651B47" w:rsidRPr="00B73274">
        <w:rPr>
          <w:rFonts w:ascii="Book Antiqua" w:hAnsi="Book Antiqua"/>
          <w:lang w:val="en-US"/>
        </w:rPr>
        <w:t xml:space="preserve"> from</w:t>
      </w:r>
      <w:r w:rsidR="00757916" w:rsidRPr="00B73274">
        <w:rPr>
          <w:rFonts w:ascii="Book Antiqua" w:hAnsi="Book Antiqua"/>
          <w:lang w:val="en-US"/>
        </w:rPr>
        <w:t xml:space="preserve"> Brazil</w:t>
      </w:r>
      <w:r w:rsidR="00651B47" w:rsidRPr="00B73274">
        <w:rPr>
          <w:rFonts w:ascii="Book Antiqua" w:hAnsi="Book Antiqua"/>
          <w:lang w:val="en-US"/>
        </w:rPr>
        <w:t xml:space="preserve"> </w:t>
      </w:r>
      <w:r w:rsidR="00757916" w:rsidRPr="00B73274">
        <w:rPr>
          <w:rFonts w:ascii="Book Antiqua" w:hAnsi="Book Antiqua"/>
          <w:lang w:val="en-US"/>
        </w:rPr>
        <w:t>and</w:t>
      </w:r>
      <w:r w:rsidR="00651B47" w:rsidRPr="00B73274">
        <w:rPr>
          <w:rFonts w:ascii="Book Antiqua" w:hAnsi="Book Antiqua"/>
          <w:lang w:val="en-US"/>
        </w:rPr>
        <w:t xml:space="preserve"> Argentina</w:t>
      </w:r>
      <w:r w:rsidR="00E26E8C" w:rsidRPr="00B73274">
        <w:rPr>
          <w:rFonts w:ascii="Book Antiqua" w:hAnsi="Book Antiqua"/>
          <w:lang w:val="en-US"/>
        </w:rPr>
        <w:t xml:space="preserve"> </w:t>
      </w:r>
      <w:r w:rsidR="00651B2B" w:rsidRPr="00B73274">
        <w:rPr>
          <w:rFonts w:ascii="Book Antiqua" w:hAnsi="Book Antiqua"/>
          <w:lang w:val="en-US"/>
        </w:rPr>
        <w:t>demonstrated</w:t>
      </w:r>
      <w:r w:rsidR="00757916" w:rsidRPr="00B73274">
        <w:rPr>
          <w:rFonts w:ascii="Book Antiqua" w:hAnsi="Book Antiqua"/>
          <w:lang w:val="en-US"/>
        </w:rPr>
        <w:t xml:space="preserve"> that</w:t>
      </w:r>
      <w:r w:rsidR="00651B47" w:rsidRPr="00B73274">
        <w:rPr>
          <w:rFonts w:ascii="Book Antiqua" w:hAnsi="Book Antiqua"/>
          <w:lang w:val="en-US"/>
        </w:rPr>
        <w:t xml:space="preserve"> </w:t>
      </w:r>
      <w:r w:rsidR="00702612" w:rsidRPr="00B73274">
        <w:rPr>
          <w:rFonts w:ascii="Book Antiqua" w:hAnsi="Book Antiqua"/>
          <w:lang w:val="en-US"/>
        </w:rPr>
        <w:t xml:space="preserve">there is also room for improvement in this field, similarly than the one observed in </w:t>
      </w:r>
      <w:r w:rsidR="00EF1EE1" w:rsidRPr="00B73274">
        <w:rPr>
          <w:rFonts w:ascii="Book Antiqua" w:hAnsi="Book Antiqua"/>
          <w:lang w:val="en-US"/>
        </w:rPr>
        <w:t xml:space="preserve">Europe </w:t>
      </w:r>
      <w:r w:rsidR="00F672C1" w:rsidRPr="00B73274">
        <w:rPr>
          <w:rFonts w:ascii="Book Antiqua" w:hAnsi="Book Antiqua"/>
          <w:lang w:val="en-US"/>
        </w:rPr>
        <w:t xml:space="preserve">and </w:t>
      </w:r>
      <w:r w:rsidR="00EF1EE1" w:rsidRPr="00B73274">
        <w:rPr>
          <w:rFonts w:ascii="Book Antiqua" w:hAnsi="Book Antiqua"/>
          <w:lang w:val="en-US"/>
        </w:rPr>
        <w:t>the United States</w:t>
      </w:r>
      <w:r w:rsidR="00757916" w:rsidRPr="00B73274">
        <w:rPr>
          <w:rFonts w:ascii="Book Antiqua" w:hAnsi="Book Antiqua"/>
          <w:lang w:val="en-US"/>
        </w:rPr>
        <w:t xml:space="preserve">. </w:t>
      </w:r>
      <w:r w:rsidR="006972A8" w:rsidRPr="00B73274">
        <w:rPr>
          <w:rFonts w:ascii="Book Antiqua" w:hAnsi="Book Antiqua"/>
          <w:lang w:val="en-US"/>
        </w:rPr>
        <w:t>In summary</w:t>
      </w:r>
      <w:r w:rsidR="00E26E8C" w:rsidRPr="00B73274">
        <w:rPr>
          <w:rFonts w:ascii="Book Antiqua" w:hAnsi="Book Antiqua"/>
          <w:lang w:val="en-US"/>
        </w:rPr>
        <w:t xml:space="preserve">, </w:t>
      </w:r>
      <w:r w:rsidR="006972A8" w:rsidRPr="00B73274">
        <w:rPr>
          <w:rFonts w:ascii="Book Antiqua" w:hAnsi="Book Antiqua"/>
          <w:lang w:val="en-US"/>
        </w:rPr>
        <w:t xml:space="preserve">Latin America shares difficulties in HCC decision-making processes similar to those from developed countries. However, a </w:t>
      </w:r>
      <w:r w:rsidR="00081439" w:rsidRPr="00B73274">
        <w:rPr>
          <w:rFonts w:ascii="Book Antiqua" w:hAnsi="Book Antiqua"/>
          <w:lang w:val="en-US"/>
        </w:rPr>
        <w:t xml:space="preserve">transversal </w:t>
      </w:r>
      <w:r w:rsidR="006972A8" w:rsidRPr="00B73274">
        <w:rPr>
          <w:rFonts w:ascii="Book Antiqua" w:hAnsi="Book Antiqua"/>
          <w:lang w:val="en-US"/>
        </w:rPr>
        <w:t xml:space="preserve">limitation in the region is </w:t>
      </w:r>
      <w:r w:rsidR="00081439" w:rsidRPr="00B73274">
        <w:rPr>
          <w:rFonts w:ascii="Book Antiqua" w:hAnsi="Book Antiqua"/>
          <w:lang w:val="en-US"/>
        </w:rPr>
        <w:t xml:space="preserve">the poor access </w:t>
      </w:r>
      <w:r w:rsidR="00F672C1" w:rsidRPr="00B73274">
        <w:rPr>
          <w:rFonts w:ascii="Book Antiqua" w:hAnsi="Book Antiqua"/>
          <w:lang w:val="en-US"/>
        </w:rPr>
        <w:t>to health</w:t>
      </w:r>
      <w:r w:rsidR="006972A8" w:rsidRPr="00B73274">
        <w:rPr>
          <w:rFonts w:ascii="Book Antiqua" w:hAnsi="Book Antiqua"/>
          <w:lang w:val="en-US"/>
        </w:rPr>
        <w:t xml:space="preserve"> </w:t>
      </w:r>
      <w:r w:rsidR="00F672C1" w:rsidRPr="00B73274">
        <w:rPr>
          <w:rFonts w:ascii="Book Antiqua" w:hAnsi="Book Antiqua"/>
          <w:lang w:val="en-US"/>
        </w:rPr>
        <w:t>care with</w:t>
      </w:r>
      <w:r w:rsidR="006972A8" w:rsidRPr="00B73274">
        <w:rPr>
          <w:rFonts w:ascii="Book Antiqua" w:hAnsi="Book Antiqua"/>
          <w:lang w:val="en-US"/>
        </w:rPr>
        <w:t xml:space="preserve"> </w:t>
      </w:r>
      <w:r w:rsidR="00081439" w:rsidRPr="00B73274">
        <w:rPr>
          <w:rFonts w:ascii="Book Antiqua" w:hAnsi="Book Antiqua"/>
          <w:lang w:val="en-US"/>
        </w:rPr>
        <w:t xml:space="preserve">the consequent </w:t>
      </w:r>
      <w:r w:rsidR="006972A8" w:rsidRPr="00B73274">
        <w:rPr>
          <w:rFonts w:ascii="Book Antiqua" w:hAnsi="Book Antiqua"/>
          <w:lang w:val="en-US"/>
        </w:rPr>
        <w:t>limitation to standard treatments for overall population.</w:t>
      </w:r>
      <w:r w:rsidR="00E26E8C" w:rsidRPr="00B73274">
        <w:rPr>
          <w:rFonts w:ascii="Book Antiqua" w:hAnsi="Book Antiqua"/>
          <w:lang w:val="en-US"/>
        </w:rPr>
        <w:t xml:space="preserve"> </w:t>
      </w:r>
      <w:r w:rsidR="00FF7403" w:rsidRPr="00B73274">
        <w:rPr>
          <w:rFonts w:ascii="Book Antiqua" w:hAnsi="Book Antiqua"/>
          <w:lang w:val="en-US"/>
        </w:rPr>
        <w:t xml:space="preserve">Specifically, </w:t>
      </w:r>
      <w:r w:rsidR="00081439" w:rsidRPr="00B73274">
        <w:rPr>
          <w:rFonts w:ascii="Book Antiqua" w:hAnsi="Book Antiqua"/>
          <w:lang w:val="en-US"/>
        </w:rPr>
        <w:t xml:space="preserve">universal </w:t>
      </w:r>
      <w:r w:rsidR="00FF7403" w:rsidRPr="00B73274">
        <w:rPr>
          <w:rFonts w:ascii="Book Antiqua" w:hAnsi="Book Antiqua"/>
          <w:lang w:val="en-US"/>
        </w:rPr>
        <w:t xml:space="preserve">health care access to the different </w:t>
      </w:r>
      <w:r w:rsidR="00C311AF" w:rsidRPr="00B73274">
        <w:rPr>
          <w:rFonts w:ascii="Book Antiqua" w:hAnsi="Book Antiqua"/>
          <w:lang w:val="en-US"/>
        </w:rPr>
        <w:t>World Health Organization (</w:t>
      </w:r>
      <w:r w:rsidR="00FF7403" w:rsidRPr="00B73274">
        <w:rPr>
          <w:rFonts w:ascii="Book Antiqua" w:hAnsi="Book Antiqua"/>
          <w:lang w:val="en-US"/>
        </w:rPr>
        <w:t>WHO</w:t>
      </w:r>
      <w:r w:rsidR="00C311AF" w:rsidRPr="00B73274">
        <w:rPr>
          <w:rFonts w:ascii="Book Antiqua" w:hAnsi="Book Antiqua"/>
          <w:lang w:val="en-US"/>
        </w:rPr>
        <w:t>)</w:t>
      </w:r>
      <w:r w:rsidR="00FF7403" w:rsidRPr="00B73274">
        <w:rPr>
          <w:rFonts w:ascii="Book Antiqua" w:hAnsi="Book Antiqua"/>
          <w:lang w:val="en-US"/>
        </w:rPr>
        <w:t xml:space="preserve"> levels is crucial</w:t>
      </w:r>
      <w:r w:rsidR="00397967" w:rsidRPr="00B73274">
        <w:rPr>
          <w:rFonts w:ascii="Book Antiqua" w:hAnsi="Book Antiqua"/>
          <w:lang w:val="en-US"/>
        </w:rPr>
        <w:t xml:space="preserve">, including </w:t>
      </w:r>
      <w:r w:rsidR="00FF7403" w:rsidRPr="00B73274">
        <w:rPr>
          <w:rFonts w:ascii="Book Antiqua" w:hAnsi="Book Antiqua"/>
          <w:lang w:val="en-US"/>
        </w:rPr>
        <w:t xml:space="preserve">improvement in research, education and continuous medical training in order to expand knowledge and generation of data promoting </w:t>
      </w:r>
      <w:r w:rsidR="006972A8" w:rsidRPr="00B73274">
        <w:rPr>
          <w:rFonts w:ascii="Book Antiqua" w:hAnsi="Book Antiqua"/>
          <w:lang w:val="en-US"/>
        </w:rPr>
        <w:t>a</w:t>
      </w:r>
      <w:r w:rsidR="00FF7403" w:rsidRPr="00B73274">
        <w:rPr>
          <w:rFonts w:ascii="Book Antiqua" w:hAnsi="Book Antiqua"/>
          <w:lang w:val="en-US"/>
        </w:rPr>
        <w:t xml:space="preserve"> continuous improvement in the care of </w:t>
      </w:r>
      <w:r w:rsidR="006972A8" w:rsidRPr="00B73274">
        <w:rPr>
          <w:rFonts w:ascii="Book Antiqua" w:hAnsi="Book Antiqua"/>
          <w:lang w:val="en-US"/>
        </w:rPr>
        <w:t xml:space="preserve">HCC </w:t>
      </w:r>
      <w:r w:rsidR="00FF7403" w:rsidRPr="00B73274">
        <w:rPr>
          <w:rFonts w:ascii="Book Antiqua" w:hAnsi="Book Antiqua"/>
          <w:lang w:val="en-US"/>
        </w:rPr>
        <w:t>patients.</w:t>
      </w:r>
    </w:p>
    <w:p w14:paraId="2552DA30" w14:textId="77777777" w:rsidR="0015645D" w:rsidRPr="00B73274" w:rsidRDefault="0015645D" w:rsidP="00BF3290">
      <w:pPr>
        <w:pStyle w:val="NormalWeb"/>
        <w:adjustRightInd w:val="0"/>
        <w:snapToGrid w:val="0"/>
        <w:spacing w:before="0" w:beforeAutospacing="0" w:after="0" w:afterAutospacing="0" w:line="360" w:lineRule="auto"/>
        <w:jc w:val="both"/>
        <w:rPr>
          <w:rFonts w:ascii="Book Antiqua" w:hAnsi="Book Antiqua"/>
          <w:b/>
          <w:sz w:val="24"/>
          <w:szCs w:val="24"/>
          <w:lang w:val="en-US"/>
        </w:rPr>
      </w:pPr>
    </w:p>
    <w:p w14:paraId="0947D35D" w14:textId="4C7F6186" w:rsidR="00EF1EE1" w:rsidRPr="00B73274" w:rsidRDefault="00F07F39"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B73274">
        <w:rPr>
          <w:rFonts w:ascii="Book Antiqua" w:hAnsi="Book Antiqua"/>
          <w:b/>
          <w:sz w:val="24"/>
          <w:szCs w:val="24"/>
          <w:lang w:val="en-US"/>
        </w:rPr>
        <w:t>Key words:</w:t>
      </w:r>
      <w:r w:rsidR="00533820" w:rsidRPr="00B73274">
        <w:rPr>
          <w:rFonts w:ascii="Book Antiqua" w:hAnsi="Book Antiqua"/>
          <w:b/>
          <w:sz w:val="24"/>
          <w:szCs w:val="24"/>
          <w:lang w:val="en-US"/>
        </w:rPr>
        <w:t xml:space="preserve"> </w:t>
      </w:r>
      <w:r w:rsidR="00533820" w:rsidRPr="00B73274">
        <w:rPr>
          <w:rFonts w:ascii="Book Antiqua" w:hAnsi="Book Antiqua"/>
          <w:sz w:val="24"/>
          <w:szCs w:val="24"/>
          <w:lang w:val="en-US"/>
        </w:rPr>
        <w:t xml:space="preserve">Latin America; </w:t>
      </w:r>
      <w:r w:rsidR="00EF1EE1" w:rsidRPr="00B73274">
        <w:rPr>
          <w:rFonts w:ascii="Book Antiqua" w:hAnsi="Book Antiqua"/>
          <w:sz w:val="24"/>
          <w:szCs w:val="24"/>
          <w:lang w:val="en-US"/>
        </w:rPr>
        <w:t>L</w:t>
      </w:r>
      <w:r w:rsidR="00326B5A" w:rsidRPr="00B73274">
        <w:rPr>
          <w:rFonts w:ascii="Book Antiqua" w:hAnsi="Book Antiqua"/>
          <w:sz w:val="24"/>
          <w:szCs w:val="24"/>
          <w:lang w:val="en-US"/>
        </w:rPr>
        <w:t>iver cancer</w:t>
      </w:r>
      <w:r w:rsidR="00533820" w:rsidRPr="00B73274">
        <w:rPr>
          <w:rFonts w:ascii="Book Antiqua" w:hAnsi="Book Antiqua"/>
          <w:sz w:val="24"/>
          <w:szCs w:val="24"/>
          <w:lang w:val="en-US"/>
        </w:rPr>
        <w:t xml:space="preserve">; </w:t>
      </w:r>
      <w:r w:rsidR="00EF1EE1" w:rsidRPr="00B73274">
        <w:rPr>
          <w:rFonts w:ascii="Book Antiqua" w:hAnsi="Book Antiqua"/>
          <w:sz w:val="24"/>
          <w:szCs w:val="24"/>
          <w:lang w:val="en-US"/>
        </w:rPr>
        <w:t>L</w:t>
      </w:r>
      <w:r w:rsidR="00326B5A" w:rsidRPr="00B73274">
        <w:rPr>
          <w:rFonts w:ascii="Book Antiqua" w:hAnsi="Book Antiqua"/>
          <w:sz w:val="24"/>
          <w:szCs w:val="24"/>
          <w:lang w:val="en-US"/>
        </w:rPr>
        <w:t>imitations</w:t>
      </w:r>
      <w:r w:rsidR="00533820" w:rsidRPr="00B73274">
        <w:rPr>
          <w:rFonts w:ascii="Book Antiqua" w:hAnsi="Book Antiqua"/>
          <w:sz w:val="24"/>
          <w:szCs w:val="24"/>
          <w:lang w:val="en-US"/>
        </w:rPr>
        <w:t xml:space="preserve">; </w:t>
      </w:r>
      <w:r w:rsidR="00EF1EE1" w:rsidRPr="00B73274">
        <w:rPr>
          <w:rFonts w:ascii="Book Antiqua" w:hAnsi="Book Antiqua"/>
          <w:sz w:val="24"/>
          <w:szCs w:val="24"/>
          <w:lang w:val="en-US"/>
        </w:rPr>
        <w:t>C</w:t>
      </w:r>
      <w:r w:rsidR="00326B5A" w:rsidRPr="00B73274">
        <w:rPr>
          <w:rFonts w:ascii="Book Antiqua" w:hAnsi="Book Antiqua"/>
          <w:sz w:val="24"/>
          <w:szCs w:val="24"/>
          <w:lang w:val="en-US"/>
        </w:rPr>
        <w:t>hallenge</w:t>
      </w:r>
    </w:p>
    <w:p w14:paraId="004BB02B" w14:textId="77777777" w:rsidR="00EF1EE1" w:rsidRPr="00B73274" w:rsidRDefault="00EF1EE1"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p>
    <w:p w14:paraId="0DEAB5C3" w14:textId="77777777" w:rsidR="00EF1EE1" w:rsidRPr="00B73274" w:rsidRDefault="00EF1EE1" w:rsidP="00BF3290">
      <w:pPr>
        <w:adjustRightInd w:val="0"/>
        <w:snapToGrid w:val="0"/>
        <w:spacing w:line="360" w:lineRule="auto"/>
        <w:jc w:val="both"/>
        <w:rPr>
          <w:rFonts w:ascii="Book Antiqua" w:hAnsi="Book Antiqua"/>
        </w:rPr>
      </w:pPr>
      <w:bookmarkStart w:id="23" w:name="OLE_LINK58"/>
      <w:bookmarkStart w:id="24" w:name="OLE_LINK59"/>
      <w:r w:rsidRPr="00B73274">
        <w:rPr>
          <w:rFonts w:ascii="Book Antiqua" w:hAnsi="Book Antiqua"/>
          <w:b/>
        </w:rPr>
        <w:t xml:space="preserve">© The Author(s) 2018. </w:t>
      </w:r>
      <w:r w:rsidRPr="00B73274">
        <w:rPr>
          <w:rFonts w:ascii="Book Antiqua" w:hAnsi="Book Antiqua"/>
        </w:rPr>
        <w:t xml:space="preserve">Published by Baishideng Publishing Group Inc. All rights reserved. </w:t>
      </w:r>
    </w:p>
    <w:bookmarkEnd w:id="23"/>
    <w:bookmarkEnd w:id="24"/>
    <w:p w14:paraId="11352C40" w14:textId="1F47DA6B" w:rsidR="00AA5605" w:rsidRPr="00B73274" w:rsidRDefault="00AA5605" w:rsidP="00BF3290">
      <w:pPr>
        <w:pStyle w:val="NormalWeb"/>
        <w:adjustRightInd w:val="0"/>
        <w:snapToGrid w:val="0"/>
        <w:spacing w:before="0" w:beforeAutospacing="0" w:after="0" w:afterAutospacing="0" w:line="360" w:lineRule="auto"/>
        <w:jc w:val="both"/>
        <w:rPr>
          <w:rFonts w:ascii="Book Antiqua" w:hAnsi="Book Antiqua"/>
          <w:b/>
          <w:sz w:val="24"/>
          <w:szCs w:val="24"/>
          <w:lang w:val="en-US"/>
        </w:rPr>
      </w:pPr>
    </w:p>
    <w:p w14:paraId="5451CA3B" w14:textId="7C857476" w:rsidR="00D96350" w:rsidRPr="00B73274" w:rsidRDefault="00F07F39"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r w:rsidRPr="00B73274">
        <w:rPr>
          <w:rFonts w:ascii="Book Antiqua" w:hAnsi="Book Antiqua"/>
          <w:b/>
          <w:sz w:val="24"/>
          <w:szCs w:val="24"/>
          <w:lang w:val="en-US"/>
        </w:rPr>
        <w:t>Core tip:</w:t>
      </w:r>
      <w:r w:rsidR="00236656" w:rsidRPr="00B73274">
        <w:rPr>
          <w:rFonts w:ascii="Book Antiqua" w:hAnsi="Book Antiqua"/>
          <w:b/>
          <w:sz w:val="24"/>
          <w:szCs w:val="24"/>
          <w:lang w:val="en-US"/>
        </w:rPr>
        <w:t xml:space="preserve"> </w:t>
      </w:r>
      <w:r w:rsidR="000D51E1" w:rsidRPr="00B73274">
        <w:rPr>
          <w:rFonts w:ascii="Book Antiqua" w:hAnsi="Book Antiqua"/>
          <w:sz w:val="24"/>
          <w:szCs w:val="24"/>
          <w:lang w:val="en-US"/>
        </w:rPr>
        <w:t>W</w:t>
      </w:r>
      <w:r w:rsidR="00933175" w:rsidRPr="00B73274">
        <w:rPr>
          <w:rFonts w:ascii="Book Antiqua" w:hAnsi="Book Antiqua"/>
          <w:sz w:val="24"/>
          <w:szCs w:val="24"/>
          <w:lang w:val="en-US"/>
        </w:rPr>
        <w:t>hich</w:t>
      </w:r>
      <w:r w:rsidR="00836DC1" w:rsidRPr="00B73274">
        <w:rPr>
          <w:rFonts w:ascii="Book Antiqua" w:hAnsi="Book Antiqua"/>
          <w:sz w:val="24"/>
          <w:szCs w:val="24"/>
          <w:lang w:val="en-US"/>
        </w:rPr>
        <w:t xml:space="preserve"> are the implications in regard </w:t>
      </w:r>
      <w:r w:rsidR="00FD6912" w:rsidRPr="00B73274">
        <w:rPr>
          <w:rFonts w:ascii="Book Antiqua" w:hAnsi="Book Antiqua"/>
          <w:sz w:val="24"/>
          <w:szCs w:val="24"/>
          <w:lang w:val="en-US"/>
        </w:rPr>
        <w:t>to clinical</w:t>
      </w:r>
      <w:r w:rsidR="00836DC1" w:rsidRPr="00B73274">
        <w:rPr>
          <w:rFonts w:ascii="Book Antiqua" w:hAnsi="Book Antiqua"/>
          <w:sz w:val="24"/>
          <w:szCs w:val="24"/>
          <w:lang w:val="en-US"/>
        </w:rPr>
        <w:t xml:space="preserve"> decision making process</w:t>
      </w:r>
      <w:r w:rsidR="00636CF8" w:rsidRPr="00B73274">
        <w:rPr>
          <w:rFonts w:ascii="Book Antiqua" w:hAnsi="Book Antiqua"/>
          <w:sz w:val="24"/>
          <w:szCs w:val="24"/>
          <w:lang w:val="en-US"/>
        </w:rPr>
        <w:t>es</w:t>
      </w:r>
      <w:r w:rsidR="00836DC1" w:rsidRPr="00B73274">
        <w:rPr>
          <w:rFonts w:ascii="Book Antiqua" w:hAnsi="Book Antiqua"/>
          <w:sz w:val="24"/>
          <w:szCs w:val="24"/>
          <w:lang w:val="en-US"/>
        </w:rPr>
        <w:t xml:space="preserve"> </w:t>
      </w:r>
      <w:r w:rsidR="007F76A6" w:rsidRPr="00B73274">
        <w:rPr>
          <w:rFonts w:ascii="Book Antiqua" w:hAnsi="Book Antiqua"/>
          <w:sz w:val="24"/>
          <w:szCs w:val="24"/>
          <w:lang w:val="en-US"/>
        </w:rPr>
        <w:t xml:space="preserve">related to </w:t>
      </w:r>
      <w:r w:rsidR="0015645D" w:rsidRPr="00B73274">
        <w:rPr>
          <w:rFonts w:ascii="Book Antiqua" w:hAnsi="Book Antiqua"/>
          <w:sz w:val="24"/>
          <w:szCs w:val="24"/>
          <w:lang w:val="en-US"/>
        </w:rPr>
        <w:t>hepatocellular carcinoma (HCC)</w:t>
      </w:r>
      <w:r w:rsidR="007F76A6" w:rsidRPr="00B73274">
        <w:rPr>
          <w:rFonts w:ascii="Book Antiqua" w:hAnsi="Book Antiqua"/>
          <w:sz w:val="24"/>
          <w:szCs w:val="24"/>
          <w:lang w:val="en-US"/>
        </w:rPr>
        <w:t xml:space="preserve"> </w:t>
      </w:r>
      <w:r w:rsidR="00836DC1" w:rsidRPr="00B73274">
        <w:rPr>
          <w:rFonts w:ascii="Book Antiqua" w:hAnsi="Book Antiqua"/>
          <w:sz w:val="24"/>
          <w:szCs w:val="24"/>
          <w:lang w:val="en-US"/>
        </w:rPr>
        <w:t>in daily practice</w:t>
      </w:r>
      <w:r w:rsidR="00636CF8" w:rsidRPr="00B73274">
        <w:rPr>
          <w:rFonts w:ascii="Book Antiqua" w:hAnsi="Book Antiqua"/>
          <w:sz w:val="24"/>
          <w:szCs w:val="24"/>
          <w:lang w:val="en-US"/>
        </w:rPr>
        <w:t xml:space="preserve"> in </w:t>
      </w:r>
      <w:r w:rsidR="007F76A6" w:rsidRPr="00B73274">
        <w:rPr>
          <w:rFonts w:ascii="Book Antiqua" w:hAnsi="Book Antiqua"/>
          <w:sz w:val="24"/>
          <w:szCs w:val="24"/>
          <w:lang w:val="en-US"/>
        </w:rPr>
        <w:t>Latin America</w:t>
      </w:r>
      <w:r w:rsidR="00836DC1" w:rsidRPr="00B73274">
        <w:rPr>
          <w:rFonts w:ascii="Book Antiqua" w:hAnsi="Book Antiqua"/>
          <w:sz w:val="24"/>
          <w:szCs w:val="24"/>
          <w:lang w:val="en-US"/>
        </w:rPr>
        <w:t xml:space="preserve">? </w:t>
      </w:r>
      <w:r w:rsidR="00636CF8" w:rsidRPr="00B73274">
        <w:rPr>
          <w:rFonts w:ascii="Book Antiqua" w:hAnsi="Book Antiqua"/>
          <w:sz w:val="24"/>
          <w:szCs w:val="24"/>
          <w:lang w:val="en-US"/>
        </w:rPr>
        <w:t>S</w:t>
      </w:r>
      <w:r w:rsidR="00836DC1" w:rsidRPr="00B73274">
        <w:rPr>
          <w:rFonts w:ascii="Book Antiqua" w:hAnsi="Book Antiqua"/>
          <w:sz w:val="24"/>
          <w:szCs w:val="24"/>
          <w:lang w:val="en-US"/>
        </w:rPr>
        <w:t xml:space="preserve">hould </w:t>
      </w:r>
      <w:r w:rsidR="00636CF8" w:rsidRPr="00B73274">
        <w:rPr>
          <w:rFonts w:ascii="Book Antiqua" w:hAnsi="Book Antiqua"/>
          <w:sz w:val="24"/>
          <w:szCs w:val="24"/>
          <w:lang w:val="en-US"/>
        </w:rPr>
        <w:t xml:space="preserve">we </w:t>
      </w:r>
      <w:r w:rsidR="00836DC1" w:rsidRPr="00B73274">
        <w:rPr>
          <w:rFonts w:ascii="Book Antiqua" w:hAnsi="Book Antiqua"/>
          <w:sz w:val="24"/>
          <w:szCs w:val="24"/>
          <w:lang w:val="en-US"/>
        </w:rPr>
        <w:t xml:space="preserve">consider making </w:t>
      </w:r>
      <w:r w:rsidR="00636CF8" w:rsidRPr="00B73274">
        <w:rPr>
          <w:rFonts w:ascii="Book Antiqua" w:hAnsi="Book Antiqua"/>
          <w:sz w:val="24"/>
          <w:szCs w:val="24"/>
          <w:lang w:val="en-US"/>
        </w:rPr>
        <w:t xml:space="preserve">these </w:t>
      </w:r>
      <w:r w:rsidR="00836DC1" w:rsidRPr="00B73274">
        <w:rPr>
          <w:rFonts w:ascii="Book Antiqua" w:hAnsi="Book Antiqua"/>
          <w:sz w:val="24"/>
          <w:szCs w:val="24"/>
          <w:lang w:val="en-US"/>
        </w:rPr>
        <w:t xml:space="preserve">decisions taking into account </w:t>
      </w:r>
      <w:r w:rsidR="00636CF8" w:rsidRPr="00B73274">
        <w:rPr>
          <w:rFonts w:ascii="Book Antiqua" w:hAnsi="Book Antiqua"/>
          <w:sz w:val="24"/>
          <w:szCs w:val="24"/>
          <w:lang w:val="en-US"/>
        </w:rPr>
        <w:lastRenderedPageBreak/>
        <w:t xml:space="preserve">both, </w:t>
      </w:r>
      <w:r w:rsidR="00836DC1" w:rsidRPr="00B73274">
        <w:rPr>
          <w:rFonts w:ascii="Book Antiqua" w:hAnsi="Book Antiqua"/>
          <w:sz w:val="24"/>
          <w:szCs w:val="24"/>
          <w:lang w:val="en-US"/>
        </w:rPr>
        <w:t>local experience</w:t>
      </w:r>
      <w:r w:rsidR="00636CF8" w:rsidRPr="00B73274">
        <w:rPr>
          <w:rFonts w:ascii="Book Antiqua" w:hAnsi="Book Antiqua"/>
          <w:sz w:val="24"/>
          <w:szCs w:val="24"/>
          <w:lang w:val="en-US"/>
        </w:rPr>
        <w:t>s</w:t>
      </w:r>
      <w:r w:rsidR="00836DC1" w:rsidRPr="00B73274">
        <w:rPr>
          <w:rFonts w:ascii="Book Antiqua" w:hAnsi="Book Antiqua"/>
          <w:sz w:val="24"/>
          <w:szCs w:val="24"/>
          <w:lang w:val="en-US"/>
        </w:rPr>
        <w:t xml:space="preserve"> and </w:t>
      </w:r>
      <w:r w:rsidR="00636CF8" w:rsidRPr="00B73274">
        <w:rPr>
          <w:rFonts w:ascii="Book Antiqua" w:hAnsi="Book Antiqua"/>
          <w:sz w:val="24"/>
          <w:szCs w:val="24"/>
          <w:lang w:val="en-US"/>
        </w:rPr>
        <w:t xml:space="preserve">their </w:t>
      </w:r>
      <w:r w:rsidR="00836DC1" w:rsidRPr="00B73274">
        <w:rPr>
          <w:rFonts w:ascii="Book Antiqua" w:hAnsi="Book Antiqua"/>
          <w:sz w:val="24"/>
          <w:szCs w:val="24"/>
          <w:lang w:val="en-US"/>
        </w:rPr>
        <w:t xml:space="preserve">feasibility together with the best </w:t>
      </w:r>
      <w:r w:rsidR="00CA262B" w:rsidRPr="00B73274">
        <w:rPr>
          <w:rFonts w:ascii="Book Antiqua" w:hAnsi="Book Antiqua"/>
          <w:sz w:val="24"/>
          <w:szCs w:val="24"/>
          <w:lang w:val="en-US"/>
        </w:rPr>
        <w:t xml:space="preserve">available </w:t>
      </w:r>
      <w:r w:rsidR="008D403C" w:rsidRPr="00B73274">
        <w:rPr>
          <w:rFonts w:ascii="Book Antiqua" w:hAnsi="Book Antiqua"/>
          <w:sz w:val="24"/>
          <w:szCs w:val="24"/>
          <w:lang w:val="en-US"/>
        </w:rPr>
        <w:t xml:space="preserve">evidence </w:t>
      </w:r>
      <w:r w:rsidR="00836DC1" w:rsidRPr="00B73274">
        <w:rPr>
          <w:rFonts w:ascii="Book Antiqua" w:hAnsi="Book Antiqua"/>
          <w:sz w:val="24"/>
          <w:szCs w:val="24"/>
          <w:lang w:val="en-US"/>
        </w:rPr>
        <w:t>in parallel with patient preferences</w:t>
      </w:r>
      <w:r w:rsidR="00636CF8" w:rsidRPr="00B73274">
        <w:rPr>
          <w:rFonts w:ascii="Book Antiqua" w:hAnsi="Book Antiqua"/>
          <w:sz w:val="24"/>
          <w:szCs w:val="24"/>
          <w:lang w:val="en-US"/>
        </w:rPr>
        <w:t>?</w:t>
      </w:r>
      <w:r w:rsidR="00836DC1" w:rsidRPr="00B73274">
        <w:rPr>
          <w:rFonts w:ascii="Book Antiqua" w:hAnsi="Book Antiqua"/>
          <w:sz w:val="24"/>
          <w:szCs w:val="24"/>
          <w:lang w:val="en-US"/>
        </w:rPr>
        <w:t xml:space="preserve"> </w:t>
      </w:r>
      <w:r w:rsidR="000A5EAA" w:rsidRPr="00B73274">
        <w:rPr>
          <w:rFonts w:ascii="Book Antiqua" w:hAnsi="Book Antiqua"/>
          <w:sz w:val="24"/>
          <w:szCs w:val="24"/>
          <w:lang w:val="en-US"/>
        </w:rPr>
        <w:t>These</w:t>
      </w:r>
      <w:r w:rsidR="00FD6912" w:rsidRPr="00B73274">
        <w:rPr>
          <w:rFonts w:ascii="Book Antiqua" w:hAnsi="Book Antiqua"/>
          <w:sz w:val="24"/>
          <w:szCs w:val="24"/>
          <w:lang w:val="en-US"/>
        </w:rPr>
        <w:t xml:space="preserve"> decision-making</w:t>
      </w:r>
      <w:r w:rsidR="000D51E1" w:rsidRPr="00B73274">
        <w:rPr>
          <w:rFonts w:ascii="Book Antiqua" w:hAnsi="Book Antiqua"/>
          <w:sz w:val="24"/>
          <w:szCs w:val="24"/>
          <w:lang w:val="en-US"/>
        </w:rPr>
        <w:t xml:space="preserve"> process</w:t>
      </w:r>
      <w:r w:rsidR="00636CF8" w:rsidRPr="00B73274">
        <w:rPr>
          <w:rFonts w:ascii="Book Antiqua" w:hAnsi="Book Antiqua"/>
          <w:sz w:val="24"/>
          <w:szCs w:val="24"/>
          <w:lang w:val="en-US"/>
        </w:rPr>
        <w:t>es</w:t>
      </w:r>
      <w:r w:rsidR="00836DC1" w:rsidRPr="00B73274">
        <w:rPr>
          <w:rFonts w:ascii="Book Antiqua" w:hAnsi="Book Antiqua"/>
          <w:sz w:val="24"/>
          <w:szCs w:val="24"/>
          <w:lang w:val="en-US"/>
        </w:rPr>
        <w:t xml:space="preserve"> must be individualized</w:t>
      </w:r>
      <w:r w:rsidR="00533330" w:rsidRPr="00B73274">
        <w:rPr>
          <w:rFonts w:ascii="Book Antiqua" w:hAnsi="Book Antiqua"/>
          <w:sz w:val="24"/>
          <w:szCs w:val="24"/>
          <w:lang w:val="en-US"/>
        </w:rPr>
        <w:t xml:space="preserve"> according to local barriers to </w:t>
      </w:r>
      <w:r w:rsidR="00836DC1" w:rsidRPr="00B73274">
        <w:rPr>
          <w:rFonts w:ascii="Book Antiqua" w:hAnsi="Book Antiqua"/>
          <w:sz w:val="24"/>
          <w:szCs w:val="24"/>
          <w:lang w:val="en-US"/>
        </w:rPr>
        <w:t>health care</w:t>
      </w:r>
      <w:r w:rsidR="00533330" w:rsidRPr="00B73274">
        <w:rPr>
          <w:rFonts w:ascii="Book Antiqua" w:hAnsi="Book Antiqua"/>
          <w:sz w:val="24"/>
          <w:szCs w:val="24"/>
          <w:lang w:val="en-US"/>
        </w:rPr>
        <w:t xml:space="preserve"> systems.</w:t>
      </w:r>
      <w:r w:rsidR="00CA262B" w:rsidRPr="00B73274">
        <w:rPr>
          <w:rFonts w:ascii="Book Antiqua" w:hAnsi="Book Antiqua"/>
          <w:sz w:val="24"/>
          <w:szCs w:val="24"/>
          <w:lang w:val="en-US"/>
        </w:rPr>
        <w:t xml:space="preserve"> </w:t>
      </w:r>
      <w:r w:rsidR="00790941" w:rsidRPr="00B73274">
        <w:rPr>
          <w:rFonts w:ascii="Book Antiqua" w:hAnsi="Book Antiqua"/>
          <w:sz w:val="24"/>
          <w:szCs w:val="24"/>
          <w:lang w:val="en-US"/>
        </w:rPr>
        <w:t xml:space="preserve">Primary prevention programs of liver diseases, surveillance </w:t>
      </w:r>
      <w:r w:rsidR="007F76A6" w:rsidRPr="00B73274">
        <w:rPr>
          <w:rFonts w:ascii="Book Antiqua" w:hAnsi="Book Antiqua"/>
          <w:sz w:val="24"/>
          <w:szCs w:val="24"/>
          <w:lang w:val="en-US"/>
        </w:rPr>
        <w:t>for</w:t>
      </w:r>
      <w:r w:rsidR="00790941" w:rsidRPr="00B73274">
        <w:rPr>
          <w:rFonts w:ascii="Book Antiqua" w:hAnsi="Book Antiqua"/>
          <w:sz w:val="24"/>
          <w:szCs w:val="24"/>
          <w:lang w:val="en-US"/>
        </w:rPr>
        <w:t xml:space="preserve"> HCC and intervention programs following the best evidence</w:t>
      </w:r>
      <w:r w:rsidR="003D4A81" w:rsidRPr="00B73274">
        <w:rPr>
          <w:rFonts w:ascii="Book Antiqua" w:hAnsi="Book Antiqua"/>
          <w:sz w:val="24"/>
          <w:szCs w:val="24"/>
          <w:lang w:val="en-US"/>
        </w:rPr>
        <w:t xml:space="preserve"> will be possible only if we are aware of local barriers and develop efficient strategies to overcome them</w:t>
      </w:r>
      <w:r w:rsidR="00CA262B" w:rsidRPr="00B73274">
        <w:rPr>
          <w:rFonts w:ascii="Book Antiqua" w:hAnsi="Book Antiqua"/>
          <w:sz w:val="24"/>
          <w:szCs w:val="24"/>
          <w:lang w:val="en-US"/>
        </w:rPr>
        <w:t>.</w:t>
      </w:r>
      <w:r w:rsidR="003D4A81" w:rsidRPr="00B73274">
        <w:rPr>
          <w:rFonts w:ascii="Book Antiqua" w:hAnsi="Book Antiqua"/>
          <w:sz w:val="24"/>
          <w:szCs w:val="24"/>
          <w:lang w:val="en-US"/>
        </w:rPr>
        <w:t xml:space="preserve"> </w:t>
      </w:r>
    </w:p>
    <w:p w14:paraId="7855C20E" w14:textId="77777777" w:rsidR="00D96350" w:rsidRPr="00B73274" w:rsidRDefault="00D96350" w:rsidP="00BF3290">
      <w:pPr>
        <w:pStyle w:val="NormalWeb"/>
        <w:adjustRightInd w:val="0"/>
        <w:snapToGrid w:val="0"/>
        <w:spacing w:before="0" w:beforeAutospacing="0" w:after="0" w:afterAutospacing="0" w:line="360" w:lineRule="auto"/>
        <w:jc w:val="both"/>
        <w:rPr>
          <w:rFonts w:ascii="Book Antiqua" w:hAnsi="Book Antiqua"/>
          <w:sz w:val="24"/>
          <w:szCs w:val="24"/>
          <w:lang w:val="en-US"/>
        </w:rPr>
      </w:pPr>
    </w:p>
    <w:p w14:paraId="0D0279E4" w14:textId="4FC5D888" w:rsidR="00D96350" w:rsidRPr="00B73274" w:rsidRDefault="00BB1350" w:rsidP="00BF3290">
      <w:pPr>
        <w:pStyle w:val="NormalWeb"/>
        <w:adjustRightInd w:val="0"/>
        <w:snapToGrid w:val="0"/>
        <w:spacing w:before="0" w:beforeAutospacing="0" w:after="0" w:afterAutospacing="0" w:line="360" w:lineRule="auto"/>
        <w:jc w:val="both"/>
        <w:rPr>
          <w:rFonts w:ascii="Book Antiqua" w:hAnsi="Book Antiqua"/>
          <w:b/>
          <w:i/>
          <w:sz w:val="24"/>
          <w:szCs w:val="24"/>
          <w:lang w:val="en-US"/>
        </w:rPr>
      </w:pPr>
      <w:bookmarkStart w:id="25" w:name="OLE_LINK47"/>
      <w:bookmarkStart w:id="26" w:name="OLE_LINK48"/>
      <w:bookmarkStart w:id="27" w:name="OLE_LINK142"/>
      <w:bookmarkStart w:id="28" w:name="OLE_LINK143"/>
      <w:bookmarkStart w:id="29" w:name="OLE_LINK249"/>
      <w:bookmarkStart w:id="30" w:name="OLE_LINK256"/>
      <w:r w:rsidRPr="00B73274">
        <w:rPr>
          <w:rFonts w:ascii="Book Antiqua" w:hAnsi="Book Antiqua"/>
          <w:sz w:val="24"/>
          <w:szCs w:val="24"/>
          <w:lang w:val="en-US"/>
        </w:rPr>
        <w:t>Piñero</w:t>
      </w:r>
      <w:r w:rsidR="0015645D" w:rsidRPr="00B73274">
        <w:rPr>
          <w:rFonts w:ascii="Book Antiqua" w:hAnsi="Book Antiqua"/>
          <w:sz w:val="24"/>
          <w:szCs w:val="24"/>
          <w:lang w:val="en-US"/>
        </w:rPr>
        <w:t xml:space="preserve"> F</w:t>
      </w:r>
      <w:r w:rsidRPr="00B73274">
        <w:rPr>
          <w:rFonts w:ascii="Book Antiqua" w:hAnsi="Book Antiqua"/>
          <w:sz w:val="24"/>
          <w:szCs w:val="24"/>
          <w:lang w:val="en-US"/>
        </w:rPr>
        <w:t>, Poniachik</w:t>
      </w:r>
      <w:r w:rsidR="0015645D" w:rsidRPr="00B73274">
        <w:rPr>
          <w:rFonts w:ascii="Book Antiqua" w:hAnsi="Book Antiqua"/>
          <w:sz w:val="24"/>
          <w:szCs w:val="24"/>
          <w:lang w:val="en-US"/>
        </w:rPr>
        <w:t xml:space="preserve"> J</w:t>
      </w:r>
      <w:r w:rsidRPr="00B73274">
        <w:rPr>
          <w:rFonts w:ascii="Book Antiqua" w:hAnsi="Book Antiqua"/>
          <w:sz w:val="24"/>
          <w:szCs w:val="24"/>
          <w:lang w:val="en-US"/>
        </w:rPr>
        <w:t>, Ridruejo</w:t>
      </w:r>
      <w:r w:rsidR="0015645D" w:rsidRPr="00B73274">
        <w:rPr>
          <w:rFonts w:ascii="Book Antiqua" w:hAnsi="Book Antiqua"/>
          <w:sz w:val="24"/>
          <w:szCs w:val="24"/>
          <w:lang w:val="en-US"/>
        </w:rPr>
        <w:t xml:space="preserve"> E,</w:t>
      </w:r>
      <w:r w:rsidRPr="00B73274">
        <w:rPr>
          <w:rFonts w:ascii="Book Antiqua" w:hAnsi="Book Antiqua"/>
          <w:sz w:val="24"/>
          <w:szCs w:val="24"/>
          <w:lang w:val="en-US"/>
        </w:rPr>
        <w:t xml:space="preserve"> Silva</w:t>
      </w:r>
      <w:r w:rsidR="0015645D" w:rsidRPr="00B73274">
        <w:rPr>
          <w:rFonts w:ascii="Book Antiqua" w:hAnsi="Book Antiqua"/>
          <w:sz w:val="24"/>
          <w:szCs w:val="24"/>
          <w:lang w:val="en-US"/>
        </w:rPr>
        <w:t xml:space="preserve"> M</w:t>
      </w:r>
      <w:r w:rsidRPr="00B73274">
        <w:rPr>
          <w:rFonts w:ascii="Book Antiqua" w:hAnsi="Book Antiqua"/>
          <w:sz w:val="24"/>
          <w:szCs w:val="24"/>
          <w:lang w:val="en-US"/>
        </w:rPr>
        <w:t>.</w:t>
      </w:r>
      <w:r w:rsidR="0015645D" w:rsidRPr="00B73274">
        <w:rPr>
          <w:rFonts w:ascii="Book Antiqua" w:hAnsi="Book Antiqua"/>
          <w:b/>
          <w:sz w:val="24"/>
          <w:szCs w:val="24"/>
          <w:lang w:val="en-US"/>
        </w:rPr>
        <w:t xml:space="preserve"> </w:t>
      </w:r>
      <w:r w:rsidRPr="00B73274">
        <w:rPr>
          <w:rFonts w:ascii="Book Antiqua" w:hAnsi="Book Antiqua"/>
          <w:sz w:val="24"/>
          <w:szCs w:val="24"/>
          <w:lang w:val="en-US"/>
        </w:rPr>
        <w:t xml:space="preserve">Hepatocellular carcinoma in Latin America: </w:t>
      </w:r>
      <w:r w:rsidR="0015645D" w:rsidRPr="00B73274">
        <w:rPr>
          <w:rFonts w:ascii="Book Antiqua" w:hAnsi="Book Antiqua"/>
          <w:sz w:val="24"/>
          <w:szCs w:val="24"/>
          <w:lang w:val="en-US"/>
        </w:rPr>
        <w:t>D</w:t>
      </w:r>
      <w:r w:rsidRPr="00B73274">
        <w:rPr>
          <w:rFonts w:ascii="Book Antiqua" w:hAnsi="Book Antiqua"/>
          <w:sz w:val="24"/>
          <w:szCs w:val="24"/>
          <w:lang w:val="en-US"/>
        </w:rPr>
        <w:t>iagnosis and treatment challenges.</w:t>
      </w:r>
      <w:r w:rsidRPr="00B73274">
        <w:rPr>
          <w:rFonts w:ascii="Book Antiqua" w:hAnsi="Book Antiqua"/>
          <w:b/>
          <w:i/>
          <w:sz w:val="24"/>
          <w:szCs w:val="24"/>
          <w:lang w:val="en-US"/>
        </w:rPr>
        <w:t xml:space="preserve"> </w:t>
      </w:r>
      <w:bookmarkStart w:id="31" w:name="OLE_LINK1105"/>
      <w:bookmarkStart w:id="32" w:name="OLE_LINK1107"/>
      <w:r w:rsidR="00D96350" w:rsidRPr="00B73274">
        <w:rPr>
          <w:rFonts w:ascii="Book Antiqua" w:hAnsi="Book Antiqua"/>
          <w:i/>
          <w:sz w:val="24"/>
          <w:szCs w:val="24"/>
          <w:lang w:val="en-US"/>
        </w:rPr>
        <w:t xml:space="preserve">World J Gastroenterol </w:t>
      </w:r>
      <w:r w:rsidR="00D96350" w:rsidRPr="00B73274">
        <w:rPr>
          <w:rFonts w:ascii="Book Antiqua" w:hAnsi="Book Antiqua"/>
          <w:sz w:val="24"/>
          <w:szCs w:val="24"/>
          <w:lang w:val="en-US"/>
        </w:rPr>
        <w:t>2018; In press</w:t>
      </w:r>
      <w:bookmarkEnd w:id="25"/>
      <w:bookmarkEnd w:id="26"/>
      <w:bookmarkEnd w:id="31"/>
      <w:bookmarkEnd w:id="32"/>
    </w:p>
    <w:bookmarkEnd w:id="27"/>
    <w:bookmarkEnd w:id="28"/>
    <w:bookmarkEnd w:id="29"/>
    <w:bookmarkEnd w:id="30"/>
    <w:p w14:paraId="30CB18EC" w14:textId="60C81EE3" w:rsidR="00F07F39" w:rsidRPr="00B73274" w:rsidRDefault="00F07F39" w:rsidP="00BF3290">
      <w:pPr>
        <w:pStyle w:val="NormalWeb"/>
        <w:adjustRightInd w:val="0"/>
        <w:snapToGrid w:val="0"/>
        <w:spacing w:before="0" w:beforeAutospacing="0" w:after="0" w:afterAutospacing="0" w:line="360" w:lineRule="auto"/>
        <w:jc w:val="both"/>
        <w:rPr>
          <w:rFonts w:ascii="Book Antiqua" w:hAnsi="Book Antiqua"/>
          <w:b/>
          <w:sz w:val="24"/>
          <w:szCs w:val="24"/>
          <w:lang w:val="en-US"/>
        </w:rPr>
      </w:pPr>
      <w:r w:rsidRPr="00B73274">
        <w:rPr>
          <w:rFonts w:ascii="Book Antiqua" w:hAnsi="Book Antiqua"/>
          <w:sz w:val="24"/>
          <w:szCs w:val="24"/>
          <w:lang w:val="en-US"/>
        </w:rPr>
        <w:br w:type="page"/>
      </w:r>
    </w:p>
    <w:p w14:paraId="36CBD6A3" w14:textId="7CD6254F" w:rsidR="00257273" w:rsidRPr="00B73274" w:rsidRDefault="000F1894" w:rsidP="00BF3290">
      <w:pPr>
        <w:adjustRightInd w:val="0"/>
        <w:snapToGrid w:val="0"/>
        <w:spacing w:line="360" w:lineRule="auto"/>
        <w:jc w:val="both"/>
        <w:rPr>
          <w:rFonts w:ascii="Book Antiqua" w:hAnsi="Book Antiqua"/>
          <w:b/>
          <w:lang w:val="en-US"/>
        </w:rPr>
      </w:pPr>
      <w:r w:rsidRPr="00B73274">
        <w:rPr>
          <w:rFonts w:ascii="Book Antiqua" w:hAnsi="Book Antiqua"/>
          <w:b/>
          <w:lang w:val="en-US"/>
        </w:rPr>
        <w:lastRenderedPageBreak/>
        <w:t>INTRODUCTION</w:t>
      </w:r>
    </w:p>
    <w:p w14:paraId="7C916F00" w14:textId="2BDD3004" w:rsidR="00FB0607" w:rsidRPr="00B73274" w:rsidRDefault="00FB0607" w:rsidP="00BF3290">
      <w:pPr>
        <w:adjustRightInd w:val="0"/>
        <w:snapToGrid w:val="0"/>
        <w:spacing w:line="360" w:lineRule="auto"/>
        <w:jc w:val="both"/>
        <w:rPr>
          <w:rFonts w:ascii="Book Antiqua" w:eastAsia="Times New Roman" w:hAnsi="Book Antiqua" w:cs="Times New Roman"/>
          <w:lang w:val="en-US"/>
        </w:rPr>
      </w:pPr>
      <w:r w:rsidRPr="00B73274">
        <w:rPr>
          <w:rFonts w:ascii="Book Antiqua" w:hAnsi="Book Antiqua"/>
          <w:lang w:val="en-US"/>
        </w:rPr>
        <w:t>Latin America</w:t>
      </w:r>
      <w:r w:rsidR="00F61445" w:rsidRPr="00B73274">
        <w:rPr>
          <w:rFonts w:ascii="Book Antiqua" w:hAnsi="Book Antiqua"/>
          <w:lang w:val="en-US"/>
        </w:rPr>
        <w:t>n</w:t>
      </w:r>
      <w:r w:rsidRPr="00B73274">
        <w:rPr>
          <w:rFonts w:ascii="Book Antiqua" w:hAnsi="Book Antiqua"/>
          <w:lang w:val="en-US"/>
        </w:rPr>
        <w:t xml:space="preserve"> comprises a region of the Americas of Latin origin, </w:t>
      </w:r>
      <w:r w:rsidR="000D018C" w:rsidRPr="00B73274">
        <w:rPr>
          <w:rFonts w:ascii="Book Antiqua" w:hAnsi="Book Antiqua"/>
          <w:lang w:val="en-US"/>
        </w:rPr>
        <w:t>in which the most common speaking languages are</w:t>
      </w:r>
      <w:r w:rsidRPr="00B73274">
        <w:rPr>
          <w:rFonts w:ascii="Book Antiqua" w:hAnsi="Book Antiqua"/>
          <w:lang w:val="en-US"/>
        </w:rPr>
        <w:t xml:space="preserve"> Spanish and Portuguese. The region </w:t>
      </w:r>
      <w:r w:rsidR="00684DEB" w:rsidRPr="00B73274">
        <w:rPr>
          <w:rFonts w:ascii="Book Antiqua" w:hAnsi="Book Antiqua"/>
          <w:lang w:val="en-US"/>
        </w:rPr>
        <w:t>accounts for</w:t>
      </w:r>
      <w:r w:rsidRPr="00B73274">
        <w:rPr>
          <w:rFonts w:ascii="Book Antiqua" w:hAnsi="Book Antiqua"/>
          <w:lang w:val="en-US"/>
        </w:rPr>
        <w:t xml:space="preserve"> more than twenty million square kilometers of surface area, </w:t>
      </w:r>
      <w:r w:rsidR="00DB5EB3" w:rsidRPr="00B73274">
        <w:rPr>
          <w:rFonts w:ascii="Book Antiqua" w:hAnsi="Book Antiqua"/>
          <w:lang w:val="en-US"/>
        </w:rPr>
        <w:t>with more than six hundred million population</w:t>
      </w:r>
      <w:r w:rsidRPr="00B73274">
        <w:rPr>
          <w:rFonts w:ascii="Book Antiqua" w:hAnsi="Book Antiqua"/>
          <w:lang w:val="en-US"/>
        </w:rPr>
        <w:t xml:space="preserve">. </w:t>
      </w:r>
      <w:r w:rsidR="00731EA6" w:rsidRPr="00B73274">
        <w:rPr>
          <w:rFonts w:ascii="Book Antiqua" w:hAnsi="Book Antiqua"/>
          <w:lang w:val="en-US"/>
        </w:rPr>
        <w:t>Du</w:t>
      </w:r>
      <w:r w:rsidR="00913D51" w:rsidRPr="00B73274">
        <w:rPr>
          <w:rFonts w:ascii="Book Antiqua" w:hAnsi="Book Antiqua"/>
          <w:lang w:val="en-US"/>
        </w:rPr>
        <w:t>e</w:t>
      </w:r>
      <w:r w:rsidR="00731EA6" w:rsidRPr="00B73274">
        <w:rPr>
          <w:rFonts w:ascii="Book Antiqua" w:hAnsi="Book Antiqua"/>
          <w:lang w:val="en-US"/>
        </w:rPr>
        <w:t xml:space="preserve"> to</w:t>
      </w:r>
      <w:r w:rsidRPr="00B73274">
        <w:rPr>
          <w:rFonts w:ascii="Book Antiqua" w:hAnsi="Book Antiqua"/>
          <w:lang w:val="en-US"/>
        </w:rPr>
        <w:t xml:space="preserve"> its </w:t>
      </w:r>
      <w:r w:rsidR="00610AED" w:rsidRPr="00B73274">
        <w:rPr>
          <w:rFonts w:ascii="Book Antiqua" w:hAnsi="Book Antiqua"/>
          <w:lang w:val="en-US"/>
        </w:rPr>
        <w:t xml:space="preserve">geographic </w:t>
      </w:r>
      <w:r w:rsidRPr="00B73274">
        <w:rPr>
          <w:rFonts w:ascii="Book Antiqua" w:hAnsi="Book Antiqua"/>
          <w:lang w:val="en-US"/>
        </w:rPr>
        <w:t xml:space="preserve">extension, Latin America </w:t>
      </w:r>
      <w:r w:rsidR="007F3258" w:rsidRPr="00B73274">
        <w:rPr>
          <w:rFonts w:ascii="Book Antiqua" w:hAnsi="Book Antiqua"/>
          <w:lang w:val="en-US"/>
        </w:rPr>
        <w:t>has a</w:t>
      </w:r>
      <w:r w:rsidRPr="00B73274">
        <w:rPr>
          <w:rFonts w:ascii="Book Antiqua" w:hAnsi="Book Antiqua"/>
          <w:lang w:val="en-US"/>
        </w:rPr>
        <w:t xml:space="preserve"> great </w:t>
      </w:r>
      <w:r w:rsidR="00610AED" w:rsidRPr="00B73274">
        <w:rPr>
          <w:rFonts w:ascii="Book Antiqua" w:hAnsi="Book Antiqua"/>
          <w:lang w:val="en-US"/>
        </w:rPr>
        <w:t>s</w:t>
      </w:r>
      <w:r w:rsidRPr="00B73274">
        <w:rPr>
          <w:rFonts w:ascii="Book Antiqua" w:hAnsi="Book Antiqua"/>
          <w:lang w:val="en-US"/>
        </w:rPr>
        <w:t>ocio-cultural heterogeneity</w:t>
      </w:r>
      <w:r w:rsidR="00610AED" w:rsidRPr="00B73274">
        <w:rPr>
          <w:rFonts w:ascii="Book Antiqua" w:hAnsi="Book Antiqua"/>
          <w:lang w:val="en-US"/>
        </w:rPr>
        <w:t xml:space="preserve"> and</w:t>
      </w:r>
      <w:r w:rsidR="0058333F" w:rsidRPr="00B73274">
        <w:rPr>
          <w:rFonts w:ascii="Book Antiqua" w:hAnsi="Book Antiqua"/>
          <w:lang w:val="en-US"/>
        </w:rPr>
        <w:t xml:space="preserve"> a</w:t>
      </w:r>
      <w:r w:rsidR="00913D51" w:rsidRPr="00B73274">
        <w:rPr>
          <w:rFonts w:ascii="Book Antiqua" w:hAnsi="Book Antiqua"/>
          <w:lang w:val="en-US"/>
        </w:rPr>
        <w:t>n important</w:t>
      </w:r>
      <w:r w:rsidR="0058333F" w:rsidRPr="00B73274">
        <w:rPr>
          <w:rFonts w:ascii="Book Antiqua" w:hAnsi="Book Antiqua"/>
          <w:lang w:val="en-US"/>
        </w:rPr>
        <w:t xml:space="preserve"> socio-economic </w:t>
      </w:r>
      <w:r w:rsidR="007F3258" w:rsidRPr="00B73274">
        <w:rPr>
          <w:rFonts w:ascii="Book Antiqua" w:hAnsi="Book Antiqua"/>
          <w:lang w:val="en-US"/>
        </w:rPr>
        <w:t>difference among</w:t>
      </w:r>
      <w:r w:rsidR="00610AED" w:rsidRPr="00B73274">
        <w:rPr>
          <w:rFonts w:ascii="Book Antiqua" w:hAnsi="Book Antiqua"/>
          <w:lang w:val="en-US"/>
        </w:rPr>
        <w:t xml:space="preserve"> countries. While there are </w:t>
      </w:r>
      <w:r w:rsidR="0058333F" w:rsidRPr="00B73274">
        <w:rPr>
          <w:rFonts w:ascii="Book Antiqua" w:hAnsi="Book Antiqua"/>
          <w:lang w:val="en-US"/>
        </w:rPr>
        <w:t xml:space="preserve">high earners </w:t>
      </w:r>
      <w:r w:rsidR="007A4001" w:rsidRPr="00B73274">
        <w:rPr>
          <w:rFonts w:ascii="Book Antiqua" w:hAnsi="Book Antiqua"/>
          <w:lang w:val="en-US"/>
        </w:rPr>
        <w:t xml:space="preserve">like </w:t>
      </w:r>
      <w:r w:rsidR="0058333F" w:rsidRPr="00B73274">
        <w:rPr>
          <w:rFonts w:ascii="Book Antiqua" w:hAnsi="Book Antiqua"/>
          <w:lang w:val="en-US"/>
        </w:rPr>
        <w:t>Chile and Uruguay with</w:t>
      </w:r>
      <w:r w:rsidR="0009086A" w:rsidRPr="00B73274">
        <w:rPr>
          <w:rFonts w:ascii="Book Antiqua" w:hAnsi="Book Antiqua"/>
          <w:lang w:val="en-US"/>
        </w:rPr>
        <w:t xml:space="preserve"> a</w:t>
      </w:r>
      <w:r w:rsidR="0058333F" w:rsidRPr="00B73274">
        <w:rPr>
          <w:rFonts w:ascii="Book Antiqua" w:hAnsi="Book Antiqua"/>
          <w:lang w:val="en-US"/>
        </w:rPr>
        <w:t xml:space="preserve"> </w:t>
      </w:r>
      <w:r w:rsidR="00913D51" w:rsidRPr="00B73274">
        <w:rPr>
          <w:rFonts w:ascii="Book Antiqua" w:hAnsi="Book Antiqua"/>
          <w:lang w:val="en-US"/>
        </w:rPr>
        <w:t>Gross Domestic Product (</w:t>
      </w:r>
      <w:r w:rsidR="0058333F" w:rsidRPr="00B73274">
        <w:rPr>
          <w:rFonts w:ascii="Book Antiqua" w:hAnsi="Book Antiqua"/>
          <w:lang w:val="en-US"/>
        </w:rPr>
        <w:t>GDP</w:t>
      </w:r>
      <w:r w:rsidR="00913D51" w:rsidRPr="00B73274">
        <w:rPr>
          <w:rFonts w:ascii="Book Antiqua" w:hAnsi="Book Antiqua"/>
          <w:lang w:val="en-US"/>
        </w:rPr>
        <w:t>)</w:t>
      </w:r>
      <w:r w:rsidR="0058333F" w:rsidRPr="00B73274">
        <w:rPr>
          <w:rFonts w:ascii="Book Antiqua" w:hAnsi="Book Antiqua"/>
          <w:lang w:val="en-US"/>
        </w:rPr>
        <w:t xml:space="preserve"> per capita over </w:t>
      </w:r>
      <w:bookmarkStart w:id="33" w:name="OLE_LINK20"/>
      <w:bookmarkStart w:id="34" w:name="OLE_LINK21"/>
      <w:r w:rsidR="0058333F" w:rsidRPr="00B73274">
        <w:rPr>
          <w:rFonts w:ascii="Book Antiqua" w:hAnsi="Book Antiqua"/>
          <w:lang w:val="en-US"/>
        </w:rPr>
        <w:t>$</w:t>
      </w:r>
      <w:bookmarkEnd w:id="33"/>
      <w:bookmarkEnd w:id="34"/>
      <w:r w:rsidR="0058333F" w:rsidRPr="00B73274">
        <w:rPr>
          <w:rFonts w:ascii="Book Antiqua" w:hAnsi="Book Antiqua"/>
          <w:lang w:val="en-US"/>
        </w:rPr>
        <w:t xml:space="preserve"> 20000</w:t>
      </w:r>
      <w:r w:rsidR="00D520FA" w:rsidRPr="00B73274">
        <w:rPr>
          <w:rFonts w:ascii="Book Antiqua" w:hAnsi="Book Antiqua"/>
          <w:lang w:val="en-US"/>
        </w:rPr>
        <w:t>,</w:t>
      </w:r>
      <w:r w:rsidR="0058333F" w:rsidRPr="00B73274">
        <w:rPr>
          <w:rFonts w:ascii="Book Antiqua" w:hAnsi="Book Antiqua"/>
          <w:lang w:val="en-US"/>
        </w:rPr>
        <w:t xml:space="preserve"> </w:t>
      </w:r>
      <w:r w:rsidR="00610AED" w:rsidRPr="00B73274">
        <w:rPr>
          <w:rFonts w:ascii="Book Antiqua" w:hAnsi="Book Antiqua"/>
          <w:lang w:val="en-US"/>
        </w:rPr>
        <w:t>other</w:t>
      </w:r>
      <w:r w:rsidR="00D520FA" w:rsidRPr="00B73274">
        <w:rPr>
          <w:rFonts w:ascii="Book Antiqua" w:hAnsi="Book Antiqua"/>
          <w:lang w:val="en-US"/>
        </w:rPr>
        <w:t>s</w:t>
      </w:r>
      <w:r w:rsidR="00610AED" w:rsidRPr="00B73274">
        <w:rPr>
          <w:rFonts w:ascii="Book Antiqua" w:hAnsi="Book Antiqua"/>
          <w:lang w:val="en-US"/>
        </w:rPr>
        <w:t xml:space="preserve"> like </w:t>
      </w:r>
      <w:r w:rsidR="00397CB6" w:rsidRPr="00B73274">
        <w:rPr>
          <w:rFonts w:ascii="Book Antiqua" w:hAnsi="Book Antiqua"/>
          <w:lang w:val="en-US"/>
        </w:rPr>
        <w:t xml:space="preserve">Haiti and Honduras </w:t>
      </w:r>
      <w:r w:rsidR="00D520FA" w:rsidRPr="00B73274">
        <w:rPr>
          <w:rFonts w:ascii="Book Antiqua" w:hAnsi="Book Antiqua"/>
          <w:lang w:val="en-US"/>
        </w:rPr>
        <w:t xml:space="preserve">have </w:t>
      </w:r>
      <w:r w:rsidR="0058333F" w:rsidRPr="00B73274">
        <w:rPr>
          <w:rFonts w:ascii="Book Antiqua" w:hAnsi="Book Antiqua"/>
          <w:lang w:val="en-US"/>
        </w:rPr>
        <w:t>GDPs per capita lower than $ 5000</w:t>
      </w:r>
      <w:r w:rsidR="00397CB6" w:rsidRPr="00B73274">
        <w:rPr>
          <w:rFonts w:ascii="Book Antiqua" w:hAnsi="Book Antiqua" w:cs="Book Antiqua"/>
          <w:vertAlign w:val="superscript"/>
          <w:lang w:val="en-US"/>
        </w:rPr>
        <w:t>[1]</w:t>
      </w:r>
      <w:r w:rsidR="0058333F" w:rsidRPr="00B73274">
        <w:rPr>
          <w:rFonts w:ascii="Book Antiqua" w:hAnsi="Book Antiqua"/>
          <w:lang w:val="en-US"/>
        </w:rPr>
        <w:t>.</w:t>
      </w:r>
      <w:r w:rsidR="00BF50AD" w:rsidRPr="00B73274">
        <w:rPr>
          <w:rFonts w:ascii="Book Antiqua" w:hAnsi="Book Antiqua"/>
          <w:lang w:val="en-US"/>
        </w:rPr>
        <w:t xml:space="preserve"> </w:t>
      </w:r>
      <w:r w:rsidR="00BF50AD" w:rsidRPr="00B73274">
        <w:rPr>
          <w:rFonts w:ascii="Book Antiqua" w:eastAsia="Times New Roman" w:hAnsi="Book Antiqua" w:cs="Times New Roman"/>
          <w:lang w:val="en-US"/>
        </w:rPr>
        <w:t xml:space="preserve">At the same time, each country in itself is highly unequal, presenting some of the highest </w:t>
      </w:r>
      <w:r w:rsidR="00913D51" w:rsidRPr="00B73274">
        <w:rPr>
          <w:rFonts w:ascii="Book Antiqua" w:eastAsia="Times New Roman" w:hAnsi="Book Antiqua" w:cs="Times New Roman"/>
          <w:lang w:val="en-US"/>
        </w:rPr>
        <w:t>Globalization of Inequality (</w:t>
      </w:r>
      <w:r w:rsidR="00BF50AD" w:rsidRPr="00B73274">
        <w:rPr>
          <w:rFonts w:ascii="Book Antiqua" w:eastAsia="Times New Roman" w:hAnsi="Book Antiqua" w:cs="Times New Roman"/>
          <w:lang w:val="en-US"/>
        </w:rPr>
        <w:t>GINI</w:t>
      </w:r>
      <w:r w:rsidR="00913D51" w:rsidRPr="00B73274">
        <w:rPr>
          <w:rFonts w:ascii="Book Antiqua" w:eastAsia="Times New Roman" w:hAnsi="Book Antiqua" w:cs="Times New Roman"/>
          <w:lang w:val="en-US"/>
        </w:rPr>
        <w:t>)</w:t>
      </w:r>
      <w:r w:rsidR="00BF50AD" w:rsidRPr="00B73274">
        <w:rPr>
          <w:rFonts w:ascii="Book Antiqua" w:eastAsia="Times New Roman" w:hAnsi="Book Antiqua" w:cs="Times New Roman"/>
          <w:lang w:val="en-US"/>
        </w:rPr>
        <w:t xml:space="preserve"> scores in the world. Brazil, Chile, Ecuador and Colombia all present GINIs above 0</w:t>
      </w:r>
      <w:r w:rsidR="00ED4212" w:rsidRPr="00B73274">
        <w:rPr>
          <w:rFonts w:ascii="Book Antiqua" w:eastAsia="Times New Roman" w:hAnsi="Book Antiqua" w:cs="Times New Roman"/>
          <w:lang w:val="en-US"/>
        </w:rPr>
        <w:t>.</w:t>
      </w:r>
      <w:r w:rsidR="00BF50AD" w:rsidRPr="00B73274">
        <w:rPr>
          <w:rFonts w:ascii="Book Antiqua" w:eastAsia="Times New Roman" w:hAnsi="Book Antiqua" w:cs="Times New Roman"/>
          <w:lang w:val="en-US"/>
        </w:rPr>
        <w:t>45</w:t>
      </w:r>
      <w:r w:rsidR="007A4001" w:rsidRPr="00B73274">
        <w:rPr>
          <w:rFonts w:ascii="Book Antiqua" w:eastAsia="Times New Roman" w:hAnsi="Book Antiqua" w:cs="Times New Roman"/>
          <w:lang w:val="en-US"/>
        </w:rPr>
        <w:t xml:space="preserve"> for the year 2016; </w:t>
      </w:r>
      <w:r w:rsidR="00BF50AD" w:rsidRPr="00B73274">
        <w:rPr>
          <w:rFonts w:ascii="Book Antiqua" w:eastAsia="Times New Roman" w:hAnsi="Book Antiqua" w:cs="Times New Roman"/>
          <w:lang w:val="en-US"/>
        </w:rPr>
        <w:t>Argentina and Uruguay having slightly better scores</w:t>
      </w:r>
      <w:r w:rsidR="00713360" w:rsidRPr="00B73274">
        <w:rPr>
          <w:rFonts w:ascii="Book Antiqua" w:hAnsi="Book Antiqua" w:cs="Book Antiqua"/>
          <w:vertAlign w:val="superscript"/>
          <w:lang w:val="en-US"/>
        </w:rPr>
        <w:t>[1]</w:t>
      </w:r>
      <w:r w:rsidR="00BF50AD" w:rsidRPr="00B73274">
        <w:rPr>
          <w:rFonts w:ascii="Book Antiqua" w:eastAsia="Times New Roman" w:hAnsi="Book Antiqua" w:cs="Times New Roman"/>
          <w:lang w:val="en-US"/>
        </w:rPr>
        <w:t xml:space="preserve">. In comparison, Sweden, Norway, Netherlands and </w:t>
      </w:r>
      <w:r w:rsidR="00713360" w:rsidRPr="00B73274">
        <w:rPr>
          <w:rFonts w:ascii="Book Antiqua" w:eastAsia="Times New Roman" w:hAnsi="Book Antiqua" w:cs="Times New Roman"/>
          <w:lang w:val="en-US"/>
        </w:rPr>
        <w:t>Denmark all</w:t>
      </w:r>
      <w:r w:rsidR="00BF50AD" w:rsidRPr="00B73274">
        <w:rPr>
          <w:rFonts w:ascii="Book Antiqua" w:eastAsia="Times New Roman" w:hAnsi="Book Antiqua" w:cs="Times New Roman"/>
          <w:lang w:val="en-US"/>
        </w:rPr>
        <w:t xml:space="preserve"> have GINI scores less than 0</w:t>
      </w:r>
      <w:r w:rsidR="00ED4212" w:rsidRPr="00B73274">
        <w:rPr>
          <w:rFonts w:ascii="Book Antiqua" w:eastAsia="Times New Roman" w:hAnsi="Book Antiqua" w:cs="Times New Roman"/>
          <w:lang w:val="en-US"/>
        </w:rPr>
        <w:t>.</w:t>
      </w:r>
      <w:r w:rsidR="00BF50AD" w:rsidRPr="00B73274">
        <w:rPr>
          <w:rFonts w:ascii="Book Antiqua" w:eastAsia="Times New Roman" w:hAnsi="Book Antiqua" w:cs="Times New Roman"/>
          <w:lang w:val="en-US"/>
        </w:rPr>
        <w:t>30</w:t>
      </w:r>
      <w:r w:rsidR="00713360" w:rsidRPr="00B73274">
        <w:rPr>
          <w:rFonts w:ascii="Book Antiqua" w:hAnsi="Book Antiqua" w:cs="Book Antiqua"/>
          <w:vertAlign w:val="superscript"/>
          <w:lang w:val="en-US"/>
        </w:rPr>
        <w:t>[1]</w:t>
      </w:r>
      <w:r w:rsidR="00BF50AD" w:rsidRPr="00B73274">
        <w:rPr>
          <w:rFonts w:ascii="Book Antiqua" w:eastAsia="Times New Roman" w:hAnsi="Book Antiqua" w:cs="Times New Roman"/>
          <w:lang w:val="en-US"/>
        </w:rPr>
        <w:t>.</w:t>
      </w:r>
    </w:p>
    <w:p w14:paraId="6E9DD8E9" w14:textId="62F5AEB9" w:rsidR="00A8593A"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056D49" w:rsidRPr="00B73274">
        <w:rPr>
          <w:rFonts w:ascii="Book Antiqua" w:hAnsi="Book Antiqua"/>
          <w:lang w:val="en-US"/>
        </w:rPr>
        <w:t>It is in this socio-cul</w:t>
      </w:r>
      <w:r w:rsidR="00731EA6" w:rsidRPr="00B73274">
        <w:rPr>
          <w:rFonts w:ascii="Book Antiqua" w:hAnsi="Book Antiqua"/>
          <w:lang w:val="en-US"/>
        </w:rPr>
        <w:t>tural and economic scenario</w:t>
      </w:r>
      <w:r w:rsidR="00056D49" w:rsidRPr="00B73274">
        <w:rPr>
          <w:rFonts w:ascii="Book Antiqua" w:hAnsi="Book Antiqua"/>
          <w:lang w:val="en-US"/>
        </w:rPr>
        <w:t xml:space="preserve">, where </w:t>
      </w:r>
      <w:r w:rsidR="007A4001" w:rsidRPr="00B73274">
        <w:rPr>
          <w:rFonts w:ascii="Book Antiqua" w:hAnsi="Book Antiqua"/>
          <w:lang w:val="en-US"/>
        </w:rPr>
        <w:t>settles</w:t>
      </w:r>
      <w:r w:rsidR="00DF61C7" w:rsidRPr="00B73274">
        <w:rPr>
          <w:rFonts w:ascii="Book Antiqua" w:hAnsi="Book Antiqua"/>
          <w:lang w:val="en-US"/>
        </w:rPr>
        <w:t xml:space="preserve"> </w:t>
      </w:r>
      <w:r w:rsidR="00056D49" w:rsidRPr="00B73274">
        <w:rPr>
          <w:rFonts w:ascii="Book Antiqua" w:hAnsi="Book Antiqua"/>
          <w:lang w:val="en-US"/>
        </w:rPr>
        <w:t xml:space="preserve">a large </w:t>
      </w:r>
      <w:r w:rsidR="002218A0" w:rsidRPr="00B73274">
        <w:rPr>
          <w:rFonts w:ascii="Book Antiqua" w:hAnsi="Book Antiqua"/>
          <w:lang w:val="en-US"/>
        </w:rPr>
        <w:t xml:space="preserve">variety </w:t>
      </w:r>
      <w:r w:rsidR="00056D49" w:rsidRPr="00B73274">
        <w:rPr>
          <w:rFonts w:ascii="Book Antiqua" w:hAnsi="Book Antiqua"/>
          <w:lang w:val="en-US"/>
        </w:rPr>
        <w:t>in access to health</w:t>
      </w:r>
      <w:r w:rsidR="001450A7" w:rsidRPr="00B73274">
        <w:rPr>
          <w:rFonts w:ascii="Book Antiqua" w:hAnsi="Book Antiqua"/>
          <w:lang w:val="en-US"/>
        </w:rPr>
        <w:t xml:space="preserve"> care</w:t>
      </w:r>
      <w:r w:rsidR="00056D49" w:rsidRPr="00B73274">
        <w:rPr>
          <w:rFonts w:ascii="Book Antiqua" w:hAnsi="Book Antiqua"/>
          <w:lang w:val="en-US"/>
        </w:rPr>
        <w:t xml:space="preserve"> systems in the region.</w:t>
      </w:r>
      <w:r w:rsidR="00684DEB" w:rsidRPr="00B73274">
        <w:rPr>
          <w:rFonts w:ascii="Book Antiqua" w:hAnsi="Book Antiqua"/>
          <w:lang w:val="en-US"/>
        </w:rPr>
        <w:t xml:space="preserve"> </w:t>
      </w:r>
      <w:r w:rsidR="007F3258" w:rsidRPr="00B73274">
        <w:rPr>
          <w:rFonts w:ascii="Book Antiqua" w:hAnsi="Book Antiqua"/>
          <w:lang w:val="en-US"/>
        </w:rPr>
        <w:t>These systems</w:t>
      </w:r>
      <w:r w:rsidR="00341892" w:rsidRPr="00B73274">
        <w:rPr>
          <w:rFonts w:ascii="Book Antiqua" w:hAnsi="Book Antiqua"/>
          <w:lang w:val="en-US"/>
        </w:rPr>
        <w:t xml:space="preserve"> are mainly made up of a common payer</w:t>
      </w:r>
      <w:r w:rsidR="007A4001" w:rsidRPr="00B73274">
        <w:rPr>
          <w:rFonts w:ascii="Book Antiqua" w:hAnsi="Book Antiqua"/>
          <w:lang w:val="en-US"/>
        </w:rPr>
        <w:t xml:space="preserve"> and provider that is the state. However, </w:t>
      </w:r>
      <w:r w:rsidR="00341892" w:rsidRPr="00B73274">
        <w:rPr>
          <w:rFonts w:ascii="Book Antiqua" w:hAnsi="Book Antiqua"/>
          <w:lang w:val="en-US"/>
        </w:rPr>
        <w:t xml:space="preserve">in </w:t>
      </w:r>
      <w:r w:rsidR="007A4001" w:rsidRPr="00B73274">
        <w:rPr>
          <w:rFonts w:ascii="Book Antiqua" w:hAnsi="Book Antiqua"/>
          <w:lang w:val="en-US"/>
        </w:rPr>
        <w:t>several</w:t>
      </w:r>
      <w:r w:rsidR="00341892" w:rsidRPr="00B73274">
        <w:rPr>
          <w:rFonts w:ascii="Book Antiqua" w:hAnsi="Book Antiqua"/>
          <w:lang w:val="en-US"/>
        </w:rPr>
        <w:t xml:space="preserve"> countries, there are </w:t>
      </w:r>
      <w:r w:rsidR="002218A0" w:rsidRPr="00B73274">
        <w:rPr>
          <w:rFonts w:ascii="Book Antiqua" w:hAnsi="Book Antiqua"/>
          <w:lang w:val="en-US"/>
        </w:rPr>
        <w:t xml:space="preserve">other type of </w:t>
      </w:r>
      <w:r w:rsidR="00341892" w:rsidRPr="00B73274">
        <w:rPr>
          <w:rFonts w:ascii="Book Antiqua" w:hAnsi="Book Antiqua"/>
          <w:lang w:val="en-US"/>
        </w:rPr>
        <w:t>health providers through s</w:t>
      </w:r>
      <w:r w:rsidR="00684DEB" w:rsidRPr="00B73274">
        <w:rPr>
          <w:rFonts w:ascii="Book Antiqua" w:hAnsi="Book Antiqua"/>
          <w:lang w:val="en-US"/>
        </w:rPr>
        <w:t xml:space="preserve">ocial security </w:t>
      </w:r>
      <w:r w:rsidR="007D5898" w:rsidRPr="00B73274">
        <w:rPr>
          <w:rFonts w:ascii="Book Antiqua" w:hAnsi="Book Antiqua"/>
          <w:lang w:val="en-US"/>
        </w:rPr>
        <w:t>and</w:t>
      </w:r>
      <w:r w:rsidR="00341892" w:rsidRPr="00B73274">
        <w:rPr>
          <w:rFonts w:ascii="Book Antiqua" w:hAnsi="Book Antiqua"/>
          <w:lang w:val="en-US"/>
        </w:rPr>
        <w:t xml:space="preserve"> private </w:t>
      </w:r>
      <w:r w:rsidR="002218A0" w:rsidRPr="00B73274">
        <w:rPr>
          <w:rFonts w:ascii="Book Antiqua" w:hAnsi="Book Antiqua"/>
          <w:lang w:val="en-US"/>
        </w:rPr>
        <w:t xml:space="preserve">insurances and </w:t>
      </w:r>
      <w:r w:rsidR="00341892" w:rsidRPr="00B73274">
        <w:rPr>
          <w:rFonts w:ascii="Book Antiqua" w:hAnsi="Book Antiqua"/>
          <w:lang w:val="en-US"/>
        </w:rPr>
        <w:t xml:space="preserve">providers. </w:t>
      </w:r>
      <w:r w:rsidR="002218A0" w:rsidRPr="00B73274">
        <w:rPr>
          <w:rFonts w:ascii="Book Antiqua" w:hAnsi="Book Antiqua"/>
          <w:lang w:val="en-US"/>
        </w:rPr>
        <w:t>Furthermore, e</w:t>
      </w:r>
      <w:r w:rsidR="00341892" w:rsidRPr="00B73274">
        <w:rPr>
          <w:rFonts w:ascii="Book Antiqua" w:hAnsi="Book Antiqua"/>
          <w:lang w:val="en-US"/>
        </w:rPr>
        <w:t xml:space="preserve">xpenditure on access </w:t>
      </w:r>
      <w:r w:rsidR="002218A0" w:rsidRPr="00B73274">
        <w:rPr>
          <w:rFonts w:ascii="Book Antiqua" w:hAnsi="Book Antiqua"/>
          <w:lang w:val="en-US"/>
        </w:rPr>
        <w:t xml:space="preserve">care </w:t>
      </w:r>
      <w:r w:rsidR="00341892" w:rsidRPr="00B73274">
        <w:rPr>
          <w:rFonts w:ascii="Book Antiqua" w:hAnsi="Book Antiqua"/>
          <w:lang w:val="en-US"/>
        </w:rPr>
        <w:t xml:space="preserve">in </w:t>
      </w:r>
      <w:r w:rsidR="00684DEB" w:rsidRPr="00B73274">
        <w:rPr>
          <w:rFonts w:ascii="Book Antiqua" w:hAnsi="Book Antiqua"/>
          <w:lang w:val="en-US"/>
        </w:rPr>
        <w:t>many Latin American</w:t>
      </w:r>
      <w:r w:rsidR="00341892" w:rsidRPr="00B73274">
        <w:rPr>
          <w:rFonts w:ascii="Book Antiqua" w:hAnsi="Book Antiqua"/>
          <w:lang w:val="en-US"/>
        </w:rPr>
        <w:t xml:space="preserve"> countries comes </w:t>
      </w:r>
      <w:r w:rsidR="00684DEB" w:rsidRPr="00B73274">
        <w:rPr>
          <w:rFonts w:ascii="Book Antiqua" w:hAnsi="Book Antiqua"/>
          <w:lang w:val="en-US"/>
        </w:rPr>
        <w:t>from</w:t>
      </w:r>
      <w:r w:rsidR="00341892" w:rsidRPr="00B73274">
        <w:rPr>
          <w:rFonts w:ascii="Book Antiqua" w:hAnsi="Book Antiqua"/>
          <w:lang w:val="en-US"/>
        </w:rPr>
        <w:t xml:space="preserve"> out-of-</w:t>
      </w:r>
      <w:r w:rsidR="007F3258" w:rsidRPr="00B73274">
        <w:rPr>
          <w:rFonts w:ascii="Book Antiqua" w:hAnsi="Book Antiqua"/>
          <w:lang w:val="en-US"/>
        </w:rPr>
        <w:t xml:space="preserve">pocket </w:t>
      </w:r>
      <w:r w:rsidR="00544030" w:rsidRPr="00B73274">
        <w:rPr>
          <w:rFonts w:ascii="Book Antiqua" w:hAnsi="Book Antiqua"/>
          <w:lang w:val="en-US"/>
        </w:rPr>
        <w:t xml:space="preserve">money </w:t>
      </w:r>
      <w:r w:rsidR="007F3258" w:rsidRPr="00B73274">
        <w:rPr>
          <w:rFonts w:ascii="Book Antiqua" w:hAnsi="Book Antiqua"/>
          <w:lang w:val="en-US"/>
        </w:rPr>
        <w:t>among</w:t>
      </w:r>
      <w:r w:rsidR="00684DEB" w:rsidRPr="00B73274">
        <w:rPr>
          <w:rFonts w:ascii="Book Antiqua" w:hAnsi="Book Antiqua"/>
          <w:lang w:val="en-US"/>
        </w:rPr>
        <w:t xml:space="preserve"> high to middle income people</w:t>
      </w:r>
      <w:r w:rsidR="0075186A" w:rsidRPr="00B73274">
        <w:rPr>
          <w:rFonts w:ascii="Book Antiqua" w:hAnsi="Book Antiqua"/>
          <w:lang w:val="en-US"/>
        </w:rPr>
        <w:t xml:space="preserve">. </w:t>
      </w:r>
      <w:r w:rsidR="007F3258" w:rsidRPr="00B73274">
        <w:rPr>
          <w:rFonts w:ascii="Book Antiqua" w:hAnsi="Book Antiqua"/>
          <w:lang w:val="en-US"/>
        </w:rPr>
        <w:t>On the</w:t>
      </w:r>
      <w:r w:rsidR="00341892" w:rsidRPr="00B73274">
        <w:rPr>
          <w:rFonts w:ascii="Book Antiqua" w:hAnsi="Book Antiqua"/>
          <w:lang w:val="en-US"/>
        </w:rPr>
        <w:t xml:space="preserve"> other hand, </w:t>
      </w:r>
      <w:r w:rsidR="0075186A" w:rsidRPr="00B73274">
        <w:rPr>
          <w:rFonts w:ascii="Book Antiqua" w:hAnsi="Book Antiqua"/>
          <w:lang w:val="en-US"/>
        </w:rPr>
        <w:t xml:space="preserve">among low socio-economic classes, expenditure comes </w:t>
      </w:r>
      <w:r w:rsidR="00684DEB" w:rsidRPr="00B73274">
        <w:rPr>
          <w:rFonts w:ascii="Book Antiqua" w:hAnsi="Book Antiqua"/>
          <w:lang w:val="en-US"/>
        </w:rPr>
        <w:t>purely and exclusively f</w:t>
      </w:r>
      <w:r w:rsidR="00341892" w:rsidRPr="00B73274">
        <w:rPr>
          <w:rFonts w:ascii="Book Antiqua" w:hAnsi="Book Antiqua"/>
          <w:lang w:val="en-US"/>
        </w:rPr>
        <w:t>r</w:t>
      </w:r>
      <w:r w:rsidR="00684DEB" w:rsidRPr="00B73274">
        <w:rPr>
          <w:rFonts w:ascii="Book Antiqua" w:hAnsi="Book Antiqua"/>
          <w:lang w:val="en-US"/>
        </w:rPr>
        <w:t>om</w:t>
      </w:r>
      <w:r w:rsidR="00341892" w:rsidRPr="00B73274">
        <w:rPr>
          <w:rFonts w:ascii="Book Antiqua" w:hAnsi="Book Antiqua"/>
          <w:lang w:val="en-US"/>
        </w:rPr>
        <w:t xml:space="preserve"> public services</w:t>
      </w:r>
      <w:r w:rsidR="00A230EE" w:rsidRPr="00B73274">
        <w:rPr>
          <w:rFonts w:ascii="Book Antiqua" w:hAnsi="Book Antiqua"/>
          <w:lang w:val="en-US"/>
        </w:rPr>
        <w:t>,</w:t>
      </w:r>
      <w:r w:rsidR="0075186A" w:rsidRPr="00B73274">
        <w:rPr>
          <w:rFonts w:ascii="Book Antiqua" w:hAnsi="Book Antiqua"/>
          <w:lang w:val="en-US"/>
        </w:rPr>
        <w:t xml:space="preserve"> which in most of the cases provide with </w:t>
      </w:r>
      <w:r w:rsidR="002B562B" w:rsidRPr="00B73274">
        <w:rPr>
          <w:rFonts w:ascii="Book Antiqua" w:hAnsi="Book Antiqua"/>
          <w:lang w:val="en-US"/>
        </w:rPr>
        <w:t xml:space="preserve">low to </w:t>
      </w:r>
      <w:r w:rsidR="007F3258" w:rsidRPr="00B73274">
        <w:rPr>
          <w:rFonts w:ascii="Book Antiqua" w:hAnsi="Book Antiqua"/>
          <w:lang w:val="en-US"/>
        </w:rPr>
        <w:t>regular quality</w:t>
      </w:r>
      <w:r w:rsidR="00341892" w:rsidRPr="00B73274">
        <w:rPr>
          <w:rFonts w:ascii="Book Antiqua" w:hAnsi="Book Antiqua"/>
          <w:lang w:val="en-US"/>
        </w:rPr>
        <w:t xml:space="preserve"> of medical </w:t>
      </w:r>
      <w:r w:rsidR="007F3258" w:rsidRPr="00B73274">
        <w:rPr>
          <w:rFonts w:ascii="Book Antiqua" w:hAnsi="Book Antiqua"/>
          <w:lang w:val="en-US"/>
        </w:rPr>
        <w:t>care services</w:t>
      </w:r>
      <w:r w:rsidR="00A230EE" w:rsidRPr="00B73274">
        <w:rPr>
          <w:rFonts w:ascii="Book Antiqua" w:hAnsi="Book Antiqua"/>
          <w:lang w:val="en-US"/>
        </w:rPr>
        <w:t xml:space="preserve"> and shortage</w:t>
      </w:r>
      <w:r w:rsidR="00341892" w:rsidRPr="00B73274">
        <w:rPr>
          <w:rFonts w:ascii="Book Antiqua" w:hAnsi="Book Antiqua"/>
          <w:lang w:val="en-US"/>
        </w:rPr>
        <w:t xml:space="preserve"> of appropriate medical </w:t>
      </w:r>
      <w:r w:rsidR="0075186A" w:rsidRPr="00B73274">
        <w:rPr>
          <w:rFonts w:ascii="Book Antiqua" w:hAnsi="Book Antiqua"/>
          <w:lang w:val="en-US"/>
        </w:rPr>
        <w:t xml:space="preserve">supplies and </w:t>
      </w:r>
      <w:r w:rsidR="007D5898" w:rsidRPr="00B73274">
        <w:rPr>
          <w:rFonts w:ascii="Book Antiqua" w:hAnsi="Book Antiqua"/>
          <w:lang w:val="en-US"/>
        </w:rPr>
        <w:t>devices</w:t>
      </w:r>
      <w:r w:rsidR="0075186A" w:rsidRPr="00B73274">
        <w:rPr>
          <w:rFonts w:ascii="Book Antiqua" w:hAnsi="Book Antiqua"/>
          <w:lang w:val="en-US"/>
        </w:rPr>
        <w:t xml:space="preserve">. </w:t>
      </w:r>
    </w:p>
    <w:p w14:paraId="27D831A9" w14:textId="77777777" w:rsidR="007F3258" w:rsidRPr="00B73274" w:rsidRDefault="007F3258" w:rsidP="00BF3290">
      <w:pPr>
        <w:adjustRightInd w:val="0"/>
        <w:snapToGrid w:val="0"/>
        <w:spacing w:line="360" w:lineRule="auto"/>
        <w:jc w:val="both"/>
        <w:rPr>
          <w:rFonts w:ascii="Book Antiqua" w:hAnsi="Book Antiqua"/>
          <w:lang w:val="en-US"/>
        </w:rPr>
      </w:pPr>
    </w:p>
    <w:p w14:paraId="51E1B869" w14:textId="181A31A6" w:rsidR="00A8593A" w:rsidRPr="00B73274" w:rsidRDefault="00ED4212" w:rsidP="00BF3290">
      <w:pPr>
        <w:adjustRightInd w:val="0"/>
        <w:snapToGrid w:val="0"/>
        <w:spacing w:line="360" w:lineRule="auto"/>
        <w:jc w:val="both"/>
        <w:rPr>
          <w:rFonts w:ascii="Book Antiqua" w:hAnsi="Book Antiqua"/>
          <w:b/>
          <w:lang w:val="en-US"/>
        </w:rPr>
      </w:pPr>
      <w:r w:rsidRPr="00B73274">
        <w:rPr>
          <w:rFonts w:ascii="Book Antiqua" w:hAnsi="Book Antiqua"/>
          <w:b/>
          <w:lang w:val="en-US"/>
        </w:rPr>
        <w:t>WHERE DO WE STAND IN LATIN AMERICA</w:t>
      </w:r>
      <w:r w:rsidRPr="00B73274">
        <w:rPr>
          <w:rFonts w:ascii="Book Antiqua" w:hAnsi="Book Antiqua"/>
          <w:lang w:val="en-US"/>
        </w:rPr>
        <w:t xml:space="preserve"> </w:t>
      </w:r>
      <w:r w:rsidRPr="00B73274">
        <w:rPr>
          <w:rFonts w:ascii="Book Antiqua" w:hAnsi="Book Antiqua"/>
          <w:b/>
          <w:lang w:val="en-US"/>
        </w:rPr>
        <w:t>REGARDING HEPATOCELLULAR CARCINOMA?</w:t>
      </w:r>
    </w:p>
    <w:p w14:paraId="108E7678" w14:textId="25889ECC" w:rsidR="00F9308E" w:rsidRPr="00B73274" w:rsidRDefault="005C25C5" w:rsidP="00BF3290">
      <w:pPr>
        <w:adjustRightInd w:val="0"/>
        <w:snapToGrid w:val="0"/>
        <w:spacing w:line="360" w:lineRule="auto"/>
        <w:jc w:val="both"/>
        <w:rPr>
          <w:rFonts w:ascii="Book Antiqua" w:hAnsi="Book Antiqua"/>
          <w:lang w:val="en-US"/>
        </w:rPr>
      </w:pPr>
      <w:r w:rsidRPr="00B73274">
        <w:rPr>
          <w:rStyle w:val="longtext"/>
          <w:rFonts w:ascii="Book Antiqua" w:hAnsi="Book Antiqua" w:cs="Arial"/>
          <w:lang w:val="en-US"/>
        </w:rPr>
        <w:t>Hepatocellular carcinoma</w:t>
      </w:r>
      <w:r w:rsidR="006F1438" w:rsidRPr="00B73274">
        <w:rPr>
          <w:rStyle w:val="longtext"/>
          <w:rFonts w:ascii="Book Antiqua" w:hAnsi="Book Antiqua" w:cs="Arial"/>
          <w:lang w:val="en-US"/>
        </w:rPr>
        <w:t xml:space="preserve"> (HCC)</w:t>
      </w:r>
      <w:r w:rsidRPr="00B73274">
        <w:rPr>
          <w:rStyle w:val="longtext"/>
          <w:rFonts w:ascii="Book Antiqua" w:hAnsi="Book Antiqua" w:cs="Arial"/>
          <w:lang w:val="en-US"/>
        </w:rPr>
        <w:t xml:space="preserve"> is the second leading cause of cancer related death worldwide and the main cause of cancer in patients with cirrhosis</w:t>
      </w:r>
      <w:r w:rsidR="00AE5C48" w:rsidRPr="00B73274">
        <w:rPr>
          <w:rStyle w:val="longtext"/>
          <w:rFonts w:ascii="Book Antiqua" w:hAnsi="Book Antiqua" w:cs="Arial"/>
          <w:lang w:val="en-US"/>
        </w:rPr>
        <w:t xml:space="preserve">. </w:t>
      </w:r>
      <w:r w:rsidRPr="00B73274">
        <w:rPr>
          <w:rStyle w:val="longtext"/>
          <w:rFonts w:ascii="Book Antiqua" w:hAnsi="Book Antiqua" w:cs="Arial"/>
          <w:lang w:val="en-US"/>
        </w:rPr>
        <w:t xml:space="preserve">Incidence of hepatocellular carcinoma varies according to geographic </w:t>
      </w:r>
      <w:r w:rsidRPr="00B73274">
        <w:rPr>
          <w:rStyle w:val="longtext"/>
          <w:rFonts w:ascii="Book Antiqua" w:hAnsi="Book Antiqua" w:cs="Arial"/>
          <w:lang w:val="en-US"/>
        </w:rPr>
        <w:lastRenderedPageBreak/>
        <w:t xml:space="preserve">location, depending on the prevalence of viral hepatitis among the world. The predominant reported causes of HCC in different geographic areas around the world have been related with chronic </w:t>
      </w:r>
      <w:bookmarkStart w:id="35" w:name="OLE_LINK24"/>
      <w:r w:rsidRPr="00B73274">
        <w:rPr>
          <w:rStyle w:val="longtext"/>
          <w:rFonts w:ascii="Book Antiqua" w:hAnsi="Book Antiqua" w:cs="Arial"/>
          <w:lang w:val="en-US"/>
        </w:rPr>
        <w:t>hepatitis</w:t>
      </w:r>
      <w:bookmarkEnd w:id="35"/>
      <w:r w:rsidRPr="00B73274">
        <w:rPr>
          <w:rStyle w:val="longtext"/>
          <w:rFonts w:ascii="Book Antiqua" w:hAnsi="Book Antiqua" w:cs="Arial"/>
          <w:lang w:val="en-US"/>
        </w:rPr>
        <w:t xml:space="preserve"> C</w:t>
      </w:r>
      <w:r w:rsidR="006F1438" w:rsidRPr="00B73274">
        <w:rPr>
          <w:rStyle w:val="longtext"/>
          <w:rFonts w:ascii="Book Antiqua" w:hAnsi="Book Antiqua" w:cs="Arial"/>
          <w:lang w:val="en-US"/>
        </w:rPr>
        <w:t xml:space="preserve"> virus</w:t>
      </w:r>
      <w:r w:rsidRPr="00B73274">
        <w:rPr>
          <w:rStyle w:val="longtext"/>
          <w:rFonts w:ascii="Book Antiqua" w:hAnsi="Book Antiqua" w:cs="Arial"/>
          <w:lang w:val="en-US"/>
        </w:rPr>
        <w:t xml:space="preserve"> </w:t>
      </w:r>
      <w:r w:rsidR="008075A5" w:rsidRPr="00B73274">
        <w:rPr>
          <w:rStyle w:val="longtext"/>
          <w:rFonts w:ascii="Book Antiqua" w:hAnsi="Book Antiqua" w:cs="Arial"/>
          <w:lang w:val="en-US"/>
        </w:rPr>
        <w:t xml:space="preserve">(HCV) </w:t>
      </w:r>
      <w:r w:rsidRPr="00B73274">
        <w:rPr>
          <w:rStyle w:val="longtext"/>
          <w:rFonts w:ascii="Book Antiqua" w:hAnsi="Book Antiqua" w:cs="Arial"/>
          <w:lang w:val="en-US"/>
        </w:rPr>
        <w:t xml:space="preserve">or </w:t>
      </w:r>
      <w:r w:rsidR="006F1438" w:rsidRPr="00B73274">
        <w:rPr>
          <w:rStyle w:val="longtext"/>
          <w:rFonts w:ascii="Book Antiqua" w:hAnsi="Book Antiqua" w:cs="Arial"/>
          <w:lang w:val="en-US"/>
        </w:rPr>
        <w:t xml:space="preserve">hepatitis </w:t>
      </w:r>
      <w:r w:rsidRPr="00B73274">
        <w:rPr>
          <w:rStyle w:val="longtext"/>
          <w:rFonts w:ascii="Book Antiqua" w:hAnsi="Book Antiqua" w:cs="Arial"/>
          <w:lang w:val="en-US"/>
        </w:rPr>
        <w:t xml:space="preserve">B </w:t>
      </w:r>
      <w:r w:rsidR="006F1438" w:rsidRPr="00B73274">
        <w:rPr>
          <w:rStyle w:val="longtext"/>
          <w:rFonts w:ascii="Book Antiqua" w:hAnsi="Book Antiqua" w:cs="Arial"/>
          <w:lang w:val="en-US"/>
        </w:rPr>
        <w:t xml:space="preserve">virus </w:t>
      </w:r>
      <w:r w:rsidR="008075A5" w:rsidRPr="00B73274">
        <w:rPr>
          <w:rStyle w:val="longtext"/>
          <w:rFonts w:ascii="Book Antiqua" w:hAnsi="Book Antiqua" w:cs="Arial"/>
          <w:lang w:val="en-US"/>
        </w:rPr>
        <w:t xml:space="preserve">(HBV) </w:t>
      </w:r>
      <w:r w:rsidRPr="00B73274">
        <w:rPr>
          <w:rStyle w:val="longtext"/>
          <w:rFonts w:ascii="Book Antiqua" w:hAnsi="Book Antiqua" w:cs="Arial"/>
          <w:lang w:val="en-US"/>
        </w:rPr>
        <w:t>infection and alcoholic liver disease</w:t>
      </w:r>
      <w:r w:rsidR="001E0664" w:rsidRPr="00B73274">
        <w:rPr>
          <w:rFonts w:ascii="Book Antiqua" w:hAnsi="Book Antiqua"/>
          <w:lang w:val="en-US"/>
        </w:rPr>
        <w:fldChar w:fldCharType="begin"/>
      </w:r>
      <w:r w:rsidR="001E0664" w:rsidRPr="00B73274">
        <w:rPr>
          <w:rFonts w:ascii="Book Antiqua" w:hAnsi="Book Antiqua"/>
          <w:lang w:val="en-US"/>
        </w:rPr>
        <w:instrText xml:space="preserve"> ADDIN PAPERS2_CITATIONS &lt;citation&gt;&lt;priority&gt;0&lt;/priority&gt;&lt;uuid&gt;BF578A71-9C6F-4C52-B7B1-5304CD2B7CBC&lt;/uuid&gt;&lt;publications&gt;&lt;publication&gt;&lt;subtype&gt;400&lt;/subtype&gt;&lt;title&gt;Aasld guidelines for the treatment of hepatocellular carcinoma&lt;/title&gt;&lt;url&gt;http://doi.wiley.com/10.1002/hep.29086&lt;/url&gt;&lt;publication_date&gt;99201701281200000000222000&lt;/publication_date&gt;&lt;uuid&gt;BE0989DC-F395-4158-A2E2-29A4436C5A18&lt;/uuid&gt;&lt;type&gt;400&lt;/type&gt;&lt;doi&gt;10.1002/hep.29086&lt;/doi&gt;&lt;bundle&gt;&lt;publication&gt;&lt;title&gt;Hepatology&lt;/title&gt;&lt;uuid&gt;D84ABBD3-52DD-441D-AA95-0B53A25236E3&lt;/uuid&gt;&lt;subtype&gt;-100&lt;/subtype&gt;&lt;type&gt;-100&lt;/type&gt;&lt;/publication&gt;&lt;/bundle&gt;&lt;authors&gt;&lt;author&gt;&lt;lastName&gt;Heimbach&lt;/lastName&gt;&lt;firstName&gt;Julie&lt;/firstName&gt;&lt;/author&gt;&lt;author&gt;&lt;lastName&gt;Kulik&lt;/lastName&gt;&lt;firstName&gt;Laura&lt;/firstName&gt;&lt;middleNames&gt;M&lt;/middleNames&gt;&lt;/author&gt;&lt;author&gt;&lt;lastName&gt;Finn&lt;/lastName&gt;&lt;firstName&gt;Richard&lt;/firstName&gt;&lt;/author&gt;&lt;author&gt;&lt;lastName&gt;Sirlin&lt;/lastName&gt;&lt;firstName&gt;Claude&lt;/firstName&gt;&lt;middleNames&gt;B&lt;/middleNames&gt;&lt;/author&gt;&lt;author&gt;&lt;lastName&gt;Abecassis&lt;/lastName&gt;&lt;firstName&gt;Michael&lt;/firstName&gt;&lt;/author&gt;&lt;author&gt;&lt;lastName&gt;Roberts&lt;/lastName&gt;&lt;firstName&gt;Lewis&lt;/firstName&gt;&lt;middleNames&gt;R&lt;/middleNames&gt;&lt;/author&gt;&lt;author&gt;&lt;lastName&gt;Zhu&lt;/lastName&gt;&lt;firstName&gt;Andrew&lt;/firstName&gt;&lt;/author&gt;&lt;author&gt;&lt;lastName&gt;Murad&lt;/lastName&gt;&lt;firstName&gt;M&lt;/firstName&gt;&lt;middleNames&gt;Hassan&lt;/middleNames&gt;&lt;/author&gt;&lt;author&gt;&lt;lastName&gt;Marrero&lt;/lastName&gt;&lt;firstName&gt;Jorge&lt;/firstName&gt;&lt;/author&gt;&lt;/authors&gt;&lt;/publication&gt;&lt;publication&gt;&lt;subtype&gt;400&lt;/subtype&gt;&lt;title&gt;HPs141e-01-Guias ALEH (Español).p65&lt;/title&gt;&lt;publication_date&gt;99201405211200000000222000&lt;/publication_date&gt;&lt;uuid&gt;A64DE230-00AE-4356-A0C2-CEEF527FAC82&lt;/uuid&gt;&lt;type&gt;400&lt;/type&gt;&lt;startpage&gt;1&lt;/startpage&gt;&lt;endpage&gt;37&lt;/endpage&gt;&lt;authors&gt;&lt;author&gt;&lt;lastName&gt;1&lt;/lastName&gt;&lt;firstName&gt;LEON&lt;/firstName&gt;&lt;/author&gt;&lt;/authors&gt;&lt;/publication&gt;&lt;publication&gt;&lt;subtype&gt;400&lt;/subtype&gt;&lt;publisher&gt;European Association for the Study of the Liver&lt;/publisher&gt;&lt;title&gt;EASL Clinical Practice Guidelines: Management of hepatocellular carcinoma&lt;/title&gt;&lt;url&gt;https://doi.org/10.1016/j.jhep.2018.03.019&lt;/url&gt;&lt;publication_date&gt;99201804051200000000222000&lt;/publication_date&gt;&lt;uuid&gt;927FFC0D-5D55-421E-8CA9-684FA9B7EAE4&lt;/uuid&gt;&lt;type&gt;400&lt;/type&gt;&lt;doi&gt;10.1016/j.jhep.2018.03.019&lt;/doi&gt;&lt;startpage&gt;1&lt;/startpage&gt;&lt;endpage&gt;55&lt;/endpage&gt;&lt;bundle&gt;&lt;publication&gt;&lt;title&gt;Journal of Hepatology&lt;/title&gt;&lt;uuid&gt;23ECC708-0CBF-45F6-BC66-1E1B1D42DE15&lt;/uuid&gt;&lt;subtype&gt;-100&lt;/subtype&gt;&lt;publisher&gt;European Association for the Study of the Liver&lt;/publisher&gt;&lt;type&gt;-100&lt;/type&gt;&lt;/publication&gt;&lt;/bundle&gt;&lt;authors&gt;&lt;author&gt;&lt;lastName&gt;Galle&lt;/lastName&gt;&lt;firstName&gt;Peter&lt;/firstName&gt;&lt;middleNames&gt;R&lt;/middleNames&gt;&lt;/author&gt;&lt;author&gt;&lt;lastName&gt;Forner&lt;/lastName&gt;&lt;firstName&gt;Alejandro&lt;/firstName&gt;&lt;/author&gt;&lt;author&gt;&lt;lastName&gt;Llovet&lt;/lastName&gt;&lt;firstName&gt;Josep&lt;/firstName&gt;&lt;middleNames&gt;M&lt;/middleNames&gt;&lt;/author&gt;&lt;author&gt;&lt;lastName&gt;Mazzaferro&lt;/lastName&gt;&lt;firstName&gt;Vincenzo&lt;/firstName&gt;&lt;/author&gt;&lt;author&gt;&lt;lastName&gt;Piscaglia&lt;/lastName&gt;&lt;firstName&gt;Fabio&lt;/firstName&gt;&lt;/author&gt;&lt;author&gt;&lt;lastName&gt;Raoul&lt;/lastName&gt;&lt;firstName&gt;Jean-Luc&lt;/firstName&gt;&lt;/author&gt;&lt;author&gt;&lt;lastName&gt;Schirmacher&lt;/lastName&gt;&lt;firstName&gt;Peter&lt;/firstName&gt;&lt;/author&gt;&lt;author&gt;&lt;lastName&gt;Vilgrain&lt;/lastName&gt;&lt;firstName&gt;Valerie&lt;/firstName&gt;&lt;/author&gt;&lt;/authors&gt;&lt;/publication&gt;&lt;/publications&gt;&lt;cites&gt;&lt;/cites&gt;&lt;/citation&gt;</w:instrText>
      </w:r>
      <w:r w:rsidR="001E0664" w:rsidRPr="00B73274">
        <w:rPr>
          <w:rFonts w:ascii="Book Antiqua" w:hAnsi="Book Antiqua"/>
          <w:lang w:val="en-US"/>
        </w:rPr>
        <w:fldChar w:fldCharType="separate"/>
      </w:r>
      <w:r w:rsidR="001E0664" w:rsidRPr="00B73274">
        <w:rPr>
          <w:rFonts w:ascii="Book Antiqua" w:hAnsi="Book Antiqua" w:cs="Book Antiqua"/>
          <w:vertAlign w:val="superscript"/>
          <w:lang w:val="en-US"/>
        </w:rPr>
        <w:t>[2-</w:t>
      </w:r>
      <w:r w:rsidR="00470B23" w:rsidRPr="00B73274">
        <w:rPr>
          <w:rFonts w:ascii="Book Antiqua" w:hAnsi="Book Antiqua" w:cs="Book Antiqua"/>
          <w:vertAlign w:val="superscript"/>
          <w:lang w:val="en-US"/>
        </w:rPr>
        <w:t>5</w:t>
      </w:r>
      <w:r w:rsidR="001E0664" w:rsidRPr="00B73274">
        <w:rPr>
          <w:rFonts w:ascii="Book Antiqua" w:hAnsi="Book Antiqua" w:cs="Book Antiqua"/>
          <w:vertAlign w:val="superscript"/>
          <w:lang w:val="en-US"/>
        </w:rPr>
        <w:t>]</w:t>
      </w:r>
      <w:r w:rsidR="001E0664" w:rsidRPr="00B73274">
        <w:rPr>
          <w:rFonts w:ascii="Book Antiqua" w:hAnsi="Book Antiqua"/>
          <w:lang w:val="en-US"/>
        </w:rPr>
        <w:fldChar w:fldCharType="end"/>
      </w:r>
      <w:r w:rsidRPr="00B73274">
        <w:rPr>
          <w:rStyle w:val="longtext"/>
          <w:rFonts w:ascii="Book Antiqua" w:hAnsi="Book Antiqua" w:cs="Arial"/>
          <w:lang w:val="en-US"/>
        </w:rPr>
        <w:t xml:space="preserve">. </w:t>
      </w:r>
      <w:r w:rsidR="00AE5C48" w:rsidRPr="00B73274">
        <w:rPr>
          <w:rStyle w:val="longtext"/>
          <w:rFonts w:ascii="Book Antiqua" w:hAnsi="Book Antiqua" w:cs="Arial"/>
          <w:lang w:val="en-US"/>
        </w:rPr>
        <w:t>Heterogeneous</w:t>
      </w:r>
      <w:r w:rsidRPr="00B73274">
        <w:rPr>
          <w:rStyle w:val="longtext"/>
          <w:rFonts w:ascii="Book Antiqua" w:hAnsi="Book Antiqua" w:cs="Arial"/>
          <w:lang w:val="en-US"/>
        </w:rPr>
        <w:t xml:space="preserve"> data regarding </w:t>
      </w:r>
      <w:r w:rsidR="00AE5C48" w:rsidRPr="00B73274">
        <w:rPr>
          <w:rStyle w:val="longtext"/>
          <w:rFonts w:ascii="Book Antiqua" w:hAnsi="Book Antiqua" w:cs="Arial"/>
          <w:lang w:val="en-US"/>
        </w:rPr>
        <w:t>epidemiology</w:t>
      </w:r>
      <w:r w:rsidRPr="00B73274">
        <w:rPr>
          <w:rStyle w:val="longtext"/>
          <w:rFonts w:ascii="Book Antiqua" w:hAnsi="Book Antiqua" w:cs="Arial"/>
          <w:lang w:val="en-US"/>
        </w:rPr>
        <w:t xml:space="preserve"> </w:t>
      </w:r>
      <w:r w:rsidR="00AE5C48" w:rsidRPr="00B73274">
        <w:rPr>
          <w:rStyle w:val="longtext"/>
          <w:rFonts w:ascii="Book Antiqua" w:hAnsi="Book Antiqua" w:cs="Arial"/>
          <w:lang w:val="en-US"/>
        </w:rPr>
        <w:t>of</w:t>
      </w:r>
      <w:r w:rsidRPr="00B73274">
        <w:rPr>
          <w:rStyle w:val="longtext"/>
          <w:rFonts w:ascii="Book Antiqua" w:hAnsi="Book Antiqua" w:cs="Arial"/>
          <w:lang w:val="en-US"/>
        </w:rPr>
        <w:t xml:space="preserve"> HCC </w:t>
      </w:r>
      <w:r w:rsidR="00AE5C48" w:rsidRPr="00B73274">
        <w:rPr>
          <w:rStyle w:val="longtext"/>
          <w:rFonts w:ascii="Book Antiqua" w:hAnsi="Book Antiqua" w:cs="Arial"/>
          <w:lang w:val="en-US"/>
        </w:rPr>
        <w:t xml:space="preserve">in Latin </w:t>
      </w:r>
      <w:r w:rsidRPr="00B73274">
        <w:rPr>
          <w:rStyle w:val="longtext"/>
          <w:rFonts w:ascii="Book Antiqua" w:hAnsi="Book Antiqua" w:cs="Arial"/>
          <w:lang w:val="en-US"/>
        </w:rPr>
        <w:t>America has been reported</w:t>
      </w:r>
      <w:r w:rsidR="00F9308E" w:rsidRPr="00B73274">
        <w:rPr>
          <w:rFonts w:ascii="Book Antiqua" w:hAnsi="Book Antiqua"/>
          <w:lang w:val="en-US"/>
        </w:rPr>
        <w:fldChar w:fldCharType="begin"/>
      </w:r>
      <w:r w:rsidR="00F9308E"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446397DC"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3BC5AA97"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292E2A44"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6B182A26"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1915DD88"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6E06945"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A33651E"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0BAFCDA"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6082FF93"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1C939614" w14:textId="77777777" w:rsidR="00F9308E"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1E1178B4" w14:textId="29EA413C" w:rsidR="00ED3C29" w:rsidRPr="00B73274" w:rsidRDefault="00F9308E"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cs="Book Antiqua"/>
          <w:vertAlign w:val="superscript"/>
          <w:lang w:val="en-US"/>
        </w:rPr>
        <w:t>[</w:t>
      </w:r>
      <w:r w:rsidR="00225AC4" w:rsidRPr="00B73274">
        <w:rPr>
          <w:rFonts w:ascii="Book Antiqua" w:hAnsi="Book Antiqua" w:cs="Book Antiqua"/>
          <w:vertAlign w:val="superscript"/>
          <w:lang w:val="en-US"/>
        </w:rPr>
        <w:t>6</w:t>
      </w:r>
      <w:r w:rsidRPr="00B73274">
        <w:rPr>
          <w:rFonts w:ascii="Book Antiqua" w:hAnsi="Book Antiqua" w:cs="Book Antiqua"/>
          <w:vertAlign w:val="superscript"/>
          <w:lang w:val="en-US"/>
        </w:rPr>
        <w:t>-</w:t>
      </w:r>
      <w:r w:rsidR="00D20D48" w:rsidRPr="00B73274">
        <w:rPr>
          <w:rFonts w:ascii="Book Antiqua" w:hAnsi="Book Antiqua" w:cs="Book Antiqua"/>
          <w:vertAlign w:val="superscript"/>
          <w:lang w:val="en-US"/>
        </w:rPr>
        <w:t>12</w:t>
      </w:r>
      <w:r w:rsidRPr="00B73274">
        <w:rPr>
          <w:rFonts w:ascii="Book Antiqua" w:hAnsi="Book Antiqua" w:cs="Book Antiqua"/>
          <w:vertAlign w:val="superscript"/>
          <w:lang w:val="en-US"/>
        </w:rPr>
        <w:t>]</w:t>
      </w:r>
      <w:r w:rsidRPr="00B73274">
        <w:rPr>
          <w:rFonts w:ascii="Book Antiqua" w:hAnsi="Book Antiqua"/>
          <w:lang w:val="en-US"/>
        </w:rPr>
        <w:fldChar w:fldCharType="end"/>
      </w:r>
      <w:r w:rsidRPr="00B73274">
        <w:rPr>
          <w:rFonts w:ascii="Book Antiqua" w:hAnsi="Book Antiqua"/>
          <w:lang w:val="en-US"/>
        </w:rPr>
        <w:t xml:space="preserve">. </w:t>
      </w:r>
      <w:r w:rsidR="001E0664" w:rsidRPr="00B73274">
        <w:rPr>
          <w:rFonts w:ascii="Book Antiqua" w:hAnsi="Book Antiqua"/>
          <w:lang w:val="en-US"/>
        </w:rPr>
        <w:t xml:space="preserve">While </w:t>
      </w:r>
      <w:r w:rsidR="008075A5" w:rsidRPr="00B73274">
        <w:rPr>
          <w:rFonts w:ascii="Book Antiqua" w:hAnsi="Book Antiqua"/>
          <w:lang w:val="en-US"/>
        </w:rPr>
        <w:t>HCV</w:t>
      </w:r>
      <w:r w:rsidR="001E0664" w:rsidRPr="00B73274">
        <w:rPr>
          <w:rFonts w:ascii="Book Antiqua" w:hAnsi="Book Antiqua"/>
          <w:lang w:val="en-US"/>
        </w:rPr>
        <w:t xml:space="preserve"> and alcoholic liver disease are the most frequent etiologies of HCC</w:t>
      </w:r>
      <w:r w:rsidR="008075A5" w:rsidRPr="00B73274">
        <w:rPr>
          <w:rFonts w:ascii="Book Antiqua" w:hAnsi="Book Antiqua"/>
          <w:lang w:val="en-US"/>
        </w:rPr>
        <w:t xml:space="preserve"> in the region</w:t>
      </w:r>
      <w:r w:rsidR="001E0664" w:rsidRPr="00B73274">
        <w:rPr>
          <w:rFonts w:ascii="Book Antiqua" w:hAnsi="Book Antiqua"/>
          <w:lang w:val="en-US"/>
        </w:rPr>
        <w:t xml:space="preserve">, </w:t>
      </w:r>
      <w:r w:rsidR="008075A5" w:rsidRPr="00B73274">
        <w:rPr>
          <w:rFonts w:ascii="Book Antiqua" w:hAnsi="Book Antiqua"/>
          <w:lang w:val="en-US"/>
        </w:rPr>
        <w:t>HBV</w:t>
      </w:r>
      <w:r w:rsidR="001E0664" w:rsidRPr="00B73274">
        <w:rPr>
          <w:rFonts w:ascii="Book Antiqua" w:hAnsi="Book Antiqua"/>
          <w:lang w:val="en-US"/>
        </w:rPr>
        <w:t xml:space="preserve"> is a leading cause in some countries, mainly in Brazil. </w:t>
      </w:r>
      <w:r w:rsidR="008075A5" w:rsidRPr="00B73274">
        <w:rPr>
          <w:rFonts w:ascii="Book Antiqua" w:hAnsi="Book Antiqua"/>
          <w:lang w:val="en-US"/>
        </w:rPr>
        <w:t xml:space="preserve">More recently, </w:t>
      </w:r>
      <w:r w:rsidR="008075A5" w:rsidRPr="00B73274">
        <w:rPr>
          <w:rStyle w:val="longtext"/>
          <w:rFonts w:ascii="Book Antiqua" w:hAnsi="Book Antiqua" w:cs="Arial"/>
          <w:lang w:val="en-US"/>
        </w:rPr>
        <w:t>w</w:t>
      </w:r>
      <w:r w:rsidRPr="00B73274">
        <w:rPr>
          <w:rStyle w:val="longtext"/>
          <w:rFonts w:ascii="Book Antiqua" w:hAnsi="Book Antiqua" w:cs="Arial"/>
          <w:lang w:val="en-US"/>
        </w:rPr>
        <w:t xml:space="preserve">e have </w:t>
      </w:r>
      <w:r w:rsidR="008075A5" w:rsidRPr="00B73274">
        <w:rPr>
          <w:rStyle w:val="longtext"/>
          <w:rFonts w:ascii="Book Antiqua" w:hAnsi="Book Antiqua" w:cs="Arial"/>
          <w:lang w:val="en-US"/>
        </w:rPr>
        <w:t>observed</w:t>
      </w:r>
      <w:r w:rsidRPr="00B73274">
        <w:rPr>
          <w:rStyle w:val="longtext"/>
          <w:rFonts w:ascii="Book Antiqua" w:hAnsi="Book Antiqua" w:cs="Arial"/>
          <w:lang w:val="en-US"/>
        </w:rPr>
        <w:t xml:space="preserve"> a changing epidemiological trend</w:t>
      </w:r>
      <w:r w:rsidR="005C25C5" w:rsidRPr="00B73274">
        <w:rPr>
          <w:rStyle w:val="longtext"/>
          <w:rFonts w:ascii="Book Antiqua" w:hAnsi="Book Antiqua" w:cs="Arial"/>
          <w:lang w:val="en-US"/>
        </w:rPr>
        <w:t xml:space="preserve"> of HCC </w:t>
      </w:r>
      <w:r w:rsidRPr="00B73274">
        <w:rPr>
          <w:rStyle w:val="longtext"/>
          <w:rFonts w:ascii="Book Antiqua" w:hAnsi="Book Antiqua" w:cs="Arial"/>
          <w:lang w:val="en-US"/>
        </w:rPr>
        <w:t>towards an increasing non-alcoholic fatty liver disease</w:t>
      </w:r>
      <w:r w:rsidR="00120814" w:rsidRPr="00B73274">
        <w:rPr>
          <w:rStyle w:val="longtext"/>
          <w:rFonts w:ascii="Book Antiqua" w:hAnsi="Book Antiqua" w:cs="Arial"/>
          <w:lang w:val="en-US"/>
        </w:rPr>
        <w:t xml:space="preserve">, </w:t>
      </w:r>
      <w:r w:rsidR="00120814" w:rsidRPr="00B73274">
        <w:rPr>
          <w:rStyle w:val="longtext"/>
          <w:rFonts w:ascii="Book Antiqua" w:hAnsi="Book Antiqua"/>
          <w:lang w:val="en-US"/>
        </w:rPr>
        <w:t>becoming an important public health burden</w:t>
      </w:r>
      <w:r w:rsidRPr="00B73274">
        <w:rPr>
          <w:rStyle w:val="longtext"/>
          <w:rFonts w:ascii="Book Antiqua" w:hAnsi="Book Antiqua" w:cs="Arial"/>
          <w:lang w:val="en-US"/>
        </w:rPr>
        <w:t xml:space="preserve"> </w:t>
      </w:r>
      <w:r w:rsidR="00120814" w:rsidRPr="00B73274">
        <w:rPr>
          <w:rStyle w:val="longtext"/>
          <w:rFonts w:ascii="Book Antiqua" w:hAnsi="Book Antiqua" w:cs="Arial"/>
          <w:lang w:val="en-US"/>
        </w:rPr>
        <w:t>in the region</w:t>
      </w:r>
      <w:r w:rsidR="00ED3C29" w:rsidRPr="00B73274">
        <w:rPr>
          <w:rFonts w:ascii="Book Antiqua" w:hAnsi="Book Antiqua"/>
          <w:lang w:val="en-US"/>
        </w:rPr>
        <w:fldChar w:fldCharType="begin"/>
      </w:r>
      <w:r w:rsidR="00ED3C29"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1F504192"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64F05002"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723A51FD"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42683B04"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33ACD5B5"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88F3EA6"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A631B20"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7149D00"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7CD7E4EF"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0176A029" w14:textId="77777777" w:rsidR="00ED3C29" w:rsidRPr="00B73274" w:rsidRDefault="00ED3C29"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2A38FBEC" w14:textId="1453AEF4" w:rsidR="005C25C5" w:rsidRPr="00B73274" w:rsidRDefault="00ED3C29" w:rsidP="00BF3290">
      <w:pPr>
        <w:adjustRightInd w:val="0"/>
        <w:snapToGrid w:val="0"/>
        <w:spacing w:line="360" w:lineRule="auto"/>
        <w:jc w:val="both"/>
        <w:rPr>
          <w:rStyle w:val="longtext"/>
          <w:rFonts w:ascii="Book Antiqua" w:hAnsi="Book Antiqua" w:cs="Arial"/>
          <w:b/>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cs="Book Antiqua"/>
          <w:vertAlign w:val="superscript"/>
          <w:lang w:val="en-US"/>
        </w:rPr>
        <w:t>[</w:t>
      </w:r>
      <w:r w:rsidR="00D20D48" w:rsidRPr="00B73274">
        <w:rPr>
          <w:rFonts w:ascii="Book Antiqua" w:hAnsi="Book Antiqua" w:cs="Book Antiqua"/>
          <w:vertAlign w:val="superscript"/>
          <w:lang w:val="en-US"/>
        </w:rPr>
        <w:t>6</w:t>
      </w:r>
      <w:r w:rsidR="00AF7CFB" w:rsidRPr="00B73274">
        <w:rPr>
          <w:rFonts w:ascii="Book Antiqua" w:hAnsi="Book Antiqua" w:cs="Book Antiqua"/>
          <w:vertAlign w:val="superscript"/>
          <w:lang w:val="en-US"/>
        </w:rPr>
        <w:t>,</w:t>
      </w:r>
      <w:r w:rsidR="00D20D48" w:rsidRPr="00B73274">
        <w:rPr>
          <w:rFonts w:ascii="Book Antiqua" w:hAnsi="Book Antiqua" w:cs="Book Antiqua"/>
          <w:vertAlign w:val="superscript"/>
          <w:lang w:val="en-US"/>
        </w:rPr>
        <w:t>7</w:t>
      </w:r>
      <w:r w:rsidRPr="00B73274">
        <w:rPr>
          <w:rFonts w:ascii="Book Antiqua" w:hAnsi="Book Antiqua" w:cs="Book Antiqua"/>
          <w:vertAlign w:val="superscript"/>
          <w:lang w:val="en-US"/>
        </w:rPr>
        <w:t>]</w:t>
      </w:r>
      <w:r w:rsidRPr="00B73274">
        <w:rPr>
          <w:rFonts w:ascii="Book Antiqua" w:hAnsi="Book Antiqua"/>
          <w:lang w:val="en-US"/>
        </w:rPr>
        <w:fldChar w:fldCharType="end"/>
      </w:r>
      <w:r w:rsidR="00F9308E" w:rsidRPr="00B73274">
        <w:rPr>
          <w:rStyle w:val="longtext"/>
          <w:rFonts w:ascii="Book Antiqua" w:hAnsi="Book Antiqua" w:cs="Arial"/>
          <w:lang w:val="en-US"/>
        </w:rPr>
        <w:t>.</w:t>
      </w:r>
    </w:p>
    <w:p w14:paraId="5D01ABD7" w14:textId="4FE3D236" w:rsidR="00FB0607"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75186A" w:rsidRPr="00B73274">
        <w:rPr>
          <w:rFonts w:ascii="Book Antiqua" w:hAnsi="Book Antiqua"/>
          <w:lang w:val="en-US"/>
        </w:rPr>
        <w:t>As</w:t>
      </w:r>
      <w:r w:rsidR="00135B78" w:rsidRPr="00B73274">
        <w:rPr>
          <w:rFonts w:ascii="Book Antiqua" w:hAnsi="Book Antiqua"/>
          <w:lang w:val="en-US"/>
        </w:rPr>
        <w:t xml:space="preserve"> </w:t>
      </w:r>
      <w:r w:rsidR="0075186A" w:rsidRPr="00B73274">
        <w:rPr>
          <w:rFonts w:ascii="Book Antiqua" w:hAnsi="Book Antiqua"/>
          <w:lang w:val="en-US"/>
        </w:rPr>
        <w:t xml:space="preserve">previously </w:t>
      </w:r>
      <w:r w:rsidR="00135B78" w:rsidRPr="00B73274">
        <w:rPr>
          <w:rFonts w:ascii="Book Antiqua" w:hAnsi="Book Antiqua"/>
          <w:lang w:val="en-US"/>
        </w:rPr>
        <w:t xml:space="preserve">proposed by the World Health Organization (WHO) </w:t>
      </w:r>
      <w:r w:rsidR="0075186A" w:rsidRPr="00B73274">
        <w:rPr>
          <w:rFonts w:ascii="Book Antiqua" w:hAnsi="Book Antiqua"/>
          <w:lang w:val="en-US"/>
        </w:rPr>
        <w:t>t</w:t>
      </w:r>
      <w:r w:rsidR="00CA3B47" w:rsidRPr="00B73274">
        <w:rPr>
          <w:rFonts w:ascii="Book Antiqua" w:hAnsi="Book Antiqua"/>
          <w:lang w:val="en-US"/>
        </w:rPr>
        <w:t xml:space="preserve">he </w:t>
      </w:r>
      <w:r w:rsidR="00D77D6A" w:rsidRPr="00B73274">
        <w:rPr>
          <w:rFonts w:ascii="Book Antiqua" w:hAnsi="Book Antiqua"/>
          <w:lang w:val="en-US"/>
        </w:rPr>
        <w:t>structural challenge</w:t>
      </w:r>
      <w:r w:rsidR="0075186A" w:rsidRPr="00B73274">
        <w:rPr>
          <w:rFonts w:ascii="Book Antiqua" w:hAnsi="Book Antiqua"/>
          <w:lang w:val="en-US"/>
        </w:rPr>
        <w:t xml:space="preserve"> </w:t>
      </w:r>
      <w:r w:rsidR="00CA3B47" w:rsidRPr="00B73274">
        <w:rPr>
          <w:rFonts w:ascii="Book Antiqua" w:hAnsi="Book Antiqua"/>
          <w:lang w:val="en-US"/>
        </w:rPr>
        <w:t xml:space="preserve">in the region </w:t>
      </w:r>
      <w:r w:rsidR="00D77D6A" w:rsidRPr="00B73274">
        <w:rPr>
          <w:rFonts w:ascii="Book Antiqua" w:hAnsi="Book Antiqua"/>
          <w:lang w:val="en-US"/>
        </w:rPr>
        <w:t>is the</w:t>
      </w:r>
      <w:r w:rsidR="00135B78" w:rsidRPr="00B73274">
        <w:rPr>
          <w:rFonts w:ascii="Book Antiqua" w:hAnsi="Book Antiqua"/>
          <w:lang w:val="en-US"/>
        </w:rPr>
        <w:t xml:space="preserve"> uneven </w:t>
      </w:r>
      <w:r w:rsidR="00CA3B47" w:rsidRPr="00B73274">
        <w:rPr>
          <w:rFonts w:ascii="Book Antiqua" w:hAnsi="Book Antiqua"/>
          <w:lang w:val="en-US"/>
        </w:rPr>
        <w:t xml:space="preserve">access to </w:t>
      </w:r>
      <w:r w:rsidR="00D466CD" w:rsidRPr="00B73274">
        <w:rPr>
          <w:rFonts w:ascii="Book Antiqua" w:hAnsi="Book Antiqua"/>
          <w:lang w:val="en-US"/>
        </w:rPr>
        <w:t>health care</w:t>
      </w:r>
      <w:r w:rsidR="00135B78" w:rsidRPr="00B73274">
        <w:rPr>
          <w:rFonts w:ascii="Book Antiqua" w:hAnsi="Book Antiqua"/>
          <w:lang w:val="en-US"/>
        </w:rPr>
        <w:t xml:space="preserve">. To our knowledge there is not even one country with an integrated </w:t>
      </w:r>
      <w:r w:rsidR="00CA06B6" w:rsidRPr="00B73274">
        <w:rPr>
          <w:rFonts w:ascii="Book Antiqua" w:hAnsi="Book Antiqua"/>
          <w:lang w:val="en-US"/>
        </w:rPr>
        <w:t>program to</w:t>
      </w:r>
      <w:r w:rsidR="00135B78" w:rsidRPr="00B73274">
        <w:rPr>
          <w:rFonts w:ascii="Book Antiqua" w:hAnsi="Book Antiqua"/>
          <w:lang w:val="en-US"/>
        </w:rPr>
        <w:t xml:space="preserve"> assist on </w:t>
      </w:r>
      <w:r w:rsidR="00D77D6A" w:rsidRPr="00B73274">
        <w:rPr>
          <w:rFonts w:ascii="Book Antiqua" w:hAnsi="Book Antiqua"/>
          <w:lang w:val="en-US"/>
        </w:rPr>
        <w:t>the prevention</w:t>
      </w:r>
      <w:r w:rsidR="00823996" w:rsidRPr="00B73274">
        <w:rPr>
          <w:rFonts w:ascii="Book Antiqua" w:hAnsi="Book Antiqua"/>
          <w:lang w:val="en-US"/>
        </w:rPr>
        <w:t xml:space="preserve"> </w:t>
      </w:r>
      <w:r w:rsidR="00D77D6A" w:rsidRPr="00B73274">
        <w:rPr>
          <w:rFonts w:ascii="Book Antiqua" w:hAnsi="Book Antiqua"/>
          <w:lang w:val="en-US"/>
        </w:rPr>
        <w:t>of chronic</w:t>
      </w:r>
      <w:r w:rsidR="00CA3B47" w:rsidRPr="00B73274">
        <w:rPr>
          <w:rFonts w:ascii="Book Antiqua" w:hAnsi="Book Antiqua"/>
          <w:lang w:val="en-US"/>
        </w:rPr>
        <w:t xml:space="preserve"> liver disease</w:t>
      </w:r>
      <w:r w:rsidR="00FD40C7" w:rsidRPr="00B73274">
        <w:rPr>
          <w:rFonts w:ascii="Book Antiqua" w:hAnsi="Book Antiqua"/>
          <w:lang w:val="en-US"/>
        </w:rPr>
        <w:t>s</w:t>
      </w:r>
      <w:r w:rsidR="00CA3B47" w:rsidRPr="00B73274">
        <w:rPr>
          <w:rFonts w:ascii="Book Antiqua" w:hAnsi="Book Antiqua"/>
          <w:lang w:val="en-US"/>
        </w:rPr>
        <w:t xml:space="preserve"> and early identification of the population at risk </w:t>
      </w:r>
      <w:r w:rsidR="00916569" w:rsidRPr="00B73274">
        <w:rPr>
          <w:rFonts w:ascii="Book Antiqua" w:hAnsi="Book Antiqua"/>
          <w:lang w:val="en-US"/>
        </w:rPr>
        <w:t>for</w:t>
      </w:r>
      <w:r w:rsidR="00CA3B47" w:rsidRPr="00B73274">
        <w:rPr>
          <w:rFonts w:ascii="Book Antiqua" w:hAnsi="Book Antiqua"/>
          <w:lang w:val="en-US"/>
        </w:rPr>
        <w:t xml:space="preserve"> developing </w:t>
      </w:r>
      <w:r w:rsidR="003F1708" w:rsidRPr="00B73274">
        <w:rPr>
          <w:rFonts w:ascii="Book Antiqua" w:hAnsi="Book Antiqua"/>
          <w:lang w:val="en-US"/>
        </w:rPr>
        <w:t>HCC</w:t>
      </w:r>
      <w:r w:rsidR="00CA3B47" w:rsidRPr="00B73274">
        <w:rPr>
          <w:rFonts w:ascii="Book Antiqua" w:hAnsi="Book Antiqua"/>
          <w:lang w:val="en-US"/>
        </w:rPr>
        <w:t>.</w:t>
      </w:r>
      <w:r w:rsidR="00D43231" w:rsidRPr="00B73274">
        <w:rPr>
          <w:rFonts w:ascii="Book Antiqua" w:hAnsi="Book Antiqua"/>
          <w:lang w:val="en-US"/>
        </w:rPr>
        <w:t xml:space="preserve"> </w:t>
      </w:r>
      <w:r w:rsidR="00CA3B47" w:rsidRPr="00B73274">
        <w:rPr>
          <w:rFonts w:ascii="Book Antiqua" w:hAnsi="Book Antiqua"/>
          <w:lang w:val="en-US"/>
        </w:rPr>
        <w:t>Consequently,</w:t>
      </w:r>
      <w:r w:rsidR="00332455" w:rsidRPr="00B73274">
        <w:rPr>
          <w:rFonts w:ascii="Book Antiqua" w:hAnsi="Book Antiqua"/>
          <w:lang w:val="en-US"/>
        </w:rPr>
        <w:t xml:space="preserve"> </w:t>
      </w:r>
      <w:r w:rsidR="00CA06B6" w:rsidRPr="00B73274">
        <w:rPr>
          <w:rFonts w:ascii="Book Antiqua" w:hAnsi="Book Antiqua"/>
          <w:lang w:val="en-US"/>
        </w:rPr>
        <w:t xml:space="preserve">the </w:t>
      </w:r>
      <w:r w:rsidR="00332455" w:rsidRPr="00B73274">
        <w:rPr>
          <w:rFonts w:ascii="Book Antiqua" w:hAnsi="Book Antiqua"/>
          <w:lang w:val="en-US"/>
        </w:rPr>
        <w:t xml:space="preserve">common </w:t>
      </w:r>
      <w:r w:rsidR="00D77D6A" w:rsidRPr="00B73274">
        <w:rPr>
          <w:rFonts w:ascii="Book Antiqua" w:hAnsi="Book Antiqua"/>
          <w:lang w:val="en-US"/>
        </w:rPr>
        <w:t>challenge for</w:t>
      </w:r>
      <w:r w:rsidR="00CA06B6" w:rsidRPr="00B73274">
        <w:rPr>
          <w:rFonts w:ascii="Book Antiqua" w:hAnsi="Book Antiqua"/>
          <w:lang w:val="en-US"/>
        </w:rPr>
        <w:t xml:space="preserve"> scientific </w:t>
      </w:r>
      <w:r w:rsidR="00D77D6A" w:rsidRPr="00B73274">
        <w:rPr>
          <w:rFonts w:ascii="Book Antiqua" w:hAnsi="Book Antiqua"/>
          <w:lang w:val="en-US"/>
        </w:rPr>
        <w:t>societies is</w:t>
      </w:r>
      <w:r w:rsidR="00CA06B6" w:rsidRPr="00B73274">
        <w:rPr>
          <w:rFonts w:ascii="Book Antiqua" w:hAnsi="Book Antiqua"/>
          <w:lang w:val="en-US"/>
        </w:rPr>
        <w:t xml:space="preserve"> to induce regional policy </w:t>
      </w:r>
      <w:r w:rsidR="00D77D6A" w:rsidRPr="00B73274">
        <w:rPr>
          <w:rFonts w:ascii="Book Antiqua" w:hAnsi="Book Antiqua"/>
          <w:lang w:val="en-US"/>
        </w:rPr>
        <w:t>makers to</w:t>
      </w:r>
      <w:r w:rsidR="00CA06B6" w:rsidRPr="00B73274">
        <w:rPr>
          <w:rFonts w:ascii="Book Antiqua" w:hAnsi="Book Antiqua"/>
          <w:lang w:val="en-US"/>
        </w:rPr>
        <w:t xml:space="preserve"> </w:t>
      </w:r>
      <w:r w:rsidR="00D77D6A" w:rsidRPr="00B73274">
        <w:rPr>
          <w:rFonts w:ascii="Book Antiqua" w:hAnsi="Book Antiqua"/>
          <w:lang w:val="en-US"/>
        </w:rPr>
        <w:t>develop interventions</w:t>
      </w:r>
      <w:r w:rsidR="00CA06B6" w:rsidRPr="00B73274">
        <w:rPr>
          <w:rFonts w:ascii="Book Antiqua" w:hAnsi="Book Antiqua"/>
          <w:lang w:val="en-US"/>
        </w:rPr>
        <w:t xml:space="preserve"> and strategies able to </w:t>
      </w:r>
      <w:r w:rsidR="00332455" w:rsidRPr="00B73274">
        <w:rPr>
          <w:rFonts w:ascii="Book Antiqua" w:hAnsi="Book Antiqua"/>
          <w:lang w:val="en-US"/>
        </w:rPr>
        <w:t>identif</w:t>
      </w:r>
      <w:r w:rsidR="00CA06B6" w:rsidRPr="00B73274">
        <w:rPr>
          <w:rFonts w:ascii="Book Antiqua" w:hAnsi="Book Antiqua"/>
          <w:lang w:val="en-US"/>
        </w:rPr>
        <w:t>y</w:t>
      </w:r>
      <w:r w:rsidR="00332455" w:rsidRPr="00B73274">
        <w:rPr>
          <w:rFonts w:ascii="Book Antiqua" w:hAnsi="Book Antiqua"/>
          <w:lang w:val="en-US"/>
        </w:rPr>
        <w:t xml:space="preserve"> </w:t>
      </w:r>
      <w:r w:rsidR="00E621D7" w:rsidRPr="00B73274">
        <w:rPr>
          <w:rFonts w:ascii="Book Antiqua" w:hAnsi="Book Antiqua"/>
          <w:lang w:val="en-US"/>
        </w:rPr>
        <w:t xml:space="preserve">the </w:t>
      </w:r>
      <w:r w:rsidR="00332455" w:rsidRPr="00B73274">
        <w:rPr>
          <w:rFonts w:ascii="Book Antiqua" w:hAnsi="Book Antiqua"/>
          <w:lang w:val="en-US"/>
        </w:rPr>
        <w:t>population at risk</w:t>
      </w:r>
      <w:r w:rsidR="00D77D6A" w:rsidRPr="00B73274">
        <w:rPr>
          <w:rFonts w:ascii="Book Antiqua" w:hAnsi="Book Antiqua"/>
          <w:lang w:val="en-US"/>
        </w:rPr>
        <w:t>, implement surveillance</w:t>
      </w:r>
      <w:r w:rsidR="00B734C1" w:rsidRPr="00B73274">
        <w:rPr>
          <w:rFonts w:ascii="Book Antiqua" w:hAnsi="Book Antiqua"/>
          <w:lang w:val="en-US"/>
        </w:rPr>
        <w:t xml:space="preserve"> programs</w:t>
      </w:r>
      <w:r w:rsidR="00332455" w:rsidRPr="00B73274">
        <w:rPr>
          <w:rFonts w:ascii="Book Antiqua" w:hAnsi="Book Antiqua"/>
          <w:lang w:val="en-US"/>
        </w:rPr>
        <w:t xml:space="preserve">, </w:t>
      </w:r>
      <w:r w:rsidR="00CA06B6" w:rsidRPr="00B73274">
        <w:rPr>
          <w:rFonts w:ascii="Book Antiqua" w:hAnsi="Book Antiqua"/>
          <w:lang w:val="en-US"/>
        </w:rPr>
        <w:t xml:space="preserve">and improve </w:t>
      </w:r>
      <w:r w:rsidR="00332455" w:rsidRPr="00B73274">
        <w:rPr>
          <w:rFonts w:ascii="Book Antiqua" w:hAnsi="Book Antiqua"/>
          <w:lang w:val="en-US"/>
        </w:rPr>
        <w:t xml:space="preserve">access to curative </w:t>
      </w:r>
      <w:r w:rsidR="00CA06B6" w:rsidRPr="00B73274">
        <w:rPr>
          <w:rFonts w:ascii="Book Antiqua" w:hAnsi="Book Antiqua"/>
          <w:lang w:val="en-US"/>
        </w:rPr>
        <w:t xml:space="preserve">and palliative </w:t>
      </w:r>
      <w:r w:rsidR="00D77D6A" w:rsidRPr="00B73274">
        <w:rPr>
          <w:rFonts w:ascii="Book Antiqua" w:hAnsi="Book Antiqua"/>
          <w:lang w:val="en-US"/>
        </w:rPr>
        <w:t>treatments</w:t>
      </w:r>
      <w:r w:rsidR="00CA06B6" w:rsidRPr="00B73274">
        <w:rPr>
          <w:rFonts w:ascii="Book Antiqua" w:hAnsi="Book Antiqua"/>
          <w:lang w:val="en-US"/>
        </w:rPr>
        <w:t>. Once we have assured acces</w:t>
      </w:r>
      <w:r w:rsidR="00B46E45" w:rsidRPr="00B73274">
        <w:rPr>
          <w:rFonts w:ascii="Book Antiqua" w:hAnsi="Book Antiqua"/>
          <w:lang w:val="en-US"/>
        </w:rPr>
        <w:t>s</w:t>
      </w:r>
      <w:r w:rsidR="00CA06B6" w:rsidRPr="00B73274">
        <w:rPr>
          <w:rFonts w:ascii="Book Antiqua" w:hAnsi="Book Antiqua"/>
          <w:lang w:val="en-US"/>
        </w:rPr>
        <w:t xml:space="preserve"> to </w:t>
      </w:r>
      <w:r w:rsidR="00B46E45" w:rsidRPr="00B73274">
        <w:rPr>
          <w:rFonts w:ascii="Book Antiqua" w:hAnsi="Book Antiqua"/>
          <w:lang w:val="en-US"/>
        </w:rPr>
        <w:t xml:space="preserve">adequate </w:t>
      </w:r>
      <w:r w:rsidR="00CA06B6" w:rsidRPr="00B73274">
        <w:rPr>
          <w:rFonts w:ascii="Book Antiqua" w:hAnsi="Book Antiqua"/>
          <w:lang w:val="en-US"/>
        </w:rPr>
        <w:t xml:space="preserve">care we should move into next step which </w:t>
      </w:r>
      <w:r w:rsidR="00B46E45" w:rsidRPr="00B73274">
        <w:rPr>
          <w:rFonts w:ascii="Book Antiqua" w:hAnsi="Book Antiqua"/>
          <w:lang w:val="en-US"/>
        </w:rPr>
        <w:t xml:space="preserve">is </w:t>
      </w:r>
      <w:r w:rsidR="00D77D6A" w:rsidRPr="00B73274">
        <w:rPr>
          <w:rFonts w:ascii="Book Antiqua" w:hAnsi="Book Antiqua"/>
          <w:lang w:val="en-US"/>
        </w:rPr>
        <w:t>the correct</w:t>
      </w:r>
      <w:r w:rsidR="00332455" w:rsidRPr="00B73274">
        <w:rPr>
          <w:rFonts w:ascii="Book Antiqua" w:hAnsi="Book Antiqua"/>
          <w:lang w:val="en-US"/>
        </w:rPr>
        <w:t xml:space="preserve"> adherence to recommendations </w:t>
      </w:r>
      <w:r w:rsidR="009F640D" w:rsidRPr="00B73274">
        <w:rPr>
          <w:rFonts w:ascii="Book Antiqua" w:hAnsi="Book Antiqua"/>
          <w:lang w:val="en-US"/>
        </w:rPr>
        <w:t>from</w:t>
      </w:r>
      <w:r w:rsidR="00332455" w:rsidRPr="00B73274">
        <w:rPr>
          <w:rFonts w:ascii="Book Antiqua" w:hAnsi="Book Antiqua"/>
          <w:lang w:val="en-US"/>
        </w:rPr>
        <w:t xml:space="preserve"> clinical practice guidelines</w:t>
      </w:r>
      <w:r w:rsidR="008A658C" w:rsidRPr="00B73274">
        <w:rPr>
          <w:rFonts w:ascii="Book Antiqua" w:hAnsi="Book Antiqua"/>
          <w:lang w:val="en-US"/>
        </w:rPr>
        <w:fldChar w:fldCharType="begin"/>
      </w:r>
      <w:r w:rsidR="008A658C" w:rsidRPr="00B73274">
        <w:rPr>
          <w:rFonts w:ascii="Book Antiqua" w:hAnsi="Book Antiqua"/>
          <w:lang w:val="en-US"/>
        </w:rPr>
        <w:instrText xml:space="preserve"> ADDIN PAPERS2_CITATIONS &lt;citation&gt;&lt;priority&gt;0&lt;/priority&gt;&lt;uuid&gt;BF578A71-9C6F-4C52-B7B1-5304CD2B7CBC&lt;/uuid&gt;&lt;publications&gt;&lt;publication&gt;&lt;subtype&gt;400&lt;/subtype&gt;&lt;title&gt;Aasld guidelines for the treatment of hepatocellular carcinoma&lt;/title&gt;&lt;url&gt;http://doi.wiley.com/10.1002/hep.29086&lt;/url&gt;&lt;publication_date&gt;99201701281200000000222000&lt;/publication_date&gt;&lt;uuid&gt;BE0989DC-F395-4158-A2E2-29A4436C5A18&lt;/uuid&gt;&lt;type&gt;400&lt;/type&gt;&lt;doi&gt;10.1002/hep.29086&lt;/doi&gt;&lt;bundle&gt;&lt;publication&gt;&lt;title&gt;Hepatology&lt;/title&gt;&lt;uuid&gt;D84ABBD3-52DD-441D-AA95-0B53A25236E3&lt;/uuid&gt;&lt;subtype&gt;-100&lt;/subtype&gt;&lt;type&gt;-100&lt;/type&gt;&lt;/publication&gt;&lt;/bundle&gt;&lt;authors&gt;&lt;author&gt;&lt;lastName&gt;Heimbach&lt;/lastName&gt;&lt;firstName&gt;Julie&lt;/firstName&gt;&lt;/author&gt;&lt;author&gt;&lt;lastName&gt;Kulik&lt;/lastName&gt;&lt;firstName&gt;Laura&lt;/firstName&gt;&lt;middleNames&gt;M&lt;/middleNames&gt;&lt;/author&gt;&lt;author&gt;&lt;lastName&gt;Finn&lt;/lastName&gt;&lt;firstName&gt;Richard&lt;/firstName&gt;&lt;/author&gt;&lt;author&gt;&lt;lastName&gt;Sirlin&lt;/lastName&gt;&lt;firstName&gt;Claude&lt;/firstName&gt;&lt;middleNames&gt;B&lt;/middleNames&gt;&lt;/author&gt;&lt;author&gt;&lt;lastName&gt;Abecassis&lt;/lastName&gt;&lt;firstName&gt;Michael&lt;/firstName&gt;&lt;/author&gt;&lt;author&gt;&lt;lastName&gt;Roberts&lt;/lastName&gt;&lt;firstName&gt;Lewis&lt;/firstName&gt;&lt;middleNames&gt;R&lt;/middleNames&gt;&lt;/author&gt;&lt;author&gt;&lt;lastName&gt;Zhu&lt;/lastName&gt;&lt;firstName&gt;Andrew&lt;/firstName&gt;&lt;/author&gt;&lt;author&gt;&lt;lastName&gt;Murad&lt;/lastName&gt;&lt;firstName&gt;M&lt;/firstName&gt;&lt;middleNames&gt;Hassan&lt;/middleNames&gt;&lt;/author&gt;&lt;author&gt;&lt;lastName&gt;Marrero&lt;/lastName&gt;&lt;firstName&gt;Jorge&lt;/firstName&gt;&lt;/author&gt;&lt;/authors&gt;&lt;/publication&gt;&lt;publication&gt;&lt;subtype&gt;400&lt;/subtype&gt;&lt;title&gt;HPs141e-01-Guias ALEH (Español).p65&lt;/title&gt;&lt;publication_date&gt;99201405211200000000222000&lt;/publication_date&gt;&lt;uuid&gt;A64DE230-00AE-4356-A0C2-CEEF527FAC82&lt;/uuid&gt;&lt;type&gt;400&lt;/type&gt;&lt;startpage&gt;1&lt;/startpage&gt;&lt;endpage&gt;37&lt;/endpage&gt;&lt;authors&gt;&lt;author&gt;&lt;lastName&gt;1&lt;/lastName&gt;&lt;firstName&gt;LEON&lt;/firstName&gt;&lt;/author&gt;&lt;/authors&gt;&lt;/publication&gt;&lt;publication&gt;&lt;subtype&gt;400&lt;/subtype&gt;&lt;publisher&gt;European Association for the Study of the Liver&lt;/publisher&gt;&lt;title&gt;EASL Clinical Practice Guidelines: Management of hepatocellular carcinoma&lt;/title&gt;&lt;url&gt;https://doi.org/10.1016/j.jhep.2018.03.019&lt;/url&gt;&lt;publication_date&gt;99201804051200000000222000&lt;/publication_date&gt;&lt;uuid&gt;927FFC0D-5D55-421E-8CA9-684FA9B7EAE4&lt;/uuid&gt;&lt;type&gt;400&lt;/type&gt;&lt;doi&gt;10.1016/j.jhep.2018.03.019&lt;/doi&gt;&lt;startpage&gt;1&lt;/startpage&gt;&lt;endpage&gt;55&lt;/endpage&gt;&lt;bundle&gt;&lt;publication&gt;&lt;title&gt;Journal of Hepatology&lt;/title&gt;&lt;uuid&gt;23ECC708-0CBF-45F6-BC66-1E1B1D42DE15&lt;/uuid&gt;&lt;subtype&gt;-100&lt;/subtype&gt;&lt;publisher&gt;European Association for the Study of the Liver&lt;/publisher&gt;&lt;type&gt;-100&lt;/type&gt;&lt;/publication&gt;&lt;/bundle&gt;&lt;authors&gt;&lt;author&gt;&lt;lastName&gt;Galle&lt;/lastName&gt;&lt;firstName&gt;Peter&lt;/firstName&gt;&lt;middleNames&gt;R&lt;/middleNames&gt;&lt;/author&gt;&lt;author&gt;&lt;lastName&gt;Forner&lt;/lastName&gt;&lt;firstName&gt;Alejandro&lt;/firstName&gt;&lt;/author&gt;&lt;author&gt;&lt;lastName&gt;Llovet&lt;/lastName&gt;&lt;firstName&gt;Josep&lt;/firstName&gt;&lt;middleNames&gt;M&lt;/middleNames&gt;&lt;/author&gt;&lt;author&gt;&lt;lastName&gt;Mazzaferro&lt;/lastName&gt;&lt;firstName&gt;Vincenzo&lt;/firstName&gt;&lt;/author&gt;&lt;author&gt;&lt;lastName&gt;Piscaglia&lt;/lastName&gt;&lt;firstName&gt;Fabio&lt;/firstName&gt;&lt;/author&gt;&lt;author&gt;&lt;lastName&gt;Raoul&lt;/lastName&gt;&lt;firstName&gt;Jean-Luc&lt;/firstName&gt;&lt;/author&gt;&lt;author&gt;&lt;lastName&gt;Schirmacher&lt;/lastName&gt;&lt;firstName&gt;Peter&lt;/firstName&gt;&lt;/author&gt;&lt;author&gt;&lt;lastName&gt;Vilgrain&lt;/lastName&gt;&lt;firstName&gt;Valerie&lt;/firstName&gt;&lt;/author&gt;&lt;/authors&gt;&lt;/publication&gt;&lt;/publications&gt;&lt;cites&gt;&lt;/cites&gt;&lt;/citation&gt;</w:instrText>
      </w:r>
      <w:r w:rsidR="008A658C" w:rsidRPr="00B73274">
        <w:rPr>
          <w:rFonts w:ascii="Book Antiqua" w:hAnsi="Book Antiqua"/>
          <w:lang w:val="en-US"/>
        </w:rPr>
        <w:fldChar w:fldCharType="separate"/>
      </w:r>
      <w:r w:rsidR="001F3E91" w:rsidRPr="00B73274">
        <w:rPr>
          <w:rFonts w:ascii="Book Antiqua" w:hAnsi="Book Antiqua" w:cs="Book Antiqua"/>
          <w:vertAlign w:val="superscript"/>
          <w:lang w:val="en-US"/>
        </w:rPr>
        <w:t>[2-</w:t>
      </w:r>
      <w:r w:rsidR="00D20D48" w:rsidRPr="00B73274">
        <w:rPr>
          <w:rFonts w:ascii="Book Antiqua" w:hAnsi="Book Antiqua" w:cs="Book Antiqua"/>
          <w:vertAlign w:val="superscript"/>
          <w:lang w:val="en-US"/>
        </w:rPr>
        <w:t>5</w:t>
      </w:r>
      <w:r w:rsidR="008A658C" w:rsidRPr="00B73274">
        <w:rPr>
          <w:rFonts w:ascii="Book Antiqua" w:hAnsi="Book Antiqua" w:cs="Book Antiqua"/>
          <w:vertAlign w:val="superscript"/>
          <w:lang w:val="en-US"/>
        </w:rPr>
        <w:t>]</w:t>
      </w:r>
      <w:r w:rsidR="008A658C" w:rsidRPr="00B73274">
        <w:rPr>
          <w:rFonts w:ascii="Book Antiqua" w:hAnsi="Book Antiqua"/>
          <w:lang w:val="en-US"/>
        </w:rPr>
        <w:fldChar w:fldCharType="end"/>
      </w:r>
      <w:r w:rsidR="00332455" w:rsidRPr="00B73274">
        <w:rPr>
          <w:rFonts w:ascii="Book Antiqua" w:hAnsi="Book Antiqua"/>
          <w:lang w:val="en-US"/>
        </w:rPr>
        <w:t>.</w:t>
      </w:r>
    </w:p>
    <w:p w14:paraId="26CA4097" w14:textId="77777777" w:rsidR="00CA3B47" w:rsidRPr="00B73274" w:rsidRDefault="00CA3B47" w:rsidP="00BF3290">
      <w:pPr>
        <w:adjustRightInd w:val="0"/>
        <w:snapToGrid w:val="0"/>
        <w:spacing w:line="360" w:lineRule="auto"/>
        <w:jc w:val="both"/>
        <w:rPr>
          <w:rFonts w:ascii="Book Antiqua" w:hAnsi="Book Antiqua"/>
          <w:lang w:val="en-US"/>
        </w:rPr>
      </w:pPr>
    </w:p>
    <w:p w14:paraId="2A838166" w14:textId="2AE8A871" w:rsidR="00332455" w:rsidRPr="00B73274" w:rsidRDefault="00E500A6" w:rsidP="00BF3290">
      <w:pPr>
        <w:adjustRightInd w:val="0"/>
        <w:snapToGrid w:val="0"/>
        <w:spacing w:line="360" w:lineRule="auto"/>
        <w:jc w:val="both"/>
        <w:rPr>
          <w:rFonts w:ascii="Book Antiqua" w:hAnsi="Book Antiqua"/>
          <w:b/>
          <w:i/>
          <w:lang w:val="en-US"/>
        </w:rPr>
      </w:pPr>
      <w:r w:rsidRPr="00B73274">
        <w:rPr>
          <w:rFonts w:ascii="Book Antiqua" w:hAnsi="Book Antiqua"/>
          <w:b/>
          <w:i/>
          <w:lang w:val="en-US"/>
        </w:rPr>
        <w:t>A clinical case scenario</w:t>
      </w:r>
      <w:r w:rsidR="00192F92" w:rsidRPr="00B73274">
        <w:rPr>
          <w:rFonts w:ascii="Book Antiqua" w:hAnsi="Book Antiqua"/>
          <w:b/>
          <w:i/>
          <w:lang w:val="en-US"/>
        </w:rPr>
        <w:t xml:space="preserve"> as an </w:t>
      </w:r>
      <w:r w:rsidR="001A5CA6" w:rsidRPr="00B73274">
        <w:rPr>
          <w:rFonts w:ascii="Book Antiqua" w:hAnsi="Book Antiqua"/>
          <w:b/>
          <w:i/>
          <w:lang w:val="en-US"/>
        </w:rPr>
        <w:t>example of where</w:t>
      </w:r>
      <w:r w:rsidRPr="00B73274">
        <w:rPr>
          <w:rFonts w:ascii="Book Antiqua" w:hAnsi="Book Antiqua"/>
          <w:b/>
          <w:i/>
          <w:lang w:val="en-US"/>
        </w:rPr>
        <w:t xml:space="preserve"> do we fail in Latin America</w:t>
      </w:r>
    </w:p>
    <w:p w14:paraId="093D69F5" w14:textId="3A92D02E" w:rsidR="00E500A6" w:rsidRPr="00B73274" w:rsidRDefault="006A23C4" w:rsidP="00BF3290">
      <w:pPr>
        <w:adjustRightInd w:val="0"/>
        <w:snapToGrid w:val="0"/>
        <w:spacing w:line="360" w:lineRule="auto"/>
        <w:jc w:val="both"/>
        <w:rPr>
          <w:rFonts w:ascii="Book Antiqua" w:hAnsi="Book Antiqua"/>
          <w:lang w:val="en-US"/>
        </w:rPr>
      </w:pPr>
      <w:r w:rsidRPr="00B73274">
        <w:rPr>
          <w:rFonts w:ascii="Book Antiqua" w:hAnsi="Book Antiqua"/>
          <w:lang w:val="en-US"/>
        </w:rPr>
        <w:t>T</w:t>
      </w:r>
      <w:r w:rsidR="00AD315C" w:rsidRPr="00B73274">
        <w:rPr>
          <w:rFonts w:ascii="Book Antiqua" w:hAnsi="Book Antiqua"/>
          <w:lang w:val="en-US"/>
        </w:rPr>
        <w:t xml:space="preserve">he following clinical </w:t>
      </w:r>
      <w:r w:rsidR="001A5CA6" w:rsidRPr="00B73274">
        <w:rPr>
          <w:rFonts w:ascii="Book Antiqua" w:hAnsi="Book Antiqua"/>
          <w:lang w:val="en-US"/>
        </w:rPr>
        <w:t xml:space="preserve">case demonstrates </w:t>
      </w:r>
      <w:r w:rsidR="00E621D7" w:rsidRPr="00B73274">
        <w:rPr>
          <w:rFonts w:ascii="Book Antiqua" w:hAnsi="Book Antiqua"/>
          <w:lang w:val="en-US"/>
        </w:rPr>
        <w:t xml:space="preserve">the </w:t>
      </w:r>
      <w:r w:rsidR="001A5CA6" w:rsidRPr="00B73274">
        <w:rPr>
          <w:rFonts w:ascii="Book Antiqua" w:hAnsi="Book Antiqua"/>
          <w:lang w:val="en-US"/>
        </w:rPr>
        <w:t>regional</w:t>
      </w:r>
      <w:r w:rsidR="00FD40C7" w:rsidRPr="00B73274">
        <w:rPr>
          <w:rFonts w:ascii="Book Antiqua" w:hAnsi="Book Antiqua"/>
          <w:lang w:val="en-US"/>
        </w:rPr>
        <w:t xml:space="preserve"> </w:t>
      </w:r>
      <w:r w:rsidR="00AD315C" w:rsidRPr="00B73274">
        <w:rPr>
          <w:rFonts w:ascii="Book Antiqua" w:hAnsi="Book Antiqua"/>
          <w:lang w:val="en-US"/>
        </w:rPr>
        <w:t xml:space="preserve">shortcomings related to </w:t>
      </w:r>
      <w:r w:rsidR="00D43231" w:rsidRPr="00B73274">
        <w:rPr>
          <w:rFonts w:ascii="Book Antiqua" w:hAnsi="Book Antiqua"/>
          <w:lang w:val="en-US"/>
        </w:rPr>
        <w:t xml:space="preserve">HCC </w:t>
      </w:r>
      <w:r w:rsidR="00AD315C" w:rsidRPr="00B73274">
        <w:rPr>
          <w:rFonts w:ascii="Book Antiqua" w:hAnsi="Book Antiqua"/>
          <w:lang w:val="en-US"/>
        </w:rPr>
        <w:t xml:space="preserve">diagnosis </w:t>
      </w:r>
      <w:r w:rsidR="00E621D7" w:rsidRPr="00B73274">
        <w:rPr>
          <w:rFonts w:ascii="Book Antiqua" w:hAnsi="Book Antiqua"/>
          <w:lang w:val="en-US"/>
        </w:rPr>
        <w:t xml:space="preserve">at late stages </w:t>
      </w:r>
      <w:r w:rsidR="00AD315C" w:rsidRPr="00B73274">
        <w:rPr>
          <w:rFonts w:ascii="Book Antiqua" w:hAnsi="Book Antiqua"/>
          <w:lang w:val="en-US"/>
        </w:rPr>
        <w:t xml:space="preserve">and its therapeutic consequences. A 60-year-old male patient </w:t>
      </w:r>
      <w:r w:rsidR="00D43231" w:rsidRPr="00B73274">
        <w:rPr>
          <w:rFonts w:ascii="Book Antiqua" w:hAnsi="Book Antiqua"/>
          <w:lang w:val="en-US"/>
        </w:rPr>
        <w:t>with</w:t>
      </w:r>
      <w:r w:rsidR="00AD315C" w:rsidRPr="00B73274">
        <w:rPr>
          <w:rFonts w:ascii="Book Antiqua" w:hAnsi="Book Antiqua"/>
          <w:lang w:val="en-US"/>
        </w:rPr>
        <w:t xml:space="preserve"> </w:t>
      </w:r>
      <w:r w:rsidR="00916569" w:rsidRPr="00B73274">
        <w:rPr>
          <w:rFonts w:ascii="Book Antiqua" w:hAnsi="Book Antiqua"/>
          <w:lang w:val="en-US"/>
        </w:rPr>
        <w:t xml:space="preserve">compensated cirrhosis and clinically significant portal hypertension due to </w:t>
      </w:r>
      <w:r w:rsidR="00AD315C" w:rsidRPr="00B73274">
        <w:rPr>
          <w:rFonts w:ascii="Book Antiqua" w:hAnsi="Book Antiqua"/>
          <w:lang w:val="en-US"/>
        </w:rPr>
        <w:t xml:space="preserve">chronic </w:t>
      </w:r>
      <w:r w:rsidR="00E621D7" w:rsidRPr="00B73274">
        <w:rPr>
          <w:rFonts w:ascii="Book Antiqua" w:hAnsi="Book Antiqua"/>
          <w:lang w:val="en-US"/>
        </w:rPr>
        <w:t>HCV</w:t>
      </w:r>
      <w:r w:rsidR="00AD315C" w:rsidRPr="00B73274">
        <w:rPr>
          <w:rFonts w:ascii="Book Antiqua" w:hAnsi="Book Antiqua"/>
          <w:lang w:val="en-US"/>
        </w:rPr>
        <w:t xml:space="preserve"> infection</w:t>
      </w:r>
      <w:r w:rsidR="00D43231" w:rsidRPr="00B73274">
        <w:rPr>
          <w:rFonts w:ascii="Book Antiqua" w:hAnsi="Book Antiqua"/>
          <w:lang w:val="en-US"/>
        </w:rPr>
        <w:t xml:space="preserve">, </w:t>
      </w:r>
      <w:r w:rsidR="001A5CA6" w:rsidRPr="00B73274">
        <w:rPr>
          <w:rFonts w:ascii="Book Antiqua" w:hAnsi="Book Antiqua"/>
          <w:lang w:val="en-US"/>
        </w:rPr>
        <w:t>who started</w:t>
      </w:r>
      <w:r w:rsidR="00AD315C" w:rsidRPr="00B73274">
        <w:rPr>
          <w:rFonts w:ascii="Book Antiqua" w:hAnsi="Book Antiqua"/>
          <w:lang w:val="en-US"/>
        </w:rPr>
        <w:t xml:space="preserve"> antiviral treatment with direct-acting antiviral </w:t>
      </w:r>
      <w:r w:rsidR="00F35132" w:rsidRPr="00B73274">
        <w:rPr>
          <w:rFonts w:ascii="Book Antiqua" w:hAnsi="Book Antiqua"/>
          <w:lang w:val="en-US"/>
        </w:rPr>
        <w:t>agents, began</w:t>
      </w:r>
      <w:r w:rsidR="00D43231" w:rsidRPr="00B73274">
        <w:rPr>
          <w:rFonts w:ascii="Book Antiqua" w:hAnsi="Book Antiqua"/>
          <w:lang w:val="en-US"/>
        </w:rPr>
        <w:t xml:space="preserve"> an erratic path of ultrasound (US) screening for </w:t>
      </w:r>
      <w:r w:rsidR="00FD40C7" w:rsidRPr="00B73274">
        <w:rPr>
          <w:rFonts w:ascii="Book Antiqua" w:hAnsi="Book Antiqua"/>
          <w:lang w:val="en-US"/>
        </w:rPr>
        <w:t>HCC</w:t>
      </w:r>
      <w:r w:rsidR="00AD315C" w:rsidRPr="00B73274">
        <w:rPr>
          <w:rFonts w:ascii="Book Antiqua" w:hAnsi="Book Antiqua"/>
          <w:lang w:val="en-US"/>
        </w:rPr>
        <w:t xml:space="preserve">. </w:t>
      </w:r>
      <w:r w:rsidR="00E621D7" w:rsidRPr="00B73274">
        <w:rPr>
          <w:rFonts w:ascii="Book Antiqua" w:hAnsi="Book Antiqua"/>
          <w:lang w:val="en-US"/>
        </w:rPr>
        <w:t>S</w:t>
      </w:r>
      <w:r w:rsidR="00F438EA" w:rsidRPr="00B73274">
        <w:rPr>
          <w:rFonts w:ascii="Book Antiqua" w:hAnsi="Book Antiqua"/>
          <w:lang w:val="en-US"/>
        </w:rPr>
        <w:t xml:space="preserve">urveillance was performed by non-liver </w:t>
      </w:r>
      <w:r w:rsidR="00914A6B" w:rsidRPr="00B73274">
        <w:rPr>
          <w:rFonts w:ascii="Book Antiqua" w:hAnsi="Book Antiqua"/>
          <w:lang w:val="en-US"/>
        </w:rPr>
        <w:t xml:space="preserve">expert sonographers due to </w:t>
      </w:r>
      <w:r w:rsidR="00F438EA" w:rsidRPr="00B73274">
        <w:rPr>
          <w:rFonts w:ascii="Book Antiqua" w:hAnsi="Book Antiqua"/>
          <w:lang w:val="en-US"/>
        </w:rPr>
        <w:t>insurance</w:t>
      </w:r>
      <w:r w:rsidR="00E621D7" w:rsidRPr="00B73274">
        <w:rPr>
          <w:rFonts w:ascii="Book Antiqua" w:hAnsi="Book Antiqua"/>
          <w:lang w:val="en-US"/>
        </w:rPr>
        <w:t>’s</w:t>
      </w:r>
      <w:r w:rsidR="00F438EA" w:rsidRPr="00B73274">
        <w:rPr>
          <w:rFonts w:ascii="Book Antiqua" w:hAnsi="Book Antiqua"/>
          <w:lang w:val="en-US"/>
        </w:rPr>
        <w:t xml:space="preserve"> related lack of </w:t>
      </w:r>
      <w:r w:rsidR="00914A6B" w:rsidRPr="00B73274">
        <w:rPr>
          <w:rFonts w:ascii="Book Antiqua" w:hAnsi="Book Antiqua"/>
          <w:lang w:val="en-US"/>
        </w:rPr>
        <w:t xml:space="preserve">access </w:t>
      </w:r>
      <w:r w:rsidR="00F438EA" w:rsidRPr="00B73274">
        <w:rPr>
          <w:rFonts w:ascii="Book Antiqua" w:hAnsi="Book Antiqua"/>
          <w:lang w:val="en-US"/>
        </w:rPr>
        <w:t>to academic sites.</w:t>
      </w:r>
      <w:r w:rsidR="001217A2" w:rsidRPr="00B73274">
        <w:rPr>
          <w:rFonts w:ascii="Book Antiqua" w:hAnsi="Book Antiqua"/>
          <w:lang w:val="en-US"/>
        </w:rPr>
        <w:t xml:space="preserve"> </w:t>
      </w:r>
      <w:r w:rsidR="00F438EA" w:rsidRPr="00B73274">
        <w:rPr>
          <w:rFonts w:ascii="Book Antiqua" w:hAnsi="Book Antiqua"/>
          <w:lang w:val="en-US"/>
        </w:rPr>
        <w:t>Initially a</w:t>
      </w:r>
      <w:r w:rsidR="001217A2" w:rsidRPr="00B73274">
        <w:rPr>
          <w:rFonts w:ascii="Book Antiqua" w:hAnsi="Book Antiqua"/>
          <w:lang w:val="en-US"/>
        </w:rPr>
        <w:t xml:space="preserve"> 24</w:t>
      </w:r>
      <w:r w:rsidR="006F1438" w:rsidRPr="00B73274">
        <w:rPr>
          <w:rFonts w:ascii="Book Antiqua" w:hAnsi="Book Antiqua"/>
          <w:lang w:val="en-US"/>
        </w:rPr>
        <w:t>-</w:t>
      </w:r>
      <w:r w:rsidR="001217A2" w:rsidRPr="00B73274">
        <w:rPr>
          <w:rFonts w:ascii="Book Antiqua" w:hAnsi="Book Antiqua"/>
          <w:lang w:val="en-US"/>
        </w:rPr>
        <w:t xml:space="preserve">mm nodule </w:t>
      </w:r>
      <w:r w:rsidR="00D43231" w:rsidRPr="00B73274">
        <w:rPr>
          <w:rFonts w:ascii="Book Antiqua" w:hAnsi="Book Antiqua"/>
          <w:lang w:val="en-US"/>
        </w:rPr>
        <w:t>was</w:t>
      </w:r>
      <w:r w:rsidR="001217A2" w:rsidRPr="00B73274">
        <w:rPr>
          <w:rFonts w:ascii="Book Antiqua" w:hAnsi="Book Antiqua"/>
          <w:lang w:val="en-US"/>
        </w:rPr>
        <w:t xml:space="preserve"> visualized</w:t>
      </w:r>
      <w:r w:rsidR="00F438EA" w:rsidRPr="00B73274">
        <w:rPr>
          <w:rFonts w:ascii="Book Antiqua" w:hAnsi="Book Antiqua"/>
          <w:lang w:val="en-US"/>
        </w:rPr>
        <w:t xml:space="preserve"> and he was recommended to stay on </w:t>
      </w:r>
      <w:r w:rsidR="001A5CA6" w:rsidRPr="00B73274">
        <w:rPr>
          <w:rFonts w:ascii="Book Antiqua" w:hAnsi="Book Antiqua"/>
          <w:lang w:val="en-US"/>
        </w:rPr>
        <w:lastRenderedPageBreak/>
        <w:t>a follow</w:t>
      </w:r>
      <w:r w:rsidR="009328C6" w:rsidRPr="00B73274">
        <w:rPr>
          <w:rFonts w:ascii="Book Antiqua" w:hAnsi="Book Antiqua"/>
          <w:lang w:val="en-US"/>
        </w:rPr>
        <w:t>-up</w:t>
      </w:r>
      <w:r w:rsidR="00F438EA" w:rsidRPr="00B73274">
        <w:rPr>
          <w:rFonts w:ascii="Book Antiqua" w:hAnsi="Book Antiqua"/>
          <w:lang w:val="en-US"/>
        </w:rPr>
        <w:t xml:space="preserve"> visit with no further imaging evaluation</w:t>
      </w:r>
      <w:r w:rsidR="009328C6" w:rsidRPr="00B73274">
        <w:rPr>
          <w:rFonts w:ascii="Book Antiqua" w:hAnsi="Book Antiqua"/>
          <w:lang w:val="en-US"/>
        </w:rPr>
        <w:t xml:space="preserve">. </w:t>
      </w:r>
      <w:r w:rsidR="00AD4DF5" w:rsidRPr="00B73274">
        <w:rPr>
          <w:rFonts w:ascii="Book Antiqua" w:hAnsi="Book Antiqua"/>
          <w:lang w:val="en-US"/>
        </w:rPr>
        <w:t>Twelve months later</w:t>
      </w:r>
      <w:r w:rsidR="001217A2" w:rsidRPr="00B73274">
        <w:rPr>
          <w:rFonts w:ascii="Book Antiqua" w:hAnsi="Book Antiqua"/>
          <w:lang w:val="en-US"/>
        </w:rPr>
        <w:t xml:space="preserve">, another </w:t>
      </w:r>
      <w:r w:rsidR="00D43231" w:rsidRPr="00B73274">
        <w:rPr>
          <w:rFonts w:ascii="Book Antiqua" w:hAnsi="Book Antiqua"/>
          <w:lang w:val="en-US"/>
        </w:rPr>
        <w:t>US</w:t>
      </w:r>
      <w:r w:rsidR="001217A2" w:rsidRPr="00B73274">
        <w:rPr>
          <w:rFonts w:ascii="Book Antiqua" w:hAnsi="Book Antiqua"/>
          <w:lang w:val="en-US"/>
        </w:rPr>
        <w:t xml:space="preserve"> </w:t>
      </w:r>
      <w:r w:rsidR="00D43231" w:rsidRPr="00B73274">
        <w:rPr>
          <w:rFonts w:ascii="Book Antiqua" w:hAnsi="Book Antiqua"/>
          <w:lang w:val="en-US"/>
        </w:rPr>
        <w:t>was</w:t>
      </w:r>
      <w:r w:rsidR="001217A2" w:rsidRPr="00B73274">
        <w:rPr>
          <w:rFonts w:ascii="Book Antiqua" w:hAnsi="Book Antiqua"/>
          <w:lang w:val="en-US"/>
        </w:rPr>
        <w:t xml:space="preserve"> </w:t>
      </w:r>
      <w:r w:rsidR="001624F7" w:rsidRPr="00B73274">
        <w:rPr>
          <w:rFonts w:ascii="Book Antiqua" w:hAnsi="Book Antiqua"/>
          <w:lang w:val="en-US"/>
        </w:rPr>
        <w:t>performed;</w:t>
      </w:r>
      <w:r w:rsidR="001217A2" w:rsidRPr="00B73274">
        <w:rPr>
          <w:rFonts w:ascii="Book Antiqua" w:hAnsi="Book Antiqua"/>
          <w:lang w:val="en-US"/>
        </w:rPr>
        <w:t xml:space="preserve"> this time the nodule </w:t>
      </w:r>
      <w:r w:rsidR="00D43231" w:rsidRPr="00B73274">
        <w:rPr>
          <w:rFonts w:ascii="Book Antiqua" w:hAnsi="Book Antiqua"/>
          <w:lang w:val="en-US"/>
        </w:rPr>
        <w:t>grew</w:t>
      </w:r>
      <w:r w:rsidR="001217A2" w:rsidRPr="00B73274">
        <w:rPr>
          <w:rFonts w:ascii="Book Antiqua" w:hAnsi="Book Antiqua"/>
          <w:lang w:val="en-US"/>
        </w:rPr>
        <w:t xml:space="preserve"> to 38 mm. </w:t>
      </w:r>
      <w:r w:rsidR="001624F7" w:rsidRPr="00B73274">
        <w:rPr>
          <w:rFonts w:ascii="Book Antiqua" w:hAnsi="Book Antiqua"/>
          <w:lang w:val="en-US"/>
        </w:rPr>
        <w:t>He</w:t>
      </w:r>
      <w:r w:rsidR="001217A2" w:rsidRPr="00B73274">
        <w:rPr>
          <w:rFonts w:ascii="Book Antiqua" w:hAnsi="Book Antiqua"/>
          <w:lang w:val="en-US"/>
        </w:rPr>
        <w:t xml:space="preserve"> perform</w:t>
      </w:r>
      <w:r w:rsidR="00D43231" w:rsidRPr="00B73274">
        <w:rPr>
          <w:rFonts w:ascii="Book Antiqua" w:hAnsi="Book Antiqua"/>
          <w:lang w:val="en-US"/>
        </w:rPr>
        <w:t>ed</w:t>
      </w:r>
      <w:r w:rsidR="001217A2" w:rsidRPr="00B73274">
        <w:rPr>
          <w:rFonts w:ascii="Book Antiqua" w:hAnsi="Book Antiqua"/>
          <w:lang w:val="en-US"/>
        </w:rPr>
        <w:t xml:space="preserve"> a</w:t>
      </w:r>
      <w:r w:rsidR="001624F7" w:rsidRPr="00B73274">
        <w:rPr>
          <w:rFonts w:ascii="Book Antiqua" w:hAnsi="Book Antiqua"/>
          <w:lang w:val="en-US"/>
        </w:rPr>
        <w:t>n abdominal</w:t>
      </w:r>
      <w:r w:rsidR="001217A2" w:rsidRPr="00B73274">
        <w:rPr>
          <w:rFonts w:ascii="Book Antiqua" w:hAnsi="Book Antiqua"/>
          <w:lang w:val="en-US"/>
        </w:rPr>
        <w:t xml:space="preserve"> </w:t>
      </w:r>
      <w:r w:rsidR="006F1438" w:rsidRPr="00B73274">
        <w:rPr>
          <w:rFonts w:ascii="Book Antiqua" w:hAnsi="Book Antiqua"/>
          <w:lang w:val="en-US"/>
        </w:rPr>
        <w:t>computed tomography (</w:t>
      </w:r>
      <w:r w:rsidR="001217A2" w:rsidRPr="00B73274">
        <w:rPr>
          <w:rFonts w:ascii="Book Antiqua" w:hAnsi="Book Antiqua"/>
          <w:lang w:val="en-US"/>
        </w:rPr>
        <w:t>CT</w:t>
      </w:r>
      <w:r w:rsidR="006F1438" w:rsidRPr="00B73274">
        <w:rPr>
          <w:rFonts w:ascii="Book Antiqua" w:hAnsi="Book Antiqua"/>
          <w:lang w:val="en-US"/>
        </w:rPr>
        <w:t>)</w:t>
      </w:r>
      <w:r w:rsidR="001217A2" w:rsidRPr="00B73274">
        <w:rPr>
          <w:rFonts w:ascii="Book Antiqua" w:hAnsi="Book Antiqua"/>
          <w:lang w:val="en-US"/>
        </w:rPr>
        <w:t xml:space="preserve"> </w:t>
      </w:r>
      <w:r w:rsidR="001624F7" w:rsidRPr="00B73274">
        <w:rPr>
          <w:rFonts w:ascii="Book Antiqua" w:hAnsi="Book Antiqua"/>
          <w:lang w:val="en-US"/>
        </w:rPr>
        <w:t>scan</w:t>
      </w:r>
      <w:r w:rsidR="001217A2" w:rsidRPr="00B73274">
        <w:rPr>
          <w:rFonts w:ascii="Book Antiqua" w:hAnsi="Book Antiqua"/>
          <w:lang w:val="en-US"/>
        </w:rPr>
        <w:t xml:space="preserve"> with oral contrast</w:t>
      </w:r>
      <w:r w:rsidR="00D43231" w:rsidRPr="00B73274">
        <w:rPr>
          <w:rFonts w:ascii="Book Antiqua" w:hAnsi="Book Antiqua"/>
          <w:lang w:val="en-US"/>
        </w:rPr>
        <w:t xml:space="preserve"> only</w:t>
      </w:r>
      <w:r w:rsidR="001217A2" w:rsidRPr="00B73274">
        <w:rPr>
          <w:rFonts w:ascii="Book Antiqua" w:hAnsi="Book Antiqua"/>
          <w:lang w:val="en-US"/>
        </w:rPr>
        <w:t>, and the finding of an "</w:t>
      </w:r>
      <w:r w:rsidR="001624F7" w:rsidRPr="00B73274">
        <w:rPr>
          <w:rFonts w:ascii="Book Antiqua" w:hAnsi="Book Antiqua"/>
          <w:lang w:val="en-US"/>
        </w:rPr>
        <w:t>uncharacteristic</w:t>
      </w:r>
      <w:r w:rsidR="00914A6B" w:rsidRPr="00B73274">
        <w:rPr>
          <w:rFonts w:ascii="Book Antiqua" w:hAnsi="Book Antiqua"/>
          <w:lang w:val="en-US"/>
        </w:rPr>
        <w:t>" nodule leaded</w:t>
      </w:r>
      <w:r w:rsidR="001624F7" w:rsidRPr="00B73274">
        <w:rPr>
          <w:rFonts w:ascii="Book Antiqua" w:hAnsi="Book Antiqua"/>
          <w:lang w:val="en-US"/>
        </w:rPr>
        <w:t xml:space="preserve"> </w:t>
      </w:r>
      <w:r w:rsidR="00D43231" w:rsidRPr="00B73274">
        <w:rPr>
          <w:rFonts w:ascii="Book Antiqua" w:hAnsi="Book Antiqua"/>
          <w:lang w:val="en-US"/>
        </w:rPr>
        <w:t xml:space="preserve">to </w:t>
      </w:r>
      <w:r w:rsidR="001624F7" w:rsidRPr="00B73274">
        <w:rPr>
          <w:rFonts w:ascii="Book Antiqua" w:hAnsi="Book Antiqua"/>
          <w:lang w:val="en-US"/>
        </w:rPr>
        <w:t>a CT-</w:t>
      </w:r>
      <w:r w:rsidR="001217A2" w:rsidRPr="00B73274">
        <w:rPr>
          <w:rFonts w:ascii="Book Antiqua" w:hAnsi="Book Antiqua"/>
          <w:lang w:val="en-US"/>
        </w:rPr>
        <w:t xml:space="preserve">guided biopsy. </w:t>
      </w:r>
      <w:r w:rsidR="00D43231" w:rsidRPr="00B73274">
        <w:rPr>
          <w:rFonts w:ascii="Book Antiqua" w:hAnsi="Book Antiqua"/>
          <w:lang w:val="en-US"/>
        </w:rPr>
        <w:t>The pathologic report was</w:t>
      </w:r>
      <w:r w:rsidR="001217A2" w:rsidRPr="00B73274">
        <w:rPr>
          <w:rFonts w:ascii="Book Antiqua" w:hAnsi="Book Antiqua"/>
          <w:lang w:val="en-US"/>
        </w:rPr>
        <w:t xml:space="preserve"> "nodules of hepatocellular regeneration s</w:t>
      </w:r>
      <w:r w:rsidR="007F2B64" w:rsidRPr="00B73274">
        <w:rPr>
          <w:rFonts w:ascii="Book Antiqua" w:hAnsi="Book Antiqua"/>
          <w:lang w:val="en-US"/>
        </w:rPr>
        <w:t xml:space="preserve">eparated by broad fibrous septa, </w:t>
      </w:r>
      <w:r w:rsidR="001217A2" w:rsidRPr="00B73274">
        <w:rPr>
          <w:rFonts w:ascii="Book Antiqua" w:hAnsi="Book Antiqua"/>
          <w:lang w:val="en-US"/>
        </w:rPr>
        <w:t xml:space="preserve">cirrhosis". Result: </w:t>
      </w:r>
      <w:r w:rsidR="00D43231" w:rsidRPr="00B73274">
        <w:rPr>
          <w:rFonts w:ascii="Book Antiqua" w:hAnsi="Book Antiqua"/>
          <w:lang w:val="en-US"/>
        </w:rPr>
        <w:t xml:space="preserve">no cancer. </w:t>
      </w:r>
      <w:r w:rsidR="00D54C99" w:rsidRPr="00B73274">
        <w:rPr>
          <w:rFonts w:ascii="Book Antiqua" w:hAnsi="Book Antiqua"/>
          <w:lang w:val="en-US"/>
        </w:rPr>
        <w:t>His</w:t>
      </w:r>
      <w:r w:rsidR="00D43231" w:rsidRPr="00B73274">
        <w:rPr>
          <w:rFonts w:ascii="Book Antiqua" w:hAnsi="Book Antiqua"/>
          <w:lang w:val="en-US"/>
        </w:rPr>
        <w:t xml:space="preserve"> physician </w:t>
      </w:r>
      <w:r w:rsidR="001217A2" w:rsidRPr="00B73274">
        <w:rPr>
          <w:rFonts w:ascii="Book Antiqua" w:hAnsi="Book Antiqua"/>
          <w:lang w:val="en-US"/>
        </w:rPr>
        <w:t>suggest</w:t>
      </w:r>
      <w:r w:rsidR="007F2B64" w:rsidRPr="00B73274">
        <w:rPr>
          <w:rFonts w:ascii="Book Antiqua" w:hAnsi="Book Antiqua"/>
          <w:lang w:val="en-US"/>
        </w:rPr>
        <w:t>ed</w:t>
      </w:r>
      <w:r w:rsidR="001217A2" w:rsidRPr="00B73274">
        <w:rPr>
          <w:rFonts w:ascii="Book Antiqua" w:hAnsi="Book Antiqua"/>
          <w:lang w:val="en-US"/>
        </w:rPr>
        <w:t xml:space="preserve"> </w:t>
      </w:r>
      <w:r w:rsidR="00FD40C7" w:rsidRPr="00B73274">
        <w:rPr>
          <w:rFonts w:ascii="Book Antiqua" w:hAnsi="Book Antiqua"/>
          <w:lang w:val="en-US"/>
        </w:rPr>
        <w:t xml:space="preserve">him to </w:t>
      </w:r>
      <w:r w:rsidR="001A5CA6" w:rsidRPr="00B73274">
        <w:rPr>
          <w:rFonts w:ascii="Book Antiqua" w:hAnsi="Book Antiqua"/>
          <w:lang w:val="en-US"/>
        </w:rPr>
        <w:t>continue life</w:t>
      </w:r>
      <w:r w:rsidR="001217A2" w:rsidRPr="00B73274">
        <w:rPr>
          <w:rFonts w:ascii="Book Antiqua" w:hAnsi="Book Antiqua"/>
          <w:lang w:val="en-US"/>
        </w:rPr>
        <w:t xml:space="preserve"> normally</w:t>
      </w:r>
      <w:r w:rsidR="00D42D1E" w:rsidRPr="00B73274">
        <w:rPr>
          <w:rFonts w:ascii="Book Antiqua" w:hAnsi="Book Antiqua"/>
          <w:lang w:val="en-US"/>
        </w:rPr>
        <w:t xml:space="preserve"> and t</w:t>
      </w:r>
      <w:r w:rsidR="001217A2" w:rsidRPr="00B73274">
        <w:rPr>
          <w:rFonts w:ascii="Book Antiqua" w:hAnsi="Book Antiqua"/>
          <w:lang w:val="en-US"/>
        </w:rPr>
        <w:t xml:space="preserve">he patient </w:t>
      </w:r>
      <w:r w:rsidR="00D54C99" w:rsidRPr="00B73274">
        <w:rPr>
          <w:rFonts w:ascii="Book Antiqua" w:hAnsi="Book Antiqua"/>
          <w:lang w:val="en-US"/>
        </w:rPr>
        <w:t xml:space="preserve">happily </w:t>
      </w:r>
      <w:r w:rsidR="00914A6B" w:rsidRPr="00B73274">
        <w:rPr>
          <w:rFonts w:ascii="Book Antiqua" w:hAnsi="Book Antiqua"/>
          <w:lang w:val="en-US"/>
        </w:rPr>
        <w:t>went</w:t>
      </w:r>
      <w:r w:rsidR="001217A2" w:rsidRPr="00B73274">
        <w:rPr>
          <w:rFonts w:ascii="Book Antiqua" w:hAnsi="Book Antiqua"/>
          <w:lang w:val="en-US"/>
        </w:rPr>
        <w:t xml:space="preserve"> home.</w:t>
      </w:r>
    </w:p>
    <w:p w14:paraId="69A7953F" w14:textId="6DD1F5F7" w:rsidR="00DA63B6"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D54C99" w:rsidRPr="00B73274">
        <w:rPr>
          <w:rFonts w:ascii="Book Antiqua" w:hAnsi="Book Antiqua"/>
          <w:lang w:val="en-US"/>
        </w:rPr>
        <w:t>A year later</w:t>
      </w:r>
      <w:r w:rsidR="00A76F18" w:rsidRPr="00B73274">
        <w:rPr>
          <w:rFonts w:ascii="Book Antiqua" w:hAnsi="Book Antiqua"/>
          <w:lang w:val="en-US"/>
        </w:rPr>
        <w:t>, a</w:t>
      </w:r>
      <w:r w:rsidR="00D54C99" w:rsidRPr="00B73274">
        <w:rPr>
          <w:rFonts w:ascii="Book Antiqua" w:hAnsi="Book Antiqua"/>
          <w:lang w:val="en-US"/>
        </w:rPr>
        <w:t xml:space="preserve"> liver </w:t>
      </w:r>
      <w:r w:rsidR="00A76F18" w:rsidRPr="00B73274">
        <w:rPr>
          <w:rFonts w:ascii="Book Antiqua" w:hAnsi="Book Antiqua"/>
          <w:lang w:val="en-US"/>
        </w:rPr>
        <w:t>specialist suggested</w:t>
      </w:r>
      <w:r w:rsidR="0064096B" w:rsidRPr="00B73274">
        <w:rPr>
          <w:rFonts w:ascii="Book Antiqua" w:hAnsi="Book Antiqua"/>
          <w:lang w:val="en-US"/>
        </w:rPr>
        <w:t xml:space="preserve"> </w:t>
      </w:r>
      <w:r w:rsidR="00D54C99" w:rsidRPr="00B73274">
        <w:rPr>
          <w:rFonts w:ascii="Book Antiqua" w:hAnsi="Book Antiqua"/>
          <w:lang w:val="en-US"/>
        </w:rPr>
        <w:t xml:space="preserve">him to </w:t>
      </w:r>
      <w:r w:rsidR="0064096B" w:rsidRPr="00B73274">
        <w:rPr>
          <w:rFonts w:ascii="Book Antiqua" w:hAnsi="Book Antiqua"/>
          <w:lang w:val="en-US"/>
        </w:rPr>
        <w:t>perform a</w:t>
      </w:r>
      <w:r w:rsidR="00335C80" w:rsidRPr="00B73274">
        <w:rPr>
          <w:rFonts w:ascii="Book Antiqua" w:hAnsi="Book Antiqua"/>
          <w:lang w:val="en-US"/>
        </w:rPr>
        <w:t>n abdominal</w:t>
      </w:r>
      <w:r w:rsidR="0064096B" w:rsidRPr="00B73274">
        <w:rPr>
          <w:rFonts w:ascii="Book Antiqua" w:hAnsi="Book Antiqua"/>
          <w:lang w:val="en-US"/>
        </w:rPr>
        <w:t xml:space="preserve"> CT </w:t>
      </w:r>
      <w:r w:rsidR="00335C80" w:rsidRPr="00B73274">
        <w:rPr>
          <w:rFonts w:ascii="Book Antiqua" w:hAnsi="Book Antiqua"/>
          <w:lang w:val="en-US"/>
        </w:rPr>
        <w:t>scan</w:t>
      </w:r>
      <w:r w:rsidR="00746B81" w:rsidRPr="00B73274">
        <w:rPr>
          <w:rFonts w:ascii="Book Antiqua" w:hAnsi="Book Antiqua"/>
          <w:lang w:val="en-US"/>
        </w:rPr>
        <w:t xml:space="preserve"> with intravenous contrast. </w:t>
      </w:r>
      <w:r w:rsidR="00D54C99" w:rsidRPr="00B73274">
        <w:rPr>
          <w:rFonts w:ascii="Book Antiqua" w:hAnsi="Book Antiqua"/>
          <w:lang w:val="en-US"/>
        </w:rPr>
        <w:t>A</w:t>
      </w:r>
      <w:r w:rsidR="00746B81" w:rsidRPr="00B73274">
        <w:rPr>
          <w:rFonts w:ascii="Book Antiqua" w:hAnsi="Book Antiqua"/>
          <w:lang w:val="en-US"/>
        </w:rPr>
        <w:t xml:space="preserve"> </w:t>
      </w:r>
      <w:r w:rsidR="0064096B" w:rsidRPr="00B73274">
        <w:rPr>
          <w:rFonts w:ascii="Book Antiqua" w:hAnsi="Book Antiqua"/>
          <w:lang w:val="en-US"/>
        </w:rPr>
        <w:t xml:space="preserve">heterogeneous </w:t>
      </w:r>
      <w:r w:rsidR="00D54C99" w:rsidRPr="00B73274">
        <w:rPr>
          <w:rFonts w:ascii="Book Antiqua" w:hAnsi="Book Antiqua"/>
          <w:lang w:val="en-US"/>
        </w:rPr>
        <w:t>80</w:t>
      </w:r>
      <w:r w:rsidRPr="00B73274">
        <w:rPr>
          <w:rFonts w:ascii="Book Antiqua" w:hAnsi="Book Antiqua"/>
          <w:lang w:val="en-US"/>
        </w:rPr>
        <w:t>-</w:t>
      </w:r>
      <w:r w:rsidR="00D54C99" w:rsidRPr="00B73274">
        <w:rPr>
          <w:rFonts w:ascii="Book Antiqua" w:hAnsi="Book Antiqua"/>
          <w:lang w:val="en-US"/>
        </w:rPr>
        <w:t xml:space="preserve">mm diameter </w:t>
      </w:r>
      <w:r w:rsidR="0064096B" w:rsidRPr="00B73274">
        <w:rPr>
          <w:rFonts w:ascii="Book Antiqua" w:hAnsi="Book Antiqua"/>
          <w:lang w:val="en-US"/>
        </w:rPr>
        <w:t xml:space="preserve">lesion </w:t>
      </w:r>
      <w:r w:rsidR="00746B81" w:rsidRPr="00B73274">
        <w:rPr>
          <w:rFonts w:ascii="Book Antiqua" w:hAnsi="Book Antiqua"/>
          <w:lang w:val="en-US"/>
        </w:rPr>
        <w:t>in the right hepatic lobe with “n</w:t>
      </w:r>
      <w:r w:rsidR="0064096B" w:rsidRPr="00B73274">
        <w:rPr>
          <w:rFonts w:ascii="Book Antiqua" w:hAnsi="Book Antiqua"/>
          <w:lang w:val="en-US"/>
        </w:rPr>
        <w:t>on-characteristic findings</w:t>
      </w:r>
      <w:r w:rsidR="00746B81" w:rsidRPr="00B73274">
        <w:rPr>
          <w:rFonts w:ascii="Book Antiqua" w:hAnsi="Book Antiqua"/>
          <w:lang w:val="en-US"/>
        </w:rPr>
        <w:t>”</w:t>
      </w:r>
      <w:r w:rsidR="0064096B" w:rsidRPr="00B73274">
        <w:rPr>
          <w:rFonts w:ascii="Book Antiqua" w:hAnsi="Book Antiqua"/>
          <w:lang w:val="en-US"/>
        </w:rPr>
        <w:t xml:space="preserve"> </w:t>
      </w:r>
      <w:r w:rsidR="00746B81" w:rsidRPr="00B73274">
        <w:rPr>
          <w:rFonts w:ascii="Book Antiqua" w:hAnsi="Book Antiqua"/>
          <w:lang w:val="en-US"/>
        </w:rPr>
        <w:t>was observed</w:t>
      </w:r>
      <w:r w:rsidR="0064096B" w:rsidRPr="00B73274">
        <w:rPr>
          <w:rFonts w:ascii="Book Antiqua" w:hAnsi="Book Antiqua"/>
          <w:lang w:val="en-US"/>
        </w:rPr>
        <w:t xml:space="preserve">. </w:t>
      </w:r>
      <w:r w:rsidR="00746B81" w:rsidRPr="00B73274">
        <w:rPr>
          <w:rFonts w:ascii="Book Antiqua" w:hAnsi="Book Antiqua"/>
          <w:lang w:val="en-US"/>
        </w:rPr>
        <w:t>Not satisfied, the patient looked for</w:t>
      </w:r>
      <w:r w:rsidR="0064096B" w:rsidRPr="00B73274">
        <w:rPr>
          <w:rFonts w:ascii="Book Antiqua" w:hAnsi="Book Antiqua"/>
          <w:lang w:val="en-US"/>
        </w:rPr>
        <w:t xml:space="preserve"> a second opinion. A second hepatologist </w:t>
      </w:r>
      <w:r w:rsidR="00746B81" w:rsidRPr="00B73274">
        <w:rPr>
          <w:rFonts w:ascii="Book Antiqua" w:hAnsi="Book Antiqua"/>
          <w:lang w:val="en-US"/>
        </w:rPr>
        <w:t>performed</w:t>
      </w:r>
      <w:r w:rsidR="0064096B" w:rsidRPr="00B73274">
        <w:rPr>
          <w:rFonts w:ascii="Book Antiqua" w:hAnsi="Book Antiqua"/>
          <w:lang w:val="en-US"/>
        </w:rPr>
        <w:t xml:space="preserve"> a</w:t>
      </w:r>
      <w:r w:rsidR="00914A6B" w:rsidRPr="00B73274">
        <w:rPr>
          <w:rFonts w:ascii="Book Antiqua" w:hAnsi="Book Antiqua"/>
          <w:lang w:val="en-US"/>
        </w:rPr>
        <w:t xml:space="preserve"> </w:t>
      </w:r>
      <w:r w:rsidR="0064096B" w:rsidRPr="00B73274">
        <w:rPr>
          <w:rFonts w:ascii="Book Antiqua" w:hAnsi="Book Antiqua"/>
          <w:lang w:val="en-US"/>
        </w:rPr>
        <w:t xml:space="preserve">three-phase dynamic abdominal </w:t>
      </w:r>
      <w:r w:rsidRPr="00B73274">
        <w:rPr>
          <w:rFonts w:ascii="Book Antiqua" w:hAnsi="Book Antiqua"/>
          <w:lang w:val="en-US"/>
        </w:rPr>
        <w:t>magnetic resonance imaging (</w:t>
      </w:r>
      <w:r w:rsidR="0064096B" w:rsidRPr="00B73274">
        <w:rPr>
          <w:rFonts w:ascii="Book Antiqua" w:hAnsi="Book Antiqua"/>
          <w:lang w:val="en-US"/>
        </w:rPr>
        <w:t>MRI</w:t>
      </w:r>
      <w:r w:rsidRPr="00B73274">
        <w:rPr>
          <w:rFonts w:ascii="Book Antiqua" w:hAnsi="Book Antiqua"/>
          <w:lang w:val="en-US"/>
        </w:rPr>
        <w:t>)</w:t>
      </w:r>
      <w:r w:rsidR="0064096B" w:rsidRPr="00B73274">
        <w:rPr>
          <w:rFonts w:ascii="Book Antiqua" w:hAnsi="Book Antiqua"/>
          <w:lang w:val="en-US"/>
        </w:rPr>
        <w:t xml:space="preserve">. Result: </w:t>
      </w:r>
      <w:r w:rsidR="00746B81" w:rsidRPr="00B73274">
        <w:rPr>
          <w:rFonts w:ascii="Book Antiqua" w:hAnsi="Book Antiqua"/>
          <w:lang w:val="en-US"/>
        </w:rPr>
        <w:t xml:space="preserve">one </w:t>
      </w:r>
      <w:r w:rsidR="0064096B" w:rsidRPr="00B73274">
        <w:rPr>
          <w:rFonts w:ascii="Book Antiqua" w:hAnsi="Book Antiqua"/>
          <w:lang w:val="en-US"/>
        </w:rPr>
        <w:t>lesion with arterial enhancement and was</w:t>
      </w:r>
      <w:r w:rsidR="00746B81" w:rsidRPr="00B73274">
        <w:rPr>
          <w:rFonts w:ascii="Book Antiqua" w:hAnsi="Book Antiqua"/>
          <w:lang w:val="en-US"/>
        </w:rPr>
        <w:t>h</w:t>
      </w:r>
      <w:r w:rsidR="00464D7E" w:rsidRPr="00B73274">
        <w:rPr>
          <w:rFonts w:ascii="Book Antiqua" w:hAnsi="Book Antiqua"/>
          <w:lang w:val="en-US"/>
        </w:rPr>
        <w:t xml:space="preserve"> </w:t>
      </w:r>
      <w:r w:rsidR="0064096B" w:rsidRPr="00B73274">
        <w:rPr>
          <w:rFonts w:ascii="Book Antiqua" w:hAnsi="Book Antiqua"/>
          <w:lang w:val="en-US"/>
        </w:rPr>
        <w:t>out during portal and late phases: HCC of 83 mm, without vascular invasion.</w:t>
      </w:r>
      <w:r w:rsidR="005D2A2C" w:rsidRPr="00B73274">
        <w:rPr>
          <w:rFonts w:ascii="Book Antiqua" w:hAnsi="Book Antiqua"/>
          <w:lang w:val="en-US"/>
        </w:rPr>
        <w:t xml:space="preserve"> </w:t>
      </w:r>
      <w:r w:rsidR="00914A6B" w:rsidRPr="00B73274">
        <w:rPr>
          <w:rFonts w:ascii="Book Antiqua" w:hAnsi="Book Antiqua"/>
          <w:lang w:val="en-US"/>
        </w:rPr>
        <w:t>S</w:t>
      </w:r>
      <w:r w:rsidR="00156C03" w:rsidRPr="00B73274">
        <w:rPr>
          <w:rFonts w:ascii="Book Antiqua" w:hAnsi="Book Antiqua"/>
          <w:lang w:val="en-US"/>
        </w:rPr>
        <w:t xml:space="preserve">erum alpha-fetoprotein value </w:t>
      </w:r>
      <w:r w:rsidR="005D2A2C" w:rsidRPr="00B73274">
        <w:rPr>
          <w:rFonts w:ascii="Book Antiqua" w:hAnsi="Book Antiqua"/>
          <w:lang w:val="en-US"/>
        </w:rPr>
        <w:t>was</w:t>
      </w:r>
      <w:r w:rsidR="00156C03" w:rsidRPr="00B73274">
        <w:rPr>
          <w:rFonts w:ascii="Book Antiqua" w:hAnsi="Book Antiqua"/>
          <w:lang w:val="en-US"/>
        </w:rPr>
        <w:t xml:space="preserve"> 1200 ng/m</w:t>
      </w:r>
      <w:r w:rsidRPr="00B73274">
        <w:rPr>
          <w:rFonts w:ascii="Book Antiqua" w:hAnsi="Book Antiqua"/>
          <w:lang w:val="en-US"/>
        </w:rPr>
        <w:t>L</w:t>
      </w:r>
      <w:r w:rsidR="00156C03" w:rsidRPr="00B73274">
        <w:rPr>
          <w:rFonts w:ascii="Book Antiqua" w:hAnsi="Book Antiqua"/>
          <w:lang w:val="en-US"/>
        </w:rPr>
        <w:t xml:space="preserve">. </w:t>
      </w:r>
    </w:p>
    <w:p w14:paraId="0EBDD35C" w14:textId="4369F264" w:rsidR="0064096B"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5B5E49" w:rsidRPr="00B73274">
        <w:rPr>
          <w:rFonts w:ascii="Book Antiqua" w:hAnsi="Book Antiqua"/>
          <w:lang w:val="en-US"/>
        </w:rPr>
        <w:t xml:space="preserve">In the end, the patient </w:t>
      </w:r>
      <w:r w:rsidR="00335C80" w:rsidRPr="00B73274">
        <w:rPr>
          <w:rFonts w:ascii="Book Antiqua" w:hAnsi="Book Antiqua"/>
          <w:lang w:val="en-US"/>
        </w:rPr>
        <w:t>consulted</w:t>
      </w:r>
      <w:r w:rsidR="005B5E49" w:rsidRPr="00B73274">
        <w:rPr>
          <w:rFonts w:ascii="Book Antiqua" w:hAnsi="Book Antiqua"/>
          <w:lang w:val="en-US"/>
        </w:rPr>
        <w:t xml:space="preserve"> at least 4 medical doctors</w:t>
      </w:r>
      <w:r w:rsidR="00DA63B6" w:rsidRPr="00B73274">
        <w:rPr>
          <w:rFonts w:ascii="Book Antiqua" w:hAnsi="Book Antiqua"/>
          <w:lang w:val="en-US"/>
        </w:rPr>
        <w:t xml:space="preserve"> during a </w:t>
      </w:r>
      <w:r w:rsidR="00D54C99" w:rsidRPr="00B73274">
        <w:rPr>
          <w:rFonts w:ascii="Book Antiqua" w:hAnsi="Book Antiqua"/>
          <w:lang w:val="en-US"/>
        </w:rPr>
        <w:t>2</w:t>
      </w:r>
      <w:r w:rsidR="00637A8D" w:rsidRPr="00B73274">
        <w:rPr>
          <w:rFonts w:ascii="Book Antiqua" w:hAnsi="Book Antiqua"/>
          <w:lang w:val="en-US"/>
        </w:rPr>
        <w:t>-</w:t>
      </w:r>
      <w:r w:rsidR="00D54C99" w:rsidRPr="00B73274">
        <w:rPr>
          <w:rFonts w:ascii="Book Antiqua" w:hAnsi="Book Antiqua"/>
          <w:lang w:val="en-US"/>
        </w:rPr>
        <w:t>year</w:t>
      </w:r>
      <w:r w:rsidR="00637A8D" w:rsidRPr="00B73274">
        <w:rPr>
          <w:rFonts w:ascii="Book Antiqua" w:hAnsi="Book Antiqua"/>
          <w:lang w:val="en-US"/>
        </w:rPr>
        <w:t xml:space="preserve"> </w:t>
      </w:r>
      <w:r w:rsidR="00DA63B6" w:rsidRPr="00B73274">
        <w:rPr>
          <w:rFonts w:ascii="Book Antiqua" w:hAnsi="Book Antiqua"/>
          <w:lang w:val="en-US"/>
        </w:rPr>
        <w:t>period</w:t>
      </w:r>
      <w:r w:rsidR="00B5272C" w:rsidRPr="00B73274">
        <w:rPr>
          <w:rFonts w:ascii="Book Antiqua" w:hAnsi="Book Antiqua"/>
          <w:lang w:val="en-US"/>
        </w:rPr>
        <w:t>,</w:t>
      </w:r>
      <w:r w:rsidR="005B5E49" w:rsidRPr="00B73274">
        <w:rPr>
          <w:rFonts w:ascii="Book Antiqua" w:hAnsi="Book Antiqua"/>
          <w:lang w:val="en-US"/>
        </w:rPr>
        <w:t xml:space="preserve"> with </w:t>
      </w:r>
      <w:r w:rsidR="00D54C99" w:rsidRPr="00B73274">
        <w:rPr>
          <w:rFonts w:ascii="Book Antiqua" w:hAnsi="Book Antiqua"/>
          <w:lang w:val="en-US"/>
        </w:rPr>
        <w:t xml:space="preserve">extended and inadmissible </w:t>
      </w:r>
      <w:r w:rsidR="005B5E49" w:rsidRPr="00B73274">
        <w:rPr>
          <w:rFonts w:ascii="Book Antiqua" w:hAnsi="Book Antiqua"/>
          <w:lang w:val="en-US"/>
        </w:rPr>
        <w:t xml:space="preserve">delay in </w:t>
      </w:r>
      <w:r w:rsidR="00335C80" w:rsidRPr="00B73274">
        <w:rPr>
          <w:rFonts w:ascii="Book Antiqua" w:hAnsi="Book Antiqua"/>
          <w:lang w:val="en-US"/>
        </w:rPr>
        <w:t>HCC</w:t>
      </w:r>
      <w:r w:rsidR="005B5E49" w:rsidRPr="00B73274">
        <w:rPr>
          <w:rFonts w:ascii="Book Antiqua" w:hAnsi="Book Antiqua"/>
          <w:lang w:val="en-US"/>
        </w:rPr>
        <w:t xml:space="preserve"> diagnosis </w:t>
      </w:r>
      <w:r w:rsidR="00637A8D" w:rsidRPr="00B73274">
        <w:rPr>
          <w:rFonts w:ascii="Book Antiqua" w:hAnsi="Book Antiqua"/>
          <w:lang w:val="en-US"/>
        </w:rPr>
        <w:t xml:space="preserve">that </w:t>
      </w:r>
      <w:r w:rsidR="00335C80" w:rsidRPr="00B73274">
        <w:rPr>
          <w:rFonts w:ascii="Book Antiqua" w:hAnsi="Book Antiqua"/>
          <w:lang w:val="en-US"/>
        </w:rPr>
        <w:t>at this point</w:t>
      </w:r>
      <w:r w:rsidR="005B5E49" w:rsidRPr="00B73274">
        <w:rPr>
          <w:rFonts w:ascii="Book Antiqua" w:hAnsi="Book Antiqua"/>
          <w:lang w:val="en-US"/>
        </w:rPr>
        <w:t xml:space="preserve"> </w:t>
      </w:r>
      <w:r w:rsidR="00D54C99" w:rsidRPr="00B73274">
        <w:rPr>
          <w:rFonts w:ascii="Book Antiqua" w:hAnsi="Book Antiqua"/>
          <w:lang w:val="en-US"/>
        </w:rPr>
        <w:t xml:space="preserve">will </w:t>
      </w:r>
      <w:r w:rsidR="00637A8D" w:rsidRPr="00B73274">
        <w:rPr>
          <w:rFonts w:ascii="Book Antiqua" w:hAnsi="Book Antiqua"/>
          <w:lang w:val="en-US"/>
        </w:rPr>
        <w:t>probably exclude</w:t>
      </w:r>
      <w:r w:rsidR="00D54C99" w:rsidRPr="00B73274">
        <w:rPr>
          <w:rFonts w:ascii="Book Antiqua" w:hAnsi="Book Antiqua"/>
          <w:lang w:val="en-US"/>
        </w:rPr>
        <w:t xml:space="preserve"> him</w:t>
      </w:r>
      <w:r w:rsidR="005B5E49" w:rsidRPr="00B73274">
        <w:rPr>
          <w:rFonts w:ascii="Book Antiqua" w:hAnsi="Book Antiqua"/>
          <w:lang w:val="en-US"/>
        </w:rPr>
        <w:t xml:space="preserve"> from potentia</w:t>
      </w:r>
      <w:r w:rsidR="00546DD7" w:rsidRPr="00B73274">
        <w:rPr>
          <w:rFonts w:ascii="Book Antiqua" w:hAnsi="Book Antiqua"/>
          <w:lang w:val="en-US"/>
        </w:rPr>
        <w:t>lly curative treatments. W</w:t>
      </w:r>
      <w:r w:rsidR="00335C80" w:rsidRPr="00B73274">
        <w:rPr>
          <w:rFonts w:ascii="Book Antiqua" w:hAnsi="Book Antiqua"/>
          <w:lang w:val="en-US"/>
        </w:rPr>
        <w:t>h</w:t>
      </w:r>
      <w:r w:rsidR="00546DD7" w:rsidRPr="00B73274">
        <w:rPr>
          <w:rFonts w:ascii="Book Antiqua" w:hAnsi="Book Antiqua"/>
          <w:lang w:val="en-US"/>
        </w:rPr>
        <w:t>ere did</w:t>
      </w:r>
      <w:r w:rsidR="005B5E49" w:rsidRPr="00B73274">
        <w:rPr>
          <w:rFonts w:ascii="Book Antiqua" w:hAnsi="Book Antiqua"/>
          <w:lang w:val="en-US"/>
        </w:rPr>
        <w:t xml:space="preserve"> we </w:t>
      </w:r>
      <w:r w:rsidR="002432A4" w:rsidRPr="00B73274">
        <w:rPr>
          <w:rFonts w:ascii="Book Antiqua" w:hAnsi="Book Antiqua"/>
          <w:lang w:val="en-US"/>
        </w:rPr>
        <w:t>fail</w:t>
      </w:r>
      <w:r w:rsidR="005B5E49" w:rsidRPr="00B73274">
        <w:rPr>
          <w:rFonts w:ascii="Book Antiqua" w:hAnsi="Book Antiqua"/>
          <w:lang w:val="en-US"/>
        </w:rPr>
        <w:t>?</w:t>
      </w:r>
    </w:p>
    <w:p w14:paraId="7F9B4F16" w14:textId="77777777" w:rsidR="00E65BF1" w:rsidRPr="00B73274" w:rsidRDefault="00E65BF1" w:rsidP="00BF3290">
      <w:pPr>
        <w:adjustRightInd w:val="0"/>
        <w:snapToGrid w:val="0"/>
        <w:spacing w:line="360" w:lineRule="auto"/>
        <w:jc w:val="both"/>
        <w:rPr>
          <w:rFonts w:ascii="Book Antiqua" w:hAnsi="Book Antiqua"/>
          <w:lang w:val="en-US"/>
        </w:rPr>
      </w:pPr>
    </w:p>
    <w:p w14:paraId="0435FC20" w14:textId="6AE7CBDA" w:rsidR="00E65BF1" w:rsidRPr="00B73274" w:rsidRDefault="002432A4" w:rsidP="00BF3290">
      <w:pPr>
        <w:adjustRightInd w:val="0"/>
        <w:snapToGrid w:val="0"/>
        <w:spacing w:line="360" w:lineRule="auto"/>
        <w:jc w:val="both"/>
        <w:rPr>
          <w:rFonts w:ascii="Book Antiqua" w:hAnsi="Book Antiqua"/>
          <w:b/>
          <w:i/>
          <w:lang w:val="en-US"/>
        </w:rPr>
      </w:pPr>
      <w:r w:rsidRPr="00B73274">
        <w:rPr>
          <w:rFonts w:ascii="Book Antiqua" w:hAnsi="Book Antiqua"/>
          <w:b/>
          <w:i/>
          <w:lang w:val="en-US"/>
        </w:rPr>
        <w:t xml:space="preserve">Early diagnosis of HCC: </w:t>
      </w:r>
      <w:r w:rsidR="006F1438" w:rsidRPr="00B73274">
        <w:rPr>
          <w:rFonts w:ascii="Book Antiqua" w:hAnsi="Book Antiqua"/>
          <w:b/>
          <w:i/>
          <w:lang w:val="en-US"/>
        </w:rPr>
        <w:t>C</w:t>
      </w:r>
      <w:r w:rsidR="00E65BF1" w:rsidRPr="00B73274">
        <w:rPr>
          <w:rFonts w:ascii="Book Antiqua" w:hAnsi="Book Antiqua"/>
          <w:b/>
          <w:i/>
          <w:lang w:val="en-US"/>
        </w:rPr>
        <w:t>hallenges and areas of improvement</w:t>
      </w:r>
    </w:p>
    <w:p w14:paraId="28913AC1" w14:textId="0FCC83A8" w:rsidR="00125041" w:rsidRPr="00B73274" w:rsidRDefault="00D54C99" w:rsidP="00BF3290">
      <w:pPr>
        <w:adjustRightInd w:val="0"/>
        <w:snapToGrid w:val="0"/>
        <w:spacing w:line="360" w:lineRule="auto"/>
        <w:jc w:val="both"/>
        <w:rPr>
          <w:rFonts w:ascii="Book Antiqua" w:hAnsi="Book Antiqua"/>
          <w:lang w:val="en-US"/>
        </w:rPr>
      </w:pPr>
      <w:r w:rsidRPr="00B73274">
        <w:rPr>
          <w:rFonts w:ascii="Book Antiqua" w:hAnsi="Book Antiqua"/>
          <w:lang w:val="en-US"/>
        </w:rPr>
        <w:t>T</w:t>
      </w:r>
      <w:r w:rsidR="004F61B8" w:rsidRPr="00B73274">
        <w:rPr>
          <w:rFonts w:ascii="Book Antiqua" w:hAnsi="Book Antiqua"/>
          <w:lang w:val="en-US"/>
        </w:rPr>
        <w:t>his</w:t>
      </w:r>
      <w:r w:rsidR="00125041" w:rsidRPr="00B73274">
        <w:rPr>
          <w:rFonts w:ascii="Book Antiqua" w:hAnsi="Book Antiqua"/>
          <w:lang w:val="en-US"/>
        </w:rPr>
        <w:t xml:space="preserve"> case</w:t>
      </w:r>
      <w:r w:rsidR="00205D29" w:rsidRPr="00B73274">
        <w:rPr>
          <w:rFonts w:ascii="Book Antiqua" w:hAnsi="Book Antiqua"/>
          <w:lang w:val="en-US"/>
        </w:rPr>
        <w:t xml:space="preserve">, </w:t>
      </w:r>
      <w:r w:rsidR="00D8728C" w:rsidRPr="00B73274">
        <w:rPr>
          <w:rFonts w:ascii="Book Antiqua" w:hAnsi="Book Antiqua"/>
          <w:lang w:val="en-US"/>
        </w:rPr>
        <w:t xml:space="preserve">clearly </w:t>
      </w:r>
      <w:r w:rsidRPr="00B73274">
        <w:rPr>
          <w:rFonts w:ascii="Book Antiqua" w:hAnsi="Book Antiqua"/>
          <w:lang w:val="en-US"/>
        </w:rPr>
        <w:t xml:space="preserve">illustrates </w:t>
      </w:r>
      <w:r w:rsidR="00D8728C" w:rsidRPr="00B73274">
        <w:rPr>
          <w:rFonts w:ascii="Book Antiqua" w:hAnsi="Book Antiqua"/>
          <w:lang w:val="en-US"/>
        </w:rPr>
        <w:t>some of the</w:t>
      </w:r>
      <w:r w:rsidRPr="00B73274">
        <w:rPr>
          <w:rFonts w:ascii="Book Antiqua" w:hAnsi="Book Antiqua"/>
          <w:lang w:val="en-US"/>
        </w:rPr>
        <w:t xml:space="preserve"> reasons for failure</w:t>
      </w:r>
      <w:r w:rsidR="0038796C" w:rsidRPr="00B73274">
        <w:rPr>
          <w:rFonts w:ascii="Book Antiqua" w:hAnsi="Book Antiqua"/>
          <w:lang w:val="en-US"/>
        </w:rPr>
        <w:t xml:space="preserve"> </w:t>
      </w:r>
      <w:r w:rsidR="00342E0F" w:rsidRPr="00B73274">
        <w:rPr>
          <w:rFonts w:ascii="Book Antiqua" w:hAnsi="Book Antiqua"/>
          <w:lang w:val="en-US"/>
        </w:rPr>
        <w:t xml:space="preserve">in routine </w:t>
      </w:r>
      <w:r w:rsidR="0038796C" w:rsidRPr="00B73274">
        <w:rPr>
          <w:rFonts w:ascii="Book Antiqua" w:hAnsi="Book Antiqua"/>
          <w:lang w:val="en-US"/>
        </w:rPr>
        <w:t xml:space="preserve">surveillance </w:t>
      </w:r>
      <w:r w:rsidR="00205D29" w:rsidRPr="00B73274">
        <w:rPr>
          <w:rFonts w:ascii="Book Antiqua" w:hAnsi="Book Antiqua"/>
          <w:lang w:val="en-US"/>
        </w:rPr>
        <w:t>and HCC diagnosis at early stages</w:t>
      </w:r>
      <w:r w:rsidR="00D8728C" w:rsidRPr="00B73274">
        <w:rPr>
          <w:rFonts w:ascii="Book Antiqua" w:hAnsi="Book Antiqua"/>
          <w:lang w:val="en-US"/>
        </w:rPr>
        <w:t xml:space="preserve"> in Latin America</w:t>
      </w:r>
      <w:r w:rsidR="00342E0F" w:rsidRPr="00B73274">
        <w:rPr>
          <w:rFonts w:ascii="Book Antiqua" w:hAnsi="Book Antiqua"/>
          <w:lang w:val="en-US"/>
        </w:rPr>
        <w:t xml:space="preserve">, and </w:t>
      </w:r>
      <w:r w:rsidR="00D8728C" w:rsidRPr="00B73274">
        <w:rPr>
          <w:rFonts w:ascii="Book Antiqua" w:hAnsi="Book Antiqua"/>
          <w:lang w:val="en-US"/>
        </w:rPr>
        <w:t xml:space="preserve">as a </w:t>
      </w:r>
      <w:r w:rsidR="0038796C" w:rsidRPr="00B73274">
        <w:rPr>
          <w:rFonts w:ascii="Book Antiqua" w:hAnsi="Book Antiqua"/>
          <w:lang w:val="en-US"/>
        </w:rPr>
        <w:t>consequence,</w:t>
      </w:r>
      <w:r w:rsidR="00342E0F" w:rsidRPr="00B73274">
        <w:rPr>
          <w:rFonts w:ascii="Book Antiqua" w:hAnsi="Book Antiqua"/>
          <w:lang w:val="en-US"/>
        </w:rPr>
        <w:t xml:space="preserve"> failure in the </w:t>
      </w:r>
      <w:r w:rsidR="0038796C" w:rsidRPr="00B73274">
        <w:rPr>
          <w:rFonts w:ascii="Book Antiqua" w:hAnsi="Book Antiqua"/>
          <w:lang w:val="en-US"/>
        </w:rPr>
        <w:t>appropriate staging</w:t>
      </w:r>
      <w:r w:rsidR="00125041" w:rsidRPr="00B73274">
        <w:rPr>
          <w:rFonts w:ascii="Book Antiqua" w:hAnsi="Book Antiqua"/>
          <w:lang w:val="en-US"/>
        </w:rPr>
        <w:t xml:space="preserve"> and </w:t>
      </w:r>
      <w:r w:rsidR="00DE1119" w:rsidRPr="00B73274">
        <w:rPr>
          <w:rFonts w:ascii="Book Antiqua" w:hAnsi="Book Antiqua"/>
          <w:lang w:val="en-US"/>
        </w:rPr>
        <w:t xml:space="preserve">selection </w:t>
      </w:r>
      <w:r w:rsidR="0038796C" w:rsidRPr="00B73274">
        <w:rPr>
          <w:rFonts w:ascii="Book Antiqua" w:hAnsi="Book Antiqua"/>
          <w:lang w:val="en-US"/>
        </w:rPr>
        <w:t>of therapies</w:t>
      </w:r>
      <w:r w:rsidR="00342E0F" w:rsidRPr="00B73274">
        <w:rPr>
          <w:rFonts w:ascii="Book Antiqua" w:hAnsi="Book Antiqua"/>
          <w:lang w:val="en-US"/>
        </w:rPr>
        <w:t>.</w:t>
      </w:r>
      <w:r w:rsidR="00F244C2" w:rsidRPr="00B73274">
        <w:rPr>
          <w:rFonts w:ascii="Book Antiqua" w:hAnsi="Book Antiqua"/>
          <w:lang w:val="en-US"/>
        </w:rPr>
        <w:t xml:space="preserve"> </w:t>
      </w:r>
    </w:p>
    <w:p w14:paraId="2616184A" w14:textId="48689354" w:rsidR="00E65BF1"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125041" w:rsidRPr="00B73274">
        <w:rPr>
          <w:rFonts w:ascii="Book Antiqua" w:hAnsi="Book Antiqua"/>
          <w:lang w:val="en-US"/>
        </w:rPr>
        <w:t xml:space="preserve">Screening failure </w:t>
      </w:r>
      <w:r w:rsidR="00F244C2" w:rsidRPr="00B73274">
        <w:rPr>
          <w:rFonts w:ascii="Book Antiqua" w:hAnsi="Book Antiqua"/>
          <w:lang w:val="en-US"/>
        </w:rPr>
        <w:t xml:space="preserve">entails three important points to </w:t>
      </w:r>
      <w:r w:rsidR="00431F42" w:rsidRPr="00B73274">
        <w:rPr>
          <w:rFonts w:ascii="Book Antiqua" w:hAnsi="Book Antiqua"/>
          <w:lang w:val="en-US"/>
        </w:rPr>
        <w:t xml:space="preserve">be </w:t>
      </w:r>
      <w:r w:rsidR="00F244C2" w:rsidRPr="00B73274">
        <w:rPr>
          <w:rFonts w:ascii="Book Antiqua" w:hAnsi="Book Antiqua"/>
          <w:lang w:val="en-US"/>
        </w:rPr>
        <w:t>consider</w:t>
      </w:r>
      <w:r w:rsidR="00431F42" w:rsidRPr="00B73274">
        <w:rPr>
          <w:rFonts w:ascii="Book Antiqua" w:hAnsi="Book Antiqua"/>
          <w:lang w:val="en-US"/>
        </w:rPr>
        <w:t>ed</w:t>
      </w:r>
      <w:r w:rsidR="00F244C2" w:rsidRPr="00B73274">
        <w:rPr>
          <w:rFonts w:ascii="Book Antiqua" w:hAnsi="Book Antiqua"/>
          <w:lang w:val="en-US"/>
        </w:rPr>
        <w:t xml:space="preserve">. First, </w:t>
      </w:r>
      <w:r w:rsidR="00546DD7" w:rsidRPr="00B73274">
        <w:rPr>
          <w:rFonts w:ascii="Book Antiqua" w:hAnsi="Book Antiqua"/>
          <w:lang w:val="en-US"/>
        </w:rPr>
        <w:t xml:space="preserve">absence of </w:t>
      </w:r>
      <w:r w:rsidR="00F244C2" w:rsidRPr="00B73274">
        <w:rPr>
          <w:rFonts w:ascii="Book Antiqua" w:hAnsi="Book Antiqua"/>
          <w:lang w:val="en-US"/>
        </w:rPr>
        <w:t>early identifica</w:t>
      </w:r>
      <w:r w:rsidR="00546DD7" w:rsidRPr="00B73274">
        <w:rPr>
          <w:rFonts w:ascii="Book Antiqua" w:hAnsi="Book Antiqua"/>
          <w:lang w:val="en-US"/>
        </w:rPr>
        <w:t>tion of the population at risk</w:t>
      </w:r>
      <w:r w:rsidR="007B7138" w:rsidRPr="00B73274">
        <w:rPr>
          <w:rFonts w:ascii="Book Antiqua" w:hAnsi="Book Antiqua"/>
          <w:lang w:val="en-US"/>
        </w:rPr>
        <w:t>,</w:t>
      </w:r>
      <w:r w:rsidR="00F244C2" w:rsidRPr="00B73274">
        <w:rPr>
          <w:rFonts w:ascii="Book Antiqua" w:hAnsi="Book Antiqua"/>
          <w:lang w:val="en-US"/>
        </w:rPr>
        <w:t xml:space="preserve"> such as </w:t>
      </w:r>
      <w:r w:rsidR="00431F42" w:rsidRPr="00B73274">
        <w:rPr>
          <w:rFonts w:ascii="Book Antiqua" w:hAnsi="Book Antiqua"/>
          <w:lang w:val="en-US"/>
        </w:rPr>
        <w:t xml:space="preserve">chronic </w:t>
      </w:r>
      <w:r w:rsidR="00C8281D" w:rsidRPr="00B73274">
        <w:rPr>
          <w:rFonts w:ascii="Book Antiqua" w:hAnsi="Book Antiqua"/>
          <w:lang w:val="en-US"/>
        </w:rPr>
        <w:t>HBV</w:t>
      </w:r>
      <w:r w:rsidR="00F244C2" w:rsidRPr="00B73274">
        <w:rPr>
          <w:rFonts w:ascii="Book Antiqua" w:hAnsi="Book Antiqua"/>
          <w:lang w:val="en-US"/>
        </w:rPr>
        <w:t xml:space="preserve"> </w:t>
      </w:r>
      <w:r w:rsidR="007B7138" w:rsidRPr="00B73274">
        <w:rPr>
          <w:rFonts w:ascii="Book Antiqua" w:hAnsi="Book Antiqua"/>
          <w:lang w:val="en-US"/>
        </w:rPr>
        <w:t>or</w:t>
      </w:r>
      <w:r w:rsidR="00546DD7" w:rsidRPr="00B73274">
        <w:rPr>
          <w:rFonts w:ascii="Book Antiqua" w:hAnsi="Book Antiqua"/>
          <w:lang w:val="en-US"/>
        </w:rPr>
        <w:t xml:space="preserve"> </w:t>
      </w:r>
      <w:r w:rsidR="00C8281D" w:rsidRPr="00B73274">
        <w:rPr>
          <w:rFonts w:ascii="Book Antiqua" w:hAnsi="Book Antiqua"/>
          <w:lang w:val="en-US"/>
        </w:rPr>
        <w:t>HCV</w:t>
      </w:r>
      <w:r w:rsidR="00F244C2" w:rsidRPr="00B73274">
        <w:rPr>
          <w:rFonts w:ascii="Book Antiqua" w:hAnsi="Book Antiqua"/>
          <w:lang w:val="en-US"/>
        </w:rPr>
        <w:t xml:space="preserve">. Second, </w:t>
      </w:r>
      <w:r w:rsidR="007B7138" w:rsidRPr="00B73274">
        <w:rPr>
          <w:rFonts w:ascii="Book Antiqua" w:hAnsi="Book Antiqua"/>
          <w:lang w:val="en-US"/>
        </w:rPr>
        <w:t>ineffective</w:t>
      </w:r>
      <w:r w:rsidR="00F244C2" w:rsidRPr="00B73274">
        <w:rPr>
          <w:rFonts w:ascii="Book Antiqua" w:hAnsi="Book Antiqua"/>
          <w:lang w:val="en-US"/>
        </w:rPr>
        <w:t xml:space="preserve"> application of routine </w:t>
      </w:r>
      <w:r w:rsidR="007B7138" w:rsidRPr="00B73274">
        <w:rPr>
          <w:rFonts w:ascii="Book Antiqua" w:hAnsi="Book Antiqua"/>
          <w:lang w:val="en-US"/>
        </w:rPr>
        <w:t>surveillance</w:t>
      </w:r>
      <w:r w:rsidR="00F244C2" w:rsidRPr="00B73274">
        <w:rPr>
          <w:rFonts w:ascii="Book Antiqua" w:hAnsi="Book Antiqua"/>
          <w:lang w:val="en-US"/>
        </w:rPr>
        <w:t xml:space="preserve"> (semi-annual ultrasound performed by expert operators) and third, </w:t>
      </w:r>
      <w:r w:rsidR="001B2F51" w:rsidRPr="00B73274">
        <w:rPr>
          <w:rFonts w:ascii="Book Antiqua" w:hAnsi="Book Antiqua"/>
          <w:lang w:val="en-US"/>
        </w:rPr>
        <w:t>errors</w:t>
      </w:r>
      <w:r w:rsidR="00F244C2" w:rsidRPr="00B73274">
        <w:rPr>
          <w:rFonts w:ascii="Book Antiqua" w:hAnsi="Book Antiqua"/>
          <w:lang w:val="en-US"/>
        </w:rPr>
        <w:t xml:space="preserve"> in interpretation of a </w:t>
      </w:r>
      <w:r w:rsidR="00431F42" w:rsidRPr="00B73274">
        <w:rPr>
          <w:rFonts w:ascii="Book Antiqua" w:hAnsi="Book Antiqua"/>
          <w:lang w:val="en-US"/>
        </w:rPr>
        <w:t>positive or negative screening test</w:t>
      </w:r>
      <w:r w:rsidR="004F61B8" w:rsidRPr="00B73274">
        <w:rPr>
          <w:rFonts w:ascii="Book Antiqua" w:hAnsi="Book Antiqua"/>
          <w:lang w:val="en-US"/>
        </w:rPr>
        <w:t>s</w:t>
      </w:r>
      <w:r w:rsidR="00431F42" w:rsidRPr="00B73274">
        <w:rPr>
          <w:rFonts w:ascii="Book Antiqua" w:hAnsi="Book Antiqua"/>
          <w:lang w:val="en-US"/>
        </w:rPr>
        <w:t xml:space="preserve">, </w:t>
      </w:r>
      <w:r w:rsidR="00F244C2" w:rsidRPr="00B73274">
        <w:rPr>
          <w:rFonts w:ascii="Book Antiqua" w:hAnsi="Book Antiqua"/>
          <w:lang w:val="en-US"/>
        </w:rPr>
        <w:t xml:space="preserve">misinterpreting </w:t>
      </w:r>
      <w:r w:rsidR="004F61B8" w:rsidRPr="00B73274">
        <w:rPr>
          <w:rFonts w:ascii="Book Antiqua" w:hAnsi="Book Antiqua"/>
          <w:lang w:val="en-US"/>
        </w:rPr>
        <w:t>its</w:t>
      </w:r>
      <w:r w:rsidR="00F244C2" w:rsidRPr="00B73274">
        <w:rPr>
          <w:rFonts w:ascii="Book Antiqua" w:hAnsi="Book Antiqua"/>
          <w:lang w:val="en-US"/>
        </w:rPr>
        <w:t xml:space="preserve"> sensitiv</w:t>
      </w:r>
      <w:r w:rsidR="00431F42" w:rsidRPr="00B73274">
        <w:rPr>
          <w:rFonts w:ascii="Book Antiqua" w:hAnsi="Book Antiqua"/>
          <w:lang w:val="en-US"/>
        </w:rPr>
        <w:t>ity and specificity</w:t>
      </w:r>
      <w:r w:rsidR="00F244C2" w:rsidRPr="00B73274">
        <w:rPr>
          <w:rFonts w:ascii="Book Antiqua" w:hAnsi="Book Antiqua"/>
          <w:lang w:val="en-US"/>
        </w:rPr>
        <w:t>.</w:t>
      </w:r>
    </w:p>
    <w:p w14:paraId="59B09799" w14:textId="59845471" w:rsidR="003E694B"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lastRenderedPageBreak/>
        <w:t xml:space="preserve">  </w:t>
      </w:r>
      <w:r w:rsidR="00205D29" w:rsidRPr="00B73274">
        <w:rPr>
          <w:rFonts w:ascii="Book Antiqua" w:hAnsi="Book Antiqua"/>
          <w:lang w:val="en-US"/>
        </w:rPr>
        <w:t>Surveillance for</w:t>
      </w:r>
      <w:r w:rsidR="00B22FE9" w:rsidRPr="00B73274">
        <w:rPr>
          <w:rFonts w:ascii="Book Antiqua" w:hAnsi="Book Antiqua"/>
          <w:lang w:val="en-US"/>
        </w:rPr>
        <w:t xml:space="preserve"> HCC in Latin America demands </w:t>
      </w:r>
      <w:r w:rsidR="00205D29" w:rsidRPr="00B73274">
        <w:rPr>
          <w:rFonts w:ascii="Book Antiqua" w:hAnsi="Book Antiqua"/>
          <w:lang w:val="en-US"/>
        </w:rPr>
        <w:t xml:space="preserve">a </w:t>
      </w:r>
      <w:r w:rsidR="00B22FE9" w:rsidRPr="00B73274">
        <w:rPr>
          <w:rFonts w:ascii="Book Antiqua" w:hAnsi="Book Antiqua"/>
          <w:lang w:val="en-US"/>
        </w:rPr>
        <w:t xml:space="preserve">continuous improvement. Different retrospective cohort studies have </w:t>
      </w:r>
      <w:r w:rsidR="00205D29" w:rsidRPr="00B73274">
        <w:rPr>
          <w:rFonts w:ascii="Book Antiqua" w:hAnsi="Book Antiqua"/>
          <w:lang w:val="en-US"/>
        </w:rPr>
        <w:t>shown</w:t>
      </w:r>
      <w:r w:rsidR="00B22FE9" w:rsidRPr="00B73274">
        <w:rPr>
          <w:rFonts w:ascii="Book Antiqua" w:hAnsi="Book Antiqua"/>
          <w:lang w:val="en-US"/>
        </w:rPr>
        <w:t xml:space="preserve"> flaws in the implementation process of routine </w:t>
      </w:r>
      <w:r w:rsidR="00205D29" w:rsidRPr="00B73274">
        <w:rPr>
          <w:rFonts w:ascii="Book Antiqua" w:hAnsi="Book Antiqua"/>
          <w:lang w:val="en-US"/>
        </w:rPr>
        <w:t>surveillance</w:t>
      </w:r>
      <w:r w:rsidR="00B22FE9" w:rsidRPr="00B73274">
        <w:rPr>
          <w:rFonts w:ascii="Book Antiqua" w:hAnsi="Book Antiqua"/>
          <w:lang w:val="en-US"/>
        </w:rPr>
        <w:t>, the consequent failure in the diagnosis in early stages and finally a notorious</w:t>
      </w:r>
      <w:r w:rsidR="00122D0C" w:rsidRPr="00B73274">
        <w:rPr>
          <w:rFonts w:ascii="Book Antiqua" w:hAnsi="Book Antiqua"/>
          <w:lang w:val="en-US"/>
        </w:rPr>
        <w:t xml:space="preserve"> negative</w:t>
      </w:r>
      <w:r w:rsidR="00B22FE9" w:rsidRPr="00B73274">
        <w:rPr>
          <w:rFonts w:ascii="Book Antiqua" w:hAnsi="Book Antiqua"/>
          <w:lang w:val="en-US"/>
        </w:rPr>
        <w:t xml:space="preserve"> impact </w:t>
      </w:r>
      <w:r w:rsidR="00122D0C" w:rsidRPr="00B73274">
        <w:rPr>
          <w:rFonts w:ascii="Book Antiqua" w:hAnsi="Book Antiqua"/>
          <w:lang w:val="en-US"/>
        </w:rPr>
        <w:t>up</w:t>
      </w:r>
      <w:r w:rsidR="00B22FE9" w:rsidRPr="00B73274">
        <w:rPr>
          <w:rFonts w:ascii="Book Antiqua" w:hAnsi="Book Antiqua"/>
          <w:lang w:val="en-US"/>
        </w:rPr>
        <w:t>on</w:t>
      </w:r>
      <w:r w:rsidR="00122D0C" w:rsidRPr="00B73274">
        <w:rPr>
          <w:rFonts w:ascii="Book Antiqua" w:hAnsi="Book Antiqua"/>
          <w:lang w:val="en-US"/>
        </w:rPr>
        <w:t xml:space="preserve"> patient</w:t>
      </w:r>
      <w:r w:rsidR="00B22FE9" w:rsidRPr="00B73274">
        <w:rPr>
          <w:rFonts w:ascii="Book Antiqua" w:hAnsi="Book Antiqua"/>
          <w:lang w:val="en-US"/>
        </w:rPr>
        <w:t xml:space="preserve"> survival</w:t>
      </w:r>
      <w:r w:rsidR="003E694B"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3DCA383F"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5980BE0D"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3653ADE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1B49DBA9"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767FD2D1"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E6B57F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1508739"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994BB1E"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4ECDBE31"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A7CBE9F"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0AA1FEAB" w14:textId="5A870BD9" w:rsidR="00F104B0"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001F3E91" w:rsidRPr="00B73274">
        <w:rPr>
          <w:rFonts w:ascii="Book Antiqua" w:hAnsi="Book Antiqua" w:cs="Book Antiqua"/>
          <w:vertAlign w:val="superscript"/>
          <w:lang w:val="en-US"/>
        </w:rPr>
        <w:t>[</w:t>
      </w:r>
      <w:r w:rsidR="00303531" w:rsidRPr="00B73274">
        <w:rPr>
          <w:rFonts w:ascii="Book Antiqua" w:hAnsi="Book Antiqua" w:cs="Book Antiqua"/>
          <w:vertAlign w:val="superscript"/>
          <w:lang w:val="en-US"/>
        </w:rPr>
        <w:t>8</w:t>
      </w:r>
      <w:r w:rsidR="001F3E91" w:rsidRPr="00B73274">
        <w:rPr>
          <w:rFonts w:ascii="Book Antiqua" w:hAnsi="Book Antiqua" w:cs="Book Antiqua"/>
          <w:vertAlign w:val="superscript"/>
          <w:lang w:val="en-US"/>
        </w:rPr>
        <w:t>-</w:t>
      </w:r>
      <w:r w:rsidR="00B36A10" w:rsidRPr="00B73274">
        <w:rPr>
          <w:rFonts w:ascii="Book Antiqua" w:hAnsi="Book Antiqua" w:cs="Book Antiqua"/>
          <w:vertAlign w:val="superscript"/>
          <w:lang w:val="en-US"/>
        </w:rPr>
        <w:t>1</w:t>
      </w:r>
      <w:r w:rsidR="00303531" w:rsidRPr="00B73274">
        <w:rPr>
          <w:rFonts w:ascii="Book Antiqua" w:hAnsi="Book Antiqua" w:cs="Book Antiqua"/>
          <w:vertAlign w:val="superscript"/>
          <w:lang w:val="en-US"/>
        </w:rPr>
        <w:t>2</w:t>
      </w:r>
      <w:r w:rsidRPr="00B73274">
        <w:rPr>
          <w:rFonts w:ascii="Book Antiqua" w:hAnsi="Book Antiqua" w:cs="Book Antiqua"/>
          <w:vertAlign w:val="superscript"/>
          <w:lang w:val="en-US"/>
        </w:rPr>
        <w:t>]</w:t>
      </w:r>
      <w:r w:rsidRPr="00B73274">
        <w:rPr>
          <w:rFonts w:ascii="Book Antiqua" w:hAnsi="Book Antiqua"/>
          <w:lang w:val="en-US"/>
        </w:rPr>
        <w:fldChar w:fldCharType="end"/>
      </w:r>
      <w:r w:rsidR="00BF2FE2" w:rsidRPr="00B73274">
        <w:rPr>
          <w:rFonts w:ascii="Book Antiqua" w:hAnsi="Book Antiqua"/>
          <w:lang w:val="en-US"/>
        </w:rPr>
        <w:t xml:space="preserve"> (Table 1)</w:t>
      </w:r>
      <w:r w:rsidR="00A171CE" w:rsidRPr="00B73274">
        <w:rPr>
          <w:rFonts w:ascii="Book Antiqua" w:hAnsi="Book Antiqua"/>
          <w:lang w:val="en-US"/>
        </w:rPr>
        <w:t>.</w:t>
      </w:r>
    </w:p>
    <w:p w14:paraId="4188337A" w14:textId="54FE2D0C" w:rsidR="00E500A6"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B22FE9" w:rsidRPr="00B73274">
        <w:rPr>
          <w:rFonts w:ascii="Book Antiqua" w:hAnsi="Book Antiqua"/>
          <w:lang w:val="en-US"/>
        </w:rPr>
        <w:t xml:space="preserve">Overall, </w:t>
      </w:r>
      <w:r w:rsidR="00566A6A" w:rsidRPr="00B73274">
        <w:rPr>
          <w:rFonts w:ascii="Book Antiqua" w:hAnsi="Book Antiqua"/>
          <w:lang w:val="en-US"/>
        </w:rPr>
        <w:t>surveillance</w:t>
      </w:r>
      <w:r w:rsidR="00B22FE9" w:rsidRPr="00B73274">
        <w:rPr>
          <w:rFonts w:ascii="Book Antiqua" w:hAnsi="Book Antiqua"/>
          <w:lang w:val="en-US"/>
        </w:rPr>
        <w:t xml:space="preserve"> programs </w:t>
      </w:r>
      <w:r w:rsidR="00205D29" w:rsidRPr="00B73274">
        <w:rPr>
          <w:rFonts w:ascii="Book Antiqua" w:hAnsi="Book Antiqua"/>
          <w:lang w:val="en-US"/>
        </w:rPr>
        <w:t xml:space="preserve">reported </w:t>
      </w:r>
      <w:r w:rsidR="00BF6504" w:rsidRPr="00B73274">
        <w:rPr>
          <w:rFonts w:ascii="Book Antiqua" w:hAnsi="Book Antiqua"/>
          <w:lang w:val="en-US"/>
        </w:rPr>
        <w:t>to be applied in less than</w:t>
      </w:r>
      <w:r w:rsidR="00B22FE9" w:rsidRPr="00B73274">
        <w:rPr>
          <w:rFonts w:ascii="Book Antiqua" w:hAnsi="Book Antiqua"/>
          <w:lang w:val="en-US"/>
        </w:rPr>
        <w:t xml:space="preserve"> 50%</w:t>
      </w:r>
      <w:r w:rsidR="00BF6504" w:rsidRPr="00B73274">
        <w:rPr>
          <w:rFonts w:ascii="Book Antiqua" w:hAnsi="Book Antiqua"/>
          <w:lang w:val="en-US"/>
        </w:rPr>
        <w:t xml:space="preserve"> of the patients</w:t>
      </w:r>
      <w:r w:rsidR="00566A6A" w:rsidRPr="00B73274">
        <w:rPr>
          <w:rFonts w:ascii="Book Antiqua" w:hAnsi="Book Antiqua"/>
          <w:lang w:val="en-US"/>
        </w:rPr>
        <w:t xml:space="preserve"> in Latin America</w:t>
      </w:r>
      <w:r w:rsidR="00B22FE9" w:rsidRPr="00B73274">
        <w:rPr>
          <w:rFonts w:ascii="Book Antiqua" w:hAnsi="Book Antiqua"/>
          <w:lang w:val="en-US"/>
        </w:rPr>
        <w:t xml:space="preserve">. This </w:t>
      </w:r>
      <w:r w:rsidR="006B7270" w:rsidRPr="00B73274">
        <w:rPr>
          <w:rFonts w:ascii="Book Antiqua" w:hAnsi="Book Antiqua"/>
          <w:lang w:val="en-US"/>
        </w:rPr>
        <w:t>number</w:t>
      </w:r>
      <w:r w:rsidR="00B22FE9" w:rsidRPr="00B73274">
        <w:rPr>
          <w:rFonts w:ascii="Book Antiqua" w:hAnsi="Book Antiqua"/>
          <w:lang w:val="en-US"/>
        </w:rPr>
        <w:t xml:space="preserve"> perhaps does </w:t>
      </w:r>
      <w:r w:rsidR="00E60440" w:rsidRPr="00B73274">
        <w:rPr>
          <w:rFonts w:ascii="Book Antiqua" w:hAnsi="Book Antiqua"/>
          <w:lang w:val="en-US"/>
        </w:rPr>
        <w:t>not show</w:t>
      </w:r>
      <w:r w:rsidR="00B22FE9" w:rsidRPr="00B73274">
        <w:rPr>
          <w:rFonts w:ascii="Book Antiqua" w:hAnsi="Book Antiqua"/>
          <w:lang w:val="en-US"/>
        </w:rPr>
        <w:t xml:space="preserve"> the "real" </w:t>
      </w:r>
      <w:r w:rsidR="00E60440" w:rsidRPr="00B73274">
        <w:rPr>
          <w:rFonts w:ascii="Book Antiqua" w:hAnsi="Book Antiqua"/>
          <w:lang w:val="en-US"/>
        </w:rPr>
        <w:t xml:space="preserve">regional </w:t>
      </w:r>
      <w:r w:rsidR="00B22FE9" w:rsidRPr="00B73274">
        <w:rPr>
          <w:rFonts w:ascii="Book Antiqua" w:hAnsi="Book Antiqua"/>
          <w:lang w:val="en-US"/>
        </w:rPr>
        <w:t>situation</w:t>
      </w:r>
      <w:r w:rsidR="00E60440" w:rsidRPr="00B73274">
        <w:rPr>
          <w:rFonts w:ascii="Book Antiqua" w:hAnsi="Book Antiqua"/>
          <w:lang w:val="en-US"/>
        </w:rPr>
        <w:t>,</w:t>
      </w:r>
      <w:r w:rsidR="00B22FE9" w:rsidRPr="00B73274">
        <w:rPr>
          <w:rFonts w:ascii="Book Antiqua" w:hAnsi="Book Antiqua"/>
          <w:lang w:val="en-US"/>
        </w:rPr>
        <w:t xml:space="preserve"> since </w:t>
      </w:r>
      <w:r w:rsidR="00E60440" w:rsidRPr="00B73274">
        <w:rPr>
          <w:rFonts w:ascii="Book Antiqua" w:hAnsi="Book Antiqua"/>
          <w:lang w:val="en-US"/>
        </w:rPr>
        <w:t>most of this data came from academic rather than general hospitals</w:t>
      </w:r>
      <w:r w:rsidR="006B7270" w:rsidRPr="00B73274">
        <w:rPr>
          <w:rFonts w:ascii="Book Antiqua" w:hAnsi="Book Antiqua"/>
          <w:lang w:val="en-US"/>
        </w:rPr>
        <w:t xml:space="preserve">. Consequently, screening </w:t>
      </w:r>
      <w:r w:rsidR="00B22FE9" w:rsidRPr="00B73274">
        <w:rPr>
          <w:rFonts w:ascii="Book Antiqua" w:hAnsi="Book Antiqua"/>
          <w:lang w:val="en-US"/>
        </w:rPr>
        <w:t xml:space="preserve">failure </w:t>
      </w:r>
      <w:r w:rsidR="006B7270" w:rsidRPr="00B73274">
        <w:rPr>
          <w:rFonts w:ascii="Book Antiqua" w:hAnsi="Book Antiqua"/>
          <w:lang w:val="en-US"/>
        </w:rPr>
        <w:t xml:space="preserve">for HCC </w:t>
      </w:r>
      <w:r w:rsidR="00B22FE9" w:rsidRPr="00B73274">
        <w:rPr>
          <w:rFonts w:ascii="Book Antiqua" w:hAnsi="Book Antiqua"/>
          <w:lang w:val="en-US"/>
        </w:rPr>
        <w:t xml:space="preserve">in </w:t>
      </w:r>
      <w:r w:rsidR="00566A6A" w:rsidRPr="00B73274">
        <w:rPr>
          <w:rFonts w:ascii="Book Antiqua" w:hAnsi="Book Antiqua"/>
          <w:lang w:val="en-US"/>
        </w:rPr>
        <w:t>this region</w:t>
      </w:r>
      <w:r w:rsidR="00B22FE9" w:rsidRPr="00B73274">
        <w:rPr>
          <w:rFonts w:ascii="Book Antiqua" w:hAnsi="Book Antiqua"/>
          <w:lang w:val="en-US"/>
        </w:rPr>
        <w:t xml:space="preserve"> </w:t>
      </w:r>
      <w:r w:rsidR="00BF6504" w:rsidRPr="00B73274">
        <w:rPr>
          <w:rFonts w:ascii="Book Antiqua" w:hAnsi="Book Antiqua"/>
          <w:lang w:val="en-US"/>
        </w:rPr>
        <w:t>might be</w:t>
      </w:r>
      <w:r w:rsidR="00B22FE9" w:rsidRPr="00B73274">
        <w:rPr>
          <w:rFonts w:ascii="Book Antiqua" w:hAnsi="Book Antiqua"/>
          <w:lang w:val="en-US"/>
        </w:rPr>
        <w:t xml:space="preserve"> even greater</w:t>
      </w:r>
      <w:r w:rsidR="00BF6504" w:rsidRPr="00B73274">
        <w:rPr>
          <w:rFonts w:ascii="Book Antiqua" w:hAnsi="Book Antiqua"/>
          <w:lang w:val="en-US"/>
        </w:rPr>
        <w:t xml:space="preserve">, demanding </w:t>
      </w:r>
      <w:r w:rsidR="00B22FE9" w:rsidRPr="00B73274">
        <w:rPr>
          <w:rFonts w:ascii="Book Antiqua" w:hAnsi="Book Antiqua"/>
          <w:lang w:val="en-US"/>
        </w:rPr>
        <w:t xml:space="preserve">strategies to improve </w:t>
      </w:r>
      <w:r w:rsidR="00BF6504" w:rsidRPr="00B73274">
        <w:rPr>
          <w:rFonts w:ascii="Book Antiqua" w:hAnsi="Book Antiqua"/>
          <w:lang w:val="en-US"/>
        </w:rPr>
        <w:t>its</w:t>
      </w:r>
      <w:r w:rsidR="00B22FE9" w:rsidRPr="00B73274">
        <w:rPr>
          <w:rFonts w:ascii="Book Antiqua" w:hAnsi="Book Antiqua"/>
          <w:lang w:val="en-US"/>
        </w:rPr>
        <w:t xml:space="preserve"> implementation</w:t>
      </w:r>
      <w:r w:rsidR="00566A6A" w:rsidRPr="00B73274">
        <w:rPr>
          <w:rFonts w:ascii="Book Antiqua" w:hAnsi="Book Antiqua"/>
          <w:lang w:val="en-US"/>
        </w:rPr>
        <w:t xml:space="preserve"> such as application of US done by experts, correct interpretation of imaging tests and finally, adequacy of therapeutic decisions according to the best evidence-based-medicine.</w:t>
      </w:r>
      <w:r w:rsidR="008D5130" w:rsidRPr="00B73274">
        <w:rPr>
          <w:rFonts w:ascii="Book Antiqua" w:hAnsi="Book Antiqua"/>
          <w:lang w:val="en-US"/>
        </w:rPr>
        <w:t xml:space="preserve"> Consequently, early HCC diagnosis should be the aim of these strategies.</w:t>
      </w:r>
    </w:p>
    <w:p w14:paraId="01DEFEC3" w14:textId="43B387D1" w:rsidR="003E694B" w:rsidRPr="00B73274" w:rsidRDefault="006F1438"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805268" w:rsidRPr="00B73274">
        <w:rPr>
          <w:rFonts w:ascii="Book Antiqua" w:hAnsi="Book Antiqua"/>
          <w:lang w:val="en-US"/>
        </w:rPr>
        <w:t xml:space="preserve">As exemplified in the clinical case, the misuse of diagnostic tools delays the correct diagnosis. HCC </w:t>
      </w:r>
      <w:r w:rsidR="001E1AF9" w:rsidRPr="00B73274">
        <w:rPr>
          <w:rFonts w:ascii="Book Antiqua" w:hAnsi="Book Antiqua"/>
          <w:lang w:val="en-US"/>
        </w:rPr>
        <w:t xml:space="preserve">diagnosis implies an </w:t>
      </w:r>
      <w:r w:rsidR="008B187B" w:rsidRPr="00B73274">
        <w:rPr>
          <w:rFonts w:ascii="Book Antiqua" w:hAnsi="Book Antiqua"/>
          <w:lang w:val="en-US"/>
        </w:rPr>
        <w:t xml:space="preserve">appropriate </w:t>
      </w:r>
      <w:r w:rsidR="001E1AF9" w:rsidRPr="00B73274">
        <w:rPr>
          <w:rFonts w:ascii="Book Antiqua" w:hAnsi="Book Antiqua"/>
          <w:lang w:val="en-US"/>
        </w:rPr>
        <w:t>oncologic</w:t>
      </w:r>
      <w:r w:rsidR="00805268" w:rsidRPr="00B73274">
        <w:rPr>
          <w:rFonts w:ascii="Book Antiqua" w:hAnsi="Book Antiqua"/>
          <w:lang w:val="en-US"/>
        </w:rPr>
        <w:t xml:space="preserve"> </w:t>
      </w:r>
      <w:r w:rsidR="008B187B" w:rsidRPr="00B73274">
        <w:rPr>
          <w:rFonts w:ascii="Book Antiqua" w:hAnsi="Book Antiqua"/>
          <w:lang w:val="en-US"/>
        </w:rPr>
        <w:t xml:space="preserve">imaging </w:t>
      </w:r>
      <w:r w:rsidR="00805268" w:rsidRPr="00B73274">
        <w:rPr>
          <w:rFonts w:ascii="Book Antiqua" w:hAnsi="Book Antiqua"/>
          <w:lang w:val="en-US"/>
        </w:rPr>
        <w:t>paradigm, not requiring histological confirmation for diagnosis</w:t>
      </w:r>
      <w:r w:rsidR="008B187B" w:rsidRPr="00B73274">
        <w:rPr>
          <w:rFonts w:ascii="Book Antiqua" w:hAnsi="Book Antiqua"/>
          <w:lang w:val="en-US"/>
        </w:rPr>
        <w:t xml:space="preserve"> in most of the cases</w:t>
      </w:r>
      <w:r w:rsidR="00805268" w:rsidRPr="00B73274">
        <w:rPr>
          <w:rFonts w:ascii="Book Antiqua" w:hAnsi="Book Antiqua"/>
          <w:lang w:val="en-US"/>
        </w:rPr>
        <w:t>.</w:t>
      </w:r>
      <w:r w:rsidR="00896168" w:rsidRPr="00B73274">
        <w:rPr>
          <w:rFonts w:ascii="Book Antiqua" w:hAnsi="Book Antiqua"/>
          <w:lang w:val="en-US"/>
        </w:rPr>
        <w:t xml:space="preserve"> How</w:t>
      </w:r>
      <w:r w:rsidR="006B7270" w:rsidRPr="00B73274">
        <w:rPr>
          <w:rFonts w:ascii="Book Antiqua" w:hAnsi="Book Antiqua"/>
          <w:lang w:val="en-US"/>
        </w:rPr>
        <w:t>ever, discordance between</w:t>
      </w:r>
      <w:r w:rsidR="00896168" w:rsidRPr="00B73274">
        <w:rPr>
          <w:rFonts w:ascii="Book Antiqua" w:hAnsi="Book Antiqua"/>
          <w:lang w:val="en-US"/>
        </w:rPr>
        <w:t xml:space="preserve"> images and </w:t>
      </w:r>
      <w:r w:rsidR="006B7270" w:rsidRPr="00B73274">
        <w:rPr>
          <w:rFonts w:ascii="Book Antiqua" w:hAnsi="Book Antiqua"/>
          <w:lang w:val="en-US"/>
        </w:rPr>
        <w:t>histology may occur</w:t>
      </w:r>
      <w:r w:rsidR="00896168" w:rsidRPr="00B73274">
        <w:rPr>
          <w:rFonts w:ascii="Book Antiqua" w:hAnsi="Book Antiqua"/>
          <w:lang w:val="en-US"/>
        </w:rPr>
        <w:t xml:space="preserve">. </w:t>
      </w:r>
      <w:r w:rsidR="00327EB2" w:rsidRPr="00B73274">
        <w:rPr>
          <w:rFonts w:ascii="Book Antiqua" w:hAnsi="Book Antiqua"/>
          <w:lang w:val="en-US"/>
        </w:rPr>
        <w:t xml:space="preserve">This situation </w:t>
      </w:r>
      <w:r w:rsidR="00896168" w:rsidRPr="00B73274">
        <w:rPr>
          <w:rFonts w:ascii="Book Antiqua" w:hAnsi="Book Antiqua"/>
          <w:lang w:val="en-US"/>
        </w:rPr>
        <w:t xml:space="preserve">has been reported </w:t>
      </w:r>
      <w:r w:rsidR="00A2684F" w:rsidRPr="00B73274">
        <w:rPr>
          <w:rFonts w:ascii="Book Antiqua" w:hAnsi="Book Antiqua"/>
          <w:lang w:val="en-US"/>
        </w:rPr>
        <w:t>up to 10% in Argentina</w:t>
      </w:r>
      <w:r w:rsidR="007B1B39" w:rsidRPr="00B73274">
        <w:rPr>
          <w:rFonts w:ascii="Book Antiqua" w:hAnsi="Book Antiqua"/>
          <w:lang w:val="en-US"/>
        </w:rPr>
        <w:t xml:space="preserve"> when comparing imaging reports and explanted liver data from liver transplanted patients</w:t>
      </w:r>
      <w:r w:rsidR="002A51FC"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&lt;citation&gt;&lt;priority&gt;2&lt;/priority&gt;&lt;uuid&gt;50F66AA9-95D3-45B8-8AC6-A21C46159163&lt;/uuid&gt;&lt;publications&gt;&lt;publication&gt;&lt;subtype&gt;400&lt;/subtype&gt;&lt;title&gt;Model for end-stage liver disease-based allocation system for liver transplantation in Argentina: does it work outside the United States?&lt;/title&gt;&lt;url&gt;http://doi.wiley.com/10.1111/j.1477-2574.2010.00199.x&lt;/url&gt;&lt;volume&gt;12&lt;/volume&gt;&lt;publication_date&gt;99201008271200000000222000&lt;/publication_date&gt;&lt;uuid&gt;BCDF5A9F-E394-4F6C-AC55-E6E78AE36747&lt;/uuid&gt;&lt;type&gt;400&lt;/type&gt;&lt;number&gt;7&lt;/number&gt;&lt;subtitle&gt;HPB&lt;/subtitle&gt;&lt;doi&gt;10.1111/j.1477-2574.2010.00199.x&lt;/doi&gt;&lt;startpage&gt;456&lt;/startpage&gt;&lt;endpage&gt;464&lt;/endpage&gt;&lt;bundle&gt;&lt;publication&gt;&lt;title&gt;HPB&lt;/title&gt;&lt;uuid&gt;A93FF173-87F8-48F5-962B-FA01543EED5E&lt;/uuid&gt;&lt;subtype&gt;-100&lt;/subtype&gt;&lt;type&gt;-100&lt;/type&gt;&lt;/publication&gt;&lt;/bundle&gt;&lt;authors&gt;&lt;author&gt;&lt;lastName&gt;McCormack&lt;/lastName&gt;&lt;firstName&gt;L&lt;/firstName&gt;&lt;/author&gt;&lt;author&gt;&lt;lastName&gt;Gadano&lt;/lastName&gt;&lt;firstName&gt;A&lt;/firstName&gt;&lt;/author&gt;&lt;author&gt;&lt;lastName&gt;Lendoire&lt;/lastName&gt;&lt;firstName&gt;J&lt;/firstName&gt;&lt;/author&gt;&lt;author&gt;&lt;lastName&gt;Imventarza&lt;/lastName&gt;&lt;firstName&gt;O&lt;/firstName&gt;&lt;/author&gt;&lt;author&gt;&lt;lastName&gt;Andriani&lt;/lastName&gt;&lt;firstName&gt;O&lt;/firstName&gt;&lt;/author&gt;&lt;author&gt;&lt;lastName&gt;Gil&lt;/lastName&gt;&lt;firstName&gt;O&lt;/firstName&gt;&lt;/author&gt;&lt;author&gt;&lt;lastName&gt;Toselli&lt;/lastName&gt;&lt;firstName&gt;L&lt;/firstName&gt;&lt;/author&gt;&lt;author&gt;&lt;lastName&gt;Bisigniano&lt;/lastName&gt;&lt;firstName&gt;L&lt;/firstName&gt;&lt;/author&gt;&lt;author&gt;&lt;lastName&gt;Santibañes&lt;/lastName&gt;&lt;nonDroppingParticle&gt;De&lt;/nonDroppingParticle&gt;&lt;firstName&gt;E&lt;/firstName&gt;&lt;/author&gt;&lt;/authors&gt;&lt;/publication&gt;&lt;publication&gt;&lt;subtype&gt;400&lt;/subtype&gt;&lt;title&gt;Improved Waiting-List Outcomes in Argentina After the Adoption of a Model for End-Stage Liver Disease-Based Liver Allocation Policy&lt;/title&gt;&lt;url&gt;http://doi.wiley.com/10.1002/lt.23665&lt;/url&gt;&lt;volume&gt;19&lt;/volume&gt;&lt;publication_date&gt;99201306251200000000222000&lt;/publication_date&gt;&lt;uuid&gt;8D6047AA-633D-41DC-83FC-53C2B644B3AA&lt;/uuid&gt;&lt;type&gt;400&lt;/type&gt;&lt;number&gt;7&lt;/number&gt;&lt;subtitle&gt;Meld and Liver Transplantation in Argentina&lt;/subtitle&gt;&lt;doi&gt;10.1002/lt.23665&lt;/doi&gt;&lt;startpage&gt;711&lt;/startpage&gt;&lt;endpage&gt;720&lt;/endpage&gt;&lt;bundle&gt;&lt;publication&gt;&lt;title&gt;Liver Transplantation&lt;/title&gt;&lt;uuid&gt;CA5B4BC4-C7BD-46A1-B175-C1E67DB7E7DB&lt;/uuid&gt;&lt;subtype&gt;-100&lt;/subtype&gt;&lt;type&gt;-100&lt;/type&gt;&lt;/publication&gt;&lt;/bundle&gt;&lt;authors&gt;&lt;author&gt;&lt;lastName&gt;Cejas&lt;/lastName&gt;&lt;firstName&gt;Nora&lt;/firstName&gt;&lt;middleNames&gt;Gabriela&lt;/middleNames&gt;&lt;/author&gt;&lt;author&gt;&lt;lastName&gt;Villamil&lt;/lastName&gt;&lt;firstName&gt;Federico&lt;/firstName&gt;&lt;middleNames&gt;G&lt;/middleNames&gt;&lt;/author&gt;&lt;author&gt;&lt;lastName&gt;Lendoire&lt;/lastName&gt;&lt;firstName&gt;Javier&lt;/firstName&gt;&lt;middleNames&gt;C&lt;/middleNames&gt;&lt;/author&gt;&lt;author&gt;&lt;lastName&gt;Tagliafichi&lt;/lastName&gt;&lt;firstName&gt;Viviana&lt;/firstName&gt;&lt;/author&gt;&lt;author&gt;&lt;lastName&gt;Lopez&lt;/lastName&gt;&lt;firstName&gt;Arturo&lt;/firstName&gt;&lt;/author&gt;&lt;author&gt;&lt;lastName&gt;Krogh&lt;/lastName&gt;&lt;firstName&gt;Daniela&lt;/firstName&gt;&lt;middleNames&gt;Hansen&lt;/middleNames&gt;&lt;/author&gt;&lt;author&gt;&lt;lastName&gt;Soratti&lt;/lastName&gt;&lt;firstName&gt;Carlos&lt;/firstName&gt;&lt;middleNames&gt;A&lt;/middleNames&gt;&lt;/author&gt;&lt;author&gt;&lt;lastName&gt;Bisigniano&lt;/lastName&gt;&lt;firstName&gt;Liliana&lt;/firstName&gt;&lt;/author&gt;&lt;/authors&gt;&lt;/publication&gt;&lt;/publications&gt;&lt;cites&gt;&lt;/cites&gt;&lt;/citation&gt;</w:instrText>
      </w:r>
      <w:r w:rsidR="002A51FC" w:rsidRPr="00B73274">
        <w:rPr>
          <w:rFonts w:ascii="Book Antiqua" w:hAnsi="Book Antiqua"/>
          <w:lang w:val="en-US"/>
        </w:rPr>
        <w:fldChar w:fldCharType="separate"/>
      </w:r>
      <w:r w:rsidR="001F3E91"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3</w:t>
      </w:r>
      <w:r w:rsidR="001F3E91"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4</w:t>
      </w:r>
      <w:r w:rsidR="003E694B" w:rsidRPr="00B73274">
        <w:rPr>
          <w:rFonts w:ascii="Book Antiqua" w:hAnsi="Book Antiqua" w:cs="Book Antiqua"/>
          <w:vertAlign w:val="superscript"/>
          <w:lang w:val="en-US"/>
        </w:rPr>
        <w:t>]</w:t>
      </w:r>
      <w:r w:rsidR="002A51FC" w:rsidRPr="00B73274">
        <w:rPr>
          <w:rFonts w:ascii="Book Antiqua" w:hAnsi="Book Antiqua"/>
          <w:lang w:val="en-US"/>
        </w:rPr>
        <w:fldChar w:fldCharType="end"/>
      </w:r>
      <w:r w:rsidR="00896168" w:rsidRPr="00B73274">
        <w:rPr>
          <w:rFonts w:ascii="Book Antiqua" w:hAnsi="Book Antiqua"/>
          <w:lang w:val="en-US"/>
        </w:rPr>
        <w:t xml:space="preserve">. In a </w:t>
      </w:r>
      <w:r w:rsidR="00C97F83" w:rsidRPr="00B73274">
        <w:rPr>
          <w:rFonts w:ascii="Book Antiqua" w:hAnsi="Book Antiqua"/>
          <w:lang w:val="en-US"/>
        </w:rPr>
        <w:t>multicenter Latin American cohort</w:t>
      </w:r>
      <w:r w:rsidR="00896168" w:rsidRPr="00B73274">
        <w:rPr>
          <w:rFonts w:ascii="Book Antiqua" w:hAnsi="Book Antiqua"/>
          <w:lang w:val="en-US"/>
        </w:rPr>
        <w:t xml:space="preserve"> study</w:t>
      </w:r>
      <w:r w:rsidR="008D5130" w:rsidRPr="00B73274">
        <w:rPr>
          <w:rFonts w:ascii="Book Antiqua" w:hAnsi="Book Antiqua"/>
          <w:lang w:val="en-US"/>
        </w:rPr>
        <w:t>, false</w:t>
      </w:r>
      <w:r w:rsidR="00896168" w:rsidRPr="00B73274">
        <w:rPr>
          <w:rFonts w:ascii="Book Antiqua" w:hAnsi="Book Antiqua"/>
          <w:lang w:val="en-US"/>
        </w:rPr>
        <w:t xml:space="preserve"> positives </w:t>
      </w:r>
      <w:r w:rsidR="008B187B" w:rsidRPr="00B73274">
        <w:rPr>
          <w:rFonts w:ascii="Book Antiqua" w:hAnsi="Book Antiqua"/>
          <w:lang w:val="en-US"/>
        </w:rPr>
        <w:t xml:space="preserve">cases </w:t>
      </w:r>
      <w:r w:rsidR="00896168" w:rsidRPr="00B73274">
        <w:rPr>
          <w:rFonts w:ascii="Book Antiqua" w:hAnsi="Book Antiqua"/>
          <w:lang w:val="en-US"/>
        </w:rPr>
        <w:t xml:space="preserve">were </w:t>
      </w:r>
      <w:r w:rsidR="00C97F83" w:rsidRPr="00B73274">
        <w:rPr>
          <w:rFonts w:ascii="Book Antiqua" w:hAnsi="Book Antiqua"/>
          <w:lang w:val="en-US"/>
        </w:rPr>
        <w:t>less</w:t>
      </w:r>
      <w:r w:rsidR="00896168" w:rsidRPr="00B73274">
        <w:rPr>
          <w:rFonts w:ascii="Book Antiqua" w:hAnsi="Book Antiqua"/>
          <w:lang w:val="en-US"/>
        </w:rPr>
        <w:t xml:space="preserve"> than 3%</w:t>
      </w:r>
      <w:r w:rsidR="002A51FC"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&lt;citation&gt;&lt;priority&gt;3&lt;/priority&gt;&lt;uuid&gt;68ECD046-5DDD-4270-BFB6-9102F2ADC4D2&lt;/uuid&gt;&lt;publications&gt;&lt;publication&gt;&lt;subtype&gt;400&lt;/subtype&gt;&lt;location&gt;&amp;lt;!DOCTYPE html&amp;gt;</w:instrText>
      </w:r>
    </w:p>
    <w:p w14:paraId="4E1C7D6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5EF30A1D"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5F9ECA72"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6B44BC06"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39C23A5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2E0587CD"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20532F3"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662165A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5C89E37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F9E41A0"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0F56E69A" w14:textId="596E2BD3" w:rsidR="0006161E"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&lt;/location&gt;&lt;title&gt;Liver Transplantation for Hepatocellular carcinoma: Evaluation of the AFP model in a multicenter cohort from Latin America.&lt;/title&gt;&lt;url&gt;http://eutils.ncbi.nlm.nih.gov/entrez/eutils/elink.fcgi?dbfrom=pubmed&amp;amp;id=27169841&amp;amp;retmode=ref&amp;amp;cmd=prlinks&lt;/url&gt;&lt;revision_date&gt;99201605031200000000222000&lt;/revision_date&gt;&lt;publication_date&gt;99201605121200000000222000&lt;/publication_date&gt;&lt;uuid&gt;E679DB5F-466A-49D4-9D2A-D9510EA21978&lt;/uuid&gt;&lt;type&gt;400&lt;/type&gt;&lt;accepted_date&gt;99201605051200000000222000&lt;/accepted_date&gt;&lt;submission_date&gt;99201603181200000000222000&lt;/submission_date&gt;&lt;doi&gt;10.1111/liv.13159&lt;/doi&gt;&lt;institution&gt;Hospital Universitario Austral, Argentina.&lt;/institution&gt;&lt;bundle&gt;&lt;publication&gt;&lt;title&gt;Liver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Piñero&lt;/lastName&gt;&lt;firstName&gt;Federico&lt;/firstName&gt;&lt;/author&gt;&lt;author&gt;&lt;lastName&gt;Tisi Baña&lt;/lastName&gt;&lt;firstName&gt;Matías&lt;/firstName&gt;&lt;/author&gt;&lt;author&gt;&lt;lastName&gt;Ataide&lt;/lastName&gt;&lt;nonDroppingParticle&gt;de&lt;/nonDroppingParticle&gt;&lt;firstName&gt;Elaine&lt;/firstName&gt;&lt;middleNames&gt;Cristina&lt;/middleNames&gt;&lt;/author&gt;&lt;author&gt;&lt;lastName&gt;Hoyos Duque&lt;/lastName&gt;&lt;firstName&gt;Sergio&lt;/firstName&gt;&lt;/author&gt;&lt;author&gt;&lt;lastName&gt;Marciano&lt;/lastName&gt;&lt;firstName&gt;Sebastián&lt;/firstName&gt;&lt;/author&gt;&lt;author&gt;&lt;lastName&gt;Varón&lt;/lastName&gt;&lt;firstName&gt;Adriana&lt;/firstName&gt;&lt;/author&gt;&lt;author&gt;&lt;lastName&gt;Anders&lt;/lastName&gt;&lt;firstName&gt;Margarita&lt;/firstName&gt;&lt;/author&gt;&lt;author&gt;&lt;lastName&gt;Zerega&lt;/lastName&gt;&lt;firstName&gt;Alina&lt;/firstName&gt;&lt;/author&gt;&lt;author&gt;&lt;lastName&gt;Menéndez&lt;/lastName&gt;&lt;firstName&gt;Josemaría&lt;/firstName&gt;&lt;/author&gt;&lt;author&gt;&lt;lastName&gt;Zapata&lt;/lastName&gt;&lt;firstName&gt;Rodrigo&lt;/firstName&gt;&lt;/author&gt;&lt;author&gt;&lt;lastName&gt;Muñoz&lt;/lastName&gt;&lt;firstName&gt;Linda&lt;/firstName&gt;&lt;/author&gt;&lt;author&gt;&lt;lastName&gt;Padilla Machaca&lt;/lastName&gt;&lt;firstName&gt;Martín&lt;/firstName&gt;&lt;/author&gt;&lt;author&gt;&lt;lastName&gt;Soza&lt;/lastName&gt;&lt;firstName&gt;Alejandro&lt;/firstName&gt;&lt;/author&gt;&lt;author&gt;&lt;lastName&gt;McCormack&lt;/lastName&gt;&lt;firstName&gt;Lucas&lt;/firstName&gt;&lt;/author&gt;&lt;author&gt;&lt;lastName&gt;Poniachik&lt;/lastName&gt;&lt;firstName&gt;Jaime&lt;/firstName&gt;&lt;/author&gt;&lt;author&gt;&lt;lastName&gt;Podestá&lt;/lastName&gt;&lt;firstName&gt;Luis&lt;/firstName&gt;&lt;middleNames&gt;G&lt;/middleNames&gt;&lt;/author&gt;&lt;author&gt;&lt;lastName&gt;Gadano&lt;/lastName&gt;&lt;firstName&gt;Adrian&lt;/firstName&gt;&lt;/author&gt;&lt;author&gt;&lt;lastName&gt;Boin&lt;/lastName&gt;&lt;firstName&gt;Ilka&lt;/firstName&gt;&lt;middleNames&gt;Sf Fatima&lt;/middleNames&gt;&lt;/author&gt;&lt;author&gt;&lt;lastName&gt;Duvoux&lt;/lastName&gt;&lt;firstName&gt;Christophe&lt;/firstName&gt;&lt;/author&gt;&lt;author&gt;&lt;lastName&gt;Silva&lt;/lastName&gt;&lt;firstName&gt;Marcelo&lt;/firstName&gt;&lt;/author&gt;&lt;author&gt;&lt;lastName&gt;Latin American Liver Research, Education and Awareness Network (LALREAN)&lt;/lastName&gt;&lt;/author&gt;&lt;/authors&gt;&lt;/publication&gt;&lt;/publications&gt;&lt;cites&gt;&lt;/cites&gt;&lt;/citation&gt;</w:instrText>
      </w:r>
      <w:r w:rsidR="002A51FC" w:rsidRPr="00B73274">
        <w:rPr>
          <w:rFonts w:ascii="Book Antiqua" w:hAnsi="Book Antiqua"/>
          <w:lang w:val="en-US"/>
        </w:rPr>
        <w:fldChar w:fldCharType="separate"/>
      </w:r>
      <w:r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5</w:t>
      </w:r>
      <w:r w:rsidRPr="00B73274">
        <w:rPr>
          <w:rFonts w:ascii="Book Antiqua" w:hAnsi="Book Antiqua" w:cs="Book Antiqua"/>
          <w:vertAlign w:val="superscript"/>
          <w:lang w:val="en-US"/>
        </w:rPr>
        <w:t>]</w:t>
      </w:r>
      <w:r w:rsidR="002A51FC" w:rsidRPr="00B73274">
        <w:rPr>
          <w:rFonts w:ascii="Book Antiqua" w:hAnsi="Book Antiqua"/>
          <w:lang w:val="en-US"/>
        </w:rPr>
        <w:fldChar w:fldCharType="end"/>
      </w:r>
      <w:r w:rsidR="00896168" w:rsidRPr="00B73274">
        <w:rPr>
          <w:rFonts w:ascii="Book Antiqua" w:hAnsi="Book Antiqua"/>
          <w:lang w:val="en-US"/>
        </w:rPr>
        <w:t xml:space="preserve">. </w:t>
      </w:r>
      <w:r w:rsidR="0006161E" w:rsidRPr="00B73274">
        <w:rPr>
          <w:rFonts w:ascii="Book Antiqua" w:hAnsi="Book Antiqua"/>
          <w:lang w:val="en-US"/>
        </w:rPr>
        <w:t xml:space="preserve">Two different situations need to be further clarified when discussing imaging accuracy against histological confirmation of HCC. On one hand, when false positives are considered, it should be important to address if complete necrotic nodules were </w:t>
      </w:r>
      <w:r w:rsidR="007B1B39" w:rsidRPr="00B73274">
        <w:rPr>
          <w:rFonts w:ascii="Book Antiqua" w:hAnsi="Book Antiqua"/>
          <w:lang w:val="en-US"/>
        </w:rPr>
        <w:t xml:space="preserve">included as </w:t>
      </w:r>
      <w:r w:rsidR="0006161E" w:rsidRPr="00B73274">
        <w:rPr>
          <w:rFonts w:ascii="Book Antiqua" w:hAnsi="Book Antiqua"/>
          <w:lang w:val="en-US"/>
        </w:rPr>
        <w:t xml:space="preserve">false positive cases resulting in a biased report. On the other hand, discrepancy between images and explanted liver should </w:t>
      </w:r>
      <w:r w:rsidR="007B1B39" w:rsidRPr="00B73274">
        <w:rPr>
          <w:rFonts w:ascii="Book Antiqua" w:hAnsi="Book Antiqua"/>
          <w:lang w:val="en-US"/>
        </w:rPr>
        <w:t xml:space="preserve">be </w:t>
      </w:r>
      <w:r w:rsidR="0006161E" w:rsidRPr="00B73274">
        <w:rPr>
          <w:rFonts w:ascii="Book Antiqua" w:hAnsi="Book Antiqua"/>
          <w:lang w:val="en-US"/>
        </w:rPr>
        <w:t>considered taking into account potential tumor progression, and locoregional response to treatments during the waiting list period.</w:t>
      </w:r>
    </w:p>
    <w:p w14:paraId="2BC45608" w14:textId="37DFDCBA" w:rsidR="00805268" w:rsidRPr="00B73274" w:rsidRDefault="0039214F"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8B187B" w:rsidRPr="00B73274">
        <w:rPr>
          <w:rFonts w:ascii="Book Antiqua" w:hAnsi="Book Antiqua"/>
          <w:lang w:val="en-US"/>
        </w:rPr>
        <w:t>Nevertheless t</w:t>
      </w:r>
      <w:r w:rsidR="00896168" w:rsidRPr="00B73274">
        <w:rPr>
          <w:rFonts w:ascii="Book Antiqua" w:hAnsi="Book Antiqua"/>
          <w:lang w:val="en-US"/>
        </w:rPr>
        <w:t>his led to changes</w:t>
      </w:r>
      <w:r w:rsidR="008B187B" w:rsidRPr="00B73274">
        <w:rPr>
          <w:rFonts w:ascii="Book Antiqua" w:hAnsi="Book Antiqua"/>
          <w:lang w:val="en-US"/>
        </w:rPr>
        <w:t xml:space="preserve"> in diagnostic criteria for HCC</w:t>
      </w:r>
      <w:r w:rsidR="00896168" w:rsidRPr="00B73274">
        <w:rPr>
          <w:rFonts w:ascii="Book Antiqua" w:hAnsi="Book Antiqua"/>
          <w:lang w:val="en-US"/>
        </w:rPr>
        <w:t xml:space="preserve"> in patients enrolled for liver transplantation </w:t>
      </w:r>
      <w:r w:rsidR="00327EB2" w:rsidRPr="00B73274">
        <w:rPr>
          <w:rFonts w:ascii="Book Antiqua" w:hAnsi="Book Antiqua"/>
          <w:lang w:val="en-US"/>
        </w:rPr>
        <w:t>in Argentina</w:t>
      </w:r>
      <w:r w:rsidR="008B187B" w:rsidRPr="00B73274">
        <w:rPr>
          <w:rFonts w:ascii="Book Antiqua" w:hAnsi="Book Antiqua"/>
          <w:lang w:val="en-US"/>
        </w:rPr>
        <w:t xml:space="preserve"> aimed to improve imaging diagnostic accuracy</w:t>
      </w:r>
      <w:r w:rsidR="00896168" w:rsidRPr="00B73274">
        <w:rPr>
          <w:rFonts w:ascii="Book Antiqua" w:hAnsi="Book Antiqua"/>
          <w:lang w:val="en-US"/>
        </w:rPr>
        <w:t xml:space="preserve">. </w:t>
      </w:r>
      <w:r w:rsidR="00BF6504" w:rsidRPr="00B73274">
        <w:rPr>
          <w:rFonts w:ascii="Book Antiqua" w:hAnsi="Book Antiqua"/>
          <w:lang w:val="en-US"/>
        </w:rPr>
        <w:t>Although t</w:t>
      </w:r>
      <w:r w:rsidR="00896168" w:rsidRPr="00B73274">
        <w:rPr>
          <w:rFonts w:ascii="Book Antiqua" w:hAnsi="Book Antiqua"/>
          <w:lang w:val="en-US"/>
        </w:rPr>
        <w:t xml:space="preserve">he idea was </w:t>
      </w:r>
      <w:r w:rsidR="00BF6504" w:rsidRPr="00B73274">
        <w:rPr>
          <w:rFonts w:ascii="Book Antiqua" w:hAnsi="Book Antiqua"/>
          <w:lang w:val="en-US"/>
        </w:rPr>
        <w:t>novel,</w:t>
      </w:r>
      <w:r w:rsidR="00896168" w:rsidRPr="00B73274">
        <w:rPr>
          <w:rFonts w:ascii="Book Antiqua" w:hAnsi="Book Antiqua"/>
          <w:lang w:val="en-US"/>
        </w:rPr>
        <w:t xml:space="preserve"> </w:t>
      </w:r>
      <w:bookmarkStart w:id="36" w:name="OLE_LINK25"/>
      <w:bookmarkStart w:id="37" w:name="OLE_LINK26"/>
      <w:r w:rsidR="008B187B" w:rsidRPr="00B73274">
        <w:rPr>
          <w:rFonts w:ascii="Book Antiqua" w:hAnsi="Book Antiqua"/>
          <w:lang w:val="en-US"/>
        </w:rPr>
        <w:t>LIRADS</w:t>
      </w:r>
      <w:bookmarkEnd w:id="36"/>
      <w:bookmarkEnd w:id="37"/>
      <w:r w:rsidR="008B187B" w:rsidRPr="00B73274">
        <w:rPr>
          <w:rFonts w:ascii="Book Antiqua" w:hAnsi="Book Antiqua"/>
          <w:lang w:val="en-US"/>
        </w:rPr>
        <w:t xml:space="preserve"> </w:t>
      </w:r>
      <w:r w:rsidR="008D5130" w:rsidRPr="00B73274">
        <w:rPr>
          <w:rFonts w:ascii="Book Antiqua" w:hAnsi="Book Antiqua"/>
          <w:lang w:val="en-US"/>
        </w:rPr>
        <w:t xml:space="preserve">criteria </w:t>
      </w:r>
      <w:r w:rsidR="008D5130" w:rsidRPr="00B73274">
        <w:rPr>
          <w:rFonts w:ascii="Book Antiqua" w:hAnsi="Book Antiqua"/>
          <w:lang w:val="en-US"/>
        </w:rPr>
        <w:lastRenderedPageBreak/>
        <w:t>implementation</w:t>
      </w:r>
      <w:r w:rsidR="00896168" w:rsidRPr="00B73274">
        <w:rPr>
          <w:rFonts w:ascii="Book Antiqua" w:hAnsi="Book Antiqua"/>
          <w:lang w:val="en-US"/>
        </w:rPr>
        <w:t xml:space="preserve"> </w:t>
      </w:r>
      <w:r w:rsidR="00327EB2" w:rsidRPr="00B73274">
        <w:rPr>
          <w:rFonts w:ascii="Book Antiqua" w:hAnsi="Book Antiqua"/>
          <w:lang w:val="en-US"/>
        </w:rPr>
        <w:t>leaded</w:t>
      </w:r>
      <w:r w:rsidR="00896168" w:rsidRPr="00B73274">
        <w:rPr>
          <w:rFonts w:ascii="Book Antiqua" w:hAnsi="Book Antiqua"/>
          <w:lang w:val="en-US"/>
        </w:rPr>
        <w:t xml:space="preserve"> even </w:t>
      </w:r>
      <w:r w:rsidR="008B187B" w:rsidRPr="00B73274">
        <w:rPr>
          <w:rFonts w:ascii="Book Antiqua" w:hAnsi="Book Antiqua"/>
          <w:lang w:val="en-US"/>
        </w:rPr>
        <w:t xml:space="preserve">to a </w:t>
      </w:r>
      <w:r w:rsidR="00896168" w:rsidRPr="00B73274">
        <w:rPr>
          <w:rFonts w:ascii="Book Antiqua" w:hAnsi="Book Antiqua"/>
          <w:lang w:val="en-US"/>
        </w:rPr>
        <w:t xml:space="preserve">greater uncertainty for those cases where </w:t>
      </w:r>
      <w:r w:rsidR="008D5130" w:rsidRPr="00B73274">
        <w:rPr>
          <w:rFonts w:ascii="Book Antiqua" w:hAnsi="Book Antiqua"/>
          <w:lang w:val="en-US"/>
        </w:rPr>
        <w:t>HCC diagnosis</w:t>
      </w:r>
      <w:r w:rsidR="00896168" w:rsidRPr="00B73274">
        <w:rPr>
          <w:rFonts w:ascii="Book Antiqua" w:hAnsi="Book Antiqua"/>
          <w:lang w:val="en-US"/>
        </w:rPr>
        <w:t xml:space="preserve"> is probable or possible (LIRADS 3 </w:t>
      </w:r>
      <w:r w:rsidR="002765A5" w:rsidRPr="00B73274">
        <w:rPr>
          <w:rFonts w:ascii="Book Antiqua" w:hAnsi="Book Antiqua"/>
          <w:lang w:val="en-US"/>
        </w:rPr>
        <w:t>or</w:t>
      </w:r>
      <w:r w:rsidR="00896168" w:rsidRPr="00B73274">
        <w:rPr>
          <w:rFonts w:ascii="Book Antiqua" w:hAnsi="Book Antiqua"/>
          <w:lang w:val="en-US"/>
        </w:rPr>
        <w:t xml:space="preserve"> 4). </w:t>
      </w:r>
      <w:r w:rsidR="00006A61" w:rsidRPr="00B73274">
        <w:rPr>
          <w:rFonts w:ascii="Book Antiqua" w:hAnsi="Book Antiqua"/>
          <w:lang w:val="en-US"/>
        </w:rPr>
        <w:t xml:space="preserve">Moreover, imaging expert’s agreement on LIRADS in the daily practice has been not assessed at all. </w:t>
      </w:r>
      <w:r w:rsidR="00BF6504" w:rsidRPr="00B73274">
        <w:rPr>
          <w:rFonts w:ascii="Book Antiqua" w:hAnsi="Book Antiqua"/>
          <w:lang w:val="en-US"/>
        </w:rPr>
        <w:t xml:space="preserve">Thus, </w:t>
      </w:r>
      <w:r w:rsidR="00327EB2" w:rsidRPr="00B73274">
        <w:rPr>
          <w:rFonts w:ascii="Book Antiqua" w:hAnsi="Book Antiqua"/>
          <w:lang w:val="en-US"/>
        </w:rPr>
        <w:t xml:space="preserve">LIRADS </w:t>
      </w:r>
      <w:r w:rsidR="00B668F7" w:rsidRPr="00B73274">
        <w:rPr>
          <w:rFonts w:ascii="Book Antiqua" w:hAnsi="Book Antiqua"/>
          <w:lang w:val="en-US"/>
        </w:rPr>
        <w:t xml:space="preserve">system </w:t>
      </w:r>
      <w:r w:rsidR="00327EB2" w:rsidRPr="00B73274">
        <w:rPr>
          <w:rFonts w:ascii="Book Antiqua" w:hAnsi="Book Antiqua"/>
          <w:lang w:val="en-US"/>
        </w:rPr>
        <w:t>seemed</w:t>
      </w:r>
      <w:r w:rsidR="00896168" w:rsidRPr="00B73274">
        <w:rPr>
          <w:rFonts w:ascii="Book Antiqua" w:hAnsi="Book Antiqua"/>
          <w:lang w:val="en-US"/>
        </w:rPr>
        <w:t xml:space="preserve"> to make </w:t>
      </w:r>
      <w:r w:rsidR="00531629" w:rsidRPr="00B73274">
        <w:rPr>
          <w:rFonts w:ascii="Book Antiqua" w:hAnsi="Book Antiqua"/>
          <w:lang w:val="en-US"/>
        </w:rPr>
        <w:t xml:space="preserve">the clinical decision making process even more complex </w:t>
      </w:r>
      <w:r w:rsidR="00896168" w:rsidRPr="00B73274">
        <w:rPr>
          <w:rFonts w:ascii="Book Antiqua" w:hAnsi="Book Antiqua"/>
          <w:lang w:val="en-US"/>
        </w:rPr>
        <w:t>in daily practice</w:t>
      </w:r>
      <w:r w:rsidR="001A7DD8" w:rsidRPr="00B73274">
        <w:rPr>
          <w:rFonts w:ascii="Book Antiqua" w:hAnsi="Book Antiqua"/>
          <w:lang w:val="en-US"/>
        </w:rPr>
        <w:t xml:space="preserve"> in that country</w:t>
      </w:r>
      <w:r w:rsidR="002A51FC"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&lt;citation&gt;&lt;priority&gt;4&lt;/priority&gt;&lt;uuid&gt;23CEC8BC-6001-4E74-A37B-6164794F20E1&lt;/uuid&gt;&lt;publications&gt;&lt;publication&gt;&lt;subtype&gt;400&lt;/subtype&gt;&lt;publisher&gt;Elsevier Ireland Ltd&lt;/publisher&gt;&lt;title&gt;Diagnosis and staging of hepatocellular carcinoma (HCC): current guidelines&lt;/title&gt;&lt;url&gt;http://dx.doi.org/10.1016/j.ejrad.2018.01.025&lt;/url&gt;&lt;publication_date&gt;99201801301200000000222000&lt;/publication_date&gt;&lt;uuid&gt;9FD01012-5D3A-453C-8C27-EEBB1CA392DB&lt;/uuid&gt;&lt;type&gt;400&lt;/type&gt;&lt;doi&gt;10.1016/j.ejrad.2018.01.025&lt;/doi&gt;&lt;startpage&gt;1&lt;/startpage&gt;&lt;endpage&gt;46&lt;/endpage&gt;&lt;bundle&gt;&lt;publication&gt;&lt;title&gt;European Journal of Radiology&lt;/title&gt;&lt;uuid&gt;CFE836DB-E868-4CBC-803F-3ACE9268D715&lt;/uuid&gt;&lt;subtype&gt;-100&lt;/subtype&gt;&lt;publisher&gt;Elsevier Ireland Ltd&lt;/publisher&gt;&lt;type&gt;-100&lt;/type&gt;&lt;/publication&gt;&lt;/bundle&gt;&lt;authors&gt;&lt;author&gt;&lt;lastName&gt;Ayuso&lt;/lastName&gt;&lt;firstName&gt;Carmen&lt;/firstName&gt;&lt;/author&gt;&lt;author&gt;&lt;lastName&gt;Rimola&lt;/lastName&gt;&lt;firstName&gt;Jordi&lt;/firstName&gt;&lt;/author&gt;&lt;author&gt;&lt;lastName&gt;Vilana&lt;/lastName&gt;&lt;firstName&gt;Ramón&lt;/firstName&gt;&lt;/author&gt;&lt;author&gt;&lt;lastName&gt;Burrel&lt;/lastName&gt;&lt;firstName&gt;Marta&lt;/firstName&gt;&lt;/author&gt;&lt;author&gt;&lt;lastName&gt;Darnell&lt;/lastName&gt;&lt;firstName&gt;Anna&lt;/firstName&gt;&lt;/author&gt;&lt;author&gt;&lt;lastName&gt;García-Criado&lt;/lastName&gt;&lt;firstName&gt;Ángeles&lt;/firstName&gt;&lt;/author&gt;&lt;author&gt;&lt;lastName&gt;Bianchi&lt;/lastName&gt;&lt;firstName&gt;Luis&lt;/firstName&gt;&lt;/author&gt;&lt;author&gt;&lt;lastName&gt;Belmonte&lt;/lastName&gt;&lt;firstName&gt;Ernest&lt;/firstName&gt;&lt;/author&gt;&lt;author&gt;&lt;lastName&gt;Caparroz&lt;/lastName&gt;&lt;firstName&gt;Carla&lt;/firstName&gt;&lt;/author&gt;&lt;author&gt;&lt;lastName&gt;Barrufet&lt;/lastName&gt;&lt;firstName&gt;Marta&lt;/firstName&gt;&lt;/author&gt;&lt;author&gt;&lt;lastName&gt;Bruix&lt;/lastName&gt;&lt;firstName&gt;Jordi&lt;/firstName&gt;&lt;/author&gt;&lt;author&gt;&lt;lastName&gt;Brú&lt;/lastName&gt;&lt;firstName&gt;Concepción&lt;/firstName&gt;&lt;/author&gt;&lt;/authors&gt;&lt;/publication&gt;&lt;publication&gt;&lt;subtype&gt;400&lt;/subtype&gt;&lt;title&gt;LI-RADS (Liver Imaging Reporting and Data System): Summary, discussion, and consensus of the LI-RADS Management Working Group and future directions&lt;/title&gt;&lt;url&gt;http://doi.wiley.com/10.1002/hep.27304&lt;/url&gt;&lt;volume&gt;61&lt;/volume&gt;&lt;publication_date&gt;99201412121200000000222000&lt;/publication_date&gt;&lt;uuid&gt;C50431CD-40EC-4F83-9431-248351916A12&lt;/uuid&gt;&lt;type&gt;400&lt;/type&gt;&lt;number&gt;3&lt;/number&gt;&lt;doi&gt;10.1016/j.acra.2013.01.016&lt;/doi&gt;&lt;startpage&gt;1056&lt;/startpage&gt;&lt;endpage&gt;1065&lt;/endpage&gt;&lt;bundle&gt;&lt;publication&gt;&lt;title&gt;Hepatology&lt;/title&gt;&lt;uuid&gt;D84ABBD3-52DD-441D-AA95-0B53A25236E3&lt;/uuid&gt;&lt;subtype&gt;-100&lt;/subtype&gt;&lt;type&gt;-100&lt;/type&gt;&lt;/publication&gt;&lt;/bundle&gt;&lt;authors&gt;&lt;author&gt;&lt;lastName&gt;Mitchell&lt;/lastName&gt;&lt;firstName&gt;Donald&lt;/firstName&gt;&lt;middleNames&gt;G&lt;/middleNames&gt;&lt;/author&gt;&lt;author&gt;&lt;lastName&gt;Bruix&lt;/lastName&gt;&lt;firstName&gt;Jordi&lt;/firstName&gt;&lt;/author&gt;&lt;author&gt;&lt;lastName&gt;Sherman&lt;/lastName&gt;&lt;firstName&gt;Morris&lt;/firstName&gt;&lt;/author&gt;&lt;author&gt;&lt;lastName&gt;Sirlin&lt;/lastName&gt;&lt;firstName&gt;Claude&lt;/firstName&gt;&lt;middleNames&gt;B&lt;/middleNames&gt;&lt;/author&gt;&lt;/authors&gt;&lt;/publication&gt;&lt;/publications&gt;&lt;cites&gt;&lt;/cites&gt;&lt;/citation&gt;</w:instrText>
      </w:r>
      <w:r w:rsidR="002A51FC" w:rsidRPr="00B73274">
        <w:rPr>
          <w:rFonts w:ascii="Book Antiqua" w:hAnsi="Book Antiqua"/>
          <w:lang w:val="en-US"/>
        </w:rPr>
        <w:fldChar w:fldCharType="separate"/>
      </w:r>
      <w:r w:rsidR="001F3E91"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6</w:t>
      </w:r>
      <w:r w:rsidR="001F3E91"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7</w:t>
      </w:r>
      <w:r w:rsidR="003E694B" w:rsidRPr="00B73274">
        <w:rPr>
          <w:rFonts w:ascii="Book Antiqua" w:hAnsi="Book Antiqua" w:cs="Book Antiqua"/>
          <w:vertAlign w:val="superscript"/>
          <w:lang w:val="en-US"/>
        </w:rPr>
        <w:t>]</w:t>
      </w:r>
      <w:r w:rsidR="002A51FC" w:rsidRPr="00B73274">
        <w:rPr>
          <w:rFonts w:ascii="Book Antiqua" w:hAnsi="Book Antiqua"/>
          <w:lang w:val="en-US"/>
        </w:rPr>
        <w:fldChar w:fldCharType="end"/>
      </w:r>
      <w:r w:rsidR="00896168" w:rsidRPr="00B73274">
        <w:rPr>
          <w:rFonts w:ascii="Book Antiqua" w:hAnsi="Book Antiqua"/>
          <w:lang w:val="en-US"/>
        </w:rPr>
        <w:t>.</w:t>
      </w:r>
    </w:p>
    <w:p w14:paraId="5692B44C" w14:textId="77777777" w:rsidR="00B679D1" w:rsidRPr="00B73274" w:rsidRDefault="00B679D1" w:rsidP="00BF3290">
      <w:pPr>
        <w:adjustRightInd w:val="0"/>
        <w:snapToGrid w:val="0"/>
        <w:spacing w:line="360" w:lineRule="auto"/>
        <w:jc w:val="both"/>
        <w:rPr>
          <w:rFonts w:ascii="Book Antiqua" w:hAnsi="Book Antiqua"/>
          <w:lang w:val="en-US"/>
        </w:rPr>
      </w:pPr>
    </w:p>
    <w:p w14:paraId="7313B84F" w14:textId="7C805742" w:rsidR="00B679D1" w:rsidRPr="00B73274" w:rsidRDefault="00B679D1" w:rsidP="00BF3290">
      <w:pPr>
        <w:adjustRightInd w:val="0"/>
        <w:snapToGrid w:val="0"/>
        <w:spacing w:line="360" w:lineRule="auto"/>
        <w:jc w:val="both"/>
        <w:rPr>
          <w:rFonts w:ascii="Book Antiqua" w:hAnsi="Book Antiqua"/>
          <w:b/>
          <w:i/>
          <w:lang w:val="en-US"/>
        </w:rPr>
      </w:pPr>
      <w:r w:rsidRPr="00B73274">
        <w:rPr>
          <w:rFonts w:ascii="Book Antiqua" w:hAnsi="Book Antiqua"/>
          <w:b/>
          <w:i/>
          <w:lang w:val="en-US"/>
        </w:rPr>
        <w:t>Challenges regarding staging and adherence to</w:t>
      </w:r>
      <w:r w:rsidR="009170CE" w:rsidRPr="00B73274">
        <w:rPr>
          <w:rFonts w:ascii="Book Antiqua" w:hAnsi="Book Antiqua"/>
          <w:b/>
          <w:i/>
          <w:lang w:val="en-US"/>
        </w:rPr>
        <w:t xml:space="preserve"> recommended treatment options from</w:t>
      </w:r>
      <w:r w:rsidRPr="00B73274">
        <w:rPr>
          <w:rFonts w:ascii="Book Antiqua" w:hAnsi="Book Antiqua"/>
          <w:b/>
          <w:i/>
          <w:lang w:val="en-US"/>
        </w:rPr>
        <w:t xml:space="preserve"> clinical practice guidelines</w:t>
      </w:r>
    </w:p>
    <w:p w14:paraId="7F66319C" w14:textId="39C8DA02" w:rsidR="00E529CB" w:rsidRPr="00B73274" w:rsidRDefault="00034519" w:rsidP="00BF3290">
      <w:pPr>
        <w:adjustRightInd w:val="0"/>
        <w:snapToGrid w:val="0"/>
        <w:spacing w:line="360" w:lineRule="auto"/>
        <w:jc w:val="both"/>
        <w:rPr>
          <w:rFonts w:ascii="Book Antiqua" w:hAnsi="Book Antiqua"/>
          <w:lang w:val="en-US"/>
        </w:rPr>
      </w:pPr>
      <w:r w:rsidRPr="00B73274">
        <w:rPr>
          <w:rFonts w:ascii="Book Antiqua" w:hAnsi="Book Antiqua"/>
          <w:lang w:val="en-US"/>
        </w:rPr>
        <w:t>HCC s</w:t>
      </w:r>
      <w:r w:rsidR="00C013C2" w:rsidRPr="00B73274">
        <w:rPr>
          <w:rFonts w:ascii="Book Antiqua" w:hAnsi="Book Antiqua"/>
          <w:lang w:val="en-US"/>
        </w:rPr>
        <w:t>taging</w:t>
      </w:r>
      <w:r w:rsidR="00E529CB" w:rsidRPr="00B73274">
        <w:rPr>
          <w:rFonts w:ascii="Book Antiqua" w:hAnsi="Book Antiqua"/>
          <w:lang w:val="en-US"/>
        </w:rPr>
        <w:t xml:space="preserve"> </w:t>
      </w:r>
      <w:r w:rsidR="00C013C2" w:rsidRPr="00B73274">
        <w:rPr>
          <w:rFonts w:ascii="Book Antiqua" w:hAnsi="Book Antiqua"/>
          <w:lang w:val="en-US"/>
        </w:rPr>
        <w:t>considering</w:t>
      </w:r>
      <w:r w:rsidR="00E529CB" w:rsidRPr="00B73274">
        <w:rPr>
          <w:rFonts w:ascii="Book Antiqua" w:hAnsi="Book Antiqua"/>
          <w:lang w:val="en-US"/>
        </w:rPr>
        <w:t xml:space="preserve"> the Barcelona Clinic Liver Cancer (BCLC) </w:t>
      </w:r>
      <w:r w:rsidRPr="00B73274">
        <w:rPr>
          <w:rFonts w:ascii="Book Antiqua" w:hAnsi="Book Antiqua"/>
          <w:lang w:val="en-US"/>
        </w:rPr>
        <w:t xml:space="preserve">algorithm </w:t>
      </w:r>
      <w:r w:rsidR="00E529CB" w:rsidRPr="00B73274">
        <w:rPr>
          <w:rFonts w:ascii="Book Antiqua" w:hAnsi="Book Antiqua"/>
          <w:lang w:val="en-US"/>
        </w:rPr>
        <w:t>has been recommended in different clinical practice guidelines</w:t>
      </w:r>
      <w:r w:rsidR="008A658C"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&lt;citation&gt;&lt;priority&gt;5&lt;/priority&gt;&lt;uuid&gt;E69050AD-E607-45A3-AF9E-D112ED49FAED&lt;/uuid&gt;&lt;publications&gt;&lt;publication&gt;&lt;subtype&gt;400&lt;/subtype&gt;&lt;title&gt;Aasld guidelines for the treatment of hepatocellular carcinoma&lt;/title&gt;&lt;url&gt;http://doi.wiley.com/10.1002/hep.29086&lt;/url&gt;&lt;publication_date&gt;99201701281200000000222000&lt;/publication_date&gt;&lt;uuid&gt;BE0989DC-F395-4158-A2E2-29A4436C5A18&lt;/uuid&gt;&lt;type&gt;400&lt;/type&gt;&lt;doi&gt;10.1002/hep.29086&lt;/doi&gt;&lt;bundle&gt;&lt;publication&gt;&lt;title&gt;Hepatology&lt;/title&gt;&lt;uuid&gt;D84ABBD3-52DD-441D-AA95-0B53A25236E3&lt;/uuid&gt;&lt;subtype&gt;-100&lt;/subtype&gt;&lt;type&gt;-100&lt;/type&gt;&lt;/publication&gt;&lt;/bundle&gt;&lt;authors&gt;&lt;author&gt;&lt;lastName&gt;Heimbach&lt;/lastName&gt;&lt;firstName&gt;Julie&lt;/firstName&gt;&lt;/author&gt;&lt;author&gt;&lt;lastName&gt;Kulik&lt;/lastName&gt;&lt;firstName&gt;Laura&lt;/firstName&gt;&lt;middleNames&gt;M&lt;/middleNames&gt;&lt;/author&gt;&lt;author&gt;&lt;lastName&gt;Finn&lt;/lastName&gt;&lt;firstName&gt;Richard&lt;/firstName&gt;&lt;/author&gt;&lt;author&gt;&lt;lastName&gt;Sirlin&lt;/lastName&gt;&lt;firstName&gt;Claude&lt;/firstName&gt;&lt;middleNames&gt;B&lt;/middleNames&gt;&lt;/author&gt;&lt;author&gt;&lt;lastName&gt;Abecassis&lt;/lastName&gt;&lt;firstName&gt;Michael&lt;/firstName&gt;&lt;/author&gt;&lt;author&gt;&lt;lastName&gt;Roberts&lt;/lastName&gt;&lt;firstName&gt;Lewis&lt;/firstName&gt;&lt;middleNames&gt;R&lt;/middleNames&gt;&lt;/author&gt;&lt;author&gt;&lt;lastName&gt;Zhu&lt;/lastName&gt;&lt;firstName&gt;Andrew&lt;/firstName&gt;&lt;/author&gt;&lt;author&gt;&lt;lastName&gt;Murad&lt;/lastName&gt;&lt;firstName&gt;M&lt;/firstName&gt;&lt;middleNames&gt;Hassan&lt;/middleNames&gt;&lt;/author&gt;&lt;author&gt;&lt;lastName&gt;Marrero&lt;/lastName&gt;&lt;firstName&gt;Jorge&lt;/firstName&gt;&lt;/author&gt;&lt;/authors&gt;&lt;/publication&gt;&lt;publication&gt;&lt;subtype&gt;400&lt;/subtype&gt;&lt;publisher&gt;European Association for the Study of the Liver&lt;/publisher&gt;&lt;title&gt;EASL Clinical Practice Guidelines: Management of hepatocellular carcinoma&lt;/title&gt;&lt;url&gt;https://doi.org/10.1016/j.jhep.2018.03.019&lt;/url&gt;&lt;publication_date&gt;99201804051200000000222000&lt;/publication_date&gt;&lt;uuid&gt;927FFC0D-5D55-421E-8CA9-684FA9B7EAE4&lt;/uuid&gt;&lt;type&gt;400&lt;/type&gt;&lt;doi&gt;10.1016/j.jhep.2018.03.019&lt;/doi&gt;&lt;startpage&gt;1&lt;/startpage&gt;&lt;endpage&gt;55&lt;/endpage&gt;&lt;bundle&gt;&lt;publication&gt;&lt;title&gt;Journal of Hepatology&lt;/title&gt;&lt;uuid&gt;23ECC708-0CBF-45F6-BC66-1E1B1D42DE15&lt;/uuid&gt;&lt;subtype&gt;-100&lt;/subtype&gt;&lt;publisher&gt;European Association for the Study of the Liver&lt;/publisher&gt;&lt;type&gt;-100&lt;/type&gt;&lt;/publication&gt;&lt;/bundle&gt;&lt;authors&gt;&lt;author&gt;&lt;lastName&gt;Galle&lt;/lastName&gt;&lt;firstName&gt;Peter&lt;/firstName&gt;&lt;middleNames&gt;R&lt;/middleNames&gt;&lt;/author&gt;&lt;author&gt;&lt;lastName&gt;Forner&lt;/lastName&gt;&lt;firstName&gt;Alejandro&lt;/firstName&gt;&lt;/author&gt;&lt;author&gt;&lt;lastName&gt;Llovet&lt;/lastName&gt;&lt;firstName&gt;Josep&lt;/firstName&gt;&lt;middleNames&gt;M&lt;/middleNames&gt;&lt;/author&gt;&lt;author&gt;&lt;lastName&gt;Mazzaferro&lt;/lastName&gt;&lt;firstName&gt;Vincenzo&lt;/firstName&gt;&lt;/author&gt;&lt;author&gt;&lt;lastName&gt;Piscaglia&lt;/lastName&gt;&lt;firstName&gt;Fabio&lt;/firstName&gt;&lt;/author&gt;&lt;author&gt;&lt;lastName&gt;Raoul&lt;/lastName&gt;&lt;firstName&gt;Jean-Luc&lt;/firstName&gt;&lt;/author&gt;&lt;author&gt;&lt;lastName&gt;Schirmacher&lt;/lastName&gt;&lt;firstName&gt;Peter&lt;/firstName&gt;&lt;/author&gt;&lt;author&gt;&lt;lastName&gt;Vilgrain&lt;/lastName&gt;&lt;firstName&gt;Valerie&lt;/firstName&gt;&lt;/author&gt;&lt;/authors&gt;&lt;/publication&gt;&lt;/publications&gt;&lt;cites&gt;&lt;/cites&gt;&lt;/citation&gt;</w:instrText>
      </w:r>
      <w:r w:rsidR="008A658C" w:rsidRPr="00B73274">
        <w:rPr>
          <w:rFonts w:ascii="Book Antiqua" w:hAnsi="Book Antiqua"/>
          <w:lang w:val="en-US"/>
        </w:rPr>
        <w:fldChar w:fldCharType="separate"/>
      </w:r>
      <w:r w:rsidR="001F3E91" w:rsidRPr="00B73274">
        <w:rPr>
          <w:rFonts w:ascii="Book Antiqua" w:hAnsi="Book Antiqua" w:cs="Book Antiqua"/>
          <w:vertAlign w:val="superscript"/>
          <w:lang w:val="en-US"/>
        </w:rPr>
        <w:t>[</w:t>
      </w:r>
      <w:r w:rsidR="00BA4419" w:rsidRPr="00B73274">
        <w:rPr>
          <w:rFonts w:ascii="Book Antiqua" w:hAnsi="Book Antiqua" w:cs="Book Antiqua"/>
          <w:vertAlign w:val="superscript"/>
          <w:lang w:val="en-US"/>
        </w:rPr>
        <w:t>3,</w:t>
      </w:r>
      <w:r w:rsidR="001F3E91" w:rsidRPr="00B73274">
        <w:rPr>
          <w:rFonts w:ascii="Book Antiqua" w:hAnsi="Book Antiqua" w:cs="Book Antiqua"/>
          <w:vertAlign w:val="superscript"/>
          <w:lang w:val="en-US"/>
        </w:rPr>
        <w:t>4</w:t>
      </w:r>
      <w:r w:rsidR="008A658C" w:rsidRPr="00B73274">
        <w:rPr>
          <w:rFonts w:ascii="Book Antiqua" w:hAnsi="Book Antiqua" w:cs="Book Antiqua"/>
          <w:vertAlign w:val="superscript"/>
          <w:lang w:val="en-US"/>
        </w:rPr>
        <w:t>]</w:t>
      </w:r>
      <w:r w:rsidR="008A658C" w:rsidRPr="00B73274">
        <w:rPr>
          <w:rFonts w:ascii="Book Antiqua" w:hAnsi="Book Antiqua"/>
          <w:lang w:val="en-US"/>
        </w:rPr>
        <w:fldChar w:fldCharType="end"/>
      </w:r>
      <w:r w:rsidR="00C013C2" w:rsidRPr="00B73274">
        <w:rPr>
          <w:rFonts w:ascii="Book Antiqua" w:hAnsi="Book Antiqua"/>
          <w:lang w:val="en-US"/>
        </w:rPr>
        <w:t xml:space="preserve">, including that from the </w:t>
      </w:r>
      <w:r w:rsidR="00E529CB" w:rsidRPr="00B73274">
        <w:rPr>
          <w:rFonts w:ascii="Book Antiqua" w:hAnsi="Book Antiqua"/>
          <w:lang w:val="en-US"/>
        </w:rPr>
        <w:t>Latin American Association for the Study of the Liver (ALEH)</w:t>
      </w:r>
      <w:r w:rsidR="00321957"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&lt;citation&gt;&lt;priority&gt;6&lt;/priority&gt;&lt;uuid&gt;3D2EA5FF-24DB-4CAD-8C22-D243A1A215DD&lt;/uuid&gt;&lt;publications&gt;&lt;publication&gt;&lt;subtype&gt;400&lt;/subtype&gt;&lt;title&gt;HPs141e-01-Guias ALEH (Español).p65&lt;/title&gt;&lt;publication_date&gt;99201405211200000000222000&lt;/publication_date&gt;&lt;uuid&gt;A64DE230-00AE-4356-A0C2-CEEF527FAC82&lt;/uuid&gt;&lt;type&gt;400&lt;/type&gt;&lt;startpage&gt;1&lt;/startpage&gt;&lt;endpage&gt;37&lt;/endpage&gt;&lt;authors&gt;&lt;author&gt;&lt;lastName&gt;1&lt;/lastName&gt;&lt;firstName&gt;LEON&lt;/firstName&gt;&lt;/author&gt;&lt;/authors&gt;&lt;/publication&gt;&lt;/publications&gt;&lt;cites&gt;&lt;/cites&gt;&lt;/citation&gt;</w:instrText>
      </w:r>
      <w:r w:rsidR="00321957" w:rsidRPr="00B73274">
        <w:rPr>
          <w:rFonts w:ascii="Book Antiqua" w:hAnsi="Book Antiqua"/>
          <w:lang w:val="en-US"/>
        </w:rPr>
        <w:fldChar w:fldCharType="separate"/>
      </w:r>
      <w:r w:rsidR="001F3E91" w:rsidRPr="00B73274">
        <w:rPr>
          <w:rFonts w:ascii="Book Antiqua" w:hAnsi="Book Antiqua" w:cs="Book Antiqua"/>
          <w:vertAlign w:val="superscript"/>
          <w:lang w:val="en-US"/>
        </w:rPr>
        <w:t>[3</w:t>
      </w:r>
      <w:r w:rsidR="008A658C" w:rsidRPr="00B73274">
        <w:rPr>
          <w:rFonts w:ascii="Book Antiqua" w:hAnsi="Book Antiqua" w:cs="Book Antiqua"/>
          <w:vertAlign w:val="superscript"/>
          <w:lang w:val="en-US"/>
        </w:rPr>
        <w:t>]</w:t>
      </w:r>
      <w:r w:rsidR="00321957" w:rsidRPr="00B73274">
        <w:rPr>
          <w:rFonts w:ascii="Book Antiqua" w:hAnsi="Book Antiqua"/>
          <w:lang w:val="en-US"/>
        </w:rPr>
        <w:fldChar w:fldCharType="end"/>
      </w:r>
      <w:r w:rsidR="00E529CB" w:rsidRPr="00B73274">
        <w:rPr>
          <w:rFonts w:ascii="Book Antiqua" w:hAnsi="Book Antiqua"/>
          <w:lang w:val="en-US"/>
        </w:rPr>
        <w:t>. However, strict adherence to these therapeutic recommendations is often not feasible in daily practice. This does not contradict the BCLC</w:t>
      </w:r>
      <w:r w:rsidR="0053139B" w:rsidRPr="00B73274">
        <w:rPr>
          <w:rFonts w:ascii="Book Antiqua" w:hAnsi="Book Antiqua"/>
          <w:lang w:val="en-US"/>
        </w:rPr>
        <w:t xml:space="preserve"> algorithm</w:t>
      </w:r>
      <w:r w:rsidR="00E529CB" w:rsidRPr="00B73274">
        <w:rPr>
          <w:rFonts w:ascii="Book Antiqua" w:hAnsi="Book Antiqua"/>
          <w:lang w:val="en-US"/>
        </w:rPr>
        <w:t xml:space="preserve">, since </w:t>
      </w:r>
      <w:r w:rsidR="0053139B" w:rsidRPr="00B73274">
        <w:rPr>
          <w:rFonts w:ascii="Book Antiqua" w:hAnsi="Book Antiqua"/>
          <w:lang w:val="en-US"/>
        </w:rPr>
        <w:t>its</w:t>
      </w:r>
      <w:r w:rsidR="00E529CB" w:rsidRPr="00B73274">
        <w:rPr>
          <w:rFonts w:ascii="Book Antiqua" w:hAnsi="Book Antiqua"/>
          <w:lang w:val="en-US"/>
        </w:rPr>
        <w:t xml:space="preserve"> explicitly recommends that the therapeutic choice must be individualized </w:t>
      </w:r>
      <w:r w:rsidRPr="00B73274">
        <w:rPr>
          <w:rFonts w:ascii="Book Antiqua" w:hAnsi="Book Antiqua"/>
          <w:lang w:val="en-US"/>
        </w:rPr>
        <w:t>considering</w:t>
      </w:r>
      <w:r w:rsidR="00E529CB" w:rsidRPr="00B73274">
        <w:rPr>
          <w:rFonts w:ascii="Book Antiqua" w:hAnsi="Book Antiqua"/>
          <w:lang w:val="en-US"/>
        </w:rPr>
        <w:t xml:space="preserve"> feasibility, access and preferences of </w:t>
      </w:r>
      <w:r w:rsidR="00C013C2" w:rsidRPr="00B73274">
        <w:rPr>
          <w:rFonts w:ascii="Book Antiqua" w:hAnsi="Book Antiqua"/>
          <w:lang w:val="en-US"/>
        </w:rPr>
        <w:t xml:space="preserve">the </w:t>
      </w:r>
      <w:r w:rsidR="00E529CB" w:rsidRPr="00B73274">
        <w:rPr>
          <w:rFonts w:ascii="Book Antiqua" w:hAnsi="Book Antiqua"/>
          <w:lang w:val="en-US"/>
        </w:rPr>
        <w:t>patients</w:t>
      </w:r>
      <w:r w:rsidR="002B1D70"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&lt;citation&gt;&lt;priority&gt;7&lt;/priority&gt;&lt;uuid&gt;5D2EA37E-EBA7-420A-80B8-3EE4EAC35B37&lt;/uuid&gt;&lt;publications&gt;&lt;publication&gt;&lt;subtype&gt;400&lt;/subtype&gt;&lt;publisher&gt;Elsevier Ltd&lt;/publisher&gt;&lt;title&gt;Hepatocellular carcinoma&lt;/title&gt;&lt;url&gt;http://dx.doi.org/10.1016/S0140-6736(18)30010-2&lt;/url&gt;&lt;publication_date&gt;99201801031200000000222000&lt;/publication_date&gt;&lt;uuid&gt;45181F1E-EE98-4A2E-A8C0-F8311E3AD216&lt;/uuid&gt;&lt;type&gt;400&lt;/type&gt;&lt;doi&gt;10.1016/S0140-6736(18)30010-2&lt;/doi&gt;&lt;startpage&gt;1&lt;/startpage&gt;&lt;endpage&gt;14&lt;/endpage&gt;&lt;bundle&gt;&lt;publication&gt;&lt;title&gt;Lancet&lt;/title&gt;&lt;uuid&gt;DFCE2C93-644C-4856-B41D-30D1B15E3464&lt;/uuid&gt;&lt;subtype&gt;-100&lt;/subtype&gt;&lt;publisher&gt;Elsevier Ltd&lt;/publisher&gt;&lt;type&gt;-100&lt;/type&gt;&lt;url&gt;http://www.thelancet.com/&lt;/url&gt;&lt;/publication&gt;&lt;/bundle&gt;&lt;authors&gt;&lt;author&gt;&lt;lastName&gt;MD&lt;/lastName&gt;&lt;firstName&gt;Alejandro&lt;/firstName&gt;&lt;middleNames&gt;Forner&lt;/middleNames&gt;&lt;/author&gt;&lt;author&gt;&lt;lastName&gt;MD&lt;/lastName&gt;&lt;firstName&gt;María&lt;/firstName&gt;&lt;middleNames&gt;Reig&lt;/middleNames&gt;&lt;/author&gt;&lt;author&gt;&lt;lastName&gt;MD&lt;/lastName&gt;&lt;firstName&gt;Prof&lt;/firstName&gt;&lt;middleNames&gt;Jordi Bruix&lt;/middleNames&gt;&lt;/author&gt;&lt;/authors&gt;&lt;/publication&gt;&lt;/publications&gt;&lt;cites&gt;&lt;/cites&gt;&lt;/citation&gt;</w:instrText>
      </w:r>
      <w:r w:rsidR="002B1D70" w:rsidRPr="00B73274">
        <w:rPr>
          <w:rFonts w:ascii="Book Antiqua" w:hAnsi="Book Antiqua"/>
          <w:lang w:val="en-US"/>
        </w:rPr>
        <w:fldChar w:fldCharType="separate"/>
      </w:r>
      <w:r w:rsidR="001F3E91" w:rsidRPr="00B73274">
        <w:rPr>
          <w:rFonts w:ascii="Book Antiqua" w:hAnsi="Book Antiqua" w:cs="Book Antiqua"/>
          <w:vertAlign w:val="superscript"/>
          <w:lang w:val="en-US"/>
        </w:rPr>
        <w:t>[1</w:t>
      </w:r>
      <w:r w:rsidR="00BA4419" w:rsidRPr="00B73274">
        <w:rPr>
          <w:rFonts w:ascii="Book Antiqua" w:hAnsi="Book Antiqua" w:cs="Book Antiqua"/>
          <w:vertAlign w:val="superscript"/>
          <w:lang w:val="en-US"/>
        </w:rPr>
        <w:t>8</w:t>
      </w:r>
      <w:r w:rsidR="003E694B" w:rsidRPr="00B73274">
        <w:rPr>
          <w:rFonts w:ascii="Book Antiqua" w:hAnsi="Book Antiqua" w:cs="Book Antiqua"/>
          <w:vertAlign w:val="superscript"/>
          <w:lang w:val="en-US"/>
        </w:rPr>
        <w:t>]</w:t>
      </w:r>
      <w:r w:rsidR="002B1D70" w:rsidRPr="00B73274">
        <w:rPr>
          <w:rFonts w:ascii="Book Antiqua" w:hAnsi="Book Antiqua"/>
          <w:lang w:val="en-US"/>
        </w:rPr>
        <w:fldChar w:fldCharType="end"/>
      </w:r>
      <w:r w:rsidR="00E529CB" w:rsidRPr="00B73274">
        <w:rPr>
          <w:rFonts w:ascii="Book Antiqua" w:hAnsi="Book Antiqua"/>
          <w:lang w:val="en-US"/>
        </w:rPr>
        <w:t>.</w:t>
      </w:r>
      <w:r w:rsidR="00112BFF" w:rsidRPr="00B73274">
        <w:rPr>
          <w:rFonts w:ascii="Book Antiqua" w:hAnsi="Book Antiqua"/>
          <w:lang w:val="en-US"/>
        </w:rPr>
        <w:t xml:space="preserve"> In addition, there are different guidelines and recommendations, including those from Asia (APASL)</w:t>
      </w:r>
      <w:r w:rsidR="00BA4419" w:rsidRPr="00B73274">
        <w:rPr>
          <w:rFonts w:ascii="Book Antiqua" w:hAnsi="Book Antiqua"/>
          <w:lang w:val="en-US"/>
        </w:rPr>
        <w:fldChar w:fldCharType="begin"/>
      </w:r>
      <w:r w:rsidR="00BA4419" w:rsidRPr="00B73274">
        <w:rPr>
          <w:rFonts w:ascii="Book Antiqua" w:hAnsi="Book Antiqua"/>
          <w:lang w:val="en-US"/>
        </w:rPr>
        <w:instrText xml:space="preserve"> ADDIN PAPERS2_CITATIONS &lt;citation&gt;&lt;priority&gt;7&lt;/priority&gt;&lt;uuid&gt;5D2EA37E-EBA7-420A-80B8-3EE4EAC35B37&lt;/uuid&gt;&lt;publications&gt;&lt;publication&gt;&lt;subtype&gt;400&lt;/subtype&gt;&lt;publisher&gt;Elsevier Ltd&lt;/publisher&gt;&lt;title&gt;Hepatocellular carcinoma&lt;/title&gt;&lt;url&gt;http://dx.doi.org/10.1016/S0140-6736(18)30010-2&lt;/url&gt;&lt;publication_date&gt;99201801031200000000222000&lt;/publication_date&gt;&lt;uuid&gt;45181F1E-EE98-4A2E-A8C0-F8311E3AD216&lt;/uuid&gt;&lt;type&gt;400&lt;/type&gt;&lt;doi&gt;10.1016/S0140-6736(18)30010-2&lt;/doi&gt;&lt;startpage&gt;1&lt;/startpage&gt;&lt;endpage&gt;14&lt;/endpage&gt;&lt;bundle&gt;&lt;publication&gt;&lt;title&gt;Lancet&lt;/title&gt;&lt;uuid&gt;DFCE2C93-644C-4856-B41D-30D1B15E3464&lt;/uuid&gt;&lt;subtype&gt;-100&lt;/subtype&gt;&lt;publisher&gt;Elsevier Ltd&lt;/publisher&gt;&lt;type&gt;-100&lt;/type&gt;&lt;url&gt;http://www.thelancet.com/&lt;/url&gt;&lt;/publication&gt;&lt;/bundle&gt;&lt;authors&gt;&lt;author&gt;&lt;lastName&gt;MD&lt;/lastName&gt;&lt;firstName&gt;Alejandro&lt;/firstName&gt;&lt;middleNames&gt;Forner&lt;/middleNames&gt;&lt;/author&gt;&lt;author&gt;&lt;lastName&gt;MD&lt;/lastName&gt;&lt;firstName&gt;María&lt;/firstName&gt;&lt;middleNames&gt;Reig&lt;/middleNames&gt;&lt;/author&gt;&lt;author&gt;&lt;lastName&gt;MD&lt;/lastName&gt;&lt;firstName&gt;Prof&lt;/firstName&gt;&lt;middleNames&gt;Jordi Bruix&lt;/middleNames&gt;&lt;/author&gt;&lt;/authors&gt;&lt;/publication&gt;&lt;/publications&gt;&lt;cites&gt;&lt;/cites&gt;&lt;/citation&gt;</w:instrText>
      </w:r>
      <w:r w:rsidR="00BA4419" w:rsidRPr="00B73274">
        <w:rPr>
          <w:rFonts w:ascii="Book Antiqua" w:hAnsi="Book Antiqua"/>
          <w:lang w:val="en-US"/>
        </w:rPr>
        <w:fldChar w:fldCharType="separate"/>
      </w:r>
      <w:r w:rsidR="00BA4419" w:rsidRPr="00B73274">
        <w:rPr>
          <w:rFonts w:ascii="Book Antiqua" w:hAnsi="Book Antiqua" w:cs="Book Antiqua"/>
          <w:vertAlign w:val="superscript"/>
          <w:lang w:val="en-US"/>
        </w:rPr>
        <w:t>[5]</w:t>
      </w:r>
      <w:r w:rsidR="00BA4419" w:rsidRPr="00B73274">
        <w:rPr>
          <w:rFonts w:ascii="Book Antiqua" w:hAnsi="Book Antiqua"/>
          <w:lang w:val="en-US"/>
        </w:rPr>
        <w:fldChar w:fldCharType="end"/>
      </w:r>
      <w:r w:rsidR="00112BFF" w:rsidRPr="00B73274">
        <w:rPr>
          <w:rFonts w:ascii="Book Antiqua" w:hAnsi="Book Antiqua"/>
          <w:lang w:val="en-US"/>
        </w:rPr>
        <w:t>, Japan and South Korea. Consequently, there is a wide range of treatment algorithms when considering HCC.</w:t>
      </w:r>
    </w:p>
    <w:p w14:paraId="50455E3B" w14:textId="6DA07F8B" w:rsidR="003E694B" w:rsidRPr="00B73274" w:rsidRDefault="0039214F"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E529CB" w:rsidRPr="00B73274">
        <w:rPr>
          <w:rFonts w:ascii="Book Antiqua" w:hAnsi="Book Antiqua"/>
          <w:lang w:val="en-US"/>
        </w:rPr>
        <w:t>The BRIDGE study demonstrate</w:t>
      </w:r>
      <w:r w:rsidR="00C013C2" w:rsidRPr="00B73274">
        <w:rPr>
          <w:rFonts w:ascii="Book Antiqua" w:hAnsi="Book Antiqua"/>
          <w:lang w:val="en-US"/>
        </w:rPr>
        <w:t>d</w:t>
      </w:r>
      <w:r w:rsidR="00E529CB" w:rsidRPr="00B73274">
        <w:rPr>
          <w:rFonts w:ascii="Book Antiqua" w:hAnsi="Book Antiqua"/>
          <w:lang w:val="en-US"/>
        </w:rPr>
        <w:t xml:space="preserve"> the great heterogeneity in terms of the treatments performed </w:t>
      </w:r>
      <w:r w:rsidR="00C013C2" w:rsidRPr="00B73274">
        <w:rPr>
          <w:rFonts w:ascii="Book Antiqua" w:hAnsi="Book Antiqua"/>
          <w:lang w:val="en-US"/>
        </w:rPr>
        <w:t xml:space="preserve">worldwide </w:t>
      </w:r>
      <w:r w:rsidR="00E529CB" w:rsidRPr="00B73274">
        <w:rPr>
          <w:rFonts w:ascii="Book Antiqua" w:hAnsi="Book Antiqua"/>
          <w:lang w:val="en-US"/>
        </w:rPr>
        <w:t>at each stage and far from that recommended in the ideal situation</w:t>
      </w:r>
      <w:r w:rsidR="008B035A"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&lt;citation&gt;&lt;priority&gt;8&lt;/priority&gt;&lt;uuid&gt;30E0B26C-5B54-4253-82DC-6E866364A0F9&lt;/uuid&gt;&lt;publications&gt;&lt;publication&gt;&lt;subtype&gt;400&lt;/subtype&gt;&lt;location&gt;&amp;lt;!DOCTYPE html&amp;gt;</w:instrText>
      </w:r>
    </w:p>
    <w:p w14:paraId="07F3576D"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1289DB16"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4AB19E2C"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7DE6C245"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5BD638FD"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4D686A1"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392B150"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5AE1DCF6"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1F5D13E8"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3213673"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39E2CCB9" w14:textId="69605B09"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&lt;/location&gt;&lt;title&gt;Global patterns of hepatocellular carcinoma management from diagnosis to death: the BRIDGE Study.&lt;/title&gt;&lt;url&gt;http://eutils.ncbi.nlm.nih.gov/entrez/eutils/elink.fcgi?dbfrom=pubmed&amp;amp;id=25752327&amp;amp;retmode=ref&amp;amp;cmd=prlinks&lt;/url&gt;&lt;volume&gt;35&lt;/volume&gt;&lt;publication_date&gt;99201509001200000000220000&lt;/publication_date&gt;&lt;uuid&gt;C47D3C90-CC8C-4B4F-AD02-CB4D0B1FE82C&lt;/uuid&gt;&lt;type&gt;400&lt;/type&gt;&lt;accepted_date&gt;99201502161200000000222000&lt;/accepted_date&gt;&lt;number&gt;9&lt;/number&gt;&lt;submission_date&gt;99201406121200000000222000&lt;/submission_date&gt;&lt;doi&gt;10.1111/liv.12818&lt;/doi&gt;&lt;institution&gt;Center for Liver Cancer, National Cancer Center, Goyang, Korea.&lt;/institution&gt;&lt;startpage&gt;2155&lt;/startpage&gt;&lt;endpage&gt;2166&lt;/endpage&gt;&lt;bundle&gt;&lt;publication&gt;&lt;title&gt;Liver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Park&lt;/lastName&gt;&lt;firstName&gt;Joong-Won&lt;/firstName&gt;&lt;/author&gt;&lt;author&gt;&lt;lastName&gt;Chen&lt;/lastName&gt;&lt;firstName&gt;Minshan&lt;/firstName&gt;&lt;/author&gt;&lt;author&gt;&lt;lastName&gt;Colombo&lt;/lastName&gt;&lt;firstName&gt;Massimo&lt;/firstName&gt;&lt;/author&gt;&lt;author&gt;&lt;lastName&gt;Roberts&lt;/lastName&gt;&lt;firstName&gt;Lewis&lt;/firstName&gt;&lt;middleNames&gt;R&lt;/middleNames&gt;&lt;/author&gt;&lt;author&gt;&lt;lastName&gt;Schwartz&lt;/lastName&gt;&lt;firstName&gt;Myron&lt;/firstName&gt;&lt;/author&gt;&lt;author&gt;&lt;lastName&gt;Chen&lt;/lastName&gt;&lt;firstName&gt;Pei-Jer&lt;/firstName&gt;&lt;/author&gt;&lt;author&gt;&lt;lastName&gt;Kudo&lt;/lastName&gt;&lt;firstName&gt;Masatoshi&lt;/firstName&gt;&lt;/author&gt;&lt;author&gt;&lt;lastName&gt;Johnson&lt;/lastName&gt;&lt;firstName&gt;Philip&lt;/firstName&gt;&lt;/author&gt;&lt;author&gt;&lt;lastName&gt;Wagner&lt;/lastName&gt;&lt;firstName&gt;Samuel&lt;/firstName&gt;&lt;/author&gt;&lt;author&gt;&lt;lastName&gt;Orsini&lt;/lastName&gt;&lt;firstName&gt;Lucinda&lt;/firstName&gt;&lt;middleNames&gt;S&lt;/middleNames&gt;&lt;/author&gt;&lt;author&gt;&lt;lastName&gt;Sherman&lt;/lastName&gt;&lt;firstName&gt;Morris&lt;/firstName&gt;&lt;/author&gt;&lt;/authors&gt;&lt;/publication&gt;&lt;/publications&gt;&lt;cites&gt;&lt;/cites&gt;&lt;/citation&gt;</w:instrText>
      </w:r>
      <w:r w:rsidR="008B035A" w:rsidRPr="00B73274">
        <w:rPr>
          <w:rFonts w:ascii="Book Antiqua" w:hAnsi="Book Antiqua"/>
          <w:lang w:val="en-US"/>
        </w:rPr>
        <w:fldChar w:fldCharType="separate"/>
      </w:r>
      <w:r w:rsidR="001F3E91" w:rsidRPr="00B73274">
        <w:rPr>
          <w:rFonts w:ascii="Book Antiqua" w:hAnsi="Book Antiqua" w:cs="Book Antiqua"/>
          <w:vertAlign w:val="superscript"/>
          <w:lang w:val="en-US"/>
        </w:rPr>
        <w:t>[1</w:t>
      </w:r>
      <w:r w:rsidR="00B7480D" w:rsidRPr="00B73274">
        <w:rPr>
          <w:rFonts w:ascii="Book Antiqua" w:hAnsi="Book Antiqua" w:cs="Book Antiqua"/>
          <w:vertAlign w:val="superscript"/>
          <w:lang w:val="en-US"/>
        </w:rPr>
        <w:t>9</w:t>
      </w:r>
      <w:r w:rsidRPr="00B73274">
        <w:rPr>
          <w:rFonts w:ascii="Book Antiqua" w:hAnsi="Book Antiqua" w:cs="Book Antiqua"/>
          <w:vertAlign w:val="superscript"/>
          <w:lang w:val="en-US"/>
        </w:rPr>
        <w:t>]</w:t>
      </w:r>
      <w:r w:rsidR="008B035A" w:rsidRPr="00B73274">
        <w:rPr>
          <w:rFonts w:ascii="Book Antiqua" w:hAnsi="Book Antiqua"/>
          <w:lang w:val="en-US"/>
        </w:rPr>
        <w:fldChar w:fldCharType="end"/>
      </w:r>
      <w:r w:rsidR="00E529CB" w:rsidRPr="00B73274">
        <w:rPr>
          <w:rFonts w:ascii="Book Antiqua" w:hAnsi="Book Antiqua"/>
          <w:lang w:val="en-US"/>
        </w:rPr>
        <w:t xml:space="preserve">. </w:t>
      </w:r>
      <w:r w:rsidR="00A15A76" w:rsidRPr="00B73274">
        <w:rPr>
          <w:rFonts w:ascii="Book Antiqua" w:hAnsi="Book Antiqua"/>
          <w:lang w:val="en-US"/>
        </w:rPr>
        <w:t>G</w:t>
      </w:r>
      <w:r w:rsidR="00E529CB" w:rsidRPr="00B73274">
        <w:rPr>
          <w:rFonts w:ascii="Book Antiqua" w:hAnsi="Book Antiqua"/>
          <w:lang w:val="en-US"/>
        </w:rPr>
        <w:t>lobal and individual context makes therapeutic decisions in HCC heterogeneous in real life.</w:t>
      </w:r>
      <w:r w:rsidR="00AE4B2F" w:rsidRPr="00B73274">
        <w:rPr>
          <w:rFonts w:ascii="Book Antiqua" w:hAnsi="Book Antiqua"/>
          <w:lang w:val="en-US"/>
        </w:rPr>
        <w:t xml:space="preserve"> Adherence to </w:t>
      </w:r>
      <w:r w:rsidR="002113D6" w:rsidRPr="00B73274">
        <w:rPr>
          <w:rFonts w:ascii="Book Antiqua" w:hAnsi="Book Antiqua"/>
          <w:lang w:val="en-US"/>
        </w:rPr>
        <w:t xml:space="preserve">clinical practice guidelines </w:t>
      </w:r>
      <w:r w:rsidR="00AE4B2F" w:rsidRPr="00B73274">
        <w:rPr>
          <w:rFonts w:ascii="Book Antiqua" w:hAnsi="Book Antiqua"/>
          <w:lang w:val="en-US"/>
        </w:rPr>
        <w:t>recommendations varies between 40</w:t>
      </w:r>
      <w:r w:rsidR="0039214F" w:rsidRPr="00B73274">
        <w:rPr>
          <w:rFonts w:ascii="Book Antiqua" w:hAnsi="Book Antiqua"/>
          <w:lang w:val="en-US"/>
        </w:rPr>
        <w:t>%</w:t>
      </w:r>
      <w:r w:rsidR="00AE4B2F" w:rsidRPr="00B73274">
        <w:rPr>
          <w:rFonts w:ascii="Book Antiqua" w:hAnsi="Book Antiqua"/>
          <w:lang w:val="en-US"/>
        </w:rPr>
        <w:t>-70% in different retrospective cohort studies</w:t>
      </w:r>
      <w:r w:rsidR="008A658C" w:rsidRPr="00B73274">
        <w:rPr>
          <w:rFonts w:ascii="Book Antiqua" w:hAnsi="Book Antiqua"/>
          <w:lang w:val="en-US"/>
        </w:rPr>
        <w:fldChar w:fldCharType="begin"/>
      </w:r>
      <w:r w:rsidRPr="00B73274">
        <w:rPr>
          <w:rFonts w:ascii="Book Antiqua" w:hAnsi="Book Antiqua"/>
          <w:lang w:val="en-US"/>
        </w:rPr>
        <w:instrText xml:space="preserve"> ADDIN PAPERS2_CITATIONS &lt;citation&gt;&lt;priority&gt;9&lt;/priority&gt;&lt;uuid&gt;8EA162A9-EBD6-4BE1-995E-73FB0FFBCDFF&lt;/uuid&gt;&lt;publications&gt;&lt;publication&gt;&lt;subtype&gt;400&lt;/subtype&gt;&lt;publisher&gt;Editrice Gastroenterologica Italiana&lt;/publisher&gt;&lt;title&gt;Adherence to AASLD guidelines for the treatment of hepatocellular carcinoma in clinical practice: Experience of the Bologna Liver Oncology Group&lt;/title&gt;&lt;url&gt;http://dx.doi.org/10.1016/j.dld.2014.02.012&lt;/url&gt;&lt;volume&gt;46&lt;/volume&gt;&lt;publication_date&gt;99201406011200000000222000&lt;/publication_date&gt;&lt;uuid&gt;A211396B-57B6-46E2-93FD-9635CF0A3A4F&lt;/uuid&gt;&lt;type&gt;400&lt;/type&gt;&lt;number&gt;6&lt;/number&gt;&lt;doi&gt;10.1016/j.dld.2014.02.012&lt;/doi&gt;&lt;startpage&gt;549&lt;/startpage&gt;&lt;endpage&gt;555&lt;/endpage&gt;&lt;bundle&gt;&lt;publication&gt;&lt;title&gt;Digestive and Liver Disease&lt;/title&gt;&lt;uuid&gt;933BA884-950A-48CD-AD34-6B5A517095B6&lt;/uuid&gt;&lt;subtype&gt;-100&lt;/subtype&gt;&lt;publisher&gt;Editrice Gastroenterologica Italiana&lt;/publisher&gt;&lt;type&gt;-100&lt;/type&gt;&lt;/publication&gt;&lt;/bundle&gt;&lt;authors&gt;&lt;author&gt;&lt;lastName&gt;Leoni&lt;/lastName&gt;&lt;firstName&gt;Simona&lt;/firstName&gt;&lt;/author&gt;&lt;author&gt;&lt;lastName&gt;Piscaglia&lt;/lastName&gt;&lt;firstName&gt;Fabio&lt;/firstName&gt;&lt;/author&gt;&lt;author&gt;&lt;lastName&gt;Serio&lt;/lastName&gt;&lt;firstName&gt;Ilaria&lt;/firstName&gt;&lt;/author&gt;&lt;author&gt;&lt;lastName&gt;Terzi&lt;/lastName&gt;&lt;firstName&gt;Eleonora&lt;/firstName&gt;&lt;/author&gt;&lt;author&gt;&lt;lastName&gt;Pettinari&lt;/lastName&gt;&lt;firstName&gt;Irene&lt;/firstName&gt;&lt;/author&gt;&lt;author&gt;&lt;lastName&gt;Croci&lt;/lastName&gt;&lt;firstName&gt;Luca&lt;/firstName&gt;&lt;/author&gt;&lt;author&gt;&lt;lastName&gt;Marinelli&lt;/lastName&gt;&lt;firstName&gt;Sara&lt;/firstName&gt;&lt;/author&gt;&lt;author&gt;&lt;lastName&gt;Benevento&lt;/lastName&gt;&lt;firstName&gt;Francesca&lt;/firstName&gt;&lt;/author&gt;&lt;author&gt;&lt;lastName&gt;Golfieri&lt;/lastName&gt;&lt;firstName&gt;Rita&lt;/firstName&gt;&lt;/author&gt;&lt;author&gt;&lt;lastName&gt;Bolondi&lt;/lastName&gt;&lt;firstName&gt;Luigi&lt;/firstName&gt;&lt;/author&gt;&lt;/authors&gt;&lt;/publication&gt;&lt;publication&gt;&lt;subtype&gt;400&lt;/subtype&gt;&lt;location&gt;&amp;lt;!DOCTYPE html&amp;gt;</w:instrText>
      </w:r>
    </w:p>
    <w:p w14:paraId="16ADECA3"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5541A60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54CF65A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3F018019"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79F94CF7"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BAF0ED0"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0CC8A6"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09ECA74"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5364ADD3"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088FB08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5376E0C1"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&lt;/location&gt;&lt;title&gt;Determinants and outcomes of adherence to recommendations from a multidisciplinary tumour conference for hepatocellular carcinoma.&lt;/title&gt;&lt;url&gt;http://eutils.ncbi.nlm.nih.gov/entrez/eutils/elink.fcgi?dbfrom=pubmed&amp;amp;id=24888730&amp;amp;retmode=ref&amp;amp;cmd=prlinks&lt;/url&gt;&lt;volume&gt;16&lt;/volume&gt;&lt;publication_date&gt;99201411001200000000220000&lt;/publication_date&gt;&lt;uuid&gt;517A3283-A83D-4143-9BE6-BA4BC246EAEF&lt;/uuid&gt;&lt;type&gt;400&lt;/type&gt;&lt;accepted_date&gt;99201404231200000000222000&lt;/accepted_date&gt;&lt;number&gt;11&lt;/number&gt;&lt;submission_date&gt;99201402181200000000222000&lt;/submission_date&gt;&lt;doi&gt;10.1111/hpb.12280&lt;/doi&gt;&lt;institution&gt;Department of Internal Medicine, Beth Israel Deaconess Medical Center, Boston, MA, USA.&lt;/institution&gt;&lt;startpage&gt;1009&lt;/startpage&gt;&lt;endpage&gt;1015&lt;/endpage&gt;&lt;bundle&gt;&lt;publication&gt;&lt;title&gt;HPB : the official journal of the International Hepato Pancreato Biliary Association&lt;/title&gt;&lt;uuid&gt;2ED0E0DA-998F-475F-99D1-A74E870D8455&lt;/uuid&gt;&lt;subtype&gt;-100&lt;/subtype&gt;&lt;type&gt;-100&lt;/type&gt;&lt;/publication&gt;&lt;/bundle&gt;&lt;authors&gt;&lt;author&gt;&lt;lastName&gt;Gashin&lt;/lastName&gt;&lt;firstName&gt;Laurie&lt;/firstName&gt;&lt;/author&gt;&lt;author&gt;&lt;lastName&gt;Tapper&lt;/lastName&gt;&lt;firstName&gt;Elliot&lt;/firstName&gt;&lt;/author&gt;&lt;author&gt;&lt;lastName&gt;Babalola&lt;/lastName&gt;&lt;firstName&gt;Atinuke&lt;/firstName&gt;&lt;/author&gt;&lt;author&gt;&lt;lastName&gt;Lai&lt;/lastName&gt;&lt;firstName&gt;Kuan-Chi&lt;/firstName&gt;&lt;/author&gt;&lt;author&gt;&lt;lastName&gt;Miksad&lt;/lastName&gt;&lt;firstName&gt;Rebecca&lt;/firstName&gt;&lt;/author&gt;&lt;author&gt;&lt;lastName&gt;Malik&lt;/lastName&gt;&lt;firstName&gt;Raza&lt;/firstName&gt;&lt;/author&gt;&lt;author&gt;&lt;lastName&gt;Cohen&lt;/lastName&gt;&lt;firstName&gt;Eric&lt;/firstName&gt;&lt;/author&gt;&lt;/authors&gt;&lt;/publication&gt;&lt;publication&gt;&lt;subtype&gt;400&lt;/subtype&gt;&lt;location&gt;&amp;lt;!DOCTYPE html&amp;gt;</w:instrText>
      </w:r>
    </w:p>
    <w:p w14:paraId="1B03B447"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2878CA08"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76D62224"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6D4CF25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117DE98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55B64974"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A921C3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C9F35B3"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4CA293F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146F5A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326145C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&lt;/location&gt;&lt;title&gt;The recommended treatment algorithms of the BCLC and HKLC staging systems: does following these always improve survival rates for HCC patients?&lt;/title&gt;&lt;url&gt;http://eutils.ncbi.nlm.nih.gov/entrez/eutils/elink.fcgi?dbfrom=pubmed&amp;amp;id=26936471&amp;amp;retmode=ref&amp;amp;cmd=prlinks&lt;/url&gt;&lt;volume&gt;36&lt;/volume&gt;&lt;publication_date&gt;99201610001200000000220000&lt;/publication_date&gt;&lt;uuid&gt;B6D058C9-E981-4DB3-8715-07F5FD2FE16B&lt;/uuid&gt;&lt;type&gt;400&lt;/type&gt;&lt;accepted_date&gt;99201602241200000000222000&lt;/accepted_date&gt;&lt;number&gt;10&lt;/number&gt;&lt;submission_date&gt;99201509231200000000222000&lt;/submission_date&gt;&lt;doi&gt;10.1111/liv.13107&lt;/doi&gt;&lt;institution&gt;Department of Medicine, Samsung Changwon Hospital, Sungkyunkwan University School of Medicine, Changwon, South Korea.&lt;/institution&gt;&lt;startpage&gt;1490&lt;/startpage&gt;&lt;endpage&gt;1497&lt;/endpage&gt;&lt;bundle&gt;&lt;publication&gt;&lt;title&gt;Liver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Kim&lt;/lastName&gt;&lt;firstName&gt;Kwang&lt;/firstName&gt;&lt;middleNames&gt;Min&lt;/middleNames&gt;&lt;/author&gt;&lt;author&gt;&lt;lastName&gt;Sinn&lt;/lastName&gt;&lt;firstName&gt;Dong&lt;/firstName&gt;&lt;middleNames&gt;Hyun&lt;/middleNames&gt;&lt;/author&gt;&lt;author&gt;&lt;lastName&gt;Jung&lt;/lastName&gt;&lt;firstName&gt;Sin-Ho&lt;/firstName&gt;&lt;/author&gt;&lt;author&gt;&lt;lastName&gt;Gwak&lt;/lastName&gt;&lt;firstName&gt;Geum-Youn&lt;/firstName&gt;&lt;/author&gt;&lt;author&gt;&lt;lastName&gt;Paik&lt;/lastName&gt;&lt;firstName&gt;Yong&lt;/firstName&gt;&lt;middleNames&gt;Han&lt;/middleNames&gt;&lt;/author&gt;&lt;author&gt;&lt;lastName&gt;Choi&lt;/lastName&gt;&lt;firstName&gt;Moon&lt;/firstName&gt;&lt;middleNames&gt;Seok&lt;/middleNames&gt;&lt;/author&gt;&lt;author&gt;&lt;lastName&gt;Lee&lt;/lastName&gt;&lt;firstName&gt;Joon&lt;/firstName&gt;&lt;middleNames&gt;Hyeok&lt;/middleNames&gt;&lt;/author&gt;&lt;author&gt;&lt;lastName&gt;Koh&lt;/lastName&gt;&lt;firstName&gt;Kwang&lt;/firstName&gt;&lt;middleNames&gt;Cheol&lt;/middleNames&gt;&lt;/author&gt;&lt;author&gt;&lt;lastName&gt;Paik&lt;/lastName&gt;&lt;firstName&gt;Seung&lt;/firstName&gt;&lt;middleNames&gt;Woon&lt;/middleNames&gt;&lt;/author&gt;&lt;/authors&gt;&lt;/publication&gt;&lt;publication&gt;&lt;subtype&gt;400&lt;/subtype&gt;&lt;publisher&gt;Springer US&lt;/publisher&gt;&lt;title&gt;HKLC Triages More Hepatocellular Carcinoma Patients to Curative Therapies Compared to BCLC and Is Associated with Better Survival&lt;/title&gt;&lt;url&gt;"http://dx.doi.org/10.1007/s10620-017-4622-y&lt;/url&gt;&lt;publication_date&gt;99201705241200000000222000&lt;/publication_date&gt;&lt;uuid&gt;BB91BF9A-4A5F-4786-B7E9-973EC7DF045B&lt;/uuid&gt;&lt;type&gt;400&lt;/type&gt;&lt;doi&gt;10.1007/s10620-017-4622-y&lt;/doi&gt;&lt;startpage&gt;1&lt;/startpage&gt;&lt;endpage&gt;11&lt;/endpage&gt;&lt;bundle&gt;&lt;publication&gt;&lt;title&gt;Digestive Diseases and Sciences&lt;/title&gt;&lt;uuid&gt;31969F73-160A-4A51-8B2C-9FB608CFDBF5&lt;/uuid&gt;&lt;subtype&gt;-100&lt;/subtype&gt;&lt;publisher&gt;Springer US&lt;/publisher&gt;&lt;type&gt;-100&lt;/type&gt;&lt;/publication&gt;&lt;/bundle&gt;&lt;authors&gt;&lt;author&gt;&lt;lastName&gt;Wallace&lt;/lastName&gt;&lt;firstName&gt;Michael&lt;/firstName&gt;&lt;middleNames&gt;C&lt;/middleNames&gt;&lt;/author&gt;&lt;author&gt;&lt;lastName&gt;Huang&lt;/lastName&gt;&lt;firstName&gt;Yi&lt;/firstName&gt;&lt;/author&gt;&lt;author&gt;&lt;lastName&gt;Preen&lt;/lastName&gt;&lt;firstName&gt;David&lt;/firstName&gt;&lt;middleNames&gt;B&lt;/middleNames&gt;&lt;/author&gt;&lt;author&gt;&lt;lastName&gt;Garas&lt;/lastName&gt;&lt;firstName&gt;George&lt;/firstName&gt;&lt;/author&gt;&lt;author&gt;&lt;lastName&gt;Adams&lt;/lastName&gt;&lt;firstName&gt;Leon&lt;/firstName&gt;&lt;middleNames&gt;A&lt;/middleNames&gt;&lt;/author&gt;&lt;author&gt;&lt;lastName&gt;MacQuillan&lt;/lastName&gt;&lt;firstName&gt;Gerry&lt;/firstName&gt;&lt;/author&gt;&lt;author&gt;&lt;lastName&gt;Tibballs&lt;/lastName&gt;&lt;firstName&gt;Jonathan&lt;/firstName&gt;&lt;/author&gt;&lt;author&gt;&lt;lastName&gt;Ferguson&lt;/lastName&gt;&lt;firstName&gt;John&lt;/firstName&gt;&lt;/author&gt;&lt;author&gt;&lt;lastName&gt;Samuelson&lt;/lastName&gt;&lt;firstName&gt;Shaun&lt;/firstName&gt;&lt;/author&gt;&lt;author&gt;&lt;lastName&gt;Jeffrey&lt;/lastName&gt;&lt;firstName&gt;Gary&lt;/firstName&gt;&lt;middleNames&gt;P&lt;/middleNames&gt;&lt;/author&gt;&lt;/authors&gt;&lt;/publication&gt;&lt;publication&gt;&lt;subtype&gt;400&lt;/subtype&gt;&lt;location&gt;&amp;lt;!DOCTYPE html&amp;gt;</w:instrText>
      </w:r>
    </w:p>
    <w:p w14:paraId="3728C938"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B16D77E"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1C6F2DA4"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00DD036F"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673AEE9B"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6BA91DB1"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9549345"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26C3F8C5"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74ADFD1A"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46D0BADC" w14:textId="77777777" w:rsidR="003E694B"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6BC94856" w14:textId="1B541807" w:rsidR="00B22FE9" w:rsidRPr="00B73274" w:rsidRDefault="003E694B" w:rsidP="00BF3290">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&lt;/location&gt;&lt;title&gt;Adherence to Barcelona Clinic Liver Cancer guidelines in field practice: Results of Progetto Epatocarcinoma Campania.&lt;/title&gt;&lt;url&gt;http://eutils.ncbi.nlm.nih.gov/entrez/eutils/elink.fcgi?dbfrom=pubmed&amp;amp;id=28994145&amp;amp;retmode=ref&amp;amp;cmd=prlinks&lt;/url&gt;&lt;volume&gt;33&lt;/volume&gt;&lt;revision_date&gt;99201709241200000000222000&lt;/revision_date&gt;&lt;publication_date&gt;99201805001200000000220000&lt;/publication_date&gt;&lt;uuid&gt;22AFD38F-631D-4DC1-B594-679824A4756B&lt;/uuid&gt;&lt;type&gt;400&lt;/type&gt;&lt;accepted_date&gt;99201710031200000000222000&lt;/accepted_date&gt;&lt;number&gt;5&lt;/number&gt;&lt;submission_date&gt;99201707131200000000222000&lt;/submission_date&gt;&lt;doi&gt;10.1111/jgh.14013&lt;/doi&gt;&lt;institution&gt;Gastroenterology Unit, Department of Clinical Medicine and Surgery, University of Naples "Federico II", Naples, Italy.&lt;/institution&gt;&lt;startpage&gt;1123&lt;/startpage&gt;&lt;endpage&gt;1130&lt;/endpage&gt;&lt;bundle&gt;&lt;publication&gt;&lt;title&gt;Journal of Gastroenterology and Hepatology&lt;/title&gt;&lt;uuid&gt;D3C37A66-6F52-4F77-A0F1-AB5916007332&lt;/uuid&gt;&lt;subtype&gt;-100&lt;/subtype&gt;&lt;type&gt;-100&lt;/type&gt;&lt;/publication&gt;&lt;/bundle&gt;&lt;authors&gt;&lt;author&gt;&lt;lastName&gt;Guarino&lt;/lastName&gt;&lt;firstName&gt;Maria&lt;/firstName&gt;&lt;/author&gt;&lt;author&gt;&lt;lastName&gt;Tortora&lt;/lastName&gt;&lt;firstName&gt;Raffaella&lt;/firstName&gt;&lt;/author&gt;&lt;author&gt;&lt;lastName&gt;Stefano&lt;/lastName&gt;&lt;nonDroppingParticle&gt;de&lt;/nonDroppingParticle&gt;&lt;firstName&gt;Giorgio&lt;/firstName&gt;&lt;/author&gt;&lt;author&gt;&lt;lastName&gt;Coppola&lt;/lastName&gt;&lt;firstName&gt;Carmine&lt;/firstName&gt;&lt;/author&gt;&lt;author&gt;&lt;lastName&gt;Morisco&lt;/lastName&gt;&lt;firstName&gt;Filomena&lt;/firstName&gt;&lt;/author&gt;&lt;author&gt;&lt;lastName&gt;Salomone Megna&lt;/lastName&gt;&lt;firstName&gt;Angelo&lt;/firstName&gt;&lt;/author&gt;&lt;author&gt;&lt;lastName&gt;Izzo&lt;/lastName&gt;&lt;firstName&gt;Francesco&lt;/firstName&gt;&lt;/author&gt;&lt;author&gt;&lt;lastName&gt;Nardone&lt;/lastName&gt;&lt;firstName&gt;Gerardo&lt;/firstName&gt;&lt;/author&gt;&lt;author&gt;&lt;lastName&gt;Piai&lt;/lastName&gt;&lt;firstName&gt;Guido&lt;/firstName&gt;&lt;/author&gt;&lt;author&gt;&lt;lastName&gt;Adinolfi&lt;/lastName&gt;&lt;firstName&gt;Luigi&lt;/firstName&gt;&lt;middleNames&gt;Elio&lt;/middleNames&gt;&lt;/author&gt;&lt;author&gt;&lt;lastName&gt;D'Adamo&lt;/lastName&gt;&lt;firstName&gt;Giuseppe&lt;/firstName&gt;&lt;/author&gt;&lt;author&gt;&lt;lastName&gt;Gaeta&lt;/lastName&gt;&lt;firstName&gt;Giovanni&lt;/firstName&gt;&lt;middleNames&gt;Battista&lt;/middleNames&gt;&lt;/author&gt;&lt;author&gt;&lt;lastName&gt;Messina&lt;/lastName&gt;&lt;firstName&gt;Vincenzo&lt;/firstName&gt;&lt;/author&gt;&lt;author&gt;&lt;lastName&gt;Francica&lt;/lastName&gt;&lt;firstName&gt;Giampiero&lt;/firstName&gt;&lt;/author&gt;&lt;author&gt;&lt;lastName&gt;Girolamo&lt;/lastName&gt;&lt;nonDroppingParticle&gt;De&lt;/nonDroppingParticle&gt;&lt;firstName&gt;Vincenzo&lt;/firstName&gt;&lt;/author&gt;&lt;author&gt;&lt;lastName&gt;Coppola&lt;/lastName&gt;&lt;firstName&gt;Nicola&lt;/firstName&gt;&lt;/author&gt;&lt;author&gt;&lt;lastName&gt;Persico&lt;/lastName&gt;&lt;firstName&gt;Marcello&lt;/firstName&gt;&lt;/author&gt;&lt;author&gt;&lt;lastName&gt;Costanzo&lt;/lastName&gt;&lt;nonDroppingParticle&gt;Di&lt;/nonDroppingParticle&gt;&lt;firstName&gt;Giovan&lt;/firstName&gt;&lt;middleNames&gt;Giuseppe&lt;/middleNames&gt;&lt;/author&gt;&lt;author&gt;&lt;lastName&gt;Progetto Epatocarcinoma Campania Group&lt;/lastName&gt;&lt;/author&gt;&lt;/authors&gt;&lt;/publication&gt;&lt;/publications&gt;&lt;cites&gt;&lt;/cites&gt;&lt;/citation&gt;</w:instrText>
      </w:r>
      <w:r w:rsidR="008A658C" w:rsidRPr="00B73274">
        <w:rPr>
          <w:rFonts w:ascii="Book Antiqua" w:hAnsi="Book Antiqua"/>
          <w:lang w:val="en-US"/>
        </w:rPr>
        <w:fldChar w:fldCharType="separate"/>
      </w:r>
      <w:r w:rsidR="001F3E91" w:rsidRPr="00B73274">
        <w:rPr>
          <w:rFonts w:ascii="Book Antiqua" w:hAnsi="Book Antiqua" w:cs="Book Antiqua"/>
          <w:vertAlign w:val="superscript"/>
          <w:lang w:val="en-US"/>
        </w:rPr>
        <w:t>[</w:t>
      </w:r>
      <w:r w:rsidR="00B7480D" w:rsidRPr="00B73274">
        <w:rPr>
          <w:rFonts w:ascii="Book Antiqua" w:hAnsi="Book Antiqua" w:cs="Book Antiqua"/>
          <w:vertAlign w:val="superscript"/>
          <w:lang w:val="en-US"/>
        </w:rPr>
        <w:t>20</w:t>
      </w:r>
      <w:r w:rsidR="001F3E91" w:rsidRPr="00B73274">
        <w:rPr>
          <w:rFonts w:ascii="Book Antiqua" w:hAnsi="Book Antiqua" w:cs="Book Antiqua"/>
          <w:vertAlign w:val="superscript"/>
          <w:lang w:val="en-US"/>
        </w:rPr>
        <w:t>-2</w:t>
      </w:r>
      <w:r w:rsidR="004E0307" w:rsidRPr="00B73274">
        <w:rPr>
          <w:rFonts w:ascii="Book Antiqua" w:hAnsi="Book Antiqua" w:cs="Book Antiqua"/>
          <w:vertAlign w:val="superscript"/>
          <w:lang w:val="en-US"/>
        </w:rPr>
        <w:t>6</w:t>
      </w:r>
      <w:r w:rsidRPr="00B73274">
        <w:rPr>
          <w:rFonts w:ascii="Book Antiqua" w:hAnsi="Book Antiqua" w:cs="Book Antiqua"/>
          <w:vertAlign w:val="superscript"/>
          <w:lang w:val="en-US"/>
        </w:rPr>
        <w:t>]</w:t>
      </w:r>
      <w:r w:rsidR="008A658C" w:rsidRPr="00B73274">
        <w:rPr>
          <w:rFonts w:ascii="Book Antiqua" w:hAnsi="Book Antiqua"/>
          <w:lang w:val="en-US"/>
        </w:rPr>
        <w:fldChar w:fldCharType="end"/>
      </w:r>
      <w:r w:rsidR="00AE4B2F" w:rsidRPr="00B73274">
        <w:rPr>
          <w:rFonts w:ascii="Book Antiqua" w:hAnsi="Book Antiqua"/>
          <w:lang w:val="en-US"/>
        </w:rPr>
        <w:t xml:space="preserve">. </w:t>
      </w:r>
      <w:r w:rsidR="00A15A76" w:rsidRPr="00B73274">
        <w:rPr>
          <w:rFonts w:ascii="Book Antiqua" w:hAnsi="Book Antiqua"/>
          <w:lang w:val="en-US"/>
        </w:rPr>
        <w:t>T</w:t>
      </w:r>
      <w:r w:rsidR="00AE4B2F" w:rsidRPr="00B73274">
        <w:rPr>
          <w:rFonts w:ascii="Book Antiqua" w:hAnsi="Book Antiqua"/>
          <w:lang w:val="en-US"/>
        </w:rPr>
        <w:t>wo Latin American studies evaluated adh</w:t>
      </w:r>
      <w:r w:rsidR="00D91695" w:rsidRPr="00B73274">
        <w:rPr>
          <w:rFonts w:ascii="Book Antiqua" w:hAnsi="Book Antiqua"/>
          <w:lang w:val="en-US"/>
        </w:rPr>
        <w:t xml:space="preserve">erence to BCLC and its impact </w:t>
      </w:r>
      <w:r w:rsidR="00C013C2" w:rsidRPr="00B73274">
        <w:rPr>
          <w:rFonts w:ascii="Book Antiqua" w:hAnsi="Book Antiqua"/>
          <w:lang w:val="en-US"/>
        </w:rPr>
        <w:t>on</w:t>
      </w:r>
      <w:r w:rsidR="00AE4B2F" w:rsidRPr="00B73274">
        <w:rPr>
          <w:rFonts w:ascii="Book Antiqua" w:hAnsi="Book Antiqua"/>
          <w:lang w:val="en-US"/>
        </w:rPr>
        <w:t xml:space="preserve"> survival. In a study </w:t>
      </w:r>
      <w:r w:rsidR="00C013C2" w:rsidRPr="00B73274">
        <w:rPr>
          <w:rFonts w:ascii="Book Antiqua" w:hAnsi="Book Antiqua"/>
          <w:lang w:val="en-US"/>
        </w:rPr>
        <w:t>from</w:t>
      </w:r>
      <w:r w:rsidR="00AE4B2F" w:rsidRPr="00B73274">
        <w:rPr>
          <w:rFonts w:ascii="Book Antiqua" w:hAnsi="Book Antiqua"/>
          <w:lang w:val="en-US"/>
        </w:rPr>
        <w:t xml:space="preserve"> Brazil, adherence to BCLC did not have a favorable impact on survival</w:t>
      </w:r>
      <w:r w:rsidR="0001415A" w:rsidRPr="00B73274">
        <w:rPr>
          <w:rFonts w:ascii="Book Antiqua" w:hAnsi="Book Antiqua"/>
          <w:lang w:val="en-US"/>
        </w:rPr>
        <w:fldChar w:fldCharType="begin"/>
      </w:r>
      <w:r w:rsidRPr="00B73274">
        <w:rPr>
          <w:rFonts w:ascii="Book Antiqua" w:hAnsi="Book Antiqua"/>
          <w:lang w:val="en-US"/>
        </w:rPr>
        <w:instrText xml:space="preserve"> ADDIN PAPERS2_CITATIONS &lt;citation&gt;&lt;priority&gt;10&lt;/priority&gt;&lt;uuid&gt;A9127C45-55D5-4286-9035-B6E4B68FEDDF&lt;/uuid&gt;&lt;publications&gt;&lt;publication&gt;&lt;subtype&gt;400&lt;/subtype&gt;&lt;title&gt;Adherence to BCLC recommendations for the treatment of hepatocellular carcinoma: impact on survival according to stage&lt;/title&gt;&lt;url&gt;https://www.ncbi.nlm.nih.gov/pmc/articles/PMC5577619/?report=classic&lt;/url&gt;&lt;volume&gt;72&lt;/volume&gt;&lt;publication_date&gt;99201708141200000000222000&lt;/publication_date&gt;&lt;uuid&gt;ECF81436-035F-4531-B6B5-39FE8C03177A&lt;/uuid&gt;&lt;type&gt;400&lt;/type&gt;&lt;number&gt;08&lt;/number&gt;&lt;doi&gt;10.6061/clinics/2017(08)01&lt;/doi&gt;&lt;startpage&gt;454&lt;/startpage&gt;&lt;endpage&gt;460&lt;/endpage&gt;&lt;bundle&gt;&lt;publication&gt;&lt;title&gt;Clinics&lt;/title&gt;&lt;uuid&gt;264DA37C-7DE2-497D-8D75-95DD19FBC545&lt;/uuid&gt;&lt;subtype&gt;-100&lt;/subtype&gt;&lt;type&gt;-100&lt;/type&gt;&lt;/publication&gt;&lt;/bundle&gt;&lt;authors&gt;&lt;author&gt;&lt;lastName&gt;Kikuchi&lt;/lastName&gt;&lt;firstName&gt;L&lt;/firstName&gt;&lt;/author&gt;&lt;author&gt;&lt;lastName&gt;Chagas&lt;/lastName&gt;&lt;firstName&gt;A&lt;/firstName&gt;&lt;middleNames&gt;L&lt;/middleNames&gt;&lt;/author&gt;&lt;author&gt;&lt;lastName&gt;Alencar&lt;/lastName&gt;&lt;firstName&gt;R&lt;/firstName&gt;&lt;middleNames&gt;S&lt;/middleNames&gt;&lt;/author&gt;&lt;author&gt;&lt;lastName&gt;Tani&lt;/lastName&gt;&lt;firstName&gt;C&lt;/firstName&gt;&lt;/author&gt;&lt;author&gt;&lt;lastName&gt;Diniz&lt;/lastName&gt;&lt;firstName&gt;M&lt;/firstName&gt;&lt;middleNames&gt;A&lt;/middleNames&gt;&lt;/author&gt;&lt;author&gt;&lt;lastName&gt;D'Albuquerque&lt;/lastName&gt;&lt;firstName&gt;L&lt;/firstName&gt;&lt;middleNames&gt;A&lt;/middleNames&gt;&lt;/author&gt;&lt;author&gt;&lt;lastName&gt;Carrilho&lt;/lastName&gt;&lt;firstName&gt;F&lt;/firstName&gt;&lt;middleNames&gt;J&lt;/middleNames&gt;&lt;/author&gt;&lt;/authors&gt;&lt;/publication&gt;&lt;/publications&gt;&lt;cites&gt;&lt;/cites&gt;&lt;/citation&gt;</w:instrText>
      </w:r>
      <w:r w:rsidR="0001415A" w:rsidRPr="00B73274">
        <w:rPr>
          <w:rFonts w:ascii="Book Antiqua" w:hAnsi="Book Antiqua"/>
          <w:lang w:val="en-US"/>
        </w:rPr>
        <w:fldChar w:fldCharType="separate"/>
      </w:r>
      <w:r w:rsidR="001F3E91" w:rsidRPr="00B73274">
        <w:rPr>
          <w:rFonts w:ascii="Book Antiqua" w:hAnsi="Book Antiqua" w:cs="Book Antiqua"/>
          <w:vertAlign w:val="superscript"/>
          <w:lang w:val="en-US"/>
        </w:rPr>
        <w:t>[2</w:t>
      </w:r>
      <w:r w:rsidR="00B7480D" w:rsidRPr="00B73274">
        <w:rPr>
          <w:rFonts w:ascii="Book Antiqua" w:hAnsi="Book Antiqua" w:cs="Book Antiqua"/>
          <w:vertAlign w:val="superscript"/>
          <w:lang w:val="en-US"/>
        </w:rPr>
        <w:t>5</w:t>
      </w:r>
      <w:r w:rsidRPr="00B73274">
        <w:rPr>
          <w:rFonts w:ascii="Book Antiqua" w:hAnsi="Book Antiqua" w:cs="Book Antiqua"/>
          <w:vertAlign w:val="superscript"/>
          <w:lang w:val="en-US"/>
        </w:rPr>
        <w:t>]</w:t>
      </w:r>
      <w:r w:rsidR="0001415A" w:rsidRPr="00B73274">
        <w:rPr>
          <w:rFonts w:ascii="Book Antiqua" w:hAnsi="Book Antiqua"/>
          <w:lang w:val="en-US"/>
        </w:rPr>
        <w:fldChar w:fldCharType="end"/>
      </w:r>
      <w:r w:rsidR="00AE4B2F" w:rsidRPr="00B73274">
        <w:rPr>
          <w:rFonts w:ascii="Book Antiqua" w:hAnsi="Book Antiqua"/>
          <w:lang w:val="en-US"/>
        </w:rPr>
        <w:t xml:space="preserve">. However, there was a </w:t>
      </w:r>
      <w:r w:rsidR="00C013C2" w:rsidRPr="00B73274">
        <w:rPr>
          <w:rFonts w:ascii="Book Antiqua" w:hAnsi="Book Antiqua"/>
          <w:lang w:val="en-US"/>
        </w:rPr>
        <w:t xml:space="preserve">selection </w:t>
      </w:r>
      <w:r w:rsidR="00AE4B2F" w:rsidRPr="00B73274">
        <w:rPr>
          <w:rFonts w:ascii="Book Antiqua" w:hAnsi="Book Antiqua"/>
          <w:lang w:val="en-US"/>
        </w:rPr>
        <w:t>bias when</w:t>
      </w:r>
      <w:r w:rsidR="00C013C2" w:rsidRPr="00B73274">
        <w:rPr>
          <w:rFonts w:ascii="Book Antiqua" w:hAnsi="Book Antiqua"/>
          <w:lang w:val="en-US"/>
        </w:rPr>
        <w:t xml:space="preserve"> "non-adherence" </w:t>
      </w:r>
      <w:r w:rsidR="00AE4B2F" w:rsidRPr="00B73274">
        <w:rPr>
          <w:rFonts w:ascii="Book Antiqua" w:hAnsi="Book Antiqua"/>
          <w:lang w:val="en-US"/>
        </w:rPr>
        <w:t xml:space="preserve">was categorized </w:t>
      </w:r>
      <w:r w:rsidR="002113D6" w:rsidRPr="00B73274">
        <w:rPr>
          <w:rFonts w:ascii="Book Antiqua" w:hAnsi="Book Antiqua"/>
          <w:lang w:val="en-US"/>
        </w:rPr>
        <w:t>in</w:t>
      </w:r>
      <w:r w:rsidR="00AE4B2F" w:rsidRPr="00B73274">
        <w:rPr>
          <w:rFonts w:ascii="Book Antiqua" w:hAnsi="Book Antiqua"/>
          <w:lang w:val="en-US"/>
        </w:rPr>
        <w:t xml:space="preserve"> </w:t>
      </w:r>
      <w:r w:rsidR="00C013C2" w:rsidRPr="00B73274">
        <w:rPr>
          <w:rFonts w:ascii="Book Antiqua" w:hAnsi="Book Antiqua"/>
          <w:lang w:val="en-US"/>
        </w:rPr>
        <w:t>those</w:t>
      </w:r>
      <w:r w:rsidR="00AE4B2F" w:rsidRPr="00B73274">
        <w:rPr>
          <w:rFonts w:ascii="Book Antiqua" w:hAnsi="Book Antiqua"/>
          <w:lang w:val="en-US"/>
        </w:rPr>
        <w:t xml:space="preserve"> patients within BCLC-D stage who were candidates for liver transplantation. Precisely, the BCLC clarifies in </w:t>
      </w:r>
      <w:r w:rsidR="00C013C2" w:rsidRPr="00B73274">
        <w:rPr>
          <w:rFonts w:ascii="Book Antiqua" w:hAnsi="Book Antiqua"/>
          <w:lang w:val="en-US"/>
        </w:rPr>
        <w:t xml:space="preserve">its </w:t>
      </w:r>
      <w:r w:rsidR="00AE4B2F" w:rsidRPr="00B73274">
        <w:rPr>
          <w:rFonts w:ascii="Book Antiqua" w:hAnsi="Book Antiqua"/>
          <w:lang w:val="en-US"/>
        </w:rPr>
        <w:t xml:space="preserve">footnote that these patients must be transplanted. In a dual cohort study in Argentina, adherence to BCLC was greater than 50%, being associated with better </w:t>
      </w:r>
      <w:r w:rsidR="00C013C2" w:rsidRPr="00B73274">
        <w:rPr>
          <w:rFonts w:ascii="Book Antiqua" w:hAnsi="Book Antiqua"/>
          <w:lang w:val="en-US"/>
        </w:rPr>
        <w:t xml:space="preserve">overall </w:t>
      </w:r>
      <w:r w:rsidR="00AE4B2F" w:rsidRPr="00B73274">
        <w:rPr>
          <w:rFonts w:ascii="Book Antiqua" w:hAnsi="Book Antiqua"/>
          <w:lang w:val="en-US"/>
        </w:rPr>
        <w:t>survival</w:t>
      </w:r>
      <w:r w:rsidR="0001415A" w:rsidRPr="00B73274">
        <w:rPr>
          <w:rFonts w:ascii="Book Antiqua" w:hAnsi="Book Antiqua"/>
          <w:lang w:val="en-US"/>
        </w:rPr>
        <w:fldChar w:fldCharType="begin"/>
      </w:r>
      <w:r w:rsidRPr="00B73274">
        <w:rPr>
          <w:rFonts w:ascii="Book Antiqua" w:hAnsi="Book Antiqua"/>
          <w:lang w:val="en-US"/>
        </w:rPr>
        <w:instrText xml:space="preserve"> ADDIN PAPERS2_CITATIONS &lt;citation&gt;&lt;priority&gt;11&lt;/priority&gt;&lt;uuid&gt;78C487CC-5D3F-45E6-86DE-71809041A40E&lt;/uuid&gt;&lt;publications&gt;&lt;publication&gt;&lt;subtype&gt;400&lt;/subtype&gt;&lt;title&gt;Adherence to Barcelona Clinic Liver Cancer therapeutic algorithm for hepatocellular carcinoma in the daily practice&lt;/title&gt;&lt;url&gt;http://Insights.ovid.com/crossref?an=00042737-201804000-00004&lt;/url&gt;&lt;volume&gt;30&lt;/volume&gt;&lt;publication_date&gt;99201804001200000000220000&lt;/publication_date&gt;&lt;uuid&gt;1462875D-8381-4D46-A250-FD97C44F97E5&lt;/uuid&gt;&lt;type&gt;400&lt;/type&gt;&lt;number&gt;4&lt;/number&gt;&lt;subtitle&gt;a multicenter cohort study from Argentina&lt;/subtitle&gt;&lt;doi&gt;10.1097/MEG.0000000000001049&lt;/doi&gt;&lt;startpage&gt;376&lt;/startpage&gt;&lt;endpage&gt;383&lt;/endpage&gt;&lt;bundle&gt;&lt;publication&gt;&lt;title&gt;European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Fernández&lt;/lastName&gt;&lt;firstName&gt;Nora&lt;/firstName&gt;&lt;/author&gt;&lt;author&gt;&lt;lastName&gt;Silva&lt;/lastName&gt;&lt;firstName&gt;Jorge&lt;/firstName&gt;&lt;/author&gt;&lt;author&gt;&lt;lastName&gt;Zambelo&lt;/lastName&gt;&lt;firstName&gt;Yanina&lt;/firstName&gt;&lt;/author&gt;&lt;author&gt;&lt;lastName&gt;Cobos&lt;/lastName&gt;&lt;firstName&gt;Manuel&lt;/firstName&gt;&lt;/author&gt;&lt;author&gt;&lt;lastName&gt;Zerega&lt;/lastName&gt;&lt;firstName&gt;Alina&lt;/firstName&gt;&lt;/author&gt;&lt;author&gt;&lt;lastName&gt;Ridruejo&lt;/lastName&gt;&lt;firstName&gt;Ezequiel&lt;/firstName&gt;&lt;/author&gt;&lt;author&gt;&lt;lastName&gt;Miguez&lt;/lastName&gt;&lt;firstName&gt;Carlos&lt;/firstName&gt;&lt;/author&gt;&lt;author&gt;&lt;lastName&gt;Ameigeiras&lt;/lastName&gt;&lt;firstName&gt;Beatriz&lt;/firstName&gt;&lt;/author&gt;&lt;author&gt;&lt;lastName&gt;D’Amico&lt;/lastName&gt;&lt;firstName&gt;Claudia&lt;/firstName&gt;&lt;/author&gt;&lt;author&gt;&lt;lastName&gt;Gaite&lt;/lastName&gt;&lt;firstName&gt;Luis&lt;/firstName&gt;&lt;/author&gt;&lt;author&gt;&lt;lastName&gt;Coronel&lt;/lastName&gt;&lt;firstName&gt;Matías&lt;/firstName&gt;&lt;/author&gt;&lt;author&gt;&lt;lastName&gt;Bermúdez&lt;/lastName&gt;&lt;firstName&gt;Carla&lt;/firstName&gt;&lt;/author&gt;&lt;author&gt;&lt;lastName&gt;Rosales&lt;/lastName&gt;&lt;firstName&gt;Carlos&lt;/firstName&gt;&lt;/author&gt;&lt;author&gt;&lt;lastName&gt;Romero&lt;/lastName&gt;&lt;firstName&gt;Gustavo&lt;/firstName&gt;&lt;/author&gt;&lt;author&gt;&lt;lastName&gt;McCormack&lt;/lastName&gt;&lt;firstName&gt;Lucas&lt;/firstName&gt;&lt;/author&gt;&lt;author&gt;&lt;lastName&gt;Reggiardo&lt;/lastName&gt;&lt;firstName&gt;Virginia&lt;/firstName&gt;&lt;/author&gt;&lt;author&gt;&lt;lastName&gt;Colombato&lt;/lastName&gt;&lt;firstName&gt;Luis&lt;/firstName&gt;&lt;/author&gt;&lt;author&gt;&lt;lastName&gt;Gadano&lt;/lastName&gt;&lt;firstName&gt;Adrian&lt;/firstName&gt;&lt;/author&gt;&lt;author&gt;&lt;lastName&gt;Rubinstein&lt;/lastName&gt;&lt;firstName&gt;Fernando&lt;/firstName&gt;&lt;/author&gt;&lt;author&gt;&lt;lastName&gt;Silva&lt;/lastName&gt;&lt;firstName&gt;Marcelo&lt;/firstName&gt;&lt;/author&gt;&lt;/authors&gt;&lt;/publication&gt;&lt;/publications&gt;&lt;cites&gt;&lt;/cites&gt;&lt;/citation&gt;</w:instrText>
      </w:r>
      <w:r w:rsidR="0001415A" w:rsidRPr="00B73274">
        <w:rPr>
          <w:rFonts w:ascii="Book Antiqua" w:hAnsi="Book Antiqua"/>
          <w:lang w:val="en-US"/>
        </w:rPr>
        <w:fldChar w:fldCharType="separate"/>
      </w:r>
      <w:r w:rsidR="001F3E91" w:rsidRPr="00B73274">
        <w:rPr>
          <w:rFonts w:ascii="Book Antiqua" w:hAnsi="Book Antiqua" w:cs="Book Antiqua"/>
          <w:vertAlign w:val="superscript"/>
          <w:lang w:val="en-US"/>
        </w:rPr>
        <w:t>[2</w:t>
      </w:r>
      <w:r w:rsidR="00B7480D" w:rsidRPr="00B73274">
        <w:rPr>
          <w:rFonts w:ascii="Book Antiqua" w:hAnsi="Book Antiqua" w:cs="Book Antiqua"/>
          <w:vertAlign w:val="superscript"/>
          <w:lang w:val="en-US"/>
        </w:rPr>
        <w:t>6</w:t>
      </w:r>
      <w:r w:rsidRPr="00B73274">
        <w:rPr>
          <w:rFonts w:ascii="Book Antiqua" w:hAnsi="Book Antiqua" w:cs="Book Antiqua"/>
          <w:vertAlign w:val="superscript"/>
          <w:lang w:val="en-US"/>
        </w:rPr>
        <w:t>]</w:t>
      </w:r>
      <w:r w:rsidR="0001415A" w:rsidRPr="00B73274">
        <w:rPr>
          <w:rFonts w:ascii="Book Antiqua" w:hAnsi="Book Antiqua"/>
          <w:lang w:val="en-US"/>
        </w:rPr>
        <w:fldChar w:fldCharType="end"/>
      </w:r>
      <w:r w:rsidR="00A171CE" w:rsidRPr="00B73274">
        <w:rPr>
          <w:rFonts w:ascii="Book Antiqua" w:hAnsi="Book Antiqua"/>
          <w:lang w:val="en-US"/>
        </w:rPr>
        <w:t xml:space="preserve"> (Table 2).</w:t>
      </w:r>
    </w:p>
    <w:p w14:paraId="0909AB0D" w14:textId="25EB7A61" w:rsidR="00A9447C" w:rsidRPr="00B73274" w:rsidRDefault="0039214F" w:rsidP="00BF3290">
      <w:pPr>
        <w:adjustRightInd w:val="0"/>
        <w:snapToGrid w:val="0"/>
        <w:spacing w:line="360" w:lineRule="auto"/>
        <w:jc w:val="both"/>
        <w:rPr>
          <w:rFonts w:ascii="Book Antiqua" w:hAnsi="Book Antiqua"/>
          <w:lang w:val="en-US"/>
        </w:rPr>
      </w:pPr>
      <w:r w:rsidRPr="00B73274">
        <w:rPr>
          <w:rFonts w:ascii="Book Antiqua" w:hAnsi="Book Antiqua"/>
          <w:lang w:val="en-US"/>
        </w:rPr>
        <w:lastRenderedPageBreak/>
        <w:t xml:space="preserve">  </w:t>
      </w:r>
      <w:r w:rsidR="00D91695" w:rsidRPr="00B73274">
        <w:rPr>
          <w:rFonts w:ascii="Book Antiqua" w:hAnsi="Book Antiqua"/>
          <w:lang w:val="en-US"/>
        </w:rPr>
        <w:t>In summary</w:t>
      </w:r>
      <w:r w:rsidR="00A9447C" w:rsidRPr="00B73274">
        <w:rPr>
          <w:rFonts w:ascii="Book Antiqua" w:hAnsi="Book Antiqua"/>
          <w:lang w:val="en-US"/>
        </w:rPr>
        <w:t xml:space="preserve">, </w:t>
      </w:r>
      <w:r w:rsidR="003B1749" w:rsidRPr="00B73274">
        <w:rPr>
          <w:rFonts w:ascii="Book Antiqua" w:hAnsi="Book Antiqua"/>
          <w:lang w:val="en-US"/>
        </w:rPr>
        <w:t xml:space="preserve">although </w:t>
      </w:r>
      <w:r w:rsidR="00A20E97" w:rsidRPr="00B73274">
        <w:rPr>
          <w:rFonts w:ascii="Book Antiqua" w:hAnsi="Book Antiqua"/>
          <w:lang w:val="en-US"/>
        </w:rPr>
        <w:t>Latin America</w:t>
      </w:r>
      <w:r w:rsidR="00A9447C" w:rsidRPr="00B73274">
        <w:rPr>
          <w:rFonts w:ascii="Book Antiqua" w:hAnsi="Book Antiqua"/>
          <w:lang w:val="en-US"/>
        </w:rPr>
        <w:t xml:space="preserve"> shares </w:t>
      </w:r>
      <w:r w:rsidR="003B1749" w:rsidRPr="00B73274">
        <w:rPr>
          <w:rFonts w:ascii="Book Antiqua" w:hAnsi="Book Antiqua"/>
          <w:lang w:val="en-US"/>
        </w:rPr>
        <w:t xml:space="preserve">some </w:t>
      </w:r>
      <w:r w:rsidR="00A9447C" w:rsidRPr="00B73274">
        <w:rPr>
          <w:rFonts w:ascii="Book Antiqua" w:hAnsi="Book Antiqua"/>
          <w:lang w:val="en-US"/>
        </w:rPr>
        <w:t xml:space="preserve">difficulties in </w:t>
      </w:r>
      <w:r w:rsidR="00D91695" w:rsidRPr="00B73274">
        <w:rPr>
          <w:rFonts w:ascii="Book Antiqua" w:hAnsi="Book Antiqua"/>
          <w:lang w:val="en-US"/>
        </w:rPr>
        <w:t>HCC decision-making processes</w:t>
      </w:r>
      <w:r w:rsidR="00A9447C" w:rsidRPr="00B73274">
        <w:rPr>
          <w:rFonts w:ascii="Book Antiqua" w:hAnsi="Book Antiqua"/>
          <w:lang w:val="en-US"/>
        </w:rPr>
        <w:t xml:space="preserve"> similar to</w:t>
      </w:r>
      <w:r w:rsidR="00D91695" w:rsidRPr="00B73274">
        <w:rPr>
          <w:rFonts w:ascii="Book Antiqua" w:hAnsi="Book Antiqua"/>
          <w:lang w:val="en-US"/>
        </w:rPr>
        <w:t xml:space="preserve"> those</w:t>
      </w:r>
      <w:r w:rsidR="003B1749" w:rsidRPr="00B73274">
        <w:rPr>
          <w:rFonts w:ascii="Book Antiqua" w:hAnsi="Book Antiqua"/>
          <w:lang w:val="en-US"/>
        </w:rPr>
        <w:t xml:space="preserve"> reported in</w:t>
      </w:r>
      <w:r w:rsidR="00A9447C" w:rsidRPr="00B73274">
        <w:rPr>
          <w:rFonts w:ascii="Book Antiqua" w:hAnsi="Book Antiqua"/>
          <w:lang w:val="en-US"/>
        </w:rPr>
        <w:t xml:space="preserve"> </w:t>
      </w:r>
      <w:r w:rsidR="00CA5A5A" w:rsidRPr="00B73274">
        <w:rPr>
          <w:rFonts w:ascii="Book Antiqua" w:hAnsi="Book Antiqua"/>
          <w:lang w:val="en-US"/>
        </w:rPr>
        <w:t xml:space="preserve">some </w:t>
      </w:r>
      <w:r w:rsidR="00A9447C" w:rsidRPr="00B73274">
        <w:rPr>
          <w:rFonts w:ascii="Book Antiqua" w:hAnsi="Book Antiqua"/>
          <w:lang w:val="en-US"/>
        </w:rPr>
        <w:t>developed countries</w:t>
      </w:r>
      <w:r w:rsidR="003B1749" w:rsidRPr="00B73274">
        <w:rPr>
          <w:rFonts w:ascii="Book Antiqua" w:hAnsi="Book Antiqua"/>
          <w:lang w:val="en-US"/>
        </w:rPr>
        <w:t>, we still have big gaps when compared to them.</w:t>
      </w:r>
      <w:r w:rsidR="003A4765" w:rsidRPr="00B73274">
        <w:rPr>
          <w:rFonts w:ascii="Book Antiqua" w:hAnsi="Book Antiqua"/>
          <w:lang w:val="en-US"/>
        </w:rPr>
        <w:t xml:space="preserve"> </w:t>
      </w:r>
      <w:r w:rsidR="003B1749" w:rsidRPr="00B73274">
        <w:rPr>
          <w:rFonts w:ascii="Book Antiqua" w:hAnsi="Book Antiqua"/>
          <w:lang w:val="en-US"/>
        </w:rPr>
        <w:t xml:space="preserve">These gaps </w:t>
      </w:r>
      <w:r w:rsidR="00EE48D1" w:rsidRPr="00B73274">
        <w:rPr>
          <w:rFonts w:ascii="Book Antiqua" w:hAnsi="Book Antiqua"/>
          <w:lang w:val="en-US"/>
        </w:rPr>
        <w:t>are seen</w:t>
      </w:r>
      <w:r w:rsidR="003B1749" w:rsidRPr="00B73274">
        <w:rPr>
          <w:rFonts w:ascii="Book Antiqua" w:hAnsi="Book Antiqua"/>
          <w:lang w:val="en-US"/>
        </w:rPr>
        <w:t xml:space="preserve"> in </w:t>
      </w:r>
      <w:r w:rsidR="00EE48D1" w:rsidRPr="00B73274">
        <w:rPr>
          <w:rFonts w:ascii="Book Antiqua" w:hAnsi="Book Antiqua"/>
          <w:lang w:val="en-US"/>
        </w:rPr>
        <w:t>medical education</w:t>
      </w:r>
      <w:r w:rsidR="003A4765" w:rsidRPr="00B73274">
        <w:rPr>
          <w:rFonts w:ascii="Book Antiqua" w:hAnsi="Book Antiqua"/>
          <w:lang w:val="en-US"/>
        </w:rPr>
        <w:t>,</w:t>
      </w:r>
      <w:r w:rsidR="00EE48D1" w:rsidRPr="00B73274">
        <w:rPr>
          <w:rFonts w:ascii="Book Antiqua" w:hAnsi="Book Antiqua"/>
          <w:lang w:val="en-US"/>
        </w:rPr>
        <w:t xml:space="preserve"> on early and accurate HCC diagnosis</w:t>
      </w:r>
      <w:r w:rsidR="003B1749" w:rsidRPr="00B73274">
        <w:rPr>
          <w:rFonts w:ascii="Book Antiqua" w:hAnsi="Book Antiqua"/>
          <w:lang w:val="en-US"/>
        </w:rPr>
        <w:t>, and in universal access to good diagnostic technology and to curative treatments</w:t>
      </w:r>
      <w:r w:rsidR="008E030A" w:rsidRPr="00B73274">
        <w:rPr>
          <w:rFonts w:ascii="Book Antiqua" w:hAnsi="Book Antiqua"/>
          <w:lang w:val="en-US"/>
        </w:rPr>
        <w:t>.</w:t>
      </w:r>
      <w:r w:rsidR="00EE48D1" w:rsidRPr="00B73274">
        <w:rPr>
          <w:rFonts w:ascii="Book Antiqua" w:hAnsi="Book Antiqua"/>
          <w:lang w:val="en-US"/>
        </w:rPr>
        <w:t xml:space="preserve"> </w:t>
      </w:r>
      <w:r w:rsidR="003A4765" w:rsidRPr="00B73274">
        <w:rPr>
          <w:rFonts w:ascii="Book Antiqua" w:hAnsi="Book Antiqua"/>
          <w:lang w:val="en-US"/>
        </w:rPr>
        <w:t>Until</w:t>
      </w:r>
      <w:r w:rsidR="00EE48D1" w:rsidRPr="00B73274">
        <w:rPr>
          <w:rFonts w:ascii="Book Antiqua" w:hAnsi="Book Antiqua"/>
          <w:lang w:val="en-US"/>
        </w:rPr>
        <w:t xml:space="preserve"> they are corrected, discrepancy on HCC related survival </w:t>
      </w:r>
      <w:r w:rsidR="003A4765" w:rsidRPr="00B73274">
        <w:rPr>
          <w:rFonts w:ascii="Book Antiqua" w:hAnsi="Book Antiqua"/>
          <w:lang w:val="en-US"/>
        </w:rPr>
        <w:t>would</w:t>
      </w:r>
      <w:r w:rsidR="00EE48D1" w:rsidRPr="00B73274">
        <w:rPr>
          <w:rFonts w:ascii="Book Antiqua" w:hAnsi="Book Antiqua"/>
          <w:lang w:val="en-US"/>
        </w:rPr>
        <w:t xml:space="preserve"> remain present.</w:t>
      </w:r>
    </w:p>
    <w:p w14:paraId="1EAA20A0" w14:textId="77777777" w:rsidR="00A9447C" w:rsidRPr="00B73274" w:rsidRDefault="00A9447C" w:rsidP="00BF3290">
      <w:pPr>
        <w:adjustRightInd w:val="0"/>
        <w:snapToGrid w:val="0"/>
        <w:spacing w:line="360" w:lineRule="auto"/>
        <w:jc w:val="both"/>
        <w:rPr>
          <w:rFonts w:ascii="Book Antiqua" w:hAnsi="Book Antiqua"/>
          <w:lang w:val="en-US"/>
        </w:rPr>
      </w:pPr>
    </w:p>
    <w:p w14:paraId="7419EE4A" w14:textId="725C60FD" w:rsidR="0005390A" w:rsidRPr="00B73274" w:rsidRDefault="0005390A" w:rsidP="00BF3290">
      <w:pPr>
        <w:adjustRightInd w:val="0"/>
        <w:snapToGrid w:val="0"/>
        <w:spacing w:line="360" w:lineRule="auto"/>
        <w:jc w:val="both"/>
        <w:rPr>
          <w:rFonts w:ascii="Book Antiqua" w:hAnsi="Book Antiqua"/>
          <w:b/>
          <w:lang w:val="en-US"/>
        </w:rPr>
      </w:pPr>
      <w:r w:rsidRPr="00B73274">
        <w:rPr>
          <w:rFonts w:ascii="Book Antiqua" w:hAnsi="Book Antiqua"/>
          <w:b/>
          <w:lang w:val="en-US"/>
        </w:rPr>
        <w:t>PERSPECTIVE</w:t>
      </w:r>
    </w:p>
    <w:p w14:paraId="6464DED9" w14:textId="2B334381" w:rsidR="00E6076C" w:rsidRPr="00B73274" w:rsidRDefault="001C2B17" w:rsidP="00BF3290">
      <w:pPr>
        <w:adjustRightInd w:val="0"/>
        <w:snapToGrid w:val="0"/>
        <w:spacing w:line="360" w:lineRule="auto"/>
        <w:jc w:val="both"/>
        <w:rPr>
          <w:rFonts w:ascii="Book Antiqua" w:hAnsi="Book Antiqua"/>
          <w:lang w:val="en-US"/>
        </w:rPr>
      </w:pPr>
      <w:r w:rsidRPr="00B73274">
        <w:rPr>
          <w:rFonts w:ascii="Book Antiqua" w:hAnsi="Book Antiqua"/>
          <w:lang w:val="en-US"/>
        </w:rPr>
        <w:t>Consequently, w</w:t>
      </w:r>
      <w:r w:rsidR="000A788B" w:rsidRPr="00B73274">
        <w:rPr>
          <w:rFonts w:ascii="Book Antiqua" w:hAnsi="Book Antiqua"/>
          <w:lang w:val="en-US"/>
        </w:rPr>
        <w:t xml:space="preserve">e </w:t>
      </w:r>
      <w:r w:rsidR="00A62D25" w:rsidRPr="00B73274">
        <w:rPr>
          <w:rFonts w:ascii="Book Antiqua" w:hAnsi="Book Antiqua"/>
          <w:lang w:val="en-US"/>
        </w:rPr>
        <w:t>shall</w:t>
      </w:r>
      <w:r w:rsidR="000A788B" w:rsidRPr="00B73274">
        <w:rPr>
          <w:rFonts w:ascii="Book Antiqua" w:hAnsi="Book Antiqua"/>
          <w:lang w:val="en-US"/>
        </w:rPr>
        <w:t xml:space="preserve"> </w:t>
      </w:r>
      <w:r w:rsidR="00A62D25" w:rsidRPr="00B73274">
        <w:rPr>
          <w:rFonts w:ascii="Book Antiqua" w:hAnsi="Book Antiqua"/>
          <w:lang w:val="en-US"/>
        </w:rPr>
        <w:t>make</w:t>
      </w:r>
      <w:r w:rsidR="000A788B" w:rsidRPr="00B73274">
        <w:rPr>
          <w:rFonts w:ascii="Book Antiqua" w:hAnsi="Book Antiqua"/>
          <w:lang w:val="en-US"/>
        </w:rPr>
        <w:t xml:space="preserve"> decisions </w:t>
      </w:r>
      <w:r w:rsidR="00A62D25" w:rsidRPr="00B73274">
        <w:rPr>
          <w:rFonts w:ascii="Book Antiqua" w:hAnsi="Book Antiqua"/>
          <w:lang w:val="en-US"/>
        </w:rPr>
        <w:t xml:space="preserve">considering local </w:t>
      </w:r>
      <w:r w:rsidR="00EE48D1" w:rsidRPr="00B73274">
        <w:rPr>
          <w:rFonts w:ascii="Book Antiqua" w:hAnsi="Book Antiqua"/>
          <w:lang w:val="en-US"/>
        </w:rPr>
        <w:t xml:space="preserve">education, </w:t>
      </w:r>
      <w:r w:rsidR="00A62D25" w:rsidRPr="00B73274">
        <w:rPr>
          <w:rFonts w:ascii="Book Antiqua" w:hAnsi="Book Antiqua"/>
          <w:lang w:val="en-US"/>
        </w:rPr>
        <w:t>expertise</w:t>
      </w:r>
      <w:r w:rsidR="000A788B" w:rsidRPr="00B73274">
        <w:rPr>
          <w:rFonts w:ascii="Book Antiqua" w:hAnsi="Book Antiqua"/>
          <w:lang w:val="en-US"/>
        </w:rPr>
        <w:t xml:space="preserve"> and feasibility together with the best </w:t>
      </w:r>
      <w:r w:rsidR="003A4765" w:rsidRPr="00B73274">
        <w:rPr>
          <w:rFonts w:ascii="Book Antiqua" w:hAnsi="Book Antiqua"/>
          <w:lang w:val="en-US"/>
        </w:rPr>
        <w:t xml:space="preserve">available </w:t>
      </w:r>
      <w:r w:rsidRPr="00B73274">
        <w:rPr>
          <w:rFonts w:ascii="Book Antiqua" w:hAnsi="Book Antiqua"/>
          <w:lang w:val="en-US"/>
        </w:rPr>
        <w:t>eviden</w:t>
      </w:r>
      <w:r w:rsidR="00A62D25" w:rsidRPr="00B73274">
        <w:rPr>
          <w:rFonts w:ascii="Book Antiqua" w:hAnsi="Book Antiqua"/>
          <w:lang w:val="en-US"/>
        </w:rPr>
        <w:t>ce</w:t>
      </w:r>
      <w:r w:rsidR="000A788B" w:rsidRPr="00B73274">
        <w:rPr>
          <w:rFonts w:ascii="Book Antiqua" w:hAnsi="Book Antiqua"/>
          <w:lang w:val="en-US"/>
        </w:rPr>
        <w:t xml:space="preserve">. Ultimately, </w:t>
      </w:r>
      <w:r w:rsidR="003F3736" w:rsidRPr="00B73274">
        <w:rPr>
          <w:rFonts w:ascii="Book Antiqua" w:hAnsi="Book Antiqua"/>
          <w:lang w:val="en-US"/>
        </w:rPr>
        <w:t>this decision-</w:t>
      </w:r>
      <w:r w:rsidR="000A788B" w:rsidRPr="00B73274">
        <w:rPr>
          <w:rFonts w:ascii="Book Antiqua" w:hAnsi="Book Antiqua"/>
          <w:lang w:val="en-US"/>
        </w:rPr>
        <w:t>making</w:t>
      </w:r>
      <w:r w:rsidR="003F3736" w:rsidRPr="00B73274">
        <w:rPr>
          <w:rFonts w:ascii="Book Antiqua" w:hAnsi="Book Antiqua"/>
          <w:lang w:val="en-US"/>
        </w:rPr>
        <w:t>-process</w:t>
      </w:r>
      <w:r w:rsidR="000A788B" w:rsidRPr="00B73274">
        <w:rPr>
          <w:rFonts w:ascii="Book Antiqua" w:hAnsi="Book Antiqua"/>
          <w:lang w:val="en-US"/>
        </w:rPr>
        <w:t xml:space="preserve"> must be individualized</w:t>
      </w:r>
      <w:r w:rsidR="00321957"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&lt;citation&gt;&lt;priority&gt;12&lt;/priority&gt;&lt;uuid&gt;C6D2EBD3-AD05-4D1C-83A6-210EEA8AF63E&lt;/uuid&gt;&lt;publications&gt;&lt;publication&gt;&lt;subtype&gt;400&lt;/subtype&gt;&lt;publisher&gt;Elsevier Ltd&lt;/publisher&gt;&lt;title&gt;Evidence-based Diagnosis, Staging, and Treatment of Patients With Hepatocellular Carcinoma&lt;/title&gt;&lt;url&gt;http://dx.doi.org/10.1053/j.gastro.2015.12.041&lt;/url&gt;&lt;publication_date&gt;99201601121200000000222000&lt;/publication_date&gt;&lt;uuid&gt;86A9F6DD-BF58-44DA-9263-381AF30AAE13&lt;/uuid&gt;&lt;type&gt;400&lt;/type&gt;&lt;doi&gt;10.1053/j.gastro.2015.12.041&lt;/doi&gt;&lt;startpage&gt;1&lt;/startpage&gt;&lt;endpage&gt;46&lt;/endpage&gt;&lt;bundle&gt;&lt;publication&gt;&lt;title&gt;YGAST&lt;/title&gt;&lt;uuid&gt;3A751183-5514-4C17-9D38-AA828739BE88&lt;/uuid&gt;&lt;subtype&gt;-100&lt;/subtype&gt;&lt;publisher&gt;AGA Institute American Gastroenterological Association&lt;/publisher&gt;&lt;type&gt;-100&lt;/type&gt;&lt;/publication&gt;&lt;/bundle&gt;&lt;authors&gt;&lt;author&gt;&lt;lastName&gt;Bruix&lt;/lastName&gt;&lt;firstName&gt;Jordi&lt;/firstName&gt;&lt;/author&gt;&lt;author&gt;&lt;lastName&gt;Reig&lt;/lastName&gt;&lt;firstName&gt;María&lt;/firstName&gt;&lt;/author&gt;&lt;author&gt;&lt;lastName&gt;Sherman&lt;/lastName&gt;&lt;firstName&gt;Morris&lt;/firstName&gt;&lt;/author&gt;&lt;/authors&gt;&lt;/publication&gt;&lt;/publications&gt;&lt;cites&gt;&lt;/cites&gt;&lt;/citation&gt;</w:instrText>
      </w:r>
      <w:r w:rsidR="00321957" w:rsidRPr="00B73274">
        <w:rPr>
          <w:rFonts w:ascii="Book Antiqua" w:hAnsi="Book Antiqua"/>
          <w:lang w:val="en-US"/>
        </w:rPr>
        <w:fldChar w:fldCharType="separate"/>
      </w:r>
      <w:r w:rsidR="001F3E91" w:rsidRPr="00B73274">
        <w:rPr>
          <w:rFonts w:ascii="Book Antiqua" w:hAnsi="Book Antiqua" w:cs="Book Antiqua"/>
          <w:vertAlign w:val="superscript"/>
          <w:lang w:val="en-US"/>
        </w:rPr>
        <w:t>[2</w:t>
      </w:r>
      <w:r w:rsidR="00B7480D" w:rsidRPr="00B73274">
        <w:rPr>
          <w:rFonts w:ascii="Book Antiqua" w:hAnsi="Book Antiqua" w:cs="Book Antiqua"/>
          <w:vertAlign w:val="superscript"/>
          <w:lang w:val="en-US"/>
        </w:rPr>
        <w:t>7</w:t>
      </w:r>
      <w:r w:rsidR="003E694B" w:rsidRPr="00B73274">
        <w:rPr>
          <w:rFonts w:ascii="Book Antiqua" w:hAnsi="Book Antiqua" w:cs="Book Antiqua"/>
          <w:vertAlign w:val="superscript"/>
          <w:lang w:val="en-US"/>
        </w:rPr>
        <w:t>]</w:t>
      </w:r>
      <w:r w:rsidR="00321957" w:rsidRPr="00B73274">
        <w:rPr>
          <w:rFonts w:ascii="Book Antiqua" w:hAnsi="Book Antiqua"/>
          <w:lang w:val="en-US"/>
        </w:rPr>
        <w:fldChar w:fldCharType="end"/>
      </w:r>
      <w:r w:rsidR="000A788B" w:rsidRPr="00B73274">
        <w:rPr>
          <w:rFonts w:ascii="Book Antiqua" w:hAnsi="Book Antiqua"/>
          <w:lang w:val="en-US"/>
        </w:rPr>
        <w:t>.</w:t>
      </w:r>
    </w:p>
    <w:p w14:paraId="0A0C91C9" w14:textId="222F9C9C" w:rsidR="00D63518" w:rsidRPr="00B73274" w:rsidRDefault="0039214F" w:rsidP="00BF3290">
      <w:pPr>
        <w:adjustRightInd w:val="0"/>
        <w:snapToGrid w:val="0"/>
        <w:spacing w:line="360" w:lineRule="auto"/>
        <w:jc w:val="both"/>
        <w:rPr>
          <w:rFonts w:ascii="Book Antiqua" w:hAnsi="Book Antiqua"/>
          <w:lang w:val="en-US"/>
        </w:rPr>
      </w:pPr>
      <w:r w:rsidRPr="00B73274">
        <w:rPr>
          <w:rFonts w:ascii="Book Antiqua" w:hAnsi="Book Antiqua"/>
          <w:lang w:val="en-US"/>
        </w:rPr>
        <w:t xml:space="preserve">  </w:t>
      </w:r>
      <w:r w:rsidR="009D3A31" w:rsidRPr="00B73274">
        <w:rPr>
          <w:rFonts w:ascii="Book Antiqua" w:hAnsi="Book Antiqua"/>
          <w:lang w:val="en-US"/>
        </w:rPr>
        <w:t>Which</w:t>
      </w:r>
      <w:r w:rsidR="00727C54" w:rsidRPr="00B73274">
        <w:rPr>
          <w:rFonts w:ascii="Book Antiqua" w:hAnsi="Book Antiqua"/>
          <w:lang w:val="en-US"/>
        </w:rPr>
        <w:t xml:space="preserve"> are the areas for improvement in Latin America? Specifically, </w:t>
      </w:r>
      <w:r w:rsidR="007073F3" w:rsidRPr="00B73274">
        <w:rPr>
          <w:rFonts w:ascii="Book Antiqua" w:hAnsi="Book Antiqua"/>
          <w:lang w:val="en-US"/>
        </w:rPr>
        <w:t xml:space="preserve">universal </w:t>
      </w:r>
      <w:r w:rsidR="00DE0376" w:rsidRPr="00B73274">
        <w:rPr>
          <w:rFonts w:ascii="Book Antiqua" w:hAnsi="Book Antiqua"/>
          <w:lang w:val="en-US"/>
        </w:rPr>
        <w:t xml:space="preserve">health care </w:t>
      </w:r>
      <w:r w:rsidR="00727C54" w:rsidRPr="00B73274">
        <w:rPr>
          <w:rFonts w:ascii="Book Antiqua" w:hAnsi="Book Antiqua"/>
          <w:lang w:val="en-US"/>
        </w:rPr>
        <w:t xml:space="preserve">access </w:t>
      </w:r>
      <w:r w:rsidR="007073F3" w:rsidRPr="00B73274">
        <w:rPr>
          <w:rFonts w:ascii="Book Antiqua" w:hAnsi="Book Antiqua"/>
          <w:lang w:val="en-US"/>
        </w:rPr>
        <w:t xml:space="preserve">as </w:t>
      </w:r>
      <w:r w:rsidR="00774F85" w:rsidRPr="00B73274">
        <w:rPr>
          <w:rFonts w:ascii="Book Antiqua" w:hAnsi="Book Antiqua"/>
          <w:lang w:val="en-US"/>
        </w:rPr>
        <w:t>per World</w:t>
      </w:r>
      <w:r w:rsidR="0053139B" w:rsidRPr="00B73274">
        <w:rPr>
          <w:rFonts w:ascii="Book Antiqua" w:hAnsi="Book Antiqua"/>
          <w:lang w:val="en-US"/>
        </w:rPr>
        <w:t xml:space="preserve"> Health Organization (</w:t>
      </w:r>
      <w:r w:rsidR="000961E8" w:rsidRPr="00B73274">
        <w:rPr>
          <w:rFonts w:ascii="Book Antiqua" w:hAnsi="Book Antiqua"/>
          <w:lang w:val="en-US"/>
        </w:rPr>
        <w:t>WHO</w:t>
      </w:r>
      <w:r w:rsidR="0053139B" w:rsidRPr="00B73274">
        <w:rPr>
          <w:rFonts w:ascii="Book Antiqua" w:hAnsi="Book Antiqua"/>
          <w:lang w:val="en-US"/>
        </w:rPr>
        <w:t>)</w:t>
      </w:r>
      <w:r w:rsidR="000961E8" w:rsidRPr="00B73274">
        <w:rPr>
          <w:rFonts w:ascii="Book Antiqua" w:hAnsi="Book Antiqua"/>
          <w:lang w:val="en-US"/>
        </w:rPr>
        <w:t xml:space="preserve"> </w:t>
      </w:r>
      <w:r w:rsidR="007073F3" w:rsidRPr="00B73274">
        <w:rPr>
          <w:rFonts w:ascii="Book Antiqua" w:hAnsi="Book Antiqua"/>
          <w:lang w:val="en-US"/>
        </w:rPr>
        <w:t xml:space="preserve">recommendation </w:t>
      </w:r>
      <w:r w:rsidR="00727C54" w:rsidRPr="00B73274">
        <w:rPr>
          <w:rFonts w:ascii="Book Antiqua" w:hAnsi="Book Antiqua"/>
          <w:lang w:val="en-US"/>
        </w:rPr>
        <w:t xml:space="preserve">is </w:t>
      </w:r>
      <w:r w:rsidR="000961E8" w:rsidRPr="00B73274">
        <w:rPr>
          <w:rFonts w:ascii="Book Antiqua" w:hAnsi="Book Antiqua"/>
          <w:lang w:val="en-US"/>
        </w:rPr>
        <w:t>crucial</w:t>
      </w:r>
      <w:r w:rsidR="00727C54" w:rsidRPr="00B73274">
        <w:rPr>
          <w:rFonts w:ascii="Book Antiqua" w:hAnsi="Book Antiqua"/>
          <w:lang w:val="en-US"/>
        </w:rPr>
        <w:t xml:space="preserve">. This </w:t>
      </w:r>
      <w:r w:rsidR="00774F85" w:rsidRPr="00B73274">
        <w:rPr>
          <w:rFonts w:ascii="Book Antiqua" w:hAnsi="Book Antiqua"/>
          <w:lang w:val="en-US"/>
        </w:rPr>
        <w:t>includes improvement</w:t>
      </w:r>
      <w:r w:rsidR="00727C54" w:rsidRPr="00B73274">
        <w:rPr>
          <w:rFonts w:ascii="Book Antiqua" w:hAnsi="Book Antiqua"/>
          <w:lang w:val="en-US"/>
        </w:rPr>
        <w:t xml:space="preserve"> </w:t>
      </w:r>
      <w:r w:rsidR="00774F85" w:rsidRPr="00B73274">
        <w:rPr>
          <w:rFonts w:ascii="Book Antiqua" w:hAnsi="Book Antiqua"/>
          <w:lang w:val="en-US"/>
        </w:rPr>
        <w:t>in transmission</w:t>
      </w:r>
      <w:r w:rsidR="00727C54" w:rsidRPr="00B73274">
        <w:rPr>
          <w:rFonts w:ascii="Book Antiqua" w:hAnsi="Book Antiqua"/>
          <w:lang w:val="en-US"/>
        </w:rPr>
        <w:t xml:space="preserve"> of information</w:t>
      </w:r>
      <w:r w:rsidR="00774F85" w:rsidRPr="00B73274">
        <w:rPr>
          <w:rFonts w:ascii="Book Antiqua" w:hAnsi="Book Antiqua"/>
          <w:lang w:val="en-US"/>
        </w:rPr>
        <w:t xml:space="preserve"> and medical education</w:t>
      </w:r>
      <w:r w:rsidR="00727C54" w:rsidRPr="00B73274">
        <w:rPr>
          <w:rFonts w:ascii="Book Antiqua" w:hAnsi="Book Antiqua"/>
          <w:lang w:val="en-US"/>
        </w:rPr>
        <w:t xml:space="preserve"> from academic to primary health care centers, focusing on prevention of development of liver diseases, identification </w:t>
      </w:r>
      <w:r w:rsidR="00F24AD8" w:rsidRPr="00B73274">
        <w:rPr>
          <w:rFonts w:ascii="Book Antiqua" w:hAnsi="Book Antiqua"/>
          <w:lang w:val="en-US"/>
        </w:rPr>
        <w:t>of population</w:t>
      </w:r>
      <w:r w:rsidR="00727C54" w:rsidRPr="00B73274">
        <w:rPr>
          <w:rFonts w:ascii="Book Antiqua" w:hAnsi="Book Antiqua"/>
          <w:lang w:val="en-US"/>
        </w:rPr>
        <w:t xml:space="preserve"> at risk </w:t>
      </w:r>
      <w:r w:rsidR="000961E8" w:rsidRPr="00B73274">
        <w:rPr>
          <w:rFonts w:ascii="Book Antiqua" w:hAnsi="Book Antiqua"/>
          <w:lang w:val="en-US"/>
        </w:rPr>
        <w:t>for</w:t>
      </w:r>
      <w:r w:rsidR="00727C54" w:rsidRPr="00B73274">
        <w:rPr>
          <w:rFonts w:ascii="Book Antiqua" w:hAnsi="Book Antiqua"/>
          <w:lang w:val="en-US"/>
        </w:rPr>
        <w:t xml:space="preserve"> HCC, systematic implementation of routine </w:t>
      </w:r>
      <w:r w:rsidR="000961E8" w:rsidRPr="00B73274">
        <w:rPr>
          <w:rFonts w:ascii="Book Antiqua" w:hAnsi="Book Antiqua"/>
          <w:lang w:val="en-US"/>
        </w:rPr>
        <w:t>surveillance</w:t>
      </w:r>
      <w:r w:rsidR="00727C54" w:rsidRPr="00B73274">
        <w:rPr>
          <w:rFonts w:ascii="Book Antiqua" w:hAnsi="Book Antiqua"/>
          <w:lang w:val="en-US"/>
        </w:rPr>
        <w:t xml:space="preserve"> programs</w:t>
      </w:r>
      <w:r w:rsidR="00B52D7F" w:rsidRPr="00B73274">
        <w:rPr>
          <w:rFonts w:ascii="Book Antiqua" w:hAnsi="Book Antiqua"/>
          <w:lang w:val="en-US"/>
        </w:rPr>
        <w:t>, improvement in the diagnostic work-up process</w:t>
      </w:r>
      <w:r w:rsidR="00727C54" w:rsidRPr="00B73274">
        <w:rPr>
          <w:rFonts w:ascii="Book Antiqua" w:hAnsi="Book Antiqua"/>
          <w:lang w:val="en-US"/>
        </w:rPr>
        <w:t xml:space="preserve"> and finally, </w:t>
      </w:r>
      <w:r w:rsidR="000961E8" w:rsidRPr="00B73274">
        <w:rPr>
          <w:rFonts w:ascii="Book Antiqua" w:hAnsi="Book Antiqua"/>
          <w:lang w:val="en-US"/>
        </w:rPr>
        <w:t>promoting overall</w:t>
      </w:r>
      <w:r w:rsidR="00727C54" w:rsidRPr="00B73274">
        <w:rPr>
          <w:rFonts w:ascii="Book Antiqua" w:hAnsi="Book Antiqua"/>
          <w:lang w:val="en-US"/>
        </w:rPr>
        <w:t xml:space="preserve"> access to all treatments</w:t>
      </w:r>
      <w:r w:rsidR="007073F3" w:rsidRPr="00B73274">
        <w:rPr>
          <w:rFonts w:ascii="Book Antiqua" w:hAnsi="Book Antiqua"/>
          <w:lang w:val="en-US"/>
        </w:rPr>
        <w:t xml:space="preserve"> strategies which</w:t>
      </w:r>
      <w:r w:rsidR="00727C54" w:rsidRPr="00B73274">
        <w:rPr>
          <w:rFonts w:ascii="Book Antiqua" w:hAnsi="Book Antiqua"/>
          <w:lang w:val="en-US"/>
        </w:rPr>
        <w:t xml:space="preserve"> have </w:t>
      </w:r>
      <w:r w:rsidR="00F24AD8" w:rsidRPr="00B73274">
        <w:rPr>
          <w:rFonts w:ascii="Book Antiqua" w:hAnsi="Book Antiqua"/>
          <w:lang w:val="en-US"/>
        </w:rPr>
        <w:t>shown improvement</w:t>
      </w:r>
      <w:r w:rsidR="00727C54" w:rsidRPr="00B73274">
        <w:rPr>
          <w:rFonts w:ascii="Book Antiqua" w:hAnsi="Book Antiqua"/>
          <w:lang w:val="en-US"/>
        </w:rPr>
        <w:t xml:space="preserve"> in </w:t>
      </w:r>
      <w:r w:rsidR="007073F3" w:rsidRPr="00B73274">
        <w:rPr>
          <w:rFonts w:ascii="Book Antiqua" w:hAnsi="Book Antiqua"/>
          <w:lang w:val="en-US"/>
        </w:rPr>
        <w:t>patient´</w:t>
      </w:r>
      <w:r w:rsidR="00F24AD8" w:rsidRPr="00B73274">
        <w:rPr>
          <w:rFonts w:ascii="Book Antiqua" w:hAnsi="Book Antiqua"/>
          <w:lang w:val="en-US"/>
        </w:rPr>
        <w:t>s survival</w:t>
      </w:r>
      <w:r w:rsidR="00CD039E" w:rsidRPr="00B73274">
        <w:rPr>
          <w:rFonts w:ascii="Book Antiqua" w:hAnsi="Book Antiqua"/>
          <w:lang w:val="en-US"/>
        </w:rPr>
        <w:t xml:space="preserve"> (Figure 1)</w:t>
      </w:r>
      <w:r w:rsidR="00727C54" w:rsidRPr="00B73274">
        <w:rPr>
          <w:rFonts w:ascii="Book Antiqua" w:hAnsi="Book Antiqua"/>
          <w:lang w:val="en-US"/>
        </w:rPr>
        <w:t>.</w:t>
      </w:r>
      <w:r w:rsidR="000961E8" w:rsidRPr="00B73274">
        <w:rPr>
          <w:rFonts w:ascii="Book Antiqua" w:hAnsi="Book Antiqua"/>
          <w:lang w:val="en-US"/>
        </w:rPr>
        <w:t xml:space="preserve"> </w:t>
      </w:r>
      <w:r w:rsidR="00D63518" w:rsidRPr="00B73274">
        <w:rPr>
          <w:rFonts w:ascii="Book Antiqua" w:hAnsi="Book Antiqua"/>
          <w:lang w:val="en-US"/>
        </w:rPr>
        <w:t xml:space="preserve">Finally, an important </w:t>
      </w:r>
      <w:r w:rsidR="00774F85" w:rsidRPr="00B73274">
        <w:rPr>
          <w:rFonts w:ascii="Book Antiqua" w:hAnsi="Book Antiqua"/>
          <w:lang w:val="en-US"/>
        </w:rPr>
        <w:t>field to</w:t>
      </w:r>
      <w:r w:rsidR="00D63518" w:rsidRPr="00B73274">
        <w:rPr>
          <w:rFonts w:ascii="Book Antiqua" w:hAnsi="Book Antiqua"/>
          <w:lang w:val="en-US"/>
        </w:rPr>
        <w:t xml:space="preserve"> </w:t>
      </w:r>
      <w:r w:rsidR="00774F85" w:rsidRPr="00B73274">
        <w:rPr>
          <w:rFonts w:ascii="Book Antiqua" w:hAnsi="Book Antiqua"/>
          <w:lang w:val="en-US"/>
        </w:rPr>
        <w:t>promote in</w:t>
      </w:r>
      <w:r w:rsidR="00D63518" w:rsidRPr="00B73274">
        <w:rPr>
          <w:rFonts w:ascii="Book Antiqua" w:hAnsi="Book Antiqua"/>
          <w:lang w:val="en-US"/>
        </w:rPr>
        <w:t xml:space="preserve"> the region is the development of </w:t>
      </w:r>
      <w:r w:rsidR="007073F3" w:rsidRPr="00B73274">
        <w:rPr>
          <w:rFonts w:ascii="Book Antiqua" w:hAnsi="Book Antiqua"/>
          <w:lang w:val="en-US"/>
        </w:rPr>
        <w:t xml:space="preserve">research </w:t>
      </w:r>
      <w:r w:rsidR="00D63518" w:rsidRPr="00B73274">
        <w:rPr>
          <w:rFonts w:ascii="Book Antiqua" w:hAnsi="Book Antiqua"/>
          <w:lang w:val="en-US"/>
        </w:rPr>
        <w:t>consortia</w:t>
      </w:r>
      <w:r w:rsidR="008979DE" w:rsidRPr="00B73274">
        <w:rPr>
          <w:rFonts w:ascii="Book Antiqua" w:hAnsi="Book Antiqua"/>
          <w:lang w:val="en-US"/>
        </w:rPr>
        <w:t xml:space="preserve"> such as the Latin American Liver Research Educational and Awareness Network (LALREAN)</w:t>
      </w:r>
      <w:r w:rsidR="00D63518" w:rsidRPr="00B73274">
        <w:rPr>
          <w:rFonts w:ascii="Book Antiqua" w:hAnsi="Book Antiqua"/>
          <w:lang w:val="en-US"/>
        </w:rPr>
        <w:t>,</w:t>
      </w:r>
      <w:r w:rsidR="007073F3" w:rsidRPr="00B73274">
        <w:rPr>
          <w:rFonts w:ascii="Book Antiqua" w:hAnsi="Book Antiqua"/>
          <w:lang w:val="en-US"/>
        </w:rPr>
        <w:t xml:space="preserve"> through which we can multiply</w:t>
      </w:r>
      <w:r w:rsidR="008979DE" w:rsidRPr="00B73274">
        <w:rPr>
          <w:rFonts w:ascii="Book Antiqua" w:hAnsi="Book Antiqua"/>
          <w:lang w:val="en-US"/>
        </w:rPr>
        <w:t xml:space="preserve"> </w:t>
      </w:r>
      <w:r w:rsidR="004D7859" w:rsidRPr="00B73274">
        <w:rPr>
          <w:rFonts w:ascii="Book Antiqua" w:hAnsi="Book Antiqua"/>
          <w:lang w:val="en-US"/>
        </w:rPr>
        <w:t xml:space="preserve">medical </w:t>
      </w:r>
      <w:r w:rsidR="008979DE" w:rsidRPr="00B73274">
        <w:rPr>
          <w:rFonts w:ascii="Book Antiqua" w:hAnsi="Book Antiqua"/>
          <w:lang w:val="en-US"/>
        </w:rPr>
        <w:t xml:space="preserve">education </w:t>
      </w:r>
      <w:r w:rsidR="000961E8" w:rsidRPr="00B73274">
        <w:rPr>
          <w:rFonts w:ascii="Book Antiqua" w:hAnsi="Book Antiqua"/>
          <w:lang w:val="en-US"/>
        </w:rPr>
        <w:t>and</w:t>
      </w:r>
      <w:r w:rsidR="00D63518" w:rsidRPr="00B73274">
        <w:rPr>
          <w:rFonts w:ascii="Book Antiqua" w:hAnsi="Book Antiqua"/>
          <w:lang w:val="en-US"/>
        </w:rPr>
        <w:t xml:space="preserve"> generation of </w:t>
      </w:r>
      <w:r w:rsidR="007073F3" w:rsidRPr="00B73274">
        <w:rPr>
          <w:rFonts w:ascii="Book Antiqua" w:hAnsi="Book Antiqua"/>
          <w:lang w:val="en-US"/>
        </w:rPr>
        <w:t xml:space="preserve">regional </w:t>
      </w:r>
      <w:r w:rsidR="00D63518" w:rsidRPr="00B73274">
        <w:rPr>
          <w:rFonts w:ascii="Book Antiqua" w:hAnsi="Book Antiqua"/>
          <w:lang w:val="en-US"/>
        </w:rPr>
        <w:t>data</w:t>
      </w:r>
      <w:r w:rsidR="007073F3" w:rsidRPr="00B73274">
        <w:rPr>
          <w:rFonts w:ascii="Book Antiqua" w:hAnsi="Book Antiqua"/>
          <w:lang w:val="en-US"/>
        </w:rPr>
        <w:t xml:space="preserve"> necessary to develop efficient health interventions</w:t>
      </w:r>
      <w:r w:rsidR="00D63518" w:rsidRPr="00B73274">
        <w:rPr>
          <w:rFonts w:ascii="Book Antiqua" w:hAnsi="Book Antiqua"/>
          <w:lang w:val="en-US"/>
        </w:rPr>
        <w:t xml:space="preserve"> </w:t>
      </w:r>
      <w:r w:rsidR="00F24AD8" w:rsidRPr="00B73274">
        <w:rPr>
          <w:rFonts w:ascii="Book Antiqua" w:hAnsi="Book Antiqua"/>
          <w:lang w:val="en-US"/>
        </w:rPr>
        <w:t>for improvement the</w:t>
      </w:r>
      <w:r w:rsidR="00D63518" w:rsidRPr="00B73274">
        <w:rPr>
          <w:rFonts w:ascii="Book Antiqua" w:hAnsi="Book Antiqua"/>
          <w:lang w:val="en-US"/>
        </w:rPr>
        <w:t xml:space="preserve"> care of patients with HCC</w:t>
      </w:r>
      <w:r w:rsidR="00321957" w:rsidRPr="00B73274">
        <w:rPr>
          <w:rFonts w:ascii="Book Antiqua" w:hAnsi="Book Antiqua"/>
          <w:lang w:val="en-US"/>
        </w:rPr>
        <w:fldChar w:fldCharType="begin"/>
      </w:r>
      <w:r w:rsidR="003E694B" w:rsidRPr="00B73274">
        <w:rPr>
          <w:rFonts w:ascii="Book Antiqua" w:hAnsi="Book Antiqua"/>
          <w:lang w:val="en-US"/>
        </w:rPr>
        <w:instrText xml:space="preserve"> ADDIN PAPERS2_CITATIONS &lt;citation&gt;&lt;priority&gt;13&lt;/priority&gt;&lt;uuid&gt;7ADD9C6D-892A-4E68-A9A1-434A7B06A8E5&lt;/uuid&gt;&lt;publications&gt;&lt;publication&gt;&lt;subtype&gt;400&lt;/subtype&gt;&lt;title&gt;Developing multicenter consortia in liver disease in Latin America: Challenges and opportunities&lt;/title&gt;&lt;url&gt;http://doi.wiley.com/10.1002/lt.24793&lt;/url&gt;&lt;volume&gt;23&lt;/volume&gt;&lt;publication_date&gt;99201708211200000000222000&lt;/publication_date&gt;&lt;uuid&gt;A5F88912-3BA6-43A1-9714-EEFC182C9660&lt;/uuid&gt;&lt;type&gt;400&lt;/type&gt;&lt;number&gt;9&lt;/number&gt;&lt;subtitle&gt;Mendizabal and Silva&lt;/subtitle&gt;&lt;doi&gt;10.1111/jvh.12681&lt;/doi&gt;&lt;startpage&gt;1210&lt;/startpage&gt;&lt;endpage&gt;1215&lt;/endpage&gt;&lt;bundle&gt;&lt;publication&gt;&lt;title&gt;Liver Transplantation&lt;/title&gt;&lt;uuid&gt;CA5B4BC4-C7BD-46A1-B175-C1E67DB7E7DB&lt;/uuid&gt;&lt;subtype&gt;-100&lt;/subtype&gt;&lt;type&gt;-100&lt;/type&gt;&lt;/publication&gt;&lt;/bundle&gt;&lt;authors&gt;&lt;author&gt;&lt;lastName&gt;Mendizabal&lt;/lastName&gt;&lt;firstName&gt;Manuel&lt;/firstName&gt;&lt;/author&gt;&lt;author&gt;&lt;lastName&gt;Silva&lt;/lastName&gt;&lt;firstName&gt;Marcelo&lt;/firstName&gt;&lt;middleNames&gt;O&lt;/middleNames&gt;&lt;/author&gt;&lt;/authors&gt;&lt;/publication&gt;&lt;/publications&gt;&lt;cites&gt;&lt;/cites&gt;&lt;/citation&gt;</w:instrText>
      </w:r>
      <w:r w:rsidR="00321957" w:rsidRPr="00B73274">
        <w:rPr>
          <w:rFonts w:ascii="Book Antiqua" w:hAnsi="Book Antiqua"/>
          <w:lang w:val="en-US"/>
        </w:rPr>
        <w:fldChar w:fldCharType="separate"/>
      </w:r>
      <w:r w:rsidR="001F3E91" w:rsidRPr="00B73274">
        <w:rPr>
          <w:rFonts w:ascii="Book Antiqua" w:hAnsi="Book Antiqua" w:cs="Book Antiqua"/>
          <w:vertAlign w:val="superscript"/>
          <w:lang w:val="en-US"/>
        </w:rPr>
        <w:t>[2</w:t>
      </w:r>
      <w:r w:rsidR="00B7480D" w:rsidRPr="00B73274">
        <w:rPr>
          <w:rFonts w:ascii="Book Antiqua" w:hAnsi="Book Antiqua" w:cs="Book Antiqua"/>
          <w:vertAlign w:val="superscript"/>
          <w:lang w:val="en-US"/>
        </w:rPr>
        <w:t>8</w:t>
      </w:r>
      <w:r w:rsidR="003E694B" w:rsidRPr="00B73274">
        <w:rPr>
          <w:rFonts w:ascii="Book Antiqua" w:hAnsi="Book Antiqua" w:cs="Book Antiqua"/>
          <w:vertAlign w:val="superscript"/>
          <w:lang w:val="en-US"/>
        </w:rPr>
        <w:t>]</w:t>
      </w:r>
      <w:r w:rsidR="00321957" w:rsidRPr="00B73274">
        <w:rPr>
          <w:rFonts w:ascii="Book Antiqua" w:hAnsi="Book Antiqua"/>
          <w:lang w:val="en-US"/>
        </w:rPr>
        <w:fldChar w:fldCharType="end"/>
      </w:r>
      <w:r w:rsidR="00D63518" w:rsidRPr="00B73274">
        <w:rPr>
          <w:rFonts w:ascii="Book Antiqua" w:hAnsi="Book Antiqua"/>
          <w:lang w:val="en-US"/>
        </w:rPr>
        <w:t>.</w:t>
      </w:r>
    </w:p>
    <w:p w14:paraId="131F3E10" w14:textId="77777777" w:rsidR="003434DC" w:rsidRPr="00B73274" w:rsidRDefault="003434DC" w:rsidP="00BF3290">
      <w:pPr>
        <w:adjustRightInd w:val="0"/>
        <w:snapToGrid w:val="0"/>
        <w:spacing w:line="360" w:lineRule="auto"/>
        <w:jc w:val="both"/>
        <w:rPr>
          <w:rFonts w:ascii="Book Antiqua" w:hAnsi="Book Antiqua"/>
          <w:lang w:val="en-US"/>
        </w:rPr>
      </w:pPr>
    </w:p>
    <w:p w14:paraId="00E18B5D" w14:textId="77777777" w:rsidR="0039214F" w:rsidRPr="00B73274" w:rsidRDefault="0039214F" w:rsidP="00BF3290">
      <w:pPr>
        <w:adjustRightInd w:val="0"/>
        <w:snapToGrid w:val="0"/>
        <w:spacing w:line="360" w:lineRule="auto"/>
        <w:jc w:val="both"/>
        <w:rPr>
          <w:rFonts w:ascii="Book Antiqua" w:hAnsi="Book Antiqua"/>
          <w:b/>
          <w:highlight w:val="yellow"/>
          <w:lang w:val="en-US"/>
        </w:rPr>
      </w:pPr>
      <w:r w:rsidRPr="00B73274">
        <w:rPr>
          <w:rFonts w:ascii="Book Antiqua" w:hAnsi="Book Antiqua"/>
          <w:b/>
          <w:highlight w:val="yellow"/>
          <w:lang w:val="en-US"/>
        </w:rPr>
        <w:br w:type="page"/>
      </w:r>
    </w:p>
    <w:p w14:paraId="47B412BA" w14:textId="622D59F9" w:rsidR="008A658C" w:rsidRPr="00B73274" w:rsidRDefault="005727CA" w:rsidP="00BF3290">
      <w:pPr>
        <w:adjustRightInd w:val="0"/>
        <w:snapToGrid w:val="0"/>
        <w:spacing w:line="360" w:lineRule="auto"/>
        <w:jc w:val="both"/>
        <w:rPr>
          <w:rFonts w:ascii="Book Antiqua" w:hAnsi="Book Antiqua"/>
          <w:b/>
          <w:lang w:val="en-US"/>
        </w:rPr>
      </w:pPr>
      <w:r w:rsidRPr="00B73274">
        <w:rPr>
          <w:rFonts w:ascii="Book Antiqua" w:hAnsi="Book Antiqua"/>
          <w:b/>
          <w:lang w:val="en-US"/>
        </w:rPr>
        <w:lastRenderedPageBreak/>
        <w:t>REFERENCES</w:t>
      </w:r>
    </w:p>
    <w:p w14:paraId="78346BAF" w14:textId="4955239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eastAsia="zh-CN"/>
        </w:rPr>
      </w:pPr>
      <w:r w:rsidRPr="00B73274">
        <w:rPr>
          <w:rFonts w:ascii="Book Antiqua" w:hAnsi="Book Antiqua" w:cs="Book Antiqua"/>
          <w:lang w:val="en-US"/>
        </w:rPr>
        <w:t>1</w:t>
      </w:r>
      <w:r w:rsidRPr="00B73274">
        <w:rPr>
          <w:rFonts w:ascii="Book Antiqua" w:hAnsi="Book Antiqua" w:cs="Book Antiqua"/>
          <w:b/>
          <w:bCs/>
          <w:lang w:val="en-US"/>
        </w:rPr>
        <w:t xml:space="preserve"> World Bank.</w:t>
      </w:r>
      <w:r w:rsidRPr="00B73274">
        <w:rPr>
          <w:rFonts w:ascii="Book Antiqua" w:hAnsi="Book Antiqua" w:cs="Book Antiqua"/>
          <w:lang w:val="en-US"/>
        </w:rPr>
        <w:t> </w:t>
      </w:r>
      <w:bookmarkStart w:id="38" w:name="OLE_LINK22"/>
      <w:bookmarkStart w:id="39" w:name="OLE_LINK23"/>
      <w:bookmarkStart w:id="40" w:name="OLE_LINK15"/>
      <w:bookmarkStart w:id="41" w:name="OLE_LINK17"/>
      <w:r w:rsidRPr="00B73274">
        <w:rPr>
          <w:rFonts w:ascii="Book Antiqua" w:hAnsi="Book Antiqua" w:cs="Book Antiqua"/>
          <w:lang w:val="en-US"/>
        </w:rPr>
        <w:t>International Comparison Program database</w:t>
      </w:r>
      <w:bookmarkEnd w:id="38"/>
      <w:bookmarkEnd w:id="39"/>
      <w:r w:rsidRPr="00B73274">
        <w:rPr>
          <w:rFonts w:ascii="Book Antiqua" w:hAnsi="Book Antiqua" w:cs="Book Antiqua"/>
          <w:lang w:val="en-US"/>
        </w:rPr>
        <w:t>.</w:t>
      </w:r>
      <w:bookmarkEnd w:id="40"/>
      <w:bookmarkEnd w:id="41"/>
      <w:r w:rsidRPr="00B73274">
        <w:rPr>
          <w:rFonts w:ascii="Book Antiqua" w:hAnsi="Book Antiqua" w:cs="Book Antiqua"/>
          <w:lang w:val="en-US"/>
        </w:rPr>
        <w:t xml:space="preserve"> Available from: URL: </w:t>
      </w:r>
      <w:hyperlink r:id="rId10" w:history="1">
        <w:r w:rsidR="00C832AD" w:rsidRPr="00E7107E">
          <w:rPr>
            <w:rStyle w:val="Hyperlink"/>
            <w:rFonts w:ascii="Book Antiqua" w:hAnsi="Book Antiqua" w:cs="Book Antiqua"/>
            <w:lang w:val="en-US"/>
          </w:rPr>
          <w:t>https://data.worldbank.org</w:t>
        </w:r>
      </w:hyperlink>
      <w:r w:rsidR="00C832AD">
        <w:rPr>
          <w:rFonts w:ascii="Book Antiqua" w:hAnsi="Book Antiqua" w:cs="Book Antiqua" w:hint="eastAsia"/>
          <w:lang w:val="en-US" w:eastAsia="zh-CN"/>
        </w:rPr>
        <w:t xml:space="preserve"> </w:t>
      </w:r>
    </w:p>
    <w:p w14:paraId="0E141422"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2 </w:t>
      </w:r>
      <w:r w:rsidRPr="00B73274">
        <w:rPr>
          <w:rFonts w:ascii="Book Antiqua" w:hAnsi="Book Antiqua" w:cs="Book Antiqua"/>
          <w:b/>
          <w:bCs/>
          <w:lang w:val="en-US"/>
        </w:rPr>
        <w:t>Heimbach JK</w:t>
      </w:r>
      <w:r w:rsidRPr="00B73274">
        <w:rPr>
          <w:rFonts w:ascii="Book Antiqua" w:hAnsi="Book Antiqua" w:cs="Book Antiqua"/>
          <w:lang w:val="en-US"/>
        </w:rPr>
        <w:t>, Kulik LM, Finn RS, Sirlin CB, Abecassis MM, Roberts LR, Zhu AX, Murad MH, Marrero JA. AASLD guidelines for the treatment of hepatocellular carcinoma. </w:t>
      </w:r>
      <w:r w:rsidRPr="00B73274">
        <w:rPr>
          <w:rFonts w:ascii="Book Antiqua" w:hAnsi="Book Antiqua" w:cs="Book Antiqua"/>
          <w:i/>
          <w:iCs/>
          <w:lang w:val="en-US"/>
        </w:rPr>
        <w:t>Hepatology</w:t>
      </w:r>
      <w:r w:rsidRPr="00B73274">
        <w:rPr>
          <w:rFonts w:ascii="Book Antiqua" w:hAnsi="Book Antiqua" w:cs="Book Antiqua"/>
          <w:lang w:val="en-US"/>
        </w:rPr>
        <w:t> 2018; </w:t>
      </w:r>
      <w:r w:rsidRPr="00B73274">
        <w:rPr>
          <w:rFonts w:ascii="Book Antiqua" w:hAnsi="Book Antiqua" w:cs="Book Antiqua"/>
          <w:b/>
          <w:bCs/>
          <w:lang w:val="en-US"/>
        </w:rPr>
        <w:t>67</w:t>
      </w:r>
      <w:r w:rsidRPr="00B73274">
        <w:rPr>
          <w:rFonts w:ascii="Book Antiqua" w:hAnsi="Book Antiqua" w:cs="Book Antiqua"/>
          <w:lang w:val="en-US"/>
        </w:rPr>
        <w:t>: 358-380 [PMID: 28130846 DOI: 10.1002/hep.29086]</w:t>
      </w:r>
    </w:p>
    <w:p w14:paraId="3355240F" w14:textId="67ECCF11"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3 </w:t>
      </w:r>
      <w:r w:rsidRPr="00B73274">
        <w:rPr>
          <w:rFonts w:ascii="Book Antiqua" w:hAnsi="Book Antiqua" w:cs="Book Antiqua"/>
          <w:b/>
          <w:bCs/>
          <w:lang w:val="en-US"/>
        </w:rPr>
        <w:t>Méndez-Sánchez N,</w:t>
      </w:r>
      <w:r w:rsidRPr="00B73274">
        <w:rPr>
          <w:rFonts w:ascii="Book Antiqua" w:hAnsi="Book Antiqua" w:cs="Book Antiqua"/>
          <w:lang w:val="en-US"/>
        </w:rPr>
        <w:t> Ridruejo E, Alves de Mattos A, Chávez-Tapia NC, Zapata R, Paraná R, Mastai R, Strauss E, Guevara-Casallas LG, Daruich J, Gadano A, Parise ER, Uribe M, Aguilar-Olivos NE, Dagher L, Ferraz-Neto BH, Valdés-Sánchez M, Sánchez-Avila JF. Latin American Association for the Study of the Liver clinical practice guidelines: management of hepatocellular carcinoma. Annals of Hepatology 2014;</w:t>
      </w:r>
      <w:r w:rsidRPr="00B73274">
        <w:rPr>
          <w:rFonts w:ascii="Book Antiqua" w:hAnsi="Book Antiqua" w:cs="Book Antiqua"/>
          <w:b/>
          <w:lang w:val="en-US"/>
        </w:rPr>
        <w:t>13</w:t>
      </w:r>
      <w:r w:rsidR="001C24DF" w:rsidRPr="00B73274">
        <w:rPr>
          <w:rFonts w:ascii="Book Antiqua" w:hAnsi="Book Antiqua" w:cs="Book Antiqua"/>
          <w:lang w:val="en-US"/>
        </w:rPr>
        <w:t xml:space="preserve"> </w:t>
      </w:r>
      <w:r w:rsidRPr="00B73274">
        <w:rPr>
          <w:rFonts w:ascii="Book Antiqua" w:hAnsi="Book Antiqua" w:cs="Book Antiqua"/>
          <w:lang w:val="en-US"/>
        </w:rPr>
        <w:t>S</w:t>
      </w:r>
      <w:r w:rsidR="001C24DF" w:rsidRPr="00B73274">
        <w:rPr>
          <w:rFonts w:ascii="Book Antiqua" w:hAnsi="Book Antiqua" w:cs="Book Antiqua"/>
          <w:lang w:val="en-US"/>
        </w:rPr>
        <w:t>uppl 1</w:t>
      </w:r>
      <w:r w:rsidRPr="00B73274">
        <w:rPr>
          <w:rFonts w:ascii="Book Antiqua" w:hAnsi="Book Antiqua" w:cs="Book Antiqua"/>
          <w:lang w:val="en-US"/>
        </w:rPr>
        <w:t>:</w:t>
      </w:r>
      <w:r w:rsidR="00F2393A" w:rsidRPr="00B73274">
        <w:rPr>
          <w:rFonts w:ascii="Book Antiqua" w:hAnsi="Book Antiqua" w:cs="Book Antiqua"/>
          <w:lang w:val="en-US"/>
        </w:rPr>
        <w:t xml:space="preserve"> S4–</w:t>
      </w:r>
      <w:r w:rsidR="00514CE4">
        <w:rPr>
          <w:rFonts w:ascii="Book Antiqua" w:hAnsi="Book Antiqua" w:cs="Book Antiqua" w:hint="eastAsia"/>
          <w:lang w:val="en-US" w:eastAsia="zh-CN"/>
        </w:rPr>
        <w:t>S</w:t>
      </w:r>
      <w:r w:rsidR="00F2393A" w:rsidRPr="00B73274">
        <w:rPr>
          <w:rFonts w:ascii="Book Antiqua" w:hAnsi="Book Antiqua" w:cs="Book Antiqua"/>
          <w:lang w:val="en-US"/>
        </w:rPr>
        <w:t>40</w:t>
      </w:r>
      <w:r w:rsidRPr="00B73274">
        <w:rPr>
          <w:rFonts w:ascii="Book Antiqua" w:hAnsi="Book Antiqua" w:cs="Book Antiqua"/>
          <w:lang w:val="en-US"/>
        </w:rPr>
        <w:t xml:space="preserve"> [PMID </w:t>
      </w:r>
      <w:bookmarkStart w:id="42" w:name="OLE_LINK27"/>
      <w:bookmarkStart w:id="43" w:name="OLE_LINK28"/>
      <w:r w:rsidRPr="00B73274">
        <w:rPr>
          <w:rFonts w:ascii="Book Antiqua" w:hAnsi="Book Antiqua" w:cs="Book Antiqua"/>
          <w:lang w:val="en-US"/>
        </w:rPr>
        <w:t>24998696</w:t>
      </w:r>
      <w:bookmarkEnd w:id="42"/>
      <w:bookmarkEnd w:id="43"/>
      <w:r w:rsidRPr="00B73274">
        <w:rPr>
          <w:rFonts w:ascii="Book Antiqua" w:hAnsi="Book Antiqua" w:cs="Book Antiqua"/>
          <w:lang w:val="en-US"/>
        </w:rPr>
        <w:t>]</w:t>
      </w:r>
    </w:p>
    <w:p w14:paraId="645526C5" w14:textId="1855A70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4 </w:t>
      </w:r>
      <w:r w:rsidRPr="00B73274">
        <w:rPr>
          <w:rFonts w:ascii="Book Antiqua" w:hAnsi="Book Antiqua" w:cs="Book Antiqua"/>
          <w:b/>
          <w:bCs/>
          <w:lang w:val="en-US"/>
        </w:rPr>
        <w:t>European Association for the Study of the Liver.</w:t>
      </w:r>
      <w:r w:rsidRPr="00B73274">
        <w:rPr>
          <w:rFonts w:ascii="Book Antiqua" w:hAnsi="Book Antiqua" w:cs="Book Antiqua"/>
          <w:lang w:val="en-US"/>
        </w:rPr>
        <w:t xml:space="preserve"> European Association for the Study of the Liver. EASL Clinical Practice Guidelines: Management of hepatocellular carcinoma. </w:t>
      </w:r>
      <w:r w:rsidRPr="00B73274">
        <w:rPr>
          <w:rFonts w:ascii="Book Antiqua" w:hAnsi="Book Antiqua" w:cs="Book Antiqua"/>
          <w:i/>
          <w:iCs/>
          <w:lang w:val="en-US"/>
        </w:rPr>
        <w:t>J Hepatol</w:t>
      </w:r>
      <w:r w:rsidRPr="00B73274">
        <w:rPr>
          <w:rFonts w:ascii="Book Antiqua" w:hAnsi="Book Antiqua" w:cs="Book Antiqua"/>
          <w:lang w:val="en-US"/>
        </w:rPr>
        <w:t> 2018; </w:t>
      </w:r>
      <w:r w:rsidRPr="00B73274">
        <w:rPr>
          <w:rFonts w:ascii="Book Antiqua" w:hAnsi="Book Antiqua" w:cs="Book Antiqua"/>
          <w:b/>
          <w:bCs/>
          <w:lang w:val="en-US"/>
        </w:rPr>
        <w:t>69</w:t>
      </w:r>
      <w:r w:rsidRPr="00B73274">
        <w:rPr>
          <w:rFonts w:ascii="Book Antiqua" w:hAnsi="Book Antiqua" w:cs="Book Antiqua"/>
          <w:lang w:val="en-US"/>
        </w:rPr>
        <w:t>: 182-236 [PMID: 29628281 DOI: 10.1016/j.jhep.2018.03.019]</w:t>
      </w:r>
    </w:p>
    <w:p w14:paraId="31BD2CCF"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5 </w:t>
      </w:r>
      <w:r w:rsidRPr="00B73274">
        <w:rPr>
          <w:rFonts w:ascii="Book Antiqua" w:hAnsi="Book Antiqua" w:cs="Book Antiqua"/>
          <w:b/>
          <w:bCs/>
          <w:lang w:val="en-US"/>
        </w:rPr>
        <w:t>Omata M</w:t>
      </w:r>
      <w:r w:rsidRPr="00B73274">
        <w:rPr>
          <w:rFonts w:ascii="Book Antiqua" w:hAnsi="Book Antiqua" w:cs="Book Antiqua"/>
          <w:lang w:val="en-US"/>
        </w:rPr>
        <w:t>,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B73274">
        <w:rPr>
          <w:rFonts w:ascii="Book Antiqua" w:hAnsi="Book Antiqua" w:cs="Book Antiqua"/>
          <w:i/>
          <w:iCs/>
          <w:lang w:val="en-US"/>
        </w:rPr>
        <w:t>Hepatol Int</w:t>
      </w:r>
      <w:r w:rsidRPr="00B73274">
        <w:rPr>
          <w:rFonts w:ascii="Book Antiqua" w:hAnsi="Book Antiqua" w:cs="Book Antiqua"/>
          <w:lang w:val="en-US"/>
        </w:rPr>
        <w:t> 2017; </w:t>
      </w:r>
      <w:r w:rsidRPr="00B73274">
        <w:rPr>
          <w:rFonts w:ascii="Book Antiqua" w:hAnsi="Book Antiqua" w:cs="Book Antiqua"/>
          <w:b/>
          <w:bCs/>
          <w:lang w:val="en-US"/>
        </w:rPr>
        <w:t>11</w:t>
      </w:r>
      <w:r w:rsidRPr="00B73274">
        <w:rPr>
          <w:rFonts w:ascii="Book Antiqua" w:hAnsi="Book Antiqua" w:cs="Book Antiqua"/>
          <w:lang w:val="en-US"/>
        </w:rPr>
        <w:t>: 317-370 [PMID: 28620797 DOI: 10.1007/s12072-017-9799-9]</w:t>
      </w:r>
    </w:p>
    <w:p w14:paraId="416CC17D"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6 </w:t>
      </w:r>
      <w:r w:rsidRPr="00B73274">
        <w:rPr>
          <w:rFonts w:ascii="Book Antiqua" w:hAnsi="Book Antiqua" w:cs="Book Antiqua"/>
          <w:b/>
          <w:bCs/>
          <w:lang w:val="en-US"/>
        </w:rPr>
        <w:t>Piñero F</w:t>
      </w:r>
      <w:r w:rsidRPr="00B73274">
        <w:rPr>
          <w:rFonts w:ascii="Book Antiqua" w:hAnsi="Book Antiqua" w:cs="Book Antiqua"/>
          <w:lang w:val="en-US"/>
        </w:rPr>
        <w:t>, Pages J, Marciano S, Fernández N, Silva J, Anders M, Zerega A, Ridruejo E, Ameigeiras B, D'Amico C, Gaite L, Bermúdez C, Cobos M, Rosales C, Romero G, McCormack L, Reggiardo V, Colombato L, Gadano A, Silva M. Fatty liver disease, an emerging etiology of hepatocellular carcinoma in Argentina. </w:t>
      </w:r>
      <w:r w:rsidRPr="00B73274">
        <w:rPr>
          <w:rFonts w:ascii="Book Antiqua" w:hAnsi="Book Antiqua" w:cs="Book Antiqua"/>
          <w:i/>
          <w:iCs/>
          <w:lang w:val="en-US"/>
        </w:rPr>
        <w:t>World J Hepatol</w:t>
      </w:r>
      <w:r w:rsidRPr="00B73274">
        <w:rPr>
          <w:rFonts w:ascii="Book Antiqua" w:hAnsi="Book Antiqua" w:cs="Book Antiqua"/>
          <w:lang w:val="en-US"/>
        </w:rPr>
        <w:t> 2018; </w:t>
      </w:r>
      <w:r w:rsidRPr="00B73274">
        <w:rPr>
          <w:rFonts w:ascii="Book Antiqua" w:hAnsi="Book Antiqua" w:cs="Book Antiqua"/>
          <w:b/>
          <w:bCs/>
          <w:lang w:val="en-US"/>
        </w:rPr>
        <w:t>10</w:t>
      </w:r>
      <w:r w:rsidRPr="00B73274">
        <w:rPr>
          <w:rFonts w:ascii="Book Antiqua" w:hAnsi="Book Antiqua" w:cs="Book Antiqua"/>
          <w:lang w:val="en-US"/>
        </w:rPr>
        <w:t>: 41-50 [PMID: 29399277 DOI: 10.4254/wjh.v10.i1.41]</w:t>
      </w:r>
    </w:p>
    <w:p w14:paraId="0447AC69" w14:textId="039F31FC"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7 </w:t>
      </w:r>
      <w:r w:rsidRPr="00B73274">
        <w:rPr>
          <w:rFonts w:ascii="Book Antiqua" w:hAnsi="Book Antiqua" w:cs="Book Antiqua"/>
          <w:b/>
          <w:bCs/>
          <w:lang w:val="en-US"/>
        </w:rPr>
        <w:t>Piñero F</w:t>
      </w:r>
      <w:r w:rsidRPr="00B73274">
        <w:rPr>
          <w:rFonts w:ascii="Book Antiqua" w:hAnsi="Book Antiqua" w:cs="Book Antiqua"/>
          <w:lang w:val="en-US"/>
        </w:rPr>
        <w:t xml:space="preserve">, Costa P, Boteon YL, Duque SH, Marciano S, Anders M, Varón A, Zerega A, Poniachik J, Soza A, Padilla Machaca M, Menéndez J, Zapata R, </w:t>
      </w:r>
      <w:r w:rsidRPr="00B73274">
        <w:rPr>
          <w:rFonts w:ascii="Book Antiqua" w:hAnsi="Book Antiqua" w:cs="Book Antiqua"/>
          <w:lang w:val="en-US"/>
        </w:rPr>
        <w:lastRenderedPageBreak/>
        <w:t>Vilatoba M, Muñoz L, Maraschio M, Podestá LG, McCormack L, Gadano A, Boin ISFF, García P, Silva M; Latin American Liver Research, Education, Awareness Network (LALREAN). A changing etiologic scenario in liver transplantation for hepatocellular carcinoma in a multicenter cohort study from Latin America. </w:t>
      </w:r>
      <w:r w:rsidRPr="00B73274">
        <w:rPr>
          <w:rFonts w:ascii="Book Antiqua" w:hAnsi="Book Antiqua" w:cs="Book Antiqua"/>
          <w:i/>
          <w:iCs/>
          <w:lang w:val="en-US"/>
        </w:rPr>
        <w:t>Clin Res Hepatol Gastroenterol</w:t>
      </w:r>
      <w:r w:rsidRPr="00B73274">
        <w:rPr>
          <w:rFonts w:ascii="Book Antiqua" w:hAnsi="Book Antiqua" w:cs="Book Antiqua"/>
          <w:lang w:val="en-US"/>
        </w:rPr>
        <w:t> 2018; </w:t>
      </w:r>
      <w:r w:rsidR="00DA1757" w:rsidRPr="00B73274">
        <w:rPr>
          <w:rFonts w:ascii="Book Antiqua" w:hAnsi="Book Antiqua" w:cs="Book Antiqua"/>
          <w:lang w:val="en-US"/>
        </w:rPr>
        <w:t xml:space="preserve">Epub ahead of print </w:t>
      </w:r>
      <w:r w:rsidRPr="00B73274">
        <w:rPr>
          <w:rFonts w:ascii="Book Antiqua" w:hAnsi="Book Antiqua" w:cs="Book Antiqua"/>
          <w:lang w:val="en-US"/>
        </w:rPr>
        <w:t>[PMID: 29773419 DOI: 10.1016/j.clinre.2018.03.014]</w:t>
      </w:r>
    </w:p>
    <w:p w14:paraId="4CADDD02"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8 </w:t>
      </w:r>
      <w:r w:rsidRPr="00B73274">
        <w:rPr>
          <w:rFonts w:ascii="Book Antiqua" w:hAnsi="Book Antiqua" w:cs="Book Antiqua"/>
          <w:b/>
          <w:bCs/>
          <w:lang w:val="en-US"/>
        </w:rPr>
        <w:t>Fassio E</w:t>
      </w:r>
      <w:r w:rsidRPr="00B73274">
        <w:rPr>
          <w:rFonts w:ascii="Book Antiqua" w:hAnsi="Book Antiqua" w:cs="Book Antiqua"/>
          <w:lang w:val="en-US"/>
        </w:rPr>
        <w:t>, Díaz S, Santa C, Reig ME, Martínez Artola Y, Alves de Mattos A, Míguez C, Galizzi J, Zapata R, Ridruejo E, de Souza FC, Hernández N, Pinchuk L; Multicenter Group for Study of Hepatocarcinoma in Latin America; Asociación Latinoamericana para el Estudio del Hígado (ALEH). Etiology of hepatocellular carcinoma in Latin America: a prospective, multicenter, international study. </w:t>
      </w:r>
      <w:r w:rsidRPr="00B73274">
        <w:rPr>
          <w:rFonts w:ascii="Book Antiqua" w:hAnsi="Book Antiqua" w:cs="Book Antiqua"/>
          <w:i/>
          <w:iCs/>
          <w:lang w:val="en-US"/>
        </w:rPr>
        <w:t>Ann Hepatol</w:t>
      </w:r>
      <w:r w:rsidRPr="00B73274">
        <w:rPr>
          <w:rFonts w:ascii="Book Antiqua" w:hAnsi="Book Antiqua" w:cs="Book Antiqua"/>
          <w:lang w:val="en-US"/>
        </w:rPr>
        <w:t> 2010; </w:t>
      </w:r>
      <w:r w:rsidRPr="00B73274">
        <w:rPr>
          <w:rFonts w:ascii="Book Antiqua" w:hAnsi="Book Antiqua" w:cs="Book Antiqua"/>
          <w:b/>
          <w:bCs/>
          <w:lang w:val="en-US"/>
        </w:rPr>
        <w:t>9</w:t>
      </w:r>
      <w:r w:rsidRPr="00B73274">
        <w:rPr>
          <w:rFonts w:ascii="Book Antiqua" w:hAnsi="Book Antiqua" w:cs="Book Antiqua"/>
          <w:lang w:val="en-US"/>
        </w:rPr>
        <w:t>: 63-69 [PMID: 20332549]</w:t>
      </w:r>
    </w:p>
    <w:p w14:paraId="45047DA7"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9 </w:t>
      </w:r>
      <w:r w:rsidRPr="00B73274">
        <w:rPr>
          <w:rFonts w:ascii="Book Antiqua" w:hAnsi="Book Antiqua" w:cs="Book Antiqua"/>
          <w:b/>
          <w:bCs/>
          <w:lang w:val="en-US"/>
        </w:rPr>
        <w:t>Paranaguá-Vezozzo DC</w:t>
      </w:r>
      <w:r w:rsidRPr="00B73274">
        <w:rPr>
          <w:rFonts w:ascii="Book Antiqua" w:hAnsi="Book Antiqua" w:cs="Book Antiqua"/>
          <w:lang w:val="en-US"/>
        </w:rPr>
        <w:t>, Ono SK, Alvarado-Mora MV, Farias AQ, Cunha-Silva M, França JI, Alves VA, Sherman M, Carrilho FJ. Epidemiology of HCC in Brazil: incidence and risk factors in a ten-year cohort. </w:t>
      </w:r>
      <w:r w:rsidRPr="00B73274">
        <w:rPr>
          <w:rFonts w:ascii="Book Antiqua" w:hAnsi="Book Antiqua" w:cs="Book Antiqua"/>
          <w:i/>
          <w:iCs/>
          <w:lang w:val="en-US"/>
        </w:rPr>
        <w:t>Ann Hepatol</w:t>
      </w:r>
      <w:r w:rsidRPr="00B73274">
        <w:rPr>
          <w:rFonts w:ascii="Book Antiqua" w:hAnsi="Book Antiqua" w:cs="Book Antiqua"/>
          <w:lang w:val="en-US"/>
        </w:rPr>
        <w:t> 2014; </w:t>
      </w:r>
      <w:r w:rsidRPr="00B73274">
        <w:rPr>
          <w:rFonts w:ascii="Book Antiqua" w:hAnsi="Book Antiqua" w:cs="Book Antiqua"/>
          <w:b/>
          <w:bCs/>
          <w:lang w:val="en-US"/>
        </w:rPr>
        <w:t>13</w:t>
      </w:r>
      <w:r w:rsidRPr="00B73274">
        <w:rPr>
          <w:rFonts w:ascii="Book Antiqua" w:hAnsi="Book Antiqua" w:cs="Book Antiqua"/>
          <w:lang w:val="en-US"/>
        </w:rPr>
        <w:t>: 386-393 [PMID: 24927609]</w:t>
      </w:r>
    </w:p>
    <w:p w14:paraId="58554708"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10 </w:t>
      </w:r>
      <w:r w:rsidRPr="00B73274">
        <w:rPr>
          <w:rFonts w:ascii="Book Antiqua" w:hAnsi="Book Antiqua" w:cs="Book Antiqua"/>
          <w:b/>
          <w:bCs/>
          <w:lang w:val="en-US"/>
        </w:rPr>
        <w:t>Piñero F</w:t>
      </w:r>
      <w:r w:rsidRPr="00B73274">
        <w:rPr>
          <w:rFonts w:ascii="Book Antiqua" w:hAnsi="Book Antiqua" w:cs="Book Antiqua"/>
          <w:lang w:val="en-US"/>
        </w:rPr>
        <w:t>, Marciano S, Anders M, Orozco F, Zerega A, Cabrera CR, Baña MT, Gil O, Andriani O, de Santibañes E, McCormack L, Gadano A, Silva M. Screening for liver cancer during transplant waiting list: a multicenter study from South America. </w:t>
      </w:r>
      <w:r w:rsidRPr="00B73274">
        <w:rPr>
          <w:rFonts w:ascii="Book Antiqua" w:hAnsi="Book Antiqua" w:cs="Book Antiqua"/>
          <w:i/>
          <w:iCs/>
          <w:lang w:val="en-US"/>
        </w:rPr>
        <w:t>Eur J Gastroenterol Hepatol</w:t>
      </w:r>
      <w:r w:rsidRPr="00B73274">
        <w:rPr>
          <w:rFonts w:ascii="Book Antiqua" w:hAnsi="Book Antiqua" w:cs="Book Antiqua"/>
          <w:lang w:val="en-US"/>
        </w:rPr>
        <w:t> 2015; </w:t>
      </w:r>
      <w:r w:rsidRPr="00B73274">
        <w:rPr>
          <w:rFonts w:ascii="Book Antiqua" w:hAnsi="Book Antiqua" w:cs="Book Antiqua"/>
          <w:b/>
          <w:bCs/>
          <w:lang w:val="en-US"/>
        </w:rPr>
        <w:t>27</w:t>
      </w:r>
      <w:r w:rsidRPr="00B73274">
        <w:rPr>
          <w:rFonts w:ascii="Book Antiqua" w:hAnsi="Book Antiqua" w:cs="Book Antiqua"/>
          <w:lang w:val="en-US"/>
        </w:rPr>
        <w:t>: 355-360 [PMID: 25563142 DOI: 10.1097/MEG.0000000000000272]</w:t>
      </w:r>
    </w:p>
    <w:p w14:paraId="5A92F62A"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11 </w:t>
      </w:r>
      <w:r w:rsidRPr="00B73274">
        <w:rPr>
          <w:rFonts w:ascii="Book Antiqua" w:hAnsi="Book Antiqua" w:cs="Book Antiqua"/>
          <w:b/>
          <w:bCs/>
          <w:lang w:val="en-US"/>
        </w:rPr>
        <w:t>Appel-da-Silva MC</w:t>
      </w:r>
      <w:r w:rsidRPr="00B73274">
        <w:rPr>
          <w:rFonts w:ascii="Book Antiqua" w:hAnsi="Book Antiqua" w:cs="Book Antiqua"/>
          <w:lang w:val="en-US"/>
        </w:rPr>
        <w:t>, Miozzo SA, Dossin IA, Tovo CV, Branco F, de Mattos AA. Incidence of hepatocellular carcinoma in outpatients with cirrhosis in Brazil: A 10-year retrospective cohort study. </w:t>
      </w:r>
      <w:r w:rsidRPr="00B73274">
        <w:rPr>
          <w:rFonts w:ascii="Book Antiqua" w:hAnsi="Book Antiqua" w:cs="Book Antiqua"/>
          <w:i/>
          <w:iCs/>
          <w:lang w:val="en-US"/>
        </w:rPr>
        <w:t>World J Gastroenterol</w:t>
      </w:r>
      <w:r w:rsidRPr="00B73274">
        <w:rPr>
          <w:rFonts w:ascii="Book Antiqua" w:hAnsi="Book Antiqua" w:cs="Book Antiqua"/>
          <w:lang w:val="en-US"/>
        </w:rPr>
        <w:t> 2016; </w:t>
      </w:r>
      <w:r w:rsidRPr="00B73274">
        <w:rPr>
          <w:rFonts w:ascii="Book Antiqua" w:hAnsi="Book Antiqua" w:cs="Book Antiqua"/>
          <w:b/>
          <w:bCs/>
          <w:lang w:val="en-US"/>
        </w:rPr>
        <w:t>22</w:t>
      </w:r>
      <w:r w:rsidRPr="00B73274">
        <w:rPr>
          <w:rFonts w:ascii="Book Antiqua" w:hAnsi="Book Antiqua" w:cs="Book Antiqua"/>
          <w:lang w:val="en-US"/>
        </w:rPr>
        <w:t>: 10219-10225 [PMID: 28028370 DOI: 10.3748/wjg.v22.i46.10219]</w:t>
      </w:r>
    </w:p>
    <w:p w14:paraId="52FA978D"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12 </w:t>
      </w:r>
      <w:r w:rsidRPr="00B73274">
        <w:rPr>
          <w:rFonts w:ascii="Book Antiqua" w:hAnsi="Book Antiqua" w:cs="Book Antiqua"/>
          <w:b/>
          <w:bCs/>
          <w:lang w:val="en-US"/>
        </w:rPr>
        <w:t>Debes JD</w:t>
      </w:r>
      <w:r w:rsidRPr="00B73274">
        <w:rPr>
          <w:rFonts w:ascii="Book Antiqua" w:hAnsi="Book Antiqua" w:cs="Book Antiqua"/>
          <w:lang w:val="en-US"/>
        </w:rPr>
        <w:t>, Chan AJ, Balderramo D, Kikuchi L, Gonzalez Ballerga E, Prieto JE, Tapias M, Idrovo V, Davalos MB, Cairo F, Barreyro FJ, Paredes S, Hernandez N, Avendaño K, Diaz Ferrer J, Yang JD, Carrera E, Garcia JA, Mattos AZ, Hirsch BS, Gonçalves PT, Carrilho FJ, Roberts LR. Hepatocellular carcinoma in South America: Evaluation of risk factors, demographics and therapy. </w:t>
      </w:r>
      <w:r w:rsidRPr="00B73274">
        <w:rPr>
          <w:rFonts w:ascii="Book Antiqua" w:hAnsi="Book Antiqua" w:cs="Book Antiqua"/>
          <w:i/>
          <w:iCs/>
          <w:lang w:val="en-US"/>
        </w:rPr>
        <w:t>Liver Int</w:t>
      </w:r>
      <w:r w:rsidRPr="00B73274">
        <w:rPr>
          <w:rFonts w:ascii="Book Antiqua" w:hAnsi="Book Antiqua" w:cs="Book Antiqua"/>
          <w:lang w:val="en-US"/>
        </w:rPr>
        <w:t> 2018; </w:t>
      </w:r>
      <w:r w:rsidRPr="00B73274">
        <w:rPr>
          <w:rFonts w:ascii="Book Antiqua" w:hAnsi="Book Antiqua" w:cs="Book Antiqua"/>
          <w:b/>
          <w:bCs/>
          <w:lang w:val="en-US"/>
        </w:rPr>
        <w:t>38</w:t>
      </w:r>
      <w:r w:rsidRPr="00B73274">
        <w:rPr>
          <w:rFonts w:ascii="Book Antiqua" w:hAnsi="Book Antiqua" w:cs="Book Antiqua"/>
          <w:lang w:val="en-US"/>
        </w:rPr>
        <w:t>: 136-143 [PMID: 28640517 DOI: 10.1111/liv.13502]</w:t>
      </w:r>
    </w:p>
    <w:p w14:paraId="7294E472"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lastRenderedPageBreak/>
        <w:t>13 </w:t>
      </w:r>
      <w:r w:rsidRPr="00B73274">
        <w:rPr>
          <w:rFonts w:ascii="Book Antiqua" w:hAnsi="Book Antiqua" w:cs="Book Antiqua"/>
          <w:b/>
          <w:bCs/>
          <w:lang w:val="en-US"/>
        </w:rPr>
        <w:t>McCormack L</w:t>
      </w:r>
      <w:r w:rsidRPr="00B73274">
        <w:rPr>
          <w:rFonts w:ascii="Book Antiqua" w:hAnsi="Book Antiqua" w:cs="Book Antiqua"/>
          <w:lang w:val="en-US"/>
        </w:rPr>
        <w:t>, Gadano A, Lendoire J, Imventarza O, Andriani O, Gil O, Toselli L, Bisigniano L, de Santibañes E. Model for end-stage liver disease-based allocation system for liver transplantation in Argentina: does it work outside the United States? </w:t>
      </w:r>
      <w:r w:rsidRPr="00B73274">
        <w:rPr>
          <w:rFonts w:ascii="Book Antiqua" w:hAnsi="Book Antiqua" w:cs="Book Antiqua"/>
          <w:i/>
          <w:iCs/>
          <w:lang w:val="en-US"/>
        </w:rPr>
        <w:t>HPB (Oxford)</w:t>
      </w:r>
      <w:r w:rsidRPr="00B73274">
        <w:rPr>
          <w:rFonts w:ascii="Book Antiqua" w:hAnsi="Book Antiqua" w:cs="Book Antiqua"/>
          <w:lang w:val="en-US"/>
        </w:rPr>
        <w:t> 2010; </w:t>
      </w:r>
      <w:r w:rsidRPr="00B73274">
        <w:rPr>
          <w:rFonts w:ascii="Book Antiqua" w:hAnsi="Book Antiqua" w:cs="Book Antiqua"/>
          <w:b/>
          <w:bCs/>
          <w:lang w:val="en-US"/>
        </w:rPr>
        <w:t>12</w:t>
      </w:r>
      <w:r w:rsidRPr="00B73274">
        <w:rPr>
          <w:rFonts w:ascii="Book Antiqua" w:hAnsi="Book Antiqua" w:cs="Book Antiqua"/>
          <w:lang w:val="en-US"/>
        </w:rPr>
        <w:t>: 456-464 [PMID: 20815854 DOI: 10.1111/j.1477-2574.2010.00199.x]</w:t>
      </w:r>
    </w:p>
    <w:p w14:paraId="550CDCA7"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14 </w:t>
      </w:r>
      <w:r w:rsidRPr="00B73274">
        <w:rPr>
          <w:rFonts w:ascii="Book Antiqua" w:hAnsi="Book Antiqua" w:cs="Book Antiqua"/>
          <w:b/>
          <w:bCs/>
          <w:lang w:val="en-US"/>
        </w:rPr>
        <w:t>Cejas NG</w:t>
      </w:r>
      <w:r w:rsidRPr="00B73274">
        <w:rPr>
          <w:rFonts w:ascii="Book Antiqua" w:hAnsi="Book Antiqua" w:cs="Book Antiqua"/>
          <w:lang w:val="en-US"/>
        </w:rPr>
        <w:t>, Villamil FG, Lendoire JC, Tagliafichi V, Lopez A, Krogh DH, Soratti CA, Bisigniano L. Improved waiting-list outcomes in Argentina after the adoption of a model for end-stage liver disease-based liver allocation policy. </w:t>
      </w:r>
      <w:r w:rsidRPr="00B73274">
        <w:rPr>
          <w:rFonts w:ascii="Book Antiqua" w:hAnsi="Book Antiqua" w:cs="Book Antiqua"/>
          <w:i/>
          <w:iCs/>
          <w:lang w:val="en-US"/>
        </w:rPr>
        <w:t>Liver Transpl</w:t>
      </w:r>
      <w:r w:rsidRPr="00B73274">
        <w:rPr>
          <w:rFonts w:ascii="Book Antiqua" w:hAnsi="Book Antiqua" w:cs="Book Antiqua"/>
          <w:lang w:val="en-US"/>
        </w:rPr>
        <w:t> 2013; </w:t>
      </w:r>
      <w:r w:rsidRPr="00B73274">
        <w:rPr>
          <w:rFonts w:ascii="Book Antiqua" w:hAnsi="Book Antiqua" w:cs="Book Antiqua"/>
          <w:b/>
          <w:bCs/>
          <w:lang w:val="en-US"/>
        </w:rPr>
        <w:t>19</w:t>
      </w:r>
      <w:r w:rsidRPr="00B73274">
        <w:rPr>
          <w:rFonts w:ascii="Book Antiqua" w:hAnsi="Book Antiqua" w:cs="Book Antiqua"/>
          <w:lang w:val="en-US"/>
        </w:rPr>
        <w:t>: 711-720 [PMID: 23775946 DOI: 10.1002/lt.23665]</w:t>
      </w:r>
    </w:p>
    <w:p w14:paraId="6979DA97"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15 </w:t>
      </w:r>
      <w:r w:rsidRPr="00B73274">
        <w:rPr>
          <w:rFonts w:ascii="Book Antiqua" w:hAnsi="Book Antiqua" w:cs="Book Antiqua"/>
          <w:b/>
          <w:bCs/>
          <w:lang w:val="en-US"/>
        </w:rPr>
        <w:t>Piñero F</w:t>
      </w:r>
      <w:r w:rsidRPr="00B73274">
        <w:rPr>
          <w:rFonts w:ascii="Book Antiqua" w:hAnsi="Book Antiqua" w:cs="Book Antiqua"/>
          <w:lang w:val="en-US"/>
        </w:rPr>
        <w:t>, Tisi Baña M, de Ataide EC, Hoyos Duque S, Marciano S, Varón A, Anders M, Zerega A, Menéndez J, Zapata R, Muñoz L, Padilla Machaca M, Soza A, McCormack L, Poniachik J, Podestá LG, Gadano A, Boin IS, Duvoux C, Silva M; Latin American Liver Research, Education and Awareness Network (LALREAN). Liver transplantation for hepatocellular carcinoma: evaluation of the alpha-fetoprotein model in a multicenter cohort from Latin America. </w:t>
      </w:r>
      <w:r w:rsidRPr="00B73274">
        <w:rPr>
          <w:rFonts w:ascii="Book Antiqua" w:hAnsi="Book Antiqua" w:cs="Book Antiqua"/>
          <w:i/>
          <w:iCs/>
          <w:lang w:val="en-US"/>
        </w:rPr>
        <w:t>Liver Int</w:t>
      </w:r>
      <w:r w:rsidRPr="00B73274">
        <w:rPr>
          <w:rFonts w:ascii="Book Antiqua" w:hAnsi="Book Antiqua" w:cs="Book Antiqua"/>
          <w:lang w:val="en-US"/>
        </w:rPr>
        <w:t> 2016; </w:t>
      </w:r>
      <w:r w:rsidRPr="00B73274">
        <w:rPr>
          <w:rFonts w:ascii="Book Antiqua" w:hAnsi="Book Antiqua" w:cs="Book Antiqua"/>
          <w:b/>
          <w:bCs/>
          <w:lang w:val="en-US"/>
        </w:rPr>
        <w:t>36</w:t>
      </w:r>
      <w:r w:rsidRPr="00B73274">
        <w:rPr>
          <w:rFonts w:ascii="Book Antiqua" w:hAnsi="Book Antiqua" w:cs="Book Antiqua"/>
          <w:lang w:val="en-US"/>
        </w:rPr>
        <w:t>: 1657-1667 [PMID: 27169841 DOI: 10.1111/liv.13159]</w:t>
      </w:r>
    </w:p>
    <w:p w14:paraId="02C3D097"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16 </w:t>
      </w:r>
      <w:r w:rsidRPr="00B73274">
        <w:rPr>
          <w:rFonts w:ascii="Book Antiqua" w:hAnsi="Book Antiqua" w:cs="Book Antiqua"/>
          <w:b/>
          <w:bCs/>
          <w:lang w:val="en-US"/>
        </w:rPr>
        <w:t>Ayuso C</w:t>
      </w:r>
      <w:r w:rsidRPr="00B73274">
        <w:rPr>
          <w:rFonts w:ascii="Book Antiqua" w:hAnsi="Book Antiqua" w:cs="Book Antiqua"/>
          <w:lang w:val="en-US"/>
        </w:rPr>
        <w:t>, Rimola J, Vilana R, Burrel M, Darnell A, García-Criado Á, Bianchi L, Belmonte E, Caparroz C, Barrufet M, Bruix J, Brú C. Diagnosis and staging of hepatocellular carcinoma (HCC): current guidelines. </w:t>
      </w:r>
      <w:r w:rsidRPr="00B73274">
        <w:rPr>
          <w:rFonts w:ascii="Book Antiqua" w:hAnsi="Book Antiqua" w:cs="Book Antiqua"/>
          <w:i/>
          <w:iCs/>
          <w:lang w:val="en-US"/>
        </w:rPr>
        <w:t>Eur J Radiol</w:t>
      </w:r>
      <w:r w:rsidRPr="00B73274">
        <w:rPr>
          <w:rFonts w:ascii="Book Antiqua" w:hAnsi="Book Antiqua" w:cs="Book Antiqua"/>
          <w:lang w:val="en-US"/>
        </w:rPr>
        <w:t> 2018; </w:t>
      </w:r>
      <w:r w:rsidRPr="00B73274">
        <w:rPr>
          <w:rFonts w:ascii="Book Antiqua" w:hAnsi="Book Antiqua" w:cs="Book Antiqua"/>
          <w:b/>
          <w:bCs/>
          <w:lang w:val="en-US"/>
        </w:rPr>
        <w:t>101</w:t>
      </w:r>
      <w:r w:rsidRPr="00B73274">
        <w:rPr>
          <w:rFonts w:ascii="Book Antiqua" w:hAnsi="Book Antiqua" w:cs="Book Antiqua"/>
          <w:lang w:val="en-US"/>
        </w:rPr>
        <w:t>: 72-81 [PMID: 29571804 DOI: 10.1016/j.ejrad.2018.01.025]</w:t>
      </w:r>
    </w:p>
    <w:p w14:paraId="2D25DC64"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17 </w:t>
      </w:r>
      <w:r w:rsidRPr="00B73274">
        <w:rPr>
          <w:rFonts w:ascii="Book Antiqua" w:hAnsi="Book Antiqua" w:cs="Book Antiqua"/>
          <w:b/>
          <w:bCs/>
          <w:lang w:val="en-US"/>
        </w:rPr>
        <w:t>Mitchell DG</w:t>
      </w:r>
      <w:r w:rsidRPr="00B73274">
        <w:rPr>
          <w:rFonts w:ascii="Book Antiqua" w:hAnsi="Book Antiqua" w:cs="Book Antiqua"/>
          <w:lang w:val="en-US"/>
        </w:rPr>
        <w:t>, Bruix J, Sherman M, Sirlin CB. LI-RADS (Liver Imaging Reporting and Data System): summary, discussion, and consensus of the LI-RADS Management Working Group and future directions. </w:t>
      </w:r>
      <w:r w:rsidRPr="00B73274">
        <w:rPr>
          <w:rFonts w:ascii="Book Antiqua" w:hAnsi="Book Antiqua" w:cs="Book Antiqua"/>
          <w:i/>
          <w:iCs/>
          <w:lang w:val="en-US"/>
        </w:rPr>
        <w:t>Hepatology</w:t>
      </w:r>
      <w:r w:rsidRPr="00B73274">
        <w:rPr>
          <w:rFonts w:ascii="Book Antiqua" w:hAnsi="Book Antiqua" w:cs="Book Antiqua"/>
          <w:lang w:val="en-US"/>
        </w:rPr>
        <w:t> 2015; </w:t>
      </w:r>
      <w:r w:rsidRPr="00B73274">
        <w:rPr>
          <w:rFonts w:ascii="Book Antiqua" w:hAnsi="Book Antiqua" w:cs="Book Antiqua"/>
          <w:b/>
          <w:bCs/>
          <w:lang w:val="en-US"/>
        </w:rPr>
        <w:t>61</w:t>
      </w:r>
      <w:r w:rsidRPr="00B73274">
        <w:rPr>
          <w:rFonts w:ascii="Book Antiqua" w:hAnsi="Book Antiqua" w:cs="Book Antiqua"/>
          <w:lang w:val="en-US"/>
        </w:rPr>
        <w:t>: 1056-1065 [PMID: 25041904 DOI: 10.1002/hep.27304]</w:t>
      </w:r>
    </w:p>
    <w:p w14:paraId="2084B044"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18 </w:t>
      </w:r>
      <w:r w:rsidRPr="00B73274">
        <w:rPr>
          <w:rFonts w:ascii="Book Antiqua" w:hAnsi="Book Antiqua" w:cs="Book Antiqua"/>
          <w:b/>
          <w:bCs/>
          <w:lang w:val="en-US"/>
        </w:rPr>
        <w:t>Forner A</w:t>
      </w:r>
      <w:r w:rsidRPr="00B73274">
        <w:rPr>
          <w:rFonts w:ascii="Book Antiqua" w:hAnsi="Book Antiqua" w:cs="Book Antiqua"/>
          <w:lang w:val="en-US"/>
        </w:rPr>
        <w:t>, Reig M, Bruix J. Hepatocellular carcinoma. </w:t>
      </w:r>
      <w:r w:rsidRPr="00B73274">
        <w:rPr>
          <w:rFonts w:ascii="Book Antiqua" w:hAnsi="Book Antiqua" w:cs="Book Antiqua"/>
          <w:i/>
          <w:iCs/>
          <w:lang w:val="en-US"/>
        </w:rPr>
        <w:t>Lancet</w:t>
      </w:r>
      <w:r w:rsidRPr="00B73274">
        <w:rPr>
          <w:rFonts w:ascii="Book Antiqua" w:hAnsi="Book Antiqua" w:cs="Book Antiqua"/>
          <w:lang w:val="en-US"/>
        </w:rPr>
        <w:t> 2018; </w:t>
      </w:r>
      <w:r w:rsidRPr="00B73274">
        <w:rPr>
          <w:rFonts w:ascii="Book Antiqua" w:hAnsi="Book Antiqua" w:cs="Book Antiqua"/>
          <w:b/>
          <w:bCs/>
          <w:lang w:val="en-US"/>
        </w:rPr>
        <w:t>391</w:t>
      </w:r>
      <w:r w:rsidRPr="00B73274">
        <w:rPr>
          <w:rFonts w:ascii="Book Antiqua" w:hAnsi="Book Antiqua" w:cs="Book Antiqua"/>
          <w:lang w:val="en-US"/>
        </w:rPr>
        <w:t>: 1301-1314 [PMID: 29307467 DOI: 10.1016/S0140-6736(18)30010-2]</w:t>
      </w:r>
    </w:p>
    <w:p w14:paraId="1D6AD335"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19 </w:t>
      </w:r>
      <w:r w:rsidRPr="00B73274">
        <w:rPr>
          <w:rFonts w:ascii="Book Antiqua" w:hAnsi="Book Antiqua" w:cs="Book Antiqua"/>
          <w:b/>
          <w:bCs/>
          <w:lang w:val="en-US"/>
        </w:rPr>
        <w:t>Park JW</w:t>
      </w:r>
      <w:r w:rsidRPr="00B73274">
        <w:rPr>
          <w:rFonts w:ascii="Book Antiqua" w:hAnsi="Book Antiqua" w:cs="Book Antiqua"/>
          <w:lang w:val="en-US"/>
        </w:rPr>
        <w:t>, Chen M, Colombo M, Roberts LR, Schwartz M, Chen PJ, Kudo M, Johnson P, Wagner S, Orsini LS, Sherman M. Global patterns of hepatocellular carcinoma management from diagnosis to death: the BRIDGE Study. </w:t>
      </w:r>
      <w:r w:rsidRPr="00B73274">
        <w:rPr>
          <w:rFonts w:ascii="Book Antiqua" w:hAnsi="Book Antiqua" w:cs="Book Antiqua"/>
          <w:i/>
          <w:iCs/>
          <w:lang w:val="en-US"/>
        </w:rPr>
        <w:t xml:space="preserve">Liver </w:t>
      </w:r>
      <w:r w:rsidRPr="00B73274">
        <w:rPr>
          <w:rFonts w:ascii="Book Antiqua" w:hAnsi="Book Antiqua" w:cs="Book Antiqua"/>
          <w:i/>
          <w:iCs/>
          <w:lang w:val="en-US"/>
        </w:rPr>
        <w:lastRenderedPageBreak/>
        <w:t>Int</w:t>
      </w:r>
      <w:r w:rsidRPr="00B73274">
        <w:rPr>
          <w:rFonts w:ascii="Book Antiqua" w:hAnsi="Book Antiqua" w:cs="Book Antiqua"/>
          <w:lang w:val="en-US"/>
        </w:rPr>
        <w:t> 2015; </w:t>
      </w:r>
      <w:r w:rsidRPr="00B73274">
        <w:rPr>
          <w:rFonts w:ascii="Book Antiqua" w:hAnsi="Book Antiqua" w:cs="Book Antiqua"/>
          <w:b/>
          <w:bCs/>
          <w:lang w:val="en-US"/>
        </w:rPr>
        <w:t>35</w:t>
      </w:r>
      <w:r w:rsidRPr="00B73274">
        <w:rPr>
          <w:rFonts w:ascii="Book Antiqua" w:hAnsi="Book Antiqua" w:cs="Book Antiqua"/>
          <w:lang w:val="en-US"/>
        </w:rPr>
        <w:t>: 2155-2166 [PMID: 25752327 DOI: 10.1111/liv.12818]</w:t>
      </w:r>
    </w:p>
    <w:p w14:paraId="26355C11"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20 </w:t>
      </w:r>
      <w:r w:rsidRPr="00B73274">
        <w:rPr>
          <w:rFonts w:ascii="Book Antiqua" w:hAnsi="Book Antiqua" w:cs="Book Antiqua"/>
          <w:b/>
          <w:bCs/>
          <w:lang w:val="en-US"/>
        </w:rPr>
        <w:t>Leoni S</w:t>
      </w:r>
      <w:r w:rsidRPr="00B73274">
        <w:rPr>
          <w:rFonts w:ascii="Book Antiqua" w:hAnsi="Book Antiqua" w:cs="Book Antiqua"/>
          <w:lang w:val="en-US"/>
        </w:rPr>
        <w:t>, Piscaglia F, Serio I, Terzi E, Pettinari I, Croci L, Marinelli S, Benevento F, Golfieri R, Bolondi L. Adherence to AASLD guidelines for the treatment of hepatocellular carcinoma in clinical practice: experience of the Bologna Liver Oncology Group. </w:t>
      </w:r>
      <w:r w:rsidRPr="00B73274">
        <w:rPr>
          <w:rFonts w:ascii="Book Antiqua" w:hAnsi="Book Antiqua" w:cs="Book Antiqua"/>
          <w:i/>
          <w:iCs/>
          <w:lang w:val="en-US"/>
        </w:rPr>
        <w:t>Dig Liver Dis</w:t>
      </w:r>
      <w:r w:rsidRPr="00B73274">
        <w:rPr>
          <w:rFonts w:ascii="Book Antiqua" w:hAnsi="Book Antiqua" w:cs="Book Antiqua"/>
          <w:lang w:val="en-US"/>
        </w:rPr>
        <w:t> 2014; </w:t>
      </w:r>
      <w:r w:rsidRPr="00B73274">
        <w:rPr>
          <w:rFonts w:ascii="Book Antiqua" w:hAnsi="Book Antiqua" w:cs="Book Antiqua"/>
          <w:b/>
          <w:bCs/>
          <w:lang w:val="en-US"/>
        </w:rPr>
        <w:t>46</w:t>
      </w:r>
      <w:r w:rsidRPr="00B73274">
        <w:rPr>
          <w:rFonts w:ascii="Book Antiqua" w:hAnsi="Book Antiqua" w:cs="Book Antiqua"/>
          <w:lang w:val="en-US"/>
        </w:rPr>
        <w:t>: 549-555 [PMID: 24630947 DOI: 10.1016/j.dld.2014.02.012]</w:t>
      </w:r>
    </w:p>
    <w:p w14:paraId="6819BA69"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21 </w:t>
      </w:r>
      <w:r w:rsidRPr="00B73274">
        <w:rPr>
          <w:rFonts w:ascii="Book Antiqua" w:hAnsi="Book Antiqua" w:cs="Book Antiqua"/>
          <w:b/>
          <w:bCs/>
          <w:lang w:val="en-US"/>
        </w:rPr>
        <w:t>Gashin L</w:t>
      </w:r>
      <w:r w:rsidRPr="00B73274">
        <w:rPr>
          <w:rFonts w:ascii="Book Antiqua" w:hAnsi="Book Antiqua" w:cs="Book Antiqua"/>
          <w:lang w:val="en-US"/>
        </w:rPr>
        <w:t>, Tapper E, Babalola A, Lai KC, Miksad R, Malik R, Cohen E. Determinants and outcomes of adherence to recommendations from a multidisciplinary tumour conference for hepatocellular carcinoma. </w:t>
      </w:r>
      <w:r w:rsidRPr="00B73274">
        <w:rPr>
          <w:rFonts w:ascii="Book Antiqua" w:hAnsi="Book Antiqua" w:cs="Book Antiqua"/>
          <w:i/>
          <w:iCs/>
          <w:lang w:val="en-US"/>
        </w:rPr>
        <w:t>HPB (Oxford)</w:t>
      </w:r>
      <w:r w:rsidRPr="00B73274">
        <w:rPr>
          <w:rFonts w:ascii="Book Antiqua" w:hAnsi="Book Antiqua" w:cs="Book Antiqua"/>
          <w:lang w:val="en-US"/>
        </w:rPr>
        <w:t> 2014; </w:t>
      </w:r>
      <w:r w:rsidRPr="00B73274">
        <w:rPr>
          <w:rFonts w:ascii="Book Antiqua" w:hAnsi="Book Antiqua" w:cs="Book Antiqua"/>
          <w:b/>
          <w:bCs/>
          <w:lang w:val="en-US"/>
        </w:rPr>
        <w:t>16</w:t>
      </w:r>
      <w:r w:rsidRPr="00B73274">
        <w:rPr>
          <w:rFonts w:ascii="Book Antiqua" w:hAnsi="Book Antiqua" w:cs="Book Antiqua"/>
          <w:lang w:val="en-US"/>
        </w:rPr>
        <w:t>: 1009-1015 [PMID: 24888730 DOI: 10.1111/hpb.12280]</w:t>
      </w:r>
    </w:p>
    <w:p w14:paraId="3E113DDD"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22 </w:t>
      </w:r>
      <w:r w:rsidRPr="00B73274">
        <w:rPr>
          <w:rFonts w:ascii="Book Antiqua" w:hAnsi="Book Antiqua" w:cs="Book Antiqua"/>
          <w:b/>
          <w:bCs/>
          <w:lang w:val="en-US"/>
        </w:rPr>
        <w:t>Kim KM</w:t>
      </w:r>
      <w:r w:rsidRPr="00B73274">
        <w:rPr>
          <w:rFonts w:ascii="Book Antiqua" w:hAnsi="Book Antiqua" w:cs="Book Antiqua"/>
          <w:lang w:val="en-US"/>
        </w:rPr>
        <w:t>, Sinn DH, Jung SH, Gwak GY, Paik YH, Choi MS, Lee JH, Koh KC, Paik SW. The recommended treatment algorithms of the BCLC and HKLC staging systems: does following these always improve survival rates for HCC patients? </w:t>
      </w:r>
      <w:r w:rsidRPr="00B73274">
        <w:rPr>
          <w:rFonts w:ascii="Book Antiqua" w:hAnsi="Book Antiqua" w:cs="Book Antiqua"/>
          <w:i/>
          <w:iCs/>
          <w:lang w:val="en-US"/>
        </w:rPr>
        <w:t>Liver Int</w:t>
      </w:r>
      <w:r w:rsidRPr="00B73274">
        <w:rPr>
          <w:rFonts w:ascii="Book Antiqua" w:hAnsi="Book Antiqua" w:cs="Book Antiqua"/>
          <w:lang w:val="en-US"/>
        </w:rPr>
        <w:t> 2016; </w:t>
      </w:r>
      <w:r w:rsidRPr="00B73274">
        <w:rPr>
          <w:rFonts w:ascii="Book Antiqua" w:hAnsi="Book Antiqua" w:cs="Book Antiqua"/>
          <w:b/>
          <w:bCs/>
          <w:lang w:val="en-US"/>
        </w:rPr>
        <w:t>36</w:t>
      </w:r>
      <w:r w:rsidRPr="00B73274">
        <w:rPr>
          <w:rFonts w:ascii="Book Antiqua" w:hAnsi="Book Antiqua" w:cs="Book Antiqua"/>
          <w:lang w:val="en-US"/>
        </w:rPr>
        <w:t>: 1490-1497 [PMID: 26936471 DOI: 10.1111/liv.13107]</w:t>
      </w:r>
    </w:p>
    <w:p w14:paraId="367F1A75"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23 </w:t>
      </w:r>
      <w:r w:rsidRPr="00B73274">
        <w:rPr>
          <w:rFonts w:ascii="Book Antiqua" w:hAnsi="Book Antiqua" w:cs="Book Antiqua"/>
          <w:b/>
          <w:bCs/>
          <w:lang w:val="en-US"/>
        </w:rPr>
        <w:t>Wallace MC</w:t>
      </w:r>
      <w:r w:rsidRPr="00B73274">
        <w:rPr>
          <w:rFonts w:ascii="Book Antiqua" w:hAnsi="Book Antiqua" w:cs="Book Antiqua"/>
          <w:lang w:val="en-US"/>
        </w:rPr>
        <w:t>, Huang Y, Preen DB, Garas G, Adams LA, MacQuillan G, Tibballs J, Ferguson J, Samuelson S, Jeffrey GP. HKLC Triages More Hepatocellular Carcinoma Patients to Curative Therapies Compared to BCLC and Is Associated with Better Survival. </w:t>
      </w:r>
      <w:r w:rsidRPr="00B73274">
        <w:rPr>
          <w:rFonts w:ascii="Book Antiqua" w:hAnsi="Book Antiqua" w:cs="Book Antiqua"/>
          <w:i/>
          <w:iCs/>
          <w:lang w:val="en-US"/>
        </w:rPr>
        <w:t>Dig Dis Sci</w:t>
      </w:r>
      <w:r w:rsidRPr="00B73274">
        <w:rPr>
          <w:rFonts w:ascii="Book Antiqua" w:hAnsi="Book Antiqua" w:cs="Book Antiqua"/>
          <w:lang w:val="en-US"/>
        </w:rPr>
        <w:t> 2017; </w:t>
      </w:r>
      <w:r w:rsidRPr="00B73274">
        <w:rPr>
          <w:rFonts w:ascii="Book Antiqua" w:hAnsi="Book Antiqua" w:cs="Book Antiqua"/>
          <w:b/>
          <w:bCs/>
          <w:lang w:val="en-US"/>
        </w:rPr>
        <w:t>62</w:t>
      </w:r>
      <w:r w:rsidRPr="00B73274">
        <w:rPr>
          <w:rFonts w:ascii="Book Antiqua" w:hAnsi="Book Antiqua" w:cs="Book Antiqua"/>
          <w:lang w:val="en-US"/>
        </w:rPr>
        <w:t>: 2182-2192 [PMID: 28547649 DOI: 10.1007/s10620-017-4622-y]</w:t>
      </w:r>
    </w:p>
    <w:p w14:paraId="4526C5CF"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24 </w:t>
      </w:r>
      <w:r w:rsidRPr="00B73274">
        <w:rPr>
          <w:rFonts w:ascii="Book Antiqua" w:hAnsi="Book Antiqua" w:cs="Book Antiqua"/>
          <w:b/>
          <w:bCs/>
          <w:lang w:val="en-US"/>
        </w:rPr>
        <w:t>Guarino M</w:t>
      </w:r>
      <w:r w:rsidRPr="00B73274">
        <w:rPr>
          <w:rFonts w:ascii="Book Antiqua" w:hAnsi="Book Antiqua" w:cs="Book Antiqua"/>
          <w:lang w:val="en-US"/>
        </w:rPr>
        <w:t>, Tortora R, de Stefano G, Coppola C, Morisco F, Salomone Megna A, Izzo F, Nardone G, Piai G, Adinolfi LE, D'Adamo G, Gaeta GB, Messina V, Francica G, De Girolamo V, Coppola N, Persico M, Di Costanzo GG; Progetto Epatocarcinoma Campania Group. Adherence to Barcelona Clinic Liver Cancer guidelines in field practice: Results of Progetto Epatocarcinoma Campania. </w:t>
      </w:r>
      <w:r w:rsidRPr="00B73274">
        <w:rPr>
          <w:rFonts w:ascii="Book Antiqua" w:hAnsi="Book Antiqua" w:cs="Book Antiqua"/>
          <w:i/>
          <w:iCs/>
          <w:lang w:val="en-US"/>
        </w:rPr>
        <w:t>J Gastroenterol Hepatol</w:t>
      </w:r>
      <w:r w:rsidRPr="00B73274">
        <w:rPr>
          <w:rFonts w:ascii="Book Antiqua" w:hAnsi="Book Antiqua" w:cs="Book Antiqua"/>
          <w:lang w:val="en-US"/>
        </w:rPr>
        <w:t> 2018; </w:t>
      </w:r>
      <w:r w:rsidRPr="00B73274">
        <w:rPr>
          <w:rFonts w:ascii="Book Antiqua" w:hAnsi="Book Antiqua" w:cs="Book Antiqua"/>
          <w:b/>
          <w:bCs/>
          <w:lang w:val="en-US"/>
        </w:rPr>
        <w:t>33</w:t>
      </w:r>
      <w:r w:rsidRPr="00B73274">
        <w:rPr>
          <w:rFonts w:ascii="Book Antiqua" w:hAnsi="Book Antiqua" w:cs="Book Antiqua"/>
          <w:lang w:val="en-US"/>
        </w:rPr>
        <w:t>: 1123-1130 [PMID: 28994145 DOI: 10.1111/jgh.14013]</w:t>
      </w:r>
    </w:p>
    <w:p w14:paraId="7B7F5EBA"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25 </w:t>
      </w:r>
      <w:r w:rsidRPr="00B73274">
        <w:rPr>
          <w:rFonts w:ascii="Book Antiqua" w:hAnsi="Book Antiqua" w:cs="Book Antiqua"/>
          <w:b/>
          <w:bCs/>
          <w:lang w:val="en-US"/>
        </w:rPr>
        <w:t>Kikuchi L</w:t>
      </w:r>
      <w:r w:rsidRPr="00B73274">
        <w:rPr>
          <w:rFonts w:ascii="Book Antiqua" w:hAnsi="Book Antiqua" w:cs="Book Antiqua"/>
          <w:lang w:val="en-US"/>
        </w:rPr>
        <w:t>, Chagas AL, Alencar RSSM, Tani C, Diniz MA, D'Albuquerque LAC, Carrilho FJ. Adherence to BCLC recommendations for the treatment of hepatocellular carcinoma: impact on survival according to stage. </w:t>
      </w:r>
      <w:r w:rsidRPr="00B73274">
        <w:rPr>
          <w:rFonts w:ascii="Book Antiqua" w:hAnsi="Book Antiqua" w:cs="Book Antiqua"/>
          <w:i/>
          <w:iCs/>
          <w:lang w:val="en-US"/>
        </w:rPr>
        <w:t>Clinics (Sao Paulo)</w:t>
      </w:r>
      <w:r w:rsidRPr="00B73274">
        <w:rPr>
          <w:rFonts w:ascii="Book Antiqua" w:hAnsi="Book Antiqua" w:cs="Book Antiqua"/>
          <w:lang w:val="en-US"/>
        </w:rPr>
        <w:t> 2017; </w:t>
      </w:r>
      <w:r w:rsidRPr="00B73274">
        <w:rPr>
          <w:rFonts w:ascii="Book Antiqua" w:hAnsi="Book Antiqua" w:cs="Book Antiqua"/>
          <w:b/>
          <w:bCs/>
          <w:lang w:val="en-US"/>
        </w:rPr>
        <w:t>72</w:t>
      </w:r>
      <w:r w:rsidRPr="00B73274">
        <w:rPr>
          <w:rFonts w:ascii="Book Antiqua" w:hAnsi="Book Antiqua" w:cs="Book Antiqua"/>
          <w:lang w:val="en-US"/>
        </w:rPr>
        <w:t>: 454-460 [PMID: 28954003 DOI: 10.6061/clinics/2017(08)01]</w:t>
      </w:r>
    </w:p>
    <w:p w14:paraId="6061FF2D"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lastRenderedPageBreak/>
        <w:t>26 </w:t>
      </w:r>
      <w:r w:rsidRPr="00B73274">
        <w:rPr>
          <w:rFonts w:ascii="Book Antiqua" w:hAnsi="Book Antiqua" w:cs="Book Antiqua"/>
          <w:b/>
          <w:bCs/>
          <w:lang w:val="en-US"/>
        </w:rPr>
        <w:t>Piñero F</w:t>
      </w:r>
      <w:r w:rsidRPr="00B73274">
        <w:rPr>
          <w:rFonts w:ascii="Book Antiqua" w:hAnsi="Book Antiqua" w:cs="Book Antiqua"/>
          <w:lang w:val="en-US"/>
        </w:rPr>
        <w:t>, Marciano S, Fernández N, Silva J, Zambelo Y, Cobos M, Zerega A, Ridruejo E, Miguez C, Ameigeiras B, D'Amico C, Gaite L, Coronel M, Bermúdez C, Rosales C, Romero G, McCormack L, Reggiardo V, Colombato L, Gadano A, Rubinstein F, Silva M; Argentinean Association for the Study of Liver Diseases (A.A.E.E.H). Adherence to Barcelona Clinic Liver Cancer therapeutic algorithm for hepatocellular carcinoma in the daily practice: a multicenter cohort study from Argentina. </w:t>
      </w:r>
      <w:r w:rsidRPr="00B73274">
        <w:rPr>
          <w:rFonts w:ascii="Book Antiqua" w:hAnsi="Book Antiqua" w:cs="Book Antiqua"/>
          <w:i/>
          <w:iCs/>
          <w:lang w:val="en-US"/>
        </w:rPr>
        <w:t>Eur J Gastroenterol Hepatol</w:t>
      </w:r>
      <w:r w:rsidRPr="00B73274">
        <w:rPr>
          <w:rFonts w:ascii="Book Antiqua" w:hAnsi="Book Antiqua" w:cs="Book Antiqua"/>
          <w:lang w:val="en-US"/>
        </w:rPr>
        <w:t> 2018; </w:t>
      </w:r>
      <w:r w:rsidRPr="00B73274">
        <w:rPr>
          <w:rFonts w:ascii="Book Antiqua" w:hAnsi="Book Antiqua" w:cs="Book Antiqua"/>
          <w:b/>
          <w:bCs/>
          <w:lang w:val="en-US"/>
        </w:rPr>
        <w:t>30</w:t>
      </w:r>
      <w:r w:rsidRPr="00B73274">
        <w:rPr>
          <w:rFonts w:ascii="Book Antiqua" w:hAnsi="Book Antiqua" w:cs="Book Antiqua"/>
          <w:lang w:val="en-US"/>
        </w:rPr>
        <w:t>: 376-383 [PMID: 29509603 DOI: 10.1097/MEG.0000000000001049]</w:t>
      </w:r>
    </w:p>
    <w:p w14:paraId="2A875A0F"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27 </w:t>
      </w:r>
      <w:r w:rsidRPr="00B73274">
        <w:rPr>
          <w:rFonts w:ascii="Book Antiqua" w:hAnsi="Book Antiqua" w:cs="Book Antiqua"/>
          <w:b/>
          <w:bCs/>
          <w:lang w:val="en-US"/>
        </w:rPr>
        <w:t>Bruix J</w:t>
      </w:r>
      <w:r w:rsidRPr="00B73274">
        <w:rPr>
          <w:rFonts w:ascii="Book Antiqua" w:hAnsi="Book Antiqua" w:cs="Book Antiqua"/>
          <w:lang w:val="en-US"/>
        </w:rPr>
        <w:t>, Reig M, Sherman M. Evidence-Based Diagnosis, Staging, and Treatment of Patients With Hepatocellular Carcinoma. </w:t>
      </w:r>
      <w:r w:rsidRPr="00B73274">
        <w:rPr>
          <w:rFonts w:ascii="Book Antiqua" w:hAnsi="Book Antiqua" w:cs="Book Antiqua"/>
          <w:i/>
          <w:iCs/>
          <w:lang w:val="en-US"/>
        </w:rPr>
        <w:t>Gastroenterology</w:t>
      </w:r>
      <w:r w:rsidRPr="00B73274">
        <w:rPr>
          <w:rFonts w:ascii="Book Antiqua" w:hAnsi="Book Antiqua" w:cs="Book Antiqua"/>
          <w:lang w:val="en-US"/>
        </w:rPr>
        <w:t> 2016; </w:t>
      </w:r>
      <w:r w:rsidRPr="00B73274">
        <w:rPr>
          <w:rFonts w:ascii="Book Antiqua" w:hAnsi="Book Antiqua" w:cs="Book Antiqua"/>
          <w:b/>
          <w:bCs/>
          <w:lang w:val="en-US"/>
        </w:rPr>
        <w:t>150</w:t>
      </w:r>
      <w:r w:rsidRPr="00B73274">
        <w:rPr>
          <w:rFonts w:ascii="Book Antiqua" w:hAnsi="Book Antiqua" w:cs="Book Antiqua"/>
          <w:lang w:val="en-US"/>
        </w:rPr>
        <w:t>: 835-853 [PMID: 26795574 DOI: 10.1053/j.gastro.2015.12.041]</w:t>
      </w:r>
    </w:p>
    <w:p w14:paraId="2596BCD4" w14:textId="77777777" w:rsidR="00BF3290" w:rsidRPr="00B73274" w:rsidRDefault="00BF3290" w:rsidP="00BF3290">
      <w:pPr>
        <w:widowControl w:val="0"/>
        <w:tabs>
          <w:tab w:val="left" w:pos="640"/>
        </w:tabs>
        <w:autoSpaceDE w:val="0"/>
        <w:autoSpaceDN w:val="0"/>
        <w:adjustRightInd w:val="0"/>
        <w:snapToGrid w:val="0"/>
        <w:spacing w:line="360" w:lineRule="auto"/>
        <w:jc w:val="both"/>
        <w:rPr>
          <w:rFonts w:ascii="Book Antiqua" w:hAnsi="Book Antiqua" w:cs="Book Antiqua"/>
          <w:lang w:val="en-US"/>
        </w:rPr>
      </w:pPr>
      <w:r w:rsidRPr="00B73274">
        <w:rPr>
          <w:rFonts w:ascii="Book Antiqua" w:hAnsi="Book Antiqua" w:cs="Book Antiqua"/>
          <w:lang w:val="en-US"/>
        </w:rPr>
        <w:t>28 </w:t>
      </w:r>
      <w:r w:rsidRPr="00B73274">
        <w:rPr>
          <w:rFonts w:ascii="Book Antiqua" w:hAnsi="Book Antiqua" w:cs="Book Antiqua"/>
          <w:b/>
          <w:bCs/>
          <w:lang w:val="en-US"/>
        </w:rPr>
        <w:t>Mendizabal M</w:t>
      </w:r>
      <w:r w:rsidRPr="00B73274">
        <w:rPr>
          <w:rFonts w:ascii="Book Antiqua" w:hAnsi="Book Antiqua" w:cs="Book Antiqua"/>
          <w:lang w:val="en-US"/>
        </w:rPr>
        <w:t>, Silva MO. Developing multicenter consortia in liver disease in Latin America: Challenges and opportunities. </w:t>
      </w:r>
      <w:r w:rsidRPr="00B73274">
        <w:rPr>
          <w:rFonts w:ascii="Book Antiqua" w:hAnsi="Book Antiqua" w:cs="Book Antiqua"/>
          <w:i/>
          <w:iCs/>
          <w:lang w:val="en-US"/>
        </w:rPr>
        <w:t>Liver Transpl</w:t>
      </w:r>
      <w:r w:rsidRPr="00B73274">
        <w:rPr>
          <w:rFonts w:ascii="Book Antiqua" w:hAnsi="Book Antiqua" w:cs="Book Antiqua"/>
          <w:lang w:val="en-US"/>
        </w:rPr>
        <w:t> 2017; </w:t>
      </w:r>
      <w:r w:rsidRPr="00B73274">
        <w:rPr>
          <w:rFonts w:ascii="Book Antiqua" w:hAnsi="Book Antiqua" w:cs="Book Antiqua"/>
          <w:b/>
          <w:bCs/>
          <w:lang w:val="en-US"/>
        </w:rPr>
        <w:t>23</w:t>
      </w:r>
      <w:r w:rsidRPr="00B73274">
        <w:rPr>
          <w:rFonts w:ascii="Book Antiqua" w:hAnsi="Book Antiqua" w:cs="Book Antiqua"/>
          <w:lang w:val="en-US"/>
        </w:rPr>
        <w:t>: 1210-1215 [PMID: 28590520 DOI: 10.1002/lt.24793]</w:t>
      </w:r>
    </w:p>
    <w:p w14:paraId="682F6863" w14:textId="4F33258D" w:rsidR="00BF2FE2" w:rsidRPr="00B73274" w:rsidRDefault="00BF2FE2" w:rsidP="00BF3290">
      <w:pPr>
        <w:widowControl w:val="0"/>
        <w:tabs>
          <w:tab w:val="left" w:pos="640"/>
        </w:tabs>
        <w:autoSpaceDE w:val="0"/>
        <w:autoSpaceDN w:val="0"/>
        <w:adjustRightInd w:val="0"/>
        <w:snapToGrid w:val="0"/>
        <w:spacing w:line="360" w:lineRule="auto"/>
        <w:jc w:val="both"/>
        <w:rPr>
          <w:rFonts w:ascii="Book Antiqua" w:hAnsi="Book Antiqua"/>
          <w:lang w:val="en-US"/>
        </w:rPr>
      </w:pPr>
    </w:p>
    <w:p w14:paraId="02989056" w14:textId="40EB08E4" w:rsidR="00D91B7F" w:rsidRPr="00B73274" w:rsidRDefault="00D91B7F" w:rsidP="00D91B7F">
      <w:pPr>
        <w:wordWrap w:val="0"/>
        <w:snapToGrid w:val="0"/>
        <w:spacing w:line="360" w:lineRule="auto"/>
        <w:jc w:val="right"/>
        <w:rPr>
          <w:rFonts w:ascii="Book Antiqua" w:hAnsi="Book Antiqua"/>
          <w:b/>
          <w:bCs/>
        </w:rPr>
      </w:pPr>
      <w:bookmarkStart w:id="44" w:name="OLE_LINK148"/>
      <w:bookmarkStart w:id="45" w:name="OLE_LINK320"/>
      <w:bookmarkStart w:id="46" w:name="OLE_LINK387"/>
      <w:bookmarkStart w:id="47" w:name="OLE_LINK254"/>
      <w:bookmarkStart w:id="48" w:name="OLE_LINK149"/>
      <w:bookmarkStart w:id="49" w:name="OLE_LINK225"/>
      <w:bookmarkStart w:id="50" w:name="OLE_LINK207"/>
      <w:bookmarkStart w:id="51" w:name="OLE_LINK226"/>
      <w:bookmarkStart w:id="52" w:name="OLE_LINK212"/>
      <w:bookmarkStart w:id="53" w:name="OLE_LINK250"/>
      <w:bookmarkStart w:id="54" w:name="OLE_LINK281"/>
      <w:bookmarkStart w:id="55" w:name="OLE_LINK282"/>
      <w:bookmarkStart w:id="56" w:name="OLE_LINK313"/>
      <w:bookmarkStart w:id="57" w:name="OLE_LINK304"/>
      <w:bookmarkStart w:id="58" w:name="OLE_LINK321"/>
      <w:bookmarkStart w:id="59" w:name="OLE_LINK385"/>
      <w:bookmarkStart w:id="60" w:name="OLE_LINK400"/>
      <w:bookmarkStart w:id="61" w:name="OLE_LINK346"/>
      <w:bookmarkStart w:id="62" w:name="OLE_LINK371"/>
      <w:bookmarkStart w:id="63" w:name="OLE_LINK334"/>
      <w:bookmarkStart w:id="64" w:name="OLE_LINK1830"/>
      <w:bookmarkStart w:id="65" w:name="OLE_LINK457"/>
      <w:bookmarkStart w:id="66" w:name="OLE_LINK288"/>
      <w:bookmarkStart w:id="67" w:name="OLE_LINK384"/>
      <w:bookmarkStart w:id="68" w:name="OLE_LINK379"/>
      <w:bookmarkStart w:id="69" w:name="OLE_LINK303"/>
      <w:bookmarkStart w:id="70" w:name="OLE_LINK450"/>
      <w:bookmarkStart w:id="71" w:name="OLE_LINK489"/>
      <w:bookmarkStart w:id="72" w:name="OLE_LINK535"/>
      <w:bookmarkStart w:id="73" w:name="OLE_LINK648"/>
      <w:bookmarkStart w:id="74" w:name="OLE_LINK686"/>
      <w:bookmarkStart w:id="75" w:name="OLE_LINK471"/>
      <w:bookmarkStart w:id="76" w:name="OLE_LINK462"/>
      <w:bookmarkStart w:id="77" w:name="OLE_LINK519"/>
      <w:bookmarkStart w:id="78" w:name="OLE_LINK575"/>
      <w:bookmarkStart w:id="79" w:name="OLE_LINK491"/>
      <w:bookmarkStart w:id="80" w:name="OLE_LINK532"/>
      <w:bookmarkStart w:id="81" w:name="OLE_LINK572"/>
      <w:bookmarkStart w:id="82" w:name="OLE_LINK574"/>
      <w:bookmarkStart w:id="83" w:name="OLE_LINK480"/>
      <w:bookmarkStart w:id="84" w:name="OLE_LINK567"/>
      <w:bookmarkStart w:id="85" w:name="OLE_LINK2700"/>
      <w:bookmarkStart w:id="86" w:name="OLE_LINK581"/>
      <w:bookmarkStart w:id="87" w:name="OLE_LINK639"/>
      <w:bookmarkStart w:id="88" w:name="OLE_LINK688"/>
      <w:bookmarkStart w:id="89" w:name="OLE_LINK722"/>
      <w:bookmarkStart w:id="90" w:name="OLE_LINK542"/>
      <w:bookmarkStart w:id="91" w:name="OLE_LINK589"/>
      <w:bookmarkStart w:id="92" w:name="OLE_LINK582"/>
      <w:bookmarkStart w:id="93" w:name="OLE_LINK640"/>
      <w:bookmarkStart w:id="94" w:name="OLE_LINK714"/>
      <w:bookmarkStart w:id="95" w:name="OLE_LINK593"/>
      <w:bookmarkStart w:id="96" w:name="OLE_LINK716"/>
      <w:bookmarkStart w:id="97" w:name="OLE_LINK770"/>
      <w:bookmarkStart w:id="98" w:name="OLE_LINK801"/>
      <w:bookmarkStart w:id="99" w:name="OLE_LINK660"/>
      <w:bookmarkStart w:id="100" w:name="OLE_LINK781"/>
      <w:bookmarkStart w:id="101" w:name="OLE_LINK833"/>
      <w:bookmarkStart w:id="102" w:name="OLE_LINK642"/>
      <w:bookmarkStart w:id="103" w:name="OLE_LINK700"/>
      <w:bookmarkStart w:id="104" w:name="OLE_LINK792"/>
      <w:bookmarkStart w:id="105" w:name="OLE_LINK2882"/>
      <w:bookmarkStart w:id="106" w:name="OLE_LINK836"/>
      <w:bookmarkStart w:id="107" w:name="OLE_LINK889"/>
      <w:bookmarkStart w:id="108" w:name="OLE_LINK782"/>
      <w:bookmarkStart w:id="109" w:name="OLE_LINK826"/>
      <w:bookmarkStart w:id="110" w:name="OLE_LINK865"/>
      <w:bookmarkStart w:id="111" w:name="OLE_LINK856"/>
      <w:bookmarkStart w:id="112" w:name="OLE_LINK908"/>
      <w:bookmarkStart w:id="113" w:name="OLE_LINK980"/>
      <w:bookmarkStart w:id="114" w:name="OLE_LINK1018"/>
      <w:bookmarkStart w:id="115" w:name="OLE_LINK1049"/>
      <w:bookmarkStart w:id="116" w:name="OLE_LINK1076"/>
      <w:bookmarkStart w:id="117" w:name="OLE_LINK1106"/>
      <w:bookmarkStart w:id="118" w:name="OLE_LINK891"/>
      <w:bookmarkStart w:id="119" w:name="OLE_LINK943"/>
      <w:bookmarkStart w:id="120" w:name="OLE_LINK981"/>
      <w:bookmarkStart w:id="121" w:name="OLE_LINK1030"/>
      <w:bookmarkStart w:id="122" w:name="OLE_LINK847"/>
      <w:bookmarkStart w:id="123" w:name="OLE_LINK909"/>
      <w:bookmarkStart w:id="124" w:name="OLE_LINK906"/>
      <w:bookmarkStart w:id="125" w:name="OLE_LINK992"/>
      <w:bookmarkStart w:id="126" w:name="OLE_LINK993"/>
      <w:bookmarkStart w:id="127" w:name="OLE_LINK1052"/>
      <w:bookmarkStart w:id="128" w:name="OLE_LINK946"/>
      <w:bookmarkStart w:id="129" w:name="OLE_LINK911"/>
      <w:bookmarkStart w:id="130" w:name="OLE_LINK930"/>
      <w:bookmarkStart w:id="131" w:name="OLE_LINK1059"/>
      <w:bookmarkStart w:id="132" w:name="OLE_LINK1174"/>
      <w:bookmarkStart w:id="133" w:name="OLE_LINK1137"/>
      <w:bookmarkStart w:id="134" w:name="OLE_LINK1167"/>
      <w:bookmarkStart w:id="135" w:name="OLE_LINK1200"/>
      <w:bookmarkStart w:id="136" w:name="OLE_LINK1241"/>
      <w:bookmarkStart w:id="137" w:name="OLE_LINK1288"/>
      <w:bookmarkStart w:id="138" w:name="OLE_LINK1056"/>
      <w:bookmarkStart w:id="139" w:name="OLE_LINK1158"/>
      <w:bookmarkStart w:id="140" w:name="OLE_LINK1175"/>
      <w:bookmarkStart w:id="141" w:name="OLE_LINK1074"/>
      <w:bookmarkStart w:id="142" w:name="OLE_LINK1169"/>
      <w:r w:rsidRPr="00B73274">
        <w:rPr>
          <w:rFonts w:ascii="Book Antiqua" w:hAnsi="Book Antiqua"/>
          <w:b/>
          <w:bCs/>
        </w:rPr>
        <w:t>P-Reviewer:</w:t>
      </w:r>
      <w:r w:rsidRPr="00B73274">
        <w:rPr>
          <w:rFonts w:ascii="Book Antiqua" w:hAnsi="Book Antiqua" w:hint="eastAsia"/>
          <w:b/>
          <w:bCs/>
        </w:rPr>
        <w:t xml:space="preserve"> </w:t>
      </w:r>
      <w:r w:rsidRPr="00B73274">
        <w:rPr>
          <w:rFonts w:ascii="Book Antiqua" w:hAnsi="Book Antiqua"/>
          <w:bCs/>
        </w:rPr>
        <w:t>Jang</w:t>
      </w:r>
      <w:r w:rsidRPr="00B73274">
        <w:rPr>
          <w:rFonts w:ascii="Book Antiqua" w:hAnsi="Book Antiqua" w:hint="eastAsia"/>
          <w:bCs/>
        </w:rPr>
        <w:t xml:space="preserve"> BK, </w:t>
      </w:r>
      <w:r w:rsidRPr="00B73274">
        <w:rPr>
          <w:rFonts w:ascii="Book Antiqua" w:hAnsi="Book Antiqua"/>
          <w:bCs/>
        </w:rPr>
        <w:t>Marcos M</w:t>
      </w:r>
    </w:p>
    <w:p w14:paraId="31E5E718" w14:textId="77777777" w:rsidR="00D91B7F" w:rsidRPr="00B73274" w:rsidRDefault="00D91B7F" w:rsidP="00D91B7F">
      <w:pPr>
        <w:snapToGrid w:val="0"/>
        <w:spacing w:line="360" w:lineRule="auto"/>
        <w:jc w:val="right"/>
        <w:rPr>
          <w:rFonts w:ascii="Book Antiqua" w:hAnsi="Book Antiqua"/>
        </w:rPr>
      </w:pPr>
      <w:r w:rsidRPr="00B73274">
        <w:rPr>
          <w:rFonts w:ascii="Book Antiqua" w:hAnsi="Book Antiqua"/>
          <w:b/>
          <w:bCs/>
        </w:rPr>
        <w:t>S-Editor:</w:t>
      </w:r>
      <w:r w:rsidRPr="00B73274">
        <w:rPr>
          <w:rFonts w:ascii="Book Antiqua" w:hAnsi="Book Antiqua" w:hint="eastAsia"/>
        </w:rPr>
        <w:t xml:space="preserve"> </w:t>
      </w:r>
      <w:r w:rsidRPr="00B73274">
        <w:rPr>
          <w:rFonts w:ascii="Book Antiqua" w:hAnsi="Book Antiqua"/>
        </w:rPr>
        <w:t>Ma</w:t>
      </w:r>
      <w:r w:rsidRPr="00B73274">
        <w:rPr>
          <w:rFonts w:ascii="Book Antiqua" w:hAnsi="Book Antiqua" w:hint="eastAsia"/>
        </w:rPr>
        <w:t xml:space="preserve"> </w:t>
      </w:r>
      <w:r w:rsidRPr="00B73274">
        <w:rPr>
          <w:rFonts w:ascii="Book Antiqua" w:hAnsi="Book Antiqua"/>
        </w:rPr>
        <w:t>RY</w:t>
      </w:r>
      <w:r w:rsidRPr="00B73274">
        <w:rPr>
          <w:rFonts w:ascii="Book Antiqua" w:hAnsi="Book Antiqua" w:hint="eastAsia"/>
        </w:rPr>
        <w:t xml:space="preserve"> </w:t>
      </w:r>
      <w:r w:rsidRPr="00B73274">
        <w:rPr>
          <w:rFonts w:ascii="Book Antiqua" w:hAnsi="Book Antiqua"/>
          <w:b/>
          <w:bCs/>
        </w:rPr>
        <w:t>L-Editor:</w:t>
      </w:r>
      <w:r w:rsidRPr="00B73274">
        <w:rPr>
          <w:rFonts w:ascii="Book Antiqua" w:hAnsi="Book Antiqua"/>
        </w:rPr>
        <w:t xml:space="preserve"> </w:t>
      </w:r>
      <w:r w:rsidRPr="00B73274">
        <w:rPr>
          <w:rFonts w:ascii="Book Antiqua" w:hAnsi="Book Antiqua"/>
          <w:b/>
          <w:bCs/>
        </w:rPr>
        <w:t>E-Editor:</w:t>
      </w:r>
    </w:p>
    <w:p w14:paraId="5BDF51DF" w14:textId="77777777" w:rsidR="00D91B7F" w:rsidRPr="00B73274" w:rsidRDefault="00D91B7F" w:rsidP="00D91B7F">
      <w:pPr>
        <w:shd w:val="clear" w:color="auto" w:fill="FFFFFF"/>
        <w:snapToGrid w:val="0"/>
        <w:spacing w:line="360" w:lineRule="auto"/>
        <w:jc w:val="both"/>
        <w:rPr>
          <w:rFonts w:ascii="Book Antiqua" w:hAnsi="Book Antiqua" w:cs="Helvetica"/>
          <w:b/>
        </w:rPr>
      </w:pPr>
      <w:bookmarkStart w:id="143" w:name="OLE_LINK880"/>
      <w:bookmarkStart w:id="144" w:name="OLE_LINK88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73274">
        <w:rPr>
          <w:rFonts w:ascii="Book Antiqua" w:hAnsi="Book Antiqua" w:cs="Helvetica"/>
          <w:b/>
        </w:rPr>
        <w:t xml:space="preserve">Specialty type: </w:t>
      </w:r>
      <w:r w:rsidRPr="00B73274">
        <w:rPr>
          <w:rFonts w:ascii="Book Antiqua" w:hAnsi="Book Antiqua" w:cs="Helvetica"/>
        </w:rPr>
        <w:t>Gastroenterology and</w:t>
      </w:r>
      <w:r w:rsidRPr="00B73274">
        <w:rPr>
          <w:rFonts w:ascii="Book Antiqua" w:hAnsi="Book Antiqua" w:cs="Helvetica" w:hint="eastAsia"/>
        </w:rPr>
        <w:t xml:space="preserve"> </w:t>
      </w:r>
      <w:r w:rsidRPr="00B73274">
        <w:rPr>
          <w:rFonts w:ascii="Book Antiqua" w:hAnsi="Book Antiqua" w:cs="Helvetica"/>
        </w:rPr>
        <w:t>hepatology</w:t>
      </w:r>
    </w:p>
    <w:p w14:paraId="2154B3CD" w14:textId="0FD31BC5" w:rsidR="00D91B7F" w:rsidRPr="00B73274" w:rsidRDefault="00D91B7F" w:rsidP="00D91B7F">
      <w:pPr>
        <w:shd w:val="clear" w:color="auto" w:fill="FFFFFF"/>
        <w:snapToGrid w:val="0"/>
        <w:spacing w:line="360" w:lineRule="auto"/>
        <w:jc w:val="both"/>
        <w:rPr>
          <w:rFonts w:ascii="Book Antiqua" w:hAnsi="Book Antiqua" w:cs="Helvetica"/>
          <w:b/>
        </w:rPr>
      </w:pPr>
      <w:r w:rsidRPr="00B73274">
        <w:rPr>
          <w:rFonts w:ascii="Book Antiqua" w:hAnsi="Book Antiqua" w:cs="Helvetica"/>
          <w:b/>
        </w:rPr>
        <w:t xml:space="preserve">Country of origin: </w:t>
      </w:r>
      <w:r w:rsidRPr="00B73274">
        <w:rPr>
          <w:rFonts w:ascii="Book Antiqua" w:hAnsi="Book Antiqua" w:cs="Helvetica"/>
          <w:lang w:val="en-CA"/>
        </w:rPr>
        <w:t>Argentina</w:t>
      </w:r>
    </w:p>
    <w:p w14:paraId="49828681" w14:textId="77777777" w:rsidR="00D91B7F" w:rsidRPr="00B73274" w:rsidRDefault="00D91B7F" w:rsidP="00D91B7F">
      <w:pPr>
        <w:shd w:val="clear" w:color="auto" w:fill="FFFFFF"/>
        <w:snapToGrid w:val="0"/>
        <w:spacing w:line="360" w:lineRule="auto"/>
        <w:jc w:val="both"/>
        <w:rPr>
          <w:rFonts w:ascii="Book Antiqua" w:hAnsi="Book Antiqua" w:cs="Helvetica"/>
          <w:b/>
        </w:rPr>
      </w:pPr>
      <w:r w:rsidRPr="00B73274">
        <w:rPr>
          <w:rFonts w:ascii="Book Antiqua" w:hAnsi="Book Antiqua" w:cs="Helvetica"/>
          <w:b/>
        </w:rPr>
        <w:t>Peer-review report classification</w:t>
      </w:r>
    </w:p>
    <w:p w14:paraId="2F6EE432" w14:textId="77777777" w:rsidR="00D91B7F" w:rsidRPr="00B73274" w:rsidRDefault="00D91B7F" w:rsidP="00D91B7F">
      <w:pPr>
        <w:shd w:val="clear" w:color="auto" w:fill="FFFFFF"/>
        <w:snapToGrid w:val="0"/>
        <w:spacing w:line="360" w:lineRule="auto"/>
        <w:jc w:val="both"/>
        <w:rPr>
          <w:rFonts w:ascii="Book Antiqua" w:hAnsi="Book Antiqua" w:cs="Helvetica"/>
        </w:rPr>
      </w:pPr>
      <w:r w:rsidRPr="00B73274">
        <w:rPr>
          <w:rFonts w:ascii="Book Antiqua" w:hAnsi="Book Antiqua" w:cs="Helvetica"/>
        </w:rPr>
        <w:t xml:space="preserve">Grade A (Excellent): </w:t>
      </w:r>
      <w:r w:rsidRPr="00B73274">
        <w:rPr>
          <w:rFonts w:ascii="Book Antiqua" w:hAnsi="Book Antiqua" w:cs="Helvetica" w:hint="eastAsia"/>
        </w:rPr>
        <w:t>0</w:t>
      </w:r>
    </w:p>
    <w:p w14:paraId="4C352A21" w14:textId="2C7E892B" w:rsidR="00D91B7F" w:rsidRPr="00B73274" w:rsidRDefault="00D91B7F" w:rsidP="00D91B7F">
      <w:pPr>
        <w:shd w:val="clear" w:color="auto" w:fill="FFFFFF"/>
        <w:snapToGrid w:val="0"/>
        <w:spacing w:line="360" w:lineRule="auto"/>
        <w:jc w:val="both"/>
        <w:rPr>
          <w:rFonts w:ascii="Book Antiqua" w:hAnsi="Book Antiqua" w:cs="Helvetica"/>
        </w:rPr>
      </w:pPr>
      <w:r w:rsidRPr="00B73274">
        <w:rPr>
          <w:rFonts w:ascii="Book Antiqua" w:hAnsi="Book Antiqua" w:cs="Helvetica"/>
        </w:rPr>
        <w:t>Grade B (Very good): 0</w:t>
      </w:r>
    </w:p>
    <w:p w14:paraId="2E9E1745" w14:textId="77777777" w:rsidR="00D91B7F" w:rsidRPr="00B73274" w:rsidRDefault="00D91B7F" w:rsidP="00D91B7F">
      <w:pPr>
        <w:shd w:val="clear" w:color="auto" w:fill="FFFFFF"/>
        <w:snapToGrid w:val="0"/>
        <w:spacing w:line="360" w:lineRule="auto"/>
        <w:jc w:val="both"/>
        <w:rPr>
          <w:rFonts w:ascii="Book Antiqua" w:hAnsi="Book Antiqua" w:cs="Helvetica"/>
        </w:rPr>
      </w:pPr>
      <w:r w:rsidRPr="00B73274">
        <w:rPr>
          <w:rFonts w:ascii="Book Antiqua" w:hAnsi="Book Antiqua" w:cs="Helvetica"/>
        </w:rPr>
        <w:t xml:space="preserve">Grade C (Good): </w:t>
      </w:r>
      <w:r w:rsidRPr="00B73274">
        <w:rPr>
          <w:rFonts w:ascii="Book Antiqua" w:hAnsi="Book Antiqua" w:cs="Helvetica" w:hint="eastAsia"/>
        </w:rPr>
        <w:t>C, C</w:t>
      </w:r>
    </w:p>
    <w:p w14:paraId="01EF7F66" w14:textId="77777777" w:rsidR="00D91B7F" w:rsidRPr="00B73274" w:rsidRDefault="00D91B7F" w:rsidP="00D91B7F">
      <w:pPr>
        <w:shd w:val="clear" w:color="auto" w:fill="FFFFFF"/>
        <w:snapToGrid w:val="0"/>
        <w:spacing w:line="360" w:lineRule="auto"/>
        <w:jc w:val="both"/>
        <w:rPr>
          <w:rFonts w:ascii="Book Antiqua" w:hAnsi="Book Antiqua" w:cs="Helvetica"/>
        </w:rPr>
      </w:pPr>
      <w:r w:rsidRPr="00B73274">
        <w:rPr>
          <w:rFonts w:ascii="Book Antiqua" w:hAnsi="Book Antiqua" w:cs="Helvetica"/>
        </w:rPr>
        <w:t xml:space="preserve">Grade D (Fair): </w:t>
      </w:r>
      <w:r w:rsidRPr="00B73274">
        <w:rPr>
          <w:rFonts w:ascii="Book Antiqua" w:hAnsi="Book Antiqua" w:cs="Helvetica" w:hint="eastAsia"/>
        </w:rPr>
        <w:t>0</w:t>
      </w:r>
    </w:p>
    <w:p w14:paraId="5BF70A8D" w14:textId="77777777" w:rsidR="00D91B7F" w:rsidRPr="00B73274" w:rsidRDefault="00D91B7F" w:rsidP="00D91B7F">
      <w:pPr>
        <w:snapToGrid w:val="0"/>
        <w:spacing w:line="360" w:lineRule="auto"/>
        <w:jc w:val="both"/>
        <w:rPr>
          <w:rFonts w:ascii="Book Antiqua" w:hAnsi="Book Antiqua"/>
          <w:b/>
          <w:iCs/>
        </w:rPr>
      </w:pPr>
      <w:r w:rsidRPr="00B73274">
        <w:rPr>
          <w:rFonts w:ascii="Book Antiqua" w:hAnsi="Book Antiqua" w:cs="Helvetica"/>
        </w:rPr>
        <w:t xml:space="preserve">Grade E (Poor): </w:t>
      </w:r>
      <w:r w:rsidRPr="00B73274">
        <w:rPr>
          <w:rFonts w:ascii="Book Antiqua" w:hAnsi="Book Antiqua" w:cs="Helvetica" w:hint="eastAsia"/>
        </w:rPr>
        <w:t>0</w:t>
      </w:r>
      <w:bookmarkEnd w:id="143"/>
      <w:bookmarkEnd w:id="144"/>
    </w:p>
    <w:p w14:paraId="0C54B6D8" w14:textId="77777777" w:rsidR="00D91B7F" w:rsidRPr="00B73274" w:rsidRDefault="00D91B7F" w:rsidP="00BF3290">
      <w:pPr>
        <w:widowControl w:val="0"/>
        <w:tabs>
          <w:tab w:val="left" w:pos="640"/>
        </w:tabs>
        <w:autoSpaceDE w:val="0"/>
        <w:autoSpaceDN w:val="0"/>
        <w:adjustRightInd w:val="0"/>
        <w:snapToGrid w:val="0"/>
        <w:spacing w:line="360" w:lineRule="auto"/>
        <w:jc w:val="both"/>
        <w:rPr>
          <w:rFonts w:ascii="Book Antiqua" w:hAnsi="Book Antiqua"/>
        </w:rPr>
      </w:pPr>
    </w:p>
    <w:p w14:paraId="59EBCB96" w14:textId="7F6B572A" w:rsidR="00BF2FE2" w:rsidRPr="00B73274" w:rsidRDefault="00F530EA" w:rsidP="00BF3290">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noProof/>
          <w:lang w:val="en-US" w:eastAsia="zh-CN"/>
        </w:rPr>
        <w:lastRenderedPageBreak/>
        <w:drawing>
          <wp:inline distT="0" distB="0" distL="0" distR="0" wp14:anchorId="7BBB49C7" wp14:editId="6D2748F9">
            <wp:extent cx="5137638" cy="41334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788" t="4449" r="10584" b="10133"/>
                    <a:stretch/>
                  </pic:blipFill>
                  <pic:spPr bwMode="auto">
                    <a:xfrm>
                      <a:off x="0" y="0"/>
                      <a:ext cx="5138903" cy="4134427"/>
                    </a:xfrm>
                    <a:prstGeom prst="rect">
                      <a:avLst/>
                    </a:prstGeom>
                    <a:noFill/>
                    <a:ln>
                      <a:noFill/>
                    </a:ln>
                    <a:extLst>
                      <a:ext uri="{53640926-AAD7-44D8-BBD7-CCE9431645EC}">
                        <a14:shadowObscured xmlns:a14="http://schemas.microsoft.com/office/drawing/2010/main"/>
                      </a:ext>
                    </a:extLst>
                  </pic:spPr>
                </pic:pic>
              </a:graphicData>
            </a:graphic>
          </wp:inline>
        </w:drawing>
      </w:r>
    </w:p>
    <w:p w14:paraId="52FE70A0" w14:textId="08CB4CF0" w:rsidR="0013511A" w:rsidRPr="00B73274" w:rsidRDefault="0013511A" w:rsidP="00463132">
      <w:pPr>
        <w:widowControl w:val="0"/>
        <w:tabs>
          <w:tab w:val="left" w:pos="640"/>
        </w:tabs>
        <w:autoSpaceDE w:val="0"/>
        <w:autoSpaceDN w:val="0"/>
        <w:adjustRightInd w:val="0"/>
        <w:snapToGrid w:val="0"/>
        <w:spacing w:line="360" w:lineRule="auto"/>
        <w:jc w:val="both"/>
        <w:rPr>
          <w:rFonts w:ascii="Book Antiqua" w:hAnsi="Book Antiqua"/>
          <w:b/>
          <w:lang w:val="en-US"/>
        </w:rPr>
      </w:pPr>
      <w:r w:rsidRPr="00B73274">
        <w:rPr>
          <w:rFonts w:ascii="Book Antiqua" w:hAnsi="Book Antiqua"/>
          <w:b/>
          <w:lang w:val="en-US"/>
        </w:rPr>
        <w:t>Figure 1 Areas of improvement regarding hepatocellular carcinoma in Latin America.</w:t>
      </w:r>
    </w:p>
    <w:p w14:paraId="5A9EE795" w14:textId="022EDA2A" w:rsidR="00BF2FE2" w:rsidRPr="00B73274" w:rsidRDefault="00BF2FE2"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br w:type="page"/>
      </w:r>
    </w:p>
    <w:p w14:paraId="41A6BAA5" w14:textId="5B441593" w:rsidR="0042057D" w:rsidRPr="00B73274" w:rsidRDefault="0042057D" w:rsidP="00463132">
      <w:pPr>
        <w:widowControl w:val="0"/>
        <w:tabs>
          <w:tab w:val="left" w:pos="640"/>
        </w:tabs>
        <w:autoSpaceDE w:val="0"/>
        <w:autoSpaceDN w:val="0"/>
        <w:adjustRightInd w:val="0"/>
        <w:snapToGrid w:val="0"/>
        <w:spacing w:line="360" w:lineRule="auto"/>
        <w:jc w:val="both"/>
        <w:rPr>
          <w:rFonts w:ascii="Book Antiqua" w:hAnsi="Book Antiqua"/>
          <w:b/>
          <w:u w:val="single"/>
          <w:lang w:val="en-US"/>
        </w:rPr>
      </w:pPr>
      <w:r w:rsidRPr="00B73274">
        <w:rPr>
          <w:rFonts w:ascii="Book Antiqua" w:hAnsi="Book Antiqua"/>
          <w:b/>
          <w:lang w:val="en-US"/>
        </w:rPr>
        <w:lastRenderedPageBreak/>
        <w:t>Table 1</w:t>
      </w:r>
      <w:r w:rsidR="00F70EFA" w:rsidRPr="00B73274">
        <w:rPr>
          <w:rFonts w:ascii="Book Antiqua" w:hAnsi="Book Antiqua"/>
          <w:lang w:val="en-US"/>
        </w:rPr>
        <w:t xml:space="preserve"> </w:t>
      </w:r>
      <w:r w:rsidR="00F70EFA" w:rsidRPr="00B73274">
        <w:rPr>
          <w:rFonts w:ascii="Book Antiqua" w:hAnsi="Book Antiqua"/>
          <w:b/>
          <w:lang w:val="en-US"/>
        </w:rPr>
        <w:t xml:space="preserve">Surveillance for </w:t>
      </w:r>
      <w:r w:rsidR="00577948" w:rsidRPr="00B73274">
        <w:rPr>
          <w:rFonts w:ascii="Book Antiqua" w:hAnsi="Book Antiqua"/>
          <w:b/>
          <w:lang w:val="en-US"/>
        </w:rPr>
        <w:t>hepatocellular carcinoma</w:t>
      </w:r>
      <w:r w:rsidR="00F70EFA" w:rsidRPr="00B73274">
        <w:rPr>
          <w:rFonts w:ascii="Book Antiqua" w:hAnsi="Book Antiqua"/>
          <w:b/>
          <w:lang w:val="en-US"/>
        </w:rPr>
        <w:t xml:space="preserve"> in Latin America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902"/>
        <w:gridCol w:w="2477"/>
        <w:gridCol w:w="1802"/>
      </w:tblGrid>
      <w:tr w:rsidR="00B73274" w:rsidRPr="00B73274" w14:paraId="4C5CFF01" w14:textId="77777777" w:rsidTr="00463132">
        <w:trPr>
          <w:trHeight w:val="452"/>
        </w:trPr>
        <w:tc>
          <w:tcPr>
            <w:tcW w:w="2227" w:type="dxa"/>
            <w:tcBorders>
              <w:top w:val="single" w:sz="4" w:space="0" w:color="auto"/>
              <w:bottom w:val="single" w:sz="4" w:space="0" w:color="auto"/>
            </w:tcBorders>
            <w:vAlign w:val="center"/>
          </w:tcPr>
          <w:p w14:paraId="66C7CC8C" w14:textId="62FE8EB9" w:rsidR="0068327C" w:rsidRPr="00B73274" w:rsidRDefault="00FB0DB8" w:rsidP="00463132">
            <w:pPr>
              <w:widowControl w:val="0"/>
              <w:tabs>
                <w:tab w:val="left" w:pos="640"/>
              </w:tabs>
              <w:autoSpaceDE w:val="0"/>
              <w:autoSpaceDN w:val="0"/>
              <w:adjustRightInd w:val="0"/>
              <w:snapToGrid w:val="0"/>
              <w:spacing w:line="360" w:lineRule="auto"/>
              <w:jc w:val="both"/>
              <w:rPr>
                <w:rFonts w:ascii="Book Antiqua" w:hAnsi="Book Antiqua"/>
                <w:b/>
                <w:u w:val="single"/>
                <w:lang w:val="en-US"/>
              </w:rPr>
            </w:pPr>
            <w:r w:rsidRPr="00B73274">
              <w:rPr>
                <w:rFonts w:ascii="Book Antiqua" w:hAnsi="Book Antiqua"/>
                <w:b/>
                <w:bCs/>
                <w:lang w:val="en-US"/>
              </w:rPr>
              <w:t>Study</w:t>
            </w:r>
          </w:p>
        </w:tc>
        <w:tc>
          <w:tcPr>
            <w:tcW w:w="1902" w:type="dxa"/>
            <w:tcBorders>
              <w:top w:val="single" w:sz="4" w:space="0" w:color="auto"/>
              <w:bottom w:val="single" w:sz="4" w:space="0" w:color="auto"/>
            </w:tcBorders>
            <w:vAlign w:val="center"/>
          </w:tcPr>
          <w:p w14:paraId="19FEF3A0" w14:textId="16B4A6DC" w:rsidR="0068327C" w:rsidRPr="00B73274" w:rsidRDefault="00FF2969" w:rsidP="00463132">
            <w:pPr>
              <w:widowControl w:val="0"/>
              <w:tabs>
                <w:tab w:val="left" w:pos="640"/>
              </w:tabs>
              <w:autoSpaceDE w:val="0"/>
              <w:autoSpaceDN w:val="0"/>
              <w:adjustRightInd w:val="0"/>
              <w:snapToGrid w:val="0"/>
              <w:spacing w:line="360" w:lineRule="auto"/>
              <w:jc w:val="center"/>
              <w:rPr>
                <w:rFonts w:ascii="Book Antiqua" w:hAnsi="Book Antiqua"/>
                <w:b/>
                <w:u w:val="single"/>
                <w:lang w:val="en-US"/>
              </w:rPr>
            </w:pPr>
            <w:r w:rsidRPr="00B73274">
              <w:rPr>
                <w:rFonts w:ascii="Book Antiqua" w:hAnsi="Book Antiqua"/>
                <w:b/>
                <w:bCs/>
                <w:lang w:val="en-US"/>
              </w:rPr>
              <w:t>Population</w:t>
            </w:r>
          </w:p>
        </w:tc>
        <w:tc>
          <w:tcPr>
            <w:tcW w:w="2477" w:type="dxa"/>
            <w:tcBorders>
              <w:top w:val="single" w:sz="4" w:space="0" w:color="auto"/>
              <w:bottom w:val="single" w:sz="4" w:space="0" w:color="auto"/>
            </w:tcBorders>
            <w:vAlign w:val="center"/>
          </w:tcPr>
          <w:p w14:paraId="64D4EFA7" w14:textId="51B84A5A" w:rsidR="0068327C" w:rsidRPr="00B73274" w:rsidRDefault="00FF2969" w:rsidP="00463132">
            <w:pPr>
              <w:widowControl w:val="0"/>
              <w:tabs>
                <w:tab w:val="left" w:pos="640"/>
              </w:tabs>
              <w:autoSpaceDE w:val="0"/>
              <w:autoSpaceDN w:val="0"/>
              <w:adjustRightInd w:val="0"/>
              <w:snapToGrid w:val="0"/>
              <w:spacing w:line="360" w:lineRule="auto"/>
              <w:jc w:val="center"/>
              <w:rPr>
                <w:rFonts w:ascii="Book Antiqua" w:hAnsi="Book Antiqua"/>
                <w:b/>
                <w:u w:val="single"/>
                <w:lang w:val="en-US"/>
              </w:rPr>
            </w:pPr>
            <w:r w:rsidRPr="00B73274">
              <w:rPr>
                <w:rFonts w:ascii="Book Antiqua" w:hAnsi="Book Antiqua"/>
                <w:b/>
                <w:bCs/>
                <w:lang w:val="en-US"/>
              </w:rPr>
              <w:t>Design</w:t>
            </w:r>
          </w:p>
        </w:tc>
        <w:tc>
          <w:tcPr>
            <w:tcW w:w="1802" w:type="dxa"/>
            <w:tcBorders>
              <w:top w:val="single" w:sz="4" w:space="0" w:color="auto"/>
              <w:bottom w:val="single" w:sz="4" w:space="0" w:color="auto"/>
            </w:tcBorders>
            <w:vAlign w:val="center"/>
          </w:tcPr>
          <w:p w14:paraId="57FAD227" w14:textId="4A775531" w:rsidR="0068327C" w:rsidRPr="00B73274" w:rsidRDefault="00FF2969" w:rsidP="00463132">
            <w:pPr>
              <w:widowControl w:val="0"/>
              <w:tabs>
                <w:tab w:val="left" w:pos="640"/>
              </w:tabs>
              <w:autoSpaceDE w:val="0"/>
              <w:autoSpaceDN w:val="0"/>
              <w:adjustRightInd w:val="0"/>
              <w:snapToGrid w:val="0"/>
              <w:spacing w:line="360" w:lineRule="auto"/>
              <w:jc w:val="center"/>
              <w:rPr>
                <w:rFonts w:ascii="Book Antiqua" w:hAnsi="Book Antiqua"/>
                <w:b/>
                <w:u w:val="single"/>
                <w:lang w:val="en-US"/>
              </w:rPr>
            </w:pPr>
            <w:r w:rsidRPr="00B73274">
              <w:rPr>
                <w:rFonts w:ascii="Book Antiqua" w:hAnsi="Book Antiqua"/>
                <w:b/>
                <w:bCs/>
                <w:lang w:val="en-US"/>
              </w:rPr>
              <w:t>Results</w:t>
            </w:r>
          </w:p>
        </w:tc>
      </w:tr>
      <w:tr w:rsidR="00B73274" w:rsidRPr="00B73274" w14:paraId="483015CA" w14:textId="77777777" w:rsidTr="00D9053C">
        <w:trPr>
          <w:trHeight w:val="1830"/>
        </w:trPr>
        <w:tc>
          <w:tcPr>
            <w:tcW w:w="2227" w:type="dxa"/>
            <w:tcBorders>
              <w:top w:val="single" w:sz="4" w:space="0" w:color="auto"/>
            </w:tcBorders>
            <w:vAlign w:val="center"/>
          </w:tcPr>
          <w:p w14:paraId="0EA51BAB" w14:textId="3E5EAF06" w:rsidR="00FE289C" w:rsidRPr="00B73274" w:rsidRDefault="009C298F" w:rsidP="00463132">
            <w:pPr>
              <w:adjustRightInd w:val="0"/>
              <w:snapToGrid w:val="0"/>
              <w:spacing w:line="360" w:lineRule="auto"/>
              <w:jc w:val="both"/>
              <w:rPr>
                <w:rFonts w:ascii="Book Antiqua" w:hAnsi="Book Antiqua"/>
                <w:lang w:val="en-US"/>
              </w:rPr>
            </w:pPr>
            <w:r w:rsidRPr="00B73274">
              <w:rPr>
                <w:rFonts w:ascii="Book Antiqua" w:hAnsi="Book Antiqua"/>
                <w:lang w:val="en-US"/>
              </w:rPr>
              <w:t>Fassio E</w:t>
            </w:r>
            <w:r w:rsidR="0068327C" w:rsidRPr="00B73274">
              <w:rPr>
                <w:rFonts w:ascii="Book Antiqua" w:hAnsi="Book Antiqua"/>
                <w:lang w:val="en-US"/>
              </w:rPr>
              <w:t xml:space="preserve"> </w:t>
            </w:r>
            <w:r w:rsidR="0068327C" w:rsidRPr="00B73274">
              <w:rPr>
                <w:rFonts w:ascii="Book Antiqua" w:hAnsi="Book Antiqua"/>
                <w:i/>
                <w:lang w:val="en-US"/>
              </w:rPr>
              <w:t>et al</w:t>
            </w:r>
            <w:r w:rsidR="00FE289C" w:rsidRPr="00B73274">
              <w:rPr>
                <w:rFonts w:ascii="Book Antiqua" w:hAnsi="Book Antiqua"/>
                <w:lang w:val="en-US"/>
              </w:rPr>
              <w:fldChar w:fldCharType="begin"/>
            </w:r>
            <w:r w:rsidR="00FE289C"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6F231C4D"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3101A41E"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2701ED57"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0FFADF4D"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26554565"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305404EA"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4D5AF4"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CA7033B"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7E33B7EF"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124534C" w14:textId="77777777" w:rsidR="00FE289C" w:rsidRPr="00B73274" w:rsidRDefault="00FE289C"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26BC5B7A" w14:textId="41D3FA5E" w:rsidR="0068327C" w:rsidRPr="00B73274" w:rsidRDefault="00FE289C" w:rsidP="00463132">
            <w:pPr>
              <w:adjustRightInd w:val="0"/>
              <w:snapToGrid w:val="0"/>
              <w:spacing w:line="360" w:lineRule="auto"/>
              <w:jc w:val="both"/>
              <w:rPr>
                <w:rFonts w:ascii="Book Antiqua" w:hAnsi="Book Antiqua"/>
                <w:lang w:val="en-US" w:eastAsia="ko-KR"/>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w:instrText>
            </w:r>
            <w:r w:rsidRPr="00B73274">
              <w:rPr>
                <w:rFonts w:ascii="Book Antiqua" w:hAnsi="Book Antiqua"/>
                <w:lang w:val="en-US" w:eastAsia="ko-KR"/>
              </w:rPr>
              <w:instrText>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cs="Book Antiqua"/>
                <w:vertAlign w:val="superscript"/>
                <w:lang w:val="en-US" w:eastAsia="ko-KR"/>
              </w:rPr>
              <w:t>[</w:t>
            </w:r>
            <w:r w:rsidR="008B0A59" w:rsidRPr="00B73274">
              <w:rPr>
                <w:rFonts w:ascii="Book Antiqua" w:hAnsi="Book Antiqua" w:cs="Book Antiqua"/>
                <w:vertAlign w:val="superscript"/>
                <w:lang w:val="en-US" w:eastAsia="ko-KR"/>
              </w:rPr>
              <w:t>8</w:t>
            </w:r>
            <w:r w:rsidRPr="00B73274">
              <w:rPr>
                <w:rFonts w:ascii="Book Antiqua" w:hAnsi="Book Antiqua" w:cs="Book Antiqua"/>
                <w:vertAlign w:val="superscript"/>
                <w:lang w:val="en-US" w:eastAsia="ko-KR"/>
              </w:rPr>
              <w:t>]</w:t>
            </w:r>
            <w:r w:rsidRPr="00B73274">
              <w:rPr>
                <w:rFonts w:ascii="Book Antiqua" w:hAnsi="Book Antiqua"/>
                <w:lang w:val="en-US"/>
              </w:rPr>
              <w:fldChar w:fldCharType="end"/>
            </w:r>
          </w:p>
        </w:tc>
        <w:tc>
          <w:tcPr>
            <w:tcW w:w="1902" w:type="dxa"/>
            <w:tcBorders>
              <w:top w:val="single" w:sz="4" w:space="0" w:color="auto"/>
            </w:tcBorders>
            <w:vAlign w:val="center"/>
          </w:tcPr>
          <w:p w14:paraId="076C51E4" w14:textId="0CE16DF7"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i/>
                <w:lang w:val="en-US" w:eastAsia="ko-KR"/>
              </w:rPr>
              <w:t>n</w:t>
            </w:r>
            <w:r w:rsidR="009C298F" w:rsidRPr="00B73274">
              <w:rPr>
                <w:rFonts w:ascii="Book Antiqua" w:hAnsi="Book Antiqua"/>
                <w:lang w:val="en-US" w:eastAsia="ko-KR"/>
              </w:rPr>
              <w:t xml:space="preserve"> </w:t>
            </w:r>
            <w:r w:rsidRPr="00B73274">
              <w:rPr>
                <w:rFonts w:ascii="Book Antiqua" w:hAnsi="Book Antiqua"/>
                <w:lang w:val="en-US" w:eastAsia="ko-KR"/>
              </w:rPr>
              <w:t>=</w:t>
            </w:r>
            <w:r w:rsidR="008170A7" w:rsidRPr="00B73274">
              <w:rPr>
                <w:rFonts w:ascii="Book Antiqua" w:hAnsi="Book Antiqua"/>
                <w:lang w:val="en-US" w:eastAsia="ko-KR"/>
              </w:rPr>
              <w:t xml:space="preserve"> </w:t>
            </w:r>
            <w:r w:rsidRPr="00B73274">
              <w:rPr>
                <w:rFonts w:ascii="Book Antiqua" w:hAnsi="Book Antiqua"/>
                <w:lang w:val="en-US" w:eastAsia="ko-KR"/>
              </w:rPr>
              <w:t>240 HCC</w:t>
            </w:r>
          </w:p>
          <w:p w14:paraId="230E23F9" w14:textId="7DB3778A"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Brazil, Arg, Colombia, Chile, Uruguay, Venezuela</w:t>
            </w:r>
          </w:p>
        </w:tc>
        <w:tc>
          <w:tcPr>
            <w:tcW w:w="2477" w:type="dxa"/>
            <w:tcBorders>
              <w:top w:val="single" w:sz="4" w:space="0" w:color="auto"/>
            </w:tcBorders>
            <w:vAlign w:val="center"/>
          </w:tcPr>
          <w:p w14:paraId="185FEC8A" w14:textId="1592DF50" w:rsidR="0068327C" w:rsidRPr="00B73274" w:rsidRDefault="00AA60E3"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Prospective cohort</w:t>
            </w:r>
          </w:p>
          <w:p w14:paraId="7086DA53" w14:textId="4344D334" w:rsidR="00042494" w:rsidRPr="00B73274" w:rsidRDefault="00042494"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w:t>
            </w:r>
            <w:r w:rsidR="00BD08E1" w:rsidRPr="00B73274">
              <w:rPr>
                <w:rFonts w:ascii="Book Antiqua" w:hAnsi="Book Antiqua"/>
                <w:lang w:val="en-US" w:eastAsia="ko-KR"/>
              </w:rPr>
              <w:t>Surveillance</w:t>
            </w:r>
            <w:r w:rsidRPr="00B73274">
              <w:rPr>
                <w:rFonts w:ascii="Book Antiqua" w:hAnsi="Book Antiqua"/>
                <w:lang w:val="en-US" w:eastAsia="ko-KR"/>
              </w:rPr>
              <w:t xml:space="preserve"> retrospectively analyzed)</w:t>
            </w:r>
          </w:p>
        </w:tc>
        <w:tc>
          <w:tcPr>
            <w:tcW w:w="1802" w:type="dxa"/>
            <w:tcBorders>
              <w:top w:val="single" w:sz="4" w:space="0" w:color="auto"/>
            </w:tcBorders>
            <w:vAlign w:val="center"/>
          </w:tcPr>
          <w:p w14:paraId="249483C2" w14:textId="11C864F7"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bCs/>
                <w:lang w:val="en-US" w:eastAsia="ko-KR"/>
              </w:rPr>
              <w:t xml:space="preserve">54% </w:t>
            </w:r>
            <w:r w:rsidR="00042494" w:rsidRPr="00B73274">
              <w:rPr>
                <w:rFonts w:ascii="Book Antiqua" w:hAnsi="Book Antiqua"/>
                <w:bCs/>
                <w:lang w:val="en-US" w:eastAsia="ko-KR"/>
              </w:rPr>
              <w:t>under</w:t>
            </w:r>
            <w:r w:rsidRPr="00B73274">
              <w:rPr>
                <w:rFonts w:ascii="Book Antiqua" w:hAnsi="Book Antiqua"/>
                <w:bCs/>
                <w:lang w:val="en-US" w:eastAsia="ko-KR"/>
              </w:rPr>
              <w:t xml:space="preserve"> </w:t>
            </w:r>
            <w:r w:rsidR="00042494" w:rsidRPr="00B73274">
              <w:rPr>
                <w:rFonts w:ascii="Book Antiqua" w:hAnsi="Book Antiqua"/>
                <w:bCs/>
                <w:lang w:val="en-US" w:eastAsia="ko-KR"/>
              </w:rPr>
              <w:t>surveillance</w:t>
            </w:r>
          </w:p>
          <w:p w14:paraId="708F68F0" w14:textId="6436225E"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 xml:space="preserve">BCLC A 70% </w:t>
            </w:r>
            <w:r w:rsidRPr="00B73274">
              <w:rPr>
                <w:rFonts w:ascii="Book Antiqua" w:hAnsi="Book Antiqua"/>
                <w:i/>
                <w:lang w:val="en-US" w:eastAsia="ko-KR"/>
              </w:rPr>
              <w:t>vs</w:t>
            </w:r>
            <w:r w:rsidRPr="00B73274">
              <w:rPr>
                <w:rFonts w:ascii="Book Antiqua" w:hAnsi="Book Antiqua"/>
                <w:lang w:val="en-US" w:eastAsia="ko-KR"/>
              </w:rPr>
              <w:t xml:space="preserve"> 39% </w:t>
            </w:r>
            <w:r w:rsidR="00042494" w:rsidRPr="00B73274">
              <w:rPr>
                <w:rFonts w:ascii="Book Antiqua" w:hAnsi="Book Antiqua"/>
                <w:lang w:val="en-US" w:eastAsia="ko-KR"/>
              </w:rPr>
              <w:t>not under surveillance</w:t>
            </w:r>
          </w:p>
          <w:p w14:paraId="00729E50" w14:textId="68FDE9A2" w:rsidR="0068327C" w:rsidRPr="00B73274" w:rsidRDefault="00042494"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No survival analysis</w:t>
            </w:r>
          </w:p>
        </w:tc>
      </w:tr>
      <w:tr w:rsidR="00B73274" w:rsidRPr="00B73274" w14:paraId="0DA41AD7" w14:textId="77777777" w:rsidTr="00D9053C">
        <w:tc>
          <w:tcPr>
            <w:tcW w:w="2227" w:type="dxa"/>
            <w:vAlign w:val="center"/>
          </w:tcPr>
          <w:p w14:paraId="1E39B194" w14:textId="7DF867BC" w:rsidR="00FE289C" w:rsidRPr="00B73274" w:rsidRDefault="004824D0"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eastAsia="ko-KR"/>
              </w:rPr>
              <w:t>Paranaguá-Vezozzo D</w:t>
            </w:r>
            <w:r w:rsidR="0068327C" w:rsidRPr="00B73274">
              <w:rPr>
                <w:rFonts w:ascii="Book Antiqua" w:hAnsi="Book Antiqua"/>
                <w:lang w:val="en-US" w:eastAsia="ko-KR"/>
              </w:rPr>
              <w:t xml:space="preserve"> </w:t>
            </w:r>
            <w:r w:rsidR="0068327C" w:rsidRPr="00B73274">
              <w:rPr>
                <w:rFonts w:ascii="Book Antiqua" w:hAnsi="Book Antiqua"/>
                <w:i/>
                <w:lang w:val="en-US" w:eastAsia="ko-KR"/>
              </w:rPr>
              <w:t>et al</w:t>
            </w:r>
            <w:r w:rsidR="00FE289C" w:rsidRPr="00B73274">
              <w:rPr>
                <w:rFonts w:ascii="Book Antiqua" w:hAnsi="Book Antiqua"/>
                <w:lang w:val="en-US"/>
              </w:rPr>
              <w:fldChar w:fldCharType="begin"/>
            </w:r>
            <w:r w:rsidR="00FE289C" w:rsidRPr="00B73274">
              <w:rPr>
                <w:rFonts w:ascii="Book Antiqua" w:hAnsi="Book Antiqua"/>
                <w:lang w:val="en-US" w:eastAsia="ko-KR"/>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w:instrText>
            </w:r>
            <w:r w:rsidR="00FE289C" w:rsidRPr="00B73274">
              <w:rPr>
                <w:rFonts w:ascii="Book Antiqua" w:hAnsi="Book Antiqua"/>
                <w:lang w:val="en-US"/>
              </w:rPr>
              <w:instrText>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265E30A4"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067CCE10"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7CF9DE0D"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18C8994D"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62ADED1F"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56EA96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165F13E"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EE4B807"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2774E2F3"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4A33483D"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02D77CBA" w14:textId="28403B0A" w:rsidR="0068327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bCs/>
                <w:lang w:val="en-US" w:eastAsia="ko-KR"/>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w:instrText>
            </w:r>
            <w:r w:rsidRPr="00B73274">
              <w:rPr>
                <w:rFonts w:ascii="Book Antiqua" w:hAnsi="Book Antiqua"/>
                <w:lang w:val="en-US" w:eastAsia="ko-KR"/>
              </w:rPr>
              <w:instrText>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eastAsia="ko-KR"/>
              </w:rPr>
              <w:t>[</w:t>
            </w:r>
            <w:r w:rsidR="008B0A59" w:rsidRPr="00B73274">
              <w:rPr>
                <w:rFonts w:ascii="Book Antiqua" w:hAnsi="Book Antiqua"/>
                <w:vertAlign w:val="superscript"/>
                <w:lang w:val="en-US" w:eastAsia="ko-KR"/>
              </w:rPr>
              <w:t>9</w:t>
            </w:r>
            <w:r w:rsidRPr="00B73274">
              <w:rPr>
                <w:rFonts w:ascii="Book Antiqua" w:hAnsi="Book Antiqua"/>
                <w:vertAlign w:val="superscript"/>
                <w:lang w:val="en-US" w:eastAsia="ko-KR"/>
              </w:rPr>
              <w:t>]</w:t>
            </w:r>
            <w:r w:rsidRPr="00B73274">
              <w:rPr>
                <w:rFonts w:ascii="Book Antiqua" w:hAnsi="Book Antiqua"/>
                <w:lang w:val="en-US"/>
              </w:rPr>
              <w:fldChar w:fldCharType="end"/>
            </w:r>
          </w:p>
        </w:tc>
        <w:tc>
          <w:tcPr>
            <w:tcW w:w="1902" w:type="dxa"/>
            <w:vAlign w:val="center"/>
          </w:tcPr>
          <w:p w14:paraId="2D58CCB9" w14:textId="3C7894BA"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i/>
                <w:lang w:val="en-US" w:eastAsia="ko-KR"/>
              </w:rPr>
              <w:t>n</w:t>
            </w:r>
            <w:r w:rsidR="00E634D1" w:rsidRPr="00B73274">
              <w:rPr>
                <w:rFonts w:ascii="Book Antiqua" w:hAnsi="Book Antiqua"/>
                <w:lang w:val="en-US" w:eastAsia="ko-KR"/>
              </w:rPr>
              <w:t xml:space="preserve"> </w:t>
            </w:r>
            <w:r w:rsidRPr="00B73274">
              <w:rPr>
                <w:rFonts w:ascii="Book Antiqua" w:hAnsi="Book Antiqua"/>
                <w:lang w:val="en-US" w:eastAsia="ko-KR"/>
              </w:rPr>
              <w:t>=</w:t>
            </w:r>
            <w:r w:rsidR="00E634D1" w:rsidRPr="00B73274">
              <w:rPr>
                <w:rFonts w:ascii="Book Antiqua" w:hAnsi="Book Antiqua"/>
                <w:lang w:val="en-US" w:eastAsia="ko-KR"/>
              </w:rPr>
              <w:t xml:space="preserve"> </w:t>
            </w:r>
            <w:r w:rsidRPr="00B73274">
              <w:rPr>
                <w:rFonts w:ascii="Book Antiqua" w:hAnsi="Book Antiqua"/>
                <w:lang w:val="en-US" w:eastAsia="ko-KR"/>
              </w:rPr>
              <w:t>884</w:t>
            </w:r>
          </w:p>
          <w:p w14:paraId="42B2A455" w14:textId="4AB1C6F5" w:rsidR="0068327C" w:rsidRPr="00B73274" w:rsidRDefault="00A864D1"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Cirrhosis</w:t>
            </w:r>
            <w:r w:rsidR="0068327C" w:rsidRPr="00B73274">
              <w:rPr>
                <w:rFonts w:ascii="Book Antiqua" w:hAnsi="Book Antiqua"/>
                <w:lang w:val="en-US" w:eastAsia="ko-KR"/>
              </w:rPr>
              <w:t xml:space="preserve"> Child A-B</w:t>
            </w:r>
          </w:p>
          <w:p w14:paraId="1FD891A3" w14:textId="5A572386"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Brazil, Sao Paulo</w:t>
            </w:r>
          </w:p>
        </w:tc>
        <w:tc>
          <w:tcPr>
            <w:tcW w:w="2477" w:type="dxa"/>
            <w:vAlign w:val="center"/>
          </w:tcPr>
          <w:p w14:paraId="5BFAB2EE" w14:textId="78EE661A" w:rsidR="0068327C" w:rsidRPr="00B73274" w:rsidRDefault="00A864D1"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Retrospective cohort</w:t>
            </w:r>
          </w:p>
          <w:p w14:paraId="5257D82F" w14:textId="6CCFFF09"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US +/- AFP annual</w:t>
            </w:r>
          </w:p>
        </w:tc>
        <w:tc>
          <w:tcPr>
            <w:tcW w:w="1802" w:type="dxa"/>
            <w:vAlign w:val="center"/>
          </w:tcPr>
          <w:p w14:paraId="4C4ABDBA" w14:textId="354AF7F6"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 xml:space="preserve">HCC </w:t>
            </w:r>
            <w:r w:rsidR="00A864D1" w:rsidRPr="00B73274">
              <w:rPr>
                <w:rFonts w:ascii="Book Antiqua" w:hAnsi="Book Antiqua"/>
                <w:lang w:val="en-US" w:eastAsia="ko-KR"/>
              </w:rPr>
              <w:t>annual incidence</w:t>
            </w:r>
            <w:r w:rsidRPr="00B73274">
              <w:rPr>
                <w:rFonts w:ascii="Book Antiqua" w:hAnsi="Book Antiqua"/>
                <w:lang w:val="en-US" w:eastAsia="ko-KR"/>
              </w:rPr>
              <w:t xml:space="preserve"> 2.9%</w:t>
            </w:r>
          </w:p>
          <w:p w14:paraId="6A5D737E" w14:textId="68FC6B9A"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bCs/>
                <w:lang w:val="en-US" w:eastAsia="ko-KR"/>
              </w:rPr>
              <w:t xml:space="preserve">75% </w:t>
            </w:r>
            <w:r w:rsidR="00A864D1" w:rsidRPr="00B73274">
              <w:rPr>
                <w:rFonts w:ascii="Book Antiqua" w:hAnsi="Book Antiqua"/>
                <w:bCs/>
                <w:lang w:val="en-US" w:eastAsia="ko-KR"/>
              </w:rPr>
              <w:t>under</w:t>
            </w:r>
            <w:r w:rsidRPr="00B73274">
              <w:rPr>
                <w:rFonts w:ascii="Book Antiqua" w:hAnsi="Book Antiqua"/>
                <w:bCs/>
                <w:lang w:val="en-US" w:eastAsia="ko-KR"/>
              </w:rPr>
              <w:t xml:space="preserve"> </w:t>
            </w:r>
            <w:r w:rsidR="00A864D1" w:rsidRPr="00B73274">
              <w:rPr>
                <w:rFonts w:ascii="Book Antiqua" w:hAnsi="Book Antiqua"/>
                <w:bCs/>
                <w:lang w:val="en-US" w:eastAsia="ko-KR"/>
              </w:rPr>
              <w:t>annual surveillance</w:t>
            </w:r>
          </w:p>
          <w:p w14:paraId="0F0D55E0" w14:textId="0277E566"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 xml:space="preserve">80% </w:t>
            </w:r>
            <w:r w:rsidR="00A864D1" w:rsidRPr="00B73274">
              <w:rPr>
                <w:rFonts w:ascii="Book Antiqua" w:hAnsi="Book Antiqua"/>
                <w:lang w:val="en-US" w:eastAsia="ko-KR"/>
              </w:rPr>
              <w:t>within Mila</w:t>
            </w:r>
            <w:r w:rsidRPr="00B73274">
              <w:rPr>
                <w:rFonts w:ascii="Book Antiqua" w:hAnsi="Book Antiqua"/>
                <w:lang w:val="en-US" w:eastAsia="ko-KR"/>
              </w:rPr>
              <w:t xml:space="preserve">n, </w:t>
            </w:r>
            <w:r w:rsidR="00A864D1" w:rsidRPr="00B73274">
              <w:rPr>
                <w:rFonts w:ascii="Book Antiqua" w:hAnsi="Book Antiqua"/>
                <w:lang w:val="en-US" w:eastAsia="ko-KR"/>
              </w:rPr>
              <w:t>better</w:t>
            </w:r>
            <w:r w:rsidRPr="00B73274">
              <w:rPr>
                <w:rFonts w:ascii="Book Antiqua" w:hAnsi="Book Antiqua"/>
                <w:lang w:val="en-US" w:eastAsia="ko-KR"/>
              </w:rPr>
              <w:t xml:space="preserve"> </w:t>
            </w:r>
            <w:r w:rsidR="00A864D1" w:rsidRPr="00B73274">
              <w:rPr>
                <w:rFonts w:ascii="Book Antiqua" w:hAnsi="Book Antiqua"/>
                <w:lang w:val="en-US" w:eastAsia="ko-KR"/>
              </w:rPr>
              <w:t>survival</w:t>
            </w:r>
          </w:p>
        </w:tc>
      </w:tr>
      <w:tr w:rsidR="00B73274" w:rsidRPr="00B73274" w14:paraId="3A8F568C" w14:textId="77777777" w:rsidTr="00D9053C">
        <w:tc>
          <w:tcPr>
            <w:tcW w:w="2227" w:type="dxa"/>
            <w:vAlign w:val="center"/>
          </w:tcPr>
          <w:p w14:paraId="2D81B55D" w14:textId="59F4B467" w:rsidR="00FE289C" w:rsidRPr="00B73274" w:rsidRDefault="00E634D1"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eastAsia="ko-KR"/>
              </w:rPr>
              <w:t>Piñero F</w:t>
            </w:r>
            <w:r w:rsidR="0068327C" w:rsidRPr="00B73274">
              <w:rPr>
                <w:rFonts w:ascii="Book Antiqua" w:hAnsi="Book Antiqua"/>
                <w:lang w:val="en-US" w:eastAsia="ko-KR"/>
              </w:rPr>
              <w:t xml:space="preserve"> </w:t>
            </w:r>
            <w:r w:rsidR="0068327C" w:rsidRPr="00B73274">
              <w:rPr>
                <w:rFonts w:ascii="Book Antiqua" w:hAnsi="Book Antiqua"/>
                <w:i/>
                <w:lang w:val="en-US" w:eastAsia="ko-KR"/>
              </w:rPr>
              <w:t>et al</w:t>
            </w:r>
            <w:r w:rsidR="00FE289C" w:rsidRPr="00B73274">
              <w:rPr>
                <w:rFonts w:ascii="Book Antiqua" w:hAnsi="Book Antiqua"/>
                <w:lang w:val="en-US"/>
              </w:rPr>
              <w:fldChar w:fldCharType="begin"/>
            </w:r>
            <w:r w:rsidR="00FE289C" w:rsidRPr="00B73274">
              <w:rPr>
                <w:rFonts w:ascii="Book Antiqua" w:hAnsi="Book Antiqua"/>
                <w:lang w:val="en-US" w:eastAsia="ko-KR"/>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w:instrText>
            </w:r>
            <w:r w:rsidR="00FE289C" w:rsidRPr="00B73274">
              <w:rPr>
                <w:rFonts w:ascii="Book Antiqua" w:hAnsi="Book Antiqua"/>
                <w:lang w:val="en-US"/>
              </w:rPr>
              <w:instrText>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64178CA5"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67B8A4D"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7C75AF8B"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49DC6633"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2749925D"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C80B97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1583FF0"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319979A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67DD06F5"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560E40C"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681F805B" w14:textId="1BB69990" w:rsidR="0068327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bCs/>
                <w:lang w:val="en-US" w:eastAsia="ko-KR"/>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w:instrText>
            </w:r>
            <w:r w:rsidRPr="00B73274">
              <w:rPr>
                <w:rFonts w:ascii="Book Antiqua" w:hAnsi="Book Antiqua"/>
                <w:lang w:val="en-US" w:eastAsia="ko-KR"/>
              </w:rPr>
              <w:instrText>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eastAsia="ko-KR"/>
              </w:rPr>
              <w:t>[</w:t>
            </w:r>
            <w:r w:rsidR="008B0A59" w:rsidRPr="00B73274">
              <w:rPr>
                <w:rFonts w:ascii="Book Antiqua" w:hAnsi="Book Antiqua"/>
                <w:vertAlign w:val="superscript"/>
                <w:lang w:val="en-US" w:eastAsia="ko-KR"/>
              </w:rPr>
              <w:t>10</w:t>
            </w:r>
            <w:r w:rsidRPr="00B73274">
              <w:rPr>
                <w:rFonts w:ascii="Book Antiqua" w:hAnsi="Book Antiqua"/>
                <w:vertAlign w:val="superscript"/>
                <w:lang w:val="en-US" w:eastAsia="ko-KR"/>
              </w:rPr>
              <w:t>]</w:t>
            </w:r>
            <w:r w:rsidRPr="00B73274">
              <w:rPr>
                <w:rFonts w:ascii="Book Antiqua" w:hAnsi="Book Antiqua"/>
                <w:lang w:val="en-US"/>
              </w:rPr>
              <w:fldChar w:fldCharType="end"/>
            </w:r>
          </w:p>
        </w:tc>
        <w:tc>
          <w:tcPr>
            <w:tcW w:w="1902" w:type="dxa"/>
            <w:vAlign w:val="center"/>
          </w:tcPr>
          <w:p w14:paraId="4A09B58D" w14:textId="13737490"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i/>
                <w:lang w:val="en-US" w:eastAsia="ko-KR"/>
              </w:rPr>
              <w:t>n</w:t>
            </w:r>
            <w:r w:rsidR="00E43642" w:rsidRPr="00B73274">
              <w:rPr>
                <w:rFonts w:ascii="Book Antiqua" w:hAnsi="Book Antiqua"/>
                <w:lang w:val="en-US" w:eastAsia="ko-KR"/>
              </w:rPr>
              <w:t xml:space="preserve"> </w:t>
            </w:r>
            <w:r w:rsidRPr="00B73274">
              <w:rPr>
                <w:rFonts w:ascii="Book Antiqua" w:hAnsi="Book Antiqua"/>
                <w:lang w:val="en-US" w:eastAsia="ko-KR"/>
              </w:rPr>
              <w:t>=</w:t>
            </w:r>
            <w:r w:rsidR="00E43642" w:rsidRPr="00B73274">
              <w:rPr>
                <w:rFonts w:ascii="Book Antiqua" w:hAnsi="Book Antiqua"/>
                <w:lang w:val="en-US" w:eastAsia="ko-KR"/>
              </w:rPr>
              <w:t xml:space="preserve"> </w:t>
            </w:r>
            <w:r w:rsidRPr="00B73274">
              <w:rPr>
                <w:rFonts w:ascii="Book Antiqua" w:hAnsi="Book Antiqua"/>
                <w:lang w:val="en-US" w:eastAsia="ko-KR"/>
              </w:rPr>
              <w:t>643</w:t>
            </w:r>
          </w:p>
          <w:p w14:paraId="7186C2E1" w14:textId="36B8DC25" w:rsidR="0068327C" w:rsidRPr="00B73274" w:rsidRDefault="00FA4C9F"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Cirrhosis, waiting list for liver transplantation.</w:t>
            </w:r>
          </w:p>
          <w:p w14:paraId="1B8C243D" w14:textId="4F4B7108"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eastAsia="ko-KR"/>
              </w:rPr>
            </w:pPr>
            <w:r w:rsidRPr="00B73274">
              <w:rPr>
                <w:rFonts w:ascii="Book Antiqua" w:hAnsi="Book Antiqua"/>
                <w:lang w:val="en-US" w:eastAsia="ko-KR"/>
              </w:rPr>
              <w:t>Argentina</w:t>
            </w:r>
          </w:p>
        </w:tc>
        <w:tc>
          <w:tcPr>
            <w:tcW w:w="2477" w:type="dxa"/>
            <w:vAlign w:val="center"/>
          </w:tcPr>
          <w:p w14:paraId="16CB69CF" w14:textId="1C3C2D01" w:rsidR="00FA4C9F" w:rsidRPr="00B73274" w:rsidRDefault="00FA4C9F"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Retrospective cohort</w:t>
            </w:r>
          </w:p>
          <w:p w14:paraId="6A56F154" w14:textId="053814BE" w:rsidR="0068327C" w:rsidRPr="00B73274" w:rsidRDefault="00FA4C9F" w:rsidP="00463132">
            <w:pPr>
              <w:adjustRightInd w:val="0"/>
              <w:snapToGrid w:val="0"/>
              <w:spacing w:line="360" w:lineRule="auto"/>
              <w:jc w:val="center"/>
              <w:rPr>
                <w:rFonts w:ascii="Book Antiqua" w:hAnsi="Book Antiqua"/>
                <w:lang w:val="en-US" w:eastAsia="ko-KR"/>
              </w:rPr>
            </w:pPr>
            <w:r w:rsidRPr="00B73274">
              <w:rPr>
                <w:rFonts w:ascii="Book Antiqua" w:hAnsi="Book Antiqua"/>
                <w:lang w:val="en-US" w:eastAsia="ko-KR"/>
              </w:rPr>
              <w:t>Surveillance Failure</w:t>
            </w:r>
            <w:r w:rsidR="00E43642" w:rsidRPr="00B73274">
              <w:rPr>
                <w:rFonts w:ascii="Book Antiqua" w:hAnsi="Book Antiqua"/>
                <w:lang w:val="en-US" w:eastAsia="ko-KR"/>
              </w:rPr>
              <w:t xml:space="preserve"> </w:t>
            </w:r>
            <w:r w:rsidRPr="00B73274">
              <w:rPr>
                <w:rFonts w:ascii="Book Antiqua" w:hAnsi="Book Antiqua"/>
                <w:lang w:val="en-US" w:eastAsia="ko-KR"/>
              </w:rPr>
              <w:t xml:space="preserve">= incidental </w:t>
            </w:r>
            <w:r w:rsidR="0068327C" w:rsidRPr="00B73274">
              <w:rPr>
                <w:rFonts w:ascii="Book Antiqua" w:hAnsi="Book Antiqua"/>
                <w:lang w:val="en-US" w:eastAsia="ko-KR"/>
              </w:rPr>
              <w:t xml:space="preserve">HCC </w:t>
            </w:r>
            <w:r w:rsidRPr="00B73274">
              <w:rPr>
                <w:rFonts w:ascii="Book Antiqua" w:hAnsi="Book Antiqua"/>
                <w:lang w:val="en-US" w:eastAsia="ko-KR"/>
              </w:rPr>
              <w:t>in the explant</w:t>
            </w:r>
          </w:p>
        </w:tc>
        <w:tc>
          <w:tcPr>
            <w:tcW w:w="1802" w:type="dxa"/>
            <w:vAlign w:val="center"/>
          </w:tcPr>
          <w:p w14:paraId="62B947B4" w14:textId="6CE2522D" w:rsidR="00FA4C9F" w:rsidRPr="00B73274" w:rsidRDefault="00FA4C9F" w:rsidP="00463132">
            <w:pPr>
              <w:adjustRightInd w:val="0"/>
              <w:snapToGrid w:val="0"/>
              <w:spacing w:line="360" w:lineRule="auto"/>
              <w:jc w:val="center"/>
              <w:rPr>
                <w:rFonts w:ascii="Book Antiqua" w:hAnsi="Book Antiqua"/>
                <w:bCs/>
                <w:lang w:val="en-US" w:eastAsia="ko-KR"/>
              </w:rPr>
            </w:pPr>
            <w:r w:rsidRPr="00B73274">
              <w:rPr>
                <w:rFonts w:ascii="Book Antiqua" w:hAnsi="Book Antiqua"/>
                <w:bCs/>
                <w:lang w:val="en-US" w:eastAsia="ko-KR"/>
              </w:rPr>
              <w:t>US accuracy</w:t>
            </w:r>
            <w:r w:rsidR="0068327C" w:rsidRPr="00B73274">
              <w:rPr>
                <w:rFonts w:ascii="Book Antiqua" w:hAnsi="Book Antiqua"/>
                <w:bCs/>
                <w:lang w:val="en-US" w:eastAsia="ko-KR"/>
              </w:rPr>
              <w:t>:</w:t>
            </w:r>
          </w:p>
          <w:p w14:paraId="2475140F" w14:textId="0E395A6F" w:rsidR="0068327C" w:rsidRPr="00B73274" w:rsidRDefault="0068327C" w:rsidP="00463132">
            <w:pPr>
              <w:adjustRightInd w:val="0"/>
              <w:snapToGrid w:val="0"/>
              <w:spacing w:line="360" w:lineRule="auto"/>
              <w:jc w:val="center"/>
              <w:rPr>
                <w:rFonts w:ascii="Book Antiqua" w:hAnsi="Book Antiqua"/>
                <w:lang w:val="en-US" w:eastAsia="ko-KR"/>
              </w:rPr>
            </w:pPr>
            <w:r w:rsidRPr="00B73274">
              <w:rPr>
                <w:rFonts w:ascii="Book Antiqua" w:hAnsi="Book Antiqua"/>
                <w:bCs/>
                <w:lang w:val="en-US" w:eastAsia="ko-KR"/>
              </w:rPr>
              <w:t>S 33% y E 99%</w:t>
            </w:r>
          </w:p>
        </w:tc>
      </w:tr>
      <w:tr w:rsidR="00B73274" w:rsidRPr="00B73274" w14:paraId="4EB774D6" w14:textId="77777777" w:rsidTr="00D9053C">
        <w:tc>
          <w:tcPr>
            <w:tcW w:w="2227" w:type="dxa"/>
            <w:vAlign w:val="center"/>
          </w:tcPr>
          <w:p w14:paraId="79E79A56" w14:textId="516339C9" w:rsidR="00FE289C" w:rsidRPr="00B73274" w:rsidRDefault="00E43642"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eastAsia="ko-KR"/>
              </w:rPr>
              <w:t>Campos Appel-da-Silva M</w:t>
            </w:r>
            <w:r w:rsidR="0068327C" w:rsidRPr="00B73274">
              <w:rPr>
                <w:rFonts w:ascii="Book Antiqua" w:hAnsi="Book Antiqua"/>
                <w:lang w:val="en-US" w:eastAsia="ko-KR"/>
              </w:rPr>
              <w:t xml:space="preserve"> </w:t>
            </w:r>
            <w:r w:rsidR="0068327C" w:rsidRPr="00B73274">
              <w:rPr>
                <w:rFonts w:ascii="Book Antiqua" w:hAnsi="Book Antiqua"/>
                <w:i/>
                <w:lang w:val="en-US" w:eastAsia="ko-KR"/>
              </w:rPr>
              <w:t>et al</w:t>
            </w:r>
            <w:r w:rsidR="00FE289C" w:rsidRPr="00B73274">
              <w:rPr>
                <w:rFonts w:ascii="Book Antiqua" w:hAnsi="Book Antiqua"/>
                <w:lang w:val="en-US"/>
              </w:rPr>
              <w:fldChar w:fldCharType="begin"/>
            </w:r>
            <w:r w:rsidR="00FE289C" w:rsidRPr="00B73274">
              <w:rPr>
                <w:rFonts w:ascii="Book Antiqua" w:hAnsi="Book Antiqua"/>
                <w:lang w:val="en-US" w:eastAsia="ko-KR"/>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w:instrText>
            </w:r>
            <w:r w:rsidR="00FE289C" w:rsidRPr="00B73274">
              <w:rPr>
                <w:rFonts w:ascii="Book Antiqua" w:hAnsi="Book Antiqua"/>
                <w:lang w:val="en-US"/>
              </w:rPr>
              <w:instrText>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4518C213"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61DA39A1"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0BE1B074"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6C3B193F"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32446E30"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643FB4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90BDCCF"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5722E15E"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702CA9D6"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C7C7D03"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1AF5E4AD" w14:textId="4708B135" w:rsidR="0068327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bCs/>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w:t>
            </w:r>
            <w:r w:rsidR="008B0A59" w:rsidRPr="00B73274">
              <w:rPr>
                <w:rFonts w:ascii="Book Antiqua" w:hAnsi="Book Antiqua"/>
                <w:vertAlign w:val="superscript"/>
                <w:lang w:val="en-US"/>
              </w:rPr>
              <w:t>11</w:t>
            </w:r>
            <w:r w:rsidRPr="00B73274">
              <w:rPr>
                <w:rFonts w:ascii="Book Antiqua" w:hAnsi="Book Antiqua"/>
                <w:vertAlign w:val="superscript"/>
                <w:lang w:val="en-US"/>
              </w:rPr>
              <w:t>]</w:t>
            </w:r>
            <w:r w:rsidRPr="00B73274">
              <w:rPr>
                <w:rFonts w:ascii="Book Antiqua" w:hAnsi="Book Antiqua"/>
                <w:lang w:val="en-US"/>
              </w:rPr>
              <w:fldChar w:fldCharType="end"/>
            </w:r>
          </w:p>
        </w:tc>
        <w:tc>
          <w:tcPr>
            <w:tcW w:w="1902" w:type="dxa"/>
            <w:vAlign w:val="center"/>
          </w:tcPr>
          <w:p w14:paraId="728726E7" w14:textId="77777777"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lang w:val="en-US"/>
              </w:rPr>
              <w:t>n=453</w:t>
            </w:r>
          </w:p>
          <w:p w14:paraId="45EC65C0" w14:textId="50309263"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lang w:val="en-US"/>
              </w:rPr>
              <w:t>Child A-C</w:t>
            </w:r>
            <w:r w:rsidR="00CB0129" w:rsidRPr="00B73274">
              <w:rPr>
                <w:rFonts w:ascii="Book Antiqua" w:hAnsi="Book Antiqua"/>
                <w:lang w:val="en-US"/>
              </w:rPr>
              <w:t xml:space="preserve"> Cirrhosis</w:t>
            </w:r>
          </w:p>
          <w:p w14:paraId="66528A5A" w14:textId="65CB2EA6" w:rsidR="0068327C" w:rsidRPr="00B73274" w:rsidRDefault="0068327C" w:rsidP="00463132">
            <w:pPr>
              <w:widowControl w:val="0"/>
              <w:tabs>
                <w:tab w:val="left" w:pos="640"/>
              </w:tabs>
              <w:autoSpaceDE w:val="0"/>
              <w:autoSpaceDN w:val="0"/>
              <w:adjustRightInd w:val="0"/>
              <w:snapToGrid w:val="0"/>
              <w:spacing w:line="360" w:lineRule="auto"/>
              <w:jc w:val="center"/>
              <w:rPr>
                <w:rFonts w:ascii="Book Antiqua" w:hAnsi="Book Antiqua"/>
                <w:bCs/>
                <w:lang w:val="en-US"/>
              </w:rPr>
            </w:pPr>
            <w:r w:rsidRPr="00B73274">
              <w:rPr>
                <w:rFonts w:ascii="Book Antiqua" w:hAnsi="Book Antiqua"/>
                <w:lang w:val="en-US"/>
              </w:rPr>
              <w:t>Brazil, Porto Alegre</w:t>
            </w:r>
          </w:p>
        </w:tc>
        <w:tc>
          <w:tcPr>
            <w:tcW w:w="2477" w:type="dxa"/>
            <w:vAlign w:val="center"/>
          </w:tcPr>
          <w:p w14:paraId="53D57AD4" w14:textId="4A0B7D85" w:rsidR="00CB0129" w:rsidRPr="00B73274" w:rsidRDefault="0088473E" w:rsidP="00463132">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07927FCE" w14:textId="3EC97697" w:rsidR="0068327C" w:rsidRPr="00B73274" w:rsidRDefault="00CB0129" w:rsidP="00463132">
            <w:pPr>
              <w:widowControl w:val="0"/>
              <w:tabs>
                <w:tab w:val="left" w:pos="640"/>
              </w:tabs>
              <w:autoSpaceDE w:val="0"/>
              <w:autoSpaceDN w:val="0"/>
              <w:adjustRightInd w:val="0"/>
              <w:snapToGrid w:val="0"/>
              <w:spacing w:line="360" w:lineRule="auto"/>
              <w:jc w:val="center"/>
              <w:rPr>
                <w:rFonts w:ascii="Book Antiqua" w:hAnsi="Book Antiqua"/>
                <w:bCs/>
                <w:lang w:val="en-US"/>
              </w:rPr>
            </w:pPr>
            <w:r w:rsidRPr="00B73274">
              <w:rPr>
                <w:rFonts w:ascii="Book Antiqua" w:hAnsi="Book Antiqua"/>
                <w:lang w:val="en-US"/>
              </w:rPr>
              <w:t xml:space="preserve">US +/- AFP every </w:t>
            </w:r>
            <w:r w:rsidR="0068327C" w:rsidRPr="00B73274">
              <w:rPr>
                <w:rFonts w:ascii="Book Antiqua" w:hAnsi="Book Antiqua"/>
                <w:lang w:val="en-US"/>
              </w:rPr>
              <w:t xml:space="preserve">6 </w:t>
            </w:r>
            <w:r w:rsidRPr="00B73274">
              <w:rPr>
                <w:rFonts w:ascii="Book Antiqua" w:hAnsi="Book Antiqua"/>
                <w:lang w:val="en-US"/>
              </w:rPr>
              <w:t>mo</w:t>
            </w:r>
          </w:p>
        </w:tc>
        <w:tc>
          <w:tcPr>
            <w:tcW w:w="1802" w:type="dxa"/>
            <w:vAlign w:val="center"/>
          </w:tcPr>
          <w:p w14:paraId="246A2B20" w14:textId="381019A4"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bCs/>
                <w:lang w:val="en-US"/>
              </w:rPr>
              <w:t xml:space="preserve">50.7% </w:t>
            </w:r>
            <w:r w:rsidR="0088473E" w:rsidRPr="00B73274">
              <w:rPr>
                <w:rFonts w:ascii="Book Antiqua" w:hAnsi="Book Antiqua"/>
                <w:bCs/>
                <w:lang w:val="en-US"/>
              </w:rPr>
              <w:t>under surveillance</w:t>
            </w:r>
          </w:p>
          <w:p w14:paraId="18052945" w14:textId="10CE9925" w:rsidR="0068327C" w:rsidRPr="00B73274" w:rsidRDefault="00CB0129" w:rsidP="00463132">
            <w:pPr>
              <w:adjustRightInd w:val="0"/>
              <w:snapToGrid w:val="0"/>
              <w:spacing w:line="360" w:lineRule="auto"/>
              <w:jc w:val="center"/>
              <w:rPr>
                <w:rFonts w:ascii="Book Antiqua" w:hAnsi="Book Antiqua"/>
                <w:lang w:val="en-US"/>
              </w:rPr>
            </w:pPr>
            <w:r w:rsidRPr="00B73274">
              <w:rPr>
                <w:rFonts w:ascii="Book Antiqua" w:hAnsi="Book Antiqua"/>
                <w:lang w:val="en-US"/>
              </w:rPr>
              <w:t xml:space="preserve">More </w:t>
            </w:r>
            <w:r w:rsidR="0068327C" w:rsidRPr="00B73274">
              <w:rPr>
                <w:rFonts w:ascii="Book Antiqua" w:hAnsi="Book Antiqua"/>
                <w:lang w:val="en-US"/>
              </w:rPr>
              <w:t xml:space="preserve">BCLC 0-A </w:t>
            </w:r>
            <w:r w:rsidR="0068327C" w:rsidRPr="00B73274">
              <w:rPr>
                <w:rFonts w:ascii="Book Antiqua" w:hAnsi="Book Antiqua"/>
                <w:i/>
                <w:lang w:val="en-US"/>
              </w:rPr>
              <w:t>vs</w:t>
            </w:r>
            <w:r w:rsidR="0068327C" w:rsidRPr="00B73274">
              <w:rPr>
                <w:rFonts w:ascii="Book Antiqua" w:hAnsi="Book Antiqua"/>
                <w:lang w:val="en-US"/>
              </w:rPr>
              <w:t xml:space="preserve"> no </w:t>
            </w:r>
            <w:r w:rsidR="0088473E" w:rsidRPr="00B73274">
              <w:rPr>
                <w:rFonts w:ascii="Book Antiqua" w:hAnsi="Book Antiqua"/>
                <w:lang w:val="en-US"/>
              </w:rPr>
              <w:t>screening</w:t>
            </w:r>
          </w:p>
          <w:p w14:paraId="1A3DC4E6" w14:textId="086BB650" w:rsidR="0068327C" w:rsidRPr="00B73274" w:rsidRDefault="00CB0129" w:rsidP="00463132">
            <w:pPr>
              <w:widowControl w:val="0"/>
              <w:tabs>
                <w:tab w:val="left" w:pos="640"/>
              </w:tabs>
              <w:autoSpaceDE w:val="0"/>
              <w:autoSpaceDN w:val="0"/>
              <w:adjustRightInd w:val="0"/>
              <w:snapToGrid w:val="0"/>
              <w:spacing w:line="360" w:lineRule="auto"/>
              <w:jc w:val="center"/>
              <w:rPr>
                <w:rFonts w:ascii="Book Antiqua" w:hAnsi="Book Antiqua"/>
                <w:bCs/>
                <w:lang w:val="en-US"/>
              </w:rPr>
            </w:pPr>
            <w:r w:rsidRPr="00B73274">
              <w:rPr>
                <w:rFonts w:ascii="Book Antiqua" w:hAnsi="Book Antiqua"/>
                <w:lang w:val="en-US"/>
              </w:rPr>
              <w:t xml:space="preserve">Better survival within Milan </w:t>
            </w:r>
            <w:r w:rsidRPr="00B73274">
              <w:rPr>
                <w:rFonts w:ascii="Book Antiqua" w:hAnsi="Book Antiqua"/>
                <w:lang w:val="en-US"/>
              </w:rPr>
              <w:lastRenderedPageBreak/>
              <w:t>criteria</w:t>
            </w:r>
          </w:p>
        </w:tc>
      </w:tr>
      <w:tr w:rsidR="00B73274" w:rsidRPr="00B73274" w14:paraId="5591DD93" w14:textId="77777777" w:rsidTr="00D9053C">
        <w:tc>
          <w:tcPr>
            <w:tcW w:w="2227" w:type="dxa"/>
            <w:vAlign w:val="center"/>
          </w:tcPr>
          <w:p w14:paraId="3A1346BE" w14:textId="591148FB" w:rsidR="00FE289C" w:rsidRPr="00B73274" w:rsidRDefault="0088473E"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lastRenderedPageBreak/>
              <w:t>Debes J</w:t>
            </w:r>
            <w:r w:rsidR="0068327C" w:rsidRPr="00B73274">
              <w:rPr>
                <w:rFonts w:ascii="Book Antiqua" w:hAnsi="Book Antiqua"/>
                <w:lang w:val="en-US"/>
              </w:rPr>
              <w:t xml:space="preserve"> </w:t>
            </w:r>
            <w:r w:rsidR="0068327C" w:rsidRPr="00B73274">
              <w:rPr>
                <w:rFonts w:ascii="Book Antiqua" w:hAnsi="Book Antiqua"/>
                <w:i/>
                <w:lang w:val="en-US"/>
              </w:rPr>
              <w:t>et al</w:t>
            </w:r>
            <w:r w:rsidR="00FE289C" w:rsidRPr="00B73274">
              <w:rPr>
                <w:rFonts w:ascii="Book Antiqua" w:hAnsi="Book Antiqua"/>
                <w:lang w:val="en-US"/>
              </w:rPr>
              <w:fldChar w:fldCharType="begin"/>
            </w:r>
            <w:r w:rsidR="00FE289C"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108DC9A2"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2A7D00D4"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1895889B"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3BA64FA4"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764A1C4B"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142C61A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5AB3FFA"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15C21A6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527BF7A6"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8D87C69" w14:textId="77777777" w:rsidR="00FE289C" w:rsidRPr="00B73274" w:rsidRDefault="00FE289C"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1749492C" w14:textId="48319787" w:rsidR="0068327C" w:rsidRPr="00B73274" w:rsidRDefault="00FE289C" w:rsidP="00463132">
            <w:pPr>
              <w:adjustRightInd w:val="0"/>
              <w:snapToGrid w:val="0"/>
              <w:spacing w:line="360" w:lineRule="auto"/>
              <w:jc w:val="both"/>
              <w:rPr>
                <w:rFonts w:ascii="Book Antiqua" w:hAnsi="Book Antiqua"/>
                <w:bCs/>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w:t>
            </w:r>
            <w:r w:rsidR="008B0A59" w:rsidRPr="00B73274">
              <w:rPr>
                <w:rFonts w:ascii="Book Antiqua" w:hAnsi="Book Antiqua"/>
                <w:vertAlign w:val="superscript"/>
                <w:lang w:val="en-US"/>
              </w:rPr>
              <w:t>12</w:t>
            </w:r>
            <w:r w:rsidRPr="00B73274">
              <w:rPr>
                <w:rFonts w:ascii="Book Antiqua" w:hAnsi="Book Antiqua"/>
                <w:vertAlign w:val="superscript"/>
                <w:lang w:val="en-US"/>
              </w:rPr>
              <w:t>]</w:t>
            </w:r>
            <w:r w:rsidRPr="00B73274">
              <w:rPr>
                <w:rFonts w:ascii="Book Antiqua" w:hAnsi="Book Antiqua"/>
                <w:lang w:val="en-US"/>
              </w:rPr>
              <w:fldChar w:fldCharType="end"/>
            </w:r>
          </w:p>
        </w:tc>
        <w:tc>
          <w:tcPr>
            <w:tcW w:w="1902" w:type="dxa"/>
            <w:vAlign w:val="center"/>
          </w:tcPr>
          <w:p w14:paraId="00ABF92B" w14:textId="6C617735"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00984B1E" w:rsidRPr="00B73274">
              <w:rPr>
                <w:rFonts w:ascii="Book Antiqua" w:hAnsi="Book Antiqua"/>
                <w:lang w:val="en-US"/>
              </w:rPr>
              <w:t xml:space="preserve"> </w:t>
            </w:r>
            <w:r w:rsidRPr="00B73274">
              <w:rPr>
                <w:rFonts w:ascii="Book Antiqua" w:hAnsi="Book Antiqua"/>
                <w:lang w:val="en-US"/>
              </w:rPr>
              <w:t>=</w:t>
            </w:r>
            <w:r w:rsidR="00984B1E" w:rsidRPr="00B73274">
              <w:rPr>
                <w:rFonts w:ascii="Book Antiqua" w:hAnsi="Book Antiqua"/>
                <w:lang w:val="en-US"/>
              </w:rPr>
              <w:t xml:space="preserve"> </w:t>
            </w:r>
            <w:r w:rsidRPr="00B73274">
              <w:rPr>
                <w:rFonts w:ascii="Book Antiqua" w:hAnsi="Book Antiqua"/>
                <w:lang w:val="en-US"/>
              </w:rPr>
              <w:t>1336</w:t>
            </w:r>
          </w:p>
          <w:p w14:paraId="60829407" w14:textId="77777777"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lang w:val="en-US"/>
              </w:rPr>
              <w:t>HCC</w:t>
            </w:r>
          </w:p>
          <w:p w14:paraId="7188E7FC" w14:textId="72270D0F"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lang w:val="en-US"/>
              </w:rPr>
              <w:t>Brazil, Arg</w:t>
            </w:r>
            <w:r w:rsidR="004201FA" w:rsidRPr="00B73274">
              <w:rPr>
                <w:rFonts w:ascii="Book Antiqua" w:hAnsi="Book Antiqua"/>
                <w:lang w:val="en-US"/>
              </w:rPr>
              <w:t>entina</w:t>
            </w:r>
            <w:r w:rsidRPr="00B73274">
              <w:rPr>
                <w:rFonts w:ascii="Book Antiqua" w:hAnsi="Book Antiqua"/>
                <w:lang w:val="en-US"/>
              </w:rPr>
              <w:t>, Colombia, Peru, Uruguay, Ecuador</w:t>
            </w:r>
          </w:p>
        </w:tc>
        <w:tc>
          <w:tcPr>
            <w:tcW w:w="2477" w:type="dxa"/>
            <w:vAlign w:val="center"/>
          </w:tcPr>
          <w:p w14:paraId="0576F4E0" w14:textId="5974859F" w:rsidR="00CB0129" w:rsidRPr="00B73274" w:rsidRDefault="00984B1E" w:rsidP="00463132">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2C38A7EF" w14:textId="1B00B6F1" w:rsidR="0068327C" w:rsidRPr="00B73274" w:rsidRDefault="0068327C" w:rsidP="00463132">
            <w:pPr>
              <w:adjustRightInd w:val="0"/>
              <w:snapToGrid w:val="0"/>
              <w:spacing w:line="360" w:lineRule="auto"/>
              <w:jc w:val="center"/>
              <w:rPr>
                <w:rFonts w:ascii="Book Antiqua" w:hAnsi="Book Antiqua"/>
                <w:lang w:val="en-US"/>
              </w:rPr>
            </w:pPr>
          </w:p>
        </w:tc>
        <w:tc>
          <w:tcPr>
            <w:tcW w:w="1802" w:type="dxa"/>
            <w:vAlign w:val="center"/>
          </w:tcPr>
          <w:p w14:paraId="664B31E0" w14:textId="6D5469EE" w:rsidR="0068327C" w:rsidRPr="00B73274" w:rsidRDefault="0068327C" w:rsidP="00463132">
            <w:pPr>
              <w:adjustRightInd w:val="0"/>
              <w:snapToGrid w:val="0"/>
              <w:spacing w:line="360" w:lineRule="auto"/>
              <w:jc w:val="center"/>
              <w:rPr>
                <w:rFonts w:ascii="Book Antiqua" w:hAnsi="Book Antiqua"/>
                <w:lang w:val="en-US"/>
              </w:rPr>
            </w:pPr>
            <w:r w:rsidRPr="00B73274">
              <w:rPr>
                <w:rFonts w:ascii="Book Antiqua" w:hAnsi="Book Antiqua"/>
                <w:bCs/>
                <w:lang w:val="en-US"/>
              </w:rPr>
              <w:t xml:space="preserve">47% </w:t>
            </w:r>
            <w:r w:rsidR="00A52E23" w:rsidRPr="00B73274">
              <w:rPr>
                <w:rFonts w:ascii="Book Antiqua" w:hAnsi="Book Antiqua"/>
                <w:bCs/>
                <w:lang w:val="en-US"/>
              </w:rPr>
              <w:t>under surveillance</w:t>
            </w:r>
          </w:p>
          <w:p w14:paraId="6DC5507D" w14:textId="66371CCB" w:rsidR="0068327C" w:rsidRPr="00B73274" w:rsidRDefault="00A52E23" w:rsidP="00463132">
            <w:pPr>
              <w:adjustRightInd w:val="0"/>
              <w:snapToGrid w:val="0"/>
              <w:spacing w:line="360" w:lineRule="auto"/>
              <w:jc w:val="center"/>
              <w:rPr>
                <w:rFonts w:ascii="Book Antiqua" w:hAnsi="Book Antiqua"/>
                <w:lang w:val="en-US"/>
              </w:rPr>
            </w:pPr>
            <w:r w:rsidRPr="00B73274">
              <w:rPr>
                <w:rFonts w:ascii="Book Antiqua" w:hAnsi="Book Antiqua"/>
                <w:lang w:val="en-US"/>
              </w:rPr>
              <w:t xml:space="preserve">Better survival </w:t>
            </w:r>
            <w:r w:rsidR="0068327C" w:rsidRPr="00B73274">
              <w:rPr>
                <w:rFonts w:ascii="Book Antiqua" w:hAnsi="Book Antiqua"/>
                <w:i/>
                <w:lang w:val="en-US"/>
              </w:rPr>
              <w:t xml:space="preserve">vs </w:t>
            </w:r>
            <w:r w:rsidRPr="00B73274">
              <w:rPr>
                <w:rFonts w:ascii="Book Antiqua" w:hAnsi="Book Antiqua"/>
                <w:lang w:val="en-US"/>
              </w:rPr>
              <w:t>symptomatic diagnosis</w:t>
            </w:r>
          </w:p>
          <w:p w14:paraId="148F3932" w14:textId="48C1F443" w:rsidR="0068327C" w:rsidRPr="00B73274" w:rsidRDefault="0068327C" w:rsidP="00463132">
            <w:pPr>
              <w:adjustRightInd w:val="0"/>
              <w:snapToGrid w:val="0"/>
              <w:spacing w:line="360" w:lineRule="auto"/>
              <w:jc w:val="center"/>
              <w:rPr>
                <w:rFonts w:ascii="Book Antiqua" w:hAnsi="Book Antiqua"/>
                <w:bCs/>
                <w:lang w:val="en-US"/>
              </w:rPr>
            </w:pPr>
            <w:r w:rsidRPr="00B73274">
              <w:rPr>
                <w:rFonts w:ascii="Book Antiqua" w:hAnsi="Book Antiqua"/>
                <w:lang w:val="en-US"/>
              </w:rPr>
              <w:t>(</w:t>
            </w:r>
            <w:r w:rsidR="00A52E23" w:rsidRPr="00B73274">
              <w:rPr>
                <w:rFonts w:ascii="Book Antiqua" w:hAnsi="Book Antiqua"/>
                <w:lang w:val="en-US"/>
              </w:rPr>
              <w:t>adjusted for</w:t>
            </w:r>
            <w:r w:rsidRPr="00B73274">
              <w:rPr>
                <w:rFonts w:ascii="Book Antiqua" w:hAnsi="Book Antiqua"/>
                <w:lang w:val="en-US"/>
              </w:rPr>
              <w:t xml:space="preserve"> lead-time bias)</w:t>
            </w:r>
          </w:p>
        </w:tc>
      </w:tr>
    </w:tbl>
    <w:p w14:paraId="3453282E" w14:textId="27E6FAB8" w:rsidR="00654529" w:rsidRPr="00B73274" w:rsidRDefault="00185EB9" w:rsidP="00463132">
      <w:pPr>
        <w:widowControl w:val="0"/>
        <w:tabs>
          <w:tab w:val="left" w:pos="640"/>
        </w:tabs>
        <w:autoSpaceDE w:val="0"/>
        <w:autoSpaceDN w:val="0"/>
        <w:adjustRightInd w:val="0"/>
        <w:snapToGrid w:val="0"/>
        <w:spacing w:line="360" w:lineRule="auto"/>
        <w:jc w:val="both"/>
        <w:rPr>
          <w:rFonts w:ascii="Book Antiqua" w:hAnsi="Book Antiqua"/>
          <w:b/>
          <w:u w:val="single"/>
          <w:lang w:val="en-US"/>
        </w:rPr>
      </w:pPr>
      <w:r w:rsidRPr="00B73274">
        <w:rPr>
          <w:rFonts w:ascii="Book Antiqua" w:hAnsi="Book Antiqua"/>
          <w:lang w:val="en-US"/>
        </w:rPr>
        <w:t xml:space="preserve">BCLC: Barcelona Clinic Liver Cancer; HCC: </w:t>
      </w:r>
      <w:r w:rsidRPr="00B73274">
        <w:rPr>
          <w:rStyle w:val="longtext"/>
          <w:rFonts w:ascii="Book Antiqua" w:hAnsi="Book Antiqua" w:cs="Arial"/>
          <w:lang w:val="en-US"/>
        </w:rPr>
        <w:t>Hepatocellular carcinoma</w:t>
      </w:r>
      <w:r w:rsidRPr="00B73274">
        <w:rPr>
          <w:rFonts w:ascii="Book Antiqua" w:hAnsi="Book Antiqua"/>
          <w:lang w:val="en-US"/>
        </w:rPr>
        <w:t>; US: Ultrasound.</w:t>
      </w:r>
    </w:p>
    <w:p w14:paraId="223EC481" w14:textId="77777777" w:rsidR="0042057D" w:rsidRPr="00B73274" w:rsidRDefault="0042057D" w:rsidP="00463132">
      <w:pPr>
        <w:widowControl w:val="0"/>
        <w:tabs>
          <w:tab w:val="left" w:pos="640"/>
        </w:tabs>
        <w:autoSpaceDE w:val="0"/>
        <w:autoSpaceDN w:val="0"/>
        <w:adjustRightInd w:val="0"/>
        <w:snapToGrid w:val="0"/>
        <w:spacing w:line="360" w:lineRule="auto"/>
        <w:jc w:val="both"/>
        <w:rPr>
          <w:rFonts w:ascii="Book Antiqua" w:hAnsi="Book Antiqua"/>
          <w:b/>
          <w:u w:val="single"/>
          <w:lang w:val="en-US"/>
        </w:rPr>
      </w:pPr>
    </w:p>
    <w:p w14:paraId="0E38C654" w14:textId="77777777" w:rsidR="00984B1E" w:rsidRPr="00B73274" w:rsidRDefault="00984B1E" w:rsidP="00463132">
      <w:pPr>
        <w:adjustRightInd w:val="0"/>
        <w:snapToGrid w:val="0"/>
        <w:spacing w:line="360" w:lineRule="auto"/>
        <w:jc w:val="both"/>
        <w:rPr>
          <w:rFonts w:ascii="Book Antiqua" w:hAnsi="Book Antiqua"/>
          <w:b/>
          <w:lang w:val="en-US"/>
        </w:rPr>
      </w:pPr>
      <w:r w:rsidRPr="00B73274">
        <w:rPr>
          <w:rFonts w:ascii="Book Antiqua" w:hAnsi="Book Antiqua"/>
          <w:b/>
          <w:lang w:val="en-US"/>
        </w:rPr>
        <w:br w:type="page"/>
      </w:r>
    </w:p>
    <w:p w14:paraId="0EB61D32" w14:textId="03076BEC" w:rsidR="00B36EC6" w:rsidRPr="00B73274" w:rsidRDefault="00CB4E0C" w:rsidP="00463132">
      <w:pPr>
        <w:widowControl w:val="0"/>
        <w:tabs>
          <w:tab w:val="left" w:pos="640"/>
        </w:tabs>
        <w:autoSpaceDE w:val="0"/>
        <w:autoSpaceDN w:val="0"/>
        <w:adjustRightInd w:val="0"/>
        <w:snapToGrid w:val="0"/>
        <w:spacing w:line="360" w:lineRule="auto"/>
        <w:jc w:val="both"/>
        <w:rPr>
          <w:rFonts w:ascii="Book Antiqua" w:hAnsi="Book Antiqua"/>
          <w:b/>
          <w:lang w:val="en-US"/>
        </w:rPr>
      </w:pPr>
      <w:r w:rsidRPr="00B73274">
        <w:rPr>
          <w:rFonts w:ascii="Book Antiqua" w:hAnsi="Book Antiqua"/>
          <w:b/>
          <w:lang w:val="en-US"/>
        </w:rPr>
        <w:lastRenderedPageBreak/>
        <w:t>Table 2</w:t>
      </w:r>
      <w:r w:rsidR="0042057D" w:rsidRPr="00B73274">
        <w:rPr>
          <w:rFonts w:ascii="Book Antiqua" w:hAnsi="Book Antiqua"/>
          <w:b/>
          <w:lang w:val="en-US"/>
        </w:rPr>
        <w:t xml:space="preserve"> Adherence </w:t>
      </w:r>
      <w:r w:rsidR="005A0B86" w:rsidRPr="00B73274">
        <w:rPr>
          <w:rFonts w:ascii="Book Antiqua" w:hAnsi="Book Antiqua"/>
          <w:b/>
          <w:lang w:val="en-US"/>
        </w:rPr>
        <w:t xml:space="preserve">to </w:t>
      </w:r>
      <w:r w:rsidR="00577948" w:rsidRPr="00B73274">
        <w:rPr>
          <w:rFonts w:ascii="Book Antiqua" w:hAnsi="Book Antiqua"/>
          <w:b/>
          <w:lang w:val="en-US"/>
        </w:rPr>
        <w:t>clinical practice guidelines</w:t>
      </w:r>
      <w:r w:rsidR="0042057D" w:rsidRPr="00B73274">
        <w:rPr>
          <w:rFonts w:ascii="Book Antiqua" w:hAnsi="Book Antiqua"/>
          <w:b/>
          <w:lang w:val="en-US"/>
        </w:rPr>
        <w:t xml:space="preserve"> around</w:t>
      </w:r>
      <w:r w:rsidRPr="00B73274">
        <w:rPr>
          <w:rFonts w:ascii="Book Antiqua" w:hAnsi="Book Antiqua"/>
          <w:b/>
          <w:lang w:val="en-US"/>
        </w:rPr>
        <w:t xml:space="preserve"> the world and in Latin America</w:t>
      </w:r>
    </w:p>
    <w:tbl>
      <w:tblPr>
        <w:tblStyle w:val="TableGrid"/>
        <w:tblW w:w="8364" w:type="dxa"/>
        <w:tblInd w:w="108"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568"/>
        <w:gridCol w:w="1834"/>
        <w:gridCol w:w="1985"/>
        <w:gridCol w:w="2977"/>
      </w:tblGrid>
      <w:tr w:rsidR="00B73274" w:rsidRPr="00B73274" w14:paraId="3C0B6309" w14:textId="77777777" w:rsidTr="00464255">
        <w:trPr>
          <w:trHeight w:val="621"/>
        </w:trPr>
        <w:tc>
          <w:tcPr>
            <w:tcW w:w="1568" w:type="dxa"/>
            <w:tcBorders>
              <w:top w:val="single" w:sz="4" w:space="0" w:color="auto"/>
              <w:bottom w:val="single" w:sz="4" w:space="0" w:color="auto"/>
            </w:tcBorders>
            <w:vAlign w:val="center"/>
            <w:hideMark/>
          </w:tcPr>
          <w:p w14:paraId="036D38C3" w14:textId="4B0EB9E2" w:rsidR="00506C10" w:rsidRPr="00B73274" w:rsidRDefault="00CB4E0C" w:rsidP="00463132">
            <w:pPr>
              <w:adjustRightInd w:val="0"/>
              <w:snapToGrid w:val="0"/>
              <w:spacing w:line="360" w:lineRule="auto"/>
              <w:jc w:val="both"/>
              <w:rPr>
                <w:rFonts w:ascii="Book Antiqua" w:hAnsi="Book Antiqua"/>
                <w:lang w:val="en-US"/>
              </w:rPr>
            </w:pPr>
            <w:r w:rsidRPr="00B73274">
              <w:rPr>
                <w:rFonts w:ascii="Book Antiqua" w:hAnsi="Book Antiqua"/>
                <w:b/>
                <w:bCs/>
                <w:lang w:val="en-US"/>
              </w:rPr>
              <w:t>Study</w:t>
            </w:r>
          </w:p>
        </w:tc>
        <w:tc>
          <w:tcPr>
            <w:tcW w:w="1834" w:type="dxa"/>
            <w:tcBorders>
              <w:top w:val="single" w:sz="4" w:space="0" w:color="auto"/>
              <w:bottom w:val="single" w:sz="4" w:space="0" w:color="auto"/>
            </w:tcBorders>
            <w:vAlign w:val="center"/>
            <w:hideMark/>
          </w:tcPr>
          <w:p w14:paraId="10274B10" w14:textId="3C80A1DB" w:rsidR="00506C10" w:rsidRPr="00B73274" w:rsidRDefault="00CB4E0C" w:rsidP="0090191B">
            <w:pPr>
              <w:adjustRightInd w:val="0"/>
              <w:snapToGrid w:val="0"/>
              <w:spacing w:line="360" w:lineRule="auto"/>
              <w:jc w:val="center"/>
              <w:rPr>
                <w:rFonts w:ascii="Book Antiqua" w:hAnsi="Book Antiqua"/>
                <w:lang w:val="en-US"/>
              </w:rPr>
            </w:pPr>
            <w:r w:rsidRPr="00B73274">
              <w:rPr>
                <w:rFonts w:ascii="Book Antiqua" w:hAnsi="Book Antiqua"/>
                <w:b/>
                <w:bCs/>
                <w:lang w:val="en-US"/>
              </w:rPr>
              <w:t>Population</w:t>
            </w:r>
          </w:p>
        </w:tc>
        <w:tc>
          <w:tcPr>
            <w:tcW w:w="1985" w:type="dxa"/>
            <w:tcBorders>
              <w:top w:val="single" w:sz="4" w:space="0" w:color="auto"/>
              <w:bottom w:val="single" w:sz="4" w:space="0" w:color="auto"/>
            </w:tcBorders>
            <w:vAlign w:val="center"/>
            <w:hideMark/>
          </w:tcPr>
          <w:p w14:paraId="4E775D75" w14:textId="57B750D2" w:rsidR="00506C10" w:rsidRPr="00B73274" w:rsidRDefault="00CB4E0C" w:rsidP="0090191B">
            <w:pPr>
              <w:adjustRightInd w:val="0"/>
              <w:snapToGrid w:val="0"/>
              <w:spacing w:line="360" w:lineRule="auto"/>
              <w:jc w:val="center"/>
              <w:rPr>
                <w:rFonts w:ascii="Book Antiqua" w:hAnsi="Book Antiqua"/>
                <w:lang w:val="en-US"/>
              </w:rPr>
            </w:pPr>
            <w:r w:rsidRPr="00B73274">
              <w:rPr>
                <w:rFonts w:ascii="Book Antiqua" w:hAnsi="Book Antiqua"/>
                <w:b/>
                <w:bCs/>
                <w:lang w:val="en-US"/>
              </w:rPr>
              <w:t>Design</w:t>
            </w:r>
          </w:p>
        </w:tc>
        <w:tc>
          <w:tcPr>
            <w:tcW w:w="2977" w:type="dxa"/>
            <w:tcBorders>
              <w:top w:val="single" w:sz="4" w:space="0" w:color="auto"/>
              <w:bottom w:val="single" w:sz="4" w:space="0" w:color="auto"/>
            </w:tcBorders>
            <w:vAlign w:val="center"/>
            <w:hideMark/>
          </w:tcPr>
          <w:p w14:paraId="17E80B6F" w14:textId="77578F7D" w:rsidR="00506C10" w:rsidRPr="00B73274" w:rsidRDefault="00CB4E0C" w:rsidP="0090191B">
            <w:pPr>
              <w:adjustRightInd w:val="0"/>
              <w:snapToGrid w:val="0"/>
              <w:spacing w:line="360" w:lineRule="auto"/>
              <w:jc w:val="center"/>
              <w:rPr>
                <w:rFonts w:ascii="Book Antiqua" w:hAnsi="Book Antiqua"/>
                <w:lang w:val="en-US"/>
              </w:rPr>
            </w:pPr>
            <w:r w:rsidRPr="00B73274">
              <w:rPr>
                <w:rFonts w:ascii="Book Antiqua" w:hAnsi="Book Antiqua"/>
                <w:b/>
                <w:bCs/>
                <w:lang w:val="en-US"/>
              </w:rPr>
              <w:t>Results</w:t>
            </w:r>
          </w:p>
        </w:tc>
      </w:tr>
      <w:tr w:rsidR="00B73274" w:rsidRPr="00B73274" w14:paraId="516BE289" w14:textId="77777777" w:rsidTr="00464255">
        <w:trPr>
          <w:trHeight w:val="1196"/>
        </w:trPr>
        <w:tc>
          <w:tcPr>
            <w:tcW w:w="1568" w:type="dxa"/>
            <w:tcBorders>
              <w:top w:val="single" w:sz="4" w:space="0" w:color="auto"/>
            </w:tcBorders>
            <w:vAlign w:val="center"/>
            <w:hideMark/>
          </w:tcPr>
          <w:p w14:paraId="2D79F1E5" w14:textId="3BFB7EB9" w:rsidR="00EF2ED5" w:rsidRPr="00B73274" w:rsidRDefault="007C10CE" w:rsidP="007C10CE">
            <w:pPr>
              <w:adjustRightInd w:val="0"/>
              <w:snapToGrid w:val="0"/>
              <w:spacing w:line="360" w:lineRule="auto"/>
              <w:jc w:val="both"/>
              <w:rPr>
                <w:rFonts w:ascii="Book Antiqua" w:hAnsi="Book Antiqua"/>
                <w:lang w:val="en-US"/>
              </w:rPr>
            </w:pPr>
            <w:r w:rsidRPr="00B73274">
              <w:rPr>
                <w:rFonts w:ascii="Book Antiqua" w:hAnsi="Book Antiqua"/>
                <w:lang w:val="en-US"/>
              </w:rPr>
              <w:t xml:space="preserve">Leoni S </w:t>
            </w:r>
            <w:r w:rsidRPr="00B73274">
              <w:rPr>
                <w:rFonts w:ascii="Book Antiqua" w:hAnsi="Book Antiqua"/>
                <w:i/>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3A41A54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036F3CE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5D808A7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274DC111"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6CF472F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8EBDDC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BA8DA6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67CFDF5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2CB8B7DF"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4572AB9F"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50409221" w14:textId="53E4FF1C" w:rsidR="00506C10" w:rsidRPr="00B73274" w:rsidRDefault="00EF2ED5"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[20]</w:t>
            </w:r>
            <w:r w:rsidRPr="00B73274">
              <w:rPr>
                <w:rFonts w:ascii="Book Antiqua" w:hAnsi="Book Antiqua"/>
                <w:lang w:val="en-US"/>
              </w:rPr>
              <w:fldChar w:fldCharType="end"/>
            </w:r>
          </w:p>
        </w:tc>
        <w:tc>
          <w:tcPr>
            <w:tcW w:w="1834" w:type="dxa"/>
            <w:tcBorders>
              <w:top w:val="single" w:sz="4" w:space="0" w:color="auto"/>
            </w:tcBorders>
            <w:vAlign w:val="center"/>
            <w:hideMark/>
          </w:tcPr>
          <w:p w14:paraId="5832DD52" w14:textId="2A24388F"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00CF120B" w:rsidRPr="00B73274">
              <w:rPr>
                <w:rFonts w:ascii="Book Antiqua" w:hAnsi="Book Antiqua"/>
                <w:lang w:val="en-US"/>
              </w:rPr>
              <w:t xml:space="preserve"> </w:t>
            </w:r>
            <w:r w:rsidRPr="00B73274">
              <w:rPr>
                <w:rFonts w:ascii="Book Antiqua" w:hAnsi="Book Antiqua"/>
                <w:lang w:val="en-US"/>
              </w:rPr>
              <w:t>=</w:t>
            </w:r>
            <w:r w:rsidR="00CF120B" w:rsidRPr="00B73274">
              <w:rPr>
                <w:rFonts w:ascii="Book Antiqua" w:hAnsi="Book Antiqua"/>
                <w:lang w:val="en-US"/>
              </w:rPr>
              <w:t xml:space="preserve"> </w:t>
            </w:r>
            <w:r w:rsidRPr="00B73274">
              <w:rPr>
                <w:rFonts w:ascii="Book Antiqua" w:hAnsi="Book Antiqua"/>
                <w:lang w:val="en-US"/>
              </w:rPr>
              <w:t>227</w:t>
            </w:r>
          </w:p>
          <w:p w14:paraId="32616AC2"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HCV 58% Child A 54%</w:t>
            </w:r>
          </w:p>
        </w:tc>
        <w:tc>
          <w:tcPr>
            <w:tcW w:w="1985" w:type="dxa"/>
            <w:tcBorders>
              <w:top w:val="single" w:sz="4" w:space="0" w:color="auto"/>
            </w:tcBorders>
            <w:vAlign w:val="center"/>
            <w:hideMark/>
          </w:tcPr>
          <w:p w14:paraId="58DF63A7" w14:textId="0BA67AF9" w:rsidR="00DA20F0" w:rsidRPr="00B73274" w:rsidRDefault="00CF120B"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5E495164" w14:textId="62A6367E"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(2005-2010)</w:t>
            </w:r>
          </w:p>
          <w:p w14:paraId="3DC45D05" w14:textId="1AD10269"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lang w:val="en-US"/>
              </w:rPr>
              <w:t>One center</w:t>
            </w:r>
          </w:p>
        </w:tc>
        <w:tc>
          <w:tcPr>
            <w:tcW w:w="2977" w:type="dxa"/>
            <w:tcBorders>
              <w:top w:val="single" w:sz="4" w:space="0" w:color="auto"/>
            </w:tcBorders>
            <w:vAlign w:val="center"/>
            <w:hideMark/>
          </w:tcPr>
          <w:p w14:paraId="0BFCD77F" w14:textId="1D855CB0" w:rsidR="001C32C7" w:rsidRPr="00B73274" w:rsidRDefault="001C32C7" w:rsidP="0090191B">
            <w:pPr>
              <w:adjustRightInd w:val="0"/>
              <w:snapToGrid w:val="0"/>
              <w:spacing w:line="360" w:lineRule="auto"/>
              <w:jc w:val="center"/>
              <w:rPr>
                <w:rFonts w:ascii="Book Antiqua" w:hAnsi="Book Antiqua"/>
                <w:lang w:val="en-US"/>
              </w:rPr>
            </w:pPr>
            <w:r w:rsidRPr="00B73274">
              <w:rPr>
                <w:rFonts w:ascii="Book Antiqua" w:hAnsi="Book Antiqua"/>
                <w:lang w:val="en-US"/>
              </w:rPr>
              <w:t>At HCC diagnosis</w:t>
            </w:r>
            <w:r w:rsidR="00506C10" w:rsidRPr="00B73274">
              <w:rPr>
                <w:rFonts w:ascii="Book Antiqua" w:hAnsi="Book Antiqua"/>
                <w:lang w:val="en-US"/>
              </w:rPr>
              <w:t>:</w:t>
            </w:r>
          </w:p>
          <w:p w14:paraId="4B7DBCEA" w14:textId="7DE3E30C"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BCLC 0-A 55%</w:t>
            </w:r>
          </w:p>
          <w:p w14:paraId="31C53965" w14:textId="14F5A0FF" w:rsidR="00506C10" w:rsidRPr="00B73274" w:rsidRDefault="001C32C7"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Adherence to</w:t>
            </w:r>
            <w:r w:rsidR="00506C10" w:rsidRPr="00B73274">
              <w:rPr>
                <w:rFonts w:ascii="Book Antiqua" w:hAnsi="Book Antiqua"/>
                <w:bCs/>
                <w:lang w:val="en-US"/>
              </w:rPr>
              <w:t xml:space="preserve"> BCLC 60%</w:t>
            </w:r>
          </w:p>
          <w:p w14:paraId="7637B01B" w14:textId="433B379A" w:rsidR="00506C10" w:rsidRPr="00B73274" w:rsidRDefault="001C32C7" w:rsidP="0090191B">
            <w:pPr>
              <w:adjustRightInd w:val="0"/>
              <w:snapToGrid w:val="0"/>
              <w:spacing w:line="360" w:lineRule="auto"/>
              <w:jc w:val="center"/>
              <w:rPr>
                <w:rFonts w:ascii="Book Antiqua" w:hAnsi="Book Antiqua"/>
                <w:lang w:val="en-US"/>
              </w:rPr>
            </w:pPr>
            <w:r w:rsidRPr="00B73274">
              <w:rPr>
                <w:rFonts w:ascii="Book Antiqua" w:hAnsi="Book Antiqua"/>
                <w:lang w:val="en-US"/>
              </w:rPr>
              <w:t>Higher adherence among BCLC A 86%</w:t>
            </w:r>
          </w:p>
        </w:tc>
      </w:tr>
      <w:tr w:rsidR="00B73274" w:rsidRPr="00B73274" w14:paraId="74D3F727" w14:textId="77777777" w:rsidTr="00464255">
        <w:trPr>
          <w:trHeight w:val="1265"/>
        </w:trPr>
        <w:tc>
          <w:tcPr>
            <w:tcW w:w="1568" w:type="dxa"/>
            <w:vAlign w:val="center"/>
            <w:hideMark/>
          </w:tcPr>
          <w:p w14:paraId="131BC9C3" w14:textId="3FF71FD7" w:rsidR="00EF2ED5" w:rsidRPr="00B73274" w:rsidRDefault="00CF120B" w:rsidP="00CF120B">
            <w:pPr>
              <w:adjustRightInd w:val="0"/>
              <w:snapToGrid w:val="0"/>
              <w:spacing w:line="360" w:lineRule="auto"/>
              <w:jc w:val="both"/>
              <w:rPr>
                <w:rFonts w:ascii="Book Antiqua" w:hAnsi="Book Antiqua"/>
                <w:lang w:val="en-US"/>
              </w:rPr>
            </w:pPr>
            <w:r w:rsidRPr="00B73274">
              <w:rPr>
                <w:rFonts w:ascii="Book Antiqua" w:hAnsi="Book Antiqua"/>
                <w:lang w:val="en-US"/>
              </w:rPr>
              <w:t xml:space="preserve">Gashin L </w:t>
            </w:r>
            <w:r w:rsidRPr="00B73274">
              <w:rPr>
                <w:rFonts w:ascii="Book Antiqua" w:hAnsi="Book Antiqua"/>
                <w:i/>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2C180998"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3134D833"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5356D70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4584BBE1"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10287C62"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C3886A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F939B34"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CB5D335"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667496B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1C7752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3190649C" w14:textId="57887FCE" w:rsidR="00506C10" w:rsidRPr="00B73274" w:rsidRDefault="00EF2ED5"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[21]</w:t>
            </w:r>
            <w:r w:rsidRPr="00B73274">
              <w:rPr>
                <w:rFonts w:ascii="Book Antiqua" w:hAnsi="Book Antiqua"/>
                <w:lang w:val="en-US"/>
              </w:rPr>
              <w:fldChar w:fldCharType="end"/>
            </w:r>
          </w:p>
        </w:tc>
        <w:tc>
          <w:tcPr>
            <w:tcW w:w="1834" w:type="dxa"/>
            <w:vAlign w:val="center"/>
            <w:hideMark/>
          </w:tcPr>
          <w:p w14:paraId="0B7088E5" w14:textId="2A2CFC1F" w:rsidR="00506C10" w:rsidRPr="00B73274" w:rsidRDefault="00CF120B" w:rsidP="0090191B">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Pr="00B73274">
              <w:rPr>
                <w:rFonts w:ascii="Book Antiqua" w:hAnsi="Book Antiqua"/>
                <w:lang w:val="en-US"/>
              </w:rPr>
              <w:t xml:space="preserve"> </w:t>
            </w:r>
            <w:r w:rsidR="00506C10" w:rsidRPr="00B73274">
              <w:rPr>
                <w:rFonts w:ascii="Book Antiqua" w:hAnsi="Book Antiqua"/>
                <w:lang w:val="en-US"/>
              </w:rPr>
              <w:t>=</w:t>
            </w:r>
            <w:r w:rsidRPr="00B73274">
              <w:rPr>
                <w:rFonts w:ascii="Book Antiqua" w:hAnsi="Book Antiqua"/>
                <w:lang w:val="en-US"/>
              </w:rPr>
              <w:t xml:space="preserve"> </w:t>
            </w:r>
            <w:r w:rsidR="00506C10" w:rsidRPr="00B73274">
              <w:rPr>
                <w:rFonts w:ascii="Book Antiqua" w:hAnsi="Book Antiqua"/>
                <w:lang w:val="en-US"/>
              </w:rPr>
              <w:t>137</w:t>
            </w:r>
          </w:p>
          <w:p w14:paraId="774072F5" w14:textId="0F8C03C3"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HCV 62%</w:t>
            </w:r>
          </w:p>
        </w:tc>
        <w:tc>
          <w:tcPr>
            <w:tcW w:w="1985" w:type="dxa"/>
            <w:vAlign w:val="center"/>
            <w:hideMark/>
          </w:tcPr>
          <w:p w14:paraId="55D0E131" w14:textId="7FD43E1E" w:rsidR="00DA20F0" w:rsidRPr="00B73274" w:rsidRDefault="00CF120B"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7E8722ED" w14:textId="20418868"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(2009-2010)</w:t>
            </w:r>
          </w:p>
          <w:p w14:paraId="2153DD1A" w14:textId="0C6002EE"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lang w:val="en-US"/>
              </w:rPr>
              <w:t>One center</w:t>
            </w:r>
          </w:p>
        </w:tc>
        <w:tc>
          <w:tcPr>
            <w:tcW w:w="2977" w:type="dxa"/>
            <w:vAlign w:val="center"/>
            <w:hideMark/>
          </w:tcPr>
          <w:p w14:paraId="63DC31F3" w14:textId="09432BA5" w:rsidR="00506C10" w:rsidRPr="00B73274" w:rsidRDefault="00F962AA"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 xml:space="preserve">Adherence to BCLC </w:t>
            </w:r>
            <w:r w:rsidR="00506C10" w:rsidRPr="00B73274">
              <w:rPr>
                <w:rFonts w:ascii="Book Antiqua" w:hAnsi="Book Antiqua"/>
                <w:bCs/>
                <w:lang w:val="en-US"/>
              </w:rPr>
              <w:t>62%</w:t>
            </w:r>
          </w:p>
          <w:p w14:paraId="117521C1" w14:textId="5A5D2C04" w:rsidR="00506C10" w:rsidRPr="00B73274" w:rsidRDefault="00F962AA" w:rsidP="0090191B">
            <w:pPr>
              <w:adjustRightInd w:val="0"/>
              <w:snapToGrid w:val="0"/>
              <w:spacing w:line="360" w:lineRule="auto"/>
              <w:jc w:val="center"/>
              <w:rPr>
                <w:rFonts w:ascii="Book Antiqua" w:hAnsi="Book Antiqua"/>
                <w:lang w:val="en-US"/>
              </w:rPr>
            </w:pPr>
            <w:r w:rsidRPr="00B73274">
              <w:rPr>
                <w:rFonts w:ascii="Book Antiqua" w:hAnsi="Book Antiqua"/>
                <w:lang w:val="en-US"/>
              </w:rPr>
              <w:t>Better overall survival</w:t>
            </w:r>
          </w:p>
          <w:p w14:paraId="559CA0DC" w14:textId="436E8133" w:rsidR="00506C10" w:rsidRPr="00B73274" w:rsidRDefault="00F962AA" w:rsidP="0090191B">
            <w:pPr>
              <w:adjustRightInd w:val="0"/>
              <w:snapToGrid w:val="0"/>
              <w:spacing w:line="360" w:lineRule="auto"/>
              <w:jc w:val="center"/>
              <w:rPr>
                <w:rFonts w:ascii="Book Antiqua" w:hAnsi="Book Antiqua"/>
                <w:lang w:val="en-US"/>
              </w:rPr>
            </w:pPr>
            <w:r w:rsidRPr="00B73274">
              <w:rPr>
                <w:rFonts w:ascii="Book Antiqua" w:hAnsi="Book Antiqua"/>
                <w:lang w:val="en-US"/>
              </w:rPr>
              <w:t>Heterogeneous causes of non-adherence</w:t>
            </w:r>
          </w:p>
        </w:tc>
      </w:tr>
      <w:tr w:rsidR="00B73274" w:rsidRPr="00B73274" w14:paraId="60A502C4" w14:textId="77777777" w:rsidTr="00464255">
        <w:trPr>
          <w:trHeight w:val="1265"/>
        </w:trPr>
        <w:tc>
          <w:tcPr>
            <w:tcW w:w="1568" w:type="dxa"/>
            <w:vAlign w:val="center"/>
            <w:hideMark/>
          </w:tcPr>
          <w:p w14:paraId="2A9BE258" w14:textId="627484C1" w:rsidR="00EF2ED5" w:rsidRPr="00B73274" w:rsidRDefault="00CF120B" w:rsidP="00CF120B">
            <w:pPr>
              <w:adjustRightInd w:val="0"/>
              <w:snapToGrid w:val="0"/>
              <w:spacing w:line="360" w:lineRule="auto"/>
              <w:jc w:val="both"/>
              <w:rPr>
                <w:rFonts w:ascii="Book Antiqua" w:hAnsi="Book Antiqua"/>
                <w:lang w:val="en-US"/>
              </w:rPr>
            </w:pPr>
            <w:r w:rsidRPr="00B73274">
              <w:rPr>
                <w:rFonts w:ascii="Book Antiqua" w:hAnsi="Book Antiqua"/>
                <w:lang w:val="en-US"/>
              </w:rPr>
              <w:t xml:space="preserve">Kim KM </w:t>
            </w:r>
            <w:r w:rsidRPr="00B73274">
              <w:rPr>
                <w:rFonts w:ascii="Book Antiqua" w:hAnsi="Book Antiqua"/>
                <w:i/>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39472203"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8F090F9"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3FF6900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710021D9"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2D1F82B6"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2CE643C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8C303F5"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C7B9F9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7DA6A95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7DBC4D7E"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08669AC1" w14:textId="7A418206" w:rsidR="00506C10" w:rsidRPr="00B73274" w:rsidRDefault="00EF2ED5"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[22]</w:t>
            </w:r>
            <w:r w:rsidRPr="00B73274">
              <w:rPr>
                <w:rFonts w:ascii="Book Antiqua" w:hAnsi="Book Antiqua"/>
                <w:lang w:val="en-US"/>
              </w:rPr>
              <w:fldChar w:fldCharType="end"/>
            </w:r>
          </w:p>
        </w:tc>
        <w:tc>
          <w:tcPr>
            <w:tcW w:w="1834" w:type="dxa"/>
            <w:vAlign w:val="center"/>
            <w:hideMark/>
          </w:tcPr>
          <w:p w14:paraId="634BA13F" w14:textId="30859E8F"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00CF120B" w:rsidRPr="00B73274">
              <w:rPr>
                <w:rFonts w:ascii="Book Antiqua" w:hAnsi="Book Antiqua"/>
                <w:lang w:val="en-US"/>
              </w:rPr>
              <w:t xml:space="preserve"> </w:t>
            </w:r>
            <w:r w:rsidRPr="00B73274">
              <w:rPr>
                <w:rFonts w:ascii="Book Antiqua" w:hAnsi="Book Antiqua"/>
                <w:lang w:val="en-US"/>
              </w:rPr>
              <w:t>=</w:t>
            </w:r>
            <w:r w:rsidR="00CF120B" w:rsidRPr="00B73274">
              <w:rPr>
                <w:rFonts w:ascii="Book Antiqua" w:hAnsi="Book Antiqua"/>
                <w:lang w:val="en-US"/>
              </w:rPr>
              <w:t xml:space="preserve"> </w:t>
            </w:r>
            <w:r w:rsidRPr="00B73274">
              <w:rPr>
                <w:rFonts w:ascii="Book Antiqua" w:hAnsi="Book Antiqua"/>
                <w:lang w:val="en-US"/>
              </w:rPr>
              <w:t>3515</w:t>
            </w:r>
          </w:p>
          <w:p w14:paraId="6775E47F"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HBV 77% Child A 82%</w:t>
            </w:r>
          </w:p>
        </w:tc>
        <w:tc>
          <w:tcPr>
            <w:tcW w:w="1985" w:type="dxa"/>
            <w:vAlign w:val="center"/>
            <w:hideMark/>
          </w:tcPr>
          <w:p w14:paraId="682F2C1E" w14:textId="2DA6C7D6" w:rsidR="00DA20F0" w:rsidRPr="00B73274" w:rsidRDefault="00CF120B"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152785EE" w14:textId="0D1AC7AA"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(2005-2009)</w:t>
            </w:r>
          </w:p>
          <w:p w14:paraId="2849C019" w14:textId="724D1F6D"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lang w:val="en-US"/>
              </w:rPr>
              <w:t>One center</w:t>
            </w:r>
          </w:p>
        </w:tc>
        <w:tc>
          <w:tcPr>
            <w:tcW w:w="2977" w:type="dxa"/>
            <w:vAlign w:val="center"/>
            <w:hideMark/>
          </w:tcPr>
          <w:p w14:paraId="7660D6C8" w14:textId="576A7BFB" w:rsidR="00372620" w:rsidRPr="00B73274" w:rsidRDefault="00372620" w:rsidP="0090191B">
            <w:pPr>
              <w:adjustRightInd w:val="0"/>
              <w:snapToGrid w:val="0"/>
              <w:spacing w:line="360" w:lineRule="auto"/>
              <w:jc w:val="center"/>
              <w:rPr>
                <w:rFonts w:ascii="Book Antiqua" w:hAnsi="Book Antiqua"/>
                <w:lang w:val="en-US"/>
              </w:rPr>
            </w:pPr>
            <w:r w:rsidRPr="00B73274">
              <w:rPr>
                <w:rFonts w:ascii="Book Antiqua" w:hAnsi="Book Antiqua"/>
                <w:lang w:val="en-US"/>
              </w:rPr>
              <w:t>At HCC diagnosis:</w:t>
            </w:r>
          </w:p>
          <w:p w14:paraId="37E2D046" w14:textId="0EFC0BE4"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BCLC A 59%</w:t>
            </w:r>
          </w:p>
          <w:p w14:paraId="135CE4B9" w14:textId="43541C6E" w:rsidR="00506C10" w:rsidRPr="00B73274" w:rsidRDefault="00372620"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Adherence to</w:t>
            </w:r>
            <w:r w:rsidR="00506C10" w:rsidRPr="00B73274">
              <w:rPr>
                <w:rFonts w:ascii="Book Antiqua" w:hAnsi="Book Antiqua"/>
                <w:bCs/>
                <w:lang w:val="en-US"/>
              </w:rPr>
              <w:t xml:space="preserve"> BCLC 49%</w:t>
            </w:r>
          </w:p>
          <w:p w14:paraId="1C1763ED" w14:textId="2B232101" w:rsidR="00372620" w:rsidRPr="00B73274" w:rsidRDefault="00372620"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Better survival for adherence</w:t>
            </w:r>
            <w:r w:rsidR="00506C10" w:rsidRPr="00B73274">
              <w:rPr>
                <w:rFonts w:ascii="Book Antiqua" w:hAnsi="Book Antiqua"/>
                <w:lang w:val="en-US"/>
              </w:rPr>
              <w:t xml:space="preserve">, </w:t>
            </w:r>
            <w:r w:rsidRPr="00B73274">
              <w:rPr>
                <w:rFonts w:ascii="Book Antiqua" w:hAnsi="Book Antiqua"/>
                <w:lang w:val="en-US"/>
              </w:rPr>
              <w:t>except</w:t>
            </w:r>
            <w:r w:rsidR="00506C10" w:rsidRPr="00B73274">
              <w:rPr>
                <w:rFonts w:ascii="Book Antiqua" w:hAnsi="Book Antiqua"/>
                <w:lang w:val="en-US"/>
              </w:rPr>
              <w:t xml:space="preserve"> BCLC-D</w:t>
            </w:r>
          </w:p>
          <w:p w14:paraId="64A30513" w14:textId="1CED98B9" w:rsidR="00D50429" w:rsidRPr="00B73274" w:rsidRDefault="00CF120B" w:rsidP="0090191B">
            <w:pPr>
              <w:adjustRightInd w:val="0"/>
              <w:snapToGrid w:val="0"/>
              <w:spacing w:line="360" w:lineRule="auto"/>
              <w:jc w:val="center"/>
              <w:rPr>
                <w:rFonts w:ascii="Book Antiqua" w:hAnsi="Book Antiqua" w:cs="Arial"/>
                <w:bCs/>
                <w:kern w:val="24"/>
                <w:lang w:val="en-US"/>
              </w:rPr>
            </w:pPr>
            <w:r w:rsidRPr="00B73274">
              <w:rPr>
                <w:rFonts w:ascii="Book Antiqua" w:hAnsi="Book Antiqua" w:cs="Arial"/>
                <w:bCs/>
                <w:kern w:val="24"/>
                <w:lang w:val="en-US"/>
              </w:rPr>
              <w:t>(</w:t>
            </w:r>
            <w:r w:rsidR="00D50429" w:rsidRPr="00B73274">
              <w:rPr>
                <w:rFonts w:ascii="Book Antiqua" w:hAnsi="Book Antiqua" w:cs="Arial"/>
                <w:bCs/>
                <w:kern w:val="24"/>
                <w:lang w:val="en-US"/>
              </w:rPr>
              <w:t>BCLC D who were transplanted were considered</w:t>
            </w:r>
          </w:p>
          <w:p w14:paraId="6DBF5822" w14:textId="5D0692E0" w:rsidR="00506C10" w:rsidRPr="00B73274" w:rsidRDefault="00D50429" w:rsidP="0090191B">
            <w:pPr>
              <w:adjustRightInd w:val="0"/>
              <w:snapToGrid w:val="0"/>
              <w:spacing w:line="360" w:lineRule="auto"/>
              <w:jc w:val="center"/>
              <w:rPr>
                <w:rFonts w:ascii="Book Antiqua" w:hAnsi="Book Antiqua"/>
                <w:lang w:val="en-US"/>
              </w:rPr>
            </w:pPr>
            <w:r w:rsidRPr="00B73274">
              <w:rPr>
                <w:rFonts w:ascii="Book Antiqua" w:hAnsi="Book Antiqua" w:cs="Arial"/>
                <w:bCs/>
                <w:kern w:val="24"/>
                <w:lang w:val="en-US"/>
              </w:rPr>
              <w:t>“non-adherence”)</w:t>
            </w:r>
          </w:p>
        </w:tc>
      </w:tr>
      <w:tr w:rsidR="00B73274" w:rsidRPr="00B73274" w14:paraId="00B506BE" w14:textId="77777777" w:rsidTr="00464255">
        <w:trPr>
          <w:trHeight w:val="1461"/>
        </w:trPr>
        <w:tc>
          <w:tcPr>
            <w:tcW w:w="1568" w:type="dxa"/>
            <w:vAlign w:val="center"/>
            <w:hideMark/>
          </w:tcPr>
          <w:p w14:paraId="3E261571" w14:textId="74D94996" w:rsidR="00EF2ED5" w:rsidRPr="00B73274" w:rsidRDefault="00506C10" w:rsidP="00CD29EA">
            <w:pPr>
              <w:adjustRightInd w:val="0"/>
              <w:snapToGrid w:val="0"/>
              <w:spacing w:line="360" w:lineRule="auto"/>
              <w:jc w:val="both"/>
            </w:pPr>
            <w:r w:rsidRPr="00B73274">
              <w:rPr>
                <w:rFonts w:ascii="Book Antiqua" w:hAnsi="Book Antiqua"/>
                <w:lang w:val="en-US"/>
              </w:rPr>
              <w:t>Wallace M</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5611743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6A4CFA6"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2BBF19C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5D4DA91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075D76A2"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279CE810"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97F850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3C1F47DE"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1714DFD3"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16DB62C5"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0ACC42F5" w14:textId="316BB239" w:rsidR="00506C10" w:rsidRPr="00B73274" w:rsidRDefault="00EF2ED5"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[23]</w:t>
            </w:r>
            <w:r w:rsidRPr="00B73274">
              <w:rPr>
                <w:rFonts w:ascii="Book Antiqua" w:hAnsi="Book Antiqua"/>
                <w:lang w:val="en-US"/>
              </w:rPr>
              <w:fldChar w:fldCharType="end"/>
            </w:r>
          </w:p>
        </w:tc>
        <w:tc>
          <w:tcPr>
            <w:tcW w:w="1834" w:type="dxa"/>
            <w:vAlign w:val="center"/>
            <w:hideMark/>
          </w:tcPr>
          <w:p w14:paraId="59317902" w14:textId="5018EEF0"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00CD29EA" w:rsidRPr="00B73274">
              <w:rPr>
                <w:rFonts w:ascii="Book Antiqua" w:hAnsi="Book Antiqua"/>
                <w:lang w:val="en-US"/>
              </w:rPr>
              <w:t xml:space="preserve"> </w:t>
            </w:r>
            <w:r w:rsidRPr="00B73274">
              <w:rPr>
                <w:rFonts w:ascii="Book Antiqua" w:hAnsi="Book Antiqua"/>
                <w:lang w:val="en-US"/>
              </w:rPr>
              <w:t>=</w:t>
            </w:r>
            <w:r w:rsidR="00CD29EA" w:rsidRPr="00B73274">
              <w:rPr>
                <w:rFonts w:ascii="Book Antiqua" w:hAnsi="Book Antiqua"/>
                <w:lang w:val="en-US"/>
              </w:rPr>
              <w:t xml:space="preserve"> </w:t>
            </w:r>
            <w:r w:rsidRPr="00B73274">
              <w:rPr>
                <w:rFonts w:ascii="Book Antiqua" w:hAnsi="Book Antiqua"/>
                <w:lang w:val="en-US"/>
              </w:rPr>
              <w:t>292</w:t>
            </w:r>
          </w:p>
          <w:p w14:paraId="59FC30EB"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OH-HCV 65%</w:t>
            </w:r>
          </w:p>
        </w:tc>
        <w:tc>
          <w:tcPr>
            <w:tcW w:w="1985" w:type="dxa"/>
            <w:vAlign w:val="center"/>
            <w:hideMark/>
          </w:tcPr>
          <w:p w14:paraId="0F688CD7" w14:textId="1885E44E" w:rsidR="00DA20F0" w:rsidRPr="00B73274" w:rsidRDefault="00CD29EA"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3AED967E" w14:textId="478C1EE9"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(2006-2014)</w:t>
            </w:r>
          </w:p>
          <w:p w14:paraId="47B3218F" w14:textId="63943437"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lang w:val="en-US"/>
              </w:rPr>
              <w:t>One center</w:t>
            </w:r>
          </w:p>
        </w:tc>
        <w:tc>
          <w:tcPr>
            <w:tcW w:w="2977" w:type="dxa"/>
            <w:vAlign w:val="center"/>
            <w:hideMark/>
          </w:tcPr>
          <w:p w14:paraId="74DACE16" w14:textId="658AAC48" w:rsidR="00E369E9" w:rsidRPr="00B73274" w:rsidRDefault="00E369E9" w:rsidP="0090191B">
            <w:pPr>
              <w:adjustRightInd w:val="0"/>
              <w:snapToGrid w:val="0"/>
              <w:spacing w:line="360" w:lineRule="auto"/>
              <w:jc w:val="center"/>
              <w:rPr>
                <w:rFonts w:ascii="Book Antiqua" w:hAnsi="Book Antiqua"/>
                <w:lang w:val="en-US"/>
              </w:rPr>
            </w:pPr>
            <w:r w:rsidRPr="00B73274">
              <w:rPr>
                <w:rFonts w:ascii="Book Antiqua" w:hAnsi="Book Antiqua"/>
                <w:lang w:val="en-US"/>
              </w:rPr>
              <w:t>At HCC diagnosis:</w:t>
            </w:r>
          </w:p>
          <w:p w14:paraId="39EDEB3E" w14:textId="092123D9"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BCLC 0-A 64%</w:t>
            </w:r>
          </w:p>
          <w:p w14:paraId="09765DBF" w14:textId="1400259E" w:rsidR="001E3C76" w:rsidRPr="00B73274" w:rsidRDefault="00E369E9" w:rsidP="0090191B">
            <w:pPr>
              <w:adjustRightInd w:val="0"/>
              <w:snapToGrid w:val="0"/>
              <w:spacing w:line="360" w:lineRule="auto"/>
              <w:jc w:val="center"/>
              <w:rPr>
                <w:rFonts w:ascii="Book Antiqua" w:hAnsi="Book Antiqua"/>
                <w:bCs/>
                <w:lang w:val="en-US"/>
              </w:rPr>
            </w:pPr>
            <w:r w:rsidRPr="00B73274">
              <w:rPr>
                <w:rFonts w:ascii="Book Antiqua" w:hAnsi="Book Antiqua"/>
                <w:bCs/>
                <w:lang w:val="en-US"/>
              </w:rPr>
              <w:t xml:space="preserve">Adherence to BCLC </w:t>
            </w:r>
            <w:r w:rsidR="00506C10" w:rsidRPr="00B73274">
              <w:rPr>
                <w:rFonts w:ascii="Book Antiqua" w:hAnsi="Book Antiqua"/>
                <w:bCs/>
                <w:lang w:val="en-US"/>
              </w:rPr>
              <w:t xml:space="preserve">48% </w:t>
            </w:r>
            <w:r w:rsidR="00506C10" w:rsidRPr="00B73274">
              <w:rPr>
                <w:rFonts w:ascii="Book Antiqua" w:hAnsi="Book Antiqua"/>
                <w:bCs/>
                <w:i/>
                <w:lang w:val="en-US"/>
              </w:rPr>
              <w:t>vs</w:t>
            </w:r>
          </w:p>
          <w:p w14:paraId="77667293" w14:textId="1CF717E5"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HKLC 56% (P.001)</w:t>
            </w:r>
          </w:p>
          <w:p w14:paraId="3046756D" w14:textId="03EFCF6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 xml:space="preserve">No </w:t>
            </w:r>
            <w:r w:rsidR="00E369E9" w:rsidRPr="00B73274">
              <w:rPr>
                <w:rFonts w:ascii="Book Antiqua" w:hAnsi="Book Antiqua"/>
                <w:bCs/>
                <w:lang w:val="en-US"/>
              </w:rPr>
              <w:t>better survival</w:t>
            </w:r>
            <w:r w:rsidRPr="00B73274">
              <w:rPr>
                <w:rFonts w:ascii="Book Antiqua" w:hAnsi="Book Antiqua"/>
                <w:bCs/>
                <w:lang w:val="en-US"/>
              </w:rPr>
              <w:t xml:space="preserve"> </w:t>
            </w:r>
            <w:r w:rsidR="00E369E9" w:rsidRPr="00B73274">
              <w:rPr>
                <w:rFonts w:ascii="Book Antiqua" w:hAnsi="Book Antiqua"/>
                <w:bCs/>
                <w:lang w:val="en-US"/>
              </w:rPr>
              <w:t xml:space="preserve">among BCLC </w:t>
            </w:r>
            <w:r w:rsidR="00E369E9" w:rsidRPr="00B73274">
              <w:rPr>
                <w:rFonts w:ascii="Book Antiqua" w:hAnsi="Book Antiqua"/>
                <w:lang w:val="en-US"/>
              </w:rPr>
              <w:t>adherence</w:t>
            </w:r>
            <w:r w:rsidRPr="00B73274">
              <w:rPr>
                <w:rFonts w:ascii="Book Antiqua" w:hAnsi="Book Antiqua"/>
                <w:lang w:val="en-US"/>
              </w:rPr>
              <w:t xml:space="preserve"> </w:t>
            </w:r>
            <w:r w:rsidRPr="00B73274">
              <w:rPr>
                <w:rFonts w:ascii="Book Antiqua" w:hAnsi="Book Antiqua"/>
                <w:i/>
                <w:lang w:val="en-US"/>
              </w:rPr>
              <w:t>vs</w:t>
            </w:r>
            <w:r w:rsidRPr="00B73274">
              <w:rPr>
                <w:rFonts w:ascii="Book Antiqua" w:hAnsi="Book Antiqua"/>
                <w:lang w:val="en-US"/>
              </w:rPr>
              <w:t xml:space="preserve"> no-</w:t>
            </w:r>
            <w:r w:rsidR="00E369E9" w:rsidRPr="00B73274">
              <w:rPr>
                <w:rFonts w:ascii="Book Antiqua" w:hAnsi="Book Antiqua"/>
                <w:lang w:val="en-US"/>
              </w:rPr>
              <w:t>adherence</w:t>
            </w:r>
            <w:r w:rsidRPr="00B73274">
              <w:rPr>
                <w:rFonts w:ascii="Book Antiqua" w:hAnsi="Book Antiqua"/>
                <w:lang w:val="en-US"/>
              </w:rPr>
              <w:t xml:space="preserve"> </w:t>
            </w:r>
            <w:r w:rsidR="00E369E9" w:rsidRPr="00B73274">
              <w:rPr>
                <w:rFonts w:ascii="Book Antiqua" w:hAnsi="Book Antiqua"/>
                <w:lang w:val="en-US"/>
              </w:rPr>
              <w:t xml:space="preserve">but better </w:t>
            </w:r>
            <w:r w:rsidR="00E369E9" w:rsidRPr="00B73274">
              <w:rPr>
                <w:rFonts w:ascii="Book Antiqua" w:hAnsi="Book Antiqua"/>
                <w:lang w:val="en-US"/>
              </w:rPr>
              <w:lastRenderedPageBreak/>
              <w:t>survival among</w:t>
            </w:r>
            <w:r w:rsidRPr="00B73274">
              <w:rPr>
                <w:rFonts w:ascii="Book Antiqua" w:hAnsi="Book Antiqua"/>
                <w:lang w:val="en-US"/>
              </w:rPr>
              <w:t xml:space="preserve"> HKLC</w:t>
            </w:r>
          </w:p>
          <w:p w14:paraId="1A13B28A" w14:textId="7965146E" w:rsidR="00506C10" w:rsidRPr="00B73274" w:rsidRDefault="00CD29EA" w:rsidP="0090191B">
            <w:pPr>
              <w:adjustRightInd w:val="0"/>
              <w:snapToGrid w:val="0"/>
              <w:spacing w:line="360" w:lineRule="auto"/>
              <w:jc w:val="center"/>
              <w:rPr>
                <w:rFonts w:ascii="Book Antiqua" w:hAnsi="Book Antiqua"/>
                <w:lang w:val="en-US"/>
              </w:rPr>
            </w:pPr>
            <w:r w:rsidRPr="00B73274">
              <w:rPr>
                <w:rFonts w:ascii="Book Antiqua" w:hAnsi="Book Antiqua"/>
                <w:lang w:val="en-US"/>
              </w:rPr>
              <w:t>(</w:t>
            </w:r>
            <w:r w:rsidR="00372620" w:rsidRPr="00B73274">
              <w:rPr>
                <w:rFonts w:ascii="Book Antiqua" w:hAnsi="Book Antiqua"/>
                <w:lang w:val="en-US"/>
              </w:rPr>
              <w:t>TACE before transplant was considered “no-adherence”)</w:t>
            </w:r>
          </w:p>
        </w:tc>
      </w:tr>
      <w:tr w:rsidR="00B73274" w:rsidRPr="00B73274" w14:paraId="2ACC7AD8" w14:textId="77777777" w:rsidTr="00464255">
        <w:trPr>
          <w:trHeight w:val="1461"/>
        </w:trPr>
        <w:tc>
          <w:tcPr>
            <w:tcW w:w="1568" w:type="dxa"/>
            <w:vAlign w:val="center"/>
            <w:hideMark/>
          </w:tcPr>
          <w:p w14:paraId="0BA112AC" w14:textId="233E47F1" w:rsidR="00EF2ED5" w:rsidRPr="00B73274" w:rsidRDefault="00CD29EA" w:rsidP="00CD29EA">
            <w:pPr>
              <w:adjustRightInd w:val="0"/>
              <w:snapToGrid w:val="0"/>
              <w:spacing w:line="360" w:lineRule="auto"/>
              <w:jc w:val="both"/>
            </w:pPr>
            <w:r w:rsidRPr="00B73274">
              <w:rPr>
                <w:rFonts w:ascii="Book Antiqua" w:hAnsi="Book Antiqua"/>
                <w:lang w:val="en-US"/>
              </w:rPr>
              <w:lastRenderedPageBreak/>
              <w:t>Guarino M</w:t>
            </w:r>
            <w:r w:rsidR="00506C10" w:rsidRPr="00B73274">
              <w:rPr>
                <w:rFonts w:ascii="Book Antiqua" w:hAnsi="Book Antiqua"/>
                <w:lang w:val="en-US"/>
              </w:rPr>
              <w:t xml:space="preserve"> </w:t>
            </w:r>
            <w:r w:rsidR="00506C10" w:rsidRPr="00B73274">
              <w:rPr>
                <w:rFonts w:ascii="Book Antiqua" w:hAnsi="Book Antiqua"/>
                <w:i/>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3D55FB6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269B14C9"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26791F7D"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0FB9C84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65459C7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3A907C6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401B9A9"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613C695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65A27D2E"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5A94599"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55FC03EE" w14:textId="1921CAAB" w:rsidR="00506C10" w:rsidRPr="00B73274" w:rsidRDefault="00EF2ED5" w:rsidP="00463132">
            <w:pPr>
              <w:adjustRightInd w:val="0"/>
              <w:snapToGrid w:val="0"/>
              <w:spacing w:line="360" w:lineRule="auto"/>
              <w:jc w:val="both"/>
              <w:rPr>
                <w:rFonts w:ascii="Book Antiqua" w:hAnsi="Book Antiqua"/>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[24]</w:t>
            </w:r>
            <w:r w:rsidRPr="00B73274">
              <w:rPr>
                <w:rFonts w:ascii="Book Antiqua" w:hAnsi="Book Antiqua"/>
                <w:lang w:val="en-US"/>
              </w:rPr>
              <w:fldChar w:fldCharType="end"/>
            </w:r>
          </w:p>
        </w:tc>
        <w:tc>
          <w:tcPr>
            <w:tcW w:w="1834" w:type="dxa"/>
            <w:vAlign w:val="center"/>
            <w:hideMark/>
          </w:tcPr>
          <w:p w14:paraId="402FAA49" w14:textId="67ABD21A"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i/>
                <w:lang w:val="en-US"/>
              </w:rPr>
              <w:t>n</w:t>
            </w:r>
            <w:r w:rsidR="00CD29EA" w:rsidRPr="00B73274">
              <w:rPr>
                <w:rFonts w:ascii="Book Antiqua" w:hAnsi="Book Antiqua"/>
                <w:lang w:val="en-US"/>
              </w:rPr>
              <w:t xml:space="preserve"> </w:t>
            </w:r>
            <w:r w:rsidRPr="00B73274">
              <w:rPr>
                <w:rFonts w:ascii="Book Antiqua" w:hAnsi="Book Antiqua"/>
                <w:lang w:val="en-US"/>
              </w:rPr>
              <w:t>=</w:t>
            </w:r>
            <w:r w:rsidR="00CD29EA" w:rsidRPr="00B73274">
              <w:rPr>
                <w:rFonts w:ascii="Book Antiqua" w:hAnsi="Book Antiqua"/>
                <w:lang w:val="en-US"/>
              </w:rPr>
              <w:t xml:space="preserve"> </w:t>
            </w:r>
            <w:r w:rsidRPr="00B73274">
              <w:rPr>
                <w:rFonts w:ascii="Book Antiqua" w:hAnsi="Book Antiqua"/>
                <w:lang w:val="en-US"/>
              </w:rPr>
              <w:t>1008</w:t>
            </w:r>
          </w:p>
          <w:p w14:paraId="7FA490C7"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HCV</w:t>
            </w:r>
          </w:p>
          <w:p w14:paraId="67530F76"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Child A 73%</w:t>
            </w:r>
          </w:p>
        </w:tc>
        <w:tc>
          <w:tcPr>
            <w:tcW w:w="1985" w:type="dxa"/>
            <w:vAlign w:val="center"/>
            <w:hideMark/>
          </w:tcPr>
          <w:p w14:paraId="61ABB218" w14:textId="5F66EE6A" w:rsidR="00DA20F0" w:rsidRPr="00B73274" w:rsidRDefault="00CD29EA"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2479353C" w14:textId="64AFE19B"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(2013-2015)</w:t>
            </w:r>
          </w:p>
          <w:p w14:paraId="58FBF678" w14:textId="0AD55232"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cs="Arial"/>
                <w:kern w:val="24"/>
                <w:lang w:val="en-US"/>
              </w:rPr>
              <w:t>Multicenter study</w:t>
            </w:r>
          </w:p>
        </w:tc>
        <w:tc>
          <w:tcPr>
            <w:tcW w:w="2977" w:type="dxa"/>
            <w:vAlign w:val="center"/>
            <w:hideMark/>
          </w:tcPr>
          <w:p w14:paraId="75249DB5" w14:textId="41FC5C86" w:rsidR="00506C10" w:rsidRPr="00B73274" w:rsidRDefault="00A65D25" w:rsidP="0090191B">
            <w:pPr>
              <w:adjustRightInd w:val="0"/>
              <w:snapToGrid w:val="0"/>
              <w:spacing w:line="360" w:lineRule="auto"/>
              <w:jc w:val="center"/>
              <w:rPr>
                <w:rFonts w:ascii="Book Antiqua" w:hAnsi="Book Antiqua"/>
                <w:lang w:val="en-US"/>
              </w:rPr>
            </w:pPr>
            <w:r w:rsidRPr="00B73274">
              <w:rPr>
                <w:rFonts w:ascii="Book Antiqua" w:hAnsi="Book Antiqua"/>
                <w:lang w:val="en-US"/>
              </w:rPr>
              <w:t>At HCC diagnosis</w:t>
            </w:r>
            <w:r w:rsidR="001E3C76" w:rsidRPr="00B73274">
              <w:rPr>
                <w:rFonts w:ascii="Book Antiqua" w:hAnsi="Book Antiqua"/>
                <w:lang w:val="en-US"/>
              </w:rPr>
              <w:t xml:space="preserve">: </w:t>
            </w:r>
            <w:r w:rsidR="00506C10" w:rsidRPr="00B73274">
              <w:rPr>
                <w:rFonts w:ascii="Book Antiqua" w:hAnsi="Book Antiqua"/>
                <w:lang w:val="en-US"/>
              </w:rPr>
              <w:t>BCLC 0-A 59%</w:t>
            </w:r>
          </w:p>
          <w:p w14:paraId="136E6083" w14:textId="448FC7FB" w:rsidR="00506C10" w:rsidRPr="00B73274" w:rsidRDefault="00A65D25"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Adherence</w:t>
            </w:r>
            <w:r w:rsidR="00506C10" w:rsidRPr="00B73274">
              <w:rPr>
                <w:rFonts w:ascii="Book Antiqua" w:hAnsi="Book Antiqua"/>
                <w:bCs/>
                <w:lang w:val="en-US"/>
              </w:rPr>
              <w:t xml:space="preserve"> BCLC 71%</w:t>
            </w:r>
            <w:r w:rsidRPr="00B73274">
              <w:rPr>
                <w:rFonts w:ascii="Book Antiqua" w:hAnsi="Book Antiqua"/>
                <w:lang w:val="en-US"/>
              </w:rPr>
              <w:t xml:space="preserve">, lower in BCLC B 36% and </w:t>
            </w:r>
            <w:r w:rsidR="00506C10" w:rsidRPr="00B73274">
              <w:rPr>
                <w:rFonts w:ascii="Book Antiqua" w:hAnsi="Book Antiqua"/>
                <w:lang w:val="en-US"/>
              </w:rPr>
              <w:t>C 46%</w:t>
            </w:r>
          </w:p>
          <w:p w14:paraId="0C794A93" w14:textId="6E5F6BE6"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bCs/>
                <w:lang w:val="en-US"/>
              </w:rPr>
              <w:t xml:space="preserve">No </w:t>
            </w:r>
            <w:r w:rsidR="00A65D25" w:rsidRPr="00B73274">
              <w:rPr>
                <w:rFonts w:ascii="Book Antiqua" w:hAnsi="Book Antiqua"/>
                <w:bCs/>
                <w:lang w:val="en-US"/>
              </w:rPr>
              <w:t>better survival</w:t>
            </w:r>
          </w:p>
          <w:p w14:paraId="242E99BC" w14:textId="34BEFB0B"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lang w:val="en-US"/>
              </w:rPr>
              <w:t xml:space="preserve">(TACE </w:t>
            </w:r>
            <w:r w:rsidR="00E369E9" w:rsidRPr="00B73274">
              <w:rPr>
                <w:rFonts w:ascii="Book Antiqua" w:hAnsi="Book Antiqua"/>
                <w:lang w:val="en-US"/>
              </w:rPr>
              <w:t>before transplant was considered “no-adherence</w:t>
            </w:r>
            <w:r w:rsidRPr="00B73274">
              <w:rPr>
                <w:rFonts w:ascii="Book Antiqua" w:hAnsi="Book Antiqua"/>
                <w:lang w:val="en-US"/>
              </w:rPr>
              <w:t>”)</w:t>
            </w:r>
          </w:p>
        </w:tc>
      </w:tr>
      <w:tr w:rsidR="00B73274" w:rsidRPr="00B73274" w14:paraId="03D3B823" w14:textId="77777777" w:rsidTr="00464255">
        <w:trPr>
          <w:trHeight w:val="1461"/>
        </w:trPr>
        <w:tc>
          <w:tcPr>
            <w:tcW w:w="1568" w:type="dxa"/>
            <w:vAlign w:val="center"/>
          </w:tcPr>
          <w:p w14:paraId="4068AEC7" w14:textId="5D3D4494" w:rsidR="00EF2ED5" w:rsidRPr="00B73274" w:rsidRDefault="00CD29EA" w:rsidP="00CD29EA">
            <w:pPr>
              <w:pStyle w:val="NormalWeb"/>
              <w:adjustRightInd w:val="0"/>
              <w:snapToGrid w:val="0"/>
              <w:spacing w:before="0" w:beforeAutospacing="0" w:after="0" w:afterAutospacing="0" w:line="360" w:lineRule="auto"/>
              <w:jc w:val="both"/>
              <w:rPr>
                <w:rFonts w:ascii="Book Antiqua" w:hAnsi="Book Antiqua" w:cs="Arial"/>
                <w:sz w:val="24"/>
                <w:szCs w:val="24"/>
                <w:lang w:val="en-US"/>
              </w:rPr>
            </w:pPr>
            <w:r w:rsidRPr="00B73274">
              <w:rPr>
                <w:rFonts w:ascii="Book Antiqua" w:hAnsi="Book Antiqua" w:cs="Arial"/>
                <w:bCs/>
                <w:kern w:val="24"/>
                <w:sz w:val="24"/>
                <w:szCs w:val="24"/>
                <w:lang w:val="en-US"/>
              </w:rPr>
              <w:t>Kikuchi L</w:t>
            </w:r>
            <w:r w:rsidR="00506C10" w:rsidRPr="00B73274">
              <w:rPr>
                <w:rFonts w:ascii="Book Antiqua" w:hAnsi="Book Antiqua" w:cs="Arial"/>
                <w:bCs/>
                <w:kern w:val="24"/>
                <w:sz w:val="24"/>
                <w:szCs w:val="24"/>
                <w:lang w:val="en-US"/>
              </w:rPr>
              <w:t xml:space="preserve"> </w:t>
            </w:r>
            <w:r w:rsidR="00506C10" w:rsidRPr="00B73274">
              <w:rPr>
                <w:rFonts w:ascii="Book Antiqua" w:hAnsi="Book Antiqua" w:cs="Arial"/>
                <w:bCs/>
                <w:i/>
                <w:kern w:val="24"/>
                <w:sz w:val="24"/>
                <w:szCs w:val="24"/>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0B05EC0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D3C72F3"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1312CD24"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5354911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6E4F8708"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BFC3005"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4CB223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4FED195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55F2B5CA"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5B34D847"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79BD93E4" w14:textId="0AC3EF39" w:rsidR="00506C10" w:rsidRPr="00B73274" w:rsidRDefault="00EF2ED5" w:rsidP="00463132">
            <w:pPr>
              <w:adjustRightInd w:val="0"/>
              <w:snapToGrid w:val="0"/>
              <w:spacing w:line="360" w:lineRule="auto"/>
              <w:jc w:val="both"/>
              <w:rPr>
                <w:rFonts w:ascii="Book Antiqua" w:hAnsi="Book Antiqua"/>
                <w:bCs/>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[25]</w:t>
            </w:r>
            <w:r w:rsidRPr="00B73274">
              <w:rPr>
                <w:rFonts w:ascii="Book Antiqua" w:hAnsi="Book Antiqua"/>
                <w:lang w:val="en-US"/>
              </w:rPr>
              <w:fldChar w:fldCharType="end"/>
            </w:r>
          </w:p>
        </w:tc>
        <w:tc>
          <w:tcPr>
            <w:tcW w:w="1834" w:type="dxa"/>
            <w:vAlign w:val="center"/>
          </w:tcPr>
          <w:p w14:paraId="78DF7EB2" w14:textId="1EB8C66C" w:rsidR="00506C10" w:rsidRPr="00B73274" w:rsidRDefault="00506C10"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i/>
                <w:kern w:val="24"/>
                <w:sz w:val="24"/>
                <w:szCs w:val="24"/>
                <w:lang w:val="en-US"/>
              </w:rPr>
              <w:t>n</w:t>
            </w:r>
            <w:r w:rsidR="00CD29EA"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w:t>
            </w:r>
            <w:r w:rsidR="00CD29EA"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364</w:t>
            </w:r>
          </w:p>
          <w:p w14:paraId="310C7005"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cs="Arial"/>
                <w:bCs/>
                <w:kern w:val="24"/>
                <w:lang w:val="en-US"/>
              </w:rPr>
              <w:t>HBV 53% Child A 53%</w:t>
            </w:r>
          </w:p>
        </w:tc>
        <w:tc>
          <w:tcPr>
            <w:tcW w:w="1985" w:type="dxa"/>
            <w:vAlign w:val="center"/>
          </w:tcPr>
          <w:p w14:paraId="219C677C" w14:textId="5C41B612" w:rsidR="00DA20F0" w:rsidRPr="00B73274" w:rsidRDefault="00AD3CCF" w:rsidP="0090191B">
            <w:pPr>
              <w:adjustRightInd w:val="0"/>
              <w:snapToGrid w:val="0"/>
              <w:spacing w:line="360" w:lineRule="auto"/>
              <w:jc w:val="center"/>
              <w:rPr>
                <w:rFonts w:ascii="Book Antiqua" w:hAnsi="Book Antiqua"/>
                <w:lang w:val="en-US"/>
              </w:rPr>
            </w:pPr>
            <w:r w:rsidRPr="00B73274">
              <w:rPr>
                <w:rFonts w:ascii="Book Antiqua" w:hAnsi="Book Antiqua"/>
                <w:lang w:val="en-US"/>
              </w:rPr>
              <w:t>Retrospective cohort</w:t>
            </w:r>
          </w:p>
          <w:p w14:paraId="3499CB34" w14:textId="4A6EF4E3" w:rsidR="00506C10" w:rsidRPr="00B73274" w:rsidRDefault="00506C10"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kern w:val="24"/>
                <w:sz w:val="24"/>
                <w:szCs w:val="24"/>
                <w:lang w:val="en-US"/>
              </w:rPr>
              <w:t>(2010-2012)</w:t>
            </w:r>
          </w:p>
          <w:p w14:paraId="0B156C20" w14:textId="5FF2C61A" w:rsidR="00506C10" w:rsidRPr="00B73274" w:rsidRDefault="00971BFD" w:rsidP="0090191B">
            <w:pPr>
              <w:adjustRightInd w:val="0"/>
              <w:snapToGrid w:val="0"/>
              <w:spacing w:line="360" w:lineRule="auto"/>
              <w:jc w:val="center"/>
              <w:rPr>
                <w:rFonts w:ascii="Book Antiqua" w:hAnsi="Book Antiqua"/>
                <w:lang w:val="en-US"/>
              </w:rPr>
            </w:pPr>
            <w:r w:rsidRPr="00B73274">
              <w:rPr>
                <w:rFonts w:ascii="Book Antiqua" w:hAnsi="Book Antiqua"/>
                <w:lang w:val="en-US"/>
              </w:rPr>
              <w:t>One center</w:t>
            </w:r>
          </w:p>
        </w:tc>
        <w:tc>
          <w:tcPr>
            <w:tcW w:w="2977" w:type="dxa"/>
            <w:vAlign w:val="center"/>
          </w:tcPr>
          <w:p w14:paraId="22943D74" w14:textId="37DDB946" w:rsidR="00506C10" w:rsidRPr="00B73274" w:rsidRDefault="00A65D25" w:rsidP="0090191B">
            <w:pPr>
              <w:adjustRightInd w:val="0"/>
              <w:snapToGrid w:val="0"/>
              <w:spacing w:line="360" w:lineRule="auto"/>
              <w:jc w:val="center"/>
              <w:rPr>
                <w:rFonts w:ascii="Book Antiqua" w:hAnsi="Book Antiqua"/>
                <w:lang w:val="en-US"/>
              </w:rPr>
            </w:pPr>
            <w:r w:rsidRPr="00B73274">
              <w:rPr>
                <w:rFonts w:ascii="Book Antiqua" w:hAnsi="Book Antiqua"/>
                <w:lang w:val="en-US"/>
              </w:rPr>
              <w:t xml:space="preserve">At HCC diagnosis: </w:t>
            </w:r>
            <w:r w:rsidR="00506C10" w:rsidRPr="00B73274">
              <w:rPr>
                <w:rFonts w:ascii="Book Antiqua" w:hAnsi="Book Antiqua" w:cs="Arial"/>
                <w:bCs/>
                <w:kern w:val="24"/>
                <w:lang w:val="en-US"/>
              </w:rPr>
              <w:t>BCLC A 36%</w:t>
            </w:r>
          </w:p>
          <w:p w14:paraId="2C065CF7" w14:textId="5EE2CE5E" w:rsidR="00506C10" w:rsidRPr="00B73274" w:rsidRDefault="00A65D25"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kern w:val="24"/>
                <w:sz w:val="24"/>
                <w:szCs w:val="24"/>
                <w:lang w:val="en-US"/>
              </w:rPr>
              <w:t>Adherence</w:t>
            </w:r>
            <w:r w:rsidR="00506C10" w:rsidRPr="00B73274">
              <w:rPr>
                <w:rFonts w:ascii="Book Antiqua" w:hAnsi="Book Antiqua" w:cs="Arial"/>
                <w:bCs/>
                <w:kern w:val="24"/>
                <w:sz w:val="24"/>
                <w:szCs w:val="24"/>
                <w:lang w:val="en-US"/>
              </w:rPr>
              <w:t xml:space="preserve"> BCLC 52%</w:t>
            </w:r>
          </w:p>
          <w:p w14:paraId="0B2930B2" w14:textId="36172676" w:rsidR="00506C10" w:rsidRPr="00B73274" w:rsidRDefault="00131712"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kern w:val="24"/>
                <w:sz w:val="24"/>
                <w:szCs w:val="24"/>
                <w:lang w:val="en-US"/>
              </w:rPr>
              <w:t>Lower</w:t>
            </w:r>
            <w:r w:rsidR="00506C10"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adherence</w:t>
            </w:r>
            <w:r w:rsidR="00506C10"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 xml:space="preserve">in </w:t>
            </w:r>
            <w:r w:rsidR="00506C10" w:rsidRPr="00B73274">
              <w:rPr>
                <w:rFonts w:ascii="Book Antiqua" w:hAnsi="Book Antiqua" w:cs="Arial"/>
                <w:bCs/>
                <w:kern w:val="24"/>
                <w:sz w:val="24"/>
                <w:szCs w:val="24"/>
                <w:lang w:val="en-US"/>
              </w:rPr>
              <w:t>BCLC C-D</w:t>
            </w:r>
          </w:p>
          <w:p w14:paraId="463DE2A6" w14:textId="2D8FDA47" w:rsidR="00506C10" w:rsidRPr="00B73274" w:rsidRDefault="00131712"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kern w:val="24"/>
                <w:sz w:val="24"/>
                <w:szCs w:val="24"/>
                <w:lang w:val="en-US"/>
              </w:rPr>
              <w:t>No better survival</w:t>
            </w:r>
            <w:r w:rsidR="00506C10"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except</w:t>
            </w:r>
            <w:r w:rsidR="00506C10" w:rsidRPr="00B73274">
              <w:rPr>
                <w:rFonts w:ascii="Book Antiqua" w:hAnsi="Book Antiqua" w:cs="Arial"/>
                <w:bCs/>
                <w:kern w:val="24"/>
                <w:sz w:val="24"/>
                <w:szCs w:val="24"/>
                <w:lang w:val="en-US"/>
              </w:rPr>
              <w:t xml:space="preserve"> </w:t>
            </w:r>
            <w:r w:rsidRPr="00B73274">
              <w:rPr>
                <w:rFonts w:ascii="Book Antiqua" w:hAnsi="Book Antiqua" w:cs="Arial"/>
                <w:bCs/>
                <w:kern w:val="24"/>
                <w:sz w:val="24"/>
                <w:szCs w:val="24"/>
                <w:lang w:val="en-US"/>
              </w:rPr>
              <w:t xml:space="preserve">in </w:t>
            </w:r>
            <w:r w:rsidR="00506C10" w:rsidRPr="00B73274">
              <w:rPr>
                <w:rFonts w:ascii="Book Antiqua" w:hAnsi="Book Antiqua" w:cs="Arial"/>
                <w:bCs/>
                <w:kern w:val="24"/>
                <w:sz w:val="24"/>
                <w:szCs w:val="24"/>
                <w:lang w:val="en-US"/>
              </w:rPr>
              <w:t>BCLC A</w:t>
            </w:r>
          </w:p>
          <w:p w14:paraId="0E456A82" w14:textId="7FA6AD0E" w:rsidR="00990D91" w:rsidRPr="00B73274" w:rsidRDefault="00131712" w:rsidP="0090191B">
            <w:pPr>
              <w:adjustRightInd w:val="0"/>
              <w:snapToGrid w:val="0"/>
              <w:spacing w:line="360" w:lineRule="auto"/>
              <w:jc w:val="center"/>
              <w:rPr>
                <w:rFonts w:ascii="Book Antiqua" w:hAnsi="Book Antiqua" w:cs="Arial"/>
                <w:bCs/>
                <w:kern w:val="24"/>
                <w:lang w:val="en-US"/>
              </w:rPr>
            </w:pPr>
            <w:r w:rsidRPr="00B73274">
              <w:rPr>
                <w:rFonts w:ascii="Book Antiqua" w:hAnsi="Book Antiqua" w:cs="Arial"/>
                <w:bCs/>
                <w:kern w:val="24"/>
                <w:lang w:val="en-US"/>
              </w:rPr>
              <w:t>(</w:t>
            </w:r>
            <w:r w:rsidR="00506C10" w:rsidRPr="00B73274">
              <w:rPr>
                <w:rFonts w:ascii="Book Antiqua" w:hAnsi="Book Antiqua" w:cs="Arial"/>
                <w:bCs/>
                <w:kern w:val="24"/>
                <w:lang w:val="en-US"/>
              </w:rPr>
              <w:t>BCLC D</w:t>
            </w:r>
            <w:r w:rsidRPr="00B73274">
              <w:rPr>
                <w:rFonts w:ascii="Book Antiqua" w:hAnsi="Book Antiqua" w:cs="Arial"/>
                <w:bCs/>
                <w:kern w:val="24"/>
                <w:lang w:val="en-US"/>
              </w:rPr>
              <w:t xml:space="preserve"> who were transplanted were considered</w:t>
            </w:r>
          </w:p>
          <w:p w14:paraId="4F2CC6CE" w14:textId="1813A40B" w:rsidR="00506C10" w:rsidRPr="00B73274" w:rsidRDefault="00506C10" w:rsidP="0090191B">
            <w:pPr>
              <w:adjustRightInd w:val="0"/>
              <w:snapToGrid w:val="0"/>
              <w:spacing w:line="360" w:lineRule="auto"/>
              <w:jc w:val="center"/>
              <w:rPr>
                <w:rFonts w:ascii="Book Antiqua" w:hAnsi="Book Antiqua" w:cs="Arial"/>
                <w:bCs/>
                <w:kern w:val="24"/>
                <w:lang w:val="en-US"/>
              </w:rPr>
            </w:pPr>
            <w:r w:rsidRPr="00B73274">
              <w:rPr>
                <w:rFonts w:ascii="Book Antiqua" w:hAnsi="Book Antiqua" w:cs="Arial"/>
                <w:bCs/>
                <w:kern w:val="24"/>
                <w:lang w:val="en-US"/>
              </w:rPr>
              <w:t>“no</w:t>
            </w:r>
            <w:r w:rsidR="00131712" w:rsidRPr="00B73274">
              <w:rPr>
                <w:rFonts w:ascii="Book Antiqua" w:hAnsi="Book Antiqua" w:cs="Arial"/>
                <w:bCs/>
                <w:kern w:val="24"/>
                <w:lang w:val="en-US"/>
              </w:rPr>
              <w:t>n</w:t>
            </w:r>
            <w:r w:rsidRPr="00B73274">
              <w:rPr>
                <w:rFonts w:ascii="Book Antiqua" w:hAnsi="Book Antiqua" w:cs="Arial"/>
                <w:bCs/>
                <w:kern w:val="24"/>
                <w:lang w:val="en-US"/>
              </w:rPr>
              <w:t>-</w:t>
            </w:r>
            <w:r w:rsidR="00131712" w:rsidRPr="00B73274">
              <w:rPr>
                <w:rFonts w:ascii="Book Antiqua" w:hAnsi="Book Antiqua" w:cs="Arial"/>
                <w:bCs/>
                <w:kern w:val="24"/>
                <w:lang w:val="en-US"/>
              </w:rPr>
              <w:t>adherence</w:t>
            </w:r>
            <w:r w:rsidRPr="00B73274">
              <w:rPr>
                <w:rFonts w:ascii="Book Antiqua" w:hAnsi="Book Antiqua" w:cs="Arial"/>
                <w:bCs/>
                <w:kern w:val="24"/>
                <w:lang w:val="en-US"/>
              </w:rPr>
              <w:t>”</w:t>
            </w:r>
            <w:r w:rsidR="00131712" w:rsidRPr="00B73274">
              <w:rPr>
                <w:rFonts w:ascii="Book Antiqua" w:hAnsi="Book Antiqua" w:cs="Arial"/>
                <w:bCs/>
                <w:kern w:val="24"/>
                <w:lang w:val="en-US"/>
              </w:rPr>
              <w:t>)</w:t>
            </w:r>
          </w:p>
        </w:tc>
      </w:tr>
      <w:tr w:rsidR="00B73274" w:rsidRPr="00B73274" w14:paraId="32933BDD" w14:textId="77777777" w:rsidTr="00464255">
        <w:trPr>
          <w:trHeight w:val="1461"/>
        </w:trPr>
        <w:tc>
          <w:tcPr>
            <w:tcW w:w="1568" w:type="dxa"/>
            <w:vAlign w:val="center"/>
          </w:tcPr>
          <w:p w14:paraId="19BD1F1F" w14:textId="67240A14" w:rsidR="00EF2ED5" w:rsidRPr="00B73274" w:rsidRDefault="00AD3CCF" w:rsidP="00AD3CCF">
            <w:pPr>
              <w:pStyle w:val="NormalWeb"/>
              <w:adjustRightInd w:val="0"/>
              <w:snapToGrid w:val="0"/>
              <w:spacing w:before="0" w:beforeAutospacing="0" w:after="0" w:afterAutospacing="0" w:line="360" w:lineRule="auto"/>
              <w:jc w:val="both"/>
              <w:rPr>
                <w:rFonts w:ascii="Book Antiqua" w:hAnsi="Book Antiqua"/>
                <w:lang w:val="en-US"/>
              </w:rPr>
            </w:pPr>
            <w:r w:rsidRPr="00B73274">
              <w:rPr>
                <w:rFonts w:ascii="Book Antiqua" w:hAnsi="Book Antiqua" w:cs="Arial"/>
                <w:kern w:val="24"/>
                <w:sz w:val="24"/>
                <w:szCs w:val="24"/>
                <w:lang w:val="en-US"/>
              </w:rPr>
              <w:t>Piñero F</w:t>
            </w:r>
            <w:r w:rsidR="00506C10" w:rsidRPr="00B73274">
              <w:rPr>
                <w:rFonts w:ascii="Book Antiqua" w:hAnsi="Book Antiqua" w:cs="Arial"/>
                <w:kern w:val="24"/>
                <w:sz w:val="24"/>
                <w:szCs w:val="24"/>
                <w:lang w:val="en-US"/>
              </w:rPr>
              <w:t xml:space="preserve"> </w:t>
            </w:r>
            <w:r w:rsidR="00506C10" w:rsidRPr="00B73274">
              <w:rPr>
                <w:rFonts w:ascii="Book Antiqua" w:hAnsi="Book Antiqua" w:cs="Arial"/>
                <w:i/>
                <w:kern w:val="24"/>
                <w:sz w:val="24"/>
                <w:szCs w:val="24"/>
                <w:lang w:val="en-US"/>
              </w:rPr>
              <w:t>et al</w:t>
            </w:r>
            <w:r w:rsidR="00EF2ED5" w:rsidRPr="00B73274">
              <w:rPr>
                <w:rFonts w:ascii="Book Antiqua" w:hAnsi="Book Antiqua"/>
                <w:lang w:val="en-US"/>
              </w:rPr>
              <w:fldChar w:fldCharType="begin"/>
            </w:r>
            <w:r w:rsidR="00EF2ED5" w:rsidRPr="00B73274">
              <w:rPr>
                <w:rFonts w:ascii="Book Antiqua" w:hAnsi="Book Antiqua"/>
                <w:lang w:val="en-US"/>
              </w:rPr>
              <w:instrText xml:space="preserve"> ADDIN PAPERS2_CITATIONS &lt;citation&gt;&lt;priority&gt;1&lt;/priority&gt;&lt;uuid&gt;006464B9-E725-4607-AB0F-E0B048E0AFBD&lt;/uuid&gt;&lt;publications&gt;&lt;publication&gt;&lt;subtype&gt;400&lt;/subtype&gt;&lt;location&gt;&amp;lt;html&amp;gt;&amp;lt;head&amp;gt;&amp;lt;meta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Home&amp;lt;/a&amp;gt;&amp;lt;/div&amp;gt;&amp;lt;/body&amp;gt;&amp;lt;/html&amp;gt;&lt;/location&gt;&lt;title&gt;Etiology of hepatocellular carcinoma in Latin America: a prospective, multicenter, international study.&lt;/title&gt;&lt;url&gt;http://eutils.ncbi.nlm.nih.gov/entrez/eutils/elink.fcgi?dbfrom=pubmed&amp;amp;id=20332549&amp;amp;retmode=ref&amp;amp;cmd=prlinks&lt;/url&gt;&lt;volume&gt;9&lt;/volume&gt;&lt;publication_date&gt;99201001001200000000220000&lt;/publication_date&gt;&lt;uuid&gt;32317831-25D2-4B43-BDDB-ABA221667A0E&lt;/uuid&gt;&lt;type&gt;400&lt;/type&gt;&lt;number&gt;1&lt;/number&gt;&lt;institution&gt;Hospital Nacional Prof. A. Posadas, Buenos Aires, Argentina. efassio@intramed.net&lt;/institution&gt;&lt;startpage&gt;63&lt;/startpage&gt;&lt;endpage&gt;69&lt;/endpage&gt;&lt;bundle&gt;&lt;publication&gt;&lt;title&gt;Annals of hepatology&lt;/title&gt;&lt;uuid&gt;0B35AF91-801B-4E14-98C3-85B372700593&lt;/uuid&gt;&lt;subtype&gt;-100&lt;/subtype&gt;&lt;type&gt;-100&lt;/type&gt;&lt;/publication&gt;&lt;/bundle&gt;&lt;authors&gt;&lt;author&gt;&lt;lastName&gt;Fassio&lt;/lastName&gt;&lt;firstName&gt;Eduardo&lt;/firstName&gt;&lt;/author&gt;&lt;author&gt;&lt;lastName&gt;Díaz&lt;/lastName&gt;&lt;firstName&gt;Solangel&lt;/firstName&gt;&lt;/author&gt;&lt;author&gt;&lt;lastName&gt;Santa&lt;/lastName&gt;&lt;firstName&gt;Catalina&lt;/firstName&gt;&lt;/author&gt;&lt;author&gt;&lt;lastName&gt;Reig&lt;/lastName&gt;&lt;firstName&gt;María&lt;/firstName&gt;&lt;middleNames&gt;Elisa&lt;/middleNames&gt;&lt;/author&gt;&lt;author&gt;&lt;lastName&gt;Martínez Artola&lt;/lastName&gt;&lt;firstName&gt;Yamila&lt;/firstName&gt;&lt;/author&gt;&lt;author&gt;&lt;lastName&gt;Alves de Mattos&lt;/lastName&gt;&lt;firstName&gt;Angelo&lt;/firstName&gt;&lt;/author&gt;&lt;author&gt;&lt;lastName&gt;Miguez&lt;/lastName&gt;&lt;firstName&gt;Carlos&lt;/firstName&gt;&lt;/author&gt;&lt;author&gt;&lt;lastName&gt;Galizzi&lt;/lastName&gt;&lt;firstName&gt;Joao&lt;/firstName&gt;&lt;/author&gt;&lt;author&gt;&lt;lastName&gt;Zapata&lt;/lastName&gt;&lt;firstName&gt;Rodrigo&lt;/firstName&gt;&lt;/author&gt;&lt;author&gt;&lt;lastName&gt;Ridruejo&lt;/lastName&gt;&lt;firstName&gt;Ezequiel&lt;/firstName&gt;&lt;/author&gt;&lt;author&gt;&lt;lastName&gt;Souza&lt;/lastName&gt;&lt;nonDroppingParticle&gt;de&lt;/nonDroppingParticle&gt;&lt;firstName&gt;Francisco&lt;/firstName&gt;&lt;middleNames&gt;Carlos&lt;/middleNames&gt;&lt;/author&gt;&lt;author&gt;&lt;lastName&gt;Hernández&lt;/lastName&gt;&lt;firstName&gt;Nelia&lt;/firstName&gt;&lt;/author&gt;&lt;author&gt;&lt;lastName&gt;Pinchuk&lt;/lastName&gt;&lt;firstName&gt;Leonardo&lt;/firstName&gt;&lt;/author&gt;&lt;author&gt;&lt;lastName&gt;Multicenter Group for Study of Hepatocarcinoma in Latin America&lt;/lastName&gt;&lt;/author&gt;&lt;author&gt;&lt;lastName&gt;Asociación Latinoamericana para el Estudio del Hígado (ALEH)&lt;/lastName&gt;&lt;/author&gt;&lt;/authors&gt;&lt;/publication&gt;&lt;publication&gt;&lt;subtype&gt;400&lt;/subtype&gt;&lt;location&gt;&amp;lt;html&amp;gt;&amp;lt;head&amp;gt;&amp;lt;meta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Home&amp;lt;/a&amp;gt;&amp;lt;/div&amp;gt;&amp;lt;/body&amp;gt;&amp;lt;/html&amp;gt;&lt;/location&gt;&lt;title&gt;Epidemiology of HCC in Brazil: incidence and risk factors in a ten-year cohort.&lt;/title&gt;&lt;url&gt;http://eutils.ncbi.nlm.nih.gov/entrez/eutils/elink.fcgi?dbfrom=pubmed&amp;amp;id=24927609&amp;amp;retmode=ref&amp;amp;cmd=prlinks&lt;/url&gt;&lt;volume&gt;13&lt;/volume&gt;&lt;publication_date&gt;99201407001200000000220000&lt;/publication_date&gt;&lt;uuid&gt;8E35712C-F535-428E-BAAE-75530B1C1CCA&lt;/uuid&gt;&lt;type&gt;400&lt;/type&gt;&lt;number&gt;4&lt;/number&gt;&lt;institution&gt;São Paulo Clínicas Liver Cancer Group; Department of Gastroenterology, University of São Paulo School of Medicine, São Paulo, SP, Brazil.&lt;/institution&gt;&lt;startpage&gt;386&lt;/startpage&gt;&lt;endpage&gt;393&lt;/endpage&gt;&lt;bundle&gt;&lt;publication&gt;&lt;title&gt;Annals of hepatology&lt;/title&gt;&lt;uuid&gt;0B35AF91-801B-4E14-98C3-85B372700593&lt;/uuid&gt;&lt;subtype&gt;-100&lt;/subtype&gt;&lt;type&gt;-100&lt;/type&gt;&lt;/publication&gt;&lt;/bundle&gt;&lt;authors&gt;&lt;author&gt;&lt;lastName&gt;Paranaguá-Vezozzo&lt;/lastName&gt;&lt;firstName&gt;Denise&lt;/firstName&gt;&lt;middleNames&gt;C&lt;/middleNames&gt;&lt;/author&gt;&lt;author&gt;&lt;lastName&gt;Ono&lt;/lastName&gt;&lt;firstName&gt;Suzane&lt;/firstName&gt;&lt;middleNames&gt;K&lt;/middleNames&gt;&lt;/author&gt;&lt;author&gt;&lt;lastName&gt;Alvarado-Mora&lt;/lastName&gt;&lt;firstName&gt;Mónica&lt;/firstName&gt;&lt;middleNames&gt;V&lt;/middleNames&gt;&lt;/author&gt;&lt;author&gt;&lt;lastName&gt;Farias&lt;/lastName&gt;&lt;firstName&gt;Alberto&lt;/firstName&gt;&lt;middleNames&gt;Q&lt;/middleNames&gt;&lt;/author&gt;&lt;author&gt;&lt;lastName&gt;Cunha-Silva&lt;/lastName&gt;&lt;firstName&gt;Marlone&lt;/firstName&gt;&lt;/author&gt;&lt;author&gt;&lt;lastName&gt;França&lt;/lastName&gt;&lt;firstName&gt;João&lt;/firstName&gt;&lt;middleNames&gt;I D&lt;/middleNames&gt;&lt;/author&gt;&lt;author&gt;&lt;lastName&gt;Alves&lt;/lastName&gt;&lt;firstName&gt;Venancio&lt;/firstName&gt;&lt;middleNames&gt;A F&lt;/middleNames&gt;&lt;/author&gt;&lt;author&gt;&lt;lastName&gt;Sherman&lt;/lastName&gt;&lt;firstName&gt;Morris&lt;/firstName&gt;&lt;/author&gt;&lt;author&gt;&lt;lastName&gt;Carrilho&lt;/lastName&gt;&lt;firstName&gt;Flair&lt;/firstName&gt;&lt;middleNames&gt;Jose&lt;/middleNames&gt;&lt;/author&gt;&lt;/authors&gt;&lt;/publication&gt;&lt;publication&gt;&lt;subtype&gt;400&lt;/subtype&gt;&lt;title&gt;Screening for liver cancer during transplant waiting list&lt;/title&gt;&lt;url&gt;http://content.wkhealth.com/linkback/openurl?sid=WKPTLP:landingpage&amp;amp;an=00042737-201503000-00025&lt;/url&gt;&lt;volume&gt;27&lt;/volume&gt;&lt;publication_date&gt;99201503001200000000220000&lt;/publication_date&gt;&lt;uuid&gt;10C86E20-FA9E-4DF2-BA77-A49BF6F28578&lt;/uuid&gt;&lt;type&gt;400&lt;/type&gt;&lt;number&gt;3&lt;/number&gt;&lt;subtitle&gt;a multicenter study from South America&lt;/subtitle&gt;&lt;doi&gt;10.1097/MEG.0000000000000272&lt;/doi&gt;&lt;startpage&gt;355&lt;/startpage&gt;&lt;endpage&gt;360&lt;/endpage&gt;&lt;bundle&gt;&lt;publication&gt;&lt;title&gt;European Journal of Gastroenterology and Hepatology&lt;/title&gt;&lt;uuid&gt;F3415F99-D1BF-4803-A3AD-30452B75961A&lt;/uuid&gt;&lt;subtype&gt;-100&lt;/subtype&gt;&lt;type&gt;-100&lt;/type&gt;&lt;/publication&gt;&lt;/bundle&gt;&lt;authors&gt;&lt;author&gt;&lt;lastName&gt;Piñero&lt;/lastName&gt;&lt;firstName&gt;Federico&lt;/firstName&gt;&lt;/author&gt;&lt;author&gt;&lt;lastName&gt;Marciano&lt;/lastName&gt;&lt;firstName&gt;Sebastián&lt;/firstName&gt;&lt;/author&gt;&lt;author&gt;&lt;lastName&gt;Anders&lt;/lastName&gt;&lt;firstName&gt;Margarita&lt;/firstName&gt;&lt;/author&gt;&lt;author&gt;&lt;lastName&gt;Orozco&lt;/lastName&gt;&lt;firstName&gt;Federico&lt;/firstName&gt;&lt;/author&gt;&lt;author&gt;&lt;lastName&gt;Zerega&lt;/lastName&gt;&lt;firstName&gt;Alina&lt;/firstName&gt;&lt;/author&gt;&lt;author&gt;&lt;lastName&gt;Cabrera&lt;/lastName&gt;&lt;firstName&gt;Carla&lt;/firstName&gt;&lt;middleNames&gt;Ramirez&lt;/middleNames&gt;&lt;/author&gt;&lt;author&gt;&lt;lastName&gt;Baña&lt;/lastName&gt;&lt;firstName&gt;Matías&lt;/firstName&gt;&lt;middleNames&gt;Tisi&lt;/middleNames&gt;&lt;/author&gt;&lt;author&gt;&lt;lastName&gt;Gil&lt;/lastName&gt;&lt;firstName&gt;Octavio&lt;/firstName&gt;&lt;/author&gt;&lt;author&gt;&lt;lastName&gt;Andriani&lt;/lastName&gt;&lt;firstName&gt;Oscar&lt;/firstName&gt;&lt;/author&gt;&lt;author&gt;&lt;lastName&gt;Santibañes&lt;/lastName&gt;&lt;nonDroppingParticle&gt;de&lt;/nonDroppingParticle&gt;&lt;firstName&gt;Eduardo&lt;/firstName&gt;&lt;/author&gt;&lt;author&gt;&lt;lastName&gt;McCormack&lt;/lastName&gt;&lt;firstName&gt;Lucas&lt;/firstName&gt;&lt;/author&gt;&lt;author&gt;&lt;lastName&gt;Gadano&lt;/lastName&gt;&lt;firstName&gt;Adrian&lt;/firstName&gt;&lt;/author&gt;&lt;author&gt;&lt;lastName&gt;Silva&lt;/lastName&gt;&lt;firstName&gt;Marcelo&lt;/firstName&gt;&lt;/author&gt;&lt;/authors&gt;&lt;/publication&gt;&lt;publication&gt;&lt;subtype&gt;400&lt;/subtype&gt;&lt;title&gt;Incidence of hepatocellular carcinoma in outpatients with cirrhosis in Brazil: A 10-year retrospective cohort study&lt;/title&gt;&lt;url&gt;http://www.wjgnet.com/1007-9327/full/v22/i46/10219.htm&lt;/url&gt;&lt;volume&gt;22&lt;/volume&gt;&lt;publication_date&gt;99201600001200000000200000&lt;/publication_date&gt;&lt;uuid&gt;EDE12709-39CF-4B62-95D2-1C7B9E587D92&lt;/uuid&gt;&lt;type&gt;400&lt;/type&gt;&lt;number&gt;46&lt;/number&gt;&lt;doi&gt;10.1016/j.canep.2014.06.009&lt;/doi&gt;&lt;startpage&gt;10219&lt;/startpage&gt;&lt;bundle&gt;&lt;publication&gt;&lt;title&gt;World Journal of Gastroenterology&lt;/title&gt;&lt;uuid&gt;F63593A9-D8DF-4D31-82F9-FA88420C8BC9&lt;/uuid&gt;&lt;subtype&gt;-100&lt;/subtype&gt;&lt;type&gt;-100&lt;/type&gt;&lt;/publication&gt;&lt;/bundle&gt;&lt;authors&gt;&lt;author&gt;&lt;lastName&gt;Appel-da-Silva&lt;/lastName&gt;&lt;firstName&gt;Marcelo&lt;/firstName&gt;&lt;middleNames&gt;Campos&lt;/middleNames&gt;&lt;/author&gt;&lt;author&gt;&lt;lastName&gt;Miozzo&lt;/lastName&gt;&lt;firstName&gt;Suelen&lt;/firstName&gt;&lt;middleNames&gt;Aparecida da Silva&lt;/middleNames&gt;&lt;/author&gt;&lt;author&gt;&lt;lastName&gt;Dossin&lt;/lastName&gt;&lt;firstName&gt;Isabella&lt;/firstName&gt;&lt;middleNames&gt;de Azevedo&lt;/middleNames&gt;&lt;/author&gt;&lt;author&gt;&lt;lastName&gt;Tovo&lt;/lastName&gt;&lt;firstName&gt;Cristiane&lt;/firstName&gt;&lt;middleNames&gt;Valle&lt;/middleNames&gt;&lt;/author&gt;&lt;author&gt;&lt;lastName&gt;Branco&lt;/lastName&gt;&lt;firstName&gt;Fernanda&lt;/firstName&gt;&lt;/author&gt;&lt;author&gt;&lt;lastName&gt;Mattos&lt;/lastName&gt;&lt;firstName&gt;Angelo&lt;/firstName&gt;&lt;middleNames&gt;Alves de&lt;/middleNames&gt;&lt;/author&gt;&lt;/authors&gt;&lt;/publication&gt;&lt;publication&gt;&lt;subtype&gt;400&lt;/subtype&gt;&lt;location&gt;&amp;lt;!DOCTYPE html&amp;gt;</w:instrText>
            </w:r>
          </w:p>
          <w:p w14:paraId="075FB1B2"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&amp;lt;html lang=en&amp;gt;</w:instrText>
            </w:r>
          </w:p>
          <w:p w14:paraId="7D30AD70"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charset=utf-8&amp;gt;</w:instrText>
            </w:r>
          </w:p>
          <w:p w14:paraId="4F7A8F3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&amp;lt;meta name=viewport content="initial-scale=1, minimum-scale=1, width=device-width"&amp;gt;</w:instrText>
            </w:r>
          </w:p>
          <w:p w14:paraId="2BD5B9D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&amp;lt;title&amp;gt;Error 404 (Not Found)!!1&amp;lt;/title&amp;gt;</w:instrText>
            </w:r>
          </w:p>
          <w:p w14:paraId="4147BDDB"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784B5658"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D3C5B5C"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&amp;lt;/style&amp;gt;</w:instrText>
            </w:r>
          </w:p>
          <w:p w14:paraId="0F89E01F"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&amp;lt;a href=//www.google.com/&amp;gt;&amp;lt;span id=logo aria-label=Google&amp;gt;&amp;lt;/span&amp;gt;&amp;lt;/a&amp;gt;</w:instrText>
            </w:r>
          </w:p>
          <w:p w14:paraId="3767B6F1"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&amp;lt;p&amp;gt;&amp;lt;b&amp;gt;404.&amp;lt;/b&amp;gt; &amp;lt;ins&amp;gt;That’s an error.&amp;lt;/ins&amp;gt;</w:instrText>
            </w:r>
          </w:p>
          <w:p w14:paraId="20E1FF70" w14:textId="77777777" w:rsidR="00EF2ED5" w:rsidRPr="00B73274" w:rsidRDefault="00EF2ED5" w:rsidP="00463132">
            <w:pPr>
              <w:widowControl w:val="0"/>
              <w:tabs>
                <w:tab w:val="left" w:pos="640"/>
              </w:tabs>
              <w:autoSpaceDE w:val="0"/>
              <w:autoSpaceDN w:val="0"/>
              <w:adjustRightInd w:val="0"/>
              <w:snapToGrid w:val="0"/>
              <w:spacing w:line="360" w:lineRule="auto"/>
              <w:jc w:val="both"/>
              <w:rPr>
                <w:rFonts w:ascii="Book Antiqua" w:hAnsi="Book Antiqua"/>
                <w:lang w:val="en-US"/>
              </w:rPr>
            </w:pPr>
            <w:r w:rsidRPr="00B73274">
              <w:rPr>
                <w:rFonts w:ascii="Book Antiqua" w:hAnsi="Book Antiqua"/>
                <w:lang w:val="en-US"/>
              </w:rPr>
              <w:instrText xml:space="preserve">  &amp;lt;p&amp;gt;The requested URL &amp;lt;code&amp;gt;/maps/geo&amp;lt;/code&amp;gt; was not found on this server.  &amp;lt;ins&amp;gt;That’s all we know.&amp;lt;/ins&amp;gt;</w:instrText>
            </w:r>
          </w:p>
          <w:p w14:paraId="4092A460" w14:textId="2661FB25" w:rsidR="00506C10" w:rsidRPr="00B73274" w:rsidRDefault="00EF2ED5" w:rsidP="00463132">
            <w:pPr>
              <w:adjustRightInd w:val="0"/>
              <w:snapToGrid w:val="0"/>
              <w:spacing w:line="360" w:lineRule="auto"/>
              <w:jc w:val="both"/>
              <w:rPr>
                <w:rFonts w:ascii="Book Antiqua" w:hAnsi="Book Antiqua"/>
                <w:bCs/>
                <w:lang w:val="en-US"/>
              </w:rPr>
            </w:pPr>
            <w:r w:rsidRPr="00B73274">
              <w:rPr>
                <w:rFonts w:ascii="Book Antiqua" w:hAnsi="Book Antiqua"/>
                <w:lang w:val="en-US"/>
              </w:rPr>
              <w:instrText>&lt;/location&gt;&lt;title&gt;Hepatocellular carcinoma in South America: Evaluation of risk factors, demographics and therapy.&lt;/title&gt;&lt;url&gt;http://eutils.ncbi.nlm.nih.gov/entrez/eutils/elink.fcgi?dbfrom=pubmed&amp;amp;id=28640517&amp;amp;retmode=ref&amp;amp;cmd=prlinks&lt;/url&gt;&lt;publication_date&gt;99201706221200000000222000&lt;/publication_date&gt;&lt;uuid&gt;8011E4AA-A002-458E-8296-4F4C54063868&lt;/uuid&gt;&lt;type&gt;400&lt;/type&gt;&lt;accepted_date&gt;99201706141200000000222000&lt;/accepted_date&gt;&lt;submission_date&gt;99201703051200000000222000&lt;/submission_date&gt;&lt;doi&gt;10.1111/liv.13502&lt;/doi&gt;&lt;institution&gt;Department of Medicine, University of Minnesota, Hennepin County Medical Center, Minneapolis, MN, USA.&lt;/institution&gt;&lt;bundle&gt;&lt;publication&gt;&lt;title&gt;Liver international : official journal of the International Association for the Study of the Liver&lt;/title&gt;&lt;uuid&gt;3A16D49C-335C-44A0-BD66-B1E111832E08&lt;/uuid&gt;&lt;subtype&gt;-100&lt;/subtype&gt;&lt;type&gt;-100&lt;/type&gt;&lt;/publication&gt;&lt;/bundle&gt;&lt;authors&gt;&lt;author&gt;&lt;lastName&gt;Debes&lt;/lastName&gt;&lt;firstName&gt;Jose&lt;/firstName&gt;&lt;middleNames&gt;D&lt;/middleNames&gt;&lt;/author&gt;&lt;author&gt;&lt;lastName&gt;Chan&lt;/lastName&gt;&lt;firstName&gt;Aaron&lt;/firstName&gt;&lt;middleNames&gt;J&lt;/middleNames&gt;&lt;/author&gt;&lt;author&gt;&lt;lastName&gt;Balderramo&lt;/lastName&gt;&lt;firstName&gt;Domingo&lt;/firstName&gt;&lt;/author&gt;&lt;author&gt;&lt;lastName&gt;Kikuchi&lt;/lastName&gt;&lt;firstName&gt;Luciana&lt;/firstName&gt;&lt;/author&gt;&lt;author&gt;&lt;lastName&gt;Gonzalez Ballerga&lt;/lastName&gt;&lt;firstName&gt;Esteban&lt;/firstName&gt;&lt;/author&gt;&lt;author&gt;&lt;lastName&gt;Prieto&lt;/lastName&gt;&lt;firstName&gt;Jhon&lt;/firstName&gt;&lt;middleNames&gt;E&lt;/middleNames&gt;&lt;/author&gt;&lt;author&gt;&lt;lastName&gt;Tapias&lt;/lastName&gt;&lt;firstName&gt;Monica&lt;/firstName&gt;&lt;/author&gt;&lt;author&gt;&lt;lastName&gt;Idrovo&lt;/lastName&gt;&lt;firstName&gt;Victor&lt;/firstName&gt;&lt;/author&gt;&lt;author&gt;&lt;lastName&gt;Davalos&lt;/lastName&gt;&lt;firstName&gt;Milagros&lt;/firstName&gt;&lt;middleNames&gt;B&lt;/middleNames&gt;&lt;/author&gt;&lt;author&gt;&lt;lastName&gt;Cairo&lt;/lastName&gt;&lt;firstName&gt;Fernando&lt;/firstName&gt;&lt;/author&gt;&lt;author&gt;&lt;lastName&gt;Barreyro&lt;/lastName&gt;&lt;firstName&gt;Fernando&lt;/firstName&gt;&lt;middleNames&gt;J&lt;/middleNames&gt;&lt;/author&gt;&lt;author&gt;&lt;lastName&gt;Paredes&lt;/lastName&gt;&lt;firstName&gt;Sebastian&lt;/firstName&gt;&lt;/author&gt;&lt;author&gt;&lt;lastName&gt;Hernández&lt;/lastName&gt;&lt;firstName&gt;Nelia&lt;/firstName&gt;&lt;/author&gt;&lt;author&gt;&lt;lastName&gt;Avendaño&lt;/lastName&gt;&lt;firstName&gt;Karla&lt;/firstName&gt;&lt;/author&gt;&lt;author&gt;&lt;lastName&gt;Diaz Ferrer&lt;/lastName&gt;&lt;firstName&gt;Javier&lt;/firstName&gt;&lt;/author&gt;&lt;author&gt;&lt;lastName&gt;Yang&lt;/lastName&gt;&lt;firstName&gt;Ju&lt;/firstName&gt;&lt;middleNames&gt;Dong&lt;/middleNames&gt;&lt;/author&gt;&lt;author&gt;&lt;lastName&gt;Carrera&lt;/lastName&gt;&lt;firstName&gt;Enrique&lt;/firstName&gt;&lt;/author&gt;&lt;author&gt;&lt;lastName&gt;Garcia&lt;/lastName&gt;&lt;firstName&gt;Jairo&lt;/firstName&gt;&lt;middleNames&gt;A&lt;/middleNames&gt;&lt;/author&gt;&lt;author&gt;&lt;lastName&gt;Mattos&lt;/lastName&gt;&lt;firstName&gt;Angelo&lt;/firstName&gt;&lt;middleNames&gt;Z&lt;/middleNames&gt;&lt;/author&gt;&lt;author&gt;&lt;lastName&gt;Hirsch&lt;/lastName&gt;&lt;firstName&gt;Bruno&lt;/firstName&gt;&lt;middleNames&gt;S&lt;/middleNames&gt;&lt;/author&gt;&lt;author&gt;&lt;lastName&gt;Gonçalves&lt;/lastName&gt;&lt;firstName&gt;Pablo&lt;/firstName&gt;&lt;middleNames&gt;T&lt;/middleNames&gt;&lt;/author&gt;&lt;author&gt;&lt;lastName&gt;Carrilho&lt;/lastName&gt;&lt;firstName&gt;Flair&lt;/firstName&gt;&lt;middleNames&gt;J&lt;/middleNames&gt;&lt;/author&gt;&lt;author&gt;&lt;lastName&gt;Roberts&lt;/lastName&gt;&lt;firstName&gt;Lewis&lt;/firstName&gt;&lt;middleNames&gt;R&lt;/middleNames&gt;&lt;/author&gt;&lt;/authors&gt;&lt;/publication&gt;&lt;/publications&gt;&lt;cites&gt;&lt;/cites&gt;&lt;/citation&gt;</w:instrText>
            </w:r>
            <w:r w:rsidRPr="00B73274">
              <w:rPr>
                <w:rFonts w:ascii="Book Antiqua" w:hAnsi="Book Antiqua"/>
                <w:lang w:val="en-US"/>
              </w:rPr>
              <w:fldChar w:fldCharType="separate"/>
            </w:r>
            <w:r w:rsidRPr="00B73274">
              <w:rPr>
                <w:rFonts w:ascii="Book Antiqua" w:hAnsi="Book Antiqua"/>
                <w:vertAlign w:val="superscript"/>
                <w:lang w:val="en-US"/>
              </w:rPr>
              <w:t>[26]</w:t>
            </w:r>
            <w:r w:rsidRPr="00B73274">
              <w:rPr>
                <w:rFonts w:ascii="Book Antiqua" w:hAnsi="Book Antiqua"/>
                <w:lang w:val="en-US"/>
              </w:rPr>
              <w:fldChar w:fldCharType="end"/>
            </w:r>
          </w:p>
        </w:tc>
        <w:tc>
          <w:tcPr>
            <w:tcW w:w="1834" w:type="dxa"/>
            <w:vAlign w:val="center"/>
          </w:tcPr>
          <w:p w14:paraId="54B8C1A7" w14:textId="26E99381" w:rsidR="00506C10" w:rsidRPr="00B73274" w:rsidRDefault="00AD3CCF"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i/>
                <w:kern w:val="24"/>
                <w:sz w:val="24"/>
                <w:szCs w:val="24"/>
                <w:lang w:val="en-US"/>
              </w:rPr>
              <w:t>n</w:t>
            </w:r>
            <w:r w:rsidRPr="00B73274">
              <w:rPr>
                <w:rFonts w:ascii="Book Antiqua" w:hAnsi="Book Antiqua" w:cs="Arial"/>
                <w:kern w:val="24"/>
                <w:sz w:val="24"/>
                <w:szCs w:val="24"/>
                <w:lang w:val="en-US"/>
              </w:rPr>
              <w:t xml:space="preserve"> </w:t>
            </w:r>
            <w:r w:rsidR="00506C10" w:rsidRPr="00B73274">
              <w:rPr>
                <w:rFonts w:ascii="Book Antiqua" w:hAnsi="Book Antiqua" w:cs="Arial"/>
                <w:kern w:val="24"/>
                <w:sz w:val="24"/>
                <w:szCs w:val="24"/>
                <w:lang w:val="en-US"/>
              </w:rPr>
              <w:t>=</w:t>
            </w:r>
            <w:r w:rsidRPr="00B73274">
              <w:rPr>
                <w:rFonts w:ascii="Book Antiqua" w:hAnsi="Book Antiqua" w:cs="Arial"/>
                <w:kern w:val="24"/>
                <w:sz w:val="24"/>
                <w:szCs w:val="24"/>
                <w:lang w:val="en-US"/>
              </w:rPr>
              <w:t xml:space="preserve"> </w:t>
            </w:r>
            <w:r w:rsidR="00506C10" w:rsidRPr="00B73274">
              <w:rPr>
                <w:rFonts w:ascii="Book Antiqua" w:hAnsi="Book Antiqua" w:cs="Arial"/>
                <w:kern w:val="24"/>
                <w:sz w:val="24"/>
                <w:szCs w:val="24"/>
                <w:lang w:val="en-US"/>
              </w:rPr>
              <w:t>708</w:t>
            </w:r>
          </w:p>
          <w:p w14:paraId="4EEA0825" w14:textId="77777777" w:rsidR="00506C10" w:rsidRPr="00B73274" w:rsidRDefault="00506C10" w:rsidP="0090191B">
            <w:pPr>
              <w:adjustRightInd w:val="0"/>
              <w:snapToGrid w:val="0"/>
              <w:spacing w:line="360" w:lineRule="auto"/>
              <w:jc w:val="center"/>
              <w:rPr>
                <w:rFonts w:ascii="Book Antiqua" w:hAnsi="Book Antiqua"/>
                <w:lang w:val="en-US"/>
              </w:rPr>
            </w:pPr>
            <w:r w:rsidRPr="00B73274">
              <w:rPr>
                <w:rFonts w:ascii="Book Antiqua" w:hAnsi="Book Antiqua" w:cs="Arial"/>
                <w:kern w:val="24"/>
                <w:lang w:val="en-US"/>
              </w:rPr>
              <w:t>HCV 58% Child A 54%</w:t>
            </w:r>
          </w:p>
        </w:tc>
        <w:tc>
          <w:tcPr>
            <w:tcW w:w="1985" w:type="dxa"/>
            <w:vAlign w:val="center"/>
          </w:tcPr>
          <w:p w14:paraId="2B001441" w14:textId="65001572" w:rsidR="00DA20F0" w:rsidRPr="00B73274" w:rsidRDefault="00AD3CCF" w:rsidP="0090191B">
            <w:pPr>
              <w:adjustRightInd w:val="0"/>
              <w:snapToGrid w:val="0"/>
              <w:spacing w:line="360" w:lineRule="auto"/>
              <w:jc w:val="center"/>
              <w:rPr>
                <w:rFonts w:ascii="Book Antiqua" w:hAnsi="Book Antiqua"/>
                <w:lang w:val="en-US"/>
              </w:rPr>
            </w:pPr>
            <w:r w:rsidRPr="00B73274">
              <w:rPr>
                <w:rFonts w:ascii="Book Antiqua" w:hAnsi="Book Antiqua"/>
                <w:lang w:val="en-US"/>
              </w:rPr>
              <w:t>Dual cohort</w:t>
            </w:r>
          </w:p>
          <w:p w14:paraId="0347638A" w14:textId="59CD1F8E" w:rsidR="00506C10" w:rsidRPr="00B73274" w:rsidRDefault="00506C10"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kern w:val="24"/>
                <w:sz w:val="24"/>
                <w:szCs w:val="24"/>
                <w:lang w:val="en-US"/>
              </w:rPr>
              <w:t>(2009-2016)</w:t>
            </w:r>
          </w:p>
          <w:p w14:paraId="64C24E6B" w14:textId="4F439E30" w:rsidR="00506C10" w:rsidRPr="00B73274" w:rsidRDefault="00DA20F0" w:rsidP="0090191B">
            <w:pPr>
              <w:adjustRightInd w:val="0"/>
              <w:snapToGrid w:val="0"/>
              <w:spacing w:line="360" w:lineRule="auto"/>
              <w:jc w:val="center"/>
              <w:rPr>
                <w:rFonts w:ascii="Book Antiqua" w:hAnsi="Book Antiqua"/>
                <w:lang w:val="en-US"/>
              </w:rPr>
            </w:pPr>
            <w:r w:rsidRPr="00B73274">
              <w:rPr>
                <w:rFonts w:ascii="Book Antiqua" w:hAnsi="Book Antiqua" w:cs="Arial"/>
                <w:kern w:val="24"/>
                <w:lang w:val="en-US"/>
              </w:rPr>
              <w:t>Multicenter study</w:t>
            </w:r>
          </w:p>
        </w:tc>
        <w:tc>
          <w:tcPr>
            <w:tcW w:w="2977" w:type="dxa"/>
            <w:vAlign w:val="center"/>
          </w:tcPr>
          <w:p w14:paraId="00D3213C" w14:textId="191FD42C" w:rsidR="00506C10" w:rsidRPr="00B73274" w:rsidRDefault="001E3C76"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sz w:val="24"/>
                <w:szCs w:val="24"/>
                <w:lang w:val="en-US"/>
              </w:rPr>
              <w:t xml:space="preserve">At HCC diagnosis: </w:t>
            </w:r>
            <w:r w:rsidR="00506C10" w:rsidRPr="00B73274">
              <w:rPr>
                <w:rFonts w:ascii="Book Antiqua" w:hAnsi="Book Antiqua" w:cs="Arial"/>
                <w:kern w:val="24"/>
                <w:sz w:val="24"/>
                <w:szCs w:val="24"/>
                <w:lang w:val="en-US"/>
              </w:rPr>
              <w:t>BCLC 0-A 47%</w:t>
            </w:r>
          </w:p>
          <w:p w14:paraId="7AD59904" w14:textId="2D407210" w:rsidR="001E3C76" w:rsidRPr="00B73274" w:rsidRDefault="001E3C76" w:rsidP="0090191B">
            <w:pPr>
              <w:pStyle w:val="NormalWeb"/>
              <w:adjustRightInd w:val="0"/>
              <w:snapToGrid w:val="0"/>
              <w:spacing w:before="0" w:beforeAutospacing="0" w:after="0" w:afterAutospacing="0" w:line="360" w:lineRule="auto"/>
              <w:jc w:val="center"/>
              <w:rPr>
                <w:rFonts w:ascii="Book Antiqua" w:hAnsi="Book Antiqua" w:cs="Arial"/>
                <w:bCs/>
                <w:kern w:val="24"/>
                <w:sz w:val="24"/>
                <w:szCs w:val="24"/>
                <w:lang w:val="en-US"/>
              </w:rPr>
            </w:pPr>
            <w:r w:rsidRPr="00B73274">
              <w:rPr>
                <w:rFonts w:ascii="Book Antiqua" w:hAnsi="Book Antiqua" w:cs="Arial"/>
                <w:bCs/>
                <w:kern w:val="24"/>
                <w:sz w:val="24"/>
                <w:szCs w:val="24"/>
                <w:lang w:val="en-US"/>
              </w:rPr>
              <w:t>Adherence</w:t>
            </w:r>
            <w:r w:rsidR="00506C10" w:rsidRPr="00B73274">
              <w:rPr>
                <w:rFonts w:ascii="Book Antiqua" w:hAnsi="Book Antiqua" w:cs="Arial"/>
                <w:bCs/>
                <w:kern w:val="24"/>
                <w:sz w:val="24"/>
                <w:szCs w:val="24"/>
                <w:lang w:val="en-US"/>
              </w:rPr>
              <w:t xml:space="preserve"> BCLC 53% </w:t>
            </w:r>
            <w:r w:rsidRPr="00B73274">
              <w:rPr>
                <w:rFonts w:ascii="Book Antiqua" w:hAnsi="Book Antiqua" w:cs="Arial"/>
                <w:bCs/>
                <w:kern w:val="24"/>
                <w:sz w:val="24"/>
                <w:szCs w:val="24"/>
                <w:lang w:val="en-US"/>
              </w:rPr>
              <w:t>initial</w:t>
            </w:r>
            <w:r w:rsidR="00506C10" w:rsidRPr="00B73274">
              <w:rPr>
                <w:rFonts w:ascii="Book Antiqua" w:hAnsi="Book Antiqua" w:cs="Arial"/>
                <w:bCs/>
                <w:kern w:val="24"/>
                <w:sz w:val="24"/>
                <w:szCs w:val="24"/>
                <w:lang w:val="en-US"/>
              </w:rPr>
              <w:t>,</w:t>
            </w:r>
          </w:p>
          <w:p w14:paraId="3EAEB35E" w14:textId="7018873A" w:rsidR="00506C10" w:rsidRPr="00B73274" w:rsidRDefault="00506C10" w:rsidP="0090191B">
            <w:pPr>
              <w:pStyle w:val="NormalWeb"/>
              <w:adjustRightInd w:val="0"/>
              <w:snapToGrid w:val="0"/>
              <w:spacing w:before="0" w:beforeAutospacing="0" w:after="0" w:afterAutospacing="0" w:line="360" w:lineRule="auto"/>
              <w:jc w:val="center"/>
              <w:rPr>
                <w:rFonts w:ascii="Book Antiqua" w:hAnsi="Book Antiqua" w:cs="Arial"/>
                <w:sz w:val="24"/>
                <w:szCs w:val="24"/>
                <w:lang w:val="en-US"/>
              </w:rPr>
            </w:pPr>
            <w:r w:rsidRPr="00B73274">
              <w:rPr>
                <w:rFonts w:ascii="Book Antiqua" w:hAnsi="Book Antiqua" w:cs="Arial"/>
                <w:bCs/>
                <w:kern w:val="24"/>
                <w:sz w:val="24"/>
                <w:szCs w:val="24"/>
                <w:lang w:val="en-US"/>
              </w:rPr>
              <w:t xml:space="preserve">63% </w:t>
            </w:r>
            <w:r w:rsidR="001E3C76" w:rsidRPr="00B73274">
              <w:rPr>
                <w:rFonts w:ascii="Book Antiqua" w:hAnsi="Book Antiqua" w:cs="Arial"/>
                <w:bCs/>
                <w:kern w:val="24"/>
                <w:sz w:val="24"/>
                <w:szCs w:val="24"/>
                <w:lang w:val="en-US"/>
              </w:rPr>
              <w:t>subsequently</w:t>
            </w:r>
          </w:p>
          <w:p w14:paraId="4F23FC4F" w14:textId="17069559" w:rsidR="00506C10" w:rsidRPr="00B73274" w:rsidRDefault="001E3C76" w:rsidP="0090191B">
            <w:pPr>
              <w:adjustRightInd w:val="0"/>
              <w:snapToGrid w:val="0"/>
              <w:spacing w:line="360" w:lineRule="auto"/>
              <w:jc w:val="center"/>
              <w:rPr>
                <w:rFonts w:ascii="Book Antiqua" w:hAnsi="Book Antiqua"/>
                <w:lang w:val="en-US"/>
              </w:rPr>
            </w:pPr>
            <w:r w:rsidRPr="00B73274">
              <w:rPr>
                <w:rFonts w:ascii="Book Antiqua" w:hAnsi="Book Antiqua" w:cs="Arial"/>
                <w:kern w:val="24"/>
                <w:lang w:val="en-US"/>
              </w:rPr>
              <w:t>Adherence to BCLC: better survival</w:t>
            </w:r>
            <w:r w:rsidR="00AD3CCF" w:rsidRPr="00B73274">
              <w:rPr>
                <w:rFonts w:ascii="Book Antiqua" w:hAnsi="Book Antiqua" w:cs="Arial"/>
                <w:kern w:val="24"/>
                <w:lang w:val="en-US"/>
              </w:rPr>
              <w:t xml:space="preserve"> HR 0.67 </w:t>
            </w:r>
            <w:r w:rsidR="00AD3CCF" w:rsidRPr="00B73274">
              <w:rPr>
                <w:rFonts w:ascii="Book Antiqua" w:hAnsi="Book Antiqua" w:cs="Arial"/>
                <w:kern w:val="24"/>
                <w:lang w:val="en-US"/>
              </w:rPr>
              <w:lastRenderedPageBreak/>
              <w:t>(CI: 0.52-</w:t>
            </w:r>
            <w:r w:rsidR="00506C10" w:rsidRPr="00B73274">
              <w:rPr>
                <w:rFonts w:ascii="Book Antiqua" w:hAnsi="Book Antiqua" w:cs="Arial"/>
                <w:kern w:val="24"/>
                <w:lang w:val="en-US"/>
              </w:rPr>
              <w:t>0.87)</w:t>
            </w:r>
          </w:p>
        </w:tc>
      </w:tr>
    </w:tbl>
    <w:p w14:paraId="4F13960F" w14:textId="21A0C3BE" w:rsidR="0042057D" w:rsidRPr="00B73274" w:rsidRDefault="00A51209" w:rsidP="00463132">
      <w:pPr>
        <w:widowControl w:val="0"/>
        <w:tabs>
          <w:tab w:val="left" w:pos="640"/>
        </w:tabs>
        <w:autoSpaceDE w:val="0"/>
        <w:autoSpaceDN w:val="0"/>
        <w:adjustRightInd w:val="0"/>
        <w:snapToGrid w:val="0"/>
        <w:spacing w:line="360" w:lineRule="auto"/>
        <w:jc w:val="both"/>
        <w:rPr>
          <w:rFonts w:ascii="Book Antiqua" w:hAnsi="Book Antiqua"/>
          <w:b/>
          <w:lang w:val="en-US"/>
        </w:rPr>
      </w:pPr>
      <w:r w:rsidRPr="00B73274">
        <w:rPr>
          <w:rFonts w:ascii="Book Antiqua" w:hAnsi="Book Antiqua"/>
          <w:lang w:val="en-US"/>
        </w:rPr>
        <w:lastRenderedPageBreak/>
        <w:t>BCLC</w:t>
      </w:r>
      <w:r w:rsidR="006105C5" w:rsidRPr="00B73274">
        <w:rPr>
          <w:rFonts w:ascii="Book Antiqua" w:hAnsi="Book Antiqua"/>
          <w:lang w:val="en-US"/>
        </w:rPr>
        <w:t>: Barcelona Clinic Liver Cancer;</w:t>
      </w:r>
      <w:r w:rsidRPr="00B73274">
        <w:rPr>
          <w:rFonts w:ascii="Book Antiqua" w:hAnsi="Book Antiqua"/>
          <w:lang w:val="en-US"/>
        </w:rPr>
        <w:t xml:space="preserve"> HKLC: H</w:t>
      </w:r>
      <w:r w:rsidR="000F4C3F" w:rsidRPr="00B73274">
        <w:rPr>
          <w:rFonts w:ascii="Book Antiqua" w:hAnsi="Book Antiqua"/>
          <w:lang w:val="en-US"/>
        </w:rPr>
        <w:t>ong Kong Liver Cancer algorithm; HCV: Hepatitis C virus; HBV: Hepatitis B virus; TACE: T</w:t>
      </w:r>
      <w:r w:rsidR="00E369E9" w:rsidRPr="00B73274">
        <w:rPr>
          <w:rFonts w:ascii="Book Antiqua" w:hAnsi="Book Antiqua"/>
          <w:lang w:val="en-US"/>
        </w:rPr>
        <w:t>ransarterial chemoembolization.</w:t>
      </w:r>
    </w:p>
    <w:sectPr w:rsidR="0042057D" w:rsidRPr="00B73274" w:rsidSect="00844513">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2964" w14:textId="77777777" w:rsidR="00A964CB" w:rsidRDefault="00A964CB" w:rsidP="008017FB">
      <w:r>
        <w:separator/>
      </w:r>
    </w:p>
  </w:endnote>
  <w:endnote w:type="continuationSeparator" w:id="0">
    <w:p w14:paraId="4786AA78" w14:textId="77777777" w:rsidR="00A964CB" w:rsidRDefault="00A964CB" w:rsidP="008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0DCE" w14:textId="77777777" w:rsidR="00B12A37" w:rsidRDefault="00B12A37" w:rsidP="00F24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201AC" w14:textId="77777777" w:rsidR="00B12A37" w:rsidRDefault="00B12A37" w:rsidP="008017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B291" w14:textId="77777777" w:rsidR="00B12A37" w:rsidRDefault="00B12A37" w:rsidP="00F24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E35">
      <w:rPr>
        <w:rStyle w:val="PageNumber"/>
        <w:noProof/>
      </w:rPr>
      <w:t>22</w:t>
    </w:r>
    <w:r>
      <w:rPr>
        <w:rStyle w:val="PageNumber"/>
      </w:rPr>
      <w:fldChar w:fldCharType="end"/>
    </w:r>
  </w:p>
  <w:p w14:paraId="17B7BA24" w14:textId="77777777" w:rsidR="00B12A37" w:rsidRDefault="00B12A37" w:rsidP="008017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1401" w14:textId="77777777" w:rsidR="00A964CB" w:rsidRDefault="00A964CB" w:rsidP="008017FB">
      <w:r>
        <w:separator/>
      </w:r>
    </w:p>
  </w:footnote>
  <w:footnote w:type="continuationSeparator" w:id="0">
    <w:p w14:paraId="2787BA27" w14:textId="77777777" w:rsidR="00A964CB" w:rsidRDefault="00A964CB" w:rsidP="00801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6185F"/>
    <w:multiLevelType w:val="hybridMultilevel"/>
    <w:tmpl w:val="7BD65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es-ES_tradnl"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31"/>
    <w:rsid w:val="0000311F"/>
    <w:rsid w:val="00006A61"/>
    <w:rsid w:val="0001415A"/>
    <w:rsid w:val="0002206B"/>
    <w:rsid w:val="000331AE"/>
    <w:rsid w:val="00033739"/>
    <w:rsid w:val="00034519"/>
    <w:rsid w:val="00041B70"/>
    <w:rsid w:val="00042494"/>
    <w:rsid w:val="00044891"/>
    <w:rsid w:val="00045BD0"/>
    <w:rsid w:val="00045C5E"/>
    <w:rsid w:val="0005390A"/>
    <w:rsid w:val="00056D49"/>
    <w:rsid w:val="00060693"/>
    <w:rsid w:val="0006161E"/>
    <w:rsid w:val="0007197A"/>
    <w:rsid w:val="000748AA"/>
    <w:rsid w:val="00081439"/>
    <w:rsid w:val="000865EC"/>
    <w:rsid w:val="000876F0"/>
    <w:rsid w:val="0009086A"/>
    <w:rsid w:val="000961E8"/>
    <w:rsid w:val="000A1351"/>
    <w:rsid w:val="000A5EAA"/>
    <w:rsid w:val="000A788B"/>
    <w:rsid w:val="000C1AA8"/>
    <w:rsid w:val="000D018C"/>
    <w:rsid w:val="000D51E1"/>
    <w:rsid w:val="000D6FCB"/>
    <w:rsid w:val="000D73AB"/>
    <w:rsid w:val="000E0382"/>
    <w:rsid w:val="000E6424"/>
    <w:rsid w:val="000F1894"/>
    <w:rsid w:val="000F4C3F"/>
    <w:rsid w:val="001060A0"/>
    <w:rsid w:val="00110DE2"/>
    <w:rsid w:val="0011126B"/>
    <w:rsid w:val="00112BFF"/>
    <w:rsid w:val="0011701D"/>
    <w:rsid w:val="00120814"/>
    <w:rsid w:val="001217A2"/>
    <w:rsid w:val="00122D0C"/>
    <w:rsid w:val="00125041"/>
    <w:rsid w:val="00125755"/>
    <w:rsid w:val="00127139"/>
    <w:rsid w:val="00130D6E"/>
    <w:rsid w:val="00131712"/>
    <w:rsid w:val="00132EA6"/>
    <w:rsid w:val="0013511A"/>
    <w:rsid w:val="00135B78"/>
    <w:rsid w:val="001450A7"/>
    <w:rsid w:val="00147FA4"/>
    <w:rsid w:val="0015645D"/>
    <w:rsid w:val="00156C03"/>
    <w:rsid w:val="001624F7"/>
    <w:rsid w:val="001637C1"/>
    <w:rsid w:val="00173081"/>
    <w:rsid w:val="001810A0"/>
    <w:rsid w:val="0018494C"/>
    <w:rsid w:val="00185EB9"/>
    <w:rsid w:val="001908AD"/>
    <w:rsid w:val="00191E57"/>
    <w:rsid w:val="00192F92"/>
    <w:rsid w:val="00196A95"/>
    <w:rsid w:val="001A3AAE"/>
    <w:rsid w:val="001A45A3"/>
    <w:rsid w:val="001A5CA6"/>
    <w:rsid w:val="001A60C1"/>
    <w:rsid w:val="001A7DD8"/>
    <w:rsid w:val="001B2F51"/>
    <w:rsid w:val="001C24DF"/>
    <w:rsid w:val="001C2B17"/>
    <w:rsid w:val="001C32C7"/>
    <w:rsid w:val="001D2D96"/>
    <w:rsid w:val="001D4C7D"/>
    <w:rsid w:val="001D4F84"/>
    <w:rsid w:val="001E0664"/>
    <w:rsid w:val="001E1AF9"/>
    <w:rsid w:val="001E3C76"/>
    <w:rsid w:val="001F3E91"/>
    <w:rsid w:val="00205D29"/>
    <w:rsid w:val="002113D6"/>
    <w:rsid w:val="00213A37"/>
    <w:rsid w:val="0021522C"/>
    <w:rsid w:val="0022171E"/>
    <w:rsid w:val="002218A0"/>
    <w:rsid w:val="00225623"/>
    <w:rsid w:val="00225AC4"/>
    <w:rsid w:val="00225D23"/>
    <w:rsid w:val="00232922"/>
    <w:rsid w:val="00236656"/>
    <w:rsid w:val="00243124"/>
    <w:rsid w:val="002432A4"/>
    <w:rsid w:val="00256826"/>
    <w:rsid w:val="00257273"/>
    <w:rsid w:val="00263A05"/>
    <w:rsid w:val="00273F10"/>
    <w:rsid w:val="002749FB"/>
    <w:rsid w:val="002765A5"/>
    <w:rsid w:val="0028499E"/>
    <w:rsid w:val="00293942"/>
    <w:rsid w:val="002A47F3"/>
    <w:rsid w:val="002A51FC"/>
    <w:rsid w:val="002A70D0"/>
    <w:rsid w:val="002A7368"/>
    <w:rsid w:val="002B1C44"/>
    <w:rsid w:val="002B1D70"/>
    <w:rsid w:val="002B34E4"/>
    <w:rsid w:val="002B562B"/>
    <w:rsid w:val="002B5EEB"/>
    <w:rsid w:val="002C252E"/>
    <w:rsid w:val="002C5FE0"/>
    <w:rsid w:val="002D4363"/>
    <w:rsid w:val="002E1289"/>
    <w:rsid w:val="002F4695"/>
    <w:rsid w:val="002F633D"/>
    <w:rsid w:val="00303531"/>
    <w:rsid w:val="00321957"/>
    <w:rsid w:val="00323BE6"/>
    <w:rsid w:val="00325A1A"/>
    <w:rsid w:val="00326B5A"/>
    <w:rsid w:val="00327EB2"/>
    <w:rsid w:val="00332455"/>
    <w:rsid w:val="00334089"/>
    <w:rsid w:val="00335C80"/>
    <w:rsid w:val="00341892"/>
    <w:rsid w:val="00342E0F"/>
    <w:rsid w:val="003434DC"/>
    <w:rsid w:val="00344885"/>
    <w:rsid w:val="00346F75"/>
    <w:rsid w:val="0036569C"/>
    <w:rsid w:val="00372620"/>
    <w:rsid w:val="00372E5B"/>
    <w:rsid w:val="00375C7A"/>
    <w:rsid w:val="0038796C"/>
    <w:rsid w:val="0039214F"/>
    <w:rsid w:val="003967A6"/>
    <w:rsid w:val="00397967"/>
    <w:rsid w:val="00397CB6"/>
    <w:rsid w:val="003A4765"/>
    <w:rsid w:val="003B03DE"/>
    <w:rsid w:val="003B1749"/>
    <w:rsid w:val="003B7EF1"/>
    <w:rsid w:val="003C18B2"/>
    <w:rsid w:val="003C2F90"/>
    <w:rsid w:val="003D3231"/>
    <w:rsid w:val="003D4A81"/>
    <w:rsid w:val="003D5C92"/>
    <w:rsid w:val="003D7160"/>
    <w:rsid w:val="003D79F5"/>
    <w:rsid w:val="003E0FC0"/>
    <w:rsid w:val="003E694B"/>
    <w:rsid w:val="003F1708"/>
    <w:rsid w:val="003F1A8C"/>
    <w:rsid w:val="003F3736"/>
    <w:rsid w:val="003F5EB7"/>
    <w:rsid w:val="00400C03"/>
    <w:rsid w:val="004201FA"/>
    <w:rsid w:val="0042057D"/>
    <w:rsid w:val="00427EC2"/>
    <w:rsid w:val="004307C2"/>
    <w:rsid w:val="00431F42"/>
    <w:rsid w:val="004325CF"/>
    <w:rsid w:val="004377E4"/>
    <w:rsid w:val="0044195E"/>
    <w:rsid w:val="00461FE0"/>
    <w:rsid w:val="00463132"/>
    <w:rsid w:val="00464255"/>
    <w:rsid w:val="00464D7E"/>
    <w:rsid w:val="004659E1"/>
    <w:rsid w:val="00470B23"/>
    <w:rsid w:val="00471F3E"/>
    <w:rsid w:val="0047216C"/>
    <w:rsid w:val="004824D0"/>
    <w:rsid w:val="00495487"/>
    <w:rsid w:val="004A40CD"/>
    <w:rsid w:val="004B179A"/>
    <w:rsid w:val="004C17F9"/>
    <w:rsid w:val="004D7859"/>
    <w:rsid w:val="004E0307"/>
    <w:rsid w:val="004F0B4A"/>
    <w:rsid w:val="004F61B8"/>
    <w:rsid w:val="00506C10"/>
    <w:rsid w:val="005117D7"/>
    <w:rsid w:val="00514CE4"/>
    <w:rsid w:val="005230B5"/>
    <w:rsid w:val="0053139B"/>
    <w:rsid w:val="00531629"/>
    <w:rsid w:val="00533330"/>
    <w:rsid w:val="00533820"/>
    <w:rsid w:val="005378A9"/>
    <w:rsid w:val="005420F3"/>
    <w:rsid w:val="00544030"/>
    <w:rsid w:val="00546DD7"/>
    <w:rsid w:val="00551464"/>
    <w:rsid w:val="0055210A"/>
    <w:rsid w:val="00557D68"/>
    <w:rsid w:val="00564C23"/>
    <w:rsid w:val="005660A0"/>
    <w:rsid w:val="00566A6A"/>
    <w:rsid w:val="005727CA"/>
    <w:rsid w:val="00577948"/>
    <w:rsid w:val="0058333F"/>
    <w:rsid w:val="00584361"/>
    <w:rsid w:val="0058764B"/>
    <w:rsid w:val="00587F9F"/>
    <w:rsid w:val="00590991"/>
    <w:rsid w:val="00595BC4"/>
    <w:rsid w:val="00596006"/>
    <w:rsid w:val="005A0B86"/>
    <w:rsid w:val="005A0F76"/>
    <w:rsid w:val="005A2A48"/>
    <w:rsid w:val="005A2AA7"/>
    <w:rsid w:val="005A313C"/>
    <w:rsid w:val="005A54F8"/>
    <w:rsid w:val="005B1F3A"/>
    <w:rsid w:val="005B28D9"/>
    <w:rsid w:val="005B5E49"/>
    <w:rsid w:val="005C211E"/>
    <w:rsid w:val="005C25C5"/>
    <w:rsid w:val="005C27B2"/>
    <w:rsid w:val="005D2A2C"/>
    <w:rsid w:val="00602EDB"/>
    <w:rsid w:val="006105C5"/>
    <w:rsid w:val="00610AED"/>
    <w:rsid w:val="00612DFA"/>
    <w:rsid w:val="00630297"/>
    <w:rsid w:val="00636CF8"/>
    <w:rsid w:val="00637A8D"/>
    <w:rsid w:val="0064096B"/>
    <w:rsid w:val="0064458E"/>
    <w:rsid w:val="00651B2B"/>
    <w:rsid w:val="00651B47"/>
    <w:rsid w:val="00654529"/>
    <w:rsid w:val="00654F03"/>
    <w:rsid w:val="006635A4"/>
    <w:rsid w:val="0067473A"/>
    <w:rsid w:val="0068327C"/>
    <w:rsid w:val="00684DEB"/>
    <w:rsid w:val="00687DCE"/>
    <w:rsid w:val="00690894"/>
    <w:rsid w:val="00696B23"/>
    <w:rsid w:val="006972A8"/>
    <w:rsid w:val="006A01E7"/>
    <w:rsid w:val="006A23C4"/>
    <w:rsid w:val="006A2A5D"/>
    <w:rsid w:val="006A45D4"/>
    <w:rsid w:val="006A6C44"/>
    <w:rsid w:val="006B7270"/>
    <w:rsid w:val="006C1D82"/>
    <w:rsid w:val="006C64D4"/>
    <w:rsid w:val="006E1CF5"/>
    <w:rsid w:val="006F1438"/>
    <w:rsid w:val="00702612"/>
    <w:rsid w:val="00703EDA"/>
    <w:rsid w:val="007073F3"/>
    <w:rsid w:val="00710635"/>
    <w:rsid w:val="00710E35"/>
    <w:rsid w:val="00713360"/>
    <w:rsid w:val="00716014"/>
    <w:rsid w:val="00717A5B"/>
    <w:rsid w:val="007226A0"/>
    <w:rsid w:val="007268C1"/>
    <w:rsid w:val="00727C54"/>
    <w:rsid w:val="00731EA6"/>
    <w:rsid w:val="00746B81"/>
    <w:rsid w:val="00751517"/>
    <w:rsid w:val="0075186A"/>
    <w:rsid w:val="007532D5"/>
    <w:rsid w:val="00754EB0"/>
    <w:rsid w:val="00757916"/>
    <w:rsid w:val="007632A6"/>
    <w:rsid w:val="0076357A"/>
    <w:rsid w:val="0076649E"/>
    <w:rsid w:val="00773FCE"/>
    <w:rsid w:val="0077467D"/>
    <w:rsid w:val="00774F85"/>
    <w:rsid w:val="00782C42"/>
    <w:rsid w:val="00786F60"/>
    <w:rsid w:val="00790941"/>
    <w:rsid w:val="0079101E"/>
    <w:rsid w:val="007922D4"/>
    <w:rsid w:val="00793BDC"/>
    <w:rsid w:val="007A385E"/>
    <w:rsid w:val="007A4001"/>
    <w:rsid w:val="007B1B39"/>
    <w:rsid w:val="007B7138"/>
    <w:rsid w:val="007C10CE"/>
    <w:rsid w:val="007C1E24"/>
    <w:rsid w:val="007C376B"/>
    <w:rsid w:val="007D051D"/>
    <w:rsid w:val="007D1498"/>
    <w:rsid w:val="007D42F9"/>
    <w:rsid w:val="007D5898"/>
    <w:rsid w:val="007D5C10"/>
    <w:rsid w:val="007D5E4D"/>
    <w:rsid w:val="007E77BE"/>
    <w:rsid w:val="007E78EC"/>
    <w:rsid w:val="007E7A45"/>
    <w:rsid w:val="007F2B64"/>
    <w:rsid w:val="007F3258"/>
    <w:rsid w:val="007F76A6"/>
    <w:rsid w:val="008014F9"/>
    <w:rsid w:val="008017FB"/>
    <w:rsid w:val="00802D21"/>
    <w:rsid w:val="00805268"/>
    <w:rsid w:val="00806269"/>
    <w:rsid w:val="00807379"/>
    <w:rsid w:val="008075A5"/>
    <w:rsid w:val="008170A7"/>
    <w:rsid w:val="0082077A"/>
    <w:rsid w:val="0082152B"/>
    <w:rsid w:val="00823996"/>
    <w:rsid w:val="00836DC1"/>
    <w:rsid w:val="00844513"/>
    <w:rsid w:val="00846502"/>
    <w:rsid w:val="008547AD"/>
    <w:rsid w:val="00865286"/>
    <w:rsid w:val="0086691B"/>
    <w:rsid w:val="00866C16"/>
    <w:rsid w:val="008813BD"/>
    <w:rsid w:val="00882059"/>
    <w:rsid w:val="0088473E"/>
    <w:rsid w:val="00884FDA"/>
    <w:rsid w:val="0089056D"/>
    <w:rsid w:val="00893F40"/>
    <w:rsid w:val="0089581B"/>
    <w:rsid w:val="00896168"/>
    <w:rsid w:val="008979DE"/>
    <w:rsid w:val="008A108E"/>
    <w:rsid w:val="008A3EE7"/>
    <w:rsid w:val="008A658C"/>
    <w:rsid w:val="008B035A"/>
    <w:rsid w:val="008B0A59"/>
    <w:rsid w:val="008B187B"/>
    <w:rsid w:val="008B5B77"/>
    <w:rsid w:val="008C1A90"/>
    <w:rsid w:val="008C4AE7"/>
    <w:rsid w:val="008C585C"/>
    <w:rsid w:val="008C5D1E"/>
    <w:rsid w:val="008D403C"/>
    <w:rsid w:val="008D4499"/>
    <w:rsid w:val="008D4BE9"/>
    <w:rsid w:val="008D5130"/>
    <w:rsid w:val="008E030A"/>
    <w:rsid w:val="008E08B0"/>
    <w:rsid w:val="008E4C0D"/>
    <w:rsid w:val="008E598C"/>
    <w:rsid w:val="008E76E5"/>
    <w:rsid w:val="008F45B1"/>
    <w:rsid w:val="0090191B"/>
    <w:rsid w:val="0090589D"/>
    <w:rsid w:val="009131A9"/>
    <w:rsid w:val="00913D51"/>
    <w:rsid w:val="00914A6B"/>
    <w:rsid w:val="00916569"/>
    <w:rsid w:val="009170CE"/>
    <w:rsid w:val="00917CD1"/>
    <w:rsid w:val="00923DB0"/>
    <w:rsid w:val="009260D2"/>
    <w:rsid w:val="009267F9"/>
    <w:rsid w:val="009328C6"/>
    <w:rsid w:val="00933175"/>
    <w:rsid w:val="00936415"/>
    <w:rsid w:val="009557AF"/>
    <w:rsid w:val="0096610F"/>
    <w:rsid w:val="00971BFD"/>
    <w:rsid w:val="009724D1"/>
    <w:rsid w:val="00984B1E"/>
    <w:rsid w:val="00990D91"/>
    <w:rsid w:val="009A7D16"/>
    <w:rsid w:val="009B4EF8"/>
    <w:rsid w:val="009B6110"/>
    <w:rsid w:val="009C298F"/>
    <w:rsid w:val="009D3A31"/>
    <w:rsid w:val="009E2290"/>
    <w:rsid w:val="009E3213"/>
    <w:rsid w:val="009E357E"/>
    <w:rsid w:val="009E3BE4"/>
    <w:rsid w:val="009E67A7"/>
    <w:rsid w:val="009F4B4A"/>
    <w:rsid w:val="009F62CF"/>
    <w:rsid w:val="009F640D"/>
    <w:rsid w:val="00A041BA"/>
    <w:rsid w:val="00A04954"/>
    <w:rsid w:val="00A14EB8"/>
    <w:rsid w:val="00A15A76"/>
    <w:rsid w:val="00A171CE"/>
    <w:rsid w:val="00A20E97"/>
    <w:rsid w:val="00A21431"/>
    <w:rsid w:val="00A230EE"/>
    <w:rsid w:val="00A2684F"/>
    <w:rsid w:val="00A305DF"/>
    <w:rsid w:val="00A354CF"/>
    <w:rsid w:val="00A51209"/>
    <w:rsid w:val="00A52E23"/>
    <w:rsid w:val="00A53B4D"/>
    <w:rsid w:val="00A62D25"/>
    <w:rsid w:val="00A65D25"/>
    <w:rsid w:val="00A71CAB"/>
    <w:rsid w:val="00A72AA4"/>
    <w:rsid w:val="00A73843"/>
    <w:rsid w:val="00A76F18"/>
    <w:rsid w:val="00A82192"/>
    <w:rsid w:val="00A85840"/>
    <w:rsid w:val="00A8593A"/>
    <w:rsid w:val="00A864D1"/>
    <w:rsid w:val="00A941EF"/>
    <w:rsid w:val="00A9447C"/>
    <w:rsid w:val="00A964CB"/>
    <w:rsid w:val="00AA5605"/>
    <w:rsid w:val="00AA60E3"/>
    <w:rsid w:val="00AC73BF"/>
    <w:rsid w:val="00AD315C"/>
    <w:rsid w:val="00AD3CCF"/>
    <w:rsid w:val="00AD4DF5"/>
    <w:rsid w:val="00AD5A58"/>
    <w:rsid w:val="00AE0E89"/>
    <w:rsid w:val="00AE20E0"/>
    <w:rsid w:val="00AE2BFB"/>
    <w:rsid w:val="00AE4B2F"/>
    <w:rsid w:val="00AE5C48"/>
    <w:rsid w:val="00AE6D9A"/>
    <w:rsid w:val="00AF4A09"/>
    <w:rsid w:val="00AF7040"/>
    <w:rsid w:val="00AF7CFB"/>
    <w:rsid w:val="00B002BF"/>
    <w:rsid w:val="00B05D72"/>
    <w:rsid w:val="00B12A37"/>
    <w:rsid w:val="00B14DA5"/>
    <w:rsid w:val="00B22FE9"/>
    <w:rsid w:val="00B36A10"/>
    <w:rsid w:val="00B36EC6"/>
    <w:rsid w:val="00B46E45"/>
    <w:rsid w:val="00B521DC"/>
    <w:rsid w:val="00B5272C"/>
    <w:rsid w:val="00B52D7F"/>
    <w:rsid w:val="00B652F2"/>
    <w:rsid w:val="00B653C9"/>
    <w:rsid w:val="00B668F7"/>
    <w:rsid w:val="00B679D1"/>
    <w:rsid w:val="00B707EC"/>
    <w:rsid w:val="00B73274"/>
    <w:rsid w:val="00B734C1"/>
    <w:rsid w:val="00B7480D"/>
    <w:rsid w:val="00BA4419"/>
    <w:rsid w:val="00BB1350"/>
    <w:rsid w:val="00BB4555"/>
    <w:rsid w:val="00BB6641"/>
    <w:rsid w:val="00BB6F71"/>
    <w:rsid w:val="00BD08E1"/>
    <w:rsid w:val="00BD397B"/>
    <w:rsid w:val="00BF2FE2"/>
    <w:rsid w:val="00BF3290"/>
    <w:rsid w:val="00BF3351"/>
    <w:rsid w:val="00BF50AD"/>
    <w:rsid w:val="00BF51B3"/>
    <w:rsid w:val="00BF6504"/>
    <w:rsid w:val="00C013C2"/>
    <w:rsid w:val="00C019BE"/>
    <w:rsid w:val="00C21585"/>
    <w:rsid w:val="00C222C1"/>
    <w:rsid w:val="00C23547"/>
    <w:rsid w:val="00C311AF"/>
    <w:rsid w:val="00C35EB4"/>
    <w:rsid w:val="00C570B0"/>
    <w:rsid w:val="00C70F8C"/>
    <w:rsid w:val="00C73215"/>
    <w:rsid w:val="00C80C47"/>
    <w:rsid w:val="00C8281D"/>
    <w:rsid w:val="00C832AD"/>
    <w:rsid w:val="00C90A0E"/>
    <w:rsid w:val="00C90B72"/>
    <w:rsid w:val="00C9121F"/>
    <w:rsid w:val="00C9645C"/>
    <w:rsid w:val="00C97F83"/>
    <w:rsid w:val="00CA06B6"/>
    <w:rsid w:val="00CA262B"/>
    <w:rsid w:val="00CA2F3F"/>
    <w:rsid w:val="00CA3B47"/>
    <w:rsid w:val="00CA5A5A"/>
    <w:rsid w:val="00CB0129"/>
    <w:rsid w:val="00CB4E0C"/>
    <w:rsid w:val="00CC1633"/>
    <w:rsid w:val="00CC23CC"/>
    <w:rsid w:val="00CC7F06"/>
    <w:rsid w:val="00CD039E"/>
    <w:rsid w:val="00CD29EA"/>
    <w:rsid w:val="00CD3625"/>
    <w:rsid w:val="00CF120B"/>
    <w:rsid w:val="00D11C1C"/>
    <w:rsid w:val="00D20D48"/>
    <w:rsid w:val="00D25F0F"/>
    <w:rsid w:val="00D42D1E"/>
    <w:rsid w:val="00D43231"/>
    <w:rsid w:val="00D449F4"/>
    <w:rsid w:val="00D466CD"/>
    <w:rsid w:val="00D50429"/>
    <w:rsid w:val="00D520FA"/>
    <w:rsid w:val="00D54C99"/>
    <w:rsid w:val="00D62000"/>
    <w:rsid w:val="00D63518"/>
    <w:rsid w:val="00D73ADA"/>
    <w:rsid w:val="00D74B62"/>
    <w:rsid w:val="00D7759F"/>
    <w:rsid w:val="00D77D6A"/>
    <w:rsid w:val="00D77E66"/>
    <w:rsid w:val="00D8728C"/>
    <w:rsid w:val="00D9053C"/>
    <w:rsid w:val="00D91695"/>
    <w:rsid w:val="00D91B7F"/>
    <w:rsid w:val="00D96350"/>
    <w:rsid w:val="00DA1757"/>
    <w:rsid w:val="00DA20F0"/>
    <w:rsid w:val="00DA270D"/>
    <w:rsid w:val="00DA63B6"/>
    <w:rsid w:val="00DB4D9C"/>
    <w:rsid w:val="00DB5EB3"/>
    <w:rsid w:val="00DE0376"/>
    <w:rsid w:val="00DE1119"/>
    <w:rsid w:val="00DF1CFE"/>
    <w:rsid w:val="00DF61C7"/>
    <w:rsid w:val="00E049A0"/>
    <w:rsid w:val="00E25954"/>
    <w:rsid w:val="00E26E8C"/>
    <w:rsid w:val="00E369E9"/>
    <w:rsid w:val="00E4098C"/>
    <w:rsid w:val="00E43642"/>
    <w:rsid w:val="00E43C50"/>
    <w:rsid w:val="00E44E00"/>
    <w:rsid w:val="00E500A6"/>
    <w:rsid w:val="00E529CB"/>
    <w:rsid w:val="00E60440"/>
    <w:rsid w:val="00E6076C"/>
    <w:rsid w:val="00E621D7"/>
    <w:rsid w:val="00E634D1"/>
    <w:rsid w:val="00E65BF1"/>
    <w:rsid w:val="00E87737"/>
    <w:rsid w:val="00E92833"/>
    <w:rsid w:val="00EA1F1E"/>
    <w:rsid w:val="00EA7587"/>
    <w:rsid w:val="00EB2135"/>
    <w:rsid w:val="00EC2819"/>
    <w:rsid w:val="00EC464C"/>
    <w:rsid w:val="00EC49AA"/>
    <w:rsid w:val="00ED3C29"/>
    <w:rsid w:val="00ED4212"/>
    <w:rsid w:val="00EE105C"/>
    <w:rsid w:val="00EE48D1"/>
    <w:rsid w:val="00EF1EE1"/>
    <w:rsid w:val="00EF2ED5"/>
    <w:rsid w:val="00F07F39"/>
    <w:rsid w:val="00F104B0"/>
    <w:rsid w:val="00F1650B"/>
    <w:rsid w:val="00F233BB"/>
    <w:rsid w:val="00F2393A"/>
    <w:rsid w:val="00F244C2"/>
    <w:rsid w:val="00F24AD8"/>
    <w:rsid w:val="00F24BE2"/>
    <w:rsid w:val="00F35132"/>
    <w:rsid w:val="00F438EA"/>
    <w:rsid w:val="00F5009B"/>
    <w:rsid w:val="00F51012"/>
    <w:rsid w:val="00F530EA"/>
    <w:rsid w:val="00F55012"/>
    <w:rsid w:val="00F61445"/>
    <w:rsid w:val="00F62855"/>
    <w:rsid w:val="00F672C1"/>
    <w:rsid w:val="00F67B20"/>
    <w:rsid w:val="00F70495"/>
    <w:rsid w:val="00F70EFA"/>
    <w:rsid w:val="00F831B2"/>
    <w:rsid w:val="00F83BCA"/>
    <w:rsid w:val="00F9308E"/>
    <w:rsid w:val="00F94443"/>
    <w:rsid w:val="00F962AA"/>
    <w:rsid w:val="00FA4C9F"/>
    <w:rsid w:val="00FB0607"/>
    <w:rsid w:val="00FB0DB8"/>
    <w:rsid w:val="00FB3B7D"/>
    <w:rsid w:val="00FC2367"/>
    <w:rsid w:val="00FD40C7"/>
    <w:rsid w:val="00FD6912"/>
    <w:rsid w:val="00FE1628"/>
    <w:rsid w:val="00FE289C"/>
    <w:rsid w:val="00FF022F"/>
    <w:rsid w:val="00FF2969"/>
    <w:rsid w:val="00FF7390"/>
    <w:rsid w:val="00FF740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7BDAA"/>
  <w15:docId w15:val="{BAC07D87-8601-4B05-816A-5FA1659C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43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1431"/>
    <w:rPr>
      <w:b/>
      <w:bCs/>
    </w:rPr>
  </w:style>
  <w:style w:type="character" w:customStyle="1" w:styleId="apple-converted-space">
    <w:name w:val="apple-converted-space"/>
    <w:basedOn w:val="DefaultParagraphFont"/>
    <w:rsid w:val="00A21431"/>
  </w:style>
  <w:style w:type="character" w:styleId="Hyperlink">
    <w:name w:val="Hyperlink"/>
    <w:basedOn w:val="DefaultParagraphFont"/>
    <w:unhideWhenUsed/>
    <w:rsid w:val="00A21431"/>
    <w:rPr>
      <w:color w:val="0000FF"/>
      <w:u w:val="single"/>
    </w:rPr>
  </w:style>
  <w:style w:type="character" w:styleId="FollowedHyperlink">
    <w:name w:val="FollowedHyperlink"/>
    <w:basedOn w:val="DefaultParagraphFont"/>
    <w:uiPriority w:val="99"/>
    <w:semiHidden/>
    <w:unhideWhenUsed/>
    <w:rsid w:val="009A7D16"/>
    <w:rPr>
      <w:color w:val="800080" w:themeColor="followedHyperlink"/>
      <w:u w:val="single"/>
    </w:rPr>
  </w:style>
  <w:style w:type="character" w:customStyle="1" w:styleId="longtext">
    <w:name w:val="long_text"/>
    <w:basedOn w:val="DefaultParagraphFont"/>
    <w:rsid w:val="00AA5605"/>
  </w:style>
  <w:style w:type="paragraph" w:customStyle="1" w:styleId="ColorfulList-Accent11">
    <w:name w:val="Colorful List - Accent 11"/>
    <w:basedOn w:val="Normal"/>
    <w:uiPriority w:val="34"/>
    <w:qFormat/>
    <w:rsid w:val="00AA5605"/>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hps">
    <w:name w:val="hps"/>
    <w:basedOn w:val="DefaultParagraphFont"/>
    <w:rsid w:val="00AA5605"/>
  </w:style>
  <w:style w:type="paragraph" w:styleId="Footer">
    <w:name w:val="footer"/>
    <w:basedOn w:val="Normal"/>
    <w:link w:val="FooterChar"/>
    <w:uiPriority w:val="99"/>
    <w:unhideWhenUsed/>
    <w:rsid w:val="00BD397B"/>
    <w:pPr>
      <w:tabs>
        <w:tab w:val="center" w:pos="4252"/>
        <w:tab w:val="right" w:pos="8504"/>
      </w:tabs>
    </w:pPr>
    <w:rPr>
      <w:rFonts w:ascii="Calibri" w:eastAsia="Calibri" w:hAnsi="Calibri" w:cs="Times New Roman"/>
      <w:sz w:val="22"/>
      <w:szCs w:val="22"/>
      <w:lang w:val="es-AR"/>
    </w:rPr>
  </w:style>
  <w:style w:type="character" w:customStyle="1" w:styleId="FooterChar">
    <w:name w:val="Footer Char"/>
    <w:basedOn w:val="DefaultParagraphFont"/>
    <w:link w:val="Footer"/>
    <w:uiPriority w:val="99"/>
    <w:rsid w:val="00BD397B"/>
    <w:rPr>
      <w:rFonts w:ascii="Calibri" w:eastAsia="Calibri" w:hAnsi="Calibri" w:cs="Times New Roman"/>
      <w:sz w:val="22"/>
      <w:szCs w:val="22"/>
      <w:lang w:val="es-AR"/>
    </w:rPr>
  </w:style>
  <w:style w:type="paragraph" w:styleId="ListParagraph">
    <w:name w:val="List Paragraph"/>
    <w:basedOn w:val="Normal"/>
    <w:uiPriority w:val="34"/>
    <w:qFormat/>
    <w:rsid w:val="00F5009B"/>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ydpaf5e911cmsofootnotereference">
    <w:name w:val="ydpaf5e911cmsofootnotereference"/>
    <w:basedOn w:val="DefaultParagraphFont"/>
    <w:rsid w:val="00BF50AD"/>
  </w:style>
  <w:style w:type="paragraph" w:styleId="Revision">
    <w:name w:val="Revision"/>
    <w:hidden/>
    <w:uiPriority w:val="99"/>
    <w:semiHidden/>
    <w:rsid w:val="00C23547"/>
  </w:style>
  <w:style w:type="paragraph" w:styleId="BalloonText">
    <w:name w:val="Balloon Text"/>
    <w:basedOn w:val="Normal"/>
    <w:link w:val="BalloonTextChar"/>
    <w:uiPriority w:val="99"/>
    <w:semiHidden/>
    <w:unhideWhenUsed/>
    <w:rsid w:val="00C23547"/>
    <w:rPr>
      <w:rFonts w:ascii="Tahoma" w:hAnsi="Tahoma" w:cs="Tahoma"/>
      <w:sz w:val="16"/>
      <w:szCs w:val="16"/>
    </w:rPr>
  </w:style>
  <w:style w:type="character" w:customStyle="1" w:styleId="BalloonTextChar">
    <w:name w:val="Balloon Text Char"/>
    <w:basedOn w:val="DefaultParagraphFont"/>
    <w:link w:val="BalloonText"/>
    <w:uiPriority w:val="99"/>
    <w:semiHidden/>
    <w:rsid w:val="00C23547"/>
    <w:rPr>
      <w:rFonts w:ascii="Tahoma" w:hAnsi="Tahoma" w:cs="Tahoma"/>
      <w:sz w:val="16"/>
      <w:szCs w:val="16"/>
    </w:rPr>
  </w:style>
  <w:style w:type="character" w:styleId="CommentReference">
    <w:name w:val="annotation reference"/>
    <w:basedOn w:val="DefaultParagraphFont"/>
    <w:uiPriority w:val="99"/>
    <w:semiHidden/>
    <w:unhideWhenUsed/>
    <w:rsid w:val="003D4A81"/>
    <w:rPr>
      <w:sz w:val="16"/>
      <w:szCs w:val="16"/>
    </w:rPr>
  </w:style>
  <w:style w:type="paragraph" w:styleId="CommentText">
    <w:name w:val="annotation text"/>
    <w:basedOn w:val="Normal"/>
    <w:link w:val="CommentTextChar"/>
    <w:uiPriority w:val="99"/>
    <w:semiHidden/>
    <w:unhideWhenUsed/>
    <w:rsid w:val="003D4A81"/>
    <w:rPr>
      <w:sz w:val="20"/>
      <w:szCs w:val="20"/>
    </w:rPr>
  </w:style>
  <w:style w:type="character" w:customStyle="1" w:styleId="CommentTextChar">
    <w:name w:val="Comment Text Char"/>
    <w:basedOn w:val="DefaultParagraphFont"/>
    <w:link w:val="CommentText"/>
    <w:uiPriority w:val="99"/>
    <w:semiHidden/>
    <w:rsid w:val="003D4A81"/>
    <w:rPr>
      <w:sz w:val="20"/>
      <w:szCs w:val="20"/>
    </w:rPr>
  </w:style>
  <w:style w:type="paragraph" w:styleId="CommentSubject">
    <w:name w:val="annotation subject"/>
    <w:basedOn w:val="CommentText"/>
    <w:next w:val="CommentText"/>
    <w:link w:val="CommentSubjectChar"/>
    <w:uiPriority w:val="99"/>
    <w:semiHidden/>
    <w:unhideWhenUsed/>
    <w:rsid w:val="003D4A81"/>
    <w:rPr>
      <w:b/>
      <w:bCs/>
    </w:rPr>
  </w:style>
  <w:style w:type="character" w:customStyle="1" w:styleId="CommentSubjectChar">
    <w:name w:val="Comment Subject Char"/>
    <w:basedOn w:val="CommentTextChar"/>
    <w:link w:val="CommentSubject"/>
    <w:uiPriority w:val="99"/>
    <w:semiHidden/>
    <w:rsid w:val="003D4A81"/>
    <w:rPr>
      <w:b/>
      <w:bCs/>
      <w:sz w:val="20"/>
      <w:szCs w:val="20"/>
    </w:rPr>
  </w:style>
  <w:style w:type="paragraph" w:customStyle="1" w:styleId="1">
    <w:name w:val="正文1"/>
    <w:uiPriority w:val="99"/>
    <w:rsid w:val="00D96350"/>
    <w:pPr>
      <w:spacing w:line="276" w:lineRule="auto"/>
    </w:pPr>
    <w:rPr>
      <w:rFonts w:ascii="Arial" w:eastAsia="SimSun" w:hAnsi="Arial" w:cs="Arial"/>
      <w:color w:val="000000"/>
      <w:sz w:val="22"/>
      <w:szCs w:val="20"/>
      <w:lang w:val="pl-PL" w:eastAsia="pl-PL"/>
    </w:rPr>
  </w:style>
  <w:style w:type="table" w:styleId="TableGrid">
    <w:name w:val="Table Grid"/>
    <w:basedOn w:val="TableNormal"/>
    <w:uiPriority w:val="59"/>
    <w:rsid w:val="00A0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0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718">
      <w:bodyDiv w:val="1"/>
      <w:marLeft w:val="0"/>
      <w:marRight w:val="0"/>
      <w:marTop w:val="0"/>
      <w:marBottom w:val="0"/>
      <w:divBdr>
        <w:top w:val="none" w:sz="0" w:space="0" w:color="auto"/>
        <w:left w:val="none" w:sz="0" w:space="0" w:color="auto"/>
        <w:bottom w:val="none" w:sz="0" w:space="0" w:color="auto"/>
        <w:right w:val="none" w:sz="0" w:space="0" w:color="auto"/>
      </w:divBdr>
    </w:div>
    <w:div w:id="273023097">
      <w:bodyDiv w:val="1"/>
      <w:marLeft w:val="0"/>
      <w:marRight w:val="0"/>
      <w:marTop w:val="0"/>
      <w:marBottom w:val="0"/>
      <w:divBdr>
        <w:top w:val="none" w:sz="0" w:space="0" w:color="auto"/>
        <w:left w:val="none" w:sz="0" w:space="0" w:color="auto"/>
        <w:bottom w:val="none" w:sz="0" w:space="0" w:color="auto"/>
        <w:right w:val="none" w:sz="0" w:space="0" w:color="auto"/>
      </w:divBdr>
    </w:div>
    <w:div w:id="359546550">
      <w:bodyDiv w:val="1"/>
      <w:marLeft w:val="0"/>
      <w:marRight w:val="0"/>
      <w:marTop w:val="0"/>
      <w:marBottom w:val="0"/>
      <w:divBdr>
        <w:top w:val="none" w:sz="0" w:space="0" w:color="auto"/>
        <w:left w:val="none" w:sz="0" w:space="0" w:color="auto"/>
        <w:bottom w:val="none" w:sz="0" w:space="0" w:color="auto"/>
        <w:right w:val="none" w:sz="0" w:space="0" w:color="auto"/>
      </w:divBdr>
    </w:div>
    <w:div w:id="529563000">
      <w:bodyDiv w:val="1"/>
      <w:marLeft w:val="0"/>
      <w:marRight w:val="0"/>
      <w:marTop w:val="0"/>
      <w:marBottom w:val="0"/>
      <w:divBdr>
        <w:top w:val="none" w:sz="0" w:space="0" w:color="auto"/>
        <w:left w:val="none" w:sz="0" w:space="0" w:color="auto"/>
        <w:bottom w:val="none" w:sz="0" w:space="0" w:color="auto"/>
        <w:right w:val="none" w:sz="0" w:space="0" w:color="auto"/>
      </w:divBdr>
    </w:div>
    <w:div w:id="573121911">
      <w:bodyDiv w:val="1"/>
      <w:marLeft w:val="0"/>
      <w:marRight w:val="0"/>
      <w:marTop w:val="0"/>
      <w:marBottom w:val="0"/>
      <w:divBdr>
        <w:top w:val="none" w:sz="0" w:space="0" w:color="auto"/>
        <w:left w:val="none" w:sz="0" w:space="0" w:color="auto"/>
        <w:bottom w:val="none" w:sz="0" w:space="0" w:color="auto"/>
        <w:right w:val="none" w:sz="0" w:space="0" w:color="auto"/>
      </w:divBdr>
    </w:div>
    <w:div w:id="600920678">
      <w:bodyDiv w:val="1"/>
      <w:marLeft w:val="0"/>
      <w:marRight w:val="0"/>
      <w:marTop w:val="0"/>
      <w:marBottom w:val="0"/>
      <w:divBdr>
        <w:top w:val="none" w:sz="0" w:space="0" w:color="auto"/>
        <w:left w:val="none" w:sz="0" w:space="0" w:color="auto"/>
        <w:bottom w:val="none" w:sz="0" w:space="0" w:color="auto"/>
        <w:right w:val="none" w:sz="0" w:space="0" w:color="auto"/>
      </w:divBdr>
    </w:div>
    <w:div w:id="741953662">
      <w:bodyDiv w:val="1"/>
      <w:marLeft w:val="0"/>
      <w:marRight w:val="0"/>
      <w:marTop w:val="0"/>
      <w:marBottom w:val="0"/>
      <w:divBdr>
        <w:top w:val="none" w:sz="0" w:space="0" w:color="auto"/>
        <w:left w:val="none" w:sz="0" w:space="0" w:color="auto"/>
        <w:bottom w:val="none" w:sz="0" w:space="0" w:color="auto"/>
        <w:right w:val="none" w:sz="0" w:space="0" w:color="auto"/>
      </w:divBdr>
    </w:div>
    <w:div w:id="856115531">
      <w:bodyDiv w:val="1"/>
      <w:marLeft w:val="0"/>
      <w:marRight w:val="0"/>
      <w:marTop w:val="0"/>
      <w:marBottom w:val="0"/>
      <w:divBdr>
        <w:top w:val="none" w:sz="0" w:space="0" w:color="auto"/>
        <w:left w:val="none" w:sz="0" w:space="0" w:color="auto"/>
        <w:bottom w:val="none" w:sz="0" w:space="0" w:color="auto"/>
        <w:right w:val="none" w:sz="0" w:space="0" w:color="auto"/>
      </w:divBdr>
    </w:div>
    <w:div w:id="960383715">
      <w:bodyDiv w:val="1"/>
      <w:marLeft w:val="0"/>
      <w:marRight w:val="0"/>
      <w:marTop w:val="0"/>
      <w:marBottom w:val="0"/>
      <w:divBdr>
        <w:top w:val="none" w:sz="0" w:space="0" w:color="auto"/>
        <w:left w:val="none" w:sz="0" w:space="0" w:color="auto"/>
        <w:bottom w:val="none" w:sz="0" w:space="0" w:color="auto"/>
        <w:right w:val="none" w:sz="0" w:space="0" w:color="auto"/>
      </w:divBdr>
    </w:div>
    <w:div w:id="1380586732">
      <w:bodyDiv w:val="1"/>
      <w:marLeft w:val="0"/>
      <w:marRight w:val="0"/>
      <w:marTop w:val="0"/>
      <w:marBottom w:val="0"/>
      <w:divBdr>
        <w:top w:val="none" w:sz="0" w:space="0" w:color="auto"/>
        <w:left w:val="none" w:sz="0" w:space="0" w:color="auto"/>
        <w:bottom w:val="none" w:sz="0" w:space="0" w:color="auto"/>
        <w:right w:val="none" w:sz="0" w:space="0" w:color="auto"/>
      </w:divBdr>
    </w:div>
    <w:div w:id="1396509034">
      <w:bodyDiv w:val="1"/>
      <w:marLeft w:val="0"/>
      <w:marRight w:val="0"/>
      <w:marTop w:val="0"/>
      <w:marBottom w:val="0"/>
      <w:divBdr>
        <w:top w:val="none" w:sz="0" w:space="0" w:color="auto"/>
        <w:left w:val="none" w:sz="0" w:space="0" w:color="auto"/>
        <w:bottom w:val="none" w:sz="0" w:space="0" w:color="auto"/>
        <w:right w:val="none" w:sz="0" w:space="0" w:color="auto"/>
      </w:divBdr>
    </w:div>
    <w:div w:id="1417632479">
      <w:bodyDiv w:val="1"/>
      <w:marLeft w:val="0"/>
      <w:marRight w:val="0"/>
      <w:marTop w:val="0"/>
      <w:marBottom w:val="0"/>
      <w:divBdr>
        <w:top w:val="none" w:sz="0" w:space="0" w:color="auto"/>
        <w:left w:val="none" w:sz="0" w:space="0" w:color="auto"/>
        <w:bottom w:val="none" w:sz="0" w:space="0" w:color="auto"/>
        <w:right w:val="none" w:sz="0" w:space="0" w:color="auto"/>
      </w:divBdr>
    </w:div>
    <w:div w:id="1628508241">
      <w:bodyDiv w:val="1"/>
      <w:marLeft w:val="0"/>
      <w:marRight w:val="0"/>
      <w:marTop w:val="0"/>
      <w:marBottom w:val="0"/>
      <w:divBdr>
        <w:top w:val="none" w:sz="0" w:space="0" w:color="auto"/>
        <w:left w:val="none" w:sz="0" w:space="0" w:color="auto"/>
        <w:bottom w:val="none" w:sz="0" w:space="0" w:color="auto"/>
        <w:right w:val="none" w:sz="0" w:space="0" w:color="auto"/>
      </w:divBdr>
    </w:div>
    <w:div w:id="1690715282">
      <w:bodyDiv w:val="1"/>
      <w:marLeft w:val="0"/>
      <w:marRight w:val="0"/>
      <w:marTop w:val="0"/>
      <w:marBottom w:val="0"/>
      <w:divBdr>
        <w:top w:val="none" w:sz="0" w:space="0" w:color="auto"/>
        <w:left w:val="none" w:sz="0" w:space="0" w:color="auto"/>
        <w:bottom w:val="none" w:sz="0" w:space="0" w:color="auto"/>
        <w:right w:val="none" w:sz="0" w:space="0" w:color="auto"/>
      </w:divBdr>
    </w:div>
    <w:div w:id="2012021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worldbank.org" TargetMode="External"/><Relationship Id="rId4" Type="http://schemas.openxmlformats.org/officeDocument/2006/relationships/settings" Target="settings.xml"/><Relationship Id="rId9" Type="http://schemas.openxmlformats.org/officeDocument/2006/relationships/hyperlink" Target="mailto:msilva@cas.austral.edu.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578F-4ED9-424F-BEEB-CA70D71A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44931</Words>
  <Characters>256107</Characters>
  <Application>Microsoft Office Word</Application>
  <DocSecurity>0</DocSecurity>
  <Lines>2134</Lines>
  <Paragraphs>600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HOSPITAL AUTRAL</Company>
  <LinksUpToDate>false</LinksUpToDate>
  <CharactersWithSpaces>300438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fedepinero PINERO</dc:creator>
  <cp:lastModifiedBy>Na Ma</cp:lastModifiedBy>
  <cp:revision>2</cp:revision>
  <dcterms:created xsi:type="dcterms:W3CDTF">2018-08-24T04:04:00Z</dcterms:created>
  <dcterms:modified xsi:type="dcterms:W3CDTF">2018-08-24T04:04:00Z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citations="14" publications="24"/&gt;&lt;/info&gt;PAPERS2_INFO_END</vt:lpwstr>
  </property>
</Properties>
</file>