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8E7D5" w14:textId="7675224F" w:rsidR="00441265" w:rsidRPr="001D10B3" w:rsidRDefault="00441265" w:rsidP="00E77CBA">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t xml:space="preserve">Name of journal: </w:t>
      </w:r>
      <w:r w:rsidRPr="001D10B3">
        <w:rPr>
          <w:rFonts w:ascii="Book Antiqua" w:hAnsi="Book Antiqua" w:cs="Times New Roman"/>
          <w:b/>
          <w:i/>
          <w:sz w:val="24"/>
          <w:szCs w:val="24"/>
        </w:rPr>
        <w:t>World Journal of Gastroenterology</w:t>
      </w:r>
    </w:p>
    <w:p w14:paraId="6EAE982B" w14:textId="26B85C2B" w:rsidR="00441265" w:rsidRPr="001D10B3" w:rsidRDefault="00A036D6" w:rsidP="00E77CBA">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t>Manuscript NO: 40962</w:t>
      </w:r>
    </w:p>
    <w:p w14:paraId="417664F5" w14:textId="77777777" w:rsidR="004154A9" w:rsidRPr="001D10B3" w:rsidRDefault="00441265" w:rsidP="00E77CBA">
      <w:pPr>
        <w:adjustRightInd w:val="0"/>
        <w:snapToGrid w:val="0"/>
        <w:spacing w:line="360" w:lineRule="auto"/>
        <w:rPr>
          <w:rFonts w:ascii="Book Antiqua" w:hAnsi="Book Antiqua"/>
          <w:b/>
          <w:sz w:val="24"/>
          <w:szCs w:val="24"/>
          <w:lang w:val="it-IT"/>
        </w:rPr>
      </w:pPr>
      <w:r w:rsidRPr="001D10B3">
        <w:rPr>
          <w:rFonts w:ascii="Book Antiqua" w:hAnsi="Book Antiqua" w:cs="Times New Roman"/>
          <w:b/>
          <w:sz w:val="24"/>
          <w:szCs w:val="24"/>
        </w:rPr>
        <w:t xml:space="preserve">Manuscript Type: </w:t>
      </w:r>
      <w:r w:rsidR="004154A9" w:rsidRPr="001D10B3">
        <w:rPr>
          <w:rFonts w:ascii="Book Antiqua" w:hAnsi="Book Antiqua"/>
          <w:b/>
          <w:sz w:val="24"/>
          <w:szCs w:val="24"/>
          <w:lang w:val="it-IT"/>
        </w:rPr>
        <w:t>ORIGINAL ARTICLE</w:t>
      </w:r>
    </w:p>
    <w:p w14:paraId="760BDBD9" w14:textId="77777777" w:rsidR="004154A9" w:rsidRPr="001D10B3" w:rsidRDefault="004154A9" w:rsidP="00E77CBA">
      <w:pPr>
        <w:adjustRightInd w:val="0"/>
        <w:snapToGrid w:val="0"/>
        <w:spacing w:line="360" w:lineRule="auto"/>
        <w:rPr>
          <w:rFonts w:ascii="Book Antiqua" w:hAnsi="Book Antiqua"/>
          <w:b/>
          <w:sz w:val="24"/>
          <w:szCs w:val="24"/>
        </w:rPr>
      </w:pPr>
      <w:bookmarkStart w:id="0" w:name="OLE_LINK45"/>
    </w:p>
    <w:bookmarkEnd w:id="0"/>
    <w:p w14:paraId="3FFE13A9" w14:textId="77777777" w:rsidR="004154A9" w:rsidRPr="001D10B3" w:rsidRDefault="004154A9" w:rsidP="00E77CBA">
      <w:pPr>
        <w:adjustRightInd w:val="0"/>
        <w:snapToGrid w:val="0"/>
        <w:spacing w:line="360" w:lineRule="auto"/>
        <w:rPr>
          <w:rFonts w:ascii="Book Antiqua" w:hAnsi="Book Antiqua"/>
          <w:b/>
          <w:i/>
          <w:sz w:val="24"/>
          <w:szCs w:val="24"/>
          <w:lang w:val="it-IT"/>
        </w:rPr>
      </w:pPr>
      <w:r w:rsidRPr="001D10B3">
        <w:rPr>
          <w:rFonts w:ascii="Book Antiqua" w:eastAsia="YouYuan" w:hAnsi="Book Antiqua"/>
          <w:b/>
          <w:i/>
          <w:sz w:val="24"/>
          <w:szCs w:val="24"/>
        </w:rPr>
        <w:t>Retrospective Study</w:t>
      </w:r>
    </w:p>
    <w:p w14:paraId="0245965A" w14:textId="77777777" w:rsidR="00BF3FB6" w:rsidRPr="001D10B3" w:rsidRDefault="00BF3FB6" w:rsidP="00E77CBA">
      <w:pPr>
        <w:adjustRightInd w:val="0"/>
        <w:snapToGrid w:val="0"/>
        <w:spacing w:line="360" w:lineRule="auto"/>
        <w:rPr>
          <w:rFonts w:ascii="Book Antiqua" w:hAnsi="Book Antiqua" w:cs="Times New Roman"/>
          <w:b/>
          <w:sz w:val="24"/>
          <w:szCs w:val="24"/>
        </w:rPr>
      </w:pPr>
      <w:bookmarkStart w:id="1" w:name="OLE_LINK31"/>
      <w:bookmarkStart w:id="2" w:name="OLE_LINK32"/>
      <w:bookmarkStart w:id="3" w:name="_Hlk513736143"/>
      <w:r w:rsidRPr="001D10B3">
        <w:rPr>
          <w:rFonts w:ascii="Book Antiqua" w:hAnsi="Book Antiqua" w:cs="Times New Roman"/>
          <w:b/>
          <w:sz w:val="24"/>
          <w:szCs w:val="24"/>
        </w:rPr>
        <w:t>Serum anti-</w:t>
      </w:r>
      <w:r w:rsidRPr="001D10B3">
        <w:rPr>
          <w:rFonts w:ascii="Book Antiqua" w:hAnsi="Book Antiqua" w:cs="Times New Roman"/>
          <w:b/>
          <w:i/>
          <w:sz w:val="24"/>
          <w:szCs w:val="24"/>
        </w:rPr>
        <w:t>Helicobacter pylori</w:t>
      </w:r>
      <w:r w:rsidRPr="001D10B3">
        <w:rPr>
          <w:rFonts w:ascii="Book Antiqua" w:hAnsi="Book Antiqua" w:cs="Times New Roman"/>
          <w:b/>
          <w:sz w:val="24"/>
          <w:szCs w:val="24"/>
        </w:rPr>
        <w:t xml:space="preserve"> antibody titer and its association with gastric nodularity, atrophy, and age: A cross-sectional study</w:t>
      </w:r>
      <w:bookmarkEnd w:id="1"/>
      <w:bookmarkEnd w:id="2"/>
    </w:p>
    <w:bookmarkEnd w:id="3"/>
    <w:p w14:paraId="3090E517" w14:textId="47808FC4" w:rsidR="00635C72" w:rsidRPr="001D10B3" w:rsidRDefault="00635C72" w:rsidP="00E77CBA">
      <w:pPr>
        <w:adjustRightInd w:val="0"/>
        <w:snapToGrid w:val="0"/>
        <w:spacing w:line="360" w:lineRule="auto"/>
        <w:rPr>
          <w:rFonts w:ascii="Book Antiqua" w:hAnsi="Book Antiqua" w:cs="Times New Roman"/>
          <w:b/>
          <w:sz w:val="24"/>
          <w:szCs w:val="24"/>
        </w:rPr>
      </w:pPr>
    </w:p>
    <w:p w14:paraId="2A182A18" w14:textId="0E550F58" w:rsidR="00441265" w:rsidRPr="001D10B3" w:rsidRDefault="00441265" w:rsidP="00E77CBA">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Toyoshima O </w:t>
      </w:r>
      <w:r w:rsidRPr="001D10B3">
        <w:rPr>
          <w:rFonts w:ascii="Book Antiqua" w:hAnsi="Book Antiqua" w:cs="Times New Roman"/>
          <w:i/>
          <w:sz w:val="24"/>
          <w:szCs w:val="24"/>
        </w:rPr>
        <w:t>et al</w:t>
      </w:r>
      <w:r w:rsidRPr="001D10B3">
        <w:rPr>
          <w:rFonts w:ascii="Book Antiqua" w:hAnsi="Book Antiqua" w:cs="Times New Roman"/>
          <w:sz w:val="24"/>
          <w:szCs w:val="24"/>
        </w:rPr>
        <w:t xml:space="preserve">. </w:t>
      </w:r>
      <w:r w:rsidR="00BF3FB6" w:rsidRPr="001D10B3">
        <w:rPr>
          <w:rFonts w:ascii="Book Antiqua" w:hAnsi="Book Antiqua" w:cs="Times New Roman"/>
          <w:i/>
          <w:sz w:val="24"/>
          <w:szCs w:val="24"/>
        </w:rPr>
        <w:t>H</w:t>
      </w:r>
      <w:r w:rsidR="004154A9" w:rsidRPr="001D10B3">
        <w:rPr>
          <w:rFonts w:ascii="Book Antiqua" w:hAnsi="Book Antiqua" w:cs="Times New Roman"/>
          <w:i/>
          <w:sz w:val="24"/>
          <w:szCs w:val="24"/>
        </w:rPr>
        <w:t>. pylori</w:t>
      </w:r>
      <w:r w:rsidR="00BF3FB6" w:rsidRPr="001D10B3">
        <w:rPr>
          <w:rFonts w:ascii="Book Antiqua" w:hAnsi="Book Antiqua" w:cs="Times New Roman"/>
          <w:i/>
          <w:sz w:val="24"/>
          <w:szCs w:val="24"/>
        </w:rPr>
        <w:t xml:space="preserve"> </w:t>
      </w:r>
      <w:r w:rsidR="00BF3FB6" w:rsidRPr="001D10B3">
        <w:rPr>
          <w:rFonts w:ascii="Book Antiqua" w:hAnsi="Book Antiqua" w:cs="Times New Roman"/>
          <w:sz w:val="24"/>
          <w:szCs w:val="24"/>
        </w:rPr>
        <w:t>antibody titer cross-sectional study</w:t>
      </w:r>
    </w:p>
    <w:p w14:paraId="33855CE7" w14:textId="77777777" w:rsidR="00441265" w:rsidRPr="001D10B3" w:rsidRDefault="00441265" w:rsidP="00E77CBA">
      <w:pPr>
        <w:adjustRightInd w:val="0"/>
        <w:snapToGrid w:val="0"/>
        <w:spacing w:line="360" w:lineRule="auto"/>
        <w:rPr>
          <w:rFonts w:ascii="Book Antiqua" w:hAnsi="Book Antiqua" w:cs="Times New Roman"/>
          <w:b/>
          <w:sz w:val="24"/>
          <w:szCs w:val="24"/>
        </w:rPr>
      </w:pPr>
    </w:p>
    <w:p w14:paraId="732EC472" w14:textId="0BDDFE58" w:rsidR="00635C72" w:rsidRPr="001D10B3" w:rsidRDefault="00635C72" w:rsidP="00E77CBA">
      <w:pPr>
        <w:adjustRightInd w:val="0"/>
        <w:snapToGrid w:val="0"/>
        <w:spacing w:line="360" w:lineRule="auto"/>
        <w:rPr>
          <w:rFonts w:ascii="Book Antiqua" w:hAnsi="Book Antiqua" w:cs="Times New Roman"/>
          <w:sz w:val="24"/>
          <w:szCs w:val="24"/>
          <w:vertAlign w:val="superscript"/>
        </w:rPr>
      </w:pPr>
      <w:r w:rsidRPr="001D10B3">
        <w:rPr>
          <w:rFonts w:ascii="Book Antiqua" w:hAnsi="Book Antiqua" w:cs="Times New Roman"/>
          <w:sz w:val="24"/>
          <w:szCs w:val="24"/>
        </w:rPr>
        <w:t xml:space="preserve">Osamu Toyoshima, </w:t>
      </w:r>
      <w:bookmarkStart w:id="4" w:name="_Hlk513736167"/>
      <w:r w:rsidRPr="001D10B3">
        <w:rPr>
          <w:rFonts w:ascii="Book Antiqua" w:hAnsi="Book Antiqua" w:cs="Times New Roman"/>
          <w:sz w:val="24"/>
          <w:szCs w:val="24"/>
        </w:rPr>
        <w:t>Toshihiro Nishizawa, Kosuke Sakitani, Tadahiro Yamakawa, Yoshiyuki Takahashi, Nobutake Yamamichi, Keisuke Hata, Yasuyuki Seto, Kazuhiko Koike, Hidenobu Watanabe, Hidekazu Suzuki</w:t>
      </w:r>
      <w:bookmarkEnd w:id="4"/>
    </w:p>
    <w:p w14:paraId="64332E7E" w14:textId="3039DCC9" w:rsidR="00635C72" w:rsidRPr="001D10B3" w:rsidRDefault="00635C72" w:rsidP="00E77CBA">
      <w:pPr>
        <w:adjustRightInd w:val="0"/>
        <w:snapToGrid w:val="0"/>
        <w:spacing w:line="360" w:lineRule="auto"/>
        <w:rPr>
          <w:rFonts w:ascii="Book Antiqua" w:hAnsi="Book Antiqua" w:cs="Times New Roman"/>
          <w:sz w:val="24"/>
          <w:szCs w:val="24"/>
        </w:rPr>
      </w:pPr>
    </w:p>
    <w:p w14:paraId="6919A506" w14:textId="0A0F51FF" w:rsidR="00BF3FB6" w:rsidRPr="001D10B3" w:rsidRDefault="00BF3FB6" w:rsidP="00E77CBA">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t xml:space="preserve">Osamu Toyoshima, Toshihiro Nishizawa, Kosuke Sakitani, Tadahiro Yamakawa, Yoshiyuki Takahashi, </w:t>
      </w:r>
      <w:r w:rsidRPr="001D10B3">
        <w:rPr>
          <w:rFonts w:ascii="Book Antiqua" w:hAnsi="Book Antiqua" w:cs="Times New Roman"/>
          <w:sz w:val="24"/>
          <w:szCs w:val="24"/>
        </w:rPr>
        <w:t xml:space="preserve">Gastroenterology, Toyoshima Endoscopy Clinic, </w:t>
      </w:r>
      <w:r w:rsidR="004154A9" w:rsidRPr="001D10B3">
        <w:rPr>
          <w:rFonts w:ascii="Book Antiqua" w:hAnsi="Book Antiqua" w:cs="Times New Roman"/>
          <w:sz w:val="24"/>
          <w:szCs w:val="24"/>
        </w:rPr>
        <w:t xml:space="preserve">Setagaya, </w:t>
      </w:r>
      <w:r w:rsidRPr="001D10B3">
        <w:rPr>
          <w:rFonts w:ascii="Book Antiqua" w:hAnsi="Book Antiqua" w:cs="Times New Roman"/>
          <w:sz w:val="24"/>
          <w:szCs w:val="24"/>
        </w:rPr>
        <w:t>Tokyo 157-0066, Japan</w:t>
      </w:r>
    </w:p>
    <w:p w14:paraId="5A799FCB" w14:textId="77777777" w:rsidR="004154A9" w:rsidRPr="001D10B3" w:rsidRDefault="004154A9" w:rsidP="00E77CBA">
      <w:pPr>
        <w:adjustRightInd w:val="0"/>
        <w:snapToGrid w:val="0"/>
        <w:spacing w:line="360" w:lineRule="auto"/>
        <w:rPr>
          <w:rFonts w:ascii="Book Antiqua" w:hAnsi="Book Antiqua" w:cs="Times New Roman"/>
          <w:b/>
          <w:sz w:val="24"/>
          <w:szCs w:val="24"/>
        </w:rPr>
      </w:pPr>
    </w:p>
    <w:p w14:paraId="5AE93305" w14:textId="08C95758" w:rsidR="00BF3FB6" w:rsidRPr="001D10B3" w:rsidRDefault="00BF3FB6" w:rsidP="00E77CBA">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t>Nobutake Yamamichi, Kazuhiko Koike,</w:t>
      </w:r>
      <w:r w:rsidRPr="001D10B3">
        <w:rPr>
          <w:rFonts w:ascii="Book Antiqua" w:hAnsi="Book Antiqua" w:cs="Times New Roman"/>
          <w:sz w:val="24"/>
          <w:szCs w:val="24"/>
        </w:rPr>
        <w:t xml:space="preserve"> Department of Gastroenterology, Graduate School of Medicine, The University of Tokyo, </w:t>
      </w:r>
      <w:r w:rsidR="004154A9" w:rsidRPr="001D10B3">
        <w:rPr>
          <w:rFonts w:ascii="Book Antiqua" w:hAnsi="Book Antiqua" w:cs="Times New Roman"/>
          <w:sz w:val="24"/>
          <w:szCs w:val="24"/>
        </w:rPr>
        <w:t xml:space="preserve">Bunkyo, </w:t>
      </w:r>
      <w:r w:rsidRPr="001D10B3">
        <w:rPr>
          <w:rFonts w:ascii="Book Antiqua" w:hAnsi="Book Antiqua" w:cs="Times New Roman"/>
          <w:sz w:val="24"/>
          <w:szCs w:val="24"/>
        </w:rPr>
        <w:t>Tokyo 113-8655, Japan</w:t>
      </w:r>
    </w:p>
    <w:p w14:paraId="5A9EE3E9" w14:textId="77777777" w:rsidR="004154A9" w:rsidRPr="001D10B3" w:rsidRDefault="004154A9" w:rsidP="00E77CBA">
      <w:pPr>
        <w:adjustRightInd w:val="0"/>
        <w:snapToGrid w:val="0"/>
        <w:spacing w:line="360" w:lineRule="auto"/>
        <w:rPr>
          <w:rFonts w:ascii="Book Antiqua" w:hAnsi="Book Antiqua" w:cs="Times New Roman"/>
          <w:sz w:val="24"/>
          <w:szCs w:val="24"/>
        </w:rPr>
      </w:pPr>
    </w:p>
    <w:p w14:paraId="10DE7B58" w14:textId="2F287052" w:rsidR="00BF3FB6" w:rsidRPr="001D10B3" w:rsidRDefault="00BF3FB6" w:rsidP="00E77CBA">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t>Keisuke Hata,</w:t>
      </w:r>
      <w:r w:rsidRPr="001D10B3">
        <w:rPr>
          <w:rFonts w:ascii="Book Antiqua" w:hAnsi="Book Antiqua" w:cs="Times New Roman"/>
          <w:sz w:val="24"/>
          <w:szCs w:val="24"/>
        </w:rPr>
        <w:t xml:space="preserve"> Department of Surgical Oncology, Graduate School of Medicine, The University of Tokyo, </w:t>
      </w:r>
      <w:r w:rsidR="004154A9" w:rsidRPr="001D10B3">
        <w:rPr>
          <w:rFonts w:ascii="Book Antiqua" w:hAnsi="Book Antiqua" w:cs="Times New Roman"/>
          <w:sz w:val="24"/>
          <w:szCs w:val="24"/>
        </w:rPr>
        <w:t xml:space="preserve">Bunkyo, </w:t>
      </w:r>
      <w:r w:rsidRPr="001D10B3">
        <w:rPr>
          <w:rFonts w:ascii="Book Antiqua" w:hAnsi="Book Antiqua" w:cs="Times New Roman"/>
          <w:sz w:val="24"/>
          <w:szCs w:val="24"/>
        </w:rPr>
        <w:t>Tokyo 113-8655, Japan</w:t>
      </w:r>
    </w:p>
    <w:p w14:paraId="70F4FFF9" w14:textId="77777777" w:rsidR="004154A9" w:rsidRPr="001D10B3" w:rsidRDefault="004154A9" w:rsidP="00E77CBA">
      <w:pPr>
        <w:adjustRightInd w:val="0"/>
        <w:snapToGrid w:val="0"/>
        <w:spacing w:line="360" w:lineRule="auto"/>
        <w:rPr>
          <w:rFonts w:ascii="Book Antiqua" w:hAnsi="Book Antiqua" w:cs="Times New Roman"/>
          <w:sz w:val="24"/>
          <w:szCs w:val="24"/>
          <w:vertAlign w:val="superscript"/>
        </w:rPr>
      </w:pPr>
    </w:p>
    <w:p w14:paraId="110741C2" w14:textId="3D69D577" w:rsidR="00BF3FB6" w:rsidRPr="001D10B3" w:rsidRDefault="00BF3FB6" w:rsidP="00E77CBA">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t>Yasuyuki Seto,</w:t>
      </w:r>
      <w:r w:rsidRPr="001D10B3">
        <w:rPr>
          <w:rFonts w:ascii="Book Antiqua" w:hAnsi="Book Antiqua" w:cs="Times New Roman"/>
          <w:sz w:val="24"/>
          <w:szCs w:val="24"/>
        </w:rPr>
        <w:t xml:space="preserve"> Department of Gastrointestinal Surgery, Graduate School of Medicine, The University of Tokyo, </w:t>
      </w:r>
      <w:r w:rsidR="004154A9" w:rsidRPr="001D10B3">
        <w:rPr>
          <w:rFonts w:ascii="Book Antiqua" w:hAnsi="Book Antiqua" w:cs="Times New Roman"/>
          <w:sz w:val="24"/>
          <w:szCs w:val="24"/>
        </w:rPr>
        <w:t xml:space="preserve">Bunkyo, </w:t>
      </w:r>
      <w:r w:rsidRPr="001D10B3">
        <w:rPr>
          <w:rFonts w:ascii="Book Antiqua" w:hAnsi="Book Antiqua" w:cs="Times New Roman"/>
          <w:sz w:val="24"/>
          <w:szCs w:val="24"/>
        </w:rPr>
        <w:t>Tokyo 113-8655, Japan</w:t>
      </w:r>
    </w:p>
    <w:p w14:paraId="6EF0A0A4" w14:textId="77777777" w:rsidR="004154A9" w:rsidRPr="001D10B3" w:rsidRDefault="004154A9" w:rsidP="00E77CBA">
      <w:pPr>
        <w:adjustRightInd w:val="0"/>
        <w:snapToGrid w:val="0"/>
        <w:spacing w:line="360" w:lineRule="auto"/>
        <w:rPr>
          <w:rFonts w:ascii="Book Antiqua" w:hAnsi="Book Antiqua" w:cs="Times New Roman"/>
          <w:sz w:val="24"/>
          <w:szCs w:val="24"/>
        </w:rPr>
      </w:pPr>
    </w:p>
    <w:p w14:paraId="5C28A009" w14:textId="202F05FE" w:rsidR="00BF3FB6" w:rsidRPr="001D10B3" w:rsidRDefault="00BF3FB6" w:rsidP="00E77CBA">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t>Hidenobu Watanabe,</w:t>
      </w:r>
      <w:r w:rsidRPr="001D10B3">
        <w:rPr>
          <w:rFonts w:ascii="Book Antiqua" w:hAnsi="Book Antiqua" w:cs="Times New Roman"/>
          <w:sz w:val="24"/>
          <w:szCs w:val="24"/>
        </w:rPr>
        <w:t xml:space="preserve"> Pathology and Cytology Laboratory Japan</w:t>
      </w:r>
      <w:r w:rsidR="001962C9" w:rsidRPr="001D10B3">
        <w:rPr>
          <w:rFonts w:ascii="Book Antiqua" w:hAnsi="Book Antiqua" w:cs="Times New Roman"/>
          <w:sz w:val="24"/>
          <w:szCs w:val="24"/>
        </w:rPr>
        <w:t xml:space="preserve">, </w:t>
      </w:r>
      <w:r w:rsidR="004154A9" w:rsidRPr="001D10B3">
        <w:rPr>
          <w:rFonts w:ascii="Book Antiqua" w:hAnsi="Book Antiqua" w:cs="Times New Roman"/>
          <w:sz w:val="24"/>
          <w:szCs w:val="24"/>
        </w:rPr>
        <w:t xml:space="preserve">Suginami, </w:t>
      </w:r>
      <w:r w:rsidR="001962C9" w:rsidRPr="001D10B3">
        <w:rPr>
          <w:rFonts w:ascii="Book Antiqua" w:hAnsi="Book Antiqua" w:cs="Times New Roman"/>
          <w:sz w:val="24"/>
          <w:szCs w:val="24"/>
        </w:rPr>
        <w:t>Tokyo 166-0003, Japan</w:t>
      </w:r>
    </w:p>
    <w:p w14:paraId="612ECA93" w14:textId="77777777" w:rsidR="004154A9" w:rsidRPr="001D10B3" w:rsidRDefault="004154A9" w:rsidP="00E77CBA">
      <w:pPr>
        <w:adjustRightInd w:val="0"/>
        <w:snapToGrid w:val="0"/>
        <w:spacing w:line="360" w:lineRule="auto"/>
        <w:rPr>
          <w:rFonts w:ascii="Book Antiqua" w:hAnsi="Book Antiqua" w:cs="Times New Roman"/>
          <w:sz w:val="24"/>
          <w:szCs w:val="24"/>
        </w:rPr>
      </w:pPr>
    </w:p>
    <w:p w14:paraId="5ED8CA9F" w14:textId="4705B5A5" w:rsidR="00BF3FB6" w:rsidRPr="001D10B3" w:rsidRDefault="00BF3FB6" w:rsidP="00E77CBA">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lastRenderedPageBreak/>
        <w:t>Hidekazu Suzuki,</w:t>
      </w:r>
      <w:r w:rsidRPr="001D10B3">
        <w:rPr>
          <w:rFonts w:ascii="Book Antiqua" w:hAnsi="Book Antiqua" w:cs="Times New Roman"/>
          <w:sz w:val="24"/>
          <w:szCs w:val="24"/>
        </w:rPr>
        <w:t xml:space="preserve"> Medical Education Center, Keio University School of Medicine</w:t>
      </w:r>
      <w:r w:rsidR="001962C9" w:rsidRPr="001D10B3">
        <w:rPr>
          <w:rFonts w:ascii="Book Antiqua" w:hAnsi="Book Antiqua" w:cs="Times New Roman"/>
          <w:sz w:val="24"/>
          <w:szCs w:val="24"/>
        </w:rPr>
        <w:t xml:space="preserve">, </w:t>
      </w:r>
      <w:r w:rsidR="004154A9" w:rsidRPr="001D10B3">
        <w:rPr>
          <w:rFonts w:ascii="Book Antiqua" w:hAnsi="Book Antiqua" w:cs="Times New Roman"/>
          <w:sz w:val="24"/>
          <w:szCs w:val="24"/>
        </w:rPr>
        <w:t xml:space="preserve">Shinjuku, </w:t>
      </w:r>
      <w:r w:rsidR="001962C9" w:rsidRPr="001D10B3">
        <w:rPr>
          <w:rFonts w:ascii="Book Antiqua" w:hAnsi="Book Antiqua" w:cs="Times New Roman"/>
          <w:sz w:val="24"/>
          <w:szCs w:val="24"/>
        </w:rPr>
        <w:t>Tokyo 113-8655, Japan</w:t>
      </w:r>
    </w:p>
    <w:p w14:paraId="246B4F10" w14:textId="43C4E2B1" w:rsidR="00502297" w:rsidRPr="001D10B3" w:rsidRDefault="00502297" w:rsidP="00E77CBA">
      <w:pPr>
        <w:adjustRightInd w:val="0"/>
        <w:snapToGrid w:val="0"/>
        <w:spacing w:line="360" w:lineRule="auto"/>
        <w:rPr>
          <w:rFonts w:ascii="Book Antiqua" w:hAnsi="Book Antiqua" w:cs="Times New Roman"/>
          <w:sz w:val="24"/>
          <w:szCs w:val="24"/>
        </w:rPr>
      </w:pPr>
    </w:p>
    <w:p w14:paraId="73397DE2" w14:textId="0A16B0A4" w:rsidR="00502297" w:rsidRPr="001D10B3" w:rsidRDefault="00502297" w:rsidP="00E77CBA">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t xml:space="preserve">ORCID number: </w:t>
      </w:r>
      <w:r w:rsidRPr="001D10B3">
        <w:rPr>
          <w:rFonts w:ascii="Book Antiqua" w:hAnsi="Book Antiqua" w:cs="Times New Roman"/>
          <w:sz w:val="24"/>
          <w:szCs w:val="24"/>
        </w:rPr>
        <w:t>Osamu Toyoshima (0000-0002-6953-6079); Toshihiro Nishizawa (0000-0003-4876-3384); Kosuke Sakitani (0000-0002-4537-6023); Tadahiro Yamakawa</w:t>
      </w:r>
      <w:r w:rsidR="00C64CA5" w:rsidRPr="001D10B3">
        <w:rPr>
          <w:rFonts w:ascii="Book Antiqua" w:hAnsi="Book Antiqua" w:cs="Times New Roman"/>
          <w:sz w:val="24"/>
          <w:szCs w:val="24"/>
        </w:rPr>
        <w:t xml:space="preserve"> (</w:t>
      </w:r>
      <w:r w:rsidR="00C64CA5" w:rsidRPr="001D10B3">
        <w:rPr>
          <w:rFonts w:ascii="Book Antiqua" w:hAnsi="Book Antiqua" w:cs="Arial"/>
          <w:sz w:val="24"/>
          <w:szCs w:val="24"/>
          <w:shd w:val="clear" w:color="auto" w:fill="FFFFFF"/>
        </w:rPr>
        <w:t>0000-0002-7352-6375</w:t>
      </w:r>
      <w:r w:rsidR="00C64CA5" w:rsidRPr="001D10B3">
        <w:rPr>
          <w:rFonts w:ascii="Book Antiqua" w:hAnsi="Book Antiqua" w:cs="Times New Roman"/>
          <w:sz w:val="24"/>
          <w:szCs w:val="24"/>
        </w:rPr>
        <w:t>);</w:t>
      </w:r>
      <w:r w:rsidRPr="001D10B3">
        <w:rPr>
          <w:rFonts w:ascii="Book Antiqua" w:hAnsi="Book Antiqua" w:cs="Times New Roman"/>
          <w:sz w:val="24"/>
          <w:szCs w:val="24"/>
        </w:rPr>
        <w:t xml:space="preserve"> Yoshiyuki Takahashi</w:t>
      </w:r>
      <w:r w:rsidR="00C64CA5" w:rsidRPr="001D10B3">
        <w:rPr>
          <w:rFonts w:ascii="Book Antiqua" w:hAnsi="Book Antiqua" w:cs="Times New Roman"/>
          <w:sz w:val="24"/>
          <w:szCs w:val="24"/>
        </w:rPr>
        <w:t xml:space="preserve"> (</w:t>
      </w:r>
      <w:r w:rsidR="00C64CA5" w:rsidRPr="001D10B3">
        <w:rPr>
          <w:rFonts w:ascii="Book Antiqua" w:hAnsi="Book Antiqua" w:cs="Arial"/>
          <w:sz w:val="24"/>
          <w:szCs w:val="24"/>
          <w:shd w:val="clear" w:color="auto" w:fill="FFFFFF"/>
        </w:rPr>
        <w:t>0000-0002-6724-8057);</w:t>
      </w:r>
      <w:r w:rsidRPr="001D10B3">
        <w:rPr>
          <w:rFonts w:ascii="Book Antiqua" w:hAnsi="Book Antiqua" w:cs="Times New Roman"/>
          <w:sz w:val="24"/>
          <w:szCs w:val="24"/>
        </w:rPr>
        <w:t xml:space="preserve"> Nobutake Yamamichi</w:t>
      </w:r>
      <w:r w:rsidR="003277E5" w:rsidRPr="001D10B3">
        <w:rPr>
          <w:rFonts w:ascii="Book Antiqua" w:hAnsi="Book Antiqua" w:cs="Arial"/>
          <w:sz w:val="24"/>
          <w:szCs w:val="24"/>
          <w:shd w:val="clear" w:color="auto" w:fill="FFFFFF"/>
        </w:rPr>
        <w:t xml:space="preserve"> (0000-0002-5741-9887);</w:t>
      </w:r>
      <w:r w:rsidRPr="001D10B3">
        <w:rPr>
          <w:rFonts w:ascii="Book Antiqua" w:hAnsi="Book Antiqua" w:cs="Times New Roman"/>
          <w:sz w:val="24"/>
          <w:szCs w:val="24"/>
        </w:rPr>
        <w:t xml:space="preserve"> Keisuke Hata</w:t>
      </w:r>
      <w:r w:rsidR="003277E5" w:rsidRPr="001D10B3">
        <w:rPr>
          <w:rFonts w:ascii="Book Antiqua" w:hAnsi="Book Antiqua" w:cs="Times New Roman"/>
          <w:sz w:val="24"/>
          <w:szCs w:val="24"/>
        </w:rPr>
        <w:t xml:space="preserve"> (0000-0003-4064-8701);</w:t>
      </w:r>
      <w:r w:rsidRPr="001D10B3">
        <w:rPr>
          <w:rFonts w:ascii="Book Antiqua" w:hAnsi="Book Antiqua" w:cs="Times New Roman"/>
          <w:sz w:val="24"/>
          <w:szCs w:val="24"/>
        </w:rPr>
        <w:t xml:space="preserve"> Yasuyuki Seto</w:t>
      </w:r>
      <w:r w:rsidR="003277E5" w:rsidRPr="001D10B3">
        <w:rPr>
          <w:rFonts w:ascii="Book Antiqua" w:hAnsi="Book Antiqua" w:cs="Times New Roman"/>
          <w:sz w:val="24"/>
          <w:szCs w:val="24"/>
        </w:rPr>
        <w:t xml:space="preserve"> (</w:t>
      </w:r>
      <w:hyperlink r:id="rId8" w:history="1">
        <w:r w:rsidR="003277E5" w:rsidRPr="001D10B3">
          <w:rPr>
            <w:rStyle w:val="Hyperlink"/>
            <w:rFonts w:ascii="Book Antiqua" w:hAnsi="Book Antiqua" w:cs="Arial"/>
            <w:color w:val="auto"/>
            <w:sz w:val="24"/>
            <w:szCs w:val="24"/>
            <w:u w:val="none"/>
            <w:shd w:val="clear" w:color="auto" w:fill="F9F9F9"/>
          </w:rPr>
          <w:t>0000-0002-6953-8752</w:t>
        </w:r>
      </w:hyperlink>
      <w:r w:rsidR="003277E5" w:rsidRPr="001D10B3">
        <w:rPr>
          <w:rFonts w:ascii="Book Antiqua" w:hAnsi="Book Antiqua" w:cs="Times New Roman"/>
          <w:sz w:val="24"/>
          <w:szCs w:val="24"/>
        </w:rPr>
        <w:t>);</w:t>
      </w:r>
      <w:r w:rsidRPr="001D10B3">
        <w:rPr>
          <w:rFonts w:ascii="Book Antiqua" w:hAnsi="Book Antiqua" w:cs="Times New Roman"/>
          <w:sz w:val="24"/>
          <w:szCs w:val="24"/>
        </w:rPr>
        <w:t xml:space="preserve"> Kazuhiko Koike</w:t>
      </w:r>
      <w:r w:rsidR="003277E5" w:rsidRPr="001D10B3">
        <w:rPr>
          <w:rFonts w:ascii="Book Antiqua" w:hAnsi="Book Antiqua" w:cs="Times New Roman"/>
          <w:sz w:val="24"/>
          <w:szCs w:val="24"/>
        </w:rPr>
        <w:t xml:space="preserve"> (</w:t>
      </w:r>
      <w:r w:rsidR="003277E5" w:rsidRPr="001D10B3">
        <w:rPr>
          <w:rFonts w:ascii="Book Antiqua" w:hAnsi="Book Antiqua" w:cs="Arial"/>
          <w:sz w:val="24"/>
          <w:szCs w:val="24"/>
          <w:shd w:val="clear" w:color="auto" w:fill="FFFFFF"/>
        </w:rPr>
        <w:t>0000-0002-9739-9243</w:t>
      </w:r>
      <w:r w:rsidR="003277E5" w:rsidRPr="001D10B3">
        <w:rPr>
          <w:rFonts w:ascii="Book Antiqua" w:hAnsi="Book Antiqua" w:cs="Times New Roman"/>
          <w:sz w:val="24"/>
          <w:szCs w:val="24"/>
        </w:rPr>
        <w:t>);</w:t>
      </w:r>
      <w:r w:rsidRPr="001D10B3">
        <w:rPr>
          <w:rFonts w:ascii="Book Antiqua" w:hAnsi="Book Antiqua" w:cs="Times New Roman"/>
          <w:sz w:val="24"/>
          <w:szCs w:val="24"/>
        </w:rPr>
        <w:t xml:space="preserve"> Hidenobu Watanabe</w:t>
      </w:r>
      <w:r w:rsidR="003277E5" w:rsidRPr="001D10B3">
        <w:rPr>
          <w:rFonts w:ascii="Book Antiqua" w:hAnsi="Book Antiqua" w:cs="Times New Roman"/>
          <w:sz w:val="24"/>
          <w:szCs w:val="24"/>
        </w:rPr>
        <w:t xml:space="preserve"> (0000-0002-7871-4738);</w:t>
      </w:r>
      <w:r w:rsidRPr="001D10B3">
        <w:rPr>
          <w:rFonts w:ascii="Book Antiqua" w:hAnsi="Book Antiqua" w:cs="Times New Roman"/>
          <w:sz w:val="24"/>
          <w:szCs w:val="24"/>
        </w:rPr>
        <w:t xml:space="preserve"> Hidekazu Suzuki</w:t>
      </w:r>
      <w:r w:rsidR="003277E5" w:rsidRPr="001D10B3">
        <w:rPr>
          <w:rFonts w:ascii="Book Antiqua" w:hAnsi="Book Antiqua" w:cs="Times New Roman"/>
          <w:sz w:val="24"/>
          <w:szCs w:val="24"/>
        </w:rPr>
        <w:t xml:space="preserve"> (0000-0002-3855-3140).</w:t>
      </w:r>
    </w:p>
    <w:p w14:paraId="42151453" w14:textId="77777777" w:rsidR="00F00B71" w:rsidRPr="001D10B3" w:rsidRDefault="00F00B71" w:rsidP="00E77CBA">
      <w:pPr>
        <w:adjustRightInd w:val="0"/>
        <w:snapToGrid w:val="0"/>
        <w:spacing w:line="360" w:lineRule="auto"/>
        <w:outlineLvl w:val="0"/>
        <w:rPr>
          <w:rFonts w:ascii="Book Antiqua" w:hAnsi="Book Antiqua" w:cs="Times New Roman"/>
          <w:b/>
          <w:sz w:val="24"/>
          <w:szCs w:val="24"/>
        </w:rPr>
      </w:pPr>
    </w:p>
    <w:p w14:paraId="3DB998B5" w14:textId="7F9FA209" w:rsidR="00F00B71" w:rsidRPr="001D10B3" w:rsidRDefault="00F00B71" w:rsidP="00E77CBA">
      <w:pPr>
        <w:adjustRightInd w:val="0"/>
        <w:snapToGrid w:val="0"/>
        <w:spacing w:line="360" w:lineRule="auto"/>
        <w:outlineLvl w:val="0"/>
        <w:rPr>
          <w:rFonts w:ascii="Book Antiqua" w:hAnsi="Book Antiqua" w:cs="Times New Roman"/>
          <w:sz w:val="24"/>
          <w:szCs w:val="24"/>
        </w:rPr>
      </w:pPr>
      <w:r w:rsidRPr="001D10B3">
        <w:rPr>
          <w:rFonts w:ascii="Book Antiqua" w:hAnsi="Book Antiqua" w:cs="Times New Roman"/>
          <w:b/>
          <w:sz w:val="24"/>
          <w:szCs w:val="24"/>
        </w:rPr>
        <w:t>Author contribution</w:t>
      </w:r>
      <w:r w:rsidR="004154A9" w:rsidRPr="001D10B3">
        <w:rPr>
          <w:rFonts w:ascii="Book Antiqua" w:hAnsi="Book Antiqua" w:cs="Times New Roman"/>
          <w:b/>
          <w:sz w:val="24"/>
          <w:szCs w:val="24"/>
        </w:rPr>
        <w:t>s</w:t>
      </w:r>
      <w:r w:rsidRPr="001D10B3">
        <w:rPr>
          <w:rFonts w:ascii="Book Antiqua" w:hAnsi="Book Antiqua" w:cs="Times New Roman"/>
          <w:b/>
          <w:sz w:val="24"/>
          <w:szCs w:val="24"/>
        </w:rPr>
        <w:t xml:space="preserve">: </w:t>
      </w:r>
      <w:r w:rsidRPr="001D10B3">
        <w:rPr>
          <w:rFonts w:ascii="Book Antiqua" w:hAnsi="Book Antiqua" w:cs="Times New Roman"/>
          <w:sz w:val="24"/>
          <w:szCs w:val="24"/>
        </w:rPr>
        <w:t>All authors were involved in designing the study</w:t>
      </w:r>
      <w:r w:rsidR="00D93F31" w:rsidRPr="001D10B3">
        <w:rPr>
          <w:rFonts w:ascii="Book Antiqua" w:hAnsi="Book Antiqua" w:cs="Times New Roman"/>
          <w:sz w:val="24"/>
          <w:szCs w:val="24"/>
        </w:rPr>
        <w:t xml:space="preserve">; </w:t>
      </w:r>
      <w:r w:rsidR="004154A9" w:rsidRPr="001D10B3">
        <w:rPr>
          <w:rFonts w:ascii="Book Antiqua" w:hAnsi="Book Antiqua" w:cs="Times New Roman"/>
          <w:sz w:val="24"/>
          <w:szCs w:val="24"/>
        </w:rPr>
        <w:t>Toyoshima O</w:t>
      </w:r>
      <w:r w:rsidRPr="001D10B3">
        <w:rPr>
          <w:rFonts w:ascii="Book Antiqua" w:hAnsi="Book Antiqua" w:cs="Times New Roman"/>
          <w:sz w:val="24"/>
          <w:szCs w:val="24"/>
        </w:rPr>
        <w:t xml:space="preserve">, </w:t>
      </w:r>
      <w:r w:rsidR="004154A9" w:rsidRPr="001D10B3">
        <w:rPr>
          <w:rFonts w:ascii="Book Antiqua" w:hAnsi="Book Antiqua" w:cs="Times New Roman"/>
          <w:sz w:val="24"/>
          <w:szCs w:val="24"/>
        </w:rPr>
        <w:t>Nishizawa T</w:t>
      </w:r>
      <w:r w:rsidRPr="001D10B3">
        <w:rPr>
          <w:rFonts w:ascii="Book Antiqua" w:hAnsi="Book Antiqua" w:cs="Times New Roman"/>
          <w:sz w:val="24"/>
          <w:szCs w:val="24"/>
        </w:rPr>
        <w:t xml:space="preserve">, </w:t>
      </w:r>
      <w:r w:rsidR="004154A9" w:rsidRPr="001D10B3">
        <w:rPr>
          <w:rFonts w:ascii="Book Antiqua" w:hAnsi="Book Antiqua" w:cs="Times New Roman"/>
          <w:sz w:val="24"/>
          <w:szCs w:val="24"/>
        </w:rPr>
        <w:t>Sakitani K</w:t>
      </w:r>
      <w:r w:rsidRPr="001D10B3">
        <w:rPr>
          <w:rFonts w:ascii="Book Antiqua" w:hAnsi="Book Antiqua" w:cs="Times New Roman"/>
          <w:sz w:val="24"/>
          <w:szCs w:val="24"/>
        </w:rPr>
        <w:t xml:space="preserve">, and </w:t>
      </w:r>
      <w:r w:rsidR="004154A9" w:rsidRPr="001D10B3">
        <w:rPr>
          <w:rFonts w:ascii="Book Antiqua" w:hAnsi="Book Antiqua" w:cs="Times New Roman"/>
          <w:sz w:val="24"/>
          <w:szCs w:val="24"/>
        </w:rPr>
        <w:t>Suzuki H</w:t>
      </w:r>
      <w:r w:rsidRPr="001D10B3">
        <w:rPr>
          <w:rFonts w:ascii="Book Antiqua" w:hAnsi="Book Antiqua" w:cs="Times New Roman"/>
          <w:sz w:val="24"/>
          <w:szCs w:val="24"/>
        </w:rPr>
        <w:t xml:space="preserve"> prepared the manuscript</w:t>
      </w:r>
      <w:r w:rsidR="00D93F31" w:rsidRPr="001D10B3">
        <w:rPr>
          <w:rFonts w:ascii="Book Antiqua" w:hAnsi="Book Antiqua" w:cs="Times New Roman"/>
          <w:sz w:val="24"/>
          <w:szCs w:val="24"/>
        </w:rPr>
        <w:t>;</w:t>
      </w:r>
      <w:r w:rsidRPr="001D10B3">
        <w:rPr>
          <w:rFonts w:ascii="Book Antiqua" w:hAnsi="Book Antiqua" w:cs="Times New Roman"/>
          <w:sz w:val="24"/>
          <w:szCs w:val="24"/>
        </w:rPr>
        <w:t xml:space="preserve"> </w:t>
      </w:r>
      <w:r w:rsidR="004154A9" w:rsidRPr="001D10B3">
        <w:rPr>
          <w:rFonts w:ascii="Book Antiqua" w:hAnsi="Book Antiqua" w:cs="Times New Roman"/>
          <w:sz w:val="24"/>
          <w:szCs w:val="24"/>
        </w:rPr>
        <w:t>Toyoshima O</w:t>
      </w:r>
      <w:r w:rsidRPr="001D10B3">
        <w:rPr>
          <w:rFonts w:ascii="Book Antiqua" w:hAnsi="Book Antiqua" w:cs="Times New Roman"/>
          <w:sz w:val="24"/>
          <w:szCs w:val="24"/>
        </w:rPr>
        <w:t xml:space="preserve"> was involved with statistical analys</w:t>
      </w:r>
      <w:r w:rsidR="004154A9" w:rsidRPr="001D10B3">
        <w:rPr>
          <w:rFonts w:ascii="Book Antiqua" w:hAnsi="Book Antiqua" w:cs="Times New Roman"/>
          <w:sz w:val="24"/>
          <w:szCs w:val="24"/>
        </w:rPr>
        <w:t>i</w:t>
      </w:r>
      <w:r w:rsidRPr="001D10B3">
        <w:rPr>
          <w:rFonts w:ascii="Book Antiqua" w:hAnsi="Book Antiqua" w:cs="Times New Roman"/>
          <w:sz w:val="24"/>
          <w:szCs w:val="24"/>
        </w:rPr>
        <w:t>s.</w:t>
      </w:r>
    </w:p>
    <w:p w14:paraId="0631F149" w14:textId="77777777" w:rsidR="00F00B71" w:rsidRPr="001D10B3" w:rsidRDefault="00F00B71" w:rsidP="00177B52">
      <w:pPr>
        <w:adjustRightInd w:val="0"/>
        <w:snapToGrid w:val="0"/>
        <w:spacing w:line="360" w:lineRule="auto"/>
        <w:outlineLvl w:val="0"/>
        <w:rPr>
          <w:rFonts w:ascii="Book Antiqua" w:hAnsi="Book Antiqua" w:cs="Times New Roman"/>
          <w:sz w:val="24"/>
          <w:szCs w:val="24"/>
        </w:rPr>
      </w:pPr>
    </w:p>
    <w:p w14:paraId="45023F62" w14:textId="6827FFF1" w:rsidR="00F00B71" w:rsidRPr="001D10B3" w:rsidRDefault="0032147A" w:rsidP="00177B52">
      <w:pPr>
        <w:adjustRightInd w:val="0"/>
        <w:snapToGrid w:val="0"/>
        <w:spacing w:line="360" w:lineRule="auto"/>
        <w:outlineLvl w:val="0"/>
        <w:rPr>
          <w:rFonts w:ascii="Book Antiqua" w:hAnsi="Book Antiqua" w:cs="Times New Roman"/>
          <w:sz w:val="24"/>
          <w:szCs w:val="24"/>
        </w:rPr>
      </w:pPr>
      <w:r w:rsidRPr="001D10B3">
        <w:rPr>
          <w:rFonts w:ascii="Book Antiqua" w:hAnsi="Book Antiqua" w:cs="Times New Roman"/>
          <w:b/>
          <w:kern w:val="0"/>
          <w:sz w:val="24"/>
          <w:szCs w:val="24"/>
        </w:rPr>
        <w:t>Institutional review board statement</w:t>
      </w:r>
      <w:r w:rsidR="00F00B71" w:rsidRPr="001D10B3">
        <w:rPr>
          <w:rFonts w:ascii="Book Antiqua" w:hAnsi="Book Antiqua" w:cs="Times New Roman"/>
          <w:b/>
          <w:sz w:val="24"/>
          <w:szCs w:val="24"/>
        </w:rPr>
        <w:t xml:space="preserve">: </w:t>
      </w:r>
      <w:r w:rsidR="00F00B71" w:rsidRPr="001D10B3">
        <w:rPr>
          <w:rFonts w:ascii="Book Antiqua" w:hAnsi="Book Antiqua" w:cs="Times New Roman"/>
          <w:sz w:val="24"/>
          <w:szCs w:val="24"/>
        </w:rPr>
        <w:t>This retrospective study was approved by the Ethical Review Committee of Hattori Clinic on September 7, 2017.</w:t>
      </w:r>
    </w:p>
    <w:p w14:paraId="02465F7B" w14:textId="77777777" w:rsidR="00F00B71" w:rsidRPr="001D10B3" w:rsidRDefault="00F00B71" w:rsidP="00177B52">
      <w:pPr>
        <w:adjustRightInd w:val="0"/>
        <w:snapToGrid w:val="0"/>
        <w:spacing w:line="360" w:lineRule="auto"/>
        <w:outlineLvl w:val="0"/>
        <w:rPr>
          <w:rFonts w:ascii="Book Antiqua" w:hAnsi="Book Antiqua" w:cs="Times New Roman"/>
          <w:b/>
          <w:sz w:val="24"/>
          <w:szCs w:val="24"/>
        </w:rPr>
      </w:pPr>
    </w:p>
    <w:p w14:paraId="60C9B318" w14:textId="77777777" w:rsidR="00F00B71" w:rsidRPr="001D10B3" w:rsidRDefault="00F00B71" w:rsidP="00177B52">
      <w:pPr>
        <w:adjustRightInd w:val="0"/>
        <w:snapToGrid w:val="0"/>
        <w:spacing w:line="360" w:lineRule="auto"/>
        <w:outlineLvl w:val="0"/>
        <w:rPr>
          <w:rFonts w:ascii="Book Antiqua" w:hAnsi="Book Antiqua" w:cs="Times New Roman"/>
          <w:b/>
          <w:sz w:val="24"/>
          <w:szCs w:val="24"/>
        </w:rPr>
      </w:pPr>
      <w:r w:rsidRPr="001D10B3">
        <w:rPr>
          <w:rFonts w:ascii="Book Antiqua" w:hAnsi="Book Antiqua" w:cs="Times New Roman"/>
          <w:b/>
          <w:sz w:val="24"/>
          <w:szCs w:val="24"/>
        </w:rPr>
        <w:t xml:space="preserve">Informed consent statement: </w:t>
      </w:r>
      <w:r w:rsidRPr="001D10B3">
        <w:rPr>
          <w:rFonts w:ascii="Book Antiqua" w:hAnsi="Book Antiqua" w:cs="Times New Roman"/>
          <w:sz w:val="24"/>
          <w:szCs w:val="24"/>
        </w:rPr>
        <w:t>Written informed consent was obtained from all participants.</w:t>
      </w:r>
    </w:p>
    <w:p w14:paraId="34E88F84" w14:textId="77777777" w:rsidR="00F00B71" w:rsidRPr="001D10B3" w:rsidRDefault="00F00B71" w:rsidP="00177B52">
      <w:pPr>
        <w:adjustRightInd w:val="0"/>
        <w:snapToGrid w:val="0"/>
        <w:spacing w:line="360" w:lineRule="auto"/>
        <w:outlineLvl w:val="0"/>
        <w:rPr>
          <w:rFonts w:ascii="Book Antiqua" w:hAnsi="Book Antiqua" w:cs="Times New Roman"/>
          <w:b/>
          <w:sz w:val="24"/>
          <w:szCs w:val="24"/>
        </w:rPr>
      </w:pPr>
    </w:p>
    <w:p w14:paraId="58D685BB" w14:textId="5E587B00" w:rsidR="00F00B71" w:rsidRPr="001D10B3" w:rsidRDefault="00F00B71" w:rsidP="00177B52">
      <w:pPr>
        <w:adjustRightInd w:val="0"/>
        <w:snapToGrid w:val="0"/>
        <w:spacing w:line="360" w:lineRule="auto"/>
        <w:outlineLvl w:val="0"/>
        <w:rPr>
          <w:rFonts w:ascii="Book Antiqua" w:hAnsi="Book Antiqua"/>
          <w:kern w:val="0"/>
          <w:sz w:val="24"/>
          <w:szCs w:val="24"/>
        </w:rPr>
      </w:pPr>
      <w:r w:rsidRPr="001D10B3">
        <w:rPr>
          <w:rFonts w:ascii="Book Antiqua" w:hAnsi="Book Antiqua" w:cs="Times New Roman"/>
          <w:b/>
          <w:sz w:val="24"/>
          <w:szCs w:val="24"/>
        </w:rPr>
        <w:t>Co</w:t>
      </w:r>
      <w:r w:rsidR="00E52949" w:rsidRPr="001D10B3">
        <w:rPr>
          <w:rFonts w:ascii="Book Antiqua" w:hAnsi="Book Antiqua" w:cs="Times New Roman"/>
          <w:b/>
          <w:sz w:val="24"/>
          <w:szCs w:val="24"/>
        </w:rPr>
        <w:t>nflict-of-interest statement</w:t>
      </w:r>
      <w:r w:rsidRPr="001D10B3">
        <w:rPr>
          <w:rFonts w:ascii="Book Antiqua" w:hAnsi="Book Antiqua" w:cs="Times New Roman"/>
          <w:sz w:val="24"/>
          <w:szCs w:val="24"/>
        </w:rPr>
        <w:t xml:space="preserve">: During the last five years, </w:t>
      </w:r>
      <w:r w:rsidR="004852D9" w:rsidRPr="001D10B3">
        <w:rPr>
          <w:rFonts w:ascii="Book Antiqua" w:hAnsi="Book Antiqua" w:cs="Times New Roman"/>
          <w:sz w:val="24"/>
          <w:szCs w:val="24"/>
        </w:rPr>
        <w:t>Yamamichi N</w:t>
      </w:r>
      <w:r w:rsidRPr="001D10B3">
        <w:rPr>
          <w:rFonts w:ascii="Book Antiqua" w:hAnsi="Book Antiqua" w:cs="Times New Roman"/>
          <w:sz w:val="24"/>
          <w:szCs w:val="24"/>
        </w:rPr>
        <w:t xml:space="preserve"> received funds for the research from </w:t>
      </w:r>
      <w:r w:rsidRPr="001D10B3">
        <w:rPr>
          <w:rFonts w:ascii="Book Antiqua" w:hAnsi="Book Antiqua"/>
          <w:kern w:val="0"/>
          <w:sz w:val="24"/>
          <w:szCs w:val="24"/>
        </w:rPr>
        <w:t>Denka Seiken Co., Ltd.</w:t>
      </w:r>
    </w:p>
    <w:p w14:paraId="4F4F52D2" w14:textId="77777777" w:rsidR="00E52949" w:rsidRPr="001D10B3" w:rsidRDefault="00E52949" w:rsidP="00177B52">
      <w:pPr>
        <w:adjustRightInd w:val="0"/>
        <w:snapToGrid w:val="0"/>
        <w:spacing w:line="360" w:lineRule="auto"/>
        <w:outlineLvl w:val="0"/>
        <w:rPr>
          <w:rFonts w:ascii="Book Antiqua" w:hAnsi="Book Antiqua"/>
          <w:kern w:val="0"/>
          <w:sz w:val="24"/>
          <w:szCs w:val="24"/>
        </w:rPr>
      </w:pPr>
    </w:p>
    <w:p w14:paraId="67551B3C" w14:textId="4CE2F7E2" w:rsidR="00F00B71" w:rsidRPr="001D10B3" w:rsidRDefault="00F00B71"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t>Data sharing statement:</w:t>
      </w:r>
      <w:r w:rsidRPr="001D10B3">
        <w:rPr>
          <w:rFonts w:ascii="Book Antiqua" w:hAnsi="Book Antiqua" w:cs="Times New Roman"/>
          <w:sz w:val="24"/>
          <w:szCs w:val="24"/>
        </w:rPr>
        <w:t xml:space="preserve"> No additional data are available.</w:t>
      </w:r>
    </w:p>
    <w:p w14:paraId="3A559CE5" w14:textId="77777777" w:rsidR="004852D9" w:rsidRPr="001D10B3" w:rsidRDefault="004852D9" w:rsidP="00177B52">
      <w:pPr>
        <w:adjustRightInd w:val="0"/>
        <w:snapToGrid w:val="0"/>
        <w:spacing w:line="360" w:lineRule="auto"/>
        <w:rPr>
          <w:rFonts w:ascii="Book Antiqua" w:hAnsi="Book Antiqua" w:cs="Times New Roman"/>
          <w:sz w:val="24"/>
          <w:szCs w:val="24"/>
        </w:rPr>
      </w:pPr>
    </w:p>
    <w:p w14:paraId="670615CB" w14:textId="77777777" w:rsidR="004852D9" w:rsidRPr="001D10B3" w:rsidRDefault="004852D9" w:rsidP="00177B52">
      <w:pPr>
        <w:adjustRightInd w:val="0"/>
        <w:snapToGrid w:val="0"/>
        <w:spacing w:line="360" w:lineRule="auto"/>
        <w:rPr>
          <w:rFonts w:ascii="Book Antiqua" w:hAnsi="Book Antiqua"/>
          <w:sz w:val="24"/>
          <w:szCs w:val="24"/>
        </w:rPr>
      </w:pPr>
      <w:r w:rsidRPr="001D10B3">
        <w:rPr>
          <w:rFonts w:ascii="Book Antiqua" w:hAnsi="Book Antiqua"/>
          <w:b/>
          <w:sz w:val="24"/>
          <w:szCs w:val="24"/>
        </w:rPr>
        <w:t xml:space="preserve">Open-Access: </w:t>
      </w:r>
      <w:r w:rsidRPr="001D10B3">
        <w:rPr>
          <w:rFonts w:ascii="Book Antiqua" w:hAnsi="Book Antiqua"/>
          <w:sz w:val="24"/>
          <w:szCs w:val="24"/>
        </w:rPr>
        <w:t xml:space="preserve">This is an </w:t>
      </w:r>
      <w:r w:rsidRPr="001D10B3">
        <w:rPr>
          <w:rFonts w:ascii="Book Antiqua" w:hAnsi="Book Antiqua" w:cs="SimSun"/>
          <w:sz w:val="24"/>
          <w:szCs w:val="24"/>
        </w:rPr>
        <w:t xml:space="preserve">open-access article that was </w:t>
      </w:r>
      <w:r w:rsidRPr="001D10B3">
        <w:rPr>
          <w:rFonts w:ascii="Book Antiqua" w:hAnsi="Book Antiqua"/>
          <w:sz w:val="24"/>
          <w:szCs w:val="24"/>
        </w:rPr>
        <w:t xml:space="preserve">selected by an in-house editor and fully peer-reviewed by external reviewers. It is </w:t>
      </w:r>
      <w:r w:rsidRPr="001D10B3">
        <w:rPr>
          <w:rFonts w:ascii="Book Antiqua" w:hAnsi="Book Antiqua" w:cs="SimSun"/>
          <w:sz w:val="24"/>
          <w:szCs w:val="24"/>
        </w:rPr>
        <w:t xml:space="preserve">distributed in accordance with </w:t>
      </w:r>
      <w:r w:rsidRPr="001D10B3">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w:t>
      </w:r>
      <w:r w:rsidRPr="001D10B3">
        <w:rPr>
          <w:rFonts w:ascii="Book Antiqua" w:hAnsi="Book Antiqua"/>
          <w:sz w:val="24"/>
          <w:szCs w:val="24"/>
        </w:rPr>
        <w:lastRenderedPageBreak/>
        <w:t xml:space="preserve">different terms, provided the original work is properly cited and the use is non-commercial. See: </w:t>
      </w:r>
      <w:hyperlink r:id="rId9" w:history="1">
        <w:r w:rsidRPr="001D10B3">
          <w:rPr>
            <w:rStyle w:val="Hyperlink"/>
            <w:rFonts w:ascii="Book Antiqua" w:hAnsi="Book Antiqua"/>
            <w:color w:val="auto"/>
            <w:sz w:val="24"/>
            <w:szCs w:val="24"/>
          </w:rPr>
          <w:t>http://creativecommons.org/licenses/by-nc/4.0/</w:t>
        </w:r>
      </w:hyperlink>
    </w:p>
    <w:p w14:paraId="6F7F072D" w14:textId="77777777" w:rsidR="004852D9" w:rsidRPr="001D10B3" w:rsidRDefault="004852D9" w:rsidP="00177B52">
      <w:pPr>
        <w:adjustRightInd w:val="0"/>
        <w:snapToGrid w:val="0"/>
        <w:spacing w:line="360" w:lineRule="auto"/>
        <w:rPr>
          <w:rFonts w:ascii="Book Antiqua" w:hAnsi="Book Antiqua"/>
          <w:sz w:val="24"/>
          <w:szCs w:val="24"/>
        </w:rPr>
      </w:pPr>
    </w:p>
    <w:p w14:paraId="774341E7" w14:textId="77777777" w:rsidR="004852D9" w:rsidRPr="001D10B3" w:rsidRDefault="004852D9" w:rsidP="00177B52">
      <w:pPr>
        <w:pStyle w:val="11"/>
        <w:adjustRightInd w:val="0"/>
        <w:snapToGrid w:val="0"/>
        <w:spacing w:line="360" w:lineRule="auto"/>
        <w:jc w:val="both"/>
        <w:rPr>
          <w:rFonts w:ascii="Book Antiqua" w:hAnsi="Book Antiqua" w:cs="Times New Roman"/>
          <w:b/>
          <w:bCs/>
          <w:color w:val="auto"/>
          <w:sz w:val="24"/>
          <w:szCs w:val="24"/>
          <w:highlight w:val="white"/>
          <w:lang w:val="en-US"/>
        </w:rPr>
      </w:pPr>
      <w:bookmarkStart w:id="5" w:name="OLE_LINK11"/>
      <w:r w:rsidRPr="001D10B3">
        <w:rPr>
          <w:rFonts w:ascii="Book Antiqua" w:hAnsi="Book Antiqua" w:cs="Times New Roman"/>
          <w:b/>
          <w:bCs/>
          <w:color w:val="auto"/>
          <w:sz w:val="24"/>
          <w:szCs w:val="24"/>
          <w:highlight w:val="white"/>
          <w:lang w:val="en-US"/>
        </w:rPr>
        <w:t>Manuscript source:</w:t>
      </w:r>
      <w:r w:rsidRPr="001D10B3">
        <w:rPr>
          <w:rFonts w:ascii="Book Antiqua" w:hAnsi="Book Antiqua" w:cs="Times New Roman" w:hint="eastAsia"/>
          <w:b/>
          <w:bCs/>
          <w:color w:val="auto"/>
          <w:sz w:val="24"/>
          <w:szCs w:val="24"/>
          <w:highlight w:val="white"/>
          <w:lang w:val="en-US" w:eastAsia="zh-CN"/>
        </w:rPr>
        <w:t xml:space="preserve"> </w:t>
      </w:r>
      <w:r w:rsidRPr="001D10B3">
        <w:rPr>
          <w:rFonts w:ascii="Book Antiqua" w:hAnsi="Book Antiqua" w:cs="Times New Roman"/>
          <w:bCs/>
          <w:color w:val="auto"/>
          <w:sz w:val="24"/>
          <w:szCs w:val="24"/>
          <w:highlight w:val="white"/>
          <w:lang w:val="en-US"/>
        </w:rPr>
        <w:t>Unsolicited manuscript</w:t>
      </w:r>
      <w:bookmarkEnd w:id="5"/>
      <w:r w:rsidRPr="001D10B3">
        <w:rPr>
          <w:rFonts w:ascii="Book Antiqua" w:hAnsi="Book Antiqua" w:cs="Times New Roman"/>
          <w:bCs/>
          <w:color w:val="auto"/>
          <w:sz w:val="24"/>
          <w:szCs w:val="24"/>
          <w:highlight w:val="white"/>
          <w:lang w:val="en-US"/>
        </w:rPr>
        <w:t xml:space="preserve"> </w:t>
      </w:r>
    </w:p>
    <w:p w14:paraId="153F7E67" w14:textId="77777777" w:rsidR="00F00B71" w:rsidRPr="001D10B3" w:rsidRDefault="00F00B71" w:rsidP="00177B52">
      <w:pPr>
        <w:adjustRightInd w:val="0"/>
        <w:snapToGrid w:val="0"/>
        <w:spacing w:line="360" w:lineRule="auto"/>
        <w:outlineLvl w:val="0"/>
        <w:rPr>
          <w:rFonts w:ascii="Book Antiqua" w:hAnsi="Book Antiqua" w:cs="Times New Roman"/>
          <w:sz w:val="24"/>
          <w:szCs w:val="24"/>
        </w:rPr>
      </w:pPr>
    </w:p>
    <w:p w14:paraId="3FE0F735" w14:textId="410CEDAB" w:rsidR="00F00B71" w:rsidRPr="001D10B3" w:rsidRDefault="00F00B71" w:rsidP="00177B52">
      <w:pPr>
        <w:adjustRightInd w:val="0"/>
        <w:snapToGrid w:val="0"/>
        <w:spacing w:line="360" w:lineRule="auto"/>
        <w:rPr>
          <w:rFonts w:ascii="Book Antiqua" w:eastAsia="MS PMincho" w:hAnsi="Book Antiqua" w:cs="Times New Roman"/>
          <w:sz w:val="24"/>
          <w:szCs w:val="24"/>
        </w:rPr>
      </w:pPr>
      <w:r w:rsidRPr="001D10B3">
        <w:rPr>
          <w:rFonts w:ascii="Book Antiqua" w:eastAsia="MS PMincho" w:hAnsi="Book Antiqua" w:cs="Times New Roman"/>
          <w:b/>
          <w:sz w:val="24"/>
          <w:szCs w:val="24"/>
        </w:rPr>
        <w:t>Correspondence to:</w:t>
      </w:r>
      <w:r w:rsidRPr="001D10B3">
        <w:rPr>
          <w:rFonts w:ascii="Book Antiqua" w:eastAsia="MS PMincho" w:hAnsi="Book Antiqua" w:cs="Times New Roman"/>
          <w:sz w:val="24"/>
          <w:szCs w:val="24"/>
        </w:rPr>
        <w:t xml:space="preserve"> </w:t>
      </w:r>
      <w:r w:rsidRPr="001D10B3">
        <w:rPr>
          <w:rFonts w:ascii="Book Antiqua" w:eastAsia="MS PMincho" w:hAnsi="Book Antiqua" w:cs="Times New Roman"/>
          <w:b/>
          <w:sz w:val="24"/>
          <w:szCs w:val="24"/>
        </w:rPr>
        <w:t>Osamu Toyoshima, MD,</w:t>
      </w:r>
      <w:r w:rsidRPr="001D10B3">
        <w:rPr>
          <w:rFonts w:ascii="Book Antiqua" w:eastAsia="MS PMincho" w:hAnsi="Book Antiqua" w:cs="Times New Roman"/>
          <w:sz w:val="24"/>
          <w:szCs w:val="24"/>
        </w:rPr>
        <w:t xml:space="preserve"> </w:t>
      </w:r>
      <w:r w:rsidR="004852D9" w:rsidRPr="001D10B3">
        <w:rPr>
          <w:rFonts w:ascii="Book Antiqua" w:eastAsia="MS PMincho" w:hAnsi="Book Antiqua" w:cs="Times New Roman"/>
          <w:b/>
          <w:sz w:val="24"/>
          <w:szCs w:val="24"/>
        </w:rPr>
        <w:t>Doctor,</w:t>
      </w:r>
      <w:r w:rsidR="004852D9" w:rsidRPr="001D10B3">
        <w:rPr>
          <w:rFonts w:ascii="Book Antiqua" w:eastAsia="MS PMincho" w:hAnsi="Book Antiqua" w:cs="Times New Roman"/>
          <w:sz w:val="24"/>
          <w:szCs w:val="24"/>
        </w:rPr>
        <w:t xml:space="preserve"> </w:t>
      </w:r>
      <w:r w:rsidRPr="001D10B3">
        <w:rPr>
          <w:rFonts w:ascii="Book Antiqua" w:eastAsia="MS PMincho" w:hAnsi="Book Antiqua" w:cs="Times New Roman"/>
          <w:b/>
          <w:sz w:val="24"/>
          <w:szCs w:val="24"/>
        </w:rPr>
        <w:t xml:space="preserve">Director, </w:t>
      </w:r>
      <w:r w:rsidRPr="001D10B3">
        <w:rPr>
          <w:rFonts w:ascii="Book Antiqua" w:eastAsia="MS PMincho" w:hAnsi="Book Antiqua" w:cs="Times New Roman"/>
          <w:sz w:val="24"/>
          <w:szCs w:val="24"/>
        </w:rPr>
        <w:t>Gastroenterology, Toyoshima Endoscopy Clinic, 6-17-5 Seijo, Setagaya-ku,</w:t>
      </w:r>
      <w:r w:rsidRPr="001D10B3">
        <w:rPr>
          <w:rFonts w:ascii="Book Antiqua" w:hAnsi="Book Antiqua" w:cs="Times New Roman"/>
          <w:sz w:val="24"/>
          <w:szCs w:val="24"/>
        </w:rPr>
        <w:t xml:space="preserve"> </w:t>
      </w:r>
      <w:r w:rsidRPr="001D10B3">
        <w:rPr>
          <w:rFonts w:ascii="Book Antiqua" w:eastAsia="MS PMincho" w:hAnsi="Book Antiqua" w:cs="Times New Roman"/>
          <w:sz w:val="24"/>
          <w:szCs w:val="24"/>
        </w:rPr>
        <w:t>Tokyo</w:t>
      </w:r>
      <w:r w:rsidR="004852D9" w:rsidRPr="001D10B3">
        <w:rPr>
          <w:rFonts w:ascii="Book Antiqua" w:eastAsia="MS PMincho" w:hAnsi="Book Antiqua" w:cs="Times New Roman"/>
          <w:sz w:val="24"/>
          <w:szCs w:val="24"/>
        </w:rPr>
        <w:t xml:space="preserve"> </w:t>
      </w:r>
      <w:r w:rsidRPr="001D10B3">
        <w:rPr>
          <w:rFonts w:ascii="Book Antiqua" w:eastAsia="MS PMincho" w:hAnsi="Book Antiqua" w:cs="Times New Roman"/>
          <w:sz w:val="24"/>
          <w:szCs w:val="24"/>
        </w:rPr>
        <w:t xml:space="preserve">157-0066, Japan. </w:t>
      </w:r>
      <w:hyperlink r:id="rId10" w:history="1">
        <w:r w:rsidR="00064F17" w:rsidRPr="001D10B3">
          <w:rPr>
            <w:rStyle w:val="Hyperlink"/>
            <w:rFonts w:ascii="Book Antiqua" w:eastAsia="MS PMincho" w:hAnsi="Book Antiqua" w:cs="Times New Roman"/>
            <w:color w:val="auto"/>
            <w:sz w:val="24"/>
            <w:szCs w:val="24"/>
          </w:rPr>
          <w:t>t@ichou.com</w:t>
        </w:r>
      </w:hyperlink>
    </w:p>
    <w:p w14:paraId="3478722A" w14:textId="280681A7" w:rsidR="00F00B71" w:rsidRPr="001D10B3" w:rsidRDefault="00064F17" w:rsidP="00177B52">
      <w:pPr>
        <w:adjustRightInd w:val="0"/>
        <w:snapToGrid w:val="0"/>
        <w:spacing w:line="360" w:lineRule="auto"/>
        <w:rPr>
          <w:rFonts w:ascii="Book Antiqua" w:eastAsia="MS PMincho" w:hAnsi="Book Antiqua" w:cs="Times New Roman"/>
          <w:sz w:val="24"/>
          <w:szCs w:val="24"/>
        </w:rPr>
      </w:pPr>
      <w:r w:rsidRPr="001D10B3">
        <w:rPr>
          <w:rFonts w:ascii="Book Antiqua" w:eastAsia="MS PMincho" w:hAnsi="Book Antiqua" w:cs="Times New Roman"/>
          <w:b/>
          <w:sz w:val="24"/>
          <w:szCs w:val="24"/>
        </w:rPr>
        <w:t>Telep</w:t>
      </w:r>
      <w:r w:rsidR="00F00B71" w:rsidRPr="001D10B3">
        <w:rPr>
          <w:rFonts w:ascii="Book Antiqua" w:eastAsia="MS PMincho" w:hAnsi="Book Antiqua" w:cs="Times New Roman"/>
          <w:b/>
          <w:sz w:val="24"/>
          <w:szCs w:val="24"/>
        </w:rPr>
        <w:t>hone:</w:t>
      </w:r>
      <w:r w:rsidR="00F00B71" w:rsidRPr="001D10B3">
        <w:rPr>
          <w:rFonts w:ascii="Book Antiqua" w:eastAsia="MS PMincho" w:hAnsi="Book Antiqua" w:cs="Times New Roman"/>
          <w:sz w:val="24"/>
          <w:szCs w:val="24"/>
        </w:rPr>
        <w:t xml:space="preserve"> +81-3-54299555</w:t>
      </w:r>
    </w:p>
    <w:p w14:paraId="0BC07ACB" w14:textId="1CA8B6EA" w:rsidR="00F00B71" w:rsidRPr="001D10B3" w:rsidRDefault="00F00B71" w:rsidP="00177B52">
      <w:pPr>
        <w:adjustRightInd w:val="0"/>
        <w:snapToGrid w:val="0"/>
        <w:spacing w:line="360" w:lineRule="auto"/>
        <w:rPr>
          <w:rFonts w:ascii="Book Antiqua" w:eastAsia="MS PMincho" w:hAnsi="Book Antiqua" w:cs="Times New Roman"/>
          <w:sz w:val="24"/>
          <w:szCs w:val="24"/>
        </w:rPr>
      </w:pPr>
      <w:r w:rsidRPr="001D10B3">
        <w:rPr>
          <w:rFonts w:ascii="Book Antiqua" w:eastAsia="MS PMincho" w:hAnsi="Book Antiqua" w:cs="Times New Roman"/>
          <w:b/>
          <w:sz w:val="24"/>
          <w:szCs w:val="24"/>
        </w:rPr>
        <w:t>Fax:</w:t>
      </w:r>
      <w:r w:rsidRPr="001D10B3">
        <w:rPr>
          <w:rFonts w:ascii="Book Antiqua" w:eastAsia="MS PMincho" w:hAnsi="Book Antiqua" w:cs="Times New Roman"/>
          <w:sz w:val="24"/>
          <w:szCs w:val="24"/>
        </w:rPr>
        <w:t xml:space="preserve"> +81-3-54299511</w:t>
      </w:r>
    </w:p>
    <w:p w14:paraId="488D0FF0" w14:textId="77777777" w:rsidR="00D90760" w:rsidRPr="001D10B3" w:rsidRDefault="00D90760" w:rsidP="00177B52">
      <w:pPr>
        <w:adjustRightInd w:val="0"/>
        <w:snapToGrid w:val="0"/>
        <w:spacing w:line="360" w:lineRule="auto"/>
        <w:outlineLvl w:val="0"/>
        <w:rPr>
          <w:rFonts w:ascii="Book Antiqua" w:hAnsi="Book Antiqua" w:cs="Times New Roman"/>
          <w:sz w:val="24"/>
          <w:szCs w:val="24"/>
        </w:rPr>
      </w:pPr>
    </w:p>
    <w:p w14:paraId="050DA83E" w14:textId="3644B844" w:rsidR="004852D9" w:rsidRPr="001D10B3" w:rsidRDefault="004852D9" w:rsidP="00177B52">
      <w:pPr>
        <w:adjustRightInd w:val="0"/>
        <w:snapToGrid w:val="0"/>
        <w:spacing w:line="360" w:lineRule="auto"/>
        <w:rPr>
          <w:rFonts w:ascii="Book Antiqua" w:hAnsi="Book Antiqua"/>
          <w:b/>
          <w:sz w:val="24"/>
          <w:szCs w:val="24"/>
        </w:rPr>
      </w:pPr>
      <w:bookmarkStart w:id="6" w:name="OLE_LINK14"/>
      <w:bookmarkStart w:id="7" w:name="OLE_LINK16"/>
      <w:bookmarkStart w:id="8" w:name="OLE_LINK51"/>
      <w:r w:rsidRPr="001D10B3">
        <w:rPr>
          <w:rFonts w:ascii="Book Antiqua" w:hAnsi="Book Antiqua"/>
          <w:b/>
          <w:sz w:val="24"/>
          <w:szCs w:val="24"/>
        </w:rPr>
        <w:t xml:space="preserve">Received: </w:t>
      </w:r>
      <w:r w:rsidRPr="001D10B3">
        <w:rPr>
          <w:rFonts w:ascii="Book Antiqua" w:hAnsi="Book Antiqua"/>
          <w:sz w:val="24"/>
          <w:szCs w:val="24"/>
        </w:rPr>
        <w:t>July</w:t>
      </w:r>
      <w:r w:rsidRPr="001D10B3">
        <w:rPr>
          <w:rFonts w:ascii="Book Antiqua" w:eastAsia="DengXian" w:hAnsi="Book Antiqua"/>
          <w:sz w:val="24"/>
          <w:szCs w:val="24"/>
        </w:rPr>
        <w:t xml:space="preserve"> 17, 2018</w:t>
      </w:r>
      <w:r w:rsidRPr="001D10B3">
        <w:rPr>
          <w:rFonts w:ascii="Book Antiqua" w:hAnsi="Book Antiqua"/>
          <w:b/>
          <w:sz w:val="24"/>
          <w:szCs w:val="24"/>
        </w:rPr>
        <w:t xml:space="preserve"> </w:t>
      </w:r>
    </w:p>
    <w:p w14:paraId="77FBF968" w14:textId="0DF0F9CD" w:rsidR="004852D9" w:rsidRPr="001D10B3" w:rsidRDefault="004852D9" w:rsidP="00177B52">
      <w:pPr>
        <w:adjustRightInd w:val="0"/>
        <w:snapToGrid w:val="0"/>
        <w:spacing w:line="360" w:lineRule="auto"/>
        <w:rPr>
          <w:rFonts w:ascii="Book Antiqua" w:eastAsia="DengXian" w:hAnsi="Book Antiqua"/>
          <w:b/>
          <w:sz w:val="24"/>
          <w:szCs w:val="24"/>
        </w:rPr>
      </w:pPr>
      <w:r w:rsidRPr="001D10B3">
        <w:rPr>
          <w:rFonts w:ascii="Book Antiqua" w:hAnsi="Book Antiqua"/>
          <w:b/>
          <w:sz w:val="24"/>
          <w:szCs w:val="24"/>
        </w:rPr>
        <w:t>Peer-review started:</w:t>
      </w:r>
      <w:r w:rsidRPr="001D10B3">
        <w:rPr>
          <w:rFonts w:ascii="Book Antiqua" w:eastAsia="DengXian" w:hAnsi="Book Antiqua"/>
          <w:b/>
          <w:sz w:val="24"/>
          <w:szCs w:val="24"/>
        </w:rPr>
        <w:t xml:space="preserve"> </w:t>
      </w:r>
      <w:r w:rsidRPr="001D10B3">
        <w:rPr>
          <w:rFonts w:ascii="Book Antiqua" w:hAnsi="Book Antiqua"/>
          <w:sz w:val="24"/>
          <w:szCs w:val="24"/>
        </w:rPr>
        <w:t>July</w:t>
      </w:r>
      <w:r w:rsidRPr="001D10B3">
        <w:rPr>
          <w:rFonts w:ascii="Book Antiqua" w:eastAsia="DengXian" w:hAnsi="Book Antiqua"/>
          <w:sz w:val="24"/>
          <w:szCs w:val="24"/>
        </w:rPr>
        <w:t xml:space="preserve"> 17, 2018</w:t>
      </w:r>
    </w:p>
    <w:p w14:paraId="189C1567" w14:textId="0B313F9D" w:rsidR="004852D9" w:rsidRPr="001D10B3" w:rsidRDefault="004852D9" w:rsidP="00177B52">
      <w:pPr>
        <w:adjustRightInd w:val="0"/>
        <w:snapToGrid w:val="0"/>
        <w:spacing w:line="360" w:lineRule="auto"/>
        <w:rPr>
          <w:rFonts w:ascii="Book Antiqua" w:eastAsia="DengXian" w:hAnsi="Book Antiqua"/>
          <w:b/>
          <w:sz w:val="24"/>
          <w:szCs w:val="24"/>
        </w:rPr>
      </w:pPr>
      <w:r w:rsidRPr="001D10B3">
        <w:rPr>
          <w:rFonts w:ascii="Book Antiqua" w:hAnsi="Book Antiqua"/>
          <w:b/>
          <w:sz w:val="24"/>
          <w:szCs w:val="24"/>
        </w:rPr>
        <w:t>First decision:</w:t>
      </w:r>
      <w:r w:rsidRPr="001D10B3">
        <w:rPr>
          <w:rFonts w:ascii="Book Antiqua" w:eastAsia="DengXian" w:hAnsi="Book Antiqua"/>
          <w:b/>
          <w:sz w:val="24"/>
          <w:szCs w:val="24"/>
        </w:rPr>
        <w:t xml:space="preserve"> </w:t>
      </w:r>
      <w:r w:rsidRPr="001D10B3">
        <w:rPr>
          <w:rFonts w:ascii="Book Antiqua" w:hAnsi="Book Antiqua"/>
          <w:sz w:val="24"/>
          <w:szCs w:val="24"/>
        </w:rPr>
        <w:t>July</w:t>
      </w:r>
      <w:r w:rsidRPr="001D10B3">
        <w:rPr>
          <w:rFonts w:ascii="Book Antiqua" w:eastAsia="DengXian" w:hAnsi="Book Antiqua"/>
          <w:sz w:val="24"/>
          <w:szCs w:val="24"/>
        </w:rPr>
        <w:t xml:space="preserve"> 31, 2018</w:t>
      </w:r>
    </w:p>
    <w:p w14:paraId="36EDC565" w14:textId="417C35CC" w:rsidR="004852D9" w:rsidRPr="001D10B3" w:rsidRDefault="004852D9" w:rsidP="00177B52">
      <w:pPr>
        <w:adjustRightInd w:val="0"/>
        <w:snapToGrid w:val="0"/>
        <w:spacing w:line="360" w:lineRule="auto"/>
        <w:rPr>
          <w:rFonts w:ascii="Book Antiqua" w:hAnsi="Book Antiqua"/>
          <w:b/>
          <w:sz w:val="24"/>
          <w:szCs w:val="24"/>
        </w:rPr>
      </w:pPr>
      <w:r w:rsidRPr="001D10B3">
        <w:rPr>
          <w:rFonts w:ascii="Book Antiqua" w:hAnsi="Book Antiqua"/>
          <w:b/>
          <w:sz w:val="24"/>
          <w:szCs w:val="24"/>
        </w:rPr>
        <w:t xml:space="preserve">Revised: </w:t>
      </w:r>
      <w:r w:rsidRPr="001D10B3">
        <w:rPr>
          <w:rFonts w:ascii="Book Antiqua" w:hAnsi="Book Antiqua"/>
          <w:sz w:val="24"/>
          <w:szCs w:val="24"/>
        </w:rPr>
        <w:t xml:space="preserve">August 2, 2018 </w:t>
      </w:r>
    </w:p>
    <w:p w14:paraId="5ABA7747" w14:textId="10BE0BA9" w:rsidR="004852D9" w:rsidRPr="001D10B3" w:rsidRDefault="004852D9" w:rsidP="00177B52">
      <w:pPr>
        <w:adjustRightInd w:val="0"/>
        <w:snapToGrid w:val="0"/>
        <w:spacing w:line="360" w:lineRule="auto"/>
        <w:rPr>
          <w:rFonts w:ascii="Book Antiqua" w:hAnsi="Book Antiqua"/>
          <w:b/>
          <w:sz w:val="24"/>
          <w:szCs w:val="24"/>
        </w:rPr>
      </w:pPr>
      <w:r w:rsidRPr="001D10B3">
        <w:rPr>
          <w:rFonts w:ascii="Book Antiqua" w:hAnsi="Book Antiqua"/>
          <w:b/>
          <w:sz w:val="24"/>
          <w:szCs w:val="24"/>
        </w:rPr>
        <w:t>Accepted:</w:t>
      </w:r>
      <w:r w:rsidR="0068689A" w:rsidRPr="0068689A">
        <w:t xml:space="preserve"> </w:t>
      </w:r>
      <w:r w:rsidR="0068689A" w:rsidRPr="0068689A">
        <w:rPr>
          <w:rFonts w:ascii="Book Antiqua" w:hAnsi="Book Antiqua"/>
          <w:sz w:val="24"/>
          <w:szCs w:val="24"/>
        </w:rPr>
        <w:t>August 24, 2018</w:t>
      </w:r>
      <w:r w:rsidRPr="001D10B3">
        <w:rPr>
          <w:rFonts w:ascii="Book Antiqua" w:hAnsi="Book Antiqua"/>
          <w:b/>
          <w:sz w:val="24"/>
          <w:szCs w:val="24"/>
        </w:rPr>
        <w:t xml:space="preserve"> </w:t>
      </w:r>
    </w:p>
    <w:p w14:paraId="3E7EB27D" w14:textId="77777777" w:rsidR="004852D9" w:rsidRPr="001D10B3" w:rsidRDefault="004852D9" w:rsidP="00177B52">
      <w:pPr>
        <w:adjustRightInd w:val="0"/>
        <w:snapToGrid w:val="0"/>
        <w:spacing w:line="360" w:lineRule="auto"/>
        <w:rPr>
          <w:rFonts w:ascii="Book Antiqua" w:hAnsi="Book Antiqua"/>
          <w:b/>
          <w:sz w:val="24"/>
          <w:szCs w:val="24"/>
        </w:rPr>
      </w:pPr>
      <w:r w:rsidRPr="001D10B3">
        <w:rPr>
          <w:rFonts w:ascii="Book Antiqua" w:hAnsi="Book Antiqua"/>
          <w:b/>
          <w:sz w:val="24"/>
          <w:szCs w:val="24"/>
        </w:rPr>
        <w:t>Article in press:</w:t>
      </w:r>
    </w:p>
    <w:p w14:paraId="5C51B3D4" w14:textId="0DF3330A" w:rsidR="00C54335" w:rsidRPr="001D10B3" w:rsidRDefault="004852D9" w:rsidP="00177B52">
      <w:pPr>
        <w:adjustRightInd w:val="0"/>
        <w:snapToGrid w:val="0"/>
        <w:spacing w:line="360" w:lineRule="auto"/>
        <w:rPr>
          <w:rFonts w:ascii="Book Antiqua" w:hAnsi="Book Antiqua"/>
          <w:sz w:val="24"/>
          <w:szCs w:val="24"/>
        </w:rPr>
      </w:pPr>
      <w:r w:rsidRPr="001D10B3">
        <w:rPr>
          <w:rFonts w:ascii="Book Antiqua" w:hAnsi="Book Antiqua"/>
          <w:b/>
          <w:sz w:val="24"/>
          <w:szCs w:val="24"/>
        </w:rPr>
        <w:t>Published online:</w:t>
      </w:r>
      <w:bookmarkEnd w:id="6"/>
      <w:bookmarkEnd w:id="7"/>
      <w:bookmarkEnd w:id="8"/>
    </w:p>
    <w:p w14:paraId="1BA4B80D" w14:textId="77777777" w:rsidR="00DC131B" w:rsidRPr="001D10B3" w:rsidRDefault="00DC131B" w:rsidP="00177B52">
      <w:pPr>
        <w:adjustRightInd w:val="0"/>
        <w:snapToGrid w:val="0"/>
        <w:spacing w:line="360" w:lineRule="auto"/>
        <w:rPr>
          <w:rFonts w:ascii="Book Antiqua" w:hAnsi="Book Antiqua" w:cs="Times New Roman"/>
          <w:b/>
          <w:sz w:val="24"/>
          <w:szCs w:val="24"/>
        </w:rPr>
      </w:pPr>
    </w:p>
    <w:p w14:paraId="12D36B39" w14:textId="77777777" w:rsidR="004852D9" w:rsidRPr="001D10B3" w:rsidRDefault="004852D9" w:rsidP="00177B52">
      <w:pPr>
        <w:widowControl/>
        <w:adjustRightInd w:val="0"/>
        <w:snapToGrid w:val="0"/>
        <w:spacing w:line="360" w:lineRule="auto"/>
        <w:jc w:val="left"/>
        <w:rPr>
          <w:rFonts w:ascii="Book Antiqua" w:hAnsi="Book Antiqua" w:cs="Times New Roman"/>
          <w:b/>
          <w:sz w:val="24"/>
          <w:szCs w:val="24"/>
        </w:rPr>
      </w:pPr>
      <w:r w:rsidRPr="001D10B3">
        <w:rPr>
          <w:rFonts w:ascii="Book Antiqua" w:hAnsi="Book Antiqua" w:cs="Times New Roman"/>
          <w:b/>
          <w:sz w:val="24"/>
          <w:szCs w:val="24"/>
        </w:rPr>
        <w:br w:type="page"/>
      </w:r>
    </w:p>
    <w:p w14:paraId="57E30806" w14:textId="5528A1C8" w:rsidR="005C6FAF" w:rsidRPr="001D10B3" w:rsidRDefault="005C6FAF"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lastRenderedPageBreak/>
        <w:t>Abstract</w:t>
      </w:r>
    </w:p>
    <w:p w14:paraId="3BB7A59F" w14:textId="5B94DFFC" w:rsidR="005C6FAF" w:rsidRPr="001D10B3" w:rsidRDefault="009B281C" w:rsidP="00177B52">
      <w:pPr>
        <w:adjustRightInd w:val="0"/>
        <w:snapToGrid w:val="0"/>
        <w:spacing w:line="360" w:lineRule="auto"/>
        <w:rPr>
          <w:rFonts w:ascii="Book Antiqua" w:hAnsi="Book Antiqua" w:cs="Times New Roman"/>
          <w:i/>
          <w:sz w:val="24"/>
          <w:szCs w:val="24"/>
        </w:rPr>
      </w:pPr>
      <w:r w:rsidRPr="001D10B3">
        <w:rPr>
          <w:rFonts w:ascii="Book Antiqua" w:hAnsi="Book Antiqua" w:cs="Times New Roman"/>
          <w:b/>
          <w:i/>
          <w:sz w:val="24"/>
          <w:szCs w:val="24"/>
        </w:rPr>
        <w:t>AIM</w:t>
      </w:r>
    </w:p>
    <w:p w14:paraId="0F599DA1" w14:textId="799D81EF" w:rsidR="005C6FAF" w:rsidRPr="001D10B3" w:rsidRDefault="009B281C"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To clarify the role of serum anti-</w:t>
      </w:r>
      <w:bookmarkStart w:id="9" w:name="_GoBack"/>
      <w:r w:rsidRPr="001D10B3">
        <w:rPr>
          <w:rFonts w:ascii="Book Antiqua" w:hAnsi="Book Antiqua" w:cs="Times New Roman"/>
          <w:i/>
          <w:sz w:val="24"/>
          <w:szCs w:val="24"/>
        </w:rPr>
        <w:t>Helicobacter pylori</w:t>
      </w:r>
      <w:r w:rsidRPr="001D10B3">
        <w:rPr>
          <w:rFonts w:ascii="Book Antiqua" w:hAnsi="Book Antiqua" w:cs="Times New Roman"/>
          <w:sz w:val="24"/>
          <w:szCs w:val="24"/>
        </w:rPr>
        <w:t xml:space="preserve"> </w:t>
      </w:r>
      <w:r w:rsidR="002F12D8" w:rsidRPr="001D10B3">
        <w:rPr>
          <w:rFonts w:ascii="Book Antiqua" w:hAnsi="Book Antiqua" w:cs="Times New Roman"/>
          <w:sz w:val="24"/>
          <w:szCs w:val="24"/>
        </w:rPr>
        <w:t>(</w:t>
      </w:r>
      <w:r w:rsidR="002F12D8" w:rsidRPr="001D10B3">
        <w:rPr>
          <w:rFonts w:ascii="Book Antiqua" w:hAnsi="Book Antiqua" w:cs="Times New Roman"/>
          <w:i/>
          <w:sz w:val="24"/>
          <w:szCs w:val="24"/>
        </w:rPr>
        <w:t>H. pylori</w:t>
      </w:r>
      <w:r w:rsidR="002F12D8" w:rsidRPr="001D10B3">
        <w:rPr>
          <w:rFonts w:ascii="Book Antiqua" w:hAnsi="Book Antiqua" w:cs="Times New Roman"/>
          <w:sz w:val="24"/>
          <w:szCs w:val="24"/>
        </w:rPr>
        <w:t xml:space="preserve">) </w:t>
      </w:r>
      <w:bookmarkEnd w:id="9"/>
      <w:r w:rsidRPr="001D10B3">
        <w:rPr>
          <w:rFonts w:ascii="Book Antiqua" w:hAnsi="Book Antiqua" w:cs="Times New Roman"/>
          <w:sz w:val="24"/>
          <w:szCs w:val="24"/>
        </w:rPr>
        <w:t>antibody titers in gastric cancer.</w:t>
      </w:r>
      <w:r w:rsidR="005C6FAF" w:rsidRPr="001D10B3">
        <w:rPr>
          <w:rFonts w:ascii="Book Antiqua" w:hAnsi="Book Antiqua" w:cs="Times New Roman"/>
          <w:sz w:val="24"/>
          <w:szCs w:val="24"/>
        </w:rPr>
        <w:t xml:space="preserve"> </w:t>
      </w:r>
    </w:p>
    <w:p w14:paraId="53C51CF5" w14:textId="77777777" w:rsidR="004852D9" w:rsidRPr="001D10B3" w:rsidRDefault="004852D9" w:rsidP="00177B52">
      <w:pPr>
        <w:adjustRightInd w:val="0"/>
        <w:snapToGrid w:val="0"/>
        <w:spacing w:line="360" w:lineRule="auto"/>
        <w:rPr>
          <w:rFonts w:ascii="Book Antiqua" w:hAnsi="Book Antiqua" w:cs="Times New Roman"/>
          <w:b/>
          <w:i/>
          <w:sz w:val="24"/>
          <w:szCs w:val="24"/>
        </w:rPr>
      </w:pPr>
    </w:p>
    <w:p w14:paraId="7C00ED4C" w14:textId="44FBFF4E" w:rsidR="005C6FAF" w:rsidRPr="001D10B3" w:rsidRDefault="00D90760" w:rsidP="00177B52">
      <w:pPr>
        <w:adjustRightInd w:val="0"/>
        <w:snapToGrid w:val="0"/>
        <w:spacing w:line="360" w:lineRule="auto"/>
        <w:rPr>
          <w:rFonts w:ascii="Book Antiqua" w:hAnsi="Book Antiqua" w:cs="Times New Roman"/>
          <w:i/>
          <w:sz w:val="24"/>
          <w:szCs w:val="24"/>
        </w:rPr>
      </w:pPr>
      <w:r w:rsidRPr="001D10B3">
        <w:rPr>
          <w:rFonts w:ascii="Book Antiqua" w:hAnsi="Book Antiqua" w:cs="Times New Roman"/>
          <w:b/>
          <w:i/>
          <w:sz w:val="24"/>
          <w:szCs w:val="24"/>
        </w:rPr>
        <w:t>M</w:t>
      </w:r>
      <w:r w:rsidR="009B281C" w:rsidRPr="001D10B3">
        <w:rPr>
          <w:rFonts w:ascii="Book Antiqua" w:hAnsi="Book Antiqua" w:cs="Times New Roman"/>
          <w:b/>
          <w:i/>
          <w:sz w:val="24"/>
          <w:szCs w:val="24"/>
        </w:rPr>
        <w:t>ETHODS</w:t>
      </w:r>
    </w:p>
    <w:p w14:paraId="4A9C6535" w14:textId="1BB18B04" w:rsidR="005C6FAF" w:rsidRPr="001D10B3" w:rsidRDefault="009B281C" w:rsidP="00177B52">
      <w:pPr>
        <w:adjustRightInd w:val="0"/>
        <w:snapToGrid w:val="0"/>
        <w:spacing w:line="360" w:lineRule="auto"/>
        <w:rPr>
          <w:rFonts w:ascii="Book Antiqua" w:hAnsi="Book Antiqua" w:cs="Times New Roman"/>
          <w:sz w:val="24"/>
          <w:szCs w:val="24"/>
          <w:shd w:val="clear" w:color="auto" w:fill="FFFFFF"/>
        </w:rPr>
      </w:pPr>
      <w:r w:rsidRPr="001D10B3">
        <w:rPr>
          <w:rFonts w:ascii="Book Antiqua" w:hAnsi="Book Antiqua" w:cs="Times New Roman"/>
          <w:sz w:val="24"/>
          <w:szCs w:val="24"/>
        </w:rPr>
        <w:t xml:space="preserve">In this cross-sectional study, the effect of patients’ baseline characteristics and endoscopic findings on their serum antibody titers were assessed. We </w:t>
      </w:r>
      <w:r w:rsidR="005C6FAF" w:rsidRPr="001D10B3">
        <w:rPr>
          <w:rFonts w:ascii="Book Antiqua" w:hAnsi="Book Antiqua" w:cs="Times New Roman"/>
          <w:sz w:val="24"/>
          <w:szCs w:val="24"/>
        </w:rPr>
        <w:t>evaluated consecutive patients who underwent esophagogastroduodenoscopy and their first evaluation for</w:t>
      </w:r>
      <w:r w:rsidR="00E52949" w:rsidRPr="001D10B3">
        <w:rPr>
          <w:rFonts w:ascii="Book Antiqua" w:hAnsi="Book Antiqua" w:cs="Times New Roman"/>
          <w:sz w:val="24"/>
          <w:szCs w:val="24"/>
        </w:rPr>
        <w:t xml:space="preserve"> </w:t>
      </w:r>
      <w:r w:rsidR="005C6FAF" w:rsidRPr="001D10B3">
        <w:rPr>
          <w:rFonts w:ascii="Book Antiqua" w:hAnsi="Book Antiqua" w:cs="Times New Roman"/>
          <w:i/>
          <w:sz w:val="24"/>
          <w:szCs w:val="24"/>
        </w:rPr>
        <w:t>H. pylori</w:t>
      </w:r>
      <w:r w:rsidR="005C6FAF" w:rsidRPr="001D10B3">
        <w:rPr>
          <w:rFonts w:ascii="Book Antiqua" w:hAnsi="Book Antiqua" w:cs="Times New Roman"/>
          <w:sz w:val="24"/>
          <w:szCs w:val="24"/>
        </w:rPr>
        <w:t xml:space="preserve"> infection using a serum antibody test. We excluded patients with a history of eradication therapy. The participants were divided into four groups according to their E-plate serum antibody titer. Patients with serum antibody titers &lt; 3, 3</w:t>
      </w:r>
      <w:r w:rsidR="000B7105" w:rsidRPr="001D10B3">
        <w:rPr>
          <w:rFonts w:ascii="Book Antiqua" w:hAnsi="Book Antiqua" w:cs="Times New Roman"/>
          <w:sz w:val="24"/>
          <w:szCs w:val="24"/>
        </w:rPr>
        <w:t>–</w:t>
      </w:r>
      <w:r w:rsidR="005C6FAF" w:rsidRPr="001D10B3">
        <w:rPr>
          <w:rFonts w:ascii="Book Antiqua" w:hAnsi="Book Antiqua" w:cs="Times New Roman"/>
          <w:sz w:val="24"/>
          <w:szCs w:val="24"/>
        </w:rPr>
        <w:t>9.9, 10</w:t>
      </w:r>
      <w:r w:rsidR="000B7105" w:rsidRPr="001D10B3">
        <w:rPr>
          <w:rFonts w:ascii="Book Antiqua" w:hAnsi="Book Antiqua" w:cs="Times New Roman"/>
          <w:sz w:val="24"/>
          <w:szCs w:val="24"/>
        </w:rPr>
        <w:t>–</w:t>
      </w:r>
      <w:r w:rsidR="005C6FAF" w:rsidRPr="001D10B3">
        <w:rPr>
          <w:rFonts w:ascii="Book Antiqua" w:hAnsi="Book Antiqua" w:cs="Times New Roman"/>
          <w:sz w:val="24"/>
          <w:szCs w:val="24"/>
        </w:rPr>
        <w:t xml:space="preserve">49.9, and </w:t>
      </w:r>
      <w:r w:rsidR="005C6FAF" w:rsidRPr="001D10B3">
        <w:rPr>
          <w:rFonts w:ascii="Book Antiqua" w:eastAsia="MS Mincho" w:hAnsi="Book Antiqua" w:cs="Times New Roman"/>
          <w:sz w:val="24"/>
          <w:szCs w:val="24"/>
          <w:shd w:val="clear" w:color="auto" w:fill="FFFFFF"/>
        </w:rPr>
        <w:t>≥</w:t>
      </w:r>
      <w:r w:rsidR="005C6FAF" w:rsidRPr="001D10B3">
        <w:rPr>
          <w:rFonts w:ascii="Book Antiqua" w:hAnsi="Book Antiqua" w:cs="Times New Roman"/>
          <w:sz w:val="24"/>
          <w:szCs w:val="24"/>
          <w:shd w:val="clear" w:color="auto" w:fill="FFFFFF"/>
        </w:rPr>
        <w:t xml:space="preserve"> 50</w:t>
      </w:r>
      <w:r w:rsidR="005C6FAF" w:rsidRPr="001D10B3">
        <w:rPr>
          <w:rFonts w:ascii="Book Antiqua" w:hAnsi="Book Antiqua" w:cs="Times New Roman"/>
          <w:sz w:val="24"/>
          <w:szCs w:val="24"/>
        </w:rPr>
        <w:t xml:space="preserve"> U/mL were classified into groups A, B, C</w:t>
      </w:r>
      <w:r w:rsidR="005C6FAF" w:rsidRPr="001D10B3">
        <w:rPr>
          <w:rFonts w:ascii="Book Antiqua" w:hAnsi="Book Antiqua" w:cs="Times New Roman"/>
          <w:sz w:val="24"/>
          <w:szCs w:val="24"/>
          <w:shd w:val="clear" w:color="auto" w:fill="FFFFFF"/>
        </w:rPr>
        <w:t xml:space="preserve">, and D, respectively. </w:t>
      </w:r>
    </w:p>
    <w:p w14:paraId="4BF4C622" w14:textId="77777777" w:rsidR="004852D9" w:rsidRPr="001D10B3" w:rsidRDefault="004852D9" w:rsidP="00177B52">
      <w:pPr>
        <w:adjustRightInd w:val="0"/>
        <w:snapToGrid w:val="0"/>
        <w:spacing w:line="360" w:lineRule="auto"/>
        <w:rPr>
          <w:rFonts w:ascii="Book Antiqua" w:hAnsi="Book Antiqua" w:cs="Times New Roman"/>
          <w:b/>
          <w:i/>
          <w:sz w:val="24"/>
          <w:szCs w:val="24"/>
        </w:rPr>
      </w:pPr>
    </w:p>
    <w:p w14:paraId="6CE391F8" w14:textId="0AFD0707" w:rsidR="005C6FAF" w:rsidRPr="001D10B3" w:rsidRDefault="009B281C"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RESULTS</w:t>
      </w:r>
    </w:p>
    <w:p w14:paraId="7163D0A0" w14:textId="4B3D1590" w:rsidR="005C6FAF" w:rsidRPr="001D10B3" w:rsidRDefault="005C6FAF" w:rsidP="00177B52">
      <w:pPr>
        <w:adjustRightInd w:val="0"/>
        <w:snapToGrid w:val="0"/>
        <w:spacing w:line="360" w:lineRule="auto"/>
        <w:rPr>
          <w:rFonts w:ascii="Book Antiqua" w:hAnsi="Book Antiqua" w:cs="Times New Roman"/>
          <w:sz w:val="24"/>
          <w:szCs w:val="24"/>
          <w:shd w:val="clear" w:color="auto" w:fill="FFFFFF"/>
        </w:rPr>
      </w:pPr>
      <w:r w:rsidRPr="001D10B3">
        <w:rPr>
          <w:rFonts w:ascii="Book Antiqua" w:hAnsi="Book Antiqua" w:cs="Times New Roman"/>
          <w:sz w:val="24"/>
          <w:szCs w:val="24"/>
        </w:rPr>
        <w:t xml:space="preserve">In total, 874 participants were analyzed with 70%, 16%, 8.7%, and 5.1% </w:t>
      </w:r>
      <w:r w:rsidR="00D751D0" w:rsidRPr="001D10B3">
        <w:rPr>
          <w:rFonts w:ascii="Book Antiqua" w:hAnsi="Book Antiqua" w:cs="Times New Roman"/>
          <w:sz w:val="24"/>
          <w:szCs w:val="24"/>
        </w:rPr>
        <w:t xml:space="preserve">of them </w:t>
      </w:r>
      <w:r w:rsidRPr="001D10B3">
        <w:rPr>
          <w:rFonts w:ascii="Book Antiqua" w:hAnsi="Book Antiqua" w:cs="Times New Roman"/>
          <w:sz w:val="24"/>
          <w:szCs w:val="24"/>
        </w:rPr>
        <w:t>in the groups A, B, C, and D, respectively. Patients in group C were older than patients in groups A and B. Gastric open-type atrophy, intestinal metaplasia, enlarged folds, diffuse redness, and duodenal ulcers were associated with a high titer. Regular arrangement</w:t>
      </w:r>
      <w:r w:rsidR="009B7860" w:rsidRPr="001D10B3">
        <w:rPr>
          <w:rFonts w:ascii="Book Antiqua" w:hAnsi="Book Antiqua" w:cs="Times New Roman"/>
          <w:sz w:val="24"/>
          <w:szCs w:val="24"/>
        </w:rPr>
        <w:t>s</w:t>
      </w:r>
      <w:r w:rsidRPr="001D10B3">
        <w:rPr>
          <w:rFonts w:ascii="Book Antiqua" w:hAnsi="Book Antiqua" w:cs="Times New Roman"/>
          <w:sz w:val="24"/>
          <w:szCs w:val="24"/>
        </w:rPr>
        <w:t xml:space="preserve"> of collecting venules, fundic gland polyps, superficial gastritis, and gastroesophageal reflux disease were related to a low titer. Multivariate analysis revealed that </w:t>
      </w:r>
      <w:bookmarkStart w:id="10" w:name="_Hlk513738333"/>
      <w:r w:rsidRPr="001D10B3">
        <w:rPr>
          <w:rFonts w:ascii="Book Antiqua" w:hAnsi="Book Antiqua" w:cs="Times New Roman"/>
          <w:sz w:val="24"/>
          <w:szCs w:val="24"/>
        </w:rPr>
        <w:t>nodularity</w:t>
      </w:r>
      <w:r w:rsidR="00BA73C7" w:rsidRPr="001D10B3">
        <w:rPr>
          <w:rFonts w:ascii="Book Antiqua" w:hAnsi="Book Antiqua" w:cs="Times New Roman"/>
          <w:i/>
          <w:sz w:val="24"/>
          <w:szCs w:val="24"/>
        </w:rPr>
        <w:t xml:space="preserve"> </w:t>
      </w:r>
      <w:r w:rsidR="00BA73C7" w:rsidRPr="001D10B3">
        <w:rPr>
          <w:rFonts w:ascii="Book Antiqua" w:hAnsi="Book Antiqua" w:cs="Times New Roman"/>
          <w:sz w:val="24"/>
          <w:szCs w:val="24"/>
        </w:rPr>
        <w:t>(</w:t>
      </w:r>
      <w:r w:rsidR="00BA73C7" w:rsidRPr="001D10B3">
        <w:rPr>
          <w:rFonts w:ascii="Book Antiqua" w:hAnsi="Book Antiqua" w:cs="Times New Roman"/>
          <w:i/>
          <w:sz w:val="24"/>
          <w:szCs w:val="24"/>
        </w:rPr>
        <w:t>P</w:t>
      </w:r>
      <w:r w:rsidR="00BA73C7" w:rsidRPr="001D10B3">
        <w:rPr>
          <w:rFonts w:ascii="Book Antiqua" w:hAnsi="Book Antiqua" w:cs="Times New Roman"/>
          <w:sz w:val="24"/>
          <w:szCs w:val="24"/>
        </w:rPr>
        <w:t xml:space="preserve"> = 0.0094)</w:t>
      </w:r>
      <w:r w:rsidRPr="001D10B3">
        <w:rPr>
          <w:rFonts w:ascii="Book Antiqua" w:hAnsi="Book Antiqua" w:cs="Times New Roman"/>
          <w:sz w:val="24"/>
          <w:szCs w:val="24"/>
        </w:rPr>
        <w:t>, atrophy</w:t>
      </w:r>
      <w:r w:rsidR="00BA73C7" w:rsidRPr="001D10B3">
        <w:rPr>
          <w:rFonts w:ascii="Book Antiqua" w:hAnsi="Book Antiqua" w:cs="Times New Roman"/>
          <w:i/>
          <w:sz w:val="24"/>
          <w:szCs w:val="24"/>
        </w:rPr>
        <w:t xml:space="preserve"> </w:t>
      </w:r>
      <w:r w:rsidR="00BA73C7" w:rsidRPr="001D10B3">
        <w:rPr>
          <w:rFonts w:ascii="Book Antiqua" w:hAnsi="Book Antiqua" w:cs="Times New Roman"/>
          <w:sz w:val="24"/>
          <w:szCs w:val="24"/>
        </w:rPr>
        <w:t>(</w:t>
      </w:r>
      <w:r w:rsidR="00BA73C7" w:rsidRPr="001D10B3">
        <w:rPr>
          <w:rFonts w:ascii="Book Antiqua" w:hAnsi="Book Antiqua" w:cs="Times New Roman"/>
          <w:i/>
          <w:sz w:val="24"/>
          <w:szCs w:val="24"/>
        </w:rPr>
        <w:t>P</w:t>
      </w:r>
      <w:r w:rsidR="00BA73C7" w:rsidRPr="001D10B3">
        <w:rPr>
          <w:rFonts w:ascii="Book Antiqua" w:hAnsi="Book Antiqua" w:cs="Times New Roman"/>
          <w:sz w:val="24"/>
          <w:szCs w:val="24"/>
        </w:rPr>
        <w:t xml:space="preserve"> = 0.0076)</w:t>
      </w:r>
      <w:r w:rsidRPr="001D10B3">
        <w:rPr>
          <w:rFonts w:ascii="Book Antiqua" w:hAnsi="Book Antiqua" w:cs="Times New Roman"/>
          <w:sz w:val="24"/>
          <w:szCs w:val="24"/>
        </w:rPr>
        <w:t>, and age 40</w:t>
      </w:r>
      <w:r w:rsidR="00976A8D" w:rsidRPr="001D10B3">
        <w:rPr>
          <w:rFonts w:ascii="Book Antiqua" w:hAnsi="Book Antiqua" w:cs="Times New Roman"/>
          <w:sz w:val="24"/>
          <w:szCs w:val="24"/>
        </w:rPr>
        <w:t>–</w:t>
      </w:r>
      <w:r w:rsidRPr="001D10B3">
        <w:rPr>
          <w:rFonts w:ascii="Book Antiqua" w:hAnsi="Book Antiqua" w:cs="Times New Roman"/>
          <w:sz w:val="24"/>
          <w:szCs w:val="24"/>
        </w:rPr>
        <w:t>59 years (</w:t>
      </w:r>
      <w:r w:rsidR="001545FF" w:rsidRPr="001D10B3">
        <w:rPr>
          <w:rFonts w:ascii="Book Antiqua" w:hAnsi="Book Antiqua" w:cs="Times New Roman"/>
          <w:i/>
          <w:sz w:val="24"/>
          <w:szCs w:val="24"/>
        </w:rPr>
        <w:t>vs</w:t>
      </w:r>
      <w:r w:rsidR="001545FF" w:rsidRPr="001D10B3">
        <w:rPr>
          <w:rFonts w:ascii="Book Antiqua" w:hAnsi="Book Antiqua" w:cs="Times New Roman"/>
          <w:sz w:val="24"/>
          <w:szCs w:val="24"/>
        </w:rPr>
        <w:t xml:space="preserve"> </w:t>
      </w:r>
      <w:r w:rsidRPr="001D10B3">
        <w:rPr>
          <w:rFonts w:ascii="Book Antiqua" w:hAnsi="Book Antiqua" w:cs="Times New Roman"/>
          <w:sz w:val="24"/>
          <w:szCs w:val="24"/>
        </w:rPr>
        <w:t xml:space="preserve">age </w:t>
      </w:r>
      <w:r w:rsidRPr="001D10B3">
        <w:rPr>
          <w:rFonts w:ascii="Book Antiqua" w:eastAsia="MS Mincho" w:hAnsi="Book Antiqua" w:cs="Times New Roman"/>
          <w:sz w:val="24"/>
          <w:szCs w:val="24"/>
          <w:shd w:val="clear" w:color="auto" w:fill="FFFFFF"/>
        </w:rPr>
        <w:t xml:space="preserve">≥ </w:t>
      </w:r>
      <w:r w:rsidRPr="001D10B3">
        <w:rPr>
          <w:rFonts w:ascii="Book Antiqua" w:hAnsi="Book Antiqua" w:cs="Times New Roman"/>
          <w:sz w:val="24"/>
          <w:szCs w:val="24"/>
          <w:shd w:val="clear" w:color="auto" w:fill="FFFFFF"/>
        </w:rPr>
        <w:t>60 years</w:t>
      </w:r>
      <w:r w:rsidR="00BA73C7" w:rsidRPr="001D10B3">
        <w:rPr>
          <w:rFonts w:ascii="Book Antiqua" w:hAnsi="Book Antiqua" w:cs="Times New Roman"/>
          <w:sz w:val="24"/>
          <w:szCs w:val="24"/>
          <w:shd w:val="clear" w:color="auto" w:fill="FFFFFF"/>
        </w:rPr>
        <w:t xml:space="preserve">, </w:t>
      </w:r>
      <w:r w:rsidR="00BA73C7" w:rsidRPr="001D10B3">
        <w:rPr>
          <w:rFonts w:ascii="Book Antiqua" w:hAnsi="Book Antiqua" w:cs="Times New Roman"/>
          <w:i/>
          <w:sz w:val="24"/>
          <w:szCs w:val="24"/>
          <w:shd w:val="clear" w:color="auto" w:fill="FFFFFF"/>
        </w:rPr>
        <w:t>P</w:t>
      </w:r>
      <w:r w:rsidR="00BA73C7" w:rsidRPr="001D10B3">
        <w:rPr>
          <w:rFonts w:ascii="Book Antiqua" w:hAnsi="Book Antiqua" w:cs="Times New Roman"/>
          <w:sz w:val="24"/>
          <w:szCs w:val="24"/>
          <w:shd w:val="clear" w:color="auto" w:fill="FFFFFF"/>
        </w:rPr>
        <w:t xml:space="preserve"> = </w:t>
      </w:r>
      <w:r w:rsidR="00BA73C7" w:rsidRPr="001D10B3">
        <w:rPr>
          <w:rFonts w:ascii="Book Antiqua" w:hAnsi="Book Antiqua" w:cs="Times New Roman"/>
          <w:sz w:val="24"/>
          <w:szCs w:val="24"/>
        </w:rPr>
        <w:t>0.0090</w:t>
      </w:r>
      <w:r w:rsidRPr="001D10B3">
        <w:rPr>
          <w:rFonts w:ascii="Book Antiqua" w:hAnsi="Book Antiqua" w:cs="Times New Roman"/>
          <w:sz w:val="24"/>
          <w:szCs w:val="24"/>
        </w:rPr>
        <w:t xml:space="preserve">) were correlated </w:t>
      </w:r>
      <w:r w:rsidR="006C3544" w:rsidRPr="001D10B3">
        <w:rPr>
          <w:rFonts w:ascii="Book Antiqua" w:hAnsi="Book Antiqua" w:cs="Times New Roman"/>
          <w:sz w:val="24"/>
          <w:szCs w:val="24"/>
        </w:rPr>
        <w:t xml:space="preserve">with </w:t>
      </w:r>
      <w:r w:rsidRPr="001D10B3">
        <w:rPr>
          <w:rFonts w:ascii="Book Antiqua" w:hAnsi="Book Antiqua" w:cs="Times New Roman"/>
          <w:sz w:val="24"/>
          <w:szCs w:val="24"/>
        </w:rPr>
        <w:t>a high serum antibody titer</w:t>
      </w:r>
      <w:bookmarkEnd w:id="10"/>
      <w:r w:rsidRPr="001D10B3">
        <w:rPr>
          <w:rFonts w:ascii="Book Antiqua" w:hAnsi="Book Antiqua" w:cs="Times New Roman"/>
          <w:sz w:val="24"/>
          <w:szCs w:val="24"/>
        </w:rPr>
        <w:t xml:space="preserve"> in </w:t>
      </w:r>
      <w:r w:rsidRPr="001D10B3">
        <w:rPr>
          <w:rFonts w:ascii="Book Antiqua" w:hAnsi="Book Antiqua" w:cs="Times New Roman"/>
          <w:i/>
          <w:sz w:val="24"/>
          <w:szCs w:val="24"/>
        </w:rPr>
        <w:t>H. pylori</w:t>
      </w:r>
      <w:r w:rsidRPr="001D10B3">
        <w:rPr>
          <w:rFonts w:ascii="Book Antiqua" w:hAnsi="Book Antiqua" w:cs="Times New Roman"/>
          <w:sz w:val="24"/>
          <w:szCs w:val="24"/>
        </w:rPr>
        <w:t>-infected patients. I</w:t>
      </w:r>
      <w:r w:rsidRPr="001D10B3">
        <w:rPr>
          <w:rFonts w:ascii="Book Antiqua" w:hAnsi="Book Antiqua" w:cs="Times New Roman"/>
          <w:sz w:val="24"/>
          <w:szCs w:val="24"/>
          <w:shd w:val="clear" w:color="auto" w:fill="FFFFFF"/>
        </w:rPr>
        <w:t xml:space="preserve">ntestinal metaplasia and atrophy were related to age </w:t>
      </w:r>
      <w:r w:rsidRPr="001D10B3">
        <w:rPr>
          <w:rFonts w:ascii="Book Antiqua" w:eastAsia="MS Mincho" w:hAnsi="Book Antiqua" w:cs="Times New Roman"/>
          <w:sz w:val="24"/>
          <w:szCs w:val="24"/>
          <w:shd w:val="clear" w:color="auto" w:fill="FFFFFF"/>
        </w:rPr>
        <w:t>≥</w:t>
      </w:r>
      <w:r w:rsidRPr="001D10B3">
        <w:rPr>
          <w:rFonts w:ascii="Book Antiqua" w:hAnsi="Book Antiqua" w:cs="Times New Roman"/>
          <w:sz w:val="24"/>
          <w:szCs w:val="24"/>
          <w:shd w:val="clear" w:color="auto" w:fill="FFFFFF"/>
        </w:rPr>
        <w:t xml:space="preserve"> 60 years in group C</w:t>
      </w:r>
      <w:r w:rsidR="0018697B" w:rsidRPr="001D10B3">
        <w:rPr>
          <w:rFonts w:ascii="Book Antiqua" w:hAnsi="Book Antiqua" w:cs="Times New Roman"/>
          <w:sz w:val="24"/>
          <w:szCs w:val="24"/>
          <w:shd w:val="clear" w:color="auto" w:fill="FFFFFF"/>
        </w:rPr>
        <w:t xml:space="preserve"> and D</w:t>
      </w:r>
      <w:r w:rsidRPr="001D10B3">
        <w:rPr>
          <w:rFonts w:ascii="Book Antiqua" w:hAnsi="Book Antiqua" w:cs="Times New Roman"/>
          <w:sz w:val="24"/>
          <w:szCs w:val="24"/>
          <w:shd w:val="clear" w:color="auto" w:fill="FFFFFF"/>
        </w:rPr>
        <w:t>.</w:t>
      </w:r>
    </w:p>
    <w:p w14:paraId="0861EC1C" w14:textId="77777777" w:rsidR="004852D9" w:rsidRPr="001D10B3" w:rsidRDefault="004852D9" w:rsidP="00177B52">
      <w:pPr>
        <w:adjustRightInd w:val="0"/>
        <w:snapToGrid w:val="0"/>
        <w:spacing w:line="360" w:lineRule="auto"/>
        <w:rPr>
          <w:rFonts w:ascii="Book Antiqua" w:hAnsi="Book Antiqua" w:cs="Times New Roman"/>
          <w:b/>
          <w:i/>
          <w:sz w:val="24"/>
          <w:szCs w:val="24"/>
        </w:rPr>
      </w:pPr>
    </w:p>
    <w:p w14:paraId="1D477BF2" w14:textId="0A245F29" w:rsidR="005C6FAF" w:rsidRPr="001D10B3" w:rsidRDefault="00A036D6"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CONCLUSION</w:t>
      </w:r>
    </w:p>
    <w:p w14:paraId="27ED1DB7" w14:textId="77777777" w:rsidR="0063770A" w:rsidRDefault="00AB532D" w:rsidP="0063770A">
      <w:pPr>
        <w:adjustRightInd w:val="0"/>
        <w:snapToGrid w:val="0"/>
        <w:spacing w:line="360" w:lineRule="auto"/>
        <w:rPr>
          <w:rFonts w:ascii="Book Antiqua" w:hAnsi="Book Antiqua" w:cs="Times New Roman"/>
          <w:b/>
          <w:sz w:val="24"/>
          <w:szCs w:val="24"/>
          <w:lang w:eastAsia="zh-CN"/>
        </w:rPr>
      </w:pPr>
      <w:r w:rsidRPr="001D10B3">
        <w:rPr>
          <w:rFonts w:ascii="Book Antiqua" w:hAnsi="Book Antiqua" w:cs="Times New Roman"/>
          <w:sz w:val="24"/>
          <w:szCs w:val="24"/>
        </w:rPr>
        <w:t>S</w:t>
      </w:r>
      <w:r w:rsidR="005C6FAF" w:rsidRPr="001D10B3">
        <w:rPr>
          <w:rFonts w:ascii="Book Antiqua" w:hAnsi="Book Antiqua" w:cs="Times New Roman"/>
          <w:sz w:val="24"/>
          <w:szCs w:val="24"/>
        </w:rPr>
        <w:t xml:space="preserve">erum antibody titer changes with age, reflects gastric mucosal inflammation, </w:t>
      </w:r>
      <w:r w:rsidR="005C6FAF" w:rsidRPr="001D10B3">
        <w:rPr>
          <w:rFonts w:ascii="Book Antiqua" w:hAnsi="Book Antiqua" w:cs="Times New Roman"/>
          <w:sz w:val="24"/>
          <w:szCs w:val="24"/>
        </w:rPr>
        <w:lastRenderedPageBreak/>
        <w:t xml:space="preserve">and is useful </w:t>
      </w:r>
      <w:r w:rsidRPr="001D10B3">
        <w:rPr>
          <w:rFonts w:ascii="Book Antiqua" w:hAnsi="Book Antiqua" w:cs="Times New Roman"/>
          <w:sz w:val="24"/>
          <w:szCs w:val="24"/>
        </w:rPr>
        <w:t xml:space="preserve">in </w:t>
      </w:r>
      <w:r w:rsidR="005C6FAF" w:rsidRPr="001D10B3">
        <w:rPr>
          <w:rFonts w:ascii="Book Antiqua" w:hAnsi="Book Antiqua" w:cs="Times New Roman"/>
          <w:sz w:val="24"/>
          <w:szCs w:val="24"/>
        </w:rPr>
        <w:t>predict</w:t>
      </w:r>
      <w:r w:rsidRPr="001D10B3">
        <w:rPr>
          <w:rFonts w:ascii="Book Antiqua" w:hAnsi="Book Antiqua" w:cs="Times New Roman"/>
          <w:sz w:val="24"/>
          <w:szCs w:val="24"/>
        </w:rPr>
        <w:t>ing</w:t>
      </w:r>
      <w:r w:rsidR="00BF664B" w:rsidRPr="001D10B3">
        <w:rPr>
          <w:rFonts w:ascii="Book Antiqua" w:hAnsi="Book Antiqua" w:cs="Times New Roman"/>
          <w:sz w:val="24"/>
          <w:szCs w:val="24"/>
        </w:rPr>
        <w:t xml:space="preserve"> the risk of</w:t>
      </w:r>
      <w:r w:rsidR="005C6FAF" w:rsidRPr="001D10B3">
        <w:rPr>
          <w:rFonts w:ascii="Book Antiqua" w:hAnsi="Book Antiqua" w:cs="Times New Roman"/>
          <w:sz w:val="24"/>
          <w:szCs w:val="24"/>
        </w:rPr>
        <w:t xml:space="preserve"> gastric cancer.</w:t>
      </w:r>
      <w:r w:rsidR="005C6FAF" w:rsidRPr="001D10B3">
        <w:rPr>
          <w:rFonts w:ascii="Book Antiqua" w:hAnsi="Book Antiqua" w:cs="Times New Roman"/>
          <w:b/>
          <w:sz w:val="24"/>
          <w:szCs w:val="24"/>
        </w:rPr>
        <w:t xml:space="preserve"> </w:t>
      </w:r>
    </w:p>
    <w:p w14:paraId="7DB62E54" w14:textId="77777777" w:rsidR="0063770A" w:rsidRDefault="0063770A" w:rsidP="0063770A">
      <w:pPr>
        <w:adjustRightInd w:val="0"/>
        <w:snapToGrid w:val="0"/>
        <w:spacing w:line="360" w:lineRule="auto"/>
        <w:rPr>
          <w:rFonts w:ascii="Book Antiqua" w:hAnsi="Book Antiqua" w:cs="Times New Roman"/>
          <w:b/>
          <w:sz w:val="24"/>
          <w:szCs w:val="24"/>
          <w:lang w:eastAsia="zh-CN"/>
        </w:rPr>
      </w:pPr>
    </w:p>
    <w:p w14:paraId="17E6CB51" w14:textId="4E99CF65" w:rsidR="00F00B71" w:rsidRPr="0063770A" w:rsidRDefault="00F00B71" w:rsidP="0063770A">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t>Key</w:t>
      </w:r>
      <w:r w:rsidR="004852D9" w:rsidRPr="001D10B3">
        <w:rPr>
          <w:rFonts w:ascii="Book Antiqua" w:hAnsi="Book Antiqua" w:cs="Times New Roman"/>
          <w:b/>
          <w:sz w:val="24"/>
          <w:szCs w:val="24"/>
        </w:rPr>
        <w:t xml:space="preserve"> </w:t>
      </w:r>
      <w:r w:rsidRPr="001D10B3">
        <w:rPr>
          <w:rFonts w:ascii="Book Antiqua" w:hAnsi="Book Antiqua" w:cs="Times New Roman"/>
          <w:b/>
          <w:sz w:val="24"/>
          <w:szCs w:val="24"/>
        </w:rPr>
        <w:t>words</w:t>
      </w:r>
      <w:r w:rsidR="00AC12CB" w:rsidRPr="001D10B3">
        <w:rPr>
          <w:rFonts w:ascii="Book Antiqua" w:hAnsi="Book Antiqua" w:cs="Times New Roman"/>
          <w:b/>
          <w:sz w:val="24"/>
          <w:szCs w:val="24"/>
        </w:rPr>
        <w:t xml:space="preserve">: </w:t>
      </w:r>
      <w:r w:rsidRPr="001D10B3">
        <w:rPr>
          <w:rFonts w:ascii="Book Antiqua" w:hAnsi="Book Antiqua" w:cs="Times New Roman"/>
          <w:sz w:val="24"/>
          <w:szCs w:val="24"/>
        </w:rPr>
        <w:t>Antibody</w:t>
      </w:r>
      <w:r w:rsidR="00AC12CB" w:rsidRPr="001D10B3">
        <w:rPr>
          <w:rFonts w:ascii="Book Antiqua" w:hAnsi="Book Antiqua" w:cs="Times New Roman"/>
          <w:sz w:val="24"/>
          <w:szCs w:val="24"/>
        </w:rPr>
        <w:t xml:space="preserve">; </w:t>
      </w:r>
      <w:r w:rsidRPr="001D10B3">
        <w:rPr>
          <w:rFonts w:ascii="Book Antiqua" w:hAnsi="Book Antiqua" w:cs="Times New Roman"/>
          <w:i/>
          <w:sz w:val="24"/>
          <w:szCs w:val="24"/>
        </w:rPr>
        <w:t>Helicobacter pylori</w:t>
      </w:r>
      <w:r w:rsidR="00AC12CB" w:rsidRPr="001D10B3">
        <w:rPr>
          <w:rFonts w:ascii="Book Antiqua" w:hAnsi="Book Antiqua" w:cs="Times New Roman"/>
          <w:sz w:val="24"/>
          <w:szCs w:val="24"/>
        </w:rPr>
        <w:t xml:space="preserve">; </w:t>
      </w:r>
      <w:r w:rsidRPr="001D10B3">
        <w:rPr>
          <w:rFonts w:ascii="Book Antiqua" w:hAnsi="Book Antiqua" w:cs="Times New Roman"/>
          <w:sz w:val="24"/>
          <w:szCs w:val="24"/>
        </w:rPr>
        <w:t>Gastritis</w:t>
      </w:r>
      <w:r w:rsidR="00AC12CB" w:rsidRPr="001D10B3">
        <w:rPr>
          <w:rFonts w:ascii="Book Antiqua" w:hAnsi="Book Antiqua" w:cs="Times New Roman"/>
          <w:sz w:val="24"/>
          <w:szCs w:val="24"/>
        </w:rPr>
        <w:t xml:space="preserve">; </w:t>
      </w:r>
      <w:r w:rsidRPr="001D10B3">
        <w:rPr>
          <w:rFonts w:ascii="Book Antiqua" w:hAnsi="Book Antiqua" w:cs="Times New Roman"/>
          <w:sz w:val="24"/>
          <w:szCs w:val="24"/>
        </w:rPr>
        <w:t>Gastric cancer</w:t>
      </w:r>
      <w:r w:rsidR="00AC12CB" w:rsidRPr="001D10B3">
        <w:rPr>
          <w:rFonts w:ascii="Book Antiqua" w:hAnsi="Book Antiqua" w:cs="Times New Roman"/>
          <w:sz w:val="24"/>
          <w:szCs w:val="24"/>
        </w:rPr>
        <w:t xml:space="preserve">; </w:t>
      </w:r>
      <w:r w:rsidRPr="001D10B3">
        <w:rPr>
          <w:rFonts w:ascii="Book Antiqua" w:hAnsi="Book Antiqua" w:cs="Times New Roman"/>
          <w:sz w:val="24"/>
          <w:szCs w:val="24"/>
        </w:rPr>
        <w:t>Endoscopy</w:t>
      </w:r>
    </w:p>
    <w:p w14:paraId="7273E479" w14:textId="6509D6FB" w:rsidR="004E446E" w:rsidRPr="001D10B3" w:rsidRDefault="004E446E" w:rsidP="00177B52">
      <w:pPr>
        <w:adjustRightInd w:val="0"/>
        <w:snapToGrid w:val="0"/>
        <w:spacing w:line="360" w:lineRule="auto"/>
        <w:outlineLvl w:val="0"/>
        <w:rPr>
          <w:rFonts w:ascii="Book Antiqua" w:hAnsi="Book Antiqua" w:cs="Times New Roman"/>
          <w:sz w:val="24"/>
          <w:szCs w:val="24"/>
        </w:rPr>
      </w:pPr>
    </w:p>
    <w:p w14:paraId="5867C410" w14:textId="77777777" w:rsidR="004852D9" w:rsidRPr="001D10B3" w:rsidRDefault="004852D9" w:rsidP="00177B52">
      <w:pPr>
        <w:adjustRightInd w:val="0"/>
        <w:snapToGrid w:val="0"/>
        <w:spacing w:line="360" w:lineRule="auto"/>
        <w:rPr>
          <w:rFonts w:ascii="Book Antiqua" w:hAnsi="Book Antiqua"/>
          <w:sz w:val="24"/>
          <w:szCs w:val="24"/>
        </w:rPr>
      </w:pPr>
      <w:bookmarkStart w:id="11" w:name="OLE_LINK58"/>
      <w:bookmarkStart w:id="12" w:name="OLE_LINK59"/>
      <w:r w:rsidRPr="001D10B3">
        <w:rPr>
          <w:rFonts w:ascii="Book Antiqua" w:hAnsi="Book Antiqua"/>
          <w:b/>
          <w:sz w:val="24"/>
          <w:szCs w:val="24"/>
        </w:rPr>
        <w:t xml:space="preserve">© The Author(s) 2018. </w:t>
      </w:r>
      <w:r w:rsidRPr="001D10B3">
        <w:rPr>
          <w:rFonts w:ascii="Book Antiqua" w:hAnsi="Book Antiqua"/>
          <w:sz w:val="24"/>
          <w:szCs w:val="24"/>
        </w:rPr>
        <w:t xml:space="preserve">Published by Baishideng Publishing Group Inc. All rights reserved. </w:t>
      </w:r>
    </w:p>
    <w:bookmarkEnd w:id="11"/>
    <w:bookmarkEnd w:id="12"/>
    <w:p w14:paraId="7AE21596" w14:textId="77777777" w:rsidR="004852D9" w:rsidRPr="001D10B3" w:rsidRDefault="004852D9" w:rsidP="00177B52">
      <w:pPr>
        <w:adjustRightInd w:val="0"/>
        <w:snapToGrid w:val="0"/>
        <w:spacing w:line="360" w:lineRule="auto"/>
        <w:outlineLvl w:val="0"/>
        <w:rPr>
          <w:rFonts w:ascii="Book Antiqua" w:hAnsi="Book Antiqua" w:cs="Times New Roman"/>
          <w:sz w:val="24"/>
          <w:szCs w:val="24"/>
        </w:rPr>
      </w:pPr>
    </w:p>
    <w:p w14:paraId="15CF3413" w14:textId="13D32718" w:rsidR="00F00B71" w:rsidRPr="001D10B3" w:rsidRDefault="004E446E" w:rsidP="00177B52">
      <w:pPr>
        <w:adjustRightInd w:val="0"/>
        <w:snapToGrid w:val="0"/>
        <w:spacing w:line="360" w:lineRule="auto"/>
        <w:outlineLvl w:val="0"/>
        <w:rPr>
          <w:rFonts w:ascii="Book Antiqua" w:hAnsi="Book Antiqua" w:cs="Times New Roman"/>
          <w:sz w:val="24"/>
          <w:szCs w:val="24"/>
          <w:shd w:val="clear" w:color="auto" w:fill="FFFFFF"/>
        </w:rPr>
      </w:pPr>
      <w:r w:rsidRPr="001D10B3">
        <w:rPr>
          <w:rFonts w:ascii="Book Antiqua" w:hAnsi="Book Antiqua" w:cs="Times New Roman"/>
          <w:b/>
          <w:sz w:val="24"/>
          <w:szCs w:val="24"/>
        </w:rPr>
        <w:t xml:space="preserve">Core tip: </w:t>
      </w:r>
      <w:r w:rsidR="00B55503" w:rsidRPr="001D10B3">
        <w:rPr>
          <w:rFonts w:ascii="Book Antiqua" w:hAnsi="Book Antiqua" w:cs="Times New Roman"/>
          <w:sz w:val="24"/>
          <w:szCs w:val="24"/>
        </w:rPr>
        <w:t>A positive-low serum anti-</w:t>
      </w:r>
      <w:r w:rsidR="004852D9" w:rsidRPr="001D10B3">
        <w:rPr>
          <w:rFonts w:ascii="Book Antiqua" w:hAnsi="Book Antiqua" w:cs="Times New Roman"/>
          <w:i/>
          <w:sz w:val="24"/>
          <w:szCs w:val="24"/>
        </w:rPr>
        <w:t>Helicobacter pylori</w:t>
      </w:r>
      <w:r w:rsidR="004852D9" w:rsidRPr="001D10B3">
        <w:rPr>
          <w:rFonts w:ascii="Book Antiqua" w:hAnsi="Book Antiqua" w:cs="Times New Roman"/>
          <w:sz w:val="24"/>
          <w:szCs w:val="24"/>
        </w:rPr>
        <w:t xml:space="preserve"> (</w:t>
      </w:r>
      <w:r w:rsidR="004852D9" w:rsidRPr="001D10B3">
        <w:rPr>
          <w:rFonts w:ascii="Book Antiqua" w:hAnsi="Book Antiqua" w:cs="Times New Roman"/>
          <w:i/>
          <w:sz w:val="24"/>
          <w:szCs w:val="24"/>
        </w:rPr>
        <w:t>H. pylori</w:t>
      </w:r>
      <w:r w:rsidR="004852D9" w:rsidRPr="001D10B3">
        <w:rPr>
          <w:rFonts w:ascii="Book Antiqua" w:hAnsi="Book Antiqua" w:cs="Times New Roman"/>
          <w:sz w:val="24"/>
          <w:szCs w:val="24"/>
        </w:rPr>
        <w:t xml:space="preserve">) </w:t>
      </w:r>
      <w:r w:rsidR="00B55503" w:rsidRPr="001D10B3">
        <w:rPr>
          <w:rFonts w:ascii="Book Antiqua" w:hAnsi="Book Antiqua" w:cs="Times New Roman"/>
          <w:sz w:val="24"/>
          <w:szCs w:val="24"/>
        </w:rPr>
        <w:t>antibody titer (E-plate Eiken)</w:t>
      </w:r>
      <w:r w:rsidR="00B55503" w:rsidRPr="001D10B3">
        <w:rPr>
          <w:rStyle w:val="CommentReference"/>
          <w:rFonts w:ascii="Book Antiqua" w:hAnsi="Book Antiqua" w:cs="Times New Roman"/>
          <w:sz w:val="24"/>
          <w:szCs w:val="24"/>
        </w:rPr>
        <w:t xml:space="preserve"> </w:t>
      </w:r>
      <w:r w:rsidR="00B55503" w:rsidRPr="001D10B3">
        <w:rPr>
          <w:rFonts w:ascii="Book Antiqua" w:hAnsi="Book Antiqua" w:cs="Times New Roman"/>
          <w:sz w:val="24"/>
          <w:szCs w:val="24"/>
        </w:rPr>
        <w:t>(10-49.9 U/mL) and a negative-high titer</w:t>
      </w:r>
      <w:r w:rsidR="00B55503" w:rsidRPr="001D10B3">
        <w:rPr>
          <w:rStyle w:val="CommentReference"/>
          <w:rFonts w:ascii="Book Antiqua" w:hAnsi="Book Antiqua" w:cs="Times New Roman"/>
          <w:sz w:val="24"/>
          <w:szCs w:val="24"/>
        </w:rPr>
        <w:t xml:space="preserve"> </w:t>
      </w:r>
      <w:r w:rsidR="00B55503" w:rsidRPr="001D10B3">
        <w:rPr>
          <w:rFonts w:ascii="Book Antiqua" w:hAnsi="Book Antiqua" w:cs="Times New Roman"/>
          <w:sz w:val="24"/>
          <w:szCs w:val="24"/>
        </w:rPr>
        <w:t>(3-9.9 U/mL) are associated with intestinal-type gastric cancer. A positive-high titer (≥ 50 U/mL) correlates with diffuse-type gastric cancer. Few studies have reported on the relationship between the serum antibody titer and endoscopic findings.</w:t>
      </w:r>
      <w:bookmarkStart w:id="13" w:name="_Hlk513738569"/>
      <w:r w:rsidR="00B55503" w:rsidRPr="001D10B3">
        <w:rPr>
          <w:rFonts w:ascii="Book Antiqua" w:hAnsi="Book Antiqua" w:cs="Times New Roman"/>
          <w:sz w:val="24"/>
          <w:szCs w:val="24"/>
        </w:rPr>
        <w:t xml:space="preserve"> In </w:t>
      </w:r>
      <w:r w:rsidR="00B55503" w:rsidRPr="001D10B3">
        <w:rPr>
          <w:rFonts w:ascii="Book Antiqua" w:hAnsi="Book Antiqua" w:cs="Times New Roman"/>
          <w:i/>
          <w:sz w:val="24"/>
          <w:szCs w:val="24"/>
        </w:rPr>
        <w:t>H. pylori</w:t>
      </w:r>
      <w:r w:rsidR="00B55503" w:rsidRPr="001D10B3">
        <w:rPr>
          <w:rFonts w:ascii="Book Antiqua" w:hAnsi="Book Antiqua" w:cs="Times New Roman"/>
          <w:sz w:val="24"/>
          <w:szCs w:val="24"/>
        </w:rPr>
        <w:t xml:space="preserve">-infected patients, a high titer of serum antibody was associated with gastric nodularity and atrophy. In </w:t>
      </w:r>
      <w:r w:rsidR="00B55503" w:rsidRPr="001D10B3">
        <w:rPr>
          <w:rFonts w:ascii="Book Antiqua" w:hAnsi="Book Antiqua" w:cs="Times New Roman"/>
          <w:i/>
          <w:sz w:val="24"/>
          <w:szCs w:val="24"/>
        </w:rPr>
        <w:t>H. pylori</w:t>
      </w:r>
      <w:r w:rsidR="00B55503" w:rsidRPr="001D10B3">
        <w:rPr>
          <w:rFonts w:ascii="Book Antiqua" w:hAnsi="Book Antiqua" w:cs="Times New Roman"/>
          <w:sz w:val="24"/>
          <w:szCs w:val="24"/>
        </w:rPr>
        <w:t>-infected patients, the antibody titer decreased in patients aged 60 years.</w:t>
      </w:r>
      <w:bookmarkEnd w:id="13"/>
      <w:r w:rsidR="00B55503" w:rsidRPr="001D10B3">
        <w:rPr>
          <w:rFonts w:ascii="Book Antiqua" w:hAnsi="Book Antiqua" w:cs="Times New Roman"/>
          <w:sz w:val="24"/>
          <w:szCs w:val="24"/>
        </w:rPr>
        <w:t xml:space="preserve"> I</w:t>
      </w:r>
      <w:r w:rsidR="00B55503" w:rsidRPr="001D10B3">
        <w:rPr>
          <w:rFonts w:ascii="Book Antiqua" w:hAnsi="Book Antiqua" w:cs="Times New Roman"/>
          <w:sz w:val="24"/>
          <w:szCs w:val="24"/>
          <w:shd w:val="clear" w:color="auto" w:fill="FFFFFF"/>
        </w:rPr>
        <w:t xml:space="preserve">ntestinal metaplasia and gastric atrophy were related to age </w:t>
      </w:r>
      <w:r w:rsidR="00B55503" w:rsidRPr="001D10B3">
        <w:rPr>
          <w:rFonts w:ascii="Book Antiqua" w:eastAsia="MS Mincho" w:hAnsi="Book Antiqua" w:cs="Times New Roman"/>
          <w:sz w:val="24"/>
          <w:szCs w:val="24"/>
          <w:shd w:val="clear" w:color="auto" w:fill="FFFFFF"/>
        </w:rPr>
        <w:t>≥</w:t>
      </w:r>
      <w:r w:rsidR="00B55503" w:rsidRPr="001D10B3">
        <w:rPr>
          <w:rFonts w:ascii="Book Antiqua" w:hAnsi="Book Antiqua" w:cs="Times New Roman"/>
          <w:sz w:val="24"/>
          <w:szCs w:val="24"/>
          <w:shd w:val="clear" w:color="auto" w:fill="FFFFFF"/>
        </w:rPr>
        <w:t xml:space="preserve"> 60 years in patients with positive</w:t>
      </w:r>
      <w:r w:rsidR="002476D1" w:rsidRPr="001D10B3">
        <w:rPr>
          <w:rFonts w:ascii="Book Antiqua" w:hAnsi="Book Antiqua" w:cs="Times New Roman"/>
          <w:sz w:val="24"/>
          <w:szCs w:val="24"/>
          <w:shd w:val="clear" w:color="auto" w:fill="FFFFFF"/>
        </w:rPr>
        <w:t xml:space="preserve"> </w:t>
      </w:r>
      <w:r w:rsidR="006577A0" w:rsidRPr="001D10B3">
        <w:rPr>
          <w:rFonts w:ascii="Book Antiqua" w:hAnsi="Book Antiqua" w:cs="Times New Roman"/>
          <w:sz w:val="24"/>
          <w:szCs w:val="24"/>
        </w:rPr>
        <w:t>titers</w:t>
      </w:r>
      <w:r w:rsidR="00B55503" w:rsidRPr="001D10B3">
        <w:rPr>
          <w:rFonts w:ascii="Book Antiqua" w:hAnsi="Book Antiqua" w:cs="Times New Roman"/>
          <w:sz w:val="24"/>
          <w:szCs w:val="24"/>
          <w:shd w:val="clear" w:color="auto" w:fill="FFFFFF"/>
        </w:rPr>
        <w:t>.</w:t>
      </w:r>
    </w:p>
    <w:p w14:paraId="1C30D2AE" w14:textId="77777777" w:rsidR="00C7386E" w:rsidRPr="001D10B3" w:rsidRDefault="00C7386E" w:rsidP="00177B52">
      <w:pPr>
        <w:adjustRightInd w:val="0"/>
        <w:snapToGrid w:val="0"/>
        <w:spacing w:line="360" w:lineRule="auto"/>
        <w:outlineLvl w:val="0"/>
        <w:rPr>
          <w:rFonts w:ascii="Book Antiqua" w:hAnsi="Book Antiqua" w:cs="Times New Roman"/>
          <w:sz w:val="24"/>
          <w:szCs w:val="24"/>
          <w:shd w:val="clear" w:color="auto" w:fill="FFFFFF"/>
        </w:rPr>
      </w:pPr>
    </w:p>
    <w:p w14:paraId="180F0E84" w14:textId="69DD3149" w:rsidR="00C7386E" w:rsidRPr="001D10B3" w:rsidRDefault="00C7386E"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sz w:val="24"/>
          <w:szCs w:val="24"/>
        </w:rPr>
        <w:t>Toyoshima O, Nishizawa T, Sakitani K, Yamakawa T, Takahashi Y, Yamamichi N, Hata K, Seto Y, Koike K, Watanabe H, Suzuki H</w:t>
      </w:r>
      <w:r w:rsidR="007649CB" w:rsidRPr="001D10B3">
        <w:rPr>
          <w:rFonts w:ascii="Book Antiqua" w:hAnsi="Book Antiqua" w:cs="Times New Roman"/>
          <w:sz w:val="24"/>
          <w:szCs w:val="24"/>
        </w:rPr>
        <w:t xml:space="preserve">. </w:t>
      </w:r>
      <w:r w:rsidR="004852D9" w:rsidRPr="001D10B3">
        <w:rPr>
          <w:rFonts w:ascii="Book Antiqua" w:hAnsi="Book Antiqua" w:cs="Times New Roman"/>
          <w:sz w:val="24"/>
          <w:szCs w:val="24"/>
        </w:rPr>
        <w:t>Serum anti-</w:t>
      </w:r>
      <w:r w:rsidR="004852D9" w:rsidRPr="001D10B3">
        <w:rPr>
          <w:rFonts w:ascii="Book Antiqua" w:hAnsi="Book Antiqua" w:cs="Times New Roman"/>
          <w:i/>
          <w:sz w:val="24"/>
          <w:szCs w:val="24"/>
        </w:rPr>
        <w:t>Helicobacter pylori</w:t>
      </w:r>
      <w:r w:rsidR="004852D9" w:rsidRPr="001D10B3">
        <w:rPr>
          <w:rFonts w:ascii="Book Antiqua" w:hAnsi="Book Antiqua" w:cs="Times New Roman"/>
          <w:sz w:val="24"/>
          <w:szCs w:val="24"/>
        </w:rPr>
        <w:t xml:space="preserve"> antibody titer and its association with gastric nodularity, atrophy, and age: A cross-sectional study.</w:t>
      </w:r>
      <w:r w:rsidR="004852D9" w:rsidRPr="001D10B3" w:rsidDel="004852D9">
        <w:rPr>
          <w:rFonts w:ascii="Book Antiqua" w:hAnsi="Book Antiqua" w:cs="Times New Roman"/>
          <w:sz w:val="24"/>
          <w:szCs w:val="24"/>
          <w:shd w:val="clear" w:color="auto" w:fill="FFFFFF"/>
        </w:rPr>
        <w:t xml:space="preserve"> </w:t>
      </w:r>
      <w:bookmarkStart w:id="14" w:name="OLE_LINK1105"/>
      <w:bookmarkStart w:id="15" w:name="OLE_LINK1107"/>
      <w:r w:rsidR="0023508D" w:rsidRPr="001D10B3">
        <w:rPr>
          <w:rFonts w:ascii="Book Antiqua" w:hAnsi="Book Antiqua" w:cs="Times New Roman"/>
          <w:i/>
          <w:sz w:val="24"/>
          <w:szCs w:val="24"/>
        </w:rPr>
        <w:t xml:space="preserve">World J Gastroenterol </w:t>
      </w:r>
      <w:r w:rsidR="0023508D" w:rsidRPr="001D10B3">
        <w:rPr>
          <w:rFonts w:ascii="Book Antiqua" w:hAnsi="Book Antiqua" w:cs="Times New Roman"/>
          <w:sz w:val="24"/>
          <w:szCs w:val="24"/>
        </w:rPr>
        <w:t>2018; In press</w:t>
      </w:r>
      <w:bookmarkEnd w:id="14"/>
      <w:bookmarkEnd w:id="15"/>
    </w:p>
    <w:p w14:paraId="3DBEAB8A" w14:textId="77777777" w:rsidR="00B55F69" w:rsidRPr="001D10B3" w:rsidRDefault="00B55F69" w:rsidP="00177B52">
      <w:pPr>
        <w:widowControl/>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br w:type="page"/>
      </w:r>
    </w:p>
    <w:p w14:paraId="1BA4B818" w14:textId="4FDB2EF0" w:rsidR="004D3DA3" w:rsidRPr="001D10B3" w:rsidRDefault="009F578D"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lastRenderedPageBreak/>
        <w:t>INTRODUCTION</w:t>
      </w:r>
    </w:p>
    <w:p w14:paraId="1BA4B819" w14:textId="7EFF14A4" w:rsidR="002E0EE7" w:rsidRPr="001D10B3" w:rsidRDefault="00C82B2B"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i/>
          <w:sz w:val="24"/>
          <w:szCs w:val="24"/>
        </w:rPr>
        <w:t>Helicobacter pylori</w:t>
      </w:r>
      <w:r w:rsidR="00C21F0F" w:rsidRPr="001D10B3">
        <w:rPr>
          <w:rFonts w:ascii="Book Antiqua" w:hAnsi="Book Antiqua" w:cs="Times New Roman"/>
          <w:sz w:val="24"/>
          <w:szCs w:val="24"/>
        </w:rPr>
        <w:t xml:space="preserve"> (</w:t>
      </w:r>
      <w:r w:rsidR="00C21F0F" w:rsidRPr="001D10B3">
        <w:rPr>
          <w:rFonts w:ascii="Book Antiqua" w:hAnsi="Book Antiqua" w:cs="Times New Roman"/>
          <w:i/>
          <w:sz w:val="24"/>
          <w:szCs w:val="24"/>
        </w:rPr>
        <w:t>H. pylori</w:t>
      </w:r>
      <w:r w:rsidR="00C21F0F" w:rsidRPr="001D10B3">
        <w:rPr>
          <w:rFonts w:ascii="Book Antiqua" w:hAnsi="Book Antiqua" w:cs="Times New Roman"/>
          <w:sz w:val="24"/>
          <w:szCs w:val="24"/>
        </w:rPr>
        <w:t>)</w:t>
      </w:r>
      <w:r w:rsidR="00800DB3" w:rsidRPr="001D10B3">
        <w:rPr>
          <w:rFonts w:ascii="Book Antiqua" w:hAnsi="Book Antiqua" w:cs="Times New Roman"/>
          <w:i/>
          <w:sz w:val="24"/>
          <w:szCs w:val="24"/>
        </w:rPr>
        <w:t xml:space="preserve"> </w:t>
      </w:r>
      <w:r w:rsidR="007F0F06" w:rsidRPr="001D10B3">
        <w:rPr>
          <w:rFonts w:ascii="Book Antiqua" w:hAnsi="Book Antiqua" w:cs="Times New Roman"/>
          <w:sz w:val="24"/>
          <w:szCs w:val="24"/>
        </w:rPr>
        <w:t xml:space="preserve">infection </w:t>
      </w:r>
      <w:r w:rsidRPr="001D10B3">
        <w:rPr>
          <w:rFonts w:ascii="Book Antiqua" w:hAnsi="Book Antiqua" w:cs="Times New Roman"/>
          <w:sz w:val="24"/>
          <w:szCs w:val="24"/>
        </w:rPr>
        <w:t>is</w:t>
      </w:r>
      <w:r w:rsidR="001F1DD5" w:rsidRPr="001D10B3">
        <w:rPr>
          <w:rFonts w:ascii="Book Antiqua" w:hAnsi="Book Antiqua" w:cs="Times New Roman"/>
          <w:sz w:val="24"/>
          <w:szCs w:val="24"/>
        </w:rPr>
        <w:t xml:space="preserve"> </w:t>
      </w:r>
      <w:r w:rsidR="00BA1817" w:rsidRPr="001D10B3">
        <w:rPr>
          <w:rFonts w:ascii="Book Antiqua" w:hAnsi="Book Antiqua" w:cs="Times New Roman"/>
          <w:sz w:val="24"/>
          <w:szCs w:val="24"/>
        </w:rPr>
        <w:t xml:space="preserve">the </w:t>
      </w:r>
      <w:r w:rsidRPr="001D10B3">
        <w:rPr>
          <w:rFonts w:ascii="Book Antiqua" w:hAnsi="Book Antiqua" w:cs="Times New Roman"/>
          <w:sz w:val="24"/>
          <w:szCs w:val="24"/>
        </w:rPr>
        <w:t>main carcinogen</w:t>
      </w:r>
      <w:r w:rsidR="007F1E96" w:rsidRPr="001D10B3">
        <w:rPr>
          <w:rFonts w:ascii="Book Antiqua" w:hAnsi="Book Antiqua" w:cs="Times New Roman"/>
          <w:sz w:val="24"/>
          <w:szCs w:val="24"/>
        </w:rPr>
        <w:t>ic entity</w:t>
      </w:r>
      <w:r w:rsidRPr="001D10B3">
        <w:rPr>
          <w:rFonts w:ascii="Book Antiqua" w:hAnsi="Book Antiqua" w:cs="Times New Roman"/>
          <w:sz w:val="24"/>
          <w:szCs w:val="24"/>
        </w:rPr>
        <w:t xml:space="preserve"> </w:t>
      </w:r>
      <w:r w:rsidR="006B7D60" w:rsidRPr="001D10B3">
        <w:rPr>
          <w:rFonts w:ascii="Book Antiqua" w:hAnsi="Book Antiqua" w:cs="Times New Roman"/>
          <w:sz w:val="24"/>
          <w:szCs w:val="24"/>
        </w:rPr>
        <w:t xml:space="preserve">in </w:t>
      </w:r>
      <w:r w:rsidRPr="001D10B3">
        <w:rPr>
          <w:rFonts w:ascii="Book Antiqua" w:hAnsi="Book Antiqua" w:cs="Times New Roman"/>
          <w:sz w:val="24"/>
          <w:szCs w:val="24"/>
        </w:rPr>
        <w:t>the stomach</w:t>
      </w:r>
      <w:r w:rsidR="00A51012" w:rsidRPr="001D10B3">
        <w:rPr>
          <w:rFonts w:ascii="Book Antiqua" w:hAnsi="Book Antiqua" w:cs="Times New Roman"/>
          <w:sz w:val="24"/>
          <w:szCs w:val="24"/>
        </w:rPr>
        <w:t>,</w:t>
      </w:r>
      <w:r w:rsidRPr="001D10B3">
        <w:rPr>
          <w:rFonts w:ascii="Book Antiqua" w:hAnsi="Book Antiqua" w:cs="Times New Roman"/>
          <w:sz w:val="24"/>
          <w:szCs w:val="24"/>
        </w:rPr>
        <w:t xml:space="preserve"> and </w:t>
      </w:r>
      <w:r w:rsidR="00A51012" w:rsidRPr="001D10B3">
        <w:rPr>
          <w:rFonts w:ascii="Book Antiqua" w:hAnsi="Book Antiqua" w:cs="Times New Roman"/>
          <w:sz w:val="24"/>
          <w:szCs w:val="24"/>
        </w:rPr>
        <w:t>eradicating</w:t>
      </w:r>
      <w:r w:rsidRPr="001D10B3">
        <w:rPr>
          <w:rFonts w:ascii="Book Antiqua" w:hAnsi="Book Antiqua" w:cs="Times New Roman"/>
          <w:sz w:val="24"/>
          <w:szCs w:val="24"/>
        </w:rPr>
        <w:t xml:space="preserve"> </w:t>
      </w:r>
      <w:r w:rsidR="007F0F06" w:rsidRPr="001D10B3">
        <w:rPr>
          <w:rFonts w:ascii="Book Antiqua" w:hAnsi="Book Antiqua" w:cs="Times New Roman"/>
          <w:sz w:val="24"/>
          <w:szCs w:val="24"/>
        </w:rPr>
        <w:t>it</w:t>
      </w:r>
      <w:r w:rsidRPr="001D10B3">
        <w:rPr>
          <w:rFonts w:ascii="Book Antiqua" w:hAnsi="Book Antiqua" w:cs="Times New Roman"/>
          <w:sz w:val="24"/>
          <w:szCs w:val="24"/>
        </w:rPr>
        <w:t xml:space="preserve"> reduce</w:t>
      </w:r>
      <w:r w:rsidR="00A51012" w:rsidRPr="001D10B3">
        <w:rPr>
          <w:rFonts w:ascii="Book Antiqua" w:hAnsi="Book Antiqua" w:cs="Times New Roman"/>
          <w:sz w:val="24"/>
          <w:szCs w:val="24"/>
        </w:rPr>
        <w:t>s the incidence of</w:t>
      </w:r>
      <w:r w:rsidRPr="001D10B3">
        <w:rPr>
          <w:rFonts w:ascii="Book Antiqua" w:hAnsi="Book Antiqua" w:cs="Times New Roman"/>
          <w:sz w:val="24"/>
          <w:szCs w:val="24"/>
        </w:rPr>
        <w:t xml:space="preserve"> gastric cancer</w:t>
      </w:r>
      <w:r w:rsidR="00C21F0F" w:rsidRPr="001D10B3">
        <w:rPr>
          <w:rFonts w:ascii="Book Antiqua" w:hAnsi="Book Antiqua" w:cs="Times New Roman"/>
          <w:sz w:val="24"/>
          <w:szCs w:val="24"/>
        </w:rPr>
        <w:fldChar w:fldCharType="begin">
          <w:fldData xml:space="preserve">PEVuZE5vdGU+PENpdGU+PEF1dGhvcj5Gb3JkPC9BdXRob3I+PFllYXI+MjAxNDwvWWVhcj48UmVj
TnVtPjc3OTwvUmVjTnVtPjxEaXNwbGF5VGV4dD48c3R5bGUgZmFjZT0ic3VwZXJzY3JpcHQiPlsx
XTwvc3R5bGU+PC9EaXNwbGF5VGV4dD48cmVjb3JkPjxyZWMtbnVtYmVyPjc3OTwvcmVjLW51bWJl
cj48Zm9yZWlnbi1rZXlzPjxrZXkgYXBwPSJFTiIgZGItaWQ9IjB0ZDBmOXNkN3IwdGUzZWZyc294
dHo5ejB4MmR6cnN3ZXZyMiIgdGltZXN0YW1wPSIxNTEyNjM5NTEyIj43Nzk8L2tleT48L2ZvcmVp
Z24ta2V5cz48cmVmLXR5cGUgbmFtZT0iSm91cm5hbCBBcnRpY2xlIj4xNzwvcmVmLXR5cGU+PGNv
bnRyaWJ1dG9ycz48YXV0aG9ycz48YXV0aG9yPkZvcmQsIEEuIEMuPC9hdXRob3I+PGF1dGhvcj5G
b3JtYW4sIEQuPC9hdXRob3I+PGF1dGhvcj5IdW50LCBSLiBILjwvYXV0aG9yPjxhdXRob3I+WXVh
biwgWS48L2F1dGhvcj48YXV0aG9yPk1vYXl5ZWRpLCBQLjwvYXV0aG9yPjwvYXV0aG9ycz48L2Nv
bnRyaWJ1dG9ycz48YXV0aC1hZGRyZXNzPkxlZWRzIEdhc3Ryb2VudGVyb2xvZ3kgSW5zdGl0dXRl
LCBTdCBKYW1lcyZhcG9zO3MgVW5pdmVyc2l0eSBIb3NwaXRhbCwgTGVlZHMgTFM5IDdURiwgVUsg
TGVlZHMgSW5zdGl0dXRlIG9mIEJpb21lZGljYWwgYW5kIENsaW5pY2FsIFNjaWVuY2VzLCBVbml2
ZXJzaXR5IG9mIExlZWRzLCBMZWVkcywgVUsgYWxleGYxMjM5OUB5YWhvby5jb20uJiN4RDtDYW5j
ZXIgSW5mb3JtYXRpb24gU2VjdGlvbiwgSW50ZXJuYXRpb25hbCBBZ2VuY3kgZm9yIFJlc2VhcmNo
IG9uIENhbmNlciwgTHlvbiwgRnJhbmNlLiYjeEQ7RmFybmNvbWJlIEZhbWlseSBEaWdlc3RpdmUg
SGVhbHRoIFJlc2VhcmNoIEluc3RpdHV0ZSwgR2FzdHJvZW50ZXJvbG9neSBEaXZpc2lvbiwgTWNN
YXN0ZXIgVW5pdmVyc2l0eSwgSGVhbHRoIFNjaWVuY2VzIENlbnRlciwgSGFtaWx0b24sIE9udGFy
aW8sIENhbmFkYS48L2F1dGgtYWRkcmVzcz48dGl0bGVzPjx0aXRsZT5IZWxpY29iYWN0ZXIgcHls
b3JpIGVyYWRpY2F0aW9uIHRoZXJhcHkgdG8gcHJldmVudCBnYXN0cmljIGNhbmNlciBpbiBoZWFs
dGh5IGFzeW1wdG9tYXRpYyBpbmZlY3RlZCBpbmRpdmlkdWFsczogc3lzdGVtYXRpYyByZXZpZXcg
YW5kIG1ldGEtYW5hbHlzaXMgb2YgcmFuZG9taXNlZCBjb250cm9sbGVkIHRyaWFsczwvdGl0bGU+
PHNlY29uZGFyeS10aXRsZT5CbWo8L3NlY29uZGFyeS10aXRsZT48YWx0LXRpdGxlPkJNSiAoQ2xp
bmljYWwgcmVzZWFyY2ggZWQuKTwvYWx0LXRpdGxlPjwvdGl0bGVzPjxwZXJpb2RpY2FsPjxmdWxs
LXRpdGxlPkJNSjwvZnVsbC10aXRsZT48YWJici0xPkJtajwvYWJici0xPjwvcGVyaW9kaWNhbD48
cGFnZXM+ZzMxNzQ8L3BhZ2VzPjx2b2x1bWU+MzQ4PC92b2x1bWU+PGVkaXRpb24+MjAxNC8wNS8y
MzwvZWRpdGlvbj48a2V5d29yZHM+PGtleXdvcmQ+KkFzeW1wdG9tYXRpYyBJbmZlY3Rpb25zPC9r
ZXl3b3JkPjxrZXl3b3JkPipEaXNlYXNlIEVyYWRpY2F0aW9uPC9rZXl3b3JkPjxrZXl3b3JkPkhl
bGljb2JhY3RlciBJbmZlY3Rpb25zL2NvbXBsaWNhdGlvbnMvKmRydWcgdGhlcmFweTwva2V5d29y
ZD48a2V5d29yZD4qSGVsaWNvYmFjdGVyIHB5bG9yaTwva2V5d29yZD48a2V5d29yZD5IdW1hbnM8
L2tleXdvcmQ+PGtleXdvcmQ+T3V0Y29tZSBhbmQgUHJvY2VzcyBBc3Nlc3NtZW50IChIZWFsdGgg
Q2FyZSk8L2tleXdvcmQ+PGtleXdvcmQ+UmFuZG9taXplZCBDb250cm9sbGVkIFRyaWFscyBhcyBU
b3BpYzwva2V5d29yZD48a2V5d29yZD5TdG9tYWNoIE5lb3BsYXNtcy9taWNyb2Jpb2xvZ3kvKnBy
ZXZlbnRpb24gJmFtcDsgY29udHJvbDwva2V5d29yZD48L2tleXdvcmRzPjxkYXRlcz48eWVhcj4y
MDE0PC95ZWFyPjwvZGF0ZXM+PGlzYm4+MDk1OS01MzV4PC9pc2JuPjxhY2Nlc3Npb24tbnVtPjI0
ODQ2Mjc1PC9hY2Nlc3Npb24tbnVtPjx1cmxzPjwvdXJscz48Y3VzdG9tMj5QbWM0MDI3Nzk3PC9j
dXN0b20yPjxlbGVjdHJvbmljLXJlc291cmNlLW51bT4xMC4xMTM2L2Jtai5nMzE3NDwvZWxlY3Ry
b25pYy1yZXNvdXJjZS1udW0+PHJlbW90ZS1kYXRhYmFzZS1wcm92aWRlcj5OTE08L3JlbW90ZS1k
YXRhYmFzZS1wcm92aWRlcj48bGFuZ3VhZ2U+ZW5nPC9sYW5ndWFnZT48L3JlY29yZD48L0NpdGU+
PC9FbmROb3RlPn==
</w:fldData>
        </w:fldChar>
      </w:r>
      <w:r w:rsidR="00C21F0F" w:rsidRPr="001D10B3">
        <w:rPr>
          <w:rFonts w:ascii="Book Antiqua" w:hAnsi="Book Antiqua" w:cs="Times New Roman"/>
          <w:sz w:val="24"/>
          <w:szCs w:val="24"/>
        </w:rPr>
        <w:instrText xml:space="preserve"> ADDIN EN.CITE </w:instrText>
      </w:r>
      <w:r w:rsidR="00C21F0F" w:rsidRPr="001D10B3">
        <w:rPr>
          <w:rFonts w:ascii="Book Antiqua" w:hAnsi="Book Antiqua" w:cs="Times New Roman"/>
          <w:sz w:val="24"/>
          <w:szCs w:val="24"/>
        </w:rPr>
        <w:fldChar w:fldCharType="begin">
          <w:fldData xml:space="preserve">PEVuZE5vdGU+PENpdGU+PEF1dGhvcj5Gb3JkPC9BdXRob3I+PFllYXI+MjAxNDwvWWVhcj48UmVj
TnVtPjc3OTwvUmVjTnVtPjxEaXNwbGF5VGV4dD48c3R5bGUgZmFjZT0ic3VwZXJzY3JpcHQiPlsx
XTwvc3R5bGU+PC9EaXNwbGF5VGV4dD48cmVjb3JkPjxyZWMtbnVtYmVyPjc3OTwvcmVjLW51bWJl
cj48Zm9yZWlnbi1rZXlzPjxrZXkgYXBwPSJFTiIgZGItaWQ9IjB0ZDBmOXNkN3IwdGUzZWZyc294
dHo5ejB4MmR6cnN3ZXZyMiIgdGltZXN0YW1wPSIxNTEyNjM5NTEyIj43Nzk8L2tleT48L2ZvcmVp
Z24ta2V5cz48cmVmLXR5cGUgbmFtZT0iSm91cm5hbCBBcnRpY2xlIj4xNzwvcmVmLXR5cGU+PGNv
bnRyaWJ1dG9ycz48YXV0aG9ycz48YXV0aG9yPkZvcmQsIEEuIEMuPC9hdXRob3I+PGF1dGhvcj5G
b3JtYW4sIEQuPC9hdXRob3I+PGF1dGhvcj5IdW50LCBSLiBILjwvYXV0aG9yPjxhdXRob3I+WXVh
biwgWS48L2F1dGhvcj48YXV0aG9yPk1vYXl5ZWRpLCBQLjwvYXV0aG9yPjwvYXV0aG9ycz48L2Nv
bnRyaWJ1dG9ycz48YXV0aC1hZGRyZXNzPkxlZWRzIEdhc3Ryb2VudGVyb2xvZ3kgSW5zdGl0dXRl
LCBTdCBKYW1lcyZhcG9zO3MgVW5pdmVyc2l0eSBIb3NwaXRhbCwgTGVlZHMgTFM5IDdURiwgVUsg
TGVlZHMgSW5zdGl0dXRlIG9mIEJpb21lZGljYWwgYW5kIENsaW5pY2FsIFNjaWVuY2VzLCBVbml2
ZXJzaXR5IG9mIExlZWRzLCBMZWVkcywgVUsgYWxleGYxMjM5OUB5YWhvby5jb20uJiN4RDtDYW5j
ZXIgSW5mb3JtYXRpb24gU2VjdGlvbiwgSW50ZXJuYXRpb25hbCBBZ2VuY3kgZm9yIFJlc2VhcmNo
IG9uIENhbmNlciwgTHlvbiwgRnJhbmNlLiYjeEQ7RmFybmNvbWJlIEZhbWlseSBEaWdlc3RpdmUg
SGVhbHRoIFJlc2VhcmNoIEluc3RpdHV0ZSwgR2FzdHJvZW50ZXJvbG9neSBEaXZpc2lvbiwgTWNN
YXN0ZXIgVW5pdmVyc2l0eSwgSGVhbHRoIFNjaWVuY2VzIENlbnRlciwgSGFtaWx0b24sIE9udGFy
aW8sIENhbmFkYS48L2F1dGgtYWRkcmVzcz48dGl0bGVzPjx0aXRsZT5IZWxpY29iYWN0ZXIgcHls
b3JpIGVyYWRpY2F0aW9uIHRoZXJhcHkgdG8gcHJldmVudCBnYXN0cmljIGNhbmNlciBpbiBoZWFs
dGh5IGFzeW1wdG9tYXRpYyBpbmZlY3RlZCBpbmRpdmlkdWFsczogc3lzdGVtYXRpYyByZXZpZXcg
YW5kIG1ldGEtYW5hbHlzaXMgb2YgcmFuZG9taXNlZCBjb250cm9sbGVkIHRyaWFsczwvdGl0bGU+
PHNlY29uZGFyeS10aXRsZT5CbWo8L3NlY29uZGFyeS10aXRsZT48YWx0LXRpdGxlPkJNSiAoQ2xp
bmljYWwgcmVzZWFyY2ggZWQuKTwvYWx0LXRpdGxlPjwvdGl0bGVzPjxwZXJpb2RpY2FsPjxmdWxs
LXRpdGxlPkJNSjwvZnVsbC10aXRsZT48YWJici0xPkJtajwvYWJici0xPjwvcGVyaW9kaWNhbD48
cGFnZXM+ZzMxNzQ8L3BhZ2VzPjx2b2x1bWU+MzQ4PC92b2x1bWU+PGVkaXRpb24+MjAxNC8wNS8y
MzwvZWRpdGlvbj48a2V5d29yZHM+PGtleXdvcmQ+KkFzeW1wdG9tYXRpYyBJbmZlY3Rpb25zPC9r
ZXl3b3JkPjxrZXl3b3JkPipEaXNlYXNlIEVyYWRpY2F0aW9uPC9rZXl3b3JkPjxrZXl3b3JkPkhl
bGljb2JhY3RlciBJbmZlY3Rpb25zL2NvbXBsaWNhdGlvbnMvKmRydWcgdGhlcmFweTwva2V5d29y
ZD48a2V5d29yZD4qSGVsaWNvYmFjdGVyIHB5bG9yaTwva2V5d29yZD48a2V5d29yZD5IdW1hbnM8
L2tleXdvcmQ+PGtleXdvcmQ+T3V0Y29tZSBhbmQgUHJvY2VzcyBBc3Nlc3NtZW50IChIZWFsdGgg
Q2FyZSk8L2tleXdvcmQ+PGtleXdvcmQ+UmFuZG9taXplZCBDb250cm9sbGVkIFRyaWFscyBhcyBU
b3BpYzwva2V5d29yZD48a2V5d29yZD5TdG9tYWNoIE5lb3BsYXNtcy9taWNyb2Jpb2xvZ3kvKnBy
ZXZlbnRpb24gJmFtcDsgY29udHJvbDwva2V5d29yZD48L2tleXdvcmRzPjxkYXRlcz48eWVhcj4y
MDE0PC95ZWFyPjwvZGF0ZXM+PGlzYm4+MDk1OS01MzV4PC9pc2JuPjxhY2Nlc3Npb24tbnVtPjI0
ODQ2Mjc1PC9hY2Nlc3Npb24tbnVtPjx1cmxzPjwvdXJscz48Y3VzdG9tMj5QbWM0MDI3Nzk3PC9j
dXN0b20yPjxlbGVjdHJvbmljLXJlc291cmNlLW51bT4xMC4xMTM2L2Jtai5nMzE3NDwvZWxlY3Ry
b25pYy1yZXNvdXJjZS1udW0+PHJlbW90ZS1kYXRhYmFzZS1wcm92aWRlcj5OTE08L3JlbW90ZS1k
YXRhYmFzZS1wcm92aWRlcj48bGFuZ3VhZ2U+ZW5nPC9sYW5ndWFnZT48L3JlY29yZD48L0NpdGU+
PC9FbmROb3RlPn==
</w:fldData>
        </w:fldChar>
      </w:r>
      <w:r w:rsidR="00C21F0F" w:rsidRPr="001D10B3">
        <w:rPr>
          <w:rFonts w:ascii="Book Antiqua" w:hAnsi="Book Antiqua" w:cs="Times New Roman"/>
          <w:sz w:val="24"/>
          <w:szCs w:val="24"/>
        </w:rPr>
        <w:instrText xml:space="preserve"> ADDIN EN.CITE.DATA </w:instrText>
      </w:r>
      <w:r w:rsidR="00C21F0F" w:rsidRPr="001D10B3">
        <w:rPr>
          <w:rFonts w:ascii="Book Antiqua" w:hAnsi="Book Antiqua" w:cs="Times New Roman"/>
          <w:sz w:val="24"/>
          <w:szCs w:val="24"/>
        </w:rPr>
      </w:r>
      <w:r w:rsidR="00C21F0F" w:rsidRPr="001D10B3">
        <w:rPr>
          <w:rFonts w:ascii="Book Antiqua" w:hAnsi="Book Antiqua" w:cs="Times New Roman"/>
          <w:sz w:val="24"/>
          <w:szCs w:val="24"/>
        </w:rPr>
        <w:fldChar w:fldCharType="end"/>
      </w:r>
      <w:r w:rsidR="00C21F0F" w:rsidRPr="001D10B3">
        <w:rPr>
          <w:rFonts w:ascii="Book Antiqua" w:hAnsi="Book Antiqua" w:cs="Times New Roman"/>
          <w:sz w:val="24"/>
          <w:szCs w:val="24"/>
        </w:rPr>
      </w:r>
      <w:r w:rsidR="00C21F0F" w:rsidRPr="001D10B3">
        <w:rPr>
          <w:rFonts w:ascii="Book Antiqua" w:hAnsi="Book Antiqua" w:cs="Times New Roman"/>
          <w:sz w:val="24"/>
          <w:szCs w:val="24"/>
        </w:rPr>
        <w:fldChar w:fldCharType="separate"/>
      </w:r>
      <w:r w:rsidR="00C21F0F" w:rsidRPr="001D10B3">
        <w:rPr>
          <w:rFonts w:ascii="Book Antiqua" w:hAnsi="Book Antiqua" w:cs="Times New Roman"/>
          <w:noProof/>
          <w:sz w:val="24"/>
          <w:szCs w:val="24"/>
          <w:vertAlign w:val="superscript"/>
        </w:rPr>
        <w:t>[1-5]</w:t>
      </w:r>
      <w:r w:rsidR="00C21F0F" w:rsidRPr="001D10B3">
        <w:rPr>
          <w:rFonts w:ascii="Book Antiqua" w:hAnsi="Book Antiqua" w:cs="Times New Roman"/>
          <w:sz w:val="24"/>
          <w:szCs w:val="24"/>
        </w:rPr>
        <w:fldChar w:fldCharType="end"/>
      </w:r>
      <w:r w:rsidR="00A51012" w:rsidRPr="001D10B3">
        <w:rPr>
          <w:rFonts w:ascii="Book Antiqua" w:hAnsi="Book Antiqua" w:cs="Times New Roman"/>
          <w:sz w:val="24"/>
          <w:szCs w:val="24"/>
        </w:rPr>
        <w:t>.</w:t>
      </w:r>
      <w:r w:rsidR="00E053F9" w:rsidRPr="001D10B3">
        <w:rPr>
          <w:rFonts w:ascii="Book Antiqua" w:hAnsi="Book Antiqua" w:cs="Times New Roman"/>
          <w:sz w:val="24"/>
          <w:szCs w:val="24"/>
        </w:rPr>
        <w:t xml:space="preserve"> </w:t>
      </w:r>
      <w:r w:rsidR="00800DB3" w:rsidRPr="001D10B3">
        <w:rPr>
          <w:rFonts w:ascii="Book Antiqua" w:hAnsi="Book Antiqua" w:cs="Times New Roman"/>
          <w:sz w:val="24"/>
          <w:szCs w:val="24"/>
        </w:rPr>
        <w:t xml:space="preserve">The </w:t>
      </w:r>
      <w:r w:rsidR="00B64C94" w:rsidRPr="001D10B3">
        <w:rPr>
          <w:rFonts w:ascii="Book Antiqua" w:hAnsi="Book Antiqua" w:cs="Times New Roman"/>
          <w:sz w:val="24"/>
          <w:szCs w:val="24"/>
          <w:vertAlign w:val="superscript"/>
        </w:rPr>
        <w:t>13</w:t>
      </w:r>
      <w:r w:rsidR="00B64C94" w:rsidRPr="001D10B3">
        <w:rPr>
          <w:rFonts w:ascii="Book Antiqua" w:hAnsi="Book Antiqua" w:cs="Times New Roman"/>
          <w:sz w:val="24"/>
          <w:szCs w:val="24"/>
        </w:rPr>
        <w:t>C-urea breath test (UBT), serum immunoglobulin G anti-</w:t>
      </w:r>
      <w:r w:rsidR="00B64C94" w:rsidRPr="001D10B3">
        <w:rPr>
          <w:rFonts w:ascii="Book Antiqua" w:hAnsi="Book Antiqua" w:cs="Times New Roman"/>
          <w:i/>
          <w:sz w:val="24"/>
          <w:szCs w:val="24"/>
        </w:rPr>
        <w:t>H. pylori</w:t>
      </w:r>
      <w:r w:rsidR="00B64C94" w:rsidRPr="001D10B3">
        <w:rPr>
          <w:rFonts w:ascii="Book Antiqua" w:hAnsi="Book Antiqua" w:cs="Times New Roman"/>
          <w:sz w:val="24"/>
          <w:szCs w:val="24"/>
        </w:rPr>
        <w:t xml:space="preserve"> </w:t>
      </w:r>
      <w:r w:rsidR="00196EB6" w:rsidRPr="001D10B3">
        <w:rPr>
          <w:rFonts w:ascii="Book Antiqua" w:hAnsi="Book Antiqua" w:cs="Times New Roman"/>
          <w:sz w:val="24"/>
          <w:szCs w:val="24"/>
        </w:rPr>
        <w:t>antibodies</w:t>
      </w:r>
      <w:r w:rsidR="00B64C94" w:rsidRPr="001D10B3">
        <w:rPr>
          <w:rFonts w:ascii="Book Antiqua" w:hAnsi="Book Antiqua" w:cs="Times New Roman"/>
          <w:sz w:val="24"/>
          <w:szCs w:val="24"/>
        </w:rPr>
        <w:t>, stool antigen</w:t>
      </w:r>
      <w:r w:rsidR="007079AF" w:rsidRPr="001D10B3">
        <w:rPr>
          <w:rFonts w:ascii="Book Antiqua" w:hAnsi="Book Antiqua" w:cs="Times New Roman"/>
          <w:sz w:val="24"/>
          <w:szCs w:val="24"/>
        </w:rPr>
        <w:t xml:space="preserve"> test</w:t>
      </w:r>
      <w:r w:rsidR="002E0EE7" w:rsidRPr="001D10B3">
        <w:rPr>
          <w:rFonts w:ascii="Book Antiqua" w:hAnsi="Book Antiqua" w:cs="Times New Roman"/>
          <w:sz w:val="24"/>
          <w:szCs w:val="24"/>
        </w:rPr>
        <w:t xml:space="preserve">, </w:t>
      </w:r>
      <w:r w:rsidR="000E02F7" w:rsidRPr="001D10B3">
        <w:rPr>
          <w:rFonts w:ascii="Book Antiqua" w:hAnsi="Book Antiqua" w:cs="Times New Roman"/>
          <w:sz w:val="24"/>
          <w:szCs w:val="24"/>
        </w:rPr>
        <w:t>esophagogastroduodenoscopy (EGD)</w:t>
      </w:r>
      <w:r w:rsidR="00B64C94" w:rsidRPr="001D10B3">
        <w:rPr>
          <w:rFonts w:ascii="Book Antiqua" w:hAnsi="Book Antiqua" w:cs="Times New Roman"/>
          <w:sz w:val="24"/>
          <w:szCs w:val="24"/>
        </w:rPr>
        <w:t>, rapid urease test</w:t>
      </w:r>
      <w:r w:rsidR="007079AF" w:rsidRPr="001D10B3">
        <w:rPr>
          <w:rFonts w:ascii="Book Antiqua" w:hAnsi="Book Antiqua" w:cs="Times New Roman"/>
          <w:sz w:val="24"/>
          <w:szCs w:val="24"/>
        </w:rPr>
        <w:t>,</w:t>
      </w:r>
      <w:r w:rsidR="006A2BE4" w:rsidRPr="001D10B3">
        <w:rPr>
          <w:rFonts w:ascii="Book Antiqua" w:hAnsi="Book Antiqua" w:cs="Times New Roman"/>
          <w:sz w:val="24"/>
          <w:szCs w:val="24"/>
        </w:rPr>
        <w:t xml:space="preserve"> culture</w:t>
      </w:r>
      <w:r w:rsidR="00B1063E" w:rsidRPr="001D10B3">
        <w:rPr>
          <w:rFonts w:ascii="Book Antiqua" w:hAnsi="Book Antiqua" w:cs="Times New Roman"/>
          <w:sz w:val="24"/>
          <w:szCs w:val="24"/>
        </w:rPr>
        <w:t>,</w:t>
      </w:r>
      <w:r w:rsidR="007079AF" w:rsidRPr="001D10B3">
        <w:rPr>
          <w:rFonts w:ascii="Book Antiqua" w:hAnsi="Book Antiqua" w:cs="Times New Roman"/>
          <w:sz w:val="24"/>
          <w:szCs w:val="24"/>
        </w:rPr>
        <w:t xml:space="preserve"> and pathology</w:t>
      </w:r>
      <w:r w:rsidR="00B64C94" w:rsidRPr="001D10B3">
        <w:rPr>
          <w:rFonts w:ascii="Book Antiqua" w:hAnsi="Book Antiqua" w:cs="Times New Roman"/>
          <w:sz w:val="24"/>
          <w:szCs w:val="24"/>
        </w:rPr>
        <w:t xml:space="preserve"> are used in routine practice</w:t>
      </w:r>
      <w:r w:rsidR="00A51012" w:rsidRPr="001D10B3">
        <w:rPr>
          <w:rFonts w:ascii="Book Antiqua" w:hAnsi="Book Antiqua" w:cs="Times New Roman"/>
          <w:sz w:val="24"/>
          <w:szCs w:val="24"/>
        </w:rPr>
        <w:t xml:space="preserve"> to diagnose </w:t>
      </w:r>
      <w:r w:rsidR="00A51012" w:rsidRPr="001D10B3">
        <w:rPr>
          <w:rFonts w:ascii="Book Antiqua" w:hAnsi="Book Antiqua" w:cs="Times New Roman"/>
          <w:i/>
          <w:sz w:val="24"/>
          <w:szCs w:val="24"/>
        </w:rPr>
        <w:t>H. pylori</w:t>
      </w:r>
      <w:r w:rsidR="00A51012" w:rsidRPr="001D10B3">
        <w:rPr>
          <w:rFonts w:ascii="Book Antiqua" w:hAnsi="Book Antiqua" w:cs="Times New Roman"/>
          <w:sz w:val="24"/>
          <w:szCs w:val="24"/>
        </w:rPr>
        <w:t xml:space="preserve"> infection</w:t>
      </w:r>
      <w:r w:rsidR="00B64C94" w:rsidRPr="001D10B3">
        <w:rPr>
          <w:rFonts w:ascii="Book Antiqua" w:hAnsi="Book Antiqua" w:cs="Times New Roman"/>
          <w:sz w:val="24"/>
          <w:szCs w:val="24"/>
        </w:rPr>
        <w:t xml:space="preserve">. </w:t>
      </w:r>
      <w:r w:rsidR="00FD2714" w:rsidRPr="001D10B3">
        <w:rPr>
          <w:rFonts w:ascii="Book Antiqua" w:hAnsi="Book Antiqua" w:cs="Times New Roman"/>
          <w:sz w:val="24"/>
          <w:szCs w:val="24"/>
        </w:rPr>
        <w:t>UBT</w:t>
      </w:r>
      <w:r w:rsidRPr="001D10B3">
        <w:rPr>
          <w:rFonts w:ascii="Book Antiqua" w:hAnsi="Book Antiqua" w:cs="Times New Roman"/>
          <w:sz w:val="24"/>
          <w:szCs w:val="24"/>
        </w:rPr>
        <w:t xml:space="preserve"> is </w:t>
      </w:r>
      <w:r w:rsidR="00FD2714" w:rsidRPr="001D10B3">
        <w:rPr>
          <w:rFonts w:ascii="Book Antiqua" w:hAnsi="Book Antiqua" w:cs="Times New Roman"/>
          <w:sz w:val="24"/>
          <w:szCs w:val="24"/>
        </w:rPr>
        <w:t xml:space="preserve">the gold standard for diagnosing </w:t>
      </w:r>
      <w:r w:rsidR="00FD2714" w:rsidRPr="001D10B3">
        <w:rPr>
          <w:rFonts w:ascii="Book Antiqua" w:hAnsi="Book Antiqua" w:cs="Times New Roman"/>
          <w:i/>
          <w:sz w:val="24"/>
          <w:szCs w:val="24"/>
        </w:rPr>
        <w:t>H. pylori</w:t>
      </w:r>
      <w:r w:rsidR="00FD2714" w:rsidRPr="001D10B3">
        <w:rPr>
          <w:rFonts w:ascii="Book Antiqua" w:hAnsi="Book Antiqua" w:cs="Times New Roman"/>
          <w:sz w:val="24"/>
          <w:szCs w:val="24"/>
        </w:rPr>
        <w:t xml:space="preserve"> </w:t>
      </w:r>
      <w:r w:rsidR="00866C6A" w:rsidRPr="001D10B3">
        <w:rPr>
          <w:rFonts w:ascii="Book Antiqua" w:hAnsi="Book Antiqua" w:cs="Times New Roman"/>
          <w:sz w:val="24"/>
          <w:szCs w:val="24"/>
        </w:rPr>
        <w:t xml:space="preserve">infection </w:t>
      </w:r>
      <w:r w:rsidR="00FD2714" w:rsidRPr="001D10B3">
        <w:rPr>
          <w:rFonts w:ascii="Book Antiqua" w:hAnsi="Book Antiqua" w:cs="Times New Roman"/>
          <w:sz w:val="24"/>
          <w:szCs w:val="24"/>
        </w:rPr>
        <w:t xml:space="preserve">because its accuracy is the best </w:t>
      </w:r>
      <w:r w:rsidR="007155F8" w:rsidRPr="001D10B3">
        <w:rPr>
          <w:rFonts w:ascii="Book Antiqua" w:hAnsi="Book Antiqua" w:cs="Times New Roman"/>
          <w:sz w:val="24"/>
          <w:szCs w:val="24"/>
        </w:rPr>
        <w:t>of all these tests</w:t>
      </w:r>
      <w:r w:rsidR="00C21F0F" w:rsidRPr="001D10B3">
        <w:rPr>
          <w:rFonts w:ascii="Book Antiqua" w:hAnsi="Book Antiqua" w:cs="Times New Roman"/>
          <w:sz w:val="24"/>
          <w:szCs w:val="24"/>
        </w:rPr>
        <w:fldChar w:fldCharType="begin">
          <w:fldData xml:space="preserve">PEVuZE5vdGU+PENpdGU+PEF1dGhvcj5NYWxmZXJ0aGVpbmVyPC9BdXRob3I+PFllYXI+MjAxNzwv
WWVhcj48UmVjTnVtPjE0MDA8L1JlY051bT48RGlzcGxheVRleHQ+PHN0eWxlIGZhY2U9InN1cGVy
c2NyaXB0Ij5bMl08L3N0eWxlPjwvRGlzcGxheVRleHQ+PHJlY29yZD48cmVjLW51bWJlcj4xNDAw
PC9yZWMtbnVtYmVyPjxmb3JlaWduLWtleXM+PGtleSBhcHA9IkVOIiBkYi1pZD0iMHRkMGY5c2Q3
cjB0ZTNlZnJzb3h0ejl6MHgyZHpyc3dldnIyIiB0aW1lc3RhbXA9IjE1MTI2NDAzMTEiPjE0MDA8
L2tleT48a2V5IGFwcD0iRU5XZWIiIGRiLWlkPSIiPjA8L2tleT48L2ZvcmVpZ24ta2V5cz48cmVm
LXR5cGUgbmFtZT0iSm91cm5hbCBBcnRpY2xlIj4xNzwvcmVmLXR5cGU+PGNvbnRyaWJ1dG9ycz48
YXV0aG9ycz48YXV0aG9yPk1hbGZlcnRoZWluZXIsIFAuPC9hdXRob3I+PGF1dGhvcj5NZWdyYXVk
LCBGLjwvYXV0aG9yPjxhdXRob3I+TyZhcG9zO01vcmFpbiwgQy4gQS48L2F1dGhvcj48YXV0aG9y
Pkdpc2JlcnQsIEouIFAuPC9hdXRob3I+PGF1dGhvcj5LdWlwZXJzLCBFLiBKLjwvYXV0aG9yPjxh
dXRob3I+QXhvbiwgQS4gVC48L2F1dGhvcj48YXV0aG9yPkJhenpvbGksIEYuPC9hdXRob3I+PGF1
dGhvcj5HYXNiYXJyaW5pLCBBLjwvYXV0aG9yPjxhdXRob3I+QXRoZXJ0b24sIEouPC9hdXRob3I+
PGF1dGhvcj5HcmFoYW0sIEQuIFkuPC9hdXRob3I+PGF1dGhvcj5IdW50LCBSLjwvYXV0aG9yPjxh
dXRob3I+TW9heXllZGksIFAuPC9hdXRob3I+PGF1dGhvcj5Sb2trYXMsIFQuPC9hdXRob3I+PGF1
dGhvcj5SdWdnZSwgTS48L2F1dGhvcj48YXV0aG9yPlNlbGdyYWQsIE0uPC9hdXRob3I+PGF1dGhv
cj5TdWVyYmF1bSwgUy48L2F1dGhvcj48YXV0aG9yPlN1Z2FubywgSy48L2F1dGhvcj48YXV0aG9y
PkVsLU9tYXIsIEUuIE0uPC9hdXRob3I+PC9hdXRob3JzPjwvY29udHJpYnV0b3JzPjxhdXRoLWFk
ZHJlc3M+RGVwYXJ0bWVudCBvZiBHYXN0cm9lbnRlcm9sb2d5LCBIZXBhdG9sb2d5IGFuZCBJbmZl
Y3Rpb3VzIERpc2Vhc2VzLCBPdHRvLXZvbi1HdWVyaWNrZSBVbml2ZXJzaXR5IE1hZ2RlYnVyZywg
TWFnZGVidXJnLCBHZXJtYW55LiYjeEQ7TGFib3JhdG9pcmUgZGUgQmFjdGVyaW9sb2dpZSwgSW5z
ZXJtIFU4NTMsIFVuaXZlcnNpdGUgZGUgQm9yZGVhdXgsIEJvcmRlYXV4LCBGcmFuY2UuJiN4RDtG
YWN1bHR5IG9mIEhlYWx0aCBTY2llbmNlcywgVHJpbml0eSBDb2xsZWdlLCBEdWJsaW4sIElyZWxh
bmQuJiN4RDtEZXBhcnRtZW50IG9mIEdhc3Ryb2VudGVyb2xvZ3ksIEhvc3BpdGFsIFVuaXZlcnNp
dGFyaW8gZGUgTGEgUHJpbmNlc2EsIEluc3RpdHV0byBkZSBJbnZlc3RpZ2FjaW9uIFNhbml0YXJp
YSBQcmluY2VzYSAoSVApLCBNYWRyaWQsIFNwYWluLiYjeEQ7Q2VudHJvIGRlIEludmVzdGlnYWNp
b24gQmlvbWVkaWNhIGVuIFJlZCBkZSBFbmZlcm1lZGFkZXMgSGVwYXRpY2FzIHkgRGlnZXN0aXZh
cyAoQ0lCRVJFSEQpLCBNYWRyaWQsIFNwYWluLiYjeEQ7RXJhc211cyBVbml2ZXJzaXR5IE1lZGlj
YWwgQ2VudGVyLCBSb3R0ZXJkYW0sIFRoZSBOZXRoZXJsYW5kcy4mI3hEO0dlbmVyYWwgSW5maXJt
YXJ5IExlZWRzLCBVSy4mI3hEO0ludGVybmFsIE1lZGljaW5lIGFuZCBHYXN0cm9lbnRlcm9sb2d5
LCBVbml2ZXJzaXR5IG9mIEJvbG9nbmEgSXRhbHksIEJvbG9nbmEsIEl0YWx5LiYjeEQ7R2FzdHJv
ZW50ZXJvbG9neSwgYW5kIExpdmVyIFVuaXQsIEludGVybmFsIE1lZGljaW5lLCBSb21hLCBJdGFs
eS4mI3hEO05vdHRpbmdoYW0sIFVLLiYjeEQ7RGVwYXJ0bWVudCBvZiBNZWRpY2luZSAoMTExRCks
IE1pY2hhZWwgRS4gRGVCYWtleSBWZXRlcmFucyBBZmZhaXJzIE1lZGljYWwgQ2VudGVyLCBIb3Vz
dG9uLCBUZXhhcywgVVNBLiYjeEQ7RGVwYXJ0bWVudCBvZiBNZWRpY2luZSwgTWNNYXN0ZXIgVW5p
dmVyc2l0eSwgSGFtaWx0b24sIENhbmFkYS4mI3hEO0hpbGxjcm9mdCwgQmVhY29uc2ZpZWxkLCBC
dWNraW5naGFtc2hpcmUsIFVLLiYjeEQ7RGVwYXJ0bWVudCBvZiBHYXN0cm9lbnRlcm9sb2d5LCBN
Y01hc3RlciBVbml2ZXJzaXR5LCBIYW1pbHRvbiwgQ2FuYWRhLiYjeEQ7RGVwYXJ0bWVudCBvZiBH
YXN0cm9lbnRlcm9sb2d5LCBIZW5yeSBEdW5hbnQgSG9zcGl0YWwsIEF0aGVucywgR3JlZWNlLiYj
eEQ7RGVwYXJ0bWVudCBvZiBEaWFnbm9zdGljIFNjaWVuY2VzLCBVbml2ZXJzaXR5IG9mIFBhZG92
YSwgUGFkb3ZhLCBJdGFseS4mI3hEO1JlZ2Vuc2J1cmcsIEdlcm1hbnkuJiN4RDtNZWRpemluaXNj
aGUgSG9jaHNjaHVsZSBIYW5ub3ZlciwgSW5zdGl0dXQgZnVyIE1lZGl6aW5pc2NoZSBNaWtyb2Jp
b2xvZ2llLCBIYW5ub3ZlciwgR2VybWFueS4mI3hEO0RlcGFydG1lbnQgb2YgTWVkaWNpbmUsIEpp
Y2hpIE1lZGljYWwgU2Nob29sLCBUb2NoaWdpLCBKYXBhbi4mI3hEO1N0IEdlb3JnZSBhbmQgU3V0
aGVybGFuZCBDbGluaWNhbCBTY2hvb2wsIFVuaXZlcnNpdHkgb2YgTmV3IFNvdXRoIFdhbGVzLCBT
eWRuZXksIEF1c3RyYWxpYS48L2F1dGgtYWRkcmVzcz48dGl0bGVzPjx0aXRsZT5NYW5hZ2VtZW50
IG9mIEhlbGljb2JhY3RlciBweWxvcmkgaW5mZWN0aW9uLXRoZSBNYWFzdHJpY2h0IFYvRmxvcmVu
Y2UgQ29uc2Vuc3VzIFJlcG9ydDwvdGl0bGU+PHNlY29uZGFyeS10aXRsZT5HdXQ8L3NlY29uZGFy
eS10aXRsZT48YWx0LXRpdGxlPkd1dDwvYWx0LXRpdGxlPjwvdGl0bGVzPjxwZXJpb2RpY2FsPjxm
dWxsLXRpdGxlPkd1dDwvZnVsbC10aXRsZT48YWJici0xPkd1dDwvYWJici0xPjwvcGVyaW9kaWNh
bD48YWx0LXBlcmlvZGljYWw+PGZ1bGwtdGl0bGU+R3V0PC9mdWxsLXRpdGxlPjxhYmJyLTE+R3V0
PC9hYmJyLTE+PC9hbHQtcGVyaW9kaWNhbD48cGFnZXM+Ni0zMDwvcGFnZXM+PHZvbHVtZT42Njwv
dm9sdW1lPjxudW1iZXI+MTwvbnVtYmVyPjxlZGl0aW9uPjIwMTYvMTEvMDI8L2VkaXRpb24+PGtl
eXdvcmRzPjxrZXl3b3JkPkdhc3RyaXRpczwva2V5d29yZD48a2V5d29yZD5IZWxpY29iYWN0ZXIg
cHlsb3JpPC9rZXl3b3JkPjxrZXl3b3JkPkhlbGljb2JhY3RlciB0aGVyYXB5PC9rZXl3b3JkPjwv
a2V5d29yZHM+PGRhdGVzPjx5ZWFyPjIwMTc8L3llYXI+PHB1Yi1kYXRlcz48ZGF0ZT5KYW48L2Rh
dGU+PC9wdWItZGF0ZXM+PC9kYXRlcz48aXNibj4wMDE3LTU3NDk8L2lzYm4+PGFjY2Vzc2lvbi1u
dW0+Mjc3MDc3Nzc8L2FjY2Vzc2lvbi1udW0+PHVybHM+PC91cmxzPjxlbGVjdHJvbmljLXJlc291
cmNlLW51bT4xMC4xMTM2L2d1dGpubC0yMDE2LTMxMjI4ODwvZWxlY3Ryb25pYy1yZXNvdXJjZS1u
dW0+PHJlbW90ZS1kYXRhYmFzZS1wcm92aWRlcj5OTE08L3JlbW90ZS1kYXRhYmFzZS1wcm92aWRl
cj48bGFuZ3VhZ2U+ZW5nPC9sYW5ndWFnZT48L3JlY29yZD48L0NpdGU+PC9FbmROb3RlPgB=
</w:fldData>
        </w:fldChar>
      </w:r>
      <w:r w:rsidR="00C21F0F" w:rsidRPr="001D10B3">
        <w:rPr>
          <w:rFonts w:ascii="Book Antiqua" w:hAnsi="Book Antiqua" w:cs="Times New Roman"/>
          <w:sz w:val="24"/>
          <w:szCs w:val="24"/>
        </w:rPr>
        <w:instrText xml:space="preserve"> ADDIN EN.CITE </w:instrText>
      </w:r>
      <w:r w:rsidR="00C21F0F" w:rsidRPr="001D10B3">
        <w:rPr>
          <w:rFonts w:ascii="Book Antiqua" w:hAnsi="Book Antiqua" w:cs="Times New Roman"/>
          <w:sz w:val="24"/>
          <w:szCs w:val="24"/>
        </w:rPr>
        <w:fldChar w:fldCharType="begin">
          <w:fldData xml:space="preserve">PEVuZE5vdGU+PENpdGU+PEF1dGhvcj5NYWxmZXJ0aGVpbmVyPC9BdXRob3I+PFllYXI+MjAxNzwv
WWVhcj48UmVjTnVtPjE0MDA8L1JlY051bT48RGlzcGxheVRleHQ+PHN0eWxlIGZhY2U9InN1cGVy
c2NyaXB0Ij5bMl08L3N0eWxlPjwvRGlzcGxheVRleHQ+PHJlY29yZD48cmVjLW51bWJlcj4xNDAw
PC9yZWMtbnVtYmVyPjxmb3JlaWduLWtleXM+PGtleSBhcHA9IkVOIiBkYi1pZD0iMHRkMGY5c2Q3
cjB0ZTNlZnJzb3h0ejl6MHgyZHpyc3dldnIyIiB0aW1lc3RhbXA9IjE1MTI2NDAzMTEiPjE0MDA8
L2tleT48a2V5IGFwcD0iRU5XZWIiIGRiLWlkPSIiPjA8L2tleT48L2ZvcmVpZ24ta2V5cz48cmVm
LXR5cGUgbmFtZT0iSm91cm5hbCBBcnRpY2xlIj4xNzwvcmVmLXR5cGU+PGNvbnRyaWJ1dG9ycz48
YXV0aG9ycz48YXV0aG9yPk1hbGZlcnRoZWluZXIsIFAuPC9hdXRob3I+PGF1dGhvcj5NZWdyYXVk
LCBGLjwvYXV0aG9yPjxhdXRob3I+TyZhcG9zO01vcmFpbiwgQy4gQS48L2F1dGhvcj48YXV0aG9y
Pkdpc2JlcnQsIEouIFAuPC9hdXRob3I+PGF1dGhvcj5LdWlwZXJzLCBFLiBKLjwvYXV0aG9yPjxh
dXRob3I+QXhvbiwgQS4gVC48L2F1dGhvcj48YXV0aG9yPkJhenpvbGksIEYuPC9hdXRob3I+PGF1
dGhvcj5HYXNiYXJyaW5pLCBBLjwvYXV0aG9yPjxhdXRob3I+QXRoZXJ0b24sIEouPC9hdXRob3I+
PGF1dGhvcj5HcmFoYW0sIEQuIFkuPC9hdXRob3I+PGF1dGhvcj5IdW50LCBSLjwvYXV0aG9yPjxh
dXRob3I+TW9heXllZGksIFAuPC9hdXRob3I+PGF1dGhvcj5Sb2trYXMsIFQuPC9hdXRob3I+PGF1
dGhvcj5SdWdnZSwgTS48L2F1dGhvcj48YXV0aG9yPlNlbGdyYWQsIE0uPC9hdXRob3I+PGF1dGhv
cj5TdWVyYmF1bSwgUy48L2F1dGhvcj48YXV0aG9yPlN1Z2FubywgSy48L2F1dGhvcj48YXV0aG9y
PkVsLU9tYXIsIEUuIE0uPC9hdXRob3I+PC9hdXRob3JzPjwvY29udHJpYnV0b3JzPjxhdXRoLWFk
ZHJlc3M+RGVwYXJ0bWVudCBvZiBHYXN0cm9lbnRlcm9sb2d5LCBIZXBhdG9sb2d5IGFuZCBJbmZl
Y3Rpb3VzIERpc2Vhc2VzLCBPdHRvLXZvbi1HdWVyaWNrZSBVbml2ZXJzaXR5IE1hZ2RlYnVyZywg
TWFnZGVidXJnLCBHZXJtYW55LiYjeEQ7TGFib3JhdG9pcmUgZGUgQmFjdGVyaW9sb2dpZSwgSW5z
ZXJtIFU4NTMsIFVuaXZlcnNpdGUgZGUgQm9yZGVhdXgsIEJvcmRlYXV4LCBGcmFuY2UuJiN4RDtG
YWN1bHR5IG9mIEhlYWx0aCBTY2llbmNlcywgVHJpbml0eSBDb2xsZWdlLCBEdWJsaW4sIElyZWxh
bmQuJiN4RDtEZXBhcnRtZW50IG9mIEdhc3Ryb2VudGVyb2xvZ3ksIEhvc3BpdGFsIFVuaXZlcnNp
dGFyaW8gZGUgTGEgUHJpbmNlc2EsIEluc3RpdHV0byBkZSBJbnZlc3RpZ2FjaW9uIFNhbml0YXJp
YSBQcmluY2VzYSAoSVApLCBNYWRyaWQsIFNwYWluLiYjeEQ7Q2VudHJvIGRlIEludmVzdGlnYWNp
b24gQmlvbWVkaWNhIGVuIFJlZCBkZSBFbmZlcm1lZGFkZXMgSGVwYXRpY2FzIHkgRGlnZXN0aXZh
cyAoQ0lCRVJFSEQpLCBNYWRyaWQsIFNwYWluLiYjeEQ7RXJhc211cyBVbml2ZXJzaXR5IE1lZGlj
YWwgQ2VudGVyLCBSb3R0ZXJkYW0sIFRoZSBOZXRoZXJsYW5kcy4mI3hEO0dlbmVyYWwgSW5maXJt
YXJ5IExlZWRzLCBVSy4mI3hEO0ludGVybmFsIE1lZGljaW5lIGFuZCBHYXN0cm9lbnRlcm9sb2d5
LCBVbml2ZXJzaXR5IG9mIEJvbG9nbmEgSXRhbHksIEJvbG9nbmEsIEl0YWx5LiYjeEQ7R2FzdHJv
ZW50ZXJvbG9neSwgYW5kIExpdmVyIFVuaXQsIEludGVybmFsIE1lZGljaW5lLCBSb21hLCBJdGFs
eS4mI3hEO05vdHRpbmdoYW0sIFVLLiYjeEQ7RGVwYXJ0bWVudCBvZiBNZWRpY2luZSAoMTExRCks
IE1pY2hhZWwgRS4gRGVCYWtleSBWZXRlcmFucyBBZmZhaXJzIE1lZGljYWwgQ2VudGVyLCBIb3Vz
dG9uLCBUZXhhcywgVVNBLiYjeEQ7RGVwYXJ0bWVudCBvZiBNZWRpY2luZSwgTWNNYXN0ZXIgVW5p
dmVyc2l0eSwgSGFtaWx0b24sIENhbmFkYS4mI3hEO0hpbGxjcm9mdCwgQmVhY29uc2ZpZWxkLCBC
dWNraW5naGFtc2hpcmUsIFVLLiYjeEQ7RGVwYXJ0bWVudCBvZiBHYXN0cm9lbnRlcm9sb2d5LCBN
Y01hc3RlciBVbml2ZXJzaXR5LCBIYW1pbHRvbiwgQ2FuYWRhLiYjeEQ7RGVwYXJ0bWVudCBvZiBH
YXN0cm9lbnRlcm9sb2d5LCBIZW5yeSBEdW5hbnQgSG9zcGl0YWwsIEF0aGVucywgR3JlZWNlLiYj
eEQ7RGVwYXJ0bWVudCBvZiBEaWFnbm9zdGljIFNjaWVuY2VzLCBVbml2ZXJzaXR5IG9mIFBhZG92
YSwgUGFkb3ZhLCBJdGFseS4mI3hEO1JlZ2Vuc2J1cmcsIEdlcm1hbnkuJiN4RDtNZWRpemluaXNj
aGUgSG9jaHNjaHVsZSBIYW5ub3ZlciwgSW5zdGl0dXQgZnVyIE1lZGl6aW5pc2NoZSBNaWtyb2Jp
b2xvZ2llLCBIYW5ub3ZlciwgR2VybWFueS4mI3hEO0RlcGFydG1lbnQgb2YgTWVkaWNpbmUsIEpp
Y2hpIE1lZGljYWwgU2Nob29sLCBUb2NoaWdpLCBKYXBhbi4mI3hEO1N0IEdlb3JnZSBhbmQgU3V0
aGVybGFuZCBDbGluaWNhbCBTY2hvb2wsIFVuaXZlcnNpdHkgb2YgTmV3IFNvdXRoIFdhbGVzLCBT
eWRuZXksIEF1c3RyYWxpYS48L2F1dGgtYWRkcmVzcz48dGl0bGVzPjx0aXRsZT5NYW5hZ2VtZW50
IG9mIEhlbGljb2JhY3RlciBweWxvcmkgaW5mZWN0aW9uLXRoZSBNYWFzdHJpY2h0IFYvRmxvcmVu
Y2UgQ29uc2Vuc3VzIFJlcG9ydDwvdGl0bGU+PHNlY29uZGFyeS10aXRsZT5HdXQ8L3NlY29uZGFy
eS10aXRsZT48YWx0LXRpdGxlPkd1dDwvYWx0LXRpdGxlPjwvdGl0bGVzPjxwZXJpb2RpY2FsPjxm
dWxsLXRpdGxlPkd1dDwvZnVsbC10aXRsZT48YWJici0xPkd1dDwvYWJici0xPjwvcGVyaW9kaWNh
bD48YWx0LXBlcmlvZGljYWw+PGZ1bGwtdGl0bGU+R3V0PC9mdWxsLXRpdGxlPjxhYmJyLTE+R3V0
PC9hYmJyLTE+PC9hbHQtcGVyaW9kaWNhbD48cGFnZXM+Ni0zMDwvcGFnZXM+PHZvbHVtZT42Njwv
dm9sdW1lPjxudW1iZXI+MTwvbnVtYmVyPjxlZGl0aW9uPjIwMTYvMTEvMDI8L2VkaXRpb24+PGtl
eXdvcmRzPjxrZXl3b3JkPkdhc3RyaXRpczwva2V5d29yZD48a2V5d29yZD5IZWxpY29iYWN0ZXIg
cHlsb3JpPC9rZXl3b3JkPjxrZXl3b3JkPkhlbGljb2JhY3RlciB0aGVyYXB5PC9rZXl3b3JkPjwv
a2V5d29yZHM+PGRhdGVzPjx5ZWFyPjIwMTc8L3llYXI+PHB1Yi1kYXRlcz48ZGF0ZT5KYW48L2Rh
dGU+PC9wdWItZGF0ZXM+PC9kYXRlcz48aXNibj4wMDE3LTU3NDk8L2lzYm4+PGFjY2Vzc2lvbi1u
dW0+Mjc3MDc3Nzc8L2FjY2Vzc2lvbi1udW0+PHVybHM+PC91cmxzPjxlbGVjdHJvbmljLXJlc291
cmNlLW51bT4xMC4xMTM2L2d1dGpubC0yMDE2LTMxMjI4ODwvZWxlY3Ryb25pYy1yZXNvdXJjZS1u
dW0+PHJlbW90ZS1kYXRhYmFzZS1wcm92aWRlcj5OTE08L3JlbW90ZS1kYXRhYmFzZS1wcm92aWRl
cj48bGFuZ3VhZ2U+ZW5nPC9sYW5ndWFnZT48L3JlY29yZD48L0NpdGU+PC9FbmROb3RlPgB=
</w:fldData>
        </w:fldChar>
      </w:r>
      <w:r w:rsidR="00C21F0F" w:rsidRPr="001D10B3">
        <w:rPr>
          <w:rFonts w:ascii="Book Antiqua" w:hAnsi="Book Antiqua" w:cs="Times New Roman"/>
          <w:sz w:val="24"/>
          <w:szCs w:val="24"/>
        </w:rPr>
        <w:instrText xml:space="preserve"> ADDIN EN.CITE.DATA </w:instrText>
      </w:r>
      <w:r w:rsidR="00C21F0F" w:rsidRPr="001D10B3">
        <w:rPr>
          <w:rFonts w:ascii="Book Antiqua" w:hAnsi="Book Antiqua" w:cs="Times New Roman"/>
          <w:sz w:val="24"/>
          <w:szCs w:val="24"/>
        </w:rPr>
      </w:r>
      <w:r w:rsidR="00C21F0F" w:rsidRPr="001D10B3">
        <w:rPr>
          <w:rFonts w:ascii="Book Antiqua" w:hAnsi="Book Antiqua" w:cs="Times New Roman"/>
          <w:sz w:val="24"/>
          <w:szCs w:val="24"/>
        </w:rPr>
        <w:fldChar w:fldCharType="end"/>
      </w:r>
      <w:r w:rsidR="00C21F0F" w:rsidRPr="001D10B3">
        <w:rPr>
          <w:rFonts w:ascii="Book Antiqua" w:hAnsi="Book Antiqua" w:cs="Times New Roman"/>
          <w:sz w:val="24"/>
          <w:szCs w:val="24"/>
        </w:rPr>
      </w:r>
      <w:r w:rsidR="00C21F0F" w:rsidRPr="001D10B3">
        <w:rPr>
          <w:rFonts w:ascii="Book Antiqua" w:hAnsi="Book Antiqua" w:cs="Times New Roman"/>
          <w:sz w:val="24"/>
          <w:szCs w:val="24"/>
        </w:rPr>
        <w:fldChar w:fldCharType="separate"/>
      </w:r>
      <w:r w:rsidR="00C21F0F" w:rsidRPr="001D10B3">
        <w:rPr>
          <w:rFonts w:ascii="Book Antiqua" w:hAnsi="Book Antiqua" w:cs="Times New Roman"/>
          <w:noProof/>
          <w:sz w:val="24"/>
          <w:szCs w:val="24"/>
          <w:vertAlign w:val="superscript"/>
        </w:rPr>
        <w:t>[2,</w:t>
      </w:r>
      <w:r w:rsidR="00C21F0F" w:rsidRPr="001D10B3">
        <w:rPr>
          <w:rFonts w:ascii="Book Antiqua" w:hAnsi="Book Antiqua" w:cs="Times New Roman"/>
          <w:sz w:val="24"/>
          <w:szCs w:val="24"/>
        </w:rPr>
        <w:fldChar w:fldCharType="end"/>
      </w:r>
      <w:r w:rsidR="00C21F0F" w:rsidRPr="001D10B3">
        <w:rPr>
          <w:rFonts w:ascii="Book Antiqua" w:hAnsi="Book Antiqua" w:cs="Times New Roman"/>
          <w:sz w:val="24"/>
          <w:szCs w:val="24"/>
        </w:rPr>
        <w:fldChar w:fldCharType="begin">
          <w:fldData xml:space="preserve">PEVuZE5vdGU+PENpdGU+PEF1dGhvcj5EaW5pcy1SaWJlaXJvPC9BdXRob3I+PFllYXI+MjAxMjwv
WWVhcj48UmVjTnVtPjExNzI8L1JlY051bT48RGlzcGxheVRleHQ+PHN0eWxlIGZhY2U9InN1cGVy
c2NyaXB0Ij5bNl08L3N0eWxlPjwvRGlzcGxheVRleHQ+PHJlY29yZD48cmVjLW51bWJlcj4xMTcy
PC9yZWMtbnVtYmVyPjxmb3JlaWduLWtleXM+PGtleSBhcHA9IkVOIiBkYi1pZD0iMHRkMGY5c2Q3
cjB0ZTNlZnJzb3h0ejl6MHgyZHpyc3dldnIyIiB0aW1lc3RhbXA9IjE1MTI2Mzk2MTYiPjExNzI8
L2tleT48a2V5IGFwcD0iRU5XZWIiIGRiLWlkPSIiPjA8L2tleT48L2ZvcmVpZ24ta2V5cz48cmVm
LXR5cGUgbmFtZT0iSm91cm5hbCBBcnRpY2xlIj4xNzwvcmVmLXR5cGU+PGNvbnRyaWJ1dG9ycz48
YXV0aG9ycz48YXV0aG9yPkRpbmlzLVJpYmVpcm8sIE0uPC9hdXRob3I+PGF1dGhvcj5BcmVpYSwg
TS48L2F1dGhvcj48YXV0aG9yPmRlIFZyaWVzLCBBLiBDLjwvYXV0aG9yPjxhdXRob3I+TWFyY29z
LVBpbnRvLCBSLjwvYXV0aG9yPjxhdXRob3I+TW9udGVpcm8tU29hcmVzLCBNLjwvYXV0aG9yPjxh
dXRob3I+TyZhcG9zO0Nvbm5vciwgQS48L2F1dGhvcj48YXV0aG9yPlBlcmVpcmEsIEMuPC9hdXRo
b3I+PGF1dGhvcj5QaW1lbnRlbC1OdW5lcywgUC48L2F1dGhvcj48YXV0aG9yPkNvcnJlaWEsIFIu
PC9hdXRob3I+PGF1dGhvcj5FbnNhcmksIEEuPC9hdXRob3I+PGF1dGhvcj5EdW1vbmNlYXUsIEou
IE0uPC9hdXRob3I+PGF1dGhvcj5NYWNoYWRvLCBKLiBDLjwvYXV0aG9yPjxhdXRob3I+TWFjZWRv
LCBHLjwvYXV0aG9yPjxhdXRob3I+TWFsZmVydGhlaW5lciwgUC48L2F1dGhvcj48YXV0aG9yPk1h
dHlzaWFrLUJ1ZG5paywgVC48L2F1dGhvcj48YXV0aG9yPk1lZ3JhdWQsIEYuPC9hdXRob3I+PGF1
dGhvcj5NaWtpLCBLLjwvYXV0aG9yPjxhdXRob3I+TyZhcG9zO01vcmFpbiwgQy48L2F1dGhvcj48
YXV0aG9yPlBlZWssIFIuIE0uPC9hdXRob3I+PGF1dGhvcj5Qb25jaG9uLCBULjwvYXV0aG9yPjxh
dXRob3I+UmlzdGltYWtpLCBBLjwvYXV0aG9yPjxhdXRob3I+UmVtYmFja2VuLCBCLjwvYXV0aG9y
PjxhdXRob3I+Q2FybmVpcm8sIEYuPC9hdXRob3I+PGF1dGhvcj5LdWlwZXJzLCBFLiBKLjwvYXV0
aG9yPjwvYXV0aG9ycz48L2NvbnRyaWJ1dG9ycz48YXV0aC1hZGRyZXNzPkRlcGFydG1lbnQgb2Yg
R2FzdHJvZW50ZXJvbG9neSwgUG9ydHVndWVzZSBPbmNvbG9neSBJbnN0aXR1dGUgb2YgQ29pbWJy
YSwgUG9ydHVnYWwuIG1kaW5pc3JpYmVpcm9AZ21haWwuY29tPC9hdXRoLWFkZHJlc3M+PHRpdGxl
cz48dGl0bGU+TWFuYWdlbWVudCBvZiBwcmVjYW5jZXJvdXMgY29uZGl0aW9ucyBhbmQgbGVzaW9u
cyBpbiB0aGUgc3RvbWFjaCAoTUFQUyk6IGd1aWRlbGluZSBmcm9tIHRoZSBFdXJvcGVhbiBTb2Np
ZXR5IG9mIEdhc3Ryb2ludGVzdGluYWwgRW5kb3Njb3B5IChFU0dFKSwgRXVyb3BlYW4gSGVsaWNv
YmFjdGVyIFN0dWR5IEdyb3VwIChFSFNHKSwgRXVyb3BlYW4gU29jaWV0eSBvZiBQYXRob2xvZ3kg
KEVTUCksIGFuZCB0aGUgU29jaWVkYWRlIFBvcnR1Z3Vlc2EgZGUgRW5kb3Njb3BpYSBEaWdlc3Rp
dmEgKFNQRUQpPC90aXRsZT48c2Vjb25kYXJ5LXRpdGxlPkVuZG9zY29weTwvc2Vjb25kYXJ5LXRp
dGxlPjwvdGl0bGVzPjxwZXJpb2RpY2FsPjxmdWxsLXRpdGxlPkVuZG9zY29weTwvZnVsbC10aXRs
ZT48YWJici0xPkVuZG9zY29weTwvYWJici0xPjwvcGVyaW9kaWNhbD48cGFnZXM+NzQtOTQ8L3Bh
Z2VzPjx2b2x1bWU+NDQ8L3ZvbHVtZT48bnVtYmVyPjE8L251bWJlcj48ZWRpdGlvbj4yMDExLzEy
LzI3PC9lZGl0aW9uPjxrZXl3b3Jkcz48a2V5d29yZD5CaW9wc3k8L2tleXdvcmQ+PGtleXdvcmQ+
RXZpZGVuY2UtQmFzZWQgTWVkaWNpbmU8L2tleXdvcmQ+PGtleXdvcmQ+R2FzdHJpYyBNdWNvc2Ev
IHBhdGhvbG9neTwva2V5d29yZD48a2V5d29yZD5HYXN0cml0aXMsIEF0cm9waGljL2RpYWdub3Np
cy8gcGF0aG9sb2d5LyB0aGVyYXB5PC9rZXl3b3JkPjxrZXl3b3JkPkdhc3Ryb3Njb3B5PC9rZXl3
b3JkPjxrZXl3b3JkPkhlbGljb2JhY3RlciBJbmZlY3Rpb25zL2RydWcgdGhlcmFweS9lY29ub21p
Y3MvbWljcm9iaW9sb2d5PC9rZXl3b3JkPjxrZXl3b3JkPkhlbGljb2JhY3RlciBweWxvcmk8L2tl
eXdvcmQ+PGtleXdvcmQ+SHVtYW5zPC9rZXl3b3JkPjxrZXl3b3JkPk1ldGFwbGFzaWEvcGF0aG9s
b2d5L3RoZXJhcHk8L2tleXdvcmQ+PGtleXdvcmQ+UGVwc2lub2dlbnMvYmxvb2Q8L2tleXdvcmQ+
PGtleXdvcmQ+UG9wdWxhdGlvbiBTdXJ2ZWlsbGFuY2U8L2tleXdvcmQ+PGtleXdvcmQ+UHJlY2Fu
Y2Vyb3VzIENvbmRpdGlvbnMvZGlhZ25vc2lzLyBwYXRob2xvZ3kvIHRoZXJhcHk8L2tleXdvcmQ+
PGtleXdvcmQ+U3RvbWFjaCBOZW9wbGFzbXMvIHBhdGhvbG9neTwva2V5d29yZD48L2tleXdvcmRz
PjxkYXRlcz48eWVhcj4yMDEyPC95ZWFyPjxwdWItZGF0ZXM+PGRhdGU+SmFuPC9kYXRlPjwvcHVi
LWRhdGVzPjwvZGF0ZXM+PGlzYm4+MTQzOC04ODEyIChFbGVjdHJvbmljKSYjeEQ7MDAxMy03MjZY
IChMaW5raW5nKTwvaXNibj48YWNjZXNzaW9uLW51bT4yMjE5ODc3ODwvYWNjZXNzaW9uLW51bT48
dXJscz48L3VybHM+PGN1c3RvbTI+UE1DMzM2NzUwMjwvY3VzdG9tMj48Y3VzdG9tNj5OaWhtczM4
MTI4NzwvY3VzdG9tNj48ZWxlY3Ryb25pYy1yZXNvdXJjZS1udW0+MTAuMTA1NS9zLTAwMzEtMTI5
MTQ5MTwvZWxlY3Ryb25pYy1yZXNvdXJjZS1udW0+PHJlbW90ZS1kYXRhYmFzZS1wcm92aWRlcj5O
TE08L3JlbW90ZS1kYXRhYmFzZS1wcm92aWRlcj48bGFuZ3VhZ2U+ZW5nPC9sYW5ndWFnZT48L3Jl
Y29yZD48L0NpdGU+PC9FbmROb3RlPn==
</w:fldData>
        </w:fldChar>
      </w:r>
      <w:r w:rsidR="00C21F0F" w:rsidRPr="001D10B3">
        <w:rPr>
          <w:rFonts w:ascii="Book Antiqua" w:hAnsi="Book Antiqua" w:cs="Times New Roman"/>
          <w:sz w:val="24"/>
          <w:szCs w:val="24"/>
        </w:rPr>
        <w:instrText xml:space="preserve"> ADDIN EN.CITE </w:instrText>
      </w:r>
      <w:r w:rsidR="00C21F0F" w:rsidRPr="001D10B3">
        <w:rPr>
          <w:rFonts w:ascii="Book Antiqua" w:hAnsi="Book Antiqua" w:cs="Times New Roman"/>
          <w:sz w:val="24"/>
          <w:szCs w:val="24"/>
        </w:rPr>
        <w:fldChar w:fldCharType="begin">
          <w:fldData xml:space="preserve">PEVuZE5vdGU+PENpdGU+PEF1dGhvcj5EaW5pcy1SaWJlaXJvPC9BdXRob3I+PFllYXI+MjAxMjwv
WWVhcj48UmVjTnVtPjExNzI8L1JlY051bT48RGlzcGxheVRleHQ+PHN0eWxlIGZhY2U9InN1cGVy
c2NyaXB0Ij5bNl08L3N0eWxlPjwvRGlzcGxheVRleHQ+PHJlY29yZD48cmVjLW51bWJlcj4xMTcy
PC9yZWMtbnVtYmVyPjxmb3JlaWduLWtleXM+PGtleSBhcHA9IkVOIiBkYi1pZD0iMHRkMGY5c2Q3
cjB0ZTNlZnJzb3h0ejl6MHgyZHpyc3dldnIyIiB0aW1lc3RhbXA9IjE1MTI2Mzk2MTYiPjExNzI8
L2tleT48a2V5IGFwcD0iRU5XZWIiIGRiLWlkPSIiPjA8L2tleT48L2ZvcmVpZ24ta2V5cz48cmVm
LXR5cGUgbmFtZT0iSm91cm5hbCBBcnRpY2xlIj4xNzwvcmVmLXR5cGU+PGNvbnRyaWJ1dG9ycz48
YXV0aG9ycz48YXV0aG9yPkRpbmlzLVJpYmVpcm8sIE0uPC9hdXRob3I+PGF1dGhvcj5BcmVpYSwg
TS48L2F1dGhvcj48YXV0aG9yPmRlIFZyaWVzLCBBLiBDLjwvYXV0aG9yPjxhdXRob3I+TWFyY29z
LVBpbnRvLCBSLjwvYXV0aG9yPjxhdXRob3I+TW9udGVpcm8tU29hcmVzLCBNLjwvYXV0aG9yPjxh
dXRob3I+TyZhcG9zO0Nvbm5vciwgQS48L2F1dGhvcj48YXV0aG9yPlBlcmVpcmEsIEMuPC9hdXRo
b3I+PGF1dGhvcj5QaW1lbnRlbC1OdW5lcywgUC48L2F1dGhvcj48YXV0aG9yPkNvcnJlaWEsIFIu
PC9hdXRob3I+PGF1dGhvcj5FbnNhcmksIEEuPC9hdXRob3I+PGF1dGhvcj5EdW1vbmNlYXUsIEou
IE0uPC9hdXRob3I+PGF1dGhvcj5NYWNoYWRvLCBKLiBDLjwvYXV0aG9yPjxhdXRob3I+TWFjZWRv
LCBHLjwvYXV0aG9yPjxhdXRob3I+TWFsZmVydGhlaW5lciwgUC48L2F1dGhvcj48YXV0aG9yPk1h
dHlzaWFrLUJ1ZG5paywgVC48L2F1dGhvcj48YXV0aG9yPk1lZ3JhdWQsIEYuPC9hdXRob3I+PGF1
dGhvcj5NaWtpLCBLLjwvYXV0aG9yPjxhdXRob3I+TyZhcG9zO01vcmFpbiwgQy48L2F1dGhvcj48
YXV0aG9yPlBlZWssIFIuIE0uPC9hdXRob3I+PGF1dGhvcj5Qb25jaG9uLCBULjwvYXV0aG9yPjxh
dXRob3I+UmlzdGltYWtpLCBBLjwvYXV0aG9yPjxhdXRob3I+UmVtYmFja2VuLCBCLjwvYXV0aG9y
PjxhdXRob3I+Q2FybmVpcm8sIEYuPC9hdXRob3I+PGF1dGhvcj5LdWlwZXJzLCBFLiBKLjwvYXV0
aG9yPjwvYXV0aG9ycz48L2NvbnRyaWJ1dG9ycz48YXV0aC1hZGRyZXNzPkRlcGFydG1lbnQgb2Yg
R2FzdHJvZW50ZXJvbG9neSwgUG9ydHVndWVzZSBPbmNvbG9neSBJbnN0aXR1dGUgb2YgQ29pbWJy
YSwgUG9ydHVnYWwuIG1kaW5pc3JpYmVpcm9AZ21haWwuY29tPC9hdXRoLWFkZHJlc3M+PHRpdGxl
cz48dGl0bGU+TWFuYWdlbWVudCBvZiBwcmVjYW5jZXJvdXMgY29uZGl0aW9ucyBhbmQgbGVzaW9u
cyBpbiB0aGUgc3RvbWFjaCAoTUFQUyk6IGd1aWRlbGluZSBmcm9tIHRoZSBFdXJvcGVhbiBTb2Np
ZXR5IG9mIEdhc3Ryb2ludGVzdGluYWwgRW5kb3Njb3B5IChFU0dFKSwgRXVyb3BlYW4gSGVsaWNv
YmFjdGVyIFN0dWR5IEdyb3VwIChFSFNHKSwgRXVyb3BlYW4gU29jaWV0eSBvZiBQYXRob2xvZ3kg
KEVTUCksIGFuZCB0aGUgU29jaWVkYWRlIFBvcnR1Z3Vlc2EgZGUgRW5kb3Njb3BpYSBEaWdlc3Rp
dmEgKFNQRUQpPC90aXRsZT48c2Vjb25kYXJ5LXRpdGxlPkVuZG9zY29weTwvc2Vjb25kYXJ5LXRp
dGxlPjwvdGl0bGVzPjxwZXJpb2RpY2FsPjxmdWxsLXRpdGxlPkVuZG9zY29weTwvZnVsbC10aXRs
ZT48YWJici0xPkVuZG9zY29weTwvYWJici0xPjwvcGVyaW9kaWNhbD48cGFnZXM+NzQtOTQ8L3Bh
Z2VzPjx2b2x1bWU+NDQ8L3ZvbHVtZT48bnVtYmVyPjE8L251bWJlcj48ZWRpdGlvbj4yMDExLzEy
LzI3PC9lZGl0aW9uPjxrZXl3b3Jkcz48a2V5d29yZD5CaW9wc3k8L2tleXdvcmQ+PGtleXdvcmQ+
RXZpZGVuY2UtQmFzZWQgTWVkaWNpbmU8L2tleXdvcmQ+PGtleXdvcmQ+R2FzdHJpYyBNdWNvc2Ev
IHBhdGhvbG9neTwva2V5d29yZD48a2V5d29yZD5HYXN0cml0aXMsIEF0cm9waGljL2RpYWdub3Np
cy8gcGF0aG9sb2d5LyB0aGVyYXB5PC9rZXl3b3JkPjxrZXl3b3JkPkdhc3Ryb3Njb3B5PC9rZXl3
b3JkPjxrZXl3b3JkPkhlbGljb2JhY3RlciBJbmZlY3Rpb25zL2RydWcgdGhlcmFweS9lY29ub21p
Y3MvbWljcm9iaW9sb2d5PC9rZXl3b3JkPjxrZXl3b3JkPkhlbGljb2JhY3RlciBweWxvcmk8L2tl
eXdvcmQ+PGtleXdvcmQ+SHVtYW5zPC9rZXl3b3JkPjxrZXl3b3JkPk1ldGFwbGFzaWEvcGF0aG9s
b2d5L3RoZXJhcHk8L2tleXdvcmQ+PGtleXdvcmQ+UGVwc2lub2dlbnMvYmxvb2Q8L2tleXdvcmQ+
PGtleXdvcmQ+UG9wdWxhdGlvbiBTdXJ2ZWlsbGFuY2U8L2tleXdvcmQ+PGtleXdvcmQ+UHJlY2Fu
Y2Vyb3VzIENvbmRpdGlvbnMvZGlhZ25vc2lzLyBwYXRob2xvZ3kvIHRoZXJhcHk8L2tleXdvcmQ+
PGtleXdvcmQ+U3RvbWFjaCBOZW9wbGFzbXMvIHBhdGhvbG9neTwva2V5d29yZD48L2tleXdvcmRz
PjxkYXRlcz48eWVhcj4yMDEyPC95ZWFyPjxwdWItZGF0ZXM+PGRhdGU+SmFuPC9kYXRlPjwvcHVi
LWRhdGVzPjwvZGF0ZXM+PGlzYm4+MTQzOC04ODEyIChFbGVjdHJvbmljKSYjeEQ7MDAxMy03MjZY
IChMaW5raW5nKTwvaXNibj48YWNjZXNzaW9uLW51bT4yMjE5ODc3ODwvYWNjZXNzaW9uLW51bT48
dXJscz48L3VybHM+PGN1c3RvbTI+UE1DMzM2NzUwMjwvY3VzdG9tMj48Y3VzdG9tNj5OaWhtczM4
MTI4NzwvY3VzdG9tNj48ZWxlY3Ryb25pYy1yZXNvdXJjZS1udW0+MTAuMTA1NS9zLTAwMzEtMTI5
MTQ5MTwvZWxlY3Ryb25pYy1yZXNvdXJjZS1udW0+PHJlbW90ZS1kYXRhYmFzZS1wcm92aWRlcj5O
TE08L3JlbW90ZS1kYXRhYmFzZS1wcm92aWRlcj48bGFuZ3VhZ2U+ZW5nPC9sYW5ndWFnZT48L3Jl
Y29yZD48L0NpdGU+PC9FbmROb3RlPn==
</w:fldData>
        </w:fldChar>
      </w:r>
      <w:r w:rsidR="00C21F0F" w:rsidRPr="001D10B3">
        <w:rPr>
          <w:rFonts w:ascii="Book Antiqua" w:hAnsi="Book Antiqua" w:cs="Times New Roman"/>
          <w:sz w:val="24"/>
          <w:szCs w:val="24"/>
        </w:rPr>
        <w:instrText xml:space="preserve"> ADDIN EN.CITE.DATA </w:instrText>
      </w:r>
      <w:r w:rsidR="00C21F0F" w:rsidRPr="001D10B3">
        <w:rPr>
          <w:rFonts w:ascii="Book Antiqua" w:hAnsi="Book Antiqua" w:cs="Times New Roman"/>
          <w:sz w:val="24"/>
          <w:szCs w:val="24"/>
        </w:rPr>
      </w:r>
      <w:r w:rsidR="00C21F0F" w:rsidRPr="001D10B3">
        <w:rPr>
          <w:rFonts w:ascii="Book Antiqua" w:hAnsi="Book Antiqua" w:cs="Times New Roman"/>
          <w:sz w:val="24"/>
          <w:szCs w:val="24"/>
        </w:rPr>
        <w:fldChar w:fldCharType="end"/>
      </w:r>
      <w:r w:rsidR="00C21F0F" w:rsidRPr="001D10B3">
        <w:rPr>
          <w:rFonts w:ascii="Book Antiqua" w:hAnsi="Book Antiqua" w:cs="Times New Roman"/>
          <w:sz w:val="24"/>
          <w:szCs w:val="24"/>
        </w:rPr>
      </w:r>
      <w:r w:rsidR="00C21F0F" w:rsidRPr="001D10B3">
        <w:rPr>
          <w:rFonts w:ascii="Book Antiqua" w:hAnsi="Book Antiqua" w:cs="Times New Roman"/>
          <w:sz w:val="24"/>
          <w:szCs w:val="24"/>
        </w:rPr>
        <w:fldChar w:fldCharType="separate"/>
      </w:r>
      <w:r w:rsidR="00C21F0F" w:rsidRPr="001D10B3">
        <w:rPr>
          <w:rFonts w:ascii="Book Antiqua" w:hAnsi="Book Antiqua" w:cs="Times New Roman"/>
          <w:noProof/>
          <w:sz w:val="24"/>
          <w:szCs w:val="24"/>
          <w:vertAlign w:val="superscript"/>
        </w:rPr>
        <w:t>6]</w:t>
      </w:r>
      <w:r w:rsidR="00C21F0F" w:rsidRPr="001D10B3">
        <w:rPr>
          <w:rFonts w:ascii="Book Antiqua" w:hAnsi="Book Antiqua" w:cs="Times New Roman"/>
          <w:sz w:val="24"/>
          <w:szCs w:val="24"/>
        </w:rPr>
        <w:fldChar w:fldCharType="end"/>
      </w:r>
      <w:r w:rsidR="00A51012" w:rsidRPr="001D10B3">
        <w:rPr>
          <w:rFonts w:ascii="Book Antiqua" w:hAnsi="Book Antiqua" w:cs="Times New Roman"/>
          <w:sz w:val="24"/>
          <w:szCs w:val="24"/>
        </w:rPr>
        <w:t>.</w:t>
      </w:r>
      <w:r w:rsidR="00FD2714" w:rsidRPr="001D10B3">
        <w:rPr>
          <w:rFonts w:ascii="Book Antiqua" w:hAnsi="Book Antiqua" w:cs="Times New Roman"/>
          <w:sz w:val="24"/>
          <w:szCs w:val="24"/>
        </w:rPr>
        <w:t xml:space="preserve"> However, </w:t>
      </w:r>
      <w:r w:rsidR="00CE2107" w:rsidRPr="001D10B3">
        <w:rPr>
          <w:rFonts w:ascii="Book Antiqua" w:hAnsi="Book Antiqua" w:cs="Times New Roman"/>
          <w:sz w:val="24"/>
          <w:szCs w:val="24"/>
        </w:rPr>
        <w:t xml:space="preserve">UBT </w:t>
      </w:r>
      <w:r w:rsidR="00C42255" w:rsidRPr="001D10B3">
        <w:rPr>
          <w:rFonts w:ascii="Book Antiqua" w:hAnsi="Book Antiqua" w:cs="Times New Roman"/>
          <w:sz w:val="24"/>
          <w:szCs w:val="24"/>
        </w:rPr>
        <w:t>requires the</w:t>
      </w:r>
      <w:r w:rsidR="00401462" w:rsidRPr="001D10B3">
        <w:rPr>
          <w:rFonts w:ascii="Book Antiqua" w:hAnsi="Book Antiqua" w:cs="Times New Roman"/>
          <w:sz w:val="24"/>
          <w:szCs w:val="24"/>
        </w:rPr>
        <w:t xml:space="preserve"> patients </w:t>
      </w:r>
      <w:r w:rsidR="00C42255" w:rsidRPr="001D10B3">
        <w:rPr>
          <w:rFonts w:ascii="Book Antiqua" w:hAnsi="Book Antiqua" w:cs="Times New Roman"/>
          <w:sz w:val="24"/>
          <w:szCs w:val="24"/>
        </w:rPr>
        <w:t xml:space="preserve">to </w:t>
      </w:r>
      <w:r w:rsidR="00401462" w:rsidRPr="001D10B3">
        <w:rPr>
          <w:rFonts w:ascii="Book Antiqua" w:hAnsi="Book Antiqua" w:cs="Times New Roman"/>
          <w:sz w:val="24"/>
          <w:szCs w:val="24"/>
        </w:rPr>
        <w:t>stop using</w:t>
      </w:r>
      <w:r w:rsidR="00CE2107" w:rsidRPr="001D10B3">
        <w:rPr>
          <w:rFonts w:ascii="Book Antiqua" w:hAnsi="Book Antiqua" w:cs="Times New Roman"/>
          <w:sz w:val="24"/>
          <w:szCs w:val="24"/>
        </w:rPr>
        <w:t xml:space="preserve"> proton pump inhibitors or antibiotic</w:t>
      </w:r>
      <w:r w:rsidR="00B64C94" w:rsidRPr="001D10B3">
        <w:rPr>
          <w:rFonts w:ascii="Book Antiqua" w:hAnsi="Book Antiqua" w:cs="Times New Roman"/>
          <w:sz w:val="24"/>
          <w:szCs w:val="24"/>
        </w:rPr>
        <w:t>s</w:t>
      </w:r>
      <w:r w:rsidR="00CE2107" w:rsidRPr="001D10B3">
        <w:rPr>
          <w:rFonts w:ascii="Book Antiqua" w:hAnsi="Book Antiqua" w:cs="Times New Roman"/>
          <w:sz w:val="24"/>
          <w:szCs w:val="24"/>
        </w:rPr>
        <w:t>.</w:t>
      </w:r>
    </w:p>
    <w:p w14:paraId="1BA4B81A" w14:textId="11D5C808" w:rsidR="00924A10" w:rsidRPr="001D10B3" w:rsidRDefault="00A42C76"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6A2BE4" w:rsidRPr="001D10B3">
        <w:rPr>
          <w:rFonts w:ascii="Book Antiqua" w:hAnsi="Book Antiqua" w:cs="Times New Roman"/>
          <w:sz w:val="24"/>
          <w:szCs w:val="24"/>
        </w:rPr>
        <w:t xml:space="preserve">Other than UBT, </w:t>
      </w:r>
      <w:r w:rsidR="007457D7" w:rsidRPr="001D10B3">
        <w:rPr>
          <w:rFonts w:ascii="Book Antiqua" w:hAnsi="Book Antiqua" w:cs="Times New Roman"/>
          <w:sz w:val="24"/>
          <w:szCs w:val="24"/>
        </w:rPr>
        <w:t>measuring the</w:t>
      </w:r>
      <w:r w:rsidR="006A2BE4" w:rsidRPr="001D10B3">
        <w:rPr>
          <w:rFonts w:ascii="Book Antiqua" w:hAnsi="Book Antiqua" w:cs="Times New Roman"/>
          <w:sz w:val="24"/>
          <w:szCs w:val="24"/>
        </w:rPr>
        <w:t xml:space="preserve"> serum antibody </w:t>
      </w:r>
      <w:r w:rsidR="00401462" w:rsidRPr="001D10B3">
        <w:rPr>
          <w:rFonts w:ascii="Book Antiqua" w:hAnsi="Book Antiqua" w:cs="Times New Roman"/>
          <w:sz w:val="24"/>
          <w:szCs w:val="24"/>
        </w:rPr>
        <w:t xml:space="preserve">titer </w:t>
      </w:r>
      <w:r w:rsidR="006A2BE4" w:rsidRPr="001D10B3">
        <w:rPr>
          <w:rFonts w:ascii="Book Antiqua" w:hAnsi="Book Antiqua" w:cs="Times New Roman"/>
          <w:sz w:val="24"/>
          <w:szCs w:val="24"/>
        </w:rPr>
        <w:t>is useful because s</w:t>
      </w:r>
      <w:r w:rsidR="002B6E90" w:rsidRPr="001D10B3">
        <w:rPr>
          <w:rFonts w:ascii="Book Antiqua" w:hAnsi="Book Antiqua" w:cs="Times New Roman"/>
          <w:sz w:val="24"/>
          <w:szCs w:val="24"/>
        </w:rPr>
        <w:t>erum antibody</w:t>
      </w:r>
      <w:r w:rsidR="006A2BE4" w:rsidRPr="001D10B3">
        <w:rPr>
          <w:rFonts w:ascii="Book Antiqua" w:hAnsi="Book Antiqua" w:cs="Times New Roman"/>
          <w:sz w:val="24"/>
          <w:szCs w:val="24"/>
        </w:rPr>
        <w:t xml:space="preserve"> testing</w:t>
      </w:r>
      <w:r w:rsidR="002B6E90" w:rsidRPr="001D10B3">
        <w:rPr>
          <w:rFonts w:ascii="Book Antiqua" w:hAnsi="Book Antiqua" w:cs="Times New Roman"/>
          <w:sz w:val="24"/>
          <w:szCs w:val="24"/>
        </w:rPr>
        <w:t xml:space="preserve"> is easy</w:t>
      </w:r>
      <w:r w:rsidR="006E3B19" w:rsidRPr="001D10B3">
        <w:rPr>
          <w:rFonts w:ascii="Book Antiqua" w:hAnsi="Book Antiqua" w:cs="Times New Roman"/>
          <w:sz w:val="24"/>
          <w:szCs w:val="24"/>
        </w:rPr>
        <w:t>,</w:t>
      </w:r>
      <w:r w:rsidR="002E0EE7" w:rsidRPr="001D10B3">
        <w:rPr>
          <w:rFonts w:ascii="Book Antiqua" w:hAnsi="Book Antiqua" w:cs="Times New Roman"/>
          <w:sz w:val="24"/>
          <w:szCs w:val="24"/>
        </w:rPr>
        <w:t xml:space="preserve"> </w:t>
      </w:r>
      <w:r w:rsidR="004177D7" w:rsidRPr="001D10B3">
        <w:rPr>
          <w:rFonts w:ascii="Book Antiqua" w:hAnsi="Book Antiqua" w:cs="Times New Roman"/>
          <w:sz w:val="24"/>
          <w:szCs w:val="24"/>
        </w:rPr>
        <w:t>i</w:t>
      </w:r>
      <w:r w:rsidR="002E0EE7" w:rsidRPr="001D10B3">
        <w:rPr>
          <w:rFonts w:ascii="Book Antiqua" w:hAnsi="Book Antiqua" w:cs="Times New Roman"/>
          <w:sz w:val="24"/>
          <w:szCs w:val="24"/>
        </w:rPr>
        <w:t>nexpensive,</w:t>
      </w:r>
      <w:r w:rsidR="006E3B19" w:rsidRPr="001D10B3">
        <w:rPr>
          <w:rFonts w:ascii="Book Antiqua" w:hAnsi="Book Antiqua" w:cs="Times New Roman"/>
          <w:sz w:val="24"/>
          <w:szCs w:val="24"/>
        </w:rPr>
        <w:t xml:space="preserve"> and</w:t>
      </w:r>
      <w:r w:rsidR="002B6E90" w:rsidRPr="001D10B3">
        <w:rPr>
          <w:rFonts w:ascii="Book Antiqua" w:hAnsi="Book Antiqua" w:cs="Times New Roman"/>
          <w:sz w:val="24"/>
          <w:szCs w:val="24"/>
        </w:rPr>
        <w:t xml:space="preserve"> </w:t>
      </w:r>
      <w:r w:rsidR="006E3B19" w:rsidRPr="001D10B3">
        <w:rPr>
          <w:rFonts w:ascii="Book Antiqua" w:hAnsi="Book Antiqua" w:cs="Times New Roman"/>
          <w:sz w:val="24"/>
          <w:szCs w:val="24"/>
        </w:rPr>
        <w:t>hardly affected by changes in the stomach</w:t>
      </w:r>
      <w:r w:rsidRPr="001D10B3">
        <w:rPr>
          <w:rFonts w:ascii="Book Antiqua" w:hAnsi="Book Antiqua" w:cs="Times New Roman"/>
          <w:sz w:val="24"/>
          <w:szCs w:val="24"/>
        </w:rPr>
        <w:fldChar w:fldCharType="begin"/>
      </w:r>
      <w:r w:rsidRPr="001D10B3">
        <w:rPr>
          <w:rFonts w:ascii="Book Antiqua" w:hAnsi="Book Antiqua" w:cs="Times New Roman"/>
          <w:sz w:val="24"/>
          <w:szCs w:val="24"/>
        </w:rPr>
        <w:instrText xml:space="preserve"> ADDIN EN.CITE &lt;EndNote&gt;&lt;Cite&gt;&lt;Author&gt;Tonkic&lt;/Author&gt;&lt;Year&gt;2012&lt;/Year&gt;&lt;RecNum&gt;1373&lt;/RecNum&gt;&lt;DisplayText&gt;&lt;style face="superscript"&gt;[7]&lt;/style&gt;&lt;/DisplayText&gt;&lt;record&gt;&lt;rec-number&gt;1373&lt;/rec-number&gt;&lt;foreign-keys&gt;&lt;key app="EN" db-id="0td0f9sd7r0te3efrsoxtz9z0x2dzrswevr2" timestamp="1512640273"&gt;1373&lt;/key&gt;&lt;key app="ENWeb" db-id=""&gt;0&lt;/key&gt;&lt;/foreign-keys&gt;&lt;ref-type name="Journal Article"&gt;17&lt;/ref-type&gt;&lt;contributors&gt;&lt;authors&gt;&lt;author&gt;Tonkic, A.&lt;/author&gt;&lt;author&gt;Tonkic, M.&lt;/author&gt;&lt;author&gt;Lehours, P.&lt;/author&gt;&lt;author&gt;Megraud, F.&lt;/author&gt;&lt;/authors&gt;&lt;/contributors&gt;&lt;auth-address&gt;Division of Gastroenterology, Department of Internal Medicine, University Hospital Split, School of Medicine, University of Split, Split, Croatia.&lt;/auth-address&gt;&lt;titles&gt;&lt;title&gt;Epidemiology and diagnosis of Helicobacter pylori infection&lt;/title&gt;&lt;secondary-title&gt;Helicobacter&lt;/secondary-title&gt;&lt;alt-title&gt;Helicobacter&lt;/alt-title&gt;&lt;/titles&gt;&lt;periodical&gt;&lt;full-title&gt;Helicobacter&lt;/full-title&gt;&lt;abbr-1&gt;Helicobacter&lt;/abbr-1&gt;&lt;/periodical&gt;&lt;alt-periodical&gt;&lt;full-title&gt;Helicobacter&lt;/full-title&gt;&lt;abbr-1&gt;Helicobacter&lt;/abbr-1&gt;&lt;/alt-periodical&gt;&lt;pages&gt;1-8&lt;/pages&gt;&lt;volume&gt;17 Suppl 1&lt;/volume&gt;&lt;edition&gt;2012/09/14&lt;/edition&gt;&lt;keywords&gt;&lt;keyword&gt;Diagnostic Tests, Routine/*methods&lt;/keyword&gt;&lt;keyword&gt;Helicobacter Infections/*diagnosis/epidemiology/microbiology&lt;/keyword&gt;&lt;keyword&gt;Helicobacter pylori/*isolation &amp;amp; purification&lt;/keyword&gt;&lt;keyword&gt;Humans&lt;/keyword&gt;&lt;/keywords&gt;&lt;dates&gt;&lt;year&gt;2012&lt;/year&gt;&lt;pub-dates&gt;&lt;date&gt;Sep&lt;/date&gt;&lt;/pub-dates&gt;&lt;/dates&gt;&lt;isbn&gt;1083-4389&lt;/isbn&gt;&lt;accession-num&gt;22958148&lt;/accession-num&gt;&lt;urls&gt;&lt;/urls&gt;&lt;electronic-resource-num&gt;10.1111/j.1523-5378.2012.00975.x&lt;/electronic-resource-num&gt;&lt;remote-database-provider&gt;NLM&lt;/remote-database-provider&gt;&lt;language&gt;eng&lt;/language&gt;&lt;/record&gt;&lt;/Cite&gt;&lt;/EndNote&gt;</w:instrText>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[7]</w:t>
      </w:r>
      <w:r w:rsidRPr="001D10B3">
        <w:rPr>
          <w:rFonts w:ascii="Book Antiqua" w:hAnsi="Book Antiqua" w:cs="Times New Roman"/>
          <w:sz w:val="24"/>
          <w:szCs w:val="24"/>
        </w:rPr>
        <w:fldChar w:fldCharType="end"/>
      </w:r>
      <w:r w:rsidR="00401462" w:rsidRPr="001D10B3">
        <w:rPr>
          <w:rFonts w:ascii="Book Antiqua" w:hAnsi="Book Antiqua" w:cs="Times New Roman"/>
          <w:sz w:val="24"/>
          <w:szCs w:val="24"/>
        </w:rPr>
        <w:t>.</w:t>
      </w:r>
      <w:r w:rsidR="006E3B19" w:rsidRPr="001D10B3">
        <w:rPr>
          <w:rFonts w:ascii="Book Antiqua" w:hAnsi="Book Antiqua" w:cs="Times New Roman"/>
          <w:sz w:val="24"/>
          <w:szCs w:val="24"/>
        </w:rPr>
        <w:t xml:space="preserve"> S</w:t>
      </w:r>
      <w:r w:rsidR="002B6E90" w:rsidRPr="001D10B3">
        <w:rPr>
          <w:rFonts w:ascii="Book Antiqua" w:hAnsi="Book Antiqua" w:cs="Times New Roman"/>
          <w:sz w:val="24"/>
          <w:szCs w:val="24"/>
        </w:rPr>
        <w:t xml:space="preserve">ome </w:t>
      </w:r>
      <w:r w:rsidR="006E3B19" w:rsidRPr="001D10B3">
        <w:rPr>
          <w:rFonts w:ascii="Book Antiqua" w:hAnsi="Book Antiqua" w:cs="Times New Roman"/>
          <w:sz w:val="24"/>
          <w:szCs w:val="24"/>
        </w:rPr>
        <w:t>serological tests</w:t>
      </w:r>
      <w:r w:rsidR="00401462" w:rsidRPr="001D10B3">
        <w:rPr>
          <w:rFonts w:ascii="Book Antiqua" w:hAnsi="Book Antiqua" w:cs="Times New Roman"/>
          <w:sz w:val="24"/>
          <w:szCs w:val="24"/>
        </w:rPr>
        <w:t xml:space="preserve"> are</w:t>
      </w:r>
      <w:r w:rsidR="007F1E96" w:rsidRPr="001D10B3">
        <w:rPr>
          <w:rFonts w:ascii="Book Antiqua" w:hAnsi="Book Antiqua" w:cs="Times New Roman"/>
          <w:sz w:val="24"/>
          <w:szCs w:val="24"/>
        </w:rPr>
        <w:t xml:space="preserve"> of</w:t>
      </w:r>
      <w:r w:rsidR="002B6E90" w:rsidRPr="001D10B3">
        <w:rPr>
          <w:rFonts w:ascii="Book Antiqua" w:hAnsi="Book Antiqua" w:cs="Times New Roman"/>
          <w:sz w:val="24"/>
          <w:szCs w:val="24"/>
        </w:rPr>
        <w:t xml:space="preserve"> high</w:t>
      </w:r>
      <w:r w:rsidR="00401462" w:rsidRPr="001D10B3">
        <w:rPr>
          <w:rFonts w:ascii="Book Antiqua" w:hAnsi="Book Antiqua" w:cs="Times New Roman"/>
          <w:sz w:val="24"/>
          <w:szCs w:val="24"/>
        </w:rPr>
        <w:t>-</w:t>
      </w:r>
      <w:r w:rsidR="002B6E90" w:rsidRPr="001D10B3">
        <w:rPr>
          <w:rFonts w:ascii="Book Antiqua" w:hAnsi="Book Antiqua" w:cs="Times New Roman"/>
          <w:sz w:val="24"/>
          <w:szCs w:val="24"/>
        </w:rPr>
        <w:t>quality</w:t>
      </w:r>
      <w:r w:rsidR="007457D7" w:rsidRPr="001D10B3">
        <w:rPr>
          <w:rFonts w:ascii="Book Antiqua" w:hAnsi="Book Antiqua" w:cs="Times New Roman"/>
          <w:sz w:val="24"/>
          <w:szCs w:val="24"/>
        </w:rPr>
        <w:t>,</w:t>
      </w:r>
      <w:r w:rsidR="006E3B19" w:rsidRPr="001D10B3">
        <w:rPr>
          <w:rFonts w:ascii="Book Antiqua" w:hAnsi="Book Antiqua" w:cs="Times New Roman"/>
          <w:sz w:val="24"/>
          <w:szCs w:val="24"/>
        </w:rPr>
        <w:t xml:space="preserve"> and </w:t>
      </w:r>
      <w:r w:rsidR="00401462" w:rsidRPr="001D10B3">
        <w:rPr>
          <w:rFonts w:ascii="Book Antiqua" w:hAnsi="Book Antiqua" w:cs="Times New Roman"/>
          <w:sz w:val="24"/>
          <w:szCs w:val="24"/>
        </w:rPr>
        <w:t>measuring the</w:t>
      </w:r>
      <w:r w:rsidR="002B6E90" w:rsidRPr="001D10B3">
        <w:rPr>
          <w:rFonts w:ascii="Book Antiqua" w:hAnsi="Book Antiqua" w:cs="Times New Roman"/>
          <w:sz w:val="24"/>
          <w:szCs w:val="24"/>
        </w:rPr>
        <w:t xml:space="preserve"> antibody titer once in adult</w:t>
      </w:r>
      <w:r w:rsidR="00401462" w:rsidRPr="001D10B3">
        <w:rPr>
          <w:rFonts w:ascii="Book Antiqua" w:hAnsi="Book Antiqua" w:cs="Times New Roman"/>
          <w:sz w:val="24"/>
          <w:szCs w:val="24"/>
        </w:rPr>
        <w:t>s</w:t>
      </w:r>
      <w:r w:rsidR="002B6E90" w:rsidRPr="001D10B3">
        <w:rPr>
          <w:rFonts w:ascii="Book Antiqua" w:hAnsi="Book Antiqua" w:cs="Times New Roman"/>
          <w:sz w:val="24"/>
          <w:szCs w:val="24"/>
        </w:rPr>
        <w:t xml:space="preserve"> makes it possible to observe </w:t>
      </w:r>
      <w:r w:rsidR="00C52FF2" w:rsidRPr="001D10B3">
        <w:rPr>
          <w:rFonts w:ascii="Book Antiqua" w:hAnsi="Book Antiqua" w:cs="Times New Roman"/>
          <w:sz w:val="24"/>
          <w:szCs w:val="24"/>
        </w:rPr>
        <w:t xml:space="preserve">subsequent </w:t>
      </w:r>
      <w:r w:rsidR="002B6E90" w:rsidRPr="001D10B3">
        <w:rPr>
          <w:rFonts w:ascii="Book Antiqua" w:hAnsi="Book Antiqua" w:cs="Times New Roman"/>
          <w:sz w:val="24"/>
          <w:szCs w:val="24"/>
        </w:rPr>
        <w:t>change</w:t>
      </w:r>
      <w:r w:rsidR="003B4452" w:rsidRPr="001D10B3">
        <w:rPr>
          <w:rFonts w:ascii="Book Antiqua" w:hAnsi="Book Antiqua" w:cs="Times New Roman"/>
          <w:sz w:val="24"/>
          <w:szCs w:val="24"/>
        </w:rPr>
        <w:t>s in it</w:t>
      </w:r>
      <w:r w:rsidR="002B6E90" w:rsidRPr="001D10B3">
        <w:rPr>
          <w:rFonts w:ascii="Book Antiqua" w:hAnsi="Book Antiqua" w:cs="Times New Roman"/>
          <w:sz w:val="24"/>
          <w:szCs w:val="24"/>
        </w:rPr>
        <w:t xml:space="preserve"> </w:t>
      </w:r>
      <w:r w:rsidR="00C52FF2" w:rsidRPr="001D10B3">
        <w:rPr>
          <w:rFonts w:ascii="Book Antiqua" w:hAnsi="Book Antiqua" w:cs="Times New Roman"/>
          <w:sz w:val="24"/>
          <w:szCs w:val="24"/>
        </w:rPr>
        <w:t>with</w:t>
      </w:r>
      <w:r w:rsidR="002B6E90" w:rsidRPr="001D10B3">
        <w:rPr>
          <w:rFonts w:ascii="Book Antiqua" w:hAnsi="Book Antiqua" w:cs="Times New Roman"/>
          <w:sz w:val="24"/>
          <w:szCs w:val="24"/>
        </w:rPr>
        <w:t xml:space="preserve"> time and </w:t>
      </w:r>
      <w:r w:rsidR="00C52FF2" w:rsidRPr="001D10B3">
        <w:rPr>
          <w:rFonts w:ascii="Book Antiqua" w:hAnsi="Book Antiqua" w:cs="Times New Roman"/>
          <w:sz w:val="24"/>
          <w:szCs w:val="24"/>
        </w:rPr>
        <w:t>diagnose</w:t>
      </w:r>
      <w:r w:rsidR="002B6E90" w:rsidRPr="001D10B3">
        <w:rPr>
          <w:rFonts w:ascii="Book Antiqua" w:hAnsi="Book Antiqua" w:cs="Times New Roman"/>
          <w:sz w:val="24"/>
          <w:szCs w:val="24"/>
        </w:rPr>
        <w:t xml:space="preserve"> </w:t>
      </w:r>
      <w:r w:rsidR="002B6E90" w:rsidRPr="001D10B3">
        <w:rPr>
          <w:rFonts w:ascii="Book Antiqua" w:hAnsi="Book Antiqua" w:cs="Times New Roman"/>
          <w:i/>
          <w:sz w:val="24"/>
          <w:szCs w:val="24"/>
        </w:rPr>
        <w:t>H. pylori</w:t>
      </w:r>
      <w:r w:rsidR="002B6E90" w:rsidRPr="001D10B3">
        <w:rPr>
          <w:rFonts w:ascii="Book Antiqua" w:hAnsi="Book Antiqua" w:cs="Times New Roman"/>
          <w:sz w:val="24"/>
          <w:szCs w:val="24"/>
        </w:rPr>
        <w:t xml:space="preserve"> infection</w:t>
      </w:r>
      <w:r w:rsidRPr="001D10B3">
        <w:rPr>
          <w:rFonts w:ascii="Book Antiqua" w:hAnsi="Book Antiqua" w:cs="Times New Roman"/>
          <w:sz w:val="24"/>
          <w:szCs w:val="24"/>
        </w:rPr>
        <w:fldChar w:fldCharType="begin">
          <w:fldData xml:space="preserve">PEVuZE5vdGU+PENpdGU+PEF1dGhvcj5CdXJ1Y29hPC9BdXRob3I+PFllYXI+MjAxMzwvWWVhcj48
UmVjTnVtPjEzOTk8L1JlY051bT48RGlzcGxheVRleHQ+PHN0eWxlIGZhY2U9InN1cGVyc2NyaXB0
Ij5bOF08L3N0eWxlPjwvRGlzcGxheVRleHQ+PHJlY29yZD48cmVjLW51bWJlcj4xMzk5PC9yZWMt
bnVtYmVyPjxmb3JlaWduLWtleXM+PGtleSBhcHA9IkVOIiBkYi1pZD0iMHRkMGY5c2Q3cjB0ZTNl
ZnJzb3h0ejl6MHgyZHpyc3dldnIyIiB0aW1lc3RhbXA9IjE1MTI2NDAzMTEiPjEzOTk8L2tleT48
L2ZvcmVpZ24ta2V5cz48cmVmLXR5cGUgbmFtZT0iSm91cm5hbCBBcnRpY2xlIj4xNzwvcmVmLXR5
cGU+PGNvbnRyaWJ1dG9ycz48YXV0aG9ycz48YXV0aG9yPkJ1cnVjb2EsIEMuPC9hdXRob3I+PGF1
dGhvcj5EZWxjaGllciwgSi4gQy48L2F1dGhvcj48YXV0aG9yPkNvdXJpbGxvbi1NYWxsZXQsIEEu
PC9hdXRob3I+PGF1dGhvcj5kZSBLb3J3aW4sIEouIEQuPC9hdXRob3I+PGF1dGhvcj5NZWdyYXVk
LCBGLjwvYXV0aG9yPjxhdXRob3I+WmVyYmliLCBGLjwvYXV0aG9yPjxhdXRob3I+UmF5bW9uZCwg
Si48L2F1dGhvcj48YXV0aG9yPkZhdWNoZXJlLCBKLiBMLjwvYXV0aG9yPjwvYXV0aG9ycz48L2Nv
bnRyaWJ1dG9ycz48YXV0aC1hZGRyZXNzPkVBIDQzMzEgTElURUMsIFVuaXZlcnNpdGUgZGUgUG9p
dGllcnMsIENIVSBkZSBQb2l0aWVycywgUG9pdGllcnMsIEZyYW5jZS4gY2hyaXN0b3BoZS5idXJ1
Y29hQGNodS1wb2l0aWVycy5mcjwvYXV0aC1hZGRyZXNzPjx0aXRsZXM+PHRpdGxlPkNvbXBhcmF0
aXZlIGV2YWx1YXRpb24gb2YgMjkgY29tbWVyY2lhbCBIZWxpY29iYWN0ZXIgcHlsb3JpIHNlcm9s
b2dpY2FsIGtpdHM8L3RpdGxlPjxzZWNvbmRhcnktdGl0bGU+SGVsaWNvYmFjdGVyPC9zZWNvbmRh
cnktdGl0bGU+PGFsdC10aXRsZT5IZWxpY29iYWN0ZXI8L2FsdC10aXRsZT48L3RpdGxlcz48cGVy
aW9kaWNhbD48ZnVsbC10aXRsZT5IZWxpY29iYWN0ZXI8L2Z1bGwtdGl0bGU+PGFiYnItMT5IZWxp
Y29iYWN0ZXI8L2FiYnItMT48L3BlcmlvZGljYWw+PGFsdC1wZXJpb2RpY2FsPjxmdWxsLXRpdGxl
PkhlbGljb2JhY3RlcjwvZnVsbC10aXRsZT48YWJici0xPkhlbGljb2JhY3RlcjwvYWJici0xPjwv
YWx0LXBlcmlvZGljYWw+PHBhZ2VzPjE2OS03OTwvcGFnZXM+PHZvbHVtZT4xODwvdm9sdW1lPjxu
dW1iZXI+MzwvbnVtYmVyPjxlZGl0aW9uPjIwMTMvMDEvMTY8L2VkaXRpb24+PGtleXdvcmRzPjxr
ZXl3b3JkPkFkb2xlc2NlbnQ8L2tleXdvcmQ+PGtleXdvcmQ+QWR1bHQ8L2tleXdvcmQ+PGtleXdv
cmQ+QW50aWJvZGllcywgQmFjdGVyaWFsLypibG9vZDwva2V5d29yZD48a2V5d29yZD5CcmVhdGgg
VGVzdHM8L2tleXdvcmQ+PGtleXdvcmQ+RW56eW1lLUxpbmtlZCBJbW11bm9zb3JiZW50IEFzc2F5
PC9rZXl3b3JkPjxrZXl3b3JkPkZlbWFsZTwva2V5d29yZD48a2V5d29yZD5IZWxpY29iYWN0ZXIg
SW5mZWN0aW9ucy8qZGlhZ25vc2lzPC9rZXl3b3JkPjxrZXl3b3JkPkhlbGljb2JhY3RlciBweWxv
cmkvKmltbXVub2xvZ3k8L2tleXdvcmQ+PGtleXdvcmQ+SHVtYW5zPC9rZXl3b3JkPjxrZXl3b3Jk
Pk1hbGU8L2tleXdvcmQ+PGtleXdvcmQ+UHJlZGljdGl2ZSBWYWx1ZSBvZiBUZXN0czwva2V5d29y
ZD48a2V5d29yZD5SZXByb2R1Y2liaWxpdHkgb2YgUmVzdWx0czwva2V5d29yZD48a2V5d29yZD5T
ZW5zaXRpdml0eSBhbmQgU3BlY2lmaWNpdHk8L2tleXdvcmQ+PGtleXdvcmQ+U2Vyb2xvZ2ljIFRl
c3RzPC9rZXl3b3JkPjxrZXl3b3JkPlVyZWEvYW5hbHlzaXM8L2tleXdvcmQ+PGtleXdvcmQ+WW91
bmcgQWR1bHQ8L2tleXdvcmQ+PC9rZXl3b3Jkcz48ZGF0ZXM+PHllYXI+MjAxMzwveWVhcj48cHVi
LWRhdGVzPjxkYXRlPkp1bjwvZGF0ZT48L3B1Yi1kYXRlcz48L2RhdGVzPjxpc2JuPjEwODMtNDM4
OTwvaXNibj48YWNjZXNzaW9uLW51bT4yMzMxNjg4NjwvYWNjZXNzaW9uLW51bT48dXJscz48L3Vy
bHM+PGVsZWN0cm9uaWMtcmVzb3VyY2UtbnVtPjEwLjExMTEvaGVsLjEyMDMwPC9lbGVjdHJvbmlj
LXJlc291cmNlLW51bT48cmVtb3RlLWRhdGFiYXNlLXByb3ZpZGVyPk5MTTwvcmVtb3RlLWRhdGFi
YXNlLXByb3ZpZGVyPjxsYW5ndWFnZT5lbmc8L2xhbmd1YWdlPjwvcmVjb3JkPjwvQ2l0ZT48L0Vu
ZE5vdGU+
</w:fldData>
        </w:fldChar>
      </w:r>
      <w:r w:rsidRPr="001D10B3">
        <w:rPr>
          <w:rFonts w:ascii="Book Antiqua" w:hAnsi="Book Antiqua" w:cs="Times New Roman"/>
          <w:sz w:val="24"/>
          <w:szCs w:val="24"/>
        </w:rPr>
        <w:instrText xml:space="preserve"> ADDIN EN.CITE </w:instrText>
      </w:r>
      <w:r w:rsidRPr="001D10B3">
        <w:rPr>
          <w:rFonts w:ascii="Book Antiqua" w:hAnsi="Book Antiqua" w:cs="Times New Roman"/>
          <w:sz w:val="24"/>
          <w:szCs w:val="24"/>
        </w:rPr>
        <w:fldChar w:fldCharType="begin">
          <w:fldData xml:space="preserve">PEVuZE5vdGU+PENpdGU+PEF1dGhvcj5CdXJ1Y29hPC9BdXRob3I+PFllYXI+MjAxMzwvWWVhcj48
UmVjTnVtPjEzOTk8L1JlY051bT48RGlzcGxheVRleHQ+PHN0eWxlIGZhY2U9InN1cGVyc2NyaXB0
Ij5bOF08L3N0eWxlPjwvRGlzcGxheVRleHQ+PHJlY29yZD48cmVjLW51bWJlcj4xMzk5PC9yZWMt
bnVtYmVyPjxmb3JlaWduLWtleXM+PGtleSBhcHA9IkVOIiBkYi1pZD0iMHRkMGY5c2Q3cjB0ZTNl
ZnJzb3h0ejl6MHgyZHpyc3dldnIyIiB0aW1lc3RhbXA9IjE1MTI2NDAzMTEiPjEzOTk8L2tleT48
L2ZvcmVpZ24ta2V5cz48cmVmLXR5cGUgbmFtZT0iSm91cm5hbCBBcnRpY2xlIj4xNzwvcmVmLXR5
cGU+PGNvbnRyaWJ1dG9ycz48YXV0aG9ycz48YXV0aG9yPkJ1cnVjb2EsIEMuPC9hdXRob3I+PGF1
dGhvcj5EZWxjaGllciwgSi4gQy48L2F1dGhvcj48YXV0aG9yPkNvdXJpbGxvbi1NYWxsZXQsIEEu
PC9hdXRob3I+PGF1dGhvcj5kZSBLb3J3aW4sIEouIEQuPC9hdXRob3I+PGF1dGhvcj5NZWdyYXVk
LCBGLjwvYXV0aG9yPjxhdXRob3I+WmVyYmliLCBGLjwvYXV0aG9yPjxhdXRob3I+UmF5bW9uZCwg
Si48L2F1dGhvcj48YXV0aG9yPkZhdWNoZXJlLCBKLiBMLjwvYXV0aG9yPjwvYXV0aG9ycz48L2Nv
bnRyaWJ1dG9ycz48YXV0aC1hZGRyZXNzPkVBIDQzMzEgTElURUMsIFVuaXZlcnNpdGUgZGUgUG9p
dGllcnMsIENIVSBkZSBQb2l0aWVycywgUG9pdGllcnMsIEZyYW5jZS4gY2hyaXN0b3BoZS5idXJ1
Y29hQGNodS1wb2l0aWVycy5mcjwvYXV0aC1hZGRyZXNzPjx0aXRsZXM+PHRpdGxlPkNvbXBhcmF0
aXZlIGV2YWx1YXRpb24gb2YgMjkgY29tbWVyY2lhbCBIZWxpY29iYWN0ZXIgcHlsb3JpIHNlcm9s
b2dpY2FsIGtpdHM8L3RpdGxlPjxzZWNvbmRhcnktdGl0bGU+SGVsaWNvYmFjdGVyPC9zZWNvbmRh
cnktdGl0bGU+PGFsdC10aXRsZT5IZWxpY29iYWN0ZXI8L2FsdC10aXRsZT48L3RpdGxlcz48cGVy
aW9kaWNhbD48ZnVsbC10aXRsZT5IZWxpY29iYWN0ZXI8L2Z1bGwtdGl0bGU+PGFiYnItMT5IZWxp
Y29iYWN0ZXI8L2FiYnItMT48L3BlcmlvZGljYWw+PGFsdC1wZXJpb2RpY2FsPjxmdWxsLXRpdGxl
PkhlbGljb2JhY3RlcjwvZnVsbC10aXRsZT48YWJici0xPkhlbGljb2JhY3RlcjwvYWJici0xPjwv
YWx0LXBlcmlvZGljYWw+PHBhZ2VzPjE2OS03OTwvcGFnZXM+PHZvbHVtZT4xODwvdm9sdW1lPjxu
dW1iZXI+MzwvbnVtYmVyPjxlZGl0aW9uPjIwMTMvMDEvMTY8L2VkaXRpb24+PGtleXdvcmRzPjxr
ZXl3b3JkPkFkb2xlc2NlbnQ8L2tleXdvcmQ+PGtleXdvcmQ+QWR1bHQ8L2tleXdvcmQ+PGtleXdv
cmQ+QW50aWJvZGllcywgQmFjdGVyaWFsLypibG9vZDwva2V5d29yZD48a2V5d29yZD5CcmVhdGgg
VGVzdHM8L2tleXdvcmQ+PGtleXdvcmQ+RW56eW1lLUxpbmtlZCBJbW11bm9zb3JiZW50IEFzc2F5
PC9rZXl3b3JkPjxrZXl3b3JkPkZlbWFsZTwva2V5d29yZD48a2V5d29yZD5IZWxpY29iYWN0ZXIg
SW5mZWN0aW9ucy8qZGlhZ25vc2lzPC9rZXl3b3JkPjxrZXl3b3JkPkhlbGljb2JhY3RlciBweWxv
cmkvKmltbXVub2xvZ3k8L2tleXdvcmQ+PGtleXdvcmQ+SHVtYW5zPC9rZXl3b3JkPjxrZXl3b3Jk
Pk1hbGU8L2tleXdvcmQ+PGtleXdvcmQ+UHJlZGljdGl2ZSBWYWx1ZSBvZiBUZXN0czwva2V5d29y
ZD48a2V5d29yZD5SZXByb2R1Y2liaWxpdHkgb2YgUmVzdWx0czwva2V5d29yZD48a2V5d29yZD5T
ZW5zaXRpdml0eSBhbmQgU3BlY2lmaWNpdHk8L2tleXdvcmQ+PGtleXdvcmQ+U2Vyb2xvZ2ljIFRl
c3RzPC9rZXl3b3JkPjxrZXl3b3JkPlVyZWEvYW5hbHlzaXM8L2tleXdvcmQ+PGtleXdvcmQ+WW91
bmcgQWR1bHQ8L2tleXdvcmQ+PC9rZXl3b3Jkcz48ZGF0ZXM+PHllYXI+MjAxMzwveWVhcj48cHVi
LWRhdGVzPjxkYXRlPkp1bjwvZGF0ZT48L3B1Yi1kYXRlcz48L2RhdGVzPjxpc2JuPjEwODMtNDM4
OTwvaXNibj48YWNjZXNzaW9uLW51bT4yMzMxNjg4NjwvYWNjZXNzaW9uLW51bT48dXJscz48L3Vy
bHM+PGVsZWN0cm9uaWMtcmVzb3VyY2UtbnVtPjEwLjExMTEvaGVsLjEyMDMwPC9lbGVjdHJvbmlj
LXJlc291cmNlLW51bT48cmVtb3RlLWRhdGFiYXNlLXByb3ZpZGVyPk5MTTwvcmVtb3RlLWRhdGFi
YXNlLXByb3ZpZGVyPjxsYW5ndWFnZT5lbmc8L2xhbmd1YWdlPjwvcmVjb3JkPjwvQ2l0ZT48L0Vu
ZE5vdGU+
</w:fldData>
        </w:fldChar>
      </w:r>
      <w:r w:rsidRPr="001D10B3">
        <w:rPr>
          <w:rFonts w:ascii="Book Antiqua" w:hAnsi="Book Antiqua" w:cs="Times New Roman"/>
          <w:sz w:val="24"/>
          <w:szCs w:val="24"/>
        </w:rPr>
        <w:instrText xml:space="preserve"> ADDIN EN.CITE.DATA </w:instrText>
      </w:r>
      <w:r w:rsidRPr="001D10B3">
        <w:rPr>
          <w:rFonts w:ascii="Book Antiqua" w:hAnsi="Book Antiqua" w:cs="Times New Roman"/>
          <w:sz w:val="24"/>
          <w:szCs w:val="24"/>
        </w:rPr>
      </w:r>
      <w:r w:rsidRPr="001D10B3">
        <w:rPr>
          <w:rFonts w:ascii="Book Antiqua" w:hAnsi="Book Antiqua" w:cs="Times New Roman"/>
          <w:sz w:val="24"/>
          <w:szCs w:val="24"/>
        </w:rPr>
        <w:fldChar w:fldCharType="end"/>
      </w:r>
      <w:r w:rsidRPr="001D10B3">
        <w:rPr>
          <w:rFonts w:ascii="Book Antiqua" w:hAnsi="Book Antiqua" w:cs="Times New Roman"/>
          <w:sz w:val="24"/>
          <w:szCs w:val="24"/>
        </w:rPr>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[8-11]</w:t>
      </w:r>
      <w:r w:rsidRPr="001D10B3">
        <w:rPr>
          <w:rFonts w:ascii="Book Antiqua" w:hAnsi="Book Antiqua" w:cs="Times New Roman"/>
          <w:sz w:val="24"/>
          <w:szCs w:val="24"/>
        </w:rPr>
        <w:fldChar w:fldCharType="end"/>
      </w:r>
      <w:r w:rsidR="00401462" w:rsidRPr="001D10B3">
        <w:rPr>
          <w:rFonts w:ascii="Book Antiqua" w:hAnsi="Book Antiqua" w:cs="Times New Roman"/>
          <w:sz w:val="24"/>
          <w:szCs w:val="24"/>
        </w:rPr>
        <w:t>.</w:t>
      </w:r>
      <w:r w:rsidR="0057206C" w:rsidRPr="001D10B3">
        <w:rPr>
          <w:rFonts w:ascii="Book Antiqua" w:hAnsi="Book Antiqua" w:cs="Times New Roman"/>
          <w:sz w:val="24"/>
          <w:szCs w:val="24"/>
        </w:rPr>
        <w:t xml:space="preserve"> </w:t>
      </w:r>
      <w:r w:rsidR="00914573" w:rsidRPr="001D10B3">
        <w:rPr>
          <w:rFonts w:ascii="Book Antiqua" w:hAnsi="Book Antiqua" w:cs="Times New Roman"/>
          <w:sz w:val="24"/>
          <w:szCs w:val="24"/>
        </w:rPr>
        <w:t>S</w:t>
      </w:r>
      <w:r w:rsidR="00866C6A" w:rsidRPr="001D10B3">
        <w:rPr>
          <w:rFonts w:ascii="Book Antiqua" w:hAnsi="Book Antiqua" w:cs="Times New Roman"/>
          <w:sz w:val="24"/>
          <w:szCs w:val="24"/>
        </w:rPr>
        <w:t xml:space="preserve">erum </w:t>
      </w:r>
      <w:r w:rsidR="0097300E" w:rsidRPr="001D10B3">
        <w:rPr>
          <w:rFonts w:ascii="Book Antiqua" w:hAnsi="Book Antiqua" w:cs="Times New Roman"/>
          <w:sz w:val="24"/>
          <w:szCs w:val="24"/>
        </w:rPr>
        <w:t xml:space="preserve">antibody titer is useful </w:t>
      </w:r>
      <w:r w:rsidR="00401462" w:rsidRPr="001D10B3">
        <w:rPr>
          <w:rFonts w:ascii="Book Antiqua" w:hAnsi="Book Antiqua" w:cs="Times New Roman"/>
          <w:sz w:val="24"/>
          <w:szCs w:val="24"/>
        </w:rPr>
        <w:t>to evaluate</w:t>
      </w:r>
      <w:r w:rsidR="007F1E96" w:rsidRPr="001D10B3">
        <w:rPr>
          <w:rFonts w:ascii="Book Antiqua" w:hAnsi="Book Antiqua" w:cs="Times New Roman"/>
          <w:sz w:val="24"/>
          <w:szCs w:val="24"/>
        </w:rPr>
        <w:t xml:space="preserve"> both</w:t>
      </w:r>
      <w:r w:rsidR="0097300E" w:rsidRPr="001D10B3">
        <w:rPr>
          <w:rFonts w:ascii="Book Antiqua" w:hAnsi="Book Antiqua" w:cs="Times New Roman"/>
          <w:sz w:val="24"/>
          <w:szCs w:val="24"/>
        </w:rPr>
        <w:t xml:space="preserve"> </w:t>
      </w:r>
      <w:r w:rsidR="007457D7" w:rsidRPr="001D10B3">
        <w:rPr>
          <w:rFonts w:ascii="Book Antiqua" w:hAnsi="Book Antiqua" w:cs="Times New Roman"/>
          <w:sz w:val="24"/>
          <w:szCs w:val="24"/>
        </w:rPr>
        <w:t>new-onset</w:t>
      </w:r>
      <w:r w:rsidR="007F1E96" w:rsidRPr="001D10B3">
        <w:rPr>
          <w:rFonts w:ascii="Book Antiqua" w:hAnsi="Book Antiqua" w:cs="Times New Roman"/>
          <w:sz w:val="24"/>
          <w:szCs w:val="24"/>
        </w:rPr>
        <w:t xml:space="preserve"> and successful eradication of the disease</w:t>
      </w:r>
      <w:r w:rsidRPr="001D10B3">
        <w:rPr>
          <w:rFonts w:ascii="Book Antiqua" w:hAnsi="Book Antiqua" w:cs="Times New Roman"/>
          <w:sz w:val="24"/>
          <w:szCs w:val="24"/>
        </w:rPr>
        <w:fldChar w:fldCharType="begin">
          <w:fldData xml:space="preserve">PEVuZE5vdGU+PENpdGU+PEF1dGhvcj5NYXJjaGlsZG9uPC9BdXRob3I+PFllYXI+MTk5OTwvWWVh
cj48UmVjTnVtPjE0MjQ8L1JlY051bT48RGlzcGxheVRleHQ+PHN0eWxlIGZhY2U9InN1cGVyc2Ny
aXB0Ij5bMTJdPC9zdHlsZT48L0Rpc3BsYXlUZXh0PjxyZWNvcmQ+PHJlYy1udW1iZXI+MTQyNDwv
cmVjLW51bWJlcj48Zm9yZWlnbi1rZXlzPjxrZXkgYXBwPSJFTiIgZGItaWQ9IjB0ZDBmOXNkN3Iw
dGUzZWZyc294dHo5ejB4MmR6cnN3ZXZyMiIgdGltZXN0YW1wPSIxNTE3NzQ3ODIzIj4xNDI0PC9r
ZXk+PC9mb3JlaWduLWtleXM+PHJlZi10eXBlIG5hbWU9IkpvdXJuYWwgQXJ0aWNsZSI+MTc8L3Jl
Zi10eXBlPjxjb250cmlidXRvcnM+PGF1dGhvcnM+PGF1dGhvcj5NYXJjaGlsZG9uLCBQLjwvYXV0
aG9yPjxhdXRob3I+QmFsYWJhbiwgRC4gSC48L2F1dGhvcj48YXV0aG9yPlN1ZSwgTS48L2F1dGhv
cj48YXV0aG9yPkNoYXJsZXMsIEMuPC9hdXRob3I+PGF1dGhvcj5Eb29iYXksIFIuPC9hdXRob3I+
PGF1dGhvcj5QYXNzYXJldHRpLCBOLjwvYXV0aG9yPjxhdXRob3I+UGVhY29jaywgSi48L2F1dGhv
cj48YXV0aG9yPk1hcnNoYWxsLCBCLiBKLjwvYXV0aG9yPjxhdXRob3I+UGV1cmEsIEQuIEEuPC9h
dXRob3I+PC9hdXRob3JzPjwvY29udHJpYnV0b3JzPjxhdXRoLWFkZHJlc3M+RW50ZXJpYyBQcm9k
dWN0cywgSW5jLiwgU3RvbnkgQnJvb2ssIE5ldyBZb3JrIDExNzkwLCBVU0EuPC9hdXRoLWFkZHJl
c3M+PHRpdGxlcz48dGl0bGU+VXNlZnVsbmVzcyBvZiBzZXJvbG9naWNhbCBJZ0cgYW50aWJvZHkg
ZGV0ZXJtaW5hdGlvbnMgZm9yIGNvbmZpcm1pbmcgZXJhZGljYXRpb24gb2YgSGVsaWNvYmFjdGVy
IHB5bG9yaSBpbmZlY3Rpb248L3RpdGxlPjxzZWNvbmRhcnktdGl0bGU+QW0gSiBHYXN0cm9lbnRl
cm9sPC9zZWNvbmRhcnktdGl0bGU+PGFsdC10aXRsZT5UaGUgQW1lcmljYW4gam91cm5hbCBvZiBn
YXN0cm9lbnRlcm9sb2d5PC9hbHQtdGl0bGU+PC90aXRsZXM+PHBlcmlvZGljYWw+PGZ1bGwtdGl0
bGU+QW0gSiBHYXN0cm9lbnRlcm9sPC9mdWxsLXRpdGxlPjxhYmJyLTE+VGhlIEFtZXJpY2FuIGpv
dXJuYWwgb2YgZ2FzdHJvZW50ZXJvbG9neTwvYWJici0xPjwvcGVyaW9kaWNhbD48YWx0LXBlcmlv
ZGljYWw+PGZ1bGwtdGl0bGU+QW0gSiBHYXN0cm9lbnRlcm9sPC9mdWxsLXRpdGxlPjxhYmJyLTE+
VGhlIEFtZXJpY2FuIGpvdXJuYWwgb2YgZ2FzdHJvZW50ZXJvbG9neTwvYWJici0xPjwvYWx0LXBl
cmlvZGljYWw+PHBhZ2VzPjIxMDUtODwvcGFnZXM+PHZvbHVtZT45NDwvdm9sdW1lPjxudW1iZXI+
ODwvbnVtYmVyPjxlZGl0aW9uPjE5OTkvMDgvMTM8L2VkaXRpb24+PGtleXdvcmRzPjxrZXl3b3Jk
PkFkb2xlc2NlbnQ8L2tleXdvcmQ+PGtleXdvcmQ+QWR1bHQ8L2tleXdvcmQ+PGtleXdvcmQ+QWdl
ZDwva2V5d29yZD48a2V5d29yZD5BbnRpLUJhY3RlcmlhbCBBZ2VudHMvdGhlcmFwZXV0aWMgdXNl
PC9rZXl3b3JkPjxrZXl3b3JkPkFudGktVWxjZXIgQWdlbnRzL3RoZXJhcGV1dGljIHVzZTwva2V5
d29yZD48a2V5d29yZD5BbnRpYm9kaWVzLCBCYWN0ZXJpYWwvKmJsb29kPC9rZXl3b3JkPjxrZXl3
b3JkPkJyZWF0aCBUZXN0czwva2V5d29yZD48a2V5d29yZD5EcnVnIFRoZXJhcHksIENvbWJpbmF0
aW9uPC9rZXl3b3JkPjxrZXl3b3JkPkZlbWFsZTwva2V5d29yZD48a2V5d29yZD5Gb2xsb3ctVXAg
U3R1ZGllczwva2V5d29yZD48a2V5d29yZD5HYXN0cml0aXMvZGlhZ25vc2lzLypkcnVnIHRoZXJh
cHkvaW1tdW5vbG9neTwva2V5d29yZD48a2V5d29yZD5IZWxpY29iYWN0ZXIgSW5mZWN0aW9ucy9k
aWFnbm9zaXMvKmRydWcgdGhlcmFweS9pbW11bm9sb2d5PC9rZXl3b3JkPjxrZXl3b3JkPkhlbGlj
b2JhY3RlciBweWxvcmkvZHJ1ZyBlZmZlY3RzLyppbW11bm9sb2d5PC9rZXl3b3JkPjxrZXl3b3Jk
Pkh1bWFuczwva2V5d29yZD48a2V5d29yZD5JbW11bm9nbG9idWxpbiBHLypibG9vZDwva2V5d29y
ZD48a2V5d29yZD5NYWxlPC9rZXl3b3JkPjxrZXl3b3JkPk1pZGRsZSBBZ2VkPC9rZXl3b3JkPjxr
ZXl3b3JkPlNlbnNpdGl2aXR5IGFuZCBTcGVjaWZpY2l0eTwva2V5d29yZD48L2tleXdvcmRzPjxk
YXRlcz48eWVhcj4xOTk5PC95ZWFyPjxwdWItZGF0ZXM+PGRhdGU+QXVnPC9kYXRlPjwvcHViLWRh
dGVzPjwvZGF0ZXM+PGlzYm4+MDAwMi05MjcwIChQcmludCkmI3hEOzAwMDItOTI3MDwvaXNibj48
YWNjZXNzaW9uLW51bT4xMDQ0NTUzNTwvYWNjZXNzaW9uLW51bT48dXJscz48L3VybHM+PGVsZWN0
cm9uaWMtcmVzb3VyY2UtbnVtPjEwLjExMTEvai4xNTcyLTAyNDEuMTk5OS4wMTI4NS54PC9lbGVj
dHJvbmljLXJlc291cmNlLW51bT48cmVtb3RlLWRhdGFiYXNlLXByb3ZpZGVyPk5MTTwvcmVtb3Rl
LWRhdGFiYXNlLXByb3ZpZGVyPjxsYW5ndWFnZT5lbmc8L2xhbmd1YWdlPjwvcmVjb3JkPjwvQ2l0
ZT48L0VuZE5vdGU+AG==
</w:fldData>
        </w:fldChar>
      </w:r>
      <w:r w:rsidRPr="001D10B3">
        <w:rPr>
          <w:rFonts w:ascii="Book Antiqua" w:hAnsi="Book Antiqua" w:cs="Times New Roman"/>
          <w:sz w:val="24"/>
          <w:szCs w:val="24"/>
        </w:rPr>
        <w:instrText xml:space="preserve"> ADDIN EN.CITE </w:instrText>
      </w:r>
      <w:r w:rsidRPr="001D10B3">
        <w:rPr>
          <w:rFonts w:ascii="Book Antiqua" w:hAnsi="Book Antiqua" w:cs="Times New Roman"/>
          <w:sz w:val="24"/>
          <w:szCs w:val="24"/>
        </w:rPr>
        <w:fldChar w:fldCharType="begin">
          <w:fldData xml:space="preserve">PEVuZE5vdGU+PENpdGU+PEF1dGhvcj5NYXJjaGlsZG9uPC9BdXRob3I+PFllYXI+MTk5OTwvWWVh
cj48UmVjTnVtPjE0MjQ8L1JlY051bT48RGlzcGxheVRleHQ+PHN0eWxlIGZhY2U9InN1cGVyc2Ny
aXB0Ij5bMTJdPC9zdHlsZT48L0Rpc3BsYXlUZXh0PjxyZWNvcmQ+PHJlYy1udW1iZXI+MTQyNDwv
cmVjLW51bWJlcj48Zm9yZWlnbi1rZXlzPjxrZXkgYXBwPSJFTiIgZGItaWQ9IjB0ZDBmOXNkN3Iw
dGUzZWZyc294dHo5ejB4MmR6cnN3ZXZyMiIgdGltZXN0YW1wPSIxNTE3NzQ3ODIzIj4xNDI0PC9r
ZXk+PC9mb3JlaWduLWtleXM+PHJlZi10eXBlIG5hbWU9IkpvdXJuYWwgQXJ0aWNsZSI+MTc8L3Jl
Zi10eXBlPjxjb250cmlidXRvcnM+PGF1dGhvcnM+PGF1dGhvcj5NYXJjaGlsZG9uLCBQLjwvYXV0
aG9yPjxhdXRob3I+QmFsYWJhbiwgRC4gSC48L2F1dGhvcj48YXV0aG9yPlN1ZSwgTS48L2F1dGhv
cj48YXV0aG9yPkNoYXJsZXMsIEMuPC9hdXRob3I+PGF1dGhvcj5Eb29iYXksIFIuPC9hdXRob3I+
PGF1dGhvcj5QYXNzYXJldHRpLCBOLjwvYXV0aG9yPjxhdXRob3I+UGVhY29jaywgSi48L2F1dGhv
cj48YXV0aG9yPk1hcnNoYWxsLCBCLiBKLjwvYXV0aG9yPjxhdXRob3I+UGV1cmEsIEQuIEEuPC9h
dXRob3I+PC9hdXRob3JzPjwvY29udHJpYnV0b3JzPjxhdXRoLWFkZHJlc3M+RW50ZXJpYyBQcm9k
dWN0cywgSW5jLiwgU3RvbnkgQnJvb2ssIE5ldyBZb3JrIDExNzkwLCBVU0EuPC9hdXRoLWFkZHJl
c3M+PHRpdGxlcz48dGl0bGU+VXNlZnVsbmVzcyBvZiBzZXJvbG9naWNhbCBJZ0cgYW50aWJvZHkg
ZGV0ZXJtaW5hdGlvbnMgZm9yIGNvbmZpcm1pbmcgZXJhZGljYXRpb24gb2YgSGVsaWNvYmFjdGVy
IHB5bG9yaSBpbmZlY3Rpb248L3RpdGxlPjxzZWNvbmRhcnktdGl0bGU+QW0gSiBHYXN0cm9lbnRl
cm9sPC9zZWNvbmRhcnktdGl0bGU+PGFsdC10aXRsZT5UaGUgQW1lcmljYW4gam91cm5hbCBvZiBn
YXN0cm9lbnRlcm9sb2d5PC9hbHQtdGl0bGU+PC90aXRsZXM+PHBlcmlvZGljYWw+PGZ1bGwtdGl0
bGU+QW0gSiBHYXN0cm9lbnRlcm9sPC9mdWxsLXRpdGxlPjxhYmJyLTE+VGhlIEFtZXJpY2FuIGpv
dXJuYWwgb2YgZ2FzdHJvZW50ZXJvbG9neTwvYWJici0xPjwvcGVyaW9kaWNhbD48YWx0LXBlcmlv
ZGljYWw+PGZ1bGwtdGl0bGU+QW0gSiBHYXN0cm9lbnRlcm9sPC9mdWxsLXRpdGxlPjxhYmJyLTE+
VGhlIEFtZXJpY2FuIGpvdXJuYWwgb2YgZ2FzdHJvZW50ZXJvbG9neTwvYWJici0xPjwvYWx0LXBl
cmlvZGljYWw+PHBhZ2VzPjIxMDUtODwvcGFnZXM+PHZvbHVtZT45NDwvdm9sdW1lPjxudW1iZXI+
ODwvbnVtYmVyPjxlZGl0aW9uPjE5OTkvMDgvMTM8L2VkaXRpb24+PGtleXdvcmRzPjxrZXl3b3Jk
PkFkb2xlc2NlbnQ8L2tleXdvcmQ+PGtleXdvcmQ+QWR1bHQ8L2tleXdvcmQ+PGtleXdvcmQ+QWdl
ZDwva2V5d29yZD48a2V5d29yZD5BbnRpLUJhY3RlcmlhbCBBZ2VudHMvdGhlcmFwZXV0aWMgdXNl
PC9rZXl3b3JkPjxrZXl3b3JkPkFudGktVWxjZXIgQWdlbnRzL3RoZXJhcGV1dGljIHVzZTwva2V5
d29yZD48a2V5d29yZD5BbnRpYm9kaWVzLCBCYWN0ZXJpYWwvKmJsb29kPC9rZXl3b3JkPjxrZXl3
b3JkPkJyZWF0aCBUZXN0czwva2V5d29yZD48a2V5d29yZD5EcnVnIFRoZXJhcHksIENvbWJpbmF0
aW9uPC9rZXl3b3JkPjxrZXl3b3JkPkZlbWFsZTwva2V5d29yZD48a2V5d29yZD5Gb2xsb3ctVXAg
U3R1ZGllczwva2V5d29yZD48a2V5d29yZD5HYXN0cml0aXMvZGlhZ25vc2lzLypkcnVnIHRoZXJh
cHkvaW1tdW5vbG9neTwva2V5d29yZD48a2V5d29yZD5IZWxpY29iYWN0ZXIgSW5mZWN0aW9ucy9k
aWFnbm9zaXMvKmRydWcgdGhlcmFweS9pbW11bm9sb2d5PC9rZXl3b3JkPjxrZXl3b3JkPkhlbGlj
b2JhY3RlciBweWxvcmkvZHJ1ZyBlZmZlY3RzLyppbW11bm9sb2d5PC9rZXl3b3JkPjxrZXl3b3Jk
Pkh1bWFuczwva2V5d29yZD48a2V5d29yZD5JbW11bm9nbG9idWxpbiBHLypibG9vZDwva2V5d29y
ZD48a2V5d29yZD5NYWxlPC9rZXl3b3JkPjxrZXl3b3JkPk1pZGRsZSBBZ2VkPC9rZXl3b3JkPjxr
ZXl3b3JkPlNlbnNpdGl2aXR5IGFuZCBTcGVjaWZpY2l0eTwva2V5d29yZD48L2tleXdvcmRzPjxk
YXRlcz48eWVhcj4xOTk5PC95ZWFyPjxwdWItZGF0ZXM+PGRhdGU+QXVnPC9kYXRlPjwvcHViLWRh
dGVzPjwvZGF0ZXM+PGlzYm4+MDAwMi05MjcwIChQcmludCkmI3hEOzAwMDItOTI3MDwvaXNibj48
YWNjZXNzaW9uLW51bT4xMDQ0NTUzNTwvYWNjZXNzaW9uLW51bT48dXJscz48L3VybHM+PGVsZWN0
cm9uaWMtcmVzb3VyY2UtbnVtPjEwLjExMTEvai4xNTcyLTAyNDEuMTk5OS4wMTI4NS54PC9lbGVj
dHJvbmljLXJlc291cmNlLW51bT48cmVtb3RlLWRhdGFiYXNlLXByb3ZpZGVyPk5MTTwvcmVtb3Rl
LWRhdGFiYXNlLXByb3ZpZGVyPjxsYW5ndWFnZT5lbmc8L2xhbmd1YWdlPjwvcmVjb3JkPjwvQ2l0
ZT48L0VuZE5vdGU+AG==
</w:fldData>
        </w:fldChar>
      </w:r>
      <w:r w:rsidRPr="001D10B3">
        <w:rPr>
          <w:rFonts w:ascii="Book Antiqua" w:hAnsi="Book Antiqua" w:cs="Times New Roman"/>
          <w:sz w:val="24"/>
          <w:szCs w:val="24"/>
        </w:rPr>
        <w:instrText xml:space="preserve"> ADDIN EN.CITE.DATA </w:instrText>
      </w:r>
      <w:r w:rsidRPr="001D10B3">
        <w:rPr>
          <w:rFonts w:ascii="Book Antiqua" w:hAnsi="Book Antiqua" w:cs="Times New Roman"/>
          <w:sz w:val="24"/>
          <w:szCs w:val="24"/>
        </w:rPr>
      </w:r>
      <w:r w:rsidRPr="001D10B3">
        <w:rPr>
          <w:rFonts w:ascii="Book Antiqua" w:hAnsi="Book Antiqua" w:cs="Times New Roman"/>
          <w:sz w:val="24"/>
          <w:szCs w:val="24"/>
        </w:rPr>
        <w:fldChar w:fldCharType="end"/>
      </w:r>
      <w:r w:rsidRPr="001D10B3">
        <w:rPr>
          <w:rFonts w:ascii="Book Antiqua" w:hAnsi="Book Antiqua" w:cs="Times New Roman"/>
          <w:sz w:val="24"/>
          <w:szCs w:val="24"/>
        </w:rPr>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[12]</w:t>
      </w:r>
      <w:r w:rsidRPr="001D10B3">
        <w:rPr>
          <w:rFonts w:ascii="Book Antiqua" w:hAnsi="Book Antiqua" w:cs="Times New Roman"/>
          <w:sz w:val="24"/>
          <w:szCs w:val="24"/>
        </w:rPr>
        <w:fldChar w:fldCharType="end"/>
      </w:r>
      <w:r w:rsidR="00401462" w:rsidRPr="001D10B3">
        <w:rPr>
          <w:rFonts w:ascii="Book Antiqua" w:hAnsi="Book Antiqua" w:cs="Times New Roman"/>
          <w:sz w:val="24"/>
          <w:szCs w:val="24"/>
        </w:rPr>
        <w:t>.</w:t>
      </w:r>
      <w:r w:rsidR="001F1DD5" w:rsidRPr="001D10B3">
        <w:rPr>
          <w:rFonts w:ascii="Book Antiqua" w:hAnsi="Book Antiqua" w:cs="Times New Roman"/>
          <w:sz w:val="24"/>
          <w:szCs w:val="24"/>
        </w:rPr>
        <w:t xml:space="preserve"> </w:t>
      </w:r>
      <w:r w:rsidR="00D15A37" w:rsidRPr="001D10B3">
        <w:rPr>
          <w:rFonts w:ascii="Book Antiqua" w:hAnsi="Book Antiqua" w:cs="Times New Roman"/>
          <w:sz w:val="24"/>
          <w:szCs w:val="24"/>
        </w:rPr>
        <w:t>Furthermore</w:t>
      </w:r>
      <w:r w:rsidR="00EE1E63" w:rsidRPr="001D10B3">
        <w:rPr>
          <w:rFonts w:ascii="Book Antiqua" w:hAnsi="Book Antiqua" w:cs="Times New Roman"/>
          <w:sz w:val="24"/>
          <w:szCs w:val="24"/>
        </w:rPr>
        <w:t xml:space="preserve">, </w:t>
      </w:r>
      <w:r w:rsidR="00866C6A" w:rsidRPr="001D10B3">
        <w:rPr>
          <w:rFonts w:ascii="Book Antiqua" w:hAnsi="Book Antiqua" w:cs="Times New Roman"/>
          <w:sz w:val="24"/>
          <w:szCs w:val="24"/>
        </w:rPr>
        <w:t xml:space="preserve">serum </w:t>
      </w:r>
      <w:r w:rsidR="001F1DD5" w:rsidRPr="001D10B3">
        <w:rPr>
          <w:rFonts w:ascii="Book Antiqua" w:hAnsi="Book Antiqua" w:cs="Times New Roman"/>
          <w:sz w:val="24"/>
          <w:szCs w:val="24"/>
        </w:rPr>
        <w:t>antibody</w:t>
      </w:r>
      <w:r w:rsidR="00EE1E63" w:rsidRPr="001D10B3">
        <w:rPr>
          <w:rFonts w:ascii="Book Antiqua" w:hAnsi="Book Antiqua" w:cs="Times New Roman"/>
          <w:sz w:val="24"/>
          <w:szCs w:val="24"/>
        </w:rPr>
        <w:t xml:space="preserve"> </w:t>
      </w:r>
      <w:r w:rsidR="00401462" w:rsidRPr="001D10B3">
        <w:rPr>
          <w:rFonts w:ascii="Book Antiqua" w:hAnsi="Book Antiqua" w:cs="Times New Roman"/>
          <w:sz w:val="24"/>
          <w:szCs w:val="24"/>
        </w:rPr>
        <w:t xml:space="preserve">titer is </w:t>
      </w:r>
      <w:r w:rsidR="001F1DD5" w:rsidRPr="001D10B3">
        <w:rPr>
          <w:rFonts w:ascii="Book Antiqua" w:hAnsi="Book Antiqua" w:cs="Times New Roman"/>
          <w:sz w:val="24"/>
          <w:szCs w:val="24"/>
        </w:rPr>
        <w:t>associate</w:t>
      </w:r>
      <w:r w:rsidR="00401462" w:rsidRPr="001D10B3">
        <w:rPr>
          <w:rFonts w:ascii="Book Antiqua" w:hAnsi="Book Antiqua" w:cs="Times New Roman"/>
          <w:sz w:val="24"/>
          <w:szCs w:val="24"/>
        </w:rPr>
        <w:t>d</w:t>
      </w:r>
      <w:r w:rsidR="001F1DD5" w:rsidRPr="001D10B3">
        <w:rPr>
          <w:rFonts w:ascii="Book Antiqua" w:hAnsi="Book Antiqua" w:cs="Times New Roman"/>
          <w:sz w:val="24"/>
          <w:szCs w:val="24"/>
        </w:rPr>
        <w:t xml:space="preserve"> with</w:t>
      </w:r>
      <w:r w:rsidR="00401462" w:rsidRPr="001D10B3">
        <w:rPr>
          <w:rFonts w:ascii="Book Antiqua" w:hAnsi="Book Antiqua" w:cs="Times New Roman"/>
          <w:sz w:val="24"/>
          <w:szCs w:val="24"/>
        </w:rPr>
        <w:t xml:space="preserve"> the risk of</w:t>
      </w:r>
      <w:r w:rsidR="001F1DD5" w:rsidRPr="001D10B3">
        <w:rPr>
          <w:rFonts w:ascii="Book Antiqua" w:hAnsi="Book Antiqua" w:cs="Times New Roman"/>
          <w:sz w:val="24"/>
          <w:szCs w:val="24"/>
        </w:rPr>
        <w:t xml:space="preserve"> gastric cancer. For example, </w:t>
      </w:r>
      <w:r w:rsidR="00401462" w:rsidRPr="001D10B3">
        <w:rPr>
          <w:rFonts w:ascii="Book Antiqua" w:hAnsi="Book Antiqua" w:cs="Times New Roman"/>
          <w:sz w:val="24"/>
          <w:szCs w:val="24"/>
        </w:rPr>
        <w:t xml:space="preserve">a </w:t>
      </w:r>
      <w:r w:rsidR="001F1DD5" w:rsidRPr="001D10B3">
        <w:rPr>
          <w:rFonts w:ascii="Book Antiqua" w:hAnsi="Book Antiqua" w:cs="Times New Roman"/>
          <w:sz w:val="24"/>
          <w:szCs w:val="24"/>
        </w:rPr>
        <w:t>high titer correlates with diffuse</w:t>
      </w:r>
      <w:r w:rsidR="00401462" w:rsidRPr="001D10B3">
        <w:rPr>
          <w:rFonts w:ascii="Book Antiqua" w:hAnsi="Book Antiqua" w:cs="Times New Roman"/>
          <w:sz w:val="24"/>
          <w:szCs w:val="24"/>
        </w:rPr>
        <w:t>-</w:t>
      </w:r>
      <w:r w:rsidR="001F1DD5" w:rsidRPr="001D10B3">
        <w:rPr>
          <w:rFonts w:ascii="Book Antiqua" w:hAnsi="Book Antiqua" w:cs="Times New Roman"/>
          <w:sz w:val="24"/>
          <w:szCs w:val="24"/>
        </w:rPr>
        <w:t xml:space="preserve">type </w:t>
      </w:r>
      <w:r w:rsidR="00174161" w:rsidRPr="001D10B3">
        <w:rPr>
          <w:rFonts w:ascii="Book Antiqua" w:hAnsi="Book Antiqua" w:cs="Times New Roman"/>
          <w:sz w:val="24"/>
          <w:szCs w:val="24"/>
        </w:rPr>
        <w:t xml:space="preserve">of gastric </w:t>
      </w:r>
      <w:r w:rsidR="001F1DD5" w:rsidRPr="001D10B3">
        <w:rPr>
          <w:rFonts w:ascii="Book Antiqua" w:hAnsi="Book Antiqua" w:cs="Times New Roman"/>
          <w:sz w:val="24"/>
          <w:szCs w:val="24"/>
        </w:rPr>
        <w:t xml:space="preserve">cancer </w:t>
      </w:r>
      <w:r w:rsidR="00401462" w:rsidRPr="001D10B3">
        <w:rPr>
          <w:rFonts w:ascii="Book Antiqua" w:hAnsi="Book Antiqua" w:cs="Times New Roman"/>
          <w:sz w:val="24"/>
          <w:szCs w:val="24"/>
        </w:rPr>
        <w:t>according to</w:t>
      </w:r>
      <w:r w:rsidR="001F1DD5" w:rsidRPr="001D10B3">
        <w:rPr>
          <w:rFonts w:ascii="Book Antiqua" w:hAnsi="Book Antiqua" w:cs="Times New Roman"/>
          <w:sz w:val="24"/>
          <w:szCs w:val="24"/>
        </w:rPr>
        <w:t xml:space="preserve"> Lauren’s classification</w:t>
      </w:r>
      <w:r w:rsidR="00F27D22" w:rsidRPr="001D10B3">
        <w:rPr>
          <w:rFonts w:ascii="Book Antiqua" w:hAnsi="Book Antiqua" w:cs="Times New Roman"/>
          <w:sz w:val="24"/>
          <w:szCs w:val="24"/>
        </w:rPr>
        <w:t xml:space="preserve">. </w:t>
      </w:r>
      <w:r w:rsidR="00401462" w:rsidRPr="001D10B3">
        <w:rPr>
          <w:rFonts w:ascii="Book Antiqua" w:hAnsi="Book Antiqua" w:cs="Times New Roman"/>
          <w:sz w:val="24"/>
          <w:szCs w:val="24"/>
        </w:rPr>
        <w:t xml:space="preserve">A </w:t>
      </w:r>
      <w:r w:rsidR="007B7BCA" w:rsidRPr="001D10B3">
        <w:rPr>
          <w:rFonts w:ascii="Book Antiqua" w:hAnsi="Book Antiqua" w:cs="Times New Roman"/>
          <w:sz w:val="24"/>
          <w:szCs w:val="24"/>
        </w:rPr>
        <w:t>positive-</w:t>
      </w:r>
      <w:r w:rsidR="00401462" w:rsidRPr="001D10B3">
        <w:rPr>
          <w:rFonts w:ascii="Book Antiqua" w:hAnsi="Book Antiqua" w:cs="Times New Roman"/>
          <w:sz w:val="24"/>
          <w:szCs w:val="24"/>
        </w:rPr>
        <w:t>l</w:t>
      </w:r>
      <w:r w:rsidR="001F1DD5" w:rsidRPr="001D10B3">
        <w:rPr>
          <w:rFonts w:ascii="Book Antiqua" w:hAnsi="Book Antiqua" w:cs="Times New Roman"/>
          <w:sz w:val="24"/>
          <w:szCs w:val="24"/>
        </w:rPr>
        <w:t>ow titer</w:t>
      </w:r>
      <w:r w:rsidR="00835935" w:rsidRPr="001D10B3">
        <w:rPr>
          <w:rFonts w:ascii="Book Antiqua" w:hAnsi="Book Antiqua" w:cs="Times New Roman"/>
          <w:sz w:val="24"/>
          <w:szCs w:val="24"/>
        </w:rPr>
        <w:t xml:space="preserve"> </w:t>
      </w:r>
      <w:r w:rsidR="00F27D22" w:rsidRPr="001D10B3">
        <w:rPr>
          <w:rFonts w:ascii="Book Antiqua" w:hAnsi="Book Antiqua" w:cs="Times New Roman"/>
          <w:sz w:val="24"/>
          <w:szCs w:val="24"/>
        </w:rPr>
        <w:t xml:space="preserve">and </w:t>
      </w:r>
      <w:r w:rsidR="007B7BCA" w:rsidRPr="001D10B3">
        <w:rPr>
          <w:rFonts w:ascii="Book Antiqua" w:hAnsi="Book Antiqua" w:cs="Times New Roman"/>
          <w:sz w:val="24"/>
          <w:szCs w:val="24"/>
        </w:rPr>
        <w:t>negative-</w:t>
      </w:r>
      <w:r w:rsidR="00F27D22" w:rsidRPr="001D10B3">
        <w:rPr>
          <w:rFonts w:ascii="Book Antiqua" w:hAnsi="Book Antiqua" w:cs="Times New Roman"/>
          <w:sz w:val="24"/>
          <w:szCs w:val="24"/>
        </w:rPr>
        <w:t>high titer</w:t>
      </w:r>
      <w:r w:rsidR="00941906" w:rsidRPr="001D10B3">
        <w:rPr>
          <w:rFonts w:ascii="Book Antiqua" w:hAnsi="Book Antiqua" w:cs="Times New Roman"/>
          <w:sz w:val="24"/>
          <w:szCs w:val="24"/>
        </w:rPr>
        <w:t xml:space="preserve"> are</w:t>
      </w:r>
      <w:r w:rsidR="00835935" w:rsidRPr="001D10B3">
        <w:rPr>
          <w:rFonts w:ascii="Book Antiqua" w:hAnsi="Book Antiqua" w:cs="Times New Roman"/>
          <w:sz w:val="24"/>
          <w:szCs w:val="24"/>
        </w:rPr>
        <w:t xml:space="preserve"> </w:t>
      </w:r>
      <w:r w:rsidR="00F27D22" w:rsidRPr="001D10B3">
        <w:rPr>
          <w:rFonts w:ascii="Book Antiqua" w:hAnsi="Book Antiqua" w:cs="Times New Roman"/>
          <w:sz w:val="24"/>
          <w:szCs w:val="24"/>
        </w:rPr>
        <w:t>associate</w:t>
      </w:r>
      <w:r w:rsidR="00941906" w:rsidRPr="001D10B3">
        <w:rPr>
          <w:rFonts w:ascii="Book Antiqua" w:hAnsi="Book Antiqua" w:cs="Times New Roman"/>
          <w:sz w:val="24"/>
          <w:szCs w:val="24"/>
        </w:rPr>
        <w:t>d</w:t>
      </w:r>
      <w:r w:rsidR="00F27D22" w:rsidRPr="001D10B3">
        <w:rPr>
          <w:rFonts w:ascii="Book Antiqua" w:hAnsi="Book Antiqua" w:cs="Times New Roman"/>
          <w:sz w:val="24"/>
          <w:szCs w:val="24"/>
        </w:rPr>
        <w:t xml:space="preserve"> </w:t>
      </w:r>
      <w:r w:rsidR="001F1DD5" w:rsidRPr="001D10B3">
        <w:rPr>
          <w:rFonts w:ascii="Book Antiqua" w:hAnsi="Book Antiqua" w:cs="Times New Roman"/>
          <w:sz w:val="24"/>
          <w:szCs w:val="24"/>
        </w:rPr>
        <w:t>with intestinal</w:t>
      </w:r>
      <w:r w:rsidR="00941906" w:rsidRPr="001D10B3">
        <w:rPr>
          <w:rFonts w:ascii="Book Antiqua" w:hAnsi="Book Antiqua" w:cs="Times New Roman"/>
          <w:sz w:val="24"/>
          <w:szCs w:val="24"/>
        </w:rPr>
        <w:t>-</w:t>
      </w:r>
      <w:r w:rsidR="00ED52A5" w:rsidRPr="001D10B3">
        <w:rPr>
          <w:rFonts w:ascii="Book Antiqua" w:hAnsi="Book Antiqua" w:cs="Times New Roman"/>
          <w:sz w:val="24"/>
          <w:szCs w:val="24"/>
        </w:rPr>
        <w:t>type cancer</w:t>
      </w:r>
      <w:r w:rsidRPr="001D10B3">
        <w:rPr>
          <w:rFonts w:ascii="Book Antiqua" w:hAnsi="Book Antiqua" w:cs="Times New Roman"/>
          <w:sz w:val="24"/>
          <w:szCs w:val="24"/>
        </w:rPr>
        <w:fldChar w:fldCharType="begin"/>
      </w:r>
      <w:r w:rsidRPr="001D10B3">
        <w:rPr>
          <w:rFonts w:ascii="Book Antiqua" w:hAnsi="Book Antiqua" w:cs="Times New Roman"/>
          <w:sz w:val="24"/>
          <w:szCs w:val="24"/>
        </w:rPr>
        <w:instrText xml:space="preserve"> ADDIN EN.CITE &lt;EndNote&gt;&lt;Cite&gt;&lt;Author&gt;Kishikawa&lt;/Author&gt;&lt;Year&gt;2015&lt;/Year&gt;&lt;RecNum&gt;1136&lt;/RecNum&gt;&lt;DisplayText&gt;&lt;style face="superscript"&gt;[10]&lt;/style&gt;&lt;/DisplayText&gt;&lt;record&gt;&lt;rec-number&gt;1136&lt;/rec-number&gt;&lt;foreign-keys&gt;&lt;key app="EN" db-id="0td0f9sd7r0te3efrsoxtz9z0x2dzrswevr2" timestamp="1512639579"&gt;1136&lt;/key&gt;&lt;key app="ENWeb" db-id=""&gt;0&lt;/key&gt;&lt;/foreign-keys&gt;&lt;ref-type name="Journal Article"&gt;17&lt;/ref-type&gt;&lt;contributors&gt;&lt;authors&gt;&lt;author&gt;Kishikawa, H.&lt;/author&gt;&lt;author&gt;Kimura, K.&lt;/author&gt;&lt;author&gt;Takarabe, S.&lt;/author&gt;&lt;author&gt;Kaida, S.&lt;/author&gt;&lt;author&gt;Nishida, J.&lt;/author&gt;&lt;/authors&gt;&lt;/contributors&gt;&lt;auth-address&gt;Department of Gastroenterology, Tokyo Dental College, Ichikawa General Hospital, 5-11-13 Sugano, Ichikawa, Chiba 272-8513, Japan.&lt;/auth-address&gt;&lt;titles&gt;&lt;title&gt;Helicobacter pylori Antibody Titer and Gastric Cancer Screening&lt;/title&gt;&lt;secondary-title&gt;Dis Markers&lt;/secondary-title&gt;&lt;alt-title&gt;Disease markers&lt;/alt-title&gt;&lt;/titles&gt;&lt;periodical&gt;&lt;full-title&gt;Dis Markers&lt;/full-title&gt;&lt;abbr-1&gt;Disease markers&lt;/abbr-1&gt;&lt;/periodical&gt;&lt;alt-periodical&gt;&lt;full-title&gt;Dis Markers&lt;/full-title&gt;&lt;abbr-1&gt;Disease markers&lt;/abbr-1&gt;&lt;/alt-periodical&gt;&lt;pages&gt;156719&lt;/pages&gt;&lt;volume&gt;2015&lt;/volume&gt;&lt;edition&gt;2015/10/27&lt;/edition&gt;&lt;keywords&gt;&lt;keyword&gt;Antibodies, Bacterial/*immunology&lt;/keyword&gt;&lt;keyword&gt;Biomarkers, Tumor/*immunology&lt;/keyword&gt;&lt;keyword&gt;Early Detection of Cancer/methods&lt;/keyword&gt;&lt;keyword&gt;Helicobacter pylori/*immunology&lt;/keyword&gt;&lt;keyword&gt;Humans&lt;/keyword&gt;&lt;keyword&gt;Serologic Tests/methods&lt;/keyword&gt;&lt;keyword&gt;Stomach Neoplasms/*microbiology/pathology&lt;/keyword&gt;&lt;/keywords&gt;&lt;dates&gt;&lt;year&gt;2015&lt;/year&gt;&lt;/dates&gt;&lt;isbn&gt;0278-0240&lt;/isbn&gt;&lt;accession-num&gt;26494936&lt;/accession-num&gt;&lt;urls&gt;&lt;/urls&gt;&lt;custom2&gt;Pmc4606161&lt;/custom2&gt;&lt;electronic-resource-num&gt;10.1155/2015/156719&lt;/electronic-resource-num&gt;&lt;remote-database-provider&gt;NLM&lt;/remote-database-provider&gt;&lt;language&gt;eng&lt;/language&gt;&lt;/record&gt;&lt;/Cite&gt;&lt;/EndNote&gt;</w:instrText>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[10</w:t>
      </w:r>
      <w:r w:rsidRPr="001D10B3">
        <w:rPr>
          <w:rFonts w:ascii="Book Antiqua" w:hAnsi="Book Antiqua" w:cs="Times New Roman"/>
          <w:sz w:val="24"/>
          <w:szCs w:val="24"/>
        </w:rPr>
        <w:fldChar w:fldCharType="end"/>
      </w:r>
      <w:r w:rsidRPr="001D10B3">
        <w:rPr>
          <w:rFonts w:ascii="Book Antiqua" w:hAnsi="Book Antiqua" w:cs="Times New Roman"/>
          <w:noProof/>
          <w:sz w:val="24"/>
          <w:szCs w:val="24"/>
          <w:vertAlign w:val="superscript"/>
        </w:rPr>
        <w:t>,</w:t>
      </w:r>
      <w:r w:rsidRPr="001D10B3">
        <w:rPr>
          <w:rFonts w:ascii="Book Antiqua" w:hAnsi="Book Antiqua" w:cs="Times New Roman"/>
          <w:sz w:val="24"/>
          <w:szCs w:val="24"/>
        </w:rPr>
        <w:fldChar w:fldCharType="begin">
          <w:fldData xml:space="preserve">PEVuZE5vdGU+PENpdGU+PEF1dGhvcj5ZYW1hamk8L0F1dGhvcj48WWVhcj4yMDAyPC9ZZWFyPjxS
ZWNOdW0+MTQwMTwvUmVjTnVtPjxEaXNwbGF5VGV4dD48c3R5bGUgZmFjZT0ic3VwZXJzY3JpcHQi
PlsxM108L3N0eWxlPjwvRGlzcGxheVRleHQ+PHJlY29yZD48cmVjLW51bWJlcj4xNDAxPC9yZWMt
bnVtYmVyPjxmb3JlaWduLWtleXM+PGtleSBhcHA9IkVOIiBkYi1pZD0iMHRkMGY5c2Q3cjB0ZTNl
ZnJzb3h0ejl6MHgyZHpyc3dldnIyIiB0aW1lc3RhbXA9IjE1MTI2NDAzMTQiPjE0MDE8L2tleT48
L2ZvcmVpZ24ta2V5cz48cmVmLXR5cGUgbmFtZT0iSm91cm5hbCBBcnRpY2xlIj4xNzwvcmVmLXR5
cGU+PGNvbnRyaWJ1dG9ycz48YXV0aG9ycz48YXV0aG9yPllhbWFqaSwgWS48L2F1dGhvcj48YXV0
aG9yPk1pdHN1c2hpbWEsIFQuPC9hdXRob3I+PGF1dGhvcj5Ja3VtYSwgSC48L2F1dGhvcj48YXV0
aG9yPk9rYW1vdG8sIE0uPC9hdXRob3I+PGF1dGhvcj5Zb3NoaWRhLCBILjwvYXV0aG9yPjxhdXRo
b3I+S2F3YWJlLCBULjwvYXV0aG9yPjxhdXRob3I+U2hpcmF0b3JpLCBZLjwvYXV0aG9yPjxhdXRo
b3I+U2FpdG8sIEsuPC9hdXRob3I+PGF1dGhvcj5Zb2tvdWNoaSwgSy48L2F1dGhvcj48YXV0aG9y
Pk9tYXRhLCBNLjwvYXV0aG9yPjwvYXV0aG9ycz48L2NvbnRyaWJ1dG9ycz48YXV0aC1hZGRyZXNz
PkRlcHQuIG9mIEludGVybmFsIE1lZGljaW5lLCBVbml2ZXJzaXR5IG9mIFRva3lvLCBIb25nbywg
SmFwYW4uIHlhbWFqaS10a3lAdW1pbi5hYy5qcDwvYXV0aC1hZGRyZXNzPjx0aXRsZXM+PHRpdGxl
PldlYWsgcmVzcG9uc2Ugb2YgaGVsaWNvYmFjdGVyIHB5bG9yaSBhbnRpYm9keSBpcyBoaWdoIHJp
c2sgZm9yIGdhc3RyaWMgY2FuY2VyOiBhIGNyb3NzLXNlY3Rpb25hbCBzdHVkeSBvZiAxMCwyMzQg
ZW5kb3Njb3BlZCBKYXBhbmVzZTwvdGl0bGU+PHNlY29uZGFyeS10aXRsZT5TY2FuZCBKIEdhc3Ry
b2VudGVyb2w8L3NlY29uZGFyeS10aXRsZT48YWx0LXRpdGxlPlNjYW5kaW5hdmlhbiBqb3VybmFs
IG9mIGdhc3Ryb2VudGVyb2xvZ3k8L2FsdC10aXRsZT48L3RpdGxlcz48cGVyaW9kaWNhbD48ZnVs
bC10aXRsZT5TY2FuZCBKIEdhc3Ryb2VudGVyb2w8L2Z1bGwtdGl0bGU+PGFiYnItMT5TY2FuZGlu
YXZpYW4gam91cm5hbCBvZiBnYXN0cm9lbnRlcm9sb2d5PC9hYmJyLTE+PC9wZXJpb2RpY2FsPjxh
bHQtcGVyaW9kaWNhbD48ZnVsbC10aXRsZT5TY2FuZCBKIEdhc3Ryb2VudGVyb2w8L2Z1bGwtdGl0
bGU+PGFiYnItMT5TY2FuZGluYXZpYW4gam91cm5hbCBvZiBnYXN0cm9lbnRlcm9sb2d5PC9hYmJy
LTE+PC9hbHQtcGVyaW9kaWNhbD48cGFnZXM+MTQ4LTUzPC9wYWdlcz48dm9sdW1lPjM3PC92b2x1
bWU+PG51bWJlcj4yPC9udW1iZXI+PGVkaXRpb24+MjAwMi8wMi8xNTwvZWRpdGlvbj48a2V5d29y
ZHM+PGtleXdvcmQ+QW50aWJvZGllcywgQmFjdGVyaWFsLyppbW11bm9sb2d5PC9rZXl3b3JkPjxr
ZXl3b3JkPkNyb3NzLVNlY3Rpb25hbCBTdHVkaWVzPC9rZXl3b3JkPjxrZXl3b3JkPkVuZG9zY29w
eSwgR2FzdHJvaW50ZXN0aW5hbDwva2V5d29yZD48a2V5d29yZD5Fbnp5bWUtTGlua2VkIEltbXVu
b3NvcmJlbnQgQXNzYXk8L2tleXdvcmQ+PGtleXdvcmQ+RmVtYWxlPC9rZXl3b3JkPjxrZXl3b3Jk
PkhlbGljb2JhY3RlciBJbmZlY3Rpb25zLyplcGlkZW1pb2xvZ3k8L2tleXdvcmQ+PGtleXdvcmQ+
SGVsaWNvYmFjdGVyIHB5bG9yaS8qaW1tdW5vbG9neTwva2V5d29yZD48a2V5d29yZD5IdW1hbnM8
L2tleXdvcmQ+PGtleXdvcmQ+SmFwYW4vZXBpZGVtaW9sb2d5PC9rZXl3b3JkPjxrZXl3b3JkPk1h
bGU8L2tleXdvcmQ+PGtleXdvcmQ+TWlkZGxlIEFnZWQ8L2tleXdvcmQ+PGtleXdvcmQ+UmlzayBG
YWN0b3JzPC9rZXl3b3JkPjxrZXl3b3JkPlNlcm9lcGlkZW1pb2xvZ2ljIFN0dWRpZXM8L2tleXdv
cmQ+PGtleXdvcmQ+U3RvbWFjaCBOZW9wbGFzbXMvKmVwaWRlbWlvbG9neTwva2V5d29yZD48L2tl
eXdvcmRzPjxkYXRlcz48eWVhcj4yMDAyPC95ZWFyPjxwdWItZGF0ZXM+PGRhdGU+RmViPC9kYXRl
PjwvcHViLWRhdGVzPjwvZGF0ZXM+PGlzYm4+MDAzNi01NTIxIChQcmludCkmI3hEOzAwMzYtNTUy
MTwvaXNibj48YWNjZXNzaW9uLW51bT4xMTg0MzA0OTwvYWNjZXNzaW9uLW51bT48dXJscz48L3Vy
bHM+PHJlbW90ZS1kYXRhYmFzZS1wcm92aWRlcj5OTE08L3JlbW90ZS1kYXRhYmFzZS1wcm92aWRl
cj48bGFuZ3VhZ2U+ZW5nPC9sYW5ndWFnZT48L3JlY29yZD48L0NpdGU+PC9FbmROb3RlPgB=
</w:fldData>
        </w:fldChar>
      </w:r>
      <w:r w:rsidRPr="001D10B3">
        <w:rPr>
          <w:rFonts w:ascii="Book Antiqua" w:hAnsi="Book Antiqua" w:cs="Times New Roman"/>
          <w:sz w:val="24"/>
          <w:szCs w:val="24"/>
        </w:rPr>
        <w:instrText xml:space="preserve"> ADDIN EN.CITE </w:instrText>
      </w:r>
      <w:r w:rsidRPr="001D10B3">
        <w:rPr>
          <w:rFonts w:ascii="Book Antiqua" w:hAnsi="Book Antiqua" w:cs="Times New Roman"/>
          <w:sz w:val="24"/>
          <w:szCs w:val="24"/>
        </w:rPr>
        <w:fldChar w:fldCharType="begin">
          <w:fldData xml:space="preserve">PEVuZE5vdGU+PENpdGU+PEF1dGhvcj5ZYW1hamk8L0F1dGhvcj48WWVhcj4yMDAyPC9ZZWFyPjxS
ZWNOdW0+MTQwMTwvUmVjTnVtPjxEaXNwbGF5VGV4dD48c3R5bGUgZmFjZT0ic3VwZXJzY3JpcHQi
PlsxM108L3N0eWxlPjwvRGlzcGxheVRleHQ+PHJlY29yZD48cmVjLW51bWJlcj4xNDAxPC9yZWMt
bnVtYmVyPjxmb3JlaWduLWtleXM+PGtleSBhcHA9IkVOIiBkYi1pZD0iMHRkMGY5c2Q3cjB0ZTNl
ZnJzb3h0ejl6MHgyZHpyc3dldnIyIiB0aW1lc3RhbXA9IjE1MTI2NDAzMTQiPjE0MDE8L2tleT48
L2ZvcmVpZ24ta2V5cz48cmVmLXR5cGUgbmFtZT0iSm91cm5hbCBBcnRpY2xlIj4xNzwvcmVmLXR5
cGU+PGNvbnRyaWJ1dG9ycz48YXV0aG9ycz48YXV0aG9yPllhbWFqaSwgWS48L2F1dGhvcj48YXV0
aG9yPk1pdHN1c2hpbWEsIFQuPC9hdXRob3I+PGF1dGhvcj5Ja3VtYSwgSC48L2F1dGhvcj48YXV0
aG9yPk9rYW1vdG8sIE0uPC9hdXRob3I+PGF1dGhvcj5Zb3NoaWRhLCBILjwvYXV0aG9yPjxhdXRo
b3I+S2F3YWJlLCBULjwvYXV0aG9yPjxhdXRob3I+U2hpcmF0b3JpLCBZLjwvYXV0aG9yPjxhdXRo
b3I+U2FpdG8sIEsuPC9hdXRob3I+PGF1dGhvcj5Zb2tvdWNoaSwgSy48L2F1dGhvcj48YXV0aG9y
Pk9tYXRhLCBNLjwvYXV0aG9yPjwvYXV0aG9ycz48L2NvbnRyaWJ1dG9ycz48YXV0aC1hZGRyZXNz
PkRlcHQuIG9mIEludGVybmFsIE1lZGljaW5lLCBVbml2ZXJzaXR5IG9mIFRva3lvLCBIb25nbywg
SmFwYW4uIHlhbWFqaS10a3lAdW1pbi5hYy5qcDwvYXV0aC1hZGRyZXNzPjx0aXRsZXM+PHRpdGxl
PldlYWsgcmVzcG9uc2Ugb2YgaGVsaWNvYmFjdGVyIHB5bG9yaSBhbnRpYm9keSBpcyBoaWdoIHJp
c2sgZm9yIGdhc3RyaWMgY2FuY2VyOiBhIGNyb3NzLXNlY3Rpb25hbCBzdHVkeSBvZiAxMCwyMzQg
ZW5kb3Njb3BlZCBKYXBhbmVzZTwvdGl0bGU+PHNlY29uZGFyeS10aXRsZT5TY2FuZCBKIEdhc3Ry
b2VudGVyb2w8L3NlY29uZGFyeS10aXRsZT48YWx0LXRpdGxlPlNjYW5kaW5hdmlhbiBqb3VybmFs
IG9mIGdhc3Ryb2VudGVyb2xvZ3k8L2FsdC10aXRsZT48L3RpdGxlcz48cGVyaW9kaWNhbD48ZnVs
bC10aXRsZT5TY2FuZCBKIEdhc3Ryb2VudGVyb2w8L2Z1bGwtdGl0bGU+PGFiYnItMT5TY2FuZGlu
YXZpYW4gam91cm5hbCBvZiBnYXN0cm9lbnRlcm9sb2d5PC9hYmJyLTE+PC9wZXJpb2RpY2FsPjxh
bHQtcGVyaW9kaWNhbD48ZnVsbC10aXRsZT5TY2FuZCBKIEdhc3Ryb2VudGVyb2w8L2Z1bGwtdGl0
bGU+PGFiYnItMT5TY2FuZGluYXZpYW4gam91cm5hbCBvZiBnYXN0cm9lbnRlcm9sb2d5PC9hYmJy
LTE+PC9hbHQtcGVyaW9kaWNhbD48cGFnZXM+MTQ4LTUzPC9wYWdlcz48dm9sdW1lPjM3PC92b2x1
bWU+PG51bWJlcj4yPC9udW1iZXI+PGVkaXRpb24+MjAwMi8wMi8xNTwvZWRpdGlvbj48a2V5d29y
ZHM+PGtleXdvcmQ+QW50aWJvZGllcywgQmFjdGVyaWFsLyppbW11bm9sb2d5PC9rZXl3b3JkPjxr
ZXl3b3JkPkNyb3NzLVNlY3Rpb25hbCBTdHVkaWVzPC9rZXl3b3JkPjxrZXl3b3JkPkVuZG9zY29w
eSwgR2FzdHJvaW50ZXN0aW5hbDwva2V5d29yZD48a2V5d29yZD5Fbnp5bWUtTGlua2VkIEltbXVu
b3NvcmJlbnQgQXNzYXk8L2tleXdvcmQ+PGtleXdvcmQ+RmVtYWxlPC9rZXl3b3JkPjxrZXl3b3Jk
PkhlbGljb2JhY3RlciBJbmZlY3Rpb25zLyplcGlkZW1pb2xvZ3k8L2tleXdvcmQ+PGtleXdvcmQ+
SGVsaWNvYmFjdGVyIHB5bG9yaS8qaW1tdW5vbG9neTwva2V5d29yZD48a2V5d29yZD5IdW1hbnM8
L2tleXdvcmQ+PGtleXdvcmQ+SmFwYW4vZXBpZGVtaW9sb2d5PC9rZXl3b3JkPjxrZXl3b3JkPk1h
bGU8L2tleXdvcmQ+PGtleXdvcmQ+TWlkZGxlIEFnZWQ8L2tleXdvcmQ+PGtleXdvcmQ+UmlzayBG
YWN0b3JzPC9rZXl3b3JkPjxrZXl3b3JkPlNlcm9lcGlkZW1pb2xvZ2ljIFN0dWRpZXM8L2tleXdv
cmQ+PGtleXdvcmQ+U3RvbWFjaCBOZW9wbGFzbXMvKmVwaWRlbWlvbG9neTwva2V5d29yZD48L2tl
eXdvcmRzPjxkYXRlcz48eWVhcj4yMDAyPC95ZWFyPjxwdWItZGF0ZXM+PGRhdGU+RmViPC9kYXRl
PjwvcHViLWRhdGVzPjwvZGF0ZXM+PGlzYm4+MDAzNi01NTIxIChQcmludCkmI3hEOzAwMzYtNTUy
MTwvaXNibj48YWNjZXNzaW9uLW51bT4xMTg0MzA0OTwvYWNjZXNzaW9uLW51bT48dXJscz48L3Vy
bHM+PHJlbW90ZS1kYXRhYmFzZS1wcm92aWRlcj5OTE08L3JlbW90ZS1kYXRhYmFzZS1wcm92aWRl
cj48bGFuZ3VhZ2U+ZW5nPC9sYW5ndWFnZT48L3JlY29yZD48L0NpdGU+PC9FbmROb3RlPgB=
</w:fldData>
        </w:fldChar>
      </w:r>
      <w:r w:rsidRPr="001D10B3">
        <w:rPr>
          <w:rFonts w:ascii="Book Antiqua" w:hAnsi="Book Antiqua" w:cs="Times New Roman"/>
          <w:sz w:val="24"/>
          <w:szCs w:val="24"/>
        </w:rPr>
        <w:instrText xml:space="preserve"> ADDIN EN.CITE.DATA </w:instrText>
      </w:r>
      <w:r w:rsidRPr="001D10B3">
        <w:rPr>
          <w:rFonts w:ascii="Book Antiqua" w:hAnsi="Book Antiqua" w:cs="Times New Roman"/>
          <w:sz w:val="24"/>
          <w:szCs w:val="24"/>
        </w:rPr>
      </w:r>
      <w:r w:rsidRPr="001D10B3">
        <w:rPr>
          <w:rFonts w:ascii="Book Antiqua" w:hAnsi="Book Antiqua" w:cs="Times New Roman"/>
          <w:sz w:val="24"/>
          <w:szCs w:val="24"/>
        </w:rPr>
        <w:fldChar w:fldCharType="end"/>
      </w:r>
      <w:r w:rsidRPr="001D10B3">
        <w:rPr>
          <w:rFonts w:ascii="Book Antiqua" w:hAnsi="Book Antiqua" w:cs="Times New Roman"/>
          <w:sz w:val="24"/>
          <w:szCs w:val="24"/>
        </w:rPr>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13-</w:t>
      </w:r>
      <w:r w:rsidRPr="001D10B3">
        <w:rPr>
          <w:rFonts w:ascii="Book Antiqua" w:hAnsi="Book Antiqua" w:cs="Times New Roman"/>
          <w:sz w:val="24"/>
          <w:szCs w:val="24"/>
        </w:rPr>
        <w:fldChar w:fldCharType="end"/>
      </w:r>
      <w:r w:rsidRPr="001D10B3">
        <w:rPr>
          <w:rFonts w:ascii="Book Antiqua" w:hAnsi="Book Antiqua" w:cs="Times New Roman"/>
          <w:sz w:val="24"/>
          <w:szCs w:val="24"/>
        </w:rPr>
        <w:fldChar w:fldCharType="begin">
          <w:fldData xml:space="preserve">PEVuZE5vdGU+PENpdGU+PEF1dGhvcj5LaXNvPC9BdXRob3I+PFllYXI+MjAxNjwvWWVhcj48UmVj
TnVtPjEzOTU8L1JlY051bT48RGlzcGxheVRleHQ+PHN0eWxlIGZhY2U9InN1cGVyc2NyaXB0Ij5b
MTVdPC9zdHlsZT48L0Rpc3BsYXlUZXh0PjxyZWNvcmQ+PHJlYy1udW1iZXI+MTM5NTwvcmVjLW51
bWJlcj48Zm9yZWlnbi1rZXlzPjxrZXkgYXBwPSJFTiIgZGItaWQ9IjB0ZDBmOXNkN3IwdGUzZWZy
c294dHo5ejB4MmR6cnN3ZXZyMiIgdGltZXN0YW1wPSIxNTEyNjQwMzA5Ij4xMzk1PC9rZXk+PC9m
b3JlaWduLWtleXM+PHJlZi10eXBlIG5hbWU9IkpvdXJuYWwgQXJ0aWNsZSI+MTc8L3JlZi10eXBl
Pjxjb250cmlidXRvcnM+PGF1dGhvcnM+PGF1dGhvcj5LaXNvLCBNLjwvYXV0aG9yPjxhdXRob3I+
WW9zaGloYXJhLCBNLjwvYXV0aG9yPjxhdXRob3I+SXRvLCBNLjwvYXV0aG9yPjxhdXRob3I+SW5v
dWUsIEsuPC9hdXRob3I+PGF1dGhvcj5LYXRvLCBLLjwvYXV0aG9yPjxhdXRob3I+TmFrYWppbWEs
IFMuPC9hdXRob3I+PGF1dGhvcj5NYWJlLCBLLjwvYXV0aG9yPjxhdXRob3I+S29iYXlhc2hpLCBN
LjwvYXV0aG9yPjxhdXRob3I+VWVtdXJhLCBOLjwvYXV0aG9yPjxhdXRob3I+WWFkYSwgVC48L2F1
dGhvcj48YXV0aG9yPk9rYSwgTS48L2F1dGhvcj48YXV0aG9yPkthd2FpLCBULjwvYXV0aG9yPjxh
dXRob3I+Qm9kYSwgVC48L2F1dGhvcj48YXV0aG9yPktvdGFjaGksIFQuPC9hdXRob3I+PGF1dGhv
cj5NYXN1ZGEsIEsuPC9hdXRob3I+PGF1dGhvcj5UYW5ha2EsIFMuPC9hdXRob3I+PGF1dGhvcj5D
aGF5YW1hLCBLLjwvYXV0aG9yPjwvYXV0aG9ycz48L2NvbnRyaWJ1dG9ycz48YXV0aC1hZGRyZXNz
PkRlcGFydG1lbnQgb2YgR2FzdHJvZW50ZXJvbG9neSBhbmQgTWV0YWJvbGlzbSwgSGlyb3NoaW1h
IFVuaXZlcnNpdHksIEhpcm9zaGltYSwgSmFwYW4uJiN4RDtIZWFsdGggU2VydmljZSBDZW50ZXIs
IEhpcm9zaGltYSBVbml2ZXJzaXR5LCBIaWdhc2hpLUhpcm9zaGltYSwgSmFwYW4uIG15b3NoaWhA
aGlyb3NoaW1hLXUuYWMuanAuJiN4RDtEZXBhcnRtZW50IG9mIEdlbmVyYWwgTWVkaWNpbmUsIEth
d2FzYWtpIE1lZGljYWwgU2Nob29sLCBLdXJhc2hpa2ksIEphcGFuLiYjeEQ7RGVwYXJ0bWVudCBv
ZiBDYW5jZXIgRGV0ZWN0aW9uIENlbnRlciwgTWl5YWdpIENhbmNlciBTb2NpZXR5LCBTZW5kYWks
IEphcGFuLiYjeEQ7RGVwYXJ0bWVudCBvZiBHZW5lcmFsIE1lZGljaW5lLCBHYXN0cm9lbnRlcm9s
b2d5IGFuZCBIZWFsdGgtY2FyZSwgSmFwYW4gQ29tbXVuaXR5IEhlYWx0aC1jYXJlIE9yZ2FuaXph
dGlvbiBTaGlnYSBIb3NwaXRhbCwgT3RzdSwgSmFwYW4uJiN4RDtEZXBhcnRtZW50IG9mIEdhc3Ry
b2VudGVyb2xvZ3ksIE5hdGlvbmFsIEhvc3BpdGFsIE9yZ2FuaXphdGlvbiBIYWtvZGF0ZSBIb3Nw
aXRhbC9DYW5jZXIgUHJldmVudGl2ZSBNZWRpY2luZSwgSG9ra2FpZG8gVW5pdmVyc2l0eSwgU2Fw
cG9ybywgSmFwYW4uJiN4RDtEZXBhcnRtZW50IG9mIEhlYWx0aCBDYXJlIERpdmlzaW9uLCBLeW90
byBTZWNvbmQgUmVkIENyb3NzIEhvc3BpdGFsLCBLeW90bywgSmFwYW4uJiN4RDtEZXBhcnRtZW50
IG9mIEdhc3Ryb2VudGVyb2xvZ3ksIEtvaG5vZGFpIEhvc3BpdGFsLCBOYXRpb25hbCBDZW50ZXIg
Zm9yIEdsb2JhbCBIZWFsdGggYW5kIE1lZGljaW5lLCBJY2hpa2F3YSwgSmFwYW4uJiN4RDtEZXBh
cnRtZW50IG9mIEdhc3Ryb2VudGVyb2xvZ3kgYW5kIEhlcGF0b2xvZ3ksIEZhY3VsdHkgb2YgTWVk
aWNpbmUsIFNhaXRhbWEgTWVkaWNhbCBVbml2ZXJzaXR5LCBLYXdhZ29lLCBKYXBhbi4mI3hEO0Rl
cGFydG1lbnQgb2YgRW5kb3Njb3B5IENlbnRlciwgVG9reW8gTWVkaWNhbCBVbml2ZXJzaXR5IEhv
c3BpdGFsLCBUb2t5bywgSmFwYW4uJiN4RDtEZXBhcnRtZW50IG9mIEVuZG9zY29weSwgSGlyb3No
aW1hIFVuaXZlcnNpdHkgSG9zcGl0YWwsIEhpcm9zaGltYSwgSmFwYW4uPC9hdXRoLWFkZHJlc3M+
PHRpdGxlcz48dGl0bGU+Q2hhcmFjdGVyaXN0aWNzIG9mIGdhc3RyaWMgY2FuY2VyIGluIG5lZ2F0
aXZlIHRlc3Qgb2Ygc2VydW0gYW50aS1IZWxpY29iYWN0ZXIgcHlsb3JpIGFudGlib2R5IGFuZCBw
ZXBzaW5vZ2VuIHRlc3Q6IGEgbXVsdGljZW50ZXIgc3R1ZHk8L3RpdGxlPjxzZWNvbmRhcnktdGl0
bGU+R2FzdHJpYyBDYW5jZXI8L3NlY29uZGFyeS10aXRsZT48YWx0LXRpdGxlPkdhc3RyaWMgY2Fu
Y2VyIDogb2ZmaWNpYWwgam91cm5hbCBvZiB0aGUgSW50ZXJuYXRpb25hbCBHYXN0cmljIENhbmNl
ciBBc3NvY2lhdGlvbiBhbmQgdGhlIEphcGFuZXNlIEdhc3RyaWMgQ2FuY2VyIEFzc29jaWF0aW9u
PC9hbHQtdGl0bGU+PC90aXRsZXM+PHBlcmlvZGljYWw+PGZ1bGwtdGl0bGU+R2FzdHJpYyBDYW5j
ZXI8L2Z1bGwtdGl0bGU+PGFiYnItMT5HYXN0cmljIGNhbmNlciA6IG9mZmljaWFsIGpvdXJuYWwg
b2YgdGhlIEludGVybmF0aW9uYWwgR2FzdHJpYyBDYW5jZXIgQXNzb2NpYXRpb24gYW5kIHRoZSBK
YXBhbmVzZSBHYXN0cmljIENhbmNlciBBc3NvY2lhdGlvbjwvYWJici0xPjwvcGVyaW9kaWNhbD48
YWx0LXBlcmlvZGljYWw+PGZ1bGwtdGl0bGU+R2FzdHJpYyBDYW5jZXI8L2Z1bGwtdGl0bGU+PGFi
YnItMT5HYXN0cmljIGNhbmNlciA6IG9mZmljaWFsIGpvdXJuYWwgb2YgdGhlIEludGVybmF0aW9u
YWwgR2FzdHJpYyBDYW5jZXIgQXNzb2NpYXRpb24gYW5kIHRoZSBKYXBhbmVzZSBHYXN0cmljIENh
bmNlciBBc3NvY2lhdGlvbjwvYWJici0xPjwvYWx0LXBlcmlvZGljYWw+PGVkaXRpb24+MjAxNi8x
Mi8yODwvZWRpdGlvbj48a2V5d29yZHM+PGtleXdvcmQ+R2FzdHJpYyBjYW5jZXI8L2tleXdvcmQ+
PGtleXdvcmQ+R2FzdHJpdGlzPC9rZXl3b3JkPjxrZXl3b3JkPkhlbGljb2JhY3RlciBweWxvcmk8
L2tleXdvcmQ+PGtleXdvcmQ+UGVwc2lub2dlbjwva2V5d29yZD48a2V5d29yZD5TZXJvbG9naWNh
bCByaXNrIHByZWRpY3Rpb24gc3lzdGVtPC9rZXl3b3JkPjwva2V5d29yZHM+PGRhdGVzPjx5ZWFy
PjIwMTY8L3llYXI+PHB1Yi1kYXRlcz48ZGF0ZT5EZWMgMjY8L2RhdGU+PC9wdWItZGF0ZXM+PC9k
YXRlcz48aXNibj4xNDM2LTMyOTE8L2lzYm4+PGFjY2Vzc2lvbi1udW0+MjgwMjU3MDI8L2FjY2Vz
c2lvbi1udW0+PHVybHM+PC91cmxzPjxlbGVjdHJvbmljLXJlc291cmNlLW51bT4xMC4xMDA3L3Mx
MDEyMC0wMTYtMDY4Mi01PC9lbGVjdHJvbmljLXJlc291cmNlLW51bT48cmVtb3RlLWRhdGFiYXNl
LXByb3ZpZGVyPk5MTTwvcmVtb3RlLWRhdGFiYXNlLXByb3ZpZGVyPjxsYW5ndWFnZT5lbmc8L2xh
bmd1YWdlPjwvcmVjb3JkPjwvQ2l0ZT48L0VuZE5vdGU+AG==
</w:fldData>
        </w:fldChar>
      </w:r>
      <w:r w:rsidRPr="001D10B3">
        <w:rPr>
          <w:rFonts w:ascii="Book Antiqua" w:hAnsi="Book Antiqua" w:cs="Times New Roman"/>
          <w:sz w:val="24"/>
          <w:szCs w:val="24"/>
        </w:rPr>
        <w:instrText xml:space="preserve"> ADDIN EN.CITE </w:instrText>
      </w:r>
      <w:r w:rsidRPr="001D10B3">
        <w:rPr>
          <w:rFonts w:ascii="Book Antiqua" w:hAnsi="Book Antiqua" w:cs="Times New Roman"/>
          <w:sz w:val="24"/>
          <w:szCs w:val="24"/>
        </w:rPr>
        <w:fldChar w:fldCharType="begin">
          <w:fldData xml:space="preserve">PEVuZE5vdGU+PENpdGU+PEF1dGhvcj5LaXNvPC9BdXRob3I+PFllYXI+MjAxNjwvWWVhcj48UmVj
TnVtPjEzOTU8L1JlY051bT48RGlzcGxheVRleHQ+PHN0eWxlIGZhY2U9InN1cGVyc2NyaXB0Ij5b
MTVdPC9zdHlsZT48L0Rpc3BsYXlUZXh0PjxyZWNvcmQ+PHJlYy1udW1iZXI+MTM5NTwvcmVjLW51
bWJlcj48Zm9yZWlnbi1rZXlzPjxrZXkgYXBwPSJFTiIgZGItaWQ9IjB0ZDBmOXNkN3IwdGUzZWZy
c294dHo5ejB4MmR6cnN3ZXZyMiIgdGltZXN0YW1wPSIxNTEyNjQwMzA5Ij4xMzk1PC9rZXk+PC9m
b3JlaWduLWtleXM+PHJlZi10eXBlIG5hbWU9IkpvdXJuYWwgQXJ0aWNsZSI+MTc8L3JlZi10eXBl
Pjxjb250cmlidXRvcnM+PGF1dGhvcnM+PGF1dGhvcj5LaXNvLCBNLjwvYXV0aG9yPjxhdXRob3I+
WW9zaGloYXJhLCBNLjwvYXV0aG9yPjxhdXRob3I+SXRvLCBNLjwvYXV0aG9yPjxhdXRob3I+SW5v
dWUsIEsuPC9hdXRob3I+PGF1dGhvcj5LYXRvLCBLLjwvYXV0aG9yPjxhdXRob3I+TmFrYWppbWEs
IFMuPC9hdXRob3I+PGF1dGhvcj5NYWJlLCBLLjwvYXV0aG9yPjxhdXRob3I+S29iYXlhc2hpLCBN
LjwvYXV0aG9yPjxhdXRob3I+VWVtdXJhLCBOLjwvYXV0aG9yPjxhdXRob3I+WWFkYSwgVC48L2F1
dGhvcj48YXV0aG9yPk9rYSwgTS48L2F1dGhvcj48YXV0aG9yPkthd2FpLCBULjwvYXV0aG9yPjxh
dXRob3I+Qm9kYSwgVC48L2F1dGhvcj48YXV0aG9yPktvdGFjaGksIFQuPC9hdXRob3I+PGF1dGhv
cj5NYXN1ZGEsIEsuPC9hdXRob3I+PGF1dGhvcj5UYW5ha2EsIFMuPC9hdXRob3I+PGF1dGhvcj5D
aGF5YW1hLCBLLjwvYXV0aG9yPjwvYXV0aG9ycz48L2NvbnRyaWJ1dG9ycz48YXV0aC1hZGRyZXNz
PkRlcGFydG1lbnQgb2YgR2FzdHJvZW50ZXJvbG9neSBhbmQgTWV0YWJvbGlzbSwgSGlyb3NoaW1h
IFVuaXZlcnNpdHksIEhpcm9zaGltYSwgSmFwYW4uJiN4RDtIZWFsdGggU2VydmljZSBDZW50ZXIs
IEhpcm9zaGltYSBVbml2ZXJzaXR5LCBIaWdhc2hpLUhpcm9zaGltYSwgSmFwYW4uIG15b3NoaWhA
aGlyb3NoaW1hLXUuYWMuanAuJiN4RDtEZXBhcnRtZW50IG9mIEdlbmVyYWwgTWVkaWNpbmUsIEth
d2FzYWtpIE1lZGljYWwgU2Nob29sLCBLdXJhc2hpa2ksIEphcGFuLiYjeEQ7RGVwYXJ0bWVudCBv
ZiBDYW5jZXIgRGV0ZWN0aW9uIENlbnRlciwgTWl5YWdpIENhbmNlciBTb2NpZXR5LCBTZW5kYWks
IEphcGFuLiYjeEQ7RGVwYXJ0bWVudCBvZiBHZW5lcmFsIE1lZGljaW5lLCBHYXN0cm9lbnRlcm9s
b2d5IGFuZCBIZWFsdGgtY2FyZSwgSmFwYW4gQ29tbXVuaXR5IEhlYWx0aC1jYXJlIE9yZ2FuaXph
dGlvbiBTaGlnYSBIb3NwaXRhbCwgT3RzdSwgSmFwYW4uJiN4RDtEZXBhcnRtZW50IG9mIEdhc3Ry
b2VudGVyb2xvZ3ksIE5hdGlvbmFsIEhvc3BpdGFsIE9yZ2FuaXphdGlvbiBIYWtvZGF0ZSBIb3Nw
aXRhbC9DYW5jZXIgUHJldmVudGl2ZSBNZWRpY2luZSwgSG9ra2FpZG8gVW5pdmVyc2l0eSwgU2Fw
cG9ybywgSmFwYW4uJiN4RDtEZXBhcnRtZW50IG9mIEhlYWx0aCBDYXJlIERpdmlzaW9uLCBLeW90
byBTZWNvbmQgUmVkIENyb3NzIEhvc3BpdGFsLCBLeW90bywgSmFwYW4uJiN4RDtEZXBhcnRtZW50
IG9mIEdhc3Ryb2VudGVyb2xvZ3ksIEtvaG5vZGFpIEhvc3BpdGFsLCBOYXRpb25hbCBDZW50ZXIg
Zm9yIEdsb2JhbCBIZWFsdGggYW5kIE1lZGljaW5lLCBJY2hpa2F3YSwgSmFwYW4uJiN4RDtEZXBh
cnRtZW50IG9mIEdhc3Ryb2VudGVyb2xvZ3kgYW5kIEhlcGF0b2xvZ3ksIEZhY3VsdHkgb2YgTWVk
aWNpbmUsIFNhaXRhbWEgTWVkaWNhbCBVbml2ZXJzaXR5LCBLYXdhZ29lLCBKYXBhbi4mI3hEO0Rl
cGFydG1lbnQgb2YgRW5kb3Njb3B5IENlbnRlciwgVG9reW8gTWVkaWNhbCBVbml2ZXJzaXR5IEhv
c3BpdGFsLCBUb2t5bywgSmFwYW4uJiN4RDtEZXBhcnRtZW50IG9mIEVuZG9zY29weSwgSGlyb3No
aW1hIFVuaXZlcnNpdHkgSG9zcGl0YWwsIEhpcm9zaGltYSwgSmFwYW4uPC9hdXRoLWFkZHJlc3M+
PHRpdGxlcz48dGl0bGU+Q2hhcmFjdGVyaXN0aWNzIG9mIGdhc3RyaWMgY2FuY2VyIGluIG5lZ2F0
aXZlIHRlc3Qgb2Ygc2VydW0gYW50aS1IZWxpY29iYWN0ZXIgcHlsb3JpIGFudGlib2R5IGFuZCBw
ZXBzaW5vZ2VuIHRlc3Q6IGEgbXVsdGljZW50ZXIgc3R1ZHk8L3RpdGxlPjxzZWNvbmRhcnktdGl0
bGU+R2FzdHJpYyBDYW5jZXI8L3NlY29uZGFyeS10aXRsZT48YWx0LXRpdGxlPkdhc3RyaWMgY2Fu
Y2VyIDogb2ZmaWNpYWwgam91cm5hbCBvZiB0aGUgSW50ZXJuYXRpb25hbCBHYXN0cmljIENhbmNl
ciBBc3NvY2lhdGlvbiBhbmQgdGhlIEphcGFuZXNlIEdhc3RyaWMgQ2FuY2VyIEFzc29jaWF0aW9u
PC9hbHQtdGl0bGU+PC90aXRsZXM+PHBlcmlvZGljYWw+PGZ1bGwtdGl0bGU+R2FzdHJpYyBDYW5j
ZXI8L2Z1bGwtdGl0bGU+PGFiYnItMT5HYXN0cmljIGNhbmNlciA6IG9mZmljaWFsIGpvdXJuYWwg
b2YgdGhlIEludGVybmF0aW9uYWwgR2FzdHJpYyBDYW5jZXIgQXNzb2NpYXRpb24gYW5kIHRoZSBK
YXBhbmVzZSBHYXN0cmljIENhbmNlciBBc3NvY2lhdGlvbjwvYWJici0xPjwvcGVyaW9kaWNhbD48
YWx0LXBlcmlvZGljYWw+PGZ1bGwtdGl0bGU+R2FzdHJpYyBDYW5jZXI8L2Z1bGwtdGl0bGU+PGFi
YnItMT5HYXN0cmljIGNhbmNlciA6IG9mZmljaWFsIGpvdXJuYWwgb2YgdGhlIEludGVybmF0aW9u
YWwgR2FzdHJpYyBDYW5jZXIgQXNzb2NpYXRpb24gYW5kIHRoZSBKYXBhbmVzZSBHYXN0cmljIENh
bmNlciBBc3NvY2lhdGlvbjwvYWJici0xPjwvYWx0LXBlcmlvZGljYWw+PGVkaXRpb24+MjAxNi8x
Mi8yODwvZWRpdGlvbj48a2V5d29yZHM+PGtleXdvcmQ+R2FzdHJpYyBjYW5jZXI8L2tleXdvcmQ+
PGtleXdvcmQ+R2FzdHJpdGlzPC9rZXl3b3JkPjxrZXl3b3JkPkhlbGljb2JhY3RlciBweWxvcmk8
L2tleXdvcmQ+PGtleXdvcmQ+UGVwc2lub2dlbjwva2V5d29yZD48a2V5d29yZD5TZXJvbG9naWNh
bCByaXNrIHByZWRpY3Rpb24gc3lzdGVtPC9rZXl3b3JkPjwva2V5d29yZHM+PGRhdGVzPjx5ZWFy
PjIwMTY8L3llYXI+PHB1Yi1kYXRlcz48ZGF0ZT5EZWMgMjY8L2RhdGU+PC9wdWItZGF0ZXM+PC9k
YXRlcz48aXNibj4xNDM2LTMyOTE8L2lzYm4+PGFjY2Vzc2lvbi1udW0+MjgwMjU3MDI8L2FjY2Vz
c2lvbi1udW0+PHVybHM+PC91cmxzPjxlbGVjdHJvbmljLXJlc291cmNlLW51bT4xMC4xMDA3L3Mx
MDEyMC0wMTYtMDY4Mi01PC9lbGVjdHJvbmljLXJlc291cmNlLW51bT48cmVtb3RlLWRhdGFiYXNl
LXByb3ZpZGVyPk5MTTwvcmVtb3RlLWRhdGFiYXNlLXByb3ZpZGVyPjxsYW5ndWFnZT5lbmc8L2xh
bmd1YWdlPjwvcmVjb3JkPjwvQ2l0ZT48L0VuZE5vdGU+AG==
</w:fldData>
        </w:fldChar>
      </w:r>
      <w:r w:rsidRPr="001D10B3">
        <w:rPr>
          <w:rFonts w:ascii="Book Antiqua" w:hAnsi="Book Antiqua" w:cs="Times New Roman"/>
          <w:sz w:val="24"/>
          <w:szCs w:val="24"/>
        </w:rPr>
        <w:instrText xml:space="preserve"> ADDIN EN.CITE.DATA </w:instrText>
      </w:r>
      <w:r w:rsidRPr="001D10B3">
        <w:rPr>
          <w:rFonts w:ascii="Book Antiqua" w:hAnsi="Book Antiqua" w:cs="Times New Roman"/>
          <w:sz w:val="24"/>
          <w:szCs w:val="24"/>
        </w:rPr>
      </w:r>
      <w:r w:rsidRPr="001D10B3">
        <w:rPr>
          <w:rFonts w:ascii="Book Antiqua" w:hAnsi="Book Antiqua" w:cs="Times New Roman"/>
          <w:sz w:val="24"/>
          <w:szCs w:val="24"/>
        </w:rPr>
        <w:fldChar w:fldCharType="end"/>
      </w:r>
      <w:r w:rsidRPr="001D10B3">
        <w:rPr>
          <w:rFonts w:ascii="Book Antiqua" w:hAnsi="Book Antiqua" w:cs="Times New Roman"/>
          <w:sz w:val="24"/>
          <w:szCs w:val="24"/>
        </w:rPr>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15]</w:t>
      </w:r>
      <w:r w:rsidRPr="001D10B3">
        <w:rPr>
          <w:rFonts w:ascii="Book Antiqua" w:hAnsi="Book Antiqua" w:cs="Times New Roman"/>
          <w:sz w:val="24"/>
          <w:szCs w:val="24"/>
        </w:rPr>
        <w:fldChar w:fldCharType="end"/>
      </w:r>
      <w:r w:rsidR="00941906" w:rsidRPr="001D10B3">
        <w:rPr>
          <w:rFonts w:ascii="Book Antiqua" w:hAnsi="Book Antiqua" w:cs="Times New Roman"/>
          <w:sz w:val="24"/>
          <w:szCs w:val="24"/>
        </w:rPr>
        <w:t>.</w:t>
      </w:r>
      <w:r w:rsidR="007079AF" w:rsidRPr="001D10B3">
        <w:rPr>
          <w:rFonts w:ascii="Book Antiqua" w:hAnsi="Book Antiqua" w:cs="Times New Roman"/>
          <w:sz w:val="24"/>
          <w:szCs w:val="24"/>
        </w:rPr>
        <w:t xml:space="preserve"> </w:t>
      </w:r>
      <w:r w:rsidR="00941906" w:rsidRPr="001D10B3">
        <w:rPr>
          <w:rFonts w:ascii="Book Antiqua" w:hAnsi="Book Antiqua" w:cs="Times New Roman"/>
          <w:sz w:val="24"/>
          <w:szCs w:val="24"/>
        </w:rPr>
        <w:t xml:space="preserve">An </w:t>
      </w:r>
      <w:r w:rsidR="007079AF" w:rsidRPr="001D10B3">
        <w:rPr>
          <w:rFonts w:ascii="Book Antiqua" w:hAnsi="Book Antiqua" w:cs="Times New Roman"/>
          <w:sz w:val="24"/>
          <w:szCs w:val="24"/>
        </w:rPr>
        <w:t>E-plate</w:t>
      </w:r>
      <w:r w:rsidR="007079AF" w:rsidRPr="001D10B3">
        <w:rPr>
          <w:rFonts w:ascii="Book Antiqua" w:hAnsi="Book Antiqua" w:cs="Times New Roman"/>
          <w:sz w:val="24"/>
          <w:szCs w:val="24"/>
          <w:shd w:val="clear" w:color="auto" w:fill="FFFFFF"/>
        </w:rPr>
        <w:t xml:space="preserve"> (Eiken Chemical, Tokyo, Japan)</w:t>
      </w:r>
      <w:r w:rsidR="00BA5C52" w:rsidRPr="001D10B3">
        <w:rPr>
          <w:rFonts w:ascii="Book Antiqua" w:hAnsi="Book Antiqua" w:cs="Times New Roman"/>
          <w:sz w:val="24"/>
          <w:szCs w:val="24"/>
          <w:shd w:val="clear" w:color="auto" w:fill="FFFFFF"/>
        </w:rPr>
        <w:t xml:space="preserve"> is </w:t>
      </w:r>
      <w:r w:rsidR="00941906" w:rsidRPr="001D10B3">
        <w:rPr>
          <w:rFonts w:ascii="Book Antiqua" w:hAnsi="Book Antiqua" w:cs="Times New Roman"/>
          <w:sz w:val="24"/>
          <w:szCs w:val="24"/>
          <w:shd w:val="clear" w:color="auto" w:fill="FFFFFF"/>
        </w:rPr>
        <w:t>frequently</w:t>
      </w:r>
      <w:r w:rsidR="00BA5C52" w:rsidRPr="001D10B3">
        <w:rPr>
          <w:rFonts w:ascii="Book Antiqua" w:hAnsi="Book Antiqua" w:cs="Times New Roman"/>
          <w:sz w:val="24"/>
          <w:szCs w:val="24"/>
          <w:shd w:val="clear" w:color="auto" w:fill="FFFFFF"/>
        </w:rPr>
        <w:t xml:space="preserve"> used </w:t>
      </w:r>
      <w:r w:rsidR="00A24416" w:rsidRPr="001D10B3">
        <w:rPr>
          <w:rFonts w:ascii="Book Antiqua" w:hAnsi="Book Antiqua" w:cs="Times New Roman"/>
          <w:sz w:val="24"/>
          <w:szCs w:val="24"/>
          <w:shd w:val="clear" w:color="auto" w:fill="FFFFFF"/>
        </w:rPr>
        <w:t>for</w:t>
      </w:r>
      <w:r w:rsidR="007079AF" w:rsidRPr="001D10B3">
        <w:rPr>
          <w:rFonts w:ascii="Book Antiqua" w:hAnsi="Book Antiqua" w:cs="Times New Roman"/>
          <w:sz w:val="24"/>
          <w:szCs w:val="24"/>
          <w:shd w:val="clear" w:color="auto" w:fill="FFFFFF"/>
        </w:rPr>
        <w:t xml:space="preserve"> commercial </w:t>
      </w:r>
      <w:r w:rsidR="00A24416" w:rsidRPr="001D10B3">
        <w:rPr>
          <w:rFonts w:ascii="Book Antiqua" w:hAnsi="Book Antiqua" w:cs="Times New Roman"/>
          <w:sz w:val="24"/>
          <w:szCs w:val="24"/>
          <w:shd w:val="clear" w:color="auto" w:fill="FFFFFF"/>
        </w:rPr>
        <w:t xml:space="preserve">serological </w:t>
      </w:r>
      <w:r w:rsidR="00866C6A" w:rsidRPr="001D10B3">
        <w:rPr>
          <w:rFonts w:ascii="Book Antiqua" w:hAnsi="Book Antiqua" w:cs="Times New Roman"/>
          <w:sz w:val="24"/>
          <w:szCs w:val="24"/>
          <w:shd w:val="clear" w:color="auto" w:fill="FFFFFF"/>
        </w:rPr>
        <w:t>examination</w:t>
      </w:r>
      <w:r w:rsidR="00BA5C52" w:rsidRPr="001D10B3">
        <w:rPr>
          <w:rFonts w:ascii="Book Antiqua" w:hAnsi="Book Antiqua" w:cs="Times New Roman"/>
          <w:sz w:val="24"/>
          <w:szCs w:val="24"/>
          <w:shd w:val="clear" w:color="auto" w:fill="FFFFFF"/>
        </w:rPr>
        <w:t xml:space="preserve"> in </w:t>
      </w:r>
      <w:r w:rsidR="00A24416" w:rsidRPr="001D10B3">
        <w:rPr>
          <w:rFonts w:ascii="Book Antiqua" w:hAnsi="Book Antiqua" w:cs="Times New Roman"/>
          <w:sz w:val="24"/>
          <w:szCs w:val="24"/>
          <w:shd w:val="clear" w:color="auto" w:fill="FFFFFF"/>
        </w:rPr>
        <w:t xml:space="preserve">routine </w:t>
      </w:r>
      <w:r w:rsidR="00BA5C52" w:rsidRPr="001D10B3">
        <w:rPr>
          <w:rFonts w:ascii="Book Antiqua" w:hAnsi="Book Antiqua" w:cs="Times New Roman"/>
          <w:sz w:val="24"/>
          <w:szCs w:val="24"/>
          <w:shd w:val="clear" w:color="auto" w:fill="FFFFFF"/>
        </w:rPr>
        <w:t>clinical practice</w:t>
      </w:r>
      <w:r w:rsidR="00520633" w:rsidRPr="001D10B3">
        <w:rPr>
          <w:rFonts w:ascii="Book Antiqua" w:hAnsi="Book Antiqua" w:cs="Times New Roman"/>
          <w:sz w:val="24"/>
          <w:szCs w:val="24"/>
          <w:shd w:val="clear" w:color="auto" w:fill="FFFFFF"/>
        </w:rPr>
        <w:t xml:space="preserve"> in Japan</w:t>
      </w:r>
      <w:r w:rsidR="007079AF" w:rsidRPr="001D10B3">
        <w:rPr>
          <w:rFonts w:ascii="Book Antiqua" w:hAnsi="Book Antiqua" w:cs="Times New Roman"/>
          <w:sz w:val="24"/>
          <w:szCs w:val="24"/>
          <w:shd w:val="clear" w:color="auto" w:fill="FFFFFF"/>
        </w:rPr>
        <w:t>.</w:t>
      </w:r>
      <w:r w:rsidR="00F10236" w:rsidRPr="001D10B3">
        <w:rPr>
          <w:rFonts w:ascii="Book Antiqua" w:hAnsi="Book Antiqua" w:cs="Times New Roman"/>
          <w:sz w:val="24"/>
          <w:szCs w:val="24"/>
          <w:shd w:val="clear" w:color="auto" w:fill="FFFFFF"/>
        </w:rPr>
        <w:t xml:space="preserve"> </w:t>
      </w:r>
      <w:r w:rsidR="00941906" w:rsidRPr="001D10B3">
        <w:rPr>
          <w:rFonts w:ascii="Book Antiqua" w:hAnsi="Book Antiqua" w:cs="Times New Roman"/>
          <w:sz w:val="24"/>
          <w:szCs w:val="24"/>
          <w:shd w:val="clear" w:color="auto" w:fill="FFFFFF"/>
        </w:rPr>
        <w:t xml:space="preserve">The </w:t>
      </w:r>
      <w:r w:rsidR="00F10236" w:rsidRPr="001D10B3">
        <w:rPr>
          <w:rFonts w:ascii="Book Antiqua" w:hAnsi="Book Antiqua" w:cs="Times New Roman"/>
          <w:sz w:val="24"/>
          <w:szCs w:val="24"/>
          <w:shd w:val="clear" w:color="auto" w:fill="FFFFFF"/>
        </w:rPr>
        <w:t>E-plate is a direct enzyme immunoassay</w:t>
      </w:r>
      <w:r w:rsidR="00520633" w:rsidRPr="001D10B3">
        <w:rPr>
          <w:rFonts w:ascii="Book Antiqua" w:hAnsi="Book Antiqua" w:cs="Times New Roman"/>
          <w:sz w:val="24"/>
          <w:szCs w:val="24"/>
          <w:shd w:val="clear" w:color="auto" w:fill="FFFFFF"/>
        </w:rPr>
        <w:t xml:space="preserve"> test</w:t>
      </w:r>
      <w:r w:rsidR="00F10236" w:rsidRPr="001D10B3">
        <w:rPr>
          <w:rFonts w:ascii="Book Antiqua" w:hAnsi="Book Antiqua" w:cs="Times New Roman"/>
          <w:sz w:val="24"/>
          <w:szCs w:val="24"/>
          <w:shd w:val="clear" w:color="auto" w:fill="FFFFFF"/>
        </w:rPr>
        <w:t xml:space="preserve"> </w:t>
      </w:r>
      <w:r w:rsidR="00F77DE8" w:rsidRPr="001D10B3">
        <w:rPr>
          <w:rFonts w:ascii="Book Antiqua" w:hAnsi="Book Antiqua" w:cs="Times New Roman"/>
          <w:sz w:val="24"/>
          <w:szCs w:val="24"/>
          <w:shd w:val="clear" w:color="auto" w:fill="FFFFFF"/>
        </w:rPr>
        <w:t xml:space="preserve">designed to identify </w:t>
      </w:r>
      <w:r w:rsidR="00EC7324" w:rsidRPr="001D10B3">
        <w:rPr>
          <w:rFonts w:ascii="Book Antiqua" w:hAnsi="Book Antiqua" w:cs="Times New Roman"/>
          <w:sz w:val="24"/>
          <w:szCs w:val="24"/>
          <w:shd w:val="clear" w:color="auto" w:fill="FFFFFF"/>
        </w:rPr>
        <w:t>the Japanese strain</w:t>
      </w:r>
      <w:r w:rsidR="00520633" w:rsidRPr="001D10B3">
        <w:rPr>
          <w:rFonts w:ascii="Book Antiqua" w:hAnsi="Book Antiqua" w:cs="Times New Roman"/>
          <w:sz w:val="24"/>
          <w:szCs w:val="24"/>
          <w:shd w:val="clear" w:color="auto" w:fill="FFFFFF"/>
        </w:rPr>
        <w:t xml:space="preserve"> of </w:t>
      </w:r>
      <w:r w:rsidR="000A65CD" w:rsidRPr="001D10B3">
        <w:rPr>
          <w:rFonts w:ascii="Book Antiqua" w:hAnsi="Book Antiqua" w:cs="Times New Roman"/>
          <w:i/>
          <w:sz w:val="24"/>
          <w:szCs w:val="24"/>
          <w:shd w:val="clear" w:color="auto" w:fill="FFFFFF"/>
        </w:rPr>
        <w:t>H. pylori</w:t>
      </w:r>
      <w:r w:rsidR="00EC7324" w:rsidRPr="001D10B3">
        <w:rPr>
          <w:rFonts w:ascii="Book Antiqua" w:hAnsi="Book Antiqua" w:cs="Times New Roman"/>
          <w:sz w:val="24"/>
          <w:szCs w:val="24"/>
          <w:shd w:val="clear" w:color="auto" w:fill="FFFFFF"/>
        </w:rPr>
        <w:t xml:space="preserve"> and</w:t>
      </w:r>
      <w:r w:rsidR="007079AF" w:rsidRPr="001D10B3">
        <w:rPr>
          <w:rFonts w:ascii="Book Antiqua" w:hAnsi="Book Antiqua" w:cs="Times New Roman"/>
          <w:sz w:val="24"/>
          <w:szCs w:val="24"/>
        </w:rPr>
        <w:t xml:space="preserve"> </w:t>
      </w:r>
      <w:r w:rsidR="00F10236" w:rsidRPr="001D10B3">
        <w:rPr>
          <w:rFonts w:ascii="Book Antiqua" w:hAnsi="Book Antiqua" w:cs="Times New Roman"/>
          <w:sz w:val="24"/>
          <w:szCs w:val="24"/>
        </w:rPr>
        <w:t xml:space="preserve">has been widely applied </w:t>
      </w:r>
      <w:r w:rsidR="00941906" w:rsidRPr="001D10B3">
        <w:rPr>
          <w:rFonts w:ascii="Book Antiqua" w:hAnsi="Book Antiqua" w:cs="Times New Roman"/>
          <w:sz w:val="24"/>
          <w:szCs w:val="24"/>
        </w:rPr>
        <w:t>in</w:t>
      </w:r>
      <w:r w:rsidR="00F10236" w:rsidRPr="001D10B3">
        <w:rPr>
          <w:rFonts w:ascii="Book Antiqua" w:hAnsi="Book Antiqua" w:cs="Times New Roman"/>
          <w:sz w:val="24"/>
          <w:szCs w:val="24"/>
        </w:rPr>
        <w:t xml:space="preserve"> large</w:t>
      </w:r>
      <w:r w:rsidR="00941906" w:rsidRPr="001D10B3">
        <w:rPr>
          <w:rFonts w:ascii="Book Antiqua" w:hAnsi="Book Antiqua" w:cs="Times New Roman"/>
          <w:sz w:val="24"/>
          <w:szCs w:val="24"/>
        </w:rPr>
        <w:t>-</w:t>
      </w:r>
      <w:r w:rsidR="00F10236" w:rsidRPr="001D10B3">
        <w:rPr>
          <w:rFonts w:ascii="Book Antiqua" w:hAnsi="Book Antiqua" w:cs="Times New Roman"/>
          <w:sz w:val="24"/>
          <w:szCs w:val="24"/>
        </w:rPr>
        <w:t xml:space="preserve">scale studies </w:t>
      </w:r>
      <w:r w:rsidR="00F435F1" w:rsidRPr="001D10B3">
        <w:rPr>
          <w:rFonts w:ascii="Book Antiqua" w:hAnsi="Book Antiqua" w:cs="Times New Roman"/>
          <w:sz w:val="24"/>
          <w:szCs w:val="24"/>
        </w:rPr>
        <w:t xml:space="preserve">in </w:t>
      </w:r>
      <w:r w:rsidR="00F10236" w:rsidRPr="001D10B3">
        <w:rPr>
          <w:rFonts w:ascii="Book Antiqua" w:hAnsi="Book Antiqua" w:cs="Times New Roman"/>
          <w:sz w:val="24"/>
          <w:szCs w:val="24"/>
        </w:rPr>
        <w:t>Japanese participants</w:t>
      </w:r>
      <w:r w:rsidR="00755947" w:rsidRPr="001D10B3">
        <w:rPr>
          <w:rFonts w:ascii="Book Antiqua" w:hAnsi="Book Antiqua" w:cs="Times New Roman"/>
          <w:sz w:val="24"/>
          <w:szCs w:val="24"/>
        </w:rPr>
        <w:fldChar w:fldCharType="begin">
          <w:fldData xml:space="preserve">PEVuZE5vdGU+PENpdGU+PEF1dGhvcj5UYXRlbWljaGk8L0F1dGhvcj48WWVhcj4yMDA5PC9ZZWFy
PjxSZWNOdW0+MTM3NjwvUmVjTnVtPjxEaXNwbGF5VGV4dD48c3R5bGUgZmFjZT0ic3VwZXJzY3Jp
cHQiPlsxNF08L3N0eWxlPjwvRGlzcGxheVRleHQ+PHJlY29yZD48cmVjLW51bWJlcj4xMzc2PC9y
ZWMtbnVtYmVyPjxmb3JlaWduLWtleXM+PGtleSBhcHA9IkVOIiBkYi1pZD0iMHRkMGY5c2Q3cjB0
ZTNlZnJzb3h0ejl6MHgyZHpyc3dldnIyIiB0aW1lc3RhbXA9IjE1MTI2NDAyODAiPjEzNzY8L2tl
eT48L2ZvcmVpZ24ta2V5cz48cmVmLXR5cGUgbmFtZT0iSm91cm5hbCBBcnRpY2xlIj4xNzwvcmVm
LXR5cGU+PGNvbnRyaWJ1dG9ycz48YXV0aG9ycz48YXV0aG9yPlRhdGVtaWNoaSwgTS48L2F1dGhv
cj48YXV0aG9yPlNhc2F6dWtpLCBTLjwvYXV0aG9yPjxhdXRob3I+SW5vdWUsIE0uPC9hdXRob3I+
PGF1dGhvcj5Uc3VnYW5lLCBTLjwvYXV0aG9yPjwvYXV0aG9ycz48L2NvbnRyaWJ1dG9ycz48YXV0
aC1hZGRyZXNzPkVwaWRlbWlvbG9neSBhbmQgUHJldmVudGlvbiBEaXZpc2lvbiwgUmVzZWFyY2gg
Q2VudGVyIGZvciBDYW5jZXIgUHJldmVudGlvbiBhbmQgU2NyZWVuaW5nLCBOYXRpb25hbCBDYW5j
ZXIgQ2VudGVyLCBDaHVvLWt1LCBUb2t5bywgSmFwYW4uPC9hdXRoLWFkZHJlc3M+PHRpdGxlcz48
dGl0bGU+Q2xpbmljYWwgc2lnbmlmaWNhbmNlIG9mIElnRyBhbnRpYm9keSB0aXRlciBhZ2FpbnN0
IEhlbGljb2JhY3RlciBweWxvcmk8L3RpdGxlPjxzZWNvbmRhcnktdGl0bGU+SGVsaWNvYmFjdGVy
PC9zZWNvbmRhcnktdGl0bGU+PGFsdC10aXRsZT5IZWxpY29iYWN0ZXI8L2FsdC10aXRsZT48L3Rp
dGxlcz48cGVyaW9kaWNhbD48ZnVsbC10aXRsZT5IZWxpY29iYWN0ZXI8L2Z1bGwtdGl0bGU+PGFi
YnItMT5IZWxpY29iYWN0ZXI8L2FiYnItMT48L3BlcmlvZGljYWw+PGFsdC1wZXJpb2RpY2FsPjxm
dWxsLXRpdGxlPkhlbGljb2JhY3RlcjwvZnVsbC10aXRsZT48YWJici0xPkhlbGljb2JhY3Rlcjwv
YWJici0xPjwvYWx0LXBlcmlvZGljYWw+PHBhZ2VzPjIzMS02PC9wYWdlcz48dm9sdW1lPjE0PC92
b2x1bWU+PG51bWJlcj4zPC9udW1iZXI+PGVkaXRpb24+MjAwOS8wOC8yNjwvZWRpdGlvbj48a2V5
d29yZHM+PGtleXdvcmQ+QWR1bHQ8L2tleXdvcmQ+PGtleXdvcmQ+QWdlZDwva2V5d29yZD48a2V5
d29yZD5BbnRpYm9kaWVzLCBCYWN0ZXJpYWwvKmJsb29kLyppbW11bm9sb2d5PC9rZXl3b3JkPjxr
ZXl3b3JkPkNvaG9ydCBTdHVkaWVzPC9rZXl3b3JkPjxrZXl3b3JkPkVuenltZS1MaW5rZWQgSW1t
dW5vc29yYmVudCBBc3NheS9tZXRob2RzPC9rZXl3b3JkPjxrZXl3b3JkPkZlbWFsZTwva2V5d29y
ZD48a2V5d29yZD5HYXN0cmljIE11Y29zYS9jaGVtaXN0cnkvcGF0aG9sb2d5PC9rZXl3b3JkPjxr
ZXl3b3JkPkhlbGljb2JhY3RlciBJbmZlY3Rpb25zL2NvbXBsaWNhdGlvbnMvKmltbXVub2xvZ3k8
L2tleXdvcmQ+PGtleXdvcmQ+SGVsaWNvYmFjdGVyIHB5bG9yaS8qaW1tdW5vbG9neTwva2V5d29y
ZD48a2V5d29yZD5IdW1hbnM8L2tleXdvcmQ+PGtleXdvcmQ+SW1tdW5vZ2xvYnVsaW4gRy8qYmxv
b2QvKmltbXVub2xvZ3k8L2tleXdvcmQ+PGtleXdvcmQ+SmFwYW48L2tleXdvcmQ+PGtleXdvcmQ+
TG9uZ2l0dWRpbmFsIFN0dWRpZXM8L2tleXdvcmQ+PGtleXdvcmQ+TWFsZTwva2V5d29yZD48a2V5
d29yZD5NaWRkbGUgQWdlZDwva2V5d29yZD48a2V5d29yZD5QZXBzaW5vZ2VuIEEvYW5hbHlzaXM8
L2tleXdvcmQ+PGtleXdvcmQ+U3RvbWFjaCBOZW9wbGFzbXMvZXBpZGVtaW9sb2d5L2ltbXVub2xv
Z3kvcHJldmVudGlvbiAmYW1wOyBjb250cm9sPC9rZXl3b3JkPjwva2V5d29yZHM+PGRhdGVzPjx5
ZWFyPjIwMDk8L3llYXI+PHB1Yi1kYXRlcz48ZGF0ZT5KdW48L2RhdGU+PC9wdWItZGF0ZXM+PC9k
YXRlcz48aXNibj4xMDgzLTQzODk8L2lzYm4+PGFjY2Vzc2lvbi1udW0+MTk3MDI4NTM8L2FjY2Vz
c2lvbi1udW0+PHVybHM+PC91cmxzPjxlbGVjdHJvbmljLXJlc291cmNlLW51bT4xMC4xMTExL2ou
MTUyMy01Mzc4LjIwMDkuMDA2ODEueDwvZWxlY3Ryb25pYy1yZXNvdXJjZS1udW0+PHJlbW90ZS1k
YXRhYmFzZS1wcm92aWRlcj5OTE08L3JlbW90ZS1kYXRhYmFzZS1wcm92aWRlcj48bGFuZ3VhZ2U+
ZW5nPC9sYW5ndWFnZT48L3JlY29yZD48L0NpdGU+PC9FbmROb3RlPn==
</w:fldData>
        </w:fldChar>
      </w:r>
      <w:r w:rsidR="00755947" w:rsidRPr="001D10B3">
        <w:rPr>
          <w:rFonts w:ascii="Book Antiqua" w:hAnsi="Book Antiqua" w:cs="Times New Roman"/>
          <w:sz w:val="24"/>
          <w:szCs w:val="24"/>
        </w:rPr>
        <w:instrText xml:space="preserve"> ADDIN EN.CITE </w:instrText>
      </w:r>
      <w:r w:rsidR="00755947" w:rsidRPr="001D10B3">
        <w:rPr>
          <w:rFonts w:ascii="Book Antiqua" w:hAnsi="Book Antiqua" w:cs="Times New Roman"/>
          <w:sz w:val="24"/>
          <w:szCs w:val="24"/>
        </w:rPr>
        <w:fldChar w:fldCharType="begin">
          <w:fldData xml:space="preserve">PEVuZE5vdGU+PENpdGU+PEF1dGhvcj5UYXRlbWljaGk8L0F1dGhvcj48WWVhcj4yMDA5PC9ZZWFy
PjxSZWNOdW0+MTM3NjwvUmVjTnVtPjxEaXNwbGF5VGV4dD48c3R5bGUgZmFjZT0ic3VwZXJzY3Jp
cHQiPlsxNF08L3N0eWxlPjwvRGlzcGxheVRleHQ+PHJlY29yZD48cmVjLW51bWJlcj4xMzc2PC9y
ZWMtbnVtYmVyPjxmb3JlaWduLWtleXM+PGtleSBhcHA9IkVOIiBkYi1pZD0iMHRkMGY5c2Q3cjB0
ZTNlZnJzb3h0ejl6MHgyZHpyc3dldnIyIiB0aW1lc3RhbXA9IjE1MTI2NDAyODAiPjEzNzY8L2tl
eT48L2ZvcmVpZ24ta2V5cz48cmVmLXR5cGUgbmFtZT0iSm91cm5hbCBBcnRpY2xlIj4xNzwvcmVm
LXR5cGU+PGNvbnRyaWJ1dG9ycz48YXV0aG9ycz48YXV0aG9yPlRhdGVtaWNoaSwgTS48L2F1dGhv
cj48YXV0aG9yPlNhc2F6dWtpLCBTLjwvYXV0aG9yPjxhdXRob3I+SW5vdWUsIE0uPC9hdXRob3I+
PGF1dGhvcj5Uc3VnYW5lLCBTLjwvYXV0aG9yPjwvYXV0aG9ycz48L2NvbnRyaWJ1dG9ycz48YXV0
aC1hZGRyZXNzPkVwaWRlbWlvbG9neSBhbmQgUHJldmVudGlvbiBEaXZpc2lvbiwgUmVzZWFyY2gg
Q2VudGVyIGZvciBDYW5jZXIgUHJldmVudGlvbiBhbmQgU2NyZWVuaW5nLCBOYXRpb25hbCBDYW5j
ZXIgQ2VudGVyLCBDaHVvLWt1LCBUb2t5bywgSmFwYW4uPC9hdXRoLWFkZHJlc3M+PHRpdGxlcz48
dGl0bGU+Q2xpbmljYWwgc2lnbmlmaWNhbmNlIG9mIElnRyBhbnRpYm9keSB0aXRlciBhZ2FpbnN0
IEhlbGljb2JhY3RlciBweWxvcmk8L3RpdGxlPjxzZWNvbmRhcnktdGl0bGU+SGVsaWNvYmFjdGVy
PC9zZWNvbmRhcnktdGl0bGU+PGFsdC10aXRsZT5IZWxpY29iYWN0ZXI8L2FsdC10aXRsZT48L3Rp
dGxlcz48cGVyaW9kaWNhbD48ZnVsbC10aXRsZT5IZWxpY29iYWN0ZXI8L2Z1bGwtdGl0bGU+PGFi
YnItMT5IZWxpY29iYWN0ZXI8L2FiYnItMT48L3BlcmlvZGljYWw+PGFsdC1wZXJpb2RpY2FsPjxm
dWxsLXRpdGxlPkhlbGljb2JhY3RlcjwvZnVsbC10aXRsZT48YWJici0xPkhlbGljb2JhY3Rlcjwv
YWJici0xPjwvYWx0LXBlcmlvZGljYWw+PHBhZ2VzPjIzMS02PC9wYWdlcz48dm9sdW1lPjE0PC92
b2x1bWU+PG51bWJlcj4zPC9udW1iZXI+PGVkaXRpb24+MjAwOS8wOC8yNjwvZWRpdGlvbj48a2V5
d29yZHM+PGtleXdvcmQ+QWR1bHQ8L2tleXdvcmQ+PGtleXdvcmQ+QWdlZDwva2V5d29yZD48a2V5
d29yZD5BbnRpYm9kaWVzLCBCYWN0ZXJpYWwvKmJsb29kLyppbW11bm9sb2d5PC9rZXl3b3JkPjxr
ZXl3b3JkPkNvaG9ydCBTdHVkaWVzPC9rZXl3b3JkPjxrZXl3b3JkPkVuenltZS1MaW5rZWQgSW1t
dW5vc29yYmVudCBBc3NheS9tZXRob2RzPC9rZXl3b3JkPjxrZXl3b3JkPkZlbWFsZTwva2V5d29y
ZD48a2V5d29yZD5HYXN0cmljIE11Y29zYS9jaGVtaXN0cnkvcGF0aG9sb2d5PC9rZXl3b3JkPjxr
ZXl3b3JkPkhlbGljb2JhY3RlciBJbmZlY3Rpb25zL2NvbXBsaWNhdGlvbnMvKmltbXVub2xvZ3k8
L2tleXdvcmQ+PGtleXdvcmQ+SGVsaWNvYmFjdGVyIHB5bG9yaS8qaW1tdW5vbG9neTwva2V5d29y
ZD48a2V5d29yZD5IdW1hbnM8L2tleXdvcmQ+PGtleXdvcmQ+SW1tdW5vZ2xvYnVsaW4gRy8qYmxv
b2QvKmltbXVub2xvZ3k8L2tleXdvcmQ+PGtleXdvcmQ+SmFwYW48L2tleXdvcmQ+PGtleXdvcmQ+
TG9uZ2l0dWRpbmFsIFN0dWRpZXM8L2tleXdvcmQ+PGtleXdvcmQ+TWFsZTwva2V5d29yZD48a2V5
d29yZD5NaWRkbGUgQWdlZDwva2V5d29yZD48a2V5d29yZD5QZXBzaW5vZ2VuIEEvYW5hbHlzaXM8
L2tleXdvcmQ+PGtleXdvcmQ+U3RvbWFjaCBOZW9wbGFzbXMvZXBpZGVtaW9sb2d5L2ltbXVub2xv
Z3kvcHJldmVudGlvbiAmYW1wOyBjb250cm9sPC9rZXl3b3JkPjwva2V5d29yZHM+PGRhdGVzPjx5
ZWFyPjIwMDk8L3llYXI+PHB1Yi1kYXRlcz48ZGF0ZT5KdW48L2RhdGU+PC9wdWItZGF0ZXM+PC9k
YXRlcz48aXNibj4xMDgzLTQzODk8L2lzYm4+PGFjY2Vzc2lvbi1udW0+MTk3MDI4NTM8L2FjY2Vz
c2lvbi1udW0+PHVybHM+PC91cmxzPjxlbGVjdHJvbmljLXJlc291cmNlLW51bT4xMC4xMTExL2ou
MTUyMy01Mzc4LjIwMDkuMDA2ODEueDwvZWxlY3Ryb25pYy1yZXNvdXJjZS1udW0+PHJlbW90ZS1k
YXRhYmFzZS1wcm92aWRlcj5OTE08L3JlbW90ZS1kYXRhYmFzZS1wcm92aWRlcj48bGFuZ3VhZ2U+
ZW5nPC9sYW5ndWFnZT48L3JlY29yZD48L0NpdGU+PC9FbmROb3RlPn==
</w:fldData>
        </w:fldChar>
      </w:r>
      <w:r w:rsidR="00755947" w:rsidRPr="001D10B3">
        <w:rPr>
          <w:rFonts w:ascii="Book Antiqua" w:hAnsi="Book Antiqua" w:cs="Times New Roman"/>
          <w:sz w:val="24"/>
          <w:szCs w:val="24"/>
        </w:rPr>
        <w:instrText xml:space="preserve"> ADDIN EN.CITE.DATA </w:instrText>
      </w:r>
      <w:r w:rsidR="00755947" w:rsidRPr="001D10B3">
        <w:rPr>
          <w:rFonts w:ascii="Book Antiqua" w:hAnsi="Book Antiqua" w:cs="Times New Roman"/>
          <w:sz w:val="24"/>
          <w:szCs w:val="24"/>
        </w:rPr>
      </w:r>
      <w:r w:rsidR="00755947" w:rsidRPr="001D10B3">
        <w:rPr>
          <w:rFonts w:ascii="Book Antiqua" w:hAnsi="Book Antiqua" w:cs="Times New Roman"/>
          <w:sz w:val="24"/>
          <w:szCs w:val="24"/>
        </w:rPr>
        <w:fldChar w:fldCharType="end"/>
      </w:r>
      <w:r w:rsidR="00755947" w:rsidRPr="001D10B3">
        <w:rPr>
          <w:rFonts w:ascii="Book Antiqua" w:hAnsi="Book Antiqua" w:cs="Times New Roman"/>
          <w:sz w:val="24"/>
          <w:szCs w:val="24"/>
        </w:rPr>
      </w:r>
      <w:r w:rsidR="00755947" w:rsidRPr="001D10B3">
        <w:rPr>
          <w:rFonts w:ascii="Book Antiqua" w:hAnsi="Book Antiqua" w:cs="Times New Roman"/>
          <w:sz w:val="24"/>
          <w:szCs w:val="24"/>
        </w:rPr>
        <w:fldChar w:fldCharType="separate"/>
      </w:r>
      <w:r w:rsidR="00755947" w:rsidRPr="001D10B3">
        <w:rPr>
          <w:rFonts w:ascii="Book Antiqua" w:hAnsi="Book Antiqua" w:cs="Times New Roman"/>
          <w:noProof/>
          <w:sz w:val="24"/>
          <w:szCs w:val="24"/>
          <w:vertAlign w:val="superscript"/>
        </w:rPr>
        <w:t>[14,</w:t>
      </w:r>
      <w:r w:rsidR="00755947" w:rsidRPr="001D10B3">
        <w:rPr>
          <w:rFonts w:ascii="Book Antiqua" w:hAnsi="Book Antiqua" w:cs="Times New Roman"/>
          <w:sz w:val="24"/>
          <w:szCs w:val="24"/>
        </w:rPr>
        <w:fldChar w:fldCharType="end"/>
      </w:r>
      <w:r w:rsidR="00755947" w:rsidRPr="001D10B3">
        <w:rPr>
          <w:rFonts w:ascii="Book Antiqua" w:hAnsi="Book Antiqua" w:cs="Times New Roman"/>
          <w:sz w:val="24"/>
          <w:szCs w:val="24"/>
        </w:rPr>
        <w:fldChar w:fldCharType="begin">
          <w:fldData xml:space="preserve">PEVuZE5vdGU+PENpdGU+PEF1dGhvcj5NYXRzdW88L0F1dGhvcj48WWVhcj4yMDExPC9ZZWFyPjxS
ZWNOdW0+MTQzNTwvUmVjTnVtPjxEaXNwbGF5VGV4dD48c3R5bGUgZmFjZT0ic3VwZXJzY3JpcHQi
PlsxNl08L3N0eWxlPjwvRGlzcGxheVRleHQ+PHJlY29yZD48cmVjLW51bWJlcj4xNDM1PC9yZWMt
bnVtYmVyPjxmb3JlaWduLWtleXM+PGtleSBhcHA9IkVOIiBkYi1pZD0iMHRkMGY5c2Q3cjB0ZTNl
ZnJzb3h0ejl6MHgyZHpyc3dldnIyIiB0aW1lc3RhbXA9IjE1MTk4OTM2OTUiPjE0MzU8L2tleT48
L2ZvcmVpZ24ta2V5cz48cmVmLXR5cGUgbmFtZT0iSm91cm5hbCBBcnRpY2xlIj4xNzwvcmVmLXR5
cGU+PGNvbnRyaWJ1dG9ycz48YXV0aG9ycz48YXV0aG9yPk1hdHN1bywgVC48L2F1dGhvcj48YXV0
aG9yPkl0bywgTS48L2F1dGhvcj48YXV0aG9yPlRha2F0YSwgUy48L2F1dGhvcj48YXV0aG9yPlRh
bmFrYSwgUy48L2F1dGhvcj48YXV0aG9yPllvc2hpaGFyYSwgTS48L2F1dGhvcj48YXV0aG9yPkNo
YXlhbWEsIEsuPC9hdXRob3I+PC9hdXRob3JzPjwvY29udHJpYnV0b3JzPjxhdXRoLWFkZHJlc3M+
RGVwYXJ0bWVudCBvZiBNZWRpY2luZSBhbmQgTW9sZWN1bGFyIFNjaWVuY2UsIEhpcm9zaGltYSBV
bml2ZXJzaXR5IEhpcm9zaGltYSwgSmFwYW4uPC9hdXRoLWFkZHJlc3M+PHRpdGxlcz48dGl0bGU+
TG93IHByZXZhbGVuY2Ugb2YgSGVsaWNvYmFjdGVyIHB5bG9yaS1uZWdhdGl2ZSBnYXN0cmljIGNh
bmNlciBhbW9uZyBKYXBhbmVzZTwvdGl0bGU+PHNlY29uZGFyeS10aXRsZT5IZWxpY29iYWN0ZXI8
L3NlY29uZGFyeS10aXRsZT48YWx0LXRpdGxlPkhlbGljb2JhY3RlcjwvYWx0LXRpdGxlPjwvdGl0
bGVzPjxwZXJpb2RpY2FsPjxmdWxsLXRpdGxlPkhlbGljb2JhY3RlcjwvZnVsbC10aXRsZT48YWJi
ci0xPkhlbGljb2JhY3RlcjwvYWJici0xPjwvcGVyaW9kaWNhbD48YWx0LXBlcmlvZGljYWw+PGZ1
bGwtdGl0bGU+SGVsaWNvYmFjdGVyPC9mdWxsLXRpdGxlPjxhYmJyLTE+SGVsaWNvYmFjdGVyPC9h
YmJyLTE+PC9hbHQtcGVyaW9kaWNhbD48cGFnZXM+NDE1LTk8L3BhZ2VzPjx2b2x1bWU+MTY8L3Zv
bHVtZT48bnVtYmVyPjY8L251bWJlcj48ZWRpdGlvbj4yMDExLzExLzA5PC9lZGl0aW9uPjxrZXl3
b3Jkcz48a2V5d29yZD5BZHVsdDwva2V5d29yZD48a2V5d29yZD5BZ2VkPC9rZXl3b3JkPjxrZXl3
b3JkPkFudGlib2RpZXMsIEJhY3RlcmlhbC9ibG9vZDwva2V5d29yZD48a2V5d29yZD5Bc2lhbiBD
b250aW5lbnRhbCBBbmNlc3RyeSBHcm91cDwva2V5d29yZD48a2V5d29yZD5CcmVhdGggVGVzdHM8
L2tleXdvcmQ+PGtleXdvcmQ+RmVtYWxlPC9rZXl3b3JkPjxrZXl3b3JkPkdhc3RyaWMgTXVjb3Nh
L21pY3JvYmlvbG9neS9wYXRob2xvZ3k8L2tleXdvcmQ+PGtleXdvcmQ+SGVsaWNvYmFjdGVyIElu
ZmVjdGlvbnMvKmNvbXBsaWNhdGlvbnMvKmVwaWRlbWlvbG9neTwva2V5d29yZD48a2V5d29yZD5I
ZWxpY29iYWN0ZXIgcHlsb3JpLyppc29sYXRpb24gJmFtcDsgcHVyaWZpY2F0aW9uPC9rZXl3b3Jk
PjxrZXl3b3JkPkhpc3RvY3l0b2NoZW1pc3RyeTwva2V5d29yZD48a2V5d29yZD5IdW1hbnM8L2tl
eXdvcmQ+PGtleXdvcmQ+TWFsZTwva2V5d29yZD48a2V5d29yZD5NaWNyb3Njb3B5PC9rZXl3b3Jk
PjxrZXl3b3JkPk1pZGRsZSBBZ2VkPC9rZXl3b3JkPjxrZXl3b3JkPlByZXZhbGVuY2U8L2tleXdv
cmQ+PGtleXdvcmQ+U3RvbWFjaCBOZW9wbGFzbXMvKmVwaWRlbWlvbG9neS8qbWljcm9iaW9sb2d5
L3BhdGhvbG9neTwva2V5d29yZD48a2V5d29yZD5VcmVhc2UvYW5hbHlzaXM8L2tleXdvcmQ+PC9r
ZXl3b3Jkcz48ZGF0ZXM+PHllYXI+MjAxMTwveWVhcj48cHViLWRhdGVzPjxkYXRlPkRlYzwvZGF0
ZT48L3B1Yi1kYXRlcz48L2RhdGVzPjxpc2JuPjEwODMtNDM4OTwvaXNibj48YWNjZXNzaW9uLW51
bT4yMjA1OTM5MTwvYWNjZXNzaW9uLW51bT48dXJscz48L3VybHM+PGVsZWN0cm9uaWMtcmVzb3Vy
Y2UtbnVtPjEwLjExMTEvai4xNTIzLTUzNzguMjAxMS4wMDg4OS54PC9lbGVjdHJvbmljLXJlc291
cmNlLW51bT48cmVtb3RlLWRhdGFiYXNlLXByb3ZpZGVyPk5MTTwvcmVtb3RlLWRhdGFiYXNlLXBy
b3ZpZGVyPjxsYW5ndWFnZT5lbmc8L2xhbmd1YWdlPjwvcmVjb3JkPjwvQ2l0ZT48L0VuZE5vdGU+
</w:fldData>
        </w:fldChar>
      </w:r>
      <w:r w:rsidR="00755947" w:rsidRPr="001D10B3">
        <w:rPr>
          <w:rFonts w:ascii="Book Antiqua" w:hAnsi="Book Antiqua" w:cs="Times New Roman"/>
          <w:sz w:val="24"/>
          <w:szCs w:val="24"/>
        </w:rPr>
        <w:instrText xml:space="preserve"> ADDIN EN.CITE </w:instrText>
      </w:r>
      <w:r w:rsidR="00755947" w:rsidRPr="001D10B3">
        <w:rPr>
          <w:rFonts w:ascii="Book Antiqua" w:hAnsi="Book Antiqua" w:cs="Times New Roman"/>
          <w:sz w:val="24"/>
          <w:szCs w:val="24"/>
        </w:rPr>
        <w:fldChar w:fldCharType="begin">
          <w:fldData xml:space="preserve">PEVuZE5vdGU+PENpdGU+PEF1dGhvcj5NYXRzdW88L0F1dGhvcj48WWVhcj4yMDExPC9ZZWFyPjxS
ZWNOdW0+MTQzNTwvUmVjTnVtPjxEaXNwbGF5VGV4dD48c3R5bGUgZmFjZT0ic3VwZXJzY3JpcHQi
PlsxNl08L3N0eWxlPjwvRGlzcGxheVRleHQ+PHJlY29yZD48cmVjLW51bWJlcj4xNDM1PC9yZWMt
bnVtYmVyPjxmb3JlaWduLWtleXM+PGtleSBhcHA9IkVOIiBkYi1pZD0iMHRkMGY5c2Q3cjB0ZTNl
ZnJzb3h0ejl6MHgyZHpyc3dldnIyIiB0aW1lc3RhbXA9IjE1MTk4OTM2OTUiPjE0MzU8L2tleT48
L2ZvcmVpZ24ta2V5cz48cmVmLXR5cGUgbmFtZT0iSm91cm5hbCBBcnRpY2xlIj4xNzwvcmVmLXR5
cGU+PGNvbnRyaWJ1dG9ycz48YXV0aG9ycz48YXV0aG9yPk1hdHN1bywgVC48L2F1dGhvcj48YXV0
aG9yPkl0bywgTS48L2F1dGhvcj48YXV0aG9yPlRha2F0YSwgUy48L2F1dGhvcj48YXV0aG9yPlRh
bmFrYSwgUy48L2F1dGhvcj48YXV0aG9yPllvc2hpaGFyYSwgTS48L2F1dGhvcj48YXV0aG9yPkNo
YXlhbWEsIEsuPC9hdXRob3I+PC9hdXRob3JzPjwvY29udHJpYnV0b3JzPjxhdXRoLWFkZHJlc3M+
RGVwYXJ0bWVudCBvZiBNZWRpY2luZSBhbmQgTW9sZWN1bGFyIFNjaWVuY2UsIEhpcm9zaGltYSBV
bml2ZXJzaXR5IEhpcm9zaGltYSwgSmFwYW4uPC9hdXRoLWFkZHJlc3M+PHRpdGxlcz48dGl0bGU+
TG93IHByZXZhbGVuY2Ugb2YgSGVsaWNvYmFjdGVyIHB5bG9yaS1uZWdhdGl2ZSBnYXN0cmljIGNh
bmNlciBhbW9uZyBKYXBhbmVzZTwvdGl0bGU+PHNlY29uZGFyeS10aXRsZT5IZWxpY29iYWN0ZXI8
L3NlY29uZGFyeS10aXRsZT48YWx0LXRpdGxlPkhlbGljb2JhY3RlcjwvYWx0LXRpdGxlPjwvdGl0
bGVzPjxwZXJpb2RpY2FsPjxmdWxsLXRpdGxlPkhlbGljb2JhY3RlcjwvZnVsbC10aXRsZT48YWJi
ci0xPkhlbGljb2JhY3RlcjwvYWJici0xPjwvcGVyaW9kaWNhbD48YWx0LXBlcmlvZGljYWw+PGZ1
bGwtdGl0bGU+SGVsaWNvYmFjdGVyPC9mdWxsLXRpdGxlPjxhYmJyLTE+SGVsaWNvYmFjdGVyPC9h
YmJyLTE+PC9hbHQtcGVyaW9kaWNhbD48cGFnZXM+NDE1LTk8L3BhZ2VzPjx2b2x1bWU+MTY8L3Zv
bHVtZT48bnVtYmVyPjY8L251bWJlcj48ZWRpdGlvbj4yMDExLzExLzA5PC9lZGl0aW9uPjxrZXl3
b3Jkcz48a2V5d29yZD5BZHVsdDwva2V5d29yZD48a2V5d29yZD5BZ2VkPC9rZXl3b3JkPjxrZXl3
b3JkPkFudGlib2RpZXMsIEJhY3RlcmlhbC9ibG9vZDwva2V5d29yZD48a2V5d29yZD5Bc2lhbiBD
b250aW5lbnRhbCBBbmNlc3RyeSBHcm91cDwva2V5d29yZD48a2V5d29yZD5CcmVhdGggVGVzdHM8
L2tleXdvcmQ+PGtleXdvcmQ+RmVtYWxlPC9rZXl3b3JkPjxrZXl3b3JkPkdhc3RyaWMgTXVjb3Nh
L21pY3JvYmlvbG9neS9wYXRob2xvZ3k8L2tleXdvcmQ+PGtleXdvcmQ+SGVsaWNvYmFjdGVyIElu
ZmVjdGlvbnMvKmNvbXBsaWNhdGlvbnMvKmVwaWRlbWlvbG9neTwva2V5d29yZD48a2V5d29yZD5I
ZWxpY29iYWN0ZXIgcHlsb3JpLyppc29sYXRpb24gJmFtcDsgcHVyaWZpY2F0aW9uPC9rZXl3b3Jk
PjxrZXl3b3JkPkhpc3RvY3l0b2NoZW1pc3RyeTwva2V5d29yZD48a2V5d29yZD5IdW1hbnM8L2tl
eXdvcmQ+PGtleXdvcmQ+TWFsZTwva2V5d29yZD48a2V5d29yZD5NaWNyb3Njb3B5PC9rZXl3b3Jk
PjxrZXl3b3JkPk1pZGRsZSBBZ2VkPC9rZXl3b3JkPjxrZXl3b3JkPlByZXZhbGVuY2U8L2tleXdv
cmQ+PGtleXdvcmQ+U3RvbWFjaCBOZW9wbGFzbXMvKmVwaWRlbWlvbG9neS8qbWljcm9iaW9sb2d5
L3BhdGhvbG9neTwva2V5d29yZD48a2V5d29yZD5VcmVhc2UvYW5hbHlzaXM8L2tleXdvcmQ+PC9r
ZXl3b3Jkcz48ZGF0ZXM+PHllYXI+MjAxMTwveWVhcj48cHViLWRhdGVzPjxkYXRlPkRlYzwvZGF0
ZT48L3B1Yi1kYXRlcz48L2RhdGVzPjxpc2JuPjEwODMtNDM4OTwvaXNibj48YWNjZXNzaW9uLW51
bT4yMjA1OTM5MTwvYWNjZXNzaW9uLW51bT48dXJscz48L3VybHM+PGVsZWN0cm9uaWMtcmVzb3Vy
Y2UtbnVtPjEwLjExMTEvai4xNTIzLTUzNzguMjAxMS4wMDg4OS54PC9lbGVjdHJvbmljLXJlc291
cmNlLW51bT48cmVtb3RlLWRhdGFiYXNlLXByb3ZpZGVyPk5MTTwvcmVtb3RlLWRhdGFiYXNlLXBy
b3ZpZGVyPjxsYW5ndWFnZT5lbmc8L2xhbmd1YWdlPjwvcmVjb3JkPjwvQ2l0ZT48L0VuZE5vdGU+
</w:fldData>
        </w:fldChar>
      </w:r>
      <w:r w:rsidR="00755947" w:rsidRPr="001D10B3">
        <w:rPr>
          <w:rFonts w:ascii="Book Antiqua" w:hAnsi="Book Antiqua" w:cs="Times New Roman"/>
          <w:sz w:val="24"/>
          <w:szCs w:val="24"/>
        </w:rPr>
        <w:instrText xml:space="preserve"> ADDIN EN.CITE.DATA </w:instrText>
      </w:r>
      <w:r w:rsidR="00755947" w:rsidRPr="001D10B3">
        <w:rPr>
          <w:rFonts w:ascii="Book Antiqua" w:hAnsi="Book Antiqua" w:cs="Times New Roman"/>
          <w:sz w:val="24"/>
          <w:szCs w:val="24"/>
        </w:rPr>
      </w:r>
      <w:r w:rsidR="00755947" w:rsidRPr="001D10B3">
        <w:rPr>
          <w:rFonts w:ascii="Book Antiqua" w:hAnsi="Book Antiqua" w:cs="Times New Roman"/>
          <w:sz w:val="24"/>
          <w:szCs w:val="24"/>
        </w:rPr>
        <w:fldChar w:fldCharType="end"/>
      </w:r>
      <w:r w:rsidR="00755947" w:rsidRPr="001D10B3">
        <w:rPr>
          <w:rFonts w:ascii="Book Antiqua" w:hAnsi="Book Antiqua" w:cs="Times New Roman"/>
          <w:sz w:val="24"/>
          <w:szCs w:val="24"/>
        </w:rPr>
      </w:r>
      <w:r w:rsidR="00755947" w:rsidRPr="001D10B3">
        <w:rPr>
          <w:rFonts w:ascii="Book Antiqua" w:hAnsi="Book Antiqua" w:cs="Times New Roman"/>
          <w:sz w:val="24"/>
          <w:szCs w:val="24"/>
        </w:rPr>
        <w:fldChar w:fldCharType="separate"/>
      </w:r>
      <w:r w:rsidR="00755947" w:rsidRPr="001D10B3">
        <w:rPr>
          <w:rFonts w:ascii="Book Antiqua" w:hAnsi="Book Antiqua" w:cs="Times New Roman"/>
          <w:noProof/>
          <w:sz w:val="24"/>
          <w:szCs w:val="24"/>
          <w:vertAlign w:val="superscript"/>
        </w:rPr>
        <w:t>16]</w:t>
      </w:r>
      <w:r w:rsidR="00755947" w:rsidRPr="001D10B3">
        <w:rPr>
          <w:rFonts w:ascii="Book Antiqua" w:hAnsi="Book Antiqua" w:cs="Times New Roman"/>
          <w:sz w:val="24"/>
          <w:szCs w:val="24"/>
        </w:rPr>
        <w:fldChar w:fldCharType="end"/>
      </w:r>
      <w:r w:rsidR="00941906" w:rsidRPr="001D10B3">
        <w:rPr>
          <w:rFonts w:ascii="Book Antiqua" w:hAnsi="Book Antiqua" w:cs="Times New Roman"/>
          <w:sz w:val="24"/>
          <w:szCs w:val="24"/>
        </w:rPr>
        <w:t>.</w:t>
      </w:r>
      <w:r w:rsidR="003456E0" w:rsidRPr="001D10B3">
        <w:rPr>
          <w:rFonts w:ascii="Book Antiqua" w:hAnsi="Book Antiqua" w:cs="Times New Roman"/>
          <w:sz w:val="24"/>
          <w:szCs w:val="24"/>
        </w:rPr>
        <w:t xml:space="preserve"> The manufacturer define</w:t>
      </w:r>
      <w:r w:rsidR="00941906" w:rsidRPr="001D10B3">
        <w:rPr>
          <w:rFonts w:ascii="Book Antiqua" w:hAnsi="Book Antiqua" w:cs="Times New Roman"/>
          <w:sz w:val="24"/>
          <w:szCs w:val="24"/>
        </w:rPr>
        <w:t>d</w:t>
      </w:r>
      <w:r w:rsidR="003456E0" w:rsidRPr="001D10B3">
        <w:rPr>
          <w:rFonts w:ascii="Book Antiqua" w:hAnsi="Book Antiqua" w:cs="Times New Roman"/>
          <w:sz w:val="24"/>
          <w:szCs w:val="24"/>
        </w:rPr>
        <w:t xml:space="preserve"> the cutoff E-plate</w:t>
      </w:r>
      <w:r w:rsidR="00941906" w:rsidRPr="001D10B3">
        <w:rPr>
          <w:rFonts w:ascii="Book Antiqua" w:hAnsi="Book Antiqua" w:cs="Times New Roman"/>
          <w:sz w:val="24"/>
          <w:szCs w:val="24"/>
        </w:rPr>
        <w:t xml:space="preserve"> titer</w:t>
      </w:r>
      <w:r w:rsidR="003456E0" w:rsidRPr="001D10B3">
        <w:rPr>
          <w:rFonts w:ascii="Book Antiqua" w:hAnsi="Book Antiqua" w:cs="Times New Roman"/>
          <w:sz w:val="24"/>
          <w:szCs w:val="24"/>
          <w:shd w:val="clear" w:color="auto" w:fill="FFFFFF"/>
        </w:rPr>
        <w:t xml:space="preserve"> </w:t>
      </w:r>
      <w:r w:rsidR="00941906" w:rsidRPr="001D10B3">
        <w:rPr>
          <w:rFonts w:ascii="Book Antiqua" w:hAnsi="Book Antiqua" w:cs="Times New Roman"/>
          <w:sz w:val="24"/>
          <w:szCs w:val="24"/>
        </w:rPr>
        <w:t>as</w:t>
      </w:r>
      <w:r w:rsidR="003456E0" w:rsidRPr="001D10B3">
        <w:rPr>
          <w:rFonts w:ascii="Book Antiqua" w:hAnsi="Book Antiqua" w:cs="Times New Roman"/>
          <w:sz w:val="24"/>
          <w:szCs w:val="24"/>
        </w:rPr>
        <w:t xml:space="preserve"> 10</w:t>
      </w:r>
      <w:r w:rsidR="005A2628" w:rsidRPr="001D10B3">
        <w:rPr>
          <w:rFonts w:ascii="Book Antiqua" w:hAnsi="Book Antiqua" w:cs="Times New Roman"/>
          <w:sz w:val="24"/>
          <w:szCs w:val="24"/>
        </w:rPr>
        <w:t xml:space="preserve"> </w:t>
      </w:r>
      <w:r w:rsidR="003456E0" w:rsidRPr="001D10B3">
        <w:rPr>
          <w:rFonts w:ascii="Book Antiqua" w:hAnsi="Book Antiqua" w:cs="Times New Roman"/>
          <w:sz w:val="24"/>
          <w:szCs w:val="24"/>
        </w:rPr>
        <w:t>U/mL</w:t>
      </w:r>
      <w:r w:rsidR="00230327" w:rsidRPr="001D10B3">
        <w:rPr>
          <w:rFonts w:ascii="Book Antiqua" w:hAnsi="Book Antiqua" w:cs="Times New Roman"/>
          <w:sz w:val="24"/>
          <w:szCs w:val="24"/>
        </w:rPr>
        <w:t xml:space="preserve"> and report</w:t>
      </w:r>
      <w:r w:rsidR="00941906" w:rsidRPr="001D10B3">
        <w:rPr>
          <w:rFonts w:ascii="Book Antiqua" w:hAnsi="Book Antiqua" w:cs="Times New Roman"/>
          <w:sz w:val="24"/>
          <w:szCs w:val="24"/>
        </w:rPr>
        <w:t>ed that</w:t>
      </w:r>
      <w:r w:rsidR="00230327" w:rsidRPr="001D10B3">
        <w:rPr>
          <w:rFonts w:ascii="Book Antiqua" w:hAnsi="Book Antiqua" w:cs="Times New Roman"/>
          <w:sz w:val="24"/>
          <w:szCs w:val="24"/>
        </w:rPr>
        <w:t xml:space="preserve"> its</w:t>
      </w:r>
      <w:r w:rsidR="003456E0" w:rsidRPr="001D10B3">
        <w:rPr>
          <w:rFonts w:ascii="Book Antiqua" w:hAnsi="Book Antiqua" w:cs="Times New Roman"/>
          <w:sz w:val="24"/>
          <w:szCs w:val="24"/>
        </w:rPr>
        <w:t xml:space="preserve"> accuracy</w:t>
      </w:r>
      <w:r w:rsidR="00230327" w:rsidRPr="001D10B3">
        <w:rPr>
          <w:rFonts w:ascii="Book Antiqua" w:hAnsi="Book Antiqua" w:cs="Times New Roman"/>
          <w:sz w:val="24"/>
          <w:szCs w:val="24"/>
        </w:rPr>
        <w:t>,</w:t>
      </w:r>
      <w:r w:rsidR="003456E0" w:rsidRPr="001D10B3">
        <w:rPr>
          <w:rFonts w:ascii="Book Antiqua" w:hAnsi="Book Antiqua" w:cs="Times New Roman"/>
          <w:sz w:val="24"/>
          <w:szCs w:val="24"/>
        </w:rPr>
        <w:t xml:space="preserve"> </w:t>
      </w:r>
      <w:r w:rsidR="00230327" w:rsidRPr="001D10B3">
        <w:rPr>
          <w:rFonts w:ascii="Book Antiqua" w:hAnsi="Book Antiqua" w:cs="Times New Roman"/>
          <w:sz w:val="24"/>
          <w:szCs w:val="24"/>
        </w:rPr>
        <w:t xml:space="preserve">sensitivity, specificity, positive predictive value, and negative predictive value </w:t>
      </w:r>
      <w:r w:rsidR="00941906" w:rsidRPr="001D10B3">
        <w:rPr>
          <w:rFonts w:ascii="Book Antiqua" w:hAnsi="Book Antiqua" w:cs="Times New Roman"/>
          <w:sz w:val="24"/>
          <w:szCs w:val="24"/>
        </w:rPr>
        <w:t>were</w:t>
      </w:r>
      <w:r w:rsidR="003456E0" w:rsidRPr="001D10B3">
        <w:rPr>
          <w:rFonts w:ascii="Book Antiqua" w:hAnsi="Book Antiqua" w:cs="Times New Roman"/>
          <w:sz w:val="24"/>
          <w:szCs w:val="24"/>
        </w:rPr>
        <w:t xml:space="preserve"> 94.0%, 95.2%, 92.6%, 93.8%, and 94.3%</w:t>
      </w:r>
      <w:r w:rsidR="00230327" w:rsidRPr="001D10B3">
        <w:rPr>
          <w:rFonts w:ascii="Book Antiqua" w:hAnsi="Book Antiqua" w:cs="Times New Roman"/>
          <w:sz w:val="24"/>
          <w:szCs w:val="24"/>
        </w:rPr>
        <w:t>,</w:t>
      </w:r>
      <w:r w:rsidR="003456E0" w:rsidRPr="001D10B3">
        <w:rPr>
          <w:rFonts w:ascii="Book Antiqua" w:hAnsi="Book Antiqua" w:cs="Times New Roman"/>
          <w:sz w:val="24"/>
          <w:szCs w:val="24"/>
        </w:rPr>
        <w:t xml:space="preserve"> </w:t>
      </w:r>
      <w:r w:rsidR="00230327" w:rsidRPr="001D10B3">
        <w:rPr>
          <w:rFonts w:ascii="Book Antiqua" w:hAnsi="Book Antiqua" w:cs="Times New Roman"/>
          <w:sz w:val="24"/>
          <w:szCs w:val="24"/>
        </w:rPr>
        <w:t>respectively</w:t>
      </w:r>
      <w:r w:rsidR="00755947" w:rsidRPr="001D10B3">
        <w:rPr>
          <w:rFonts w:ascii="Book Antiqua" w:hAnsi="Book Antiqua" w:cs="Times New Roman"/>
          <w:sz w:val="24"/>
          <w:szCs w:val="24"/>
        </w:rPr>
        <w:fldChar w:fldCharType="begin"/>
      </w:r>
      <w:r w:rsidR="00755947" w:rsidRPr="001D10B3">
        <w:rPr>
          <w:rFonts w:ascii="Book Antiqua" w:hAnsi="Book Antiqua" w:cs="Times New Roman"/>
          <w:sz w:val="24"/>
          <w:szCs w:val="24"/>
        </w:rPr>
        <w:instrText xml:space="preserve"> ADDIN EN.CITE &lt;EndNote&gt;&lt;Cite&gt;&lt;Author&gt;Chemical&lt;/Author&gt;&lt;Year&gt;2011&lt;/Year&gt;&lt;RecNum&gt;1439&lt;/RecNum&gt;&lt;DisplayText&gt;&lt;style face="superscript"&gt;[17]&lt;/style&gt;&lt;/DisplayText&gt;&lt;record&gt;&lt;rec-number&gt;1439&lt;/rec-number&gt;&lt;foreign-keys&gt;&lt;key app="EN" db-id="0td0f9sd7r0te3efrsoxtz9z0x2dzrswevr2" timestamp="1525327706"&gt;1439&lt;/key&gt;&lt;/foreign-keys&gt;&lt;ref-type name="Journal Article"&gt;17&lt;/ref-type&gt;&lt;contributors&gt;&lt;authors&gt;&lt;author&gt;Eiken Chemical&lt;/author&gt;&lt;/authors&gt;&lt;/contributors&gt;&lt;titles&gt;&lt;title&gt;E-plate Eiken H. pylori antibody II&lt;/title&gt;&lt;/titles&gt;&lt;dates&gt;&lt;year&gt;2011&lt;/year&gt;&lt;/dates&gt;&lt;urls&gt;&lt;related-urls&gt;&lt;url&gt;http://www.info.pmda.go.jp/tgo/pack/22200AMX00935000_A_01_02/&lt;/url&gt;&lt;/related-urls&gt;&lt;/urls&gt;&lt;language&gt;Japanese&lt;/language&gt;&lt;/record&gt;&lt;/Cite&gt;&lt;/EndNote&gt;</w:instrText>
      </w:r>
      <w:r w:rsidR="00755947" w:rsidRPr="001D10B3">
        <w:rPr>
          <w:rFonts w:ascii="Book Antiqua" w:hAnsi="Book Antiqua" w:cs="Times New Roman"/>
          <w:sz w:val="24"/>
          <w:szCs w:val="24"/>
        </w:rPr>
        <w:fldChar w:fldCharType="separate"/>
      </w:r>
      <w:r w:rsidR="00755947" w:rsidRPr="001D10B3">
        <w:rPr>
          <w:rFonts w:ascii="Book Antiqua" w:hAnsi="Book Antiqua" w:cs="Times New Roman"/>
          <w:noProof/>
          <w:sz w:val="24"/>
          <w:szCs w:val="24"/>
          <w:vertAlign w:val="superscript"/>
        </w:rPr>
        <w:t>[17]</w:t>
      </w:r>
      <w:r w:rsidR="00755947" w:rsidRPr="001D10B3">
        <w:rPr>
          <w:rFonts w:ascii="Book Antiqua" w:hAnsi="Book Antiqua" w:cs="Times New Roman"/>
          <w:sz w:val="24"/>
          <w:szCs w:val="24"/>
        </w:rPr>
        <w:fldChar w:fldCharType="end"/>
      </w:r>
      <w:r w:rsidR="00941906" w:rsidRPr="001D10B3">
        <w:rPr>
          <w:rFonts w:ascii="Book Antiqua" w:hAnsi="Book Antiqua" w:cs="Times New Roman"/>
          <w:sz w:val="24"/>
          <w:szCs w:val="24"/>
        </w:rPr>
        <w:t>.</w:t>
      </w:r>
    </w:p>
    <w:p w14:paraId="1BA4B81B" w14:textId="150170D6" w:rsidR="004177D7" w:rsidRPr="001D10B3" w:rsidRDefault="00755947"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996AED" w:rsidRPr="001D10B3">
        <w:rPr>
          <w:rFonts w:ascii="Book Antiqua" w:hAnsi="Book Antiqua" w:cs="Times New Roman"/>
          <w:sz w:val="24"/>
          <w:szCs w:val="24"/>
        </w:rPr>
        <w:t>E</w:t>
      </w:r>
      <w:r w:rsidR="000E02F7" w:rsidRPr="001D10B3">
        <w:rPr>
          <w:rFonts w:ascii="Book Antiqua" w:hAnsi="Book Antiqua" w:cs="Times New Roman"/>
          <w:sz w:val="24"/>
          <w:szCs w:val="24"/>
        </w:rPr>
        <w:t>GD</w:t>
      </w:r>
      <w:r w:rsidR="00996AED" w:rsidRPr="001D10B3">
        <w:rPr>
          <w:rFonts w:ascii="Book Antiqua" w:hAnsi="Book Antiqua" w:cs="Times New Roman"/>
          <w:sz w:val="24"/>
          <w:szCs w:val="24"/>
        </w:rPr>
        <w:t xml:space="preserve"> is </w:t>
      </w:r>
      <w:r w:rsidR="00B77301" w:rsidRPr="001D10B3">
        <w:rPr>
          <w:rFonts w:ascii="Book Antiqua" w:hAnsi="Book Antiqua" w:cs="Times New Roman"/>
          <w:sz w:val="24"/>
          <w:szCs w:val="24"/>
        </w:rPr>
        <w:t>another</w:t>
      </w:r>
      <w:r w:rsidR="00866C6A" w:rsidRPr="001D10B3">
        <w:rPr>
          <w:rFonts w:ascii="Book Antiqua" w:hAnsi="Book Antiqua" w:cs="Times New Roman"/>
          <w:sz w:val="24"/>
          <w:szCs w:val="24"/>
        </w:rPr>
        <w:t xml:space="preserve"> </w:t>
      </w:r>
      <w:r w:rsidR="00996AED" w:rsidRPr="001D10B3">
        <w:rPr>
          <w:rFonts w:ascii="Book Antiqua" w:hAnsi="Book Antiqua" w:cs="Times New Roman"/>
          <w:sz w:val="24"/>
          <w:szCs w:val="24"/>
        </w:rPr>
        <w:t xml:space="preserve">diagnostic </w:t>
      </w:r>
      <w:r w:rsidR="00B77301" w:rsidRPr="001D10B3">
        <w:rPr>
          <w:rFonts w:ascii="Book Antiqua" w:hAnsi="Book Antiqua" w:cs="Times New Roman"/>
          <w:sz w:val="24"/>
          <w:szCs w:val="24"/>
        </w:rPr>
        <w:t xml:space="preserve">tool </w:t>
      </w:r>
      <w:r w:rsidR="00866C6A" w:rsidRPr="001D10B3">
        <w:rPr>
          <w:rFonts w:ascii="Book Antiqua" w:hAnsi="Book Antiqua" w:cs="Times New Roman"/>
          <w:sz w:val="24"/>
          <w:szCs w:val="24"/>
        </w:rPr>
        <w:t xml:space="preserve">for </w:t>
      </w:r>
      <w:r w:rsidR="00866C6A" w:rsidRPr="001D10B3">
        <w:rPr>
          <w:rFonts w:ascii="Book Antiqua" w:hAnsi="Book Antiqua" w:cs="Times New Roman"/>
          <w:i/>
          <w:sz w:val="24"/>
          <w:szCs w:val="24"/>
        </w:rPr>
        <w:t>H. pylori</w:t>
      </w:r>
      <w:r w:rsidR="00866C6A" w:rsidRPr="001D10B3">
        <w:rPr>
          <w:rFonts w:ascii="Book Antiqua" w:hAnsi="Book Antiqua" w:cs="Times New Roman"/>
          <w:sz w:val="24"/>
          <w:szCs w:val="24"/>
        </w:rPr>
        <w:t xml:space="preserve"> infection</w:t>
      </w:r>
      <w:r w:rsidR="00996AED" w:rsidRPr="001D10B3">
        <w:rPr>
          <w:rFonts w:ascii="Book Antiqua" w:hAnsi="Book Antiqua" w:cs="Times New Roman"/>
          <w:sz w:val="24"/>
          <w:szCs w:val="24"/>
        </w:rPr>
        <w:t xml:space="preserve"> because </w:t>
      </w:r>
      <w:r w:rsidR="00520633" w:rsidRPr="001D10B3">
        <w:rPr>
          <w:rFonts w:ascii="Book Antiqua" w:hAnsi="Book Antiqua" w:cs="Times New Roman"/>
          <w:sz w:val="24"/>
          <w:szCs w:val="24"/>
        </w:rPr>
        <w:t>it</w:t>
      </w:r>
      <w:r w:rsidR="004177D7" w:rsidRPr="001D10B3">
        <w:rPr>
          <w:rFonts w:ascii="Book Antiqua" w:hAnsi="Book Antiqua" w:cs="Times New Roman"/>
          <w:sz w:val="24"/>
          <w:szCs w:val="24"/>
        </w:rPr>
        <w:t xml:space="preserve"> is </w:t>
      </w:r>
      <w:r w:rsidR="00520633" w:rsidRPr="001D10B3">
        <w:rPr>
          <w:rFonts w:ascii="Book Antiqua" w:hAnsi="Book Antiqua" w:cs="Times New Roman"/>
          <w:sz w:val="24"/>
          <w:szCs w:val="24"/>
        </w:rPr>
        <w:t xml:space="preserve">able </w:t>
      </w:r>
      <w:r w:rsidR="000F7FD5" w:rsidRPr="001D10B3">
        <w:rPr>
          <w:rFonts w:ascii="Book Antiqua" w:hAnsi="Book Antiqua" w:cs="Times New Roman"/>
          <w:sz w:val="24"/>
          <w:szCs w:val="24"/>
        </w:rPr>
        <w:t xml:space="preserve">to </w:t>
      </w:r>
      <w:r w:rsidR="00102227" w:rsidRPr="001D10B3">
        <w:rPr>
          <w:rFonts w:ascii="Book Antiqua" w:hAnsi="Book Antiqua" w:cs="Times New Roman"/>
          <w:sz w:val="24"/>
          <w:szCs w:val="24"/>
        </w:rPr>
        <w:t xml:space="preserve">not only </w:t>
      </w:r>
      <w:r w:rsidR="004177D7" w:rsidRPr="001D10B3">
        <w:rPr>
          <w:rFonts w:ascii="Book Antiqua" w:hAnsi="Book Antiqua" w:cs="Times New Roman"/>
          <w:sz w:val="24"/>
          <w:szCs w:val="24"/>
        </w:rPr>
        <w:t xml:space="preserve">accurately diagnose </w:t>
      </w:r>
      <w:r w:rsidR="000F7FD5" w:rsidRPr="001D10B3">
        <w:rPr>
          <w:rFonts w:ascii="Book Antiqua" w:hAnsi="Book Antiqua" w:cs="Times New Roman"/>
          <w:sz w:val="24"/>
          <w:szCs w:val="24"/>
        </w:rPr>
        <w:t>gastric malignancies</w:t>
      </w:r>
      <w:r w:rsidR="007F1E96" w:rsidRPr="001D10B3">
        <w:rPr>
          <w:rFonts w:ascii="Book Antiqua" w:hAnsi="Book Antiqua" w:cs="Times New Roman"/>
          <w:sz w:val="24"/>
          <w:szCs w:val="24"/>
        </w:rPr>
        <w:t>,</w:t>
      </w:r>
      <w:r w:rsidR="000F7FD5" w:rsidRPr="001D10B3">
        <w:rPr>
          <w:rFonts w:ascii="Book Antiqua" w:hAnsi="Book Antiqua" w:cs="Times New Roman"/>
          <w:sz w:val="24"/>
          <w:szCs w:val="24"/>
        </w:rPr>
        <w:t xml:space="preserve"> </w:t>
      </w:r>
      <w:r w:rsidR="004177D7" w:rsidRPr="001D10B3">
        <w:rPr>
          <w:rFonts w:ascii="Book Antiqua" w:hAnsi="Book Antiqua" w:cs="Times New Roman"/>
          <w:sz w:val="24"/>
          <w:szCs w:val="24"/>
        </w:rPr>
        <w:t xml:space="preserve">but also </w:t>
      </w:r>
      <w:r w:rsidR="00102227" w:rsidRPr="001D10B3">
        <w:rPr>
          <w:rFonts w:ascii="Book Antiqua" w:hAnsi="Book Antiqua" w:cs="Times New Roman"/>
          <w:sz w:val="24"/>
          <w:szCs w:val="24"/>
        </w:rPr>
        <w:t>stratify the risk of</w:t>
      </w:r>
      <w:r w:rsidR="004177D7" w:rsidRPr="001D10B3">
        <w:rPr>
          <w:rFonts w:ascii="Book Antiqua" w:hAnsi="Book Antiqua" w:cs="Times New Roman"/>
          <w:sz w:val="24"/>
          <w:szCs w:val="24"/>
        </w:rPr>
        <w:t xml:space="preserve"> gastric cancer by evaluating gastritis</w:t>
      </w:r>
      <w:r w:rsidRPr="001D10B3">
        <w:rPr>
          <w:rFonts w:ascii="Book Antiqua" w:hAnsi="Book Antiqua" w:cs="Times New Roman"/>
          <w:sz w:val="24"/>
          <w:szCs w:val="24"/>
        </w:rPr>
        <w:fldChar w:fldCharType="begin"/>
      </w:r>
      <w:r w:rsidRPr="001D10B3">
        <w:rPr>
          <w:rFonts w:ascii="Book Antiqua" w:hAnsi="Book Antiqua" w:cs="Times New Roman"/>
          <w:sz w:val="24"/>
          <w:szCs w:val="24"/>
        </w:rPr>
        <w:instrText xml:space="preserve"> ADDIN EN.CITE &lt;EndNote&gt;&lt;Cite&gt;&lt;Author&gt;Toyoshima&lt;/Author&gt;&lt;Year&gt;2016&lt;/Year&gt;&lt;RecNum&gt;1208&lt;/RecNum&gt;&lt;DisplayText&gt;&lt;style face="superscript"&gt;[3]&lt;/style&gt;&lt;/DisplayText&gt;&lt;record&gt;&lt;rec-number&gt;1208&lt;/rec-number&gt;&lt;foreign-keys&gt;&lt;key app="EN" db-id="0td0f9sd7r0te3efrsoxtz9z0x2dzrswevr2" timestamp="1512639896"&gt;1208&lt;/key&gt;&lt;key app="ENWeb" db-id=""&gt;0&lt;/key&gt;&lt;/foreign-keys&gt;&lt;ref-type name="Journal Article"&gt;17&lt;/ref-type&gt;&lt;contributors&gt;&lt;authors&gt;&lt;author&gt;Toyoshima, Osamu&lt;/author&gt;&lt;author&gt;Yamaji, Yutaka&lt;/author&gt;&lt;author&gt;Yoshida, Shuntaro&lt;/author&gt;&lt;author&gt;Matsumoto, Shuhei&lt;/author&gt;&lt;author&gt;Yamashita, Hiroharu&lt;/author&gt;&lt;author&gt;Kanazawa, Takamitsu&lt;/author&gt;&lt;author&gt;Hata, Keisuke&lt;/author&gt;&lt;/authors&gt;&lt;/contributors&gt;&lt;titles&gt;&lt;title&gt;Endoscopic gastric atrophy is strongly associated with gastric cancer development after Helicobacter pylori eradication&lt;/title&gt;&lt;secondary-title&gt;Surgical Endoscopy&lt;/secondary-title&gt;&lt;/titles&gt;&lt;periodical&gt;&lt;full-title&gt;Surg Endosc&lt;/full-title&gt;&lt;abbr-1&gt;Surgical endoscopy&lt;/abbr-1&gt;&lt;/periodical&gt;&lt;pages&gt;1-9&lt;/pages&gt;&lt;dates&gt;&lt;year&gt;2016&lt;/year&gt;&lt;/dates&gt;&lt;isbn&gt;1432-2218&lt;/isbn&gt;&lt;label&gt;Toyoshima2016&lt;/label&gt;&lt;work-type&gt;journal article&lt;/work-type&gt;&lt;urls&gt;&lt;related-urls&gt;&lt;url&gt;http://dx.doi.org/10.1007/s00464-016-5211-4&lt;/url&gt;&lt;/related-urls&gt;&lt;/urls&gt;&lt;electronic-resource-num&gt;10.1007/s00464-016-5211-4&lt;/electronic-resource-num&gt;&lt;/record&gt;&lt;/Cite&gt;&lt;/EndNote&gt;</w:instrText>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[3,</w:t>
      </w:r>
      <w:r w:rsidRPr="001D10B3">
        <w:rPr>
          <w:rFonts w:ascii="Book Antiqua" w:hAnsi="Book Antiqua" w:cs="Times New Roman"/>
          <w:sz w:val="24"/>
          <w:szCs w:val="24"/>
        </w:rPr>
        <w:fldChar w:fldCharType="end"/>
      </w:r>
      <w:r w:rsidRPr="001D10B3">
        <w:rPr>
          <w:rFonts w:ascii="Book Antiqua" w:hAnsi="Book Antiqua" w:cs="Times New Roman"/>
          <w:sz w:val="24"/>
          <w:szCs w:val="24"/>
        </w:rPr>
        <w:fldChar w:fldCharType="begin">
          <w:fldData xml:space="preserve">PEVuZE5vdGU+PENpdGU+PEF1dGhvcj5VZW11cmE8L0F1dGhvcj48WWVhcj4yMDAxPC9ZZWFyPjxS
ZWNOdW0+MTE3MDwvUmVjTnVtPjxEaXNwbGF5VGV4dD48c3R5bGUgZmFjZT0ic3VwZXJzY3JpcHQi
PlsxOF08L3N0eWxlPjwvRGlzcGxheVRleHQ+PHJlY29yZD48cmVjLW51bWJlcj4xMTcwPC9yZWMt
bnVtYmVyPjxmb3JlaWduLWtleXM+PGtleSBhcHA9IkVOIiBkYi1pZD0iMHRkMGY5c2Q3cjB0ZTNl
ZnJzb3h0ejl6MHgyZHpyc3dldnIyIiB0aW1lc3RhbXA9IjE1MTI2Mzk2MTQiPjExNzA8L2tleT48
a2V5IGFwcD0iRU5XZWIiIGRiLWlkPSIiPjA8L2tleT48L2ZvcmVpZ24ta2V5cz48cmVmLXR5cGUg
bmFtZT0iSm91cm5hbCBBcnRpY2xlIj4xNzwvcmVmLXR5cGU+PGNvbnRyaWJ1dG9ycz48YXV0aG9y
cz48YXV0aG9yPlVlbXVyYSwgTi48L2F1dGhvcj48YXV0aG9yPk9rYW1vdG8sIFMuPC9hdXRob3I+
PGF1dGhvcj5ZYW1hbW90bywgUy48L2F1dGhvcj48YXV0aG9yPk1hdHN1bXVyYSwgTi48L2F1dGhv
cj48YXV0aG9yPllhbWFndWNoaSwgUy48L2F1dGhvcj48YXV0aG9yPllhbWFraWRvLCBNLjwvYXV0
aG9yPjxhdXRob3I+VGFuaXlhbWEsIEsuPC9hdXRob3I+PGF1dGhvcj5TYXNha2ksIE4uPC9hdXRo
b3I+PGF1dGhvcj5TY2hsZW1wZXIsIFIuIEouPC9hdXRob3I+PC9hdXRob3JzPjwvY29udHJpYnV0
b3JzPjxhdXRoLWFkZHJlc3M+RGVwYXJ0bWVudCBvZiBHYXN0cm9lbnRlcm9sb2d5LCBLdXJlIEt5
b3NhaSBIb3NwaXRhbCwgS3VyZSBDaXR5LCBKYXBhbi4gbi11ZW11cmFAbXVhLmJpZ2xvYmUubmUu
anA8L2F1dGgtYWRkcmVzcz48dGl0bGVzPjx0aXRsZT5IZWxpY29iYWN0ZXIgcHlsb3JpIGluZmVj
dGlvbiBhbmQgdGhlIGRldmVsb3BtZW50IG9mIGdhc3RyaWMgY2FuY2VyPC90aXRsZT48c2Vjb25k
YXJ5LXRpdGxlPk4gRW5nbCBKIE1lZDwvc2Vjb25kYXJ5LXRpdGxlPjwvdGl0bGVzPjxwZXJpb2Rp
Y2FsPjxmdWxsLXRpdGxlPk4gRW5nbCBKIE1lZDwvZnVsbC10aXRsZT48YWJici0xPlRoZSBOZXcg
RW5nbGFuZCBqb3VybmFsIG9mIG1lZGljaW5lPC9hYmJyLTE+PC9wZXJpb2RpY2FsPjxwYWdlcz43
ODQtOTwvcGFnZXM+PHZvbHVtZT4zNDU8L3ZvbHVtZT48bnVtYmVyPjExPC9udW1iZXI+PGVkaXRp
b24+MjAwMS8wOS8xNTwvZWRpdGlvbj48a2V5d29yZHM+PGtleXdvcmQ+QWR1bHQ8L2tleXdvcmQ+
PGtleXdvcmQ+QWdlZDwva2V5d29yZD48a2V5d29yZD5EaXNlYXNlLUZyZWUgU3Vydml2YWw8L2tl
eXdvcmQ+PGtleXdvcmQ+RHVvZGVuYWwgVWxjZXIvY29tcGxpY2F0aW9uczwva2V5d29yZD48a2V5
d29yZD5EeXNwZXBzaWEvY29tcGxpY2F0aW9uczwva2V5d29yZD48a2V5d29yZD5GZW1hbGU8L2tl
eXdvcmQ+PGtleXdvcmQ+R2FzdHJpdGlzL2NvbXBsaWNhdGlvbnM8L2tleXdvcmQ+PGtleXdvcmQ+
SGVsaWNvYmFjdGVyIEluZmVjdGlvbnMvIGNvbXBsaWNhdGlvbnMvZGlhZ25vc2lzPC9rZXl3b3Jk
PjxrZXl3b3JkPkhlbGljb2JhY3RlciBweWxvcmk8L2tleXdvcmQ+PGtleXdvcmQ+SHVtYW5zPC9r
ZXl3b3JkPjxrZXl3b3JkPkh5cGVycGxhc2lhL2NvbXBsaWNhdGlvbnM8L2tleXdvcmQ+PGtleXdv
cmQ+TWFsZTwva2V5d29yZD48a2V5d29yZD5NaWRkbGUgQWdlZDwva2V5d29yZD48a2V5d29yZD5Q
b2x5cHMvY29tcGxpY2F0aW9uczwva2V5d29yZD48a2V5d29yZD5Qcm9zcGVjdGl2ZSBTdHVkaWVz
PC9rZXl3b3JkPjxrZXl3b3JkPlN0b21hY2gvcGF0aG9sb2d5PC9rZXl3b3JkPjxrZXl3b3JkPlN0
b21hY2ggTmVvcGxhc21zLyBldGlvbG9neTwva2V5d29yZD48a2V5d29yZD5TdG9tYWNoIFVsY2Vy
L2NvbXBsaWNhdGlvbnM8L2tleXdvcmQ+PC9rZXl3b3Jkcz48ZGF0ZXM+PHllYXI+MjAwMTwveWVh
cj48cHViLWRhdGVzPjxkYXRlPlNlcCAxMzwvZGF0ZT48L3B1Yi1kYXRlcz48L2RhdGVzPjxpc2Ju
PjAwMjgtNDc5MyAoUHJpbnQpJiN4RDswMDI4LTQ3OTMgKExpbmtpbmcpPC9pc2JuPjxhY2Nlc3Np
b24tbnVtPjExNTU2Mjk3PC9hY2Nlc3Npb24tbnVtPjx1cmxzPjwvdXJscz48ZWxlY3Ryb25pYy1y
ZXNvdXJjZS1udW0+MTAuMTA1Ni9ORUpNb2EwMDE5OTk8L2VsZWN0cm9uaWMtcmVzb3VyY2UtbnVt
PjxyZW1vdGUtZGF0YWJhc2UtcHJvdmlkZXI+TkxNPC9yZW1vdGUtZGF0YWJhc2UtcHJvdmlkZXI+
PGxhbmd1YWdlPmVuZzwvbGFuZ3VhZ2U+PC9yZWNvcmQ+PC9DaXRlPjwvRW5kTm90ZT5=
</w:fldData>
        </w:fldChar>
      </w:r>
      <w:r w:rsidRPr="001D10B3">
        <w:rPr>
          <w:rFonts w:ascii="Book Antiqua" w:hAnsi="Book Antiqua" w:cs="Times New Roman"/>
          <w:sz w:val="24"/>
          <w:szCs w:val="24"/>
        </w:rPr>
        <w:instrText xml:space="preserve"> ADDIN EN.CITE </w:instrText>
      </w:r>
      <w:r w:rsidRPr="001D10B3">
        <w:rPr>
          <w:rFonts w:ascii="Book Antiqua" w:hAnsi="Book Antiqua" w:cs="Times New Roman"/>
          <w:sz w:val="24"/>
          <w:szCs w:val="24"/>
        </w:rPr>
        <w:fldChar w:fldCharType="begin">
          <w:fldData xml:space="preserve">PEVuZE5vdGU+PENpdGU+PEF1dGhvcj5VZW11cmE8L0F1dGhvcj48WWVhcj4yMDAxPC9ZZWFyPjxS
ZWNOdW0+MTE3MDwvUmVjTnVtPjxEaXNwbGF5VGV4dD48c3R5bGUgZmFjZT0ic3VwZXJzY3JpcHQi
PlsxOF08L3N0eWxlPjwvRGlzcGxheVRleHQ+PHJlY29yZD48cmVjLW51bWJlcj4xMTcwPC9yZWMt
bnVtYmVyPjxmb3JlaWduLWtleXM+PGtleSBhcHA9IkVOIiBkYi1pZD0iMHRkMGY5c2Q3cjB0ZTNl
ZnJzb3h0ejl6MHgyZHpyc3dldnIyIiB0aW1lc3RhbXA9IjE1MTI2Mzk2MTQiPjExNzA8L2tleT48
a2V5IGFwcD0iRU5XZWIiIGRiLWlkPSIiPjA8L2tleT48L2ZvcmVpZ24ta2V5cz48cmVmLXR5cGUg
bmFtZT0iSm91cm5hbCBBcnRpY2xlIj4xNzwvcmVmLXR5cGU+PGNvbnRyaWJ1dG9ycz48YXV0aG9y
cz48YXV0aG9yPlVlbXVyYSwgTi48L2F1dGhvcj48YXV0aG9yPk9rYW1vdG8sIFMuPC9hdXRob3I+
PGF1dGhvcj5ZYW1hbW90bywgUy48L2F1dGhvcj48YXV0aG9yPk1hdHN1bXVyYSwgTi48L2F1dGhv
cj48YXV0aG9yPllhbWFndWNoaSwgUy48L2F1dGhvcj48YXV0aG9yPllhbWFraWRvLCBNLjwvYXV0
aG9yPjxhdXRob3I+VGFuaXlhbWEsIEsuPC9hdXRob3I+PGF1dGhvcj5TYXNha2ksIE4uPC9hdXRo
b3I+PGF1dGhvcj5TY2hsZW1wZXIsIFIuIEouPC9hdXRob3I+PC9hdXRob3JzPjwvY29udHJpYnV0
b3JzPjxhdXRoLWFkZHJlc3M+RGVwYXJ0bWVudCBvZiBHYXN0cm9lbnRlcm9sb2d5LCBLdXJlIEt5
b3NhaSBIb3NwaXRhbCwgS3VyZSBDaXR5LCBKYXBhbi4gbi11ZW11cmFAbXVhLmJpZ2xvYmUubmUu
anA8L2F1dGgtYWRkcmVzcz48dGl0bGVzPjx0aXRsZT5IZWxpY29iYWN0ZXIgcHlsb3JpIGluZmVj
dGlvbiBhbmQgdGhlIGRldmVsb3BtZW50IG9mIGdhc3RyaWMgY2FuY2VyPC90aXRsZT48c2Vjb25k
YXJ5LXRpdGxlPk4gRW5nbCBKIE1lZDwvc2Vjb25kYXJ5LXRpdGxlPjwvdGl0bGVzPjxwZXJpb2Rp
Y2FsPjxmdWxsLXRpdGxlPk4gRW5nbCBKIE1lZDwvZnVsbC10aXRsZT48YWJici0xPlRoZSBOZXcg
RW5nbGFuZCBqb3VybmFsIG9mIG1lZGljaW5lPC9hYmJyLTE+PC9wZXJpb2RpY2FsPjxwYWdlcz43
ODQtOTwvcGFnZXM+PHZvbHVtZT4zNDU8L3ZvbHVtZT48bnVtYmVyPjExPC9udW1iZXI+PGVkaXRp
b24+MjAwMS8wOS8xNTwvZWRpdGlvbj48a2V5d29yZHM+PGtleXdvcmQ+QWR1bHQ8L2tleXdvcmQ+
PGtleXdvcmQ+QWdlZDwva2V5d29yZD48a2V5d29yZD5EaXNlYXNlLUZyZWUgU3Vydml2YWw8L2tl
eXdvcmQ+PGtleXdvcmQ+RHVvZGVuYWwgVWxjZXIvY29tcGxpY2F0aW9uczwva2V5d29yZD48a2V5
d29yZD5EeXNwZXBzaWEvY29tcGxpY2F0aW9uczwva2V5d29yZD48a2V5d29yZD5GZW1hbGU8L2tl
eXdvcmQ+PGtleXdvcmQ+R2FzdHJpdGlzL2NvbXBsaWNhdGlvbnM8L2tleXdvcmQ+PGtleXdvcmQ+
SGVsaWNvYmFjdGVyIEluZmVjdGlvbnMvIGNvbXBsaWNhdGlvbnMvZGlhZ25vc2lzPC9rZXl3b3Jk
PjxrZXl3b3JkPkhlbGljb2JhY3RlciBweWxvcmk8L2tleXdvcmQ+PGtleXdvcmQ+SHVtYW5zPC9r
ZXl3b3JkPjxrZXl3b3JkPkh5cGVycGxhc2lhL2NvbXBsaWNhdGlvbnM8L2tleXdvcmQ+PGtleXdv
cmQ+TWFsZTwva2V5d29yZD48a2V5d29yZD5NaWRkbGUgQWdlZDwva2V5d29yZD48a2V5d29yZD5Q
b2x5cHMvY29tcGxpY2F0aW9uczwva2V5d29yZD48a2V5d29yZD5Qcm9zcGVjdGl2ZSBTdHVkaWVz
PC9rZXl3b3JkPjxrZXl3b3JkPlN0b21hY2gvcGF0aG9sb2d5PC9rZXl3b3JkPjxrZXl3b3JkPlN0
b21hY2ggTmVvcGxhc21zLyBldGlvbG9neTwva2V5d29yZD48a2V5d29yZD5TdG9tYWNoIFVsY2Vy
L2NvbXBsaWNhdGlvbnM8L2tleXdvcmQ+PC9rZXl3b3Jkcz48ZGF0ZXM+PHllYXI+MjAwMTwveWVh
cj48cHViLWRhdGVzPjxkYXRlPlNlcCAxMzwvZGF0ZT48L3B1Yi1kYXRlcz48L2RhdGVzPjxpc2Ju
PjAwMjgtNDc5MyAoUHJpbnQpJiN4RDswMDI4LTQ3OTMgKExpbmtpbmcpPC9pc2JuPjxhY2Nlc3Np
b24tbnVtPjExNTU2Mjk3PC9hY2Nlc3Npb24tbnVtPjx1cmxzPjwvdXJscz48ZWxlY3Ryb25pYy1y
ZXNvdXJjZS1udW0+MTAuMTA1Ni9ORUpNb2EwMDE5OTk8L2VsZWN0cm9uaWMtcmVzb3VyY2UtbnVt
PjxyZW1vdGUtZGF0YWJhc2UtcHJvdmlkZXI+TkxNPC9yZW1vdGUtZGF0YWJhc2UtcHJvdmlkZXI+
PGxhbmd1YWdlPmVuZzwvbGFuZ3VhZ2U+PC9yZWNvcmQ+PC9DaXRlPjwvRW5kTm90ZT5=
</w:fldData>
        </w:fldChar>
      </w:r>
      <w:r w:rsidRPr="001D10B3">
        <w:rPr>
          <w:rFonts w:ascii="Book Antiqua" w:hAnsi="Book Antiqua" w:cs="Times New Roman"/>
          <w:sz w:val="24"/>
          <w:szCs w:val="24"/>
        </w:rPr>
        <w:instrText xml:space="preserve"> ADDIN EN.CITE.DATA </w:instrText>
      </w:r>
      <w:r w:rsidRPr="001D10B3">
        <w:rPr>
          <w:rFonts w:ascii="Book Antiqua" w:hAnsi="Book Antiqua" w:cs="Times New Roman"/>
          <w:sz w:val="24"/>
          <w:szCs w:val="24"/>
        </w:rPr>
      </w:r>
      <w:r w:rsidRPr="001D10B3">
        <w:rPr>
          <w:rFonts w:ascii="Book Antiqua" w:hAnsi="Book Antiqua" w:cs="Times New Roman"/>
          <w:sz w:val="24"/>
          <w:szCs w:val="24"/>
        </w:rPr>
        <w:fldChar w:fldCharType="end"/>
      </w:r>
      <w:r w:rsidRPr="001D10B3">
        <w:rPr>
          <w:rFonts w:ascii="Book Antiqua" w:hAnsi="Book Antiqua" w:cs="Times New Roman"/>
          <w:sz w:val="24"/>
          <w:szCs w:val="24"/>
        </w:rPr>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18]</w:t>
      </w:r>
      <w:r w:rsidRPr="001D10B3">
        <w:rPr>
          <w:rFonts w:ascii="Book Antiqua" w:hAnsi="Book Antiqua" w:cs="Times New Roman"/>
          <w:sz w:val="24"/>
          <w:szCs w:val="24"/>
        </w:rPr>
        <w:fldChar w:fldCharType="end"/>
      </w:r>
      <w:r w:rsidR="00102227" w:rsidRPr="001D10B3">
        <w:rPr>
          <w:rFonts w:ascii="Book Antiqua" w:hAnsi="Book Antiqua" w:cs="Times New Roman"/>
          <w:sz w:val="24"/>
          <w:szCs w:val="24"/>
        </w:rPr>
        <w:t>.</w:t>
      </w:r>
      <w:r w:rsidR="003C57E8" w:rsidRPr="001D10B3">
        <w:rPr>
          <w:rFonts w:ascii="Book Antiqua" w:hAnsi="Book Antiqua" w:cs="Times New Roman"/>
          <w:sz w:val="24"/>
          <w:szCs w:val="24"/>
        </w:rPr>
        <w:t xml:space="preserve"> </w:t>
      </w:r>
      <w:r w:rsidR="00562A97" w:rsidRPr="001D10B3">
        <w:rPr>
          <w:rFonts w:ascii="Book Antiqua" w:hAnsi="Book Antiqua" w:cs="Times New Roman"/>
          <w:sz w:val="24"/>
          <w:szCs w:val="24"/>
        </w:rPr>
        <w:t xml:space="preserve">In Japan, EGD is performed to diagnose </w:t>
      </w:r>
      <w:r w:rsidR="00562A97" w:rsidRPr="001D10B3">
        <w:rPr>
          <w:rFonts w:ascii="Book Antiqua" w:hAnsi="Book Antiqua" w:cs="Times New Roman"/>
          <w:i/>
          <w:sz w:val="24"/>
          <w:szCs w:val="24"/>
        </w:rPr>
        <w:t>H. pylori</w:t>
      </w:r>
      <w:r w:rsidR="00562A97" w:rsidRPr="001D10B3">
        <w:rPr>
          <w:rFonts w:ascii="Book Antiqua" w:hAnsi="Book Antiqua" w:cs="Times New Roman"/>
          <w:sz w:val="24"/>
          <w:szCs w:val="24"/>
        </w:rPr>
        <w:t xml:space="preserve"> infection in routine clinical practice</w:t>
      </w:r>
      <w:r w:rsidR="003C57E8" w:rsidRPr="001D10B3">
        <w:rPr>
          <w:rFonts w:ascii="Book Antiqua" w:hAnsi="Book Antiqua" w:cs="Times New Roman"/>
          <w:sz w:val="24"/>
          <w:szCs w:val="24"/>
        </w:rPr>
        <w:t xml:space="preserve">. We previously </w:t>
      </w:r>
      <w:r w:rsidR="003C57E8" w:rsidRPr="001D10B3">
        <w:rPr>
          <w:rFonts w:ascii="Book Antiqua" w:hAnsi="Book Antiqua" w:cs="Times New Roman"/>
          <w:sz w:val="24"/>
          <w:szCs w:val="24"/>
        </w:rPr>
        <w:lastRenderedPageBreak/>
        <w:t xml:space="preserve">reported </w:t>
      </w:r>
      <w:r w:rsidR="00102227" w:rsidRPr="001D10B3">
        <w:rPr>
          <w:rFonts w:ascii="Book Antiqua" w:hAnsi="Book Antiqua" w:cs="Times New Roman"/>
          <w:sz w:val="24"/>
          <w:szCs w:val="24"/>
        </w:rPr>
        <w:t xml:space="preserve">that the </w:t>
      </w:r>
      <w:r w:rsidR="003C57E8" w:rsidRPr="001D10B3">
        <w:rPr>
          <w:rFonts w:ascii="Book Antiqua" w:hAnsi="Book Antiqua" w:cs="Times New Roman"/>
          <w:sz w:val="24"/>
          <w:szCs w:val="24"/>
        </w:rPr>
        <w:t xml:space="preserve">endoscopic Kyoto classification of gastritis </w:t>
      </w:r>
      <w:r w:rsidR="00102227" w:rsidRPr="001D10B3">
        <w:rPr>
          <w:rFonts w:ascii="Book Antiqua" w:hAnsi="Book Antiqua" w:cs="Times New Roman"/>
          <w:sz w:val="24"/>
          <w:szCs w:val="24"/>
        </w:rPr>
        <w:t xml:space="preserve">is </w:t>
      </w:r>
      <w:r w:rsidR="003C57E8" w:rsidRPr="001D10B3">
        <w:rPr>
          <w:rFonts w:ascii="Book Antiqua" w:hAnsi="Book Antiqua" w:cs="Times New Roman"/>
          <w:sz w:val="24"/>
          <w:szCs w:val="24"/>
        </w:rPr>
        <w:t>associated not only with gastric cancer</w:t>
      </w:r>
      <w:r w:rsidR="007F1E96" w:rsidRPr="001D10B3">
        <w:rPr>
          <w:rFonts w:ascii="Book Antiqua" w:hAnsi="Book Antiqua" w:cs="Times New Roman"/>
          <w:sz w:val="24"/>
          <w:szCs w:val="24"/>
        </w:rPr>
        <w:t>,</w:t>
      </w:r>
      <w:r w:rsidR="003C57E8" w:rsidRPr="001D10B3">
        <w:rPr>
          <w:rFonts w:ascii="Book Antiqua" w:hAnsi="Book Antiqua" w:cs="Times New Roman"/>
          <w:sz w:val="24"/>
          <w:szCs w:val="24"/>
        </w:rPr>
        <w:t xml:space="preserve"> but </w:t>
      </w:r>
      <w:r w:rsidR="00102227" w:rsidRPr="001D10B3">
        <w:rPr>
          <w:rFonts w:ascii="Book Antiqua" w:hAnsi="Book Antiqua" w:cs="Times New Roman"/>
          <w:sz w:val="24"/>
          <w:szCs w:val="24"/>
        </w:rPr>
        <w:t xml:space="preserve">also </w:t>
      </w:r>
      <w:r w:rsidR="003C57E8" w:rsidRPr="001D10B3">
        <w:rPr>
          <w:rFonts w:ascii="Book Antiqua" w:hAnsi="Book Antiqua" w:cs="Times New Roman"/>
          <w:sz w:val="24"/>
          <w:szCs w:val="24"/>
        </w:rPr>
        <w:t xml:space="preserve">with </w:t>
      </w:r>
      <w:r w:rsidR="003C57E8" w:rsidRPr="001D10B3">
        <w:rPr>
          <w:rFonts w:ascii="Book Antiqua" w:hAnsi="Book Antiqua" w:cs="Times New Roman"/>
          <w:i/>
          <w:sz w:val="24"/>
          <w:szCs w:val="24"/>
        </w:rPr>
        <w:t>H. pylori</w:t>
      </w:r>
      <w:r w:rsidR="003C57E8" w:rsidRPr="001D10B3">
        <w:rPr>
          <w:rFonts w:ascii="Book Antiqua" w:hAnsi="Book Antiqua" w:cs="Times New Roman"/>
          <w:sz w:val="24"/>
          <w:szCs w:val="24"/>
        </w:rPr>
        <w:t xml:space="preserve"> infection</w:t>
      </w:r>
      <w:r w:rsidRPr="001D10B3">
        <w:rPr>
          <w:rFonts w:ascii="Book Antiqua" w:hAnsi="Book Antiqua" w:cs="Times New Roman"/>
          <w:sz w:val="24"/>
          <w:szCs w:val="24"/>
        </w:rPr>
        <w:fldChar w:fldCharType="begin">
          <w:fldData xml:space="preserve">PEVuZE5vdGU+PENpdGU+PEF1dGhvcj5Ub3lvc2hpbWE8L0F1dGhvcj48WWVhcj4yMDE4PC9ZZWFy
PjxSZWNOdW0+MTQzODwvUmVjTnVtPjxEaXNwbGF5VGV4dD48c3R5bGUgZmFjZT0ic3VwZXJzY3Jp
cHQiPlsxMV08L3N0eWxlPjwvRGlzcGxheVRleHQ+PHJlY29yZD48cmVjLW51bWJlcj4xNDM4PC9y
ZWMtbnVtYmVyPjxmb3JlaWduLWtleXM+PGtleSBhcHA9IkVOIiBkYi1pZD0iMHRkMGY5c2Q3cjB0
ZTNlZnJzb3h0ejl6MHgyZHpyc3dldnIyIiB0aW1lc3RhbXA9IjE1MjUwMDExMDMiPjE0Mzg8L2tl
eT48L2ZvcmVpZ24ta2V5cz48cmVmLXR5cGUgbmFtZT0iSm91cm5hbCBBcnRpY2xlIj4xNzwvcmVm
LXR5cGU+PGNvbnRyaWJ1dG9ycz48YXV0aG9ycz48YXV0aG9yPlRveW9zaGltYSwgTy48L2F1dGhv
cj48YXV0aG9yPk5pc2hpemF3YSwgVC48L2F1dGhvcj48YXV0aG9yPkFyaXRhLCBNLjwvYXV0aG9y
PjxhdXRob3I+S2F0YW9rYSwgWS48L2F1dGhvcj48YXV0aG9yPlNha2l0YW5pLCBLLjwvYXV0aG9y
PjxhdXRob3I+WW9zaGlkYSwgUy48L2F1dGhvcj48YXV0aG9yPllhbWFzaGl0YSwgSC48L2F1dGhv
cj48YXV0aG9yPkhhdGEsIEsuPC9hdXRob3I+PGF1dGhvcj5XYXRhbmFiZSwgSC48L2F1dGhvcj48
YXV0aG9yPlN1enVraSwgSC48L2F1dGhvcj48L2F1dGhvcnM+PC9jb250cmlidXRvcnM+PGF1dGgt
YWRkcmVzcz5EZXBhcnRtZW50IG9mIEdhc3Ryb2VudGVyb2xvZ3ksIFRveW9zaGltYSBFbmRvc2Nv
cHkgQ2xpbmljLCBUb2t5byAxNTcwMDY2LCBKYXBhbi4gdEBpY2hvdS5jb20uJiN4RDtEZXBhcnRt
ZW50IG9mIEdhc3Ryb2VudGVyb2xvZ3ksIFRveW9zaGltYSBFbmRvc2NvcHkgQ2xpbmljLCBUb2t5
byAxNTcwMDY2LCBKYXBhbi4mI3hEO0RlcGFydG1lbnQgb2YgUGF0aG9sb2d5LCBQYXRob2xvZ3kg
YW5kIEN5dG9sb2d5IExhYm9yYXRvcnkgSmFwYW4sIFRva3lvIDE2NjAwMDMsIEphcGFuLiYjeEQ7
TWVkaWNhbCBFZHVjYXRpb24gQ2VudGVyLCBLZWlvIFVuaXZlcnNpdHkgU2Nob29sIG9mIE1lZGlj
aW5lLCBUb2t5byAxNjA4NTgyLCBKYXBhbi48L2F1dGgtYWRkcmVzcz48dGl0bGVzPjx0aXRsZT5I
ZWxpY29iYWN0ZXIgcHlsb3JpIGluZmVjdGlvbiBpbiBzdWJqZWN0cyBuZWdhdGl2ZSBmb3IgaGln
aCB0aXRlciBzZXJ1bSBhbnRpYm9keTwvdGl0bGU+PHNlY29uZGFyeS10aXRsZT5Xb3JsZCBKIEdh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MTQxOS0xNDI4PC9wYWdlcz48dm9sdW1lPjI0PC92b2x1bWU+PG51bWJlcj4xMzwvbnVtYmVyPjxl
ZGl0aW9uPjIwMTgvMDQvMTE8L2VkaXRpb24+PGtleXdvcmRzPjxrZXl3b3JkPkFudGlib2R5PC9r
ZXl3b3JkPjxrZXl3b3JkPkVuZG9zY29weTwva2V5d29yZD48a2V5d29yZD5HYXN0cml0aXM8L2tl
eXdvcmQ+PGtleXdvcmQ+SGVsaWNvYmFjdGVyIHB5bG9yaTwva2V5d29yZD48a2V5d29yZD5LeW90
byBjbGFzc2lmaWNhdGlvbjwva2V5d29yZD48a2V5d29yZD5wZXJzb25hbCBmZWVzIGZyb20gT3Rz
dWthIFBoYXJtYWNldXRpY2FsIENvLiwgTHRkLiBhbmQgVGFrZWRhIFBoYXJtYWNldXRpY2FsIENv
Liw8L2tleXdvcmQ+PGtleXdvcmQ+THRkLiBvdXRzaWRlIG9mIHRoZSBzdWJtaXR0ZWQgd29yazwv
a2V5d29yZD48a2V5d29yZD5TdXp1a2kgSCByZWNlaXZlZCBzY2hvbGFyc2hpcCBmdW5kcyBmb3Ig
dGhlPC9rZXl3b3JkPjxrZXl3b3JkPnJlc2VhcmNoIGZyb20gQXN0ZWxsYXMgUGhhcm1hIEluYy4s
IEFzdHJhLVplbmVjYSBLLksuLCBPdHN1a2EgUGhhcm1hY2V1dGljYWwgQ28uLDwva2V5d29yZD48
a2V5d29yZD5MdGQuLCBUYWtlZGEgUGhhcm1hY2V1dGljYWwgQ28uLCBMdGQuLCBhbmQgWmVyaWEg
UGhhcm1hY2V1dGljYWwgQ28uLCBMdGQuIGFuZDwva2V5d29yZD48a2V5d29yZD5yZWNlaXZlZCBz
ZXJ2aWNlIGhvbm9yYXJpYSBmcm9tIEFzdGVsbGFzIFBoYXJtYSwgSW5jLiwgQXN0cmEtWmVuZWNh
IEsuSy4sIE90c3VrYTwva2V5d29yZD48a2V5d29yZD5QaGFybWFjZXV0aWNhbCBDby4sIEx0ZC4s
IFRha2VkYSBQaGFybWFjZXV0aWNhbCBDby4sIEx0ZC4sIGFuZCBaZXJpYTwva2V5d29yZD48a2V5
d29yZD5QaGFybWFjZXV0aWNhbCBDby4sIEx0ZC48L2tleXdvcmQ+PC9rZXl3b3Jkcz48ZGF0ZXM+
PHllYXI+MjAxODwveWVhcj48cHViLWRhdGVzPjxkYXRlPkFwciA3PC9kYXRlPjwvcHViLWRhdGVz
PjwvZGF0ZXM+PGlzYm4+MTAwNy05MzI3PC9pc2JuPjxhY2Nlc3Npb24tbnVtPjI5NjMyNDIzPC9h
Y2Nlc3Npb24tbnVtPjx1cmxzPjwvdXJscz48Y3VzdG9tMj5QTUM1ODg5ODIyPC9jdXN0b20yPjxl
bGVjdHJvbmljLXJlc291cmNlLW51bT4xMC4zNzQ4L3dqZy52MjQuaTEzLjE0MTk8L2VsZWN0cm9u
aWMtcmVzb3VyY2UtbnVtPjxyZW1vdGUtZGF0YWJhc2UtcHJvdmlkZXI+TkxNPC9yZW1vdGUtZGF0
YWJhc2UtcHJvdmlkZXI+PGxhbmd1YWdlPmVuZzwvbGFuZ3VhZ2U+PC9yZWNvcmQ+PC9DaXRlPjxD
aXRlPjxBdXRob3I+VG95b3NoaW1hPC9BdXRob3I+PFllYXI+MjAxODwvWWVhcj48UmVjTnVtPjE0
Mzg8L1JlY051bT48cmVjb3JkPjxyZWMtbnVtYmVyPjE0Mzg8L3JlYy1udW1iZXI+PGZvcmVpZ24t
a2V5cz48a2V5IGFwcD0iRU4iIGRiLWlkPSIwdGQwZjlzZDdyMHRlM2VmcnNveHR6OXoweDJkenJz
d2V2cjIiIHRpbWVzdGFtcD0iMTUyNTAwMTEwMyI+MTQzODwva2V5PjwvZm9yZWlnbi1rZXlzPjxy
ZWYtdHlwZSBuYW1lPSJKb3VybmFsIEFydGljbGUiPjE3PC9yZWYtdHlwZT48Y29udHJpYnV0b3Jz
PjxhdXRob3JzPjxhdXRob3I+VG95b3NoaW1hLCBPLjwvYXV0aG9yPjxhdXRob3I+TmlzaGl6YXdh
LCBULjwvYXV0aG9yPjxhdXRob3I+QXJpdGEsIE0uPC9hdXRob3I+PGF1dGhvcj5LYXRhb2thLCBZ
LjwvYXV0aG9yPjxhdXRob3I+U2FraXRhbmksIEsuPC9hdXRob3I+PGF1dGhvcj5Zb3NoaWRhLCBT
LjwvYXV0aG9yPjxhdXRob3I+WWFtYXNoaXRhLCBILjwvYXV0aG9yPjxhdXRob3I+SGF0YSwgSy48
L2F1dGhvcj48YXV0aG9yPldhdGFuYWJlLCBILjwvYXV0aG9yPjxhdXRob3I+U3V6dWtpLCBILjwv
YXV0aG9yPjwvYXV0aG9ycz48L2NvbnRyaWJ1dG9ycz48YXV0aC1hZGRyZXNzPkRlcGFydG1lbnQg
b2YgR2FzdHJvZW50ZXJvbG9neSwgVG95b3NoaW1hIEVuZG9zY29weSBDbGluaWMsIFRva3lvIDE1
NzAwNjYsIEphcGFuLiB0QGljaG91LmNvbS4mI3hEO0RlcGFydG1lbnQgb2YgR2FzdHJvZW50ZXJv
bG9neSwgVG95b3NoaW1hIEVuZG9zY29weSBDbGluaWMsIFRva3lvIDE1NzAwNjYsIEphcGFuLiYj
eEQ7RGVwYXJ0bWVudCBvZiBQYXRob2xvZ3ksIFBhdGhvbG9neSBhbmQgQ3l0b2xvZ3kgTGFib3Jh
dG9yeSBKYXBhbiwgVG9reW8gMTY2MDAwMywgSmFwYW4uJiN4RDtNZWRpY2FsIEVkdWNhdGlvbiBD
ZW50ZXIsIEtlaW8gVW5pdmVyc2l0eSBTY2hvb2wgb2YgTWVkaWNpbmUsIFRva3lvIDE2MDg1ODIs
IEphcGFuLjwvYXV0aC1hZGRyZXNzPjx0aXRsZXM+PHRpdGxlPkhlbGljb2JhY3RlciBweWxvcmkg
aW5mZWN0aW9uIGluIHN1YmplY3RzIG5lZ2F0aXZlIGZvciBoaWdoIHRpdGVyIHNlcnVtIGFudGli
b2R5PC90aXRsZT48c2Vjb25kYXJ5LXRpdGxlPldvcmxkIEogR2FzdHJvZW50ZXJvbDwvc2Vjb25k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b2d5IDogV0pHPC9hYmJyLTE+PC9wZXJpb2RpY2FsPjxwYWdlcz4xNDE5LTE0Mjg8L3BhZ2VzPjx2
b2x1bWU+MjQ8L3ZvbHVtZT48bnVtYmVyPjEzPC9udW1iZXI+PGVkaXRpb24+MjAxOC8wNC8xMTwv
ZWRpdGlvbj48a2V5d29yZHM+PGtleXdvcmQ+QW50aWJvZHk8L2tleXdvcmQ+PGtleXdvcmQ+RW5k
b3Njb3B5PC9rZXl3b3JkPjxrZXl3b3JkPkdhc3RyaXRpczwva2V5d29yZD48a2V5d29yZD5IZWxp
Y29iYWN0ZXIgcHlsb3JpPC9rZXl3b3JkPjxrZXl3b3JkPkt5b3RvIGNsYXNzaWZpY2F0aW9uPC9r
ZXl3b3JkPjxrZXl3b3JkPnBlcnNvbmFsIGZlZXMgZnJvbSBPdHN1a2EgUGhhcm1hY2V1dGljYWwg
Q28uLCBMdGQuIGFuZCBUYWtlZGEgUGhhcm1hY2V1dGljYWwgQ28uLDwva2V5d29yZD48a2V5d29y
ZD5MdGQuIG91dHNpZGUgb2YgdGhlIHN1Ym1pdHRlZCB3b3JrPC9rZXl3b3JkPjxrZXl3b3JkPlN1
enVraSBIIHJlY2VpdmVkIHNjaG9sYXJzaGlwIGZ1bmRzIGZvciB0aGU8L2tleXdvcmQ+PGtleXdv
cmQ+cmVzZWFyY2ggZnJvbSBBc3RlbGxhcyBQaGFybWEgSW5jLiwgQXN0cmEtWmVuZWNhIEsuSy4s
IE90c3VrYSBQaGFybWFjZXV0aWNhbCBDby4sPC9rZXl3b3JkPjxrZXl3b3JkPkx0ZC4sIFRha2Vk
YSBQaGFybWFjZXV0aWNhbCBDby4sIEx0ZC4sIGFuZCBaZXJpYSBQaGFybWFjZXV0aWNhbCBDby4s
IEx0ZC4gYW5kPC9rZXl3b3JkPjxrZXl3b3JkPnJlY2VpdmVkIHNlcnZpY2UgaG9ub3JhcmlhIGZy
b20gQXN0ZWxsYXMgUGhhcm1hLCBJbmMuLCBBc3RyYS1aZW5lY2EgSy5LLiwgT3RzdWthPC9rZXl3
b3JkPjxrZXl3b3JkPlBoYXJtYWNldXRpY2FsIENvLiwgTHRkLiwgVGFrZWRhIFBoYXJtYWNldXRp
Y2FsIENvLiwgTHRkLiwgYW5kIFplcmlhPC9rZXl3b3JkPjxrZXl3b3JkPlBoYXJtYWNldXRpY2Fs
IENvLiwgTHRkLjwva2V5d29yZD48L2tleXdvcmRzPjxkYXRlcz48eWVhcj4yMDE4PC95ZWFyPjxw
dWItZGF0ZXM+PGRhdGU+QXByIDc8L2RhdGU+PC9wdWItZGF0ZXM+PC9kYXRlcz48aXNibj4xMDA3
LTkzMjc8L2lzYm4+PGFjY2Vzc2lvbi1udW0+Mjk2MzI0MjM8L2FjY2Vzc2lvbi1udW0+PHVybHM+
PC91cmxzPjxjdXN0b20yPlBNQzU4ODk4MjI8L2N1c3RvbTI+PGVsZWN0cm9uaWMtcmVzb3VyY2Ut
bnVtPjEwLjM3NDgvd2pnLnYyNC5pMTMuMTQxOTwvZWxlY3Ryb25pYy1yZXNvdXJjZS1udW0+PHJl
bW90ZS1kYXRhYmFzZS1wcm92aWRlcj5OTE08L3JlbW90ZS1kYXRhYmFzZS1wcm92aWRlcj48bGFu
Z3VhZ2U+ZW5nPC9sYW5ndWFnZT48L3JlY29yZD48L0NpdGU+PC9FbmROb3RlPn==
</w:fldData>
        </w:fldChar>
      </w:r>
      <w:r w:rsidRPr="001D10B3">
        <w:rPr>
          <w:rFonts w:ascii="Book Antiqua" w:hAnsi="Book Antiqua" w:cs="Times New Roman"/>
          <w:sz w:val="24"/>
          <w:szCs w:val="24"/>
        </w:rPr>
        <w:instrText xml:space="preserve"> ADDIN EN.CITE </w:instrText>
      </w:r>
      <w:r w:rsidRPr="001D10B3">
        <w:rPr>
          <w:rFonts w:ascii="Book Antiqua" w:hAnsi="Book Antiqua" w:cs="Times New Roman"/>
          <w:sz w:val="24"/>
          <w:szCs w:val="24"/>
        </w:rPr>
        <w:fldChar w:fldCharType="begin">
          <w:fldData xml:space="preserve">PEVuZE5vdGU+PENpdGU+PEF1dGhvcj5Ub3lvc2hpbWE8L0F1dGhvcj48WWVhcj4yMDE4PC9ZZWFy
PjxSZWNOdW0+MTQzODwvUmVjTnVtPjxEaXNwbGF5VGV4dD48c3R5bGUgZmFjZT0ic3VwZXJzY3Jp
cHQiPlsxMV08L3N0eWxlPjwvRGlzcGxheVRleHQ+PHJlY29yZD48cmVjLW51bWJlcj4xNDM4PC9y
ZWMtbnVtYmVyPjxmb3JlaWduLWtleXM+PGtleSBhcHA9IkVOIiBkYi1pZD0iMHRkMGY5c2Q3cjB0
ZTNlZnJzb3h0ejl6MHgyZHpyc3dldnIyIiB0aW1lc3RhbXA9IjE1MjUwMDExMDMiPjE0Mzg8L2tl
eT48L2ZvcmVpZ24ta2V5cz48cmVmLXR5cGUgbmFtZT0iSm91cm5hbCBBcnRpY2xlIj4xNzwvcmVm
LXR5cGU+PGNvbnRyaWJ1dG9ycz48YXV0aG9ycz48YXV0aG9yPlRveW9zaGltYSwgTy48L2F1dGhv
cj48YXV0aG9yPk5pc2hpemF3YSwgVC48L2F1dGhvcj48YXV0aG9yPkFyaXRhLCBNLjwvYXV0aG9y
PjxhdXRob3I+S2F0YW9rYSwgWS48L2F1dGhvcj48YXV0aG9yPlNha2l0YW5pLCBLLjwvYXV0aG9y
PjxhdXRob3I+WW9zaGlkYSwgUy48L2F1dGhvcj48YXV0aG9yPllhbWFzaGl0YSwgSC48L2F1dGhv
cj48YXV0aG9yPkhhdGEsIEsuPC9hdXRob3I+PGF1dGhvcj5XYXRhbmFiZSwgSC48L2F1dGhvcj48
YXV0aG9yPlN1enVraSwgSC48L2F1dGhvcj48L2F1dGhvcnM+PC9jb250cmlidXRvcnM+PGF1dGgt
YWRkcmVzcz5EZXBhcnRtZW50IG9mIEdhc3Ryb2VudGVyb2xvZ3ksIFRveW9zaGltYSBFbmRvc2Nv
cHkgQ2xpbmljLCBUb2t5byAxNTcwMDY2LCBKYXBhbi4gdEBpY2hvdS5jb20uJiN4RDtEZXBhcnRt
ZW50IG9mIEdhc3Ryb2VudGVyb2xvZ3ksIFRveW9zaGltYSBFbmRvc2NvcHkgQ2xpbmljLCBUb2t5
byAxNTcwMDY2LCBKYXBhbi4mI3hEO0RlcGFydG1lbnQgb2YgUGF0aG9sb2d5LCBQYXRob2xvZ3kg
YW5kIEN5dG9sb2d5IExhYm9yYXRvcnkgSmFwYW4sIFRva3lvIDE2NjAwMDMsIEphcGFuLiYjeEQ7
TWVkaWNhbCBFZHVjYXRpb24gQ2VudGVyLCBLZWlvIFVuaXZlcnNpdHkgU2Nob29sIG9mIE1lZGlj
aW5lLCBUb2t5byAxNjA4NTgyLCBKYXBhbi48L2F1dGgtYWRkcmVzcz48dGl0bGVzPjx0aXRsZT5I
ZWxpY29iYWN0ZXIgcHlsb3JpIGluZmVjdGlvbiBpbiBzdWJqZWN0cyBuZWdhdGl2ZSBmb3IgaGln
aCB0aXRlciBzZXJ1bSBhbnRpYm9keTwvdGl0bGU+PHNlY29uZGFyeS10aXRsZT5Xb3JsZCBKIEdh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MTQxOS0xNDI4PC9wYWdlcz48dm9sdW1lPjI0PC92b2x1bWU+PG51bWJlcj4xMzwvbnVtYmVyPjxl
ZGl0aW9uPjIwMTgvMDQvMTE8L2VkaXRpb24+PGtleXdvcmRzPjxrZXl3b3JkPkFudGlib2R5PC9r
ZXl3b3JkPjxrZXl3b3JkPkVuZG9zY29weTwva2V5d29yZD48a2V5d29yZD5HYXN0cml0aXM8L2tl
eXdvcmQ+PGtleXdvcmQ+SGVsaWNvYmFjdGVyIHB5bG9yaTwva2V5d29yZD48a2V5d29yZD5LeW90
byBjbGFzc2lmaWNhdGlvbjwva2V5d29yZD48a2V5d29yZD5wZXJzb25hbCBmZWVzIGZyb20gT3Rz
dWthIFBoYXJtYWNldXRpY2FsIENvLiwgTHRkLiBhbmQgVGFrZWRhIFBoYXJtYWNldXRpY2FsIENv
Liw8L2tleXdvcmQ+PGtleXdvcmQ+THRkLiBvdXRzaWRlIG9mIHRoZSBzdWJtaXR0ZWQgd29yazwv
a2V5d29yZD48a2V5d29yZD5TdXp1a2kgSCByZWNlaXZlZCBzY2hvbGFyc2hpcCBmdW5kcyBmb3Ig
dGhlPC9rZXl3b3JkPjxrZXl3b3JkPnJlc2VhcmNoIGZyb20gQXN0ZWxsYXMgUGhhcm1hIEluYy4s
IEFzdHJhLVplbmVjYSBLLksuLCBPdHN1a2EgUGhhcm1hY2V1dGljYWwgQ28uLDwva2V5d29yZD48
a2V5d29yZD5MdGQuLCBUYWtlZGEgUGhhcm1hY2V1dGljYWwgQ28uLCBMdGQuLCBhbmQgWmVyaWEg
UGhhcm1hY2V1dGljYWwgQ28uLCBMdGQuIGFuZDwva2V5d29yZD48a2V5d29yZD5yZWNlaXZlZCBz
ZXJ2aWNlIGhvbm9yYXJpYSBmcm9tIEFzdGVsbGFzIFBoYXJtYSwgSW5jLiwgQXN0cmEtWmVuZWNh
IEsuSy4sIE90c3VrYTwva2V5d29yZD48a2V5d29yZD5QaGFybWFjZXV0aWNhbCBDby4sIEx0ZC4s
IFRha2VkYSBQaGFybWFjZXV0aWNhbCBDby4sIEx0ZC4sIGFuZCBaZXJpYTwva2V5d29yZD48a2V5
d29yZD5QaGFybWFjZXV0aWNhbCBDby4sIEx0ZC48L2tleXdvcmQ+PC9rZXl3b3Jkcz48ZGF0ZXM+
PHllYXI+MjAxODwveWVhcj48cHViLWRhdGVzPjxkYXRlPkFwciA3PC9kYXRlPjwvcHViLWRhdGVz
PjwvZGF0ZXM+PGlzYm4+MTAwNy05MzI3PC9pc2JuPjxhY2Nlc3Npb24tbnVtPjI5NjMyNDIzPC9h
Y2Nlc3Npb24tbnVtPjx1cmxzPjwvdXJscz48Y3VzdG9tMj5QTUM1ODg5ODIyPC9jdXN0b20yPjxl
bGVjdHJvbmljLXJlc291cmNlLW51bT4xMC4zNzQ4L3dqZy52MjQuaTEzLjE0MTk8L2VsZWN0cm9u
aWMtcmVzb3VyY2UtbnVtPjxyZW1vdGUtZGF0YWJhc2UtcHJvdmlkZXI+TkxNPC9yZW1vdGUtZGF0
YWJhc2UtcHJvdmlkZXI+PGxhbmd1YWdlPmVuZzwvbGFuZ3VhZ2U+PC9yZWNvcmQ+PC9DaXRlPjxD
aXRlPjxBdXRob3I+VG95b3NoaW1hPC9BdXRob3I+PFllYXI+MjAxODwvWWVhcj48UmVjTnVtPjE0
Mzg8L1JlY051bT48cmVjb3JkPjxyZWMtbnVtYmVyPjE0Mzg8L3JlYy1udW1iZXI+PGZvcmVpZ24t
a2V5cz48a2V5IGFwcD0iRU4iIGRiLWlkPSIwdGQwZjlzZDdyMHRlM2VmcnNveHR6OXoweDJkenJz
d2V2cjIiIHRpbWVzdGFtcD0iMTUyNTAwMTEwMyI+MTQzODwva2V5PjwvZm9yZWlnbi1rZXlzPjxy
ZWYtdHlwZSBuYW1lPSJKb3VybmFsIEFydGljbGUiPjE3PC9yZWYtdHlwZT48Y29udHJpYnV0b3Jz
PjxhdXRob3JzPjxhdXRob3I+VG95b3NoaW1hLCBPLjwvYXV0aG9yPjxhdXRob3I+TmlzaGl6YXdh
LCBULjwvYXV0aG9yPjxhdXRob3I+QXJpdGEsIE0uPC9hdXRob3I+PGF1dGhvcj5LYXRhb2thLCBZ
LjwvYXV0aG9yPjxhdXRob3I+U2FraXRhbmksIEsuPC9hdXRob3I+PGF1dGhvcj5Zb3NoaWRhLCBT
LjwvYXV0aG9yPjxhdXRob3I+WWFtYXNoaXRhLCBILjwvYXV0aG9yPjxhdXRob3I+SGF0YSwgSy48
L2F1dGhvcj48YXV0aG9yPldhdGFuYWJlLCBILjwvYXV0aG9yPjxhdXRob3I+U3V6dWtpLCBILjwv
YXV0aG9yPjwvYXV0aG9ycz48L2NvbnRyaWJ1dG9ycz48YXV0aC1hZGRyZXNzPkRlcGFydG1lbnQg
b2YgR2FzdHJvZW50ZXJvbG9neSwgVG95b3NoaW1hIEVuZG9zY29weSBDbGluaWMsIFRva3lvIDE1
NzAwNjYsIEphcGFuLiB0QGljaG91LmNvbS4mI3hEO0RlcGFydG1lbnQgb2YgR2FzdHJvZW50ZXJv
bG9neSwgVG95b3NoaW1hIEVuZG9zY29weSBDbGluaWMsIFRva3lvIDE1NzAwNjYsIEphcGFuLiYj
eEQ7RGVwYXJ0bWVudCBvZiBQYXRob2xvZ3ksIFBhdGhvbG9neSBhbmQgQ3l0b2xvZ3kgTGFib3Jh
dG9yeSBKYXBhbiwgVG9reW8gMTY2MDAwMywgSmFwYW4uJiN4RDtNZWRpY2FsIEVkdWNhdGlvbiBD
ZW50ZXIsIEtlaW8gVW5pdmVyc2l0eSBTY2hvb2wgb2YgTWVkaWNpbmUsIFRva3lvIDE2MDg1ODIs
IEphcGFuLjwvYXV0aC1hZGRyZXNzPjx0aXRsZXM+PHRpdGxlPkhlbGljb2JhY3RlciBweWxvcmkg
aW5mZWN0aW9uIGluIHN1YmplY3RzIG5lZ2F0aXZlIGZvciBoaWdoIHRpdGVyIHNlcnVtIGFudGli
b2R5PC90aXRsZT48c2Vjb25kYXJ5LXRpdGxlPldvcmxkIEogR2FzdHJvZW50ZXJvbDwvc2Vjb25k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b2d5IDogV0pHPC9hYmJyLTE+PC9wZXJpb2RpY2FsPjxwYWdlcz4xNDE5LTE0Mjg8L3BhZ2VzPjx2
b2x1bWU+MjQ8L3ZvbHVtZT48bnVtYmVyPjEzPC9udW1iZXI+PGVkaXRpb24+MjAxOC8wNC8xMTwv
ZWRpdGlvbj48a2V5d29yZHM+PGtleXdvcmQ+QW50aWJvZHk8L2tleXdvcmQ+PGtleXdvcmQ+RW5k
b3Njb3B5PC9rZXl3b3JkPjxrZXl3b3JkPkdhc3RyaXRpczwva2V5d29yZD48a2V5d29yZD5IZWxp
Y29iYWN0ZXIgcHlsb3JpPC9rZXl3b3JkPjxrZXl3b3JkPkt5b3RvIGNsYXNzaWZpY2F0aW9uPC9r
ZXl3b3JkPjxrZXl3b3JkPnBlcnNvbmFsIGZlZXMgZnJvbSBPdHN1a2EgUGhhcm1hY2V1dGljYWwg
Q28uLCBMdGQuIGFuZCBUYWtlZGEgUGhhcm1hY2V1dGljYWwgQ28uLDwva2V5d29yZD48a2V5d29y
ZD5MdGQuIG91dHNpZGUgb2YgdGhlIHN1Ym1pdHRlZCB3b3JrPC9rZXl3b3JkPjxrZXl3b3JkPlN1
enVraSBIIHJlY2VpdmVkIHNjaG9sYXJzaGlwIGZ1bmRzIGZvciB0aGU8L2tleXdvcmQ+PGtleXdv
cmQ+cmVzZWFyY2ggZnJvbSBBc3RlbGxhcyBQaGFybWEgSW5jLiwgQXN0cmEtWmVuZWNhIEsuSy4s
IE90c3VrYSBQaGFybWFjZXV0aWNhbCBDby4sPC9rZXl3b3JkPjxrZXl3b3JkPkx0ZC4sIFRha2Vk
YSBQaGFybWFjZXV0aWNhbCBDby4sIEx0ZC4sIGFuZCBaZXJpYSBQaGFybWFjZXV0aWNhbCBDby4s
IEx0ZC4gYW5kPC9rZXl3b3JkPjxrZXl3b3JkPnJlY2VpdmVkIHNlcnZpY2UgaG9ub3JhcmlhIGZy
b20gQXN0ZWxsYXMgUGhhcm1hLCBJbmMuLCBBc3RyYS1aZW5lY2EgSy5LLiwgT3RzdWthPC9rZXl3
b3JkPjxrZXl3b3JkPlBoYXJtYWNldXRpY2FsIENvLiwgTHRkLiwgVGFrZWRhIFBoYXJtYWNldXRp
Y2FsIENvLiwgTHRkLiwgYW5kIFplcmlhPC9rZXl3b3JkPjxrZXl3b3JkPlBoYXJtYWNldXRpY2Fs
IENvLiwgTHRkLjwva2V5d29yZD48L2tleXdvcmRzPjxkYXRlcz48eWVhcj4yMDE4PC95ZWFyPjxw
dWItZGF0ZXM+PGRhdGU+QXByIDc8L2RhdGU+PC9wdWItZGF0ZXM+PC9kYXRlcz48aXNibj4xMDA3
LTkzMjc8L2lzYm4+PGFjY2Vzc2lvbi1udW0+Mjk2MzI0MjM8L2FjY2Vzc2lvbi1udW0+PHVybHM+
PC91cmxzPjxjdXN0b20yPlBNQzU4ODk4MjI8L2N1c3RvbTI+PGVsZWN0cm9uaWMtcmVzb3VyY2Ut
bnVtPjEwLjM3NDgvd2pnLnYyNC5pMTMuMTQxOTwvZWxlY3Ryb25pYy1yZXNvdXJjZS1udW0+PHJl
bW90ZS1kYXRhYmFzZS1wcm92aWRlcj5OTE08L3JlbW90ZS1kYXRhYmFzZS1wcm92aWRlcj48bGFu
Z3VhZ2U+ZW5nPC9sYW5ndWFnZT48L3JlY29yZD48L0NpdGU+PC9FbmROb3RlPn==
</w:fldData>
        </w:fldChar>
      </w:r>
      <w:r w:rsidRPr="001D10B3">
        <w:rPr>
          <w:rFonts w:ascii="Book Antiqua" w:hAnsi="Book Antiqua" w:cs="Times New Roman"/>
          <w:sz w:val="24"/>
          <w:szCs w:val="24"/>
        </w:rPr>
        <w:instrText xml:space="preserve"> ADDIN EN.CITE.DATA </w:instrText>
      </w:r>
      <w:r w:rsidRPr="001D10B3">
        <w:rPr>
          <w:rFonts w:ascii="Book Antiqua" w:hAnsi="Book Antiqua" w:cs="Times New Roman"/>
          <w:sz w:val="24"/>
          <w:szCs w:val="24"/>
        </w:rPr>
      </w:r>
      <w:r w:rsidRPr="001D10B3">
        <w:rPr>
          <w:rFonts w:ascii="Book Antiqua" w:hAnsi="Book Antiqua" w:cs="Times New Roman"/>
          <w:sz w:val="24"/>
          <w:szCs w:val="24"/>
        </w:rPr>
        <w:fldChar w:fldCharType="end"/>
      </w:r>
      <w:r w:rsidRPr="001D10B3">
        <w:rPr>
          <w:rFonts w:ascii="Book Antiqua" w:hAnsi="Book Antiqua" w:cs="Times New Roman"/>
          <w:sz w:val="24"/>
          <w:szCs w:val="24"/>
        </w:rPr>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[11]</w:t>
      </w:r>
      <w:r w:rsidRPr="001D10B3">
        <w:rPr>
          <w:rFonts w:ascii="Book Antiqua" w:hAnsi="Book Antiqua" w:cs="Times New Roman"/>
          <w:sz w:val="24"/>
          <w:szCs w:val="24"/>
        </w:rPr>
        <w:fldChar w:fldCharType="end"/>
      </w:r>
      <w:r w:rsidR="00102227" w:rsidRPr="001D10B3">
        <w:rPr>
          <w:rFonts w:ascii="Book Antiqua" w:hAnsi="Book Antiqua" w:cs="Times New Roman"/>
          <w:sz w:val="24"/>
          <w:szCs w:val="24"/>
        </w:rPr>
        <w:t>.</w:t>
      </w:r>
    </w:p>
    <w:p w14:paraId="1BA4B81C" w14:textId="1B1E1137" w:rsidR="0097300E" w:rsidRPr="001D10B3" w:rsidRDefault="00755947"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sz w:val="24"/>
          <w:szCs w:val="24"/>
        </w:rPr>
        <w:t xml:space="preserve">  </w:t>
      </w:r>
      <w:r w:rsidR="00102227" w:rsidRPr="001D10B3">
        <w:rPr>
          <w:rFonts w:ascii="Book Antiqua" w:hAnsi="Book Antiqua" w:cs="Times New Roman"/>
          <w:sz w:val="24"/>
          <w:szCs w:val="24"/>
        </w:rPr>
        <w:t>Few studies have</w:t>
      </w:r>
      <w:r w:rsidR="00446169" w:rsidRPr="001D10B3">
        <w:rPr>
          <w:rFonts w:ascii="Book Antiqua" w:hAnsi="Book Antiqua" w:cs="Times New Roman"/>
          <w:sz w:val="24"/>
          <w:szCs w:val="24"/>
        </w:rPr>
        <w:t xml:space="preserve"> </w:t>
      </w:r>
      <w:r w:rsidR="00075338" w:rsidRPr="001D10B3">
        <w:rPr>
          <w:rFonts w:ascii="Book Antiqua" w:hAnsi="Book Antiqua" w:cs="Times New Roman"/>
          <w:sz w:val="24"/>
          <w:szCs w:val="24"/>
        </w:rPr>
        <w:t xml:space="preserve">described the </w:t>
      </w:r>
      <w:r w:rsidR="009853E0" w:rsidRPr="001D10B3">
        <w:rPr>
          <w:rFonts w:ascii="Book Antiqua" w:hAnsi="Book Antiqua" w:cs="Times New Roman"/>
          <w:sz w:val="24"/>
          <w:szCs w:val="24"/>
        </w:rPr>
        <w:t>relationship</w:t>
      </w:r>
      <w:r w:rsidR="00075338" w:rsidRPr="001D10B3">
        <w:rPr>
          <w:rFonts w:ascii="Book Antiqua" w:hAnsi="Book Antiqua" w:cs="Times New Roman"/>
          <w:sz w:val="24"/>
          <w:szCs w:val="24"/>
        </w:rPr>
        <w:t xml:space="preserve"> between </w:t>
      </w:r>
      <w:r w:rsidR="00102227" w:rsidRPr="001D10B3">
        <w:rPr>
          <w:rFonts w:ascii="Book Antiqua" w:hAnsi="Book Antiqua" w:cs="Times New Roman"/>
          <w:sz w:val="24"/>
          <w:szCs w:val="24"/>
        </w:rPr>
        <w:t xml:space="preserve">the </w:t>
      </w:r>
      <w:r w:rsidR="00075338" w:rsidRPr="001D10B3">
        <w:rPr>
          <w:rFonts w:ascii="Book Antiqua" w:hAnsi="Book Antiqua" w:cs="Times New Roman"/>
          <w:sz w:val="24"/>
          <w:szCs w:val="24"/>
        </w:rPr>
        <w:t xml:space="preserve">serum </w:t>
      </w:r>
      <w:r w:rsidR="002E0EE7" w:rsidRPr="001D10B3">
        <w:rPr>
          <w:rFonts w:ascii="Book Antiqua" w:hAnsi="Book Antiqua" w:cs="Times New Roman"/>
          <w:sz w:val="24"/>
          <w:szCs w:val="24"/>
        </w:rPr>
        <w:t>anti-</w:t>
      </w:r>
      <w:r w:rsidR="002E0EE7" w:rsidRPr="001D10B3">
        <w:rPr>
          <w:rFonts w:ascii="Book Antiqua" w:hAnsi="Book Antiqua" w:cs="Times New Roman"/>
          <w:i/>
          <w:sz w:val="24"/>
          <w:szCs w:val="24"/>
        </w:rPr>
        <w:t>H. pylori</w:t>
      </w:r>
      <w:r w:rsidR="002E0EE7" w:rsidRPr="001D10B3">
        <w:rPr>
          <w:rFonts w:ascii="Book Antiqua" w:hAnsi="Book Antiqua" w:cs="Times New Roman"/>
          <w:sz w:val="24"/>
          <w:szCs w:val="24"/>
        </w:rPr>
        <w:t xml:space="preserve"> </w:t>
      </w:r>
      <w:r w:rsidR="00075338" w:rsidRPr="001D10B3">
        <w:rPr>
          <w:rFonts w:ascii="Book Antiqua" w:hAnsi="Book Antiqua" w:cs="Times New Roman"/>
          <w:sz w:val="24"/>
          <w:szCs w:val="24"/>
        </w:rPr>
        <w:t>antibody titer</w:t>
      </w:r>
      <w:r w:rsidR="001368D7" w:rsidRPr="001D10B3">
        <w:rPr>
          <w:rFonts w:ascii="Book Antiqua" w:hAnsi="Book Antiqua" w:cs="Times New Roman"/>
          <w:sz w:val="24"/>
          <w:szCs w:val="24"/>
        </w:rPr>
        <w:t>s</w:t>
      </w:r>
      <w:r w:rsidR="00075338" w:rsidRPr="001D10B3">
        <w:rPr>
          <w:rFonts w:ascii="Book Antiqua" w:hAnsi="Book Antiqua" w:cs="Times New Roman"/>
          <w:sz w:val="24"/>
          <w:szCs w:val="24"/>
        </w:rPr>
        <w:t xml:space="preserve"> and endoscopic findings.</w:t>
      </w:r>
      <w:r w:rsidR="00924A10" w:rsidRPr="001D10B3">
        <w:rPr>
          <w:rFonts w:ascii="Book Antiqua" w:hAnsi="Book Antiqua" w:cs="Times New Roman"/>
          <w:sz w:val="24"/>
          <w:szCs w:val="24"/>
        </w:rPr>
        <w:t xml:space="preserve"> </w:t>
      </w:r>
      <w:r w:rsidR="0069788B" w:rsidRPr="001D10B3">
        <w:rPr>
          <w:rFonts w:ascii="Book Antiqua" w:hAnsi="Book Antiqua" w:cs="Times New Roman"/>
          <w:sz w:val="24"/>
          <w:szCs w:val="24"/>
        </w:rPr>
        <w:t>W</w:t>
      </w:r>
      <w:r w:rsidR="004D3DA3" w:rsidRPr="001D10B3">
        <w:rPr>
          <w:rFonts w:ascii="Book Antiqua" w:hAnsi="Book Antiqua" w:cs="Times New Roman"/>
          <w:sz w:val="24"/>
          <w:szCs w:val="24"/>
        </w:rPr>
        <w:t>e</w:t>
      </w:r>
      <w:r w:rsidR="00414393" w:rsidRPr="001D10B3">
        <w:rPr>
          <w:rFonts w:ascii="Book Antiqua" w:hAnsi="Book Antiqua" w:cs="Times New Roman"/>
          <w:sz w:val="24"/>
          <w:szCs w:val="24"/>
        </w:rPr>
        <w:t xml:space="preserve"> conducted </w:t>
      </w:r>
      <w:r w:rsidR="001368D7" w:rsidRPr="001D10B3">
        <w:rPr>
          <w:rFonts w:ascii="Book Antiqua" w:hAnsi="Book Antiqua" w:cs="Times New Roman"/>
          <w:sz w:val="24"/>
          <w:szCs w:val="24"/>
        </w:rPr>
        <w:t xml:space="preserve">this </w:t>
      </w:r>
      <w:r w:rsidR="000550C3" w:rsidRPr="001D10B3">
        <w:rPr>
          <w:rFonts w:ascii="Book Antiqua" w:hAnsi="Book Antiqua" w:cs="Times New Roman"/>
          <w:sz w:val="24"/>
          <w:szCs w:val="24"/>
        </w:rPr>
        <w:t>cross-sectional</w:t>
      </w:r>
      <w:r w:rsidR="00075338" w:rsidRPr="001D10B3">
        <w:rPr>
          <w:rFonts w:ascii="Book Antiqua" w:hAnsi="Book Antiqua" w:cs="Times New Roman"/>
          <w:sz w:val="24"/>
          <w:szCs w:val="24"/>
        </w:rPr>
        <w:t xml:space="preserve"> </w:t>
      </w:r>
      <w:r w:rsidR="00414393" w:rsidRPr="001D10B3">
        <w:rPr>
          <w:rFonts w:ascii="Book Antiqua" w:hAnsi="Book Antiqua" w:cs="Times New Roman"/>
          <w:sz w:val="24"/>
          <w:szCs w:val="24"/>
        </w:rPr>
        <w:t>study</w:t>
      </w:r>
      <w:r w:rsidR="004D3DA3" w:rsidRPr="001D10B3">
        <w:rPr>
          <w:rFonts w:ascii="Book Antiqua" w:hAnsi="Book Antiqua" w:cs="Times New Roman"/>
          <w:sz w:val="24"/>
          <w:szCs w:val="24"/>
        </w:rPr>
        <w:t xml:space="preserve"> </w:t>
      </w:r>
      <w:r w:rsidR="0069788B" w:rsidRPr="001D10B3">
        <w:rPr>
          <w:rFonts w:ascii="Book Antiqua" w:hAnsi="Book Antiqua" w:cs="Times New Roman"/>
          <w:sz w:val="24"/>
          <w:szCs w:val="24"/>
        </w:rPr>
        <w:t xml:space="preserve">to investigate </w:t>
      </w:r>
      <w:r w:rsidR="002459FE" w:rsidRPr="001D10B3">
        <w:rPr>
          <w:rFonts w:ascii="Book Antiqua" w:hAnsi="Book Antiqua" w:cs="Times New Roman"/>
          <w:sz w:val="24"/>
          <w:szCs w:val="24"/>
        </w:rPr>
        <w:t>the association</w:t>
      </w:r>
      <w:r w:rsidR="00245907" w:rsidRPr="001D10B3">
        <w:rPr>
          <w:rFonts w:ascii="Book Antiqua" w:hAnsi="Book Antiqua" w:cs="Times New Roman"/>
          <w:sz w:val="24"/>
          <w:szCs w:val="24"/>
        </w:rPr>
        <w:t xml:space="preserve"> </w:t>
      </w:r>
      <w:r w:rsidR="00102227" w:rsidRPr="001D10B3">
        <w:rPr>
          <w:rFonts w:ascii="Book Antiqua" w:hAnsi="Book Antiqua" w:cs="Times New Roman"/>
          <w:sz w:val="24"/>
          <w:szCs w:val="24"/>
        </w:rPr>
        <w:t>between</w:t>
      </w:r>
      <w:r w:rsidR="008E53FF" w:rsidRPr="001D10B3">
        <w:rPr>
          <w:rFonts w:ascii="Book Antiqua" w:hAnsi="Book Antiqua" w:cs="Times New Roman"/>
          <w:sz w:val="24"/>
          <w:szCs w:val="24"/>
        </w:rPr>
        <w:t xml:space="preserve"> patients’ baseline characteristics and endoscopic findings</w:t>
      </w:r>
      <w:r w:rsidR="000436CA" w:rsidRPr="001D10B3">
        <w:rPr>
          <w:rFonts w:ascii="Book Antiqua" w:hAnsi="Book Antiqua" w:cs="Times New Roman"/>
          <w:sz w:val="24"/>
          <w:szCs w:val="24"/>
        </w:rPr>
        <w:t>,</w:t>
      </w:r>
      <w:r w:rsidR="008E53FF" w:rsidRPr="001D10B3">
        <w:rPr>
          <w:rFonts w:ascii="Book Antiqua" w:hAnsi="Book Antiqua" w:cs="Times New Roman"/>
          <w:sz w:val="24"/>
          <w:szCs w:val="24"/>
        </w:rPr>
        <w:t xml:space="preserve"> </w:t>
      </w:r>
      <w:r w:rsidR="0069788B" w:rsidRPr="001D10B3">
        <w:rPr>
          <w:rFonts w:ascii="Book Antiqua" w:hAnsi="Book Antiqua" w:cs="Times New Roman"/>
          <w:sz w:val="24"/>
          <w:szCs w:val="24"/>
        </w:rPr>
        <w:t>and</w:t>
      </w:r>
      <w:r w:rsidR="008E53FF" w:rsidRPr="001D10B3">
        <w:rPr>
          <w:rFonts w:ascii="Book Antiqua" w:hAnsi="Book Antiqua" w:cs="Times New Roman"/>
          <w:sz w:val="24"/>
          <w:szCs w:val="24"/>
        </w:rPr>
        <w:t xml:space="preserve"> </w:t>
      </w:r>
      <w:r w:rsidR="00245907" w:rsidRPr="001D10B3">
        <w:rPr>
          <w:rFonts w:ascii="Book Antiqua" w:hAnsi="Book Antiqua" w:cs="Times New Roman"/>
          <w:sz w:val="24"/>
          <w:szCs w:val="24"/>
        </w:rPr>
        <w:t>the</w:t>
      </w:r>
      <w:r w:rsidR="004D3DA3" w:rsidRPr="001D10B3">
        <w:rPr>
          <w:rFonts w:ascii="Book Antiqua" w:hAnsi="Book Antiqua" w:cs="Times New Roman"/>
          <w:sz w:val="24"/>
          <w:szCs w:val="24"/>
        </w:rPr>
        <w:t xml:space="preserve"> </w:t>
      </w:r>
      <w:r w:rsidR="00C437AD" w:rsidRPr="001D10B3">
        <w:rPr>
          <w:rFonts w:ascii="Book Antiqua" w:hAnsi="Book Antiqua" w:cs="Times New Roman"/>
          <w:sz w:val="24"/>
          <w:szCs w:val="24"/>
        </w:rPr>
        <w:t xml:space="preserve">serum </w:t>
      </w:r>
      <w:r w:rsidR="004D3DA3" w:rsidRPr="001D10B3">
        <w:rPr>
          <w:rFonts w:ascii="Book Antiqua" w:hAnsi="Book Antiqua" w:cs="Times New Roman"/>
          <w:sz w:val="24"/>
          <w:szCs w:val="24"/>
        </w:rPr>
        <w:t>antibody</w:t>
      </w:r>
      <w:r w:rsidR="0069788B" w:rsidRPr="001D10B3">
        <w:rPr>
          <w:rFonts w:ascii="Book Antiqua" w:hAnsi="Book Antiqua" w:cs="Times New Roman"/>
          <w:sz w:val="24"/>
          <w:szCs w:val="24"/>
        </w:rPr>
        <w:t xml:space="preserve"> titer</w:t>
      </w:r>
      <w:r w:rsidR="00102227" w:rsidRPr="001D10B3">
        <w:rPr>
          <w:rFonts w:ascii="Book Antiqua" w:hAnsi="Book Antiqua" w:cs="Times New Roman"/>
          <w:sz w:val="24"/>
          <w:szCs w:val="24"/>
        </w:rPr>
        <w:t>;</w:t>
      </w:r>
      <w:r w:rsidR="001070B0" w:rsidRPr="001D10B3">
        <w:rPr>
          <w:rFonts w:ascii="Book Antiqua" w:hAnsi="Book Antiqua" w:cs="Times New Roman"/>
          <w:sz w:val="24"/>
          <w:szCs w:val="24"/>
        </w:rPr>
        <w:t xml:space="preserve"> </w:t>
      </w:r>
      <w:r w:rsidR="006B18B3" w:rsidRPr="001D10B3">
        <w:rPr>
          <w:rFonts w:ascii="Book Antiqua" w:hAnsi="Book Antiqua" w:cs="Times New Roman"/>
          <w:sz w:val="24"/>
          <w:szCs w:val="24"/>
        </w:rPr>
        <w:t>subsequently</w:t>
      </w:r>
      <w:r w:rsidR="00102227" w:rsidRPr="001D10B3">
        <w:rPr>
          <w:rFonts w:ascii="Book Antiqua" w:hAnsi="Book Antiqua" w:cs="Times New Roman"/>
          <w:sz w:val="24"/>
          <w:szCs w:val="24"/>
        </w:rPr>
        <w:t>,</w:t>
      </w:r>
      <w:r w:rsidR="001070B0" w:rsidRPr="001D10B3">
        <w:rPr>
          <w:rFonts w:ascii="Book Antiqua" w:hAnsi="Book Antiqua" w:cs="Times New Roman"/>
          <w:sz w:val="24"/>
          <w:szCs w:val="24"/>
        </w:rPr>
        <w:t xml:space="preserve"> </w:t>
      </w:r>
      <w:r w:rsidR="00102227" w:rsidRPr="001D10B3">
        <w:rPr>
          <w:rFonts w:ascii="Book Antiqua" w:hAnsi="Book Antiqua" w:cs="Times New Roman"/>
          <w:sz w:val="24"/>
          <w:szCs w:val="24"/>
        </w:rPr>
        <w:t>we determined</w:t>
      </w:r>
      <w:r w:rsidR="004D3DA3" w:rsidRPr="001D10B3">
        <w:rPr>
          <w:rFonts w:ascii="Book Antiqua" w:hAnsi="Book Antiqua" w:cs="Times New Roman"/>
          <w:sz w:val="24"/>
          <w:szCs w:val="24"/>
        </w:rPr>
        <w:t xml:space="preserve"> </w:t>
      </w:r>
      <w:r w:rsidR="00075338" w:rsidRPr="001D10B3">
        <w:rPr>
          <w:rFonts w:ascii="Book Antiqua" w:hAnsi="Book Antiqua" w:cs="Times New Roman"/>
          <w:sz w:val="24"/>
          <w:szCs w:val="24"/>
        </w:rPr>
        <w:t xml:space="preserve">the </w:t>
      </w:r>
      <w:r w:rsidR="00102227" w:rsidRPr="001D10B3">
        <w:rPr>
          <w:rFonts w:ascii="Book Antiqua" w:hAnsi="Book Antiqua" w:cs="Times New Roman"/>
          <w:sz w:val="24"/>
          <w:szCs w:val="24"/>
        </w:rPr>
        <w:t xml:space="preserve">role </w:t>
      </w:r>
      <w:r w:rsidR="001070B0" w:rsidRPr="001D10B3">
        <w:rPr>
          <w:rFonts w:ascii="Book Antiqua" w:hAnsi="Book Antiqua" w:cs="Times New Roman"/>
          <w:sz w:val="24"/>
          <w:szCs w:val="24"/>
        </w:rPr>
        <w:t xml:space="preserve">of </w:t>
      </w:r>
      <w:r w:rsidR="00E333CA" w:rsidRPr="001D10B3">
        <w:rPr>
          <w:rFonts w:ascii="Book Antiqua" w:hAnsi="Book Antiqua" w:cs="Times New Roman"/>
          <w:sz w:val="24"/>
          <w:szCs w:val="24"/>
        </w:rPr>
        <w:t>serum</w:t>
      </w:r>
      <w:r w:rsidR="008E53FF" w:rsidRPr="001D10B3">
        <w:rPr>
          <w:rFonts w:ascii="Book Antiqua" w:hAnsi="Book Antiqua" w:cs="Times New Roman"/>
          <w:sz w:val="24"/>
          <w:szCs w:val="24"/>
        </w:rPr>
        <w:t xml:space="preserve"> </w:t>
      </w:r>
      <w:r w:rsidR="00991E0D" w:rsidRPr="001D10B3">
        <w:rPr>
          <w:rFonts w:ascii="Book Antiqua" w:hAnsi="Book Antiqua" w:cs="Times New Roman"/>
          <w:sz w:val="24"/>
          <w:szCs w:val="24"/>
        </w:rPr>
        <w:t>antibody titer</w:t>
      </w:r>
      <w:r w:rsidR="001A683D" w:rsidRPr="001D10B3">
        <w:rPr>
          <w:rFonts w:ascii="Book Antiqua" w:hAnsi="Book Antiqua" w:cs="Times New Roman"/>
          <w:sz w:val="24"/>
          <w:szCs w:val="24"/>
        </w:rPr>
        <w:t>s</w:t>
      </w:r>
      <w:r w:rsidR="0069788B" w:rsidRPr="001D10B3">
        <w:rPr>
          <w:rFonts w:ascii="Book Antiqua" w:hAnsi="Book Antiqua" w:cs="Times New Roman"/>
          <w:sz w:val="24"/>
          <w:szCs w:val="24"/>
        </w:rPr>
        <w:t xml:space="preserve"> in these patients</w:t>
      </w:r>
      <w:r w:rsidR="004D3DA3" w:rsidRPr="001D10B3">
        <w:rPr>
          <w:rFonts w:ascii="Book Antiqua" w:hAnsi="Book Antiqua" w:cs="Times New Roman"/>
          <w:sz w:val="24"/>
          <w:szCs w:val="24"/>
        </w:rPr>
        <w:t>.</w:t>
      </w:r>
    </w:p>
    <w:p w14:paraId="1BA4B81D" w14:textId="77777777" w:rsidR="00102227" w:rsidRPr="001D10B3" w:rsidRDefault="00102227" w:rsidP="00177B52">
      <w:pPr>
        <w:widowControl/>
        <w:adjustRightInd w:val="0"/>
        <w:snapToGrid w:val="0"/>
        <w:spacing w:line="360" w:lineRule="auto"/>
        <w:rPr>
          <w:rFonts w:ascii="Book Antiqua" w:hAnsi="Book Antiqua" w:cs="Times New Roman"/>
          <w:b/>
          <w:sz w:val="24"/>
          <w:szCs w:val="24"/>
        </w:rPr>
      </w:pPr>
    </w:p>
    <w:p w14:paraId="1BA4B81F" w14:textId="26A4836F" w:rsidR="00E75AB1" w:rsidRPr="001D10B3" w:rsidRDefault="000A65CD" w:rsidP="00177B52">
      <w:pPr>
        <w:widowControl/>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t>M</w:t>
      </w:r>
      <w:r w:rsidR="009F578D" w:rsidRPr="001D10B3">
        <w:rPr>
          <w:rFonts w:ascii="Book Antiqua" w:hAnsi="Book Antiqua" w:cs="Times New Roman"/>
          <w:b/>
          <w:sz w:val="24"/>
          <w:szCs w:val="24"/>
        </w:rPr>
        <w:t>ATERIALS AND METHODS</w:t>
      </w:r>
    </w:p>
    <w:p w14:paraId="1BA4B820" w14:textId="77777777" w:rsidR="00E75AB1" w:rsidRPr="001D10B3" w:rsidRDefault="000A65C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Ethics</w:t>
      </w:r>
    </w:p>
    <w:p w14:paraId="1BA4B821" w14:textId="77777777" w:rsidR="00EA5CF1" w:rsidRPr="001D10B3" w:rsidRDefault="00EA5CF1"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This retrospec</w:t>
      </w:r>
      <w:r w:rsidR="0069788B" w:rsidRPr="001D10B3">
        <w:rPr>
          <w:rFonts w:ascii="Book Antiqua" w:hAnsi="Book Antiqua" w:cs="Times New Roman"/>
          <w:sz w:val="24"/>
          <w:szCs w:val="24"/>
        </w:rPr>
        <w:t>tive study was approved by the ethical review c</w:t>
      </w:r>
      <w:r w:rsidRPr="001D10B3">
        <w:rPr>
          <w:rFonts w:ascii="Book Antiqua" w:hAnsi="Book Antiqua" w:cs="Times New Roman"/>
          <w:sz w:val="24"/>
          <w:szCs w:val="24"/>
        </w:rPr>
        <w:t>ommittee of Hattori Clinic on September 7, 2017. Written informed</w:t>
      </w:r>
      <w:r w:rsidR="0069788B" w:rsidRPr="001D10B3">
        <w:rPr>
          <w:rFonts w:ascii="Book Antiqua" w:hAnsi="Book Antiqua" w:cs="Times New Roman"/>
          <w:sz w:val="24"/>
          <w:szCs w:val="24"/>
        </w:rPr>
        <w:t xml:space="preserve"> consent was</w:t>
      </w:r>
      <w:r w:rsidRPr="001D10B3">
        <w:rPr>
          <w:rFonts w:ascii="Book Antiqua" w:hAnsi="Book Antiqua" w:cs="Times New Roman"/>
          <w:sz w:val="24"/>
          <w:szCs w:val="24"/>
        </w:rPr>
        <w:t xml:space="preserve"> obtained from the participants. </w:t>
      </w:r>
      <w:r w:rsidRPr="001D10B3">
        <w:rPr>
          <w:rFonts w:ascii="Book Antiqua" w:hAnsi="Book Antiqua" w:cs="Times New Roman"/>
          <w:kern w:val="0"/>
          <w:sz w:val="24"/>
          <w:szCs w:val="24"/>
        </w:rPr>
        <w:t>All clinical investigations were conducted according to the ethical guidelines of the Declaration of Helsinki.</w:t>
      </w:r>
    </w:p>
    <w:p w14:paraId="1BA4B822" w14:textId="77777777" w:rsidR="00EA5CF1" w:rsidRPr="001D10B3" w:rsidRDefault="00EA5CF1" w:rsidP="00177B52">
      <w:pPr>
        <w:adjustRightInd w:val="0"/>
        <w:snapToGrid w:val="0"/>
        <w:spacing w:line="360" w:lineRule="auto"/>
        <w:rPr>
          <w:rFonts w:ascii="Book Antiqua" w:hAnsi="Book Antiqua" w:cs="Times New Roman"/>
          <w:b/>
          <w:sz w:val="24"/>
          <w:szCs w:val="24"/>
        </w:rPr>
      </w:pPr>
    </w:p>
    <w:p w14:paraId="1BA4B823" w14:textId="77777777" w:rsidR="000400E4" w:rsidRPr="001D10B3" w:rsidRDefault="000A65C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 xml:space="preserve">Patients </w:t>
      </w:r>
    </w:p>
    <w:p w14:paraId="1BA4B824" w14:textId="41E2F184" w:rsidR="00F82A97" w:rsidRPr="001D10B3" w:rsidRDefault="00C17135"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We enrolled </w:t>
      </w:r>
      <w:r w:rsidR="00F76E8E" w:rsidRPr="001D10B3">
        <w:rPr>
          <w:rFonts w:ascii="Book Antiqua" w:hAnsi="Book Antiqua" w:cs="Times New Roman"/>
          <w:sz w:val="24"/>
          <w:szCs w:val="24"/>
        </w:rPr>
        <w:t xml:space="preserve">consecutive </w:t>
      </w:r>
      <w:r w:rsidR="00102227" w:rsidRPr="001D10B3">
        <w:rPr>
          <w:rFonts w:ascii="Book Antiqua" w:hAnsi="Book Antiqua" w:cs="Times New Roman"/>
          <w:sz w:val="24"/>
          <w:szCs w:val="24"/>
        </w:rPr>
        <w:t>patients who underwent</w:t>
      </w:r>
      <w:r w:rsidR="00843BDC" w:rsidRPr="001D10B3">
        <w:rPr>
          <w:rFonts w:ascii="Book Antiqua" w:hAnsi="Book Antiqua" w:cs="Times New Roman"/>
          <w:sz w:val="24"/>
          <w:szCs w:val="24"/>
        </w:rPr>
        <w:t xml:space="preserve"> EGD </w:t>
      </w:r>
      <w:r w:rsidRPr="001D10B3">
        <w:rPr>
          <w:rFonts w:ascii="Book Antiqua" w:hAnsi="Book Antiqua" w:cs="Times New Roman"/>
          <w:sz w:val="24"/>
          <w:szCs w:val="24"/>
        </w:rPr>
        <w:t>and serum antibody test</w:t>
      </w:r>
      <w:r w:rsidR="00F76E8E" w:rsidRPr="001D10B3">
        <w:rPr>
          <w:rFonts w:ascii="Book Antiqua" w:hAnsi="Book Antiqua" w:cs="Times New Roman"/>
          <w:sz w:val="24"/>
          <w:szCs w:val="24"/>
        </w:rPr>
        <w:t>ing</w:t>
      </w:r>
      <w:r w:rsidRPr="001D10B3">
        <w:rPr>
          <w:rFonts w:ascii="Book Antiqua" w:hAnsi="Book Antiqua" w:cs="Times New Roman"/>
          <w:sz w:val="24"/>
          <w:szCs w:val="24"/>
        </w:rPr>
        <w:t xml:space="preserve"> </w:t>
      </w:r>
      <w:r w:rsidR="00843BDC" w:rsidRPr="001D10B3">
        <w:rPr>
          <w:rFonts w:ascii="Book Antiqua" w:hAnsi="Book Antiqua" w:cs="Times New Roman"/>
          <w:sz w:val="24"/>
          <w:szCs w:val="24"/>
        </w:rPr>
        <w:t>at Toyoshima Endoscopy Clinic,</w:t>
      </w:r>
      <w:r w:rsidR="00F76E8E" w:rsidRPr="001D10B3">
        <w:rPr>
          <w:rFonts w:ascii="Book Antiqua" w:hAnsi="Book Antiqua" w:cs="Times New Roman"/>
          <w:sz w:val="24"/>
          <w:szCs w:val="24"/>
        </w:rPr>
        <w:t xml:space="preserve"> which is</w:t>
      </w:r>
      <w:r w:rsidR="00843BDC" w:rsidRPr="001D10B3">
        <w:rPr>
          <w:rFonts w:ascii="Book Antiqua" w:hAnsi="Book Antiqua" w:cs="Times New Roman"/>
          <w:sz w:val="24"/>
          <w:szCs w:val="24"/>
        </w:rPr>
        <w:t xml:space="preserve"> an endoscopy</w:t>
      </w:r>
      <w:r w:rsidR="0069788B" w:rsidRPr="001D10B3">
        <w:rPr>
          <w:rFonts w:ascii="Book Antiqua" w:hAnsi="Book Antiqua" w:cs="Times New Roman"/>
          <w:sz w:val="24"/>
          <w:szCs w:val="24"/>
        </w:rPr>
        <w:t xml:space="preserve"> </w:t>
      </w:r>
      <w:r w:rsidR="00843BDC" w:rsidRPr="001D10B3">
        <w:rPr>
          <w:rFonts w:ascii="Book Antiqua" w:hAnsi="Book Antiqua" w:cs="Times New Roman"/>
          <w:sz w:val="24"/>
          <w:szCs w:val="24"/>
        </w:rPr>
        <w:t>special</w:t>
      </w:r>
      <w:r w:rsidR="0069788B" w:rsidRPr="001D10B3">
        <w:rPr>
          <w:rFonts w:ascii="Book Antiqua" w:hAnsi="Book Antiqua" w:cs="Times New Roman"/>
          <w:sz w:val="24"/>
          <w:szCs w:val="24"/>
        </w:rPr>
        <w:t>ty</w:t>
      </w:r>
      <w:r w:rsidR="00843BDC" w:rsidRPr="001D10B3">
        <w:rPr>
          <w:rFonts w:ascii="Book Antiqua" w:hAnsi="Book Antiqua" w:cs="Times New Roman"/>
          <w:sz w:val="24"/>
          <w:szCs w:val="24"/>
        </w:rPr>
        <w:t xml:space="preserve"> clinic, between September 2016 and August 2017. </w:t>
      </w:r>
      <w:r w:rsidR="00102227" w:rsidRPr="001D10B3">
        <w:rPr>
          <w:rFonts w:ascii="Book Antiqua" w:hAnsi="Book Antiqua" w:cs="Times New Roman"/>
          <w:sz w:val="24"/>
          <w:szCs w:val="24"/>
        </w:rPr>
        <w:t xml:space="preserve">We included patients </w:t>
      </w:r>
      <w:r w:rsidR="00DD7AB8" w:rsidRPr="001D10B3">
        <w:rPr>
          <w:rFonts w:ascii="Book Antiqua" w:hAnsi="Book Antiqua" w:cs="Times New Roman"/>
          <w:sz w:val="24"/>
          <w:szCs w:val="24"/>
        </w:rPr>
        <w:t xml:space="preserve">who </w:t>
      </w:r>
      <w:r w:rsidR="00102227" w:rsidRPr="001D10B3">
        <w:rPr>
          <w:rFonts w:ascii="Book Antiqua" w:hAnsi="Book Antiqua" w:cs="Times New Roman"/>
          <w:sz w:val="24"/>
          <w:szCs w:val="24"/>
        </w:rPr>
        <w:t>were evaluated for</w:t>
      </w:r>
      <w:r w:rsidR="00DD7AB8" w:rsidRPr="001D10B3">
        <w:rPr>
          <w:rFonts w:ascii="Book Antiqua" w:hAnsi="Book Antiqua" w:cs="Times New Roman"/>
          <w:sz w:val="24"/>
          <w:szCs w:val="24"/>
        </w:rPr>
        <w:t xml:space="preserve"> </w:t>
      </w:r>
      <w:r w:rsidR="00DD7AB8" w:rsidRPr="001D10B3">
        <w:rPr>
          <w:rFonts w:ascii="Book Antiqua" w:hAnsi="Book Antiqua" w:cs="Times New Roman"/>
          <w:i/>
          <w:sz w:val="24"/>
          <w:szCs w:val="24"/>
        </w:rPr>
        <w:t>H. pylori</w:t>
      </w:r>
      <w:r w:rsidR="00DD7AB8" w:rsidRPr="001D10B3">
        <w:rPr>
          <w:rFonts w:ascii="Book Antiqua" w:hAnsi="Book Antiqua" w:cs="Times New Roman"/>
          <w:sz w:val="24"/>
          <w:szCs w:val="24"/>
        </w:rPr>
        <w:t xml:space="preserve"> infection for the first time.</w:t>
      </w:r>
      <w:r w:rsidR="00843BDC" w:rsidRPr="001D10B3">
        <w:rPr>
          <w:rFonts w:ascii="Book Antiqua" w:hAnsi="Book Antiqua" w:cs="Times New Roman"/>
          <w:sz w:val="24"/>
          <w:szCs w:val="24"/>
        </w:rPr>
        <w:t xml:space="preserve"> The </w:t>
      </w:r>
      <w:r w:rsidR="00A15089" w:rsidRPr="001D10B3">
        <w:rPr>
          <w:rFonts w:ascii="Book Antiqua" w:hAnsi="Book Antiqua" w:cs="Times New Roman"/>
          <w:sz w:val="24"/>
          <w:szCs w:val="24"/>
        </w:rPr>
        <w:t xml:space="preserve">indications </w:t>
      </w:r>
      <w:r w:rsidR="00A016B4" w:rsidRPr="001D10B3">
        <w:rPr>
          <w:rFonts w:ascii="Book Antiqua" w:hAnsi="Book Antiqua" w:cs="Times New Roman"/>
          <w:sz w:val="24"/>
          <w:szCs w:val="24"/>
        </w:rPr>
        <w:t>for</w:t>
      </w:r>
      <w:r w:rsidR="00A15089" w:rsidRPr="001D10B3">
        <w:rPr>
          <w:rFonts w:ascii="Book Antiqua" w:hAnsi="Book Antiqua" w:cs="Times New Roman"/>
          <w:sz w:val="24"/>
          <w:szCs w:val="24"/>
        </w:rPr>
        <w:t xml:space="preserve"> </w:t>
      </w:r>
      <w:r w:rsidR="00415A4A" w:rsidRPr="001D10B3">
        <w:rPr>
          <w:rFonts w:ascii="Book Antiqua" w:hAnsi="Book Antiqua" w:cs="Times New Roman"/>
          <w:sz w:val="24"/>
          <w:szCs w:val="24"/>
        </w:rPr>
        <w:t>EGD were</w:t>
      </w:r>
      <w:r w:rsidR="00012239" w:rsidRPr="001D10B3">
        <w:rPr>
          <w:rFonts w:ascii="Book Antiqua" w:hAnsi="Book Antiqua" w:cs="Times New Roman"/>
          <w:sz w:val="24"/>
          <w:szCs w:val="24"/>
        </w:rPr>
        <w:t xml:space="preserve"> </w:t>
      </w:r>
      <w:r w:rsidR="00190DAA" w:rsidRPr="001D10B3">
        <w:rPr>
          <w:rFonts w:ascii="Book Antiqua" w:hAnsi="Book Antiqua" w:cs="Times New Roman"/>
          <w:sz w:val="24"/>
          <w:szCs w:val="24"/>
        </w:rPr>
        <w:t xml:space="preserve">the </w:t>
      </w:r>
      <w:r w:rsidR="00A62733" w:rsidRPr="001D10B3">
        <w:rPr>
          <w:rFonts w:ascii="Book Antiqua" w:hAnsi="Book Antiqua" w:cs="Times New Roman"/>
          <w:sz w:val="24"/>
          <w:szCs w:val="24"/>
        </w:rPr>
        <w:t>symptoms</w:t>
      </w:r>
      <w:r w:rsidR="00251A22" w:rsidRPr="001D10B3">
        <w:rPr>
          <w:rFonts w:ascii="Book Antiqua" w:hAnsi="Book Antiqua" w:cs="Times New Roman"/>
          <w:sz w:val="24"/>
          <w:szCs w:val="24"/>
        </w:rPr>
        <w:t>,</w:t>
      </w:r>
      <w:r w:rsidR="006353B9" w:rsidRPr="001D10B3">
        <w:rPr>
          <w:rFonts w:ascii="Book Antiqua" w:hAnsi="Book Antiqua" w:cs="Times New Roman"/>
          <w:sz w:val="24"/>
          <w:szCs w:val="24"/>
        </w:rPr>
        <w:t xml:space="preserve"> abnormal findings o</w:t>
      </w:r>
      <w:r w:rsidR="00102227" w:rsidRPr="001D10B3">
        <w:rPr>
          <w:rFonts w:ascii="Book Antiqua" w:hAnsi="Book Antiqua" w:cs="Times New Roman"/>
          <w:sz w:val="24"/>
          <w:szCs w:val="24"/>
        </w:rPr>
        <w:t>n</w:t>
      </w:r>
      <w:r w:rsidR="006353B9" w:rsidRPr="001D10B3">
        <w:rPr>
          <w:rFonts w:ascii="Book Antiqua" w:hAnsi="Book Antiqua" w:cs="Times New Roman"/>
          <w:sz w:val="24"/>
          <w:szCs w:val="24"/>
        </w:rPr>
        <w:t xml:space="preserve"> upper gastrointestinal radiography, screening</w:t>
      </w:r>
      <w:r w:rsidR="00251A22" w:rsidRPr="001D10B3">
        <w:rPr>
          <w:rFonts w:ascii="Book Antiqua" w:hAnsi="Book Antiqua" w:cs="Times New Roman"/>
          <w:sz w:val="24"/>
          <w:szCs w:val="24"/>
        </w:rPr>
        <w:t>,</w:t>
      </w:r>
      <w:r w:rsidR="006353B9" w:rsidRPr="001D10B3">
        <w:rPr>
          <w:rFonts w:ascii="Book Antiqua" w:hAnsi="Book Antiqua" w:cs="Times New Roman"/>
          <w:sz w:val="24"/>
          <w:szCs w:val="24"/>
        </w:rPr>
        <w:t xml:space="preserve"> or surveillance for </w:t>
      </w:r>
      <w:r w:rsidR="00CD1BCB" w:rsidRPr="001D10B3">
        <w:rPr>
          <w:rFonts w:ascii="Book Antiqua" w:hAnsi="Book Antiqua" w:cs="Times New Roman"/>
          <w:sz w:val="24"/>
          <w:szCs w:val="24"/>
        </w:rPr>
        <w:t>upper gastrointestinal</w:t>
      </w:r>
      <w:r w:rsidR="006353B9" w:rsidRPr="001D10B3">
        <w:rPr>
          <w:rFonts w:ascii="Book Antiqua" w:hAnsi="Book Antiqua" w:cs="Times New Roman"/>
          <w:sz w:val="24"/>
          <w:szCs w:val="24"/>
        </w:rPr>
        <w:t xml:space="preserve"> diseases</w:t>
      </w:r>
      <w:r w:rsidR="00415A4A" w:rsidRPr="001D10B3">
        <w:rPr>
          <w:rFonts w:ascii="Book Antiqua" w:hAnsi="Book Antiqua" w:cs="Times New Roman"/>
          <w:sz w:val="24"/>
          <w:szCs w:val="24"/>
        </w:rPr>
        <w:t>.</w:t>
      </w:r>
      <w:r w:rsidRPr="001D10B3">
        <w:rPr>
          <w:rFonts w:ascii="Book Antiqua" w:hAnsi="Book Antiqua" w:cs="Times New Roman"/>
          <w:sz w:val="24"/>
          <w:szCs w:val="24"/>
        </w:rPr>
        <w:t xml:space="preserve"> </w:t>
      </w:r>
      <w:r w:rsidR="00102227" w:rsidRPr="001D10B3">
        <w:rPr>
          <w:rFonts w:ascii="Book Antiqua" w:hAnsi="Book Antiqua" w:cs="Times New Roman"/>
          <w:sz w:val="24"/>
          <w:szCs w:val="24"/>
        </w:rPr>
        <w:t>The s</w:t>
      </w:r>
      <w:r w:rsidRPr="001D10B3">
        <w:rPr>
          <w:rFonts w:ascii="Book Antiqua" w:hAnsi="Book Antiqua" w:cs="Times New Roman"/>
          <w:sz w:val="24"/>
          <w:szCs w:val="24"/>
        </w:rPr>
        <w:t xml:space="preserve">erum antibody </w:t>
      </w:r>
      <w:r w:rsidR="0069788B" w:rsidRPr="001D10B3">
        <w:rPr>
          <w:rFonts w:ascii="Book Antiqua" w:hAnsi="Book Antiqua" w:cs="Times New Roman"/>
          <w:sz w:val="24"/>
          <w:szCs w:val="24"/>
        </w:rPr>
        <w:t xml:space="preserve">titer </w:t>
      </w:r>
      <w:r w:rsidRPr="001D10B3">
        <w:rPr>
          <w:rFonts w:ascii="Book Antiqua" w:hAnsi="Book Antiqua" w:cs="Times New Roman"/>
          <w:sz w:val="24"/>
          <w:szCs w:val="24"/>
        </w:rPr>
        <w:t xml:space="preserve">was measured at the time </w:t>
      </w:r>
      <w:r w:rsidR="006A6BEC" w:rsidRPr="001D10B3">
        <w:rPr>
          <w:rFonts w:ascii="Book Antiqua" w:hAnsi="Book Antiqua" w:cs="Times New Roman"/>
          <w:sz w:val="24"/>
          <w:szCs w:val="24"/>
        </w:rPr>
        <w:t xml:space="preserve">of </w:t>
      </w:r>
      <w:r w:rsidRPr="001D10B3">
        <w:rPr>
          <w:rFonts w:ascii="Book Antiqua" w:hAnsi="Book Antiqua" w:cs="Times New Roman"/>
          <w:sz w:val="24"/>
          <w:szCs w:val="24"/>
        </w:rPr>
        <w:t>EGD.</w:t>
      </w:r>
      <w:r w:rsidR="00603FB4" w:rsidRPr="001D10B3">
        <w:rPr>
          <w:rFonts w:ascii="Book Antiqua" w:hAnsi="Book Antiqua" w:cs="Times New Roman"/>
          <w:sz w:val="24"/>
          <w:szCs w:val="24"/>
        </w:rPr>
        <w:t xml:space="preserve"> </w:t>
      </w:r>
      <w:r w:rsidR="004D3DA3" w:rsidRPr="001D10B3">
        <w:rPr>
          <w:rFonts w:ascii="Book Antiqua" w:hAnsi="Book Antiqua" w:cs="Times New Roman"/>
          <w:sz w:val="24"/>
          <w:szCs w:val="24"/>
        </w:rPr>
        <w:t>We excluded patients with</w:t>
      </w:r>
      <w:r w:rsidR="007B6503" w:rsidRPr="001D10B3">
        <w:rPr>
          <w:rFonts w:ascii="Book Antiqua" w:hAnsi="Book Antiqua" w:cs="Times New Roman"/>
          <w:sz w:val="24"/>
          <w:szCs w:val="24"/>
        </w:rPr>
        <w:t xml:space="preserve"> </w:t>
      </w:r>
      <w:r w:rsidR="00102227" w:rsidRPr="001D10B3">
        <w:rPr>
          <w:rFonts w:ascii="Book Antiqua" w:hAnsi="Book Antiqua" w:cs="Times New Roman"/>
          <w:sz w:val="24"/>
          <w:szCs w:val="24"/>
        </w:rPr>
        <w:t>a history of</w:t>
      </w:r>
      <w:r w:rsidR="004D3DA3" w:rsidRPr="001D10B3">
        <w:rPr>
          <w:rFonts w:ascii="Book Antiqua" w:hAnsi="Book Antiqua" w:cs="Times New Roman"/>
          <w:sz w:val="24"/>
          <w:szCs w:val="24"/>
        </w:rPr>
        <w:t xml:space="preserve"> </w:t>
      </w:r>
      <w:r w:rsidR="007B6503" w:rsidRPr="001D10B3">
        <w:rPr>
          <w:rFonts w:ascii="Book Antiqua" w:hAnsi="Book Antiqua" w:cs="Times New Roman"/>
          <w:i/>
          <w:sz w:val="24"/>
          <w:szCs w:val="24"/>
        </w:rPr>
        <w:t>H. pylori</w:t>
      </w:r>
      <w:r w:rsidR="007B6503" w:rsidRPr="001D10B3">
        <w:rPr>
          <w:rFonts w:ascii="Book Antiqua" w:hAnsi="Book Antiqua" w:cs="Times New Roman"/>
          <w:sz w:val="24"/>
          <w:szCs w:val="24"/>
        </w:rPr>
        <w:t xml:space="preserve"> </w:t>
      </w:r>
      <w:r w:rsidR="004D3DA3" w:rsidRPr="001D10B3">
        <w:rPr>
          <w:rFonts w:ascii="Book Antiqua" w:hAnsi="Book Antiqua" w:cs="Times New Roman"/>
          <w:sz w:val="24"/>
          <w:szCs w:val="24"/>
        </w:rPr>
        <w:t xml:space="preserve">eradication </w:t>
      </w:r>
      <w:r w:rsidR="007B6503" w:rsidRPr="001D10B3">
        <w:rPr>
          <w:rFonts w:ascii="Book Antiqua" w:hAnsi="Book Antiqua" w:cs="Times New Roman"/>
          <w:sz w:val="24"/>
          <w:szCs w:val="24"/>
        </w:rPr>
        <w:t>therapy</w:t>
      </w:r>
      <w:r w:rsidR="004D3DA3" w:rsidRPr="001D10B3">
        <w:rPr>
          <w:rFonts w:ascii="Book Antiqua" w:hAnsi="Book Antiqua" w:cs="Times New Roman"/>
          <w:sz w:val="24"/>
          <w:szCs w:val="24"/>
        </w:rPr>
        <w:t>, gastric cancer,</w:t>
      </w:r>
      <w:r w:rsidR="009853E0" w:rsidRPr="001D10B3">
        <w:rPr>
          <w:rFonts w:ascii="Book Antiqua" w:hAnsi="Book Antiqua" w:cs="Times New Roman"/>
          <w:sz w:val="24"/>
          <w:szCs w:val="24"/>
        </w:rPr>
        <w:t xml:space="preserve"> </w:t>
      </w:r>
      <w:r w:rsidR="00102227" w:rsidRPr="001D10B3">
        <w:rPr>
          <w:rFonts w:ascii="Book Antiqua" w:hAnsi="Book Antiqua" w:cs="Times New Roman"/>
          <w:sz w:val="24"/>
          <w:szCs w:val="24"/>
        </w:rPr>
        <w:t>or</w:t>
      </w:r>
      <w:r w:rsidR="004D3DA3" w:rsidRPr="001D10B3">
        <w:rPr>
          <w:rFonts w:ascii="Book Antiqua" w:hAnsi="Book Antiqua" w:cs="Times New Roman"/>
          <w:sz w:val="24"/>
          <w:szCs w:val="24"/>
        </w:rPr>
        <w:t xml:space="preserve"> gastrectomy</w:t>
      </w:r>
      <w:r w:rsidR="001653F0" w:rsidRPr="001D10B3">
        <w:rPr>
          <w:rFonts w:ascii="Book Antiqua" w:hAnsi="Book Antiqua" w:cs="Times New Roman"/>
          <w:sz w:val="24"/>
          <w:szCs w:val="24"/>
        </w:rPr>
        <w:t>.</w:t>
      </w:r>
      <w:r w:rsidR="00C06178" w:rsidRPr="001D10B3">
        <w:rPr>
          <w:rFonts w:ascii="Book Antiqua" w:hAnsi="Book Antiqua" w:cs="Times New Roman"/>
          <w:sz w:val="24"/>
          <w:szCs w:val="24"/>
        </w:rPr>
        <w:t xml:space="preserve"> </w:t>
      </w:r>
    </w:p>
    <w:p w14:paraId="1BA4B825" w14:textId="17CA1AA0" w:rsidR="001653F0" w:rsidRPr="001D10B3" w:rsidRDefault="00755947"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1653F0" w:rsidRPr="001D10B3">
        <w:rPr>
          <w:rFonts w:ascii="Book Antiqua" w:hAnsi="Book Antiqua" w:cs="Times New Roman"/>
          <w:sz w:val="24"/>
          <w:szCs w:val="24"/>
        </w:rPr>
        <w:t xml:space="preserve">We grouped the subjects </w:t>
      </w:r>
      <w:r w:rsidR="00906B29" w:rsidRPr="001D10B3">
        <w:rPr>
          <w:rFonts w:ascii="Book Antiqua" w:hAnsi="Book Antiqua" w:cs="Times New Roman"/>
          <w:sz w:val="24"/>
          <w:szCs w:val="24"/>
        </w:rPr>
        <w:t>b</w:t>
      </w:r>
      <w:r w:rsidR="00102227" w:rsidRPr="001D10B3">
        <w:rPr>
          <w:rFonts w:ascii="Book Antiqua" w:hAnsi="Book Antiqua" w:cs="Times New Roman"/>
          <w:sz w:val="24"/>
          <w:szCs w:val="24"/>
        </w:rPr>
        <w:t>ased on their</w:t>
      </w:r>
      <w:r w:rsidR="00906B29" w:rsidRPr="001D10B3">
        <w:rPr>
          <w:rFonts w:ascii="Book Antiqua" w:hAnsi="Book Antiqua" w:cs="Times New Roman"/>
          <w:sz w:val="24"/>
          <w:szCs w:val="24"/>
        </w:rPr>
        <w:t xml:space="preserve"> serum antibody titer</w:t>
      </w:r>
      <w:r w:rsidR="0029658C" w:rsidRPr="001D10B3">
        <w:rPr>
          <w:rFonts w:ascii="Book Antiqua" w:hAnsi="Book Antiqua" w:cs="Times New Roman"/>
          <w:sz w:val="24"/>
          <w:szCs w:val="24"/>
        </w:rPr>
        <w:t>s</w:t>
      </w:r>
      <w:r w:rsidR="002E19CE" w:rsidRPr="001D10B3">
        <w:rPr>
          <w:rFonts w:ascii="Book Antiqua" w:hAnsi="Book Antiqua" w:cs="Times New Roman"/>
          <w:sz w:val="24"/>
          <w:szCs w:val="24"/>
        </w:rPr>
        <w:t>. Data on the patients’ baseline characteristics, including age, sex, and indication for EGD, were collected.</w:t>
      </w:r>
    </w:p>
    <w:p w14:paraId="1BA4B827" w14:textId="77777777" w:rsidR="000400E4" w:rsidRPr="001D10B3" w:rsidRDefault="000400E4" w:rsidP="00177B52">
      <w:pPr>
        <w:adjustRightInd w:val="0"/>
        <w:snapToGrid w:val="0"/>
        <w:spacing w:line="360" w:lineRule="auto"/>
        <w:rPr>
          <w:rFonts w:ascii="Book Antiqua" w:hAnsi="Book Antiqua" w:cs="Times New Roman"/>
          <w:sz w:val="24"/>
          <w:szCs w:val="24"/>
        </w:rPr>
      </w:pPr>
    </w:p>
    <w:p w14:paraId="1BA4B828" w14:textId="187C02F1" w:rsidR="000400E4" w:rsidRPr="001D10B3" w:rsidRDefault="000A65C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The serum anti-H. pylori antibody</w:t>
      </w:r>
    </w:p>
    <w:p w14:paraId="1BA4B829" w14:textId="43C321B7" w:rsidR="00B11A2A" w:rsidRPr="001D10B3" w:rsidRDefault="00415A4A" w:rsidP="00177B52">
      <w:pPr>
        <w:adjustRightInd w:val="0"/>
        <w:snapToGrid w:val="0"/>
        <w:spacing w:line="360" w:lineRule="auto"/>
        <w:rPr>
          <w:rFonts w:ascii="Book Antiqua" w:hAnsi="Book Antiqua" w:cs="Times New Roman"/>
          <w:sz w:val="24"/>
          <w:szCs w:val="24"/>
          <w:shd w:val="clear" w:color="auto" w:fill="FFFFFF"/>
        </w:rPr>
      </w:pPr>
      <w:r w:rsidRPr="001D10B3">
        <w:rPr>
          <w:rFonts w:ascii="Book Antiqua" w:hAnsi="Book Antiqua" w:cs="Times New Roman"/>
          <w:sz w:val="24"/>
          <w:szCs w:val="24"/>
          <w:shd w:val="clear" w:color="auto" w:fill="FFFFFF"/>
        </w:rPr>
        <w:t xml:space="preserve">The </w:t>
      </w:r>
      <w:r w:rsidR="00B11A2A" w:rsidRPr="001D10B3">
        <w:rPr>
          <w:rFonts w:ascii="Book Antiqua" w:hAnsi="Book Antiqua" w:cs="Times New Roman"/>
          <w:sz w:val="24"/>
          <w:szCs w:val="24"/>
          <w:shd w:val="clear" w:color="auto" w:fill="FFFFFF"/>
        </w:rPr>
        <w:t xml:space="preserve">serum </w:t>
      </w:r>
      <w:r w:rsidRPr="001D10B3">
        <w:rPr>
          <w:rFonts w:ascii="Book Antiqua" w:hAnsi="Book Antiqua" w:cs="Times New Roman"/>
          <w:sz w:val="24"/>
          <w:szCs w:val="24"/>
          <w:shd w:val="clear" w:color="auto" w:fill="FFFFFF"/>
        </w:rPr>
        <w:t xml:space="preserve">antibody titer was measured using </w:t>
      </w:r>
      <w:r w:rsidR="0029658C" w:rsidRPr="001D10B3">
        <w:rPr>
          <w:rFonts w:ascii="Book Antiqua" w:hAnsi="Book Antiqua" w:cs="Times New Roman"/>
          <w:sz w:val="24"/>
          <w:szCs w:val="24"/>
          <w:shd w:val="clear" w:color="auto" w:fill="FFFFFF"/>
        </w:rPr>
        <w:t xml:space="preserve">the following </w:t>
      </w:r>
      <w:r w:rsidRPr="001D10B3">
        <w:rPr>
          <w:rFonts w:ascii="Book Antiqua" w:hAnsi="Book Antiqua" w:cs="Times New Roman"/>
          <w:sz w:val="24"/>
          <w:szCs w:val="24"/>
          <w:shd w:val="clear" w:color="auto" w:fill="FFFFFF"/>
        </w:rPr>
        <w:t>enzyme</w:t>
      </w:r>
      <w:r w:rsidR="00E564F0" w:rsidRPr="001D10B3">
        <w:rPr>
          <w:rFonts w:ascii="Book Antiqua" w:hAnsi="Book Antiqua" w:cs="Times New Roman"/>
          <w:sz w:val="24"/>
          <w:szCs w:val="24"/>
          <w:shd w:val="clear" w:color="auto" w:fill="FFFFFF"/>
        </w:rPr>
        <w:t>-linked</w:t>
      </w:r>
      <w:r w:rsidRPr="001D10B3">
        <w:rPr>
          <w:rFonts w:ascii="Book Antiqua" w:hAnsi="Book Antiqua" w:cs="Times New Roman"/>
          <w:sz w:val="24"/>
          <w:szCs w:val="24"/>
          <w:shd w:val="clear" w:color="auto" w:fill="FFFFFF"/>
        </w:rPr>
        <w:t xml:space="preserve"> </w:t>
      </w:r>
      <w:r w:rsidRPr="001D10B3">
        <w:rPr>
          <w:rFonts w:ascii="Book Antiqua" w:hAnsi="Book Antiqua" w:cs="Times New Roman"/>
          <w:sz w:val="24"/>
          <w:szCs w:val="24"/>
          <w:shd w:val="clear" w:color="auto" w:fill="FFFFFF"/>
        </w:rPr>
        <w:lastRenderedPageBreak/>
        <w:t>immunoassay kit</w:t>
      </w:r>
      <w:r w:rsidRPr="001D10B3">
        <w:rPr>
          <w:rFonts w:ascii="Book Antiqua" w:hAnsi="Book Antiqua" w:cs="Times New Roman"/>
          <w:sz w:val="24"/>
          <w:szCs w:val="24"/>
        </w:rPr>
        <w:t xml:space="preserve"> using antigens derived from Japanese individuals</w:t>
      </w:r>
      <w:r w:rsidR="00B11A2A" w:rsidRPr="001D10B3">
        <w:rPr>
          <w:rFonts w:ascii="Book Antiqua" w:hAnsi="Book Antiqua" w:cs="Times New Roman"/>
          <w:sz w:val="24"/>
          <w:szCs w:val="24"/>
          <w:shd w:val="clear" w:color="auto" w:fill="FFFFFF"/>
        </w:rPr>
        <w:t>:</w:t>
      </w:r>
      <w:r w:rsidR="0054104E" w:rsidRPr="001D10B3">
        <w:rPr>
          <w:rFonts w:ascii="Book Antiqua" w:hAnsi="Book Antiqua" w:cs="Times New Roman"/>
          <w:sz w:val="24"/>
          <w:szCs w:val="24"/>
          <w:shd w:val="clear" w:color="auto" w:fill="FFFFFF"/>
        </w:rPr>
        <w:t xml:space="preserve"> </w:t>
      </w:r>
      <w:r w:rsidRPr="001D10B3">
        <w:rPr>
          <w:rFonts w:ascii="Book Antiqua" w:hAnsi="Book Antiqua" w:cs="Times New Roman"/>
          <w:sz w:val="24"/>
          <w:szCs w:val="24"/>
          <w:shd w:val="clear" w:color="auto" w:fill="FFFFFF"/>
        </w:rPr>
        <w:t>E-plate</w:t>
      </w:r>
      <w:r w:rsidR="003456E0" w:rsidRPr="001D10B3">
        <w:rPr>
          <w:rFonts w:ascii="Book Antiqua" w:hAnsi="Book Antiqua" w:cs="Times New Roman"/>
          <w:sz w:val="24"/>
          <w:szCs w:val="24"/>
          <w:shd w:val="clear" w:color="auto" w:fill="FFFFFF"/>
        </w:rPr>
        <w:t xml:space="preserve"> Eiken </w:t>
      </w:r>
      <w:r w:rsidR="003456E0" w:rsidRPr="001D10B3">
        <w:rPr>
          <w:rStyle w:val="Emphasis"/>
          <w:rFonts w:ascii="Book Antiqua" w:hAnsi="Book Antiqua" w:cs="Times New Roman"/>
          <w:sz w:val="24"/>
          <w:szCs w:val="24"/>
          <w:shd w:val="clear" w:color="auto" w:fill="FFFFFF"/>
        </w:rPr>
        <w:t>H. pylori</w:t>
      </w:r>
      <w:r w:rsidR="003456E0" w:rsidRPr="001D10B3">
        <w:rPr>
          <w:rFonts w:ascii="Book Antiqua" w:hAnsi="Book Antiqua" w:cs="Times New Roman"/>
          <w:sz w:val="24"/>
          <w:szCs w:val="24"/>
          <w:shd w:val="clear" w:color="auto" w:fill="FFFFFF"/>
        </w:rPr>
        <w:t xml:space="preserve"> antibody II</w:t>
      </w:r>
      <w:r w:rsidR="00AF7E48" w:rsidRPr="001D10B3">
        <w:rPr>
          <w:rFonts w:ascii="Book Antiqua" w:hAnsi="Book Antiqua" w:cs="Times New Roman"/>
          <w:sz w:val="24"/>
          <w:szCs w:val="24"/>
          <w:shd w:val="clear" w:color="auto" w:fill="FFFFFF"/>
        </w:rPr>
        <w:t xml:space="preserve"> kit</w:t>
      </w:r>
      <w:r w:rsidR="0054104E" w:rsidRPr="001D10B3">
        <w:rPr>
          <w:rFonts w:ascii="Book Antiqua" w:hAnsi="Book Antiqua" w:cs="Times New Roman"/>
          <w:sz w:val="24"/>
          <w:szCs w:val="24"/>
          <w:shd w:val="clear" w:color="auto" w:fill="FFFFFF"/>
        </w:rPr>
        <w:t xml:space="preserve"> (</w:t>
      </w:r>
      <w:r w:rsidRPr="001D10B3">
        <w:rPr>
          <w:rFonts w:ascii="Book Antiqua" w:hAnsi="Book Antiqua" w:cs="Times New Roman"/>
          <w:sz w:val="24"/>
          <w:szCs w:val="24"/>
          <w:shd w:val="clear" w:color="auto" w:fill="FFFFFF"/>
        </w:rPr>
        <w:t>Eiken Chemical, Tokyo, Japan).</w:t>
      </w:r>
      <w:r w:rsidR="00901900" w:rsidRPr="001D10B3">
        <w:rPr>
          <w:rFonts w:ascii="Book Antiqua" w:hAnsi="Book Antiqua" w:cs="Times New Roman"/>
          <w:sz w:val="24"/>
          <w:szCs w:val="24"/>
          <w:shd w:val="clear" w:color="auto" w:fill="FFFFFF"/>
        </w:rPr>
        <w:t xml:space="preserve"> The measurable titer</w:t>
      </w:r>
      <w:r w:rsidR="00102227" w:rsidRPr="001D10B3">
        <w:rPr>
          <w:rFonts w:ascii="Book Antiqua" w:hAnsi="Book Antiqua" w:cs="Times New Roman"/>
          <w:sz w:val="24"/>
          <w:szCs w:val="24"/>
          <w:shd w:val="clear" w:color="auto" w:fill="FFFFFF"/>
        </w:rPr>
        <w:t>s</w:t>
      </w:r>
      <w:r w:rsidR="00901900" w:rsidRPr="001D10B3">
        <w:rPr>
          <w:rFonts w:ascii="Book Antiqua" w:hAnsi="Book Antiqua" w:cs="Times New Roman"/>
          <w:sz w:val="24"/>
          <w:szCs w:val="24"/>
          <w:shd w:val="clear" w:color="auto" w:fill="FFFFFF"/>
        </w:rPr>
        <w:t xml:space="preserve"> </w:t>
      </w:r>
      <w:r w:rsidR="00102227" w:rsidRPr="001D10B3">
        <w:rPr>
          <w:rFonts w:ascii="Book Antiqua" w:hAnsi="Book Antiqua" w:cs="Times New Roman"/>
          <w:sz w:val="24"/>
          <w:szCs w:val="24"/>
          <w:shd w:val="clear" w:color="auto" w:fill="FFFFFF"/>
        </w:rPr>
        <w:t>were</w:t>
      </w:r>
      <w:r w:rsidR="00901900" w:rsidRPr="001D10B3">
        <w:rPr>
          <w:rFonts w:ascii="Book Antiqua" w:hAnsi="Book Antiqua" w:cs="Times New Roman"/>
          <w:sz w:val="24"/>
          <w:szCs w:val="24"/>
          <w:shd w:val="clear" w:color="auto" w:fill="FFFFFF"/>
        </w:rPr>
        <w:t xml:space="preserve"> </w:t>
      </w:r>
      <w:r w:rsidR="00901900" w:rsidRPr="001D10B3">
        <w:rPr>
          <w:rFonts w:ascii="Book Antiqua" w:eastAsia="MS Mincho" w:hAnsi="Book Antiqua" w:cs="Times New Roman"/>
          <w:sz w:val="24"/>
          <w:szCs w:val="24"/>
          <w:shd w:val="clear" w:color="auto" w:fill="FFFFFF"/>
        </w:rPr>
        <w:t>≥</w:t>
      </w:r>
      <w:r w:rsidR="00901900" w:rsidRPr="001D10B3">
        <w:rPr>
          <w:rFonts w:ascii="Book Antiqua" w:hAnsi="Book Antiqua" w:cs="Times New Roman"/>
          <w:sz w:val="24"/>
          <w:szCs w:val="24"/>
          <w:shd w:val="clear" w:color="auto" w:fill="FFFFFF"/>
        </w:rPr>
        <w:t xml:space="preserve"> 3 U/mL</w:t>
      </w:r>
      <w:r w:rsidR="00887DC9" w:rsidRPr="001D10B3">
        <w:rPr>
          <w:rFonts w:ascii="Book Antiqua" w:hAnsi="Book Antiqua" w:cs="Times New Roman"/>
          <w:sz w:val="24"/>
          <w:szCs w:val="24"/>
          <w:shd w:val="clear" w:color="auto" w:fill="FFFFFF"/>
        </w:rPr>
        <w:t xml:space="preserve"> and &lt; 100 U/mL</w:t>
      </w:r>
      <w:r w:rsidR="00901900" w:rsidRPr="001D10B3">
        <w:rPr>
          <w:rFonts w:ascii="Book Antiqua" w:hAnsi="Book Antiqua" w:cs="Times New Roman"/>
          <w:sz w:val="24"/>
          <w:szCs w:val="24"/>
          <w:shd w:val="clear" w:color="auto" w:fill="FFFFFF"/>
        </w:rPr>
        <w:t>.</w:t>
      </w:r>
      <w:r w:rsidR="003C4025" w:rsidRPr="001D10B3">
        <w:rPr>
          <w:rFonts w:ascii="Book Antiqua" w:hAnsi="Book Antiqua" w:cs="Times New Roman"/>
          <w:sz w:val="24"/>
          <w:szCs w:val="24"/>
          <w:shd w:val="clear" w:color="auto" w:fill="FFFFFF"/>
        </w:rPr>
        <w:t xml:space="preserve"> </w:t>
      </w:r>
      <w:r w:rsidR="006047F1" w:rsidRPr="001D10B3">
        <w:rPr>
          <w:rFonts w:ascii="Book Antiqua" w:hAnsi="Book Antiqua" w:cs="Times New Roman"/>
          <w:sz w:val="24"/>
          <w:szCs w:val="24"/>
          <w:shd w:val="clear" w:color="auto" w:fill="FFFFFF"/>
        </w:rPr>
        <w:t>The manufacturer recommended</w:t>
      </w:r>
      <w:r w:rsidR="003C4025" w:rsidRPr="001D10B3">
        <w:rPr>
          <w:rFonts w:ascii="Book Antiqua" w:hAnsi="Book Antiqua" w:cs="Times New Roman"/>
          <w:sz w:val="24"/>
          <w:szCs w:val="24"/>
        </w:rPr>
        <w:t xml:space="preserve"> </w:t>
      </w:r>
      <w:r w:rsidR="00AF7E48" w:rsidRPr="001D10B3">
        <w:rPr>
          <w:rFonts w:ascii="Book Antiqua" w:hAnsi="Book Antiqua" w:cs="Times New Roman"/>
          <w:sz w:val="24"/>
          <w:szCs w:val="24"/>
        </w:rPr>
        <w:t xml:space="preserve">a </w:t>
      </w:r>
      <w:r w:rsidR="003C4025" w:rsidRPr="001D10B3">
        <w:rPr>
          <w:rFonts w:ascii="Book Antiqua" w:hAnsi="Book Antiqua" w:cs="Times New Roman"/>
          <w:sz w:val="24"/>
          <w:szCs w:val="24"/>
        </w:rPr>
        <w:t>cut-off value of 10 U/mL</w:t>
      </w:r>
      <w:r w:rsidR="003C4025" w:rsidRPr="001D10B3">
        <w:rPr>
          <w:rFonts w:ascii="Book Antiqua" w:hAnsi="Book Antiqua" w:cs="Times New Roman"/>
          <w:sz w:val="24"/>
          <w:szCs w:val="24"/>
          <w:shd w:val="clear" w:color="auto" w:fill="FFFFFF"/>
        </w:rPr>
        <w:t xml:space="preserve"> </w:t>
      </w:r>
      <w:r w:rsidR="00743CE3" w:rsidRPr="001D10B3">
        <w:rPr>
          <w:rFonts w:ascii="Book Antiqua" w:hAnsi="Book Antiqua" w:cs="Times New Roman"/>
          <w:sz w:val="24"/>
          <w:szCs w:val="24"/>
        </w:rPr>
        <w:t xml:space="preserve">for </w:t>
      </w:r>
      <w:r w:rsidR="00743CE3" w:rsidRPr="001D10B3">
        <w:rPr>
          <w:rFonts w:ascii="Book Antiqua" w:hAnsi="Book Antiqua" w:cs="Times New Roman"/>
          <w:i/>
          <w:sz w:val="24"/>
          <w:szCs w:val="24"/>
        </w:rPr>
        <w:t>H. pylori</w:t>
      </w:r>
      <w:r w:rsidR="00743CE3" w:rsidRPr="001D10B3">
        <w:rPr>
          <w:rFonts w:ascii="Book Antiqua" w:hAnsi="Book Antiqua" w:cs="Times New Roman"/>
          <w:sz w:val="24"/>
          <w:szCs w:val="24"/>
        </w:rPr>
        <w:t xml:space="preserve"> </w:t>
      </w:r>
      <w:r w:rsidR="005F5932" w:rsidRPr="001D10B3">
        <w:rPr>
          <w:rFonts w:ascii="Book Antiqua" w:hAnsi="Book Antiqua" w:cs="Times New Roman"/>
          <w:sz w:val="24"/>
          <w:szCs w:val="24"/>
        </w:rPr>
        <w:t>positivity</w:t>
      </w:r>
      <w:r w:rsidR="00743CE3" w:rsidRPr="001D10B3">
        <w:rPr>
          <w:rFonts w:ascii="Book Antiqua" w:hAnsi="Book Antiqua" w:cs="Times New Roman"/>
          <w:sz w:val="24"/>
          <w:szCs w:val="24"/>
        </w:rPr>
        <w:t>.</w:t>
      </w:r>
      <w:r w:rsidR="00901900" w:rsidRPr="001D10B3">
        <w:rPr>
          <w:rFonts w:ascii="Book Antiqua" w:hAnsi="Book Antiqua" w:cs="Times New Roman"/>
          <w:sz w:val="24"/>
          <w:szCs w:val="24"/>
          <w:shd w:val="clear" w:color="auto" w:fill="FFFFFF"/>
        </w:rPr>
        <w:t xml:space="preserve"> </w:t>
      </w:r>
      <w:r w:rsidR="00F82A97" w:rsidRPr="001D10B3">
        <w:rPr>
          <w:rFonts w:ascii="Book Antiqua" w:hAnsi="Book Antiqua" w:cs="Times New Roman"/>
          <w:sz w:val="24"/>
          <w:szCs w:val="24"/>
          <w:shd w:val="clear" w:color="auto" w:fill="FFFFFF"/>
        </w:rPr>
        <w:t xml:space="preserve">We previously reported </w:t>
      </w:r>
      <w:r w:rsidR="00102227" w:rsidRPr="001D10B3">
        <w:rPr>
          <w:rFonts w:ascii="Book Antiqua" w:hAnsi="Book Antiqua" w:cs="Times New Roman"/>
          <w:sz w:val="24"/>
          <w:szCs w:val="24"/>
          <w:shd w:val="clear" w:color="auto" w:fill="FFFFFF"/>
        </w:rPr>
        <w:t xml:space="preserve">that a </w:t>
      </w:r>
      <w:r w:rsidR="00F82A97" w:rsidRPr="001D10B3">
        <w:rPr>
          <w:rFonts w:ascii="Book Antiqua" w:hAnsi="Book Antiqua" w:cs="Times New Roman"/>
          <w:sz w:val="24"/>
          <w:szCs w:val="24"/>
          <w:shd w:val="clear" w:color="auto" w:fill="FFFFFF"/>
        </w:rPr>
        <w:t xml:space="preserve">titer of </w:t>
      </w:r>
      <w:r w:rsidRPr="001D10B3">
        <w:rPr>
          <w:rFonts w:ascii="Book Antiqua" w:hAnsi="Book Antiqua" w:cs="Times New Roman"/>
          <w:sz w:val="24"/>
          <w:szCs w:val="24"/>
          <w:shd w:val="clear" w:color="auto" w:fill="FFFFFF"/>
        </w:rPr>
        <w:t xml:space="preserve">3–9.9 U/mL </w:t>
      </w:r>
      <w:r w:rsidR="00F82A97" w:rsidRPr="001D10B3">
        <w:rPr>
          <w:rFonts w:ascii="Book Antiqua" w:hAnsi="Book Antiqua" w:cs="Times New Roman"/>
          <w:sz w:val="24"/>
          <w:szCs w:val="24"/>
          <w:shd w:val="clear" w:color="auto" w:fill="FFFFFF"/>
        </w:rPr>
        <w:t xml:space="preserve">had </w:t>
      </w:r>
      <w:r w:rsidR="00B11A2A" w:rsidRPr="001D10B3">
        <w:rPr>
          <w:rFonts w:ascii="Book Antiqua" w:hAnsi="Book Antiqua" w:cs="Times New Roman"/>
          <w:sz w:val="24"/>
          <w:szCs w:val="24"/>
          <w:shd w:val="clear" w:color="auto" w:fill="FFFFFF"/>
        </w:rPr>
        <w:t xml:space="preserve">a </w:t>
      </w:r>
      <w:r w:rsidR="003329B1" w:rsidRPr="001D10B3">
        <w:rPr>
          <w:rFonts w:ascii="Book Antiqua" w:hAnsi="Book Antiqua" w:cs="Times New Roman"/>
          <w:sz w:val="24"/>
          <w:szCs w:val="24"/>
          <w:shd w:val="clear" w:color="auto" w:fill="FFFFFF"/>
        </w:rPr>
        <w:t>low</w:t>
      </w:r>
      <w:r w:rsidR="005F5932" w:rsidRPr="001D10B3">
        <w:rPr>
          <w:rFonts w:ascii="Book Antiqua" w:hAnsi="Book Antiqua" w:cs="Times New Roman"/>
          <w:sz w:val="24"/>
          <w:szCs w:val="24"/>
          <w:shd w:val="clear" w:color="auto" w:fill="FFFFFF"/>
        </w:rPr>
        <w:t>er</w:t>
      </w:r>
      <w:r w:rsidR="00743CE3" w:rsidRPr="001D10B3">
        <w:rPr>
          <w:rFonts w:ascii="Book Antiqua" w:hAnsi="Book Antiqua" w:cs="Times New Roman"/>
          <w:sz w:val="24"/>
          <w:szCs w:val="24"/>
          <w:shd w:val="clear" w:color="auto" w:fill="FFFFFF"/>
        </w:rPr>
        <w:t xml:space="preserve"> </w:t>
      </w:r>
      <w:r w:rsidR="003329B1" w:rsidRPr="001D10B3">
        <w:rPr>
          <w:rFonts w:ascii="Book Antiqua" w:hAnsi="Book Antiqua" w:cs="Times New Roman"/>
          <w:sz w:val="24"/>
          <w:szCs w:val="24"/>
          <w:shd w:val="clear" w:color="auto" w:fill="FFFFFF"/>
        </w:rPr>
        <w:t xml:space="preserve">negative predictive value </w:t>
      </w:r>
      <w:r w:rsidR="005F5932" w:rsidRPr="001D10B3">
        <w:rPr>
          <w:rFonts w:ascii="Book Antiqua" w:hAnsi="Book Antiqua" w:cs="Times New Roman"/>
          <w:sz w:val="24"/>
          <w:szCs w:val="24"/>
          <w:shd w:val="clear" w:color="auto" w:fill="FFFFFF"/>
        </w:rPr>
        <w:t xml:space="preserve">than </w:t>
      </w:r>
      <w:r w:rsidR="00B11A2A" w:rsidRPr="001D10B3">
        <w:rPr>
          <w:rFonts w:ascii="Book Antiqua" w:hAnsi="Book Antiqua" w:cs="Times New Roman"/>
          <w:sz w:val="24"/>
          <w:szCs w:val="24"/>
          <w:shd w:val="clear" w:color="auto" w:fill="FFFFFF"/>
        </w:rPr>
        <w:t>a</w:t>
      </w:r>
      <w:r w:rsidR="00102227" w:rsidRPr="001D10B3">
        <w:rPr>
          <w:rFonts w:ascii="Book Antiqua" w:hAnsi="Book Antiqua" w:cs="Times New Roman"/>
          <w:sz w:val="24"/>
          <w:szCs w:val="24"/>
          <w:shd w:val="clear" w:color="auto" w:fill="FFFFFF"/>
        </w:rPr>
        <w:t xml:space="preserve"> </w:t>
      </w:r>
      <w:r w:rsidR="003329B1" w:rsidRPr="001D10B3">
        <w:rPr>
          <w:rFonts w:ascii="Book Antiqua" w:hAnsi="Book Antiqua" w:cs="Times New Roman"/>
          <w:sz w:val="24"/>
          <w:szCs w:val="24"/>
          <w:shd w:val="clear" w:color="auto" w:fill="FFFFFF"/>
        </w:rPr>
        <w:t xml:space="preserve">total </w:t>
      </w:r>
      <w:r w:rsidR="005F5932" w:rsidRPr="001D10B3">
        <w:rPr>
          <w:rFonts w:ascii="Book Antiqua" w:hAnsi="Book Antiqua" w:cs="Times New Roman"/>
          <w:sz w:val="24"/>
          <w:szCs w:val="24"/>
          <w:shd w:val="clear" w:color="auto" w:fill="FFFFFF"/>
        </w:rPr>
        <w:t>titer</w:t>
      </w:r>
      <w:r w:rsidR="00AF7E48" w:rsidRPr="001D10B3">
        <w:rPr>
          <w:rFonts w:ascii="Book Antiqua" w:hAnsi="Book Antiqua" w:cs="Times New Roman"/>
          <w:sz w:val="24"/>
          <w:szCs w:val="24"/>
          <w:shd w:val="clear" w:color="auto" w:fill="FFFFFF"/>
        </w:rPr>
        <w:t xml:space="preserve"> of</w:t>
      </w:r>
      <w:r w:rsidR="005F5932" w:rsidRPr="001D10B3">
        <w:rPr>
          <w:rFonts w:ascii="Book Antiqua" w:hAnsi="Book Antiqua" w:cs="Times New Roman"/>
          <w:sz w:val="24"/>
          <w:szCs w:val="24"/>
          <w:shd w:val="clear" w:color="auto" w:fill="FFFFFF"/>
        </w:rPr>
        <w:t xml:space="preserve"> </w:t>
      </w:r>
      <w:r w:rsidR="003329B1" w:rsidRPr="001D10B3">
        <w:rPr>
          <w:rFonts w:ascii="Book Antiqua" w:hAnsi="Book Antiqua" w:cs="Times New Roman"/>
          <w:sz w:val="24"/>
          <w:szCs w:val="24"/>
          <w:shd w:val="clear" w:color="auto" w:fill="FFFFFF"/>
        </w:rPr>
        <w:t>&lt;</w:t>
      </w:r>
      <w:r w:rsidR="005F5932" w:rsidRPr="001D10B3">
        <w:rPr>
          <w:rFonts w:ascii="Book Antiqua" w:hAnsi="Book Antiqua" w:cs="Times New Roman"/>
          <w:sz w:val="24"/>
          <w:szCs w:val="24"/>
          <w:shd w:val="clear" w:color="auto" w:fill="FFFFFF"/>
        </w:rPr>
        <w:t xml:space="preserve"> </w:t>
      </w:r>
      <w:r w:rsidR="003329B1" w:rsidRPr="001D10B3">
        <w:rPr>
          <w:rFonts w:ascii="Book Antiqua" w:hAnsi="Book Antiqua" w:cs="Times New Roman"/>
          <w:sz w:val="24"/>
          <w:szCs w:val="24"/>
          <w:shd w:val="clear" w:color="auto" w:fill="FFFFFF"/>
        </w:rPr>
        <w:t>10</w:t>
      </w:r>
      <w:r w:rsidR="005F5932" w:rsidRPr="001D10B3">
        <w:rPr>
          <w:rFonts w:ascii="Book Antiqua" w:hAnsi="Book Antiqua" w:cs="Times New Roman"/>
          <w:sz w:val="24"/>
          <w:szCs w:val="24"/>
          <w:shd w:val="clear" w:color="auto" w:fill="FFFFFF"/>
        </w:rPr>
        <w:t xml:space="preserve"> U/mL</w:t>
      </w:r>
      <w:r w:rsidR="00B11A2A" w:rsidRPr="001D10B3">
        <w:rPr>
          <w:rFonts w:ascii="Book Antiqua" w:hAnsi="Book Antiqua" w:cs="Times New Roman"/>
          <w:sz w:val="24"/>
          <w:szCs w:val="24"/>
          <w:shd w:val="clear" w:color="auto" w:fill="FFFFFF"/>
        </w:rPr>
        <w:t xml:space="preserve"> did</w:t>
      </w:r>
      <w:r w:rsidR="003329B1" w:rsidRPr="001D10B3">
        <w:rPr>
          <w:rFonts w:ascii="Book Antiqua" w:hAnsi="Book Antiqua" w:cs="Times New Roman"/>
          <w:sz w:val="24"/>
          <w:szCs w:val="24"/>
          <w:shd w:val="clear" w:color="auto" w:fill="FFFFFF"/>
        </w:rPr>
        <w:t xml:space="preserve"> (83.1% </w:t>
      </w:r>
      <w:r w:rsidR="003329B1" w:rsidRPr="001D10B3">
        <w:rPr>
          <w:rFonts w:ascii="Book Antiqua" w:hAnsi="Book Antiqua" w:cs="Times New Roman"/>
          <w:i/>
          <w:sz w:val="24"/>
          <w:szCs w:val="24"/>
          <w:shd w:val="clear" w:color="auto" w:fill="FFFFFF"/>
        </w:rPr>
        <w:t>vs</w:t>
      </w:r>
      <w:r w:rsidR="003329B1" w:rsidRPr="001D10B3">
        <w:rPr>
          <w:rFonts w:ascii="Book Antiqua" w:hAnsi="Book Antiqua" w:cs="Times New Roman"/>
          <w:sz w:val="24"/>
          <w:szCs w:val="24"/>
          <w:shd w:val="clear" w:color="auto" w:fill="FFFFFF"/>
        </w:rPr>
        <w:t xml:space="preserve"> 94.3%)</w:t>
      </w:r>
      <w:r w:rsidR="00755947" w:rsidRPr="001D10B3">
        <w:rPr>
          <w:rFonts w:ascii="Book Antiqua" w:hAnsi="Book Antiqua" w:cs="Times New Roman"/>
          <w:sz w:val="24"/>
          <w:szCs w:val="24"/>
          <w:shd w:val="clear" w:color="auto" w:fill="FFFFFF"/>
        </w:rPr>
        <w:fldChar w:fldCharType="begin">
          <w:fldData xml:space="preserve">PEVuZE5vdGU+PENpdGU+PEF1dGhvcj5Ub3lvc2hpbWE8L0F1dGhvcj48WWVhcj4yMDE4PC9ZZWFy
PjxSZWNOdW0+MTQzODwvUmVjTnVtPjxEaXNwbGF5VGV4dD48c3R5bGUgZmFjZT0ic3VwZXJzY3Jp
cHQiPlsxMV08L3N0eWxlPjwvRGlzcGxheVRleHQ+PHJlY29yZD48cmVjLW51bWJlcj4xNDM4PC9y
ZWMtbnVtYmVyPjxmb3JlaWduLWtleXM+PGtleSBhcHA9IkVOIiBkYi1pZD0iMHRkMGY5c2Q3cjB0
ZTNlZnJzb3h0ejl6MHgyZHpyc3dldnIyIiB0aW1lc3RhbXA9IjE1MjUwMDExMDMiPjE0Mzg8L2tl
eT48L2ZvcmVpZ24ta2V5cz48cmVmLXR5cGUgbmFtZT0iSm91cm5hbCBBcnRpY2xlIj4xNzwvcmVm
LXR5cGU+PGNvbnRyaWJ1dG9ycz48YXV0aG9ycz48YXV0aG9yPlRveW9zaGltYSwgTy48L2F1dGhv
cj48YXV0aG9yPk5pc2hpemF3YSwgVC48L2F1dGhvcj48YXV0aG9yPkFyaXRhLCBNLjwvYXV0aG9y
PjxhdXRob3I+S2F0YW9rYSwgWS48L2F1dGhvcj48YXV0aG9yPlNha2l0YW5pLCBLLjwvYXV0aG9y
PjxhdXRob3I+WW9zaGlkYSwgUy48L2F1dGhvcj48YXV0aG9yPllhbWFzaGl0YSwgSC48L2F1dGhv
cj48YXV0aG9yPkhhdGEsIEsuPC9hdXRob3I+PGF1dGhvcj5XYXRhbmFiZSwgSC48L2F1dGhvcj48
YXV0aG9yPlN1enVraSwgSC48L2F1dGhvcj48L2F1dGhvcnM+PC9jb250cmlidXRvcnM+PGF1dGgt
YWRkcmVzcz5EZXBhcnRtZW50IG9mIEdhc3Ryb2VudGVyb2xvZ3ksIFRveW9zaGltYSBFbmRvc2Nv
cHkgQ2xpbmljLCBUb2t5byAxNTcwMDY2LCBKYXBhbi4gdEBpY2hvdS5jb20uJiN4RDtEZXBhcnRt
ZW50IG9mIEdhc3Ryb2VudGVyb2xvZ3ksIFRveW9zaGltYSBFbmRvc2NvcHkgQ2xpbmljLCBUb2t5
byAxNTcwMDY2LCBKYXBhbi4mI3hEO0RlcGFydG1lbnQgb2YgUGF0aG9sb2d5LCBQYXRob2xvZ3kg
YW5kIEN5dG9sb2d5IExhYm9yYXRvcnkgSmFwYW4sIFRva3lvIDE2NjAwMDMsIEphcGFuLiYjeEQ7
TWVkaWNhbCBFZHVjYXRpb24gQ2VudGVyLCBLZWlvIFVuaXZlcnNpdHkgU2Nob29sIG9mIE1lZGlj
aW5lLCBUb2t5byAxNjA4NTgyLCBKYXBhbi48L2F1dGgtYWRkcmVzcz48dGl0bGVzPjx0aXRsZT5I
ZWxpY29iYWN0ZXIgcHlsb3JpIGluZmVjdGlvbiBpbiBzdWJqZWN0cyBuZWdhdGl2ZSBmb3IgaGln
aCB0aXRlciBzZXJ1bSBhbnRpYm9keTwvdGl0bGU+PHNlY29uZGFyeS10aXRsZT5Xb3JsZCBKIEdh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MTQxOS0xNDI4PC9wYWdlcz48dm9sdW1lPjI0PC92b2x1bWU+PG51bWJlcj4xMzwvbnVtYmVyPjxl
ZGl0aW9uPjIwMTgvMDQvMTE8L2VkaXRpb24+PGtleXdvcmRzPjxrZXl3b3JkPkFudGlib2R5PC9r
ZXl3b3JkPjxrZXl3b3JkPkVuZG9zY29weTwva2V5d29yZD48a2V5d29yZD5HYXN0cml0aXM8L2tl
eXdvcmQ+PGtleXdvcmQ+SGVsaWNvYmFjdGVyIHB5bG9yaTwva2V5d29yZD48a2V5d29yZD5LeW90
byBjbGFzc2lmaWNhdGlvbjwva2V5d29yZD48a2V5d29yZD5wZXJzb25hbCBmZWVzIGZyb20gT3Rz
dWthIFBoYXJtYWNldXRpY2FsIENvLiwgTHRkLiBhbmQgVGFrZWRhIFBoYXJtYWNldXRpY2FsIENv
Liw8L2tleXdvcmQ+PGtleXdvcmQ+THRkLiBvdXRzaWRlIG9mIHRoZSBzdWJtaXR0ZWQgd29yazwv
a2V5d29yZD48a2V5d29yZD5TdXp1a2kgSCByZWNlaXZlZCBzY2hvbGFyc2hpcCBmdW5kcyBmb3Ig
dGhlPC9rZXl3b3JkPjxrZXl3b3JkPnJlc2VhcmNoIGZyb20gQXN0ZWxsYXMgUGhhcm1hIEluYy4s
IEFzdHJhLVplbmVjYSBLLksuLCBPdHN1a2EgUGhhcm1hY2V1dGljYWwgQ28uLDwva2V5d29yZD48
a2V5d29yZD5MdGQuLCBUYWtlZGEgUGhhcm1hY2V1dGljYWwgQ28uLCBMdGQuLCBhbmQgWmVyaWEg
UGhhcm1hY2V1dGljYWwgQ28uLCBMdGQuIGFuZDwva2V5d29yZD48a2V5d29yZD5yZWNlaXZlZCBz
ZXJ2aWNlIGhvbm9yYXJpYSBmcm9tIEFzdGVsbGFzIFBoYXJtYSwgSW5jLiwgQXN0cmEtWmVuZWNh
IEsuSy4sIE90c3VrYTwva2V5d29yZD48a2V5d29yZD5QaGFybWFjZXV0aWNhbCBDby4sIEx0ZC4s
IFRha2VkYSBQaGFybWFjZXV0aWNhbCBDby4sIEx0ZC4sIGFuZCBaZXJpYTwva2V5d29yZD48a2V5
d29yZD5QaGFybWFjZXV0aWNhbCBDby4sIEx0ZC48L2tleXdvcmQ+PC9rZXl3b3Jkcz48ZGF0ZXM+
PHllYXI+MjAxODwveWVhcj48cHViLWRhdGVzPjxkYXRlPkFwciA3PC9kYXRlPjwvcHViLWRhdGVz
PjwvZGF0ZXM+PGlzYm4+MTAwNy05MzI3PC9pc2JuPjxhY2Nlc3Npb24tbnVtPjI5NjMyNDIzPC9h
Y2Nlc3Npb24tbnVtPjx1cmxzPjwvdXJscz48Y3VzdG9tMj5QTUM1ODg5ODIyPC9jdXN0b20yPjxl
bGVjdHJvbmljLXJlc291cmNlLW51bT4xMC4zNzQ4L3dqZy52MjQuaTEzLjE0MTk8L2VsZWN0cm9u
aWMtcmVzb3VyY2UtbnVtPjxyZW1vdGUtZGF0YWJhc2UtcHJvdmlkZXI+TkxNPC9yZW1vdGUtZGF0
YWJhc2UtcHJvdmlkZXI+PGxhbmd1YWdlPmVuZzwvbGFuZ3VhZ2U+PC9yZWNvcmQ+PC9DaXRlPjwv
RW5kTm90ZT4A
</w:fldData>
        </w:fldChar>
      </w:r>
      <w:r w:rsidR="00755947" w:rsidRPr="001D10B3">
        <w:rPr>
          <w:rFonts w:ascii="Book Antiqua" w:hAnsi="Book Antiqua" w:cs="Times New Roman"/>
          <w:sz w:val="24"/>
          <w:szCs w:val="24"/>
          <w:shd w:val="clear" w:color="auto" w:fill="FFFFFF"/>
        </w:rPr>
        <w:instrText xml:space="preserve"> ADDIN EN.CITE </w:instrText>
      </w:r>
      <w:r w:rsidR="00755947" w:rsidRPr="001D10B3">
        <w:rPr>
          <w:rFonts w:ascii="Book Antiqua" w:hAnsi="Book Antiqua" w:cs="Times New Roman"/>
          <w:sz w:val="24"/>
          <w:szCs w:val="24"/>
          <w:shd w:val="clear" w:color="auto" w:fill="FFFFFF"/>
        </w:rPr>
        <w:fldChar w:fldCharType="begin">
          <w:fldData xml:space="preserve">PEVuZE5vdGU+PENpdGU+PEF1dGhvcj5Ub3lvc2hpbWE8L0F1dGhvcj48WWVhcj4yMDE4PC9ZZWFy
PjxSZWNOdW0+MTQzODwvUmVjTnVtPjxEaXNwbGF5VGV4dD48c3R5bGUgZmFjZT0ic3VwZXJzY3Jp
cHQiPlsxMV08L3N0eWxlPjwvRGlzcGxheVRleHQ+PHJlY29yZD48cmVjLW51bWJlcj4xNDM4PC9y
ZWMtbnVtYmVyPjxmb3JlaWduLWtleXM+PGtleSBhcHA9IkVOIiBkYi1pZD0iMHRkMGY5c2Q3cjB0
ZTNlZnJzb3h0ejl6MHgyZHpyc3dldnIyIiB0aW1lc3RhbXA9IjE1MjUwMDExMDMiPjE0Mzg8L2tl
eT48L2ZvcmVpZ24ta2V5cz48cmVmLXR5cGUgbmFtZT0iSm91cm5hbCBBcnRpY2xlIj4xNzwvcmVm
LXR5cGU+PGNvbnRyaWJ1dG9ycz48YXV0aG9ycz48YXV0aG9yPlRveW9zaGltYSwgTy48L2F1dGhv
cj48YXV0aG9yPk5pc2hpemF3YSwgVC48L2F1dGhvcj48YXV0aG9yPkFyaXRhLCBNLjwvYXV0aG9y
PjxhdXRob3I+S2F0YW9rYSwgWS48L2F1dGhvcj48YXV0aG9yPlNha2l0YW5pLCBLLjwvYXV0aG9y
PjxhdXRob3I+WW9zaGlkYSwgUy48L2F1dGhvcj48YXV0aG9yPllhbWFzaGl0YSwgSC48L2F1dGhv
cj48YXV0aG9yPkhhdGEsIEsuPC9hdXRob3I+PGF1dGhvcj5XYXRhbmFiZSwgSC48L2F1dGhvcj48
YXV0aG9yPlN1enVraSwgSC48L2F1dGhvcj48L2F1dGhvcnM+PC9jb250cmlidXRvcnM+PGF1dGgt
YWRkcmVzcz5EZXBhcnRtZW50IG9mIEdhc3Ryb2VudGVyb2xvZ3ksIFRveW9zaGltYSBFbmRvc2Nv
cHkgQ2xpbmljLCBUb2t5byAxNTcwMDY2LCBKYXBhbi4gdEBpY2hvdS5jb20uJiN4RDtEZXBhcnRt
ZW50IG9mIEdhc3Ryb2VudGVyb2xvZ3ksIFRveW9zaGltYSBFbmRvc2NvcHkgQ2xpbmljLCBUb2t5
byAxNTcwMDY2LCBKYXBhbi4mI3hEO0RlcGFydG1lbnQgb2YgUGF0aG9sb2d5LCBQYXRob2xvZ3kg
YW5kIEN5dG9sb2d5IExhYm9yYXRvcnkgSmFwYW4sIFRva3lvIDE2NjAwMDMsIEphcGFuLiYjeEQ7
TWVkaWNhbCBFZHVjYXRpb24gQ2VudGVyLCBLZWlvIFVuaXZlcnNpdHkgU2Nob29sIG9mIE1lZGlj
aW5lLCBUb2t5byAxNjA4NTgyLCBKYXBhbi48L2F1dGgtYWRkcmVzcz48dGl0bGVzPjx0aXRsZT5I
ZWxpY29iYWN0ZXIgcHlsb3JpIGluZmVjdGlvbiBpbiBzdWJqZWN0cyBuZWdhdGl2ZSBmb3IgaGln
aCB0aXRlciBzZXJ1bSBhbnRpYm9keTwvdGl0bGU+PHNlY29uZGFyeS10aXRsZT5Xb3JsZCBKIEdh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MTQxOS0xNDI4PC9wYWdlcz48dm9sdW1lPjI0PC92b2x1bWU+PG51bWJlcj4xMzwvbnVtYmVyPjxl
ZGl0aW9uPjIwMTgvMDQvMTE8L2VkaXRpb24+PGtleXdvcmRzPjxrZXl3b3JkPkFudGlib2R5PC9r
ZXl3b3JkPjxrZXl3b3JkPkVuZG9zY29weTwva2V5d29yZD48a2V5d29yZD5HYXN0cml0aXM8L2tl
eXdvcmQ+PGtleXdvcmQ+SGVsaWNvYmFjdGVyIHB5bG9yaTwva2V5d29yZD48a2V5d29yZD5LeW90
byBjbGFzc2lmaWNhdGlvbjwva2V5d29yZD48a2V5d29yZD5wZXJzb25hbCBmZWVzIGZyb20gT3Rz
dWthIFBoYXJtYWNldXRpY2FsIENvLiwgTHRkLiBhbmQgVGFrZWRhIFBoYXJtYWNldXRpY2FsIENv
Liw8L2tleXdvcmQ+PGtleXdvcmQ+THRkLiBvdXRzaWRlIG9mIHRoZSBzdWJtaXR0ZWQgd29yazwv
a2V5d29yZD48a2V5d29yZD5TdXp1a2kgSCByZWNlaXZlZCBzY2hvbGFyc2hpcCBmdW5kcyBmb3Ig
dGhlPC9rZXl3b3JkPjxrZXl3b3JkPnJlc2VhcmNoIGZyb20gQXN0ZWxsYXMgUGhhcm1hIEluYy4s
IEFzdHJhLVplbmVjYSBLLksuLCBPdHN1a2EgUGhhcm1hY2V1dGljYWwgQ28uLDwva2V5d29yZD48
a2V5d29yZD5MdGQuLCBUYWtlZGEgUGhhcm1hY2V1dGljYWwgQ28uLCBMdGQuLCBhbmQgWmVyaWEg
UGhhcm1hY2V1dGljYWwgQ28uLCBMdGQuIGFuZDwva2V5d29yZD48a2V5d29yZD5yZWNlaXZlZCBz
ZXJ2aWNlIGhvbm9yYXJpYSBmcm9tIEFzdGVsbGFzIFBoYXJtYSwgSW5jLiwgQXN0cmEtWmVuZWNh
IEsuSy4sIE90c3VrYTwva2V5d29yZD48a2V5d29yZD5QaGFybWFjZXV0aWNhbCBDby4sIEx0ZC4s
IFRha2VkYSBQaGFybWFjZXV0aWNhbCBDby4sIEx0ZC4sIGFuZCBaZXJpYTwva2V5d29yZD48a2V5
d29yZD5QaGFybWFjZXV0aWNhbCBDby4sIEx0ZC48L2tleXdvcmQ+PC9rZXl3b3Jkcz48ZGF0ZXM+
PHllYXI+MjAxODwveWVhcj48cHViLWRhdGVzPjxkYXRlPkFwciA3PC9kYXRlPjwvcHViLWRhdGVz
PjwvZGF0ZXM+PGlzYm4+MTAwNy05MzI3PC9pc2JuPjxhY2Nlc3Npb24tbnVtPjI5NjMyNDIzPC9h
Y2Nlc3Npb24tbnVtPjx1cmxzPjwvdXJscz48Y3VzdG9tMj5QTUM1ODg5ODIyPC9jdXN0b20yPjxl
bGVjdHJvbmljLXJlc291cmNlLW51bT4xMC4zNzQ4L3dqZy52MjQuaTEzLjE0MTk8L2VsZWN0cm9u
aWMtcmVzb3VyY2UtbnVtPjxyZW1vdGUtZGF0YWJhc2UtcHJvdmlkZXI+TkxNPC9yZW1vdGUtZGF0
YWJhc2UtcHJvdmlkZXI+PGxhbmd1YWdlPmVuZzwvbGFuZ3VhZ2U+PC9yZWNvcmQ+PC9DaXRlPjwv
RW5kTm90ZT4A
</w:fldData>
        </w:fldChar>
      </w:r>
      <w:r w:rsidR="00755947" w:rsidRPr="001D10B3">
        <w:rPr>
          <w:rFonts w:ascii="Book Antiqua" w:hAnsi="Book Antiqua" w:cs="Times New Roman"/>
          <w:sz w:val="24"/>
          <w:szCs w:val="24"/>
          <w:shd w:val="clear" w:color="auto" w:fill="FFFFFF"/>
        </w:rPr>
        <w:instrText xml:space="preserve"> ADDIN EN.CITE.DATA </w:instrText>
      </w:r>
      <w:r w:rsidR="00755947" w:rsidRPr="001D10B3">
        <w:rPr>
          <w:rFonts w:ascii="Book Antiqua" w:hAnsi="Book Antiqua" w:cs="Times New Roman"/>
          <w:sz w:val="24"/>
          <w:szCs w:val="24"/>
          <w:shd w:val="clear" w:color="auto" w:fill="FFFFFF"/>
        </w:rPr>
      </w:r>
      <w:r w:rsidR="00755947" w:rsidRPr="001D10B3">
        <w:rPr>
          <w:rFonts w:ascii="Book Antiqua" w:hAnsi="Book Antiqua" w:cs="Times New Roman"/>
          <w:sz w:val="24"/>
          <w:szCs w:val="24"/>
          <w:shd w:val="clear" w:color="auto" w:fill="FFFFFF"/>
        </w:rPr>
        <w:fldChar w:fldCharType="end"/>
      </w:r>
      <w:r w:rsidR="00755947" w:rsidRPr="001D10B3">
        <w:rPr>
          <w:rFonts w:ascii="Book Antiqua" w:hAnsi="Book Antiqua" w:cs="Times New Roman"/>
          <w:sz w:val="24"/>
          <w:szCs w:val="24"/>
          <w:shd w:val="clear" w:color="auto" w:fill="FFFFFF"/>
        </w:rPr>
      </w:r>
      <w:r w:rsidR="00755947" w:rsidRPr="001D10B3">
        <w:rPr>
          <w:rFonts w:ascii="Book Antiqua" w:hAnsi="Book Antiqua" w:cs="Times New Roman"/>
          <w:sz w:val="24"/>
          <w:szCs w:val="24"/>
          <w:shd w:val="clear" w:color="auto" w:fill="FFFFFF"/>
        </w:rPr>
        <w:fldChar w:fldCharType="separate"/>
      </w:r>
      <w:r w:rsidR="00755947" w:rsidRPr="001D10B3">
        <w:rPr>
          <w:rFonts w:ascii="Book Antiqua" w:hAnsi="Book Antiqua" w:cs="Times New Roman"/>
          <w:noProof/>
          <w:sz w:val="24"/>
          <w:szCs w:val="24"/>
          <w:shd w:val="clear" w:color="auto" w:fill="FFFFFF"/>
          <w:vertAlign w:val="superscript"/>
        </w:rPr>
        <w:t>[11]</w:t>
      </w:r>
      <w:r w:rsidR="00755947" w:rsidRPr="001D10B3">
        <w:rPr>
          <w:rFonts w:ascii="Book Antiqua" w:hAnsi="Book Antiqua" w:cs="Times New Roman"/>
          <w:sz w:val="24"/>
          <w:szCs w:val="24"/>
          <w:shd w:val="clear" w:color="auto" w:fill="FFFFFF"/>
        </w:rPr>
        <w:fldChar w:fldCharType="end"/>
      </w:r>
      <w:r w:rsidR="00102227" w:rsidRPr="001D10B3">
        <w:rPr>
          <w:rFonts w:ascii="Book Antiqua" w:hAnsi="Book Antiqua" w:cs="Times New Roman"/>
          <w:sz w:val="24"/>
          <w:szCs w:val="24"/>
        </w:rPr>
        <w:t>.</w:t>
      </w:r>
      <w:r w:rsidR="00F82A97" w:rsidRPr="001D10B3">
        <w:rPr>
          <w:rFonts w:ascii="Book Antiqua" w:hAnsi="Book Antiqua" w:cs="Times New Roman"/>
          <w:sz w:val="24"/>
          <w:szCs w:val="24"/>
          <w:shd w:val="clear" w:color="auto" w:fill="FFFFFF"/>
        </w:rPr>
        <w:t xml:space="preserve"> </w:t>
      </w:r>
      <w:r w:rsidR="00102227" w:rsidRPr="001D10B3">
        <w:rPr>
          <w:rFonts w:ascii="Book Antiqua" w:hAnsi="Book Antiqua" w:cs="Times New Roman"/>
          <w:sz w:val="24"/>
          <w:szCs w:val="24"/>
          <w:shd w:val="clear" w:color="auto" w:fill="FFFFFF"/>
        </w:rPr>
        <w:t>A</w:t>
      </w:r>
      <w:r w:rsidR="00743CE3" w:rsidRPr="001D10B3">
        <w:rPr>
          <w:rFonts w:ascii="Book Antiqua" w:hAnsi="Book Antiqua" w:cs="Times New Roman"/>
          <w:sz w:val="24"/>
          <w:szCs w:val="24"/>
          <w:shd w:val="clear" w:color="auto" w:fill="FFFFFF"/>
        </w:rPr>
        <w:t xml:space="preserve"> titer of 3</w:t>
      </w:r>
      <w:r w:rsidR="005019C1" w:rsidRPr="001D10B3">
        <w:rPr>
          <w:rFonts w:ascii="Book Antiqua" w:hAnsi="Book Antiqua" w:cs="Times New Roman"/>
          <w:sz w:val="24"/>
          <w:szCs w:val="24"/>
          <w:shd w:val="clear" w:color="auto" w:fill="FFFFFF"/>
        </w:rPr>
        <w:t>–</w:t>
      </w:r>
      <w:r w:rsidR="00743CE3" w:rsidRPr="001D10B3">
        <w:rPr>
          <w:rFonts w:ascii="Book Antiqua" w:hAnsi="Book Antiqua" w:cs="Times New Roman"/>
          <w:sz w:val="24"/>
          <w:szCs w:val="24"/>
          <w:shd w:val="clear" w:color="auto" w:fill="FFFFFF"/>
        </w:rPr>
        <w:t>9.9 U/mL was also reported</w:t>
      </w:r>
      <w:r w:rsidR="00102227" w:rsidRPr="001D10B3">
        <w:rPr>
          <w:rFonts w:ascii="Book Antiqua" w:hAnsi="Book Antiqua" w:cs="Times New Roman"/>
          <w:sz w:val="24"/>
          <w:szCs w:val="24"/>
          <w:shd w:val="clear" w:color="auto" w:fill="FFFFFF"/>
        </w:rPr>
        <w:t xml:space="preserve"> to indicate the risk of</w:t>
      </w:r>
      <w:r w:rsidR="00743CE3" w:rsidRPr="001D10B3">
        <w:rPr>
          <w:rFonts w:ascii="Book Antiqua" w:hAnsi="Book Antiqua" w:cs="Times New Roman"/>
          <w:sz w:val="24"/>
          <w:szCs w:val="24"/>
          <w:shd w:val="clear" w:color="auto" w:fill="FFFFFF"/>
        </w:rPr>
        <w:t xml:space="preserve"> intestinal gastric cancer</w:t>
      </w:r>
      <w:r w:rsidR="00C8143C" w:rsidRPr="001D10B3">
        <w:rPr>
          <w:rFonts w:ascii="Book Antiqua" w:hAnsi="Book Antiqua" w:cs="Times New Roman"/>
          <w:sz w:val="24"/>
          <w:szCs w:val="24"/>
          <w:shd w:val="clear" w:color="auto" w:fill="FFFFFF"/>
        </w:rPr>
        <w:fldChar w:fldCharType="begin">
          <w:fldData xml:space="preserve">PEVuZE5vdGU+PENpdGU+PEF1dGhvcj5LaXNvPC9BdXRob3I+PFllYXI+MjAxNjwvWWVhcj48UmVj
TnVtPjEzOTU8L1JlY051bT48RGlzcGxheVRleHQ+PHN0eWxlIGZhY2U9InN1cGVyc2NyaXB0Ij5b
MTVdPC9zdHlsZT48L0Rpc3BsYXlUZXh0PjxyZWNvcmQ+PHJlYy1udW1iZXI+MTM5NTwvcmVjLW51
bWJlcj48Zm9yZWlnbi1rZXlzPjxrZXkgYXBwPSJFTiIgZGItaWQ9IjB0ZDBmOXNkN3IwdGUzZWZy
c294dHo5ejB4MmR6cnN3ZXZyMiIgdGltZXN0YW1wPSIxNTEyNjQwMzA5Ij4xMzk1PC9rZXk+PC9m
b3JlaWduLWtleXM+PHJlZi10eXBlIG5hbWU9IkpvdXJuYWwgQXJ0aWNsZSI+MTc8L3JlZi10eXBl
Pjxjb250cmlidXRvcnM+PGF1dGhvcnM+PGF1dGhvcj5LaXNvLCBNLjwvYXV0aG9yPjxhdXRob3I+
WW9zaGloYXJhLCBNLjwvYXV0aG9yPjxhdXRob3I+SXRvLCBNLjwvYXV0aG9yPjxhdXRob3I+SW5v
dWUsIEsuPC9hdXRob3I+PGF1dGhvcj5LYXRvLCBLLjwvYXV0aG9yPjxhdXRob3I+TmFrYWppbWEs
IFMuPC9hdXRob3I+PGF1dGhvcj5NYWJlLCBLLjwvYXV0aG9yPjxhdXRob3I+S29iYXlhc2hpLCBN
LjwvYXV0aG9yPjxhdXRob3I+VWVtdXJhLCBOLjwvYXV0aG9yPjxhdXRob3I+WWFkYSwgVC48L2F1
dGhvcj48YXV0aG9yPk9rYSwgTS48L2F1dGhvcj48YXV0aG9yPkthd2FpLCBULjwvYXV0aG9yPjxh
dXRob3I+Qm9kYSwgVC48L2F1dGhvcj48YXV0aG9yPktvdGFjaGksIFQuPC9hdXRob3I+PGF1dGhv
cj5NYXN1ZGEsIEsuPC9hdXRob3I+PGF1dGhvcj5UYW5ha2EsIFMuPC9hdXRob3I+PGF1dGhvcj5D
aGF5YW1hLCBLLjwvYXV0aG9yPjwvYXV0aG9ycz48L2NvbnRyaWJ1dG9ycz48YXV0aC1hZGRyZXNz
PkRlcGFydG1lbnQgb2YgR2FzdHJvZW50ZXJvbG9neSBhbmQgTWV0YWJvbGlzbSwgSGlyb3NoaW1h
IFVuaXZlcnNpdHksIEhpcm9zaGltYSwgSmFwYW4uJiN4RDtIZWFsdGggU2VydmljZSBDZW50ZXIs
IEhpcm9zaGltYSBVbml2ZXJzaXR5LCBIaWdhc2hpLUhpcm9zaGltYSwgSmFwYW4uIG15b3NoaWhA
aGlyb3NoaW1hLXUuYWMuanAuJiN4RDtEZXBhcnRtZW50IG9mIEdlbmVyYWwgTWVkaWNpbmUsIEth
d2FzYWtpIE1lZGljYWwgU2Nob29sLCBLdXJhc2hpa2ksIEphcGFuLiYjeEQ7RGVwYXJ0bWVudCBv
ZiBDYW5jZXIgRGV0ZWN0aW9uIENlbnRlciwgTWl5YWdpIENhbmNlciBTb2NpZXR5LCBTZW5kYWks
IEphcGFuLiYjeEQ7RGVwYXJ0bWVudCBvZiBHZW5lcmFsIE1lZGljaW5lLCBHYXN0cm9lbnRlcm9s
b2d5IGFuZCBIZWFsdGgtY2FyZSwgSmFwYW4gQ29tbXVuaXR5IEhlYWx0aC1jYXJlIE9yZ2FuaXph
dGlvbiBTaGlnYSBIb3NwaXRhbCwgT3RzdSwgSmFwYW4uJiN4RDtEZXBhcnRtZW50IG9mIEdhc3Ry
b2VudGVyb2xvZ3ksIE5hdGlvbmFsIEhvc3BpdGFsIE9yZ2FuaXphdGlvbiBIYWtvZGF0ZSBIb3Nw
aXRhbC9DYW5jZXIgUHJldmVudGl2ZSBNZWRpY2luZSwgSG9ra2FpZG8gVW5pdmVyc2l0eSwgU2Fw
cG9ybywgSmFwYW4uJiN4RDtEZXBhcnRtZW50IG9mIEhlYWx0aCBDYXJlIERpdmlzaW9uLCBLeW90
byBTZWNvbmQgUmVkIENyb3NzIEhvc3BpdGFsLCBLeW90bywgSmFwYW4uJiN4RDtEZXBhcnRtZW50
IG9mIEdhc3Ryb2VudGVyb2xvZ3ksIEtvaG5vZGFpIEhvc3BpdGFsLCBOYXRpb25hbCBDZW50ZXIg
Zm9yIEdsb2JhbCBIZWFsdGggYW5kIE1lZGljaW5lLCBJY2hpa2F3YSwgSmFwYW4uJiN4RDtEZXBh
cnRtZW50IG9mIEdhc3Ryb2VudGVyb2xvZ3kgYW5kIEhlcGF0b2xvZ3ksIEZhY3VsdHkgb2YgTWVk
aWNpbmUsIFNhaXRhbWEgTWVkaWNhbCBVbml2ZXJzaXR5LCBLYXdhZ29lLCBKYXBhbi4mI3hEO0Rl
cGFydG1lbnQgb2YgRW5kb3Njb3B5IENlbnRlciwgVG9reW8gTWVkaWNhbCBVbml2ZXJzaXR5IEhv
c3BpdGFsLCBUb2t5bywgSmFwYW4uJiN4RDtEZXBhcnRtZW50IG9mIEVuZG9zY29weSwgSGlyb3No
aW1hIFVuaXZlcnNpdHkgSG9zcGl0YWwsIEhpcm9zaGltYSwgSmFwYW4uPC9hdXRoLWFkZHJlc3M+
PHRpdGxlcz48dGl0bGU+Q2hhcmFjdGVyaXN0aWNzIG9mIGdhc3RyaWMgY2FuY2VyIGluIG5lZ2F0
aXZlIHRlc3Qgb2Ygc2VydW0gYW50aS1IZWxpY29iYWN0ZXIgcHlsb3JpIGFudGlib2R5IGFuZCBw
ZXBzaW5vZ2VuIHRlc3Q6IGEgbXVsdGljZW50ZXIgc3R1ZHk8L3RpdGxlPjxzZWNvbmRhcnktdGl0
bGU+R2FzdHJpYyBDYW5jZXI8L3NlY29uZGFyeS10aXRsZT48YWx0LXRpdGxlPkdhc3RyaWMgY2Fu
Y2VyIDogb2ZmaWNpYWwgam91cm5hbCBvZiB0aGUgSW50ZXJuYXRpb25hbCBHYXN0cmljIENhbmNl
ciBBc3NvY2lhdGlvbiBhbmQgdGhlIEphcGFuZXNlIEdhc3RyaWMgQ2FuY2VyIEFzc29jaWF0aW9u
PC9hbHQtdGl0bGU+PC90aXRsZXM+PHBlcmlvZGljYWw+PGZ1bGwtdGl0bGU+R2FzdHJpYyBDYW5j
ZXI8L2Z1bGwtdGl0bGU+PGFiYnItMT5HYXN0cmljIGNhbmNlciA6IG9mZmljaWFsIGpvdXJuYWwg
b2YgdGhlIEludGVybmF0aW9uYWwgR2FzdHJpYyBDYW5jZXIgQXNzb2NpYXRpb24gYW5kIHRoZSBK
YXBhbmVzZSBHYXN0cmljIENhbmNlciBBc3NvY2lhdGlvbjwvYWJici0xPjwvcGVyaW9kaWNhbD48
YWx0LXBlcmlvZGljYWw+PGZ1bGwtdGl0bGU+R2FzdHJpYyBDYW5jZXI8L2Z1bGwtdGl0bGU+PGFi
YnItMT5HYXN0cmljIGNhbmNlciA6IG9mZmljaWFsIGpvdXJuYWwgb2YgdGhlIEludGVybmF0aW9u
YWwgR2FzdHJpYyBDYW5jZXIgQXNzb2NpYXRpb24gYW5kIHRoZSBKYXBhbmVzZSBHYXN0cmljIENh
bmNlciBBc3NvY2lhdGlvbjwvYWJici0xPjwvYWx0LXBlcmlvZGljYWw+PGVkaXRpb24+MjAxNi8x
Mi8yODwvZWRpdGlvbj48a2V5d29yZHM+PGtleXdvcmQ+R2FzdHJpYyBjYW5jZXI8L2tleXdvcmQ+
PGtleXdvcmQ+R2FzdHJpdGlzPC9rZXl3b3JkPjxrZXl3b3JkPkhlbGljb2JhY3RlciBweWxvcmk8
L2tleXdvcmQ+PGtleXdvcmQ+UGVwc2lub2dlbjwva2V5d29yZD48a2V5d29yZD5TZXJvbG9naWNh
bCByaXNrIHByZWRpY3Rpb24gc3lzdGVtPC9rZXl3b3JkPjwva2V5d29yZHM+PGRhdGVzPjx5ZWFy
PjIwMTY8L3llYXI+PHB1Yi1kYXRlcz48ZGF0ZT5EZWMgMjY8L2RhdGU+PC9wdWItZGF0ZXM+PC9k
YXRlcz48aXNibj4xNDM2LTMyOTE8L2lzYm4+PGFjY2Vzc2lvbi1udW0+MjgwMjU3MDI8L2FjY2Vz
c2lvbi1udW0+PHVybHM+PC91cmxzPjxlbGVjdHJvbmljLXJlc291cmNlLW51bT4xMC4xMDA3L3Mx
MDEyMC0wMTYtMDY4Mi01PC9lbGVjdHJvbmljLXJlc291cmNlLW51bT48cmVtb3RlLWRhdGFiYXNl
LXByb3ZpZGVyPk5MTTwvcmVtb3RlLWRhdGFiYXNlLXByb3ZpZGVyPjxsYW5ndWFnZT5lbmc8L2xh
bmd1YWdlPjwvcmVjb3JkPjwvQ2l0ZT48L0VuZE5vdGU+AG==
</w:fldData>
        </w:fldChar>
      </w:r>
      <w:r w:rsidR="00C8143C" w:rsidRPr="001D10B3">
        <w:rPr>
          <w:rFonts w:ascii="Book Antiqua" w:hAnsi="Book Antiqua" w:cs="Times New Roman"/>
          <w:sz w:val="24"/>
          <w:szCs w:val="24"/>
          <w:shd w:val="clear" w:color="auto" w:fill="FFFFFF"/>
        </w:rPr>
        <w:instrText xml:space="preserve"> ADDIN EN.CITE </w:instrText>
      </w:r>
      <w:r w:rsidR="00C8143C" w:rsidRPr="001D10B3">
        <w:rPr>
          <w:rFonts w:ascii="Book Antiqua" w:hAnsi="Book Antiqua" w:cs="Times New Roman"/>
          <w:sz w:val="24"/>
          <w:szCs w:val="24"/>
          <w:shd w:val="clear" w:color="auto" w:fill="FFFFFF"/>
        </w:rPr>
        <w:fldChar w:fldCharType="begin">
          <w:fldData xml:space="preserve">PEVuZE5vdGU+PENpdGU+PEF1dGhvcj5LaXNvPC9BdXRob3I+PFllYXI+MjAxNjwvWWVhcj48UmVj
TnVtPjEzOTU8L1JlY051bT48RGlzcGxheVRleHQ+PHN0eWxlIGZhY2U9InN1cGVyc2NyaXB0Ij5b
MTVdPC9zdHlsZT48L0Rpc3BsYXlUZXh0PjxyZWNvcmQ+PHJlYy1udW1iZXI+MTM5NTwvcmVjLW51
bWJlcj48Zm9yZWlnbi1rZXlzPjxrZXkgYXBwPSJFTiIgZGItaWQ9IjB0ZDBmOXNkN3IwdGUzZWZy
c294dHo5ejB4MmR6cnN3ZXZyMiIgdGltZXN0YW1wPSIxNTEyNjQwMzA5Ij4xMzk1PC9rZXk+PC9m
b3JlaWduLWtleXM+PHJlZi10eXBlIG5hbWU9IkpvdXJuYWwgQXJ0aWNsZSI+MTc8L3JlZi10eXBl
Pjxjb250cmlidXRvcnM+PGF1dGhvcnM+PGF1dGhvcj5LaXNvLCBNLjwvYXV0aG9yPjxhdXRob3I+
WW9zaGloYXJhLCBNLjwvYXV0aG9yPjxhdXRob3I+SXRvLCBNLjwvYXV0aG9yPjxhdXRob3I+SW5v
dWUsIEsuPC9hdXRob3I+PGF1dGhvcj5LYXRvLCBLLjwvYXV0aG9yPjxhdXRob3I+TmFrYWppbWEs
IFMuPC9hdXRob3I+PGF1dGhvcj5NYWJlLCBLLjwvYXV0aG9yPjxhdXRob3I+S29iYXlhc2hpLCBN
LjwvYXV0aG9yPjxhdXRob3I+VWVtdXJhLCBOLjwvYXV0aG9yPjxhdXRob3I+WWFkYSwgVC48L2F1
dGhvcj48YXV0aG9yPk9rYSwgTS48L2F1dGhvcj48YXV0aG9yPkthd2FpLCBULjwvYXV0aG9yPjxh
dXRob3I+Qm9kYSwgVC48L2F1dGhvcj48YXV0aG9yPktvdGFjaGksIFQuPC9hdXRob3I+PGF1dGhv
cj5NYXN1ZGEsIEsuPC9hdXRob3I+PGF1dGhvcj5UYW5ha2EsIFMuPC9hdXRob3I+PGF1dGhvcj5D
aGF5YW1hLCBLLjwvYXV0aG9yPjwvYXV0aG9ycz48L2NvbnRyaWJ1dG9ycz48YXV0aC1hZGRyZXNz
PkRlcGFydG1lbnQgb2YgR2FzdHJvZW50ZXJvbG9neSBhbmQgTWV0YWJvbGlzbSwgSGlyb3NoaW1h
IFVuaXZlcnNpdHksIEhpcm9zaGltYSwgSmFwYW4uJiN4RDtIZWFsdGggU2VydmljZSBDZW50ZXIs
IEhpcm9zaGltYSBVbml2ZXJzaXR5LCBIaWdhc2hpLUhpcm9zaGltYSwgSmFwYW4uIG15b3NoaWhA
aGlyb3NoaW1hLXUuYWMuanAuJiN4RDtEZXBhcnRtZW50IG9mIEdlbmVyYWwgTWVkaWNpbmUsIEth
d2FzYWtpIE1lZGljYWwgU2Nob29sLCBLdXJhc2hpa2ksIEphcGFuLiYjeEQ7RGVwYXJ0bWVudCBv
ZiBDYW5jZXIgRGV0ZWN0aW9uIENlbnRlciwgTWl5YWdpIENhbmNlciBTb2NpZXR5LCBTZW5kYWks
IEphcGFuLiYjeEQ7RGVwYXJ0bWVudCBvZiBHZW5lcmFsIE1lZGljaW5lLCBHYXN0cm9lbnRlcm9s
b2d5IGFuZCBIZWFsdGgtY2FyZSwgSmFwYW4gQ29tbXVuaXR5IEhlYWx0aC1jYXJlIE9yZ2FuaXph
dGlvbiBTaGlnYSBIb3NwaXRhbCwgT3RzdSwgSmFwYW4uJiN4RDtEZXBhcnRtZW50IG9mIEdhc3Ry
b2VudGVyb2xvZ3ksIE5hdGlvbmFsIEhvc3BpdGFsIE9yZ2FuaXphdGlvbiBIYWtvZGF0ZSBIb3Nw
aXRhbC9DYW5jZXIgUHJldmVudGl2ZSBNZWRpY2luZSwgSG9ra2FpZG8gVW5pdmVyc2l0eSwgU2Fw
cG9ybywgSmFwYW4uJiN4RDtEZXBhcnRtZW50IG9mIEhlYWx0aCBDYXJlIERpdmlzaW9uLCBLeW90
byBTZWNvbmQgUmVkIENyb3NzIEhvc3BpdGFsLCBLeW90bywgSmFwYW4uJiN4RDtEZXBhcnRtZW50
IG9mIEdhc3Ryb2VudGVyb2xvZ3ksIEtvaG5vZGFpIEhvc3BpdGFsLCBOYXRpb25hbCBDZW50ZXIg
Zm9yIEdsb2JhbCBIZWFsdGggYW5kIE1lZGljaW5lLCBJY2hpa2F3YSwgSmFwYW4uJiN4RDtEZXBh
cnRtZW50IG9mIEdhc3Ryb2VudGVyb2xvZ3kgYW5kIEhlcGF0b2xvZ3ksIEZhY3VsdHkgb2YgTWVk
aWNpbmUsIFNhaXRhbWEgTWVkaWNhbCBVbml2ZXJzaXR5LCBLYXdhZ29lLCBKYXBhbi4mI3hEO0Rl
cGFydG1lbnQgb2YgRW5kb3Njb3B5IENlbnRlciwgVG9reW8gTWVkaWNhbCBVbml2ZXJzaXR5IEhv
c3BpdGFsLCBUb2t5bywgSmFwYW4uJiN4RDtEZXBhcnRtZW50IG9mIEVuZG9zY29weSwgSGlyb3No
aW1hIFVuaXZlcnNpdHkgSG9zcGl0YWwsIEhpcm9zaGltYSwgSmFwYW4uPC9hdXRoLWFkZHJlc3M+
PHRpdGxlcz48dGl0bGU+Q2hhcmFjdGVyaXN0aWNzIG9mIGdhc3RyaWMgY2FuY2VyIGluIG5lZ2F0
aXZlIHRlc3Qgb2Ygc2VydW0gYW50aS1IZWxpY29iYWN0ZXIgcHlsb3JpIGFudGlib2R5IGFuZCBw
ZXBzaW5vZ2VuIHRlc3Q6IGEgbXVsdGljZW50ZXIgc3R1ZHk8L3RpdGxlPjxzZWNvbmRhcnktdGl0
bGU+R2FzdHJpYyBDYW5jZXI8L3NlY29uZGFyeS10aXRsZT48YWx0LXRpdGxlPkdhc3RyaWMgY2Fu
Y2VyIDogb2ZmaWNpYWwgam91cm5hbCBvZiB0aGUgSW50ZXJuYXRpb25hbCBHYXN0cmljIENhbmNl
ciBBc3NvY2lhdGlvbiBhbmQgdGhlIEphcGFuZXNlIEdhc3RyaWMgQ2FuY2VyIEFzc29jaWF0aW9u
PC9hbHQtdGl0bGU+PC90aXRsZXM+PHBlcmlvZGljYWw+PGZ1bGwtdGl0bGU+R2FzdHJpYyBDYW5j
ZXI8L2Z1bGwtdGl0bGU+PGFiYnItMT5HYXN0cmljIGNhbmNlciA6IG9mZmljaWFsIGpvdXJuYWwg
b2YgdGhlIEludGVybmF0aW9uYWwgR2FzdHJpYyBDYW5jZXIgQXNzb2NpYXRpb24gYW5kIHRoZSBK
YXBhbmVzZSBHYXN0cmljIENhbmNlciBBc3NvY2lhdGlvbjwvYWJici0xPjwvcGVyaW9kaWNhbD48
YWx0LXBlcmlvZGljYWw+PGZ1bGwtdGl0bGU+R2FzdHJpYyBDYW5jZXI8L2Z1bGwtdGl0bGU+PGFi
YnItMT5HYXN0cmljIGNhbmNlciA6IG9mZmljaWFsIGpvdXJuYWwgb2YgdGhlIEludGVybmF0aW9u
YWwgR2FzdHJpYyBDYW5jZXIgQXNzb2NpYXRpb24gYW5kIHRoZSBKYXBhbmVzZSBHYXN0cmljIENh
bmNlciBBc3NvY2lhdGlvbjwvYWJici0xPjwvYWx0LXBlcmlvZGljYWw+PGVkaXRpb24+MjAxNi8x
Mi8yODwvZWRpdGlvbj48a2V5d29yZHM+PGtleXdvcmQ+R2FzdHJpYyBjYW5jZXI8L2tleXdvcmQ+
PGtleXdvcmQ+R2FzdHJpdGlzPC9rZXl3b3JkPjxrZXl3b3JkPkhlbGljb2JhY3RlciBweWxvcmk8
L2tleXdvcmQ+PGtleXdvcmQ+UGVwc2lub2dlbjwva2V5d29yZD48a2V5d29yZD5TZXJvbG9naWNh
bCByaXNrIHByZWRpY3Rpb24gc3lzdGVtPC9rZXl3b3JkPjwva2V5d29yZHM+PGRhdGVzPjx5ZWFy
PjIwMTY8L3llYXI+PHB1Yi1kYXRlcz48ZGF0ZT5EZWMgMjY8L2RhdGU+PC9wdWItZGF0ZXM+PC9k
YXRlcz48aXNibj4xNDM2LTMyOTE8L2lzYm4+PGFjY2Vzc2lvbi1udW0+MjgwMjU3MDI8L2FjY2Vz
c2lvbi1udW0+PHVybHM+PC91cmxzPjxlbGVjdHJvbmljLXJlc291cmNlLW51bT4xMC4xMDA3L3Mx
MDEyMC0wMTYtMDY4Mi01PC9lbGVjdHJvbmljLXJlc291cmNlLW51bT48cmVtb3RlLWRhdGFiYXNl
LXByb3ZpZGVyPk5MTTwvcmVtb3RlLWRhdGFiYXNlLXByb3ZpZGVyPjxsYW5ndWFnZT5lbmc8L2xh
bmd1YWdlPjwvcmVjb3JkPjwvQ2l0ZT48L0VuZE5vdGU+AG==
</w:fldData>
        </w:fldChar>
      </w:r>
      <w:r w:rsidR="00C8143C" w:rsidRPr="001D10B3">
        <w:rPr>
          <w:rFonts w:ascii="Book Antiqua" w:hAnsi="Book Antiqua" w:cs="Times New Roman"/>
          <w:sz w:val="24"/>
          <w:szCs w:val="24"/>
          <w:shd w:val="clear" w:color="auto" w:fill="FFFFFF"/>
        </w:rPr>
        <w:instrText xml:space="preserve"> ADDIN EN.CITE.DATA </w:instrText>
      </w:r>
      <w:r w:rsidR="00C8143C" w:rsidRPr="001D10B3">
        <w:rPr>
          <w:rFonts w:ascii="Book Antiqua" w:hAnsi="Book Antiqua" w:cs="Times New Roman"/>
          <w:sz w:val="24"/>
          <w:szCs w:val="24"/>
          <w:shd w:val="clear" w:color="auto" w:fill="FFFFFF"/>
        </w:rPr>
      </w:r>
      <w:r w:rsidR="00C8143C" w:rsidRPr="001D10B3">
        <w:rPr>
          <w:rFonts w:ascii="Book Antiqua" w:hAnsi="Book Antiqua" w:cs="Times New Roman"/>
          <w:sz w:val="24"/>
          <w:szCs w:val="24"/>
          <w:shd w:val="clear" w:color="auto" w:fill="FFFFFF"/>
        </w:rPr>
        <w:fldChar w:fldCharType="end"/>
      </w:r>
      <w:r w:rsidR="00C8143C" w:rsidRPr="001D10B3">
        <w:rPr>
          <w:rFonts w:ascii="Book Antiqua" w:hAnsi="Book Antiqua" w:cs="Times New Roman"/>
          <w:sz w:val="24"/>
          <w:szCs w:val="24"/>
          <w:shd w:val="clear" w:color="auto" w:fill="FFFFFF"/>
        </w:rPr>
      </w:r>
      <w:r w:rsidR="00C8143C" w:rsidRPr="001D10B3">
        <w:rPr>
          <w:rFonts w:ascii="Book Antiqua" w:hAnsi="Book Antiqua" w:cs="Times New Roman"/>
          <w:sz w:val="24"/>
          <w:szCs w:val="24"/>
          <w:shd w:val="clear" w:color="auto" w:fill="FFFFFF"/>
        </w:rPr>
        <w:fldChar w:fldCharType="separate"/>
      </w:r>
      <w:r w:rsidR="00C8143C" w:rsidRPr="001D10B3">
        <w:rPr>
          <w:rFonts w:ascii="Book Antiqua" w:hAnsi="Book Antiqua" w:cs="Times New Roman"/>
          <w:noProof/>
          <w:sz w:val="24"/>
          <w:szCs w:val="24"/>
          <w:shd w:val="clear" w:color="auto" w:fill="FFFFFF"/>
          <w:vertAlign w:val="superscript"/>
        </w:rPr>
        <w:t>[15]</w:t>
      </w:r>
      <w:r w:rsidR="00C8143C" w:rsidRPr="001D10B3">
        <w:rPr>
          <w:rFonts w:ascii="Book Antiqua" w:hAnsi="Book Antiqua" w:cs="Times New Roman"/>
          <w:sz w:val="24"/>
          <w:szCs w:val="24"/>
          <w:shd w:val="clear" w:color="auto" w:fill="FFFFFF"/>
        </w:rPr>
        <w:fldChar w:fldCharType="end"/>
      </w:r>
      <w:r w:rsidR="00102227" w:rsidRPr="001D10B3">
        <w:rPr>
          <w:rFonts w:ascii="Book Antiqua" w:hAnsi="Book Antiqua" w:cs="Times New Roman"/>
          <w:sz w:val="24"/>
          <w:szCs w:val="24"/>
        </w:rPr>
        <w:t>.</w:t>
      </w:r>
      <w:r w:rsidR="00743CE3" w:rsidRPr="001D10B3">
        <w:rPr>
          <w:rFonts w:ascii="Book Antiqua" w:hAnsi="Book Antiqua" w:cs="Times New Roman"/>
          <w:sz w:val="24"/>
          <w:szCs w:val="24"/>
          <w:shd w:val="clear" w:color="auto" w:fill="FFFFFF"/>
        </w:rPr>
        <w:t xml:space="preserve"> </w:t>
      </w:r>
      <w:r w:rsidR="00102227" w:rsidRPr="001D10B3">
        <w:rPr>
          <w:rFonts w:ascii="Book Antiqua" w:hAnsi="Book Antiqua" w:cs="Times New Roman"/>
          <w:sz w:val="24"/>
          <w:szCs w:val="24"/>
          <w:shd w:val="clear" w:color="auto" w:fill="FFFFFF"/>
        </w:rPr>
        <w:t xml:space="preserve">The </w:t>
      </w:r>
      <w:r w:rsidR="00102227" w:rsidRPr="001D10B3">
        <w:rPr>
          <w:rFonts w:ascii="Book Antiqua" w:hAnsi="Book Antiqua" w:cs="Times New Roman"/>
          <w:sz w:val="24"/>
          <w:szCs w:val="24"/>
        </w:rPr>
        <w:t>p</w:t>
      </w:r>
      <w:r w:rsidR="00BF27AD" w:rsidRPr="001D10B3">
        <w:rPr>
          <w:rFonts w:ascii="Book Antiqua" w:hAnsi="Book Antiqua" w:cs="Times New Roman"/>
          <w:sz w:val="24"/>
          <w:szCs w:val="24"/>
        </w:rPr>
        <w:t>revious study</w:t>
      </w:r>
      <w:r w:rsidR="00F82A97" w:rsidRPr="001D10B3">
        <w:rPr>
          <w:rFonts w:ascii="Book Antiqua" w:hAnsi="Book Antiqua" w:cs="Times New Roman"/>
          <w:sz w:val="24"/>
          <w:szCs w:val="24"/>
        </w:rPr>
        <w:t xml:space="preserve"> set the cut-off point </w:t>
      </w:r>
      <w:r w:rsidR="00102227" w:rsidRPr="001D10B3">
        <w:rPr>
          <w:rFonts w:ascii="Book Antiqua" w:hAnsi="Book Antiqua" w:cs="Times New Roman"/>
          <w:sz w:val="24"/>
          <w:szCs w:val="24"/>
        </w:rPr>
        <w:t>as</w:t>
      </w:r>
      <w:r w:rsidR="00F82A97" w:rsidRPr="001D10B3">
        <w:rPr>
          <w:rFonts w:ascii="Book Antiqua" w:hAnsi="Book Antiqua" w:cs="Times New Roman"/>
          <w:sz w:val="24"/>
          <w:szCs w:val="24"/>
        </w:rPr>
        <w:t xml:space="preserve"> 50 U/mL </w:t>
      </w:r>
      <w:r w:rsidR="009158C7" w:rsidRPr="001D10B3">
        <w:rPr>
          <w:rFonts w:ascii="Book Antiqua" w:hAnsi="Book Antiqua" w:cs="Times New Roman"/>
          <w:sz w:val="24"/>
          <w:szCs w:val="24"/>
        </w:rPr>
        <w:t xml:space="preserve">to differentiate </w:t>
      </w:r>
      <w:r w:rsidR="00F82A97" w:rsidRPr="001D10B3">
        <w:rPr>
          <w:rFonts w:ascii="Book Antiqua" w:hAnsi="Book Antiqua" w:cs="Times New Roman"/>
          <w:sz w:val="24"/>
          <w:szCs w:val="24"/>
        </w:rPr>
        <w:t>the low and high</w:t>
      </w:r>
      <w:r w:rsidR="00102227" w:rsidRPr="001D10B3">
        <w:rPr>
          <w:rFonts w:ascii="Book Antiqua" w:hAnsi="Book Antiqua" w:cs="Times New Roman"/>
          <w:sz w:val="24"/>
          <w:szCs w:val="24"/>
        </w:rPr>
        <w:t xml:space="preserve"> </w:t>
      </w:r>
      <w:r w:rsidR="00122CA9" w:rsidRPr="001D10B3">
        <w:rPr>
          <w:rFonts w:ascii="Book Antiqua" w:hAnsi="Book Antiqua" w:cs="Times New Roman"/>
          <w:sz w:val="24"/>
          <w:szCs w:val="24"/>
        </w:rPr>
        <w:t xml:space="preserve">serum </w:t>
      </w:r>
      <w:r w:rsidR="00F82A97" w:rsidRPr="001D10B3">
        <w:rPr>
          <w:rFonts w:ascii="Book Antiqua" w:hAnsi="Book Antiqua" w:cs="Times New Roman"/>
          <w:sz w:val="24"/>
          <w:szCs w:val="24"/>
        </w:rPr>
        <w:t>antibody titer groups</w:t>
      </w:r>
      <w:r w:rsidR="00102227" w:rsidRPr="001D10B3">
        <w:rPr>
          <w:rFonts w:ascii="Book Antiqua" w:hAnsi="Book Antiqua" w:cs="Times New Roman"/>
          <w:sz w:val="24"/>
          <w:szCs w:val="24"/>
        </w:rPr>
        <w:t>,</w:t>
      </w:r>
      <w:r w:rsidR="009E51FD" w:rsidRPr="001D10B3">
        <w:rPr>
          <w:rFonts w:ascii="Book Antiqua" w:hAnsi="Book Antiqua" w:cs="Times New Roman"/>
          <w:sz w:val="24"/>
          <w:szCs w:val="24"/>
        </w:rPr>
        <w:t xml:space="preserve"> </w:t>
      </w:r>
      <w:r w:rsidR="00F82A97" w:rsidRPr="001D10B3">
        <w:rPr>
          <w:rFonts w:ascii="Book Antiqua" w:hAnsi="Book Antiqua" w:cs="Times New Roman"/>
          <w:sz w:val="24"/>
          <w:szCs w:val="24"/>
        </w:rPr>
        <w:t>ensuring</w:t>
      </w:r>
      <w:r w:rsidR="00102227" w:rsidRPr="001D10B3">
        <w:rPr>
          <w:rFonts w:ascii="Book Antiqua" w:hAnsi="Book Antiqua" w:cs="Times New Roman"/>
          <w:sz w:val="24"/>
          <w:szCs w:val="24"/>
        </w:rPr>
        <w:t xml:space="preserve"> that</w:t>
      </w:r>
      <w:r w:rsidR="00F82A97" w:rsidRPr="001D10B3">
        <w:rPr>
          <w:rFonts w:ascii="Book Antiqua" w:hAnsi="Book Antiqua" w:cs="Times New Roman"/>
          <w:sz w:val="24"/>
          <w:szCs w:val="24"/>
        </w:rPr>
        <w:t xml:space="preserve"> the ratio of</w:t>
      </w:r>
      <w:r w:rsidR="00B11A2A" w:rsidRPr="001D10B3">
        <w:rPr>
          <w:rFonts w:ascii="Book Antiqua" w:hAnsi="Book Antiqua" w:cs="Times New Roman"/>
          <w:sz w:val="24"/>
          <w:szCs w:val="24"/>
        </w:rPr>
        <w:t xml:space="preserve"> patients in</w:t>
      </w:r>
      <w:r w:rsidR="00F82A97" w:rsidRPr="001D10B3">
        <w:rPr>
          <w:rFonts w:ascii="Book Antiqua" w:hAnsi="Book Antiqua" w:cs="Times New Roman"/>
          <w:sz w:val="24"/>
          <w:szCs w:val="24"/>
        </w:rPr>
        <w:t xml:space="preserve"> both group</w:t>
      </w:r>
      <w:r w:rsidR="00102227" w:rsidRPr="001D10B3">
        <w:rPr>
          <w:rFonts w:ascii="Book Antiqua" w:hAnsi="Book Antiqua" w:cs="Times New Roman"/>
          <w:sz w:val="24"/>
          <w:szCs w:val="24"/>
        </w:rPr>
        <w:t>s</w:t>
      </w:r>
      <w:r w:rsidR="00F82A97" w:rsidRPr="001D10B3">
        <w:rPr>
          <w:rFonts w:ascii="Book Antiqua" w:hAnsi="Book Antiqua" w:cs="Times New Roman"/>
          <w:sz w:val="24"/>
          <w:szCs w:val="24"/>
        </w:rPr>
        <w:t xml:space="preserve"> </w:t>
      </w:r>
      <w:r w:rsidR="00102227" w:rsidRPr="001D10B3">
        <w:rPr>
          <w:rFonts w:ascii="Book Antiqua" w:hAnsi="Book Antiqua" w:cs="Times New Roman"/>
          <w:sz w:val="24"/>
          <w:szCs w:val="24"/>
        </w:rPr>
        <w:t xml:space="preserve">was </w:t>
      </w:r>
      <w:r w:rsidR="00C63A54" w:rsidRPr="001D10B3">
        <w:rPr>
          <w:rFonts w:ascii="Book Antiqua" w:hAnsi="Book Antiqua" w:cs="Times New Roman"/>
          <w:sz w:val="24"/>
          <w:szCs w:val="24"/>
        </w:rPr>
        <w:t xml:space="preserve">approximately </w:t>
      </w:r>
      <w:r w:rsidR="00F82A97" w:rsidRPr="001D10B3">
        <w:rPr>
          <w:rFonts w:ascii="Book Antiqua" w:hAnsi="Book Antiqua" w:cs="Times New Roman"/>
          <w:sz w:val="24"/>
          <w:szCs w:val="24"/>
        </w:rPr>
        <w:t xml:space="preserve">half of all </w:t>
      </w:r>
      <w:r w:rsidR="00F82A97" w:rsidRPr="001D10B3">
        <w:rPr>
          <w:rFonts w:ascii="Book Antiqua" w:hAnsi="Book Antiqua" w:cs="Times New Roman"/>
          <w:i/>
          <w:sz w:val="24"/>
          <w:szCs w:val="24"/>
        </w:rPr>
        <w:t>H. pylori</w:t>
      </w:r>
      <w:r w:rsidR="00DE3595" w:rsidRPr="001D10B3">
        <w:rPr>
          <w:rFonts w:ascii="Book Antiqua" w:hAnsi="Book Antiqua" w:cs="Times New Roman"/>
          <w:sz w:val="24"/>
          <w:szCs w:val="24"/>
        </w:rPr>
        <w:t>-</w:t>
      </w:r>
      <w:r w:rsidR="00F82A97" w:rsidRPr="001D10B3">
        <w:rPr>
          <w:rFonts w:ascii="Book Antiqua" w:hAnsi="Book Antiqua" w:cs="Times New Roman"/>
          <w:sz w:val="24"/>
          <w:szCs w:val="24"/>
        </w:rPr>
        <w:t>seropositive subjects</w:t>
      </w:r>
      <w:r w:rsidRPr="001D10B3">
        <w:rPr>
          <w:rFonts w:ascii="Book Antiqua" w:hAnsi="Book Antiqua" w:cs="Times New Roman"/>
          <w:sz w:val="24"/>
          <w:szCs w:val="24"/>
          <w:shd w:val="clear" w:color="auto" w:fill="FFFFFF"/>
        </w:rPr>
        <w:t>.</w:t>
      </w:r>
      <w:r w:rsidR="009E51FD" w:rsidRPr="001D10B3">
        <w:rPr>
          <w:rFonts w:ascii="Book Antiqua" w:hAnsi="Book Antiqua" w:cs="Times New Roman"/>
          <w:sz w:val="24"/>
          <w:szCs w:val="24"/>
          <w:shd w:val="clear" w:color="auto" w:fill="FFFFFF"/>
        </w:rPr>
        <w:t xml:space="preserve"> </w:t>
      </w:r>
      <w:r w:rsidR="00102227" w:rsidRPr="001D10B3">
        <w:rPr>
          <w:rFonts w:ascii="Book Antiqua" w:hAnsi="Book Antiqua" w:cs="Times New Roman"/>
          <w:sz w:val="24"/>
          <w:szCs w:val="24"/>
          <w:shd w:val="clear" w:color="auto" w:fill="FFFFFF"/>
        </w:rPr>
        <w:t>A</w:t>
      </w:r>
      <w:r w:rsidR="00743CE3" w:rsidRPr="001D10B3">
        <w:rPr>
          <w:rFonts w:ascii="Book Antiqua" w:hAnsi="Book Antiqua" w:cs="Times New Roman"/>
          <w:sz w:val="24"/>
          <w:szCs w:val="24"/>
          <w:shd w:val="clear" w:color="auto" w:fill="FFFFFF"/>
        </w:rPr>
        <w:t xml:space="preserve"> titer of 10</w:t>
      </w:r>
      <w:r w:rsidR="00BA41FD" w:rsidRPr="001D10B3">
        <w:rPr>
          <w:rFonts w:ascii="Book Antiqua" w:hAnsi="Book Antiqua" w:cs="Times New Roman"/>
          <w:sz w:val="24"/>
          <w:szCs w:val="24"/>
          <w:shd w:val="clear" w:color="auto" w:fill="FFFFFF"/>
        </w:rPr>
        <w:t>–</w:t>
      </w:r>
      <w:r w:rsidR="00743CE3" w:rsidRPr="001D10B3">
        <w:rPr>
          <w:rFonts w:ascii="Book Antiqua" w:hAnsi="Book Antiqua" w:cs="Times New Roman"/>
          <w:sz w:val="24"/>
          <w:szCs w:val="24"/>
          <w:shd w:val="clear" w:color="auto" w:fill="FFFFFF"/>
        </w:rPr>
        <w:t xml:space="preserve">49.9 U/mL was reported </w:t>
      </w:r>
      <w:r w:rsidR="00102227" w:rsidRPr="001D10B3">
        <w:rPr>
          <w:rFonts w:ascii="Book Antiqua" w:hAnsi="Book Antiqua" w:cs="Times New Roman"/>
          <w:sz w:val="24"/>
          <w:szCs w:val="24"/>
          <w:shd w:val="clear" w:color="auto" w:fill="FFFFFF"/>
        </w:rPr>
        <w:t>to indicate the risk of</w:t>
      </w:r>
      <w:r w:rsidR="00743CE3" w:rsidRPr="001D10B3">
        <w:rPr>
          <w:rFonts w:ascii="Book Antiqua" w:hAnsi="Book Antiqua" w:cs="Times New Roman"/>
          <w:sz w:val="24"/>
          <w:szCs w:val="24"/>
          <w:shd w:val="clear" w:color="auto" w:fill="FFFFFF"/>
        </w:rPr>
        <w:t xml:space="preserve"> intestinal gastric cancer</w:t>
      </w:r>
      <w:r w:rsidR="00102227" w:rsidRPr="001D10B3">
        <w:rPr>
          <w:rFonts w:ascii="Book Antiqua" w:hAnsi="Book Antiqua" w:cs="Times New Roman"/>
          <w:sz w:val="24"/>
          <w:szCs w:val="24"/>
          <w:shd w:val="clear" w:color="auto" w:fill="FFFFFF"/>
        </w:rPr>
        <w:t>,</w:t>
      </w:r>
      <w:r w:rsidR="00743CE3" w:rsidRPr="001D10B3">
        <w:rPr>
          <w:rFonts w:ascii="Book Antiqua" w:hAnsi="Book Antiqua" w:cs="Times New Roman"/>
          <w:sz w:val="24"/>
          <w:szCs w:val="24"/>
          <w:shd w:val="clear" w:color="auto" w:fill="FFFFFF"/>
        </w:rPr>
        <w:t xml:space="preserve"> and </w:t>
      </w:r>
      <w:r w:rsidR="00102227" w:rsidRPr="001D10B3">
        <w:rPr>
          <w:rFonts w:ascii="Book Antiqua" w:hAnsi="Book Antiqua" w:cs="Times New Roman"/>
          <w:sz w:val="24"/>
          <w:szCs w:val="24"/>
          <w:shd w:val="clear" w:color="auto" w:fill="FFFFFF"/>
        </w:rPr>
        <w:t>a</w:t>
      </w:r>
      <w:r w:rsidR="00743CE3" w:rsidRPr="001D10B3">
        <w:rPr>
          <w:rFonts w:ascii="Book Antiqua" w:hAnsi="Book Antiqua" w:cs="Times New Roman"/>
          <w:sz w:val="24"/>
          <w:szCs w:val="24"/>
          <w:shd w:val="clear" w:color="auto" w:fill="FFFFFF"/>
        </w:rPr>
        <w:t xml:space="preserve"> titer</w:t>
      </w:r>
      <w:r w:rsidR="00901900" w:rsidRPr="001D10B3">
        <w:rPr>
          <w:rFonts w:ascii="Book Antiqua" w:hAnsi="Book Antiqua" w:cs="Times New Roman"/>
          <w:sz w:val="24"/>
          <w:szCs w:val="24"/>
          <w:shd w:val="clear" w:color="auto" w:fill="FFFFFF"/>
        </w:rPr>
        <w:t xml:space="preserve"> </w:t>
      </w:r>
      <w:r w:rsidR="00901900" w:rsidRPr="001D10B3">
        <w:rPr>
          <w:rFonts w:ascii="Book Antiqua" w:eastAsia="MS Mincho" w:hAnsi="Book Antiqua" w:cs="Times New Roman"/>
          <w:sz w:val="24"/>
          <w:szCs w:val="24"/>
          <w:shd w:val="clear" w:color="auto" w:fill="FFFFFF"/>
        </w:rPr>
        <w:t>≥</w:t>
      </w:r>
      <w:r w:rsidR="00743CE3" w:rsidRPr="001D10B3">
        <w:rPr>
          <w:rFonts w:ascii="Book Antiqua" w:hAnsi="Book Antiqua" w:cs="Times New Roman"/>
          <w:sz w:val="24"/>
          <w:szCs w:val="24"/>
          <w:shd w:val="clear" w:color="auto" w:fill="FFFFFF"/>
        </w:rPr>
        <w:t xml:space="preserve"> 50 U/mL was </w:t>
      </w:r>
      <w:r w:rsidR="00102227" w:rsidRPr="001D10B3">
        <w:rPr>
          <w:rFonts w:ascii="Book Antiqua" w:hAnsi="Book Antiqua" w:cs="Times New Roman"/>
          <w:sz w:val="24"/>
          <w:szCs w:val="24"/>
          <w:shd w:val="clear" w:color="auto" w:fill="FFFFFF"/>
        </w:rPr>
        <w:t>considered to indicate the risk of</w:t>
      </w:r>
      <w:r w:rsidR="00743CE3" w:rsidRPr="001D10B3">
        <w:rPr>
          <w:rFonts w:ascii="Book Antiqua" w:hAnsi="Book Antiqua" w:cs="Times New Roman"/>
          <w:sz w:val="24"/>
          <w:szCs w:val="24"/>
          <w:shd w:val="clear" w:color="auto" w:fill="FFFFFF"/>
        </w:rPr>
        <w:t xml:space="preserve"> diffuse cancer</w:t>
      </w:r>
      <w:r w:rsidR="00C8143C" w:rsidRPr="001D10B3">
        <w:rPr>
          <w:rFonts w:ascii="Book Antiqua" w:hAnsi="Book Antiqua" w:cs="Times New Roman"/>
          <w:sz w:val="24"/>
          <w:szCs w:val="24"/>
          <w:shd w:val="clear" w:color="auto" w:fill="FFFFFF"/>
        </w:rPr>
        <w:fldChar w:fldCharType="begin"/>
      </w:r>
      <w:r w:rsidR="00C8143C" w:rsidRPr="001D10B3">
        <w:rPr>
          <w:rFonts w:ascii="Book Antiqua" w:hAnsi="Book Antiqua" w:cs="Times New Roman"/>
          <w:sz w:val="24"/>
          <w:szCs w:val="24"/>
          <w:shd w:val="clear" w:color="auto" w:fill="FFFFFF"/>
        </w:rPr>
        <w:instrText xml:space="preserve"> ADDIN EN.CITE &lt;EndNote&gt;&lt;Cite&gt;&lt;Author&gt;Kishikawa&lt;/Author&gt;&lt;Year&gt;2015&lt;/Year&gt;&lt;RecNum&gt;1136&lt;/RecNum&gt;&lt;DisplayText&gt;&lt;style face="superscript"&gt;[10]&lt;/style&gt;&lt;/DisplayText&gt;&lt;record&gt;&lt;rec-number&gt;1136&lt;/rec-number&gt;&lt;foreign-keys&gt;&lt;key app="EN" db-id="0td0f9sd7r0te3efrsoxtz9z0x2dzrswevr2" timestamp="1512639579"&gt;1136&lt;/key&gt;&lt;key app="ENWeb" db-id=""&gt;0&lt;/key&gt;&lt;/foreign-keys&gt;&lt;ref-type name="Journal Article"&gt;17&lt;/ref-type&gt;&lt;contributors&gt;&lt;authors&gt;&lt;author&gt;Kishikawa, H.&lt;/author&gt;&lt;author&gt;Kimura, K.&lt;/author&gt;&lt;author&gt;Takarabe, S.&lt;/author&gt;&lt;author&gt;Kaida, S.&lt;/author&gt;&lt;author&gt;Nishida, J.&lt;/author&gt;&lt;/authors&gt;&lt;/contributors&gt;&lt;auth-address&gt;Department of Gastroenterology, Tokyo Dental College, Ichikawa General Hospital, 5-11-13 Sugano, Ichikawa, Chiba 272-8513, Japan.&lt;/auth-address&gt;&lt;titles&gt;&lt;title&gt;Helicobacter pylori Antibody Titer and Gastric Cancer Screening&lt;/title&gt;&lt;secondary-title&gt;Dis Markers&lt;/secondary-title&gt;&lt;alt-title&gt;Disease markers&lt;/alt-title&gt;&lt;/titles&gt;&lt;periodical&gt;&lt;full-title&gt;Dis Markers&lt;/full-title&gt;&lt;abbr-1&gt;Disease markers&lt;/abbr-1&gt;&lt;/periodical&gt;&lt;alt-periodical&gt;&lt;full-title&gt;Dis Markers&lt;/full-title&gt;&lt;abbr-1&gt;Disease markers&lt;/abbr-1&gt;&lt;/alt-periodical&gt;&lt;pages&gt;156719&lt;/pages&gt;&lt;volume&gt;2015&lt;/volume&gt;&lt;edition&gt;2015/10/27&lt;/edition&gt;&lt;keywords&gt;&lt;keyword&gt;Antibodies, Bacterial/*immunology&lt;/keyword&gt;&lt;keyword&gt;Biomarkers, Tumor/*immunology&lt;/keyword&gt;&lt;keyword&gt;Early Detection of Cancer/methods&lt;/keyword&gt;&lt;keyword&gt;Helicobacter pylori/*immunology&lt;/keyword&gt;&lt;keyword&gt;Humans&lt;/keyword&gt;&lt;keyword&gt;Serologic Tests/methods&lt;/keyword&gt;&lt;keyword&gt;Stomach Neoplasms/*microbiology/pathology&lt;/keyword&gt;&lt;/keywords&gt;&lt;dates&gt;&lt;year&gt;2015&lt;/year&gt;&lt;/dates&gt;&lt;isbn&gt;0278-0240&lt;/isbn&gt;&lt;accession-num&gt;26494936&lt;/accession-num&gt;&lt;urls&gt;&lt;/urls&gt;&lt;custom2&gt;Pmc4606161&lt;/custom2&gt;&lt;electronic-resource-num&gt;10.1155/2015/156719&lt;/electronic-resource-num&gt;&lt;remote-database-provider&gt;NLM&lt;/remote-database-provider&gt;&lt;language&gt;eng&lt;/language&gt;&lt;/record&gt;&lt;/Cite&gt;&lt;/EndNote&gt;</w:instrText>
      </w:r>
      <w:r w:rsidR="00C8143C" w:rsidRPr="001D10B3">
        <w:rPr>
          <w:rFonts w:ascii="Book Antiqua" w:hAnsi="Book Antiqua" w:cs="Times New Roman"/>
          <w:sz w:val="24"/>
          <w:szCs w:val="24"/>
          <w:shd w:val="clear" w:color="auto" w:fill="FFFFFF"/>
        </w:rPr>
        <w:fldChar w:fldCharType="separate"/>
      </w:r>
      <w:r w:rsidR="00C8143C" w:rsidRPr="001D10B3">
        <w:rPr>
          <w:rFonts w:ascii="Book Antiqua" w:hAnsi="Book Antiqua" w:cs="Times New Roman"/>
          <w:noProof/>
          <w:sz w:val="24"/>
          <w:szCs w:val="24"/>
          <w:shd w:val="clear" w:color="auto" w:fill="FFFFFF"/>
          <w:vertAlign w:val="superscript"/>
        </w:rPr>
        <w:t>[10]</w:t>
      </w:r>
      <w:r w:rsidR="00C8143C" w:rsidRPr="001D10B3">
        <w:rPr>
          <w:rFonts w:ascii="Book Antiqua" w:hAnsi="Book Antiqua" w:cs="Times New Roman"/>
          <w:sz w:val="24"/>
          <w:szCs w:val="24"/>
          <w:shd w:val="clear" w:color="auto" w:fill="FFFFFF"/>
        </w:rPr>
        <w:fldChar w:fldCharType="end"/>
      </w:r>
      <w:r w:rsidR="00102227" w:rsidRPr="001D10B3">
        <w:rPr>
          <w:rFonts w:ascii="Book Antiqua" w:hAnsi="Book Antiqua" w:cs="Times New Roman"/>
          <w:sz w:val="24"/>
          <w:szCs w:val="24"/>
          <w:shd w:val="clear" w:color="auto" w:fill="FFFFFF"/>
        </w:rPr>
        <w:t>.</w:t>
      </w:r>
      <w:r w:rsidR="00743CE3" w:rsidRPr="001D10B3">
        <w:rPr>
          <w:rFonts w:ascii="Book Antiqua" w:hAnsi="Book Antiqua" w:cs="Times New Roman"/>
          <w:sz w:val="24"/>
          <w:szCs w:val="24"/>
          <w:shd w:val="clear" w:color="auto" w:fill="FFFFFF"/>
        </w:rPr>
        <w:t xml:space="preserve"> </w:t>
      </w:r>
    </w:p>
    <w:p w14:paraId="1BA4B82A" w14:textId="0266EBDD" w:rsidR="00E07101" w:rsidRPr="001D10B3" w:rsidRDefault="00C8143C"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shd w:val="clear" w:color="auto" w:fill="FFFFFF"/>
        </w:rPr>
        <w:t xml:space="preserve">  </w:t>
      </w:r>
      <w:r w:rsidR="00102227" w:rsidRPr="001D10B3">
        <w:rPr>
          <w:rFonts w:ascii="Book Antiqua" w:hAnsi="Book Antiqua" w:cs="Times New Roman"/>
          <w:sz w:val="24"/>
          <w:szCs w:val="24"/>
          <w:shd w:val="clear" w:color="auto" w:fill="FFFFFF"/>
        </w:rPr>
        <w:t>In the present study</w:t>
      </w:r>
      <w:r w:rsidR="003329B1" w:rsidRPr="001D10B3">
        <w:rPr>
          <w:rFonts w:ascii="Book Antiqua" w:hAnsi="Book Antiqua" w:cs="Times New Roman"/>
          <w:sz w:val="24"/>
          <w:szCs w:val="24"/>
          <w:shd w:val="clear" w:color="auto" w:fill="FFFFFF"/>
        </w:rPr>
        <w:t>, w</w:t>
      </w:r>
      <w:r w:rsidR="009E51FD" w:rsidRPr="001D10B3">
        <w:rPr>
          <w:rFonts w:ascii="Book Antiqua" w:hAnsi="Book Antiqua" w:cs="Times New Roman"/>
          <w:sz w:val="24"/>
          <w:szCs w:val="24"/>
          <w:shd w:val="clear" w:color="auto" w:fill="FFFFFF"/>
        </w:rPr>
        <w:t>e</w:t>
      </w:r>
      <w:r w:rsidR="00061430" w:rsidRPr="001D10B3">
        <w:rPr>
          <w:rFonts w:ascii="Book Antiqua" w:hAnsi="Book Antiqua" w:cs="Times New Roman"/>
          <w:sz w:val="24"/>
          <w:szCs w:val="24"/>
          <w:shd w:val="clear" w:color="auto" w:fill="FFFFFF"/>
        </w:rPr>
        <w:t xml:space="preserve"> </w:t>
      </w:r>
      <w:r w:rsidR="009E51FD" w:rsidRPr="001D10B3">
        <w:rPr>
          <w:rFonts w:ascii="Book Antiqua" w:hAnsi="Book Antiqua" w:cs="Times New Roman"/>
          <w:sz w:val="24"/>
          <w:szCs w:val="24"/>
          <w:shd w:val="clear" w:color="auto" w:fill="FFFFFF"/>
        </w:rPr>
        <w:t xml:space="preserve">divided the subjects into </w:t>
      </w:r>
      <w:r w:rsidR="00F945CB" w:rsidRPr="001D10B3">
        <w:rPr>
          <w:rFonts w:ascii="Book Antiqua" w:hAnsi="Book Antiqua" w:cs="Times New Roman"/>
          <w:sz w:val="24"/>
          <w:szCs w:val="24"/>
          <w:shd w:val="clear" w:color="auto" w:fill="FFFFFF"/>
        </w:rPr>
        <w:t>four</w:t>
      </w:r>
      <w:r w:rsidR="009E51FD" w:rsidRPr="001D10B3">
        <w:rPr>
          <w:rFonts w:ascii="Book Antiqua" w:hAnsi="Book Antiqua" w:cs="Times New Roman"/>
          <w:sz w:val="24"/>
          <w:szCs w:val="24"/>
          <w:shd w:val="clear" w:color="auto" w:fill="FFFFFF"/>
        </w:rPr>
        <w:t xml:space="preserve"> groups</w:t>
      </w:r>
      <w:r w:rsidR="00C06178" w:rsidRPr="001D10B3">
        <w:rPr>
          <w:rFonts w:ascii="Book Antiqua" w:hAnsi="Book Antiqua" w:cs="Times New Roman"/>
          <w:sz w:val="24"/>
          <w:szCs w:val="24"/>
          <w:shd w:val="clear" w:color="auto" w:fill="FFFFFF"/>
        </w:rPr>
        <w:t xml:space="preserve"> according to the</w:t>
      </w:r>
      <w:r w:rsidR="00102227" w:rsidRPr="001D10B3">
        <w:rPr>
          <w:rFonts w:ascii="Book Antiqua" w:hAnsi="Book Antiqua" w:cs="Times New Roman"/>
          <w:sz w:val="24"/>
          <w:szCs w:val="24"/>
          <w:shd w:val="clear" w:color="auto" w:fill="FFFFFF"/>
        </w:rPr>
        <w:t>ir</w:t>
      </w:r>
      <w:r w:rsidR="00C06178" w:rsidRPr="001D10B3">
        <w:rPr>
          <w:rFonts w:ascii="Book Antiqua" w:hAnsi="Book Antiqua" w:cs="Times New Roman"/>
          <w:sz w:val="24"/>
          <w:szCs w:val="24"/>
          <w:shd w:val="clear" w:color="auto" w:fill="FFFFFF"/>
        </w:rPr>
        <w:t xml:space="preserve"> serum antibody titer</w:t>
      </w:r>
      <w:r w:rsidR="00AA6334" w:rsidRPr="001D10B3">
        <w:rPr>
          <w:rFonts w:ascii="Book Antiqua" w:hAnsi="Book Antiqua" w:cs="Times New Roman"/>
          <w:sz w:val="24"/>
          <w:szCs w:val="24"/>
          <w:shd w:val="clear" w:color="auto" w:fill="FFFFFF"/>
        </w:rPr>
        <w:t xml:space="preserve"> as follows</w:t>
      </w:r>
      <w:r w:rsidR="00102227" w:rsidRPr="001D10B3">
        <w:rPr>
          <w:rFonts w:ascii="Book Antiqua" w:hAnsi="Book Antiqua" w:cs="Times New Roman"/>
          <w:sz w:val="24"/>
          <w:szCs w:val="24"/>
          <w:shd w:val="clear" w:color="auto" w:fill="FFFFFF"/>
        </w:rPr>
        <w:t>:</w:t>
      </w:r>
      <w:r w:rsidR="009E51FD" w:rsidRPr="001D10B3">
        <w:rPr>
          <w:rFonts w:ascii="Book Antiqua" w:hAnsi="Book Antiqua" w:cs="Times New Roman"/>
          <w:sz w:val="24"/>
          <w:szCs w:val="24"/>
          <w:shd w:val="clear" w:color="auto" w:fill="FFFFFF"/>
        </w:rPr>
        <w:t xml:space="preserve"> </w:t>
      </w:r>
      <w:r w:rsidR="00B11A2A" w:rsidRPr="001D10B3">
        <w:rPr>
          <w:rFonts w:ascii="Book Antiqua" w:hAnsi="Book Antiqua" w:cs="Times New Roman"/>
          <w:sz w:val="24"/>
          <w:szCs w:val="24"/>
          <w:shd w:val="clear" w:color="auto" w:fill="FFFFFF"/>
        </w:rPr>
        <w:t xml:space="preserve">group A: </w:t>
      </w:r>
      <w:r w:rsidR="00DF04B2" w:rsidRPr="001D10B3">
        <w:rPr>
          <w:rFonts w:ascii="Book Antiqua" w:hAnsi="Book Antiqua" w:cs="Times New Roman"/>
          <w:sz w:val="24"/>
          <w:szCs w:val="24"/>
          <w:shd w:val="clear" w:color="auto" w:fill="FFFFFF"/>
        </w:rPr>
        <w:t xml:space="preserve">titer </w:t>
      </w:r>
      <w:r w:rsidR="00061430" w:rsidRPr="001D10B3">
        <w:rPr>
          <w:rFonts w:ascii="Book Antiqua" w:hAnsi="Book Antiqua" w:cs="Times New Roman"/>
          <w:sz w:val="24"/>
          <w:szCs w:val="24"/>
          <w:shd w:val="clear" w:color="auto" w:fill="FFFFFF"/>
        </w:rPr>
        <w:t>&lt;</w:t>
      </w:r>
      <w:r w:rsidR="009E51FD" w:rsidRPr="001D10B3">
        <w:rPr>
          <w:rFonts w:ascii="Book Antiqua" w:hAnsi="Book Antiqua" w:cs="Times New Roman"/>
          <w:sz w:val="24"/>
          <w:szCs w:val="24"/>
          <w:shd w:val="clear" w:color="auto" w:fill="FFFFFF"/>
        </w:rPr>
        <w:t xml:space="preserve"> 3</w:t>
      </w:r>
      <w:r w:rsidR="003427F1" w:rsidRPr="001D10B3">
        <w:rPr>
          <w:rFonts w:ascii="Book Antiqua" w:hAnsi="Book Antiqua" w:cs="Times New Roman"/>
          <w:sz w:val="24"/>
          <w:szCs w:val="24"/>
          <w:shd w:val="clear" w:color="auto" w:fill="FFFFFF"/>
        </w:rPr>
        <w:t xml:space="preserve"> U/mL (negative-low)</w:t>
      </w:r>
      <w:r w:rsidR="00102227" w:rsidRPr="001D10B3">
        <w:rPr>
          <w:rFonts w:ascii="Book Antiqua" w:hAnsi="Book Antiqua" w:cs="Times New Roman"/>
          <w:sz w:val="24"/>
          <w:szCs w:val="24"/>
          <w:shd w:val="clear" w:color="auto" w:fill="FFFFFF"/>
        </w:rPr>
        <w:t>,</w:t>
      </w:r>
      <w:r w:rsidR="00C06178" w:rsidRPr="001D10B3">
        <w:rPr>
          <w:rFonts w:ascii="Book Antiqua" w:hAnsi="Book Antiqua" w:cs="Times New Roman"/>
          <w:sz w:val="24"/>
          <w:szCs w:val="24"/>
          <w:shd w:val="clear" w:color="auto" w:fill="FFFFFF"/>
        </w:rPr>
        <w:t xml:space="preserve"> </w:t>
      </w:r>
      <w:r w:rsidR="00B11A2A" w:rsidRPr="001D10B3">
        <w:rPr>
          <w:rFonts w:ascii="Book Antiqua" w:hAnsi="Book Antiqua" w:cs="Times New Roman"/>
          <w:sz w:val="24"/>
          <w:szCs w:val="24"/>
          <w:shd w:val="clear" w:color="auto" w:fill="FFFFFF"/>
        </w:rPr>
        <w:t xml:space="preserve">group B: </w:t>
      </w:r>
      <w:r w:rsidR="009E51FD" w:rsidRPr="001D10B3">
        <w:rPr>
          <w:rFonts w:ascii="Book Antiqua" w:hAnsi="Book Antiqua" w:cs="Times New Roman"/>
          <w:sz w:val="24"/>
          <w:szCs w:val="24"/>
          <w:shd w:val="clear" w:color="auto" w:fill="FFFFFF"/>
        </w:rPr>
        <w:t>3</w:t>
      </w:r>
      <w:r w:rsidR="00DD2464">
        <w:rPr>
          <w:rFonts w:ascii="Book Antiqua" w:hAnsi="Book Antiqua" w:cs="Times New Roman" w:hint="eastAsia"/>
          <w:sz w:val="24"/>
          <w:szCs w:val="24"/>
          <w:shd w:val="clear" w:color="auto" w:fill="FFFFFF"/>
          <w:lang w:eastAsia="zh-CN"/>
        </w:rPr>
        <w:t>-</w:t>
      </w:r>
      <w:r w:rsidR="009E51FD" w:rsidRPr="001D10B3">
        <w:rPr>
          <w:rFonts w:ascii="Book Antiqua" w:hAnsi="Book Antiqua" w:cs="Times New Roman"/>
          <w:sz w:val="24"/>
          <w:szCs w:val="24"/>
          <w:shd w:val="clear" w:color="auto" w:fill="FFFFFF"/>
        </w:rPr>
        <w:t>9.9</w:t>
      </w:r>
      <w:r w:rsidR="003427F1" w:rsidRPr="001D10B3">
        <w:rPr>
          <w:rFonts w:ascii="Book Antiqua" w:hAnsi="Book Antiqua" w:cs="Times New Roman"/>
          <w:sz w:val="24"/>
          <w:szCs w:val="24"/>
          <w:shd w:val="clear" w:color="auto" w:fill="FFFFFF"/>
        </w:rPr>
        <w:t xml:space="preserve"> U/mL (negative-high)</w:t>
      </w:r>
      <w:r w:rsidR="00102227" w:rsidRPr="001D10B3">
        <w:rPr>
          <w:rFonts w:ascii="Book Antiqua" w:hAnsi="Book Antiqua" w:cs="Times New Roman"/>
          <w:sz w:val="24"/>
          <w:szCs w:val="24"/>
          <w:shd w:val="clear" w:color="auto" w:fill="FFFFFF"/>
        </w:rPr>
        <w:t>,</w:t>
      </w:r>
      <w:r w:rsidR="00C06178" w:rsidRPr="001D10B3">
        <w:rPr>
          <w:rFonts w:ascii="Book Antiqua" w:hAnsi="Book Antiqua" w:cs="Times New Roman"/>
          <w:sz w:val="24"/>
          <w:szCs w:val="24"/>
          <w:shd w:val="clear" w:color="auto" w:fill="FFFFFF"/>
        </w:rPr>
        <w:t xml:space="preserve"> </w:t>
      </w:r>
      <w:r w:rsidR="00B11A2A" w:rsidRPr="001D10B3">
        <w:rPr>
          <w:rFonts w:ascii="Book Antiqua" w:hAnsi="Book Antiqua" w:cs="Times New Roman"/>
          <w:sz w:val="24"/>
          <w:szCs w:val="24"/>
          <w:shd w:val="clear" w:color="auto" w:fill="FFFFFF"/>
        </w:rPr>
        <w:t xml:space="preserve">Group C: </w:t>
      </w:r>
      <w:r w:rsidR="009E51FD" w:rsidRPr="001D10B3">
        <w:rPr>
          <w:rFonts w:ascii="Book Antiqua" w:hAnsi="Book Antiqua" w:cs="Times New Roman"/>
          <w:sz w:val="24"/>
          <w:szCs w:val="24"/>
          <w:shd w:val="clear" w:color="auto" w:fill="FFFFFF"/>
        </w:rPr>
        <w:t>10</w:t>
      </w:r>
      <w:r w:rsidR="00AA6334" w:rsidRPr="001D10B3">
        <w:rPr>
          <w:rFonts w:ascii="Book Antiqua" w:hAnsi="Book Antiqua" w:cs="Times New Roman"/>
          <w:sz w:val="24"/>
          <w:szCs w:val="24"/>
          <w:shd w:val="clear" w:color="auto" w:fill="FFFFFF"/>
        </w:rPr>
        <w:t>–</w:t>
      </w:r>
      <w:r w:rsidR="009E51FD" w:rsidRPr="001D10B3">
        <w:rPr>
          <w:rFonts w:ascii="Book Antiqua" w:hAnsi="Book Antiqua" w:cs="Times New Roman"/>
          <w:sz w:val="24"/>
          <w:szCs w:val="24"/>
          <w:shd w:val="clear" w:color="auto" w:fill="FFFFFF"/>
        </w:rPr>
        <w:t>49.9</w:t>
      </w:r>
      <w:r w:rsidR="003427F1" w:rsidRPr="001D10B3">
        <w:rPr>
          <w:rFonts w:ascii="Book Antiqua" w:hAnsi="Book Antiqua" w:cs="Times New Roman"/>
          <w:sz w:val="24"/>
          <w:szCs w:val="24"/>
          <w:shd w:val="clear" w:color="auto" w:fill="FFFFFF"/>
        </w:rPr>
        <w:t xml:space="preserve"> U/mL (positive-low)</w:t>
      </w:r>
      <w:r w:rsidR="00102227" w:rsidRPr="001D10B3">
        <w:rPr>
          <w:rFonts w:ascii="Book Antiqua" w:hAnsi="Book Antiqua" w:cs="Times New Roman"/>
          <w:sz w:val="24"/>
          <w:szCs w:val="24"/>
          <w:shd w:val="clear" w:color="auto" w:fill="FFFFFF"/>
        </w:rPr>
        <w:t>,</w:t>
      </w:r>
      <w:r w:rsidR="00DF04B2" w:rsidRPr="001D10B3">
        <w:rPr>
          <w:rFonts w:ascii="Book Antiqua" w:hAnsi="Book Antiqua" w:cs="Times New Roman"/>
          <w:sz w:val="24"/>
          <w:szCs w:val="24"/>
          <w:shd w:val="clear" w:color="auto" w:fill="FFFFFF"/>
        </w:rPr>
        <w:t xml:space="preserve"> and</w:t>
      </w:r>
      <w:r w:rsidR="00B11A2A" w:rsidRPr="001D10B3">
        <w:rPr>
          <w:rFonts w:ascii="Book Antiqua" w:hAnsi="Book Antiqua" w:cs="Times New Roman"/>
          <w:sz w:val="24"/>
          <w:szCs w:val="24"/>
          <w:shd w:val="clear" w:color="auto" w:fill="FFFFFF"/>
        </w:rPr>
        <w:t xml:space="preserve"> group D:</w:t>
      </w:r>
      <w:r w:rsidR="00DF04B2" w:rsidRPr="001D10B3">
        <w:rPr>
          <w:rFonts w:ascii="Book Antiqua" w:hAnsi="Book Antiqua" w:cs="Times New Roman"/>
          <w:sz w:val="24"/>
          <w:szCs w:val="24"/>
          <w:shd w:val="clear" w:color="auto" w:fill="FFFFFF"/>
        </w:rPr>
        <w:t xml:space="preserve"> </w:t>
      </w:r>
      <w:r w:rsidR="00061430" w:rsidRPr="001D10B3">
        <w:rPr>
          <w:rFonts w:ascii="Book Antiqua" w:eastAsia="MS Mincho" w:hAnsi="Book Antiqua" w:cs="Times New Roman"/>
          <w:sz w:val="24"/>
          <w:szCs w:val="24"/>
          <w:shd w:val="clear" w:color="auto" w:fill="FFFFFF"/>
        </w:rPr>
        <w:t>≥</w:t>
      </w:r>
      <w:r w:rsidR="00DF04B2" w:rsidRPr="001D10B3">
        <w:rPr>
          <w:rFonts w:ascii="Book Antiqua" w:hAnsi="Book Antiqua" w:cs="Times New Roman"/>
          <w:sz w:val="24"/>
          <w:szCs w:val="24"/>
          <w:shd w:val="clear" w:color="auto" w:fill="FFFFFF"/>
        </w:rPr>
        <w:t xml:space="preserve"> </w:t>
      </w:r>
      <w:r w:rsidR="00F945CB" w:rsidRPr="001D10B3">
        <w:rPr>
          <w:rFonts w:ascii="Book Antiqua" w:hAnsi="Book Antiqua" w:cs="Times New Roman"/>
          <w:sz w:val="24"/>
          <w:szCs w:val="24"/>
          <w:shd w:val="clear" w:color="auto" w:fill="FFFFFF"/>
        </w:rPr>
        <w:t>5</w:t>
      </w:r>
      <w:r w:rsidR="009E51FD" w:rsidRPr="001D10B3">
        <w:rPr>
          <w:rFonts w:ascii="Book Antiqua" w:hAnsi="Book Antiqua" w:cs="Times New Roman"/>
          <w:sz w:val="24"/>
          <w:szCs w:val="24"/>
          <w:shd w:val="clear" w:color="auto" w:fill="FFFFFF"/>
        </w:rPr>
        <w:t>0 U/mL</w:t>
      </w:r>
      <w:r w:rsidR="003427F1" w:rsidRPr="001D10B3">
        <w:rPr>
          <w:rFonts w:ascii="Book Antiqua" w:hAnsi="Book Antiqua" w:cs="Times New Roman"/>
          <w:sz w:val="24"/>
          <w:szCs w:val="24"/>
          <w:shd w:val="clear" w:color="auto" w:fill="FFFFFF"/>
        </w:rPr>
        <w:t xml:space="preserve"> (positive-high)</w:t>
      </w:r>
      <w:r w:rsidR="009E51FD" w:rsidRPr="001D10B3">
        <w:rPr>
          <w:rFonts w:ascii="Book Antiqua" w:hAnsi="Book Antiqua" w:cs="Times New Roman"/>
          <w:sz w:val="24"/>
          <w:szCs w:val="24"/>
          <w:shd w:val="clear" w:color="auto" w:fill="FFFFFF"/>
        </w:rPr>
        <w:t>.</w:t>
      </w:r>
    </w:p>
    <w:p w14:paraId="1BA4B82B" w14:textId="77777777" w:rsidR="003D2867" w:rsidRPr="001D10B3" w:rsidRDefault="003D2867" w:rsidP="00177B52">
      <w:pPr>
        <w:adjustRightInd w:val="0"/>
        <w:snapToGrid w:val="0"/>
        <w:spacing w:line="360" w:lineRule="auto"/>
        <w:rPr>
          <w:rFonts w:ascii="Book Antiqua" w:hAnsi="Book Antiqua" w:cs="Times New Roman"/>
          <w:b/>
          <w:sz w:val="24"/>
          <w:szCs w:val="24"/>
        </w:rPr>
      </w:pPr>
    </w:p>
    <w:p w14:paraId="1BA4B82C" w14:textId="56F7CB70" w:rsidR="00F82A97" w:rsidRPr="001D10B3" w:rsidRDefault="000A65C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EGD</w:t>
      </w:r>
    </w:p>
    <w:p w14:paraId="1BA4B82D" w14:textId="1AE9AD46" w:rsidR="00263EFB" w:rsidRPr="001D10B3" w:rsidRDefault="00D04006"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EGD w</w:t>
      </w:r>
      <w:r w:rsidR="00102227" w:rsidRPr="001D10B3">
        <w:rPr>
          <w:rFonts w:ascii="Book Antiqua" w:hAnsi="Book Antiqua" w:cs="Times New Roman"/>
          <w:sz w:val="24"/>
          <w:szCs w:val="24"/>
        </w:rPr>
        <w:t>as</w:t>
      </w:r>
      <w:r w:rsidRPr="001D10B3">
        <w:rPr>
          <w:rFonts w:ascii="Book Antiqua" w:hAnsi="Book Antiqua" w:cs="Times New Roman"/>
          <w:sz w:val="24"/>
          <w:szCs w:val="24"/>
        </w:rPr>
        <w:t xml:space="preserve"> performed </w:t>
      </w:r>
      <w:r w:rsidR="00B11A2A" w:rsidRPr="001D10B3">
        <w:rPr>
          <w:rFonts w:ascii="Book Antiqua" w:hAnsi="Book Antiqua" w:cs="Times New Roman"/>
          <w:sz w:val="24"/>
          <w:szCs w:val="24"/>
        </w:rPr>
        <w:t xml:space="preserve">using the Olympus Evis Lucera Elite system with GIF-HQ290 or GIF-H290Z </w:t>
      </w:r>
      <w:r w:rsidR="00C12703" w:rsidRPr="001D10B3">
        <w:rPr>
          <w:rFonts w:ascii="Book Antiqua" w:hAnsi="Book Antiqua" w:cs="Times New Roman"/>
          <w:sz w:val="24"/>
          <w:szCs w:val="24"/>
        </w:rPr>
        <w:t xml:space="preserve">endoscope </w:t>
      </w:r>
      <w:r w:rsidR="00B11A2A" w:rsidRPr="001D10B3">
        <w:rPr>
          <w:rFonts w:ascii="Book Antiqua" w:hAnsi="Book Antiqua" w:cs="Times New Roman"/>
          <w:sz w:val="24"/>
          <w:szCs w:val="24"/>
        </w:rPr>
        <w:t xml:space="preserve">(Olympus Corporation, Tokyo, Japan) </w:t>
      </w:r>
      <w:r w:rsidRPr="001D10B3">
        <w:rPr>
          <w:rFonts w:ascii="Book Antiqua" w:hAnsi="Book Antiqua" w:cs="Times New Roman"/>
          <w:sz w:val="24"/>
          <w:szCs w:val="24"/>
        </w:rPr>
        <w:t xml:space="preserve">by expert physicians who jointly met and discussed </w:t>
      </w:r>
      <w:r w:rsidR="00102227" w:rsidRPr="001D10B3">
        <w:rPr>
          <w:rFonts w:ascii="Book Antiqua" w:hAnsi="Book Antiqua" w:cs="Times New Roman"/>
          <w:sz w:val="24"/>
          <w:szCs w:val="24"/>
        </w:rPr>
        <w:t xml:space="preserve">the </w:t>
      </w:r>
      <w:r w:rsidRPr="001D10B3">
        <w:rPr>
          <w:rFonts w:ascii="Book Antiqua" w:hAnsi="Book Antiqua" w:cs="Times New Roman"/>
          <w:sz w:val="24"/>
          <w:szCs w:val="24"/>
        </w:rPr>
        <w:t>endoscopic images before this study</w:t>
      </w:r>
      <w:r w:rsidR="00B11A2A" w:rsidRPr="001D10B3">
        <w:rPr>
          <w:rFonts w:ascii="Book Antiqua" w:hAnsi="Book Antiqua" w:cs="Times New Roman"/>
          <w:sz w:val="24"/>
          <w:szCs w:val="24"/>
        </w:rPr>
        <w:t xml:space="preserve">. </w:t>
      </w:r>
      <w:r w:rsidRPr="001D10B3">
        <w:rPr>
          <w:rFonts w:ascii="Book Antiqua" w:hAnsi="Book Antiqua" w:cs="Times New Roman"/>
          <w:sz w:val="24"/>
          <w:szCs w:val="24"/>
        </w:rPr>
        <w:t xml:space="preserve">We </w:t>
      </w:r>
      <w:r w:rsidR="00102227" w:rsidRPr="001D10B3">
        <w:rPr>
          <w:rFonts w:ascii="Book Antiqua" w:hAnsi="Book Antiqua" w:cs="Times New Roman"/>
          <w:sz w:val="24"/>
          <w:szCs w:val="24"/>
        </w:rPr>
        <w:t>performed</w:t>
      </w:r>
      <w:r w:rsidRPr="001D10B3">
        <w:rPr>
          <w:rFonts w:ascii="Book Antiqua" w:hAnsi="Book Antiqua" w:cs="Times New Roman"/>
          <w:sz w:val="24"/>
          <w:szCs w:val="24"/>
        </w:rPr>
        <w:t xml:space="preserve"> EGD</w:t>
      </w:r>
      <w:r w:rsidR="00102227" w:rsidRPr="001D10B3">
        <w:rPr>
          <w:rFonts w:ascii="Book Antiqua" w:hAnsi="Book Antiqua" w:cs="Times New Roman"/>
          <w:sz w:val="24"/>
          <w:szCs w:val="24"/>
        </w:rPr>
        <w:t xml:space="preserve"> with the patient</w:t>
      </w:r>
      <w:r w:rsidRPr="001D10B3">
        <w:rPr>
          <w:rFonts w:ascii="Book Antiqua" w:hAnsi="Book Antiqua" w:cs="Times New Roman"/>
          <w:sz w:val="24"/>
          <w:szCs w:val="24"/>
        </w:rPr>
        <w:t xml:space="preserve"> under conscious sedation with midazolam and/or pethidine hydrochloride. </w:t>
      </w:r>
      <w:r w:rsidR="00B11A2A" w:rsidRPr="001D10B3">
        <w:rPr>
          <w:rFonts w:ascii="Book Antiqua" w:hAnsi="Book Antiqua" w:cs="Times New Roman"/>
          <w:sz w:val="24"/>
          <w:szCs w:val="24"/>
        </w:rPr>
        <w:t>Other expert physicians retrospectively reviewed t</w:t>
      </w:r>
      <w:r w:rsidRPr="001D10B3">
        <w:rPr>
          <w:rFonts w:ascii="Book Antiqua" w:hAnsi="Book Antiqua" w:cs="Times New Roman"/>
          <w:sz w:val="24"/>
          <w:szCs w:val="24"/>
        </w:rPr>
        <w:t xml:space="preserve">he EGD images. Discrepancies in </w:t>
      </w:r>
      <w:r w:rsidR="00A0738B" w:rsidRPr="001D10B3">
        <w:rPr>
          <w:rFonts w:ascii="Book Antiqua" w:hAnsi="Book Antiqua" w:cs="Times New Roman"/>
          <w:sz w:val="24"/>
          <w:szCs w:val="24"/>
        </w:rPr>
        <w:t xml:space="preserve">diagnoses </w:t>
      </w:r>
      <w:r w:rsidRPr="001D10B3">
        <w:rPr>
          <w:rFonts w:ascii="Book Antiqua" w:hAnsi="Book Antiqua" w:cs="Times New Roman"/>
          <w:sz w:val="24"/>
          <w:szCs w:val="24"/>
        </w:rPr>
        <w:t>between the two sets of physicians were resolved through</w:t>
      </w:r>
      <w:r w:rsidR="00AF7E48" w:rsidRPr="001D10B3">
        <w:rPr>
          <w:rFonts w:ascii="Book Antiqua" w:hAnsi="Book Antiqua" w:cs="Times New Roman"/>
          <w:sz w:val="24"/>
          <w:szCs w:val="24"/>
        </w:rPr>
        <w:t xml:space="preserve"> a</w:t>
      </w:r>
      <w:r w:rsidRPr="001D10B3">
        <w:rPr>
          <w:rFonts w:ascii="Book Antiqua" w:hAnsi="Book Antiqua" w:cs="Times New Roman"/>
          <w:sz w:val="24"/>
          <w:szCs w:val="24"/>
        </w:rPr>
        <w:t xml:space="preserve"> discussion</w:t>
      </w:r>
      <w:r w:rsidR="00AF7E48" w:rsidRPr="001D10B3">
        <w:rPr>
          <w:rFonts w:ascii="Book Antiqua" w:hAnsi="Book Antiqua" w:cs="Times New Roman"/>
          <w:sz w:val="24"/>
          <w:szCs w:val="24"/>
        </w:rPr>
        <w:t xml:space="preserve"> between them</w:t>
      </w:r>
      <w:r w:rsidRPr="001D10B3">
        <w:rPr>
          <w:rFonts w:ascii="Book Antiqua" w:hAnsi="Book Antiqua" w:cs="Times New Roman"/>
          <w:sz w:val="24"/>
          <w:szCs w:val="24"/>
        </w:rPr>
        <w:t>.</w:t>
      </w:r>
    </w:p>
    <w:p w14:paraId="1BA4B82E" w14:textId="0F561F0D" w:rsidR="00102227" w:rsidRPr="001D10B3" w:rsidRDefault="00C8143C"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EA07B0" w:rsidRPr="001D10B3">
        <w:rPr>
          <w:rFonts w:ascii="Book Antiqua" w:hAnsi="Book Antiqua" w:cs="Times New Roman"/>
          <w:sz w:val="24"/>
          <w:szCs w:val="24"/>
        </w:rPr>
        <w:t xml:space="preserve">We evaluated </w:t>
      </w:r>
      <w:r w:rsidR="00102227" w:rsidRPr="001D10B3">
        <w:rPr>
          <w:rFonts w:ascii="Book Antiqua" w:hAnsi="Book Antiqua" w:cs="Times New Roman"/>
          <w:sz w:val="24"/>
          <w:szCs w:val="24"/>
        </w:rPr>
        <w:t xml:space="preserve">the </w:t>
      </w:r>
      <w:r w:rsidR="00FC6FD6" w:rsidRPr="001D10B3">
        <w:rPr>
          <w:rFonts w:ascii="Book Antiqua" w:hAnsi="Book Antiqua" w:cs="Times New Roman"/>
          <w:sz w:val="24"/>
          <w:szCs w:val="24"/>
        </w:rPr>
        <w:t>Kyoto classification</w:t>
      </w:r>
      <w:r w:rsidR="00AF7E48" w:rsidRPr="001D10B3">
        <w:rPr>
          <w:rFonts w:ascii="Book Antiqua" w:hAnsi="Book Antiqua" w:cs="Times New Roman"/>
          <w:sz w:val="24"/>
          <w:szCs w:val="24"/>
        </w:rPr>
        <w:t xml:space="preserve"> of gastritis score</w:t>
      </w:r>
      <w:r w:rsidRPr="001D10B3">
        <w:rPr>
          <w:rFonts w:ascii="Book Antiqua" w:hAnsi="Book Antiqua" w:cs="Times New Roman"/>
          <w:sz w:val="24"/>
          <w:szCs w:val="24"/>
        </w:rPr>
        <w:fldChar w:fldCharType="begin"/>
      </w:r>
      <w:r w:rsidRPr="001D10B3">
        <w:rPr>
          <w:rFonts w:ascii="Book Antiqua" w:hAnsi="Book Antiqua" w:cs="Times New Roman"/>
          <w:sz w:val="24"/>
          <w:szCs w:val="24"/>
        </w:rPr>
        <w:instrText xml:space="preserve"> ADDIN EN.CITE &lt;EndNote&gt;&lt;Cite&gt;&lt;Author&gt;Kato&lt;/Author&gt;&lt;Year&gt;2016&lt;/Year&gt;&lt;RecNum&gt;1348&lt;/RecNum&gt;&lt;DisplayText&gt;&lt;style face="superscript"&gt;[19]&lt;/style&gt;&lt;/DisplayText&gt;&lt;record&gt;&lt;rec-number&gt;1348&lt;/rec-number&gt;&lt;foreign-keys&gt;&lt;key app="EN" db-id="0td0f9sd7r0te3efrsoxtz9z0x2dzrswevr2" timestamp="1512640212"&gt;1348&lt;/key&gt;&lt;/foreign-keys&gt;&lt;ref-type name="Book Section"&gt;5&lt;/ref-type&gt;&lt;contributors&gt;&lt;authors&gt;&lt;author&gt;Kato, Mototsugu&lt;/author&gt;&lt;/authors&gt;&lt;secondary-authors&gt;&lt;author&gt;Suzuki, Hidekazu&lt;/author&gt;&lt;author&gt;Warren, Robin&lt;/author&gt;&lt;author&gt;Marshall, Barry&lt;/author&gt;&lt;/secondary-authors&gt;&lt;/contributors&gt;&lt;titles&gt;&lt;title&gt;Endoscopic Findings of H. pylori Infection&lt;/title&gt;&lt;secondary-title&gt;Helicobacter pylori&lt;/secondary-title&gt;&lt;/titles&gt;&lt;pages&gt;157-167&lt;/pages&gt;&lt;dates&gt;&lt;year&gt;2016&lt;/year&gt;&lt;/dates&gt;&lt;pub-location&gt;Tokyo&lt;/pub-location&gt;&lt;publisher&gt;Springer Japan&lt;/publisher&gt;&lt;isbn&gt;978-4-431-55705-0&lt;/isbn&gt;&lt;label&gt;Kato2016&lt;/label&gt;&lt;urls&gt;&lt;related-urls&gt;&lt;url&gt;https://doi.org/10.1007/978-4-431-55705-0_10&lt;/url&gt;&lt;/related-urls&gt;&lt;/urls&gt;&lt;electronic-resource-num&gt;10.1007/978-4-431-55705-0_10&lt;/electronic-resource-num&gt;&lt;/record&gt;&lt;/Cite&gt;&lt;/EndNote&gt;</w:instrText>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[19]</w:t>
      </w:r>
      <w:r w:rsidRPr="001D10B3">
        <w:rPr>
          <w:rFonts w:ascii="Book Antiqua" w:hAnsi="Book Antiqua" w:cs="Times New Roman"/>
          <w:sz w:val="24"/>
          <w:szCs w:val="24"/>
        </w:rPr>
        <w:fldChar w:fldCharType="end"/>
      </w:r>
      <w:r w:rsidR="00102227" w:rsidRPr="001D10B3">
        <w:rPr>
          <w:rFonts w:ascii="Book Antiqua" w:hAnsi="Book Antiqua" w:cs="Times New Roman"/>
          <w:sz w:val="24"/>
          <w:szCs w:val="24"/>
        </w:rPr>
        <w:t>.</w:t>
      </w:r>
      <w:r w:rsidR="00263EFB" w:rsidRPr="001D10B3">
        <w:rPr>
          <w:rFonts w:ascii="Book Antiqua" w:hAnsi="Book Antiqua" w:cs="Times New Roman"/>
          <w:sz w:val="24"/>
          <w:szCs w:val="24"/>
        </w:rPr>
        <w:t xml:space="preserve"> </w:t>
      </w:r>
      <w:r w:rsidR="00102227" w:rsidRPr="001D10B3">
        <w:rPr>
          <w:rFonts w:ascii="Book Antiqua" w:hAnsi="Book Antiqua" w:cs="Times New Roman"/>
          <w:sz w:val="24"/>
          <w:szCs w:val="24"/>
        </w:rPr>
        <w:t xml:space="preserve">The </w:t>
      </w:r>
      <w:r w:rsidR="00263EFB" w:rsidRPr="001D10B3">
        <w:rPr>
          <w:rFonts w:ascii="Book Antiqua" w:hAnsi="Book Antiqua" w:cs="Times New Roman"/>
          <w:sz w:val="24"/>
          <w:szCs w:val="24"/>
        </w:rPr>
        <w:t xml:space="preserve">Kyoto classification of gastritis is based on the sum of </w:t>
      </w:r>
      <w:r w:rsidR="00DD3CF9" w:rsidRPr="001D10B3">
        <w:rPr>
          <w:rFonts w:ascii="Book Antiqua" w:hAnsi="Book Antiqua" w:cs="Times New Roman"/>
          <w:sz w:val="24"/>
          <w:szCs w:val="24"/>
        </w:rPr>
        <w:t xml:space="preserve">the </w:t>
      </w:r>
      <w:r w:rsidR="00263EFB" w:rsidRPr="001D10B3">
        <w:rPr>
          <w:rFonts w:ascii="Book Antiqua" w:hAnsi="Book Antiqua" w:cs="Times New Roman"/>
          <w:sz w:val="24"/>
          <w:szCs w:val="24"/>
        </w:rPr>
        <w:t>scores of the following five endoscopic findings, which are scored</w:t>
      </w:r>
      <w:r w:rsidR="00AF7E48" w:rsidRPr="001D10B3">
        <w:rPr>
          <w:rFonts w:ascii="Book Antiqua" w:hAnsi="Book Antiqua" w:cs="Times New Roman"/>
          <w:sz w:val="24"/>
          <w:szCs w:val="24"/>
        </w:rPr>
        <w:t xml:space="preserve"> on</w:t>
      </w:r>
      <w:r w:rsidR="00DD3CF9" w:rsidRPr="001D10B3">
        <w:rPr>
          <w:rFonts w:ascii="Book Antiqua" w:hAnsi="Book Antiqua" w:cs="Times New Roman"/>
          <w:sz w:val="24"/>
          <w:szCs w:val="24"/>
        </w:rPr>
        <w:t xml:space="preserve"> a scale</w:t>
      </w:r>
      <w:r w:rsidR="00263EFB" w:rsidRPr="001D10B3">
        <w:rPr>
          <w:rFonts w:ascii="Book Antiqua" w:hAnsi="Book Antiqua" w:cs="Times New Roman"/>
          <w:sz w:val="24"/>
          <w:szCs w:val="24"/>
        </w:rPr>
        <w:t xml:space="preserve"> from 0</w:t>
      </w:r>
      <w:r w:rsidR="0005437F" w:rsidRPr="001D10B3">
        <w:rPr>
          <w:rFonts w:ascii="Book Antiqua" w:hAnsi="Book Antiqua" w:cs="Times New Roman"/>
          <w:sz w:val="24"/>
          <w:szCs w:val="24"/>
        </w:rPr>
        <w:t>–</w:t>
      </w:r>
      <w:r w:rsidR="00263EFB" w:rsidRPr="001D10B3">
        <w:rPr>
          <w:rFonts w:ascii="Book Antiqua" w:hAnsi="Book Antiqua" w:cs="Times New Roman"/>
          <w:sz w:val="24"/>
          <w:szCs w:val="24"/>
        </w:rPr>
        <w:t xml:space="preserve">8: atrophy, intestinal metaplasia (IM), enlarged folds, nodularity, and redness. A high score </w:t>
      </w:r>
      <w:r w:rsidR="00263EFB" w:rsidRPr="001D10B3">
        <w:rPr>
          <w:rFonts w:ascii="Book Antiqua" w:hAnsi="Book Antiqua" w:cs="Times New Roman"/>
          <w:sz w:val="24"/>
          <w:szCs w:val="24"/>
        </w:rPr>
        <w:lastRenderedPageBreak/>
        <w:t>represents</w:t>
      </w:r>
      <w:r w:rsidR="00102227" w:rsidRPr="001D10B3">
        <w:rPr>
          <w:rFonts w:ascii="Book Antiqua" w:hAnsi="Book Antiqua" w:cs="Times New Roman"/>
          <w:sz w:val="24"/>
          <w:szCs w:val="24"/>
        </w:rPr>
        <w:t xml:space="preserve"> an</w:t>
      </w:r>
      <w:r w:rsidR="00263EFB" w:rsidRPr="001D10B3">
        <w:rPr>
          <w:rFonts w:ascii="Book Antiqua" w:hAnsi="Book Antiqua" w:cs="Times New Roman"/>
          <w:sz w:val="24"/>
          <w:szCs w:val="24"/>
        </w:rPr>
        <w:t xml:space="preserve"> increased risk </w:t>
      </w:r>
      <w:r w:rsidR="00102227" w:rsidRPr="001D10B3">
        <w:rPr>
          <w:rFonts w:ascii="Book Antiqua" w:hAnsi="Book Antiqua" w:cs="Times New Roman"/>
          <w:sz w:val="24"/>
          <w:szCs w:val="24"/>
        </w:rPr>
        <w:t xml:space="preserve">of </w:t>
      </w:r>
      <w:r w:rsidR="00263EFB" w:rsidRPr="001D10B3">
        <w:rPr>
          <w:rFonts w:ascii="Book Antiqua" w:hAnsi="Book Antiqua" w:cs="Times New Roman"/>
          <w:sz w:val="24"/>
          <w:szCs w:val="24"/>
        </w:rPr>
        <w:t>gastric cancer</w:t>
      </w:r>
      <w:r w:rsidRPr="001D10B3">
        <w:rPr>
          <w:rFonts w:ascii="Book Antiqua" w:hAnsi="Book Antiqua" w:cs="Times New Roman"/>
          <w:sz w:val="24"/>
          <w:szCs w:val="24"/>
        </w:rPr>
        <w:fldChar w:fldCharType="begin">
          <w:fldData xml:space="preserve">PEVuZE5vdGU+PENpdGU+PEF1dGhvcj5LaXNvPC9BdXRob3I+PFllYXI+MjAxNjwvWWVhcj48UmVj
TnVtPjEzOTU8L1JlY051bT48RGlzcGxheVRleHQ+PHN0eWxlIGZhY2U9InN1cGVyc2NyaXB0Ij5b
MTVdPC9zdHlsZT48L0Rpc3BsYXlUZXh0PjxyZWNvcmQ+PHJlYy1udW1iZXI+MTM5NTwvcmVjLW51
bWJlcj48Zm9yZWlnbi1rZXlzPjxrZXkgYXBwPSJFTiIgZGItaWQ9IjB0ZDBmOXNkN3IwdGUzZWZy
c294dHo5ejB4MmR6cnN3ZXZyMiIgdGltZXN0YW1wPSIxNTEyNjQwMzA5Ij4xMzk1PC9rZXk+PC9m
b3JlaWduLWtleXM+PHJlZi10eXBlIG5hbWU9IkpvdXJuYWwgQXJ0aWNsZSI+MTc8L3JlZi10eXBl
Pjxjb250cmlidXRvcnM+PGF1dGhvcnM+PGF1dGhvcj5LaXNvLCBNLjwvYXV0aG9yPjxhdXRob3I+
WW9zaGloYXJhLCBNLjwvYXV0aG9yPjxhdXRob3I+SXRvLCBNLjwvYXV0aG9yPjxhdXRob3I+SW5v
dWUsIEsuPC9hdXRob3I+PGF1dGhvcj5LYXRvLCBLLjwvYXV0aG9yPjxhdXRob3I+TmFrYWppbWEs
IFMuPC9hdXRob3I+PGF1dGhvcj5NYWJlLCBLLjwvYXV0aG9yPjxhdXRob3I+S29iYXlhc2hpLCBN
LjwvYXV0aG9yPjxhdXRob3I+VWVtdXJhLCBOLjwvYXV0aG9yPjxhdXRob3I+WWFkYSwgVC48L2F1
dGhvcj48YXV0aG9yPk9rYSwgTS48L2F1dGhvcj48YXV0aG9yPkthd2FpLCBULjwvYXV0aG9yPjxh
dXRob3I+Qm9kYSwgVC48L2F1dGhvcj48YXV0aG9yPktvdGFjaGksIFQuPC9hdXRob3I+PGF1dGhv
cj5NYXN1ZGEsIEsuPC9hdXRob3I+PGF1dGhvcj5UYW5ha2EsIFMuPC9hdXRob3I+PGF1dGhvcj5D
aGF5YW1hLCBLLjwvYXV0aG9yPjwvYXV0aG9ycz48L2NvbnRyaWJ1dG9ycz48YXV0aC1hZGRyZXNz
PkRlcGFydG1lbnQgb2YgR2FzdHJvZW50ZXJvbG9neSBhbmQgTWV0YWJvbGlzbSwgSGlyb3NoaW1h
IFVuaXZlcnNpdHksIEhpcm9zaGltYSwgSmFwYW4uJiN4RDtIZWFsdGggU2VydmljZSBDZW50ZXIs
IEhpcm9zaGltYSBVbml2ZXJzaXR5LCBIaWdhc2hpLUhpcm9zaGltYSwgSmFwYW4uIG15b3NoaWhA
aGlyb3NoaW1hLXUuYWMuanAuJiN4RDtEZXBhcnRtZW50IG9mIEdlbmVyYWwgTWVkaWNpbmUsIEth
d2FzYWtpIE1lZGljYWwgU2Nob29sLCBLdXJhc2hpa2ksIEphcGFuLiYjeEQ7RGVwYXJ0bWVudCBv
ZiBDYW5jZXIgRGV0ZWN0aW9uIENlbnRlciwgTWl5YWdpIENhbmNlciBTb2NpZXR5LCBTZW5kYWks
IEphcGFuLiYjeEQ7RGVwYXJ0bWVudCBvZiBHZW5lcmFsIE1lZGljaW5lLCBHYXN0cm9lbnRlcm9s
b2d5IGFuZCBIZWFsdGgtY2FyZSwgSmFwYW4gQ29tbXVuaXR5IEhlYWx0aC1jYXJlIE9yZ2FuaXph
dGlvbiBTaGlnYSBIb3NwaXRhbCwgT3RzdSwgSmFwYW4uJiN4RDtEZXBhcnRtZW50IG9mIEdhc3Ry
b2VudGVyb2xvZ3ksIE5hdGlvbmFsIEhvc3BpdGFsIE9yZ2FuaXphdGlvbiBIYWtvZGF0ZSBIb3Nw
aXRhbC9DYW5jZXIgUHJldmVudGl2ZSBNZWRpY2luZSwgSG9ra2FpZG8gVW5pdmVyc2l0eSwgU2Fw
cG9ybywgSmFwYW4uJiN4RDtEZXBhcnRtZW50IG9mIEhlYWx0aCBDYXJlIERpdmlzaW9uLCBLeW90
byBTZWNvbmQgUmVkIENyb3NzIEhvc3BpdGFsLCBLeW90bywgSmFwYW4uJiN4RDtEZXBhcnRtZW50
IG9mIEdhc3Ryb2VudGVyb2xvZ3ksIEtvaG5vZGFpIEhvc3BpdGFsLCBOYXRpb25hbCBDZW50ZXIg
Zm9yIEdsb2JhbCBIZWFsdGggYW5kIE1lZGljaW5lLCBJY2hpa2F3YSwgSmFwYW4uJiN4RDtEZXBh
cnRtZW50IG9mIEdhc3Ryb2VudGVyb2xvZ3kgYW5kIEhlcGF0b2xvZ3ksIEZhY3VsdHkgb2YgTWVk
aWNpbmUsIFNhaXRhbWEgTWVkaWNhbCBVbml2ZXJzaXR5LCBLYXdhZ29lLCBKYXBhbi4mI3hEO0Rl
cGFydG1lbnQgb2YgRW5kb3Njb3B5IENlbnRlciwgVG9reW8gTWVkaWNhbCBVbml2ZXJzaXR5IEhv
c3BpdGFsLCBUb2t5bywgSmFwYW4uJiN4RDtEZXBhcnRtZW50IG9mIEVuZG9zY29weSwgSGlyb3No
aW1hIFVuaXZlcnNpdHkgSG9zcGl0YWwsIEhpcm9zaGltYSwgSmFwYW4uPC9hdXRoLWFkZHJlc3M+
PHRpdGxlcz48dGl0bGU+Q2hhcmFjdGVyaXN0aWNzIG9mIGdhc3RyaWMgY2FuY2VyIGluIG5lZ2F0
aXZlIHRlc3Qgb2Ygc2VydW0gYW50aS1IZWxpY29iYWN0ZXIgcHlsb3JpIGFudGlib2R5IGFuZCBw
ZXBzaW5vZ2VuIHRlc3Q6IGEgbXVsdGljZW50ZXIgc3R1ZHk8L3RpdGxlPjxzZWNvbmRhcnktdGl0
bGU+R2FzdHJpYyBDYW5jZXI8L3NlY29uZGFyeS10aXRsZT48YWx0LXRpdGxlPkdhc3RyaWMgY2Fu
Y2VyIDogb2ZmaWNpYWwgam91cm5hbCBvZiB0aGUgSW50ZXJuYXRpb25hbCBHYXN0cmljIENhbmNl
ciBBc3NvY2lhdGlvbiBhbmQgdGhlIEphcGFuZXNlIEdhc3RyaWMgQ2FuY2VyIEFzc29jaWF0aW9u
PC9hbHQtdGl0bGU+PC90aXRsZXM+PHBlcmlvZGljYWw+PGZ1bGwtdGl0bGU+R2FzdHJpYyBDYW5j
ZXI8L2Z1bGwtdGl0bGU+PGFiYnItMT5HYXN0cmljIGNhbmNlciA6IG9mZmljaWFsIGpvdXJuYWwg
b2YgdGhlIEludGVybmF0aW9uYWwgR2FzdHJpYyBDYW5jZXIgQXNzb2NpYXRpb24gYW5kIHRoZSBK
YXBhbmVzZSBHYXN0cmljIENhbmNlciBBc3NvY2lhdGlvbjwvYWJici0xPjwvcGVyaW9kaWNhbD48
YWx0LXBlcmlvZGljYWw+PGZ1bGwtdGl0bGU+R2FzdHJpYyBDYW5jZXI8L2Z1bGwtdGl0bGU+PGFi
YnItMT5HYXN0cmljIGNhbmNlciA6IG9mZmljaWFsIGpvdXJuYWwgb2YgdGhlIEludGVybmF0aW9u
YWwgR2FzdHJpYyBDYW5jZXIgQXNzb2NpYXRpb24gYW5kIHRoZSBKYXBhbmVzZSBHYXN0cmljIENh
bmNlciBBc3NvY2lhdGlvbjwvYWJici0xPjwvYWx0LXBlcmlvZGljYWw+PGVkaXRpb24+MjAxNi8x
Mi8yODwvZWRpdGlvbj48a2V5d29yZHM+PGtleXdvcmQ+R2FzdHJpYyBjYW5jZXI8L2tleXdvcmQ+
PGtleXdvcmQ+R2FzdHJpdGlzPC9rZXl3b3JkPjxrZXl3b3JkPkhlbGljb2JhY3RlciBweWxvcmk8
L2tleXdvcmQ+PGtleXdvcmQ+UGVwc2lub2dlbjwva2V5d29yZD48a2V5d29yZD5TZXJvbG9naWNh
bCByaXNrIHByZWRpY3Rpb24gc3lzdGVtPC9rZXl3b3JkPjwva2V5d29yZHM+PGRhdGVzPjx5ZWFy
PjIwMTY8L3llYXI+PHB1Yi1kYXRlcz48ZGF0ZT5EZWMgMjY8L2RhdGU+PC9wdWItZGF0ZXM+PC9k
YXRlcz48aXNibj4xNDM2LTMyOTE8L2lzYm4+PGFjY2Vzc2lvbi1udW0+MjgwMjU3MDI8L2FjY2Vz
c2lvbi1udW0+PHVybHM+PC91cmxzPjxlbGVjdHJvbmljLXJlc291cmNlLW51bT4xMC4xMDA3L3Mx
MDEyMC0wMTYtMDY4Mi01PC9lbGVjdHJvbmljLXJlc291cmNlLW51bT48cmVtb3RlLWRhdGFiYXNl
LXByb3ZpZGVyPk5MTTwvcmVtb3RlLWRhdGFiYXNlLXByb3ZpZGVyPjxsYW5ndWFnZT5lbmc8L2xh
bmd1YWdlPjwvcmVjb3JkPjwvQ2l0ZT48L0VuZE5vdGU+AG==
</w:fldData>
        </w:fldChar>
      </w:r>
      <w:r w:rsidRPr="001D10B3">
        <w:rPr>
          <w:rFonts w:ascii="Book Antiqua" w:hAnsi="Book Antiqua" w:cs="Times New Roman"/>
          <w:sz w:val="24"/>
          <w:szCs w:val="24"/>
        </w:rPr>
        <w:instrText xml:space="preserve"> ADDIN EN.CITE </w:instrText>
      </w:r>
      <w:r w:rsidRPr="001D10B3">
        <w:rPr>
          <w:rFonts w:ascii="Book Antiqua" w:hAnsi="Book Antiqua" w:cs="Times New Roman"/>
          <w:sz w:val="24"/>
          <w:szCs w:val="24"/>
        </w:rPr>
        <w:fldChar w:fldCharType="begin">
          <w:fldData xml:space="preserve">PEVuZE5vdGU+PENpdGU+PEF1dGhvcj5LaXNvPC9BdXRob3I+PFllYXI+MjAxNjwvWWVhcj48UmVj
TnVtPjEzOTU8L1JlY051bT48RGlzcGxheVRleHQ+PHN0eWxlIGZhY2U9InN1cGVyc2NyaXB0Ij5b
MTVdPC9zdHlsZT48L0Rpc3BsYXlUZXh0PjxyZWNvcmQ+PHJlYy1udW1iZXI+MTM5NTwvcmVjLW51
bWJlcj48Zm9yZWlnbi1rZXlzPjxrZXkgYXBwPSJFTiIgZGItaWQ9IjB0ZDBmOXNkN3IwdGUzZWZy
c294dHo5ejB4MmR6cnN3ZXZyMiIgdGltZXN0YW1wPSIxNTEyNjQwMzA5Ij4xMzk1PC9rZXk+PC9m
b3JlaWduLWtleXM+PHJlZi10eXBlIG5hbWU9IkpvdXJuYWwgQXJ0aWNsZSI+MTc8L3JlZi10eXBl
Pjxjb250cmlidXRvcnM+PGF1dGhvcnM+PGF1dGhvcj5LaXNvLCBNLjwvYXV0aG9yPjxhdXRob3I+
WW9zaGloYXJhLCBNLjwvYXV0aG9yPjxhdXRob3I+SXRvLCBNLjwvYXV0aG9yPjxhdXRob3I+SW5v
dWUsIEsuPC9hdXRob3I+PGF1dGhvcj5LYXRvLCBLLjwvYXV0aG9yPjxhdXRob3I+TmFrYWppbWEs
IFMuPC9hdXRob3I+PGF1dGhvcj5NYWJlLCBLLjwvYXV0aG9yPjxhdXRob3I+S29iYXlhc2hpLCBN
LjwvYXV0aG9yPjxhdXRob3I+VWVtdXJhLCBOLjwvYXV0aG9yPjxhdXRob3I+WWFkYSwgVC48L2F1
dGhvcj48YXV0aG9yPk9rYSwgTS48L2F1dGhvcj48YXV0aG9yPkthd2FpLCBULjwvYXV0aG9yPjxh
dXRob3I+Qm9kYSwgVC48L2F1dGhvcj48YXV0aG9yPktvdGFjaGksIFQuPC9hdXRob3I+PGF1dGhv
cj5NYXN1ZGEsIEsuPC9hdXRob3I+PGF1dGhvcj5UYW5ha2EsIFMuPC9hdXRob3I+PGF1dGhvcj5D
aGF5YW1hLCBLLjwvYXV0aG9yPjwvYXV0aG9ycz48L2NvbnRyaWJ1dG9ycz48YXV0aC1hZGRyZXNz
PkRlcGFydG1lbnQgb2YgR2FzdHJvZW50ZXJvbG9neSBhbmQgTWV0YWJvbGlzbSwgSGlyb3NoaW1h
IFVuaXZlcnNpdHksIEhpcm9zaGltYSwgSmFwYW4uJiN4RDtIZWFsdGggU2VydmljZSBDZW50ZXIs
IEhpcm9zaGltYSBVbml2ZXJzaXR5LCBIaWdhc2hpLUhpcm9zaGltYSwgSmFwYW4uIG15b3NoaWhA
aGlyb3NoaW1hLXUuYWMuanAuJiN4RDtEZXBhcnRtZW50IG9mIEdlbmVyYWwgTWVkaWNpbmUsIEth
d2FzYWtpIE1lZGljYWwgU2Nob29sLCBLdXJhc2hpa2ksIEphcGFuLiYjeEQ7RGVwYXJ0bWVudCBv
ZiBDYW5jZXIgRGV0ZWN0aW9uIENlbnRlciwgTWl5YWdpIENhbmNlciBTb2NpZXR5LCBTZW5kYWks
IEphcGFuLiYjeEQ7RGVwYXJ0bWVudCBvZiBHZW5lcmFsIE1lZGljaW5lLCBHYXN0cm9lbnRlcm9s
b2d5IGFuZCBIZWFsdGgtY2FyZSwgSmFwYW4gQ29tbXVuaXR5IEhlYWx0aC1jYXJlIE9yZ2FuaXph
dGlvbiBTaGlnYSBIb3NwaXRhbCwgT3RzdSwgSmFwYW4uJiN4RDtEZXBhcnRtZW50IG9mIEdhc3Ry
b2VudGVyb2xvZ3ksIE5hdGlvbmFsIEhvc3BpdGFsIE9yZ2FuaXphdGlvbiBIYWtvZGF0ZSBIb3Nw
aXRhbC9DYW5jZXIgUHJldmVudGl2ZSBNZWRpY2luZSwgSG9ra2FpZG8gVW5pdmVyc2l0eSwgU2Fw
cG9ybywgSmFwYW4uJiN4RDtEZXBhcnRtZW50IG9mIEhlYWx0aCBDYXJlIERpdmlzaW9uLCBLeW90
byBTZWNvbmQgUmVkIENyb3NzIEhvc3BpdGFsLCBLeW90bywgSmFwYW4uJiN4RDtEZXBhcnRtZW50
IG9mIEdhc3Ryb2VudGVyb2xvZ3ksIEtvaG5vZGFpIEhvc3BpdGFsLCBOYXRpb25hbCBDZW50ZXIg
Zm9yIEdsb2JhbCBIZWFsdGggYW5kIE1lZGljaW5lLCBJY2hpa2F3YSwgSmFwYW4uJiN4RDtEZXBh
cnRtZW50IG9mIEdhc3Ryb2VudGVyb2xvZ3kgYW5kIEhlcGF0b2xvZ3ksIEZhY3VsdHkgb2YgTWVk
aWNpbmUsIFNhaXRhbWEgTWVkaWNhbCBVbml2ZXJzaXR5LCBLYXdhZ29lLCBKYXBhbi4mI3hEO0Rl
cGFydG1lbnQgb2YgRW5kb3Njb3B5IENlbnRlciwgVG9reW8gTWVkaWNhbCBVbml2ZXJzaXR5IEhv
c3BpdGFsLCBUb2t5bywgSmFwYW4uJiN4RDtEZXBhcnRtZW50IG9mIEVuZG9zY29weSwgSGlyb3No
aW1hIFVuaXZlcnNpdHkgSG9zcGl0YWwsIEhpcm9zaGltYSwgSmFwYW4uPC9hdXRoLWFkZHJlc3M+
PHRpdGxlcz48dGl0bGU+Q2hhcmFjdGVyaXN0aWNzIG9mIGdhc3RyaWMgY2FuY2VyIGluIG5lZ2F0
aXZlIHRlc3Qgb2Ygc2VydW0gYW50aS1IZWxpY29iYWN0ZXIgcHlsb3JpIGFudGlib2R5IGFuZCBw
ZXBzaW5vZ2VuIHRlc3Q6IGEgbXVsdGljZW50ZXIgc3R1ZHk8L3RpdGxlPjxzZWNvbmRhcnktdGl0
bGU+R2FzdHJpYyBDYW5jZXI8L3NlY29uZGFyeS10aXRsZT48YWx0LXRpdGxlPkdhc3RyaWMgY2Fu
Y2VyIDogb2ZmaWNpYWwgam91cm5hbCBvZiB0aGUgSW50ZXJuYXRpb25hbCBHYXN0cmljIENhbmNl
ciBBc3NvY2lhdGlvbiBhbmQgdGhlIEphcGFuZXNlIEdhc3RyaWMgQ2FuY2VyIEFzc29jaWF0aW9u
PC9hbHQtdGl0bGU+PC90aXRsZXM+PHBlcmlvZGljYWw+PGZ1bGwtdGl0bGU+R2FzdHJpYyBDYW5j
ZXI8L2Z1bGwtdGl0bGU+PGFiYnItMT5HYXN0cmljIGNhbmNlciA6IG9mZmljaWFsIGpvdXJuYWwg
b2YgdGhlIEludGVybmF0aW9uYWwgR2FzdHJpYyBDYW5jZXIgQXNzb2NpYXRpb24gYW5kIHRoZSBK
YXBhbmVzZSBHYXN0cmljIENhbmNlciBBc3NvY2lhdGlvbjwvYWJici0xPjwvcGVyaW9kaWNhbD48
YWx0LXBlcmlvZGljYWw+PGZ1bGwtdGl0bGU+R2FzdHJpYyBDYW5jZXI8L2Z1bGwtdGl0bGU+PGFi
YnItMT5HYXN0cmljIGNhbmNlciA6IG9mZmljaWFsIGpvdXJuYWwgb2YgdGhlIEludGVybmF0aW9u
YWwgR2FzdHJpYyBDYW5jZXIgQXNzb2NpYXRpb24gYW5kIHRoZSBKYXBhbmVzZSBHYXN0cmljIENh
bmNlciBBc3NvY2lhdGlvbjwvYWJici0xPjwvYWx0LXBlcmlvZGljYWw+PGVkaXRpb24+MjAxNi8x
Mi8yODwvZWRpdGlvbj48a2V5d29yZHM+PGtleXdvcmQ+R2FzdHJpYyBjYW5jZXI8L2tleXdvcmQ+
PGtleXdvcmQ+R2FzdHJpdGlzPC9rZXl3b3JkPjxrZXl3b3JkPkhlbGljb2JhY3RlciBweWxvcmk8
L2tleXdvcmQ+PGtleXdvcmQ+UGVwc2lub2dlbjwva2V5d29yZD48a2V5d29yZD5TZXJvbG9naWNh
bCByaXNrIHByZWRpY3Rpb24gc3lzdGVtPC9rZXl3b3JkPjwva2V5d29yZHM+PGRhdGVzPjx5ZWFy
PjIwMTY8L3llYXI+PHB1Yi1kYXRlcz48ZGF0ZT5EZWMgMjY8L2RhdGU+PC9wdWItZGF0ZXM+PC9k
YXRlcz48aXNibj4xNDM2LTMyOTE8L2lzYm4+PGFjY2Vzc2lvbi1udW0+MjgwMjU3MDI8L2FjY2Vz
c2lvbi1udW0+PHVybHM+PC91cmxzPjxlbGVjdHJvbmljLXJlc291cmNlLW51bT4xMC4xMDA3L3Mx
MDEyMC0wMTYtMDY4Mi01PC9lbGVjdHJvbmljLXJlc291cmNlLW51bT48cmVtb3RlLWRhdGFiYXNl
LXByb3ZpZGVyPk5MTTwvcmVtb3RlLWRhdGFiYXNlLXByb3ZpZGVyPjxsYW5ndWFnZT5lbmc8L2xh
bmd1YWdlPjwvcmVjb3JkPjwvQ2l0ZT48L0VuZE5vdGU+AG==
</w:fldData>
        </w:fldChar>
      </w:r>
      <w:r w:rsidRPr="001D10B3">
        <w:rPr>
          <w:rFonts w:ascii="Book Antiqua" w:hAnsi="Book Antiqua" w:cs="Times New Roman"/>
          <w:sz w:val="24"/>
          <w:szCs w:val="24"/>
        </w:rPr>
        <w:instrText xml:space="preserve"> ADDIN EN.CITE.DATA </w:instrText>
      </w:r>
      <w:r w:rsidRPr="001D10B3">
        <w:rPr>
          <w:rFonts w:ascii="Book Antiqua" w:hAnsi="Book Antiqua" w:cs="Times New Roman"/>
          <w:sz w:val="24"/>
          <w:szCs w:val="24"/>
        </w:rPr>
      </w:r>
      <w:r w:rsidRPr="001D10B3">
        <w:rPr>
          <w:rFonts w:ascii="Book Antiqua" w:hAnsi="Book Antiqua" w:cs="Times New Roman"/>
          <w:sz w:val="24"/>
          <w:szCs w:val="24"/>
        </w:rPr>
        <w:fldChar w:fldCharType="end"/>
      </w:r>
      <w:r w:rsidRPr="001D10B3">
        <w:rPr>
          <w:rFonts w:ascii="Book Antiqua" w:hAnsi="Book Antiqua" w:cs="Times New Roman"/>
          <w:sz w:val="24"/>
          <w:szCs w:val="24"/>
        </w:rPr>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[15</w:t>
      </w:r>
      <w:r w:rsidRPr="001D10B3">
        <w:rPr>
          <w:rFonts w:ascii="Book Antiqua" w:hAnsi="Book Antiqua" w:cs="Times New Roman"/>
          <w:sz w:val="24"/>
          <w:szCs w:val="24"/>
        </w:rPr>
        <w:fldChar w:fldCharType="end"/>
      </w:r>
      <w:r w:rsidRPr="001D10B3">
        <w:rPr>
          <w:rFonts w:ascii="Book Antiqua" w:hAnsi="Book Antiqua" w:cs="Times New Roman"/>
          <w:sz w:val="24"/>
          <w:szCs w:val="24"/>
          <w:vertAlign w:val="superscript"/>
        </w:rPr>
        <w:t>,</w:t>
      </w:r>
      <w:r w:rsidRPr="001D10B3">
        <w:rPr>
          <w:rFonts w:ascii="Book Antiqua" w:hAnsi="Book Antiqua" w:cs="Times New Roman"/>
          <w:sz w:val="24"/>
          <w:szCs w:val="24"/>
        </w:rPr>
        <w:fldChar w:fldCharType="begin"/>
      </w:r>
      <w:r w:rsidRPr="001D10B3">
        <w:rPr>
          <w:rFonts w:ascii="Book Antiqua" w:hAnsi="Book Antiqua" w:cs="Times New Roman"/>
          <w:sz w:val="24"/>
          <w:szCs w:val="24"/>
        </w:rPr>
        <w:instrText xml:space="preserve"> ADDIN EN.CITE &lt;EndNote&gt;&lt;Cite&gt;&lt;Author&gt;Shichijo&lt;/Author&gt;&lt;Year&gt;2017&lt;/Year&gt;&lt;RecNum&gt;1382&lt;/RecNum&gt;&lt;DisplayText&gt;&lt;style face="superscript"&gt;[20]&lt;/style&gt;&lt;/DisplayText&gt;&lt;record&gt;&lt;rec-number&gt;1382&lt;/rec-number&gt;&lt;foreign-keys&gt;&lt;key app="EN" db-id="0td0f9sd7r0te3efrsoxtz9z0x2dzrswevr2" timestamp="1512640286"&gt;1382&lt;/key&gt;&lt;key app="ENWeb" db-id=""&gt;0&lt;/key&gt;&lt;/foreign-keys&gt;&lt;ref-type name="Journal Article"&gt;17&lt;/ref-type&gt;&lt;contributors&gt;&lt;authors&gt;&lt;author&gt;Shichijo, S.&lt;/author&gt;&lt;author&gt;Hirata, Y.&lt;/author&gt;&lt;author&gt;Niikura, R.&lt;/author&gt;&lt;author&gt;Hayakawa, Y.&lt;/author&gt;&lt;author&gt;Yamada, A.&lt;/author&gt;&lt;author&gt;Koike, K.&lt;/author&gt;&lt;/authors&gt;&lt;/contributors&gt;&lt;auth-address&gt;Department of Gastroenterology, Graduate School of Medicine, The University of Tokyo, Bunkyo-ku, Tokyo, Japan.&lt;/auth-address&gt;&lt;titles&gt;&lt;title&gt;Association between gastric cancer and the Kyoto Classification of Gastritis&lt;/title&gt;&lt;secondary-title&gt;J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hepatology&lt;/abbr-1&gt;&lt;/alt-periodical&gt;&lt;edition&gt;2017/02/22&lt;/edition&gt;&lt;keywords&gt;&lt;keyword&gt;Atrophy&lt;/keyword&gt;&lt;keyword&gt;Kyoto classification&lt;/keyword&gt;&lt;keyword&gt;endoscopic findings&lt;/keyword&gt;&lt;keyword&gt;gastric cancer&lt;/keyword&gt;&lt;/keywords&gt;&lt;dates&gt;&lt;year&gt;2017&lt;/year&gt;&lt;pub-dates&gt;&lt;date&gt;Feb 20&lt;/date&gt;&lt;/pub-dates&gt;&lt;/dates&gt;&lt;isbn&gt;0815-9319&lt;/isbn&gt;&lt;accession-num&gt;28217843&lt;/accession-num&gt;&lt;urls&gt;&lt;/urls&gt;&lt;electronic-resource-num&gt;10.1111/jgh.13764&lt;/electronic-resource-num&gt;&lt;remote-database-provider&gt;NLM&lt;/remote-database-provider&gt;&lt;language&gt;eng&lt;/language&gt;&lt;/record&gt;&lt;/Cite&gt;&lt;/EndNote&gt;</w:instrText>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20]</w:t>
      </w:r>
      <w:r w:rsidRPr="001D10B3">
        <w:rPr>
          <w:rFonts w:ascii="Book Antiqua" w:hAnsi="Book Antiqua" w:cs="Times New Roman"/>
          <w:sz w:val="24"/>
          <w:szCs w:val="24"/>
        </w:rPr>
        <w:fldChar w:fldCharType="end"/>
      </w:r>
      <w:r w:rsidR="00102227" w:rsidRPr="001D10B3">
        <w:rPr>
          <w:rFonts w:ascii="Book Antiqua" w:hAnsi="Book Antiqua" w:cs="Times New Roman"/>
          <w:sz w:val="24"/>
          <w:szCs w:val="24"/>
        </w:rPr>
        <w:t>.</w:t>
      </w:r>
      <w:r w:rsidR="00263EFB" w:rsidRPr="001D10B3">
        <w:rPr>
          <w:rFonts w:ascii="Book Antiqua" w:hAnsi="Book Antiqua" w:cs="Times New Roman"/>
          <w:sz w:val="24"/>
          <w:szCs w:val="24"/>
        </w:rPr>
        <w:t xml:space="preserve"> Gastric atrophy was classified according to the extent of mucosal atrophy</w:t>
      </w:r>
      <w:r w:rsidR="00102227" w:rsidRPr="001D10B3">
        <w:rPr>
          <w:rFonts w:ascii="Book Antiqua" w:hAnsi="Book Antiqua" w:cs="Times New Roman"/>
          <w:sz w:val="24"/>
          <w:szCs w:val="24"/>
        </w:rPr>
        <w:t>,</w:t>
      </w:r>
      <w:r w:rsidR="00263EFB" w:rsidRPr="001D10B3">
        <w:rPr>
          <w:rFonts w:ascii="Book Antiqua" w:hAnsi="Book Antiqua" w:cs="Times New Roman"/>
          <w:sz w:val="24"/>
          <w:szCs w:val="24"/>
        </w:rPr>
        <w:t xml:space="preserve"> as described by Kimura and Takemoto</w:t>
      </w:r>
      <w:r w:rsidRPr="001D10B3">
        <w:rPr>
          <w:rFonts w:ascii="Book Antiqua" w:hAnsi="Book Antiqua" w:cs="Times New Roman"/>
          <w:sz w:val="24"/>
          <w:szCs w:val="24"/>
        </w:rPr>
        <w:fldChar w:fldCharType="begin"/>
      </w:r>
      <w:r w:rsidRPr="001D10B3">
        <w:rPr>
          <w:rFonts w:ascii="Book Antiqua" w:hAnsi="Book Antiqua" w:cs="Times New Roman"/>
          <w:sz w:val="24"/>
          <w:szCs w:val="24"/>
        </w:rPr>
        <w:instrText xml:space="preserve"> ADDIN EN.CITE &lt;EndNote&gt;&lt;Cite&gt;&lt;Author&gt;Kimura&lt;/Author&gt;&lt;Year&gt;1969&lt;/Year&gt;&lt;RecNum&gt;985&lt;/RecNum&gt;&lt;DisplayText&gt;&lt;style face="superscript"&gt;[21]&lt;/style&gt;&lt;/DisplayText&gt;&lt;record&gt;&lt;rec-number&gt;985&lt;/rec-number&gt;&lt;foreign-keys&gt;&lt;key app="EN" db-id="0td0f9sd7r0te3efrsoxtz9z0x2dzrswevr2" timestamp="1512639544"&gt;985&lt;/key&gt;&lt;key app="ENWeb" db-id=""&gt;0&lt;/key&gt;&lt;/foreign-keys&gt;&lt;ref-type name="Journal Article"&gt;17&lt;/ref-type&gt;&lt;contributors&gt;&lt;authors&gt;&lt;author&gt;Kimura, K.&lt;/author&gt;&lt;author&gt;Takemoto, T.&lt;/author&gt;&lt;/authors&gt;&lt;/contributors&gt;&lt;titles&gt;&lt;title&gt;An endoscopic recognition of the atrophic border and its significance in chronic gastritis. Endoscopy. 1969;3:87–97.&lt;/title&gt;&lt;secondary-title&gt;Endoscopy&lt;/secondary-title&gt;&lt;/titles&gt;&lt;periodical&gt;&lt;full-title&gt;Endoscopy&lt;/full-title&gt;&lt;abbr-1&gt;Endoscopy&lt;/abbr-1&gt;&lt;/periodical&gt;&lt;pages&gt;87–97&lt;/pages&gt;&lt;volume&gt;3&lt;/volume&gt;&lt;dates&gt;&lt;year&gt;1969&lt;/year&gt;&lt;/dates&gt;&lt;urls&gt;&lt;/urls&gt;&lt;/record&gt;&lt;/Cite&gt;&lt;/EndNote&gt;</w:instrText>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[21]</w:t>
      </w:r>
      <w:r w:rsidRPr="001D10B3">
        <w:rPr>
          <w:rFonts w:ascii="Book Antiqua" w:hAnsi="Book Antiqua" w:cs="Times New Roman"/>
          <w:sz w:val="24"/>
          <w:szCs w:val="24"/>
        </w:rPr>
        <w:fldChar w:fldCharType="end"/>
      </w:r>
      <w:r w:rsidR="00102227" w:rsidRPr="001D10B3">
        <w:rPr>
          <w:rFonts w:ascii="Book Antiqua" w:hAnsi="Book Antiqua" w:cs="Times New Roman"/>
          <w:sz w:val="24"/>
          <w:szCs w:val="24"/>
        </w:rPr>
        <w:t>.</w:t>
      </w:r>
      <w:r w:rsidR="00263EFB" w:rsidRPr="001D10B3">
        <w:rPr>
          <w:rFonts w:ascii="Book Antiqua" w:hAnsi="Book Antiqua" w:cs="Times New Roman"/>
          <w:sz w:val="24"/>
          <w:szCs w:val="24"/>
        </w:rPr>
        <w:t xml:space="preserve"> </w:t>
      </w:r>
      <w:r w:rsidR="00DD3CF9" w:rsidRPr="001D10B3">
        <w:rPr>
          <w:rFonts w:ascii="Book Antiqua" w:hAnsi="Book Antiqua" w:cs="Times New Roman"/>
          <w:sz w:val="24"/>
          <w:szCs w:val="24"/>
        </w:rPr>
        <w:t>C</w:t>
      </w:r>
      <w:r w:rsidR="00102227" w:rsidRPr="001D10B3">
        <w:rPr>
          <w:rFonts w:ascii="Book Antiqua" w:hAnsi="Book Antiqua" w:cs="Times New Roman"/>
          <w:sz w:val="24"/>
          <w:szCs w:val="24"/>
        </w:rPr>
        <w:t>lassification</w:t>
      </w:r>
      <w:r w:rsidR="00DD3CF9" w:rsidRPr="001D10B3">
        <w:rPr>
          <w:rFonts w:ascii="Book Antiqua" w:hAnsi="Book Antiqua" w:cs="Times New Roman"/>
          <w:sz w:val="24"/>
          <w:szCs w:val="24"/>
        </w:rPr>
        <w:t>s</w:t>
      </w:r>
      <w:r w:rsidR="00102227" w:rsidRPr="001D10B3">
        <w:rPr>
          <w:rFonts w:ascii="Book Antiqua" w:hAnsi="Book Antiqua" w:cs="Times New Roman"/>
          <w:sz w:val="24"/>
          <w:szCs w:val="24"/>
        </w:rPr>
        <w:t xml:space="preserve"> of </w:t>
      </w:r>
      <w:r w:rsidR="00263EFB" w:rsidRPr="001D10B3">
        <w:rPr>
          <w:rFonts w:ascii="Book Antiqua" w:hAnsi="Book Antiqua" w:cs="Times New Roman"/>
          <w:sz w:val="24"/>
          <w:szCs w:val="24"/>
        </w:rPr>
        <w:t>C-II and C-III were scored as 1</w:t>
      </w:r>
      <w:r w:rsidR="008B55BF" w:rsidRPr="001D10B3">
        <w:rPr>
          <w:rFonts w:ascii="Book Antiqua" w:hAnsi="Book Antiqua" w:cs="Times New Roman"/>
          <w:sz w:val="24"/>
          <w:szCs w:val="24"/>
        </w:rPr>
        <w:t>,</w:t>
      </w:r>
      <w:r w:rsidR="00263EFB" w:rsidRPr="001D10B3">
        <w:rPr>
          <w:rFonts w:ascii="Book Antiqua" w:hAnsi="Book Antiqua" w:cs="Times New Roman"/>
          <w:sz w:val="24"/>
          <w:szCs w:val="24"/>
        </w:rPr>
        <w:t xml:space="preserve"> </w:t>
      </w:r>
      <w:r w:rsidR="008B55BF" w:rsidRPr="001D10B3">
        <w:rPr>
          <w:rFonts w:ascii="Book Antiqua" w:hAnsi="Book Antiqua" w:cs="Times New Roman"/>
          <w:sz w:val="24"/>
          <w:szCs w:val="24"/>
        </w:rPr>
        <w:t xml:space="preserve">while </w:t>
      </w:r>
      <w:r w:rsidR="00EC0302" w:rsidRPr="001D10B3">
        <w:rPr>
          <w:rFonts w:ascii="Book Antiqua" w:hAnsi="Book Antiqua" w:cs="Times New Roman"/>
          <w:sz w:val="24"/>
          <w:szCs w:val="24"/>
        </w:rPr>
        <w:t xml:space="preserve">those of </w:t>
      </w:r>
      <w:r w:rsidR="00263EFB" w:rsidRPr="001D10B3">
        <w:rPr>
          <w:rFonts w:ascii="Book Antiqua" w:hAnsi="Book Antiqua" w:cs="Times New Roman"/>
          <w:sz w:val="24"/>
          <w:szCs w:val="24"/>
        </w:rPr>
        <w:t>O-I to O-III</w:t>
      </w:r>
      <w:r w:rsidR="00102227" w:rsidRPr="001D10B3">
        <w:rPr>
          <w:rFonts w:ascii="Book Antiqua" w:hAnsi="Book Antiqua" w:cs="Times New Roman"/>
          <w:sz w:val="24"/>
          <w:szCs w:val="24"/>
        </w:rPr>
        <w:t xml:space="preserve"> were scored</w:t>
      </w:r>
      <w:r w:rsidR="00263EFB" w:rsidRPr="001D10B3">
        <w:rPr>
          <w:rFonts w:ascii="Book Antiqua" w:hAnsi="Book Antiqua" w:cs="Times New Roman"/>
          <w:sz w:val="24"/>
          <w:szCs w:val="24"/>
        </w:rPr>
        <w:t xml:space="preserve"> as 2. IM is</w:t>
      </w:r>
      <w:r w:rsidR="00AF7E48" w:rsidRPr="001D10B3">
        <w:rPr>
          <w:rFonts w:ascii="Book Antiqua" w:hAnsi="Book Antiqua" w:cs="Times New Roman"/>
          <w:sz w:val="24"/>
          <w:szCs w:val="24"/>
        </w:rPr>
        <w:t xml:space="preserve"> typically</w:t>
      </w:r>
      <w:r w:rsidR="00263EFB" w:rsidRPr="001D10B3">
        <w:rPr>
          <w:rFonts w:ascii="Book Antiqua" w:hAnsi="Book Antiqua" w:cs="Times New Roman"/>
          <w:sz w:val="24"/>
          <w:szCs w:val="24"/>
        </w:rPr>
        <w:t xml:space="preserve"> observed as grayish-</w:t>
      </w:r>
      <w:r w:rsidR="00BD1D0A" w:rsidRPr="001D10B3">
        <w:rPr>
          <w:rFonts w:ascii="Book Antiqua" w:hAnsi="Book Antiqua" w:cs="Times New Roman"/>
          <w:sz w:val="24"/>
          <w:szCs w:val="24"/>
        </w:rPr>
        <w:t xml:space="preserve">white </w:t>
      </w:r>
      <w:r w:rsidR="00263EFB" w:rsidRPr="001D10B3">
        <w:rPr>
          <w:rFonts w:ascii="Book Antiqua" w:hAnsi="Book Antiqua" w:cs="Times New Roman"/>
          <w:sz w:val="24"/>
          <w:szCs w:val="24"/>
        </w:rPr>
        <w:t xml:space="preserve">and slightly opalescent patches. IM within the antrum was scored as 1 and IM extending into the corpus </w:t>
      </w:r>
      <w:r w:rsidR="00102227" w:rsidRPr="001D10B3">
        <w:rPr>
          <w:rFonts w:ascii="Book Antiqua" w:hAnsi="Book Antiqua" w:cs="Times New Roman"/>
          <w:sz w:val="24"/>
          <w:szCs w:val="24"/>
        </w:rPr>
        <w:t xml:space="preserve">was scored </w:t>
      </w:r>
      <w:r w:rsidR="00263EFB" w:rsidRPr="001D10B3">
        <w:rPr>
          <w:rFonts w:ascii="Book Antiqua" w:hAnsi="Book Antiqua" w:cs="Times New Roman"/>
          <w:sz w:val="24"/>
          <w:szCs w:val="24"/>
        </w:rPr>
        <w:t xml:space="preserve">as 2. </w:t>
      </w:r>
      <w:r w:rsidR="00102227" w:rsidRPr="001D10B3">
        <w:rPr>
          <w:rFonts w:ascii="Book Antiqua" w:hAnsi="Book Antiqua" w:cs="Times New Roman"/>
          <w:sz w:val="24"/>
          <w:szCs w:val="24"/>
        </w:rPr>
        <w:t xml:space="preserve">Enlarged </w:t>
      </w:r>
      <w:r w:rsidR="00263EFB" w:rsidRPr="001D10B3">
        <w:rPr>
          <w:rFonts w:ascii="Book Antiqua" w:hAnsi="Book Antiqua" w:cs="Times New Roman"/>
          <w:sz w:val="24"/>
          <w:szCs w:val="24"/>
        </w:rPr>
        <w:t xml:space="preserve">folds </w:t>
      </w:r>
      <w:r w:rsidR="00102227" w:rsidRPr="001D10B3">
        <w:rPr>
          <w:rFonts w:ascii="Book Antiqua" w:hAnsi="Book Antiqua" w:cs="Times New Roman"/>
          <w:sz w:val="24"/>
          <w:szCs w:val="24"/>
        </w:rPr>
        <w:t>greater than</w:t>
      </w:r>
      <w:r w:rsidR="00263EFB" w:rsidRPr="001D10B3">
        <w:rPr>
          <w:rFonts w:ascii="Book Antiqua" w:hAnsi="Book Antiqua" w:cs="Times New Roman"/>
          <w:sz w:val="24"/>
          <w:szCs w:val="24"/>
        </w:rPr>
        <w:t xml:space="preserve"> 5 mm w</w:t>
      </w:r>
      <w:r w:rsidR="00102227" w:rsidRPr="001D10B3">
        <w:rPr>
          <w:rFonts w:ascii="Book Antiqua" w:hAnsi="Book Antiqua" w:cs="Times New Roman"/>
          <w:sz w:val="24"/>
          <w:szCs w:val="24"/>
        </w:rPr>
        <w:t>ere</w:t>
      </w:r>
      <w:r w:rsidR="00263EFB" w:rsidRPr="001D10B3">
        <w:rPr>
          <w:rFonts w:ascii="Book Antiqua" w:hAnsi="Book Antiqua" w:cs="Times New Roman"/>
          <w:sz w:val="24"/>
          <w:szCs w:val="24"/>
        </w:rPr>
        <w:t xml:space="preserve"> scored as 1. Nodularity is characterized by the appearance of multiple whitish elevated lesions</w:t>
      </w:r>
      <w:r w:rsidR="00AF7E48" w:rsidRPr="001D10B3">
        <w:rPr>
          <w:rFonts w:ascii="Book Antiqua" w:hAnsi="Book Antiqua" w:cs="Times New Roman"/>
          <w:sz w:val="24"/>
          <w:szCs w:val="24"/>
        </w:rPr>
        <w:t>,</w:t>
      </w:r>
      <w:r w:rsidR="00263EFB" w:rsidRPr="001D10B3">
        <w:rPr>
          <w:rFonts w:ascii="Book Antiqua" w:hAnsi="Book Antiqua" w:cs="Times New Roman"/>
          <w:sz w:val="24"/>
          <w:szCs w:val="24"/>
        </w:rPr>
        <w:t xml:space="preserve"> mainly in the pyloric gland mucosa. </w:t>
      </w:r>
      <w:r w:rsidR="00102227" w:rsidRPr="001D10B3">
        <w:rPr>
          <w:rFonts w:ascii="Book Antiqua" w:hAnsi="Book Antiqua" w:cs="Times New Roman"/>
          <w:sz w:val="24"/>
          <w:szCs w:val="24"/>
        </w:rPr>
        <w:t>N</w:t>
      </w:r>
      <w:r w:rsidR="00263EFB" w:rsidRPr="001D10B3">
        <w:rPr>
          <w:rFonts w:ascii="Book Antiqua" w:hAnsi="Book Antiqua" w:cs="Times New Roman"/>
          <w:sz w:val="24"/>
          <w:szCs w:val="24"/>
        </w:rPr>
        <w:t xml:space="preserve">odularity was scored as 1. Diffuse redness refers to uniform redness involving the entire fundic gland mucosa. </w:t>
      </w:r>
      <w:r w:rsidR="00102227" w:rsidRPr="001D10B3">
        <w:rPr>
          <w:rFonts w:ascii="Book Antiqua" w:hAnsi="Book Antiqua" w:cs="Times New Roman"/>
          <w:sz w:val="24"/>
          <w:szCs w:val="24"/>
        </w:rPr>
        <w:t>R</w:t>
      </w:r>
      <w:r w:rsidR="00263EFB" w:rsidRPr="001D10B3">
        <w:rPr>
          <w:rFonts w:ascii="Book Antiqua" w:hAnsi="Book Antiqua" w:cs="Times New Roman"/>
          <w:sz w:val="24"/>
          <w:szCs w:val="24"/>
        </w:rPr>
        <w:t>edness with regular arrangements of collecting venules</w:t>
      </w:r>
      <w:r w:rsidR="00CD1BCB" w:rsidRPr="001D10B3">
        <w:rPr>
          <w:rFonts w:ascii="Book Antiqua" w:hAnsi="Book Antiqua" w:cs="Times New Roman"/>
          <w:sz w:val="24"/>
          <w:szCs w:val="24"/>
        </w:rPr>
        <w:t xml:space="preserve"> (RAC)</w:t>
      </w:r>
      <w:r w:rsidR="00263EFB" w:rsidRPr="001D10B3">
        <w:rPr>
          <w:rFonts w:ascii="Book Antiqua" w:hAnsi="Book Antiqua" w:cs="Times New Roman"/>
          <w:sz w:val="24"/>
          <w:szCs w:val="24"/>
        </w:rPr>
        <w:t xml:space="preserve"> was scored as 1 and that without </w:t>
      </w:r>
      <w:r w:rsidR="000E02F7" w:rsidRPr="001D10B3">
        <w:rPr>
          <w:rFonts w:ascii="Book Antiqua" w:hAnsi="Book Antiqua" w:cs="Times New Roman"/>
          <w:sz w:val="24"/>
          <w:szCs w:val="24"/>
        </w:rPr>
        <w:t>RAC</w:t>
      </w:r>
      <w:r w:rsidR="00263EFB" w:rsidRPr="001D10B3">
        <w:rPr>
          <w:rFonts w:ascii="Book Antiqua" w:hAnsi="Book Antiqua" w:cs="Times New Roman"/>
          <w:sz w:val="24"/>
          <w:szCs w:val="24"/>
        </w:rPr>
        <w:t xml:space="preserve"> </w:t>
      </w:r>
      <w:r w:rsidR="00DD3CF9" w:rsidRPr="001D10B3">
        <w:rPr>
          <w:rFonts w:ascii="Book Antiqua" w:hAnsi="Book Antiqua" w:cs="Times New Roman"/>
          <w:sz w:val="24"/>
          <w:szCs w:val="24"/>
        </w:rPr>
        <w:t xml:space="preserve">was scored </w:t>
      </w:r>
      <w:r w:rsidR="00263EFB" w:rsidRPr="001D10B3">
        <w:rPr>
          <w:rFonts w:ascii="Book Antiqua" w:hAnsi="Book Antiqua" w:cs="Times New Roman"/>
          <w:sz w:val="24"/>
          <w:szCs w:val="24"/>
        </w:rPr>
        <w:t>as 2.</w:t>
      </w:r>
      <w:r w:rsidR="00EA07B0" w:rsidRPr="001D10B3">
        <w:rPr>
          <w:rFonts w:ascii="Book Antiqua" w:hAnsi="Book Antiqua" w:cs="Times New Roman"/>
          <w:sz w:val="24"/>
          <w:szCs w:val="24"/>
        </w:rPr>
        <w:t xml:space="preserve"> </w:t>
      </w:r>
    </w:p>
    <w:p w14:paraId="1BA4B82F" w14:textId="75F1DCFB" w:rsidR="00645D0D" w:rsidRPr="001D10B3" w:rsidRDefault="00C8143C"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sz w:val="24"/>
          <w:szCs w:val="24"/>
        </w:rPr>
        <w:t xml:space="preserve">  </w:t>
      </w:r>
      <w:r w:rsidR="00EA07B0" w:rsidRPr="001D10B3">
        <w:rPr>
          <w:rFonts w:ascii="Book Antiqua" w:hAnsi="Book Antiqua" w:cs="Times New Roman"/>
          <w:sz w:val="24"/>
          <w:szCs w:val="24"/>
        </w:rPr>
        <w:t xml:space="preserve">We also investigated </w:t>
      </w:r>
      <w:r w:rsidR="006973F5" w:rsidRPr="001D10B3">
        <w:rPr>
          <w:rFonts w:ascii="Book Antiqua" w:hAnsi="Book Antiqua" w:cs="Times New Roman"/>
          <w:sz w:val="24"/>
          <w:szCs w:val="24"/>
        </w:rPr>
        <w:t xml:space="preserve">gastric </w:t>
      </w:r>
      <w:r w:rsidR="00C62C09" w:rsidRPr="001D10B3">
        <w:rPr>
          <w:rFonts w:ascii="Book Antiqua" w:hAnsi="Book Antiqua" w:cs="Times New Roman"/>
          <w:sz w:val="24"/>
          <w:szCs w:val="24"/>
        </w:rPr>
        <w:t xml:space="preserve">and </w:t>
      </w:r>
      <w:r w:rsidR="006973F5" w:rsidRPr="001D10B3">
        <w:rPr>
          <w:rFonts w:ascii="Book Antiqua" w:hAnsi="Book Antiqua" w:cs="Times New Roman"/>
          <w:sz w:val="24"/>
          <w:szCs w:val="24"/>
        </w:rPr>
        <w:t>duodenal ulcer</w:t>
      </w:r>
      <w:r w:rsidR="00102227" w:rsidRPr="001D10B3">
        <w:rPr>
          <w:rFonts w:ascii="Book Antiqua" w:hAnsi="Book Antiqua" w:cs="Times New Roman"/>
          <w:sz w:val="24"/>
          <w:szCs w:val="24"/>
        </w:rPr>
        <w:t>s</w:t>
      </w:r>
      <w:r w:rsidR="009853E0" w:rsidRPr="001D10B3">
        <w:rPr>
          <w:rFonts w:ascii="Book Antiqua" w:hAnsi="Book Antiqua" w:cs="Times New Roman"/>
          <w:sz w:val="24"/>
          <w:szCs w:val="24"/>
        </w:rPr>
        <w:t xml:space="preserve">. </w:t>
      </w:r>
      <w:r w:rsidR="00102227" w:rsidRPr="001D10B3">
        <w:rPr>
          <w:rFonts w:ascii="Book Antiqua" w:hAnsi="Book Antiqua" w:cs="Times New Roman"/>
          <w:sz w:val="24"/>
          <w:szCs w:val="24"/>
        </w:rPr>
        <w:t>U</w:t>
      </w:r>
      <w:r w:rsidR="000E02F7" w:rsidRPr="001D10B3">
        <w:rPr>
          <w:rFonts w:ascii="Book Antiqua" w:hAnsi="Book Antiqua" w:cs="Times New Roman"/>
          <w:sz w:val="24"/>
          <w:szCs w:val="24"/>
        </w:rPr>
        <w:t>lcer scars were</w:t>
      </w:r>
      <w:r w:rsidR="00102227" w:rsidRPr="001D10B3">
        <w:rPr>
          <w:rFonts w:ascii="Book Antiqua" w:hAnsi="Book Antiqua" w:cs="Times New Roman"/>
          <w:sz w:val="24"/>
          <w:szCs w:val="24"/>
        </w:rPr>
        <w:t xml:space="preserve"> considered </w:t>
      </w:r>
      <w:r w:rsidR="000E02F7" w:rsidRPr="001D10B3">
        <w:rPr>
          <w:rFonts w:ascii="Book Antiqua" w:hAnsi="Book Antiqua" w:cs="Times New Roman"/>
          <w:sz w:val="24"/>
          <w:szCs w:val="24"/>
        </w:rPr>
        <w:t>positive findings.</w:t>
      </w:r>
      <w:r w:rsidR="009E40D6" w:rsidRPr="001D10B3">
        <w:rPr>
          <w:rFonts w:ascii="Book Antiqua" w:hAnsi="Book Antiqua" w:cs="Times New Roman"/>
          <w:sz w:val="24"/>
          <w:szCs w:val="24"/>
        </w:rPr>
        <w:t xml:space="preserve"> </w:t>
      </w:r>
      <w:r w:rsidR="000E02F7" w:rsidRPr="001D10B3">
        <w:rPr>
          <w:rFonts w:ascii="Book Antiqua" w:hAnsi="Book Antiqua" w:cs="Times New Roman"/>
          <w:sz w:val="24"/>
          <w:szCs w:val="24"/>
        </w:rPr>
        <w:t>RAC</w:t>
      </w:r>
      <w:r w:rsidR="00033446" w:rsidRPr="001D10B3">
        <w:rPr>
          <w:rFonts w:ascii="Book Antiqua" w:hAnsi="Book Antiqua" w:cs="Times New Roman"/>
          <w:sz w:val="24"/>
          <w:szCs w:val="24"/>
        </w:rPr>
        <w:t xml:space="preserve">, </w:t>
      </w:r>
      <w:r w:rsidR="006973F5" w:rsidRPr="001D10B3">
        <w:rPr>
          <w:rFonts w:ascii="Book Antiqua" w:hAnsi="Book Antiqua" w:cs="Times New Roman"/>
          <w:sz w:val="24"/>
          <w:szCs w:val="24"/>
        </w:rPr>
        <w:t>fundic gland polyp</w:t>
      </w:r>
      <w:r w:rsidR="005E7CDE" w:rsidRPr="001D10B3">
        <w:rPr>
          <w:rFonts w:ascii="Book Antiqua" w:hAnsi="Book Antiqua" w:cs="Times New Roman"/>
          <w:sz w:val="24"/>
          <w:szCs w:val="24"/>
        </w:rPr>
        <w:t>s</w:t>
      </w:r>
      <w:r w:rsidR="00033446" w:rsidRPr="001D10B3">
        <w:rPr>
          <w:rFonts w:ascii="Book Antiqua" w:hAnsi="Book Antiqua" w:cs="Times New Roman"/>
          <w:sz w:val="24"/>
          <w:szCs w:val="24"/>
        </w:rPr>
        <w:t>, super</w:t>
      </w:r>
      <w:r w:rsidR="006973F5" w:rsidRPr="001D10B3">
        <w:rPr>
          <w:rFonts w:ascii="Book Antiqua" w:hAnsi="Book Antiqua" w:cs="Times New Roman"/>
          <w:sz w:val="24"/>
          <w:szCs w:val="24"/>
        </w:rPr>
        <w:t xml:space="preserve">ficial </w:t>
      </w:r>
      <w:r w:rsidR="00033446" w:rsidRPr="001D10B3">
        <w:rPr>
          <w:rFonts w:ascii="Book Antiqua" w:hAnsi="Book Antiqua" w:cs="Times New Roman"/>
          <w:sz w:val="24"/>
          <w:szCs w:val="24"/>
        </w:rPr>
        <w:t>g</w:t>
      </w:r>
      <w:r w:rsidR="006973F5" w:rsidRPr="001D10B3">
        <w:rPr>
          <w:rFonts w:ascii="Book Antiqua" w:hAnsi="Book Antiqua" w:cs="Times New Roman"/>
          <w:sz w:val="24"/>
          <w:szCs w:val="24"/>
        </w:rPr>
        <w:t>astritis</w:t>
      </w:r>
      <w:r w:rsidR="00033446" w:rsidRPr="001D10B3">
        <w:rPr>
          <w:rFonts w:ascii="Book Antiqua" w:hAnsi="Book Antiqua" w:cs="Times New Roman"/>
          <w:sz w:val="24"/>
          <w:szCs w:val="24"/>
        </w:rPr>
        <w:t xml:space="preserve">, </w:t>
      </w:r>
      <w:r w:rsidR="005C669E" w:rsidRPr="001D10B3">
        <w:rPr>
          <w:rFonts w:ascii="Book Antiqua" w:hAnsi="Book Antiqua" w:cs="Times New Roman"/>
          <w:sz w:val="24"/>
          <w:szCs w:val="24"/>
        </w:rPr>
        <w:t>gastroesophageal reflux disease (GERD)</w:t>
      </w:r>
      <w:r w:rsidR="00EA07B0" w:rsidRPr="001D10B3">
        <w:rPr>
          <w:rFonts w:ascii="Book Antiqua" w:hAnsi="Book Antiqua" w:cs="Times New Roman"/>
          <w:sz w:val="24"/>
          <w:szCs w:val="24"/>
        </w:rPr>
        <w:t xml:space="preserve">, </w:t>
      </w:r>
      <w:r w:rsidR="00033446" w:rsidRPr="001D10B3">
        <w:rPr>
          <w:rFonts w:ascii="Book Antiqua" w:hAnsi="Book Antiqua" w:cs="Times New Roman"/>
          <w:sz w:val="24"/>
          <w:szCs w:val="24"/>
        </w:rPr>
        <w:t>B</w:t>
      </w:r>
      <w:r w:rsidR="006973F5" w:rsidRPr="001D10B3">
        <w:rPr>
          <w:rFonts w:ascii="Book Antiqua" w:hAnsi="Book Antiqua" w:cs="Times New Roman"/>
          <w:sz w:val="24"/>
          <w:szCs w:val="24"/>
        </w:rPr>
        <w:t>arret</w:t>
      </w:r>
      <w:r w:rsidR="00A0208D" w:rsidRPr="001D10B3">
        <w:rPr>
          <w:rFonts w:ascii="Book Antiqua" w:hAnsi="Book Antiqua" w:cs="Times New Roman"/>
          <w:sz w:val="24"/>
          <w:szCs w:val="24"/>
        </w:rPr>
        <w:t>t</w:t>
      </w:r>
      <w:r w:rsidR="006973F5" w:rsidRPr="001D10B3">
        <w:rPr>
          <w:rFonts w:ascii="Book Antiqua" w:hAnsi="Book Antiqua" w:cs="Times New Roman"/>
          <w:sz w:val="24"/>
          <w:szCs w:val="24"/>
        </w:rPr>
        <w:t>’s esophagus (BE)</w:t>
      </w:r>
      <w:r w:rsidR="00033446" w:rsidRPr="001D10B3">
        <w:rPr>
          <w:rFonts w:ascii="Book Antiqua" w:hAnsi="Book Antiqua" w:cs="Times New Roman"/>
          <w:sz w:val="24"/>
          <w:szCs w:val="24"/>
        </w:rPr>
        <w:t xml:space="preserve">, </w:t>
      </w:r>
      <w:r w:rsidR="00C62C09" w:rsidRPr="001D10B3">
        <w:rPr>
          <w:rFonts w:ascii="Book Antiqua" w:hAnsi="Book Antiqua" w:cs="Times New Roman"/>
          <w:sz w:val="24"/>
          <w:szCs w:val="24"/>
        </w:rPr>
        <w:t xml:space="preserve">and </w:t>
      </w:r>
      <w:r w:rsidR="006973F5" w:rsidRPr="001D10B3">
        <w:rPr>
          <w:rFonts w:ascii="Book Antiqua" w:hAnsi="Book Antiqua" w:cs="Times New Roman"/>
          <w:sz w:val="24"/>
          <w:szCs w:val="24"/>
        </w:rPr>
        <w:t>hiatal hernia</w:t>
      </w:r>
      <w:r w:rsidR="009853E0" w:rsidRPr="001D10B3">
        <w:rPr>
          <w:rFonts w:ascii="Book Antiqua" w:hAnsi="Book Antiqua" w:cs="Times New Roman"/>
          <w:sz w:val="24"/>
          <w:szCs w:val="24"/>
        </w:rPr>
        <w:t xml:space="preserve"> were </w:t>
      </w:r>
      <w:r w:rsidR="00AF7E48" w:rsidRPr="001D10B3">
        <w:rPr>
          <w:rFonts w:ascii="Book Antiqua" w:hAnsi="Book Antiqua" w:cs="Times New Roman"/>
          <w:sz w:val="24"/>
          <w:szCs w:val="24"/>
        </w:rPr>
        <w:t>considered</w:t>
      </w:r>
      <w:r w:rsidR="009E40D6" w:rsidRPr="001D10B3">
        <w:rPr>
          <w:rFonts w:ascii="Book Antiqua" w:hAnsi="Book Antiqua" w:cs="Times New Roman"/>
          <w:sz w:val="24"/>
          <w:szCs w:val="24"/>
        </w:rPr>
        <w:t xml:space="preserve"> </w:t>
      </w:r>
      <w:r w:rsidR="009E40D6" w:rsidRPr="001D10B3">
        <w:rPr>
          <w:rFonts w:ascii="Book Antiqua" w:hAnsi="Book Antiqua" w:cs="Times New Roman"/>
          <w:i/>
          <w:sz w:val="24"/>
          <w:szCs w:val="24"/>
        </w:rPr>
        <w:t>H. pylori</w:t>
      </w:r>
      <w:r w:rsidR="00DE3595" w:rsidRPr="001D10B3">
        <w:rPr>
          <w:rFonts w:ascii="Book Antiqua" w:hAnsi="Book Antiqua" w:cs="Times New Roman"/>
          <w:sz w:val="24"/>
          <w:szCs w:val="24"/>
        </w:rPr>
        <w:t xml:space="preserve"> infection-</w:t>
      </w:r>
      <w:r w:rsidR="009E40D6" w:rsidRPr="001D10B3">
        <w:rPr>
          <w:rFonts w:ascii="Book Antiqua" w:hAnsi="Book Antiqua" w:cs="Times New Roman"/>
          <w:sz w:val="24"/>
          <w:szCs w:val="24"/>
        </w:rPr>
        <w:t>negative endoscopic findings</w:t>
      </w:r>
      <w:r w:rsidRPr="001D10B3">
        <w:rPr>
          <w:rFonts w:ascii="Book Antiqua" w:hAnsi="Book Antiqua" w:cs="Times New Roman"/>
          <w:sz w:val="24"/>
          <w:szCs w:val="24"/>
        </w:rPr>
        <w:fldChar w:fldCharType="begin"/>
      </w:r>
      <w:r w:rsidRPr="001D10B3">
        <w:rPr>
          <w:rFonts w:ascii="Book Antiqua" w:hAnsi="Book Antiqua" w:cs="Times New Roman"/>
          <w:sz w:val="24"/>
          <w:szCs w:val="24"/>
        </w:rPr>
        <w:instrText xml:space="preserve"> ADDIN EN.CITE &lt;EndNote&gt;&lt;Cite&gt;&lt;Author&gt;Kato&lt;/Author&gt;&lt;Year&gt;2016&lt;/Year&gt;&lt;RecNum&gt;1348&lt;/RecNum&gt;&lt;DisplayText&gt;&lt;style face="superscript"&gt;[19]&lt;/style&gt;&lt;/DisplayText&gt;&lt;record&gt;&lt;rec-number&gt;1348&lt;/rec-number&gt;&lt;foreign-keys&gt;&lt;key app="EN" db-id="0td0f9sd7r0te3efrsoxtz9z0x2dzrswevr2" timestamp="1512640212"&gt;1348&lt;/key&gt;&lt;/foreign-keys&gt;&lt;ref-type name="Book Section"&gt;5&lt;/ref-type&gt;&lt;contributors&gt;&lt;authors&gt;&lt;author&gt;Kato, Mototsugu&lt;/author&gt;&lt;/authors&gt;&lt;secondary-authors&gt;&lt;author&gt;Suzuki, Hidekazu&lt;/author&gt;&lt;author&gt;Warren, Robin&lt;/author&gt;&lt;author&gt;Marshall, Barry&lt;/author&gt;&lt;/secondary-authors&gt;&lt;/contributors&gt;&lt;titles&gt;&lt;title&gt;Endoscopic Findings of H. pylori Infection&lt;/title&gt;&lt;secondary-title&gt;Helicobacter pylori&lt;/secondary-title&gt;&lt;/titles&gt;&lt;pages&gt;157-167&lt;/pages&gt;&lt;dates&gt;&lt;year&gt;2016&lt;/year&gt;&lt;/dates&gt;&lt;pub-location&gt;Tokyo&lt;/pub-location&gt;&lt;publisher&gt;Springer Japan&lt;/publisher&gt;&lt;isbn&gt;978-4-431-55705-0&lt;/isbn&gt;&lt;label&gt;Kato2016&lt;/label&gt;&lt;urls&gt;&lt;related-urls&gt;&lt;url&gt;https://doi.org/10.1007/978-4-431-55705-0_10&lt;/url&gt;&lt;/related-urls&gt;&lt;/urls&gt;&lt;electronic-resource-num&gt;10.1007/978-4-431-55705-0_10&lt;/electronic-resource-num&gt;&lt;/record&gt;&lt;/Cite&gt;&lt;/EndNote&gt;</w:instrText>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[19]</w:t>
      </w:r>
      <w:r w:rsidRPr="001D10B3">
        <w:rPr>
          <w:rFonts w:ascii="Book Antiqua" w:hAnsi="Book Antiqua" w:cs="Times New Roman"/>
          <w:sz w:val="24"/>
          <w:szCs w:val="24"/>
        </w:rPr>
        <w:fldChar w:fldCharType="end"/>
      </w:r>
      <w:r w:rsidR="00102227" w:rsidRPr="001D10B3">
        <w:rPr>
          <w:rFonts w:ascii="Book Antiqua" w:hAnsi="Book Antiqua" w:cs="Times New Roman"/>
          <w:sz w:val="24"/>
          <w:szCs w:val="24"/>
        </w:rPr>
        <w:t>.</w:t>
      </w:r>
      <w:r w:rsidR="00A0208D" w:rsidRPr="001D10B3">
        <w:rPr>
          <w:rFonts w:ascii="Book Antiqua" w:hAnsi="Book Antiqua" w:cs="Times New Roman"/>
          <w:sz w:val="24"/>
          <w:szCs w:val="24"/>
        </w:rPr>
        <w:t xml:space="preserve"> We defined </w:t>
      </w:r>
      <w:r w:rsidR="009E40D6" w:rsidRPr="001D10B3">
        <w:rPr>
          <w:rFonts w:ascii="Book Antiqua" w:hAnsi="Book Antiqua" w:cs="Times New Roman"/>
          <w:sz w:val="24"/>
          <w:szCs w:val="24"/>
        </w:rPr>
        <w:t xml:space="preserve">the </w:t>
      </w:r>
      <w:r w:rsidR="00A0208D" w:rsidRPr="001D10B3">
        <w:rPr>
          <w:rFonts w:ascii="Book Antiqua" w:hAnsi="Book Antiqua" w:cs="Times New Roman"/>
          <w:sz w:val="24"/>
          <w:szCs w:val="24"/>
        </w:rPr>
        <w:t>three endoscopic findings of hematin (bleeding spot</w:t>
      </w:r>
      <w:r w:rsidR="00102227" w:rsidRPr="001D10B3">
        <w:rPr>
          <w:rFonts w:ascii="Book Antiqua" w:hAnsi="Book Antiqua" w:cs="Times New Roman"/>
          <w:sz w:val="24"/>
          <w:szCs w:val="24"/>
        </w:rPr>
        <w:t>s</w:t>
      </w:r>
      <w:r w:rsidR="00A0208D" w:rsidRPr="001D10B3">
        <w:rPr>
          <w:rFonts w:ascii="Book Antiqua" w:hAnsi="Book Antiqua" w:cs="Times New Roman"/>
          <w:sz w:val="24"/>
          <w:szCs w:val="24"/>
        </w:rPr>
        <w:t>), red streak</w:t>
      </w:r>
      <w:r w:rsidR="009E40D6" w:rsidRPr="001D10B3">
        <w:rPr>
          <w:rFonts w:ascii="Book Antiqua" w:hAnsi="Book Antiqua" w:cs="Times New Roman"/>
          <w:sz w:val="24"/>
          <w:szCs w:val="24"/>
        </w:rPr>
        <w:t>s</w:t>
      </w:r>
      <w:r w:rsidR="00A0208D" w:rsidRPr="001D10B3">
        <w:rPr>
          <w:rFonts w:ascii="Book Antiqua" w:hAnsi="Book Antiqua" w:cs="Times New Roman"/>
          <w:sz w:val="24"/>
          <w:szCs w:val="24"/>
        </w:rPr>
        <w:t xml:space="preserve"> (linear erythema), and raised erosion as superficial gastritis.</w:t>
      </w:r>
      <w:r w:rsidR="00EA07B0" w:rsidRPr="001D10B3">
        <w:rPr>
          <w:rFonts w:ascii="Book Antiqua" w:hAnsi="Book Antiqua" w:cs="Times New Roman"/>
          <w:sz w:val="24"/>
          <w:szCs w:val="24"/>
        </w:rPr>
        <w:t xml:space="preserve"> </w:t>
      </w:r>
      <w:r w:rsidR="00F82A97" w:rsidRPr="001D10B3">
        <w:rPr>
          <w:rFonts w:ascii="Book Antiqua" w:hAnsi="Book Antiqua" w:cs="Times New Roman"/>
          <w:sz w:val="24"/>
          <w:szCs w:val="24"/>
        </w:rPr>
        <w:t>We defined grade A</w:t>
      </w:r>
      <w:r w:rsidR="00A07881" w:rsidRPr="001D10B3">
        <w:rPr>
          <w:rFonts w:ascii="Book Antiqua" w:hAnsi="Book Antiqua" w:cs="Times New Roman"/>
          <w:sz w:val="24"/>
          <w:szCs w:val="24"/>
          <w:shd w:val="clear" w:color="auto" w:fill="FFFFFF"/>
        </w:rPr>
        <w:t xml:space="preserve"> (one or more mucosal breaks of ≤</w:t>
      </w:r>
      <w:r w:rsidR="008579CF" w:rsidRPr="001D10B3">
        <w:rPr>
          <w:rFonts w:ascii="Book Antiqua" w:hAnsi="Book Antiqua" w:cs="Times New Roman"/>
          <w:sz w:val="24"/>
          <w:szCs w:val="24"/>
          <w:shd w:val="clear" w:color="auto" w:fill="FFFFFF"/>
        </w:rPr>
        <w:t xml:space="preserve"> </w:t>
      </w:r>
      <w:r w:rsidR="00A07881" w:rsidRPr="001D10B3">
        <w:rPr>
          <w:rFonts w:ascii="Book Antiqua" w:hAnsi="Book Antiqua" w:cs="Times New Roman"/>
          <w:sz w:val="24"/>
          <w:szCs w:val="24"/>
          <w:shd w:val="clear" w:color="auto" w:fill="FFFFFF"/>
        </w:rPr>
        <w:t>5 mm in length)</w:t>
      </w:r>
      <w:r w:rsidR="00A07881" w:rsidRPr="001D10B3">
        <w:rPr>
          <w:rFonts w:ascii="Book Antiqua" w:hAnsi="Book Antiqua" w:cs="Times New Roman"/>
          <w:sz w:val="24"/>
          <w:szCs w:val="24"/>
        </w:rPr>
        <w:t xml:space="preserve"> </w:t>
      </w:r>
      <w:r w:rsidR="00F82A97" w:rsidRPr="001D10B3">
        <w:rPr>
          <w:rFonts w:ascii="Book Antiqua" w:hAnsi="Book Antiqua" w:cs="Times New Roman"/>
          <w:sz w:val="24"/>
          <w:szCs w:val="24"/>
        </w:rPr>
        <w:t xml:space="preserve">or worse of </w:t>
      </w:r>
      <w:r w:rsidR="00102227" w:rsidRPr="001D10B3">
        <w:rPr>
          <w:rFonts w:ascii="Book Antiqua" w:hAnsi="Book Antiqua" w:cs="Times New Roman"/>
          <w:sz w:val="24"/>
          <w:szCs w:val="24"/>
        </w:rPr>
        <w:t xml:space="preserve">the </w:t>
      </w:r>
      <w:r w:rsidR="00F82A97" w:rsidRPr="001D10B3">
        <w:rPr>
          <w:rFonts w:ascii="Book Antiqua" w:hAnsi="Book Antiqua" w:cs="Times New Roman"/>
          <w:sz w:val="24"/>
          <w:szCs w:val="24"/>
        </w:rPr>
        <w:t>Los</w:t>
      </w:r>
      <w:r w:rsidR="00102227" w:rsidRPr="001D10B3">
        <w:rPr>
          <w:rFonts w:ascii="Book Antiqua" w:hAnsi="Book Antiqua" w:cs="Times New Roman"/>
          <w:sz w:val="24"/>
          <w:szCs w:val="24"/>
        </w:rPr>
        <w:t xml:space="preserve"> </w:t>
      </w:r>
      <w:r w:rsidR="00F82A97" w:rsidRPr="001D10B3">
        <w:rPr>
          <w:rFonts w:ascii="Book Antiqua" w:hAnsi="Book Antiqua" w:cs="Times New Roman"/>
          <w:sz w:val="24"/>
          <w:szCs w:val="24"/>
        </w:rPr>
        <w:t>Angeles classification of GERD as positive. Short</w:t>
      </w:r>
      <w:r w:rsidR="00102227" w:rsidRPr="001D10B3">
        <w:rPr>
          <w:rFonts w:ascii="Book Antiqua" w:hAnsi="Book Antiqua" w:cs="Times New Roman"/>
          <w:sz w:val="24"/>
          <w:szCs w:val="24"/>
        </w:rPr>
        <w:t>-</w:t>
      </w:r>
      <w:r w:rsidR="00F82A97" w:rsidRPr="001D10B3">
        <w:rPr>
          <w:rFonts w:ascii="Book Antiqua" w:hAnsi="Book Antiqua" w:cs="Times New Roman"/>
          <w:sz w:val="24"/>
          <w:szCs w:val="24"/>
        </w:rPr>
        <w:t>segment B</w:t>
      </w:r>
      <w:r w:rsidR="00462162" w:rsidRPr="001D10B3">
        <w:rPr>
          <w:rFonts w:ascii="Book Antiqua" w:hAnsi="Book Antiqua" w:cs="Times New Roman"/>
          <w:sz w:val="24"/>
          <w:szCs w:val="24"/>
        </w:rPr>
        <w:t>E</w:t>
      </w:r>
      <w:r w:rsidR="00F82A97" w:rsidRPr="001D10B3">
        <w:rPr>
          <w:rFonts w:ascii="Book Antiqua" w:hAnsi="Book Antiqua" w:cs="Times New Roman"/>
          <w:sz w:val="24"/>
          <w:szCs w:val="24"/>
        </w:rPr>
        <w:t xml:space="preserve"> was </w:t>
      </w:r>
      <w:r w:rsidR="004B77C7" w:rsidRPr="001D10B3">
        <w:rPr>
          <w:rFonts w:ascii="Book Antiqua" w:hAnsi="Book Antiqua" w:cs="Times New Roman"/>
          <w:sz w:val="24"/>
          <w:szCs w:val="24"/>
        </w:rPr>
        <w:t>classified as</w:t>
      </w:r>
      <w:r w:rsidR="00F82A97" w:rsidRPr="001D10B3">
        <w:rPr>
          <w:rFonts w:ascii="Book Antiqua" w:hAnsi="Book Antiqua" w:cs="Times New Roman"/>
          <w:sz w:val="24"/>
          <w:szCs w:val="24"/>
        </w:rPr>
        <w:t xml:space="preserve"> BE.</w:t>
      </w:r>
    </w:p>
    <w:p w14:paraId="1BA4B830" w14:textId="77777777" w:rsidR="00203F7C" w:rsidRPr="001D10B3" w:rsidRDefault="00203F7C" w:rsidP="00177B52">
      <w:pPr>
        <w:adjustRightInd w:val="0"/>
        <w:snapToGrid w:val="0"/>
        <w:spacing w:line="360" w:lineRule="auto"/>
        <w:rPr>
          <w:rFonts w:ascii="Book Antiqua" w:hAnsi="Book Antiqua" w:cs="Times New Roman"/>
          <w:sz w:val="24"/>
          <w:szCs w:val="24"/>
        </w:rPr>
      </w:pPr>
    </w:p>
    <w:p w14:paraId="1BA4B831" w14:textId="77777777" w:rsidR="006513BC" w:rsidRPr="001D10B3" w:rsidRDefault="000A65CD" w:rsidP="00177B52">
      <w:pPr>
        <w:adjustRightInd w:val="0"/>
        <w:snapToGrid w:val="0"/>
        <w:spacing w:line="360" w:lineRule="auto"/>
        <w:outlineLvl w:val="0"/>
        <w:rPr>
          <w:rFonts w:ascii="Book Antiqua" w:hAnsi="Book Antiqua" w:cs="Times New Roman"/>
          <w:b/>
          <w:i/>
          <w:sz w:val="24"/>
          <w:szCs w:val="24"/>
        </w:rPr>
      </w:pPr>
      <w:r w:rsidRPr="001D10B3">
        <w:rPr>
          <w:rFonts w:ascii="Book Antiqua" w:hAnsi="Book Antiqua" w:cs="Times New Roman"/>
          <w:b/>
          <w:i/>
          <w:sz w:val="24"/>
          <w:szCs w:val="24"/>
        </w:rPr>
        <w:t>Statistical analysis</w:t>
      </w:r>
    </w:p>
    <w:p w14:paraId="1BA4B832" w14:textId="1BCD2FEE" w:rsidR="006513BC" w:rsidRPr="001D10B3" w:rsidRDefault="006513BC" w:rsidP="00177B52">
      <w:pPr>
        <w:adjustRightInd w:val="0"/>
        <w:snapToGrid w:val="0"/>
        <w:spacing w:line="360" w:lineRule="auto"/>
        <w:rPr>
          <w:rFonts w:ascii="Book Antiqua" w:hAnsi="Book Antiqua" w:cs="Times New Roman"/>
          <w:kern w:val="0"/>
          <w:sz w:val="24"/>
          <w:szCs w:val="24"/>
        </w:rPr>
      </w:pPr>
      <w:r w:rsidRPr="001D10B3">
        <w:rPr>
          <w:rFonts w:ascii="Book Antiqua" w:hAnsi="Book Antiqua" w:cs="Times New Roman"/>
          <w:sz w:val="24"/>
          <w:szCs w:val="24"/>
        </w:rPr>
        <w:t xml:space="preserve">First, we evaluated the </w:t>
      </w:r>
      <w:r w:rsidR="00F638C1" w:rsidRPr="001D10B3">
        <w:rPr>
          <w:rFonts w:ascii="Book Antiqua" w:hAnsi="Book Antiqua" w:cs="Times New Roman"/>
          <w:sz w:val="24"/>
          <w:szCs w:val="24"/>
        </w:rPr>
        <w:t>association</w:t>
      </w:r>
      <w:r w:rsidRPr="001D10B3">
        <w:rPr>
          <w:rFonts w:ascii="Book Antiqua" w:hAnsi="Book Antiqua" w:cs="Times New Roman"/>
          <w:sz w:val="24"/>
          <w:szCs w:val="24"/>
        </w:rPr>
        <w:t xml:space="preserve"> </w:t>
      </w:r>
      <w:r w:rsidR="00BF117B" w:rsidRPr="001D10B3">
        <w:rPr>
          <w:rFonts w:ascii="Book Antiqua" w:hAnsi="Book Antiqua" w:cs="Times New Roman"/>
          <w:sz w:val="24"/>
          <w:szCs w:val="24"/>
        </w:rPr>
        <w:t>between the serum antibody titer and</w:t>
      </w:r>
      <w:r w:rsidRPr="001D10B3">
        <w:rPr>
          <w:rFonts w:ascii="Book Antiqua" w:hAnsi="Book Antiqua" w:cs="Times New Roman"/>
          <w:sz w:val="24"/>
          <w:szCs w:val="24"/>
        </w:rPr>
        <w:t xml:space="preserve"> age, sex, indication, </w:t>
      </w:r>
      <w:r w:rsidR="000F7DA1" w:rsidRPr="001D10B3">
        <w:rPr>
          <w:rFonts w:ascii="Book Antiqua" w:hAnsi="Book Antiqua" w:cs="Times New Roman"/>
          <w:sz w:val="24"/>
          <w:szCs w:val="24"/>
        </w:rPr>
        <w:t xml:space="preserve">and </w:t>
      </w:r>
      <w:r w:rsidRPr="001D10B3">
        <w:rPr>
          <w:rFonts w:ascii="Book Antiqua" w:hAnsi="Book Antiqua" w:cs="Times New Roman"/>
          <w:sz w:val="24"/>
          <w:szCs w:val="24"/>
        </w:rPr>
        <w:t>endoscopic finding</w:t>
      </w:r>
      <w:r w:rsidR="000F7DA1" w:rsidRPr="001D10B3">
        <w:rPr>
          <w:rFonts w:ascii="Book Antiqua" w:hAnsi="Book Antiqua" w:cs="Times New Roman"/>
          <w:sz w:val="24"/>
          <w:szCs w:val="24"/>
        </w:rPr>
        <w:t>s</w:t>
      </w:r>
      <w:r w:rsidRPr="001D10B3">
        <w:rPr>
          <w:rFonts w:ascii="Book Antiqua" w:hAnsi="Book Antiqua" w:cs="Times New Roman"/>
          <w:sz w:val="24"/>
          <w:szCs w:val="24"/>
        </w:rPr>
        <w:t xml:space="preserve"> using </w:t>
      </w:r>
      <w:r w:rsidR="000F7DA1" w:rsidRPr="001D10B3">
        <w:rPr>
          <w:rFonts w:ascii="Book Antiqua" w:hAnsi="Book Antiqua" w:cs="Times New Roman"/>
          <w:sz w:val="24"/>
          <w:szCs w:val="24"/>
        </w:rPr>
        <w:t>Kruskal-Wallis</w:t>
      </w:r>
      <w:r w:rsidR="00BF117B" w:rsidRPr="001D10B3">
        <w:rPr>
          <w:rFonts w:ascii="Book Antiqua" w:hAnsi="Book Antiqua" w:cs="Times New Roman"/>
          <w:sz w:val="24"/>
          <w:szCs w:val="24"/>
        </w:rPr>
        <w:t>’s</w:t>
      </w:r>
      <w:r w:rsidR="000F7DA1" w:rsidRPr="001D10B3">
        <w:rPr>
          <w:rFonts w:ascii="Book Antiqua" w:hAnsi="Book Antiqua" w:cs="Times New Roman"/>
          <w:sz w:val="24"/>
          <w:szCs w:val="24"/>
        </w:rPr>
        <w:t xml:space="preserve"> test for continuous variables and Cochran-Armitage test, chi-squared test, </w:t>
      </w:r>
      <w:r w:rsidR="00C37D31" w:rsidRPr="001D10B3">
        <w:rPr>
          <w:rFonts w:ascii="Book Antiqua" w:hAnsi="Book Antiqua" w:cs="Times New Roman"/>
          <w:sz w:val="24"/>
          <w:szCs w:val="24"/>
        </w:rPr>
        <w:t>or</w:t>
      </w:r>
      <w:r w:rsidR="000F7DA1" w:rsidRPr="001D10B3">
        <w:rPr>
          <w:rFonts w:ascii="Book Antiqua" w:hAnsi="Book Antiqua" w:cs="Times New Roman"/>
          <w:sz w:val="24"/>
          <w:szCs w:val="24"/>
        </w:rPr>
        <w:t xml:space="preserve"> polytomous logistic regression analysis for categorical variables</w:t>
      </w:r>
      <w:r w:rsidR="00F638C1" w:rsidRPr="001D10B3">
        <w:rPr>
          <w:rFonts w:ascii="Book Antiqua" w:hAnsi="Book Antiqua" w:cs="Times New Roman"/>
          <w:sz w:val="24"/>
          <w:szCs w:val="24"/>
        </w:rPr>
        <w:t xml:space="preserve"> </w:t>
      </w:r>
      <w:r w:rsidR="00725BE6" w:rsidRPr="001D10B3">
        <w:rPr>
          <w:rFonts w:ascii="Book Antiqua" w:hAnsi="Book Antiqua" w:cs="Times New Roman"/>
          <w:sz w:val="24"/>
          <w:szCs w:val="24"/>
        </w:rPr>
        <w:t>in</w:t>
      </w:r>
      <w:r w:rsidR="00D54E8A" w:rsidRPr="001D10B3">
        <w:rPr>
          <w:rFonts w:ascii="Book Antiqua" w:hAnsi="Book Antiqua" w:cs="Times New Roman"/>
          <w:sz w:val="24"/>
          <w:szCs w:val="24"/>
        </w:rPr>
        <w:t xml:space="preserve"> </w:t>
      </w:r>
      <w:r w:rsidR="00BF117B" w:rsidRPr="001D10B3">
        <w:rPr>
          <w:rFonts w:ascii="Book Antiqua" w:hAnsi="Book Antiqua" w:cs="Times New Roman"/>
          <w:sz w:val="24"/>
          <w:szCs w:val="24"/>
        </w:rPr>
        <w:t>the four</w:t>
      </w:r>
      <w:r w:rsidR="00704D9F" w:rsidRPr="001D10B3">
        <w:rPr>
          <w:rFonts w:ascii="Book Antiqua" w:hAnsi="Book Antiqua" w:cs="Times New Roman"/>
          <w:sz w:val="24"/>
          <w:szCs w:val="24"/>
        </w:rPr>
        <w:t xml:space="preserve"> </w:t>
      </w:r>
      <w:r w:rsidR="00F638C1" w:rsidRPr="001D10B3">
        <w:rPr>
          <w:rFonts w:ascii="Book Antiqua" w:hAnsi="Book Antiqua" w:cs="Times New Roman"/>
          <w:sz w:val="24"/>
          <w:szCs w:val="24"/>
        </w:rPr>
        <w:t>group</w:t>
      </w:r>
      <w:r w:rsidR="00704D9F" w:rsidRPr="001D10B3">
        <w:rPr>
          <w:rFonts w:ascii="Book Antiqua" w:hAnsi="Book Antiqua" w:cs="Times New Roman"/>
          <w:sz w:val="24"/>
          <w:szCs w:val="24"/>
        </w:rPr>
        <w:t>s</w:t>
      </w:r>
      <w:r w:rsidR="00BF117B" w:rsidRPr="001D10B3">
        <w:rPr>
          <w:rFonts w:ascii="Book Antiqua" w:hAnsi="Book Antiqua" w:cs="Times New Roman"/>
          <w:sz w:val="24"/>
          <w:szCs w:val="24"/>
        </w:rPr>
        <w:t>.</w:t>
      </w:r>
      <w:r w:rsidR="00704D9F" w:rsidRPr="001D10B3">
        <w:rPr>
          <w:rFonts w:ascii="Book Antiqua" w:hAnsi="Book Antiqua" w:cs="Times New Roman"/>
          <w:sz w:val="24"/>
          <w:szCs w:val="24"/>
        </w:rPr>
        <w:t xml:space="preserve"> </w:t>
      </w:r>
      <w:r w:rsidR="006E44BE" w:rsidRPr="001D10B3">
        <w:rPr>
          <w:rFonts w:ascii="Book Antiqua" w:hAnsi="Book Antiqua" w:cs="Times New Roman"/>
          <w:sz w:val="24"/>
          <w:szCs w:val="24"/>
        </w:rPr>
        <w:t>S</w:t>
      </w:r>
      <w:r w:rsidR="00704D9F" w:rsidRPr="001D10B3">
        <w:rPr>
          <w:rFonts w:ascii="Book Antiqua" w:hAnsi="Book Antiqua" w:cs="Times New Roman"/>
          <w:sz w:val="24"/>
          <w:szCs w:val="24"/>
        </w:rPr>
        <w:t>imultaneously</w:t>
      </w:r>
      <w:r w:rsidR="006E44BE" w:rsidRPr="001D10B3">
        <w:rPr>
          <w:rFonts w:ascii="Book Antiqua" w:hAnsi="Book Antiqua" w:cs="Times New Roman"/>
          <w:sz w:val="24"/>
          <w:szCs w:val="24"/>
        </w:rPr>
        <w:t xml:space="preserve">, </w:t>
      </w:r>
      <w:r w:rsidR="00AF7E48" w:rsidRPr="001D10B3">
        <w:rPr>
          <w:rFonts w:ascii="Book Antiqua" w:hAnsi="Book Antiqua" w:cs="Times New Roman"/>
          <w:sz w:val="24"/>
          <w:szCs w:val="24"/>
        </w:rPr>
        <w:t xml:space="preserve">in </w:t>
      </w:r>
      <w:r w:rsidR="006E44BE" w:rsidRPr="001D10B3">
        <w:rPr>
          <w:rFonts w:ascii="Book Antiqua" w:hAnsi="Book Antiqua" w:cs="Times New Roman"/>
          <w:sz w:val="24"/>
          <w:szCs w:val="24"/>
        </w:rPr>
        <w:t>comparison</w:t>
      </w:r>
      <w:r w:rsidR="00AF7E48" w:rsidRPr="001D10B3">
        <w:rPr>
          <w:rFonts w:ascii="Book Antiqua" w:hAnsi="Book Antiqua" w:cs="Times New Roman"/>
          <w:sz w:val="24"/>
          <w:szCs w:val="24"/>
        </w:rPr>
        <w:t>s</w:t>
      </w:r>
      <w:r w:rsidR="006E44BE" w:rsidRPr="001D10B3">
        <w:rPr>
          <w:rFonts w:ascii="Book Antiqua" w:hAnsi="Book Antiqua" w:cs="Times New Roman"/>
          <w:sz w:val="24"/>
          <w:szCs w:val="24"/>
        </w:rPr>
        <w:t xml:space="preserve"> between two groups,</w:t>
      </w:r>
      <w:r w:rsidR="00704D9F" w:rsidRPr="001D10B3">
        <w:rPr>
          <w:rFonts w:ascii="Book Antiqua" w:hAnsi="Book Antiqua" w:cs="Times New Roman"/>
          <w:sz w:val="24"/>
          <w:szCs w:val="24"/>
        </w:rPr>
        <w:t xml:space="preserve"> Steel-Dwass test </w:t>
      </w:r>
      <w:r w:rsidR="006E44BE" w:rsidRPr="001D10B3">
        <w:rPr>
          <w:rFonts w:ascii="Book Antiqua" w:hAnsi="Book Antiqua" w:cs="Times New Roman"/>
          <w:sz w:val="24"/>
          <w:szCs w:val="24"/>
        </w:rPr>
        <w:t>was used f</w:t>
      </w:r>
      <w:r w:rsidR="00704D9F" w:rsidRPr="001D10B3">
        <w:rPr>
          <w:rFonts w:ascii="Book Antiqua" w:hAnsi="Book Antiqua" w:cs="Times New Roman"/>
          <w:sz w:val="24"/>
          <w:szCs w:val="24"/>
        </w:rPr>
        <w:t>or continuous variables</w:t>
      </w:r>
      <w:r w:rsidR="00851AD3" w:rsidRPr="001D10B3">
        <w:rPr>
          <w:rFonts w:ascii="Book Antiqua" w:hAnsi="Book Antiqua" w:cs="Times New Roman"/>
          <w:sz w:val="24"/>
          <w:szCs w:val="24"/>
        </w:rPr>
        <w:t xml:space="preserve">. </w:t>
      </w:r>
      <w:r w:rsidR="00E0755A" w:rsidRPr="001D10B3">
        <w:rPr>
          <w:rFonts w:ascii="Book Antiqua" w:hAnsi="Book Antiqua" w:cs="Times New Roman"/>
          <w:sz w:val="24"/>
          <w:szCs w:val="24"/>
        </w:rPr>
        <w:t xml:space="preserve">Second, we </w:t>
      </w:r>
      <w:r w:rsidR="00F638C1" w:rsidRPr="001D10B3">
        <w:rPr>
          <w:rFonts w:ascii="Book Antiqua" w:hAnsi="Book Antiqua" w:cs="Times New Roman"/>
          <w:sz w:val="24"/>
          <w:szCs w:val="24"/>
        </w:rPr>
        <w:t xml:space="preserve">compared patients with </w:t>
      </w:r>
      <w:r w:rsidR="00F638C1" w:rsidRPr="001D10B3">
        <w:rPr>
          <w:rFonts w:ascii="Book Antiqua" w:hAnsi="Book Antiqua" w:cs="Times New Roman"/>
          <w:i/>
          <w:sz w:val="24"/>
          <w:szCs w:val="24"/>
        </w:rPr>
        <w:t>H. pylori</w:t>
      </w:r>
      <w:r w:rsidR="00F638C1" w:rsidRPr="001D10B3">
        <w:rPr>
          <w:rFonts w:ascii="Book Antiqua" w:hAnsi="Book Antiqua" w:cs="Times New Roman"/>
          <w:sz w:val="24"/>
          <w:szCs w:val="24"/>
        </w:rPr>
        <w:t xml:space="preserve"> infection (group</w:t>
      </w:r>
      <w:r w:rsidR="004B77C7" w:rsidRPr="001D10B3">
        <w:rPr>
          <w:rFonts w:ascii="Book Antiqua" w:hAnsi="Book Antiqua" w:cs="Times New Roman"/>
          <w:sz w:val="24"/>
          <w:szCs w:val="24"/>
        </w:rPr>
        <w:t>s</w:t>
      </w:r>
      <w:r w:rsidR="00F638C1" w:rsidRPr="001D10B3">
        <w:rPr>
          <w:rFonts w:ascii="Book Antiqua" w:hAnsi="Book Antiqua" w:cs="Times New Roman"/>
          <w:sz w:val="24"/>
          <w:szCs w:val="24"/>
        </w:rPr>
        <w:t xml:space="preserve"> C and D)</w:t>
      </w:r>
      <w:r w:rsidR="002F2ADC" w:rsidRPr="001D10B3">
        <w:rPr>
          <w:rFonts w:ascii="Book Antiqua" w:hAnsi="Book Antiqua" w:cs="Times New Roman"/>
          <w:sz w:val="24"/>
          <w:szCs w:val="24"/>
        </w:rPr>
        <w:t xml:space="preserve"> </w:t>
      </w:r>
      <w:r w:rsidR="004B77C7" w:rsidRPr="001D10B3">
        <w:rPr>
          <w:rFonts w:ascii="Book Antiqua" w:hAnsi="Book Antiqua" w:cs="Times New Roman"/>
          <w:sz w:val="24"/>
          <w:szCs w:val="24"/>
        </w:rPr>
        <w:t>based on</w:t>
      </w:r>
      <w:r w:rsidR="00BF117B" w:rsidRPr="001D10B3">
        <w:rPr>
          <w:rFonts w:ascii="Book Antiqua" w:hAnsi="Book Antiqua" w:cs="Times New Roman"/>
          <w:sz w:val="24"/>
          <w:szCs w:val="24"/>
        </w:rPr>
        <w:t xml:space="preserve"> age</w:t>
      </w:r>
      <w:r w:rsidR="002F2ADC" w:rsidRPr="001D10B3">
        <w:rPr>
          <w:rFonts w:ascii="Book Antiqua" w:hAnsi="Book Antiqua" w:cs="Times New Roman"/>
          <w:sz w:val="24"/>
          <w:szCs w:val="24"/>
        </w:rPr>
        <w:t xml:space="preserve"> (&lt; 40, 40</w:t>
      </w:r>
      <w:r w:rsidR="004F5C42" w:rsidRPr="001D10B3">
        <w:rPr>
          <w:rFonts w:ascii="Book Antiqua" w:hAnsi="Book Antiqua" w:cs="Times New Roman"/>
          <w:sz w:val="24"/>
          <w:szCs w:val="24"/>
        </w:rPr>
        <w:t>–</w:t>
      </w:r>
      <w:r w:rsidR="002F2ADC" w:rsidRPr="001D10B3">
        <w:rPr>
          <w:rFonts w:ascii="Book Antiqua" w:hAnsi="Book Antiqua" w:cs="Times New Roman"/>
          <w:sz w:val="24"/>
          <w:szCs w:val="24"/>
        </w:rPr>
        <w:t xml:space="preserve">59, </w:t>
      </w:r>
      <w:r w:rsidR="00BF117B" w:rsidRPr="001D10B3">
        <w:rPr>
          <w:rFonts w:ascii="Book Antiqua" w:hAnsi="Book Antiqua" w:cs="Times New Roman"/>
          <w:sz w:val="24"/>
          <w:szCs w:val="24"/>
        </w:rPr>
        <w:t xml:space="preserve">and </w:t>
      </w:r>
      <w:r w:rsidR="002F2ADC" w:rsidRPr="001D10B3">
        <w:rPr>
          <w:rFonts w:ascii="Book Antiqua" w:hAnsi="Book Antiqua" w:cs="Times New Roman"/>
          <w:sz w:val="24"/>
          <w:szCs w:val="24"/>
        </w:rPr>
        <w:t xml:space="preserve">≥ 60 years) using </w:t>
      </w:r>
      <w:r w:rsidR="00BF117B" w:rsidRPr="001D10B3">
        <w:rPr>
          <w:rFonts w:ascii="Book Antiqua" w:hAnsi="Book Antiqua" w:cs="Times New Roman"/>
          <w:sz w:val="24"/>
          <w:szCs w:val="24"/>
        </w:rPr>
        <w:t xml:space="preserve">the </w:t>
      </w:r>
      <w:r w:rsidR="002F2ADC" w:rsidRPr="001D10B3">
        <w:rPr>
          <w:rFonts w:ascii="Book Antiqua" w:hAnsi="Book Antiqua" w:cs="Times New Roman"/>
          <w:sz w:val="24"/>
          <w:szCs w:val="24"/>
        </w:rPr>
        <w:t>Cochran-Armitage test.</w:t>
      </w:r>
      <w:r w:rsidR="000F1613" w:rsidRPr="001D10B3">
        <w:rPr>
          <w:rFonts w:ascii="Book Antiqua" w:hAnsi="Book Antiqua" w:cs="Times New Roman"/>
          <w:sz w:val="24"/>
          <w:szCs w:val="24"/>
        </w:rPr>
        <w:t xml:space="preserve"> </w:t>
      </w:r>
      <w:r w:rsidR="004F5C42" w:rsidRPr="001D10B3">
        <w:rPr>
          <w:rFonts w:ascii="Book Antiqua" w:hAnsi="Book Antiqua" w:cs="Times New Roman"/>
          <w:sz w:val="24"/>
          <w:szCs w:val="24"/>
        </w:rPr>
        <w:t>Subsequently</w:t>
      </w:r>
      <w:r w:rsidR="002F2ADC" w:rsidRPr="001D10B3">
        <w:rPr>
          <w:rFonts w:ascii="Book Antiqua" w:hAnsi="Book Antiqua" w:cs="Times New Roman"/>
          <w:sz w:val="24"/>
          <w:szCs w:val="24"/>
        </w:rPr>
        <w:t xml:space="preserve">, we conducted </w:t>
      </w:r>
      <w:r w:rsidR="00BF117B" w:rsidRPr="001D10B3">
        <w:rPr>
          <w:rFonts w:ascii="Book Antiqua" w:hAnsi="Book Antiqua" w:cs="Times New Roman"/>
          <w:sz w:val="24"/>
          <w:szCs w:val="24"/>
        </w:rPr>
        <w:t xml:space="preserve">a </w:t>
      </w:r>
      <w:r w:rsidR="002F2ADC" w:rsidRPr="001D10B3">
        <w:rPr>
          <w:rFonts w:ascii="Book Antiqua" w:hAnsi="Book Antiqua" w:cs="Times New Roman"/>
          <w:sz w:val="24"/>
          <w:szCs w:val="24"/>
        </w:rPr>
        <w:t xml:space="preserve">subgroup </w:t>
      </w:r>
      <w:r w:rsidR="002F2ADC" w:rsidRPr="001D10B3">
        <w:rPr>
          <w:rFonts w:ascii="Book Antiqua" w:hAnsi="Book Antiqua" w:cs="Times New Roman"/>
          <w:sz w:val="24"/>
          <w:szCs w:val="24"/>
        </w:rPr>
        <w:lastRenderedPageBreak/>
        <w:t xml:space="preserve">analysis </w:t>
      </w:r>
      <w:r w:rsidR="00C37D31" w:rsidRPr="001D10B3">
        <w:rPr>
          <w:rFonts w:ascii="Book Antiqua" w:hAnsi="Book Antiqua" w:cs="Times New Roman"/>
          <w:sz w:val="24"/>
          <w:szCs w:val="24"/>
        </w:rPr>
        <w:t>o</w:t>
      </w:r>
      <w:r w:rsidR="004B77C7" w:rsidRPr="001D10B3">
        <w:rPr>
          <w:rFonts w:ascii="Book Antiqua" w:hAnsi="Book Antiqua" w:cs="Times New Roman"/>
          <w:sz w:val="24"/>
          <w:szCs w:val="24"/>
        </w:rPr>
        <w:t>f</w:t>
      </w:r>
      <w:r w:rsidR="00C37D31" w:rsidRPr="001D10B3">
        <w:rPr>
          <w:rFonts w:ascii="Book Antiqua" w:hAnsi="Book Antiqua" w:cs="Times New Roman"/>
          <w:sz w:val="24"/>
          <w:szCs w:val="24"/>
        </w:rPr>
        <w:t xml:space="preserve"> </w:t>
      </w:r>
      <w:r w:rsidR="00C37D31" w:rsidRPr="001D10B3">
        <w:rPr>
          <w:rFonts w:ascii="Book Antiqua" w:hAnsi="Book Antiqua" w:cs="Times New Roman"/>
          <w:i/>
          <w:sz w:val="24"/>
          <w:szCs w:val="24"/>
        </w:rPr>
        <w:t>H. pylori</w:t>
      </w:r>
      <w:r w:rsidR="00C37D31" w:rsidRPr="001D10B3">
        <w:rPr>
          <w:rFonts w:ascii="Book Antiqua" w:hAnsi="Book Antiqua" w:cs="Times New Roman"/>
          <w:sz w:val="24"/>
          <w:szCs w:val="24"/>
        </w:rPr>
        <w:t>-infected patients (group</w:t>
      </w:r>
      <w:r w:rsidR="004B77C7" w:rsidRPr="001D10B3">
        <w:rPr>
          <w:rFonts w:ascii="Book Antiqua" w:hAnsi="Book Antiqua" w:cs="Times New Roman"/>
          <w:sz w:val="24"/>
          <w:szCs w:val="24"/>
        </w:rPr>
        <w:t>s</w:t>
      </w:r>
      <w:r w:rsidR="00C37D31" w:rsidRPr="001D10B3">
        <w:rPr>
          <w:rFonts w:ascii="Book Antiqua" w:hAnsi="Book Antiqua" w:cs="Times New Roman"/>
          <w:sz w:val="24"/>
          <w:szCs w:val="24"/>
        </w:rPr>
        <w:t xml:space="preserve"> C and D). </w:t>
      </w:r>
      <w:r w:rsidR="00851AD3" w:rsidRPr="001D10B3">
        <w:rPr>
          <w:rFonts w:ascii="Book Antiqua" w:hAnsi="Book Antiqua" w:cs="Times New Roman"/>
          <w:sz w:val="24"/>
          <w:szCs w:val="24"/>
        </w:rPr>
        <w:t>W</w:t>
      </w:r>
      <w:r w:rsidR="00C37D31" w:rsidRPr="001D10B3">
        <w:rPr>
          <w:rFonts w:ascii="Book Antiqua" w:hAnsi="Book Antiqua" w:cs="Times New Roman"/>
          <w:sz w:val="24"/>
          <w:szCs w:val="24"/>
        </w:rPr>
        <w:t>e evaluated the effect of age, sex, indication, and endoscopic findings on the serum antibody</w:t>
      </w:r>
      <w:r w:rsidR="004B77C7" w:rsidRPr="001D10B3">
        <w:rPr>
          <w:rFonts w:ascii="Book Antiqua" w:hAnsi="Book Antiqua" w:cs="Times New Roman"/>
          <w:sz w:val="24"/>
          <w:szCs w:val="24"/>
        </w:rPr>
        <w:t xml:space="preserve"> titer</w:t>
      </w:r>
      <w:r w:rsidR="00C37D31" w:rsidRPr="001D10B3">
        <w:rPr>
          <w:rFonts w:ascii="Book Antiqua" w:hAnsi="Book Antiqua" w:cs="Times New Roman"/>
          <w:sz w:val="24"/>
          <w:szCs w:val="24"/>
        </w:rPr>
        <w:t xml:space="preserve"> in univariate analysis using </w:t>
      </w:r>
      <w:r w:rsidR="00BF117B" w:rsidRPr="001D10B3">
        <w:rPr>
          <w:rFonts w:ascii="Book Antiqua" w:hAnsi="Book Antiqua" w:cs="Times New Roman"/>
          <w:sz w:val="24"/>
          <w:szCs w:val="24"/>
        </w:rPr>
        <w:t xml:space="preserve">the </w:t>
      </w:r>
      <w:r w:rsidR="00C37D31" w:rsidRPr="001D10B3">
        <w:rPr>
          <w:rFonts w:ascii="Book Antiqua" w:hAnsi="Book Antiqua" w:cs="Times New Roman"/>
          <w:sz w:val="24"/>
          <w:szCs w:val="24"/>
        </w:rPr>
        <w:t xml:space="preserve">Mann-Whitney </w:t>
      </w:r>
      <w:r w:rsidR="00C37D31" w:rsidRPr="001D10B3">
        <w:rPr>
          <w:rFonts w:ascii="Book Antiqua" w:hAnsi="Book Antiqua" w:cs="Times New Roman"/>
          <w:i/>
          <w:sz w:val="24"/>
          <w:szCs w:val="24"/>
        </w:rPr>
        <w:t>U</w:t>
      </w:r>
      <w:r w:rsidR="00C37D31" w:rsidRPr="001D10B3">
        <w:rPr>
          <w:rFonts w:ascii="Book Antiqua" w:hAnsi="Book Antiqua" w:cs="Times New Roman"/>
          <w:sz w:val="24"/>
          <w:szCs w:val="24"/>
        </w:rPr>
        <w:t xml:space="preserve"> test for continuous variables and </w:t>
      </w:r>
      <w:r w:rsidRPr="001D10B3">
        <w:rPr>
          <w:rFonts w:ascii="Book Antiqua" w:hAnsi="Book Antiqua" w:cs="Times New Roman"/>
          <w:sz w:val="24"/>
          <w:szCs w:val="24"/>
        </w:rPr>
        <w:t xml:space="preserve">Fisher’s exact test or </w:t>
      </w:r>
      <w:r w:rsidR="00BF117B" w:rsidRPr="001D10B3">
        <w:rPr>
          <w:rFonts w:ascii="Book Antiqua" w:hAnsi="Book Antiqua" w:cs="Times New Roman"/>
          <w:sz w:val="24"/>
          <w:szCs w:val="24"/>
        </w:rPr>
        <w:t xml:space="preserve">a </w:t>
      </w:r>
      <w:r w:rsidR="00C37D31" w:rsidRPr="001D10B3">
        <w:rPr>
          <w:rFonts w:ascii="Book Antiqua" w:hAnsi="Book Antiqua" w:cs="Times New Roman"/>
          <w:sz w:val="24"/>
          <w:szCs w:val="24"/>
        </w:rPr>
        <w:t xml:space="preserve">binominal logistic </w:t>
      </w:r>
      <w:r w:rsidR="005435A9" w:rsidRPr="001D10B3">
        <w:rPr>
          <w:rFonts w:ascii="Book Antiqua" w:hAnsi="Book Antiqua" w:cs="Times New Roman"/>
          <w:sz w:val="24"/>
          <w:szCs w:val="24"/>
        </w:rPr>
        <w:t xml:space="preserve">regression </w:t>
      </w:r>
      <w:r w:rsidR="00C37D31" w:rsidRPr="001D10B3">
        <w:rPr>
          <w:rFonts w:ascii="Book Antiqua" w:hAnsi="Book Antiqua" w:cs="Times New Roman"/>
          <w:sz w:val="24"/>
          <w:szCs w:val="24"/>
        </w:rPr>
        <w:t>analysis</w:t>
      </w:r>
      <w:r w:rsidRPr="001D10B3">
        <w:rPr>
          <w:rFonts w:ascii="Book Antiqua" w:hAnsi="Book Antiqua" w:cs="Times New Roman"/>
          <w:sz w:val="24"/>
          <w:szCs w:val="24"/>
        </w:rPr>
        <w:t xml:space="preserve"> for categorical variables. </w:t>
      </w:r>
      <w:r w:rsidR="008B30C4" w:rsidRPr="001D10B3">
        <w:rPr>
          <w:rFonts w:ascii="Book Antiqua" w:hAnsi="Book Antiqua" w:cs="Times New Roman"/>
          <w:sz w:val="24"/>
          <w:szCs w:val="24"/>
        </w:rPr>
        <w:t>We considered age 40</w:t>
      </w:r>
      <w:r w:rsidR="00A34B42" w:rsidRPr="001D10B3">
        <w:rPr>
          <w:rFonts w:ascii="Book Antiqua" w:hAnsi="Book Antiqua" w:cs="Times New Roman"/>
          <w:sz w:val="24"/>
          <w:szCs w:val="24"/>
        </w:rPr>
        <w:t>–</w:t>
      </w:r>
      <w:r w:rsidR="008B30C4" w:rsidRPr="001D10B3">
        <w:rPr>
          <w:rFonts w:ascii="Book Antiqua" w:hAnsi="Book Antiqua" w:cs="Times New Roman"/>
          <w:sz w:val="24"/>
          <w:szCs w:val="24"/>
        </w:rPr>
        <w:t xml:space="preserve">59 years as </w:t>
      </w:r>
      <w:r w:rsidR="00454586" w:rsidRPr="001D10B3">
        <w:rPr>
          <w:rFonts w:ascii="Book Antiqua" w:hAnsi="Book Antiqua" w:cs="Times New Roman"/>
          <w:sz w:val="24"/>
          <w:szCs w:val="24"/>
        </w:rPr>
        <w:t xml:space="preserve">the </w:t>
      </w:r>
      <w:r w:rsidR="008B30C4" w:rsidRPr="001D10B3">
        <w:rPr>
          <w:rFonts w:ascii="Book Antiqua" w:hAnsi="Book Antiqua" w:cs="Times New Roman"/>
          <w:sz w:val="24"/>
          <w:szCs w:val="24"/>
        </w:rPr>
        <w:t>reference.</w:t>
      </w:r>
      <w:r w:rsidR="005F367B" w:rsidRPr="001D10B3">
        <w:rPr>
          <w:rFonts w:ascii="Book Antiqua" w:hAnsi="Book Antiqua" w:cs="Times New Roman"/>
          <w:sz w:val="24"/>
          <w:szCs w:val="24"/>
        </w:rPr>
        <w:t xml:space="preserve"> </w:t>
      </w:r>
      <w:r w:rsidR="007811C8" w:rsidRPr="001D10B3">
        <w:rPr>
          <w:rFonts w:ascii="Book Antiqua" w:hAnsi="Book Antiqua" w:cs="Times New Roman"/>
          <w:sz w:val="24"/>
          <w:szCs w:val="24"/>
        </w:rPr>
        <w:t>Finally</w:t>
      </w:r>
      <w:r w:rsidR="006E44BE" w:rsidRPr="001D10B3">
        <w:rPr>
          <w:rFonts w:ascii="Book Antiqua" w:hAnsi="Book Antiqua" w:cs="Times New Roman"/>
          <w:sz w:val="24"/>
          <w:szCs w:val="24"/>
        </w:rPr>
        <w:t xml:space="preserve">, we </w:t>
      </w:r>
      <w:r w:rsidR="009B18CA" w:rsidRPr="001D10B3">
        <w:rPr>
          <w:rFonts w:ascii="Book Antiqua" w:hAnsi="Book Antiqua" w:cs="Times New Roman"/>
          <w:sz w:val="24"/>
          <w:szCs w:val="24"/>
        </w:rPr>
        <w:t>perform</w:t>
      </w:r>
      <w:r w:rsidR="006E44BE" w:rsidRPr="001D10B3">
        <w:rPr>
          <w:rFonts w:ascii="Book Antiqua" w:hAnsi="Book Antiqua" w:cs="Times New Roman"/>
          <w:sz w:val="24"/>
          <w:szCs w:val="24"/>
        </w:rPr>
        <w:t>ed multivariate analysis</w:t>
      </w:r>
      <w:r w:rsidRPr="001D10B3">
        <w:rPr>
          <w:rFonts w:ascii="Book Antiqua" w:hAnsi="Book Antiqua" w:cs="Times New Roman"/>
          <w:kern w:val="0"/>
          <w:sz w:val="24"/>
          <w:szCs w:val="24"/>
        </w:rPr>
        <w:t xml:space="preserve"> </w:t>
      </w:r>
      <w:r w:rsidR="00B853AD" w:rsidRPr="001D10B3">
        <w:rPr>
          <w:rFonts w:ascii="Book Antiqua" w:hAnsi="Book Antiqua" w:cs="Times New Roman"/>
          <w:kern w:val="0"/>
          <w:sz w:val="24"/>
          <w:szCs w:val="24"/>
        </w:rPr>
        <w:t xml:space="preserve">to </w:t>
      </w:r>
      <w:r w:rsidR="00F13770" w:rsidRPr="001D10B3">
        <w:rPr>
          <w:rFonts w:ascii="Book Antiqua" w:hAnsi="Book Antiqua" w:cs="Times New Roman"/>
          <w:kern w:val="0"/>
          <w:sz w:val="24"/>
          <w:szCs w:val="24"/>
        </w:rPr>
        <w:t xml:space="preserve">identify </w:t>
      </w:r>
      <w:r w:rsidR="00B853AD" w:rsidRPr="001D10B3">
        <w:rPr>
          <w:rFonts w:ascii="Book Antiqua" w:hAnsi="Book Antiqua" w:cs="Times New Roman"/>
          <w:kern w:val="0"/>
          <w:sz w:val="24"/>
          <w:szCs w:val="24"/>
        </w:rPr>
        <w:t>the factors</w:t>
      </w:r>
      <w:r w:rsidR="004B77C7" w:rsidRPr="001D10B3">
        <w:rPr>
          <w:rFonts w:ascii="Book Antiqua" w:hAnsi="Book Antiqua" w:cs="Times New Roman"/>
          <w:kern w:val="0"/>
          <w:sz w:val="24"/>
          <w:szCs w:val="24"/>
        </w:rPr>
        <w:t xml:space="preserve"> that were independently</w:t>
      </w:r>
      <w:r w:rsidR="00B853AD" w:rsidRPr="001D10B3">
        <w:rPr>
          <w:rFonts w:ascii="Book Antiqua" w:hAnsi="Book Antiqua" w:cs="Times New Roman"/>
          <w:kern w:val="0"/>
          <w:sz w:val="24"/>
          <w:szCs w:val="24"/>
        </w:rPr>
        <w:t xml:space="preserve"> associated</w:t>
      </w:r>
      <w:r w:rsidRPr="001D10B3">
        <w:rPr>
          <w:rFonts w:ascii="Book Antiqua" w:hAnsi="Book Antiqua" w:cs="Times New Roman"/>
          <w:kern w:val="0"/>
          <w:sz w:val="24"/>
          <w:szCs w:val="24"/>
        </w:rPr>
        <w:t xml:space="preserve"> with</w:t>
      </w:r>
      <w:r w:rsidR="00BF117B" w:rsidRPr="001D10B3">
        <w:rPr>
          <w:rFonts w:ascii="Book Antiqua" w:hAnsi="Book Antiqua" w:cs="Times New Roman"/>
          <w:kern w:val="0"/>
          <w:sz w:val="24"/>
          <w:szCs w:val="24"/>
        </w:rPr>
        <w:t xml:space="preserve"> the</w:t>
      </w:r>
      <w:r w:rsidR="00B853AD" w:rsidRPr="001D10B3">
        <w:rPr>
          <w:rFonts w:ascii="Book Antiqua" w:hAnsi="Book Antiqua" w:cs="Times New Roman"/>
          <w:kern w:val="0"/>
          <w:sz w:val="24"/>
          <w:szCs w:val="24"/>
        </w:rPr>
        <w:t xml:space="preserve"> </w:t>
      </w:r>
      <w:r w:rsidR="004B77C7" w:rsidRPr="001D10B3">
        <w:rPr>
          <w:rFonts w:ascii="Book Antiqua" w:hAnsi="Book Antiqua" w:cs="Times New Roman"/>
          <w:kern w:val="0"/>
          <w:sz w:val="24"/>
          <w:szCs w:val="24"/>
        </w:rPr>
        <w:t xml:space="preserve">serum </w:t>
      </w:r>
      <w:r w:rsidR="00B853AD" w:rsidRPr="001D10B3">
        <w:rPr>
          <w:rFonts w:ascii="Book Antiqua" w:hAnsi="Book Antiqua" w:cs="Times New Roman"/>
          <w:kern w:val="0"/>
          <w:sz w:val="24"/>
          <w:szCs w:val="24"/>
        </w:rPr>
        <w:t>antibody titer</w:t>
      </w:r>
      <w:r w:rsidRPr="001D10B3">
        <w:rPr>
          <w:rFonts w:ascii="Book Antiqua" w:hAnsi="Book Antiqua" w:cs="Times New Roman"/>
          <w:kern w:val="0"/>
          <w:sz w:val="24"/>
          <w:szCs w:val="24"/>
        </w:rPr>
        <w:t xml:space="preserve"> using </w:t>
      </w:r>
      <w:r w:rsidR="00BF117B" w:rsidRPr="001D10B3">
        <w:rPr>
          <w:rFonts w:ascii="Book Antiqua" w:hAnsi="Book Antiqua" w:cs="Times New Roman"/>
          <w:kern w:val="0"/>
          <w:sz w:val="24"/>
          <w:szCs w:val="24"/>
        </w:rPr>
        <w:t xml:space="preserve">a </w:t>
      </w:r>
      <w:r w:rsidR="006E44BE" w:rsidRPr="001D10B3">
        <w:rPr>
          <w:rFonts w:ascii="Book Antiqua" w:hAnsi="Book Antiqua" w:cs="Times New Roman"/>
          <w:kern w:val="0"/>
          <w:sz w:val="24"/>
          <w:szCs w:val="24"/>
        </w:rPr>
        <w:t>binominal</w:t>
      </w:r>
      <w:r w:rsidRPr="001D10B3">
        <w:rPr>
          <w:rFonts w:ascii="Book Antiqua" w:hAnsi="Book Antiqua" w:cs="Times New Roman"/>
          <w:kern w:val="0"/>
          <w:sz w:val="24"/>
          <w:szCs w:val="24"/>
        </w:rPr>
        <w:t xml:space="preserve"> logistic regression analysis</w:t>
      </w:r>
      <w:r w:rsidR="004B77C7" w:rsidRPr="001D10B3">
        <w:rPr>
          <w:rFonts w:ascii="Book Antiqua" w:hAnsi="Book Antiqua" w:cs="Times New Roman"/>
          <w:kern w:val="0"/>
          <w:sz w:val="24"/>
          <w:szCs w:val="24"/>
        </w:rPr>
        <w:t xml:space="preserve"> of</w:t>
      </w:r>
      <w:r w:rsidR="00B07E42" w:rsidRPr="001D10B3">
        <w:rPr>
          <w:rFonts w:ascii="Book Antiqua" w:hAnsi="Book Antiqua" w:cs="Times New Roman"/>
          <w:kern w:val="0"/>
          <w:sz w:val="24"/>
          <w:szCs w:val="24"/>
        </w:rPr>
        <w:t xml:space="preserve"> the variables with</w:t>
      </w:r>
      <w:r w:rsidR="00BF117B" w:rsidRPr="001D10B3">
        <w:rPr>
          <w:rFonts w:ascii="Book Antiqua" w:hAnsi="Book Antiqua" w:cs="Times New Roman"/>
          <w:kern w:val="0"/>
          <w:sz w:val="24"/>
          <w:szCs w:val="24"/>
        </w:rPr>
        <w:t xml:space="preserve"> a</w:t>
      </w:r>
      <w:r w:rsidR="00B07E42" w:rsidRPr="001D10B3">
        <w:rPr>
          <w:rFonts w:ascii="Book Antiqua" w:hAnsi="Book Antiqua" w:cs="Times New Roman"/>
          <w:kern w:val="0"/>
          <w:sz w:val="24"/>
          <w:szCs w:val="24"/>
        </w:rPr>
        <w:t xml:space="preserve"> </w:t>
      </w:r>
      <w:r w:rsidR="00B07E42" w:rsidRPr="001D10B3">
        <w:rPr>
          <w:rFonts w:ascii="Book Antiqua" w:hAnsi="Book Antiqua" w:cs="Times New Roman"/>
          <w:i/>
          <w:kern w:val="0"/>
          <w:sz w:val="24"/>
          <w:szCs w:val="24"/>
        </w:rPr>
        <w:t>P</w:t>
      </w:r>
      <w:r w:rsidR="00BF117B" w:rsidRPr="001D10B3">
        <w:rPr>
          <w:rFonts w:ascii="Book Antiqua" w:hAnsi="Book Antiqua" w:cs="Times New Roman"/>
          <w:kern w:val="0"/>
          <w:sz w:val="24"/>
          <w:szCs w:val="24"/>
        </w:rPr>
        <w:t>-</w:t>
      </w:r>
      <w:r w:rsidR="00B07E42" w:rsidRPr="001D10B3">
        <w:rPr>
          <w:rFonts w:ascii="Book Antiqua" w:hAnsi="Book Antiqua" w:cs="Times New Roman"/>
          <w:kern w:val="0"/>
          <w:sz w:val="24"/>
          <w:szCs w:val="24"/>
        </w:rPr>
        <w:t xml:space="preserve">value less than 0.1 in </w:t>
      </w:r>
      <w:r w:rsidR="00BF117B" w:rsidRPr="001D10B3">
        <w:rPr>
          <w:rFonts w:ascii="Book Antiqua" w:hAnsi="Book Antiqua" w:cs="Times New Roman"/>
          <w:kern w:val="0"/>
          <w:sz w:val="24"/>
          <w:szCs w:val="24"/>
        </w:rPr>
        <w:t xml:space="preserve">the </w:t>
      </w:r>
      <w:r w:rsidR="00B07E42" w:rsidRPr="001D10B3">
        <w:rPr>
          <w:rFonts w:ascii="Book Antiqua" w:hAnsi="Book Antiqua" w:cs="Times New Roman"/>
          <w:kern w:val="0"/>
          <w:sz w:val="24"/>
          <w:szCs w:val="24"/>
        </w:rPr>
        <w:t>univariate analysis</w:t>
      </w:r>
      <w:r w:rsidRPr="001D10B3">
        <w:rPr>
          <w:rFonts w:ascii="Book Antiqua" w:hAnsi="Book Antiqua" w:cs="Times New Roman"/>
          <w:kern w:val="0"/>
          <w:sz w:val="24"/>
          <w:szCs w:val="24"/>
        </w:rPr>
        <w:t>.</w:t>
      </w:r>
      <w:r w:rsidR="009B18CA" w:rsidRPr="001D10B3">
        <w:rPr>
          <w:rFonts w:ascii="Book Antiqua" w:hAnsi="Book Antiqua" w:cs="Times New Roman"/>
          <w:kern w:val="0"/>
          <w:sz w:val="24"/>
          <w:szCs w:val="24"/>
        </w:rPr>
        <w:t xml:space="preserve"> </w:t>
      </w:r>
      <w:r w:rsidRPr="001D10B3">
        <w:rPr>
          <w:rFonts w:ascii="Book Antiqua" w:hAnsi="Book Antiqua" w:cs="Times New Roman"/>
          <w:kern w:val="0"/>
          <w:sz w:val="24"/>
          <w:szCs w:val="24"/>
        </w:rPr>
        <w:t xml:space="preserve">A two-sided </w:t>
      </w:r>
      <w:r w:rsidRPr="001D10B3">
        <w:rPr>
          <w:rFonts w:ascii="Book Antiqua" w:hAnsi="Book Antiqua" w:cs="Times New Roman"/>
          <w:i/>
          <w:kern w:val="0"/>
          <w:sz w:val="24"/>
          <w:szCs w:val="24"/>
        </w:rPr>
        <w:t>P</w:t>
      </w:r>
      <w:r w:rsidR="00BF117B" w:rsidRPr="001D10B3">
        <w:rPr>
          <w:rFonts w:ascii="Book Antiqua" w:hAnsi="Book Antiqua" w:cs="Times New Roman"/>
          <w:kern w:val="0"/>
          <w:sz w:val="24"/>
          <w:szCs w:val="24"/>
        </w:rPr>
        <w:t>-</w:t>
      </w:r>
      <w:r w:rsidRPr="001D10B3">
        <w:rPr>
          <w:rFonts w:ascii="Book Antiqua" w:hAnsi="Book Antiqua" w:cs="Times New Roman"/>
          <w:kern w:val="0"/>
          <w:sz w:val="24"/>
          <w:szCs w:val="24"/>
        </w:rPr>
        <w:t xml:space="preserve">value less than 0.05 was considered </w:t>
      </w:r>
      <w:r w:rsidR="004B77C7" w:rsidRPr="001D10B3">
        <w:rPr>
          <w:rFonts w:ascii="Book Antiqua" w:hAnsi="Book Antiqua" w:cs="Times New Roman"/>
          <w:kern w:val="0"/>
          <w:sz w:val="24"/>
          <w:szCs w:val="24"/>
        </w:rPr>
        <w:t xml:space="preserve">statistically </w:t>
      </w:r>
      <w:r w:rsidRPr="001D10B3">
        <w:rPr>
          <w:rFonts w:ascii="Book Antiqua" w:hAnsi="Book Antiqua" w:cs="Times New Roman"/>
          <w:kern w:val="0"/>
          <w:sz w:val="24"/>
          <w:szCs w:val="24"/>
        </w:rPr>
        <w:t>significant. The data were analyzed using Ekuseru-Toukei 2015 software (Social Survey Research Information, Tokyo, Japan).</w:t>
      </w:r>
    </w:p>
    <w:p w14:paraId="1BA4B833" w14:textId="77777777" w:rsidR="00BF117B" w:rsidRPr="001D10B3" w:rsidRDefault="00BF117B" w:rsidP="00177B52">
      <w:pPr>
        <w:widowControl/>
        <w:adjustRightInd w:val="0"/>
        <w:snapToGrid w:val="0"/>
        <w:spacing w:line="360" w:lineRule="auto"/>
        <w:rPr>
          <w:rFonts w:ascii="Book Antiqua" w:hAnsi="Book Antiqua" w:cs="Times New Roman"/>
          <w:b/>
          <w:sz w:val="24"/>
          <w:szCs w:val="24"/>
        </w:rPr>
      </w:pPr>
    </w:p>
    <w:p w14:paraId="1BA4B835" w14:textId="1052EF6D" w:rsidR="00E75AB1" w:rsidRPr="001D10B3" w:rsidRDefault="00707077" w:rsidP="00177B52">
      <w:pPr>
        <w:widowControl/>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t>RESULTS</w:t>
      </w:r>
    </w:p>
    <w:p w14:paraId="1BA4B836" w14:textId="4325B138" w:rsidR="00A96406" w:rsidRPr="001D10B3" w:rsidRDefault="003048AE"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A total of </w:t>
      </w:r>
      <w:r w:rsidR="00AD5075" w:rsidRPr="001D10B3">
        <w:rPr>
          <w:rFonts w:ascii="Book Antiqua" w:hAnsi="Book Antiqua" w:cs="Times New Roman"/>
          <w:sz w:val="24"/>
          <w:szCs w:val="24"/>
        </w:rPr>
        <w:t>919</w:t>
      </w:r>
      <w:r w:rsidRPr="001D10B3">
        <w:rPr>
          <w:rFonts w:ascii="Book Antiqua" w:hAnsi="Book Antiqua" w:cs="Times New Roman"/>
          <w:sz w:val="24"/>
          <w:szCs w:val="24"/>
        </w:rPr>
        <w:t xml:space="preserve"> patients w</w:t>
      </w:r>
      <w:r w:rsidR="008C4DD2" w:rsidRPr="001D10B3">
        <w:rPr>
          <w:rFonts w:ascii="Book Antiqua" w:hAnsi="Book Antiqua" w:cs="Times New Roman"/>
          <w:sz w:val="24"/>
          <w:szCs w:val="24"/>
        </w:rPr>
        <w:t>ere</w:t>
      </w:r>
      <w:r w:rsidRPr="001D10B3">
        <w:rPr>
          <w:rFonts w:ascii="Book Antiqua" w:hAnsi="Book Antiqua" w:cs="Times New Roman"/>
          <w:sz w:val="24"/>
          <w:szCs w:val="24"/>
        </w:rPr>
        <w:t xml:space="preserve"> e</w:t>
      </w:r>
      <w:r w:rsidR="00AD5075" w:rsidRPr="001D10B3">
        <w:rPr>
          <w:rFonts w:ascii="Book Antiqua" w:hAnsi="Book Antiqua" w:cs="Times New Roman"/>
          <w:sz w:val="24"/>
          <w:szCs w:val="24"/>
        </w:rPr>
        <w:t>nroll</w:t>
      </w:r>
      <w:r w:rsidRPr="001D10B3">
        <w:rPr>
          <w:rFonts w:ascii="Book Antiqua" w:hAnsi="Book Antiqua" w:cs="Times New Roman"/>
          <w:sz w:val="24"/>
          <w:szCs w:val="24"/>
        </w:rPr>
        <w:t xml:space="preserve">ed. We excluded 37 patients with </w:t>
      </w:r>
      <w:r w:rsidR="0017384D" w:rsidRPr="001D10B3">
        <w:rPr>
          <w:rFonts w:ascii="Book Antiqua" w:hAnsi="Book Antiqua" w:cs="Times New Roman"/>
          <w:sz w:val="24"/>
          <w:szCs w:val="24"/>
        </w:rPr>
        <w:t xml:space="preserve">a </w:t>
      </w:r>
      <w:r w:rsidR="00FD4B24" w:rsidRPr="001D10B3">
        <w:rPr>
          <w:rFonts w:ascii="Book Antiqua" w:hAnsi="Book Antiqua" w:cs="Times New Roman"/>
          <w:sz w:val="24"/>
          <w:szCs w:val="24"/>
        </w:rPr>
        <w:t xml:space="preserve">history of </w:t>
      </w:r>
      <w:r w:rsidRPr="001D10B3">
        <w:rPr>
          <w:rFonts w:ascii="Book Antiqua" w:hAnsi="Book Antiqua" w:cs="Times New Roman"/>
          <w:sz w:val="24"/>
          <w:szCs w:val="24"/>
        </w:rPr>
        <w:t>eradication therapy</w:t>
      </w:r>
      <w:r w:rsidR="00ED7FCA" w:rsidRPr="001D10B3">
        <w:rPr>
          <w:rFonts w:ascii="Book Antiqua" w:hAnsi="Book Antiqua" w:cs="Times New Roman"/>
          <w:sz w:val="24"/>
          <w:szCs w:val="24"/>
        </w:rPr>
        <w:t xml:space="preserve">, </w:t>
      </w:r>
      <w:r w:rsidR="009853E0" w:rsidRPr="001D10B3">
        <w:rPr>
          <w:rFonts w:ascii="Book Antiqua" w:hAnsi="Book Antiqua" w:cs="Times New Roman"/>
          <w:sz w:val="24"/>
          <w:szCs w:val="24"/>
        </w:rPr>
        <w:t>four</w:t>
      </w:r>
      <w:r w:rsidR="00ED7FCA" w:rsidRPr="001D10B3">
        <w:rPr>
          <w:rFonts w:ascii="Book Antiqua" w:hAnsi="Book Antiqua" w:cs="Times New Roman"/>
          <w:sz w:val="24"/>
          <w:szCs w:val="24"/>
        </w:rPr>
        <w:t xml:space="preserve"> with </w:t>
      </w:r>
      <w:r w:rsidR="000A564E" w:rsidRPr="001D10B3">
        <w:rPr>
          <w:rFonts w:ascii="Book Antiqua" w:hAnsi="Book Antiqua" w:cs="Times New Roman"/>
          <w:sz w:val="24"/>
          <w:szCs w:val="24"/>
        </w:rPr>
        <w:t>a history of</w:t>
      </w:r>
      <w:r w:rsidR="00ED7FCA" w:rsidRPr="001D10B3">
        <w:rPr>
          <w:rFonts w:ascii="Book Antiqua" w:hAnsi="Book Antiqua" w:cs="Times New Roman"/>
          <w:sz w:val="24"/>
          <w:szCs w:val="24"/>
        </w:rPr>
        <w:t xml:space="preserve"> gastric cancer,</w:t>
      </w:r>
      <w:r w:rsidRPr="001D10B3">
        <w:rPr>
          <w:rFonts w:ascii="Book Antiqua" w:hAnsi="Book Antiqua" w:cs="Times New Roman"/>
          <w:sz w:val="24"/>
          <w:szCs w:val="24"/>
        </w:rPr>
        <w:t xml:space="preserve"> </w:t>
      </w:r>
      <w:r w:rsidR="009853E0" w:rsidRPr="001D10B3">
        <w:rPr>
          <w:rFonts w:ascii="Book Antiqua" w:hAnsi="Book Antiqua" w:cs="Times New Roman"/>
          <w:sz w:val="24"/>
          <w:szCs w:val="24"/>
        </w:rPr>
        <w:t xml:space="preserve">and </w:t>
      </w:r>
      <w:r w:rsidR="001F24BA" w:rsidRPr="001D10B3">
        <w:rPr>
          <w:rFonts w:ascii="Book Antiqua" w:hAnsi="Book Antiqua" w:cs="Times New Roman"/>
          <w:sz w:val="24"/>
          <w:szCs w:val="24"/>
        </w:rPr>
        <w:t>four</w:t>
      </w:r>
      <w:r w:rsidRPr="001D10B3">
        <w:rPr>
          <w:rFonts w:ascii="Book Antiqua" w:hAnsi="Book Antiqua" w:cs="Times New Roman"/>
          <w:sz w:val="24"/>
          <w:szCs w:val="24"/>
        </w:rPr>
        <w:t xml:space="preserve"> with </w:t>
      </w:r>
      <w:r w:rsidR="000A564E" w:rsidRPr="001D10B3">
        <w:rPr>
          <w:rFonts w:ascii="Book Antiqua" w:hAnsi="Book Antiqua" w:cs="Times New Roman"/>
          <w:sz w:val="24"/>
          <w:szCs w:val="24"/>
        </w:rPr>
        <w:t>a history of</w:t>
      </w:r>
      <w:r w:rsidR="006353B9" w:rsidRPr="001D10B3">
        <w:rPr>
          <w:rFonts w:ascii="Book Antiqua" w:hAnsi="Book Antiqua" w:cs="Times New Roman"/>
          <w:sz w:val="24"/>
          <w:szCs w:val="24"/>
        </w:rPr>
        <w:t xml:space="preserve"> </w:t>
      </w:r>
      <w:r w:rsidRPr="001D10B3">
        <w:rPr>
          <w:rFonts w:ascii="Book Antiqua" w:hAnsi="Book Antiqua" w:cs="Times New Roman"/>
          <w:sz w:val="24"/>
          <w:szCs w:val="24"/>
        </w:rPr>
        <w:t xml:space="preserve">gastrectomy. Finally, </w:t>
      </w:r>
      <w:r w:rsidR="00AD5075" w:rsidRPr="001D10B3">
        <w:rPr>
          <w:rFonts w:ascii="Book Antiqua" w:hAnsi="Book Antiqua" w:cs="Times New Roman"/>
          <w:sz w:val="24"/>
          <w:szCs w:val="24"/>
        </w:rPr>
        <w:t>8</w:t>
      </w:r>
      <w:r w:rsidR="00A76A80" w:rsidRPr="001D10B3">
        <w:rPr>
          <w:rFonts w:ascii="Book Antiqua" w:hAnsi="Book Antiqua" w:cs="Times New Roman"/>
          <w:sz w:val="24"/>
          <w:szCs w:val="24"/>
        </w:rPr>
        <w:t>7</w:t>
      </w:r>
      <w:r w:rsidR="001F24BA" w:rsidRPr="001D10B3">
        <w:rPr>
          <w:rFonts w:ascii="Book Antiqua" w:hAnsi="Book Antiqua" w:cs="Times New Roman"/>
          <w:sz w:val="24"/>
          <w:szCs w:val="24"/>
        </w:rPr>
        <w:t>4</w:t>
      </w:r>
      <w:r w:rsidRPr="001D10B3">
        <w:rPr>
          <w:rFonts w:ascii="Book Antiqua" w:hAnsi="Book Antiqua" w:cs="Times New Roman"/>
          <w:sz w:val="24"/>
          <w:szCs w:val="24"/>
        </w:rPr>
        <w:t xml:space="preserve"> patients were analyzed.</w:t>
      </w:r>
      <w:r w:rsidR="00673938" w:rsidRPr="001D10B3">
        <w:rPr>
          <w:rFonts w:ascii="Book Antiqua" w:hAnsi="Book Antiqua" w:cs="Times New Roman"/>
          <w:sz w:val="24"/>
          <w:szCs w:val="24"/>
        </w:rPr>
        <w:t xml:space="preserve"> The </w:t>
      </w:r>
      <w:r w:rsidR="00BC521E" w:rsidRPr="001D10B3">
        <w:rPr>
          <w:rFonts w:ascii="Book Antiqua" w:hAnsi="Book Antiqua" w:cs="Times New Roman"/>
          <w:sz w:val="24"/>
          <w:szCs w:val="24"/>
        </w:rPr>
        <w:t xml:space="preserve">age of the </w:t>
      </w:r>
      <w:r w:rsidR="00673938" w:rsidRPr="001D10B3">
        <w:rPr>
          <w:rFonts w:ascii="Book Antiqua" w:hAnsi="Book Antiqua" w:cs="Times New Roman"/>
          <w:sz w:val="24"/>
          <w:szCs w:val="24"/>
        </w:rPr>
        <w:t>study participants</w:t>
      </w:r>
      <w:r w:rsidR="00BC521E" w:rsidRPr="001D10B3">
        <w:rPr>
          <w:rFonts w:ascii="Book Antiqua" w:hAnsi="Book Antiqua" w:cs="Times New Roman"/>
          <w:sz w:val="24"/>
          <w:szCs w:val="24"/>
        </w:rPr>
        <w:t xml:space="preserve"> </w:t>
      </w:r>
      <w:r w:rsidR="00673938" w:rsidRPr="001D10B3">
        <w:rPr>
          <w:rFonts w:ascii="Book Antiqua" w:hAnsi="Book Antiqua" w:cs="Times New Roman"/>
          <w:sz w:val="24"/>
          <w:szCs w:val="24"/>
        </w:rPr>
        <w:t>ranged</w:t>
      </w:r>
      <w:r w:rsidR="000A564E" w:rsidRPr="001D10B3">
        <w:rPr>
          <w:rFonts w:ascii="Book Antiqua" w:hAnsi="Book Antiqua" w:cs="Times New Roman"/>
          <w:sz w:val="24"/>
          <w:szCs w:val="24"/>
        </w:rPr>
        <w:t xml:space="preserve"> </w:t>
      </w:r>
      <w:r w:rsidR="00BC521E" w:rsidRPr="001D10B3">
        <w:rPr>
          <w:rFonts w:ascii="Book Antiqua" w:hAnsi="Book Antiqua" w:cs="Times New Roman"/>
          <w:sz w:val="24"/>
          <w:szCs w:val="24"/>
        </w:rPr>
        <w:t xml:space="preserve">between </w:t>
      </w:r>
      <w:r w:rsidR="00802E00" w:rsidRPr="001D10B3">
        <w:rPr>
          <w:rFonts w:ascii="Book Antiqua" w:hAnsi="Book Antiqua" w:cs="Times New Roman"/>
          <w:sz w:val="24"/>
          <w:szCs w:val="24"/>
        </w:rPr>
        <w:t>16</w:t>
      </w:r>
      <w:r w:rsidR="00BC521E" w:rsidRPr="001D10B3">
        <w:rPr>
          <w:rFonts w:ascii="Book Antiqua" w:hAnsi="Book Antiqua" w:cs="Times New Roman"/>
          <w:sz w:val="24"/>
          <w:szCs w:val="24"/>
        </w:rPr>
        <w:t>–</w:t>
      </w:r>
      <w:r w:rsidR="00802E00" w:rsidRPr="001D10B3">
        <w:rPr>
          <w:rFonts w:ascii="Book Antiqua" w:hAnsi="Book Antiqua" w:cs="Times New Roman"/>
          <w:sz w:val="24"/>
          <w:szCs w:val="24"/>
        </w:rPr>
        <w:t>95</w:t>
      </w:r>
      <w:r w:rsidR="000A564E" w:rsidRPr="001D10B3">
        <w:rPr>
          <w:rFonts w:ascii="Book Antiqua" w:hAnsi="Book Antiqua" w:cs="Times New Roman"/>
          <w:sz w:val="24"/>
          <w:szCs w:val="24"/>
        </w:rPr>
        <w:t xml:space="preserve"> years</w:t>
      </w:r>
      <w:r w:rsidR="00673938" w:rsidRPr="001D10B3">
        <w:rPr>
          <w:rFonts w:ascii="Book Antiqua" w:hAnsi="Book Antiqua" w:cs="Times New Roman"/>
          <w:sz w:val="24"/>
          <w:szCs w:val="24"/>
        </w:rPr>
        <w:t xml:space="preserve"> (mean</w:t>
      </w:r>
      <w:r w:rsidR="008C4DD2" w:rsidRPr="001D10B3">
        <w:rPr>
          <w:rFonts w:ascii="Book Antiqua" w:hAnsi="Book Antiqua" w:cs="Times New Roman"/>
          <w:sz w:val="24"/>
          <w:szCs w:val="24"/>
        </w:rPr>
        <w:t>:</w:t>
      </w:r>
      <w:r w:rsidR="00673938" w:rsidRPr="001D10B3">
        <w:rPr>
          <w:rFonts w:ascii="Book Antiqua" w:hAnsi="Book Antiqua" w:cs="Times New Roman"/>
          <w:sz w:val="24"/>
          <w:szCs w:val="24"/>
        </w:rPr>
        <w:t xml:space="preserve"> </w:t>
      </w:r>
      <w:r w:rsidR="00802E00" w:rsidRPr="001D10B3">
        <w:rPr>
          <w:rFonts w:ascii="Book Antiqua" w:hAnsi="Book Antiqua" w:cs="Times New Roman"/>
          <w:sz w:val="24"/>
          <w:szCs w:val="24"/>
        </w:rPr>
        <w:t>48.</w:t>
      </w:r>
      <w:r w:rsidR="001F24BA" w:rsidRPr="001D10B3">
        <w:rPr>
          <w:rFonts w:ascii="Book Antiqua" w:hAnsi="Book Antiqua" w:cs="Times New Roman"/>
          <w:sz w:val="24"/>
          <w:szCs w:val="24"/>
        </w:rPr>
        <w:t>3</w:t>
      </w:r>
      <w:r w:rsidR="009F7DF4" w:rsidRPr="001D10B3">
        <w:rPr>
          <w:rFonts w:ascii="Book Antiqua" w:hAnsi="Book Antiqua" w:cs="Times New Roman"/>
          <w:sz w:val="24"/>
          <w:szCs w:val="24"/>
        </w:rPr>
        <w:t>, standard deviation</w:t>
      </w:r>
      <w:r w:rsidR="008C4DD2" w:rsidRPr="001D10B3">
        <w:rPr>
          <w:rFonts w:ascii="Book Antiqua" w:hAnsi="Book Antiqua" w:cs="Times New Roman"/>
          <w:sz w:val="24"/>
          <w:szCs w:val="24"/>
        </w:rPr>
        <w:t>:</w:t>
      </w:r>
      <w:r w:rsidR="009F7DF4" w:rsidRPr="001D10B3">
        <w:rPr>
          <w:rFonts w:ascii="Book Antiqua" w:hAnsi="Book Antiqua" w:cs="Times New Roman"/>
          <w:sz w:val="24"/>
          <w:szCs w:val="24"/>
        </w:rPr>
        <w:t xml:space="preserve"> 13.8</w:t>
      </w:r>
      <w:r w:rsidR="00673938" w:rsidRPr="001D10B3">
        <w:rPr>
          <w:rFonts w:ascii="Book Antiqua" w:hAnsi="Book Antiqua" w:cs="Times New Roman"/>
          <w:sz w:val="24"/>
          <w:szCs w:val="24"/>
        </w:rPr>
        <w:t xml:space="preserve">). </w:t>
      </w:r>
      <w:r w:rsidR="000A564E" w:rsidRPr="001D10B3">
        <w:rPr>
          <w:rFonts w:ascii="Book Antiqua" w:hAnsi="Book Antiqua" w:cs="Times New Roman"/>
          <w:sz w:val="24"/>
          <w:szCs w:val="24"/>
        </w:rPr>
        <w:t>Thirty-eight percent of the patients were men</w:t>
      </w:r>
      <w:r w:rsidR="00673938" w:rsidRPr="001D10B3">
        <w:rPr>
          <w:rFonts w:ascii="Book Antiqua" w:hAnsi="Book Antiqua" w:cs="Times New Roman"/>
          <w:sz w:val="24"/>
          <w:szCs w:val="24"/>
        </w:rPr>
        <w:t xml:space="preserve">. </w:t>
      </w:r>
      <w:r w:rsidR="000A564E" w:rsidRPr="001D10B3">
        <w:rPr>
          <w:rFonts w:ascii="Book Antiqua" w:hAnsi="Book Antiqua" w:cs="Times New Roman"/>
          <w:sz w:val="24"/>
          <w:szCs w:val="24"/>
        </w:rPr>
        <w:t>The m</w:t>
      </w:r>
      <w:r w:rsidR="00673938" w:rsidRPr="001D10B3">
        <w:rPr>
          <w:rFonts w:ascii="Book Antiqua" w:hAnsi="Book Antiqua" w:cs="Times New Roman"/>
          <w:sz w:val="24"/>
          <w:szCs w:val="24"/>
        </w:rPr>
        <w:t xml:space="preserve">ean Kyoto classification score was </w:t>
      </w:r>
      <w:r w:rsidR="00A8295B" w:rsidRPr="001D10B3">
        <w:rPr>
          <w:rFonts w:ascii="Book Antiqua" w:hAnsi="Book Antiqua" w:cs="Times New Roman"/>
          <w:sz w:val="24"/>
          <w:szCs w:val="24"/>
        </w:rPr>
        <w:t>0.</w:t>
      </w:r>
      <w:r w:rsidR="001F24BA" w:rsidRPr="001D10B3">
        <w:rPr>
          <w:rFonts w:ascii="Book Antiqua" w:hAnsi="Book Antiqua" w:cs="Times New Roman"/>
          <w:sz w:val="24"/>
          <w:szCs w:val="24"/>
        </w:rPr>
        <w:t>43</w:t>
      </w:r>
      <w:r w:rsidR="009F7DF4" w:rsidRPr="001D10B3">
        <w:rPr>
          <w:rFonts w:ascii="Book Antiqua" w:hAnsi="Book Antiqua" w:cs="Times New Roman"/>
          <w:sz w:val="24"/>
          <w:szCs w:val="24"/>
        </w:rPr>
        <w:t xml:space="preserve"> (standard deviation</w:t>
      </w:r>
      <w:r w:rsidR="000A564E" w:rsidRPr="001D10B3">
        <w:rPr>
          <w:rFonts w:ascii="Book Antiqua" w:hAnsi="Book Antiqua" w:cs="Times New Roman"/>
          <w:sz w:val="24"/>
          <w:szCs w:val="24"/>
        </w:rPr>
        <w:t>:</w:t>
      </w:r>
      <w:r w:rsidR="009F7DF4" w:rsidRPr="001D10B3">
        <w:rPr>
          <w:rFonts w:ascii="Book Antiqua" w:hAnsi="Book Antiqua" w:cs="Times New Roman"/>
          <w:sz w:val="24"/>
          <w:szCs w:val="24"/>
        </w:rPr>
        <w:t xml:space="preserve"> 1.09)</w:t>
      </w:r>
      <w:r w:rsidR="00673938" w:rsidRPr="001D10B3">
        <w:rPr>
          <w:rFonts w:ascii="Book Antiqua" w:hAnsi="Book Antiqua" w:cs="Times New Roman"/>
          <w:sz w:val="24"/>
          <w:szCs w:val="24"/>
        </w:rPr>
        <w:t>.</w:t>
      </w:r>
      <w:r w:rsidR="00A0208D" w:rsidRPr="001D10B3">
        <w:rPr>
          <w:rFonts w:ascii="Book Antiqua" w:hAnsi="Book Antiqua" w:cs="Times New Roman"/>
          <w:sz w:val="24"/>
          <w:szCs w:val="24"/>
        </w:rPr>
        <w:t xml:space="preserve"> </w:t>
      </w:r>
      <w:r w:rsidR="000A564E" w:rsidRPr="001D10B3">
        <w:rPr>
          <w:rFonts w:ascii="Book Antiqua" w:hAnsi="Book Antiqua" w:cs="Times New Roman"/>
          <w:sz w:val="24"/>
          <w:szCs w:val="24"/>
        </w:rPr>
        <w:t>There were</w:t>
      </w:r>
      <w:r w:rsidR="00A0208D" w:rsidRPr="001D10B3">
        <w:rPr>
          <w:rFonts w:ascii="Book Antiqua" w:hAnsi="Book Antiqua" w:cs="Times New Roman"/>
          <w:sz w:val="24"/>
          <w:szCs w:val="24"/>
        </w:rPr>
        <w:t xml:space="preserve"> 61</w:t>
      </w:r>
      <w:r w:rsidR="00ED7FCA" w:rsidRPr="001D10B3">
        <w:rPr>
          <w:rFonts w:ascii="Book Antiqua" w:hAnsi="Book Antiqua" w:cs="Times New Roman"/>
          <w:sz w:val="24"/>
          <w:szCs w:val="24"/>
        </w:rPr>
        <w:t>2</w:t>
      </w:r>
      <w:r w:rsidR="00E114D9" w:rsidRPr="001D10B3">
        <w:rPr>
          <w:rFonts w:ascii="Book Antiqua" w:hAnsi="Book Antiqua" w:cs="Times New Roman"/>
          <w:sz w:val="24"/>
          <w:szCs w:val="24"/>
        </w:rPr>
        <w:t xml:space="preserve"> (70%)</w:t>
      </w:r>
      <w:r w:rsidR="00A0208D" w:rsidRPr="001D10B3">
        <w:rPr>
          <w:rFonts w:ascii="Book Antiqua" w:hAnsi="Book Antiqua" w:cs="Times New Roman"/>
          <w:sz w:val="24"/>
          <w:szCs w:val="24"/>
        </w:rPr>
        <w:t>, 1</w:t>
      </w:r>
      <w:r w:rsidR="001F24BA" w:rsidRPr="001D10B3">
        <w:rPr>
          <w:rFonts w:ascii="Book Antiqua" w:hAnsi="Book Antiqua" w:cs="Times New Roman"/>
          <w:sz w:val="24"/>
          <w:szCs w:val="24"/>
        </w:rPr>
        <w:t>41</w:t>
      </w:r>
      <w:r w:rsidR="00E114D9" w:rsidRPr="001D10B3">
        <w:rPr>
          <w:rFonts w:ascii="Book Antiqua" w:hAnsi="Book Antiqua" w:cs="Times New Roman"/>
          <w:sz w:val="24"/>
          <w:szCs w:val="24"/>
        </w:rPr>
        <w:t xml:space="preserve"> (16%)</w:t>
      </w:r>
      <w:r w:rsidR="00A0208D" w:rsidRPr="001D10B3">
        <w:rPr>
          <w:rFonts w:ascii="Book Antiqua" w:hAnsi="Book Antiqua" w:cs="Times New Roman"/>
          <w:sz w:val="24"/>
          <w:szCs w:val="24"/>
        </w:rPr>
        <w:t>, 7</w:t>
      </w:r>
      <w:r w:rsidR="001F24BA" w:rsidRPr="001D10B3">
        <w:rPr>
          <w:rFonts w:ascii="Book Antiqua" w:hAnsi="Book Antiqua" w:cs="Times New Roman"/>
          <w:sz w:val="24"/>
          <w:szCs w:val="24"/>
        </w:rPr>
        <w:t>6</w:t>
      </w:r>
      <w:r w:rsidR="00E114D9" w:rsidRPr="001D10B3">
        <w:rPr>
          <w:rFonts w:ascii="Book Antiqua" w:hAnsi="Book Antiqua" w:cs="Times New Roman"/>
          <w:sz w:val="24"/>
          <w:szCs w:val="24"/>
        </w:rPr>
        <w:t xml:space="preserve"> (</w:t>
      </w:r>
      <w:r w:rsidR="00BB6B05" w:rsidRPr="001D10B3">
        <w:rPr>
          <w:rFonts w:ascii="Book Antiqua" w:hAnsi="Book Antiqua" w:cs="Times New Roman"/>
          <w:sz w:val="24"/>
          <w:szCs w:val="24"/>
        </w:rPr>
        <w:t>8.</w:t>
      </w:r>
      <w:r w:rsidR="001F24BA" w:rsidRPr="001D10B3">
        <w:rPr>
          <w:rFonts w:ascii="Book Antiqua" w:hAnsi="Book Antiqua" w:cs="Times New Roman"/>
          <w:sz w:val="24"/>
          <w:szCs w:val="24"/>
        </w:rPr>
        <w:t>7</w:t>
      </w:r>
      <w:r w:rsidR="00E114D9" w:rsidRPr="001D10B3">
        <w:rPr>
          <w:rFonts w:ascii="Book Antiqua" w:hAnsi="Book Antiqua" w:cs="Times New Roman"/>
          <w:sz w:val="24"/>
          <w:szCs w:val="24"/>
        </w:rPr>
        <w:t>%)</w:t>
      </w:r>
      <w:r w:rsidR="00A0208D" w:rsidRPr="001D10B3">
        <w:rPr>
          <w:rFonts w:ascii="Book Antiqua" w:hAnsi="Book Antiqua" w:cs="Times New Roman"/>
          <w:sz w:val="24"/>
          <w:szCs w:val="24"/>
        </w:rPr>
        <w:t xml:space="preserve">, </w:t>
      </w:r>
      <w:r w:rsidR="003847B7" w:rsidRPr="001D10B3">
        <w:rPr>
          <w:rFonts w:ascii="Book Antiqua" w:hAnsi="Book Antiqua" w:cs="Times New Roman"/>
          <w:sz w:val="24"/>
          <w:szCs w:val="24"/>
        </w:rPr>
        <w:t xml:space="preserve">and </w:t>
      </w:r>
      <w:r w:rsidR="0090707A" w:rsidRPr="001D10B3">
        <w:rPr>
          <w:rFonts w:ascii="Book Antiqua" w:hAnsi="Book Antiqua" w:cs="Times New Roman"/>
          <w:sz w:val="24"/>
          <w:szCs w:val="24"/>
        </w:rPr>
        <w:t>45</w:t>
      </w:r>
      <w:r w:rsidR="00BB6B05" w:rsidRPr="001D10B3">
        <w:rPr>
          <w:rFonts w:ascii="Book Antiqua" w:hAnsi="Book Antiqua" w:cs="Times New Roman"/>
          <w:sz w:val="24"/>
          <w:szCs w:val="24"/>
        </w:rPr>
        <w:t xml:space="preserve"> (</w:t>
      </w:r>
      <w:r w:rsidR="0090707A" w:rsidRPr="001D10B3">
        <w:rPr>
          <w:rFonts w:ascii="Book Antiqua" w:hAnsi="Book Antiqua" w:cs="Times New Roman"/>
          <w:sz w:val="24"/>
          <w:szCs w:val="24"/>
        </w:rPr>
        <w:t>5.1</w:t>
      </w:r>
      <w:r w:rsidR="00BB6B05" w:rsidRPr="001D10B3">
        <w:rPr>
          <w:rFonts w:ascii="Book Antiqua" w:hAnsi="Book Antiqua" w:cs="Times New Roman"/>
          <w:sz w:val="24"/>
          <w:szCs w:val="24"/>
        </w:rPr>
        <w:t>%)</w:t>
      </w:r>
      <w:r w:rsidR="000A564E" w:rsidRPr="001D10B3">
        <w:rPr>
          <w:rFonts w:ascii="Book Antiqua" w:hAnsi="Book Antiqua" w:cs="Times New Roman"/>
          <w:sz w:val="24"/>
          <w:szCs w:val="24"/>
        </w:rPr>
        <w:t xml:space="preserve"> patients in groups A, B, C, and D</w:t>
      </w:r>
      <w:r w:rsidR="00A0208D" w:rsidRPr="001D10B3">
        <w:rPr>
          <w:rFonts w:ascii="Book Antiqua" w:hAnsi="Book Antiqua" w:cs="Times New Roman"/>
          <w:sz w:val="24"/>
          <w:szCs w:val="24"/>
        </w:rPr>
        <w:t>, respectively</w:t>
      </w:r>
      <w:r w:rsidR="005F31D7" w:rsidRPr="001D10B3">
        <w:rPr>
          <w:rFonts w:ascii="Book Antiqua" w:hAnsi="Book Antiqua" w:cs="Times New Roman"/>
          <w:sz w:val="24"/>
          <w:szCs w:val="24"/>
        </w:rPr>
        <w:t xml:space="preserve"> (Table 1)</w:t>
      </w:r>
      <w:r w:rsidR="00A0208D" w:rsidRPr="001D10B3">
        <w:rPr>
          <w:rFonts w:ascii="Book Antiqua" w:hAnsi="Book Antiqua" w:cs="Times New Roman"/>
          <w:sz w:val="24"/>
          <w:szCs w:val="24"/>
        </w:rPr>
        <w:t>.</w:t>
      </w:r>
    </w:p>
    <w:p w14:paraId="1BA4B838" w14:textId="136C03AD" w:rsidR="008B30C4" w:rsidRPr="001D10B3" w:rsidRDefault="00C8143C"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8C4DD2" w:rsidRPr="001D10B3">
        <w:rPr>
          <w:rFonts w:ascii="Book Antiqua" w:hAnsi="Book Antiqua" w:cs="Times New Roman"/>
          <w:sz w:val="24"/>
          <w:szCs w:val="24"/>
        </w:rPr>
        <w:t>In our analysis of the</w:t>
      </w:r>
      <w:r w:rsidR="00886AB4" w:rsidRPr="001D10B3">
        <w:rPr>
          <w:rFonts w:ascii="Book Antiqua" w:hAnsi="Book Antiqua" w:cs="Times New Roman"/>
          <w:sz w:val="24"/>
          <w:szCs w:val="24"/>
        </w:rPr>
        <w:t xml:space="preserve"> association </w:t>
      </w:r>
      <w:r w:rsidR="000A564E" w:rsidRPr="001D10B3">
        <w:rPr>
          <w:rFonts w:ascii="Book Antiqua" w:hAnsi="Book Antiqua" w:cs="Times New Roman"/>
          <w:sz w:val="24"/>
          <w:szCs w:val="24"/>
        </w:rPr>
        <w:t>between</w:t>
      </w:r>
      <w:r w:rsidR="00886AB4" w:rsidRPr="001D10B3">
        <w:rPr>
          <w:rFonts w:ascii="Book Antiqua" w:hAnsi="Book Antiqua" w:cs="Times New Roman"/>
          <w:sz w:val="24"/>
          <w:szCs w:val="24"/>
        </w:rPr>
        <w:t xml:space="preserve"> </w:t>
      </w:r>
      <w:r w:rsidR="008C4DD2" w:rsidRPr="001D10B3">
        <w:rPr>
          <w:rFonts w:ascii="Book Antiqua" w:hAnsi="Book Antiqua" w:cs="Times New Roman"/>
          <w:sz w:val="24"/>
          <w:szCs w:val="24"/>
        </w:rPr>
        <w:t xml:space="preserve">serum </w:t>
      </w:r>
      <w:r w:rsidR="00886AB4" w:rsidRPr="001D10B3">
        <w:rPr>
          <w:rFonts w:ascii="Book Antiqua" w:hAnsi="Book Antiqua" w:cs="Times New Roman"/>
          <w:sz w:val="24"/>
          <w:szCs w:val="24"/>
        </w:rPr>
        <w:t xml:space="preserve">antibody titer </w:t>
      </w:r>
      <w:r w:rsidR="000A564E" w:rsidRPr="001D10B3">
        <w:rPr>
          <w:rFonts w:ascii="Book Antiqua" w:hAnsi="Book Antiqua" w:cs="Times New Roman"/>
          <w:sz w:val="24"/>
          <w:szCs w:val="24"/>
        </w:rPr>
        <w:t>and</w:t>
      </w:r>
      <w:r w:rsidR="00886AB4" w:rsidRPr="001D10B3">
        <w:rPr>
          <w:rFonts w:ascii="Book Antiqua" w:hAnsi="Book Antiqua" w:cs="Times New Roman"/>
          <w:sz w:val="24"/>
          <w:szCs w:val="24"/>
        </w:rPr>
        <w:t xml:space="preserve"> baseline characteristics and endoscopic findings </w:t>
      </w:r>
      <w:r w:rsidR="00282759" w:rsidRPr="001D10B3">
        <w:rPr>
          <w:rFonts w:ascii="Book Antiqua" w:hAnsi="Book Antiqua" w:cs="Times New Roman"/>
          <w:sz w:val="24"/>
          <w:szCs w:val="24"/>
        </w:rPr>
        <w:t xml:space="preserve">in </w:t>
      </w:r>
      <w:r w:rsidR="00886AB4" w:rsidRPr="001D10B3">
        <w:rPr>
          <w:rFonts w:ascii="Book Antiqua" w:hAnsi="Book Antiqua" w:cs="Times New Roman"/>
          <w:sz w:val="24"/>
          <w:szCs w:val="24"/>
        </w:rPr>
        <w:t>all participants</w:t>
      </w:r>
      <w:r w:rsidR="008C4DD2" w:rsidRPr="001D10B3">
        <w:rPr>
          <w:rFonts w:ascii="Book Antiqua" w:hAnsi="Book Antiqua" w:cs="Times New Roman"/>
          <w:sz w:val="24"/>
          <w:szCs w:val="24"/>
        </w:rPr>
        <w:t>, we found that</w:t>
      </w:r>
      <w:r w:rsidR="005700D7" w:rsidRPr="001D10B3">
        <w:rPr>
          <w:rFonts w:ascii="Book Antiqua" w:hAnsi="Book Antiqua" w:cs="Times New Roman"/>
          <w:sz w:val="24"/>
          <w:szCs w:val="24"/>
        </w:rPr>
        <w:t xml:space="preserve"> </w:t>
      </w:r>
      <w:r w:rsidR="00A27918" w:rsidRPr="001D10B3">
        <w:rPr>
          <w:rFonts w:ascii="Book Antiqua" w:hAnsi="Book Antiqua" w:cs="Times New Roman"/>
          <w:sz w:val="24"/>
          <w:szCs w:val="24"/>
        </w:rPr>
        <w:t xml:space="preserve">those </w:t>
      </w:r>
      <w:r w:rsidR="000A564E" w:rsidRPr="001D10B3">
        <w:rPr>
          <w:rFonts w:ascii="Book Antiqua" w:hAnsi="Book Antiqua" w:cs="Times New Roman"/>
          <w:sz w:val="24"/>
          <w:szCs w:val="24"/>
        </w:rPr>
        <w:t xml:space="preserve">in </w:t>
      </w:r>
      <w:r w:rsidR="005700D7" w:rsidRPr="001D10B3">
        <w:rPr>
          <w:rFonts w:ascii="Book Antiqua" w:hAnsi="Book Antiqua" w:cs="Times New Roman"/>
          <w:sz w:val="24"/>
          <w:szCs w:val="24"/>
        </w:rPr>
        <w:t>group C</w:t>
      </w:r>
      <w:r w:rsidR="004E5792" w:rsidRPr="001D10B3">
        <w:rPr>
          <w:rFonts w:ascii="Book Antiqua" w:hAnsi="Book Antiqua" w:cs="Times New Roman"/>
          <w:sz w:val="24"/>
          <w:szCs w:val="24"/>
        </w:rPr>
        <w:t xml:space="preserve"> </w:t>
      </w:r>
      <w:r w:rsidR="005700D7" w:rsidRPr="001D10B3">
        <w:rPr>
          <w:rFonts w:ascii="Book Antiqua" w:hAnsi="Book Antiqua" w:cs="Times New Roman"/>
          <w:sz w:val="24"/>
          <w:szCs w:val="24"/>
        </w:rPr>
        <w:t>w</w:t>
      </w:r>
      <w:r w:rsidR="008C4DD2" w:rsidRPr="001D10B3">
        <w:rPr>
          <w:rFonts w:ascii="Book Antiqua" w:hAnsi="Book Antiqua" w:cs="Times New Roman"/>
          <w:sz w:val="24"/>
          <w:szCs w:val="24"/>
        </w:rPr>
        <w:t>ere</w:t>
      </w:r>
      <w:r w:rsidR="005700D7" w:rsidRPr="001D10B3">
        <w:rPr>
          <w:rFonts w:ascii="Book Antiqua" w:hAnsi="Book Antiqua" w:cs="Times New Roman"/>
          <w:sz w:val="24"/>
          <w:szCs w:val="24"/>
        </w:rPr>
        <w:t xml:space="preserve"> </w:t>
      </w:r>
      <w:r w:rsidR="004E5792" w:rsidRPr="001D10B3">
        <w:rPr>
          <w:rFonts w:ascii="Book Antiqua" w:hAnsi="Book Antiqua" w:cs="Times New Roman"/>
          <w:sz w:val="24"/>
          <w:szCs w:val="24"/>
        </w:rPr>
        <w:t xml:space="preserve">significantly </w:t>
      </w:r>
      <w:r w:rsidR="008C4DD2" w:rsidRPr="001D10B3">
        <w:rPr>
          <w:rFonts w:ascii="Book Antiqua" w:hAnsi="Book Antiqua" w:cs="Times New Roman"/>
          <w:sz w:val="24"/>
          <w:szCs w:val="24"/>
        </w:rPr>
        <w:t>older</w:t>
      </w:r>
      <w:r w:rsidR="005700D7" w:rsidRPr="001D10B3">
        <w:rPr>
          <w:rFonts w:ascii="Book Antiqua" w:hAnsi="Book Antiqua" w:cs="Times New Roman"/>
          <w:sz w:val="24"/>
          <w:szCs w:val="24"/>
        </w:rPr>
        <w:t xml:space="preserve"> than </w:t>
      </w:r>
      <w:r w:rsidR="00196A1B" w:rsidRPr="001D10B3">
        <w:rPr>
          <w:rFonts w:ascii="Book Antiqua" w:hAnsi="Book Antiqua" w:cs="Times New Roman"/>
          <w:sz w:val="24"/>
          <w:szCs w:val="24"/>
        </w:rPr>
        <w:t xml:space="preserve">those </w:t>
      </w:r>
      <w:r w:rsidR="000A564E" w:rsidRPr="001D10B3">
        <w:rPr>
          <w:rFonts w:ascii="Book Antiqua" w:hAnsi="Book Antiqua" w:cs="Times New Roman"/>
          <w:sz w:val="24"/>
          <w:szCs w:val="24"/>
        </w:rPr>
        <w:t xml:space="preserve">in </w:t>
      </w:r>
      <w:r w:rsidR="005700D7" w:rsidRPr="001D10B3">
        <w:rPr>
          <w:rFonts w:ascii="Book Antiqua" w:hAnsi="Book Antiqua" w:cs="Times New Roman"/>
          <w:sz w:val="24"/>
          <w:szCs w:val="24"/>
        </w:rPr>
        <w:t>group</w:t>
      </w:r>
      <w:r w:rsidR="000A564E" w:rsidRPr="001D10B3">
        <w:rPr>
          <w:rFonts w:ascii="Book Antiqua" w:hAnsi="Book Antiqua" w:cs="Times New Roman"/>
          <w:sz w:val="24"/>
          <w:szCs w:val="24"/>
        </w:rPr>
        <w:t>s</w:t>
      </w:r>
      <w:r w:rsidR="005700D7" w:rsidRPr="001D10B3">
        <w:rPr>
          <w:rFonts w:ascii="Book Antiqua" w:hAnsi="Book Antiqua" w:cs="Times New Roman"/>
          <w:sz w:val="24"/>
          <w:szCs w:val="24"/>
        </w:rPr>
        <w:t xml:space="preserve"> A</w:t>
      </w:r>
      <w:r w:rsidR="004E5792" w:rsidRPr="001D10B3">
        <w:rPr>
          <w:rFonts w:ascii="Book Antiqua" w:hAnsi="Book Antiqua" w:cs="Times New Roman"/>
          <w:sz w:val="24"/>
          <w:szCs w:val="24"/>
        </w:rPr>
        <w:t xml:space="preserve"> and </w:t>
      </w:r>
      <w:r w:rsidR="005700D7" w:rsidRPr="001D10B3">
        <w:rPr>
          <w:rFonts w:ascii="Book Antiqua" w:hAnsi="Book Antiqua" w:cs="Times New Roman"/>
          <w:sz w:val="24"/>
          <w:szCs w:val="24"/>
        </w:rPr>
        <w:t>B (</w:t>
      </w:r>
      <w:r w:rsidR="005700D7" w:rsidRPr="001D10B3">
        <w:rPr>
          <w:rFonts w:ascii="Book Antiqua" w:hAnsi="Book Antiqua" w:cs="Times New Roman"/>
          <w:i/>
          <w:sz w:val="24"/>
          <w:szCs w:val="24"/>
        </w:rPr>
        <w:t>P</w:t>
      </w:r>
      <w:r w:rsidR="005700D7" w:rsidRPr="001D10B3">
        <w:rPr>
          <w:rFonts w:ascii="Book Antiqua" w:hAnsi="Book Antiqua" w:cs="Times New Roman"/>
          <w:sz w:val="24"/>
          <w:szCs w:val="24"/>
        </w:rPr>
        <w:t xml:space="preserve"> = 0.0</w:t>
      </w:r>
      <w:r w:rsidR="004E5792" w:rsidRPr="001D10B3">
        <w:rPr>
          <w:rFonts w:ascii="Book Antiqua" w:hAnsi="Book Antiqua" w:cs="Times New Roman"/>
          <w:sz w:val="24"/>
          <w:szCs w:val="24"/>
        </w:rPr>
        <w:t>18 and 0.025, respectively</w:t>
      </w:r>
      <w:r w:rsidR="009F2B9F" w:rsidRPr="001D10B3">
        <w:rPr>
          <w:rFonts w:ascii="Book Antiqua" w:hAnsi="Book Antiqua" w:cs="Times New Roman"/>
          <w:sz w:val="24"/>
          <w:szCs w:val="24"/>
        </w:rPr>
        <w:t>, Table 1</w:t>
      </w:r>
      <w:r w:rsidR="005700D7" w:rsidRPr="001D10B3">
        <w:rPr>
          <w:rFonts w:ascii="Book Antiqua" w:hAnsi="Book Antiqua" w:cs="Times New Roman"/>
          <w:sz w:val="24"/>
          <w:szCs w:val="24"/>
        </w:rPr>
        <w:t>).</w:t>
      </w:r>
      <w:r w:rsidR="004454C6" w:rsidRPr="001D10B3">
        <w:rPr>
          <w:rFonts w:ascii="Book Antiqua" w:hAnsi="Book Antiqua" w:cs="Times New Roman"/>
          <w:sz w:val="24"/>
          <w:szCs w:val="24"/>
        </w:rPr>
        <w:t xml:space="preserve"> </w:t>
      </w:r>
      <w:r w:rsidR="00980FC8" w:rsidRPr="001D10B3">
        <w:rPr>
          <w:rFonts w:ascii="Book Antiqua" w:hAnsi="Book Antiqua" w:cs="Times New Roman"/>
          <w:sz w:val="24"/>
          <w:szCs w:val="24"/>
        </w:rPr>
        <w:t>There was n</w:t>
      </w:r>
      <w:r w:rsidR="004454C6" w:rsidRPr="001D10B3">
        <w:rPr>
          <w:rFonts w:ascii="Book Antiqua" w:hAnsi="Book Antiqua" w:cs="Times New Roman"/>
          <w:sz w:val="24"/>
          <w:szCs w:val="24"/>
        </w:rPr>
        <w:t>o difference</w:t>
      </w:r>
      <w:r w:rsidR="009A35CC" w:rsidRPr="001D10B3">
        <w:rPr>
          <w:rFonts w:ascii="Book Antiqua" w:hAnsi="Book Antiqua" w:cs="Times New Roman"/>
          <w:sz w:val="24"/>
          <w:szCs w:val="24"/>
        </w:rPr>
        <w:t xml:space="preserve"> in sex and indication </w:t>
      </w:r>
      <w:r w:rsidR="004C6807" w:rsidRPr="001D10B3">
        <w:rPr>
          <w:rFonts w:ascii="Book Antiqua" w:hAnsi="Book Antiqua" w:cs="Times New Roman"/>
          <w:sz w:val="24"/>
          <w:szCs w:val="24"/>
        </w:rPr>
        <w:t xml:space="preserve">between </w:t>
      </w:r>
      <w:r w:rsidR="00F70EB8" w:rsidRPr="001D10B3">
        <w:rPr>
          <w:rFonts w:ascii="Book Antiqua" w:hAnsi="Book Antiqua" w:cs="Times New Roman"/>
          <w:sz w:val="24"/>
          <w:szCs w:val="24"/>
        </w:rPr>
        <w:t xml:space="preserve">the </w:t>
      </w:r>
      <w:r w:rsidR="008C4DD2" w:rsidRPr="001D10B3">
        <w:rPr>
          <w:rFonts w:ascii="Book Antiqua" w:hAnsi="Book Antiqua" w:cs="Times New Roman"/>
          <w:sz w:val="24"/>
          <w:szCs w:val="24"/>
        </w:rPr>
        <w:t xml:space="preserve">patients in </w:t>
      </w:r>
      <w:r w:rsidR="00980FC8" w:rsidRPr="001D10B3">
        <w:rPr>
          <w:rFonts w:ascii="Book Antiqua" w:hAnsi="Book Antiqua" w:cs="Times New Roman"/>
          <w:sz w:val="24"/>
          <w:szCs w:val="24"/>
        </w:rPr>
        <w:t>the four</w:t>
      </w:r>
      <w:r w:rsidR="009A35CC" w:rsidRPr="001D10B3">
        <w:rPr>
          <w:rFonts w:ascii="Book Antiqua" w:hAnsi="Book Antiqua" w:cs="Times New Roman"/>
          <w:sz w:val="24"/>
          <w:szCs w:val="24"/>
        </w:rPr>
        <w:t xml:space="preserve"> groups</w:t>
      </w:r>
      <w:r w:rsidR="004454C6" w:rsidRPr="001D10B3">
        <w:rPr>
          <w:rFonts w:ascii="Book Antiqua" w:hAnsi="Book Antiqua" w:cs="Times New Roman"/>
          <w:sz w:val="24"/>
          <w:szCs w:val="24"/>
        </w:rPr>
        <w:t>.</w:t>
      </w:r>
      <w:r w:rsidR="00886AB4" w:rsidRPr="001D10B3">
        <w:rPr>
          <w:rFonts w:ascii="Book Antiqua" w:hAnsi="Book Antiqua" w:cs="Times New Roman"/>
          <w:sz w:val="24"/>
          <w:szCs w:val="24"/>
        </w:rPr>
        <w:t xml:space="preserve"> We found </w:t>
      </w:r>
      <w:r w:rsidR="00980FC8" w:rsidRPr="001D10B3">
        <w:rPr>
          <w:rFonts w:ascii="Book Antiqua" w:hAnsi="Book Antiqua" w:cs="Times New Roman"/>
          <w:sz w:val="24"/>
          <w:szCs w:val="24"/>
        </w:rPr>
        <w:t xml:space="preserve">that the </w:t>
      </w:r>
      <w:r w:rsidR="00886AB4" w:rsidRPr="001D10B3">
        <w:rPr>
          <w:rFonts w:ascii="Book Antiqua" w:hAnsi="Book Antiqua" w:cs="Times New Roman"/>
          <w:sz w:val="24"/>
          <w:szCs w:val="24"/>
        </w:rPr>
        <w:t xml:space="preserve">Kyoto classification of gastritis score </w:t>
      </w:r>
      <w:r w:rsidR="00963591" w:rsidRPr="001D10B3">
        <w:rPr>
          <w:rFonts w:ascii="Book Antiqua" w:hAnsi="Book Antiqua" w:cs="Times New Roman"/>
          <w:sz w:val="24"/>
          <w:szCs w:val="24"/>
        </w:rPr>
        <w:t xml:space="preserve">in group B was higher than that in group A, and those </w:t>
      </w:r>
      <w:r w:rsidR="00886AB4" w:rsidRPr="001D10B3">
        <w:rPr>
          <w:rFonts w:ascii="Book Antiqua" w:hAnsi="Book Antiqua" w:cs="Times New Roman"/>
          <w:sz w:val="24"/>
          <w:szCs w:val="24"/>
        </w:rPr>
        <w:t>in group</w:t>
      </w:r>
      <w:r w:rsidR="008C4DD2" w:rsidRPr="001D10B3">
        <w:rPr>
          <w:rFonts w:ascii="Book Antiqua" w:hAnsi="Book Antiqua" w:cs="Times New Roman"/>
          <w:sz w:val="24"/>
          <w:szCs w:val="24"/>
        </w:rPr>
        <w:t>s</w:t>
      </w:r>
      <w:r w:rsidR="00886AB4" w:rsidRPr="001D10B3">
        <w:rPr>
          <w:rFonts w:ascii="Book Antiqua" w:hAnsi="Book Antiqua" w:cs="Times New Roman"/>
          <w:sz w:val="24"/>
          <w:szCs w:val="24"/>
        </w:rPr>
        <w:t xml:space="preserve"> C and D were higher than that in group B (mean score of group</w:t>
      </w:r>
      <w:r w:rsidR="008C4DD2" w:rsidRPr="001D10B3">
        <w:rPr>
          <w:rFonts w:ascii="Book Antiqua" w:hAnsi="Book Antiqua" w:cs="Times New Roman"/>
          <w:sz w:val="24"/>
          <w:szCs w:val="24"/>
        </w:rPr>
        <w:t>s</w:t>
      </w:r>
      <w:r w:rsidR="00886AB4" w:rsidRPr="001D10B3">
        <w:rPr>
          <w:rFonts w:ascii="Book Antiqua" w:hAnsi="Book Antiqua" w:cs="Times New Roman"/>
          <w:sz w:val="24"/>
          <w:szCs w:val="24"/>
        </w:rPr>
        <w:t xml:space="preserve"> A, B, C, and D: 0.11, 0.43, 1.92, and 2.33, respectively</w:t>
      </w:r>
      <w:r w:rsidR="00980FC8" w:rsidRPr="001D10B3">
        <w:rPr>
          <w:rFonts w:ascii="Book Antiqua" w:hAnsi="Book Antiqua" w:cs="Times New Roman"/>
          <w:sz w:val="24"/>
          <w:szCs w:val="24"/>
        </w:rPr>
        <w:t>;</w:t>
      </w:r>
      <w:r w:rsidR="00886AB4" w:rsidRPr="001D10B3">
        <w:rPr>
          <w:rFonts w:ascii="Book Antiqua" w:hAnsi="Book Antiqua" w:cs="Times New Roman"/>
          <w:sz w:val="24"/>
          <w:szCs w:val="24"/>
        </w:rPr>
        <w:t xml:space="preserve"> </w:t>
      </w:r>
      <w:r w:rsidR="008B30C4" w:rsidRPr="001D10B3">
        <w:rPr>
          <w:rFonts w:ascii="Book Antiqua" w:hAnsi="Book Antiqua" w:cs="Times New Roman"/>
          <w:sz w:val="24"/>
          <w:szCs w:val="24"/>
        </w:rPr>
        <w:t xml:space="preserve">group </w:t>
      </w:r>
      <w:r w:rsidR="008B30C4" w:rsidRPr="001D10B3">
        <w:rPr>
          <w:rFonts w:ascii="Book Antiqua" w:hAnsi="Book Antiqua" w:cs="Times New Roman"/>
          <w:w w:val="105"/>
          <w:sz w:val="24"/>
          <w:szCs w:val="24"/>
        </w:rPr>
        <w:t xml:space="preserve">A </w:t>
      </w:r>
      <w:r w:rsidR="008B30C4" w:rsidRPr="001D10B3">
        <w:rPr>
          <w:rFonts w:ascii="Book Antiqua" w:hAnsi="Book Antiqua" w:cs="Times New Roman"/>
          <w:i/>
          <w:w w:val="105"/>
          <w:sz w:val="24"/>
          <w:szCs w:val="24"/>
        </w:rPr>
        <w:t>vs</w:t>
      </w:r>
      <w:r w:rsidR="008B30C4" w:rsidRPr="001D10B3">
        <w:rPr>
          <w:rFonts w:ascii="Book Antiqua" w:hAnsi="Book Antiqua" w:cs="Times New Roman"/>
          <w:w w:val="105"/>
          <w:sz w:val="24"/>
          <w:szCs w:val="24"/>
        </w:rPr>
        <w:t xml:space="preserve"> B,</w:t>
      </w:r>
      <w:r w:rsidR="00102AAC" w:rsidRPr="001D10B3">
        <w:rPr>
          <w:rFonts w:ascii="Book Antiqua" w:hAnsi="Book Antiqua" w:cs="Times New Roman"/>
          <w:w w:val="105"/>
          <w:sz w:val="24"/>
          <w:szCs w:val="24"/>
        </w:rPr>
        <w:t xml:space="preserve"> group</w:t>
      </w:r>
      <w:r w:rsidR="008B30C4" w:rsidRPr="001D10B3">
        <w:rPr>
          <w:rFonts w:ascii="Book Antiqua" w:hAnsi="Book Antiqua" w:cs="Times New Roman"/>
          <w:w w:val="105"/>
          <w:sz w:val="24"/>
          <w:szCs w:val="24"/>
        </w:rPr>
        <w:t xml:space="preserve"> B </w:t>
      </w:r>
      <w:r w:rsidR="008B30C4" w:rsidRPr="001D10B3">
        <w:rPr>
          <w:rFonts w:ascii="Book Antiqua" w:hAnsi="Book Antiqua" w:cs="Times New Roman"/>
          <w:i/>
          <w:w w:val="105"/>
          <w:sz w:val="24"/>
          <w:szCs w:val="24"/>
        </w:rPr>
        <w:t>vs</w:t>
      </w:r>
      <w:r w:rsidR="008B30C4" w:rsidRPr="001D10B3">
        <w:rPr>
          <w:rFonts w:ascii="Book Antiqua" w:hAnsi="Book Antiqua" w:cs="Times New Roman"/>
          <w:w w:val="105"/>
          <w:sz w:val="24"/>
          <w:szCs w:val="24"/>
        </w:rPr>
        <w:t xml:space="preserve"> C, and </w:t>
      </w:r>
      <w:r w:rsidR="00102AAC" w:rsidRPr="001D10B3">
        <w:rPr>
          <w:rFonts w:ascii="Book Antiqua" w:hAnsi="Book Antiqua" w:cs="Times New Roman"/>
          <w:w w:val="105"/>
          <w:sz w:val="24"/>
          <w:szCs w:val="24"/>
        </w:rPr>
        <w:t xml:space="preserve">group </w:t>
      </w:r>
      <w:r w:rsidR="008B30C4" w:rsidRPr="001D10B3">
        <w:rPr>
          <w:rFonts w:ascii="Book Antiqua" w:hAnsi="Book Antiqua" w:cs="Times New Roman"/>
          <w:w w:val="105"/>
          <w:sz w:val="24"/>
          <w:szCs w:val="24"/>
        </w:rPr>
        <w:t xml:space="preserve">B </w:t>
      </w:r>
      <w:r w:rsidR="008B30C4" w:rsidRPr="001D10B3">
        <w:rPr>
          <w:rFonts w:ascii="Book Antiqua" w:hAnsi="Book Antiqua" w:cs="Times New Roman"/>
          <w:i/>
          <w:w w:val="105"/>
          <w:sz w:val="24"/>
          <w:szCs w:val="24"/>
        </w:rPr>
        <w:t>vs</w:t>
      </w:r>
      <w:r w:rsidR="008B30C4" w:rsidRPr="001D10B3">
        <w:rPr>
          <w:rFonts w:ascii="Book Antiqua" w:hAnsi="Book Antiqua" w:cs="Times New Roman"/>
          <w:w w:val="105"/>
          <w:sz w:val="24"/>
          <w:szCs w:val="24"/>
        </w:rPr>
        <w:t xml:space="preserve"> D: </w:t>
      </w:r>
      <w:r w:rsidR="008B30C4" w:rsidRPr="001D10B3">
        <w:rPr>
          <w:rFonts w:ascii="Book Antiqua" w:hAnsi="Book Antiqua" w:cs="Times New Roman"/>
          <w:i/>
          <w:w w:val="105"/>
          <w:sz w:val="24"/>
          <w:szCs w:val="24"/>
        </w:rPr>
        <w:t>P</w:t>
      </w:r>
      <w:r w:rsidR="008B30C4" w:rsidRPr="001D10B3">
        <w:rPr>
          <w:rFonts w:ascii="Book Antiqua" w:hAnsi="Book Antiqua" w:cs="Times New Roman"/>
          <w:w w:val="105"/>
          <w:sz w:val="24"/>
          <w:szCs w:val="24"/>
        </w:rPr>
        <w:t xml:space="preserve"> &lt; 0.001</w:t>
      </w:r>
      <w:r w:rsidR="00980FC8" w:rsidRPr="001D10B3">
        <w:rPr>
          <w:rFonts w:ascii="Book Antiqua" w:hAnsi="Book Antiqua" w:cs="Times New Roman"/>
          <w:w w:val="105"/>
          <w:sz w:val="24"/>
          <w:szCs w:val="24"/>
        </w:rPr>
        <w:t>;</w:t>
      </w:r>
      <w:r w:rsidR="008B30C4" w:rsidRPr="001D10B3">
        <w:rPr>
          <w:rFonts w:ascii="Book Antiqua" w:hAnsi="Book Antiqua" w:cs="Times New Roman"/>
          <w:w w:val="105"/>
          <w:sz w:val="24"/>
          <w:szCs w:val="24"/>
        </w:rPr>
        <w:t xml:space="preserve"> group C </w:t>
      </w:r>
      <w:r w:rsidR="008B30C4" w:rsidRPr="001D10B3">
        <w:rPr>
          <w:rFonts w:ascii="Book Antiqua" w:hAnsi="Book Antiqua" w:cs="Times New Roman"/>
          <w:i/>
          <w:w w:val="105"/>
          <w:sz w:val="24"/>
          <w:szCs w:val="24"/>
        </w:rPr>
        <w:t>vs</w:t>
      </w:r>
      <w:r w:rsidR="008B30C4" w:rsidRPr="001D10B3">
        <w:rPr>
          <w:rFonts w:ascii="Book Antiqua" w:hAnsi="Book Antiqua" w:cs="Times New Roman"/>
          <w:w w:val="105"/>
          <w:sz w:val="24"/>
          <w:szCs w:val="24"/>
        </w:rPr>
        <w:t xml:space="preserve"> D: </w:t>
      </w:r>
      <w:r w:rsidR="008B30C4" w:rsidRPr="001D10B3">
        <w:rPr>
          <w:rFonts w:ascii="Book Antiqua" w:hAnsi="Book Antiqua" w:cs="Times New Roman"/>
          <w:i/>
          <w:w w:val="105"/>
          <w:sz w:val="24"/>
          <w:szCs w:val="24"/>
        </w:rPr>
        <w:t>P</w:t>
      </w:r>
      <w:r w:rsidR="008B30C4" w:rsidRPr="001D10B3">
        <w:rPr>
          <w:rFonts w:ascii="Book Antiqua" w:hAnsi="Book Antiqua" w:cs="Times New Roman"/>
          <w:w w:val="105"/>
          <w:sz w:val="24"/>
          <w:szCs w:val="24"/>
        </w:rPr>
        <w:t xml:space="preserve"> = 0.32</w:t>
      </w:r>
      <w:r w:rsidR="00886AB4" w:rsidRPr="001D10B3">
        <w:rPr>
          <w:rFonts w:ascii="Book Antiqua" w:hAnsi="Book Antiqua" w:cs="Times New Roman"/>
          <w:sz w:val="24"/>
          <w:szCs w:val="24"/>
        </w:rPr>
        <w:t xml:space="preserve">, </w:t>
      </w:r>
      <w:r w:rsidR="009A25AE" w:rsidRPr="001D10B3">
        <w:rPr>
          <w:rFonts w:ascii="Book Antiqua" w:hAnsi="Book Antiqua" w:cs="Times New Roman"/>
          <w:sz w:val="24"/>
          <w:szCs w:val="24"/>
        </w:rPr>
        <w:t>Table 1</w:t>
      </w:r>
      <w:r w:rsidR="00886AB4" w:rsidRPr="001D10B3">
        <w:rPr>
          <w:rFonts w:ascii="Book Antiqua" w:hAnsi="Book Antiqua" w:cs="Times New Roman"/>
          <w:sz w:val="24"/>
          <w:szCs w:val="24"/>
        </w:rPr>
        <w:t>). Open</w:t>
      </w:r>
      <w:r w:rsidR="00A01B4B" w:rsidRPr="001D10B3">
        <w:rPr>
          <w:rFonts w:ascii="Book Antiqua" w:hAnsi="Book Antiqua" w:cs="Times New Roman"/>
          <w:sz w:val="24"/>
          <w:szCs w:val="24"/>
        </w:rPr>
        <w:t xml:space="preserve">-type </w:t>
      </w:r>
      <w:r w:rsidR="00886AB4" w:rsidRPr="001D10B3">
        <w:rPr>
          <w:rFonts w:ascii="Book Antiqua" w:hAnsi="Book Antiqua" w:cs="Times New Roman"/>
          <w:sz w:val="24"/>
          <w:szCs w:val="24"/>
        </w:rPr>
        <w:t xml:space="preserve">atrophy </w:t>
      </w:r>
      <w:r w:rsidR="00980FC8" w:rsidRPr="001D10B3">
        <w:rPr>
          <w:rFonts w:ascii="Book Antiqua" w:hAnsi="Book Antiqua" w:cs="Times New Roman"/>
          <w:sz w:val="24"/>
          <w:szCs w:val="24"/>
        </w:rPr>
        <w:t>(</w:t>
      </w:r>
      <w:r w:rsidR="00886AB4" w:rsidRPr="001D10B3">
        <w:rPr>
          <w:rFonts w:ascii="Book Antiqua" w:hAnsi="Book Antiqua" w:cs="Times New Roman"/>
          <w:sz w:val="24"/>
          <w:szCs w:val="24"/>
        </w:rPr>
        <w:t xml:space="preserve">according to </w:t>
      </w:r>
      <w:r w:rsidR="00980FC8" w:rsidRPr="001D10B3">
        <w:rPr>
          <w:rFonts w:ascii="Book Antiqua" w:hAnsi="Book Antiqua" w:cs="Times New Roman"/>
          <w:sz w:val="24"/>
          <w:szCs w:val="24"/>
        </w:rPr>
        <w:t xml:space="preserve">the </w:t>
      </w:r>
      <w:r w:rsidR="00886AB4" w:rsidRPr="001D10B3">
        <w:rPr>
          <w:rFonts w:ascii="Book Antiqua" w:hAnsi="Book Antiqua" w:cs="Times New Roman"/>
          <w:sz w:val="24"/>
          <w:szCs w:val="24"/>
        </w:rPr>
        <w:t>Kimura-Takemoto classification</w:t>
      </w:r>
      <w:r w:rsidR="00980FC8" w:rsidRPr="001D10B3">
        <w:rPr>
          <w:rFonts w:ascii="Book Antiqua" w:hAnsi="Book Antiqua" w:cs="Times New Roman"/>
          <w:sz w:val="24"/>
          <w:szCs w:val="24"/>
        </w:rPr>
        <w:t>)</w:t>
      </w:r>
      <w:r w:rsidR="00886AB4" w:rsidRPr="001D10B3">
        <w:rPr>
          <w:rFonts w:ascii="Book Antiqua" w:hAnsi="Book Antiqua" w:cs="Times New Roman"/>
          <w:sz w:val="24"/>
          <w:szCs w:val="24"/>
        </w:rPr>
        <w:t xml:space="preserve">, IM, </w:t>
      </w:r>
      <w:r w:rsidR="00886AB4" w:rsidRPr="001D10B3">
        <w:rPr>
          <w:rFonts w:ascii="Book Antiqua" w:hAnsi="Book Antiqua" w:cs="Times New Roman"/>
          <w:sz w:val="24"/>
          <w:szCs w:val="24"/>
        </w:rPr>
        <w:lastRenderedPageBreak/>
        <w:t>enlarged fold</w:t>
      </w:r>
      <w:r w:rsidR="00980FC8" w:rsidRPr="001D10B3">
        <w:rPr>
          <w:rFonts w:ascii="Book Antiqua" w:hAnsi="Book Antiqua" w:cs="Times New Roman"/>
          <w:sz w:val="24"/>
          <w:szCs w:val="24"/>
        </w:rPr>
        <w:t>s</w:t>
      </w:r>
      <w:r w:rsidR="00886AB4" w:rsidRPr="001D10B3">
        <w:rPr>
          <w:rFonts w:ascii="Book Antiqua" w:hAnsi="Book Antiqua" w:cs="Times New Roman"/>
          <w:sz w:val="24"/>
          <w:szCs w:val="24"/>
        </w:rPr>
        <w:t>, nodularity, diffuse redness, and duodenal ulcer</w:t>
      </w:r>
      <w:r w:rsidR="00980FC8" w:rsidRPr="001D10B3">
        <w:rPr>
          <w:rFonts w:ascii="Book Antiqua" w:hAnsi="Book Antiqua" w:cs="Times New Roman"/>
          <w:sz w:val="24"/>
          <w:szCs w:val="24"/>
        </w:rPr>
        <w:t xml:space="preserve">s </w:t>
      </w:r>
      <w:r w:rsidR="008C4DD2" w:rsidRPr="001D10B3">
        <w:rPr>
          <w:rFonts w:ascii="Book Antiqua" w:hAnsi="Book Antiqua" w:cs="Times New Roman"/>
          <w:sz w:val="24"/>
          <w:szCs w:val="24"/>
        </w:rPr>
        <w:t>o</w:t>
      </w:r>
      <w:r w:rsidR="00980FC8" w:rsidRPr="001D10B3">
        <w:rPr>
          <w:rFonts w:ascii="Book Antiqua" w:hAnsi="Book Antiqua" w:cs="Times New Roman"/>
          <w:sz w:val="24"/>
          <w:szCs w:val="24"/>
        </w:rPr>
        <w:t>ccurred</w:t>
      </w:r>
      <w:r w:rsidR="00886AB4" w:rsidRPr="001D10B3">
        <w:rPr>
          <w:rFonts w:ascii="Book Antiqua" w:hAnsi="Book Antiqua" w:cs="Times New Roman"/>
          <w:sz w:val="24"/>
          <w:szCs w:val="24"/>
        </w:rPr>
        <w:t xml:space="preserve"> more frequently in patients with</w:t>
      </w:r>
      <w:r w:rsidR="00980FC8" w:rsidRPr="001D10B3">
        <w:rPr>
          <w:rFonts w:ascii="Book Antiqua" w:hAnsi="Book Antiqua" w:cs="Times New Roman"/>
          <w:sz w:val="24"/>
          <w:szCs w:val="24"/>
        </w:rPr>
        <w:t xml:space="preserve"> a</w:t>
      </w:r>
      <w:r w:rsidR="00886AB4" w:rsidRPr="001D10B3">
        <w:rPr>
          <w:rFonts w:ascii="Book Antiqua" w:hAnsi="Book Antiqua" w:cs="Times New Roman"/>
          <w:sz w:val="24"/>
          <w:szCs w:val="24"/>
        </w:rPr>
        <w:t xml:space="preserve"> higher titer</w:t>
      </w:r>
      <w:r w:rsidR="00980FC8" w:rsidRPr="001D10B3">
        <w:rPr>
          <w:rFonts w:ascii="Book Antiqua" w:hAnsi="Book Antiqua" w:cs="Times New Roman"/>
          <w:sz w:val="24"/>
          <w:szCs w:val="24"/>
        </w:rPr>
        <w:t xml:space="preserve"> than in those with a lower titer</w:t>
      </w:r>
      <w:r w:rsidR="00886AB4" w:rsidRPr="001D10B3">
        <w:rPr>
          <w:rFonts w:ascii="Book Antiqua" w:hAnsi="Book Antiqua" w:cs="Times New Roman"/>
          <w:sz w:val="24"/>
          <w:szCs w:val="24"/>
        </w:rPr>
        <w:t xml:space="preserve">. </w:t>
      </w:r>
      <w:r w:rsidR="00980FC8" w:rsidRPr="001D10B3">
        <w:rPr>
          <w:rFonts w:ascii="Book Antiqua" w:hAnsi="Book Antiqua" w:cs="Times New Roman"/>
          <w:sz w:val="24"/>
          <w:szCs w:val="24"/>
        </w:rPr>
        <w:t>However</w:t>
      </w:r>
      <w:r w:rsidR="00886AB4" w:rsidRPr="001D10B3">
        <w:rPr>
          <w:rFonts w:ascii="Book Antiqua" w:hAnsi="Book Antiqua" w:cs="Times New Roman"/>
          <w:sz w:val="24"/>
          <w:szCs w:val="24"/>
        </w:rPr>
        <w:t xml:space="preserve">, the frequencies of RAC, </w:t>
      </w:r>
      <w:r w:rsidR="005E7CDE" w:rsidRPr="001D10B3">
        <w:rPr>
          <w:rFonts w:ascii="Book Antiqua" w:hAnsi="Book Antiqua" w:cs="Times New Roman"/>
          <w:sz w:val="24"/>
          <w:szCs w:val="24"/>
        </w:rPr>
        <w:t>fundic gland polyps</w:t>
      </w:r>
      <w:r w:rsidR="00886AB4" w:rsidRPr="001D10B3">
        <w:rPr>
          <w:rFonts w:ascii="Book Antiqua" w:hAnsi="Book Antiqua" w:cs="Times New Roman"/>
          <w:sz w:val="24"/>
          <w:szCs w:val="24"/>
        </w:rPr>
        <w:t xml:space="preserve">, superficial gastritis, and GERD were lower in patients with </w:t>
      </w:r>
      <w:r w:rsidR="00980FC8" w:rsidRPr="001D10B3">
        <w:rPr>
          <w:rFonts w:ascii="Book Antiqua" w:hAnsi="Book Antiqua" w:cs="Times New Roman"/>
          <w:sz w:val="24"/>
          <w:szCs w:val="24"/>
        </w:rPr>
        <w:t xml:space="preserve">a </w:t>
      </w:r>
      <w:r w:rsidR="00886AB4" w:rsidRPr="001D10B3">
        <w:rPr>
          <w:rFonts w:ascii="Book Antiqua" w:hAnsi="Book Antiqua" w:cs="Times New Roman"/>
          <w:sz w:val="24"/>
          <w:szCs w:val="24"/>
        </w:rPr>
        <w:t>higher titer</w:t>
      </w:r>
      <w:r w:rsidR="009A25AE" w:rsidRPr="001D10B3">
        <w:rPr>
          <w:rFonts w:ascii="Book Antiqua" w:hAnsi="Book Antiqua" w:cs="Times New Roman"/>
          <w:sz w:val="24"/>
          <w:szCs w:val="24"/>
        </w:rPr>
        <w:t xml:space="preserve"> (Table 1)</w:t>
      </w:r>
      <w:r w:rsidR="00886AB4" w:rsidRPr="001D10B3">
        <w:rPr>
          <w:rFonts w:ascii="Book Antiqua" w:hAnsi="Book Antiqua" w:cs="Times New Roman"/>
          <w:sz w:val="24"/>
          <w:szCs w:val="24"/>
        </w:rPr>
        <w:t>.</w:t>
      </w:r>
      <w:r w:rsidR="00F171A4" w:rsidRPr="001D10B3">
        <w:rPr>
          <w:rFonts w:ascii="Book Antiqua" w:hAnsi="Book Antiqua" w:cs="Times New Roman"/>
          <w:sz w:val="24"/>
          <w:szCs w:val="24"/>
        </w:rPr>
        <w:t xml:space="preserve"> </w:t>
      </w:r>
      <w:r w:rsidR="00980FC8" w:rsidRPr="001D10B3">
        <w:rPr>
          <w:rFonts w:ascii="Book Antiqua" w:hAnsi="Book Antiqua" w:cs="Times New Roman"/>
          <w:sz w:val="24"/>
          <w:szCs w:val="24"/>
        </w:rPr>
        <w:t>R</w:t>
      </w:r>
      <w:r w:rsidR="00F171A4" w:rsidRPr="001D10B3">
        <w:rPr>
          <w:rFonts w:ascii="Book Antiqua" w:hAnsi="Book Antiqua" w:cs="Times New Roman"/>
          <w:sz w:val="24"/>
          <w:szCs w:val="24"/>
        </w:rPr>
        <w:t xml:space="preserve">epresentative endoscopic images </w:t>
      </w:r>
      <w:r w:rsidR="00980FC8" w:rsidRPr="001D10B3">
        <w:rPr>
          <w:rFonts w:ascii="Book Antiqua" w:hAnsi="Book Antiqua" w:cs="Times New Roman"/>
          <w:sz w:val="24"/>
          <w:szCs w:val="24"/>
        </w:rPr>
        <w:t xml:space="preserve">are shown </w:t>
      </w:r>
      <w:r w:rsidR="00F171A4" w:rsidRPr="001D10B3">
        <w:rPr>
          <w:rFonts w:ascii="Book Antiqua" w:hAnsi="Book Antiqua" w:cs="Times New Roman"/>
          <w:sz w:val="24"/>
          <w:szCs w:val="24"/>
        </w:rPr>
        <w:t xml:space="preserve">in Figure </w:t>
      </w:r>
      <w:r w:rsidR="007766B0" w:rsidRPr="001D10B3">
        <w:rPr>
          <w:rFonts w:ascii="Book Antiqua" w:hAnsi="Book Antiqua" w:cs="Times New Roman"/>
          <w:sz w:val="24"/>
          <w:szCs w:val="24"/>
        </w:rPr>
        <w:t>1A</w:t>
      </w:r>
      <w:r w:rsidR="00E8448A" w:rsidRPr="001D10B3">
        <w:rPr>
          <w:rFonts w:ascii="Book Antiqua" w:hAnsi="Book Antiqua" w:cs="Times New Roman"/>
          <w:sz w:val="24"/>
          <w:szCs w:val="24"/>
        </w:rPr>
        <w:t>-F</w:t>
      </w:r>
      <w:r w:rsidR="00F171A4" w:rsidRPr="001D10B3">
        <w:rPr>
          <w:rFonts w:ascii="Book Antiqua" w:hAnsi="Book Antiqua" w:cs="Times New Roman"/>
          <w:sz w:val="24"/>
          <w:szCs w:val="24"/>
        </w:rPr>
        <w:t>.</w:t>
      </w:r>
      <w:r w:rsidR="00CB397C" w:rsidRPr="001D10B3">
        <w:rPr>
          <w:rFonts w:ascii="Book Antiqua" w:hAnsi="Book Antiqua" w:cs="Times New Roman"/>
          <w:sz w:val="24"/>
          <w:szCs w:val="24"/>
        </w:rPr>
        <w:t xml:space="preserve"> </w:t>
      </w:r>
      <w:r w:rsidR="005700D7" w:rsidRPr="001D10B3">
        <w:rPr>
          <w:rFonts w:ascii="Book Antiqua" w:hAnsi="Book Antiqua" w:cs="Times New Roman"/>
          <w:sz w:val="24"/>
          <w:szCs w:val="24"/>
        </w:rPr>
        <w:t>The proportion of</w:t>
      </w:r>
      <w:r w:rsidR="008B30C4" w:rsidRPr="001D10B3">
        <w:rPr>
          <w:rFonts w:ascii="Book Antiqua" w:hAnsi="Book Antiqua" w:cs="Times New Roman"/>
          <w:sz w:val="24"/>
          <w:szCs w:val="24"/>
        </w:rPr>
        <w:t xml:space="preserve"> </w:t>
      </w:r>
      <w:r w:rsidR="00980FC8" w:rsidRPr="001D10B3">
        <w:rPr>
          <w:rFonts w:ascii="Book Antiqua" w:hAnsi="Book Antiqua" w:cs="Times New Roman"/>
          <w:sz w:val="24"/>
          <w:szCs w:val="24"/>
        </w:rPr>
        <w:t>patients in</w:t>
      </w:r>
      <w:r w:rsidR="005700D7" w:rsidRPr="001D10B3">
        <w:rPr>
          <w:rFonts w:ascii="Book Antiqua" w:hAnsi="Book Antiqua" w:cs="Times New Roman"/>
          <w:sz w:val="24"/>
          <w:szCs w:val="24"/>
        </w:rPr>
        <w:t xml:space="preserve"> group C </w:t>
      </w:r>
      <w:r w:rsidR="008B30C4" w:rsidRPr="001D10B3">
        <w:rPr>
          <w:rFonts w:ascii="Book Antiqua" w:hAnsi="Book Antiqua" w:cs="Times New Roman"/>
          <w:sz w:val="24"/>
          <w:szCs w:val="24"/>
        </w:rPr>
        <w:t>and</w:t>
      </w:r>
      <w:r w:rsidR="005700D7" w:rsidRPr="001D10B3">
        <w:rPr>
          <w:rFonts w:ascii="Book Antiqua" w:hAnsi="Book Antiqua" w:cs="Times New Roman"/>
          <w:sz w:val="24"/>
          <w:szCs w:val="24"/>
        </w:rPr>
        <w:t xml:space="preserve"> D</w:t>
      </w:r>
      <w:r w:rsidR="00324C96" w:rsidRPr="001D10B3">
        <w:rPr>
          <w:rFonts w:ascii="Book Antiqua" w:hAnsi="Book Antiqua" w:cs="Times New Roman"/>
          <w:sz w:val="24"/>
          <w:szCs w:val="24"/>
        </w:rPr>
        <w:t xml:space="preserve"> who </w:t>
      </w:r>
      <w:r w:rsidR="00980FC8" w:rsidRPr="001D10B3">
        <w:rPr>
          <w:rFonts w:ascii="Book Antiqua" w:hAnsi="Book Antiqua" w:cs="Times New Roman"/>
          <w:sz w:val="24"/>
          <w:szCs w:val="24"/>
        </w:rPr>
        <w:t xml:space="preserve">were </w:t>
      </w:r>
      <w:r w:rsidR="00324C96" w:rsidRPr="001D10B3">
        <w:rPr>
          <w:rFonts w:ascii="Book Antiqua" w:hAnsi="Book Antiqua" w:cs="Times New Roman"/>
          <w:i/>
          <w:sz w:val="24"/>
          <w:szCs w:val="24"/>
        </w:rPr>
        <w:t>H. pylori</w:t>
      </w:r>
      <w:r w:rsidR="00324C96" w:rsidRPr="001D10B3">
        <w:rPr>
          <w:rFonts w:ascii="Book Antiqua" w:hAnsi="Book Antiqua" w:cs="Times New Roman"/>
          <w:sz w:val="24"/>
          <w:szCs w:val="24"/>
        </w:rPr>
        <w:t>-infected</w:t>
      </w:r>
      <w:r w:rsidR="005700D7" w:rsidRPr="001D10B3">
        <w:rPr>
          <w:rFonts w:ascii="Book Antiqua" w:hAnsi="Book Antiqua" w:cs="Times New Roman"/>
          <w:sz w:val="24"/>
          <w:szCs w:val="24"/>
        </w:rPr>
        <w:t xml:space="preserve"> increased with age (&lt; 40 years: 9.9</w:t>
      </w:r>
      <w:r w:rsidR="006429CF" w:rsidRPr="001D10B3">
        <w:rPr>
          <w:rFonts w:ascii="Book Antiqua" w:hAnsi="Book Antiqua" w:cs="Times New Roman"/>
          <w:sz w:val="24"/>
          <w:szCs w:val="24"/>
        </w:rPr>
        <w:t xml:space="preserve">%; </w:t>
      </w:r>
      <w:r w:rsidR="005700D7" w:rsidRPr="001D10B3">
        <w:rPr>
          <w:rFonts w:ascii="Book Antiqua" w:hAnsi="Book Antiqua" w:cs="Times New Roman"/>
          <w:sz w:val="24"/>
          <w:szCs w:val="24"/>
        </w:rPr>
        <w:t>40</w:t>
      </w:r>
      <w:r w:rsidR="006429CF" w:rsidRPr="001D10B3">
        <w:rPr>
          <w:rFonts w:ascii="Book Antiqua" w:hAnsi="Book Antiqua" w:cs="Times New Roman"/>
          <w:sz w:val="24"/>
          <w:szCs w:val="24"/>
        </w:rPr>
        <w:t>–</w:t>
      </w:r>
      <w:r w:rsidR="005700D7" w:rsidRPr="001D10B3">
        <w:rPr>
          <w:rFonts w:ascii="Book Antiqua" w:hAnsi="Book Antiqua" w:cs="Times New Roman"/>
          <w:sz w:val="24"/>
          <w:szCs w:val="24"/>
        </w:rPr>
        <w:t>59 years: 12.9</w:t>
      </w:r>
      <w:r w:rsidR="006429CF" w:rsidRPr="001D10B3">
        <w:rPr>
          <w:rFonts w:ascii="Book Antiqua" w:hAnsi="Book Antiqua" w:cs="Times New Roman"/>
          <w:sz w:val="24"/>
          <w:szCs w:val="24"/>
        </w:rPr>
        <w:t xml:space="preserve">%; </w:t>
      </w:r>
      <w:r w:rsidR="005700D7" w:rsidRPr="001D10B3">
        <w:rPr>
          <w:rFonts w:ascii="Book Antiqua" w:eastAsia="MS Mincho" w:hAnsi="Book Antiqua" w:cs="Times New Roman"/>
          <w:sz w:val="24"/>
          <w:szCs w:val="24"/>
        </w:rPr>
        <w:t>≥</w:t>
      </w:r>
      <w:r w:rsidR="005700D7" w:rsidRPr="001D10B3">
        <w:rPr>
          <w:rFonts w:ascii="Book Antiqua" w:hAnsi="Book Antiqua" w:cs="Times New Roman"/>
          <w:sz w:val="24"/>
          <w:szCs w:val="24"/>
        </w:rPr>
        <w:t xml:space="preserve"> 60 years: 22.0</w:t>
      </w:r>
      <w:r w:rsidR="006429CF" w:rsidRPr="001D10B3">
        <w:rPr>
          <w:rFonts w:ascii="Book Antiqua" w:hAnsi="Book Antiqua" w:cs="Times New Roman"/>
          <w:sz w:val="24"/>
          <w:szCs w:val="24"/>
        </w:rPr>
        <w:t xml:space="preserve">%; </w:t>
      </w:r>
      <w:r w:rsidR="005700D7" w:rsidRPr="001D10B3">
        <w:rPr>
          <w:rFonts w:ascii="Book Antiqua" w:hAnsi="Book Antiqua" w:cs="Times New Roman"/>
          <w:i/>
          <w:sz w:val="24"/>
          <w:szCs w:val="24"/>
        </w:rPr>
        <w:t>P</w:t>
      </w:r>
      <w:r w:rsidR="005700D7" w:rsidRPr="001D10B3">
        <w:rPr>
          <w:rFonts w:ascii="Book Antiqua" w:hAnsi="Book Antiqua" w:cs="Times New Roman"/>
          <w:sz w:val="24"/>
          <w:szCs w:val="24"/>
        </w:rPr>
        <w:t xml:space="preserve"> </w:t>
      </w:r>
      <w:r w:rsidR="0045144F" w:rsidRPr="001D10B3">
        <w:rPr>
          <w:rFonts w:ascii="Book Antiqua" w:hAnsi="Book Antiqua" w:cs="Times New Roman"/>
          <w:sz w:val="24"/>
          <w:szCs w:val="24"/>
        </w:rPr>
        <w:t>&lt;</w:t>
      </w:r>
      <w:r w:rsidR="005700D7" w:rsidRPr="001D10B3">
        <w:rPr>
          <w:rFonts w:ascii="Book Antiqua" w:hAnsi="Book Antiqua" w:cs="Times New Roman"/>
          <w:sz w:val="24"/>
          <w:szCs w:val="24"/>
        </w:rPr>
        <w:t xml:space="preserve"> 0.001,</w:t>
      </w:r>
      <w:r w:rsidR="005700D7" w:rsidRPr="001D10B3">
        <w:rPr>
          <w:rFonts w:ascii="Book Antiqua" w:hAnsi="Book Antiqua" w:cs="Times New Roman"/>
          <w:b/>
          <w:sz w:val="24"/>
          <w:szCs w:val="24"/>
        </w:rPr>
        <w:t xml:space="preserve"> </w:t>
      </w:r>
      <w:r w:rsidR="005700D7" w:rsidRPr="001D10B3">
        <w:rPr>
          <w:rFonts w:ascii="Book Antiqua" w:hAnsi="Book Antiqua" w:cs="Times New Roman"/>
          <w:sz w:val="24"/>
          <w:szCs w:val="24"/>
        </w:rPr>
        <w:t xml:space="preserve">Figure </w:t>
      </w:r>
      <w:r w:rsidR="007766B0" w:rsidRPr="001D10B3">
        <w:rPr>
          <w:rFonts w:ascii="Book Antiqua" w:hAnsi="Book Antiqua" w:cs="Times New Roman"/>
          <w:sz w:val="24"/>
          <w:szCs w:val="24"/>
        </w:rPr>
        <w:t>2A</w:t>
      </w:r>
      <w:r w:rsidR="005700D7" w:rsidRPr="001D10B3">
        <w:rPr>
          <w:rFonts w:ascii="Book Antiqua" w:hAnsi="Book Antiqua" w:cs="Times New Roman"/>
          <w:sz w:val="24"/>
          <w:szCs w:val="24"/>
        </w:rPr>
        <w:t xml:space="preserve">). </w:t>
      </w:r>
    </w:p>
    <w:p w14:paraId="1BA4B83A" w14:textId="30C1D10C" w:rsidR="00AE4487" w:rsidRPr="001D10B3" w:rsidRDefault="00C8143C"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6429CF" w:rsidRPr="001D10B3">
        <w:rPr>
          <w:rFonts w:ascii="Book Antiqua" w:hAnsi="Book Antiqua" w:cs="Times New Roman"/>
          <w:sz w:val="24"/>
          <w:szCs w:val="24"/>
        </w:rPr>
        <w:t>W</w:t>
      </w:r>
      <w:r w:rsidR="00DA0ABC" w:rsidRPr="001D10B3">
        <w:rPr>
          <w:rFonts w:ascii="Book Antiqua" w:hAnsi="Book Antiqua" w:cs="Times New Roman"/>
          <w:sz w:val="24"/>
          <w:szCs w:val="24"/>
        </w:rPr>
        <w:t xml:space="preserve">e </w:t>
      </w:r>
      <w:r w:rsidR="00BD725F" w:rsidRPr="001D10B3">
        <w:rPr>
          <w:rFonts w:ascii="Book Antiqua" w:hAnsi="Book Antiqua" w:cs="Times New Roman"/>
          <w:sz w:val="24"/>
          <w:szCs w:val="24"/>
        </w:rPr>
        <w:t xml:space="preserve">conducted </w:t>
      </w:r>
      <w:r w:rsidR="00980FC8" w:rsidRPr="001D10B3">
        <w:rPr>
          <w:rFonts w:ascii="Book Antiqua" w:hAnsi="Book Antiqua" w:cs="Times New Roman"/>
          <w:sz w:val="24"/>
          <w:szCs w:val="24"/>
        </w:rPr>
        <w:t xml:space="preserve">a </w:t>
      </w:r>
      <w:r w:rsidR="00BD725F" w:rsidRPr="001D10B3">
        <w:rPr>
          <w:rFonts w:ascii="Book Antiqua" w:hAnsi="Book Antiqua" w:cs="Times New Roman"/>
          <w:sz w:val="24"/>
          <w:szCs w:val="24"/>
        </w:rPr>
        <w:t>sub</w:t>
      </w:r>
      <w:r w:rsidR="00980FC8" w:rsidRPr="001D10B3">
        <w:rPr>
          <w:rFonts w:ascii="Book Antiqua" w:hAnsi="Book Antiqua" w:cs="Times New Roman"/>
          <w:sz w:val="24"/>
          <w:szCs w:val="24"/>
        </w:rPr>
        <w:t>-</w:t>
      </w:r>
      <w:r w:rsidR="00BD725F" w:rsidRPr="001D10B3">
        <w:rPr>
          <w:rFonts w:ascii="Book Antiqua" w:hAnsi="Book Antiqua" w:cs="Times New Roman"/>
          <w:sz w:val="24"/>
          <w:szCs w:val="24"/>
        </w:rPr>
        <w:t>analysis of group</w:t>
      </w:r>
      <w:r w:rsidR="00980FC8" w:rsidRPr="001D10B3">
        <w:rPr>
          <w:rFonts w:ascii="Book Antiqua" w:hAnsi="Book Antiqua" w:cs="Times New Roman"/>
          <w:sz w:val="24"/>
          <w:szCs w:val="24"/>
        </w:rPr>
        <w:t>s</w:t>
      </w:r>
      <w:r w:rsidR="00BD725F" w:rsidRPr="001D10B3">
        <w:rPr>
          <w:rFonts w:ascii="Book Antiqua" w:hAnsi="Book Antiqua" w:cs="Times New Roman"/>
          <w:sz w:val="24"/>
          <w:szCs w:val="24"/>
        </w:rPr>
        <w:t xml:space="preserve"> C and D</w:t>
      </w:r>
      <w:r w:rsidR="005C4BDD" w:rsidRPr="001D10B3">
        <w:rPr>
          <w:rFonts w:ascii="Book Antiqua" w:hAnsi="Book Antiqua" w:cs="Times New Roman"/>
          <w:sz w:val="24"/>
          <w:szCs w:val="24"/>
        </w:rPr>
        <w:t xml:space="preserve"> to </w:t>
      </w:r>
      <w:r w:rsidR="00266E9D" w:rsidRPr="001D10B3">
        <w:rPr>
          <w:rFonts w:ascii="Book Antiqua" w:hAnsi="Book Antiqua" w:cs="Times New Roman"/>
          <w:sz w:val="24"/>
          <w:szCs w:val="24"/>
        </w:rPr>
        <w:t>determine</w:t>
      </w:r>
      <w:r w:rsidR="005C4BDD" w:rsidRPr="001D10B3">
        <w:rPr>
          <w:rFonts w:ascii="Book Antiqua" w:hAnsi="Book Antiqua" w:cs="Times New Roman"/>
          <w:sz w:val="24"/>
          <w:szCs w:val="24"/>
        </w:rPr>
        <w:t xml:space="preserve"> the difference </w:t>
      </w:r>
      <w:r w:rsidR="00980FC8" w:rsidRPr="001D10B3">
        <w:rPr>
          <w:rFonts w:ascii="Book Antiqua" w:hAnsi="Book Antiqua" w:cs="Times New Roman"/>
          <w:sz w:val="24"/>
          <w:szCs w:val="24"/>
        </w:rPr>
        <w:t>between</w:t>
      </w:r>
      <w:r w:rsidR="005C4BDD" w:rsidRPr="001D10B3">
        <w:rPr>
          <w:rFonts w:ascii="Book Antiqua" w:hAnsi="Book Antiqua" w:cs="Times New Roman"/>
          <w:sz w:val="24"/>
          <w:szCs w:val="24"/>
        </w:rPr>
        <w:t xml:space="preserve"> low-positive and high-positive </w:t>
      </w:r>
      <w:r w:rsidR="00E52D80" w:rsidRPr="001D10B3">
        <w:rPr>
          <w:rFonts w:ascii="Book Antiqua" w:hAnsi="Book Antiqua" w:cs="Times New Roman"/>
          <w:sz w:val="24"/>
          <w:szCs w:val="24"/>
        </w:rPr>
        <w:t xml:space="preserve">serum antibody </w:t>
      </w:r>
      <w:r w:rsidR="00245643" w:rsidRPr="001D10B3">
        <w:rPr>
          <w:rFonts w:ascii="Book Antiqua" w:hAnsi="Book Antiqua" w:cs="Times New Roman"/>
          <w:sz w:val="24"/>
          <w:szCs w:val="24"/>
        </w:rPr>
        <w:t>titer</w:t>
      </w:r>
      <w:r w:rsidR="00980FC8" w:rsidRPr="001D10B3">
        <w:rPr>
          <w:rFonts w:ascii="Book Antiqua" w:hAnsi="Book Antiqua" w:cs="Times New Roman"/>
          <w:sz w:val="24"/>
          <w:szCs w:val="24"/>
        </w:rPr>
        <w:t>s</w:t>
      </w:r>
      <w:r w:rsidR="00245643" w:rsidRPr="001D10B3">
        <w:rPr>
          <w:rFonts w:ascii="Book Antiqua" w:hAnsi="Book Antiqua" w:cs="Times New Roman"/>
          <w:sz w:val="24"/>
          <w:szCs w:val="24"/>
        </w:rPr>
        <w:t xml:space="preserve"> </w:t>
      </w:r>
      <w:r w:rsidR="00980FC8" w:rsidRPr="001D10B3">
        <w:rPr>
          <w:rFonts w:ascii="Book Antiqua" w:hAnsi="Book Antiqua" w:cs="Times New Roman"/>
          <w:sz w:val="24"/>
          <w:szCs w:val="24"/>
        </w:rPr>
        <w:t>in</w:t>
      </w:r>
      <w:r w:rsidR="00245643" w:rsidRPr="001D10B3">
        <w:rPr>
          <w:rFonts w:ascii="Book Antiqua" w:hAnsi="Book Antiqua" w:cs="Times New Roman"/>
          <w:sz w:val="24"/>
          <w:szCs w:val="24"/>
        </w:rPr>
        <w:t xml:space="preserve"> </w:t>
      </w:r>
      <w:r w:rsidR="00245643" w:rsidRPr="001D10B3">
        <w:rPr>
          <w:rFonts w:ascii="Book Antiqua" w:hAnsi="Book Antiqua" w:cs="Times New Roman"/>
          <w:i/>
          <w:sz w:val="24"/>
          <w:szCs w:val="24"/>
        </w:rPr>
        <w:t>H. pylori</w:t>
      </w:r>
      <w:r w:rsidR="00245643" w:rsidRPr="001D10B3">
        <w:rPr>
          <w:rFonts w:ascii="Book Antiqua" w:hAnsi="Book Antiqua" w:cs="Times New Roman"/>
          <w:sz w:val="24"/>
          <w:szCs w:val="24"/>
        </w:rPr>
        <w:t>-infected patients</w:t>
      </w:r>
      <w:r w:rsidR="00BD725F" w:rsidRPr="001D10B3">
        <w:rPr>
          <w:rFonts w:ascii="Book Antiqua" w:hAnsi="Book Antiqua" w:cs="Times New Roman"/>
          <w:sz w:val="24"/>
          <w:szCs w:val="24"/>
        </w:rPr>
        <w:t>.</w:t>
      </w:r>
      <w:r w:rsidR="00DA0ABC" w:rsidRPr="001D10B3">
        <w:rPr>
          <w:rFonts w:ascii="Book Antiqua" w:hAnsi="Book Antiqua" w:cs="Times New Roman"/>
          <w:sz w:val="24"/>
          <w:szCs w:val="24"/>
        </w:rPr>
        <w:t xml:space="preserve"> </w:t>
      </w:r>
      <w:r w:rsidR="00EA3171" w:rsidRPr="001D10B3">
        <w:rPr>
          <w:rFonts w:ascii="Book Antiqua" w:hAnsi="Book Antiqua" w:cs="Times New Roman"/>
          <w:sz w:val="24"/>
          <w:szCs w:val="24"/>
        </w:rPr>
        <w:t xml:space="preserve">We compared </w:t>
      </w:r>
      <w:r w:rsidR="002526D9" w:rsidRPr="001D10B3">
        <w:rPr>
          <w:rFonts w:ascii="Book Antiqua" w:hAnsi="Book Antiqua" w:cs="Times New Roman"/>
          <w:sz w:val="24"/>
          <w:szCs w:val="24"/>
        </w:rPr>
        <w:t xml:space="preserve">the </w:t>
      </w:r>
      <w:r w:rsidR="00D3713A" w:rsidRPr="001D10B3">
        <w:rPr>
          <w:rFonts w:ascii="Book Antiqua" w:hAnsi="Book Antiqua" w:cs="Times New Roman"/>
          <w:sz w:val="24"/>
          <w:szCs w:val="24"/>
        </w:rPr>
        <w:t>proportion</w:t>
      </w:r>
      <w:r w:rsidR="00DD5AA6" w:rsidRPr="001D10B3">
        <w:rPr>
          <w:rFonts w:ascii="Book Antiqua" w:hAnsi="Book Antiqua" w:cs="Times New Roman"/>
          <w:sz w:val="24"/>
          <w:szCs w:val="24"/>
        </w:rPr>
        <w:t xml:space="preserve"> of </w:t>
      </w:r>
      <w:r w:rsidR="00D3713A" w:rsidRPr="001D10B3">
        <w:rPr>
          <w:rFonts w:ascii="Book Antiqua" w:hAnsi="Book Antiqua" w:cs="Times New Roman"/>
          <w:sz w:val="24"/>
          <w:szCs w:val="24"/>
        </w:rPr>
        <w:t xml:space="preserve">patients in </w:t>
      </w:r>
      <w:r w:rsidR="00DD5AA6" w:rsidRPr="001D10B3">
        <w:rPr>
          <w:rFonts w:ascii="Book Antiqua" w:hAnsi="Book Antiqua" w:cs="Times New Roman"/>
          <w:sz w:val="24"/>
          <w:szCs w:val="24"/>
        </w:rPr>
        <w:t>group</w:t>
      </w:r>
      <w:r w:rsidR="002526D9" w:rsidRPr="001D10B3">
        <w:rPr>
          <w:rFonts w:ascii="Book Antiqua" w:hAnsi="Book Antiqua" w:cs="Times New Roman"/>
          <w:sz w:val="24"/>
          <w:szCs w:val="24"/>
        </w:rPr>
        <w:t>s</w:t>
      </w:r>
      <w:r w:rsidR="00DD5AA6" w:rsidRPr="001D10B3">
        <w:rPr>
          <w:rFonts w:ascii="Book Antiqua" w:hAnsi="Book Antiqua" w:cs="Times New Roman"/>
          <w:sz w:val="24"/>
          <w:szCs w:val="24"/>
        </w:rPr>
        <w:t xml:space="preserve"> C and D</w:t>
      </w:r>
      <w:r w:rsidR="00B53191" w:rsidRPr="001D10B3">
        <w:rPr>
          <w:rFonts w:ascii="Book Antiqua" w:hAnsi="Book Antiqua" w:cs="Times New Roman"/>
          <w:sz w:val="24"/>
          <w:szCs w:val="24"/>
        </w:rPr>
        <w:t>,</w:t>
      </w:r>
      <w:r w:rsidR="00DD5AA6" w:rsidRPr="001D10B3">
        <w:rPr>
          <w:rFonts w:ascii="Book Antiqua" w:hAnsi="Book Antiqua" w:cs="Times New Roman"/>
          <w:sz w:val="24"/>
          <w:szCs w:val="24"/>
        </w:rPr>
        <w:t xml:space="preserve"> </w:t>
      </w:r>
      <w:r w:rsidR="00B53191" w:rsidRPr="001D10B3">
        <w:rPr>
          <w:rFonts w:ascii="Book Antiqua" w:hAnsi="Book Antiqua" w:cs="Times New Roman"/>
          <w:sz w:val="24"/>
          <w:szCs w:val="24"/>
        </w:rPr>
        <w:t xml:space="preserve">stratified </w:t>
      </w:r>
      <w:r w:rsidR="00DD5AA6" w:rsidRPr="001D10B3">
        <w:rPr>
          <w:rFonts w:ascii="Book Antiqua" w:hAnsi="Book Antiqua" w:cs="Times New Roman"/>
          <w:sz w:val="24"/>
          <w:szCs w:val="24"/>
        </w:rPr>
        <w:t>by age</w:t>
      </w:r>
      <w:r w:rsidR="008B55BF" w:rsidRPr="001D10B3">
        <w:rPr>
          <w:rFonts w:ascii="Book Antiqua" w:hAnsi="Book Antiqua" w:cs="Times New Roman"/>
          <w:sz w:val="24"/>
          <w:szCs w:val="24"/>
        </w:rPr>
        <w:t>,</w:t>
      </w:r>
      <w:r w:rsidR="00D3713A" w:rsidRPr="001D10B3">
        <w:rPr>
          <w:rFonts w:ascii="Book Antiqua" w:hAnsi="Book Antiqua" w:cs="Times New Roman"/>
          <w:sz w:val="24"/>
          <w:szCs w:val="24"/>
        </w:rPr>
        <w:t xml:space="preserve"> as shown in Figure </w:t>
      </w:r>
      <w:r w:rsidR="007766B0" w:rsidRPr="001D10B3">
        <w:rPr>
          <w:rFonts w:ascii="Book Antiqua" w:hAnsi="Book Antiqua" w:cs="Times New Roman"/>
          <w:sz w:val="24"/>
          <w:szCs w:val="24"/>
        </w:rPr>
        <w:t>2B</w:t>
      </w:r>
      <w:r w:rsidR="00DD5AA6" w:rsidRPr="001D10B3">
        <w:rPr>
          <w:rFonts w:ascii="Book Antiqua" w:hAnsi="Book Antiqua" w:cs="Times New Roman"/>
          <w:sz w:val="24"/>
          <w:szCs w:val="24"/>
        </w:rPr>
        <w:t>.</w:t>
      </w:r>
      <w:r w:rsidR="007949D3" w:rsidRPr="001D10B3">
        <w:rPr>
          <w:rFonts w:ascii="Book Antiqua" w:hAnsi="Book Antiqua" w:cs="Times New Roman"/>
          <w:sz w:val="24"/>
          <w:szCs w:val="24"/>
        </w:rPr>
        <w:t xml:space="preserve"> T</w:t>
      </w:r>
      <w:r w:rsidR="002526D9" w:rsidRPr="001D10B3">
        <w:rPr>
          <w:rFonts w:ascii="Book Antiqua" w:hAnsi="Book Antiqua" w:cs="Times New Roman"/>
          <w:sz w:val="24"/>
          <w:szCs w:val="24"/>
        </w:rPr>
        <w:t xml:space="preserve">he </w:t>
      </w:r>
      <w:r w:rsidR="007949D3" w:rsidRPr="001D10B3">
        <w:rPr>
          <w:rFonts w:ascii="Book Antiqua" w:hAnsi="Book Antiqua" w:cs="Times New Roman"/>
          <w:sz w:val="24"/>
          <w:szCs w:val="24"/>
        </w:rPr>
        <w:t>proportion</w:t>
      </w:r>
      <w:r w:rsidR="002526D9" w:rsidRPr="001D10B3">
        <w:rPr>
          <w:rFonts w:ascii="Book Antiqua" w:hAnsi="Book Antiqua" w:cs="Times New Roman"/>
          <w:sz w:val="24"/>
          <w:szCs w:val="24"/>
        </w:rPr>
        <w:t xml:space="preserve"> of </w:t>
      </w:r>
      <w:r w:rsidR="007949D3" w:rsidRPr="001D10B3">
        <w:rPr>
          <w:rFonts w:ascii="Book Antiqua" w:hAnsi="Book Antiqua" w:cs="Times New Roman"/>
          <w:sz w:val="24"/>
          <w:szCs w:val="24"/>
        </w:rPr>
        <w:t xml:space="preserve">patients in group D </w:t>
      </w:r>
      <w:r w:rsidR="008B55BF" w:rsidRPr="001D10B3">
        <w:rPr>
          <w:rFonts w:ascii="Book Antiqua" w:hAnsi="Book Antiqua" w:cs="Times New Roman"/>
          <w:sz w:val="24"/>
          <w:szCs w:val="24"/>
        </w:rPr>
        <w:t>among those</w:t>
      </w:r>
      <w:r w:rsidR="007949D3" w:rsidRPr="001D10B3">
        <w:rPr>
          <w:rFonts w:ascii="Book Antiqua" w:hAnsi="Book Antiqua" w:cs="Times New Roman"/>
          <w:sz w:val="24"/>
          <w:szCs w:val="24"/>
        </w:rPr>
        <w:t xml:space="preserve"> </w:t>
      </w:r>
      <w:r w:rsidR="00DD5AA6" w:rsidRPr="001D10B3">
        <w:rPr>
          <w:rFonts w:ascii="Book Antiqua" w:hAnsi="Book Antiqua" w:cs="Times New Roman"/>
          <w:sz w:val="24"/>
          <w:szCs w:val="24"/>
        </w:rPr>
        <w:t xml:space="preserve">aged </w:t>
      </w:r>
      <w:r w:rsidR="00DD5AA6" w:rsidRPr="001D10B3">
        <w:rPr>
          <w:rFonts w:ascii="Book Antiqua" w:eastAsia="MS Mincho" w:hAnsi="Book Antiqua" w:cs="Times New Roman"/>
          <w:sz w:val="24"/>
          <w:szCs w:val="24"/>
        </w:rPr>
        <w:t>≥</w:t>
      </w:r>
      <w:r w:rsidR="00DD5AA6" w:rsidRPr="001D10B3">
        <w:rPr>
          <w:rFonts w:ascii="Book Antiqua" w:hAnsi="Book Antiqua" w:cs="Times New Roman"/>
          <w:sz w:val="24"/>
          <w:szCs w:val="24"/>
        </w:rPr>
        <w:t xml:space="preserve"> 60 years</w:t>
      </w:r>
      <w:r w:rsidR="00DA0ABC" w:rsidRPr="001D10B3">
        <w:rPr>
          <w:rFonts w:ascii="Book Antiqua" w:hAnsi="Book Antiqua" w:cs="Times New Roman"/>
          <w:sz w:val="24"/>
          <w:szCs w:val="24"/>
        </w:rPr>
        <w:t xml:space="preserve"> was lower</w:t>
      </w:r>
      <w:r w:rsidR="00DA0ABC" w:rsidRPr="001D10B3">
        <w:rPr>
          <w:rFonts w:ascii="Book Antiqua" w:eastAsia="MS Mincho" w:hAnsi="Book Antiqua" w:cs="Times New Roman"/>
          <w:sz w:val="24"/>
          <w:szCs w:val="24"/>
        </w:rPr>
        <w:t xml:space="preserve"> than</w:t>
      </w:r>
      <w:r w:rsidR="00DA0ABC" w:rsidRPr="001D10B3">
        <w:rPr>
          <w:rFonts w:ascii="Book Antiqua" w:hAnsi="Book Antiqua" w:cs="Times New Roman"/>
          <w:sz w:val="24"/>
          <w:szCs w:val="24"/>
        </w:rPr>
        <w:t xml:space="preserve"> th</w:t>
      </w:r>
      <w:r w:rsidR="007949D3" w:rsidRPr="001D10B3">
        <w:rPr>
          <w:rFonts w:ascii="Book Antiqua" w:hAnsi="Book Antiqua" w:cs="Times New Roman"/>
          <w:sz w:val="24"/>
          <w:szCs w:val="24"/>
        </w:rPr>
        <w:t>at in patients</w:t>
      </w:r>
      <w:r w:rsidR="00DA0ABC" w:rsidRPr="001D10B3">
        <w:rPr>
          <w:rFonts w:ascii="Book Antiqua" w:hAnsi="Book Antiqua" w:cs="Times New Roman"/>
          <w:sz w:val="24"/>
          <w:szCs w:val="24"/>
        </w:rPr>
        <w:t xml:space="preserve"> aged 40</w:t>
      </w:r>
      <w:r w:rsidR="00200ECE" w:rsidRPr="001D10B3">
        <w:rPr>
          <w:rFonts w:ascii="Book Antiqua" w:hAnsi="Book Antiqua" w:cs="Times New Roman"/>
          <w:sz w:val="24"/>
          <w:szCs w:val="24"/>
        </w:rPr>
        <w:t>–</w:t>
      </w:r>
      <w:r w:rsidR="00DA0ABC" w:rsidRPr="001D10B3">
        <w:rPr>
          <w:rFonts w:ascii="Book Antiqua" w:hAnsi="Book Antiqua" w:cs="Times New Roman"/>
          <w:sz w:val="24"/>
          <w:szCs w:val="24"/>
        </w:rPr>
        <w:t xml:space="preserve">59 years </w:t>
      </w:r>
      <w:r w:rsidR="00FA6CF3" w:rsidRPr="001D10B3">
        <w:rPr>
          <w:rFonts w:ascii="Book Antiqua" w:hAnsi="Book Antiqua" w:cs="Times New Roman"/>
          <w:sz w:val="24"/>
          <w:szCs w:val="24"/>
        </w:rPr>
        <w:t>[</w:t>
      </w:r>
      <w:r w:rsidR="00443120" w:rsidRPr="001D10B3">
        <w:rPr>
          <w:rFonts w:ascii="Book Antiqua" w:hAnsi="Book Antiqua" w:cs="Times New Roman"/>
          <w:sz w:val="24"/>
          <w:szCs w:val="24"/>
        </w:rPr>
        <w:t xml:space="preserve">odds ratio </w:t>
      </w:r>
      <w:r w:rsidRPr="001D10B3">
        <w:rPr>
          <w:rFonts w:ascii="Book Antiqua" w:hAnsi="Book Antiqua" w:cs="Times New Roman"/>
          <w:sz w:val="24"/>
          <w:szCs w:val="24"/>
        </w:rPr>
        <w:t>(</w:t>
      </w:r>
      <w:r w:rsidR="00443120" w:rsidRPr="001D10B3">
        <w:rPr>
          <w:rFonts w:ascii="Book Antiqua" w:hAnsi="Book Antiqua" w:cs="Times New Roman"/>
          <w:sz w:val="24"/>
          <w:szCs w:val="24"/>
        </w:rPr>
        <w:t>OR</w:t>
      </w:r>
      <w:r w:rsidR="00D25C67" w:rsidRPr="001D10B3">
        <w:rPr>
          <w:rFonts w:ascii="Book Antiqua" w:hAnsi="Book Antiqua" w:cs="Times New Roman"/>
          <w:sz w:val="24"/>
          <w:szCs w:val="24"/>
        </w:rPr>
        <w:t>)</w:t>
      </w:r>
      <w:r w:rsidR="00443120" w:rsidRPr="001D10B3">
        <w:rPr>
          <w:rFonts w:ascii="Book Antiqua" w:hAnsi="Book Antiqua" w:cs="Times New Roman"/>
          <w:sz w:val="24"/>
          <w:szCs w:val="24"/>
        </w:rPr>
        <w:t xml:space="preserve">: 0.38, 95% confidence interval </w:t>
      </w:r>
      <w:r w:rsidR="00D97669" w:rsidRPr="001D10B3">
        <w:rPr>
          <w:rFonts w:ascii="Book Antiqua" w:hAnsi="Book Antiqua" w:cs="Times New Roman"/>
          <w:sz w:val="24"/>
          <w:szCs w:val="24"/>
        </w:rPr>
        <w:t>(</w:t>
      </w:r>
      <w:r w:rsidR="00443120" w:rsidRPr="001D10B3">
        <w:rPr>
          <w:rFonts w:ascii="Book Antiqua" w:hAnsi="Book Antiqua" w:cs="Times New Roman"/>
          <w:sz w:val="24"/>
          <w:szCs w:val="24"/>
        </w:rPr>
        <w:t>CI</w:t>
      </w:r>
      <w:r w:rsidR="00FA6CF3" w:rsidRPr="001D10B3">
        <w:rPr>
          <w:rFonts w:ascii="Book Antiqua" w:hAnsi="Book Antiqua" w:cs="Times New Roman"/>
          <w:sz w:val="24"/>
          <w:szCs w:val="24"/>
        </w:rPr>
        <w:t>)</w:t>
      </w:r>
      <w:r w:rsidR="00443120" w:rsidRPr="001D10B3">
        <w:rPr>
          <w:rFonts w:ascii="Book Antiqua" w:hAnsi="Book Antiqua" w:cs="Times New Roman"/>
          <w:sz w:val="24"/>
          <w:szCs w:val="24"/>
        </w:rPr>
        <w:t>: 0.15</w:t>
      </w:r>
      <w:r w:rsidR="0062585B" w:rsidRPr="001D10B3">
        <w:rPr>
          <w:rFonts w:ascii="Book Antiqua" w:hAnsi="Book Antiqua" w:cs="Times New Roman"/>
          <w:sz w:val="24"/>
          <w:szCs w:val="24"/>
        </w:rPr>
        <w:t>–</w:t>
      </w:r>
      <w:r w:rsidR="00443120" w:rsidRPr="001D10B3">
        <w:rPr>
          <w:rFonts w:ascii="Book Antiqua" w:hAnsi="Book Antiqua" w:cs="Times New Roman"/>
          <w:sz w:val="24"/>
          <w:szCs w:val="24"/>
        </w:rPr>
        <w:t>0.94</w:t>
      </w:r>
      <w:r w:rsidR="00D25C67" w:rsidRPr="001D10B3">
        <w:rPr>
          <w:rFonts w:ascii="Book Antiqua" w:hAnsi="Book Antiqua" w:cs="Times New Roman"/>
          <w:sz w:val="24"/>
          <w:szCs w:val="24"/>
        </w:rPr>
        <w:t>,</w:t>
      </w:r>
      <w:r w:rsidR="00133CC8" w:rsidRPr="001D10B3">
        <w:rPr>
          <w:rFonts w:ascii="Book Antiqua" w:hAnsi="Book Antiqua" w:cs="Times New Roman"/>
          <w:sz w:val="24"/>
          <w:szCs w:val="24"/>
        </w:rPr>
        <w:t xml:space="preserve"> </w:t>
      </w:r>
      <w:r w:rsidR="00DA0ABC" w:rsidRPr="001D10B3">
        <w:rPr>
          <w:rFonts w:ascii="Book Antiqua" w:hAnsi="Book Antiqua" w:cs="Times New Roman"/>
          <w:i/>
          <w:sz w:val="24"/>
          <w:szCs w:val="24"/>
        </w:rPr>
        <w:t>P</w:t>
      </w:r>
      <w:r w:rsidR="00DA0ABC" w:rsidRPr="001D10B3">
        <w:rPr>
          <w:rFonts w:ascii="Book Antiqua" w:hAnsi="Book Antiqua" w:cs="Times New Roman"/>
          <w:sz w:val="24"/>
          <w:szCs w:val="24"/>
        </w:rPr>
        <w:t xml:space="preserve"> = 0.03</w:t>
      </w:r>
      <w:r w:rsidR="004475F5" w:rsidRPr="001D10B3">
        <w:rPr>
          <w:rFonts w:ascii="Book Antiqua" w:hAnsi="Book Antiqua" w:cs="Times New Roman"/>
          <w:sz w:val="24"/>
          <w:szCs w:val="24"/>
        </w:rPr>
        <w:t>5</w:t>
      </w:r>
      <w:r w:rsidR="00FA6CF3" w:rsidRPr="001D10B3">
        <w:rPr>
          <w:rFonts w:ascii="Book Antiqua" w:hAnsi="Book Antiqua" w:cs="Times New Roman"/>
          <w:sz w:val="24"/>
          <w:szCs w:val="24"/>
        </w:rPr>
        <w:t xml:space="preserve">]. </w:t>
      </w:r>
      <w:r w:rsidR="00AA56B8" w:rsidRPr="001D10B3">
        <w:rPr>
          <w:rFonts w:ascii="Book Antiqua" w:hAnsi="Book Antiqua" w:cs="Times New Roman"/>
          <w:sz w:val="24"/>
          <w:szCs w:val="24"/>
        </w:rPr>
        <w:t xml:space="preserve">There was no </w:t>
      </w:r>
      <w:r w:rsidR="00DA0ABC" w:rsidRPr="001D10B3">
        <w:rPr>
          <w:rFonts w:ascii="Book Antiqua" w:hAnsi="Book Antiqua" w:cs="Times New Roman"/>
          <w:sz w:val="24"/>
          <w:szCs w:val="24"/>
        </w:rPr>
        <w:t xml:space="preserve">difference </w:t>
      </w:r>
      <w:r w:rsidR="002526D9" w:rsidRPr="001D10B3">
        <w:rPr>
          <w:rFonts w:ascii="Book Antiqua" w:hAnsi="Book Antiqua" w:cs="Times New Roman"/>
          <w:sz w:val="24"/>
          <w:szCs w:val="24"/>
        </w:rPr>
        <w:t>between</w:t>
      </w:r>
      <w:r w:rsidR="002E0908" w:rsidRPr="001D10B3">
        <w:rPr>
          <w:rFonts w:ascii="Book Antiqua" w:hAnsi="Book Antiqua" w:cs="Times New Roman"/>
          <w:sz w:val="24"/>
          <w:szCs w:val="24"/>
        </w:rPr>
        <w:t xml:space="preserve"> patients aged &lt; 40 and</w:t>
      </w:r>
      <w:r w:rsidR="008B55BF" w:rsidRPr="001D10B3">
        <w:rPr>
          <w:rFonts w:ascii="Book Antiqua" w:hAnsi="Book Antiqua" w:cs="Times New Roman"/>
          <w:sz w:val="24"/>
          <w:szCs w:val="24"/>
        </w:rPr>
        <w:t xml:space="preserve"> those between</w:t>
      </w:r>
      <w:r w:rsidR="002E0908" w:rsidRPr="001D10B3">
        <w:rPr>
          <w:rFonts w:ascii="Book Antiqua" w:hAnsi="Book Antiqua" w:cs="Times New Roman"/>
          <w:sz w:val="24"/>
          <w:szCs w:val="24"/>
        </w:rPr>
        <w:t xml:space="preserve"> 40</w:t>
      </w:r>
      <w:r w:rsidR="00EA290A" w:rsidRPr="001D10B3">
        <w:rPr>
          <w:rFonts w:ascii="Book Antiqua" w:hAnsi="Book Antiqua" w:cs="Times New Roman"/>
          <w:sz w:val="24"/>
          <w:szCs w:val="24"/>
        </w:rPr>
        <w:t>–</w:t>
      </w:r>
      <w:r w:rsidR="002E0908" w:rsidRPr="001D10B3">
        <w:rPr>
          <w:rFonts w:ascii="Book Antiqua" w:hAnsi="Book Antiqua" w:cs="Times New Roman"/>
          <w:sz w:val="24"/>
          <w:szCs w:val="24"/>
        </w:rPr>
        <w:t>59 years</w:t>
      </w:r>
      <w:r w:rsidR="002526D9" w:rsidRPr="001D10B3">
        <w:rPr>
          <w:rFonts w:ascii="Book Antiqua" w:hAnsi="Book Antiqua" w:cs="Times New Roman"/>
          <w:sz w:val="24"/>
          <w:szCs w:val="24"/>
        </w:rPr>
        <w:t xml:space="preserve"> in terms of</w:t>
      </w:r>
      <w:r w:rsidR="00AA56B8" w:rsidRPr="001D10B3">
        <w:rPr>
          <w:rFonts w:ascii="Book Antiqua" w:hAnsi="Book Antiqua" w:cs="Times New Roman"/>
          <w:sz w:val="24"/>
          <w:szCs w:val="24"/>
        </w:rPr>
        <w:t xml:space="preserve"> the</w:t>
      </w:r>
      <w:r w:rsidR="002526D9" w:rsidRPr="001D10B3">
        <w:rPr>
          <w:rFonts w:ascii="Book Antiqua" w:hAnsi="Book Antiqua" w:cs="Times New Roman"/>
          <w:sz w:val="24"/>
          <w:szCs w:val="24"/>
        </w:rPr>
        <w:t xml:space="preserve"> </w:t>
      </w:r>
      <w:r w:rsidR="002E0908" w:rsidRPr="001D10B3">
        <w:rPr>
          <w:rFonts w:ascii="Book Antiqua" w:hAnsi="Book Antiqua" w:cs="Times New Roman"/>
          <w:sz w:val="24"/>
          <w:szCs w:val="24"/>
        </w:rPr>
        <w:t>proportion</w:t>
      </w:r>
      <w:r w:rsidR="002526D9" w:rsidRPr="001D10B3">
        <w:rPr>
          <w:rFonts w:ascii="Book Antiqua" w:hAnsi="Book Antiqua" w:cs="Times New Roman"/>
          <w:sz w:val="24"/>
          <w:szCs w:val="24"/>
        </w:rPr>
        <w:t xml:space="preserve"> of</w:t>
      </w:r>
      <w:r w:rsidR="00AA56B8" w:rsidRPr="001D10B3">
        <w:rPr>
          <w:rFonts w:ascii="Book Antiqua" w:hAnsi="Book Antiqua" w:cs="Times New Roman"/>
          <w:sz w:val="24"/>
          <w:szCs w:val="24"/>
        </w:rPr>
        <w:t xml:space="preserve"> </w:t>
      </w:r>
      <w:r w:rsidR="002E0908" w:rsidRPr="001D10B3">
        <w:rPr>
          <w:rFonts w:ascii="Book Antiqua" w:hAnsi="Book Antiqua" w:cs="Times New Roman"/>
          <w:sz w:val="24"/>
          <w:szCs w:val="24"/>
        </w:rPr>
        <w:t>patients in group D</w:t>
      </w:r>
      <w:r w:rsidR="00443120" w:rsidRPr="001D10B3">
        <w:rPr>
          <w:rFonts w:ascii="Book Antiqua" w:hAnsi="Book Antiqua" w:cs="Times New Roman"/>
          <w:sz w:val="24"/>
          <w:szCs w:val="24"/>
        </w:rPr>
        <w:t xml:space="preserve"> (OR: 0.63, 95%CI: 0.23</w:t>
      </w:r>
      <w:r w:rsidR="009420F2" w:rsidRPr="001D10B3">
        <w:rPr>
          <w:rFonts w:ascii="Book Antiqua" w:hAnsi="Book Antiqua" w:cs="Times New Roman"/>
          <w:sz w:val="24"/>
          <w:szCs w:val="24"/>
        </w:rPr>
        <w:t>–</w:t>
      </w:r>
      <w:r w:rsidR="00443120" w:rsidRPr="001D10B3">
        <w:rPr>
          <w:rFonts w:ascii="Book Antiqua" w:hAnsi="Book Antiqua" w:cs="Times New Roman"/>
          <w:sz w:val="24"/>
          <w:szCs w:val="24"/>
        </w:rPr>
        <w:t xml:space="preserve">1.7, </w:t>
      </w:r>
      <w:r w:rsidR="00443120" w:rsidRPr="001D10B3">
        <w:rPr>
          <w:rFonts w:ascii="Book Antiqua" w:hAnsi="Book Antiqua" w:cs="Times New Roman"/>
          <w:i/>
          <w:sz w:val="24"/>
          <w:szCs w:val="24"/>
        </w:rPr>
        <w:t>P</w:t>
      </w:r>
      <w:r w:rsidR="00443120" w:rsidRPr="001D10B3">
        <w:rPr>
          <w:rFonts w:ascii="Book Antiqua" w:hAnsi="Book Antiqua" w:cs="Times New Roman"/>
          <w:sz w:val="24"/>
          <w:szCs w:val="24"/>
        </w:rPr>
        <w:t xml:space="preserve"> = 0.36)</w:t>
      </w:r>
      <w:r w:rsidR="00DA0ABC" w:rsidRPr="001D10B3">
        <w:rPr>
          <w:rFonts w:ascii="Book Antiqua" w:hAnsi="Book Antiqua" w:cs="Times New Roman"/>
          <w:sz w:val="24"/>
          <w:szCs w:val="24"/>
        </w:rPr>
        <w:t xml:space="preserve">. </w:t>
      </w:r>
      <w:r w:rsidR="00E22323" w:rsidRPr="001D10B3">
        <w:rPr>
          <w:rFonts w:ascii="Book Antiqua" w:hAnsi="Book Antiqua" w:cs="Times New Roman"/>
          <w:sz w:val="24"/>
          <w:szCs w:val="24"/>
        </w:rPr>
        <w:t>In our comparison of</w:t>
      </w:r>
      <w:r w:rsidR="00B842B3" w:rsidRPr="001D10B3">
        <w:rPr>
          <w:rFonts w:ascii="Book Antiqua" w:hAnsi="Book Antiqua" w:cs="Times New Roman"/>
          <w:sz w:val="24"/>
          <w:szCs w:val="24"/>
        </w:rPr>
        <w:t xml:space="preserve"> </w:t>
      </w:r>
      <w:r w:rsidR="00E52D80" w:rsidRPr="001D10B3">
        <w:rPr>
          <w:rFonts w:ascii="Book Antiqua" w:hAnsi="Book Antiqua" w:cs="Times New Roman"/>
          <w:sz w:val="24"/>
          <w:szCs w:val="24"/>
        </w:rPr>
        <w:t xml:space="preserve">the endoscopic findings </w:t>
      </w:r>
      <w:r w:rsidR="007161F4" w:rsidRPr="001D10B3">
        <w:rPr>
          <w:rFonts w:ascii="Book Antiqua" w:hAnsi="Book Antiqua" w:cs="Times New Roman"/>
          <w:sz w:val="24"/>
          <w:szCs w:val="24"/>
        </w:rPr>
        <w:t>of</w:t>
      </w:r>
      <w:r w:rsidR="002B0EF8" w:rsidRPr="001D10B3">
        <w:rPr>
          <w:rFonts w:ascii="Book Antiqua" w:hAnsi="Book Antiqua" w:cs="Times New Roman"/>
          <w:sz w:val="24"/>
          <w:szCs w:val="24"/>
        </w:rPr>
        <w:t xml:space="preserve"> </w:t>
      </w:r>
      <w:r w:rsidR="00E52D80" w:rsidRPr="001D10B3">
        <w:rPr>
          <w:rFonts w:ascii="Book Antiqua" w:hAnsi="Book Antiqua" w:cs="Times New Roman"/>
          <w:sz w:val="24"/>
          <w:szCs w:val="24"/>
        </w:rPr>
        <w:t xml:space="preserve">patients in </w:t>
      </w:r>
      <w:r w:rsidR="00B842B3" w:rsidRPr="001D10B3">
        <w:rPr>
          <w:rFonts w:ascii="Book Antiqua" w:hAnsi="Book Antiqua" w:cs="Times New Roman"/>
          <w:sz w:val="24"/>
          <w:szCs w:val="24"/>
        </w:rPr>
        <w:t>group</w:t>
      </w:r>
      <w:r w:rsidR="00980FC8" w:rsidRPr="001D10B3">
        <w:rPr>
          <w:rFonts w:ascii="Book Antiqua" w:hAnsi="Book Antiqua" w:cs="Times New Roman"/>
          <w:sz w:val="24"/>
          <w:szCs w:val="24"/>
        </w:rPr>
        <w:t>s</w:t>
      </w:r>
      <w:r w:rsidR="00B842B3" w:rsidRPr="001D10B3">
        <w:rPr>
          <w:rFonts w:ascii="Book Antiqua" w:hAnsi="Book Antiqua" w:cs="Times New Roman"/>
          <w:sz w:val="24"/>
          <w:szCs w:val="24"/>
        </w:rPr>
        <w:t xml:space="preserve"> C and D</w:t>
      </w:r>
      <w:r w:rsidR="00E22323" w:rsidRPr="001D10B3">
        <w:rPr>
          <w:rFonts w:ascii="Book Antiqua" w:hAnsi="Book Antiqua" w:cs="Times New Roman"/>
          <w:sz w:val="24"/>
          <w:szCs w:val="24"/>
        </w:rPr>
        <w:t>,</w:t>
      </w:r>
      <w:r w:rsidR="00B842B3" w:rsidRPr="001D10B3">
        <w:rPr>
          <w:rFonts w:ascii="Book Antiqua" w:hAnsi="Book Antiqua" w:cs="Times New Roman"/>
          <w:sz w:val="24"/>
          <w:szCs w:val="24"/>
        </w:rPr>
        <w:t xml:space="preserve"> </w:t>
      </w:r>
      <w:r w:rsidR="00E22323" w:rsidRPr="001D10B3">
        <w:rPr>
          <w:rFonts w:ascii="Book Antiqua" w:hAnsi="Book Antiqua" w:cs="Times New Roman"/>
          <w:sz w:val="24"/>
          <w:szCs w:val="24"/>
        </w:rPr>
        <w:t>we found that t</w:t>
      </w:r>
      <w:r w:rsidR="002D1A9A" w:rsidRPr="001D10B3">
        <w:rPr>
          <w:rFonts w:ascii="Book Antiqua" w:hAnsi="Book Antiqua" w:cs="Times New Roman"/>
          <w:sz w:val="24"/>
          <w:szCs w:val="24"/>
        </w:rPr>
        <w:t>he frequenc</w:t>
      </w:r>
      <w:r w:rsidR="00980FC8" w:rsidRPr="001D10B3">
        <w:rPr>
          <w:rFonts w:ascii="Book Antiqua" w:hAnsi="Book Antiqua" w:cs="Times New Roman"/>
          <w:sz w:val="24"/>
          <w:szCs w:val="24"/>
        </w:rPr>
        <w:t>ies</w:t>
      </w:r>
      <w:r w:rsidR="002D1A9A" w:rsidRPr="001D10B3">
        <w:rPr>
          <w:rFonts w:ascii="Book Antiqua" w:hAnsi="Book Antiqua" w:cs="Times New Roman"/>
          <w:sz w:val="24"/>
          <w:szCs w:val="24"/>
        </w:rPr>
        <w:t xml:space="preserve"> of nodularity</w:t>
      </w:r>
      <w:bookmarkStart w:id="16" w:name="_Hlk509429685"/>
      <w:r w:rsidR="002D1A9A" w:rsidRPr="001D10B3">
        <w:rPr>
          <w:rFonts w:ascii="Book Antiqua" w:hAnsi="Book Antiqua" w:cs="Times New Roman"/>
          <w:sz w:val="24"/>
          <w:szCs w:val="24"/>
        </w:rPr>
        <w:t xml:space="preserve"> (</w:t>
      </w:r>
      <w:r w:rsidR="002D1A9A" w:rsidRPr="001D10B3">
        <w:rPr>
          <w:rFonts w:ascii="Book Antiqua" w:hAnsi="Book Antiqua" w:cs="Times New Roman"/>
          <w:i/>
          <w:sz w:val="24"/>
          <w:szCs w:val="24"/>
        </w:rPr>
        <w:t>P</w:t>
      </w:r>
      <w:r w:rsidR="002D1A9A" w:rsidRPr="001D10B3">
        <w:rPr>
          <w:rFonts w:ascii="Book Antiqua" w:hAnsi="Book Antiqua" w:cs="Times New Roman"/>
          <w:sz w:val="24"/>
          <w:szCs w:val="24"/>
        </w:rPr>
        <w:t xml:space="preserve"> = 0.004</w:t>
      </w:r>
      <w:r w:rsidR="00B21CCF" w:rsidRPr="001D10B3">
        <w:rPr>
          <w:rFonts w:ascii="Book Antiqua" w:hAnsi="Book Antiqua" w:cs="Times New Roman"/>
          <w:sz w:val="24"/>
          <w:szCs w:val="24"/>
        </w:rPr>
        <w:t>2</w:t>
      </w:r>
      <w:r w:rsidR="002D1A9A" w:rsidRPr="001D10B3">
        <w:rPr>
          <w:rFonts w:ascii="Book Antiqua" w:hAnsi="Book Antiqua" w:cs="Times New Roman"/>
          <w:sz w:val="24"/>
          <w:szCs w:val="24"/>
        </w:rPr>
        <w:t>)</w:t>
      </w:r>
      <w:bookmarkEnd w:id="16"/>
      <w:r w:rsidR="002D1A9A" w:rsidRPr="001D10B3">
        <w:rPr>
          <w:rFonts w:ascii="Book Antiqua" w:hAnsi="Book Antiqua" w:cs="Times New Roman"/>
          <w:sz w:val="24"/>
          <w:szCs w:val="24"/>
        </w:rPr>
        <w:t xml:space="preserve"> and open</w:t>
      </w:r>
      <w:r w:rsidR="003323D3" w:rsidRPr="001D10B3">
        <w:rPr>
          <w:rFonts w:ascii="Book Antiqua" w:hAnsi="Book Antiqua" w:cs="Times New Roman"/>
          <w:sz w:val="24"/>
          <w:szCs w:val="24"/>
        </w:rPr>
        <w:t>-</w:t>
      </w:r>
      <w:r w:rsidR="002D1A9A" w:rsidRPr="001D10B3">
        <w:rPr>
          <w:rFonts w:ascii="Book Antiqua" w:hAnsi="Book Antiqua" w:cs="Times New Roman"/>
          <w:sz w:val="24"/>
          <w:szCs w:val="24"/>
        </w:rPr>
        <w:t xml:space="preserve">type atrophy </w:t>
      </w:r>
      <w:bookmarkStart w:id="17" w:name="_Hlk509429696"/>
      <w:r w:rsidR="002D1A9A" w:rsidRPr="001D10B3">
        <w:rPr>
          <w:rFonts w:ascii="Book Antiqua" w:hAnsi="Book Antiqua" w:cs="Times New Roman"/>
          <w:sz w:val="24"/>
          <w:szCs w:val="24"/>
        </w:rPr>
        <w:t>(</w:t>
      </w:r>
      <w:r w:rsidR="002D1A9A" w:rsidRPr="001D10B3">
        <w:rPr>
          <w:rFonts w:ascii="Book Antiqua" w:hAnsi="Book Antiqua" w:cs="Times New Roman"/>
          <w:i/>
          <w:sz w:val="24"/>
          <w:szCs w:val="24"/>
        </w:rPr>
        <w:t>P</w:t>
      </w:r>
      <w:r w:rsidR="002D1A9A" w:rsidRPr="001D10B3">
        <w:rPr>
          <w:rFonts w:ascii="Book Antiqua" w:hAnsi="Book Antiqua" w:cs="Times New Roman"/>
          <w:sz w:val="24"/>
          <w:szCs w:val="24"/>
        </w:rPr>
        <w:t xml:space="preserve"> = 0.0</w:t>
      </w:r>
      <w:r w:rsidR="002C59E5" w:rsidRPr="001D10B3">
        <w:rPr>
          <w:rFonts w:ascii="Book Antiqua" w:hAnsi="Book Antiqua" w:cs="Times New Roman"/>
          <w:sz w:val="24"/>
          <w:szCs w:val="24"/>
        </w:rPr>
        <w:t>18</w:t>
      </w:r>
      <w:r w:rsidR="002D1A9A" w:rsidRPr="001D10B3">
        <w:rPr>
          <w:rFonts w:ascii="Book Antiqua" w:hAnsi="Book Antiqua" w:cs="Times New Roman"/>
          <w:sz w:val="24"/>
          <w:szCs w:val="24"/>
        </w:rPr>
        <w:t>)</w:t>
      </w:r>
      <w:bookmarkEnd w:id="17"/>
      <w:r w:rsidR="002D1A9A" w:rsidRPr="001D10B3">
        <w:rPr>
          <w:rFonts w:ascii="Book Antiqua" w:hAnsi="Book Antiqua" w:cs="Times New Roman"/>
          <w:sz w:val="24"/>
          <w:szCs w:val="24"/>
        </w:rPr>
        <w:t xml:space="preserve"> were higher in group D than </w:t>
      </w:r>
      <w:r w:rsidR="00E22323" w:rsidRPr="001D10B3">
        <w:rPr>
          <w:rFonts w:ascii="Book Antiqua" w:hAnsi="Book Antiqua" w:cs="Times New Roman"/>
          <w:sz w:val="24"/>
          <w:szCs w:val="24"/>
        </w:rPr>
        <w:t xml:space="preserve">those </w:t>
      </w:r>
      <w:r w:rsidR="002D1A9A" w:rsidRPr="001D10B3">
        <w:rPr>
          <w:rFonts w:ascii="Book Antiqua" w:hAnsi="Book Antiqua" w:cs="Times New Roman"/>
          <w:sz w:val="24"/>
          <w:szCs w:val="24"/>
        </w:rPr>
        <w:t>in group C. The frequency of RAC was lower in group D than</w:t>
      </w:r>
      <w:r w:rsidR="00E22323" w:rsidRPr="001D10B3">
        <w:rPr>
          <w:rFonts w:ascii="Book Antiqua" w:hAnsi="Book Antiqua" w:cs="Times New Roman"/>
          <w:sz w:val="24"/>
          <w:szCs w:val="24"/>
        </w:rPr>
        <w:t xml:space="preserve"> that</w:t>
      </w:r>
      <w:r w:rsidR="002D1A9A" w:rsidRPr="001D10B3">
        <w:rPr>
          <w:rFonts w:ascii="Book Antiqua" w:hAnsi="Book Antiqua" w:cs="Times New Roman"/>
          <w:sz w:val="24"/>
          <w:szCs w:val="24"/>
        </w:rPr>
        <w:t xml:space="preserve"> in group C </w:t>
      </w:r>
      <w:bookmarkStart w:id="18" w:name="_Hlk509429709"/>
      <w:bookmarkStart w:id="19" w:name="_Hlk509426664"/>
      <w:r w:rsidR="002D1A9A" w:rsidRPr="001D10B3">
        <w:rPr>
          <w:rFonts w:ascii="Book Antiqua" w:hAnsi="Book Antiqua" w:cs="Times New Roman"/>
          <w:sz w:val="24"/>
          <w:szCs w:val="24"/>
        </w:rPr>
        <w:t>(</w:t>
      </w:r>
      <w:r w:rsidR="002D1A9A" w:rsidRPr="001D10B3">
        <w:rPr>
          <w:rFonts w:ascii="Book Antiqua" w:hAnsi="Book Antiqua" w:cs="Times New Roman"/>
          <w:i/>
          <w:sz w:val="24"/>
          <w:szCs w:val="24"/>
        </w:rPr>
        <w:t>P</w:t>
      </w:r>
      <w:r w:rsidR="002D1A9A" w:rsidRPr="001D10B3">
        <w:rPr>
          <w:rFonts w:ascii="Book Antiqua" w:hAnsi="Book Antiqua" w:cs="Times New Roman"/>
          <w:sz w:val="24"/>
          <w:szCs w:val="24"/>
        </w:rPr>
        <w:t xml:space="preserve"> = 0.04</w:t>
      </w:r>
      <w:r w:rsidR="00F803EF" w:rsidRPr="001D10B3">
        <w:rPr>
          <w:rFonts w:ascii="Book Antiqua" w:hAnsi="Book Antiqua" w:cs="Times New Roman"/>
          <w:sz w:val="24"/>
          <w:szCs w:val="24"/>
        </w:rPr>
        <w:t>0</w:t>
      </w:r>
      <w:r w:rsidR="002D1A9A" w:rsidRPr="001D10B3">
        <w:rPr>
          <w:rFonts w:ascii="Book Antiqua" w:hAnsi="Book Antiqua" w:cs="Times New Roman"/>
          <w:sz w:val="24"/>
          <w:szCs w:val="24"/>
        </w:rPr>
        <w:t>)</w:t>
      </w:r>
      <w:bookmarkEnd w:id="18"/>
      <w:r w:rsidR="002D1A9A" w:rsidRPr="001D10B3">
        <w:rPr>
          <w:rFonts w:ascii="Book Antiqua" w:hAnsi="Book Antiqua" w:cs="Times New Roman"/>
          <w:sz w:val="24"/>
          <w:szCs w:val="24"/>
        </w:rPr>
        <w:t>.</w:t>
      </w:r>
      <w:bookmarkEnd w:id="19"/>
      <w:r w:rsidR="00F171A4" w:rsidRPr="001D10B3">
        <w:rPr>
          <w:rFonts w:ascii="Book Antiqua" w:hAnsi="Book Antiqua" w:cs="Times New Roman"/>
          <w:sz w:val="24"/>
          <w:szCs w:val="24"/>
        </w:rPr>
        <w:t xml:space="preserve"> </w:t>
      </w:r>
      <w:r w:rsidR="00ED4F06" w:rsidRPr="001D10B3">
        <w:rPr>
          <w:rFonts w:ascii="Book Antiqua" w:hAnsi="Book Antiqua" w:cs="Times New Roman"/>
          <w:sz w:val="24"/>
          <w:szCs w:val="24"/>
        </w:rPr>
        <w:t xml:space="preserve">We evaluated the </w:t>
      </w:r>
      <w:r w:rsidR="00355523" w:rsidRPr="001D10B3">
        <w:rPr>
          <w:rFonts w:ascii="Book Antiqua" w:hAnsi="Book Antiqua" w:cs="Times New Roman"/>
          <w:sz w:val="24"/>
          <w:szCs w:val="24"/>
        </w:rPr>
        <w:t>effect</w:t>
      </w:r>
      <w:r w:rsidR="00ED4F06" w:rsidRPr="001D10B3">
        <w:rPr>
          <w:rFonts w:ascii="Book Antiqua" w:hAnsi="Book Antiqua" w:cs="Times New Roman"/>
          <w:sz w:val="24"/>
          <w:szCs w:val="24"/>
        </w:rPr>
        <w:t xml:space="preserve"> </w:t>
      </w:r>
      <w:r w:rsidR="00355523" w:rsidRPr="001D10B3">
        <w:rPr>
          <w:rFonts w:ascii="Book Antiqua" w:hAnsi="Book Antiqua" w:cs="Times New Roman"/>
          <w:sz w:val="24"/>
          <w:szCs w:val="24"/>
        </w:rPr>
        <w:t>of</w:t>
      </w:r>
      <w:r w:rsidR="00ED4F06" w:rsidRPr="001D10B3">
        <w:rPr>
          <w:rFonts w:ascii="Book Antiqua" w:hAnsi="Book Antiqua" w:cs="Times New Roman"/>
          <w:sz w:val="24"/>
          <w:szCs w:val="24"/>
        </w:rPr>
        <w:t xml:space="preserve"> </w:t>
      </w:r>
      <w:r w:rsidR="00355523" w:rsidRPr="001D10B3">
        <w:rPr>
          <w:rFonts w:ascii="Book Antiqua" w:hAnsi="Book Antiqua" w:cs="Times New Roman"/>
          <w:sz w:val="24"/>
          <w:szCs w:val="24"/>
        </w:rPr>
        <w:t>patients’ baseline characteristics and endoscopic findings</w:t>
      </w:r>
      <w:r w:rsidR="00ED4F06" w:rsidRPr="001D10B3">
        <w:rPr>
          <w:rFonts w:ascii="Book Antiqua" w:hAnsi="Book Antiqua" w:cs="Times New Roman"/>
          <w:sz w:val="24"/>
          <w:szCs w:val="24"/>
        </w:rPr>
        <w:t xml:space="preserve"> </w:t>
      </w:r>
      <w:r w:rsidR="00355523" w:rsidRPr="001D10B3">
        <w:rPr>
          <w:rFonts w:ascii="Book Antiqua" w:hAnsi="Book Antiqua" w:cs="Times New Roman"/>
          <w:sz w:val="24"/>
          <w:szCs w:val="24"/>
        </w:rPr>
        <w:t>on</w:t>
      </w:r>
      <w:r w:rsidR="00ED4F06" w:rsidRPr="001D10B3">
        <w:rPr>
          <w:rFonts w:ascii="Book Antiqua" w:hAnsi="Book Antiqua" w:cs="Times New Roman"/>
          <w:sz w:val="24"/>
          <w:szCs w:val="24"/>
        </w:rPr>
        <w:t xml:space="preserve"> the serum antibody titer</w:t>
      </w:r>
      <w:r w:rsidR="000436CA" w:rsidRPr="001D10B3">
        <w:rPr>
          <w:rFonts w:ascii="Book Antiqua" w:hAnsi="Book Antiqua" w:cs="Times New Roman"/>
          <w:sz w:val="24"/>
          <w:szCs w:val="24"/>
        </w:rPr>
        <w:t xml:space="preserve"> </w:t>
      </w:r>
      <w:r w:rsidR="004F47AC" w:rsidRPr="001D10B3">
        <w:rPr>
          <w:rFonts w:ascii="Book Antiqua" w:hAnsi="Book Antiqua" w:cs="Times New Roman"/>
          <w:sz w:val="24"/>
          <w:szCs w:val="24"/>
        </w:rPr>
        <w:t xml:space="preserve">using </w:t>
      </w:r>
      <w:r w:rsidR="00AE4487" w:rsidRPr="001D10B3">
        <w:rPr>
          <w:rFonts w:ascii="Book Antiqua" w:hAnsi="Book Antiqua" w:cs="Times New Roman"/>
          <w:sz w:val="24"/>
          <w:szCs w:val="24"/>
        </w:rPr>
        <w:t xml:space="preserve">multivariate analysis. </w:t>
      </w:r>
      <w:bookmarkStart w:id="20" w:name="_Hlk513738675"/>
      <w:r w:rsidR="00AE4487" w:rsidRPr="001D10B3">
        <w:rPr>
          <w:rFonts w:ascii="Book Antiqua" w:hAnsi="Book Antiqua" w:cs="Times New Roman"/>
          <w:sz w:val="24"/>
          <w:szCs w:val="24"/>
        </w:rPr>
        <w:t>Age ≥ 60 years (OR:</w:t>
      </w:r>
      <w:r w:rsidR="00443120" w:rsidRPr="001D10B3">
        <w:rPr>
          <w:rFonts w:ascii="Book Antiqua" w:hAnsi="Book Antiqua" w:cs="Times New Roman"/>
          <w:sz w:val="24"/>
          <w:szCs w:val="24"/>
        </w:rPr>
        <w:t xml:space="preserve"> </w:t>
      </w:r>
      <w:r w:rsidR="00AE4487" w:rsidRPr="001D10B3">
        <w:rPr>
          <w:rFonts w:ascii="Book Antiqua" w:hAnsi="Book Antiqua" w:cs="Times New Roman"/>
          <w:sz w:val="24"/>
          <w:szCs w:val="24"/>
        </w:rPr>
        <w:t>0.24, 95%</w:t>
      </w:r>
      <w:r w:rsidR="00443120" w:rsidRPr="001D10B3">
        <w:rPr>
          <w:rFonts w:ascii="Book Antiqua" w:hAnsi="Book Antiqua" w:cs="Times New Roman"/>
          <w:sz w:val="24"/>
          <w:szCs w:val="24"/>
        </w:rPr>
        <w:t>CI</w:t>
      </w:r>
      <w:r w:rsidR="00AE4487" w:rsidRPr="001D10B3">
        <w:rPr>
          <w:rFonts w:ascii="Book Antiqua" w:hAnsi="Book Antiqua" w:cs="Times New Roman"/>
          <w:sz w:val="24"/>
          <w:szCs w:val="24"/>
        </w:rPr>
        <w:t xml:space="preserve">: </w:t>
      </w:r>
      <w:r w:rsidR="009F2B9F" w:rsidRPr="001D10B3">
        <w:rPr>
          <w:rFonts w:ascii="Book Antiqua" w:hAnsi="Book Antiqua" w:cs="Times New Roman"/>
          <w:sz w:val="24"/>
          <w:szCs w:val="24"/>
        </w:rPr>
        <w:t>0.083</w:t>
      </w:r>
      <w:r w:rsidR="008703DD" w:rsidRPr="001D10B3">
        <w:rPr>
          <w:rFonts w:ascii="Book Antiqua" w:hAnsi="Book Antiqua" w:cs="Times New Roman"/>
          <w:sz w:val="24"/>
          <w:szCs w:val="24"/>
        </w:rPr>
        <w:t>–</w:t>
      </w:r>
      <w:r w:rsidR="009F2B9F" w:rsidRPr="001D10B3">
        <w:rPr>
          <w:rFonts w:ascii="Book Antiqua" w:hAnsi="Book Antiqua" w:cs="Times New Roman"/>
          <w:sz w:val="24"/>
          <w:szCs w:val="24"/>
        </w:rPr>
        <w:t>0.70</w:t>
      </w:r>
      <w:r w:rsidR="00AE4487" w:rsidRPr="001D10B3">
        <w:rPr>
          <w:rFonts w:ascii="Book Antiqua" w:hAnsi="Book Antiqua" w:cs="Times New Roman"/>
          <w:sz w:val="24"/>
          <w:szCs w:val="24"/>
        </w:rPr>
        <w:t xml:space="preserve">, </w:t>
      </w:r>
      <w:r w:rsidR="00AE4487" w:rsidRPr="001D10B3">
        <w:rPr>
          <w:rFonts w:ascii="Book Antiqua" w:hAnsi="Book Antiqua" w:cs="Times New Roman"/>
          <w:i/>
          <w:sz w:val="24"/>
          <w:szCs w:val="24"/>
        </w:rPr>
        <w:t>P</w:t>
      </w:r>
      <w:r w:rsidR="00AE4487" w:rsidRPr="001D10B3">
        <w:rPr>
          <w:rFonts w:ascii="Book Antiqua" w:hAnsi="Book Antiqua" w:cs="Times New Roman"/>
          <w:sz w:val="24"/>
          <w:szCs w:val="24"/>
        </w:rPr>
        <w:t xml:space="preserve"> = 0.0090), nodularity (OR: 7.1, 95%CI: </w:t>
      </w:r>
      <w:r w:rsidR="009F2B9F" w:rsidRPr="001D10B3">
        <w:rPr>
          <w:rFonts w:ascii="Book Antiqua" w:hAnsi="Book Antiqua" w:cs="Times New Roman"/>
          <w:sz w:val="24"/>
          <w:szCs w:val="24"/>
        </w:rPr>
        <w:t>1.6</w:t>
      </w:r>
      <w:r w:rsidR="000533F8" w:rsidRPr="001D10B3">
        <w:rPr>
          <w:rFonts w:ascii="Book Antiqua" w:hAnsi="Book Antiqua" w:cs="Times New Roman"/>
          <w:sz w:val="24"/>
          <w:szCs w:val="24"/>
        </w:rPr>
        <w:t>–</w:t>
      </w:r>
      <w:r w:rsidR="009F2B9F" w:rsidRPr="001D10B3">
        <w:rPr>
          <w:rFonts w:ascii="Book Antiqua" w:hAnsi="Book Antiqua" w:cs="Times New Roman"/>
          <w:sz w:val="24"/>
          <w:szCs w:val="24"/>
        </w:rPr>
        <w:t>31</w:t>
      </w:r>
      <w:r w:rsidR="00AE4487" w:rsidRPr="001D10B3">
        <w:rPr>
          <w:rFonts w:ascii="Book Antiqua" w:hAnsi="Book Antiqua" w:cs="Times New Roman"/>
          <w:sz w:val="24"/>
          <w:szCs w:val="24"/>
        </w:rPr>
        <w:t xml:space="preserve">, </w:t>
      </w:r>
      <w:r w:rsidR="00AE4487" w:rsidRPr="001D10B3">
        <w:rPr>
          <w:rFonts w:ascii="Book Antiqua" w:hAnsi="Book Antiqua" w:cs="Times New Roman"/>
          <w:i/>
          <w:sz w:val="24"/>
          <w:szCs w:val="24"/>
        </w:rPr>
        <w:t>P</w:t>
      </w:r>
      <w:r w:rsidR="00AE4487" w:rsidRPr="001D10B3">
        <w:rPr>
          <w:rFonts w:ascii="Book Antiqua" w:hAnsi="Book Antiqua" w:cs="Times New Roman"/>
          <w:sz w:val="24"/>
          <w:szCs w:val="24"/>
        </w:rPr>
        <w:t xml:space="preserve"> = 0.0094), and open-type atrophy (OR: </w:t>
      </w:r>
      <w:r w:rsidR="009F2B9F" w:rsidRPr="001D10B3">
        <w:rPr>
          <w:rFonts w:ascii="Book Antiqua" w:hAnsi="Book Antiqua" w:cs="Times New Roman"/>
          <w:sz w:val="24"/>
          <w:szCs w:val="24"/>
        </w:rPr>
        <w:t>3.9</w:t>
      </w:r>
      <w:r w:rsidR="00AE4487" w:rsidRPr="001D10B3">
        <w:rPr>
          <w:rFonts w:ascii="Book Antiqua" w:hAnsi="Book Antiqua" w:cs="Times New Roman"/>
          <w:sz w:val="24"/>
          <w:szCs w:val="24"/>
        </w:rPr>
        <w:t>, 95%CI:</w:t>
      </w:r>
      <w:r w:rsidR="009F2B9F" w:rsidRPr="001D10B3">
        <w:rPr>
          <w:rFonts w:ascii="Book Antiqua" w:hAnsi="Book Antiqua" w:cs="Times New Roman"/>
          <w:sz w:val="24"/>
          <w:szCs w:val="24"/>
        </w:rPr>
        <w:t xml:space="preserve"> 1.4</w:t>
      </w:r>
      <w:r w:rsidR="00CC186B" w:rsidRPr="001D10B3">
        <w:rPr>
          <w:rFonts w:ascii="Book Antiqua" w:hAnsi="Book Antiqua" w:cs="Times New Roman"/>
          <w:sz w:val="24"/>
          <w:szCs w:val="24"/>
        </w:rPr>
        <w:t>–</w:t>
      </w:r>
      <w:r w:rsidR="009F2B9F" w:rsidRPr="001D10B3">
        <w:rPr>
          <w:rFonts w:ascii="Book Antiqua" w:hAnsi="Book Antiqua" w:cs="Times New Roman"/>
          <w:sz w:val="24"/>
          <w:szCs w:val="24"/>
        </w:rPr>
        <w:t>10</w:t>
      </w:r>
      <w:r w:rsidR="00AE4487" w:rsidRPr="001D10B3">
        <w:rPr>
          <w:rFonts w:ascii="Book Antiqua" w:hAnsi="Book Antiqua" w:cs="Times New Roman"/>
          <w:sz w:val="24"/>
          <w:szCs w:val="24"/>
        </w:rPr>
        <w:t xml:space="preserve">, </w:t>
      </w:r>
      <w:r w:rsidR="00AE4487" w:rsidRPr="001D10B3">
        <w:rPr>
          <w:rFonts w:ascii="Book Antiqua" w:hAnsi="Book Antiqua" w:cs="Times New Roman"/>
          <w:i/>
          <w:sz w:val="24"/>
          <w:szCs w:val="24"/>
        </w:rPr>
        <w:t>P</w:t>
      </w:r>
      <w:r w:rsidR="00AE4487" w:rsidRPr="001D10B3">
        <w:rPr>
          <w:rFonts w:ascii="Book Antiqua" w:hAnsi="Book Antiqua" w:cs="Times New Roman"/>
          <w:sz w:val="24"/>
          <w:szCs w:val="24"/>
        </w:rPr>
        <w:t xml:space="preserve"> = </w:t>
      </w:r>
      <w:r w:rsidR="009F2B9F" w:rsidRPr="001D10B3">
        <w:rPr>
          <w:rFonts w:ascii="Book Antiqua" w:hAnsi="Book Antiqua" w:cs="Times New Roman"/>
          <w:sz w:val="24"/>
          <w:szCs w:val="24"/>
        </w:rPr>
        <w:t>0.0076</w:t>
      </w:r>
      <w:r w:rsidR="00AE4487" w:rsidRPr="001D10B3">
        <w:rPr>
          <w:rFonts w:ascii="Book Antiqua" w:hAnsi="Book Antiqua" w:cs="Times New Roman"/>
          <w:sz w:val="24"/>
          <w:szCs w:val="24"/>
        </w:rPr>
        <w:t xml:space="preserve">) </w:t>
      </w:r>
      <w:r w:rsidR="00820E4A" w:rsidRPr="001D10B3">
        <w:rPr>
          <w:rFonts w:ascii="Book Antiqua" w:hAnsi="Book Antiqua" w:cs="Times New Roman"/>
          <w:sz w:val="24"/>
          <w:szCs w:val="24"/>
        </w:rPr>
        <w:t xml:space="preserve">were </w:t>
      </w:r>
      <w:r w:rsidR="006919D9" w:rsidRPr="001D10B3">
        <w:rPr>
          <w:rFonts w:ascii="Book Antiqua" w:hAnsi="Book Antiqua" w:cs="Times New Roman"/>
          <w:sz w:val="24"/>
          <w:szCs w:val="24"/>
        </w:rPr>
        <w:t>independently associated with</w:t>
      </w:r>
      <w:r w:rsidR="00980FC8" w:rsidRPr="001D10B3">
        <w:rPr>
          <w:rFonts w:ascii="Book Antiqua" w:hAnsi="Book Antiqua" w:cs="Times New Roman"/>
          <w:sz w:val="24"/>
          <w:szCs w:val="24"/>
        </w:rPr>
        <w:t xml:space="preserve"> the</w:t>
      </w:r>
      <w:r w:rsidR="006919D9" w:rsidRPr="001D10B3">
        <w:rPr>
          <w:rFonts w:ascii="Book Antiqua" w:hAnsi="Book Antiqua" w:cs="Times New Roman"/>
          <w:sz w:val="24"/>
          <w:szCs w:val="24"/>
        </w:rPr>
        <w:t xml:space="preserve"> </w:t>
      </w:r>
      <w:r w:rsidR="00122CA9" w:rsidRPr="001D10B3">
        <w:rPr>
          <w:rFonts w:ascii="Book Antiqua" w:hAnsi="Book Antiqua" w:cs="Times New Roman"/>
          <w:sz w:val="24"/>
          <w:szCs w:val="24"/>
        </w:rPr>
        <w:t xml:space="preserve">serum </w:t>
      </w:r>
      <w:r w:rsidR="006919D9" w:rsidRPr="001D10B3">
        <w:rPr>
          <w:rFonts w:ascii="Book Antiqua" w:hAnsi="Book Antiqua" w:cs="Times New Roman"/>
          <w:sz w:val="24"/>
          <w:szCs w:val="24"/>
        </w:rPr>
        <w:t xml:space="preserve">antibody titer in </w:t>
      </w:r>
      <w:r w:rsidR="006919D9" w:rsidRPr="001D10B3">
        <w:rPr>
          <w:rFonts w:ascii="Book Antiqua" w:hAnsi="Book Antiqua" w:cs="Times New Roman"/>
          <w:i/>
          <w:sz w:val="24"/>
          <w:szCs w:val="24"/>
        </w:rPr>
        <w:t>H. pylori</w:t>
      </w:r>
      <w:r w:rsidR="006919D9" w:rsidRPr="001D10B3">
        <w:rPr>
          <w:rFonts w:ascii="Book Antiqua" w:hAnsi="Book Antiqua" w:cs="Times New Roman"/>
          <w:sz w:val="24"/>
          <w:szCs w:val="24"/>
        </w:rPr>
        <w:t>-infected patients</w:t>
      </w:r>
      <w:bookmarkEnd w:id="20"/>
      <w:r w:rsidR="009F2B9F" w:rsidRPr="001D10B3">
        <w:rPr>
          <w:rFonts w:ascii="Book Antiqua" w:hAnsi="Book Antiqua" w:cs="Times New Roman"/>
          <w:sz w:val="24"/>
          <w:szCs w:val="24"/>
        </w:rPr>
        <w:t xml:space="preserve"> (Table </w:t>
      </w:r>
      <w:r w:rsidR="00C610A2" w:rsidRPr="001D10B3">
        <w:rPr>
          <w:rFonts w:ascii="Book Antiqua" w:hAnsi="Book Antiqua" w:cs="Times New Roman"/>
          <w:sz w:val="24"/>
          <w:szCs w:val="24"/>
        </w:rPr>
        <w:t>2</w:t>
      </w:r>
      <w:r w:rsidR="009F2B9F" w:rsidRPr="001D10B3">
        <w:rPr>
          <w:rFonts w:ascii="Book Antiqua" w:hAnsi="Book Antiqua" w:cs="Times New Roman"/>
          <w:sz w:val="24"/>
          <w:szCs w:val="24"/>
        </w:rPr>
        <w:t>)</w:t>
      </w:r>
      <w:r w:rsidR="006919D9" w:rsidRPr="001D10B3">
        <w:rPr>
          <w:rFonts w:ascii="Book Antiqua" w:hAnsi="Book Antiqua" w:cs="Times New Roman"/>
          <w:sz w:val="24"/>
          <w:szCs w:val="24"/>
        </w:rPr>
        <w:t>.</w:t>
      </w:r>
    </w:p>
    <w:p w14:paraId="1BA4B83B" w14:textId="2E2FC0DD" w:rsidR="00132FBA" w:rsidRPr="001D10B3" w:rsidRDefault="001030A5" w:rsidP="00177B52">
      <w:pPr>
        <w:adjustRightInd w:val="0"/>
        <w:snapToGrid w:val="0"/>
        <w:spacing w:line="360" w:lineRule="auto"/>
        <w:outlineLvl w:val="0"/>
        <w:rPr>
          <w:rFonts w:ascii="Book Antiqua" w:hAnsi="Book Antiqua" w:cs="Times New Roman"/>
          <w:sz w:val="24"/>
          <w:szCs w:val="24"/>
        </w:rPr>
      </w:pPr>
      <w:r w:rsidRPr="001D10B3">
        <w:rPr>
          <w:rFonts w:ascii="Book Antiqua" w:hAnsi="Book Antiqua" w:cs="Times New Roman"/>
          <w:sz w:val="24"/>
          <w:szCs w:val="24"/>
        </w:rPr>
        <w:t xml:space="preserve">  </w:t>
      </w:r>
      <w:r w:rsidR="00E22323" w:rsidRPr="001D10B3">
        <w:rPr>
          <w:rFonts w:ascii="Book Antiqua" w:hAnsi="Book Antiqua" w:cs="Times New Roman"/>
          <w:sz w:val="24"/>
          <w:szCs w:val="24"/>
        </w:rPr>
        <w:t>We compared the</w:t>
      </w:r>
      <w:r w:rsidR="002A1915" w:rsidRPr="001D10B3">
        <w:rPr>
          <w:rFonts w:ascii="Book Antiqua" w:hAnsi="Book Antiqua" w:cs="Times New Roman"/>
          <w:sz w:val="24"/>
          <w:szCs w:val="24"/>
        </w:rPr>
        <w:t xml:space="preserve"> endoscopic findings </w:t>
      </w:r>
      <w:r w:rsidR="00E22323" w:rsidRPr="001D10B3">
        <w:rPr>
          <w:rFonts w:ascii="Book Antiqua" w:hAnsi="Book Antiqua" w:cs="Times New Roman"/>
          <w:sz w:val="24"/>
          <w:szCs w:val="24"/>
        </w:rPr>
        <w:t>of</w:t>
      </w:r>
      <w:r w:rsidR="002A1915" w:rsidRPr="001D10B3">
        <w:rPr>
          <w:rFonts w:ascii="Book Antiqua" w:hAnsi="Book Antiqua" w:cs="Times New Roman"/>
          <w:sz w:val="24"/>
          <w:szCs w:val="24"/>
        </w:rPr>
        <w:t xml:space="preserve"> </w:t>
      </w:r>
      <w:r w:rsidR="00E22323" w:rsidRPr="001D10B3">
        <w:rPr>
          <w:rFonts w:ascii="Book Antiqua" w:hAnsi="Book Antiqua" w:cs="Times New Roman"/>
          <w:i/>
          <w:sz w:val="24"/>
          <w:szCs w:val="24"/>
        </w:rPr>
        <w:t>H. pylori</w:t>
      </w:r>
      <w:r w:rsidR="00E22323" w:rsidRPr="001D10B3">
        <w:rPr>
          <w:rFonts w:ascii="Book Antiqua" w:hAnsi="Book Antiqua" w:cs="Times New Roman"/>
          <w:sz w:val="24"/>
          <w:szCs w:val="24"/>
        </w:rPr>
        <w:t xml:space="preserve">-infected </w:t>
      </w:r>
      <w:r w:rsidR="002A1915" w:rsidRPr="001D10B3">
        <w:rPr>
          <w:rFonts w:ascii="Book Antiqua" w:hAnsi="Book Antiqua" w:cs="Times New Roman"/>
          <w:sz w:val="24"/>
          <w:szCs w:val="24"/>
        </w:rPr>
        <w:t xml:space="preserve">patients aged &lt; 60 years and </w:t>
      </w:r>
      <w:r w:rsidR="00980FC8" w:rsidRPr="001D10B3">
        <w:rPr>
          <w:rFonts w:ascii="Book Antiqua" w:hAnsi="Book Antiqua" w:cs="Times New Roman"/>
          <w:sz w:val="24"/>
          <w:szCs w:val="24"/>
        </w:rPr>
        <w:t xml:space="preserve">those </w:t>
      </w:r>
      <w:r w:rsidR="002A1915" w:rsidRPr="001D10B3">
        <w:rPr>
          <w:rFonts w:ascii="Book Antiqua" w:eastAsia="MS Mincho" w:hAnsi="Book Antiqua" w:cs="Times New Roman"/>
          <w:sz w:val="24"/>
          <w:szCs w:val="24"/>
        </w:rPr>
        <w:t>≥</w:t>
      </w:r>
      <w:r w:rsidR="002A1915" w:rsidRPr="001D10B3">
        <w:rPr>
          <w:rFonts w:ascii="Book Antiqua" w:hAnsi="Book Antiqua" w:cs="Times New Roman"/>
          <w:sz w:val="24"/>
          <w:szCs w:val="24"/>
        </w:rPr>
        <w:t xml:space="preserve"> 60 years</w:t>
      </w:r>
      <w:r w:rsidR="00980FC8" w:rsidRPr="001D10B3">
        <w:rPr>
          <w:rFonts w:ascii="Book Antiqua" w:hAnsi="Book Antiqua" w:cs="Times New Roman"/>
          <w:sz w:val="24"/>
          <w:szCs w:val="24"/>
        </w:rPr>
        <w:t>,</w:t>
      </w:r>
      <w:r w:rsidR="00640F7D" w:rsidRPr="001D10B3">
        <w:rPr>
          <w:rFonts w:ascii="Book Antiqua" w:hAnsi="Book Antiqua" w:cs="Times New Roman"/>
          <w:sz w:val="24"/>
          <w:szCs w:val="24"/>
        </w:rPr>
        <w:t xml:space="preserve"> as shown in </w:t>
      </w:r>
      <w:r w:rsidR="002A1915" w:rsidRPr="001D10B3">
        <w:rPr>
          <w:rFonts w:ascii="Book Antiqua" w:hAnsi="Book Antiqua" w:cs="Times New Roman"/>
          <w:sz w:val="24"/>
          <w:szCs w:val="24"/>
        </w:rPr>
        <w:t xml:space="preserve">Table 3. </w:t>
      </w:r>
      <w:r w:rsidR="0018697B" w:rsidRPr="001D10B3">
        <w:rPr>
          <w:rFonts w:ascii="Book Antiqua" w:hAnsi="Book Antiqua" w:cs="Times New Roman"/>
          <w:sz w:val="24"/>
          <w:szCs w:val="24"/>
        </w:rPr>
        <w:t>I</w:t>
      </w:r>
      <w:r w:rsidR="0018697B" w:rsidRPr="001D10B3">
        <w:rPr>
          <w:rFonts w:ascii="Book Antiqua" w:hAnsi="Book Antiqua" w:cs="Times New Roman"/>
          <w:sz w:val="24"/>
          <w:szCs w:val="24"/>
          <w:shd w:val="clear" w:color="auto" w:fill="FFFFFF"/>
        </w:rPr>
        <w:t xml:space="preserve">ntestinal metaplasia and gastric atrophy were related to age </w:t>
      </w:r>
      <w:r w:rsidR="0018697B" w:rsidRPr="001D10B3">
        <w:rPr>
          <w:rFonts w:ascii="Book Antiqua" w:eastAsia="MS Mincho" w:hAnsi="Book Antiqua" w:cs="Times New Roman"/>
          <w:sz w:val="24"/>
          <w:szCs w:val="24"/>
          <w:shd w:val="clear" w:color="auto" w:fill="FFFFFF"/>
        </w:rPr>
        <w:t>≥</w:t>
      </w:r>
      <w:r w:rsidR="0018697B" w:rsidRPr="001D10B3">
        <w:rPr>
          <w:rFonts w:ascii="Book Antiqua" w:hAnsi="Book Antiqua" w:cs="Times New Roman"/>
          <w:sz w:val="24"/>
          <w:szCs w:val="24"/>
          <w:shd w:val="clear" w:color="auto" w:fill="FFFFFF"/>
        </w:rPr>
        <w:t xml:space="preserve"> 60 years in </w:t>
      </w:r>
      <w:r w:rsidR="004B57F3" w:rsidRPr="001D10B3">
        <w:rPr>
          <w:rFonts w:ascii="Book Antiqua" w:hAnsi="Book Antiqua" w:cs="Times New Roman"/>
          <w:sz w:val="24"/>
          <w:szCs w:val="24"/>
          <w:shd w:val="clear" w:color="auto" w:fill="FFFFFF"/>
        </w:rPr>
        <w:t>group C and D</w:t>
      </w:r>
      <w:r w:rsidR="0018697B" w:rsidRPr="001D10B3">
        <w:rPr>
          <w:rFonts w:ascii="Book Antiqua" w:hAnsi="Book Antiqua" w:cs="Times New Roman"/>
          <w:sz w:val="24"/>
          <w:szCs w:val="24"/>
          <w:shd w:val="clear" w:color="auto" w:fill="FFFFFF"/>
        </w:rPr>
        <w:t>.</w:t>
      </w:r>
    </w:p>
    <w:p w14:paraId="1BA4B83C" w14:textId="77777777" w:rsidR="00980FC8" w:rsidRPr="001D10B3" w:rsidRDefault="00980FC8" w:rsidP="00177B52">
      <w:pPr>
        <w:adjustRightInd w:val="0"/>
        <w:snapToGrid w:val="0"/>
        <w:spacing w:line="360" w:lineRule="auto"/>
        <w:rPr>
          <w:rFonts w:ascii="Book Antiqua" w:hAnsi="Book Antiqua" w:cs="Times New Roman"/>
          <w:b/>
          <w:sz w:val="24"/>
          <w:szCs w:val="24"/>
        </w:rPr>
      </w:pPr>
    </w:p>
    <w:p w14:paraId="1BA4B83D" w14:textId="58B7E19E" w:rsidR="00B80453" w:rsidRPr="001D10B3" w:rsidRDefault="00707077"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t>DISCUSSION</w:t>
      </w:r>
    </w:p>
    <w:p w14:paraId="1BA4B83E" w14:textId="6EBEB2C6" w:rsidR="000A1E5D" w:rsidRPr="001D10B3" w:rsidRDefault="004A0A54"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In this study, we investigated the association between</w:t>
      </w:r>
      <w:r w:rsidR="00920DBD" w:rsidRPr="001D10B3">
        <w:rPr>
          <w:rFonts w:ascii="Book Antiqua" w:hAnsi="Book Antiqua" w:cs="Times New Roman"/>
          <w:sz w:val="24"/>
          <w:szCs w:val="24"/>
        </w:rPr>
        <w:t xml:space="preserve"> </w:t>
      </w:r>
      <w:r w:rsidRPr="001D10B3">
        <w:rPr>
          <w:rFonts w:ascii="Book Antiqua" w:hAnsi="Book Antiqua" w:cs="Times New Roman"/>
          <w:sz w:val="24"/>
          <w:szCs w:val="24"/>
        </w:rPr>
        <w:t xml:space="preserve">patients’ baseline </w:t>
      </w:r>
      <w:r w:rsidRPr="001D10B3">
        <w:rPr>
          <w:rFonts w:ascii="Book Antiqua" w:hAnsi="Book Antiqua" w:cs="Times New Roman"/>
          <w:sz w:val="24"/>
          <w:szCs w:val="24"/>
        </w:rPr>
        <w:lastRenderedPageBreak/>
        <w:t>characterist</w:t>
      </w:r>
      <w:r w:rsidR="00E1133C" w:rsidRPr="001D10B3">
        <w:rPr>
          <w:rFonts w:ascii="Book Antiqua" w:hAnsi="Book Antiqua" w:cs="Times New Roman"/>
          <w:sz w:val="24"/>
          <w:szCs w:val="24"/>
        </w:rPr>
        <w:t>ics and endoscopic findings and</w:t>
      </w:r>
      <w:r w:rsidRPr="001D10B3">
        <w:rPr>
          <w:rFonts w:ascii="Book Antiqua" w:hAnsi="Book Antiqua" w:cs="Times New Roman"/>
          <w:sz w:val="24"/>
          <w:szCs w:val="24"/>
        </w:rPr>
        <w:t xml:space="preserve"> the serum antibody</w:t>
      </w:r>
      <w:r w:rsidR="00E1133C" w:rsidRPr="001D10B3">
        <w:rPr>
          <w:rFonts w:ascii="Book Antiqua" w:hAnsi="Book Antiqua" w:cs="Times New Roman"/>
          <w:sz w:val="24"/>
          <w:szCs w:val="24"/>
        </w:rPr>
        <w:t xml:space="preserve"> titer,</w:t>
      </w:r>
      <w:r w:rsidRPr="001D10B3">
        <w:rPr>
          <w:rFonts w:ascii="Book Antiqua" w:hAnsi="Book Antiqua" w:cs="Times New Roman"/>
          <w:sz w:val="24"/>
          <w:szCs w:val="24"/>
        </w:rPr>
        <w:t xml:space="preserve"> and</w:t>
      </w:r>
      <w:r w:rsidR="00E1133C" w:rsidRPr="001D10B3">
        <w:rPr>
          <w:rFonts w:ascii="Book Antiqua" w:hAnsi="Book Antiqua" w:cs="Times New Roman"/>
          <w:sz w:val="24"/>
          <w:szCs w:val="24"/>
        </w:rPr>
        <w:t xml:space="preserve"> we</w:t>
      </w:r>
      <w:r w:rsidRPr="001D10B3">
        <w:rPr>
          <w:rFonts w:ascii="Book Antiqua" w:hAnsi="Book Antiqua" w:cs="Times New Roman"/>
          <w:sz w:val="24"/>
          <w:szCs w:val="24"/>
        </w:rPr>
        <w:t xml:space="preserve"> clarified the </w:t>
      </w:r>
      <w:r w:rsidR="00D73C28" w:rsidRPr="001D10B3">
        <w:rPr>
          <w:rFonts w:ascii="Book Antiqua" w:hAnsi="Book Antiqua" w:cs="Times New Roman"/>
          <w:sz w:val="24"/>
          <w:szCs w:val="24"/>
        </w:rPr>
        <w:t>role</w:t>
      </w:r>
      <w:r w:rsidRPr="001D10B3">
        <w:rPr>
          <w:rFonts w:ascii="Book Antiqua" w:hAnsi="Book Antiqua" w:cs="Times New Roman"/>
          <w:sz w:val="24"/>
          <w:szCs w:val="24"/>
        </w:rPr>
        <w:t xml:space="preserve"> of </w:t>
      </w:r>
      <w:r w:rsidR="00A70403" w:rsidRPr="001D10B3">
        <w:rPr>
          <w:rFonts w:ascii="Book Antiqua" w:hAnsi="Book Antiqua" w:cs="Times New Roman"/>
          <w:sz w:val="24"/>
          <w:szCs w:val="24"/>
        </w:rPr>
        <w:t xml:space="preserve">serum </w:t>
      </w:r>
      <w:r w:rsidRPr="001D10B3">
        <w:rPr>
          <w:rFonts w:ascii="Book Antiqua" w:hAnsi="Book Antiqua" w:cs="Times New Roman"/>
          <w:sz w:val="24"/>
          <w:szCs w:val="24"/>
        </w:rPr>
        <w:t>antibody titer</w:t>
      </w:r>
      <w:r w:rsidR="00D73C28" w:rsidRPr="001D10B3">
        <w:rPr>
          <w:rFonts w:ascii="Book Antiqua" w:hAnsi="Book Antiqua" w:cs="Times New Roman"/>
          <w:sz w:val="24"/>
          <w:szCs w:val="24"/>
        </w:rPr>
        <w:t>s</w:t>
      </w:r>
      <w:r w:rsidR="00E1133C" w:rsidRPr="001D10B3">
        <w:rPr>
          <w:rFonts w:ascii="Book Antiqua" w:hAnsi="Book Antiqua" w:cs="Times New Roman"/>
          <w:sz w:val="24"/>
          <w:szCs w:val="24"/>
        </w:rPr>
        <w:t xml:space="preserve"> in patients with </w:t>
      </w:r>
      <w:r w:rsidR="00E1133C" w:rsidRPr="001D10B3">
        <w:rPr>
          <w:rFonts w:ascii="Book Antiqua" w:hAnsi="Book Antiqua" w:cs="Times New Roman"/>
          <w:i/>
          <w:sz w:val="24"/>
          <w:szCs w:val="24"/>
        </w:rPr>
        <w:t xml:space="preserve">H. pylori </w:t>
      </w:r>
      <w:r w:rsidR="000A65CD" w:rsidRPr="001D10B3">
        <w:rPr>
          <w:rFonts w:ascii="Book Antiqua" w:hAnsi="Book Antiqua" w:cs="Times New Roman"/>
          <w:sz w:val="24"/>
          <w:szCs w:val="24"/>
        </w:rPr>
        <w:t>infection</w:t>
      </w:r>
      <w:r w:rsidRPr="001D10B3">
        <w:rPr>
          <w:rFonts w:ascii="Book Antiqua" w:hAnsi="Book Antiqua" w:cs="Times New Roman"/>
          <w:sz w:val="24"/>
          <w:szCs w:val="24"/>
        </w:rPr>
        <w:t xml:space="preserve">. </w:t>
      </w:r>
      <w:r w:rsidR="00E1133C" w:rsidRPr="001D10B3">
        <w:rPr>
          <w:rFonts w:ascii="Book Antiqua" w:hAnsi="Book Antiqua" w:cs="Times New Roman"/>
          <w:sz w:val="24"/>
          <w:szCs w:val="24"/>
        </w:rPr>
        <w:t>We found that</w:t>
      </w:r>
      <w:r w:rsidR="00DB7647" w:rsidRPr="001D10B3">
        <w:rPr>
          <w:rFonts w:ascii="Book Antiqua" w:hAnsi="Book Antiqua" w:cs="Times New Roman"/>
          <w:sz w:val="24"/>
          <w:szCs w:val="24"/>
        </w:rPr>
        <w:t xml:space="preserve"> </w:t>
      </w:r>
      <w:r w:rsidR="000A1E5D" w:rsidRPr="001D10B3">
        <w:rPr>
          <w:rFonts w:ascii="Book Antiqua" w:hAnsi="Book Antiqua" w:cs="Times New Roman"/>
          <w:sz w:val="24"/>
          <w:szCs w:val="24"/>
        </w:rPr>
        <w:t xml:space="preserve">nodularity and endoscopic </w:t>
      </w:r>
      <w:r w:rsidR="00005ECD" w:rsidRPr="001D10B3">
        <w:rPr>
          <w:rFonts w:ascii="Book Antiqua" w:hAnsi="Book Antiqua" w:cs="Times New Roman"/>
          <w:sz w:val="24"/>
          <w:szCs w:val="24"/>
        </w:rPr>
        <w:t xml:space="preserve">open-type </w:t>
      </w:r>
      <w:r w:rsidR="000A1E5D" w:rsidRPr="001D10B3">
        <w:rPr>
          <w:rFonts w:ascii="Book Antiqua" w:hAnsi="Book Antiqua" w:cs="Times New Roman"/>
          <w:sz w:val="24"/>
          <w:szCs w:val="24"/>
        </w:rPr>
        <w:t xml:space="preserve">atrophy correlated with </w:t>
      </w:r>
      <w:r w:rsidR="00E1133C" w:rsidRPr="001D10B3">
        <w:rPr>
          <w:rFonts w:ascii="Book Antiqua" w:hAnsi="Book Antiqua" w:cs="Times New Roman"/>
          <w:sz w:val="24"/>
          <w:szCs w:val="24"/>
        </w:rPr>
        <w:t xml:space="preserve">a </w:t>
      </w:r>
      <w:r w:rsidR="000A1E5D" w:rsidRPr="001D10B3">
        <w:rPr>
          <w:rFonts w:ascii="Book Antiqua" w:hAnsi="Book Antiqua" w:cs="Times New Roman"/>
          <w:sz w:val="24"/>
          <w:szCs w:val="24"/>
        </w:rPr>
        <w:t xml:space="preserve">high </w:t>
      </w:r>
      <w:r w:rsidR="00A70403" w:rsidRPr="001D10B3">
        <w:rPr>
          <w:rFonts w:ascii="Book Antiqua" w:hAnsi="Book Antiqua" w:cs="Times New Roman"/>
          <w:sz w:val="24"/>
          <w:szCs w:val="24"/>
        </w:rPr>
        <w:t xml:space="preserve">serum </w:t>
      </w:r>
      <w:r w:rsidR="000A1E5D" w:rsidRPr="001D10B3">
        <w:rPr>
          <w:rFonts w:ascii="Book Antiqua" w:hAnsi="Book Antiqua" w:cs="Times New Roman"/>
          <w:sz w:val="24"/>
          <w:szCs w:val="24"/>
        </w:rPr>
        <w:t>antibody titer</w:t>
      </w:r>
      <w:r w:rsidR="00DB7647" w:rsidRPr="001D10B3">
        <w:rPr>
          <w:rFonts w:ascii="Book Antiqua" w:hAnsi="Book Antiqua" w:cs="Times New Roman"/>
          <w:sz w:val="24"/>
          <w:szCs w:val="24"/>
        </w:rPr>
        <w:t xml:space="preserve"> in </w:t>
      </w:r>
      <w:r w:rsidR="00DB7647" w:rsidRPr="001D10B3">
        <w:rPr>
          <w:rFonts w:ascii="Book Antiqua" w:hAnsi="Book Antiqua" w:cs="Times New Roman"/>
          <w:i/>
          <w:sz w:val="24"/>
          <w:szCs w:val="24"/>
        </w:rPr>
        <w:t>H. pylori</w:t>
      </w:r>
      <w:r w:rsidR="00DB7647" w:rsidRPr="001D10B3">
        <w:rPr>
          <w:rFonts w:ascii="Book Antiqua" w:hAnsi="Book Antiqua" w:cs="Times New Roman"/>
          <w:sz w:val="24"/>
          <w:szCs w:val="24"/>
        </w:rPr>
        <w:t>-infected patients</w:t>
      </w:r>
      <w:r w:rsidR="00286E9F" w:rsidRPr="001D10B3">
        <w:rPr>
          <w:rFonts w:ascii="Book Antiqua" w:hAnsi="Book Antiqua" w:cs="Times New Roman"/>
          <w:sz w:val="24"/>
          <w:szCs w:val="24"/>
        </w:rPr>
        <w:t>.</w:t>
      </w:r>
      <w:r w:rsidR="00C03F75" w:rsidRPr="001D10B3">
        <w:rPr>
          <w:rFonts w:ascii="Book Antiqua" w:hAnsi="Book Antiqua" w:cs="Times New Roman"/>
          <w:sz w:val="24"/>
          <w:szCs w:val="24"/>
        </w:rPr>
        <w:t xml:space="preserve"> </w:t>
      </w:r>
      <w:r w:rsidR="00890C6A" w:rsidRPr="001D10B3">
        <w:rPr>
          <w:rFonts w:ascii="Book Antiqua" w:hAnsi="Book Antiqua" w:cs="Times New Roman"/>
          <w:sz w:val="24"/>
          <w:szCs w:val="24"/>
        </w:rPr>
        <w:t>In patients aged</w:t>
      </w:r>
      <w:r w:rsidR="00C03F75" w:rsidRPr="001D10B3">
        <w:rPr>
          <w:rFonts w:ascii="Book Antiqua" w:hAnsi="Book Antiqua" w:cs="Times New Roman"/>
          <w:sz w:val="24"/>
          <w:szCs w:val="24"/>
        </w:rPr>
        <w:t xml:space="preserve"> </w:t>
      </w:r>
      <w:r w:rsidR="0006701F" w:rsidRPr="001D10B3">
        <w:rPr>
          <w:rFonts w:ascii="Book Antiqua" w:hAnsi="Book Antiqua" w:cs="Times New Roman"/>
          <w:sz w:val="24"/>
          <w:szCs w:val="24"/>
        </w:rPr>
        <w:t xml:space="preserve">&gt; </w:t>
      </w:r>
      <w:r w:rsidR="00C03F75" w:rsidRPr="001D10B3">
        <w:rPr>
          <w:rFonts w:ascii="Book Antiqua" w:hAnsi="Book Antiqua" w:cs="Times New Roman"/>
          <w:sz w:val="24"/>
          <w:szCs w:val="24"/>
        </w:rPr>
        <w:t>60 years,</w:t>
      </w:r>
      <w:r w:rsidR="00286E9F" w:rsidRPr="001D10B3">
        <w:rPr>
          <w:rFonts w:ascii="Book Antiqua" w:hAnsi="Book Antiqua" w:cs="Times New Roman"/>
          <w:sz w:val="24"/>
          <w:szCs w:val="24"/>
        </w:rPr>
        <w:t xml:space="preserve"> </w:t>
      </w:r>
      <w:r w:rsidR="00C03F75" w:rsidRPr="001D10B3">
        <w:rPr>
          <w:rFonts w:ascii="Book Antiqua" w:hAnsi="Book Antiqua" w:cs="Times New Roman"/>
          <w:sz w:val="24"/>
          <w:szCs w:val="24"/>
        </w:rPr>
        <w:t xml:space="preserve">the </w:t>
      </w:r>
      <w:r w:rsidR="00A70403" w:rsidRPr="001D10B3">
        <w:rPr>
          <w:rFonts w:ascii="Book Antiqua" w:hAnsi="Book Antiqua" w:cs="Times New Roman"/>
          <w:sz w:val="24"/>
          <w:szCs w:val="24"/>
        </w:rPr>
        <w:t xml:space="preserve">serum </w:t>
      </w:r>
      <w:r w:rsidR="00286E9F" w:rsidRPr="001D10B3">
        <w:rPr>
          <w:rFonts w:ascii="Book Antiqua" w:hAnsi="Book Antiqua" w:cs="Times New Roman"/>
          <w:sz w:val="24"/>
          <w:szCs w:val="24"/>
        </w:rPr>
        <w:t>antibody</w:t>
      </w:r>
      <w:r w:rsidR="00E1133C" w:rsidRPr="001D10B3">
        <w:rPr>
          <w:rFonts w:ascii="Book Antiqua" w:hAnsi="Book Antiqua" w:cs="Times New Roman"/>
          <w:sz w:val="24"/>
          <w:szCs w:val="24"/>
        </w:rPr>
        <w:t xml:space="preserve"> titer</w:t>
      </w:r>
      <w:r w:rsidR="00286E9F" w:rsidRPr="001D10B3">
        <w:rPr>
          <w:rFonts w:ascii="Book Antiqua" w:hAnsi="Book Antiqua" w:cs="Times New Roman"/>
          <w:sz w:val="24"/>
          <w:szCs w:val="24"/>
        </w:rPr>
        <w:t xml:space="preserve"> </w:t>
      </w:r>
      <w:r w:rsidR="00E1133C" w:rsidRPr="001D10B3">
        <w:rPr>
          <w:rFonts w:ascii="Book Antiqua" w:hAnsi="Book Antiqua" w:cs="Times New Roman"/>
          <w:sz w:val="24"/>
          <w:szCs w:val="24"/>
        </w:rPr>
        <w:t xml:space="preserve">tended </w:t>
      </w:r>
      <w:r w:rsidR="00C03F75" w:rsidRPr="001D10B3">
        <w:rPr>
          <w:rFonts w:ascii="Book Antiqua" w:hAnsi="Book Antiqua" w:cs="Times New Roman"/>
          <w:sz w:val="24"/>
          <w:szCs w:val="24"/>
        </w:rPr>
        <w:t xml:space="preserve">to </w:t>
      </w:r>
      <w:r w:rsidR="00286E9F" w:rsidRPr="001D10B3">
        <w:rPr>
          <w:rFonts w:ascii="Book Antiqua" w:hAnsi="Book Antiqua" w:cs="Times New Roman"/>
          <w:sz w:val="24"/>
          <w:szCs w:val="24"/>
        </w:rPr>
        <w:t>decrease</w:t>
      </w:r>
      <w:r w:rsidR="00890C6A" w:rsidRPr="001D10B3">
        <w:rPr>
          <w:rFonts w:ascii="Book Antiqua" w:hAnsi="Book Antiqua" w:cs="Times New Roman"/>
          <w:sz w:val="24"/>
          <w:szCs w:val="24"/>
        </w:rPr>
        <w:t xml:space="preserve"> </w:t>
      </w:r>
      <w:r w:rsidR="00005ECD" w:rsidRPr="001D10B3">
        <w:rPr>
          <w:rFonts w:ascii="Book Antiqua" w:hAnsi="Book Antiqua" w:cs="Times New Roman"/>
          <w:sz w:val="24"/>
          <w:szCs w:val="24"/>
        </w:rPr>
        <w:t>and</w:t>
      </w:r>
      <w:r w:rsidR="00C03F75" w:rsidRPr="001D10B3">
        <w:rPr>
          <w:rFonts w:ascii="Book Antiqua" w:hAnsi="Book Antiqua" w:cs="Times New Roman"/>
          <w:sz w:val="24"/>
          <w:szCs w:val="24"/>
        </w:rPr>
        <w:t xml:space="preserve"> </w:t>
      </w:r>
      <w:r w:rsidR="00005ECD" w:rsidRPr="001D10B3">
        <w:rPr>
          <w:rFonts w:ascii="Book Antiqua" w:hAnsi="Book Antiqua" w:cs="Times New Roman"/>
          <w:sz w:val="24"/>
          <w:szCs w:val="24"/>
        </w:rPr>
        <w:t xml:space="preserve">IM </w:t>
      </w:r>
      <w:r w:rsidR="00E1133C" w:rsidRPr="001D10B3">
        <w:rPr>
          <w:rFonts w:ascii="Book Antiqua" w:hAnsi="Book Antiqua" w:cs="Times New Roman"/>
          <w:sz w:val="24"/>
          <w:szCs w:val="24"/>
        </w:rPr>
        <w:t xml:space="preserve">tended </w:t>
      </w:r>
      <w:r w:rsidR="00C03F75" w:rsidRPr="001D10B3">
        <w:rPr>
          <w:rFonts w:ascii="Book Antiqua" w:hAnsi="Book Antiqua" w:cs="Times New Roman"/>
          <w:sz w:val="24"/>
          <w:szCs w:val="24"/>
        </w:rPr>
        <w:t xml:space="preserve">to </w:t>
      </w:r>
      <w:r w:rsidR="0006701F" w:rsidRPr="001D10B3">
        <w:rPr>
          <w:rFonts w:ascii="Book Antiqua" w:hAnsi="Book Antiqua" w:cs="Times New Roman"/>
          <w:sz w:val="24"/>
          <w:szCs w:val="24"/>
        </w:rPr>
        <w:t>be more prevalent</w:t>
      </w:r>
      <w:r w:rsidR="00286E9F" w:rsidRPr="001D10B3">
        <w:rPr>
          <w:rFonts w:ascii="Book Antiqua" w:hAnsi="Book Antiqua" w:cs="Times New Roman"/>
          <w:sz w:val="24"/>
          <w:szCs w:val="24"/>
        </w:rPr>
        <w:t xml:space="preserve">. Higher bacterial counts induce intense immune responses, resulting in higher </w:t>
      </w:r>
      <w:r w:rsidR="003027ED" w:rsidRPr="001D10B3">
        <w:rPr>
          <w:rFonts w:ascii="Book Antiqua" w:hAnsi="Book Antiqua" w:cs="Times New Roman"/>
          <w:sz w:val="24"/>
          <w:szCs w:val="24"/>
        </w:rPr>
        <w:t xml:space="preserve">serum </w:t>
      </w:r>
      <w:r w:rsidR="00286E9F" w:rsidRPr="001D10B3">
        <w:rPr>
          <w:rFonts w:ascii="Book Antiqua" w:hAnsi="Book Antiqua" w:cs="Times New Roman"/>
          <w:sz w:val="24"/>
          <w:szCs w:val="24"/>
        </w:rPr>
        <w:t xml:space="preserve">antibody titers, while genetic differences </w:t>
      </w:r>
      <w:r w:rsidR="00E1133C" w:rsidRPr="001D10B3">
        <w:rPr>
          <w:rFonts w:ascii="Book Antiqua" w:hAnsi="Book Antiqua" w:cs="Times New Roman"/>
          <w:sz w:val="24"/>
          <w:szCs w:val="24"/>
        </w:rPr>
        <w:t xml:space="preserve">among </w:t>
      </w:r>
      <w:r w:rsidR="00286E9F" w:rsidRPr="001D10B3">
        <w:rPr>
          <w:rFonts w:ascii="Book Antiqua" w:hAnsi="Book Antiqua" w:cs="Times New Roman"/>
          <w:sz w:val="24"/>
          <w:szCs w:val="24"/>
        </w:rPr>
        <w:t>human hosts may affect the antibody levels in response to pathogens</w:t>
      </w:r>
      <w:r w:rsidR="001030A5" w:rsidRPr="001D10B3">
        <w:rPr>
          <w:rFonts w:ascii="Book Antiqua" w:hAnsi="Book Antiqua" w:cs="Times New Roman"/>
          <w:sz w:val="24"/>
          <w:szCs w:val="24"/>
        </w:rPr>
        <w:fldChar w:fldCharType="begin"/>
      </w:r>
      <w:r w:rsidR="001030A5" w:rsidRPr="001D10B3">
        <w:rPr>
          <w:rFonts w:ascii="Book Antiqua" w:hAnsi="Book Antiqua" w:cs="Times New Roman"/>
          <w:sz w:val="24"/>
          <w:szCs w:val="24"/>
        </w:rPr>
        <w:instrText xml:space="preserve"> ADDIN EN.CITE &lt;EndNote&gt;&lt;Cite&gt;&lt;Author&gt;Toyoshima&lt;/Author&gt;&lt;Year&gt;2017&lt;/Year&gt;&lt;RecNum&gt;1404&lt;/RecNum&gt;&lt;DisplayText&gt;&lt;style face="superscript"&gt;[4]&lt;/style&gt;&lt;/DisplayText&gt;&lt;record&gt;&lt;rec-number&gt;1404&lt;/rec-number&gt;&lt;foreign-keys&gt;&lt;key app="EN" db-id="0td0f9sd7r0te3efrsoxtz9z0x2dzrswevr2" timestamp="1513948773"&gt;1404&lt;/key&gt;&lt;/foreign-keys&gt;&lt;ref-type name="Book"&gt;6&lt;/ref-type&gt;&lt;contributors&gt;&lt;authors&gt;&lt;author&gt;Toyoshima, Osamu&lt;/author&gt;&lt;author&gt;Tanikawa, Chizu&lt;/author&gt;&lt;author&gt;Yamamoto, Ryuta&lt;/author&gt;&lt;author&gt;Watanabe, Hidenobu&lt;/author&gt;&lt;author&gt;Yamashita, Hiroharu&lt;/author&gt;&lt;author&gt;Sakitani, Kosuke&lt;/author&gt;&lt;author&gt;Yoshida, Shuntaro&lt;/author&gt;&lt;author&gt;Kubo, Michiaki&lt;/author&gt;&lt;author&gt;Matsuo, Keitaro&lt;/author&gt;&lt;author&gt;Ito, Hidemi&lt;/author&gt;&lt;author&gt;Koike, Kazuhiko&lt;/author&gt;&lt;author&gt;Seto, Yasuyuki&lt;/author&gt;&lt;author&gt;Matsuda, Koichi&lt;/author&gt;&lt;/authors&gt;&lt;/contributors&gt;&lt;titles&gt;&lt;title&gt;Decrease in PSCA expression caused by Helicobacter pylori infection may promote progression to severe gastritis&lt;/title&gt;&lt;/titles&gt;&lt;dates&gt;&lt;year&gt;2017&lt;/year&gt;&lt;/dates&gt;&lt;urls&gt;&lt;/urls&gt;&lt;electronic-resource-num&gt;10.18632/oncotarget.23278&lt;/electronic-resource-num&gt;&lt;/record&gt;&lt;/Cite&gt;&lt;/EndNote&gt;</w:instrText>
      </w:r>
      <w:r w:rsidR="001030A5" w:rsidRPr="001D10B3">
        <w:rPr>
          <w:rFonts w:ascii="Book Antiqua" w:hAnsi="Book Antiqua" w:cs="Times New Roman"/>
          <w:sz w:val="24"/>
          <w:szCs w:val="24"/>
        </w:rPr>
        <w:fldChar w:fldCharType="separate"/>
      </w:r>
      <w:r w:rsidR="001030A5" w:rsidRPr="001D10B3">
        <w:rPr>
          <w:rFonts w:ascii="Book Antiqua" w:hAnsi="Book Antiqua" w:cs="Times New Roman"/>
          <w:noProof/>
          <w:sz w:val="24"/>
          <w:szCs w:val="24"/>
          <w:vertAlign w:val="superscript"/>
        </w:rPr>
        <w:t>[4,</w:t>
      </w:r>
      <w:r w:rsidR="001030A5" w:rsidRPr="001D10B3">
        <w:rPr>
          <w:rFonts w:ascii="Book Antiqua" w:hAnsi="Book Antiqua" w:cs="Times New Roman"/>
          <w:sz w:val="24"/>
          <w:szCs w:val="24"/>
        </w:rPr>
        <w:fldChar w:fldCharType="end"/>
      </w:r>
      <w:r w:rsidR="001030A5" w:rsidRPr="001D10B3">
        <w:rPr>
          <w:rFonts w:ascii="Book Antiqua" w:hAnsi="Book Antiqua" w:cs="Times New Roman"/>
          <w:sz w:val="24"/>
          <w:szCs w:val="24"/>
        </w:rPr>
        <w:fldChar w:fldCharType="begin"/>
      </w:r>
      <w:r w:rsidR="001030A5" w:rsidRPr="001D10B3">
        <w:rPr>
          <w:rFonts w:ascii="Book Antiqua" w:hAnsi="Book Antiqua" w:cs="Times New Roman"/>
          <w:sz w:val="24"/>
          <w:szCs w:val="24"/>
        </w:rPr>
        <w:instrText xml:space="preserve"> ADDIN EN.CITE &lt;EndNote&gt;&lt;Cite&gt;&lt;Author&gt;Rubicz&lt;/Author&gt;&lt;Year&gt;2011&lt;/Year&gt;&lt;RecNum&gt;1147&lt;/RecNum&gt;&lt;DisplayText&gt;&lt;style face="superscript"&gt;[22]&lt;/style&gt;&lt;/DisplayText&gt;&lt;record&gt;&lt;rec-number&gt;1147&lt;/rec-number&gt;&lt;foreign-keys&gt;&lt;key app="EN" db-id="0td0f9sd7r0te3efrsoxtz9z0x2dzrswevr2" timestamp="1512639600"&gt;1147&lt;/key&gt;&lt;key app="ENWeb" db-id=""&gt;0&lt;/key&gt;&lt;/foreign-keys&gt;&lt;ref-type name="Journal Article"&gt;17&lt;/ref-type&gt;&lt;contributors&gt;&lt;authors&gt;&lt;author&gt;Rubicz, Rohina&lt;/author&gt;&lt;author&gt;Leach, Charles T.&lt;/author&gt;&lt;author&gt;Kraig, Ellen&lt;/author&gt;&lt;author&gt;Dhurandhar, Nikhil V.&lt;/author&gt;&lt;author&gt;Duggirala, Ravindranath&lt;/author&gt;&lt;author&gt;Blangero, John&lt;/author&gt;&lt;author&gt;Yolken, Robert&lt;/author&gt;&lt;author&gt;Göring, Harald H. H.&lt;/author&gt;&lt;/authors&gt;&lt;/contributors&gt;&lt;titles&gt;&lt;title&gt;Genetic Factors Influence Serological Measures of Common Infections&lt;/title&gt;&lt;secondary-title&gt;Human Heredity&lt;/secondary-title&gt;&lt;/titles&gt;&lt;periodical&gt;&lt;full-title&gt;Human Heredity&lt;/full-title&gt;&lt;/periodical&gt;&lt;pages&gt;133-141&lt;/pages&gt;&lt;volume&gt;72&lt;/volume&gt;&lt;number&gt;2&lt;/number&gt;&lt;dates&gt;&lt;year&gt;2011&lt;/year&gt;&lt;pub-dates&gt;&lt;date&gt;10/11&amp;#xD;04/27/received&amp;#xD;07/15/accepted&lt;/date&gt;&lt;/pub-dates&gt;&lt;/dates&gt;&lt;pub-location&gt;Allschwilerstrasse 10, P.O. Box · Postfach · Case postale, CH–4009, Basel, Switzerland · Schweiz · Suisse, Phone: +41 61 306 11 11, Fax: +41 61 306 12 34, karger@karger.ch&lt;/pub-location&gt;&lt;publisher&gt;S. Karger AG&lt;/publisher&gt;&lt;isbn&gt;0001-5652&amp;#xD;1423-0062&lt;/isbn&gt;&lt;accession-num&gt;PMC3214928&lt;/accession-num&gt;&lt;urls&gt;&lt;related-urls&gt;&lt;url&gt;http://www.ncbi.nlm.nih.gov/pmc/articles/PMC3214928/&lt;/url&gt;&lt;/related-urls&gt;&lt;/urls&gt;&lt;electronic-resource-num&gt;10.1159/000331220&lt;/electronic-resource-num&gt;&lt;remote-database-name&gt;PMC&lt;/remote-database-name&gt;&lt;/record&gt;&lt;/Cite&gt;&lt;/EndNote&gt;</w:instrText>
      </w:r>
      <w:r w:rsidR="001030A5" w:rsidRPr="001D10B3">
        <w:rPr>
          <w:rFonts w:ascii="Book Antiqua" w:hAnsi="Book Antiqua" w:cs="Times New Roman"/>
          <w:sz w:val="24"/>
          <w:szCs w:val="24"/>
        </w:rPr>
        <w:fldChar w:fldCharType="separate"/>
      </w:r>
      <w:r w:rsidR="001030A5" w:rsidRPr="001D10B3">
        <w:rPr>
          <w:rFonts w:ascii="Book Antiqua" w:hAnsi="Book Antiqua" w:cs="Times New Roman"/>
          <w:noProof/>
          <w:sz w:val="24"/>
          <w:szCs w:val="24"/>
          <w:vertAlign w:val="superscript"/>
        </w:rPr>
        <w:t>22]</w:t>
      </w:r>
      <w:r w:rsidR="001030A5" w:rsidRPr="001D10B3">
        <w:rPr>
          <w:rFonts w:ascii="Book Antiqua" w:hAnsi="Book Antiqua" w:cs="Times New Roman"/>
          <w:sz w:val="24"/>
          <w:szCs w:val="24"/>
        </w:rPr>
        <w:fldChar w:fldCharType="end"/>
      </w:r>
      <w:r w:rsidR="00E1133C" w:rsidRPr="001D10B3">
        <w:rPr>
          <w:rFonts w:ascii="Book Antiqua" w:hAnsi="Book Antiqua" w:cs="Times New Roman"/>
          <w:sz w:val="24"/>
          <w:szCs w:val="24"/>
        </w:rPr>
        <w:t>.</w:t>
      </w:r>
      <w:r w:rsidR="00286E9F" w:rsidRPr="001D10B3">
        <w:rPr>
          <w:rFonts w:ascii="Book Antiqua" w:hAnsi="Book Antiqua" w:cs="Times New Roman"/>
          <w:sz w:val="24"/>
          <w:szCs w:val="24"/>
        </w:rPr>
        <w:t xml:space="preserve"> </w:t>
      </w:r>
      <w:r w:rsidR="00B02303" w:rsidRPr="001D10B3">
        <w:rPr>
          <w:rFonts w:ascii="Book Antiqua" w:hAnsi="Book Antiqua" w:cs="Times New Roman"/>
          <w:sz w:val="24"/>
          <w:szCs w:val="24"/>
        </w:rPr>
        <w:t xml:space="preserve">Tatemichi </w:t>
      </w:r>
      <w:r w:rsidR="00B02303" w:rsidRPr="001D10B3">
        <w:rPr>
          <w:rFonts w:ascii="Book Antiqua" w:hAnsi="Book Antiqua" w:cs="Times New Roman"/>
          <w:i/>
          <w:sz w:val="24"/>
          <w:szCs w:val="24"/>
        </w:rPr>
        <w:t>et al</w:t>
      </w:r>
      <w:r w:rsidR="000A65CD" w:rsidRPr="001D10B3">
        <w:rPr>
          <w:rFonts w:ascii="Book Antiqua" w:hAnsi="Book Antiqua" w:cs="Times New Roman"/>
          <w:sz w:val="24"/>
          <w:szCs w:val="24"/>
        </w:rPr>
        <w:fldChar w:fldCharType="begin">
          <w:fldData xml:space="preserve">PEVuZE5vdGU+PENpdGU+PEF1dGhvcj5UYXRlbWljaGk8L0F1dGhvcj48WWVhcj4yMDA5PC9ZZWFy
PjxSZWNOdW0+MTM3NjwvUmVjTnVtPjxEaXNwbGF5VGV4dD48c3R5bGUgZmFjZT0ic3VwZXJzY3Jp
cHQiPlsxNF08L3N0eWxlPjwvRGlzcGxheVRleHQ+PHJlY29yZD48cmVjLW51bWJlcj4xMzc2PC9y
ZWMtbnVtYmVyPjxmb3JlaWduLWtleXM+PGtleSBhcHA9IkVOIiBkYi1pZD0iMHRkMGY5c2Q3cjB0
ZTNlZnJzb3h0ejl6MHgyZHpyc3dldnIyIiB0aW1lc3RhbXA9IjE1MTI2NDAyODAiPjEzNzY8L2tl
eT48L2ZvcmVpZ24ta2V5cz48cmVmLXR5cGUgbmFtZT0iSm91cm5hbCBBcnRpY2xlIj4xNzwvcmVm
LXR5cGU+PGNvbnRyaWJ1dG9ycz48YXV0aG9ycz48YXV0aG9yPlRhdGVtaWNoaSwgTS48L2F1dGhv
cj48YXV0aG9yPlNhc2F6dWtpLCBTLjwvYXV0aG9yPjxhdXRob3I+SW5vdWUsIE0uPC9hdXRob3I+
PGF1dGhvcj5Uc3VnYW5lLCBTLjwvYXV0aG9yPjwvYXV0aG9ycz48L2NvbnRyaWJ1dG9ycz48YXV0
aC1hZGRyZXNzPkVwaWRlbWlvbG9neSBhbmQgUHJldmVudGlvbiBEaXZpc2lvbiwgUmVzZWFyY2gg
Q2VudGVyIGZvciBDYW5jZXIgUHJldmVudGlvbiBhbmQgU2NyZWVuaW5nLCBOYXRpb25hbCBDYW5j
ZXIgQ2VudGVyLCBDaHVvLWt1LCBUb2t5bywgSmFwYW4uPC9hdXRoLWFkZHJlc3M+PHRpdGxlcz48
dGl0bGU+Q2xpbmljYWwgc2lnbmlmaWNhbmNlIG9mIElnRyBhbnRpYm9keSB0aXRlciBhZ2FpbnN0
IEhlbGljb2JhY3RlciBweWxvcmk8L3RpdGxlPjxzZWNvbmRhcnktdGl0bGU+SGVsaWNvYmFjdGVy
PC9zZWNvbmRhcnktdGl0bGU+PGFsdC10aXRsZT5IZWxpY29iYWN0ZXI8L2FsdC10aXRsZT48L3Rp
dGxlcz48cGVyaW9kaWNhbD48ZnVsbC10aXRsZT5IZWxpY29iYWN0ZXI8L2Z1bGwtdGl0bGU+PGFi
YnItMT5IZWxpY29iYWN0ZXI8L2FiYnItMT48L3BlcmlvZGljYWw+PGFsdC1wZXJpb2RpY2FsPjxm
dWxsLXRpdGxlPkhlbGljb2JhY3RlcjwvZnVsbC10aXRsZT48YWJici0xPkhlbGljb2JhY3Rlcjwv
YWJici0xPjwvYWx0LXBlcmlvZGljYWw+PHBhZ2VzPjIzMS02PC9wYWdlcz48dm9sdW1lPjE0PC92
b2x1bWU+PG51bWJlcj4zPC9udW1iZXI+PGVkaXRpb24+MjAwOS8wOC8yNjwvZWRpdGlvbj48a2V5
d29yZHM+PGtleXdvcmQ+QWR1bHQ8L2tleXdvcmQ+PGtleXdvcmQ+QWdlZDwva2V5d29yZD48a2V5
d29yZD5BbnRpYm9kaWVzLCBCYWN0ZXJpYWwvKmJsb29kLyppbW11bm9sb2d5PC9rZXl3b3JkPjxr
ZXl3b3JkPkNvaG9ydCBTdHVkaWVzPC9rZXl3b3JkPjxrZXl3b3JkPkVuenltZS1MaW5rZWQgSW1t
dW5vc29yYmVudCBBc3NheS9tZXRob2RzPC9rZXl3b3JkPjxrZXl3b3JkPkZlbWFsZTwva2V5d29y
ZD48a2V5d29yZD5HYXN0cmljIE11Y29zYS9jaGVtaXN0cnkvcGF0aG9sb2d5PC9rZXl3b3JkPjxr
ZXl3b3JkPkhlbGljb2JhY3RlciBJbmZlY3Rpb25zL2NvbXBsaWNhdGlvbnMvKmltbXVub2xvZ3k8
L2tleXdvcmQ+PGtleXdvcmQ+SGVsaWNvYmFjdGVyIHB5bG9yaS8qaW1tdW5vbG9neTwva2V5d29y
ZD48a2V5d29yZD5IdW1hbnM8L2tleXdvcmQ+PGtleXdvcmQ+SW1tdW5vZ2xvYnVsaW4gRy8qYmxv
b2QvKmltbXVub2xvZ3k8L2tleXdvcmQ+PGtleXdvcmQ+SmFwYW48L2tleXdvcmQ+PGtleXdvcmQ+
TG9uZ2l0dWRpbmFsIFN0dWRpZXM8L2tleXdvcmQ+PGtleXdvcmQ+TWFsZTwva2V5d29yZD48a2V5
d29yZD5NaWRkbGUgQWdlZDwva2V5d29yZD48a2V5d29yZD5QZXBzaW5vZ2VuIEEvYW5hbHlzaXM8
L2tleXdvcmQ+PGtleXdvcmQ+U3RvbWFjaCBOZW9wbGFzbXMvZXBpZGVtaW9sb2d5L2ltbXVub2xv
Z3kvcHJldmVudGlvbiAmYW1wOyBjb250cm9sPC9rZXl3b3JkPjwva2V5d29yZHM+PGRhdGVzPjx5
ZWFyPjIwMDk8L3llYXI+PHB1Yi1kYXRlcz48ZGF0ZT5KdW48L2RhdGU+PC9wdWItZGF0ZXM+PC9k
YXRlcz48aXNibj4xMDgzLTQzODk8L2lzYm4+PGFjY2Vzc2lvbi1udW0+MTk3MDI4NTM8L2FjY2Vz
c2lvbi1udW0+PHVybHM+PC91cmxzPjxlbGVjdHJvbmljLXJlc291cmNlLW51bT4xMC4xMTExL2ou
MTUyMy01Mzc4LjIwMDkuMDA2ODEueDwvZWxlY3Ryb25pYy1yZXNvdXJjZS1udW0+PHJlbW90ZS1k
YXRhYmFzZS1wcm92aWRlcj5OTE08L3JlbW90ZS1kYXRhYmFzZS1wcm92aWRlcj48bGFuZ3VhZ2U+
ZW5nPC9sYW5ndWFnZT48L3JlY29yZD48L0NpdGU+PC9FbmROb3RlPn==
</w:fldData>
        </w:fldChar>
      </w:r>
      <w:r w:rsidR="003967F0" w:rsidRPr="001D10B3">
        <w:rPr>
          <w:rFonts w:ascii="Book Antiqua" w:hAnsi="Book Antiqua" w:cs="Times New Roman"/>
          <w:sz w:val="24"/>
          <w:szCs w:val="24"/>
        </w:rPr>
        <w:instrText xml:space="preserve"> ADDIN EN.CITE </w:instrText>
      </w:r>
      <w:r w:rsidR="003967F0" w:rsidRPr="001D10B3">
        <w:rPr>
          <w:rFonts w:ascii="Book Antiqua" w:hAnsi="Book Antiqua" w:cs="Times New Roman"/>
          <w:sz w:val="24"/>
          <w:szCs w:val="24"/>
        </w:rPr>
        <w:fldChar w:fldCharType="begin">
          <w:fldData xml:space="preserve">PEVuZE5vdGU+PENpdGU+PEF1dGhvcj5UYXRlbWljaGk8L0F1dGhvcj48WWVhcj4yMDA5PC9ZZWFy
PjxSZWNOdW0+MTM3NjwvUmVjTnVtPjxEaXNwbGF5VGV4dD48c3R5bGUgZmFjZT0ic3VwZXJzY3Jp
cHQiPlsxNF08L3N0eWxlPjwvRGlzcGxheVRleHQ+PHJlY29yZD48cmVjLW51bWJlcj4xMzc2PC9y
ZWMtbnVtYmVyPjxmb3JlaWduLWtleXM+PGtleSBhcHA9IkVOIiBkYi1pZD0iMHRkMGY5c2Q3cjB0
ZTNlZnJzb3h0ejl6MHgyZHpyc3dldnIyIiB0aW1lc3RhbXA9IjE1MTI2NDAyODAiPjEzNzY8L2tl
eT48L2ZvcmVpZ24ta2V5cz48cmVmLXR5cGUgbmFtZT0iSm91cm5hbCBBcnRpY2xlIj4xNzwvcmVm
LXR5cGU+PGNvbnRyaWJ1dG9ycz48YXV0aG9ycz48YXV0aG9yPlRhdGVtaWNoaSwgTS48L2F1dGhv
cj48YXV0aG9yPlNhc2F6dWtpLCBTLjwvYXV0aG9yPjxhdXRob3I+SW5vdWUsIE0uPC9hdXRob3I+
PGF1dGhvcj5Uc3VnYW5lLCBTLjwvYXV0aG9yPjwvYXV0aG9ycz48L2NvbnRyaWJ1dG9ycz48YXV0
aC1hZGRyZXNzPkVwaWRlbWlvbG9neSBhbmQgUHJldmVudGlvbiBEaXZpc2lvbiwgUmVzZWFyY2gg
Q2VudGVyIGZvciBDYW5jZXIgUHJldmVudGlvbiBhbmQgU2NyZWVuaW5nLCBOYXRpb25hbCBDYW5j
ZXIgQ2VudGVyLCBDaHVvLWt1LCBUb2t5bywgSmFwYW4uPC9hdXRoLWFkZHJlc3M+PHRpdGxlcz48
dGl0bGU+Q2xpbmljYWwgc2lnbmlmaWNhbmNlIG9mIElnRyBhbnRpYm9keSB0aXRlciBhZ2FpbnN0
IEhlbGljb2JhY3RlciBweWxvcmk8L3RpdGxlPjxzZWNvbmRhcnktdGl0bGU+SGVsaWNvYmFjdGVy
PC9zZWNvbmRhcnktdGl0bGU+PGFsdC10aXRsZT5IZWxpY29iYWN0ZXI8L2FsdC10aXRsZT48L3Rp
dGxlcz48cGVyaW9kaWNhbD48ZnVsbC10aXRsZT5IZWxpY29iYWN0ZXI8L2Z1bGwtdGl0bGU+PGFi
YnItMT5IZWxpY29iYWN0ZXI8L2FiYnItMT48L3BlcmlvZGljYWw+PGFsdC1wZXJpb2RpY2FsPjxm
dWxsLXRpdGxlPkhlbGljb2JhY3RlcjwvZnVsbC10aXRsZT48YWJici0xPkhlbGljb2JhY3Rlcjwv
YWJici0xPjwvYWx0LXBlcmlvZGljYWw+PHBhZ2VzPjIzMS02PC9wYWdlcz48dm9sdW1lPjE0PC92
b2x1bWU+PG51bWJlcj4zPC9udW1iZXI+PGVkaXRpb24+MjAwOS8wOC8yNjwvZWRpdGlvbj48a2V5
d29yZHM+PGtleXdvcmQ+QWR1bHQ8L2tleXdvcmQ+PGtleXdvcmQ+QWdlZDwva2V5d29yZD48a2V5
d29yZD5BbnRpYm9kaWVzLCBCYWN0ZXJpYWwvKmJsb29kLyppbW11bm9sb2d5PC9rZXl3b3JkPjxr
ZXl3b3JkPkNvaG9ydCBTdHVkaWVzPC9rZXl3b3JkPjxrZXl3b3JkPkVuenltZS1MaW5rZWQgSW1t
dW5vc29yYmVudCBBc3NheS9tZXRob2RzPC9rZXl3b3JkPjxrZXl3b3JkPkZlbWFsZTwva2V5d29y
ZD48a2V5d29yZD5HYXN0cmljIE11Y29zYS9jaGVtaXN0cnkvcGF0aG9sb2d5PC9rZXl3b3JkPjxr
ZXl3b3JkPkhlbGljb2JhY3RlciBJbmZlY3Rpb25zL2NvbXBsaWNhdGlvbnMvKmltbXVub2xvZ3k8
L2tleXdvcmQ+PGtleXdvcmQ+SGVsaWNvYmFjdGVyIHB5bG9yaS8qaW1tdW5vbG9neTwva2V5d29y
ZD48a2V5d29yZD5IdW1hbnM8L2tleXdvcmQ+PGtleXdvcmQ+SW1tdW5vZ2xvYnVsaW4gRy8qYmxv
b2QvKmltbXVub2xvZ3k8L2tleXdvcmQ+PGtleXdvcmQ+SmFwYW48L2tleXdvcmQ+PGtleXdvcmQ+
TG9uZ2l0dWRpbmFsIFN0dWRpZXM8L2tleXdvcmQ+PGtleXdvcmQ+TWFsZTwva2V5d29yZD48a2V5
d29yZD5NaWRkbGUgQWdlZDwva2V5d29yZD48a2V5d29yZD5QZXBzaW5vZ2VuIEEvYW5hbHlzaXM8
L2tleXdvcmQ+PGtleXdvcmQ+U3RvbWFjaCBOZW9wbGFzbXMvZXBpZGVtaW9sb2d5L2ltbXVub2xv
Z3kvcHJldmVudGlvbiAmYW1wOyBjb250cm9sPC9rZXl3b3JkPjwva2V5d29yZHM+PGRhdGVzPjx5
ZWFyPjIwMDk8L3llYXI+PHB1Yi1kYXRlcz48ZGF0ZT5KdW48L2RhdGU+PC9wdWItZGF0ZXM+PC9k
YXRlcz48aXNibj4xMDgzLTQzODk8L2lzYm4+PGFjY2Vzc2lvbi1udW0+MTk3MDI4NTM8L2FjY2Vz
c2lvbi1udW0+PHVybHM+PC91cmxzPjxlbGVjdHJvbmljLXJlc291cmNlLW51bT4xMC4xMTExL2ou
MTUyMy01Mzc4LjIwMDkuMDA2ODEueDwvZWxlY3Ryb25pYy1yZXNvdXJjZS1udW0+PHJlbW90ZS1k
YXRhYmFzZS1wcm92aWRlcj5OTE08L3JlbW90ZS1kYXRhYmFzZS1wcm92aWRlcj48bGFuZ3VhZ2U+
ZW5nPC9sYW5ndWFnZT48L3JlY29yZD48L0NpdGU+PC9FbmROb3RlPn==
</w:fldData>
        </w:fldChar>
      </w:r>
      <w:r w:rsidR="003967F0" w:rsidRPr="001D10B3">
        <w:rPr>
          <w:rFonts w:ascii="Book Antiqua" w:hAnsi="Book Antiqua" w:cs="Times New Roman"/>
          <w:sz w:val="24"/>
          <w:szCs w:val="24"/>
        </w:rPr>
        <w:instrText xml:space="preserve"> ADDIN EN.CITE.DATA </w:instrText>
      </w:r>
      <w:r w:rsidR="003967F0" w:rsidRPr="001D10B3">
        <w:rPr>
          <w:rFonts w:ascii="Book Antiqua" w:hAnsi="Book Antiqua" w:cs="Times New Roman"/>
          <w:sz w:val="24"/>
          <w:szCs w:val="24"/>
        </w:rPr>
      </w:r>
      <w:r w:rsidR="003967F0" w:rsidRPr="001D10B3">
        <w:rPr>
          <w:rFonts w:ascii="Book Antiqua" w:hAnsi="Book Antiqua" w:cs="Times New Roman"/>
          <w:sz w:val="24"/>
          <w:szCs w:val="24"/>
        </w:rPr>
        <w:fldChar w:fldCharType="end"/>
      </w:r>
      <w:r w:rsidR="000A65CD" w:rsidRPr="001D10B3">
        <w:rPr>
          <w:rFonts w:ascii="Book Antiqua" w:hAnsi="Book Antiqua" w:cs="Times New Roman"/>
          <w:sz w:val="24"/>
          <w:szCs w:val="24"/>
        </w:rPr>
      </w:r>
      <w:r w:rsidR="000A65CD" w:rsidRPr="001D10B3">
        <w:rPr>
          <w:rFonts w:ascii="Book Antiqua" w:hAnsi="Book Antiqua" w:cs="Times New Roman"/>
          <w:sz w:val="24"/>
          <w:szCs w:val="24"/>
        </w:rPr>
        <w:fldChar w:fldCharType="separate"/>
      </w:r>
      <w:r w:rsidR="003967F0" w:rsidRPr="001D10B3">
        <w:rPr>
          <w:rFonts w:ascii="Book Antiqua" w:hAnsi="Book Antiqua" w:cs="Times New Roman"/>
          <w:noProof/>
          <w:sz w:val="24"/>
          <w:szCs w:val="24"/>
          <w:vertAlign w:val="superscript"/>
        </w:rPr>
        <w:t>[14</w:t>
      </w:r>
      <w:r w:rsidR="006C242C" w:rsidRPr="001D10B3">
        <w:rPr>
          <w:rFonts w:ascii="Book Antiqua" w:hAnsi="Book Antiqua" w:cs="Times New Roman"/>
          <w:noProof/>
          <w:sz w:val="24"/>
          <w:szCs w:val="24"/>
          <w:vertAlign w:val="superscript"/>
        </w:rPr>
        <w:t>,</w:t>
      </w:r>
      <w:r w:rsidR="000A65CD" w:rsidRPr="001D10B3">
        <w:rPr>
          <w:rFonts w:ascii="Book Antiqua" w:hAnsi="Book Antiqua" w:cs="Times New Roman"/>
          <w:sz w:val="24"/>
          <w:szCs w:val="24"/>
        </w:rPr>
        <w:fldChar w:fldCharType="end"/>
      </w:r>
      <w:r w:rsidR="000A65CD" w:rsidRPr="001D10B3">
        <w:rPr>
          <w:rFonts w:ascii="Book Antiqua" w:hAnsi="Book Antiqua" w:cs="Times New Roman"/>
          <w:sz w:val="24"/>
          <w:szCs w:val="24"/>
        </w:rPr>
        <w:fldChar w:fldCharType="begin">
          <w:fldData xml:space="preserve">PEVuZE5vdGU+PENpdGU+PEF1dGhvcj5UYXRlbWljaGk8L0F1dGhvcj48WWVhcj4yMDA4PC9ZZWFy
PjxSZWNOdW0+MTQyNjwvUmVjTnVtPjxEaXNwbGF5VGV4dD48c3R5bGUgZmFjZT0ic3VwZXJzY3Jp
cHQiPlsyM108L3N0eWxlPjwvRGlzcGxheVRleHQ+PHJlY29yZD48cmVjLW51bWJlcj4xNDI2PC9y
ZWMtbnVtYmVyPjxmb3JlaWduLWtleXM+PGtleSBhcHA9IkVOIiBkYi1pZD0iMHRkMGY5c2Q3cjB0
ZTNlZnJzb3h0ejl6MHgyZHpyc3dldnIyIiB0aW1lc3RhbXA9IjE1MTc3NTY5OTkiPjE0MjY8L2tl
eT48L2ZvcmVpZ24ta2V5cz48cmVmLXR5cGUgbmFtZT0iSm91cm5hbCBBcnRpY2xlIj4xNzwvcmVm
LXR5cGU+PGNvbnRyaWJ1dG9ycz48YXV0aG9ycz48YXV0aG9yPlRhdGVtaWNoaSwgTS48L2F1dGhv
cj48YXV0aG9yPlNhc2F6dWtpLCBTLjwvYXV0aG9yPjxhdXRob3I+SW5vdWUsIE0uPC9hdXRob3I+
PGF1dGhvcj5Uc3VnYW5lLCBTLjwvYXV0aG9yPjwvYXV0aG9ycz48L2NvbnRyaWJ1dG9ycz48YXV0
aC1hZGRyZXNzPkVwaWRlbWlvbG9neSBhbmQgUHJldmVudGlvbiBEaXZpc2lvbiwgUmVzZWFyY2gg
Q2VudGVyIGZvciBDYW5jZXIgUHJldmVudGlvbiBhbmQgU2NyZWVuaW5nLCBOYXRpb25hbCBDYW5j
ZXIgQ2VudGVyLCBDaHVvLWt1LCBUb2t5bywgSmFwYW4uPC9hdXRoLWFkZHJlc3M+PHRpdGxlcz48
dGl0bGU+RGlmZmVyZW50IGV0aW9sb2dpY2FsIHJvbGUgb2YgSGVsaWNvYmFjdGVyIHB5bG9yaSAo
SHApIGluZmVjdGlvbiBpbiBjYXJjaW5vZ2VuZXNpcyBiZXR3ZWVuIGRpZmZlcmVudGlhdGVkIGFu
ZCB1bmRpZmZlcmVudGlhdGVkIGdhc3RyaWMgY2FuY2VyczogYSBuZXN0ZWQgY2FzZS1jb250cm9s
IHN0dWR5IHVzaW5nIElnRyB0aXRlciBhZ2FpbnN0IEhwIHN1cmZhY2UgYW50aWdlbjwvdGl0bGU+
PHNlY29uZGFyeS10aXRsZT5BY3RhIE9uY29sPC9zZWNvbmRhcnktdGl0bGU+PGFsdC10aXRsZT5B
Y3RhIG9uY29sb2dpY2EgKFN0b2NraG9sbSwgU3dlZGVuKTwvYWx0LXRpdGxlPjwvdGl0bGVzPjxw
ZXJpb2RpY2FsPjxmdWxsLXRpdGxlPkFjdGEgT25jb2w8L2Z1bGwtdGl0bGU+PGFiYnItMT5BY3Rh
IG9uY29sb2dpY2EgKFN0b2NraG9sbSwgU3dlZGVuKTwvYWJici0xPjwvcGVyaW9kaWNhbD48YWx0
LXBlcmlvZGljYWw+PGZ1bGwtdGl0bGU+QWN0YSBPbmNvbDwvZnVsbC10aXRsZT48YWJici0xPkFj
dGEgb25jb2xvZ2ljYSAoU3RvY2tob2xtLCBTd2VkZW4pPC9hYmJyLTE+PC9hbHQtcGVyaW9kaWNh
bD48cGFnZXM+MzYwLTU8L3BhZ2VzPjx2b2x1bWU+NDc8L3ZvbHVtZT48bnVtYmVyPjM8L251bWJl
cj48ZWRpdGlvbj4yMDA4LzAzLzE5PC9lZGl0aW9uPjxrZXl3b3Jkcz48a2V5d29yZD5BZHVsdDwv
a2V5d29yZD48a2V5d29yZD5BbnRpYm9kaWVzLCBCYWN0ZXJpYWwvKmJsb29kL2ltbXVub2xvZ3k8
L2tleXdvcmQ+PGtleXdvcmQ+QW50aWdlbnMsIEJhY3RlcmlhbC8qaW1tdW5vbG9neTwva2V5d29y
ZD48a2V5d29yZD5BbnRpZ2VucywgU3VyZmFjZS9pbW11bm9sb2d5PC9rZXl3b3JkPjxrZXl3b3Jk
PkF0cm9waHk8L2tleXdvcmQ+PGtleXdvcmQ+Q2FzZS1Db250cm9sIFN0dWRpZXM8L2tleXdvcmQ+
PGtleXdvcmQ+Q2VsbCBEaWZmZXJlbnRpYXRpb248L2tleXdvcmQ+PGtleXdvcmQ+KkNlbGwgVHJh
bnNmb3JtYXRpb24sIE5lb3BsYXN0aWM8L2tleXdvcmQ+PGtleXdvcmQ+RmVtYWxlPC9rZXl3b3Jk
PjxrZXl3b3JkPkZvbGxvdy1VcCBTdHVkaWVzPC9rZXl3b3JkPjxrZXl3b3JkPkdhc3RyaXRpcy9l
cGlkZW1pb2xvZ3kvKmltbXVub2xvZ3kvbWljcm9iaW9sb2d5PC9rZXl3b3JkPjxrZXl3b3JkPkhl
bGljb2JhY3RlciBJbmZlY3Rpb25zL2VwaWRlbWlvbG9neS8qaW1tdW5vbG9neTwva2V5d29yZD48
a2V5d29yZD5IZWxpY29iYWN0ZXIgcHlsb3JpL2ltbXVub2xvZ3kvKnBhdGhvZ2VuaWNpdHk8L2tl
eXdvcmQ+PGtleXdvcmQ+SHVtYW5zPC9rZXl3b3JkPjxrZXl3b3JkPkltbXVub2dsb2J1bGluIEcv
KmJsb29kL2ltbXVub2xvZ3k8L2tleXdvcmQ+PGtleXdvcmQ+SmFwYW4vZXBpZGVtaW9sb2d5PC9r
ZXl3b3JkPjxrZXl3b3JkPk1hbGU8L2tleXdvcmQ+PGtleXdvcmQ+TWlkZGxlIEFnZWQ8L2tleXdv
cmQ+PGtleXdvcmQ+UGVwc2lub2dlbiBBL2Jsb29kPC9rZXl3b3JkPjxrZXl3b3JkPlBlcHNpbm9n
ZW4gQy9ibG9vZDwva2V5d29yZD48a2V5d29yZD5Qcm9zcGVjdGl2ZSBTdHVkaWVzPC9rZXl3b3Jk
PjxrZXl3b3JkPlN0b21hY2gvcGF0aG9sb2d5PC9rZXl3b3JkPjxrZXl3b3JkPlN0b21hY2ggTmVv
cGxhc21zL2VwaWRlbWlvbG9neS8qZXRpb2xvZ3kvcGF0aG9sb2d5PC9rZXl3b3JkPjwva2V5d29y
ZHM+PGRhdGVzPjx5ZWFyPjIwMDg8L3llYXI+PC9kYXRlcz48aXNibj4wMjg0LTE4Nng8L2lzYm4+
PGFjY2Vzc2lvbi1udW0+MTgzNDc5OTk8L2FjY2Vzc2lvbi1udW0+PHVybHM+PC91cmxzPjxlbGVj
dHJvbmljLXJlc291cmNlLW51bT4xMC4xMDgwLzAyODQxODYwNzAxODQzMDM1PC9lbGVjdHJvbmlj
LXJlc291cmNlLW51bT48cmVtb3RlLWRhdGFiYXNlLXByb3ZpZGVyPk5MTTwvcmVtb3RlLWRhdGFi
YXNlLXByb3ZpZGVyPjxsYW5ndWFnZT5lbmc8L2xhbmd1YWdlPjwvcmVjb3JkPjwvQ2l0ZT48L0Vu
ZE5vdGU+
</w:fldData>
        </w:fldChar>
      </w:r>
      <w:r w:rsidR="003967F0" w:rsidRPr="001D10B3">
        <w:rPr>
          <w:rFonts w:ascii="Book Antiqua" w:hAnsi="Book Antiqua" w:cs="Times New Roman"/>
          <w:sz w:val="24"/>
          <w:szCs w:val="24"/>
        </w:rPr>
        <w:instrText xml:space="preserve"> ADDIN EN.CITE </w:instrText>
      </w:r>
      <w:r w:rsidR="003967F0" w:rsidRPr="001D10B3">
        <w:rPr>
          <w:rFonts w:ascii="Book Antiqua" w:hAnsi="Book Antiqua" w:cs="Times New Roman"/>
          <w:sz w:val="24"/>
          <w:szCs w:val="24"/>
        </w:rPr>
        <w:fldChar w:fldCharType="begin">
          <w:fldData xml:space="preserve">PEVuZE5vdGU+PENpdGU+PEF1dGhvcj5UYXRlbWljaGk8L0F1dGhvcj48WWVhcj4yMDA4PC9ZZWFy
PjxSZWNOdW0+MTQyNjwvUmVjTnVtPjxEaXNwbGF5VGV4dD48c3R5bGUgZmFjZT0ic3VwZXJzY3Jp
cHQiPlsyM108L3N0eWxlPjwvRGlzcGxheVRleHQ+PHJlY29yZD48cmVjLW51bWJlcj4xNDI2PC9y
ZWMtbnVtYmVyPjxmb3JlaWduLWtleXM+PGtleSBhcHA9IkVOIiBkYi1pZD0iMHRkMGY5c2Q3cjB0
ZTNlZnJzb3h0ejl6MHgyZHpyc3dldnIyIiB0aW1lc3RhbXA9IjE1MTc3NTY5OTkiPjE0MjY8L2tl
eT48L2ZvcmVpZ24ta2V5cz48cmVmLXR5cGUgbmFtZT0iSm91cm5hbCBBcnRpY2xlIj4xNzwvcmVm
LXR5cGU+PGNvbnRyaWJ1dG9ycz48YXV0aG9ycz48YXV0aG9yPlRhdGVtaWNoaSwgTS48L2F1dGhv
cj48YXV0aG9yPlNhc2F6dWtpLCBTLjwvYXV0aG9yPjxhdXRob3I+SW5vdWUsIE0uPC9hdXRob3I+
PGF1dGhvcj5Uc3VnYW5lLCBTLjwvYXV0aG9yPjwvYXV0aG9ycz48L2NvbnRyaWJ1dG9ycz48YXV0
aC1hZGRyZXNzPkVwaWRlbWlvbG9neSBhbmQgUHJldmVudGlvbiBEaXZpc2lvbiwgUmVzZWFyY2gg
Q2VudGVyIGZvciBDYW5jZXIgUHJldmVudGlvbiBhbmQgU2NyZWVuaW5nLCBOYXRpb25hbCBDYW5j
ZXIgQ2VudGVyLCBDaHVvLWt1LCBUb2t5bywgSmFwYW4uPC9hdXRoLWFkZHJlc3M+PHRpdGxlcz48
dGl0bGU+RGlmZmVyZW50IGV0aW9sb2dpY2FsIHJvbGUgb2YgSGVsaWNvYmFjdGVyIHB5bG9yaSAo
SHApIGluZmVjdGlvbiBpbiBjYXJjaW5vZ2VuZXNpcyBiZXR3ZWVuIGRpZmZlcmVudGlhdGVkIGFu
ZCB1bmRpZmZlcmVudGlhdGVkIGdhc3RyaWMgY2FuY2VyczogYSBuZXN0ZWQgY2FzZS1jb250cm9s
IHN0dWR5IHVzaW5nIElnRyB0aXRlciBhZ2FpbnN0IEhwIHN1cmZhY2UgYW50aWdlbjwvdGl0bGU+
PHNlY29uZGFyeS10aXRsZT5BY3RhIE9uY29sPC9zZWNvbmRhcnktdGl0bGU+PGFsdC10aXRsZT5B
Y3RhIG9uY29sb2dpY2EgKFN0b2NraG9sbSwgU3dlZGVuKTwvYWx0LXRpdGxlPjwvdGl0bGVzPjxw
ZXJpb2RpY2FsPjxmdWxsLXRpdGxlPkFjdGEgT25jb2w8L2Z1bGwtdGl0bGU+PGFiYnItMT5BY3Rh
IG9uY29sb2dpY2EgKFN0b2NraG9sbSwgU3dlZGVuKTwvYWJici0xPjwvcGVyaW9kaWNhbD48YWx0
LXBlcmlvZGljYWw+PGZ1bGwtdGl0bGU+QWN0YSBPbmNvbDwvZnVsbC10aXRsZT48YWJici0xPkFj
dGEgb25jb2xvZ2ljYSAoU3RvY2tob2xtLCBTd2VkZW4pPC9hYmJyLTE+PC9hbHQtcGVyaW9kaWNh
bD48cGFnZXM+MzYwLTU8L3BhZ2VzPjx2b2x1bWU+NDc8L3ZvbHVtZT48bnVtYmVyPjM8L251bWJl
cj48ZWRpdGlvbj4yMDA4LzAzLzE5PC9lZGl0aW9uPjxrZXl3b3Jkcz48a2V5d29yZD5BZHVsdDwv
a2V5d29yZD48a2V5d29yZD5BbnRpYm9kaWVzLCBCYWN0ZXJpYWwvKmJsb29kL2ltbXVub2xvZ3k8
L2tleXdvcmQ+PGtleXdvcmQ+QW50aWdlbnMsIEJhY3RlcmlhbC8qaW1tdW5vbG9neTwva2V5d29y
ZD48a2V5d29yZD5BbnRpZ2VucywgU3VyZmFjZS9pbW11bm9sb2d5PC9rZXl3b3JkPjxrZXl3b3Jk
PkF0cm9waHk8L2tleXdvcmQ+PGtleXdvcmQ+Q2FzZS1Db250cm9sIFN0dWRpZXM8L2tleXdvcmQ+
PGtleXdvcmQ+Q2VsbCBEaWZmZXJlbnRpYXRpb248L2tleXdvcmQ+PGtleXdvcmQ+KkNlbGwgVHJh
bnNmb3JtYXRpb24sIE5lb3BsYXN0aWM8L2tleXdvcmQ+PGtleXdvcmQ+RmVtYWxlPC9rZXl3b3Jk
PjxrZXl3b3JkPkZvbGxvdy1VcCBTdHVkaWVzPC9rZXl3b3JkPjxrZXl3b3JkPkdhc3RyaXRpcy9l
cGlkZW1pb2xvZ3kvKmltbXVub2xvZ3kvbWljcm9iaW9sb2d5PC9rZXl3b3JkPjxrZXl3b3JkPkhl
bGljb2JhY3RlciBJbmZlY3Rpb25zL2VwaWRlbWlvbG9neS8qaW1tdW5vbG9neTwva2V5d29yZD48
a2V5d29yZD5IZWxpY29iYWN0ZXIgcHlsb3JpL2ltbXVub2xvZ3kvKnBhdGhvZ2VuaWNpdHk8L2tl
eXdvcmQ+PGtleXdvcmQ+SHVtYW5zPC9rZXl3b3JkPjxrZXl3b3JkPkltbXVub2dsb2J1bGluIEcv
KmJsb29kL2ltbXVub2xvZ3k8L2tleXdvcmQ+PGtleXdvcmQ+SmFwYW4vZXBpZGVtaW9sb2d5PC9r
ZXl3b3JkPjxrZXl3b3JkPk1hbGU8L2tleXdvcmQ+PGtleXdvcmQ+TWlkZGxlIEFnZWQ8L2tleXdv
cmQ+PGtleXdvcmQ+UGVwc2lub2dlbiBBL2Jsb29kPC9rZXl3b3JkPjxrZXl3b3JkPlBlcHNpbm9n
ZW4gQy9ibG9vZDwva2V5d29yZD48a2V5d29yZD5Qcm9zcGVjdGl2ZSBTdHVkaWVzPC9rZXl3b3Jk
PjxrZXl3b3JkPlN0b21hY2gvcGF0aG9sb2d5PC9rZXl3b3JkPjxrZXl3b3JkPlN0b21hY2ggTmVv
cGxhc21zL2VwaWRlbWlvbG9neS8qZXRpb2xvZ3kvcGF0aG9sb2d5PC9rZXl3b3JkPjwva2V5d29y
ZHM+PGRhdGVzPjx5ZWFyPjIwMDg8L3llYXI+PC9kYXRlcz48aXNibj4wMjg0LTE4Nng8L2lzYm4+
PGFjY2Vzc2lvbi1udW0+MTgzNDc5OTk8L2FjY2Vzc2lvbi1udW0+PHVybHM+PC91cmxzPjxlbGVj
dHJvbmljLXJlc291cmNlLW51bT4xMC4xMDgwLzAyODQxODYwNzAxODQzMDM1PC9lbGVjdHJvbmlj
LXJlc291cmNlLW51bT48cmVtb3RlLWRhdGFiYXNlLXByb3ZpZGVyPk5MTTwvcmVtb3RlLWRhdGFi
YXNlLXByb3ZpZGVyPjxsYW5ndWFnZT5lbmc8L2xhbmd1YWdlPjwvcmVjb3JkPjwvQ2l0ZT48L0Vu
ZE5vdGU+
</w:fldData>
        </w:fldChar>
      </w:r>
      <w:r w:rsidR="003967F0" w:rsidRPr="001D10B3">
        <w:rPr>
          <w:rFonts w:ascii="Book Antiqua" w:hAnsi="Book Antiqua" w:cs="Times New Roman"/>
          <w:sz w:val="24"/>
          <w:szCs w:val="24"/>
        </w:rPr>
        <w:instrText xml:space="preserve"> ADDIN EN.CITE.DATA </w:instrText>
      </w:r>
      <w:r w:rsidR="003967F0" w:rsidRPr="001D10B3">
        <w:rPr>
          <w:rFonts w:ascii="Book Antiqua" w:hAnsi="Book Antiqua" w:cs="Times New Roman"/>
          <w:sz w:val="24"/>
          <w:szCs w:val="24"/>
        </w:rPr>
      </w:r>
      <w:r w:rsidR="003967F0" w:rsidRPr="001D10B3">
        <w:rPr>
          <w:rFonts w:ascii="Book Antiqua" w:hAnsi="Book Antiqua" w:cs="Times New Roman"/>
          <w:sz w:val="24"/>
          <w:szCs w:val="24"/>
        </w:rPr>
        <w:fldChar w:fldCharType="end"/>
      </w:r>
      <w:r w:rsidR="000A65CD" w:rsidRPr="001D10B3">
        <w:rPr>
          <w:rFonts w:ascii="Book Antiqua" w:hAnsi="Book Antiqua" w:cs="Times New Roman"/>
          <w:sz w:val="24"/>
          <w:szCs w:val="24"/>
        </w:rPr>
      </w:r>
      <w:r w:rsidR="000A65CD" w:rsidRPr="001D10B3">
        <w:rPr>
          <w:rFonts w:ascii="Book Antiqua" w:hAnsi="Book Antiqua" w:cs="Times New Roman"/>
          <w:sz w:val="24"/>
          <w:szCs w:val="24"/>
        </w:rPr>
        <w:fldChar w:fldCharType="separate"/>
      </w:r>
      <w:r w:rsidR="003967F0" w:rsidRPr="001D10B3">
        <w:rPr>
          <w:rFonts w:ascii="Book Antiqua" w:hAnsi="Book Antiqua" w:cs="Times New Roman"/>
          <w:noProof/>
          <w:sz w:val="24"/>
          <w:szCs w:val="24"/>
          <w:vertAlign w:val="superscript"/>
        </w:rPr>
        <w:t>23]</w:t>
      </w:r>
      <w:r w:rsidR="000A65CD" w:rsidRPr="001D10B3">
        <w:rPr>
          <w:rFonts w:ascii="Book Antiqua" w:hAnsi="Book Antiqua" w:cs="Times New Roman"/>
          <w:sz w:val="24"/>
          <w:szCs w:val="24"/>
        </w:rPr>
        <w:fldChar w:fldCharType="end"/>
      </w:r>
      <w:r w:rsidR="00B02303" w:rsidRPr="001D10B3">
        <w:rPr>
          <w:rFonts w:ascii="Book Antiqua" w:hAnsi="Book Antiqua" w:cs="Times New Roman"/>
          <w:sz w:val="24"/>
          <w:szCs w:val="24"/>
        </w:rPr>
        <w:t xml:space="preserve"> demonstrated </w:t>
      </w:r>
      <w:r w:rsidR="00E1133C" w:rsidRPr="001D10B3">
        <w:rPr>
          <w:rFonts w:ascii="Book Antiqua" w:hAnsi="Book Antiqua" w:cs="Times New Roman"/>
          <w:sz w:val="24"/>
          <w:szCs w:val="24"/>
        </w:rPr>
        <w:t xml:space="preserve">that a </w:t>
      </w:r>
      <w:r w:rsidR="00B02303" w:rsidRPr="001D10B3">
        <w:rPr>
          <w:rFonts w:ascii="Book Antiqua" w:hAnsi="Book Antiqua" w:cs="Times New Roman"/>
          <w:sz w:val="24"/>
          <w:szCs w:val="24"/>
        </w:rPr>
        <w:t xml:space="preserve">low-positive </w:t>
      </w:r>
      <w:r w:rsidR="003027ED" w:rsidRPr="001D10B3">
        <w:rPr>
          <w:rFonts w:ascii="Book Antiqua" w:hAnsi="Book Antiqua" w:cs="Times New Roman"/>
          <w:sz w:val="24"/>
          <w:szCs w:val="24"/>
        </w:rPr>
        <w:t xml:space="preserve">serum </w:t>
      </w:r>
      <w:r w:rsidR="00B02303" w:rsidRPr="001D10B3">
        <w:rPr>
          <w:rFonts w:ascii="Book Antiqua" w:hAnsi="Book Antiqua" w:cs="Times New Roman"/>
          <w:sz w:val="24"/>
          <w:szCs w:val="24"/>
        </w:rPr>
        <w:t xml:space="preserve">antibody titer </w:t>
      </w:r>
      <w:r w:rsidR="00E1133C" w:rsidRPr="001D10B3">
        <w:rPr>
          <w:rFonts w:ascii="Book Antiqua" w:hAnsi="Book Antiqua" w:cs="Times New Roman"/>
          <w:sz w:val="24"/>
          <w:szCs w:val="24"/>
        </w:rPr>
        <w:t xml:space="preserve">was </w:t>
      </w:r>
      <w:r w:rsidR="00B02303" w:rsidRPr="001D10B3">
        <w:rPr>
          <w:rFonts w:ascii="Book Antiqua" w:hAnsi="Book Antiqua" w:cs="Times New Roman"/>
          <w:sz w:val="24"/>
          <w:szCs w:val="24"/>
        </w:rPr>
        <w:t xml:space="preserve">associated </w:t>
      </w:r>
      <w:r w:rsidR="00E1133C" w:rsidRPr="001D10B3">
        <w:rPr>
          <w:rFonts w:ascii="Book Antiqua" w:hAnsi="Book Antiqua" w:cs="Times New Roman"/>
          <w:sz w:val="24"/>
          <w:szCs w:val="24"/>
        </w:rPr>
        <w:t>with</w:t>
      </w:r>
      <w:r w:rsidR="00B02303" w:rsidRPr="001D10B3">
        <w:rPr>
          <w:rFonts w:ascii="Book Antiqua" w:hAnsi="Book Antiqua" w:cs="Times New Roman"/>
          <w:sz w:val="24"/>
          <w:szCs w:val="24"/>
        </w:rPr>
        <w:t xml:space="preserve"> intestinal</w:t>
      </w:r>
      <w:r w:rsidR="00DB7647" w:rsidRPr="001D10B3">
        <w:rPr>
          <w:rFonts w:ascii="Book Antiqua" w:hAnsi="Book Antiqua" w:cs="Times New Roman"/>
          <w:sz w:val="24"/>
          <w:szCs w:val="24"/>
        </w:rPr>
        <w:t>-</w:t>
      </w:r>
      <w:r w:rsidR="00B02303" w:rsidRPr="001D10B3">
        <w:rPr>
          <w:rFonts w:ascii="Book Antiqua" w:hAnsi="Book Antiqua" w:cs="Times New Roman"/>
          <w:sz w:val="24"/>
          <w:szCs w:val="24"/>
        </w:rPr>
        <w:t xml:space="preserve">type gastric cancer and </w:t>
      </w:r>
      <w:r w:rsidR="00E1133C" w:rsidRPr="001D10B3">
        <w:rPr>
          <w:rFonts w:ascii="Book Antiqua" w:hAnsi="Book Antiqua" w:cs="Times New Roman"/>
          <w:sz w:val="24"/>
          <w:szCs w:val="24"/>
        </w:rPr>
        <w:t xml:space="preserve">a </w:t>
      </w:r>
      <w:r w:rsidR="00B02303" w:rsidRPr="001D10B3">
        <w:rPr>
          <w:rFonts w:ascii="Book Antiqua" w:hAnsi="Book Antiqua" w:cs="Times New Roman"/>
          <w:sz w:val="24"/>
          <w:szCs w:val="24"/>
        </w:rPr>
        <w:t>high-positive titer was</w:t>
      </w:r>
      <w:r w:rsidR="00E1133C" w:rsidRPr="001D10B3">
        <w:rPr>
          <w:rFonts w:ascii="Book Antiqua" w:hAnsi="Book Antiqua" w:cs="Times New Roman"/>
          <w:sz w:val="24"/>
          <w:szCs w:val="24"/>
        </w:rPr>
        <w:t xml:space="preserve"> considered to indicate a</w:t>
      </w:r>
      <w:r w:rsidR="00B02303" w:rsidRPr="001D10B3">
        <w:rPr>
          <w:rFonts w:ascii="Book Antiqua" w:hAnsi="Book Antiqua" w:cs="Times New Roman"/>
          <w:sz w:val="24"/>
          <w:szCs w:val="24"/>
        </w:rPr>
        <w:t xml:space="preserve"> high risk </w:t>
      </w:r>
      <w:r w:rsidR="00E1133C" w:rsidRPr="001D10B3">
        <w:rPr>
          <w:rFonts w:ascii="Book Antiqua" w:hAnsi="Book Antiqua" w:cs="Times New Roman"/>
          <w:sz w:val="24"/>
          <w:szCs w:val="24"/>
        </w:rPr>
        <w:t xml:space="preserve">of </w:t>
      </w:r>
      <w:r w:rsidR="00B02303" w:rsidRPr="001D10B3">
        <w:rPr>
          <w:rFonts w:ascii="Book Antiqua" w:hAnsi="Book Antiqua" w:cs="Times New Roman"/>
          <w:sz w:val="24"/>
          <w:szCs w:val="24"/>
        </w:rPr>
        <w:t>diffuse</w:t>
      </w:r>
      <w:r w:rsidR="00E1133C" w:rsidRPr="001D10B3">
        <w:rPr>
          <w:rFonts w:ascii="Book Antiqua" w:hAnsi="Book Antiqua" w:cs="Times New Roman"/>
          <w:sz w:val="24"/>
          <w:szCs w:val="24"/>
        </w:rPr>
        <w:t>-</w:t>
      </w:r>
      <w:r w:rsidR="00B02303" w:rsidRPr="001D10B3">
        <w:rPr>
          <w:rFonts w:ascii="Book Antiqua" w:hAnsi="Book Antiqua" w:cs="Times New Roman"/>
          <w:sz w:val="24"/>
          <w:szCs w:val="24"/>
        </w:rPr>
        <w:t>type cancer.</w:t>
      </w:r>
      <w:r w:rsidR="00023FD9" w:rsidRPr="001D10B3">
        <w:rPr>
          <w:rFonts w:ascii="Book Antiqua" w:hAnsi="Book Antiqua" w:cs="Times New Roman"/>
          <w:sz w:val="24"/>
          <w:szCs w:val="24"/>
        </w:rPr>
        <w:t xml:space="preserve"> The intestinal type </w:t>
      </w:r>
      <w:r w:rsidR="0080124F" w:rsidRPr="001D10B3">
        <w:rPr>
          <w:rFonts w:ascii="Book Antiqua" w:hAnsi="Book Antiqua" w:cs="Times New Roman"/>
          <w:sz w:val="24"/>
          <w:szCs w:val="24"/>
        </w:rPr>
        <w:t xml:space="preserve">of </w:t>
      </w:r>
      <w:r w:rsidR="00023FD9" w:rsidRPr="001D10B3">
        <w:rPr>
          <w:rFonts w:ascii="Book Antiqua" w:hAnsi="Book Antiqua" w:cs="Times New Roman"/>
          <w:sz w:val="24"/>
          <w:szCs w:val="24"/>
        </w:rPr>
        <w:t xml:space="preserve">cancer develops through </w:t>
      </w:r>
      <w:r w:rsidR="0080124F" w:rsidRPr="001D10B3">
        <w:rPr>
          <w:rFonts w:ascii="Book Antiqua" w:hAnsi="Book Antiqua" w:cs="Times New Roman"/>
          <w:sz w:val="24"/>
          <w:szCs w:val="24"/>
        </w:rPr>
        <w:t>a</w:t>
      </w:r>
      <w:r w:rsidR="00023FD9" w:rsidRPr="001D10B3">
        <w:rPr>
          <w:rFonts w:ascii="Book Antiqua" w:hAnsi="Book Antiqua" w:cs="Times New Roman"/>
          <w:sz w:val="24"/>
          <w:szCs w:val="24"/>
        </w:rPr>
        <w:t xml:space="preserve"> sequence </w:t>
      </w:r>
      <w:r w:rsidR="0080124F" w:rsidRPr="001D10B3">
        <w:rPr>
          <w:rFonts w:ascii="Book Antiqua" w:hAnsi="Book Antiqua" w:cs="Times New Roman"/>
          <w:sz w:val="24"/>
          <w:szCs w:val="24"/>
        </w:rPr>
        <w:t>in which</w:t>
      </w:r>
      <w:r w:rsidR="00023FD9" w:rsidRPr="001D10B3">
        <w:rPr>
          <w:rFonts w:ascii="Book Antiqua" w:hAnsi="Book Antiqua" w:cs="Times New Roman"/>
          <w:sz w:val="24"/>
          <w:szCs w:val="24"/>
        </w:rPr>
        <w:t xml:space="preserve"> atrophy progress</w:t>
      </w:r>
      <w:r w:rsidR="0080124F" w:rsidRPr="001D10B3">
        <w:rPr>
          <w:rFonts w:ascii="Book Antiqua" w:hAnsi="Book Antiqua" w:cs="Times New Roman"/>
          <w:sz w:val="24"/>
          <w:szCs w:val="24"/>
        </w:rPr>
        <w:t>es</w:t>
      </w:r>
      <w:r w:rsidR="00023FD9" w:rsidRPr="001D10B3">
        <w:rPr>
          <w:rFonts w:ascii="Book Antiqua" w:hAnsi="Book Antiqua" w:cs="Times New Roman"/>
          <w:sz w:val="24"/>
          <w:szCs w:val="24"/>
        </w:rPr>
        <w:t xml:space="preserve"> and IM appear</w:t>
      </w:r>
      <w:r w:rsidR="00890C6A" w:rsidRPr="001D10B3">
        <w:rPr>
          <w:rFonts w:ascii="Book Antiqua" w:hAnsi="Book Antiqua" w:cs="Times New Roman"/>
          <w:sz w:val="24"/>
          <w:szCs w:val="24"/>
        </w:rPr>
        <w:t>s</w:t>
      </w:r>
      <w:r w:rsidR="00551179" w:rsidRPr="001D10B3">
        <w:rPr>
          <w:rFonts w:ascii="Book Antiqua" w:hAnsi="Book Antiqua" w:cs="Times New Roman"/>
          <w:sz w:val="24"/>
          <w:szCs w:val="24"/>
        </w:rPr>
        <w:t xml:space="preserve"> </w:t>
      </w:r>
      <w:r w:rsidR="00DB7647" w:rsidRPr="001D10B3">
        <w:rPr>
          <w:rFonts w:ascii="Book Antiqua" w:hAnsi="Book Antiqua" w:cs="Times New Roman"/>
          <w:sz w:val="24"/>
          <w:szCs w:val="24"/>
        </w:rPr>
        <w:t>as a person ages</w:t>
      </w:r>
      <w:r w:rsidR="00551179" w:rsidRPr="001D10B3">
        <w:rPr>
          <w:rFonts w:ascii="Book Antiqua" w:hAnsi="Book Antiqua" w:cs="Times New Roman"/>
          <w:sz w:val="24"/>
          <w:szCs w:val="24"/>
        </w:rPr>
        <w:t xml:space="preserve">, while the diffuse type </w:t>
      </w:r>
      <w:r w:rsidR="0080124F" w:rsidRPr="001D10B3">
        <w:rPr>
          <w:rFonts w:ascii="Book Antiqua" w:hAnsi="Book Antiqua" w:cs="Times New Roman"/>
          <w:sz w:val="24"/>
          <w:szCs w:val="24"/>
        </w:rPr>
        <w:t xml:space="preserve">of </w:t>
      </w:r>
      <w:r w:rsidR="00551179" w:rsidRPr="001D10B3">
        <w:rPr>
          <w:rFonts w:ascii="Book Antiqua" w:hAnsi="Book Antiqua" w:cs="Times New Roman"/>
          <w:sz w:val="24"/>
          <w:szCs w:val="24"/>
        </w:rPr>
        <w:t xml:space="preserve">cancer </w:t>
      </w:r>
      <w:r w:rsidR="0080124F" w:rsidRPr="001D10B3">
        <w:rPr>
          <w:rFonts w:ascii="Book Antiqua" w:hAnsi="Book Antiqua" w:cs="Times New Roman"/>
          <w:sz w:val="24"/>
          <w:szCs w:val="24"/>
        </w:rPr>
        <w:t xml:space="preserve">is </w:t>
      </w:r>
      <w:r w:rsidR="00551179" w:rsidRPr="001D10B3">
        <w:rPr>
          <w:rFonts w:ascii="Book Antiqua" w:hAnsi="Book Antiqua" w:cs="Times New Roman"/>
          <w:sz w:val="24"/>
          <w:szCs w:val="24"/>
        </w:rPr>
        <w:t>associate</w:t>
      </w:r>
      <w:r w:rsidR="0080124F" w:rsidRPr="001D10B3">
        <w:rPr>
          <w:rFonts w:ascii="Book Antiqua" w:hAnsi="Book Antiqua" w:cs="Times New Roman"/>
          <w:sz w:val="24"/>
          <w:szCs w:val="24"/>
        </w:rPr>
        <w:t>d</w:t>
      </w:r>
      <w:r w:rsidR="00551179" w:rsidRPr="001D10B3">
        <w:rPr>
          <w:rFonts w:ascii="Book Antiqua" w:hAnsi="Book Antiqua" w:cs="Times New Roman"/>
          <w:sz w:val="24"/>
          <w:szCs w:val="24"/>
        </w:rPr>
        <w:t xml:space="preserve"> with high mucosal inflammation, particularly</w:t>
      </w:r>
      <w:r w:rsidR="0080124F" w:rsidRPr="001D10B3">
        <w:rPr>
          <w:rFonts w:ascii="Book Antiqua" w:hAnsi="Book Antiqua" w:cs="Times New Roman"/>
          <w:sz w:val="24"/>
          <w:szCs w:val="24"/>
        </w:rPr>
        <w:t xml:space="preserve"> in young patients and those</w:t>
      </w:r>
      <w:r w:rsidR="00551179" w:rsidRPr="001D10B3">
        <w:rPr>
          <w:rFonts w:ascii="Book Antiqua" w:hAnsi="Book Antiqua" w:cs="Times New Roman"/>
          <w:sz w:val="24"/>
          <w:szCs w:val="24"/>
        </w:rPr>
        <w:t xml:space="preserve"> with nodularity</w:t>
      </w:r>
      <w:r w:rsidR="001030A5" w:rsidRPr="001D10B3">
        <w:rPr>
          <w:rFonts w:ascii="Book Antiqua" w:hAnsi="Book Antiqua" w:cs="Times New Roman"/>
          <w:sz w:val="24"/>
          <w:szCs w:val="24"/>
        </w:rPr>
        <w:fldChar w:fldCharType="begin">
          <w:fldData xml:space="preserve">PEVuZE5vdGU+PENpdGU+PEF1dGhvcj5NYWxmZXJ0aGVpbmVyPC9BdXRob3I+PFllYXI+MjAxNzwv
WWVhcj48UmVjTnVtPjE0MDA8L1JlY051bT48RGlzcGxheVRleHQ+PHN0eWxlIGZhY2U9InN1cGVy
c2NyaXB0Ij5bMl08L3N0eWxlPjwvRGlzcGxheVRleHQ+PHJlY29yZD48cmVjLW51bWJlcj4xNDAw
PC9yZWMtbnVtYmVyPjxmb3JlaWduLWtleXM+PGtleSBhcHA9IkVOIiBkYi1pZD0iMHRkMGY5c2Q3
cjB0ZTNlZnJzb3h0ejl6MHgyZHpyc3dldnIyIiB0aW1lc3RhbXA9IjE1MTI2NDAzMTEiPjE0MDA8
L2tleT48a2V5IGFwcD0iRU5XZWIiIGRiLWlkPSIiPjA8L2tleT48L2ZvcmVpZ24ta2V5cz48cmVm
LXR5cGUgbmFtZT0iSm91cm5hbCBBcnRpY2xlIj4xNzwvcmVmLXR5cGU+PGNvbnRyaWJ1dG9ycz48
YXV0aG9ycz48YXV0aG9yPk1hbGZlcnRoZWluZXIsIFAuPC9hdXRob3I+PGF1dGhvcj5NZWdyYXVk
LCBGLjwvYXV0aG9yPjxhdXRob3I+TyZhcG9zO01vcmFpbiwgQy4gQS48L2F1dGhvcj48YXV0aG9y
Pkdpc2JlcnQsIEouIFAuPC9hdXRob3I+PGF1dGhvcj5LdWlwZXJzLCBFLiBKLjwvYXV0aG9yPjxh
dXRob3I+QXhvbiwgQS4gVC48L2F1dGhvcj48YXV0aG9yPkJhenpvbGksIEYuPC9hdXRob3I+PGF1
dGhvcj5HYXNiYXJyaW5pLCBBLjwvYXV0aG9yPjxhdXRob3I+QXRoZXJ0b24sIEouPC9hdXRob3I+
PGF1dGhvcj5HcmFoYW0sIEQuIFkuPC9hdXRob3I+PGF1dGhvcj5IdW50LCBSLjwvYXV0aG9yPjxh
dXRob3I+TW9heXllZGksIFAuPC9hdXRob3I+PGF1dGhvcj5Sb2trYXMsIFQuPC9hdXRob3I+PGF1
dGhvcj5SdWdnZSwgTS48L2F1dGhvcj48YXV0aG9yPlNlbGdyYWQsIE0uPC9hdXRob3I+PGF1dGhv
cj5TdWVyYmF1bSwgUy48L2F1dGhvcj48YXV0aG9yPlN1Z2FubywgSy48L2F1dGhvcj48YXV0aG9y
PkVsLU9tYXIsIEUuIE0uPC9hdXRob3I+PC9hdXRob3JzPjwvY29udHJpYnV0b3JzPjxhdXRoLWFk
ZHJlc3M+RGVwYXJ0bWVudCBvZiBHYXN0cm9lbnRlcm9sb2d5LCBIZXBhdG9sb2d5IGFuZCBJbmZl
Y3Rpb3VzIERpc2Vhc2VzLCBPdHRvLXZvbi1HdWVyaWNrZSBVbml2ZXJzaXR5IE1hZ2RlYnVyZywg
TWFnZGVidXJnLCBHZXJtYW55LiYjeEQ7TGFib3JhdG9pcmUgZGUgQmFjdGVyaW9sb2dpZSwgSW5z
ZXJtIFU4NTMsIFVuaXZlcnNpdGUgZGUgQm9yZGVhdXgsIEJvcmRlYXV4LCBGcmFuY2UuJiN4RDtG
YWN1bHR5IG9mIEhlYWx0aCBTY2llbmNlcywgVHJpbml0eSBDb2xsZWdlLCBEdWJsaW4sIElyZWxh
bmQuJiN4RDtEZXBhcnRtZW50IG9mIEdhc3Ryb2VudGVyb2xvZ3ksIEhvc3BpdGFsIFVuaXZlcnNp
dGFyaW8gZGUgTGEgUHJpbmNlc2EsIEluc3RpdHV0byBkZSBJbnZlc3RpZ2FjaW9uIFNhbml0YXJp
YSBQcmluY2VzYSAoSVApLCBNYWRyaWQsIFNwYWluLiYjeEQ7Q2VudHJvIGRlIEludmVzdGlnYWNp
b24gQmlvbWVkaWNhIGVuIFJlZCBkZSBFbmZlcm1lZGFkZXMgSGVwYXRpY2FzIHkgRGlnZXN0aXZh
cyAoQ0lCRVJFSEQpLCBNYWRyaWQsIFNwYWluLiYjeEQ7RXJhc211cyBVbml2ZXJzaXR5IE1lZGlj
YWwgQ2VudGVyLCBSb3R0ZXJkYW0sIFRoZSBOZXRoZXJsYW5kcy4mI3hEO0dlbmVyYWwgSW5maXJt
YXJ5IExlZWRzLCBVSy4mI3hEO0ludGVybmFsIE1lZGljaW5lIGFuZCBHYXN0cm9lbnRlcm9sb2d5
LCBVbml2ZXJzaXR5IG9mIEJvbG9nbmEgSXRhbHksIEJvbG9nbmEsIEl0YWx5LiYjeEQ7R2FzdHJv
ZW50ZXJvbG9neSwgYW5kIExpdmVyIFVuaXQsIEludGVybmFsIE1lZGljaW5lLCBSb21hLCBJdGFs
eS4mI3hEO05vdHRpbmdoYW0sIFVLLiYjeEQ7RGVwYXJ0bWVudCBvZiBNZWRpY2luZSAoMTExRCks
IE1pY2hhZWwgRS4gRGVCYWtleSBWZXRlcmFucyBBZmZhaXJzIE1lZGljYWwgQ2VudGVyLCBIb3Vz
dG9uLCBUZXhhcywgVVNBLiYjeEQ7RGVwYXJ0bWVudCBvZiBNZWRpY2luZSwgTWNNYXN0ZXIgVW5p
dmVyc2l0eSwgSGFtaWx0b24sIENhbmFkYS4mI3hEO0hpbGxjcm9mdCwgQmVhY29uc2ZpZWxkLCBC
dWNraW5naGFtc2hpcmUsIFVLLiYjeEQ7RGVwYXJ0bWVudCBvZiBHYXN0cm9lbnRlcm9sb2d5LCBN
Y01hc3RlciBVbml2ZXJzaXR5LCBIYW1pbHRvbiwgQ2FuYWRhLiYjeEQ7RGVwYXJ0bWVudCBvZiBH
YXN0cm9lbnRlcm9sb2d5LCBIZW5yeSBEdW5hbnQgSG9zcGl0YWwsIEF0aGVucywgR3JlZWNlLiYj
eEQ7RGVwYXJ0bWVudCBvZiBEaWFnbm9zdGljIFNjaWVuY2VzLCBVbml2ZXJzaXR5IG9mIFBhZG92
YSwgUGFkb3ZhLCBJdGFseS4mI3hEO1JlZ2Vuc2J1cmcsIEdlcm1hbnkuJiN4RDtNZWRpemluaXNj
aGUgSG9jaHNjaHVsZSBIYW5ub3ZlciwgSW5zdGl0dXQgZnVyIE1lZGl6aW5pc2NoZSBNaWtyb2Jp
b2xvZ2llLCBIYW5ub3ZlciwgR2VybWFueS4mI3hEO0RlcGFydG1lbnQgb2YgTWVkaWNpbmUsIEpp
Y2hpIE1lZGljYWwgU2Nob29sLCBUb2NoaWdpLCBKYXBhbi4mI3hEO1N0IEdlb3JnZSBhbmQgU3V0
aGVybGFuZCBDbGluaWNhbCBTY2hvb2wsIFVuaXZlcnNpdHkgb2YgTmV3IFNvdXRoIFdhbGVzLCBT
eWRuZXksIEF1c3RyYWxpYS48L2F1dGgtYWRkcmVzcz48dGl0bGVzPjx0aXRsZT5NYW5hZ2VtZW50
IG9mIEhlbGljb2JhY3RlciBweWxvcmkgaW5mZWN0aW9uLXRoZSBNYWFzdHJpY2h0IFYvRmxvcmVu
Y2UgQ29uc2Vuc3VzIFJlcG9ydDwvdGl0bGU+PHNlY29uZGFyeS10aXRsZT5HdXQ8L3NlY29uZGFy
eS10aXRsZT48YWx0LXRpdGxlPkd1dDwvYWx0LXRpdGxlPjwvdGl0bGVzPjxwZXJpb2RpY2FsPjxm
dWxsLXRpdGxlPkd1dDwvZnVsbC10aXRsZT48YWJici0xPkd1dDwvYWJici0xPjwvcGVyaW9kaWNh
bD48YWx0LXBlcmlvZGljYWw+PGZ1bGwtdGl0bGU+R3V0PC9mdWxsLXRpdGxlPjxhYmJyLTE+R3V0
PC9hYmJyLTE+PC9hbHQtcGVyaW9kaWNhbD48cGFnZXM+Ni0zMDwvcGFnZXM+PHZvbHVtZT42Njwv
dm9sdW1lPjxudW1iZXI+MTwvbnVtYmVyPjxlZGl0aW9uPjIwMTYvMTEvMDI8L2VkaXRpb24+PGtl
eXdvcmRzPjxrZXl3b3JkPkdhc3RyaXRpczwva2V5d29yZD48a2V5d29yZD5IZWxpY29iYWN0ZXIg
cHlsb3JpPC9rZXl3b3JkPjxrZXl3b3JkPkhlbGljb2JhY3RlciB0aGVyYXB5PC9rZXl3b3JkPjwv
a2V5d29yZHM+PGRhdGVzPjx5ZWFyPjIwMTc8L3llYXI+PHB1Yi1kYXRlcz48ZGF0ZT5KYW48L2Rh
dGU+PC9wdWItZGF0ZXM+PC9kYXRlcz48aXNibj4wMDE3LTU3NDk8L2lzYm4+PGFjY2Vzc2lvbi1u
dW0+Mjc3MDc3Nzc8L2FjY2Vzc2lvbi1udW0+PHVybHM+PC91cmxzPjxlbGVjdHJvbmljLXJlc291
cmNlLW51bT4xMC4xMTM2L2d1dGpubC0yMDE2LTMxMjI4ODwvZWxlY3Ryb25pYy1yZXNvdXJjZS1u
dW0+PHJlbW90ZS1kYXRhYmFzZS1wcm92aWRlcj5OTE08L3JlbW90ZS1kYXRhYmFzZS1wcm92aWRl
cj48bGFuZ3VhZ2U+ZW5nPC9sYW5ndWFnZT48L3JlY29yZD48L0NpdGU+PC9FbmROb3RlPgB=
</w:fldData>
        </w:fldChar>
      </w:r>
      <w:r w:rsidR="001030A5" w:rsidRPr="001D10B3">
        <w:rPr>
          <w:rFonts w:ascii="Book Antiqua" w:hAnsi="Book Antiqua" w:cs="Times New Roman"/>
          <w:sz w:val="24"/>
          <w:szCs w:val="24"/>
        </w:rPr>
        <w:instrText xml:space="preserve"> ADDIN EN.CITE </w:instrText>
      </w:r>
      <w:r w:rsidR="001030A5" w:rsidRPr="001D10B3">
        <w:rPr>
          <w:rFonts w:ascii="Book Antiqua" w:hAnsi="Book Antiqua" w:cs="Times New Roman"/>
          <w:sz w:val="24"/>
          <w:szCs w:val="24"/>
        </w:rPr>
        <w:fldChar w:fldCharType="begin">
          <w:fldData xml:space="preserve">PEVuZE5vdGU+PENpdGU+PEF1dGhvcj5NYWxmZXJ0aGVpbmVyPC9BdXRob3I+PFllYXI+MjAxNzwv
WWVhcj48UmVjTnVtPjE0MDA8L1JlY051bT48RGlzcGxheVRleHQ+PHN0eWxlIGZhY2U9InN1cGVy
c2NyaXB0Ij5bMl08L3N0eWxlPjwvRGlzcGxheVRleHQ+PHJlY29yZD48cmVjLW51bWJlcj4xNDAw
PC9yZWMtbnVtYmVyPjxmb3JlaWduLWtleXM+PGtleSBhcHA9IkVOIiBkYi1pZD0iMHRkMGY5c2Q3
cjB0ZTNlZnJzb3h0ejl6MHgyZHpyc3dldnIyIiB0aW1lc3RhbXA9IjE1MTI2NDAzMTEiPjE0MDA8
L2tleT48a2V5IGFwcD0iRU5XZWIiIGRiLWlkPSIiPjA8L2tleT48L2ZvcmVpZ24ta2V5cz48cmVm
LXR5cGUgbmFtZT0iSm91cm5hbCBBcnRpY2xlIj4xNzwvcmVmLXR5cGU+PGNvbnRyaWJ1dG9ycz48
YXV0aG9ycz48YXV0aG9yPk1hbGZlcnRoZWluZXIsIFAuPC9hdXRob3I+PGF1dGhvcj5NZWdyYXVk
LCBGLjwvYXV0aG9yPjxhdXRob3I+TyZhcG9zO01vcmFpbiwgQy4gQS48L2F1dGhvcj48YXV0aG9y
Pkdpc2JlcnQsIEouIFAuPC9hdXRob3I+PGF1dGhvcj5LdWlwZXJzLCBFLiBKLjwvYXV0aG9yPjxh
dXRob3I+QXhvbiwgQS4gVC48L2F1dGhvcj48YXV0aG9yPkJhenpvbGksIEYuPC9hdXRob3I+PGF1
dGhvcj5HYXNiYXJyaW5pLCBBLjwvYXV0aG9yPjxhdXRob3I+QXRoZXJ0b24sIEouPC9hdXRob3I+
PGF1dGhvcj5HcmFoYW0sIEQuIFkuPC9hdXRob3I+PGF1dGhvcj5IdW50LCBSLjwvYXV0aG9yPjxh
dXRob3I+TW9heXllZGksIFAuPC9hdXRob3I+PGF1dGhvcj5Sb2trYXMsIFQuPC9hdXRob3I+PGF1
dGhvcj5SdWdnZSwgTS48L2F1dGhvcj48YXV0aG9yPlNlbGdyYWQsIE0uPC9hdXRob3I+PGF1dGhv
cj5TdWVyYmF1bSwgUy48L2F1dGhvcj48YXV0aG9yPlN1Z2FubywgSy48L2F1dGhvcj48YXV0aG9y
PkVsLU9tYXIsIEUuIE0uPC9hdXRob3I+PC9hdXRob3JzPjwvY29udHJpYnV0b3JzPjxhdXRoLWFk
ZHJlc3M+RGVwYXJ0bWVudCBvZiBHYXN0cm9lbnRlcm9sb2d5LCBIZXBhdG9sb2d5IGFuZCBJbmZl
Y3Rpb3VzIERpc2Vhc2VzLCBPdHRvLXZvbi1HdWVyaWNrZSBVbml2ZXJzaXR5IE1hZ2RlYnVyZywg
TWFnZGVidXJnLCBHZXJtYW55LiYjeEQ7TGFib3JhdG9pcmUgZGUgQmFjdGVyaW9sb2dpZSwgSW5z
ZXJtIFU4NTMsIFVuaXZlcnNpdGUgZGUgQm9yZGVhdXgsIEJvcmRlYXV4LCBGcmFuY2UuJiN4RDtG
YWN1bHR5IG9mIEhlYWx0aCBTY2llbmNlcywgVHJpbml0eSBDb2xsZWdlLCBEdWJsaW4sIElyZWxh
bmQuJiN4RDtEZXBhcnRtZW50IG9mIEdhc3Ryb2VudGVyb2xvZ3ksIEhvc3BpdGFsIFVuaXZlcnNp
dGFyaW8gZGUgTGEgUHJpbmNlc2EsIEluc3RpdHV0byBkZSBJbnZlc3RpZ2FjaW9uIFNhbml0YXJp
YSBQcmluY2VzYSAoSVApLCBNYWRyaWQsIFNwYWluLiYjeEQ7Q2VudHJvIGRlIEludmVzdGlnYWNp
b24gQmlvbWVkaWNhIGVuIFJlZCBkZSBFbmZlcm1lZGFkZXMgSGVwYXRpY2FzIHkgRGlnZXN0aXZh
cyAoQ0lCRVJFSEQpLCBNYWRyaWQsIFNwYWluLiYjeEQ7RXJhc211cyBVbml2ZXJzaXR5IE1lZGlj
YWwgQ2VudGVyLCBSb3R0ZXJkYW0sIFRoZSBOZXRoZXJsYW5kcy4mI3hEO0dlbmVyYWwgSW5maXJt
YXJ5IExlZWRzLCBVSy4mI3hEO0ludGVybmFsIE1lZGljaW5lIGFuZCBHYXN0cm9lbnRlcm9sb2d5
LCBVbml2ZXJzaXR5IG9mIEJvbG9nbmEgSXRhbHksIEJvbG9nbmEsIEl0YWx5LiYjeEQ7R2FzdHJv
ZW50ZXJvbG9neSwgYW5kIExpdmVyIFVuaXQsIEludGVybmFsIE1lZGljaW5lLCBSb21hLCBJdGFs
eS4mI3hEO05vdHRpbmdoYW0sIFVLLiYjeEQ7RGVwYXJ0bWVudCBvZiBNZWRpY2luZSAoMTExRCks
IE1pY2hhZWwgRS4gRGVCYWtleSBWZXRlcmFucyBBZmZhaXJzIE1lZGljYWwgQ2VudGVyLCBIb3Vz
dG9uLCBUZXhhcywgVVNBLiYjeEQ7RGVwYXJ0bWVudCBvZiBNZWRpY2luZSwgTWNNYXN0ZXIgVW5p
dmVyc2l0eSwgSGFtaWx0b24sIENhbmFkYS4mI3hEO0hpbGxjcm9mdCwgQmVhY29uc2ZpZWxkLCBC
dWNraW5naGFtc2hpcmUsIFVLLiYjeEQ7RGVwYXJ0bWVudCBvZiBHYXN0cm9lbnRlcm9sb2d5LCBN
Y01hc3RlciBVbml2ZXJzaXR5LCBIYW1pbHRvbiwgQ2FuYWRhLiYjeEQ7RGVwYXJ0bWVudCBvZiBH
YXN0cm9lbnRlcm9sb2d5LCBIZW5yeSBEdW5hbnQgSG9zcGl0YWwsIEF0aGVucywgR3JlZWNlLiYj
eEQ7RGVwYXJ0bWVudCBvZiBEaWFnbm9zdGljIFNjaWVuY2VzLCBVbml2ZXJzaXR5IG9mIFBhZG92
YSwgUGFkb3ZhLCBJdGFseS4mI3hEO1JlZ2Vuc2J1cmcsIEdlcm1hbnkuJiN4RDtNZWRpemluaXNj
aGUgSG9jaHNjaHVsZSBIYW5ub3ZlciwgSW5zdGl0dXQgZnVyIE1lZGl6aW5pc2NoZSBNaWtyb2Jp
b2xvZ2llLCBIYW5ub3ZlciwgR2VybWFueS4mI3hEO0RlcGFydG1lbnQgb2YgTWVkaWNpbmUsIEpp
Y2hpIE1lZGljYWwgU2Nob29sLCBUb2NoaWdpLCBKYXBhbi4mI3hEO1N0IEdlb3JnZSBhbmQgU3V0
aGVybGFuZCBDbGluaWNhbCBTY2hvb2wsIFVuaXZlcnNpdHkgb2YgTmV3IFNvdXRoIFdhbGVzLCBT
eWRuZXksIEF1c3RyYWxpYS48L2F1dGgtYWRkcmVzcz48dGl0bGVzPjx0aXRsZT5NYW5hZ2VtZW50
IG9mIEhlbGljb2JhY3RlciBweWxvcmkgaW5mZWN0aW9uLXRoZSBNYWFzdHJpY2h0IFYvRmxvcmVu
Y2UgQ29uc2Vuc3VzIFJlcG9ydDwvdGl0bGU+PHNlY29uZGFyeS10aXRsZT5HdXQ8L3NlY29uZGFy
eS10aXRsZT48YWx0LXRpdGxlPkd1dDwvYWx0LXRpdGxlPjwvdGl0bGVzPjxwZXJpb2RpY2FsPjxm
dWxsLXRpdGxlPkd1dDwvZnVsbC10aXRsZT48YWJici0xPkd1dDwvYWJici0xPjwvcGVyaW9kaWNh
bD48YWx0LXBlcmlvZGljYWw+PGZ1bGwtdGl0bGU+R3V0PC9mdWxsLXRpdGxlPjxhYmJyLTE+R3V0
PC9hYmJyLTE+PC9hbHQtcGVyaW9kaWNhbD48cGFnZXM+Ni0zMDwvcGFnZXM+PHZvbHVtZT42Njwv
dm9sdW1lPjxudW1iZXI+MTwvbnVtYmVyPjxlZGl0aW9uPjIwMTYvMTEvMDI8L2VkaXRpb24+PGtl
eXdvcmRzPjxrZXl3b3JkPkdhc3RyaXRpczwva2V5d29yZD48a2V5d29yZD5IZWxpY29iYWN0ZXIg
cHlsb3JpPC9rZXl3b3JkPjxrZXl3b3JkPkhlbGljb2JhY3RlciB0aGVyYXB5PC9rZXl3b3JkPjwv
a2V5d29yZHM+PGRhdGVzPjx5ZWFyPjIwMTc8L3llYXI+PHB1Yi1kYXRlcz48ZGF0ZT5KYW48L2Rh
dGU+PC9wdWItZGF0ZXM+PC9kYXRlcz48aXNibj4wMDE3LTU3NDk8L2lzYm4+PGFjY2Vzc2lvbi1u
dW0+Mjc3MDc3Nzc8L2FjY2Vzc2lvbi1udW0+PHVybHM+PC91cmxzPjxlbGVjdHJvbmljLXJlc291
cmNlLW51bT4xMC4xMTM2L2d1dGpubC0yMDE2LTMxMjI4ODwvZWxlY3Ryb25pYy1yZXNvdXJjZS1u
dW0+PHJlbW90ZS1kYXRhYmFzZS1wcm92aWRlcj5OTE08L3JlbW90ZS1kYXRhYmFzZS1wcm92aWRl
cj48bGFuZ3VhZ2U+ZW5nPC9sYW5ndWFnZT48L3JlY29yZD48L0NpdGU+PC9FbmROb3RlPgB=
</w:fldData>
        </w:fldChar>
      </w:r>
      <w:r w:rsidR="001030A5" w:rsidRPr="001D10B3">
        <w:rPr>
          <w:rFonts w:ascii="Book Antiqua" w:hAnsi="Book Antiqua" w:cs="Times New Roman"/>
          <w:sz w:val="24"/>
          <w:szCs w:val="24"/>
        </w:rPr>
        <w:instrText xml:space="preserve"> ADDIN EN.CITE.DATA </w:instrText>
      </w:r>
      <w:r w:rsidR="001030A5" w:rsidRPr="001D10B3">
        <w:rPr>
          <w:rFonts w:ascii="Book Antiqua" w:hAnsi="Book Antiqua" w:cs="Times New Roman"/>
          <w:sz w:val="24"/>
          <w:szCs w:val="24"/>
        </w:rPr>
      </w:r>
      <w:r w:rsidR="001030A5" w:rsidRPr="001D10B3">
        <w:rPr>
          <w:rFonts w:ascii="Book Antiqua" w:hAnsi="Book Antiqua" w:cs="Times New Roman"/>
          <w:sz w:val="24"/>
          <w:szCs w:val="24"/>
        </w:rPr>
        <w:fldChar w:fldCharType="end"/>
      </w:r>
      <w:r w:rsidR="001030A5" w:rsidRPr="001D10B3">
        <w:rPr>
          <w:rFonts w:ascii="Book Antiqua" w:hAnsi="Book Antiqua" w:cs="Times New Roman"/>
          <w:sz w:val="24"/>
          <w:szCs w:val="24"/>
        </w:rPr>
      </w:r>
      <w:r w:rsidR="001030A5" w:rsidRPr="001D10B3">
        <w:rPr>
          <w:rFonts w:ascii="Book Antiqua" w:hAnsi="Book Antiqua" w:cs="Times New Roman"/>
          <w:sz w:val="24"/>
          <w:szCs w:val="24"/>
        </w:rPr>
        <w:fldChar w:fldCharType="separate"/>
      </w:r>
      <w:r w:rsidR="001030A5" w:rsidRPr="001D10B3">
        <w:rPr>
          <w:rFonts w:ascii="Book Antiqua" w:hAnsi="Book Antiqua" w:cs="Times New Roman"/>
          <w:noProof/>
          <w:sz w:val="24"/>
          <w:szCs w:val="24"/>
          <w:vertAlign w:val="superscript"/>
        </w:rPr>
        <w:t>[2,</w:t>
      </w:r>
      <w:r w:rsidR="001030A5" w:rsidRPr="001D10B3">
        <w:rPr>
          <w:rFonts w:ascii="Book Antiqua" w:hAnsi="Book Antiqua" w:cs="Times New Roman"/>
          <w:sz w:val="24"/>
          <w:szCs w:val="24"/>
        </w:rPr>
        <w:fldChar w:fldCharType="end"/>
      </w:r>
      <w:r w:rsidR="001030A5" w:rsidRPr="001D10B3">
        <w:rPr>
          <w:rFonts w:ascii="Book Antiqua" w:hAnsi="Book Antiqua" w:cs="Times New Roman"/>
          <w:sz w:val="24"/>
          <w:szCs w:val="24"/>
        </w:rPr>
        <w:fldChar w:fldCharType="begin"/>
      </w:r>
      <w:r w:rsidR="001030A5" w:rsidRPr="001D10B3">
        <w:rPr>
          <w:rFonts w:ascii="Book Antiqua" w:hAnsi="Book Antiqua" w:cs="Times New Roman"/>
          <w:sz w:val="24"/>
          <w:szCs w:val="24"/>
        </w:rPr>
        <w:instrText xml:space="preserve"> ADDIN EN.CITE &lt;EndNote&gt;&lt;Cite&gt;&lt;Author&gt;Toyoshima&lt;/Author&gt;&lt;Year&gt;2017&lt;/Year&gt;&lt;RecNum&gt;1404&lt;/RecNum&gt;&lt;DisplayText&gt;&lt;style face="superscript"&gt;[4]&lt;/style&gt;&lt;/DisplayText&gt;&lt;record&gt;&lt;rec-number&gt;1404&lt;/rec-number&gt;&lt;foreign-keys&gt;&lt;key app="EN" db-id="0td0f9sd7r0te3efrsoxtz9z0x2dzrswevr2" timestamp="1513948773"&gt;1404&lt;/key&gt;&lt;/foreign-keys&gt;&lt;ref-type name="Book"&gt;6&lt;/ref-type&gt;&lt;contributors&gt;&lt;authors&gt;&lt;author&gt;Toyoshima, Osamu&lt;/author&gt;&lt;author&gt;Tanikawa, Chizu&lt;/author&gt;&lt;author&gt;Yamamoto, Ryuta&lt;/author&gt;&lt;author&gt;Watanabe, Hidenobu&lt;/author&gt;&lt;author&gt;Yamashita, Hiroharu&lt;/author&gt;&lt;author&gt;Sakitani, Kosuke&lt;/author&gt;&lt;author&gt;Yoshida, Shuntaro&lt;/author&gt;&lt;author&gt;Kubo, Michiaki&lt;/author&gt;&lt;author&gt;Matsuo, Keitaro&lt;/author&gt;&lt;author&gt;Ito, Hidemi&lt;/author&gt;&lt;author&gt;Koike, Kazuhiko&lt;/author&gt;&lt;author&gt;Seto, Yasuyuki&lt;/author&gt;&lt;author&gt;Matsuda, Koichi&lt;/author&gt;&lt;/authors&gt;&lt;/contributors&gt;&lt;titles&gt;&lt;title&gt;Decrease in PSCA expression caused by Helicobacter pylori infection may promote progression to severe gastritis&lt;/title&gt;&lt;/titles&gt;&lt;dates&gt;&lt;year&gt;2017&lt;/year&gt;&lt;/dates&gt;&lt;urls&gt;&lt;/urls&gt;&lt;electronic-resource-num&gt;10.18632/oncotarget.23278&lt;/electronic-resource-num&gt;&lt;/record&gt;&lt;/Cite&gt;&lt;/EndNote&gt;</w:instrText>
      </w:r>
      <w:r w:rsidR="001030A5" w:rsidRPr="001D10B3">
        <w:rPr>
          <w:rFonts w:ascii="Book Antiqua" w:hAnsi="Book Antiqua" w:cs="Times New Roman"/>
          <w:sz w:val="24"/>
          <w:szCs w:val="24"/>
        </w:rPr>
        <w:fldChar w:fldCharType="separate"/>
      </w:r>
      <w:r w:rsidR="001030A5" w:rsidRPr="001D10B3">
        <w:rPr>
          <w:rFonts w:ascii="Book Antiqua" w:hAnsi="Book Antiqua" w:cs="Times New Roman"/>
          <w:noProof/>
          <w:sz w:val="24"/>
          <w:szCs w:val="24"/>
          <w:vertAlign w:val="superscript"/>
        </w:rPr>
        <w:t>4,</w:t>
      </w:r>
      <w:r w:rsidR="001030A5" w:rsidRPr="001D10B3">
        <w:rPr>
          <w:rFonts w:ascii="Book Antiqua" w:hAnsi="Book Antiqua" w:cs="Times New Roman"/>
          <w:sz w:val="24"/>
          <w:szCs w:val="24"/>
        </w:rPr>
        <w:fldChar w:fldCharType="end"/>
      </w:r>
      <w:r w:rsidR="001030A5" w:rsidRPr="001D10B3">
        <w:rPr>
          <w:rFonts w:ascii="Book Antiqua" w:hAnsi="Book Antiqua" w:cs="Times New Roman"/>
          <w:sz w:val="24"/>
          <w:szCs w:val="24"/>
        </w:rPr>
        <w:fldChar w:fldCharType="begin">
          <w:fldData xml:space="preserve">PEVuZE5vdGU+PENpdGU+PEF1dGhvcj5EaW5pcy1SaWJlaXJvPC9BdXRob3I+PFllYXI+MjAxMjwv
WWVhcj48UmVjTnVtPjExNzI8L1JlY051bT48RGlzcGxheVRleHQ+PHN0eWxlIGZhY2U9InN1cGVy
c2NyaXB0Ij5bNl08L3N0eWxlPjwvRGlzcGxheVRleHQ+PHJlY29yZD48cmVjLW51bWJlcj4xMTcy
PC9yZWMtbnVtYmVyPjxmb3JlaWduLWtleXM+PGtleSBhcHA9IkVOIiBkYi1pZD0iMHRkMGY5c2Q3
cjB0ZTNlZnJzb3h0ejl6MHgyZHpyc3dldnIyIiB0aW1lc3RhbXA9IjE1MTI2Mzk2MTYiPjExNzI8
L2tleT48a2V5IGFwcD0iRU5XZWIiIGRiLWlkPSIiPjA8L2tleT48L2ZvcmVpZ24ta2V5cz48cmVm
LXR5cGUgbmFtZT0iSm91cm5hbCBBcnRpY2xlIj4xNzwvcmVmLXR5cGU+PGNvbnRyaWJ1dG9ycz48
YXV0aG9ycz48YXV0aG9yPkRpbmlzLVJpYmVpcm8sIE0uPC9hdXRob3I+PGF1dGhvcj5BcmVpYSwg
TS48L2F1dGhvcj48YXV0aG9yPmRlIFZyaWVzLCBBLiBDLjwvYXV0aG9yPjxhdXRob3I+TWFyY29z
LVBpbnRvLCBSLjwvYXV0aG9yPjxhdXRob3I+TW9udGVpcm8tU29hcmVzLCBNLjwvYXV0aG9yPjxh
dXRob3I+TyZhcG9zO0Nvbm5vciwgQS48L2F1dGhvcj48YXV0aG9yPlBlcmVpcmEsIEMuPC9hdXRo
b3I+PGF1dGhvcj5QaW1lbnRlbC1OdW5lcywgUC48L2F1dGhvcj48YXV0aG9yPkNvcnJlaWEsIFIu
PC9hdXRob3I+PGF1dGhvcj5FbnNhcmksIEEuPC9hdXRob3I+PGF1dGhvcj5EdW1vbmNlYXUsIEou
IE0uPC9hdXRob3I+PGF1dGhvcj5NYWNoYWRvLCBKLiBDLjwvYXV0aG9yPjxhdXRob3I+TWFjZWRv
LCBHLjwvYXV0aG9yPjxhdXRob3I+TWFsZmVydGhlaW5lciwgUC48L2F1dGhvcj48YXV0aG9yPk1h
dHlzaWFrLUJ1ZG5paywgVC48L2F1dGhvcj48YXV0aG9yPk1lZ3JhdWQsIEYuPC9hdXRob3I+PGF1
dGhvcj5NaWtpLCBLLjwvYXV0aG9yPjxhdXRob3I+TyZhcG9zO01vcmFpbiwgQy48L2F1dGhvcj48
YXV0aG9yPlBlZWssIFIuIE0uPC9hdXRob3I+PGF1dGhvcj5Qb25jaG9uLCBULjwvYXV0aG9yPjxh
dXRob3I+UmlzdGltYWtpLCBBLjwvYXV0aG9yPjxhdXRob3I+UmVtYmFja2VuLCBCLjwvYXV0aG9y
PjxhdXRob3I+Q2FybmVpcm8sIEYuPC9hdXRob3I+PGF1dGhvcj5LdWlwZXJzLCBFLiBKLjwvYXV0
aG9yPjwvYXV0aG9ycz48L2NvbnRyaWJ1dG9ycz48YXV0aC1hZGRyZXNzPkRlcGFydG1lbnQgb2Yg
R2FzdHJvZW50ZXJvbG9neSwgUG9ydHVndWVzZSBPbmNvbG9neSBJbnN0aXR1dGUgb2YgQ29pbWJy
YSwgUG9ydHVnYWwuIG1kaW5pc3JpYmVpcm9AZ21haWwuY29tPC9hdXRoLWFkZHJlc3M+PHRpdGxl
cz48dGl0bGU+TWFuYWdlbWVudCBvZiBwcmVjYW5jZXJvdXMgY29uZGl0aW9ucyBhbmQgbGVzaW9u
cyBpbiB0aGUgc3RvbWFjaCAoTUFQUyk6IGd1aWRlbGluZSBmcm9tIHRoZSBFdXJvcGVhbiBTb2Np
ZXR5IG9mIEdhc3Ryb2ludGVzdGluYWwgRW5kb3Njb3B5IChFU0dFKSwgRXVyb3BlYW4gSGVsaWNv
YmFjdGVyIFN0dWR5IEdyb3VwIChFSFNHKSwgRXVyb3BlYW4gU29jaWV0eSBvZiBQYXRob2xvZ3kg
KEVTUCksIGFuZCB0aGUgU29jaWVkYWRlIFBvcnR1Z3Vlc2EgZGUgRW5kb3Njb3BpYSBEaWdlc3Rp
dmEgKFNQRUQpPC90aXRsZT48c2Vjb25kYXJ5LXRpdGxlPkVuZG9zY29weTwvc2Vjb25kYXJ5LXRp
dGxlPjwvdGl0bGVzPjxwZXJpb2RpY2FsPjxmdWxsLXRpdGxlPkVuZG9zY29weTwvZnVsbC10aXRs
ZT48YWJici0xPkVuZG9zY29weTwvYWJici0xPjwvcGVyaW9kaWNhbD48cGFnZXM+NzQtOTQ8L3Bh
Z2VzPjx2b2x1bWU+NDQ8L3ZvbHVtZT48bnVtYmVyPjE8L251bWJlcj48ZWRpdGlvbj4yMDExLzEy
LzI3PC9lZGl0aW9uPjxrZXl3b3Jkcz48a2V5d29yZD5CaW9wc3k8L2tleXdvcmQ+PGtleXdvcmQ+
RXZpZGVuY2UtQmFzZWQgTWVkaWNpbmU8L2tleXdvcmQ+PGtleXdvcmQ+R2FzdHJpYyBNdWNvc2Ev
IHBhdGhvbG9neTwva2V5d29yZD48a2V5d29yZD5HYXN0cml0aXMsIEF0cm9waGljL2RpYWdub3Np
cy8gcGF0aG9sb2d5LyB0aGVyYXB5PC9rZXl3b3JkPjxrZXl3b3JkPkdhc3Ryb3Njb3B5PC9rZXl3
b3JkPjxrZXl3b3JkPkhlbGljb2JhY3RlciBJbmZlY3Rpb25zL2RydWcgdGhlcmFweS9lY29ub21p
Y3MvbWljcm9iaW9sb2d5PC9rZXl3b3JkPjxrZXl3b3JkPkhlbGljb2JhY3RlciBweWxvcmk8L2tl
eXdvcmQ+PGtleXdvcmQ+SHVtYW5zPC9rZXl3b3JkPjxrZXl3b3JkPk1ldGFwbGFzaWEvcGF0aG9s
b2d5L3RoZXJhcHk8L2tleXdvcmQ+PGtleXdvcmQ+UGVwc2lub2dlbnMvYmxvb2Q8L2tleXdvcmQ+
PGtleXdvcmQ+UG9wdWxhdGlvbiBTdXJ2ZWlsbGFuY2U8L2tleXdvcmQ+PGtleXdvcmQ+UHJlY2Fu
Y2Vyb3VzIENvbmRpdGlvbnMvZGlhZ25vc2lzLyBwYXRob2xvZ3kvIHRoZXJhcHk8L2tleXdvcmQ+
PGtleXdvcmQ+U3RvbWFjaCBOZW9wbGFzbXMvIHBhdGhvbG9neTwva2V5d29yZD48L2tleXdvcmRz
PjxkYXRlcz48eWVhcj4yMDEyPC95ZWFyPjxwdWItZGF0ZXM+PGRhdGU+SmFuPC9kYXRlPjwvcHVi
LWRhdGVzPjwvZGF0ZXM+PGlzYm4+MTQzOC04ODEyIChFbGVjdHJvbmljKSYjeEQ7MDAxMy03MjZY
IChMaW5raW5nKTwvaXNibj48YWNjZXNzaW9uLW51bT4yMjE5ODc3ODwvYWNjZXNzaW9uLW51bT48
dXJscz48L3VybHM+PGN1c3RvbTI+UE1DMzM2NzUwMjwvY3VzdG9tMj48Y3VzdG9tNj5OaWhtczM4
MTI4NzwvY3VzdG9tNj48ZWxlY3Ryb25pYy1yZXNvdXJjZS1udW0+MTAuMTA1NS9zLTAwMzEtMTI5
MTQ5MTwvZWxlY3Ryb25pYy1yZXNvdXJjZS1udW0+PHJlbW90ZS1kYXRhYmFzZS1wcm92aWRlcj5O
TE08L3JlbW90ZS1kYXRhYmFzZS1wcm92aWRlcj48bGFuZ3VhZ2U+ZW5nPC9sYW5ndWFnZT48L3Jl
Y29yZD48L0NpdGU+PC9FbmROb3RlPn==
</w:fldData>
        </w:fldChar>
      </w:r>
      <w:r w:rsidR="001030A5" w:rsidRPr="001D10B3">
        <w:rPr>
          <w:rFonts w:ascii="Book Antiqua" w:hAnsi="Book Antiqua" w:cs="Times New Roman"/>
          <w:sz w:val="24"/>
          <w:szCs w:val="24"/>
        </w:rPr>
        <w:instrText xml:space="preserve"> ADDIN EN.CITE </w:instrText>
      </w:r>
      <w:r w:rsidR="001030A5" w:rsidRPr="001D10B3">
        <w:rPr>
          <w:rFonts w:ascii="Book Antiqua" w:hAnsi="Book Antiqua" w:cs="Times New Roman"/>
          <w:sz w:val="24"/>
          <w:szCs w:val="24"/>
        </w:rPr>
        <w:fldChar w:fldCharType="begin">
          <w:fldData xml:space="preserve">PEVuZE5vdGU+PENpdGU+PEF1dGhvcj5EaW5pcy1SaWJlaXJvPC9BdXRob3I+PFllYXI+MjAxMjwv
WWVhcj48UmVjTnVtPjExNzI8L1JlY051bT48RGlzcGxheVRleHQ+PHN0eWxlIGZhY2U9InN1cGVy
c2NyaXB0Ij5bNl08L3N0eWxlPjwvRGlzcGxheVRleHQ+PHJlY29yZD48cmVjLW51bWJlcj4xMTcy
PC9yZWMtbnVtYmVyPjxmb3JlaWduLWtleXM+PGtleSBhcHA9IkVOIiBkYi1pZD0iMHRkMGY5c2Q3
cjB0ZTNlZnJzb3h0ejl6MHgyZHpyc3dldnIyIiB0aW1lc3RhbXA9IjE1MTI2Mzk2MTYiPjExNzI8
L2tleT48a2V5IGFwcD0iRU5XZWIiIGRiLWlkPSIiPjA8L2tleT48L2ZvcmVpZ24ta2V5cz48cmVm
LXR5cGUgbmFtZT0iSm91cm5hbCBBcnRpY2xlIj4xNzwvcmVmLXR5cGU+PGNvbnRyaWJ1dG9ycz48
YXV0aG9ycz48YXV0aG9yPkRpbmlzLVJpYmVpcm8sIE0uPC9hdXRob3I+PGF1dGhvcj5BcmVpYSwg
TS48L2F1dGhvcj48YXV0aG9yPmRlIFZyaWVzLCBBLiBDLjwvYXV0aG9yPjxhdXRob3I+TWFyY29z
LVBpbnRvLCBSLjwvYXV0aG9yPjxhdXRob3I+TW9udGVpcm8tU29hcmVzLCBNLjwvYXV0aG9yPjxh
dXRob3I+TyZhcG9zO0Nvbm5vciwgQS48L2F1dGhvcj48YXV0aG9yPlBlcmVpcmEsIEMuPC9hdXRo
b3I+PGF1dGhvcj5QaW1lbnRlbC1OdW5lcywgUC48L2F1dGhvcj48YXV0aG9yPkNvcnJlaWEsIFIu
PC9hdXRob3I+PGF1dGhvcj5FbnNhcmksIEEuPC9hdXRob3I+PGF1dGhvcj5EdW1vbmNlYXUsIEou
IE0uPC9hdXRob3I+PGF1dGhvcj5NYWNoYWRvLCBKLiBDLjwvYXV0aG9yPjxhdXRob3I+TWFjZWRv
LCBHLjwvYXV0aG9yPjxhdXRob3I+TWFsZmVydGhlaW5lciwgUC48L2F1dGhvcj48YXV0aG9yPk1h
dHlzaWFrLUJ1ZG5paywgVC48L2F1dGhvcj48YXV0aG9yPk1lZ3JhdWQsIEYuPC9hdXRob3I+PGF1
dGhvcj5NaWtpLCBLLjwvYXV0aG9yPjxhdXRob3I+TyZhcG9zO01vcmFpbiwgQy48L2F1dGhvcj48
YXV0aG9yPlBlZWssIFIuIE0uPC9hdXRob3I+PGF1dGhvcj5Qb25jaG9uLCBULjwvYXV0aG9yPjxh
dXRob3I+UmlzdGltYWtpLCBBLjwvYXV0aG9yPjxhdXRob3I+UmVtYmFja2VuLCBCLjwvYXV0aG9y
PjxhdXRob3I+Q2FybmVpcm8sIEYuPC9hdXRob3I+PGF1dGhvcj5LdWlwZXJzLCBFLiBKLjwvYXV0
aG9yPjwvYXV0aG9ycz48L2NvbnRyaWJ1dG9ycz48YXV0aC1hZGRyZXNzPkRlcGFydG1lbnQgb2Yg
R2FzdHJvZW50ZXJvbG9neSwgUG9ydHVndWVzZSBPbmNvbG9neSBJbnN0aXR1dGUgb2YgQ29pbWJy
YSwgUG9ydHVnYWwuIG1kaW5pc3JpYmVpcm9AZ21haWwuY29tPC9hdXRoLWFkZHJlc3M+PHRpdGxl
cz48dGl0bGU+TWFuYWdlbWVudCBvZiBwcmVjYW5jZXJvdXMgY29uZGl0aW9ucyBhbmQgbGVzaW9u
cyBpbiB0aGUgc3RvbWFjaCAoTUFQUyk6IGd1aWRlbGluZSBmcm9tIHRoZSBFdXJvcGVhbiBTb2Np
ZXR5IG9mIEdhc3Ryb2ludGVzdGluYWwgRW5kb3Njb3B5IChFU0dFKSwgRXVyb3BlYW4gSGVsaWNv
YmFjdGVyIFN0dWR5IEdyb3VwIChFSFNHKSwgRXVyb3BlYW4gU29jaWV0eSBvZiBQYXRob2xvZ3kg
KEVTUCksIGFuZCB0aGUgU29jaWVkYWRlIFBvcnR1Z3Vlc2EgZGUgRW5kb3Njb3BpYSBEaWdlc3Rp
dmEgKFNQRUQpPC90aXRsZT48c2Vjb25kYXJ5LXRpdGxlPkVuZG9zY29weTwvc2Vjb25kYXJ5LXRp
dGxlPjwvdGl0bGVzPjxwZXJpb2RpY2FsPjxmdWxsLXRpdGxlPkVuZG9zY29weTwvZnVsbC10aXRs
ZT48YWJici0xPkVuZG9zY29weTwvYWJici0xPjwvcGVyaW9kaWNhbD48cGFnZXM+NzQtOTQ8L3Bh
Z2VzPjx2b2x1bWU+NDQ8L3ZvbHVtZT48bnVtYmVyPjE8L251bWJlcj48ZWRpdGlvbj4yMDExLzEy
LzI3PC9lZGl0aW9uPjxrZXl3b3Jkcz48a2V5d29yZD5CaW9wc3k8L2tleXdvcmQ+PGtleXdvcmQ+
RXZpZGVuY2UtQmFzZWQgTWVkaWNpbmU8L2tleXdvcmQ+PGtleXdvcmQ+R2FzdHJpYyBNdWNvc2Ev
IHBhdGhvbG9neTwva2V5d29yZD48a2V5d29yZD5HYXN0cml0aXMsIEF0cm9waGljL2RpYWdub3Np
cy8gcGF0aG9sb2d5LyB0aGVyYXB5PC9rZXl3b3JkPjxrZXl3b3JkPkdhc3Ryb3Njb3B5PC9rZXl3
b3JkPjxrZXl3b3JkPkhlbGljb2JhY3RlciBJbmZlY3Rpb25zL2RydWcgdGhlcmFweS9lY29ub21p
Y3MvbWljcm9iaW9sb2d5PC9rZXl3b3JkPjxrZXl3b3JkPkhlbGljb2JhY3RlciBweWxvcmk8L2tl
eXdvcmQ+PGtleXdvcmQ+SHVtYW5zPC9rZXl3b3JkPjxrZXl3b3JkPk1ldGFwbGFzaWEvcGF0aG9s
b2d5L3RoZXJhcHk8L2tleXdvcmQ+PGtleXdvcmQ+UGVwc2lub2dlbnMvYmxvb2Q8L2tleXdvcmQ+
PGtleXdvcmQ+UG9wdWxhdGlvbiBTdXJ2ZWlsbGFuY2U8L2tleXdvcmQ+PGtleXdvcmQ+UHJlY2Fu
Y2Vyb3VzIENvbmRpdGlvbnMvZGlhZ25vc2lzLyBwYXRob2xvZ3kvIHRoZXJhcHk8L2tleXdvcmQ+
PGtleXdvcmQ+U3RvbWFjaCBOZW9wbGFzbXMvIHBhdGhvbG9neTwva2V5d29yZD48L2tleXdvcmRz
PjxkYXRlcz48eWVhcj4yMDEyPC95ZWFyPjxwdWItZGF0ZXM+PGRhdGU+SmFuPC9kYXRlPjwvcHVi
LWRhdGVzPjwvZGF0ZXM+PGlzYm4+MTQzOC04ODEyIChFbGVjdHJvbmljKSYjeEQ7MDAxMy03MjZY
IChMaW5raW5nKTwvaXNibj48YWNjZXNzaW9uLW51bT4yMjE5ODc3ODwvYWNjZXNzaW9uLW51bT48
dXJscz48L3VybHM+PGN1c3RvbTI+UE1DMzM2NzUwMjwvY3VzdG9tMj48Y3VzdG9tNj5OaWhtczM4
MTI4NzwvY3VzdG9tNj48ZWxlY3Ryb25pYy1yZXNvdXJjZS1udW0+MTAuMTA1NS9zLTAwMzEtMTI5
MTQ5MTwvZWxlY3Ryb25pYy1yZXNvdXJjZS1udW0+PHJlbW90ZS1kYXRhYmFzZS1wcm92aWRlcj5O
TE08L3JlbW90ZS1kYXRhYmFzZS1wcm92aWRlcj48bGFuZ3VhZ2U+ZW5nPC9sYW5ndWFnZT48L3Jl
Y29yZD48L0NpdGU+PC9FbmROb3RlPn==
</w:fldData>
        </w:fldChar>
      </w:r>
      <w:r w:rsidR="001030A5" w:rsidRPr="001D10B3">
        <w:rPr>
          <w:rFonts w:ascii="Book Antiqua" w:hAnsi="Book Antiqua" w:cs="Times New Roman"/>
          <w:sz w:val="24"/>
          <w:szCs w:val="24"/>
        </w:rPr>
        <w:instrText xml:space="preserve"> ADDIN EN.CITE.DATA </w:instrText>
      </w:r>
      <w:r w:rsidR="001030A5" w:rsidRPr="001D10B3">
        <w:rPr>
          <w:rFonts w:ascii="Book Antiqua" w:hAnsi="Book Antiqua" w:cs="Times New Roman"/>
          <w:sz w:val="24"/>
          <w:szCs w:val="24"/>
        </w:rPr>
      </w:r>
      <w:r w:rsidR="001030A5" w:rsidRPr="001D10B3">
        <w:rPr>
          <w:rFonts w:ascii="Book Antiqua" w:hAnsi="Book Antiqua" w:cs="Times New Roman"/>
          <w:sz w:val="24"/>
          <w:szCs w:val="24"/>
        </w:rPr>
        <w:fldChar w:fldCharType="end"/>
      </w:r>
      <w:r w:rsidR="001030A5" w:rsidRPr="001D10B3">
        <w:rPr>
          <w:rFonts w:ascii="Book Antiqua" w:hAnsi="Book Antiqua" w:cs="Times New Roman"/>
          <w:sz w:val="24"/>
          <w:szCs w:val="24"/>
        </w:rPr>
      </w:r>
      <w:r w:rsidR="001030A5" w:rsidRPr="001D10B3">
        <w:rPr>
          <w:rFonts w:ascii="Book Antiqua" w:hAnsi="Book Antiqua" w:cs="Times New Roman"/>
          <w:sz w:val="24"/>
          <w:szCs w:val="24"/>
        </w:rPr>
        <w:fldChar w:fldCharType="separate"/>
      </w:r>
      <w:r w:rsidR="001030A5" w:rsidRPr="001D10B3">
        <w:rPr>
          <w:rFonts w:ascii="Book Antiqua" w:hAnsi="Book Antiqua" w:cs="Times New Roman"/>
          <w:noProof/>
          <w:sz w:val="24"/>
          <w:szCs w:val="24"/>
          <w:vertAlign w:val="superscript"/>
        </w:rPr>
        <w:t>6,</w:t>
      </w:r>
      <w:r w:rsidR="001030A5" w:rsidRPr="001D10B3">
        <w:rPr>
          <w:rFonts w:ascii="Book Antiqua" w:hAnsi="Book Antiqua" w:cs="Times New Roman"/>
          <w:sz w:val="24"/>
          <w:szCs w:val="24"/>
        </w:rPr>
        <w:fldChar w:fldCharType="end"/>
      </w:r>
      <w:r w:rsidR="001030A5" w:rsidRPr="001D10B3">
        <w:rPr>
          <w:rFonts w:ascii="Book Antiqua" w:hAnsi="Book Antiqua" w:cs="Times New Roman"/>
          <w:sz w:val="24"/>
          <w:szCs w:val="24"/>
        </w:rPr>
        <w:fldChar w:fldCharType="begin"/>
      </w:r>
      <w:r w:rsidR="001030A5" w:rsidRPr="001D10B3">
        <w:rPr>
          <w:rFonts w:ascii="Book Antiqua" w:hAnsi="Book Antiqua" w:cs="Times New Roman"/>
          <w:sz w:val="24"/>
          <w:szCs w:val="24"/>
        </w:rPr>
        <w:instrText xml:space="preserve"> ADDIN EN.CITE &lt;EndNote&gt;&lt;Cite&gt;&lt;Author&gt;Correa&lt;/Author&gt;&lt;Year&gt;1992&lt;/Year&gt;&lt;RecNum&gt;840&lt;/RecNum&gt;&lt;DisplayText&gt;&lt;style face="superscript"&gt;[24]&lt;/style&gt;&lt;/DisplayText&gt;&lt;record&gt;&lt;rec-number&gt;840&lt;/rec-number&gt;&lt;foreign-keys&gt;&lt;key app="EN" db-id="0td0f9sd7r0te3efrsoxtz9z0x2dzrswevr2" timestamp="1512639521"&gt;840&lt;/key&gt;&lt;/foreign-keys&gt;&lt;ref-type name="Journal Article"&gt;17&lt;/ref-type&gt;&lt;contributors&gt;&lt;authors&gt;&lt;author&gt;Correa, P.&lt;/author&gt;&lt;/authors&gt;&lt;/contributors&gt;&lt;auth-address&gt;Department of Pathology, Louisiana State University Medical Center, New Orleans 70112-1393.&lt;/auth-address&gt;&lt;titles&gt;&lt;title&gt;Human gastric carcinogenesis: a multistep and multifactorial process--First American Cancer Society Award Lecture on Cancer Epidemiology and Prevention&lt;/title&gt;&lt;secondary-title&gt;Cancer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research&lt;/abbr-1&gt;&lt;/alt-periodical&gt;&lt;pages&gt;6735-40&lt;/pages&gt;&lt;volume&gt;52&lt;/volume&gt;&lt;number&gt;24&lt;/number&gt;&lt;edition&gt;1992/12/15&lt;/edition&gt;&lt;keywords&gt;&lt;keyword&gt;Ascorbic Acid/pharmacology&lt;/keyword&gt;&lt;keyword&gt;Carcinogens/metabolism&lt;/keyword&gt;&lt;keyword&gt;Gastric Mucosa/metabolism&lt;/keyword&gt;&lt;keyword&gt;Helicobacter pylori/pathogenicity&lt;/keyword&gt;&lt;keyword&gt;Humans&lt;/keyword&gt;&lt;keyword&gt;Sodium, Dietary/adverse effects&lt;/keyword&gt;&lt;keyword&gt;Stomach Neoplasms/*etiology/prevention &amp;amp; control&lt;/keyword&gt;&lt;/keywords&gt;&lt;dates&gt;&lt;year&gt;1992&lt;/year&gt;&lt;pub-dates&gt;&lt;date&gt;Dec 15&lt;/date&gt;&lt;/pub-dates&gt;&lt;/dates&gt;&lt;isbn&gt;0008-5472 (Print)&amp;#xD;0008-5472&lt;/isbn&gt;&lt;accession-num&gt;1458460&lt;/accession-num&gt;&lt;urls&gt;&lt;/urls&gt;&lt;remote-database-provider&gt;Nlm&lt;/remote-database-provider&gt;&lt;language&gt;eng&lt;/language&gt;&lt;/record&gt;&lt;/Cite&gt;&lt;/EndNote&gt;</w:instrText>
      </w:r>
      <w:r w:rsidR="001030A5" w:rsidRPr="001D10B3">
        <w:rPr>
          <w:rFonts w:ascii="Book Antiqua" w:hAnsi="Book Antiqua" w:cs="Times New Roman"/>
          <w:sz w:val="24"/>
          <w:szCs w:val="24"/>
        </w:rPr>
        <w:fldChar w:fldCharType="separate"/>
      </w:r>
      <w:r w:rsidR="001030A5" w:rsidRPr="001D10B3">
        <w:rPr>
          <w:rFonts w:ascii="Book Antiqua" w:hAnsi="Book Antiqua" w:cs="Times New Roman"/>
          <w:noProof/>
          <w:sz w:val="24"/>
          <w:szCs w:val="24"/>
          <w:vertAlign w:val="superscript"/>
        </w:rPr>
        <w:t>24-</w:t>
      </w:r>
      <w:r w:rsidR="001030A5" w:rsidRPr="001D10B3">
        <w:rPr>
          <w:rFonts w:ascii="Book Antiqua" w:hAnsi="Book Antiqua" w:cs="Times New Roman"/>
          <w:sz w:val="24"/>
          <w:szCs w:val="24"/>
        </w:rPr>
        <w:fldChar w:fldCharType="end"/>
      </w:r>
      <w:r w:rsidR="001030A5" w:rsidRPr="001D10B3">
        <w:rPr>
          <w:rFonts w:ascii="Book Antiqua" w:hAnsi="Book Antiqua" w:cs="Times New Roman"/>
          <w:sz w:val="24"/>
          <w:szCs w:val="24"/>
        </w:rPr>
        <w:fldChar w:fldCharType="begin">
          <w:fldData xml:space="preserve">PEVuZE5vdGU+PENpdGU+PEF1dGhvcj5Zb3NoaWRhPC9BdXRob3I+PFllYXI+MjAxNDwvWWVhcj48
UmVjTnVtPjU5NzwvUmVjTnVtPjxEaXNwbGF5VGV4dD48c3R5bGUgZmFjZT0ic3VwZXJzY3JpcHQi
PlsyNl08L3N0eWxlPjwvRGlzcGxheVRleHQ+PHJlY29yZD48cmVjLW51bWJlcj41OTc8L3JlYy1u
dW1iZXI+PGZvcmVpZ24ta2V5cz48a2V5IGFwcD0iRU4iIGRiLWlkPSIwdGQwZjlzZDdyMHRlM2Vm
cnNveHR6OXoweDJkenJzd2V2cjIiIHRpbWVzdGFtcD0iMTUxMjYzOTQ0OSI+NTk3PC9rZXk+PC9m
b3JlaWduLWtleXM+PHJlZi10eXBlIG5hbWU9IkpvdXJuYWwgQXJ0aWNsZSI+MTc8L3JlZi10eXBl
Pjxjb250cmlidXRvcnM+PGF1dGhvcnM+PGF1dGhvcj5Zb3NoaWRhLCBULjwvYXV0aG9yPjxhdXRo
b3I+S2F0bywgSi48L2F1dGhvcj48YXV0aG9yPklub3VlLCBJLjwvYXV0aG9yPjxhdXRob3I+WW9z
aGltdXJhLCBOLjwvYXV0aG9yPjxhdXRob3I+RGVndWNoaSwgSC48L2F1dGhvcj48YXV0aG9yPk11
a291YmF5YXNoaSwgQy48L2F1dGhvcj48YXV0aG9yPk9rYSwgTS48L2F1dGhvcj48YXV0aG9yPldh
dGFuYWJlLCBNLjwvYXV0aG9yPjxhdXRob3I+RW5vbW90bywgUy48L2F1dGhvcj48YXV0aG9yPk5p
d2EsIFQuPC9hdXRob3I+PGF1dGhvcj5NYWVraXRhLCBULjwvYXV0aG9yPjxhdXRob3I+SWd1Y2hp
LCBNLjwvYXV0aG9yPjxhdXRob3I+VGFtYWksIEguPC9hdXRob3I+PGF1dGhvcj5VdHN1bm9taXlh
LCBILjwvYXV0aG9yPjxhdXRob3I+WWFtYW1pY2hpLCBOLjwvYXV0aG9yPjxhdXRob3I+RnVqaXNo
aXJvLCBNLjwvYXV0aG9yPjxhdXRob3I+SXdhbmUsIE0uPC9hdXRob3I+PGF1dGhvcj5UYWtlc2hp
dGEsIFQuPC9hdXRob3I+PGF1dGhvcj5Vc2hpamltYSwgVC48L2F1dGhvcj48YXV0aG9yPkljaGlu
b3NlLCBNLjwvYXV0aG9yPjwvYXV0aG9ycz48L2NvbnRyaWJ1dG9ycz48YXV0aC1hZGRyZXNzPlNl
Y29uZCBEZXBhcnRtZW50IG9mIEludGVybmFsIE1lZGljaW5lLCBTY2hvb2wgb2YgTWVkaWNpbmUs
IFdha2F5YW1hIE1lZGljYWwgVW5pdmVyc2l0eSwgV2FrYXlhbWEgQ2l0eSwgV2FrYXlhbWEsIEph
cGFuLjwvYXV0aC1hZGRyZXNzPjx0aXRsZXM+PHRpdGxlPkNhbmNlciBkZXZlbG9wbWVudCBiYXNl
ZCBvbiBjaHJvbmljIGFjdGl2ZSBnYXN0cml0aXMgYW5kIHJlc3VsdGluZyBnYXN0cmljIGF0cm9w
aHkgYXMgYXNzZXNzZWQgYnkgc2VydW0gbGV2ZWxzIG9mIHBlcHNpbm9nZW4gYW5kIEhlbGljb2Jh
Y3RlciBweWxvcmkgYW50aWJvZHkgdGl0ZXI8L3RpdGxlPjxzZWNvbmRhcnktdGl0bGU+SW50IEog
Q2FuY2VyPC9zZWNvbmRhcnktdGl0bGU+PGFsdC10aXRsZT5JbnRlcm5hdGlvbmFsIGpvdXJuYWwg
b2YgY2FuY2VyLiBKb3VybmFsIGludGVybmF0aW9uYWwgZHUgY2FuY2VyPC9hbHQtdGl0bGU+PC90
aXRsZXM+PHBlcmlvZGljYWw+PGZ1bGwtdGl0bGU+SW50IEogQ2FuY2VyPC9mdWxsLXRpdGxlPjxh
YmJyLTE+SW50ZXJuYXRpb25hbCBqb3VybmFsIG9mIGNhbmNlci4gSm91cm5hbCBpbnRlcm5hdGlv
bmFsIGR1IGNhbmNlcjwvYWJici0xPjwvcGVyaW9kaWNhbD48YWx0LXBlcmlvZGljYWw+PGZ1bGwt
dGl0bGU+SW50IEogQ2FuY2VyPC9mdWxsLXRpdGxlPjxhYmJyLTE+SW50ZXJuYXRpb25hbCBqb3Vy
bmFsIG9mIGNhbmNlci4gSm91cm5hbCBpbnRlcm5hdGlvbmFsIGR1IGNhbmNlcjwvYWJici0xPjwv
YWx0LXBlcmlvZGljYWw+PHBhZ2VzPjE0NDUtNTc8L3BhZ2VzPjx2b2x1bWU+MTM0PC92b2x1bWU+
PG51bWJlcj42PC9udW1iZXI+PGVkaXRpb24+MjAxMy8wOS8wNzwvZWRpdGlvbj48ZGF0ZXM+PHll
YXI+MjAxNDwveWVhcj48cHViLWRhdGVzPjxkYXRlPk1hciAxNTwvZGF0ZT48L3B1Yi1kYXRlcz48
L2RhdGVzPjxpc2JuPjAwMjAtNzEzNjwvaXNibj48YWNjZXNzaW9uLW51bT4yNDAwOTEzOTwvYWNj
ZXNzaW9uLW51bT48dXJscz48L3VybHM+PGVsZWN0cm9uaWMtcmVzb3VyY2UtbnVtPjEwLjEwMDIv
aWpjLjI4NDcwPC9lbGVjdHJvbmljLXJlc291cmNlLW51bT48cmVtb3RlLWRhdGFiYXNlLXByb3Zp
ZGVyPk5sbTwvcmVtb3RlLWRhdGFiYXNlLXByb3ZpZGVyPjxsYW5ndWFnZT5lbmc8L2xhbmd1YWdl
PjwvcmVjb3JkPjwvQ2l0ZT48L0VuZE5vdGU+
</w:fldData>
        </w:fldChar>
      </w:r>
      <w:r w:rsidR="001030A5" w:rsidRPr="001D10B3">
        <w:rPr>
          <w:rFonts w:ascii="Book Antiqua" w:hAnsi="Book Antiqua" w:cs="Times New Roman"/>
          <w:sz w:val="24"/>
          <w:szCs w:val="24"/>
        </w:rPr>
        <w:instrText xml:space="preserve"> ADDIN EN.CITE </w:instrText>
      </w:r>
      <w:r w:rsidR="001030A5" w:rsidRPr="001D10B3">
        <w:rPr>
          <w:rFonts w:ascii="Book Antiqua" w:hAnsi="Book Antiqua" w:cs="Times New Roman"/>
          <w:sz w:val="24"/>
          <w:szCs w:val="24"/>
        </w:rPr>
        <w:fldChar w:fldCharType="begin">
          <w:fldData xml:space="preserve">PEVuZE5vdGU+PENpdGU+PEF1dGhvcj5Zb3NoaWRhPC9BdXRob3I+PFllYXI+MjAxNDwvWWVhcj48
UmVjTnVtPjU5NzwvUmVjTnVtPjxEaXNwbGF5VGV4dD48c3R5bGUgZmFjZT0ic3VwZXJzY3JpcHQi
PlsyNl08L3N0eWxlPjwvRGlzcGxheVRleHQ+PHJlY29yZD48cmVjLW51bWJlcj41OTc8L3JlYy1u
dW1iZXI+PGZvcmVpZ24ta2V5cz48a2V5IGFwcD0iRU4iIGRiLWlkPSIwdGQwZjlzZDdyMHRlM2Vm
cnNveHR6OXoweDJkenJzd2V2cjIiIHRpbWVzdGFtcD0iMTUxMjYzOTQ0OSI+NTk3PC9rZXk+PC9m
b3JlaWduLWtleXM+PHJlZi10eXBlIG5hbWU9IkpvdXJuYWwgQXJ0aWNsZSI+MTc8L3JlZi10eXBl
Pjxjb250cmlidXRvcnM+PGF1dGhvcnM+PGF1dGhvcj5Zb3NoaWRhLCBULjwvYXV0aG9yPjxhdXRo
b3I+S2F0bywgSi48L2F1dGhvcj48YXV0aG9yPklub3VlLCBJLjwvYXV0aG9yPjxhdXRob3I+WW9z
aGltdXJhLCBOLjwvYXV0aG9yPjxhdXRob3I+RGVndWNoaSwgSC48L2F1dGhvcj48YXV0aG9yPk11
a291YmF5YXNoaSwgQy48L2F1dGhvcj48YXV0aG9yPk9rYSwgTS48L2F1dGhvcj48YXV0aG9yPldh
dGFuYWJlLCBNLjwvYXV0aG9yPjxhdXRob3I+RW5vbW90bywgUy48L2F1dGhvcj48YXV0aG9yPk5p
d2EsIFQuPC9hdXRob3I+PGF1dGhvcj5NYWVraXRhLCBULjwvYXV0aG9yPjxhdXRob3I+SWd1Y2hp
LCBNLjwvYXV0aG9yPjxhdXRob3I+VGFtYWksIEguPC9hdXRob3I+PGF1dGhvcj5VdHN1bm9taXlh
LCBILjwvYXV0aG9yPjxhdXRob3I+WWFtYW1pY2hpLCBOLjwvYXV0aG9yPjxhdXRob3I+RnVqaXNo
aXJvLCBNLjwvYXV0aG9yPjxhdXRob3I+SXdhbmUsIE0uPC9hdXRob3I+PGF1dGhvcj5UYWtlc2hp
dGEsIFQuPC9hdXRob3I+PGF1dGhvcj5Vc2hpamltYSwgVC48L2F1dGhvcj48YXV0aG9yPkljaGlu
b3NlLCBNLjwvYXV0aG9yPjwvYXV0aG9ycz48L2NvbnRyaWJ1dG9ycz48YXV0aC1hZGRyZXNzPlNl
Y29uZCBEZXBhcnRtZW50IG9mIEludGVybmFsIE1lZGljaW5lLCBTY2hvb2wgb2YgTWVkaWNpbmUs
IFdha2F5YW1hIE1lZGljYWwgVW5pdmVyc2l0eSwgV2FrYXlhbWEgQ2l0eSwgV2FrYXlhbWEsIEph
cGFuLjwvYXV0aC1hZGRyZXNzPjx0aXRsZXM+PHRpdGxlPkNhbmNlciBkZXZlbG9wbWVudCBiYXNl
ZCBvbiBjaHJvbmljIGFjdGl2ZSBnYXN0cml0aXMgYW5kIHJlc3VsdGluZyBnYXN0cmljIGF0cm9w
aHkgYXMgYXNzZXNzZWQgYnkgc2VydW0gbGV2ZWxzIG9mIHBlcHNpbm9nZW4gYW5kIEhlbGljb2Jh
Y3RlciBweWxvcmkgYW50aWJvZHkgdGl0ZXI8L3RpdGxlPjxzZWNvbmRhcnktdGl0bGU+SW50IEog
Q2FuY2VyPC9zZWNvbmRhcnktdGl0bGU+PGFsdC10aXRsZT5JbnRlcm5hdGlvbmFsIGpvdXJuYWwg
b2YgY2FuY2VyLiBKb3VybmFsIGludGVybmF0aW9uYWwgZHUgY2FuY2VyPC9hbHQtdGl0bGU+PC90
aXRsZXM+PHBlcmlvZGljYWw+PGZ1bGwtdGl0bGU+SW50IEogQ2FuY2VyPC9mdWxsLXRpdGxlPjxh
YmJyLTE+SW50ZXJuYXRpb25hbCBqb3VybmFsIG9mIGNhbmNlci4gSm91cm5hbCBpbnRlcm5hdGlv
bmFsIGR1IGNhbmNlcjwvYWJici0xPjwvcGVyaW9kaWNhbD48YWx0LXBlcmlvZGljYWw+PGZ1bGwt
dGl0bGU+SW50IEogQ2FuY2VyPC9mdWxsLXRpdGxlPjxhYmJyLTE+SW50ZXJuYXRpb25hbCBqb3Vy
bmFsIG9mIGNhbmNlci4gSm91cm5hbCBpbnRlcm5hdGlvbmFsIGR1IGNhbmNlcjwvYWJici0xPjwv
YWx0LXBlcmlvZGljYWw+PHBhZ2VzPjE0NDUtNTc8L3BhZ2VzPjx2b2x1bWU+MTM0PC92b2x1bWU+
PG51bWJlcj42PC9udW1iZXI+PGVkaXRpb24+MjAxMy8wOS8wNzwvZWRpdGlvbj48ZGF0ZXM+PHll
YXI+MjAxNDwveWVhcj48cHViLWRhdGVzPjxkYXRlPk1hciAxNTwvZGF0ZT48L3B1Yi1kYXRlcz48
L2RhdGVzPjxpc2JuPjAwMjAtNzEzNjwvaXNibj48YWNjZXNzaW9uLW51bT4yNDAwOTEzOTwvYWNj
ZXNzaW9uLW51bT48dXJscz48L3VybHM+PGVsZWN0cm9uaWMtcmVzb3VyY2UtbnVtPjEwLjEwMDIv
aWpjLjI4NDcwPC9lbGVjdHJvbmljLXJlc291cmNlLW51bT48cmVtb3RlLWRhdGFiYXNlLXByb3Zp
ZGVyPk5sbTwvcmVtb3RlLWRhdGFiYXNlLXByb3ZpZGVyPjxsYW5ndWFnZT5lbmc8L2xhbmd1YWdl
PjwvcmVjb3JkPjwvQ2l0ZT48L0VuZE5vdGU+
</w:fldData>
        </w:fldChar>
      </w:r>
      <w:r w:rsidR="001030A5" w:rsidRPr="001D10B3">
        <w:rPr>
          <w:rFonts w:ascii="Book Antiqua" w:hAnsi="Book Antiqua" w:cs="Times New Roman"/>
          <w:sz w:val="24"/>
          <w:szCs w:val="24"/>
        </w:rPr>
        <w:instrText xml:space="preserve"> ADDIN EN.CITE.DATA </w:instrText>
      </w:r>
      <w:r w:rsidR="001030A5" w:rsidRPr="001D10B3">
        <w:rPr>
          <w:rFonts w:ascii="Book Antiqua" w:hAnsi="Book Antiqua" w:cs="Times New Roman"/>
          <w:sz w:val="24"/>
          <w:szCs w:val="24"/>
        </w:rPr>
      </w:r>
      <w:r w:rsidR="001030A5" w:rsidRPr="001D10B3">
        <w:rPr>
          <w:rFonts w:ascii="Book Antiqua" w:hAnsi="Book Antiqua" w:cs="Times New Roman"/>
          <w:sz w:val="24"/>
          <w:szCs w:val="24"/>
        </w:rPr>
        <w:fldChar w:fldCharType="end"/>
      </w:r>
      <w:r w:rsidR="001030A5" w:rsidRPr="001D10B3">
        <w:rPr>
          <w:rFonts w:ascii="Book Antiqua" w:hAnsi="Book Antiqua" w:cs="Times New Roman"/>
          <w:sz w:val="24"/>
          <w:szCs w:val="24"/>
        </w:rPr>
      </w:r>
      <w:r w:rsidR="001030A5" w:rsidRPr="001D10B3">
        <w:rPr>
          <w:rFonts w:ascii="Book Antiqua" w:hAnsi="Book Antiqua" w:cs="Times New Roman"/>
          <w:sz w:val="24"/>
          <w:szCs w:val="24"/>
        </w:rPr>
        <w:fldChar w:fldCharType="separate"/>
      </w:r>
      <w:r w:rsidR="001030A5" w:rsidRPr="001D10B3">
        <w:rPr>
          <w:rFonts w:ascii="Book Antiqua" w:hAnsi="Book Antiqua" w:cs="Times New Roman"/>
          <w:noProof/>
          <w:sz w:val="24"/>
          <w:szCs w:val="24"/>
          <w:vertAlign w:val="superscript"/>
        </w:rPr>
        <w:t>26]</w:t>
      </w:r>
      <w:r w:rsidR="001030A5" w:rsidRPr="001D10B3">
        <w:rPr>
          <w:rFonts w:ascii="Book Antiqua" w:hAnsi="Book Antiqua" w:cs="Times New Roman"/>
          <w:sz w:val="24"/>
          <w:szCs w:val="24"/>
        </w:rPr>
        <w:fldChar w:fldCharType="end"/>
      </w:r>
      <w:r w:rsidR="0080124F" w:rsidRPr="001D10B3">
        <w:rPr>
          <w:rFonts w:ascii="Book Antiqua" w:hAnsi="Book Antiqua" w:cs="Times New Roman"/>
          <w:sz w:val="24"/>
          <w:szCs w:val="24"/>
        </w:rPr>
        <w:t>.</w:t>
      </w:r>
      <w:r w:rsidR="004E44AB" w:rsidRPr="001D10B3">
        <w:rPr>
          <w:rFonts w:ascii="Book Antiqua" w:hAnsi="Book Antiqua" w:cs="Times New Roman"/>
          <w:sz w:val="24"/>
          <w:szCs w:val="24"/>
        </w:rPr>
        <w:t xml:space="preserve"> </w:t>
      </w:r>
      <w:r w:rsidR="0056393B" w:rsidRPr="001D10B3">
        <w:rPr>
          <w:rFonts w:ascii="Book Antiqua" w:hAnsi="Book Antiqua" w:cs="Times New Roman"/>
          <w:sz w:val="24"/>
          <w:szCs w:val="24"/>
        </w:rPr>
        <w:t xml:space="preserve">In this study, </w:t>
      </w:r>
      <w:r w:rsidR="004E44AB" w:rsidRPr="001D10B3">
        <w:rPr>
          <w:rFonts w:ascii="Book Antiqua" w:hAnsi="Book Antiqua" w:cs="Times New Roman"/>
          <w:sz w:val="24"/>
          <w:szCs w:val="24"/>
        </w:rPr>
        <w:t>we elucidated</w:t>
      </w:r>
      <w:r w:rsidR="0056393B" w:rsidRPr="001D10B3">
        <w:rPr>
          <w:rFonts w:ascii="Book Antiqua" w:hAnsi="Book Antiqua" w:cs="Times New Roman"/>
          <w:sz w:val="24"/>
          <w:szCs w:val="24"/>
        </w:rPr>
        <w:t xml:space="preserve"> that the</w:t>
      </w:r>
      <w:r w:rsidR="004E44AB" w:rsidRPr="001D10B3">
        <w:rPr>
          <w:rFonts w:ascii="Book Antiqua" w:hAnsi="Book Antiqua" w:cs="Times New Roman"/>
          <w:sz w:val="24"/>
          <w:szCs w:val="24"/>
        </w:rPr>
        <w:t xml:space="preserve"> natural history of </w:t>
      </w:r>
      <w:r w:rsidR="004E44AB" w:rsidRPr="001D10B3">
        <w:rPr>
          <w:rFonts w:ascii="Book Antiqua" w:hAnsi="Book Antiqua" w:cs="Times New Roman"/>
          <w:i/>
          <w:sz w:val="24"/>
          <w:szCs w:val="24"/>
        </w:rPr>
        <w:t>H. pylori</w:t>
      </w:r>
      <w:r w:rsidR="004E44AB" w:rsidRPr="001D10B3">
        <w:rPr>
          <w:rFonts w:ascii="Book Antiqua" w:hAnsi="Book Antiqua" w:cs="Times New Roman"/>
          <w:sz w:val="24"/>
          <w:szCs w:val="24"/>
        </w:rPr>
        <w:t xml:space="preserve"> infection is </w:t>
      </w:r>
      <w:r w:rsidR="0056393B" w:rsidRPr="001D10B3">
        <w:rPr>
          <w:rFonts w:ascii="Book Antiqua" w:hAnsi="Book Antiqua" w:cs="Times New Roman"/>
          <w:sz w:val="24"/>
          <w:szCs w:val="24"/>
        </w:rPr>
        <w:t>as follows:</w:t>
      </w:r>
      <w:r w:rsidR="004E44AB" w:rsidRPr="001D10B3">
        <w:rPr>
          <w:rFonts w:ascii="Book Antiqua" w:hAnsi="Book Antiqua" w:cs="Times New Roman"/>
          <w:sz w:val="24"/>
          <w:szCs w:val="24"/>
        </w:rPr>
        <w:t xml:space="preserve"> 40</w:t>
      </w:r>
      <w:r w:rsidR="00C66EFB" w:rsidRPr="001D10B3">
        <w:rPr>
          <w:rFonts w:ascii="Book Antiqua" w:hAnsi="Book Antiqua" w:cs="Times New Roman"/>
          <w:sz w:val="24"/>
          <w:szCs w:val="24"/>
        </w:rPr>
        <w:t>–</w:t>
      </w:r>
      <w:r w:rsidR="004E44AB" w:rsidRPr="001D10B3">
        <w:rPr>
          <w:rFonts w:ascii="Book Antiqua" w:hAnsi="Book Antiqua" w:cs="Times New Roman"/>
          <w:sz w:val="24"/>
          <w:szCs w:val="24"/>
        </w:rPr>
        <w:t>59</w:t>
      </w:r>
      <w:r w:rsidR="0056393B" w:rsidRPr="001D10B3">
        <w:rPr>
          <w:rFonts w:ascii="Book Antiqua" w:hAnsi="Book Antiqua" w:cs="Times New Roman"/>
          <w:sz w:val="24"/>
          <w:szCs w:val="24"/>
        </w:rPr>
        <w:t>-</w:t>
      </w:r>
      <w:r w:rsidR="004E44AB" w:rsidRPr="001D10B3">
        <w:rPr>
          <w:rFonts w:ascii="Book Antiqua" w:hAnsi="Book Antiqua" w:cs="Times New Roman"/>
          <w:sz w:val="24"/>
          <w:szCs w:val="24"/>
        </w:rPr>
        <w:t>year</w:t>
      </w:r>
      <w:r w:rsidR="0056393B" w:rsidRPr="001D10B3">
        <w:rPr>
          <w:rFonts w:ascii="Book Antiqua" w:hAnsi="Book Antiqua" w:cs="Times New Roman"/>
          <w:sz w:val="24"/>
          <w:szCs w:val="24"/>
        </w:rPr>
        <w:t>-</w:t>
      </w:r>
      <w:r w:rsidR="004E44AB" w:rsidRPr="001D10B3">
        <w:rPr>
          <w:rFonts w:ascii="Book Antiqua" w:hAnsi="Book Antiqua" w:cs="Times New Roman"/>
          <w:sz w:val="24"/>
          <w:szCs w:val="24"/>
        </w:rPr>
        <w:t xml:space="preserve">old </w:t>
      </w:r>
      <w:r w:rsidR="004E44AB" w:rsidRPr="001D10B3">
        <w:rPr>
          <w:rFonts w:ascii="Book Antiqua" w:hAnsi="Book Antiqua" w:cs="Times New Roman"/>
          <w:i/>
          <w:sz w:val="24"/>
          <w:szCs w:val="24"/>
        </w:rPr>
        <w:t>H. pylori</w:t>
      </w:r>
      <w:r w:rsidR="004E44AB" w:rsidRPr="001D10B3">
        <w:rPr>
          <w:rFonts w:ascii="Book Antiqua" w:hAnsi="Book Antiqua" w:cs="Times New Roman"/>
          <w:sz w:val="24"/>
          <w:szCs w:val="24"/>
        </w:rPr>
        <w:t>-infected patients develop high inflammatory gastritis</w:t>
      </w:r>
      <w:r w:rsidR="007851A6" w:rsidRPr="001D10B3">
        <w:rPr>
          <w:rFonts w:ascii="Book Antiqua" w:hAnsi="Book Antiqua" w:cs="Times New Roman"/>
          <w:sz w:val="24"/>
          <w:szCs w:val="24"/>
        </w:rPr>
        <w:t>,</w:t>
      </w:r>
      <w:r w:rsidR="004E44AB" w:rsidRPr="001D10B3">
        <w:rPr>
          <w:rFonts w:ascii="Book Antiqua" w:hAnsi="Book Antiqua" w:cs="Times New Roman"/>
          <w:sz w:val="24"/>
          <w:szCs w:val="24"/>
        </w:rPr>
        <w:t xml:space="preserve"> frequently with nodularity</w:t>
      </w:r>
      <w:r w:rsidR="0056393B" w:rsidRPr="001D10B3">
        <w:rPr>
          <w:rFonts w:ascii="Book Antiqua" w:hAnsi="Book Antiqua" w:cs="Times New Roman"/>
          <w:sz w:val="24"/>
          <w:szCs w:val="24"/>
        </w:rPr>
        <w:t xml:space="preserve"> and a</w:t>
      </w:r>
      <w:r w:rsidR="007851A6" w:rsidRPr="001D10B3">
        <w:rPr>
          <w:rFonts w:ascii="Book Antiqua" w:hAnsi="Book Antiqua" w:cs="Times New Roman"/>
          <w:sz w:val="24"/>
          <w:szCs w:val="24"/>
        </w:rPr>
        <w:t xml:space="preserve"> high </w:t>
      </w:r>
      <w:r w:rsidR="003027ED" w:rsidRPr="001D10B3">
        <w:rPr>
          <w:rFonts w:ascii="Book Antiqua" w:hAnsi="Book Antiqua" w:cs="Times New Roman"/>
          <w:sz w:val="24"/>
          <w:szCs w:val="24"/>
        </w:rPr>
        <w:t xml:space="preserve">serum </w:t>
      </w:r>
      <w:r w:rsidR="007851A6" w:rsidRPr="001D10B3">
        <w:rPr>
          <w:rFonts w:ascii="Book Antiqua" w:hAnsi="Book Antiqua" w:cs="Times New Roman"/>
          <w:sz w:val="24"/>
          <w:szCs w:val="24"/>
        </w:rPr>
        <w:t>antibody titer, and the</w:t>
      </w:r>
      <w:r w:rsidR="0056393B" w:rsidRPr="001D10B3">
        <w:rPr>
          <w:rFonts w:ascii="Book Antiqua" w:hAnsi="Book Antiqua" w:cs="Times New Roman"/>
          <w:sz w:val="24"/>
          <w:szCs w:val="24"/>
        </w:rPr>
        <w:t>y have a</w:t>
      </w:r>
      <w:r w:rsidR="007851A6" w:rsidRPr="001D10B3">
        <w:rPr>
          <w:rFonts w:ascii="Book Antiqua" w:hAnsi="Book Antiqua" w:cs="Times New Roman"/>
          <w:sz w:val="24"/>
          <w:szCs w:val="24"/>
        </w:rPr>
        <w:t xml:space="preserve"> </w:t>
      </w:r>
      <w:r w:rsidR="00F65F0E" w:rsidRPr="001D10B3">
        <w:rPr>
          <w:rFonts w:ascii="Book Antiqua" w:hAnsi="Book Antiqua" w:cs="Times New Roman"/>
          <w:sz w:val="24"/>
          <w:szCs w:val="24"/>
        </w:rPr>
        <w:t xml:space="preserve">higher </w:t>
      </w:r>
      <w:r w:rsidR="007851A6" w:rsidRPr="001D10B3">
        <w:rPr>
          <w:rFonts w:ascii="Book Antiqua" w:hAnsi="Book Antiqua" w:cs="Times New Roman"/>
          <w:sz w:val="24"/>
          <w:szCs w:val="24"/>
        </w:rPr>
        <w:t xml:space="preserve">risk of </w:t>
      </w:r>
      <w:r w:rsidR="0056393B" w:rsidRPr="001D10B3">
        <w:rPr>
          <w:rFonts w:ascii="Book Antiqua" w:hAnsi="Book Antiqua" w:cs="Times New Roman"/>
          <w:sz w:val="24"/>
          <w:szCs w:val="24"/>
        </w:rPr>
        <w:t xml:space="preserve">developing </w:t>
      </w:r>
      <w:r w:rsidR="007851A6" w:rsidRPr="001D10B3">
        <w:rPr>
          <w:rFonts w:ascii="Book Antiqua" w:hAnsi="Book Antiqua" w:cs="Times New Roman"/>
          <w:sz w:val="24"/>
          <w:szCs w:val="24"/>
        </w:rPr>
        <w:t>diffuse</w:t>
      </w:r>
      <w:r w:rsidR="0056393B" w:rsidRPr="001D10B3">
        <w:rPr>
          <w:rFonts w:ascii="Book Antiqua" w:hAnsi="Book Antiqua" w:cs="Times New Roman"/>
          <w:sz w:val="24"/>
          <w:szCs w:val="24"/>
        </w:rPr>
        <w:t>-</w:t>
      </w:r>
      <w:r w:rsidR="00373385" w:rsidRPr="001D10B3">
        <w:rPr>
          <w:rFonts w:ascii="Book Antiqua" w:hAnsi="Book Antiqua" w:cs="Times New Roman"/>
          <w:sz w:val="24"/>
          <w:szCs w:val="24"/>
        </w:rPr>
        <w:t xml:space="preserve">type </w:t>
      </w:r>
      <w:r w:rsidR="007851A6" w:rsidRPr="001D10B3">
        <w:rPr>
          <w:rFonts w:ascii="Book Antiqua" w:hAnsi="Book Antiqua" w:cs="Times New Roman"/>
          <w:sz w:val="24"/>
          <w:szCs w:val="24"/>
        </w:rPr>
        <w:t xml:space="preserve">gastric cancer. Subsequently, </w:t>
      </w:r>
      <w:r w:rsidR="00266D57" w:rsidRPr="001D10B3">
        <w:rPr>
          <w:rFonts w:ascii="Book Antiqua" w:hAnsi="Book Antiqua" w:cs="Times New Roman"/>
          <w:sz w:val="24"/>
          <w:szCs w:val="24"/>
        </w:rPr>
        <w:t>some</w:t>
      </w:r>
      <w:r w:rsidR="007851A6" w:rsidRPr="001D10B3">
        <w:rPr>
          <w:rFonts w:ascii="Book Antiqua" w:hAnsi="Book Antiqua" w:cs="Times New Roman"/>
          <w:sz w:val="24"/>
          <w:szCs w:val="24"/>
        </w:rPr>
        <w:t xml:space="preserve"> </w:t>
      </w:r>
      <w:r w:rsidR="007851A6" w:rsidRPr="001D10B3">
        <w:rPr>
          <w:rFonts w:ascii="Book Antiqua" w:hAnsi="Book Antiqua" w:cs="Times New Roman"/>
          <w:i/>
          <w:sz w:val="24"/>
          <w:szCs w:val="24"/>
        </w:rPr>
        <w:t>H. pylori</w:t>
      </w:r>
      <w:r w:rsidR="007851A6" w:rsidRPr="001D10B3">
        <w:rPr>
          <w:rFonts w:ascii="Book Antiqua" w:hAnsi="Book Antiqua" w:cs="Times New Roman"/>
          <w:sz w:val="24"/>
          <w:szCs w:val="24"/>
        </w:rPr>
        <w:t xml:space="preserve">-infected patients </w:t>
      </w:r>
      <w:r w:rsidR="0056393B" w:rsidRPr="001D10B3">
        <w:rPr>
          <w:rFonts w:ascii="Book Antiqua" w:hAnsi="Book Antiqua" w:cs="Times New Roman"/>
          <w:sz w:val="24"/>
          <w:szCs w:val="24"/>
        </w:rPr>
        <w:t>older than</w:t>
      </w:r>
      <w:r w:rsidR="007851A6" w:rsidRPr="001D10B3">
        <w:rPr>
          <w:rFonts w:ascii="Book Antiqua" w:hAnsi="Book Antiqua" w:cs="Times New Roman"/>
          <w:sz w:val="24"/>
          <w:szCs w:val="24"/>
        </w:rPr>
        <w:t xml:space="preserve"> 60 years</w:t>
      </w:r>
      <w:r w:rsidR="004E24CB" w:rsidRPr="001D10B3">
        <w:rPr>
          <w:rFonts w:ascii="Book Antiqua" w:hAnsi="Book Antiqua" w:cs="Times New Roman"/>
          <w:sz w:val="24"/>
          <w:szCs w:val="24"/>
        </w:rPr>
        <w:t xml:space="preserve"> </w:t>
      </w:r>
      <w:r w:rsidR="005A18B6" w:rsidRPr="001D10B3">
        <w:rPr>
          <w:rFonts w:ascii="Book Antiqua" w:hAnsi="Book Antiqua" w:cs="Times New Roman"/>
          <w:sz w:val="24"/>
          <w:szCs w:val="24"/>
        </w:rPr>
        <w:t xml:space="preserve">of age </w:t>
      </w:r>
      <w:r w:rsidR="004E24CB" w:rsidRPr="001D10B3">
        <w:rPr>
          <w:rFonts w:ascii="Book Antiqua" w:hAnsi="Book Antiqua" w:cs="Times New Roman"/>
          <w:sz w:val="24"/>
          <w:szCs w:val="24"/>
        </w:rPr>
        <w:t xml:space="preserve">have </w:t>
      </w:r>
      <w:r w:rsidR="00A71BF4" w:rsidRPr="001D10B3">
        <w:rPr>
          <w:rFonts w:ascii="Book Antiqua" w:hAnsi="Book Antiqua" w:cs="Times New Roman"/>
          <w:sz w:val="24"/>
          <w:szCs w:val="24"/>
        </w:rPr>
        <w:t>less</w:t>
      </w:r>
      <w:r w:rsidR="00373385" w:rsidRPr="001D10B3">
        <w:rPr>
          <w:rFonts w:ascii="Book Antiqua" w:hAnsi="Book Antiqua" w:cs="Times New Roman"/>
          <w:sz w:val="24"/>
          <w:szCs w:val="24"/>
        </w:rPr>
        <w:t xml:space="preserve"> gastric</w:t>
      </w:r>
      <w:r w:rsidR="004C3ABC" w:rsidRPr="001D10B3">
        <w:rPr>
          <w:rFonts w:ascii="Book Antiqua" w:hAnsi="Book Antiqua" w:cs="Times New Roman"/>
          <w:sz w:val="24"/>
          <w:szCs w:val="24"/>
        </w:rPr>
        <w:t xml:space="preserve"> mucosal</w:t>
      </w:r>
      <w:r w:rsidR="007851A6" w:rsidRPr="001D10B3">
        <w:rPr>
          <w:rFonts w:ascii="Book Antiqua" w:hAnsi="Book Antiqua" w:cs="Times New Roman"/>
          <w:sz w:val="24"/>
          <w:szCs w:val="24"/>
        </w:rPr>
        <w:t xml:space="preserve"> inflammation, </w:t>
      </w:r>
      <w:r w:rsidR="004E24CB" w:rsidRPr="001D10B3">
        <w:rPr>
          <w:rFonts w:ascii="Book Antiqua" w:hAnsi="Book Antiqua" w:cs="Times New Roman"/>
          <w:sz w:val="24"/>
          <w:szCs w:val="24"/>
        </w:rPr>
        <w:t xml:space="preserve">progression of </w:t>
      </w:r>
      <w:r w:rsidR="007851A6" w:rsidRPr="001D10B3">
        <w:rPr>
          <w:rFonts w:ascii="Book Antiqua" w:hAnsi="Book Antiqua" w:cs="Times New Roman"/>
          <w:sz w:val="24"/>
          <w:szCs w:val="24"/>
        </w:rPr>
        <w:t>gastric atrophy, IM,</w:t>
      </w:r>
      <w:r w:rsidR="004E24CB" w:rsidRPr="001D10B3">
        <w:rPr>
          <w:rFonts w:ascii="Book Antiqua" w:hAnsi="Book Antiqua" w:cs="Times New Roman"/>
          <w:sz w:val="24"/>
          <w:szCs w:val="24"/>
        </w:rPr>
        <w:t xml:space="preserve"> decreased</w:t>
      </w:r>
      <w:r w:rsidR="003027ED" w:rsidRPr="001D10B3">
        <w:rPr>
          <w:rFonts w:ascii="Book Antiqua" w:hAnsi="Book Antiqua" w:cs="Times New Roman"/>
          <w:sz w:val="24"/>
          <w:szCs w:val="24"/>
        </w:rPr>
        <w:t xml:space="preserve"> serum</w:t>
      </w:r>
      <w:r w:rsidR="007851A6" w:rsidRPr="001D10B3">
        <w:rPr>
          <w:rFonts w:ascii="Book Antiqua" w:hAnsi="Book Antiqua" w:cs="Times New Roman"/>
          <w:sz w:val="24"/>
          <w:szCs w:val="24"/>
        </w:rPr>
        <w:t xml:space="preserve"> antibody titer</w:t>
      </w:r>
      <w:r w:rsidR="00A71BF4" w:rsidRPr="001D10B3">
        <w:rPr>
          <w:rFonts w:ascii="Book Antiqua" w:hAnsi="Book Antiqua" w:cs="Times New Roman"/>
          <w:sz w:val="24"/>
          <w:szCs w:val="24"/>
        </w:rPr>
        <w:t>s</w:t>
      </w:r>
      <w:r w:rsidR="004C3ABC" w:rsidRPr="001D10B3">
        <w:rPr>
          <w:rFonts w:ascii="Book Antiqua" w:hAnsi="Book Antiqua" w:cs="Times New Roman"/>
          <w:sz w:val="24"/>
          <w:szCs w:val="24"/>
        </w:rPr>
        <w:t xml:space="preserve">, and the risk of </w:t>
      </w:r>
      <w:r w:rsidR="00266D57" w:rsidRPr="001D10B3">
        <w:rPr>
          <w:rFonts w:ascii="Book Antiqua" w:hAnsi="Book Antiqua" w:cs="Times New Roman"/>
          <w:sz w:val="24"/>
          <w:szCs w:val="24"/>
        </w:rPr>
        <w:t xml:space="preserve">developing </w:t>
      </w:r>
      <w:r w:rsidR="004C3ABC" w:rsidRPr="001D10B3">
        <w:rPr>
          <w:rFonts w:ascii="Book Antiqua" w:hAnsi="Book Antiqua" w:cs="Times New Roman"/>
          <w:sz w:val="24"/>
          <w:szCs w:val="24"/>
        </w:rPr>
        <w:t>intestinal</w:t>
      </w:r>
      <w:r w:rsidR="0056393B" w:rsidRPr="001D10B3">
        <w:rPr>
          <w:rFonts w:ascii="Book Antiqua" w:hAnsi="Book Antiqua" w:cs="Times New Roman"/>
          <w:sz w:val="24"/>
          <w:szCs w:val="24"/>
        </w:rPr>
        <w:t>-</w:t>
      </w:r>
      <w:r w:rsidR="004C3ABC" w:rsidRPr="001D10B3">
        <w:rPr>
          <w:rFonts w:ascii="Book Antiqua" w:hAnsi="Book Antiqua" w:cs="Times New Roman"/>
          <w:sz w:val="24"/>
          <w:szCs w:val="24"/>
        </w:rPr>
        <w:t xml:space="preserve">type </w:t>
      </w:r>
      <w:r w:rsidR="004E24CB" w:rsidRPr="001D10B3">
        <w:rPr>
          <w:rFonts w:ascii="Book Antiqua" w:hAnsi="Book Antiqua" w:cs="Times New Roman"/>
          <w:sz w:val="24"/>
          <w:szCs w:val="24"/>
        </w:rPr>
        <w:t xml:space="preserve">gastric </w:t>
      </w:r>
      <w:r w:rsidR="004C3ABC" w:rsidRPr="001D10B3">
        <w:rPr>
          <w:rFonts w:ascii="Book Antiqua" w:hAnsi="Book Antiqua" w:cs="Times New Roman"/>
          <w:sz w:val="24"/>
          <w:szCs w:val="24"/>
        </w:rPr>
        <w:t>cancer.</w:t>
      </w:r>
    </w:p>
    <w:p w14:paraId="1BA4B83F" w14:textId="24DD36E4" w:rsidR="00037006" w:rsidRPr="001D10B3" w:rsidRDefault="00A918E5"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87609A" w:rsidRPr="001D10B3">
        <w:rPr>
          <w:rFonts w:ascii="Book Antiqua" w:hAnsi="Book Antiqua" w:cs="Times New Roman"/>
          <w:sz w:val="24"/>
          <w:szCs w:val="24"/>
        </w:rPr>
        <w:t>I</w:t>
      </w:r>
      <w:r w:rsidR="00037006" w:rsidRPr="001D10B3">
        <w:rPr>
          <w:rFonts w:ascii="Book Antiqua" w:hAnsi="Book Antiqua" w:cs="Times New Roman"/>
          <w:sz w:val="24"/>
          <w:szCs w:val="24"/>
        </w:rPr>
        <w:t>n</w:t>
      </w:r>
      <w:r w:rsidR="0056393B" w:rsidRPr="001D10B3">
        <w:rPr>
          <w:rFonts w:ascii="Book Antiqua" w:hAnsi="Book Antiqua" w:cs="Times New Roman"/>
          <w:sz w:val="24"/>
          <w:szCs w:val="24"/>
        </w:rPr>
        <w:t xml:space="preserve"> our</w:t>
      </w:r>
      <w:r w:rsidR="00037006" w:rsidRPr="001D10B3">
        <w:rPr>
          <w:rFonts w:ascii="Book Antiqua" w:hAnsi="Book Antiqua" w:cs="Times New Roman"/>
          <w:sz w:val="24"/>
          <w:szCs w:val="24"/>
        </w:rPr>
        <w:t xml:space="preserve"> investigation </w:t>
      </w:r>
      <w:r w:rsidR="0056393B" w:rsidRPr="001D10B3">
        <w:rPr>
          <w:rFonts w:ascii="Book Antiqua" w:hAnsi="Book Antiqua" w:cs="Times New Roman"/>
          <w:sz w:val="24"/>
          <w:szCs w:val="24"/>
        </w:rPr>
        <w:t xml:space="preserve">of all </w:t>
      </w:r>
      <w:r w:rsidR="00037006" w:rsidRPr="001D10B3">
        <w:rPr>
          <w:rFonts w:ascii="Book Antiqua" w:hAnsi="Book Antiqua" w:cs="Times New Roman"/>
          <w:sz w:val="24"/>
          <w:szCs w:val="24"/>
        </w:rPr>
        <w:t>subjects</w:t>
      </w:r>
      <w:r w:rsidR="00466C53" w:rsidRPr="001D10B3">
        <w:rPr>
          <w:rFonts w:ascii="Book Antiqua" w:hAnsi="Book Antiqua" w:cs="Times New Roman"/>
          <w:sz w:val="24"/>
          <w:szCs w:val="24"/>
        </w:rPr>
        <w:t>,</w:t>
      </w:r>
      <w:r w:rsidR="00037006" w:rsidRPr="001D10B3">
        <w:rPr>
          <w:rFonts w:ascii="Book Antiqua" w:hAnsi="Book Antiqua" w:cs="Times New Roman"/>
          <w:sz w:val="24"/>
          <w:szCs w:val="24"/>
        </w:rPr>
        <w:t xml:space="preserve"> endoscopic findings </w:t>
      </w:r>
      <w:r w:rsidR="00A71BF4" w:rsidRPr="001D10B3">
        <w:rPr>
          <w:rFonts w:ascii="Book Antiqua" w:hAnsi="Book Antiqua" w:cs="Times New Roman"/>
          <w:sz w:val="24"/>
          <w:szCs w:val="24"/>
        </w:rPr>
        <w:t>indicating</w:t>
      </w:r>
      <w:r w:rsidR="00037006" w:rsidRPr="001D10B3">
        <w:rPr>
          <w:rFonts w:ascii="Book Antiqua" w:hAnsi="Book Antiqua" w:cs="Times New Roman"/>
          <w:sz w:val="24"/>
          <w:szCs w:val="24"/>
        </w:rPr>
        <w:t xml:space="preserve"> </w:t>
      </w:r>
      <w:r w:rsidR="00037006" w:rsidRPr="001D10B3">
        <w:rPr>
          <w:rFonts w:ascii="Book Antiqua" w:hAnsi="Book Antiqua" w:cs="Times New Roman"/>
          <w:i/>
          <w:sz w:val="24"/>
          <w:szCs w:val="24"/>
        </w:rPr>
        <w:t>H. pylori</w:t>
      </w:r>
      <w:r w:rsidR="00037006" w:rsidRPr="001D10B3">
        <w:rPr>
          <w:rFonts w:ascii="Book Antiqua" w:hAnsi="Book Antiqua" w:cs="Times New Roman"/>
          <w:sz w:val="24"/>
          <w:szCs w:val="24"/>
        </w:rPr>
        <w:t xml:space="preserve"> infection</w:t>
      </w:r>
      <w:r w:rsidR="0056393B" w:rsidRPr="001D10B3">
        <w:rPr>
          <w:rFonts w:ascii="Book Antiqua" w:hAnsi="Book Antiqua" w:cs="Times New Roman"/>
          <w:sz w:val="24"/>
          <w:szCs w:val="24"/>
        </w:rPr>
        <w:t xml:space="preserve"> were</w:t>
      </w:r>
      <w:r w:rsidR="00037006" w:rsidRPr="001D10B3">
        <w:rPr>
          <w:rFonts w:ascii="Book Antiqua" w:hAnsi="Book Antiqua" w:cs="Times New Roman"/>
          <w:sz w:val="24"/>
          <w:szCs w:val="24"/>
        </w:rPr>
        <w:t xml:space="preserve"> </w:t>
      </w:r>
      <w:r w:rsidR="000124B3" w:rsidRPr="001D10B3">
        <w:rPr>
          <w:rFonts w:ascii="Book Antiqua" w:hAnsi="Book Antiqua" w:cs="Times New Roman"/>
          <w:sz w:val="24"/>
          <w:szCs w:val="24"/>
        </w:rPr>
        <w:t>associated</w:t>
      </w:r>
      <w:r w:rsidR="00037006" w:rsidRPr="001D10B3">
        <w:rPr>
          <w:rFonts w:ascii="Book Antiqua" w:hAnsi="Book Antiqua" w:cs="Times New Roman"/>
          <w:sz w:val="24"/>
          <w:szCs w:val="24"/>
        </w:rPr>
        <w:t xml:space="preserve"> not only </w:t>
      </w:r>
      <w:r w:rsidR="000124B3" w:rsidRPr="001D10B3">
        <w:rPr>
          <w:rFonts w:ascii="Book Antiqua" w:hAnsi="Book Antiqua" w:cs="Times New Roman"/>
          <w:sz w:val="24"/>
          <w:szCs w:val="24"/>
        </w:rPr>
        <w:t>with</w:t>
      </w:r>
      <w:r w:rsidR="004C0EF5" w:rsidRPr="001D10B3">
        <w:rPr>
          <w:rFonts w:ascii="Book Antiqua" w:hAnsi="Book Antiqua" w:cs="Times New Roman"/>
          <w:sz w:val="24"/>
          <w:szCs w:val="24"/>
        </w:rPr>
        <w:t xml:space="preserve"> positiv</w:t>
      </w:r>
      <w:r w:rsidR="0056393B" w:rsidRPr="001D10B3">
        <w:rPr>
          <w:rFonts w:ascii="Book Antiqua" w:hAnsi="Book Antiqua" w:cs="Times New Roman"/>
          <w:sz w:val="24"/>
          <w:szCs w:val="24"/>
        </w:rPr>
        <w:t>e</w:t>
      </w:r>
      <w:r w:rsidR="004C0EF5" w:rsidRPr="001D10B3">
        <w:rPr>
          <w:rFonts w:ascii="Book Antiqua" w:hAnsi="Book Antiqua" w:cs="Times New Roman"/>
          <w:sz w:val="24"/>
          <w:szCs w:val="24"/>
        </w:rPr>
        <w:t xml:space="preserve"> or negativ</w:t>
      </w:r>
      <w:r w:rsidR="0056393B" w:rsidRPr="001D10B3">
        <w:rPr>
          <w:rFonts w:ascii="Book Antiqua" w:hAnsi="Book Antiqua" w:cs="Times New Roman"/>
          <w:sz w:val="24"/>
          <w:szCs w:val="24"/>
        </w:rPr>
        <w:t>e</w:t>
      </w:r>
      <w:r w:rsidR="004C0EF5" w:rsidRPr="001D10B3">
        <w:rPr>
          <w:rFonts w:ascii="Book Antiqua" w:hAnsi="Book Antiqua" w:cs="Times New Roman"/>
          <w:sz w:val="24"/>
          <w:szCs w:val="24"/>
        </w:rPr>
        <w:t xml:space="preserve"> </w:t>
      </w:r>
      <w:r w:rsidR="000124B3" w:rsidRPr="001D10B3">
        <w:rPr>
          <w:rFonts w:ascii="Book Antiqua" w:hAnsi="Book Antiqua" w:cs="Times New Roman"/>
          <w:sz w:val="24"/>
          <w:szCs w:val="24"/>
        </w:rPr>
        <w:t>serum antibod</w:t>
      </w:r>
      <w:r w:rsidR="0056393B" w:rsidRPr="001D10B3">
        <w:rPr>
          <w:rFonts w:ascii="Book Antiqua" w:hAnsi="Book Antiqua" w:cs="Times New Roman"/>
          <w:sz w:val="24"/>
          <w:szCs w:val="24"/>
        </w:rPr>
        <w:t>ies</w:t>
      </w:r>
      <w:r w:rsidR="00CB58BD" w:rsidRPr="001D10B3">
        <w:rPr>
          <w:rFonts w:ascii="Book Antiqua" w:hAnsi="Book Antiqua" w:cs="Times New Roman"/>
          <w:sz w:val="24"/>
          <w:szCs w:val="24"/>
        </w:rPr>
        <w:t>,</w:t>
      </w:r>
      <w:r w:rsidR="000124B3" w:rsidRPr="001D10B3">
        <w:rPr>
          <w:rFonts w:ascii="Book Antiqua" w:hAnsi="Book Antiqua" w:cs="Times New Roman"/>
          <w:sz w:val="24"/>
          <w:szCs w:val="24"/>
        </w:rPr>
        <w:t xml:space="preserve"> but also with </w:t>
      </w:r>
      <w:r w:rsidR="004C0EF5" w:rsidRPr="001D10B3">
        <w:rPr>
          <w:rFonts w:ascii="Book Antiqua" w:hAnsi="Book Antiqua" w:cs="Times New Roman"/>
          <w:sz w:val="24"/>
          <w:szCs w:val="24"/>
        </w:rPr>
        <w:t>the serum antibody</w:t>
      </w:r>
      <w:r w:rsidR="00266D57" w:rsidRPr="001D10B3">
        <w:rPr>
          <w:rFonts w:ascii="Book Antiqua" w:hAnsi="Book Antiqua" w:cs="Times New Roman"/>
          <w:sz w:val="24"/>
          <w:szCs w:val="24"/>
        </w:rPr>
        <w:t xml:space="preserve"> value</w:t>
      </w:r>
      <w:r w:rsidR="000124B3" w:rsidRPr="001D10B3">
        <w:rPr>
          <w:rFonts w:ascii="Book Antiqua" w:hAnsi="Book Antiqua" w:cs="Times New Roman"/>
          <w:sz w:val="24"/>
          <w:szCs w:val="24"/>
        </w:rPr>
        <w:t xml:space="preserve">. </w:t>
      </w:r>
      <w:r w:rsidR="0056393B" w:rsidRPr="001D10B3">
        <w:rPr>
          <w:rFonts w:ascii="Book Antiqua" w:hAnsi="Book Antiqua" w:cs="Times New Roman"/>
          <w:sz w:val="24"/>
          <w:szCs w:val="24"/>
        </w:rPr>
        <w:t>R</w:t>
      </w:r>
      <w:r w:rsidR="000124B3" w:rsidRPr="001D10B3">
        <w:rPr>
          <w:rFonts w:ascii="Book Antiqua" w:hAnsi="Book Antiqua" w:cs="Times New Roman"/>
          <w:sz w:val="24"/>
          <w:szCs w:val="24"/>
        </w:rPr>
        <w:t xml:space="preserve">egardless of </w:t>
      </w:r>
      <w:r w:rsidR="00266D57" w:rsidRPr="001D10B3">
        <w:rPr>
          <w:rFonts w:ascii="Book Antiqua" w:hAnsi="Book Antiqua" w:cs="Times New Roman"/>
          <w:sz w:val="24"/>
          <w:szCs w:val="24"/>
        </w:rPr>
        <w:t>whether they have an</w:t>
      </w:r>
      <w:r w:rsidR="0056393B" w:rsidRPr="001D10B3">
        <w:rPr>
          <w:rFonts w:ascii="Book Antiqua" w:hAnsi="Book Antiqua" w:cs="Times New Roman"/>
          <w:sz w:val="24"/>
          <w:szCs w:val="24"/>
        </w:rPr>
        <w:t xml:space="preserve"> </w:t>
      </w:r>
      <w:r w:rsidR="000124B3" w:rsidRPr="001D10B3">
        <w:rPr>
          <w:rFonts w:ascii="Book Antiqua" w:hAnsi="Book Antiqua" w:cs="Times New Roman"/>
          <w:i/>
          <w:sz w:val="24"/>
          <w:szCs w:val="24"/>
        </w:rPr>
        <w:t>H. pylori</w:t>
      </w:r>
      <w:r w:rsidR="000124B3" w:rsidRPr="001D10B3">
        <w:rPr>
          <w:rFonts w:ascii="Book Antiqua" w:hAnsi="Book Antiqua" w:cs="Times New Roman"/>
          <w:sz w:val="24"/>
          <w:szCs w:val="24"/>
        </w:rPr>
        <w:t xml:space="preserve"> infection, patients with</w:t>
      </w:r>
      <w:r w:rsidR="0056393B" w:rsidRPr="001D10B3">
        <w:rPr>
          <w:rFonts w:ascii="Book Antiqua" w:hAnsi="Book Antiqua" w:cs="Times New Roman"/>
          <w:sz w:val="24"/>
          <w:szCs w:val="24"/>
        </w:rPr>
        <w:t xml:space="preserve"> a</w:t>
      </w:r>
      <w:r w:rsidR="000124B3" w:rsidRPr="001D10B3">
        <w:rPr>
          <w:rFonts w:ascii="Book Antiqua" w:hAnsi="Book Antiqua" w:cs="Times New Roman"/>
          <w:sz w:val="24"/>
          <w:szCs w:val="24"/>
        </w:rPr>
        <w:t xml:space="preserve"> high </w:t>
      </w:r>
      <w:r w:rsidR="003027ED" w:rsidRPr="001D10B3">
        <w:rPr>
          <w:rFonts w:ascii="Book Antiqua" w:hAnsi="Book Antiqua" w:cs="Times New Roman"/>
          <w:sz w:val="24"/>
          <w:szCs w:val="24"/>
        </w:rPr>
        <w:t xml:space="preserve">serum </w:t>
      </w:r>
      <w:r w:rsidR="000124B3" w:rsidRPr="001D10B3">
        <w:rPr>
          <w:rFonts w:ascii="Book Antiqua" w:hAnsi="Book Antiqua" w:cs="Times New Roman"/>
          <w:sz w:val="24"/>
          <w:szCs w:val="24"/>
        </w:rPr>
        <w:t xml:space="preserve">antibody titer are more likely to </w:t>
      </w:r>
      <w:r w:rsidR="0056393B" w:rsidRPr="001D10B3">
        <w:rPr>
          <w:rFonts w:ascii="Book Antiqua" w:hAnsi="Book Antiqua" w:cs="Times New Roman"/>
          <w:sz w:val="24"/>
          <w:szCs w:val="24"/>
        </w:rPr>
        <w:t>have</w:t>
      </w:r>
      <w:r w:rsidR="000124B3" w:rsidRPr="001D10B3">
        <w:rPr>
          <w:rFonts w:ascii="Book Antiqua" w:hAnsi="Book Antiqua" w:cs="Times New Roman"/>
          <w:sz w:val="24"/>
          <w:szCs w:val="24"/>
        </w:rPr>
        <w:t xml:space="preserve"> </w:t>
      </w:r>
      <w:r w:rsidR="000124B3" w:rsidRPr="001D10B3">
        <w:rPr>
          <w:rFonts w:ascii="Book Antiqua" w:hAnsi="Book Antiqua" w:cs="Times New Roman"/>
          <w:i/>
          <w:sz w:val="24"/>
          <w:szCs w:val="24"/>
        </w:rPr>
        <w:t>H. pylori</w:t>
      </w:r>
      <w:r w:rsidR="000124B3" w:rsidRPr="001D10B3">
        <w:rPr>
          <w:rFonts w:ascii="Book Antiqua" w:hAnsi="Book Antiqua" w:cs="Times New Roman"/>
          <w:sz w:val="24"/>
          <w:szCs w:val="24"/>
        </w:rPr>
        <w:t xml:space="preserve"> infection-related endoscopic findings and</w:t>
      </w:r>
      <w:r w:rsidR="00EF4864" w:rsidRPr="001D10B3">
        <w:rPr>
          <w:rFonts w:ascii="Book Antiqua" w:hAnsi="Book Antiqua" w:cs="Times New Roman"/>
          <w:sz w:val="24"/>
          <w:szCs w:val="24"/>
        </w:rPr>
        <w:t xml:space="preserve"> are less likely to </w:t>
      </w:r>
      <w:r w:rsidR="0056393B" w:rsidRPr="001D10B3">
        <w:rPr>
          <w:rFonts w:ascii="Book Antiqua" w:hAnsi="Book Antiqua" w:cs="Times New Roman"/>
          <w:sz w:val="24"/>
          <w:szCs w:val="24"/>
        </w:rPr>
        <w:t>have</w:t>
      </w:r>
      <w:r w:rsidR="00A71BF4" w:rsidRPr="001D10B3">
        <w:rPr>
          <w:rFonts w:ascii="Book Antiqua" w:hAnsi="Book Antiqua" w:cs="Times New Roman"/>
          <w:sz w:val="24"/>
          <w:szCs w:val="24"/>
        </w:rPr>
        <w:t xml:space="preserve"> </w:t>
      </w:r>
      <w:r w:rsidR="00DA05E0" w:rsidRPr="001D10B3">
        <w:rPr>
          <w:rFonts w:ascii="Book Antiqua" w:hAnsi="Book Antiqua" w:cs="Times New Roman"/>
          <w:i/>
          <w:sz w:val="24"/>
          <w:szCs w:val="24"/>
        </w:rPr>
        <w:t>H. pylori</w:t>
      </w:r>
      <w:r w:rsidR="00DA05E0" w:rsidRPr="001D10B3">
        <w:rPr>
          <w:rFonts w:ascii="Book Antiqua" w:hAnsi="Book Antiqua" w:cs="Times New Roman"/>
          <w:sz w:val="24"/>
          <w:szCs w:val="24"/>
        </w:rPr>
        <w:t xml:space="preserve"> infection-negative </w:t>
      </w:r>
      <w:r w:rsidR="00A71BF4" w:rsidRPr="001D10B3">
        <w:rPr>
          <w:rFonts w:ascii="Book Antiqua" w:hAnsi="Book Antiqua" w:cs="Times New Roman"/>
          <w:sz w:val="24"/>
          <w:szCs w:val="24"/>
        </w:rPr>
        <w:t>endoscopic findings than</w:t>
      </w:r>
      <w:r w:rsidR="00266D57" w:rsidRPr="001D10B3">
        <w:rPr>
          <w:rFonts w:ascii="Book Antiqua" w:hAnsi="Book Antiqua" w:cs="Times New Roman"/>
          <w:sz w:val="24"/>
          <w:szCs w:val="24"/>
        </w:rPr>
        <w:t xml:space="preserve"> are those with a lower serum antibody titer</w:t>
      </w:r>
      <w:r w:rsidR="00EF4864" w:rsidRPr="001D10B3">
        <w:rPr>
          <w:rFonts w:ascii="Book Antiqua" w:hAnsi="Book Antiqua" w:cs="Times New Roman"/>
          <w:sz w:val="24"/>
          <w:szCs w:val="24"/>
        </w:rPr>
        <w:t xml:space="preserve">. </w:t>
      </w:r>
      <w:r w:rsidR="00265B58" w:rsidRPr="001D10B3">
        <w:rPr>
          <w:rFonts w:ascii="Book Antiqua" w:hAnsi="Book Antiqua" w:cs="Times New Roman"/>
          <w:sz w:val="24"/>
          <w:szCs w:val="24"/>
        </w:rPr>
        <w:t>E</w:t>
      </w:r>
      <w:r w:rsidR="00EF4864" w:rsidRPr="001D10B3">
        <w:rPr>
          <w:rFonts w:ascii="Book Antiqua" w:hAnsi="Book Antiqua" w:cs="Times New Roman"/>
          <w:sz w:val="24"/>
          <w:szCs w:val="24"/>
        </w:rPr>
        <w:t xml:space="preserve">ndoscopic findings are related to </w:t>
      </w:r>
      <w:r w:rsidR="004C0EF5" w:rsidRPr="001D10B3">
        <w:rPr>
          <w:rFonts w:ascii="Book Antiqua" w:hAnsi="Book Antiqua" w:cs="Times New Roman"/>
          <w:sz w:val="24"/>
          <w:szCs w:val="24"/>
        </w:rPr>
        <w:t xml:space="preserve">the </w:t>
      </w:r>
      <w:r w:rsidR="00EF4864" w:rsidRPr="001D10B3">
        <w:rPr>
          <w:rFonts w:ascii="Book Antiqua" w:hAnsi="Book Antiqua" w:cs="Times New Roman"/>
          <w:sz w:val="24"/>
          <w:szCs w:val="24"/>
        </w:rPr>
        <w:t xml:space="preserve">risk </w:t>
      </w:r>
      <w:r w:rsidR="0056393B" w:rsidRPr="001D10B3">
        <w:rPr>
          <w:rFonts w:ascii="Book Antiqua" w:hAnsi="Book Antiqua" w:cs="Times New Roman"/>
          <w:sz w:val="24"/>
          <w:szCs w:val="24"/>
        </w:rPr>
        <w:t>of</w:t>
      </w:r>
      <w:r w:rsidR="00EF4864" w:rsidRPr="001D10B3">
        <w:rPr>
          <w:rFonts w:ascii="Book Antiqua" w:hAnsi="Book Antiqua" w:cs="Times New Roman"/>
          <w:sz w:val="24"/>
          <w:szCs w:val="24"/>
        </w:rPr>
        <w:t xml:space="preserve"> gastric cancer</w:t>
      </w:r>
      <w:r w:rsidR="00790338" w:rsidRPr="001D10B3">
        <w:rPr>
          <w:rFonts w:ascii="Book Antiqua" w:hAnsi="Book Antiqua" w:cs="Times New Roman"/>
          <w:sz w:val="24"/>
          <w:szCs w:val="24"/>
        </w:rPr>
        <w:t>; therefore</w:t>
      </w:r>
      <w:r w:rsidR="00EF4864" w:rsidRPr="001D10B3">
        <w:rPr>
          <w:rFonts w:ascii="Book Antiqua" w:hAnsi="Book Antiqua" w:cs="Times New Roman"/>
          <w:sz w:val="24"/>
          <w:szCs w:val="24"/>
        </w:rPr>
        <w:t>, these results confirm</w:t>
      </w:r>
      <w:r w:rsidR="004C0EF5" w:rsidRPr="001D10B3">
        <w:rPr>
          <w:rFonts w:ascii="Book Antiqua" w:hAnsi="Book Antiqua" w:cs="Times New Roman"/>
          <w:sz w:val="24"/>
          <w:szCs w:val="24"/>
        </w:rPr>
        <w:t>ed</w:t>
      </w:r>
      <w:r w:rsidR="00EF4864" w:rsidRPr="001D10B3">
        <w:rPr>
          <w:rFonts w:ascii="Book Antiqua" w:hAnsi="Book Antiqua" w:cs="Times New Roman"/>
          <w:sz w:val="24"/>
          <w:szCs w:val="24"/>
        </w:rPr>
        <w:t xml:space="preserve"> that the </w:t>
      </w:r>
      <w:r w:rsidR="003027ED" w:rsidRPr="001D10B3">
        <w:rPr>
          <w:rFonts w:ascii="Book Antiqua" w:hAnsi="Book Antiqua" w:cs="Times New Roman"/>
          <w:sz w:val="24"/>
          <w:szCs w:val="24"/>
        </w:rPr>
        <w:t xml:space="preserve">serum </w:t>
      </w:r>
      <w:r w:rsidR="00EF4864" w:rsidRPr="001D10B3">
        <w:rPr>
          <w:rFonts w:ascii="Book Antiqua" w:hAnsi="Book Antiqua" w:cs="Times New Roman"/>
          <w:sz w:val="24"/>
          <w:szCs w:val="24"/>
        </w:rPr>
        <w:t>antibody titer</w:t>
      </w:r>
      <w:r w:rsidR="0056393B" w:rsidRPr="001D10B3">
        <w:rPr>
          <w:rFonts w:ascii="Book Antiqua" w:hAnsi="Book Antiqua" w:cs="Times New Roman"/>
          <w:sz w:val="24"/>
          <w:szCs w:val="24"/>
        </w:rPr>
        <w:t xml:space="preserve"> is</w:t>
      </w:r>
      <w:r w:rsidR="00EF4864" w:rsidRPr="001D10B3">
        <w:rPr>
          <w:rFonts w:ascii="Book Antiqua" w:hAnsi="Book Antiqua" w:cs="Times New Roman"/>
          <w:sz w:val="24"/>
          <w:szCs w:val="24"/>
        </w:rPr>
        <w:t xml:space="preserve"> associated with the risk </w:t>
      </w:r>
      <w:r w:rsidR="0056393B" w:rsidRPr="001D10B3">
        <w:rPr>
          <w:rFonts w:ascii="Book Antiqua" w:hAnsi="Book Antiqua" w:cs="Times New Roman"/>
          <w:sz w:val="24"/>
          <w:szCs w:val="24"/>
        </w:rPr>
        <w:t>of</w:t>
      </w:r>
      <w:r w:rsidR="00EF4864" w:rsidRPr="001D10B3">
        <w:rPr>
          <w:rFonts w:ascii="Book Antiqua" w:hAnsi="Book Antiqua" w:cs="Times New Roman"/>
          <w:sz w:val="24"/>
          <w:szCs w:val="24"/>
        </w:rPr>
        <w:t xml:space="preserve"> gastric cancer</w:t>
      </w:r>
      <w:r w:rsidR="001F09FB" w:rsidRPr="001D10B3">
        <w:rPr>
          <w:rFonts w:ascii="Book Antiqua" w:hAnsi="Book Antiqua" w:cs="Times New Roman"/>
          <w:sz w:val="24"/>
          <w:szCs w:val="24"/>
        </w:rPr>
        <w:fldChar w:fldCharType="begin">
          <w:fldData xml:space="preserve">PEVuZE5vdGU+PENpdGU+PEF1dGhvcj5NYWxmZXJ0aGVpbmVyPC9BdXRob3I+PFllYXI+MjAxNzwv
WWVhcj48UmVjTnVtPjE0MDA8L1JlY051bT48RGlzcGxheVRleHQ+PHN0eWxlIGZhY2U9InN1cGVy
c2NyaXB0Ij5bMl08L3N0eWxlPjwvRGlzcGxheVRleHQ+PHJlY29yZD48cmVjLW51bWJlcj4xNDAw
PC9yZWMtbnVtYmVyPjxmb3JlaWduLWtleXM+PGtleSBhcHA9IkVOIiBkYi1pZD0iMHRkMGY5c2Q3
cjB0ZTNlZnJzb3h0ejl6MHgyZHpyc3dldnIyIiB0aW1lc3RhbXA9IjE1MTI2NDAzMTEiPjE0MDA8
L2tleT48a2V5IGFwcD0iRU5XZWIiIGRiLWlkPSIiPjA8L2tleT48L2ZvcmVpZ24ta2V5cz48cmVm
LXR5cGUgbmFtZT0iSm91cm5hbCBBcnRpY2xlIj4xNzwvcmVmLXR5cGU+PGNvbnRyaWJ1dG9ycz48
YXV0aG9ycz48YXV0aG9yPk1hbGZlcnRoZWluZXIsIFAuPC9hdXRob3I+PGF1dGhvcj5NZWdyYXVk
LCBGLjwvYXV0aG9yPjxhdXRob3I+TyZhcG9zO01vcmFpbiwgQy4gQS48L2F1dGhvcj48YXV0aG9y
Pkdpc2JlcnQsIEouIFAuPC9hdXRob3I+PGF1dGhvcj5LdWlwZXJzLCBFLiBKLjwvYXV0aG9yPjxh
dXRob3I+QXhvbiwgQS4gVC48L2F1dGhvcj48YXV0aG9yPkJhenpvbGksIEYuPC9hdXRob3I+PGF1
dGhvcj5HYXNiYXJyaW5pLCBBLjwvYXV0aG9yPjxhdXRob3I+QXRoZXJ0b24sIEouPC9hdXRob3I+
PGF1dGhvcj5HcmFoYW0sIEQuIFkuPC9hdXRob3I+PGF1dGhvcj5IdW50LCBSLjwvYXV0aG9yPjxh
dXRob3I+TW9heXllZGksIFAuPC9hdXRob3I+PGF1dGhvcj5Sb2trYXMsIFQuPC9hdXRob3I+PGF1
dGhvcj5SdWdnZSwgTS48L2F1dGhvcj48YXV0aG9yPlNlbGdyYWQsIE0uPC9hdXRob3I+PGF1dGhv
cj5TdWVyYmF1bSwgUy48L2F1dGhvcj48YXV0aG9yPlN1Z2FubywgSy48L2F1dGhvcj48YXV0aG9y
PkVsLU9tYXIsIEUuIE0uPC9hdXRob3I+PC9hdXRob3JzPjwvY29udHJpYnV0b3JzPjxhdXRoLWFk
ZHJlc3M+RGVwYXJ0bWVudCBvZiBHYXN0cm9lbnRlcm9sb2d5LCBIZXBhdG9sb2d5IGFuZCBJbmZl
Y3Rpb3VzIERpc2Vhc2VzLCBPdHRvLXZvbi1HdWVyaWNrZSBVbml2ZXJzaXR5IE1hZ2RlYnVyZywg
TWFnZGVidXJnLCBHZXJtYW55LiYjeEQ7TGFib3JhdG9pcmUgZGUgQmFjdGVyaW9sb2dpZSwgSW5z
ZXJtIFU4NTMsIFVuaXZlcnNpdGUgZGUgQm9yZGVhdXgsIEJvcmRlYXV4LCBGcmFuY2UuJiN4RDtG
YWN1bHR5IG9mIEhlYWx0aCBTY2llbmNlcywgVHJpbml0eSBDb2xsZWdlLCBEdWJsaW4sIElyZWxh
bmQuJiN4RDtEZXBhcnRtZW50IG9mIEdhc3Ryb2VudGVyb2xvZ3ksIEhvc3BpdGFsIFVuaXZlcnNp
dGFyaW8gZGUgTGEgUHJpbmNlc2EsIEluc3RpdHV0byBkZSBJbnZlc3RpZ2FjaW9uIFNhbml0YXJp
YSBQcmluY2VzYSAoSVApLCBNYWRyaWQsIFNwYWluLiYjeEQ7Q2VudHJvIGRlIEludmVzdGlnYWNp
b24gQmlvbWVkaWNhIGVuIFJlZCBkZSBFbmZlcm1lZGFkZXMgSGVwYXRpY2FzIHkgRGlnZXN0aXZh
cyAoQ0lCRVJFSEQpLCBNYWRyaWQsIFNwYWluLiYjeEQ7RXJhc211cyBVbml2ZXJzaXR5IE1lZGlj
YWwgQ2VudGVyLCBSb3R0ZXJkYW0sIFRoZSBOZXRoZXJsYW5kcy4mI3hEO0dlbmVyYWwgSW5maXJt
YXJ5IExlZWRzLCBVSy4mI3hEO0ludGVybmFsIE1lZGljaW5lIGFuZCBHYXN0cm9lbnRlcm9sb2d5
LCBVbml2ZXJzaXR5IG9mIEJvbG9nbmEgSXRhbHksIEJvbG9nbmEsIEl0YWx5LiYjeEQ7R2FzdHJv
ZW50ZXJvbG9neSwgYW5kIExpdmVyIFVuaXQsIEludGVybmFsIE1lZGljaW5lLCBSb21hLCBJdGFs
eS4mI3hEO05vdHRpbmdoYW0sIFVLLiYjeEQ7RGVwYXJ0bWVudCBvZiBNZWRpY2luZSAoMTExRCks
IE1pY2hhZWwgRS4gRGVCYWtleSBWZXRlcmFucyBBZmZhaXJzIE1lZGljYWwgQ2VudGVyLCBIb3Vz
dG9uLCBUZXhhcywgVVNBLiYjeEQ7RGVwYXJ0bWVudCBvZiBNZWRpY2luZSwgTWNNYXN0ZXIgVW5p
dmVyc2l0eSwgSGFtaWx0b24sIENhbmFkYS4mI3hEO0hpbGxjcm9mdCwgQmVhY29uc2ZpZWxkLCBC
dWNraW5naGFtc2hpcmUsIFVLLiYjeEQ7RGVwYXJ0bWVudCBvZiBHYXN0cm9lbnRlcm9sb2d5LCBN
Y01hc3RlciBVbml2ZXJzaXR5LCBIYW1pbHRvbiwgQ2FuYWRhLiYjeEQ7RGVwYXJ0bWVudCBvZiBH
YXN0cm9lbnRlcm9sb2d5LCBIZW5yeSBEdW5hbnQgSG9zcGl0YWwsIEF0aGVucywgR3JlZWNlLiYj
eEQ7RGVwYXJ0bWVudCBvZiBEaWFnbm9zdGljIFNjaWVuY2VzLCBVbml2ZXJzaXR5IG9mIFBhZG92
YSwgUGFkb3ZhLCBJdGFseS4mI3hEO1JlZ2Vuc2J1cmcsIEdlcm1hbnkuJiN4RDtNZWRpemluaXNj
aGUgSG9jaHNjaHVsZSBIYW5ub3ZlciwgSW5zdGl0dXQgZnVyIE1lZGl6aW5pc2NoZSBNaWtyb2Jp
b2xvZ2llLCBIYW5ub3ZlciwgR2VybWFueS4mI3hEO0RlcGFydG1lbnQgb2YgTWVkaWNpbmUsIEpp
Y2hpIE1lZGljYWwgU2Nob29sLCBUb2NoaWdpLCBKYXBhbi4mI3hEO1N0IEdlb3JnZSBhbmQgU3V0
aGVybGFuZCBDbGluaWNhbCBTY2hvb2wsIFVuaXZlcnNpdHkgb2YgTmV3IFNvdXRoIFdhbGVzLCBT
eWRuZXksIEF1c3RyYWxpYS48L2F1dGgtYWRkcmVzcz48dGl0bGVzPjx0aXRsZT5NYW5hZ2VtZW50
IG9mIEhlbGljb2JhY3RlciBweWxvcmkgaW5mZWN0aW9uLXRoZSBNYWFzdHJpY2h0IFYvRmxvcmVu
Y2UgQ29uc2Vuc3VzIFJlcG9ydDwvdGl0bGU+PHNlY29uZGFyeS10aXRsZT5HdXQ8L3NlY29uZGFy
eS10aXRsZT48YWx0LXRpdGxlPkd1dDwvYWx0LXRpdGxlPjwvdGl0bGVzPjxwZXJpb2RpY2FsPjxm
dWxsLXRpdGxlPkd1dDwvZnVsbC10aXRsZT48YWJici0xPkd1dDwvYWJici0xPjwvcGVyaW9kaWNh
bD48YWx0LXBlcmlvZGljYWw+PGZ1bGwtdGl0bGU+R3V0PC9mdWxsLXRpdGxlPjxhYmJyLTE+R3V0
PC9hYmJyLTE+PC9hbHQtcGVyaW9kaWNhbD48cGFnZXM+Ni0zMDwvcGFnZXM+PHZvbHVtZT42Njwv
dm9sdW1lPjxudW1iZXI+MTwvbnVtYmVyPjxlZGl0aW9uPjIwMTYvMTEvMDI8L2VkaXRpb24+PGtl
eXdvcmRzPjxrZXl3b3JkPkdhc3RyaXRpczwva2V5d29yZD48a2V5d29yZD5IZWxpY29iYWN0ZXIg
cHlsb3JpPC9rZXl3b3JkPjxrZXl3b3JkPkhlbGljb2JhY3RlciB0aGVyYXB5PC9rZXl3b3JkPjwv
a2V5d29yZHM+PGRhdGVzPjx5ZWFyPjIwMTc8L3llYXI+PHB1Yi1kYXRlcz48ZGF0ZT5KYW48L2Rh
dGU+PC9wdWItZGF0ZXM+PC9kYXRlcz48aXNibj4wMDE3LTU3NDk8L2lzYm4+PGFjY2Vzc2lvbi1u
dW0+Mjc3MDc3Nzc8L2FjY2Vzc2lvbi1udW0+PHVybHM+PC91cmxzPjxlbGVjdHJvbmljLXJlc291
cmNlLW51bT4xMC4xMTM2L2d1dGpubC0yMDE2LTMxMjI4ODwvZWxlY3Ryb25pYy1yZXNvdXJjZS1u
dW0+PHJlbW90ZS1kYXRhYmFzZS1wcm92aWRlcj5OTE08L3JlbW90ZS1kYXRhYmFzZS1wcm92aWRl
cj48bGFuZ3VhZ2U+ZW5nPC9sYW5ndWFnZT48L3JlY29yZD48L0NpdGU+PC9FbmROb3RlPgB=
</w:fldData>
        </w:fldChar>
      </w:r>
      <w:r w:rsidR="001F09FB" w:rsidRPr="001D10B3">
        <w:rPr>
          <w:rFonts w:ascii="Book Antiqua" w:hAnsi="Book Antiqua" w:cs="Times New Roman"/>
          <w:sz w:val="24"/>
          <w:szCs w:val="24"/>
        </w:rPr>
        <w:instrText xml:space="preserve"> ADDIN EN.CITE </w:instrText>
      </w:r>
      <w:r w:rsidR="001F09FB" w:rsidRPr="001D10B3">
        <w:rPr>
          <w:rFonts w:ascii="Book Antiqua" w:hAnsi="Book Antiqua" w:cs="Times New Roman"/>
          <w:sz w:val="24"/>
          <w:szCs w:val="24"/>
        </w:rPr>
        <w:fldChar w:fldCharType="begin">
          <w:fldData xml:space="preserve">PEVuZE5vdGU+PENpdGU+PEF1dGhvcj5NYWxmZXJ0aGVpbmVyPC9BdXRob3I+PFllYXI+MjAxNzwv
WWVhcj48UmVjTnVtPjE0MDA8L1JlY051bT48RGlzcGxheVRleHQ+PHN0eWxlIGZhY2U9InN1cGVy
c2NyaXB0Ij5bMl08L3N0eWxlPjwvRGlzcGxheVRleHQ+PHJlY29yZD48cmVjLW51bWJlcj4xNDAw
PC9yZWMtbnVtYmVyPjxmb3JlaWduLWtleXM+PGtleSBhcHA9IkVOIiBkYi1pZD0iMHRkMGY5c2Q3
cjB0ZTNlZnJzb3h0ejl6MHgyZHpyc3dldnIyIiB0aW1lc3RhbXA9IjE1MTI2NDAzMTEiPjE0MDA8
L2tleT48a2V5IGFwcD0iRU5XZWIiIGRiLWlkPSIiPjA8L2tleT48L2ZvcmVpZ24ta2V5cz48cmVm
LXR5cGUgbmFtZT0iSm91cm5hbCBBcnRpY2xlIj4xNzwvcmVmLXR5cGU+PGNvbnRyaWJ1dG9ycz48
YXV0aG9ycz48YXV0aG9yPk1hbGZlcnRoZWluZXIsIFAuPC9hdXRob3I+PGF1dGhvcj5NZWdyYXVk
LCBGLjwvYXV0aG9yPjxhdXRob3I+TyZhcG9zO01vcmFpbiwgQy4gQS48L2F1dGhvcj48YXV0aG9y
Pkdpc2JlcnQsIEouIFAuPC9hdXRob3I+PGF1dGhvcj5LdWlwZXJzLCBFLiBKLjwvYXV0aG9yPjxh
dXRob3I+QXhvbiwgQS4gVC48L2F1dGhvcj48YXV0aG9yPkJhenpvbGksIEYuPC9hdXRob3I+PGF1
dGhvcj5HYXNiYXJyaW5pLCBBLjwvYXV0aG9yPjxhdXRob3I+QXRoZXJ0b24sIEouPC9hdXRob3I+
PGF1dGhvcj5HcmFoYW0sIEQuIFkuPC9hdXRob3I+PGF1dGhvcj5IdW50LCBSLjwvYXV0aG9yPjxh
dXRob3I+TW9heXllZGksIFAuPC9hdXRob3I+PGF1dGhvcj5Sb2trYXMsIFQuPC9hdXRob3I+PGF1
dGhvcj5SdWdnZSwgTS48L2F1dGhvcj48YXV0aG9yPlNlbGdyYWQsIE0uPC9hdXRob3I+PGF1dGhv
cj5TdWVyYmF1bSwgUy48L2F1dGhvcj48YXV0aG9yPlN1Z2FubywgSy48L2F1dGhvcj48YXV0aG9y
PkVsLU9tYXIsIEUuIE0uPC9hdXRob3I+PC9hdXRob3JzPjwvY29udHJpYnV0b3JzPjxhdXRoLWFk
ZHJlc3M+RGVwYXJ0bWVudCBvZiBHYXN0cm9lbnRlcm9sb2d5LCBIZXBhdG9sb2d5IGFuZCBJbmZl
Y3Rpb3VzIERpc2Vhc2VzLCBPdHRvLXZvbi1HdWVyaWNrZSBVbml2ZXJzaXR5IE1hZ2RlYnVyZywg
TWFnZGVidXJnLCBHZXJtYW55LiYjeEQ7TGFib3JhdG9pcmUgZGUgQmFjdGVyaW9sb2dpZSwgSW5z
ZXJtIFU4NTMsIFVuaXZlcnNpdGUgZGUgQm9yZGVhdXgsIEJvcmRlYXV4LCBGcmFuY2UuJiN4RDtG
YWN1bHR5IG9mIEhlYWx0aCBTY2llbmNlcywgVHJpbml0eSBDb2xsZWdlLCBEdWJsaW4sIElyZWxh
bmQuJiN4RDtEZXBhcnRtZW50IG9mIEdhc3Ryb2VudGVyb2xvZ3ksIEhvc3BpdGFsIFVuaXZlcnNp
dGFyaW8gZGUgTGEgUHJpbmNlc2EsIEluc3RpdHV0byBkZSBJbnZlc3RpZ2FjaW9uIFNhbml0YXJp
YSBQcmluY2VzYSAoSVApLCBNYWRyaWQsIFNwYWluLiYjeEQ7Q2VudHJvIGRlIEludmVzdGlnYWNp
b24gQmlvbWVkaWNhIGVuIFJlZCBkZSBFbmZlcm1lZGFkZXMgSGVwYXRpY2FzIHkgRGlnZXN0aXZh
cyAoQ0lCRVJFSEQpLCBNYWRyaWQsIFNwYWluLiYjeEQ7RXJhc211cyBVbml2ZXJzaXR5IE1lZGlj
YWwgQ2VudGVyLCBSb3R0ZXJkYW0sIFRoZSBOZXRoZXJsYW5kcy4mI3hEO0dlbmVyYWwgSW5maXJt
YXJ5IExlZWRzLCBVSy4mI3hEO0ludGVybmFsIE1lZGljaW5lIGFuZCBHYXN0cm9lbnRlcm9sb2d5
LCBVbml2ZXJzaXR5IG9mIEJvbG9nbmEgSXRhbHksIEJvbG9nbmEsIEl0YWx5LiYjeEQ7R2FzdHJv
ZW50ZXJvbG9neSwgYW5kIExpdmVyIFVuaXQsIEludGVybmFsIE1lZGljaW5lLCBSb21hLCBJdGFs
eS4mI3hEO05vdHRpbmdoYW0sIFVLLiYjeEQ7RGVwYXJ0bWVudCBvZiBNZWRpY2luZSAoMTExRCks
IE1pY2hhZWwgRS4gRGVCYWtleSBWZXRlcmFucyBBZmZhaXJzIE1lZGljYWwgQ2VudGVyLCBIb3Vz
dG9uLCBUZXhhcywgVVNBLiYjeEQ7RGVwYXJ0bWVudCBvZiBNZWRpY2luZSwgTWNNYXN0ZXIgVW5p
dmVyc2l0eSwgSGFtaWx0b24sIENhbmFkYS4mI3hEO0hpbGxjcm9mdCwgQmVhY29uc2ZpZWxkLCBC
dWNraW5naGFtc2hpcmUsIFVLLiYjeEQ7RGVwYXJ0bWVudCBvZiBHYXN0cm9lbnRlcm9sb2d5LCBN
Y01hc3RlciBVbml2ZXJzaXR5LCBIYW1pbHRvbiwgQ2FuYWRhLiYjeEQ7RGVwYXJ0bWVudCBvZiBH
YXN0cm9lbnRlcm9sb2d5LCBIZW5yeSBEdW5hbnQgSG9zcGl0YWwsIEF0aGVucywgR3JlZWNlLiYj
eEQ7RGVwYXJ0bWVudCBvZiBEaWFnbm9zdGljIFNjaWVuY2VzLCBVbml2ZXJzaXR5IG9mIFBhZG92
YSwgUGFkb3ZhLCBJdGFseS4mI3hEO1JlZ2Vuc2J1cmcsIEdlcm1hbnkuJiN4RDtNZWRpemluaXNj
aGUgSG9jaHNjaHVsZSBIYW5ub3ZlciwgSW5zdGl0dXQgZnVyIE1lZGl6aW5pc2NoZSBNaWtyb2Jp
b2xvZ2llLCBIYW5ub3ZlciwgR2VybWFueS4mI3hEO0RlcGFydG1lbnQgb2YgTWVkaWNpbmUsIEpp
Y2hpIE1lZGljYWwgU2Nob29sLCBUb2NoaWdpLCBKYXBhbi4mI3hEO1N0IEdlb3JnZSBhbmQgU3V0
aGVybGFuZCBDbGluaWNhbCBTY2hvb2wsIFVuaXZlcnNpdHkgb2YgTmV3IFNvdXRoIFdhbGVzLCBT
eWRuZXksIEF1c3RyYWxpYS48L2F1dGgtYWRkcmVzcz48dGl0bGVzPjx0aXRsZT5NYW5hZ2VtZW50
IG9mIEhlbGljb2JhY3RlciBweWxvcmkgaW5mZWN0aW9uLXRoZSBNYWFzdHJpY2h0IFYvRmxvcmVu
Y2UgQ29uc2Vuc3VzIFJlcG9ydDwvdGl0bGU+PHNlY29uZGFyeS10aXRsZT5HdXQ8L3NlY29uZGFy
eS10aXRsZT48YWx0LXRpdGxlPkd1dDwvYWx0LXRpdGxlPjwvdGl0bGVzPjxwZXJpb2RpY2FsPjxm
dWxsLXRpdGxlPkd1dDwvZnVsbC10aXRsZT48YWJici0xPkd1dDwvYWJici0xPjwvcGVyaW9kaWNh
bD48YWx0LXBlcmlvZGljYWw+PGZ1bGwtdGl0bGU+R3V0PC9mdWxsLXRpdGxlPjxhYmJyLTE+R3V0
PC9hYmJyLTE+PC9hbHQtcGVyaW9kaWNhbD48cGFnZXM+Ni0zMDwvcGFnZXM+PHZvbHVtZT42Njwv
dm9sdW1lPjxudW1iZXI+MTwvbnVtYmVyPjxlZGl0aW9uPjIwMTYvMTEvMDI8L2VkaXRpb24+PGtl
eXdvcmRzPjxrZXl3b3JkPkdhc3RyaXRpczwva2V5d29yZD48a2V5d29yZD5IZWxpY29iYWN0ZXIg
cHlsb3JpPC9rZXl3b3JkPjxrZXl3b3JkPkhlbGljb2JhY3RlciB0aGVyYXB5PC9rZXl3b3JkPjwv
a2V5d29yZHM+PGRhdGVzPjx5ZWFyPjIwMTc8L3llYXI+PHB1Yi1kYXRlcz48ZGF0ZT5KYW48L2Rh
dGU+PC9wdWItZGF0ZXM+PC9kYXRlcz48aXNibj4wMDE3LTU3NDk8L2lzYm4+PGFjY2Vzc2lvbi1u
dW0+Mjc3MDc3Nzc8L2FjY2Vzc2lvbi1udW0+PHVybHM+PC91cmxzPjxlbGVjdHJvbmljLXJlc291
cmNlLW51bT4xMC4xMTM2L2d1dGpubC0yMDE2LTMxMjI4ODwvZWxlY3Ryb25pYy1yZXNvdXJjZS1u
dW0+PHJlbW90ZS1kYXRhYmFzZS1wcm92aWRlcj5OTE08L3JlbW90ZS1kYXRhYmFzZS1wcm92aWRl
cj48bGFuZ3VhZ2U+ZW5nPC9sYW5ndWFnZT48L3JlY29yZD48L0NpdGU+PC9FbmROb3RlPgB=
</w:fldData>
        </w:fldChar>
      </w:r>
      <w:r w:rsidR="001F09FB" w:rsidRPr="001D10B3">
        <w:rPr>
          <w:rFonts w:ascii="Book Antiqua" w:hAnsi="Book Antiqua" w:cs="Times New Roman"/>
          <w:sz w:val="24"/>
          <w:szCs w:val="24"/>
        </w:rPr>
        <w:instrText xml:space="preserve"> ADDIN EN.CITE.DATA </w:instrText>
      </w:r>
      <w:r w:rsidR="001F09FB" w:rsidRPr="001D10B3">
        <w:rPr>
          <w:rFonts w:ascii="Book Antiqua" w:hAnsi="Book Antiqua" w:cs="Times New Roman"/>
          <w:sz w:val="24"/>
          <w:szCs w:val="24"/>
        </w:rPr>
      </w:r>
      <w:r w:rsidR="001F09FB" w:rsidRPr="001D10B3">
        <w:rPr>
          <w:rFonts w:ascii="Book Antiqua" w:hAnsi="Book Antiqua" w:cs="Times New Roman"/>
          <w:sz w:val="24"/>
          <w:szCs w:val="24"/>
        </w:rPr>
        <w:fldChar w:fldCharType="end"/>
      </w:r>
      <w:r w:rsidR="001F09FB" w:rsidRPr="001D10B3">
        <w:rPr>
          <w:rFonts w:ascii="Book Antiqua" w:hAnsi="Book Antiqua" w:cs="Times New Roman"/>
          <w:sz w:val="24"/>
          <w:szCs w:val="24"/>
        </w:rPr>
      </w:r>
      <w:r w:rsidR="001F09FB" w:rsidRPr="001D10B3">
        <w:rPr>
          <w:rFonts w:ascii="Book Antiqua" w:hAnsi="Book Antiqua" w:cs="Times New Roman"/>
          <w:sz w:val="24"/>
          <w:szCs w:val="24"/>
        </w:rPr>
        <w:fldChar w:fldCharType="separate"/>
      </w:r>
      <w:r w:rsidR="001F09FB" w:rsidRPr="001D10B3">
        <w:rPr>
          <w:rFonts w:ascii="Book Antiqua" w:hAnsi="Book Antiqua" w:cs="Times New Roman"/>
          <w:noProof/>
          <w:sz w:val="24"/>
          <w:szCs w:val="24"/>
          <w:vertAlign w:val="superscript"/>
        </w:rPr>
        <w:t>[2,</w:t>
      </w:r>
      <w:r w:rsidR="001F09FB" w:rsidRPr="001D10B3">
        <w:rPr>
          <w:rFonts w:ascii="Book Antiqua" w:hAnsi="Book Antiqua" w:cs="Times New Roman"/>
          <w:sz w:val="24"/>
          <w:szCs w:val="24"/>
        </w:rPr>
        <w:fldChar w:fldCharType="end"/>
      </w:r>
      <w:r w:rsidR="001F09FB" w:rsidRPr="001D10B3">
        <w:rPr>
          <w:rFonts w:ascii="Book Antiqua" w:hAnsi="Book Antiqua" w:cs="Times New Roman"/>
          <w:sz w:val="24"/>
          <w:szCs w:val="24"/>
        </w:rPr>
        <w:fldChar w:fldCharType="begin">
          <w:fldData xml:space="preserve">PEVuZE5vdGU+PENpdGU+PEF1dGhvcj5EaW5pcy1SaWJlaXJvPC9BdXRob3I+PFllYXI+MjAxMjwv
WWVhcj48UmVjTnVtPjExNzI8L1JlY051bT48RGlzcGxheVRleHQ+PHN0eWxlIGZhY2U9InN1cGVy
c2NyaXB0Ij5bNl08L3N0eWxlPjwvRGlzcGxheVRleHQ+PHJlY29yZD48cmVjLW51bWJlcj4xMTcy
PC9yZWMtbnVtYmVyPjxmb3JlaWduLWtleXM+PGtleSBhcHA9IkVOIiBkYi1pZD0iMHRkMGY5c2Q3
cjB0ZTNlZnJzb3h0ejl6MHgyZHpyc3dldnIyIiB0aW1lc3RhbXA9IjE1MTI2Mzk2MTYiPjExNzI8
L2tleT48a2V5IGFwcD0iRU5XZWIiIGRiLWlkPSIiPjA8L2tleT48L2ZvcmVpZ24ta2V5cz48cmVm
LXR5cGUgbmFtZT0iSm91cm5hbCBBcnRpY2xlIj4xNzwvcmVmLXR5cGU+PGNvbnRyaWJ1dG9ycz48
YXV0aG9ycz48YXV0aG9yPkRpbmlzLVJpYmVpcm8sIE0uPC9hdXRob3I+PGF1dGhvcj5BcmVpYSwg
TS48L2F1dGhvcj48YXV0aG9yPmRlIFZyaWVzLCBBLiBDLjwvYXV0aG9yPjxhdXRob3I+TWFyY29z
LVBpbnRvLCBSLjwvYXV0aG9yPjxhdXRob3I+TW9udGVpcm8tU29hcmVzLCBNLjwvYXV0aG9yPjxh
dXRob3I+TyZhcG9zO0Nvbm5vciwgQS48L2F1dGhvcj48YXV0aG9yPlBlcmVpcmEsIEMuPC9hdXRo
b3I+PGF1dGhvcj5QaW1lbnRlbC1OdW5lcywgUC48L2F1dGhvcj48YXV0aG9yPkNvcnJlaWEsIFIu
PC9hdXRob3I+PGF1dGhvcj5FbnNhcmksIEEuPC9hdXRob3I+PGF1dGhvcj5EdW1vbmNlYXUsIEou
IE0uPC9hdXRob3I+PGF1dGhvcj5NYWNoYWRvLCBKLiBDLjwvYXV0aG9yPjxhdXRob3I+TWFjZWRv
LCBHLjwvYXV0aG9yPjxhdXRob3I+TWFsZmVydGhlaW5lciwgUC48L2F1dGhvcj48YXV0aG9yPk1h
dHlzaWFrLUJ1ZG5paywgVC48L2F1dGhvcj48YXV0aG9yPk1lZ3JhdWQsIEYuPC9hdXRob3I+PGF1
dGhvcj5NaWtpLCBLLjwvYXV0aG9yPjxhdXRob3I+TyZhcG9zO01vcmFpbiwgQy48L2F1dGhvcj48
YXV0aG9yPlBlZWssIFIuIE0uPC9hdXRob3I+PGF1dGhvcj5Qb25jaG9uLCBULjwvYXV0aG9yPjxh
dXRob3I+UmlzdGltYWtpLCBBLjwvYXV0aG9yPjxhdXRob3I+UmVtYmFja2VuLCBCLjwvYXV0aG9y
PjxhdXRob3I+Q2FybmVpcm8sIEYuPC9hdXRob3I+PGF1dGhvcj5LdWlwZXJzLCBFLiBKLjwvYXV0
aG9yPjwvYXV0aG9ycz48L2NvbnRyaWJ1dG9ycz48YXV0aC1hZGRyZXNzPkRlcGFydG1lbnQgb2Yg
R2FzdHJvZW50ZXJvbG9neSwgUG9ydHVndWVzZSBPbmNvbG9neSBJbnN0aXR1dGUgb2YgQ29pbWJy
YSwgUG9ydHVnYWwuIG1kaW5pc3JpYmVpcm9AZ21haWwuY29tPC9hdXRoLWFkZHJlc3M+PHRpdGxl
cz48dGl0bGU+TWFuYWdlbWVudCBvZiBwcmVjYW5jZXJvdXMgY29uZGl0aW9ucyBhbmQgbGVzaW9u
cyBpbiB0aGUgc3RvbWFjaCAoTUFQUyk6IGd1aWRlbGluZSBmcm9tIHRoZSBFdXJvcGVhbiBTb2Np
ZXR5IG9mIEdhc3Ryb2ludGVzdGluYWwgRW5kb3Njb3B5IChFU0dFKSwgRXVyb3BlYW4gSGVsaWNv
YmFjdGVyIFN0dWR5IEdyb3VwIChFSFNHKSwgRXVyb3BlYW4gU29jaWV0eSBvZiBQYXRob2xvZ3kg
KEVTUCksIGFuZCB0aGUgU29jaWVkYWRlIFBvcnR1Z3Vlc2EgZGUgRW5kb3Njb3BpYSBEaWdlc3Rp
dmEgKFNQRUQpPC90aXRsZT48c2Vjb25kYXJ5LXRpdGxlPkVuZG9zY29weTwvc2Vjb25kYXJ5LXRp
dGxlPjwvdGl0bGVzPjxwZXJpb2RpY2FsPjxmdWxsLXRpdGxlPkVuZG9zY29weTwvZnVsbC10aXRs
ZT48YWJici0xPkVuZG9zY29weTwvYWJici0xPjwvcGVyaW9kaWNhbD48cGFnZXM+NzQtOTQ8L3Bh
Z2VzPjx2b2x1bWU+NDQ8L3ZvbHVtZT48bnVtYmVyPjE8L251bWJlcj48ZWRpdGlvbj4yMDExLzEy
LzI3PC9lZGl0aW9uPjxrZXl3b3Jkcz48a2V5d29yZD5CaW9wc3k8L2tleXdvcmQ+PGtleXdvcmQ+
RXZpZGVuY2UtQmFzZWQgTWVkaWNpbmU8L2tleXdvcmQ+PGtleXdvcmQ+R2FzdHJpYyBNdWNvc2Ev
IHBhdGhvbG9neTwva2V5d29yZD48a2V5d29yZD5HYXN0cml0aXMsIEF0cm9waGljL2RpYWdub3Np
cy8gcGF0aG9sb2d5LyB0aGVyYXB5PC9rZXl3b3JkPjxrZXl3b3JkPkdhc3Ryb3Njb3B5PC9rZXl3
b3JkPjxrZXl3b3JkPkhlbGljb2JhY3RlciBJbmZlY3Rpb25zL2RydWcgdGhlcmFweS9lY29ub21p
Y3MvbWljcm9iaW9sb2d5PC9rZXl3b3JkPjxrZXl3b3JkPkhlbGljb2JhY3RlciBweWxvcmk8L2tl
eXdvcmQ+PGtleXdvcmQ+SHVtYW5zPC9rZXl3b3JkPjxrZXl3b3JkPk1ldGFwbGFzaWEvcGF0aG9s
b2d5L3RoZXJhcHk8L2tleXdvcmQ+PGtleXdvcmQ+UGVwc2lub2dlbnMvYmxvb2Q8L2tleXdvcmQ+
PGtleXdvcmQ+UG9wdWxhdGlvbiBTdXJ2ZWlsbGFuY2U8L2tleXdvcmQ+PGtleXdvcmQ+UHJlY2Fu
Y2Vyb3VzIENvbmRpdGlvbnMvZGlhZ25vc2lzLyBwYXRob2xvZ3kvIHRoZXJhcHk8L2tleXdvcmQ+
PGtleXdvcmQ+U3RvbWFjaCBOZW9wbGFzbXMvIHBhdGhvbG9neTwva2V5d29yZD48L2tleXdvcmRz
PjxkYXRlcz48eWVhcj4yMDEyPC95ZWFyPjxwdWItZGF0ZXM+PGRhdGU+SmFuPC9kYXRlPjwvcHVi
LWRhdGVzPjwvZGF0ZXM+PGlzYm4+MTQzOC04ODEyIChFbGVjdHJvbmljKSYjeEQ7MDAxMy03MjZY
IChMaW5raW5nKTwvaXNibj48YWNjZXNzaW9uLW51bT4yMjE5ODc3ODwvYWNjZXNzaW9uLW51bT48
dXJscz48L3VybHM+PGN1c3RvbTI+UE1DMzM2NzUwMjwvY3VzdG9tMj48Y3VzdG9tNj5OaWhtczM4
MTI4NzwvY3VzdG9tNj48ZWxlY3Ryb25pYy1yZXNvdXJjZS1udW0+MTAuMTA1NS9zLTAwMzEtMTI5
MTQ5MTwvZWxlY3Ryb25pYy1yZXNvdXJjZS1udW0+PHJlbW90ZS1kYXRhYmFzZS1wcm92aWRlcj5O
TE08L3JlbW90ZS1kYXRhYmFzZS1wcm92aWRlcj48bGFuZ3VhZ2U+ZW5nPC9sYW5ndWFnZT48L3Jl
Y29yZD48L0NpdGU+PC9FbmROb3RlPn==
</w:fldData>
        </w:fldChar>
      </w:r>
      <w:r w:rsidR="001F09FB" w:rsidRPr="001D10B3">
        <w:rPr>
          <w:rFonts w:ascii="Book Antiqua" w:hAnsi="Book Antiqua" w:cs="Times New Roman"/>
          <w:sz w:val="24"/>
          <w:szCs w:val="24"/>
        </w:rPr>
        <w:instrText xml:space="preserve"> ADDIN EN.CITE </w:instrText>
      </w:r>
      <w:r w:rsidR="001F09FB" w:rsidRPr="001D10B3">
        <w:rPr>
          <w:rFonts w:ascii="Book Antiqua" w:hAnsi="Book Antiqua" w:cs="Times New Roman"/>
          <w:sz w:val="24"/>
          <w:szCs w:val="24"/>
        </w:rPr>
        <w:fldChar w:fldCharType="begin">
          <w:fldData xml:space="preserve">PEVuZE5vdGU+PENpdGU+PEF1dGhvcj5EaW5pcy1SaWJlaXJvPC9BdXRob3I+PFllYXI+MjAxMjwv
WWVhcj48UmVjTnVtPjExNzI8L1JlY051bT48RGlzcGxheVRleHQ+PHN0eWxlIGZhY2U9InN1cGVy
c2NyaXB0Ij5bNl08L3N0eWxlPjwvRGlzcGxheVRleHQ+PHJlY29yZD48cmVjLW51bWJlcj4xMTcy
PC9yZWMtbnVtYmVyPjxmb3JlaWduLWtleXM+PGtleSBhcHA9IkVOIiBkYi1pZD0iMHRkMGY5c2Q3
cjB0ZTNlZnJzb3h0ejl6MHgyZHpyc3dldnIyIiB0aW1lc3RhbXA9IjE1MTI2Mzk2MTYiPjExNzI8
L2tleT48a2V5IGFwcD0iRU5XZWIiIGRiLWlkPSIiPjA8L2tleT48L2ZvcmVpZ24ta2V5cz48cmVm
LXR5cGUgbmFtZT0iSm91cm5hbCBBcnRpY2xlIj4xNzwvcmVmLXR5cGU+PGNvbnRyaWJ1dG9ycz48
YXV0aG9ycz48YXV0aG9yPkRpbmlzLVJpYmVpcm8sIE0uPC9hdXRob3I+PGF1dGhvcj5BcmVpYSwg
TS48L2F1dGhvcj48YXV0aG9yPmRlIFZyaWVzLCBBLiBDLjwvYXV0aG9yPjxhdXRob3I+TWFyY29z
LVBpbnRvLCBSLjwvYXV0aG9yPjxhdXRob3I+TW9udGVpcm8tU29hcmVzLCBNLjwvYXV0aG9yPjxh
dXRob3I+TyZhcG9zO0Nvbm5vciwgQS48L2F1dGhvcj48YXV0aG9yPlBlcmVpcmEsIEMuPC9hdXRo
b3I+PGF1dGhvcj5QaW1lbnRlbC1OdW5lcywgUC48L2F1dGhvcj48YXV0aG9yPkNvcnJlaWEsIFIu
PC9hdXRob3I+PGF1dGhvcj5FbnNhcmksIEEuPC9hdXRob3I+PGF1dGhvcj5EdW1vbmNlYXUsIEou
IE0uPC9hdXRob3I+PGF1dGhvcj5NYWNoYWRvLCBKLiBDLjwvYXV0aG9yPjxhdXRob3I+TWFjZWRv
LCBHLjwvYXV0aG9yPjxhdXRob3I+TWFsZmVydGhlaW5lciwgUC48L2F1dGhvcj48YXV0aG9yPk1h
dHlzaWFrLUJ1ZG5paywgVC48L2F1dGhvcj48YXV0aG9yPk1lZ3JhdWQsIEYuPC9hdXRob3I+PGF1
dGhvcj5NaWtpLCBLLjwvYXV0aG9yPjxhdXRob3I+TyZhcG9zO01vcmFpbiwgQy48L2F1dGhvcj48
YXV0aG9yPlBlZWssIFIuIE0uPC9hdXRob3I+PGF1dGhvcj5Qb25jaG9uLCBULjwvYXV0aG9yPjxh
dXRob3I+UmlzdGltYWtpLCBBLjwvYXV0aG9yPjxhdXRob3I+UmVtYmFja2VuLCBCLjwvYXV0aG9y
PjxhdXRob3I+Q2FybmVpcm8sIEYuPC9hdXRob3I+PGF1dGhvcj5LdWlwZXJzLCBFLiBKLjwvYXV0
aG9yPjwvYXV0aG9ycz48L2NvbnRyaWJ1dG9ycz48YXV0aC1hZGRyZXNzPkRlcGFydG1lbnQgb2Yg
R2FzdHJvZW50ZXJvbG9neSwgUG9ydHVndWVzZSBPbmNvbG9neSBJbnN0aXR1dGUgb2YgQ29pbWJy
YSwgUG9ydHVnYWwuIG1kaW5pc3JpYmVpcm9AZ21haWwuY29tPC9hdXRoLWFkZHJlc3M+PHRpdGxl
cz48dGl0bGU+TWFuYWdlbWVudCBvZiBwcmVjYW5jZXJvdXMgY29uZGl0aW9ucyBhbmQgbGVzaW9u
cyBpbiB0aGUgc3RvbWFjaCAoTUFQUyk6IGd1aWRlbGluZSBmcm9tIHRoZSBFdXJvcGVhbiBTb2Np
ZXR5IG9mIEdhc3Ryb2ludGVzdGluYWwgRW5kb3Njb3B5IChFU0dFKSwgRXVyb3BlYW4gSGVsaWNv
YmFjdGVyIFN0dWR5IEdyb3VwIChFSFNHKSwgRXVyb3BlYW4gU29jaWV0eSBvZiBQYXRob2xvZ3kg
KEVTUCksIGFuZCB0aGUgU29jaWVkYWRlIFBvcnR1Z3Vlc2EgZGUgRW5kb3Njb3BpYSBEaWdlc3Rp
dmEgKFNQRUQpPC90aXRsZT48c2Vjb25kYXJ5LXRpdGxlPkVuZG9zY29weTwvc2Vjb25kYXJ5LXRp
dGxlPjwvdGl0bGVzPjxwZXJpb2RpY2FsPjxmdWxsLXRpdGxlPkVuZG9zY29weTwvZnVsbC10aXRs
ZT48YWJici0xPkVuZG9zY29weTwvYWJici0xPjwvcGVyaW9kaWNhbD48cGFnZXM+NzQtOTQ8L3Bh
Z2VzPjx2b2x1bWU+NDQ8L3ZvbHVtZT48bnVtYmVyPjE8L251bWJlcj48ZWRpdGlvbj4yMDExLzEy
LzI3PC9lZGl0aW9uPjxrZXl3b3Jkcz48a2V5d29yZD5CaW9wc3k8L2tleXdvcmQ+PGtleXdvcmQ+
RXZpZGVuY2UtQmFzZWQgTWVkaWNpbmU8L2tleXdvcmQ+PGtleXdvcmQ+R2FzdHJpYyBNdWNvc2Ev
IHBhdGhvbG9neTwva2V5d29yZD48a2V5d29yZD5HYXN0cml0aXMsIEF0cm9waGljL2RpYWdub3Np
cy8gcGF0aG9sb2d5LyB0aGVyYXB5PC9rZXl3b3JkPjxrZXl3b3JkPkdhc3Ryb3Njb3B5PC9rZXl3
b3JkPjxrZXl3b3JkPkhlbGljb2JhY3RlciBJbmZlY3Rpb25zL2RydWcgdGhlcmFweS9lY29ub21p
Y3MvbWljcm9iaW9sb2d5PC9rZXl3b3JkPjxrZXl3b3JkPkhlbGljb2JhY3RlciBweWxvcmk8L2tl
eXdvcmQ+PGtleXdvcmQ+SHVtYW5zPC9rZXl3b3JkPjxrZXl3b3JkPk1ldGFwbGFzaWEvcGF0aG9s
b2d5L3RoZXJhcHk8L2tleXdvcmQ+PGtleXdvcmQ+UGVwc2lub2dlbnMvYmxvb2Q8L2tleXdvcmQ+
PGtleXdvcmQ+UG9wdWxhdGlvbiBTdXJ2ZWlsbGFuY2U8L2tleXdvcmQ+PGtleXdvcmQ+UHJlY2Fu
Y2Vyb3VzIENvbmRpdGlvbnMvZGlhZ25vc2lzLyBwYXRob2xvZ3kvIHRoZXJhcHk8L2tleXdvcmQ+
PGtleXdvcmQ+U3RvbWFjaCBOZW9wbGFzbXMvIHBhdGhvbG9neTwva2V5d29yZD48L2tleXdvcmRz
PjxkYXRlcz48eWVhcj4yMDEyPC95ZWFyPjxwdWItZGF0ZXM+PGRhdGU+SmFuPC9kYXRlPjwvcHVi
LWRhdGVzPjwvZGF0ZXM+PGlzYm4+MTQzOC04ODEyIChFbGVjdHJvbmljKSYjeEQ7MDAxMy03MjZY
IChMaW5raW5nKTwvaXNibj48YWNjZXNzaW9uLW51bT4yMjE5ODc3ODwvYWNjZXNzaW9uLW51bT48
dXJscz48L3VybHM+PGN1c3RvbTI+UE1DMzM2NzUwMjwvY3VzdG9tMj48Y3VzdG9tNj5OaWhtczM4
MTI4NzwvY3VzdG9tNj48ZWxlY3Ryb25pYy1yZXNvdXJjZS1udW0+MTAuMTA1NS9zLTAwMzEtMTI5
MTQ5MTwvZWxlY3Ryb25pYy1yZXNvdXJjZS1udW0+PHJlbW90ZS1kYXRhYmFzZS1wcm92aWRlcj5O
TE08L3JlbW90ZS1kYXRhYmFzZS1wcm92aWRlcj48bGFuZ3VhZ2U+ZW5nPC9sYW5ndWFnZT48L3Jl
Y29yZD48L0NpdGU+PC9FbmROb3RlPn==
</w:fldData>
        </w:fldChar>
      </w:r>
      <w:r w:rsidR="001F09FB" w:rsidRPr="001D10B3">
        <w:rPr>
          <w:rFonts w:ascii="Book Antiqua" w:hAnsi="Book Antiqua" w:cs="Times New Roman"/>
          <w:sz w:val="24"/>
          <w:szCs w:val="24"/>
        </w:rPr>
        <w:instrText xml:space="preserve"> ADDIN EN.CITE.DATA </w:instrText>
      </w:r>
      <w:r w:rsidR="001F09FB" w:rsidRPr="001D10B3">
        <w:rPr>
          <w:rFonts w:ascii="Book Antiqua" w:hAnsi="Book Antiqua" w:cs="Times New Roman"/>
          <w:sz w:val="24"/>
          <w:szCs w:val="24"/>
        </w:rPr>
      </w:r>
      <w:r w:rsidR="001F09FB" w:rsidRPr="001D10B3">
        <w:rPr>
          <w:rFonts w:ascii="Book Antiqua" w:hAnsi="Book Antiqua" w:cs="Times New Roman"/>
          <w:sz w:val="24"/>
          <w:szCs w:val="24"/>
        </w:rPr>
        <w:fldChar w:fldCharType="end"/>
      </w:r>
      <w:r w:rsidR="001F09FB" w:rsidRPr="001D10B3">
        <w:rPr>
          <w:rFonts w:ascii="Book Antiqua" w:hAnsi="Book Antiqua" w:cs="Times New Roman"/>
          <w:sz w:val="24"/>
          <w:szCs w:val="24"/>
        </w:rPr>
      </w:r>
      <w:r w:rsidR="001F09FB" w:rsidRPr="001D10B3">
        <w:rPr>
          <w:rFonts w:ascii="Book Antiqua" w:hAnsi="Book Antiqua" w:cs="Times New Roman"/>
          <w:sz w:val="24"/>
          <w:szCs w:val="24"/>
        </w:rPr>
        <w:fldChar w:fldCharType="separate"/>
      </w:r>
      <w:r w:rsidR="001F09FB" w:rsidRPr="001D10B3">
        <w:rPr>
          <w:rFonts w:ascii="Book Antiqua" w:hAnsi="Book Antiqua" w:cs="Times New Roman"/>
          <w:noProof/>
          <w:sz w:val="24"/>
          <w:szCs w:val="24"/>
          <w:vertAlign w:val="superscript"/>
        </w:rPr>
        <w:t>6]</w:t>
      </w:r>
      <w:r w:rsidR="001F09FB" w:rsidRPr="001D10B3">
        <w:rPr>
          <w:rFonts w:ascii="Book Antiqua" w:hAnsi="Book Antiqua" w:cs="Times New Roman"/>
          <w:sz w:val="24"/>
          <w:szCs w:val="24"/>
        </w:rPr>
        <w:fldChar w:fldCharType="end"/>
      </w:r>
      <w:r w:rsidR="0056393B" w:rsidRPr="001D10B3">
        <w:rPr>
          <w:rFonts w:ascii="Book Antiqua" w:hAnsi="Book Antiqua" w:cs="Times New Roman"/>
          <w:sz w:val="24"/>
          <w:szCs w:val="24"/>
        </w:rPr>
        <w:t>.</w:t>
      </w:r>
      <w:r w:rsidR="001F09FB" w:rsidRPr="001D10B3" w:rsidDel="001F09FB">
        <w:rPr>
          <w:rFonts w:ascii="Book Antiqua" w:hAnsi="Book Antiqua" w:cs="Times New Roman"/>
          <w:sz w:val="24"/>
          <w:szCs w:val="24"/>
        </w:rPr>
        <w:t xml:space="preserve"> </w:t>
      </w:r>
    </w:p>
    <w:p w14:paraId="1BA4B840" w14:textId="6599DFC5" w:rsidR="00402ABF" w:rsidRPr="001D10B3" w:rsidRDefault="001F09FB"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lastRenderedPageBreak/>
        <w:t xml:space="preserve">  </w:t>
      </w:r>
      <w:r w:rsidR="00EA7E8C" w:rsidRPr="001D10B3">
        <w:rPr>
          <w:rFonts w:ascii="Book Antiqua" w:hAnsi="Book Antiqua" w:cs="Times New Roman"/>
          <w:sz w:val="24"/>
          <w:szCs w:val="24"/>
        </w:rPr>
        <w:t xml:space="preserve">The </w:t>
      </w:r>
      <w:r w:rsidR="00EA7E8C" w:rsidRPr="001D10B3">
        <w:rPr>
          <w:rFonts w:ascii="Book Antiqua" w:hAnsi="Book Antiqua" w:cs="Times New Roman"/>
          <w:i/>
          <w:sz w:val="24"/>
          <w:szCs w:val="24"/>
        </w:rPr>
        <w:t>H. pylori</w:t>
      </w:r>
      <w:r w:rsidR="00EA7E8C" w:rsidRPr="001D10B3">
        <w:rPr>
          <w:rFonts w:ascii="Book Antiqua" w:hAnsi="Book Antiqua" w:cs="Times New Roman"/>
          <w:sz w:val="24"/>
          <w:szCs w:val="24"/>
        </w:rPr>
        <w:t xml:space="preserve"> infection rate is declining in Japan; however, our study indicated that a large number of people have negative antibodies</w:t>
      </w:r>
      <w:r w:rsidR="00CB58BD" w:rsidRPr="001D10B3">
        <w:rPr>
          <w:rFonts w:ascii="Book Antiqua" w:hAnsi="Book Antiqua" w:cs="Times New Roman"/>
          <w:sz w:val="24"/>
          <w:szCs w:val="24"/>
        </w:rPr>
        <w:t>,</w:t>
      </w:r>
      <w:r w:rsidR="00EA7E8C" w:rsidRPr="001D10B3">
        <w:rPr>
          <w:rFonts w:ascii="Book Antiqua" w:hAnsi="Book Antiqua" w:cs="Times New Roman"/>
          <w:sz w:val="24"/>
          <w:szCs w:val="24"/>
        </w:rPr>
        <w:t xml:space="preserve"> but high titers. </w:t>
      </w:r>
      <w:r w:rsidR="004B4E51" w:rsidRPr="001D10B3">
        <w:rPr>
          <w:rFonts w:ascii="Book Antiqua" w:hAnsi="Book Antiqua" w:cs="Times New Roman"/>
          <w:sz w:val="24"/>
          <w:szCs w:val="24"/>
        </w:rPr>
        <w:t>Since</w:t>
      </w:r>
      <w:r w:rsidR="007A6838" w:rsidRPr="001D10B3">
        <w:rPr>
          <w:rFonts w:ascii="Book Antiqua" w:hAnsi="Book Antiqua" w:cs="Times New Roman"/>
          <w:sz w:val="24"/>
          <w:szCs w:val="24"/>
        </w:rPr>
        <w:t xml:space="preserve"> some</w:t>
      </w:r>
      <w:r w:rsidR="00DE1D1A" w:rsidRPr="001D10B3">
        <w:rPr>
          <w:rFonts w:ascii="Book Antiqua" w:hAnsi="Book Antiqua" w:cs="Times New Roman"/>
          <w:sz w:val="24"/>
          <w:szCs w:val="24"/>
        </w:rPr>
        <w:t xml:space="preserve"> </w:t>
      </w:r>
      <w:r w:rsidR="00B02E60" w:rsidRPr="001D10B3">
        <w:rPr>
          <w:rFonts w:ascii="Book Antiqua" w:hAnsi="Book Antiqua" w:cs="Times New Roman"/>
          <w:sz w:val="24"/>
          <w:szCs w:val="24"/>
        </w:rPr>
        <w:t xml:space="preserve">previous </w:t>
      </w:r>
      <w:r w:rsidR="007A6838" w:rsidRPr="001D10B3">
        <w:rPr>
          <w:rFonts w:ascii="Book Antiqua" w:hAnsi="Book Antiqua" w:cs="Times New Roman"/>
          <w:sz w:val="24"/>
          <w:szCs w:val="24"/>
        </w:rPr>
        <w:t>studies</w:t>
      </w:r>
      <w:r w:rsidRPr="001D10B3">
        <w:rPr>
          <w:rFonts w:ascii="Book Antiqua" w:hAnsi="Book Antiqua" w:cs="Times New Roman"/>
          <w:sz w:val="24"/>
          <w:szCs w:val="24"/>
        </w:rPr>
        <w:t xml:space="preserve"> </w:t>
      </w:r>
      <w:r w:rsidR="00113207" w:rsidRPr="001D10B3">
        <w:rPr>
          <w:rFonts w:ascii="Book Antiqua" w:hAnsi="Book Antiqua" w:cs="Times New Roman"/>
          <w:sz w:val="24"/>
          <w:szCs w:val="24"/>
        </w:rPr>
        <w:t xml:space="preserve">have </w:t>
      </w:r>
      <w:r w:rsidR="008B55BF" w:rsidRPr="001D10B3">
        <w:rPr>
          <w:rFonts w:ascii="Book Antiqua" w:hAnsi="Book Antiqua" w:cs="Times New Roman"/>
          <w:sz w:val="24"/>
          <w:szCs w:val="24"/>
        </w:rPr>
        <w:t>demonstrated that</w:t>
      </w:r>
      <w:r w:rsidR="007A6838" w:rsidRPr="001D10B3">
        <w:rPr>
          <w:rFonts w:ascii="Book Antiqua" w:hAnsi="Book Antiqua" w:cs="Times New Roman"/>
          <w:sz w:val="24"/>
          <w:szCs w:val="24"/>
        </w:rPr>
        <w:t xml:space="preserve"> </w:t>
      </w:r>
      <w:r w:rsidR="00DE1D1A" w:rsidRPr="001D10B3">
        <w:rPr>
          <w:rFonts w:ascii="Book Antiqua" w:hAnsi="Book Antiqua" w:cs="Times New Roman"/>
          <w:sz w:val="24"/>
          <w:szCs w:val="24"/>
        </w:rPr>
        <w:t>p</w:t>
      </w:r>
      <w:r w:rsidR="0056393B" w:rsidRPr="001D10B3">
        <w:rPr>
          <w:rFonts w:ascii="Book Antiqua" w:hAnsi="Book Antiqua" w:cs="Times New Roman"/>
          <w:sz w:val="24"/>
          <w:szCs w:val="24"/>
        </w:rPr>
        <w:t>atients</w:t>
      </w:r>
      <w:r w:rsidR="00A672B9" w:rsidRPr="001D10B3">
        <w:rPr>
          <w:rFonts w:ascii="Book Antiqua" w:hAnsi="Book Antiqua" w:cs="Times New Roman"/>
          <w:sz w:val="24"/>
          <w:szCs w:val="24"/>
        </w:rPr>
        <w:t xml:space="preserve"> </w:t>
      </w:r>
      <w:r w:rsidR="00DE1D1A" w:rsidRPr="001D10B3">
        <w:rPr>
          <w:rFonts w:ascii="Book Antiqua" w:hAnsi="Book Antiqua" w:cs="Times New Roman"/>
          <w:sz w:val="24"/>
          <w:szCs w:val="24"/>
        </w:rPr>
        <w:t xml:space="preserve">with negative-high </w:t>
      </w:r>
      <w:r w:rsidR="00E333CA" w:rsidRPr="001D10B3">
        <w:rPr>
          <w:rFonts w:ascii="Book Antiqua" w:hAnsi="Book Antiqua" w:cs="Times New Roman"/>
          <w:sz w:val="24"/>
          <w:szCs w:val="24"/>
        </w:rPr>
        <w:t xml:space="preserve">serum </w:t>
      </w:r>
      <w:r w:rsidR="00DE1D1A" w:rsidRPr="001D10B3">
        <w:rPr>
          <w:rFonts w:ascii="Book Antiqua" w:hAnsi="Book Antiqua" w:cs="Times New Roman"/>
          <w:sz w:val="24"/>
          <w:szCs w:val="24"/>
        </w:rPr>
        <w:t>antibody titers</w:t>
      </w:r>
      <w:r w:rsidR="00203E89" w:rsidRPr="001D10B3">
        <w:rPr>
          <w:rFonts w:ascii="Book Antiqua" w:hAnsi="Book Antiqua" w:cs="Times New Roman"/>
          <w:sz w:val="24"/>
          <w:szCs w:val="24"/>
        </w:rPr>
        <w:t xml:space="preserve">, especially </w:t>
      </w:r>
      <w:r w:rsidR="0056393B" w:rsidRPr="001D10B3">
        <w:rPr>
          <w:rFonts w:ascii="Book Antiqua" w:hAnsi="Book Antiqua" w:cs="Times New Roman"/>
          <w:sz w:val="24"/>
          <w:szCs w:val="24"/>
        </w:rPr>
        <w:t xml:space="preserve">those </w:t>
      </w:r>
      <w:r w:rsidR="00203E89" w:rsidRPr="001D10B3">
        <w:rPr>
          <w:rFonts w:ascii="Book Antiqua" w:hAnsi="Book Antiqua" w:cs="Times New Roman"/>
          <w:sz w:val="24"/>
          <w:szCs w:val="24"/>
        </w:rPr>
        <w:t xml:space="preserve">with </w:t>
      </w:r>
      <w:r w:rsidR="00203E89" w:rsidRPr="001D10B3">
        <w:rPr>
          <w:rFonts w:ascii="Book Antiqua" w:hAnsi="Book Antiqua" w:cs="Times New Roman"/>
          <w:i/>
          <w:sz w:val="24"/>
          <w:szCs w:val="24"/>
        </w:rPr>
        <w:t>H</w:t>
      </w:r>
      <w:r w:rsidR="00A052B8" w:rsidRPr="001D10B3">
        <w:rPr>
          <w:rFonts w:ascii="Book Antiqua" w:hAnsi="Book Antiqua" w:cs="Times New Roman"/>
          <w:i/>
          <w:sz w:val="24"/>
          <w:szCs w:val="24"/>
        </w:rPr>
        <w:t>.</w:t>
      </w:r>
      <w:r w:rsidR="00203E89" w:rsidRPr="001D10B3">
        <w:rPr>
          <w:rFonts w:ascii="Book Antiqua" w:hAnsi="Book Antiqua" w:cs="Times New Roman"/>
          <w:i/>
          <w:sz w:val="24"/>
          <w:szCs w:val="24"/>
        </w:rPr>
        <w:t xml:space="preserve"> pylori</w:t>
      </w:r>
      <w:r w:rsidR="00203E89" w:rsidRPr="001D10B3">
        <w:rPr>
          <w:rFonts w:ascii="Book Antiqua" w:hAnsi="Book Antiqua" w:cs="Times New Roman"/>
          <w:sz w:val="24"/>
          <w:szCs w:val="24"/>
        </w:rPr>
        <w:t xml:space="preserve"> infection,</w:t>
      </w:r>
      <w:r w:rsidR="00402ABF" w:rsidRPr="001D10B3">
        <w:rPr>
          <w:rFonts w:ascii="Book Antiqua" w:hAnsi="Book Antiqua" w:cs="Times New Roman"/>
          <w:sz w:val="24"/>
          <w:szCs w:val="24"/>
        </w:rPr>
        <w:t xml:space="preserve"> </w:t>
      </w:r>
      <w:r w:rsidR="006B0181" w:rsidRPr="001D10B3">
        <w:rPr>
          <w:rFonts w:ascii="Book Antiqua" w:hAnsi="Book Antiqua" w:cs="Times New Roman"/>
          <w:sz w:val="24"/>
          <w:szCs w:val="24"/>
        </w:rPr>
        <w:t>w</w:t>
      </w:r>
      <w:r w:rsidR="0056393B" w:rsidRPr="001D10B3">
        <w:rPr>
          <w:rFonts w:ascii="Book Antiqua" w:hAnsi="Book Antiqua" w:cs="Times New Roman"/>
          <w:sz w:val="24"/>
          <w:szCs w:val="24"/>
        </w:rPr>
        <w:t>ere at</w:t>
      </w:r>
      <w:r w:rsidR="006B0181" w:rsidRPr="001D10B3">
        <w:rPr>
          <w:rFonts w:ascii="Book Antiqua" w:hAnsi="Book Antiqua" w:cs="Times New Roman"/>
          <w:sz w:val="24"/>
          <w:szCs w:val="24"/>
        </w:rPr>
        <w:t xml:space="preserve"> </w:t>
      </w:r>
      <w:r w:rsidR="00DE1D1A" w:rsidRPr="001D10B3">
        <w:rPr>
          <w:rFonts w:ascii="Book Antiqua" w:hAnsi="Book Antiqua" w:cs="Times New Roman"/>
          <w:sz w:val="24"/>
          <w:szCs w:val="24"/>
        </w:rPr>
        <w:t xml:space="preserve">a </w:t>
      </w:r>
      <w:r w:rsidR="006B0181" w:rsidRPr="001D10B3">
        <w:rPr>
          <w:rFonts w:ascii="Book Antiqua" w:hAnsi="Book Antiqua" w:cs="Times New Roman"/>
          <w:sz w:val="24"/>
          <w:szCs w:val="24"/>
        </w:rPr>
        <w:t>ris</w:t>
      </w:r>
      <w:r w:rsidR="00203E89" w:rsidRPr="001D10B3">
        <w:rPr>
          <w:rFonts w:ascii="Book Antiqua" w:hAnsi="Book Antiqua" w:cs="Times New Roman"/>
          <w:sz w:val="24"/>
          <w:szCs w:val="24"/>
        </w:rPr>
        <w:t>k</w:t>
      </w:r>
      <w:r w:rsidR="0056393B" w:rsidRPr="001D10B3">
        <w:rPr>
          <w:rFonts w:ascii="Book Antiqua" w:hAnsi="Book Antiqua" w:cs="Times New Roman"/>
          <w:sz w:val="24"/>
          <w:szCs w:val="24"/>
        </w:rPr>
        <w:t xml:space="preserve"> of developing</w:t>
      </w:r>
      <w:r w:rsidR="00203E89" w:rsidRPr="001D10B3">
        <w:rPr>
          <w:rFonts w:ascii="Book Antiqua" w:hAnsi="Book Antiqua" w:cs="Times New Roman"/>
          <w:sz w:val="24"/>
          <w:szCs w:val="24"/>
        </w:rPr>
        <w:t xml:space="preserve"> intestinal gastric cancer</w:t>
      </w:r>
      <w:r w:rsidR="00273884" w:rsidRPr="001D10B3">
        <w:rPr>
          <w:rFonts w:ascii="Book Antiqua" w:hAnsi="Book Antiqua" w:cs="Times New Roman"/>
          <w:sz w:val="24"/>
          <w:szCs w:val="24"/>
        </w:rPr>
        <w:t xml:space="preserve">, </w:t>
      </w:r>
      <w:r w:rsidR="008B55BF" w:rsidRPr="001D10B3">
        <w:rPr>
          <w:rFonts w:ascii="Book Antiqua" w:hAnsi="Book Antiqua" w:cs="Times New Roman"/>
          <w:sz w:val="24"/>
          <w:szCs w:val="24"/>
        </w:rPr>
        <w:t>the</w:t>
      </w:r>
      <w:r w:rsidR="00491BCB" w:rsidRPr="001D10B3">
        <w:rPr>
          <w:rFonts w:ascii="Book Antiqua" w:hAnsi="Book Antiqua" w:cs="Times New Roman"/>
          <w:sz w:val="24"/>
          <w:szCs w:val="24"/>
        </w:rPr>
        <w:t>se</w:t>
      </w:r>
      <w:r w:rsidR="00043BCB" w:rsidRPr="001D10B3">
        <w:rPr>
          <w:rFonts w:ascii="Book Antiqua" w:hAnsi="Book Antiqua" w:cs="Times New Roman"/>
          <w:sz w:val="24"/>
          <w:szCs w:val="24"/>
        </w:rPr>
        <w:t xml:space="preserve"> result</w:t>
      </w:r>
      <w:r w:rsidR="00491BCB" w:rsidRPr="001D10B3">
        <w:rPr>
          <w:rFonts w:ascii="Book Antiqua" w:hAnsi="Book Antiqua" w:cs="Times New Roman"/>
          <w:sz w:val="24"/>
          <w:szCs w:val="24"/>
        </w:rPr>
        <w:t>s</w:t>
      </w:r>
      <w:r w:rsidR="008B55BF" w:rsidRPr="001D10B3">
        <w:rPr>
          <w:rFonts w:ascii="Book Antiqua" w:hAnsi="Book Antiqua" w:cs="Times New Roman"/>
          <w:sz w:val="24"/>
          <w:szCs w:val="24"/>
        </w:rPr>
        <w:t xml:space="preserve"> should be considered</w:t>
      </w:r>
      <w:r w:rsidR="0027228E" w:rsidRPr="001D10B3">
        <w:rPr>
          <w:rFonts w:ascii="Book Antiqua" w:hAnsi="Book Antiqua" w:cs="Times New Roman"/>
          <w:sz w:val="24"/>
          <w:szCs w:val="24"/>
        </w:rPr>
        <w:t xml:space="preserve"> in</w:t>
      </w:r>
      <w:r w:rsidR="003F2420" w:rsidRPr="001D10B3">
        <w:rPr>
          <w:rFonts w:ascii="Book Antiqua" w:hAnsi="Book Antiqua" w:cs="Times New Roman"/>
          <w:sz w:val="24"/>
          <w:szCs w:val="24"/>
        </w:rPr>
        <w:t xml:space="preserve"> </w:t>
      </w:r>
      <w:r w:rsidR="0027228E" w:rsidRPr="001D10B3">
        <w:rPr>
          <w:rFonts w:ascii="Book Antiqua" w:hAnsi="Book Antiqua" w:cs="Times New Roman"/>
          <w:sz w:val="24"/>
          <w:szCs w:val="24"/>
        </w:rPr>
        <w:t>clinical practice</w:t>
      </w:r>
      <w:r w:rsidRPr="001D10B3">
        <w:rPr>
          <w:rFonts w:ascii="Book Antiqua" w:hAnsi="Book Antiqua" w:cs="Times New Roman"/>
          <w:sz w:val="24"/>
          <w:szCs w:val="24"/>
        </w:rPr>
        <w:fldChar w:fldCharType="begin">
          <w:fldData xml:space="preserve">PEVuZE5vdGU+PENpdGU+PEF1dGhvcj5LaXNoaWthd2E8L0F1dGhvcj48WWVhcj4yMDE1PC9ZZWFy
PjxSZWNOdW0+MTEzNjwvUmVjTnVtPjxEaXNwbGF5VGV4dD48c3R5bGUgZmFjZT0ic3VwZXJzY3Jp
cHQiPlsxMCwgMTEsIDE0LCAxNV08L3N0eWxlPjwvRGlzcGxheVRleHQ+PHJlY29yZD48cmVjLW51
bWJlcj4xMTM2PC9yZWMtbnVtYmVyPjxmb3JlaWduLWtleXM+PGtleSBhcHA9IkVOIiBkYi1pZD0i
MHRkMGY5c2Q3cjB0ZTNlZnJzb3h0ejl6MHgyZHpyc3dldnIyIiB0aW1lc3RhbXA9IjE1MTI2Mzk1
NzkiPjExMzY8L2tleT48a2V5IGFwcD0iRU5XZWIiIGRiLWlkPSIiPjA8L2tleT48L2ZvcmVpZ24t
a2V5cz48cmVmLXR5cGUgbmFtZT0iSm91cm5hbCBBcnRpY2xlIj4xNzwvcmVmLXR5cGU+PGNvbnRy
aWJ1dG9ycz48YXV0aG9ycz48YXV0aG9yPktpc2hpa2F3YSwgSC48L2F1dGhvcj48YXV0aG9yPktp
bXVyYSwgSy48L2F1dGhvcj48YXV0aG9yPlRha2FyYWJlLCBTLjwvYXV0aG9yPjxhdXRob3I+S2Fp
ZGEsIFMuPC9hdXRob3I+PGF1dGhvcj5OaXNoaWRhLCBKLjwvYXV0aG9yPjwvYXV0aG9ycz48L2Nv
bnRyaWJ1dG9ycz48YXV0aC1hZGRyZXNzPkRlcGFydG1lbnQgb2YgR2FzdHJvZW50ZXJvbG9neSwg
VG9reW8gRGVudGFsIENvbGxlZ2UsIEljaGlrYXdhIEdlbmVyYWwgSG9zcGl0YWwsIDUtMTEtMTMg
U3VnYW5vLCBJY2hpa2F3YSwgQ2hpYmEgMjcyLTg1MTMsIEphcGFuLjwvYXV0aC1hZGRyZXNzPjx0
aXRsZXM+PHRpdGxlPkhlbGljb2JhY3RlciBweWxvcmkgQW50aWJvZHkgVGl0ZXIgYW5kIEdhc3Ry
aWMgQ2FuY2VyIFNjcmVlbmluZzwvdGl0bGU+PHNlY29uZGFyeS10aXRsZT5EaXMgTWFya2Vyczwv
c2Vjb25kYXJ5LXRpdGxlPjxhbHQtdGl0bGU+RGlzZWFzZSBtYXJrZXJzPC9hbHQtdGl0bGU+PC90
aXRsZXM+PHBlcmlvZGljYWw+PGZ1bGwtdGl0bGU+RGlzIE1hcmtlcnM8L2Z1bGwtdGl0bGU+PGFi
YnItMT5EaXNlYXNlIG1hcmtlcnM8L2FiYnItMT48L3BlcmlvZGljYWw+PGFsdC1wZXJpb2RpY2Fs
PjxmdWxsLXRpdGxlPkRpcyBNYXJrZXJzPC9mdWxsLXRpdGxlPjxhYmJyLTE+RGlzZWFzZSBtYXJr
ZXJzPC9hYmJyLTE+PC9hbHQtcGVyaW9kaWNhbD48cGFnZXM+MTU2NzE5PC9wYWdlcz48dm9sdW1l
PjIwMTU8L3ZvbHVtZT48ZWRpdGlvbj4yMDE1LzEwLzI3PC9lZGl0aW9uPjxrZXl3b3Jkcz48a2V5
d29yZD5BbnRpYm9kaWVzLCBCYWN0ZXJpYWwvKmltbXVub2xvZ3k8L2tleXdvcmQ+PGtleXdvcmQ+
QmlvbWFya2VycywgVHVtb3IvKmltbXVub2xvZ3k8L2tleXdvcmQ+PGtleXdvcmQ+RWFybHkgRGV0
ZWN0aW9uIG9mIENhbmNlci9tZXRob2RzPC9rZXl3b3JkPjxrZXl3b3JkPkhlbGljb2JhY3RlciBw
eWxvcmkvKmltbXVub2xvZ3k8L2tleXdvcmQ+PGtleXdvcmQ+SHVtYW5zPC9rZXl3b3JkPjxrZXl3
b3JkPlNlcm9sb2dpYyBUZXN0cy9tZXRob2RzPC9rZXl3b3JkPjxrZXl3b3JkPlN0b21hY2ggTmVv
cGxhc21zLyptaWNyb2Jpb2xvZ3kvcGF0aG9sb2d5PC9rZXl3b3JkPjwva2V5d29yZHM+PGRhdGVz
Pjx5ZWFyPjIwMTU8L3llYXI+PC9kYXRlcz48aXNibj4wMjc4LTAyNDA8L2lzYm4+PGFjY2Vzc2lv
bi1udW0+MjY0OTQ5MzY8L2FjY2Vzc2lvbi1udW0+PHVybHM+PC91cmxzPjxjdXN0b20yPlBtYzQ2
MDYxNjE8L2N1c3RvbTI+PGVsZWN0cm9uaWMtcmVzb3VyY2UtbnVtPjEwLjExNTUvMjAxNS8xNTY3
MTk8L2VsZWN0cm9uaWMtcmVzb3VyY2UtbnVtPjxyZW1vdGUtZGF0YWJhc2UtcHJvdmlkZXI+TkxN
PC9yZW1vdGUtZGF0YWJhc2UtcHJvdmlkZXI+PGxhbmd1YWdlPmVuZzwvbGFuZ3VhZ2U+PC9yZWNv
cmQ+PC9DaXRlPjxDaXRlPjxBdXRob3I+VG95b3NoaW1hPC9BdXRob3I+PFllYXI+MjAxODwvWWVh
cj48UmVjTnVtPjE0Mzg8L1JlY051bT48cmVjb3JkPjxyZWMtbnVtYmVyPjE0Mzg8L3JlYy1udW1i
ZXI+PGZvcmVpZ24ta2V5cz48a2V5IGFwcD0iRU4iIGRiLWlkPSIwdGQwZjlzZDdyMHRlM2VmcnNv
eHR6OXoweDJkenJzd2V2cjIiIHRpbWVzdGFtcD0iMTUyNTAwMTEwMyI+MTQzODwva2V5PjwvZm9y
ZWlnbi1rZXlzPjxyZWYtdHlwZSBuYW1lPSJKb3VybmFsIEFydGljbGUiPjE3PC9yZWYtdHlwZT48
Y29udHJpYnV0b3JzPjxhdXRob3JzPjxhdXRob3I+VG95b3NoaW1hLCBPLjwvYXV0aG9yPjxhdXRo
b3I+TmlzaGl6YXdhLCBULjwvYXV0aG9yPjxhdXRob3I+QXJpdGEsIE0uPC9hdXRob3I+PGF1dGhv
cj5LYXRhb2thLCBZLjwvYXV0aG9yPjxhdXRob3I+U2FraXRhbmksIEsuPC9hdXRob3I+PGF1dGhv
cj5Zb3NoaWRhLCBTLjwvYXV0aG9yPjxhdXRob3I+WWFtYXNoaXRhLCBILjwvYXV0aG9yPjxhdXRo
b3I+SGF0YSwgSy48L2F1dGhvcj48YXV0aG9yPldhdGFuYWJlLCBILjwvYXV0aG9yPjxhdXRob3I+
U3V6dWtpLCBILjwvYXV0aG9yPjwvYXV0aG9ycz48L2NvbnRyaWJ1dG9ycz48YXV0aC1hZGRyZXNz
PkRlcGFydG1lbnQgb2YgR2FzdHJvZW50ZXJvbG9neSwgVG95b3NoaW1hIEVuZG9zY29weSBDbGlu
aWMsIFRva3lvIDE1NzAwNjYsIEphcGFuLiB0QGljaG91LmNvbS4mI3hEO0RlcGFydG1lbnQgb2Yg
R2FzdHJvZW50ZXJvbG9neSwgVG95b3NoaW1hIEVuZG9zY29weSBDbGluaWMsIFRva3lvIDE1NzAw
NjYsIEphcGFuLiYjeEQ7RGVwYXJ0bWVudCBvZiBQYXRob2xvZ3ksIFBhdGhvbG9neSBhbmQgQ3l0
b2xvZ3kgTGFib3JhdG9yeSBKYXBhbiwgVG9reW8gMTY2MDAwMywgSmFwYW4uJiN4RDtNZWRpY2Fs
IEVkdWNhdGlvbiBDZW50ZXIsIEtlaW8gVW5pdmVyc2l0eSBTY2hvb2wgb2YgTWVkaWNpbmUsIFRv
a3lvIDE2MDg1ODIsIEphcGFuLjwvYXV0aC1hZGRyZXNzPjx0aXRsZXM+PHRpdGxlPkhlbGljb2Jh
Y3RlciBweWxvcmkgaW5mZWN0aW9uIGluIHN1YmplY3RzIG5lZ2F0aXZlIGZvciBoaWdoIHRpdGVy
IHNlcnVtIGFudGlib2R5PC90aXRsZT48c2Vjb25kYXJ5LXRpdGxlPldvcmxkIEogR2FzdHJvZW50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YXN0cm9lbnRlcm9sb2d5IDogV0pHPC9hYmJyLTE+PC9wZXJpb2RpY2FsPjxwYWdlcz4xNDE5LTE0
Mjg8L3BhZ2VzPjx2b2x1bWU+MjQ8L3ZvbHVtZT48bnVtYmVyPjEzPC9udW1iZXI+PGVkaXRpb24+
MjAxOC8wNC8xMTwvZWRpdGlvbj48a2V5d29yZHM+PGtleXdvcmQ+QW50aWJvZHk8L2tleXdvcmQ+
PGtleXdvcmQ+RW5kb3Njb3B5PC9rZXl3b3JkPjxrZXl3b3JkPkdhc3RyaXRpczwva2V5d29yZD48
a2V5d29yZD5IZWxpY29iYWN0ZXIgcHlsb3JpPC9rZXl3b3JkPjxrZXl3b3JkPkt5b3RvIGNsYXNz
aWZpY2F0aW9uPC9rZXl3b3JkPjxrZXl3b3JkPnBlcnNvbmFsIGZlZXMgZnJvbSBPdHN1a2EgUGhh
cm1hY2V1dGljYWwgQ28uLCBMdGQuIGFuZCBUYWtlZGEgUGhhcm1hY2V1dGljYWwgQ28uLDwva2V5
d29yZD48a2V5d29yZD5MdGQuIG91dHNpZGUgb2YgdGhlIHN1Ym1pdHRlZCB3b3JrPC9rZXl3b3Jk
PjxrZXl3b3JkPlN1enVraSBIIHJlY2VpdmVkIHNjaG9sYXJzaGlwIGZ1bmRzIGZvciB0aGU8L2tl
eXdvcmQ+PGtleXdvcmQ+cmVzZWFyY2ggZnJvbSBBc3RlbGxhcyBQaGFybWEgSW5jLiwgQXN0cmEt
WmVuZWNhIEsuSy4sIE90c3VrYSBQaGFybWFjZXV0aWNhbCBDby4sPC9rZXl3b3JkPjxrZXl3b3Jk
Pkx0ZC4sIFRha2VkYSBQaGFybWFjZXV0aWNhbCBDby4sIEx0ZC4sIGFuZCBaZXJpYSBQaGFybWFj
ZXV0aWNhbCBDby4sIEx0ZC4gYW5kPC9rZXl3b3JkPjxrZXl3b3JkPnJlY2VpdmVkIHNlcnZpY2Ug
aG9ub3JhcmlhIGZyb20gQXN0ZWxsYXMgUGhhcm1hLCBJbmMuLCBBc3RyYS1aZW5lY2EgSy5LLiwg
T3RzdWthPC9rZXl3b3JkPjxrZXl3b3JkPlBoYXJtYWNldXRpY2FsIENvLiwgTHRkLiwgVGFrZWRh
IFBoYXJtYWNldXRpY2FsIENvLiwgTHRkLiwgYW5kIFplcmlhPC9rZXl3b3JkPjxrZXl3b3JkPlBo
YXJtYWNldXRpY2FsIENvLiwgTHRkLjwva2V5d29yZD48L2tleXdvcmRzPjxkYXRlcz48eWVhcj4y
MDE4PC95ZWFyPjxwdWItZGF0ZXM+PGRhdGU+QXByIDc8L2RhdGU+PC9wdWItZGF0ZXM+PC9kYXRl
cz48aXNibj4xMDA3LTkzMjc8L2lzYm4+PGFjY2Vzc2lvbi1udW0+Mjk2MzI0MjM8L2FjY2Vzc2lv
bi1udW0+PHVybHM+PC91cmxzPjxjdXN0b20yPlBNQzU4ODk4MjI8L2N1c3RvbTI+PGVsZWN0cm9u
aWMtcmVzb3VyY2UtbnVtPjEwLjM3NDgvd2pnLnYyNC5pMTMuMTQxOTwvZWxlY3Ryb25pYy1yZXNv
dXJjZS1udW0+PHJlbW90ZS1kYXRhYmFzZS1wcm92aWRlcj5OTE08L3JlbW90ZS1kYXRhYmFzZS1w
cm92aWRlcj48bGFuZ3VhZ2U+ZW5nPC9sYW5ndWFnZT48L3JlY29yZD48L0NpdGU+PENpdGU+PEF1
dGhvcj5UYXRlbWljaGk8L0F1dGhvcj48WWVhcj4yMDA5PC9ZZWFyPjxSZWNOdW0+MTM3NjwvUmVj
TnVtPjxyZWNvcmQ+PHJlYy1udW1iZXI+MTM3NjwvcmVjLW51bWJlcj48Zm9yZWlnbi1rZXlzPjxr
ZXkgYXBwPSJFTiIgZGItaWQ9IjB0ZDBmOXNkN3IwdGUzZWZyc294dHo5ejB4MmR6cnN3ZXZyMiIg
dGltZXN0YW1wPSIxNTEyNjQwMjgwIj4xMzc2PC9rZXk+PC9mb3JlaWduLWtleXM+PHJlZi10eXBl
IG5hbWU9IkpvdXJuYWwgQXJ0aWNsZSI+MTc8L3JlZi10eXBlPjxjb250cmlidXRvcnM+PGF1dGhv
cnM+PGF1dGhvcj5UYXRlbWljaGksIE0uPC9hdXRob3I+PGF1dGhvcj5TYXNhenVraSwgUy48L2F1
dGhvcj48YXV0aG9yPklub3VlLCBNLjwvYXV0aG9yPjxhdXRob3I+VHN1Z2FuZSwgUy48L2F1dGhv
cj48L2F1dGhvcnM+PC9jb250cmlidXRvcnM+PGF1dGgtYWRkcmVzcz5FcGlkZW1pb2xvZ3kgYW5k
IFByZXZlbnRpb24gRGl2aXNpb24sIFJlc2VhcmNoIENlbnRlciBmb3IgQ2FuY2VyIFByZXZlbnRp
b24gYW5kIFNjcmVlbmluZywgTmF0aW9uYWwgQ2FuY2VyIENlbnRlciwgQ2h1by1rdSwgVG9reW8s
IEphcGFuLjwvYXV0aC1hZGRyZXNzPjx0aXRsZXM+PHRpdGxlPkNsaW5pY2FsIHNpZ25pZmljYW5j
ZSBvZiBJZ0cgYW50aWJvZHkgdGl0ZXIgYWdhaW5zdCBIZWxpY29iYWN0ZXIgcHlsb3JpPC90aXRs
ZT48c2Vjb25kYXJ5LXRpdGxlPkhlbGljb2JhY3Rlcjwvc2Vjb25kYXJ5LXRpdGxlPjxhbHQtdGl0
bGU+SGVsaWNvYmFjdGVyPC9hbHQtdGl0bGU+PC90aXRsZXM+PHBlcmlvZGljYWw+PGZ1bGwtdGl0
bGU+SGVsaWNvYmFjdGVyPC9mdWxsLXRpdGxlPjxhYmJyLTE+SGVsaWNvYmFjdGVyPC9hYmJyLTE+
PC9wZXJpb2RpY2FsPjxhbHQtcGVyaW9kaWNhbD48ZnVsbC10aXRsZT5IZWxpY29iYWN0ZXI8L2Z1
bGwtdGl0bGU+PGFiYnItMT5IZWxpY29iYWN0ZXI8L2FiYnItMT48L2FsdC1wZXJpb2RpY2FsPjxw
YWdlcz4yMzEtNjwvcGFnZXM+PHZvbHVtZT4xNDwvdm9sdW1lPjxudW1iZXI+MzwvbnVtYmVyPjxl
ZGl0aW9uPjIwMDkvMDgvMjY8L2VkaXRpb24+PGtleXdvcmRzPjxrZXl3b3JkPkFkdWx0PC9rZXl3
b3JkPjxrZXl3b3JkPkFnZWQ8L2tleXdvcmQ+PGtleXdvcmQ+QW50aWJvZGllcywgQmFjdGVyaWFs
LypibG9vZC8qaW1tdW5vbG9neTwva2V5d29yZD48a2V5d29yZD5Db2hvcnQgU3R1ZGllczwva2V5
d29yZD48a2V5d29yZD5Fbnp5bWUtTGlua2VkIEltbXVub3NvcmJlbnQgQXNzYXkvbWV0aG9kczwv
a2V5d29yZD48a2V5d29yZD5GZW1hbGU8L2tleXdvcmQ+PGtleXdvcmQ+R2FzdHJpYyBNdWNvc2Ev
Y2hlbWlzdHJ5L3BhdGhvbG9neTwva2V5d29yZD48a2V5d29yZD5IZWxpY29iYWN0ZXIgSW5mZWN0
aW9ucy9jb21wbGljYXRpb25zLyppbW11bm9sb2d5PC9rZXl3b3JkPjxrZXl3b3JkPkhlbGljb2Jh
Y3RlciBweWxvcmkvKmltbXVub2xvZ3k8L2tleXdvcmQ+PGtleXdvcmQ+SHVtYW5zPC9rZXl3b3Jk
PjxrZXl3b3JkPkltbXVub2dsb2J1bGluIEcvKmJsb29kLyppbW11bm9sb2d5PC9rZXl3b3JkPjxr
ZXl3b3JkPkphcGFuPC9rZXl3b3JkPjxrZXl3b3JkPkxvbmdpdHVkaW5hbCBTdHVkaWVzPC9rZXl3
b3JkPjxrZXl3b3JkPk1hbGU8L2tleXdvcmQ+PGtleXdvcmQ+TWlkZGxlIEFnZWQ8L2tleXdvcmQ+
PGtleXdvcmQ+UGVwc2lub2dlbiBBL2FuYWx5c2lzPC9rZXl3b3JkPjxrZXl3b3JkPlN0b21hY2gg
TmVvcGxhc21zL2VwaWRlbWlvbG9neS9pbW11bm9sb2d5L3ByZXZlbnRpb24gJmFtcDsgY29udHJv
bDwva2V5d29yZD48L2tleXdvcmRzPjxkYXRlcz48eWVhcj4yMDA5PC95ZWFyPjxwdWItZGF0ZXM+
PGRhdGU+SnVuPC9kYXRlPjwvcHViLWRhdGVzPjwvZGF0ZXM+PGlzYm4+MTA4My00Mzg5PC9pc2Ju
PjxhY2Nlc3Npb24tbnVtPjE5NzAyODUzPC9hY2Nlc3Npb24tbnVtPjx1cmxzPjwvdXJscz48ZWxl
Y3Ryb25pYy1yZXNvdXJjZS1udW0+MTAuMTExMS9qLjE1MjMtNTM3OC4yMDA5LjAwNjgxLng8L2Vs
ZWN0cm9uaWMtcmVzb3VyY2UtbnVtPjxyZW1vdGUtZGF0YWJhc2UtcHJvdmlkZXI+TkxNPC9yZW1v
dGUtZGF0YWJhc2UtcHJvdmlkZXI+PGxhbmd1YWdlPmVuZzwvbGFuZ3VhZ2U+PC9yZWNvcmQ+PC9D
aXRlPjxDaXRlPjxBdXRob3I+S2lzbzwvQXV0aG9yPjxZZWFyPjIwMTY8L1llYXI+PFJlY051bT4x
Mzk1PC9SZWNOdW0+PHJlY29yZD48cmVjLW51bWJlcj4xMzk1PC9yZWMtbnVtYmVyPjxmb3JlaWdu
LWtleXM+PGtleSBhcHA9IkVOIiBkYi1pZD0iMHRkMGY5c2Q3cjB0ZTNlZnJzb3h0ejl6MHgyZHpy
c3dldnIyIiB0aW1lc3RhbXA9IjE1MTI2NDAzMDkiPjEzOTU8L2tleT48L2ZvcmVpZ24ta2V5cz48
cmVmLXR5cGUgbmFtZT0iSm91cm5hbCBBcnRpY2xlIj4xNzwvcmVmLXR5cGU+PGNvbnRyaWJ1dG9y
cz48YXV0aG9ycz48YXV0aG9yPktpc28sIE0uPC9hdXRob3I+PGF1dGhvcj5Zb3NoaWhhcmEsIE0u
PC9hdXRob3I+PGF1dGhvcj5JdG8sIE0uPC9hdXRob3I+PGF1dGhvcj5Jbm91ZSwgSy48L2F1dGhv
cj48YXV0aG9yPkthdG8sIEsuPC9hdXRob3I+PGF1dGhvcj5OYWthamltYSwgUy48L2F1dGhvcj48
YXV0aG9yPk1hYmUsIEsuPC9hdXRob3I+PGF1dGhvcj5Lb2JheWFzaGksIE0uPC9hdXRob3I+PGF1
dGhvcj5VZW11cmEsIE4uPC9hdXRob3I+PGF1dGhvcj5ZYWRhLCBULjwvYXV0aG9yPjxhdXRob3I+
T2thLCBNLjwvYXV0aG9yPjxhdXRob3I+S2F3YWksIFQuPC9hdXRob3I+PGF1dGhvcj5Cb2RhLCBU
LjwvYXV0aG9yPjxhdXRob3I+S290YWNoaSwgVC48L2F1dGhvcj48YXV0aG9yPk1hc3VkYSwgSy48
L2F1dGhvcj48YXV0aG9yPlRhbmFrYSwgUy48L2F1dGhvcj48YXV0aG9yPkNoYXlhbWEsIEsuPC9h
dXRob3I+PC9hdXRob3JzPjwvY29udHJpYnV0b3JzPjxhdXRoLWFkZHJlc3M+RGVwYXJ0bWVudCBv
ZiBHYXN0cm9lbnRlcm9sb2d5IGFuZCBNZXRhYm9saXNtLCBIaXJvc2hpbWEgVW5pdmVyc2l0eSwg
SGlyb3NoaW1hLCBKYXBhbi4mI3hEO0hlYWx0aCBTZXJ2aWNlIENlbnRlciwgSGlyb3NoaW1hIFVu
aXZlcnNpdHksIEhpZ2FzaGktSGlyb3NoaW1hLCBKYXBhbi4gbXlvc2hpaEBoaXJvc2hpbWEtdS5h
Yy5qcC4mI3hEO0RlcGFydG1lbnQgb2YgR2VuZXJhbCBNZWRpY2luZSwgS2F3YXNha2kgTWVkaWNh
bCBTY2hvb2wsIEt1cmFzaGlraSwgSmFwYW4uJiN4RDtEZXBhcnRtZW50IG9mIENhbmNlciBEZXRl
Y3Rpb24gQ2VudGVyLCBNaXlhZ2kgQ2FuY2VyIFNvY2lldHksIFNlbmRhaSwgSmFwYW4uJiN4RDtE
ZXBhcnRtZW50IG9mIEdlbmVyYWwgTWVkaWNpbmUsIEdhc3Ryb2VudGVyb2xvZ3kgYW5kIEhlYWx0
aC1jYXJlLCBKYXBhbiBDb21tdW5pdHkgSGVhbHRoLWNhcmUgT3JnYW5pemF0aW9uIFNoaWdhIEhv
c3BpdGFsLCBPdHN1LCBKYXBhbi4mI3hEO0RlcGFydG1lbnQgb2YgR2FzdHJvZW50ZXJvbG9neSwg
TmF0aW9uYWwgSG9zcGl0YWwgT3JnYW5pemF0aW9uIEhha29kYXRlIEhvc3BpdGFsL0NhbmNlciBQ
cmV2ZW50aXZlIE1lZGljaW5lLCBIb2trYWlkbyBVbml2ZXJzaXR5LCBTYXBwb3JvLCBKYXBhbi4m
I3hEO0RlcGFydG1lbnQgb2YgSGVhbHRoIENhcmUgRGl2aXNpb24sIEt5b3RvIFNlY29uZCBSZWQg
Q3Jvc3MgSG9zcGl0YWwsIEt5b3RvLCBKYXBhbi4mI3hEO0RlcGFydG1lbnQgb2YgR2FzdHJvZW50
ZXJvbG9neSwgS29obm9kYWkgSG9zcGl0YWwsIE5hdGlvbmFsIENlbnRlciBmb3IgR2xvYmFsIEhl
YWx0aCBhbmQgTWVkaWNpbmUsIEljaGlrYXdhLCBKYXBhbi4mI3hEO0RlcGFydG1lbnQgb2YgR2Fz
dHJvZW50ZXJvbG9neSBhbmQgSGVwYXRvbG9neSwgRmFjdWx0eSBvZiBNZWRpY2luZSwgU2FpdGFt
YSBNZWRpY2FsIFVuaXZlcnNpdHksIEthd2Fnb2UsIEphcGFuLiYjeEQ7RGVwYXJ0bWVudCBvZiBF
bmRvc2NvcHkgQ2VudGVyLCBUb2t5byBNZWRpY2FsIFVuaXZlcnNpdHkgSG9zcGl0YWwsIFRva3lv
LCBKYXBhbi4mI3hEO0RlcGFydG1lbnQgb2YgRW5kb3Njb3B5LCBIaXJvc2hpbWEgVW5pdmVyc2l0
eSBIb3NwaXRhbCwgSGlyb3NoaW1hLCBKYXBhbi48L2F1dGgtYWRkcmVzcz48dGl0bGVzPjx0aXRs
ZT5DaGFyYWN0ZXJpc3RpY3Mgb2YgZ2FzdHJpYyBjYW5jZXIgaW4gbmVnYXRpdmUgdGVzdCBvZiBz
ZXJ1bSBhbnRpLUhlbGljb2JhY3RlciBweWxvcmkgYW50aWJvZHkgYW5kIHBlcHNpbm9nZW4gdGVz
dDogYSBtdWx0aWNlbnRlciBzdHVkeTwvdGl0bGU+PHNlY29uZGFyeS10aXRsZT5HYXN0cmljIENh
bmNlcjwvc2Vjb25kYXJ5LXRpdGxlPjxhbHQtdGl0bGU+R2FzdHJpYyBjYW5jZXIgOiBvZmZpY2lh
bCBqb3VybmFsIG9mIHRoZSBJbnRlcm5hdGlvbmFsIEdhc3RyaWMgQ2FuY2VyIEFzc29jaWF0aW9u
IGFuZCB0aGUgSmFwYW5lc2UgR2FzdHJpYyBDYW5jZXIgQXNzb2NpYXRpb248L2FsdC10aXRsZT48
L3RpdGxlcz48cGVyaW9kaWNhbD48ZnVsbC10aXRsZT5HYXN0cmljIENhbmNlcjwvZnVsbC10aXRs
ZT48YWJici0xPkdhc3RyaWMgY2FuY2VyIDogb2ZmaWNpYWwgam91cm5hbCBvZiB0aGUgSW50ZXJu
YXRpb25hbCBHYXN0cmljIENhbmNlciBBc3NvY2lhdGlvbiBhbmQgdGhlIEphcGFuZXNlIEdhc3Ry
aWMgQ2FuY2VyIEFzc29jaWF0aW9uPC9hYmJyLTE+PC9wZXJpb2RpY2FsPjxhbHQtcGVyaW9kaWNh
bD48ZnVsbC10aXRsZT5HYXN0cmljIENhbmNlcjwvZnVsbC10aXRsZT48YWJici0xPkdhc3RyaWMg
Y2FuY2VyIDogb2ZmaWNpYWwgam91cm5hbCBvZiB0aGUgSW50ZXJuYXRpb25hbCBHYXN0cmljIENh
bmNlciBBc3NvY2lhdGlvbiBhbmQgdGhlIEphcGFuZXNlIEdhc3RyaWMgQ2FuY2VyIEFzc29jaWF0
aW9uPC9hYmJyLTE+PC9hbHQtcGVyaW9kaWNhbD48ZWRpdGlvbj4yMDE2LzEyLzI4PC9lZGl0aW9u
PjxrZXl3b3Jkcz48a2V5d29yZD5HYXN0cmljIGNhbmNlcjwva2V5d29yZD48a2V5d29yZD5HYXN0
cml0aXM8L2tleXdvcmQ+PGtleXdvcmQ+SGVsaWNvYmFjdGVyIHB5bG9yaTwva2V5d29yZD48a2V5
d29yZD5QZXBzaW5vZ2VuPC9rZXl3b3JkPjxrZXl3b3JkPlNlcm9sb2dpY2FsIHJpc2sgcHJlZGlj
dGlvbiBzeXN0ZW08L2tleXdvcmQ+PC9rZXl3b3Jkcz48ZGF0ZXM+PHllYXI+MjAxNjwveWVhcj48
cHViLWRhdGVzPjxkYXRlPkRlYyAyNjwvZGF0ZT48L3B1Yi1kYXRlcz48L2RhdGVzPjxpc2JuPjE0
MzYtMzI5MTwvaXNibj48YWNjZXNzaW9uLW51bT4yODAyNTcwMjwvYWNjZXNzaW9uLW51bT48dXJs
cz48L3VybHM+PGVsZWN0cm9uaWMtcmVzb3VyY2UtbnVtPjEwLjEwMDcvczEwMTIwLTAxNi0wNjgy
LTU8L2VsZWN0cm9uaWMtcmVzb3VyY2UtbnVtPjxyZW1vdGUtZGF0YWJhc2UtcHJvdmlkZXI+TkxN
PC9yZW1vdGUtZGF0YWJhc2UtcHJvdmlkZXI+PGxhbmd1YWdlPmVuZzwvbGFuZ3VhZ2U+PC9yZWNv
cmQ+PC9DaXRlPjwvRW5kTm90ZT5=
</w:fldData>
        </w:fldChar>
      </w:r>
      <w:r w:rsidRPr="001D10B3">
        <w:rPr>
          <w:rFonts w:ascii="Book Antiqua" w:hAnsi="Book Antiqua" w:cs="Times New Roman"/>
          <w:sz w:val="24"/>
          <w:szCs w:val="24"/>
        </w:rPr>
        <w:instrText xml:space="preserve"> ADDIN EN.CITE </w:instrText>
      </w:r>
      <w:r w:rsidRPr="001D10B3">
        <w:rPr>
          <w:rFonts w:ascii="Book Antiqua" w:hAnsi="Book Antiqua" w:cs="Times New Roman"/>
          <w:sz w:val="24"/>
          <w:szCs w:val="24"/>
        </w:rPr>
        <w:fldChar w:fldCharType="begin">
          <w:fldData xml:space="preserve">PEVuZE5vdGU+PENpdGU+PEF1dGhvcj5LaXNoaWthd2E8L0F1dGhvcj48WWVhcj4yMDE1PC9ZZWFy
PjxSZWNOdW0+MTEzNjwvUmVjTnVtPjxEaXNwbGF5VGV4dD48c3R5bGUgZmFjZT0ic3VwZXJzY3Jp
cHQiPlsxMCwgMTEsIDE0LCAxNV08L3N0eWxlPjwvRGlzcGxheVRleHQ+PHJlY29yZD48cmVjLW51
bWJlcj4xMTM2PC9yZWMtbnVtYmVyPjxmb3JlaWduLWtleXM+PGtleSBhcHA9IkVOIiBkYi1pZD0i
MHRkMGY5c2Q3cjB0ZTNlZnJzb3h0ejl6MHgyZHpyc3dldnIyIiB0aW1lc3RhbXA9IjE1MTI2Mzk1
NzkiPjExMzY8L2tleT48a2V5IGFwcD0iRU5XZWIiIGRiLWlkPSIiPjA8L2tleT48L2ZvcmVpZ24t
a2V5cz48cmVmLXR5cGUgbmFtZT0iSm91cm5hbCBBcnRpY2xlIj4xNzwvcmVmLXR5cGU+PGNvbnRy
aWJ1dG9ycz48YXV0aG9ycz48YXV0aG9yPktpc2hpa2F3YSwgSC48L2F1dGhvcj48YXV0aG9yPktp
bXVyYSwgSy48L2F1dGhvcj48YXV0aG9yPlRha2FyYWJlLCBTLjwvYXV0aG9yPjxhdXRob3I+S2Fp
ZGEsIFMuPC9hdXRob3I+PGF1dGhvcj5OaXNoaWRhLCBKLjwvYXV0aG9yPjwvYXV0aG9ycz48L2Nv
bnRyaWJ1dG9ycz48YXV0aC1hZGRyZXNzPkRlcGFydG1lbnQgb2YgR2FzdHJvZW50ZXJvbG9neSwg
VG9reW8gRGVudGFsIENvbGxlZ2UsIEljaGlrYXdhIEdlbmVyYWwgSG9zcGl0YWwsIDUtMTEtMTMg
U3VnYW5vLCBJY2hpa2F3YSwgQ2hpYmEgMjcyLTg1MTMsIEphcGFuLjwvYXV0aC1hZGRyZXNzPjx0
aXRsZXM+PHRpdGxlPkhlbGljb2JhY3RlciBweWxvcmkgQW50aWJvZHkgVGl0ZXIgYW5kIEdhc3Ry
aWMgQ2FuY2VyIFNjcmVlbmluZzwvdGl0bGU+PHNlY29uZGFyeS10aXRsZT5EaXMgTWFya2Vyczwv
c2Vjb25kYXJ5LXRpdGxlPjxhbHQtdGl0bGU+RGlzZWFzZSBtYXJrZXJzPC9hbHQtdGl0bGU+PC90
aXRsZXM+PHBlcmlvZGljYWw+PGZ1bGwtdGl0bGU+RGlzIE1hcmtlcnM8L2Z1bGwtdGl0bGU+PGFi
YnItMT5EaXNlYXNlIG1hcmtlcnM8L2FiYnItMT48L3BlcmlvZGljYWw+PGFsdC1wZXJpb2RpY2Fs
PjxmdWxsLXRpdGxlPkRpcyBNYXJrZXJzPC9mdWxsLXRpdGxlPjxhYmJyLTE+RGlzZWFzZSBtYXJr
ZXJzPC9hYmJyLTE+PC9hbHQtcGVyaW9kaWNhbD48cGFnZXM+MTU2NzE5PC9wYWdlcz48dm9sdW1l
PjIwMTU8L3ZvbHVtZT48ZWRpdGlvbj4yMDE1LzEwLzI3PC9lZGl0aW9uPjxrZXl3b3Jkcz48a2V5
d29yZD5BbnRpYm9kaWVzLCBCYWN0ZXJpYWwvKmltbXVub2xvZ3k8L2tleXdvcmQ+PGtleXdvcmQ+
QmlvbWFya2VycywgVHVtb3IvKmltbXVub2xvZ3k8L2tleXdvcmQ+PGtleXdvcmQ+RWFybHkgRGV0
ZWN0aW9uIG9mIENhbmNlci9tZXRob2RzPC9rZXl3b3JkPjxrZXl3b3JkPkhlbGljb2JhY3RlciBw
eWxvcmkvKmltbXVub2xvZ3k8L2tleXdvcmQ+PGtleXdvcmQ+SHVtYW5zPC9rZXl3b3JkPjxrZXl3
b3JkPlNlcm9sb2dpYyBUZXN0cy9tZXRob2RzPC9rZXl3b3JkPjxrZXl3b3JkPlN0b21hY2ggTmVv
cGxhc21zLyptaWNyb2Jpb2xvZ3kvcGF0aG9sb2d5PC9rZXl3b3JkPjwva2V5d29yZHM+PGRhdGVz
Pjx5ZWFyPjIwMTU8L3llYXI+PC9kYXRlcz48aXNibj4wMjc4LTAyNDA8L2lzYm4+PGFjY2Vzc2lv
bi1udW0+MjY0OTQ5MzY8L2FjY2Vzc2lvbi1udW0+PHVybHM+PC91cmxzPjxjdXN0b20yPlBtYzQ2
MDYxNjE8L2N1c3RvbTI+PGVsZWN0cm9uaWMtcmVzb3VyY2UtbnVtPjEwLjExNTUvMjAxNS8xNTY3
MTk8L2VsZWN0cm9uaWMtcmVzb3VyY2UtbnVtPjxyZW1vdGUtZGF0YWJhc2UtcHJvdmlkZXI+TkxN
PC9yZW1vdGUtZGF0YWJhc2UtcHJvdmlkZXI+PGxhbmd1YWdlPmVuZzwvbGFuZ3VhZ2U+PC9yZWNv
cmQ+PC9DaXRlPjxDaXRlPjxBdXRob3I+VG95b3NoaW1hPC9BdXRob3I+PFllYXI+MjAxODwvWWVh
cj48UmVjTnVtPjE0Mzg8L1JlY051bT48cmVjb3JkPjxyZWMtbnVtYmVyPjE0Mzg8L3JlYy1udW1i
ZXI+PGZvcmVpZ24ta2V5cz48a2V5IGFwcD0iRU4iIGRiLWlkPSIwdGQwZjlzZDdyMHRlM2VmcnNv
eHR6OXoweDJkenJzd2V2cjIiIHRpbWVzdGFtcD0iMTUyNTAwMTEwMyI+MTQzODwva2V5PjwvZm9y
ZWlnbi1rZXlzPjxyZWYtdHlwZSBuYW1lPSJKb3VybmFsIEFydGljbGUiPjE3PC9yZWYtdHlwZT48
Y29udHJpYnV0b3JzPjxhdXRob3JzPjxhdXRob3I+VG95b3NoaW1hLCBPLjwvYXV0aG9yPjxhdXRo
b3I+TmlzaGl6YXdhLCBULjwvYXV0aG9yPjxhdXRob3I+QXJpdGEsIE0uPC9hdXRob3I+PGF1dGhv
cj5LYXRhb2thLCBZLjwvYXV0aG9yPjxhdXRob3I+U2FraXRhbmksIEsuPC9hdXRob3I+PGF1dGhv
cj5Zb3NoaWRhLCBTLjwvYXV0aG9yPjxhdXRob3I+WWFtYXNoaXRhLCBILjwvYXV0aG9yPjxhdXRo
b3I+SGF0YSwgSy48L2F1dGhvcj48YXV0aG9yPldhdGFuYWJlLCBILjwvYXV0aG9yPjxhdXRob3I+
U3V6dWtpLCBILjwvYXV0aG9yPjwvYXV0aG9ycz48L2NvbnRyaWJ1dG9ycz48YXV0aC1hZGRyZXNz
PkRlcGFydG1lbnQgb2YgR2FzdHJvZW50ZXJvbG9neSwgVG95b3NoaW1hIEVuZG9zY29weSBDbGlu
aWMsIFRva3lvIDE1NzAwNjYsIEphcGFuLiB0QGljaG91LmNvbS4mI3hEO0RlcGFydG1lbnQgb2Yg
R2FzdHJvZW50ZXJvbG9neSwgVG95b3NoaW1hIEVuZG9zY29weSBDbGluaWMsIFRva3lvIDE1NzAw
NjYsIEphcGFuLiYjeEQ7RGVwYXJ0bWVudCBvZiBQYXRob2xvZ3ksIFBhdGhvbG9neSBhbmQgQ3l0
b2xvZ3kgTGFib3JhdG9yeSBKYXBhbiwgVG9reW8gMTY2MDAwMywgSmFwYW4uJiN4RDtNZWRpY2Fs
IEVkdWNhdGlvbiBDZW50ZXIsIEtlaW8gVW5pdmVyc2l0eSBTY2hvb2wgb2YgTWVkaWNpbmUsIFRv
a3lvIDE2MDg1ODIsIEphcGFuLjwvYXV0aC1hZGRyZXNzPjx0aXRsZXM+PHRpdGxlPkhlbGljb2Jh
Y3RlciBweWxvcmkgaW5mZWN0aW9uIGluIHN1YmplY3RzIG5lZ2F0aXZlIGZvciBoaWdoIHRpdGVy
IHNlcnVtIGFudGlib2R5PC90aXRsZT48c2Vjb25kYXJ5LXRpdGxlPldvcmxkIEogR2FzdHJvZW50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YXN0cm9lbnRlcm9sb2d5IDogV0pHPC9hYmJyLTE+PC9wZXJpb2RpY2FsPjxwYWdlcz4xNDE5LTE0
Mjg8L3BhZ2VzPjx2b2x1bWU+MjQ8L3ZvbHVtZT48bnVtYmVyPjEzPC9udW1iZXI+PGVkaXRpb24+
MjAxOC8wNC8xMTwvZWRpdGlvbj48a2V5d29yZHM+PGtleXdvcmQ+QW50aWJvZHk8L2tleXdvcmQ+
PGtleXdvcmQ+RW5kb3Njb3B5PC9rZXl3b3JkPjxrZXl3b3JkPkdhc3RyaXRpczwva2V5d29yZD48
a2V5d29yZD5IZWxpY29iYWN0ZXIgcHlsb3JpPC9rZXl3b3JkPjxrZXl3b3JkPkt5b3RvIGNsYXNz
aWZpY2F0aW9uPC9rZXl3b3JkPjxrZXl3b3JkPnBlcnNvbmFsIGZlZXMgZnJvbSBPdHN1a2EgUGhh
cm1hY2V1dGljYWwgQ28uLCBMdGQuIGFuZCBUYWtlZGEgUGhhcm1hY2V1dGljYWwgQ28uLDwva2V5
d29yZD48a2V5d29yZD5MdGQuIG91dHNpZGUgb2YgdGhlIHN1Ym1pdHRlZCB3b3JrPC9rZXl3b3Jk
PjxrZXl3b3JkPlN1enVraSBIIHJlY2VpdmVkIHNjaG9sYXJzaGlwIGZ1bmRzIGZvciB0aGU8L2tl
eXdvcmQ+PGtleXdvcmQ+cmVzZWFyY2ggZnJvbSBBc3RlbGxhcyBQaGFybWEgSW5jLiwgQXN0cmEt
WmVuZWNhIEsuSy4sIE90c3VrYSBQaGFybWFjZXV0aWNhbCBDby4sPC9rZXl3b3JkPjxrZXl3b3Jk
Pkx0ZC4sIFRha2VkYSBQaGFybWFjZXV0aWNhbCBDby4sIEx0ZC4sIGFuZCBaZXJpYSBQaGFybWFj
ZXV0aWNhbCBDby4sIEx0ZC4gYW5kPC9rZXl3b3JkPjxrZXl3b3JkPnJlY2VpdmVkIHNlcnZpY2Ug
aG9ub3JhcmlhIGZyb20gQXN0ZWxsYXMgUGhhcm1hLCBJbmMuLCBBc3RyYS1aZW5lY2EgSy5LLiwg
T3RzdWthPC9rZXl3b3JkPjxrZXl3b3JkPlBoYXJtYWNldXRpY2FsIENvLiwgTHRkLiwgVGFrZWRh
IFBoYXJtYWNldXRpY2FsIENvLiwgTHRkLiwgYW5kIFplcmlhPC9rZXl3b3JkPjxrZXl3b3JkPlBo
YXJtYWNldXRpY2FsIENvLiwgTHRkLjwva2V5d29yZD48L2tleXdvcmRzPjxkYXRlcz48eWVhcj4y
MDE4PC95ZWFyPjxwdWItZGF0ZXM+PGRhdGU+QXByIDc8L2RhdGU+PC9wdWItZGF0ZXM+PC9kYXRl
cz48aXNibj4xMDA3LTkzMjc8L2lzYm4+PGFjY2Vzc2lvbi1udW0+Mjk2MzI0MjM8L2FjY2Vzc2lv
bi1udW0+PHVybHM+PC91cmxzPjxjdXN0b20yPlBNQzU4ODk4MjI8L2N1c3RvbTI+PGVsZWN0cm9u
aWMtcmVzb3VyY2UtbnVtPjEwLjM3NDgvd2pnLnYyNC5pMTMuMTQxOTwvZWxlY3Ryb25pYy1yZXNv
dXJjZS1udW0+PHJlbW90ZS1kYXRhYmFzZS1wcm92aWRlcj5OTE08L3JlbW90ZS1kYXRhYmFzZS1w
cm92aWRlcj48bGFuZ3VhZ2U+ZW5nPC9sYW5ndWFnZT48L3JlY29yZD48L0NpdGU+PENpdGU+PEF1
dGhvcj5UYXRlbWljaGk8L0F1dGhvcj48WWVhcj4yMDA5PC9ZZWFyPjxSZWNOdW0+MTM3NjwvUmVj
TnVtPjxyZWNvcmQ+PHJlYy1udW1iZXI+MTM3NjwvcmVjLW51bWJlcj48Zm9yZWlnbi1rZXlzPjxr
ZXkgYXBwPSJFTiIgZGItaWQ9IjB0ZDBmOXNkN3IwdGUzZWZyc294dHo5ejB4MmR6cnN3ZXZyMiIg
dGltZXN0YW1wPSIxNTEyNjQwMjgwIj4xMzc2PC9rZXk+PC9mb3JlaWduLWtleXM+PHJlZi10eXBl
IG5hbWU9IkpvdXJuYWwgQXJ0aWNsZSI+MTc8L3JlZi10eXBlPjxjb250cmlidXRvcnM+PGF1dGhv
cnM+PGF1dGhvcj5UYXRlbWljaGksIE0uPC9hdXRob3I+PGF1dGhvcj5TYXNhenVraSwgUy48L2F1
dGhvcj48YXV0aG9yPklub3VlLCBNLjwvYXV0aG9yPjxhdXRob3I+VHN1Z2FuZSwgUy48L2F1dGhv
cj48L2F1dGhvcnM+PC9jb250cmlidXRvcnM+PGF1dGgtYWRkcmVzcz5FcGlkZW1pb2xvZ3kgYW5k
IFByZXZlbnRpb24gRGl2aXNpb24sIFJlc2VhcmNoIENlbnRlciBmb3IgQ2FuY2VyIFByZXZlbnRp
b24gYW5kIFNjcmVlbmluZywgTmF0aW9uYWwgQ2FuY2VyIENlbnRlciwgQ2h1by1rdSwgVG9reW8s
IEphcGFuLjwvYXV0aC1hZGRyZXNzPjx0aXRsZXM+PHRpdGxlPkNsaW5pY2FsIHNpZ25pZmljYW5j
ZSBvZiBJZ0cgYW50aWJvZHkgdGl0ZXIgYWdhaW5zdCBIZWxpY29iYWN0ZXIgcHlsb3JpPC90aXRs
ZT48c2Vjb25kYXJ5LXRpdGxlPkhlbGljb2JhY3Rlcjwvc2Vjb25kYXJ5LXRpdGxlPjxhbHQtdGl0
bGU+SGVsaWNvYmFjdGVyPC9hbHQtdGl0bGU+PC90aXRsZXM+PHBlcmlvZGljYWw+PGZ1bGwtdGl0
bGU+SGVsaWNvYmFjdGVyPC9mdWxsLXRpdGxlPjxhYmJyLTE+SGVsaWNvYmFjdGVyPC9hYmJyLTE+
PC9wZXJpb2RpY2FsPjxhbHQtcGVyaW9kaWNhbD48ZnVsbC10aXRsZT5IZWxpY29iYWN0ZXI8L2Z1
bGwtdGl0bGU+PGFiYnItMT5IZWxpY29iYWN0ZXI8L2FiYnItMT48L2FsdC1wZXJpb2RpY2FsPjxw
YWdlcz4yMzEtNjwvcGFnZXM+PHZvbHVtZT4xNDwvdm9sdW1lPjxudW1iZXI+MzwvbnVtYmVyPjxl
ZGl0aW9uPjIwMDkvMDgvMjY8L2VkaXRpb24+PGtleXdvcmRzPjxrZXl3b3JkPkFkdWx0PC9rZXl3
b3JkPjxrZXl3b3JkPkFnZWQ8L2tleXdvcmQ+PGtleXdvcmQ+QW50aWJvZGllcywgQmFjdGVyaWFs
LypibG9vZC8qaW1tdW5vbG9neTwva2V5d29yZD48a2V5d29yZD5Db2hvcnQgU3R1ZGllczwva2V5
d29yZD48a2V5d29yZD5Fbnp5bWUtTGlua2VkIEltbXVub3NvcmJlbnQgQXNzYXkvbWV0aG9kczwv
a2V5d29yZD48a2V5d29yZD5GZW1hbGU8L2tleXdvcmQ+PGtleXdvcmQ+R2FzdHJpYyBNdWNvc2Ev
Y2hlbWlzdHJ5L3BhdGhvbG9neTwva2V5d29yZD48a2V5d29yZD5IZWxpY29iYWN0ZXIgSW5mZWN0
aW9ucy9jb21wbGljYXRpb25zLyppbW11bm9sb2d5PC9rZXl3b3JkPjxrZXl3b3JkPkhlbGljb2Jh
Y3RlciBweWxvcmkvKmltbXVub2xvZ3k8L2tleXdvcmQ+PGtleXdvcmQ+SHVtYW5zPC9rZXl3b3Jk
PjxrZXl3b3JkPkltbXVub2dsb2J1bGluIEcvKmJsb29kLyppbW11bm9sb2d5PC9rZXl3b3JkPjxr
ZXl3b3JkPkphcGFuPC9rZXl3b3JkPjxrZXl3b3JkPkxvbmdpdHVkaW5hbCBTdHVkaWVzPC9rZXl3
b3JkPjxrZXl3b3JkPk1hbGU8L2tleXdvcmQ+PGtleXdvcmQ+TWlkZGxlIEFnZWQ8L2tleXdvcmQ+
PGtleXdvcmQ+UGVwc2lub2dlbiBBL2FuYWx5c2lzPC9rZXl3b3JkPjxrZXl3b3JkPlN0b21hY2gg
TmVvcGxhc21zL2VwaWRlbWlvbG9neS9pbW11bm9sb2d5L3ByZXZlbnRpb24gJmFtcDsgY29udHJv
bDwva2V5d29yZD48L2tleXdvcmRzPjxkYXRlcz48eWVhcj4yMDA5PC95ZWFyPjxwdWItZGF0ZXM+
PGRhdGU+SnVuPC9kYXRlPjwvcHViLWRhdGVzPjwvZGF0ZXM+PGlzYm4+MTA4My00Mzg5PC9pc2Ju
PjxhY2Nlc3Npb24tbnVtPjE5NzAyODUzPC9hY2Nlc3Npb24tbnVtPjx1cmxzPjwvdXJscz48ZWxl
Y3Ryb25pYy1yZXNvdXJjZS1udW0+MTAuMTExMS9qLjE1MjMtNTM3OC4yMDA5LjAwNjgxLng8L2Vs
ZWN0cm9uaWMtcmVzb3VyY2UtbnVtPjxyZW1vdGUtZGF0YWJhc2UtcHJvdmlkZXI+TkxNPC9yZW1v
dGUtZGF0YWJhc2UtcHJvdmlkZXI+PGxhbmd1YWdlPmVuZzwvbGFuZ3VhZ2U+PC9yZWNvcmQ+PC9D
aXRlPjxDaXRlPjxBdXRob3I+S2lzbzwvQXV0aG9yPjxZZWFyPjIwMTY8L1llYXI+PFJlY051bT4x
Mzk1PC9SZWNOdW0+PHJlY29yZD48cmVjLW51bWJlcj4xMzk1PC9yZWMtbnVtYmVyPjxmb3JlaWdu
LWtleXM+PGtleSBhcHA9IkVOIiBkYi1pZD0iMHRkMGY5c2Q3cjB0ZTNlZnJzb3h0ejl6MHgyZHpy
c3dldnIyIiB0aW1lc3RhbXA9IjE1MTI2NDAzMDkiPjEzOTU8L2tleT48L2ZvcmVpZ24ta2V5cz48
cmVmLXR5cGUgbmFtZT0iSm91cm5hbCBBcnRpY2xlIj4xNzwvcmVmLXR5cGU+PGNvbnRyaWJ1dG9y
cz48YXV0aG9ycz48YXV0aG9yPktpc28sIE0uPC9hdXRob3I+PGF1dGhvcj5Zb3NoaWhhcmEsIE0u
PC9hdXRob3I+PGF1dGhvcj5JdG8sIE0uPC9hdXRob3I+PGF1dGhvcj5Jbm91ZSwgSy48L2F1dGhv
cj48YXV0aG9yPkthdG8sIEsuPC9hdXRob3I+PGF1dGhvcj5OYWthamltYSwgUy48L2F1dGhvcj48
YXV0aG9yPk1hYmUsIEsuPC9hdXRob3I+PGF1dGhvcj5Lb2JheWFzaGksIE0uPC9hdXRob3I+PGF1
dGhvcj5VZW11cmEsIE4uPC9hdXRob3I+PGF1dGhvcj5ZYWRhLCBULjwvYXV0aG9yPjxhdXRob3I+
T2thLCBNLjwvYXV0aG9yPjxhdXRob3I+S2F3YWksIFQuPC9hdXRob3I+PGF1dGhvcj5Cb2RhLCBU
LjwvYXV0aG9yPjxhdXRob3I+S290YWNoaSwgVC48L2F1dGhvcj48YXV0aG9yPk1hc3VkYSwgSy48
L2F1dGhvcj48YXV0aG9yPlRhbmFrYSwgUy48L2F1dGhvcj48YXV0aG9yPkNoYXlhbWEsIEsuPC9h
dXRob3I+PC9hdXRob3JzPjwvY29udHJpYnV0b3JzPjxhdXRoLWFkZHJlc3M+RGVwYXJ0bWVudCBv
ZiBHYXN0cm9lbnRlcm9sb2d5IGFuZCBNZXRhYm9saXNtLCBIaXJvc2hpbWEgVW5pdmVyc2l0eSwg
SGlyb3NoaW1hLCBKYXBhbi4mI3hEO0hlYWx0aCBTZXJ2aWNlIENlbnRlciwgSGlyb3NoaW1hIFVu
aXZlcnNpdHksIEhpZ2FzaGktSGlyb3NoaW1hLCBKYXBhbi4gbXlvc2hpaEBoaXJvc2hpbWEtdS5h
Yy5qcC4mI3hEO0RlcGFydG1lbnQgb2YgR2VuZXJhbCBNZWRpY2luZSwgS2F3YXNha2kgTWVkaWNh
bCBTY2hvb2wsIEt1cmFzaGlraSwgSmFwYW4uJiN4RDtEZXBhcnRtZW50IG9mIENhbmNlciBEZXRl
Y3Rpb24gQ2VudGVyLCBNaXlhZ2kgQ2FuY2VyIFNvY2lldHksIFNlbmRhaSwgSmFwYW4uJiN4RDtE
ZXBhcnRtZW50IG9mIEdlbmVyYWwgTWVkaWNpbmUsIEdhc3Ryb2VudGVyb2xvZ3kgYW5kIEhlYWx0
aC1jYXJlLCBKYXBhbiBDb21tdW5pdHkgSGVhbHRoLWNhcmUgT3JnYW5pemF0aW9uIFNoaWdhIEhv
c3BpdGFsLCBPdHN1LCBKYXBhbi4mI3hEO0RlcGFydG1lbnQgb2YgR2FzdHJvZW50ZXJvbG9neSwg
TmF0aW9uYWwgSG9zcGl0YWwgT3JnYW5pemF0aW9uIEhha29kYXRlIEhvc3BpdGFsL0NhbmNlciBQ
cmV2ZW50aXZlIE1lZGljaW5lLCBIb2trYWlkbyBVbml2ZXJzaXR5LCBTYXBwb3JvLCBKYXBhbi4m
I3hEO0RlcGFydG1lbnQgb2YgSGVhbHRoIENhcmUgRGl2aXNpb24sIEt5b3RvIFNlY29uZCBSZWQg
Q3Jvc3MgSG9zcGl0YWwsIEt5b3RvLCBKYXBhbi4mI3hEO0RlcGFydG1lbnQgb2YgR2FzdHJvZW50
ZXJvbG9neSwgS29obm9kYWkgSG9zcGl0YWwsIE5hdGlvbmFsIENlbnRlciBmb3IgR2xvYmFsIEhl
YWx0aCBhbmQgTWVkaWNpbmUsIEljaGlrYXdhLCBKYXBhbi4mI3hEO0RlcGFydG1lbnQgb2YgR2Fz
dHJvZW50ZXJvbG9neSBhbmQgSGVwYXRvbG9neSwgRmFjdWx0eSBvZiBNZWRpY2luZSwgU2FpdGFt
YSBNZWRpY2FsIFVuaXZlcnNpdHksIEthd2Fnb2UsIEphcGFuLiYjeEQ7RGVwYXJ0bWVudCBvZiBF
bmRvc2NvcHkgQ2VudGVyLCBUb2t5byBNZWRpY2FsIFVuaXZlcnNpdHkgSG9zcGl0YWwsIFRva3lv
LCBKYXBhbi4mI3hEO0RlcGFydG1lbnQgb2YgRW5kb3Njb3B5LCBIaXJvc2hpbWEgVW5pdmVyc2l0
eSBIb3NwaXRhbCwgSGlyb3NoaW1hLCBKYXBhbi48L2F1dGgtYWRkcmVzcz48dGl0bGVzPjx0aXRs
ZT5DaGFyYWN0ZXJpc3RpY3Mgb2YgZ2FzdHJpYyBjYW5jZXIgaW4gbmVnYXRpdmUgdGVzdCBvZiBz
ZXJ1bSBhbnRpLUhlbGljb2JhY3RlciBweWxvcmkgYW50aWJvZHkgYW5kIHBlcHNpbm9nZW4gdGVz
dDogYSBtdWx0aWNlbnRlciBzdHVkeTwvdGl0bGU+PHNlY29uZGFyeS10aXRsZT5HYXN0cmljIENh
bmNlcjwvc2Vjb25kYXJ5LXRpdGxlPjxhbHQtdGl0bGU+R2FzdHJpYyBjYW5jZXIgOiBvZmZpY2lh
bCBqb3VybmFsIG9mIHRoZSBJbnRlcm5hdGlvbmFsIEdhc3RyaWMgQ2FuY2VyIEFzc29jaWF0aW9u
IGFuZCB0aGUgSmFwYW5lc2UgR2FzdHJpYyBDYW5jZXIgQXNzb2NpYXRpb248L2FsdC10aXRsZT48
L3RpdGxlcz48cGVyaW9kaWNhbD48ZnVsbC10aXRsZT5HYXN0cmljIENhbmNlcjwvZnVsbC10aXRs
ZT48YWJici0xPkdhc3RyaWMgY2FuY2VyIDogb2ZmaWNpYWwgam91cm5hbCBvZiB0aGUgSW50ZXJu
YXRpb25hbCBHYXN0cmljIENhbmNlciBBc3NvY2lhdGlvbiBhbmQgdGhlIEphcGFuZXNlIEdhc3Ry
aWMgQ2FuY2VyIEFzc29jaWF0aW9uPC9hYmJyLTE+PC9wZXJpb2RpY2FsPjxhbHQtcGVyaW9kaWNh
bD48ZnVsbC10aXRsZT5HYXN0cmljIENhbmNlcjwvZnVsbC10aXRsZT48YWJici0xPkdhc3RyaWMg
Y2FuY2VyIDogb2ZmaWNpYWwgam91cm5hbCBvZiB0aGUgSW50ZXJuYXRpb25hbCBHYXN0cmljIENh
bmNlciBBc3NvY2lhdGlvbiBhbmQgdGhlIEphcGFuZXNlIEdhc3RyaWMgQ2FuY2VyIEFzc29jaWF0
aW9uPC9hYmJyLTE+PC9hbHQtcGVyaW9kaWNhbD48ZWRpdGlvbj4yMDE2LzEyLzI4PC9lZGl0aW9u
PjxrZXl3b3Jkcz48a2V5d29yZD5HYXN0cmljIGNhbmNlcjwva2V5d29yZD48a2V5d29yZD5HYXN0
cml0aXM8L2tleXdvcmQ+PGtleXdvcmQ+SGVsaWNvYmFjdGVyIHB5bG9yaTwva2V5d29yZD48a2V5
d29yZD5QZXBzaW5vZ2VuPC9rZXl3b3JkPjxrZXl3b3JkPlNlcm9sb2dpY2FsIHJpc2sgcHJlZGlj
dGlvbiBzeXN0ZW08L2tleXdvcmQ+PC9rZXl3b3Jkcz48ZGF0ZXM+PHllYXI+MjAxNjwveWVhcj48
cHViLWRhdGVzPjxkYXRlPkRlYyAyNjwvZGF0ZT48L3B1Yi1kYXRlcz48L2RhdGVzPjxpc2JuPjE0
MzYtMzI5MTwvaXNibj48YWNjZXNzaW9uLW51bT4yODAyNTcwMjwvYWNjZXNzaW9uLW51bT48dXJs
cz48L3VybHM+PGVsZWN0cm9uaWMtcmVzb3VyY2UtbnVtPjEwLjEwMDcvczEwMTIwLTAxNi0wNjgy
LTU8L2VsZWN0cm9uaWMtcmVzb3VyY2UtbnVtPjxyZW1vdGUtZGF0YWJhc2UtcHJvdmlkZXI+TkxN
PC9yZW1vdGUtZGF0YWJhc2UtcHJvdmlkZXI+PGxhbmd1YWdlPmVuZzwvbGFuZ3VhZ2U+PC9yZWNv
cmQ+PC9DaXRlPjwvRW5kTm90ZT5=
</w:fldData>
        </w:fldChar>
      </w:r>
      <w:r w:rsidRPr="001D10B3">
        <w:rPr>
          <w:rFonts w:ascii="Book Antiqua" w:hAnsi="Book Antiqua" w:cs="Times New Roman"/>
          <w:sz w:val="24"/>
          <w:szCs w:val="24"/>
        </w:rPr>
        <w:instrText xml:space="preserve"> ADDIN EN.CITE.DATA </w:instrText>
      </w:r>
      <w:r w:rsidRPr="001D10B3">
        <w:rPr>
          <w:rFonts w:ascii="Book Antiqua" w:hAnsi="Book Antiqua" w:cs="Times New Roman"/>
          <w:sz w:val="24"/>
          <w:szCs w:val="24"/>
        </w:rPr>
      </w:r>
      <w:r w:rsidRPr="001D10B3">
        <w:rPr>
          <w:rFonts w:ascii="Book Antiqua" w:hAnsi="Book Antiqua" w:cs="Times New Roman"/>
          <w:sz w:val="24"/>
          <w:szCs w:val="24"/>
        </w:rPr>
        <w:fldChar w:fldCharType="end"/>
      </w:r>
      <w:r w:rsidRPr="001D10B3">
        <w:rPr>
          <w:rFonts w:ascii="Book Antiqua" w:hAnsi="Book Antiqua" w:cs="Times New Roman"/>
          <w:sz w:val="24"/>
          <w:szCs w:val="24"/>
        </w:rPr>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[10,11,14,15]</w:t>
      </w:r>
      <w:r w:rsidRPr="001D10B3">
        <w:rPr>
          <w:rFonts w:ascii="Book Antiqua" w:hAnsi="Book Antiqua" w:cs="Times New Roman"/>
          <w:sz w:val="24"/>
          <w:szCs w:val="24"/>
        </w:rPr>
        <w:fldChar w:fldCharType="end"/>
      </w:r>
      <w:r w:rsidR="0027228E" w:rsidRPr="001D10B3">
        <w:rPr>
          <w:rFonts w:ascii="Book Antiqua" w:hAnsi="Book Antiqua" w:cs="Times New Roman"/>
          <w:sz w:val="24"/>
          <w:szCs w:val="24"/>
        </w:rPr>
        <w:t>.</w:t>
      </w:r>
    </w:p>
    <w:p w14:paraId="1BA4B841" w14:textId="08694F47" w:rsidR="00EF4864" w:rsidRPr="001D10B3" w:rsidRDefault="001F09FB"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635C9E" w:rsidRPr="001D10B3">
        <w:rPr>
          <w:rFonts w:ascii="Book Antiqua" w:hAnsi="Book Antiqua" w:cs="Times New Roman"/>
          <w:sz w:val="24"/>
          <w:szCs w:val="24"/>
        </w:rPr>
        <w:t>We previously reported</w:t>
      </w:r>
      <w:r w:rsidR="00802171" w:rsidRPr="001D10B3">
        <w:rPr>
          <w:rFonts w:ascii="Book Antiqua" w:hAnsi="Book Antiqua" w:cs="Times New Roman"/>
          <w:sz w:val="24"/>
          <w:szCs w:val="24"/>
        </w:rPr>
        <w:t xml:space="preserve"> </w:t>
      </w:r>
      <w:r w:rsidR="00ED4C1B" w:rsidRPr="001D10B3">
        <w:rPr>
          <w:rFonts w:ascii="Book Antiqua" w:hAnsi="Book Antiqua" w:cs="Times New Roman"/>
          <w:sz w:val="24"/>
          <w:szCs w:val="24"/>
        </w:rPr>
        <w:t xml:space="preserve">that the </w:t>
      </w:r>
      <w:r w:rsidR="00EF4864" w:rsidRPr="001D10B3">
        <w:rPr>
          <w:rFonts w:ascii="Book Antiqua" w:hAnsi="Book Antiqua" w:cs="Times New Roman"/>
          <w:i/>
          <w:sz w:val="24"/>
          <w:szCs w:val="24"/>
        </w:rPr>
        <w:t>H. pylori</w:t>
      </w:r>
      <w:r w:rsidR="00EF4864" w:rsidRPr="001D10B3">
        <w:rPr>
          <w:rFonts w:ascii="Book Antiqua" w:hAnsi="Book Antiqua" w:cs="Times New Roman"/>
          <w:sz w:val="24"/>
          <w:szCs w:val="24"/>
        </w:rPr>
        <w:t xml:space="preserve"> infection rate</w:t>
      </w:r>
      <w:r w:rsidR="00ED4C1B" w:rsidRPr="001D10B3">
        <w:rPr>
          <w:rFonts w:ascii="Book Antiqua" w:hAnsi="Book Antiqua" w:cs="Times New Roman"/>
          <w:sz w:val="24"/>
          <w:szCs w:val="24"/>
        </w:rPr>
        <w:t xml:space="preserve"> </w:t>
      </w:r>
      <w:r w:rsidR="00273884" w:rsidRPr="001D10B3">
        <w:rPr>
          <w:rFonts w:ascii="Book Antiqua" w:hAnsi="Book Antiqua" w:cs="Times New Roman"/>
          <w:sz w:val="24"/>
          <w:szCs w:val="24"/>
        </w:rPr>
        <w:t>was 17% in group B</w:t>
      </w:r>
      <w:r w:rsidRPr="001D10B3">
        <w:rPr>
          <w:rFonts w:ascii="Book Antiqua" w:hAnsi="Book Antiqua" w:cs="Times New Roman"/>
          <w:sz w:val="24"/>
          <w:szCs w:val="24"/>
        </w:rPr>
        <w:fldChar w:fldCharType="begin">
          <w:fldData xml:space="preserve">PEVuZE5vdGU+PENpdGU+PEF1dGhvcj5Ub3lvc2hpbWE8L0F1dGhvcj48WWVhcj4yMDE4PC9ZZWFy
PjxSZWNOdW0+MTQzODwvUmVjTnVtPjxEaXNwbGF5VGV4dD48c3R5bGUgZmFjZT0ic3VwZXJzY3Jp
cHQiPlsxMV08L3N0eWxlPjwvRGlzcGxheVRleHQ+PHJlY29yZD48cmVjLW51bWJlcj4xNDM4PC9y
ZWMtbnVtYmVyPjxmb3JlaWduLWtleXM+PGtleSBhcHA9IkVOIiBkYi1pZD0iMHRkMGY5c2Q3cjB0
ZTNlZnJzb3h0ejl6MHgyZHpyc3dldnIyIiB0aW1lc3RhbXA9IjE1MjUwMDExMDMiPjE0Mzg8L2tl
eT48L2ZvcmVpZ24ta2V5cz48cmVmLXR5cGUgbmFtZT0iSm91cm5hbCBBcnRpY2xlIj4xNzwvcmVm
LXR5cGU+PGNvbnRyaWJ1dG9ycz48YXV0aG9ycz48YXV0aG9yPlRveW9zaGltYSwgTy48L2F1dGhv
cj48YXV0aG9yPk5pc2hpemF3YSwgVC48L2F1dGhvcj48YXV0aG9yPkFyaXRhLCBNLjwvYXV0aG9y
PjxhdXRob3I+S2F0YW9rYSwgWS48L2F1dGhvcj48YXV0aG9yPlNha2l0YW5pLCBLLjwvYXV0aG9y
PjxhdXRob3I+WW9zaGlkYSwgUy48L2F1dGhvcj48YXV0aG9yPllhbWFzaGl0YSwgSC48L2F1dGhv
cj48YXV0aG9yPkhhdGEsIEsuPC9hdXRob3I+PGF1dGhvcj5XYXRhbmFiZSwgSC48L2F1dGhvcj48
YXV0aG9yPlN1enVraSwgSC48L2F1dGhvcj48L2F1dGhvcnM+PC9jb250cmlidXRvcnM+PGF1dGgt
YWRkcmVzcz5EZXBhcnRtZW50IG9mIEdhc3Ryb2VudGVyb2xvZ3ksIFRveW9zaGltYSBFbmRvc2Nv
cHkgQ2xpbmljLCBUb2t5byAxNTcwMDY2LCBKYXBhbi4gdEBpY2hvdS5jb20uJiN4RDtEZXBhcnRt
ZW50IG9mIEdhc3Ryb2VudGVyb2xvZ3ksIFRveW9zaGltYSBFbmRvc2NvcHkgQ2xpbmljLCBUb2t5
byAxNTcwMDY2LCBKYXBhbi4mI3hEO0RlcGFydG1lbnQgb2YgUGF0aG9sb2d5LCBQYXRob2xvZ3kg
YW5kIEN5dG9sb2d5IExhYm9yYXRvcnkgSmFwYW4sIFRva3lvIDE2NjAwMDMsIEphcGFuLiYjeEQ7
TWVkaWNhbCBFZHVjYXRpb24gQ2VudGVyLCBLZWlvIFVuaXZlcnNpdHkgU2Nob29sIG9mIE1lZGlj
aW5lLCBUb2t5byAxNjA4NTgyLCBKYXBhbi48L2F1dGgtYWRkcmVzcz48dGl0bGVzPjx0aXRsZT5I
ZWxpY29iYWN0ZXIgcHlsb3JpIGluZmVjdGlvbiBpbiBzdWJqZWN0cyBuZWdhdGl2ZSBmb3IgaGln
aCB0aXRlciBzZXJ1bSBhbnRpYm9keTwvdGl0bGU+PHNlY29uZGFyeS10aXRsZT5Xb3JsZCBKIEdh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MTQxOS0xNDI4PC9wYWdlcz48dm9sdW1lPjI0PC92b2x1bWU+PG51bWJlcj4xMzwvbnVtYmVyPjxl
ZGl0aW9uPjIwMTgvMDQvMTE8L2VkaXRpb24+PGtleXdvcmRzPjxrZXl3b3JkPkFudGlib2R5PC9r
ZXl3b3JkPjxrZXl3b3JkPkVuZG9zY29weTwva2V5d29yZD48a2V5d29yZD5HYXN0cml0aXM8L2tl
eXdvcmQ+PGtleXdvcmQ+SGVsaWNvYmFjdGVyIHB5bG9yaTwva2V5d29yZD48a2V5d29yZD5LeW90
byBjbGFzc2lmaWNhdGlvbjwva2V5d29yZD48a2V5d29yZD5wZXJzb25hbCBmZWVzIGZyb20gT3Rz
dWthIFBoYXJtYWNldXRpY2FsIENvLiwgTHRkLiBhbmQgVGFrZWRhIFBoYXJtYWNldXRpY2FsIENv
Liw8L2tleXdvcmQ+PGtleXdvcmQ+THRkLiBvdXRzaWRlIG9mIHRoZSBzdWJtaXR0ZWQgd29yazwv
a2V5d29yZD48a2V5d29yZD5TdXp1a2kgSCByZWNlaXZlZCBzY2hvbGFyc2hpcCBmdW5kcyBmb3Ig
dGhlPC9rZXl3b3JkPjxrZXl3b3JkPnJlc2VhcmNoIGZyb20gQXN0ZWxsYXMgUGhhcm1hIEluYy4s
IEFzdHJhLVplbmVjYSBLLksuLCBPdHN1a2EgUGhhcm1hY2V1dGljYWwgQ28uLDwva2V5d29yZD48
a2V5d29yZD5MdGQuLCBUYWtlZGEgUGhhcm1hY2V1dGljYWwgQ28uLCBMdGQuLCBhbmQgWmVyaWEg
UGhhcm1hY2V1dGljYWwgQ28uLCBMdGQuIGFuZDwva2V5d29yZD48a2V5d29yZD5yZWNlaXZlZCBz
ZXJ2aWNlIGhvbm9yYXJpYSBmcm9tIEFzdGVsbGFzIFBoYXJtYSwgSW5jLiwgQXN0cmEtWmVuZWNh
IEsuSy4sIE90c3VrYTwva2V5d29yZD48a2V5d29yZD5QaGFybWFjZXV0aWNhbCBDby4sIEx0ZC4s
IFRha2VkYSBQaGFybWFjZXV0aWNhbCBDby4sIEx0ZC4sIGFuZCBaZXJpYTwva2V5d29yZD48a2V5
d29yZD5QaGFybWFjZXV0aWNhbCBDby4sIEx0ZC48L2tleXdvcmQ+PC9rZXl3b3Jkcz48ZGF0ZXM+
PHllYXI+MjAxODwveWVhcj48cHViLWRhdGVzPjxkYXRlPkFwciA3PC9kYXRlPjwvcHViLWRhdGVz
PjwvZGF0ZXM+PGlzYm4+MTAwNy05MzI3PC9pc2JuPjxhY2Nlc3Npb24tbnVtPjI5NjMyNDIzPC9h
Y2Nlc3Npb24tbnVtPjx1cmxzPjwvdXJscz48Y3VzdG9tMj5QTUM1ODg5ODIyPC9jdXN0b20yPjxl
bGVjdHJvbmljLXJlc291cmNlLW51bT4xMC4zNzQ4L3dqZy52MjQuaTEzLjE0MTk8L2VsZWN0cm9u
aWMtcmVzb3VyY2UtbnVtPjxyZW1vdGUtZGF0YWJhc2UtcHJvdmlkZXI+TkxNPC9yZW1vdGUtZGF0
YWJhc2UtcHJvdmlkZXI+PGxhbmd1YWdlPmVuZzwvbGFuZ3VhZ2U+PC9yZWNvcmQ+PC9DaXRlPjwv
RW5kTm90ZT4A
</w:fldData>
        </w:fldChar>
      </w:r>
      <w:r w:rsidRPr="001D10B3">
        <w:rPr>
          <w:rFonts w:ascii="Book Antiqua" w:hAnsi="Book Antiqua" w:cs="Times New Roman"/>
          <w:sz w:val="24"/>
          <w:szCs w:val="24"/>
        </w:rPr>
        <w:instrText xml:space="preserve"> ADDIN EN.CITE </w:instrText>
      </w:r>
      <w:r w:rsidRPr="001D10B3">
        <w:rPr>
          <w:rFonts w:ascii="Book Antiqua" w:hAnsi="Book Antiqua" w:cs="Times New Roman"/>
          <w:sz w:val="24"/>
          <w:szCs w:val="24"/>
        </w:rPr>
        <w:fldChar w:fldCharType="begin">
          <w:fldData xml:space="preserve">PEVuZE5vdGU+PENpdGU+PEF1dGhvcj5Ub3lvc2hpbWE8L0F1dGhvcj48WWVhcj4yMDE4PC9ZZWFy
PjxSZWNOdW0+MTQzODwvUmVjTnVtPjxEaXNwbGF5VGV4dD48c3R5bGUgZmFjZT0ic3VwZXJzY3Jp
cHQiPlsxMV08L3N0eWxlPjwvRGlzcGxheVRleHQ+PHJlY29yZD48cmVjLW51bWJlcj4xNDM4PC9y
ZWMtbnVtYmVyPjxmb3JlaWduLWtleXM+PGtleSBhcHA9IkVOIiBkYi1pZD0iMHRkMGY5c2Q3cjB0
ZTNlZnJzb3h0ejl6MHgyZHpyc3dldnIyIiB0aW1lc3RhbXA9IjE1MjUwMDExMDMiPjE0Mzg8L2tl
eT48L2ZvcmVpZ24ta2V5cz48cmVmLXR5cGUgbmFtZT0iSm91cm5hbCBBcnRpY2xlIj4xNzwvcmVm
LXR5cGU+PGNvbnRyaWJ1dG9ycz48YXV0aG9ycz48YXV0aG9yPlRveW9zaGltYSwgTy48L2F1dGhv
cj48YXV0aG9yPk5pc2hpemF3YSwgVC48L2F1dGhvcj48YXV0aG9yPkFyaXRhLCBNLjwvYXV0aG9y
PjxhdXRob3I+S2F0YW9rYSwgWS48L2F1dGhvcj48YXV0aG9yPlNha2l0YW5pLCBLLjwvYXV0aG9y
PjxhdXRob3I+WW9zaGlkYSwgUy48L2F1dGhvcj48YXV0aG9yPllhbWFzaGl0YSwgSC48L2F1dGhv
cj48YXV0aG9yPkhhdGEsIEsuPC9hdXRob3I+PGF1dGhvcj5XYXRhbmFiZSwgSC48L2F1dGhvcj48
YXV0aG9yPlN1enVraSwgSC48L2F1dGhvcj48L2F1dGhvcnM+PC9jb250cmlidXRvcnM+PGF1dGgt
YWRkcmVzcz5EZXBhcnRtZW50IG9mIEdhc3Ryb2VudGVyb2xvZ3ksIFRveW9zaGltYSBFbmRvc2Nv
cHkgQ2xpbmljLCBUb2t5byAxNTcwMDY2LCBKYXBhbi4gdEBpY2hvdS5jb20uJiN4RDtEZXBhcnRt
ZW50IG9mIEdhc3Ryb2VudGVyb2xvZ3ksIFRveW9zaGltYSBFbmRvc2NvcHkgQ2xpbmljLCBUb2t5
byAxNTcwMDY2LCBKYXBhbi4mI3hEO0RlcGFydG1lbnQgb2YgUGF0aG9sb2d5LCBQYXRob2xvZ3kg
YW5kIEN5dG9sb2d5IExhYm9yYXRvcnkgSmFwYW4sIFRva3lvIDE2NjAwMDMsIEphcGFuLiYjeEQ7
TWVkaWNhbCBFZHVjYXRpb24gQ2VudGVyLCBLZWlvIFVuaXZlcnNpdHkgU2Nob29sIG9mIE1lZGlj
aW5lLCBUb2t5byAxNjA4NTgyLCBKYXBhbi48L2F1dGgtYWRkcmVzcz48dGl0bGVzPjx0aXRsZT5I
ZWxpY29iYWN0ZXIgcHlsb3JpIGluZmVjdGlvbiBpbiBzdWJqZWN0cyBuZWdhdGl2ZSBmb3IgaGln
aCB0aXRlciBzZXJ1bSBhbnRpYm9keTwvdGl0bGU+PHNlY29uZGFyeS10aXRsZT5Xb3JsZCBKIEdh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MTQxOS0xNDI4PC9wYWdlcz48dm9sdW1lPjI0PC92b2x1bWU+PG51bWJlcj4xMzwvbnVtYmVyPjxl
ZGl0aW9uPjIwMTgvMDQvMTE8L2VkaXRpb24+PGtleXdvcmRzPjxrZXl3b3JkPkFudGlib2R5PC9r
ZXl3b3JkPjxrZXl3b3JkPkVuZG9zY29weTwva2V5d29yZD48a2V5d29yZD5HYXN0cml0aXM8L2tl
eXdvcmQ+PGtleXdvcmQ+SGVsaWNvYmFjdGVyIHB5bG9yaTwva2V5d29yZD48a2V5d29yZD5LeW90
byBjbGFzc2lmaWNhdGlvbjwva2V5d29yZD48a2V5d29yZD5wZXJzb25hbCBmZWVzIGZyb20gT3Rz
dWthIFBoYXJtYWNldXRpY2FsIENvLiwgTHRkLiBhbmQgVGFrZWRhIFBoYXJtYWNldXRpY2FsIENv
Liw8L2tleXdvcmQ+PGtleXdvcmQ+THRkLiBvdXRzaWRlIG9mIHRoZSBzdWJtaXR0ZWQgd29yazwv
a2V5d29yZD48a2V5d29yZD5TdXp1a2kgSCByZWNlaXZlZCBzY2hvbGFyc2hpcCBmdW5kcyBmb3Ig
dGhlPC9rZXl3b3JkPjxrZXl3b3JkPnJlc2VhcmNoIGZyb20gQXN0ZWxsYXMgUGhhcm1hIEluYy4s
IEFzdHJhLVplbmVjYSBLLksuLCBPdHN1a2EgUGhhcm1hY2V1dGljYWwgQ28uLDwva2V5d29yZD48
a2V5d29yZD5MdGQuLCBUYWtlZGEgUGhhcm1hY2V1dGljYWwgQ28uLCBMdGQuLCBhbmQgWmVyaWEg
UGhhcm1hY2V1dGljYWwgQ28uLCBMdGQuIGFuZDwva2V5d29yZD48a2V5d29yZD5yZWNlaXZlZCBz
ZXJ2aWNlIGhvbm9yYXJpYSBmcm9tIEFzdGVsbGFzIFBoYXJtYSwgSW5jLiwgQXN0cmEtWmVuZWNh
IEsuSy4sIE90c3VrYTwva2V5d29yZD48a2V5d29yZD5QaGFybWFjZXV0aWNhbCBDby4sIEx0ZC4s
IFRha2VkYSBQaGFybWFjZXV0aWNhbCBDby4sIEx0ZC4sIGFuZCBaZXJpYTwva2V5d29yZD48a2V5
d29yZD5QaGFybWFjZXV0aWNhbCBDby4sIEx0ZC48L2tleXdvcmQ+PC9rZXl3b3Jkcz48ZGF0ZXM+
PHllYXI+MjAxODwveWVhcj48cHViLWRhdGVzPjxkYXRlPkFwciA3PC9kYXRlPjwvcHViLWRhdGVz
PjwvZGF0ZXM+PGlzYm4+MTAwNy05MzI3PC9pc2JuPjxhY2Nlc3Npb24tbnVtPjI5NjMyNDIzPC9h
Y2Nlc3Npb24tbnVtPjx1cmxzPjwvdXJscz48Y3VzdG9tMj5QTUM1ODg5ODIyPC9jdXN0b20yPjxl
bGVjdHJvbmljLXJlc291cmNlLW51bT4xMC4zNzQ4L3dqZy52MjQuaTEzLjE0MTk8L2VsZWN0cm9u
aWMtcmVzb3VyY2UtbnVtPjxyZW1vdGUtZGF0YWJhc2UtcHJvdmlkZXI+TkxNPC9yZW1vdGUtZGF0
YWJhc2UtcHJvdmlkZXI+PGxhbmd1YWdlPmVuZzwvbGFuZ3VhZ2U+PC9yZWNvcmQ+PC9DaXRlPjwv
RW5kTm90ZT4A
</w:fldData>
        </w:fldChar>
      </w:r>
      <w:r w:rsidRPr="001D10B3">
        <w:rPr>
          <w:rFonts w:ascii="Book Antiqua" w:hAnsi="Book Antiqua" w:cs="Times New Roman"/>
          <w:sz w:val="24"/>
          <w:szCs w:val="24"/>
        </w:rPr>
        <w:instrText xml:space="preserve"> ADDIN EN.CITE.DATA </w:instrText>
      </w:r>
      <w:r w:rsidRPr="001D10B3">
        <w:rPr>
          <w:rFonts w:ascii="Book Antiqua" w:hAnsi="Book Antiqua" w:cs="Times New Roman"/>
          <w:sz w:val="24"/>
          <w:szCs w:val="24"/>
        </w:rPr>
      </w:r>
      <w:r w:rsidRPr="001D10B3">
        <w:rPr>
          <w:rFonts w:ascii="Book Antiqua" w:hAnsi="Book Antiqua" w:cs="Times New Roman"/>
          <w:sz w:val="24"/>
          <w:szCs w:val="24"/>
        </w:rPr>
        <w:fldChar w:fldCharType="end"/>
      </w:r>
      <w:r w:rsidRPr="001D10B3">
        <w:rPr>
          <w:rFonts w:ascii="Book Antiqua" w:hAnsi="Book Antiqua" w:cs="Times New Roman"/>
          <w:sz w:val="24"/>
          <w:szCs w:val="24"/>
        </w:rPr>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[11]</w:t>
      </w:r>
      <w:r w:rsidRPr="001D10B3">
        <w:rPr>
          <w:rFonts w:ascii="Book Antiqua" w:hAnsi="Book Antiqua" w:cs="Times New Roman"/>
          <w:sz w:val="24"/>
          <w:szCs w:val="24"/>
        </w:rPr>
        <w:fldChar w:fldCharType="end"/>
      </w:r>
      <w:r w:rsidR="00273884" w:rsidRPr="001D10B3">
        <w:rPr>
          <w:rFonts w:ascii="Book Antiqua" w:hAnsi="Book Antiqua" w:cs="Times New Roman"/>
          <w:sz w:val="24"/>
          <w:szCs w:val="24"/>
        </w:rPr>
        <w:t>.</w:t>
      </w:r>
      <w:r w:rsidR="002A462A" w:rsidRPr="001D10B3">
        <w:rPr>
          <w:rFonts w:ascii="Book Antiqua" w:hAnsi="Book Antiqua" w:cs="Times New Roman"/>
          <w:sz w:val="24"/>
          <w:szCs w:val="24"/>
        </w:rPr>
        <w:t xml:space="preserve"> </w:t>
      </w:r>
      <w:r w:rsidR="005E3F45" w:rsidRPr="001D10B3">
        <w:rPr>
          <w:rFonts w:ascii="Book Antiqua" w:hAnsi="Book Antiqua" w:cs="Times New Roman"/>
          <w:sz w:val="24"/>
          <w:szCs w:val="24"/>
        </w:rPr>
        <w:t>The</w:t>
      </w:r>
      <w:r w:rsidR="002A462A" w:rsidRPr="001D10B3">
        <w:rPr>
          <w:rFonts w:ascii="Book Antiqua" w:hAnsi="Book Antiqua" w:cs="Times New Roman"/>
          <w:sz w:val="24"/>
          <w:szCs w:val="24"/>
        </w:rPr>
        <w:t xml:space="preserve"> infection rate at the time serum antibod</w:t>
      </w:r>
      <w:r w:rsidR="00ED4C1B" w:rsidRPr="001D10B3">
        <w:rPr>
          <w:rFonts w:ascii="Book Antiqua" w:hAnsi="Book Antiqua" w:cs="Times New Roman"/>
          <w:sz w:val="24"/>
          <w:szCs w:val="24"/>
        </w:rPr>
        <w:t>ies were measured</w:t>
      </w:r>
      <w:r w:rsidR="002A462A" w:rsidRPr="001D10B3">
        <w:rPr>
          <w:rFonts w:ascii="Book Antiqua" w:hAnsi="Book Antiqua" w:cs="Times New Roman"/>
          <w:sz w:val="24"/>
          <w:szCs w:val="24"/>
        </w:rPr>
        <w:t xml:space="preserve"> </w:t>
      </w:r>
      <w:r w:rsidR="00ED4C1B" w:rsidRPr="001D10B3">
        <w:rPr>
          <w:rFonts w:ascii="Book Antiqua" w:hAnsi="Book Antiqua" w:cs="Times New Roman"/>
          <w:sz w:val="24"/>
          <w:szCs w:val="24"/>
        </w:rPr>
        <w:t>was</w:t>
      </w:r>
      <w:r w:rsidR="002A462A" w:rsidRPr="001D10B3">
        <w:rPr>
          <w:rFonts w:ascii="Book Antiqua" w:hAnsi="Book Antiqua" w:cs="Times New Roman"/>
          <w:sz w:val="24"/>
          <w:szCs w:val="24"/>
        </w:rPr>
        <w:t xml:space="preserve"> 13% </w:t>
      </w:r>
      <w:r w:rsidR="007807E8" w:rsidRPr="001D10B3">
        <w:rPr>
          <w:rFonts w:ascii="Book Antiqua" w:hAnsi="Book Antiqua" w:cs="Times New Roman"/>
          <w:sz w:val="24"/>
          <w:szCs w:val="24"/>
        </w:rPr>
        <w:t xml:space="preserve">in </w:t>
      </w:r>
      <w:r w:rsidR="002A462A" w:rsidRPr="001D10B3">
        <w:rPr>
          <w:rFonts w:ascii="Book Antiqua" w:hAnsi="Book Antiqua" w:cs="Times New Roman"/>
          <w:sz w:val="24"/>
          <w:szCs w:val="24"/>
        </w:rPr>
        <w:t xml:space="preserve">people &lt; 40 years old, 15% for </w:t>
      </w:r>
      <w:r w:rsidR="00273884" w:rsidRPr="001D10B3">
        <w:rPr>
          <w:rFonts w:ascii="Book Antiqua" w:hAnsi="Book Antiqua" w:cs="Times New Roman"/>
          <w:sz w:val="24"/>
          <w:szCs w:val="24"/>
        </w:rPr>
        <w:t xml:space="preserve">those </w:t>
      </w:r>
      <w:r w:rsidR="007807E8" w:rsidRPr="001D10B3">
        <w:rPr>
          <w:rFonts w:ascii="Book Antiqua" w:hAnsi="Book Antiqua" w:cs="Times New Roman"/>
          <w:sz w:val="24"/>
          <w:szCs w:val="24"/>
        </w:rPr>
        <w:t xml:space="preserve">aged </w:t>
      </w:r>
      <w:r w:rsidR="002A462A" w:rsidRPr="001D10B3">
        <w:rPr>
          <w:rFonts w:ascii="Book Antiqua" w:hAnsi="Book Antiqua" w:cs="Times New Roman"/>
          <w:sz w:val="24"/>
          <w:szCs w:val="24"/>
        </w:rPr>
        <w:t>40</w:t>
      </w:r>
      <w:r w:rsidR="007807E8" w:rsidRPr="001D10B3">
        <w:rPr>
          <w:rFonts w:ascii="Book Antiqua" w:hAnsi="Book Antiqua" w:cs="Times New Roman"/>
          <w:sz w:val="24"/>
          <w:szCs w:val="24"/>
        </w:rPr>
        <w:t>–</w:t>
      </w:r>
      <w:r w:rsidR="002A462A" w:rsidRPr="001D10B3">
        <w:rPr>
          <w:rFonts w:ascii="Book Antiqua" w:hAnsi="Book Antiqua" w:cs="Times New Roman"/>
          <w:sz w:val="24"/>
          <w:szCs w:val="24"/>
        </w:rPr>
        <w:t xml:space="preserve">59 years, and 25% for those </w:t>
      </w:r>
      <w:r w:rsidR="002A462A" w:rsidRPr="001D10B3">
        <w:rPr>
          <w:rFonts w:ascii="Book Antiqua" w:eastAsia="MS Mincho" w:hAnsi="Book Antiqua" w:cs="Times New Roman"/>
          <w:sz w:val="24"/>
          <w:szCs w:val="24"/>
        </w:rPr>
        <w:t>≥</w:t>
      </w:r>
      <w:r w:rsidR="002A462A" w:rsidRPr="001D10B3">
        <w:rPr>
          <w:rFonts w:ascii="Book Antiqua" w:hAnsi="Book Antiqua" w:cs="Times New Roman"/>
          <w:sz w:val="24"/>
          <w:szCs w:val="24"/>
        </w:rPr>
        <w:t xml:space="preserve"> 60 years. Ueda </w:t>
      </w:r>
      <w:r w:rsidR="002A462A" w:rsidRPr="001D10B3">
        <w:rPr>
          <w:rFonts w:ascii="Book Antiqua" w:hAnsi="Book Antiqua" w:cs="Times New Roman"/>
          <w:i/>
          <w:sz w:val="24"/>
          <w:szCs w:val="24"/>
        </w:rPr>
        <w:t>et al</w:t>
      </w:r>
      <w:r w:rsidR="000A65CD" w:rsidRPr="001D10B3">
        <w:rPr>
          <w:rFonts w:ascii="Book Antiqua" w:hAnsi="Book Antiqua" w:cs="Times New Roman"/>
          <w:sz w:val="24"/>
          <w:szCs w:val="24"/>
        </w:rPr>
        <w:fldChar w:fldCharType="begin">
          <w:fldData xml:space="preserve">PEVuZE5vdGU+PENpdGU+PEF1dGhvcj5VZWRhPC9BdXRob3I+PFllYXI+MjAxNDwvWWVhcj48UmVj
TnVtPjE0MzA8L1JlY051bT48RGlzcGxheVRleHQ+PHN0eWxlIGZhY2U9InN1cGVyc2NyaXB0Ij5b
MjddPC9zdHlsZT48L0Rpc3BsYXlUZXh0PjxyZWNvcmQ+PHJlYy1udW1iZXI+MTQzMDwvcmVjLW51
bWJlcj48Zm9yZWlnbi1rZXlzPjxrZXkgYXBwPSJFTiIgZGItaWQ9IjB0ZDBmOXNkN3IwdGUzZWZy
c294dHo5ejB4MmR6cnN3ZXZyMiIgdGltZXN0YW1wPSIxNTE5NTcwMzYxIj4xNDMwPC9rZXk+PC9m
b3JlaWduLWtleXM+PHJlZi10eXBlIG5hbWU9IkpvdXJuYWwgQXJ0aWNsZSI+MTc8L3JlZi10eXBl
Pjxjb250cmlidXRvcnM+PGF1dGhvcnM+PGF1dGhvcj5VZWRhLCBKLjwvYXV0aG9yPjxhdXRob3I+
R29zaG8sIE0uPC9hdXRob3I+PGF1dGhvcj5JbnVpLCBZLjwvYXV0aG9yPjxhdXRob3I+TWF0c3Vk
YSwgVC48L2F1dGhvcj48YXV0aG9yPlNha2FraWJhcmEsIE0uPC9hdXRob3I+PGF1dGhvcj5NYWJl
LCBLLjwvYXV0aG9yPjxhdXRob3I+TmFrYWppbWEsIFMuPC9hdXRob3I+PGF1dGhvcj5TaGltb3lh
bWEsIFQuPC9hdXRob3I+PGF1dGhvcj5ZYXN1ZGEsIE0uPC9hdXRob3I+PGF1dGhvcj5LYXdhaSwg
VC48L2F1dGhvcj48YXV0aG9yPk11cmFrYW1pLCBLLjwvYXV0aG9yPjxhdXRob3I+S2FtYWRhLCBU
LjwvYXV0aG9yPjxhdXRob3I+TWl6dW5vLCBNLjwvYXV0aG9yPjxhdXRob3I+S2lrdWNoaSwgUy48
L2F1dGhvcj48YXV0aG9yPkxpbiwgWS48L2F1dGhvcj48YXV0aG9yPkthdG8sIE0uPC9hdXRob3I+
PC9hdXRob3JzPjwvY29udHJpYnV0b3JzPjxhdXRoLWFkZHJlc3M+RGVwYXJ0bWVudCBvZiBQdWJs
aWMgSGVhbHRoLCBBaWNoaSBNZWRpY2FsIFVuaXZlcnNpdHkgU2Nob29sIG9mIE1lZGljaW5lLCBB
aWNoaSwgSmFwYW4uPC9hdXRoLWFkZHJlc3M+PHRpdGxlcz48dGl0bGU+UHJldmFsZW5jZSBvZiBI
ZWxpY29iYWN0ZXIgcHlsb3JpIGluZmVjdGlvbiBieSBiaXJ0aCB5ZWFyIGFuZCBnZW9ncmFwaGlj
IGFyZWEgaW4gSmFwYW48L3RpdGxlPjxzZWNvbmRhcnktdGl0bGU+SGVsaWNvYmFjdGVyPC9zZWNv
bmRhcnktdGl0bGU+PGFsdC10aXRsZT5IZWxpY29iYWN0ZXI8L2FsdC10aXRsZT48L3RpdGxlcz48
cGVyaW9kaWNhbD48ZnVsbC10aXRsZT5IZWxpY29iYWN0ZXI8L2Z1bGwtdGl0bGU+PGFiYnItMT5I
ZWxpY29iYWN0ZXI8L2FiYnItMT48L3BlcmlvZGljYWw+PGFsdC1wZXJpb2RpY2FsPjxmdWxsLXRp
dGxlPkhlbGljb2JhY3RlcjwvZnVsbC10aXRsZT48YWJici0xPkhlbGljb2JhY3RlcjwvYWJici0x
PjwvYWx0LXBlcmlvZGljYWw+PHBhZ2VzPjEwNS0xMDwvcGFnZXM+PHZvbHVtZT4xOTwvdm9sdW1l
PjxudW1iZXI+MjwvbnVtYmVyPjxlZGl0aW9uPjIwMTQvMDIvMTE8L2VkaXRpb24+PGtleXdvcmRz
PjxrZXl3b3JkPkFnZSBGYWN0b3JzPC9rZXl3b3JkPjxrZXl3b3JkPkFnaW5nPC9rZXl3b3JkPjxr
ZXl3b3JkPkFudGlib2RpZXMsIEJhY3RlcmlhbC9ibG9vZDwva2V5d29yZD48a2V5d29yZD5Dcm9z
cy1TZWN0aW9uYWwgU3R1ZGllczwva2V5d29yZD48a2V5d29yZD5GZW1hbGU8L2tleXdvcmQ+PGtl
eXdvcmQ+R2VuZXRpYyBWYXJpYXRpb248L2tleXdvcmQ+PGtleXdvcmQ+R2VvZ3JhcGh5PC9rZXl3
b3JkPjxrZXl3b3JkPkhlbGljb2JhY3RlciBJbmZlY3Rpb25zLypkaWFnbm9zaXMvKmVwaWRlbWlv
bG9neS9taWNyb2Jpb2xvZ3k8L2tleXdvcmQ+PGtleXdvcmQ+SGVsaWNvYmFjdGVyIHB5bG9yaS9n
ZW5ldGljczwva2V5d29yZD48a2V5d29yZD5IdW1hbnM8L2tleXdvcmQ+PGtleXdvcmQ+SmFwYW4v
ZXBpZGVtaW9sb2d5PC9rZXl3b3JkPjxrZXl3b3JkPk1hbGU8L2tleXdvcmQ+PGtleXdvcmQ+U3Rv
bWFjaCBOZW9wbGFzbXMvZXBpZGVtaW9sb2d5PC9rZXl3b3JkPjxrZXl3b3JkPkguIHB5bG9yaTwv
a2V5d29yZD48a2V5d29yZD5iaXJ0aCBjb2hvcnQ8L2tleXdvcmQ+PGtleXdvcmQ+Z2FzdHJpYyBj
YW5jZXI8L2tleXdvcmQ+PGtleXdvcmQ+cHJldmFsZW5jZTwva2V5d29yZD48L2tleXdvcmRzPjxk
YXRlcz48eWVhcj4yMDE0PC95ZWFyPjxwdWItZGF0ZXM+PGRhdGU+QXByPC9kYXRlPjwvcHViLWRh
dGVzPjwvZGF0ZXM+PGlzYm4+MTA4My00Mzg5PC9pc2JuPjxhY2Nlc3Npb24tbnVtPjI0NTA2MjEx
PC9hY2Nlc3Npb24tbnVtPjx1cmxzPjwvdXJscz48ZWxlY3Ryb25pYy1yZXNvdXJjZS1udW0+MTAu
MTExMS9oZWwuMTIxMTA8L2VsZWN0cm9uaWMtcmVzb3VyY2UtbnVtPjxyZW1vdGUtZGF0YWJhc2Ut
cHJvdmlkZXI+TkxNPC9yZW1vdGUtZGF0YWJhc2UtcHJvdmlkZXI+PGxhbmd1YWdlPmVuZzwvbGFu
Z3VhZ2U+PC9yZWNvcmQ+PC9DaXRlPjwvRW5kTm90ZT4A
</w:fldData>
        </w:fldChar>
      </w:r>
      <w:r w:rsidR="003967F0" w:rsidRPr="001D10B3">
        <w:rPr>
          <w:rFonts w:ascii="Book Antiqua" w:hAnsi="Book Antiqua" w:cs="Times New Roman"/>
          <w:sz w:val="24"/>
          <w:szCs w:val="24"/>
        </w:rPr>
        <w:instrText xml:space="preserve"> ADDIN EN.CITE </w:instrText>
      </w:r>
      <w:r w:rsidR="003967F0" w:rsidRPr="001D10B3">
        <w:rPr>
          <w:rFonts w:ascii="Book Antiqua" w:hAnsi="Book Antiqua" w:cs="Times New Roman"/>
          <w:sz w:val="24"/>
          <w:szCs w:val="24"/>
        </w:rPr>
        <w:fldChar w:fldCharType="begin">
          <w:fldData xml:space="preserve">PEVuZE5vdGU+PENpdGU+PEF1dGhvcj5VZWRhPC9BdXRob3I+PFllYXI+MjAxNDwvWWVhcj48UmVj
TnVtPjE0MzA8L1JlY051bT48RGlzcGxheVRleHQ+PHN0eWxlIGZhY2U9InN1cGVyc2NyaXB0Ij5b
MjddPC9zdHlsZT48L0Rpc3BsYXlUZXh0PjxyZWNvcmQ+PHJlYy1udW1iZXI+MTQzMDwvcmVjLW51
bWJlcj48Zm9yZWlnbi1rZXlzPjxrZXkgYXBwPSJFTiIgZGItaWQ9IjB0ZDBmOXNkN3IwdGUzZWZy
c294dHo5ejB4MmR6cnN3ZXZyMiIgdGltZXN0YW1wPSIxNTE5NTcwMzYxIj4xNDMwPC9rZXk+PC9m
b3JlaWduLWtleXM+PHJlZi10eXBlIG5hbWU9IkpvdXJuYWwgQXJ0aWNsZSI+MTc8L3JlZi10eXBl
Pjxjb250cmlidXRvcnM+PGF1dGhvcnM+PGF1dGhvcj5VZWRhLCBKLjwvYXV0aG9yPjxhdXRob3I+
R29zaG8sIE0uPC9hdXRob3I+PGF1dGhvcj5JbnVpLCBZLjwvYXV0aG9yPjxhdXRob3I+TWF0c3Vk
YSwgVC48L2F1dGhvcj48YXV0aG9yPlNha2FraWJhcmEsIE0uPC9hdXRob3I+PGF1dGhvcj5NYWJl
LCBLLjwvYXV0aG9yPjxhdXRob3I+TmFrYWppbWEsIFMuPC9hdXRob3I+PGF1dGhvcj5TaGltb3lh
bWEsIFQuPC9hdXRob3I+PGF1dGhvcj5ZYXN1ZGEsIE0uPC9hdXRob3I+PGF1dGhvcj5LYXdhaSwg
VC48L2F1dGhvcj48YXV0aG9yPk11cmFrYW1pLCBLLjwvYXV0aG9yPjxhdXRob3I+S2FtYWRhLCBU
LjwvYXV0aG9yPjxhdXRob3I+TWl6dW5vLCBNLjwvYXV0aG9yPjxhdXRob3I+S2lrdWNoaSwgUy48
L2F1dGhvcj48YXV0aG9yPkxpbiwgWS48L2F1dGhvcj48YXV0aG9yPkthdG8sIE0uPC9hdXRob3I+
PC9hdXRob3JzPjwvY29udHJpYnV0b3JzPjxhdXRoLWFkZHJlc3M+RGVwYXJ0bWVudCBvZiBQdWJs
aWMgSGVhbHRoLCBBaWNoaSBNZWRpY2FsIFVuaXZlcnNpdHkgU2Nob29sIG9mIE1lZGljaW5lLCBB
aWNoaSwgSmFwYW4uPC9hdXRoLWFkZHJlc3M+PHRpdGxlcz48dGl0bGU+UHJldmFsZW5jZSBvZiBI
ZWxpY29iYWN0ZXIgcHlsb3JpIGluZmVjdGlvbiBieSBiaXJ0aCB5ZWFyIGFuZCBnZW9ncmFwaGlj
IGFyZWEgaW4gSmFwYW48L3RpdGxlPjxzZWNvbmRhcnktdGl0bGU+SGVsaWNvYmFjdGVyPC9zZWNv
bmRhcnktdGl0bGU+PGFsdC10aXRsZT5IZWxpY29iYWN0ZXI8L2FsdC10aXRsZT48L3RpdGxlcz48
cGVyaW9kaWNhbD48ZnVsbC10aXRsZT5IZWxpY29iYWN0ZXI8L2Z1bGwtdGl0bGU+PGFiYnItMT5I
ZWxpY29iYWN0ZXI8L2FiYnItMT48L3BlcmlvZGljYWw+PGFsdC1wZXJpb2RpY2FsPjxmdWxsLXRp
dGxlPkhlbGljb2JhY3RlcjwvZnVsbC10aXRsZT48YWJici0xPkhlbGljb2JhY3RlcjwvYWJici0x
PjwvYWx0LXBlcmlvZGljYWw+PHBhZ2VzPjEwNS0xMDwvcGFnZXM+PHZvbHVtZT4xOTwvdm9sdW1l
PjxudW1iZXI+MjwvbnVtYmVyPjxlZGl0aW9uPjIwMTQvMDIvMTE8L2VkaXRpb24+PGtleXdvcmRz
PjxrZXl3b3JkPkFnZSBGYWN0b3JzPC9rZXl3b3JkPjxrZXl3b3JkPkFnaW5nPC9rZXl3b3JkPjxr
ZXl3b3JkPkFudGlib2RpZXMsIEJhY3RlcmlhbC9ibG9vZDwva2V5d29yZD48a2V5d29yZD5Dcm9z
cy1TZWN0aW9uYWwgU3R1ZGllczwva2V5d29yZD48a2V5d29yZD5GZW1hbGU8L2tleXdvcmQ+PGtl
eXdvcmQ+R2VuZXRpYyBWYXJpYXRpb248L2tleXdvcmQ+PGtleXdvcmQ+R2VvZ3JhcGh5PC9rZXl3
b3JkPjxrZXl3b3JkPkhlbGljb2JhY3RlciBJbmZlY3Rpb25zLypkaWFnbm9zaXMvKmVwaWRlbWlv
bG9neS9taWNyb2Jpb2xvZ3k8L2tleXdvcmQ+PGtleXdvcmQ+SGVsaWNvYmFjdGVyIHB5bG9yaS9n
ZW5ldGljczwva2V5d29yZD48a2V5d29yZD5IdW1hbnM8L2tleXdvcmQ+PGtleXdvcmQ+SmFwYW4v
ZXBpZGVtaW9sb2d5PC9rZXl3b3JkPjxrZXl3b3JkPk1hbGU8L2tleXdvcmQ+PGtleXdvcmQ+U3Rv
bWFjaCBOZW9wbGFzbXMvZXBpZGVtaW9sb2d5PC9rZXl3b3JkPjxrZXl3b3JkPkguIHB5bG9yaTwv
a2V5d29yZD48a2V5d29yZD5iaXJ0aCBjb2hvcnQ8L2tleXdvcmQ+PGtleXdvcmQ+Z2FzdHJpYyBj
YW5jZXI8L2tleXdvcmQ+PGtleXdvcmQ+cHJldmFsZW5jZTwva2V5d29yZD48L2tleXdvcmRzPjxk
YXRlcz48eWVhcj4yMDE0PC95ZWFyPjxwdWItZGF0ZXM+PGRhdGU+QXByPC9kYXRlPjwvcHViLWRh
dGVzPjwvZGF0ZXM+PGlzYm4+MTA4My00Mzg5PC9pc2JuPjxhY2Nlc3Npb24tbnVtPjI0NTA2MjEx
PC9hY2Nlc3Npb24tbnVtPjx1cmxzPjwvdXJscz48ZWxlY3Ryb25pYy1yZXNvdXJjZS1udW0+MTAu
MTExMS9oZWwuMTIxMTA8L2VsZWN0cm9uaWMtcmVzb3VyY2UtbnVtPjxyZW1vdGUtZGF0YWJhc2Ut
cHJvdmlkZXI+TkxNPC9yZW1vdGUtZGF0YWJhc2UtcHJvdmlkZXI+PGxhbmd1YWdlPmVuZzwvbGFu
Z3VhZ2U+PC9yZWNvcmQ+PC9DaXRlPjwvRW5kTm90ZT4A
</w:fldData>
        </w:fldChar>
      </w:r>
      <w:r w:rsidR="003967F0" w:rsidRPr="001D10B3">
        <w:rPr>
          <w:rFonts w:ascii="Book Antiqua" w:hAnsi="Book Antiqua" w:cs="Times New Roman"/>
          <w:sz w:val="24"/>
          <w:szCs w:val="24"/>
        </w:rPr>
        <w:instrText xml:space="preserve"> ADDIN EN.CITE.DATA </w:instrText>
      </w:r>
      <w:r w:rsidR="003967F0" w:rsidRPr="001D10B3">
        <w:rPr>
          <w:rFonts w:ascii="Book Antiqua" w:hAnsi="Book Antiqua" w:cs="Times New Roman"/>
          <w:sz w:val="24"/>
          <w:szCs w:val="24"/>
        </w:rPr>
      </w:r>
      <w:r w:rsidR="003967F0" w:rsidRPr="001D10B3">
        <w:rPr>
          <w:rFonts w:ascii="Book Antiqua" w:hAnsi="Book Antiqua" w:cs="Times New Roman"/>
          <w:sz w:val="24"/>
          <w:szCs w:val="24"/>
        </w:rPr>
        <w:fldChar w:fldCharType="end"/>
      </w:r>
      <w:r w:rsidR="000A65CD" w:rsidRPr="001D10B3">
        <w:rPr>
          <w:rFonts w:ascii="Book Antiqua" w:hAnsi="Book Antiqua" w:cs="Times New Roman"/>
          <w:sz w:val="24"/>
          <w:szCs w:val="24"/>
        </w:rPr>
      </w:r>
      <w:r w:rsidR="000A65CD" w:rsidRPr="001D10B3">
        <w:rPr>
          <w:rFonts w:ascii="Book Antiqua" w:hAnsi="Book Antiqua" w:cs="Times New Roman"/>
          <w:sz w:val="24"/>
          <w:szCs w:val="24"/>
        </w:rPr>
        <w:fldChar w:fldCharType="separate"/>
      </w:r>
      <w:r w:rsidR="003967F0" w:rsidRPr="001D10B3">
        <w:rPr>
          <w:rFonts w:ascii="Book Antiqua" w:hAnsi="Book Antiqua" w:cs="Times New Roman"/>
          <w:noProof/>
          <w:sz w:val="24"/>
          <w:szCs w:val="24"/>
          <w:vertAlign w:val="superscript"/>
        </w:rPr>
        <w:t>[27]</w:t>
      </w:r>
      <w:r w:rsidR="000A65CD" w:rsidRPr="001D10B3">
        <w:rPr>
          <w:rFonts w:ascii="Book Antiqua" w:hAnsi="Book Antiqua" w:cs="Times New Roman"/>
          <w:sz w:val="24"/>
          <w:szCs w:val="24"/>
        </w:rPr>
        <w:fldChar w:fldCharType="end"/>
      </w:r>
      <w:r w:rsidR="006A4F78" w:rsidRPr="001D10B3">
        <w:rPr>
          <w:rFonts w:ascii="Book Antiqua" w:hAnsi="Book Antiqua" w:cs="Times New Roman"/>
          <w:sz w:val="24"/>
          <w:szCs w:val="24"/>
        </w:rPr>
        <w:t xml:space="preserve"> </w:t>
      </w:r>
      <w:r w:rsidR="002A462A" w:rsidRPr="001D10B3">
        <w:rPr>
          <w:rFonts w:ascii="Book Antiqua" w:hAnsi="Book Antiqua" w:cs="Times New Roman"/>
          <w:sz w:val="24"/>
          <w:szCs w:val="24"/>
        </w:rPr>
        <w:t>described</w:t>
      </w:r>
      <w:r w:rsidR="00ED4C1B" w:rsidRPr="001D10B3">
        <w:rPr>
          <w:rFonts w:ascii="Book Antiqua" w:hAnsi="Book Antiqua" w:cs="Times New Roman"/>
          <w:sz w:val="24"/>
          <w:szCs w:val="24"/>
        </w:rPr>
        <w:t xml:space="preserve"> that</w:t>
      </w:r>
      <w:r w:rsidR="002A462A" w:rsidRPr="001D10B3">
        <w:rPr>
          <w:rFonts w:ascii="Book Antiqua" w:hAnsi="Book Antiqua" w:cs="Times New Roman"/>
          <w:sz w:val="24"/>
          <w:szCs w:val="24"/>
        </w:rPr>
        <w:t xml:space="preserve"> the prevalence of </w:t>
      </w:r>
      <w:r w:rsidR="002A462A" w:rsidRPr="001D10B3">
        <w:rPr>
          <w:rFonts w:ascii="Book Antiqua" w:hAnsi="Book Antiqua" w:cs="Times New Roman"/>
          <w:i/>
          <w:sz w:val="24"/>
          <w:szCs w:val="24"/>
        </w:rPr>
        <w:t>H. pylori</w:t>
      </w:r>
      <w:r w:rsidR="002A462A" w:rsidRPr="001D10B3">
        <w:rPr>
          <w:rFonts w:ascii="Book Antiqua" w:hAnsi="Book Antiqua" w:cs="Times New Roman"/>
          <w:sz w:val="24"/>
          <w:szCs w:val="24"/>
        </w:rPr>
        <w:t xml:space="preserve"> infection</w:t>
      </w:r>
      <w:r w:rsidR="005E3F45" w:rsidRPr="001D10B3">
        <w:rPr>
          <w:rFonts w:ascii="Book Antiqua" w:hAnsi="Book Antiqua" w:cs="Times New Roman"/>
          <w:sz w:val="24"/>
          <w:szCs w:val="24"/>
        </w:rPr>
        <w:t xml:space="preserve"> in Japan</w:t>
      </w:r>
      <w:r w:rsidR="002A462A" w:rsidRPr="001D10B3">
        <w:rPr>
          <w:rFonts w:ascii="Book Antiqua" w:hAnsi="Book Antiqua" w:cs="Times New Roman"/>
          <w:sz w:val="24"/>
          <w:szCs w:val="24"/>
        </w:rPr>
        <w:t xml:space="preserve"> was </w:t>
      </w:r>
      <w:r w:rsidR="00C41759" w:rsidRPr="001D10B3">
        <w:rPr>
          <w:rFonts w:ascii="Book Antiqua" w:hAnsi="Book Antiqua" w:cs="Times New Roman"/>
          <w:sz w:val="24"/>
          <w:szCs w:val="24"/>
        </w:rPr>
        <w:t xml:space="preserve">the </w:t>
      </w:r>
      <w:r w:rsidR="002A462A" w:rsidRPr="001D10B3">
        <w:rPr>
          <w:rFonts w:ascii="Book Antiqua" w:hAnsi="Book Antiqua" w:cs="Times New Roman"/>
          <w:sz w:val="24"/>
          <w:szCs w:val="24"/>
        </w:rPr>
        <w:t xml:space="preserve">highest in </w:t>
      </w:r>
      <w:r w:rsidR="00ED4C1B" w:rsidRPr="001D10B3">
        <w:rPr>
          <w:rFonts w:ascii="Book Antiqua" w:hAnsi="Book Antiqua" w:cs="Times New Roman"/>
          <w:sz w:val="24"/>
          <w:szCs w:val="24"/>
        </w:rPr>
        <w:t xml:space="preserve">patients born between </w:t>
      </w:r>
      <w:r w:rsidR="002A462A" w:rsidRPr="001D10B3">
        <w:rPr>
          <w:rFonts w:ascii="Book Antiqua" w:hAnsi="Book Antiqua" w:cs="Times New Roman"/>
          <w:sz w:val="24"/>
          <w:szCs w:val="24"/>
        </w:rPr>
        <w:t>1940</w:t>
      </w:r>
      <w:r w:rsidR="001A4400" w:rsidRPr="001D10B3">
        <w:rPr>
          <w:rFonts w:ascii="Book Antiqua" w:hAnsi="Book Antiqua" w:cs="Times New Roman"/>
          <w:sz w:val="24"/>
          <w:szCs w:val="24"/>
        </w:rPr>
        <w:t>–</w:t>
      </w:r>
      <w:r w:rsidR="002A462A" w:rsidRPr="001D10B3">
        <w:rPr>
          <w:rFonts w:ascii="Book Antiqua" w:hAnsi="Book Antiqua" w:cs="Times New Roman"/>
          <w:sz w:val="24"/>
          <w:szCs w:val="24"/>
        </w:rPr>
        <w:t xml:space="preserve">1949 and then decreased in </w:t>
      </w:r>
      <w:r w:rsidR="00273884" w:rsidRPr="001D10B3">
        <w:rPr>
          <w:rFonts w:ascii="Book Antiqua" w:hAnsi="Book Antiqua" w:cs="Times New Roman"/>
          <w:sz w:val="24"/>
          <w:szCs w:val="24"/>
        </w:rPr>
        <w:t xml:space="preserve">those born in </w:t>
      </w:r>
      <w:r w:rsidR="002A462A" w:rsidRPr="001D10B3">
        <w:rPr>
          <w:rFonts w:ascii="Book Antiqua" w:hAnsi="Book Antiqua" w:cs="Times New Roman"/>
          <w:sz w:val="24"/>
          <w:szCs w:val="24"/>
        </w:rPr>
        <w:t xml:space="preserve">the ensuing </w:t>
      </w:r>
      <w:r w:rsidR="00ED4C1B" w:rsidRPr="001D10B3">
        <w:rPr>
          <w:rFonts w:ascii="Book Antiqua" w:hAnsi="Book Antiqua" w:cs="Times New Roman"/>
          <w:sz w:val="24"/>
          <w:szCs w:val="24"/>
        </w:rPr>
        <w:t>years</w:t>
      </w:r>
      <w:r w:rsidR="002A462A" w:rsidRPr="001D10B3">
        <w:rPr>
          <w:rFonts w:ascii="Book Antiqua" w:hAnsi="Book Antiqua" w:cs="Times New Roman"/>
          <w:sz w:val="24"/>
          <w:szCs w:val="24"/>
        </w:rPr>
        <w:t xml:space="preserve">. Our results were concordant with </w:t>
      </w:r>
      <w:r w:rsidR="00273884" w:rsidRPr="001D10B3">
        <w:rPr>
          <w:rFonts w:ascii="Book Antiqua" w:hAnsi="Book Antiqua" w:cs="Times New Roman"/>
          <w:sz w:val="24"/>
          <w:szCs w:val="24"/>
        </w:rPr>
        <w:t xml:space="preserve">those of </w:t>
      </w:r>
      <w:r w:rsidR="002A462A" w:rsidRPr="001D10B3">
        <w:rPr>
          <w:rFonts w:ascii="Book Antiqua" w:hAnsi="Book Antiqua" w:cs="Times New Roman"/>
          <w:sz w:val="24"/>
          <w:szCs w:val="24"/>
        </w:rPr>
        <w:t xml:space="preserve">their reports and might indicate the current infection rate </w:t>
      </w:r>
      <w:r w:rsidR="00ED4C1B" w:rsidRPr="001D10B3">
        <w:rPr>
          <w:rFonts w:ascii="Book Antiqua" w:hAnsi="Book Antiqua" w:cs="Times New Roman"/>
          <w:sz w:val="24"/>
          <w:szCs w:val="24"/>
        </w:rPr>
        <w:t>in</w:t>
      </w:r>
      <w:r w:rsidR="000D5098" w:rsidRPr="001D10B3">
        <w:rPr>
          <w:rFonts w:ascii="Book Antiqua" w:hAnsi="Book Antiqua" w:cs="Times New Roman"/>
          <w:sz w:val="24"/>
          <w:szCs w:val="24"/>
        </w:rPr>
        <w:t xml:space="preserve"> </w:t>
      </w:r>
      <w:r w:rsidR="002A462A" w:rsidRPr="001D10B3">
        <w:rPr>
          <w:rFonts w:ascii="Book Antiqua" w:hAnsi="Book Antiqua" w:cs="Times New Roman"/>
          <w:sz w:val="24"/>
          <w:szCs w:val="24"/>
        </w:rPr>
        <w:t xml:space="preserve">urban areas </w:t>
      </w:r>
      <w:r w:rsidR="000D5098" w:rsidRPr="001D10B3">
        <w:rPr>
          <w:rFonts w:ascii="Book Antiqua" w:hAnsi="Book Antiqua" w:cs="Times New Roman"/>
          <w:sz w:val="24"/>
          <w:szCs w:val="24"/>
        </w:rPr>
        <w:t>in</w:t>
      </w:r>
      <w:r w:rsidR="002A462A" w:rsidRPr="001D10B3">
        <w:rPr>
          <w:rFonts w:ascii="Book Antiqua" w:hAnsi="Book Antiqua" w:cs="Times New Roman"/>
          <w:sz w:val="24"/>
          <w:szCs w:val="24"/>
        </w:rPr>
        <w:t xml:space="preserve"> Japan.</w:t>
      </w:r>
      <w:r w:rsidR="005B2A88" w:rsidRPr="001D10B3">
        <w:rPr>
          <w:rFonts w:ascii="Book Antiqua" w:hAnsi="Book Antiqua" w:cs="Times New Roman"/>
          <w:sz w:val="24"/>
          <w:szCs w:val="24"/>
        </w:rPr>
        <w:t xml:space="preserve"> </w:t>
      </w:r>
    </w:p>
    <w:p w14:paraId="1BA4B842" w14:textId="4B13161B" w:rsidR="00792A71" w:rsidRPr="001D10B3" w:rsidRDefault="001F09FB"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ED4C1B" w:rsidRPr="001D10B3">
        <w:rPr>
          <w:rFonts w:ascii="Book Antiqua" w:hAnsi="Book Antiqua" w:cs="Times New Roman"/>
          <w:sz w:val="24"/>
          <w:szCs w:val="24"/>
        </w:rPr>
        <w:t>This</w:t>
      </w:r>
      <w:r w:rsidR="009E6C56" w:rsidRPr="001D10B3">
        <w:rPr>
          <w:rFonts w:ascii="Book Antiqua" w:hAnsi="Book Antiqua" w:cs="Times New Roman"/>
          <w:sz w:val="24"/>
          <w:szCs w:val="24"/>
        </w:rPr>
        <w:t xml:space="preserve"> study</w:t>
      </w:r>
      <w:r w:rsidR="00ED4C1B" w:rsidRPr="001D10B3">
        <w:rPr>
          <w:rFonts w:ascii="Book Antiqua" w:hAnsi="Book Antiqua" w:cs="Times New Roman"/>
          <w:sz w:val="24"/>
          <w:szCs w:val="24"/>
        </w:rPr>
        <w:t xml:space="preserve"> has some limitations</w:t>
      </w:r>
      <w:r w:rsidR="009E6C56" w:rsidRPr="001D10B3">
        <w:rPr>
          <w:rFonts w:ascii="Book Antiqua" w:hAnsi="Book Antiqua" w:cs="Times New Roman"/>
          <w:sz w:val="24"/>
          <w:szCs w:val="24"/>
        </w:rPr>
        <w:t>.</w:t>
      </w:r>
      <w:r w:rsidR="00792A71" w:rsidRPr="001D10B3">
        <w:rPr>
          <w:rFonts w:ascii="Book Antiqua" w:hAnsi="Book Antiqua" w:cs="Times New Roman"/>
          <w:sz w:val="24"/>
          <w:szCs w:val="24"/>
        </w:rPr>
        <w:t xml:space="preserve"> The subjects</w:t>
      </w:r>
      <w:r w:rsidR="00CB58BD" w:rsidRPr="001D10B3">
        <w:rPr>
          <w:rFonts w:ascii="Book Antiqua" w:hAnsi="Book Antiqua" w:cs="Times New Roman"/>
          <w:sz w:val="24"/>
          <w:szCs w:val="24"/>
        </w:rPr>
        <w:t xml:space="preserve"> included in the study</w:t>
      </w:r>
      <w:r w:rsidR="00792A71" w:rsidRPr="001D10B3">
        <w:rPr>
          <w:rFonts w:ascii="Book Antiqua" w:hAnsi="Book Antiqua" w:cs="Times New Roman"/>
          <w:sz w:val="24"/>
          <w:szCs w:val="24"/>
        </w:rPr>
        <w:t xml:space="preserve"> </w:t>
      </w:r>
      <w:r w:rsidR="00963591" w:rsidRPr="001D10B3">
        <w:rPr>
          <w:rFonts w:ascii="Book Antiqua" w:hAnsi="Book Antiqua" w:cs="Times New Roman"/>
          <w:sz w:val="24"/>
          <w:szCs w:val="24"/>
        </w:rPr>
        <w:t xml:space="preserve">were </w:t>
      </w:r>
      <w:r w:rsidR="006C3C83" w:rsidRPr="001D10B3">
        <w:rPr>
          <w:rFonts w:ascii="Book Antiqua" w:hAnsi="Book Antiqua" w:cs="Times New Roman"/>
          <w:sz w:val="24"/>
          <w:szCs w:val="24"/>
        </w:rPr>
        <w:t>limited to outpatients</w:t>
      </w:r>
      <w:r w:rsidR="00792A71" w:rsidRPr="001D10B3">
        <w:rPr>
          <w:rFonts w:ascii="Book Antiqua" w:hAnsi="Book Antiqua" w:cs="Times New Roman"/>
          <w:sz w:val="24"/>
          <w:szCs w:val="24"/>
        </w:rPr>
        <w:t xml:space="preserve">. </w:t>
      </w:r>
      <w:r w:rsidR="005E3F45" w:rsidRPr="001D10B3">
        <w:rPr>
          <w:rFonts w:ascii="Book Antiqua" w:hAnsi="Book Antiqua" w:cs="Times New Roman"/>
          <w:sz w:val="24"/>
          <w:szCs w:val="24"/>
        </w:rPr>
        <w:t>In the future, p</w:t>
      </w:r>
      <w:r w:rsidR="00792A71" w:rsidRPr="001D10B3">
        <w:rPr>
          <w:rFonts w:ascii="Book Antiqua" w:hAnsi="Book Antiqua" w:cs="Times New Roman"/>
          <w:sz w:val="24"/>
          <w:szCs w:val="24"/>
        </w:rPr>
        <w:t xml:space="preserve">opulation-based research is expected. We </w:t>
      </w:r>
      <w:r w:rsidR="00963591" w:rsidRPr="001D10B3">
        <w:rPr>
          <w:rFonts w:ascii="Book Antiqua" w:hAnsi="Book Antiqua" w:cs="Times New Roman"/>
          <w:sz w:val="24"/>
          <w:szCs w:val="24"/>
        </w:rPr>
        <w:t xml:space="preserve">did </w:t>
      </w:r>
      <w:r w:rsidR="00792A71" w:rsidRPr="001D10B3">
        <w:rPr>
          <w:rFonts w:ascii="Book Antiqua" w:hAnsi="Book Antiqua" w:cs="Times New Roman"/>
          <w:sz w:val="24"/>
          <w:szCs w:val="24"/>
        </w:rPr>
        <w:t xml:space="preserve">not diagnose </w:t>
      </w:r>
      <w:r w:rsidR="00792A71" w:rsidRPr="001D10B3">
        <w:rPr>
          <w:rFonts w:ascii="Book Antiqua" w:hAnsi="Book Antiqua" w:cs="Times New Roman"/>
          <w:i/>
          <w:sz w:val="24"/>
          <w:szCs w:val="24"/>
        </w:rPr>
        <w:t>H. pylori</w:t>
      </w:r>
      <w:r w:rsidR="00792A71" w:rsidRPr="001D10B3">
        <w:rPr>
          <w:rFonts w:ascii="Book Antiqua" w:hAnsi="Book Antiqua" w:cs="Times New Roman"/>
          <w:sz w:val="24"/>
          <w:szCs w:val="24"/>
        </w:rPr>
        <w:t xml:space="preserve"> infection</w:t>
      </w:r>
      <w:r w:rsidR="005E3F45" w:rsidRPr="001D10B3">
        <w:rPr>
          <w:rFonts w:ascii="Book Antiqua" w:hAnsi="Book Antiqua" w:cs="Times New Roman"/>
          <w:sz w:val="24"/>
          <w:szCs w:val="24"/>
        </w:rPr>
        <w:t xml:space="preserve"> accurately</w:t>
      </w:r>
      <w:r w:rsidR="00792A71" w:rsidRPr="001D10B3">
        <w:rPr>
          <w:rFonts w:ascii="Book Antiqua" w:hAnsi="Book Antiqua" w:cs="Times New Roman"/>
          <w:sz w:val="24"/>
          <w:szCs w:val="24"/>
        </w:rPr>
        <w:t xml:space="preserve"> because </w:t>
      </w:r>
      <w:r w:rsidR="00AD7F82" w:rsidRPr="001D10B3">
        <w:rPr>
          <w:rFonts w:ascii="Book Antiqua" w:hAnsi="Book Antiqua" w:cs="Times New Roman"/>
          <w:sz w:val="24"/>
          <w:szCs w:val="24"/>
        </w:rPr>
        <w:t xml:space="preserve">this study based on </w:t>
      </w:r>
      <w:r w:rsidR="00792A71" w:rsidRPr="001D10B3">
        <w:rPr>
          <w:rFonts w:ascii="Book Antiqua" w:hAnsi="Book Antiqua" w:cs="Times New Roman"/>
          <w:sz w:val="24"/>
          <w:szCs w:val="24"/>
        </w:rPr>
        <w:t>serum antibod</w:t>
      </w:r>
      <w:r w:rsidR="00ED4C1B" w:rsidRPr="001D10B3">
        <w:rPr>
          <w:rFonts w:ascii="Book Antiqua" w:hAnsi="Book Antiqua" w:cs="Times New Roman"/>
          <w:sz w:val="24"/>
          <w:szCs w:val="24"/>
        </w:rPr>
        <w:t>ies</w:t>
      </w:r>
      <w:r w:rsidR="00792A71" w:rsidRPr="001D10B3">
        <w:rPr>
          <w:rFonts w:ascii="Book Antiqua" w:hAnsi="Book Antiqua" w:cs="Times New Roman"/>
          <w:sz w:val="24"/>
          <w:szCs w:val="24"/>
        </w:rPr>
        <w:t xml:space="preserve"> </w:t>
      </w:r>
      <w:r w:rsidR="00AD7F82" w:rsidRPr="001D10B3">
        <w:rPr>
          <w:rFonts w:ascii="Book Antiqua" w:hAnsi="Book Antiqua" w:cs="Times New Roman"/>
          <w:sz w:val="24"/>
          <w:szCs w:val="24"/>
        </w:rPr>
        <w:t>for</w:t>
      </w:r>
      <w:r w:rsidR="00ED4C1B" w:rsidRPr="001D10B3">
        <w:rPr>
          <w:rFonts w:ascii="Book Antiqua" w:hAnsi="Book Antiqua" w:cs="Times New Roman"/>
          <w:sz w:val="24"/>
          <w:szCs w:val="24"/>
        </w:rPr>
        <w:t xml:space="preserve"> diagnostic method</w:t>
      </w:r>
      <w:r w:rsidR="00792A71" w:rsidRPr="001D10B3">
        <w:rPr>
          <w:rFonts w:ascii="Book Antiqua" w:hAnsi="Book Antiqua" w:cs="Times New Roman"/>
          <w:sz w:val="24"/>
          <w:szCs w:val="24"/>
        </w:rPr>
        <w:t xml:space="preserve">. </w:t>
      </w:r>
      <w:r w:rsidR="001840F6" w:rsidRPr="001D10B3">
        <w:rPr>
          <w:rFonts w:ascii="Book Antiqua" w:hAnsi="Book Antiqua" w:cs="Times New Roman"/>
          <w:sz w:val="24"/>
          <w:szCs w:val="24"/>
        </w:rPr>
        <w:t>I</w:t>
      </w:r>
      <w:r w:rsidR="00792A71" w:rsidRPr="001D10B3">
        <w:rPr>
          <w:rFonts w:ascii="Book Antiqua" w:hAnsi="Book Antiqua" w:cs="Times New Roman"/>
          <w:sz w:val="24"/>
          <w:szCs w:val="24"/>
        </w:rPr>
        <w:t>nvestigati</w:t>
      </w:r>
      <w:r w:rsidR="001840F6" w:rsidRPr="001D10B3">
        <w:rPr>
          <w:rFonts w:ascii="Book Antiqua" w:hAnsi="Book Antiqua" w:cs="Times New Roman"/>
          <w:sz w:val="24"/>
          <w:szCs w:val="24"/>
        </w:rPr>
        <w:t>ng</w:t>
      </w:r>
      <w:r w:rsidR="00792A71" w:rsidRPr="001D10B3">
        <w:rPr>
          <w:rFonts w:ascii="Book Antiqua" w:hAnsi="Book Antiqua" w:cs="Times New Roman"/>
          <w:sz w:val="24"/>
          <w:szCs w:val="24"/>
        </w:rPr>
        <w:t xml:space="preserve"> </w:t>
      </w:r>
      <w:r w:rsidR="00792A71" w:rsidRPr="001D10B3">
        <w:rPr>
          <w:rFonts w:ascii="Book Antiqua" w:hAnsi="Book Antiqua" w:cs="Times New Roman"/>
          <w:i/>
          <w:sz w:val="24"/>
          <w:szCs w:val="24"/>
        </w:rPr>
        <w:t>H. pylori</w:t>
      </w:r>
      <w:r w:rsidR="00792A71" w:rsidRPr="001D10B3">
        <w:rPr>
          <w:rFonts w:ascii="Book Antiqua" w:hAnsi="Book Antiqua" w:cs="Times New Roman"/>
          <w:sz w:val="24"/>
          <w:szCs w:val="24"/>
        </w:rPr>
        <w:t xml:space="preserve"> infection </w:t>
      </w:r>
      <w:r w:rsidR="004B677D" w:rsidRPr="001D10B3">
        <w:rPr>
          <w:rFonts w:ascii="Book Antiqua" w:hAnsi="Book Antiqua" w:cs="Times New Roman"/>
          <w:sz w:val="24"/>
          <w:szCs w:val="24"/>
        </w:rPr>
        <w:t>with</w:t>
      </w:r>
      <w:r w:rsidR="00792A71" w:rsidRPr="001D10B3">
        <w:rPr>
          <w:rFonts w:ascii="Book Antiqua" w:hAnsi="Book Antiqua" w:cs="Times New Roman"/>
          <w:sz w:val="24"/>
          <w:szCs w:val="24"/>
        </w:rPr>
        <w:t xml:space="preserve"> UBT</w:t>
      </w:r>
      <w:r w:rsidR="009B6461" w:rsidRPr="001D10B3">
        <w:rPr>
          <w:rFonts w:ascii="Book Antiqua" w:hAnsi="Book Antiqua" w:cs="Times New Roman"/>
          <w:sz w:val="24"/>
          <w:szCs w:val="24"/>
        </w:rPr>
        <w:t xml:space="preserve"> is </w:t>
      </w:r>
      <w:r w:rsidR="004B677D" w:rsidRPr="001D10B3">
        <w:rPr>
          <w:rFonts w:ascii="Book Antiqua" w:hAnsi="Book Antiqua" w:cs="Times New Roman"/>
          <w:sz w:val="24"/>
          <w:szCs w:val="24"/>
        </w:rPr>
        <w:t xml:space="preserve">needed </w:t>
      </w:r>
      <w:r w:rsidR="000772F9" w:rsidRPr="001D10B3">
        <w:rPr>
          <w:rFonts w:ascii="Book Antiqua" w:hAnsi="Book Antiqua" w:cs="Times New Roman"/>
          <w:sz w:val="24"/>
          <w:szCs w:val="24"/>
        </w:rPr>
        <w:t xml:space="preserve">to </w:t>
      </w:r>
      <w:r w:rsidR="004B677D" w:rsidRPr="001D10B3">
        <w:rPr>
          <w:rFonts w:ascii="Book Antiqua" w:hAnsi="Book Antiqua" w:cs="Times New Roman"/>
          <w:sz w:val="24"/>
          <w:szCs w:val="24"/>
        </w:rPr>
        <w:t>determine</w:t>
      </w:r>
      <w:r w:rsidR="00971DE2" w:rsidRPr="001D10B3">
        <w:rPr>
          <w:rFonts w:ascii="Book Antiqua" w:hAnsi="Book Antiqua" w:cs="Times New Roman"/>
          <w:sz w:val="24"/>
          <w:szCs w:val="24"/>
        </w:rPr>
        <w:t xml:space="preserve"> the fluctuation</w:t>
      </w:r>
      <w:r w:rsidR="001840F6" w:rsidRPr="001D10B3">
        <w:rPr>
          <w:rFonts w:ascii="Book Antiqua" w:hAnsi="Book Antiqua" w:cs="Times New Roman"/>
          <w:sz w:val="24"/>
          <w:szCs w:val="24"/>
        </w:rPr>
        <w:t>s in</w:t>
      </w:r>
      <w:r w:rsidR="00236AA6" w:rsidRPr="001D10B3">
        <w:rPr>
          <w:rFonts w:ascii="Book Antiqua" w:hAnsi="Book Antiqua" w:cs="Times New Roman"/>
          <w:sz w:val="24"/>
          <w:szCs w:val="24"/>
        </w:rPr>
        <w:t xml:space="preserve"> serum</w:t>
      </w:r>
      <w:r w:rsidR="00971DE2" w:rsidRPr="001D10B3">
        <w:rPr>
          <w:rFonts w:ascii="Book Antiqua" w:hAnsi="Book Antiqua" w:cs="Times New Roman"/>
          <w:sz w:val="24"/>
          <w:szCs w:val="24"/>
        </w:rPr>
        <w:t xml:space="preserve"> antibody titer</w:t>
      </w:r>
      <w:r w:rsidR="00ED4C1B" w:rsidRPr="001D10B3">
        <w:rPr>
          <w:rFonts w:ascii="Book Antiqua" w:hAnsi="Book Antiqua" w:cs="Times New Roman"/>
          <w:sz w:val="24"/>
          <w:szCs w:val="24"/>
        </w:rPr>
        <w:t>s</w:t>
      </w:r>
      <w:r w:rsidR="00971DE2" w:rsidRPr="001D10B3">
        <w:rPr>
          <w:rFonts w:ascii="Book Antiqua" w:hAnsi="Book Antiqua" w:cs="Times New Roman"/>
          <w:sz w:val="24"/>
          <w:szCs w:val="24"/>
        </w:rPr>
        <w:t xml:space="preserve"> in </w:t>
      </w:r>
      <w:r w:rsidR="00ED4C1B" w:rsidRPr="001D10B3">
        <w:rPr>
          <w:rFonts w:ascii="Book Antiqua" w:hAnsi="Book Antiqua" w:cs="Times New Roman"/>
          <w:sz w:val="24"/>
          <w:szCs w:val="24"/>
        </w:rPr>
        <w:t xml:space="preserve">a </w:t>
      </w:r>
      <w:r w:rsidR="00971DE2" w:rsidRPr="001D10B3">
        <w:rPr>
          <w:rFonts w:ascii="Book Antiqua" w:hAnsi="Book Antiqua" w:cs="Times New Roman"/>
          <w:sz w:val="24"/>
          <w:szCs w:val="24"/>
        </w:rPr>
        <w:t xml:space="preserve">time series </w:t>
      </w:r>
      <w:r w:rsidR="001840F6" w:rsidRPr="001D10B3">
        <w:rPr>
          <w:rFonts w:ascii="Book Antiqua" w:hAnsi="Book Antiqua" w:cs="Times New Roman"/>
          <w:sz w:val="24"/>
          <w:szCs w:val="24"/>
        </w:rPr>
        <w:t xml:space="preserve">in </w:t>
      </w:r>
      <w:r w:rsidR="00360A73" w:rsidRPr="001D10B3">
        <w:rPr>
          <w:rFonts w:ascii="Book Antiqua" w:hAnsi="Book Antiqua" w:cs="Times New Roman"/>
          <w:i/>
          <w:sz w:val="24"/>
          <w:szCs w:val="24"/>
        </w:rPr>
        <w:t>H. pylori</w:t>
      </w:r>
      <w:r w:rsidR="00360A73" w:rsidRPr="001D10B3">
        <w:rPr>
          <w:rFonts w:ascii="Book Antiqua" w:hAnsi="Book Antiqua" w:cs="Times New Roman"/>
          <w:sz w:val="24"/>
          <w:szCs w:val="24"/>
        </w:rPr>
        <w:t>-infected patients.</w:t>
      </w:r>
      <w:r w:rsidR="00972947" w:rsidRPr="001D10B3">
        <w:rPr>
          <w:rFonts w:ascii="Book Antiqua" w:hAnsi="Book Antiqua" w:cs="Times New Roman"/>
          <w:sz w:val="24"/>
          <w:szCs w:val="24"/>
        </w:rPr>
        <w:t xml:space="preserve"> </w:t>
      </w:r>
      <w:r w:rsidR="004B677D" w:rsidRPr="001D10B3">
        <w:rPr>
          <w:rFonts w:ascii="Book Antiqua" w:hAnsi="Book Antiqua" w:cs="Times New Roman"/>
          <w:sz w:val="24"/>
          <w:szCs w:val="24"/>
        </w:rPr>
        <w:t xml:space="preserve">Cytotoxin-associated </w:t>
      </w:r>
      <w:r w:rsidR="00CD2CC2" w:rsidRPr="001D10B3">
        <w:rPr>
          <w:rFonts w:ascii="Book Antiqua" w:hAnsi="Book Antiqua" w:cs="Times New Roman"/>
          <w:sz w:val="24"/>
          <w:szCs w:val="24"/>
        </w:rPr>
        <w:t>gene A (</w:t>
      </w:r>
      <w:r w:rsidR="00972947" w:rsidRPr="001D10B3">
        <w:rPr>
          <w:rFonts w:ascii="Book Antiqua" w:hAnsi="Book Antiqua" w:cs="Times New Roman"/>
          <w:sz w:val="24"/>
          <w:szCs w:val="24"/>
        </w:rPr>
        <w:t>CagA</w:t>
      </w:r>
      <w:r w:rsidR="00CD2CC2" w:rsidRPr="001D10B3">
        <w:rPr>
          <w:rFonts w:ascii="Book Antiqua" w:hAnsi="Book Antiqua" w:cs="Times New Roman"/>
          <w:sz w:val="24"/>
          <w:szCs w:val="24"/>
        </w:rPr>
        <w:t>)</w:t>
      </w:r>
      <w:r w:rsidR="00ED4C1B" w:rsidRPr="001D10B3">
        <w:rPr>
          <w:rFonts w:ascii="Book Antiqua" w:hAnsi="Book Antiqua" w:cs="Times New Roman"/>
          <w:sz w:val="24"/>
          <w:szCs w:val="24"/>
        </w:rPr>
        <w:t>,</w:t>
      </w:r>
      <w:r w:rsidR="00972947" w:rsidRPr="001D10B3">
        <w:rPr>
          <w:rFonts w:ascii="Book Antiqua" w:hAnsi="Book Antiqua" w:cs="Times New Roman"/>
          <w:sz w:val="24"/>
          <w:szCs w:val="24"/>
        </w:rPr>
        <w:t xml:space="preserve"> which is </w:t>
      </w:r>
      <w:r w:rsidR="00CD2CC2" w:rsidRPr="001D10B3">
        <w:rPr>
          <w:rFonts w:ascii="Book Antiqua" w:hAnsi="Book Antiqua" w:cs="Times New Roman"/>
          <w:sz w:val="24"/>
          <w:szCs w:val="24"/>
        </w:rPr>
        <w:t xml:space="preserve">a </w:t>
      </w:r>
      <w:r w:rsidR="00ED4C1B" w:rsidRPr="001D10B3">
        <w:rPr>
          <w:rFonts w:ascii="Book Antiqua" w:hAnsi="Book Antiqua" w:cs="Times New Roman"/>
          <w:sz w:val="24"/>
          <w:szCs w:val="24"/>
        </w:rPr>
        <w:t>virulent</w:t>
      </w:r>
      <w:r w:rsidR="00CD2CC2" w:rsidRPr="001D10B3">
        <w:rPr>
          <w:rFonts w:ascii="Book Antiqua" w:hAnsi="Book Antiqua" w:cs="Times New Roman"/>
          <w:sz w:val="24"/>
          <w:szCs w:val="24"/>
        </w:rPr>
        <w:t xml:space="preserve"> form of</w:t>
      </w:r>
      <w:r w:rsidR="003D1B63" w:rsidRPr="001D10B3">
        <w:rPr>
          <w:rFonts w:ascii="Book Antiqua" w:hAnsi="Book Antiqua" w:cs="Times New Roman"/>
          <w:sz w:val="24"/>
          <w:szCs w:val="24"/>
        </w:rPr>
        <w:t xml:space="preserve"> </w:t>
      </w:r>
      <w:r w:rsidR="003D1B63" w:rsidRPr="001D10B3">
        <w:rPr>
          <w:rFonts w:ascii="Book Antiqua" w:hAnsi="Book Antiqua" w:cs="Times New Roman"/>
          <w:i/>
          <w:sz w:val="24"/>
          <w:szCs w:val="24"/>
        </w:rPr>
        <w:t>H. pylori</w:t>
      </w:r>
      <w:r w:rsidR="00ED4C1B" w:rsidRPr="001D10B3">
        <w:rPr>
          <w:rFonts w:ascii="Book Antiqua" w:hAnsi="Book Antiqua" w:cs="Times New Roman"/>
          <w:i/>
          <w:sz w:val="24"/>
          <w:szCs w:val="24"/>
        </w:rPr>
        <w:t>,</w:t>
      </w:r>
      <w:r w:rsidR="00C30975" w:rsidRPr="001D10B3">
        <w:rPr>
          <w:rFonts w:ascii="Book Antiqua" w:hAnsi="Book Antiqua" w:cs="Times New Roman"/>
          <w:sz w:val="24"/>
          <w:szCs w:val="24"/>
        </w:rPr>
        <w:t xml:space="preserve"> was </w:t>
      </w:r>
      <w:r w:rsidR="001840F6" w:rsidRPr="001D10B3">
        <w:rPr>
          <w:rFonts w:ascii="Book Antiqua" w:hAnsi="Book Antiqua" w:cs="Times New Roman"/>
          <w:sz w:val="24"/>
          <w:szCs w:val="24"/>
        </w:rPr>
        <w:t xml:space="preserve">also </w:t>
      </w:r>
      <w:r w:rsidR="00C30975" w:rsidRPr="001D10B3">
        <w:rPr>
          <w:rFonts w:ascii="Book Antiqua" w:hAnsi="Book Antiqua" w:cs="Times New Roman"/>
          <w:sz w:val="24"/>
          <w:szCs w:val="24"/>
        </w:rPr>
        <w:t>not evaluated</w:t>
      </w:r>
      <w:r w:rsidR="000E7C31" w:rsidRPr="001D10B3">
        <w:rPr>
          <w:rFonts w:ascii="Book Antiqua" w:hAnsi="Book Antiqua" w:cs="Times New Roman"/>
          <w:sz w:val="24"/>
          <w:szCs w:val="24"/>
        </w:rPr>
        <w:t xml:space="preserve"> b</w:t>
      </w:r>
      <w:r w:rsidR="008C2FF6" w:rsidRPr="001D10B3">
        <w:rPr>
          <w:rFonts w:ascii="Book Antiqua" w:hAnsi="Book Antiqua" w:cs="Times New Roman"/>
          <w:sz w:val="24"/>
          <w:szCs w:val="24"/>
        </w:rPr>
        <w:t xml:space="preserve">ecause </w:t>
      </w:r>
      <w:r w:rsidR="004116C6" w:rsidRPr="001D10B3">
        <w:rPr>
          <w:rFonts w:ascii="Book Antiqua" w:hAnsi="Book Antiqua" w:cs="Times New Roman"/>
          <w:sz w:val="24"/>
          <w:szCs w:val="24"/>
        </w:rPr>
        <w:t xml:space="preserve">95% of </w:t>
      </w:r>
      <w:r w:rsidR="008C2FF6" w:rsidRPr="001D10B3">
        <w:rPr>
          <w:rFonts w:ascii="Book Antiqua" w:hAnsi="Book Antiqua" w:cs="Times New Roman"/>
          <w:sz w:val="24"/>
          <w:szCs w:val="24"/>
        </w:rPr>
        <w:t>Japanese</w:t>
      </w:r>
      <w:r w:rsidR="00ED4C1B" w:rsidRPr="001D10B3">
        <w:rPr>
          <w:rFonts w:ascii="Book Antiqua" w:hAnsi="Book Antiqua" w:cs="Times New Roman"/>
          <w:sz w:val="24"/>
          <w:szCs w:val="24"/>
        </w:rPr>
        <w:t xml:space="preserve"> patients with</w:t>
      </w:r>
      <w:r w:rsidR="008C2FF6" w:rsidRPr="001D10B3">
        <w:rPr>
          <w:rFonts w:ascii="Book Antiqua" w:hAnsi="Book Antiqua" w:cs="Times New Roman"/>
          <w:sz w:val="24"/>
          <w:szCs w:val="24"/>
        </w:rPr>
        <w:t xml:space="preserve"> </w:t>
      </w:r>
      <w:r w:rsidR="008C2FF6" w:rsidRPr="001D10B3">
        <w:rPr>
          <w:rFonts w:ascii="Book Antiqua" w:hAnsi="Book Antiqua" w:cs="Times New Roman"/>
          <w:i/>
          <w:sz w:val="24"/>
          <w:szCs w:val="24"/>
        </w:rPr>
        <w:t>H. pyl</w:t>
      </w:r>
      <w:r w:rsidR="004116C6" w:rsidRPr="001D10B3">
        <w:rPr>
          <w:rFonts w:ascii="Book Antiqua" w:hAnsi="Book Antiqua" w:cs="Times New Roman"/>
          <w:i/>
          <w:sz w:val="24"/>
          <w:szCs w:val="24"/>
        </w:rPr>
        <w:t>ori</w:t>
      </w:r>
      <w:r w:rsidR="004116C6" w:rsidRPr="001D10B3">
        <w:rPr>
          <w:rFonts w:ascii="Book Antiqua" w:hAnsi="Book Antiqua" w:cs="Times New Roman"/>
          <w:sz w:val="24"/>
          <w:szCs w:val="24"/>
        </w:rPr>
        <w:t xml:space="preserve"> </w:t>
      </w:r>
      <w:r w:rsidR="00993367" w:rsidRPr="001D10B3">
        <w:rPr>
          <w:rFonts w:ascii="Book Antiqua" w:hAnsi="Book Antiqua" w:cs="Times New Roman"/>
          <w:sz w:val="24"/>
          <w:szCs w:val="24"/>
        </w:rPr>
        <w:t xml:space="preserve">infection </w:t>
      </w:r>
      <w:r w:rsidR="005E3F45" w:rsidRPr="001D10B3">
        <w:rPr>
          <w:rFonts w:ascii="Book Antiqua" w:hAnsi="Book Antiqua" w:cs="Times New Roman"/>
          <w:sz w:val="24"/>
          <w:szCs w:val="24"/>
        </w:rPr>
        <w:t>have</w:t>
      </w:r>
      <w:r w:rsidR="004116C6" w:rsidRPr="001D10B3">
        <w:rPr>
          <w:rFonts w:ascii="Book Antiqua" w:hAnsi="Book Antiqua" w:cs="Times New Roman"/>
          <w:sz w:val="24"/>
          <w:szCs w:val="24"/>
        </w:rPr>
        <w:t xml:space="preserve"> </w:t>
      </w:r>
      <w:r w:rsidR="00B425D1" w:rsidRPr="001D10B3">
        <w:rPr>
          <w:rFonts w:ascii="Book Antiqua" w:hAnsi="Book Antiqua" w:cs="Times New Roman"/>
          <w:sz w:val="24"/>
          <w:szCs w:val="24"/>
        </w:rPr>
        <w:t>East Asia</w:t>
      </w:r>
      <w:r w:rsidR="00CD2CC2" w:rsidRPr="001D10B3">
        <w:rPr>
          <w:rFonts w:ascii="Book Antiqua" w:hAnsi="Book Antiqua" w:cs="Times New Roman"/>
          <w:sz w:val="24"/>
          <w:szCs w:val="24"/>
        </w:rPr>
        <w:t>n-</w:t>
      </w:r>
      <w:r w:rsidR="00F01756" w:rsidRPr="001D10B3">
        <w:rPr>
          <w:rFonts w:ascii="Book Antiqua" w:hAnsi="Book Antiqua" w:cs="Times New Roman"/>
          <w:sz w:val="24"/>
          <w:szCs w:val="24"/>
        </w:rPr>
        <w:t>type</w:t>
      </w:r>
      <w:r w:rsidR="00B425D1" w:rsidRPr="001D10B3">
        <w:rPr>
          <w:rFonts w:ascii="Book Antiqua" w:hAnsi="Book Antiqua" w:cs="Times New Roman"/>
          <w:sz w:val="24"/>
          <w:szCs w:val="24"/>
        </w:rPr>
        <w:t xml:space="preserve"> CagA</w:t>
      </w:r>
      <w:r w:rsidRPr="001D10B3">
        <w:rPr>
          <w:rFonts w:ascii="Book Antiqua" w:hAnsi="Book Antiqua" w:cs="Times New Roman"/>
          <w:sz w:val="24"/>
          <w:szCs w:val="24"/>
        </w:rPr>
        <w:fldChar w:fldCharType="begin"/>
      </w:r>
      <w:r w:rsidRPr="001D10B3">
        <w:rPr>
          <w:rFonts w:ascii="Book Antiqua" w:hAnsi="Book Antiqua" w:cs="Times New Roman"/>
          <w:sz w:val="24"/>
          <w:szCs w:val="24"/>
        </w:rPr>
        <w:instrText xml:space="preserve"> ADDIN EN.CITE &lt;EndNote&gt;&lt;Cite&gt;&lt;Author&gt;Yamaoka&lt;/Author&gt;&lt;Year&gt;2010&lt;/Year&gt;&lt;RecNum&gt;1186&lt;/RecNum&gt;&lt;DisplayText&gt;&lt;style face="superscript"&gt;[28]&lt;/style&gt;&lt;/DisplayText&gt;&lt;record&gt;&lt;rec-number&gt;1186&lt;/rec-number&gt;&lt;foreign-keys&gt;&lt;key app="EN" db-id="0td0f9sd7r0te3efrsoxtz9z0x2dzrswevr2" timestamp="1512639816"&gt;1186&lt;/key&gt;&lt;key app="ENWeb" db-id=""&gt;0&lt;/key&gt;&lt;/foreign-keys&gt;&lt;ref-type name="Journal Article"&gt;17&lt;/ref-type&gt;&lt;contributors&gt;&lt;authors&gt;&lt;author&gt;Yamaoka, Y.&lt;/author&gt;&lt;/authors&gt;&lt;/contributors&gt;&lt;auth-address&gt;Department of Environmental and Preventive Medicine, Oita University Faculty of Medicine, Idaigaoka, Hasama-machi, Yufucity, Oita 879-5593, Japan. yyamaoka@oita-u.ac.jp&lt;/auth-address&gt;&lt;titles&gt;&lt;title&gt;Mechanisms of disease: Helicobacter pylori virulence factors&lt;/title&gt;&lt;secondary-title&gt;Nat Rev Gastroenterol Hepatol&lt;/secondary-title&gt;&lt;alt-title&gt;Nature reviews. Gastroenterology &amp;amp; hepatology&lt;/alt-title&gt;&lt;/titles&gt;&lt;periodical&gt;&lt;full-title&gt;Nat Rev Gastroenterol Hepatol&lt;/full-title&gt;&lt;/periodical&gt;&lt;pages&gt;629-41&lt;/pages&gt;&lt;volume&gt;7&lt;/volume&gt;&lt;number&gt;11&lt;/number&gt;&lt;edition&gt;2010/10/13&lt;/edition&gt;&lt;keywords&gt;&lt;keyword&gt;Amino Acid Sequence&lt;/keyword&gt;&lt;keyword&gt;Antigens, Bacterial/genetics&lt;/keyword&gt;&lt;keyword&gt;Bacterial Proteins/genetics&lt;/keyword&gt;&lt;keyword&gt;Duodenal Ulcer/*epidemiology/*microbiology&lt;/keyword&gt;&lt;keyword&gt;Emigration and Immigration/statistics &amp;amp; numerical data&lt;/keyword&gt;&lt;keyword&gt;Helicobacter Infections/*epidemiology/*microbiology&lt;/keyword&gt;&lt;keyword&gt;Helicobacter pylori/*genetics/pathogenicity&lt;/keyword&gt;&lt;keyword&gt;Humans&lt;/keyword&gt;&lt;keyword&gt;Incidence&lt;/keyword&gt;&lt;keyword&gt;Molecular Sequence Data&lt;/keyword&gt;&lt;keyword&gt;Virulence Factors/*genetics&lt;/keyword&gt;&lt;/keywords&gt;&lt;dates&gt;&lt;year&gt;2010&lt;/year&gt;&lt;pub-dates&gt;&lt;date&gt;Nov&lt;/date&gt;&lt;/pub-dates&gt;&lt;/dates&gt;&lt;isbn&gt;1759-5045&lt;/isbn&gt;&lt;accession-num&gt;20938460&lt;/accession-num&gt;&lt;urls&gt;&lt;/urls&gt;&lt;custom2&gt;Pmc3137895&lt;/custom2&gt;&lt;custom6&gt;Nihms305196&lt;/custom6&gt;&lt;electronic-resource-num&gt;10.1038/nrgastro.2010.154&lt;/electronic-resource-num&gt;&lt;remote-database-provider&gt;NLM&lt;/remote-database-provider&gt;&lt;language&gt;eng&lt;/language&gt;&lt;/record&gt;&lt;/Cite&gt;&lt;/EndNote&gt;</w:instrText>
      </w:r>
      <w:r w:rsidRPr="001D10B3">
        <w:rPr>
          <w:rFonts w:ascii="Book Antiqua" w:hAnsi="Book Antiqua" w:cs="Times New Roman"/>
          <w:sz w:val="24"/>
          <w:szCs w:val="24"/>
        </w:rPr>
        <w:fldChar w:fldCharType="separate"/>
      </w:r>
      <w:r w:rsidRPr="001D10B3">
        <w:rPr>
          <w:rFonts w:ascii="Book Antiqua" w:hAnsi="Book Antiqua" w:cs="Times New Roman"/>
          <w:noProof/>
          <w:sz w:val="24"/>
          <w:szCs w:val="24"/>
          <w:vertAlign w:val="superscript"/>
        </w:rPr>
        <w:t>[28]</w:t>
      </w:r>
      <w:r w:rsidRPr="001D10B3">
        <w:rPr>
          <w:rFonts w:ascii="Book Antiqua" w:hAnsi="Book Antiqua" w:cs="Times New Roman"/>
          <w:sz w:val="24"/>
          <w:szCs w:val="24"/>
        </w:rPr>
        <w:fldChar w:fldCharType="end"/>
      </w:r>
      <w:r w:rsidR="000E7C31" w:rsidRPr="001D10B3">
        <w:rPr>
          <w:rFonts w:ascii="Book Antiqua" w:hAnsi="Book Antiqua" w:cs="Times New Roman"/>
          <w:sz w:val="24"/>
          <w:szCs w:val="24"/>
        </w:rPr>
        <w:t>.</w:t>
      </w:r>
      <w:r w:rsidR="00F01756" w:rsidRPr="001D10B3">
        <w:rPr>
          <w:rFonts w:ascii="Book Antiqua" w:hAnsi="Book Antiqua" w:cs="Times New Roman"/>
          <w:sz w:val="24"/>
          <w:szCs w:val="24"/>
        </w:rPr>
        <w:t xml:space="preserve"> </w:t>
      </w:r>
      <w:r w:rsidR="000E7C31" w:rsidRPr="001D10B3">
        <w:rPr>
          <w:rFonts w:ascii="Book Antiqua" w:hAnsi="Book Antiqua" w:cs="Times New Roman"/>
          <w:sz w:val="24"/>
          <w:szCs w:val="24"/>
        </w:rPr>
        <w:t>F</w:t>
      </w:r>
      <w:r w:rsidR="006A3C48" w:rsidRPr="001D10B3">
        <w:rPr>
          <w:rFonts w:ascii="Book Antiqua" w:hAnsi="Book Antiqua" w:cs="Times New Roman"/>
          <w:sz w:val="24"/>
          <w:szCs w:val="24"/>
        </w:rPr>
        <w:t>urther investigation</w:t>
      </w:r>
      <w:r w:rsidR="000E7C31" w:rsidRPr="001D10B3">
        <w:rPr>
          <w:rFonts w:ascii="Book Antiqua" w:hAnsi="Book Antiqua" w:cs="Times New Roman"/>
          <w:sz w:val="24"/>
          <w:szCs w:val="24"/>
        </w:rPr>
        <w:t xml:space="preserve">s in </w:t>
      </w:r>
      <w:r w:rsidR="00ED4C1B" w:rsidRPr="001D10B3">
        <w:rPr>
          <w:rFonts w:ascii="Book Antiqua" w:hAnsi="Book Antiqua" w:cs="Times New Roman"/>
          <w:sz w:val="24"/>
          <w:szCs w:val="24"/>
        </w:rPr>
        <w:t>those who do not have</w:t>
      </w:r>
      <w:r w:rsidR="006A3C48" w:rsidRPr="001D10B3">
        <w:rPr>
          <w:rFonts w:ascii="Book Antiqua" w:hAnsi="Book Antiqua" w:cs="Times New Roman"/>
          <w:sz w:val="24"/>
          <w:szCs w:val="24"/>
        </w:rPr>
        <w:t xml:space="preserve"> </w:t>
      </w:r>
      <w:r w:rsidR="00FA163F" w:rsidRPr="001D10B3">
        <w:rPr>
          <w:rFonts w:ascii="Book Antiqua" w:hAnsi="Book Antiqua" w:cs="Times New Roman"/>
          <w:sz w:val="24"/>
          <w:szCs w:val="24"/>
        </w:rPr>
        <w:t>East Asia</w:t>
      </w:r>
      <w:r w:rsidR="00CD2CC2" w:rsidRPr="001D10B3">
        <w:rPr>
          <w:rFonts w:ascii="Book Antiqua" w:hAnsi="Book Antiqua" w:cs="Times New Roman"/>
          <w:sz w:val="24"/>
          <w:szCs w:val="24"/>
        </w:rPr>
        <w:t>n-</w:t>
      </w:r>
      <w:r w:rsidR="00FA163F" w:rsidRPr="001D10B3">
        <w:rPr>
          <w:rFonts w:ascii="Book Antiqua" w:hAnsi="Book Antiqua" w:cs="Times New Roman"/>
          <w:sz w:val="24"/>
          <w:szCs w:val="24"/>
        </w:rPr>
        <w:t>type CagA</w:t>
      </w:r>
      <w:r w:rsidR="00275E95" w:rsidRPr="001D10B3">
        <w:rPr>
          <w:rFonts w:ascii="Book Antiqua" w:hAnsi="Book Antiqua" w:cs="Times New Roman"/>
          <w:sz w:val="24"/>
          <w:szCs w:val="24"/>
        </w:rPr>
        <w:t>-</w:t>
      </w:r>
      <w:r w:rsidR="00FA163F" w:rsidRPr="001D10B3">
        <w:rPr>
          <w:rFonts w:ascii="Book Antiqua" w:hAnsi="Book Antiqua" w:cs="Times New Roman"/>
          <w:sz w:val="24"/>
          <w:szCs w:val="24"/>
        </w:rPr>
        <w:t xml:space="preserve">positive </w:t>
      </w:r>
      <w:r w:rsidR="00FA163F" w:rsidRPr="001D10B3">
        <w:rPr>
          <w:rFonts w:ascii="Book Antiqua" w:hAnsi="Book Antiqua" w:cs="Times New Roman"/>
          <w:i/>
          <w:sz w:val="24"/>
          <w:szCs w:val="24"/>
        </w:rPr>
        <w:t>H. pylori</w:t>
      </w:r>
      <w:r w:rsidR="00275E95" w:rsidRPr="001D10B3">
        <w:rPr>
          <w:rFonts w:ascii="Book Antiqua" w:hAnsi="Book Antiqua" w:cs="Times New Roman"/>
          <w:sz w:val="24"/>
          <w:szCs w:val="24"/>
        </w:rPr>
        <w:t xml:space="preserve"> </w:t>
      </w:r>
      <w:r w:rsidR="00CD2CC2" w:rsidRPr="001D10B3">
        <w:rPr>
          <w:rFonts w:ascii="Book Antiqua" w:hAnsi="Book Antiqua" w:cs="Times New Roman"/>
          <w:sz w:val="24"/>
          <w:szCs w:val="24"/>
        </w:rPr>
        <w:t xml:space="preserve">infection </w:t>
      </w:r>
      <w:r w:rsidR="00275E95" w:rsidRPr="001D10B3">
        <w:rPr>
          <w:rFonts w:ascii="Book Antiqua" w:hAnsi="Book Antiqua" w:cs="Times New Roman"/>
          <w:sz w:val="24"/>
          <w:szCs w:val="24"/>
        </w:rPr>
        <w:t>is necessary</w:t>
      </w:r>
      <w:r w:rsidR="00FA163F" w:rsidRPr="001D10B3">
        <w:rPr>
          <w:rFonts w:ascii="Book Antiqua" w:hAnsi="Book Antiqua" w:cs="Times New Roman"/>
          <w:sz w:val="24"/>
          <w:szCs w:val="24"/>
        </w:rPr>
        <w:t>.</w:t>
      </w:r>
    </w:p>
    <w:p w14:paraId="7544EF5A" w14:textId="698AD6FC" w:rsidR="00F44ACF" w:rsidRPr="001D10B3" w:rsidRDefault="001F09FB"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 xml:space="preserve">  </w:t>
      </w:r>
      <w:r w:rsidR="00F44ACF" w:rsidRPr="001D10B3">
        <w:rPr>
          <w:rFonts w:ascii="Book Antiqua" w:hAnsi="Book Antiqua" w:cs="Times New Roman"/>
          <w:sz w:val="24"/>
          <w:szCs w:val="24"/>
        </w:rPr>
        <w:t xml:space="preserve">In </w:t>
      </w:r>
      <w:r w:rsidR="00EE3351" w:rsidRPr="001D10B3">
        <w:rPr>
          <w:rFonts w:ascii="Book Antiqua" w:hAnsi="Book Antiqua" w:cs="Times New Roman"/>
          <w:i/>
          <w:sz w:val="24"/>
          <w:szCs w:val="24"/>
        </w:rPr>
        <w:t>H. pylori</w:t>
      </w:r>
      <w:r w:rsidR="00EE3351" w:rsidRPr="001D10B3">
        <w:rPr>
          <w:rFonts w:ascii="Book Antiqua" w:hAnsi="Book Antiqua" w:cs="Times New Roman"/>
          <w:sz w:val="24"/>
          <w:szCs w:val="24"/>
        </w:rPr>
        <w:t>-infected</w:t>
      </w:r>
      <w:r w:rsidR="00F44ACF" w:rsidRPr="001D10B3">
        <w:rPr>
          <w:rFonts w:ascii="Book Antiqua" w:hAnsi="Book Antiqua" w:cs="Times New Roman"/>
          <w:sz w:val="24"/>
          <w:szCs w:val="24"/>
        </w:rPr>
        <w:t xml:space="preserve"> patients, high titer</w:t>
      </w:r>
      <w:r w:rsidR="00503F12" w:rsidRPr="001D10B3">
        <w:rPr>
          <w:rFonts w:ascii="Book Antiqua" w:hAnsi="Book Antiqua" w:cs="Times New Roman"/>
          <w:sz w:val="24"/>
          <w:szCs w:val="24"/>
        </w:rPr>
        <w:t>s</w:t>
      </w:r>
      <w:r w:rsidR="00F44ACF" w:rsidRPr="001D10B3">
        <w:rPr>
          <w:rFonts w:ascii="Book Antiqua" w:hAnsi="Book Antiqua" w:cs="Times New Roman"/>
          <w:sz w:val="24"/>
          <w:szCs w:val="24"/>
        </w:rPr>
        <w:t xml:space="preserve"> of serum anti-</w:t>
      </w:r>
      <w:r w:rsidR="00F44ACF" w:rsidRPr="001D10B3">
        <w:rPr>
          <w:rFonts w:ascii="Book Antiqua" w:hAnsi="Book Antiqua" w:cs="Times New Roman"/>
          <w:i/>
          <w:sz w:val="24"/>
          <w:szCs w:val="24"/>
        </w:rPr>
        <w:t>H. pylori</w:t>
      </w:r>
      <w:r w:rsidR="00F44ACF" w:rsidRPr="001D10B3">
        <w:rPr>
          <w:rFonts w:ascii="Book Antiqua" w:hAnsi="Book Antiqua" w:cs="Times New Roman"/>
          <w:sz w:val="24"/>
          <w:szCs w:val="24"/>
        </w:rPr>
        <w:t xml:space="preserve"> </w:t>
      </w:r>
      <w:r w:rsidR="008434B2" w:rsidRPr="001D10B3">
        <w:rPr>
          <w:rFonts w:ascii="Book Antiqua" w:hAnsi="Book Antiqua" w:cs="Times New Roman"/>
          <w:sz w:val="24"/>
          <w:szCs w:val="24"/>
        </w:rPr>
        <w:t xml:space="preserve">antibodies </w:t>
      </w:r>
      <w:r w:rsidR="00503F12" w:rsidRPr="001D10B3">
        <w:rPr>
          <w:rFonts w:ascii="Book Antiqua" w:hAnsi="Book Antiqua" w:cs="Times New Roman"/>
          <w:sz w:val="24"/>
          <w:szCs w:val="24"/>
        </w:rPr>
        <w:t xml:space="preserve">were </w:t>
      </w:r>
      <w:r w:rsidR="00F44ACF" w:rsidRPr="001D10B3">
        <w:rPr>
          <w:rFonts w:ascii="Book Antiqua" w:hAnsi="Book Antiqua" w:cs="Times New Roman"/>
          <w:sz w:val="24"/>
          <w:szCs w:val="24"/>
        </w:rPr>
        <w:t>associated with gastric nodularity</w:t>
      </w:r>
      <w:r w:rsidR="00BF3DB0" w:rsidRPr="001D10B3">
        <w:rPr>
          <w:rFonts w:ascii="Book Antiqua" w:hAnsi="Book Antiqua" w:cs="Times New Roman"/>
          <w:sz w:val="24"/>
          <w:szCs w:val="24"/>
        </w:rPr>
        <w:t xml:space="preserve"> and</w:t>
      </w:r>
      <w:r w:rsidR="00F44ACF" w:rsidRPr="001D10B3">
        <w:rPr>
          <w:rFonts w:ascii="Book Antiqua" w:hAnsi="Book Antiqua" w:cs="Times New Roman"/>
          <w:sz w:val="24"/>
          <w:szCs w:val="24"/>
        </w:rPr>
        <w:t xml:space="preserve"> atrophy</w:t>
      </w:r>
      <w:r w:rsidR="00CB58BD" w:rsidRPr="001D10B3">
        <w:rPr>
          <w:rFonts w:ascii="Book Antiqua" w:hAnsi="Book Antiqua" w:cs="Times New Roman"/>
          <w:sz w:val="24"/>
          <w:szCs w:val="24"/>
        </w:rPr>
        <w:t>,</w:t>
      </w:r>
      <w:r w:rsidR="00F5746C" w:rsidRPr="001D10B3">
        <w:rPr>
          <w:rFonts w:ascii="Book Antiqua" w:hAnsi="Book Antiqua" w:cs="Times New Roman"/>
          <w:sz w:val="24"/>
          <w:szCs w:val="24"/>
        </w:rPr>
        <w:t xml:space="preserve"> and t</w:t>
      </w:r>
      <w:r w:rsidR="009710A0" w:rsidRPr="001D10B3">
        <w:rPr>
          <w:rFonts w:ascii="Book Antiqua" w:hAnsi="Book Antiqua" w:cs="Times New Roman"/>
          <w:sz w:val="24"/>
          <w:szCs w:val="24"/>
        </w:rPr>
        <w:t xml:space="preserve">he serum antibody titer tended to decrease in </w:t>
      </w:r>
      <w:r w:rsidR="00CB58BD" w:rsidRPr="001D10B3">
        <w:rPr>
          <w:rFonts w:ascii="Book Antiqua" w:hAnsi="Book Antiqua" w:cs="Times New Roman"/>
          <w:sz w:val="24"/>
          <w:szCs w:val="24"/>
        </w:rPr>
        <w:t xml:space="preserve">60-year-old </w:t>
      </w:r>
      <w:r w:rsidR="009710A0" w:rsidRPr="001D10B3">
        <w:rPr>
          <w:rFonts w:ascii="Book Antiqua" w:hAnsi="Book Antiqua" w:cs="Times New Roman"/>
          <w:sz w:val="24"/>
          <w:szCs w:val="24"/>
        </w:rPr>
        <w:t xml:space="preserve">patients. </w:t>
      </w:r>
      <w:r w:rsidR="00FA22CE" w:rsidRPr="001D10B3">
        <w:rPr>
          <w:rFonts w:ascii="Book Antiqua" w:hAnsi="Book Antiqua" w:cs="Times New Roman"/>
          <w:sz w:val="24"/>
          <w:szCs w:val="24"/>
        </w:rPr>
        <w:t>S</w:t>
      </w:r>
      <w:r w:rsidR="00972F51" w:rsidRPr="001D10B3">
        <w:rPr>
          <w:rFonts w:ascii="Book Antiqua" w:hAnsi="Book Antiqua" w:cs="Times New Roman"/>
          <w:sz w:val="24"/>
          <w:szCs w:val="24"/>
        </w:rPr>
        <w:t>erum antibody titer reflects gastric mucosal inflammation</w:t>
      </w:r>
      <w:r w:rsidR="00FE287F" w:rsidRPr="001D10B3">
        <w:rPr>
          <w:rFonts w:ascii="Book Antiqua" w:hAnsi="Book Antiqua" w:cs="Times New Roman"/>
          <w:sz w:val="24"/>
          <w:szCs w:val="24"/>
        </w:rPr>
        <w:t>; t</w:t>
      </w:r>
      <w:r w:rsidR="00B63151" w:rsidRPr="001D10B3">
        <w:rPr>
          <w:rFonts w:ascii="Book Antiqua" w:hAnsi="Book Antiqua" w:cs="Times New Roman"/>
          <w:sz w:val="24"/>
          <w:szCs w:val="24"/>
        </w:rPr>
        <w:t>he</w:t>
      </w:r>
      <w:r w:rsidR="00FE287F" w:rsidRPr="001D10B3">
        <w:rPr>
          <w:rFonts w:ascii="Book Antiqua" w:hAnsi="Book Antiqua" w:cs="Times New Roman"/>
          <w:sz w:val="24"/>
          <w:szCs w:val="24"/>
        </w:rPr>
        <w:t>refore,</w:t>
      </w:r>
      <w:r w:rsidR="00B63151" w:rsidRPr="001D10B3">
        <w:rPr>
          <w:rFonts w:ascii="Book Antiqua" w:hAnsi="Book Antiqua" w:cs="Times New Roman"/>
          <w:sz w:val="24"/>
          <w:szCs w:val="24"/>
        </w:rPr>
        <w:t xml:space="preserve"> patient with high antibody titer may be at risk for diffuse gastric cancer and should be carefully </w:t>
      </w:r>
      <w:r w:rsidR="00785174" w:rsidRPr="001D10B3">
        <w:rPr>
          <w:rFonts w:ascii="Book Antiqua" w:hAnsi="Book Antiqua" w:cs="Times New Roman"/>
          <w:sz w:val="24"/>
          <w:szCs w:val="24"/>
        </w:rPr>
        <w:t xml:space="preserve">screened </w:t>
      </w:r>
      <w:r w:rsidR="00B63151" w:rsidRPr="001D10B3">
        <w:rPr>
          <w:rFonts w:ascii="Book Antiqua" w:hAnsi="Book Antiqua" w:cs="Times New Roman"/>
          <w:sz w:val="24"/>
          <w:szCs w:val="24"/>
        </w:rPr>
        <w:t>in clinical practice.</w:t>
      </w:r>
    </w:p>
    <w:p w14:paraId="2B062A48" w14:textId="77777777" w:rsidR="002F12D8" w:rsidRPr="001D10B3" w:rsidRDefault="002F12D8" w:rsidP="00177B52">
      <w:pPr>
        <w:adjustRightInd w:val="0"/>
        <w:snapToGrid w:val="0"/>
        <w:spacing w:line="360" w:lineRule="auto"/>
        <w:rPr>
          <w:rFonts w:ascii="Book Antiqua" w:hAnsi="Book Antiqua" w:cs="Times New Roman"/>
          <w:sz w:val="24"/>
          <w:szCs w:val="24"/>
          <w:u w:val="single"/>
        </w:rPr>
      </w:pPr>
    </w:p>
    <w:p w14:paraId="4F75AD45" w14:textId="3CC5A27F" w:rsidR="00BF76E2" w:rsidRPr="001D10B3" w:rsidRDefault="00FD5B8F"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lastRenderedPageBreak/>
        <w:t>ARTICLE HIGHLIGHTS</w:t>
      </w:r>
    </w:p>
    <w:p w14:paraId="14E0898F" w14:textId="77777777" w:rsidR="00445BED" w:rsidRPr="001D10B3" w:rsidRDefault="00445BE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Research background</w:t>
      </w:r>
    </w:p>
    <w:p w14:paraId="183E1752" w14:textId="637896AD" w:rsidR="00445BED" w:rsidRPr="001D10B3" w:rsidRDefault="002F12D8"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Serum anti-</w:t>
      </w:r>
      <w:bookmarkStart w:id="21" w:name="OLE_LINK1"/>
      <w:bookmarkStart w:id="22" w:name="OLE_LINK2"/>
      <w:r w:rsidR="001F09FB" w:rsidRPr="001D10B3">
        <w:rPr>
          <w:rFonts w:ascii="Book Antiqua" w:hAnsi="Book Antiqua" w:cs="Times New Roman"/>
          <w:i/>
          <w:sz w:val="24"/>
          <w:szCs w:val="24"/>
        </w:rPr>
        <w:t>Helicobacter pylori</w:t>
      </w:r>
      <w:bookmarkEnd w:id="21"/>
      <w:bookmarkEnd w:id="22"/>
      <w:r w:rsidR="001F09FB" w:rsidRPr="001D10B3">
        <w:rPr>
          <w:rFonts w:ascii="Book Antiqua" w:hAnsi="Book Antiqua" w:cs="Times New Roman"/>
          <w:sz w:val="24"/>
          <w:szCs w:val="24"/>
        </w:rPr>
        <w:t xml:space="preserve"> (</w:t>
      </w:r>
      <w:r w:rsidR="001F09FB" w:rsidRPr="001D10B3">
        <w:rPr>
          <w:rFonts w:ascii="Book Antiqua" w:hAnsi="Book Antiqua" w:cs="Times New Roman"/>
          <w:i/>
          <w:sz w:val="24"/>
          <w:szCs w:val="24"/>
        </w:rPr>
        <w:t>H. pylori</w:t>
      </w:r>
      <w:r w:rsidR="001F09FB" w:rsidRPr="001D10B3">
        <w:rPr>
          <w:rFonts w:ascii="Book Antiqua" w:hAnsi="Book Antiqua" w:cs="Times New Roman"/>
          <w:sz w:val="24"/>
          <w:szCs w:val="24"/>
        </w:rPr>
        <w:t xml:space="preserve">) </w:t>
      </w:r>
      <w:r w:rsidR="00357BAF" w:rsidRPr="001D10B3">
        <w:rPr>
          <w:rFonts w:ascii="Book Antiqua" w:hAnsi="Book Antiqua" w:cs="Times New Roman"/>
          <w:sz w:val="24"/>
          <w:szCs w:val="24"/>
        </w:rPr>
        <w:t xml:space="preserve">antibody titer </w:t>
      </w:r>
      <w:r w:rsidRPr="001D10B3">
        <w:rPr>
          <w:rFonts w:ascii="Book Antiqua" w:hAnsi="Book Antiqua" w:cs="Times New Roman"/>
          <w:sz w:val="24"/>
          <w:szCs w:val="24"/>
        </w:rPr>
        <w:t>and endoscopic findings are</w:t>
      </w:r>
      <w:r w:rsidR="00357BAF" w:rsidRPr="001D10B3">
        <w:rPr>
          <w:rFonts w:ascii="Book Antiqua" w:hAnsi="Book Antiqua" w:cs="Times New Roman"/>
          <w:sz w:val="24"/>
          <w:szCs w:val="24"/>
        </w:rPr>
        <w:t xml:space="preserve"> associated with the risk of gastric cancer.</w:t>
      </w:r>
    </w:p>
    <w:p w14:paraId="3937DB3E" w14:textId="77777777" w:rsidR="002F12D8" w:rsidRPr="001D10B3" w:rsidRDefault="002F12D8" w:rsidP="00177B52">
      <w:pPr>
        <w:adjustRightInd w:val="0"/>
        <w:snapToGrid w:val="0"/>
        <w:spacing w:line="360" w:lineRule="auto"/>
        <w:rPr>
          <w:rFonts w:ascii="Book Antiqua" w:hAnsi="Book Antiqua" w:cs="Times New Roman"/>
          <w:b/>
          <w:sz w:val="24"/>
          <w:szCs w:val="24"/>
        </w:rPr>
      </w:pPr>
    </w:p>
    <w:p w14:paraId="31A402AA" w14:textId="77777777" w:rsidR="00445BED" w:rsidRPr="001D10B3" w:rsidRDefault="00445BE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Research motivation</w:t>
      </w:r>
    </w:p>
    <w:p w14:paraId="1BD9304E" w14:textId="2EE2ABB9" w:rsidR="00445BED" w:rsidRPr="001D10B3" w:rsidRDefault="00445BED"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Few studies have reported on the relationship between the serum antibody titer and endoscopic findings.</w:t>
      </w:r>
    </w:p>
    <w:p w14:paraId="48E295A6" w14:textId="77777777" w:rsidR="002F12D8" w:rsidRPr="001D10B3" w:rsidRDefault="002F12D8" w:rsidP="00177B52">
      <w:pPr>
        <w:adjustRightInd w:val="0"/>
        <w:snapToGrid w:val="0"/>
        <w:spacing w:line="360" w:lineRule="auto"/>
        <w:rPr>
          <w:rFonts w:ascii="Book Antiqua" w:hAnsi="Book Antiqua" w:cs="Times New Roman"/>
          <w:sz w:val="24"/>
          <w:szCs w:val="24"/>
        </w:rPr>
      </w:pPr>
    </w:p>
    <w:p w14:paraId="6CBE3BA1" w14:textId="77777777" w:rsidR="00445BED" w:rsidRPr="001D10B3" w:rsidRDefault="00445BE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Research objectives</w:t>
      </w:r>
    </w:p>
    <w:p w14:paraId="4DF081B3" w14:textId="2A62B502" w:rsidR="00357BAF" w:rsidRPr="001D10B3" w:rsidRDefault="00357BAF"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To clarify the role of serum anti-</w:t>
      </w:r>
      <w:r w:rsidRPr="001D10B3">
        <w:rPr>
          <w:rFonts w:ascii="Book Antiqua" w:hAnsi="Book Antiqua" w:cs="Times New Roman"/>
          <w:i/>
          <w:sz w:val="24"/>
          <w:szCs w:val="24"/>
        </w:rPr>
        <w:t>H</w:t>
      </w:r>
      <w:r w:rsidR="002F12D8" w:rsidRPr="001D10B3">
        <w:rPr>
          <w:rFonts w:ascii="Book Antiqua" w:hAnsi="Book Antiqua" w:cs="Times New Roman"/>
          <w:i/>
          <w:sz w:val="24"/>
          <w:szCs w:val="24"/>
        </w:rPr>
        <w:t>.</w:t>
      </w:r>
      <w:r w:rsidRPr="001D10B3">
        <w:rPr>
          <w:rFonts w:ascii="Book Antiqua" w:hAnsi="Book Antiqua" w:cs="Times New Roman"/>
          <w:i/>
          <w:sz w:val="24"/>
          <w:szCs w:val="24"/>
        </w:rPr>
        <w:t xml:space="preserve"> pylori</w:t>
      </w:r>
      <w:r w:rsidRPr="001D10B3">
        <w:rPr>
          <w:rFonts w:ascii="Book Antiqua" w:hAnsi="Book Antiqua" w:cs="Times New Roman"/>
          <w:sz w:val="24"/>
          <w:szCs w:val="24"/>
        </w:rPr>
        <w:t xml:space="preserve"> antibody titers in </w:t>
      </w:r>
      <w:r w:rsidR="002F12D8" w:rsidRPr="001D10B3">
        <w:rPr>
          <w:rFonts w:ascii="Book Antiqua" w:hAnsi="Book Antiqua" w:cs="Times New Roman"/>
          <w:sz w:val="24"/>
          <w:szCs w:val="24"/>
        </w:rPr>
        <w:t>gastric cancer</w:t>
      </w:r>
      <w:r w:rsidRPr="001D10B3">
        <w:rPr>
          <w:rFonts w:ascii="Book Antiqua" w:hAnsi="Book Antiqua" w:cs="Times New Roman"/>
          <w:sz w:val="24"/>
          <w:szCs w:val="24"/>
        </w:rPr>
        <w:t xml:space="preserve">. </w:t>
      </w:r>
    </w:p>
    <w:p w14:paraId="3DFA6FBC" w14:textId="77777777" w:rsidR="002F12D8" w:rsidRPr="001D10B3" w:rsidRDefault="002F12D8" w:rsidP="00177B52">
      <w:pPr>
        <w:adjustRightInd w:val="0"/>
        <w:snapToGrid w:val="0"/>
        <w:spacing w:line="360" w:lineRule="auto"/>
        <w:rPr>
          <w:rFonts w:ascii="Book Antiqua" w:hAnsi="Book Antiqua" w:cs="Times New Roman"/>
          <w:sz w:val="24"/>
          <w:szCs w:val="24"/>
        </w:rPr>
      </w:pPr>
    </w:p>
    <w:p w14:paraId="71817A87" w14:textId="77777777" w:rsidR="00357BAF" w:rsidRPr="001D10B3" w:rsidRDefault="00357BAF"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Research methods</w:t>
      </w:r>
    </w:p>
    <w:p w14:paraId="4ED8B630" w14:textId="66C44203" w:rsidR="00445BED" w:rsidRPr="001D10B3" w:rsidRDefault="002C5454"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A c</w:t>
      </w:r>
      <w:r w:rsidR="00357BAF" w:rsidRPr="001D10B3">
        <w:rPr>
          <w:rFonts w:ascii="Book Antiqua" w:hAnsi="Book Antiqua" w:cs="Times New Roman"/>
          <w:sz w:val="24"/>
          <w:szCs w:val="24"/>
        </w:rPr>
        <w:t xml:space="preserve">ross-sectional study was conducted </w:t>
      </w:r>
      <w:r w:rsidR="009A6757" w:rsidRPr="001D10B3">
        <w:rPr>
          <w:rFonts w:ascii="Book Antiqua" w:hAnsi="Book Antiqua" w:cs="Times New Roman"/>
          <w:sz w:val="24"/>
          <w:szCs w:val="24"/>
        </w:rPr>
        <w:t>to investigate the effect of patients’ baseline characteristics and</w:t>
      </w:r>
      <w:r w:rsidR="00357BAF" w:rsidRPr="001D10B3">
        <w:rPr>
          <w:rFonts w:ascii="Book Antiqua" w:hAnsi="Book Antiqua" w:cs="Times New Roman"/>
          <w:sz w:val="24"/>
          <w:szCs w:val="24"/>
        </w:rPr>
        <w:t xml:space="preserve"> endoscopic findings </w:t>
      </w:r>
      <w:r w:rsidR="009A6757" w:rsidRPr="001D10B3">
        <w:rPr>
          <w:rFonts w:ascii="Book Antiqua" w:hAnsi="Book Antiqua" w:cs="Times New Roman"/>
          <w:sz w:val="24"/>
          <w:szCs w:val="24"/>
        </w:rPr>
        <w:t>on</w:t>
      </w:r>
      <w:r w:rsidR="00357BAF" w:rsidRPr="001D10B3">
        <w:rPr>
          <w:rFonts w:ascii="Book Antiqua" w:hAnsi="Book Antiqua" w:cs="Times New Roman"/>
          <w:sz w:val="24"/>
          <w:szCs w:val="24"/>
        </w:rPr>
        <w:t xml:space="preserve"> their serum antibody titers. We excluded patients with a history of eradication therapy.</w:t>
      </w:r>
    </w:p>
    <w:p w14:paraId="1FF3E5EC" w14:textId="77777777" w:rsidR="009A6757" w:rsidRPr="001D10B3" w:rsidRDefault="009A6757" w:rsidP="00177B52">
      <w:pPr>
        <w:adjustRightInd w:val="0"/>
        <w:snapToGrid w:val="0"/>
        <w:spacing w:line="360" w:lineRule="auto"/>
        <w:rPr>
          <w:rFonts w:ascii="Book Antiqua" w:hAnsi="Book Antiqua" w:cs="Times New Roman"/>
          <w:b/>
          <w:sz w:val="24"/>
          <w:szCs w:val="24"/>
        </w:rPr>
      </w:pPr>
    </w:p>
    <w:p w14:paraId="126CAA8F" w14:textId="77777777" w:rsidR="00445BED" w:rsidRPr="001D10B3" w:rsidRDefault="00445BE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Research results</w:t>
      </w:r>
    </w:p>
    <w:p w14:paraId="72792560" w14:textId="5BDB558F" w:rsidR="002476D1" w:rsidRPr="001D10B3" w:rsidRDefault="00461D09" w:rsidP="00177B52">
      <w:pPr>
        <w:adjustRightInd w:val="0"/>
        <w:snapToGrid w:val="0"/>
        <w:spacing w:line="360" w:lineRule="auto"/>
        <w:outlineLvl w:val="0"/>
        <w:rPr>
          <w:rFonts w:ascii="Book Antiqua" w:hAnsi="Book Antiqua" w:cs="Times New Roman"/>
          <w:sz w:val="24"/>
          <w:szCs w:val="24"/>
          <w:shd w:val="clear" w:color="auto" w:fill="FFFFFF"/>
        </w:rPr>
      </w:pPr>
      <w:r w:rsidRPr="001D10B3">
        <w:rPr>
          <w:rFonts w:ascii="Book Antiqua" w:hAnsi="Book Antiqua" w:cs="Times New Roman"/>
          <w:sz w:val="24"/>
          <w:szCs w:val="24"/>
        </w:rPr>
        <w:t>Gastric nodularity, atrophy, and age 40–59 years (</w:t>
      </w:r>
      <w:r w:rsidR="001545FF" w:rsidRPr="001D10B3">
        <w:rPr>
          <w:rFonts w:ascii="Book Antiqua" w:hAnsi="Book Antiqua" w:cs="Times New Roman"/>
          <w:i/>
          <w:sz w:val="24"/>
          <w:szCs w:val="24"/>
        </w:rPr>
        <w:t>vs</w:t>
      </w:r>
      <w:r w:rsidR="001545FF" w:rsidRPr="001D10B3">
        <w:rPr>
          <w:rFonts w:ascii="Book Antiqua" w:hAnsi="Book Antiqua" w:cs="Times New Roman"/>
          <w:sz w:val="24"/>
          <w:szCs w:val="24"/>
        </w:rPr>
        <w:t xml:space="preserve"> </w:t>
      </w:r>
      <w:r w:rsidRPr="001D10B3">
        <w:rPr>
          <w:rFonts w:ascii="Book Antiqua" w:hAnsi="Book Antiqua" w:cs="Times New Roman"/>
          <w:sz w:val="24"/>
          <w:szCs w:val="24"/>
        </w:rPr>
        <w:t xml:space="preserve">age </w:t>
      </w:r>
      <w:r w:rsidRPr="001D10B3">
        <w:rPr>
          <w:rFonts w:ascii="Book Antiqua" w:eastAsia="MS Mincho" w:hAnsi="Book Antiqua" w:cs="Times New Roman"/>
          <w:sz w:val="24"/>
          <w:szCs w:val="24"/>
          <w:shd w:val="clear" w:color="auto" w:fill="FFFFFF"/>
        </w:rPr>
        <w:t xml:space="preserve">≥ </w:t>
      </w:r>
      <w:r w:rsidRPr="001D10B3">
        <w:rPr>
          <w:rFonts w:ascii="Book Antiqua" w:hAnsi="Book Antiqua" w:cs="Times New Roman"/>
          <w:sz w:val="24"/>
          <w:szCs w:val="24"/>
          <w:shd w:val="clear" w:color="auto" w:fill="FFFFFF"/>
        </w:rPr>
        <w:t>60 years</w:t>
      </w:r>
      <w:r w:rsidRPr="001D10B3">
        <w:rPr>
          <w:rFonts w:ascii="Book Antiqua" w:hAnsi="Book Antiqua" w:cs="Times New Roman"/>
          <w:sz w:val="24"/>
          <w:szCs w:val="24"/>
        </w:rPr>
        <w:t xml:space="preserve">) were correlated with a high serum antibody titer in </w:t>
      </w:r>
      <w:r w:rsidRPr="001D10B3">
        <w:rPr>
          <w:rFonts w:ascii="Book Antiqua" w:hAnsi="Book Antiqua" w:cs="Times New Roman"/>
          <w:i/>
          <w:sz w:val="24"/>
          <w:szCs w:val="24"/>
        </w:rPr>
        <w:t>H. pylori</w:t>
      </w:r>
      <w:r w:rsidRPr="001D10B3">
        <w:rPr>
          <w:rFonts w:ascii="Book Antiqua" w:hAnsi="Book Antiqua" w:cs="Times New Roman"/>
          <w:sz w:val="24"/>
          <w:szCs w:val="24"/>
        </w:rPr>
        <w:t>-infected patients.</w:t>
      </w:r>
      <w:r w:rsidR="00FE12F9" w:rsidRPr="001D10B3" w:rsidDel="00461D09">
        <w:rPr>
          <w:rFonts w:ascii="Book Antiqua" w:hAnsi="Book Antiqua" w:cs="Times New Roman"/>
          <w:sz w:val="24"/>
          <w:szCs w:val="24"/>
        </w:rPr>
        <w:t xml:space="preserve"> </w:t>
      </w:r>
    </w:p>
    <w:p w14:paraId="24D3C76A" w14:textId="77777777" w:rsidR="009A6757" w:rsidRPr="001D10B3" w:rsidRDefault="009A6757" w:rsidP="00177B52">
      <w:pPr>
        <w:adjustRightInd w:val="0"/>
        <w:snapToGrid w:val="0"/>
        <w:spacing w:line="360" w:lineRule="auto"/>
        <w:outlineLvl w:val="0"/>
        <w:rPr>
          <w:rFonts w:ascii="Book Antiqua" w:hAnsi="Book Antiqua" w:cs="Times New Roman"/>
          <w:sz w:val="24"/>
          <w:szCs w:val="24"/>
          <w:shd w:val="clear" w:color="auto" w:fill="FFFFFF"/>
        </w:rPr>
      </w:pPr>
    </w:p>
    <w:p w14:paraId="2CE74E8E" w14:textId="77777777" w:rsidR="00445BED" w:rsidRPr="001D10B3" w:rsidRDefault="00445BE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Research conclusions</w:t>
      </w:r>
    </w:p>
    <w:p w14:paraId="14140B63" w14:textId="6B95EAB9" w:rsidR="002476D1" w:rsidRPr="001D10B3" w:rsidRDefault="002476D1"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Serum antibody titer reflects gastric mucosal inflammation</w:t>
      </w:r>
    </w:p>
    <w:p w14:paraId="715AA467" w14:textId="77777777" w:rsidR="009A6757" w:rsidRPr="001D10B3" w:rsidRDefault="009A6757" w:rsidP="00177B52">
      <w:pPr>
        <w:adjustRightInd w:val="0"/>
        <w:snapToGrid w:val="0"/>
        <w:spacing w:line="360" w:lineRule="auto"/>
        <w:rPr>
          <w:rFonts w:ascii="Book Antiqua" w:hAnsi="Book Antiqua" w:cs="Times New Roman"/>
          <w:b/>
          <w:sz w:val="24"/>
          <w:szCs w:val="24"/>
        </w:rPr>
      </w:pPr>
    </w:p>
    <w:p w14:paraId="51E60FD5" w14:textId="76BFF806" w:rsidR="00445BED" w:rsidRPr="001D10B3" w:rsidRDefault="00445BED" w:rsidP="00177B52">
      <w:pPr>
        <w:adjustRightInd w:val="0"/>
        <w:snapToGrid w:val="0"/>
        <w:spacing w:line="360" w:lineRule="auto"/>
        <w:rPr>
          <w:rFonts w:ascii="Book Antiqua" w:hAnsi="Book Antiqua" w:cs="Times New Roman"/>
          <w:b/>
          <w:i/>
          <w:sz w:val="24"/>
          <w:szCs w:val="24"/>
        </w:rPr>
      </w:pPr>
      <w:r w:rsidRPr="001D10B3">
        <w:rPr>
          <w:rFonts w:ascii="Book Antiqua" w:hAnsi="Book Antiqua" w:cs="Times New Roman"/>
          <w:b/>
          <w:i/>
          <w:sz w:val="24"/>
          <w:szCs w:val="24"/>
        </w:rPr>
        <w:t>Research per</w:t>
      </w:r>
      <w:r w:rsidR="0032147A" w:rsidRPr="001D10B3">
        <w:rPr>
          <w:rFonts w:ascii="Book Antiqua" w:hAnsi="Book Antiqua" w:cs="Times New Roman"/>
          <w:b/>
          <w:i/>
          <w:sz w:val="24"/>
          <w:szCs w:val="24"/>
        </w:rPr>
        <w:t>s</w:t>
      </w:r>
      <w:r w:rsidRPr="001D10B3">
        <w:rPr>
          <w:rFonts w:ascii="Book Antiqua" w:hAnsi="Book Antiqua" w:cs="Times New Roman"/>
          <w:b/>
          <w:i/>
          <w:sz w:val="24"/>
          <w:szCs w:val="24"/>
        </w:rPr>
        <w:t>pective</w:t>
      </w:r>
    </w:p>
    <w:p w14:paraId="01FA5272" w14:textId="5E1B7915" w:rsidR="00445BED" w:rsidRPr="001D10B3" w:rsidRDefault="002476D1"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In the future, population-based research is expected.</w:t>
      </w:r>
    </w:p>
    <w:p w14:paraId="5F0101F4" w14:textId="77777777" w:rsidR="002476D1" w:rsidRPr="001D10B3" w:rsidRDefault="002476D1" w:rsidP="00177B52">
      <w:pPr>
        <w:adjustRightInd w:val="0"/>
        <w:snapToGrid w:val="0"/>
        <w:spacing w:line="360" w:lineRule="auto"/>
        <w:rPr>
          <w:rFonts w:ascii="Book Antiqua" w:hAnsi="Book Antiqua" w:cs="Times New Roman"/>
          <w:sz w:val="24"/>
          <w:szCs w:val="24"/>
        </w:rPr>
      </w:pPr>
    </w:p>
    <w:p w14:paraId="3CF92283" w14:textId="21574D02" w:rsidR="00BF76E2" w:rsidRPr="001D10B3" w:rsidRDefault="00BF76E2"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t>A</w:t>
      </w:r>
      <w:r w:rsidR="00E1224E" w:rsidRPr="001D10B3">
        <w:rPr>
          <w:rFonts w:ascii="Book Antiqua" w:hAnsi="Book Antiqua" w:cs="Times New Roman"/>
          <w:b/>
          <w:sz w:val="24"/>
          <w:szCs w:val="24"/>
        </w:rPr>
        <w:t>CKNOWLEDGEMENTS</w:t>
      </w:r>
    </w:p>
    <w:p w14:paraId="6C751AC8" w14:textId="1062B1DA" w:rsidR="004B64DA" w:rsidRPr="001D10B3" w:rsidRDefault="00BF76E2"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sz w:val="24"/>
          <w:szCs w:val="24"/>
        </w:rPr>
        <w:t>We would like to thank Kanazawa</w:t>
      </w:r>
      <w:r w:rsidR="001F09FB" w:rsidRPr="001D10B3">
        <w:rPr>
          <w:rFonts w:ascii="Book Antiqua" w:hAnsi="Book Antiqua" w:cs="Times New Roman"/>
          <w:sz w:val="24"/>
          <w:szCs w:val="24"/>
        </w:rPr>
        <w:t xml:space="preserve"> T</w:t>
      </w:r>
      <w:r w:rsidRPr="001D10B3">
        <w:rPr>
          <w:rFonts w:ascii="Book Antiqua" w:hAnsi="Book Antiqua" w:cs="Times New Roman"/>
          <w:sz w:val="24"/>
          <w:szCs w:val="24"/>
        </w:rPr>
        <w:t>, Matsumoto</w:t>
      </w:r>
      <w:r w:rsidR="001F09FB" w:rsidRPr="001D10B3">
        <w:rPr>
          <w:rFonts w:ascii="Book Antiqua" w:hAnsi="Book Antiqua" w:cs="Times New Roman"/>
          <w:sz w:val="24"/>
          <w:szCs w:val="24"/>
        </w:rPr>
        <w:t xml:space="preserve"> S</w:t>
      </w:r>
      <w:r w:rsidRPr="001D10B3">
        <w:rPr>
          <w:rFonts w:ascii="Book Antiqua" w:hAnsi="Book Antiqua" w:cs="Times New Roman"/>
          <w:sz w:val="24"/>
          <w:szCs w:val="24"/>
        </w:rPr>
        <w:t>, Yoshida</w:t>
      </w:r>
      <w:r w:rsidR="001F09FB" w:rsidRPr="001D10B3">
        <w:rPr>
          <w:rFonts w:ascii="Book Antiqua" w:hAnsi="Book Antiqua" w:cs="Times New Roman"/>
          <w:sz w:val="24"/>
          <w:szCs w:val="24"/>
        </w:rPr>
        <w:t xml:space="preserve"> S</w:t>
      </w:r>
      <w:r w:rsidRPr="001D10B3">
        <w:rPr>
          <w:rFonts w:ascii="Book Antiqua" w:hAnsi="Book Antiqua" w:cs="Times New Roman"/>
          <w:sz w:val="24"/>
          <w:szCs w:val="24"/>
        </w:rPr>
        <w:t>, Isomura</w:t>
      </w:r>
      <w:r w:rsidR="001F09FB" w:rsidRPr="001D10B3">
        <w:rPr>
          <w:rFonts w:ascii="Book Antiqua" w:hAnsi="Book Antiqua" w:cs="Times New Roman"/>
          <w:sz w:val="24"/>
          <w:szCs w:val="24"/>
        </w:rPr>
        <w:t xml:space="preserve"> Y</w:t>
      </w:r>
      <w:r w:rsidRPr="001D10B3">
        <w:rPr>
          <w:rFonts w:ascii="Book Antiqua" w:hAnsi="Book Antiqua" w:cs="Times New Roman"/>
          <w:sz w:val="24"/>
          <w:szCs w:val="24"/>
        </w:rPr>
        <w:t>, Arano</w:t>
      </w:r>
      <w:r w:rsidR="001F09FB" w:rsidRPr="001D10B3">
        <w:rPr>
          <w:rFonts w:ascii="Book Antiqua" w:hAnsi="Book Antiqua" w:cs="Times New Roman"/>
          <w:sz w:val="24"/>
          <w:szCs w:val="24"/>
        </w:rPr>
        <w:t xml:space="preserve"> T</w:t>
      </w:r>
      <w:r w:rsidRPr="001D10B3">
        <w:rPr>
          <w:rFonts w:ascii="Book Antiqua" w:hAnsi="Book Antiqua" w:cs="Times New Roman"/>
          <w:sz w:val="24"/>
          <w:szCs w:val="24"/>
        </w:rPr>
        <w:t>, Kinoshita</w:t>
      </w:r>
      <w:r w:rsidR="001F09FB" w:rsidRPr="001D10B3">
        <w:rPr>
          <w:rFonts w:ascii="Book Antiqua" w:hAnsi="Book Antiqua" w:cs="Times New Roman"/>
          <w:sz w:val="24"/>
          <w:szCs w:val="24"/>
        </w:rPr>
        <w:t xml:space="preserve"> H</w:t>
      </w:r>
      <w:r w:rsidRPr="001D10B3">
        <w:rPr>
          <w:rFonts w:ascii="Book Antiqua" w:hAnsi="Book Antiqua" w:cs="Times New Roman"/>
          <w:sz w:val="24"/>
          <w:szCs w:val="24"/>
        </w:rPr>
        <w:t>,</w:t>
      </w:r>
      <w:r w:rsidR="00E575EB" w:rsidRPr="001D10B3">
        <w:rPr>
          <w:rFonts w:ascii="Book Antiqua" w:hAnsi="Book Antiqua" w:cs="Times New Roman"/>
          <w:sz w:val="24"/>
          <w:szCs w:val="24"/>
        </w:rPr>
        <w:t xml:space="preserve"> Kataoka</w:t>
      </w:r>
      <w:r w:rsidR="001F09FB" w:rsidRPr="001D10B3">
        <w:rPr>
          <w:rFonts w:ascii="Book Antiqua" w:hAnsi="Book Antiqua" w:cs="Times New Roman"/>
          <w:sz w:val="24"/>
          <w:szCs w:val="24"/>
        </w:rPr>
        <w:t xml:space="preserve"> Y</w:t>
      </w:r>
      <w:r w:rsidR="00E575EB" w:rsidRPr="001D10B3">
        <w:rPr>
          <w:rFonts w:ascii="Book Antiqua" w:hAnsi="Book Antiqua" w:cs="Times New Roman"/>
          <w:sz w:val="24"/>
          <w:szCs w:val="24"/>
        </w:rPr>
        <w:t>,</w:t>
      </w:r>
      <w:r w:rsidRPr="001D10B3">
        <w:rPr>
          <w:rFonts w:ascii="Book Antiqua" w:hAnsi="Book Antiqua" w:cs="Times New Roman"/>
          <w:sz w:val="24"/>
          <w:szCs w:val="24"/>
        </w:rPr>
        <w:t xml:space="preserve"> Ohki</w:t>
      </w:r>
      <w:r w:rsidR="001F09FB" w:rsidRPr="001D10B3">
        <w:rPr>
          <w:rFonts w:ascii="Book Antiqua" w:hAnsi="Book Antiqua" w:cs="Times New Roman"/>
          <w:sz w:val="24"/>
          <w:szCs w:val="24"/>
        </w:rPr>
        <w:t xml:space="preserve"> D</w:t>
      </w:r>
      <w:r w:rsidRPr="001D10B3">
        <w:rPr>
          <w:rFonts w:ascii="Book Antiqua" w:hAnsi="Book Antiqua" w:cs="Times New Roman"/>
          <w:sz w:val="24"/>
          <w:szCs w:val="24"/>
        </w:rPr>
        <w:t>, Fukagawa</w:t>
      </w:r>
      <w:r w:rsidR="001F09FB" w:rsidRPr="001D10B3">
        <w:rPr>
          <w:rFonts w:ascii="Book Antiqua" w:hAnsi="Book Antiqua" w:cs="Times New Roman"/>
          <w:sz w:val="24"/>
          <w:szCs w:val="24"/>
        </w:rPr>
        <w:t xml:space="preserve"> K</w:t>
      </w:r>
      <w:r w:rsidRPr="001D10B3">
        <w:rPr>
          <w:rFonts w:ascii="Book Antiqua" w:hAnsi="Book Antiqua" w:cs="Times New Roman"/>
          <w:sz w:val="24"/>
          <w:szCs w:val="24"/>
        </w:rPr>
        <w:t>, and Sekiba</w:t>
      </w:r>
      <w:r w:rsidR="001F09FB" w:rsidRPr="001D10B3">
        <w:rPr>
          <w:rFonts w:ascii="Book Antiqua" w:hAnsi="Book Antiqua" w:cs="Times New Roman"/>
          <w:sz w:val="24"/>
          <w:szCs w:val="24"/>
        </w:rPr>
        <w:t xml:space="preserve"> K</w:t>
      </w:r>
      <w:r w:rsidRPr="001D10B3">
        <w:rPr>
          <w:rFonts w:ascii="Book Antiqua" w:hAnsi="Book Antiqua" w:cs="Times New Roman"/>
          <w:sz w:val="24"/>
          <w:szCs w:val="24"/>
        </w:rPr>
        <w:t xml:space="preserve"> for performing </w:t>
      </w:r>
      <w:bookmarkStart w:id="23" w:name="OLE_LINK33"/>
      <w:bookmarkStart w:id="24" w:name="OLE_LINK34"/>
      <w:r w:rsidRPr="001D10B3">
        <w:rPr>
          <w:rFonts w:ascii="Book Antiqua" w:hAnsi="Book Antiqua" w:cs="Times New Roman"/>
          <w:sz w:val="24"/>
          <w:szCs w:val="24"/>
        </w:rPr>
        <w:t>esophagogastroduodenoscopy</w:t>
      </w:r>
      <w:bookmarkEnd w:id="23"/>
      <w:bookmarkEnd w:id="24"/>
      <w:r w:rsidR="00E575EB" w:rsidRPr="001D10B3">
        <w:rPr>
          <w:rFonts w:ascii="Book Antiqua" w:hAnsi="Book Antiqua" w:cs="Times New Roman"/>
          <w:sz w:val="24"/>
          <w:szCs w:val="24"/>
        </w:rPr>
        <w:t>.</w:t>
      </w:r>
    </w:p>
    <w:p w14:paraId="41C1127C" w14:textId="77777777" w:rsidR="002F12D8" w:rsidRPr="001D10B3" w:rsidRDefault="002F12D8" w:rsidP="00177B52">
      <w:pPr>
        <w:widowControl/>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lastRenderedPageBreak/>
        <w:br w:type="page"/>
      </w:r>
    </w:p>
    <w:p w14:paraId="1999AEC7" w14:textId="1B485A68" w:rsidR="00A84F31" w:rsidRPr="001D10B3" w:rsidRDefault="00E1224E"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lastRenderedPageBreak/>
        <w:t>REFERENCES</w:t>
      </w:r>
      <w:r w:rsidR="004B64DA" w:rsidRPr="001D10B3">
        <w:rPr>
          <w:rFonts w:ascii="Book Antiqua" w:hAnsi="Book Antiqua" w:cs="Times New Roman"/>
          <w:b/>
          <w:sz w:val="24"/>
          <w:szCs w:val="24"/>
        </w:rPr>
        <w:t xml:space="preserve"> </w:t>
      </w:r>
    </w:p>
    <w:p w14:paraId="3B717A88" w14:textId="77777777" w:rsidR="00A16FD0" w:rsidRPr="001D10B3" w:rsidRDefault="00A84F31" w:rsidP="00177B52">
      <w:pPr>
        <w:adjustRightInd w:val="0"/>
        <w:snapToGrid w:val="0"/>
        <w:spacing w:line="360" w:lineRule="auto"/>
        <w:rPr>
          <w:rFonts w:ascii="Book Antiqua" w:hAnsi="Book Antiqua"/>
          <w:noProof/>
          <w:sz w:val="24"/>
          <w:szCs w:val="24"/>
        </w:rPr>
      </w:pPr>
      <w:r w:rsidRPr="001D10B3">
        <w:rPr>
          <w:rFonts w:ascii="Book Antiqua" w:hAnsi="Book Antiqua" w:cs="Times New Roman"/>
          <w:b/>
          <w:sz w:val="24"/>
          <w:szCs w:val="24"/>
        </w:rPr>
        <w:fldChar w:fldCharType="begin"/>
      </w:r>
      <w:r w:rsidRPr="001D10B3">
        <w:rPr>
          <w:rFonts w:ascii="Book Antiqua" w:hAnsi="Book Antiqua" w:cs="Times New Roman"/>
          <w:b/>
          <w:sz w:val="24"/>
          <w:szCs w:val="24"/>
        </w:rPr>
        <w:instrText xml:space="preserve"> ADDIN EN.REFLIST </w:instrText>
      </w:r>
      <w:r w:rsidRPr="001D10B3">
        <w:rPr>
          <w:rFonts w:ascii="Book Antiqua" w:hAnsi="Book Antiqua" w:cs="Times New Roman"/>
          <w:b/>
          <w:sz w:val="24"/>
          <w:szCs w:val="24"/>
        </w:rPr>
        <w:fldChar w:fldCharType="separate"/>
      </w:r>
      <w:r w:rsidR="00A16FD0" w:rsidRPr="001D10B3">
        <w:rPr>
          <w:rFonts w:ascii="Book Antiqua" w:hAnsi="Book Antiqua"/>
          <w:noProof/>
          <w:sz w:val="24"/>
          <w:szCs w:val="24"/>
        </w:rPr>
        <w:t>1 </w:t>
      </w:r>
      <w:r w:rsidR="00A16FD0" w:rsidRPr="001D10B3">
        <w:rPr>
          <w:rFonts w:ascii="Book Antiqua" w:hAnsi="Book Antiqua"/>
          <w:b/>
          <w:bCs/>
          <w:noProof/>
          <w:sz w:val="24"/>
          <w:szCs w:val="24"/>
        </w:rPr>
        <w:t>Ford AC</w:t>
      </w:r>
      <w:r w:rsidR="00A16FD0" w:rsidRPr="001D10B3">
        <w:rPr>
          <w:rFonts w:ascii="Book Antiqua" w:hAnsi="Book Antiqua"/>
          <w:noProof/>
          <w:sz w:val="24"/>
          <w:szCs w:val="24"/>
        </w:rPr>
        <w:t>, Forman D, Hunt RH, Yuan Y, Moayyedi P. Helicobacter pylori eradication therapy to prevent gastric cancer in healthy asymptomatic infected individuals: systematic review and meta-analysis of randomised controlled trials. </w:t>
      </w:r>
      <w:r w:rsidR="00A16FD0" w:rsidRPr="001D10B3">
        <w:rPr>
          <w:rFonts w:ascii="Book Antiqua" w:hAnsi="Book Antiqua"/>
          <w:i/>
          <w:iCs/>
          <w:noProof/>
          <w:sz w:val="24"/>
          <w:szCs w:val="24"/>
        </w:rPr>
        <w:t>BMJ</w:t>
      </w:r>
      <w:r w:rsidR="00A16FD0" w:rsidRPr="001D10B3">
        <w:rPr>
          <w:rFonts w:ascii="Book Antiqua" w:hAnsi="Book Antiqua"/>
          <w:noProof/>
          <w:sz w:val="24"/>
          <w:szCs w:val="24"/>
        </w:rPr>
        <w:t> 2014; </w:t>
      </w:r>
      <w:r w:rsidR="00A16FD0" w:rsidRPr="001D10B3">
        <w:rPr>
          <w:rFonts w:ascii="Book Antiqua" w:hAnsi="Book Antiqua"/>
          <w:b/>
          <w:bCs/>
          <w:noProof/>
          <w:sz w:val="24"/>
          <w:szCs w:val="24"/>
        </w:rPr>
        <w:t>348</w:t>
      </w:r>
      <w:r w:rsidR="00A16FD0" w:rsidRPr="001D10B3">
        <w:rPr>
          <w:rFonts w:ascii="Book Antiqua" w:hAnsi="Book Antiqua"/>
          <w:noProof/>
          <w:sz w:val="24"/>
          <w:szCs w:val="24"/>
        </w:rPr>
        <w:t>: g3174 [PMID: 24846275 DOI: 10.1136/bmj.g3174]</w:t>
      </w:r>
    </w:p>
    <w:p w14:paraId="0B76927E"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2 </w:t>
      </w:r>
      <w:r w:rsidRPr="001D10B3">
        <w:rPr>
          <w:rFonts w:ascii="Book Antiqua" w:hAnsi="Book Antiqua"/>
          <w:b/>
          <w:bCs/>
          <w:noProof/>
          <w:sz w:val="24"/>
          <w:szCs w:val="24"/>
        </w:rPr>
        <w:t>Malfertheiner P</w:t>
      </w:r>
      <w:r w:rsidRPr="001D10B3">
        <w:rPr>
          <w:rFonts w:ascii="Book Antiqua" w:hAnsi="Book Antiqua"/>
          <w:noProof/>
          <w:sz w:val="24"/>
          <w:szCs w:val="24"/>
        </w:rPr>
        <w:t>, Megraud F, O'Morain CA, Gisbert JP, Kuipers EJ, Axon AT, Bazzoli F, Gasbarrini A, Atherton J, Graham DY, Hunt R, Moayyedi P, Rokkas T, Rugge M, Selgrad M, Suerbaum S, Sugano K, El-Omar EM; European Helicobacter and Microbiota Study Group and Consensus panel. Management of Helicobacter pylori infection-the Maastricht V/Florence Consensus Report. </w:t>
      </w:r>
      <w:r w:rsidRPr="001D10B3">
        <w:rPr>
          <w:rFonts w:ascii="Book Antiqua" w:hAnsi="Book Antiqua"/>
          <w:i/>
          <w:iCs/>
          <w:noProof/>
          <w:sz w:val="24"/>
          <w:szCs w:val="24"/>
        </w:rPr>
        <w:t>Gut</w:t>
      </w:r>
      <w:r w:rsidRPr="001D10B3">
        <w:rPr>
          <w:rFonts w:ascii="Book Antiqua" w:hAnsi="Book Antiqua"/>
          <w:noProof/>
          <w:sz w:val="24"/>
          <w:szCs w:val="24"/>
        </w:rPr>
        <w:t> 2017; </w:t>
      </w:r>
      <w:r w:rsidRPr="001D10B3">
        <w:rPr>
          <w:rFonts w:ascii="Book Antiqua" w:hAnsi="Book Antiqua"/>
          <w:b/>
          <w:bCs/>
          <w:noProof/>
          <w:sz w:val="24"/>
          <w:szCs w:val="24"/>
        </w:rPr>
        <w:t>66</w:t>
      </w:r>
      <w:r w:rsidRPr="001D10B3">
        <w:rPr>
          <w:rFonts w:ascii="Book Antiqua" w:hAnsi="Book Antiqua"/>
          <w:noProof/>
          <w:sz w:val="24"/>
          <w:szCs w:val="24"/>
        </w:rPr>
        <w:t>: 6-30 [PMID: 27707777 DOI: 10.1136/gutjnl-2016-312288]</w:t>
      </w:r>
    </w:p>
    <w:p w14:paraId="5EDEB281" w14:textId="204E1793" w:rsidR="00A16FD0" w:rsidRPr="001D10B3" w:rsidRDefault="00A16FD0" w:rsidP="00177B52">
      <w:pPr>
        <w:adjustRightInd w:val="0"/>
        <w:snapToGrid w:val="0"/>
        <w:spacing w:line="360" w:lineRule="auto"/>
        <w:rPr>
          <w:rFonts w:ascii="Book Antiqua" w:hAnsi="Book Antiqua"/>
          <w:bCs/>
          <w:noProof/>
          <w:sz w:val="24"/>
          <w:szCs w:val="24"/>
        </w:rPr>
      </w:pPr>
      <w:r w:rsidRPr="001D10B3">
        <w:rPr>
          <w:rFonts w:ascii="Book Antiqua" w:hAnsi="Book Antiqua"/>
          <w:noProof/>
          <w:sz w:val="24"/>
          <w:szCs w:val="24"/>
        </w:rPr>
        <w:t>3 </w:t>
      </w:r>
      <w:r w:rsidR="005808C8" w:rsidRPr="001D10B3">
        <w:rPr>
          <w:rFonts w:ascii="Book Antiqua" w:hAnsi="Book Antiqua"/>
          <w:b/>
          <w:bCs/>
          <w:noProof/>
          <w:sz w:val="24"/>
          <w:szCs w:val="24"/>
        </w:rPr>
        <w:t>Toyoshima O,</w:t>
      </w:r>
      <w:r w:rsidR="005808C8" w:rsidRPr="001D10B3">
        <w:rPr>
          <w:rFonts w:ascii="Book Antiqua" w:hAnsi="Book Antiqua"/>
          <w:bCs/>
          <w:noProof/>
          <w:sz w:val="24"/>
          <w:szCs w:val="24"/>
        </w:rPr>
        <w:t xml:space="preserve"> Yamaji Y, Yoshida S, Matsumoto S, Yamashita H, Kanazawa T, Hata K. Endoscopic gastric atrophy is strongly associated with gastric cancer development after Helicobacter pylori eradication. </w:t>
      </w:r>
      <w:r w:rsidR="005808C8" w:rsidRPr="001D10B3">
        <w:rPr>
          <w:rFonts w:ascii="Book Antiqua" w:hAnsi="Book Antiqua"/>
          <w:bCs/>
          <w:i/>
          <w:iCs/>
          <w:noProof/>
          <w:sz w:val="24"/>
          <w:szCs w:val="24"/>
        </w:rPr>
        <w:t>Surg Endosc</w:t>
      </w:r>
      <w:r w:rsidR="005808C8" w:rsidRPr="001D10B3">
        <w:rPr>
          <w:rFonts w:ascii="Book Antiqua" w:hAnsi="Book Antiqua"/>
          <w:bCs/>
          <w:noProof/>
          <w:sz w:val="24"/>
          <w:szCs w:val="24"/>
        </w:rPr>
        <w:t> 2017; </w:t>
      </w:r>
      <w:r w:rsidR="005808C8" w:rsidRPr="001D10B3">
        <w:rPr>
          <w:rFonts w:ascii="Book Antiqua" w:hAnsi="Book Antiqua"/>
          <w:b/>
          <w:bCs/>
          <w:noProof/>
          <w:sz w:val="24"/>
          <w:szCs w:val="24"/>
        </w:rPr>
        <w:t>31</w:t>
      </w:r>
      <w:r w:rsidR="005808C8" w:rsidRPr="001D10B3">
        <w:rPr>
          <w:rFonts w:ascii="Book Antiqua" w:hAnsi="Book Antiqua"/>
          <w:bCs/>
          <w:noProof/>
          <w:sz w:val="24"/>
          <w:szCs w:val="24"/>
        </w:rPr>
        <w:t>: 2140-2148 [PMID: 27604367 DOI: 10.1007/s00464-016-5211-4]</w:t>
      </w:r>
    </w:p>
    <w:p w14:paraId="2072EAB0" w14:textId="5771F23B" w:rsidR="00A16FD0" w:rsidRPr="001D10B3" w:rsidRDefault="00A16FD0" w:rsidP="00177B52">
      <w:pPr>
        <w:adjustRightInd w:val="0"/>
        <w:snapToGrid w:val="0"/>
        <w:spacing w:line="360" w:lineRule="auto"/>
        <w:rPr>
          <w:rFonts w:ascii="Book Antiqua" w:hAnsi="Book Antiqua"/>
          <w:bCs/>
          <w:noProof/>
          <w:sz w:val="24"/>
          <w:szCs w:val="24"/>
        </w:rPr>
      </w:pPr>
      <w:r w:rsidRPr="001D10B3">
        <w:rPr>
          <w:rFonts w:ascii="Book Antiqua" w:hAnsi="Book Antiqua"/>
          <w:noProof/>
          <w:sz w:val="24"/>
          <w:szCs w:val="24"/>
        </w:rPr>
        <w:t>4 </w:t>
      </w:r>
      <w:r w:rsidR="005808C8" w:rsidRPr="001D10B3">
        <w:rPr>
          <w:rFonts w:ascii="Book Antiqua" w:hAnsi="Book Antiqua"/>
          <w:b/>
          <w:bCs/>
          <w:noProof/>
          <w:sz w:val="24"/>
          <w:szCs w:val="24"/>
        </w:rPr>
        <w:t>Toyoshima O,</w:t>
      </w:r>
      <w:r w:rsidR="005808C8" w:rsidRPr="001D10B3">
        <w:rPr>
          <w:rFonts w:ascii="Book Antiqua" w:hAnsi="Book Antiqua"/>
          <w:bCs/>
          <w:noProof/>
          <w:sz w:val="24"/>
          <w:szCs w:val="24"/>
        </w:rPr>
        <w:t xml:space="preserve"> Tanikawa C, Yamamoto R, Watanabe H, Yamashita H, Sakitani K, Yoshida S, Kubo M, Matsuo K, Ito H, Koike K, Seto Y, Matsuda K. Decrease in </w:t>
      </w:r>
      <w:r w:rsidR="005808C8" w:rsidRPr="001D10B3">
        <w:rPr>
          <w:rFonts w:ascii="Book Antiqua" w:hAnsi="Book Antiqua"/>
          <w:bCs/>
          <w:i/>
          <w:noProof/>
          <w:sz w:val="24"/>
          <w:szCs w:val="24"/>
        </w:rPr>
        <w:t>PSCA</w:t>
      </w:r>
      <w:r w:rsidR="005808C8" w:rsidRPr="001D10B3">
        <w:rPr>
          <w:rFonts w:ascii="Book Antiqua" w:hAnsi="Book Antiqua"/>
          <w:bCs/>
          <w:noProof/>
          <w:sz w:val="24"/>
          <w:szCs w:val="24"/>
        </w:rPr>
        <w:t xml:space="preserve"> expression caused by </w:t>
      </w:r>
      <w:r w:rsidR="005808C8" w:rsidRPr="001D10B3">
        <w:rPr>
          <w:rFonts w:ascii="Book Antiqua" w:hAnsi="Book Antiqua"/>
          <w:bCs/>
          <w:i/>
          <w:noProof/>
          <w:sz w:val="24"/>
          <w:szCs w:val="24"/>
        </w:rPr>
        <w:t>Helicobacter pylori</w:t>
      </w:r>
      <w:r w:rsidR="005808C8" w:rsidRPr="001D10B3">
        <w:rPr>
          <w:rFonts w:ascii="Book Antiqua" w:hAnsi="Book Antiqua"/>
          <w:bCs/>
          <w:noProof/>
          <w:sz w:val="24"/>
          <w:szCs w:val="24"/>
        </w:rPr>
        <w:t xml:space="preserve"> infection may promote progression to severe gastritis. </w:t>
      </w:r>
      <w:r w:rsidR="005808C8" w:rsidRPr="001D10B3">
        <w:rPr>
          <w:rFonts w:ascii="Book Antiqua" w:hAnsi="Book Antiqua"/>
          <w:bCs/>
          <w:i/>
          <w:iCs/>
          <w:noProof/>
          <w:sz w:val="24"/>
          <w:szCs w:val="24"/>
        </w:rPr>
        <w:t>Oncotarget</w:t>
      </w:r>
      <w:r w:rsidR="005808C8" w:rsidRPr="001D10B3">
        <w:rPr>
          <w:rFonts w:ascii="Book Antiqua" w:hAnsi="Book Antiqua"/>
          <w:bCs/>
          <w:noProof/>
          <w:sz w:val="24"/>
          <w:szCs w:val="24"/>
        </w:rPr>
        <w:t> 2017; </w:t>
      </w:r>
      <w:r w:rsidR="005808C8" w:rsidRPr="001D10B3">
        <w:rPr>
          <w:rFonts w:ascii="Book Antiqua" w:hAnsi="Book Antiqua"/>
          <w:b/>
          <w:bCs/>
          <w:noProof/>
          <w:sz w:val="24"/>
          <w:szCs w:val="24"/>
        </w:rPr>
        <w:t>9</w:t>
      </w:r>
      <w:r w:rsidR="005808C8" w:rsidRPr="001D10B3">
        <w:rPr>
          <w:rFonts w:ascii="Book Antiqua" w:hAnsi="Book Antiqua"/>
          <w:bCs/>
          <w:noProof/>
          <w:sz w:val="24"/>
          <w:szCs w:val="24"/>
        </w:rPr>
        <w:t>: 3936-3945 [PMID: 29423095 DOI: 10.18632/oncotarget.23278]</w:t>
      </w:r>
    </w:p>
    <w:p w14:paraId="73A22405" w14:textId="209C9C4C" w:rsidR="00A16FD0" w:rsidRPr="001D10B3" w:rsidRDefault="00A16FD0" w:rsidP="00177B52">
      <w:pPr>
        <w:adjustRightInd w:val="0"/>
        <w:snapToGrid w:val="0"/>
        <w:spacing w:line="360" w:lineRule="auto"/>
        <w:rPr>
          <w:rFonts w:ascii="Book Antiqua" w:hAnsi="Book Antiqua"/>
          <w:bCs/>
          <w:noProof/>
          <w:sz w:val="24"/>
          <w:szCs w:val="24"/>
        </w:rPr>
      </w:pPr>
      <w:r w:rsidRPr="001D10B3">
        <w:rPr>
          <w:rFonts w:ascii="Book Antiqua" w:hAnsi="Book Antiqua"/>
          <w:noProof/>
          <w:sz w:val="24"/>
          <w:szCs w:val="24"/>
        </w:rPr>
        <w:t>5 </w:t>
      </w:r>
      <w:r w:rsidR="005808C8" w:rsidRPr="001D10B3">
        <w:rPr>
          <w:rFonts w:ascii="Book Antiqua" w:hAnsi="Book Antiqua"/>
          <w:b/>
          <w:bCs/>
          <w:noProof/>
          <w:sz w:val="24"/>
          <w:szCs w:val="24"/>
        </w:rPr>
        <w:t>Sakitani K,</w:t>
      </w:r>
      <w:r w:rsidR="005808C8" w:rsidRPr="001D10B3">
        <w:rPr>
          <w:rFonts w:ascii="Book Antiqua" w:hAnsi="Book Antiqua"/>
          <w:bCs/>
          <w:noProof/>
          <w:sz w:val="24"/>
          <w:szCs w:val="24"/>
        </w:rPr>
        <w:t xml:space="preserve"> Nishizawa T, Arita M, Yoshida S, Kataoka Y, Ohki D, Yamashita H, Isomura Y, Toyoshima A, Watanabe H, Iizuka T, Saito Y, Fujisaki J, Yahagi N, Koike K, Toyoshima O. Early detection of gastric cancer after Helicobacter pylori eradication due to endoscopic surveillance. </w:t>
      </w:r>
      <w:r w:rsidR="005808C8" w:rsidRPr="001D10B3">
        <w:rPr>
          <w:rFonts w:ascii="Book Antiqua" w:hAnsi="Book Antiqua"/>
          <w:bCs/>
          <w:i/>
          <w:iCs/>
          <w:noProof/>
          <w:sz w:val="24"/>
          <w:szCs w:val="24"/>
        </w:rPr>
        <w:t>Helicobacter</w:t>
      </w:r>
      <w:r w:rsidR="005808C8" w:rsidRPr="001D10B3">
        <w:rPr>
          <w:rFonts w:ascii="Book Antiqua" w:hAnsi="Book Antiqua"/>
          <w:bCs/>
          <w:noProof/>
          <w:sz w:val="24"/>
          <w:szCs w:val="24"/>
        </w:rPr>
        <w:t> 2018; </w:t>
      </w:r>
      <w:r w:rsidR="005808C8" w:rsidRPr="001D10B3">
        <w:rPr>
          <w:rFonts w:ascii="Book Antiqua" w:hAnsi="Book Antiqua"/>
          <w:b/>
          <w:bCs/>
          <w:noProof/>
          <w:sz w:val="24"/>
          <w:szCs w:val="24"/>
        </w:rPr>
        <w:t>23</w:t>
      </w:r>
      <w:r w:rsidR="005808C8" w:rsidRPr="001D10B3">
        <w:rPr>
          <w:rFonts w:ascii="Book Antiqua" w:hAnsi="Book Antiqua"/>
          <w:bCs/>
          <w:noProof/>
          <w:sz w:val="24"/>
          <w:szCs w:val="24"/>
        </w:rPr>
        <w:t>: e12503 [PMID: 29924436 DOI: 10.1111/hel.12503]</w:t>
      </w:r>
    </w:p>
    <w:p w14:paraId="2E4CDBF6"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6 </w:t>
      </w:r>
      <w:r w:rsidRPr="001D10B3">
        <w:rPr>
          <w:rFonts w:ascii="Book Antiqua" w:hAnsi="Book Antiqua"/>
          <w:b/>
          <w:bCs/>
          <w:noProof/>
          <w:sz w:val="24"/>
          <w:szCs w:val="24"/>
        </w:rPr>
        <w:t>Dinis-Ribeiro M</w:t>
      </w:r>
      <w:r w:rsidRPr="001D10B3">
        <w:rPr>
          <w:rFonts w:ascii="Book Antiqua" w:hAnsi="Book Antiqua"/>
          <w:noProof/>
          <w:sz w:val="24"/>
          <w:szCs w:val="24"/>
        </w:rPr>
        <w:t xml:space="preserve">, Areia M, de Vries AC, Marcos-Pinto R, Monteiro-Soares M, O'Connor A, Pereira C, Pimentel-Nunes P, Correia R, Ensari A, Dumonceau JM, Machado JC, Macedo G, Malfertheiner P, Matysiak-Budnik T, Megraud F, Miki K, O'Morain C, Peek RM, Ponchon T, Ristimaki A, </w:t>
      </w:r>
      <w:r w:rsidRPr="001D10B3">
        <w:rPr>
          <w:rFonts w:ascii="Book Antiqua" w:hAnsi="Book Antiqua"/>
          <w:noProof/>
          <w:sz w:val="24"/>
          <w:szCs w:val="24"/>
        </w:rPr>
        <w:lastRenderedPageBreak/>
        <w:t>Rembacken B, Carneiro F, Kuipers EJ; European Society of Gastrointestinal Endoscopy; European Helicobacter Study Group; European Society of Pathology; Sociedade Portuguesa de Endoscopia Digestiva. Management of precancerous conditions and lesions in the stomach (MAPS): guideline from the European Society of Gastrointestinal Endoscopy (ESGE), European Helicobacter Study Group (EHSG), European Society of Pathology (ESP), and the Sociedade Portuguesa de Endoscopia Digestiva (SPED). </w:t>
      </w:r>
      <w:r w:rsidRPr="001D10B3">
        <w:rPr>
          <w:rFonts w:ascii="Book Antiqua" w:hAnsi="Book Antiqua"/>
          <w:i/>
          <w:iCs/>
          <w:noProof/>
          <w:sz w:val="24"/>
          <w:szCs w:val="24"/>
        </w:rPr>
        <w:t>Endoscopy</w:t>
      </w:r>
      <w:r w:rsidRPr="001D10B3">
        <w:rPr>
          <w:rFonts w:ascii="Book Antiqua" w:hAnsi="Book Antiqua"/>
          <w:noProof/>
          <w:sz w:val="24"/>
          <w:szCs w:val="24"/>
        </w:rPr>
        <w:t> 2012; </w:t>
      </w:r>
      <w:r w:rsidRPr="001D10B3">
        <w:rPr>
          <w:rFonts w:ascii="Book Antiqua" w:hAnsi="Book Antiqua"/>
          <w:b/>
          <w:bCs/>
          <w:noProof/>
          <w:sz w:val="24"/>
          <w:szCs w:val="24"/>
        </w:rPr>
        <w:t>44</w:t>
      </w:r>
      <w:r w:rsidRPr="001D10B3">
        <w:rPr>
          <w:rFonts w:ascii="Book Antiqua" w:hAnsi="Book Antiqua"/>
          <w:noProof/>
          <w:sz w:val="24"/>
          <w:szCs w:val="24"/>
        </w:rPr>
        <w:t>: 74-94 [PMID: 22198778 DOI: 10.1055/s-0031-1291491]</w:t>
      </w:r>
    </w:p>
    <w:p w14:paraId="559F47DB"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7 </w:t>
      </w:r>
      <w:r w:rsidRPr="001D10B3">
        <w:rPr>
          <w:rFonts w:ascii="Book Antiqua" w:hAnsi="Book Antiqua"/>
          <w:b/>
          <w:bCs/>
          <w:noProof/>
          <w:sz w:val="24"/>
          <w:szCs w:val="24"/>
        </w:rPr>
        <w:t>Tonkic A</w:t>
      </w:r>
      <w:r w:rsidRPr="001D10B3">
        <w:rPr>
          <w:rFonts w:ascii="Book Antiqua" w:hAnsi="Book Antiqua"/>
          <w:noProof/>
          <w:sz w:val="24"/>
          <w:szCs w:val="24"/>
        </w:rPr>
        <w:t>, Tonkic M, Lehours P, Mégraud F. Epidemiology and diagnosis of Helicobacter pylori infection. </w:t>
      </w:r>
      <w:r w:rsidRPr="001D10B3">
        <w:rPr>
          <w:rFonts w:ascii="Book Antiqua" w:hAnsi="Book Antiqua"/>
          <w:i/>
          <w:iCs/>
          <w:noProof/>
          <w:sz w:val="24"/>
          <w:szCs w:val="24"/>
        </w:rPr>
        <w:t>Helicobacter</w:t>
      </w:r>
      <w:r w:rsidRPr="001D10B3">
        <w:rPr>
          <w:rFonts w:ascii="Book Antiqua" w:hAnsi="Book Antiqua"/>
          <w:noProof/>
          <w:sz w:val="24"/>
          <w:szCs w:val="24"/>
        </w:rPr>
        <w:t> 2012; </w:t>
      </w:r>
      <w:r w:rsidRPr="001D10B3">
        <w:rPr>
          <w:rFonts w:ascii="Book Antiqua" w:hAnsi="Book Antiqua"/>
          <w:b/>
          <w:bCs/>
          <w:noProof/>
          <w:sz w:val="24"/>
          <w:szCs w:val="24"/>
        </w:rPr>
        <w:t>17 Suppl 1</w:t>
      </w:r>
      <w:r w:rsidRPr="001D10B3">
        <w:rPr>
          <w:rFonts w:ascii="Book Antiqua" w:hAnsi="Book Antiqua"/>
          <w:noProof/>
          <w:sz w:val="24"/>
          <w:szCs w:val="24"/>
        </w:rPr>
        <w:t>: 1-8 [PMID: 22958148 DOI: 10.1111/j.1523-5378.2012.00975.x]</w:t>
      </w:r>
    </w:p>
    <w:p w14:paraId="5A946E14"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8 </w:t>
      </w:r>
      <w:r w:rsidRPr="001D10B3">
        <w:rPr>
          <w:rFonts w:ascii="Book Antiqua" w:hAnsi="Book Antiqua"/>
          <w:b/>
          <w:bCs/>
          <w:noProof/>
          <w:sz w:val="24"/>
          <w:szCs w:val="24"/>
        </w:rPr>
        <w:t>Burucoa C</w:t>
      </w:r>
      <w:r w:rsidRPr="001D10B3">
        <w:rPr>
          <w:rFonts w:ascii="Book Antiqua" w:hAnsi="Book Antiqua"/>
          <w:noProof/>
          <w:sz w:val="24"/>
          <w:szCs w:val="24"/>
        </w:rPr>
        <w:t>, Delchier JC, Courillon-Mallet A, de Korwin JD, Mégraud F, Zerbib F, Raymond J, Fauchère JL. Comparative evaluation of 29 commercial Helicobacter pylori serological kits. </w:t>
      </w:r>
      <w:r w:rsidRPr="001D10B3">
        <w:rPr>
          <w:rFonts w:ascii="Book Antiqua" w:hAnsi="Book Antiqua"/>
          <w:i/>
          <w:iCs/>
          <w:noProof/>
          <w:sz w:val="24"/>
          <w:szCs w:val="24"/>
        </w:rPr>
        <w:t>Helicobacter</w:t>
      </w:r>
      <w:r w:rsidRPr="001D10B3">
        <w:rPr>
          <w:rFonts w:ascii="Book Antiqua" w:hAnsi="Book Antiqua"/>
          <w:noProof/>
          <w:sz w:val="24"/>
          <w:szCs w:val="24"/>
        </w:rPr>
        <w:t> 2013; </w:t>
      </w:r>
      <w:r w:rsidRPr="001D10B3">
        <w:rPr>
          <w:rFonts w:ascii="Book Antiqua" w:hAnsi="Book Antiqua"/>
          <w:b/>
          <w:bCs/>
          <w:noProof/>
          <w:sz w:val="24"/>
          <w:szCs w:val="24"/>
        </w:rPr>
        <w:t>18</w:t>
      </w:r>
      <w:r w:rsidRPr="001D10B3">
        <w:rPr>
          <w:rFonts w:ascii="Book Antiqua" w:hAnsi="Book Antiqua"/>
          <w:noProof/>
          <w:sz w:val="24"/>
          <w:szCs w:val="24"/>
        </w:rPr>
        <w:t>: 169-179 [PMID: 23316886 DOI: 10.1111/hel.12030]</w:t>
      </w:r>
    </w:p>
    <w:p w14:paraId="0B4FE716" w14:textId="59406D31" w:rsidR="00A16FD0" w:rsidRPr="001D10B3" w:rsidRDefault="00A16FD0" w:rsidP="00177B52">
      <w:pPr>
        <w:adjustRightInd w:val="0"/>
        <w:snapToGrid w:val="0"/>
        <w:spacing w:line="360" w:lineRule="auto"/>
        <w:rPr>
          <w:rFonts w:ascii="Book Antiqua" w:hAnsi="Book Antiqua"/>
          <w:b/>
          <w:bCs/>
          <w:noProof/>
          <w:sz w:val="24"/>
          <w:szCs w:val="24"/>
        </w:rPr>
      </w:pPr>
      <w:r w:rsidRPr="001D10B3">
        <w:rPr>
          <w:rFonts w:ascii="Book Antiqua" w:hAnsi="Book Antiqua"/>
          <w:noProof/>
          <w:sz w:val="24"/>
          <w:szCs w:val="24"/>
        </w:rPr>
        <w:t>9 </w:t>
      </w:r>
      <w:r w:rsidR="001521D5" w:rsidRPr="001D10B3">
        <w:rPr>
          <w:rFonts w:ascii="Book Antiqua" w:hAnsi="Book Antiqua"/>
          <w:b/>
          <w:bCs/>
          <w:noProof/>
          <w:sz w:val="24"/>
          <w:szCs w:val="24"/>
        </w:rPr>
        <w:t>Ueda J,</w:t>
      </w:r>
      <w:r w:rsidR="001521D5" w:rsidRPr="001D10B3">
        <w:rPr>
          <w:rFonts w:ascii="Book Antiqua" w:hAnsi="Book Antiqua"/>
          <w:bCs/>
          <w:noProof/>
          <w:sz w:val="24"/>
          <w:szCs w:val="24"/>
        </w:rPr>
        <w:t xml:space="preserve"> Okuda M, Nishiyama T, Lin Y, Fukuda Y, Kikuchi S. Diagnostic accuracy of the E-plate serum antibody test kit in detecting Helicobacter pylori infection among Japanese children. </w:t>
      </w:r>
      <w:r w:rsidR="001521D5" w:rsidRPr="001D10B3">
        <w:rPr>
          <w:rFonts w:ascii="Book Antiqua" w:hAnsi="Book Antiqua"/>
          <w:bCs/>
          <w:i/>
          <w:iCs/>
          <w:noProof/>
          <w:sz w:val="24"/>
          <w:szCs w:val="24"/>
        </w:rPr>
        <w:t>J Epidemiol</w:t>
      </w:r>
      <w:r w:rsidR="001521D5" w:rsidRPr="001D10B3">
        <w:rPr>
          <w:rFonts w:ascii="Book Antiqua" w:hAnsi="Book Antiqua"/>
          <w:bCs/>
          <w:noProof/>
          <w:sz w:val="24"/>
          <w:szCs w:val="24"/>
        </w:rPr>
        <w:t> 2014; </w:t>
      </w:r>
      <w:r w:rsidR="001521D5" w:rsidRPr="001D10B3">
        <w:rPr>
          <w:rFonts w:ascii="Book Antiqua" w:hAnsi="Book Antiqua"/>
          <w:b/>
          <w:bCs/>
          <w:noProof/>
          <w:sz w:val="24"/>
          <w:szCs w:val="24"/>
        </w:rPr>
        <w:t>24</w:t>
      </w:r>
      <w:r w:rsidR="001521D5" w:rsidRPr="001D10B3">
        <w:rPr>
          <w:rFonts w:ascii="Book Antiqua" w:hAnsi="Book Antiqua"/>
          <w:bCs/>
          <w:noProof/>
          <w:sz w:val="24"/>
          <w:szCs w:val="24"/>
        </w:rPr>
        <w:t>: 47-51 [PMID: 24240631]</w:t>
      </w:r>
    </w:p>
    <w:p w14:paraId="1360E719"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10 </w:t>
      </w:r>
      <w:r w:rsidRPr="001D10B3">
        <w:rPr>
          <w:rFonts w:ascii="Book Antiqua" w:hAnsi="Book Antiqua"/>
          <w:b/>
          <w:bCs/>
          <w:noProof/>
          <w:sz w:val="24"/>
          <w:szCs w:val="24"/>
        </w:rPr>
        <w:t>Kishikawa H</w:t>
      </w:r>
      <w:r w:rsidRPr="001D10B3">
        <w:rPr>
          <w:rFonts w:ascii="Book Antiqua" w:hAnsi="Book Antiqua"/>
          <w:noProof/>
          <w:sz w:val="24"/>
          <w:szCs w:val="24"/>
        </w:rPr>
        <w:t>, Kimura K, Takarabe S, Kaida S, Nishida J. Helicobacter pylori Antibody Titer and Gastric Cancer Screening. </w:t>
      </w:r>
      <w:r w:rsidRPr="001D10B3">
        <w:rPr>
          <w:rFonts w:ascii="Book Antiqua" w:hAnsi="Book Antiqua"/>
          <w:i/>
          <w:iCs/>
          <w:noProof/>
          <w:sz w:val="24"/>
          <w:szCs w:val="24"/>
        </w:rPr>
        <w:t>Dis Markers</w:t>
      </w:r>
      <w:r w:rsidRPr="001D10B3">
        <w:rPr>
          <w:rFonts w:ascii="Book Antiqua" w:hAnsi="Book Antiqua"/>
          <w:noProof/>
          <w:sz w:val="24"/>
          <w:szCs w:val="24"/>
        </w:rPr>
        <w:t> 2015; </w:t>
      </w:r>
      <w:r w:rsidRPr="001D10B3">
        <w:rPr>
          <w:rFonts w:ascii="Book Antiqua" w:hAnsi="Book Antiqua"/>
          <w:b/>
          <w:bCs/>
          <w:noProof/>
          <w:sz w:val="24"/>
          <w:szCs w:val="24"/>
        </w:rPr>
        <w:t>2015</w:t>
      </w:r>
      <w:r w:rsidRPr="001D10B3">
        <w:rPr>
          <w:rFonts w:ascii="Book Antiqua" w:hAnsi="Book Antiqua"/>
          <w:noProof/>
          <w:sz w:val="24"/>
          <w:szCs w:val="24"/>
        </w:rPr>
        <w:t>: 156719 [PMID: 26494936 DOI: 10.1155/2015/156719]</w:t>
      </w:r>
    </w:p>
    <w:p w14:paraId="078E7517" w14:textId="6F9BB110"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11 </w:t>
      </w:r>
      <w:r w:rsidRPr="001D10B3">
        <w:rPr>
          <w:rFonts w:ascii="Book Antiqua" w:hAnsi="Book Antiqua"/>
          <w:b/>
          <w:bCs/>
          <w:noProof/>
          <w:sz w:val="24"/>
          <w:szCs w:val="24"/>
        </w:rPr>
        <w:t>Toyoshima O</w:t>
      </w:r>
      <w:r w:rsidRPr="001D10B3">
        <w:rPr>
          <w:rFonts w:ascii="Book Antiqua" w:hAnsi="Book Antiqua"/>
          <w:noProof/>
          <w:sz w:val="24"/>
          <w:szCs w:val="24"/>
        </w:rPr>
        <w:t xml:space="preserve">, Nishizawa T, Arita M, Kataoka Y, Sakitani K, Yoshida S, Yamashita H, Hata K, Watanabe H, Suzuki H. </w:t>
      </w:r>
      <w:r w:rsidRPr="001D10B3">
        <w:rPr>
          <w:rFonts w:ascii="Book Antiqua" w:hAnsi="Book Antiqua"/>
          <w:i/>
          <w:noProof/>
          <w:sz w:val="24"/>
          <w:szCs w:val="24"/>
        </w:rPr>
        <w:t>Helicobacter pylori</w:t>
      </w:r>
      <w:r w:rsidRPr="001D10B3">
        <w:rPr>
          <w:rFonts w:ascii="Book Antiqua" w:hAnsi="Book Antiqua"/>
          <w:noProof/>
          <w:sz w:val="24"/>
          <w:szCs w:val="24"/>
        </w:rPr>
        <w:t xml:space="preserve"> infection in subjects negative for high titer serum antibody. </w:t>
      </w:r>
      <w:r w:rsidRPr="001D10B3">
        <w:rPr>
          <w:rFonts w:ascii="Book Antiqua" w:hAnsi="Book Antiqua"/>
          <w:i/>
          <w:iCs/>
          <w:noProof/>
          <w:sz w:val="24"/>
          <w:szCs w:val="24"/>
        </w:rPr>
        <w:t>World J Gastroenterol</w:t>
      </w:r>
      <w:r w:rsidR="001521D5" w:rsidRPr="001D10B3">
        <w:rPr>
          <w:rFonts w:ascii="Book Antiqua" w:hAnsi="Book Antiqua"/>
          <w:i/>
          <w:iCs/>
          <w:noProof/>
          <w:sz w:val="24"/>
          <w:szCs w:val="24"/>
        </w:rPr>
        <w:t xml:space="preserve"> </w:t>
      </w:r>
      <w:r w:rsidRPr="001D10B3">
        <w:rPr>
          <w:rFonts w:ascii="Book Antiqua" w:hAnsi="Book Antiqua"/>
          <w:noProof/>
          <w:sz w:val="24"/>
          <w:szCs w:val="24"/>
        </w:rPr>
        <w:t>2018; </w:t>
      </w:r>
      <w:r w:rsidRPr="001D10B3">
        <w:rPr>
          <w:rFonts w:ascii="Book Antiqua" w:hAnsi="Book Antiqua"/>
          <w:b/>
          <w:bCs/>
          <w:noProof/>
          <w:sz w:val="24"/>
          <w:szCs w:val="24"/>
        </w:rPr>
        <w:t>24</w:t>
      </w:r>
      <w:r w:rsidRPr="001D10B3">
        <w:rPr>
          <w:rFonts w:ascii="Book Antiqua" w:hAnsi="Book Antiqua"/>
          <w:noProof/>
          <w:sz w:val="24"/>
          <w:szCs w:val="24"/>
        </w:rPr>
        <w:t>: 1419-1428 [PMID: 29632423 DOI: 10.3748/wjg.v24.i13.1419]</w:t>
      </w:r>
    </w:p>
    <w:p w14:paraId="7F2EA002"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12 </w:t>
      </w:r>
      <w:r w:rsidRPr="001D10B3">
        <w:rPr>
          <w:rFonts w:ascii="Book Antiqua" w:hAnsi="Book Antiqua"/>
          <w:b/>
          <w:bCs/>
          <w:noProof/>
          <w:sz w:val="24"/>
          <w:szCs w:val="24"/>
        </w:rPr>
        <w:t>Marchildon P</w:t>
      </w:r>
      <w:r w:rsidRPr="001D10B3">
        <w:rPr>
          <w:rFonts w:ascii="Book Antiqua" w:hAnsi="Book Antiqua"/>
          <w:noProof/>
          <w:sz w:val="24"/>
          <w:szCs w:val="24"/>
        </w:rPr>
        <w:t>, Balaban DH, Sue M, Charles C, Doobay R, Passaretti N, Peacock J, Marshall BJ, Peura DA. Usefulness of serological IgG antibody determinations for confirming eradication of Helicobacter pylori infection. </w:t>
      </w:r>
      <w:r w:rsidRPr="001D10B3">
        <w:rPr>
          <w:rFonts w:ascii="Book Antiqua" w:hAnsi="Book Antiqua"/>
          <w:i/>
          <w:iCs/>
          <w:noProof/>
          <w:sz w:val="24"/>
          <w:szCs w:val="24"/>
        </w:rPr>
        <w:t>Am J Gastroenterol</w:t>
      </w:r>
      <w:r w:rsidRPr="001D10B3">
        <w:rPr>
          <w:rFonts w:ascii="Book Antiqua" w:hAnsi="Book Antiqua"/>
          <w:noProof/>
          <w:sz w:val="24"/>
          <w:szCs w:val="24"/>
        </w:rPr>
        <w:t> 1999; </w:t>
      </w:r>
      <w:r w:rsidRPr="001D10B3">
        <w:rPr>
          <w:rFonts w:ascii="Book Antiqua" w:hAnsi="Book Antiqua"/>
          <w:b/>
          <w:bCs/>
          <w:noProof/>
          <w:sz w:val="24"/>
          <w:szCs w:val="24"/>
        </w:rPr>
        <w:t>94</w:t>
      </w:r>
      <w:r w:rsidRPr="001D10B3">
        <w:rPr>
          <w:rFonts w:ascii="Book Antiqua" w:hAnsi="Book Antiqua"/>
          <w:noProof/>
          <w:sz w:val="24"/>
          <w:szCs w:val="24"/>
        </w:rPr>
        <w:t xml:space="preserve">: 2105-2108 [PMID: 10445535 DOI: </w:t>
      </w:r>
      <w:r w:rsidRPr="001D10B3">
        <w:rPr>
          <w:rFonts w:ascii="Book Antiqua" w:hAnsi="Book Antiqua"/>
          <w:noProof/>
          <w:sz w:val="24"/>
          <w:szCs w:val="24"/>
        </w:rPr>
        <w:lastRenderedPageBreak/>
        <w:t>10.1111/j.1572-0241.1999.01285.x]</w:t>
      </w:r>
    </w:p>
    <w:p w14:paraId="3ABD76D2"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13 </w:t>
      </w:r>
      <w:r w:rsidRPr="001D10B3">
        <w:rPr>
          <w:rFonts w:ascii="Book Antiqua" w:hAnsi="Book Antiqua"/>
          <w:b/>
          <w:bCs/>
          <w:noProof/>
          <w:sz w:val="24"/>
          <w:szCs w:val="24"/>
        </w:rPr>
        <w:t>Yamaji Y</w:t>
      </w:r>
      <w:r w:rsidRPr="001D10B3">
        <w:rPr>
          <w:rFonts w:ascii="Book Antiqua" w:hAnsi="Book Antiqua"/>
          <w:noProof/>
          <w:sz w:val="24"/>
          <w:szCs w:val="24"/>
        </w:rPr>
        <w:t>, Mitsushima T, Ikuma H, Okamoto M, Yoshida H, Kawabe T, Shiratori Y, Saito K, Yokouchi K, Omata M. Weak response of helicobacter pylori antibody is high risk for gastric cancer: a cross-sectional study of 10,234 endoscoped Japanese. </w:t>
      </w:r>
      <w:r w:rsidRPr="001D10B3">
        <w:rPr>
          <w:rFonts w:ascii="Book Antiqua" w:hAnsi="Book Antiqua"/>
          <w:i/>
          <w:iCs/>
          <w:noProof/>
          <w:sz w:val="24"/>
          <w:szCs w:val="24"/>
        </w:rPr>
        <w:t>Scand J Gastroenterol</w:t>
      </w:r>
      <w:r w:rsidRPr="001D10B3">
        <w:rPr>
          <w:rFonts w:ascii="Book Antiqua" w:hAnsi="Book Antiqua"/>
          <w:noProof/>
          <w:sz w:val="24"/>
          <w:szCs w:val="24"/>
        </w:rPr>
        <w:t> 2002; </w:t>
      </w:r>
      <w:r w:rsidRPr="001D10B3">
        <w:rPr>
          <w:rFonts w:ascii="Book Antiqua" w:hAnsi="Book Antiqua"/>
          <w:b/>
          <w:bCs/>
          <w:noProof/>
          <w:sz w:val="24"/>
          <w:szCs w:val="24"/>
        </w:rPr>
        <w:t>37</w:t>
      </w:r>
      <w:r w:rsidRPr="001D10B3">
        <w:rPr>
          <w:rFonts w:ascii="Book Antiqua" w:hAnsi="Book Antiqua"/>
          <w:noProof/>
          <w:sz w:val="24"/>
          <w:szCs w:val="24"/>
        </w:rPr>
        <w:t>: 148-153 [PMID: 11843049]</w:t>
      </w:r>
    </w:p>
    <w:p w14:paraId="11842724"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14 </w:t>
      </w:r>
      <w:r w:rsidRPr="001D10B3">
        <w:rPr>
          <w:rFonts w:ascii="Book Antiqua" w:hAnsi="Book Antiqua"/>
          <w:b/>
          <w:bCs/>
          <w:noProof/>
          <w:sz w:val="24"/>
          <w:szCs w:val="24"/>
        </w:rPr>
        <w:t>Tatemichi M</w:t>
      </w:r>
      <w:r w:rsidRPr="001D10B3">
        <w:rPr>
          <w:rFonts w:ascii="Book Antiqua" w:hAnsi="Book Antiqua"/>
          <w:noProof/>
          <w:sz w:val="24"/>
          <w:szCs w:val="24"/>
        </w:rPr>
        <w:t>, Sasazuki S, Inoue M, Tsugane S; JPHC Study Group. Clinical significance of IgG antibody titer against Helicobacter pylori. </w:t>
      </w:r>
      <w:r w:rsidRPr="001D10B3">
        <w:rPr>
          <w:rFonts w:ascii="Book Antiqua" w:hAnsi="Book Antiqua"/>
          <w:i/>
          <w:iCs/>
          <w:noProof/>
          <w:sz w:val="24"/>
          <w:szCs w:val="24"/>
        </w:rPr>
        <w:t>Helicobacter</w:t>
      </w:r>
      <w:r w:rsidRPr="001D10B3">
        <w:rPr>
          <w:rFonts w:ascii="Book Antiqua" w:hAnsi="Book Antiqua"/>
          <w:noProof/>
          <w:sz w:val="24"/>
          <w:szCs w:val="24"/>
        </w:rPr>
        <w:t> 2009; </w:t>
      </w:r>
      <w:r w:rsidRPr="001D10B3">
        <w:rPr>
          <w:rFonts w:ascii="Book Antiqua" w:hAnsi="Book Antiqua"/>
          <w:b/>
          <w:bCs/>
          <w:noProof/>
          <w:sz w:val="24"/>
          <w:szCs w:val="24"/>
        </w:rPr>
        <w:t>14</w:t>
      </w:r>
      <w:r w:rsidRPr="001D10B3">
        <w:rPr>
          <w:rFonts w:ascii="Book Antiqua" w:hAnsi="Book Antiqua"/>
          <w:noProof/>
          <w:sz w:val="24"/>
          <w:szCs w:val="24"/>
        </w:rPr>
        <w:t>: 231-236 [PMID: 19702853 DOI: 10.1111/j.1523-5378.2009.00681.x]</w:t>
      </w:r>
    </w:p>
    <w:p w14:paraId="15DE432F"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15 </w:t>
      </w:r>
      <w:r w:rsidRPr="001D10B3">
        <w:rPr>
          <w:rFonts w:ascii="Book Antiqua" w:hAnsi="Book Antiqua"/>
          <w:b/>
          <w:bCs/>
          <w:noProof/>
          <w:sz w:val="24"/>
          <w:szCs w:val="24"/>
        </w:rPr>
        <w:t>Kiso M</w:t>
      </w:r>
      <w:r w:rsidRPr="001D10B3">
        <w:rPr>
          <w:rFonts w:ascii="Book Antiqua" w:hAnsi="Book Antiqua"/>
          <w:noProof/>
          <w:sz w:val="24"/>
          <w:szCs w:val="24"/>
        </w:rPr>
        <w:t>, Yoshihara M, Ito M, Inoue K, Kato K, Nakajima S, Mabe K, Kobayashi M, Uemura N, Yada T, Oka M, Kawai T, Boda T, Kotachi T, Masuda K, Tanaka S, Chayama K. Characteristics of gastric cancer in negative test of serum anti-Helicobacter pylori antibody and pepsinogen test: a multicenter study. </w:t>
      </w:r>
      <w:r w:rsidRPr="001D10B3">
        <w:rPr>
          <w:rFonts w:ascii="Book Antiqua" w:hAnsi="Book Antiqua"/>
          <w:i/>
          <w:iCs/>
          <w:noProof/>
          <w:sz w:val="24"/>
          <w:szCs w:val="24"/>
        </w:rPr>
        <w:t>Gastric Cancer</w:t>
      </w:r>
      <w:r w:rsidRPr="001D10B3">
        <w:rPr>
          <w:rFonts w:ascii="Book Antiqua" w:hAnsi="Book Antiqua"/>
          <w:noProof/>
          <w:sz w:val="24"/>
          <w:szCs w:val="24"/>
        </w:rPr>
        <w:t> 2017; </w:t>
      </w:r>
      <w:r w:rsidRPr="001D10B3">
        <w:rPr>
          <w:rFonts w:ascii="Book Antiqua" w:hAnsi="Book Antiqua"/>
          <w:b/>
          <w:bCs/>
          <w:noProof/>
          <w:sz w:val="24"/>
          <w:szCs w:val="24"/>
        </w:rPr>
        <w:t>20</w:t>
      </w:r>
      <w:r w:rsidRPr="001D10B3">
        <w:rPr>
          <w:rFonts w:ascii="Book Antiqua" w:hAnsi="Book Antiqua"/>
          <w:noProof/>
          <w:sz w:val="24"/>
          <w:szCs w:val="24"/>
        </w:rPr>
        <w:t>: 764-771 [PMID: 28025702 DOI: 10.1007/s10120-016-0682-5]</w:t>
      </w:r>
    </w:p>
    <w:p w14:paraId="0AC410E8"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16 </w:t>
      </w:r>
      <w:r w:rsidRPr="001D10B3">
        <w:rPr>
          <w:rFonts w:ascii="Book Antiqua" w:hAnsi="Book Antiqua"/>
          <w:b/>
          <w:bCs/>
          <w:noProof/>
          <w:sz w:val="24"/>
          <w:szCs w:val="24"/>
        </w:rPr>
        <w:t>Matsuo T</w:t>
      </w:r>
      <w:r w:rsidRPr="001D10B3">
        <w:rPr>
          <w:rFonts w:ascii="Book Antiqua" w:hAnsi="Book Antiqua"/>
          <w:noProof/>
          <w:sz w:val="24"/>
          <w:szCs w:val="24"/>
        </w:rPr>
        <w:t>, Ito M, Takata S, Tanaka S, Yoshihara M, Chayama K. Low prevalence of Helicobacter pylori-negative gastric cancer among Japanese. </w:t>
      </w:r>
      <w:r w:rsidRPr="001D10B3">
        <w:rPr>
          <w:rFonts w:ascii="Book Antiqua" w:hAnsi="Book Antiqua"/>
          <w:i/>
          <w:iCs/>
          <w:noProof/>
          <w:sz w:val="24"/>
          <w:szCs w:val="24"/>
        </w:rPr>
        <w:t>Helicobacter</w:t>
      </w:r>
      <w:r w:rsidRPr="001D10B3">
        <w:rPr>
          <w:rFonts w:ascii="Book Antiqua" w:hAnsi="Book Antiqua"/>
          <w:noProof/>
          <w:sz w:val="24"/>
          <w:szCs w:val="24"/>
        </w:rPr>
        <w:t> 2011; </w:t>
      </w:r>
      <w:r w:rsidRPr="001D10B3">
        <w:rPr>
          <w:rFonts w:ascii="Book Antiqua" w:hAnsi="Book Antiqua"/>
          <w:b/>
          <w:bCs/>
          <w:noProof/>
          <w:sz w:val="24"/>
          <w:szCs w:val="24"/>
        </w:rPr>
        <w:t>16</w:t>
      </w:r>
      <w:r w:rsidRPr="001D10B3">
        <w:rPr>
          <w:rFonts w:ascii="Book Antiqua" w:hAnsi="Book Antiqua"/>
          <w:noProof/>
          <w:sz w:val="24"/>
          <w:szCs w:val="24"/>
        </w:rPr>
        <w:t>: 415-419 [PMID: 22059391 DOI: 10.1111/j.1523-5378.2011.00889.x]</w:t>
      </w:r>
    </w:p>
    <w:p w14:paraId="1EC95BEA" w14:textId="2B9641B1"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 xml:space="preserve">17 </w:t>
      </w:r>
      <w:r w:rsidRPr="001D10B3">
        <w:rPr>
          <w:rFonts w:ascii="Book Antiqua" w:hAnsi="Book Antiqua"/>
          <w:b/>
          <w:noProof/>
          <w:sz w:val="24"/>
          <w:szCs w:val="24"/>
        </w:rPr>
        <w:t>Chemical E.</w:t>
      </w:r>
      <w:r w:rsidRPr="001D10B3">
        <w:rPr>
          <w:rFonts w:ascii="Book Antiqua" w:hAnsi="Book Antiqua"/>
          <w:noProof/>
          <w:sz w:val="24"/>
          <w:szCs w:val="24"/>
        </w:rPr>
        <w:t xml:space="preserve"> E-plate Eiken H. pylori antibody II. 2011.</w:t>
      </w:r>
      <w:r w:rsidR="001521D5" w:rsidRPr="001D10B3">
        <w:rPr>
          <w:rFonts w:ascii="Book Antiqua" w:hAnsi="Book Antiqua"/>
          <w:noProof/>
          <w:sz w:val="24"/>
          <w:szCs w:val="24"/>
        </w:rPr>
        <w:t xml:space="preserve"> Accessed May 26, 2018 Available from: URL: </w:t>
      </w:r>
      <w:r w:rsidRPr="001D10B3">
        <w:rPr>
          <w:rFonts w:ascii="Book Antiqua" w:hAnsi="Book Antiqua"/>
          <w:noProof/>
          <w:sz w:val="24"/>
          <w:szCs w:val="24"/>
        </w:rPr>
        <w:t>http://www.info.pmda.go.jp/downfiles/ivd/PDF/17000</w:t>
      </w:r>
      <w:r w:rsidR="001521D5" w:rsidRPr="001D10B3">
        <w:rPr>
          <w:rFonts w:ascii="Book Antiqua" w:hAnsi="Book Antiqua"/>
          <w:noProof/>
          <w:sz w:val="24"/>
          <w:szCs w:val="24"/>
        </w:rPr>
        <w:t>5_22200AMX00935000_A_01_02.pdf.</w:t>
      </w:r>
    </w:p>
    <w:p w14:paraId="2DD7EC5C"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18 </w:t>
      </w:r>
      <w:r w:rsidRPr="001D10B3">
        <w:rPr>
          <w:rFonts w:ascii="Book Antiqua" w:hAnsi="Book Antiqua"/>
          <w:b/>
          <w:bCs/>
          <w:noProof/>
          <w:sz w:val="24"/>
          <w:szCs w:val="24"/>
        </w:rPr>
        <w:t>Uemura N</w:t>
      </w:r>
      <w:r w:rsidRPr="001D10B3">
        <w:rPr>
          <w:rFonts w:ascii="Book Antiqua" w:hAnsi="Book Antiqua"/>
          <w:noProof/>
          <w:sz w:val="24"/>
          <w:szCs w:val="24"/>
        </w:rPr>
        <w:t>, Okamoto S, Yamamoto S, Matsumura N, Yamaguchi S, Yamakido M, Taniyama K, Sasaki N, Schlemper RJ. Helicobacter pylori infection and the development of gastric cancer. </w:t>
      </w:r>
      <w:r w:rsidRPr="001D10B3">
        <w:rPr>
          <w:rFonts w:ascii="Book Antiqua" w:hAnsi="Book Antiqua"/>
          <w:i/>
          <w:iCs/>
          <w:noProof/>
          <w:sz w:val="24"/>
          <w:szCs w:val="24"/>
        </w:rPr>
        <w:t>N Engl J Med</w:t>
      </w:r>
      <w:r w:rsidRPr="001D10B3">
        <w:rPr>
          <w:rFonts w:ascii="Book Antiqua" w:hAnsi="Book Antiqua"/>
          <w:noProof/>
          <w:sz w:val="24"/>
          <w:szCs w:val="24"/>
        </w:rPr>
        <w:t> 2001; </w:t>
      </w:r>
      <w:r w:rsidRPr="001D10B3">
        <w:rPr>
          <w:rFonts w:ascii="Book Antiqua" w:hAnsi="Book Antiqua"/>
          <w:b/>
          <w:bCs/>
          <w:noProof/>
          <w:sz w:val="24"/>
          <w:szCs w:val="24"/>
        </w:rPr>
        <w:t>345</w:t>
      </w:r>
      <w:r w:rsidRPr="001D10B3">
        <w:rPr>
          <w:rFonts w:ascii="Book Antiqua" w:hAnsi="Book Antiqua"/>
          <w:noProof/>
          <w:sz w:val="24"/>
          <w:szCs w:val="24"/>
        </w:rPr>
        <w:t>: 784-789 [PMID: 11556297 DOI: 10.1056/NEJMoa001999]</w:t>
      </w:r>
    </w:p>
    <w:p w14:paraId="4F9362C8"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19 </w:t>
      </w:r>
      <w:r w:rsidRPr="001D10B3">
        <w:rPr>
          <w:rFonts w:ascii="Book Antiqua" w:hAnsi="Book Antiqua"/>
          <w:b/>
          <w:bCs/>
          <w:noProof/>
          <w:sz w:val="24"/>
          <w:szCs w:val="24"/>
        </w:rPr>
        <w:t xml:space="preserve">Kato M. </w:t>
      </w:r>
      <w:r w:rsidRPr="001D10B3">
        <w:rPr>
          <w:rFonts w:ascii="Book Antiqua" w:hAnsi="Book Antiqua"/>
          <w:bCs/>
          <w:noProof/>
          <w:sz w:val="24"/>
          <w:szCs w:val="24"/>
        </w:rPr>
        <w:t>Endoscopic Findings of H. pylori Infection. In: Suzuki H,</w:t>
      </w:r>
      <w:r w:rsidRPr="001D10B3">
        <w:rPr>
          <w:rFonts w:ascii="Book Antiqua" w:hAnsi="Book Antiqua"/>
          <w:noProof/>
          <w:sz w:val="24"/>
          <w:szCs w:val="24"/>
        </w:rPr>
        <w:t> Warren R, Marshall B, editors. Helicobacter pylori. Tokyo: Springer Japan, 2016: 157-167</w:t>
      </w:r>
    </w:p>
    <w:p w14:paraId="644178EE"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20 </w:t>
      </w:r>
      <w:r w:rsidRPr="001D10B3">
        <w:rPr>
          <w:rFonts w:ascii="Book Antiqua" w:hAnsi="Book Antiqua"/>
          <w:b/>
          <w:bCs/>
          <w:noProof/>
          <w:sz w:val="24"/>
          <w:szCs w:val="24"/>
        </w:rPr>
        <w:t>Shichijo S</w:t>
      </w:r>
      <w:r w:rsidRPr="001D10B3">
        <w:rPr>
          <w:rFonts w:ascii="Book Antiqua" w:hAnsi="Book Antiqua"/>
          <w:noProof/>
          <w:sz w:val="24"/>
          <w:szCs w:val="24"/>
        </w:rPr>
        <w:t xml:space="preserve">, Hirata Y, Niikura R, Hayakawa Y, Yamada A, Koike K. </w:t>
      </w:r>
      <w:r w:rsidRPr="001D10B3">
        <w:rPr>
          <w:rFonts w:ascii="Book Antiqua" w:hAnsi="Book Antiqua"/>
          <w:noProof/>
          <w:sz w:val="24"/>
          <w:szCs w:val="24"/>
        </w:rPr>
        <w:lastRenderedPageBreak/>
        <w:t>Association between gastric cancer and the Kyoto classification of gastritis. </w:t>
      </w:r>
      <w:r w:rsidRPr="001D10B3">
        <w:rPr>
          <w:rFonts w:ascii="Book Antiqua" w:hAnsi="Book Antiqua"/>
          <w:i/>
          <w:iCs/>
          <w:noProof/>
          <w:sz w:val="24"/>
          <w:szCs w:val="24"/>
        </w:rPr>
        <w:t>J Gastroenterol Hepatol</w:t>
      </w:r>
      <w:r w:rsidRPr="001D10B3">
        <w:rPr>
          <w:rFonts w:ascii="Book Antiqua" w:hAnsi="Book Antiqua"/>
          <w:noProof/>
          <w:sz w:val="24"/>
          <w:szCs w:val="24"/>
        </w:rPr>
        <w:t> 2017; </w:t>
      </w:r>
      <w:r w:rsidRPr="001D10B3">
        <w:rPr>
          <w:rFonts w:ascii="Book Antiqua" w:hAnsi="Book Antiqua"/>
          <w:b/>
          <w:bCs/>
          <w:noProof/>
          <w:sz w:val="24"/>
          <w:szCs w:val="24"/>
        </w:rPr>
        <w:t>32</w:t>
      </w:r>
      <w:r w:rsidRPr="001D10B3">
        <w:rPr>
          <w:rFonts w:ascii="Book Antiqua" w:hAnsi="Book Antiqua"/>
          <w:noProof/>
          <w:sz w:val="24"/>
          <w:szCs w:val="24"/>
        </w:rPr>
        <w:t>: 1581-1586 [PMID: 28217843 DOI: 10.1111/jgh.13764]</w:t>
      </w:r>
    </w:p>
    <w:p w14:paraId="3EC94057" w14:textId="4A57A43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21 </w:t>
      </w:r>
      <w:r w:rsidRPr="001D10B3">
        <w:rPr>
          <w:rFonts w:ascii="Book Antiqua" w:hAnsi="Book Antiqua"/>
          <w:b/>
          <w:bCs/>
          <w:noProof/>
          <w:sz w:val="24"/>
          <w:szCs w:val="24"/>
        </w:rPr>
        <w:t>Kimura K,</w:t>
      </w:r>
      <w:r w:rsidRPr="001D10B3">
        <w:rPr>
          <w:rFonts w:ascii="Book Antiqua" w:hAnsi="Book Antiqua"/>
          <w:noProof/>
          <w:sz w:val="24"/>
          <w:szCs w:val="24"/>
        </w:rPr>
        <w:t xml:space="preserve"> Takemoto T. </w:t>
      </w:r>
      <w:bookmarkStart w:id="25" w:name="OLE_LINK48"/>
      <w:bookmarkStart w:id="26" w:name="OLE_LINK49"/>
      <w:bookmarkStart w:id="27" w:name="OLE_LINK46"/>
      <w:bookmarkStart w:id="28" w:name="OLE_LINK47"/>
      <w:r w:rsidRPr="001D10B3">
        <w:rPr>
          <w:rFonts w:ascii="Book Antiqua" w:hAnsi="Book Antiqua"/>
          <w:noProof/>
          <w:sz w:val="24"/>
          <w:szCs w:val="24"/>
        </w:rPr>
        <w:t>An endoscopic recognition of the atrophic border and its significance in chronic gastritis</w:t>
      </w:r>
      <w:bookmarkEnd w:id="25"/>
      <w:bookmarkEnd w:id="26"/>
      <w:r w:rsidRPr="001D10B3">
        <w:rPr>
          <w:rFonts w:ascii="Book Antiqua" w:hAnsi="Book Antiqua"/>
          <w:noProof/>
          <w:sz w:val="24"/>
          <w:szCs w:val="24"/>
        </w:rPr>
        <w:t xml:space="preserve">. </w:t>
      </w:r>
      <w:r w:rsidRPr="001D10B3">
        <w:rPr>
          <w:rFonts w:ascii="Book Antiqua" w:hAnsi="Book Antiqua"/>
          <w:i/>
          <w:noProof/>
          <w:sz w:val="24"/>
          <w:szCs w:val="24"/>
        </w:rPr>
        <w:t>Endoscopy</w:t>
      </w:r>
      <w:bookmarkEnd w:id="27"/>
      <w:bookmarkEnd w:id="28"/>
      <w:r w:rsidR="001521D5" w:rsidRPr="001D10B3">
        <w:rPr>
          <w:rFonts w:ascii="Book Antiqua" w:hAnsi="Book Antiqua"/>
          <w:noProof/>
          <w:sz w:val="24"/>
          <w:szCs w:val="24"/>
        </w:rPr>
        <w:t xml:space="preserve"> 1969; </w:t>
      </w:r>
      <w:r w:rsidR="001521D5" w:rsidRPr="001D10B3">
        <w:rPr>
          <w:rFonts w:ascii="Book Antiqua" w:hAnsi="Book Antiqua"/>
          <w:b/>
          <w:noProof/>
          <w:sz w:val="24"/>
          <w:szCs w:val="24"/>
        </w:rPr>
        <w:t>3</w:t>
      </w:r>
      <w:r w:rsidR="001521D5" w:rsidRPr="001D10B3">
        <w:rPr>
          <w:rFonts w:ascii="Book Antiqua" w:hAnsi="Book Antiqua"/>
          <w:noProof/>
          <w:sz w:val="24"/>
          <w:szCs w:val="24"/>
        </w:rPr>
        <w:t>: 87–97 [DOI: 10.1055/s-0028-1098086]</w:t>
      </w:r>
    </w:p>
    <w:p w14:paraId="49B62970" w14:textId="5BE4B25E" w:rsidR="00A16FD0" w:rsidRPr="001D10B3" w:rsidRDefault="00A16FD0" w:rsidP="00177B52">
      <w:pPr>
        <w:adjustRightInd w:val="0"/>
        <w:snapToGrid w:val="0"/>
        <w:spacing w:line="360" w:lineRule="auto"/>
        <w:rPr>
          <w:rFonts w:ascii="Book Antiqua" w:hAnsi="Book Antiqua"/>
          <w:b/>
          <w:bCs/>
          <w:noProof/>
          <w:sz w:val="24"/>
          <w:szCs w:val="24"/>
        </w:rPr>
      </w:pPr>
      <w:r w:rsidRPr="001D10B3">
        <w:rPr>
          <w:rFonts w:ascii="Book Antiqua" w:hAnsi="Book Antiqua"/>
          <w:noProof/>
          <w:sz w:val="24"/>
          <w:szCs w:val="24"/>
        </w:rPr>
        <w:t>22 </w:t>
      </w:r>
      <w:r w:rsidR="001521D5" w:rsidRPr="001D10B3">
        <w:rPr>
          <w:rFonts w:ascii="Book Antiqua" w:hAnsi="Book Antiqua"/>
          <w:b/>
          <w:bCs/>
          <w:noProof/>
          <w:sz w:val="24"/>
          <w:szCs w:val="24"/>
        </w:rPr>
        <w:t xml:space="preserve">Rubicz R, </w:t>
      </w:r>
      <w:r w:rsidR="001521D5" w:rsidRPr="001D10B3">
        <w:rPr>
          <w:rFonts w:ascii="Book Antiqua" w:hAnsi="Book Antiqua"/>
          <w:bCs/>
          <w:noProof/>
          <w:sz w:val="24"/>
          <w:szCs w:val="24"/>
        </w:rPr>
        <w:t>Leach CT, Kraig E, Dhurandhar NV, Duggirala R, Blangero J, Yolken R, Göring HH. Genetic factors influence serological measures of common infections. </w:t>
      </w:r>
      <w:r w:rsidR="001521D5" w:rsidRPr="001D10B3">
        <w:rPr>
          <w:rFonts w:ascii="Book Antiqua" w:hAnsi="Book Antiqua"/>
          <w:bCs/>
          <w:i/>
          <w:iCs/>
          <w:noProof/>
          <w:sz w:val="24"/>
          <w:szCs w:val="24"/>
        </w:rPr>
        <w:t>Hum Hered</w:t>
      </w:r>
      <w:r w:rsidR="001521D5" w:rsidRPr="001D10B3">
        <w:rPr>
          <w:rFonts w:ascii="Book Antiqua" w:hAnsi="Book Antiqua"/>
          <w:bCs/>
          <w:noProof/>
          <w:sz w:val="24"/>
          <w:szCs w:val="24"/>
        </w:rPr>
        <w:t> 2011; </w:t>
      </w:r>
      <w:r w:rsidR="001521D5" w:rsidRPr="001D10B3">
        <w:rPr>
          <w:rFonts w:ascii="Book Antiqua" w:hAnsi="Book Antiqua"/>
          <w:b/>
          <w:bCs/>
          <w:noProof/>
          <w:sz w:val="24"/>
          <w:szCs w:val="24"/>
        </w:rPr>
        <w:t>72</w:t>
      </w:r>
      <w:r w:rsidR="001521D5" w:rsidRPr="001D10B3">
        <w:rPr>
          <w:rFonts w:ascii="Book Antiqua" w:hAnsi="Book Antiqua"/>
          <w:bCs/>
          <w:noProof/>
          <w:sz w:val="24"/>
          <w:szCs w:val="24"/>
        </w:rPr>
        <w:t>: 133-141 [PMID: 21996708 DOI: 10.1159/000331220]</w:t>
      </w:r>
    </w:p>
    <w:p w14:paraId="6C6093BD"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23 </w:t>
      </w:r>
      <w:r w:rsidRPr="001D10B3">
        <w:rPr>
          <w:rFonts w:ascii="Book Antiqua" w:hAnsi="Book Antiqua"/>
          <w:b/>
          <w:bCs/>
          <w:noProof/>
          <w:sz w:val="24"/>
          <w:szCs w:val="24"/>
        </w:rPr>
        <w:t>Tatemichi M</w:t>
      </w:r>
      <w:r w:rsidRPr="001D10B3">
        <w:rPr>
          <w:rFonts w:ascii="Book Antiqua" w:hAnsi="Book Antiqua"/>
          <w:noProof/>
          <w:sz w:val="24"/>
          <w:szCs w:val="24"/>
        </w:rPr>
        <w:t>, Sasazuki S, Inoue M, Tsugane S; Japan Public Health Center Study Group. Different etiological role of Helicobacter pylori (Hp) infection in carcinogenesis between differentiated and undifferentiated gastric cancers: a nested case-control study using IgG titer against Hp surface antigen. </w:t>
      </w:r>
      <w:r w:rsidRPr="001D10B3">
        <w:rPr>
          <w:rFonts w:ascii="Book Antiqua" w:hAnsi="Book Antiqua"/>
          <w:i/>
          <w:iCs/>
          <w:noProof/>
          <w:sz w:val="24"/>
          <w:szCs w:val="24"/>
        </w:rPr>
        <w:t>Acta Oncol</w:t>
      </w:r>
      <w:r w:rsidRPr="001D10B3">
        <w:rPr>
          <w:rFonts w:ascii="Book Antiqua" w:hAnsi="Book Antiqua"/>
          <w:noProof/>
          <w:sz w:val="24"/>
          <w:szCs w:val="24"/>
        </w:rPr>
        <w:t> 2008; </w:t>
      </w:r>
      <w:r w:rsidRPr="001D10B3">
        <w:rPr>
          <w:rFonts w:ascii="Book Antiqua" w:hAnsi="Book Antiqua"/>
          <w:b/>
          <w:bCs/>
          <w:noProof/>
          <w:sz w:val="24"/>
          <w:szCs w:val="24"/>
        </w:rPr>
        <w:t>47</w:t>
      </w:r>
      <w:r w:rsidRPr="001D10B3">
        <w:rPr>
          <w:rFonts w:ascii="Book Antiqua" w:hAnsi="Book Antiqua"/>
          <w:noProof/>
          <w:sz w:val="24"/>
          <w:szCs w:val="24"/>
        </w:rPr>
        <w:t>: 360-365 [PMID: 18347999 DOI: 10.1080/02841860701843035]</w:t>
      </w:r>
    </w:p>
    <w:p w14:paraId="5010A2A2"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24 </w:t>
      </w:r>
      <w:r w:rsidRPr="001D10B3">
        <w:rPr>
          <w:rFonts w:ascii="Book Antiqua" w:hAnsi="Book Antiqua"/>
          <w:b/>
          <w:bCs/>
          <w:noProof/>
          <w:sz w:val="24"/>
          <w:szCs w:val="24"/>
        </w:rPr>
        <w:t>Correa P</w:t>
      </w:r>
      <w:r w:rsidRPr="001D10B3">
        <w:rPr>
          <w:rFonts w:ascii="Book Antiqua" w:hAnsi="Book Antiqua"/>
          <w:noProof/>
          <w:sz w:val="24"/>
          <w:szCs w:val="24"/>
        </w:rPr>
        <w:t>. Human gastric carcinogenesis: a multistep and multifactorial process--First American Cancer Society Award Lecture on Cancer Epidemiology and Prevention. </w:t>
      </w:r>
      <w:r w:rsidRPr="001D10B3">
        <w:rPr>
          <w:rFonts w:ascii="Book Antiqua" w:hAnsi="Book Antiqua"/>
          <w:i/>
          <w:iCs/>
          <w:noProof/>
          <w:sz w:val="24"/>
          <w:szCs w:val="24"/>
        </w:rPr>
        <w:t>Cancer Res</w:t>
      </w:r>
      <w:r w:rsidRPr="001D10B3">
        <w:rPr>
          <w:rFonts w:ascii="Book Antiqua" w:hAnsi="Book Antiqua"/>
          <w:noProof/>
          <w:sz w:val="24"/>
          <w:szCs w:val="24"/>
        </w:rPr>
        <w:t> 1992; </w:t>
      </w:r>
      <w:r w:rsidRPr="001D10B3">
        <w:rPr>
          <w:rFonts w:ascii="Book Antiqua" w:hAnsi="Book Antiqua"/>
          <w:b/>
          <w:bCs/>
          <w:noProof/>
          <w:sz w:val="24"/>
          <w:szCs w:val="24"/>
        </w:rPr>
        <w:t>52</w:t>
      </w:r>
      <w:r w:rsidRPr="001D10B3">
        <w:rPr>
          <w:rFonts w:ascii="Book Antiqua" w:hAnsi="Book Antiqua"/>
          <w:noProof/>
          <w:sz w:val="24"/>
          <w:szCs w:val="24"/>
        </w:rPr>
        <w:t>: 6735-6740 [PMID: 1458460]</w:t>
      </w:r>
    </w:p>
    <w:p w14:paraId="293C0D20"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25 </w:t>
      </w:r>
      <w:r w:rsidRPr="001D10B3">
        <w:rPr>
          <w:rFonts w:ascii="Book Antiqua" w:hAnsi="Book Antiqua"/>
          <w:b/>
          <w:bCs/>
          <w:noProof/>
          <w:sz w:val="24"/>
          <w:szCs w:val="24"/>
        </w:rPr>
        <w:t>Kamada T</w:t>
      </w:r>
      <w:r w:rsidRPr="001D10B3">
        <w:rPr>
          <w:rFonts w:ascii="Book Antiqua" w:hAnsi="Book Antiqua"/>
          <w:noProof/>
          <w:sz w:val="24"/>
          <w:szCs w:val="24"/>
        </w:rPr>
        <w:t>, Sugiu K, Hata J, Kusunoki H, Hamada H, Kido S, Nagashima Y, Kawamura Y, Tanaka S, Chayama K, Haruma K. Evaluation of endoscopic and histological findings in Helicobacter pylori-positive Japanese young adults. </w:t>
      </w:r>
      <w:r w:rsidRPr="001D10B3">
        <w:rPr>
          <w:rFonts w:ascii="Book Antiqua" w:hAnsi="Book Antiqua"/>
          <w:i/>
          <w:iCs/>
          <w:noProof/>
          <w:sz w:val="24"/>
          <w:szCs w:val="24"/>
        </w:rPr>
        <w:t>J Gastroenterol Hepatol</w:t>
      </w:r>
      <w:r w:rsidRPr="001D10B3">
        <w:rPr>
          <w:rFonts w:ascii="Book Antiqua" w:hAnsi="Book Antiqua"/>
          <w:noProof/>
          <w:sz w:val="24"/>
          <w:szCs w:val="24"/>
        </w:rPr>
        <w:t> 2006; </w:t>
      </w:r>
      <w:r w:rsidRPr="001D10B3">
        <w:rPr>
          <w:rFonts w:ascii="Book Antiqua" w:hAnsi="Book Antiqua"/>
          <w:b/>
          <w:bCs/>
          <w:noProof/>
          <w:sz w:val="24"/>
          <w:szCs w:val="24"/>
        </w:rPr>
        <w:t>21</w:t>
      </w:r>
      <w:r w:rsidRPr="001D10B3">
        <w:rPr>
          <w:rFonts w:ascii="Book Antiqua" w:hAnsi="Book Antiqua"/>
          <w:noProof/>
          <w:sz w:val="24"/>
          <w:szCs w:val="24"/>
        </w:rPr>
        <w:t>: 258-261 [PMID: 16460483 DOI: 10.1111/j.1440-1746.2006.04128.x]</w:t>
      </w:r>
    </w:p>
    <w:p w14:paraId="7FD04A28"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26 </w:t>
      </w:r>
      <w:r w:rsidRPr="001D10B3">
        <w:rPr>
          <w:rFonts w:ascii="Book Antiqua" w:hAnsi="Book Antiqua"/>
          <w:b/>
          <w:bCs/>
          <w:noProof/>
          <w:sz w:val="24"/>
          <w:szCs w:val="24"/>
        </w:rPr>
        <w:t>Yoshida T</w:t>
      </w:r>
      <w:r w:rsidRPr="001D10B3">
        <w:rPr>
          <w:rFonts w:ascii="Book Antiqua" w:hAnsi="Book Antiqua"/>
          <w:noProof/>
          <w:sz w:val="24"/>
          <w:szCs w:val="24"/>
        </w:rPr>
        <w:t>, Kato J, Inoue I, Yoshimura N, Deguchi H, Mukoubayashi C, Oka M, Watanabe M, Enomoto S, Niwa T, Maekita T, Iguchi M, Tamai H, Utsunomiya H, Yamamichi N, Fujishiro M, Iwane M, Takeshita T, Ushijima T, Ichinose M. Cancer development based on chronic active gastritis and resulting gastric atrophy as assessed by serum levels of pepsinogen and Helicobacter pylori antibody titer. </w:t>
      </w:r>
      <w:r w:rsidRPr="001D10B3">
        <w:rPr>
          <w:rFonts w:ascii="Book Antiqua" w:hAnsi="Book Antiqua"/>
          <w:i/>
          <w:iCs/>
          <w:noProof/>
          <w:sz w:val="24"/>
          <w:szCs w:val="24"/>
        </w:rPr>
        <w:t>Int J Cancer</w:t>
      </w:r>
      <w:r w:rsidRPr="001D10B3">
        <w:rPr>
          <w:rFonts w:ascii="Book Antiqua" w:hAnsi="Book Antiqua"/>
          <w:noProof/>
          <w:sz w:val="24"/>
          <w:szCs w:val="24"/>
        </w:rPr>
        <w:t> 2014; </w:t>
      </w:r>
      <w:r w:rsidRPr="001D10B3">
        <w:rPr>
          <w:rFonts w:ascii="Book Antiqua" w:hAnsi="Book Antiqua"/>
          <w:b/>
          <w:bCs/>
          <w:noProof/>
          <w:sz w:val="24"/>
          <w:szCs w:val="24"/>
        </w:rPr>
        <w:t>134</w:t>
      </w:r>
      <w:r w:rsidRPr="001D10B3">
        <w:rPr>
          <w:rFonts w:ascii="Book Antiqua" w:hAnsi="Book Antiqua"/>
          <w:noProof/>
          <w:sz w:val="24"/>
          <w:szCs w:val="24"/>
        </w:rPr>
        <w:t>: 1445-1457 [PMID: 24009139 DOI: 10.1002/ijc.28470]</w:t>
      </w:r>
    </w:p>
    <w:p w14:paraId="74B9CFF2"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27 </w:t>
      </w:r>
      <w:r w:rsidRPr="001D10B3">
        <w:rPr>
          <w:rFonts w:ascii="Book Antiqua" w:hAnsi="Book Antiqua"/>
          <w:b/>
          <w:bCs/>
          <w:noProof/>
          <w:sz w:val="24"/>
          <w:szCs w:val="24"/>
        </w:rPr>
        <w:t>Ueda J</w:t>
      </w:r>
      <w:r w:rsidRPr="001D10B3">
        <w:rPr>
          <w:rFonts w:ascii="Book Antiqua" w:hAnsi="Book Antiqua"/>
          <w:noProof/>
          <w:sz w:val="24"/>
          <w:szCs w:val="24"/>
        </w:rPr>
        <w:t xml:space="preserve">, Gosho M, Inui Y, Matsuda T, Sakakibara M, Mabe K, Nakajima S, </w:t>
      </w:r>
      <w:r w:rsidRPr="001D10B3">
        <w:rPr>
          <w:rFonts w:ascii="Book Antiqua" w:hAnsi="Book Antiqua"/>
          <w:noProof/>
          <w:sz w:val="24"/>
          <w:szCs w:val="24"/>
        </w:rPr>
        <w:lastRenderedPageBreak/>
        <w:t>Shimoyama T, Yasuda M, Kawai T, Murakami K, Kamada T, Mizuno M, Kikuchi S, Lin Y, Kato M. Prevalence of Helicobacter pylori infection by birth year and geographic area in Japan. </w:t>
      </w:r>
      <w:r w:rsidRPr="001D10B3">
        <w:rPr>
          <w:rFonts w:ascii="Book Antiqua" w:hAnsi="Book Antiqua"/>
          <w:i/>
          <w:iCs/>
          <w:noProof/>
          <w:sz w:val="24"/>
          <w:szCs w:val="24"/>
        </w:rPr>
        <w:t>Helicobacter</w:t>
      </w:r>
      <w:r w:rsidRPr="001D10B3">
        <w:rPr>
          <w:rFonts w:ascii="Book Antiqua" w:hAnsi="Book Antiqua"/>
          <w:noProof/>
          <w:sz w:val="24"/>
          <w:szCs w:val="24"/>
        </w:rPr>
        <w:t> 2014; </w:t>
      </w:r>
      <w:r w:rsidRPr="001D10B3">
        <w:rPr>
          <w:rFonts w:ascii="Book Antiqua" w:hAnsi="Book Antiqua"/>
          <w:b/>
          <w:bCs/>
          <w:noProof/>
          <w:sz w:val="24"/>
          <w:szCs w:val="24"/>
        </w:rPr>
        <w:t>19</w:t>
      </w:r>
      <w:r w:rsidRPr="001D10B3">
        <w:rPr>
          <w:rFonts w:ascii="Book Antiqua" w:hAnsi="Book Antiqua"/>
          <w:noProof/>
          <w:sz w:val="24"/>
          <w:szCs w:val="24"/>
        </w:rPr>
        <w:t>: 105-110 [PMID: 24506211 DOI: 10.1111/hel.12110]</w:t>
      </w:r>
    </w:p>
    <w:p w14:paraId="176B7B04" w14:textId="77777777" w:rsidR="00A16FD0" w:rsidRPr="001D10B3" w:rsidRDefault="00A16FD0" w:rsidP="00177B52">
      <w:pPr>
        <w:adjustRightInd w:val="0"/>
        <w:snapToGrid w:val="0"/>
        <w:spacing w:line="360" w:lineRule="auto"/>
        <w:rPr>
          <w:rFonts w:ascii="Book Antiqua" w:hAnsi="Book Antiqua"/>
          <w:noProof/>
          <w:sz w:val="24"/>
          <w:szCs w:val="24"/>
        </w:rPr>
      </w:pPr>
      <w:r w:rsidRPr="001D10B3">
        <w:rPr>
          <w:rFonts w:ascii="Book Antiqua" w:hAnsi="Book Antiqua"/>
          <w:noProof/>
          <w:sz w:val="24"/>
          <w:szCs w:val="24"/>
        </w:rPr>
        <w:t>28 </w:t>
      </w:r>
      <w:r w:rsidRPr="001D10B3">
        <w:rPr>
          <w:rFonts w:ascii="Book Antiqua" w:hAnsi="Book Antiqua"/>
          <w:b/>
          <w:bCs/>
          <w:noProof/>
          <w:sz w:val="24"/>
          <w:szCs w:val="24"/>
        </w:rPr>
        <w:t>Yamaoka Y</w:t>
      </w:r>
      <w:r w:rsidRPr="001D10B3">
        <w:rPr>
          <w:rFonts w:ascii="Book Antiqua" w:hAnsi="Book Antiqua"/>
          <w:noProof/>
          <w:sz w:val="24"/>
          <w:szCs w:val="24"/>
        </w:rPr>
        <w:t>. Mechanisms of disease: Helicobacter pylori virulence factors. </w:t>
      </w:r>
      <w:r w:rsidRPr="001D10B3">
        <w:rPr>
          <w:rFonts w:ascii="Book Antiqua" w:hAnsi="Book Antiqua"/>
          <w:i/>
          <w:iCs/>
          <w:noProof/>
          <w:sz w:val="24"/>
          <w:szCs w:val="24"/>
        </w:rPr>
        <w:t>Nat Rev Gastroenterol Hepatol</w:t>
      </w:r>
      <w:r w:rsidRPr="001D10B3">
        <w:rPr>
          <w:rFonts w:ascii="Book Antiqua" w:hAnsi="Book Antiqua"/>
          <w:noProof/>
          <w:sz w:val="24"/>
          <w:szCs w:val="24"/>
        </w:rPr>
        <w:t> 2010; </w:t>
      </w:r>
      <w:r w:rsidRPr="001D10B3">
        <w:rPr>
          <w:rFonts w:ascii="Book Antiqua" w:hAnsi="Book Antiqua"/>
          <w:b/>
          <w:bCs/>
          <w:noProof/>
          <w:sz w:val="24"/>
          <w:szCs w:val="24"/>
        </w:rPr>
        <w:t>7</w:t>
      </w:r>
      <w:r w:rsidRPr="001D10B3">
        <w:rPr>
          <w:rFonts w:ascii="Book Antiqua" w:hAnsi="Book Antiqua"/>
          <w:noProof/>
          <w:sz w:val="24"/>
          <w:szCs w:val="24"/>
        </w:rPr>
        <w:t>: 629-641 [PMID: 20938460 DOI: 10.1038/nrgastro.2010.154]</w:t>
      </w:r>
    </w:p>
    <w:p w14:paraId="5B3CB8A2" w14:textId="77777777" w:rsidR="004969C8" w:rsidRPr="001D10B3" w:rsidRDefault="004969C8" w:rsidP="00177B52">
      <w:pPr>
        <w:adjustRightInd w:val="0"/>
        <w:snapToGrid w:val="0"/>
        <w:spacing w:line="360" w:lineRule="auto"/>
        <w:rPr>
          <w:rFonts w:ascii="Book Antiqua" w:hAnsi="Book Antiqua"/>
          <w:sz w:val="24"/>
          <w:szCs w:val="24"/>
        </w:rPr>
      </w:pPr>
    </w:p>
    <w:p w14:paraId="4384111E" w14:textId="70740A2A" w:rsidR="004969C8" w:rsidRPr="001D10B3" w:rsidRDefault="004969C8" w:rsidP="00177B52">
      <w:pPr>
        <w:adjustRightInd w:val="0"/>
        <w:snapToGrid w:val="0"/>
        <w:spacing w:line="360" w:lineRule="auto"/>
        <w:jc w:val="right"/>
        <w:rPr>
          <w:rFonts w:ascii="Book Antiqua" w:hAnsi="Book Antiqua"/>
          <w:b/>
          <w:bCs/>
          <w:sz w:val="24"/>
          <w:szCs w:val="24"/>
        </w:rPr>
      </w:pPr>
      <w:bookmarkStart w:id="29" w:name="OLE_LINK148"/>
      <w:bookmarkStart w:id="30" w:name="OLE_LINK320"/>
      <w:bookmarkStart w:id="31" w:name="OLE_LINK387"/>
      <w:bookmarkStart w:id="32" w:name="OLE_LINK254"/>
      <w:bookmarkStart w:id="33" w:name="OLE_LINK149"/>
      <w:bookmarkStart w:id="34" w:name="OLE_LINK225"/>
      <w:bookmarkStart w:id="35" w:name="OLE_LINK207"/>
      <w:bookmarkStart w:id="36" w:name="OLE_LINK226"/>
      <w:bookmarkStart w:id="37" w:name="OLE_LINK212"/>
      <w:bookmarkStart w:id="38" w:name="OLE_LINK250"/>
      <w:bookmarkStart w:id="39" w:name="OLE_LINK281"/>
      <w:bookmarkStart w:id="40" w:name="OLE_LINK282"/>
      <w:bookmarkStart w:id="41" w:name="OLE_LINK313"/>
      <w:bookmarkStart w:id="42" w:name="OLE_LINK304"/>
      <w:bookmarkStart w:id="43" w:name="OLE_LINK321"/>
      <w:bookmarkStart w:id="44" w:name="OLE_LINK385"/>
      <w:bookmarkStart w:id="45" w:name="OLE_LINK400"/>
      <w:bookmarkStart w:id="46" w:name="OLE_LINK346"/>
      <w:bookmarkStart w:id="47" w:name="OLE_LINK371"/>
      <w:bookmarkStart w:id="48" w:name="OLE_LINK334"/>
      <w:bookmarkStart w:id="49" w:name="OLE_LINK1830"/>
      <w:bookmarkStart w:id="50" w:name="OLE_LINK457"/>
      <w:bookmarkStart w:id="51" w:name="OLE_LINK288"/>
      <w:bookmarkStart w:id="52" w:name="OLE_LINK384"/>
      <w:bookmarkStart w:id="53" w:name="OLE_LINK379"/>
      <w:bookmarkStart w:id="54" w:name="OLE_LINK303"/>
      <w:bookmarkStart w:id="55" w:name="OLE_LINK450"/>
      <w:bookmarkStart w:id="56" w:name="OLE_LINK489"/>
      <w:bookmarkStart w:id="57" w:name="OLE_LINK535"/>
      <w:bookmarkStart w:id="58" w:name="OLE_LINK648"/>
      <w:bookmarkStart w:id="59" w:name="OLE_LINK686"/>
      <w:bookmarkStart w:id="60" w:name="OLE_LINK471"/>
      <w:bookmarkStart w:id="61" w:name="OLE_LINK462"/>
      <w:bookmarkStart w:id="62" w:name="OLE_LINK519"/>
      <w:bookmarkStart w:id="63" w:name="OLE_LINK575"/>
      <w:bookmarkStart w:id="64" w:name="OLE_LINK491"/>
      <w:bookmarkStart w:id="65" w:name="OLE_LINK532"/>
      <w:bookmarkStart w:id="66" w:name="OLE_LINK572"/>
      <w:bookmarkStart w:id="67" w:name="OLE_LINK574"/>
      <w:bookmarkStart w:id="68" w:name="OLE_LINK480"/>
      <w:bookmarkStart w:id="69" w:name="OLE_LINK567"/>
      <w:bookmarkStart w:id="70" w:name="OLE_LINK2700"/>
      <w:bookmarkStart w:id="71" w:name="OLE_LINK581"/>
      <w:bookmarkStart w:id="72" w:name="OLE_LINK639"/>
      <w:bookmarkStart w:id="73" w:name="OLE_LINK688"/>
      <w:bookmarkStart w:id="74" w:name="OLE_LINK722"/>
      <w:bookmarkStart w:id="75" w:name="OLE_LINK542"/>
      <w:bookmarkStart w:id="76" w:name="OLE_LINK589"/>
      <w:bookmarkStart w:id="77" w:name="OLE_LINK582"/>
      <w:bookmarkStart w:id="78" w:name="OLE_LINK640"/>
      <w:bookmarkStart w:id="79" w:name="OLE_LINK714"/>
      <w:bookmarkStart w:id="80" w:name="OLE_LINK593"/>
      <w:bookmarkStart w:id="81" w:name="OLE_LINK716"/>
      <w:bookmarkStart w:id="82" w:name="OLE_LINK770"/>
      <w:bookmarkStart w:id="83" w:name="OLE_LINK801"/>
      <w:bookmarkStart w:id="84" w:name="OLE_LINK660"/>
      <w:bookmarkStart w:id="85" w:name="OLE_LINK781"/>
      <w:bookmarkStart w:id="86" w:name="OLE_LINK833"/>
      <w:bookmarkStart w:id="87" w:name="OLE_LINK642"/>
      <w:bookmarkStart w:id="88" w:name="OLE_LINK700"/>
      <w:bookmarkStart w:id="89" w:name="OLE_LINK792"/>
      <w:bookmarkStart w:id="90" w:name="OLE_LINK2882"/>
      <w:bookmarkStart w:id="91" w:name="OLE_LINK836"/>
      <w:bookmarkStart w:id="92" w:name="OLE_LINK889"/>
      <w:bookmarkStart w:id="93" w:name="OLE_LINK782"/>
      <w:bookmarkStart w:id="94" w:name="OLE_LINK826"/>
      <w:bookmarkStart w:id="95" w:name="OLE_LINK865"/>
      <w:bookmarkStart w:id="96" w:name="OLE_LINK856"/>
      <w:bookmarkStart w:id="97" w:name="OLE_LINK908"/>
      <w:bookmarkStart w:id="98" w:name="OLE_LINK980"/>
      <w:bookmarkStart w:id="99" w:name="OLE_LINK1018"/>
      <w:bookmarkStart w:id="100" w:name="OLE_LINK1049"/>
      <w:bookmarkStart w:id="101" w:name="OLE_LINK1076"/>
      <w:bookmarkStart w:id="102" w:name="OLE_LINK1106"/>
      <w:bookmarkStart w:id="103" w:name="OLE_LINK891"/>
      <w:bookmarkStart w:id="104" w:name="OLE_LINK943"/>
      <w:bookmarkStart w:id="105" w:name="OLE_LINK981"/>
      <w:bookmarkStart w:id="106" w:name="OLE_LINK1030"/>
      <w:bookmarkStart w:id="107" w:name="OLE_LINK847"/>
      <w:bookmarkStart w:id="108" w:name="OLE_LINK909"/>
      <w:bookmarkStart w:id="109" w:name="OLE_LINK906"/>
      <w:bookmarkStart w:id="110" w:name="OLE_LINK992"/>
      <w:bookmarkStart w:id="111" w:name="OLE_LINK993"/>
      <w:bookmarkStart w:id="112" w:name="OLE_LINK1052"/>
      <w:bookmarkStart w:id="113" w:name="OLE_LINK946"/>
      <w:bookmarkStart w:id="114" w:name="OLE_LINK911"/>
      <w:bookmarkStart w:id="115" w:name="OLE_LINK930"/>
      <w:bookmarkStart w:id="116" w:name="OLE_LINK1059"/>
      <w:bookmarkStart w:id="117" w:name="OLE_LINK1174"/>
      <w:bookmarkStart w:id="118" w:name="OLE_LINK1137"/>
      <w:bookmarkStart w:id="119" w:name="OLE_LINK1167"/>
      <w:bookmarkStart w:id="120" w:name="OLE_LINK1200"/>
      <w:bookmarkStart w:id="121" w:name="OLE_LINK1241"/>
      <w:bookmarkStart w:id="122" w:name="OLE_LINK1288"/>
      <w:bookmarkStart w:id="123" w:name="OLE_LINK1056"/>
      <w:bookmarkStart w:id="124" w:name="OLE_LINK1158"/>
      <w:bookmarkStart w:id="125" w:name="OLE_LINK1175"/>
      <w:bookmarkStart w:id="126" w:name="OLE_LINK1074"/>
      <w:bookmarkStart w:id="127" w:name="OLE_LINK1169"/>
      <w:r w:rsidRPr="001D10B3">
        <w:rPr>
          <w:rFonts w:ascii="Book Antiqua" w:hAnsi="Book Antiqua"/>
          <w:b/>
          <w:bCs/>
          <w:sz w:val="24"/>
          <w:szCs w:val="24"/>
        </w:rPr>
        <w:t>P-Reviewer:</w:t>
      </w:r>
      <w:r w:rsidRPr="001D10B3">
        <w:rPr>
          <w:rFonts w:ascii="Book Antiqua" w:hAnsi="Book Antiqua" w:hint="eastAsia"/>
          <w:b/>
          <w:bCs/>
          <w:sz w:val="24"/>
          <w:szCs w:val="24"/>
        </w:rPr>
        <w:t xml:space="preserve"> </w:t>
      </w:r>
      <w:r w:rsidRPr="001D10B3">
        <w:rPr>
          <w:rFonts w:ascii="Book Antiqua" w:hAnsi="Book Antiqua"/>
          <w:bCs/>
          <w:sz w:val="24"/>
          <w:szCs w:val="24"/>
        </w:rPr>
        <w:t>Chiba</w:t>
      </w:r>
      <w:r w:rsidRPr="001D10B3">
        <w:rPr>
          <w:rFonts w:ascii="Book Antiqua" w:hAnsi="Book Antiqua" w:hint="eastAsia"/>
          <w:bCs/>
          <w:sz w:val="24"/>
          <w:szCs w:val="24"/>
        </w:rPr>
        <w:t xml:space="preserve"> T, </w:t>
      </w:r>
      <w:r w:rsidRPr="001D10B3">
        <w:rPr>
          <w:rFonts w:ascii="Book Antiqua" w:hAnsi="Book Antiqua"/>
          <w:bCs/>
          <w:sz w:val="24"/>
          <w:szCs w:val="24"/>
        </w:rPr>
        <w:t>Kishikawa H, Romano</w:t>
      </w:r>
      <w:r w:rsidRPr="001D10B3">
        <w:rPr>
          <w:rFonts w:ascii="Book Antiqua" w:hAnsi="Book Antiqua" w:hint="eastAsia"/>
          <w:bCs/>
          <w:sz w:val="24"/>
          <w:szCs w:val="24"/>
        </w:rPr>
        <w:t xml:space="preserve"> </w:t>
      </w:r>
      <w:r w:rsidRPr="001D10B3">
        <w:rPr>
          <w:rFonts w:ascii="Book Antiqua" w:hAnsi="Book Antiqua"/>
          <w:bCs/>
          <w:sz w:val="24"/>
          <w:szCs w:val="24"/>
        </w:rPr>
        <w:t>M</w:t>
      </w:r>
    </w:p>
    <w:p w14:paraId="3C9185D0" w14:textId="5D24A962" w:rsidR="004969C8" w:rsidRPr="001D10B3" w:rsidRDefault="004969C8" w:rsidP="00177B52">
      <w:pPr>
        <w:adjustRightInd w:val="0"/>
        <w:snapToGrid w:val="0"/>
        <w:spacing w:line="360" w:lineRule="auto"/>
        <w:jc w:val="right"/>
        <w:rPr>
          <w:rFonts w:ascii="Book Antiqua" w:hAnsi="Book Antiqua"/>
          <w:sz w:val="24"/>
          <w:szCs w:val="24"/>
        </w:rPr>
      </w:pPr>
      <w:r w:rsidRPr="001D10B3">
        <w:rPr>
          <w:rFonts w:ascii="Book Antiqua" w:hAnsi="Book Antiqua"/>
          <w:b/>
          <w:bCs/>
          <w:sz w:val="24"/>
          <w:szCs w:val="24"/>
        </w:rPr>
        <w:t>S-Editor:</w:t>
      </w:r>
      <w:r w:rsidRPr="001D10B3">
        <w:rPr>
          <w:rFonts w:ascii="Book Antiqua" w:hAnsi="Book Antiqua" w:hint="eastAsia"/>
          <w:sz w:val="24"/>
          <w:szCs w:val="24"/>
        </w:rPr>
        <w:t xml:space="preserve"> Ma RY </w:t>
      </w:r>
      <w:r w:rsidRPr="001D10B3">
        <w:rPr>
          <w:rFonts w:ascii="Book Antiqua" w:hAnsi="Book Antiqua"/>
          <w:b/>
          <w:bCs/>
          <w:sz w:val="24"/>
          <w:szCs w:val="24"/>
        </w:rPr>
        <w:t>L-Editor:</w:t>
      </w:r>
      <w:r w:rsidRPr="001D10B3">
        <w:rPr>
          <w:rFonts w:ascii="Book Antiqua" w:hAnsi="Book Antiqua"/>
          <w:sz w:val="24"/>
          <w:szCs w:val="24"/>
        </w:rPr>
        <w:t xml:space="preserve"> </w:t>
      </w:r>
      <w:r w:rsidRPr="001D10B3">
        <w:rPr>
          <w:rFonts w:ascii="Book Antiqua" w:hAnsi="Book Antiqua"/>
          <w:b/>
          <w:bCs/>
          <w:sz w:val="24"/>
          <w:szCs w:val="24"/>
        </w:rPr>
        <w:t>E-Editor:</w:t>
      </w:r>
    </w:p>
    <w:p w14:paraId="35C75534" w14:textId="77777777" w:rsidR="004969C8" w:rsidRPr="001D10B3" w:rsidRDefault="004969C8" w:rsidP="00177B52">
      <w:pPr>
        <w:shd w:val="clear" w:color="auto" w:fill="FFFFFF"/>
        <w:adjustRightInd w:val="0"/>
        <w:snapToGrid w:val="0"/>
        <w:spacing w:line="360" w:lineRule="auto"/>
        <w:rPr>
          <w:rFonts w:ascii="Book Antiqua" w:hAnsi="Book Antiqua" w:cs="Helvetica"/>
          <w:b/>
          <w:sz w:val="24"/>
          <w:szCs w:val="24"/>
        </w:rPr>
      </w:pPr>
      <w:bookmarkStart w:id="128" w:name="OLE_LINK880"/>
      <w:bookmarkStart w:id="129" w:name="OLE_LINK88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1D10B3">
        <w:rPr>
          <w:rFonts w:ascii="Book Antiqua" w:hAnsi="Book Antiqua" w:cs="Helvetica"/>
          <w:b/>
          <w:sz w:val="24"/>
          <w:szCs w:val="24"/>
        </w:rPr>
        <w:t xml:space="preserve">Specialty type: </w:t>
      </w:r>
      <w:r w:rsidRPr="001D10B3">
        <w:rPr>
          <w:rFonts w:ascii="Book Antiqua" w:hAnsi="Book Antiqua" w:cs="Helvetica"/>
          <w:sz w:val="24"/>
          <w:szCs w:val="24"/>
        </w:rPr>
        <w:t>Gastroenterology and</w:t>
      </w:r>
      <w:r w:rsidRPr="001D10B3">
        <w:rPr>
          <w:rFonts w:ascii="Book Antiqua" w:hAnsi="Book Antiqua" w:cs="Helvetica" w:hint="eastAsia"/>
          <w:sz w:val="24"/>
          <w:szCs w:val="24"/>
        </w:rPr>
        <w:t xml:space="preserve"> </w:t>
      </w:r>
      <w:r w:rsidRPr="001D10B3">
        <w:rPr>
          <w:rFonts w:ascii="Book Antiqua" w:hAnsi="Book Antiqua" w:cs="Helvetica"/>
          <w:sz w:val="24"/>
          <w:szCs w:val="24"/>
        </w:rPr>
        <w:t>hepatology</w:t>
      </w:r>
    </w:p>
    <w:p w14:paraId="3B1C8129" w14:textId="57916DBA" w:rsidR="004969C8" w:rsidRPr="001D10B3" w:rsidRDefault="004969C8" w:rsidP="00177B52">
      <w:pPr>
        <w:shd w:val="clear" w:color="auto" w:fill="FFFFFF"/>
        <w:adjustRightInd w:val="0"/>
        <w:snapToGrid w:val="0"/>
        <w:spacing w:line="360" w:lineRule="auto"/>
        <w:rPr>
          <w:rFonts w:ascii="Book Antiqua" w:hAnsi="Book Antiqua" w:cs="Helvetica"/>
          <w:b/>
          <w:sz w:val="24"/>
          <w:szCs w:val="24"/>
        </w:rPr>
      </w:pPr>
      <w:r w:rsidRPr="001D10B3">
        <w:rPr>
          <w:rFonts w:ascii="Book Antiqua" w:hAnsi="Book Antiqua" w:cs="Helvetica"/>
          <w:b/>
          <w:sz w:val="24"/>
          <w:szCs w:val="24"/>
        </w:rPr>
        <w:t xml:space="preserve">Country of origin: </w:t>
      </w:r>
      <w:r w:rsidRPr="001D10B3">
        <w:rPr>
          <w:rFonts w:ascii="Book Antiqua" w:hAnsi="Book Antiqua" w:cs="Helvetica"/>
          <w:sz w:val="24"/>
          <w:szCs w:val="24"/>
          <w:lang w:val="en-CA"/>
        </w:rPr>
        <w:t>Japan</w:t>
      </w:r>
    </w:p>
    <w:p w14:paraId="4F93D07E" w14:textId="77777777" w:rsidR="004969C8" w:rsidRPr="001D10B3" w:rsidRDefault="004969C8" w:rsidP="00177B52">
      <w:pPr>
        <w:shd w:val="clear" w:color="auto" w:fill="FFFFFF"/>
        <w:adjustRightInd w:val="0"/>
        <w:snapToGrid w:val="0"/>
        <w:spacing w:line="360" w:lineRule="auto"/>
        <w:rPr>
          <w:rFonts w:ascii="Book Antiqua" w:hAnsi="Book Antiqua" w:cs="Helvetica"/>
          <w:b/>
          <w:sz w:val="24"/>
          <w:szCs w:val="24"/>
        </w:rPr>
      </w:pPr>
      <w:r w:rsidRPr="001D10B3">
        <w:rPr>
          <w:rFonts w:ascii="Book Antiqua" w:hAnsi="Book Antiqua" w:cs="Helvetica"/>
          <w:b/>
          <w:sz w:val="24"/>
          <w:szCs w:val="24"/>
        </w:rPr>
        <w:t>Peer-review report classification</w:t>
      </w:r>
    </w:p>
    <w:p w14:paraId="74B2605D" w14:textId="77777777" w:rsidR="004969C8" w:rsidRPr="001D10B3" w:rsidRDefault="004969C8" w:rsidP="00177B52">
      <w:pPr>
        <w:shd w:val="clear" w:color="auto" w:fill="FFFFFF"/>
        <w:adjustRightInd w:val="0"/>
        <w:snapToGrid w:val="0"/>
        <w:spacing w:line="360" w:lineRule="auto"/>
        <w:rPr>
          <w:rFonts w:ascii="Book Antiqua" w:hAnsi="Book Antiqua" w:cs="Helvetica"/>
          <w:sz w:val="24"/>
          <w:szCs w:val="24"/>
        </w:rPr>
      </w:pPr>
      <w:r w:rsidRPr="001D10B3">
        <w:rPr>
          <w:rFonts w:ascii="Book Antiqua" w:hAnsi="Book Antiqua" w:cs="Helvetica"/>
          <w:sz w:val="24"/>
          <w:szCs w:val="24"/>
        </w:rPr>
        <w:t xml:space="preserve">Grade A (Excellent): </w:t>
      </w:r>
      <w:r w:rsidRPr="001D10B3">
        <w:rPr>
          <w:rFonts w:ascii="Book Antiqua" w:hAnsi="Book Antiqua" w:cs="Helvetica" w:hint="eastAsia"/>
          <w:sz w:val="24"/>
          <w:szCs w:val="24"/>
        </w:rPr>
        <w:t>0</w:t>
      </w:r>
    </w:p>
    <w:p w14:paraId="7A27D3E1" w14:textId="77777777" w:rsidR="004969C8" w:rsidRPr="001D10B3" w:rsidRDefault="004969C8" w:rsidP="00177B52">
      <w:pPr>
        <w:shd w:val="clear" w:color="auto" w:fill="FFFFFF"/>
        <w:adjustRightInd w:val="0"/>
        <w:snapToGrid w:val="0"/>
        <w:spacing w:line="360" w:lineRule="auto"/>
        <w:rPr>
          <w:rFonts w:ascii="Book Antiqua" w:hAnsi="Book Antiqua" w:cs="Helvetica"/>
          <w:sz w:val="24"/>
          <w:szCs w:val="24"/>
        </w:rPr>
      </w:pPr>
      <w:r w:rsidRPr="001D10B3">
        <w:rPr>
          <w:rFonts w:ascii="Book Antiqua" w:hAnsi="Book Antiqua" w:cs="Helvetica"/>
          <w:sz w:val="24"/>
          <w:szCs w:val="24"/>
        </w:rPr>
        <w:t xml:space="preserve">Grade B (Very good): </w:t>
      </w:r>
      <w:r w:rsidRPr="001D10B3">
        <w:rPr>
          <w:rFonts w:ascii="Book Antiqua" w:hAnsi="Book Antiqua" w:cs="Helvetica" w:hint="eastAsia"/>
          <w:sz w:val="24"/>
          <w:szCs w:val="24"/>
        </w:rPr>
        <w:t>B</w:t>
      </w:r>
    </w:p>
    <w:p w14:paraId="64F867EE" w14:textId="77777777" w:rsidR="004969C8" w:rsidRPr="001D10B3" w:rsidRDefault="004969C8" w:rsidP="00177B52">
      <w:pPr>
        <w:shd w:val="clear" w:color="auto" w:fill="FFFFFF"/>
        <w:adjustRightInd w:val="0"/>
        <w:snapToGrid w:val="0"/>
        <w:spacing w:line="360" w:lineRule="auto"/>
        <w:rPr>
          <w:rFonts w:ascii="Book Antiqua" w:hAnsi="Book Antiqua" w:cs="Helvetica"/>
          <w:sz w:val="24"/>
          <w:szCs w:val="24"/>
        </w:rPr>
      </w:pPr>
      <w:r w:rsidRPr="001D10B3">
        <w:rPr>
          <w:rFonts w:ascii="Book Antiqua" w:hAnsi="Book Antiqua" w:cs="Helvetica"/>
          <w:sz w:val="24"/>
          <w:szCs w:val="24"/>
        </w:rPr>
        <w:t xml:space="preserve">Grade C (Good): </w:t>
      </w:r>
      <w:r w:rsidRPr="001D10B3">
        <w:rPr>
          <w:rFonts w:ascii="Book Antiqua" w:hAnsi="Book Antiqua" w:cs="Helvetica" w:hint="eastAsia"/>
          <w:sz w:val="24"/>
          <w:szCs w:val="24"/>
        </w:rPr>
        <w:t>C, C</w:t>
      </w:r>
    </w:p>
    <w:p w14:paraId="28B805C8" w14:textId="77777777" w:rsidR="004969C8" w:rsidRPr="001D10B3" w:rsidRDefault="004969C8" w:rsidP="00177B52">
      <w:pPr>
        <w:shd w:val="clear" w:color="auto" w:fill="FFFFFF"/>
        <w:adjustRightInd w:val="0"/>
        <w:snapToGrid w:val="0"/>
        <w:spacing w:line="360" w:lineRule="auto"/>
        <w:rPr>
          <w:rFonts w:ascii="Book Antiqua" w:hAnsi="Book Antiqua" w:cs="Helvetica"/>
          <w:sz w:val="24"/>
          <w:szCs w:val="24"/>
        </w:rPr>
      </w:pPr>
      <w:r w:rsidRPr="001D10B3">
        <w:rPr>
          <w:rFonts w:ascii="Book Antiqua" w:hAnsi="Book Antiqua" w:cs="Helvetica"/>
          <w:sz w:val="24"/>
          <w:szCs w:val="24"/>
        </w:rPr>
        <w:t xml:space="preserve">Grade D (Fair): </w:t>
      </w:r>
      <w:r w:rsidRPr="001D10B3">
        <w:rPr>
          <w:rFonts w:ascii="Book Antiqua" w:hAnsi="Book Antiqua" w:cs="Helvetica" w:hint="eastAsia"/>
          <w:sz w:val="24"/>
          <w:szCs w:val="24"/>
        </w:rPr>
        <w:t>0</w:t>
      </w:r>
    </w:p>
    <w:p w14:paraId="36C287D9" w14:textId="77777777" w:rsidR="004969C8" w:rsidRPr="001D10B3" w:rsidRDefault="004969C8" w:rsidP="00177B52">
      <w:pPr>
        <w:adjustRightInd w:val="0"/>
        <w:snapToGrid w:val="0"/>
        <w:spacing w:line="360" w:lineRule="auto"/>
        <w:rPr>
          <w:rFonts w:ascii="Book Antiqua" w:hAnsi="Book Antiqua"/>
          <w:b/>
          <w:iCs/>
          <w:sz w:val="24"/>
          <w:szCs w:val="24"/>
        </w:rPr>
      </w:pPr>
      <w:r w:rsidRPr="001D10B3">
        <w:rPr>
          <w:rFonts w:ascii="Book Antiqua" w:hAnsi="Book Antiqua" w:cs="Helvetica"/>
          <w:sz w:val="24"/>
          <w:szCs w:val="24"/>
        </w:rPr>
        <w:t xml:space="preserve">Grade E (Poor): </w:t>
      </w:r>
      <w:r w:rsidRPr="001D10B3">
        <w:rPr>
          <w:rFonts w:ascii="Book Antiqua" w:hAnsi="Book Antiqua" w:cs="Helvetica" w:hint="eastAsia"/>
          <w:sz w:val="24"/>
          <w:szCs w:val="24"/>
        </w:rPr>
        <w:t>0</w:t>
      </w:r>
      <w:bookmarkEnd w:id="128"/>
      <w:bookmarkEnd w:id="129"/>
    </w:p>
    <w:p w14:paraId="6EF20788" w14:textId="116829CD" w:rsidR="00C43D48" w:rsidRPr="001D10B3" w:rsidRDefault="00A84F31" w:rsidP="00177B52">
      <w:pPr>
        <w:widowControl/>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fldChar w:fldCharType="end"/>
      </w:r>
      <w:r w:rsidR="00F20A10" w:rsidRPr="001D10B3">
        <w:rPr>
          <w:rFonts w:ascii="Book Antiqua" w:hAnsi="Book Antiqua" w:cs="Times New Roman"/>
          <w:b/>
          <w:sz w:val="24"/>
          <w:szCs w:val="24"/>
        </w:rPr>
        <w:br w:type="page"/>
      </w:r>
      <w:r w:rsidR="006D5103" w:rsidRPr="001D10B3">
        <w:rPr>
          <w:rFonts w:ascii="Book Antiqua" w:hAnsi="Book Antiqua"/>
          <w:noProof/>
          <w:sz w:val="24"/>
          <w:szCs w:val="24"/>
          <w:lang w:eastAsia="zh-CN"/>
        </w:rPr>
        <w:lastRenderedPageBreak/>
        <w:drawing>
          <wp:inline distT="0" distB="0" distL="0" distR="0" wp14:anchorId="41F35AEF" wp14:editId="0B1C8B5C">
            <wp:extent cx="5272405" cy="685800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6858000"/>
                    </a:xfrm>
                    <a:prstGeom prst="rect">
                      <a:avLst/>
                    </a:prstGeom>
                    <a:noFill/>
                    <a:ln>
                      <a:noFill/>
                    </a:ln>
                  </pic:spPr>
                </pic:pic>
              </a:graphicData>
            </a:graphic>
          </wp:inline>
        </w:drawing>
      </w:r>
    </w:p>
    <w:p w14:paraId="51D8EF05" w14:textId="224AABAF" w:rsidR="006D5103" w:rsidRPr="001D10B3" w:rsidRDefault="006D5103"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t>Figure 1 Representative endoscopic images of patients in each of the groups.</w:t>
      </w:r>
      <w:r w:rsidRPr="001D10B3">
        <w:rPr>
          <w:rFonts w:ascii="Book Antiqua" w:hAnsi="Book Antiqua" w:cs="Times New Roman"/>
          <w:sz w:val="24"/>
          <w:szCs w:val="24"/>
        </w:rPr>
        <w:t xml:space="preserve"> A, B: Group A (serum antibody titer </w:t>
      </w:r>
      <w:r w:rsidRPr="001D10B3">
        <w:rPr>
          <w:rFonts w:ascii="Book Antiqua" w:eastAsia="MS Mincho" w:hAnsi="Book Antiqua" w:cs="Times New Roman"/>
          <w:sz w:val="24"/>
          <w:szCs w:val="24"/>
        </w:rPr>
        <w:t>&lt; 3 U/mL</w:t>
      </w:r>
      <w:r w:rsidRPr="001D10B3">
        <w:rPr>
          <w:rFonts w:ascii="Book Antiqua" w:hAnsi="Book Antiqua" w:cs="Times New Roman"/>
          <w:sz w:val="24"/>
          <w:szCs w:val="24"/>
        </w:rPr>
        <w:t xml:space="preserve">). A 20-year-old woman with a serum antibody titer </w:t>
      </w:r>
      <w:r w:rsidRPr="001D10B3">
        <w:rPr>
          <w:rFonts w:ascii="Book Antiqua" w:eastAsia="MS Mincho" w:hAnsi="Book Antiqua" w:cs="Times New Roman"/>
          <w:sz w:val="24"/>
          <w:szCs w:val="24"/>
        </w:rPr>
        <w:t>&lt;</w:t>
      </w:r>
      <w:r w:rsidRPr="001D10B3">
        <w:rPr>
          <w:rFonts w:ascii="Book Antiqua" w:hAnsi="Book Antiqua" w:cs="Times New Roman"/>
          <w:sz w:val="24"/>
          <w:szCs w:val="24"/>
        </w:rPr>
        <w:t xml:space="preserve"> 3 U/mL and Kyoto classification score of 0. Atrophy was absent and RAC and superficial gastritis were present. C, D: Group C (serum antibody titer </w:t>
      </w:r>
      <w:r w:rsidRPr="001D10B3">
        <w:rPr>
          <w:rFonts w:ascii="Book Antiqua" w:eastAsia="MS Mincho" w:hAnsi="Book Antiqua" w:cs="Times New Roman"/>
          <w:sz w:val="24"/>
          <w:szCs w:val="24"/>
        </w:rPr>
        <w:t xml:space="preserve">of </w:t>
      </w:r>
      <w:r w:rsidRPr="001D10B3">
        <w:rPr>
          <w:rFonts w:ascii="Book Antiqua" w:hAnsi="Book Antiqua" w:cs="Times New Roman"/>
          <w:sz w:val="24"/>
          <w:szCs w:val="24"/>
        </w:rPr>
        <w:t>1</w:t>
      </w:r>
      <w:r w:rsidR="0032147A" w:rsidRPr="001D10B3">
        <w:rPr>
          <w:rFonts w:ascii="Book Antiqua" w:hAnsi="Book Antiqua" w:cs="Times New Roman"/>
          <w:sz w:val="24"/>
          <w:szCs w:val="24"/>
        </w:rPr>
        <w:t>0-49.9 U/mL). A 36-year-old woma</w:t>
      </w:r>
      <w:r w:rsidRPr="001D10B3">
        <w:rPr>
          <w:rFonts w:ascii="Book Antiqua" w:hAnsi="Book Antiqua" w:cs="Times New Roman"/>
          <w:sz w:val="24"/>
          <w:szCs w:val="24"/>
        </w:rPr>
        <w:t xml:space="preserve">n with a serum antibody titer </w:t>
      </w:r>
      <w:r w:rsidRPr="001D10B3">
        <w:rPr>
          <w:rFonts w:ascii="Book Antiqua" w:eastAsia="MS Mincho" w:hAnsi="Book Antiqua" w:cs="Times New Roman"/>
          <w:sz w:val="24"/>
          <w:szCs w:val="24"/>
        </w:rPr>
        <w:t>of</w:t>
      </w:r>
      <w:r w:rsidRPr="001D10B3">
        <w:rPr>
          <w:rFonts w:ascii="Book Antiqua" w:hAnsi="Book Antiqua" w:cs="Times New Roman"/>
          <w:sz w:val="24"/>
          <w:szCs w:val="24"/>
        </w:rPr>
        <w:t xml:space="preserve"> 25.5 U/mL and Kyoto classification score of 1. Closed-type atrophy was present and enlarged folds, nodularity, diffuse redness, and RAC </w:t>
      </w:r>
      <w:r w:rsidRPr="001D10B3">
        <w:rPr>
          <w:rFonts w:ascii="Book Antiqua" w:hAnsi="Book Antiqua" w:cs="Times New Roman"/>
          <w:sz w:val="24"/>
          <w:szCs w:val="24"/>
        </w:rPr>
        <w:lastRenderedPageBreak/>
        <w:t xml:space="preserve">were absent. E, F: Group D (serum antibody titer </w:t>
      </w:r>
      <w:r w:rsidRPr="001D10B3">
        <w:rPr>
          <w:rFonts w:ascii="Book Antiqua" w:eastAsia="MS Mincho" w:hAnsi="Book Antiqua" w:cs="Times New Roman"/>
          <w:sz w:val="24"/>
          <w:szCs w:val="24"/>
        </w:rPr>
        <w:t>≥ 50 U/mL</w:t>
      </w:r>
      <w:r w:rsidRPr="001D10B3">
        <w:rPr>
          <w:rFonts w:ascii="Book Antiqua" w:hAnsi="Book Antiqua" w:cs="Times New Roman"/>
          <w:sz w:val="24"/>
          <w:szCs w:val="24"/>
        </w:rPr>
        <w:t xml:space="preserve">). A 50-year-old woman with a serum antibody titer </w:t>
      </w:r>
      <w:r w:rsidRPr="001D10B3">
        <w:rPr>
          <w:rFonts w:ascii="Book Antiqua" w:eastAsia="MS Mincho" w:hAnsi="Book Antiqua" w:cs="Times New Roman"/>
          <w:sz w:val="24"/>
          <w:szCs w:val="24"/>
        </w:rPr>
        <w:t>≥</w:t>
      </w:r>
      <w:r w:rsidRPr="001D10B3">
        <w:rPr>
          <w:rFonts w:ascii="Book Antiqua" w:hAnsi="Book Antiqua" w:cs="Times New Roman"/>
          <w:sz w:val="24"/>
          <w:szCs w:val="24"/>
        </w:rPr>
        <w:t xml:space="preserve"> 100 U/mL and Kyoto classification score of 7. Open-type atrophy, enlarged folds, nodularity, and diffuse redness were present, and RAC was absent.</w:t>
      </w:r>
      <w:r w:rsidR="00171533" w:rsidRPr="001D10B3">
        <w:rPr>
          <w:rFonts w:ascii="Book Antiqua" w:hAnsi="Book Antiqua" w:cs="Times New Roman"/>
          <w:sz w:val="24"/>
          <w:szCs w:val="24"/>
        </w:rPr>
        <w:t xml:space="preserve"> </w:t>
      </w:r>
      <w:r w:rsidRPr="001D10B3">
        <w:rPr>
          <w:rFonts w:ascii="Book Antiqua" w:hAnsi="Book Antiqua" w:cs="Times New Roman"/>
          <w:sz w:val="24"/>
          <w:szCs w:val="24"/>
        </w:rPr>
        <w:t xml:space="preserve">RAC: </w:t>
      </w:r>
      <w:r w:rsidR="00171533" w:rsidRPr="001D10B3">
        <w:rPr>
          <w:rFonts w:ascii="Book Antiqua" w:hAnsi="Book Antiqua" w:cs="Times New Roman"/>
          <w:sz w:val="24"/>
          <w:szCs w:val="24"/>
        </w:rPr>
        <w:t>R</w:t>
      </w:r>
      <w:r w:rsidRPr="001D10B3">
        <w:rPr>
          <w:rFonts w:ascii="Book Antiqua" w:hAnsi="Book Antiqua" w:cs="Times New Roman"/>
          <w:sz w:val="24"/>
          <w:szCs w:val="24"/>
        </w:rPr>
        <w:t>egular arrangement of collecting venules</w:t>
      </w:r>
      <w:r w:rsidR="00171533" w:rsidRPr="001D10B3">
        <w:rPr>
          <w:rFonts w:ascii="Book Antiqua" w:hAnsi="Book Antiqua" w:cs="Times New Roman"/>
          <w:sz w:val="24"/>
          <w:szCs w:val="24"/>
        </w:rPr>
        <w:t>.</w:t>
      </w:r>
    </w:p>
    <w:p w14:paraId="664D6012" w14:textId="0A567D5E" w:rsidR="006D5103" w:rsidRPr="001D10B3" w:rsidRDefault="006D5103" w:rsidP="00177B52">
      <w:pPr>
        <w:widowControl/>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br w:type="page"/>
      </w:r>
    </w:p>
    <w:p w14:paraId="31698043" w14:textId="77777777" w:rsidR="006D5103" w:rsidRPr="001D10B3" w:rsidRDefault="006D5103" w:rsidP="00177B52">
      <w:pPr>
        <w:adjustRightInd w:val="0"/>
        <w:snapToGrid w:val="0"/>
        <w:spacing w:line="360" w:lineRule="auto"/>
        <w:rPr>
          <w:rFonts w:ascii="Book Antiqua" w:hAnsi="Book Antiqua" w:cs="Times New Roman"/>
          <w:b/>
          <w:sz w:val="24"/>
          <w:szCs w:val="24"/>
        </w:rPr>
      </w:pPr>
      <w:r w:rsidRPr="001D10B3">
        <w:rPr>
          <w:rFonts w:ascii="Book Antiqua" w:hAnsi="Book Antiqua"/>
          <w:noProof/>
          <w:sz w:val="24"/>
          <w:szCs w:val="24"/>
          <w:lang w:eastAsia="zh-CN"/>
        </w:rPr>
        <w:lastRenderedPageBreak/>
        <w:drawing>
          <wp:inline distT="0" distB="0" distL="0" distR="0" wp14:anchorId="1AF75147" wp14:editId="0E54EB31">
            <wp:extent cx="6645910" cy="2205902"/>
            <wp:effectExtent l="0" t="0" r="254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205902"/>
                    </a:xfrm>
                    <a:prstGeom prst="rect">
                      <a:avLst/>
                    </a:prstGeom>
                    <a:noFill/>
                    <a:ln>
                      <a:noFill/>
                    </a:ln>
                  </pic:spPr>
                </pic:pic>
              </a:graphicData>
            </a:graphic>
          </wp:inline>
        </w:drawing>
      </w:r>
    </w:p>
    <w:p w14:paraId="5CB27819" w14:textId="25A90C34" w:rsidR="006D5103" w:rsidRPr="001D10B3" w:rsidRDefault="006D5103"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b/>
          <w:sz w:val="24"/>
          <w:szCs w:val="24"/>
        </w:rPr>
        <w:t>Figure 2</w:t>
      </w:r>
      <w:r w:rsidR="00D0534C" w:rsidRPr="001D10B3">
        <w:rPr>
          <w:rFonts w:ascii="Book Antiqua" w:hAnsi="Book Antiqua" w:cs="Times New Roman"/>
          <w:b/>
          <w:sz w:val="24"/>
          <w:szCs w:val="24"/>
        </w:rPr>
        <w:t xml:space="preserve"> The proportion of </w:t>
      </w:r>
      <w:r w:rsidR="00D0534C" w:rsidRPr="001D10B3">
        <w:rPr>
          <w:rFonts w:ascii="Book Antiqua" w:hAnsi="Book Antiqua" w:cs="Times New Roman"/>
          <w:b/>
          <w:i/>
          <w:sz w:val="24"/>
          <w:szCs w:val="24"/>
        </w:rPr>
        <w:t>Helicobacter pylori</w:t>
      </w:r>
      <w:r w:rsidR="00D0534C" w:rsidRPr="001D10B3">
        <w:rPr>
          <w:rFonts w:ascii="Book Antiqua" w:hAnsi="Book Antiqua" w:cs="Times New Roman"/>
          <w:b/>
          <w:sz w:val="24"/>
          <w:szCs w:val="24"/>
        </w:rPr>
        <w:t>-infected patients.</w:t>
      </w:r>
      <w:r w:rsidRPr="001D10B3">
        <w:rPr>
          <w:rFonts w:ascii="Book Antiqua" w:hAnsi="Book Antiqua" w:cs="Times New Roman"/>
          <w:b/>
          <w:sz w:val="24"/>
          <w:szCs w:val="24"/>
        </w:rPr>
        <w:t xml:space="preserve"> </w:t>
      </w:r>
      <w:r w:rsidRPr="001D10B3">
        <w:rPr>
          <w:rFonts w:ascii="Book Antiqua" w:hAnsi="Book Antiqua" w:cs="Times New Roman"/>
          <w:sz w:val="24"/>
          <w:szCs w:val="24"/>
        </w:rPr>
        <w:t>A: The proportion of patients in each of the groups, stratified by age. B: The proportion of patients in groups C and D, stratified by age.</w:t>
      </w:r>
    </w:p>
    <w:p w14:paraId="33143DDD" w14:textId="75A04259" w:rsidR="006D5103" w:rsidRPr="001D10B3" w:rsidRDefault="006D5103" w:rsidP="00177B52">
      <w:pPr>
        <w:widowControl/>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br w:type="page"/>
      </w:r>
    </w:p>
    <w:p w14:paraId="3EA665D3" w14:textId="6145E022" w:rsidR="00A65997" w:rsidRPr="001D10B3" w:rsidRDefault="00A65997"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lastRenderedPageBreak/>
        <w:t>Table 1 Characteristics and endoscopic findings of the serum antibody titers of the 874 study participants</w:t>
      </w:r>
      <w:r w:rsidR="00AB0F10" w:rsidRPr="001D10B3">
        <w:rPr>
          <w:rFonts w:ascii="Book Antiqua" w:hAnsi="Book Antiqua" w:cs="Times New Roman"/>
          <w:b/>
          <w:sz w:val="24"/>
          <w:szCs w:val="24"/>
        </w:rPr>
        <w:t xml:space="preserve"> </w:t>
      </w:r>
      <w:r w:rsidR="00AB0F10" w:rsidRPr="001D10B3">
        <w:rPr>
          <w:rFonts w:ascii="Book Antiqua" w:hAnsi="Book Antiqua" w:cs="Times New Roman"/>
          <w:b/>
          <w:i/>
          <w:sz w:val="24"/>
          <w:szCs w:val="24"/>
        </w:rPr>
        <w:t>n</w:t>
      </w:r>
      <w:r w:rsidR="00AB0F10" w:rsidRPr="001D10B3">
        <w:rPr>
          <w:rFonts w:ascii="Book Antiqua" w:hAnsi="Book Antiqua" w:cs="Times New Roman"/>
          <w:b/>
          <w:sz w:val="24"/>
          <w:szCs w:val="24"/>
        </w:rPr>
        <w:t xml:space="preserve"> (%)</w:t>
      </w:r>
    </w:p>
    <w:tbl>
      <w:tblPr>
        <w:tblStyle w:val="TableGrid"/>
        <w:tblW w:w="10468" w:type="dxa"/>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65"/>
        <w:gridCol w:w="1186"/>
        <w:gridCol w:w="1186"/>
        <w:gridCol w:w="1053"/>
        <w:gridCol w:w="1067"/>
        <w:gridCol w:w="883"/>
      </w:tblGrid>
      <w:tr w:rsidR="001D10B3" w:rsidRPr="001D10B3" w14:paraId="0BFB44FE" w14:textId="77777777" w:rsidTr="00874675">
        <w:trPr>
          <w:trHeight w:val="393"/>
        </w:trPr>
        <w:tc>
          <w:tcPr>
            <w:tcW w:w="3828" w:type="dxa"/>
            <w:tcBorders>
              <w:top w:val="single" w:sz="4" w:space="0" w:color="auto"/>
              <w:bottom w:val="single" w:sz="4" w:space="0" w:color="auto"/>
            </w:tcBorders>
            <w:noWrap/>
          </w:tcPr>
          <w:p w14:paraId="109D31D0" w14:textId="77777777" w:rsidR="00A65997" w:rsidRPr="001D10B3" w:rsidRDefault="00A65997" w:rsidP="00177B52">
            <w:pPr>
              <w:adjustRightInd w:val="0"/>
              <w:snapToGrid w:val="0"/>
              <w:spacing w:line="360" w:lineRule="auto"/>
              <w:rPr>
                <w:rFonts w:ascii="Book Antiqua" w:hAnsi="Book Antiqua" w:cs="Times New Roman"/>
                <w:b/>
                <w:bCs/>
                <w:sz w:val="24"/>
                <w:szCs w:val="24"/>
              </w:rPr>
            </w:pPr>
            <w:r w:rsidRPr="001D10B3">
              <w:rPr>
                <w:rFonts w:ascii="Book Antiqua" w:hAnsi="Book Antiqua" w:cs="Times New Roman"/>
                <w:b/>
                <w:bCs/>
                <w:sz w:val="24"/>
                <w:szCs w:val="24"/>
              </w:rPr>
              <w:t>Group</w:t>
            </w:r>
          </w:p>
        </w:tc>
        <w:tc>
          <w:tcPr>
            <w:tcW w:w="1265" w:type="dxa"/>
            <w:tcBorders>
              <w:top w:val="single" w:sz="4" w:space="0" w:color="auto"/>
              <w:bottom w:val="single" w:sz="4" w:space="0" w:color="auto"/>
            </w:tcBorders>
            <w:noWrap/>
          </w:tcPr>
          <w:p w14:paraId="798CAA16"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Total</w:t>
            </w:r>
          </w:p>
        </w:tc>
        <w:tc>
          <w:tcPr>
            <w:tcW w:w="1186" w:type="dxa"/>
            <w:tcBorders>
              <w:top w:val="single" w:sz="4" w:space="0" w:color="auto"/>
              <w:bottom w:val="single" w:sz="4" w:space="0" w:color="auto"/>
            </w:tcBorders>
            <w:noWrap/>
          </w:tcPr>
          <w:p w14:paraId="246610AB"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A</w:t>
            </w:r>
          </w:p>
        </w:tc>
        <w:tc>
          <w:tcPr>
            <w:tcW w:w="1186" w:type="dxa"/>
            <w:tcBorders>
              <w:top w:val="single" w:sz="4" w:space="0" w:color="auto"/>
              <w:bottom w:val="single" w:sz="4" w:space="0" w:color="auto"/>
            </w:tcBorders>
            <w:noWrap/>
          </w:tcPr>
          <w:p w14:paraId="7A9A4191"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B</w:t>
            </w:r>
          </w:p>
        </w:tc>
        <w:tc>
          <w:tcPr>
            <w:tcW w:w="1053" w:type="dxa"/>
            <w:tcBorders>
              <w:top w:val="single" w:sz="4" w:space="0" w:color="auto"/>
              <w:bottom w:val="single" w:sz="4" w:space="0" w:color="auto"/>
            </w:tcBorders>
            <w:noWrap/>
          </w:tcPr>
          <w:p w14:paraId="0AD24287"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C</w:t>
            </w:r>
          </w:p>
        </w:tc>
        <w:tc>
          <w:tcPr>
            <w:tcW w:w="1067" w:type="dxa"/>
            <w:tcBorders>
              <w:top w:val="single" w:sz="4" w:space="0" w:color="auto"/>
              <w:bottom w:val="single" w:sz="4" w:space="0" w:color="auto"/>
            </w:tcBorders>
            <w:noWrap/>
          </w:tcPr>
          <w:p w14:paraId="3F4EE96B"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D</w:t>
            </w:r>
          </w:p>
        </w:tc>
        <w:tc>
          <w:tcPr>
            <w:tcW w:w="883" w:type="dxa"/>
            <w:tcBorders>
              <w:top w:val="single" w:sz="4" w:space="0" w:color="auto"/>
              <w:bottom w:val="single" w:sz="4" w:space="0" w:color="auto"/>
            </w:tcBorders>
            <w:noWrap/>
          </w:tcPr>
          <w:p w14:paraId="515D8670"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i/>
                <w:iCs/>
                <w:sz w:val="24"/>
                <w:szCs w:val="24"/>
              </w:rPr>
              <w:t>P</w:t>
            </w:r>
            <w:r w:rsidRPr="001D10B3">
              <w:rPr>
                <w:rFonts w:ascii="Book Antiqua" w:hAnsi="Book Antiqua" w:cs="Times New Roman"/>
                <w:b/>
                <w:bCs/>
                <w:sz w:val="24"/>
                <w:szCs w:val="24"/>
              </w:rPr>
              <w:t xml:space="preserve"> value</w:t>
            </w:r>
          </w:p>
        </w:tc>
      </w:tr>
      <w:tr w:rsidR="001D10B3" w:rsidRPr="001D10B3" w14:paraId="3319F455" w14:textId="77777777" w:rsidTr="00874675">
        <w:trPr>
          <w:trHeight w:val="393"/>
        </w:trPr>
        <w:tc>
          <w:tcPr>
            <w:tcW w:w="3828" w:type="dxa"/>
            <w:tcBorders>
              <w:top w:val="single" w:sz="4" w:space="0" w:color="auto"/>
            </w:tcBorders>
            <w:noWrap/>
          </w:tcPr>
          <w:p w14:paraId="419270A2" w14:textId="50B46FDD"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Serum antibody titer</w:t>
            </w:r>
            <w:r w:rsidR="00AB0F10" w:rsidRPr="001D10B3">
              <w:rPr>
                <w:rFonts w:ascii="Book Antiqua" w:hAnsi="Book Antiqua" w:cs="Times New Roman"/>
                <w:bCs/>
                <w:sz w:val="24"/>
                <w:szCs w:val="24"/>
              </w:rPr>
              <w:t xml:space="preserve"> (</w:t>
            </w:r>
            <w:r w:rsidRPr="001D10B3">
              <w:rPr>
                <w:rFonts w:ascii="Book Antiqua" w:hAnsi="Book Antiqua" w:cs="Times New Roman"/>
                <w:bCs/>
                <w:sz w:val="24"/>
                <w:szCs w:val="24"/>
              </w:rPr>
              <w:t>U/mL</w:t>
            </w:r>
            <w:r w:rsidR="00AB0F10" w:rsidRPr="001D10B3">
              <w:rPr>
                <w:rFonts w:ascii="Book Antiqua" w:hAnsi="Book Antiqua" w:cs="Times New Roman"/>
                <w:bCs/>
                <w:sz w:val="24"/>
                <w:szCs w:val="24"/>
              </w:rPr>
              <w:t>)</w:t>
            </w:r>
          </w:p>
        </w:tc>
        <w:tc>
          <w:tcPr>
            <w:tcW w:w="1265" w:type="dxa"/>
            <w:tcBorders>
              <w:top w:val="single" w:sz="4" w:space="0" w:color="auto"/>
            </w:tcBorders>
            <w:noWrap/>
          </w:tcPr>
          <w:p w14:paraId="29F7BEB6" w14:textId="77777777" w:rsidR="00A65997" w:rsidRPr="001D10B3" w:rsidRDefault="00A65997" w:rsidP="00177B52">
            <w:pPr>
              <w:adjustRightInd w:val="0"/>
              <w:snapToGrid w:val="0"/>
              <w:spacing w:line="360" w:lineRule="auto"/>
              <w:jc w:val="center"/>
              <w:rPr>
                <w:rFonts w:ascii="Book Antiqua" w:hAnsi="Book Antiqua" w:cs="Times New Roman"/>
                <w:bCs/>
                <w:sz w:val="24"/>
                <w:szCs w:val="24"/>
              </w:rPr>
            </w:pPr>
          </w:p>
        </w:tc>
        <w:tc>
          <w:tcPr>
            <w:tcW w:w="1186" w:type="dxa"/>
            <w:tcBorders>
              <w:top w:val="single" w:sz="4" w:space="0" w:color="auto"/>
            </w:tcBorders>
            <w:noWrap/>
          </w:tcPr>
          <w:p w14:paraId="205C0703" w14:textId="77777777" w:rsidR="00A65997" w:rsidRPr="001D10B3" w:rsidRDefault="00A65997" w:rsidP="00177B52">
            <w:pPr>
              <w:adjustRightInd w:val="0"/>
              <w:snapToGrid w:val="0"/>
              <w:spacing w:line="360" w:lineRule="auto"/>
              <w:jc w:val="center"/>
              <w:rPr>
                <w:rFonts w:ascii="Book Antiqua" w:hAnsi="Book Antiqua" w:cs="Times New Roman"/>
                <w:bCs/>
                <w:sz w:val="24"/>
                <w:szCs w:val="24"/>
              </w:rPr>
            </w:pPr>
            <w:r w:rsidRPr="001D10B3">
              <w:rPr>
                <w:rFonts w:ascii="Book Antiqua" w:hAnsi="Book Antiqua" w:cs="Times New Roman"/>
                <w:bCs/>
                <w:sz w:val="24"/>
                <w:szCs w:val="24"/>
              </w:rPr>
              <w:t>&lt; 3</w:t>
            </w:r>
          </w:p>
        </w:tc>
        <w:tc>
          <w:tcPr>
            <w:tcW w:w="1186" w:type="dxa"/>
            <w:tcBorders>
              <w:top w:val="single" w:sz="4" w:space="0" w:color="auto"/>
            </w:tcBorders>
            <w:noWrap/>
          </w:tcPr>
          <w:p w14:paraId="0585CF17" w14:textId="77777777" w:rsidR="00A65997" w:rsidRPr="001D10B3" w:rsidRDefault="00A65997" w:rsidP="00177B52">
            <w:pPr>
              <w:adjustRightInd w:val="0"/>
              <w:snapToGrid w:val="0"/>
              <w:spacing w:line="360" w:lineRule="auto"/>
              <w:jc w:val="center"/>
              <w:rPr>
                <w:rFonts w:ascii="Book Antiqua" w:hAnsi="Book Antiqua" w:cs="Times New Roman"/>
                <w:bCs/>
                <w:sz w:val="24"/>
                <w:szCs w:val="24"/>
              </w:rPr>
            </w:pPr>
            <w:r w:rsidRPr="001D10B3">
              <w:rPr>
                <w:rFonts w:ascii="Book Antiqua" w:hAnsi="Book Antiqua" w:cs="Times New Roman"/>
                <w:bCs/>
                <w:sz w:val="24"/>
                <w:szCs w:val="24"/>
              </w:rPr>
              <w:t>3-9.9</w:t>
            </w:r>
          </w:p>
        </w:tc>
        <w:tc>
          <w:tcPr>
            <w:tcW w:w="1053" w:type="dxa"/>
            <w:tcBorders>
              <w:top w:val="single" w:sz="4" w:space="0" w:color="auto"/>
            </w:tcBorders>
            <w:noWrap/>
          </w:tcPr>
          <w:p w14:paraId="79666664" w14:textId="77777777" w:rsidR="00A65997" w:rsidRPr="001D10B3" w:rsidRDefault="00A65997" w:rsidP="00177B52">
            <w:pPr>
              <w:adjustRightInd w:val="0"/>
              <w:snapToGrid w:val="0"/>
              <w:spacing w:line="360" w:lineRule="auto"/>
              <w:jc w:val="center"/>
              <w:rPr>
                <w:rFonts w:ascii="Book Antiqua" w:hAnsi="Book Antiqua" w:cs="Times New Roman"/>
                <w:bCs/>
                <w:sz w:val="24"/>
                <w:szCs w:val="24"/>
              </w:rPr>
            </w:pPr>
            <w:r w:rsidRPr="001D10B3">
              <w:rPr>
                <w:rFonts w:ascii="Book Antiqua" w:hAnsi="Book Antiqua" w:cs="Times New Roman"/>
                <w:bCs/>
                <w:sz w:val="24"/>
                <w:szCs w:val="24"/>
              </w:rPr>
              <w:t>10-49.9</w:t>
            </w:r>
          </w:p>
        </w:tc>
        <w:tc>
          <w:tcPr>
            <w:tcW w:w="1067" w:type="dxa"/>
            <w:tcBorders>
              <w:top w:val="single" w:sz="4" w:space="0" w:color="auto"/>
            </w:tcBorders>
            <w:noWrap/>
          </w:tcPr>
          <w:p w14:paraId="6872FDA4" w14:textId="313FC0CA" w:rsidR="00A65997" w:rsidRPr="001D10B3" w:rsidRDefault="00874675" w:rsidP="00177B52">
            <w:pPr>
              <w:adjustRightInd w:val="0"/>
              <w:snapToGrid w:val="0"/>
              <w:spacing w:line="360" w:lineRule="auto"/>
              <w:jc w:val="center"/>
              <w:rPr>
                <w:rFonts w:ascii="Book Antiqua" w:hAnsi="Book Antiqua" w:cs="Times New Roman"/>
                <w:bCs/>
                <w:sz w:val="24"/>
                <w:szCs w:val="24"/>
              </w:rPr>
            </w:pPr>
            <w:r w:rsidRPr="001D10B3">
              <w:rPr>
                <w:rFonts w:ascii="Book Antiqua" w:eastAsia="MS Mincho" w:hAnsi="Book Antiqua" w:cs="Times New Roman"/>
                <w:sz w:val="24"/>
                <w:szCs w:val="24"/>
                <w:shd w:val="clear" w:color="auto" w:fill="FFFFFF"/>
              </w:rPr>
              <w:t>≥</w:t>
            </w:r>
            <w:r w:rsidR="00A65997" w:rsidRPr="001D10B3">
              <w:rPr>
                <w:rFonts w:ascii="Book Antiqua" w:hAnsi="Book Antiqua" w:cs="Times New Roman"/>
                <w:bCs/>
                <w:sz w:val="24"/>
                <w:szCs w:val="24"/>
              </w:rPr>
              <w:t xml:space="preserve"> 50</w:t>
            </w:r>
          </w:p>
        </w:tc>
        <w:tc>
          <w:tcPr>
            <w:tcW w:w="883" w:type="dxa"/>
            <w:tcBorders>
              <w:top w:val="single" w:sz="4" w:space="0" w:color="auto"/>
            </w:tcBorders>
            <w:noWrap/>
          </w:tcPr>
          <w:p w14:paraId="1E796B66" w14:textId="77777777" w:rsidR="00A65997" w:rsidRPr="001D10B3" w:rsidRDefault="00A65997" w:rsidP="00177B52">
            <w:pPr>
              <w:adjustRightInd w:val="0"/>
              <w:snapToGrid w:val="0"/>
              <w:spacing w:line="360" w:lineRule="auto"/>
              <w:jc w:val="center"/>
              <w:rPr>
                <w:rFonts w:ascii="Book Antiqua" w:hAnsi="Book Antiqua" w:cs="Times New Roman"/>
                <w:bCs/>
                <w:sz w:val="24"/>
                <w:szCs w:val="24"/>
              </w:rPr>
            </w:pPr>
          </w:p>
        </w:tc>
      </w:tr>
      <w:tr w:rsidR="001D10B3" w:rsidRPr="001D10B3" w14:paraId="2CEDB40A" w14:textId="77777777" w:rsidTr="00874675">
        <w:trPr>
          <w:trHeight w:val="393"/>
        </w:trPr>
        <w:tc>
          <w:tcPr>
            <w:tcW w:w="3828" w:type="dxa"/>
            <w:noWrap/>
          </w:tcPr>
          <w:p w14:paraId="05BF3746" w14:textId="35344043"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N</w:t>
            </w:r>
            <w:r w:rsidR="00AB0F10" w:rsidRPr="001D10B3">
              <w:rPr>
                <w:rFonts w:ascii="Book Antiqua" w:hAnsi="Book Antiqua" w:cs="Times New Roman"/>
                <w:bCs/>
                <w:sz w:val="24"/>
                <w:szCs w:val="24"/>
              </w:rPr>
              <w:t>umber</w:t>
            </w:r>
          </w:p>
        </w:tc>
        <w:tc>
          <w:tcPr>
            <w:tcW w:w="1265" w:type="dxa"/>
            <w:noWrap/>
          </w:tcPr>
          <w:p w14:paraId="13B83C7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874</w:t>
            </w:r>
          </w:p>
        </w:tc>
        <w:tc>
          <w:tcPr>
            <w:tcW w:w="1186" w:type="dxa"/>
            <w:noWrap/>
          </w:tcPr>
          <w:p w14:paraId="1DF4786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612 (70.0)</w:t>
            </w:r>
          </w:p>
        </w:tc>
        <w:tc>
          <w:tcPr>
            <w:tcW w:w="1186" w:type="dxa"/>
            <w:noWrap/>
          </w:tcPr>
          <w:p w14:paraId="46BAB7D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141 (16.1)</w:t>
            </w:r>
          </w:p>
        </w:tc>
        <w:tc>
          <w:tcPr>
            <w:tcW w:w="1053" w:type="dxa"/>
            <w:noWrap/>
          </w:tcPr>
          <w:p w14:paraId="042C93F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76 (8.7)</w:t>
            </w:r>
          </w:p>
        </w:tc>
        <w:tc>
          <w:tcPr>
            <w:tcW w:w="1067" w:type="dxa"/>
            <w:noWrap/>
          </w:tcPr>
          <w:p w14:paraId="3D346BA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45 (5.1)</w:t>
            </w:r>
          </w:p>
        </w:tc>
        <w:tc>
          <w:tcPr>
            <w:tcW w:w="883" w:type="dxa"/>
            <w:noWrap/>
          </w:tcPr>
          <w:p w14:paraId="1F12BD1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r>
      <w:tr w:rsidR="001D10B3" w:rsidRPr="001D10B3" w14:paraId="4E9777F0" w14:textId="77777777" w:rsidTr="00874675">
        <w:trPr>
          <w:trHeight w:val="393"/>
        </w:trPr>
        <w:tc>
          <w:tcPr>
            <w:tcW w:w="3828" w:type="dxa"/>
            <w:noWrap/>
          </w:tcPr>
          <w:p w14:paraId="3620A772" w14:textId="30920F0D"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Male</w:t>
            </w:r>
          </w:p>
        </w:tc>
        <w:tc>
          <w:tcPr>
            <w:tcW w:w="1265" w:type="dxa"/>
            <w:noWrap/>
          </w:tcPr>
          <w:p w14:paraId="1DC482A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336 (38.4)</w:t>
            </w:r>
          </w:p>
        </w:tc>
        <w:tc>
          <w:tcPr>
            <w:tcW w:w="1186" w:type="dxa"/>
            <w:noWrap/>
          </w:tcPr>
          <w:p w14:paraId="16D50A0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241 (39.4)</w:t>
            </w:r>
          </w:p>
        </w:tc>
        <w:tc>
          <w:tcPr>
            <w:tcW w:w="1186" w:type="dxa"/>
            <w:noWrap/>
          </w:tcPr>
          <w:p w14:paraId="05EE5B5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48 (34.0)</w:t>
            </w:r>
          </w:p>
        </w:tc>
        <w:tc>
          <w:tcPr>
            <w:tcW w:w="1053" w:type="dxa"/>
            <w:noWrap/>
          </w:tcPr>
          <w:p w14:paraId="2433570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33 (43.4)</w:t>
            </w:r>
          </w:p>
        </w:tc>
        <w:tc>
          <w:tcPr>
            <w:tcW w:w="1067" w:type="dxa"/>
            <w:noWrap/>
          </w:tcPr>
          <w:p w14:paraId="609D638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14 (31.1)</w:t>
            </w:r>
          </w:p>
        </w:tc>
        <w:tc>
          <w:tcPr>
            <w:tcW w:w="883" w:type="dxa"/>
            <w:noWrap/>
          </w:tcPr>
          <w:p w14:paraId="11002BA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0.36</w:t>
            </w:r>
          </w:p>
        </w:tc>
      </w:tr>
      <w:tr w:rsidR="001D10B3" w:rsidRPr="001D10B3" w14:paraId="27E853C5" w14:textId="77777777" w:rsidTr="00874675">
        <w:trPr>
          <w:trHeight w:val="393"/>
        </w:trPr>
        <w:tc>
          <w:tcPr>
            <w:tcW w:w="3828" w:type="dxa"/>
            <w:noWrap/>
          </w:tcPr>
          <w:p w14:paraId="23E11CF6" w14:textId="33C7FC11"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Age</w:t>
            </w:r>
            <w:r w:rsidR="00AB0F10" w:rsidRPr="001D10B3">
              <w:rPr>
                <w:rFonts w:ascii="Book Antiqua" w:hAnsi="Book Antiqua" w:cs="Times New Roman"/>
                <w:bCs/>
                <w:sz w:val="24"/>
                <w:szCs w:val="24"/>
              </w:rPr>
              <w:t xml:space="preserve"> (yr)</w:t>
            </w:r>
            <w:r w:rsidRPr="001D10B3">
              <w:rPr>
                <w:rFonts w:ascii="Book Antiqua" w:hAnsi="Book Antiqua" w:cs="Times New Roman"/>
                <w:bCs/>
                <w:sz w:val="24"/>
                <w:szCs w:val="24"/>
              </w:rPr>
              <w:t>, continuous, mean</w:t>
            </w:r>
            <w:r w:rsidR="00AB0F10" w:rsidRPr="001D10B3">
              <w:rPr>
                <w:rFonts w:ascii="Book Antiqua" w:hAnsi="Book Antiqua" w:cs="Times New Roman"/>
                <w:bCs/>
                <w:sz w:val="24"/>
                <w:szCs w:val="24"/>
              </w:rPr>
              <w:t xml:space="preserve"> ± </w:t>
            </w:r>
            <w:r w:rsidRPr="001D10B3">
              <w:rPr>
                <w:rFonts w:ascii="Book Antiqua" w:hAnsi="Book Antiqua" w:cs="Times New Roman"/>
                <w:bCs/>
                <w:sz w:val="24"/>
                <w:szCs w:val="24"/>
              </w:rPr>
              <w:t>SD</w:t>
            </w:r>
          </w:p>
        </w:tc>
        <w:tc>
          <w:tcPr>
            <w:tcW w:w="1265" w:type="dxa"/>
            <w:noWrap/>
          </w:tcPr>
          <w:p w14:paraId="0E20DCFE" w14:textId="09D49563"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48.3 </w:t>
            </w:r>
            <w:r w:rsidR="00AB0F10" w:rsidRPr="001D10B3">
              <w:rPr>
                <w:rFonts w:ascii="Book Antiqua" w:hAnsi="Book Antiqua" w:cs="Times New Roman"/>
                <w:bCs/>
                <w:sz w:val="24"/>
                <w:szCs w:val="24"/>
              </w:rPr>
              <w:t>±</w:t>
            </w:r>
            <w:r w:rsidR="00AB0F10" w:rsidRPr="001D10B3">
              <w:rPr>
                <w:rFonts w:ascii="Book Antiqua" w:hAnsi="Book Antiqua" w:cs="Times New Roman"/>
                <w:sz w:val="24"/>
                <w:szCs w:val="24"/>
              </w:rPr>
              <w:t xml:space="preserve"> </w:t>
            </w:r>
            <w:r w:rsidRPr="001D10B3">
              <w:rPr>
                <w:rFonts w:ascii="Book Antiqua" w:hAnsi="Book Antiqua" w:cs="Times New Roman"/>
                <w:sz w:val="24"/>
                <w:szCs w:val="24"/>
              </w:rPr>
              <w:t>13.8</w:t>
            </w:r>
          </w:p>
        </w:tc>
        <w:tc>
          <w:tcPr>
            <w:tcW w:w="1186" w:type="dxa"/>
            <w:noWrap/>
          </w:tcPr>
          <w:p w14:paraId="1DCAA4AA" w14:textId="1464D13A"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47.8</w:t>
            </w:r>
            <w:r w:rsidR="00AB0F10" w:rsidRPr="001D10B3">
              <w:rPr>
                <w:rFonts w:ascii="Book Antiqua" w:hAnsi="Book Antiqua" w:cs="Times New Roman"/>
                <w:sz w:val="24"/>
                <w:szCs w:val="24"/>
              </w:rPr>
              <w:t xml:space="preserve"> </w:t>
            </w:r>
            <w:r w:rsidR="00AB0F10" w:rsidRPr="001D10B3">
              <w:rPr>
                <w:rFonts w:ascii="Book Antiqua" w:hAnsi="Book Antiqua" w:cs="Times New Roman"/>
                <w:bCs/>
                <w:sz w:val="24"/>
                <w:szCs w:val="24"/>
              </w:rPr>
              <w:t>±</w:t>
            </w:r>
            <w:r w:rsidR="00AB0F10" w:rsidRPr="001D10B3">
              <w:rPr>
                <w:rFonts w:ascii="Book Antiqua" w:hAnsi="Book Antiqua" w:cs="Times New Roman"/>
                <w:sz w:val="24"/>
                <w:szCs w:val="24"/>
              </w:rPr>
              <w:t xml:space="preserve"> </w:t>
            </w:r>
            <w:r w:rsidRPr="001D10B3">
              <w:rPr>
                <w:rFonts w:ascii="Book Antiqua" w:hAnsi="Book Antiqua" w:cs="Times New Roman"/>
                <w:sz w:val="24"/>
                <w:szCs w:val="24"/>
              </w:rPr>
              <w:t>13.1</w:t>
            </w:r>
          </w:p>
        </w:tc>
        <w:tc>
          <w:tcPr>
            <w:tcW w:w="1186" w:type="dxa"/>
            <w:noWrap/>
          </w:tcPr>
          <w:p w14:paraId="021BBD91" w14:textId="034D6A55"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47.1 </w:t>
            </w:r>
            <w:r w:rsidR="00AB0F10" w:rsidRPr="001D10B3">
              <w:rPr>
                <w:rFonts w:ascii="Book Antiqua" w:hAnsi="Book Antiqua" w:cs="Times New Roman"/>
                <w:bCs/>
                <w:sz w:val="24"/>
                <w:szCs w:val="24"/>
              </w:rPr>
              <w:t>±</w:t>
            </w:r>
            <w:r w:rsidR="00AB0F10" w:rsidRPr="001D10B3" w:rsidDel="00AB0F10">
              <w:rPr>
                <w:rFonts w:ascii="Book Antiqua" w:hAnsi="Book Antiqua" w:cs="Times New Roman"/>
                <w:sz w:val="24"/>
                <w:szCs w:val="24"/>
              </w:rPr>
              <w:t xml:space="preserve"> </w:t>
            </w:r>
            <w:r w:rsidRPr="001D10B3">
              <w:rPr>
                <w:rFonts w:ascii="Book Antiqua" w:hAnsi="Book Antiqua" w:cs="Times New Roman"/>
                <w:sz w:val="24"/>
                <w:szCs w:val="24"/>
              </w:rPr>
              <w:t>14.9</w:t>
            </w:r>
          </w:p>
        </w:tc>
        <w:tc>
          <w:tcPr>
            <w:tcW w:w="1053" w:type="dxa"/>
            <w:noWrap/>
          </w:tcPr>
          <w:p w14:paraId="7D4412CD" w14:textId="0DC06D38"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52.5 </w:t>
            </w:r>
            <w:r w:rsidR="00AB0F10" w:rsidRPr="001D10B3">
              <w:rPr>
                <w:rFonts w:ascii="Book Antiqua" w:hAnsi="Book Antiqua" w:cs="Times New Roman"/>
                <w:bCs/>
                <w:sz w:val="24"/>
                <w:szCs w:val="24"/>
              </w:rPr>
              <w:t>±</w:t>
            </w:r>
            <w:r w:rsidR="00AB0F10" w:rsidRPr="001D10B3">
              <w:rPr>
                <w:rFonts w:ascii="Book Antiqua" w:hAnsi="Book Antiqua" w:cs="Times New Roman"/>
                <w:sz w:val="24"/>
                <w:szCs w:val="24"/>
              </w:rPr>
              <w:t xml:space="preserve"> </w:t>
            </w:r>
            <w:r w:rsidRPr="001D10B3">
              <w:rPr>
                <w:rFonts w:ascii="Book Antiqua" w:hAnsi="Book Antiqua" w:cs="Times New Roman"/>
                <w:sz w:val="24"/>
                <w:szCs w:val="24"/>
              </w:rPr>
              <w:t>15.8</w:t>
            </w:r>
          </w:p>
        </w:tc>
        <w:tc>
          <w:tcPr>
            <w:tcW w:w="1067" w:type="dxa"/>
            <w:noWrap/>
          </w:tcPr>
          <w:p w14:paraId="37924C58" w14:textId="465D70F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50.9 </w:t>
            </w:r>
            <w:r w:rsidR="00AB0F10" w:rsidRPr="001D10B3">
              <w:rPr>
                <w:rFonts w:ascii="Book Antiqua" w:hAnsi="Book Antiqua" w:cs="Times New Roman"/>
                <w:bCs/>
                <w:sz w:val="24"/>
                <w:szCs w:val="24"/>
              </w:rPr>
              <w:t>±</w:t>
            </w:r>
            <w:r w:rsidR="00AB0F10" w:rsidRPr="001D10B3">
              <w:rPr>
                <w:rFonts w:ascii="Book Antiqua" w:hAnsi="Book Antiqua" w:cs="Times New Roman"/>
                <w:sz w:val="24"/>
                <w:szCs w:val="24"/>
              </w:rPr>
              <w:t xml:space="preserve"> </w:t>
            </w:r>
            <w:r w:rsidRPr="001D10B3">
              <w:rPr>
                <w:rFonts w:ascii="Book Antiqua" w:hAnsi="Book Antiqua" w:cs="Times New Roman"/>
                <w:sz w:val="24"/>
                <w:szCs w:val="24"/>
              </w:rPr>
              <w:t>14.3</w:t>
            </w:r>
          </w:p>
        </w:tc>
        <w:tc>
          <w:tcPr>
            <w:tcW w:w="883" w:type="dxa"/>
            <w:noWrap/>
          </w:tcPr>
          <w:p w14:paraId="02879EE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0.010</w:t>
            </w:r>
          </w:p>
        </w:tc>
      </w:tr>
      <w:tr w:rsidR="001D10B3" w:rsidRPr="001D10B3" w14:paraId="412376B5" w14:textId="77777777" w:rsidTr="00874675">
        <w:trPr>
          <w:trHeight w:val="393"/>
        </w:trPr>
        <w:tc>
          <w:tcPr>
            <w:tcW w:w="3828" w:type="dxa"/>
            <w:noWrap/>
          </w:tcPr>
          <w:p w14:paraId="16E28177" w14:textId="6818B8C2"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Age, categorical</w:t>
            </w:r>
          </w:p>
        </w:tc>
        <w:tc>
          <w:tcPr>
            <w:tcW w:w="1265" w:type="dxa"/>
            <w:noWrap/>
          </w:tcPr>
          <w:p w14:paraId="0A8D74FF" w14:textId="77777777" w:rsidR="00A65997" w:rsidRPr="001D10B3" w:rsidRDefault="00A65997" w:rsidP="00177B52">
            <w:pPr>
              <w:adjustRightInd w:val="0"/>
              <w:snapToGrid w:val="0"/>
              <w:spacing w:line="360" w:lineRule="auto"/>
              <w:jc w:val="center"/>
              <w:rPr>
                <w:rFonts w:ascii="Book Antiqua" w:hAnsi="Book Antiqua" w:cs="Times New Roman"/>
                <w:bCs/>
                <w:sz w:val="24"/>
                <w:szCs w:val="24"/>
              </w:rPr>
            </w:pPr>
          </w:p>
        </w:tc>
        <w:tc>
          <w:tcPr>
            <w:tcW w:w="1186" w:type="dxa"/>
            <w:noWrap/>
          </w:tcPr>
          <w:p w14:paraId="6FCE080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c>
          <w:tcPr>
            <w:tcW w:w="1186" w:type="dxa"/>
            <w:noWrap/>
          </w:tcPr>
          <w:p w14:paraId="4E176AA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c>
          <w:tcPr>
            <w:tcW w:w="1053" w:type="dxa"/>
            <w:noWrap/>
          </w:tcPr>
          <w:p w14:paraId="7364899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c>
          <w:tcPr>
            <w:tcW w:w="1067" w:type="dxa"/>
            <w:noWrap/>
          </w:tcPr>
          <w:p w14:paraId="72FEA99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c>
          <w:tcPr>
            <w:tcW w:w="883" w:type="dxa"/>
            <w:noWrap/>
          </w:tcPr>
          <w:p w14:paraId="2EBDC46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0.002</w:t>
            </w:r>
          </w:p>
        </w:tc>
      </w:tr>
      <w:tr w:rsidR="001D10B3" w:rsidRPr="001D10B3" w14:paraId="4215DF57" w14:textId="77777777" w:rsidTr="00874675">
        <w:trPr>
          <w:trHeight w:val="393"/>
        </w:trPr>
        <w:tc>
          <w:tcPr>
            <w:tcW w:w="3828" w:type="dxa"/>
            <w:noWrap/>
          </w:tcPr>
          <w:p w14:paraId="088DE3CF" w14:textId="1774DDB8"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 xml:space="preserve">&lt; 40 </w:t>
            </w:r>
            <w:r w:rsidR="00AB0F10" w:rsidRPr="001D10B3">
              <w:rPr>
                <w:rFonts w:ascii="Book Antiqua" w:hAnsi="Book Antiqua" w:cs="Times New Roman"/>
                <w:bCs/>
                <w:sz w:val="24"/>
                <w:szCs w:val="24"/>
              </w:rPr>
              <w:t>yr</w:t>
            </w:r>
          </w:p>
        </w:tc>
        <w:tc>
          <w:tcPr>
            <w:tcW w:w="1265" w:type="dxa"/>
            <w:noWrap/>
          </w:tcPr>
          <w:p w14:paraId="46693EC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233</w:t>
            </w:r>
          </w:p>
        </w:tc>
        <w:tc>
          <w:tcPr>
            <w:tcW w:w="1186" w:type="dxa"/>
            <w:noWrap/>
          </w:tcPr>
          <w:p w14:paraId="4E9B776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167 (71.7)</w:t>
            </w:r>
          </w:p>
        </w:tc>
        <w:tc>
          <w:tcPr>
            <w:tcW w:w="1186" w:type="dxa"/>
            <w:noWrap/>
          </w:tcPr>
          <w:p w14:paraId="3D40429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43 (18.5)</w:t>
            </w:r>
          </w:p>
        </w:tc>
        <w:tc>
          <w:tcPr>
            <w:tcW w:w="1053" w:type="dxa"/>
            <w:noWrap/>
          </w:tcPr>
          <w:p w14:paraId="65489AF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15 (6.4)</w:t>
            </w:r>
          </w:p>
        </w:tc>
        <w:tc>
          <w:tcPr>
            <w:tcW w:w="1067" w:type="dxa"/>
            <w:noWrap/>
          </w:tcPr>
          <w:p w14:paraId="2D6CC67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8 (3.4)</w:t>
            </w:r>
          </w:p>
        </w:tc>
        <w:tc>
          <w:tcPr>
            <w:tcW w:w="883" w:type="dxa"/>
            <w:noWrap/>
          </w:tcPr>
          <w:p w14:paraId="4106EF4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r>
      <w:tr w:rsidR="001D10B3" w:rsidRPr="001D10B3" w14:paraId="704DBFC5" w14:textId="77777777" w:rsidTr="00874675">
        <w:trPr>
          <w:trHeight w:val="393"/>
        </w:trPr>
        <w:tc>
          <w:tcPr>
            <w:tcW w:w="3828" w:type="dxa"/>
            <w:noWrap/>
          </w:tcPr>
          <w:p w14:paraId="5C25EC10" w14:textId="796A9D41"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 xml:space="preserve">40-59 </w:t>
            </w:r>
            <w:r w:rsidR="00AB0F10" w:rsidRPr="001D10B3">
              <w:rPr>
                <w:rFonts w:ascii="Book Antiqua" w:hAnsi="Book Antiqua" w:cs="Times New Roman"/>
                <w:bCs/>
                <w:sz w:val="24"/>
                <w:szCs w:val="24"/>
              </w:rPr>
              <w:t>yr</w:t>
            </w:r>
          </w:p>
        </w:tc>
        <w:tc>
          <w:tcPr>
            <w:tcW w:w="1265" w:type="dxa"/>
            <w:noWrap/>
          </w:tcPr>
          <w:p w14:paraId="35DE0B6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473</w:t>
            </w:r>
          </w:p>
        </w:tc>
        <w:tc>
          <w:tcPr>
            <w:tcW w:w="1186" w:type="dxa"/>
            <w:noWrap/>
          </w:tcPr>
          <w:p w14:paraId="2267AC2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342 (72.3)</w:t>
            </w:r>
          </w:p>
        </w:tc>
        <w:tc>
          <w:tcPr>
            <w:tcW w:w="1186" w:type="dxa"/>
            <w:noWrap/>
          </w:tcPr>
          <w:p w14:paraId="7E454B0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70 (14.8)</w:t>
            </w:r>
          </w:p>
        </w:tc>
        <w:tc>
          <w:tcPr>
            <w:tcW w:w="1053" w:type="dxa"/>
            <w:noWrap/>
          </w:tcPr>
          <w:p w14:paraId="435C687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33 (7.0)</w:t>
            </w:r>
          </w:p>
        </w:tc>
        <w:tc>
          <w:tcPr>
            <w:tcW w:w="1067" w:type="dxa"/>
            <w:noWrap/>
          </w:tcPr>
          <w:p w14:paraId="4B1F9EA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28 (5.9)</w:t>
            </w:r>
          </w:p>
        </w:tc>
        <w:tc>
          <w:tcPr>
            <w:tcW w:w="883" w:type="dxa"/>
            <w:noWrap/>
          </w:tcPr>
          <w:p w14:paraId="171734B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r>
      <w:tr w:rsidR="001D10B3" w:rsidRPr="001D10B3" w14:paraId="3B04DEA5" w14:textId="77777777" w:rsidTr="00874675">
        <w:trPr>
          <w:trHeight w:val="393"/>
        </w:trPr>
        <w:tc>
          <w:tcPr>
            <w:tcW w:w="3828" w:type="dxa"/>
            <w:noWrap/>
          </w:tcPr>
          <w:p w14:paraId="71C2D55C" w14:textId="6C1875FD" w:rsidR="00A65997" w:rsidRPr="001D10B3" w:rsidRDefault="00874675" w:rsidP="00177B52">
            <w:pPr>
              <w:adjustRightInd w:val="0"/>
              <w:snapToGrid w:val="0"/>
              <w:spacing w:line="360" w:lineRule="auto"/>
              <w:rPr>
                <w:rFonts w:ascii="Book Antiqua" w:hAnsi="Book Antiqua" w:cs="Times New Roman"/>
                <w:bCs/>
                <w:sz w:val="24"/>
                <w:szCs w:val="24"/>
              </w:rPr>
            </w:pPr>
            <w:r w:rsidRPr="001D10B3">
              <w:rPr>
                <w:rFonts w:ascii="Book Antiqua" w:eastAsia="MS Mincho" w:hAnsi="Book Antiqua" w:cs="Times New Roman"/>
                <w:sz w:val="24"/>
                <w:szCs w:val="24"/>
                <w:shd w:val="clear" w:color="auto" w:fill="FFFFFF"/>
              </w:rPr>
              <w:t>≥</w:t>
            </w:r>
            <w:r>
              <w:rPr>
                <w:rFonts w:ascii="Book Antiqua" w:hAnsi="Book Antiqua" w:cs="Times New Roman" w:hint="eastAsia"/>
                <w:sz w:val="24"/>
                <w:szCs w:val="24"/>
                <w:shd w:val="clear" w:color="auto" w:fill="FFFFFF"/>
                <w:lang w:eastAsia="zh-CN"/>
              </w:rPr>
              <w:t xml:space="preserve"> </w:t>
            </w:r>
            <w:r w:rsidR="00A65997" w:rsidRPr="001D10B3">
              <w:rPr>
                <w:rFonts w:ascii="Book Antiqua" w:hAnsi="Book Antiqua" w:cs="Times New Roman"/>
                <w:bCs/>
                <w:sz w:val="24"/>
                <w:szCs w:val="24"/>
              </w:rPr>
              <w:t>60</w:t>
            </w:r>
            <w:r w:rsidR="00AB0F10" w:rsidRPr="001D10B3">
              <w:rPr>
                <w:rFonts w:ascii="Book Antiqua" w:hAnsi="Book Antiqua" w:cs="Times New Roman"/>
                <w:bCs/>
                <w:sz w:val="24"/>
                <w:szCs w:val="24"/>
              </w:rPr>
              <w:t xml:space="preserve"> yr</w:t>
            </w:r>
          </w:p>
        </w:tc>
        <w:tc>
          <w:tcPr>
            <w:tcW w:w="1265" w:type="dxa"/>
            <w:noWrap/>
          </w:tcPr>
          <w:p w14:paraId="5A8020B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168</w:t>
            </w:r>
          </w:p>
        </w:tc>
        <w:tc>
          <w:tcPr>
            <w:tcW w:w="1186" w:type="dxa"/>
            <w:noWrap/>
          </w:tcPr>
          <w:p w14:paraId="00749EF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103 (61.3)</w:t>
            </w:r>
          </w:p>
        </w:tc>
        <w:tc>
          <w:tcPr>
            <w:tcW w:w="1186" w:type="dxa"/>
            <w:noWrap/>
          </w:tcPr>
          <w:p w14:paraId="15026AC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28 (16.7)</w:t>
            </w:r>
          </w:p>
        </w:tc>
        <w:tc>
          <w:tcPr>
            <w:tcW w:w="1053" w:type="dxa"/>
            <w:noWrap/>
          </w:tcPr>
          <w:p w14:paraId="18C81FD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28 (16.7)</w:t>
            </w:r>
          </w:p>
        </w:tc>
        <w:tc>
          <w:tcPr>
            <w:tcW w:w="1067" w:type="dxa"/>
            <w:noWrap/>
          </w:tcPr>
          <w:p w14:paraId="507ACA5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 (5.4)</w:t>
            </w:r>
          </w:p>
        </w:tc>
        <w:tc>
          <w:tcPr>
            <w:tcW w:w="883" w:type="dxa"/>
            <w:noWrap/>
          </w:tcPr>
          <w:p w14:paraId="11B07F0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r>
      <w:tr w:rsidR="001D10B3" w:rsidRPr="001D10B3" w14:paraId="57046F30" w14:textId="77777777" w:rsidTr="00874675">
        <w:trPr>
          <w:trHeight w:val="393"/>
        </w:trPr>
        <w:tc>
          <w:tcPr>
            <w:tcW w:w="3828" w:type="dxa"/>
            <w:noWrap/>
          </w:tcPr>
          <w:p w14:paraId="44DE29E5"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Indication</w:t>
            </w:r>
          </w:p>
        </w:tc>
        <w:tc>
          <w:tcPr>
            <w:tcW w:w="1265" w:type="dxa"/>
            <w:noWrap/>
          </w:tcPr>
          <w:p w14:paraId="19FA1ABF" w14:textId="77777777" w:rsidR="00A65997" w:rsidRPr="001D10B3" w:rsidRDefault="00A65997" w:rsidP="00177B52">
            <w:pPr>
              <w:adjustRightInd w:val="0"/>
              <w:snapToGrid w:val="0"/>
              <w:spacing w:line="360" w:lineRule="auto"/>
              <w:jc w:val="center"/>
              <w:rPr>
                <w:rFonts w:ascii="Book Antiqua" w:hAnsi="Book Antiqua" w:cs="Times New Roman"/>
                <w:bCs/>
                <w:sz w:val="24"/>
                <w:szCs w:val="24"/>
              </w:rPr>
            </w:pPr>
          </w:p>
        </w:tc>
        <w:tc>
          <w:tcPr>
            <w:tcW w:w="1186" w:type="dxa"/>
            <w:noWrap/>
          </w:tcPr>
          <w:p w14:paraId="2AE0E21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c>
          <w:tcPr>
            <w:tcW w:w="1186" w:type="dxa"/>
            <w:noWrap/>
          </w:tcPr>
          <w:p w14:paraId="104E318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c>
          <w:tcPr>
            <w:tcW w:w="1053" w:type="dxa"/>
            <w:noWrap/>
          </w:tcPr>
          <w:p w14:paraId="22CE98C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c>
          <w:tcPr>
            <w:tcW w:w="1067" w:type="dxa"/>
            <w:noWrap/>
          </w:tcPr>
          <w:p w14:paraId="6AC6EAF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c>
          <w:tcPr>
            <w:tcW w:w="883" w:type="dxa"/>
            <w:noWrap/>
          </w:tcPr>
          <w:p w14:paraId="6C320C0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0.52</w:t>
            </w:r>
          </w:p>
        </w:tc>
      </w:tr>
      <w:tr w:rsidR="001D10B3" w:rsidRPr="001D10B3" w14:paraId="65DDAC15" w14:textId="77777777" w:rsidTr="00874675">
        <w:trPr>
          <w:trHeight w:val="393"/>
        </w:trPr>
        <w:tc>
          <w:tcPr>
            <w:tcW w:w="3828" w:type="dxa"/>
            <w:noWrap/>
          </w:tcPr>
          <w:p w14:paraId="602A6E03"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Symptoms</w:t>
            </w:r>
          </w:p>
        </w:tc>
        <w:tc>
          <w:tcPr>
            <w:tcW w:w="1265" w:type="dxa"/>
            <w:noWrap/>
          </w:tcPr>
          <w:p w14:paraId="56CB404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415</w:t>
            </w:r>
          </w:p>
        </w:tc>
        <w:tc>
          <w:tcPr>
            <w:tcW w:w="1186" w:type="dxa"/>
            <w:noWrap/>
          </w:tcPr>
          <w:p w14:paraId="4E6EDAA9"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295</w:t>
            </w:r>
          </w:p>
        </w:tc>
        <w:tc>
          <w:tcPr>
            <w:tcW w:w="1186" w:type="dxa"/>
            <w:noWrap/>
          </w:tcPr>
          <w:p w14:paraId="0DC7559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65</w:t>
            </w:r>
          </w:p>
        </w:tc>
        <w:tc>
          <w:tcPr>
            <w:tcW w:w="1053" w:type="dxa"/>
            <w:noWrap/>
          </w:tcPr>
          <w:p w14:paraId="332A832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36</w:t>
            </w:r>
          </w:p>
        </w:tc>
        <w:tc>
          <w:tcPr>
            <w:tcW w:w="1067" w:type="dxa"/>
            <w:noWrap/>
          </w:tcPr>
          <w:p w14:paraId="00F6431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19</w:t>
            </w:r>
          </w:p>
        </w:tc>
        <w:tc>
          <w:tcPr>
            <w:tcW w:w="883" w:type="dxa"/>
            <w:noWrap/>
          </w:tcPr>
          <w:p w14:paraId="02788D9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r>
      <w:tr w:rsidR="001D10B3" w:rsidRPr="001D10B3" w14:paraId="1CD9CB88" w14:textId="77777777" w:rsidTr="00874675">
        <w:trPr>
          <w:trHeight w:val="393"/>
        </w:trPr>
        <w:tc>
          <w:tcPr>
            <w:tcW w:w="3828" w:type="dxa"/>
            <w:noWrap/>
          </w:tcPr>
          <w:p w14:paraId="041F8420"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Abnormal upper gastrointestinal radiography findings</w:t>
            </w:r>
          </w:p>
        </w:tc>
        <w:tc>
          <w:tcPr>
            <w:tcW w:w="1265" w:type="dxa"/>
            <w:noWrap/>
          </w:tcPr>
          <w:p w14:paraId="481C665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93</w:t>
            </w:r>
          </w:p>
        </w:tc>
        <w:tc>
          <w:tcPr>
            <w:tcW w:w="1186" w:type="dxa"/>
            <w:noWrap/>
          </w:tcPr>
          <w:p w14:paraId="048FD41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60</w:t>
            </w:r>
          </w:p>
        </w:tc>
        <w:tc>
          <w:tcPr>
            <w:tcW w:w="1186" w:type="dxa"/>
            <w:noWrap/>
          </w:tcPr>
          <w:p w14:paraId="1CC8CCE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14</w:t>
            </w:r>
          </w:p>
        </w:tc>
        <w:tc>
          <w:tcPr>
            <w:tcW w:w="1053" w:type="dxa"/>
            <w:noWrap/>
          </w:tcPr>
          <w:p w14:paraId="5E6888A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12</w:t>
            </w:r>
          </w:p>
        </w:tc>
        <w:tc>
          <w:tcPr>
            <w:tcW w:w="1067" w:type="dxa"/>
            <w:noWrap/>
          </w:tcPr>
          <w:p w14:paraId="6B4EB83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w:t>
            </w:r>
          </w:p>
        </w:tc>
        <w:tc>
          <w:tcPr>
            <w:tcW w:w="883" w:type="dxa"/>
            <w:noWrap/>
          </w:tcPr>
          <w:p w14:paraId="45FD2DF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r>
      <w:tr w:rsidR="001D10B3" w:rsidRPr="001D10B3" w14:paraId="30DEAC46" w14:textId="77777777" w:rsidTr="00874675">
        <w:trPr>
          <w:trHeight w:val="393"/>
        </w:trPr>
        <w:tc>
          <w:tcPr>
            <w:tcW w:w="3828" w:type="dxa"/>
            <w:noWrap/>
          </w:tcPr>
          <w:p w14:paraId="6A61CF9C"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Screening</w:t>
            </w:r>
          </w:p>
        </w:tc>
        <w:tc>
          <w:tcPr>
            <w:tcW w:w="1265" w:type="dxa"/>
            <w:noWrap/>
          </w:tcPr>
          <w:p w14:paraId="45667E2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227</w:t>
            </w:r>
          </w:p>
        </w:tc>
        <w:tc>
          <w:tcPr>
            <w:tcW w:w="1186" w:type="dxa"/>
            <w:noWrap/>
          </w:tcPr>
          <w:p w14:paraId="08022F8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165</w:t>
            </w:r>
          </w:p>
        </w:tc>
        <w:tc>
          <w:tcPr>
            <w:tcW w:w="1186" w:type="dxa"/>
            <w:noWrap/>
          </w:tcPr>
          <w:p w14:paraId="56E7137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39</w:t>
            </w:r>
          </w:p>
        </w:tc>
        <w:tc>
          <w:tcPr>
            <w:tcW w:w="1053" w:type="dxa"/>
            <w:noWrap/>
          </w:tcPr>
          <w:p w14:paraId="79E2442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14</w:t>
            </w:r>
          </w:p>
        </w:tc>
        <w:tc>
          <w:tcPr>
            <w:tcW w:w="1067" w:type="dxa"/>
            <w:noWrap/>
          </w:tcPr>
          <w:p w14:paraId="785E2F9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w:t>
            </w:r>
          </w:p>
        </w:tc>
        <w:tc>
          <w:tcPr>
            <w:tcW w:w="883" w:type="dxa"/>
            <w:noWrap/>
          </w:tcPr>
          <w:p w14:paraId="5053909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r>
      <w:tr w:rsidR="001D10B3" w:rsidRPr="001D10B3" w14:paraId="59C97CA1" w14:textId="77777777" w:rsidTr="00874675">
        <w:trPr>
          <w:trHeight w:val="393"/>
        </w:trPr>
        <w:tc>
          <w:tcPr>
            <w:tcW w:w="3828" w:type="dxa"/>
            <w:noWrap/>
          </w:tcPr>
          <w:p w14:paraId="6983D4D7"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Surveillance for upper gastrointestinal diseases</w:t>
            </w:r>
          </w:p>
        </w:tc>
        <w:tc>
          <w:tcPr>
            <w:tcW w:w="1265" w:type="dxa"/>
            <w:noWrap/>
          </w:tcPr>
          <w:p w14:paraId="01892D0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139</w:t>
            </w:r>
          </w:p>
        </w:tc>
        <w:tc>
          <w:tcPr>
            <w:tcW w:w="1186" w:type="dxa"/>
            <w:noWrap/>
          </w:tcPr>
          <w:p w14:paraId="06910EC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92</w:t>
            </w:r>
          </w:p>
        </w:tc>
        <w:tc>
          <w:tcPr>
            <w:tcW w:w="1186" w:type="dxa"/>
            <w:noWrap/>
          </w:tcPr>
          <w:p w14:paraId="05EFD83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23</w:t>
            </w:r>
          </w:p>
        </w:tc>
        <w:tc>
          <w:tcPr>
            <w:tcW w:w="1053" w:type="dxa"/>
            <w:noWrap/>
          </w:tcPr>
          <w:p w14:paraId="5D46434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14</w:t>
            </w:r>
          </w:p>
        </w:tc>
        <w:tc>
          <w:tcPr>
            <w:tcW w:w="1067" w:type="dxa"/>
            <w:noWrap/>
          </w:tcPr>
          <w:p w14:paraId="6B8FC31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10</w:t>
            </w:r>
          </w:p>
        </w:tc>
        <w:tc>
          <w:tcPr>
            <w:tcW w:w="883" w:type="dxa"/>
            <w:noWrap/>
          </w:tcPr>
          <w:p w14:paraId="053B94D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r>
      <w:tr w:rsidR="001D10B3" w:rsidRPr="001D10B3" w14:paraId="7115627A" w14:textId="77777777" w:rsidTr="00874675">
        <w:trPr>
          <w:trHeight w:val="393"/>
        </w:trPr>
        <w:tc>
          <w:tcPr>
            <w:tcW w:w="3828" w:type="dxa"/>
            <w:noWrap/>
          </w:tcPr>
          <w:p w14:paraId="21BF10BF" w14:textId="7DA58DEB"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Kyoto classification score</w:t>
            </w:r>
            <w:r w:rsidR="00AB0F10" w:rsidRPr="001D10B3">
              <w:rPr>
                <w:rFonts w:ascii="Book Antiqua" w:hAnsi="Book Antiqua" w:cs="Times New Roman"/>
                <w:bCs/>
                <w:sz w:val="24"/>
                <w:szCs w:val="24"/>
              </w:rPr>
              <w:t>, mean ± SD</w:t>
            </w:r>
          </w:p>
        </w:tc>
        <w:tc>
          <w:tcPr>
            <w:tcW w:w="1265" w:type="dxa"/>
            <w:noWrap/>
          </w:tcPr>
          <w:p w14:paraId="39F22436" w14:textId="3419C96D"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0.43</w:t>
            </w:r>
            <w:r w:rsidR="00AB0F10" w:rsidRPr="001D10B3">
              <w:rPr>
                <w:rFonts w:ascii="Book Antiqua" w:hAnsi="Book Antiqua" w:cs="Times New Roman"/>
                <w:sz w:val="24"/>
                <w:szCs w:val="24"/>
              </w:rPr>
              <w:t xml:space="preserve"> </w:t>
            </w:r>
            <w:r w:rsidR="00AB0F10" w:rsidRPr="001D10B3">
              <w:rPr>
                <w:rFonts w:ascii="Book Antiqua" w:hAnsi="Book Antiqua" w:cs="Times New Roman"/>
                <w:bCs/>
                <w:sz w:val="24"/>
                <w:szCs w:val="24"/>
              </w:rPr>
              <w:t xml:space="preserve">± </w:t>
            </w:r>
            <w:r w:rsidRPr="001D10B3">
              <w:rPr>
                <w:rFonts w:ascii="Book Antiqua" w:hAnsi="Book Antiqua" w:cs="Times New Roman"/>
                <w:sz w:val="24"/>
                <w:szCs w:val="24"/>
              </w:rPr>
              <w:t>1.09</w:t>
            </w:r>
          </w:p>
        </w:tc>
        <w:tc>
          <w:tcPr>
            <w:tcW w:w="1186" w:type="dxa"/>
            <w:noWrap/>
          </w:tcPr>
          <w:p w14:paraId="196407A2" w14:textId="32E817C4"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0.11 </w:t>
            </w:r>
            <w:r w:rsidR="00AB0F10" w:rsidRPr="001D10B3">
              <w:rPr>
                <w:rFonts w:ascii="Book Antiqua" w:hAnsi="Book Antiqua" w:cs="Times New Roman"/>
                <w:bCs/>
                <w:sz w:val="24"/>
                <w:szCs w:val="24"/>
              </w:rPr>
              <w:t>±</w:t>
            </w:r>
            <w:r w:rsidR="00AB0F10" w:rsidRPr="001D10B3">
              <w:rPr>
                <w:rFonts w:ascii="Book Antiqua" w:hAnsi="Book Antiqua" w:cs="Times New Roman"/>
                <w:sz w:val="24"/>
                <w:szCs w:val="24"/>
              </w:rPr>
              <w:t xml:space="preserve"> </w:t>
            </w:r>
            <w:r w:rsidRPr="001D10B3">
              <w:rPr>
                <w:rFonts w:ascii="Book Antiqua" w:hAnsi="Book Antiqua" w:cs="Times New Roman"/>
                <w:sz w:val="24"/>
                <w:szCs w:val="24"/>
              </w:rPr>
              <w:t>0.57</w:t>
            </w:r>
          </w:p>
        </w:tc>
        <w:tc>
          <w:tcPr>
            <w:tcW w:w="1186" w:type="dxa"/>
            <w:noWrap/>
          </w:tcPr>
          <w:p w14:paraId="2D85876D" w14:textId="353EBC21"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0.43 </w:t>
            </w:r>
            <w:r w:rsidR="00AB0F10" w:rsidRPr="001D10B3">
              <w:rPr>
                <w:rFonts w:ascii="Book Antiqua" w:hAnsi="Book Antiqua" w:cs="Times New Roman"/>
                <w:bCs/>
                <w:sz w:val="24"/>
                <w:szCs w:val="24"/>
              </w:rPr>
              <w:t>±</w:t>
            </w:r>
            <w:r w:rsidR="00AB0F10" w:rsidRPr="001D10B3">
              <w:rPr>
                <w:rFonts w:ascii="Book Antiqua" w:hAnsi="Book Antiqua" w:cs="Times New Roman"/>
                <w:sz w:val="24"/>
                <w:szCs w:val="24"/>
              </w:rPr>
              <w:t xml:space="preserve"> </w:t>
            </w:r>
            <w:r w:rsidRPr="001D10B3">
              <w:rPr>
                <w:rFonts w:ascii="Book Antiqua" w:hAnsi="Book Antiqua" w:cs="Times New Roman"/>
                <w:sz w:val="24"/>
                <w:szCs w:val="24"/>
              </w:rPr>
              <w:t>0.95</w:t>
            </w:r>
          </w:p>
        </w:tc>
        <w:tc>
          <w:tcPr>
            <w:tcW w:w="1053" w:type="dxa"/>
            <w:noWrap/>
          </w:tcPr>
          <w:p w14:paraId="76A93590" w14:textId="778B14EB"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1.92 </w:t>
            </w:r>
            <w:r w:rsidR="00AB0F10" w:rsidRPr="001D10B3">
              <w:rPr>
                <w:rFonts w:ascii="Book Antiqua" w:hAnsi="Book Antiqua" w:cs="Times New Roman"/>
                <w:bCs/>
                <w:sz w:val="24"/>
                <w:szCs w:val="24"/>
              </w:rPr>
              <w:t>±</w:t>
            </w:r>
            <w:r w:rsidR="00AB0F10" w:rsidRPr="001D10B3">
              <w:rPr>
                <w:rFonts w:ascii="Book Antiqua" w:hAnsi="Book Antiqua" w:cs="Times New Roman"/>
                <w:sz w:val="24"/>
                <w:szCs w:val="24"/>
              </w:rPr>
              <w:t xml:space="preserve"> </w:t>
            </w:r>
            <w:r w:rsidRPr="001D10B3">
              <w:rPr>
                <w:rFonts w:ascii="Book Antiqua" w:hAnsi="Book Antiqua" w:cs="Times New Roman"/>
                <w:sz w:val="24"/>
                <w:szCs w:val="24"/>
              </w:rPr>
              <w:t>1.70</w:t>
            </w:r>
          </w:p>
        </w:tc>
        <w:tc>
          <w:tcPr>
            <w:tcW w:w="1067" w:type="dxa"/>
            <w:noWrap/>
          </w:tcPr>
          <w:p w14:paraId="5478D4C4" w14:textId="17E77DAD"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2.33 </w:t>
            </w:r>
            <w:r w:rsidR="00AB0F10" w:rsidRPr="001D10B3">
              <w:rPr>
                <w:rFonts w:ascii="Book Antiqua" w:hAnsi="Book Antiqua" w:cs="Times New Roman"/>
                <w:bCs/>
                <w:sz w:val="24"/>
                <w:szCs w:val="24"/>
              </w:rPr>
              <w:t>±</w:t>
            </w:r>
            <w:r w:rsidR="00AB0F10" w:rsidRPr="001D10B3">
              <w:rPr>
                <w:rFonts w:ascii="Book Antiqua" w:hAnsi="Book Antiqua" w:cs="Times New Roman"/>
                <w:sz w:val="24"/>
                <w:szCs w:val="24"/>
              </w:rPr>
              <w:t xml:space="preserve"> </w:t>
            </w:r>
            <w:r w:rsidRPr="001D10B3">
              <w:rPr>
                <w:rFonts w:ascii="Book Antiqua" w:hAnsi="Book Antiqua" w:cs="Times New Roman"/>
                <w:sz w:val="24"/>
                <w:szCs w:val="24"/>
              </w:rPr>
              <w:t>1.45</w:t>
            </w:r>
          </w:p>
        </w:tc>
        <w:tc>
          <w:tcPr>
            <w:tcW w:w="883" w:type="dxa"/>
            <w:noWrap/>
          </w:tcPr>
          <w:p w14:paraId="3A873BF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6E2E3C8B" w14:textId="77777777" w:rsidTr="00874675">
        <w:trPr>
          <w:trHeight w:val="393"/>
        </w:trPr>
        <w:tc>
          <w:tcPr>
            <w:tcW w:w="3828" w:type="dxa"/>
            <w:noWrap/>
          </w:tcPr>
          <w:p w14:paraId="5C6FCF0A" w14:textId="26CD068E"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Open-type atrophy</w:t>
            </w:r>
          </w:p>
        </w:tc>
        <w:tc>
          <w:tcPr>
            <w:tcW w:w="1265" w:type="dxa"/>
            <w:noWrap/>
          </w:tcPr>
          <w:p w14:paraId="4866A20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65 (7.4)</w:t>
            </w:r>
          </w:p>
        </w:tc>
        <w:tc>
          <w:tcPr>
            <w:tcW w:w="1186" w:type="dxa"/>
            <w:noWrap/>
          </w:tcPr>
          <w:p w14:paraId="2463AA6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11 (1.8)</w:t>
            </w:r>
          </w:p>
        </w:tc>
        <w:tc>
          <w:tcPr>
            <w:tcW w:w="1186" w:type="dxa"/>
            <w:noWrap/>
          </w:tcPr>
          <w:p w14:paraId="1E8C4D6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11 (7.8)</w:t>
            </w:r>
          </w:p>
        </w:tc>
        <w:tc>
          <w:tcPr>
            <w:tcW w:w="1053" w:type="dxa"/>
            <w:noWrap/>
          </w:tcPr>
          <w:p w14:paraId="0781BC5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21 (27.6)</w:t>
            </w:r>
          </w:p>
        </w:tc>
        <w:tc>
          <w:tcPr>
            <w:tcW w:w="1067" w:type="dxa"/>
            <w:noWrap/>
          </w:tcPr>
          <w:p w14:paraId="1723F6C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22 (48.9)</w:t>
            </w:r>
          </w:p>
        </w:tc>
        <w:tc>
          <w:tcPr>
            <w:tcW w:w="883" w:type="dxa"/>
            <w:noWrap/>
          </w:tcPr>
          <w:p w14:paraId="59BE221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03BA0DD7" w14:textId="77777777" w:rsidTr="00874675">
        <w:trPr>
          <w:trHeight w:val="393"/>
        </w:trPr>
        <w:tc>
          <w:tcPr>
            <w:tcW w:w="3828" w:type="dxa"/>
            <w:noWrap/>
          </w:tcPr>
          <w:p w14:paraId="7ED5942F" w14:textId="22812B9D"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 xml:space="preserve">Intestinal metaplasia </w:t>
            </w:r>
          </w:p>
        </w:tc>
        <w:tc>
          <w:tcPr>
            <w:tcW w:w="1265" w:type="dxa"/>
            <w:noWrap/>
          </w:tcPr>
          <w:p w14:paraId="62A2BA4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46 (5.3)</w:t>
            </w:r>
          </w:p>
        </w:tc>
        <w:tc>
          <w:tcPr>
            <w:tcW w:w="1186" w:type="dxa"/>
            <w:noWrap/>
          </w:tcPr>
          <w:p w14:paraId="17D1CCC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8 (1.3)</w:t>
            </w:r>
          </w:p>
        </w:tc>
        <w:tc>
          <w:tcPr>
            <w:tcW w:w="1186" w:type="dxa"/>
            <w:noWrap/>
          </w:tcPr>
          <w:p w14:paraId="66A8C51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 (5.0)</w:t>
            </w:r>
          </w:p>
        </w:tc>
        <w:tc>
          <w:tcPr>
            <w:tcW w:w="1053" w:type="dxa"/>
            <w:noWrap/>
          </w:tcPr>
          <w:p w14:paraId="739E711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19 (25.0)</w:t>
            </w:r>
          </w:p>
        </w:tc>
        <w:tc>
          <w:tcPr>
            <w:tcW w:w="1067" w:type="dxa"/>
            <w:noWrap/>
          </w:tcPr>
          <w:p w14:paraId="2065D98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12 (26.7)</w:t>
            </w:r>
          </w:p>
        </w:tc>
        <w:tc>
          <w:tcPr>
            <w:tcW w:w="883" w:type="dxa"/>
            <w:noWrap/>
          </w:tcPr>
          <w:p w14:paraId="7E57A74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608BADC0" w14:textId="77777777" w:rsidTr="00874675">
        <w:trPr>
          <w:trHeight w:val="393"/>
        </w:trPr>
        <w:tc>
          <w:tcPr>
            <w:tcW w:w="3828" w:type="dxa"/>
            <w:noWrap/>
          </w:tcPr>
          <w:p w14:paraId="13B1B512" w14:textId="5072D816"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lastRenderedPageBreak/>
              <w:t xml:space="preserve">Enlarged folds </w:t>
            </w:r>
          </w:p>
        </w:tc>
        <w:tc>
          <w:tcPr>
            <w:tcW w:w="1265" w:type="dxa"/>
            <w:noWrap/>
          </w:tcPr>
          <w:p w14:paraId="237C1D5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25 (2.9)</w:t>
            </w:r>
          </w:p>
        </w:tc>
        <w:tc>
          <w:tcPr>
            <w:tcW w:w="1186" w:type="dxa"/>
            <w:noWrap/>
          </w:tcPr>
          <w:p w14:paraId="6B7EC6C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 (1.0)</w:t>
            </w:r>
          </w:p>
        </w:tc>
        <w:tc>
          <w:tcPr>
            <w:tcW w:w="1186" w:type="dxa"/>
            <w:noWrap/>
          </w:tcPr>
          <w:p w14:paraId="799DC71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 (0.7)</w:t>
            </w:r>
          </w:p>
        </w:tc>
        <w:tc>
          <w:tcPr>
            <w:tcW w:w="1053" w:type="dxa"/>
            <w:noWrap/>
          </w:tcPr>
          <w:p w14:paraId="34ECB48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12 (15.8)</w:t>
            </w:r>
          </w:p>
        </w:tc>
        <w:tc>
          <w:tcPr>
            <w:tcW w:w="1067" w:type="dxa"/>
            <w:noWrap/>
          </w:tcPr>
          <w:p w14:paraId="77D63E6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 (13.3)</w:t>
            </w:r>
          </w:p>
        </w:tc>
        <w:tc>
          <w:tcPr>
            <w:tcW w:w="883" w:type="dxa"/>
            <w:noWrap/>
          </w:tcPr>
          <w:p w14:paraId="71262CA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77DFAD42" w14:textId="77777777" w:rsidTr="00874675">
        <w:trPr>
          <w:trHeight w:val="393"/>
        </w:trPr>
        <w:tc>
          <w:tcPr>
            <w:tcW w:w="3828" w:type="dxa"/>
            <w:noWrap/>
          </w:tcPr>
          <w:p w14:paraId="699589AC" w14:textId="60D8AAB8"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Nodularity</w:t>
            </w:r>
          </w:p>
        </w:tc>
        <w:tc>
          <w:tcPr>
            <w:tcW w:w="1265" w:type="dxa"/>
            <w:noWrap/>
          </w:tcPr>
          <w:p w14:paraId="28CF6D0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15 (1.7)</w:t>
            </w:r>
          </w:p>
        </w:tc>
        <w:tc>
          <w:tcPr>
            <w:tcW w:w="1186" w:type="dxa"/>
            <w:noWrap/>
          </w:tcPr>
          <w:p w14:paraId="3897058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 (0.2)</w:t>
            </w:r>
          </w:p>
        </w:tc>
        <w:tc>
          <w:tcPr>
            <w:tcW w:w="1186" w:type="dxa"/>
            <w:noWrap/>
          </w:tcPr>
          <w:p w14:paraId="14BAFCC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 (0.7)</w:t>
            </w:r>
          </w:p>
        </w:tc>
        <w:tc>
          <w:tcPr>
            <w:tcW w:w="1053" w:type="dxa"/>
            <w:noWrap/>
          </w:tcPr>
          <w:p w14:paraId="6480531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 (3.9)</w:t>
            </w:r>
          </w:p>
        </w:tc>
        <w:tc>
          <w:tcPr>
            <w:tcW w:w="1067" w:type="dxa"/>
            <w:noWrap/>
          </w:tcPr>
          <w:p w14:paraId="2A01137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10 (22.2)</w:t>
            </w:r>
          </w:p>
        </w:tc>
        <w:tc>
          <w:tcPr>
            <w:tcW w:w="883" w:type="dxa"/>
            <w:noWrap/>
          </w:tcPr>
          <w:p w14:paraId="0654A23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4C325ECA" w14:textId="77777777" w:rsidTr="00874675">
        <w:trPr>
          <w:trHeight w:val="393"/>
        </w:trPr>
        <w:tc>
          <w:tcPr>
            <w:tcW w:w="3828" w:type="dxa"/>
            <w:noWrap/>
          </w:tcPr>
          <w:p w14:paraId="5B06AD4B" w14:textId="731A2FCE"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Diffuse redness</w:t>
            </w:r>
          </w:p>
        </w:tc>
        <w:tc>
          <w:tcPr>
            <w:tcW w:w="1265" w:type="dxa"/>
            <w:noWrap/>
          </w:tcPr>
          <w:p w14:paraId="2A32FAE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31 (3.5)</w:t>
            </w:r>
          </w:p>
        </w:tc>
        <w:tc>
          <w:tcPr>
            <w:tcW w:w="1186" w:type="dxa"/>
            <w:noWrap/>
          </w:tcPr>
          <w:p w14:paraId="00CF3B0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 (0.7)</w:t>
            </w:r>
          </w:p>
        </w:tc>
        <w:tc>
          <w:tcPr>
            <w:tcW w:w="1186" w:type="dxa"/>
            <w:noWrap/>
          </w:tcPr>
          <w:p w14:paraId="2918DC6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 (2.1)</w:t>
            </w:r>
          </w:p>
        </w:tc>
        <w:tc>
          <w:tcPr>
            <w:tcW w:w="1053" w:type="dxa"/>
            <w:noWrap/>
          </w:tcPr>
          <w:p w14:paraId="39CC393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15 (19.7)</w:t>
            </w:r>
          </w:p>
        </w:tc>
        <w:tc>
          <w:tcPr>
            <w:tcW w:w="1067" w:type="dxa"/>
            <w:noWrap/>
          </w:tcPr>
          <w:p w14:paraId="6ABC5B4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 (20.0)</w:t>
            </w:r>
          </w:p>
        </w:tc>
        <w:tc>
          <w:tcPr>
            <w:tcW w:w="883" w:type="dxa"/>
            <w:noWrap/>
          </w:tcPr>
          <w:p w14:paraId="5707401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1F992664" w14:textId="77777777" w:rsidTr="00874675">
        <w:trPr>
          <w:trHeight w:val="393"/>
        </w:trPr>
        <w:tc>
          <w:tcPr>
            <w:tcW w:w="3828" w:type="dxa"/>
            <w:noWrap/>
          </w:tcPr>
          <w:p w14:paraId="436B3A35" w14:textId="4EA8DF4E"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Gastric ulcer</w:t>
            </w:r>
          </w:p>
        </w:tc>
        <w:tc>
          <w:tcPr>
            <w:tcW w:w="1265" w:type="dxa"/>
            <w:noWrap/>
          </w:tcPr>
          <w:p w14:paraId="03A4E06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14 (1.6)</w:t>
            </w:r>
          </w:p>
        </w:tc>
        <w:tc>
          <w:tcPr>
            <w:tcW w:w="1186" w:type="dxa"/>
            <w:noWrap/>
          </w:tcPr>
          <w:p w14:paraId="67412DB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 (1.5)</w:t>
            </w:r>
          </w:p>
        </w:tc>
        <w:tc>
          <w:tcPr>
            <w:tcW w:w="1186" w:type="dxa"/>
            <w:noWrap/>
          </w:tcPr>
          <w:p w14:paraId="4A830FE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 (0)</w:t>
            </w:r>
          </w:p>
        </w:tc>
        <w:tc>
          <w:tcPr>
            <w:tcW w:w="1053" w:type="dxa"/>
            <w:noWrap/>
          </w:tcPr>
          <w:p w14:paraId="210615F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5 (6.6)</w:t>
            </w:r>
          </w:p>
        </w:tc>
        <w:tc>
          <w:tcPr>
            <w:tcW w:w="1067" w:type="dxa"/>
            <w:noWrap/>
          </w:tcPr>
          <w:p w14:paraId="01867B8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 (0.0)</w:t>
            </w:r>
          </w:p>
        </w:tc>
        <w:tc>
          <w:tcPr>
            <w:tcW w:w="883" w:type="dxa"/>
            <w:noWrap/>
          </w:tcPr>
          <w:p w14:paraId="1F3DC41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0.43</w:t>
            </w:r>
          </w:p>
        </w:tc>
      </w:tr>
      <w:tr w:rsidR="001D10B3" w:rsidRPr="001D10B3" w14:paraId="1377E09B" w14:textId="77777777" w:rsidTr="00874675">
        <w:trPr>
          <w:trHeight w:val="393"/>
        </w:trPr>
        <w:tc>
          <w:tcPr>
            <w:tcW w:w="3828" w:type="dxa"/>
            <w:noWrap/>
          </w:tcPr>
          <w:p w14:paraId="51627C7E" w14:textId="3F8B9BB6"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Duodenal ulcer</w:t>
            </w:r>
          </w:p>
        </w:tc>
        <w:tc>
          <w:tcPr>
            <w:tcW w:w="1265" w:type="dxa"/>
            <w:noWrap/>
          </w:tcPr>
          <w:p w14:paraId="4A4ECBC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19 (2.2)</w:t>
            </w:r>
          </w:p>
        </w:tc>
        <w:tc>
          <w:tcPr>
            <w:tcW w:w="1186" w:type="dxa"/>
            <w:noWrap/>
          </w:tcPr>
          <w:p w14:paraId="4BEC2C9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 (0.5)</w:t>
            </w:r>
          </w:p>
        </w:tc>
        <w:tc>
          <w:tcPr>
            <w:tcW w:w="1186" w:type="dxa"/>
            <w:noWrap/>
          </w:tcPr>
          <w:p w14:paraId="3E76950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 (1.4)</w:t>
            </w:r>
          </w:p>
        </w:tc>
        <w:tc>
          <w:tcPr>
            <w:tcW w:w="1053" w:type="dxa"/>
            <w:noWrap/>
          </w:tcPr>
          <w:p w14:paraId="663F61D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10 (13.2)</w:t>
            </w:r>
          </w:p>
        </w:tc>
        <w:tc>
          <w:tcPr>
            <w:tcW w:w="1067" w:type="dxa"/>
            <w:noWrap/>
          </w:tcPr>
          <w:p w14:paraId="289A49F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 (8.9)</w:t>
            </w:r>
          </w:p>
        </w:tc>
        <w:tc>
          <w:tcPr>
            <w:tcW w:w="883" w:type="dxa"/>
            <w:noWrap/>
          </w:tcPr>
          <w:p w14:paraId="4213FA5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29795F94" w14:textId="77777777" w:rsidTr="00874675">
        <w:trPr>
          <w:trHeight w:val="393"/>
        </w:trPr>
        <w:tc>
          <w:tcPr>
            <w:tcW w:w="3828" w:type="dxa"/>
            <w:noWrap/>
          </w:tcPr>
          <w:p w14:paraId="78F05D97" w14:textId="69E16FEE"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Regular arrangement of collecting venules</w:t>
            </w:r>
          </w:p>
        </w:tc>
        <w:tc>
          <w:tcPr>
            <w:tcW w:w="1265" w:type="dxa"/>
            <w:noWrap/>
          </w:tcPr>
          <w:p w14:paraId="38436E6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470 (53.8)</w:t>
            </w:r>
          </w:p>
        </w:tc>
        <w:tc>
          <w:tcPr>
            <w:tcW w:w="1186" w:type="dxa"/>
            <w:noWrap/>
          </w:tcPr>
          <w:p w14:paraId="0DEF4BB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376 (61.4)</w:t>
            </w:r>
          </w:p>
        </w:tc>
        <w:tc>
          <w:tcPr>
            <w:tcW w:w="1186" w:type="dxa"/>
            <w:noWrap/>
          </w:tcPr>
          <w:p w14:paraId="3037C32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75 (53.2)</w:t>
            </w:r>
          </w:p>
        </w:tc>
        <w:tc>
          <w:tcPr>
            <w:tcW w:w="1053" w:type="dxa"/>
            <w:noWrap/>
          </w:tcPr>
          <w:p w14:paraId="66479B8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16 (21.1)</w:t>
            </w:r>
          </w:p>
        </w:tc>
        <w:tc>
          <w:tcPr>
            <w:tcW w:w="1067" w:type="dxa"/>
            <w:noWrap/>
          </w:tcPr>
          <w:p w14:paraId="6427098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 (6.7)</w:t>
            </w:r>
          </w:p>
        </w:tc>
        <w:tc>
          <w:tcPr>
            <w:tcW w:w="883" w:type="dxa"/>
            <w:noWrap/>
          </w:tcPr>
          <w:p w14:paraId="48A628D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4DDB811C" w14:textId="77777777" w:rsidTr="00874675">
        <w:trPr>
          <w:trHeight w:val="393"/>
        </w:trPr>
        <w:tc>
          <w:tcPr>
            <w:tcW w:w="3828" w:type="dxa"/>
            <w:noWrap/>
          </w:tcPr>
          <w:p w14:paraId="30546F55" w14:textId="088FDD00"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Fundic gland polyps</w:t>
            </w:r>
          </w:p>
        </w:tc>
        <w:tc>
          <w:tcPr>
            <w:tcW w:w="1265" w:type="dxa"/>
            <w:noWrap/>
          </w:tcPr>
          <w:p w14:paraId="323FDD0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311 (35.6)</w:t>
            </w:r>
          </w:p>
        </w:tc>
        <w:tc>
          <w:tcPr>
            <w:tcW w:w="1186" w:type="dxa"/>
            <w:noWrap/>
          </w:tcPr>
          <w:p w14:paraId="57103F5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259 (42.3)</w:t>
            </w:r>
          </w:p>
        </w:tc>
        <w:tc>
          <w:tcPr>
            <w:tcW w:w="1186" w:type="dxa"/>
            <w:noWrap/>
          </w:tcPr>
          <w:p w14:paraId="255BFED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48 (34.0)</w:t>
            </w:r>
          </w:p>
        </w:tc>
        <w:tc>
          <w:tcPr>
            <w:tcW w:w="1053" w:type="dxa"/>
            <w:noWrap/>
          </w:tcPr>
          <w:p w14:paraId="554B99E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 (5.3)</w:t>
            </w:r>
          </w:p>
        </w:tc>
        <w:tc>
          <w:tcPr>
            <w:tcW w:w="1067" w:type="dxa"/>
            <w:noWrap/>
          </w:tcPr>
          <w:p w14:paraId="505CF88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 (0.0)</w:t>
            </w:r>
          </w:p>
        </w:tc>
        <w:tc>
          <w:tcPr>
            <w:tcW w:w="883" w:type="dxa"/>
            <w:noWrap/>
          </w:tcPr>
          <w:p w14:paraId="19B8492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68B4588C" w14:textId="77777777" w:rsidTr="00874675">
        <w:trPr>
          <w:trHeight w:val="393"/>
        </w:trPr>
        <w:tc>
          <w:tcPr>
            <w:tcW w:w="3828" w:type="dxa"/>
            <w:noWrap/>
          </w:tcPr>
          <w:p w14:paraId="78F4F97E" w14:textId="121DECD2"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Superficial gastritis</w:t>
            </w:r>
          </w:p>
        </w:tc>
        <w:tc>
          <w:tcPr>
            <w:tcW w:w="1265" w:type="dxa"/>
            <w:noWrap/>
          </w:tcPr>
          <w:p w14:paraId="69144D4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390 (44.6)</w:t>
            </w:r>
          </w:p>
        </w:tc>
        <w:tc>
          <w:tcPr>
            <w:tcW w:w="1186" w:type="dxa"/>
            <w:noWrap/>
          </w:tcPr>
          <w:p w14:paraId="4AE6B75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314 (51.3)</w:t>
            </w:r>
          </w:p>
        </w:tc>
        <w:tc>
          <w:tcPr>
            <w:tcW w:w="1186" w:type="dxa"/>
            <w:noWrap/>
          </w:tcPr>
          <w:p w14:paraId="1013CD0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53 (37.6)</w:t>
            </w:r>
          </w:p>
        </w:tc>
        <w:tc>
          <w:tcPr>
            <w:tcW w:w="1053" w:type="dxa"/>
            <w:noWrap/>
          </w:tcPr>
          <w:p w14:paraId="62ACA81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16 (21.1)</w:t>
            </w:r>
          </w:p>
        </w:tc>
        <w:tc>
          <w:tcPr>
            <w:tcW w:w="1067" w:type="dxa"/>
            <w:noWrap/>
          </w:tcPr>
          <w:p w14:paraId="14BA009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 (15.6)</w:t>
            </w:r>
          </w:p>
        </w:tc>
        <w:tc>
          <w:tcPr>
            <w:tcW w:w="883" w:type="dxa"/>
            <w:noWrap/>
          </w:tcPr>
          <w:p w14:paraId="3EB60A4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r>
      <w:tr w:rsidR="001D10B3" w:rsidRPr="001D10B3" w14:paraId="626A23D8" w14:textId="77777777" w:rsidTr="00874675">
        <w:trPr>
          <w:trHeight w:val="393"/>
        </w:trPr>
        <w:tc>
          <w:tcPr>
            <w:tcW w:w="3828" w:type="dxa"/>
            <w:noWrap/>
          </w:tcPr>
          <w:p w14:paraId="69B5D324" w14:textId="2112E106"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Gastroesophageal reflux disease</w:t>
            </w:r>
          </w:p>
        </w:tc>
        <w:tc>
          <w:tcPr>
            <w:tcW w:w="1265" w:type="dxa"/>
            <w:noWrap/>
          </w:tcPr>
          <w:p w14:paraId="7F71F59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108 (12.4)</w:t>
            </w:r>
          </w:p>
        </w:tc>
        <w:tc>
          <w:tcPr>
            <w:tcW w:w="1186" w:type="dxa"/>
            <w:noWrap/>
          </w:tcPr>
          <w:p w14:paraId="51E6FF0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84 (13.7)</w:t>
            </w:r>
          </w:p>
        </w:tc>
        <w:tc>
          <w:tcPr>
            <w:tcW w:w="1186" w:type="dxa"/>
            <w:noWrap/>
          </w:tcPr>
          <w:p w14:paraId="25D2049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16 (11.3)</w:t>
            </w:r>
          </w:p>
        </w:tc>
        <w:tc>
          <w:tcPr>
            <w:tcW w:w="1053" w:type="dxa"/>
            <w:noWrap/>
          </w:tcPr>
          <w:p w14:paraId="0507AB7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 (3.9)</w:t>
            </w:r>
          </w:p>
        </w:tc>
        <w:tc>
          <w:tcPr>
            <w:tcW w:w="1067" w:type="dxa"/>
            <w:noWrap/>
          </w:tcPr>
          <w:p w14:paraId="1248CE9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5 (11.1)</w:t>
            </w:r>
          </w:p>
        </w:tc>
        <w:tc>
          <w:tcPr>
            <w:tcW w:w="883" w:type="dxa"/>
            <w:noWrap/>
          </w:tcPr>
          <w:p w14:paraId="0E29533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0.047</w:t>
            </w:r>
          </w:p>
        </w:tc>
      </w:tr>
      <w:tr w:rsidR="001D10B3" w:rsidRPr="001D10B3" w14:paraId="7A3C4F46" w14:textId="77777777" w:rsidTr="00874675">
        <w:trPr>
          <w:trHeight w:val="393"/>
        </w:trPr>
        <w:tc>
          <w:tcPr>
            <w:tcW w:w="3828" w:type="dxa"/>
            <w:noWrap/>
          </w:tcPr>
          <w:p w14:paraId="1CEDFE85" w14:textId="6C4F6783"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Barrett's esophagus</w:t>
            </w:r>
          </w:p>
        </w:tc>
        <w:tc>
          <w:tcPr>
            <w:tcW w:w="1265" w:type="dxa"/>
            <w:noWrap/>
          </w:tcPr>
          <w:p w14:paraId="714A011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250 (28.6)</w:t>
            </w:r>
          </w:p>
        </w:tc>
        <w:tc>
          <w:tcPr>
            <w:tcW w:w="1186" w:type="dxa"/>
            <w:noWrap/>
          </w:tcPr>
          <w:p w14:paraId="3F19BCB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175(28.6)</w:t>
            </w:r>
          </w:p>
        </w:tc>
        <w:tc>
          <w:tcPr>
            <w:tcW w:w="1186" w:type="dxa"/>
            <w:noWrap/>
          </w:tcPr>
          <w:p w14:paraId="5969394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41 (29.1)</w:t>
            </w:r>
          </w:p>
        </w:tc>
        <w:tc>
          <w:tcPr>
            <w:tcW w:w="1053" w:type="dxa"/>
            <w:noWrap/>
          </w:tcPr>
          <w:p w14:paraId="34C83F1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23 (30.3)</w:t>
            </w:r>
          </w:p>
        </w:tc>
        <w:tc>
          <w:tcPr>
            <w:tcW w:w="1067" w:type="dxa"/>
            <w:noWrap/>
          </w:tcPr>
          <w:p w14:paraId="0129932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11 (24.4)</w:t>
            </w:r>
          </w:p>
        </w:tc>
        <w:tc>
          <w:tcPr>
            <w:tcW w:w="883" w:type="dxa"/>
            <w:noWrap/>
          </w:tcPr>
          <w:p w14:paraId="32FEF65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0.95</w:t>
            </w:r>
          </w:p>
        </w:tc>
      </w:tr>
      <w:tr w:rsidR="001D10B3" w:rsidRPr="001D10B3" w14:paraId="2DB3271C" w14:textId="77777777" w:rsidTr="00874675">
        <w:trPr>
          <w:trHeight w:val="393"/>
        </w:trPr>
        <w:tc>
          <w:tcPr>
            <w:tcW w:w="3828" w:type="dxa"/>
            <w:noWrap/>
          </w:tcPr>
          <w:p w14:paraId="76BA3191" w14:textId="3D42FF9B"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Hiatal hernia</w:t>
            </w:r>
          </w:p>
        </w:tc>
        <w:tc>
          <w:tcPr>
            <w:tcW w:w="1265" w:type="dxa"/>
            <w:noWrap/>
          </w:tcPr>
          <w:p w14:paraId="600C76F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105 (12.0)</w:t>
            </w:r>
          </w:p>
        </w:tc>
        <w:tc>
          <w:tcPr>
            <w:tcW w:w="1186" w:type="dxa"/>
            <w:noWrap/>
          </w:tcPr>
          <w:p w14:paraId="593BF1B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75 (12.3)</w:t>
            </w:r>
          </w:p>
        </w:tc>
        <w:tc>
          <w:tcPr>
            <w:tcW w:w="1186" w:type="dxa"/>
            <w:noWrap/>
          </w:tcPr>
          <w:p w14:paraId="6BB4BE1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17 (12.1)</w:t>
            </w:r>
          </w:p>
        </w:tc>
        <w:tc>
          <w:tcPr>
            <w:tcW w:w="1053" w:type="dxa"/>
            <w:noWrap/>
          </w:tcPr>
          <w:p w14:paraId="0FEE471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10 (13.2)</w:t>
            </w:r>
          </w:p>
        </w:tc>
        <w:tc>
          <w:tcPr>
            <w:tcW w:w="1067" w:type="dxa"/>
            <w:noWrap/>
          </w:tcPr>
          <w:p w14:paraId="4328F34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 (6.7)</w:t>
            </w:r>
          </w:p>
        </w:tc>
        <w:tc>
          <w:tcPr>
            <w:tcW w:w="883" w:type="dxa"/>
            <w:noWrap/>
          </w:tcPr>
          <w:p w14:paraId="1509A2B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0.66</w:t>
            </w:r>
          </w:p>
        </w:tc>
      </w:tr>
    </w:tbl>
    <w:p w14:paraId="3478B6E9" w14:textId="1331638B" w:rsidR="00A65997" w:rsidRPr="001D10B3" w:rsidRDefault="00A65997"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i/>
          <w:iCs/>
          <w:sz w:val="24"/>
          <w:szCs w:val="24"/>
        </w:rPr>
        <w:t>P</w:t>
      </w:r>
      <w:r w:rsidRPr="001D10B3">
        <w:rPr>
          <w:rFonts w:ascii="Book Antiqua" w:hAnsi="Book Antiqua" w:cs="Times New Roman"/>
          <w:sz w:val="24"/>
          <w:szCs w:val="24"/>
        </w:rPr>
        <w:t>-values were calculated by comparing groups A, B, C, and D using the Kruskal-Wallis test, Cochran-Armitage test, chi-squared test, or a polytomous logistic regression analysis, as appropriate. The Kyoto classification of gastritis score was estimated based on gastric atrophy, intestinal metaplasia, enlarged folds, nodularity, and redness</w:t>
      </w:r>
      <w:r w:rsidR="00AB0F10" w:rsidRPr="001D10B3">
        <w:rPr>
          <w:rFonts w:ascii="Book Antiqua" w:hAnsi="Book Antiqua" w:cs="Times New Roman"/>
          <w:sz w:val="24"/>
          <w:szCs w:val="24"/>
          <w:vertAlign w:val="superscript"/>
        </w:rPr>
        <w:t>[</w:t>
      </w:r>
      <w:r w:rsidR="00AB0F10" w:rsidRPr="001D10B3">
        <w:rPr>
          <w:rFonts w:ascii="Book Antiqua" w:hAnsi="Book Antiqua" w:cs="Times New Roman"/>
          <w:sz w:val="24"/>
          <w:szCs w:val="24"/>
        </w:rPr>
        <w:fldChar w:fldCharType="begin"/>
      </w:r>
      <w:r w:rsidR="00AB0F10" w:rsidRPr="001D10B3">
        <w:rPr>
          <w:rFonts w:ascii="Book Antiqua" w:hAnsi="Book Antiqua" w:cs="Times New Roman"/>
          <w:sz w:val="24"/>
          <w:szCs w:val="24"/>
        </w:rPr>
        <w:instrText xml:space="preserve"> ADDIN EN.CITE &lt;EndNote&gt;&lt;Cite&gt;&lt;Author&gt;Kato&lt;/Author&gt;&lt;Year&gt;2016&lt;/Year&gt;&lt;RecNum&gt;1348&lt;/RecNum&gt;&lt;DisplayText&gt;&lt;style face="superscript"&gt;18&lt;/style&gt;&lt;/DisplayText&gt;&lt;record&gt;&lt;rec-number&gt;1348&lt;/rec-number&gt;&lt;foreign-keys&gt;&lt;key app="EN" db-id="0td0f9sd7r0te3efrsoxtz9z0x2dzrswevr2" timestamp="1512640212"&gt;1348&lt;/key&gt;&lt;/foreign-keys&gt;&lt;ref-type name="Book Section"&gt;5&lt;/ref-type&gt;&lt;contributors&gt;&lt;authors&gt;&lt;author&gt;Kato, Mototsugu&lt;/author&gt;&lt;/authors&gt;&lt;secondary-authors&gt;&lt;author&gt;Suzuki, Hidekazu&lt;/author&gt;&lt;author&gt;Warren, Robin&lt;/author&gt;&lt;author&gt;Marshall, Barry&lt;/author&gt;&lt;/secondary-authors&gt;&lt;/contributors&gt;&lt;titles&gt;&lt;title&gt;Endoscopic Findings of H. pylori Infection&lt;/title&gt;&lt;secondary-title&gt;Helicobacter pylori&lt;/secondary-title&gt;&lt;/titles&gt;&lt;pages&gt;157-167&lt;/pages&gt;&lt;dates&gt;&lt;year&gt;2016&lt;/year&gt;&lt;/dates&gt;&lt;pub-location&gt;Tokyo&lt;/pub-location&gt;&lt;publisher&gt;Springer Japan&lt;/publisher&gt;&lt;isbn&gt;978-4-431-55705-0&lt;/isbn&gt;&lt;label&gt;Kato2016&lt;/label&gt;&lt;urls&gt;&lt;related-urls&gt;&lt;url&gt;https://doi.org/10.1007/978-4-431-55705-0_10&lt;/url&gt;&lt;/related-urls&gt;&lt;/urls&gt;&lt;electronic-resource-num&gt;10.1007/978-4-431-55705-0_10&lt;/electronic-resource-num&gt;&lt;/record&gt;&lt;/Cite&gt;&lt;/EndNote&gt;</w:instrText>
      </w:r>
      <w:r w:rsidR="00AB0F10" w:rsidRPr="001D10B3">
        <w:rPr>
          <w:rFonts w:ascii="Book Antiqua" w:hAnsi="Book Antiqua" w:cs="Times New Roman"/>
          <w:sz w:val="24"/>
          <w:szCs w:val="24"/>
        </w:rPr>
        <w:fldChar w:fldCharType="separate"/>
      </w:r>
      <w:r w:rsidR="00AB0F10" w:rsidRPr="001D10B3">
        <w:rPr>
          <w:rFonts w:ascii="Book Antiqua" w:hAnsi="Book Antiqua" w:cs="Times New Roman"/>
          <w:noProof/>
          <w:sz w:val="24"/>
          <w:szCs w:val="24"/>
          <w:vertAlign w:val="superscript"/>
        </w:rPr>
        <w:t>19</w:t>
      </w:r>
      <w:r w:rsidR="00AB0F10" w:rsidRPr="001D10B3">
        <w:rPr>
          <w:rFonts w:ascii="Book Antiqua" w:hAnsi="Book Antiqua" w:cs="Times New Roman"/>
          <w:sz w:val="24"/>
          <w:szCs w:val="24"/>
        </w:rPr>
        <w:fldChar w:fldCharType="end"/>
      </w:r>
      <w:r w:rsidR="00AB0F10" w:rsidRPr="001D10B3">
        <w:rPr>
          <w:rFonts w:ascii="Book Antiqua" w:hAnsi="Book Antiqua" w:cs="Times New Roman"/>
          <w:sz w:val="24"/>
          <w:szCs w:val="24"/>
          <w:vertAlign w:val="superscript"/>
        </w:rPr>
        <w:t>]</w:t>
      </w:r>
      <w:r w:rsidRPr="001D10B3">
        <w:rPr>
          <w:rFonts w:ascii="Book Antiqua" w:hAnsi="Book Antiqua" w:cs="Times New Roman"/>
          <w:sz w:val="24"/>
          <w:szCs w:val="24"/>
        </w:rPr>
        <w:t>.</w:t>
      </w:r>
      <w:r w:rsidR="00AB0F10" w:rsidRPr="001D10B3" w:rsidDel="00AB0F10">
        <w:rPr>
          <w:rFonts w:ascii="Book Antiqua" w:hAnsi="Book Antiqua" w:cs="Times New Roman"/>
          <w:sz w:val="24"/>
          <w:szCs w:val="24"/>
        </w:rPr>
        <w:t xml:space="preserve"> </w:t>
      </w:r>
      <w:r w:rsidRPr="001D10B3">
        <w:rPr>
          <w:rFonts w:ascii="Book Antiqua" w:hAnsi="Book Antiqua" w:cs="Times New Roman"/>
          <w:sz w:val="24"/>
          <w:szCs w:val="24"/>
        </w:rPr>
        <w:t xml:space="preserve">SD: </w:t>
      </w:r>
      <w:r w:rsidR="006500D5" w:rsidRPr="001D10B3">
        <w:rPr>
          <w:rFonts w:ascii="Book Antiqua" w:hAnsi="Book Antiqua" w:cs="Times New Roman"/>
          <w:sz w:val="24"/>
          <w:szCs w:val="24"/>
        </w:rPr>
        <w:t>S</w:t>
      </w:r>
      <w:r w:rsidRPr="001D10B3">
        <w:rPr>
          <w:rFonts w:ascii="Book Antiqua" w:hAnsi="Book Antiqua" w:cs="Times New Roman"/>
          <w:sz w:val="24"/>
          <w:szCs w:val="24"/>
        </w:rPr>
        <w:t>tandard deviation</w:t>
      </w:r>
      <w:r w:rsidR="006500D5" w:rsidRPr="001D10B3">
        <w:rPr>
          <w:rFonts w:ascii="Book Antiqua" w:hAnsi="Book Antiqua" w:cs="Times New Roman"/>
          <w:sz w:val="24"/>
          <w:szCs w:val="24"/>
        </w:rPr>
        <w:t>.</w:t>
      </w:r>
    </w:p>
    <w:p w14:paraId="160DEACE" w14:textId="77777777" w:rsidR="00A65997" w:rsidRPr="001D10B3" w:rsidRDefault="00A65997" w:rsidP="00177B52">
      <w:pPr>
        <w:adjustRightInd w:val="0"/>
        <w:snapToGrid w:val="0"/>
        <w:spacing w:line="360" w:lineRule="auto"/>
        <w:rPr>
          <w:rFonts w:ascii="Book Antiqua" w:hAnsi="Book Antiqua" w:cs="Times New Roman"/>
          <w:sz w:val="24"/>
          <w:szCs w:val="24"/>
        </w:rPr>
      </w:pPr>
    </w:p>
    <w:p w14:paraId="2EF5925D" w14:textId="77777777" w:rsidR="00A65997" w:rsidRPr="001D10B3" w:rsidRDefault="00A65997" w:rsidP="00177B52">
      <w:pPr>
        <w:widowControl/>
        <w:adjustRightInd w:val="0"/>
        <w:snapToGrid w:val="0"/>
        <w:spacing w:line="360" w:lineRule="auto"/>
        <w:rPr>
          <w:rFonts w:ascii="Book Antiqua" w:hAnsi="Book Antiqua" w:cs="Times New Roman"/>
          <w:b/>
          <w:sz w:val="24"/>
          <w:szCs w:val="24"/>
        </w:rPr>
      </w:pPr>
      <w:bookmarkStart w:id="130" w:name="_Hlk509432162"/>
      <w:r w:rsidRPr="001D10B3">
        <w:rPr>
          <w:rFonts w:ascii="Book Antiqua" w:hAnsi="Book Antiqua" w:cs="Times New Roman"/>
          <w:b/>
          <w:sz w:val="24"/>
          <w:szCs w:val="24"/>
        </w:rPr>
        <w:br w:type="page"/>
      </w:r>
    </w:p>
    <w:p w14:paraId="1DFCD619" w14:textId="19CFACB1" w:rsidR="00A65997" w:rsidRPr="001D10B3" w:rsidRDefault="00A65997"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lastRenderedPageBreak/>
        <w:t xml:space="preserve">Table 2 Multivariate analysis of the effect of patients’ characteristics and endoscopic findings on the serum antibody titer in </w:t>
      </w:r>
      <w:r w:rsidR="005E4D46" w:rsidRPr="001D10B3">
        <w:rPr>
          <w:rFonts w:ascii="Book Antiqua" w:hAnsi="Book Antiqua" w:cs="Times New Roman"/>
          <w:b/>
          <w:i/>
          <w:sz w:val="24"/>
          <w:szCs w:val="24"/>
        </w:rPr>
        <w:t>Helicobacter pylori</w:t>
      </w:r>
      <w:r w:rsidRPr="001D10B3">
        <w:rPr>
          <w:rFonts w:ascii="Book Antiqua" w:hAnsi="Book Antiqua" w:cs="Times New Roman"/>
          <w:b/>
          <w:sz w:val="24"/>
          <w:szCs w:val="24"/>
        </w:rPr>
        <w:t>-infected patients</w:t>
      </w:r>
    </w:p>
    <w:tbl>
      <w:tblPr>
        <w:tblStyle w:val="TableGrid"/>
        <w:tblW w:w="0" w:type="auto"/>
        <w:tblInd w:w="-176" w:type="dxa"/>
        <w:tblBorders>
          <w:left w:val="none" w:sz="0" w:space="0" w:color="auto"/>
          <w:right w:val="none" w:sz="0" w:space="0" w:color="auto"/>
          <w:insideV w:val="none" w:sz="0" w:space="0" w:color="auto"/>
        </w:tblBorders>
        <w:tblLook w:val="04A0" w:firstRow="1" w:lastRow="0" w:firstColumn="1" w:lastColumn="0" w:noHBand="0" w:noVBand="1"/>
      </w:tblPr>
      <w:tblGrid>
        <w:gridCol w:w="4758"/>
        <w:gridCol w:w="1456"/>
        <w:gridCol w:w="1379"/>
        <w:gridCol w:w="1105"/>
      </w:tblGrid>
      <w:tr w:rsidR="001D10B3" w:rsidRPr="001D10B3" w14:paraId="17C4000C" w14:textId="77777777" w:rsidTr="00582912">
        <w:trPr>
          <w:trHeight w:val="375"/>
        </w:trPr>
        <w:tc>
          <w:tcPr>
            <w:tcW w:w="4758" w:type="dxa"/>
            <w:tcBorders>
              <w:bottom w:val="single" w:sz="4" w:space="0" w:color="auto"/>
            </w:tcBorders>
            <w:noWrap/>
          </w:tcPr>
          <w:p w14:paraId="07AE4E88" w14:textId="77777777" w:rsidR="00A65997" w:rsidRPr="001D10B3" w:rsidRDefault="00A65997" w:rsidP="00177B52">
            <w:pPr>
              <w:adjustRightInd w:val="0"/>
              <w:snapToGrid w:val="0"/>
              <w:spacing w:line="360" w:lineRule="auto"/>
              <w:rPr>
                <w:rFonts w:ascii="Book Antiqua" w:hAnsi="Book Antiqua" w:cs="Times New Roman"/>
                <w:b/>
                <w:sz w:val="24"/>
                <w:szCs w:val="24"/>
              </w:rPr>
            </w:pPr>
          </w:p>
        </w:tc>
        <w:tc>
          <w:tcPr>
            <w:tcW w:w="1456" w:type="dxa"/>
            <w:tcBorders>
              <w:bottom w:val="single" w:sz="4" w:space="0" w:color="auto"/>
            </w:tcBorders>
            <w:noWrap/>
          </w:tcPr>
          <w:p w14:paraId="45077BE4"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Odds ratio</w:t>
            </w:r>
          </w:p>
        </w:tc>
        <w:tc>
          <w:tcPr>
            <w:tcW w:w="1379" w:type="dxa"/>
            <w:tcBorders>
              <w:bottom w:val="single" w:sz="4" w:space="0" w:color="auto"/>
            </w:tcBorders>
            <w:noWrap/>
          </w:tcPr>
          <w:p w14:paraId="4B28B46B" w14:textId="68C48856"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95%CI</w:t>
            </w:r>
          </w:p>
        </w:tc>
        <w:tc>
          <w:tcPr>
            <w:tcW w:w="1105" w:type="dxa"/>
            <w:tcBorders>
              <w:bottom w:val="single" w:sz="4" w:space="0" w:color="auto"/>
            </w:tcBorders>
            <w:noWrap/>
          </w:tcPr>
          <w:p w14:paraId="739E377F"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i/>
                <w:iCs/>
                <w:sz w:val="24"/>
                <w:szCs w:val="24"/>
              </w:rPr>
              <w:t>P</w:t>
            </w:r>
            <w:r w:rsidRPr="001D10B3">
              <w:rPr>
                <w:rFonts w:ascii="Book Antiqua" w:hAnsi="Book Antiqua" w:cs="Times New Roman"/>
                <w:b/>
                <w:bCs/>
                <w:sz w:val="24"/>
                <w:szCs w:val="24"/>
              </w:rPr>
              <w:t>-value</w:t>
            </w:r>
          </w:p>
        </w:tc>
      </w:tr>
      <w:tr w:rsidR="001D10B3" w:rsidRPr="001D10B3" w14:paraId="417927E7" w14:textId="77777777" w:rsidTr="00582912">
        <w:trPr>
          <w:trHeight w:val="375"/>
        </w:trPr>
        <w:tc>
          <w:tcPr>
            <w:tcW w:w="4758" w:type="dxa"/>
            <w:tcBorders>
              <w:bottom w:val="nil"/>
            </w:tcBorders>
            <w:noWrap/>
          </w:tcPr>
          <w:p w14:paraId="5542780B" w14:textId="1B02C7B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Age &lt; 40 yr</w:t>
            </w:r>
            <w:r w:rsidR="00AB0F10" w:rsidRPr="001D10B3">
              <w:rPr>
                <w:rFonts w:ascii="Book Antiqua" w:eastAsia="MS Mincho" w:hAnsi="Book Antiqua" w:cs="Times New Roman"/>
                <w:bCs/>
                <w:sz w:val="24"/>
                <w:szCs w:val="24"/>
                <w:vertAlign w:val="superscript"/>
              </w:rPr>
              <w:t>1</w:t>
            </w:r>
          </w:p>
        </w:tc>
        <w:tc>
          <w:tcPr>
            <w:tcW w:w="1456" w:type="dxa"/>
            <w:tcBorders>
              <w:bottom w:val="nil"/>
            </w:tcBorders>
            <w:noWrap/>
          </w:tcPr>
          <w:p w14:paraId="720413D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0.69</w:t>
            </w:r>
          </w:p>
        </w:tc>
        <w:tc>
          <w:tcPr>
            <w:tcW w:w="1379" w:type="dxa"/>
            <w:tcBorders>
              <w:bottom w:val="nil"/>
            </w:tcBorders>
            <w:noWrap/>
          </w:tcPr>
          <w:p w14:paraId="217AE54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0.21-2.2</w:t>
            </w:r>
          </w:p>
        </w:tc>
        <w:tc>
          <w:tcPr>
            <w:tcW w:w="1105" w:type="dxa"/>
            <w:tcBorders>
              <w:bottom w:val="nil"/>
            </w:tcBorders>
            <w:noWrap/>
          </w:tcPr>
          <w:p w14:paraId="02BA55C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0.54</w:t>
            </w:r>
          </w:p>
        </w:tc>
      </w:tr>
      <w:tr w:rsidR="001D10B3" w:rsidRPr="001D10B3" w14:paraId="2E7DAD21" w14:textId="77777777" w:rsidTr="00582912">
        <w:trPr>
          <w:trHeight w:val="375"/>
        </w:trPr>
        <w:tc>
          <w:tcPr>
            <w:tcW w:w="4758" w:type="dxa"/>
            <w:tcBorders>
              <w:top w:val="nil"/>
              <w:bottom w:val="nil"/>
            </w:tcBorders>
            <w:noWrap/>
          </w:tcPr>
          <w:p w14:paraId="5FFCB1BE" w14:textId="4C4EAEF2"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 xml:space="preserve">Age </w:t>
            </w:r>
            <w:r w:rsidR="00582912" w:rsidRPr="001D10B3">
              <w:rPr>
                <w:rFonts w:ascii="Book Antiqua" w:eastAsia="MS Mincho" w:hAnsi="Book Antiqua" w:cs="Times New Roman"/>
                <w:sz w:val="24"/>
                <w:szCs w:val="24"/>
                <w:shd w:val="clear" w:color="auto" w:fill="FFFFFF"/>
              </w:rPr>
              <w:t>≥</w:t>
            </w:r>
            <w:r w:rsidRPr="001D10B3">
              <w:rPr>
                <w:rFonts w:ascii="Book Antiqua" w:hAnsi="Book Antiqua" w:cs="Times New Roman"/>
                <w:bCs/>
                <w:sz w:val="24"/>
                <w:szCs w:val="24"/>
              </w:rPr>
              <w:t xml:space="preserve"> 60 yr</w:t>
            </w:r>
            <w:r w:rsidR="00AB0F10" w:rsidRPr="001D10B3">
              <w:rPr>
                <w:rFonts w:ascii="Book Antiqua" w:eastAsia="MS Mincho" w:hAnsi="Book Antiqua" w:cs="Times New Roman"/>
                <w:bCs/>
                <w:sz w:val="24"/>
                <w:szCs w:val="24"/>
                <w:vertAlign w:val="superscript"/>
              </w:rPr>
              <w:t>1</w:t>
            </w:r>
          </w:p>
        </w:tc>
        <w:tc>
          <w:tcPr>
            <w:tcW w:w="1456" w:type="dxa"/>
            <w:tcBorders>
              <w:top w:val="nil"/>
              <w:bottom w:val="nil"/>
            </w:tcBorders>
            <w:noWrap/>
          </w:tcPr>
          <w:p w14:paraId="7C3BBB4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0.24</w:t>
            </w:r>
          </w:p>
        </w:tc>
        <w:tc>
          <w:tcPr>
            <w:tcW w:w="1379" w:type="dxa"/>
            <w:tcBorders>
              <w:top w:val="nil"/>
              <w:bottom w:val="nil"/>
            </w:tcBorders>
            <w:noWrap/>
          </w:tcPr>
          <w:p w14:paraId="1A8CC3A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0.083-0.70</w:t>
            </w:r>
          </w:p>
        </w:tc>
        <w:tc>
          <w:tcPr>
            <w:tcW w:w="1105" w:type="dxa"/>
            <w:tcBorders>
              <w:top w:val="nil"/>
              <w:bottom w:val="nil"/>
            </w:tcBorders>
            <w:noWrap/>
          </w:tcPr>
          <w:p w14:paraId="25399E6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0.0090</w:t>
            </w:r>
          </w:p>
        </w:tc>
      </w:tr>
      <w:tr w:rsidR="001D10B3" w:rsidRPr="001D10B3" w14:paraId="0A15304B" w14:textId="77777777" w:rsidTr="00582912">
        <w:trPr>
          <w:trHeight w:val="375"/>
        </w:trPr>
        <w:tc>
          <w:tcPr>
            <w:tcW w:w="4758" w:type="dxa"/>
            <w:tcBorders>
              <w:top w:val="nil"/>
              <w:bottom w:val="nil"/>
            </w:tcBorders>
            <w:noWrap/>
          </w:tcPr>
          <w:p w14:paraId="2667A62E"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Open-type atrophy</w:t>
            </w:r>
          </w:p>
        </w:tc>
        <w:tc>
          <w:tcPr>
            <w:tcW w:w="1456" w:type="dxa"/>
            <w:tcBorders>
              <w:top w:val="nil"/>
              <w:bottom w:val="nil"/>
            </w:tcBorders>
            <w:noWrap/>
          </w:tcPr>
          <w:p w14:paraId="715EE85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3.9</w:t>
            </w:r>
          </w:p>
        </w:tc>
        <w:tc>
          <w:tcPr>
            <w:tcW w:w="1379" w:type="dxa"/>
            <w:tcBorders>
              <w:top w:val="nil"/>
              <w:bottom w:val="nil"/>
            </w:tcBorders>
            <w:noWrap/>
          </w:tcPr>
          <w:p w14:paraId="6104ED5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1.4-10</w:t>
            </w:r>
          </w:p>
        </w:tc>
        <w:tc>
          <w:tcPr>
            <w:tcW w:w="1105" w:type="dxa"/>
            <w:tcBorders>
              <w:top w:val="nil"/>
              <w:bottom w:val="nil"/>
            </w:tcBorders>
            <w:noWrap/>
          </w:tcPr>
          <w:p w14:paraId="1512B77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0.0076</w:t>
            </w:r>
          </w:p>
        </w:tc>
      </w:tr>
      <w:tr w:rsidR="001D10B3" w:rsidRPr="001D10B3" w14:paraId="613CD0E7" w14:textId="77777777" w:rsidTr="00582912">
        <w:trPr>
          <w:trHeight w:val="375"/>
        </w:trPr>
        <w:tc>
          <w:tcPr>
            <w:tcW w:w="4758" w:type="dxa"/>
            <w:tcBorders>
              <w:top w:val="nil"/>
              <w:bottom w:val="nil"/>
            </w:tcBorders>
            <w:noWrap/>
          </w:tcPr>
          <w:p w14:paraId="69EA5B7A"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Nodularity</w:t>
            </w:r>
          </w:p>
        </w:tc>
        <w:tc>
          <w:tcPr>
            <w:tcW w:w="1456" w:type="dxa"/>
            <w:tcBorders>
              <w:top w:val="nil"/>
              <w:bottom w:val="nil"/>
            </w:tcBorders>
            <w:noWrap/>
          </w:tcPr>
          <w:p w14:paraId="5EC433E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7.1</w:t>
            </w:r>
          </w:p>
        </w:tc>
        <w:tc>
          <w:tcPr>
            <w:tcW w:w="1379" w:type="dxa"/>
            <w:tcBorders>
              <w:top w:val="nil"/>
              <w:bottom w:val="nil"/>
            </w:tcBorders>
            <w:noWrap/>
          </w:tcPr>
          <w:p w14:paraId="28091EC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1.6-31</w:t>
            </w:r>
          </w:p>
        </w:tc>
        <w:tc>
          <w:tcPr>
            <w:tcW w:w="1105" w:type="dxa"/>
            <w:tcBorders>
              <w:top w:val="nil"/>
              <w:bottom w:val="nil"/>
            </w:tcBorders>
            <w:noWrap/>
          </w:tcPr>
          <w:p w14:paraId="00EEB90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0.0094</w:t>
            </w:r>
          </w:p>
        </w:tc>
      </w:tr>
      <w:tr w:rsidR="001D10B3" w:rsidRPr="001D10B3" w14:paraId="1D354CA0" w14:textId="77777777" w:rsidTr="00582912">
        <w:trPr>
          <w:trHeight w:val="375"/>
        </w:trPr>
        <w:tc>
          <w:tcPr>
            <w:tcW w:w="4758" w:type="dxa"/>
            <w:tcBorders>
              <w:top w:val="nil"/>
            </w:tcBorders>
            <w:noWrap/>
          </w:tcPr>
          <w:p w14:paraId="752710D2"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Regular arrangement of collecting venules</w:t>
            </w:r>
          </w:p>
        </w:tc>
        <w:tc>
          <w:tcPr>
            <w:tcW w:w="1456" w:type="dxa"/>
            <w:tcBorders>
              <w:top w:val="nil"/>
            </w:tcBorders>
            <w:noWrap/>
          </w:tcPr>
          <w:p w14:paraId="76BD4AF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0.36</w:t>
            </w:r>
          </w:p>
        </w:tc>
        <w:tc>
          <w:tcPr>
            <w:tcW w:w="1379" w:type="dxa"/>
            <w:tcBorders>
              <w:top w:val="nil"/>
            </w:tcBorders>
            <w:noWrap/>
          </w:tcPr>
          <w:p w14:paraId="56F1B72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0.088-1.5</w:t>
            </w:r>
          </w:p>
        </w:tc>
        <w:tc>
          <w:tcPr>
            <w:tcW w:w="1105" w:type="dxa"/>
            <w:tcBorders>
              <w:top w:val="nil"/>
            </w:tcBorders>
            <w:noWrap/>
          </w:tcPr>
          <w:p w14:paraId="120D244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0.16</w:t>
            </w:r>
          </w:p>
        </w:tc>
      </w:tr>
    </w:tbl>
    <w:p w14:paraId="67F389C4" w14:textId="0AAC91DF" w:rsidR="00A65997" w:rsidRPr="001D10B3" w:rsidRDefault="00A65997"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i/>
          <w:sz w:val="24"/>
          <w:szCs w:val="24"/>
        </w:rPr>
        <w:t>P</w:t>
      </w:r>
      <w:r w:rsidRPr="001D10B3">
        <w:rPr>
          <w:rFonts w:ascii="Book Antiqua" w:hAnsi="Book Antiqua" w:cs="Times New Roman"/>
          <w:sz w:val="24"/>
          <w:szCs w:val="24"/>
        </w:rPr>
        <w:t xml:space="preserve">-values were calculated using a binominal logistic regression analysis. </w:t>
      </w:r>
      <w:r w:rsidR="00AB0F10" w:rsidRPr="001D10B3">
        <w:rPr>
          <w:rFonts w:ascii="Book Antiqua" w:eastAsia="MS Mincho" w:hAnsi="Book Antiqua" w:cs="Times New Roman"/>
          <w:sz w:val="24"/>
          <w:szCs w:val="24"/>
          <w:vertAlign w:val="superscript"/>
        </w:rPr>
        <w:t>1</w:t>
      </w:r>
      <w:r w:rsidRPr="001D10B3">
        <w:rPr>
          <w:rFonts w:ascii="Book Antiqua" w:hAnsi="Book Antiqua" w:cs="Times New Roman"/>
          <w:sz w:val="24"/>
          <w:szCs w:val="24"/>
        </w:rPr>
        <w:t>The odds ratios were calculated by considering age 40-59 years as reference</w:t>
      </w:r>
      <w:r w:rsidR="006500D5" w:rsidRPr="001D10B3">
        <w:rPr>
          <w:rFonts w:ascii="Book Antiqua" w:hAnsi="Book Antiqua" w:cs="Times New Roman"/>
          <w:sz w:val="24"/>
          <w:szCs w:val="24"/>
        </w:rPr>
        <w:t xml:space="preserve">. </w:t>
      </w:r>
      <w:r w:rsidRPr="001D10B3">
        <w:rPr>
          <w:rFonts w:ascii="Book Antiqua" w:hAnsi="Book Antiqua" w:cs="Times New Roman"/>
          <w:sz w:val="24"/>
          <w:szCs w:val="24"/>
        </w:rPr>
        <w:t xml:space="preserve">CI: </w:t>
      </w:r>
      <w:r w:rsidR="006500D5" w:rsidRPr="001D10B3">
        <w:rPr>
          <w:rFonts w:ascii="Book Antiqua" w:hAnsi="Book Antiqua" w:cs="Times New Roman"/>
          <w:sz w:val="24"/>
          <w:szCs w:val="24"/>
        </w:rPr>
        <w:t>C</w:t>
      </w:r>
      <w:r w:rsidRPr="001D10B3">
        <w:rPr>
          <w:rFonts w:ascii="Book Antiqua" w:hAnsi="Book Antiqua" w:cs="Times New Roman"/>
          <w:sz w:val="24"/>
          <w:szCs w:val="24"/>
        </w:rPr>
        <w:t>onfidence interval</w:t>
      </w:r>
      <w:r w:rsidR="006500D5" w:rsidRPr="001D10B3">
        <w:rPr>
          <w:rFonts w:ascii="Book Antiqua" w:hAnsi="Book Antiqua" w:cs="Times New Roman"/>
          <w:sz w:val="24"/>
          <w:szCs w:val="24"/>
        </w:rPr>
        <w:t>.</w:t>
      </w:r>
    </w:p>
    <w:p w14:paraId="04F91905" w14:textId="77777777" w:rsidR="00A65997" w:rsidRPr="001D10B3" w:rsidRDefault="00A65997" w:rsidP="00177B52">
      <w:pPr>
        <w:adjustRightInd w:val="0"/>
        <w:snapToGrid w:val="0"/>
        <w:spacing w:line="360" w:lineRule="auto"/>
        <w:rPr>
          <w:rFonts w:ascii="Book Antiqua" w:hAnsi="Book Antiqua" w:cs="Times New Roman"/>
          <w:b/>
          <w:sz w:val="24"/>
          <w:szCs w:val="24"/>
        </w:rPr>
      </w:pPr>
    </w:p>
    <w:p w14:paraId="63418F1C" w14:textId="77777777" w:rsidR="00A65997" w:rsidRPr="001D10B3" w:rsidRDefault="00A65997" w:rsidP="00177B52">
      <w:pPr>
        <w:widowControl/>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br w:type="page"/>
      </w:r>
    </w:p>
    <w:p w14:paraId="651C0B26" w14:textId="4DADEBC0" w:rsidR="00A65997" w:rsidRPr="001D10B3" w:rsidRDefault="00A65997" w:rsidP="00177B52">
      <w:pPr>
        <w:adjustRightInd w:val="0"/>
        <w:snapToGrid w:val="0"/>
        <w:spacing w:line="360" w:lineRule="auto"/>
        <w:rPr>
          <w:rFonts w:ascii="Book Antiqua" w:hAnsi="Book Antiqua" w:cs="Times New Roman"/>
          <w:b/>
          <w:sz w:val="24"/>
          <w:szCs w:val="24"/>
        </w:rPr>
      </w:pPr>
      <w:r w:rsidRPr="001D10B3">
        <w:rPr>
          <w:rFonts w:ascii="Book Antiqua" w:hAnsi="Book Antiqua" w:cs="Times New Roman"/>
          <w:b/>
          <w:sz w:val="24"/>
          <w:szCs w:val="24"/>
        </w:rPr>
        <w:lastRenderedPageBreak/>
        <w:t>Table 3 Comparison of the endoscopic findings of</w:t>
      </w:r>
      <w:r w:rsidRPr="001D10B3">
        <w:rPr>
          <w:rFonts w:ascii="Book Antiqua" w:hAnsi="Book Antiqua" w:cs="Times New Roman"/>
          <w:b/>
          <w:i/>
          <w:sz w:val="24"/>
          <w:szCs w:val="24"/>
        </w:rPr>
        <w:t xml:space="preserve"> </w:t>
      </w:r>
      <w:r w:rsidR="00835D22" w:rsidRPr="001D10B3">
        <w:rPr>
          <w:rFonts w:ascii="Book Antiqua" w:hAnsi="Book Antiqua" w:cs="Times New Roman"/>
          <w:b/>
          <w:i/>
          <w:sz w:val="24"/>
          <w:szCs w:val="24"/>
        </w:rPr>
        <w:t>Helicobacter pylori</w:t>
      </w:r>
      <w:r w:rsidRPr="001D10B3">
        <w:rPr>
          <w:rFonts w:ascii="Book Antiqua" w:hAnsi="Book Antiqua" w:cs="Times New Roman"/>
          <w:b/>
          <w:sz w:val="24"/>
          <w:szCs w:val="24"/>
        </w:rPr>
        <w:t xml:space="preserve">-infected patients aged &lt; 60 and those </w:t>
      </w:r>
      <w:r w:rsidRPr="001D10B3">
        <w:rPr>
          <w:rFonts w:ascii="Book Antiqua" w:eastAsia="MS Mincho" w:hAnsi="Book Antiqua" w:cs="Times New Roman"/>
          <w:b/>
          <w:sz w:val="24"/>
          <w:szCs w:val="24"/>
        </w:rPr>
        <w:t>≥</w:t>
      </w:r>
      <w:r w:rsidRPr="001D10B3">
        <w:rPr>
          <w:rFonts w:ascii="Book Antiqua" w:hAnsi="Book Antiqua" w:cs="Times New Roman"/>
          <w:b/>
          <w:sz w:val="24"/>
          <w:szCs w:val="24"/>
        </w:rPr>
        <w:t xml:space="preserve"> 60 years</w:t>
      </w:r>
    </w:p>
    <w:tbl>
      <w:tblPr>
        <w:tblStyle w:val="TableGrid"/>
        <w:tblW w:w="6190" w:type="pct"/>
        <w:tblInd w:w="-790" w:type="dxa"/>
        <w:tblLayout w:type="fixed"/>
        <w:tblLook w:val="04A0" w:firstRow="1" w:lastRow="0" w:firstColumn="1" w:lastColumn="0" w:noHBand="0" w:noVBand="1"/>
      </w:tblPr>
      <w:tblGrid>
        <w:gridCol w:w="3185"/>
        <w:gridCol w:w="1263"/>
        <w:gridCol w:w="1399"/>
        <w:gridCol w:w="979"/>
        <w:gridCol w:w="1262"/>
        <w:gridCol w:w="1538"/>
        <w:gridCol w:w="924"/>
      </w:tblGrid>
      <w:tr w:rsidR="001D10B3" w:rsidRPr="001D10B3" w14:paraId="0004B2A9" w14:textId="77777777" w:rsidTr="0053508E">
        <w:trPr>
          <w:trHeight w:val="383"/>
        </w:trPr>
        <w:tc>
          <w:tcPr>
            <w:tcW w:w="1509" w:type="pct"/>
            <w:tcBorders>
              <w:left w:val="nil"/>
              <w:bottom w:val="nil"/>
              <w:right w:val="nil"/>
            </w:tcBorders>
            <w:noWrap/>
          </w:tcPr>
          <w:p w14:paraId="7FE492CF" w14:textId="77777777" w:rsidR="00A65997" w:rsidRPr="001D10B3" w:rsidRDefault="00A65997" w:rsidP="00177B52">
            <w:pPr>
              <w:adjustRightInd w:val="0"/>
              <w:snapToGrid w:val="0"/>
              <w:spacing w:line="360" w:lineRule="auto"/>
              <w:rPr>
                <w:rFonts w:ascii="Book Antiqua" w:hAnsi="Book Antiqua" w:cs="Times New Roman"/>
                <w:b/>
                <w:sz w:val="24"/>
                <w:szCs w:val="24"/>
              </w:rPr>
            </w:pPr>
          </w:p>
        </w:tc>
        <w:tc>
          <w:tcPr>
            <w:tcW w:w="1261" w:type="pct"/>
            <w:gridSpan w:val="2"/>
            <w:tcBorders>
              <w:left w:val="nil"/>
              <w:bottom w:val="nil"/>
              <w:right w:val="nil"/>
            </w:tcBorders>
            <w:noWrap/>
          </w:tcPr>
          <w:p w14:paraId="7EE0FF83"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Group C</w:t>
            </w:r>
          </w:p>
        </w:tc>
        <w:tc>
          <w:tcPr>
            <w:tcW w:w="464" w:type="pct"/>
            <w:tcBorders>
              <w:left w:val="nil"/>
              <w:bottom w:val="nil"/>
              <w:right w:val="nil"/>
            </w:tcBorders>
            <w:noWrap/>
          </w:tcPr>
          <w:p w14:paraId="18B74F96" w14:textId="50F2ADA6" w:rsidR="00A65997" w:rsidRPr="001D10B3" w:rsidRDefault="00A65997" w:rsidP="00E36F0F">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i/>
                <w:iCs/>
                <w:sz w:val="24"/>
                <w:szCs w:val="24"/>
              </w:rPr>
              <w:t>P</w:t>
            </w:r>
            <w:r w:rsidR="00E36F0F">
              <w:rPr>
                <w:rFonts w:ascii="Book Antiqua" w:hAnsi="Book Antiqua" w:cs="Times New Roman" w:hint="eastAsia"/>
                <w:b/>
                <w:bCs/>
                <w:sz w:val="24"/>
                <w:szCs w:val="24"/>
                <w:lang w:eastAsia="zh-CN"/>
              </w:rPr>
              <w:t xml:space="preserve"> </w:t>
            </w:r>
            <w:r w:rsidRPr="001D10B3">
              <w:rPr>
                <w:rFonts w:ascii="Book Antiqua" w:hAnsi="Book Antiqua" w:cs="Times New Roman"/>
                <w:b/>
                <w:bCs/>
                <w:sz w:val="24"/>
                <w:szCs w:val="24"/>
              </w:rPr>
              <w:t>value</w:t>
            </w:r>
          </w:p>
        </w:tc>
        <w:tc>
          <w:tcPr>
            <w:tcW w:w="1327" w:type="pct"/>
            <w:gridSpan w:val="2"/>
            <w:tcBorders>
              <w:left w:val="nil"/>
              <w:bottom w:val="nil"/>
              <w:right w:val="nil"/>
            </w:tcBorders>
            <w:noWrap/>
          </w:tcPr>
          <w:p w14:paraId="4B74DEDF"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Group D</w:t>
            </w:r>
          </w:p>
        </w:tc>
        <w:tc>
          <w:tcPr>
            <w:tcW w:w="438" w:type="pct"/>
            <w:tcBorders>
              <w:left w:val="nil"/>
              <w:bottom w:val="nil"/>
              <w:right w:val="nil"/>
            </w:tcBorders>
            <w:noWrap/>
          </w:tcPr>
          <w:p w14:paraId="5D96DF63" w14:textId="5CA8A3FC" w:rsidR="00A65997" w:rsidRPr="001D10B3" w:rsidRDefault="00A65997" w:rsidP="00E36F0F">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i/>
                <w:iCs/>
                <w:sz w:val="24"/>
                <w:szCs w:val="24"/>
              </w:rPr>
              <w:t>P</w:t>
            </w:r>
            <w:r w:rsidR="00E36F0F">
              <w:rPr>
                <w:rFonts w:ascii="Book Antiqua" w:hAnsi="Book Antiqua" w:cs="Times New Roman" w:hint="eastAsia"/>
                <w:b/>
                <w:bCs/>
                <w:sz w:val="24"/>
                <w:szCs w:val="24"/>
                <w:lang w:eastAsia="zh-CN"/>
              </w:rPr>
              <w:t xml:space="preserve"> </w:t>
            </w:r>
            <w:r w:rsidRPr="001D10B3">
              <w:rPr>
                <w:rFonts w:ascii="Book Antiqua" w:hAnsi="Book Antiqua" w:cs="Times New Roman"/>
                <w:b/>
                <w:bCs/>
                <w:sz w:val="24"/>
                <w:szCs w:val="24"/>
              </w:rPr>
              <w:t>value</w:t>
            </w:r>
          </w:p>
        </w:tc>
      </w:tr>
      <w:tr w:rsidR="0053508E" w:rsidRPr="001D10B3" w14:paraId="631892A8" w14:textId="77777777" w:rsidTr="0053508E">
        <w:trPr>
          <w:trHeight w:val="383"/>
        </w:trPr>
        <w:tc>
          <w:tcPr>
            <w:tcW w:w="1509" w:type="pct"/>
            <w:tcBorders>
              <w:top w:val="nil"/>
              <w:left w:val="nil"/>
              <w:bottom w:val="single" w:sz="4" w:space="0" w:color="auto"/>
              <w:right w:val="nil"/>
            </w:tcBorders>
            <w:noWrap/>
          </w:tcPr>
          <w:p w14:paraId="4F469AC4" w14:textId="77777777" w:rsidR="00A65997" w:rsidRPr="001D10B3" w:rsidRDefault="00A65997" w:rsidP="00177B52">
            <w:pPr>
              <w:adjustRightInd w:val="0"/>
              <w:snapToGrid w:val="0"/>
              <w:spacing w:line="360" w:lineRule="auto"/>
              <w:rPr>
                <w:rFonts w:ascii="Book Antiqua" w:hAnsi="Book Antiqua" w:cs="Times New Roman"/>
                <w:b/>
                <w:bCs/>
                <w:sz w:val="24"/>
                <w:szCs w:val="24"/>
              </w:rPr>
            </w:pPr>
          </w:p>
        </w:tc>
        <w:tc>
          <w:tcPr>
            <w:tcW w:w="598" w:type="pct"/>
            <w:tcBorders>
              <w:top w:val="nil"/>
              <w:left w:val="nil"/>
              <w:bottom w:val="single" w:sz="4" w:space="0" w:color="auto"/>
              <w:right w:val="nil"/>
            </w:tcBorders>
            <w:noWrap/>
          </w:tcPr>
          <w:p w14:paraId="62AC32D6" w14:textId="1FF2D7AB"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Age &lt; 60 yr</w:t>
            </w:r>
          </w:p>
        </w:tc>
        <w:tc>
          <w:tcPr>
            <w:tcW w:w="663" w:type="pct"/>
            <w:tcBorders>
              <w:top w:val="nil"/>
              <w:left w:val="nil"/>
              <w:bottom w:val="single" w:sz="4" w:space="0" w:color="auto"/>
              <w:right w:val="nil"/>
            </w:tcBorders>
            <w:noWrap/>
          </w:tcPr>
          <w:p w14:paraId="03271715" w14:textId="742E828E"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Age ≥ 60 yr</w:t>
            </w:r>
          </w:p>
        </w:tc>
        <w:tc>
          <w:tcPr>
            <w:tcW w:w="464" w:type="pct"/>
            <w:tcBorders>
              <w:top w:val="nil"/>
              <w:left w:val="nil"/>
              <w:bottom w:val="single" w:sz="4" w:space="0" w:color="auto"/>
              <w:right w:val="nil"/>
            </w:tcBorders>
            <w:noWrap/>
          </w:tcPr>
          <w:p w14:paraId="0DAD4438"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p>
        </w:tc>
        <w:tc>
          <w:tcPr>
            <w:tcW w:w="598" w:type="pct"/>
            <w:tcBorders>
              <w:top w:val="nil"/>
              <w:left w:val="nil"/>
              <w:bottom w:val="single" w:sz="4" w:space="0" w:color="auto"/>
              <w:right w:val="nil"/>
            </w:tcBorders>
            <w:noWrap/>
          </w:tcPr>
          <w:p w14:paraId="4B1EC5AD" w14:textId="18F4BC27"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Age &lt; 60 yr</w:t>
            </w:r>
          </w:p>
        </w:tc>
        <w:tc>
          <w:tcPr>
            <w:tcW w:w="729" w:type="pct"/>
            <w:tcBorders>
              <w:top w:val="nil"/>
              <w:left w:val="nil"/>
              <w:bottom w:val="single" w:sz="4" w:space="0" w:color="auto"/>
              <w:right w:val="nil"/>
            </w:tcBorders>
            <w:noWrap/>
          </w:tcPr>
          <w:p w14:paraId="76926A91" w14:textId="3B7D91DD" w:rsidR="00A65997" w:rsidRPr="001D10B3" w:rsidRDefault="00A65997" w:rsidP="00177B52">
            <w:pPr>
              <w:adjustRightInd w:val="0"/>
              <w:snapToGrid w:val="0"/>
              <w:spacing w:line="360" w:lineRule="auto"/>
              <w:jc w:val="center"/>
              <w:rPr>
                <w:rFonts w:ascii="Book Antiqua" w:hAnsi="Book Antiqua" w:cs="Times New Roman"/>
                <w:b/>
                <w:bCs/>
                <w:sz w:val="24"/>
                <w:szCs w:val="24"/>
              </w:rPr>
            </w:pPr>
            <w:r w:rsidRPr="001D10B3">
              <w:rPr>
                <w:rFonts w:ascii="Book Antiqua" w:hAnsi="Book Antiqua" w:cs="Times New Roman"/>
                <w:b/>
                <w:bCs/>
                <w:sz w:val="24"/>
                <w:szCs w:val="24"/>
              </w:rPr>
              <w:t>Age ≥ 60 yr</w:t>
            </w:r>
          </w:p>
        </w:tc>
        <w:tc>
          <w:tcPr>
            <w:tcW w:w="438" w:type="pct"/>
            <w:tcBorders>
              <w:top w:val="nil"/>
              <w:left w:val="nil"/>
              <w:bottom w:val="single" w:sz="4" w:space="0" w:color="auto"/>
              <w:right w:val="nil"/>
            </w:tcBorders>
            <w:noWrap/>
          </w:tcPr>
          <w:p w14:paraId="6A0F2C04" w14:textId="77777777" w:rsidR="00A65997" w:rsidRPr="001D10B3" w:rsidRDefault="00A65997" w:rsidP="00177B52">
            <w:pPr>
              <w:adjustRightInd w:val="0"/>
              <w:snapToGrid w:val="0"/>
              <w:spacing w:line="360" w:lineRule="auto"/>
              <w:jc w:val="center"/>
              <w:rPr>
                <w:rFonts w:ascii="Book Antiqua" w:hAnsi="Book Antiqua" w:cs="Times New Roman"/>
                <w:b/>
                <w:bCs/>
                <w:sz w:val="24"/>
                <w:szCs w:val="24"/>
              </w:rPr>
            </w:pPr>
          </w:p>
        </w:tc>
      </w:tr>
      <w:tr w:rsidR="0053508E" w:rsidRPr="001D10B3" w14:paraId="0FAABB2C" w14:textId="77777777" w:rsidTr="0053508E">
        <w:trPr>
          <w:trHeight w:val="383"/>
        </w:trPr>
        <w:tc>
          <w:tcPr>
            <w:tcW w:w="1509" w:type="pct"/>
            <w:tcBorders>
              <w:left w:val="nil"/>
              <w:bottom w:val="nil"/>
              <w:right w:val="nil"/>
            </w:tcBorders>
            <w:noWrap/>
          </w:tcPr>
          <w:p w14:paraId="40BF24E0" w14:textId="7DD1D93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N</w:t>
            </w:r>
            <w:r w:rsidR="006D41C6" w:rsidRPr="001D10B3">
              <w:rPr>
                <w:rFonts w:ascii="Book Antiqua" w:hAnsi="Book Antiqua" w:cs="Times New Roman"/>
                <w:bCs/>
                <w:sz w:val="24"/>
                <w:szCs w:val="24"/>
              </w:rPr>
              <w:t>umber</w:t>
            </w:r>
          </w:p>
        </w:tc>
        <w:tc>
          <w:tcPr>
            <w:tcW w:w="598" w:type="pct"/>
            <w:tcBorders>
              <w:left w:val="nil"/>
              <w:bottom w:val="nil"/>
              <w:right w:val="nil"/>
            </w:tcBorders>
            <w:noWrap/>
          </w:tcPr>
          <w:p w14:paraId="7FF68A2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48</w:t>
            </w:r>
          </w:p>
        </w:tc>
        <w:tc>
          <w:tcPr>
            <w:tcW w:w="663" w:type="pct"/>
            <w:tcBorders>
              <w:left w:val="nil"/>
              <w:bottom w:val="nil"/>
              <w:right w:val="nil"/>
            </w:tcBorders>
            <w:noWrap/>
          </w:tcPr>
          <w:p w14:paraId="301EDFC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28</w:t>
            </w:r>
          </w:p>
        </w:tc>
        <w:tc>
          <w:tcPr>
            <w:tcW w:w="464" w:type="pct"/>
            <w:tcBorders>
              <w:left w:val="nil"/>
              <w:bottom w:val="nil"/>
              <w:right w:val="nil"/>
            </w:tcBorders>
            <w:noWrap/>
          </w:tcPr>
          <w:p w14:paraId="2B7B6E19"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c>
          <w:tcPr>
            <w:tcW w:w="598" w:type="pct"/>
            <w:tcBorders>
              <w:left w:val="nil"/>
              <w:bottom w:val="nil"/>
              <w:right w:val="nil"/>
            </w:tcBorders>
            <w:noWrap/>
          </w:tcPr>
          <w:p w14:paraId="393B6D4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36</w:t>
            </w:r>
          </w:p>
        </w:tc>
        <w:tc>
          <w:tcPr>
            <w:tcW w:w="729" w:type="pct"/>
            <w:tcBorders>
              <w:left w:val="nil"/>
              <w:bottom w:val="nil"/>
              <w:right w:val="nil"/>
            </w:tcBorders>
            <w:noWrap/>
          </w:tcPr>
          <w:p w14:paraId="37DC1F79"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w:t>
            </w:r>
          </w:p>
        </w:tc>
        <w:tc>
          <w:tcPr>
            <w:tcW w:w="438" w:type="pct"/>
            <w:tcBorders>
              <w:left w:val="nil"/>
              <w:bottom w:val="nil"/>
              <w:right w:val="nil"/>
            </w:tcBorders>
            <w:noWrap/>
          </w:tcPr>
          <w:p w14:paraId="12B0474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p>
        </w:tc>
      </w:tr>
      <w:tr w:rsidR="0053508E" w:rsidRPr="001D10B3" w14:paraId="7F3F6001" w14:textId="77777777" w:rsidTr="0053508E">
        <w:trPr>
          <w:trHeight w:val="383"/>
        </w:trPr>
        <w:tc>
          <w:tcPr>
            <w:tcW w:w="1509" w:type="pct"/>
            <w:tcBorders>
              <w:top w:val="nil"/>
              <w:left w:val="nil"/>
              <w:bottom w:val="nil"/>
              <w:right w:val="nil"/>
            </w:tcBorders>
            <w:noWrap/>
          </w:tcPr>
          <w:p w14:paraId="23DB34B1" w14:textId="5B51B203"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Kyoto classification score</w:t>
            </w:r>
            <w:r w:rsidR="006D41C6" w:rsidRPr="001D10B3">
              <w:rPr>
                <w:rFonts w:ascii="Book Antiqua" w:hAnsi="Book Antiqua" w:cs="Times New Roman"/>
                <w:bCs/>
                <w:sz w:val="24"/>
                <w:szCs w:val="24"/>
              </w:rPr>
              <w:t xml:space="preserve">, mean </w:t>
            </w:r>
            <w:bookmarkStart w:id="131" w:name="OLE_LINK3"/>
            <w:bookmarkStart w:id="132" w:name="OLE_LINK4"/>
            <w:r w:rsidR="006D41C6" w:rsidRPr="001D10B3">
              <w:rPr>
                <w:rFonts w:ascii="Book Antiqua" w:hAnsi="Book Antiqua" w:cs="Times New Roman"/>
                <w:bCs/>
                <w:sz w:val="24"/>
                <w:szCs w:val="24"/>
              </w:rPr>
              <w:t>±</w:t>
            </w:r>
            <w:bookmarkEnd w:id="131"/>
            <w:bookmarkEnd w:id="132"/>
            <w:r w:rsidR="006D41C6" w:rsidRPr="001D10B3">
              <w:rPr>
                <w:rFonts w:ascii="Book Antiqua" w:hAnsi="Book Antiqua" w:cs="Times New Roman"/>
                <w:bCs/>
                <w:sz w:val="24"/>
                <w:szCs w:val="24"/>
              </w:rPr>
              <w:t xml:space="preserve"> SD</w:t>
            </w:r>
          </w:p>
        </w:tc>
        <w:tc>
          <w:tcPr>
            <w:tcW w:w="598" w:type="pct"/>
            <w:tcBorders>
              <w:top w:val="nil"/>
              <w:left w:val="nil"/>
              <w:bottom w:val="nil"/>
              <w:right w:val="nil"/>
            </w:tcBorders>
            <w:noWrap/>
          </w:tcPr>
          <w:p w14:paraId="2B813C80" w14:textId="3A06F832"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1.52 </w:t>
            </w:r>
            <w:r w:rsidR="006D41C6" w:rsidRPr="001D10B3">
              <w:rPr>
                <w:rFonts w:ascii="Book Antiqua" w:hAnsi="Book Antiqua" w:cs="Times New Roman"/>
                <w:bCs/>
                <w:sz w:val="24"/>
                <w:szCs w:val="24"/>
              </w:rPr>
              <w:t>±</w:t>
            </w:r>
            <w:r w:rsidR="006D41C6" w:rsidRPr="001D10B3">
              <w:rPr>
                <w:rFonts w:ascii="Book Antiqua" w:hAnsi="Book Antiqua" w:cs="Times New Roman"/>
                <w:sz w:val="24"/>
                <w:szCs w:val="24"/>
              </w:rPr>
              <w:t xml:space="preserve"> </w:t>
            </w:r>
            <w:r w:rsidRPr="001D10B3">
              <w:rPr>
                <w:rFonts w:ascii="Book Antiqua" w:hAnsi="Book Antiqua" w:cs="Times New Roman"/>
                <w:sz w:val="24"/>
                <w:szCs w:val="24"/>
              </w:rPr>
              <w:t>1.56</w:t>
            </w:r>
          </w:p>
        </w:tc>
        <w:tc>
          <w:tcPr>
            <w:tcW w:w="663" w:type="pct"/>
            <w:tcBorders>
              <w:top w:val="nil"/>
              <w:left w:val="nil"/>
              <w:bottom w:val="nil"/>
              <w:right w:val="nil"/>
            </w:tcBorders>
            <w:noWrap/>
          </w:tcPr>
          <w:p w14:paraId="17FAB7F2" w14:textId="2F7CB14B"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2.61 </w:t>
            </w:r>
            <w:r w:rsidR="006D41C6" w:rsidRPr="001D10B3">
              <w:rPr>
                <w:rFonts w:ascii="Book Antiqua" w:hAnsi="Book Antiqua" w:cs="Times New Roman"/>
                <w:bCs/>
                <w:sz w:val="24"/>
                <w:szCs w:val="24"/>
              </w:rPr>
              <w:t>±</w:t>
            </w:r>
            <w:r w:rsidR="006D41C6" w:rsidRPr="001D10B3">
              <w:rPr>
                <w:rFonts w:ascii="Book Antiqua" w:hAnsi="Book Antiqua" w:cs="Times New Roman"/>
                <w:sz w:val="24"/>
                <w:szCs w:val="24"/>
              </w:rPr>
              <w:t xml:space="preserve"> </w:t>
            </w:r>
            <w:r w:rsidRPr="001D10B3">
              <w:rPr>
                <w:rFonts w:ascii="Book Antiqua" w:hAnsi="Book Antiqua" w:cs="Times New Roman"/>
                <w:sz w:val="24"/>
                <w:szCs w:val="24"/>
              </w:rPr>
              <w:t>1.75</w:t>
            </w:r>
          </w:p>
        </w:tc>
        <w:tc>
          <w:tcPr>
            <w:tcW w:w="464" w:type="pct"/>
            <w:tcBorders>
              <w:top w:val="nil"/>
              <w:left w:val="nil"/>
              <w:bottom w:val="nil"/>
              <w:right w:val="nil"/>
            </w:tcBorders>
            <w:noWrap/>
          </w:tcPr>
          <w:p w14:paraId="086F704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0.0068</w:t>
            </w:r>
          </w:p>
        </w:tc>
        <w:tc>
          <w:tcPr>
            <w:tcW w:w="598" w:type="pct"/>
            <w:tcBorders>
              <w:top w:val="nil"/>
              <w:left w:val="nil"/>
              <w:bottom w:val="nil"/>
              <w:right w:val="nil"/>
            </w:tcBorders>
            <w:noWrap/>
          </w:tcPr>
          <w:p w14:paraId="3633BB9F" w14:textId="688742EF"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2.19 </w:t>
            </w:r>
            <w:r w:rsidR="006D41C6" w:rsidRPr="001D10B3">
              <w:rPr>
                <w:rFonts w:ascii="Book Antiqua" w:hAnsi="Book Antiqua" w:cs="Times New Roman"/>
                <w:bCs/>
                <w:sz w:val="24"/>
                <w:szCs w:val="24"/>
              </w:rPr>
              <w:t>±</w:t>
            </w:r>
            <w:r w:rsidR="006D41C6" w:rsidRPr="001D10B3">
              <w:rPr>
                <w:rFonts w:ascii="Book Antiqua" w:hAnsi="Book Antiqua" w:cs="Times New Roman"/>
                <w:sz w:val="24"/>
                <w:szCs w:val="24"/>
              </w:rPr>
              <w:t xml:space="preserve"> </w:t>
            </w:r>
            <w:r w:rsidRPr="001D10B3">
              <w:rPr>
                <w:rFonts w:ascii="Book Antiqua" w:hAnsi="Book Antiqua" w:cs="Times New Roman"/>
                <w:sz w:val="24"/>
                <w:szCs w:val="24"/>
              </w:rPr>
              <w:t>1.53</w:t>
            </w:r>
          </w:p>
        </w:tc>
        <w:tc>
          <w:tcPr>
            <w:tcW w:w="729" w:type="pct"/>
            <w:tcBorders>
              <w:top w:val="nil"/>
              <w:left w:val="nil"/>
              <w:bottom w:val="nil"/>
              <w:right w:val="nil"/>
            </w:tcBorders>
            <w:noWrap/>
          </w:tcPr>
          <w:p w14:paraId="79B19C73" w14:textId="664102C6"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 xml:space="preserve">2.89 </w:t>
            </w:r>
            <w:r w:rsidR="006D41C6" w:rsidRPr="001D10B3">
              <w:rPr>
                <w:rFonts w:ascii="Book Antiqua" w:hAnsi="Book Antiqua" w:cs="Times New Roman"/>
                <w:bCs/>
                <w:sz w:val="24"/>
                <w:szCs w:val="24"/>
              </w:rPr>
              <w:t>±</w:t>
            </w:r>
            <w:r w:rsidR="006D41C6" w:rsidRPr="001D10B3">
              <w:rPr>
                <w:rFonts w:ascii="Book Antiqua" w:hAnsi="Book Antiqua" w:cs="Times New Roman"/>
                <w:sz w:val="24"/>
                <w:szCs w:val="24"/>
              </w:rPr>
              <w:t xml:space="preserve"> </w:t>
            </w:r>
            <w:r w:rsidRPr="001D10B3">
              <w:rPr>
                <w:rFonts w:ascii="Book Antiqua" w:hAnsi="Book Antiqua" w:cs="Times New Roman"/>
                <w:sz w:val="24"/>
                <w:szCs w:val="24"/>
              </w:rPr>
              <w:t>0.928</w:t>
            </w:r>
          </w:p>
        </w:tc>
        <w:tc>
          <w:tcPr>
            <w:tcW w:w="438" w:type="pct"/>
            <w:tcBorders>
              <w:top w:val="nil"/>
              <w:left w:val="nil"/>
              <w:bottom w:val="nil"/>
              <w:right w:val="nil"/>
            </w:tcBorders>
            <w:noWrap/>
          </w:tcPr>
          <w:p w14:paraId="2DCBD1E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0.084</w:t>
            </w:r>
          </w:p>
        </w:tc>
      </w:tr>
      <w:tr w:rsidR="0053508E" w:rsidRPr="001D10B3" w14:paraId="1AA1D281" w14:textId="77777777" w:rsidTr="0053508E">
        <w:trPr>
          <w:trHeight w:val="383"/>
        </w:trPr>
        <w:tc>
          <w:tcPr>
            <w:tcW w:w="1509" w:type="pct"/>
            <w:tcBorders>
              <w:top w:val="nil"/>
              <w:left w:val="nil"/>
              <w:bottom w:val="nil"/>
              <w:right w:val="nil"/>
            </w:tcBorders>
            <w:noWrap/>
          </w:tcPr>
          <w:p w14:paraId="3D52FA34"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Open-type atrophy</w:t>
            </w:r>
          </w:p>
        </w:tc>
        <w:tc>
          <w:tcPr>
            <w:tcW w:w="598" w:type="pct"/>
            <w:tcBorders>
              <w:top w:val="nil"/>
              <w:left w:val="nil"/>
              <w:bottom w:val="nil"/>
              <w:right w:val="nil"/>
            </w:tcBorders>
            <w:noWrap/>
          </w:tcPr>
          <w:p w14:paraId="33556FD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w:t>
            </w:r>
          </w:p>
        </w:tc>
        <w:tc>
          <w:tcPr>
            <w:tcW w:w="663" w:type="pct"/>
            <w:tcBorders>
              <w:top w:val="nil"/>
              <w:left w:val="nil"/>
              <w:bottom w:val="nil"/>
              <w:right w:val="nil"/>
            </w:tcBorders>
            <w:noWrap/>
          </w:tcPr>
          <w:p w14:paraId="6FB0418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14</w:t>
            </w:r>
          </w:p>
        </w:tc>
        <w:tc>
          <w:tcPr>
            <w:tcW w:w="464" w:type="pct"/>
            <w:tcBorders>
              <w:top w:val="nil"/>
              <w:left w:val="nil"/>
              <w:bottom w:val="nil"/>
              <w:right w:val="nil"/>
            </w:tcBorders>
            <w:noWrap/>
          </w:tcPr>
          <w:p w14:paraId="57CDC6C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0.0014</w:t>
            </w:r>
          </w:p>
        </w:tc>
        <w:tc>
          <w:tcPr>
            <w:tcW w:w="598" w:type="pct"/>
            <w:tcBorders>
              <w:top w:val="nil"/>
              <w:left w:val="nil"/>
              <w:bottom w:val="nil"/>
              <w:right w:val="nil"/>
            </w:tcBorders>
            <w:noWrap/>
          </w:tcPr>
          <w:p w14:paraId="0C4ED2A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14</w:t>
            </w:r>
          </w:p>
        </w:tc>
        <w:tc>
          <w:tcPr>
            <w:tcW w:w="729" w:type="pct"/>
            <w:tcBorders>
              <w:top w:val="nil"/>
              <w:left w:val="nil"/>
              <w:bottom w:val="nil"/>
              <w:right w:val="nil"/>
            </w:tcBorders>
            <w:noWrap/>
          </w:tcPr>
          <w:p w14:paraId="46F4F44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8</w:t>
            </w:r>
          </w:p>
        </w:tc>
        <w:tc>
          <w:tcPr>
            <w:tcW w:w="438" w:type="pct"/>
            <w:tcBorders>
              <w:top w:val="nil"/>
              <w:left w:val="nil"/>
              <w:bottom w:val="nil"/>
              <w:right w:val="nil"/>
            </w:tcBorders>
            <w:noWrap/>
          </w:tcPr>
          <w:p w14:paraId="3E4C92A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0.0098</w:t>
            </w:r>
          </w:p>
        </w:tc>
      </w:tr>
      <w:tr w:rsidR="0053508E" w:rsidRPr="001D10B3" w14:paraId="33BFD797" w14:textId="77777777" w:rsidTr="0053508E">
        <w:trPr>
          <w:trHeight w:val="383"/>
        </w:trPr>
        <w:tc>
          <w:tcPr>
            <w:tcW w:w="1509" w:type="pct"/>
            <w:tcBorders>
              <w:top w:val="nil"/>
              <w:left w:val="nil"/>
              <w:bottom w:val="nil"/>
              <w:right w:val="nil"/>
            </w:tcBorders>
            <w:noWrap/>
          </w:tcPr>
          <w:p w14:paraId="4D155230"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Intestinal metaplasia</w:t>
            </w:r>
          </w:p>
        </w:tc>
        <w:tc>
          <w:tcPr>
            <w:tcW w:w="598" w:type="pct"/>
            <w:tcBorders>
              <w:top w:val="nil"/>
              <w:left w:val="nil"/>
              <w:bottom w:val="nil"/>
              <w:right w:val="nil"/>
            </w:tcBorders>
            <w:noWrap/>
          </w:tcPr>
          <w:p w14:paraId="45FEE589"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w:t>
            </w:r>
          </w:p>
        </w:tc>
        <w:tc>
          <w:tcPr>
            <w:tcW w:w="663" w:type="pct"/>
            <w:tcBorders>
              <w:top w:val="nil"/>
              <w:left w:val="nil"/>
              <w:bottom w:val="nil"/>
              <w:right w:val="nil"/>
            </w:tcBorders>
            <w:noWrap/>
          </w:tcPr>
          <w:p w14:paraId="5EB89A6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15</w:t>
            </w:r>
          </w:p>
        </w:tc>
        <w:tc>
          <w:tcPr>
            <w:tcW w:w="464" w:type="pct"/>
            <w:tcBorders>
              <w:top w:val="nil"/>
              <w:left w:val="nil"/>
              <w:bottom w:val="nil"/>
              <w:right w:val="nil"/>
            </w:tcBorders>
            <w:noWrap/>
          </w:tcPr>
          <w:p w14:paraId="6B082EE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&lt; 0.001</w:t>
            </w:r>
          </w:p>
        </w:tc>
        <w:tc>
          <w:tcPr>
            <w:tcW w:w="598" w:type="pct"/>
            <w:tcBorders>
              <w:top w:val="nil"/>
              <w:left w:val="nil"/>
              <w:bottom w:val="nil"/>
              <w:right w:val="nil"/>
            </w:tcBorders>
            <w:noWrap/>
          </w:tcPr>
          <w:p w14:paraId="33FBD9F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w:t>
            </w:r>
          </w:p>
        </w:tc>
        <w:tc>
          <w:tcPr>
            <w:tcW w:w="729" w:type="pct"/>
            <w:tcBorders>
              <w:top w:val="nil"/>
              <w:left w:val="nil"/>
              <w:bottom w:val="nil"/>
              <w:right w:val="nil"/>
            </w:tcBorders>
            <w:noWrap/>
          </w:tcPr>
          <w:p w14:paraId="5FE68DC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w:t>
            </w:r>
          </w:p>
        </w:tc>
        <w:tc>
          <w:tcPr>
            <w:tcW w:w="438" w:type="pct"/>
            <w:tcBorders>
              <w:top w:val="nil"/>
              <w:left w:val="nil"/>
              <w:bottom w:val="nil"/>
              <w:right w:val="nil"/>
            </w:tcBorders>
            <w:noWrap/>
          </w:tcPr>
          <w:p w14:paraId="2ADB224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0.0062</w:t>
            </w:r>
          </w:p>
        </w:tc>
      </w:tr>
      <w:tr w:rsidR="0053508E" w:rsidRPr="001D10B3" w14:paraId="2BED6EB1" w14:textId="77777777" w:rsidTr="0053508E">
        <w:trPr>
          <w:trHeight w:val="383"/>
        </w:trPr>
        <w:tc>
          <w:tcPr>
            <w:tcW w:w="1509" w:type="pct"/>
            <w:tcBorders>
              <w:top w:val="nil"/>
              <w:left w:val="nil"/>
              <w:bottom w:val="nil"/>
              <w:right w:val="nil"/>
            </w:tcBorders>
            <w:noWrap/>
          </w:tcPr>
          <w:p w14:paraId="61BE79BF"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Enlarged folds</w:t>
            </w:r>
          </w:p>
        </w:tc>
        <w:tc>
          <w:tcPr>
            <w:tcW w:w="598" w:type="pct"/>
            <w:tcBorders>
              <w:top w:val="nil"/>
              <w:left w:val="nil"/>
              <w:bottom w:val="nil"/>
              <w:right w:val="nil"/>
            </w:tcBorders>
            <w:noWrap/>
          </w:tcPr>
          <w:p w14:paraId="63516F9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8</w:t>
            </w:r>
          </w:p>
        </w:tc>
        <w:tc>
          <w:tcPr>
            <w:tcW w:w="663" w:type="pct"/>
            <w:tcBorders>
              <w:top w:val="nil"/>
              <w:left w:val="nil"/>
              <w:bottom w:val="nil"/>
              <w:right w:val="nil"/>
            </w:tcBorders>
            <w:noWrap/>
          </w:tcPr>
          <w:p w14:paraId="4632366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w:t>
            </w:r>
          </w:p>
        </w:tc>
        <w:tc>
          <w:tcPr>
            <w:tcW w:w="464" w:type="pct"/>
            <w:tcBorders>
              <w:top w:val="nil"/>
              <w:left w:val="nil"/>
              <w:bottom w:val="nil"/>
              <w:right w:val="nil"/>
            </w:tcBorders>
            <w:noWrap/>
          </w:tcPr>
          <w:p w14:paraId="0F5E5C7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c>
          <w:tcPr>
            <w:tcW w:w="598" w:type="pct"/>
            <w:tcBorders>
              <w:top w:val="nil"/>
              <w:left w:val="nil"/>
              <w:bottom w:val="nil"/>
              <w:right w:val="nil"/>
            </w:tcBorders>
            <w:noWrap/>
          </w:tcPr>
          <w:p w14:paraId="320D566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w:t>
            </w:r>
          </w:p>
        </w:tc>
        <w:tc>
          <w:tcPr>
            <w:tcW w:w="729" w:type="pct"/>
            <w:tcBorders>
              <w:top w:val="nil"/>
              <w:left w:val="nil"/>
              <w:bottom w:val="nil"/>
              <w:right w:val="nil"/>
            </w:tcBorders>
            <w:noWrap/>
          </w:tcPr>
          <w:p w14:paraId="44B7C6B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w:t>
            </w:r>
          </w:p>
        </w:tc>
        <w:tc>
          <w:tcPr>
            <w:tcW w:w="438" w:type="pct"/>
            <w:tcBorders>
              <w:top w:val="nil"/>
              <w:left w:val="nil"/>
              <w:bottom w:val="nil"/>
              <w:right w:val="nil"/>
            </w:tcBorders>
            <w:noWrap/>
          </w:tcPr>
          <w:p w14:paraId="594E4D0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0.084</w:t>
            </w:r>
          </w:p>
        </w:tc>
      </w:tr>
      <w:tr w:rsidR="0053508E" w:rsidRPr="001D10B3" w14:paraId="286AE120" w14:textId="77777777" w:rsidTr="0053508E">
        <w:trPr>
          <w:trHeight w:val="383"/>
        </w:trPr>
        <w:tc>
          <w:tcPr>
            <w:tcW w:w="1509" w:type="pct"/>
            <w:tcBorders>
              <w:top w:val="nil"/>
              <w:left w:val="nil"/>
              <w:bottom w:val="nil"/>
              <w:right w:val="nil"/>
            </w:tcBorders>
            <w:noWrap/>
          </w:tcPr>
          <w:p w14:paraId="4EBC46C7"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Nodularity</w:t>
            </w:r>
          </w:p>
        </w:tc>
        <w:tc>
          <w:tcPr>
            <w:tcW w:w="598" w:type="pct"/>
            <w:tcBorders>
              <w:top w:val="nil"/>
              <w:left w:val="nil"/>
              <w:bottom w:val="nil"/>
              <w:right w:val="nil"/>
            </w:tcBorders>
            <w:noWrap/>
          </w:tcPr>
          <w:p w14:paraId="27F42F4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w:t>
            </w:r>
          </w:p>
        </w:tc>
        <w:tc>
          <w:tcPr>
            <w:tcW w:w="663" w:type="pct"/>
            <w:tcBorders>
              <w:top w:val="nil"/>
              <w:left w:val="nil"/>
              <w:bottom w:val="nil"/>
              <w:right w:val="nil"/>
            </w:tcBorders>
            <w:noWrap/>
          </w:tcPr>
          <w:p w14:paraId="5DC5F78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c>
          <w:tcPr>
            <w:tcW w:w="464" w:type="pct"/>
            <w:tcBorders>
              <w:top w:val="nil"/>
              <w:left w:val="nil"/>
              <w:bottom w:val="nil"/>
              <w:right w:val="nil"/>
            </w:tcBorders>
            <w:noWrap/>
          </w:tcPr>
          <w:p w14:paraId="0EB6D0BD"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c>
          <w:tcPr>
            <w:tcW w:w="598" w:type="pct"/>
            <w:tcBorders>
              <w:top w:val="nil"/>
              <w:left w:val="nil"/>
              <w:bottom w:val="nil"/>
              <w:right w:val="nil"/>
            </w:tcBorders>
            <w:noWrap/>
          </w:tcPr>
          <w:p w14:paraId="1672A77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10</w:t>
            </w:r>
          </w:p>
        </w:tc>
        <w:tc>
          <w:tcPr>
            <w:tcW w:w="729" w:type="pct"/>
            <w:tcBorders>
              <w:top w:val="nil"/>
              <w:left w:val="nil"/>
              <w:bottom w:val="nil"/>
              <w:right w:val="nil"/>
            </w:tcBorders>
            <w:noWrap/>
          </w:tcPr>
          <w:p w14:paraId="478E908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438" w:type="pct"/>
            <w:tcBorders>
              <w:top w:val="nil"/>
              <w:left w:val="nil"/>
              <w:bottom w:val="nil"/>
              <w:right w:val="nil"/>
            </w:tcBorders>
            <w:noWrap/>
          </w:tcPr>
          <w:p w14:paraId="434AD219"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0.17</w:t>
            </w:r>
          </w:p>
        </w:tc>
      </w:tr>
      <w:tr w:rsidR="0053508E" w:rsidRPr="001D10B3" w14:paraId="29A3C9CB" w14:textId="77777777" w:rsidTr="0053508E">
        <w:trPr>
          <w:trHeight w:val="383"/>
        </w:trPr>
        <w:tc>
          <w:tcPr>
            <w:tcW w:w="1509" w:type="pct"/>
            <w:tcBorders>
              <w:top w:val="nil"/>
              <w:left w:val="nil"/>
              <w:bottom w:val="nil"/>
              <w:right w:val="nil"/>
            </w:tcBorders>
            <w:noWrap/>
          </w:tcPr>
          <w:p w14:paraId="274B4C83"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Diffuse redness</w:t>
            </w:r>
          </w:p>
        </w:tc>
        <w:tc>
          <w:tcPr>
            <w:tcW w:w="598" w:type="pct"/>
            <w:tcBorders>
              <w:top w:val="nil"/>
              <w:left w:val="nil"/>
              <w:bottom w:val="nil"/>
              <w:right w:val="nil"/>
            </w:tcBorders>
            <w:noWrap/>
          </w:tcPr>
          <w:p w14:paraId="0EC306C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w:t>
            </w:r>
          </w:p>
        </w:tc>
        <w:tc>
          <w:tcPr>
            <w:tcW w:w="663" w:type="pct"/>
            <w:tcBorders>
              <w:top w:val="nil"/>
              <w:left w:val="nil"/>
              <w:bottom w:val="nil"/>
              <w:right w:val="nil"/>
            </w:tcBorders>
            <w:noWrap/>
          </w:tcPr>
          <w:p w14:paraId="6AE8855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w:t>
            </w:r>
          </w:p>
        </w:tc>
        <w:tc>
          <w:tcPr>
            <w:tcW w:w="464" w:type="pct"/>
            <w:tcBorders>
              <w:top w:val="nil"/>
              <w:left w:val="nil"/>
              <w:bottom w:val="nil"/>
              <w:right w:val="nil"/>
            </w:tcBorders>
            <w:noWrap/>
          </w:tcPr>
          <w:p w14:paraId="7550548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0.77</w:t>
            </w:r>
          </w:p>
        </w:tc>
        <w:tc>
          <w:tcPr>
            <w:tcW w:w="598" w:type="pct"/>
            <w:tcBorders>
              <w:top w:val="nil"/>
              <w:left w:val="nil"/>
              <w:bottom w:val="nil"/>
              <w:right w:val="nil"/>
            </w:tcBorders>
            <w:noWrap/>
          </w:tcPr>
          <w:p w14:paraId="25C713D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w:t>
            </w:r>
          </w:p>
        </w:tc>
        <w:tc>
          <w:tcPr>
            <w:tcW w:w="729" w:type="pct"/>
            <w:tcBorders>
              <w:top w:val="nil"/>
              <w:left w:val="nil"/>
              <w:bottom w:val="nil"/>
              <w:right w:val="nil"/>
            </w:tcBorders>
            <w:noWrap/>
          </w:tcPr>
          <w:p w14:paraId="614FCD8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438" w:type="pct"/>
            <w:tcBorders>
              <w:top w:val="nil"/>
              <w:left w:val="nil"/>
              <w:bottom w:val="nil"/>
              <w:right w:val="nil"/>
            </w:tcBorders>
            <w:noWrap/>
          </w:tcPr>
          <w:p w14:paraId="4D8CB25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0.17</w:t>
            </w:r>
          </w:p>
        </w:tc>
      </w:tr>
      <w:tr w:rsidR="0053508E" w:rsidRPr="001D10B3" w14:paraId="0A2A3063" w14:textId="77777777" w:rsidTr="0053508E">
        <w:trPr>
          <w:trHeight w:val="383"/>
        </w:trPr>
        <w:tc>
          <w:tcPr>
            <w:tcW w:w="1509" w:type="pct"/>
            <w:tcBorders>
              <w:top w:val="nil"/>
              <w:left w:val="nil"/>
              <w:bottom w:val="nil"/>
              <w:right w:val="nil"/>
            </w:tcBorders>
            <w:noWrap/>
          </w:tcPr>
          <w:p w14:paraId="0B813E13"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Gastric ulcer</w:t>
            </w:r>
          </w:p>
        </w:tc>
        <w:tc>
          <w:tcPr>
            <w:tcW w:w="598" w:type="pct"/>
            <w:tcBorders>
              <w:top w:val="nil"/>
              <w:left w:val="nil"/>
              <w:bottom w:val="nil"/>
              <w:right w:val="nil"/>
            </w:tcBorders>
            <w:noWrap/>
          </w:tcPr>
          <w:p w14:paraId="783723C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w:t>
            </w:r>
          </w:p>
        </w:tc>
        <w:tc>
          <w:tcPr>
            <w:tcW w:w="663" w:type="pct"/>
            <w:tcBorders>
              <w:top w:val="nil"/>
              <w:left w:val="nil"/>
              <w:bottom w:val="nil"/>
              <w:right w:val="nil"/>
            </w:tcBorders>
            <w:noWrap/>
          </w:tcPr>
          <w:p w14:paraId="7663C6E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w:t>
            </w:r>
          </w:p>
        </w:tc>
        <w:tc>
          <w:tcPr>
            <w:tcW w:w="464" w:type="pct"/>
            <w:tcBorders>
              <w:top w:val="nil"/>
              <w:left w:val="nil"/>
              <w:bottom w:val="nil"/>
              <w:right w:val="nil"/>
            </w:tcBorders>
            <w:noWrap/>
          </w:tcPr>
          <w:p w14:paraId="6CD28ED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c>
          <w:tcPr>
            <w:tcW w:w="598" w:type="pct"/>
            <w:tcBorders>
              <w:top w:val="nil"/>
              <w:left w:val="nil"/>
              <w:bottom w:val="nil"/>
              <w:right w:val="nil"/>
            </w:tcBorders>
            <w:noWrap/>
          </w:tcPr>
          <w:p w14:paraId="64BDCE5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729" w:type="pct"/>
            <w:tcBorders>
              <w:top w:val="nil"/>
              <w:left w:val="nil"/>
              <w:bottom w:val="nil"/>
              <w:right w:val="nil"/>
            </w:tcBorders>
            <w:noWrap/>
          </w:tcPr>
          <w:p w14:paraId="60A23839"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438" w:type="pct"/>
            <w:tcBorders>
              <w:top w:val="nil"/>
              <w:left w:val="nil"/>
              <w:bottom w:val="nil"/>
              <w:right w:val="nil"/>
            </w:tcBorders>
            <w:noWrap/>
          </w:tcPr>
          <w:p w14:paraId="4A53C14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r>
      <w:tr w:rsidR="0053508E" w:rsidRPr="001D10B3" w14:paraId="405185B9" w14:textId="77777777" w:rsidTr="0053508E">
        <w:trPr>
          <w:trHeight w:val="383"/>
        </w:trPr>
        <w:tc>
          <w:tcPr>
            <w:tcW w:w="1509" w:type="pct"/>
            <w:tcBorders>
              <w:top w:val="nil"/>
              <w:left w:val="nil"/>
              <w:bottom w:val="nil"/>
              <w:right w:val="nil"/>
            </w:tcBorders>
            <w:noWrap/>
          </w:tcPr>
          <w:p w14:paraId="0F8F01E9"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Duodenal ulcer</w:t>
            </w:r>
          </w:p>
        </w:tc>
        <w:tc>
          <w:tcPr>
            <w:tcW w:w="598" w:type="pct"/>
            <w:tcBorders>
              <w:top w:val="nil"/>
              <w:left w:val="nil"/>
              <w:bottom w:val="nil"/>
              <w:right w:val="nil"/>
            </w:tcBorders>
            <w:noWrap/>
          </w:tcPr>
          <w:p w14:paraId="7C49071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w:t>
            </w:r>
          </w:p>
        </w:tc>
        <w:tc>
          <w:tcPr>
            <w:tcW w:w="663" w:type="pct"/>
            <w:tcBorders>
              <w:top w:val="nil"/>
              <w:left w:val="nil"/>
              <w:bottom w:val="nil"/>
              <w:right w:val="nil"/>
            </w:tcBorders>
            <w:noWrap/>
          </w:tcPr>
          <w:p w14:paraId="18A2913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6</w:t>
            </w:r>
          </w:p>
        </w:tc>
        <w:tc>
          <w:tcPr>
            <w:tcW w:w="464" w:type="pct"/>
            <w:tcBorders>
              <w:top w:val="nil"/>
              <w:left w:val="nil"/>
              <w:bottom w:val="nil"/>
              <w:right w:val="nil"/>
            </w:tcBorders>
            <w:noWrap/>
          </w:tcPr>
          <w:p w14:paraId="2FAAC9D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0.16</w:t>
            </w:r>
          </w:p>
        </w:tc>
        <w:tc>
          <w:tcPr>
            <w:tcW w:w="598" w:type="pct"/>
            <w:tcBorders>
              <w:top w:val="nil"/>
              <w:left w:val="nil"/>
              <w:bottom w:val="nil"/>
              <w:right w:val="nil"/>
            </w:tcBorders>
            <w:noWrap/>
          </w:tcPr>
          <w:p w14:paraId="460F3B6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w:t>
            </w:r>
          </w:p>
        </w:tc>
        <w:tc>
          <w:tcPr>
            <w:tcW w:w="729" w:type="pct"/>
            <w:tcBorders>
              <w:top w:val="nil"/>
              <w:left w:val="nil"/>
              <w:bottom w:val="nil"/>
              <w:right w:val="nil"/>
            </w:tcBorders>
            <w:noWrap/>
          </w:tcPr>
          <w:p w14:paraId="51663AD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438" w:type="pct"/>
            <w:tcBorders>
              <w:top w:val="nil"/>
              <w:left w:val="nil"/>
              <w:bottom w:val="nil"/>
              <w:right w:val="nil"/>
            </w:tcBorders>
            <w:noWrap/>
          </w:tcPr>
          <w:p w14:paraId="59EBA62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0.57</w:t>
            </w:r>
          </w:p>
        </w:tc>
      </w:tr>
      <w:tr w:rsidR="0053508E" w:rsidRPr="001D10B3" w14:paraId="00177FA1" w14:textId="77777777" w:rsidTr="0053508E">
        <w:trPr>
          <w:trHeight w:val="383"/>
        </w:trPr>
        <w:tc>
          <w:tcPr>
            <w:tcW w:w="1509" w:type="pct"/>
            <w:tcBorders>
              <w:top w:val="nil"/>
              <w:left w:val="nil"/>
              <w:bottom w:val="nil"/>
              <w:right w:val="nil"/>
            </w:tcBorders>
            <w:noWrap/>
          </w:tcPr>
          <w:p w14:paraId="1283F176"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Regular arrangement of collecting venules</w:t>
            </w:r>
          </w:p>
        </w:tc>
        <w:tc>
          <w:tcPr>
            <w:tcW w:w="598" w:type="pct"/>
            <w:tcBorders>
              <w:top w:val="nil"/>
              <w:left w:val="nil"/>
              <w:bottom w:val="nil"/>
              <w:right w:val="nil"/>
            </w:tcBorders>
            <w:noWrap/>
          </w:tcPr>
          <w:p w14:paraId="6AD2FAE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12</w:t>
            </w:r>
          </w:p>
        </w:tc>
        <w:tc>
          <w:tcPr>
            <w:tcW w:w="663" w:type="pct"/>
            <w:tcBorders>
              <w:top w:val="nil"/>
              <w:left w:val="nil"/>
              <w:bottom w:val="nil"/>
              <w:right w:val="nil"/>
            </w:tcBorders>
            <w:noWrap/>
          </w:tcPr>
          <w:p w14:paraId="3AEF80B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w:t>
            </w:r>
          </w:p>
        </w:tc>
        <w:tc>
          <w:tcPr>
            <w:tcW w:w="464" w:type="pct"/>
            <w:tcBorders>
              <w:top w:val="nil"/>
              <w:left w:val="nil"/>
              <w:bottom w:val="nil"/>
              <w:right w:val="nil"/>
            </w:tcBorders>
            <w:noWrap/>
          </w:tcPr>
          <w:p w14:paraId="112A242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0.38</w:t>
            </w:r>
          </w:p>
        </w:tc>
        <w:tc>
          <w:tcPr>
            <w:tcW w:w="598" w:type="pct"/>
            <w:tcBorders>
              <w:top w:val="nil"/>
              <w:left w:val="nil"/>
              <w:bottom w:val="nil"/>
              <w:right w:val="nil"/>
            </w:tcBorders>
            <w:noWrap/>
          </w:tcPr>
          <w:p w14:paraId="18B8E78C"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w:t>
            </w:r>
          </w:p>
        </w:tc>
        <w:tc>
          <w:tcPr>
            <w:tcW w:w="729" w:type="pct"/>
            <w:tcBorders>
              <w:top w:val="nil"/>
              <w:left w:val="nil"/>
              <w:bottom w:val="nil"/>
              <w:right w:val="nil"/>
            </w:tcBorders>
            <w:noWrap/>
          </w:tcPr>
          <w:p w14:paraId="0897AC5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438" w:type="pct"/>
            <w:tcBorders>
              <w:top w:val="nil"/>
              <w:left w:val="nil"/>
              <w:bottom w:val="nil"/>
              <w:right w:val="nil"/>
            </w:tcBorders>
            <w:noWrap/>
          </w:tcPr>
          <w:p w14:paraId="3DBC691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r>
      <w:tr w:rsidR="0053508E" w:rsidRPr="001D10B3" w14:paraId="2DCCEDD4" w14:textId="77777777" w:rsidTr="0053508E">
        <w:trPr>
          <w:trHeight w:val="383"/>
        </w:trPr>
        <w:tc>
          <w:tcPr>
            <w:tcW w:w="1509" w:type="pct"/>
            <w:tcBorders>
              <w:top w:val="nil"/>
              <w:left w:val="nil"/>
              <w:bottom w:val="nil"/>
              <w:right w:val="nil"/>
            </w:tcBorders>
            <w:noWrap/>
          </w:tcPr>
          <w:p w14:paraId="2087FDC9"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Fundic gland polyps</w:t>
            </w:r>
          </w:p>
        </w:tc>
        <w:tc>
          <w:tcPr>
            <w:tcW w:w="598" w:type="pct"/>
            <w:tcBorders>
              <w:top w:val="nil"/>
              <w:left w:val="nil"/>
              <w:bottom w:val="nil"/>
              <w:right w:val="nil"/>
            </w:tcBorders>
            <w:noWrap/>
          </w:tcPr>
          <w:p w14:paraId="1C1FC7A3"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4</w:t>
            </w:r>
          </w:p>
        </w:tc>
        <w:tc>
          <w:tcPr>
            <w:tcW w:w="663" w:type="pct"/>
            <w:tcBorders>
              <w:top w:val="nil"/>
              <w:left w:val="nil"/>
              <w:bottom w:val="nil"/>
              <w:right w:val="nil"/>
            </w:tcBorders>
            <w:noWrap/>
          </w:tcPr>
          <w:p w14:paraId="0A3A818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464" w:type="pct"/>
            <w:tcBorders>
              <w:top w:val="nil"/>
              <w:left w:val="nil"/>
              <w:bottom w:val="nil"/>
              <w:right w:val="nil"/>
            </w:tcBorders>
            <w:noWrap/>
          </w:tcPr>
          <w:p w14:paraId="0186B15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0.29</w:t>
            </w:r>
          </w:p>
        </w:tc>
        <w:tc>
          <w:tcPr>
            <w:tcW w:w="598" w:type="pct"/>
            <w:tcBorders>
              <w:top w:val="nil"/>
              <w:left w:val="nil"/>
              <w:bottom w:val="nil"/>
              <w:right w:val="nil"/>
            </w:tcBorders>
            <w:noWrap/>
          </w:tcPr>
          <w:p w14:paraId="274E260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729" w:type="pct"/>
            <w:tcBorders>
              <w:top w:val="nil"/>
              <w:left w:val="nil"/>
              <w:bottom w:val="nil"/>
              <w:right w:val="nil"/>
            </w:tcBorders>
            <w:noWrap/>
          </w:tcPr>
          <w:p w14:paraId="7C15C90F"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438" w:type="pct"/>
            <w:tcBorders>
              <w:top w:val="nil"/>
              <w:left w:val="nil"/>
              <w:bottom w:val="nil"/>
              <w:right w:val="nil"/>
            </w:tcBorders>
            <w:noWrap/>
          </w:tcPr>
          <w:p w14:paraId="6ACF4D1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r>
      <w:tr w:rsidR="0053508E" w:rsidRPr="001D10B3" w14:paraId="5ED89487" w14:textId="77777777" w:rsidTr="0053508E">
        <w:trPr>
          <w:trHeight w:val="383"/>
        </w:trPr>
        <w:tc>
          <w:tcPr>
            <w:tcW w:w="1509" w:type="pct"/>
            <w:tcBorders>
              <w:top w:val="nil"/>
              <w:left w:val="nil"/>
              <w:bottom w:val="nil"/>
              <w:right w:val="nil"/>
            </w:tcBorders>
            <w:noWrap/>
          </w:tcPr>
          <w:p w14:paraId="29CCB7B5"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Superficial gastritis</w:t>
            </w:r>
          </w:p>
        </w:tc>
        <w:tc>
          <w:tcPr>
            <w:tcW w:w="598" w:type="pct"/>
            <w:tcBorders>
              <w:top w:val="nil"/>
              <w:left w:val="nil"/>
              <w:bottom w:val="nil"/>
              <w:right w:val="nil"/>
            </w:tcBorders>
            <w:noWrap/>
          </w:tcPr>
          <w:p w14:paraId="2DB05E7E"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11</w:t>
            </w:r>
          </w:p>
        </w:tc>
        <w:tc>
          <w:tcPr>
            <w:tcW w:w="663" w:type="pct"/>
            <w:tcBorders>
              <w:top w:val="nil"/>
              <w:left w:val="nil"/>
              <w:bottom w:val="nil"/>
              <w:right w:val="nil"/>
            </w:tcBorders>
            <w:noWrap/>
          </w:tcPr>
          <w:p w14:paraId="6225C30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5</w:t>
            </w:r>
          </w:p>
        </w:tc>
        <w:tc>
          <w:tcPr>
            <w:tcW w:w="464" w:type="pct"/>
            <w:tcBorders>
              <w:top w:val="nil"/>
              <w:left w:val="nil"/>
              <w:bottom w:val="nil"/>
              <w:right w:val="nil"/>
            </w:tcBorders>
            <w:noWrap/>
          </w:tcPr>
          <w:p w14:paraId="5DB84A7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0.77</w:t>
            </w:r>
          </w:p>
        </w:tc>
        <w:tc>
          <w:tcPr>
            <w:tcW w:w="598" w:type="pct"/>
            <w:tcBorders>
              <w:top w:val="nil"/>
              <w:left w:val="nil"/>
              <w:bottom w:val="nil"/>
              <w:right w:val="nil"/>
            </w:tcBorders>
            <w:noWrap/>
          </w:tcPr>
          <w:p w14:paraId="020DD6C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7</w:t>
            </w:r>
          </w:p>
        </w:tc>
        <w:tc>
          <w:tcPr>
            <w:tcW w:w="729" w:type="pct"/>
            <w:tcBorders>
              <w:top w:val="nil"/>
              <w:left w:val="nil"/>
              <w:bottom w:val="nil"/>
              <w:right w:val="nil"/>
            </w:tcBorders>
            <w:noWrap/>
          </w:tcPr>
          <w:p w14:paraId="67F478F0"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438" w:type="pct"/>
            <w:tcBorders>
              <w:top w:val="nil"/>
              <w:left w:val="nil"/>
              <w:bottom w:val="nil"/>
              <w:right w:val="nil"/>
            </w:tcBorders>
            <w:noWrap/>
          </w:tcPr>
          <w:p w14:paraId="28D06C5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0.31</w:t>
            </w:r>
          </w:p>
        </w:tc>
      </w:tr>
      <w:tr w:rsidR="0053508E" w:rsidRPr="001D10B3" w14:paraId="12F97DF3" w14:textId="77777777" w:rsidTr="0053508E">
        <w:trPr>
          <w:trHeight w:val="383"/>
        </w:trPr>
        <w:tc>
          <w:tcPr>
            <w:tcW w:w="1509" w:type="pct"/>
            <w:tcBorders>
              <w:top w:val="nil"/>
              <w:left w:val="nil"/>
              <w:bottom w:val="nil"/>
              <w:right w:val="nil"/>
            </w:tcBorders>
            <w:noWrap/>
          </w:tcPr>
          <w:p w14:paraId="35C6D9DB"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Gastroesophageal reflux disease</w:t>
            </w:r>
          </w:p>
        </w:tc>
        <w:tc>
          <w:tcPr>
            <w:tcW w:w="598" w:type="pct"/>
            <w:tcBorders>
              <w:top w:val="nil"/>
              <w:left w:val="nil"/>
              <w:bottom w:val="nil"/>
              <w:right w:val="nil"/>
            </w:tcBorders>
            <w:noWrap/>
          </w:tcPr>
          <w:p w14:paraId="28A0861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w:t>
            </w:r>
          </w:p>
        </w:tc>
        <w:tc>
          <w:tcPr>
            <w:tcW w:w="663" w:type="pct"/>
            <w:tcBorders>
              <w:top w:val="nil"/>
              <w:left w:val="nil"/>
              <w:bottom w:val="nil"/>
              <w:right w:val="nil"/>
            </w:tcBorders>
            <w:noWrap/>
          </w:tcPr>
          <w:p w14:paraId="314510E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c>
          <w:tcPr>
            <w:tcW w:w="464" w:type="pct"/>
            <w:tcBorders>
              <w:top w:val="nil"/>
              <w:left w:val="nil"/>
              <w:bottom w:val="nil"/>
              <w:right w:val="nil"/>
            </w:tcBorders>
            <w:noWrap/>
          </w:tcPr>
          <w:p w14:paraId="41A61AA6"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c>
          <w:tcPr>
            <w:tcW w:w="598" w:type="pct"/>
            <w:tcBorders>
              <w:top w:val="nil"/>
              <w:left w:val="nil"/>
              <w:bottom w:val="nil"/>
              <w:right w:val="nil"/>
            </w:tcBorders>
            <w:noWrap/>
          </w:tcPr>
          <w:p w14:paraId="1C593D0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w:t>
            </w:r>
          </w:p>
        </w:tc>
        <w:tc>
          <w:tcPr>
            <w:tcW w:w="729" w:type="pct"/>
            <w:tcBorders>
              <w:top w:val="nil"/>
              <w:left w:val="nil"/>
              <w:bottom w:val="nil"/>
              <w:right w:val="nil"/>
            </w:tcBorders>
            <w:noWrap/>
          </w:tcPr>
          <w:p w14:paraId="26861C0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w:t>
            </w:r>
          </w:p>
        </w:tc>
        <w:tc>
          <w:tcPr>
            <w:tcW w:w="438" w:type="pct"/>
            <w:tcBorders>
              <w:top w:val="nil"/>
              <w:left w:val="nil"/>
              <w:bottom w:val="nil"/>
              <w:right w:val="nil"/>
            </w:tcBorders>
            <w:noWrap/>
          </w:tcPr>
          <w:p w14:paraId="01ED9854"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0.26</w:t>
            </w:r>
          </w:p>
        </w:tc>
      </w:tr>
      <w:tr w:rsidR="0053508E" w:rsidRPr="001D10B3" w14:paraId="010B3683" w14:textId="77777777" w:rsidTr="0053508E">
        <w:trPr>
          <w:trHeight w:val="383"/>
        </w:trPr>
        <w:tc>
          <w:tcPr>
            <w:tcW w:w="1509" w:type="pct"/>
            <w:tcBorders>
              <w:top w:val="nil"/>
              <w:left w:val="nil"/>
              <w:bottom w:val="nil"/>
              <w:right w:val="nil"/>
            </w:tcBorders>
            <w:noWrap/>
          </w:tcPr>
          <w:p w14:paraId="086185EF"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Barrett's esophagus</w:t>
            </w:r>
          </w:p>
        </w:tc>
        <w:tc>
          <w:tcPr>
            <w:tcW w:w="598" w:type="pct"/>
            <w:tcBorders>
              <w:top w:val="nil"/>
              <w:left w:val="nil"/>
              <w:bottom w:val="nil"/>
              <w:right w:val="nil"/>
            </w:tcBorders>
            <w:noWrap/>
          </w:tcPr>
          <w:p w14:paraId="205BE437"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13</w:t>
            </w:r>
          </w:p>
        </w:tc>
        <w:tc>
          <w:tcPr>
            <w:tcW w:w="663" w:type="pct"/>
            <w:tcBorders>
              <w:top w:val="nil"/>
              <w:left w:val="nil"/>
              <w:bottom w:val="nil"/>
              <w:right w:val="nil"/>
            </w:tcBorders>
            <w:noWrap/>
          </w:tcPr>
          <w:p w14:paraId="004EC2E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10</w:t>
            </w:r>
          </w:p>
        </w:tc>
        <w:tc>
          <w:tcPr>
            <w:tcW w:w="464" w:type="pct"/>
            <w:tcBorders>
              <w:top w:val="nil"/>
              <w:left w:val="nil"/>
              <w:bottom w:val="nil"/>
              <w:right w:val="nil"/>
            </w:tcBorders>
            <w:noWrap/>
          </w:tcPr>
          <w:p w14:paraId="68982F9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0.45</w:t>
            </w:r>
          </w:p>
        </w:tc>
        <w:tc>
          <w:tcPr>
            <w:tcW w:w="598" w:type="pct"/>
            <w:tcBorders>
              <w:top w:val="nil"/>
              <w:left w:val="nil"/>
              <w:bottom w:val="nil"/>
              <w:right w:val="nil"/>
            </w:tcBorders>
            <w:noWrap/>
          </w:tcPr>
          <w:p w14:paraId="3165E675"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9</w:t>
            </w:r>
          </w:p>
        </w:tc>
        <w:tc>
          <w:tcPr>
            <w:tcW w:w="729" w:type="pct"/>
            <w:tcBorders>
              <w:top w:val="nil"/>
              <w:left w:val="nil"/>
              <w:bottom w:val="nil"/>
              <w:right w:val="nil"/>
            </w:tcBorders>
            <w:noWrap/>
          </w:tcPr>
          <w:p w14:paraId="2D46E66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2</w:t>
            </w:r>
          </w:p>
        </w:tc>
        <w:tc>
          <w:tcPr>
            <w:tcW w:w="438" w:type="pct"/>
            <w:tcBorders>
              <w:top w:val="nil"/>
              <w:left w:val="nil"/>
              <w:bottom w:val="nil"/>
              <w:right w:val="nil"/>
            </w:tcBorders>
            <w:noWrap/>
          </w:tcPr>
          <w:p w14:paraId="1400E2D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r>
      <w:tr w:rsidR="0053508E" w:rsidRPr="001D10B3" w14:paraId="2E696F5B" w14:textId="77777777" w:rsidTr="0053508E">
        <w:trPr>
          <w:trHeight w:val="383"/>
        </w:trPr>
        <w:tc>
          <w:tcPr>
            <w:tcW w:w="1509" w:type="pct"/>
            <w:tcBorders>
              <w:top w:val="nil"/>
              <w:left w:val="nil"/>
              <w:right w:val="nil"/>
            </w:tcBorders>
            <w:noWrap/>
          </w:tcPr>
          <w:p w14:paraId="2637025A" w14:textId="77777777" w:rsidR="00A65997" w:rsidRPr="001D10B3" w:rsidRDefault="00A65997" w:rsidP="00177B52">
            <w:pPr>
              <w:adjustRightInd w:val="0"/>
              <w:snapToGrid w:val="0"/>
              <w:spacing w:line="360" w:lineRule="auto"/>
              <w:rPr>
                <w:rFonts w:ascii="Book Antiqua" w:hAnsi="Book Antiqua" w:cs="Times New Roman"/>
                <w:bCs/>
                <w:sz w:val="24"/>
                <w:szCs w:val="24"/>
              </w:rPr>
            </w:pPr>
            <w:r w:rsidRPr="001D10B3">
              <w:rPr>
                <w:rFonts w:ascii="Book Antiqua" w:hAnsi="Book Antiqua" w:cs="Times New Roman"/>
                <w:bCs/>
                <w:sz w:val="24"/>
                <w:szCs w:val="24"/>
              </w:rPr>
              <w:t>Hiatal hernia</w:t>
            </w:r>
          </w:p>
        </w:tc>
        <w:tc>
          <w:tcPr>
            <w:tcW w:w="598" w:type="pct"/>
            <w:tcBorders>
              <w:top w:val="nil"/>
              <w:left w:val="nil"/>
              <w:right w:val="nil"/>
            </w:tcBorders>
            <w:noWrap/>
          </w:tcPr>
          <w:p w14:paraId="27620A7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5</w:t>
            </w:r>
          </w:p>
        </w:tc>
        <w:tc>
          <w:tcPr>
            <w:tcW w:w="663" w:type="pct"/>
            <w:tcBorders>
              <w:top w:val="nil"/>
              <w:left w:val="nil"/>
              <w:right w:val="nil"/>
            </w:tcBorders>
            <w:noWrap/>
          </w:tcPr>
          <w:p w14:paraId="77385F6A"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5</w:t>
            </w:r>
          </w:p>
        </w:tc>
        <w:tc>
          <w:tcPr>
            <w:tcW w:w="464" w:type="pct"/>
            <w:tcBorders>
              <w:top w:val="nil"/>
              <w:left w:val="nil"/>
              <w:right w:val="nil"/>
            </w:tcBorders>
            <w:noWrap/>
          </w:tcPr>
          <w:p w14:paraId="48B16872"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0.48</w:t>
            </w:r>
          </w:p>
        </w:tc>
        <w:tc>
          <w:tcPr>
            <w:tcW w:w="598" w:type="pct"/>
            <w:tcBorders>
              <w:top w:val="nil"/>
              <w:left w:val="nil"/>
              <w:right w:val="nil"/>
            </w:tcBorders>
            <w:noWrap/>
          </w:tcPr>
          <w:p w14:paraId="5900B41B"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3</w:t>
            </w:r>
          </w:p>
        </w:tc>
        <w:tc>
          <w:tcPr>
            <w:tcW w:w="729" w:type="pct"/>
            <w:tcBorders>
              <w:top w:val="nil"/>
              <w:left w:val="nil"/>
              <w:right w:val="nil"/>
            </w:tcBorders>
            <w:noWrap/>
          </w:tcPr>
          <w:p w14:paraId="0B0A4FB8"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0</w:t>
            </w:r>
          </w:p>
        </w:tc>
        <w:tc>
          <w:tcPr>
            <w:tcW w:w="438" w:type="pct"/>
            <w:tcBorders>
              <w:top w:val="nil"/>
              <w:left w:val="nil"/>
              <w:right w:val="nil"/>
            </w:tcBorders>
            <w:noWrap/>
          </w:tcPr>
          <w:p w14:paraId="25A10C81" w14:textId="77777777" w:rsidR="00A65997" w:rsidRPr="001D10B3" w:rsidRDefault="00A65997" w:rsidP="00177B52">
            <w:pPr>
              <w:adjustRightInd w:val="0"/>
              <w:snapToGrid w:val="0"/>
              <w:spacing w:line="360" w:lineRule="auto"/>
              <w:jc w:val="center"/>
              <w:rPr>
                <w:rFonts w:ascii="Book Antiqua" w:hAnsi="Book Antiqua" w:cs="Times New Roman"/>
                <w:sz w:val="24"/>
                <w:szCs w:val="24"/>
              </w:rPr>
            </w:pPr>
            <w:r w:rsidRPr="001D10B3">
              <w:rPr>
                <w:rFonts w:ascii="Book Antiqua" w:hAnsi="Book Antiqua" w:cs="Times New Roman"/>
                <w:sz w:val="24"/>
                <w:szCs w:val="24"/>
              </w:rPr>
              <w:t>1</w:t>
            </w:r>
          </w:p>
        </w:tc>
      </w:tr>
    </w:tbl>
    <w:p w14:paraId="201E5781" w14:textId="77384230" w:rsidR="006D5103" w:rsidRPr="001D10B3" w:rsidRDefault="00A65997" w:rsidP="00177B52">
      <w:pPr>
        <w:adjustRightInd w:val="0"/>
        <w:snapToGrid w:val="0"/>
        <w:spacing w:line="360" w:lineRule="auto"/>
        <w:rPr>
          <w:rFonts w:ascii="Book Antiqua" w:hAnsi="Book Antiqua" w:cs="Times New Roman"/>
          <w:sz w:val="24"/>
          <w:szCs w:val="24"/>
        </w:rPr>
      </w:pPr>
      <w:r w:rsidRPr="001D10B3">
        <w:rPr>
          <w:rFonts w:ascii="Book Antiqua" w:hAnsi="Book Antiqua" w:cs="Times New Roman"/>
          <w:i/>
          <w:iCs/>
          <w:sz w:val="24"/>
          <w:szCs w:val="24"/>
        </w:rPr>
        <w:t>P</w:t>
      </w:r>
      <w:r w:rsidRPr="001D10B3">
        <w:rPr>
          <w:rFonts w:ascii="Book Antiqua" w:hAnsi="Book Antiqua" w:cs="Times New Roman"/>
          <w:sz w:val="24"/>
          <w:szCs w:val="24"/>
        </w:rPr>
        <w:t xml:space="preserve">-values were calculated with Mann-Whitney </w:t>
      </w:r>
      <w:r w:rsidRPr="001D10B3">
        <w:rPr>
          <w:rFonts w:ascii="Book Antiqua" w:hAnsi="Book Antiqua" w:cs="Times New Roman"/>
          <w:i/>
          <w:iCs/>
          <w:sz w:val="24"/>
          <w:szCs w:val="24"/>
        </w:rPr>
        <w:t>U</w:t>
      </w:r>
      <w:r w:rsidRPr="001D10B3">
        <w:rPr>
          <w:rFonts w:ascii="Book Antiqua" w:hAnsi="Book Antiqua" w:cs="Times New Roman"/>
          <w:sz w:val="24"/>
          <w:szCs w:val="24"/>
        </w:rPr>
        <w:t xml:space="preserve"> test or Fisher's exact test, as appropriate.</w:t>
      </w:r>
      <w:r w:rsidR="0077674D" w:rsidRPr="001D10B3">
        <w:rPr>
          <w:rFonts w:ascii="Book Antiqua" w:hAnsi="Book Antiqua" w:cs="Times New Roman"/>
          <w:sz w:val="24"/>
          <w:szCs w:val="24"/>
        </w:rPr>
        <w:t xml:space="preserve"> </w:t>
      </w:r>
      <w:bookmarkEnd w:id="130"/>
      <w:r w:rsidRPr="001D10B3">
        <w:rPr>
          <w:rFonts w:ascii="Book Antiqua" w:hAnsi="Book Antiqua" w:cs="Times New Roman"/>
          <w:sz w:val="24"/>
          <w:szCs w:val="24"/>
        </w:rPr>
        <w:t xml:space="preserve">SD: </w:t>
      </w:r>
      <w:r w:rsidR="0077674D" w:rsidRPr="001D10B3">
        <w:rPr>
          <w:rFonts w:ascii="Book Antiqua" w:hAnsi="Book Antiqua" w:cs="Times New Roman"/>
          <w:sz w:val="24"/>
          <w:szCs w:val="24"/>
        </w:rPr>
        <w:t>S</w:t>
      </w:r>
      <w:r w:rsidRPr="001D10B3">
        <w:rPr>
          <w:rFonts w:ascii="Book Antiqua" w:hAnsi="Book Antiqua" w:cs="Times New Roman"/>
          <w:sz w:val="24"/>
          <w:szCs w:val="24"/>
        </w:rPr>
        <w:t>tandard deviati</w:t>
      </w:r>
      <w:r w:rsidR="00F61B88" w:rsidRPr="001D10B3">
        <w:rPr>
          <w:rFonts w:ascii="Book Antiqua" w:hAnsi="Book Antiqua" w:cs="Times New Roman"/>
          <w:sz w:val="24"/>
          <w:szCs w:val="24"/>
        </w:rPr>
        <w:t>on</w:t>
      </w:r>
      <w:r w:rsidR="0077674D" w:rsidRPr="001D10B3">
        <w:rPr>
          <w:rFonts w:ascii="Book Antiqua" w:hAnsi="Book Antiqua" w:cs="Times New Roman"/>
          <w:sz w:val="24"/>
          <w:szCs w:val="24"/>
        </w:rPr>
        <w:t>.</w:t>
      </w:r>
    </w:p>
    <w:sectPr w:rsidR="006D5103" w:rsidRPr="001D10B3" w:rsidSect="004852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A2901" w14:textId="77777777" w:rsidR="009833F8" w:rsidRDefault="009833F8" w:rsidP="00E13E31">
      <w:r>
        <w:separator/>
      </w:r>
    </w:p>
  </w:endnote>
  <w:endnote w:type="continuationSeparator" w:id="0">
    <w:p w14:paraId="6E62B2BC" w14:textId="77777777" w:rsidR="009833F8" w:rsidRDefault="009833F8" w:rsidP="00E13E31">
      <w:r>
        <w:continuationSeparator/>
      </w:r>
    </w:p>
  </w:endnote>
  <w:endnote w:type="continuationNotice" w:id="1">
    <w:p w14:paraId="6B84E9D4" w14:textId="77777777" w:rsidR="009833F8" w:rsidRDefault="00983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w:charset w:val="80"/>
    <w:family w:val="auto"/>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MS PMincho">
    <w:panose1 w:val="02020600040205080304"/>
    <w:charset w:val="80"/>
    <w:family w:val="roman"/>
    <w:pitch w:val="variable"/>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B9650" w14:textId="77777777" w:rsidR="009833F8" w:rsidRDefault="009833F8" w:rsidP="00E13E31">
      <w:r>
        <w:separator/>
      </w:r>
    </w:p>
  </w:footnote>
  <w:footnote w:type="continuationSeparator" w:id="0">
    <w:p w14:paraId="61117F6E" w14:textId="77777777" w:rsidR="009833F8" w:rsidRDefault="009833F8" w:rsidP="00E13E31">
      <w:r>
        <w:continuationSeparator/>
      </w:r>
    </w:p>
  </w:footnote>
  <w:footnote w:type="continuationNotice" w:id="1">
    <w:p w14:paraId="3601B354" w14:textId="77777777" w:rsidR="009833F8" w:rsidRDefault="009833F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25F10"/>
    <w:multiLevelType w:val="hybridMultilevel"/>
    <w:tmpl w:val="162C075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2513114D"/>
    <w:multiLevelType w:val="hybridMultilevel"/>
    <w:tmpl w:val="04B014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9E32227"/>
    <w:multiLevelType w:val="hybridMultilevel"/>
    <w:tmpl w:val="BBF406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6C54609"/>
    <w:multiLevelType w:val="hybridMultilevel"/>
    <w:tmpl w:val="20C0C8B0"/>
    <w:lvl w:ilvl="0" w:tplc="4092B0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US" w:vendorID="64" w:dllVersion="6"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d0f9sd7r0te3efrsoxtz9z0x2dzrswevr2&quot;&gt;My EndNote Library Copy toyoshima 201510 Copy Copy&lt;record-ids&gt;&lt;item&gt;597&lt;/item&gt;&lt;item&gt;779&lt;/item&gt;&lt;item&gt;840&lt;/item&gt;&lt;item&gt;985&lt;/item&gt;&lt;item&gt;1136&lt;/item&gt;&lt;item&gt;1147&lt;/item&gt;&lt;item&gt;1149&lt;/item&gt;&lt;item&gt;1150&lt;/item&gt;&lt;item&gt;1170&lt;/item&gt;&lt;item&gt;1172&lt;/item&gt;&lt;item&gt;1186&lt;/item&gt;&lt;item&gt;1208&lt;/item&gt;&lt;item&gt;1348&lt;/item&gt;&lt;item&gt;1373&lt;/item&gt;&lt;item&gt;1376&lt;/item&gt;&lt;item&gt;1382&lt;/item&gt;&lt;item&gt;1395&lt;/item&gt;&lt;item&gt;1399&lt;/item&gt;&lt;item&gt;1400&lt;/item&gt;&lt;item&gt;1401&lt;/item&gt;&lt;item&gt;1404&lt;/item&gt;&lt;item&gt;1424&lt;/item&gt;&lt;item&gt;1426&lt;/item&gt;&lt;item&gt;1430&lt;/item&gt;&lt;item&gt;1435&lt;/item&gt;&lt;item&gt;1438&lt;/item&gt;&lt;item&gt;1439&lt;/item&gt;&lt;item&gt;1445&lt;/item&gt;&lt;/record-ids&gt;&lt;/item&gt;&lt;/Libraries&gt;"/>
  </w:docVars>
  <w:rsids>
    <w:rsidRoot w:val="00FA1C4F"/>
    <w:rsid w:val="000003A8"/>
    <w:rsid w:val="00000980"/>
    <w:rsid w:val="00003DA3"/>
    <w:rsid w:val="00004272"/>
    <w:rsid w:val="00005ECD"/>
    <w:rsid w:val="00012239"/>
    <w:rsid w:val="000124B3"/>
    <w:rsid w:val="00012D9D"/>
    <w:rsid w:val="00015272"/>
    <w:rsid w:val="00015FF5"/>
    <w:rsid w:val="0001604E"/>
    <w:rsid w:val="0002231E"/>
    <w:rsid w:val="00023FD9"/>
    <w:rsid w:val="00025A9A"/>
    <w:rsid w:val="00026D08"/>
    <w:rsid w:val="00027601"/>
    <w:rsid w:val="00032DBC"/>
    <w:rsid w:val="00033446"/>
    <w:rsid w:val="00037006"/>
    <w:rsid w:val="000400E4"/>
    <w:rsid w:val="000405D5"/>
    <w:rsid w:val="000419F5"/>
    <w:rsid w:val="0004238E"/>
    <w:rsid w:val="000434E1"/>
    <w:rsid w:val="000436CA"/>
    <w:rsid w:val="00043BCB"/>
    <w:rsid w:val="00044505"/>
    <w:rsid w:val="00046E88"/>
    <w:rsid w:val="00051E37"/>
    <w:rsid w:val="000533F8"/>
    <w:rsid w:val="000536F4"/>
    <w:rsid w:val="0005437F"/>
    <w:rsid w:val="000550C3"/>
    <w:rsid w:val="00055204"/>
    <w:rsid w:val="00060D55"/>
    <w:rsid w:val="00061430"/>
    <w:rsid w:val="00062E5A"/>
    <w:rsid w:val="000640CC"/>
    <w:rsid w:val="00064F17"/>
    <w:rsid w:val="0006672C"/>
    <w:rsid w:val="0006701F"/>
    <w:rsid w:val="00067E41"/>
    <w:rsid w:val="00075338"/>
    <w:rsid w:val="000772F9"/>
    <w:rsid w:val="00080BA0"/>
    <w:rsid w:val="00081C9E"/>
    <w:rsid w:val="000829F2"/>
    <w:rsid w:val="0008320E"/>
    <w:rsid w:val="00087847"/>
    <w:rsid w:val="00092EAA"/>
    <w:rsid w:val="00095450"/>
    <w:rsid w:val="000A1E5D"/>
    <w:rsid w:val="000A4BD7"/>
    <w:rsid w:val="000A4FBF"/>
    <w:rsid w:val="000A564E"/>
    <w:rsid w:val="000A65CD"/>
    <w:rsid w:val="000A740D"/>
    <w:rsid w:val="000B5CED"/>
    <w:rsid w:val="000B7105"/>
    <w:rsid w:val="000B77C7"/>
    <w:rsid w:val="000C0277"/>
    <w:rsid w:val="000C1263"/>
    <w:rsid w:val="000C2884"/>
    <w:rsid w:val="000C4615"/>
    <w:rsid w:val="000C57AC"/>
    <w:rsid w:val="000C6CF2"/>
    <w:rsid w:val="000D1FD3"/>
    <w:rsid w:val="000D3F85"/>
    <w:rsid w:val="000D5098"/>
    <w:rsid w:val="000D57F4"/>
    <w:rsid w:val="000E02F7"/>
    <w:rsid w:val="000E13B6"/>
    <w:rsid w:val="000E2434"/>
    <w:rsid w:val="000E248A"/>
    <w:rsid w:val="000E42D2"/>
    <w:rsid w:val="000E4433"/>
    <w:rsid w:val="000E4597"/>
    <w:rsid w:val="000E5DE7"/>
    <w:rsid w:val="000E608B"/>
    <w:rsid w:val="000E7C31"/>
    <w:rsid w:val="000F0FEF"/>
    <w:rsid w:val="000F1613"/>
    <w:rsid w:val="000F1B11"/>
    <w:rsid w:val="000F4AAE"/>
    <w:rsid w:val="000F742C"/>
    <w:rsid w:val="000F7737"/>
    <w:rsid w:val="000F7DA1"/>
    <w:rsid w:val="000F7FD5"/>
    <w:rsid w:val="00101577"/>
    <w:rsid w:val="00101E90"/>
    <w:rsid w:val="00102227"/>
    <w:rsid w:val="00102AAC"/>
    <w:rsid w:val="001030A5"/>
    <w:rsid w:val="0010367B"/>
    <w:rsid w:val="00104E1D"/>
    <w:rsid w:val="001070B0"/>
    <w:rsid w:val="00107855"/>
    <w:rsid w:val="0011081A"/>
    <w:rsid w:val="0011261E"/>
    <w:rsid w:val="00113207"/>
    <w:rsid w:val="0011572E"/>
    <w:rsid w:val="00115FBD"/>
    <w:rsid w:val="001200F0"/>
    <w:rsid w:val="001213D7"/>
    <w:rsid w:val="00121EEB"/>
    <w:rsid w:val="00122CA9"/>
    <w:rsid w:val="00125211"/>
    <w:rsid w:val="001257BE"/>
    <w:rsid w:val="00125A8C"/>
    <w:rsid w:val="0013018C"/>
    <w:rsid w:val="00132FBA"/>
    <w:rsid w:val="00133CC8"/>
    <w:rsid w:val="001349C8"/>
    <w:rsid w:val="001368D7"/>
    <w:rsid w:val="001375A6"/>
    <w:rsid w:val="0014202A"/>
    <w:rsid w:val="0014456D"/>
    <w:rsid w:val="00145178"/>
    <w:rsid w:val="00147F29"/>
    <w:rsid w:val="00150F32"/>
    <w:rsid w:val="001521D5"/>
    <w:rsid w:val="00152965"/>
    <w:rsid w:val="0015316B"/>
    <w:rsid w:val="00153F5B"/>
    <w:rsid w:val="001545FF"/>
    <w:rsid w:val="00160AEF"/>
    <w:rsid w:val="001615E9"/>
    <w:rsid w:val="001632CE"/>
    <w:rsid w:val="001637A1"/>
    <w:rsid w:val="001653F0"/>
    <w:rsid w:val="001706E6"/>
    <w:rsid w:val="00171533"/>
    <w:rsid w:val="00172DB7"/>
    <w:rsid w:val="0017384D"/>
    <w:rsid w:val="00174161"/>
    <w:rsid w:val="001758C8"/>
    <w:rsid w:val="00175B6A"/>
    <w:rsid w:val="00177B52"/>
    <w:rsid w:val="001840F6"/>
    <w:rsid w:val="00185ACB"/>
    <w:rsid w:val="00185AEC"/>
    <w:rsid w:val="00185E99"/>
    <w:rsid w:val="0018697B"/>
    <w:rsid w:val="00187701"/>
    <w:rsid w:val="00187732"/>
    <w:rsid w:val="00190DAA"/>
    <w:rsid w:val="0019260E"/>
    <w:rsid w:val="00192D9D"/>
    <w:rsid w:val="00193817"/>
    <w:rsid w:val="0019485C"/>
    <w:rsid w:val="001956F9"/>
    <w:rsid w:val="001962C9"/>
    <w:rsid w:val="00196A1B"/>
    <w:rsid w:val="00196E98"/>
    <w:rsid w:val="00196EB6"/>
    <w:rsid w:val="00197907"/>
    <w:rsid w:val="001A0197"/>
    <w:rsid w:val="001A1306"/>
    <w:rsid w:val="001A23BA"/>
    <w:rsid w:val="001A3D17"/>
    <w:rsid w:val="001A4400"/>
    <w:rsid w:val="001A539D"/>
    <w:rsid w:val="001A683D"/>
    <w:rsid w:val="001A6AA8"/>
    <w:rsid w:val="001A7871"/>
    <w:rsid w:val="001B0EA4"/>
    <w:rsid w:val="001B4913"/>
    <w:rsid w:val="001B6C2A"/>
    <w:rsid w:val="001B6EDF"/>
    <w:rsid w:val="001B6F55"/>
    <w:rsid w:val="001C09D1"/>
    <w:rsid w:val="001C2EF4"/>
    <w:rsid w:val="001C3717"/>
    <w:rsid w:val="001D02DA"/>
    <w:rsid w:val="001D10B3"/>
    <w:rsid w:val="001D29EF"/>
    <w:rsid w:val="001D68FB"/>
    <w:rsid w:val="001E0491"/>
    <w:rsid w:val="001E3A80"/>
    <w:rsid w:val="001E7506"/>
    <w:rsid w:val="001E7539"/>
    <w:rsid w:val="001E77A6"/>
    <w:rsid w:val="001E7E94"/>
    <w:rsid w:val="001F050A"/>
    <w:rsid w:val="001F09FB"/>
    <w:rsid w:val="001F0AA3"/>
    <w:rsid w:val="001F1DD5"/>
    <w:rsid w:val="001F24BA"/>
    <w:rsid w:val="001F3D02"/>
    <w:rsid w:val="001F44B7"/>
    <w:rsid w:val="00200ECE"/>
    <w:rsid w:val="00203E89"/>
    <w:rsid w:val="00203F7C"/>
    <w:rsid w:val="00205C91"/>
    <w:rsid w:val="00212C4F"/>
    <w:rsid w:val="0021307E"/>
    <w:rsid w:val="002218D7"/>
    <w:rsid w:val="00221A2A"/>
    <w:rsid w:val="0022262F"/>
    <w:rsid w:val="002230B3"/>
    <w:rsid w:val="002238AB"/>
    <w:rsid w:val="00225A41"/>
    <w:rsid w:val="00226592"/>
    <w:rsid w:val="00227421"/>
    <w:rsid w:val="00230327"/>
    <w:rsid w:val="00234387"/>
    <w:rsid w:val="0023508D"/>
    <w:rsid w:val="002350A7"/>
    <w:rsid w:val="00236AA6"/>
    <w:rsid w:val="002402F7"/>
    <w:rsid w:val="002404A1"/>
    <w:rsid w:val="00240A0A"/>
    <w:rsid w:val="00243707"/>
    <w:rsid w:val="00243721"/>
    <w:rsid w:val="00243E94"/>
    <w:rsid w:val="00244F67"/>
    <w:rsid w:val="0024540A"/>
    <w:rsid w:val="00245643"/>
    <w:rsid w:val="00245907"/>
    <w:rsid w:val="002459FE"/>
    <w:rsid w:val="002476D1"/>
    <w:rsid w:val="00251666"/>
    <w:rsid w:val="00251A22"/>
    <w:rsid w:val="002526D9"/>
    <w:rsid w:val="00252D57"/>
    <w:rsid w:val="00255AE6"/>
    <w:rsid w:val="00255CBD"/>
    <w:rsid w:val="00256B1A"/>
    <w:rsid w:val="002626C0"/>
    <w:rsid w:val="00263A0F"/>
    <w:rsid w:val="00263E33"/>
    <w:rsid w:val="00263EFB"/>
    <w:rsid w:val="0026549A"/>
    <w:rsid w:val="00265B58"/>
    <w:rsid w:val="00265DB5"/>
    <w:rsid w:val="002666E2"/>
    <w:rsid w:val="00266CA1"/>
    <w:rsid w:val="00266D57"/>
    <w:rsid w:val="00266E9D"/>
    <w:rsid w:val="0027136C"/>
    <w:rsid w:val="0027228E"/>
    <w:rsid w:val="00273884"/>
    <w:rsid w:val="00273C0A"/>
    <w:rsid w:val="0027559A"/>
    <w:rsid w:val="00275E95"/>
    <w:rsid w:val="00276BBF"/>
    <w:rsid w:val="00280206"/>
    <w:rsid w:val="00281FC6"/>
    <w:rsid w:val="00282759"/>
    <w:rsid w:val="002840A0"/>
    <w:rsid w:val="00285FA1"/>
    <w:rsid w:val="00286E9F"/>
    <w:rsid w:val="002877EC"/>
    <w:rsid w:val="00292B2D"/>
    <w:rsid w:val="00293864"/>
    <w:rsid w:val="002941C0"/>
    <w:rsid w:val="00296097"/>
    <w:rsid w:val="0029658C"/>
    <w:rsid w:val="002A1915"/>
    <w:rsid w:val="002A3C9A"/>
    <w:rsid w:val="002A462A"/>
    <w:rsid w:val="002B0EF8"/>
    <w:rsid w:val="002B47C3"/>
    <w:rsid w:val="002B591E"/>
    <w:rsid w:val="002B5CC4"/>
    <w:rsid w:val="002B6E90"/>
    <w:rsid w:val="002B7FD6"/>
    <w:rsid w:val="002C24D6"/>
    <w:rsid w:val="002C2CC0"/>
    <w:rsid w:val="002C3B5F"/>
    <w:rsid w:val="002C5454"/>
    <w:rsid w:val="002C59E5"/>
    <w:rsid w:val="002D0D53"/>
    <w:rsid w:val="002D1A9A"/>
    <w:rsid w:val="002D2312"/>
    <w:rsid w:val="002D58F7"/>
    <w:rsid w:val="002D679E"/>
    <w:rsid w:val="002E0908"/>
    <w:rsid w:val="002E0EE7"/>
    <w:rsid w:val="002E12DD"/>
    <w:rsid w:val="002E17D3"/>
    <w:rsid w:val="002E19CE"/>
    <w:rsid w:val="002E6E3D"/>
    <w:rsid w:val="002F12D8"/>
    <w:rsid w:val="002F1DA6"/>
    <w:rsid w:val="002F2ADC"/>
    <w:rsid w:val="002F3D78"/>
    <w:rsid w:val="002F4968"/>
    <w:rsid w:val="00300123"/>
    <w:rsid w:val="00301977"/>
    <w:rsid w:val="003027ED"/>
    <w:rsid w:val="00303FE9"/>
    <w:rsid w:val="003048AE"/>
    <w:rsid w:val="00305B27"/>
    <w:rsid w:val="00306C4F"/>
    <w:rsid w:val="00307266"/>
    <w:rsid w:val="00311F39"/>
    <w:rsid w:val="00314850"/>
    <w:rsid w:val="003169EC"/>
    <w:rsid w:val="0032147A"/>
    <w:rsid w:val="00323B66"/>
    <w:rsid w:val="0032484B"/>
    <w:rsid w:val="00324C96"/>
    <w:rsid w:val="003257AD"/>
    <w:rsid w:val="003277E5"/>
    <w:rsid w:val="00331031"/>
    <w:rsid w:val="003323D3"/>
    <w:rsid w:val="003329B1"/>
    <w:rsid w:val="00335278"/>
    <w:rsid w:val="003378D2"/>
    <w:rsid w:val="0034153B"/>
    <w:rsid w:val="003427F1"/>
    <w:rsid w:val="003456E0"/>
    <w:rsid w:val="00345A7C"/>
    <w:rsid w:val="00354226"/>
    <w:rsid w:val="00355523"/>
    <w:rsid w:val="00357BAF"/>
    <w:rsid w:val="00360336"/>
    <w:rsid w:val="00360A73"/>
    <w:rsid w:val="00362952"/>
    <w:rsid w:val="0036466B"/>
    <w:rsid w:val="00371680"/>
    <w:rsid w:val="003726B5"/>
    <w:rsid w:val="00373140"/>
    <w:rsid w:val="00373385"/>
    <w:rsid w:val="0037375E"/>
    <w:rsid w:val="00375277"/>
    <w:rsid w:val="0037580D"/>
    <w:rsid w:val="00376545"/>
    <w:rsid w:val="00380A64"/>
    <w:rsid w:val="00380C92"/>
    <w:rsid w:val="00382D58"/>
    <w:rsid w:val="003847B7"/>
    <w:rsid w:val="00384872"/>
    <w:rsid w:val="00391F97"/>
    <w:rsid w:val="0039461A"/>
    <w:rsid w:val="00394E18"/>
    <w:rsid w:val="00395054"/>
    <w:rsid w:val="0039589B"/>
    <w:rsid w:val="003967F0"/>
    <w:rsid w:val="003976AB"/>
    <w:rsid w:val="00397D21"/>
    <w:rsid w:val="003A02B7"/>
    <w:rsid w:val="003A07D2"/>
    <w:rsid w:val="003A21B5"/>
    <w:rsid w:val="003A4251"/>
    <w:rsid w:val="003B0863"/>
    <w:rsid w:val="003B4452"/>
    <w:rsid w:val="003B4A51"/>
    <w:rsid w:val="003B540D"/>
    <w:rsid w:val="003C168C"/>
    <w:rsid w:val="003C31AE"/>
    <w:rsid w:val="003C3304"/>
    <w:rsid w:val="003C3BDC"/>
    <w:rsid w:val="003C4025"/>
    <w:rsid w:val="003C57E8"/>
    <w:rsid w:val="003C6C49"/>
    <w:rsid w:val="003D00DA"/>
    <w:rsid w:val="003D158B"/>
    <w:rsid w:val="003D1B63"/>
    <w:rsid w:val="003D2867"/>
    <w:rsid w:val="003D3E46"/>
    <w:rsid w:val="003D5DC4"/>
    <w:rsid w:val="003D667A"/>
    <w:rsid w:val="003D7F62"/>
    <w:rsid w:val="003E1E4A"/>
    <w:rsid w:val="003E3BEC"/>
    <w:rsid w:val="003E5AAE"/>
    <w:rsid w:val="003E6309"/>
    <w:rsid w:val="003F0F02"/>
    <w:rsid w:val="003F2420"/>
    <w:rsid w:val="003F3E09"/>
    <w:rsid w:val="003F5974"/>
    <w:rsid w:val="003F5FB0"/>
    <w:rsid w:val="003F6587"/>
    <w:rsid w:val="003F7875"/>
    <w:rsid w:val="00401462"/>
    <w:rsid w:val="004015F2"/>
    <w:rsid w:val="00402ABF"/>
    <w:rsid w:val="00403573"/>
    <w:rsid w:val="00403CCB"/>
    <w:rsid w:val="004070B1"/>
    <w:rsid w:val="00407EB5"/>
    <w:rsid w:val="0041030C"/>
    <w:rsid w:val="004116C6"/>
    <w:rsid w:val="00413B94"/>
    <w:rsid w:val="00414393"/>
    <w:rsid w:val="00414480"/>
    <w:rsid w:val="004154A9"/>
    <w:rsid w:val="0041579D"/>
    <w:rsid w:val="00415A4A"/>
    <w:rsid w:val="004177D7"/>
    <w:rsid w:val="004272D8"/>
    <w:rsid w:val="004322C4"/>
    <w:rsid w:val="00433C02"/>
    <w:rsid w:val="00437954"/>
    <w:rsid w:val="00441265"/>
    <w:rsid w:val="00442848"/>
    <w:rsid w:val="00443120"/>
    <w:rsid w:val="0044325B"/>
    <w:rsid w:val="004454C6"/>
    <w:rsid w:val="00445BED"/>
    <w:rsid w:val="00445FBE"/>
    <w:rsid w:val="00446169"/>
    <w:rsid w:val="00446A1E"/>
    <w:rsid w:val="00446B88"/>
    <w:rsid w:val="004475F5"/>
    <w:rsid w:val="00450FA2"/>
    <w:rsid w:val="00451215"/>
    <w:rsid w:val="0045144F"/>
    <w:rsid w:val="004518D6"/>
    <w:rsid w:val="00454586"/>
    <w:rsid w:val="004562E1"/>
    <w:rsid w:val="00461D09"/>
    <w:rsid w:val="00461EA9"/>
    <w:rsid w:val="00462162"/>
    <w:rsid w:val="00463035"/>
    <w:rsid w:val="00463551"/>
    <w:rsid w:val="00466C53"/>
    <w:rsid w:val="004675AF"/>
    <w:rsid w:val="004707DF"/>
    <w:rsid w:val="00471D18"/>
    <w:rsid w:val="004736BC"/>
    <w:rsid w:val="00473739"/>
    <w:rsid w:val="0047582E"/>
    <w:rsid w:val="00475A2E"/>
    <w:rsid w:val="004764A6"/>
    <w:rsid w:val="004767DC"/>
    <w:rsid w:val="00476A09"/>
    <w:rsid w:val="00480CAA"/>
    <w:rsid w:val="00483EF6"/>
    <w:rsid w:val="004852D9"/>
    <w:rsid w:val="00485768"/>
    <w:rsid w:val="00485B75"/>
    <w:rsid w:val="00487D52"/>
    <w:rsid w:val="00491BCB"/>
    <w:rsid w:val="00491D4A"/>
    <w:rsid w:val="00494886"/>
    <w:rsid w:val="00495D63"/>
    <w:rsid w:val="004969C8"/>
    <w:rsid w:val="0049754A"/>
    <w:rsid w:val="004A0439"/>
    <w:rsid w:val="004A0A54"/>
    <w:rsid w:val="004A5D9D"/>
    <w:rsid w:val="004A6885"/>
    <w:rsid w:val="004A75BC"/>
    <w:rsid w:val="004B4E51"/>
    <w:rsid w:val="004B57F3"/>
    <w:rsid w:val="004B64DA"/>
    <w:rsid w:val="004B663A"/>
    <w:rsid w:val="004B677D"/>
    <w:rsid w:val="004B77C7"/>
    <w:rsid w:val="004C05B4"/>
    <w:rsid w:val="004C0EF5"/>
    <w:rsid w:val="004C2478"/>
    <w:rsid w:val="004C3ABC"/>
    <w:rsid w:val="004C42A8"/>
    <w:rsid w:val="004C4E65"/>
    <w:rsid w:val="004C6807"/>
    <w:rsid w:val="004C74B6"/>
    <w:rsid w:val="004D0210"/>
    <w:rsid w:val="004D08F6"/>
    <w:rsid w:val="004D3DA3"/>
    <w:rsid w:val="004D451E"/>
    <w:rsid w:val="004D4CBF"/>
    <w:rsid w:val="004D51CA"/>
    <w:rsid w:val="004D5A10"/>
    <w:rsid w:val="004D72B2"/>
    <w:rsid w:val="004E2376"/>
    <w:rsid w:val="004E24CB"/>
    <w:rsid w:val="004E446E"/>
    <w:rsid w:val="004E44AB"/>
    <w:rsid w:val="004E5792"/>
    <w:rsid w:val="004E5F3E"/>
    <w:rsid w:val="004E6BE5"/>
    <w:rsid w:val="004E7C05"/>
    <w:rsid w:val="004F151B"/>
    <w:rsid w:val="004F271E"/>
    <w:rsid w:val="004F2A12"/>
    <w:rsid w:val="004F40B2"/>
    <w:rsid w:val="004F47AC"/>
    <w:rsid w:val="004F5C42"/>
    <w:rsid w:val="00500936"/>
    <w:rsid w:val="005019C1"/>
    <w:rsid w:val="005021AA"/>
    <w:rsid w:val="00502297"/>
    <w:rsid w:val="005032F3"/>
    <w:rsid w:val="00503D65"/>
    <w:rsid w:val="00503F12"/>
    <w:rsid w:val="005052B6"/>
    <w:rsid w:val="00505653"/>
    <w:rsid w:val="00507527"/>
    <w:rsid w:val="005079CA"/>
    <w:rsid w:val="00510F31"/>
    <w:rsid w:val="00514AD3"/>
    <w:rsid w:val="00514DD4"/>
    <w:rsid w:val="00520633"/>
    <w:rsid w:val="005321D7"/>
    <w:rsid w:val="0053508E"/>
    <w:rsid w:val="005372F7"/>
    <w:rsid w:val="00537DBE"/>
    <w:rsid w:val="005402EF"/>
    <w:rsid w:val="0054104E"/>
    <w:rsid w:val="00541F16"/>
    <w:rsid w:val="0054274F"/>
    <w:rsid w:val="005428F7"/>
    <w:rsid w:val="005435A9"/>
    <w:rsid w:val="00544183"/>
    <w:rsid w:val="00551179"/>
    <w:rsid w:val="0055432B"/>
    <w:rsid w:val="00556605"/>
    <w:rsid w:val="00562A97"/>
    <w:rsid w:val="0056393B"/>
    <w:rsid w:val="00565F46"/>
    <w:rsid w:val="00567266"/>
    <w:rsid w:val="005675A6"/>
    <w:rsid w:val="005700D7"/>
    <w:rsid w:val="0057206C"/>
    <w:rsid w:val="00572859"/>
    <w:rsid w:val="00573667"/>
    <w:rsid w:val="00574686"/>
    <w:rsid w:val="005751E0"/>
    <w:rsid w:val="00576585"/>
    <w:rsid w:val="005808C8"/>
    <w:rsid w:val="005809D5"/>
    <w:rsid w:val="00581038"/>
    <w:rsid w:val="00582912"/>
    <w:rsid w:val="00582C8E"/>
    <w:rsid w:val="00585211"/>
    <w:rsid w:val="00585976"/>
    <w:rsid w:val="00587C18"/>
    <w:rsid w:val="005902FD"/>
    <w:rsid w:val="00592D13"/>
    <w:rsid w:val="00593B04"/>
    <w:rsid w:val="0059443A"/>
    <w:rsid w:val="005A1668"/>
    <w:rsid w:val="005A18B6"/>
    <w:rsid w:val="005A2301"/>
    <w:rsid w:val="005A2628"/>
    <w:rsid w:val="005A3F1A"/>
    <w:rsid w:val="005A4331"/>
    <w:rsid w:val="005A7896"/>
    <w:rsid w:val="005B01F9"/>
    <w:rsid w:val="005B0B66"/>
    <w:rsid w:val="005B1C46"/>
    <w:rsid w:val="005B2A88"/>
    <w:rsid w:val="005B4B52"/>
    <w:rsid w:val="005B53D7"/>
    <w:rsid w:val="005B545C"/>
    <w:rsid w:val="005C06C8"/>
    <w:rsid w:val="005C12CF"/>
    <w:rsid w:val="005C20FD"/>
    <w:rsid w:val="005C21E2"/>
    <w:rsid w:val="005C4BDD"/>
    <w:rsid w:val="005C5088"/>
    <w:rsid w:val="005C5407"/>
    <w:rsid w:val="005C669E"/>
    <w:rsid w:val="005C6FAF"/>
    <w:rsid w:val="005D5466"/>
    <w:rsid w:val="005D69FF"/>
    <w:rsid w:val="005E22D6"/>
    <w:rsid w:val="005E2C5E"/>
    <w:rsid w:val="005E3937"/>
    <w:rsid w:val="005E3F45"/>
    <w:rsid w:val="005E4D46"/>
    <w:rsid w:val="005E7994"/>
    <w:rsid w:val="005E7CDE"/>
    <w:rsid w:val="005F1746"/>
    <w:rsid w:val="005F2A0A"/>
    <w:rsid w:val="005F31D7"/>
    <w:rsid w:val="005F367B"/>
    <w:rsid w:val="005F5932"/>
    <w:rsid w:val="005F61C5"/>
    <w:rsid w:val="00603FB4"/>
    <w:rsid w:val="006047F1"/>
    <w:rsid w:val="00606DA3"/>
    <w:rsid w:val="00611674"/>
    <w:rsid w:val="0061180B"/>
    <w:rsid w:val="00612B5F"/>
    <w:rsid w:val="00613F46"/>
    <w:rsid w:val="00614469"/>
    <w:rsid w:val="00614AE1"/>
    <w:rsid w:val="006150B7"/>
    <w:rsid w:val="00620C7B"/>
    <w:rsid w:val="00622AF9"/>
    <w:rsid w:val="00624033"/>
    <w:rsid w:val="0062585B"/>
    <w:rsid w:val="00627BB5"/>
    <w:rsid w:val="00634DEE"/>
    <w:rsid w:val="00635386"/>
    <w:rsid w:val="006353B9"/>
    <w:rsid w:val="00635C72"/>
    <w:rsid w:val="00635C9E"/>
    <w:rsid w:val="0063770A"/>
    <w:rsid w:val="00640F7D"/>
    <w:rsid w:val="006429CF"/>
    <w:rsid w:val="00645D0D"/>
    <w:rsid w:val="0064787B"/>
    <w:rsid w:val="006500D5"/>
    <w:rsid w:val="00650217"/>
    <w:rsid w:val="00650D26"/>
    <w:rsid w:val="006513BC"/>
    <w:rsid w:val="006517A7"/>
    <w:rsid w:val="0065312A"/>
    <w:rsid w:val="00653453"/>
    <w:rsid w:val="006538DC"/>
    <w:rsid w:val="006548B5"/>
    <w:rsid w:val="00654B03"/>
    <w:rsid w:val="006577A0"/>
    <w:rsid w:val="00661254"/>
    <w:rsid w:val="00661E02"/>
    <w:rsid w:val="00663197"/>
    <w:rsid w:val="0066518B"/>
    <w:rsid w:val="006667F2"/>
    <w:rsid w:val="006701DE"/>
    <w:rsid w:val="0067152D"/>
    <w:rsid w:val="00672250"/>
    <w:rsid w:val="00673938"/>
    <w:rsid w:val="00673A7E"/>
    <w:rsid w:val="00673F22"/>
    <w:rsid w:val="00676693"/>
    <w:rsid w:val="00682A16"/>
    <w:rsid w:val="0068371A"/>
    <w:rsid w:val="00684A27"/>
    <w:rsid w:val="0068689A"/>
    <w:rsid w:val="0069160C"/>
    <w:rsid w:val="006919D9"/>
    <w:rsid w:val="006944C8"/>
    <w:rsid w:val="006973F5"/>
    <w:rsid w:val="0069788B"/>
    <w:rsid w:val="006A2BE4"/>
    <w:rsid w:val="006A32A2"/>
    <w:rsid w:val="006A3C48"/>
    <w:rsid w:val="006A4BF2"/>
    <w:rsid w:val="006A4F78"/>
    <w:rsid w:val="006A6BEC"/>
    <w:rsid w:val="006A706B"/>
    <w:rsid w:val="006B0181"/>
    <w:rsid w:val="006B03EE"/>
    <w:rsid w:val="006B16DA"/>
    <w:rsid w:val="006B18B3"/>
    <w:rsid w:val="006B52BD"/>
    <w:rsid w:val="006B570D"/>
    <w:rsid w:val="006B7D60"/>
    <w:rsid w:val="006C2235"/>
    <w:rsid w:val="006C242C"/>
    <w:rsid w:val="006C2BE6"/>
    <w:rsid w:val="006C3544"/>
    <w:rsid w:val="006C3C83"/>
    <w:rsid w:val="006C451F"/>
    <w:rsid w:val="006D41C6"/>
    <w:rsid w:val="006D5103"/>
    <w:rsid w:val="006D718F"/>
    <w:rsid w:val="006E08F6"/>
    <w:rsid w:val="006E2BBB"/>
    <w:rsid w:val="006E3198"/>
    <w:rsid w:val="006E3B19"/>
    <w:rsid w:val="006E44BE"/>
    <w:rsid w:val="006E47FA"/>
    <w:rsid w:val="006E4D40"/>
    <w:rsid w:val="006E61D1"/>
    <w:rsid w:val="006E67F4"/>
    <w:rsid w:val="006F4CFA"/>
    <w:rsid w:val="006F51F5"/>
    <w:rsid w:val="00702678"/>
    <w:rsid w:val="00703155"/>
    <w:rsid w:val="00703837"/>
    <w:rsid w:val="00704D9F"/>
    <w:rsid w:val="00705180"/>
    <w:rsid w:val="00707077"/>
    <w:rsid w:val="007079AF"/>
    <w:rsid w:val="0071078C"/>
    <w:rsid w:val="007111FF"/>
    <w:rsid w:val="007155F8"/>
    <w:rsid w:val="007161F4"/>
    <w:rsid w:val="00716F4D"/>
    <w:rsid w:val="00717E23"/>
    <w:rsid w:val="007206B8"/>
    <w:rsid w:val="00721C4F"/>
    <w:rsid w:val="00724B46"/>
    <w:rsid w:val="00725BE6"/>
    <w:rsid w:val="00727FBB"/>
    <w:rsid w:val="0073125C"/>
    <w:rsid w:val="0073678A"/>
    <w:rsid w:val="00737639"/>
    <w:rsid w:val="007401BE"/>
    <w:rsid w:val="00740E56"/>
    <w:rsid w:val="007416BC"/>
    <w:rsid w:val="00741A76"/>
    <w:rsid w:val="00743CE3"/>
    <w:rsid w:val="00743E20"/>
    <w:rsid w:val="00744EED"/>
    <w:rsid w:val="007457D7"/>
    <w:rsid w:val="00746B67"/>
    <w:rsid w:val="0074775F"/>
    <w:rsid w:val="00750DFB"/>
    <w:rsid w:val="00752BF9"/>
    <w:rsid w:val="00755947"/>
    <w:rsid w:val="007560B4"/>
    <w:rsid w:val="00761B8E"/>
    <w:rsid w:val="00761C69"/>
    <w:rsid w:val="007649CB"/>
    <w:rsid w:val="00767333"/>
    <w:rsid w:val="007676A1"/>
    <w:rsid w:val="00770084"/>
    <w:rsid w:val="00770939"/>
    <w:rsid w:val="00770CD9"/>
    <w:rsid w:val="0077265A"/>
    <w:rsid w:val="00773506"/>
    <w:rsid w:val="007752D2"/>
    <w:rsid w:val="007766B0"/>
    <w:rsid w:val="0077674D"/>
    <w:rsid w:val="007767B4"/>
    <w:rsid w:val="00776873"/>
    <w:rsid w:val="00776B75"/>
    <w:rsid w:val="007807E8"/>
    <w:rsid w:val="0078082A"/>
    <w:rsid w:val="00780C70"/>
    <w:rsid w:val="007811C8"/>
    <w:rsid w:val="00781573"/>
    <w:rsid w:val="0078351F"/>
    <w:rsid w:val="0078448D"/>
    <w:rsid w:val="00785137"/>
    <w:rsid w:val="00785174"/>
    <w:rsid w:val="007851A6"/>
    <w:rsid w:val="00786784"/>
    <w:rsid w:val="00790073"/>
    <w:rsid w:val="00790338"/>
    <w:rsid w:val="00792A71"/>
    <w:rsid w:val="007949D3"/>
    <w:rsid w:val="00797CBC"/>
    <w:rsid w:val="007A0B9B"/>
    <w:rsid w:val="007A1D12"/>
    <w:rsid w:val="007A5BFE"/>
    <w:rsid w:val="007A6838"/>
    <w:rsid w:val="007A71E5"/>
    <w:rsid w:val="007B0398"/>
    <w:rsid w:val="007B6274"/>
    <w:rsid w:val="007B6503"/>
    <w:rsid w:val="007B7BCA"/>
    <w:rsid w:val="007B7F82"/>
    <w:rsid w:val="007C08B4"/>
    <w:rsid w:val="007C1F49"/>
    <w:rsid w:val="007C4241"/>
    <w:rsid w:val="007C44CD"/>
    <w:rsid w:val="007C4697"/>
    <w:rsid w:val="007C6371"/>
    <w:rsid w:val="007C73D5"/>
    <w:rsid w:val="007C7533"/>
    <w:rsid w:val="007C75DF"/>
    <w:rsid w:val="007C78A7"/>
    <w:rsid w:val="007D3370"/>
    <w:rsid w:val="007D38B6"/>
    <w:rsid w:val="007D78BA"/>
    <w:rsid w:val="007E08BE"/>
    <w:rsid w:val="007E1F7C"/>
    <w:rsid w:val="007E5162"/>
    <w:rsid w:val="007E60F1"/>
    <w:rsid w:val="007F0F06"/>
    <w:rsid w:val="007F0FD3"/>
    <w:rsid w:val="007F19F9"/>
    <w:rsid w:val="007F1E96"/>
    <w:rsid w:val="007F2879"/>
    <w:rsid w:val="007F3ECF"/>
    <w:rsid w:val="008005C3"/>
    <w:rsid w:val="00800DB3"/>
    <w:rsid w:val="0080124F"/>
    <w:rsid w:val="00802171"/>
    <w:rsid w:val="00802188"/>
    <w:rsid w:val="0080244F"/>
    <w:rsid w:val="00802E00"/>
    <w:rsid w:val="00810953"/>
    <w:rsid w:val="00810FB6"/>
    <w:rsid w:val="00814CA3"/>
    <w:rsid w:val="008176C5"/>
    <w:rsid w:val="00820E4A"/>
    <w:rsid w:val="008225AF"/>
    <w:rsid w:val="00823156"/>
    <w:rsid w:val="008245B1"/>
    <w:rsid w:val="00824E20"/>
    <w:rsid w:val="00824F4D"/>
    <w:rsid w:val="00825520"/>
    <w:rsid w:val="008309B3"/>
    <w:rsid w:val="00831F2A"/>
    <w:rsid w:val="00832D83"/>
    <w:rsid w:val="00834D30"/>
    <w:rsid w:val="008353AB"/>
    <w:rsid w:val="0083590A"/>
    <w:rsid w:val="00835935"/>
    <w:rsid w:val="00835D22"/>
    <w:rsid w:val="008434B2"/>
    <w:rsid w:val="00843BDC"/>
    <w:rsid w:val="00844E45"/>
    <w:rsid w:val="00845BAD"/>
    <w:rsid w:val="00851AD3"/>
    <w:rsid w:val="0085415C"/>
    <w:rsid w:val="00856626"/>
    <w:rsid w:val="00856C8A"/>
    <w:rsid w:val="008579CF"/>
    <w:rsid w:val="008614A6"/>
    <w:rsid w:val="008616A8"/>
    <w:rsid w:val="00862253"/>
    <w:rsid w:val="00863BE7"/>
    <w:rsid w:val="00866C6A"/>
    <w:rsid w:val="00866D76"/>
    <w:rsid w:val="008670E9"/>
    <w:rsid w:val="008703DD"/>
    <w:rsid w:val="00872591"/>
    <w:rsid w:val="00874675"/>
    <w:rsid w:val="0087609A"/>
    <w:rsid w:val="00876767"/>
    <w:rsid w:val="00877DE0"/>
    <w:rsid w:val="00877FD5"/>
    <w:rsid w:val="00880532"/>
    <w:rsid w:val="008815F7"/>
    <w:rsid w:val="00882346"/>
    <w:rsid w:val="00882A80"/>
    <w:rsid w:val="008832FE"/>
    <w:rsid w:val="00884740"/>
    <w:rsid w:val="008855E1"/>
    <w:rsid w:val="00885737"/>
    <w:rsid w:val="00885C4A"/>
    <w:rsid w:val="00886AB4"/>
    <w:rsid w:val="00887DC9"/>
    <w:rsid w:val="00890C6A"/>
    <w:rsid w:val="00892E8D"/>
    <w:rsid w:val="00896578"/>
    <w:rsid w:val="008A2299"/>
    <w:rsid w:val="008A70F8"/>
    <w:rsid w:val="008B17EE"/>
    <w:rsid w:val="008B30C4"/>
    <w:rsid w:val="008B47D2"/>
    <w:rsid w:val="008B55BF"/>
    <w:rsid w:val="008B70E6"/>
    <w:rsid w:val="008C21E3"/>
    <w:rsid w:val="008C2FF6"/>
    <w:rsid w:val="008C32CE"/>
    <w:rsid w:val="008C3763"/>
    <w:rsid w:val="008C4DD2"/>
    <w:rsid w:val="008D1AAA"/>
    <w:rsid w:val="008D517A"/>
    <w:rsid w:val="008D555B"/>
    <w:rsid w:val="008D6BEF"/>
    <w:rsid w:val="008D7BB7"/>
    <w:rsid w:val="008D7BF8"/>
    <w:rsid w:val="008E53FF"/>
    <w:rsid w:val="008F08AC"/>
    <w:rsid w:val="008F110A"/>
    <w:rsid w:val="00901900"/>
    <w:rsid w:val="009027FC"/>
    <w:rsid w:val="009034FD"/>
    <w:rsid w:val="00903D19"/>
    <w:rsid w:val="00904E5C"/>
    <w:rsid w:val="00906B29"/>
    <w:rsid w:val="0090707A"/>
    <w:rsid w:val="009131D2"/>
    <w:rsid w:val="00914573"/>
    <w:rsid w:val="009158C7"/>
    <w:rsid w:val="00915B1D"/>
    <w:rsid w:val="00915CD8"/>
    <w:rsid w:val="00917489"/>
    <w:rsid w:val="00920DBD"/>
    <w:rsid w:val="00924A10"/>
    <w:rsid w:val="00927EB7"/>
    <w:rsid w:val="009319FA"/>
    <w:rsid w:val="00936095"/>
    <w:rsid w:val="00937B58"/>
    <w:rsid w:val="00941906"/>
    <w:rsid w:val="009420F2"/>
    <w:rsid w:val="0094302C"/>
    <w:rsid w:val="00943C97"/>
    <w:rsid w:val="00945A0C"/>
    <w:rsid w:val="009505B8"/>
    <w:rsid w:val="009529B8"/>
    <w:rsid w:val="0095403E"/>
    <w:rsid w:val="009568D4"/>
    <w:rsid w:val="00957057"/>
    <w:rsid w:val="009574BC"/>
    <w:rsid w:val="00961925"/>
    <w:rsid w:val="0096240A"/>
    <w:rsid w:val="00963591"/>
    <w:rsid w:val="009647A4"/>
    <w:rsid w:val="00966326"/>
    <w:rsid w:val="00966379"/>
    <w:rsid w:val="009710A0"/>
    <w:rsid w:val="00971BB0"/>
    <w:rsid w:val="00971DE2"/>
    <w:rsid w:val="00972505"/>
    <w:rsid w:val="00972947"/>
    <w:rsid w:val="00972F51"/>
    <w:rsid w:val="0097300E"/>
    <w:rsid w:val="00973290"/>
    <w:rsid w:val="00973B8F"/>
    <w:rsid w:val="0097562F"/>
    <w:rsid w:val="00975C38"/>
    <w:rsid w:val="00976A8D"/>
    <w:rsid w:val="0097719D"/>
    <w:rsid w:val="00980A33"/>
    <w:rsid w:val="00980FC8"/>
    <w:rsid w:val="00981753"/>
    <w:rsid w:val="0098220B"/>
    <w:rsid w:val="009828BD"/>
    <w:rsid w:val="009833F8"/>
    <w:rsid w:val="009853E0"/>
    <w:rsid w:val="00985C3F"/>
    <w:rsid w:val="00985F3E"/>
    <w:rsid w:val="00991E0D"/>
    <w:rsid w:val="009925F4"/>
    <w:rsid w:val="00993367"/>
    <w:rsid w:val="009934BB"/>
    <w:rsid w:val="009956D2"/>
    <w:rsid w:val="00996AED"/>
    <w:rsid w:val="0099702D"/>
    <w:rsid w:val="009A25AE"/>
    <w:rsid w:val="009A2AC5"/>
    <w:rsid w:val="009A35CC"/>
    <w:rsid w:val="009A6757"/>
    <w:rsid w:val="009A68F0"/>
    <w:rsid w:val="009A6B3E"/>
    <w:rsid w:val="009A768B"/>
    <w:rsid w:val="009B18CA"/>
    <w:rsid w:val="009B281C"/>
    <w:rsid w:val="009B3221"/>
    <w:rsid w:val="009B35AD"/>
    <w:rsid w:val="009B4A9D"/>
    <w:rsid w:val="009B609A"/>
    <w:rsid w:val="009B6461"/>
    <w:rsid w:val="009B7860"/>
    <w:rsid w:val="009C1CAA"/>
    <w:rsid w:val="009C270A"/>
    <w:rsid w:val="009C7EBD"/>
    <w:rsid w:val="009D0701"/>
    <w:rsid w:val="009D47B4"/>
    <w:rsid w:val="009D4CAA"/>
    <w:rsid w:val="009D501C"/>
    <w:rsid w:val="009E40D6"/>
    <w:rsid w:val="009E51FD"/>
    <w:rsid w:val="009E63B2"/>
    <w:rsid w:val="009E6C56"/>
    <w:rsid w:val="009E6CC3"/>
    <w:rsid w:val="009E73E8"/>
    <w:rsid w:val="009F2B9F"/>
    <w:rsid w:val="009F578D"/>
    <w:rsid w:val="009F5C4E"/>
    <w:rsid w:val="009F7CCA"/>
    <w:rsid w:val="009F7DF4"/>
    <w:rsid w:val="00A00A5C"/>
    <w:rsid w:val="00A015ED"/>
    <w:rsid w:val="00A016B4"/>
    <w:rsid w:val="00A01B4B"/>
    <w:rsid w:val="00A01EB5"/>
    <w:rsid w:val="00A0208D"/>
    <w:rsid w:val="00A033AA"/>
    <w:rsid w:val="00A036D6"/>
    <w:rsid w:val="00A041B9"/>
    <w:rsid w:val="00A052B8"/>
    <w:rsid w:val="00A05F42"/>
    <w:rsid w:val="00A0738B"/>
    <w:rsid w:val="00A07881"/>
    <w:rsid w:val="00A118E3"/>
    <w:rsid w:val="00A15089"/>
    <w:rsid w:val="00A16FD0"/>
    <w:rsid w:val="00A205C5"/>
    <w:rsid w:val="00A20D46"/>
    <w:rsid w:val="00A24416"/>
    <w:rsid w:val="00A25812"/>
    <w:rsid w:val="00A27918"/>
    <w:rsid w:val="00A27ACA"/>
    <w:rsid w:val="00A341D1"/>
    <w:rsid w:val="00A34B42"/>
    <w:rsid w:val="00A378EA"/>
    <w:rsid w:val="00A40C44"/>
    <w:rsid w:val="00A410CD"/>
    <w:rsid w:val="00A42C76"/>
    <w:rsid w:val="00A43077"/>
    <w:rsid w:val="00A43173"/>
    <w:rsid w:val="00A44E14"/>
    <w:rsid w:val="00A51012"/>
    <w:rsid w:val="00A545FA"/>
    <w:rsid w:val="00A5479E"/>
    <w:rsid w:val="00A5753C"/>
    <w:rsid w:val="00A57FC3"/>
    <w:rsid w:val="00A620B9"/>
    <w:rsid w:val="00A62733"/>
    <w:rsid w:val="00A6469A"/>
    <w:rsid w:val="00A65997"/>
    <w:rsid w:val="00A65F46"/>
    <w:rsid w:val="00A672B9"/>
    <w:rsid w:val="00A67569"/>
    <w:rsid w:val="00A70403"/>
    <w:rsid w:val="00A70FCB"/>
    <w:rsid w:val="00A71BF4"/>
    <w:rsid w:val="00A76A80"/>
    <w:rsid w:val="00A76F63"/>
    <w:rsid w:val="00A8080E"/>
    <w:rsid w:val="00A81922"/>
    <w:rsid w:val="00A823E4"/>
    <w:rsid w:val="00A82734"/>
    <w:rsid w:val="00A8295B"/>
    <w:rsid w:val="00A83AE8"/>
    <w:rsid w:val="00A84F31"/>
    <w:rsid w:val="00A86C32"/>
    <w:rsid w:val="00A87B63"/>
    <w:rsid w:val="00A91222"/>
    <w:rsid w:val="00A91412"/>
    <w:rsid w:val="00A918E5"/>
    <w:rsid w:val="00A92544"/>
    <w:rsid w:val="00A93790"/>
    <w:rsid w:val="00A94666"/>
    <w:rsid w:val="00A95869"/>
    <w:rsid w:val="00A96406"/>
    <w:rsid w:val="00A97AEE"/>
    <w:rsid w:val="00AA0E46"/>
    <w:rsid w:val="00AA3982"/>
    <w:rsid w:val="00AA56B8"/>
    <w:rsid w:val="00AA6334"/>
    <w:rsid w:val="00AB0F10"/>
    <w:rsid w:val="00AB456D"/>
    <w:rsid w:val="00AB532D"/>
    <w:rsid w:val="00AB62CB"/>
    <w:rsid w:val="00AB6324"/>
    <w:rsid w:val="00AC12CB"/>
    <w:rsid w:val="00AC1D4B"/>
    <w:rsid w:val="00AC6A23"/>
    <w:rsid w:val="00AD1260"/>
    <w:rsid w:val="00AD127C"/>
    <w:rsid w:val="00AD3737"/>
    <w:rsid w:val="00AD4FE1"/>
    <w:rsid w:val="00AD5075"/>
    <w:rsid w:val="00AD5815"/>
    <w:rsid w:val="00AD6DD5"/>
    <w:rsid w:val="00AD7D3A"/>
    <w:rsid w:val="00AD7F82"/>
    <w:rsid w:val="00AE0DEC"/>
    <w:rsid w:val="00AE2C1C"/>
    <w:rsid w:val="00AE4229"/>
    <w:rsid w:val="00AE4487"/>
    <w:rsid w:val="00AE498E"/>
    <w:rsid w:val="00AE64DE"/>
    <w:rsid w:val="00AF0546"/>
    <w:rsid w:val="00AF22AB"/>
    <w:rsid w:val="00AF3709"/>
    <w:rsid w:val="00AF382E"/>
    <w:rsid w:val="00AF7354"/>
    <w:rsid w:val="00AF7E48"/>
    <w:rsid w:val="00AF7FB2"/>
    <w:rsid w:val="00B003B8"/>
    <w:rsid w:val="00B02303"/>
    <w:rsid w:val="00B02E60"/>
    <w:rsid w:val="00B04A6F"/>
    <w:rsid w:val="00B06480"/>
    <w:rsid w:val="00B0729B"/>
    <w:rsid w:val="00B07E42"/>
    <w:rsid w:val="00B103DD"/>
    <w:rsid w:val="00B1063E"/>
    <w:rsid w:val="00B106D6"/>
    <w:rsid w:val="00B11178"/>
    <w:rsid w:val="00B11256"/>
    <w:rsid w:val="00B11A2A"/>
    <w:rsid w:val="00B1302C"/>
    <w:rsid w:val="00B13986"/>
    <w:rsid w:val="00B21CCF"/>
    <w:rsid w:val="00B22866"/>
    <w:rsid w:val="00B275F5"/>
    <w:rsid w:val="00B3249C"/>
    <w:rsid w:val="00B368AF"/>
    <w:rsid w:val="00B422B5"/>
    <w:rsid w:val="00B422D1"/>
    <w:rsid w:val="00B425D1"/>
    <w:rsid w:val="00B44FFA"/>
    <w:rsid w:val="00B516B6"/>
    <w:rsid w:val="00B53191"/>
    <w:rsid w:val="00B55503"/>
    <w:rsid w:val="00B55F69"/>
    <w:rsid w:val="00B56DF1"/>
    <w:rsid w:val="00B57674"/>
    <w:rsid w:val="00B60694"/>
    <w:rsid w:val="00B63151"/>
    <w:rsid w:val="00B64C94"/>
    <w:rsid w:val="00B66603"/>
    <w:rsid w:val="00B70440"/>
    <w:rsid w:val="00B72A13"/>
    <w:rsid w:val="00B72C12"/>
    <w:rsid w:val="00B73107"/>
    <w:rsid w:val="00B74F93"/>
    <w:rsid w:val="00B76643"/>
    <w:rsid w:val="00B77301"/>
    <w:rsid w:val="00B80453"/>
    <w:rsid w:val="00B80B62"/>
    <w:rsid w:val="00B81B9E"/>
    <w:rsid w:val="00B83C85"/>
    <w:rsid w:val="00B842B3"/>
    <w:rsid w:val="00B84B1D"/>
    <w:rsid w:val="00B853AD"/>
    <w:rsid w:val="00B90774"/>
    <w:rsid w:val="00B910CE"/>
    <w:rsid w:val="00B92CD4"/>
    <w:rsid w:val="00B930CA"/>
    <w:rsid w:val="00BA0B28"/>
    <w:rsid w:val="00BA1817"/>
    <w:rsid w:val="00BA2A5B"/>
    <w:rsid w:val="00BA41FD"/>
    <w:rsid w:val="00BA57A9"/>
    <w:rsid w:val="00BA5C52"/>
    <w:rsid w:val="00BA73C7"/>
    <w:rsid w:val="00BA7452"/>
    <w:rsid w:val="00BB0580"/>
    <w:rsid w:val="00BB10B8"/>
    <w:rsid w:val="00BB1895"/>
    <w:rsid w:val="00BB1CC3"/>
    <w:rsid w:val="00BB4A74"/>
    <w:rsid w:val="00BB5381"/>
    <w:rsid w:val="00BB63F9"/>
    <w:rsid w:val="00BB6B05"/>
    <w:rsid w:val="00BC17D2"/>
    <w:rsid w:val="00BC521E"/>
    <w:rsid w:val="00BC584F"/>
    <w:rsid w:val="00BC609A"/>
    <w:rsid w:val="00BD1D0A"/>
    <w:rsid w:val="00BD3112"/>
    <w:rsid w:val="00BD4031"/>
    <w:rsid w:val="00BD4C12"/>
    <w:rsid w:val="00BD4DB5"/>
    <w:rsid w:val="00BD725F"/>
    <w:rsid w:val="00BE0349"/>
    <w:rsid w:val="00BE0C49"/>
    <w:rsid w:val="00BE4B5D"/>
    <w:rsid w:val="00BF0181"/>
    <w:rsid w:val="00BF10C7"/>
    <w:rsid w:val="00BF117B"/>
    <w:rsid w:val="00BF1443"/>
    <w:rsid w:val="00BF19C0"/>
    <w:rsid w:val="00BF27AD"/>
    <w:rsid w:val="00BF3DB0"/>
    <w:rsid w:val="00BF3FB6"/>
    <w:rsid w:val="00BF5087"/>
    <w:rsid w:val="00BF664B"/>
    <w:rsid w:val="00BF76E2"/>
    <w:rsid w:val="00C03143"/>
    <w:rsid w:val="00C03F75"/>
    <w:rsid w:val="00C046EB"/>
    <w:rsid w:val="00C06178"/>
    <w:rsid w:val="00C07B28"/>
    <w:rsid w:val="00C12703"/>
    <w:rsid w:val="00C1448F"/>
    <w:rsid w:val="00C17135"/>
    <w:rsid w:val="00C20A78"/>
    <w:rsid w:val="00C20D65"/>
    <w:rsid w:val="00C21CB6"/>
    <w:rsid w:val="00C21F0F"/>
    <w:rsid w:val="00C21F27"/>
    <w:rsid w:val="00C22DE9"/>
    <w:rsid w:val="00C25F98"/>
    <w:rsid w:val="00C271C2"/>
    <w:rsid w:val="00C30975"/>
    <w:rsid w:val="00C3483E"/>
    <w:rsid w:val="00C34DD5"/>
    <w:rsid w:val="00C36E0C"/>
    <w:rsid w:val="00C37524"/>
    <w:rsid w:val="00C37D31"/>
    <w:rsid w:val="00C41199"/>
    <w:rsid w:val="00C41759"/>
    <w:rsid w:val="00C42255"/>
    <w:rsid w:val="00C42B57"/>
    <w:rsid w:val="00C436E0"/>
    <w:rsid w:val="00C437AD"/>
    <w:rsid w:val="00C43D48"/>
    <w:rsid w:val="00C45BA3"/>
    <w:rsid w:val="00C4634A"/>
    <w:rsid w:val="00C47E4C"/>
    <w:rsid w:val="00C500F1"/>
    <w:rsid w:val="00C50A01"/>
    <w:rsid w:val="00C52F6D"/>
    <w:rsid w:val="00C52FF2"/>
    <w:rsid w:val="00C5336F"/>
    <w:rsid w:val="00C54335"/>
    <w:rsid w:val="00C562E9"/>
    <w:rsid w:val="00C57B3E"/>
    <w:rsid w:val="00C60982"/>
    <w:rsid w:val="00C610A2"/>
    <w:rsid w:val="00C618B4"/>
    <w:rsid w:val="00C626DF"/>
    <w:rsid w:val="00C62C09"/>
    <w:rsid w:val="00C63A54"/>
    <w:rsid w:val="00C64CA5"/>
    <w:rsid w:val="00C653FB"/>
    <w:rsid w:val="00C65A02"/>
    <w:rsid w:val="00C66EFB"/>
    <w:rsid w:val="00C70E9A"/>
    <w:rsid w:val="00C713D9"/>
    <w:rsid w:val="00C71DDC"/>
    <w:rsid w:val="00C73049"/>
    <w:rsid w:val="00C73431"/>
    <w:rsid w:val="00C7386E"/>
    <w:rsid w:val="00C741DF"/>
    <w:rsid w:val="00C74D15"/>
    <w:rsid w:val="00C77655"/>
    <w:rsid w:val="00C8143C"/>
    <w:rsid w:val="00C82B2B"/>
    <w:rsid w:val="00C83175"/>
    <w:rsid w:val="00C832D7"/>
    <w:rsid w:val="00C861B2"/>
    <w:rsid w:val="00C878FC"/>
    <w:rsid w:val="00C9378A"/>
    <w:rsid w:val="00C94FF9"/>
    <w:rsid w:val="00CA4D97"/>
    <w:rsid w:val="00CA679B"/>
    <w:rsid w:val="00CB019C"/>
    <w:rsid w:val="00CB397C"/>
    <w:rsid w:val="00CB3AD2"/>
    <w:rsid w:val="00CB58BD"/>
    <w:rsid w:val="00CB5C65"/>
    <w:rsid w:val="00CC0D3B"/>
    <w:rsid w:val="00CC186B"/>
    <w:rsid w:val="00CC42D3"/>
    <w:rsid w:val="00CC5C99"/>
    <w:rsid w:val="00CD15C4"/>
    <w:rsid w:val="00CD1BCB"/>
    <w:rsid w:val="00CD2CC2"/>
    <w:rsid w:val="00CD396B"/>
    <w:rsid w:val="00CD3C37"/>
    <w:rsid w:val="00CD3CA5"/>
    <w:rsid w:val="00CD4C7D"/>
    <w:rsid w:val="00CD5471"/>
    <w:rsid w:val="00CE2107"/>
    <w:rsid w:val="00CE465F"/>
    <w:rsid w:val="00CE7727"/>
    <w:rsid w:val="00CF1B52"/>
    <w:rsid w:val="00CF78DA"/>
    <w:rsid w:val="00D00CEC"/>
    <w:rsid w:val="00D029ED"/>
    <w:rsid w:val="00D04006"/>
    <w:rsid w:val="00D049FC"/>
    <w:rsid w:val="00D0534C"/>
    <w:rsid w:val="00D05E7B"/>
    <w:rsid w:val="00D11D6E"/>
    <w:rsid w:val="00D1281B"/>
    <w:rsid w:val="00D15A37"/>
    <w:rsid w:val="00D21253"/>
    <w:rsid w:val="00D21B7D"/>
    <w:rsid w:val="00D24C6D"/>
    <w:rsid w:val="00D25C67"/>
    <w:rsid w:val="00D267C2"/>
    <w:rsid w:val="00D26BF1"/>
    <w:rsid w:val="00D27CB6"/>
    <w:rsid w:val="00D3310C"/>
    <w:rsid w:val="00D3502E"/>
    <w:rsid w:val="00D35D6F"/>
    <w:rsid w:val="00D3713A"/>
    <w:rsid w:val="00D42983"/>
    <w:rsid w:val="00D441E2"/>
    <w:rsid w:val="00D463A8"/>
    <w:rsid w:val="00D47617"/>
    <w:rsid w:val="00D5117B"/>
    <w:rsid w:val="00D51727"/>
    <w:rsid w:val="00D520DE"/>
    <w:rsid w:val="00D53220"/>
    <w:rsid w:val="00D54E8A"/>
    <w:rsid w:val="00D614C1"/>
    <w:rsid w:val="00D6655F"/>
    <w:rsid w:val="00D670B9"/>
    <w:rsid w:val="00D7045A"/>
    <w:rsid w:val="00D724BE"/>
    <w:rsid w:val="00D73C28"/>
    <w:rsid w:val="00D73DE9"/>
    <w:rsid w:val="00D751D0"/>
    <w:rsid w:val="00D818EF"/>
    <w:rsid w:val="00D82AF2"/>
    <w:rsid w:val="00D850B9"/>
    <w:rsid w:val="00D86381"/>
    <w:rsid w:val="00D86CA6"/>
    <w:rsid w:val="00D90760"/>
    <w:rsid w:val="00D92753"/>
    <w:rsid w:val="00D92A76"/>
    <w:rsid w:val="00D930AF"/>
    <w:rsid w:val="00D934EB"/>
    <w:rsid w:val="00D93F31"/>
    <w:rsid w:val="00D95CC6"/>
    <w:rsid w:val="00D96D2B"/>
    <w:rsid w:val="00D97669"/>
    <w:rsid w:val="00DA05E0"/>
    <w:rsid w:val="00DA0ABC"/>
    <w:rsid w:val="00DA56B3"/>
    <w:rsid w:val="00DA6B90"/>
    <w:rsid w:val="00DA6C5C"/>
    <w:rsid w:val="00DB0291"/>
    <w:rsid w:val="00DB3771"/>
    <w:rsid w:val="00DB4937"/>
    <w:rsid w:val="00DB4BE0"/>
    <w:rsid w:val="00DB4C81"/>
    <w:rsid w:val="00DB4D45"/>
    <w:rsid w:val="00DB7647"/>
    <w:rsid w:val="00DC013E"/>
    <w:rsid w:val="00DC0C61"/>
    <w:rsid w:val="00DC131B"/>
    <w:rsid w:val="00DC2EDF"/>
    <w:rsid w:val="00DC2FCD"/>
    <w:rsid w:val="00DC3871"/>
    <w:rsid w:val="00DC71D9"/>
    <w:rsid w:val="00DC76F6"/>
    <w:rsid w:val="00DD0C97"/>
    <w:rsid w:val="00DD0EA7"/>
    <w:rsid w:val="00DD2464"/>
    <w:rsid w:val="00DD3B8A"/>
    <w:rsid w:val="00DD3CF9"/>
    <w:rsid w:val="00DD57C3"/>
    <w:rsid w:val="00DD5AA6"/>
    <w:rsid w:val="00DD655E"/>
    <w:rsid w:val="00DD7AB8"/>
    <w:rsid w:val="00DE09D8"/>
    <w:rsid w:val="00DE1D1A"/>
    <w:rsid w:val="00DE2D2B"/>
    <w:rsid w:val="00DE343A"/>
    <w:rsid w:val="00DE3595"/>
    <w:rsid w:val="00DE7219"/>
    <w:rsid w:val="00DE791A"/>
    <w:rsid w:val="00DF04B2"/>
    <w:rsid w:val="00DF27F8"/>
    <w:rsid w:val="00DF5B8C"/>
    <w:rsid w:val="00DF5C10"/>
    <w:rsid w:val="00DF62E3"/>
    <w:rsid w:val="00DF6483"/>
    <w:rsid w:val="00DF6C6A"/>
    <w:rsid w:val="00E014F6"/>
    <w:rsid w:val="00E04D0A"/>
    <w:rsid w:val="00E053F9"/>
    <w:rsid w:val="00E054F6"/>
    <w:rsid w:val="00E05910"/>
    <w:rsid w:val="00E07101"/>
    <w:rsid w:val="00E07274"/>
    <w:rsid w:val="00E0755A"/>
    <w:rsid w:val="00E07728"/>
    <w:rsid w:val="00E1133C"/>
    <w:rsid w:val="00E114D9"/>
    <w:rsid w:val="00E1224E"/>
    <w:rsid w:val="00E1250F"/>
    <w:rsid w:val="00E13E31"/>
    <w:rsid w:val="00E17358"/>
    <w:rsid w:val="00E173AF"/>
    <w:rsid w:val="00E22323"/>
    <w:rsid w:val="00E2344D"/>
    <w:rsid w:val="00E239D6"/>
    <w:rsid w:val="00E26C22"/>
    <w:rsid w:val="00E3198E"/>
    <w:rsid w:val="00E3252A"/>
    <w:rsid w:val="00E333CA"/>
    <w:rsid w:val="00E34FC8"/>
    <w:rsid w:val="00E34FD5"/>
    <w:rsid w:val="00E35ABA"/>
    <w:rsid w:val="00E35CD5"/>
    <w:rsid w:val="00E36E5D"/>
    <w:rsid w:val="00E36F0F"/>
    <w:rsid w:val="00E37B43"/>
    <w:rsid w:val="00E43E4E"/>
    <w:rsid w:val="00E47F32"/>
    <w:rsid w:val="00E506E5"/>
    <w:rsid w:val="00E52949"/>
    <w:rsid w:val="00E52D80"/>
    <w:rsid w:val="00E5426B"/>
    <w:rsid w:val="00E552B6"/>
    <w:rsid w:val="00E55DB5"/>
    <w:rsid w:val="00E5604B"/>
    <w:rsid w:val="00E564F0"/>
    <w:rsid w:val="00E573F1"/>
    <w:rsid w:val="00E575EB"/>
    <w:rsid w:val="00E62BB1"/>
    <w:rsid w:val="00E65F1E"/>
    <w:rsid w:val="00E71DF1"/>
    <w:rsid w:val="00E75AB1"/>
    <w:rsid w:val="00E77CBA"/>
    <w:rsid w:val="00E8380C"/>
    <w:rsid w:val="00E83D0D"/>
    <w:rsid w:val="00E8448A"/>
    <w:rsid w:val="00E850E5"/>
    <w:rsid w:val="00E872D9"/>
    <w:rsid w:val="00E87CF5"/>
    <w:rsid w:val="00E90600"/>
    <w:rsid w:val="00E9231E"/>
    <w:rsid w:val="00E9439E"/>
    <w:rsid w:val="00E94791"/>
    <w:rsid w:val="00E968BE"/>
    <w:rsid w:val="00E96ACC"/>
    <w:rsid w:val="00EA07B0"/>
    <w:rsid w:val="00EA290A"/>
    <w:rsid w:val="00EA3171"/>
    <w:rsid w:val="00EA5CF1"/>
    <w:rsid w:val="00EA65DE"/>
    <w:rsid w:val="00EA6C57"/>
    <w:rsid w:val="00EA6CFC"/>
    <w:rsid w:val="00EA7BC1"/>
    <w:rsid w:val="00EA7E8C"/>
    <w:rsid w:val="00EB616C"/>
    <w:rsid w:val="00EC0302"/>
    <w:rsid w:val="00EC1FCB"/>
    <w:rsid w:val="00EC5AED"/>
    <w:rsid w:val="00EC65EC"/>
    <w:rsid w:val="00EC6B3D"/>
    <w:rsid w:val="00EC6EF6"/>
    <w:rsid w:val="00EC7324"/>
    <w:rsid w:val="00EC7DD6"/>
    <w:rsid w:val="00ED1789"/>
    <w:rsid w:val="00ED42FF"/>
    <w:rsid w:val="00ED4C1B"/>
    <w:rsid w:val="00ED4F06"/>
    <w:rsid w:val="00ED4FE6"/>
    <w:rsid w:val="00ED50C3"/>
    <w:rsid w:val="00ED52A5"/>
    <w:rsid w:val="00ED7AAE"/>
    <w:rsid w:val="00ED7FCA"/>
    <w:rsid w:val="00EE1E63"/>
    <w:rsid w:val="00EE3351"/>
    <w:rsid w:val="00EE3382"/>
    <w:rsid w:val="00EE50F1"/>
    <w:rsid w:val="00EE5530"/>
    <w:rsid w:val="00EE7007"/>
    <w:rsid w:val="00EF1619"/>
    <w:rsid w:val="00EF4864"/>
    <w:rsid w:val="00EF56E7"/>
    <w:rsid w:val="00F00B71"/>
    <w:rsid w:val="00F01756"/>
    <w:rsid w:val="00F04049"/>
    <w:rsid w:val="00F05ABB"/>
    <w:rsid w:val="00F10236"/>
    <w:rsid w:val="00F112A8"/>
    <w:rsid w:val="00F13770"/>
    <w:rsid w:val="00F1528D"/>
    <w:rsid w:val="00F15D6A"/>
    <w:rsid w:val="00F16738"/>
    <w:rsid w:val="00F16B81"/>
    <w:rsid w:val="00F171A4"/>
    <w:rsid w:val="00F20614"/>
    <w:rsid w:val="00F20A10"/>
    <w:rsid w:val="00F224D8"/>
    <w:rsid w:val="00F25345"/>
    <w:rsid w:val="00F27D22"/>
    <w:rsid w:val="00F31115"/>
    <w:rsid w:val="00F32980"/>
    <w:rsid w:val="00F435F1"/>
    <w:rsid w:val="00F44ACF"/>
    <w:rsid w:val="00F4549D"/>
    <w:rsid w:val="00F4753E"/>
    <w:rsid w:val="00F47962"/>
    <w:rsid w:val="00F50655"/>
    <w:rsid w:val="00F552A2"/>
    <w:rsid w:val="00F55F4F"/>
    <w:rsid w:val="00F5746C"/>
    <w:rsid w:val="00F61B88"/>
    <w:rsid w:val="00F638C1"/>
    <w:rsid w:val="00F65F0E"/>
    <w:rsid w:val="00F6710B"/>
    <w:rsid w:val="00F70EB8"/>
    <w:rsid w:val="00F72BA2"/>
    <w:rsid w:val="00F75407"/>
    <w:rsid w:val="00F76C79"/>
    <w:rsid w:val="00F76E8E"/>
    <w:rsid w:val="00F77DE8"/>
    <w:rsid w:val="00F803EF"/>
    <w:rsid w:val="00F82066"/>
    <w:rsid w:val="00F82A97"/>
    <w:rsid w:val="00F833C8"/>
    <w:rsid w:val="00F838E3"/>
    <w:rsid w:val="00F85171"/>
    <w:rsid w:val="00F856E7"/>
    <w:rsid w:val="00F8729B"/>
    <w:rsid w:val="00F87DA3"/>
    <w:rsid w:val="00F943A2"/>
    <w:rsid w:val="00F945CB"/>
    <w:rsid w:val="00F95722"/>
    <w:rsid w:val="00FA163F"/>
    <w:rsid w:val="00FA1C4F"/>
    <w:rsid w:val="00FA22CE"/>
    <w:rsid w:val="00FA6CF3"/>
    <w:rsid w:val="00FC0E61"/>
    <w:rsid w:val="00FC0EDB"/>
    <w:rsid w:val="00FC310D"/>
    <w:rsid w:val="00FC47A1"/>
    <w:rsid w:val="00FC4D1E"/>
    <w:rsid w:val="00FC6FD6"/>
    <w:rsid w:val="00FD24CC"/>
    <w:rsid w:val="00FD2714"/>
    <w:rsid w:val="00FD4B24"/>
    <w:rsid w:val="00FD5301"/>
    <w:rsid w:val="00FD5B8F"/>
    <w:rsid w:val="00FE12F9"/>
    <w:rsid w:val="00FE1D33"/>
    <w:rsid w:val="00FE287F"/>
    <w:rsid w:val="00FE469D"/>
    <w:rsid w:val="00FE5866"/>
    <w:rsid w:val="00FF1756"/>
    <w:rsid w:val="00FF3EF4"/>
    <w:rsid w:val="00FF53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A4B80B"/>
  <w15:docId w15:val="{803C4533-B9F1-4D5F-BBA2-6EFF66EA0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C02"/>
    <w:pPr>
      <w:widowControl w:val="0"/>
      <w:jc w:val="both"/>
    </w:pPr>
  </w:style>
  <w:style w:type="paragraph" w:styleId="Heading1">
    <w:name w:val="heading 1"/>
    <w:basedOn w:val="Normal"/>
    <w:link w:val="Heading1Char"/>
    <w:uiPriority w:val="9"/>
    <w:qFormat/>
    <w:rsid w:val="00A00A5C"/>
    <w:pPr>
      <w:widowControl/>
      <w:spacing w:before="100" w:beforeAutospacing="1" w:after="100" w:afterAutospacing="1"/>
      <w:jc w:val="left"/>
      <w:outlineLvl w:val="0"/>
    </w:pPr>
    <w:rPr>
      <w:rFonts w:ascii="MS PGothic" w:eastAsia="MS PGothic" w:hAnsi="MS PGothic" w:cs="MS PGothic"/>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3E31"/>
    <w:pPr>
      <w:tabs>
        <w:tab w:val="center" w:pos="4252"/>
        <w:tab w:val="right" w:pos="8504"/>
      </w:tabs>
      <w:snapToGrid w:val="0"/>
    </w:pPr>
  </w:style>
  <w:style w:type="character" w:customStyle="1" w:styleId="HeaderChar">
    <w:name w:val="Header Char"/>
    <w:basedOn w:val="DefaultParagraphFont"/>
    <w:link w:val="Header"/>
    <w:uiPriority w:val="99"/>
    <w:rsid w:val="00E13E31"/>
  </w:style>
  <w:style w:type="paragraph" w:styleId="Footer">
    <w:name w:val="footer"/>
    <w:basedOn w:val="Normal"/>
    <w:link w:val="FooterChar"/>
    <w:uiPriority w:val="99"/>
    <w:unhideWhenUsed/>
    <w:rsid w:val="00E13E31"/>
    <w:pPr>
      <w:tabs>
        <w:tab w:val="center" w:pos="4252"/>
        <w:tab w:val="right" w:pos="8504"/>
      </w:tabs>
      <w:snapToGrid w:val="0"/>
    </w:pPr>
  </w:style>
  <w:style w:type="character" w:customStyle="1" w:styleId="FooterChar">
    <w:name w:val="Footer Char"/>
    <w:basedOn w:val="DefaultParagraphFont"/>
    <w:link w:val="Footer"/>
    <w:uiPriority w:val="99"/>
    <w:rsid w:val="00E13E31"/>
  </w:style>
  <w:style w:type="paragraph" w:styleId="BalloonText">
    <w:name w:val="Balloon Text"/>
    <w:basedOn w:val="Normal"/>
    <w:link w:val="BalloonTextChar"/>
    <w:uiPriority w:val="99"/>
    <w:semiHidden/>
    <w:unhideWhenUsed/>
    <w:rsid w:val="0067669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76693"/>
    <w:rPr>
      <w:rFonts w:asciiTheme="majorHAnsi" w:eastAsiaTheme="majorEastAsia" w:hAnsiTheme="majorHAnsi" w:cstheme="majorBidi"/>
      <w:sz w:val="18"/>
      <w:szCs w:val="18"/>
    </w:rPr>
  </w:style>
  <w:style w:type="paragraph" w:styleId="ListParagraph">
    <w:name w:val="List Paragraph"/>
    <w:basedOn w:val="Normal"/>
    <w:uiPriority w:val="34"/>
    <w:qFormat/>
    <w:rsid w:val="00491D4A"/>
    <w:pPr>
      <w:ind w:leftChars="400" w:left="840"/>
    </w:pPr>
  </w:style>
  <w:style w:type="paragraph" w:customStyle="1" w:styleId="EndNoteBibliographyTitle">
    <w:name w:val="EndNote Bibliography Title"/>
    <w:basedOn w:val="Normal"/>
    <w:link w:val="EndNoteBibliographyTitle0"/>
    <w:rsid w:val="00785137"/>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785137"/>
    <w:rPr>
      <w:rFonts w:ascii="Century" w:hAnsi="Century"/>
      <w:noProof/>
      <w:sz w:val="20"/>
    </w:rPr>
  </w:style>
  <w:style w:type="paragraph" w:customStyle="1" w:styleId="EndNoteBibliography">
    <w:name w:val="EndNote Bibliography"/>
    <w:basedOn w:val="Normal"/>
    <w:link w:val="EndNoteBibliography0"/>
    <w:rsid w:val="00785137"/>
    <w:pPr>
      <w:jc w:val="left"/>
    </w:pPr>
    <w:rPr>
      <w:rFonts w:ascii="Century" w:hAnsi="Century"/>
      <w:noProof/>
      <w:sz w:val="20"/>
    </w:rPr>
  </w:style>
  <w:style w:type="character" w:customStyle="1" w:styleId="EndNoteBibliography0">
    <w:name w:val="EndNote Bibliography (文字)"/>
    <w:basedOn w:val="DefaultParagraphFont"/>
    <w:link w:val="EndNoteBibliography"/>
    <w:rsid w:val="00785137"/>
    <w:rPr>
      <w:rFonts w:ascii="Century" w:hAnsi="Century"/>
      <w:noProof/>
      <w:sz w:val="20"/>
    </w:rPr>
  </w:style>
  <w:style w:type="character" w:styleId="Emphasis">
    <w:name w:val="Emphasis"/>
    <w:basedOn w:val="DefaultParagraphFont"/>
    <w:uiPriority w:val="20"/>
    <w:qFormat/>
    <w:rsid w:val="00672250"/>
    <w:rPr>
      <w:i/>
      <w:iCs/>
    </w:rPr>
  </w:style>
  <w:style w:type="paragraph" w:customStyle="1" w:styleId="1">
    <w:name w:val="表題1"/>
    <w:basedOn w:val="Normal"/>
    <w:rsid w:val="00A00A5C"/>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basedOn w:val="DefaultParagraphFont"/>
    <w:unhideWhenUsed/>
    <w:rsid w:val="00A00A5C"/>
    <w:rPr>
      <w:color w:val="0000FF"/>
      <w:u w:val="single"/>
    </w:rPr>
  </w:style>
  <w:style w:type="paragraph" w:customStyle="1" w:styleId="desc">
    <w:name w:val="desc"/>
    <w:basedOn w:val="Normal"/>
    <w:rsid w:val="00A00A5C"/>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tails">
    <w:name w:val="details"/>
    <w:basedOn w:val="Normal"/>
    <w:rsid w:val="00A00A5C"/>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jrnl">
    <w:name w:val="jrnl"/>
    <w:basedOn w:val="DefaultParagraphFont"/>
    <w:rsid w:val="00A00A5C"/>
  </w:style>
  <w:style w:type="character" w:customStyle="1" w:styleId="Heading1Char">
    <w:name w:val="Heading 1 Char"/>
    <w:basedOn w:val="DefaultParagraphFont"/>
    <w:link w:val="Heading1"/>
    <w:uiPriority w:val="9"/>
    <w:rsid w:val="00A00A5C"/>
    <w:rPr>
      <w:rFonts w:ascii="MS PGothic" w:eastAsia="MS PGothic" w:hAnsi="MS PGothic" w:cs="MS PGothic"/>
      <w:b/>
      <w:bCs/>
      <w:kern w:val="36"/>
      <w:sz w:val="48"/>
      <w:szCs w:val="48"/>
    </w:rPr>
  </w:style>
  <w:style w:type="character" w:styleId="CommentReference">
    <w:name w:val="annotation reference"/>
    <w:basedOn w:val="DefaultParagraphFont"/>
    <w:uiPriority w:val="99"/>
    <w:unhideWhenUsed/>
    <w:rsid w:val="001E0491"/>
    <w:rPr>
      <w:sz w:val="18"/>
      <w:szCs w:val="18"/>
    </w:rPr>
  </w:style>
  <w:style w:type="paragraph" w:styleId="CommentText">
    <w:name w:val="annotation text"/>
    <w:basedOn w:val="Normal"/>
    <w:link w:val="CommentTextChar"/>
    <w:uiPriority w:val="99"/>
    <w:semiHidden/>
    <w:unhideWhenUsed/>
    <w:rsid w:val="001E0491"/>
    <w:pPr>
      <w:jc w:val="left"/>
    </w:pPr>
  </w:style>
  <w:style w:type="character" w:customStyle="1" w:styleId="CommentTextChar">
    <w:name w:val="Comment Text Char"/>
    <w:basedOn w:val="DefaultParagraphFont"/>
    <w:link w:val="CommentText"/>
    <w:uiPriority w:val="99"/>
    <w:semiHidden/>
    <w:rsid w:val="001E0491"/>
  </w:style>
  <w:style w:type="paragraph" w:styleId="CommentSubject">
    <w:name w:val="annotation subject"/>
    <w:basedOn w:val="CommentText"/>
    <w:next w:val="CommentText"/>
    <w:link w:val="CommentSubjectChar"/>
    <w:uiPriority w:val="99"/>
    <w:semiHidden/>
    <w:unhideWhenUsed/>
    <w:rsid w:val="001E0491"/>
    <w:rPr>
      <w:b/>
      <w:bCs/>
    </w:rPr>
  </w:style>
  <w:style w:type="character" w:customStyle="1" w:styleId="CommentSubjectChar">
    <w:name w:val="Comment Subject Char"/>
    <w:basedOn w:val="CommentTextChar"/>
    <w:link w:val="CommentSubject"/>
    <w:uiPriority w:val="99"/>
    <w:semiHidden/>
    <w:rsid w:val="001E0491"/>
    <w:rPr>
      <w:b/>
      <w:bCs/>
    </w:rPr>
  </w:style>
  <w:style w:type="character" w:customStyle="1" w:styleId="10">
    <w:name w:val="未解決のメンション1"/>
    <w:basedOn w:val="DefaultParagraphFont"/>
    <w:uiPriority w:val="99"/>
    <w:semiHidden/>
    <w:unhideWhenUsed/>
    <w:rsid w:val="00DD57C3"/>
    <w:rPr>
      <w:color w:val="808080"/>
      <w:shd w:val="clear" w:color="auto" w:fill="E6E6E6"/>
    </w:rPr>
  </w:style>
  <w:style w:type="paragraph" w:styleId="Revision">
    <w:name w:val="Revision"/>
    <w:hidden/>
    <w:uiPriority w:val="99"/>
    <w:semiHidden/>
    <w:rsid w:val="009E6CC3"/>
  </w:style>
  <w:style w:type="character" w:customStyle="1" w:styleId="2">
    <w:name w:val="未解決のメンション2"/>
    <w:basedOn w:val="DefaultParagraphFont"/>
    <w:uiPriority w:val="99"/>
    <w:semiHidden/>
    <w:unhideWhenUsed/>
    <w:rsid w:val="000B77C7"/>
    <w:rPr>
      <w:color w:val="808080"/>
      <w:shd w:val="clear" w:color="auto" w:fill="E6E6E6"/>
    </w:rPr>
  </w:style>
  <w:style w:type="paragraph" w:styleId="PlainText">
    <w:name w:val="Plain Text"/>
    <w:basedOn w:val="Normal"/>
    <w:link w:val="PlainTextChar"/>
    <w:uiPriority w:val="99"/>
    <w:semiHidden/>
    <w:unhideWhenUsed/>
    <w:rsid w:val="006A32A2"/>
    <w:pPr>
      <w:jc w:val="left"/>
    </w:pPr>
    <w:rPr>
      <w:rFonts w:ascii="Yu Gothic" w:eastAsia="Yu Gothic" w:hAnsi="Courier New" w:cs="Courier New"/>
      <w:sz w:val="22"/>
    </w:rPr>
  </w:style>
  <w:style w:type="character" w:customStyle="1" w:styleId="PlainTextChar">
    <w:name w:val="Plain Text Char"/>
    <w:basedOn w:val="DefaultParagraphFont"/>
    <w:link w:val="PlainText"/>
    <w:uiPriority w:val="99"/>
    <w:semiHidden/>
    <w:rsid w:val="006A32A2"/>
    <w:rPr>
      <w:rFonts w:ascii="Yu Gothic" w:eastAsia="Yu Gothic" w:hAnsi="Courier New" w:cs="Courier New"/>
      <w:sz w:val="22"/>
    </w:rPr>
  </w:style>
  <w:style w:type="character" w:customStyle="1" w:styleId="3">
    <w:name w:val="未解決のメンション3"/>
    <w:basedOn w:val="DefaultParagraphFont"/>
    <w:uiPriority w:val="99"/>
    <w:semiHidden/>
    <w:unhideWhenUsed/>
    <w:rsid w:val="00095450"/>
    <w:rPr>
      <w:color w:val="808080"/>
      <w:shd w:val="clear" w:color="auto" w:fill="E6E6E6"/>
    </w:rPr>
  </w:style>
  <w:style w:type="paragraph" w:customStyle="1" w:styleId="11">
    <w:name w:val="正文1"/>
    <w:uiPriority w:val="99"/>
    <w:rsid w:val="004852D9"/>
    <w:pPr>
      <w:spacing w:line="276" w:lineRule="auto"/>
    </w:pPr>
    <w:rPr>
      <w:rFonts w:ascii="Arial" w:eastAsia="SimSun" w:hAnsi="Arial" w:cs="Arial"/>
      <w:color w:val="000000"/>
      <w:kern w:val="0"/>
      <w:sz w:val="22"/>
      <w:szCs w:val="20"/>
      <w:lang w:val="pl-PL" w:eastAsia="pl-PL"/>
    </w:rPr>
  </w:style>
  <w:style w:type="paragraph" w:styleId="NormalWeb">
    <w:name w:val="Normal (Web)"/>
    <w:basedOn w:val="Normal"/>
    <w:uiPriority w:val="99"/>
    <w:semiHidden/>
    <w:unhideWhenUsed/>
    <w:rsid w:val="00A16FD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01668">
      <w:bodyDiv w:val="1"/>
      <w:marLeft w:val="0"/>
      <w:marRight w:val="0"/>
      <w:marTop w:val="0"/>
      <w:marBottom w:val="0"/>
      <w:divBdr>
        <w:top w:val="none" w:sz="0" w:space="0" w:color="auto"/>
        <w:left w:val="none" w:sz="0" w:space="0" w:color="auto"/>
        <w:bottom w:val="none" w:sz="0" w:space="0" w:color="auto"/>
        <w:right w:val="none" w:sz="0" w:space="0" w:color="auto"/>
      </w:divBdr>
    </w:div>
    <w:div w:id="70779351">
      <w:bodyDiv w:val="1"/>
      <w:marLeft w:val="0"/>
      <w:marRight w:val="0"/>
      <w:marTop w:val="0"/>
      <w:marBottom w:val="0"/>
      <w:divBdr>
        <w:top w:val="none" w:sz="0" w:space="0" w:color="auto"/>
        <w:left w:val="none" w:sz="0" w:space="0" w:color="auto"/>
        <w:bottom w:val="none" w:sz="0" w:space="0" w:color="auto"/>
        <w:right w:val="none" w:sz="0" w:space="0" w:color="auto"/>
      </w:divBdr>
    </w:div>
    <w:div w:id="97137699">
      <w:bodyDiv w:val="1"/>
      <w:marLeft w:val="0"/>
      <w:marRight w:val="0"/>
      <w:marTop w:val="0"/>
      <w:marBottom w:val="0"/>
      <w:divBdr>
        <w:top w:val="none" w:sz="0" w:space="0" w:color="auto"/>
        <w:left w:val="none" w:sz="0" w:space="0" w:color="auto"/>
        <w:bottom w:val="none" w:sz="0" w:space="0" w:color="auto"/>
        <w:right w:val="none" w:sz="0" w:space="0" w:color="auto"/>
      </w:divBdr>
    </w:div>
    <w:div w:id="119884147">
      <w:bodyDiv w:val="1"/>
      <w:marLeft w:val="0"/>
      <w:marRight w:val="0"/>
      <w:marTop w:val="0"/>
      <w:marBottom w:val="0"/>
      <w:divBdr>
        <w:top w:val="none" w:sz="0" w:space="0" w:color="auto"/>
        <w:left w:val="none" w:sz="0" w:space="0" w:color="auto"/>
        <w:bottom w:val="none" w:sz="0" w:space="0" w:color="auto"/>
        <w:right w:val="none" w:sz="0" w:space="0" w:color="auto"/>
      </w:divBdr>
    </w:div>
    <w:div w:id="13376692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3">
          <w:marLeft w:val="0"/>
          <w:marRight w:val="0"/>
          <w:marTop w:val="34"/>
          <w:marBottom w:val="34"/>
          <w:divBdr>
            <w:top w:val="none" w:sz="0" w:space="0" w:color="auto"/>
            <w:left w:val="none" w:sz="0" w:space="0" w:color="auto"/>
            <w:bottom w:val="none" w:sz="0" w:space="0" w:color="auto"/>
            <w:right w:val="none" w:sz="0" w:space="0" w:color="auto"/>
          </w:divBdr>
        </w:div>
        <w:div w:id="815144085">
          <w:marLeft w:val="0"/>
          <w:marRight w:val="0"/>
          <w:marTop w:val="0"/>
          <w:marBottom w:val="0"/>
          <w:divBdr>
            <w:top w:val="none" w:sz="0" w:space="0" w:color="auto"/>
            <w:left w:val="none" w:sz="0" w:space="0" w:color="auto"/>
            <w:bottom w:val="none" w:sz="0" w:space="0" w:color="auto"/>
            <w:right w:val="none" w:sz="0" w:space="0" w:color="auto"/>
          </w:divBdr>
        </w:div>
      </w:divsChild>
    </w:div>
    <w:div w:id="174618363">
      <w:bodyDiv w:val="1"/>
      <w:marLeft w:val="0"/>
      <w:marRight w:val="0"/>
      <w:marTop w:val="0"/>
      <w:marBottom w:val="0"/>
      <w:divBdr>
        <w:top w:val="none" w:sz="0" w:space="0" w:color="auto"/>
        <w:left w:val="none" w:sz="0" w:space="0" w:color="auto"/>
        <w:bottom w:val="none" w:sz="0" w:space="0" w:color="auto"/>
        <w:right w:val="none" w:sz="0" w:space="0" w:color="auto"/>
      </w:divBdr>
    </w:div>
    <w:div w:id="234363309">
      <w:bodyDiv w:val="1"/>
      <w:marLeft w:val="0"/>
      <w:marRight w:val="0"/>
      <w:marTop w:val="0"/>
      <w:marBottom w:val="0"/>
      <w:divBdr>
        <w:top w:val="none" w:sz="0" w:space="0" w:color="auto"/>
        <w:left w:val="none" w:sz="0" w:space="0" w:color="auto"/>
        <w:bottom w:val="none" w:sz="0" w:space="0" w:color="auto"/>
        <w:right w:val="none" w:sz="0" w:space="0" w:color="auto"/>
      </w:divBdr>
    </w:div>
    <w:div w:id="286392863">
      <w:bodyDiv w:val="1"/>
      <w:marLeft w:val="0"/>
      <w:marRight w:val="0"/>
      <w:marTop w:val="0"/>
      <w:marBottom w:val="0"/>
      <w:divBdr>
        <w:top w:val="none" w:sz="0" w:space="0" w:color="auto"/>
        <w:left w:val="none" w:sz="0" w:space="0" w:color="auto"/>
        <w:bottom w:val="none" w:sz="0" w:space="0" w:color="auto"/>
        <w:right w:val="none" w:sz="0" w:space="0" w:color="auto"/>
      </w:divBdr>
    </w:div>
    <w:div w:id="310140002">
      <w:bodyDiv w:val="1"/>
      <w:marLeft w:val="0"/>
      <w:marRight w:val="0"/>
      <w:marTop w:val="0"/>
      <w:marBottom w:val="0"/>
      <w:divBdr>
        <w:top w:val="none" w:sz="0" w:space="0" w:color="auto"/>
        <w:left w:val="none" w:sz="0" w:space="0" w:color="auto"/>
        <w:bottom w:val="none" w:sz="0" w:space="0" w:color="auto"/>
        <w:right w:val="none" w:sz="0" w:space="0" w:color="auto"/>
      </w:divBdr>
    </w:div>
    <w:div w:id="395052617">
      <w:bodyDiv w:val="1"/>
      <w:marLeft w:val="0"/>
      <w:marRight w:val="0"/>
      <w:marTop w:val="0"/>
      <w:marBottom w:val="0"/>
      <w:divBdr>
        <w:top w:val="none" w:sz="0" w:space="0" w:color="auto"/>
        <w:left w:val="none" w:sz="0" w:space="0" w:color="auto"/>
        <w:bottom w:val="none" w:sz="0" w:space="0" w:color="auto"/>
        <w:right w:val="none" w:sz="0" w:space="0" w:color="auto"/>
      </w:divBdr>
    </w:div>
    <w:div w:id="400835057">
      <w:bodyDiv w:val="1"/>
      <w:marLeft w:val="0"/>
      <w:marRight w:val="0"/>
      <w:marTop w:val="0"/>
      <w:marBottom w:val="0"/>
      <w:divBdr>
        <w:top w:val="none" w:sz="0" w:space="0" w:color="auto"/>
        <w:left w:val="none" w:sz="0" w:space="0" w:color="auto"/>
        <w:bottom w:val="none" w:sz="0" w:space="0" w:color="auto"/>
        <w:right w:val="none" w:sz="0" w:space="0" w:color="auto"/>
      </w:divBdr>
    </w:div>
    <w:div w:id="412821277">
      <w:bodyDiv w:val="1"/>
      <w:marLeft w:val="0"/>
      <w:marRight w:val="0"/>
      <w:marTop w:val="0"/>
      <w:marBottom w:val="0"/>
      <w:divBdr>
        <w:top w:val="none" w:sz="0" w:space="0" w:color="auto"/>
        <w:left w:val="none" w:sz="0" w:space="0" w:color="auto"/>
        <w:bottom w:val="none" w:sz="0" w:space="0" w:color="auto"/>
        <w:right w:val="none" w:sz="0" w:space="0" w:color="auto"/>
      </w:divBdr>
    </w:div>
    <w:div w:id="489751946">
      <w:bodyDiv w:val="1"/>
      <w:marLeft w:val="0"/>
      <w:marRight w:val="0"/>
      <w:marTop w:val="0"/>
      <w:marBottom w:val="0"/>
      <w:divBdr>
        <w:top w:val="none" w:sz="0" w:space="0" w:color="auto"/>
        <w:left w:val="none" w:sz="0" w:space="0" w:color="auto"/>
        <w:bottom w:val="none" w:sz="0" w:space="0" w:color="auto"/>
        <w:right w:val="none" w:sz="0" w:space="0" w:color="auto"/>
      </w:divBdr>
    </w:div>
    <w:div w:id="493685092">
      <w:bodyDiv w:val="1"/>
      <w:marLeft w:val="0"/>
      <w:marRight w:val="0"/>
      <w:marTop w:val="0"/>
      <w:marBottom w:val="0"/>
      <w:divBdr>
        <w:top w:val="none" w:sz="0" w:space="0" w:color="auto"/>
        <w:left w:val="none" w:sz="0" w:space="0" w:color="auto"/>
        <w:bottom w:val="none" w:sz="0" w:space="0" w:color="auto"/>
        <w:right w:val="none" w:sz="0" w:space="0" w:color="auto"/>
      </w:divBdr>
    </w:div>
    <w:div w:id="524291074">
      <w:bodyDiv w:val="1"/>
      <w:marLeft w:val="0"/>
      <w:marRight w:val="0"/>
      <w:marTop w:val="0"/>
      <w:marBottom w:val="0"/>
      <w:divBdr>
        <w:top w:val="none" w:sz="0" w:space="0" w:color="auto"/>
        <w:left w:val="none" w:sz="0" w:space="0" w:color="auto"/>
        <w:bottom w:val="none" w:sz="0" w:space="0" w:color="auto"/>
        <w:right w:val="none" w:sz="0" w:space="0" w:color="auto"/>
      </w:divBdr>
    </w:div>
    <w:div w:id="583034211">
      <w:bodyDiv w:val="1"/>
      <w:marLeft w:val="0"/>
      <w:marRight w:val="0"/>
      <w:marTop w:val="0"/>
      <w:marBottom w:val="0"/>
      <w:divBdr>
        <w:top w:val="none" w:sz="0" w:space="0" w:color="auto"/>
        <w:left w:val="none" w:sz="0" w:space="0" w:color="auto"/>
        <w:bottom w:val="none" w:sz="0" w:space="0" w:color="auto"/>
        <w:right w:val="none" w:sz="0" w:space="0" w:color="auto"/>
      </w:divBdr>
    </w:div>
    <w:div w:id="608121455">
      <w:bodyDiv w:val="1"/>
      <w:marLeft w:val="0"/>
      <w:marRight w:val="0"/>
      <w:marTop w:val="0"/>
      <w:marBottom w:val="0"/>
      <w:divBdr>
        <w:top w:val="none" w:sz="0" w:space="0" w:color="auto"/>
        <w:left w:val="none" w:sz="0" w:space="0" w:color="auto"/>
        <w:bottom w:val="none" w:sz="0" w:space="0" w:color="auto"/>
        <w:right w:val="none" w:sz="0" w:space="0" w:color="auto"/>
      </w:divBdr>
    </w:div>
    <w:div w:id="652031016">
      <w:bodyDiv w:val="1"/>
      <w:marLeft w:val="0"/>
      <w:marRight w:val="0"/>
      <w:marTop w:val="0"/>
      <w:marBottom w:val="0"/>
      <w:divBdr>
        <w:top w:val="none" w:sz="0" w:space="0" w:color="auto"/>
        <w:left w:val="none" w:sz="0" w:space="0" w:color="auto"/>
        <w:bottom w:val="none" w:sz="0" w:space="0" w:color="auto"/>
        <w:right w:val="none" w:sz="0" w:space="0" w:color="auto"/>
      </w:divBdr>
    </w:div>
    <w:div w:id="667636979">
      <w:bodyDiv w:val="1"/>
      <w:marLeft w:val="0"/>
      <w:marRight w:val="0"/>
      <w:marTop w:val="0"/>
      <w:marBottom w:val="0"/>
      <w:divBdr>
        <w:top w:val="none" w:sz="0" w:space="0" w:color="auto"/>
        <w:left w:val="none" w:sz="0" w:space="0" w:color="auto"/>
        <w:bottom w:val="none" w:sz="0" w:space="0" w:color="auto"/>
        <w:right w:val="none" w:sz="0" w:space="0" w:color="auto"/>
      </w:divBdr>
    </w:div>
    <w:div w:id="805005754">
      <w:bodyDiv w:val="1"/>
      <w:marLeft w:val="0"/>
      <w:marRight w:val="0"/>
      <w:marTop w:val="0"/>
      <w:marBottom w:val="0"/>
      <w:divBdr>
        <w:top w:val="none" w:sz="0" w:space="0" w:color="auto"/>
        <w:left w:val="none" w:sz="0" w:space="0" w:color="auto"/>
        <w:bottom w:val="none" w:sz="0" w:space="0" w:color="auto"/>
        <w:right w:val="none" w:sz="0" w:space="0" w:color="auto"/>
      </w:divBdr>
    </w:div>
    <w:div w:id="811605663">
      <w:bodyDiv w:val="1"/>
      <w:marLeft w:val="0"/>
      <w:marRight w:val="0"/>
      <w:marTop w:val="0"/>
      <w:marBottom w:val="0"/>
      <w:divBdr>
        <w:top w:val="none" w:sz="0" w:space="0" w:color="auto"/>
        <w:left w:val="none" w:sz="0" w:space="0" w:color="auto"/>
        <w:bottom w:val="none" w:sz="0" w:space="0" w:color="auto"/>
        <w:right w:val="none" w:sz="0" w:space="0" w:color="auto"/>
      </w:divBdr>
    </w:div>
    <w:div w:id="866483761">
      <w:bodyDiv w:val="1"/>
      <w:marLeft w:val="0"/>
      <w:marRight w:val="0"/>
      <w:marTop w:val="0"/>
      <w:marBottom w:val="0"/>
      <w:divBdr>
        <w:top w:val="none" w:sz="0" w:space="0" w:color="auto"/>
        <w:left w:val="none" w:sz="0" w:space="0" w:color="auto"/>
        <w:bottom w:val="none" w:sz="0" w:space="0" w:color="auto"/>
        <w:right w:val="none" w:sz="0" w:space="0" w:color="auto"/>
      </w:divBdr>
    </w:div>
    <w:div w:id="871921142">
      <w:bodyDiv w:val="1"/>
      <w:marLeft w:val="0"/>
      <w:marRight w:val="0"/>
      <w:marTop w:val="0"/>
      <w:marBottom w:val="0"/>
      <w:divBdr>
        <w:top w:val="none" w:sz="0" w:space="0" w:color="auto"/>
        <w:left w:val="none" w:sz="0" w:space="0" w:color="auto"/>
        <w:bottom w:val="none" w:sz="0" w:space="0" w:color="auto"/>
        <w:right w:val="none" w:sz="0" w:space="0" w:color="auto"/>
      </w:divBdr>
    </w:div>
    <w:div w:id="983701765">
      <w:bodyDiv w:val="1"/>
      <w:marLeft w:val="0"/>
      <w:marRight w:val="0"/>
      <w:marTop w:val="0"/>
      <w:marBottom w:val="0"/>
      <w:divBdr>
        <w:top w:val="none" w:sz="0" w:space="0" w:color="auto"/>
        <w:left w:val="none" w:sz="0" w:space="0" w:color="auto"/>
        <w:bottom w:val="none" w:sz="0" w:space="0" w:color="auto"/>
        <w:right w:val="none" w:sz="0" w:space="0" w:color="auto"/>
      </w:divBdr>
    </w:div>
    <w:div w:id="1021131506">
      <w:bodyDiv w:val="1"/>
      <w:marLeft w:val="0"/>
      <w:marRight w:val="0"/>
      <w:marTop w:val="0"/>
      <w:marBottom w:val="0"/>
      <w:divBdr>
        <w:top w:val="none" w:sz="0" w:space="0" w:color="auto"/>
        <w:left w:val="none" w:sz="0" w:space="0" w:color="auto"/>
        <w:bottom w:val="none" w:sz="0" w:space="0" w:color="auto"/>
        <w:right w:val="none" w:sz="0" w:space="0" w:color="auto"/>
      </w:divBdr>
    </w:div>
    <w:div w:id="1121265721">
      <w:bodyDiv w:val="1"/>
      <w:marLeft w:val="0"/>
      <w:marRight w:val="0"/>
      <w:marTop w:val="0"/>
      <w:marBottom w:val="0"/>
      <w:divBdr>
        <w:top w:val="none" w:sz="0" w:space="0" w:color="auto"/>
        <w:left w:val="none" w:sz="0" w:space="0" w:color="auto"/>
        <w:bottom w:val="none" w:sz="0" w:space="0" w:color="auto"/>
        <w:right w:val="none" w:sz="0" w:space="0" w:color="auto"/>
      </w:divBdr>
    </w:div>
    <w:div w:id="1215001631">
      <w:bodyDiv w:val="1"/>
      <w:marLeft w:val="0"/>
      <w:marRight w:val="0"/>
      <w:marTop w:val="0"/>
      <w:marBottom w:val="0"/>
      <w:divBdr>
        <w:top w:val="none" w:sz="0" w:space="0" w:color="auto"/>
        <w:left w:val="none" w:sz="0" w:space="0" w:color="auto"/>
        <w:bottom w:val="none" w:sz="0" w:space="0" w:color="auto"/>
        <w:right w:val="none" w:sz="0" w:space="0" w:color="auto"/>
      </w:divBdr>
    </w:div>
    <w:div w:id="1379084283">
      <w:bodyDiv w:val="1"/>
      <w:marLeft w:val="0"/>
      <w:marRight w:val="0"/>
      <w:marTop w:val="0"/>
      <w:marBottom w:val="0"/>
      <w:divBdr>
        <w:top w:val="none" w:sz="0" w:space="0" w:color="auto"/>
        <w:left w:val="none" w:sz="0" w:space="0" w:color="auto"/>
        <w:bottom w:val="none" w:sz="0" w:space="0" w:color="auto"/>
        <w:right w:val="none" w:sz="0" w:space="0" w:color="auto"/>
      </w:divBdr>
    </w:div>
    <w:div w:id="1388457501">
      <w:bodyDiv w:val="1"/>
      <w:marLeft w:val="0"/>
      <w:marRight w:val="0"/>
      <w:marTop w:val="0"/>
      <w:marBottom w:val="0"/>
      <w:divBdr>
        <w:top w:val="none" w:sz="0" w:space="0" w:color="auto"/>
        <w:left w:val="none" w:sz="0" w:space="0" w:color="auto"/>
        <w:bottom w:val="none" w:sz="0" w:space="0" w:color="auto"/>
        <w:right w:val="none" w:sz="0" w:space="0" w:color="auto"/>
      </w:divBdr>
    </w:div>
    <w:div w:id="1558856221">
      <w:bodyDiv w:val="1"/>
      <w:marLeft w:val="0"/>
      <w:marRight w:val="0"/>
      <w:marTop w:val="0"/>
      <w:marBottom w:val="0"/>
      <w:divBdr>
        <w:top w:val="none" w:sz="0" w:space="0" w:color="auto"/>
        <w:left w:val="none" w:sz="0" w:space="0" w:color="auto"/>
        <w:bottom w:val="none" w:sz="0" w:space="0" w:color="auto"/>
        <w:right w:val="none" w:sz="0" w:space="0" w:color="auto"/>
      </w:divBdr>
    </w:div>
    <w:div w:id="1570654112">
      <w:bodyDiv w:val="1"/>
      <w:marLeft w:val="0"/>
      <w:marRight w:val="0"/>
      <w:marTop w:val="0"/>
      <w:marBottom w:val="0"/>
      <w:divBdr>
        <w:top w:val="none" w:sz="0" w:space="0" w:color="auto"/>
        <w:left w:val="none" w:sz="0" w:space="0" w:color="auto"/>
        <w:bottom w:val="none" w:sz="0" w:space="0" w:color="auto"/>
        <w:right w:val="none" w:sz="0" w:space="0" w:color="auto"/>
      </w:divBdr>
    </w:div>
    <w:div w:id="1605192842">
      <w:bodyDiv w:val="1"/>
      <w:marLeft w:val="0"/>
      <w:marRight w:val="0"/>
      <w:marTop w:val="0"/>
      <w:marBottom w:val="0"/>
      <w:divBdr>
        <w:top w:val="none" w:sz="0" w:space="0" w:color="auto"/>
        <w:left w:val="none" w:sz="0" w:space="0" w:color="auto"/>
        <w:bottom w:val="none" w:sz="0" w:space="0" w:color="auto"/>
        <w:right w:val="none" w:sz="0" w:space="0" w:color="auto"/>
      </w:divBdr>
    </w:div>
    <w:div w:id="1613706439">
      <w:bodyDiv w:val="1"/>
      <w:marLeft w:val="0"/>
      <w:marRight w:val="0"/>
      <w:marTop w:val="0"/>
      <w:marBottom w:val="0"/>
      <w:divBdr>
        <w:top w:val="none" w:sz="0" w:space="0" w:color="auto"/>
        <w:left w:val="none" w:sz="0" w:space="0" w:color="auto"/>
        <w:bottom w:val="none" w:sz="0" w:space="0" w:color="auto"/>
        <w:right w:val="none" w:sz="0" w:space="0" w:color="auto"/>
      </w:divBdr>
    </w:div>
    <w:div w:id="1674381580">
      <w:bodyDiv w:val="1"/>
      <w:marLeft w:val="0"/>
      <w:marRight w:val="0"/>
      <w:marTop w:val="0"/>
      <w:marBottom w:val="0"/>
      <w:divBdr>
        <w:top w:val="none" w:sz="0" w:space="0" w:color="auto"/>
        <w:left w:val="none" w:sz="0" w:space="0" w:color="auto"/>
        <w:bottom w:val="none" w:sz="0" w:space="0" w:color="auto"/>
        <w:right w:val="none" w:sz="0" w:space="0" w:color="auto"/>
      </w:divBdr>
    </w:div>
    <w:div w:id="1711950930">
      <w:bodyDiv w:val="1"/>
      <w:marLeft w:val="0"/>
      <w:marRight w:val="0"/>
      <w:marTop w:val="0"/>
      <w:marBottom w:val="0"/>
      <w:divBdr>
        <w:top w:val="none" w:sz="0" w:space="0" w:color="auto"/>
        <w:left w:val="none" w:sz="0" w:space="0" w:color="auto"/>
        <w:bottom w:val="none" w:sz="0" w:space="0" w:color="auto"/>
        <w:right w:val="none" w:sz="0" w:space="0" w:color="auto"/>
      </w:divBdr>
    </w:div>
    <w:div w:id="1732539028">
      <w:bodyDiv w:val="1"/>
      <w:marLeft w:val="0"/>
      <w:marRight w:val="0"/>
      <w:marTop w:val="0"/>
      <w:marBottom w:val="0"/>
      <w:divBdr>
        <w:top w:val="none" w:sz="0" w:space="0" w:color="auto"/>
        <w:left w:val="none" w:sz="0" w:space="0" w:color="auto"/>
        <w:bottom w:val="none" w:sz="0" w:space="0" w:color="auto"/>
        <w:right w:val="none" w:sz="0" w:space="0" w:color="auto"/>
      </w:divBdr>
    </w:div>
    <w:div w:id="1844784439">
      <w:bodyDiv w:val="1"/>
      <w:marLeft w:val="0"/>
      <w:marRight w:val="0"/>
      <w:marTop w:val="0"/>
      <w:marBottom w:val="0"/>
      <w:divBdr>
        <w:top w:val="none" w:sz="0" w:space="0" w:color="auto"/>
        <w:left w:val="none" w:sz="0" w:space="0" w:color="auto"/>
        <w:bottom w:val="none" w:sz="0" w:space="0" w:color="auto"/>
        <w:right w:val="none" w:sz="0" w:space="0" w:color="auto"/>
      </w:divBdr>
    </w:div>
    <w:div w:id="1852332381">
      <w:bodyDiv w:val="1"/>
      <w:marLeft w:val="0"/>
      <w:marRight w:val="0"/>
      <w:marTop w:val="0"/>
      <w:marBottom w:val="0"/>
      <w:divBdr>
        <w:top w:val="none" w:sz="0" w:space="0" w:color="auto"/>
        <w:left w:val="none" w:sz="0" w:space="0" w:color="auto"/>
        <w:bottom w:val="none" w:sz="0" w:space="0" w:color="auto"/>
        <w:right w:val="none" w:sz="0" w:space="0" w:color="auto"/>
      </w:divBdr>
    </w:div>
    <w:div w:id="1974209837">
      <w:bodyDiv w:val="1"/>
      <w:marLeft w:val="0"/>
      <w:marRight w:val="0"/>
      <w:marTop w:val="0"/>
      <w:marBottom w:val="0"/>
      <w:divBdr>
        <w:top w:val="none" w:sz="0" w:space="0" w:color="auto"/>
        <w:left w:val="none" w:sz="0" w:space="0" w:color="auto"/>
        <w:bottom w:val="none" w:sz="0" w:space="0" w:color="auto"/>
        <w:right w:val="none" w:sz="0" w:space="0" w:color="auto"/>
      </w:divBdr>
    </w:div>
    <w:div w:id="1977373221">
      <w:bodyDiv w:val="1"/>
      <w:marLeft w:val="0"/>
      <w:marRight w:val="0"/>
      <w:marTop w:val="0"/>
      <w:marBottom w:val="0"/>
      <w:divBdr>
        <w:top w:val="none" w:sz="0" w:space="0" w:color="auto"/>
        <w:left w:val="none" w:sz="0" w:space="0" w:color="auto"/>
        <w:bottom w:val="none" w:sz="0" w:space="0" w:color="auto"/>
        <w:right w:val="none" w:sz="0" w:space="0" w:color="auto"/>
      </w:divBdr>
    </w:div>
    <w:div w:id="2003073763">
      <w:bodyDiv w:val="1"/>
      <w:marLeft w:val="0"/>
      <w:marRight w:val="0"/>
      <w:marTop w:val="0"/>
      <w:marBottom w:val="0"/>
      <w:divBdr>
        <w:top w:val="none" w:sz="0" w:space="0" w:color="auto"/>
        <w:left w:val="none" w:sz="0" w:space="0" w:color="auto"/>
        <w:bottom w:val="none" w:sz="0" w:space="0" w:color="auto"/>
        <w:right w:val="none" w:sz="0" w:space="0" w:color="auto"/>
      </w:divBdr>
    </w:div>
    <w:div w:id="2009744181">
      <w:bodyDiv w:val="1"/>
      <w:marLeft w:val="0"/>
      <w:marRight w:val="0"/>
      <w:marTop w:val="0"/>
      <w:marBottom w:val="0"/>
      <w:divBdr>
        <w:top w:val="none" w:sz="0" w:space="0" w:color="auto"/>
        <w:left w:val="none" w:sz="0" w:space="0" w:color="auto"/>
        <w:bottom w:val="none" w:sz="0" w:space="0" w:color="auto"/>
        <w:right w:val="none" w:sz="0" w:space="0" w:color="auto"/>
      </w:divBdr>
    </w:div>
    <w:div w:id="2064520333">
      <w:bodyDiv w:val="1"/>
      <w:marLeft w:val="0"/>
      <w:marRight w:val="0"/>
      <w:marTop w:val="0"/>
      <w:marBottom w:val="0"/>
      <w:divBdr>
        <w:top w:val="none" w:sz="0" w:space="0" w:color="auto"/>
        <w:left w:val="none" w:sz="0" w:space="0" w:color="auto"/>
        <w:bottom w:val="none" w:sz="0" w:space="0" w:color="auto"/>
        <w:right w:val="none" w:sz="0" w:space="0" w:color="auto"/>
      </w:divBdr>
    </w:div>
    <w:div w:id="2098095996">
      <w:bodyDiv w:val="1"/>
      <w:marLeft w:val="0"/>
      <w:marRight w:val="0"/>
      <w:marTop w:val="0"/>
      <w:marBottom w:val="0"/>
      <w:divBdr>
        <w:top w:val="none" w:sz="0" w:space="0" w:color="auto"/>
        <w:left w:val="none" w:sz="0" w:space="0" w:color="auto"/>
        <w:bottom w:val="none" w:sz="0" w:space="0" w:color="auto"/>
        <w:right w:val="none" w:sz="0" w:space="0" w:color="auto"/>
      </w:divBdr>
    </w:div>
    <w:div w:id="214430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953-875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hyperlink" Target="mailto:t@ichou.com"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D58B8-C0F0-4A57-AA8C-7186BC44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8899</Words>
  <Characters>50725</Characters>
  <Application>Microsoft Office Word</Application>
  <DocSecurity>0</DocSecurity>
  <Lines>422</Lines>
  <Paragraphs>119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豊島治</dc:creator>
  <cp:lastModifiedBy>Na Ma</cp:lastModifiedBy>
  <cp:revision>2</cp:revision>
  <cp:lastPrinted>2018-05-22T02:35:00Z</cp:lastPrinted>
  <dcterms:created xsi:type="dcterms:W3CDTF">2018-08-24T04:20:00Z</dcterms:created>
  <dcterms:modified xsi:type="dcterms:W3CDTF">2018-08-24T04:20:00Z</dcterms:modified>
</cp:coreProperties>
</file>